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B02" w:rsidRPr="0068121B" w:rsidRDefault="00320B02" w:rsidP="00320B02">
      <w:pPr>
        <w:spacing w:line="360" w:lineRule="auto"/>
        <w:jc w:val="center"/>
        <w:rPr>
          <w:b/>
          <w:sz w:val="36"/>
          <w:szCs w:val="36"/>
        </w:rPr>
      </w:pPr>
      <w:r w:rsidRPr="0068121B">
        <w:rPr>
          <w:b/>
          <w:sz w:val="36"/>
          <w:szCs w:val="36"/>
        </w:rPr>
        <w:t>UNIVERZITA PALACKÉHO V OLOMOUCI</w:t>
      </w:r>
    </w:p>
    <w:p w:rsidR="00320B02" w:rsidRDefault="00320B02" w:rsidP="00320B02">
      <w:pPr>
        <w:spacing w:line="360" w:lineRule="auto"/>
        <w:jc w:val="center"/>
        <w:rPr>
          <w:b/>
          <w:sz w:val="28"/>
        </w:rPr>
      </w:pPr>
      <w:r>
        <w:rPr>
          <w:b/>
          <w:sz w:val="28"/>
        </w:rPr>
        <w:t>PŘÍRODOVĚDECKÁ FAKULTA</w:t>
      </w:r>
    </w:p>
    <w:p w:rsidR="00320B02" w:rsidRPr="006C7DAD" w:rsidRDefault="00320B02" w:rsidP="006C7DAD">
      <w:pPr>
        <w:spacing w:line="360" w:lineRule="auto"/>
        <w:jc w:val="center"/>
        <w:rPr>
          <w:sz w:val="28"/>
        </w:rPr>
      </w:pPr>
      <w:r w:rsidRPr="00C62499">
        <w:rPr>
          <w:sz w:val="28"/>
        </w:rPr>
        <w:t>Katedra algebry a geometrie</w:t>
      </w:r>
    </w:p>
    <w:p w:rsidR="00320B02" w:rsidRDefault="00320B02" w:rsidP="00320B02">
      <w:pPr>
        <w:spacing w:line="360" w:lineRule="auto"/>
        <w:rPr>
          <w:b/>
          <w:sz w:val="28"/>
        </w:rPr>
      </w:pPr>
    </w:p>
    <w:p w:rsidR="00320B02" w:rsidRDefault="008D6508" w:rsidP="00320B02">
      <w:pPr>
        <w:spacing w:line="360" w:lineRule="auto"/>
        <w:jc w:val="center"/>
      </w:pPr>
      <w:r>
        <w:rPr>
          <w:noProof/>
        </w:rPr>
        <w:drawing>
          <wp:inline distT="0" distB="0" distL="0" distR="0">
            <wp:extent cx="3038475" cy="1038225"/>
            <wp:effectExtent l="19050" t="0" r="9525" b="0"/>
            <wp:docPr id="1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038475" cy="1038225"/>
                    </a:xfrm>
                    <a:prstGeom prst="rect">
                      <a:avLst/>
                    </a:prstGeom>
                    <a:noFill/>
                    <a:ln w="9525">
                      <a:noFill/>
                      <a:miter lim="800000"/>
                      <a:headEnd/>
                      <a:tailEnd/>
                    </a:ln>
                  </pic:spPr>
                </pic:pic>
              </a:graphicData>
            </a:graphic>
          </wp:inline>
        </w:drawing>
      </w:r>
    </w:p>
    <w:p w:rsidR="00320B02" w:rsidRDefault="00320B02" w:rsidP="00320B02">
      <w:pPr>
        <w:spacing w:line="360" w:lineRule="auto"/>
      </w:pPr>
    </w:p>
    <w:p w:rsidR="006C7DAD" w:rsidRDefault="006C7DAD" w:rsidP="00320B02">
      <w:pPr>
        <w:spacing w:line="360" w:lineRule="auto"/>
      </w:pPr>
    </w:p>
    <w:p w:rsidR="00320B02" w:rsidRDefault="00320B02" w:rsidP="00320B02">
      <w:pPr>
        <w:spacing w:line="360" w:lineRule="auto"/>
        <w:jc w:val="center"/>
      </w:pPr>
    </w:p>
    <w:p w:rsidR="00320B02" w:rsidRDefault="007508F1" w:rsidP="00320B02">
      <w:pPr>
        <w:spacing w:line="360" w:lineRule="auto"/>
        <w:jc w:val="center"/>
        <w:rPr>
          <w:b/>
          <w:sz w:val="32"/>
          <w:szCs w:val="32"/>
        </w:rPr>
      </w:pPr>
      <w:r>
        <w:rPr>
          <w:b/>
          <w:sz w:val="32"/>
          <w:szCs w:val="32"/>
        </w:rPr>
        <w:t>Netradiční metody vyučování matematice jako prostředek zlepšení vztahů ve třídě</w:t>
      </w:r>
    </w:p>
    <w:p w:rsidR="006C7DAD" w:rsidRPr="006C7DAD" w:rsidRDefault="006C7DAD" w:rsidP="00826714">
      <w:pPr>
        <w:spacing w:line="360" w:lineRule="auto"/>
        <w:jc w:val="center"/>
        <w:rPr>
          <w:sz w:val="28"/>
          <w:szCs w:val="28"/>
          <w:lang w:val="en-US"/>
        </w:rPr>
      </w:pPr>
      <w:r w:rsidRPr="006C7DAD">
        <w:rPr>
          <w:sz w:val="28"/>
          <w:szCs w:val="28"/>
          <w:lang w:val="en-US"/>
        </w:rPr>
        <w:t xml:space="preserve">Non-traditional teaching methods in mathematics as a means of </w:t>
      </w:r>
      <w:r w:rsidR="009B72B1" w:rsidRPr="006C7DAD">
        <w:rPr>
          <w:sz w:val="28"/>
          <w:szCs w:val="28"/>
          <w:lang w:val="en-US"/>
        </w:rPr>
        <w:t xml:space="preserve">classroom </w:t>
      </w:r>
      <w:r w:rsidR="009B72B1">
        <w:rPr>
          <w:sz w:val="28"/>
          <w:szCs w:val="28"/>
          <w:lang w:val="en-US"/>
        </w:rPr>
        <w:t xml:space="preserve">relationships improvement </w:t>
      </w:r>
    </w:p>
    <w:p w:rsidR="006C7DAD" w:rsidRDefault="006C7DAD" w:rsidP="00320B02">
      <w:pPr>
        <w:spacing w:line="360" w:lineRule="auto"/>
        <w:jc w:val="center"/>
        <w:rPr>
          <w:b/>
          <w:sz w:val="32"/>
          <w:szCs w:val="32"/>
        </w:rPr>
      </w:pPr>
    </w:p>
    <w:p w:rsidR="00320B02" w:rsidRDefault="00320B02" w:rsidP="00320B02">
      <w:pPr>
        <w:spacing w:line="360" w:lineRule="auto"/>
        <w:jc w:val="center"/>
        <w:rPr>
          <w:b/>
          <w:sz w:val="32"/>
          <w:szCs w:val="32"/>
        </w:rPr>
      </w:pPr>
    </w:p>
    <w:p w:rsidR="00320B02" w:rsidRDefault="00320B02" w:rsidP="00320B02">
      <w:pPr>
        <w:spacing w:line="360" w:lineRule="auto"/>
        <w:jc w:val="center"/>
        <w:rPr>
          <w:b/>
          <w:sz w:val="32"/>
          <w:szCs w:val="32"/>
        </w:rPr>
      </w:pPr>
      <w:r>
        <w:rPr>
          <w:b/>
          <w:sz w:val="32"/>
          <w:szCs w:val="32"/>
        </w:rPr>
        <w:t>DISERTAČNÍ PRÁCE</w:t>
      </w:r>
    </w:p>
    <w:p w:rsidR="00320B02" w:rsidRDefault="00320B02" w:rsidP="00320B02">
      <w:pPr>
        <w:spacing w:line="360" w:lineRule="auto"/>
        <w:jc w:val="center"/>
        <w:rPr>
          <w:b/>
          <w:sz w:val="32"/>
          <w:szCs w:val="32"/>
        </w:rPr>
      </w:pPr>
    </w:p>
    <w:p w:rsidR="00320B02" w:rsidRDefault="00320B02" w:rsidP="00320B02">
      <w:pPr>
        <w:spacing w:line="360" w:lineRule="auto"/>
        <w:jc w:val="center"/>
        <w:rPr>
          <w:b/>
          <w:sz w:val="32"/>
          <w:szCs w:val="32"/>
        </w:rPr>
      </w:pPr>
    </w:p>
    <w:p w:rsidR="00320B02" w:rsidRDefault="00320B02" w:rsidP="00320B02">
      <w:pPr>
        <w:spacing w:line="360" w:lineRule="auto"/>
        <w:rPr>
          <w:b/>
          <w:sz w:val="32"/>
          <w:szCs w:val="32"/>
        </w:rPr>
      </w:pPr>
    </w:p>
    <w:p w:rsidR="006C7DAD" w:rsidRDefault="006C7DAD" w:rsidP="00320B02">
      <w:pPr>
        <w:spacing w:line="360" w:lineRule="auto"/>
        <w:rPr>
          <w:b/>
          <w:sz w:val="32"/>
          <w:szCs w:val="32"/>
        </w:rPr>
      </w:pPr>
    </w:p>
    <w:p w:rsidR="00320B02" w:rsidRDefault="00320B02" w:rsidP="006C7DAD">
      <w:pPr>
        <w:spacing w:line="360" w:lineRule="auto"/>
        <w:rPr>
          <w:b/>
          <w:sz w:val="32"/>
          <w:szCs w:val="32"/>
        </w:rPr>
      </w:pPr>
    </w:p>
    <w:p w:rsidR="00320B02" w:rsidRPr="00CD6EFD" w:rsidRDefault="00320B02" w:rsidP="000443E3">
      <w:pPr>
        <w:tabs>
          <w:tab w:val="left" w:pos="5245"/>
        </w:tabs>
        <w:spacing w:line="408" w:lineRule="auto"/>
        <w:ind w:right="141"/>
        <w:jc w:val="both"/>
      </w:pPr>
      <w:r>
        <w:t xml:space="preserve">Autor: </w:t>
      </w:r>
      <w:r>
        <w:tab/>
      </w:r>
      <w:r w:rsidR="00492846">
        <w:t xml:space="preserve">Mgr. </w:t>
      </w:r>
      <w:r w:rsidRPr="00CD6EFD">
        <w:t>Radka Borůvková</w:t>
      </w:r>
    </w:p>
    <w:p w:rsidR="00320B02" w:rsidRPr="00CD6EFD" w:rsidRDefault="00320B02" w:rsidP="000443E3">
      <w:pPr>
        <w:tabs>
          <w:tab w:val="left" w:pos="5245"/>
        </w:tabs>
        <w:spacing w:line="408" w:lineRule="auto"/>
        <w:jc w:val="both"/>
      </w:pPr>
      <w:r>
        <w:t>Vedoucí práce:</w:t>
      </w:r>
      <w:r>
        <w:tab/>
        <w:t xml:space="preserve">Doc. RNDr. Petr </w:t>
      </w:r>
      <w:r w:rsidR="000443E3">
        <w:t xml:space="preserve">Emanovský, </w:t>
      </w:r>
      <w:r>
        <w:t>Ph.D.</w:t>
      </w:r>
    </w:p>
    <w:p w:rsidR="00C62499" w:rsidRPr="000443E3" w:rsidRDefault="00320B02" w:rsidP="000443E3">
      <w:pPr>
        <w:tabs>
          <w:tab w:val="left" w:pos="5245"/>
        </w:tabs>
        <w:spacing w:line="408" w:lineRule="auto"/>
        <w:jc w:val="both"/>
      </w:pPr>
      <w:r>
        <w:t>Studijní obor:</w:t>
      </w:r>
      <w:r>
        <w:tab/>
        <w:t>Didaktika matematiky</w:t>
      </w:r>
    </w:p>
    <w:p w:rsidR="000443E3" w:rsidRDefault="000443E3" w:rsidP="006C7DAD">
      <w:pPr>
        <w:spacing w:line="360" w:lineRule="auto"/>
        <w:rPr>
          <w:b/>
          <w:sz w:val="28"/>
          <w:szCs w:val="28"/>
        </w:rPr>
      </w:pPr>
    </w:p>
    <w:p w:rsidR="00320B02" w:rsidRPr="00436633" w:rsidRDefault="006533FE" w:rsidP="00320B02">
      <w:pPr>
        <w:spacing w:line="360" w:lineRule="auto"/>
        <w:jc w:val="center"/>
        <w:rPr>
          <w:b/>
          <w:sz w:val="28"/>
          <w:szCs w:val="28"/>
        </w:rPr>
      </w:pPr>
      <w:r>
        <w:rPr>
          <w:b/>
          <w:sz w:val="28"/>
          <w:szCs w:val="28"/>
        </w:rPr>
        <w:t>Olomouc 2019</w:t>
      </w: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pPr>
    </w:p>
    <w:p w:rsidR="00320B02" w:rsidRDefault="00320B02" w:rsidP="00320B02">
      <w:pPr>
        <w:spacing w:line="408" w:lineRule="auto"/>
        <w:ind w:firstLine="708"/>
        <w:jc w:val="both"/>
      </w:pPr>
      <w:r>
        <w:t>Prohlašuji, že jsem di</w:t>
      </w:r>
      <w:r w:rsidR="007508F1">
        <w:t>sertační</w:t>
      </w:r>
      <w:r>
        <w:t xml:space="preserve"> práci vypracovala samostatně pod vedením</w:t>
      </w:r>
      <w:r w:rsidRPr="00CD6EFD">
        <w:t xml:space="preserve"> pana</w:t>
      </w:r>
      <w:r w:rsidRPr="00535EA3">
        <w:rPr>
          <w:color w:val="FF0000"/>
        </w:rPr>
        <w:t xml:space="preserve"> </w:t>
      </w:r>
      <w:r>
        <w:br/>
      </w:r>
      <w:r w:rsidR="00C62499">
        <w:t xml:space="preserve">Doc. RNDr. Petra Emanovského, Ph.D., </w:t>
      </w:r>
      <w:r>
        <w:t>s použitím uvedené literatury.</w:t>
      </w:r>
    </w:p>
    <w:p w:rsidR="00320B02" w:rsidRDefault="00320B02" w:rsidP="00320B02">
      <w:pPr>
        <w:spacing w:line="360" w:lineRule="auto"/>
        <w:jc w:val="both"/>
      </w:pPr>
    </w:p>
    <w:p w:rsidR="00320B02" w:rsidRDefault="00320B02" w:rsidP="00320B02">
      <w:pPr>
        <w:spacing w:line="360" w:lineRule="auto"/>
        <w:jc w:val="both"/>
      </w:pPr>
    </w:p>
    <w:p w:rsidR="00320B02" w:rsidRDefault="00320B02" w:rsidP="00320B02">
      <w:pPr>
        <w:spacing w:line="360" w:lineRule="auto"/>
        <w:jc w:val="both"/>
      </w:pPr>
    </w:p>
    <w:p w:rsidR="00320B02" w:rsidRDefault="00320B02" w:rsidP="00320B02">
      <w:pPr>
        <w:spacing w:line="360" w:lineRule="auto"/>
        <w:jc w:val="both"/>
      </w:pPr>
    </w:p>
    <w:p w:rsidR="00C859E4" w:rsidRDefault="00C859E4" w:rsidP="00C859E4">
      <w:pPr>
        <w:spacing w:line="360" w:lineRule="auto"/>
        <w:jc w:val="both"/>
      </w:pPr>
    </w:p>
    <w:p w:rsidR="00320B02" w:rsidRDefault="00320B02" w:rsidP="00C859E4">
      <w:pPr>
        <w:spacing w:line="360" w:lineRule="auto"/>
        <w:jc w:val="both"/>
      </w:pPr>
      <w:r>
        <w:t xml:space="preserve">V Olomouci </w:t>
      </w:r>
      <w:r w:rsidR="00447F7B">
        <w:t>25. 3.</w:t>
      </w:r>
      <w:r w:rsidR="006F6679">
        <w:t xml:space="preserve"> 2019</w:t>
      </w:r>
      <w:r>
        <w:tab/>
      </w:r>
      <w:r>
        <w:tab/>
      </w:r>
      <w:r>
        <w:tab/>
        <w:t xml:space="preserve">       Vlastnoruční podpis………………………</w:t>
      </w:r>
    </w:p>
    <w:p w:rsidR="00320B02" w:rsidRDefault="00320B02" w:rsidP="00320B02">
      <w:pPr>
        <w:spacing w:line="360" w:lineRule="auto"/>
        <w:jc w:val="center"/>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320B02">
      <w:pPr>
        <w:spacing w:after="120"/>
      </w:pPr>
    </w:p>
    <w:p w:rsidR="00320B02" w:rsidRDefault="00320B02" w:rsidP="00C859E4">
      <w:pPr>
        <w:spacing w:after="120" w:line="360" w:lineRule="auto"/>
        <w:jc w:val="both"/>
        <w:rPr>
          <w:b/>
        </w:rPr>
      </w:pPr>
      <w:r>
        <w:rPr>
          <w:b/>
        </w:rPr>
        <w:t>Poděkování</w:t>
      </w:r>
    </w:p>
    <w:p w:rsidR="00320B02" w:rsidRDefault="00320B02" w:rsidP="00C859E4">
      <w:pPr>
        <w:spacing w:line="360" w:lineRule="auto"/>
        <w:jc w:val="both"/>
        <w:rPr>
          <w:sz w:val="28"/>
          <w:szCs w:val="28"/>
        </w:rPr>
      </w:pPr>
    </w:p>
    <w:p w:rsidR="00320B02" w:rsidRDefault="00320B02" w:rsidP="00C859E4">
      <w:pPr>
        <w:spacing w:line="360" w:lineRule="auto"/>
        <w:jc w:val="both"/>
      </w:pPr>
      <w:r>
        <w:t xml:space="preserve">     </w:t>
      </w:r>
      <w:r w:rsidR="00711612">
        <w:tab/>
      </w:r>
      <w:r>
        <w:t xml:space="preserve">V úvodu </w:t>
      </w:r>
      <w:r w:rsidRPr="00CD6EFD">
        <w:t>této</w:t>
      </w:r>
      <w:r>
        <w:t xml:space="preserve"> di</w:t>
      </w:r>
      <w:r w:rsidR="00C859E4">
        <w:t>sertační</w:t>
      </w:r>
      <w:r w:rsidRPr="00CD6EFD">
        <w:t xml:space="preserve"> práce bych ráda </w:t>
      </w:r>
      <w:r w:rsidRPr="00436633">
        <w:t>poděkovala všem, kteří mi umožnili práci vytvořit, ať již přímým přispě</w:t>
      </w:r>
      <w:r w:rsidR="00C859E4">
        <w:t>ním svými připomínkami, názory,</w:t>
      </w:r>
      <w:r w:rsidRPr="00436633">
        <w:t xml:space="preserve"> tak</w:t>
      </w:r>
      <w:r w:rsidRPr="00CD6EFD">
        <w:t xml:space="preserve"> svou trpělivostí </w:t>
      </w:r>
      <w:r w:rsidR="007508F1">
        <w:t xml:space="preserve">           </w:t>
      </w:r>
      <w:r w:rsidRPr="00CD6EFD">
        <w:t>a tolerancí.</w:t>
      </w:r>
    </w:p>
    <w:p w:rsidR="0034294E" w:rsidRPr="00CD6EFD" w:rsidRDefault="0034294E" w:rsidP="0034294E">
      <w:pPr>
        <w:spacing w:line="360" w:lineRule="auto"/>
        <w:ind w:firstLine="708"/>
        <w:jc w:val="both"/>
      </w:pPr>
      <w:r>
        <w:t>Své speciální poděkování věnuji vedoucímu této práce, panu Doc. RNDr. Petru Emanovskému, Ph.D., za cenné rady, připomínky a odborné vedení práce, které mi s ochotou poskytl.</w:t>
      </w:r>
    </w:p>
    <w:p w:rsidR="00320B02" w:rsidRPr="00F76DDF" w:rsidRDefault="00320B02" w:rsidP="00F76DDF">
      <w:pPr>
        <w:spacing w:line="360" w:lineRule="auto"/>
        <w:jc w:val="both"/>
      </w:pPr>
      <w:r>
        <w:t xml:space="preserve">     </w:t>
      </w:r>
      <w:r>
        <w:br w:type="page"/>
      </w:r>
      <w:r w:rsidRPr="00494AB6">
        <w:rPr>
          <w:b/>
          <w:sz w:val="44"/>
          <w:szCs w:val="44"/>
        </w:rPr>
        <w:lastRenderedPageBreak/>
        <w:t>OBSAH</w:t>
      </w:r>
    </w:p>
    <w:p w:rsidR="00ED1C81" w:rsidRPr="00F76DDF" w:rsidRDefault="00ED1C81" w:rsidP="00F76DDF">
      <w:pPr>
        <w:pStyle w:val="Odstavecseseznamem"/>
        <w:spacing w:line="360" w:lineRule="auto"/>
        <w:ind w:left="360"/>
        <w:jc w:val="both"/>
        <w:rPr>
          <w:rFonts w:ascii="Times New Roman" w:hAnsi="Times New Roman" w:cs="Times New Roman"/>
          <w:sz w:val="24"/>
          <w:szCs w:val="24"/>
        </w:rPr>
      </w:pPr>
    </w:p>
    <w:p w:rsidR="006C7DAD" w:rsidRDefault="006C7DAD" w:rsidP="009C0441">
      <w:pPr>
        <w:tabs>
          <w:tab w:val="left" w:pos="8222"/>
        </w:tabs>
        <w:rPr>
          <w:b/>
          <w:sz w:val="32"/>
          <w:szCs w:val="32"/>
        </w:rPr>
      </w:pPr>
      <w:r>
        <w:rPr>
          <w:b/>
          <w:sz w:val="32"/>
          <w:szCs w:val="32"/>
        </w:rPr>
        <w:t xml:space="preserve">Anotace </w:t>
      </w:r>
      <w:r>
        <w:rPr>
          <w:b/>
          <w:sz w:val="32"/>
          <w:szCs w:val="32"/>
        </w:rPr>
        <w:tab/>
        <w:t>7</w:t>
      </w:r>
    </w:p>
    <w:p w:rsidR="006C7DAD" w:rsidRDefault="006C7DAD" w:rsidP="009C0441">
      <w:pPr>
        <w:tabs>
          <w:tab w:val="left" w:pos="8222"/>
        </w:tabs>
        <w:rPr>
          <w:b/>
          <w:sz w:val="32"/>
          <w:szCs w:val="32"/>
        </w:rPr>
      </w:pPr>
    </w:p>
    <w:p w:rsidR="006C7DAD" w:rsidRDefault="006C7DAD" w:rsidP="009C0441">
      <w:pPr>
        <w:tabs>
          <w:tab w:val="left" w:pos="8222"/>
        </w:tabs>
        <w:rPr>
          <w:b/>
          <w:sz w:val="32"/>
          <w:szCs w:val="32"/>
        </w:rPr>
      </w:pPr>
      <w:r>
        <w:rPr>
          <w:b/>
          <w:sz w:val="32"/>
          <w:szCs w:val="32"/>
        </w:rPr>
        <w:t>Summary</w:t>
      </w:r>
      <w:r>
        <w:rPr>
          <w:b/>
          <w:sz w:val="32"/>
          <w:szCs w:val="32"/>
        </w:rPr>
        <w:tab/>
        <w:t>8</w:t>
      </w:r>
    </w:p>
    <w:p w:rsidR="006C7DAD" w:rsidRDefault="006C7DAD" w:rsidP="009C0441">
      <w:pPr>
        <w:tabs>
          <w:tab w:val="left" w:pos="8222"/>
        </w:tabs>
        <w:rPr>
          <w:b/>
          <w:sz w:val="32"/>
          <w:szCs w:val="32"/>
        </w:rPr>
      </w:pPr>
    </w:p>
    <w:p w:rsidR="00B13D1B" w:rsidRPr="008D6508" w:rsidRDefault="005E7FF8" w:rsidP="009C0441">
      <w:pPr>
        <w:tabs>
          <w:tab w:val="left" w:pos="8222"/>
        </w:tabs>
      </w:pPr>
      <w:r w:rsidRPr="008D6508">
        <w:rPr>
          <w:b/>
          <w:sz w:val="32"/>
          <w:szCs w:val="32"/>
        </w:rPr>
        <w:t>Úvod</w:t>
      </w:r>
      <w:r w:rsidR="003601AE" w:rsidRPr="008D6508">
        <w:rPr>
          <w:b/>
          <w:sz w:val="32"/>
          <w:szCs w:val="32"/>
        </w:rPr>
        <w:t xml:space="preserve"> </w:t>
      </w:r>
      <w:r w:rsidR="007C3C0D" w:rsidRPr="008D6508">
        <w:rPr>
          <w:b/>
          <w:sz w:val="32"/>
          <w:szCs w:val="32"/>
        </w:rPr>
        <w:tab/>
      </w:r>
      <w:r w:rsidR="006C7DAD">
        <w:rPr>
          <w:b/>
          <w:sz w:val="32"/>
          <w:szCs w:val="32"/>
        </w:rPr>
        <w:t>9</w:t>
      </w:r>
    </w:p>
    <w:p w:rsidR="004A3729" w:rsidRDefault="004A3729" w:rsidP="00953FD3">
      <w:pPr>
        <w:rPr>
          <w:sz w:val="32"/>
          <w:szCs w:val="32"/>
        </w:rPr>
      </w:pPr>
    </w:p>
    <w:p w:rsidR="00362714" w:rsidRPr="00362714" w:rsidRDefault="00362714" w:rsidP="00953FD3">
      <w:pPr>
        <w:rPr>
          <w:sz w:val="32"/>
          <w:szCs w:val="32"/>
        </w:rPr>
      </w:pPr>
    </w:p>
    <w:p w:rsidR="001145BC" w:rsidRDefault="00CB639C" w:rsidP="009C0441">
      <w:pPr>
        <w:tabs>
          <w:tab w:val="left" w:pos="8222"/>
        </w:tabs>
        <w:spacing w:line="360" w:lineRule="auto"/>
        <w:jc w:val="both"/>
        <w:rPr>
          <w:b/>
          <w:sz w:val="32"/>
          <w:szCs w:val="32"/>
        </w:rPr>
      </w:pPr>
      <w:r w:rsidRPr="00CB3DCF">
        <w:rPr>
          <w:b/>
          <w:sz w:val="32"/>
          <w:szCs w:val="32"/>
        </w:rPr>
        <w:t>Teoretická část</w:t>
      </w:r>
      <w:r w:rsidR="007C3C0D" w:rsidRPr="00CB3DCF">
        <w:rPr>
          <w:b/>
          <w:sz w:val="32"/>
          <w:szCs w:val="32"/>
        </w:rPr>
        <w:tab/>
      </w:r>
      <w:r w:rsidR="00362714">
        <w:rPr>
          <w:b/>
          <w:sz w:val="32"/>
          <w:szCs w:val="32"/>
        </w:rPr>
        <w:t>11</w:t>
      </w:r>
    </w:p>
    <w:p w:rsidR="001C43B6" w:rsidRPr="00CB3DCF" w:rsidRDefault="001C43B6" w:rsidP="00362714"/>
    <w:p w:rsidR="008D6508" w:rsidRPr="001C43B6" w:rsidRDefault="005E7FF8"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1C43B6">
        <w:rPr>
          <w:rFonts w:ascii="Times New Roman" w:hAnsi="Times New Roman" w:cs="Times New Roman"/>
          <w:sz w:val="28"/>
          <w:szCs w:val="28"/>
        </w:rPr>
        <w:t>Organizační formy výuky</w:t>
      </w:r>
      <w:r w:rsidR="00362714">
        <w:rPr>
          <w:rFonts w:ascii="Times New Roman" w:hAnsi="Times New Roman" w:cs="Times New Roman"/>
          <w:sz w:val="28"/>
          <w:szCs w:val="28"/>
        </w:rPr>
        <w:tab/>
        <w:t>12</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CA6282" w:rsidRPr="001C43B6">
        <w:rPr>
          <w:rFonts w:ascii="Times New Roman" w:hAnsi="Times New Roman" w:cs="Times New Roman"/>
          <w:sz w:val="24"/>
          <w:szCs w:val="24"/>
        </w:rPr>
        <w:t>Klasifikace organizačních forem</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2</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CA6282" w:rsidRPr="001C43B6">
        <w:rPr>
          <w:rFonts w:ascii="Times New Roman" w:hAnsi="Times New Roman" w:cs="Times New Roman"/>
          <w:sz w:val="24"/>
          <w:szCs w:val="24"/>
        </w:rPr>
        <w:t xml:space="preserve">Přehled </w:t>
      </w:r>
      <w:r w:rsidR="00B35E91">
        <w:rPr>
          <w:rFonts w:ascii="Times New Roman" w:hAnsi="Times New Roman" w:cs="Times New Roman"/>
          <w:sz w:val="24"/>
          <w:szCs w:val="24"/>
        </w:rPr>
        <w:t>organizačních</w:t>
      </w:r>
      <w:r w:rsidR="00CA6282" w:rsidRPr="001C43B6">
        <w:rPr>
          <w:rFonts w:ascii="Times New Roman" w:hAnsi="Times New Roman" w:cs="Times New Roman"/>
          <w:sz w:val="24"/>
          <w:szCs w:val="24"/>
        </w:rPr>
        <w:t xml:space="preserve"> forem výuky</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3</w:t>
      </w:r>
    </w:p>
    <w:p w:rsidR="008D6508" w:rsidRPr="001C43B6" w:rsidRDefault="00B13D1B"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Individuální forma výuky</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3</w:t>
      </w:r>
    </w:p>
    <w:p w:rsidR="008D6508" w:rsidRPr="001C43B6" w:rsidRDefault="00B13D1B"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Hromadné vyučování</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4</w:t>
      </w:r>
    </w:p>
    <w:p w:rsidR="008D6508" w:rsidRPr="001C43B6" w:rsidRDefault="00B13D1B"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Individualizovan</w:t>
      </w:r>
      <w:r w:rsidR="006533FE" w:rsidRPr="001C43B6">
        <w:rPr>
          <w:rFonts w:ascii="Times New Roman" w:hAnsi="Times New Roman" w:cs="Times New Roman"/>
          <w:sz w:val="24"/>
          <w:szCs w:val="24"/>
        </w:rPr>
        <w:t xml:space="preserve">é </w:t>
      </w:r>
      <w:r w:rsidRPr="001C43B6">
        <w:rPr>
          <w:rFonts w:ascii="Times New Roman" w:hAnsi="Times New Roman" w:cs="Times New Roman"/>
          <w:sz w:val="24"/>
          <w:szCs w:val="24"/>
        </w:rPr>
        <w:t xml:space="preserve">a </w:t>
      </w:r>
      <w:r w:rsidR="006533FE" w:rsidRPr="001C43B6">
        <w:rPr>
          <w:rFonts w:ascii="Times New Roman" w:hAnsi="Times New Roman" w:cs="Times New Roman"/>
          <w:sz w:val="24"/>
          <w:szCs w:val="24"/>
        </w:rPr>
        <w:t xml:space="preserve">diferencované </w:t>
      </w:r>
      <w:r w:rsidRPr="001C43B6">
        <w:rPr>
          <w:rFonts w:ascii="Times New Roman" w:hAnsi="Times New Roman" w:cs="Times New Roman"/>
          <w:sz w:val="24"/>
          <w:szCs w:val="24"/>
        </w:rPr>
        <w:t>vyučování</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5</w:t>
      </w:r>
    </w:p>
    <w:p w:rsidR="008D6508" w:rsidRPr="001C43B6" w:rsidRDefault="00B13D1B"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Projektové vyučování</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5</w:t>
      </w:r>
    </w:p>
    <w:p w:rsidR="00050358" w:rsidRPr="001C43B6" w:rsidRDefault="00050358"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Skupinové vyučování</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7</w:t>
      </w:r>
    </w:p>
    <w:p w:rsidR="00176129" w:rsidRPr="00CB3DCF" w:rsidRDefault="00176129" w:rsidP="00176129">
      <w:pPr>
        <w:pStyle w:val="Odstavecseseznamem"/>
        <w:tabs>
          <w:tab w:val="left" w:pos="7938"/>
        </w:tabs>
        <w:spacing w:line="360" w:lineRule="auto"/>
        <w:ind w:left="1800"/>
        <w:jc w:val="both"/>
        <w:rPr>
          <w:rFonts w:ascii="Times New Roman" w:hAnsi="Times New Roman" w:cs="Times New Roman"/>
          <w:sz w:val="28"/>
          <w:szCs w:val="28"/>
        </w:rPr>
      </w:pPr>
    </w:p>
    <w:p w:rsidR="008D6508" w:rsidRPr="00CB3DCF" w:rsidRDefault="005E7FF8"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CB3DCF">
        <w:rPr>
          <w:rFonts w:ascii="Times New Roman" w:hAnsi="Times New Roman" w:cs="Times New Roman"/>
          <w:sz w:val="28"/>
          <w:szCs w:val="28"/>
        </w:rPr>
        <w:t xml:space="preserve">Skupinové </w:t>
      </w:r>
      <w:r w:rsidR="005779E1" w:rsidRPr="00CB3DCF">
        <w:rPr>
          <w:rFonts w:ascii="Times New Roman" w:hAnsi="Times New Roman" w:cs="Times New Roman"/>
          <w:sz w:val="28"/>
          <w:szCs w:val="28"/>
        </w:rPr>
        <w:t xml:space="preserve">a kooperativní </w:t>
      </w:r>
      <w:r w:rsidRPr="00CB3DCF">
        <w:rPr>
          <w:rFonts w:ascii="Times New Roman" w:hAnsi="Times New Roman" w:cs="Times New Roman"/>
          <w:sz w:val="28"/>
          <w:szCs w:val="28"/>
        </w:rPr>
        <w:t>vyučování</w:t>
      </w:r>
      <w:r w:rsidR="00362714">
        <w:rPr>
          <w:rFonts w:ascii="Times New Roman" w:hAnsi="Times New Roman" w:cs="Times New Roman"/>
          <w:sz w:val="28"/>
          <w:szCs w:val="28"/>
        </w:rPr>
        <w:tab/>
        <w:t>17</w:t>
      </w:r>
    </w:p>
    <w:p w:rsidR="008D6508" w:rsidRPr="001C43B6" w:rsidRDefault="005E7FF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Vytváření skupin</w:t>
      </w:r>
      <w:r w:rsidR="007C3C0D" w:rsidRPr="001C43B6">
        <w:rPr>
          <w:rFonts w:ascii="Times New Roman" w:hAnsi="Times New Roman" w:cs="Times New Roman"/>
          <w:sz w:val="24"/>
          <w:szCs w:val="24"/>
        </w:rPr>
        <w:tab/>
        <w:t>1</w:t>
      </w:r>
      <w:r w:rsidR="00362714">
        <w:rPr>
          <w:rFonts w:ascii="Times New Roman" w:hAnsi="Times New Roman" w:cs="Times New Roman"/>
          <w:sz w:val="24"/>
          <w:szCs w:val="24"/>
        </w:rPr>
        <w:t>8</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5E7FF8" w:rsidRPr="001C43B6">
        <w:rPr>
          <w:rFonts w:ascii="Times New Roman" w:hAnsi="Times New Roman" w:cs="Times New Roman"/>
          <w:sz w:val="24"/>
          <w:szCs w:val="24"/>
        </w:rPr>
        <w:t>Role ve skupině</w:t>
      </w:r>
      <w:r w:rsidR="007C3C0D" w:rsidRPr="001C43B6">
        <w:rPr>
          <w:rFonts w:ascii="Times New Roman" w:hAnsi="Times New Roman" w:cs="Times New Roman"/>
          <w:sz w:val="24"/>
          <w:szCs w:val="24"/>
        </w:rPr>
        <w:tab/>
      </w:r>
      <w:r w:rsidR="00362714">
        <w:rPr>
          <w:rFonts w:ascii="Times New Roman" w:hAnsi="Times New Roman" w:cs="Times New Roman"/>
          <w:sz w:val="24"/>
          <w:szCs w:val="24"/>
        </w:rPr>
        <w:t>20</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763B06" w:rsidRPr="001C43B6">
        <w:rPr>
          <w:rFonts w:ascii="Times New Roman" w:hAnsi="Times New Roman" w:cs="Times New Roman"/>
          <w:sz w:val="24"/>
          <w:szCs w:val="24"/>
        </w:rPr>
        <w:t>Struktura skupiny</w:t>
      </w:r>
      <w:r w:rsidR="00FC1095">
        <w:rPr>
          <w:rFonts w:ascii="Times New Roman" w:hAnsi="Times New Roman" w:cs="Times New Roman"/>
          <w:sz w:val="24"/>
          <w:szCs w:val="24"/>
        </w:rPr>
        <w:t xml:space="preserve"> a skupinové chování</w:t>
      </w:r>
      <w:r w:rsidR="007C3C0D" w:rsidRPr="001C43B6">
        <w:rPr>
          <w:rFonts w:ascii="Times New Roman" w:hAnsi="Times New Roman" w:cs="Times New Roman"/>
          <w:sz w:val="24"/>
          <w:szCs w:val="24"/>
        </w:rPr>
        <w:tab/>
      </w:r>
      <w:r w:rsidR="00362714">
        <w:rPr>
          <w:rFonts w:ascii="Times New Roman" w:hAnsi="Times New Roman" w:cs="Times New Roman"/>
          <w:sz w:val="24"/>
          <w:szCs w:val="24"/>
        </w:rPr>
        <w:t>20</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5E7FF8" w:rsidRPr="001C43B6">
        <w:rPr>
          <w:rFonts w:ascii="Times New Roman" w:hAnsi="Times New Roman" w:cs="Times New Roman"/>
          <w:sz w:val="24"/>
          <w:szCs w:val="24"/>
        </w:rPr>
        <w:t>Formy skupinové práce a vnitřní práce ve skupině</w:t>
      </w:r>
      <w:r w:rsidR="007C3C0D" w:rsidRPr="001C43B6">
        <w:rPr>
          <w:rFonts w:ascii="Times New Roman" w:hAnsi="Times New Roman" w:cs="Times New Roman"/>
          <w:sz w:val="24"/>
          <w:szCs w:val="24"/>
        </w:rPr>
        <w:tab/>
      </w:r>
      <w:r w:rsidR="00362714">
        <w:rPr>
          <w:rFonts w:ascii="Times New Roman" w:hAnsi="Times New Roman" w:cs="Times New Roman"/>
          <w:sz w:val="24"/>
          <w:szCs w:val="24"/>
        </w:rPr>
        <w:t>21</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5E7FF8" w:rsidRPr="001C43B6">
        <w:rPr>
          <w:rFonts w:ascii="Times New Roman" w:hAnsi="Times New Roman" w:cs="Times New Roman"/>
          <w:sz w:val="24"/>
          <w:szCs w:val="24"/>
        </w:rPr>
        <w:t>Úloha učitele při skupinové výuce</w:t>
      </w:r>
      <w:r w:rsidR="007C3C0D" w:rsidRPr="001C43B6">
        <w:rPr>
          <w:rFonts w:ascii="Times New Roman" w:hAnsi="Times New Roman" w:cs="Times New Roman"/>
          <w:sz w:val="24"/>
          <w:szCs w:val="24"/>
        </w:rPr>
        <w:tab/>
        <w:t>2</w:t>
      </w:r>
      <w:r w:rsidR="00362714">
        <w:rPr>
          <w:rFonts w:ascii="Times New Roman" w:hAnsi="Times New Roman" w:cs="Times New Roman"/>
          <w:sz w:val="24"/>
          <w:szCs w:val="24"/>
        </w:rPr>
        <w:t>2</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5E7FF8" w:rsidRPr="001C43B6">
        <w:rPr>
          <w:rFonts w:ascii="Times New Roman" w:hAnsi="Times New Roman" w:cs="Times New Roman"/>
          <w:sz w:val="24"/>
          <w:szCs w:val="24"/>
        </w:rPr>
        <w:t>Hodnocení skupinové práce žáků</w:t>
      </w:r>
      <w:r w:rsidR="007C3C0D" w:rsidRPr="001C43B6">
        <w:rPr>
          <w:rFonts w:ascii="Times New Roman" w:hAnsi="Times New Roman" w:cs="Times New Roman"/>
          <w:sz w:val="24"/>
          <w:szCs w:val="24"/>
        </w:rPr>
        <w:tab/>
        <w:t>2</w:t>
      </w:r>
      <w:r w:rsidR="00362714">
        <w:rPr>
          <w:rFonts w:ascii="Times New Roman" w:hAnsi="Times New Roman" w:cs="Times New Roman"/>
          <w:sz w:val="24"/>
          <w:szCs w:val="24"/>
        </w:rPr>
        <w:t>3</w:t>
      </w:r>
    </w:p>
    <w:p w:rsidR="008D6508"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CA6282" w:rsidRPr="001C43B6">
        <w:rPr>
          <w:rFonts w:ascii="Times New Roman" w:hAnsi="Times New Roman" w:cs="Times New Roman"/>
          <w:sz w:val="24"/>
          <w:szCs w:val="24"/>
        </w:rPr>
        <w:t>Pojem kooperativní vyučování</w:t>
      </w:r>
      <w:r w:rsidR="007C3C0D" w:rsidRPr="001C43B6">
        <w:rPr>
          <w:rFonts w:ascii="Times New Roman" w:hAnsi="Times New Roman" w:cs="Times New Roman"/>
          <w:sz w:val="24"/>
          <w:szCs w:val="24"/>
        </w:rPr>
        <w:tab/>
        <w:t>2</w:t>
      </w:r>
      <w:r w:rsidR="00362714">
        <w:rPr>
          <w:rFonts w:ascii="Times New Roman" w:hAnsi="Times New Roman" w:cs="Times New Roman"/>
          <w:sz w:val="24"/>
          <w:szCs w:val="24"/>
        </w:rPr>
        <w:t>3</w:t>
      </w:r>
    </w:p>
    <w:p w:rsidR="00762AD3" w:rsidRPr="001C43B6" w:rsidRDefault="008D650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93068E" w:rsidRPr="001C43B6">
        <w:rPr>
          <w:rFonts w:ascii="Times New Roman" w:hAnsi="Times New Roman" w:cs="Times New Roman"/>
          <w:sz w:val="24"/>
          <w:szCs w:val="24"/>
        </w:rPr>
        <w:t>Skupinov</w:t>
      </w:r>
      <w:r w:rsidR="007C3C0D" w:rsidRPr="001C43B6">
        <w:rPr>
          <w:rFonts w:ascii="Times New Roman" w:hAnsi="Times New Roman" w:cs="Times New Roman"/>
          <w:sz w:val="24"/>
          <w:szCs w:val="24"/>
        </w:rPr>
        <w:t>é vyučování</w:t>
      </w:r>
      <w:r w:rsidR="0093068E" w:rsidRPr="001C43B6">
        <w:rPr>
          <w:rFonts w:ascii="Times New Roman" w:hAnsi="Times New Roman" w:cs="Times New Roman"/>
          <w:sz w:val="24"/>
          <w:szCs w:val="24"/>
        </w:rPr>
        <w:t xml:space="preserve"> v</w:t>
      </w:r>
      <w:r w:rsidR="007C3C0D" w:rsidRPr="001C43B6">
        <w:rPr>
          <w:rFonts w:ascii="Times New Roman" w:hAnsi="Times New Roman" w:cs="Times New Roman"/>
          <w:sz w:val="24"/>
          <w:szCs w:val="24"/>
        </w:rPr>
        <w:t> </w:t>
      </w:r>
      <w:r w:rsidR="0093068E" w:rsidRPr="001C43B6">
        <w:rPr>
          <w:rFonts w:ascii="Times New Roman" w:hAnsi="Times New Roman" w:cs="Times New Roman"/>
          <w:sz w:val="24"/>
          <w:szCs w:val="24"/>
        </w:rPr>
        <w:t>matematice</w:t>
      </w:r>
      <w:r w:rsidR="007C3C0D" w:rsidRPr="001C43B6">
        <w:rPr>
          <w:rFonts w:ascii="Times New Roman" w:hAnsi="Times New Roman" w:cs="Times New Roman"/>
          <w:sz w:val="24"/>
          <w:szCs w:val="24"/>
        </w:rPr>
        <w:tab/>
        <w:t>2</w:t>
      </w:r>
      <w:r w:rsidR="00362714">
        <w:rPr>
          <w:rFonts w:ascii="Times New Roman" w:hAnsi="Times New Roman" w:cs="Times New Roman"/>
          <w:sz w:val="24"/>
          <w:szCs w:val="24"/>
        </w:rPr>
        <w:t>6</w:t>
      </w:r>
    </w:p>
    <w:p w:rsidR="00176129" w:rsidRPr="00CB3DCF" w:rsidRDefault="00176129" w:rsidP="00176129">
      <w:pPr>
        <w:pStyle w:val="Odstavecseseznamem"/>
        <w:tabs>
          <w:tab w:val="left" w:pos="7938"/>
        </w:tabs>
        <w:spacing w:line="360" w:lineRule="auto"/>
        <w:ind w:left="1440"/>
        <w:jc w:val="both"/>
        <w:rPr>
          <w:rFonts w:ascii="Times New Roman" w:hAnsi="Times New Roman" w:cs="Times New Roman"/>
          <w:sz w:val="28"/>
          <w:szCs w:val="28"/>
        </w:rPr>
      </w:pPr>
    </w:p>
    <w:p w:rsidR="00CB3DCF" w:rsidRPr="00CB3DCF" w:rsidRDefault="00762AD3"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CB3DCF">
        <w:rPr>
          <w:rFonts w:ascii="Times New Roman" w:hAnsi="Times New Roman" w:cs="Times New Roman"/>
          <w:sz w:val="28"/>
          <w:szCs w:val="28"/>
        </w:rPr>
        <w:t xml:space="preserve"> </w:t>
      </w:r>
      <w:r w:rsidR="00070F90" w:rsidRPr="00CB3DCF">
        <w:rPr>
          <w:rFonts w:ascii="Times New Roman" w:hAnsi="Times New Roman" w:cs="Times New Roman"/>
          <w:sz w:val="28"/>
          <w:szCs w:val="28"/>
        </w:rPr>
        <w:t>Školní třída a klima školní třídy</w:t>
      </w:r>
      <w:r w:rsidR="00362714">
        <w:rPr>
          <w:rFonts w:ascii="Times New Roman" w:hAnsi="Times New Roman" w:cs="Times New Roman"/>
          <w:sz w:val="28"/>
          <w:szCs w:val="28"/>
        </w:rPr>
        <w:tab/>
        <w:t>27</w:t>
      </w:r>
    </w:p>
    <w:p w:rsidR="00070F90" w:rsidRPr="001C43B6" w:rsidRDefault="00070F90"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Klima školní třídy</w:t>
      </w:r>
      <w:r w:rsidR="007C3C0D" w:rsidRPr="001C43B6">
        <w:rPr>
          <w:rFonts w:ascii="Times New Roman" w:hAnsi="Times New Roman" w:cs="Times New Roman"/>
          <w:sz w:val="24"/>
          <w:szCs w:val="24"/>
        </w:rPr>
        <w:tab/>
        <w:t>2</w:t>
      </w:r>
      <w:r w:rsidR="00362714">
        <w:rPr>
          <w:rFonts w:ascii="Times New Roman" w:hAnsi="Times New Roman" w:cs="Times New Roman"/>
          <w:sz w:val="24"/>
          <w:szCs w:val="24"/>
        </w:rPr>
        <w:t>8</w:t>
      </w:r>
    </w:p>
    <w:p w:rsidR="00176129" w:rsidRPr="00CB3DCF" w:rsidRDefault="00176129" w:rsidP="00176129">
      <w:pPr>
        <w:pStyle w:val="Odstavecseseznamem"/>
        <w:tabs>
          <w:tab w:val="left" w:pos="7938"/>
        </w:tabs>
        <w:spacing w:line="360" w:lineRule="auto"/>
        <w:ind w:left="1440"/>
        <w:jc w:val="both"/>
        <w:rPr>
          <w:rFonts w:ascii="Times New Roman" w:hAnsi="Times New Roman" w:cs="Times New Roman"/>
          <w:sz w:val="28"/>
          <w:szCs w:val="28"/>
        </w:rPr>
      </w:pPr>
    </w:p>
    <w:p w:rsidR="00CB3DCF" w:rsidRPr="00CB3DCF" w:rsidRDefault="00070F90"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CB3DCF">
        <w:rPr>
          <w:rFonts w:ascii="Times New Roman" w:hAnsi="Times New Roman" w:cs="Times New Roman"/>
          <w:sz w:val="28"/>
          <w:szCs w:val="28"/>
        </w:rPr>
        <w:t xml:space="preserve"> </w:t>
      </w:r>
      <w:r w:rsidR="00762AD3" w:rsidRPr="00CB3DCF">
        <w:rPr>
          <w:rFonts w:ascii="Times New Roman" w:hAnsi="Times New Roman" w:cs="Times New Roman"/>
          <w:sz w:val="28"/>
          <w:szCs w:val="28"/>
        </w:rPr>
        <w:t>Pedagogicko-psychologická diagnostika</w:t>
      </w:r>
      <w:r w:rsidR="00362714">
        <w:rPr>
          <w:rFonts w:ascii="Times New Roman" w:hAnsi="Times New Roman" w:cs="Times New Roman"/>
          <w:sz w:val="28"/>
          <w:szCs w:val="28"/>
        </w:rPr>
        <w:tab/>
        <w:t>30</w:t>
      </w:r>
    </w:p>
    <w:p w:rsidR="00CB3DCF" w:rsidRPr="001C43B6" w:rsidRDefault="00762AD3" w:rsidP="003B3D14">
      <w:pPr>
        <w:pStyle w:val="Odstavecseseznamem"/>
        <w:numPr>
          <w:ilvl w:val="1"/>
          <w:numId w:val="28"/>
        </w:numPr>
        <w:tabs>
          <w:tab w:val="left" w:pos="7938"/>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Nástroje pedagogicko-psychologické diagnostiky</w:t>
      </w:r>
      <w:r w:rsidR="007C3C0D" w:rsidRPr="001C43B6">
        <w:rPr>
          <w:rFonts w:ascii="Times New Roman" w:hAnsi="Times New Roman" w:cs="Times New Roman"/>
          <w:sz w:val="24"/>
          <w:szCs w:val="24"/>
        </w:rPr>
        <w:tab/>
      </w:r>
      <w:r w:rsidR="00CB3DCF" w:rsidRPr="001C43B6">
        <w:rPr>
          <w:rFonts w:ascii="Times New Roman" w:hAnsi="Times New Roman" w:cs="Times New Roman"/>
          <w:sz w:val="24"/>
          <w:szCs w:val="24"/>
        </w:rPr>
        <w:tab/>
      </w:r>
      <w:r w:rsidR="00362714">
        <w:rPr>
          <w:rFonts w:ascii="Times New Roman" w:hAnsi="Times New Roman" w:cs="Times New Roman"/>
          <w:sz w:val="24"/>
          <w:szCs w:val="24"/>
        </w:rPr>
        <w:t>30</w:t>
      </w:r>
    </w:p>
    <w:p w:rsidR="001145BC" w:rsidRPr="001C43B6" w:rsidRDefault="00CB3DCF" w:rsidP="003B3D14">
      <w:pPr>
        <w:pStyle w:val="Odstavecseseznamem"/>
        <w:numPr>
          <w:ilvl w:val="1"/>
          <w:numId w:val="28"/>
        </w:numPr>
        <w:tabs>
          <w:tab w:val="left" w:pos="7938"/>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 xml:space="preserve"> </w:t>
      </w:r>
      <w:r w:rsidR="00762AD3" w:rsidRPr="001C43B6">
        <w:rPr>
          <w:rFonts w:ascii="Times New Roman" w:hAnsi="Times New Roman" w:cs="Times New Roman"/>
          <w:sz w:val="24"/>
          <w:szCs w:val="24"/>
        </w:rPr>
        <w:t>Nástroje diagnostiky vztahů ve třídě</w:t>
      </w:r>
      <w:r w:rsidR="007C3C0D" w:rsidRPr="001C43B6">
        <w:rPr>
          <w:rFonts w:ascii="Times New Roman" w:hAnsi="Times New Roman" w:cs="Times New Roman"/>
          <w:sz w:val="24"/>
          <w:szCs w:val="24"/>
        </w:rPr>
        <w:tab/>
      </w:r>
      <w:r w:rsidR="001C43B6" w:rsidRPr="001C43B6">
        <w:rPr>
          <w:rFonts w:ascii="Times New Roman" w:hAnsi="Times New Roman" w:cs="Times New Roman"/>
          <w:sz w:val="24"/>
          <w:szCs w:val="24"/>
        </w:rPr>
        <w:tab/>
      </w:r>
      <w:r w:rsidR="00362714">
        <w:rPr>
          <w:rFonts w:ascii="Times New Roman" w:hAnsi="Times New Roman" w:cs="Times New Roman"/>
          <w:sz w:val="24"/>
          <w:szCs w:val="24"/>
        </w:rPr>
        <w:t>32</w:t>
      </w:r>
    </w:p>
    <w:p w:rsidR="00176129" w:rsidRPr="00CB3DCF" w:rsidRDefault="00176129" w:rsidP="00176129">
      <w:pPr>
        <w:pStyle w:val="Odstavecseseznamem"/>
        <w:tabs>
          <w:tab w:val="left" w:pos="8222"/>
        </w:tabs>
        <w:spacing w:line="360" w:lineRule="auto"/>
        <w:ind w:left="1440"/>
        <w:jc w:val="both"/>
        <w:rPr>
          <w:rFonts w:ascii="Times New Roman" w:hAnsi="Times New Roman" w:cs="Times New Roman"/>
          <w:sz w:val="28"/>
          <w:szCs w:val="28"/>
        </w:rPr>
      </w:pPr>
    </w:p>
    <w:p w:rsidR="00CB3DCF" w:rsidRPr="00CB3DCF" w:rsidRDefault="006B5B62"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CB3DCF">
        <w:rPr>
          <w:rFonts w:ascii="Times New Roman" w:hAnsi="Times New Roman" w:cs="Times New Roman"/>
          <w:sz w:val="28"/>
          <w:szCs w:val="28"/>
        </w:rPr>
        <w:t xml:space="preserve"> </w:t>
      </w:r>
      <w:r w:rsidR="005E7FF8" w:rsidRPr="00CB3DCF">
        <w:rPr>
          <w:rFonts w:ascii="Times New Roman" w:hAnsi="Times New Roman" w:cs="Times New Roman"/>
          <w:sz w:val="28"/>
          <w:szCs w:val="28"/>
        </w:rPr>
        <w:t>Sociometrie</w:t>
      </w:r>
      <w:r w:rsidR="00362714">
        <w:rPr>
          <w:rFonts w:ascii="Times New Roman" w:hAnsi="Times New Roman" w:cs="Times New Roman"/>
          <w:sz w:val="28"/>
          <w:szCs w:val="28"/>
        </w:rPr>
        <w:tab/>
        <w:t>32</w:t>
      </w:r>
    </w:p>
    <w:p w:rsidR="00CB3DCF" w:rsidRPr="001C43B6" w:rsidRDefault="005E7FF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Sociometrický dotazník</w:t>
      </w:r>
      <w:r w:rsidR="007C3C0D" w:rsidRPr="001C43B6">
        <w:rPr>
          <w:rFonts w:ascii="Times New Roman" w:hAnsi="Times New Roman" w:cs="Times New Roman"/>
          <w:sz w:val="24"/>
          <w:szCs w:val="24"/>
        </w:rPr>
        <w:tab/>
      </w:r>
      <w:r w:rsidR="00953B2E">
        <w:rPr>
          <w:rFonts w:ascii="Times New Roman" w:hAnsi="Times New Roman" w:cs="Times New Roman"/>
          <w:sz w:val="24"/>
          <w:szCs w:val="24"/>
        </w:rPr>
        <w:t>3</w:t>
      </w:r>
      <w:r w:rsidR="00362714">
        <w:rPr>
          <w:rFonts w:ascii="Times New Roman" w:hAnsi="Times New Roman" w:cs="Times New Roman"/>
          <w:sz w:val="24"/>
          <w:szCs w:val="24"/>
        </w:rPr>
        <w:t>3</w:t>
      </w:r>
    </w:p>
    <w:p w:rsidR="00CB3DCF" w:rsidRPr="001C43B6" w:rsidRDefault="00FC25DD"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Dotazník B-3</w:t>
      </w:r>
      <w:r w:rsidR="007C3C0D" w:rsidRPr="001C43B6">
        <w:rPr>
          <w:rFonts w:ascii="Times New Roman" w:hAnsi="Times New Roman" w:cs="Times New Roman"/>
          <w:sz w:val="24"/>
          <w:szCs w:val="24"/>
        </w:rPr>
        <w:tab/>
        <w:t>3</w:t>
      </w:r>
      <w:r w:rsidR="00362714">
        <w:rPr>
          <w:rFonts w:ascii="Times New Roman" w:hAnsi="Times New Roman" w:cs="Times New Roman"/>
          <w:sz w:val="24"/>
          <w:szCs w:val="24"/>
        </w:rPr>
        <w:t>5</w:t>
      </w:r>
    </w:p>
    <w:p w:rsidR="00B32D20" w:rsidRPr="001C43B6" w:rsidRDefault="00FC25DD" w:rsidP="003B3D14">
      <w:pPr>
        <w:pStyle w:val="Odstavecseseznamem"/>
        <w:numPr>
          <w:ilvl w:val="2"/>
          <w:numId w:val="28"/>
        </w:numPr>
        <w:tabs>
          <w:tab w:val="left" w:pos="8222"/>
        </w:tabs>
        <w:spacing w:line="360" w:lineRule="auto"/>
        <w:jc w:val="both"/>
        <w:rPr>
          <w:rFonts w:ascii="Times New Roman" w:hAnsi="Times New Roman" w:cs="Times New Roman"/>
          <w:b/>
          <w:sz w:val="24"/>
          <w:szCs w:val="24"/>
        </w:rPr>
      </w:pPr>
      <w:r w:rsidRPr="001C43B6">
        <w:rPr>
          <w:rFonts w:ascii="Times New Roman" w:hAnsi="Times New Roman" w:cs="Times New Roman"/>
          <w:sz w:val="24"/>
          <w:szCs w:val="24"/>
        </w:rPr>
        <w:t>Zpracování sociometrických dotazníků</w:t>
      </w:r>
      <w:r w:rsidR="007C3C0D" w:rsidRPr="001C43B6">
        <w:rPr>
          <w:rFonts w:ascii="Times New Roman" w:hAnsi="Times New Roman" w:cs="Times New Roman"/>
          <w:sz w:val="24"/>
          <w:szCs w:val="24"/>
        </w:rPr>
        <w:tab/>
        <w:t>3</w:t>
      </w:r>
      <w:r w:rsidR="00362714">
        <w:rPr>
          <w:rFonts w:ascii="Times New Roman" w:hAnsi="Times New Roman" w:cs="Times New Roman"/>
          <w:sz w:val="24"/>
          <w:szCs w:val="24"/>
        </w:rPr>
        <w:t>7</w:t>
      </w:r>
    </w:p>
    <w:p w:rsidR="00F76DDF" w:rsidRPr="00362714" w:rsidRDefault="00B32D20" w:rsidP="00362714">
      <w:pPr>
        <w:tabs>
          <w:tab w:val="left" w:pos="2268"/>
          <w:tab w:val="left" w:pos="8222"/>
        </w:tabs>
        <w:spacing w:line="360" w:lineRule="auto"/>
        <w:ind w:left="1440"/>
        <w:jc w:val="both"/>
        <w:rPr>
          <w:sz w:val="28"/>
          <w:szCs w:val="28"/>
        </w:rPr>
      </w:pPr>
      <w:r w:rsidRPr="00CB3DCF">
        <w:tab/>
      </w:r>
    </w:p>
    <w:p w:rsidR="00CB3DCF" w:rsidRDefault="00F76DDF" w:rsidP="00CB3DCF">
      <w:pPr>
        <w:tabs>
          <w:tab w:val="left" w:pos="8222"/>
        </w:tabs>
        <w:spacing w:line="360" w:lineRule="auto"/>
        <w:jc w:val="both"/>
        <w:rPr>
          <w:b/>
          <w:sz w:val="32"/>
          <w:szCs w:val="32"/>
        </w:rPr>
      </w:pPr>
      <w:r w:rsidRPr="00CB3DCF">
        <w:rPr>
          <w:b/>
          <w:sz w:val="32"/>
          <w:szCs w:val="32"/>
        </w:rPr>
        <w:t>Praktická část</w:t>
      </w:r>
      <w:r w:rsidR="00CB3DCF">
        <w:rPr>
          <w:b/>
          <w:sz w:val="32"/>
          <w:szCs w:val="32"/>
        </w:rPr>
        <w:tab/>
      </w:r>
      <w:r w:rsidR="00362714">
        <w:rPr>
          <w:b/>
          <w:sz w:val="32"/>
          <w:szCs w:val="32"/>
        </w:rPr>
        <w:t>43</w:t>
      </w:r>
    </w:p>
    <w:p w:rsidR="001C43B6" w:rsidRPr="00481667" w:rsidRDefault="001C43B6" w:rsidP="00CB3DCF">
      <w:pPr>
        <w:tabs>
          <w:tab w:val="left" w:pos="8222"/>
        </w:tabs>
        <w:spacing w:line="360" w:lineRule="auto"/>
        <w:jc w:val="both"/>
        <w:rPr>
          <w:b/>
        </w:rPr>
      </w:pPr>
    </w:p>
    <w:p w:rsidR="00CB3DCF" w:rsidRPr="001C43B6" w:rsidRDefault="000355E7" w:rsidP="003B3D14">
      <w:pPr>
        <w:pStyle w:val="Odstavecseseznamem"/>
        <w:numPr>
          <w:ilvl w:val="0"/>
          <w:numId w:val="28"/>
        </w:numPr>
        <w:tabs>
          <w:tab w:val="left" w:pos="8222"/>
        </w:tabs>
        <w:spacing w:line="360" w:lineRule="auto"/>
        <w:jc w:val="both"/>
        <w:rPr>
          <w:rFonts w:ascii="Times New Roman" w:hAnsi="Times New Roman" w:cs="Times New Roman"/>
          <w:sz w:val="32"/>
          <w:szCs w:val="32"/>
        </w:rPr>
      </w:pPr>
      <w:r w:rsidRPr="001C43B6">
        <w:rPr>
          <w:rFonts w:ascii="Times New Roman" w:hAnsi="Times New Roman" w:cs="Times New Roman"/>
          <w:sz w:val="28"/>
          <w:szCs w:val="28"/>
        </w:rPr>
        <w:t>Sociometrický výzkum</w:t>
      </w:r>
      <w:r w:rsidR="00CB3DCF" w:rsidRPr="001C43B6">
        <w:rPr>
          <w:rFonts w:ascii="Times New Roman" w:hAnsi="Times New Roman" w:cs="Times New Roman"/>
          <w:sz w:val="28"/>
          <w:szCs w:val="28"/>
        </w:rPr>
        <w:tab/>
        <w:t>4</w:t>
      </w:r>
      <w:r w:rsidR="00362714">
        <w:rPr>
          <w:rFonts w:ascii="Times New Roman" w:hAnsi="Times New Roman" w:cs="Times New Roman"/>
          <w:sz w:val="28"/>
          <w:szCs w:val="28"/>
        </w:rPr>
        <w:t>5</w:t>
      </w:r>
    </w:p>
    <w:p w:rsidR="00F76DDF" w:rsidRPr="000522FF" w:rsidRDefault="00F76DDF"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0522FF">
        <w:rPr>
          <w:rFonts w:ascii="Times New Roman" w:hAnsi="Times New Roman" w:cs="Times New Roman"/>
          <w:sz w:val="24"/>
          <w:szCs w:val="24"/>
        </w:rPr>
        <w:t>Metodologie výzkumu</w:t>
      </w:r>
      <w:r w:rsidR="0070561A" w:rsidRPr="000522FF">
        <w:rPr>
          <w:rFonts w:ascii="Times New Roman" w:hAnsi="Times New Roman" w:cs="Times New Roman"/>
          <w:sz w:val="24"/>
          <w:szCs w:val="24"/>
        </w:rPr>
        <w:tab/>
        <w:t>4</w:t>
      </w:r>
      <w:r w:rsidR="00362714">
        <w:rPr>
          <w:rFonts w:ascii="Times New Roman" w:hAnsi="Times New Roman" w:cs="Times New Roman"/>
          <w:sz w:val="24"/>
          <w:szCs w:val="24"/>
        </w:rPr>
        <w:t>5</w:t>
      </w:r>
    </w:p>
    <w:p w:rsidR="000522FF" w:rsidRPr="000522FF" w:rsidRDefault="000522FF"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Pr>
          <w:rFonts w:ascii="Times New Roman" w:hAnsi="Times New Roman" w:cs="Times New Roman"/>
          <w:sz w:val="24"/>
          <w:szCs w:val="24"/>
        </w:rPr>
        <w:t>Výsledky dotazníku B-3</w:t>
      </w:r>
      <w:r>
        <w:rPr>
          <w:rFonts w:ascii="Times New Roman" w:hAnsi="Times New Roman" w:cs="Times New Roman"/>
          <w:sz w:val="24"/>
          <w:szCs w:val="24"/>
        </w:rPr>
        <w:tab/>
        <w:t>4</w:t>
      </w:r>
      <w:r w:rsidR="00362714">
        <w:rPr>
          <w:rFonts w:ascii="Times New Roman" w:hAnsi="Times New Roman" w:cs="Times New Roman"/>
          <w:sz w:val="24"/>
          <w:szCs w:val="24"/>
        </w:rPr>
        <w:t>8</w:t>
      </w:r>
    </w:p>
    <w:p w:rsidR="00FC5938" w:rsidRPr="000522FF" w:rsidRDefault="00C2632C" w:rsidP="003B3D14">
      <w:pPr>
        <w:pStyle w:val="Odstavecseseznamem"/>
        <w:numPr>
          <w:ilvl w:val="2"/>
          <w:numId w:val="28"/>
        </w:numPr>
        <w:tabs>
          <w:tab w:val="left" w:pos="8222"/>
        </w:tabs>
        <w:spacing w:line="240" w:lineRule="auto"/>
        <w:jc w:val="both"/>
        <w:rPr>
          <w:rFonts w:ascii="Times New Roman" w:hAnsi="Times New Roman" w:cs="Times New Roman"/>
          <w:sz w:val="24"/>
          <w:szCs w:val="24"/>
        </w:rPr>
      </w:pPr>
      <w:r w:rsidRPr="000522FF">
        <w:rPr>
          <w:rFonts w:ascii="Times New Roman" w:hAnsi="Times New Roman" w:cs="Times New Roman"/>
          <w:sz w:val="24"/>
          <w:szCs w:val="24"/>
        </w:rPr>
        <w:t>Vyhodnocení jednotlivých tříd</w:t>
      </w:r>
      <w:r w:rsidR="00362714">
        <w:rPr>
          <w:rFonts w:ascii="Times New Roman" w:hAnsi="Times New Roman" w:cs="Times New Roman"/>
          <w:sz w:val="24"/>
          <w:szCs w:val="24"/>
        </w:rPr>
        <w:tab/>
        <w:t>50</w:t>
      </w:r>
    </w:p>
    <w:p w:rsidR="00FC5938" w:rsidRPr="000522FF" w:rsidRDefault="00F76DDF" w:rsidP="008F6C47">
      <w:pPr>
        <w:tabs>
          <w:tab w:val="left" w:pos="8222"/>
        </w:tabs>
        <w:spacing w:line="360" w:lineRule="auto"/>
        <w:ind w:left="3686"/>
        <w:jc w:val="both"/>
      </w:pPr>
      <w:r w:rsidRPr="000522FF">
        <w:t>Třída 1.E</w:t>
      </w:r>
      <w:r w:rsidR="00362714">
        <w:tab/>
        <w:t>50</w:t>
      </w:r>
    </w:p>
    <w:p w:rsidR="00FC5938" w:rsidRDefault="00F76DDF" w:rsidP="000522FF">
      <w:pPr>
        <w:tabs>
          <w:tab w:val="left" w:pos="8222"/>
        </w:tabs>
        <w:spacing w:line="360" w:lineRule="auto"/>
        <w:ind w:left="3686"/>
        <w:jc w:val="both"/>
      </w:pPr>
      <w:r w:rsidRPr="00FE651A">
        <w:t>Třída 2.E</w:t>
      </w:r>
      <w:r w:rsidR="00362714">
        <w:tab/>
        <w:t>58</w:t>
      </w:r>
    </w:p>
    <w:p w:rsidR="00FC5938" w:rsidRDefault="00F76DDF" w:rsidP="000522FF">
      <w:pPr>
        <w:tabs>
          <w:tab w:val="left" w:pos="8222"/>
        </w:tabs>
        <w:spacing w:line="360" w:lineRule="auto"/>
        <w:ind w:left="3686"/>
        <w:jc w:val="both"/>
      </w:pPr>
      <w:r w:rsidRPr="00FE651A">
        <w:t>Třída 3.E</w:t>
      </w:r>
      <w:r w:rsidR="00362714">
        <w:tab/>
        <w:t>63</w:t>
      </w:r>
    </w:p>
    <w:p w:rsidR="00FC5938" w:rsidRDefault="00F76DDF" w:rsidP="000522FF">
      <w:pPr>
        <w:tabs>
          <w:tab w:val="left" w:pos="8222"/>
        </w:tabs>
        <w:spacing w:line="360" w:lineRule="auto"/>
        <w:ind w:left="3686"/>
        <w:jc w:val="both"/>
      </w:pPr>
      <w:r w:rsidRPr="00FE651A">
        <w:t>Třída 1.D</w:t>
      </w:r>
      <w:r w:rsidR="00362714">
        <w:tab/>
        <w:t>69</w:t>
      </w:r>
    </w:p>
    <w:p w:rsidR="00FC5938" w:rsidRDefault="00F76DDF" w:rsidP="000522FF">
      <w:pPr>
        <w:tabs>
          <w:tab w:val="left" w:pos="8222"/>
        </w:tabs>
        <w:spacing w:line="360" w:lineRule="auto"/>
        <w:ind w:left="3686"/>
        <w:jc w:val="both"/>
      </w:pPr>
      <w:r w:rsidRPr="00FE651A">
        <w:t>Třída 2.B</w:t>
      </w:r>
      <w:r w:rsidR="008B2980" w:rsidRPr="00FE651A">
        <w:tab/>
        <w:t>7</w:t>
      </w:r>
      <w:r w:rsidR="00362714">
        <w:t>4</w:t>
      </w:r>
    </w:p>
    <w:p w:rsidR="00FC5938" w:rsidRDefault="00F76DDF" w:rsidP="000522FF">
      <w:pPr>
        <w:tabs>
          <w:tab w:val="left" w:pos="8222"/>
        </w:tabs>
        <w:spacing w:line="360" w:lineRule="auto"/>
        <w:ind w:left="3686"/>
        <w:jc w:val="both"/>
      </w:pPr>
      <w:r w:rsidRPr="00FE651A">
        <w:t>Třída 3.B</w:t>
      </w:r>
      <w:r w:rsidR="00362714">
        <w:tab/>
        <w:t>80</w:t>
      </w:r>
    </w:p>
    <w:p w:rsidR="00F76DDF" w:rsidRPr="00FE651A" w:rsidRDefault="00F76DDF" w:rsidP="000522FF">
      <w:pPr>
        <w:tabs>
          <w:tab w:val="left" w:pos="8222"/>
        </w:tabs>
        <w:spacing w:line="360" w:lineRule="auto"/>
        <w:ind w:left="3686"/>
        <w:jc w:val="both"/>
      </w:pPr>
      <w:r w:rsidRPr="00FE651A">
        <w:t>Třída 3.A</w:t>
      </w:r>
      <w:r w:rsidR="00362714">
        <w:tab/>
        <w:t>86</w:t>
      </w:r>
    </w:p>
    <w:p w:rsidR="004A3729" w:rsidRPr="000522FF" w:rsidRDefault="008F6C47" w:rsidP="003B3D14">
      <w:pPr>
        <w:pStyle w:val="Odstavecseseznamem"/>
        <w:numPr>
          <w:ilvl w:val="1"/>
          <w:numId w:val="28"/>
        </w:numPr>
        <w:tabs>
          <w:tab w:val="left" w:pos="822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6DDF" w:rsidRPr="000522FF">
        <w:rPr>
          <w:rFonts w:ascii="Times New Roman" w:hAnsi="Times New Roman" w:cs="Times New Roman"/>
          <w:sz w:val="24"/>
          <w:szCs w:val="24"/>
        </w:rPr>
        <w:t>Souhrn vy</w:t>
      </w:r>
      <w:r w:rsidR="004A3729" w:rsidRPr="000522FF">
        <w:rPr>
          <w:rFonts w:ascii="Times New Roman" w:hAnsi="Times New Roman" w:cs="Times New Roman"/>
          <w:sz w:val="24"/>
          <w:szCs w:val="24"/>
        </w:rPr>
        <w:t>braných výsledků</w:t>
      </w:r>
      <w:r w:rsidR="00362714">
        <w:rPr>
          <w:rFonts w:ascii="Times New Roman" w:hAnsi="Times New Roman" w:cs="Times New Roman"/>
          <w:sz w:val="24"/>
          <w:szCs w:val="24"/>
        </w:rPr>
        <w:tab/>
        <w:t>91</w:t>
      </w:r>
    </w:p>
    <w:p w:rsidR="004A3729" w:rsidRPr="000522FF" w:rsidRDefault="00494AB6" w:rsidP="003B3D14">
      <w:pPr>
        <w:pStyle w:val="Odstavecseseznamem"/>
        <w:numPr>
          <w:ilvl w:val="1"/>
          <w:numId w:val="28"/>
        </w:numPr>
        <w:tabs>
          <w:tab w:val="left" w:pos="8222"/>
        </w:tabs>
        <w:spacing w:line="360" w:lineRule="auto"/>
        <w:jc w:val="both"/>
        <w:rPr>
          <w:rFonts w:ascii="Times New Roman" w:hAnsi="Times New Roman" w:cs="Times New Roman"/>
          <w:sz w:val="24"/>
          <w:szCs w:val="24"/>
        </w:rPr>
      </w:pPr>
      <w:r w:rsidRPr="000522FF">
        <w:rPr>
          <w:rFonts w:ascii="Times New Roman" w:hAnsi="Times New Roman" w:cs="Times New Roman"/>
          <w:sz w:val="24"/>
          <w:szCs w:val="24"/>
        </w:rPr>
        <w:t xml:space="preserve"> </w:t>
      </w:r>
      <w:r w:rsidR="004A3729" w:rsidRPr="000522FF">
        <w:rPr>
          <w:rFonts w:ascii="Times New Roman" w:hAnsi="Times New Roman" w:cs="Times New Roman"/>
          <w:sz w:val="24"/>
          <w:szCs w:val="24"/>
        </w:rPr>
        <w:t>Statistické zpracování výsledků</w:t>
      </w:r>
      <w:r w:rsidR="00362714">
        <w:rPr>
          <w:rFonts w:ascii="Times New Roman" w:hAnsi="Times New Roman" w:cs="Times New Roman"/>
          <w:sz w:val="24"/>
          <w:szCs w:val="24"/>
        </w:rPr>
        <w:tab/>
        <w:t>94</w:t>
      </w:r>
    </w:p>
    <w:p w:rsidR="004A3729" w:rsidRPr="000522FF" w:rsidRDefault="008F6C47" w:rsidP="003B3D14">
      <w:pPr>
        <w:pStyle w:val="Odstavecseseznamem"/>
        <w:numPr>
          <w:ilvl w:val="1"/>
          <w:numId w:val="28"/>
        </w:numPr>
        <w:tabs>
          <w:tab w:val="left" w:pos="822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26F4" w:rsidRPr="000522FF">
        <w:rPr>
          <w:rFonts w:ascii="Times New Roman" w:hAnsi="Times New Roman" w:cs="Times New Roman"/>
          <w:sz w:val="24"/>
          <w:szCs w:val="24"/>
        </w:rPr>
        <w:t>Závěr výzkumu</w:t>
      </w:r>
      <w:r w:rsidR="008747A8">
        <w:rPr>
          <w:rFonts w:ascii="Times New Roman" w:hAnsi="Times New Roman" w:cs="Times New Roman"/>
          <w:sz w:val="24"/>
          <w:szCs w:val="24"/>
        </w:rPr>
        <w:tab/>
        <w:t>97</w:t>
      </w:r>
    </w:p>
    <w:p w:rsidR="004A3729" w:rsidRPr="000522FF" w:rsidRDefault="00494AB6" w:rsidP="003B3D14">
      <w:pPr>
        <w:pStyle w:val="Odstavecseseznamem"/>
        <w:numPr>
          <w:ilvl w:val="1"/>
          <w:numId w:val="28"/>
        </w:numPr>
        <w:tabs>
          <w:tab w:val="left" w:pos="8222"/>
        </w:tabs>
        <w:spacing w:line="360" w:lineRule="auto"/>
        <w:jc w:val="both"/>
        <w:rPr>
          <w:rFonts w:ascii="Times New Roman" w:hAnsi="Times New Roman" w:cs="Times New Roman"/>
          <w:sz w:val="24"/>
          <w:szCs w:val="24"/>
        </w:rPr>
      </w:pPr>
      <w:r w:rsidRPr="000522FF">
        <w:rPr>
          <w:rFonts w:ascii="Times New Roman" w:hAnsi="Times New Roman" w:cs="Times New Roman"/>
          <w:sz w:val="24"/>
          <w:szCs w:val="24"/>
        </w:rPr>
        <w:t xml:space="preserve"> </w:t>
      </w:r>
      <w:r w:rsidR="004A3729" w:rsidRPr="000522FF">
        <w:rPr>
          <w:rFonts w:ascii="Times New Roman" w:hAnsi="Times New Roman" w:cs="Times New Roman"/>
          <w:sz w:val="24"/>
          <w:szCs w:val="24"/>
        </w:rPr>
        <w:t>Ukázky matematických úloh pro práci ve skupinách</w:t>
      </w:r>
      <w:r w:rsidR="008747A8">
        <w:rPr>
          <w:rFonts w:ascii="Times New Roman" w:hAnsi="Times New Roman" w:cs="Times New Roman"/>
          <w:sz w:val="24"/>
          <w:szCs w:val="24"/>
        </w:rPr>
        <w:tab/>
        <w:t>98</w:t>
      </w:r>
    </w:p>
    <w:p w:rsidR="009342C4" w:rsidRPr="009342C4" w:rsidRDefault="009342C4" w:rsidP="009342C4">
      <w:pPr>
        <w:pStyle w:val="Odstavecseseznamem"/>
        <w:rPr>
          <w:rFonts w:ascii="Times New Roman" w:hAnsi="Times New Roman" w:cs="Times New Roman"/>
          <w:sz w:val="28"/>
          <w:szCs w:val="28"/>
        </w:rPr>
      </w:pPr>
    </w:p>
    <w:p w:rsidR="00FC5938" w:rsidRPr="003D1FFE" w:rsidRDefault="0015073C" w:rsidP="003B3D14">
      <w:pPr>
        <w:pStyle w:val="Odstavecseseznamem"/>
        <w:numPr>
          <w:ilvl w:val="0"/>
          <w:numId w:val="28"/>
        </w:numPr>
        <w:tabs>
          <w:tab w:val="left" w:pos="426"/>
          <w:tab w:val="left" w:pos="8222"/>
        </w:tabs>
        <w:spacing w:line="360" w:lineRule="auto"/>
        <w:jc w:val="both"/>
        <w:rPr>
          <w:rFonts w:ascii="Times New Roman" w:hAnsi="Times New Roman" w:cs="Times New Roman"/>
          <w:sz w:val="28"/>
          <w:szCs w:val="28"/>
        </w:rPr>
      </w:pPr>
      <w:r w:rsidRPr="00FC5938">
        <w:rPr>
          <w:rFonts w:ascii="Times New Roman" w:hAnsi="Times New Roman" w:cs="Times New Roman"/>
          <w:sz w:val="28"/>
          <w:szCs w:val="28"/>
        </w:rPr>
        <w:t xml:space="preserve"> </w:t>
      </w:r>
      <w:r w:rsidR="009342C4" w:rsidRPr="00FC5938">
        <w:rPr>
          <w:rFonts w:ascii="Times New Roman" w:hAnsi="Times New Roman" w:cs="Times New Roman"/>
          <w:sz w:val="28"/>
          <w:szCs w:val="28"/>
        </w:rPr>
        <w:t>Zjišťování postojů žáků ke skupinové práci v</w:t>
      </w:r>
      <w:r w:rsidR="003D1FFE">
        <w:rPr>
          <w:rFonts w:ascii="Times New Roman" w:hAnsi="Times New Roman" w:cs="Times New Roman"/>
          <w:sz w:val="28"/>
          <w:szCs w:val="28"/>
        </w:rPr>
        <w:t> </w:t>
      </w:r>
      <w:r w:rsidR="009342C4" w:rsidRPr="00FC5938">
        <w:rPr>
          <w:rFonts w:ascii="Times New Roman" w:hAnsi="Times New Roman" w:cs="Times New Roman"/>
          <w:sz w:val="28"/>
          <w:szCs w:val="28"/>
        </w:rPr>
        <w:t>matematice</w:t>
      </w:r>
      <w:r w:rsidR="003D1FFE">
        <w:rPr>
          <w:rFonts w:ascii="Times New Roman" w:hAnsi="Times New Roman" w:cs="Times New Roman"/>
          <w:sz w:val="28"/>
          <w:szCs w:val="28"/>
        </w:rPr>
        <w:t xml:space="preserve"> </w:t>
      </w:r>
      <w:r w:rsidR="003D1FFE">
        <w:rPr>
          <w:rFonts w:ascii="Times New Roman" w:hAnsi="Times New Roman" w:cs="Times New Roman"/>
          <w:sz w:val="28"/>
          <w:szCs w:val="28"/>
        </w:rPr>
        <w:tab/>
      </w:r>
      <w:r w:rsidR="003D1FFE">
        <w:rPr>
          <w:rFonts w:ascii="Times New Roman" w:hAnsi="Times New Roman" w:cs="Times New Roman"/>
          <w:sz w:val="28"/>
          <w:szCs w:val="28"/>
        </w:rPr>
        <w:tab/>
      </w:r>
      <w:r w:rsidR="003D1FFE">
        <w:rPr>
          <w:rFonts w:ascii="Times New Roman" w:hAnsi="Times New Roman" w:cs="Times New Roman"/>
          <w:sz w:val="28"/>
          <w:szCs w:val="28"/>
        </w:rPr>
        <w:tab/>
      </w:r>
      <w:r w:rsidR="009342C4" w:rsidRPr="003D1FFE">
        <w:rPr>
          <w:rFonts w:ascii="Times New Roman" w:hAnsi="Times New Roman" w:cs="Times New Roman"/>
          <w:sz w:val="28"/>
          <w:szCs w:val="28"/>
        </w:rPr>
        <w:t>užitím sémantického diferenciálu</w:t>
      </w:r>
      <w:r w:rsidR="00C720E7" w:rsidRPr="003D1FFE">
        <w:rPr>
          <w:rFonts w:ascii="Times New Roman" w:hAnsi="Times New Roman" w:cs="Times New Roman"/>
          <w:sz w:val="28"/>
          <w:szCs w:val="28"/>
        </w:rPr>
        <w:tab/>
        <w:t>1</w:t>
      </w:r>
      <w:r w:rsidR="008747A8">
        <w:rPr>
          <w:rFonts w:ascii="Times New Roman" w:hAnsi="Times New Roman" w:cs="Times New Roman"/>
          <w:sz w:val="28"/>
          <w:szCs w:val="28"/>
        </w:rPr>
        <w:t>05</w:t>
      </w:r>
    </w:p>
    <w:p w:rsidR="00FC5938" w:rsidRPr="00FC5938" w:rsidRDefault="00B53FE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FC5938">
        <w:rPr>
          <w:rFonts w:ascii="Times New Roman" w:hAnsi="Times New Roman" w:cs="Times New Roman"/>
          <w:sz w:val="24"/>
          <w:szCs w:val="24"/>
        </w:rPr>
        <w:t>Metodologie výzkumu</w:t>
      </w:r>
      <w:r w:rsidR="00C720E7" w:rsidRPr="00FC5938">
        <w:rPr>
          <w:rFonts w:ascii="Times New Roman" w:hAnsi="Times New Roman" w:cs="Times New Roman"/>
          <w:sz w:val="24"/>
          <w:szCs w:val="24"/>
        </w:rPr>
        <w:tab/>
        <w:t>10</w:t>
      </w:r>
      <w:r w:rsidR="008747A8">
        <w:rPr>
          <w:rFonts w:ascii="Times New Roman" w:hAnsi="Times New Roman" w:cs="Times New Roman"/>
          <w:sz w:val="24"/>
          <w:szCs w:val="24"/>
        </w:rPr>
        <w:t>5</w:t>
      </w:r>
    </w:p>
    <w:p w:rsidR="00FC5938" w:rsidRPr="00FC5938" w:rsidRDefault="00FC593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FC5938">
        <w:rPr>
          <w:rFonts w:ascii="Times New Roman" w:hAnsi="Times New Roman" w:cs="Times New Roman"/>
          <w:sz w:val="24"/>
          <w:szCs w:val="24"/>
        </w:rPr>
        <w:lastRenderedPageBreak/>
        <w:t xml:space="preserve"> </w:t>
      </w:r>
      <w:r w:rsidR="00B53FE8" w:rsidRPr="00FC5938">
        <w:rPr>
          <w:rFonts w:ascii="Times New Roman" w:hAnsi="Times New Roman" w:cs="Times New Roman"/>
          <w:sz w:val="24"/>
          <w:szCs w:val="24"/>
        </w:rPr>
        <w:t>Výzkumný vzorek a administrace</w:t>
      </w:r>
      <w:r w:rsidR="00C720E7" w:rsidRPr="00FC5938">
        <w:rPr>
          <w:rFonts w:ascii="Times New Roman" w:hAnsi="Times New Roman" w:cs="Times New Roman"/>
          <w:sz w:val="24"/>
          <w:szCs w:val="24"/>
        </w:rPr>
        <w:tab/>
        <w:t>10</w:t>
      </w:r>
      <w:r w:rsidR="008747A8">
        <w:rPr>
          <w:rFonts w:ascii="Times New Roman" w:hAnsi="Times New Roman" w:cs="Times New Roman"/>
          <w:sz w:val="24"/>
          <w:szCs w:val="24"/>
        </w:rPr>
        <w:t>6</w:t>
      </w:r>
    </w:p>
    <w:p w:rsidR="00FC5938" w:rsidRPr="00FC5938" w:rsidRDefault="00FC593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FC5938">
        <w:rPr>
          <w:rFonts w:ascii="Times New Roman" w:hAnsi="Times New Roman" w:cs="Times New Roman"/>
          <w:sz w:val="24"/>
          <w:szCs w:val="24"/>
        </w:rPr>
        <w:t xml:space="preserve"> </w:t>
      </w:r>
      <w:r w:rsidR="00B53FE8" w:rsidRPr="00FC5938">
        <w:rPr>
          <w:rFonts w:ascii="Times New Roman" w:hAnsi="Times New Roman" w:cs="Times New Roman"/>
          <w:sz w:val="24"/>
          <w:szCs w:val="24"/>
        </w:rPr>
        <w:t>Analýza získaných dat</w:t>
      </w:r>
      <w:r w:rsidR="00C720E7" w:rsidRPr="00FC5938">
        <w:rPr>
          <w:rFonts w:ascii="Times New Roman" w:hAnsi="Times New Roman" w:cs="Times New Roman"/>
          <w:sz w:val="24"/>
          <w:szCs w:val="24"/>
        </w:rPr>
        <w:tab/>
        <w:t>10</w:t>
      </w:r>
      <w:r w:rsidR="008747A8">
        <w:rPr>
          <w:rFonts w:ascii="Times New Roman" w:hAnsi="Times New Roman" w:cs="Times New Roman"/>
          <w:sz w:val="24"/>
          <w:szCs w:val="24"/>
        </w:rPr>
        <w:t>7</w:t>
      </w:r>
    </w:p>
    <w:p w:rsidR="00FC5938" w:rsidRPr="00FC5938" w:rsidRDefault="00FC593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FC5938">
        <w:rPr>
          <w:rFonts w:ascii="Times New Roman" w:hAnsi="Times New Roman" w:cs="Times New Roman"/>
          <w:sz w:val="24"/>
          <w:szCs w:val="24"/>
        </w:rPr>
        <w:t xml:space="preserve"> </w:t>
      </w:r>
      <w:r w:rsidR="00B53FE8" w:rsidRPr="00FC5938">
        <w:rPr>
          <w:rFonts w:ascii="Times New Roman" w:hAnsi="Times New Roman" w:cs="Times New Roman"/>
          <w:sz w:val="24"/>
          <w:szCs w:val="24"/>
        </w:rPr>
        <w:t>Výsledky výzkumu</w:t>
      </w:r>
      <w:r w:rsidR="00C720E7" w:rsidRPr="00FC5938">
        <w:rPr>
          <w:rFonts w:ascii="Times New Roman" w:hAnsi="Times New Roman" w:cs="Times New Roman"/>
          <w:sz w:val="24"/>
          <w:szCs w:val="24"/>
        </w:rPr>
        <w:tab/>
        <w:t>10</w:t>
      </w:r>
      <w:r w:rsidR="008747A8">
        <w:rPr>
          <w:rFonts w:ascii="Times New Roman" w:hAnsi="Times New Roman" w:cs="Times New Roman"/>
          <w:sz w:val="24"/>
          <w:szCs w:val="24"/>
        </w:rPr>
        <w:t>8</w:t>
      </w:r>
    </w:p>
    <w:p w:rsidR="00873E16" w:rsidRPr="00FC5938" w:rsidRDefault="00FC5938" w:rsidP="003B3D14">
      <w:pPr>
        <w:pStyle w:val="Odstavecseseznamem"/>
        <w:numPr>
          <w:ilvl w:val="1"/>
          <w:numId w:val="28"/>
        </w:numPr>
        <w:tabs>
          <w:tab w:val="left" w:pos="8222"/>
        </w:tabs>
        <w:spacing w:line="360" w:lineRule="auto"/>
        <w:jc w:val="both"/>
        <w:rPr>
          <w:rFonts w:ascii="Times New Roman" w:hAnsi="Times New Roman" w:cs="Times New Roman"/>
          <w:b/>
          <w:sz w:val="24"/>
          <w:szCs w:val="24"/>
        </w:rPr>
      </w:pPr>
      <w:r w:rsidRPr="00FC5938">
        <w:rPr>
          <w:rFonts w:ascii="Times New Roman" w:hAnsi="Times New Roman" w:cs="Times New Roman"/>
          <w:sz w:val="24"/>
          <w:szCs w:val="24"/>
        </w:rPr>
        <w:t xml:space="preserve"> </w:t>
      </w:r>
      <w:r w:rsidR="00873E16" w:rsidRPr="00FC5938">
        <w:rPr>
          <w:rFonts w:ascii="Times New Roman" w:hAnsi="Times New Roman" w:cs="Times New Roman"/>
          <w:sz w:val="24"/>
          <w:szCs w:val="24"/>
        </w:rPr>
        <w:t>Závěr výzkumu</w:t>
      </w:r>
      <w:r w:rsidR="00C720E7" w:rsidRPr="00FC5938">
        <w:rPr>
          <w:rFonts w:ascii="Times New Roman" w:hAnsi="Times New Roman" w:cs="Times New Roman"/>
          <w:sz w:val="24"/>
          <w:szCs w:val="24"/>
        </w:rPr>
        <w:tab/>
        <w:t>1</w:t>
      </w:r>
      <w:r w:rsidR="00953B2E">
        <w:rPr>
          <w:rFonts w:ascii="Times New Roman" w:hAnsi="Times New Roman" w:cs="Times New Roman"/>
          <w:sz w:val="24"/>
          <w:szCs w:val="24"/>
        </w:rPr>
        <w:t>1</w:t>
      </w:r>
      <w:r w:rsidR="008747A8">
        <w:rPr>
          <w:rFonts w:ascii="Times New Roman" w:hAnsi="Times New Roman" w:cs="Times New Roman"/>
          <w:sz w:val="24"/>
          <w:szCs w:val="24"/>
        </w:rPr>
        <w:t>2</w:t>
      </w:r>
    </w:p>
    <w:p w:rsidR="00F8139D" w:rsidRDefault="00F8139D" w:rsidP="00F8139D">
      <w:pPr>
        <w:pStyle w:val="Odstavecseseznamem"/>
        <w:spacing w:line="360" w:lineRule="auto"/>
        <w:ind w:left="735"/>
        <w:jc w:val="both"/>
        <w:rPr>
          <w:rFonts w:ascii="Times New Roman" w:hAnsi="Times New Roman" w:cs="Times New Roman"/>
          <w:b/>
          <w:sz w:val="28"/>
          <w:szCs w:val="28"/>
        </w:rPr>
      </w:pPr>
    </w:p>
    <w:p w:rsidR="00C720E7" w:rsidRPr="00FC5938" w:rsidRDefault="00F8139D" w:rsidP="003B3D14">
      <w:pPr>
        <w:pStyle w:val="Odstavecseseznamem"/>
        <w:numPr>
          <w:ilvl w:val="0"/>
          <w:numId w:val="28"/>
        </w:numPr>
        <w:spacing w:line="360" w:lineRule="auto"/>
        <w:jc w:val="both"/>
        <w:rPr>
          <w:rFonts w:ascii="Times New Roman" w:hAnsi="Times New Roman" w:cs="Times New Roman"/>
          <w:sz w:val="28"/>
          <w:szCs w:val="28"/>
        </w:rPr>
      </w:pPr>
      <w:r w:rsidRPr="00FC5938">
        <w:rPr>
          <w:rFonts w:ascii="Times New Roman" w:hAnsi="Times New Roman" w:cs="Times New Roman"/>
          <w:sz w:val="28"/>
          <w:szCs w:val="28"/>
        </w:rPr>
        <w:t xml:space="preserve"> Průzkum názorů žáků na jejich práci ve skupině </w:t>
      </w:r>
    </w:p>
    <w:p w:rsidR="00CB7A42" w:rsidRPr="00FC5938" w:rsidRDefault="00F8139D" w:rsidP="003D1FFE">
      <w:pPr>
        <w:pStyle w:val="Odstavecseseznamem"/>
        <w:tabs>
          <w:tab w:val="left" w:pos="8222"/>
        </w:tabs>
        <w:spacing w:line="360" w:lineRule="auto"/>
        <w:ind w:left="426"/>
        <w:jc w:val="both"/>
        <w:rPr>
          <w:rFonts w:ascii="Times New Roman" w:hAnsi="Times New Roman" w:cs="Times New Roman"/>
          <w:sz w:val="28"/>
          <w:szCs w:val="28"/>
        </w:rPr>
      </w:pPr>
      <w:r w:rsidRPr="00FC5938">
        <w:rPr>
          <w:rFonts w:ascii="Times New Roman" w:hAnsi="Times New Roman" w:cs="Times New Roman"/>
          <w:sz w:val="28"/>
          <w:szCs w:val="28"/>
        </w:rPr>
        <w:t>a začlenění osamocených žáků</w:t>
      </w:r>
      <w:r w:rsidR="008747A8">
        <w:rPr>
          <w:rFonts w:ascii="Times New Roman" w:hAnsi="Times New Roman" w:cs="Times New Roman"/>
          <w:sz w:val="28"/>
          <w:szCs w:val="28"/>
        </w:rPr>
        <w:tab/>
        <w:t>113</w:t>
      </w:r>
    </w:p>
    <w:p w:rsidR="00CB7A42" w:rsidRDefault="00CB7A42" w:rsidP="00CB7A42">
      <w:pPr>
        <w:pStyle w:val="Odstavecseseznamem"/>
        <w:spacing w:line="360" w:lineRule="auto"/>
        <w:ind w:left="735"/>
        <w:jc w:val="both"/>
        <w:rPr>
          <w:rFonts w:ascii="Times New Roman" w:hAnsi="Times New Roman" w:cs="Times New Roman"/>
          <w:b/>
          <w:sz w:val="28"/>
          <w:szCs w:val="28"/>
        </w:rPr>
      </w:pPr>
    </w:p>
    <w:p w:rsidR="00FC5938" w:rsidRPr="00FC5938" w:rsidRDefault="00CB7A42" w:rsidP="003B3D14">
      <w:pPr>
        <w:pStyle w:val="Odstavecseseznamem"/>
        <w:numPr>
          <w:ilvl w:val="0"/>
          <w:numId w:val="28"/>
        </w:numPr>
        <w:tabs>
          <w:tab w:val="left" w:pos="8222"/>
        </w:tabs>
        <w:spacing w:line="360" w:lineRule="auto"/>
        <w:jc w:val="both"/>
        <w:rPr>
          <w:rFonts w:ascii="Times New Roman" w:hAnsi="Times New Roman" w:cs="Times New Roman"/>
          <w:sz w:val="28"/>
          <w:szCs w:val="28"/>
        </w:rPr>
      </w:pPr>
      <w:r w:rsidRPr="00FC5938">
        <w:rPr>
          <w:rFonts w:ascii="Times New Roman" w:hAnsi="Times New Roman" w:cs="Times New Roman"/>
          <w:sz w:val="32"/>
          <w:szCs w:val="32"/>
        </w:rPr>
        <w:t xml:space="preserve"> </w:t>
      </w:r>
      <w:r w:rsidRPr="00FC5938">
        <w:rPr>
          <w:rFonts w:ascii="Times New Roman" w:hAnsi="Times New Roman" w:cs="Times New Roman"/>
          <w:sz w:val="28"/>
          <w:szCs w:val="28"/>
        </w:rPr>
        <w:t>Návrh skupinového a projektového vyučování</w:t>
      </w:r>
      <w:r w:rsidR="008747A8">
        <w:rPr>
          <w:rFonts w:ascii="Times New Roman" w:hAnsi="Times New Roman" w:cs="Times New Roman"/>
          <w:sz w:val="28"/>
          <w:szCs w:val="28"/>
        </w:rPr>
        <w:tab/>
        <w:t>116</w:t>
      </w:r>
    </w:p>
    <w:p w:rsidR="00FC5938" w:rsidRPr="00FC5938" w:rsidRDefault="00CB7A42" w:rsidP="003B3D14">
      <w:pPr>
        <w:pStyle w:val="Odstavecseseznamem"/>
        <w:numPr>
          <w:ilvl w:val="1"/>
          <w:numId w:val="28"/>
        </w:numPr>
        <w:tabs>
          <w:tab w:val="left" w:pos="8222"/>
        </w:tabs>
        <w:spacing w:line="360" w:lineRule="auto"/>
        <w:jc w:val="both"/>
        <w:rPr>
          <w:b/>
          <w:sz w:val="24"/>
          <w:szCs w:val="24"/>
        </w:rPr>
      </w:pPr>
      <w:r w:rsidRPr="00FC5938">
        <w:rPr>
          <w:rFonts w:ascii="Times New Roman" w:hAnsi="Times New Roman" w:cs="Times New Roman"/>
          <w:sz w:val="24"/>
          <w:szCs w:val="24"/>
        </w:rPr>
        <w:t>Skupinové vyučování</w:t>
      </w:r>
      <w:r w:rsidR="00C720E7" w:rsidRPr="00FC5938">
        <w:rPr>
          <w:rFonts w:ascii="Times New Roman" w:hAnsi="Times New Roman" w:cs="Times New Roman"/>
          <w:sz w:val="24"/>
          <w:szCs w:val="24"/>
        </w:rPr>
        <w:tab/>
        <w:t>11</w:t>
      </w:r>
      <w:r w:rsidR="008747A8">
        <w:rPr>
          <w:rFonts w:ascii="Times New Roman" w:hAnsi="Times New Roman" w:cs="Times New Roman"/>
          <w:sz w:val="24"/>
          <w:szCs w:val="24"/>
        </w:rPr>
        <w:t>6</w:t>
      </w:r>
    </w:p>
    <w:p w:rsidR="00CB7A42" w:rsidRPr="00FC5938" w:rsidRDefault="00FC5938" w:rsidP="003B3D14">
      <w:pPr>
        <w:pStyle w:val="Odstavecseseznamem"/>
        <w:numPr>
          <w:ilvl w:val="1"/>
          <w:numId w:val="28"/>
        </w:numPr>
        <w:tabs>
          <w:tab w:val="left" w:pos="8222"/>
        </w:tabs>
        <w:spacing w:line="360" w:lineRule="auto"/>
        <w:jc w:val="both"/>
        <w:rPr>
          <w:b/>
          <w:sz w:val="24"/>
          <w:szCs w:val="24"/>
        </w:rPr>
      </w:pPr>
      <w:r w:rsidRPr="00FC5938">
        <w:rPr>
          <w:rFonts w:ascii="Times New Roman" w:hAnsi="Times New Roman" w:cs="Times New Roman"/>
          <w:sz w:val="24"/>
          <w:szCs w:val="24"/>
        </w:rPr>
        <w:t xml:space="preserve"> </w:t>
      </w:r>
      <w:r w:rsidR="00CB7A42" w:rsidRPr="00FC5938">
        <w:rPr>
          <w:rFonts w:ascii="Times New Roman" w:hAnsi="Times New Roman" w:cs="Times New Roman"/>
          <w:sz w:val="24"/>
          <w:szCs w:val="24"/>
        </w:rPr>
        <w:t xml:space="preserve">Projekt </w:t>
      </w:r>
      <w:r w:rsidR="00C720E7" w:rsidRPr="00FC5938">
        <w:rPr>
          <w:rFonts w:ascii="Times New Roman" w:hAnsi="Times New Roman" w:cs="Times New Roman"/>
          <w:sz w:val="24"/>
          <w:szCs w:val="24"/>
        </w:rPr>
        <w:tab/>
        <w:t>11</w:t>
      </w:r>
      <w:r w:rsidR="008747A8">
        <w:rPr>
          <w:rFonts w:ascii="Times New Roman" w:hAnsi="Times New Roman" w:cs="Times New Roman"/>
          <w:sz w:val="24"/>
          <w:szCs w:val="24"/>
        </w:rPr>
        <w:t>8</w:t>
      </w:r>
    </w:p>
    <w:p w:rsidR="00494AB6" w:rsidRDefault="00494AB6" w:rsidP="00494AB6">
      <w:pPr>
        <w:pStyle w:val="Odstavecseseznamem"/>
        <w:spacing w:line="360" w:lineRule="auto"/>
        <w:ind w:left="360"/>
        <w:jc w:val="both"/>
        <w:rPr>
          <w:rFonts w:ascii="Times New Roman" w:hAnsi="Times New Roman" w:cs="Times New Roman"/>
          <w:b/>
          <w:sz w:val="24"/>
          <w:szCs w:val="24"/>
        </w:rPr>
      </w:pPr>
    </w:p>
    <w:p w:rsidR="008B6EAA" w:rsidRDefault="00254CC9" w:rsidP="00FC5938">
      <w:pPr>
        <w:tabs>
          <w:tab w:val="left" w:pos="8222"/>
        </w:tabs>
        <w:spacing w:line="360" w:lineRule="auto"/>
        <w:jc w:val="both"/>
        <w:rPr>
          <w:b/>
          <w:sz w:val="32"/>
          <w:szCs w:val="32"/>
        </w:rPr>
      </w:pPr>
      <w:r w:rsidRPr="00FC5938">
        <w:rPr>
          <w:b/>
          <w:sz w:val="32"/>
          <w:szCs w:val="32"/>
        </w:rPr>
        <w:t xml:space="preserve">Závěr </w:t>
      </w:r>
      <w:r w:rsidR="008747A8">
        <w:rPr>
          <w:b/>
          <w:sz w:val="32"/>
          <w:szCs w:val="32"/>
        </w:rPr>
        <w:tab/>
        <w:t>121</w:t>
      </w:r>
    </w:p>
    <w:p w:rsidR="00FC5938" w:rsidRPr="00FC5938" w:rsidRDefault="00FC5938" w:rsidP="00FC5938">
      <w:pPr>
        <w:tabs>
          <w:tab w:val="left" w:pos="8222"/>
        </w:tabs>
        <w:spacing w:line="360" w:lineRule="auto"/>
        <w:jc w:val="both"/>
        <w:rPr>
          <w:b/>
          <w:sz w:val="32"/>
          <w:szCs w:val="32"/>
        </w:rPr>
      </w:pPr>
    </w:p>
    <w:p w:rsidR="008B6EAA" w:rsidRPr="00FC5938" w:rsidRDefault="00254CC9" w:rsidP="00FC5938">
      <w:pPr>
        <w:tabs>
          <w:tab w:val="left" w:pos="8222"/>
        </w:tabs>
        <w:spacing w:line="360" w:lineRule="auto"/>
        <w:jc w:val="both"/>
        <w:rPr>
          <w:b/>
          <w:sz w:val="32"/>
          <w:szCs w:val="32"/>
        </w:rPr>
      </w:pPr>
      <w:r w:rsidRPr="00FC5938">
        <w:rPr>
          <w:b/>
          <w:sz w:val="32"/>
          <w:szCs w:val="32"/>
        </w:rPr>
        <w:t>Použitá literatura</w:t>
      </w:r>
      <w:r w:rsidR="008747A8">
        <w:rPr>
          <w:b/>
          <w:sz w:val="32"/>
          <w:szCs w:val="32"/>
        </w:rPr>
        <w:tab/>
        <w:t>124</w:t>
      </w:r>
    </w:p>
    <w:p w:rsidR="0046630E" w:rsidRDefault="00B35E91" w:rsidP="00B35E91">
      <w:pPr>
        <w:spacing w:after="200" w:line="276" w:lineRule="auto"/>
        <w:rPr>
          <w:b/>
          <w:sz w:val="32"/>
          <w:szCs w:val="32"/>
        </w:rPr>
        <w:sectPr w:rsidR="0046630E" w:rsidSect="0046630E">
          <w:footerReference w:type="default" r:id="rId9"/>
          <w:footerReference w:type="first" r:id="rId10"/>
          <w:pgSz w:w="11906" w:h="16838"/>
          <w:pgMar w:top="1417" w:right="1417" w:bottom="1417" w:left="1701" w:header="708" w:footer="708" w:gutter="0"/>
          <w:cols w:space="708"/>
          <w:docGrid w:linePitch="360"/>
        </w:sectPr>
      </w:pPr>
      <w:r>
        <w:rPr>
          <w:b/>
          <w:sz w:val="32"/>
          <w:szCs w:val="32"/>
        </w:rPr>
        <w:br w:type="page"/>
      </w:r>
    </w:p>
    <w:p w:rsidR="00075B06" w:rsidRPr="00B35E91" w:rsidRDefault="00075B06" w:rsidP="00B35E91">
      <w:pPr>
        <w:spacing w:after="200" w:line="276" w:lineRule="auto"/>
        <w:rPr>
          <w:rFonts w:eastAsiaTheme="minorHAnsi"/>
          <w:b/>
          <w:sz w:val="32"/>
          <w:szCs w:val="32"/>
          <w:lang w:eastAsia="en-US"/>
        </w:rPr>
      </w:pPr>
    </w:p>
    <w:p w:rsidR="006C7DAD" w:rsidRDefault="006C7DAD" w:rsidP="006C7DAD">
      <w:pPr>
        <w:spacing w:line="360" w:lineRule="auto"/>
        <w:ind w:left="360"/>
        <w:jc w:val="center"/>
        <w:rPr>
          <w:b/>
          <w:sz w:val="44"/>
          <w:szCs w:val="44"/>
        </w:rPr>
      </w:pPr>
      <w:r>
        <w:rPr>
          <w:b/>
          <w:sz w:val="44"/>
          <w:szCs w:val="44"/>
        </w:rPr>
        <w:t>Anotace</w:t>
      </w:r>
    </w:p>
    <w:p w:rsidR="006C7DAD" w:rsidRDefault="006C7DAD" w:rsidP="00B35E91">
      <w:pPr>
        <w:spacing w:line="360" w:lineRule="auto"/>
        <w:ind w:left="360"/>
        <w:jc w:val="center"/>
        <w:rPr>
          <w:b/>
          <w:sz w:val="44"/>
          <w:szCs w:val="44"/>
        </w:rPr>
      </w:pPr>
    </w:p>
    <w:p w:rsidR="00B81953" w:rsidRPr="0049525D" w:rsidRDefault="00B81953" w:rsidP="00B81953">
      <w:pPr>
        <w:spacing w:line="360" w:lineRule="auto"/>
        <w:ind w:firstLine="708"/>
        <w:jc w:val="both"/>
      </w:pPr>
      <w:r w:rsidRPr="00830580">
        <w:t>Budov</w:t>
      </w:r>
      <w:r>
        <w:t xml:space="preserve">ání a znalost vztahů v třídním kolektivu je důležitá pro všechny učitele. Klima třídy a vztahy mezi spolužáky mohou ovlivnit celkové fungování třídy, práci v hodinách, schopnost se domluvit a spolupracovat. Pro správné fungování třídy jako skupiny by snahou každého učitele mělo být posilování pozitivních vztahů mezi žáky, motivace a začlenění osamocených žáků. </w:t>
      </w:r>
      <w:r w:rsidRPr="002352D3">
        <w:rPr>
          <w:bCs/>
        </w:rPr>
        <w:t xml:space="preserve">Disertační práce </w:t>
      </w:r>
      <w:r>
        <w:rPr>
          <w:bCs/>
        </w:rPr>
        <w:t>se zabývá</w:t>
      </w:r>
      <w:r w:rsidRPr="002352D3">
        <w:rPr>
          <w:bCs/>
        </w:rPr>
        <w:t xml:space="preserve"> zkoumání</w:t>
      </w:r>
      <w:r>
        <w:rPr>
          <w:bCs/>
        </w:rPr>
        <w:t>m</w:t>
      </w:r>
      <w:r w:rsidRPr="002352D3">
        <w:rPr>
          <w:bCs/>
        </w:rPr>
        <w:t xml:space="preserve"> vlivu užití netradičních vyučovacích metod v matematice na zlepšení vzájemných vztahů ve třídě. Zvláštní pozornost je zde věnována problematice izolovaných žáků a možnostem jejich začlenění do třídního kolek</w:t>
      </w:r>
      <w:r>
        <w:rPr>
          <w:bCs/>
        </w:rPr>
        <w:t xml:space="preserve">tivu pomocí skupinové a kooperativní výuky. </w:t>
      </w:r>
      <w:r w:rsidRPr="00C52E4B">
        <w:t>Prostředkem k</w:t>
      </w:r>
      <w:r>
        <w:t>e</w:t>
      </w:r>
      <w:r w:rsidRPr="00C52E4B">
        <w:t xml:space="preserve"> zjištění vlivu těchto metod </w:t>
      </w:r>
      <w:r>
        <w:t xml:space="preserve">na vztahy v třídním kolektivu </w:t>
      </w:r>
      <w:r w:rsidRPr="00C52E4B">
        <w:t xml:space="preserve">posloužily </w:t>
      </w:r>
      <w:r w:rsidRPr="00ED1A61">
        <w:t xml:space="preserve">sociometrické metody s dotazníkem B-3. </w:t>
      </w:r>
      <w:r w:rsidRPr="001E75EB">
        <w:t xml:space="preserve">Užitím Wilcoxonova statistického testu bylo ověřeno, že počty izolovaných žáků po použití </w:t>
      </w:r>
      <w:r>
        <w:t xml:space="preserve">netradičních </w:t>
      </w:r>
      <w:r w:rsidRPr="001E75EB">
        <w:t>metod</w:t>
      </w:r>
      <w:r>
        <w:t xml:space="preserve"> výuky</w:t>
      </w:r>
      <w:r w:rsidRPr="001E75EB">
        <w:t xml:space="preserve"> byly statisticky významně nižší než před </w:t>
      </w:r>
      <w:r>
        <w:t>jejich použitím</w:t>
      </w:r>
      <w:r w:rsidRPr="001E75EB">
        <w:t>.</w:t>
      </w:r>
      <w:r>
        <w:t xml:space="preserve"> </w:t>
      </w:r>
      <w:r w:rsidRPr="00ED1A61">
        <w:t xml:space="preserve">Práce rovněž obsahuje hodnocení postoje žáků ke skupinové práci v matematice užitím metody sémantického diferenciálu a průzkumu názorů prostřednictvím cíleně formulovaných otázek. Součástí </w:t>
      </w:r>
      <w:r>
        <w:t>práce</w:t>
      </w:r>
      <w:r w:rsidRPr="00ED1A61">
        <w:t xml:space="preserve"> bylo</w:t>
      </w:r>
      <w:r>
        <w:t xml:space="preserve"> také</w:t>
      </w:r>
      <w:r w:rsidRPr="00ED1A61">
        <w:t xml:space="preserve"> vytvoření nového návrhu projektu a </w:t>
      </w:r>
      <w:r>
        <w:t xml:space="preserve">návrhu </w:t>
      </w:r>
      <w:r w:rsidRPr="00ED1A61">
        <w:t>skupinové práce.</w:t>
      </w:r>
    </w:p>
    <w:p w:rsidR="00B81953" w:rsidRPr="00B81953" w:rsidRDefault="00B81953" w:rsidP="00B81953">
      <w:pPr>
        <w:spacing w:line="360" w:lineRule="auto"/>
        <w:ind w:left="360"/>
        <w:jc w:val="both"/>
        <w:rPr>
          <w:b/>
        </w:rPr>
      </w:pPr>
    </w:p>
    <w:p w:rsidR="006C7DAD" w:rsidRDefault="006C7DAD">
      <w:pPr>
        <w:spacing w:after="200" w:line="276" w:lineRule="auto"/>
        <w:rPr>
          <w:b/>
          <w:sz w:val="44"/>
          <w:szCs w:val="44"/>
        </w:rPr>
      </w:pPr>
      <w:r>
        <w:rPr>
          <w:b/>
          <w:sz w:val="44"/>
          <w:szCs w:val="44"/>
        </w:rPr>
        <w:br w:type="page"/>
      </w:r>
    </w:p>
    <w:p w:rsidR="006C7DAD" w:rsidRDefault="006C7DAD" w:rsidP="00B35E91">
      <w:pPr>
        <w:spacing w:line="360" w:lineRule="auto"/>
        <w:ind w:left="360"/>
        <w:jc w:val="center"/>
        <w:rPr>
          <w:b/>
          <w:sz w:val="44"/>
          <w:szCs w:val="44"/>
        </w:rPr>
      </w:pPr>
      <w:r>
        <w:rPr>
          <w:b/>
          <w:sz w:val="44"/>
          <w:szCs w:val="44"/>
        </w:rPr>
        <w:lastRenderedPageBreak/>
        <w:t xml:space="preserve">Summary </w:t>
      </w:r>
    </w:p>
    <w:p w:rsidR="006C7DAD" w:rsidRDefault="006C7DAD" w:rsidP="00B35E91">
      <w:pPr>
        <w:spacing w:line="360" w:lineRule="auto"/>
        <w:ind w:left="360"/>
        <w:jc w:val="center"/>
        <w:rPr>
          <w:b/>
          <w:sz w:val="44"/>
          <w:szCs w:val="44"/>
        </w:rPr>
      </w:pPr>
    </w:p>
    <w:p w:rsidR="006C7DAD" w:rsidRDefault="005D155F" w:rsidP="005D155F">
      <w:pPr>
        <w:spacing w:after="200" w:line="360" w:lineRule="auto"/>
        <w:ind w:firstLine="708"/>
        <w:jc w:val="both"/>
        <w:rPr>
          <w:b/>
          <w:sz w:val="44"/>
          <w:szCs w:val="44"/>
        </w:rPr>
      </w:pPr>
      <w:r w:rsidRPr="007331DB">
        <w:t>Building and knowing relationships in the classroom is important for all teachers. Classroom climate and classmates' relationships can affect the overall functioning of the classroom, work in hours, ability to communicate and collaborate. Each teacher should strive to strengthen the positive relationships between the pupils, the motivation and the inclusion of single pupils for the proper functioning of the class as a group. The dissertation deals with the study of the influence of the use of non-traditional teaching methods in mathematics to improve the class relations. Special attention is paid to the problems of isolated pupils and the possibilities of their integration into the classroom by means of group and cooperative teaching. To assess the effect of these methods with regard to the relationships in the class was used sociometrical surveys with  questionnaire B -3. Using the Wilcoxon statistical test, it was verified that the numbers of isolated pupils after using non-traditional teaching methods were statistically significantly lower than before their use. The work  includes an assessment of pupils' attitude to group work in mathematics using the semantic differential method and survey of opinions through specifically formulated questions. The work also included the creation of a new p</w:t>
      </w:r>
      <w:r>
        <w:t>roject proposal and group work.</w:t>
      </w:r>
      <w:r>
        <w:tab/>
      </w:r>
      <w:r w:rsidR="006C7DAD">
        <w:rPr>
          <w:b/>
          <w:sz w:val="44"/>
          <w:szCs w:val="44"/>
        </w:rPr>
        <w:br w:type="page"/>
      </w:r>
    </w:p>
    <w:p w:rsidR="00ED1C81" w:rsidRPr="00B35E91" w:rsidRDefault="00ED1C81" w:rsidP="00B35E91">
      <w:pPr>
        <w:spacing w:line="360" w:lineRule="auto"/>
        <w:ind w:left="360"/>
        <w:jc w:val="center"/>
        <w:rPr>
          <w:b/>
          <w:sz w:val="44"/>
          <w:szCs w:val="44"/>
        </w:rPr>
      </w:pPr>
      <w:r w:rsidRPr="00B35E91">
        <w:rPr>
          <w:b/>
          <w:sz w:val="44"/>
          <w:szCs w:val="44"/>
        </w:rPr>
        <w:lastRenderedPageBreak/>
        <w:t>Úvod</w:t>
      </w: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4C5825" w:rsidRPr="00EE0BC5" w:rsidRDefault="004C5825" w:rsidP="00FE651A">
      <w:pPr>
        <w:pStyle w:val="Normlnweb"/>
        <w:spacing w:after="0" w:afterAutospacing="0" w:line="360" w:lineRule="auto"/>
        <w:ind w:firstLine="708"/>
        <w:jc w:val="both"/>
      </w:pPr>
      <w:r>
        <w:t xml:space="preserve">V současné době není snadné žáky zaujmout a nadchnout pro nějakou tvůrčí činnost, neboť v prostředí, ve kterém vyrůstají, jsou neustále obklopeni moderními technologiemi a sociální sítě jim nabízejí mnohem zajímavější podněty, než jaké je mohou oslovit ve školním prostředí. Proto jsou stále </w:t>
      </w:r>
      <w:r w:rsidR="00FE651A">
        <w:t>důležitější</w:t>
      </w:r>
      <w:r>
        <w:t xml:space="preserve"> aktivizující metody, které oživí stereotyp vyučování. Jakákoliv změna od</w:t>
      </w:r>
      <w:r w:rsidRPr="006C7DAD">
        <w:t xml:space="preserve"> </w:t>
      </w:r>
      <w:r w:rsidR="00077A2E" w:rsidRPr="006C7DAD">
        <w:t>běžného</w:t>
      </w:r>
      <w:r>
        <w:t xml:space="preserve"> vyučování je pro žáky zajímavá, neboť je pro ně těžko předvídatelný průběh a výsledek aktivity. Tyto činnosti však musí mít svá pravidla a být dobře organizované učitelem. </w:t>
      </w:r>
      <w:r>
        <w:tab/>
      </w:r>
      <w:r>
        <w:tab/>
      </w:r>
      <w:r>
        <w:tab/>
      </w:r>
      <w:r>
        <w:tab/>
      </w:r>
      <w:r w:rsidR="00077A2E">
        <w:tab/>
      </w:r>
      <w:r>
        <w:t>Neodmyslitelnou součástí práce učitele je budování pozitivních vztahů ve třídě. Vytvoření</w:t>
      </w:r>
      <w:r w:rsidRPr="001E75EB">
        <w:t xml:space="preserve"> </w:t>
      </w:r>
      <w:r>
        <w:t xml:space="preserve">dlouhodobě dobrých </w:t>
      </w:r>
      <w:r w:rsidRPr="001E75EB">
        <w:t xml:space="preserve">vztahů </w:t>
      </w:r>
      <w:r>
        <w:t xml:space="preserve">vyžaduje soustavnou systematickou výchovnou práci a pro její úspěšnost je nezbytná detailní znalost těchto vztahů v třídním kolektivu. Užitečným prostředkem pro zjišťování mezilidských vztahů uvnitř malých skupin jsou sociometrické metody, které na základě vhodně sestavených standardizovaných dotazníků poskytují značné množství informací o </w:t>
      </w:r>
      <w:r w:rsidR="00FE651A">
        <w:t>chování jednotlivých žáků</w:t>
      </w:r>
      <w:r w:rsidR="00873E16">
        <w:t xml:space="preserve"> </w:t>
      </w:r>
      <w:r>
        <w:t xml:space="preserve">a fungování třídního kolektivu. </w:t>
      </w:r>
      <w:r w:rsidRPr="001E75EB">
        <w:t xml:space="preserve">Zvláštní pozornost by měla být zaměřena </w:t>
      </w:r>
      <w:r>
        <w:t xml:space="preserve">zejména </w:t>
      </w:r>
      <w:r w:rsidRPr="001E75EB">
        <w:t xml:space="preserve">na děti na okraji třídy, o které </w:t>
      </w:r>
      <w:r w:rsidRPr="00F26CE2">
        <w:t>spolužáci nejeví zájem (tzv. izolované studenty) a na možnosti jejich začlenění do třídy. Žáci mohou být izolováni z různých důvodů: mohou být příliš hovorní, dělat si legraci z ostatních, skákat do řeči a nebo mohou postrádat některé ze základních sociálních dovedností jako například navázání konverzace a zapojení do kolektivu. Ty</w:t>
      </w:r>
      <w:r w:rsidR="00EE10D9">
        <w:t>to děti raději než aby riskovaly</w:t>
      </w:r>
      <w:r w:rsidRPr="00F26CE2">
        <w:t xml:space="preserve"> snahu o zap</w:t>
      </w:r>
      <w:r w:rsidR="00EE10D9">
        <w:t>ojení se do kolektivu a selhaly</w:t>
      </w:r>
      <w:r w:rsidRPr="00F26CE2">
        <w:t>, stráví čas v izolaci a samotě. Žáci izolováni od svých vrstevníků tak přicházejí o cenné životní zkušenosti a zážitky, což může mít n</w:t>
      </w:r>
      <w:r>
        <w:t>egativní vliv na jejich budoucí život</w:t>
      </w:r>
      <w:r w:rsidRPr="00F26CE2">
        <w:t>.</w:t>
      </w:r>
      <w:r>
        <w:tab/>
      </w:r>
      <w:r>
        <w:tab/>
      </w:r>
      <w:r>
        <w:tab/>
      </w:r>
      <w:r>
        <w:tab/>
      </w:r>
      <w:r w:rsidR="00FE651A">
        <w:tab/>
      </w:r>
      <w:r w:rsidR="00FE651A">
        <w:tab/>
      </w:r>
      <w:r w:rsidRPr="00F26CE2">
        <w:t xml:space="preserve">Cílem této práce bylo </w:t>
      </w:r>
      <w:r>
        <w:t xml:space="preserve">zjišťování vlivu </w:t>
      </w:r>
      <w:r w:rsidRPr="00F26CE2">
        <w:t>užití sk</w:t>
      </w:r>
      <w:r>
        <w:t>upinových aktivizujících metod n</w:t>
      </w:r>
      <w:r w:rsidRPr="00F26CE2">
        <w:t xml:space="preserve">a </w:t>
      </w:r>
      <w:r>
        <w:t>posílení vztahů</w:t>
      </w:r>
      <w:r w:rsidR="00FE651A">
        <w:t xml:space="preserve"> v třídním kolektivu se</w:t>
      </w:r>
      <w:r w:rsidRPr="00F26CE2">
        <w:t xml:space="preserve"> snah</w:t>
      </w:r>
      <w:r>
        <w:t>o</w:t>
      </w:r>
      <w:r w:rsidRPr="00F26CE2">
        <w:t xml:space="preserve">u o začlenění izolovaných žáků do třídního kolektivu pomocí těchto </w:t>
      </w:r>
      <w:r w:rsidR="003D6B3C">
        <w:t>netradičních</w:t>
      </w:r>
      <w:r w:rsidRPr="00F26CE2">
        <w:t xml:space="preserve"> prostředků a metod práce. Pro posouzení kvality kolektivu a</w:t>
      </w:r>
      <w:r w:rsidRPr="00E61CA7">
        <w:t xml:space="preserve"> nalezení izolovaných žáků byl použit sociometrický dotazník B-3.</w:t>
      </w:r>
      <w:r>
        <w:rPr>
          <w:color w:val="FF0000"/>
        </w:rPr>
        <w:t xml:space="preserve"> </w:t>
      </w:r>
      <w:r w:rsidRPr="001E75EB">
        <w:t xml:space="preserve">Cílem výzkumu bylo odpovědět na otázku: </w:t>
      </w:r>
      <w:r>
        <w:t>Pomáhají skupinové formy vyučování</w:t>
      </w:r>
      <w:r w:rsidRPr="001E75EB">
        <w:t xml:space="preserve"> integrovat izolované studenty do třídního kolektivu?</w:t>
      </w:r>
      <w:r>
        <w:rPr>
          <w:color w:val="FF0000"/>
        </w:rPr>
        <w:t xml:space="preserve"> </w:t>
      </w:r>
      <w:r>
        <w:t xml:space="preserve">Výzkum probíhal dlouhodobě, </w:t>
      </w:r>
      <w:r w:rsidR="006F6679">
        <w:t xml:space="preserve">s dostatkem času </w:t>
      </w:r>
      <w:r w:rsidR="006F6679">
        <w:lastRenderedPageBreak/>
        <w:t xml:space="preserve">pro práci s žáky. Byla </w:t>
      </w:r>
      <w:r>
        <w:t>zde možnost vhodně do běžné frontální výuky hodin matematiky zařazovat skupinové,</w:t>
      </w:r>
      <w:r w:rsidRPr="00EC295E">
        <w:rPr>
          <w:color w:val="FF0000"/>
        </w:rPr>
        <w:t xml:space="preserve"> </w:t>
      </w:r>
      <w:r w:rsidRPr="00EC295E">
        <w:t>kooperativní</w:t>
      </w:r>
      <w:r>
        <w:t xml:space="preserve"> formy vyučování, popřípadě projekty. Úspěšnost zadaných cílů byla následně znovu ověřena sociometrickým dotazníkem B-3 a podrobena statistickému testování. </w:t>
      </w:r>
    </w:p>
    <w:p w:rsidR="00760CBD" w:rsidRDefault="004C5825" w:rsidP="00760CBD">
      <w:pPr>
        <w:spacing w:line="360" w:lineRule="auto"/>
        <w:ind w:firstLine="708"/>
        <w:jc w:val="both"/>
      </w:pPr>
      <w:r w:rsidRPr="00C1189A">
        <w:t>V teoretické části jsou popsány jedno</w:t>
      </w:r>
      <w:r>
        <w:t xml:space="preserve">tlivé organizační formy výuky, kde </w:t>
      </w:r>
      <w:r w:rsidRPr="00C1189A">
        <w:t xml:space="preserve">samostatná kapitola je věnována </w:t>
      </w:r>
      <w:r>
        <w:t xml:space="preserve">právě </w:t>
      </w:r>
      <w:r w:rsidRPr="00C1189A">
        <w:t xml:space="preserve">skupinové </w:t>
      </w:r>
      <w:r>
        <w:t xml:space="preserve">a kooperativní </w:t>
      </w:r>
      <w:r w:rsidRPr="00C1189A">
        <w:t>výuce, jelikož zejména při práci žáků v </w:t>
      </w:r>
      <w:r w:rsidR="00077A2E">
        <w:t>malých skupinách dochází k vzáje</w:t>
      </w:r>
      <w:r w:rsidRPr="00C1189A">
        <w:t xml:space="preserve">mné interakci, </w:t>
      </w:r>
      <w:r w:rsidRPr="00952A92">
        <w:t>komunikaci, kreativitě</w:t>
      </w:r>
      <w:r w:rsidR="0046630E">
        <w:t xml:space="preserve"> </w:t>
      </w:r>
      <w:r w:rsidR="0046630E">
        <w:br/>
      </w:r>
      <w:r w:rsidRPr="00C1189A">
        <w:t>a rozvíjení osobnosti.</w:t>
      </w:r>
      <w:r>
        <w:t xml:space="preserve"> Dále je v této práci podrobně rozebraná </w:t>
      </w:r>
      <w:r w:rsidRPr="00952A92">
        <w:t>již zmíněná</w:t>
      </w:r>
      <w:r>
        <w:t xml:space="preserve"> metoda sociometrie se zaměřením na dotazník Richarda Brauna B-3, užitý při </w:t>
      </w:r>
      <w:r w:rsidRPr="00952A92">
        <w:t xml:space="preserve">výzkumu. </w:t>
      </w:r>
      <w:r w:rsidRPr="00DE0041">
        <w:t>Dotazník B-3 byl zvolen díky jeho snadnému poč</w:t>
      </w:r>
      <w:r w:rsidR="00077A2E">
        <w:t>ítačovému zpracování a získání</w:t>
      </w:r>
      <w:r w:rsidRPr="00DE0041">
        <w:t xml:space="preserve"> přehledných informací zejména o poč</w:t>
      </w:r>
      <w:r w:rsidR="008A72D4">
        <w:t>tu konkrétních izolovaných žáků, klima</w:t>
      </w:r>
      <w:r w:rsidR="00077A2E">
        <w:t>tu</w:t>
      </w:r>
      <w:r w:rsidR="008A72D4">
        <w:t xml:space="preserve"> třídy </w:t>
      </w:r>
      <w:r w:rsidR="00360709">
        <w:t>a pocitech žáků v třídním kolektivu.</w:t>
      </w:r>
      <w:r w:rsidRPr="00DE0041">
        <w:t xml:space="preserve"> </w:t>
      </w:r>
      <w:r w:rsidRPr="00360709">
        <w:t>Kromě negativních vzájemných vztahů dotazník poskytuje také informace o pozitivních volbách mezi žáky zpracovaný v přehledných sociogramech.</w:t>
      </w:r>
      <w:r w:rsidR="00360709">
        <w:t xml:space="preserve"> </w:t>
      </w:r>
      <w:r w:rsidR="00F36FF8">
        <w:t xml:space="preserve">Obsahem teoretické části jsou </w:t>
      </w:r>
      <w:r w:rsidR="00C65199">
        <w:t>i klima školní třídy a nástroje pedagogicko-psychologické diagnostiky.</w:t>
      </w:r>
      <w:r>
        <w:tab/>
      </w:r>
      <w:r>
        <w:tab/>
      </w:r>
      <w:r>
        <w:tab/>
      </w:r>
      <w:r>
        <w:tab/>
      </w:r>
      <w:r>
        <w:tab/>
      </w:r>
      <w:r>
        <w:tab/>
      </w:r>
      <w:r>
        <w:tab/>
      </w:r>
      <w:r>
        <w:tab/>
      </w:r>
      <w:r w:rsidR="00360709">
        <w:tab/>
      </w:r>
      <w:r w:rsidR="00360709">
        <w:tab/>
      </w:r>
      <w:r w:rsidR="00360709">
        <w:tab/>
      </w:r>
      <w:r>
        <w:t xml:space="preserve">Praktická část výzkumu podrobně popisuje, jakým způsobem byl výzkum, realizovaný na víceletém gymnáziu, prováděn. Do výzkumu bylo zapojeno celkem sedm </w:t>
      </w:r>
      <w:r w:rsidRPr="00D657C3">
        <w:t>tříd v počtu 209 žáků ve věku 12-17 let. Pro stanovení počtu osamocených žáků každé</w:t>
      </w:r>
      <w:r w:rsidR="0046630E">
        <w:t xml:space="preserve"> </w:t>
      </w:r>
      <w:r w:rsidR="0046630E">
        <w:br/>
      </w:r>
      <w:r w:rsidRPr="00D657C3">
        <w:t>z tříd byl před začátkem výzkumu použit sociometrický dotazník B-3. V souladu se sociometrickými výsledky byly vytvořeny pracovní skupiny s cílem začlenit</w:t>
      </w:r>
      <w:r w:rsidRPr="009F0104">
        <w:t xml:space="preserve"> izolované žáky do kolektivu pomocí </w:t>
      </w:r>
      <w:r>
        <w:t>netradičních</w:t>
      </w:r>
      <w:r w:rsidRPr="009F0104">
        <w:t xml:space="preserve"> vyučovacích metod. Po uplynutí výzkumného</w:t>
      </w:r>
      <w:r>
        <w:t xml:space="preserve"> </w:t>
      </w:r>
      <w:r w:rsidRPr="009F0104">
        <w:t>období</w:t>
      </w:r>
      <w:r>
        <w:t>, přibližně pěti měsíců,</w:t>
      </w:r>
      <w:r w:rsidRPr="009F0104">
        <w:t xml:space="preserve"> byl žákům předložen stejný sociometrický dotazník B-3, který byl vyhodnocen počítačovým programem a pomocí Wilcoxonova statistického testu byla testována hypotéza o statistické významnosti rozdílu </w:t>
      </w:r>
      <w:r w:rsidR="006C7DAD">
        <w:t xml:space="preserve">mezi počtem izolovaných žáků </w:t>
      </w:r>
      <w:r w:rsidRPr="009F0104">
        <w:t>pře</w:t>
      </w:r>
      <w:r w:rsidR="00C6646F">
        <w:t xml:space="preserve">d a </w:t>
      </w:r>
      <w:r w:rsidRPr="009F0104">
        <w:t>po zařazení moderních vyučovacích metod do výuky.</w:t>
      </w:r>
      <w:r w:rsidR="00C65199">
        <w:t xml:space="preserve"> </w:t>
      </w:r>
      <w:r w:rsidR="00760CBD">
        <w:t>Ukázky některých matematických úloh užité při výzkumu jsou uvedeny v závěrečné kapitole. Práce obsahuje také souhrnný přehled některých výsledků v rámci všech zapojených tříd.</w:t>
      </w:r>
      <w:r w:rsidR="00760CBD" w:rsidRPr="00D439AC">
        <w:t xml:space="preserve"> </w:t>
      </w:r>
    </w:p>
    <w:p w:rsidR="004C5825" w:rsidRDefault="00C65199" w:rsidP="00760CBD">
      <w:pPr>
        <w:spacing w:line="360" w:lineRule="auto"/>
        <w:ind w:firstLine="708"/>
        <w:jc w:val="both"/>
      </w:pPr>
      <w:r>
        <w:t>Pro zjištění vhodnosti navr</w:t>
      </w:r>
      <w:r w:rsidR="00FE651A">
        <w:t>ženýc</w:t>
      </w:r>
      <w:r>
        <w:t xml:space="preserve">h forem práce byl </w:t>
      </w:r>
      <w:r w:rsidR="00077A2E">
        <w:t>následně uskutečněn</w:t>
      </w:r>
      <w:r w:rsidR="00760CBD">
        <w:t xml:space="preserve"> výzkum s cílem získat informace o postoji</w:t>
      </w:r>
      <w:r w:rsidR="00760CBD" w:rsidRPr="00760CBD">
        <w:t xml:space="preserve"> žáků ke skupinové práci v matematice užitím sémantického diferenciálu</w:t>
      </w:r>
      <w:r w:rsidR="00760CBD">
        <w:t xml:space="preserve"> a realizován průzkum názorů na skupinovou práci </w:t>
      </w:r>
      <w:r w:rsidR="00FE651A">
        <w:t>prostřednictvím</w:t>
      </w:r>
      <w:r w:rsidR="00760CBD">
        <w:t xml:space="preserve"> cíleně formulovaných otázek. </w:t>
      </w:r>
      <w:r w:rsidR="004C5825">
        <w:t xml:space="preserve">Na závěr práce byl vytvořen nový návrh projektu a skupinové práce, který byl taktéž realizován, jako možný námět pro vyučující k další tvorbě </w:t>
      </w:r>
      <w:r w:rsidR="00F029F2">
        <w:t>netradiční</w:t>
      </w:r>
      <w:r w:rsidR="004C5825">
        <w:t xml:space="preserve"> výuky.</w:t>
      </w:r>
    </w:p>
    <w:p w:rsidR="00ED1C81" w:rsidRDefault="00ED1C81" w:rsidP="004C5825">
      <w:pPr>
        <w:pStyle w:val="Odstavecseseznamem"/>
        <w:spacing w:line="360" w:lineRule="auto"/>
        <w:ind w:left="0"/>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Pr="004C5825" w:rsidRDefault="00ED1C81" w:rsidP="004C5825">
      <w:pPr>
        <w:spacing w:line="360" w:lineRule="auto"/>
        <w:jc w:val="both"/>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481667">
      <w:pPr>
        <w:spacing w:line="360" w:lineRule="auto"/>
        <w:jc w:val="both"/>
      </w:pPr>
    </w:p>
    <w:p w:rsidR="00481667" w:rsidRPr="00481667" w:rsidRDefault="00481667" w:rsidP="00481667">
      <w:pPr>
        <w:spacing w:line="360" w:lineRule="auto"/>
        <w:jc w:val="both"/>
      </w:pPr>
    </w:p>
    <w:p w:rsidR="00ED1C81" w:rsidRPr="00077A2E" w:rsidRDefault="00ED1C81" w:rsidP="00077A2E">
      <w:pPr>
        <w:spacing w:line="360" w:lineRule="auto"/>
        <w:jc w:val="both"/>
      </w:pPr>
    </w:p>
    <w:p w:rsidR="00ED1C81" w:rsidRPr="004C5825" w:rsidRDefault="00ED1C81" w:rsidP="004C5825">
      <w:pPr>
        <w:spacing w:line="360" w:lineRule="auto"/>
        <w:jc w:val="both"/>
      </w:pPr>
    </w:p>
    <w:p w:rsidR="00ED1C81" w:rsidRPr="00191B71" w:rsidRDefault="00ED1C81" w:rsidP="004C5825">
      <w:pPr>
        <w:spacing w:line="360" w:lineRule="auto"/>
        <w:jc w:val="both"/>
      </w:pPr>
    </w:p>
    <w:p w:rsidR="00C459CC" w:rsidRPr="00191B71" w:rsidRDefault="00B13D1B" w:rsidP="00707044">
      <w:pPr>
        <w:pStyle w:val="Odstavecseseznamem"/>
        <w:spacing w:line="360" w:lineRule="auto"/>
        <w:jc w:val="center"/>
        <w:rPr>
          <w:rFonts w:ascii="Times New Roman" w:hAnsi="Times New Roman" w:cs="Times New Roman"/>
          <w:b/>
          <w:sz w:val="72"/>
          <w:szCs w:val="72"/>
        </w:rPr>
      </w:pPr>
      <w:r w:rsidRPr="00191B71">
        <w:rPr>
          <w:rFonts w:ascii="Times New Roman" w:hAnsi="Times New Roman" w:cs="Times New Roman"/>
          <w:b/>
          <w:sz w:val="72"/>
          <w:szCs w:val="72"/>
        </w:rPr>
        <w:t>Teoretická část</w:t>
      </w:r>
    </w:p>
    <w:p w:rsidR="00B13D1B" w:rsidRPr="00C459CC" w:rsidRDefault="00C459CC" w:rsidP="00C459CC">
      <w:pPr>
        <w:spacing w:after="200" w:line="276" w:lineRule="auto"/>
        <w:rPr>
          <w:b/>
          <w:sz w:val="44"/>
          <w:szCs w:val="44"/>
        </w:rPr>
      </w:pPr>
      <w:r>
        <w:rPr>
          <w:b/>
          <w:sz w:val="44"/>
          <w:szCs w:val="44"/>
        </w:rPr>
        <w:br w:type="page"/>
      </w:r>
    </w:p>
    <w:p w:rsidR="00ED1C81" w:rsidRPr="00707044" w:rsidRDefault="00707044" w:rsidP="00707044">
      <w:pPr>
        <w:spacing w:line="360" w:lineRule="auto"/>
        <w:ind w:left="360"/>
        <w:jc w:val="both"/>
        <w:rPr>
          <w:b/>
          <w:sz w:val="36"/>
          <w:szCs w:val="36"/>
        </w:rPr>
      </w:pPr>
      <w:r>
        <w:rPr>
          <w:b/>
          <w:sz w:val="36"/>
          <w:szCs w:val="36"/>
        </w:rPr>
        <w:lastRenderedPageBreak/>
        <w:t xml:space="preserve">1 </w:t>
      </w:r>
      <w:r w:rsidR="00ED1C81" w:rsidRPr="00707044">
        <w:rPr>
          <w:b/>
          <w:sz w:val="36"/>
          <w:szCs w:val="36"/>
        </w:rPr>
        <w:t>Organizační formy výuky</w:t>
      </w:r>
    </w:p>
    <w:p w:rsidR="00ED1C81" w:rsidRPr="00ED1C81" w:rsidRDefault="00ED1C81" w:rsidP="00ED1C81">
      <w:pPr>
        <w:pStyle w:val="Odstavecseseznamem"/>
        <w:spacing w:line="360" w:lineRule="auto"/>
        <w:jc w:val="both"/>
        <w:rPr>
          <w:rFonts w:ascii="Times New Roman" w:hAnsi="Times New Roman" w:cs="Times New Roman"/>
          <w:sz w:val="24"/>
          <w:szCs w:val="24"/>
        </w:rPr>
      </w:pPr>
    </w:p>
    <w:p w:rsidR="00ED1C81" w:rsidRDefault="00ED1C81" w:rsidP="002A1C27">
      <w:pPr>
        <w:pStyle w:val="Bezmezer"/>
        <w:spacing w:line="360" w:lineRule="auto"/>
        <w:ind w:firstLine="708"/>
        <w:jc w:val="both"/>
        <w:rPr>
          <w:rFonts w:ascii="Times New Roman" w:hAnsi="Times New Roman" w:cs="Times New Roman"/>
          <w:sz w:val="24"/>
          <w:szCs w:val="24"/>
        </w:rPr>
      </w:pPr>
      <w:r w:rsidRPr="00105454">
        <w:rPr>
          <w:rFonts w:ascii="Times New Roman" w:hAnsi="Times New Roman" w:cs="Times New Roman"/>
          <w:sz w:val="24"/>
          <w:szCs w:val="24"/>
        </w:rPr>
        <w:t>Termín „</w:t>
      </w:r>
      <w:r>
        <w:rPr>
          <w:rFonts w:ascii="Times New Roman" w:hAnsi="Times New Roman" w:cs="Times New Roman"/>
          <w:sz w:val="24"/>
          <w:szCs w:val="24"/>
        </w:rPr>
        <w:t xml:space="preserve">organizační </w:t>
      </w:r>
      <w:r w:rsidRPr="00AA0CBA">
        <w:rPr>
          <w:rFonts w:ascii="Times New Roman" w:hAnsi="Times New Roman" w:cs="Times New Roman"/>
          <w:sz w:val="24"/>
          <w:szCs w:val="24"/>
        </w:rPr>
        <w:t>forma výuky“ patří k základním otázkám teorie vyučování. Tímto termínem je označován způsob uspořádání výuky v konkrétních podmínkách určité výchovně vzdělávací situace a instituce.</w:t>
      </w:r>
      <w:r>
        <w:rPr>
          <w:rFonts w:ascii="Times New Roman" w:hAnsi="Times New Roman" w:cs="Times New Roman"/>
          <w:sz w:val="24"/>
          <w:szCs w:val="24"/>
        </w:rPr>
        <w:t xml:space="preserve"> </w:t>
      </w:r>
    </w:p>
    <w:p w:rsidR="00ED1C81" w:rsidRPr="002A1C27" w:rsidRDefault="00ED1C81" w:rsidP="00ED1C81">
      <w:pPr>
        <w:pStyle w:val="Bezmezer"/>
        <w:spacing w:line="360" w:lineRule="auto"/>
        <w:jc w:val="both"/>
        <w:rPr>
          <w:rFonts w:ascii="Times New Roman" w:hAnsi="Times New Roman" w:cs="Times New Roman"/>
          <w:sz w:val="24"/>
          <w:szCs w:val="24"/>
        </w:rPr>
      </w:pPr>
      <w:r>
        <w:rPr>
          <w:rFonts w:ascii="Times New Roman" w:hAnsi="Times New Roman" w:cs="Times New Roman"/>
        </w:rPr>
        <w:tab/>
      </w:r>
      <w:r w:rsidR="00404558">
        <w:rPr>
          <w:rFonts w:ascii="Times New Roman" w:hAnsi="Times New Roman" w:cs="Times New Roman"/>
          <w:sz w:val="24"/>
          <w:szCs w:val="24"/>
        </w:rPr>
        <w:t>Pedagog J. Solfronk</w:t>
      </w:r>
      <w:r w:rsidRPr="00D20BAE">
        <w:rPr>
          <w:rFonts w:ascii="Times New Roman" w:hAnsi="Times New Roman" w:cs="Times New Roman"/>
          <w:sz w:val="24"/>
          <w:szCs w:val="24"/>
        </w:rPr>
        <w:t xml:space="preserve"> chápe organizační formu výuky jako uspořádání celého vyučovacího procesu, jeho složek (včetně věcných prostředků) a vzájemných vazeb v čase (dynamická stránka) a v prostoru (statická stránka). Každá organizační forma zároveň vyjadřuje vnitřní</w:t>
      </w:r>
      <w:r w:rsidR="002A1354">
        <w:rPr>
          <w:rFonts w:ascii="Times New Roman" w:hAnsi="Times New Roman" w:cs="Times New Roman"/>
          <w:sz w:val="24"/>
          <w:szCs w:val="24"/>
        </w:rPr>
        <w:t xml:space="preserve"> strukturu systému řízení výuky</w:t>
      </w:r>
      <w:r>
        <w:rPr>
          <w:rFonts w:ascii="Times New Roman" w:hAnsi="Times New Roman" w:cs="Times New Roman"/>
          <w:sz w:val="24"/>
          <w:szCs w:val="24"/>
        </w:rPr>
        <w:t xml:space="preserve"> (Solfronk, 1991)</w:t>
      </w:r>
      <w:r w:rsidR="002A1354">
        <w:rPr>
          <w:rFonts w:ascii="Times New Roman" w:hAnsi="Times New Roman" w:cs="Times New Roman"/>
          <w:sz w:val="24"/>
          <w:szCs w:val="24"/>
        </w:rPr>
        <w:t>.</w:t>
      </w:r>
    </w:p>
    <w:p w:rsidR="008446F8" w:rsidRDefault="008446F8" w:rsidP="002A1C27">
      <w:pPr>
        <w:pStyle w:val="Bezmeze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M</w:t>
      </w:r>
      <w:r w:rsidRPr="009B6BCC">
        <w:rPr>
          <w:rFonts w:ascii="Times New Roman" w:hAnsi="Times New Roman" w:cs="Times New Roman"/>
          <w:sz w:val="24"/>
          <w:szCs w:val="24"/>
        </w:rPr>
        <w:t xml:space="preserve">odel organizační formy </w:t>
      </w:r>
      <w:r>
        <w:rPr>
          <w:rFonts w:ascii="Times New Roman" w:hAnsi="Times New Roman" w:cs="Times New Roman"/>
          <w:sz w:val="24"/>
          <w:szCs w:val="24"/>
        </w:rPr>
        <w:t>p</w:t>
      </w:r>
      <w:r w:rsidR="00B020BE">
        <w:rPr>
          <w:rFonts w:ascii="Times New Roman" w:hAnsi="Times New Roman" w:cs="Times New Roman"/>
          <w:sz w:val="24"/>
          <w:szCs w:val="24"/>
        </w:rPr>
        <w:t>odle J. Solfronka (1991, s. 19)</w:t>
      </w:r>
      <w:r w:rsidRPr="009B6BCC">
        <w:rPr>
          <w:rFonts w:ascii="Times New Roman" w:hAnsi="Times New Roman" w:cs="Times New Roman"/>
          <w:sz w:val="24"/>
          <w:szCs w:val="24"/>
        </w:rPr>
        <w:t xml:space="preserve"> zahrnuje</w:t>
      </w:r>
      <w:r>
        <w:rPr>
          <w:rFonts w:ascii="Times New Roman" w:hAnsi="Times New Roman" w:cs="Times New Roman"/>
          <w:sz w:val="24"/>
          <w:szCs w:val="24"/>
        </w:rPr>
        <w:t xml:space="preserve"> uspořádání složek výuky a uspořádání struktury řízení výuky. Mezi uspořádání složek výuky </w:t>
      </w:r>
      <w:r w:rsidR="004959FF">
        <w:rPr>
          <w:rFonts w:ascii="Times New Roman" w:hAnsi="Times New Roman" w:cs="Times New Roman"/>
          <w:sz w:val="24"/>
          <w:szCs w:val="24"/>
        </w:rPr>
        <w:t xml:space="preserve">se </w:t>
      </w:r>
      <w:r>
        <w:rPr>
          <w:rFonts w:ascii="Times New Roman" w:hAnsi="Times New Roman" w:cs="Times New Roman"/>
          <w:sz w:val="24"/>
          <w:szCs w:val="24"/>
        </w:rPr>
        <w:t xml:space="preserve">řadí činnost učitele, činnosti žáků, struktury učiva a struktury věcných prostředků, které se dále rozlišují podle </w:t>
      </w:r>
      <w:r w:rsidRPr="009B6BCC">
        <w:rPr>
          <w:rFonts w:ascii="Times New Roman" w:hAnsi="Times New Roman" w:cs="Times New Roman"/>
          <w:sz w:val="24"/>
          <w:szCs w:val="24"/>
        </w:rPr>
        <w:t>jejich rozmístění (uspořádání v prostoru)</w:t>
      </w:r>
      <w:r>
        <w:rPr>
          <w:rFonts w:ascii="Times New Roman" w:hAnsi="Times New Roman" w:cs="Times New Roman"/>
          <w:sz w:val="24"/>
          <w:szCs w:val="24"/>
        </w:rPr>
        <w:t xml:space="preserve"> a jejich řazení </w:t>
      </w:r>
      <w:r w:rsidRPr="009B6BCC">
        <w:rPr>
          <w:rFonts w:ascii="Times New Roman" w:hAnsi="Times New Roman" w:cs="Times New Roman"/>
          <w:sz w:val="24"/>
          <w:szCs w:val="24"/>
        </w:rPr>
        <w:t>(uspořádání v čase)</w:t>
      </w:r>
      <w:r>
        <w:rPr>
          <w:rFonts w:ascii="Times New Roman" w:hAnsi="Times New Roman" w:cs="Times New Roman"/>
          <w:sz w:val="24"/>
          <w:szCs w:val="24"/>
        </w:rPr>
        <w:t xml:space="preserve">. Uspořádání struktury řízení výuky </w:t>
      </w:r>
      <w:r w:rsidR="004959FF">
        <w:rPr>
          <w:rFonts w:ascii="Times New Roman" w:hAnsi="Times New Roman" w:cs="Times New Roman"/>
          <w:sz w:val="24"/>
          <w:szCs w:val="24"/>
        </w:rPr>
        <w:t>obsahuje určení vazeb a určení informačních toků.</w:t>
      </w:r>
    </w:p>
    <w:p w:rsidR="00ED1C81" w:rsidRDefault="00ED1C81" w:rsidP="00ED1C81">
      <w:pPr>
        <w:pStyle w:val="Bezmezer"/>
        <w:spacing w:line="360" w:lineRule="auto"/>
        <w:jc w:val="both"/>
        <w:rPr>
          <w:rFonts w:ascii="Times New Roman" w:hAnsi="Times New Roman" w:cs="Times New Roman"/>
          <w:sz w:val="24"/>
          <w:szCs w:val="24"/>
        </w:rPr>
      </w:pPr>
    </w:p>
    <w:p w:rsidR="004959FF" w:rsidRPr="00F9458C" w:rsidRDefault="004959FF" w:rsidP="00ED1C81">
      <w:pPr>
        <w:pStyle w:val="Bezmezer"/>
        <w:spacing w:line="360" w:lineRule="auto"/>
        <w:jc w:val="both"/>
        <w:rPr>
          <w:rFonts w:ascii="Times New Roman" w:hAnsi="Times New Roman" w:cs="Times New Roman"/>
          <w:sz w:val="24"/>
          <w:szCs w:val="24"/>
        </w:rPr>
      </w:pPr>
    </w:p>
    <w:p w:rsidR="00ED1C81" w:rsidRPr="00F9458C" w:rsidRDefault="00ED1C81" w:rsidP="003B3D14">
      <w:pPr>
        <w:pStyle w:val="Bezmezer"/>
        <w:numPr>
          <w:ilvl w:val="1"/>
          <w:numId w:val="29"/>
        </w:numPr>
        <w:spacing w:line="360" w:lineRule="auto"/>
        <w:rPr>
          <w:rFonts w:ascii="Times New Roman" w:hAnsi="Times New Roman" w:cs="Times New Roman"/>
          <w:b/>
          <w:sz w:val="28"/>
          <w:szCs w:val="28"/>
        </w:rPr>
      </w:pPr>
      <w:r w:rsidRPr="00F9458C">
        <w:rPr>
          <w:rFonts w:ascii="Times New Roman" w:hAnsi="Times New Roman" w:cs="Times New Roman"/>
          <w:b/>
          <w:sz w:val="28"/>
          <w:szCs w:val="28"/>
        </w:rPr>
        <w:t xml:space="preserve"> Klasifikace organizačních forem</w:t>
      </w:r>
    </w:p>
    <w:p w:rsidR="00382C8C" w:rsidRDefault="00382C8C" w:rsidP="00382C8C">
      <w:pPr>
        <w:pStyle w:val="Bezmezer"/>
        <w:spacing w:line="360" w:lineRule="auto"/>
        <w:jc w:val="both"/>
        <w:rPr>
          <w:rFonts w:ascii="Times New Roman" w:hAnsi="Times New Roman" w:cs="Times New Roman"/>
          <w:sz w:val="24"/>
          <w:szCs w:val="24"/>
          <w:u w:val="single"/>
        </w:rPr>
      </w:pPr>
    </w:p>
    <w:p w:rsidR="00382C8C" w:rsidRDefault="00382C8C" w:rsidP="002A1C27">
      <w:pPr>
        <w:pStyle w:val="Bezmezer"/>
        <w:spacing w:line="360" w:lineRule="auto"/>
        <w:ind w:firstLine="708"/>
        <w:jc w:val="both"/>
        <w:rPr>
          <w:rFonts w:ascii="Times New Roman" w:hAnsi="Times New Roman" w:cs="Times New Roman"/>
          <w:sz w:val="24"/>
          <w:szCs w:val="24"/>
        </w:rPr>
      </w:pPr>
      <w:r w:rsidRPr="00382C8C">
        <w:rPr>
          <w:rFonts w:ascii="Times New Roman" w:hAnsi="Times New Roman" w:cs="Times New Roman"/>
          <w:sz w:val="24"/>
          <w:szCs w:val="24"/>
        </w:rPr>
        <w:t xml:space="preserve">Organizační formy třídíme </w:t>
      </w:r>
      <w:r>
        <w:rPr>
          <w:rFonts w:ascii="Times New Roman" w:hAnsi="Times New Roman" w:cs="Times New Roman"/>
          <w:sz w:val="24"/>
          <w:szCs w:val="24"/>
        </w:rPr>
        <w:t xml:space="preserve">z hlediska </w:t>
      </w:r>
      <w:r w:rsidR="00873F84">
        <w:rPr>
          <w:rFonts w:ascii="Times New Roman" w:hAnsi="Times New Roman" w:cs="Times New Roman"/>
          <w:sz w:val="24"/>
          <w:szCs w:val="24"/>
        </w:rPr>
        <w:t>časového,</w:t>
      </w:r>
      <w:r w:rsidR="00C459CC">
        <w:rPr>
          <w:rFonts w:ascii="Times New Roman" w:hAnsi="Times New Roman" w:cs="Times New Roman"/>
          <w:sz w:val="24"/>
          <w:szCs w:val="24"/>
        </w:rPr>
        <w:t xml:space="preserve"> místa, kde výuka probíhá</w:t>
      </w:r>
      <w:r w:rsidR="0046630E">
        <w:rPr>
          <w:rFonts w:ascii="Times New Roman" w:hAnsi="Times New Roman" w:cs="Times New Roman"/>
          <w:sz w:val="24"/>
          <w:szCs w:val="24"/>
        </w:rPr>
        <w:t xml:space="preserve"> </w:t>
      </w:r>
      <w:r w:rsidR="0046630E">
        <w:rPr>
          <w:rFonts w:ascii="Times New Roman" w:hAnsi="Times New Roman" w:cs="Times New Roman"/>
          <w:sz w:val="24"/>
          <w:szCs w:val="24"/>
        </w:rPr>
        <w:br/>
        <w:t xml:space="preserve">a </w:t>
      </w:r>
      <w:r>
        <w:rPr>
          <w:rFonts w:ascii="Times New Roman" w:hAnsi="Times New Roman" w:cs="Times New Roman"/>
          <w:sz w:val="24"/>
          <w:szCs w:val="24"/>
        </w:rPr>
        <w:t>z hlediska počtu žáků, se kterými učitel pracuje.</w:t>
      </w:r>
    </w:p>
    <w:p w:rsidR="009816E5" w:rsidRDefault="00382C8C" w:rsidP="002A1C27">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Klasifikace dle časové</w:t>
      </w:r>
      <w:r w:rsidR="00C459CC">
        <w:rPr>
          <w:rFonts w:ascii="Times New Roman" w:hAnsi="Times New Roman" w:cs="Times New Roman"/>
          <w:sz w:val="24"/>
          <w:szCs w:val="24"/>
        </w:rPr>
        <w:t>ho</w:t>
      </w:r>
      <w:r>
        <w:rPr>
          <w:rFonts w:ascii="Times New Roman" w:hAnsi="Times New Roman" w:cs="Times New Roman"/>
          <w:sz w:val="24"/>
          <w:szCs w:val="24"/>
        </w:rPr>
        <w:t xml:space="preserve"> hlediska zahrnuje vyučovací hodinu</w:t>
      </w:r>
      <w:r w:rsidRPr="00105454">
        <w:rPr>
          <w:rFonts w:ascii="Times New Roman" w:hAnsi="Times New Roman" w:cs="Times New Roman"/>
          <w:sz w:val="24"/>
          <w:szCs w:val="24"/>
        </w:rPr>
        <w:t>, kratší časové úseky než je vyučovací hodina, delší časové</w:t>
      </w:r>
      <w:r>
        <w:rPr>
          <w:rFonts w:ascii="Times New Roman" w:hAnsi="Times New Roman" w:cs="Times New Roman"/>
          <w:sz w:val="24"/>
          <w:szCs w:val="24"/>
        </w:rPr>
        <w:t xml:space="preserve"> </w:t>
      </w:r>
      <w:r w:rsidRPr="00105454">
        <w:rPr>
          <w:rFonts w:ascii="Times New Roman" w:hAnsi="Times New Roman" w:cs="Times New Roman"/>
          <w:sz w:val="24"/>
          <w:szCs w:val="24"/>
        </w:rPr>
        <w:t>úseky než je vyučovací hodina (dvouhodinovka), celodenní práce,</w:t>
      </w:r>
      <w:r>
        <w:rPr>
          <w:rFonts w:ascii="Times New Roman" w:hAnsi="Times New Roman" w:cs="Times New Roman"/>
          <w:sz w:val="24"/>
          <w:szCs w:val="24"/>
        </w:rPr>
        <w:t xml:space="preserve"> </w:t>
      </w:r>
      <w:r w:rsidRPr="00105454">
        <w:rPr>
          <w:rFonts w:ascii="Times New Roman" w:hAnsi="Times New Roman" w:cs="Times New Roman"/>
          <w:sz w:val="24"/>
          <w:szCs w:val="24"/>
        </w:rPr>
        <w:t>dlouhodobější činnost (v rámci projektu),</w:t>
      </w:r>
      <w:r>
        <w:rPr>
          <w:rFonts w:ascii="Times New Roman" w:hAnsi="Times New Roman" w:cs="Times New Roman"/>
          <w:sz w:val="24"/>
          <w:szCs w:val="24"/>
        </w:rPr>
        <w:t xml:space="preserve"> dále pak</w:t>
      </w:r>
      <w:r w:rsidRPr="00382C8C">
        <w:rPr>
          <w:rFonts w:ascii="Times New Roman" w:hAnsi="Times New Roman" w:cs="Times New Roman"/>
          <w:sz w:val="24"/>
          <w:szCs w:val="24"/>
        </w:rPr>
        <w:t xml:space="preserve"> </w:t>
      </w:r>
      <w:r w:rsidRPr="00105454">
        <w:rPr>
          <w:rFonts w:ascii="Times New Roman" w:hAnsi="Times New Roman" w:cs="Times New Roman"/>
          <w:sz w:val="24"/>
          <w:szCs w:val="24"/>
        </w:rPr>
        <w:t>rozvrh hodin (seskupení vyučovacích hodin různých předmětů opakující se po</w:t>
      </w:r>
      <w:r>
        <w:rPr>
          <w:rFonts w:ascii="Times New Roman" w:hAnsi="Times New Roman" w:cs="Times New Roman"/>
          <w:sz w:val="24"/>
          <w:szCs w:val="24"/>
        </w:rPr>
        <w:t xml:space="preserve"> </w:t>
      </w:r>
      <w:r w:rsidRPr="00105454">
        <w:rPr>
          <w:rFonts w:ascii="Times New Roman" w:hAnsi="Times New Roman" w:cs="Times New Roman"/>
          <w:sz w:val="24"/>
          <w:szCs w:val="24"/>
        </w:rPr>
        <w:t>týdnu)</w:t>
      </w:r>
      <w:r>
        <w:rPr>
          <w:rFonts w:ascii="Times New Roman" w:hAnsi="Times New Roman" w:cs="Times New Roman"/>
          <w:sz w:val="24"/>
          <w:szCs w:val="24"/>
        </w:rPr>
        <w:t xml:space="preserve"> a </w:t>
      </w:r>
      <w:r w:rsidRPr="00105454">
        <w:rPr>
          <w:rFonts w:ascii="Times New Roman" w:hAnsi="Times New Roman" w:cs="Times New Roman"/>
          <w:sz w:val="24"/>
          <w:szCs w:val="24"/>
        </w:rPr>
        <w:t>školní rok</w:t>
      </w:r>
      <w:r w:rsidR="0046630E">
        <w:rPr>
          <w:rFonts w:ascii="Times New Roman" w:hAnsi="Times New Roman" w:cs="Times New Roman"/>
          <w:sz w:val="24"/>
          <w:szCs w:val="24"/>
        </w:rPr>
        <w:t xml:space="preserve"> </w:t>
      </w:r>
      <w:r w:rsidR="006119B8">
        <w:rPr>
          <w:rFonts w:ascii="Times New Roman" w:hAnsi="Times New Roman" w:cs="Times New Roman"/>
          <w:sz w:val="24"/>
          <w:szCs w:val="24"/>
        </w:rPr>
        <w:t xml:space="preserve"> (</w:t>
      </w:r>
      <w:r w:rsidRPr="00105454">
        <w:rPr>
          <w:rFonts w:ascii="Times New Roman" w:hAnsi="Times New Roman" w:cs="Times New Roman"/>
          <w:sz w:val="24"/>
          <w:szCs w:val="24"/>
        </w:rPr>
        <w:t>rozdělený na</w:t>
      </w:r>
      <w:r>
        <w:rPr>
          <w:rFonts w:ascii="Times New Roman" w:hAnsi="Times New Roman" w:cs="Times New Roman"/>
          <w:sz w:val="24"/>
          <w:szCs w:val="24"/>
        </w:rPr>
        <w:t xml:space="preserve"> pololetí, semestry, trimestry). Z </w:t>
      </w:r>
      <w:r w:rsidR="00ED1C81" w:rsidRPr="00382C8C">
        <w:rPr>
          <w:rFonts w:ascii="Times New Roman" w:hAnsi="Times New Roman" w:cs="Times New Roman"/>
          <w:sz w:val="24"/>
          <w:szCs w:val="24"/>
        </w:rPr>
        <w:t>hlediska místa, kde výuka p</w:t>
      </w:r>
      <w:r w:rsidR="009816E5">
        <w:rPr>
          <w:rFonts w:ascii="Times New Roman" w:hAnsi="Times New Roman" w:cs="Times New Roman"/>
          <w:sz w:val="24"/>
          <w:szCs w:val="24"/>
        </w:rPr>
        <w:t>robíhá</w:t>
      </w:r>
      <w:r w:rsidR="00077A2E">
        <w:rPr>
          <w:rFonts w:ascii="Times New Roman" w:hAnsi="Times New Roman" w:cs="Times New Roman"/>
          <w:sz w:val="24"/>
          <w:szCs w:val="24"/>
        </w:rPr>
        <w:t>,</w:t>
      </w:r>
      <w:r w:rsidR="009816E5">
        <w:rPr>
          <w:rFonts w:ascii="Times New Roman" w:hAnsi="Times New Roman" w:cs="Times New Roman"/>
          <w:sz w:val="24"/>
          <w:szCs w:val="24"/>
        </w:rPr>
        <w:t xml:space="preserve"> se organizační formy výuky dále dělí na výuku</w:t>
      </w:r>
      <w:r w:rsidR="00ED1C81" w:rsidRPr="00105454">
        <w:rPr>
          <w:rFonts w:ascii="Times New Roman" w:hAnsi="Times New Roman" w:cs="Times New Roman"/>
          <w:sz w:val="24"/>
          <w:szCs w:val="24"/>
        </w:rPr>
        <w:t xml:space="preserve"> v běžné třídě,</w:t>
      </w:r>
      <w:r w:rsidR="009816E5">
        <w:rPr>
          <w:rFonts w:ascii="Times New Roman" w:hAnsi="Times New Roman" w:cs="Times New Roman"/>
          <w:sz w:val="24"/>
          <w:szCs w:val="24"/>
        </w:rPr>
        <w:t xml:space="preserve"> výuku</w:t>
      </w:r>
      <w:r w:rsidR="00ED1C81" w:rsidRPr="00105454">
        <w:rPr>
          <w:rFonts w:ascii="Times New Roman" w:hAnsi="Times New Roman" w:cs="Times New Roman"/>
          <w:sz w:val="24"/>
          <w:szCs w:val="24"/>
        </w:rPr>
        <w:t xml:space="preserve"> v odborné učebně,</w:t>
      </w:r>
      <w:r w:rsidR="009816E5">
        <w:rPr>
          <w:rFonts w:ascii="Times New Roman" w:hAnsi="Times New Roman" w:cs="Times New Roman"/>
          <w:sz w:val="24"/>
          <w:szCs w:val="24"/>
        </w:rPr>
        <w:t xml:space="preserve"> výuku v dílnách a na pozemku a školní exkurze.</w:t>
      </w:r>
      <w:r w:rsidR="002A1C27">
        <w:rPr>
          <w:rFonts w:ascii="Times New Roman" w:hAnsi="Times New Roman" w:cs="Times New Roman"/>
          <w:sz w:val="24"/>
          <w:szCs w:val="24"/>
        </w:rPr>
        <w:t xml:space="preserve"> </w:t>
      </w:r>
      <w:r w:rsidR="00873F84">
        <w:rPr>
          <w:rFonts w:ascii="Times New Roman" w:hAnsi="Times New Roman" w:cs="Times New Roman"/>
          <w:sz w:val="24"/>
          <w:szCs w:val="24"/>
        </w:rPr>
        <w:t>Podle</w:t>
      </w:r>
      <w:r w:rsidR="00ED1C81" w:rsidRPr="00382C8C">
        <w:rPr>
          <w:rFonts w:ascii="Times New Roman" w:hAnsi="Times New Roman" w:cs="Times New Roman"/>
          <w:sz w:val="24"/>
          <w:szCs w:val="24"/>
        </w:rPr>
        <w:t xml:space="preserve"> počtu </w:t>
      </w:r>
      <w:r>
        <w:rPr>
          <w:rFonts w:ascii="Times New Roman" w:hAnsi="Times New Roman" w:cs="Times New Roman"/>
          <w:sz w:val="24"/>
          <w:szCs w:val="24"/>
        </w:rPr>
        <w:t>žáků, se kterými učitel pracuje</w:t>
      </w:r>
      <w:r w:rsidR="00C459CC">
        <w:rPr>
          <w:rFonts w:ascii="Times New Roman" w:hAnsi="Times New Roman" w:cs="Times New Roman"/>
          <w:sz w:val="24"/>
          <w:szCs w:val="24"/>
        </w:rPr>
        <w:t>,</w:t>
      </w:r>
      <w:r>
        <w:rPr>
          <w:rFonts w:ascii="Times New Roman" w:hAnsi="Times New Roman" w:cs="Times New Roman"/>
          <w:sz w:val="24"/>
          <w:szCs w:val="24"/>
        </w:rPr>
        <w:t xml:space="preserve"> se jedná o individuální výuku</w:t>
      </w:r>
      <w:r w:rsidR="00ED1C81" w:rsidRPr="00105454">
        <w:rPr>
          <w:rFonts w:ascii="Times New Roman" w:hAnsi="Times New Roman" w:cs="Times New Roman"/>
          <w:sz w:val="24"/>
          <w:szCs w:val="24"/>
        </w:rPr>
        <w:t>,</w:t>
      </w:r>
      <w:r>
        <w:rPr>
          <w:rFonts w:ascii="Times New Roman" w:hAnsi="Times New Roman" w:cs="Times New Roman"/>
          <w:sz w:val="24"/>
          <w:szCs w:val="24"/>
        </w:rPr>
        <w:t xml:space="preserve"> hromadnou výuku</w:t>
      </w:r>
      <w:r w:rsidR="00ED1C81" w:rsidRPr="00105454">
        <w:rPr>
          <w:rFonts w:ascii="Times New Roman" w:hAnsi="Times New Roman" w:cs="Times New Roman"/>
          <w:sz w:val="24"/>
          <w:szCs w:val="24"/>
        </w:rPr>
        <w:t>,</w:t>
      </w:r>
      <w:r>
        <w:rPr>
          <w:rFonts w:ascii="Times New Roman" w:hAnsi="Times New Roman" w:cs="Times New Roman"/>
          <w:sz w:val="24"/>
          <w:szCs w:val="24"/>
        </w:rPr>
        <w:t xml:space="preserve"> skupinovou práci</w:t>
      </w:r>
      <w:r w:rsidR="00ED1C81" w:rsidRPr="00105454">
        <w:rPr>
          <w:rFonts w:ascii="Times New Roman" w:hAnsi="Times New Roman" w:cs="Times New Roman"/>
          <w:sz w:val="24"/>
          <w:szCs w:val="24"/>
        </w:rPr>
        <w:t>,</w:t>
      </w:r>
      <w:r>
        <w:rPr>
          <w:rFonts w:ascii="Times New Roman" w:hAnsi="Times New Roman" w:cs="Times New Roman"/>
          <w:sz w:val="24"/>
          <w:szCs w:val="24"/>
        </w:rPr>
        <w:t xml:space="preserve"> </w:t>
      </w:r>
      <w:r w:rsidR="00ED1C81" w:rsidRPr="00105454">
        <w:rPr>
          <w:rFonts w:ascii="Times New Roman" w:hAnsi="Times New Roman" w:cs="Times New Roman"/>
          <w:sz w:val="24"/>
          <w:szCs w:val="24"/>
        </w:rPr>
        <w:t>spojené třídy</w:t>
      </w:r>
      <w:r>
        <w:rPr>
          <w:rFonts w:ascii="Times New Roman" w:hAnsi="Times New Roman" w:cs="Times New Roman"/>
          <w:sz w:val="24"/>
          <w:szCs w:val="24"/>
        </w:rPr>
        <w:t xml:space="preserve"> a práci</w:t>
      </w:r>
      <w:r w:rsidR="00ED1C81" w:rsidRPr="00105454">
        <w:rPr>
          <w:rFonts w:ascii="Times New Roman" w:hAnsi="Times New Roman" w:cs="Times New Roman"/>
          <w:sz w:val="24"/>
          <w:szCs w:val="24"/>
        </w:rPr>
        <w:t xml:space="preserve"> celého kolektivu školy.</w:t>
      </w:r>
    </w:p>
    <w:p w:rsidR="00C459CC" w:rsidRDefault="00C459CC" w:rsidP="002A1C27">
      <w:pPr>
        <w:pStyle w:val="Bezmezer"/>
        <w:spacing w:line="360" w:lineRule="auto"/>
        <w:ind w:firstLine="708"/>
        <w:jc w:val="both"/>
        <w:rPr>
          <w:rFonts w:ascii="Times New Roman" w:hAnsi="Times New Roman" w:cs="Times New Roman"/>
          <w:sz w:val="24"/>
          <w:szCs w:val="24"/>
        </w:rPr>
      </w:pPr>
    </w:p>
    <w:p w:rsidR="00C459CC" w:rsidRDefault="00C459CC" w:rsidP="002A1C27">
      <w:pPr>
        <w:pStyle w:val="Bezmezer"/>
        <w:spacing w:line="360" w:lineRule="auto"/>
        <w:ind w:firstLine="708"/>
        <w:jc w:val="both"/>
        <w:rPr>
          <w:rFonts w:ascii="Times New Roman" w:hAnsi="Times New Roman" w:cs="Times New Roman"/>
          <w:sz w:val="24"/>
          <w:szCs w:val="24"/>
        </w:rPr>
      </w:pPr>
    </w:p>
    <w:p w:rsidR="00C459CC" w:rsidRDefault="00C459CC" w:rsidP="002A1C27">
      <w:pPr>
        <w:pStyle w:val="Bezmezer"/>
        <w:spacing w:line="360" w:lineRule="auto"/>
        <w:ind w:firstLine="708"/>
        <w:jc w:val="both"/>
        <w:rPr>
          <w:rFonts w:ascii="Times New Roman" w:hAnsi="Times New Roman" w:cs="Times New Roman"/>
          <w:sz w:val="24"/>
          <w:szCs w:val="24"/>
        </w:rPr>
      </w:pPr>
    </w:p>
    <w:p w:rsidR="00ED1C81" w:rsidRPr="00ED1C81" w:rsidRDefault="00707044" w:rsidP="003B3D14">
      <w:pPr>
        <w:pStyle w:val="Bezmezer"/>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D1C81" w:rsidRPr="00ED1C81">
        <w:rPr>
          <w:rFonts w:ascii="Times New Roman" w:hAnsi="Times New Roman" w:cs="Times New Roman"/>
          <w:b/>
          <w:sz w:val="28"/>
          <w:szCs w:val="28"/>
        </w:rPr>
        <w:t>Přehled organiz</w:t>
      </w:r>
      <w:r w:rsidR="00404558">
        <w:rPr>
          <w:rFonts w:ascii="Times New Roman" w:hAnsi="Times New Roman" w:cs="Times New Roman"/>
          <w:b/>
          <w:sz w:val="28"/>
          <w:szCs w:val="28"/>
        </w:rPr>
        <w:t>ačních</w:t>
      </w:r>
      <w:r w:rsidR="00ED1C81" w:rsidRPr="00ED1C81">
        <w:rPr>
          <w:rFonts w:ascii="Times New Roman" w:hAnsi="Times New Roman" w:cs="Times New Roman"/>
          <w:b/>
          <w:sz w:val="28"/>
          <w:szCs w:val="28"/>
        </w:rPr>
        <w:t xml:space="preserve"> forem výuky</w:t>
      </w:r>
    </w:p>
    <w:p w:rsidR="00EB233F" w:rsidRDefault="00EB233F" w:rsidP="00EB233F">
      <w:pPr>
        <w:pStyle w:val="Bezmezer"/>
        <w:spacing w:line="360" w:lineRule="auto"/>
        <w:jc w:val="both"/>
        <w:rPr>
          <w:rFonts w:ascii="Times New Roman" w:hAnsi="Times New Roman" w:cs="Times New Roman"/>
          <w:sz w:val="24"/>
          <w:szCs w:val="24"/>
        </w:rPr>
      </w:pPr>
    </w:p>
    <w:p w:rsidR="00ED1C81" w:rsidRDefault="00EB233F" w:rsidP="002A1C27">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Obsahem této podkapitoly je stručné přiblížení jednotlivých organizačních forem výuky, kterými jsou </w:t>
      </w:r>
      <w:r w:rsidR="009816E5">
        <w:rPr>
          <w:rFonts w:ascii="Times New Roman" w:hAnsi="Times New Roman" w:cs="Times New Roman"/>
          <w:sz w:val="24"/>
          <w:szCs w:val="24"/>
        </w:rPr>
        <w:t>i</w:t>
      </w:r>
      <w:r w:rsidR="00ED1C81">
        <w:rPr>
          <w:rFonts w:ascii="Times New Roman" w:hAnsi="Times New Roman" w:cs="Times New Roman"/>
          <w:sz w:val="24"/>
          <w:szCs w:val="24"/>
        </w:rPr>
        <w:t>ndividuální forma výuky</w:t>
      </w:r>
      <w:r>
        <w:rPr>
          <w:rFonts w:ascii="Times New Roman" w:hAnsi="Times New Roman" w:cs="Times New Roman"/>
          <w:sz w:val="24"/>
          <w:szCs w:val="24"/>
        </w:rPr>
        <w:t xml:space="preserve">, </w:t>
      </w:r>
      <w:r w:rsidR="009816E5">
        <w:rPr>
          <w:rFonts w:ascii="Times New Roman" w:hAnsi="Times New Roman" w:cs="Times New Roman"/>
          <w:sz w:val="24"/>
          <w:szCs w:val="24"/>
        </w:rPr>
        <w:t>h</w:t>
      </w:r>
      <w:r w:rsidR="00ED1C81">
        <w:rPr>
          <w:rFonts w:ascii="Times New Roman" w:hAnsi="Times New Roman" w:cs="Times New Roman"/>
          <w:sz w:val="24"/>
          <w:szCs w:val="24"/>
        </w:rPr>
        <w:t>romadné vyučování</w:t>
      </w:r>
      <w:r w:rsidR="009816E5">
        <w:rPr>
          <w:rFonts w:ascii="Times New Roman" w:hAnsi="Times New Roman" w:cs="Times New Roman"/>
          <w:sz w:val="24"/>
          <w:szCs w:val="24"/>
        </w:rPr>
        <w:t xml:space="preserve">, </w:t>
      </w:r>
      <w:r w:rsidR="00C6646F">
        <w:rPr>
          <w:rFonts w:ascii="Times New Roman" w:hAnsi="Times New Roman" w:cs="Times New Roman"/>
          <w:sz w:val="24"/>
          <w:szCs w:val="24"/>
        </w:rPr>
        <w:t xml:space="preserve">individualizované formy výuky </w:t>
      </w:r>
      <w:r w:rsidR="009816E5">
        <w:rPr>
          <w:rFonts w:ascii="Times New Roman" w:hAnsi="Times New Roman" w:cs="Times New Roman"/>
          <w:sz w:val="24"/>
          <w:szCs w:val="24"/>
        </w:rPr>
        <w:t>a p</w:t>
      </w:r>
      <w:r>
        <w:rPr>
          <w:rFonts w:ascii="Times New Roman" w:hAnsi="Times New Roman" w:cs="Times New Roman"/>
          <w:sz w:val="24"/>
          <w:szCs w:val="24"/>
        </w:rPr>
        <w:t>rojekty ve výuce. Další neopome</w:t>
      </w:r>
      <w:r w:rsidR="009816E5">
        <w:rPr>
          <w:rFonts w:ascii="Times New Roman" w:hAnsi="Times New Roman" w:cs="Times New Roman"/>
          <w:sz w:val="24"/>
          <w:szCs w:val="24"/>
        </w:rPr>
        <w:t>nutelnou organizační formou je s</w:t>
      </w:r>
      <w:r>
        <w:rPr>
          <w:rFonts w:ascii="Times New Roman" w:hAnsi="Times New Roman" w:cs="Times New Roman"/>
          <w:sz w:val="24"/>
          <w:szCs w:val="24"/>
        </w:rPr>
        <w:t>kupinová a kooperativní výuka, které bude věno</w:t>
      </w:r>
      <w:r w:rsidR="00B020BE">
        <w:rPr>
          <w:rFonts w:ascii="Times New Roman" w:hAnsi="Times New Roman" w:cs="Times New Roman"/>
          <w:sz w:val="24"/>
          <w:szCs w:val="24"/>
        </w:rPr>
        <w:t>vána samostatná kapitola 2</w:t>
      </w:r>
      <w:r>
        <w:rPr>
          <w:rFonts w:ascii="Times New Roman" w:hAnsi="Times New Roman" w:cs="Times New Roman"/>
          <w:sz w:val="24"/>
          <w:szCs w:val="24"/>
        </w:rPr>
        <w:t>.</w:t>
      </w:r>
    </w:p>
    <w:p w:rsidR="00ED1C81" w:rsidRDefault="00D81E75" w:rsidP="00ED1C81">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Tyto organizační formy výuky se však v praxi vzájemně prolínají a podporují. Učitel volí nejvhodnější z nich v závislosti na cíli své práce, charakteru probíraného učiva, specifickým potřebám žáků a podmínkám</w:t>
      </w:r>
      <w:r w:rsidR="002A1354">
        <w:rPr>
          <w:rFonts w:ascii="Times New Roman" w:hAnsi="Times New Roman" w:cs="Times New Roman"/>
          <w:sz w:val="24"/>
          <w:szCs w:val="24"/>
        </w:rPr>
        <w:t>, které má ve škole k dispozici</w:t>
      </w:r>
      <w:r>
        <w:rPr>
          <w:rFonts w:ascii="Times New Roman" w:hAnsi="Times New Roman" w:cs="Times New Roman"/>
          <w:sz w:val="24"/>
          <w:szCs w:val="24"/>
        </w:rPr>
        <w:t xml:space="preserve"> (Skalková</w:t>
      </w:r>
      <w:r w:rsidR="0034294E">
        <w:rPr>
          <w:rFonts w:ascii="Times New Roman" w:hAnsi="Times New Roman" w:cs="Times New Roman"/>
          <w:sz w:val="24"/>
          <w:szCs w:val="24"/>
        </w:rPr>
        <w:t>, 1999</w:t>
      </w:r>
      <w:r>
        <w:rPr>
          <w:rFonts w:ascii="Times New Roman" w:hAnsi="Times New Roman" w:cs="Times New Roman"/>
          <w:sz w:val="24"/>
          <w:szCs w:val="24"/>
        </w:rPr>
        <w:t>)</w:t>
      </w:r>
      <w:r w:rsidR="002A1354">
        <w:rPr>
          <w:rFonts w:ascii="Times New Roman" w:hAnsi="Times New Roman" w:cs="Times New Roman"/>
          <w:sz w:val="24"/>
          <w:szCs w:val="24"/>
        </w:rPr>
        <w:t>.</w:t>
      </w:r>
    </w:p>
    <w:p w:rsidR="00ED1C81" w:rsidRDefault="00ED1C81" w:rsidP="00ED1C81">
      <w:pPr>
        <w:pStyle w:val="Bezmezer"/>
        <w:spacing w:line="360" w:lineRule="auto"/>
        <w:jc w:val="both"/>
        <w:rPr>
          <w:rFonts w:ascii="Times New Roman" w:hAnsi="Times New Roman" w:cs="Times New Roman"/>
          <w:sz w:val="24"/>
          <w:szCs w:val="24"/>
        </w:rPr>
      </w:pPr>
    </w:p>
    <w:p w:rsidR="00F4787C" w:rsidRDefault="00F4787C" w:rsidP="00ED1C81">
      <w:pPr>
        <w:pStyle w:val="Bezmezer"/>
        <w:spacing w:line="360" w:lineRule="auto"/>
        <w:jc w:val="both"/>
        <w:rPr>
          <w:rFonts w:ascii="Times New Roman" w:hAnsi="Times New Roman" w:cs="Times New Roman"/>
          <w:sz w:val="24"/>
          <w:szCs w:val="24"/>
        </w:rPr>
      </w:pPr>
    </w:p>
    <w:p w:rsidR="00ED1C81" w:rsidRDefault="00ED1C81" w:rsidP="003B3D14">
      <w:pPr>
        <w:pStyle w:val="Bezmezer"/>
        <w:numPr>
          <w:ilvl w:val="2"/>
          <w:numId w:val="29"/>
        </w:numPr>
        <w:spacing w:line="360" w:lineRule="auto"/>
        <w:jc w:val="both"/>
        <w:rPr>
          <w:rFonts w:ascii="Times New Roman" w:hAnsi="Times New Roman" w:cs="Times New Roman"/>
          <w:b/>
          <w:sz w:val="24"/>
          <w:szCs w:val="24"/>
        </w:rPr>
      </w:pPr>
      <w:r w:rsidRPr="009E12EA">
        <w:rPr>
          <w:rFonts w:ascii="Times New Roman" w:hAnsi="Times New Roman" w:cs="Times New Roman"/>
          <w:b/>
          <w:sz w:val="24"/>
          <w:szCs w:val="24"/>
        </w:rPr>
        <w:t>Individuální forma výuky</w:t>
      </w:r>
    </w:p>
    <w:p w:rsidR="00C459CC" w:rsidRPr="009E12EA" w:rsidRDefault="00C459CC" w:rsidP="00C459CC">
      <w:pPr>
        <w:pStyle w:val="Bezmezer"/>
        <w:spacing w:line="360" w:lineRule="auto"/>
        <w:ind w:left="2160"/>
        <w:jc w:val="both"/>
        <w:rPr>
          <w:rFonts w:ascii="Times New Roman" w:hAnsi="Times New Roman" w:cs="Times New Roman"/>
          <w:b/>
          <w:sz w:val="24"/>
          <w:szCs w:val="24"/>
        </w:rPr>
      </w:pPr>
    </w:p>
    <w:p w:rsidR="00ED1C81" w:rsidRDefault="00ED1C81" w:rsidP="00ED1C81">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Jedná se o jednu z nejstarších organizačních for</w:t>
      </w:r>
      <w:r w:rsidR="00997B96">
        <w:rPr>
          <w:rFonts w:ascii="Times New Roman" w:hAnsi="Times New Roman" w:cs="Times New Roman"/>
          <w:sz w:val="24"/>
          <w:szCs w:val="24"/>
        </w:rPr>
        <w:t xml:space="preserve">em výuky, kde učitel pracuje s </w:t>
      </w:r>
      <w:r>
        <w:rPr>
          <w:rFonts w:ascii="Times New Roman" w:hAnsi="Times New Roman" w:cs="Times New Roman"/>
          <w:sz w:val="24"/>
          <w:szCs w:val="24"/>
        </w:rPr>
        <w:t>žáky individuálně. Žáci různého věku, mentální úrovně a různého počtu jsou zpravidla shromážděni v jedné místnosti, ale každý z nich pracuje samostatně a nespolupracuje navzájem s jinými žáky. Pro každého žáka je učivo stanoveno zvlášť. Proces učení probíhá intenzivně, neboť se učitel může žákovi neustále věnovat. Není zde přesně vymezen školní rok ani doba vyučování.</w:t>
      </w:r>
    </w:p>
    <w:p w:rsidR="00E25B1F" w:rsidRDefault="00ED1C81" w:rsidP="00E731B7">
      <w:pPr>
        <w:spacing w:line="360" w:lineRule="auto"/>
        <w:jc w:val="both"/>
      </w:pPr>
      <w:r>
        <w:tab/>
        <w:t>Efektivita této formy výuky je však velmi nízká, neboť v danou chvíli pracuje učitel vždy jen s jedním žákem.</w:t>
      </w:r>
      <w:r w:rsidR="00E25B1F">
        <w:t xml:space="preserve"> Individuální forma výuky byla běžná ve starověku a středověku. </w:t>
      </w:r>
      <w:r w:rsidR="00E25B1F" w:rsidRPr="00E25B1F">
        <w:t xml:space="preserve">Dnes </w:t>
      </w:r>
      <w:r w:rsidR="00E25B1F">
        <w:t>se s individuální formou vyučování můžeme setkat například na specializovaných školách</w:t>
      </w:r>
      <w:r w:rsidR="00E731B7">
        <w:t>, jako jsou školy</w:t>
      </w:r>
      <w:r w:rsidR="00E25B1F">
        <w:t xml:space="preserve"> uměl</w:t>
      </w:r>
      <w:r w:rsidR="00E731B7">
        <w:t>ecké, jazykové, autoškoly</w:t>
      </w:r>
      <w:r w:rsidR="00E25B1F">
        <w:t xml:space="preserve">, nebo například při práci s handicapovaným žákem při frontální výuce apod. </w:t>
      </w:r>
      <w:r w:rsidR="005779E1">
        <w:t>(Šikulová, 2013).</w:t>
      </w:r>
    </w:p>
    <w:p w:rsidR="00ED1C81" w:rsidRDefault="00ED1C81" w:rsidP="00ED1C81">
      <w:pPr>
        <w:pStyle w:val="Bezmezer"/>
        <w:spacing w:line="360" w:lineRule="auto"/>
        <w:jc w:val="both"/>
        <w:rPr>
          <w:rFonts w:ascii="Times New Roman" w:hAnsi="Times New Roman" w:cs="Times New Roman"/>
          <w:sz w:val="24"/>
          <w:szCs w:val="24"/>
        </w:rPr>
      </w:pPr>
    </w:p>
    <w:p w:rsidR="00EB233F" w:rsidRDefault="00EB233F" w:rsidP="00EB233F">
      <w:pPr>
        <w:pStyle w:val="Bezmezer"/>
        <w:spacing w:line="360" w:lineRule="auto"/>
        <w:jc w:val="center"/>
        <w:rPr>
          <w:rFonts w:ascii="Times New Roman" w:hAnsi="Times New Roman" w:cs="Times New Roman"/>
          <w:sz w:val="24"/>
          <w:szCs w:val="24"/>
        </w:rPr>
      </w:pPr>
      <w:r>
        <w:rPr>
          <w:noProof/>
          <w:lang w:eastAsia="cs-CZ"/>
        </w:rPr>
        <w:drawing>
          <wp:inline distT="0" distB="0" distL="0" distR="0">
            <wp:extent cx="4400550" cy="1590675"/>
            <wp:effectExtent l="19050" t="0" r="0" b="0"/>
            <wp:docPr id="8" name="obrázek 8" descr="http://www.akropolis.cz/bulletin/043/athenska_sko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kropolis.cz/bulletin/043/athenska_skola2.jpg"/>
                    <pic:cNvPicPr>
                      <a:picLocks noChangeAspect="1" noChangeArrowheads="1"/>
                    </pic:cNvPicPr>
                  </pic:nvPicPr>
                  <pic:blipFill>
                    <a:blip r:embed="rId11" cstate="print"/>
                    <a:srcRect/>
                    <a:stretch>
                      <a:fillRect/>
                    </a:stretch>
                  </pic:blipFill>
                  <pic:spPr bwMode="auto">
                    <a:xfrm>
                      <a:off x="0" y="0"/>
                      <a:ext cx="4400550" cy="1590675"/>
                    </a:xfrm>
                    <a:prstGeom prst="rect">
                      <a:avLst/>
                    </a:prstGeom>
                    <a:noFill/>
                    <a:ln w="9525">
                      <a:noFill/>
                      <a:miter lim="800000"/>
                      <a:headEnd/>
                      <a:tailEnd/>
                    </a:ln>
                  </pic:spPr>
                </pic:pic>
              </a:graphicData>
            </a:graphic>
          </wp:inline>
        </w:drawing>
      </w:r>
    </w:p>
    <w:p w:rsidR="009816E5" w:rsidRDefault="00C408AC" w:rsidP="00C459CC">
      <w:pPr>
        <w:pStyle w:val="Bezmeze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Obr</w:t>
      </w:r>
      <w:r w:rsidR="001676F4">
        <w:rPr>
          <w:rFonts w:ascii="Times New Roman" w:hAnsi="Times New Roman" w:cs="Times New Roman"/>
          <w:sz w:val="24"/>
          <w:szCs w:val="24"/>
        </w:rPr>
        <w:t>. 1</w:t>
      </w:r>
      <w:r>
        <w:rPr>
          <w:rFonts w:ascii="Times New Roman" w:hAnsi="Times New Roman" w:cs="Times New Roman"/>
          <w:sz w:val="24"/>
          <w:szCs w:val="24"/>
        </w:rPr>
        <w:t xml:space="preserve"> Athénská škola, převzato z</w:t>
      </w:r>
      <w:r w:rsidR="00FA1934">
        <w:rPr>
          <w:rFonts w:ascii="Times New Roman" w:hAnsi="Times New Roman" w:cs="Times New Roman"/>
          <w:sz w:val="24"/>
          <w:szCs w:val="24"/>
        </w:rPr>
        <w:t> </w:t>
      </w:r>
      <w:r w:rsidR="008D1369" w:rsidRPr="008D1369">
        <w:rPr>
          <w:rFonts w:ascii="Times New Roman" w:hAnsi="Times New Roman" w:cs="Times New Roman"/>
          <w:sz w:val="24"/>
          <w:szCs w:val="24"/>
        </w:rPr>
        <w:t>Wikipedie</w:t>
      </w:r>
    </w:p>
    <w:p w:rsidR="008D1369" w:rsidRDefault="008D1369" w:rsidP="00C459CC">
      <w:pPr>
        <w:pStyle w:val="Bezmezer"/>
        <w:spacing w:line="360" w:lineRule="auto"/>
        <w:jc w:val="center"/>
        <w:rPr>
          <w:rFonts w:ascii="Times New Roman" w:hAnsi="Times New Roman" w:cs="Times New Roman"/>
          <w:sz w:val="24"/>
          <w:szCs w:val="24"/>
        </w:rPr>
      </w:pPr>
    </w:p>
    <w:p w:rsidR="00ED1C81" w:rsidRPr="00B176A6" w:rsidRDefault="00ED1C81" w:rsidP="003B3D14">
      <w:pPr>
        <w:pStyle w:val="Bezmezer"/>
        <w:numPr>
          <w:ilvl w:val="2"/>
          <w:numId w:val="29"/>
        </w:numPr>
        <w:spacing w:line="360" w:lineRule="auto"/>
        <w:jc w:val="both"/>
        <w:rPr>
          <w:rFonts w:ascii="Times New Roman" w:hAnsi="Times New Roman" w:cs="Times New Roman"/>
          <w:b/>
          <w:sz w:val="24"/>
          <w:szCs w:val="24"/>
        </w:rPr>
      </w:pPr>
      <w:r w:rsidRPr="00B176A6">
        <w:rPr>
          <w:rFonts w:ascii="Times New Roman" w:hAnsi="Times New Roman" w:cs="Times New Roman"/>
          <w:b/>
          <w:sz w:val="24"/>
          <w:szCs w:val="24"/>
        </w:rPr>
        <w:lastRenderedPageBreak/>
        <w:t>Hromadné vyučování</w:t>
      </w:r>
      <w:r>
        <w:rPr>
          <w:rFonts w:ascii="Times New Roman" w:hAnsi="Times New Roman" w:cs="Times New Roman"/>
          <w:b/>
          <w:sz w:val="24"/>
          <w:szCs w:val="24"/>
        </w:rPr>
        <w:t xml:space="preserve"> (frontální výuka)</w:t>
      </w:r>
    </w:p>
    <w:p w:rsidR="0034294E" w:rsidRDefault="00ED1C81" w:rsidP="00ED1C81">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D1C81" w:rsidRDefault="00ED1C81" w:rsidP="00F4787C">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Tato organizační forma je u nás i ve světě nejpoužívanější. Její základy pocházejí od J.A. Komenského. Podstatou je zde třídně hodinový systém, je</w:t>
      </w:r>
      <w:r w:rsidR="00C6646F">
        <w:rPr>
          <w:rFonts w:ascii="Times New Roman" w:hAnsi="Times New Roman" w:cs="Times New Roman"/>
          <w:sz w:val="24"/>
          <w:szCs w:val="24"/>
        </w:rPr>
        <w:t xml:space="preserve">hož podoba byla stále rozvíjena </w:t>
      </w:r>
      <w:r>
        <w:rPr>
          <w:rFonts w:ascii="Times New Roman" w:hAnsi="Times New Roman" w:cs="Times New Roman"/>
          <w:sz w:val="24"/>
          <w:szCs w:val="24"/>
        </w:rPr>
        <w:t>a obměňována. Základní znaky však zůstaly zachovány do současnosti.</w:t>
      </w:r>
    </w:p>
    <w:p w:rsidR="00ED1C81" w:rsidRDefault="00ED1C81" w:rsidP="00ED1C81">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Řídící systém je zastoupen jedním učitelem, který zde vyučuje a má vedoucí úlohu. Jedná se o řízený systém, který je představován třídou</w:t>
      </w:r>
      <w:r w:rsidRPr="00B176A6">
        <w:rPr>
          <w:rFonts w:ascii="Times New Roman" w:hAnsi="Times New Roman" w:cs="Times New Roman"/>
          <w:sz w:val="24"/>
          <w:szCs w:val="24"/>
        </w:rPr>
        <w:t xml:space="preserve">, tj. skupinou žáků stejného věku </w:t>
      </w:r>
      <w:r w:rsidR="00A005A3">
        <w:rPr>
          <w:rFonts w:ascii="Times New Roman" w:hAnsi="Times New Roman" w:cs="Times New Roman"/>
          <w:sz w:val="24"/>
          <w:szCs w:val="24"/>
        </w:rPr>
        <w:t xml:space="preserve">     </w:t>
      </w:r>
      <w:r w:rsidRPr="00B176A6">
        <w:rPr>
          <w:rFonts w:ascii="Times New Roman" w:hAnsi="Times New Roman" w:cs="Times New Roman"/>
          <w:sz w:val="24"/>
          <w:szCs w:val="24"/>
        </w:rPr>
        <w:t>a</w:t>
      </w:r>
      <w:r>
        <w:rPr>
          <w:rFonts w:ascii="Times New Roman" w:hAnsi="Times New Roman" w:cs="Times New Roman"/>
          <w:sz w:val="24"/>
          <w:szCs w:val="24"/>
        </w:rPr>
        <w:t xml:space="preserve"> </w:t>
      </w:r>
      <w:r w:rsidRPr="00B176A6">
        <w:rPr>
          <w:rFonts w:ascii="Times New Roman" w:hAnsi="Times New Roman" w:cs="Times New Roman"/>
          <w:sz w:val="24"/>
          <w:szCs w:val="24"/>
        </w:rPr>
        <w:t>p</w:t>
      </w:r>
      <w:r>
        <w:rPr>
          <w:rFonts w:ascii="Times New Roman" w:hAnsi="Times New Roman" w:cs="Times New Roman"/>
          <w:sz w:val="24"/>
          <w:szCs w:val="24"/>
        </w:rPr>
        <w:t>řibližně stejné mentální úrovně. Žáci zde plní stejné učební úlohy ve stejnou dobu za použití stejných výukových prostředků. Při frontální výuce se nepředpokládá spolupráce. Systém učiva je uspořádán v poměrně přísně oddělených učebníc</w:t>
      </w:r>
      <w:r w:rsidR="00C6646F">
        <w:rPr>
          <w:rFonts w:ascii="Times New Roman" w:hAnsi="Times New Roman" w:cs="Times New Roman"/>
          <w:sz w:val="24"/>
          <w:szCs w:val="24"/>
        </w:rPr>
        <w:t xml:space="preserve">h předmětech a vyučovací proces </w:t>
      </w:r>
      <w:r>
        <w:rPr>
          <w:rFonts w:ascii="Times New Roman" w:hAnsi="Times New Roman" w:cs="Times New Roman"/>
          <w:sz w:val="24"/>
          <w:szCs w:val="24"/>
        </w:rPr>
        <w:t>probíhá v předem určených časových jednotkách – vyučovacích hodinách. Prostorové uspořádání výuky v třídně hodinovém systému je podřízeno základní myšlence hromadné výuky, probíhá většinou v jedné místnosti, určené pro jednu třídu, s</w:t>
      </w:r>
      <w:r w:rsidR="00AF4975">
        <w:rPr>
          <w:rFonts w:ascii="Times New Roman" w:hAnsi="Times New Roman" w:cs="Times New Roman"/>
          <w:sz w:val="24"/>
          <w:szCs w:val="24"/>
        </w:rPr>
        <w:t>e stabilním rozmístěním žáků.</w:t>
      </w:r>
    </w:p>
    <w:p w:rsidR="00401BC7" w:rsidRDefault="00401BC7" w:rsidP="00ED1C81">
      <w:pPr>
        <w:pStyle w:val="Bezmezer"/>
        <w:spacing w:line="360" w:lineRule="auto"/>
        <w:ind w:firstLine="708"/>
        <w:jc w:val="both"/>
        <w:rPr>
          <w:rFonts w:ascii="Times New Roman" w:hAnsi="Times New Roman" w:cs="Times New Roman"/>
          <w:sz w:val="24"/>
          <w:szCs w:val="24"/>
        </w:rPr>
      </w:pPr>
    </w:p>
    <w:p w:rsidR="00F4787C" w:rsidRDefault="00F4787C" w:rsidP="00ED1C81">
      <w:pPr>
        <w:pStyle w:val="Bezmezer"/>
        <w:spacing w:line="360" w:lineRule="auto"/>
        <w:ind w:firstLine="708"/>
        <w:jc w:val="both"/>
        <w:rPr>
          <w:rFonts w:ascii="Times New Roman" w:hAnsi="Times New Roman" w:cs="Times New Roman"/>
          <w:sz w:val="24"/>
          <w:szCs w:val="24"/>
        </w:rPr>
      </w:pPr>
    </w:p>
    <w:p w:rsidR="00401BC7" w:rsidRPr="00C459CC" w:rsidRDefault="00401BC7" w:rsidP="00401BC7">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676525" cy="2128431"/>
            <wp:effectExtent l="19050" t="0" r="9525" b="0"/>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76525" cy="2128431"/>
                    </a:xfrm>
                    <a:prstGeom prst="rect">
                      <a:avLst/>
                    </a:prstGeom>
                    <a:noFill/>
                    <a:ln w="9525">
                      <a:noFill/>
                      <a:miter lim="800000"/>
                      <a:headEnd/>
                      <a:tailEnd/>
                    </a:ln>
                  </pic:spPr>
                </pic:pic>
              </a:graphicData>
            </a:graphic>
          </wp:inline>
        </w:drawing>
      </w:r>
    </w:p>
    <w:p w:rsidR="00401BC7" w:rsidRPr="001C09F4" w:rsidRDefault="00401BC7" w:rsidP="00401BC7">
      <w:pPr>
        <w:pStyle w:val="Bezmezer"/>
        <w:spacing w:line="360" w:lineRule="auto"/>
        <w:jc w:val="center"/>
        <w:rPr>
          <w:rFonts w:ascii="Times New Roman" w:hAnsi="Times New Roman" w:cs="Times New Roman"/>
          <w:sz w:val="24"/>
          <w:szCs w:val="24"/>
        </w:rPr>
      </w:pPr>
      <w:r w:rsidRPr="001C09F4">
        <w:rPr>
          <w:rFonts w:ascii="Times New Roman" w:hAnsi="Times New Roman" w:cs="Times New Roman"/>
          <w:sz w:val="24"/>
          <w:szCs w:val="24"/>
        </w:rPr>
        <w:t>Obr</w:t>
      </w:r>
      <w:r w:rsidR="001676F4">
        <w:rPr>
          <w:rFonts w:ascii="Times New Roman" w:hAnsi="Times New Roman" w:cs="Times New Roman"/>
          <w:sz w:val="24"/>
          <w:szCs w:val="24"/>
        </w:rPr>
        <w:t>. 2</w:t>
      </w:r>
      <w:r>
        <w:rPr>
          <w:rFonts w:ascii="Times New Roman" w:hAnsi="Times New Roman" w:cs="Times New Roman"/>
          <w:sz w:val="24"/>
          <w:szCs w:val="24"/>
        </w:rPr>
        <w:t xml:space="preserve"> Schéma rozmístění žáků při frontální výuce (Šikulová, 2013)</w:t>
      </w:r>
    </w:p>
    <w:p w:rsidR="00401BC7" w:rsidRPr="004A2DE8" w:rsidRDefault="00401BC7" w:rsidP="00ED1C81">
      <w:pPr>
        <w:pStyle w:val="Bezmezer"/>
        <w:spacing w:line="360" w:lineRule="auto"/>
        <w:ind w:firstLine="708"/>
        <w:jc w:val="both"/>
        <w:rPr>
          <w:rFonts w:ascii="Times New Roman" w:hAnsi="Times New Roman" w:cs="Times New Roman"/>
          <w:sz w:val="24"/>
          <w:szCs w:val="24"/>
        </w:rPr>
      </w:pPr>
    </w:p>
    <w:p w:rsidR="00ED1C81" w:rsidRDefault="00ED1C81" w:rsidP="00ED1C81">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F55532">
        <w:rPr>
          <w:rFonts w:ascii="Times New Roman" w:hAnsi="Times New Roman" w:cs="Times New Roman"/>
          <w:sz w:val="24"/>
          <w:szCs w:val="24"/>
        </w:rPr>
        <w:t>Hlavním cílem frontální výuky je, aby si žáci osvojili maximální rozsah poznatků.</w:t>
      </w:r>
      <w:r>
        <w:rPr>
          <w:rFonts w:ascii="Times New Roman" w:hAnsi="Times New Roman" w:cs="Times New Roman"/>
          <w:sz w:val="24"/>
          <w:szCs w:val="24"/>
        </w:rPr>
        <w:t xml:space="preserve"> Největší uplatnění zde mají slovní výukové metody. Verbální působení učitele je doplněno zápisem na tabuli, demonstrací obrazů (statických nebo dynamických</w:t>
      </w:r>
      <w:r w:rsidR="002A1354">
        <w:rPr>
          <w:rFonts w:ascii="Times New Roman" w:hAnsi="Times New Roman" w:cs="Times New Roman"/>
          <w:sz w:val="24"/>
          <w:szCs w:val="24"/>
        </w:rPr>
        <w:t>), předváděním objektů a pokusů</w:t>
      </w:r>
      <w:r w:rsidR="00AF4975" w:rsidRPr="00AF4975">
        <w:rPr>
          <w:rFonts w:ascii="Times New Roman" w:hAnsi="Times New Roman" w:cs="Times New Roman"/>
          <w:sz w:val="24"/>
          <w:szCs w:val="24"/>
        </w:rPr>
        <w:t xml:space="preserve"> </w:t>
      </w:r>
      <w:r w:rsidR="00AF4975">
        <w:rPr>
          <w:rFonts w:ascii="Times New Roman" w:hAnsi="Times New Roman" w:cs="Times New Roman"/>
          <w:sz w:val="24"/>
          <w:szCs w:val="24"/>
        </w:rPr>
        <w:t>(Šikulová, 2013)</w:t>
      </w:r>
      <w:r w:rsidR="002A1354">
        <w:rPr>
          <w:rFonts w:ascii="Times New Roman" w:hAnsi="Times New Roman" w:cs="Times New Roman"/>
          <w:sz w:val="24"/>
          <w:szCs w:val="24"/>
        </w:rPr>
        <w:t>.</w:t>
      </w:r>
    </w:p>
    <w:p w:rsidR="009816E5" w:rsidRDefault="00ED1C81"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Ve školách se nejčastěji používá vyučovací hodina smíšeného typu, která má několik etap. Na začátku</w:t>
      </w:r>
      <w:r w:rsidR="00B020BE">
        <w:rPr>
          <w:rFonts w:ascii="Times New Roman" w:hAnsi="Times New Roman" w:cs="Times New Roman"/>
          <w:sz w:val="24"/>
          <w:szCs w:val="24"/>
        </w:rPr>
        <w:t xml:space="preserve"> vyučovací hodiny by měl učitel určit cíle hodiny, téma</w:t>
      </w:r>
      <w:r w:rsidR="00C459CC">
        <w:rPr>
          <w:rFonts w:ascii="Times New Roman" w:hAnsi="Times New Roman" w:cs="Times New Roman"/>
          <w:sz w:val="24"/>
          <w:szCs w:val="24"/>
        </w:rPr>
        <w:t xml:space="preserve"> </w:t>
      </w:r>
      <w:r w:rsidR="00B020BE">
        <w:rPr>
          <w:rFonts w:ascii="Times New Roman" w:hAnsi="Times New Roman" w:cs="Times New Roman"/>
          <w:sz w:val="24"/>
          <w:szCs w:val="24"/>
        </w:rPr>
        <w:br/>
      </w:r>
      <w:r>
        <w:rPr>
          <w:rFonts w:ascii="Times New Roman" w:hAnsi="Times New Roman" w:cs="Times New Roman"/>
          <w:sz w:val="24"/>
          <w:szCs w:val="24"/>
        </w:rPr>
        <w:t xml:space="preserve">a motivovat žáky. Další etapou je opakování dříve probraného učiva, následuje probírání </w:t>
      </w:r>
      <w:r>
        <w:rPr>
          <w:rFonts w:ascii="Times New Roman" w:hAnsi="Times New Roman" w:cs="Times New Roman"/>
          <w:sz w:val="24"/>
          <w:szCs w:val="24"/>
        </w:rPr>
        <w:lastRenderedPageBreak/>
        <w:t>nové látky a procvičení nového učiva. Na konci vyučovací hodiny by měl učitel provést kontrolu rozvoje vědomostí a dovedností a popřípadě uložit domácí úkol.</w:t>
      </w:r>
    </w:p>
    <w:p w:rsidR="00D0578B" w:rsidRDefault="00D0578B"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Nevýhodou hromadného vyučování často bývá, že žáci jsou pouze pasivními příjemci informací a učitel musí vynaložit velké úsilí na udržení pozornosti žáků </w:t>
      </w:r>
      <w:r w:rsidR="00404558">
        <w:rPr>
          <w:rFonts w:ascii="Times New Roman" w:hAnsi="Times New Roman" w:cs="Times New Roman"/>
          <w:sz w:val="24"/>
          <w:szCs w:val="24"/>
        </w:rPr>
        <w:t xml:space="preserve">                 </w:t>
      </w:r>
      <w:r>
        <w:rPr>
          <w:rFonts w:ascii="Times New Roman" w:hAnsi="Times New Roman" w:cs="Times New Roman"/>
          <w:sz w:val="24"/>
          <w:szCs w:val="24"/>
        </w:rPr>
        <w:t xml:space="preserve">a motivaci k učení. Jelikož se učitel orientuje k průměru, žáci nadprůměrní a podprůměrní </w:t>
      </w:r>
      <w:r w:rsidR="00401BC7">
        <w:rPr>
          <w:rFonts w:ascii="Times New Roman" w:hAnsi="Times New Roman" w:cs="Times New Roman"/>
          <w:sz w:val="24"/>
          <w:szCs w:val="24"/>
        </w:rPr>
        <w:t>mohou být</w:t>
      </w:r>
      <w:r>
        <w:rPr>
          <w:rFonts w:ascii="Times New Roman" w:hAnsi="Times New Roman" w:cs="Times New Roman"/>
          <w:sz w:val="24"/>
          <w:szCs w:val="24"/>
        </w:rPr>
        <w:t xml:space="preserve"> na okraji jeho pozornosti</w:t>
      </w:r>
      <w:r w:rsidR="00401BC7">
        <w:rPr>
          <w:rFonts w:ascii="Times New Roman" w:hAnsi="Times New Roman" w:cs="Times New Roman"/>
          <w:sz w:val="24"/>
          <w:szCs w:val="24"/>
        </w:rPr>
        <w:t xml:space="preserve"> a množství žáků ho omezuje v čase, který může věnovat jednotlivci.</w:t>
      </w:r>
    </w:p>
    <w:p w:rsidR="00FC25DD" w:rsidRDefault="00FC25DD" w:rsidP="00CA6282">
      <w:pPr>
        <w:pStyle w:val="Bezmezer"/>
        <w:spacing w:line="360" w:lineRule="auto"/>
        <w:jc w:val="both"/>
        <w:rPr>
          <w:rFonts w:ascii="Times New Roman" w:hAnsi="Times New Roman" w:cs="Times New Roman"/>
          <w:sz w:val="24"/>
          <w:szCs w:val="24"/>
        </w:rPr>
      </w:pPr>
    </w:p>
    <w:p w:rsidR="00F4787C" w:rsidRDefault="00F4787C" w:rsidP="00CA6282">
      <w:pPr>
        <w:pStyle w:val="Bezmezer"/>
        <w:spacing w:line="360" w:lineRule="auto"/>
        <w:jc w:val="both"/>
        <w:rPr>
          <w:rFonts w:ascii="Times New Roman" w:hAnsi="Times New Roman" w:cs="Times New Roman"/>
          <w:sz w:val="24"/>
          <w:szCs w:val="24"/>
        </w:rPr>
      </w:pPr>
    </w:p>
    <w:p w:rsidR="009816E5" w:rsidRDefault="009816E5" w:rsidP="009816E5">
      <w:pPr>
        <w:pStyle w:val="Bezmezer"/>
        <w:spacing w:line="360" w:lineRule="auto"/>
        <w:ind w:left="1080"/>
        <w:jc w:val="both"/>
        <w:rPr>
          <w:rFonts w:ascii="Times New Roman" w:hAnsi="Times New Roman" w:cs="Times New Roman"/>
          <w:b/>
          <w:sz w:val="24"/>
          <w:szCs w:val="24"/>
        </w:rPr>
      </w:pPr>
    </w:p>
    <w:p w:rsidR="00CA6282" w:rsidRPr="009816E5" w:rsidRDefault="00A53E6B" w:rsidP="003B3D14">
      <w:pPr>
        <w:pStyle w:val="Bezmezer"/>
        <w:numPr>
          <w:ilvl w:val="2"/>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Individualizované a diferenc</w:t>
      </w:r>
      <w:r w:rsidR="00BC432A">
        <w:rPr>
          <w:rFonts w:ascii="Times New Roman" w:hAnsi="Times New Roman" w:cs="Times New Roman"/>
          <w:b/>
          <w:sz w:val="24"/>
          <w:szCs w:val="24"/>
        </w:rPr>
        <w:t>o</w:t>
      </w:r>
      <w:r>
        <w:rPr>
          <w:rFonts w:ascii="Times New Roman" w:hAnsi="Times New Roman" w:cs="Times New Roman"/>
          <w:b/>
          <w:sz w:val="24"/>
          <w:szCs w:val="24"/>
        </w:rPr>
        <w:t>vané</w:t>
      </w:r>
      <w:r w:rsidR="00CA6282" w:rsidRPr="009816E5">
        <w:rPr>
          <w:rFonts w:ascii="Times New Roman" w:hAnsi="Times New Roman" w:cs="Times New Roman"/>
          <w:b/>
          <w:sz w:val="24"/>
          <w:szCs w:val="24"/>
        </w:rPr>
        <w:t xml:space="preserve"> vyučování</w:t>
      </w:r>
    </w:p>
    <w:p w:rsidR="00CA6282" w:rsidRDefault="00CA6282" w:rsidP="00CA6282">
      <w:pPr>
        <w:pStyle w:val="Bezmezer"/>
        <w:spacing w:line="360" w:lineRule="auto"/>
        <w:jc w:val="both"/>
        <w:rPr>
          <w:rFonts w:ascii="Times New Roman" w:hAnsi="Times New Roman" w:cs="Times New Roman"/>
          <w:sz w:val="24"/>
          <w:szCs w:val="24"/>
        </w:rPr>
      </w:pPr>
    </w:p>
    <w:p w:rsidR="00CA6282" w:rsidRDefault="00CA6282" w:rsidP="008A1619">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Princip individualizace spočívá v tom, že práce ve škole je přizpůsobena každému žáku na základě poznání jeho možností. K důvodům začleňování individualizované výchovy patří zejména respektování individuál</w:t>
      </w:r>
      <w:r w:rsidR="005B4AFD">
        <w:rPr>
          <w:rFonts w:ascii="Times New Roman" w:hAnsi="Times New Roman" w:cs="Times New Roman"/>
          <w:sz w:val="24"/>
          <w:szCs w:val="24"/>
        </w:rPr>
        <w:t>ních rozdílů mezi žáky ve třídě. K</w:t>
      </w:r>
      <w:r>
        <w:rPr>
          <w:rFonts w:ascii="Times New Roman" w:hAnsi="Times New Roman" w:cs="Times New Roman"/>
          <w:sz w:val="24"/>
          <w:szCs w:val="24"/>
        </w:rPr>
        <w:t>aždý žák může při učení vyvíje</w:t>
      </w:r>
      <w:r w:rsidR="00997B96">
        <w:rPr>
          <w:rFonts w:ascii="Times New Roman" w:hAnsi="Times New Roman" w:cs="Times New Roman"/>
          <w:sz w:val="24"/>
          <w:szCs w:val="24"/>
        </w:rPr>
        <w:t>t vlastní aktivitu</w:t>
      </w:r>
      <w:r w:rsidR="00C459CC">
        <w:rPr>
          <w:rFonts w:ascii="Times New Roman" w:hAnsi="Times New Roman" w:cs="Times New Roman"/>
          <w:sz w:val="24"/>
          <w:szCs w:val="24"/>
        </w:rPr>
        <w:t>,</w:t>
      </w:r>
      <w:r w:rsidR="00997B96">
        <w:rPr>
          <w:rFonts w:ascii="Times New Roman" w:hAnsi="Times New Roman" w:cs="Times New Roman"/>
          <w:sz w:val="24"/>
          <w:szCs w:val="24"/>
        </w:rPr>
        <w:t xml:space="preserve"> a tak se utvářejí</w:t>
      </w:r>
      <w:r>
        <w:rPr>
          <w:rFonts w:ascii="Times New Roman" w:hAnsi="Times New Roman" w:cs="Times New Roman"/>
          <w:sz w:val="24"/>
          <w:szCs w:val="24"/>
        </w:rPr>
        <w:t xml:space="preserve"> pozitivní charakteristiky osobnosti. Jedná se o motivovanou výuku, kdy je žák vnitřně motivován k vytrvalé</w:t>
      </w:r>
      <w:r w:rsidR="0034294E">
        <w:rPr>
          <w:rFonts w:ascii="Times New Roman" w:hAnsi="Times New Roman" w:cs="Times New Roman"/>
          <w:sz w:val="24"/>
          <w:szCs w:val="24"/>
        </w:rPr>
        <w:t xml:space="preserve"> a odpovědné učební činnosti.</w:t>
      </w:r>
      <w:r w:rsidR="008A1619">
        <w:rPr>
          <w:rFonts w:ascii="Times New Roman" w:hAnsi="Times New Roman" w:cs="Times New Roman"/>
          <w:sz w:val="24"/>
          <w:szCs w:val="24"/>
        </w:rPr>
        <w:t xml:space="preserve"> </w:t>
      </w:r>
      <w:r>
        <w:rPr>
          <w:rFonts w:ascii="Times New Roman" w:hAnsi="Times New Roman" w:cs="Times New Roman"/>
          <w:sz w:val="24"/>
          <w:szCs w:val="24"/>
        </w:rPr>
        <w:t>K nejvýraznějším snahám individualizovat vyučování patří Daltons</w:t>
      </w:r>
      <w:r w:rsidR="002A1354">
        <w:rPr>
          <w:rFonts w:ascii="Times New Roman" w:hAnsi="Times New Roman" w:cs="Times New Roman"/>
          <w:sz w:val="24"/>
          <w:szCs w:val="24"/>
        </w:rPr>
        <w:t xml:space="preserve">ký plán </w:t>
      </w:r>
      <w:r w:rsidR="00C459CC">
        <w:rPr>
          <w:rFonts w:ascii="Times New Roman" w:hAnsi="Times New Roman" w:cs="Times New Roman"/>
          <w:sz w:val="24"/>
          <w:szCs w:val="24"/>
        </w:rPr>
        <w:t xml:space="preserve">             </w:t>
      </w:r>
      <w:r w:rsidR="002A1354">
        <w:rPr>
          <w:rFonts w:ascii="Times New Roman" w:hAnsi="Times New Roman" w:cs="Times New Roman"/>
          <w:sz w:val="24"/>
          <w:szCs w:val="24"/>
        </w:rPr>
        <w:t>a Winnetská soustava</w:t>
      </w:r>
      <w:r w:rsidR="00DA1D26" w:rsidRPr="00DA1D26">
        <w:rPr>
          <w:rFonts w:ascii="Times New Roman" w:hAnsi="Times New Roman" w:cs="Times New Roman"/>
          <w:sz w:val="24"/>
          <w:szCs w:val="24"/>
        </w:rPr>
        <w:t xml:space="preserve"> </w:t>
      </w:r>
      <w:r w:rsidR="00DA1D26">
        <w:rPr>
          <w:rFonts w:ascii="Times New Roman" w:hAnsi="Times New Roman" w:cs="Times New Roman"/>
          <w:sz w:val="24"/>
          <w:szCs w:val="24"/>
        </w:rPr>
        <w:t>(Šikulová, 2013)</w:t>
      </w:r>
      <w:r w:rsidR="002A1354">
        <w:rPr>
          <w:rFonts w:ascii="Times New Roman" w:hAnsi="Times New Roman" w:cs="Times New Roman"/>
          <w:sz w:val="24"/>
          <w:szCs w:val="24"/>
        </w:rPr>
        <w:t>.</w:t>
      </w:r>
    </w:p>
    <w:p w:rsidR="008A1619" w:rsidRPr="00A53E6B" w:rsidRDefault="008A1619" w:rsidP="008A1619">
      <w:pPr>
        <w:pStyle w:val="Bezmezer"/>
        <w:spacing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Třídění žáků do homogenních skupin podle určitých kritérií tak, aby mohl učitel svoji práci lépe organizovat, je označováno pojmem diferenciace. Diferencované vyučování bylo prvním pokusem o zlepšení hromadné výuky.</w:t>
      </w:r>
      <w:r w:rsidR="00A53E6B">
        <w:rPr>
          <w:rFonts w:ascii="Times New Roman" w:hAnsi="Times New Roman" w:cs="Times New Roman"/>
          <w:sz w:val="24"/>
          <w:szCs w:val="24"/>
        </w:rPr>
        <w:t xml:space="preserve"> Pokud žáky třídíme podle úspěšnosti, jedná se o diferenciaci vnější, podle schopností a zájmů žáků se jedná </w:t>
      </w:r>
      <w:r w:rsidR="00077A2E">
        <w:rPr>
          <w:rFonts w:ascii="Times New Roman" w:hAnsi="Times New Roman" w:cs="Times New Roman"/>
          <w:sz w:val="24"/>
          <w:szCs w:val="24"/>
        </w:rPr>
        <w:br/>
      </w:r>
      <w:r w:rsidR="00A53E6B">
        <w:rPr>
          <w:rFonts w:ascii="Times New Roman" w:hAnsi="Times New Roman" w:cs="Times New Roman"/>
          <w:sz w:val="24"/>
          <w:szCs w:val="24"/>
        </w:rPr>
        <w:t>o diferenciaci vnitřní</w:t>
      </w:r>
      <w:r w:rsidR="00525961">
        <w:rPr>
          <w:rFonts w:ascii="Times New Roman" w:hAnsi="Times New Roman" w:cs="Times New Roman"/>
          <w:sz w:val="24"/>
          <w:szCs w:val="24"/>
        </w:rPr>
        <w:t xml:space="preserve"> </w:t>
      </w:r>
      <w:r w:rsidR="00A53E6B">
        <w:rPr>
          <w:rFonts w:ascii="Times New Roman" w:hAnsi="Times New Roman" w:cs="Times New Roman"/>
          <w:sz w:val="24"/>
          <w:szCs w:val="24"/>
        </w:rPr>
        <w:t xml:space="preserve"> </w:t>
      </w:r>
      <w:r w:rsidR="00525961" w:rsidRPr="00525961">
        <w:rPr>
          <w:rFonts w:ascii="Times New Roman" w:hAnsi="Times New Roman" w:cs="Times New Roman"/>
          <w:sz w:val="24"/>
          <w:szCs w:val="24"/>
        </w:rPr>
        <w:t>(</w:t>
      </w:r>
      <w:r w:rsidR="00A53E6B" w:rsidRPr="00525961">
        <w:rPr>
          <w:rFonts w:ascii="Times New Roman" w:hAnsi="Times New Roman" w:cs="Times New Roman"/>
          <w:sz w:val="24"/>
          <w:szCs w:val="24"/>
        </w:rPr>
        <w:t xml:space="preserve">Čábalová, </w:t>
      </w:r>
      <w:r w:rsidR="00525961" w:rsidRPr="00525961">
        <w:rPr>
          <w:rFonts w:ascii="Times New Roman" w:hAnsi="Times New Roman" w:cs="Times New Roman"/>
          <w:sz w:val="24"/>
          <w:szCs w:val="24"/>
        </w:rPr>
        <w:t>2011).</w:t>
      </w:r>
    </w:p>
    <w:p w:rsidR="00C408AC" w:rsidRDefault="00C408AC" w:rsidP="00C408AC">
      <w:pPr>
        <w:pStyle w:val="Bezmezer"/>
        <w:spacing w:line="360" w:lineRule="auto"/>
        <w:ind w:firstLine="708"/>
        <w:jc w:val="center"/>
        <w:rPr>
          <w:rFonts w:ascii="Times New Roman" w:hAnsi="Times New Roman" w:cs="Times New Roman"/>
          <w:sz w:val="24"/>
          <w:szCs w:val="24"/>
        </w:rPr>
      </w:pPr>
    </w:p>
    <w:p w:rsidR="00F4787C" w:rsidRDefault="00F4787C" w:rsidP="00C408AC">
      <w:pPr>
        <w:pStyle w:val="Bezmezer"/>
        <w:spacing w:line="360" w:lineRule="auto"/>
        <w:ind w:firstLine="708"/>
        <w:jc w:val="center"/>
        <w:rPr>
          <w:rFonts w:ascii="Times New Roman" w:hAnsi="Times New Roman" w:cs="Times New Roman"/>
          <w:sz w:val="24"/>
          <w:szCs w:val="24"/>
        </w:rPr>
      </w:pPr>
    </w:p>
    <w:p w:rsidR="00CA6282" w:rsidRDefault="00CA6282" w:rsidP="00CA6282">
      <w:pPr>
        <w:pStyle w:val="Bezmezer"/>
        <w:spacing w:line="360" w:lineRule="auto"/>
        <w:jc w:val="both"/>
        <w:rPr>
          <w:rFonts w:ascii="Times New Roman" w:hAnsi="Times New Roman" w:cs="Times New Roman"/>
          <w:sz w:val="24"/>
          <w:szCs w:val="24"/>
        </w:rPr>
      </w:pPr>
    </w:p>
    <w:p w:rsidR="00CA6282" w:rsidRPr="009816E5" w:rsidRDefault="00CA6282" w:rsidP="003B3D14">
      <w:pPr>
        <w:pStyle w:val="Bezmezer"/>
        <w:numPr>
          <w:ilvl w:val="2"/>
          <w:numId w:val="29"/>
        </w:numPr>
        <w:spacing w:line="360" w:lineRule="auto"/>
        <w:jc w:val="both"/>
        <w:rPr>
          <w:rFonts w:ascii="Times New Roman" w:hAnsi="Times New Roman" w:cs="Times New Roman"/>
          <w:b/>
          <w:sz w:val="24"/>
          <w:szCs w:val="24"/>
        </w:rPr>
      </w:pPr>
      <w:r w:rsidRPr="009816E5">
        <w:rPr>
          <w:rFonts w:ascii="Times New Roman" w:hAnsi="Times New Roman" w:cs="Times New Roman"/>
          <w:b/>
          <w:sz w:val="24"/>
          <w:szCs w:val="24"/>
        </w:rPr>
        <w:t>Projektové vyučování</w:t>
      </w:r>
    </w:p>
    <w:p w:rsidR="00CA6282" w:rsidRDefault="00CA6282" w:rsidP="00CA6282">
      <w:pPr>
        <w:pStyle w:val="Bezmezer"/>
        <w:spacing w:line="360" w:lineRule="auto"/>
        <w:jc w:val="both"/>
        <w:rPr>
          <w:rFonts w:ascii="Times New Roman" w:hAnsi="Times New Roman" w:cs="Times New Roman"/>
          <w:sz w:val="24"/>
          <w:szCs w:val="24"/>
        </w:rPr>
      </w:pPr>
    </w:p>
    <w:p w:rsidR="00CA6282" w:rsidRDefault="00C408AC" w:rsidP="00CA6282">
      <w:pPr>
        <w:pStyle w:val="Bezmezer"/>
        <w:spacing w:line="360" w:lineRule="auto"/>
        <w:ind w:firstLine="708"/>
        <w:jc w:val="both"/>
        <w:rPr>
          <w:rFonts w:ascii="Times New Roman" w:hAnsi="Times New Roman" w:cs="Times New Roman"/>
          <w:sz w:val="24"/>
          <w:szCs w:val="24"/>
        </w:rPr>
      </w:pPr>
      <w:r w:rsidRPr="00024AED">
        <w:rPr>
          <w:rFonts w:ascii="Times New Roman" w:hAnsi="Times New Roman" w:cs="Times New Roman"/>
          <w:sz w:val="24"/>
          <w:szCs w:val="24"/>
        </w:rPr>
        <w:t>Počátek</w:t>
      </w:r>
      <w:r w:rsidR="00CA6282" w:rsidRPr="00024AED">
        <w:rPr>
          <w:rFonts w:ascii="Times New Roman" w:hAnsi="Times New Roman" w:cs="Times New Roman"/>
          <w:sz w:val="24"/>
          <w:szCs w:val="24"/>
        </w:rPr>
        <w:t xml:space="preserve"> projektové výuky</w:t>
      </w:r>
      <w:r w:rsidR="00CA6282">
        <w:rPr>
          <w:rFonts w:ascii="Times New Roman" w:hAnsi="Times New Roman" w:cs="Times New Roman"/>
          <w:sz w:val="24"/>
          <w:szCs w:val="24"/>
        </w:rPr>
        <w:t xml:space="preserve"> se přičítá pedagogickým směrům konce 19. a začátku 20. století. </w:t>
      </w:r>
      <w:r w:rsidR="00B97424">
        <w:rPr>
          <w:rFonts w:ascii="Times New Roman" w:hAnsi="Times New Roman" w:cs="Times New Roman"/>
          <w:sz w:val="24"/>
          <w:szCs w:val="24"/>
        </w:rPr>
        <w:t>Prvním nejvýznamnějším pedagogem v této oblasti byl americký pragmatický psycholog a pedagog</w:t>
      </w:r>
      <w:r w:rsidR="00CA6282">
        <w:rPr>
          <w:rFonts w:ascii="Times New Roman" w:hAnsi="Times New Roman" w:cs="Times New Roman"/>
          <w:sz w:val="24"/>
          <w:szCs w:val="24"/>
        </w:rPr>
        <w:t xml:space="preserve"> Jo</w:t>
      </w:r>
      <w:r w:rsidR="00B97424">
        <w:rPr>
          <w:rFonts w:ascii="Times New Roman" w:hAnsi="Times New Roman" w:cs="Times New Roman"/>
          <w:sz w:val="24"/>
          <w:szCs w:val="24"/>
        </w:rPr>
        <w:t>hn Deweye, který měl značný vliv na americké reformní pokusy související s projektovou metodou jako skupinovou prací žáků.</w:t>
      </w:r>
      <w:r w:rsidR="00CA6282">
        <w:rPr>
          <w:rFonts w:ascii="Times New Roman" w:hAnsi="Times New Roman" w:cs="Times New Roman"/>
          <w:sz w:val="24"/>
          <w:szCs w:val="24"/>
        </w:rPr>
        <w:t xml:space="preserve"> Za tvůrce projektové </w:t>
      </w:r>
      <w:r w:rsidR="00CA6282">
        <w:rPr>
          <w:rFonts w:ascii="Times New Roman" w:hAnsi="Times New Roman" w:cs="Times New Roman"/>
          <w:sz w:val="24"/>
          <w:szCs w:val="24"/>
        </w:rPr>
        <w:lastRenderedPageBreak/>
        <w:t>metody</w:t>
      </w:r>
      <w:r w:rsidR="00B97424">
        <w:rPr>
          <w:rFonts w:ascii="Times New Roman" w:hAnsi="Times New Roman" w:cs="Times New Roman"/>
          <w:sz w:val="24"/>
          <w:szCs w:val="24"/>
        </w:rPr>
        <w:t xml:space="preserve"> vzniklé z Deweyových ideí,</w:t>
      </w:r>
      <w:r w:rsidR="00CA6282">
        <w:rPr>
          <w:rFonts w:ascii="Times New Roman" w:hAnsi="Times New Roman" w:cs="Times New Roman"/>
          <w:sz w:val="24"/>
          <w:szCs w:val="24"/>
        </w:rPr>
        <w:t xml:space="preserve"> je považován americký pro</w:t>
      </w:r>
      <w:r w:rsidR="00791B3D">
        <w:rPr>
          <w:rFonts w:ascii="Times New Roman" w:hAnsi="Times New Roman" w:cs="Times New Roman"/>
          <w:sz w:val="24"/>
          <w:szCs w:val="24"/>
        </w:rPr>
        <w:t>fesor William Heard Killpatrick, jehož koncepce jasněji určila úlohu skupiny jako nositelky vzdělávacíh</w:t>
      </w:r>
      <w:r w:rsidR="002A1354">
        <w:rPr>
          <w:rFonts w:ascii="Times New Roman" w:hAnsi="Times New Roman" w:cs="Times New Roman"/>
          <w:sz w:val="24"/>
          <w:szCs w:val="24"/>
        </w:rPr>
        <w:t>o procesu</w:t>
      </w:r>
      <w:r w:rsidR="00B82766">
        <w:rPr>
          <w:rFonts w:ascii="Times New Roman" w:hAnsi="Times New Roman" w:cs="Times New Roman"/>
          <w:sz w:val="24"/>
          <w:szCs w:val="24"/>
        </w:rPr>
        <w:t xml:space="preserve"> (</w:t>
      </w:r>
      <w:r w:rsidR="002A1354">
        <w:rPr>
          <w:rFonts w:ascii="Times New Roman" w:hAnsi="Times New Roman" w:cs="Times New Roman"/>
          <w:sz w:val="24"/>
          <w:szCs w:val="24"/>
        </w:rPr>
        <w:t>Mechlová, Horák, 1986</w:t>
      </w:r>
      <w:r w:rsidR="00B82766">
        <w:rPr>
          <w:rFonts w:ascii="Times New Roman" w:hAnsi="Times New Roman" w:cs="Times New Roman"/>
          <w:sz w:val="24"/>
          <w:szCs w:val="24"/>
        </w:rPr>
        <w:t>)</w:t>
      </w:r>
      <w:r w:rsidR="002A1354">
        <w:rPr>
          <w:rFonts w:ascii="Times New Roman" w:hAnsi="Times New Roman" w:cs="Times New Roman"/>
          <w:sz w:val="24"/>
          <w:szCs w:val="24"/>
        </w:rPr>
        <w:t>.</w:t>
      </w:r>
    </w:p>
    <w:p w:rsidR="00376902" w:rsidRDefault="00CA6282" w:rsidP="00C459CC">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Projektové vyučování je založené na projektové metodě, díky </w:t>
      </w:r>
      <w:r w:rsidR="00024AED">
        <w:rPr>
          <w:rFonts w:ascii="Times New Roman" w:hAnsi="Times New Roman" w:cs="Times New Roman"/>
          <w:sz w:val="24"/>
          <w:szCs w:val="24"/>
        </w:rPr>
        <w:t>níž</w:t>
      </w:r>
      <w:r w:rsidR="00481667">
        <w:rPr>
          <w:rFonts w:ascii="Times New Roman" w:hAnsi="Times New Roman" w:cs="Times New Roman"/>
          <w:sz w:val="24"/>
          <w:szCs w:val="24"/>
        </w:rPr>
        <w:t xml:space="preserve"> jsou žáci vedeni </w:t>
      </w:r>
      <w:r>
        <w:rPr>
          <w:rFonts w:ascii="Times New Roman" w:hAnsi="Times New Roman" w:cs="Times New Roman"/>
          <w:sz w:val="24"/>
          <w:szCs w:val="24"/>
        </w:rPr>
        <w:t>k řešení komplexních problémů a získávají</w:t>
      </w:r>
      <w:r w:rsidR="00C459CC">
        <w:rPr>
          <w:rFonts w:ascii="Times New Roman" w:hAnsi="Times New Roman" w:cs="Times New Roman"/>
          <w:sz w:val="24"/>
          <w:szCs w:val="24"/>
        </w:rPr>
        <w:t xml:space="preserve"> zkušenosti praktickou činností                                  </w:t>
      </w:r>
      <w:r>
        <w:rPr>
          <w:rFonts w:ascii="Times New Roman" w:hAnsi="Times New Roman" w:cs="Times New Roman"/>
          <w:sz w:val="24"/>
          <w:szCs w:val="24"/>
        </w:rPr>
        <w:t xml:space="preserve">a experimentováním. </w:t>
      </w:r>
      <w:r w:rsidR="00024AED">
        <w:rPr>
          <w:rFonts w:ascii="Times New Roman" w:hAnsi="Times New Roman" w:cs="Times New Roman"/>
          <w:sz w:val="24"/>
          <w:szCs w:val="24"/>
        </w:rPr>
        <w:t>Jedná se o způsob vyučování a učení, kdy žáci chtějí a potřebují vyřešit zajímavý a smysluplný úkol (problém), přičemž způsob řešení je ve velké míře ponechán na žácích. Uplatněním vlastních zkušeností, dovedností a řady nových rozvíjejících činností dosah</w:t>
      </w:r>
      <w:r w:rsidR="00077A2E">
        <w:rPr>
          <w:rFonts w:ascii="Times New Roman" w:hAnsi="Times New Roman" w:cs="Times New Roman"/>
          <w:sz w:val="24"/>
          <w:szCs w:val="24"/>
        </w:rPr>
        <w:t>ují žáci výsledků</w:t>
      </w:r>
      <w:r w:rsidR="00024AED">
        <w:rPr>
          <w:rFonts w:ascii="Times New Roman" w:hAnsi="Times New Roman" w:cs="Times New Roman"/>
          <w:sz w:val="24"/>
          <w:szCs w:val="24"/>
        </w:rPr>
        <w:t xml:space="preserve">. Nesou tak odpovědnost za průběh práce, organizaci, plánování, samotný výsledek, a podílejí se také na hodnocení. </w:t>
      </w:r>
      <w:r>
        <w:rPr>
          <w:rFonts w:ascii="Times New Roman" w:hAnsi="Times New Roman" w:cs="Times New Roman"/>
          <w:sz w:val="24"/>
          <w:szCs w:val="24"/>
        </w:rPr>
        <w:t xml:space="preserve">Projektová metoda tak velmi výrazně podporuje motivaci, kooperativní učení a aktivní činnost žáků. </w:t>
      </w:r>
    </w:p>
    <w:p w:rsidR="00CA6282" w:rsidRDefault="00CA6282" w:rsidP="00CA6282">
      <w:pPr>
        <w:pStyle w:val="Bezmezer"/>
        <w:spacing w:line="360" w:lineRule="auto"/>
        <w:ind w:firstLine="708"/>
        <w:jc w:val="both"/>
        <w:rPr>
          <w:rFonts w:ascii="Times New Roman" w:hAnsi="Times New Roman" w:cs="Times New Roman"/>
          <w:sz w:val="24"/>
          <w:szCs w:val="24"/>
        </w:rPr>
      </w:pPr>
      <w:r w:rsidRPr="002A1354">
        <w:rPr>
          <w:rFonts w:ascii="Times New Roman" w:hAnsi="Times New Roman" w:cs="Times New Roman"/>
          <w:sz w:val="24"/>
          <w:szCs w:val="24"/>
        </w:rPr>
        <w:t xml:space="preserve">U projektové výuky kromě rozumových změn, tedy nabývání nových poznatků, </w:t>
      </w:r>
      <w:r w:rsidR="00EB5BBE" w:rsidRPr="002A1354">
        <w:rPr>
          <w:rFonts w:ascii="Times New Roman" w:hAnsi="Times New Roman" w:cs="Times New Roman"/>
          <w:sz w:val="24"/>
          <w:szCs w:val="24"/>
        </w:rPr>
        <w:t xml:space="preserve">sledujeme taktéž změny postojů a </w:t>
      </w:r>
      <w:r w:rsidRPr="002A1354">
        <w:rPr>
          <w:rFonts w:ascii="Times New Roman" w:hAnsi="Times New Roman" w:cs="Times New Roman"/>
          <w:sz w:val="24"/>
          <w:szCs w:val="24"/>
        </w:rPr>
        <w:t>změny v prosociálním chování žáků. Významným prvkem projektové výuky je mnohostranné zapojení smyslů.</w:t>
      </w:r>
    </w:p>
    <w:p w:rsidR="00157C75" w:rsidRDefault="00157C75" w:rsidP="00CA6282">
      <w:pPr>
        <w:pStyle w:val="Bezmezer"/>
        <w:spacing w:line="360" w:lineRule="auto"/>
        <w:ind w:firstLine="708"/>
        <w:jc w:val="both"/>
        <w:rPr>
          <w:rFonts w:ascii="Times New Roman" w:hAnsi="Times New Roman" w:cs="Times New Roman"/>
          <w:sz w:val="24"/>
          <w:szCs w:val="24"/>
        </w:rPr>
      </w:pPr>
    </w:p>
    <w:p w:rsidR="00157C75" w:rsidRDefault="00157C75" w:rsidP="00157C7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Projekty jsou klasifikovány podle různých hledisek. Např. rozlišujeme druhy projektu </w:t>
      </w:r>
    </w:p>
    <w:p w:rsidR="00157C75" w:rsidRPr="00157C75" w:rsidRDefault="00157C75" w:rsidP="003B3D14">
      <w:pPr>
        <w:pStyle w:val="Bezmezer"/>
        <w:numPr>
          <w:ilvl w:val="0"/>
          <w:numId w:val="15"/>
        </w:numPr>
        <w:tabs>
          <w:tab w:val="left" w:pos="2552"/>
        </w:tabs>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 xml:space="preserve">dle navrhovatele: </w:t>
      </w:r>
      <w:r w:rsidR="00B65ABA">
        <w:rPr>
          <w:rFonts w:ascii="Times New Roman" w:hAnsi="Times New Roman" w:cs="Times New Roman"/>
          <w:sz w:val="24"/>
          <w:szCs w:val="24"/>
        </w:rPr>
        <w:tab/>
      </w:r>
      <w:r w:rsidRPr="00157C75">
        <w:rPr>
          <w:rFonts w:ascii="Times New Roman" w:hAnsi="Times New Roman" w:cs="Times New Roman"/>
          <w:sz w:val="24"/>
          <w:szCs w:val="24"/>
        </w:rPr>
        <w:t>spontánní – nápad pochází od žáků</w:t>
      </w:r>
      <w:r w:rsidR="00404558">
        <w:rPr>
          <w:rFonts w:ascii="Times New Roman" w:hAnsi="Times New Roman" w:cs="Times New Roman"/>
          <w:sz w:val="24"/>
          <w:szCs w:val="24"/>
        </w:rPr>
        <w:t>,</w:t>
      </w:r>
    </w:p>
    <w:p w:rsidR="00157C75" w:rsidRPr="00157C75" w:rsidRDefault="00B65ABA" w:rsidP="00B65ABA">
      <w:pPr>
        <w:pStyle w:val="Bezmezer"/>
        <w:tabs>
          <w:tab w:val="left" w:pos="2552"/>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157C75" w:rsidRPr="00157C75">
        <w:rPr>
          <w:rFonts w:ascii="Times New Roman" w:hAnsi="Times New Roman" w:cs="Times New Roman"/>
          <w:sz w:val="24"/>
          <w:szCs w:val="24"/>
        </w:rPr>
        <w:t>umělé – nápad pochází od učitele nebo z vnějšího zdroje</w:t>
      </w:r>
      <w:r w:rsidR="00404558">
        <w:rPr>
          <w:rFonts w:ascii="Times New Roman" w:hAnsi="Times New Roman" w:cs="Times New Roman"/>
          <w:sz w:val="24"/>
          <w:szCs w:val="24"/>
        </w:rPr>
        <w:t>,</w:t>
      </w:r>
    </w:p>
    <w:p w:rsidR="00157C75" w:rsidRPr="00157C75" w:rsidRDefault="00B65ABA" w:rsidP="00B65ABA">
      <w:pPr>
        <w:pStyle w:val="Bezmezer"/>
        <w:tabs>
          <w:tab w:val="left" w:pos="2552"/>
        </w:tabs>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00157C75" w:rsidRPr="00157C75">
        <w:rPr>
          <w:rFonts w:ascii="Times New Roman" w:hAnsi="Times New Roman" w:cs="Times New Roman"/>
          <w:sz w:val="24"/>
          <w:szCs w:val="24"/>
        </w:rPr>
        <w:t>kombinované – nápad je společným dílem žáků a dalších osob</w:t>
      </w:r>
      <w:r w:rsidR="00404558">
        <w:rPr>
          <w:rFonts w:ascii="Times New Roman" w:hAnsi="Times New Roman" w:cs="Times New Roman"/>
          <w:sz w:val="24"/>
          <w:szCs w:val="24"/>
        </w:rPr>
        <w:t>,</w:t>
      </w:r>
    </w:p>
    <w:p w:rsidR="00157C75" w:rsidRPr="00157C75" w:rsidRDefault="00157C75" w:rsidP="003B3D14">
      <w:pPr>
        <w:pStyle w:val="Bezmezer"/>
        <w:numPr>
          <w:ilvl w:val="0"/>
          <w:numId w:val="15"/>
        </w:numPr>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dle místa: projekty školní, domácí a kombinované</w:t>
      </w:r>
      <w:r w:rsidR="00404558">
        <w:rPr>
          <w:rFonts w:ascii="Times New Roman" w:hAnsi="Times New Roman" w:cs="Times New Roman"/>
          <w:sz w:val="24"/>
          <w:szCs w:val="24"/>
        </w:rPr>
        <w:t>,</w:t>
      </w:r>
    </w:p>
    <w:p w:rsidR="00157C75" w:rsidRPr="00157C75" w:rsidRDefault="00157C75" w:rsidP="003B3D14">
      <w:pPr>
        <w:pStyle w:val="Bezmezer"/>
        <w:numPr>
          <w:ilvl w:val="0"/>
          <w:numId w:val="15"/>
        </w:numPr>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dle počtu žáků: samostatný, skupinový, třídní a celoškolní</w:t>
      </w:r>
      <w:r w:rsidR="00404558">
        <w:rPr>
          <w:rFonts w:ascii="Times New Roman" w:hAnsi="Times New Roman" w:cs="Times New Roman"/>
          <w:sz w:val="24"/>
          <w:szCs w:val="24"/>
        </w:rPr>
        <w:t>,</w:t>
      </w:r>
    </w:p>
    <w:p w:rsidR="00157C75" w:rsidRPr="00157C75" w:rsidRDefault="00157C75" w:rsidP="003B3D14">
      <w:pPr>
        <w:pStyle w:val="Bezmezer"/>
        <w:numPr>
          <w:ilvl w:val="0"/>
          <w:numId w:val="15"/>
        </w:numPr>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dle času: projekty dlouhodobé, střednědobé a  krátkodobé</w:t>
      </w:r>
      <w:r w:rsidR="00404558">
        <w:rPr>
          <w:rFonts w:ascii="Times New Roman" w:hAnsi="Times New Roman" w:cs="Times New Roman"/>
          <w:sz w:val="24"/>
          <w:szCs w:val="24"/>
        </w:rPr>
        <w:t>,</w:t>
      </w:r>
    </w:p>
    <w:p w:rsidR="00157C75" w:rsidRPr="00157C75" w:rsidRDefault="00157C75" w:rsidP="003B3D14">
      <w:pPr>
        <w:pStyle w:val="Bezmezer"/>
        <w:numPr>
          <w:ilvl w:val="0"/>
          <w:numId w:val="15"/>
        </w:numPr>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dle předmětu: předmětové, mezipředmětové a všechny</w:t>
      </w:r>
      <w:r w:rsidR="00404558">
        <w:rPr>
          <w:rFonts w:ascii="Times New Roman" w:hAnsi="Times New Roman" w:cs="Times New Roman"/>
          <w:sz w:val="24"/>
          <w:szCs w:val="24"/>
        </w:rPr>
        <w:t>,</w:t>
      </w:r>
      <w:r w:rsidRPr="00157C75">
        <w:rPr>
          <w:rFonts w:ascii="Times New Roman" w:hAnsi="Times New Roman" w:cs="Times New Roman"/>
          <w:sz w:val="24"/>
          <w:szCs w:val="24"/>
        </w:rPr>
        <w:t xml:space="preserve"> </w:t>
      </w:r>
    </w:p>
    <w:p w:rsidR="00157C75" w:rsidRPr="00157C75" w:rsidRDefault="00157C75" w:rsidP="003B3D14">
      <w:pPr>
        <w:pStyle w:val="Bezmezer"/>
        <w:numPr>
          <w:ilvl w:val="0"/>
          <w:numId w:val="15"/>
        </w:numPr>
        <w:spacing w:line="360" w:lineRule="auto"/>
        <w:jc w:val="both"/>
        <w:rPr>
          <w:rFonts w:ascii="Times New Roman" w:hAnsi="Times New Roman" w:cs="Times New Roman"/>
          <w:sz w:val="24"/>
          <w:szCs w:val="24"/>
        </w:rPr>
      </w:pPr>
      <w:r w:rsidRPr="00157C75">
        <w:rPr>
          <w:rFonts w:ascii="Times New Roman" w:hAnsi="Times New Roman" w:cs="Times New Roman"/>
          <w:sz w:val="24"/>
          <w:szCs w:val="24"/>
        </w:rPr>
        <w:t>dle cíle: projekty pro získání poznatků, pro opakování nebo pro aplikaci</w:t>
      </w:r>
      <w:r w:rsidR="00404558">
        <w:rPr>
          <w:rFonts w:ascii="Times New Roman" w:hAnsi="Times New Roman" w:cs="Times New Roman"/>
          <w:sz w:val="24"/>
          <w:szCs w:val="24"/>
        </w:rPr>
        <w:t>.</w:t>
      </w:r>
    </w:p>
    <w:p w:rsidR="005B115A" w:rsidRDefault="005B115A" w:rsidP="00CA6282">
      <w:pPr>
        <w:pStyle w:val="Bezmezer"/>
        <w:spacing w:line="360" w:lineRule="auto"/>
        <w:jc w:val="both"/>
        <w:rPr>
          <w:rFonts w:ascii="Times New Roman" w:hAnsi="Times New Roman" w:cs="Times New Roman"/>
          <w:sz w:val="24"/>
          <w:szCs w:val="24"/>
        </w:rPr>
      </w:pPr>
    </w:p>
    <w:p w:rsidR="000A1310" w:rsidRDefault="000A1310" w:rsidP="00CA6282">
      <w:pPr>
        <w:pStyle w:val="Bezmezer"/>
        <w:spacing w:line="360" w:lineRule="auto"/>
        <w:jc w:val="both"/>
        <w:rPr>
          <w:rFonts w:ascii="Times New Roman" w:hAnsi="Times New Roman" w:cs="Times New Roman"/>
          <w:sz w:val="24"/>
          <w:szCs w:val="24"/>
        </w:rPr>
      </w:pPr>
    </w:p>
    <w:p w:rsidR="000A1310" w:rsidRDefault="000A1310" w:rsidP="00CA6282">
      <w:pPr>
        <w:pStyle w:val="Bezmezer"/>
        <w:spacing w:line="360" w:lineRule="auto"/>
        <w:jc w:val="both"/>
        <w:rPr>
          <w:rFonts w:ascii="Times New Roman" w:hAnsi="Times New Roman" w:cs="Times New Roman"/>
          <w:sz w:val="24"/>
          <w:szCs w:val="24"/>
        </w:rPr>
      </w:pPr>
    </w:p>
    <w:p w:rsidR="000A1310" w:rsidRDefault="000A1310" w:rsidP="00CA6282">
      <w:pPr>
        <w:pStyle w:val="Bezmezer"/>
        <w:spacing w:line="360" w:lineRule="auto"/>
        <w:jc w:val="both"/>
        <w:rPr>
          <w:rFonts w:ascii="Times New Roman" w:hAnsi="Times New Roman" w:cs="Times New Roman"/>
          <w:sz w:val="24"/>
          <w:szCs w:val="24"/>
        </w:rPr>
      </w:pPr>
    </w:p>
    <w:p w:rsidR="00CA6282" w:rsidRDefault="00CA6282" w:rsidP="00404558">
      <w:pPr>
        <w:pStyle w:val="Bezmeze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Postup při projektovém vyučová</w:t>
      </w:r>
      <w:r w:rsidR="00A40152">
        <w:rPr>
          <w:rFonts w:ascii="Times New Roman" w:hAnsi="Times New Roman" w:cs="Times New Roman"/>
          <w:sz w:val="24"/>
          <w:szCs w:val="24"/>
        </w:rPr>
        <w:t>ní</w:t>
      </w:r>
    </w:p>
    <w:p w:rsidR="00A40152" w:rsidRDefault="00A40152" w:rsidP="00A40152">
      <w:pPr>
        <w:pStyle w:val="Bezmezer"/>
        <w:spacing w:line="360" w:lineRule="auto"/>
        <w:ind w:left="1560"/>
        <w:jc w:val="both"/>
        <w:rPr>
          <w:rFonts w:ascii="Times New Roman" w:hAnsi="Times New Roman" w:cs="Times New Roman"/>
          <w:sz w:val="24"/>
          <w:szCs w:val="24"/>
        </w:rPr>
      </w:pPr>
    </w:p>
    <w:p w:rsidR="00CA6282" w:rsidRDefault="00DF5CDD"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Před zahájením projektového vyučování</w:t>
      </w:r>
      <w:r w:rsidR="00CA6282">
        <w:rPr>
          <w:rFonts w:ascii="Times New Roman" w:hAnsi="Times New Roman" w:cs="Times New Roman"/>
          <w:sz w:val="24"/>
          <w:szCs w:val="24"/>
        </w:rPr>
        <w:t xml:space="preserve"> je důležité zvolit situace, které pro žá</w:t>
      </w:r>
      <w:r w:rsidR="00A8500C">
        <w:rPr>
          <w:rFonts w:ascii="Times New Roman" w:hAnsi="Times New Roman" w:cs="Times New Roman"/>
          <w:sz w:val="24"/>
          <w:szCs w:val="24"/>
        </w:rPr>
        <w:t xml:space="preserve">ky představují skutečný problém a probudí v nich zájem a </w:t>
      </w:r>
      <w:r w:rsidR="007623F3">
        <w:rPr>
          <w:rFonts w:ascii="Times New Roman" w:hAnsi="Times New Roman" w:cs="Times New Roman"/>
          <w:sz w:val="24"/>
          <w:szCs w:val="24"/>
        </w:rPr>
        <w:t xml:space="preserve">vnitřní </w:t>
      </w:r>
      <w:r w:rsidR="00A8500C">
        <w:rPr>
          <w:rFonts w:ascii="Times New Roman" w:hAnsi="Times New Roman" w:cs="Times New Roman"/>
          <w:sz w:val="24"/>
          <w:szCs w:val="24"/>
        </w:rPr>
        <w:t>motivaci.</w:t>
      </w:r>
      <w:r w:rsidR="00CA6282">
        <w:rPr>
          <w:rFonts w:ascii="Times New Roman" w:hAnsi="Times New Roman" w:cs="Times New Roman"/>
          <w:sz w:val="24"/>
          <w:szCs w:val="24"/>
        </w:rPr>
        <w:t xml:space="preserve"> Takové situace, které nejsou ze škol</w:t>
      </w:r>
      <w:r w:rsidR="00024AED">
        <w:rPr>
          <w:rFonts w:ascii="Times New Roman" w:hAnsi="Times New Roman" w:cs="Times New Roman"/>
          <w:sz w:val="24"/>
          <w:szCs w:val="24"/>
        </w:rPr>
        <w:t>ního prostředí, ale vycházejí z</w:t>
      </w:r>
      <w:r w:rsidR="00CA6282">
        <w:rPr>
          <w:rFonts w:ascii="Times New Roman" w:hAnsi="Times New Roman" w:cs="Times New Roman"/>
          <w:sz w:val="24"/>
          <w:szCs w:val="24"/>
        </w:rPr>
        <w:t xml:space="preserve"> životního prostředí žáků. </w:t>
      </w:r>
      <w:r w:rsidR="007623F3">
        <w:rPr>
          <w:rFonts w:ascii="Times New Roman" w:hAnsi="Times New Roman" w:cs="Times New Roman"/>
          <w:sz w:val="24"/>
          <w:szCs w:val="24"/>
        </w:rPr>
        <w:t xml:space="preserve">Velice důležitá je smysluplnost úkolu, která podporuje motivaci k aktivní účasti žáků. </w:t>
      </w:r>
      <w:r w:rsidR="008E017F">
        <w:rPr>
          <w:rFonts w:ascii="Times New Roman" w:hAnsi="Times New Roman" w:cs="Times New Roman"/>
          <w:sz w:val="24"/>
          <w:szCs w:val="24"/>
        </w:rPr>
        <w:t>S žáky je</w:t>
      </w:r>
      <w:r w:rsidR="00CA6282">
        <w:rPr>
          <w:rFonts w:ascii="Times New Roman" w:hAnsi="Times New Roman" w:cs="Times New Roman"/>
          <w:sz w:val="24"/>
          <w:szCs w:val="24"/>
        </w:rPr>
        <w:t xml:space="preserve"> </w:t>
      </w:r>
      <w:r w:rsidR="00CA6282">
        <w:rPr>
          <w:rFonts w:ascii="Times New Roman" w:hAnsi="Times New Roman" w:cs="Times New Roman"/>
          <w:sz w:val="24"/>
          <w:szCs w:val="24"/>
        </w:rPr>
        <w:lastRenderedPageBreak/>
        <w:t xml:space="preserve">diskutován plán řešení zvoleného problému, formulují se </w:t>
      </w:r>
      <w:r w:rsidR="00FA1934">
        <w:rPr>
          <w:rFonts w:ascii="Times New Roman" w:hAnsi="Times New Roman" w:cs="Times New Roman"/>
          <w:sz w:val="24"/>
          <w:szCs w:val="24"/>
        </w:rPr>
        <w:br/>
      </w:r>
      <w:r w:rsidR="00CA6282">
        <w:rPr>
          <w:rFonts w:ascii="Times New Roman" w:hAnsi="Times New Roman" w:cs="Times New Roman"/>
          <w:sz w:val="24"/>
          <w:szCs w:val="24"/>
        </w:rPr>
        <w:t>a zpře</w:t>
      </w:r>
      <w:r>
        <w:rPr>
          <w:rFonts w:ascii="Times New Roman" w:hAnsi="Times New Roman" w:cs="Times New Roman"/>
          <w:sz w:val="24"/>
          <w:szCs w:val="24"/>
        </w:rPr>
        <w:t>sňují otázky, kterými se</w:t>
      </w:r>
      <w:r w:rsidR="00CA6282">
        <w:rPr>
          <w:rFonts w:ascii="Times New Roman" w:hAnsi="Times New Roman" w:cs="Times New Roman"/>
          <w:sz w:val="24"/>
          <w:szCs w:val="24"/>
        </w:rPr>
        <w:t xml:space="preserve"> budo</w:t>
      </w:r>
      <w:r>
        <w:rPr>
          <w:rFonts w:ascii="Times New Roman" w:hAnsi="Times New Roman" w:cs="Times New Roman"/>
          <w:sz w:val="24"/>
          <w:szCs w:val="24"/>
        </w:rPr>
        <w:t>u skupiny nebo jednotlivci zabývat</w:t>
      </w:r>
      <w:r w:rsidR="00CA6282">
        <w:rPr>
          <w:rFonts w:ascii="Times New Roman" w:hAnsi="Times New Roman" w:cs="Times New Roman"/>
          <w:sz w:val="24"/>
          <w:szCs w:val="24"/>
        </w:rPr>
        <w:t xml:space="preserve">. </w:t>
      </w:r>
      <w:r w:rsidR="00A40152">
        <w:rPr>
          <w:rFonts w:ascii="Times New Roman" w:hAnsi="Times New Roman" w:cs="Times New Roman"/>
          <w:sz w:val="24"/>
          <w:szCs w:val="24"/>
        </w:rPr>
        <w:t xml:space="preserve">Při samotném řešení žáci například vyhledávají informace, shromažďují potřebné materiály, experimentují nebo organizují exkurze. </w:t>
      </w:r>
      <w:r w:rsidR="00CA6282">
        <w:rPr>
          <w:rFonts w:ascii="Times New Roman" w:hAnsi="Times New Roman" w:cs="Times New Roman"/>
          <w:sz w:val="24"/>
          <w:szCs w:val="24"/>
        </w:rPr>
        <w:t xml:space="preserve">Na </w:t>
      </w:r>
      <w:r w:rsidR="005B115A">
        <w:rPr>
          <w:rFonts w:ascii="Times New Roman" w:hAnsi="Times New Roman" w:cs="Times New Roman"/>
          <w:noProof/>
          <w:sz w:val="24"/>
          <w:szCs w:val="24"/>
          <w:lang w:eastAsia="cs-CZ"/>
        </w:rPr>
        <w:drawing>
          <wp:anchor distT="0" distB="0" distL="114300" distR="114300" simplePos="0" relativeHeight="251741184" behindDoc="1" locked="0" layoutInCell="1" allowOverlap="1">
            <wp:simplePos x="0" y="0"/>
            <wp:positionH relativeFrom="column">
              <wp:posOffset>3949065</wp:posOffset>
            </wp:positionH>
            <wp:positionV relativeFrom="paragraph">
              <wp:posOffset>-80645</wp:posOffset>
            </wp:positionV>
            <wp:extent cx="1685925" cy="3162300"/>
            <wp:effectExtent l="19050" t="0" r="9525" b="0"/>
            <wp:wrapTight wrapText="bothSides">
              <wp:wrapPolygon edited="0">
                <wp:start x="-244" y="0"/>
                <wp:lineTo x="-244" y="21470"/>
                <wp:lineTo x="21722" y="21470"/>
                <wp:lineTo x="21722" y="0"/>
                <wp:lineTo x="-244" y="0"/>
              </wp:wrapPolygon>
            </wp:wrapTight>
            <wp:docPr id="1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685925" cy="3162300"/>
                    </a:xfrm>
                    <a:prstGeom prst="rect">
                      <a:avLst/>
                    </a:prstGeom>
                    <a:noFill/>
                    <a:ln w="9525">
                      <a:noFill/>
                      <a:miter lim="800000"/>
                      <a:headEnd/>
                      <a:tailEnd/>
                    </a:ln>
                  </pic:spPr>
                </pic:pic>
              </a:graphicData>
            </a:graphic>
          </wp:anchor>
        </w:drawing>
      </w:r>
      <w:r w:rsidR="00CA6282">
        <w:rPr>
          <w:rFonts w:ascii="Times New Roman" w:hAnsi="Times New Roman" w:cs="Times New Roman"/>
          <w:sz w:val="24"/>
          <w:szCs w:val="24"/>
        </w:rPr>
        <w:t>závěr žáci zveřejní výsledky proj</w:t>
      </w:r>
      <w:r>
        <w:rPr>
          <w:rFonts w:ascii="Times New Roman" w:hAnsi="Times New Roman" w:cs="Times New Roman"/>
          <w:sz w:val="24"/>
          <w:szCs w:val="24"/>
        </w:rPr>
        <w:t xml:space="preserve">ektu a práce je pak ohodnocena. </w:t>
      </w:r>
      <w:r w:rsidR="00B82766">
        <w:rPr>
          <w:rFonts w:ascii="Times New Roman" w:hAnsi="Times New Roman" w:cs="Times New Roman"/>
          <w:sz w:val="24"/>
          <w:szCs w:val="24"/>
        </w:rPr>
        <w:t xml:space="preserve">Většinou se při této formě vyučování nepoužívá známkování. </w:t>
      </w:r>
      <w:r w:rsidR="007C54BB">
        <w:rPr>
          <w:rFonts w:ascii="Times New Roman" w:hAnsi="Times New Roman" w:cs="Times New Roman"/>
          <w:sz w:val="24"/>
          <w:szCs w:val="24"/>
        </w:rPr>
        <w:t>Hodnocení je zpravidla slovní a účastní se ho i samotní žáci. Hodnotí se zejména p</w:t>
      </w:r>
      <w:r w:rsidR="00FA1934">
        <w:rPr>
          <w:rFonts w:ascii="Times New Roman" w:hAnsi="Times New Roman" w:cs="Times New Roman"/>
          <w:sz w:val="24"/>
          <w:szCs w:val="24"/>
        </w:rPr>
        <w:t>racovní postup, průběh činností</w:t>
      </w:r>
      <w:r w:rsidR="00404558">
        <w:rPr>
          <w:rFonts w:ascii="Times New Roman" w:hAnsi="Times New Roman" w:cs="Times New Roman"/>
          <w:sz w:val="24"/>
          <w:szCs w:val="24"/>
        </w:rPr>
        <w:t xml:space="preserve"> </w:t>
      </w:r>
      <w:r w:rsidR="007C54BB">
        <w:rPr>
          <w:rFonts w:ascii="Times New Roman" w:hAnsi="Times New Roman" w:cs="Times New Roman"/>
          <w:sz w:val="24"/>
          <w:szCs w:val="24"/>
        </w:rPr>
        <w:t>a prezentace získaných výsledků</w:t>
      </w:r>
      <w:r w:rsidR="0034294E">
        <w:rPr>
          <w:rFonts w:ascii="Times New Roman" w:hAnsi="Times New Roman" w:cs="Times New Roman"/>
          <w:sz w:val="24"/>
          <w:szCs w:val="24"/>
        </w:rPr>
        <w:t xml:space="preserve"> (Baranoková,</w:t>
      </w:r>
      <w:r w:rsidR="00BC502F">
        <w:rPr>
          <w:rFonts w:ascii="Times New Roman" w:hAnsi="Times New Roman" w:cs="Times New Roman"/>
          <w:sz w:val="24"/>
          <w:szCs w:val="24"/>
        </w:rPr>
        <w:t xml:space="preserve"> 2012,</w:t>
      </w:r>
      <w:r w:rsidR="0034294E">
        <w:rPr>
          <w:rFonts w:ascii="Times New Roman" w:hAnsi="Times New Roman" w:cs="Times New Roman"/>
          <w:sz w:val="24"/>
          <w:szCs w:val="24"/>
        </w:rPr>
        <w:t xml:space="preserve"> Š</w:t>
      </w:r>
      <w:r w:rsidR="006B77E4">
        <w:rPr>
          <w:rFonts w:ascii="Times New Roman" w:hAnsi="Times New Roman" w:cs="Times New Roman"/>
          <w:sz w:val="24"/>
          <w:szCs w:val="24"/>
        </w:rPr>
        <w:t>ikulová</w:t>
      </w:r>
      <w:r w:rsidR="0034294E">
        <w:rPr>
          <w:rFonts w:ascii="Times New Roman" w:hAnsi="Times New Roman" w:cs="Times New Roman"/>
          <w:sz w:val="24"/>
          <w:szCs w:val="24"/>
        </w:rPr>
        <w:t>, 2013</w:t>
      </w:r>
      <w:r w:rsidR="006B77E4">
        <w:rPr>
          <w:rFonts w:ascii="Times New Roman" w:hAnsi="Times New Roman" w:cs="Times New Roman"/>
          <w:sz w:val="24"/>
          <w:szCs w:val="24"/>
        </w:rPr>
        <w:t>)</w:t>
      </w:r>
      <w:r w:rsidR="00C81671">
        <w:rPr>
          <w:rFonts w:ascii="Times New Roman" w:hAnsi="Times New Roman" w:cs="Times New Roman"/>
          <w:sz w:val="24"/>
          <w:szCs w:val="24"/>
        </w:rPr>
        <w:t>.</w:t>
      </w:r>
    </w:p>
    <w:p w:rsidR="00CA6282" w:rsidRDefault="00CA6282" w:rsidP="00CA6282">
      <w:pPr>
        <w:pStyle w:val="Bezmezer"/>
        <w:spacing w:line="360" w:lineRule="auto"/>
        <w:jc w:val="both"/>
        <w:rPr>
          <w:rFonts w:ascii="Times New Roman" w:hAnsi="Times New Roman" w:cs="Times New Roman"/>
          <w:color w:val="FF0000"/>
          <w:sz w:val="24"/>
          <w:szCs w:val="24"/>
        </w:rPr>
      </w:pPr>
    </w:p>
    <w:p w:rsidR="00F4787C" w:rsidRDefault="00F4787C" w:rsidP="00CA6282">
      <w:pPr>
        <w:pStyle w:val="Bezmezer"/>
        <w:spacing w:line="360" w:lineRule="auto"/>
        <w:jc w:val="both"/>
        <w:rPr>
          <w:rFonts w:ascii="Times New Roman" w:hAnsi="Times New Roman" w:cs="Times New Roman"/>
          <w:color w:val="FF0000"/>
          <w:sz w:val="24"/>
          <w:szCs w:val="24"/>
        </w:rPr>
      </w:pPr>
    </w:p>
    <w:p w:rsidR="00F4787C" w:rsidRPr="005B115A" w:rsidRDefault="00F4787C" w:rsidP="00CA6282">
      <w:pPr>
        <w:pStyle w:val="Bezmezer"/>
        <w:spacing w:line="360" w:lineRule="auto"/>
        <w:jc w:val="both"/>
        <w:rPr>
          <w:rFonts w:ascii="Times New Roman" w:hAnsi="Times New Roman" w:cs="Times New Roman"/>
          <w:color w:val="FF0000"/>
          <w:sz w:val="24"/>
          <w:szCs w:val="24"/>
        </w:rPr>
      </w:pPr>
    </w:p>
    <w:p w:rsidR="00ED1C81" w:rsidRDefault="00ED1C81" w:rsidP="00ED1C81">
      <w:pPr>
        <w:pStyle w:val="Odstavecseseznamem"/>
        <w:spacing w:line="360" w:lineRule="auto"/>
        <w:jc w:val="both"/>
        <w:rPr>
          <w:rFonts w:ascii="Times New Roman" w:hAnsi="Times New Roman" w:cs="Times New Roman"/>
          <w:sz w:val="24"/>
          <w:szCs w:val="24"/>
        </w:rPr>
      </w:pPr>
    </w:p>
    <w:p w:rsidR="00ED1C81" w:rsidRPr="00B020BE" w:rsidRDefault="005B115A" w:rsidP="003B3D14">
      <w:pPr>
        <w:pStyle w:val="Odstavecseseznamem"/>
        <w:numPr>
          <w:ilvl w:val="2"/>
          <w:numId w:val="29"/>
        </w:numPr>
        <w:spacing w:line="360" w:lineRule="auto"/>
        <w:jc w:val="both"/>
        <w:rPr>
          <w:rFonts w:ascii="Times New Roman" w:hAnsi="Times New Roman" w:cs="Times New Roman"/>
          <w:b/>
          <w:sz w:val="24"/>
          <w:szCs w:val="24"/>
        </w:rPr>
      </w:pPr>
      <w:r w:rsidRPr="00B020BE">
        <w:rPr>
          <w:rFonts w:ascii="Times New Roman" w:hAnsi="Times New Roman" w:cs="Times New Roman"/>
          <w:b/>
          <w:sz w:val="24"/>
          <w:szCs w:val="24"/>
        </w:rPr>
        <w:t xml:space="preserve">Skupinové vyučování </w:t>
      </w:r>
    </w:p>
    <w:p w:rsidR="00707044" w:rsidRPr="00707044" w:rsidRDefault="00707044" w:rsidP="00707044">
      <w:pPr>
        <w:spacing w:line="360" w:lineRule="auto"/>
        <w:jc w:val="both"/>
        <w:rPr>
          <w:b/>
          <w:sz w:val="28"/>
          <w:szCs w:val="28"/>
        </w:rPr>
      </w:pPr>
    </w:p>
    <w:p w:rsidR="005B115A" w:rsidRPr="005335A1" w:rsidRDefault="00B65ABA" w:rsidP="00406ABC">
      <w:pPr>
        <w:spacing w:line="360" w:lineRule="auto"/>
        <w:ind w:firstLine="708"/>
        <w:jc w:val="both"/>
      </w:pPr>
      <w:r>
        <w:t xml:space="preserve">Počátky skupinového vyučování jsou spjaté s reformním hnutím, jehož snahou </w:t>
      </w:r>
      <w:r w:rsidR="00FE1BF9">
        <w:t>bylo, mimo jiné, zaměření proti předmětovému a třídnímu systému organizace vyučování. První skupinové formy práce se objevují na rozhraní 19. a 20. století. Reformní snahy jsou dodnes inspirací pro řadu inovací ve vyučování s využitím sdružování žáků ke vzájemnému podněcování aktivity</w:t>
      </w:r>
      <w:r w:rsidR="00406ABC">
        <w:t xml:space="preserve"> a</w:t>
      </w:r>
      <w:r w:rsidR="00FE1BF9">
        <w:t xml:space="preserve"> vedení žáků k dovednosti navzájem se hodnotit, pomáhat si a navazovat společenské kontakty.</w:t>
      </w:r>
      <w:r w:rsidR="00406ABC">
        <w:t xml:space="preserve"> </w:t>
      </w:r>
      <w:r w:rsidR="005335A1" w:rsidRPr="005335A1">
        <w:t xml:space="preserve">Skupinová práce </w:t>
      </w:r>
      <w:r w:rsidR="00406ABC">
        <w:t xml:space="preserve">tak </w:t>
      </w:r>
      <w:r w:rsidR="005335A1" w:rsidRPr="005335A1">
        <w:t xml:space="preserve">reaguje </w:t>
      </w:r>
      <w:r w:rsidR="005335A1">
        <w:t>na požadavky současné společnosti, ve které je důležitá kooperace a řešení problémů v týmu.</w:t>
      </w:r>
      <w:r w:rsidR="003C2E74">
        <w:t xml:space="preserve"> </w:t>
      </w:r>
      <w:r w:rsidR="00406ABC">
        <w:t>Této organizační formě je v</w:t>
      </w:r>
      <w:r w:rsidR="00B020BE">
        <w:t>ěnována samostatná kapitola 2.</w:t>
      </w:r>
    </w:p>
    <w:p w:rsidR="0007322E" w:rsidRDefault="0007322E" w:rsidP="005B115A">
      <w:pPr>
        <w:spacing w:line="360" w:lineRule="auto"/>
        <w:jc w:val="both"/>
        <w:rPr>
          <w:b/>
          <w:sz w:val="28"/>
          <w:szCs w:val="28"/>
        </w:rPr>
      </w:pPr>
    </w:p>
    <w:p w:rsidR="0007322E" w:rsidRPr="005B115A" w:rsidRDefault="0007322E" w:rsidP="005B115A">
      <w:pPr>
        <w:spacing w:line="360" w:lineRule="auto"/>
        <w:jc w:val="both"/>
        <w:rPr>
          <w:b/>
          <w:sz w:val="28"/>
          <w:szCs w:val="28"/>
        </w:rPr>
      </w:pPr>
    </w:p>
    <w:p w:rsidR="00CA6282" w:rsidRPr="00D7578C" w:rsidRDefault="00CA6282" w:rsidP="003B3D14">
      <w:pPr>
        <w:pStyle w:val="Bezmezer"/>
        <w:numPr>
          <w:ilvl w:val="0"/>
          <w:numId w:val="29"/>
        </w:numPr>
        <w:spacing w:line="360" w:lineRule="auto"/>
        <w:jc w:val="both"/>
        <w:rPr>
          <w:rFonts w:ascii="Times New Roman" w:hAnsi="Times New Roman" w:cs="Times New Roman"/>
          <w:b/>
          <w:sz w:val="36"/>
          <w:szCs w:val="36"/>
        </w:rPr>
      </w:pPr>
      <w:r w:rsidRPr="00D7578C">
        <w:rPr>
          <w:rFonts w:ascii="Times New Roman" w:hAnsi="Times New Roman" w:cs="Times New Roman"/>
          <w:b/>
          <w:sz w:val="36"/>
          <w:szCs w:val="36"/>
        </w:rPr>
        <w:t xml:space="preserve">Skupinové </w:t>
      </w:r>
      <w:r w:rsidR="007E3D1C">
        <w:rPr>
          <w:rFonts w:ascii="Times New Roman" w:hAnsi="Times New Roman" w:cs="Times New Roman"/>
          <w:b/>
          <w:sz w:val="36"/>
          <w:szCs w:val="36"/>
        </w:rPr>
        <w:t xml:space="preserve">a kooperativní </w:t>
      </w:r>
      <w:r w:rsidRPr="00D7578C">
        <w:rPr>
          <w:rFonts w:ascii="Times New Roman" w:hAnsi="Times New Roman" w:cs="Times New Roman"/>
          <w:b/>
          <w:sz w:val="36"/>
          <w:szCs w:val="36"/>
        </w:rPr>
        <w:t>vyučování</w:t>
      </w:r>
    </w:p>
    <w:p w:rsidR="006C34C5" w:rsidRDefault="006C34C5" w:rsidP="00B65A8D">
      <w:pPr>
        <w:pStyle w:val="Bezmezer"/>
        <w:spacing w:line="360" w:lineRule="auto"/>
        <w:ind w:firstLine="708"/>
        <w:jc w:val="both"/>
        <w:rPr>
          <w:rFonts w:ascii="Times New Roman" w:hAnsi="Times New Roman" w:cs="Times New Roman"/>
          <w:sz w:val="24"/>
          <w:szCs w:val="24"/>
        </w:rPr>
      </w:pPr>
    </w:p>
    <w:p w:rsidR="00CA6282" w:rsidRPr="002B1A2F" w:rsidRDefault="00B65A8D" w:rsidP="005B115A">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Skupinové vyučování je jednou z organizačních forem, při které jsou žáci třídy rozděle</w:t>
      </w:r>
      <w:r w:rsidR="0041524B">
        <w:rPr>
          <w:rFonts w:ascii="Times New Roman" w:hAnsi="Times New Roman" w:cs="Times New Roman"/>
          <w:sz w:val="24"/>
          <w:szCs w:val="24"/>
        </w:rPr>
        <w:t>ni do několika menších skupin</w:t>
      </w:r>
      <w:r w:rsidR="00E66B7B">
        <w:rPr>
          <w:rFonts w:ascii="Times New Roman" w:hAnsi="Times New Roman" w:cs="Times New Roman"/>
          <w:sz w:val="24"/>
          <w:szCs w:val="24"/>
        </w:rPr>
        <w:t>, ve kterých společně řeší zadané úkoly.</w:t>
      </w:r>
      <w:r w:rsidRPr="003402F4">
        <w:rPr>
          <w:rFonts w:ascii="Times New Roman" w:hAnsi="Times New Roman" w:cs="Times New Roman"/>
          <w:sz w:val="24"/>
          <w:szCs w:val="24"/>
        </w:rPr>
        <w:t xml:space="preserve"> </w:t>
      </w:r>
      <w:r w:rsidR="0041524B" w:rsidRPr="003402F4">
        <w:rPr>
          <w:rFonts w:ascii="Times New Roman" w:hAnsi="Times New Roman" w:cs="Times New Roman"/>
          <w:sz w:val="24"/>
          <w:szCs w:val="24"/>
        </w:rPr>
        <w:t>Rozdělení žáků do skupin je jednou z podmínek navázání vzájemné spolupráce.</w:t>
      </w:r>
      <w:r w:rsidR="0041524B">
        <w:rPr>
          <w:rFonts w:ascii="Times New Roman" w:hAnsi="Times New Roman" w:cs="Times New Roman"/>
          <w:sz w:val="24"/>
          <w:szCs w:val="24"/>
        </w:rPr>
        <w:t xml:space="preserve"> </w:t>
      </w:r>
      <w:r w:rsidRPr="003402F4">
        <w:rPr>
          <w:rFonts w:ascii="Times New Roman" w:hAnsi="Times New Roman" w:cs="Times New Roman"/>
          <w:sz w:val="24"/>
          <w:szCs w:val="24"/>
        </w:rPr>
        <w:t>Skupiny js</w:t>
      </w:r>
      <w:r w:rsidR="00E66B7B">
        <w:rPr>
          <w:rFonts w:ascii="Times New Roman" w:hAnsi="Times New Roman" w:cs="Times New Roman"/>
          <w:sz w:val="24"/>
          <w:szCs w:val="24"/>
        </w:rPr>
        <w:t xml:space="preserve">ou zpravidla 3 až 5 –ti členné, přičemž </w:t>
      </w:r>
      <w:r w:rsidRPr="003402F4">
        <w:rPr>
          <w:rFonts w:ascii="Times New Roman" w:hAnsi="Times New Roman" w:cs="Times New Roman"/>
          <w:sz w:val="24"/>
          <w:szCs w:val="24"/>
        </w:rPr>
        <w:t>za nejmenší s</w:t>
      </w:r>
      <w:r w:rsidR="00E66B7B">
        <w:rPr>
          <w:rFonts w:ascii="Times New Roman" w:hAnsi="Times New Roman" w:cs="Times New Roman"/>
          <w:sz w:val="24"/>
          <w:szCs w:val="24"/>
        </w:rPr>
        <w:t>kupinu můžeme považovat dvojici</w:t>
      </w:r>
      <w:r w:rsidRPr="003402F4">
        <w:rPr>
          <w:rFonts w:ascii="Times New Roman" w:hAnsi="Times New Roman" w:cs="Times New Roman"/>
          <w:sz w:val="24"/>
          <w:szCs w:val="24"/>
        </w:rPr>
        <w:t xml:space="preserve">. </w:t>
      </w:r>
      <w:r w:rsidR="00E66B7B">
        <w:rPr>
          <w:rFonts w:ascii="Times New Roman" w:hAnsi="Times New Roman" w:cs="Times New Roman"/>
          <w:sz w:val="24"/>
          <w:szCs w:val="24"/>
        </w:rPr>
        <w:t xml:space="preserve">Cíle </w:t>
      </w:r>
      <w:r w:rsidR="00E66B7B">
        <w:rPr>
          <w:rFonts w:ascii="Times New Roman" w:hAnsi="Times New Roman" w:cs="Times New Roman"/>
          <w:sz w:val="24"/>
          <w:szCs w:val="24"/>
        </w:rPr>
        <w:lastRenderedPageBreak/>
        <w:t>skupinové práce jsou výukové, zaměřené na obsah úkolu a sociálně osob</w:t>
      </w:r>
      <w:r w:rsidR="00C81671">
        <w:rPr>
          <w:rFonts w:ascii="Times New Roman" w:hAnsi="Times New Roman" w:cs="Times New Roman"/>
          <w:sz w:val="24"/>
          <w:szCs w:val="24"/>
        </w:rPr>
        <w:t>nostní dané způsobem spolupráce</w:t>
      </w:r>
      <w:r w:rsidR="00E66B7B">
        <w:rPr>
          <w:rFonts w:ascii="Times New Roman" w:hAnsi="Times New Roman" w:cs="Times New Roman"/>
          <w:sz w:val="24"/>
          <w:szCs w:val="24"/>
        </w:rPr>
        <w:t xml:space="preserve"> </w:t>
      </w:r>
      <w:r w:rsidR="00AF4975">
        <w:rPr>
          <w:rFonts w:ascii="Times New Roman" w:hAnsi="Times New Roman" w:cs="Times New Roman"/>
          <w:sz w:val="24"/>
          <w:szCs w:val="24"/>
        </w:rPr>
        <w:t>(Šikulová, 2013)</w:t>
      </w:r>
      <w:r w:rsidR="00C81671">
        <w:rPr>
          <w:rFonts w:ascii="Times New Roman" w:hAnsi="Times New Roman" w:cs="Times New Roman"/>
          <w:sz w:val="24"/>
          <w:szCs w:val="24"/>
        </w:rPr>
        <w:t>.</w:t>
      </w:r>
    </w:p>
    <w:p w:rsidR="00CA6282"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Nedílnou součástí skupinového vyučování jsou sociální vztahy mezi žáky. Vytvářejí se zde interaktivní situace, které podporují příz</w:t>
      </w:r>
      <w:r w:rsidR="00B536F1">
        <w:rPr>
          <w:rFonts w:ascii="Times New Roman" w:hAnsi="Times New Roman" w:cs="Times New Roman"/>
          <w:sz w:val="24"/>
          <w:szCs w:val="24"/>
        </w:rPr>
        <w:t>nivou atmosféru pro učení žáků, jako je například vzájemná pomoc žáků, uplatnění pasivních a méně výkonných žáků, schopnost vyměňovat si názo</w:t>
      </w:r>
      <w:r w:rsidR="00410941">
        <w:rPr>
          <w:rFonts w:ascii="Times New Roman" w:hAnsi="Times New Roman" w:cs="Times New Roman"/>
          <w:sz w:val="24"/>
          <w:szCs w:val="24"/>
        </w:rPr>
        <w:t>ry, organizovat společnou práci</w:t>
      </w:r>
      <w:r w:rsidR="00B536F1">
        <w:rPr>
          <w:rFonts w:ascii="Times New Roman" w:hAnsi="Times New Roman" w:cs="Times New Roman"/>
          <w:sz w:val="24"/>
          <w:szCs w:val="24"/>
        </w:rPr>
        <w:t xml:space="preserve"> a změnu organizačního uspořádání učebny. </w:t>
      </w:r>
      <w:r w:rsidR="00E66B7B">
        <w:rPr>
          <w:rFonts w:ascii="Times New Roman" w:hAnsi="Times New Roman" w:cs="Times New Roman"/>
          <w:sz w:val="24"/>
          <w:szCs w:val="24"/>
        </w:rPr>
        <w:t>U</w:t>
      </w:r>
      <w:r w:rsidR="00B536F1">
        <w:rPr>
          <w:rFonts w:ascii="Times New Roman" w:hAnsi="Times New Roman" w:cs="Times New Roman"/>
          <w:sz w:val="24"/>
          <w:szCs w:val="24"/>
        </w:rPr>
        <w:t xml:space="preserve"> žáků </w:t>
      </w:r>
      <w:r w:rsidR="00E66B7B">
        <w:rPr>
          <w:rFonts w:ascii="Times New Roman" w:hAnsi="Times New Roman" w:cs="Times New Roman"/>
          <w:sz w:val="24"/>
          <w:szCs w:val="24"/>
        </w:rPr>
        <w:t xml:space="preserve">se rozvíjejí </w:t>
      </w:r>
      <w:r w:rsidR="00B536F1">
        <w:rPr>
          <w:rFonts w:ascii="Times New Roman" w:hAnsi="Times New Roman" w:cs="Times New Roman"/>
          <w:sz w:val="24"/>
          <w:szCs w:val="24"/>
        </w:rPr>
        <w:t>také os</w:t>
      </w:r>
      <w:r w:rsidR="00E66B7B">
        <w:rPr>
          <w:rFonts w:ascii="Times New Roman" w:hAnsi="Times New Roman" w:cs="Times New Roman"/>
          <w:sz w:val="24"/>
          <w:szCs w:val="24"/>
        </w:rPr>
        <w:t>obnostní</w:t>
      </w:r>
      <w:r w:rsidR="00B536F1">
        <w:rPr>
          <w:rFonts w:ascii="Times New Roman" w:hAnsi="Times New Roman" w:cs="Times New Roman"/>
          <w:sz w:val="24"/>
          <w:szCs w:val="24"/>
        </w:rPr>
        <w:t xml:space="preserve"> vlastno</w:t>
      </w:r>
      <w:r w:rsidR="00E66B7B">
        <w:rPr>
          <w:rFonts w:ascii="Times New Roman" w:hAnsi="Times New Roman" w:cs="Times New Roman"/>
          <w:sz w:val="24"/>
          <w:szCs w:val="24"/>
        </w:rPr>
        <w:t>sti</w:t>
      </w:r>
      <w:r w:rsidR="00B536F1">
        <w:rPr>
          <w:rFonts w:ascii="Times New Roman" w:hAnsi="Times New Roman" w:cs="Times New Roman"/>
          <w:sz w:val="24"/>
          <w:szCs w:val="24"/>
        </w:rPr>
        <w:t xml:space="preserve">, jako ochota ke spolupráci, odpovědnost, kritičnost, vlastní iniciativa a tolerance k názoru druhého. </w:t>
      </w:r>
      <w:r>
        <w:rPr>
          <w:rFonts w:ascii="Times New Roman" w:hAnsi="Times New Roman" w:cs="Times New Roman"/>
          <w:sz w:val="24"/>
          <w:szCs w:val="24"/>
        </w:rPr>
        <w:t>Při skupinovém vyučování je těžiště interakce posunuto od učitel – třída dovnitř skupiny k interakci žák – žák a žák – skupina</w:t>
      </w:r>
      <w:r>
        <w:rPr>
          <w:rFonts w:ascii="Times New Roman" w:hAnsi="Times New Roman" w:cs="Times New Roman"/>
          <w:i/>
          <w:sz w:val="24"/>
          <w:szCs w:val="24"/>
        </w:rPr>
        <w:t xml:space="preserve"> </w:t>
      </w:r>
      <w:r>
        <w:rPr>
          <w:rFonts w:ascii="Times New Roman" w:hAnsi="Times New Roman" w:cs="Times New Roman"/>
          <w:sz w:val="24"/>
          <w:szCs w:val="24"/>
        </w:rPr>
        <w:t>(Skalková</w:t>
      </w:r>
      <w:r w:rsidR="0041524B">
        <w:rPr>
          <w:rFonts w:ascii="Times New Roman" w:hAnsi="Times New Roman" w:cs="Times New Roman"/>
          <w:sz w:val="24"/>
          <w:szCs w:val="24"/>
        </w:rPr>
        <w:t>, 1999</w:t>
      </w:r>
      <w:r>
        <w:rPr>
          <w:rFonts w:ascii="Times New Roman" w:hAnsi="Times New Roman" w:cs="Times New Roman"/>
          <w:sz w:val="24"/>
          <w:szCs w:val="24"/>
        </w:rPr>
        <w:t>)</w:t>
      </w:r>
      <w:r w:rsidR="00C81671">
        <w:rPr>
          <w:rFonts w:ascii="Times New Roman" w:hAnsi="Times New Roman" w:cs="Times New Roman"/>
          <w:sz w:val="24"/>
          <w:szCs w:val="24"/>
        </w:rPr>
        <w:t>.</w:t>
      </w:r>
    </w:p>
    <w:p w:rsidR="00CA6282" w:rsidRPr="00410941" w:rsidRDefault="00CA6282" w:rsidP="00410941">
      <w:pPr>
        <w:pStyle w:val="Bezmezer"/>
        <w:spacing w:line="360" w:lineRule="auto"/>
        <w:ind w:firstLine="708"/>
        <w:jc w:val="both"/>
        <w:rPr>
          <w:rFonts w:ascii="Times New Roman" w:hAnsi="Times New Roman" w:cs="Times New Roman"/>
          <w:b/>
          <w:noProof/>
          <w:sz w:val="24"/>
          <w:szCs w:val="24"/>
          <w:lang w:eastAsia="cs-CZ"/>
        </w:rPr>
      </w:pPr>
      <w:r w:rsidRPr="00166827">
        <w:rPr>
          <w:rFonts w:ascii="Times New Roman" w:hAnsi="Times New Roman" w:cs="Times New Roman"/>
          <w:sz w:val="24"/>
          <w:szCs w:val="24"/>
        </w:rPr>
        <w:t xml:space="preserve">Skupinová práce napomáhá zlepšení procesu učení, </w:t>
      </w:r>
      <w:r>
        <w:rPr>
          <w:rFonts w:ascii="Times New Roman" w:hAnsi="Times New Roman" w:cs="Times New Roman"/>
          <w:sz w:val="24"/>
          <w:szCs w:val="24"/>
        </w:rPr>
        <w:t>soustředění pozornosti žáka na učení, zbavení</w:t>
      </w:r>
      <w:r w:rsidR="004F19AF">
        <w:rPr>
          <w:rFonts w:ascii="Times New Roman" w:hAnsi="Times New Roman" w:cs="Times New Roman"/>
          <w:sz w:val="24"/>
          <w:szCs w:val="24"/>
        </w:rPr>
        <w:t xml:space="preserve"> se</w:t>
      </w:r>
      <w:r>
        <w:rPr>
          <w:rFonts w:ascii="Times New Roman" w:hAnsi="Times New Roman" w:cs="Times New Roman"/>
          <w:sz w:val="24"/>
          <w:szCs w:val="24"/>
        </w:rPr>
        <w:t xml:space="preserve"> strachu ze známky, povz</w:t>
      </w:r>
      <w:r w:rsidR="004F19AF">
        <w:rPr>
          <w:rFonts w:ascii="Times New Roman" w:hAnsi="Times New Roman" w:cs="Times New Roman"/>
          <w:sz w:val="24"/>
          <w:szCs w:val="24"/>
        </w:rPr>
        <w:t>buzení sebedůvěry, spolupráci</w:t>
      </w:r>
      <w:r>
        <w:rPr>
          <w:rFonts w:ascii="Times New Roman" w:hAnsi="Times New Roman" w:cs="Times New Roman"/>
          <w:sz w:val="24"/>
          <w:szCs w:val="24"/>
        </w:rPr>
        <w:t xml:space="preserve"> ve skupině </w:t>
      </w:r>
      <w:r w:rsidR="00A005A3">
        <w:rPr>
          <w:rFonts w:ascii="Times New Roman" w:hAnsi="Times New Roman" w:cs="Times New Roman"/>
          <w:sz w:val="24"/>
          <w:szCs w:val="24"/>
        </w:rPr>
        <w:t xml:space="preserve">         </w:t>
      </w:r>
      <w:r w:rsidRPr="00166827">
        <w:rPr>
          <w:rFonts w:ascii="Times New Roman" w:hAnsi="Times New Roman" w:cs="Times New Roman"/>
          <w:sz w:val="24"/>
          <w:szCs w:val="24"/>
        </w:rPr>
        <w:t>a</w:t>
      </w:r>
      <w:r>
        <w:rPr>
          <w:rFonts w:ascii="Times New Roman" w:hAnsi="Times New Roman" w:cs="Times New Roman"/>
          <w:sz w:val="24"/>
          <w:szCs w:val="24"/>
        </w:rPr>
        <w:t xml:space="preserve"> komunikaci s ostatními členy skupiny.</w:t>
      </w:r>
      <w:r w:rsidRPr="00166827">
        <w:rPr>
          <w:rFonts w:ascii="Times New Roman" w:hAnsi="Times New Roman" w:cs="Times New Roman"/>
          <w:sz w:val="24"/>
          <w:szCs w:val="24"/>
        </w:rPr>
        <w:t xml:space="preserve"> </w:t>
      </w:r>
      <w:r>
        <w:rPr>
          <w:rFonts w:ascii="Times New Roman" w:hAnsi="Times New Roman" w:cs="Times New Roman"/>
          <w:sz w:val="24"/>
          <w:szCs w:val="24"/>
        </w:rPr>
        <w:t>K záporům skupinové práce se především</w:t>
      </w:r>
      <w:r w:rsidRPr="007457F5">
        <w:rPr>
          <w:rFonts w:ascii="Times New Roman" w:hAnsi="Times New Roman" w:cs="Times New Roman"/>
          <w:sz w:val="24"/>
          <w:szCs w:val="24"/>
        </w:rPr>
        <w:t xml:space="preserve"> </w:t>
      </w:r>
      <w:r>
        <w:rPr>
          <w:rFonts w:ascii="Times New Roman" w:hAnsi="Times New Roman" w:cs="Times New Roman"/>
          <w:sz w:val="24"/>
          <w:szCs w:val="24"/>
        </w:rPr>
        <w:t>uvádí, že žáci nepracují rovnoměrně a skupiny jsou někdy příliš hlučné a žáci se překřikují. Pro učitele je příprava skupinové práce</w:t>
      </w:r>
      <w:r w:rsidRPr="00552EBB">
        <w:rPr>
          <w:rFonts w:ascii="Times New Roman" w:hAnsi="Times New Roman" w:cs="Times New Roman"/>
          <w:sz w:val="24"/>
          <w:szCs w:val="24"/>
        </w:rPr>
        <w:t xml:space="preserve"> </w:t>
      </w:r>
      <w:r w:rsidR="00C81671">
        <w:rPr>
          <w:rFonts w:ascii="Times New Roman" w:hAnsi="Times New Roman" w:cs="Times New Roman"/>
          <w:sz w:val="24"/>
          <w:szCs w:val="24"/>
        </w:rPr>
        <w:t>náročná</w:t>
      </w:r>
      <w:r w:rsidR="006B4F11">
        <w:rPr>
          <w:rFonts w:ascii="Times New Roman" w:hAnsi="Times New Roman" w:cs="Times New Roman"/>
          <w:sz w:val="24"/>
          <w:szCs w:val="24"/>
        </w:rPr>
        <w:t xml:space="preserve"> (Kasíková, 1997 </w:t>
      </w:r>
      <w:r>
        <w:rPr>
          <w:rFonts w:ascii="Times New Roman" w:hAnsi="Times New Roman" w:cs="Times New Roman"/>
          <w:sz w:val="24"/>
          <w:szCs w:val="24"/>
        </w:rPr>
        <w:t>)</w:t>
      </w:r>
      <w:r w:rsidR="00C81671">
        <w:rPr>
          <w:rFonts w:ascii="Times New Roman" w:hAnsi="Times New Roman" w:cs="Times New Roman"/>
          <w:sz w:val="24"/>
          <w:szCs w:val="24"/>
        </w:rPr>
        <w:t>.</w:t>
      </w:r>
    </w:p>
    <w:p w:rsidR="006119B8" w:rsidRDefault="006119B8" w:rsidP="00CA6282">
      <w:pPr>
        <w:pStyle w:val="Bezmezer"/>
        <w:spacing w:line="360" w:lineRule="auto"/>
        <w:ind w:firstLine="708"/>
        <w:jc w:val="both"/>
        <w:rPr>
          <w:rFonts w:ascii="Times New Roman" w:hAnsi="Times New Roman" w:cs="Times New Roman"/>
          <w:sz w:val="24"/>
          <w:szCs w:val="24"/>
        </w:rPr>
      </w:pPr>
    </w:p>
    <w:p w:rsidR="00CA6282" w:rsidRDefault="006119B8" w:rsidP="00CA6282">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1401545" cy="2200275"/>
            <wp:effectExtent l="19050" t="0" r="815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402241" cy="2201367"/>
                    </a:xfrm>
                    <a:prstGeom prst="rect">
                      <a:avLst/>
                    </a:prstGeom>
                    <a:noFill/>
                    <a:ln w="9525">
                      <a:noFill/>
                      <a:miter lim="800000"/>
                      <a:headEnd/>
                      <a:tailEnd/>
                    </a:ln>
                  </pic:spPr>
                </pic:pic>
              </a:graphicData>
            </a:graphic>
          </wp:inline>
        </w:drawing>
      </w:r>
      <w:r w:rsidR="00CA6282" w:rsidRPr="00873D02">
        <w:rPr>
          <w:rFonts w:ascii="Times New Roman" w:hAnsi="Times New Roman" w:cs="Times New Roman"/>
          <w:noProof/>
          <w:sz w:val="24"/>
          <w:szCs w:val="24"/>
          <w:lang w:eastAsia="cs-CZ"/>
        </w:rPr>
        <w:drawing>
          <wp:inline distT="0" distB="0" distL="0" distR="0">
            <wp:extent cx="2062873" cy="2227246"/>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066421" cy="2231077"/>
                    </a:xfrm>
                    <a:prstGeom prst="rect">
                      <a:avLst/>
                    </a:prstGeom>
                    <a:noFill/>
                    <a:ln w="9525">
                      <a:noFill/>
                      <a:miter lim="800000"/>
                      <a:headEnd/>
                      <a:tailEnd/>
                    </a:ln>
                  </pic:spPr>
                </pic:pic>
              </a:graphicData>
            </a:graphic>
          </wp:inline>
        </w:drawing>
      </w:r>
    </w:p>
    <w:p w:rsidR="00CA6282" w:rsidRPr="00D56E74" w:rsidRDefault="00403198" w:rsidP="006119B8">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Obr.</w:t>
      </w:r>
      <w:r w:rsidR="001676F4">
        <w:rPr>
          <w:rFonts w:ascii="Times New Roman" w:hAnsi="Times New Roman" w:cs="Times New Roman"/>
          <w:sz w:val="24"/>
          <w:szCs w:val="24"/>
        </w:rPr>
        <w:t xml:space="preserve"> 3</w:t>
      </w:r>
      <w:r>
        <w:rPr>
          <w:rFonts w:ascii="Times New Roman" w:hAnsi="Times New Roman" w:cs="Times New Roman"/>
          <w:sz w:val="24"/>
          <w:szCs w:val="24"/>
        </w:rPr>
        <w:t xml:space="preserve"> Možné u</w:t>
      </w:r>
      <w:r w:rsidR="00CA6282">
        <w:rPr>
          <w:rFonts w:ascii="Times New Roman" w:hAnsi="Times New Roman" w:cs="Times New Roman"/>
          <w:sz w:val="24"/>
          <w:szCs w:val="24"/>
        </w:rPr>
        <w:t>spořádání učebny při skupinovém vyučování (Skalková</w:t>
      </w:r>
      <w:r w:rsidR="00CA64A5">
        <w:rPr>
          <w:rFonts w:ascii="Times New Roman" w:hAnsi="Times New Roman" w:cs="Times New Roman"/>
          <w:sz w:val="24"/>
          <w:szCs w:val="24"/>
        </w:rPr>
        <w:t>, 1999</w:t>
      </w:r>
      <w:r>
        <w:rPr>
          <w:rFonts w:ascii="Times New Roman" w:hAnsi="Times New Roman" w:cs="Times New Roman"/>
          <w:sz w:val="24"/>
          <w:szCs w:val="24"/>
        </w:rPr>
        <w:t>)</w:t>
      </w:r>
    </w:p>
    <w:p w:rsidR="00F4787C" w:rsidRDefault="00F4787C" w:rsidP="00CA6282">
      <w:pPr>
        <w:pStyle w:val="Bezmezer"/>
        <w:spacing w:line="360" w:lineRule="auto"/>
        <w:jc w:val="both"/>
        <w:rPr>
          <w:rFonts w:ascii="Times New Roman" w:hAnsi="Times New Roman" w:cs="Times New Roman"/>
          <w:b/>
          <w:sz w:val="24"/>
          <w:szCs w:val="24"/>
        </w:rPr>
      </w:pPr>
    </w:p>
    <w:p w:rsidR="00241CA4" w:rsidRDefault="00241CA4" w:rsidP="00CA6282">
      <w:pPr>
        <w:pStyle w:val="Bezmezer"/>
        <w:spacing w:line="360" w:lineRule="auto"/>
        <w:jc w:val="both"/>
        <w:rPr>
          <w:rFonts w:ascii="Times New Roman" w:hAnsi="Times New Roman" w:cs="Times New Roman"/>
          <w:b/>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552D76">
        <w:rPr>
          <w:rFonts w:ascii="Times New Roman" w:hAnsi="Times New Roman" w:cs="Times New Roman"/>
          <w:b/>
          <w:sz w:val="24"/>
          <w:szCs w:val="24"/>
        </w:rPr>
        <w:t>Vytváření skupin</w:t>
      </w:r>
    </w:p>
    <w:p w:rsidR="005B115A" w:rsidRPr="00552D76" w:rsidRDefault="005B115A" w:rsidP="00B13D1B">
      <w:pPr>
        <w:pStyle w:val="Bezmezer"/>
        <w:spacing w:line="360" w:lineRule="auto"/>
        <w:jc w:val="both"/>
        <w:rPr>
          <w:rFonts w:ascii="Times New Roman" w:hAnsi="Times New Roman" w:cs="Times New Roman"/>
          <w:b/>
          <w:sz w:val="24"/>
          <w:szCs w:val="24"/>
        </w:rPr>
      </w:pPr>
    </w:p>
    <w:p w:rsidR="00CA6282" w:rsidRPr="006E704F"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Významným hlediskem fungová</w:t>
      </w:r>
      <w:r w:rsidR="004F19AF">
        <w:rPr>
          <w:rFonts w:ascii="Times New Roman" w:hAnsi="Times New Roman" w:cs="Times New Roman"/>
          <w:sz w:val="24"/>
          <w:szCs w:val="24"/>
        </w:rPr>
        <w:t>ní práce</w:t>
      </w:r>
      <w:r>
        <w:rPr>
          <w:rFonts w:ascii="Times New Roman" w:hAnsi="Times New Roman" w:cs="Times New Roman"/>
          <w:sz w:val="24"/>
          <w:szCs w:val="24"/>
        </w:rPr>
        <w:t xml:space="preserve"> při skupinovém vyučování je výběr členů a sestavení skupin. </w:t>
      </w:r>
      <w:r w:rsidRPr="003402F4">
        <w:rPr>
          <w:rFonts w:ascii="Times New Roman" w:hAnsi="Times New Roman" w:cs="Times New Roman"/>
          <w:sz w:val="24"/>
          <w:szCs w:val="24"/>
        </w:rPr>
        <w:t xml:space="preserve">Při vytváření žákovských pracovních skupin je důležité </w:t>
      </w:r>
      <w:r>
        <w:rPr>
          <w:rFonts w:ascii="Times New Roman" w:hAnsi="Times New Roman" w:cs="Times New Roman"/>
          <w:sz w:val="24"/>
          <w:szCs w:val="24"/>
        </w:rPr>
        <w:t xml:space="preserve">usměrňovat seskupování žáků, ale také </w:t>
      </w:r>
      <w:r w:rsidRPr="003402F4">
        <w:rPr>
          <w:rFonts w:ascii="Times New Roman" w:hAnsi="Times New Roman" w:cs="Times New Roman"/>
          <w:sz w:val="24"/>
          <w:szCs w:val="24"/>
        </w:rPr>
        <w:t>dbát zřetel na interpersonální tj. osob</w:t>
      </w:r>
      <w:r w:rsidR="00D6275E">
        <w:rPr>
          <w:rFonts w:ascii="Times New Roman" w:hAnsi="Times New Roman" w:cs="Times New Roman"/>
          <w:sz w:val="24"/>
          <w:szCs w:val="24"/>
        </w:rPr>
        <w:t>nost</w:t>
      </w:r>
      <w:r w:rsidRPr="003402F4">
        <w:rPr>
          <w:rFonts w:ascii="Times New Roman" w:hAnsi="Times New Roman" w:cs="Times New Roman"/>
          <w:sz w:val="24"/>
          <w:szCs w:val="24"/>
        </w:rPr>
        <w:t xml:space="preserve">ně </w:t>
      </w:r>
      <w:r w:rsidRPr="006E704F">
        <w:rPr>
          <w:rFonts w:ascii="Times New Roman" w:hAnsi="Times New Roman" w:cs="Times New Roman"/>
          <w:sz w:val="24"/>
          <w:szCs w:val="24"/>
        </w:rPr>
        <w:t>výběrové vztahy ve třídě, a také respektovat zdůvodněná osobní přání žáků.</w:t>
      </w:r>
    </w:p>
    <w:p w:rsidR="00BE1536" w:rsidRPr="006E704F" w:rsidRDefault="00BE1536" w:rsidP="00CA6282">
      <w:pPr>
        <w:pStyle w:val="Bezmezer"/>
        <w:spacing w:line="360" w:lineRule="auto"/>
        <w:ind w:firstLine="708"/>
        <w:jc w:val="both"/>
        <w:rPr>
          <w:rFonts w:ascii="Times New Roman" w:hAnsi="Times New Roman" w:cs="Times New Roman"/>
          <w:sz w:val="24"/>
          <w:szCs w:val="24"/>
        </w:rPr>
      </w:pPr>
      <w:r w:rsidRPr="006E704F">
        <w:rPr>
          <w:rFonts w:ascii="Times New Roman" w:hAnsi="Times New Roman" w:cs="Times New Roman"/>
          <w:sz w:val="24"/>
          <w:szCs w:val="24"/>
        </w:rPr>
        <w:lastRenderedPageBreak/>
        <w:t>Složení členů pracovních skupin by mělo být obměňováno, aby měli všichni žáci příležitost navzájem spolupracovat. Díky vytváření různě vel</w:t>
      </w:r>
      <w:r w:rsidR="00260BEE">
        <w:rPr>
          <w:rFonts w:ascii="Times New Roman" w:hAnsi="Times New Roman" w:cs="Times New Roman"/>
          <w:sz w:val="24"/>
          <w:szCs w:val="24"/>
        </w:rPr>
        <w:t>kých skupin s měnícími se členy</w:t>
      </w:r>
      <w:r w:rsidRPr="006E704F">
        <w:rPr>
          <w:rFonts w:ascii="Times New Roman" w:hAnsi="Times New Roman" w:cs="Times New Roman"/>
          <w:sz w:val="24"/>
          <w:szCs w:val="24"/>
        </w:rPr>
        <w:t xml:space="preserve"> </w:t>
      </w:r>
      <w:r w:rsidR="00ED2DFA" w:rsidRPr="006E704F">
        <w:rPr>
          <w:rFonts w:ascii="Times New Roman" w:hAnsi="Times New Roman" w:cs="Times New Roman"/>
          <w:sz w:val="24"/>
          <w:szCs w:val="24"/>
        </w:rPr>
        <w:t>přispívá skupinová práce ke zlepšení třídního klimatu, schopnosti žáků pracovat s novými členy týmu a rozvíjet v</w:t>
      </w:r>
      <w:r w:rsidR="00C81671">
        <w:rPr>
          <w:rFonts w:ascii="Times New Roman" w:hAnsi="Times New Roman" w:cs="Times New Roman"/>
          <w:sz w:val="24"/>
          <w:szCs w:val="24"/>
        </w:rPr>
        <w:t xml:space="preserve">hodné sociální a pracovní klima </w:t>
      </w:r>
      <w:r w:rsidR="00321FF6">
        <w:rPr>
          <w:rFonts w:ascii="Times New Roman" w:hAnsi="Times New Roman" w:cs="Times New Roman"/>
          <w:sz w:val="24"/>
          <w:szCs w:val="24"/>
        </w:rPr>
        <w:t>(Sit</w:t>
      </w:r>
      <w:r w:rsidRPr="006E704F">
        <w:rPr>
          <w:rFonts w:ascii="Times New Roman" w:hAnsi="Times New Roman" w:cs="Times New Roman"/>
          <w:sz w:val="24"/>
          <w:szCs w:val="24"/>
        </w:rPr>
        <w:t>ná, 2013)</w:t>
      </w:r>
      <w:r w:rsidR="00C81671">
        <w:rPr>
          <w:rFonts w:ascii="Times New Roman" w:hAnsi="Times New Roman" w:cs="Times New Roman"/>
          <w:sz w:val="24"/>
          <w:szCs w:val="24"/>
        </w:rPr>
        <w:t>.</w:t>
      </w:r>
    </w:p>
    <w:p w:rsidR="00CA6282" w:rsidRPr="006E704F" w:rsidRDefault="00CA6282" w:rsidP="00CA6282">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 xml:space="preserve">Žákovské skupiny mohou vznikat spontánně, kdy učitel respektuje žákův výběr skupiny, ve které chce pracovat, nebo autoritativně, kdy skupiny žáků vytváří sám učitel </w:t>
      </w:r>
      <w:r w:rsidR="00A005A3">
        <w:rPr>
          <w:rFonts w:ascii="Times New Roman" w:hAnsi="Times New Roman" w:cs="Times New Roman"/>
          <w:sz w:val="24"/>
          <w:szCs w:val="24"/>
        </w:rPr>
        <w:t xml:space="preserve">     </w:t>
      </w:r>
      <w:r w:rsidRPr="003402F4">
        <w:rPr>
          <w:rFonts w:ascii="Times New Roman" w:hAnsi="Times New Roman" w:cs="Times New Roman"/>
          <w:sz w:val="24"/>
          <w:szCs w:val="24"/>
        </w:rPr>
        <w:t>a přání žáků tak nerespektuje.</w:t>
      </w:r>
      <w:r w:rsidR="00ED2DFA">
        <w:rPr>
          <w:rFonts w:ascii="Times New Roman" w:hAnsi="Times New Roman" w:cs="Times New Roman"/>
          <w:sz w:val="24"/>
          <w:szCs w:val="24"/>
        </w:rPr>
        <w:t xml:space="preserve"> </w:t>
      </w:r>
      <w:r w:rsidR="00ED2DFA" w:rsidRPr="006E704F">
        <w:rPr>
          <w:rFonts w:ascii="Times New Roman" w:hAnsi="Times New Roman" w:cs="Times New Roman"/>
          <w:sz w:val="24"/>
          <w:szCs w:val="24"/>
        </w:rPr>
        <w:t>V obou případech by měl učitel znát rychlé a jednoduché způsoby, jak efektivně tvořit různý počet skupin s obměňujícím se složením. Příklady jednoduchých postupů utváření praco</w:t>
      </w:r>
      <w:r w:rsidR="00321FF6">
        <w:rPr>
          <w:rFonts w:ascii="Times New Roman" w:hAnsi="Times New Roman" w:cs="Times New Roman"/>
          <w:sz w:val="24"/>
          <w:szCs w:val="24"/>
        </w:rPr>
        <w:t>vních skupin uvádí například Sit</w:t>
      </w:r>
      <w:r w:rsidR="00ED2DFA" w:rsidRPr="006E704F">
        <w:rPr>
          <w:rFonts w:ascii="Times New Roman" w:hAnsi="Times New Roman" w:cs="Times New Roman"/>
          <w:sz w:val="24"/>
          <w:szCs w:val="24"/>
        </w:rPr>
        <w:t>ná</w:t>
      </w:r>
      <w:r w:rsidR="007B4F7F" w:rsidRPr="006E704F">
        <w:rPr>
          <w:rFonts w:ascii="Times New Roman" w:hAnsi="Times New Roman" w:cs="Times New Roman"/>
          <w:sz w:val="24"/>
          <w:szCs w:val="24"/>
        </w:rPr>
        <w:t xml:space="preserve"> (2013, s. 55)</w:t>
      </w:r>
      <w:r w:rsidR="00BC502F">
        <w:rPr>
          <w:rFonts w:ascii="Times New Roman" w:hAnsi="Times New Roman" w:cs="Times New Roman"/>
          <w:sz w:val="24"/>
          <w:szCs w:val="24"/>
        </w:rPr>
        <w:t>.</w:t>
      </w:r>
    </w:p>
    <w:p w:rsidR="007B4F7F" w:rsidRPr="006E704F"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Podle počtu skupin – chce-li např. učitel vytvořit 6 skupin, rozpočítá žáky opakovaně „do šesti“, skupiny jsou pak vytvořeny z „jedn</w:t>
      </w:r>
      <w:r w:rsidR="005B115A">
        <w:rPr>
          <w:rFonts w:ascii="Times New Roman" w:hAnsi="Times New Roman" w:cs="Times New Roman"/>
          <w:sz w:val="24"/>
          <w:szCs w:val="24"/>
        </w:rPr>
        <w:t>iček“, „dvojek“, „trojek“, atd..</w:t>
      </w:r>
    </w:p>
    <w:p w:rsidR="007B4F7F" w:rsidRPr="006E704F"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 xml:space="preserve">Podle měsíců, kdy se žáci narodili (nebo podle tělesné výšky) – žáci vytvoří řadu a učitel je podle </w:t>
      </w:r>
      <w:r w:rsidR="00077A2E">
        <w:rPr>
          <w:rFonts w:ascii="Times New Roman" w:hAnsi="Times New Roman" w:cs="Times New Roman"/>
          <w:sz w:val="24"/>
          <w:szCs w:val="24"/>
        </w:rPr>
        <w:t>tohoto pořadí rozdělí do skupin.</w:t>
      </w:r>
    </w:p>
    <w:p w:rsidR="007B4F7F" w:rsidRPr="006E704F"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Podle převládající barvy oblečení – vytvoří se „barevné“ skupi</w:t>
      </w:r>
      <w:r w:rsidR="005B115A">
        <w:rPr>
          <w:rFonts w:ascii="Times New Roman" w:hAnsi="Times New Roman" w:cs="Times New Roman"/>
          <w:sz w:val="24"/>
          <w:szCs w:val="24"/>
        </w:rPr>
        <w:t>ny (modrá, hnědá, zelená, atd.).</w:t>
      </w:r>
    </w:p>
    <w:p w:rsidR="007B4F7F" w:rsidRPr="006E704F"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 xml:space="preserve">Podle barevných lístků – učitel si připraví barevné lístky (podle rozhodnutí </w:t>
      </w:r>
      <w:r w:rsidR="005B115A">
        <w:rPr>
          <w:rFonts w:ascii="Times New Roman" w:hAnsi="Times New Roman" w:cs="Times New Roman"/>
          <w:sz w:val="24"/>
          <w:szCs w:val="24"/>
        </w:rPr>
        <w:t xml:space="preserve">       </w:t>
      </w:r>
      <w:r w:rsidRPr="006E704F">
        <w:rPr>
          <w:rFonts w:ascii="Times New Roman" w:hAnsi="Times New Roman" w:cs="Times New Roman"/>
          <w:sz w:val="24"/>
          <w:szCs w:val="24"/>
        </w:rPr>
        <w:t>o počtu skupin připraví příslušný počet barev), skrytě je rozdá nebo rozsype, žáci se spojí do „s</w:t>
      </w:r>
      <w:r w:rsidR="005B115A">
        <w:rPr>
          <w:rFonts w:ascii="Times New Roman" w:hAnsi="Times New Roman" w:cs="Times New Roman"/>
          <w:sz w:val="24"/>
          <w:szCs w:val="24"/>
        </w:rPr>
        <w:t>tejně barevných“ skupin.</w:t>
      </w:r>
    </w:p>
    <w:p w:rsidR="007B4F7F" w:rsidRPr="006E704F"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Pomocí hracích karet – učitel rozdělí žáky podle b</w:t>
      </w:r>
      <w:r w:rsidR="005B115A">
        <w:rPr>
          <w:rFonts w:ascii="Times New Roman" w:hAnsi="Times New Roman" w:cs="Times New Roman"/>
          <w:sz w:val="24"/>
          <w:szCs w:val="24"/>
        </w:rPr>
        <w:t>arev nebo hodnoty hracích karet.</w:t>
      </w:r>
    </w:p>
    <w:p w:rsidR="00F4787C" w:rsidRPr="00F4787C" w:rsidRDefault="007B4F7F" w:rsidP="003B3D14">
      <w:pPr>
        <w:pStyle w:val="Bezmezer"/>
        <w:numPr>
          <w:ilvl w:val="0"/>
          <w:numId w:val="14"/>
        </w:numPr>
        <w:spacing w:line="360" w:lineRule="auto"/>
        <w:jc w:val="both"/>
        <w:rPr>
          <w:rFonts w:ascii="Times New Roman" w:hAnsi="Times New Roman" w:cs="Times New Roman"/>
          <w:sz w:val="24"/>
          <w:szCs w:val="24"/>
        </w:rPr>
      </w:pPr>
      <w:r w:rsidRPr="006E704F">
        <w:rPr>
          <w:rFonts w:ascii="Times New Roman" w:hAnsi="Times New Roman" w:cs="Times New Roman"/>
          <w:sz w:val="24"/>
          <w:szCs w:val="24"/>
        </w:rPr>
        <w:t>Pomocí bonbonů s různou příchutí, obrázků zvířat atd. – učitel si připraví do sáčku příslušný počet bonbonů nebo obrázků, žáci losují a tvoří skupiny podle</w:t>
      </w:r>
      <w:r>
        <w:rPr>
          <w:rFonts w:ascii="Times New Roman" w:hAnsi="Times New Roman" w:cs="Times New Roman"/>
          <w:sz w:val="24"/>
          <w:szCs w:val="24"/>
        </w:rPr>
        <w:t xml:space="preserve"> podobnosti vylosovaných bonbonů nebo obrázků.</w:t>
      </w:r>
    </w:p>
    <w:p w:rsidR="00CA6282" w:rsidRPr="003402F4" w:rsidRDefault="00CA6282" w:rsidP="00CA6282">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 xml:space="preserve">Podle výkonnosti a pracovního tempa mohou vznikat skupiny heterogenní </w:t>
      </w:r>
      <w:r w:rsidR="00A005A3">
        <w:rPr>
          <w:rFonts w:ascii="Times New Roman" w:hAnsi="Times New Roman" w:cs="Times New Roman"/>
          <w:sz w:val="24"/>
          <w:szCs w:val="24"/>
        </w:rPr>
        <w:t xml:space="preserve">              </w:t>
      </w:r>
      <w:r w:rsidRPr="003402F4">
        <w:rPr>
          <w:rFonts w:ascii="Times New Roman" w:hAnsi="Times New Roman" w:cs="Times New Roman"/>
          <w:sz w:val="24"/>
          <w:szCs w:val="24"/>
        </w:rPr>
        <w:t>a homogenní. Homogenní neboli stejnorodé skupiny jsou sl</w:t>
      </w:r>
      <w:r w:rsidR="00B020BE">
        <w:rPr>
          <w:rFonts w:ascii="Times New Roman" w:hAnsi="Times New Roman" w:cs="Times New Roman"/>
          <w:sz w:val="24"/>
          <w:szCs w:val="24"/>
        </w:rPr>
        <w:t>oženy z</w:t>
      </w:r>
      <w:r w:rsidRPr="003402F4">
        <w:rPr>
          <w:rFonts w:ascii="Times New Roman" w:hAnsi="Times New Roman" w:cs="Times New Roman"/>
          <w:sz w:val="24"/>
          <w:szCs w:val="24"/>
        </w:rPr>
        <w:t xml:space="preserve"> žáků, kteří jsou přibližně stejné výkonnosti, znalost</w:t>
      </w:r>
      <w:r w:rsidR="004F19AF">
        <w:rPr>
          <w:rFonts w:ascii="Times New Roman" w:hAnsi="Times New Roman" w:cs="Times New Roman"/>
          <w:sz w:val="24"/>
          <w:szCs w:val="24"/>
        </w:rPr>
        <w:t>i</w:t>
      </w:r>
      <w:r w:rsidRPr="003402F4">
        <w:rPr>
          <w:rFonts w:ascii="Times New Roman" w:hAnsi="Times New Roman" w:cs="Times New Roman"/>
          <w:sz w:val="24"/>
          <w:szCs w:val="24"/>
        </w:rPr>
        <w:t>, stejných schopností a stejného prospěchu v daném předmětu.</w:t>
      </w:r>
      <w:r>
        <w:rPr>
          <w:rFonts w:ascii="Times New Roman" w:hAnsi="Times New Roman" w:cs="Times New Roman"/>
          <w:sz w:val="24"/>
          <w:szCs w:val="24"/>
        </w:rPr>
        <w:t xml:space="preserve"> Žáci jednotlivých skupin řeší takové úkoly, které se liší stupněm obtížnosti, náročností na kvalitu myšlení a pracovním tempem. </w:t>
      </w:r>
      <w:r w:rsidRPr="003402F4">
        <w:rPr>
          <w:rFonts w:ascii="Times New Roman" w:hAnsi="Times New Roman" w:cs="Times New Roman"/>
          <w:sz w:val="24"/>
          <w:szCs w:val="24"/>
        </w:rPr>
        <w:t xml:space="preserve">Skupiny heterogenní </w:t>
      </w:r>
      <w:r w:rsidR="00B020BE">
        <w:rPr>
          <w:rFonts w:ascii="Times New Roman" w:hAnsi="Times New Roman" w:cs="Times New Roman"/>
          <w:sz w:val="24"/>
          <w:szCs w:val="24"/>
        </w:rPr>
        <w:t>neboli různorodé jsou složeny z</w:t>
      </w:r>
      <w:r w:rsidRPr="003402F4">
        <w:rPr>
          <w:rFonts w:ascii="Times New Roman" w:hAnsi="Times New Roman" w:cs="Times New Roman"/>
          <w:sz w:val="24"/>
          <w:szCs w:val="24"/>
        </w:rPr>
        <w:t xml:space="preserve"> žáků všech prospěchových kategorií, různé výkonnosti a různých schopností v daném předmětu.</w:t>
      </w:r>
      <w:r>
        <w:rPr>
          <w:rFonts w:ascii="Times New Roman" w:hAnsi="Times New Roman" w:cs="Times New Roman"/>
          <w:sz w:val="24"/>
          <w:szCs w:val="24"/>
        </w:rPr>
        <w:t xml:space="preserve"> Při tomto uspořádání řeší všechny skupiny úkoly stejné náročnosti, stejného nebo různého zaměření. Heterogenní skupiny jsou v rámci </w:t>
      </w:r>
      <w:r w:rsidR="00A005A3">
        <w:rPr>
          <w:rFonts w:ascii="Times New Roman" w:hAnsi="Times New Roman" w:cs="Times New Roman"/>
          <w:sz w:val="24"/>
          <w:szCs w:val="24"/>
        </w:rPr>
        <w:t>skupinových forem</w:t>
      </w:r>
      <w:r>
        <w:rPr>
          <w:rFonts w:ascii="Times New Roman" w:hAnsi="Times New Roman" w:cs="Times New Roman"/>
          <w:sz w:val="24"/>
          <w:szCs w:val="24"/>
        </w:rPr>
        <w:t xml:space="preserve"> výuky upřednostňovány před skupinami homogenními.</w:t>
      </w:r>
    </w:p>
    <w:p w:rsidR="00CA6282" w:rsidRDefault="00CA6282" w:rsidP="00CA6282">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lastRenderedPageBreak/>
        <w:t>Z hlediska stálosti pracovní skupiny mohou vznikat skupiny stabilní a skupiny variabilní.</w:t>
      </w:r>
    </w:p>
    <w:p w:rsidR="00CA6282"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Optimální počet skupin ve třídě je 6-8. Menší počet skupin vede k menší soutěživosti, vyšší je pak obtížněji zv</w:t>
      </w:r>
      <w:r w:rsidR="00C81671">
        <w:rPr>
          <w:rFonts w:ascii="Times New Roman" w:hAnsi="Times New Roman" w:cs="Times New Roman"/>
          <w:sz w:val="24"/>
          <w:szCs w:val="24"/>
        </w:rPr>
        <w:t>ládnutelný pro učitelovo řízení</w:t>
      </w:r>
      <w:r w:rsidR="00AF4975" w:rsidRPr="00AF4975">
        <w:rPr>
          <w:rFonts w:ascii="Times New Roman" w:hAnsi="Times New Roman" w:cs="Times New Roman"/>
          <w:sz w:val="24"/>
          <w:szCs w:val="24"/>
        </w:rPr>
        <w:t xml:space="preserve"> </w:t>
      </w:r>
      <w:r w:rsidR="00AF4975">
        <w:rPr>
          <w:rFonts w:ascii="Times New Roman" w:hAnsi="Times New Roman" w:cs="Times New Roman"/>
          <w:sz w:val="24"/>
          <w:szCs w:val="24"/>
        </w:rPr>
        <w:t>(Šikulová, 2013)</w:t>
      </w:r>
      <w:r w:rsidR="00C81671">
        <w:rPr>
          <w:rFonts w:ascii="Times New Roman" w:hAnsi="Times New Roman" w:cs="Times New Roman"/>
          <w:sz w:val="24"/>
          <w:szCs w:val="24"/>
        </w:rPr>
        <w:t>.</w:t>
      </w:r>
    </w:p>
    <w:p w:rsidR="00254CC9" w:rsidRDefault="00254CC9" w:rsidP="00CA6282">
      <w:pPr>
        <w:pStyle w:val="Bezmezer"/>
        <w:spacing w:line="360" w:lineRule="auto"/>
        <w:jc w:val="center"/>
        <w:rPr>
          <w:rFonts w:ascii="Times New Roman" w:hAnsi="Times New Roman" w:cs="Times New Roman"/>
          <w:sz w:val="24"/>
          <w:szCs w:val="24"/>
        </w:rPr>
      </w:pPr>
    </w:p>
    <w:p w:rsidR="00CA6282" w:rsidRDefault="00CA6282" w:rsidP="00CA6282">
      <w:pPr>
        <w:pStyle w:val="Bezmezer"/>
        <w:spacing w:line="360" w:lineRule="auto"/>
        <w:jc w:val="both"/>
        <w:rPr>
          <w:rFonts w:ascii="Times New Roman" w:hAnsi="Times New Roman" w:cs="Times New Roman"/>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F25D69">
        <w:rPr>
          <w:rFonts w:ascii="Times New Roman" w:hAnsi="Times New Roman" w:cs="Times New Roman"/>
          <w:b/>
          <w:sz w:val="24"/>
          <w:szCs w:val="24"/>
        </w:rPr>
        <w:t>Role ve skupině</w:t>
      </w:r>
      <w:r w:rsidR="00C123B7">
        <w:rPr>
          <w:rFonts w:ascii="Times New Roman" w:hAnsi="Times New Roman" w:cs="Times New Roman"/>
          <w:b/>
          <w:sz w:val="24"/>
          <w:szCs w:val="24"/>
        </w:rPr>
        <w:t xml:space="preserve"> </w:t>
      </w:r>
    </w:p>
    <w:p w:rsidR="005B115A" w:rsidRPr="00F25D69" w:rsidRDefault="005B115A" w:rsidP="00CA6282">
      <w:pPr>
        <w:pStyle w:val="Bezmezer"/>
        <w:spacing w:line="360" w:lineRule="auto"/>
        <w:jc w:val="both"/>
        <w:rPr>
          <w:rFonts w:ascii="Times New Roman" w:hAnsi="Times New Roman" w:cs="Times New Roman"/>
          <w:b/>
          <w:sz w:val="24"/>
          <w:szCs w:val="24"/>
        </w:rPr>
      </w:pPr>
    </w:p>
    <w:p w:rsidR="00CA6282"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rámci skupinové práce mohou žáci zaujímat určité role ve skupině. Rozdělení rolí ve skupině je </w:t>
      </w:r>
      <w:r w:rsidR="004E3B95">
        <w:rPr>
          <w:rFonts w:ascii="Times New Roman" w:hAnsi="Times New Roman" w:cs="Times New Roman"/>
          <w:sz w:val="24"/>
          <w:szCs w:val="24"/>
        </w:rPr>
        <w:t>důležitým faktorem kvalitní a efektivní práce</w:t>
      </w:r>
      <w:r>
        <w:rPr>
          <w:rFonts w:ascii="Times New Roman" w:hAnsi="Times New Roman" w:cs="Times New Roman"/>
          <w:sz w:val="24"/>
          <w:szCs w:val="24"/>
        </w:rPr>
        <w:t>. Pokud žák m</w:t>
      </w:r>
      <w:r w:rsidR="004E3B95">
        <w:rPr>
          <w:rFonts w:ascii="Times New Roman" w:hAnsi="Times New Roman" w:cs="Times New Roman"/>
          <w:sz w:val="24"/>
          <w:szCs w:val="24"/>
        </w:rPr>
        <w:t>á danou roli, znamená to hlídat</w:t>
      </w:r>
      <w:r w:rsidR="00965041">
        <w:rPr>
          <w:rFonts w:ascii="Times New Roman" w:hAnsi="Times New Roman" w:cs="Times New Roman"/>
          <w:sz w:val="24"/>
          <w:szCs w:val="24"/>
        </w:rPr>
        <w:t xml:space="preserve"> </w:t>
      </w:r>
      <w:r>
        <w:rPr>
          <w:rFonts w:ascii="Times New Roman" w:hAnsi="Times New Roman" w:cs="Times New Roman"/>
          <w:sz w:val="24"/>
          <w:szCs w:val="24"/>
        </w:rPr>
        <w:t>a zodpovídat za určitá pravidla v této skupině</w:t>
      </w:r>
      <w:r w:rsidR="00A54348">
        <w:rPr>
          <w:rFonts w:ascii="Times New Roman" w:hAnsi="Times New Roman" w:cs="Times New Roman"/>
          <w:sz w:val="24"/>
          <w:szCs w:val="24"/>
        </w:rPr>
        <w:t>. Různí členové mohou mít různý</w:t>
      </w:r>
      <w:r w:rsidR="004E3B95">
        <w:rPr>
          <w:rFonts w:ascii="Times New Roman" w:hAnsi="Times New Roman" w:cs="Times New Roman"/>
          <w:sz w:val="24"/>
          <w:szCs w:val="24"/>
        </w:rPr>
        <w:t xml:space="preserve"> </w:t>
      </w:r>
      <w:r>
        <w:rPr>
          <w:rFonts w:ascii="Times New Roman" w:hAnsi="Times New Roman" w:cs="Times New Roman"/>
          <w:sz w:val="24"/>
          <w:szCs w:val="24"/>
        </w:rPr>
        <w:t>a kvalitativně jiný přínos.</w:t>
      </w:r>
      <w:r w:rsidRPr="003521D3">
        <w:rPr>
          <w:rFonts w:ascii="Times New Roman" w:hAnsi="Times New Roman" w:cs="Times New Roman"/>
          <w:sz w:val="24"/>
          <w:szCs w:val="24"/>
        </w:rPr>
        <w:t xml:space="preserve"> </w:t>
      </w:r>
      <w:r>
        <w:rPr>
          <w:rFonts w:ascii="Times New Roman" w:hAnsi="Times New Roman" w:cs="Times New Roman"/>
          <w:sz w:val="24"/>
          <w:szCs w:val="24"/>
        </w:rPr>
        <w:t>Učitel by měl žáky s jednotlivými rolemi seznámit, co by v dané roli měli a neměli dělat.</w:t>
      </w:r>
    </w:p>
    <w:p w:rsidR="00CA6282"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Možné role, které mohou jednotliví členové skupiny zastávat jsou například: mluvčí a zapisovatel, časoměřič, ten, kdo dbá na rovnoměrné zastoupení všech členů skupiny, koordinátor, jenž dbá o setrvání skupiny  u úkolu, kontaktní osoba, pomůckář.</w:t>
      </w:r>
    </w:p>
    <w:p w:rsidR="00CA6282"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Žáci si mohou</w:t>
      </w:r>
      <w:r w:rsidRPr="00F25D69">
        <w:rPr>
          <w:rFonts w:ascii="Times New Roman" w:hAnsi="Times New Roman" w:cs="Times New Roman"/>
          <w:sz w:val="24"/>
          <w:szCs w:val="24"/>
        </w:rPr>
        <w:t xml:space="preserve"> </w:t>
      </w:r>
      <w:r>
        <w:rPr>
          <w:rFonts w:ascii="Times New Roman" w:hAnsi="Times New Roman" w:cs="Times New Roman"/>
          <w:sz w:val="24"/>
          <w:szCs w:val="24"/>
        </w:rPr>
        <w:t xml:space="preserve">podle potřeby skupiny další role vytvořit. </w:t>
      </w:r>
      <w:r w:rsidR="00D47160">
        <w:rPr>
          <w:rFonts w:ascii="Times New Roman" w:hAnsi="Times New Roman" w:cs="Times New Roman"/>
          <w:sz w:val="24"/>
          <w:szCs w:val="24"/>
        </w:rPr>
        <w:t>V</w:t>
      </w:r>
      <w:r>
        <w:rPr>
          <w:rFonts w:ascii="Times New Roman" w:hAnsi="Times New Roman" w:cs="Times New Roman"/>
          <w:sz w:val="24"/>
          <w:szCs w:val="24"/>
        </w:rPr>
        <w:t xml:space="preserve"> jednotlivých rolích </w:t>
      </w:r>
      <w:r w:rsidR="00D47160">
        <w:rPr>
          <w:rFonts w:ascii="Times New Roman" w:hAnsi="Times New Roman" w:cs="Times New Roman"/>
          <w:sz w:val="24"/>
          <w:szCs w:val="24"/>
        </w:rPr>
        <w:t>by se žáci měli střídat</w:t>
      </w:r>
      <w:r>
        <w:rPr>
          <w:rFonts w:ascii="Times New Roman" w:hAnsi="Times New Roman" w:cs="Times New Roman"/>
          <w:sz w:val="24"/>
          <w:szCs w:val="24"/>
        </w:rPr>
        <w:t xml:space="preserve"> a každý by si tak měl postupně vyzkoušet všechny role, přičemž zodpovědnost za splnění úkol</w:t>
      </w:r>
      <w:r w:rsidR="00C81671">
        <w:rPr>
          <w:rFonts w:ascii="Times New Roman" w:hAnsi="Times New Roman" w:cs="Times New Roman"/>
          <w:sz w:val="24"/>
          <w:szCs w:val="24"/>
        </w:rPr>
        <w:t>u nesou všichni členové skupiny</w:t>
      </w:r>
      <w:r w:rsidR="003A0194">
        <w:rPr>
          <w:rFonts w:ascii="Times New Roman" w:hAnsi="Times New Roman" w:cs="Times New Roman"/>
          <w:sz w:val="24"/>
          <w:szCs w:val="24"/>
        </w:rPr>
        <w:t xml:space="preserve"> (Kucková, 2008)</w:t>
      </w:r>
      <w:r w:rsidR="00C81671">
        <w:rPr>
          <w:rFonts w:ascii="Times New Roman" w:hAnsi="Times New Roman" w:cs="Times New Roman"/>
          <w:sz w:val="24"/>
          <w:szCs w:val="24"/>
        </w:rPr>
        <w:t>.</w:t>
      </w:r>
    </w:p>
    <w:p w:rsidR="00CA6282" w:rsidRDefault="00CA6282" w:rsidP="00B13C55">
      <w:pPr>
        <w:pStyle w:val="Bezmezer"/>
        <w:spacing w:line="360" w:lineRule="auto"/>
        <w:jc w:val="both"/>
        <w:rPr>
          <w:rFonts w:ascii="Times New Roman" w:hAnsi="Times New Roman" w:cs="Times New Roman"/>
          <w:sz w:val="24"/>
          <w:szCs w:val="24"/>
        </w:rPr>
      </w:pPr>
    </w:p>
    <w:p w:rsidR="00F4787C" w:rsidRDefault="00F4787C" w:rsidP="00B13C55">
      <w:pPr>
        <w:pStyle w:val="Bezmezer"/>
        <w:spacing w:line="360" w:lineRule="auto"/>
        <w:jc w:val="both"/>
        <w:rPr>
          <w:rFonts w:ascii="Times New Roman" w:hAnsi="Times New Roman" w:cs="Times New Roman"/>
          <w:sz w:val="24"/>
          <w:szCs w:val="24"/>
        </w:rPr>
      </w:pPr>
    </w:p>
    <w:p w:rsidR="00B01281" w:rsidRPr="007E3D1C" w:rsidRDefault="00B01281" w:rsidP="003B3D14">
      <w:pPr>
        <w:pStyle w:val="Bezmezer"/>
        <w:numPr>
          <w:ilvl w:val="1"/>
          <w:numId w:val="29"/>
        </w:numPr>
        <w:spacing w:line="360" w:lineRule="auto"/>
        <w:jc w:val="both"/>
        <w:rPr>
          <w:rFonts w:ascii="Times New Roman" w:hAnsi="Times New Roman" w:cs="Times New Roman"/>
          <w:color w:val="FF0000"/>
          <w:sz w:val="24"/>
          <w:szCs w:val="24"/>
        </w:rPr>
      </w:pPr>
      <w:r w:rsidRPr="00BD1A52">
        <w:rPr>
          <w:rFonts w:ascii="Times New Roman" w:hAnsi="Times New Roman" w:cs="Times New Roman"/>
          <w:b/>
          <w:sz w:val="24"/>
          <w:szCs w:val="24"/>
        </w:rPr>
        <w:t>Struktura skupiny</w:t>
      </w:r>
      <w:r w:rsidR="007E3D1C">
        <w:rPr>
          <w:rFonts w:ascii="Times New Roman" w:hAnsi="Times New Roman" w:cs="Times New Roman"/>
          <w:b/>
          <w:sz w:val="24"/>
          <w:szCs w:val="24"/>
        </w:rPr>
        <w:t xml:space="preserve"> a skupinové chování</w:t>
      </w:r>
      <w:r>
        <w:rPr>
          <w:rFonts w:ascii="Times New Roman" w:hAnsi="Times New Roman" w:cs="Times New Roman"/>
          <w:sz w:val="24"/>
          <w:szCs w:val="24"/>
        </w:rPr>
        <w:t xml:space="preserve"> </w:t>
      </w:r>
    </w:p>
    <w:p w:rsidR="00763B06" w:rsidRDefault="00763B06" w:rsidP="00763B06">
      <w:pPr>
        <w:pStyle w:val="Bezmezer"/>
        <w:spacing w:line="360" w:lineRule="auto"/>
        <w:ind w:left="1440"/>
        <w:jc w:val="both"/>
        <w:rPr>
          <w:rFonts w:ascii="Times New Roman" w:hAnsi="Times New Roman" w:cs="Times New Roman"/>
          <w:sz w:val="24"/>
          <w:szCs w:val="24"/>
        </w:rPr>
      </w:pPr>
    </w:p>
    <w:p w:rsidR="00B01281" w:rsidRDefault="00B01281" w:rsidP="00347AE0">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Pojmem struktura skupiny je myšleno rozložení pozic jednotlivých členů skupiny </w:t>
      </w:r>
      <w:r w:rsidR="005B115A">
        <w:rPr>
          <w:rFonts w:ascii="Times New Roman" w:hAnsi="Times New Roman" w:cs="Times New Roman"/>
          <w:sz w:val="24"/>
          <w:szCs w:val="24"/>
        </w:rPr>
        <w:t xml:space="preserve">   </w:t>
      </w:r>
      <w:r>
        <w:rPr>
          <w:rFonts w:ascii="Times New Roman" w:hAnsi="Times New Roman" w:cs="Times New Roman"/>
          <w:sz w:val="24"/>
          <w:szCs w:val="24"/>
        </w:rPr>
        <w:t>a jejich vzájemných vztahů. Pozice vyjadřuje</w:t>
      </w:r>
      <w:r w:rsidR="00EC76DF">
        <w:rPr>
          <w:rFonts w:ascii="Times New Roman" w:hAnsi="Times New Roman" w:cs="Times New Roman"/>
          <w:sz w:val="24"/>
          <w:szCs w:val="24"/>
        </w:rPr>
        <w:t>,</w:t>
      </w:r>
      <w:r>
        <w:rPr>
          <w:rFonts w:ascii="Times New Roman" w:hAnsi="Times New Roman" w:cs="Times New Roman"/>
          <w:sz w:val="24"/>
          <w:szCs w:val="24"/>
        </w:rPr>
        <w:t xml:space="preserve"> jaký vztah k jednotlivci skupiny mají ostatní členové</w:t>
      </w:r>
      <w:r w:rsidR="00EC76DF">
        <w:rPr>
          <w:rFonts w:ascii="Times New Roman" w:hAnsi="Times New Roman" w:cs="Times New Roman"/>
          <w:sz w:val="24"/>
          <w:szCs w:val="24"/>
        </w:rPr>
        <w:t xml:space="preserve">, </w:t>
      </w:r>
      <w:r>
        <w:rPr>
          <w:rFonts w:ascii="Times New Roman" w:hAnsi="Times New Roman" w:cs="Times New Roman"/>
          <w:sz w:val="24"/>
          <w:szCs w:val="24"/>
        </w:rPr>
        <w:t xml:space="preserve">jak vnímají jeho přínos </w:t>
      </w:r>
      <w:r w:rsidR="00EC76DF">
        <w:rPr>
          <w:rFonts w:ascii="Times New Roman" w:hAnsi="Times New Roman" w:cs="Times New Roman"/>
          <w:sz w:val="24"/>
          <w:szCs w:val="24"/>
        </w:rPr>
        <w:t xml:space="preserve">a </w:t>
      </w:r>
      <w:r>
        <w:rPr>
          <w:rFonts w:ascii="Times New Roman" w:hAnsi="Times New Roman" w:cs="Times New Roman"/>
          <w:sz w:val="24"/>
          <w:szCs w:val="24"/>
        </w:rPr>
        <w:t>stupeň integrace do skupinových vztahů</w:t>
      </w:r>
      <w:r w:rsidR="00EC76DF">
        <w:rPr>
          <w:rFonts w:ascii="Times New Roman" w:hAnsi="Times New Roman" w:cs="Times New Roman"/>
          <w:sz w:val="24"/>
          <w:szCs w:val="24"/>
        </w:rPr>
        <w:t xml:space="preserve"> a </w:t>
      </w:r>
      <w:r>
        <w:rPr>
          <w:rFonts w:ascii="Times New Roman" w:hAnsi="Times New Roman" w:cs="Times New Roman"/>
          <w:sz w:val="24"/>
          <w:szCs w:val="24"/>
        </w:rPr>
        <w:t xml:space="preserve">postavení ve skupině, jako přiřazenost, nadřazenost nebo podřazenost. Podle chování ve skupině </w:t>
      </w:r>
      <w:r w:rsidR="005B115A">
        <w:rPr>
          <w:rFonts w:ascii="Times New Roman" w:hAnsi="Times New Roman" w:cs="Times New Roman"/>
          <w:sz w:val="24"/>
          <w:szCs w:val="24"/>
        </w:rPr>
        <w:t xml:space="preserve">           </w:t>
      </w:r>
      <w:r w:rsidR="00BE6F65">
        <w:rPr>
          <w:rFonts w:ascii="Times New Roman" w:hAnsi="Times New Roman" w:cs="Times New Roman"/>
          <w:sz w:val="24"/>
          <w:szCs w:val="24"/>
        </w:rPr>
        <w:t>a naplňování sociálních rolí</w:t>
      </w:r>
      <w:r>
        <w:rPr>
          <w:rFonts w:ascii="Times New Roman" w:hAnsi="Times New Roman" w:cs="Times New Roman"/>
          <w:sz w:val="24"/>
          <w:szCs w:val="24"/>
        </w:rPr>
        <w:t xml:space="preserve"> získává </w:t>
      </w:r>
      <w:r w:rsidR="00EC76DF">
        <w:rPr>
          <w:rFonts w:ascii="Times New Roman" w:hAnsi="Times New Roman" w:cs="Times New Roman"/>
          <w:sz w:val="24"/>
          <w:szCs w:val="24"/>
        </w:rPr>
        <w:t>jedinec své místo v hierarchii pozic.</w:t>
      </w:r>
      <w:r w:rsidR="00216450">
        <w:rPr>
          <w:rFonts w:ascii="Times New Roman" w:hAnsi="Times New Roman" w:cs="Times New Roman"/>
          <w:sz w:val="24"/>
          <w:szCs w:val="24"/>
        </w:rPr>
        <w:t xml:space="preserve"> Povaha vztahů ve skupině je</w:t>
      </w:r>
      <w:r w:rsidR="00035D07">
        <w:rPr>
          <w:rFonts w:ascii="Times New Roman" w:hAnsi="Times New Roman" w:cs="Times New Roman"/>
          <w:sz w:val="24"/>
          <w:szCs w:val="24"/>
        </w:rPr>
        <w:t xml:space="preserve"> však</w:t>
      </w:r>
      <w:r w:rsidR="00216450">
        <w:rPr>
          <w:rFonts w:ascii="Times New Roman" w:hAnsi="Times New Roman" w:cs="Times New Roman"/>
          <w:sz w:val="24"/>
          <w:szCs w:val="24"/>
        </w:rPr>
        <w:t xml:space="preserve"> nakonec vždy o přijímání či odmítání, sympatii či antipatii a uznání či despektu. Díky tomu lze podle </w:t>
      </w:r>
      <w:r w:rsidR="00035D07">
        <w:rPr>
          <w:rFonts w:ascii="Times New Roman" w:hAnsi="Times New Roman" w:cs="Times New Roman"/>
          <w:sz w:val="24"/>
          <w:szCs w:val="24"/>
        </w:rPr>
        <w:t xml:space="preserve">J. </w:t>
      </w:r>
      <w:r w:rsidR="00216450">
        <w:rPr>
          <w:rFonts w:ascii="Times New Roman" w:hAnsi="Times New Roman" w:cs="Times New Roman"/>
          <w:sz w:val="24"/>
          <w:szCs w:val="24"/>
        </w:rPr>
        <w:t>Řezáče, 1998 odlišit v obecné rovině typické struktury skupinových pozic podle</w:t>
      </w:r>
      <w:r w:rsidR="00035D07">
        <w:rPr>
          <w:rFonts w:ascii="Times New Roman" w:hAnsi="Times New Roman" w:cs="Times New Roman"/>
          <w:sz w:val="24"/>
          <w:szCs w:val="24"/>
        </w:rPr>
        <w:t xml:space="preserve"> uvedených </w:t>
      </w:r>
      <w:r w:rsidR="00216450">
        <w:rPr>
          <w:rFonts w:ascii="Times New Roman" w:hAnsi="Times New Roman" w:cs="Times New Roman"/>
          <w:sz w:val="24"/>
          <w:szCs w:val="24"/>
        </w:rPr>
        <w:t>kritérií:</w:t>
      </w:r>
    </w:p>
    <w:p w:rsidR="00FC1095" w:rsidRDefault="00FC1095" w:rsidP="00B13C55">
      <w:pPr>
        <w:pStyle w:val="Bezmezer"/>
        <w:spacing w:line="360" w:lineRule="auto"/>
        <w:jc w:val="both"/>
        <w:rPr>
          <w:rFonts w:ascii="Times New Roman" w:hAnsi="Times New Roman" w:cs="Times New Roman"/>
          <w:sz w:val="24"/>
          <w:szCs w:val="24"/>
        </w:rPr>
      </w:pPr>
    </w:p>
    <w:p w:rsidR="00241CA4" w:rsidRDefault="00241CA4" w:rsidP="00B13C55">
      <w:pPr>
        <w:pStyle w:val="Bezmezer"/>
        <w:spacing w:line="360" w:lineRule="auto"/>
        <w:jc w:val="both"/>
        <w:rPr>
          <w:rFonts w:ascii="Times New Roman" w:hAnsi="Times New Roman" w:cs="Times New Roman"/>
          <w:sz w:val="24"/>
          <w:szCs w:val="24"/>
        </w:rPr>
      </w:pPr>
    </w:p>
    <w:p w:rsidR="00241CA4" w:rsidRDefault="00241CA4" w:rsidP="00B13C55">
      <w:pPr>
        <w:pStyle w:val="Bezmezer"/>
        <w:spacing w:line="360" w:lineRule="auto"/>
        <w:jc w:val="both"/>
        <w:rPr>
          <w:rFonts w:ascii="Times New Roman" w:hAnsi="Times New Roman" w:cs="Times New Roman"/>
          <w:sz w:val="24"/>
          <w:szCs w:val="24"/>
        </w:rPr>
      </w:pPr>
    </w:p>
    <w:p w:rsidR="00F4787C" w:rsidRDefault="00F4787C" w:rsidP="00B13C5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 1 Skupinové pozice (Řezáč, 1998)</w:t>
      </w:r>
    </w:p>
    <w:tbl>
      <w:tblPr>
        <w:tblStyle w:val="Mkatabulky"/>
        <w:tblW w:w="0" w:type="auto"/>
        <w:tblLook w:val="04A0"/>
      </w:tblPr>
      <w:tblGrid>
        <w:gridCol w:w="3369"/>
        <w:gridCol w:w="1984"/>
        <w:gridCol w:w="3575"/>
      </w:tblGrid>
      <w:tr w:rsidR="00BE4DC4" w:rsidRPr="006F414A" w:rsidTr="006F414A">
        <w:tc>
          <w:tcPr>
            <w:tcW w:w="3369"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Populární – přitažliví pro většinu</w:t>
            </w:r>
          </w:p>
        </w:tc>
        <w:tc>
          <w:tcPr>
            <w:tcW w:w="1984"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Vůdcové</w:t>
            </w:r>
          </w:p>
        </w:tc>
        <w:tc>
          <w:tcPr>
            <w:tcW w:w="3575"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Podporovaní (jejich prosazování je akceptováno</w:t>
            </w:r>
          </w:p>
        </w:tc>
      </w:tr>
      <w:tr w:rsidR="00BE4DC4" w:rsidRPr="006F414A" w:rsidTr="006F414A">
        <w:tc>
          <w:tcPr>
            <w:tcW w:w="3369"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Oblíbení – přitažliví pro mnohé</w:t>
            </w:r>
          </w:p>
        </w:tc>
        <w:tc>
          <w:tcPr>
            <w:tcW w:w="1984"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Pomocníci (aktivní)</w:t>
            </w:r>
          </w:p>
        </w:tc>
        <w:tc>
          <w:tcPr>
            <w:tcW w:w="3575"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Odmítaní (chtějí se prosazovat, ale skupina jim brání</w:t>
            </w:r>
          </w:p>
        </w:tc>
      </w:tr>
      <w:tr w:rsidR="00BE4DC4" w:rsidRPr="006F414A" w:rsidTr="006F414A">
        <w:tc>
          <w:tcPr>
            <w:tcW w:w="3369"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Akceptovaní – přitažliví pro část skupiny a téměř nikomu „nevadí“</w:t>
            </w:r>
          </w:p>
        </w:tc>
        <w:tc>
          <w:tcPr>
            <w:tcW w:w="1984"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Podřízení (závislí)</w:t>
            </w:r>
          </w:p>
        </w:tc>
        <w:tc>
          <w:tcPr>
            <w:tcW w:w="3575"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Přehlížení (chtějí se prosazovat, ale neumí to, skupina je opomíjí)</w:t>
            </w:r>
          </w:p>
        </w:tc>
      </w:tr>
      <w:tr w:rsidR="00BE4DC4" w:rsidRPr="006F414A" w:rsidTr="006F414A">
        <w:tc>
          <w:tcPr>
            <w:tcW w:w="3369"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Trpění</w:t>
            </w:r>
          </w:p>
        </w:tc>
        <w:tc>
          <w:tcPr>
            <w:tcW w:w="1984"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Pasivní</w:t>
            </w:r>
          </w:p>
        </w:tc>
        <w:tc>
          <w:tcPr>
            <w:tcW w:w="3575"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Izolovaní (nechtějí se realizovat ve skupině a ani skupina je neakceptuje)</w:t>
            </w:r>
          </w:p>
        </w:tc>
      </w:tr>
      <w:tr w:rsidR="00BE4DC4" w:rsidRPr="006F414A" w:rsidTr="006F414A">
        <w:tc>
          <w:tcPr>
            <w:tcW w:w="3369"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 xml:space="preserve">Mimostojící </w:t>
            </w:r>
          </w:p>
        </w:tc>
        <w:tc>
          <w:tcPr>
            <w:tcW w:w="1984" w:type="dxa"/>
          </w:tcPr>
          <w:p w:rsidR="00BE4DC4" w:rsidRPr="006F414A" w:rsidRDefault="00BE4DC4" w:rsidP="00B13C55">
            <w:pPr>
              <w:pStyle w:val="Bezmezer"/>
              <w:spacing w:line="360" w:lineRule="auto"/>
              <w:jc w:val="both"/>
              <w:rPr>
                <w:rFonts w:ascii="Times New Roman" w:hAnsi="Times New Roman" w:cs="Times New Roman"/>
              </w:rPr>
            </w:pPr>
            <w:r w:rsidRPr="006F414A">
              <w:rPr>
                <w:rFonts w:ascii="Times New Roman" w:hAnsi="Times New Roman" w:cs="Times New Roman"/>
              </w:rPr>
              <w:t xml:space="preserve">Periferní </w:t>
            </w:r>
          </w:p>
        </w:tc>
        <w:tc>
          <w:tcPr>
            <w:tcW w:w="3575" w:type="dxa"/>
          </w:tcPr>
          <w:p w:rsidR="00BE4DC4" w:rsidRPr="006F414A" w:rsidRDefault="00BE4DC4" w:rsidP="00B13C55">
            <w:pPr>
              <w:pStyle w:val="Bezmezer"/>
              <w:spacing w:line="360" w:lineRule="auto"/>
              <w:jc w:val="both"/>
              <w:rPr>
                <w:rFonts w:ascii="Times New Roman" w:hAnsi="Times New Roman" w:cs="Times New Roman"/>
              </w:rPr>
            </w:pPr>
          </w:p>
        </w:tc>
      </w:tr>
    </w:tbl>
    <w:p w:rsidR="00B01281" w:rsidRDefault="00B01281" w:rsidP="00B13C55">
      <w:pPr>
        <w:pStyle w:val="Bezmezer"/>
        <w:spacing w:line="360" w:lineRule="auto"/>
        <w:jc w:val="both"/>
        <w:rPr>
          <w:rFonts w:ascii="Times New Roman" w:hAnsi="Times New Roman" w:cs="Times New Roman"/>
          <w:sz w:val="24"/>
          <w:szCs w:val="24"/>
        </w:rPr>
      </w:pPr>
    </w:p>
    <w:p w:rsidR="0057355C" w:rsidRDefault="0057355C" w:rsidP="0012605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obecných potřeb fungování skupiny vychází náplň skupinových rolí. Jedná se </w:t>
      </w:r>
      <w:r w:rsidR="00404558">
        <w:rPr>
          <w:rFonts w:ascii="Times New Roman" w:hAnsi="Times New Roman" w:cs="Times New Roman"/>
          <w:sz w:val="24"/>
          <w:szCs w:val="24"/>
        </w:rPr>
        <w:t xml:space="preserve">     </w:t>
      </w:r>
      <w:r>
        <w:rPr>
          <w:rFonts w:ascii="Times New Roman" w:hAnsi="Times New Roman" w:cs="Times New Roman"/>
          <w:sz w:val="24"/>
          <w:szCs w:val="24"/>
        </w:rPr>
        <w:t xml:space="preserve">o vzorce chování, kterými jednotliví členové „materializují“ interakce uvnitř skupiny. </w:t>
      </w:r>
      <w:r w:rsidR="007E3D1C">
        <w:rPr>
          <w:rFonts w:ascii="Times New Roman" w:hAnsi="Times New Roman" w:cs="Times New Roman"/>
          <w:sz w:val="24"/>
          <w:szCs w:val="24"/>
        </w:rPr>
        <w:t>Ze zkušeností bývají roz</w:t>
      </w:r>
      <w:r w:rsidR="00126052">
        <w:rPr>
          <w:rFonts w:ascii="Times New Roman" w:hAnsi="Times New Roman" w:cs="Times New Roman"/>
          <w:sz w:val="24"/>
          <w:szCs w:val="24"/>
        </w:rPr>
        <w:t>lišovány následující role (Řezáč, 1998):</w:t>
      </w:r>
    </w:p>
    <w:p w:rsidR="00126052" w:rsidRDefault="00126052" w:rsidP="00CA6282">
      <w:pPr>
        <w:pStyle w:val="Bezmezer"/>
        <w:spacing w:line="360" w:lineRule="auto"/>
        <w:ind w:firstLine="708"/>
        <w:jc w:val="both"/>
        <w:rPr>
          <w:rFonts w:ascii="Times New Roman" w:hAnsi="Times New Roman" w:cs="Times New Roman"/>
          <w:sz w:val="24"/>
          <w:szCs w:val="24"/>
        </w:rPr>
      </w:pPr>
    </w:p>
    <w:p w:rsidR="00CA6282" w:rsidRDefault="00347AE0"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Alfa – neboli neformální vůdce skupiny, obvykle nejaktivnější člen, imponující </w:t>
      </w:r>
      <w:r w:rsidR="004E59D6">
        <w:rPr>
          <w:rFonts w:ascii="Times New Roman" w:hAnsi="Times New Roman" w:cs="Times New Roman"/>
          <w:sz w:val="24"/>
          <w:szCs w:val="24"/>
        </w:rPr>
        <w:t xml:space="preserve">     </w:t>
      </w:r>
      <w:r>
        <w:rPr>
          <w:rFonts w:ascii="Times New Roman" w:hAnsi="Times New Roman" w:cs="Times New Roman"/>
          <w:sz w:val="24"/>
          <w:szCs w:val="24"/>
        </w:rPr>
        <w:t>a akc</w:t>
      </w:r>
      <w:r w:rsidR="004E59D6">
        <w:rPr>
          <w:rFonts w:ascii="Times New Roman" w:hAnsi="Times New Roman" w:cs="Times New Roman"/>
          <w:sz w:val="24"/>
          <w:szCs w:val="24"/>
        </w:rPr>
        <w:t>eptovaný většinou členů skupiny.</w:t>
      </w:r>
    </w:p>
    <w:p w:rsidR="00347AE0" w:rsidRDefault="00347AE0"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Beta – tzv. expert, mající specifické předpoklady k navrhování či alespoň tvořivému rozvíjení variant řešení prezentova</w:t>
      </w:r>
      <w:r w:rsidR="004E59D6">
        <w:rPr>
          <w:rFonts w:ascii="Times New Roman" w:hAnsi="Times New Roman" w:cs="Times New Roman"/>
          <w:sz w:val="24"/>
          <w:szCs w:val="24"/>
        </w:rPr>
        <w:t>ných vůdcem skupiny.</w:t>
      </w:r>
    </w:p>
    <w:p w:rsidR="00347AE0" w:rsidRDefault="00347AE0"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Gama – většina členů skupiny, spíše pasivní a přizpůsobiví, podléhající </w:t>
      </w:r>
      <w:r w:rsidR="00077A2E">
        <w:rPr>
          <w:rFonts w:ascii="Times New Roman" w:hAnsi="Times New Roman" w:cs="Times New Roman"/>
          <w:sz w:val="24"/>
          <w:szCs w:val="24"/>
        </w:rPr>
        <w:t>nebo se identifikující s vůdcem.</w:t>
      </w:r>
    </w:p>
    <w:p w:rsidR="00347AE0" w:rsidRDefault="00347AE0"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Omega – outsider skupiny, okrajová poz</w:t>
      </w:r>
      <w:r w:rsidR="004E59D6">
        <w:rPr>
          <w:rFonts w:ascii="Times New Roman" w:hAnsi="Times New Roman" w:cs="Times New Roman"/>
          <w:sz w:val="24"/>
          <w:szCs w:val="24"/>
        </w:rPr>
        <w:t>ice, ve skupině spíše neoblíben.</w:t>
      </w:r>
    </w:p>
    <w:p w:rsidR="00347AE0" w:rsidRDefault="00347AE0"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 – „obětní beránek“, obvykle symbolický představitel nepřátelské (rivalitní) skupiny.</w:t>
      </w:r>
      <w:r w:rsidR="00126052" w:rsidRPr="00126052">
        <w:rPr>
          <w:rFonts w:ascii="Times New Roman" w:hAnsi="Times New Roman" w:cs="Times New Roman"/>
          <w:sz w:val="24"/>
          <w:szCs w:val="24"/>
        </w:rPr>
        <w:t xml:space="preserve"> </w:t>
      </w:r>
    </w:p>
    <w:p w:rsidR="00347AE0" w:rsidRDefault="00347AE0" w:rsidP="00CA6282">
      <w:pPr>
        <w:pStyle w:val="Bezmezer"/>
        <w:spacing w:line="360" w:lineRule="auto"/>
        <w:ind w:firstLine="708"/>
        <w:jc w:val="both"/>
        <w:rPr>
          <w:rFonts w:ascii="Times New Roman" w:hAnsi="Times New Roman" w:cs="Times New Roman"/>
          <w:sz w:val="24"/>
          <w:szCs w:val="24"/>
        </w:rPr>
      </w:pPr>
    </w:p>
    <w:p w:rsidR="005B115A" w:rsidRDefault="005B115A" w:rsidP="00CA6282">
      <w:pPr>
        <w:pStyle w:val="Bezmezer"/>
        <w:spacing w:line="360" w:lineRule="auto"/>
        <w:ind w:firstLine="708"/>
        <w:jc w:val="both"/>
        <w:rPr>
          <w:rFonts w:ascii="Times New Roman" w:hAnsi="Times New Roman" w:cs="Times New Roman"/>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552D76">
        <w:rPr>
          <w:rFonts w:ascii="Times New Roman" w:hAnsi="Times New Roman" w:cs="Times New Roman"/>
          <w:b/>
          <w:sz w:val="24"/>
          <w:szCs w:val="24"/>
        </w:rPr>
        <w:t>Formy skupinové práce</w:t>
      </w:r>
      <w:r>
        <w:rPr>
          <w:rFonts w:ascii="Times New Roman" w:hAnsi="Times New Roman" w:cs="Times New Roman"/>
          <w:b/>
          <w:sz w:val="24"/>
          <w:szCs w:val="24"/>
        </w:rPr>
        <w:t xml:space="preserve"> a vnitřní práce ve skupině</w:t>
      </w:r>
    </w:p>
    <w:p w:rsidR="005B115A" w:rsidRPr="00552D76" w:rsidRDefault="005B115A" w:rsidP="00CA6282">
      <w:pPr>
        <w:pStyle w:val="Bezmezer"/>
        <w:spacing w:line="360" w:lineRule="auto"/>
        <w:jc w:val="both"/>
        <w:rPr>
          <w:rFonts w:ascii="Times New Roman" w:hAnsi="Times New Roman" w:cs="Times New Roman"/>
          <w:b/>
          <w:sz w:val="24"/>
          <w:szCs w:val="24"/>
        </w:rPr>
      </w:pPr>
    </w:p>
    <w:p w:rsidR="00CA6282" w:rsidRPr="003402F4" w:rsidRDefault="00CA6282" w:rsidP="00CA6282">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 xml:space="preserve">Jednotlivé skupiny žáků mohou řešit buď stejné, nebo různé, diferencované </w:t>
      </w:r>
      <w:r>
        <w:rPr>
          <w:rFonts w:ascii="Times New Roman" w:hAnsi="Times New Roman" w:cs="Times New Roman"/>
          <w:sz w:val="24"/>
          <w:szCs w:val="24"/>
        </w:rPr>
        <w:t xml:space="preserve">úlohy co do obsahu i náročnosti. V případě stejných úloh žáci ve skupině pracují na stejném úkolu, nebo řeší </w:t>
      </w:r>
      <w:r w:rsidRPr="003402F4">
        <w:rPr>
          <w:rFonts w:ascii="Times New Roman" w:hAnsi="Times New Roman" w:cs="Times New Roman"/>
          <w:sz w:val="24"/>
          <w:szCs w:val="24"/>
        </w:rPr>
        <w:t>dílčí části jednoho úkolu, který je společný pro celou třídu</w:t>
      </w:r>
      <w:r>
        <w:rPr>
          <w:rFonts w:ascii="Times New Roman" w:hAnsi="Times New Roman" w:cs="Times New Roman"/>
          <w:sz w:val="24"/>
          <w:szCs w:val="24"/>
        </w:rPr>
        <w:t>. Různými úlohami rozumíme úlohy s rozdílným obsahem, nebo úlohy se stejným obsahem, ale rozdílnou náročností a nebo úlohy, které mají rozdílný obsah i náročnost úloh.</w:t>
      </w:r>
    </w:p>
    <w:p w:rsidR="00CA6282" w:rsidRPr="003402F4" w:rsidRDefault="00B65A8D"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Práci žáků ve skupině dělíme na</w:t>
      </w:r>
      <w:r w:rsidR="00CA6282">
        <w:rPr>
          <w:rFonts w:ascii="Times New Roman" w:hAnsi="Times New Roman" w:cs="Times New Roman"/>
          <w:sz w:val="24"/>
          <w:szCs w:val="24"/>
        </w:rPr>
        <w:t xml:space="preserve"> nediferencovanou práci</w:t>
      </w:r>
      <w:r w:rsidR="00CA6282" w:rsidRPr="003402F4">
        <w:rPr>
          <w:rFonts w:ascii="Times New Roman" w:hAnsi="Times New Roman" w:cs="Times New Roman"/>
          <w:sz w:val="24"/>
          <w:szCs w:val="24"/>
        </w:rPr>
        <w:t xml:space="preserve"> ve skupině</w:t>
      </w:r>
      <w:r w:rsidR="009B72B1">
        <w:rPr>
          <w:rFonts w:ascii="Times New Roman" w:hAnsi="Times New Roman" w:cs="Times New Roman"/>
          <w:sz w:val="24"/>
          <w:szCs w:val="24"/>
        </w:rPr>
        <w:t xml:space="preserve">                             </w:t>
      </w:r>
      <w:r w:rsidR="00CA6282">
        <w:rPr>
          <w:rFonts w:ascii="Times New Roman" w:hAnsi="Times New Roman" w:cs="Times New Roman"/>
          <w:sz w:val="24"/>
          <w:szCs w:val="24"/>
        </w:rPr>
        <w:t>a diferencovanou práci ve skupině.</w:t>
      </w:r>
    </w:p>
    <w:p w:rsidR="00CA6282" w:rsidRPr="003402F4"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Nediferencovaná práce ve skupině je forma</w:t>
      </w:r>
      <w:r w:rsidRPr="003402F4">
        <w:rPr>
          <w:rFonts w:ascii="Times New Roman" w:hAnsi="Times New Roman" w:cs="Times New Roman"/>
          <w:sz w:val="24"/>
          <w:szCs w:val="24"/>
        </w:rPr>
        <w:t xml:space="preserve"> práce, kdy žáci řeší zadaný úkol samostatně a zároveň komunikují s ostatními členy skupiny. Například přijímají </w:t>
      </w:r>
      <w:r w:rsidR="00965041">
        <w:rPr>
          <w:rFonts w:ascii="Times New Roman" w:hAnsi="Times New Roman" w:cs="Times New Roman"/>
          <w:sz w:val="24"/>
          <w:szCs w:val="24"/>
        </w:rPr>
        <w:t xml:space="preserve">                      </w:t>
      </w:r>
      <w:r w:rsidRPr="003402F4">
        <w:rPr>
          <w:rFonts w:ascii="Times New Roman" w:hAnsi="Times New Roman" w:cs="Times New Roman"/>
          <w:sz w:val="24"/>
          <w:szCs w:val="24"/>
        </w:rPr>
        <w:t>a odevzdávají náměty, názory, návrhy řešení, napodobují úspěšné výsledky, ptají se svých spolužáků apod.</w:t>
      </w:r>
    </w:p>
    <w:p w:rsidR="00CA6282" w:rsidRPr="003402F4" w:rsidRDefault="00CA6282" w:rsidP="00CA6282">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 xml:space="preserve">Žák </w:t>
      </w:r>
      <w:r>
        <w:rPr>
          <w:rFonts w:ascii="Times New Roman" w:hAnsi="Times New Roman" w:cs="Times New Roman"/>
          <w:sz w:val="24"/>
          <w:szCs w:val="24"/>
        </w:rPr>
        <w:t>v případě d</w:t>
      </w:r>
      <w:r w:rsidR="00D47160">
        <w:rPr>
          <w:rFonts w:ascii="Times New Roman" w:hAnsi="Times New Roman" w:cs="Times New Roman"/>
          <w:sz w:val="24"/>
          <w:szCs w:val="24"/>
        </w:rPr>
        <w:t>iferencované</w:t>
      </w:r>
      <w:r w:rsidRPr="003402F4">
        <w:rPr>
          <w:rFonts w:ascii="Times New Roman" w:hAnsi="Times New Roman" w:cs="Times New Roman"/>
          <w:sz w:val="24"/>
          <w:szCs w:val="24"/>
        </w:rPr>
        <w:t xml:space="preserve"> práce ve skupině řeší dílčí část spole</w:t>
      </w:r>
      <w:r>
        <w:rPr>
          <w:rFonts w:ascii="Times New Roman" w:hAnsi="Times New Roman" w:cs="Times New Roman"/>
          <w:sz w:val="24"/>
          <w:szCs w:val="24"/>
        </w:rPr>
        <w:t>čného úkolu nebo zpracovává</w:t>
      </w:r>
      <w:r w:rsidRPr="003402F4">
        <w:rPr>
          <w:rFonts w:ascii="Times New Roman" w:hAnsi="Times New Roman" w:cs="Times New Roman"/>
          <w:sz w:val="24"/>
          <w:szCs w:val="24"/>
        </w:rPr>
        <w:t xml:space="preserve"> společný problém (téma) na základě jiných pramenů, pomocí jiných pracovních metod, technik nebo prostředků.</w:t>
      </w:r>
      <w:r>
        <w:rPr>
          <w:rFonts w:ascii="Times New Roman" w:hAnsi="Times New Roman" w:cs="Times New Roman"/>
          <w:sz w:val="24"/>
          <w:szCs w:val="24"/>
        </w:rPr>
        <w:t xml:space="preserve"> </w:t>
      </w:r>
      <w:r w:rsidRPr="003402F4">
        <w:rPr>
          <w:rFonts w:ascii="Times New Roman" w:hAnsi="Times New Roman" w:cs="Times New Roman"/>
          <w:sz w:val="24"/>
          <w:szCs w:val="24"/>
        </w:rPr>
        <w:t xml:space="preserve">Tato práce je náročnější jak pro žáky, tak i pro přípravu učitele. Důležitou roli zde musí plnit tzv. </w:t>
      </w:r>
      <w:r w:rsidRPr="00914D2D">
        <w:rPr>
          <w:rFonts w:ascii="Times New Roman" w:hAnsi="Times New Roman" w:cs="Times New Roman"/>
          <w:sz w:val="24"/>
          <w:szCs w:val="24"/>
        </w:rPr>
        <w:t>„vedoucí skupiny“, který ostatním žákům přiděluje dílčí úkoly, koordinuje řešení díl</w:t>
      </w:r>
      <w:r w:rsidRPr="003402F4">
        <w:rPr>
          <w:rFonts w:ascii="Times New Roman" w:hAnsi="Times New Roman" w:cs="Times New Roman"/>
          <w:sz w:val="24"/>
          <w:szCs w:val="24"/>
        </w:rPr>
        <w:t>čích úkolů, shrnuje a in</w:t>
      </w:r>
      <w:r w:rsidR="00C81671">
        <w:rPr>
          <w:rFonts w:ascii="Times New Roman" w:hAnsi="Times New Roman" w:cs="Times New Roman"/>
          <w:sz w:val="24"/>
          <w:szCs w:val="24"/>
        </w:rPr>
        <w:t>tegruje výsledky dílčích řešení</w:t>
      </w:r>
      <w:r w:rsidR="00AF4975" w:rsidRPr="00AF4975">
        <w:rPr>
          <w:rFonts w:ascii="Times New Roman" w:hAnsi="Times New Roman" w:cs="Times New Roman"/>
          <w:sz w:val="24"/>
          <w:szCs w:val="24"/>
        </w:rPr>
        <w:t xml:space="preserve"> </w:t>
      </w:r>
      <w:r w:rsidR="00AF4975">
        <w:rPr>
          <w:rFonts w:ascii="Times New Roman" w:hAnsi="Times New Roman" w:cs="Times New Roman"/>
          <w:sz w:val="24"/>
          <w:szCs w:val="24"/>
        </w:rPr>
        <w:t>(Šikulová, 2013)</w:t>
      </w:r>
      <w:r w:rsidR="00C81671">
        <w:rPr>
          <w:rFonts w:ascii="Times New Roman" w:hAnsi="Times New Roman" w:cs="Times New Roman"/>
          <w:sz w:val="24"/>
          <w:szCs w:val="24"/>
        </w:rPr>
        <w:t>.</w:t>
      </w:r>
    </w:p>
    <w:p w:rsidR="00CA6282" w:rsidRDefault="00CA6282" w:rsidP="00CA6282">
      <w:pPr>
        <w:pStyle w:val="Bezmezer"/>
        <w:spacing w:line="360" w:lineRule="auto"/>
        <w:ind w:left="360"/>
        <w:jc w:val="both"/>
        <w:rPr>
          <w:rFonts w:ascii="Times New Roman" w:hAnsi="Times New Roman" w:cs="Times New Roman"/>
          <w:sz w:val="24"/>
          <w:szCs w:val="24"/>
        </w:rPr>
      </w:pPr>
    </w:p>
    <w:p w:rsidR="00241CA4" w:rsidRPr="003402F4" w:rsidRDefault="00241CA4" w:rsidP="00CA6282">
      <w:pPr>
        <w:pStyle w:val="Bezmezer"/>
        <w:spacing w:line="360" w:lineRule="auto"/>
        <w:ind w:left="360"/>
        <w:jc w:val="both"/>
        <w:rPr>
          <w:rFonts w:ascii="Times New Roman" w:hAnsi="Times New Roman" w:cs="Times New Roman"/>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A25F2E">
        <w:rPr>
          <w:rFonts w:ascii="Times New Roman" w:hAnsi="Times New Roman" w:cs="Times New Roman"/>
          <w:b/>
          <w:sz w:val="24"/>
          <w:szCs w:val="24"/>
        </w:rPr>
        <w:t>Úloha učitele při skupinové výuce</w:t>
      </w:r>
      <w:r>
        <w:rPr>
          <w:rFonts w:ascii="Times New Roman" w:hAnsi="Times New Roman" w:cs="Times New Roman"/>
          <w:b/>
          <w:sz w:val="24"/>
          <w:szCs w:val="24"/>
        </w:rPr>
        <w:t xml:space="preserve"> </w:t>
      </w:r>
    </w:p>
    <w:p w:rsidR="004E59D6" w:rsidRPr="00A25F2E" w:rsidRDefault="004E59D6" w:rsidP="004E59D6">
      <w:pPr>
        <w:pStyle w:val="Bezmezer"/>
        <w:spacing w:line="360" w:lineRule="auto"/>
        <w:ind w:left="1440"/>
        <w:jc w:val="both"/>
        <w:rPr>
          <w:rFonts w:ascii="Times New Roman" w:hAnsi="Times New Roman" w:cs="Times New Roman"/>
          <w:b/>
          <w:sz w:val="24"/>
          <w:szCs w:val="24"/>
        </w:rPr>
      </w:pPr>
    </w:p>
    <w:p w:rsidR="006D4607" w:rsidRDefault="00CA6282" w:rsidP="004E59D6">
      <w:pPr>
        <w:pStyle w:val="Bezmezer"/>
        <w:spacing w:line="360" w:lineRule="auto"/>
        <w:ind w:firstLine="708"/>
        <w:jc w:val="both"/>
        <w:rPr>
          <w:rFonts w:ascii="Times New Roman" w:hAnsi="Times New Roman" w:cs="Times New Roman"/>
          <w:sz w:val="24"/>
          <w:szCs w:val="24"/>
        </w:rPr>
      </w:pPr>
      <w:r w:rsidRPr="003402F4">
        <w:rPr>
          <w:rFonts w:ascii="Times New Roman" w:hAnsi="Times New Roman" w:cs="Times New Roman"/>
          <w:sz w:val="24"/>
          <w:szCs w:val="24"/>
        </w:rPr>
        <w:t>Při skupinové výuce je úloha učitele dána výukovými c</w:t>
      </w:r>
      <w:r>
        <w:rPr>
          <w:rFonts w:ascii="Times New Roman" w:hAnsi="Times New Roman" w:cs="Times New Roman"/>
          <w:sz w:val="24"/>
          <w:szCs w:val="24"/>
        </w:rPr>
        <w:t xml:space="preserve">íli, náročností řešených úkolů, </w:t>
      </w:r>
      <w:r w:rsidRPr="003402F4">
        <w:rPr>
          <w:rFonts w:ascii="Times New Roman" w:hAnsi="Times New Roman" w:cs="Times New Roman"/>
          <w:sz w:val="24"/>
          <w:szCs w:val="24"/>
        </w:rPr>
        <w:t>vyspělostí žáků pracovat týmově, počtem žáků ve skupině, počtem pracovních skupin i časem vymezeným pro skupinovou výuku.</w:t>
      </w:r>
    </w:p>
    <w:p w:rsidR="00CA6282" w:rsidRPr="00FD5FD9" w:rsidRDefault="006D4607" w:rsidP="00FD5FD9">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Učitel p</w:t>
      </w:r>
      <w:r w:rsidR="00CA6282" w:rsidRPr="003402F4">
        <w:rPr>
          <w:rFonts w:ascii="Times New Roman" w:hAnsi="Times New Roman" w:cs="Times New Roman"/>
          <w:sz w:val="24"/>
          <w:szCs w:val="24"/>
        </w:rPr>
        <w:t>řipravuje zadání pro jednotlivé skupiny, popř. pro jednotlivé žáky</w:t>
      </w:r>
      <w:r>
        <w:rPr>
          <w:rFonts w:ascii="Times New Roman" w:hAnsi="Times New Roman" w:cs="Times New Roman"/>
          <w:sz w:val="24"/>
          <w:szCs w:val="24"/>
        </w:rPr>
        <w:t>, organizuje práci skupin, v</w:t>
      </w:r>
      <w:r w:rsidR="00CA6282" w:rsidRPr="003402F4">
        <w:rPr>
          <w:rFonts w:ascii="Times New Roman" w:hAnsi="Times New Roman" w:cs="Times New Roman"/>
          <w:sz w:val="24"/>
          <w:szCs w:val="24"/>
        </w:rPr>
        <w:t>ede určitou pracovní skupinu</w:t>
      </w:r>
      <w:r>
        <w:rPr>
          <w:rFonts w:ascii="Times New Roman" w:hAnsi="Times New Roman" w:cs="Times New Roman"/>
          <w:sz w:val="24"/>
          <w:szCs w:val="24"/>
        </w:rPr>
        <w:t>, p</w:t>
      </w:r>
      <w:r w:rsidR="00CA6282" w:rsidRPr="003402F4">
        <w:rPr>
          <w:rFonts w:ascii="Times New Roman" w:hAnsi="Times New Roman" w:cs="Times New Roman"/>
          <w:sz w:val="24"/>
          <w:szCs w:val="24"/>
        </w:rPr>
        <w:t xml:space="preserve">ozoruje </w:t>
      </w:r>
      <w:r w:rsidR="00CF4E29">
        <w:rPr>
          <w:rFonts w:ascii="Times New Roman" w:hAnsi="Times New Roman" w:cs="Times New Roman"/>
          <w:sz w:val="24"/>
          <w:szCs w:val="24"/>
        </w:rPr>
        <w:t>fungování</w:t>
      </w:r>
      <w:r w:rsidR="00CA6282" w:rsidRPr="003402F4">
        <w:rPr>
          <w:rFonts w:ascii="Times New Roman" w:hAnsi="Times New Roman" w:cs="Times New Roman"/>
          <w:sz w:val="24"/>
          <w:szCs w:val="24"/>
        </w:rPr>
        <w:t xml:space="preserve"> skupin</w:t>
      </w:r>
      <w:r w:rsidR="00CF4E29">
        <w:rPr>
          <w:rFonts w:ascii="Times New Roman" w:hAnsi="Times New Roman" w:cs="Times New Roman"/>
          <w:sz w:val="24"/>
          <w:szCs w:val="24"/>
        </w:rPr>
        <w:t>y</w:t>
      </w:r>
      <w:r w:rsidR="00CA6282" w:rsidRPr="003402F4">
        <w:rPr>
          <w:rFonts w:ascii="Times New Roman" w:hAnsi="Times New Roman" w:cs="Times New Roman"/>
          <w:sz w:val="24"/>
          <w:szCs w:val="24"/>
        </w:rPr>
        <w:t>, ale pokud možno nezasahuje do jejich činnost</w:t>
      </w:r>
      <w:r w:rsidR="00FD5FD9">
        <w:rPr>
          <w:rFonts w:ascii="Times New Roman" w:hAnsi="Times New Roman" w:cs="Times New Roman"/>
          <w:sz w:val="24"/>
          <w:szCs w:val="24"/>
        </w:rPr>
        <w:t xml:space="preserve">í, koordinuje </w:t>
      </w:r>
      <w:r w:rsidR="00CF4E29">
        <w:rPr>
          <w:rFonts w:ascii="Times New Roman" w:hAnsi="Times New Roman" w:cs="Times New Roman"/>
          <w:sz w:val="24"/>
          <w:szCs w:val="24"/>
        </w:rPr>
        <w:t>jejich práci</w:t>
      </w:r>
      <w:r w:rsidR="00FD5FD9">
        <w:rPr>
          <w:rFonts w:ascii="Times New Roman" w:hAnsi="Times New Roman" w:cs="Times New Roman"/>
          <w:sz w:val="24"/>
          <w:szCs w:val="24"/>
        </w:rPr>
        <w:t>, p</w:t>
      </w:r>
      <w:r w:rsidR="00CA6282" w:rsidRPr="003402F4">
        <w:rPr>
          <w:rFonts w:ascii="Times New Roman" w:hAnsi="Times New Roman" w:cs="Times New Roman"/>
          <w:sz w:val="24"/>
          <w:szCs w:val="24"/>
        </w:rPr>
        <w:t>odává žákům potřebné informace</w:t>
      </w:r>
      <w:r w:rsidR="00FD5FD9">
        <w:rPr>
          <w:rFonts w:ascii="Times New Roman" w:hAnsi="Times New Roman" w:cs="Times New Roman"/>
          <w:sz w:val="24"/>
          <w:szCs w:val="24"/>
        </w:rPr>
        <w:t xml:space="preserve"> a hodnotí</w:t>
      </w:r>
      <w:r w:rsidR="00CA6282" w:rsidRPr="00FD5FD9">
        <w:rPr>
          <w:rFonts w:ascii="Times New Roman" w:hAnsi="Times New Roman" w:cs="Times New Roman"/>
          <w:sz w:val="24"/>
          <w:szCs w:val="24"/>
        </w:rPr>
        <w:t xml:space="preserve"> práci skupin</w:t>
      </w:r>
      <w:r w:rsidR="002B56DE" w:rsidRPr="002B56DE">
        <w:rPr>
          <w:rFonts w:ascii="Times New Roman" w:hAnsi="Times New Roman" w:cs="Times New Roman"/>
          <w:sz w:val="24"/>
          <w:szCs w:val="24"/>
        </w:rPr>
        <w:t xml:space="preserve"> </w:t>
      </w:r>
      <w:r w:rsidR="002B56DE">
        <w:rPr>
          <w:rFonts w:ascii="Times New Roman" w:hAnsi="Times New Roman" w:cs="Times New Roman"/>
          <w:sz w:val="24"/>
          <w:szCs w:val="24"/>
        </w:rPr>
        <w:t>(Šikulová, 2013)</w:t>
      </w:r>
      <w:r w:rsidR="00C81671">
        <w:rPr>
          <w:rFonts w:ascii="Times New Roman" w:hAnsi="Times New Roman" w:cs="Times New Roman"/>
          <w:sz w:val="24"/>
          <w:szCs w:val="24"/>
        </w:rPr>
        <w:t>.</w:t>
      </w:r>
    </w:p>
    <w:p w:rsidR="00763B06" w:rsidRDefault="00FD5FD9" w:rsidP="00763B06">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Jelikož samotná organizace je pro učitele náročná, je potřebné získat si na začátku pozornost všech žáků a nastolit ticho ve třídě. </w:t>
      </w:r>
      <w:r w:rsidR="00F06001">
        <w:rPr>
          <w:rFonts w:ascii="Times New Roman" w:hAnsi="Times New Roman" w:cs="Times New Roman"/>
          <w:sz w:val="24"/>
          <w:szCs w:val="24"/>
        </w:rPr>
        <w:t>Návod</w:t>
      </w:r>
      <w:r>
        <w:rPr>
          <w:rFonts w:ascii="Times New Roman" w:hAnsi="Times New Roman" w:cs="Times New Roman"/>
          <w:sz w:val="24"/>
          <w:szCs w:val="24"/>
        </w:rPr>
        <w:t xml:space="preserve">, jak si získat </w:t>
      </w:r>
      <w:r w:rsidR="00F06001">
        <w:rPr>
          <w:rFonts w:ascii="Times New Roman" w:hAnsi="Times New Roman" w:cs="Times New Roman"/>
          <w:sz w:val="24"/>
          <w:szCs w:val="24"/>
        </w:rPr>
        <w:t>zájem žáků a klid při vysvětlování popisuje</w:t>
      </w:r>
      <w:r w:rsidR="00F34C10">
        <w:rPr>
          <w:rFonts w:ascii="Times New Roman" w:hAnsi="Times New Roman" w:cs="Times New Roman"/>
          <w:sz w:val="24"/>
          <w:szCs w:val="24"/>
        </w:rPr>
        <w:t xml:space="preserve"> např.</w:t>
      </w:r>
      <w:r w:rsidR="00763B06">
        <w:rPr>
          <w:rFonts w:ascii="Times New Roman" w:hAnsi="Times New Roman" w:cs="Times New Roman"/>
          <w:sz w:val="24"/>
          <w:szCs w:val="24"/>
        </w:rPr>
        <w:t xml:space="preserve"> Petty, </w:t>
      </w:r>
      <w:r w:rsidR="00D86ADA">
        <w:rPr>
          <w:rFonts w:ascii="Times New Roman" w:hAnsi="Times New Roman" w:cs="Times New Roman"/>
          <w:sz w:val="24"/>
          <w:szCs w:val="24"/>
        </w:rPr>
        <w:t>(</w:t>
      </w:r>
      <w:r w:rsidR="00763B06">
        <w:rPr>
          <w:rFonts w:ascii="Times New Roman" w:hAnsi="Times New Roman" w:cs="Times New Roman"/>
          <w:sz w:val="24"/>
          <w:szCs w:val="24"/>
        </w:rPr>
        <w:t>1996</w:t>
      </w:r>
      <w:r w:rsidR="00D86ADA">
        <w:rPr>
          <w:rFonts w:ascii="Times New Roman" w:hAnsi="Times New Roman" w:cs="Times New Roman"/>
          <w:sz w:val="24"/>
          <w:szCs w:val="24"/>
        </w:rPr>
        <w:t>)</w:t>
      </w:r>
      <w:r w:rsidR="00763B06">
        <w:rPr>
          <w:rFonts w:ascii="Times New Roman" w:hAnsi="Times New Roman" w:cs="Times New Roman"/>
          <w:sz w:val="24"/>
          <w:szCs w:val="24"/>
        </w:rPr>
        <w:t xml:space="preserve">. : </w:t>
      </w:r>
      <w:r w:rsidR="00C9075C">
        <w:rPr>
          <w:rFonts w:ascii="Times New Roman" w:hAnsi="Times New Roman" w:cs="Times New Roman"/>
          <w:sz w:val="24"/>
          <w:szCs w:val="24"/>
        </w:rPr>
        <w:tab/>
      </w:r>
    </w:p>
    <w:p w:rsidR="006528FE" w:rsidRDefault="006528FE" w:rsidP="00763B06">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Nastolit a udržet ticho při zadávání úkolů a organizaci práce je velmi důležité. Strávený čas na</w:t>
      </w:r>
      <w:r w:rsidR="00B21933">
        <w:rPr>
          <w:rFonts w:ascii="Times New Roman" w:hAnsi="Times New Roman" w:cs="Times New Roman"/>
          <w:sz w:val="24"/>
          <w:szCs w:val="24"/>
        </w:rPr>
        <w:t>d prosazením</w:t>
      </w:r>
      <w:r>
        <w:rPr>
          <w:rFonts w:ascii="Times New Roman" w:hAnsi="Times New Roman" w:cs="Times New Roman"/>
          <w:sz w:val="24"/>
          <w:szCs w:val="24"/>
        </w:rPr>
        <w:t xml:space="preserve"> klidu</w:t>
      </w:r>
      <w:r w:rsidR="00B21933">
        <w:rPr>
          <w:rFonts w:ascii="Times New Roman" w:hAnsi="Times New Roman" w:cs="Times New Roman"/>
          <w:sz w:val="24"/>
          <w:szCs w:val="24"/>
        </w:rPr>
        <w:t xml:space="preserve"> a jeho zachováním</w:t>
      </w:r>
      <w:r>
        <w:rPr>
          <w:rFonts w:ascii="Times New Roman" w:hAnsi="Times New Roman" w:cs="Times New Roman"/>
          <w:sz w:val="24"/>
          <w:szCs w:val="24"/>
        </w:rPr>
        <w:t xml:space="preserve"> je vynikající investicí</w:t>
      </w:r>
      <w:r w:rsidR="00B21933">
        <w:rPr>
          <w:rFonts w:ascii="Times New Roman" w:hAnsi="Times New Roman" w:cs="Times New Roman"/>
          <w:sz w:val="24"/>
          <w:szCs w:val="24"/>
        </w:rPr>
        <w:t xml:space="preserve">. Nejprve požádejte o ticho a </w:t>
      </w:r>
      <w:r w:rsidR="005D0A0A">
        <w:rPr>
          <w:rFonts w:ascii="Times New Roman" w:hAnsi="Times New Roman" w:cs="Times New Roman"/>
          <w:sz w:val="24"/>
          <w:szCs w:val="24"/>
        </w:rPr>
        <w:t xml:space="preserve">počkejte si na ně. Je-li třeba, výzvu opakujte, nikdy však nezačínejte, dokud nenastane okázalé ticho a žáci nebudou mít vaši pozornost. </w:t>
      </w:r>
      <w:r w:rsidR="00334437">
        <w:rPr>
          <w:rFonts w:ascii="Times New Roman" w:hAnsi="Times New Roman" w:cs="Times New Roman"/>
          <w:sz w:val="24"/>
          <w:szCs w:val="24"/>
        </w:rPr>
        <w:t xml:space="preserve">Na ticho se nebojte počkat, když se rozhostí, nechte ho chvíli působit a teprve pak začněte hovořit. Pokud někdo promluví, přestaňte uprostřed věty a na vyrušujícího žáka se dívejte. Uvedete ho tím do rozpaků. Je-li ve třídě někdo, kdo stále vyrušuje, stůjte blízko něj a vysvětlete mu, že nelze poslouchat a povídat si zároveň, případně mu vhodně pedagogicky pohrozte. Pro </w:t>
      </w:r>
      <w:r w:rsidR="00334437">
        <w:rPr>
          <w:rFonts w:ascii="Times New Roman" w:hAnsi="Times New Roman" w:cs="Times New Roman"/>
          <w:sz w:val="24"/>
          <w:szCs w:val="24"/>
        </w:rPr>
        <w:lastRenderedPageBreak/>
        <w:t xml:space="preserve">udržení pozornosti žáků pište </w:t>
      </w:r>
      <w:r w:rsidR="00490A1A">
        <w:rPr>
          <w:rFonts w:ascii="Times New Roman" w:hAnsi="Times New Roman" w:cs="Times New Roman"/>
          <w:sz w:val="24"/>
          <w:szCs w:val="24"/>
        </w:rPr>
        <w:t>informace na tabuli, používejte dataprojektor a pracovní listy. Mluvte důrazným, ale příjemným tóne</w:t>
      </w:r>
      <w:r w:rsidR="00C81671">
        <w:rPr>
          <w:rFonts w:ascii="Times New Roman" w:hAnsi="Times New Roman" w:cs="Times New Roman"/>
          <w:sz w:val="24"/>
          <w:szCs w:val="24"/>
        </w:rPr>
        <w:t>m stručně, jasně a srozumitelně</w:t>
      </w:r>
      <w:r w:rsidR="00F06001" w:rsidRPr="00F06001">
        <w:rPr>
          <w:rFonts w:ascii="Times New Roman" w:hAnsi="Times New Roman" w:cs="Times New Roman"/>
          <w:sz w:val="24"/>
          <w:szCs w:val="24"/>
        </w:rPr>
        <w:t xml:space="preserve"> </w:t>
      </w:r>
      <w:r w:rsidR="00F06001">
        <w:rPr>
          <w:rFonts w:ascii="Times New Roman" w:hAnsi="Times New Roman" w:cs="Times New Roman"/>
          <w:sz w:val="24"/>
          <w:szCs w:val="24"/>
        </w:rPr>
        <w:t>(Petty, 1996).</w:t>
      </w:r>
    </w:p>
    <w:p w:rsidR="00CA6282" w:rsidRDefault="00CA6282" w:rsidP="00CA6282">
      <w:pPr>
        <w:pStyle w:val="Bezmezer"/>
        <w:spacing w:line="360" w:lineRule="auto"/>
        <w:jc w:val="center"/>
        <w:rPr>
          <w:rFonts w:ascii="Times New Roman" w:hAnsi="Times New Roman" w:cs="Times New Roman"/>
          <w:b/>
          <w:sz w:val="24"/>
          <w:szCs w:val="24"/>
        </w:rPr>
      </w:pPr>
    </w:p>
    <w:p w:rsidR="004E59D6" w:rsidRDefault="004E59D6" w:rsidP="00CA6282">
      <w:pPr>
        <w:pStyle w:val="Bezmezer"/>
        <w:spacing w:line="360" w:lineRule="auto"/>
        <w:jc w:val="center"/>
        <w:rPr>
          <w:rFonts w:ascii="Times New Roman" w:hAnsi="Times New Roman" w:cs="Times New Roman"/>
          <w:b/>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067C5E">
        <w:rPr>
          <w:rFonts w:ascii="Times New Roman" w:hAnsi="Times New Roman" w:cs="Times New Roman"/>
          <w:b/>
          <w:sz w:val="24"/>
          <w:szCs w:val="24"/>
        </w:rPr>
        <w:t>Hodnocení skupinové práce žáků</w:t>
      </w:r>
    </w:p>
    <w:p w:rsidR="004E59D6" w:rsidRDefault="004E59D6" w:rsidP="004E59D6">
      <w:pPr>
        <w:pStyle w:val="Bezmezer"/>
        <w:spacing w:line="360" w:lineRule="auto"/>
        <w:ind w:left="1440"/>
        <w:jc w:val="both"/>
        <w:rPr>
          <w:rFonts w:ascii="Times New Roman" w:hAnsi="Times New Roman" w:cs="Times New Roman"/>
          <w:b/>
          <w:sz w:val="24"/>
          <w:szCs w:val="24"/>
        </w:rPr>
      </w:pPr>
    </w:p>
    <w:p w:rsidR="00CA6282" w:rsidRPr="00DB3880" w:rsidRDefault="00DB3880" w:rsidP="00DB3880">
      <w:pPr>
        <w:pStyle w:val="Bezmezer"/>
        <w:spacing w:line="360" w:lineRule="auto"/>
        <w:ind w:firstLine="708"/>
        <w:jc w:val="both"/>
        <w:rPr>
          <w:rFonts w:ascii="Times New Roman" w:hAnsi="Times New Roman" w:cs="Times New Roman"/>
          <w:sz w:val="24"/>
          <w:szCs w:val="24"/>
        </w:rPr>
      </w:pPr>
      <w:r w:rsidRPr="00DB3880">
        <w:rPr>
          <w:rFonts w:ascii="Times New Roman" w:hAnsi="Times New Roman" w:cs="Times New Roman"/>
          <w:sz w:val="24"/>
          <w:szCs w:val="24"/>
        </w:rPr>
        <w:t>S</w:t>
      </w:r>
      <w:r w:rsidR="00CA6282" w:rsidRPr="00DB3880">
        <w:rPr>
          <w:rFonts w:ascii="Times New Roman" w:hAnsi="Times New Roman" w:cs="Times New Roman"/>
          <w:sz w:val="24"/>
          <w:szCs w:val="24"/>
        </w:rPr>
        <w:t xml:space="preserve">kupinová práce </w:t>
      </w:r>
      <w:r>
        <w:rPr>
          <w:rFonts w:ascii="Times New Roman" w:hAnsi="Times New Roman" w:cs="Times New Roman"/>
          <w:sz w:val="24"/>
          <w:szCs w:val="24"/>
        </w:rPr>
        <w:t xml:space="preserve">se zpravidla </w:t>
      </w:r>
      <w:r w:rsidR="00CA6282" w:rsidRPr="00DB3880">
        <w:rPr>
          <w:rFonts w:ascii="Times New Roman" w:hAnsi="Times New Roman" w:cs="Times New Roman"/>
          <w:sz w:val="24"/>
          <w:szCs w:val="24"/>
        </w:rPr>
        <w:t xml:space="preserve">neznámkuje. Místo známek </w:t>
      </w:r>
      <w:r>
        <w:rPr>
          <w:rFonts w:ascii="Times New Roman" w:hAnsi="Times New Roman" w:cs="Times New Roman"/>
          <w:sz w:val="24"/>
          <w:szCs w:val="24"/>
        </w:rPr>
        <w:t xml:space="preserve">se </w:t>
      </w:r>
      <w:r w:rsidR="00CA6282" w:rsidRPr="00DB3880">
        <w:rPr>
          <w:rFonts w:ascii="Times New Roman" w:hAnsi="Times New Roman" w:cs="Times New Roman"/>
          <w:sz w:val="24"/>
          <w:szCs w:val="24"/>
        </w:rPr>
        <w:t xml:space="preserve"> </w:t>
      </w:r>
      <w:r>
        <w:rPr>
          <w:rFonts w:ascii="Times New Roman" w:hAnsi="Times New Roman" w:cs="Times New Roman"/>
          <w:sz w:val="24"/>
          <w:szCs w:val="24"/>
        </w:rPr>
        <w:t>užívá</w:t>
      </w:r>
      <w:r w:rsidR="00CA6282" w:rsidRPr="00DB3880">
        <w:rPr>
          <w:rFonts w:ascii="Times New Roman" w:hAnsi="Times New Roman" w:cs="Times New Roman"/>
          <w:sz w:val="24"/>
          <w:szCs w:val="24"/>
        </w:rPr>
        <w:t xml:space="preserve"> reflexe to</w:t>
      </w:r>
      <w:r w:rsidR="006D0CA5">
        <w:rPr>
          <w:rFonts w:ascii="Times New Roman" w:hAnsi="Times New Roman" w:cs="Times New Roman"/>
          <w:sz w:val="24"/>
          <w:szCs w:val="24"/>
        </w:rPr>
        <w:t>ho, jak se podařilo splnit úkol</w:t>
      </w:r>
      <w:r w:rsidR="00CA6282" w:rsidRPr="00DB3880">
        <w:rPr>
          <w:rFonts w:ascii="Times New Roman" w:hAnsi="Times New Roman" w:cs="Times New Roman"/>
          <w:sz w:val="24"/>
          <w:szCs w:val="24"/>
        </w:rPr>
        <w:t xml:space="preserve"> </w:t>
      </w:r>
      <w:r>
        <w:rPr>
          <w:rFonts w:ascii="Times New Roman" w:hAnsi="Times New Roman" w:cs="Times New Roman"/>
          <w:sz w:val="24"/>
          <w:szCs w:val="24"/>
        </w:rPr>
        <w:t>a reflexe procesu spolupráce.</w:t>
      </w:r>
    </w:p>
    <w:p w:rsidR="00CA6282" w:rsidRDefault="00CA6282" w:rsidP="00DB3880">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Těžiště hodnocení </w:t>
      </w:r>
      <w:r w:rsidR="00B65A8D">
        <w:rPr>
          <w:rFonts w:ascii="Times New Roman" w:hAnsi="Times New Roman" w:cs="Times New Roman"/>
          <w:sz w:val="24"/>
          <w:szCs w:val="24"/>
        </w:rPr>
        <w:t>skupinové</w:t>
      </w:r>
      <w:r>
        <w:rPr>
          <w:rFonts w:ascii="Times New Roman" w:hAnsi="Times New Roman" w:cs="Times New Roman"/>
          <w:sz w:val="24"/>
          <w:szCs w:val="24"/>
        </w:rPr>
        <w:t xml:space="preserve"> práce se mění dvěma směry (</w:t>
      </w:r>
      <w:r w:rsidR="009332CA">
        <w:rPr>
          <w:rFonts w:ascii="Times New Roman" w:hAnsi="Times New Roman" w:cs="Times New Roman"/>
          <w:sz w:val="24"/>
          <w:szCs w:val="24"/>
        </w:rPr>
        <w:t>Kasíková</w:t>
      </w:r>
      <w:r>
        <w:rPr>
          <w:rFonts w:ascii="Times New Roman" w:hAnsi="Times New Roman" w:cs="Times New Roman"/>
          <w:sz w:val="24"/>
          <w:szCs w:val="24"/>
        </w:rPr>
        <w:t>, 2005). V prvním směru se těžiště přesouvá z učitele na skupinu samotnou, ale učitel neztrácí svou roli při hodnocení a v dalším směru se těžiště přesouvá z hodnocení individuálních výkonů jednotlivců k hodnocení skupiny a individuálního přispívání žáků v rámci skupiny.</w:t>
      </w:r>
    </w:p>
    <w:p w:rsidR="00CA6282" w:rsidRPr="008F5514" w:rsidRDefault="00CA6282"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Žáci mohou být průběžně kontrolováni a hodnoceni, kdy učitel jednotlivé pracovní skupiny obchází a pozoruje jejich práci a do práce jim zasahuje pouze v případě, že nemohou postupovat dál. Další typ hodnocení provádí žáci sami, vyjadřují, jak se jim pracovalo a hodnotí sami sebe. Závěrečné hodnocení v rámci třídy provádí obvykle učitel tak, že hodnotí jednotlivé skupiny jako samostatné celky. Hodnocení práce skupin se doporučuje slovní, popř. bod</w:t>
      </w:r>
      <w:r w:rsidR="00C81671">
        <w:rPr>
          <w:rFonts w:ascii="Times New Roman" w:hAnsi="Times New Roman" w:cs="Times New Roman"/>
          <w:sz w:val="24"/>
          <w:szCs w:val="24"/>
        </w:rPr>
        <w:t>ování výsledku práce skupiny</w:t>
      </w:r>
      <w:r w:rsidR="00AF4975">
        <w:rPr>
          <w:rFonts w:ascii="Times New Roman" w:hAnsi="Times New Roman" w:cs="Times New Roman"/>
          <w:sz w:val="24"/>
          <w:szCs w:val="24"/>
        </w:rPr>
        <w:t xml:space="preserve"> (Šikulová, 2013</w:t>
      </w:r>
      <w:r>
        <w:rPr>
          <w:rFonts w:ascii="Times New Roman" w:hAnsi="Times New Roman" w:cs="Times New Roman"/>
          <w:sz w:val="24"/>
          <w:szCs w:val="24"/>
        </w:rPr>
        <w:t>)</w:t>
      </w:r>
      <w:r w:rsidR="00C81671">
        <w:rPr>
          <w:rFonts w:ascii="Times New Roman" w:hAnsi="Times New Roman" w:cs="Times New Roman"/>
          <w:sz w:val="24"/>
          <w:szCs w:val="24"/>
        </w:rPr>
        <w:t>.</w:t>
      </w:r>
    </w:p>
    <w:p w:rsidR="00CA6282" w:rsidRDefault="00CA6282" w:rsidP="00CA6282">
      <w:pPr>
        <w:pStyle w:val="Bezmezer"/>
        <w:spacing w:line="360" w:lineRule="auto"/>
        <w:jc w:val="both"/>
        <w:rPr>
          <w:rFonts w:ascii="Times New Roman" w:hAnsi="Times New Roman" w:cs="Times New Roman"/>
          <w:sz w:val="24"/>
          <w:szCs w:val="24"/>
        </w:rPr>
      </w:pPr>
    </w:p>
    <w:p w:rsidR="00CA6282" w:rsidRDefault="00CA6282" w:rsidP="00CA6282">
      <w:pPr>
        <w:pStyle w:val="Bezmezer"/>
        <w:spacing w:line="360" w:lineRule="auto"/>
        <w:jc w:val="both"/>
        <w:rPr>
          <w:rFonts w:ascii="Times New Roman" w:hAnsi="Times New Roman" w:cs="Times New Roman"/>
          <w:b/>
          <w:sz w:val="24"/>
          <w:szCs w:val="24"/>
        </w:rPr>
      </w:pPr>
    </w:p>
    <w:p w:rsidR="00CA6282" w:rsidRDefault="00CA6282" w:rsidP="003B3D14">
      <w:pPr>
        <w:pStyle w:val="Bezmezer"/>
        <w:numPr>
          <w:ilvl w:val="1"/>
          <w:numId w:val="29"/>
        </w:numPr>
        <w:spacing w:line="360" w:lineRule="auto"/>
        <w:jc w:val="both"/>
        <w:rPr>
          <w:rFonts w:ascii="Times New Roman" w:hAnsi="Times New Roman" w:cs="Times New Roman"/>
          <w:b/>
          <w:sz w:val="24"/>
          <w:szCs w:val="24"/>
        </w:rPr>
      </w:pPr>
      <w:r w:rsidRPr="007457F5">
        <w:rPr>
          <w:rFonts w:ascii="Times New Roman" w:hAnsi="Times New Roman" w:cs="Times New Roman"/>
          <w:b/>
          <w:sz w:val="24"/>
          <w:szCs w:val="24"/>
        </w:rPr>
        <w:t>Pojem kooperativní vyučování</w:t>
      </w:r>
    </w:p>
    <w:p w:rsidR="00CA6282" w:rsidRDefault="00CA6282" w:rsidP="00CA6282">
      <w:pPr>
        <w:pStyle w:val="Bezmezer"/>
        <w:spacing w:line="360" w:lineRule="auto"/>
        <w:jc w:val="both"/>
        <w:rPr>
          <w:rFonts w:ascii="Times New Roman" w:hAnsi="Times New Roman" w:cs="Times New Roman"/>
          <w:b/>
          <w:sz w:val="24"/>
          <w:szCs w:val="24"/>
        </w:rPr>
      </w:pPr>
    </w:p>
    <w:p w:rsidR="00CA6282" w:rsidRPr="00C106E7" w:rsidRDefault="00CA6282" w:rsidP="00CA6282">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Kooperativní výuka je </w:t>
      </w:r>
      <w:r w:rsidRPr="003A32E5">
        <w:rPr>
          <w:rFonts w:ascii="Times New Roman" w:hAnsi="Times New Roman" w:cs="Times New Roman"/>
          <w:sz w:val="24"/>
          <w:szCs w:val="24"/>
        </w:rPr>
        <w:t xml:space="preserve">forma </w:t>
      </w:r>
      <w:r>
        <w:rPr>
          <w:rFonts w:ascii="Times New Roman" w:hAnsi="Times New Roman" w:cs="Times New Roman"/>
          <w:sz w:val="24"/>
          <w:szCs w:val="24"/>
        </w:rPr>
        <w:t xml:space="preserve">skupinové práce, ve které je učení a řešení úkolu založeno na opravdové spolupráci všech členů skupiny. Definice podle J. Skalkové zní: </w:t>
      </w:r>
      <w:r w:rsidRPr="00DB270B">
        <w:rPr>
          <w:rFonts w:ascii="Times New Roman" w:hAnsi="Times New Roman" w:cs="Times New Roman"/>
          <w:sz w:val="24"/>
          <w:szCs w:val="24"/>
        </w:rPr>
        <w:t>„Kooperativní pojetí vyučování je založeno na principu spolupráce při dosahování cílů. Výsledky jedince jsou podporovány činností celé skupiny a celá skupina má prospěch z činnosti jednotlivce.“</w:t>
      </w:r>
      <w:r>
        <w:rPr>
          <w:rFonts w:ascii="Times New Roman" w:hAnsi="Times New Roman" w:cs="Times New Roman"/>
          <w:i/>
          <w:sz w:val="24"/>
          <w:szCs w:val="24"/>
        </w:rPr>
        <w:t xml:space="preserve"> </w:t>
      </w:r>
    </w:p>
    <w:p w:rsidR="00CA6282" w:rsidRDefault="00CA6282" w:rsidP="00CA6282">
      <w:pPr>
        <w:pStyle w:val="Bezmezer"/>
        <w:spacing w:line="360" w:lineRule="auto"/>
        <w:ind w:firstLine="708"/>
        <w:jc w:val="both"/>
        <w:rPr>
          <w:rFonts w:ascii="Times New Roman" w:hAnsi="Times New Roman" w:cs="Times New Roman"/>
          <w:sz w:val="24"/>
          <w:szCs w:val="24"/>
        </w:rPr>
      </w:pPr>
      <w:r w:rsidRPr="00166827">
        <w:rPr>
          <w:rFonts w:ascii="Times New Roman" w:hAnsi="Times New Roman" w:cs="Times New Roman"/>
          <w:sz w:val="24"/>
          <w:szCs w:val="24"/>
        </w:rPr>
        <w:t xml:space="preserve">Důležitým předpokladem pro kooperativní výuku je vytváření soudržnosti celé třídy a pokud možno, vyvarovat se soutěživosti, která nepřispívá k vytvoření sociálně </w:t>
      </w:r>
      <w:r w:rsidR="00404558">
        <w:rPr>
          <w:rFonts w:ascii="Times New Roman" w:hAnsi="Times New Roman" w:cs="Times New Roman"/>
          <w:sz w:val="24"/>
          <w:szCs w:val="24"/>
        </w:rPr>
        <w:t xml:space="preserve">        </w:t>
      </w:r>
      <w:r w:rsidRPr="00166827">
        <w:rPr>
          <w:rFonts w:ascii="Times New Roman" w:hAnsi="Times New Roman" w:cs="Times New Roman"/>
          <w:sz w:val="24"/>
          <w:szCs w:val="24"/>
        </w:rPr>
        <w:t>a psychicky bezpečného pr</w:t>
      </w:r>
      <w:r w:rsidR="001A68BB">
        <w:rPr>
          <w:rFonts w:ascii="Times New Roman" w:hAnsi="Times New Roman" w:cs="Times New Roman"/>
          <w:sz w:val="24"/>
          <w:szCs w:val="24"/>
        </w:rPr>
        <w:t>ostředí, tedy efektivnímu učení</w:t>
      </w:r>
      <w:r w:rsidRPr="00166827">
        <w:rPr>
          <w:rFonts w:ascii="Times New Roman" w:hAnsi="Times New Roman" w:cs="Times New Roman"/>
          <w:sz w:val="24"/>
          <w:szCs w:val="24"/>
        </w:rPr>
        <w:t xml:space="preserve"> </w:t>
      </w:r>
      <w:r w:rsidR="00096B95">
        <w:rPr>
          <w:rFonts w:ascii="Times New Roman" w:hAnsi="Times New Roman" w:cs="Times New Roman"/>
          <w:sz w:val="24"/>
          <w:szCs w:val="24"/>
        </w:rPr>
        <w:t>(Dvořáková, 2007)</w:t>
      </w:r>
      <w:r w:rsidR="001A68BB">
        <w:rPr>
          <w:rFonts w:ascii="Times New Roman" w:hAnsi="Times New Roman" w:cs="Times New Roman"/>
          <w:sz w:val="24"/>
          <w:szCs w:val="24"/>
        </w:rPr>
        <w:t>.</w:t>
      </w:r>
    </w:p>
    <w:p w:rsidR="009D7893" w:rsidRDefault="00CA6282" w:rsidP="0007322E">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Kooperativní učení funguje tehdy, je-li založeno na dodržení pěti základních elementů, jejichž soulad zaji</w:t>
      </w:r>
      <w:r w:rsidR="001A68BB">
        <w:rPr>
          <w:rFonts w:ascii="Times New Roman" w:hAnsi="Times New Roman" w:cs="Times New Roman"/>
          <w:sz w:val="24"/>
          <w:szCs w:val="24"/>
        </w:rPr>
        <w:t>šťuje žádoucí pokrok v učení</w:t>
      </w:r>
      <w:r w:rsidR="00D8783D">
        <w:rPr>
          <w:rFonts w:ascii="Times New Roman" w:hAnsi="Times New Roman" w:cs="Times New Roman"/>
          <w:sz w:val="24"/>
          <w:szCs w:val="24"/>
        </w:rPr>
        <w:t xml:space="preserve"> (</w:t>
      </w:r>
      <w:r w:rsidR="001B025F">
        <w:rPr>
          <w:rFonts w:ascii="Times New Roman" w:hAnsi="Times New Roman" w:cs="Times New Roman"/>
          <w:sz w:val="24"/>
          <w:szCs w:val="24"/>
        </w:rPr>
        <w:t xml:space="preserve">Johnson, Johnson, 1989, </w:t>
      </w:r>
      <w:r w:rsidR="00D86ADA">
        <w:rPr>
          <w:rFonts w:ascii="Times New Roman" w:hAnsi="Times New Roman" w:cs="Times New Roman"/>
          <w:sz w:val="24"/>
          <w:szCs w:val="24"/>
        </w:rPr>
        <w:t>Kasíková, 2010</w:t>
      </w:r>
      <w:r>
        <w:rPr>
          <w:rFonts w:ascii="Times New Roman" w:hAnsi="Times New Roman" w:cs="Times New Roman"/>
          <w:sz w:val="24"/>
          <w:szCs w:val="24"/>
        </w:rPr>
        <w:t>)</w:t>
      </w:r>
      <w:r w:rsidR="001A68BB">
        <w:rPr>
          <w:rFonts w:ascii="Times New Roman" w:hAnsi="Times New Roman" w:cs="Times New Roman"/>
          <w:sz w:val="24"/>
          <w:szCs w:val="24"/>
        </w:rPr>
        <w:t>.</w:t>
      </w:r>
    </w:p>
    <w:p w:rsidR="00241CA4" w:rsidRDefault="00241CA4" w:rsidP="00CA6282">
      <w:pPr>
        <w:pStyle w:val="Bezmezer"/>
        <w:spacing w:line="360" w:lineRule="auto"/>
        <w:jc w:val="both"/>
        <w:rPr>
          <w:rFonts w:ascii="Times New Roman" w:hAnsi="Times New Roman" w:cs="Times New Roman"/>
          <w:sz w:val="24"/>
          <w:szCs w:val="24"/>
        </w:rPr>
      </w:pPr>
    </w:p>
    <w:p w:rsidR="00CA6282" w:rsidRDefault="00CA6282"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Pět základních znaků kooperativního učení:</w:t>
      </w:r>
    </w:p>
    <w:p w:rsidR="00CA6282" w:rsidRDefault="00CA6282" w:rsidP="003B3D14">
      <w:pPr>
        <w:pStyle w:val="Bezmezer"/>
        <w:numPr>
          <w:ilvl w:val="0"/>
          <w:numId w:val="1"/>
        </w:numPr>
        <w:spacing w:line="360" w:lineRule="auto"/>
        <w:jc w:val="both"/>
        <w:rPr>
          <w:rFonts w:ascii="Times New Roman" w:hAnsi="Times New Roman" w:cs="Times New Roman"/>
          <w:sz w:val="24"/>
          <w:szCs w:val="24"/>
        </w:rPr>
      </w:pPr>
      <w:r w:rsidRPr="001B025F">
        <w:rPr>
          <w:rFonts w:ascii="Times New Roman" w:hAnsi="Times New Roman" w:cs="Times New Roman"/>
          <w:b/>
          <w:sz w:val="24"/>
          <w:szCs w:val="24"/>
        </w:rPr>
        <w:t>Pozitivní vzájemná závislost</w:t>
      </w:r>
      <w:r w:rsidR="00404558" w:rsidRPr="001B025F">
        <w:rPr>
          <w:rFonts w:ascii="Times New Roman" w:hAnsi="Times New Roman" w:cs="Times New Roman"/>
          <w:b/>
          <w:sz w:val="24"/>
          <w:szCs w:val="24"/>
        </w:rPr>
        <w:t>.</w:t>
      </w:r>
      <w:r w:rsidR="001B025F">
        <w:rPr>
          <w:rFonts w:ascii="Times New Roman" w:hAnsi="Times New Roman" w:cs="Times New Roman"/>
          <w:sz w:val="24"/>
          <w:szCs w:val="24"/>
        </w:rPr>
        <w:t xml:space="preserve"> (existuje, pokud žáci vnímají, že jsou spojeni se svými spolužáky takovým způsobem, že nemohou uspět, pokud neuspějí </w:t>
      </w:r>
      <w:r w:rsidR="00077A2E">
        <w:rPr>
          <w:rFonts w:ascii="Times New Roman" w:hAnsi="Times New Roman" w:cs="Times New Roman"/>
          <w:sz w:val="24"/>
          <w:szCs w:val="24"/>
        </w:rPr>
        <w:br/>
      </w:r>
      <w:r w:rsidR="001B025F">
        <w:rPr>
          <w:rFonts w:ascii="Times New Roman" w:hAnsi="Times New Roman" w:cs="Times New Roman"/>
          <w:sz w:val="24"/>
          <w:szCs w:val="24"/>
        </w:rPr>
        <w:t>i spolužáci, a musí koordinovat své úsilí s jejich úsilím k dokončení úkolu)</w:t>
      </w:r>
    </w:p>
    <w:p w:rsidR="00CA6282" w:rsidRDefault="00CA6282" w:rsidP="003B3D14">
      <w:pPr>
        <w:pStyle w:val="Bezmezer"/>
        <w:numPr>
          <w:ilvl w:val="0"/>
          <w:numId w:val="1"/>
        </w:numPr>
        <w:spacing w:line="360" w:lineRule="auto"/>
        <w:jc w:val="both"/>
        <w:rPr>
          <w:rFonts w:ascii="Times New Roman" w:hAnsi="Times New Roman" w:cs="Times New Roman"/>
          <w:sz w:val="24"/>
          <w:szCs w:val="24"/>
        </w:rPr>
      </w:pPr>
      <w:r w:rsidRPr="001B025F">
        <w:rPr>
          <w:rFonts w:ascii="Times New Roman" w:hAnsi="Times New Roman" w:cs="Times New Roman"/>
          <w:b/>
          <w:sz w:val="24"/>
          <w:szCs w:val="24"/>
        </w:rPr>
        <w:t>Individuální odpovědnost</w:t>
      </w:r>
      <w:r w:rsidR="00404558" w:rsidRPr="001B025F">
        <w:rPr>
          <w:rFonts w:ascii="Times New Roman" w:hAnsi="Times New Roman" w:cs="Times New Roman"/>
          <w:b/>
          <w:sz w:val="24"/>
          <w:szCs w:val="24"/>
        </w:rPr>
        <w:t>.</w:t>
      </w:r>
      <w:r w:rsidR="001B025F">
        <w:rPr>
          <w:rFonts w:ascii="Times New Roman" w:hAnsi="Times New Roman" w:cs="Times New Roman"/>
          <w:sz w:val="24"/>
          <w:szCs w:val="24"/>
        </w:rPr>
        <w:t xml:space="preserve"> (výkon každého jedince je zhodnocen a využit pro celou skupinu)</w:t>
      </w:r>
    </w:p>
    <w:p w:rsidR="00CA6282" w:rsidRDefault="00CA6282" w:rsidP="003B3D14">
      <w:pPr>
        <w:pStyle w:val="Bezmezer"/>
        <w:numPr>
          <w:ilvl w:val="0"/>
          <w:numId w:val="1"/>
        </w:numPr>
        <w:spacing w:line="360" w:lineRule="auto"/>
        <w:jc w:val="both"/>
        <w:rPr>
          <w:rFonts w:ascii="Times New Roman" w:hAnsi="Times New Roman" w:cs="Times New Roman"/>
          <w:sz w:val="24"/>
          <w:szCs w:val="24"/>
        </w:rPr>
      </w:pPr>
      <w:r w:rsidRPr="001B025F">
        <w:rPr>
          <w:rFonts w:ascii="Times New Roman" w:hAnsi="Times New Roman" w:cs="Times New Roman"/>
          <w:b/>
          <w:sz w:val="24"/>
          <w:szCs w:val="24"/>
        </w:rPr>
        <w:t>Interakce tváří v</w:t>
      </w:r>
      <w:r w:rsidR="00404558" w:rsidRPr="001B025F">
        <w:rPr>
          <w:rFonts w:ascii="Times New Roman" w:hAnsi="Times New Roman" w:cs="Times New Roman"/>
          <w:b/>
          <w:sz w:val="24"/>
          <w:szCs w:val="24"/>
        </w:rPr>
        <w:t> </w:t>
      </w:r>
      <w:r w:rsidRPr="001B025F">
        <w:rPr>
          <w:rFonts w:ascii="Times New Roman" w:hAnsi="Times New Roman" w:cs="Times New Roman"/>
          <w:b/>
          <w:sz w:val="24"/>
          <w:szCs w:val="24"/>
        </w:rPr>
        <w:t>tvář</w:t>
      </w:r>
      <w:r w:rsidR="00404558" w:rsidRPr="001B025F">
        <w:rPr>
          <w:rFonts w:ascii="Times New Roman" w:hAnsi="Times New Roman" w:cs="Times New Roman"/>
          <w:b/>
          <w:sz w:val="24"/>
          <w:szCs w:val="24"/>
        </w:rPr>
        <w:t>.</w:t>
      </w:r>
      <w:r w:rsidR="001B025F">
        <w:rPr>
          <w:rFonts w:ascii="Times New Roman" w:hAnsi="Times New Roman" w:cs="Times New Roman"/>
          <w:sz w:val="24"/>
          <w:szCs w:val="24"/>
        </w:rPr>
        <w:t xml:space="preserve"> (činnost se odehrává v malých kooperativních skupinách s počtem 2-6 členů)</w:t>
      </w:r>
    </w:p>
    <w:p w:rsidR="00CA6282" w:rsidRDefault="00CA6282" w:rsidP="003B3D14">
      <w:pPr>
        <w:pStyle w:val="Bezmezer"/>
        <w:numPr>
          <w:ilvl w:val="0"/>
          <w:numId w:val="1"/>
        </w:numPr>
        <w:spacing w:line="360" w:lineRule="auto"/>
        <w:jc w:val="both"/>
        <w:rPr>
          <w:rFonts w:ascii="Times New Roman" w:hAnsi="Times New Roman" w:cs="Times New Roman"/>
          <w:sz w:val="24"/>
          <w:szCs w:val="24"/>
        </w:rPr>
      </w:pPr>
      <w:r w:rsidRPr="00CD4A5E">
        <w:rPr>
          <w:rFonts w:ascii="Times New Roman" w:hAnsi="Times New Roman" w:cs="Times New Roman"/>
          <w:b/>
          <w:sz w:val="24"/>
          <w:szCs w:val="24"/>
        </w:rPr>
        <w:t>Dovednost pro práci v malé skupině</w:t>
      </w:r>
      <w:r w:rsidR="00404558" w:rsidRPr="00CD4A5E">
        <w:rPr>
          <w:rFonts w:ascii="Times New Roman" w:hAnsi="Times New Roman" w:cs="Times New Roman"/>
          <w:b/>
          <w:sz w:val="24"/>
          <w:szCs w:val="24"/>
        </w:rPr>
        <w:t>.</w:t>
      </w:r>
      <w:r w:rsidR="001B025F">
        <w:rPr>
          <w:rFonts w:ascii="Times New Roman" w:hAnsi="Times New Roman" w:cs="Times New Roman"/>
          <w:sz w:val="24"/>
          <w:szCs w:val="24"/>
        </w:rPr>
        <w:t xml:space="preserve"> (kooperativní učení nefunguje</w:t>
      </w:r>
      <w:r w:rsidR="00CD4A5E">
        <w:rPr>
          <w:rFonts w:ascii="Times New Roman" w:hAnsi="Times New Roman" w:cs="Times New Roman"/>
          <w:sz w:val="24"/>
          <w:szCs w:val="24"/>
        </w:rPr>
        <w:t>, pokud k němu nejsou žáci vybaveni také dovednostmi, např. znát se, věřit si navzájem, komunikovat přesně, akceptování druhých a konstruktivní řešení konfliktů)</w:t>
      </w:r>
    </w:p>
    <w:p w:rsidR="00CA6282" w:rsidRDefault="00077A2E" w:rsidP="003B3D14">
      <w:pPr>
        <w:pStyle w:val="Bezmezer"/>
        <w:numPr>
          <w:ilvl w:val="0"/>
          <w:numId w:val="1"/>
        </w:numPr>
        <w:spacing w:line="360" w:lineRule="auto"/>
        <w:jc w:val="both"/>
        <w:rPr>
          <w:rFonts w:ascii="Times New Roman" w:hAnsi="Times New Roman" w:cs="Times New Roman"/>
          <w:sz w:val="24"/>
          <w:szCs w:val="24"/>
        </w:rPr>
      </w:pPr>
      <w:r>
        <w:rPr>
          <w:rFonts w:ascii="Times New Roman" w:hAnsi="Times New Roman" w:cs="Times New Roman"/>
          <w:b/>
          <w:sz w:val="24"/>
          <w:szCs w:val="24"/>
        </w:rPr>
        <w:t>Reflexe</w:t>
      </w:r>
      <w:r w:rsidR="00CA6282" w:rsidRPr="00CD4A5E">
        <w:rPr>
          <w:rFonts w:ascii="Times New Roman" w:hAnsi="Times New Roman" w:cs="Times New Roman"/>
          <w:b/>
          <w:sz w:val="24"/>
          <w:szCs w:val="24"/>
        </w:rPr>
        <w:t xml:space="preserve"> skupinové činnosti</w:t>
      </w:r>
      <w:r w:rsidR="00404558" w:rsidRPr="00CD4A5E">
        <w:rPr>
          <w:rFonts w:ascii="Times New Roman" w:hAnsi="Times New Roman" w:cs="Times New Roman"/>
          <w:b/>
          <w:sz w:val="24"/>
          <w:szCs w:val="24"/>
        </w:rPr>
        <w:t>.</w:t>
      </w:r>
      <w:r w:rsidR="00CD4A5E">
        <w:rPr>
          <w:rFonts w:ascii="Times New Roman" w:hAnsi="Times New Roman" w:cs="Times New Roman"/>
          <w:sz w:val="24"/>
          <w:szCs w:val="24"/>
        </w:rPr>
        <w:t xml:space="preserve"> (efektivita společné činnosti je závislá také na tom, jak skupina reflektuje svoji činnost, jak ji popisuje a rozhoduje o dalších krocích)</w:t>
      </w:r>
    </w:p>
    <w:p w:rsidR="00CA6282" w:rsidRPr="008514DB" w:rsidRDefault="00CA6282" w:rsidP="00CA6282">
      <w:pPr>
        <w:pStyle w:val="Bezmezer"/>
        <w:spacing w:line="360" w:lineRule="auto"/>
        <w:ind w:left="720"/>
        <w:jc w:val="both"/>
        <w:rPr>
          <w:rFonts w:ascii="Times New Roman" w:hAnsi="Times New Roman" w:cs="Times New Roman"/>
          <w:sz w:val="24"/>
          <w:szCs w:val="24"/>
        </w:rPr>
      </w:pPr>
    </w:p>
    <w:p w:rsidR="004E59D6" w:rsidRDefault="00CA6282" w:rsidP="00D86ADA">
      <w:pPr>
        <w:pStyle w:val="Bezmezer"/>
        <w:spacing w:line="360" w:lineRule="auto"/>
        <w:jc w:val="both"/>
        <w:rPr>
          <w:rFonts w:ascii="Times New Roman" w:hAnsi="Times New Roman" w:cs="Times New Roman"/>
          <w:sz w:val="24"/>
          <w:szCs w:val="24"/>
        </w:rPr>
      </w:pPr>
      <w:r w:rsidRPr="00AB509E">
        <w:rPr>
          <w:rFonts w:ascii="Times New Roman" w:hAnsi="Times New Roman" w:cs="Times New Roman"/>
          <w:sz w:val="24"/>
          <w:szCs w:val="24"/>
        </w:rPr>
        <w:t>Rozdíl mezi skupinovou a kooperativní výukou</w:t>
      </w:r>
      <w:r w:rsidR="00D8783D" w:rsidRPr="00AB509E">
        <w:rPr>
          <w:rFonts w:ascii="Times New Roman" w:hAnsi="Times New Roman" w:cs="Times New Roman"/>
          <w:sz w:val="24"/>
          <w:szCs w:val="24"/>
        </w:rPr>
        <w:t xml:space="preserve"> </w:t>
      </w:r>
    </w:p>
    <w:p w:rsidR="00D86ADA" w:rsidRPr="00D86ADA" w:rsidRDefault="00D86ADA" w:rsidP="00D86ADA">
      <w:pPr>
        <w:pStyle w:val="Bezmezer"/>
        <w:spacing w:line="360" w:lineRule="auto"/>
        <w:jc w:val="both"/>
        <w:rPr>
          <w:rFonts w:ascii="Times New Roman" w:hAnsi="Times New Roman" w:cs="Times New Roman"/>
          <w:sz w:val="24"/>
          <w:szCs w:val="24"/>
        </w:rPr>
      </w:pPr>
    </w:p>
    <w:p w:rsidR="00CA6282" w:rsidRDefault="00CA6282"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Skupinová práce se od kooperativního vyučování liší především typem úkolu </w:t>
      </w:r>
      <w:r w:rsidR="00404558">
        <w:rPr>
          <w:rFonts w:ascii="Times New Roman" w:hAnsi="Times New Roman" w:cs="Times New Roman"/>
          <w:sz w:val="24"/>
          <w:szCs w:val="24"/>
        </w:rPr>
        <w:t xml:space="preserve">         </w:t>
      </w:r>
      <w:r>
        <w:rPr>
          <w:rFonts w:ascii="Times New Roman" w:hAnsi="Times New Roman" w:cs="Times New Roman"/>
          <w:sz w:val="24"/>
          <w:szCs w:val="24"/>
        </w:rPr>
        <w:t>a hloubkou spolupráce mezi členy skupiny.</w:t>
      </w:r>
    </w:p>
    <w:p w:rsidR="00CA6282" w:rsidRDefault="00CA6282"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Základním rozdílem je, že při skupinové výuce členové skupiny spolupracují na daném úkolu, který je však zadán tak, že každý člen skupiny by tento úkol mohl zvládnout i samostatně, na rozdíl od výuky kooperativní, kde vyřešení zadaného úkolu se neobejde bez jediného člena skupiny. Výsledek činnosti žáků při kooperativní výuce je tedy závislý na všech členech této skupiny a pokud by již pouze jeden člen nespolupracoval s ostatními a vzájemná komunikace a kooperace by mezi všemi členy neprobíhala, mohl by být</w:t>
      </w:r>
      <w:r w:rsidR="001A68BB">
        <w:rPr>
          <w:rFonts w:ascii="Times New Roman" w:hAnsi="Times New Roman" w:cs="Times New Roman"/>
          <w:sz w:val="24"/>
          <w:szCs w:val="24"/>
        </w:rPr>
        <w:t xml:space="preserve"> výsledek práce skupiny ohrožen</w:t>
      </w:r>
      <w:r>
        <w:rPr>
          <w:rFonts w:ascii="Times New Roman" w:hAnsi="Times New Roman" w:cs="Times New Roman"/>
          <w:sz w:val="24"/>
          <w:szCs w:val="24"/>
        </w:rPr>
        <w:t xml:space="preserve"> </w:t>
      </w:r>
      <w:r w:rsidR="00D8783D">
        <w:rPr>
          <w:rFonts w:ascii="Times New Roman" w:hAnsi="Times New Roman" w:cs="Times New Roman"/>
          <w:sz w:val="24"/>
          <w:szCs w:val="24"/>
        </w:rPr>
        <w:t>(Dvořáková, 2007)</w:t>
      </w:r>
      <w:r w:rsidR="001A68BB">
        <w:rPr>
          <w:rFonts w:ascii="Times New Roman" w:hAnsi="Times New Roman" w:cs="Times New Roman"/>
          <w:sz w:val="24"/>
          <w:szCs w:val="24"/>
        </w:rPr>
        <w:t>.</w:t>
      </w:r>
    </w:p>
    <w:p w:rsidR="0001015D" w:rsidRDefault="0001015D" w:rsidP="00CA628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B509E">
        <w:rPr>
          <w:rFonts w:ascii="Times New Roman" w:hAnsi="Times New Roman" w:cs="Times New Roman"/>
          <w:sz w:val="24"/>
          <w:szCs w:val="24"/>
        </w:rPr>
        <w:t xml:space="preserve">Učitel zde má roli koordinátora, konzultanta a poradce. </w:t>
      </w:r>
      <w:r w:rsidR="000C1402">
        <w:rPr>
          <w:rFonts w:ascii="Times New Roman" w:hAnsi="Times New Roman" w:cs="Times New Roman"/>
          <w:sz w:val="24"/>
          <w:szCs w:val="24"/>
        </w:rPr>
        <w:t>Učitel je partnerem, který pozoruje dění ve třídě a pomáhá tam, kde je potřeba. Kooperativní výuka podporuje individuální viditelnost žáka a vede ho k zodpovědnosti nejen za sebe, ale i za druhé. V porovnání se skupinovou výukou, kdy je důležitý zejména výsledek, je zde kladen důraz i na kooperativní proces a jeho kval</w:t>
      </w:r>
      <w:r w:rsidR="00525961">
        <w:rPr>
          <w:rFonts w:ascii="Times New Roman" w:hAnsi="Times New Roman" w:cs="Times New Roman"/>
          <w:sz w:val="24"/>
          <w:szCs w:val="24"/>
        </w:rPr>
        <w:t>itu při společném dosažení cíle</w:t>
      </w:r>
      <w:r w:rsidR="000C1402">
        <w:rPr>
          <w:rFonts w:ascii="Times New Roman" w:hAnsi="Times New Roman" w:cs="Times New Roman"/>
          <w:sz w:val="24"/>
          <w:szCs w:val="24"/>
        </w:rPr>
        <w:t xml:space="preserve"> </w:t>
      </w:r>
      <w:r w:rsidR="00525961" w:rsidRPr="00525961">
        <w:rPr>
          <w:rFonts w:ascii="Times New Roman" w:hAnsi="Times New Roman" w:cs="Times New Roman"/>
          <w:sz w:val="24"/>
          <w:szCs w:val="24"/>
        </w:rPr>
        <w:t>(Čábalová, 2011).</w:t>
      </w:r>
    </w:p>
    <w:p w:rsidR="00FE6603" w:rsidRDefault="00FE6603" w:rsidP="00CA6282">
      <w:pPr>
        <w:pStyle w:val="Bezmezer"/>
        <w:spacing w:line="360" w:lineRule="auto"/>
        <w:jc w:val="both"/>
        <w:rPr>
          <w:rFonts w:ascii="Times New Roman" w:hAnsi="Times New Roman" w:cs="Times New Roman"/>
          <w:sz w:val="24"/>
          <w:szCs w:val="24"/>
        </w:rPr>
      </w:pPr>
    </w:p>
    <w:p w:rsidR="00D86ADA" w:rsidRDefault="00D86ADA" w:rsidP="00CA6282">
      <w:pPr>
        <w:pStyle w:val="Bezmezer"/>
        <w:spacing w:line="360" w:lineRule="auto"/>
        <w:jc w:val="both"/>
        <w:rPr>
          <w:rFonts w:ascii="Times New Roman" w:hAnsi="Times New Roman" w:cs="Times New Roman"/>
          <w:sz w:val="24"/>
          <w:szCs w:val="24"/>
        </w:rPr>
      </w:pPr>
    </w:p>
    <w:p w:rsidR="00D86ADA" w:rsidRDefault="00D86ADA" w:rsidP="00CA6282">
      <w:pPr>
        <w:pStyle w:val="Bezmezer"/>
        <w:spacing w:line="360" w:lineRule="auto"/>
        <w:jc w:val="both"/>
        <w:rPr>
          <w:rFonts w:ascii="Times New Roman" w:hAnsi="Times New Roman" w:cs="Times New Roman"/>
          <w:sz w:val="24"/>
          <w:szCs w:val="24"/>
        </w:rPr>
      </w:pPr>
    </w:p>
    <w:p w:rsidR="0007322E" w:rsidRDefault="0007322E" w:rsidP="00CA6282">
      <w:pPr>
        <w:pStyle w:val="Bezmezer"/>
        <w:spacing w:line="360" w:lineRule="auto"/>
        <w:jc w:val="both"/>
        <w:rPr>
          <w:rFonts w:ascii="Times New Roman" w:hAnsi="Times New Roman" w:cs="Times New Roman"/>
          <w:sz w:val="24"/>
          <w:szCs w:val="24"/>
        </w:rPr>
      </w:pPr>
    </w:p>
    <w:p w:rsidR="00FE6603" w:rsidRPr="00D86ADA" w:rsidRDefault="00FE6603" w:rsidP="00CA6282">
      <w:pPr>
        <w:pStyle w:val="Bezmezer"/>
        <w:spacing w:line="360" w:lineRule="auto"/>
        <w:jc w:val="both"/>
        <w:rPr>
          <w:rFonts w:ascii="Times New Roman" w:hAnsi="Times New Roman" w:cs="Times New Roman"/>
          <w:sz w:val="24"/>
          <w:szCs w:val="24"/>
        </w:rPr>
      </w:pPr>
      <w:r w:rsidRPr="00D86ADA">
        <w:rPr>
          <w:rFonts w:ascii="Times New Roman" w:hAnsi="Times New Roman" w:cs="Times New Roman"/>
          <w:sz w:val="24"/>
          <w:szCs w:val="24"/>
        </w:rPr>
        <w:lastRenderedPageBreak/>
        <w:t>Pojem kooperace</w:t>
      </w:r>
    </w:p>
    <w:p w:rsidR="00D86ADA" w:rsidRPr="00D86ADA" w:rsidRDefault="00D86ADA" w:rsidP="00CA6282">
      <w:pPr>
        <w:pStyle w:val="Bezmezer"/>
        <w:spacing w:line="360" w:lineRule="auto"/>
        <w:jc w:val="both"/>
        <w:rPr>
          <w:rFonts w:ascii="Times New Roman" w:hAnsi="Times New Roman" w:cs="Times New Roman"/>
          <w:sz w:val="24"/>
          <w:szCs w:val="24"/>
        </w:rPr>
      </w:pPr>
    </w:p>
    <w:p w:rsidR="00FE6603" w:rsidRPr="00D86ADA" w:rsidRDefault="00FE6603" w:rsidP="001B025F">
      <w:pPr>
        <w:pStyle w:val="Bezmezer"/>
        <w:spacing w:line="360" w:lineRule="auto"/>
        <w:ind w:firstLine="708"/>
        <w:jc w:val="both"/>
        <w:rPr>
          <w:rFonts w:ascii="Times New Roman" w:hAnsi="Times New Roman" w:cs="Times New Roman"/>
          <w:sz w:val="24"/>
          <w:szCs w:val="24"/>
        </w:rPr>
      </w:pPr>
      <w:r w:rsidRPr="00D86ADA">
        <w:rPr>
          <w:rFonts w:ascii="Times New Roman" w:hAnsi="Times New Roman" w:cs="Times New Roman"/>
          <w:sz w:val="24"/>
          <w:szCs w:val="24"/>
        </w:rPr>
        <w:t xml:space="preserve">Pojem kooperace není jednoznačně </w:t>
      </w:r>
      <w:r w:rsidR="009D7893" w:rsidRPr="00D86ADA">
        <w:rPr>
          <w:rFonts w:ascii="Times New Roman" w:hAnsi="Times New Roman" w:cs="Times New Roman"/>
          <w:sz w:val="24"/>
          <w:szCs w:val="24"/>
        </w:rPr>
        <w:t>definován</w:t>
      </w:r>
      <w:r w:rsidRPr="00D86ADA">
        <w:rPr>
          <w:rFonts w:ascii="Times New Roman" w:hAnsi="Times New Roman" w:cs="Times New Roman"/>
          <w:sz w:val="24"/>
          <w:szCs w:val="24"/>
        </w:rPr>
        <w:t xml:space="preserve"> a v pedagogických souvislostech existuje několik vymezení. Například Johnson, Johnson (1989) uvádí, že kooperaci můžeme chápat jako cílovou strukturu vyučování, která existuje tehdy, když  žáci chápou, že mohou dosáhnout svého cíle právě tehdy, když i ostatní žáci, s kterými jsou spojeni v úkolové situaci, dosáhnou také svého cíle. </w:t>
      </w:r>
    </w:p>
    <w:p w:rsidR="004E59D6" w:rsidRPr="001D0539" w:rsidRDefault="001D0539" w:rsidP="001D0539">
      <w:pPr>
        <w:spacing w:line="360" w:lineRule="auto"/>
        <w:jc w:val="both"/>
      </w:pPr>
      <w:r>
        <w:tab/>
        <w:t xml:space="preserve">I v případě, že učitel zadá žákům společný úkol s vyžádáním společného produktu, není zaručeno, že ke kooperaci dojde. Aby skupina pracovala efektivně, musí mít tyto </w:t>
      </w:r>
      <w:r w:rsidRPr="001D0539">
        <w:t>charakteristiky (Kasíková, 2010):</w:t>
      </w:r>
    </w:p>
    <w:p w:rsidR="001D0539" w:rsidRDefault="001D0539" w:rsidP="003B3D14">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Pr="001D0539">
        <w:rPr>
          <w:rFonts w:ascii="Times New Roman" w:hAnsi="Times New Roman" w:cs="Times New Roman"/>
          <w:sz w:val="24"/>
          <w:szCs w:val="24"/>
        </w:rPr>
        <w:t xml:space="preserve">lenové </w:t>
      </w:r>
      <w:r>
        <w:rPr>
          <w:rFonts w:ascii="Times New Roman" w:hAnsi="Times New Roman" w:cs="Times New Roman"/>
          <w:sz w:val="24"/>
          <w:szCs w:val="24"/>
        </w:rPr>
        <w:t>skupiny vystupují s více než jedním pohledem na sledovanou otázku nebo úkol, a tak dochází ke konfrontaci těchto názorů,</w:t>
      </w:r>
    </w:p>
    <w:p w:rsidR="001D0539" w:rsidRDefault="001D0539" w:rsidP="003B3D14">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členové skupiny jsou přinejmenším nakloněni zkoumat tyto různé názory a být k nim vnímaví</w:t>
      </w:r>
      <w:r w:rsidR="001B025F">
        <w:rPr>
          <w:rFonts w:ascii="Times New Roman" w:hAnsi="Times New Roman" w:cs="Times New Roman"/>
          <w:sz w:val="24"/>
          <w:szCs w:val="24"/>
        </w:rPr>
        <w:t>, citliví, reagovat na ně,</w:t>
      </w:r>
    </w:p>
    <w:p w:rsidR="001B025F" w:rsidRDefault="001B025F" w:rsidP="003B3D14">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interakce napomáhá vývoji skupinového vědění, porozumění a posuzování záležitosti.</w:t>
      </w:r>
    </w:p>
    <w:p w:rsidR="009D7893" w:rsidRDefault="009D7893" w:rsidP="009D7893">
      <w:pPr>
        <w:spacing w:line="360" w:lineRule="auto"/>
        <w:jc w:val="both"/>
      </w:pPr>
    </w:p>
    <w:p w:rsidR="009D7893" w:rsidRDefault="009D7893" w:rsidP="009D7893">
      <w:pPr>
        <w:spacing w:line="360" w:lineRule="auto"/>
        <w:jc w:val="both"/>
      </w:pPr>
      <w:r>
        <w:t>Cíle skupin v kooperativním vyučování</w:t>
      </w:r>
    </w:p>
    <w:p w:rsidR="009D7893" w:rsidRPr="009D7893" w:rsidRDefault="009D7893" w:rsidP="009D7893">
      <w:pPr>
        <w:spacing w:line="360" w:lineRule="auto"/>
        <w:jc w:val="both"/>
      </w:pPr>
    </w:p>
    <w:p w:rsidR="001D0539" w:rsidRDefault="00D86ADA" w:rsidP="00CD4A5E">
      <w:pPr>
        <w:spacing w:line="360" w:lineRule="auto"/>
        <w:ind w:firstLine="708"/>
        <w:jc w:val="both"/>
      </w:pPr>
      <w:r w:rsidRPr="00513D43">
        <w:t xml:space="preserve">Stanovení cíle práce je důležité </w:t>
      </w:r>
      <w:r w:rsidR="000449C0" w:rsidRPr="00513D43">
        <w:t>pro úspěšný průběh aktivity. Jedná</w:t>
      </w:r>
      <w:r w:rsidR="000449C0">
        <w:t xml:space="preserve"> se o předvídaný závěr, který napovídá směru učení, je základem výběru obsahu učiva, způsobu učení </w:t>
      </w:r>
      <w:r w:rsidR="00077A2E">
        <w:br/>
      </w:r>
      <w:r w:rsidR="000449C0">
        <w:t xml:space="preserve">i kritériem pro hodnocení úspěšnosti učení. </w:t>
      </w:r>
      <w:r w:rsidR="00CD4A5E">
        <w:t xml:space="preserve">Cíle kooperativních učebních skupin popisuje následující tabulka </w:t>
      </w:r>
      <w:r w:rsidR="009B72B1">
        <w:t>2</w:t>
      </w:r>
      <w:r w:rsidR="00077A2E">
        <w:t xml:space="preserve"> </w:t>
      </w:r>
      <w:r w:rsidR="00CD4A5E">
        <w:t xml:space="preserve">(Jacques, 1991). Skupina pracuje současně na úrovni úkolové </w:t>
      </w:r>
      <w:r w:rsidR="00077A2E">
        <w:br/>
      </w:r>
      <w:r w:rsidR="00CD4A5E">
        <w:t xml:space="preserve">a socioemocionální. </w:t>
      </w:r>
    </w:p>
    <w:p w:rsidR="00077A2E" w:rsidRDefault="00077A2E" w:rsidP="00077A2E">
      <w:pPr>
        <w:spacing w:line="360" w:lineRule="auto"/>
        <w:jc w:val="both"/>
      </w:pPr>
    </w:p>
    <w:p w:rsidR="00077A2E" w:rsidRDefault="00B91B01" w:rsidP="00077A2E">
      <w:pPr>
        <w:spacing w:line="360" w:lineRule="auto"/>
        <w:jc w:val="both"/>
      </w:pPr>
      <w:r>
        <w:t>Tab.</w:t>
      </w:r>
      <w:r w:rsidR="009551F0">
        <w:t xml:space="preserve"> </w:t>
      </w:r>
      <w:r>
        <w:t>2</w:t>
      </w:r>
      <w:r w:rsidR="00077A2E">
        <w:t xml:space="preserve"> Cíle kooperativních učebních skupin</w:t>
      </w:r>
    </w:p>
    <w:tbl>
      <w:tblPr>
        <w:tblStyle w:val="Mkatabulky"/>
        <w:tblW w:w="0" w:type="auto"/>
        <w:tblLook w:val="04A0"/>
      </w:tblPr>
      <w:tblGrid>
        <w:gridCol w:w="4464"/>
        <w:gridCol w:w="4464"/>
      </w:tblGrid>
      <w:tr w:rsidR="00EB3B47" w:rsidTr="00EB3B47">
        <w:tc>
          <w:tcPr>
            <w:tcW w:w="4464" w:type="dxa"/>
          </w:tcPr>
          <w:p w:rsidR="00EB3B47" w:rsidRPr="00EB3B47" w:rsidRDefault="00EB3B47" w:rsidP="00EB3B47">
            <w:pPr>
              <w:spacing w:line="360" w:lineRule="auto"/>
              <w:jc w:val="center"/>
              <w:rPr>
                <w:i/>
              </w:rPr>
            </w:pPr>
            <w:r w:rsidRPr="00EB3B47">
              <w:rPr>
                <w:i/>
              </w:rPr>
              <w:t>úkolové</w:t>
            </w:r>
          </w:p>
        </w:tc>
        <w:tc>
          <w:tcPr>
            <w:tcW w:w="4464" w:type="dxa"/>
          </w:tcPr>
          <w:p w:rsidR="00EB3B47" w:rsidRPr="00EB3B47" w:rsidRDefault="00EB3B47" w:rsidP="00EB3B47">
            <w:pPr>
              <w:spacing w:line="360" w:lineRule="auto"/>
              <w:jc w:val="center"/>
              <w:rPr>
                <w:i/>
              </w:rPr>
            </w:pPr>
            <w:r w:rsidRPr="00EB3B47">
              <w:rPr>
                <w:i/>
              </w:rPr>
              <w:t>socioemocionální</w:t>
            </w:r>
          </w:p>
        </w:tc>
      </w:tr>
      <w:tr w:rsidR="00EB3B47" w:rsidTr="00EB3B47">
        <w:tc>
          <w:tcPr>
            <w:tcW w:w="4464" w:type="dxa"/>
          </w:tcPr>
          <w:p w:rsidR="00EB3B47" w:rsidRDefault="00EB3B47" w:rsidP="00CD4A5E">
            <w:pPr>
              <w:spacing w:line="360" w:lineRule="auto"/>
              <w:jc w:val="both"/>
            </w:pPr>
            <w:r>
              <w:t>vlastní vyjádření k látce</w:t>
            </w:r>
          </w:p>
          <w:p w:rsidR="00EB3B47" w:rsidRDefault="00EB3B47" w:rsidP="00CD4A5E">
            <w:pPr>
              <w:spacing w:line="360" w:lineRule="auto"/>
              <w:jc w:val="both"/>
            </w:pPr>
            <w:r>
              <w:t>posuzování idejí ve vztahu k jiným idejím</w:t>
            </w:r>
          </w:p>
          <w:p w:rsidR="00EB3B47" w:rsidRDefault="00EB3B47" w:rsidP="00CD4A5E">
            <w:pPr>
              <w:spacing w:line="360" w:lineRule="auto"/>
              <w:jc w:val="both"/>
            </w:pPr>
            <w:r>
              <w:t>zkoumání předpokladů</w:t>
            </w:r>
          </w:p>
          <w:p w:rsidR="00EB3B47" w:rsidRDefault="00EB3B47" w:rsidP="00CD4A5E">
            <w:pPr>
              <w:spacing w:line="360" w:lineRule="auto"/>
              <w:jc w:val="both"/>
            </w:pPr>
            <w:r>
              <w:t>pozorné naslouchání</w:t>
            </w:r>
          </w:p>
          <w:p w:rsidR="00EB3B47" w:rsidRDefault="00EB3B47" w:rsidP="00CD4A5E">
            <w:pPr>
              <w:spacing w:line="360" w:lineRule="auto"/>
              <w:jc w:val="both"/>
            </w:pPr>
            <w:r>
              <w:t>tolerování dvojznačnosti</w:t>
            </w:r>
          </w:p>
          <w:p w:rsidR="00EB3B47" w:rsidRDefault="00EB3B47" w:rsidP="00CD4A5E">
            <w:pPr>
              <w:spacing w:line="360" w:lineRule="auto"/>
              <w:jc w:val="both"/>
            </w:pPr>
            <w:r>
              <w:t>učení se o skupinách</w:t>
            </w:r>
          </w:p>
          <w:p w:rsidR="00EB3B47" w:rsidRDefault="00EB3B47" w:rsidP="00CD4A5E">
            <w:pPr>
              <w:spacing w:line="360" w:lineRule="auto"/>
              <w:jc w:val="both"/>
            </w:pPr>
            <w:r>
              <w:lastRenderedPageBreak/>
              <w:t>sledování vyučování</w:t>
            </w:r>
          </w:p>
          <w:p w:rsidR="00EB3B47" w:rsidRDefault="00EB3B47" w:rsidP="00CD4A5E">
            <w:pPr>
              <w:spacing w:line="360" w:lineRule="auto"/>
              <w:jc w:val="both"/>
            </w:pPr>
            <w:r>
              <w:t>porozumění textu</w:t>
            </w:r>
          </w:p>
          <w:p w:rsidR="00EB3B47" w:rsidRDefault="00EB3B47" w:rsidP="00CD4A5E">
            <w:pPr>
              <w:spacing w:line="360" w:lineRule="auto"/>
              <w:jc w:val="both"/>
            </w:pPr>
            <w:r>
              <w:t>zlepšení vztahu učitel – žák</w:t>
            </w:r>
          </w:p>
          <w:p w:rsidR="00EB3B47" w:rsidRDefault="00EB3B47" w:rsidP="00CD4A5E">
            <w:pPr>
              <w:spacing w:line="360" w:lineRule="auto"/>
              <w:jc w:val="both"/>
            </w:pPr>
            <w:r>
              <w:t>měření pokroku žáka</w:t>
            </w:r>
          </w:p>
          <w:p w:rsidR="00EB3B47" w:rsidRDefault="00EB3B47" w:rsidP="00CD4A5E">
            <w:pPr>
              <w:spacing w:line="360" w:lineRule="auto"/>
              <w:jc w:val="both"/>
            </w:pPr>
            <w:r>
              <w:t>dát možnost poradenství</w:t>
            </w:r>
          </w:p>
        </w:tc>
        <w:tc>
          <w:tcPr>
            <w:tcW w:w="4464" w:type="dxa"/>
          </w:tcPr>
          <w:p w:rsidR="00EB3B47" w:rsidRDefault="00EB3B47" w:rsidP="00CD4A5E">
            <w:pPr>
              <w:spacing w:line="360" w:lineRule="auto"/>
              <w:jc w:val="both"/>
            </w:pPr>
            <w:r>
              <w:lastRenderedPageBreak/>
              <w:t>větší senzitivita k druhým</w:t>
            </w:r>
          </w:p>
          <w:p w:rsidR="00EB3B47" w:rsidRDefault="00EB3B47" w:rsidP="00CD4A5E">
            <w:pPr>
              <w:spacing w:line="360" w:lineRule="auto"/>
              <w:jc w:val="both"/>
            </w:pPr>
            <w:r>
              <w:t>posuzování sebe samého ve vztahu k druhým</w:t>
            </w:r>
          </w:p>
          <w:p w:rsidR="00EB3B47" w:rsidRDefault="00EB3B47" w:rsidP="00CD4A5E">
            <w:pPr>
              <w:spacing w:line="360" w:lineRule="auto"/>
              <w:jc w:val="both"/>
            </w:pPr>
            <w:r>
              <w:t>povzbuzování sebedůvěry, jistoty</w:t>
            </w:r>
          </w:p>
          <w:p w:rsidR="00EB3B47" w:rsidRDefault="00EB3B47" w:rsidP="00CD4A5E">
            <w:pPr>
              <w:spacing w:line="360" w:lineRule="auto"/>
              <w:jc w:val="both"/>
            </w:pPr>
            <w:r>
              <w:t>osobní rozvoj</w:t>
            </w:r>
          </w:p>
          <w:p w:rsidR="00EB3B47" w:rsidRDefault="00EB3B47" w:rsidP="00CD4A5E">
            <w:pPr>
              <w:spacing w:line="360" w:lineRule="auto"/>
              <w:jc w:val="both"/>
            </w:pPr>
            <w:r>
              <w:t>tolerování dvojznačnosti</w:t>
            </w:r>
          </w:p>
          <w:p w:rsidR="00EB3B47" w:rsidRDefault="00EB3B47" w:rsidP="00CD4A5E">
            <w:pPr>
              <w:spacing w:line="360" w:lineRule="auto"/>
              <w:jc w:val="both"/>
            </w:pPr>
            <w:r>
              <w:t>uvědomění si slabosti a síly druhých</w:t>
            </w:r>
          </w:p>
          <w:p w:rsidR="00EB3B47" w:rsidRDefault="00EB3B47" w:rsidP="00CD4A5E">
            <w:pPr>
              <w:spacing w:line="360" w:lineRule="auto"/>
              <w:jc w:val="both"/>
            </w:pPr>
            <w:r>
              <w:lastRenderedPageBreak/>
              <w:t>dávání podpory</w:t>
            </w:r>
          </w:p>
          <w:p w:rsidR="00EB3B47" w:rsidRDefault="00EB3B47" w:rsidP="00CD4A5E">
            <w:pPr>
              <w:spacing w:line="360" w:lineRule="auto"/>
              <w:jc w:val="both"/>
            </w:pPr>
            <w:r>
              <w:t>stimulace k další práci</w:t>
            </w:r>
          </w:p>
          <w:p w:rsidR="00EB3B47" w:rsidRDefault="00EB3B47" w:rsidP="00CD4A5E">
            <w:pPr>
              <w:spacing w:line="360" w:lineRule="auto"/>
              <w:jc w:val="both"/>
            </w:pPr>
            <w:r>
              <w:t>hodnocení pocitů žáka z výuky</w:t>
            </w:r>
          </w:p>
          <w:p w:rsidR="00EB3B47" w:rsidRDefault="00EB3B47" w:rsidP="00CD4A5E">
            <w:pPr>
              <w:spacing w:line="360" w:lineRule="auto"/>
              <w:jc w:val="both"/>
            </w:pPr>
            <w:r>
              <w:t>práce ve skupině, se kterou se může žák identifikovat</w:t>
            </w:r>
          </w:p>
        </w:tc>
      </w:tr>
    </w:tbl>
    <w:p w:rsidR="00EB3B47" w:rsidRPr="00950D67" w:rsidRDefault="00EB3B47" w:rsidP="00CD4A5E">
      <w:pPr>
        <w:spacing w:line="360" w:lineRule="auto"/>
        <w:ind w:firstLine="708"/>
        <w:jc w:val="both"/>
      </w:pPr>
    </w:p>
    <w:p w:rsidR="00950D67" w:rsidRPr="00950D67" w:rsidRDefault="00950D67" w:rsidP="001962B8">
      <w:pPr>
        <w:spacing w:line="360" w:lineRule="auto"/>
        <w:ind w:firstLine="708"/>
        <w:jc w:val="both"/>
      </w:pPr>
      <w:r w:rsidRPr="00950D67">
        <w:t>Pro kooperativní</w:t>
      </w:r>
      <w:r>
        <w:t xml:space="preserve"> skupinovou práci je podstatné </w:t>
      </w:r>
      <w:r w:rsidR="001962B8">
        <w:t xml:space="preserve">vybrat vhodný úkol, který by měl být výzvou k myšlení, formování a uplatnění dovedností. Podle Kasíkové, </w:t>
      </w:r>
      <w:r w:rsidR="00D86ADA">
        <w:t>(</w:t>
      </w:r>
      <w:r w:rsidR="001962B8">
        <w:t>2010</w:t>
      </w:r>
      <w:r w:rsidR="00D86ADA">
        <w:t>)</w:t>
      </w:r>
      <w:r w:rsidR="001962B8">
        <w:t xml:space="preserve"> bychom měli sledovat tato kritéria:</w:t>
      </w:r>
    </w:p>
    <w:p w:rsidR="00950D67" w:rsidRPr="001962B8" w:rsidRDefault="001962B8" w:rsidP="003B3D14">
      <w:pPr>
        <w:pStyle w:val="Odstavecseseznamem"/>
        <w:numPr>
          <w:ilvl w:val="0"/>
          <w:numId w:val="30"/>
        </w:numPr>
        <w:spacing w:line="360" w:lineRule="auto"/>
        <w:jc w:val="both"/>
      </w:pPr>
      <w:r w:rsidRPr="001962B8">
        <w:rPr>
          <w:rFonts w:ascii="Times New Roman" w:hAnsi="Times New Roman" w:cs="Times New Roman"/>
          <w:sz w:val="24"/>
          <w:szCs w:val="24"/>
        </w:rPr>
        <w:t>typ úkolu</w:t>
      </w:r>
      <w:r>
        <w:rPr>
          <w:rFonts w:ascii="Times New Roman" w:hAnsi="Times New Roman" w:cs="Times New Roman"/>
          <w:sz w:val="24"/>
          <w:szCs w:val="24"/>
        </w:rPr>
        <w:t>, v němž skupinová učební činnost přináší lepší výsledky než jiná organizace učení,</w:t>
      </w:r>
    </w:p>
    <w:p w:rsidR="001962B8" w:rsidRPr="001962B8" w:rsidRDefault="001962B8" w:rsidP="003B3D14">
      <w:pPr>
        <w:pStyle w:val="Odstavecseseznamem"/>
        <w:numPr>
          <w:ilvl w:val="0"/>
          <w:numId w:val="30"/>
        </w:numPr>
        <w:spacing w:line="360" w:lineRule="auto"/>
        <w:jc w:val="both"/>
      </w:pPr>
      <w:r>
        <w:rPr>
          <w:rFonts w:ascii="Times New Roman" w:hAnsi="Times New Roman" w:cs="Times New Roman"/>
          <w:sz w:val="24"/>
          <w:szCs w:val="24"/>
        </w:rPr>
        <w:t>v samotném základu úkolu je včleněna možnost individuálních pohledů na téma nebo na způsoby řešení úkolu,</w:t>
      </w:r>
    </w:p>
    <w:p w:rsidR="001962B8" w:rsidRPr="001962B8" w:rsidRDefault="001962B8" w:rsidP="003B3D14">
      <w:pPr>
        <w:pStyle w:val="Odstavecseseznamem"/>
        <w:numPr>
          <w:ilvl w:val="0"/>
          <w:numId w:val="30"/>
        </w:numPr>
        <w:spacing w:line="360" w:lineRule="auto"/>
        <w:jc w:val="both"/>
      </w:pPr>
      <w:r>
        <w:rPr>
          <w:rFonts w:ascii="Times New Roman" w:hAnsi="Times New Roman" w:cs="Times New Roman"/>
          <w:sz w:val="24"/>
          <w:szCs w:val="24"/>
        </w:rPr>
        <w:t>úkol je výzvou k vyšší úrovni zvládání, než jaké by byl schopen žák samostatně,</w:t>
      </w:r>
    </w:p>
    <w:p w:rsidR="001962B8" w:rsidRPr="001962B8" w:rsidRDefault="001962B8" w:rsidP="003B3D14">
      <w:pPr>
        <w:pStyle w:val="Odstavecseseznamem"/>
        <w:numPr>
          <w:ilvl w:val="0"/>
          <w:numId w:val="30"/>
        </w:numPr>
        <w:spacing w:line="360" w:lineRule="auto"/>
        <w:jc w:val="both"/>
      </w:pPr>
      <w:r>
        <w:rPr>
          <w:rFonts w:ascii="Times New Roman" w:hAnsi="Times New Roman" w:cs="Times New Roman"/>
          <w:sz w:val="24"/>
          <w:szCs w:val="24"/>
        </w:rPr>
        <w:t>úlohy na produktivní myšlení bývají přitažlivější (žáci při nich musí informace vyhledávat, určovat, doplňovat),</w:t>
      </w:r>
    </w:p>
    <w:p w:rsidR="001962B8" w:rsidRPr="001962B8" w:rsidRDefault="001962B8" w:rsidP="003B3D14">
      <w:pPr>
        <w:pStyle w:val="Odstavecseseznamem"/>
        <w:numPr>
          <w:ilvl w:val="0"/>
          <w:numId w:val="30"/>
        </w:numPr>
        <w:spacing w:line="360" w:lineRule="auto"/>
        <w:jc w:val="both"/>
      </w:pPr>
      <w:r>
        <w:rPr>
          <w:rFonts w:ascii="Times New Roman" w:hAnsi="Times New Roman" w:cs="Times New Roman"/>
          <w:sz w:val="24"/>
          <w:szCs w:val="24"/>
        </w:rPr>
        <w:t xml:space="preserve">úloha je výzvou i k použití vyšší úrovně řeči (řeč i vyšší míra abstrakce se lépe rozvíjejí nad konkrétní společnou činností), </w:t>
      </w:r>
    </w:p>
    <w:p w:rsidR="001962B8" w:rsidRPr="001962B8" w:rsidRDefault="001962B8" w:rsidP="003B3D14">
      <w:pPr>
        <w:pStyle w:val="Odstavecseseznamem"/>
        <w:numPr>
          <w:ilvl w:val="0"/>
          <w:numId w:val="30"/>
        </w:numPr>
        <w:spacing w:line="360" w:lineRule="auto"/>
        <w:jc w:val="both"/>
      </w:pPr>
      <w:r>
        <w:rPr>
          <w:rFonts w:ascii="Times New Roman" w:hAnsi="Times New Roman" w:cs="Times New Roman"/>
          <w:sz w:val="24"/>
          <w:szCs w:val="24"/>
        </w:rPr>
        <w:t>úloha má podněcovat k uplatnění a rozvíjení dovedností včetně dovedností sociálních,</w:t>
      </w:r>
    </w:p>
    <w:p w:rsidR="001962B8" w:rsidRPr="00D86ADA" w:rsidRDefault="001962B8" w:rsidP="003B3D14">
      <w:pPr>
        <w:pStyle w:val="Odstavecseseznamem"/>
        <w:numPr>
          <w:ilvl w:val="0"/>
          <w:numId w:val="30"/>
        </w:numPr>
        <w:spacing w:line="360" w:lineRule="auto"/>
        <w:jc w:val="both"/>
      </w:pPr>
      <w:r>
        <w:rPr>
          <w:rFonts w:ascii="Times New Roman" w:hAnsi="Times New Roman" w:cs="Times New Roman"/>
          <w:sz w:val="24"/>
          <w:szCs w:val="24"/>
        </w:rPr>
        <w:t xml:space="preserve">úloha má být přizpůsobena předchozím zkušenostem členů skupiny, jejich dovednostem pracovat ve skupině a jejich tvořivého </w:t>
      </w:r>
      <w:r w:rsidR="00A54348">
        <w:rPr>
          <w:rFonts w:ascii="Times New Roman" w:hAnsi="Times New Roman" w:cs="Times New Roman"/>
          <w:sz w:val="24"/>
          <w:szCs w:val="24"/>
        </w:rPr>
        <w:t>a kritického myšlení.</w:t>
      </w:r>
    </w:p>
    <w:p w:rsidR="00D86ADA" w:rsidRPr="001962B8" w:rsidRDefault="00D86ADA" w:rsidP="00D86ADA">
      <w:pPr>
        <w:spacing w:line="360" w:lineRule="auto"/>
        <w:jc w:val="both"/>
      </w:pPr>
    </w:p>
    <w:p w:rsidR="004E59D6" w:rsidRPr="004E59D6" w:rsidRDefault="004E59D6" w:rsidP="003B3D14">
      <w:pPr>
        <w:pStyle w:val="Bezmezer"/>
        <w:numPr>
          <w:ilvl w:val="1"/>
          <w:numId w:val="29"/>
        </w:numPr>
        <w:spacing w:line="360" w:lineRule="auto"/>
        <w:jc w:val="both"/>
        <w:rPr>
          <w:rFonts w:ascii="Times New Roman" w:hAnsi="Times New Roman" w:cs="Times New Roman"/>
          <w:b/>
          <w:sz w:val="24"/>
          <w:szCs w:val="24"/>
        </w:rPr>
      </w:pPr>
      <w:r w:rsidRPr="004E59D6">
        <w:rPr>
          <w:rFonts w:ascii="Times New Roman" w:hAnsi="Times New Roman" w:cs="Times New Roman"/>
          <w:b/>
          <w:sz w:val="24"/>
          <w:szCs w:val="24"/>
        </w:rPr>
        <w:t xml:space="preserve">Skupinové vyučování v matematice </w:t>
      </w:r>
    </w:p>
    <w:p w:rsidR="004E59D6" w:rsidRDefault="004E59D6" w:rsidP="004E59D6">
      <w:pPr>
        <w:pStyle w:val="Bezmezer"/>
        <w:spacing w:line="360" w:lineRule="auto"/>
        <w:ind w:left="1440"/>
        <w:jc w:val="both"/>
        <w:rPr>
          <w:rFonts w:ascii="Times New Roman" w:hAnsi="Times New Roman" w:cs="Times New Roman"/>
          <w:sz w:val="24"/>
          <w:szCs w:val="24"/>
        </w:rPr>
      </w:pPr>
    </w:p>
    <w:p w:rsidR="00254CC9" w:rsidRDefault="004E59D6" w:rsidP="00446235">
      <w:pPr>
        <w:spacing w:line="360" w:lineRule="auto"/>
        <w:ind w:firstLine="708"/>
        <w:jc w:val="both"/>
      </w:pPr>
      <w:r w:rsidRPr="00E3235C">
        <w:t xml:space="preserve">V matematice je zapotřebí žáky neustále aktivizovat, zaujmout a zapojit do výuky. Při častější aplikaci aktivizujících metod mohou mít i dlouhodobý vliv a měnit vztah žáků k matematice. Práce ve skupinách je velmi přínosná, slabší žáci jsou podporováni schopnějšími a v rámci skupiny mají možnost zažít pocit úspěchu. Žáci by měli být vedeni učitelem k tomu, že skupinové aktivity jsou součástí </w:t>
      </w:r>
      <w:r w:rsidRPr="00E36AA9">
        <w:t>vyučování a nejde</w:t>
      </w:r>
      <w:r w:rsidR="000E4A1F">
        <w:rPr>
          <w:color w:val="FF0000"/>
        </w:rPr>
        <w:t xml:space="preserve"> </w:t>
      </w:r>
      <w:r w:rsidR="00E36AA9">
        <w:t>jen</w:t>
      </w:r>
      <w:r w:rsidRPr="00E3235C">
        <w:t xml:space="preserve"> o zábavu a čas k rozptýlení. Každá práce</w:t>
      </w:r>
      <w:r w:rsidR="006F6986">
        <w:t xml:space="preserve"> ve skupinách musí mít pravidla</w:t>
      </w:r>
      <w:r>
        <w:t xml:space="preserve"> (Suchoradský, 2010). </w:t>
      </w:r>
      <w:r w:rsidRPr="00E3235C">
        <w:t xml:space="preserve">Skupinovou práci v matematice je možné využít v různých fázích vyučovací hodiny, přičemž délka trvání práce ve skupinkách by neměla přesáhnout 25 minut. </w:t>
      </w:r>
      <w:r>
        <w:t>V</w:t>
      </w:r>
      <w:r w:rsidRPr="00E3235C">
        <w:t xml:space="preserve"> hodinách matematiky můžeme </w:t>
      </w:r>
      <w:r>
        <w:t xml:space="preserve">práci ve skupinách </w:t>
      </w:r>
      <w:r w:rsidRPr="00E3235C">
        <w:t xml:space="preserve">použít při kontrole domácího úkolu, při </w:t>
      </w:r>
      <w:r w:rsidRPr="00E3235C">
        <w:lastRenderedPageBreak/>
        <w:t xml:space="preserve">aktualizaci učiva, k zpřístupnění nového učiva, nebo pro procvičení, </w:t>
      </w:r>
      <w:r>
        <w:t>opakování                  a systematizaci učiva</w:t>
      </w:r>
      <w:r w:rsidR="009B72B1">
        <w:t xml:space="preserve"> (Šveda, 1995).</w:t>
      </w:r>
    </w:p>
    <w:p w:rsidR="00077A2E" w:rsidRDefault="00077A2E" w:rsidP="00446235">
      <w:pPr>
        <w:spacing w:line="360" w:lineRule="auto"/>
        <w:ind w:firstLine="708"/>
        <w:jc w:val="both"/>
      </w:pPr>
    </w:p>
    <w:p w:rsidR="00077A2E" w:rsidRPr="00446235" w:rsidRDefault="00077A2E" w:rsidP="00446235">
      <w:pPr>
        <w:spacing w:line="360" w:lineRule="auto"/>
        <w:ind w:firstLine="708"/>
        <w:jc w:val="both"/>
        <w:rPr>
          <w:color w:val="FF0000"/>
        </w:rPr>
      </w:pPr>
    </w:p>
    <w:p w:rsidR="00C32EE8" w:rsidRPr="00FC1095" w:rsidRDefault="00C32EE8" w:rsidP="003B3D14">
      <w:pPr>
        <w:pStyle w:val="Odstavecseseznamem"/>
        <w:numPr>
          <w:ilvl w:val="0"/>
          <w:numId w:val="29"/>
        </w:numPr>
        <w:spacing w:line="360" w:lineRule="auto"/>
        <w:jc w:val="both"/>
        <w:rPr>
          <w:rFonts w:ascii="Times New Roman" w:hAnsi="Times New Roman" w:cs="Times New Roman"/>
          <w:b/>
          <w:sz w:val="36"/>
          <w:szCs w:val="36"/>
        </w:rPr>
      </w:pPr>
      <w:r w:rsidRPr="00FC1095">
        <w:rPr>
          <w:rFonts w:ascii="Times New Roman" w:hAnsi="Times New Roman" w:cs="Times New Roman"/>
          <w:b/>
          <w:sz w:val="36"/>
          <w:szCs w:val="36"/>
        </w:rPr>
        <w:t>Školní třída a klima školní třídy</w:t>
      </w:r>
    </w:p>
    <w:p w:rsidR="00C32EE8" w:rsidRDefault="00C32EE8" w:rsidP="00C32EE8">
      <w:pPr>
        <w:spacing w:line="360" w:lineRule="auto"/>
        <w:ind w:firstLine="708"/>
        <w:jc w:val="both"/>
      </w:pPr>
      <w:r>
        <w:t>Škola je instituce, jejíž úlohou je vzdělávat a vychovávat. Setkávají se zde různé skupiny a generace. Vedle poznatků zde žáci rozvíjejí své sociální chování (Grecmanová, 2008). Škola plní pět komplementárních úkolů (Mareš, Ježek, 2012):</w:t>
      </w:r>
    </w:p>
    <w:p w:rsidR="00C32EE8" w:rsidRDefault="00C32EE8" w:rsidP="003B3D1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Naučit žáky předepsanému učivu</w:t>
      </w:r>
      <w:r w:rsidR="00F64607">
        <w:rPr>
          <w:rFonts w:ascii="Times New Roman" w:hAnsi="Times New Roman" w:cs="Times New Roman"/>
          <w:sz w:val="24"/>
          <w:szCs w:val="24"/>
        </w:rPr>
        <w:t>.</w:t>
      </w:r>
    </w:p>
    <w:p w:rsidR="00C32EE8" w:rsidRDefault="00C32EE8" w:rsidP="003B3D1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Vychovávat</w:t>
      </w:r>
      <w:r w:rsidR="00F64607">
        <w:rPr>
          <w:rFonts w:ascii="Times New Roman" w:hAnsi="Times New Roman" w:cs="Times New Roman"/>
          <w:sz w:val="24"/>
          <w:szCs w:val="24"/>
        </w:rPr>
        <w:t>.</w:t>
      </w:r>
    </w:p>
    <w:p w:rsidR="00C32EE8" w:rsidRDefault="00C32EE8" w:rsidP="003B3D1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Socializovat pro společenský život</w:t>
      </w:r>
      <w:r w:rsidR="00F64607">
        <w:rPr>
          <w:rFonts w:ascii="Times New Roman" w:hAnsi="Times New Roman" w:cs="Times New Roman"/>
          <w:sz w:val="24"/>
          <w:szCs w:val="24"/>
        </w:rPr>
        <w:t>.</w:t>
      </w:r>
    </w:p>
    <w:p w:rsidR="00C32EE8" w:rsidRDefault="00C32EE8" w:rsidP="003B3D1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Naučit se učit sama sebe pro celoživotní vzdělávání</w:t>
      </w:r>
      <w:r w:rsidR="00F64607">
        <w:rPr>
          <w:rFonts w:ascii="Times New Roman" w:hAnsi="Times New Roman" w:cs="Times New Roman"/>
          <w:sz w:val="24"/>
          <w:szCs w:val="24"/>
        </w:rPr>
        <w:t>.</w:t>
      </w:r>
    </w:p>
    <w:p w:rsidR="00C32EE8" w:rsidRPr="0091291E" w:rsidRDefault="00C32EE8" w:rsidP="003B3D14">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Naučit samostatnosti k převzetí odpovědnosti za svůj život do vlastních rukou.</w:t>
      </w:r>
    </w:p>
    <w:p w:rsidR="00C32EE8" w:rsidRDefault="00C32EE8" w:rsidP="00C32EE8">
      <w:pPr>
        <w:spacing w:line="360" w:lineRule="auto"/>
        <w:ind w:firstLine="708"/>
        <w:jc w:val="both"/>
      </w:pPr>
      <w:r>
        <w:t>Většina z těchto úkolů se uskutečňuje ve školní třídě, kterou zahrnujeme do malých sociálních skupin</w:t>
      </w:r>
      <w:r w:rsidR="000E4A1F">
        <w:t>,</w:t>
      </w:r>
      <w:r>
        <w:t xml:space="preserve"> kde děti stráví řadu let. Žáci se zde mezi sebou dobře zn</w:t>
      </w:r>
      <w:r w:rsidR="00077A2E">
        <w:t>ají a mají intenzivnější vztahy</w:t>
      </w:r>
      <w:r>
        <w:t xml:space="preserve"> (Kohoutek 2002). Tyto vztahy, ať už pozitivní nebo negativní mohou jedince ovlivňovat po celý život. </w:t>
      </w:r>
      <w:r w:rsidRPr="00B55DA8">
        <w:t xml:space="preserve">Ve školním prostředí najdeme žáky, kteří jsou si vzájemně sympatičtí a antipatičtí, populární osoby, vůdčí osoby, akceptované osoby </w:t>
      </w:r>
      <w:r w:rsidR="00BE1476">
        <w:t xml:space="preserve">           </w:t>
      </w:r>
      <w:r w:rsidRPr="00B55DA8">
        <w:t>a opomíjené a izolované žáky. Konkrétní zastoupení jednotlivých pozic nám mohou vhodně ukázat sociometrické metody (Moreno, 1953). Ve vyučování by měla být</w:t>
      </w:r>
      <w:r>
        <w:t xml:space="preserve"> vynaložena snaha vyučujícího a třídního učitele o udržování kladných vztahů mezi žáky, začlenění osamocených žáků a pozitivní klima třídy. Na průběh výchovy a vzdělávání má vliv jak prostředí, tak i aktéři výuky. Následující obrázek znázorňuje tři důležité pojmy týkající se školní třídy – prostředí třídy, klima třídy a atmosféra třídy (Mareš, Ježek, 2012).</w:t>
      </w:r>
    </w:p>
    <w:p w:rsidR="00C32EE8" w:rsidRDefault="00C32EE8" w:rsidP="00C32EE8">
      <w:pPr>
        <w:spacing w:line="360" w:lineRule="auto"/>
        <w:jc w:val="both"/>
      </w:pPr>
    </w:p>
    <w:p w:rsidR="00C32EE8" w:rsidRDefault="00C32EE8" w:rsidP="00C32EE8">
      <w:pPr>
        <w:spacing w:line="360" w:lineRule="auto"/>
        <w:jc w:val="center"/>
      </w:pPr>
      <w:r w:rsidRPr="00384E80">
        <w:rPr>
          <w:noProof/>
        </w:rPr>
        <w:lastRenderedPageBreak/>
        <w:drawing>
          <wp:inline distT="0" distB="0" distL="0" distR="0">
            <wp:extent cx="3450094" cy="2581275"/>
            <wp:effectExtent l="19050" t="0" r="0" b="0"/>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50094" cy="2581275"/>
                    </a:xfrm>
                    <a:prstGeom prst="rect">
                      <a:avLst/>
                    </a:prstGeom>
                    <a:noFill/>
                    <a:ln w="9525">
                      <a:noFill/>
                      <a:miter lim="800000"/>
                      <a:headEnd/>
                      <a:tailEnd/>
                    </a:ln>
                  </pic:spPr>
                </pic:pic>
              </a:graphicData>
            </a:graphic>
          </wp:inline>
        </w:drawing>
      </w:r>
    </w:p>
    <w:p w:rsidR="00070F90" w:rsidRDefault="00070F90" w:rsidP="00A57E52">
      <w:pPr>
        <w:spacing w:line="360" w:lineRule="auto"/>
        <w:jc w:val="center"/>
      </w:pPr>
      <w:r>
        <w:t>Ob</w:t>
      </w:r>
      <w:r w:rsidR="00077A2E">
        <w:t>r.</w:t>
      </w:r>
      <w:r w:rsidR="00FA1934">
        <w:t xml:space="preserve"> </w:t>
      </w:r>
      <w:r w:rsidR="001676F4">
        <w:t>4</w:t>
      </w:r>
      <w:r w:rsidR="00077A2E">
        <w:t xml:space="preserve"> Odborné pojmy školní třídy,</w:t>
      </w:r>
      <w:r w:rsidR="001676F4">
        <w:t xml:space="preserve"> (Mareš, Ježek, 2012)</w:t>
      </w:r>
    </w:p>
    <w:p w:rsidR="00077A2E" w:rsidRDefault="00077A2E" w:rsidP="00A57E52">
      <w:pPr>
        <w:spacing w:line="360" w:lineRule="auto"/>
        <w:jc w:val="center"/>
      </w:pPr>
    </w:p>
    <w:p w:rsidR="00C32EE8" w:rsidRDefault="00C32EE8" w:rsidP="00F64607">
      <w:pPr>
        <w:spacing w:line="360" w:lineRule="auto"/>
        <w:ind w:firstLine="708"/>
        <w:jc w:val="both"/>
      </w:pPr>
      <w:r>
        <w:t xml:space="preserve">Nejobecnějším termínem je prostředí, které se týká objektivněji zjistitelných aspektů ovlivňujících práci učitelů a žáků. Je zde zahrnuto vybavení učebny, její velikost, vhodnost a rozmístění nábytku, estetické aspekty, osvětlení, větrání, akustika učebny </w:t>
      </w:r>
      <w:r w:rsidR="00077A2E">
        <w:br/>
      </w:r>
      <w:r>
        <w:t xml:space="preserve">a podobně. Atmosféra třídy je krátkodobým jevem s vysokou proměnlivostí. Může být různá během dne nebo i jedné vyučovací hodiny, například před písemkou, při zkoušení, po velké přestávce, po třídním konfliktu, atd. </w:t>
      </w:r>
    </w:p>
    <w:p w:rsidR="00C32EE8" w:rsidRDefault="00C32EE8" w:rsidP="00C32EE8">
      <w:pPr>
        <w:spacing w:line="360" w:lineRule="auto"/>
        <w:ind w:firstLine="708"/>
        <w:jc w:val="both"/>
      </w:pPr>
      <w:r>
        <w:t xml:space="preserve">Naopak klima třídy je jev dlouhodobý, který může trvat měsíce nebo i roky. Zahrnuje sociálně-psychologické aspekty spoluvytváření, vnímání a hodnocení žáků </w:t>
      </w:r>
      <w:r w:rsidR="00BE1476">
        <w:t xml:space="preserve">          </w:t>
      </w:r>
      <w:r>
        <w:t>a učitelů (Mareš, Ježek, 2012). Existuje mnoho popisů klim</w:t>
      </w:r>
      <w:r w:rsidR="00321FF6">
        <w:t>a</w:t>
      </w:r>
      <w:r w:rsidR="00FB233B">
        <w:t>tu</w:t>
      </w:r>
      <w:r w:rsidR="00321FF6">
        <w:t xml:space="preserve"> třídy. Například Čapek (2010)</w:t>
      </w:r>
      <w:r>
        <w:t xml:space="preserve"> popisuje klima třídy jako souhrn subjektivních hodnocení a sebehodnocení vnímání, prožitků, emocí a vzájemného působení všech účastníků, které v nich jako ve spolutvůrcích a konzumentech vyvolávají edukační i jiné činnosti v daném prostředí. Klima nevzniká samo o sobě, nýbrž se vytváří. Jde o dlouhodobý jev (Grecmanová, 2003).</w:t>
      </w:r>
    </w:p>
    <w:p w:rsidR="00C32EE8" w:rsidRDefault="00C32EE8" w:rsidP="00C32EE8">
      <w:pPr>
        <w:spacing w:line="360" w:lineRule="auto"/>
        <w:jc w:val="both"/>
        <w:rPr>
          <w:b/>
        </w:rPr>
      </w:pPr>
    </w:p>
    <w:p w:rsidR="007A205A" w:rsidRDefault="007A205A" w:rsidP="00C32EE8">
      <w:pPr>
        <w:spacing w:line="360" w:lineRule="auto"/>
        <w:jc w:val="both"/>
        <w:rPr>
          <w:b/>
        </w:rPr>
      </w:pPr>
    </w:p>
    <w:p w:rsidR="00C32EE8" w:rsidRPr="00FC1095" w:rsidRDefault="00070F90" w:rsidP="003B3D14">
      <w:pPr>
        <w:pStyle w:val="Odstavecseseznamem"/>
        <w:numPr>
          <w:ilvl w:val="1"/>
          <w:numId w:val="29"/>
        </w:numPr>
        <w:spacing w:line="360" w:lineRule="auto"/>
        <w:jc w:val="both"/>
        <w:rPr>
          <w:rFonts w:ascii="Times New Roman" w:hAnsi="Times New Roman" w:cs="Times New Roman"/>
          <w:b/>
          <w:sz w:val="24"/>
          <w:szCs w:val="24"/>
        </w:rPr>
      </w:pPr>
      <w:r w:rsidRPr="00FC1095">
        <w:rPr>
          <w:rFonts w:ascii="Times New Roman" w:hAnsi="Times New Roman" w:cs="Times New Roman"/>
          <w:b/>
          <w:sz w:val="24"/>
          <w:szCs w:val="24"/>
        </w:rPr>
        <w:t>K</w:t>
      </w:r>
      <w:r w:rsidR="00C32EE8" w:rsidRPr="00FC1095">
        <w:rPr>
          <w:rFonts w:ascii="Times New Roman" w:hAnsi="Times New Roman" w:cs="Times New Roman"/>
          <w:b/>
          <w:sz w:val="24"/>
          <w:szCs w:val="24"/>
        </w:rPr>
        <w:t>lima školní třídy</w:t>
      </w:r>
    </w:p>
    <w:p w:rsidR="00C32EE8" w:rsidRDefault="00C32EE8" w:rsidP="00C32EE8">
      <w:pPr>
        <w:spacing w:line="360" w:lineRule="auto"/>
        <w:ind w:firstLine="708"/>
        <w:jc w:val="both"/>
      </w:pPr>
      <w:r>
        <w:t xml:space="preserve">Pojmem klima rozumíme vyjádření toho, co je pro danou třídu dlouhodobě charakteristické. Aktéry klimatu jsou všichni žáci třídy, skupiny žáků, jednotlivci, ale </w:t>
      </w:r>
      <w:r w:rsidR="00BE1476">
        <w:t xml:space="preserve">                </w:t>
      </w:r>
      <w:r>
        <w:t xml:space="preserve">i vyučující a třídní učitel, jedná se o skupinový jev. Klima je sociálně konstruované na základě osobních zkušeností jedinců a vzájemným debatováním mezi aktéry klimatu, dále </w:t>
      </w:r>
      <w:r>
        <w:lastRenderedPageBreak/>
        <w:t>je sociálně sdílené a ovlivňované širším sociálním kontextem, například klimatem školy, lokálními zvláštnostmi místa sídla školy atd.</w:t>
      </w:r>
    </w:p>
    <w:p w:rsidR="00C32EE8" w:rsidRDefault="00C32EE8" w:rsidP="00C32EE8">
      <w:pPr>
        <w:spacing w:line="360" w:lineRule="auto"/>
        <w:ind w:firstLine="708"/>
        <w:jc w:val="both"/>
      </w:pPr>
      <w:r>
        <w:t>Klima třídy můžeme diagnostikovat třemi základními přístupy: kvalitativní</w:t>
      </w:r>
      <w:r w:rsidR="00BE1476">
        <w:t>m</w:t>
      </w:r>
      <w:r>
        <w:t>, kvantitativní</w:t>
      </w:r>
      <w:r w:rsidR="00BE1476">
        <w:t>m</w:t>
      </w:r>
      <w:r>
        <w:t xml:space="preserve"> a smíšený</w:t>
      </w:r>
      <w:r w:rsidR="00BE1476">
        <w:t>m</w:t>
      </w:r>
      <w:r>
        <w:t>. Kvalitativní přístup zkoumání klimatu školní tří</w:t>
      </w:r>
      <w:r w:rsidR="00321FF6">
        <w:t>dy má podoby slovního projevu (</w:t>
      </w:r>
      <w:r>
        <w:t>mluvený nebo psaný) a obrazového vyjádření (kresba, fotografie, videozáznam). Dominantní převahu v diagnostice má přístup kvantitativní, založený na strukturovaném dotazování za standardizova</w:t>
      </w:r>
      <w:r w:rsidR="00FB233B">
        <w:t xml:space="preserve">ných podmínek. Obvykle se jedná </w:t>
      </w:r>
      <w:r w:rsidR="00FB233B">
        <w:br/>
      </w:r>
      <w:r>
        <w:t>o dotazníkové šetření</w:t>
      </w:r>
      <w:r w:rsidRPr="0076475D">
        <w:t xml:space="preserve"> </w:t>
      </w:r>
      <w:r>
        <w:t>(Mareš, Ježek, 2012).</w:t>
      </w:r>
    </w:p>
    <w:p w:rsidR="00C32EE8" w:rsidRDefault="00C32EE8" w:rsidP="00C32EE8">
      <w:pPr>
        <w:spacing w:line="360" w:lineRule="auto"/>
        <w:ind w:firstLine="708"/>
        <w:jc w:val="both"/>
      </w:pPr>
      <w:r>
        <w:t xml:space="preserve">Aktivitou nejen třídních učitelů by mělo být intervenovat dění ve třídě se snahou změnit klima třídy k lepšímu. Pozitivní klima třídy a dobré vztahy v kolektivu pak vedou </w:t>
      </w:r>
      <w:r w:rsidR="00FB233B">
        <w:t xml:space="preserve">        </w:t>
      </w:r>
      <w:r>
        <w:t>i k příznivým pracovním podmínkám. Předmětem intervence je náprava existujících negativních jevů, ale také udržení příznivého klima, aby nedošlo k jejímu zhoršení. Z medicínského hlediska je možné rozlišit tři typy intervenčních zásahů: primární prevenci – udržet psychos</w:t>
      </w:r>
      <w:r w:rsidR="00BE1476">
        <w:t>ociální klima v příznivém stavu;</w:t>
      </w:r>
      <w:r>
        <w:t xml:space="preserve"> sekundární prevenci – zasáhnout v případech, kdy jsou negativn</w:t>
      </w:r>
      <w:r w:rsidR="00BE1476">
        <w:t>í jevy v počátcích a rozvíjí se;</w:t>
      </w:r>
      <w:r>
        <w:t xml:space="preserve"> terciární prevenci – nedopustit se větší škody v případech plného rozběhnutí negativních jevů. Zajímavé třídění intervenčních zásahů předložila Hunterová (2003) díky myšlenkám Walkera se spolupracovníky (1996). Jedná se o tříúrovňový model:</w:t>
      </w:r>
    </w:p>
    <w:p w:rsidR="007A205A" w:rsidRDefault="007A205A" w:rsidP="00C32EE8">
      <w:pPr>
        <w:spacing w:line="360" w:lineRule="auto"/>
        <w:ind w:firstLine="708"/>
        <w:jc w:val="both"/>
      </w:pPr>
    </w:p>
    <w:p w:rsidR="00C32EE8" w:rsidRDefault="00C32EE8" w:rsidP="003B3D1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Univerzální intervence – představuje zásah zaměřený na všechny jedince bez ohledu</w:t>
      </w:r>
      <w:r w:rsidR="00077A2E">
        <w:rPr>
          <w:rFonts w:ascii="Times New Roman" w:hAnsi="Times New Roman" w:cs="Times New Roman"/>
          <w:sz w:val="24"/>
          <w:szCs w:val="24"/>
        </w:rPr>
        <w:t>,</w:t>
      </w:r>
      <w:r>
        <w:rPr>
          <w:rFonts w:ascii="Times New Roman" w:hAnsi="Times New Roman" w:cs="Times New Roman"/>
          <w:sz w:val="24"/>
          <w:szCs w:val="24"/>
        </w:rPr>
        <w:t xml:space="preserve"> zda mají či nemají problém. </w:t>
      </w:r>
    </w:p>
    <w:p w:rsidR="00C32EE8" w:rsidRDefault="00C32EE8" w:rsidP="003B3D1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Selektivní intervence – představuje zásah zaměřený na rizikové jedince u nichž se objevují drobné problémy.</w:t>
      </w:r>
    </w:p>
    <w:p w:rsidR="00C32EE8" w:rsidRDefault="00C32EE8" w:rsidP="003B3D1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Indikovaná intervence – představuje zásah zaměřený na jedince s vážnými problémy, k</w:t>
      </w:r>
      <w:r w:rsidR="00321FF6">
        <w:rPr>
          <w:rFonts w:ascii="Times New Roman" w:hAnsi="Times New Roman" w:cs="Times New Roman"/>
          <w:sz w:val="24"/>
          <w:szCs w:val="24"/>
        </w:rPr>
        <w:t>teré je nutné bezodkladně řešit</w:t>
      </w:r>
      <w:r>
        <w:rPr>
          <w:rFonts w:ascii="Times New Roman" w:hAnsi="Times New Roman" w:cs="Times New Roman"/>
          <w:sz w:val="24"/>
          <w:szCs w:val="24"/>
        </w:rPr>
        <w:t xml:space="preserve"> (Mareš, Ježek, 2012).</w:t>
      </w:r>
    </w:p>
    <w:p w:rsidR="00C32EE8" w:rsidRDefault="00C32EE8" w:rsidP="00C32EE8">
      <w:pPr>
        <w:spacing w:line="360" w:lineRule="auto"/>
        <w:jc w:val="both"/>
      </w:pPr>
    </w:p>
    <w:p w:rsidR="00C32EE8" w:rsidRDefault="00C32EE8" w:rsidP="00C32EE8">
      <w:pPr>
        <w:spacing w:line="360" w:lineRule="auto"/>
        <w:jc w:val="both"/>
      </w:pPr>
      <w:r>
        <w:rPr>
          <w:noProof/>
        </w:rPr>
        <w:lastRenderedPageBreak/>
        <w:drawing>
          <wp:inline distT="0" distB="0" distL="0" distR="0">
            <wp:extent cx="5753100" cy="2867025"/>
            <wp:effectExtent l="19050" t="0" r="0" b="0"/>
            <wp:docPr id="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2867025"/>
                    </a:xfrm>
                    <a:prstGeom prst="rect">
                      <a:avLst/>
                    </a:prstGeom>
                    <a:noFill/>
                    <a:ln w="9525">
                      <a:noFill/>
                      <a:miter lim="800000"/>
                      <a:headEnd/>
                      <a:tailEnd/>
                    </a:ln>
                  </pic:spPr>
                </pic:pic>
              </a:graphicData>
            </a:graphic>
          </wp:inline>
        </w:drawing>
      </w:r>
    </w:p>
    <w:p w:rsidR="00070F90" w:rsidRPr="00B61A76" w:rsidRDefault="001676F4" w:rsidP="00070F90">
      <w:pPr>
        <w:spacing w:line="360" w:lineRule="auto"/>
        <w:jc w:val="center"/>
      </w:pPr>
      <w:r>
        <w:t>Obr. 5</w:t>
      </w:r>
      <w:r w:rsidR="00070F90">
        <w:t xml:space="preserve"> Tříúrovňový model intervenčních zás</w:t>
      </w:r>
      <w:r>
        <w:t>ahů ve třídě, (Hunterová, 2003)</w:t>
      </w:r>
    </w:p>
    <w:p w:rsidR="00070F90" w:rsidRPr="0099245B" w:rsidRDefault="00070F90" w:rsidP="00C32EE8">
      <w:pPr>
        <w:spacing w:line="360" w:lineRule="auto"/>
        <w:jc w:val="both"/>
      </w:pPr>
    </w:p>
    <w:p w:rsidR="00C32EE8" w:rsidRDefault="00C32EE8" w:rsidP="00C32EE8">
      <w:pPr>
        <w:spacing w:line="360" w:lineRule="auto"/>
        <w:jc w:val="both"/>
      </w:pPr>
    </w:p>
    <w:p w:rsidR="00C32EE8" w:rsidRDefault="00C32EE8" w:rsidP="00C32EE8">
      <w:pPr>
        <w:pStyle w:val="Odstavecseseznamem"/>
        <w:spacing w:line="360" w:lineRule="auto"/>
        <w:ind w:left="1080"/>
        <w:jc w:val="both"/>
        <w:rPr>
          <w:rFonts w:ascii="Times New Roman" w:hAnsi="Times New Roman" w:cs="Times New Roman"/>
          <w:b/>
          <w:sz w:val="36"/>
          <w:szCs w:val="36"/>
        </w:rPr>
      </w:pPr>
    </w:p>
    <w:p w:rsidR="00762AD3" w:rsidRPr="00FC1095" w:rsidRDefault="00C33ECD" w:rsidP="003B3D14">
      <w:pPr>
        <w:pStyle w:val="Odstavecseseznamem"/>
        <w:numPr>
          <w:ilvl w:val="0"/>
          <w:numId w:val="29"/>
        </w:numPr>
        <w:spacing w:line="360" w:lineRule="auto"/>
        <w:jc w:val="both"/>
        <w:rPr>
          <w:rFonts w:ascii="Times New Roman" w:hAnsi="Times New Roman" w:cs="Times New Roman"/>
          <w:b/>
          <w:sz w:val="36"/>
          <w:szCs w:val="36"/>
        </w:rPr>
      </w:pPr>
      <w:r w:rsidRPr="00FC1095">
        <w:rPr>
          <w:rFonts w:ascii="Times New Roman" w:hAnsi="Times New Roman" w:cs="Times New Roman"/>
          <w:b/>
          <w:sz w:val="36"/>
          <w:szCs w:val="36"/>
        </w:rPr>
        <w:t>Pedagogicko-psychologická diagnostika</w:t>
      </w:r>
    </w:p>
    <w:p w:rsidR="00C33ECD" w:rsidRDefault="00C33ECD" w:rsidP="00BF4087">
      <w:pPr>
        <w:spacing w:line="360" w:lineRule="auto"/>
        <w:ind w:firstLine="708"/>
        <w:jc w:val="both"/>
      </w:pPr>
      <w:r w:rsidRPr="00AA0CBA">
        <w:t>Pojetí pedagogicko-psychologické diagnostiky se u různých autorů liší. Např. Hrabal (2002) ji stanov</w:t>
      </w:r>
      <w:r w:rsidR="00AA0CBA" w:rsidRPr="00AA0CBA">
        <w:t>il</w:t>
      </w:r>
      <w:r>
        <w:t xml:space="preserve"> jako psychologickou diagnostiku aplikovanou v pedagogickém odvětví. V našem pojetí se však jedná o psychologickou diagnostiku zaměřenou na pedagogicko-psychologický proces, kde předmětem zkoumání je žák, vzájemná interakce mezi žáky a učitelem a prostředím, kde interakce probíhá.</w:t>
      </w:r>
    </w:p>
    <w:p w:rsidR="00C33ECD" w:rsidRDefault="00C33ECD" w:rsidP="00BF4087">
      <w:pPr>
        <w:spacing w:line="360" w:lineRule="auto"/>
        <w:ind w:firstLine="708"/>
        <w:jc w:val="both"/>
      </w:pPr>
      <w:r>
        <w:t>Žák je zde chápán jako osobnost se svými charakteristickými vlastnostmi, vývojem, potenciálem, dynamikou a také jako člen malých skupin různé hierarchie. Náplní pedagogicko-psychologické diagnostiky je sledování vztahů a projevů osobnosti žáka v interakci se školním prostředím, sociální skupinou, společností a</w:t>
      </w:r>
      <w:r w:rsidR="00762AD3">
        <w:t xml:space="preserve"> kulturou</w:t>
      </w:r>
      <w:r>
        <w:t xml:space="preserve"> (Braun, 2002)</w:t>
      </w:r>
      <w:r w:rsidR="00762AD3">
        <w:t>.</w:t>
      </w:r>
      <w:r>
        <w:t xml:space="preserve"> </w:t>
      </w:r>
    </w:p>
    <w:p w:rsidR="00762AD3" w:rsidRPr="00762AD3" w:rsidRDefault="00762AD3" w:rsidP="00C33ECD">
      <w:pPr>
        <w:spacing w:line="360" w:lineRule="auto"/>
        <w:jc w:val="both"/>
        <w:rPr>
          <w:b/>
        </w:rPr>
      </w:pPr>
    </w:p>
    <w:p w:rsidR="00C33ECD" w:rsidRPr="00FC1095" w:rsidRDefault="00C33ECD" w:rsidP="003B3D14">
      <w:pPr>
        <w:pStyle w:val="Odstavecseseznamem"/>
        <w:numPr>
          <w:ilvl w:val="1"/>
          <w:numId w:val="29"/>
        </w:numPr>
        <w:spacing w:line="360" w:lineRule="auto"/>
        <w:jc w:val="both"/>
        <w:rPr>
          <w:rFonts w:ascii="Times New Roman" w:hAnsi="Times New Roman" w:cs="Times New Roman"/>
          <w:b/>
          <w:sz w:val="24"/>
          <w:szCs w:val="24"/>
        </w:rPr>
      </w:pPr>
      <w:r w:rsidRPr="00FC1095">
        <w:rPr>
          <w:rFonts w:ascii="Times New Roman" w:hAnsi="Times New Roman" w:cs="Times New Roman"/>
          <w:b/>
          <w:sz w:val="24"/>
          <w:szCs w:val="24"/>
        </w:rPr>
        <w:t>Nástroje pedagogicko-psychologické diagnostiky</w:t>
      </w:r>
    </w:p>
    <w:p w:rsidR="00C33ECD" w:rsidRDefault="00C33ECD" w:rsidP="00BF4087">
      <w:pPr>
        <w:spacing w:line="360" w:lineRule="auto"/>
        <w:ind w:firstLine="708"/>
        <w:jc w:val="both"/>
      </w:pPr>
      <w:r>
        <w:t xml:space="preserve">Dělení nástrojů pedagogicko-psychologické diagnostiky se opět liší podle různých autorů. Jedním z možných dělení jsou metody přímé (empirické), kam se řadí pozorování </w:t>
      </w:r>
      <w:r w:rsidR="00BE1476">
        <w:t xml:space="preserve">        </w:t>
      </w:r>
      <w:r>
        <w:t xml:space="preserve">a experiment, a metody nepřímé jako anamnéza, rozhovor, dotazník, testy a sociometrie. Dalším z možných dělení podle Vágnerové a Klégrové (2008) jsou metody klinické </w:t>
      </w:r>
      <w:r w:rsidR="00BE1476">
        <w:t xml:space="preserve">          </w:t>
      </w:r>
      <w:r>
        <w:lastRenderedPageBreak/>
        <w:t>a testové. Mezi klinické metody řadí pozorování, rozhovor a analýzu spontánních výtvorů. K testovým metodám pak testy schopností, osobnosti a testy sociálních vztahů. Z dnešního pohledu klasické dělení psychodiagnostických metod uvádí Svoboda (2001), který dělí metody na klinické (pozorování, rozhovor, anamnéza, rozbor spontánních produktů, analýza pedagogické dokumentace), metody testové (ankety, škály, dotazníky, testy v užším smy</w:t>
      </w:r>
      <w:r w:rsidR="00762AD3">
        <w:t>slu slova) a metody projektivní</w:t>
      </w:r>
      <w:r w:rsidRPr="00484D49">
        <w:t xml:space="preserve"> </w:t>
      </w:r>
      <w:r>
        <w:t>(Braun, 2002)</w:t>
      </w:r>
      <w:r w:rsidR="00762AD3">
        <w:t>.</w:t>
      </w:r>
    </w:p>
    <w:p w:rsidR="00762AD3" w:rsidRDefault="00762AD3" w:rsidP="00C33ECD">
      <w:pPr>
        <w:spacing w:line="360" w:lineRule="auto"/>
        <w:jc w:val="both"/>
      </w:pPr>
    </w:p>
    <w:p w:rsidR="00C33ECD" w:rsidRPr="00385AFB" w:rsidRDefault="00C33ECD" w:rsidP="003B3D14">
      <w:pPr>
        <w:pStyle w:val="Odstavecseseznamem"/>
        <w:numPr>
          <w:ilvl w:val="0"/>
          <w:numId w:val="16"/>
        </w:numPr>
        <w:spacing w:line="360" w:lineRule="auto"/>
        <w:jc w:val="both"/>
        <w:rPr>
          <w:rFonts w:ascii="Times New Roman" w:hAnsi="Times New Roman" w:cs="Times New Roman"/>
          <w:b/>
          <w:sz w:val="24"/>
          <w:szCs w:val="24"/>
        </w:rPr>
      </w:pPr>
      <w:r w:rsidRPr="00385AFB">
        <w:rPr>
          <w:rFonts w:ascii="Times New Roman" w:hAnsi="Times New Roman" w:cs="Times New Roman"/>
          <w:b/>
          <w:sz w:val="24"/>
          <w:szCs w:val="24"/>
        </w:rPr>
        <w:t>Klinické metody</w:t>
      </w:r>
    </w:p>
    <w:p w:rsidR="00FB1A26" w:rsidRDefault="00C33ECD" w:rsidP="00BF4087">
      <w:pPr>
        <w:spacing w:line="360" w:lineRule="auto"/>
        <w:ind w:firstLine="708"/>
        <w:jc w:val="both"/>
      </w:pPr>
      <w:r>
        <w:t>Údaje získané klinickými metodami mají kvalitativní charakter a jsou orientovány na poznání konkrétního individua. Vyznačují se tím, že nemají specificky přesné vyhodnocování, tabulky či normy. Nevýhodou těchto metod je obtížnější hodnocení jejich reliability a validity. Jejich přínos závisí zejména na zkušenosti uživatele.</w:t>
      </w:r>
    </w:p>
    <w:p w:rsidR="00C33ECD" w:rsidRDefault="00FB1A26" w:rsidP="00C33ECD">
      <w:pPr>
        <w:spacing w:line="360" w:lineRule="auto"/>
        <w:jc w:val="both"/>
      </w:pPr>
      <w:r>
        <w:t>Pozorování - j</w:t>
      </w:r>
      <w:r w:rsidR="00C33ECD">
        <w:t xml:space="preserve">edná se o záměrné vnímání a myšlení s cílem rozpoznání důležitých znaků pozorovaného subjektu. Vašek (2007) stanovuje kritéria: plánovitost, systematičnost </w:t>
      </w:r>
      <w:r w:rsidR="00BE1476">
        <w:t xml:space="preserve">             </w:t>
      </w:r>
      <w:r w:rsidR="00C33ECD">
        <w:t>a přesnost, která musí být splněna, aby pozorován</w:t>
      </w:r>
      <w:r w:rsidR="00BE1476">
        <w:t>í bylo  diagnostickým nástrojem.</w:t>
      </w:r>
    </w:p>
    <w:p w:rsidR="00C33ECD" w:rsidRDefault="00C33ECD" w:rsidP="00C33ECD">
      <w:pPr>
        <w:spacing w:line="360" w:lineRule="auto"/>
        <w:jc w:val="both"/>
      </w:pPr>
      <w:r>
        <w:t>Rozhovor – metoda získávání informací o klientovi, s nímž jsme v přímé sociální interakci</w:t>
      </w:r>
      <w:r w:rsidR="00BE1476">
        <w:t>.</w:t>
      </w:r>
    </w:p>
    <w:p w:rsidR="00C33ECD" w:rsidRDefault="00C33ECD" w:rsidP="00C33ECD">
      <w:pPr>
        <w:spacing w:line="360" w:lineRule="auto"/>
        <w:jc w:val="both"/>
      </w:pPr>
      <w:r>
        <w:t>Anamnéza – jedná se o pohled na předchozí období, který by měl být součástí dokumentace o dítěti. Zachycuje vývoj osobnosti jako celku, ale v pedagogicko-psychologické diagnostice je bohužel málo využívaná.</w:t>
      </w:r>
    </w:p>
    <w:p w:rsidR="00C33ECD" w:rsidRDefault="00C33ECD" w:rsidP="00C33ECD">
      <w:pPr>
        <w:tabs>
          <w:tab w:val="left" w:pos="3119"/>
        </w:tabs>
        <w:spacing w:line="360" w:lineRule="auto"/>
        <w:jc w:val="both"/>
      </w:pPr>
      <w:r>
        <w:t xml:space="preserve">Analýza spontánních produktů -  rozbor hotových výtvorů zhotovených jedincem nebo skupinou. </w:t>
      </w:r>
    </w:p>
    <w:p w:rsidR="00C33ECD" w:rsidRDefault="00C33ECD" w:rsidP="00C33ECD">
      <w:pPr>
        <w:tabs>
          <w:tab w:val="left" w:pos="3119"/>
        </w:tabs>
        <w:spacing w:line="360" w:lineRule="auto"/>
        <w:jc w:val="both"/>
      </w:pPr>
      <w:r>
        <w:t xml:space="preserve">Analýza pedagogické dokumentace – jedná se o dokumenty, které charakterizují instituci </w:t>
      </w:r>
      <w:r w:rsidR="00BE1476">
        <w:t xml:space="preserve">         </w:t>
      </w:r>
      <w:r>
        <w:t xml:space="preserve">i práci s dítětem. Ve školách je povinnou dokumentací třídní kniha, třídní výkaz </w:t>
      </w:r>
      <w:r w:rsidR="00BE1476">
        <w:t xml:space="preserve">                      </w:t>
      </w:r>
      <w:r>
        <w:t xml:space="preserve">a katalogový list. </w:t>
      </w:r>
    </w:p>
    <w:p w:rsidR="00762AD3" w:rsidRDefault="00762AD3" w:rsidP="00C33ECD">
      <w:pPr>
        <w:tabs>
          <w:tab w:val="left" w:pos="3119"/>
        </w:tabs>
        <w:spacing w:line="360" w:lineRule="auto"/>
        <w:jc w:val="both"/>
      </w:pPr>
    </w:p>
    <w:p w:rsidR="00C33ECD" w:rsidRPr="007847C7" w:rsidRDefault="00C33ECD" w:rsidP="003B3D14">
      <w:pPr>
        <w:pStyle w:val="Odstavecseseznamem"/>
        <w:numPr>
          <w:ilvl w:val="0"/>
          <w:numId w:val="16"/>
        </w:numPr>
        <w:spacing w:line="360" w:lineRule="auto"/>
        <w:jc w:val="both"/>
        <w:rPr>
          <w:rFonts w:ascii="Times New Roman" w:hAnsi="Times New Roman" w:cs="Times New Roman"/>
          <w:b/>
          <w:sz w:val="24"/>
          <w:szCs w:val="24"/>
        </w:rPr>
      </w:pPr>
      <w:r w:rsidRPr="007847C7">
        <w:rPr>
          <w:rFonts w:ascii="Times New Roman" w:hAnsi="Times New Roman" w:cs="Times New Roman"/>
          <w:b/>
          <w:sz w:val="24"/>
          <w:szCs w:val="24"/>
        </w:rPr>
        <w:t>Testové metody</w:t>
      </w:r>
    </w:p>
    <w:p w:rsidR="00C33ECD" w:rsidRDefault="00C33ECD" w:rsidP="00BF4087">
      <w:pPr>
        <w:spacing w:line="360" w:lineRule="auto"/>
        <w:ind w:firstLine="708"/>
        <w:jc w:val="both"/>
      </w:pPr>
      <w:r>
        <w:t xml:space="preserve">Jedná se o různé metody, jejichž hlavním znakem je objektivita a validita získaných výsledků. Testy musí mít také svou reliabilitu a být standardizované na dané populaci. </w:t>
      </w:r>
    </w:p>
    <w:p w:rsidR="00C33ECD" w:rsidRDefault="00C33ECD" w:rsidP="00C33ECD">
      <w:pPr>
        <w:spacing w:line="360" w:lineRule="auto"/>
        <w:ind w:firstLine="708"/>
        <w:jc w:val="both"/>
      </w:pPr>
      <w:r>
        <w:t xml:space="preserve">Mezi testové metody řadíme ankety (snadná screeningová šetření zaměřená na určitý problém, názor či postoj), škály (stupnice umožňující uspořádat objekty, jevy, postoje, vlastnosti do určitého pořadí podle přisuzovaných hodnot, Hartl (1993)), dotazníky (jde o standardizovaný způsob šetření promyšlených otázek, který je prezentovaný formou předtištěných archů či počítačové techniky), testy (představují </w:t>
      </w:r>
      <w:r>
        <w:lastRenderedPageBreak/>
        <w:t>standardizovaný způsob vyšetření s dodržování předepsaných pravidel, užívaných pomůcek a jednotným způsobem vyhodnocení).</w:t>
      </w:r>
    </w:p>
    <w:p w:rsidR="00762AD3" w:rsidRDefault="00762AD3" w:rsidP="00C33ECD">
      <w:pPr>
        <w:spacing w:line="360" w:lineRule="auto"/>
        <w:ind w:firstLine="708"/>
        <w:jc w:val="both"/>
      </w:pPr>
    </w:p>
    <w:p w:rsidR="00C33ECD" w:rsidRPr="00DC3981" w:rsidRDefault="00C33ECD" w:rsidP="003B3D14">
      <w:pPr>
        <w:pStyle w:val="Odstavecseseznamem"/>
        <w:numPr>
          <w:ilvl w:val="0"/>
          <w:numId w:val="16"/>
        </w:numPr>
        <w:spacing w:line="360" w:lineRule="auto"/>
        <w:jc w:val="both"/>
        <w:rPr>
          <w:rFonts w:ascii="Times New Roman" w:hAnsi="Times New Roman" w:cs="Times New Roman"/>
          <w:b/>
          <w:sz w:val="24"/>
          <w:szCs w:val="24"/>
        </w:rPr>
      </w:pPr>
      <w:r w:rsidRPr="00DC3981">
        <w:rPr>
          <w:rFonts w:ascii="Times New Roman" w:hAnsi="Times New Roman" w:cs="Times New Roman"/>
          <w:b/>
          <w:sz w:val="24"/>
          <w:szCs w:val="24"/>
        </w:rPr>
        <w:t xml:space="preserve">Projektivní metody </w:t>
      </w:r>
    </w:p>
    <w:p w:rsidR="00C33ECD" w:rsidRPr="007847C7" w:rsidRDefault="00C33ECD" w:rsidP="00BF4087">
      <w:pPr>
        <w:spacing w:line="360" w:lineRule="auto"/>
        <w:ind w:firstLine="708"/>
        <w:jc w:val="both"/>
      </w:pPr>
      <w:r>
        <w:t>Projektivní metody najdou uplatnění ve školských pedagogicko-psychologických poradnách a v rukou školních psychologů. Zvládnutí těchto metod vyžaduje dlouhodobější praxi, jelikož nástroje těchto metod vycházejí z projekce (promítání psychických obsahů do objektů, které jsou vnímány).</w:t>
      </w:r>
    </w:p>
    <w:p w:rsidR="00C33ECD" w:rsidRPr="00762AD3" w:rsidRDefault="00C33ECD" w:rsidP="00C33ECD">
      <w:pPr>
        <w:spacing w:line="360" w:lineRule="auto"/>
        <w:jc w:val="both"/>
      </w:pPr>
    </w:p>
    <w:p w:rsidR="00762AD3" w:rsidRPr="00FC1095" w:rsidRDefault="00762AD3" w:rsidP="003B3D14">
      <w:pPr>
        <w:pStyle w:val="Odstavecseseznamem"/>
        <w:numPr>
          <w:ilvl w:val="1"/>
          <w:numId w:val="29"/>
        </w:numPr>
        <w:spacing w:line="360" w:lineRule="auto"/>
        <w:jc w:val="both"/>
        <w:rPr>
          <w:rFonts w:ascii="Times New Roman" w:hAnsi="Times New Roman" w:cs="Times New Roman"/>
          <w:b/>
          <w:sz w:val="24"/>
          <w:szCs w:val="24"/>
        </w:rPr>
      </w:pPr>
      <w:r w:rsidRPr="00FC1095">
        <w:rPr>
          <w:rFonts w:ascii="Times New Roman" w:hAnsi="Times New Roman" w:cs="Times New Roman"/>
          <w:b/>
          <w:sz w:val="24"/>
          <w:szCs w:val="24"/>
        </w:rPr>
        <w:t>Nástroje diagnostiky vztahů ve třídě</w:t>
      </w:r>
    </w:p>
    <w:p w:rsidR="00762AD3" w:rsidRPr="00910C5C" w:rsidRDefault="00762AD3" w:rsidP="00BF4087">
      <w:pPr>
        <w:spacing w:line="360" w:lineRule="auto"/>
        <w:ind w:firstLine="708"/>
        <w:jc w:val="both"/>
      </w:pPr>
      <w:r>
        <w:t>Pro práci třídního učitele je důležité vytvořit správné třídní klima a rozvíjet pozitivní vztahy, které zaručují zdravý sociální vývoj. Přehlížet prvotní příznaky narušených vztahů může být nebezpečné. Cílenou práci s třídním kolektivem je možné prokládat i diagnostickými metodami, které je vhodné užívat v době, kdy se ještě neobjevil ve tř</w:t>
      </w:r>
      <w:r w:rsidR="00CD6FFC">
        <w:t>ídě problém, tedy preventivně.</w:t>
      </w:r>
      <w:r w:rsidR="00211934">
        <w:t xml:space="preserve"> Pro</w:t>
      </w:r>
      <w:r>
        <w:t xml:space="preserve"> zaznamenání vztahů ve třídě slouží sociometrické metody</w:t>
      </w:r>
      <w:r w:rsidR="0026377B">
        <w:t>, kterým je věnována následující kapitola. Diagnostikou školní třídy můžeme monitorovat vztahy ve třídě, její klima i klima školy.</w:t>
      </w:r>
      <w:r w:rsidR="00CD6FFC">
        <w:t xml:space="preserve"> V případě objevení patologických fenoménů je nutné zahájit intervenční kroky</w:t>
      </w:r>
      <w:r>
        <w:t xml:space="preserve"> (Braun, 2002).</w:t>
      </w:r>
      <w:r w:rsidR="00205F64">
        <w:t xml:space="preserve"> </w:t>
      </w:r>
    </w:p>
    <w:p w:rsidR="00762AD3" w:rsidRDefault="00762AD3" w:rsidP="00C33ECD">
      <w:pPr>
        <w:spacing w:line="360" w:lineRule="auto"/>
        <w:jc w:val="both"/>
      </w:pPr>
    </w:p>
    <w:p w:rsidR="00C33ECD" w:rsidRDefault="00C33ECD" w:rsidP="00C33ECD">
      <w:pPr>
        <w:pStyle w:val="Odstavecseseznamem"/>
        <w:ind w:left="1080"/>
        <w:rPr>
          <w:rFonts w:ascii="Times New Roman" w:hAnsi="Times New Roman" w:cs="Times New Roman"/>
          <w:b/>
          <w:sz w:val="36"/>
          <w:szCs w:val="36"/>
        </w:rPr>
      </w:pPr>
    </w:p>
    <w:p w:rsidR="00CA6282" w:rsidRPr="00FC1095" w:rsidRDefault="00CA6282" w:rsidP="003B3D14">
      <w:pPr>
        <w:pStyle w:val="Odstavecseseznamem"/>
        <w:numPr>
          <w:ilvl w:val="0"/>
          <w:numId w:val="29"/>
        </w:numPr>
        <w:rPr>
          <w:rFonts w:ascii="Times New Roman" w:hAnsi="Times New Roman" w:cs="Times New Roman"/>
          <w:b/>
          <w:sz w:val="36"/>
          <w:szCs w:val="36"/>
        </w:rPr>
      </w:pPr>
      <w:r w:rsidRPr="00FC1095">
        <w:rPr>
          <w:rFonts w:ascii="Times New Roman" w:hAnsi="Times New Roman" w:cs="Times New Roman"/>
          <w:b/>
          <w:sz w:val="36"/>
          <w:szCs w:val="36"/>
        </w:rPr>
        <w:t xml:space="preserve">Sociometrie </w:t>
      </w:r>
    </w:p>
    <w:p w:rsidR="00CA6282" w:rsidRPr="00664D7E" w:rsidRDefault="00CA6282" w:rsidP="00CA6282">
      <w:pPr>
        <w:pStyle w:val="Odstavecseseznamem"/>
        <w:ind w:left="675"/>
        <w:rPr>
          <w:rFonts w:ascii="Times New Roman" w:hAnsi="Times New Roman" w:cs="Times New Roman"/>
          <w:b/>
          <w:sz w:val="28"/>
          <w:szCs w:val="28"/>
        </w:rPr>
      </w:pPr>
    </w:p>
    <w:p w:rsidR="00CA6282" w:rsidRPr="00664D7E" w:rsidRDefault="00CA6282" w:rsidP="00E73B42">
      <w:pPr>
        <w:spacing w:line="360" w:lineRule="auto"/>
        <w:ind w:firstLine="708"/>
        <w:jc w:val="both"/>
      </w:pPr>
      <w:r w:rsidRPr="00664D7E">
        <w:t xml:space="preserve">Sociometrie představuje kvantitativní metodu pro zjišťování interpersonálních vztahů uvnitř malých skupin. Metodu vytvořil americký psychiatr rumunského původu Jacob Levy Moreno (Moreno, 1953). Pomocí této metody lze zjišťovat interpersonální vztahy mezi členy skupiny, jejich postavení nebo také soudržnost skupiny. Pro správné použití sociometrické metody je důležité, aby zkoumaná skupina nebyla příliš velká, její členové se vzájemně znali, komunikovali spolu a vytvářeli se u nich společné normy. V každé takové skupině existuje určitá vnitřní struktura. Kromě formálních vztahů daných oficiálně se ve skupině vytvářejí také neformální vztahy, které vznikají spontánně </w:t>
      </w:r>
      <w:r w:rsidR="004E59D6" w:rsidRPr="00664D7E">
        <w:t xml:space="preserve">             </w:t>
      </w:r>
      <w:r w:rsidRPr="00664D7E">
        <w:t>a dobrovolně díky vzájemným sympatiím č</w:t>
      </w:r>
      <w:r w:rsidR="001A68BB" w:rsidRPr="00664D7E">
        <w:t>i antipatiím mezi členy skupiny</w:t>
      </w:r>
      <w:r w:rsidR="00BC502F" w:rsidRPr="00664D7E">
        <w:t xml:space="preserve"> </w:t>
      </w:r>
      <w:r w:rsidRPr="00664D7E">
        <w:t>(Chráska</w:t>
      </w:r>
      <w:r w:rsidR="003A6E36" w:rsidRPr="00664D7E">
        <w:t>, 2007</w:t>
      </w:r>
      <w:r w:rsidRPr="00664D7E">
        <w:t>)</w:t>
      </w:r>
      <w:r w:rsidR="001A68BB" w:rsidRPr="00664D7E">
        <w:t>.</w:t>
      </w:r>
      <w:r w:rsidR="00F74DBF" w:rsidRPr="00664D7E">
        <w:t xml:space="preserve"> </w:t>
      </w:r>
      <w:r w:rsidRPr="00664D7E">
        <w:t xml:space="preserve">Ve školním prostředí zjišťujeme například vztahy mezi žáky nebo vzájemné vztahy </w:t>
      </w:r>
      <w:r w:rsidRPr="00664D7E">
        <w:lastRenderedPageBreak/>
        <w:t xml:space="preserve">v učitelském kolektivu. </w:t>
      </w:r>
      <w:r w:rsidRPr="00664D7E">
        <w:rPr>
          <w:bCs/>
        </w:rPr>
        <w:t>Sociometrické metody</w:t>
      </w:r>
      <w:r w:rsidRPr="00664D7E">
        <w:t xml:space="preserve"> nám mohou například ukázat, kteří žáci jsou si vzájemně sympatičtí a antipatičtí, kdo má vedoucí roli a kdo se podřizuje, koho třída odmítá apod. Identifikují se také oblíbené a populární osoby (třídní hvězdy), vlivné osoby (vůdčí typy), akceptované osoby (většina třídy je přijímá), trpěné osoby (jen malá část třídy je přijímá) a opomíjené a izolované osoby (Pavlovská, 2012). Kohoutek (2009) uvádí, že je možné zjišťovat následující druhy vzájemných vztahů:</w:t>
      </w:r>
    </w:p>
    <w:p w:rsidR="00CA6282" w:rsidRPr="00664D7E" w:rsidRDefault="004E59D6" w:rsidP="003B3D14">
      <w:pPr>
        <w:numPr>
          <w:ilvl w:val="0"/>
          <w:numId w:val="2"/>
        </w:numPr>
        <w:spacing w:before="100" w:beforeAutospacing="1" w:after="100" w:afterAutospacing="1" w:line="360" w:lineRule="auto"/>
        <w:jc w:val="both"/>
      </w:pPr>
      <w:r w:rsidRPr="00664D7E">
        <w:t>V</w:t>
      </w:r>
      <w:r w:rsidR="00CA6282" w:rsidRPr="00664D7E">
        <w:t xml:space="preserve">zájemná lhostejnost, sympatie a lhostejnost, lhostejnost a sympatie, vzájemná sympatie, antipatie a lhostejnost, lhostejnost a antipatie, vzájemná antipatie, sympatie a antipatie, antipatie a sympatie, </w:t>
      </w:r>
    </w:p>
    <w:p w:rsidR="00CA6282" w:rsidRPr="00664D7E" w:rsidRDefault="00CA6282" w:rsidP="003B3D14">
      <w:pPr>
        <w:numPr>
          <w:ilvl w:val="0"/>
          <w:numId w:val="2"/>
        </w:numPr>
        <w:spacing w:before="100" w:beforeAutospacing="1" w:after="100" w:afterAutospacing="1" w:line="360" w:lineRule="auto"/>
        <w:jc w:val="both"/>
      </w:pPr>
      <w:r w:rsidRPr="00664D7E">
        <w:t xml:space="preserve">sociometrické výběry jsou jednostranně pozitivní, oboustranně pozitivní, jednostranně negativní a oboustranně negativní. </w:t>
      </w:r>
    </w:p>
    <w:p w:rsidR="00CA6282" w:rsidRPr="00664D7E" w:rsidRDefault="00CA6282" w:rsidP="00E73B42">
      <w:pPr>
        <w:spacing w:before="100" w:beforeAutospacing="1" w:after="100" w:afterAutospacing="1" w:line="360" w:lineRule="auto"/>
        <w:ind w:firstLine="708"/>
        <w:jc w:val="both"/>
      </w:pPr>
      <w:r w:rsidRPr="00664D7E">
        <w:t>Základním nástrojem sociometrických měření bývá zpravidla sociometrický dotazník zjišťující preferované, neoblíbené nebo osamocené členy skupiny a jejich sebevnímání v daném kolektivu. Tímto způsobem lze získat značné množství pře</w:t>
      </w:r>
      <w:r w:rsidR="00A41D72" w:rsidRPr="00664D7E">
        <w:t xml:space="preserve">hledných a ucelených informací </w:t>
      </w:r>
      <w:r w:rsidRPr="00664D7E">
        <w:t xml:space="preserve">o zkoumané skupině. Tyto informace pak mohou sloužit jako východiska pro následnou intervenci či dlouhodobou práci s daným kolektivem (Zikán, 2015). Realizace testu probíhá většinou písemnou formou, </w:t>
      </w:r>
      <w:r w:rsidR="005D2660" w:rsidRPr="00664D7E">
        <w:t>méně častá je forma rozhovoru. Č</w:t>
      </w:r>
      <w:r w:rsidRPr="00664D7E">
        <w:t>lenové skupiny odpovídají na konkrétní otázky, např. na jméno spolužáka, který patří mezi přátele daného žáka nebo naopak, kterého ze spolužáků by si za přítele nevybral. Těmito otázkami se</w:t>
      </w:r>
      <w:r w:rsidR="00B13C55" w:rsidRPr="00664D7E">
        <w:t xml:space="preserve"> zjišťují </w:t>
      </w:r>
      <w:r w:rsidR="00FC25DD" w:rsidRPr="00664D7E">
        <w:t>pozitivní</w:t>
      </w:r>
      <w:r w:rsidR="00B13C55" w:rsidRPr="00664D7E">
        <w:t xml:space="preserve"> </w:t>
      </w:r>
      <w:r w:rsidRPr="00664D7E">
        <w:t>a negativní volby. Podle typu zadání sociometrického testu mohou členové skupiny vybrat libovolný počet jmen nebo stanovený počet jmen, např. jen tři spolužáky. Stanovený počet voleb se lépe vy</w:t>
      </w:r>
      <w:r w:rsidR="00E73B42" w:rsidRPr="00664D7E">
        <w:t xml:space="preserve">hodnocuje, ale na druhé </w:t>
      </w:r>
      <w:r w:rsidRPr="00664D7E">
        <w:t>straně může v</w:t>
      </w:r>
      <w:r w:rsidR="001A68BB" w:rsidRPr="00664D7E">
        <w:t>ést žáky k vynuceným odpovědím</w:t>
      </w:r>
      <w:r w:rsidR="00E479CB" w:rsidRPr="00664D7E">
        <w:t xml:space="preserve"> (Gavora, 2010, Borůvková, Emanovský, 2015).</w:t>
      </w:r>
    </w:p>
    <w:p w:rsidR="00CA6282" w:rsidRPr="00664D7E" w:rsidRDefault="00CA6282" w:rsidP="003B3D14">
      <w:pPr>
        <w:pStyle w:val="Odstavecseseznamem"/>
        <w:numPr>
          <w:ilvl w:val="1"/>
          <w:numId w:val="29"/>
        </w:numPr>
        <w:spacing w:before="100" w:beforeAutospacing="1" w:after="100" w:afterAutospacing="1" w:line="360" w:lineRule="auto"/>
        <w:jc w:val="both"/>
        <w:rPr>
          <w:rFonts w:ascii="Times New Roman" w:hAnsi="Times New Roman" w:cs="Times New Roman"/>
          <w:b/>
          <w:sz w:val="24"/>
          <w:szCs w:val="24"/>
        </w:rPr>
      </w:pPr>
      <w:r w:rsidRPr="00664D7E">
        <w:rPr>
          <w:rFonts w:ascii="Times New Roman" w:hAnsi="Times New Roman" w:cs="Times New Roman"/>
          <w:b/>
          <w:sz w:val="24"/>
          <w:szCs w:val="24"/>
        </w:rPr>
        <w:t>Sociometrický dotazník</w:t>
      </w:r>
    </w:p>
    <w:p w:rsidR="00CA6282" w:rsidRPr="00664D7E" w:rsidRDefault="00CA6282" w:rsidP="00CA6282">
      <w:pPr>
        <w:spacing w:before="100" w:beforeAutospacing="1" w:after="100" w:afterAutospacing="1" w:line="360" w:lineRule="auto"/>
        <w:jc w:val="both"/>
      </w:pPr>
      <w:r w:rsidRPr="00664D7E">
        <w:t xml:space="preserve">Pro konstrukci sociometrického testu zformuloval zakladatel sociometrie J.L. </w:t>
      </w:r>
      <w:r w:rsidR="001A68BB" w:rsidRPr="00664D7E">
        <w:t>Moreno šest základních pravidel</w:t>
      </w:r>
      <w:r w:rsidRPr="00664D7E">
        <w:t xml:space="preserve"> (Skalková</w:t>
      </w:r>
      <w:r w:rsidR="00447F80" w:rsidRPr="00664D7E">
        <w:t>, 1997</w:t>
      </w:r>
      <w:r w:rsidRPr="00664D7E">
        <w:t>)</w:t>
      </w:r>
      <w:r w:rsidR="001A68BB" w:rsidRPr="00664D7E">
        <w:t>.</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t>Jasně stanovit hranice sociální skupiny, do které zkoumané osoby náleží a v níž provádějí své volby.</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t>Každý člen skupiny má mít možnost provést neomezený počet výběrů.</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t>Členové sociální skupiny mají mít jednoznačně stanovené kritérium výběru.</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lastRenderedPageBreak/>
        <w:t xml:space="preserve">Zkušenost zkoumaných osob by měla být taková, že sociometrický test jim slouží </w:t>
      </w:r>
      <w:r w:rsidR="004E59D6" w:rsidRPr="00664D7E">
        <w:rPr>
          <w:rFonts w:ascii="Times New Roman" w:hAnsi="Times New Roman" w:cs="Times New Roman"/>
          <w:sz w:val="24"/>
          <w:szCs w:val="24"/>
        </w:rPr>
        <w:t xml:space="preserve">    </w:t>
      </w:r>
      <w:r w:rsidRPr="00664D7E">
        <w:rPr>
          <w:rFonts w:ascii="Times New Roman" w:hAnsi="Times New Roman" w:cs="Times New Roman"/>
          <w:sz w:val="24"/>
          <w:szCs w:val="24"/>
        </w:rPr>
        <w:t>a volby, které provedly mají praktický význam.</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t>Jednotliví členové skupiny nesmí vědět o výběrech, které provedli ostatní členové.</w:t>
      </w:r>
    </w:p>
    <w:p w:rsidR="00CA6282" w:rsidRPr="00664D7E" w:rsidRDefault="00CA6282" w:rsidP="003B3D14">
      <w:pPr>
        <w:pStyle w:val="Odstavecseseznamem"/>
        <w:numPr>
          <w:ilvl w:val="0"/>
          <w:numId w:val="3"/>
        </w:numPr>
        <w:spacing w:before="100" w:beforeAutospacing="1" w:after="100" w:afterAutospacing="1" w:line="360" w:lineRule="auto"/>
        <w:jc w:val="both"/>
        <w:rPr>
          <w:rFonts w:ascii="Times New Roman" w:hAnsi="Times New Roman" w:cs="Times New Roman"/>
          <w:sz w:val="24"/>
          <w:szCs w:val="24"/>
        </w:rPr>
      </w:pPr>
      <w:r w:rsidRPr="00664D7E">
        <w:rPr>
          <w:rFonts w:ascii="Times New Roman" w:hAnsi="Times New Roman" w:cs="Times New Roman"/>
          <w:sz w:val="24"/>
          <w:szCs w:val="24"/>
        </w:rPr>
        <w:t>Před zahájením sociometrického testu má být prověřeno, zda všichni členové skupiny rozumí otázkám zařazeným v testu.</w:t>
      </w:r>
    </w:p>
    <w:p w:rsidR="00DA43FF" w:rsidRPr="00664D7E" w:rsidRDefault="00CA6282" w:rsidP="00DA43FF">
      <w:pPr>
        <w:spacing w:before="100" w:beforeAutospacing="1" w:after="100" w:afterAutospacing="1" w:line="360" w:lineRule="auto"/>
        <w:ind w:firstLine="708"/>
        <w:jc w:val="both"/>
      </w:pPr>
      <w:r w:rsidRPr="00664D7E">
        <w:t>Při sociometrických šetřeních se v praxi ne všechna pravidla dodržují. Nejčastěji bývá porušováno zejména druhé pravidlo, které se týká neomezeného počtu voleb členů skupiny. Počet voleb bývá redukován například na maximální počet tří členů. Při zpracování testů má redukce své značné výhody, ale naopak nevýhodou je, že členové skupiny se mohou při takto omezeném počtu voleb př</w:t>
      </w:r>
      <w:r w:rsidR="001A68BB" w:rsidRPr="00664D7E">
        <w:t>i výběru nacházet pod tlakem</w:t>
      </w:r>
      <w:r w:rsidR="003A6E36" w:rsidRPr="00664D7E">
        <w:t xml:space="preserve"> (C</w:t>
      </w:r>
      <w:r w:rsidRPr="00664D7E">
        <w:t>hráska</w:t>
      </w:r>
      <w:r w:rsidR="003A6E36" w:rsidRPr="00664D7E">
        <w:t>, 2007</w:t>
      </w:r>
      <w:r w:rsidRPr="00664D7E">
        <w:t>)</w:t>
      </w:r>
      <w:r w:rsidR="001A68BB" w:rsidRPr="00664D7E">
        <w:t>.</w:t>
      </w:r>
      <w:r w:rsidR="004E59D6" w:rsidRPr="00664D7E">
        <w:t xml:space="preserve"> </w:t>
      </w:r>
    </w:p>
    <w:p w:rsidR="00CA6282" w:rsidRPr="00664D7E" w:rsidRDefault="00CA6282" w:rsidP="00F2761B">
      <w:pPr>
        <w:spacing w:before="100" w:beforeAutospacing="1" w:after="100" w:afterAutospacing="1" w:line="360" w:lineRule="auto"/>
        <w:ind w:firstLine="708"/>
        <w:jc w:val="both"/>
      </w:pPr>
      <w:r w:rsidRPr="00664D7E">
        <w:t xml:space="preserve">V současné době je učitelům k dispozici několik sociometrických dotazníků, mezi nimiž je třeba volit zejména s ohledem na typ školy, věk žáků a zaměření výzkumu. Uveďme alespoň dotazníky SO-RA-D, B-3, B-4, peer-nomination dotazník a dotazník Naše třída. </w:t>
      </w:r>
      <w:r w:rsidR="00F2761B">
        <w:tab/>
      </w:r>
      <w:r w:rsidR="00F2761B">
        <w:tab/>
      </w:r>
      <w:r w:rsidR="00F2761B">
        <w:tab/>
      </w:r>
      <w:r w:rsidR="00F2761B">
        <w:tab/>
      </w:r>
      <w:r w:rsidR="00F2761B">
        <w:tab/>
      </w:r>
      <w:r w:rsidR="00F2761B">
        <w:tab/>
      </w:r>
      <w:r w:rsidR="00F2761B">
        <w:tab/>
      </w:r>
      <w:r w:rsidR="00F2761B">
        <w:tab/>
      </w:r>
      <w:r w:rsidR="00F2761B">
        <w:tab/>
      </w:r>
      <w:r w:rsidR="00F2761B">
        <w:tab/>
      </w:r>
      <w:r w:rsidR="00F2761B">
        <w:tab/>
      </w:r>
      <w:r w:rsidRPr="00664D7E">
        <w:t>Pro diagnostiku aktuálního stavu vztahů a interakcí v malých sociálních skupinách, zejména ve školních třídách na 2. stupni ZŠ a SŠ je vhodný so</w:t>
      </w:r>
      <w:r w:rsidR="00713DCA" w:rsidRPr="00664D7E">
        <w:t xml:space="preserve">ciometrický ratingový dotazník </w:t>
      </w:r>
      <w:r w:rsidRPr="00664D7E">
        <w:t xml:space="preserve">SO-RA-D vytvořený Vladimírem Hrabalem st. (Hrabal, 1979). SO-RA-D je metoda, jejíž uplatnění je dnes velmi široké a používá se velmi často při diagnostikování školní třídy, jako výchozí zdroj informací pro následující práci s třídou, ale své využití najde i v pracovních kolektivech. </w:t>
      </w:r>
      <w:r w:rsidR="00F2761B">
        <w:tab/>
      </w:r>
      <w:r w:rsidR="00F2761B">
        <w:tab/>
      </w:r>
      <w:r w:rsidR="00F2761B">
        <w:tab/>
      </w:r>
      <w:r w:rsidR="00F2761B">
        <w:tab/>
      </w:r>
      <w:r w:rsidR="00F2761B">
        <w:tab/>
      </w:r>
      <w:r w:rsidR="00F2761B">
        <w:tab/>
      </w:r>
      <w:r w:rsidR="00F2761B">
        <w:tab/>
      </w:r>
      <w:r w:rsidR="00F2761B">
        <w:tab/>
      </w:r>
      <w:r w:rsidRPr="00664D7E">
        <w:t>Dalšími vhodnými a dostupnými dotazníky pro komplexní diagnostiku třídních kolektivů jsou dotazníky B-3 a B-4 vytvořené občanským sdružením Audendo pod vedením odborníka Richarda Brauna v roce 1998. Dotazník B-3 je použitelný od 4. třídy základních škol až po maturitní ročníky středních škol, dále pak pro zájmové kroužky, sportovní oddíly nebo další skupiny osob. Dotazník B-4 je určený pro žáky 2. a 3. tříd základních škol a žáky zvláštních škol (Braun, Marková, Nováčková, 2014).</w:t>
      </w:r>
      <w:r w:rsidR="00A46D1B" w:rsidRPr="00664D7E">
        <w:t xml:space="preserve"> </w:t>
      </w:r>
      <w:r w:rsidRPr="00664D7E">
        <w:t>Peer-nomination dotazník byl původně vyvinutý G. V. Caprarou a jeho týmem z Univer</w:t>
      </w:r>
      <w:r w:rsidR="00E479CB" w:rsidRPr="00664D7E">
        <w:t>zity LaSapineza v Římě a přeprac</w:t>
      </w:r>
      <w:r w:rsidRPr="00664D7E">
        <w:t xml:space="preserve">ován doc. Ivo Čermákem z Psychologického ústavu Akademie věd ČR v Brně. Využívá se zejména pro identifikaci agresorů a obětí šikany, ale také rolí hvězd, pomahačů, vůdců a okrajových členů skupiny (tzv. omeg).  Dotazník je vhodný zejména pro druhý stupeň základních škol. Lze jej použít v rámci prevence, ale </w:t>
      </w:r>
      <w:r w:rsidRPr="00664D7E">
        <w:lastRenderedPageBreak/>
        <w:t xml:space="preserve">také v případě již vzniklých problémů ve třídě. Umožňuje pedagogům nahlédnout do vnitřního života skupiny a odhalit problémové pozice některých svých žáků. Použití dotazníku vyžaduje ze strany pedagoga citlivý přístup. V případě, že pedagog nemá </w:t>
      </w:r>
      <w:r w:rsidR="008D763D">
        <w:br/>
      </w:r>
      <w:r w:rsidRPr="00664D7E">
        <w:t>s metodami tohoto typu zkušenosti, je třeba výsledky a způsob jejich dalšího využití konzultovat například s pracovníky pedagogicko-psychologické poradny (Holeček, 2013).</w:t>
      </w:r>
      <w:r w:rsidR="00A46D1B" w:rsidRPr="00664D7E">
        <w:t xml:space="preserve"> </w:t>
      </w:r>
      <w:r w:rsidRPr="00664D7E">
        <w:t>Dotazník Naše třída (MCI – My Class Inventory) autorů B. J. Frasera a D. L. Fischera přeložil do češtiny J. Lašek. Cílem dotazníku je ve třídě zjistit míru spokojenosti, třenic, soutěživosti, obtížnost učení a soudržnost třídy. Dotazník je určen žákům 3. - 6. ročník</w:t>
      </w:r>
      <w:r w:rsidR="00664D7E" w:rsidRPr="00664D7E">
        <w:t>u ZŠ (Čapek, 2010, Kolář, 2011, Borůvková, Emanovský, 2015).</w:t>
      </w:r>
      <w:r w:rsidRPr="00664D7E">
        <w:t xml:space="preserve"> </w:t>
      </w:r>
    </w:p>
    <w:p w:rsidR="005D2660" w:rsidRPr="00664D7E" w:rsidRDefault="005D2660" w:rsidP="00CA6282">
      <w:pPr>
        <w:autoSpaceDE w:val="0"/>
        <w:autoSpaceDN w:val="0"/>
        <w:adjustRightInd w:val="0"/>
        <w:spacing w:line="360" w:lineRule="auto"/>
        <w:jc w:val="both"/>
      </w:pPr>
    </w:p>
    <w:p w:rsidR="00DA43FF" w:rsidRPr="00664D7E" w:rsidRDefault="005D2660" w:rsidP="003B3D14">
      <w:pPr>
        <w:pStyle w:val="Odstavecseseznamem"/>
        <w:numPr>
          <w:ilvl w:val="2"/>
          <w:numId w:val="29"/>
        </w:numPr>
        <w:autoSpaceDE w:val="0"/>
        <w:autoSpaceDN w:val="0"/>
        <w:adjustRightInd w:val="0"/>
        <w:spacing w:line="360" w:lineRule="auto"/>
        <w:jc w:val="both"/>
        <w:rPr>
          <w:rFonts w:ascii="Times New Roman" w:hAnsi="Times New Roman" w:cs="Times New Roman"/>
          <w:b/>
          <w:sz w:val="24"/>
          <w:szCs w:val="24"/>
        </w:rPr>
      </w:pPr>
      <w:r w:rsidRPr="00664D7E">
        <w:rPr>
          <w:rFonts w:ascii="Times New Roman" w:hAnsi="Times New Roman" w:cs="Times New Roman"/>
          <w:b/>
          <w:sz w:val="24"/>
          <w:szCs w:val="24"/>
        </w:rPr>
        <w:t>Dotazník B-3</w:t>
      </w:r>
    </w:p>
    <w:p w:rsidR="00962DDF" w:rsidRDefault="005D2660" w:rsidP="00E73B42">
      <w:pPr>
        <w:autoSpaceDE w:val="0"/>
        <w:autoSpaceDN w:val="0"/>
        <w:adjustRightInd w:val="0"/>
        <w:spacing w:line="360" w:lineRule="auto"/>
        <w:ind w:firstLine="708"/>
        <w:jc w:val="both"/>
      </w:pPr>
      <w:r>
        <w:t xml:space="preserve">Dotazník B-3 </w:t>
      </w:r>
      <w:r w:rsidR="002D7E45">
        <w:t>slouží k diagnostice vztahů v</w:t>
      </w:r>
      <w:r w:rsidR="00962DDF">
        <w:t xml:space="preserve"> třídním kolektivu. J</w:t>
      </w:r>
      <w:r>
        <w:t xml:space="preserve">e použitelný od </w:t>
      </w:r>
      <w:r w:rsidR="009551F0">
        <w:br/>
      </w:r>
      <w:r>
        <w:t>4.</w:t>
      </w:r>
      <w:r w:rsidR="009551F0">
        <w:t xml:space="preserve"> </w:t>
      </w:r>
      <w:r>
        <w:t>třídy základních škol až po maturitní ročníky středních škol, dále pak pro zájmové kroužky, sportovní oddíly nebo další skupiny osob.</w:t>
      </w:r>
      <w:r w:rsidRPr="00C40D60">
        <w:t xml:space="preserve"> </w:t>
      </w:r>
      <w:r w:rsidR="00962DDF">
        <w:t xml:space="preserve">Dotazník B-3 proti sobě staví kladné </w:t>
      </w:r>
      <w:r w:rsidR="00DA43FF">
        <w:t xml:space="preserve">    </w:t>
      </w:r>
      <w:r w:rsidR="00962DDF">
        <w:t xml:space="preserve">a záporné volby z preferencí ve třídě a zároveň zjišťuje spokojenost žáka v kolektivu třídy. </w:t>
      </w:r>
    </w:p>
    <w:p w:rsidR="00030977" w:rsidRDefault="005D2660" w:rsidP="00CA6282">
      <w:pPr>
        <w:autoSpaceDE w:val="0"/>
        <w:autoSpaceDN w:val="0"/>
        <w:adjustRightInd w:val="0"/>
        <w:spacing w:line="360" w:lineRule="auto"/>
        <w:jc w:val="both"/>
      </w:pPr>
      <w:r>
        <w:t xml:space="preserve">Potřebná doba na vyplnění dotazníku je přibližně 15 minut. Jeho obsah je znázorněn na </w:t>
      </w:r>
      <w:r>
        <w:rPr>
          <w:i/>
        </w:rPr>
        <w:t>O</w:t>
      </w:r>
      <w:r w:rsidRPr="00053616">
        <w:rPr>
          <w:i/>
        </w:rPr>
        <w:t xml:space="preserve">brázku </w:t>
      </w:r>
      <w:r w:rsidR="00BE1476">
        <w:rPr>
          <w:i/>
        </w:rPr>
        <w:t>6</w:t>
      </w:r>
      <w:r>
        <w:t xml:space="preserve">. </w:t>
      </w:r>
    </w:p>
    <w:p w:rsidR="00F4787C" w:rsidRPr="005D2660" w:rsidRDefault="005D2660" w:rsidP="00A46D1B">
      <w:pPr>
        <w:autoSpaceDE w:val="0"/>
        <w:autoSpaceDN w:val="0"/>
        <w:adjustRightInd w:val="0"/>
        <w:spacing w:line="360" w:lineRule="auto"/>
        <w:ind w:firstLine="708"/>
        <w:jc w:val="both"/>
      </w:pPr>
      <w:r>
        <w:t xml:space="preserve">Dotazník obsahuje celkem šest otázek různých typů. U prvních dvou otázek dotazníku musí žáci určit stanovený počet jmen, tedy maximálně tři </w:t>
      </w:r>
      <w:r w:rsidR="00A46D1B">
        <w:t xml:space="preserve">jména. Je důležité </w:t>
      </w:r>
      <w:r w:rsidR="00A46D1B" w:rsidRPr="00664D7E">
        <w:t>napsat jméno</w:t>
      </w:r>
      <w:r w:rsidR="00DA43FF" w:rsidRPr="00664D7E">
        <w:t xml:space="preserve"> </w:t>
      </w:r>
      <w:r w:rsidRPr="00664D7E">
        <w:t xml:space="preserve">i příjmení a připomenout také žáky, kteří v den zadávání dotazníku chybí. Žák nemusí uvést i žádné jméno, pokud například ve třídě neexistuje nikdo, koho by si nevybral za přítele. Otázka číslo tři je zaměřena na sebehodnocení, kde žák zakroužkuje pouze jednu možnost. Čtvrtá otázka </w:t>
      </w:r>
      <w:r w:rsidR="008E56C2" w:rsidRPr="00664D7E">
        <w:t>je dichotomická s volbou ANO-NE. Tento soubor podotázek</w:t>
      </w:r>
      <w:r w:rsidR="00962DDF" w:rsidRPr="00664D7E">
        <w:t xml:space="preserve"> ukazuje hodnocení kvality třídního kolektivu </w:t>
      </w:r>
      <w:r w:rsidR="008E56C2" w:rsidRPr="00664D7E">
        <w:t>z žákova pohledu a naznačuje také možné vznikající problémy ve třídě.</w:t>
      </w:r>
      <w:r w:rsidRPr="00664D7E">
        <w:t xml:space="preserve"> </w:t>
      </w:r>
      <w:r w:rsidR="008E56C2" w:rsidRPr="00664D7E">
        <w:t>V</w:t>
      </w:r>
      <w:r w:rsidRPr="00664D7E">
        <w:t xml:space="preserve"> páté otázce žáci volí </w:t>
      </w:r>
      <w:r w:rsidR="009F74FF" w:rsidRPr="00664D7E">
        <w:t xml:space="preserve">hodnotu </w:t>
      </w:r>
      <w:r w:rsidR="008E56C2" w:rsidRPr="00664D7E">
        <w:t xml:space="preserve">svých </w:t>
      </w:r>
      <w:r w:rsidR="009F74FF" w:rsidRPr="00664D7E">
        <w:t>pocitů z nabízené škály, kde v každém řádku je nutné</w:t>
      </w:r>
      <w:r w:rsidR="009F74FF">
        <w:t xml:space="preserve"> zakroužkovat jen jedno číslo.</w:t>
      </w:r>
      <w:r w:rsidR="008E56C2">
        <w:t xml:space="preserve"> Tyto volby jsou subjektivní.</w:t>
      </w:r>
      <w:r>
        <w:t xml:space="preserve"> V poslední </w:t>
      </w:r>
      <w:r w:rsidR="008E56C2">
        <w:t xml:space="preserve">šesté </w:t>
      </w:r>
      <w:r>
        <w:t xml:space="preserve">otázce </w:t>
      </w:r>
      <w:r w:rsidR="008E56C2">
        <w:t>jsou ve dvou sloupcích uvedené charakterové vlastnosti. V prvním sloupečku jsou vlastnosti, které žáci hodnotí jako kladné, v druhém vlastnosti záporné. Poslední řádek je označení osoby „osamocený žák“, který poukazuje na osoby na okraji třídy.</w:t>
      </w:r>
      <w:r>
        <w:t xml:space="preserve"> </w:t>
      </w:r>
      <w:r w:rsidR="008E56C2">
        <w:t xml:space="preserve">Žák </w:t>
      </w:r>
      <w:r>
        <w:t xml:space="preserve">ke každé uvedené vlastnosti přiřadí jedno jméno spolužáka ze třídy, kterému tuto vlastnost přisuzuje. Opět je zde možnost, že nemusí napsat nikoho, pokud si například myslí, že v jeho třídě není nikdo, kdo by byl </w:t>
      </w:r>
      <w:r w:rsidR="00F2761B">
        <w:t>třeba</w:t>
      </w:r>
      <w:r w:rsidR="009F74FF">
        <w:t xml:space="preserve"> </w:t>
      </w:r>
      <w:r>
        <w:t>protivný.</w:t>
      </w:r>
    </w:p>
    <w:p w:rsidR="005D2660" w:rsidRDefault="00F9342E" w:rsidP="00A2705C">
      <w:pPr>
        <w:autoSpaceDE w:val="0"/>
        <w:autoSpaceDN w:val="0"/>
        <w:adjustRightInd w:val="0"/>
        <w:spacing w:line="360" w:lineRule="auto"/>
        <w:jc w:val="center"/>
      </w:pPr>
      <w:r w:rsidRPr="00F9342E">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pt" o:ole="">
            <v:imagedata r:id="rId18" o:title=""/>
          </v:shape>
          <o:OLEObject Type="Embed" ProgID="AcroExch.Document.7" ShapeID="_x0000_i1025" DrawAspect="Content" ObjectID="_1615179296" r:id="rId19"/>
        </w:object>
      </w:r>
      <w:r w:rsidR="00FC25DD">
        <w:t xml:space="preserve">Obr. </w:t>
      </w:r>
      <w:r w:rsidR="001676F4">
        <w:t>6</w:t>
      </w:r>
      <w:r w:rsidR="00A2705C">
        <w:t xml:space="preserve"> Sociometrický dotazník B-3</w:t>
      </w:r>
    </w:p>
    <w:p w:rsidR="00A2705C" w:rsidRPr="00E73B42" w:rsidRDefault="00A2705C" w:rsidP="00A2705C">
      <w:pPr>
        <w:autoSpaceDE w:val="0"/>
        <w:autoSpaceDN w:val="0"/>
        <w:adjustRightInd w:val="0"/>
        <w:spacing w:line="360" w:lineRule="auto"/>
        <w:jc w:val="center"/>
      </w:pPr>
    </w:p>
    <w:p w:rsidR="00FC25DD" w:rsidRDefault="00FC25DD" w:rsidP="00CA6282">
      <w:pPr>
        <w:autoSpaceDE w:val="0"/>
        <w:autoSpaceDN w:val="0"/>
        <w:adjustRightInd w:val="0"/>
        <w:spacing w:line="360" w:lineRule="auto"/>
        <w:jc w:val="both"/>
      </w:pPr>
    </w:p>
    <w:p w:rsidR="00FC25DD" w:rsidRPr="00FC1095" w:rsidRDefault="00FC25DD" w:rsidP="003B3D14">
      <w:pPr>
        <w:pStyle w:val="Odstavecseseznamem"/>
        <w:numPr>
          <w:ilvl w:val="2"/>
          <w:numId w:val="29"/>
        </w:numPr>
        <w:autoSpaceDE w:val="0"/>
        <w:autoSpaceDN w:val="0"/>
        <w:adjustRightInd w:val="0"/>
        <w:spacing w:line="360" w:lineRule="auto"/>
        <w:jc w:val="both"/>
        <w:rPr>
          <w:rFonts w:ascii="Times New Roman" w:hAnsi="Times New Roman" w:cs="Times New Roman"/>
          <w:b/>
          <w:sz w:val="24"/>
          <w:szCs w:val="24"/>
        </w:rPr>
      </w:pPr>
      <w:r w:rsidRPr="00FC1095">
        <w:rPr>
          <w:rFonts w:ascii="Times New Roman" w:hAnsi="Times New Roman" w:cs="Times New Roman"/>
          <w:b/>
          <w:sz w:val="24"/>
          <w:szCs w:val="24"/>
        </w:rPr>
        <w:lastRenderedPageBreak/>
        <w:t>Zpracování sociometrických dotazníků</w:t>
      </w:r>
    </w:p>
    <w:p w:rsidR="00CA6282" w:rsidRPr="00E73B42" w:rsidRDefault="00CA6282" w:rsidP="00F2761B">
      <w:pPr>
        <w:autoSpaceDE w:val="0"/>
        <w:autoSpaceDN w:val="0"/>
        <w:adjustRightInd w:val="0"/>
        <w:spacing w:line="360" w:lineRule="auto"/>
        <w:ind w:firstLine="708"/>
        <w:jc w:val="both"/>
      </w:pPr>
      <w:r w:rsidRPr="00E73B42">
        <w:t>Údaje získané ze sociometrických dotazníků je potřebné dále zpracovat, jelikož sami o sobě jsou značně nepřehledné. Se získanými daty se nejčastěji provádějí tři druhy analýzy:</w:t>
      </w:r>
    </w:p>
    <w:p w:rsidR="00CA6282" w:rsidRPr="00E73B42" w:rsidRDefault="00A2705C" w:rsidP="003B3D14">
      <w:pPr>
        <w:pStyle w:val="Odstavecseseznamem"/>
        <w:numPr>
          <w:ilvl w:val="0"/>
          <w:numId w:val="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CA6282" w:rsidRPr="00E73B42">
        <w:rPr>
          <w:rFonts w:ascii="Times New Roman" w:hAnsi="Times New Roman" w:cs="Times New Roman"/>
          <w:sz w:val="24"/>
          <w:szCs w:val="24"/>
        </w:rPr>
        <w:t>estavení sociometrické matice,</w:t>
      </w:r>
    </w:p>
    <w:p w:rsidR="00CA6282" w:rsidRPr="00E73B42" w:rsidRDefault="00CA6282" w:rsidP="003B3D14">
      <w:pPr>
        <w:pStyle w:val="Odstavecseseznamem"/>
        <w:numPr>
          <w:ilvl w:val="0"/>
          <w:numId w:val="4"/>
        </w:numPr>
        <w:autoSpaceDE w:val="0"/>
        <w:autoSpaceDN w:val="0"/>
        <w:adjustRightInd w:val="0"/>
        <w:spacing w:line="360" w:lineRule="auto"/>
        <w:jc w:val="both"/>
        <w:rPr>
          <w:rFonts w:ascii="Times New Roman" w:hAnsi="Times New Roman" w:cs="Times New Roman"/>
          <w:sz w:val="24"/>
          <w:szCs w:val="24"/>
        </w:rPr>
      </w:pPr>
      <w:r w:rsidRPr="00E73B42">
        <w:rPr>
          <w:rFonts w:ascii="Times New Roman" w:hAnsi="Times New Roman" w:cs="Times New Roman"/>
          <w:sz w:val="24"/>
          <w:szCs w:val="24"/>
        </w:rPr>
        <w:t>konstrukce sociogramů,</w:t>
      </w:r>
    </w:p>
    <w:p w:rsidR="00CA6282" w:rsidRPr="00E73B42" w:rsidRDefault="00CA6282" w:rsidP="003B3D14">
      <w:pPr>
        <w:pStyle w:val="Odstavecseseznamem"/>
        <w:numPr>
          <w:ilvl w:val="0"/>
          <w:numId w:val="4"/>
        </w:numPr>
        <w:autoSpaceDE w:val="0"/>
        <w:autoSpaceDN w:val="0"/>
        <w:adjustRightInd w:val="0"/>
        <w:spacing w:line="360" w:lineRule="auto"/>
        <w:jc w:val="both"/>
        <w:rPr>
          <w:rFonts w:ascii="Times New Roman" w:hAnsi="Times New Roman" w:cs="Times New Roman"/>
          <w:sz w:val="24"/>
          <w:szCs w:val="24"/>
        </w:rPr>
      </w:pPr>
      <w:r w:rsidRPr="00E73B42">
        <w:rPr>
          <w:rFonts w:ascii="Times New Roman" w:hAnsi="Times New Roman" w:cs="Times New Roman"/>
          <w:sz w:val="24"/>
          <w:szCs w:val="24"/>
        </w:rPr>
        <w:t>výpočet sociometrických indexů.</w:t>
      </w:r>
    </w:p>
    <w:p w:rsidR="00CA6282" w:rsidRPr="00A2705C" w:rsidRDefault="00CA6282" w:rsidP="00CA6282">
      <w:pPr>
        <w:autoSpaceDE w:val="0"/>
        <w:autoSpaceDN w:val="0"/>
        <w:adjustRightInd w:val="0"/>
        <w:spacing w:line="360" w:lineRule="auto"/>
        <w:ind w:firstLine="360"/>
        <w:jc w:val="both"/>
        <w:rPr>
          <w:b/>
        </w:rPr>
      </w:pPr>
    </w:p>
    <w:p w:rsidR="00CA6282" w:rsidRDefault="00CA6282" w:rsidP="00BE1476">
      <w:pPr>
        <w:autoSpaceDE w:val="0"/>
        <w:autoSpaceDN w:val="0"/>
        <w:adjustRightInd w:val="0"/>
        <w:spacing w:line="360" w:lineRule="auto"/>
        <w:ind w:left="1440"/>
        <w:jc w:val="both"/>
      </w:pPr>
      <w:r w:rsidRPr="00BE1476">
        <w:t xml:space="preserve">Sociometrické matice </w:t>
      </w:r>
    </w:p>
    <w:p w:rsidR="00BE1476" w:rsidRPr="00BE1476" w:rsidRDefault="00BE1476" w:rsidP="00BE1476">
      <w:pPr>
        <w:autoSpaceDE w:val="0"/>
        <w:autoSpaceDN w:val="0"/>
        <w:adjustRightInd w:val="0"/>
        <w:spacing w:line="360" w:lineRule="auto"/>
        <w:ind w:left="1440"/>
        <w:jc w:val="both"/>
      </w:pPr>
    </w:p>
    <w:p w:rsidR="00F44EF7" w:rsidRPr="00E73B42" w:rsidRDefault="00CA6282" w:rsidP="00E112E8">
      <w:pPr>
        <w:autoSpaceDE w:val="0"/>
        <w:autoSpaceDN w:val="0"/>
        <w:adjustRightInd w:val="0"/>
        <w:spacing w:line="360" w:lineRule="auto"/>
        <w:ind w:firstLine="708"/>
        <w:jc w:val="both"/>
      </w:pPr>
      <w:r w:rsidRPr="00E73B42">
        <w:t>Sestavení sociometrické matice je prvním krokem práce se získanými údaji. Nejprve je potřeba sestavit matici členů zkoumané skupiny. Dále se do řádků matice předem stanoveným značením zapisují jednotlivé volby členů. Pro jednosměrnou pozitivní volbu se zpravidla používá značení +, obousměrnou pozitivní volbu (+), jednosměrnou negativní volbu znaménko – a obousměrnou negativní volbu (-). Po okrajích sociometrické matice se většinou zapisují součty obdržených a odevzdaných voleb ve skupině. Diagonála matice se přeškrtává, jelikož nepředpokládáme, že by jedinec volil sám sebe. Z řádků matice je pak přehledně vidět, kdo koho volil a sloupce ukazují, kdo byl kým volený. Takto zapsané údaje se moho</w:t>
      </w:r>
      <w:r w:rsidR="00A2705C">
        <w:t>u dále zpracovávat a analyzovat</w:t>
      </w:r>
      <w:r w:rsidR="00A2705C" w:rsidRPr="00A2705C">
        <w:t xml:space="preserve"> (Chráska, 2007, Gavora, 2010)</w:t>
      </w:r>
      <w:r w:rsidR="00A2705C">
        <w:t>.</w:t>
      </w:r>
    </w:p>
    <w:p w:rsidR="00613319" w:rsidRPr="00E73B42" w:rsidRDefault="00613319" w:rsidP="00613319">
      <w:pPr>
        <w:autoSpaceDE w:val="0"/>
        <w:autoSpaceDN w:val="0"/>
        <w:adjustRightInd w:val="0"/>
        <w:spacing w:line="360" w:lineRule="auto"/>
        <w:jc w:val="center"/>
      </w:pPr>
      <w:r w:rsidRPr="00E73B42">
        <w:rPr>
          <w:noProof/>
        </w:rPr>
        <w:drawing>
          <wp:inline distT="0" distB="0" distL="0" distR="0">
            <wp:extent cx="3563968" cy="2914650"/>
            <wp:effectExtent l="19050" t="0" r="0" b="0"/>
            <wp:docPr id="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565748" cy="2916106"/>
                    </a:xfrm>
                    <a:prstGeom prst="rect">
                      <a:avLst/>
                    </a:prstGeom>
                    <a:noFill/>
                    <a:ln w="9525">
                      <a:noFill/>
                      <a:miter lim="800000"/>
                      <a:headEnd/>
                      <a:tailEnd/>
                    </a:ln>
                  </pic:spPr>
                </pic:pic>
              </a:graphicData>
            </a:graphic>
          </wp:inline>
        </w:drawing>
      </w:r>
    </w:p>
    <w:p w:rsidR="00613319" w:rsidRPr="006F6986" w:rsidRDefault="00613319" w:rsidP="00E112E8">
      <w:pPr>
        <w:autoSpaceDE w:val="0"/>
        <w:autoSpaceDN w:val="0"/>
        <w:adjustRightInd w:val="0"/>
        <w:spacing w:line="360" w:lineRule="auto"/>
        <w:jc w:val="center"/>
      </w:pPr>
      <w:r w:rsidRPr="00E73B42">
        <w:t>O</w:t>
      </w:r>
      <w:r w:rsidR="00965041" w:rsidRPr="00E73B42">
        <w:t>br.</w:t>
      </w:r>
      <w:r w:rsidR="00FA1934">
        <w:t xml:space="preserve"> </w:t>
      </w:r>
      <w:r w:rsidR="001676F4">
        <w:t>7</w:t>
      </w:r>
      <w:r w:rsidR="00A2705C">
        <w:t xml:space="preserve"> </w:t>
      </w:r>
      <w:r w:rsidR="00965041" w:rsidRPr="00E73B42">
        <w:t xml:space="preserve"> Sociometrická matice (Chrás</w:t>
      </w:r>
      <w:r w:rsidRPr="00E73B42">
        <w:t>ka</w:t>
      </w:r>
      <w:r w:rsidR="00D57D2E" w:rsidRPr="00E73B42">
        <w:t>, 2007</w:t>
      </w:r>
      <w:r w:rsidRPr="00E73B42">
        <w:t>)</w:t>
      </w:r>
    </w:p>
    <w:p w:rsidR="00D47775" w:rsidRDefault="00CA6282" w:rsidP="00E112E8">
      <w:pPr>
        <w:autoSpaceDE w:val="0"/>
        <w:autoSpaceDN w:val="0"/>
        <w:adjustRightInd w:val="0"/>
        <w:spacing w:line="360" w:lineRule="auto"/>
        <w:ind w:left="1440"/>
        <w:jc w:val="both"/>
      </w:pPr>
      <w:r w:rsidRPr="00BE1476">
        <w:lastRenderedPageBreak/>
        <w:t xml:space="preserve">Sociogramy </w:t>
      </w:r>
    </w:p>
    <w:p w:rsidR="00E112E8" w:rsidRPr="00E112E8" w:rsidRDefault="00E112E8" w:rsidP="00E112E8">
      <w:pPr>
        <w:autoSpaceDE w:val="0"/>
        <w:autoSpaceDN w:val="0"/>
        <w:adjustRightInd w:val="0"/>
        <w:spacing w:line="360" w:lineRule="auto"/>
        <w:ind w:left="1440"/>
        <w:jc w:val="both"/>
      </w:pPr>
    </w:p>
    <w:p w:rsidR="00030977" w:rsidRDefault="00C454A9" w:rsidP="00E112E8">
      <w:pPr>
        <w:autoSpaceDE w:val="0"/>
        <w:autoSpaceDN w:val="0"/>
        <w:adjustRightInd w:val="0"/>
        <w:spacing w:line="360" w:lineRule="auto"/>
        <w:ind w:firstLine="708"/>
        <w:jc w:val="both"/>
      </w:pPr>
      <w:r w:rsidRPr="00E73B42">
        <w:t xml:space="preserve">Jedním ze základních prostředků v sociometrii je sociogram, který graficky reprezentuje jednotlivce jako body/uzly a vztahy mezi nimi znázorňuje linkami nebo oblouky (McIntyre, 2003). </w:t>
      </w:r>
      <w:r w:rsidR="00CA6282" w:rsidRPr="00E73B42">
        <w:t xml:space="preserve">Sociogram představuje grafické znázornění vztahů ve skupině </w:t>
      </w:r>
      <w:r w:rsidR="00A2705C">
        <w:t xml:space="preserve">   </w:t>
      </w:r>
      <w:r w:rsidR="00CA6282" w:rsidRPr="00E73B42">
        <w:t>a postavení jednotlivých členů. Přehledně znázorňuje počet a směr jednotlivých voleb. Ze sociogramu jsou ihned patrné informace o oblíbených členech skupiny, kteří získali nejvíce voleb a nebo naopak méně oblíbené osoby s nižším nebo nulovým počtem voleb. Nejlepší použitelnost sociogramu je ve skupinách s počtem členů do 20. Nad tuto hodnotu jsou sociogramy již méně p</w:t>
      </w:r>
      <w:r w:rsidR="00D47775">
        <w:t>řehledné a velmi špatně čitelné</w:t>
      </w:r>
      <w:r w:rsidR="007E2723">
        <w:t xml:space="preserve"> </w:t>
      </w:r>
      <w:r w:rsidR="00CA6282" w:rsidRPr="00E73B42">
        <w:t>(</w:t>
      </w:r>
      <w:r w:rsidR="00D57D2E" w:rsidRPr="00E73B42">
        <w:t>Gavora, 2010</w:t>
      </w:r>
      <w:r w:rsidR="00CA6282" w:rsidRPr="00E73B42">
        <w:t>)</w:t>
      </w:r>
      <w:r w:rsidR="00D47775">
        <w:t>.</w:t>
      </w:r>
      <w:r w:rsidR="00CA6282" w:rsidRPr="00E73B42">
        <w:t xml:space="preserve"> Při znázornění sociogramů se jednostranný kladný výběr zpravidla zakresluje plnou čarou se šipkou ukazující směr výběru. Jednostranný záporný výběr se může označovat čárkovanou čarou se šipkou a nebo také barevně odlišit od kladného výběru. Vzájemný kladný a záporný výběr se znázorňuje plnou nebo čárkovanou čarou se šipkami na obou koncích. Mezi dvěma jedinci existuje celkem 9 teoretickýc</w:t>
      </w:r>
      <w:r w:rsidR="00D47775">
        <w:t>h možností vzájemných vztahů</w:t>
      </w:r>
      <w:r w:rsidR="00D57D2E" w:rsidRPr="00E73B42">
        <w:t xml:space="preserve"> (C</w:t>
      </w:r>
      <w:r w:rsidR="00CA6282" w:rsidRPr="00E73B42">
        <w:t>hráska</w:t>
      </w:r>
      <w:r w:rsidR="00D57D2E" w:rsidRPr="00E73B42">
        <w:t>, 2007</w:t>
      </w:r>
      <w:r w:rsidR="00CA6282" w:rsidRPr="00E73B42">
        <w:t>)</w:t>
      </w:r>
      <w:r w:rsidR="00D47775">
        <w:t>.</w:t>
      </w:r>
    </w:p>
    <w:p w:rsidR="00E112E8" w:rsidRPr="00E112E8" w:rsidRDefault="00E112E8" w:rsidP="00E112E8">
      <w:pPr>
        <w:autoSpaceDE w:val="0"/>
        <w:autoSpaceDN w:val="0"/>
        <w:adjustRightInd w:val="0"/>
        <w:spacing w:line="360" w:lineRule="auto"/>
        <w:ind w:firstLine="708"/>
        <w:jc w:val="both"/>
      </w:pPr>
    </w:p>
    <w:p w:rsidR="00CA6282" w:rsidRPr="00E73B42" w:rsidRDefault="00CA6282"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sidRPr="00E73B42">
        <w:rPr>
          <w:rFonts w:ascii="Times New Roman" w:hAnsi="Times New Roman" w:cs="Times New Roman"/>
          <w:noProof/>
          <w:sz w:val="24"/>
          <w:szCs w:val="24"/>
          <w:lang w:eastAsia="cs-CZ"/>
        </w:rPr>
        <w:drawing>
          <wp:inline distT="0" distB="0" distL="0" distR="0">
            <wp:extent cx="1724025" cy="514350"/>
            <wp:effectExtent l="19050" t="0" r="952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Pr="00E73B42">
        <w:rPr>
          <w:rFonts w:ascii="Times New Roman" w:hAnsi="Times New Roman" w:cs="Times New Roman"/>
          <w:sz w:val="24"/>
          <w:szCs w:val="24"/>
        </w:rPr>
        <w:t>vzájemná lhostejnost</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type id="_x0000_t32" coordsize="21600,21600" o:spt="32" o:oned="t" path="m,l21600,21600e" filled="f">
            <v:path arrowok="t" fillok="f" o:connecttype="none"/>
            <o:lock v:ext="edit" shapetype="t"/>
          </v:shapetype>
          <v:shape id="_x0000_s1026" type="#_x0000_t32" style="position:absolute;left:0;text-align:left;margin-left:163.25pt;margin-top:21.45pt;width:60.75pt;height:0;z-index:251660288" o:connectortype="straight">
            <v:stroke endarrow="block"/>
          </v:shape>
        </w:pict>
      </w:r>
      <w:r w:rsidR="00C454A9" w:rsidRPr="00E73B42">
        <w:rPr>
          <w:rFonts w:ascii="Times New Roman" w:hAnsi="Times New Roman" w:cs="Times New Roman"/>
          <w:noProof/>
          <w:sz w:val="24"/>
          <w:szCs w:val="24"/>
          <w:lang w:eastAsia="cs-CZ"/>
        </w:rPr>
        <w:drawing>
          <wp:inline distT="0" distB="0" distL="0" distR="0">
            <wp:extent cx="1724025" cy="514350"/>
            <wp:effectExtent l="19050" t="0" r="9525" b="0"/>
            <wp:docPr id="1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sympatie + lhostejnost</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27" type="#_x0000_t32" style="position:absolute;left:0;text-align:left;margin-left:158.95pt;margin-top:17.65pt;width:60.75pt;height:0;flip:x;z-index:251661312" o:connectortype="straight">
            <v:stroke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lhostejnost + sympatie</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28" type="#_x0000_t32" style="position:absolute;left:0;text-align:left;margin-left:158.95pt;margin-top:19.9pt;width:61.5pt;height:.75pt;z-index:251662336" o:connectortype="straight">
            <v:stroke startarrow="block"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vzájemná sympatie</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29" type="#_x0000_t32" style="position:absolute;left:0;text-align:left;margin-left:163.25pt;margin-top:20.6pt;width:60.75pt;height:0;z-index:251663360" o:connectortype="straight">
            <v:stroke dashstyle="dash"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antipatie + lhostejnost</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30" type="#_x0000_t32" style="position:absolute;left:0;text-align:left;margin-left:156.7pt;margin-top:18.3pt;width:63.75pt;height:0;flip:x;z-index:251664384" o:connectortype="straight">
            <v:stroke dashstyle="dash"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lhostejnost + antipatie</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pict>
          <v:shape id="_x0000_s1031" type="#_x0000_t32" style="position:absolute;left:0;text-align:left;margin-left:158.95pt;margin-top:20.5pt;width:61.5pt;height:.75pt;z-index:251665408" o:connectortype="straight">
            <v:stroke dashstyle="dash" startarrow="block"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vzájemná antipatie</w:t>
      </w:r>
    </w:p>
    <w:p w:rsidR="00CA6282" w:rsidRPr="00E73B42" w:rsidRDefault="009231E0" w:rsidP="003B3D14">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pict>
          <v:shape id="_x0000_s1032" type="#_x0000_t32" style="position:absolute;left:0;text-align:left;margin-left:158.95pt;margin-top:15.95pt;width:63.75pt;height:0;flip:x;z-index:251666432" o:connectortype="straight">
            <v:stroke dashstyle="dash" endarrow="block"/>
          </v:shape>
        </w:pict>
      </w:r>
      <w:r>
        <w:rPr>
          <w:rFonts w:ascii="Times New Roman" w:hAnsi="Times New Roman" w:cs="Times New Roman"/>
          <w:noProof/>
          <w:sz w:val="24"/>
          <w:szCs w:val="24"/>
          <w:lang w:eastAsia="cs-CZ"/>
        </w:rPr>
        <w:pict>
          <v:shape id="_x0000_s1033" type="#_x0000_t32" style="position:absolute;left:0;text-align:left;margin-left:163.25pt;margin-top:24.2pt;width:60.75pt;height:0;z-index:251667456" o:connectortype="straight">
            <v:stroke endarrow="block"/>
          </v:shape>
        </w:pict>
      </w:r>
      <w:r w:rsidR="00CA6282" w:rsidRPr="00E73B42">
        <w:rPr>
          <w:rFonts w:ascii="Times New Roman" w:hAnsi="Times New Roman" w:cs="Times New Roman"/>
          <w:noProof/>
          <w:sz w:val="24"/>
          <w:szCs w:val="24"/>
          <w:lang w:eastAsia="cs-CZ"/>
        </w:rPr>
        <w:drawing>
          <wp:inline distT="0" distB="0" distL="0" distR="0">
            <wp:extent cx="1724025" cy="514350"/>
            <wp:effectExtent l="1905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E73B42">
        <w:rPr>
          <w:rFonts w:ascii="Times New Roman" w:hAnsi="Times New Roman" w:cs="Times New Roman"/>
          <w:sz w:val="24"/>
          <w:szCs w:val="24"/>
        </w:rPr>
        <w:t>sympatie + antipatie</w:t>
      </w:r>
    </w:p>
    <w:p w:rsidR="00CA6282" w:rsidRPr="00E73B42" w:rsidRDefault="009231E0" w:rsidP="003B3D14">
      <w:pPr>
        <w:pStyle w:val="Odstavecseseznamem"/>
        <w:numPr>
          <w:ilvl w:val="0"/>
          <w:numId w:val="5"/>
        </w:numPr>
        <w:autoSpaceDE w:val="0"/>
        <w:autoSpaceDN w:val="0"/>
        <w:adjustRightInd w:val="0"/>
        <w:spacing w:line="360" w:lineRule="auto"/>
      </w:pPr>
      <w:r>
        <w:rPr>
          <w:noProof/>
          <w:lang w:eastAsia="cs-CZ"/>
        </w:rPr>
        <w:pict>
          <v:shape id="_x0000_s1035" type="#_x0000_t32" style="position:absolute;left:0;text-align:left;margin-left:151.25pt;margin-top:16.65pt;width:60.75pt;height:0;flip:x;z-index:251669504" o:connectortype="straight">
            <v:stroke endarrow="block"/>
          </v:shape>
        </w:pict>
      </w:r>
      <w:r>
        <w:rPr>
          <w:noProof/>
          <w:lang w:eastAsia="cs-CZ"/>
        </w:rPr>
        <w:pict>
          <v:shape id="_x0000_s1034" type="#_x0000_t32" style="position:absolute;left:0;text-align:left;margin-left:155.85pt;margin-top:25.65pt;width:60.75pt;height:0;z-index:251668480" o:connectortype="straight">
            <v:stroke dashstyle="dash" endarrow="block"/>
          </v:shape>
        </w:pict>
      </w:r>
      <w:r w:rsidR="00CA6282" w:rsidRPr="00E73B42">
        <w:rPr>
          <w:noProof/>
          <w:lang w:eastAsia="cs-CZ"/>
        </w:rPr>
        <w:drawing>
          <wp:inline distT="0" distB="0" distL="0" distR="0">
            <wp:extent cx="1724025" cy="514350"/>
            <wp:effectExtent l="19050" t="0" r="952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1724025" cy="514350"/>
                    </a:xfrm>
                    <a:prstGeom prst="rect">
                      <a:avLst/>
                    </a:prstGeom>
                    <a:noFill/>
                    <a:ln w="9525">
                      <a:noFill/>
                      <a:miter lim="800000"/>
                      <a:headEnd/>
                      <a:tailEnd/>
                    </a:ln>
                  </pic:spPr>
                </pic:pic>
              </a:graphicData>
            </a:graphic>
          </wp:inline>
        </w:drawing>
      </w:r>
      <w:r w:rsidR="00CA6282" w:rsidRPr="00BE1476">
        <w:rPr>
          <w:rFonts w:ascii="Times New Roman" w:hAnsi="Times New Roman" w:cs="Times New Roman"/>
          <w:sz w:val="24"/>
          <w:szCs w:val="24"/>
        </w:rPr>
        <w:t>antipatie + sympatie</w:t>
      </w:r>
    </w:p>
    <w:p w:rsidR="00CA6282" w:rsidRPr="00E73B42" w:rsidRDefault="00CA6282" w:rsidP="00CA6282">
      <w:pPr>
        <w:autoSpaceDE w:val="0"/>
        <w:autoSpaceDN w:val="0"/>
        <w:adjustRightInd w:val="0"/>
        <w:spacing w:line="360" w:lineRule="auto"/>
        <w:jc w:val="center"/>
      </w:pPr>
    </w:p>
    <w:p w:rsidR="004A1B79" w:rsidRDefault="004A1B79" w:rsidP="00CA6282">
      <w:pPr>
        <w:autoSpaceDE w:val="0"/>
        <w:autoSpaceDN w:val="0"/>
        <w:adjustRightInd w:val="0"/>
        <w:spacing w:line="360" w:lineRule="auto"/>
        <w:jc w:val="center"/>
        <w:rPr>
          <w:color w:val="FF0000"/>
        </w:rPr>
      </w:pPr>
    </w:p>
    <w:p w:rsidR="005E12D6" w:rsidRPr="00E73B42" w:rsidRDefault="005E12D6" w:rsidP="00CA6282">
      <w:pPr>
        <w:autoSpaceDE w:val="0"/>
        <w:autoSpaceDN w:val="0"/>
        <w:adjustRightInd w:val="0"/>
        <w:spacing w:line="360" w:lineRule="auto"/>
        <w:jc w:val="both"/>
      </w:pPr>
    </w:p>
    <w:p w:rsidR="00CA6282" w:rsidRPr="00E73B42" w:rsidRDefault="00CA6282" w:rsidP="001130E8">
      <w:pPr>
        <w:autoSpaceDE w:val="0"/>
        <w:autoSpaceDN w:val="0"/>
        <w:adjustRightInd w:val="0"/>
        <w:spacing w:line="360" w:lineRule="auto"/>
        <w:ind w:firstLine="708"/>
        <w:jc w:val="both"/>
      </w:pPr>
      <w:r w:rsidRPr="00E73B42">
        <w:t>V současné době existuje velké množství počítačových programů, které automaticky vytvoří sociogram na základě vámi zadaných údajů.</w:t>
      </w:r>
    </w:p>
    <w:p w:rsidR="00CA6282" w:rsidRPr="00E73B42" w:rsidRDefault="00CA6282" w:rsidP="00CA6282">
      <w:pPr>
        <w:autoSpaceDE w:val="0"/>
        <w:autoSpaceDN w:val="0"/>
        <w:adjustRightInd w:val="0"/>
        <w:spacing w:line="360" w:lineRule="auto"/>
        <w:jc w:val="both"/>
      </w:pPr>
    </w:p>
    <w:p w:rsidR="00CA6282" w:rsidRPr="00E73B42" w:rsidRDefault="004A1B79" w:rsidP="000443E3">
      <w:pPr>
        <w:autoSpaceDE w:val="0"/>
        <w:autoSpaceDN w:val="0"/>
        <w:adjustRightInd w:val="0"/>
        <w:spacing w:line="360" w:lineRule="auto"/>
        <w:jc w:val="center"/>
      </w:pPr>
      <w:r w:rsidRPr="00E73B42">
        <w:rPr>
          <w:noProof/>
        </w:rPr>
        <w:drawing>
          <wp:inline distT="0" distB="0" distL="0" distR="0">
            <wp:extent cx="3743325" cy="2200133"/>
            <wp:effectExtent l="19050" t="0" r="9525" b="0"/>
            <wp:docPr id="11"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3743325" cy="2200133"/>
                    </a:xfrm>
                    <a:prstGeom prst="rect">
                      <a:avLst/>
                    </a:prstGeom>
                    <a:noFill/>
                    <a:ln w="9525">
                      <a:noFill/>
                      <a:miter lim="800000"/>
                      <a:headEnd/>
                      <a:tailEnd/>
                    </a:ln>
                  </pic:spPr>
                </pic:pic>
              </a:graphicData>
            </a:graphic>
          </wp:inline>
        </w:drawing>
      </w:r>
    </w:p>
    <w:p w:rsidR="004A1B79" w:rsidRPr="004A1B79" w:rsidRDefault="001676F4" w:rsidP="004A1B79">
      <w:pPr>
        <w:autoSpaceDE w:val="0"/>
        <w:autoSpaceDN w:val="0"/>
        <w:adjustRightInd w:val="0"/>
        <w:spacing w:line="360" w:lineRule="auto"/>
        <w:jc w:val="center"/>
      </w:pPr>
      <w:r>
        <w:t>Obr. 8</w:t>
      </w:r>
      <w:r w:rsidR="00070F90">
        <w:t xml:space="preserve"> </w:t>
      </w:r>
      <w:r w:rsidR="004A1B79" w:rsidRPr="004A1B79">
        <w:t xml:space="preserve"> Příklad sociogramu (Kovářová, 2009)</w:t>
      </w:r>
    </w:p>
    <w:p w:rsidR="00693CAE" w:rsidRPr="00E73B42" w:rsidRDefault="00693CAE" w:rsidP="00693CAE">
      <w:pPr>
        <w:autoSpaceDE w:val="0"/>
        <w:autoSpaceDN w:val="0"/>
        <w:adjustRightInd w:val="0"/>
        <w:spacing w:line="360" w:lineRule="auto"/>
      </w:pPr>
    </w:p>
    <w:p w:rsidR="0075359E" w:rsidRPr="00E73B42" w:rsidRDefault="005E12D6" w:rsidP="00A2705C">
      <w:pPr>
        <w:autoSpaceDE w:val="0"/>
        <w:autoSpaceDN w:val="0"/>
        <w:adjustRightInd w:val="0"/>
        <w:spacing w:line="360" w:lineRule="auto"/>
        <w:jc w:val="both"/>
      </w:pPr>
      <w:r w:rsidRPr="00E73B42">
        <w:t xml:space="preserve"> </w:t>
      </w:r>
      <w:r w:rsidR="00F2761B">
        <w:tab/>
      </w:r>
      <w:r w:rsidRPr="00E73B42">
        <w:t xml:space="preserve">Ze zhotovených sociogramů lze pozorovat některé typické situace </w:t>
      </w:r>
      <w:r w:rsidR="00AC29F6" w:rsidRPr="00E73B42">
        <w:t xml:space="preserve">v postavení </w:t>
      </w:r>
      <w:r w:rsidRPr="00E73B42">
        <w:t>mezi jednotlivými členy skupiny, jako jsou např. třídní hvězda, izolované osob</w:t>
      </w:r>
      <w:r w:rsidR="00D47775">
        <w:t>y nebo osoby skupinou opomíjené</w:t>
      </w:r>
      <w:r w:rsidRPr="00E73B42">
        <w:t xml:space="preserve"> (</w:t>
      </w:r>
      <w:r w:rsidR="008158A0" w:rsidRPr="00E73B42">
        <w:t xml:space="preserve">Jaroslav Řezáč, </w:t>
      </w:r>
      <w:r w:rsidR="00BC502F">
        <w:t>1998</w:t>
      </w:r>
      <w:r w:rsidR="008158A0" w:rsidRPr="00E73B42">
        <w:t>)</w:t>
      </w:r>
      <w:r w:rsidR="00D47775">
        <w:t>.</w:t>
      </w:r>
    </w:p>
    <w:p w:rsidR="0075359E" w:rsidRPr="00E73B42" w:rsidRDefault="0075359E" w:rsidP="00693CAE">
      <w:pPr>
        <w:autoSpaceDE w:val="0"/>
        <w:autoSpaceDN w:val="0"/>
        <w:adjustRightInd w:val="0"/>
        <w:spacing w:line="360" w:lineRule="auto"/>
      </w:pPr>
    </w:p>
    <w:p w:rsidR="0075359E" w:rsidRPr="00E73B42" w:rsidRDefault="0075359E" w:rsidP="00693CAE">
      <w:pPr>
        <w:autoSpaceDE w:val="0"/>
        <w:autoSpaceDN w:val="0"/>
        <w:adjustRightInd w:val="0"/>
        <w:spacing w:line="360" w:lineRule="auto"/>
      </w:pPr>
    </w:p>
    <w:p w:rsidR="005E12D6" w:rsidRPr="00E73B42" w:rsidRDefault="005E12D6" w:rsidP="00693CAE">
      <w:pPr>
        <w:autoSpaceDE w:val="0"/>
        <w:autoSpaceDN w:val="0"/>
        <w:adjustRightInd w:val="0"/>
        <w:spacing w:line="360" w:lineRule="auto"/>
      </w:pPr>
    </w:p>
    <w:p w:rsidR="00693CAE" w:rsidRPr="00E73B42" w:rsidRDefault="0075359E" w:rsidP="00693CAE">
      <w:pPr>
        <w:autoSpaceDE w:val="0"/>
        <w:autoSpaceDN w:val="0"/>
        <w:adjustRightInd w:val="0"/>
        <w:spacing w:line="360" w:lineRule="auto"/>
        <w:rPr>
          <w:b/>
        </w:rPr>
      </w:pPr>
      <w:r w:rsidRPr="00E73B42">
        <w:rPr>
          <w:b/>
          <w:noProof/>
        </w:rPr>
        <w:drawing>
          <wp:anchor distT="0" distB="0" distL="114300" distR="114300" simplePos="0" relativeHeight="251670528" behindDoc="1" locked="0" layoutInCell="1" allowOverlap="1">
            <wp:simplePos x="0" y="0"/>
            <wp:positionH relativeFrom="column">
              <wp:posOffset>4425315</wp:posOffset>
            </wp:positionH>
            <wp:positionV relativeFrom="paragraph">
              <wp:posOffset>-257810</wp:posOffset>
            </wp:positionV>
            <wp:extent cx="1063625" cy="1327785"/>
            <wp:effectExtent l="19050" t="0" r="3175" b="0"/>
            <wp:wrapTight wrapText="bothSides">
              <wp:wrapPolygon edited="0">
                <wp:start x="-387" y="0"/>
                <wp:lineTo x="-387" y="21383"/>
                <wp:lineTo x="21664" y="21383"/>
                <wp:lineTo x="21664" y="0"/>
                <wp:lineTo x="-387"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063625" cy="1327785"/>
                    </a:xfrm>
                    <a:prstGeom prst="rect">
                      <a:avLst/>
                    </a:prstGeom>
                    <a:noFill/>
                    <a:ln w="9525">
                      <a:noFill/>
                      <a:miter lim="800000"/>
                      <a:headEnd/>
                      <a:tailEnd/>
                    </a:ln>
                  </pic:spPr>
                </pic:pic>
              </a:graphicData>
            </a:graphic>
          </wp:anchor>
        </w:drawing>
      </w:r>
      <w:r w:rsidR="00693CAE" w:rsidRPr="00E73B42">
        <w:rPr>
          <w:b/>
        </w:rPr>
        <w:t>Hvězda</w:t>
      </w:r>
    </w:p>
    <w:p w:rsidR="00693CAE" w:rsidRPr="00E73B42" w:rsidRDefault="00693CAE" w:rsidP="00F2761B">
      <w:pPr>
        <w:autoSpaceDE w:val="0"/>
        <w:autoSpaceDN w:val="0"/>
        <w:adjustRightInd w:val="0"/>
        <w:spacing w:line="360" w:lineRule="auto"/>
        <w:ind w:firstLine="708"/>
        <w:jc w:val="both"/>
      </w:pPr>
      <w:r w:rsidRPr="00E73B42">
        <w:t>K této osobě je soustředěno nejvíce pozitivních výběrů od ostatních členů skupiny. Daná osoba je v kolektivu považována za třídní hvězdu</w:t>
      </w:r>
      <w:r w:rsidR="00E73B42">
        <w:t xml:space="preserve"> a pravděpodobně</w:t>
      </w:r>
      <w:r w:rsidR="0075359E" w:rsidRPr="00E73B42">
        <w:t xml:space="preserve"> může vystupovat i v pozici tzv. vůdce skupiny.</w:t>
      </w:r>
    </w:p>
    <w:p w:rsidR="0075359E" w:rsidRPr="00E73B42" w:rsidRDefault="0075359E" w:rsidP="00A2705C">
      <w:pPr>
        <w:autoSpaceDE w:val="0"/>
        <w:autoSpaceDN w:val="0"/>
        <w:adjustRightInd w:val="0"/>
        <w:spacing w:line="360" w:lineRule="auto"/>
        <w:jc w:val="both"/>
      </w:pPr>
      <w:r w:rsidRPr="00E73B42">
        <w:rPr>
          <w:noProof/>
        </w:rPr>
        <w:lastRenderedPageBreak/>
        <w:drawing>
          <wp:anchor distT="0" distB="0" distL="114300" distR="114300" simplePos="0" relativeHeight="251671552" behindDoc="1" locked="0" layoutInCell="1" allowOverlap="1">
            <wp:simplePos x="0" y="0"/>
            <wp:positionH relativeFrom="column">
              <wp:posOffset>4425315</wp:posOffset>
            </wp:positionH>
            <wp:positionV relativeFrom="paragraph">
              <wp:posOffset>65405</wp:posOffset>
            </wp:positionV>
            <wp:extent cx="1090295" cy="1353185"/>
            <wp:effectExtent l="19050" t="0" r="0" b="0"/>
            <wp:wrapTight wrapText="bothSides">
              <wp:wrapPolygon edited="0">
                <wp:start x="-377" y="0"/>
                <wp:lineTo x="-377" y="21286"/>
                <wp:lineTo x="21512" y="21286"/>
                <wp:lineTo x="21512" y="0"/>
                <wp:lineTo x="-377" y="0"/>
              </wp:wrapPolygon>
            </wp:wrapTight>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090295" cy="1353185"/>
                    </a:xfrm>
                    <a:prstGeom prst="rect">
                      <a:avLst/>
                    </a:prstGeom>
                    <a:noFill/>
                    <a:ln w="9525">
                      <a:noFill/>
                      <a:miter lim="800000"/>
                      <a:headEnd/>
                      <a:tailEnd/>
                    </a:ln>
                  </pic:spPr>
                </pic:pic>
              </a:graphicData>
            </a:graphic>
          </wp:anchor>
        </w:drawing>
      </w:r>
    </w:p>
    <w:p w:rsidR="0075359E" w:rsidRPr="00E73B42" w:rsidRDefault="0075359E" w:rsidP="00A2705C">
      <w:pPr>
        <w:autoSpaceDE w:val="0"/>
        <w:autoSpaceDN w:val="0"/>
        <w:adjustRightInd w:val="0"/>
        <w:spacing w:line="360" w:lineRule="auto"/>
        <w:jc w:val="both"/>
        <w:rPr>
          <w:b/>
        </w:rPr>
      </w:pPr>
      <w:r w:rsidRPr="00E73B42">
        <w:rPr>
          <w:b/>
        </w:rPr>
        <w:t>Odmítaný</w:t>
      </w:r>
    </w:p>
    <w:p w:rsidR="0075359E" w:rsidRPr="00E73B42" w:rsidRDefault="0075359E" w:rsidP="00F2761B">
      <w:pPr>
        <w:autoSpaceDE w:val="0"/>
        <w:autoSpaceDN w:val="0"/>
        <w:adjustRightInd w:val="0"/>
        <w:spacing w:line="360" w:lineRule="auto"/>
        <w:ind w:firstLine="708"/>
        <w:jc w:val="both"/>
      </w:pPr>
      <w:r w:rsidRPr="00E73B42">
        <w:t>Odmítaná osoba je ze skupiny „vytlačována“. Je k ní soustředěno nejvíce negativních voleb.</w:t>
      </w:r>
    </w:p>
    <w:p w:rsidR="0075359E" w:rsidRPr="00E73B42" w:rsidRDefault="0075359E" w:rsidP="00A2705C">
      <w:pPr>
        <w:autoSpaceDE w:val="0"/>
        <w:autoSpaceDN w:val="0"/>
        <w:adjustRightInd w:val="0"/>
        <w:spacing w:line="360" w:lineRule="auto"/>
        <w:jc w:val="both"/>
      </w:pPr>
    </w:p>
    <w:p w:rsidR="0075359E" w:rsidRPr="00E73B42" w:rsidRDefault="0075359E" w:rsidP="00A2705C">
      <w:pPr>
        <w:autoSpaceDE w:val="0"/>
        <w:autoSpaceDN w:val="0"/>
        <w:adjustRightInd w:val="0"/>
        <w:spacing w:line="360" w:lineRule="auto"/>
        <w:jc w:val="both"/>
      </w:pPr>
    </w:p>
    <w:p w:rsidR="0075359E" w:rsidRPr="00E73B42" w:rsidRDefault="0075359E" w:rsidP="00A2705C">
      <w:pPr>
        <w:autoSpaceDE w:val="0"/>
        <w:autoSpaceDN w:val="0"/>
        <w:adjustRightInd w:val="0"/>
        <w:spacing w:line="360" w:lineRule="auto"/>
        <w:jc w:val="both"/>
        <w:rPr>
          <w:b/>
        </w:rPr>
      </w:pPr>
      <w:r w:rsidRPr="00E73B42">
        <w:rPr>
          <w:b/>
        </w:rPr>
        <w:t>Izolovaný</w:t>
      </w:r>
    </w:p>
    <w:p w:rsidR="00C87E50" w:rsidRPr="00E73B42" w:rsidRDefault="0096184B" w:rsidP="00F2761B">
      <w:pPr>
        <w:autoSpaceDE w:val="0"/>
        <w:autoSpaceDN w:val="0"/>
        <w:adjustRightInd w:val="0"/>
        <w:spacing w:line="360" w:lineRule="auto"/>
        <w:ind w:firstLine="708"/>
        <w:jc w:val="both"/>
      </w:pPr>
      <w:r w:rsidRPr="00E73B42">
        <w:rPr>
          <w:noProof/>
        </w:rPr>
        <w:drawing>
          <wp:anchor distT="0" distB="0" distL="114300" distR="114300" simplePos="0" relativeHeight="251672576" behindDoc="1" locked="0" layoutInCell="1" allowOverlap="1">
            <wp:simplePos x="0" y="0"/>
            <wp:positionH relativeFrom="column">
              <wp:posOffset>4431030</wp:posOffset>
            </wp:positionH>
            <wp:positionV relativeFrom="paragraph">
              <wp:posOffset>15240</wp:posOffset>
            </wp:positionV>
            <wp:extent cx="1090930" cy="739775"/>
            <wp:effectExtent l="19050" t="0" r="0" b="0"/>
            <wp:wrapTight wrapText="bothSides">
              <wp:wrapPolygon edited="0">
                <wp:start x="-377" y="0"/>
                <wp:lineTo x="-377" y="21136"/>
                <wp:lineTo x="21499" y="21136"/>
                <wp:lineTo x="21499" y="0"/>
                <wp:lineTo x="-377"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090930" cy="739775"/>
                    </a:xfrm>
                    <a:prstGeom prst="rect">
                      <a:avLst/>
                    </a:prstGeom>
                    <a:noFill/>
                    <a:ln w="9525">
                      <a:noFill/>
                      <a:miter lim="800000"/>
                      <a:headEnd/>
                      <a:tailEnd/>
                    </a:ln>
                  </pic:spPr>
                </pic:pic>
              </a:graphicData>
            </a:graphic>
          </wp:anchor>
        </w:drawing>
      </w:r>
      <w:r w:rsidR="00DF2756" w:rsidRPr="00E73B42">
        <w:t>Členové skupiny jsou vůči izolované osobě lhostejní</w:t>
      </w:r>
      <w:r w:rsidR="00C87E50" w:rsidRPr="00E73B42">
        <w:t xml:space="preserve">. Nesměřují k ní žádné negativní ani pozitivní volby. </w:t>
      </w:r>
      <w:r w:rsidRPr="00E73B42">
        <w:t>Mezi i</w:t>
      </w:r>
      <w:r w:rsidR="00C87E50" w:rsidRPr="00E73B42">
        <w:t xml:space="preserve">zolované </w:t>
      </w:r>
      <w:r w:rsidRPr="00E73B42">
        <w:t>osoby patří většinou tzv.</w:t>
      </w:r>
      <w:r w:rsidR="00C87E50" w:rsidRPr="00E73B42">
        <w:t xml:space="preserve"> introvertní jedinci, kteří samotu vyhledávají a izolace jim nevadí</w:t>
      </w:r>
      <w:r w:rsidRPr="00E73B42">
        <w:t>.</w:t>
      </w:r>
      <w:r w:rsidR="00C87E50" w:rsidRPr="00E73B42">
        <w:t xml:space="preserve"> </w:t>
      </w:r>
    </w:p>
    <w:p w:rsidR="0096184B" w:rsidRPr="00E73B42" w:rsidRDefault="0096184B" w:rsidP="00A2705C">
      <w:pPr>
        <w:autoSpaceDE w:val="0"/>
        <w:autoSpaceDN w:val="0"/>
        <w:adjustRightInd w:val="0"/>
        <w:spacing w:line="360" w:lineRule="auto"/>
        <w:jc w:val="both"/>
      </w:pPr>
    </w:p>
    <w:p w:rsidR="0096184B" w:rsidRPr="00E73B42" w:rsidRDefault="0096184B" w:rsidP="00A2705C">
      <w:pPr>
        <w:autoSpaceDE w:val="0"/>
        <w:autoSpaceDN w:val="0"/>
        <w:adjustRightInd w:val="0"/>
        <w:spacing w:line="360" w:lineRule="auto"/>
        <w:jc w:val="both"/>
      </w:pPr>
      <w:r w:rsidRPr="00E73B42">
        <w:rPr>
          <w:noProof/>
        </w:rPr>
        <w:drawing>
          <wp:anchor distT="0" distB="0" distL="114300" distR="114300" simplePos="0" relativeHeight="251673600" behindDoc="1" locked="0" layoutInCell="1" allowOverlap="1">
            <wp:simplePos x="0" y="0"/>
            <wp:positionH relativeFrom="column">
              <wp:posOffset>4152900</wp:posOffset>
            </wp:positionH>
            <wp:positionV relativeFrom="paragraph">
              <wp:posOffset>205105</wp:posOffset>
            </wp:positionV>
            <wp:extent cx="1366520" cy="925195"/>
            <wp:effectExtent l="19050" t="0" r="5080" b="0"/>
            <wp:wrapTight wrapText="bothSides">
              <wp:wrapPolygon edited="0">
                <wp:start x="-301" y="0"/>
                <wp:lineTo x="-301" y="21348"/>
                <wp:lineTo x="21680" y="21348"/>
                <wp:lineTo x="21680" y="0"/>
                <wp:lineTo x="-301"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366520" cy="925195"/>
                    </a:xfrm>
                    <a:prstGeom prst="rect">
                      <a:avLst/>
                    </a:prstGeom>
                    <a:noFill/>
                    <a:ln w="9525">
                      <a:noFill/>
                      <a:miter lim="800000"/>
                      <a:headEnd/>
                      <a:tailEnd/>
                    </a:ln>
                  </pic:spPr>
                </pic:pic>
              </a:graphicData>
            </a:graphic>
          </wp:anchor>
        </w:drawing>
      </w:r>
    </w:p>
    <w:p w:rsidR="0096184B" w:rsidRPr="00E73B42" w:rsidRDefault="0096184B" w:rsidP="00A2705C">
      <w:pPr>
        <w:autoSpaceDE w:val="0"/>
        <w:autoSpaceDN w:val="0"/>
        <w:adjustRightInd w:val="0"/>
        <w:spacing w:line="360" w:lineRule="auto"/>
        <w:jc w:val="both"/>
        <w:rPr>
          <w:b/>
        </w:rPr>
      </w:pPr>
      <w:r w:rsidRPr="00E73B42">
        <w:rPr>
          <w:b/>
        </w:rPr>
        <w:t>Opomíjený</w:t>
      </w:r>
    </w:p>
    <w:p w:rsidR="0096184B" w:rsidRPr="00E73B42" w:rsidRDefault="00F2761B" w:rsidP="00F2761B">
      <w:pPr>
        <w:autoSpaceDE w:val="0"/>
        <w:autoSpaceDN w:val="0"/>
        <w:adjustRightInd w:val="0"/>
        <w:spacing w:line="360" w:lineRule="auto"/>
        <w:ind w:firstLine="708"/>
        <w:jc w:val="both"/>
      </w:pPr>
      <w:r>
        <w:t>Opomíjení</w:t>
      </w:r>
      <w:r w:rsidR="0096184B" w:rsidRPr="00E73B42">
        <w:t xml:space="preserve"> jedinci naopak od izolovaných jedinců usilují </w:t>
      </w:r>
      <w:r w:rsidR="00A2705C">
        <w:t xml:space="preserve">            </w:t>
      </w:r>
      <w:r w:rsidR="0096184B" w:rsidRPr="00E73B42">
        <w:t xml:space="preserve">o kontakt s ostatními členy skupiny, kteří však jejich snahu neakceptují. </w:t>
      </w:r>
    </w:p>
    <w:p w:rsidR="0096184B" w:rsidRPr="00E73B42" w:rsidRDefault="0096184B" w:rsidP="00A2705C">
      <w:pPr>
        <w:autoSpaceDE w:val="0"/>
        <w:autoSpaceDN w:val="0"/>
        <w:adjustRightInd w:val="0"/>
        <w:spacing w:line="360" w:lineRule="auto"/>
        <w:jc w:val="both"/>
      </w:pPr>
    </w:p>
    <w:p w:rsidR="000B3F55" w:rsidRPr="00E73B42" w:rsidRDefault="005E12D6" w:rsidP="00A2705C">
      <w:pPr>
        <w:autoSpaceDE w:val="0"/>
        <w:autoSpaceDN w:val="0"/>
        <w:adjustRightInd w:val="0"/>
        <w:spacing w:line="360" w:lineRule="auto"/>
        <w:jc w:val="both"/>
      </w:pPr>
      <w:r w:rsidRPr="00E73B42">
        <w:rPr>
          <w:noProof/>
        </w:rPr>
        <w:drawing>
          <wp:anchor distT="0" distB="0" distL="114300" distR="114300" simplePos="0" relativeHeight="251674624" behindDoc="1" locked="0" layoutInCell="1" allowOverlap="1">
            <wp:simplePos x="0" y="0"/>
            <wp:positionH relativeFrom="column">
              <wp:posOffset>4425315</wp:posOffset>
            </wp:positionH>
            <wp:positionV relativeFrom="paragraph">
              <wp:posOffset>226060</wp:posOffset>
            </wp:positionV>
            <wp:extent cx="1014730" cy="1490980"/>
            <wp:effectExtent l="19050" t="0" r="0" b="0"/>
            <wp:wrapTight wrapText="bothSides">
              <wp:wrapPolygon edited="0">
                <wp:start x="-406" y="0"/>
                <wp:lineTo x="-406" y="21250"/>
                <wp:lineTo x="21492" y="21250"/>
                <wp:lineTo x="21492" y="0"/>
                <wp:lineTo x="-406" y="0"/>
              </wp:wrapPolygon>
            </wp:wrapTight>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014730" cy="1490980"/>
                    </a:xfrm>
                    <a:prstGeom prst="rect">
                      <a:avLst/>
                    </a:prstGeom>
                    <a:noFill/>
                    <a:ln w="9525">
                      <a:noFill/>
                      <a:miter lim="800000"/>
                      <a:headEnd/>
                      <a:tailEnd/>
                    </a:ln>
                  </pic:spPr>
                </pic:pic>
              </a:graphicData>
            </a:graphic>
          </wp:anchor>
        </w:drawing>
      </w:r>
    </w:p>
    <w:p w:rsidR="005E12D6" w:rsidRPr="00E73B42" w:rsidRDefault="005E12D6" w:rsidP="00A2705C">
      <w:pPr>
        <w:autoSpaceDE w:val="0"/>
        <w:autoSpaceDN w:val="0"/>
        <w:adjustRightInd w:val="0"/>
        <w:spacing w:line="360" w:lineRule="auto"/>
        <w:jc w:val="both"/>
      </w:pPr>
    </w:p>
    <w:p w:rsidR="000B3F55" w:rsidRPr="00E73B42" w:rsidRDefault="000B3F55" w:rsidP="00A2705C">
      <w:pPr>
        <w:autoSpaceDE w:val="0"/>
        <w:autoSpaceDN w:val="0"/>
        <w:adjustRightInd w:val="0"/>
        <w:spacing w:line="360" w:lineRule="auto"/>
        <w:jc w:val="both"/>
        <w:rPr>
          <w:b/>
        </w:rPr>
      </w:pPr>
      <w:r w:rsidRPr="00E73B42">
        <w:rPr>
          <w:b/>
        </w:rPr>
        <w:t>Dyáda</w:t>
      </w:r>
    </w:p>
    <w:p w:rsidR="000B3F55" w:rsidRPr="00E73B42" w:rsidRDefault="000B3F55" w:rsidP="00F2761B">
      <w:pPr>
        <w:autoSpaceDE w:val="0"/>
        <w:autoSpaceDN w:val="0"/>
        <w:adjustRightInd w:val="0"/>
        <w:spacing w:line="360" w:lineRule="auto"/>
        <w:ind w:firstLine="708"/>
        <w:jc w:val="both"/>
      </w:pPr>
      <w:r w:rsidRPr="00E73B42">
        <w:t>Dyáda je určitá podskupina vytvořená v dané skupině</w:t>
      </w:r>
      <w:r w:rsidR="005E12D6" w:rsidRPr="00E73B42">
        <w:t>.</w:t>
      </w:r>
      <w:r w:rsidRPr="00E73B42">
        <w:t xml:space="preserve"> </w:t>
      </w:r>
      <w:r w:rsidR="005E12D6" w:rsidRPr="00E73B42">
        <w:t>J</w:t>
      </w:r>
      <w:r w:rsidRPr="00E73B42">
        <w:t xml:space="preserve">ejí členové </w:t>
      </w:r>
      <w:r w:rsidR="005E12D6" w:rsidRPr="00E73B42">
        <w:t xml:space="preserve">většinou </w:t>
      </w:r>
      <w:r w:rsidRPr="00E73B42">
        <w:t>vykazují vzájemné</w:t>
      </w:r>
      <w:r w:rsidR="005E12D6" w:rsidRPr="00E73B42">
        <w:t xml:space="preserve"> pozitivní</w:t>
      </w:r>
      <w:r w:rsidRPr="00E73B42">
        <w:t xml:space="preserve"> volby. </w:t>
      </w:r>
    </w:p>
    <w:p w:rsidR="00C87E50" w:rsidRPr="00E73B42" w:rsidRDefault="00C87E50" w:rsidP="00693CAE">
      <w:pPr>
        <w:autoSpaceDE w:val="0"/>
        <w:autoSpaceDN w:val="0"/>
        <w:adjustRightInd w:val="0"/>
        <w:spacing w:line="360" w:lineRule="auto"/>
      </w:pPr>
    </w:p>
    <w:p w:rsidR="00CA6282" w:rsidRPr="00E73B42" w:rsidRDefault="00CA6282" w:rsidP="00CA6282">
      <w:pPr>
        <w:autoSpaceDE w:val="0"/>
        <w:autoSpaceDN w:val="0"/>
        <w:adjustRightInd w:val="0"/>
        <w:spacing w:line="360" w:lineRule="auto"/>
        <w:jc w:val="both"/>
      </w:pPr>
    </w:p>
    <w:p w:rsidR="00B91B01" w:rsidRDefault="00B91B01" w:rsidP="00CA6282">
      <w:pPr>
        <w:autoSpaceDE w:val="0"/>
        <w:autoSpaceDN w:val="0"/>
        <w:adjustRightInd w:val="0"/>
        <w:spacing w:line="360" w:lineRule="auto"/>
        <w:jc w:val="both"/>
      </w:pPr>
    </w:p>
    <w:p w:rsidR="00B91B01" w:rsidRPr="00E73B42" w:rsidRDefault="00B91B01" w:rsidP="00CA6282">
      <w:pPr>
        <w:autoSpaceDE w:val="0"/>
        <w:autoSpaceDN w:val="0"/>
        <w:adjustRightInd w:val="0"/>
        <w:spacing w:line="360" w:lineRule="auto"/>
        <w:jc w:val="both"/>
      </w:pPr>
    </w:p>
    <w:p w:rsidR="00CA6282" w:rsidRPr="00BE1476" w:rsidRDefault="00CA6282" w:rsidP="00BE1476">
      <w:pPr>
        <w:autoSpaceDE w:val="0"/>
        <w:autoSpaceDN w:val="0"/>
        <w:adjustRightInd w:val="0"/>
        <w:spacing w:line="360" w:lineRule="auto"/>
        <w:ind w:left="1440"/>
        <w:jc w:val="both"/>
      </w:pPr>
      <w:r w:rsidRPr="00BE1476">
        <w:t xml:space="preserve">Sociometrické indexy </w:t>
      </w:r>
    </w:p>
    <w:p w:rsidR="008158A0" w:rsidRPr="00E73B42" w:rsidRDefault="008158A0" w:rsidP="00CA6282">
      <w:pPr>
        <w:autoSpaceDE w:val="0"/>
        <w:autoSpaceDN w:val="0"/>
        <w:adjustRightInd w:val="0"/>
        <w:spacing w:line="360" w:lineRule="auto"/>
        <w:jc w:val="both"/>
      </w:pPr>
    </w:p>
    <w:p w:rsidR="00CA6282" w:rsidRPr="00E73B42" w:rsidRDefault="00CA6282" w:rsidP="001130E8">
      <w:pPr>
        <w:autoSpaceDE w:val="0"/>
        <w:autoSpaceDN w:val="0"/>
        <w:adjustRightInd w:val="0"/>
        <w:spacing w:line="360" w:lineRule="auto"/>
        <w:ind w:firstLine="708"/>
        <w:jc w:val="both"/>
      </w:pPr>
      <w:r w:rsidRPr="00E73B42">
        <w:t xml:space="preserve">Kvantitativní vyjádření výsledků sociometrického šetření představují sociometrické indexy. Tyto indexy jsou vyjádřením voleb v číselné formě pomocí různých </w:t>
      </w:r>
      <w:r w:rsidR="00BF2B64">
        <w:t>matematicko-statistických metod</w:t>
      </w:r>
      <w:r w:rsidRPr="00E73B42">
        <w:t xml:space="preserve"> </w:t>
      </w:r>
      <w:r w:rsidR="00A2705C" w:rsidRPr="00A2705C">
        <w:t>(Gavora, 2010)</w:t>
      </w:r>
      <w:r w:rsidR="00BF2B64">
        <w:t>.</w:t>
      </w:r>
    </w:p>
    <w:p w:rsidR="00CA6282" w:rsidRPr="00E73B42" w:rsidRDefault="00CA6282" w:rsidP="00CA6282">
      <w:pPr>
        <w:autoSpaceDE w:val="0"/>
        <w:autoSpaceDN w:val="0"/>
        <w:adjustRightInd w:val="0"/>
        <w:spacing w:line="360" w:lineRule="auto"/>
        <w:jc w:val="both"/>
      </w:pPr>
      <w:r w:rsidRPr="00E73B42">
        <w:t>N …celkový počet osob ve zkoumané skupině</w:t>
      </w: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lastRenderedPageBreak/>
        <w:t>Akceptování osoby (AO)</w:t>
      </w:r>
    </w:p>
    <w:p w:rsidR="008158A0" w:rsidRPr="00E73B42" w:rsidRDefault="008158A0" w:rsidP="00CA6282">
      <w:pPr>
        <w:autoSpaceDE w:val="0"/>
        <w:autoSpaceDN w:val="0"/>
        <w:adjustRightInd w:val="0"/>
        <w:spacing w:line="360" w:lineRule="auto"/>
        <w:jc w:val="both"/>
        <w:rPr>
          <w:b/>
        </w:rPr>
      </w:pPr>
    </w:p>
    <w:p w:rsidR="00B91B01" w:rsidRDefault="00520F12" w:rsidP="00B91B01">
      <w:pPr>
        <w:autoSpaceDE w:val="0"/>
        <w:autoSpaceDN w:val="0"/>
        <w:adjustRightInd w:val="0"/>
        <w:spacing w:line="360" w:lineRule="auto"/>
        <w:jc w:val="center"/>
      </w:pPr>
      <w:r w:rsidRPr="00520F12">
        <w:rPr>
          <w:noProof/>
        </w:rPr>
        <w:drawing>
          <wp:inline distT="0" distB="0" distL="0" distR="0">
            <wp:extent cx="2000250" cy="609600"/>
            <wp:effectExtent l="19050" t="0" r="0" b="0"/>
            <wp:docPr id="1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000250" cy="609600"/>
                    </a:xfrm>
                    <a:prstGeom prst="rect">
                      <a:avLst/>
                    </a:prstGeom>
                    <a:noFill/>
                    <a:ln w="9525">
                      <a:noFill/>
                      <a:miter lim="800000"/>
                      <a:headEnd/>
                      <a:tailEnd/>
                    </a:ln>
                  </pic:spPr>
                </pic:pic>
              </a:graphicData>
            </a:graphic>
          </wp:inline>
        </w:drawing>
      </w:r>
    </w:p>
    <w:p w:rsidR="00B91B01" w:rsidRPr="00E73B42" w:rsidRDefault="00B91B01" w:rsidP="00B91B01">
      <w:pPr>
        <w:autoSpaceDE w:val="0"/>
        <w:autoSpaceDN w:val="0"/>
        <w:adjustRightInd w:val="0"/>
        <w:spacing w:line="360" w:lineRule="auto"/>
        <w:jc w:val="center"/>
      </w:pPr>
    </w:p>
    <w:p w:rsidR="00CA6282" w:rsidRPr="00E73B42" w:rsidRDefault="00CA6282" w:rsidP="00F2761B">
      <w:pPr>
        <w:autoSpaceDE w:val="0"/>
        <w:autoSpaceDN w:val="0"/>
        <w:adjustRightInd w:val="0"/>
        <w:spacing w:line="360" w:lineRule="auto"/>
        <w:ind w:firstLine="708"/>
        <w:jc w:val="both"/>
      </w:pPr>
      <w:r w:rsidRPr="00E73B42">
        <w:t>Index akceptovaných osob nabývá hodnot v rozsahu 0-1. Čím vyšší hodnotu indexu daná osoba získá, tím je více skupinou akceptovaná a oblíbená.</w:t>
      </w:r>
    </w:p>
    <w:p w:rsidR="00D51187" w:rsidRDefault="00D51187" w:rsidP="00CA6282">
      <w:pPr>
        <w:autoSpaceDE w:val="0"/>
        <w:autoSpaceDN w:val="0"/>
        <w:adjustRightInd w:val="0"/>
        <w:spacing w:line="360" w:lineRule="auto"/>
        <w:jc w:val="both"/>
        <w:rPr>
          <w:b/>
        </w:rPr>
      </w:pPr>
    </w:p>
    <w:p w:rsidR="00B91B01" w:rsidRPr="00E73B42" w:rsidRDefault="00B91B01" w:rsidP="00CA6282">
      <w:pPr>
        <w:autoSpaceDE w:val="0"/>
        <w:autoSpaceDN w:val="0"/>
        <w:adjustRightInd w:val="0"/>
        <w:spacing w:line="360" w:lineRule="auto"/>
        <w:jc w:val="both"/>
        <w:rPr>
          <w:b/>
        </w:rPr>
      </w:pP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t>Odmítání osoby (OO)</w:t>
      </w:r>
    </w:p>
    <w:p w:rsidR="008158A0" w:rsidRPr="00E73B42" w:rsidRDefault="008158A0" w:rsidP="00CA6282">
      <w:pPr>
        <w:autoSpaceDE w:val="0"/>
        <w:autoSpaceDN w:val="0"/>
        <w:adjustRightInd w:val="0"/>
        <w:spacing w:line="360" w:lineRule="auto"/>
        <w:jc w:val="both"/>
        <w:rPr>
          <w:b/>
        </w:rPr>
      </w:pPr>
    </w:p>
    <w:p w:rsidR="008158A0" w:rsidRDefault="00520F12" w:rsidP="00D830FC">
      <w:pPr>
        <w:autoSpaceDE w:val="0"/>
        <w:autoSpaceDN w:val="0"/>
        <w:adjustRightInd w:val="0"/>
        <w:spacing w:line="360" w:lineRule="auto"/>
        <w:jc w:val="center"/>
      </w:pPr>
      <w:r w:rsidRPr="00520F12">
        <w:rPr>
          <w:noProof/>
        </w:rPr>
        <w:drawing>
          <wp:inline distT="0" distB="0" distL="0" distR="0">
            <wp:extent cx="2752725" cy="581025"/>
            <wp:effectExtent l="19050" t="0" r="9525" b="0"/>
            <wp:docPr id="1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752725" cy="581025"/>
                    </a:xfrm>
                    <a:prstGeom prst="rect">
                      <a:avLst/>
                    </a:prstGeom>
                    <a:noFill/>
                    <a:ln w="9525">
                      <a:noFill/>
                      <a:miter lim="800000"/>
                      <a:headEnd/>
                      <a:tailEnd/>
                    </a:ln>
                  </pic:spPr>
                </pic:pic>
              </a:graphicData>
            </a:graphic>
          </wp:inline>
        </w:drawing>
      </w:r>
    </w:p>
    <w:p w:rsidR="00B91B01" w:rsidRPr="00E73B42" w:rsidRDefault="00B91B01" w:rsidP="00D830FC">
      <w:pPr>
        <w:autoSpaceDE w:val="0"/>
        <w:autoSpaceDN w:val="0"/>
        <w:adjustRightInd w:val="0"/>
        <w:spacing w:line="360" w:lineRule="auto"/>
        <w:jc w:val="center"/>
      </w:pPr>
    </w:p>
    <w:p w:rsidR="00CA6282" w:rsidRPr="00E73B42" w:rsidRDefault="00CA6282" w:rsidP="00F2761B">
      <w:pPr>
        <w:autoSpaceDE w:val="0"/>
        <w:autoSpaceDN w:val="0"/>
        <w:adjustRightInd w:val="0"/>
        <w:spacing w:line="360" w:lineRule="auto"/>
        <w:ind w:firstLine="708"/>
        <w:jc w:val="both"/>
      </w:pPr>
      <w:r w:rsidRPr="00E73B42">
        <w:t>Index odmítání osoby nabývá hodnot v rozmezí 0-1. Čím vyšší hodnotu tohoto indexu osoba získá, tím je více skupinou odmítaná.</w:t>
      </w: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t>Expanze osoby (EO)</w:t>
      </w:r>
    </w:p>
    <w:p w:rsidR="008158A0" w:rsidRPr="00E73B42" w:rsidRDefault="008158A0" w:rsidP="00CA6282">
      <w:pPr>
        <w:autoSpaceDE w:val="0"/>
        <w:autoSpaceDN w:val="0"/>
        <w:adjustRightInd w:val="0"/>
        <w:spacing w:line="360" w:lineRule="auto"/>
        <w:jc w:val="both"/>
        <w:rPr>
          <w:b/>
        </w:rPr>
      </w:pPr>
    </w:p>
    <w:p w:rsidR="00CA6282" w:rsidRDefault="00B91B01" w:rsidP="00D830FC">
      <w:pPr>
        <w:autoSpaceDE w:val="0"/>
        <w:autoSpaceDN w:val="0"/>
        <w:adjustRightInd w:val="0"/>
        <w:spacing w:line="360" w:lineRule="auto"/>
        <w:jc w:val="center"/>
      </w:pPr>
      <w:r w:rsidRPr="00B91B01">
        <w:rPr>
          <w:noProof/>
        </w:rPr>
        <w:drawing>
          <wp:inline distT="0" distB="0" distL="0" distR="0">
            <wp:extent cx="1571625" cy="476250"/>
            <wp:effectExtent l="19050" t="0" r="9525" b="0"/>
            <wp:docPr id="12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571625" cy="476250"/>
                    </a:xfrm>
                    <a:prstGeom prst="rect">
                      <a:avLst/>
                    </a:prstGeom>
                    <a:noFill/>
                    <a:ln w="9525">
                      <a:noFill/>
                      <a:miter lim="800000"/>
                      <a:headEnd/>
                      <a:tailEnd/>
                    </a:ln>
                  </pic:spPr>
                </pic:pic>
              </a:graphicData>
            </a:graphic>
          </wp:inline>
        </w:drawing>
      </w:r>
    </w:p>
    <w:p w:rsidR="00B91B01" w:rsidRPr="00E73B42" w:rsidRDefault="00B91B01" w:rsidP="00D830FC">
      <w:pPr>
        <w:autoSpaceDE w:val="0"/>
        <w:autoSpaceDN w:val="0"/>
        <w:adjustRightInd w:val="0"/>
        <w:spacing w:line="360" w:lineRule="auto"/>
        <w:jc w:val="center"/>
      </w:pPr>
    </w:p>
    <w:p w:rsidR="00CA6282" w:rsidRPr="00E73B42" w:rsidRDefault="00CA6282" w:rsidP="00F2761B">
      <w:pPr>
        <w:autoSpaceDE w:val="0"/>
        <w:autoSpaceDN w:val="0"/>
        <w:adjustRightInd w:val="0"/>
        <w:spacing w:line="360" w:lineRule="auto"/>
        <w:ind w:firstLine="708"/>
        <w:jc w:val="both"/>
      </w:pPr>
      <w:r w:rsidRPr="00E73B42">
        <w:t>Index expanze osoby nabývá hodnot od 0-1. Čím vyšší hodnotu osoba získá, tím více je ve vztahu ke skupině expanzivnější.</w:t>
      </w: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t>Index soudržnosti skupiny (ISS)</w:t>
      </w:r>
    </w:p>
    <w:p w:rsidR="008158A0" w:rsidRPr="00E73B42" w:rsidRDefault="008158A0" w:rsidP="00CA6282">
      <w:pPr>
        <w:autoSpaceDE w:val="0"/>
        <w:autoSpaceDN w:val="0"/>
        <w:adjustRightInd w:val="0"/>
        <w:spacing w:line="360" w:lineRule="auto"/>
        <w:jc w:val="both"/>
        <w:rPr>
          <w:b/>
        </w:rPr>
      </w:pPr>
    </w:p>
    <w:p w:rsidR="00CA6282" w:rsidRPr="00E73B42" w:rsidRDefault="00520F12" w:rsidP="00D830FC">
      <w:pPr>
        <w:autoSpaceDE w:val="0"/>
        <w:autoSpaceDN w:val="0"/>
        <w:adjustRightInd w:val="0"/>
        <w:spacing w:line="360" w:lineRule="auto"/>
        <w:jc w:val="center"/>
      </w:pPr>
      <w:r w:rsidRPr="00520F12">
        <w:rPr>
          <w:noProof/>
        </w:rPr>
        <w:drawing>
          <wp:inline distT="0" distB="0" distL="0" distR="0">
            <wp:extent cx="1905000" cy="685800"/>
            <wp:effectExtent l="19050" t="0" r="0" b="0"/>
            <wp:docPr id="1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lastRenderedPageBreak/>
        <w:t>Index pozitivních vzájemných voleb (IPV)</w:t>
      </w:r>
    </w:p>
    <w:p w:rsidR="008158A0" w:rsidRPr="00E73B42" w:rsidRDefault="008158A0" w:rsidP="00CA6282">
      <w:pPr>
        <w:autoSpaceDE w:val="0"/>
        <w:autoSpaceDN w:val="0"/>
        <w:adjustRightInd w:val="0"/>
        <w:spacing w:line="360" w:lineRule="auto"/>
        <w:jc w:val="both"/>
        <w:rPr>
          <w:b/>
        </w:rPr>
      </w:pPr>
    </w:p>
    <w:p w:rsidR="00CA6282" w:rsidRPr="00E73B42" w:rsidRDefault="00520F12" w:rsidP="00D830FC">
      <w:pPr>
        <w:autoSpaceDE w:val="0"/>
        <w:autoSpaceDN w:val="0"/>
        <w:adjustRightInd w:val="0"/>
        <w:spacing w:line="360" w:lineRule="auto"/>
        <w:jc w:val="center"/>
      </w:pPr>
      <w:r w:rsidRPr="00520F12">
        <w:rPr>
          <w:noProof/>
        </w:rPr>
        <w:drawing>
          <wp:inline distT="0" distB="0" distL="0" distR="0">
            <wp:extent cx="2066925" cy="619125"/>
            <wp:effectExtent l="19050" t="0" r="9525" b="0"/>
            <wp:docPr id="1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066925" cy="619125"/>
                    </a:xfrm>
                    <a:prstGeom prst="rect">
                      <a:avLst/>
                    </a:prstGeom>
                    <a:noFill/>
                    <a:ln w="9525">
                      <a:noFill/>
                      <a:miter lim="800000"/>
                      <a:headEnd/>
                      <a:tailEnd/>
                    </a:ln>
                  </pic:spPr>
                </pic:pic>
              </a:graphicData>
            </a:graphic>
          </wp:inline>
        </w:drawing>
      </w:r>
    </w:p>
    <w:p w:rsidR="00D51187" w:rsidRPr="00E73B42" w:rsidRDefault="00D51187" w:rsidP="00CA6282">
      <w:pPr>
        <w:autoSpaceDE w:val="0"/>
        <w:autoSpaceDN w:val="0"/>
        <w:adjustRightInd w:val="0"/>
        <w:spacing w:line="360" w:lineRule="auto"/>
        <w:jc w:val="both"/>
        <w:rPr>
          <w:b/>
        </w:rPr>
      </w:pPr>
    </w:p>
    <w:p w:rsidR="00CA6282" w:rsidRPr="00E73B42" w:rsidRDefault="00CA6282" w:rsidP="00CA6282">
      <w:pPr>
        <w:autoSpaceDE w:val="0"/>
        <w:autoSpaceDN w:val="0"/>
        <w:adjustRightInd w:val="0"/>
        <w:spacing w:line="360" w:lineRule="auto"/>
        <w:jc w:val="both"/>
        <w:rPr>
          <w:b/>
        </w:rPr>
      </w:pPr>
      <w:r w:rsidRPr="00E73B42">
        <w:rPr>
          <w:b/>
        </w:rPr>
        <w:t>Index emocionálního uspokojení jedince (IEU)</w:t>
      </w:r>
    </w:p>
    <w:p w:rsidR="008158A0" w:rsidRPr="00E73B42" w:rsidRDefault="008158A0" w:rsidP="00CA6282">
      <w:pPr>
        <w:autoSpaceDE w:val="0"/>
        <w:autoSpaceDN w:val="0"/>
        <w:adjustRightInd w:val="0"/>
        <w:spacing w:line="360" w:lineRule="auto"/>
        <w:jc w:val="both"/>
        <w:rPr>
          <w:b/>
        </w:rPr>
      </w:pPr>
    </w:p>
    <w:p w:rsidR="00CA6282" w:rsidRPr="00E73B42" w:rsidRDefault="00520F12" w:rsidP="00D830FC">
      <w:pPr>
        <w:autoSpaceDE w:val="0"/>
        <w:autoSpaceDN w:val="0"/>
        <w:adjustRightInd w:val="0"/>
        <w:spacing w:line="360" w:lineRule="auto"/>
        <w:jc w:val="center"/>
      </w:pPr>
      <w:r w:rsidRPr="00520F12">
        <w:rPr>
          <w:noProof/>
        </w:rPr>
        <w:drawing>
          <wp:inline distT="0" distB="0" distL="0" distR="0">
            <wp:extent cx="2400300" cy="619125"/>
            <wp:effectExtent l="19050" t="0" r="0" b="0"/>
            <wp:docPr id="1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400300" cy="619125"/>
                    </a:xfrm>
                    <a:prstGeom prst="rect">
                      <a:avLst/>
                    </a:prstGeom>
                    <a:noFill/>
                    <a:ln w="9525">
                      <a:noFill/>
                      <a:miter lim="800000"/>
                      <a:headEnd/>
                      <a:tailEnd/>
                    </a:ln>
                  </pic:spPr>
                </pic:pic>
              </a:graphicData>
            </a:graphic>
          </wp:inline>
        </w:drawing>
      </w:r>
    </w:p>
    <w:p w:rsidR="00CA6282" w:rsidRPr="00E73B42" w:rsidRDefault="00CA6282" w:rsidP="00CA6282">
      <w:pPr>
        <w:autoSpaceDE w:val="0"/>
        <w:autoSpaceDN w:val="0"/>
        <w:adjustRightInd w:val="0"/>
        <w:spacing w:line="360" w:lineRule="auto"/>
        <w:jc w:val="center"/>
      </w:pPr>
    </w:p>
    <w:p w:rsidR="00CA6282" w:rsidRPr="00135B05" w:rsidRDefault="00CA6282" w:rsidP="00E73B42">
      <w:pPr>
        <w:spacing w:line="360" w:lineRule="auto"/>
        <w:ind w:firstLine="708"/>
        <w:jc w:val="both"/>
      </w:pPr>
      <w:r w:rsidRPr="00E73B42">
        <w:t>Výsledky sociometrických dotazníků poskytují informace o vlivu každého jedince na ostatní členy skupiny, o jeho oblibě u ostatních a celkové pozici ve zkoumané skupině. Zjišťovat lze rovněž vyváženost jeho vlivu a obliby (někteří jedinci jsou současně vlivní</w:t>
      </w:r>
      <w:r w:rsidRPr="006B7D40">
        <w:t xml:space="preserve"> </w:t>
      </w:r>
      <w:r w:rsidR="009C58A5">
        <w:t xml:space="preserve">    </w:t>
      </w:r>
      <w:r w:rsidRPr="006B7D40">
        <w:t>a oblíbení, jiní vlivní, ale nepříliš oblíbení, další jsou oblíbení, al</w:t>
      </w:r>
      <w:r>
        <w:t>e bez významnějšího vlivu atp.). Výsledky sociometrického měření mohou také odhalit vztah</w:t>
      </w:r>
      <w:r w:rsidRPr="006B7D40">
        <w:t xml:space="preserve"> </w:t>
      </w:r>
      <w:r>
        <w:t>daného</w:t>
      </w:r>
      <w:r w:rsidRPr="006B7D40">
        <w:t xml:space="preserve"> jedince </w:t>
      </w:r>
      <w:r w:rsidR="009C58A5">
        <w:t xml:space="preserve">                   </w:t>
      </w:r>
      <w:r w:rsidRPr="006B7D40">
        <w:t xml:space="preserve">k ostatním členům skupiny, tj. do určité míry i </w:t>
      </w:r>
      <w:r>
        <w:t>to</w:t>
      </w:r>
      <w:r w:rsidRPr="006B7D40">
        <w:t xml:space="preserve">, jak se tento jedinec ve skupině cítí, jak je spokojen se svou pozicí, zda je mezi ostatními rád či nerad. Další zpracování umožňuje interpretovat celkovou soudržnost a stav emocionální atmosféry ve zkoumané skupině, zjistit, zda je tato skupina rozdělena na nějaké podskupiny, jaké jsou mezi těmito podskupinami interakce a vztahy, jak probíhá komunikace mezi nimi atd. Použitím </w:t>
      </w:r>
      <w:r>
        <w:t>sociometrického</w:t>
      </w:r>
      <w:r w:rsidRPr="006B7D40">
        <w:t xml:space="preserve"> dotazníku pro di</w:t>
      </w:r>
      <w:r>
        <w:t xml:space="preserve">agnostiku školní třídy je možno </w:t>
      </w:r>
      <w:r w:rsidRPr="006B7D40">
        <w:t xml:space="preserve">získat řadu informací </w:t>
      </w:r>
      <w:r w:rsidR="009C58A5">
        <w:t xml:space="preserve">                    </w:t>
      </w:r>
      <w:r w:rsidRPr="006B7D40">
        <w:t>o stavu třídy, o skupinové dynamice a dějích, které ve třídě probíhají. Dotazník umožňuje interpretovat interakce a vztahy ve třídě a podává tak informace, které jsou významné pro diagnostiku třídní skup</w:t>
      </w:r>
      <w:r>
        <w:t xml:space="preserve">iny. Tím, že přináší relevantní </w:t>
      </w:r>
      <w:r w:rsidRPr="006B7D40">
        <w:t xml:space="preserve">informace o žácích na vedoucích pozicích ve třídě, o tzv. "sociometrických hvězdách", naznačuje zároveň ideály, hodnoty </w:t>
      </w:r>
      <w:r w:rsidR="009C58A5">
        <w:t xml:space="preserve">               </w:t>
      </w:r>
      <w:r w:rsidRPr="006B7D40">
        <w:t>a normy celé třídy i jednotlivých podsku</w:t>
      </w:r>
      <w:r>
        <w:t>pin. Díky zjištěným poznatkům pak můžeme</w:t>
      </w:r>
      <w:r w:rsidRPr="00360F3A">
        <w:t xml:space="preserve"> najít a </w:t>
      </w:r>
      <w:r w:rsidRPr="00135B05">
        <w:t xml:space="preserve">uplatnit strategii ke zlepšení vztahů mezi žáky a klimatu ve třídě. </w:t>
      </w:r>
    </w:p>
    <w:p w:rsidR="00CA6282" w:rsidRPr="00135B05" w:rsidRDefault="00CA6282" w:rsidP="004C1C06">
      <w:pPr>
        <w:spacing w:line="360" w:lineRule="auto"/>
        <w:ind w:firstLine="708"/>
        <w:jc w:val="both"/>
      </w:pPr>
      <w:r w:rsidRPr="00135B05">
        <w:t>Nedostatkem sociometrie však může být z</w:t>
      </w:r>
      <w:r w:rsidR="004C1C06" w:rsidRPr="00135B05">
        <w:t xml:space="preserve">načné zdůraznění citové stránky </w:t>
      </w:r>
      <w:r w:rsidRPr="00135B05">
        <w:t>mezilidských vztahů. Se získanými údaji je proto důl</w:t>
      </w:r>
      <w:r w:rsidR="004C1C06" w:rsidRPr="00135B05">
        <w:t xml:space="preserve">ežité zejména taktní zacházení. </w:t>
      </w:r>
      <w:r w:rsidRPr="00135B05">
        <w:t xml:space="preserve">Pomocí sociometrie zjistíme postavení žáků ve třídě, ale ne příčiny jejich vztahů. </w:t>
      </w:r>
    </w:p>
    <w:p w:rsidR="00D7578C" w:rsidRPr="00135B05" w:rsidRDefault="00D7578C" w:rsidP="004C1C06">
      <w:pPr>
        <w:spacing w:line="360" w:lineRule="auto"/>
        <w:ind w:firstLine="708"/>
        <w:jc w:val="both"/>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D7578C" w:rsidRDefault="00D7578C" w:rsidP="004C1C06">
      <w:pPr>
        <w:spacing w:line="360" w:lineRule="auto"/>
        <w:ind w:firstLine="708"/>
        <w:jc w:val="both"/>
        <w:rPr>
          <w:color w:val="4F81BD" w:themeColor="accent1"/>
        </w:rPr>
      </w:pPr>
    </w:p>
    <w:p w:rsidR="009A7947" w:rsidRDefault="009A7947" w:rsidP="004C1C06">
      <w:pPr>
        <w:spacing w:line="360" w:lineRule="auto"/>
        <w:ind w:firstLine="708"/>
        <w:jc w:val="both"/>
        <w:rPr>
          <w:color w:val="4F81BD" w:themeColor="accent1"/>
        </w:rPr>
      </w:pPr>
    </w:p>
    <w:p w:rsidR="009A7947" w:rsidRDefault="009A7947" w:rsidP="004C1C06">
      <w:pPr>
        <w:spacing w:line="360" w:lineRule="auto"/>
        <w:ind w:firstLine="708"/>
        <w:jc w:val="both"/>
        <w:rPr>
          <w:color w:val="4F81BD" w:themeColor="accent1"/>
        </w:rPr>
      </w:pPr>
    </w:p>
    <w:p w:rsidR="009A7947" w:rsidRDefault="009A7947" w:rsidP="004C1C06">
      <w:pPr>
        <w:spacing w:line="360" w:lineRule="auto"/>
        <w:ind w:firstLine="708"/>
        <w:jc w:val="both"/>
        <w:rPr>
          <w:color w:val="4F81BD" w:themeColor="accent1"/>
        </w:rPr>
      </w:pPr>
    </w:p>
    <w:p w:rsidR="00FE1D47" w:rsidRDefault="00FE1D47" w:rsidP="00E112E8">
      <w:pPr>
        <w:spacing w:line="360" w:lineRule="auto"/>
        <w:jc w:val="both"/>
        <w:rPr>
          <w:color w:val="4F81BD" w:themeColor="accent1"/>
        </w:rPr>
      </w:pPr>
    </w:p>
    <w:p w:rsidR="00FE1D47" w:rsidRDefault="00FE1D47" w:rsidP="004C1C06">
      <w:pPr>
        <w:spacing w:line="360" w:lineRule="auto"/>
        <w:ind w:firstLine="708"/>
        <w:jc w:val="both"/>
        <w:rPr>
          <w:color w:val="4F81BD" w:themeColor="accent1"/>
        </w:rPr>
      </w:pPr>
    </w:p>
    <w:p w:rsidR="00D7578C" w:rsidRDefault="00D7578C" w:rsidP="00BC502F">
      <w:pPr>
        <w:spacing w:line="360" w:lineRule="auto"/>
        <w:jc w:val="both"/>
        <w:rPr>
          <w:color w:val="4F81BD" w:themeColor="accent1"/>
        </w:rPr>
      </w:pPr>
    </w:p>
    <w:p w:rsidR="00D7578C" w:rsidRPr="00FE1D47" w:rsidRDefault="00FC1095" w:rsidP="00FC1095">
      <w:pPr>
        <w:pStyle w:val="Odstavecseseznamem"/>
        <w:spacing w:line="360" w:lineRule="auto"/>
        <w:ind w:left="375"/>
        <w:jc w:val="center"/>
        <w:rPr>
          <w:rFonts w:ascii="Times New Roman" w:hAnsi="Times New Roman" w:cs="Times New Roman"/>
          <w:b/>
          <w:sz w:val="72"/>
          <w:szCs w:val="72"/>
        </w:rPr>
      </w:pPr>
      <w:r>
        <w:rPr>
          <w:rFonts w:ascii="Times New Roman" w:hAnsi="Times New Roman" w:cs="Times New Roman"/>
          <w:b/>
          <w:sz w:val="72"/>
          <w:szCs w:val="72"/>
        </w:rPr>
        <w:t>P</w:t>
      </w:r>
      <w:r w:rsidR="00D7578C" w:rsidRPr="00FE1D47">
        <w:rPr>
          <w:rFonts w:ascii="Times New Roman" w:hAnsi="Times New Roman" w:cs="Times New Roman"/>
          <w:b/>
          <w:sz w:val="72"/>
          <w:szCs w:val="72"/>
        </w:rPr>
        <w:t>raktická část</w:t>
      </w:r>
    </w:p>
    <w:p w:rsidR="00D7578C" w:rsidRPr="00FE1D47" w:rsidRDefault="00FE1D47" w:rsidP="00FE1D47">
      <w:pPr>
        <w:spacing w:after="200" w:line="276" w:lineRule="auto"/>
        <w:rPr>
          <w:rFonts w:eastAsiaTheme="minorHAnsi"/>
          <w:b/>
          <w:sz w:val="44"/>
          <w:szCs w:val="44"/>
          <w:lang w:eastAsia="en-US"/>
        </w:rPr>
      </w:pPr>
      <w:r>
        <w:rPr>
          <w:b/>
          <w:sz w:val="44"/>
          <w:szCs w:val="44"/>
        </w:rPr>
        <w:br w:type="page"/>
      </w:r>
    </w:p>
    <w:p w:rsidR="002B4DCB" w:rsidRPr="000E410F" w:rsidRDefault="002B4DCB" w:rsidP="002B4DCB">
      <w:pPr>
        <w:spacing w:line="360" w:lineRule="auto"/>
        <w:ind w:left="240" w:firstLine="468"/>
        <w:jc w:val="both"/>
      </w:pPr>
      <w:r w:rsidRPr="00C338E2">
        <w:lastRenderedPageBreak/>
        <w:t>V této práci byl proveden rozsáhlý sociometrický výzkum žáků víceletého gymnázia s cílem zjistit, jaký vliv mají skupinové formy práce na začlenění izolovaných žáků do kolektivu. Jako výzkumný nástroj byl použit sociometrický dota</w:t>
      </w:r>
      <w:r w:rsidR="00F9458C" w:rsidRPr="00C338E2">
        <w:t>zník B</w:t>
      </w:r>
      <w:r w:rsidR="00FA1934">
        <w:t>-</w:t>
      </w:r>
      <w:r w:rsidR="00F9458C" w:rsidRPr="00C338E2">
        <w:t xml:space="preserve">3 </w:t>
      </w:r>
      <w:r w:rsidR="00370E3B" w:rsidRPr="00C338E2">
        <w:t>a jeho zpracování, výsledky a vyhodnocení jsou obsahem kapitoly</w:t>
      </w:r>
      <w:r w:rsidR="00F9458C" w:rsidRPr="00C338E2">
        <w:t xml:space="preserve"> </w:t>
      </w:r>
      <w:r w:rsidR="00A57E52">
        <w:t>6</w:t>
      </w:r>
      <w:r w:rsidRPr="00C338E2">
        <w:t xml:space="preserve">. Kromě sociometrického výzkumu bylo provedeno také šetření pohledu žáků na práci ve skupinách v hodině matematiky za použití výzkumného nástroje sémantického </w:t>
      </w:r>
      <w:r w:rsidRPr="000E410F">
        <w:t>diferenciálu</w:t>
      </w:r>
      <w:r w:rsidR="00766DF3">
        <w:t xml:space="preserve"> (kapitola 7</w:t>
      </w:r>
      <w:r w:rsidRPr="000E410F">
        <w:t>)</w:t>
      </w:r>
      <w:r w:rsidR="0055209A" w:rsidRPr="000E410F">
        <w:t xml:space="preserve"> </w:t>
      </w:r>
      <w:r w:rsidR="00B91B01">
        <w:br/>
      </w:r>
      <w:r w:rsidR="0055209A" w:rsidRPr="000E410F">
        <w:t>a</w:t>
      </w:r>
      <w:r w:rsidRPr="000E410F">
        <w:t xml:space="preserve"> </w:t>
      </w:r>
      <w:r w:rsidR="002407CB" w:rsidRPr="000E410F">
        <w:t>realizován průzkum</w:t>
      </w:r>
      <w:r w:rsidRPr="000E410F">
        <w:t xml:space="preserve"> názo</w:t>
      </w:r>
      <w:r w:rsidR="002407CB" w:rsidRPr="000E410F">
        <w:t>rů</w:t>
      </w:r>
      <w:r w:rsidRPr="000E410F">
        <w:t xml:space="preserve"> na jejich práci ve skupině a začlenění osamocených žáků zodpově</w:t>
      </w:r>
      <w:r w:rsidR="00B91B01">
        <w:t>zením</w:t>
      </w:r>
      <w:r w:rsidRPr="000E410F">
        <w:t xml:space="preserve"> </w:t>
      </w:r>
      <w:r w:rsidR="00A677FF" w:rsidRPr="000E410F">
        <w:t>cíleně konstruovaných</w:t>
      </w:r>
      <w:r w:rsidRPr="000E410F">
        <w:t xml:space="preserve"> otázek (kapitola</w:t>
      </w:r>
      <w:r w:rsidR="000E410F" w:rsidRPr="000E410F">
        <w:t xml:space="preserve"> </w:t>
      </w:r>
      <w:r w:rsidR="00766DF3">
        <w:t>8</w:t>
      </w:r>
      <w:r w:rsidRPr="000E410F">
        <w:t xml:space="preserve">). </w:t>
      </w:r>
      <w:r w:rsidR="007A65F7" w:rsidRPr="000E410F">
        <w:t xml:space="preserve">Součástí </w:t>
      </w:r>
      <w:r w:rsidR="002407CB" w:rsidRPr="000E410F">
        <w:t xml:space="preserve">průzkumu bylo </w:t>
      </w:r>
      <w:r w:rsidR="00F9458C" w:rsidRPr="000E410F">
        <w:t xml:space="preserve">také </w:t>
      </w:r>
      <w:r w:rsidR="002407CB" w:rsidRPr="000E410F">
        <w:t>vytvoření návrhu skupinového</w:t>
      </w:r>
      <w:r w:rsidR="00A677FF" w:rsidRPr="000E410F">
        <w:t xml:space="preserve"> a projektového</w:t>
      </w:r>
      <w:r w:rsidR="002407CB" w:rsidRPr="000E410F">
        <w:t xml:space="preserve"> vyučování a jeho následná realizace</w:t>
      </w:r>
      <w:r w:rsidR="000E410F" w:rsidRPr="000E410F">
        <w:t xml:space="preserve"> (kapitola </w:t>
      </w:r>
      <w:r w:rsidR="00766DF3">
        <w:t>9</w:t>
      </w:r>
      <w:r w:rsidR="000E410F" w:rsidRPr="000E410F">
        <w:t>)</w:t>
      </w:r>
      <w:r w:rsidR="002407CB" w:rsidRPr="000E410F">
        <w:t>.</w:t>
      </w:r>
    </w:p>
    <w:p w:rsidR="00410287" w:rsidRDefault="00410287" w:rsidP="002B4DCB">
      <w:pPr>
        <w:spacing w:line="360" w:lineRule="auto"/>
        <w:jc w:val="both"/>
      </w:pPr>
    </w:p>
    <w:p w:rsidR="000E410F" w:rsidRDefault="000E410F" w:rsidP="002B4DCB">
      <w:pPr>
        <w:spacing w:line="360" w:lineRule="auto"/>
        <w:jc w:val="both"/>
      </w:pPr>
    </w:p>
    <w:p w:rsidR="000E410F" w:rsidRPr="000E410F" w:rsidRDefault="00BE1476" w:rsidP="00BE1476">
      <w:pPr>
        <w:spacing w:after="200" w:line="276" w:lineRule="auto"/>
      </w:pPr>
      <w:r>
        <w:br w:type="page"/>
      </w:r>
    </w:p>
    <w:p w:rsidR="0055209A" w:rsidRPr="00FC1095" w:rsidRDefault="0055209A" w:rsidP="003B3D14">
      <w:pPr>
        <w:pStyle w:val="Odstavecseseznamem"/>
        <w:numPr>
          <w:ilvl w:val="0"/>
          <w:numId w:val="29"/>
        </w:numPr>
        <w:spacing w:line="360" w:lineRule="auto"/>
        <w:jc w:val="both"/>
        <w:rPr>
          <w:rFonts w:ascii="Times New Roman" w:hAnsi="Times New Roman" w:cs="Times New Roman"/>
          <w:b/>
          <w:sz w:val="36"/>
          <w:szCs w:val="36"/>
        </w:rPr>
      </w:pPr>
      <w:r w:rsidRPr="00FC1095">
        <w:rPr>
          <w:rFonts w:ascii="Times New Roman" w:hAnsi="Times New Roman" w:cs="Times New Roman"/>
          <w:b/>
          <w:sz w:val="36"/>
          <w:szCs w:val="36"/>
        </w:rPr>
        <w:lastRenderedPageBreak/>
        <w:t xml:space="preserve">Sociometrický výzkum </w:t>
      </w:r>
    </w:p>
    <w:p w:rsidR="00B76CF9" w:rsidRDefault="00B76CF9" w:rsidP="00B76CF9">
      <w:pPr>
        <w:pStyle w:val="Odstavecseseznamem"/>
        <w:spacing w:line="360" w:lineRule="auto"/>
        <w:ind w:left="1440"/>
        <w:jc w:val="both"/>
        <w:rPr>
          <w:rFonts w:ascii="Times New Roman" w:hAnsi="Times New Roman" w:cs="Times New Roman"/>
          <w:b/>
          <w:sz w:val="32"/>
          <w:szCs w:val="32"/>
        </w:rPr>
      </w:pPr>
    </w:p>
    <w:p w:rsidR="0055209A" w:rsidRPr="00FC1095" w:rsidRDefault="00B76CF9" w:rsidP="003B3D14">
      <w:pPr>
        <w:pStyle w:val="Odstavecseseznamem"/>
        <w:numPr>
          <w:ilvl w:val="1"/>
          <w:numId w:val="29"/>
        </w:numPr>
        <w:spacing w:line="360" w:lineRule="auto"/>
        <w:jc w:val="both"/>
        <w:rPr>
          <w:rFonts w:ascii="Times New Roman" w:hAnsi="Times New Roman" w:cs="Times New Roman"/>
          <w:b/>
          <w:sz w:val="32"/>
          <w:szCs w:val="32"/>
        </w:rPr>
      </w:pPr>
      <w:r w:rsidRPr="00FC1095">
        <w:rPr>
          <w:rFonts w:ascii="Times New Roman" w:hAnsi="Times New Roman" w:cs="Times New Roman"/>
          <w:b/>
          <w:sz w:val="32"/>
          <w:szCs w:val="32"/>
        </w:rPr>
        <w:t>Metodologie výzkumu</w:t>
      </w:r>
    </w:p>
    <w:p w:rsidR="00B76CF9" w:rsidRPr="00C338E2" w:rsidRDefault="002407CB" w:rsidP="001203BC">
      <w:pPr>
        <w:spacing w:line="360" w:lineRule="auto"/>
        <w:ind w:firstLine="708"/>
        <w:jc w:val="both"/>
      </w:pPr>
      <w:r w:rsidRPr="00C338E2">
        <w:t>Obsahem této kapitoly</w:t>
      </w:r>
      <w:r w:rsidR="00B76CF9" w:rsidRPr="00C338E2">
        <w:t xml:space="preserve"> je podrobný postup, jakým byl výzkum prováděn. Je zde zahrnut výběr zkoumaných tříd, realizace šetření, výzkumné nástroje, otázky a hypotézy, sběr dat a metody užité při zpracování získaných výsledků.</w:t>
      </w:r>
    </w:p>
    <w:p w:rsidR="00B76CF9" w:rsidRPr="00B76CF9" w:rsidRDefault="00B76CF9" w:rsidP="00B76CF9">
      <w:pPr>
        <w:spacing w:line="360" w:lineRule="auto"/>
        <w:jc w:val="both"/>
      </w:pPr>
    </w:p>
    <w:p w:rsidR="00410287" w:rsidRPr="00A44D3E" w:rsidRDefault="00410287" w:rsidP="00A44D3E">
      <w:pPr>
        <w:spacing w:line="360" w:lineRule="auto"/>
        <w:jc w:val="both"/>
        <w:rPr>
          <w:b/>
        </w:rPr>
      </w:pPr>
      <w:r w:rsidRPr="00A44D3E">
        <w:rPr>
          <w:b/>
        </w:rPr>
        <w:t>Cíl a záměr výzkumu</w:t>
      </w:r>
    </w:p>
    <w:p w:rsidR="003D439E" w:rsidRPr="00BE1476" w:rsidRDefault="003D439E" w:rsidP="00A44D3E">
      <w:pPr>
        <w:spacing w:line="360" w:lineRule="auto"/>
        <w:ind w:firstLine="468"/>
        <w:jc w:val="both"/>
        <w:rPr>
          <w:color w:val="FF0000"/>
        </w:rPr>
      </w:pPr>
      <w:r w:rsidRPr="003D439E">
        <w:t xml:space="preserve">Cílem tohoto </w:t>
      </w:r>
      <w:r>
        <w:t xml:space="preserve">výzkumu bylo zjistit, zda mohou netradiční formy vyučování </w:t>
      </w:r>
      <w:r w:rsidRPr="00092D97">
        <w:t>p</w:t>
      </w:r>
      <w:r w:rsidR="00FE1D47" w:rsidRPr="00092D97">
        <w:t>ozitivně ovlivnit</w:t>
      </w:r>
      <w:r w:rsidRPr="00092D97">
        <w:t xml:space="preserve"> vzájemné vztahy mezi žáky ve třídě. Pozornost byla věnována izolovaným žákům s</w:t>
      </w:r>
      <w:r w:rsidR="00EF0AF0" w:rsidRPr="00092D97">
        <w:t>e záměrem pokusit se</w:t>
      </w:r>
      <w:r w:rsidRPr="00092D97">
        <w:t> </w:t>
      </w:r>
      <w:r w:rsidR="00EF0AF0" w:rsidRPr="00092D97">
        <w:t>je začlenit</w:t>
      </w:r>
      <w:r w:rsidRPr="00092D97">
        <w:t xml:space="preserve"> do kolektivu. </w:t>
      </w:r>
      <w:r w:rsidR="007D6C15" w:rsidRPr="00092D97">
        <w:t>K začlenění osamocených žáků by</w:t>
      </w:r>
      <w:r w:rsidR="00C14945" w:rsidRPr="00092D97">
        <w:t>ly použity skupinové vyučovací</w:t>
      </w:r>
      <w:r w:rsidR="007D6C15" w:rsidRPr="00092D97">
        <w:t xml:space="preserve"> </w:t>
      </w:r>
      <w:r w:rsidR="00C14945" w:rsidRPr="00092D97">
        <w:t>metody</w:t>
      </w:r>
      <w:r w:rsidR="007D6C15" w:rsidRPr="00092D97">
        <w:t>, které byly vhodně zařazovány do běžné výuky matematiky.</w:t>
      </w:r>
      <w:r w:rsidRPr="00092D97">
        <w:t xml:space="preserve"> </w:t>
      </w:r>
      <w:r w:rsidR="002118C3" w:rsidRPr="00092D97">
        <w:t xml:space="preserve">K zjištění jejich vlivu posloužily sociometrické metody. </w:t>
      </w:r>
      <w:r w:rsidR="007D6C15" w:rsidRPr="00092D97">
        <w:t>D</w:t>
      </w:r>
      <w:r w:rsidR="00EF0AF0" w:rsidRPr="00092D97">
        <w:t>íky</w:t>
      </w:r>
      <w:r w:rsidR="007D6C15" w:rsidRPr="00092D97">
        <w:t xml:space="preserve"> sociometrickému</w:t>
      </w:r>
      <w:r w:rsidRPr="00092D97">
        <w:t xml:space="preserve"> dot</w:t>
      </w:r>
      <w:r w:rsidR="007D6C15" w:rsidRPr="00092D97">
        <w:t>azníkovému</w:t>
      </w:r>
      <w:r w:rsidRPr="00092D97">
        <w:t xml:space="preserve"> šetření </w:t>
      </w:r>
      <w:r w:rsidR="007D6C15" w:rsidRPr="00092D97">
        <w:t xml:space="preserve">bylo </w:t>
      </w:r>
      <w:r w:rsidRPr="00092D97">
        <w:t>získáno značné množství informací týkajících se sociálního klimatu jednotlivých tříd zapojených do výzkumu</w:t>
      </w:r>
      <w:r w:rsidR="006D1562" w:rsidRPr="00092D97">
        <w:t>, pozice oblíbenosti či neoblíbenosti žáků</w:t>
      </w:r>
      <w:r w:rsidR="00C14945" w:rsidRPr="00092D97">
        <w:t>,</w:t>
      </w:r>
      <w:r w:rsidR="006D1562" w:rsidRPr="00092D97">
        <w:t xml:space="preserve"> rů</w:t>
      </w:r>
      <w:r w:rsidR="00C14945" w:rsidRPr="00092D97">
        <w:t>zných charakterových vlastností nebo pocitů jednotlivců ve třídě.</w:t>
      </w:r>
    </w:p>
    <w:p w:rsidR="000E410F" w:rsidRPr="00B76CF9" w:rsidRDefault="000E410F" w:rsidP="003D439E">
      <w:pPr>
        <w:spacing w:line="360" w:lineRule="auto"/>
        <w:jc w:val="both"/>
      </w:pPr>
    </w:p>
    <w:p w:rsidR="004E6BDB" w:rsidRPr="00A44D3E" w:rsidRDefault="004E6BDB" w:rsidP="00A44D3E">
      <w:pPr>
        <w:spacing w:line="360" w:lineRule="auto"/>
        <w:jc w:val="both"/>
        <w:rPr>
          <w:b/>
        </w:rPr>
      </w:pPr>
      <w:r w:rsidRPr="00A44D3E">
        <w:rPr>
          <w:b/>
        </w:rPr>
        <w:t>Výzkumná otázka a hypotézy</w:t>
      </w:r>
    </w:p>
    <w:p w:rsidR="004E6BDB" w:rsidRPr="00A3703A" w:rsidRDefault="004E6BDB" w:rsidP="004E6BDB">
      <w:pPr>
        <w:pStyle w:val="Bezmezer"/>
        <w:spacing w:line="360" w:lineRule="auto"/>
        <w:ind w:left="540"/>
        <w:jc w:val="both"/>
        <w:rPr>
          <w:rFonts w:ascii="Times New Roman" w:hAnsi="Times New Roman" w:cs="Times New Roman"/>
          <w:sz w:val="24"/>
          <w:szCs w:val="24"/>
        </w:rPr>
      </w:pPr>
      <w:r w:rsidRPr="00A3703A">
        <w:rPr>
          <w:rFonts w:ascii="Times New Roman" w:hAnsi="Times New Roman" w:cs="Times New Roman"/>
          <w:sz w:val="24"/>
          <w:szCs w:val="24"/>
        </w:rPr>
        <w:t>Výzkumná otázka byla formulována takto:</w:t>
      </w:r>
    </w:p>
    <w:p w:rsidR="004E6BDB" w:rsidRPr="002118C3" w:rsidRDefault="004E6BDB" w:rsidP="004E6BDB">
      <w:pPr>
        <w:pStyle w:val="Bezmezer"/>
        <w:spacing w:line="360" w:lineRule="auto"/>
        <w:jc w:val="both"/>
        <w:rPr>
          <w:rFonts w:ascii="Times New Roman" w:hAnsi="Times New Roman" w:cs="Times New Roman"/>
          <w:i/>
          <w:sz w:val="24"/>
          <w:szCs w:val="24"/>
        </w:rPr>
      </w:pPr>
      <w:r w:rsidRPr="002118C3">
        <w:rPr>
          <w:rFonts w:ascii="Times New Roman" w:hAnsi="Times New Roman" w:cs="Times New Roman"/>
          <w:i/>
          <w:sz w:val="24"/>
          <w:szCs w:val="24"/>
        </w:rPr>
        <w:t xml:space="preserve">Pomáhá </w:t>
      </w:r>
      <w:r w:rsidR="00370E3B" w:rsidRPr="002118C3">
        <w:rPr>
          <w:rFonts w:ascii="Times New Roman" w:hAnsi="Times New Roman" w:cs="Times New Roman"/>
          <w:i/>
          <w:sz w:val="24"/>
          <w:szCs w:val="24"/>
        </w:rPr>
        <w:t xml:space="preserve">skupinové a </w:t>
      </w:r>
      <w:r w:rsidRPr="002118C3">
        <w:rPr>
          <w:rFonts w:ascii="Times New Roman" w:hAnsi="Times New Roman" w:cs="Times New Roman"/>
          <w:i/>
          <w:sz w:val="24"/>
          <w:szCs w:val="24"/>
        </w:rPr>
        <w:t>kooperativní vyučování integrovat izolované studenty do třídního kolektivu?</w:t>
      </w:r>
    </w:p>
    <w:p w:rsidR="004E6BDB" w:rsidRPr="002118C3" w:rsidRDefault="004E6BDB" w:rsidP="004E6BDB">
      <w:pPr>
        <w:pStyle w:val="Bezmezer"/>
        <w:spacing w:line="360" w:lineRule="auto"/>
        <w:ind w:left="540"/>
        <w:jc w:val="both"/>
        <w:rPr>
          <w:rFonts w:ascii="Times New Roman" w:hAnsi="Times New Roman" w:cs="Times New Roman"/>
          <w:sz w:val="24"/>
          <w:szCs w:val="24"/>
        </w:rPr>
      </w:pPr>
    </w:p>
    <w:p w:rsidR="004E6BDB" w:rsidRPr="002118C3" w:rsidRDefault="004E6BDB" w:rsidP="004E6BDB">
      <w:pPr>
        <w:pStyle w:val="Bezmezer"/>
        <w:spacing w:line="360" w:lineRule="auto"/>
        <w:ind w:left="540"/>
        <w:jc w:val="both"/>
        <w:rPr>
          <w:rFonts w:ascii="Times New Roman" w:hAnsi="Times New Roman" w:cs="Times New Roman"/>
          <w:i/>
          <w:sz w:val="24"/>
          <w:szCs w:val="24"/>
        </w:rPr>
      </w:pPr>
      <w:r w:rsidRPr="002118C3">
        <w:rPr>
          <w:rFonts w:ascii="Times New Roman" w:hAnsi="Times New Roman" w:cs="Times New Roman"/>
          <w:sz w:val="24"/>
          <w:szCs w:val="24"/>
        </w:rPr>
        <w:t>Výzkumná hypotéza byla formulována v</w:t>
      </w:r>
      <w:r w:rsidR="003D439E" w:rsidRPr="002118C3">
        <w:rPr>
          <w:rFonts w:ascii="Times New Roman" w:hAnsi="Times New Roman" w:cs="Times New Roman"/>
          <w:sz w:val="24"/>
          <w:szCs w:val="24"/>
        </w:rPr>
        <w:t> </w:t>
      </w:r>
      <w:r w:rsidRPr="002118C3">
        <w:rPr>
          <w:rFonts w:ascii="Times New Roman" w:hAnsi="Times New Roman" w:cs="Times New Roman"/>
          <w:sz w:val="24"/>
          <w:szCs w:val="24"/>
        </w:rPr>
        <w:t>souladu s</w:t>
      </w:r>
      <w:r w:rsidR="003D439E" w:rsidRPr="002118C3">
        <w:rPr>
          <w:rFonts w:ascii="Times New Roman" w:hAnsi="Times New Roman" w:cs="Times New Roman"/>
          <w:sz w:val="24"/>
          <w:szCs w:val="24"/>
        </w:rPr>
        <w:t> </w:t>
      </w:r>
      <w:r w:rsidRPr="002118C3">
        <w:rPr>
          <w:rFonts w:ascii="Times New Roman" w:hAnsi="Times New Roman" w:cs="Times New Roman"/>
          <w:sz w:val="24"/>
          <w:szCs w:val="24"/>
        </w:rPr>
        <w:t>výzkumnou otázkou:</w:t>
      </w:r>
    </w:p>
    <w:p w:rsidR="004E6BDB" w:rsidRPr="00A3703A" w:rsidRDefault="00F601E9" w:rsidP="004E6BDB">
      <w:pPr>
        <w:pStyle w:val="Bezmezer"/>
        <w:spacing w:line="360" w:lineRule="auto"/>
        <w:jc w:val="both"/>
        <w:rPr>
          <w:rFonts w:ascii="Times New Roman" w:hAnsi="Times New Roman" w:cs="Times New Roman"/>
          <w:i/>
          <w:sz w:val="24"/>
          <w:szCs w:val="24"/>
        </w:rPr>
      </w:pPr>
      <w:r w:rsidRPr="002118C3">
        <w:rPr>
          <w:rFonts w:ascii="Times New Roman" w:hAnsi="Times New Roman" w:cs="Times New Roman"/>
          <w:i/>
          <w:sz w:val="24"/>
          <w:szCs w:val="24"/>
        </w:rPr>
        <w:t>Skupinové a k</w:t>
      </w:r>
      <w:r w:rsidR="004E6BDB" w:rsidRPr="002118C3">
        <w:rPr>
          <w:rFonts w:ascii="Times New Roman" w:hAnsi="Times New Roman" w:cs="Times New Roman"/>
          <w:i/>
          <w:sz w:val="24"/>
          <w:szCs w:val="24"/>
        </w:rPr>
        <w:t>ooperativní vyučování</w:t>
      </w:r>
      <w:r w:rsidR="004E6BDB" w:rsidRPr="00A3703A">
        <w:rPr>
          <w:rFonts w:ascii="Times New Roman" w:hAnsi="Times New Roman" w:cs="Times New Roman"/>
          <w:i/>
          <w:sz w:val="24"/>
          <w:szCs w:val="24"/>
        </w:rPr>
        <w:t xml:space="preserve"> pomáhá začlenit izolované žáky do třídního kolektivu více než frontální způsob vyučování.</w:t>
      </w:r>
    </w:p>
    <w:p w:rsidR="004E6BDB" w:rsidRPr="00A3703A" w:rsidRDefault="004E6BDB" w:rsidP="004E6BDB">
      <w:pPr>
        <w:pStyle w:val="Bezmezer"/>
        <w:spacing w:line="360" w:lineRule="auto"/>
        <w:jc w:val="both"/>
        <w:rPr>
          <w:rFonts w:ascii="Times New Roman" w:hAnsi="Times New Roman" w:cs="Times New Roman"/>
          <w:i/>
          <w:sz w:val="24"/>
          <w:szCs w:val="24"/>
        </w:rPr>
      </w:pPr>
    </w:p>
    <w:p w:rsidR="004E6BDB" w:rsidRPr="00A3703A" w:rsidRDefault="004E6BDB" w:rsidP="004E6BDB">
      <w:pPr>
        <w:pStyle w:val="Bezmezer"/>
        <w:spacing w:line="360" w:lineRule="auto"/>
        <w:ind w:left="540"/>
        <w:jc w:val="both"/>
        <w:rPr>
          <w:rFonts w:ascii="Times New Roman" w:hAnsi="Times New Roman" w:cs="Times New Roman"/>
          <w:sz w:val="24"/>
          <w:szCs w:val="24"/>
        </w:rPr>
      </w:pPr>
      <w:r w:rsidRPr="00A3703A">
        <w:rPr>
          <w:rFonts w:ascii="Times New Roman" w:hAnsi="Times New Roman" w:cs="Times New Roman"/>
          <w:sz w:val="24"/>
          <w:szCs w:val="24"/>
        </w:rPr>
        <w:t>V</w:t>
      </w:r>
      <w:r w:rsidR="003D439E">
        <w:rPr>
          <w:rFonts w:ascii="Times New Roman" w:hAnsi="Times New Roman" w:cs="Times New Roman"/>
          <w:sz w:val="24"/>
          <w:szCs w:val="24"/>
        </w:rPr>
        <w:t> </w:t>
      </w:r>
      <w:r w:rsidRPr="00A3703A">
        <w:rPr>
          <w:rFonts w:ascii="Times New Roman" w:hAnsi="Times New Roman" w:cs="Times New Roman"/>
          <w:sz w:val="24"/>
          <w:szCs w:val="24"/>
        </w:rPr>
        <w:t>souladu s</w:t>
      </w:r>
      <w:r w:rsidR="003D439E">
        <w:rPr>
          <w:rFonts w:ascii="Times New Roman" w:hAnsi="Times New Roman" w:cs="Times New Roman"/>
          <w:sz w:val="24"/>
          <w:szCs w:val="24"/>
        </w:rPr>
        <w:t> </w:t>
      </w:r>
      <w:r w:rsidRPr="00A3703A">
        <w:rPr>
          <w:rFonts w:ascii="Times New Roman" w:hAnsi="Times New Roman" w:cs="Times New Roman"/>
          <w:sz w:val="24"/>
          <w:szCs w:val="24"/>
        </w:rPr>
        <w:t>výzkumnou hypotézou byly formulovány nulová a alternativní hypotéza:</w:t>
      </w:r>
    </w:p>
    <w:p w:rsidR="004E6BDB" w:rsidRPr="00A3703A" w:rsidRDefault="004E6BDB" w:rsidP="004E6BDB">
      <w:pPr>
        <w:pStyle w:val="Bezmezer"/>
        <w:spacing w:line="360" w:lineRule="auto"/>
        <w:jc w:val="both"/>
        <w:rPr>
          <w:rFonts w:ascii="Times New Roman" w:hAnsi="Times New Roman" w:cs="Times New Roman"/>
          <w:i/>
          <w:sz w:val="24"/>
          <w:szCs w:val="24"/>
        </w:rPr>
      </w:pPr>
      <w:r w:rsidRPr="00A3703A">
        <w:rPr>
          <w:rFonts w:ascii="Times New Roman" w:hAnsi="Times New Roman" w:cs="Times New Roman"/>
          <w:i/>
          <w:sz w:val="24"/>
          <w:szCs w:val="24"/>
        </w:rPr>
        <w:t>H</w:t>
      </w:r>
      <w:r w:rsidRPr="00A3703A">
        <w:rPr>
          <w:rFonts w:ascii="Times New Roman" w:hAnsi="Times New Roman" w:cs="Times New Roman"/>
          <w:i/>
          <w:sz w:val="24"/>
          <w:szCs w:val="24"/>
          <w:vertAlign w:val="subscript"/>
        </w:rPr>
        <w:t>o</w:t>
      </w:r>
      <w:r w:rsidRPr="00A3703A">
        <w:rPr>
          <w:rFonts w:ascii="Times New Roman" w:hAnsi="Times New Roman" w:cs="Times New Roman"/>
          <w:i/>
          <w:sz w:val="24"/>
          <w:szCs w:val="24"/>
        </w:rPr>
        <w:t>: Neexistuje žádný statisticky významný rozdíl mezi počtem izolovaných studentů v</w:t>
      </w:r>
      <w:r w:rsidR="003D439E">
        <w:rPr>
          <w:rFonts w:ascii="Times New Roman" w:hAnsi="Times New Roman" w:cs="Times New Roman"/>
          <w:i/>
          <w:sz w:val="24"/>
          <w:szCs w:val="24"/>
        </w:rPr>
        <w:t> </w:t>
      </w:r>
      <w:r w:rsidRPr="00A3703A">
        <w:rPr>
          <w:rFonts w:ascii="Times New Roman" w:hAnsi="Times New Roman" w:cs="Times New Roman"/>
          <w:i/>
          <w:sz w:val="24"/>
          <w:szCs w:val="24"/>
        </w:rPr>
        <w:t>rámci frontální výuky a v</w:t>
      </w:r>
      <w:r w:rsidR="003D439E">
        <w:rPr>
          <w:rFonts w:ascii="Times New Roman" w:hAnsi="Times New Roman" w:cs="Times New Roman"/>
          <w:i/>
          <w:sz w:val="24"/>
          <w:szCs w:val="24"/>
        </w:rPr>
        <w:t> </w:t>
      </w:r>
      <w:r w:rsidRPr="00A3703A">
        <w:rPr>
          <w:rFonts w:ascii="Times New Roman" w:hAnsi="Times New Roman" w:cs="Times New Roman"/>
          <w:i/>
          <w:sz w:val="24"/>
          <w:szCs w:val="24"/>
        </w:rPr>
        <w:t xml:space="preserve">rámci </w:t>
      </w:r>
      <w:r w:rsidR="000C471A">
        <w:rPr>
          <w:rFonts w:ascii="Times New Roman" w:hAnsi="Times New Roman" w:cs="Times New Roman"/>
          <w:i/>
          <w:sz w:val="24"/>
          <w:szCs w:val="24"/>
        </w:rPr>
        <w:t xml:space="preserve">skupinové a </w:t>
      </w:r>
      <w:r w:rsidRPr="00A3703A">
        <w:rPr>
          <w:rFonts w:ascii="Times New Roman" w:hAnsi="Times New Roman" w:cs="Times New Roman"/>
          <w:i/>
          <w:sz w:val="24"/>
          <w:szCs w:val="24"/>
        </w:rPr>
        <w:t>kooperativní výuky.</w:t>
      </w:r>
    </w:p>
    <w:p w:rsidR="00BC502F" w:rsidRPr="007A205A" w:rsidRDefault="00C40C84" w:rsidP="007A205A">
      <w:pPr>
        <w:pStyle w:val="Bezmezer"/>
        <w:spacing w:line="360" w:lineRule="auto"/>
        <w:jc w:val="both"/>
        <w:rPr>
          <w:rFonts w:ascii="Times New Roman" w:hAnsi="Times New Roman" w:cs="Times New Roman"/>
          <w:i/>
          <w:sz w:val="24"/>
          <w:szCs w:val="24"/>
        </w:rPr>
      </w:pPr>
      <w:r w:rsidRPr="00BE1476">
        <w:rPr>
          <w:rFonts w:ascii="Times New Roman" w:hAnsi="Times New Roman" w:cs="Times New Roman"/>
          <w:i/>
          <w:sz w:val="24"/>
          <w:szCs w:val="24"/>
        </w:rPr>
        <w:t>H</w:t>
      </w:r>
      <w:r w:rsidRPr="00BE1476">
        <w:rPr>
          <w:rFonts w:ascii="Times New Roman" w:hAnsi="Times New Roman" w:cs="Times New Roman"/>
          <w:i/>
          <w:sz w:val="24"/>
          <w:szCs w:val="24"/>
          <w:vertAlign w:val="subscript"/>
        </w:rPr>
        <w:t>A</w:t>
      </w:r>
      <w:r w:rsidRPr="00BE1476">
        <w:rPr>
          <w:rFonts w:ascii="Times New Roman" w:hAnsi="Times New Roman" w:cs="Times New Roman"/>
          <w:i/>
          <w:sz w:val="24"/>
          <w:szCs w:val="24"/>
        </w:rPr>
        <w:t xml:space="preserve">: Počet izolovaných žáků je po uplatnění </w:t>
      </w:r>
      <w:r w:rsidR="00D470E2">
        <w:rPr>
          <w:rFonts w:ascii="Times New Roman" w:hAnsi="Times New Roman" w:cs="Times New Roman"/>
          <w:i/>
          <w:sz w:val="24"/>
          <w:szCs w:val="24"/>
        </w:rPr>
        <w:t xml:space="preserve">skupinové a </w:t>
      </w:r>
      <w:r w:rsidRPr="00BE1476">
        <w:rPr>
          <w:rFonts w:ascii="Times New Roman" w:hAnsi="Times New Roman" w:cs="Times New Roman"/>
          <w:i/>
          <w:sz w:val="24"/>
          <w:szCs w:val="24"/>
        </w:rPr>
        <w:t>kooperativní výuky statisticky významně nižší než v rámci frontální výuky.</w:t>
      </w:r>
    </w:p>
    <w:p w:rsidR="00D7578C" w:rsidRPr="00A44D3E" w:rsidRDefault="00D7578C" w:rsidP="00A44D3E">
      <w:pPr>
        <w:spacing w:line="360" w:lineRule="auto"/>
        <w:jc w:val="both"/>
        <w:rPr>
          <w:b/>
        </w:rPr>
      </w:pPr>
      <w:r w:rsidRPr="00A44D3E">
        <w:rPr>
          <w:b/>
        </w:rPr>
        <w:lastRenderedPageBreak/>
        <w:t>Výzkum a sběr dat</w:t>
      </w:r>
    </w:p>
    <w:p w:rsidR="0070175B" w:rsidRPr="00E46C19" w:rsidRDefault="00253BA2" w:rsidP="008671A5">
      <w:pPr>
        <w:spacing w:line="360" w:lineRule="auto"/>
        <w:ind w:firstLine="708"/>
        <w:jc w:val="both"/>
      </w:pPr>
      <w:r>
        <w:t>N</w:t>
      </w:r>
      <w:r w:rsidR="00E46C19">
        <w:t>ej</w:t>
      </w:r>
      <w:r>
        <w:t>prve</w:t>
      </w:r>
      <w:r w:rsidR="00E46C19">
        <w:t xml:space="preserve"> byl proveden výběr tříd zapojených do výzkumu. Žákům z</w:t>
      </w:r>
      <w:r w:rsidR="003D439E">
        <w:t> </w:t>
      </w:r>
      <w:r w:rsidR="00E46C19">
        <w:t>těchto tříd byl předložen k</w:t>
      </w:r>
      <w:r w:rsidR="003D439E">
        <w:t> </w:t>
      </w:r>
      <w:r w:rsidR="00E46C19">
        <w:t>vyplnění sociometrický dotazník B-3, který byl následně vyhodnocen. Ve všech třídách tak byla stanovena hierarchie žáků</w:t>
      </w:r>
      <w:r w:rsidR="00B91B01">
        <w:t xml:space="preserve"> zaměřená</w:t>
      </w:r>
      <w:r>
        <w:t xml:space="preserve"> na izolované žáky v</w:t>
      </w:r>
      <w:r w:rsidR="003D439E">
        <w:t> </w:t>
      </w:r>
      <w:r>
        <w:t xml:space="preserve">jednotlivých třídních kolektivech. Na základě těchto poznatků byly vytvořeny pracovní </w:t>
      </w:r>
      <w:r w:rsidRPr="00BE1476">
        <w:t>skupiny a zařazen</w:t>
      </w:r>
      <w:r w:rsidR="00BE1476" w:rsidRPr="00BE1476">
        <w:t>y</w:t>
      </w:r>
      <w:r w:rsidR="00EB6FBB" w:rsidRPr="00BE1476">
        <w:t xml:space="preserve"> skupinové formy práce</w:t>
      </w:r>
      <w:r w:rsidR="00EB6FBB">
        <w:rPr>
          <w:color w:val="FF0000"/>
        </w:rPr>
        <w:t xml:space="preserve"> </w:t>
      </w:r>
      <w:r>
        <w:t>do běžných vyučovacích hodin</w:t>
      </w:r>
      <w:r w:rsidR="009A7947">
        <w:t xml:space="preserve"> </w:t>
      </w:r>
      <w:r w:rsidR="00092D97">
        <w:t>alespoň jednou týdně</w:t>
      </w:r>
      <w:r>
        <w:t>. Po uplynutí období přibližně pěti měsíců byl žákům předložen stejný sociometrický dotazník B-3 a na základě porovnání počtu izolovaných žáků před započetím netradičních vyučo</w:t>
      </w:r>
      <w:r w:rsidR="001D08C6">
        <w:t>vacích metod a po jejich ukončení byla testována statistická významnost</w:t>
      </w:r>
      <w:r w:rsidR="009C58A5">
        <w:t xml:space="preserve"> rozdílu obou počtů</w:t>
      </w:r>
      <w:r w:rsidR="001D08C6">
        <w:t>.</w:t>
      </w:r>
    </w:p>
    <w:p w:rsidR="008B655B" w:rsidRPr="00B76CF9" w:rsidRDefault="008B655B" w:rsidP="008B655B">
      <w:pPr>
        <w:spacing w:line="360" w:lineRule="auto"/>
        <w:ind w:left="720"/>
        <w:jc w:val="both"/>
        <w:rPr>
          <w:b/>
        </w:rPr>
      </w:pPr>
    </w:p>
    <w:p w:rsidR="00E8070E" w:rsidRPr="00471320" w:rsidRDefault="00E8070E" w:rsidP="00A44D3E">
      <w:pPr>
        <w:spacing w:line="360" w:lineRule="auto"/>
        <w:jc w:val="both"/>
        <w:rPr>
          <w:b/>
        </w:rPr>
      </w:pPr>
      <w:r w:rsidRPr="00471320">
        <w:rPr>
          <w:b/>
        </w:rPr>
        <w:t>Výběr zkouman</w:t>
      </w:r>
      <w:r w:rsidR="00557E44" w:rsidRPr="00471320">
        <w:rPr>
          <w:b/>
        </w:rPr>
        <w:t>ých tříd</w:t>
      </w:r>
    </w:p>
    <w:p w:rsidR="00992337" w:rsidRDefault="008B655B" w:rsidP="0008175D">
      <w:pPr>
        <w:spacing w:line="360" w:lineRule="auto"/>
        <w:ind w:firstLine="708"/>
        <w:jc w:val="both"/>
      </w:pPr>
      <w:r>
        <w:t xml:space="preserve">Výzkum byl realizován v hodinách matematiky na víceletém </w:t>
      </w:r>
      <w:r w:rsidRPr="00965993">
        <w:t>gymnáziu</w:t>
      </w:r>
      <w:r>
        <w:t>. C</w:t>
      </w:r>
      <w:r w:rsidR="00FD1123">
        <w:t>elkem se do šetření zapojilo 209</w:t>
      </w:r>
      <w:r>
        <w:t xml:space="preserve"> žáků ze sedmi tříd 1.</w:t>
      </w:r>
      <w:r w:rsidR="009551F0">
        <w:t xml:space="preserve"> </w:t>
      </w:r>
      <w:r>
        <w:t>E, 2.</w:t>
      </w:r>
      <w:r w:rsidR="009551F0">
        <w:t xml:space="preserve"> </w:t>
      </w:r>
      <w:r>
        <w:t>E, 3.</w:t>
      </w:r>
      <w:r w:rsidR="009551F0">
        <w:t xml:space="preserve"> </w:t>
      </w:r>
      <w:r>
        <w:t>E, 1.</w:t>
      </w:r>
      <w:r w:rsidR="009551F0">
        <w:t xml:space="preserve"> </w:t>
      </w:r>
      <w:r>
        <w:t>D, 2.</w:t>
      </w:r>
      <w:r w:rsidR="009551F0">
        <w:t xml:space="preserve"> </w:t>
      </w:r>
      <w:r>
        <w:t>B</w:t>
      </w:r>
      <w:r w:rsidR="00992337">
        <w:t>, 3.</w:t>
      </w:r>
      <w:r w:rsidR="009551F0">
        <w:t xml:space="preserve"> B a</w:t>
      </w:r>
      <w:r w:rsidR="00992337">
        <w:t xml:space="preserve"> 3.</w:t>
      </w:r>
      <w:r w:rsidR="009551F0">
        <w:t xml:space="preserve"> </w:t>
      </w:r>
      <w:r w:rsidR="00992337">
        <w:t xml:space="preserve">A. Žáci nižšího i vyššího gymnázia byli </w:t>
      </w:r>
      <w:r>
        <w:t>ve věku od 12 do 17 let.</w:t>
      </w:r>
    </w:p>
    <w:p w:rsidR="00471320" w:rsidRPr="00B76CF9" w:rsidRDefault="00471320" w:rsidP="0008175D">
      <w:pPr>
        <w:spacing w:line="360" w:lineRule="auto"/>
        <w:ind w:firstLine="708"/>
        <w:jc w:val="both"/>
      </w:pPr>
    </w:p>
    <w:p w:rsidR="009C36C4" w:rsidRPr="00471320" w:rsidRDefault="00562481" w:rsidP="00A44D3E">
      <w:pPr>
        <w:spacing w:line="360" w:lineRule="auto"/>
        <w:jc w:val="both"/>
        <w:rPr>
          <w:b/>
        </w:rPr>
      </w:pPr>
      <w:r w:rsidRPr="00471320">
        <w:rPr>
          <w:b/>
        </w:rPr>
        <w:t>Realizace sociometrického šetření (B-3)</w:t>
      </w:r>
    </w:p>
    <w:p w:rsidR="00BF4087" w:rsidRDefault="00992337" w:rsidP="008671A5">
      <w:pPr>
        <w:spacing w:line="360" w:lineRule="auto"/>
        <w:ind w:firstLine="708"/>
        <w:jc w:val="both"/>
      </w:pPr>
      <w:r>
        <w:t>Pro stanovení počtu izolovaných studentů před započetím</w:t>
      </w:r>
      <w:r w:rsidR="00F601E9">
        <w:t xml:space="preserve"> skupinového </w:t>
      </w:r>
      <w:r w:rsidR="00471320">
        <w:t xml:space="preserve">                    </w:t>
      </w:r>
      <w:r w:rsidR="00F601E9">
        <w:t>a</w:t>
      </w:r>
      <w:r>
        <w:t xml:space="preserve"> </w:t>
      </w:r>
      <w:r w:rsidRPr="00092D97">
        <w:t>kooperativního vyučování</w:t>
      </w:r>
      <w:r>
        <w:t xml:space="preserve"> byl použit sociometrický dotazník B-3</w:t>
      </w:r>
      <w:r w:rsidRPr="001679F1">
        <w:t xml:space="preserve"> </w:t>
      </w:r>
      <w:r>
        <w:t xml:space="preserve">Richarda Brauna (Braun, 2012). Dotazník B-3 byl zvolen díky jeho snadnému počítačovému zpracování </w:t>
      </w:r>
      <w:r w:rsidR="00B91B01">
        <w:br/>
      </w:r>
      <w:r>
        <w:t>a získaným přehledným informacím zejména o počtu konkrétních izolovaných žáků</w:t>
      </w:r>
      <w:r w:rsidRPr="00BF4087">
        <w:t>. Kromě negativních vzájemných vztahů dotazník poskytuje také informace o pozitivních volbách mezi žáky</w:t>
      </w:r>
      <w:r w:rsidR="00BF4087" w:rsidRPr="00BF4087">
        <w:t>. Přátelské a nepřátelské volby jsou zpracov</w:t>
      </w:r>
      <w:r w:rsidR="009551F0">
        <w:t>ány</w:t>
      </w:r>
      <w:r w:rsidRPr="00BF4087">
        <w:t xml:space="preserve"> v přehledných sociogramech.</w:t>
      </w:r>
    </w:p>
    <w:p w:rsidR="00992337" w:rsidRDefault="00992337" w:rsidP="00506804">
      <w:pPr>
        <w:spacing w:line="360" w:lineRule="auto"/>
        <w:ind w:firstLine="708"/>
        <w:jc w:val="both"/>
      </w:pPr>
      <w:r>
        <w:t>První dotazník byl žáků</w:t>
      </w:r>
      <w:r w:rsidR="00473184">
        <w:t>m</w:t>
      </w:r>
      <w:r>
        <w:t xml:space="preserve"> předložen koncem října 2014 v době, kdy již měsíc probíhala pouze frontální výuka.</w:t>
      </w:r>
      <w:r w:rsidR="00C629DD">
        <w:t xml:space="preserve"> </w:t>
      </w:r>
      <w:r w:rsidR="00562481">
        <w:t>Při zadávání byli žáci obeznámeni s pravidly vyplňování dotazníku a upozorněni, že dotazník není anonymní, ale je důvěrný, tudíž každý žák odpovídá sám za sebe a při vyplňování nikoho nevyrušuje a neovlivňuje. Žáci přibližně po 10 až 15 minutách dotazník odevzdávali buď přeložený nebo obrácený textem dolů pro dodržení zásad důvěrnosti.</w:t>
      </w:r>
    </w:p>
    <w:p w:rsidR="007A205A" w:rsidRPr="00992337" w:rsidRDefault="007A205A" w:rsidP="00506804">
      <w:pPr>
        <w:spacing w:line="360" w:lineRule="auto"/>
        <w:ind w:firstLine="708"/>
        <w:jc w:val="both"/>
      </w:pPr>
    </w:p>
    <w:p w:rsidR="00562481" w:rsidRPr="00471320" w:rsidRDefault="00562481" w:rsidP="00A44D3E">
      <w:pPr>
        <w:spacing w:line="360" w:lineRule="auto"/>
        <w:jc w:val="both"/>
        <w:rPr>
          <w:b/>
        </w:rPr>
      </w:pPr>
      <w:r w:rsidRPr="00471320">
        <w:rPr>
          <w:b/>
        </w:rPr>
        <w:t>Zpracování získaných výsledků</w:t>
      </w:r>
    </w:p>
    <w:p w:rsidR="00E8070E" w:rsidRDefault="00E8070E" w:rsidP="008671A5">
      <w:pPr>
        <w:spacing w:line="360" w:lineRule="auto"/>
        <w:ind w:firstLine="708"/>
        <w:jc w:val="both"/>
      </w:pPr>
      <w:r>
        <w:t>Údaje</w:t>
      </w:r>
      <w:r w:rsidRPr="00E8070E">
        <w:t xml:space="preserve"> získané ze sociometrického šetření</w:t>
      </w:r>
      <w:r>
        <w:t xml:space="preserve"> vyplněním dotazníku B-3 byly zadány do počítačového </w:t>
      </w:r>
      <w:r w:rsidR="004E24AD">
        <w:t>programu</w:t>
      </w:r>
      <w:r>
        <w:t xml:space="preserve"> na </w:t>
      </w:r>
      <w:hyperlink r:id="rId34" w:history="1">
        <w:r w:rsidRPr="0093068E">
          <w:rPr>
            <w:rStyle w:val="Hypertextovodkaz"/>
            <w:color w:val="auto"/>
            <w:u w:val="none"/>
          </w:rPr>
          <w:t>www.diagnostikaskol.cz</w:t>
        </w:r>
      </w:hyperlink>
      <w:r w:rsidRPr="0093068E">
        <w:t>.</w:t>
      </w:r>
      <w:r>
        <w:t xml:space="preserve"> Ze</w:t>
      </w:r>
      <w:r w:rsidR="004E24AD">
        <w:t xml:space="preserve"> systému</w:t>
      </w:r>
      <w:r>
        <w:t xml:space="preserve"> byl</w:t>
      </w:r>
      <w:r w:rsidR="004E24AD">
        <w:t xml:space="preserve">o zjištěno velké </w:t>
      </w:r>
      <w:r w:rsidR="004E24AD">
        <w:lastRenderedPageBreak/>
        <w:t xml:space="preserve">množství informací ohledně postavení žáků v jednotlivých třídách (třídní hvězdy, baviči, osamocené osoby, atd.), soudržnosti třídy a samotných pocitů žáků ve třídě. </w:t>
      </w:r>
      <w:r w:rsidR="00BF4087">
        <w:t xml:space="preserve">Počítačový program poskytl výsledky zaznamenané ve vyhodnocovacím archu B-3 a tabulkách kvantitativního rozboru. </w:t>
      </w:r>
      <w:r w:rsidR="004E24AD">
        <w:t>Tyto výsledky jsou z</w:t>
      </w:r>
      <w:r w:rsidR="008234B9">
        <w:t xml:space="preserve">pracované a </w:t>
      </w:r>
      <w:r w:rsidR="008234B9" w:rsidRPr="00F601E9">
        <w:t>uvedené v </w:t>
      </w:r>
      <w:r w:rsidR="00F601E9" w:rsidRPr="00F601E9">
        <w:t xml:space="preserve">kapitole </w:t>
      </w:r>
      <w:r w:rsidR="00D470E2">
        <w:t>6.2.1.</w:t>
      </w:r>
    </w:p>
    <w:p w:rsidR="004E24AD" w:rsidRPr="00B76CF9" w:rsidRDefault="004E24AD" w:rsidP="00E8070E">
      <w:pPr>
        <w:spacing w:line="360" w:lineRule="auto"/>
        <w:jc w:val="both"/>
        <w:rPr>
          <w:sz w:val="28"/>
          <w:szCs w:val="28"/>
        </w:rPr>
      </w:pPr>
    </w:p>
    <w:p w:rsidR="004E24AD" w:rsidRPr="00471320" w:rsidRDefault="00E8070E" w:rsidP="00A44D3E">
      <w:pPr>
        <w:spacing w:line="360" w:lineRule="auto"/>
        <w:jc w:val="both"/>
        <w:rPr>
          <w:b/>
        </w:rPr>
      </w:pPr>
      <w:r w:rsidRPr="00471320">
        <w:rPr>
          <w:b/>
        </w:rPr>
        <w:t>Realizace a zařazení skupinové výuky v jednotlivých třídách</w:t>
      </w:r>
    </w:p>
    <w:p w:rsidR="00BB3BDE" w:rsidRPr="00BB3BDE" w:rsidRDefault="004E24AD" w:rsidP="008671A5">
      <w:pPr>
        <w:pStyle w:val="Bezmezer"/>
        <w:spacing w:line="360" w:lineRule="auto"/>
        <w:ind w:firstLine="708"/>
        <w:jc w:val="both"/>
        <w:rPr>
          <w:rFonts w:ascii="Times New Roman" w:hAnsi="Times New Roman" w:cs="Times New Roman"/>
          <w:color w:val="FF0000"/>
          <w:sz w:val="24"/>
          <w:szCs w:val="24"/>
        </w:rPr>
      </w:pPr>
      <w:r w:rsidRPr="00BB3BDE">
        <w:rPr>
          <w:rFonts w:ascii="Times New Roman" w:hAnsi="Times New Roman" w:cs="Times New Roman"/>
          <w:sz w:val="24"/>
          <w:szCs w:val="24"/>
        </w:rPr>
        <w:t xml:space="preserve">V souladu s původními sociometrickými výsledky byly vytvořeny pěti až šestičlenné pracovní skupiny s přibližně rovnoměrným rozdělením izolovaných žáků ve skupinách s cílem začlenit izolované žáky do kolektivu </w:t>
      </w:r>
      <w:r w:rsidRPr="007719E5">
        <w:rPr>
          <w:rFonts w:ascii="Times New Roman" w:hAnsi="Times New Roman" w:cs="Times New Roman"/>
          <w:sz w:val="24"/>
          <w:szCs w:val="24"/>
        </w:rPr>
        <w:t xml:space="preserve">pomocí </w:t>
      </w:r>
      <w:r w:rsidR="00F601E9">
        <w:rPr>
          <w:rFonts w:ascii="Times New Roman" w:hAnsi="Times New Roman" w:cs="Times New Roman"/>
          <w:sz w:val="24"/>
          <w:szCs w:val="24"/>
        </w:rPr>
        <w:t>skupinových forem</w:t>
      </w:r>
      <w:r w:rsidR="00BB3BDE" w:rsidRPr="007719E5">
        <w:rPr>
          <w:rFonts w:ascii="Times New Roman" w:hAnsi="Times New Roman" w:cs="Times New Roman"/>
          <w:sz w:val="24"/>
          <w:szCs w:val="24"/>
        </w:rPr>
        <w:t xml:space="preserve"> </w:t>
      </w:r>
      <w:r w:rsidR="00BB3BDE" w:rsidRPr="00F601E9">
        <w:rPr>
          <w:rFonts w:ascii="Times New Roman" w:hAnsi="Times New Roman" w:cs="Times New Roman"/>
          <w:sz w:val="24"/>
          <w:szCs w:val="24"/>
        </w:rPr>
        <w:t>vyučování.</w:t>
      </w:r>
      <w:r w:rsidRPr="007719E5">
        <w:rPr>
          <w:rFonts w:ascii="Times New Roman" w:hAnsi="Times New Roman" w:cs="Times New Roman"/>
          <w:sz w:val="24"/>
          <w:szCs w:val="24"/>
        </w:rPr>
        <w:t xml:space="preserve"> </w:t>
      </w:r>
      <w:r w:rsidR="00A12334" w:rsidRPr="007719E5">
        <w:rPr>
          <w:rFonts w:ascii="Times New Roman" w:hAnsi="Times New Roman" w:cs="Times New Roman"/>
          <w:sz w:val="24"/>
          <w:szCs w:val="24"/>
        </w:rPr>
        <w:t>J</w:t>
      </w:r>
      <w:r w:rsidRPr="007719E5">
        <w:rPr>
          <w:rFonts w:ascii="Times New Roman" w:hAnsi="Times New Roman" w:cs="Times New Roman"/>
          <w:sz w:val="24"/>
          <w:szCs w:val="24"/>
        </w:rPr>
        <w:t xml:space="preserve">ednotlivé </w:t>
      </w:r>
      <w:r w:rsidR="00A12334" w:rsidRPr="007719E5">
        <w:rPr>
          <w:rFonts w:ascii="Times New Roman" w:hAnsi="Times New Roman" w:cs="Times New Roman"/>
          <w:sz w:val="24"/>
          <w:szCs w:val="24"/>
        </w:rPr>
        <w:t>skupiny byly vytvářeny au</w:t>
      </w:r>
      <w:r w:rsidR="004E6BDB" w:rsidRPr="007719E5">
        <w:rPr>
          <w:rFonts w:ascii="Times New Roman" w:hAnsi="Times New Roman" w:cs="Times New Roman"/>
          <w:sz w:val="24"/>
          <w:szCs w:val="24"/>
        </w:rPr>
        <w:t>toritativně učitelem, kdy nebyla respektována</w:t>
      </w:r>
      <w:r w:rsidR="00A12334" w:rsidRPr="007719E5">
        <w:rPr>
          <w:rFonts w:ascii="Times New Roman" w:hAnsi="Times New Roman" w:cs="Times New Roman"/>
          <w:sz w:val="24"/>
          <w:szCs w:val="24"/>
        </w:rPr>
        <w:t xml:space="preserve"> přání žáků. Nejčastěji výběr</w:t>
      </w:r>
      <w:r w:rsidR="00471320">
        <w:rPr>
          <w:rFonts w:ascii="Times New Roman" w:hAnsi="Times New Roman" w:cs="Times New Roman"/>
          <w:sz w:val="24"/>
          <w:szCs w:val="24"/>
        </w:rPr>
        <w:t xml:space="preserve"> probíhal náhodným losováním a</w:t>
      </w:r>
      <w:r w:rsidR="00A12334" w:rsidRPr="00BB3BDE">
        <w:rPr>
          <w:rFonts w:ascii="Times New Roman" w:hAnsi="Times New Roman" w:cs="Times New Roman"/>
          <w:sz w:val="24"/>
          <w:szCs w:val="24"/>
        </w:rPr>
        <w:t>nebo přiřazováním čísel podle počtu skupin. Například při počtu celkem šesti skupin ve třídě bylo každému žákovi přiřazeno právě jedno číslo 1,</w:t>
      </w:r>
      <w:r w:rsidR="009551F0">
        <w:rPr>
          <w:rFonts w:ascii="Times New Roman" w:hAnsi="Times New Roman" w:cs="Times New Roman"/>
          <w:sz w:val="24"/>
          <w:szCs w:val="24"/>
        </w:rPr>
        <w:t xml:space="preserve"> </w:t>
      </w:r>
      <w:r w:rsidR="00A12334" w:rsidRPr="00BB3BDE">
        <w:rPr>
          <w:rFonts w:ascii="Times New Roman" w:hAnsi="Times New Roman" w:cs="Times New Roman"/>
          <w:sz w:val="24"/>
          <w:szCs w:val="24"/>
        </w:rPr>
        <w:t>2,</w:t>
      </w:r>
      <w:r w:rsidR="009551F0">
        <w:rPr>
          <w:rFonts w:ascii="Times New Roman" w:hAnsi="Times New Roman" w:cs="Times New Roman"/>
          <w:sz w:val="24"/>
          <w:szCs w:val="24"/>
        </w:rPr>
        <w:t xml:space="preserve"> </w:t>
      </w:r>
      <w:r w:rsidR="00A12334" w:rsidRPr="00BB3BDE">
        <w:rPr>
          <w:rFonts w:ascii="Times New Roman" w:hAnsi="Times New Roman" w:cs="Times New Roman"/>
          <w:sz w:val="24"/>
          <w:szCs w:val="24"/>
        </w:rPr>
        <w:t>3,</w:t>
      </w:r>
      <w:r w:rsidR="009551F0">
        <w:rPr>
          <w:rFonts w:ascii="Times New Roman" w:hAnsi="Times New Roman" w:cs="Times New Roman"/>
          <w:sz w:val="24"/>
          <w:szCs w:val="24"/>
        </w:rPr>
        <w:t xml:space="preserve"> </w:t>
      </w:r>
      <w:r w:rsidR="00A12334" w:rsidRPr="00BB3BDE">
        <w:rPr>
          <w:rFonts w:ascii="Times New Roman" w:hAnsi="Times New Roman" w:cs="Times New Roman"/>
          <w:sz w:val="24"/>
          <w:szCs w:val="24"/>
        </w:rPr>
        <w:t>4,</w:t>
      </w:r>
      <w:r w:rsidR="009551F0">
        <w:rPr>
          <w:rFonts w:ascii="Times New Roman" w:hAnsi="Times New Roman" w:cs="Times New Roman"/>
          <w:sz w:val="24"/>
          <w:szCs w:val="24"/>
        </w:rPr>
        <w:t xml:space="preserve"> </w:t>
      </w:r>
      <w:r w:rsidR="00A12334" w:rsidRPr="00BB3BDE">
        <w:rPr>
          <w:rFonts w:ascii="Times New Roman" w:hAnsi="Times New Roman" w:cs="Times New Roman"/>
          <w:sz w:val="24"/>
          <w:szCs w:val="24"/>
        </w:rPr>
        <w:t xml:space="preserve">5 nebo 6. Žáci se stejným číslem pak vytvořili pracovní skupinu. Při vytvoření skupinek došlo ke změně uspořádání lavic v učebně a jednotlivým skupinám byly v hodinách matematiky předloženy úkoly. </w:t>
      </w:r>
    </w:p>
    <w:p w:rsidR="00391280" w:rsidRDefault="00A12334" w:rsidP="0067099E">
      <w:pPr>
        <w:spacing w:line="360" w:lineRule="auto"/>
        <w:ind w:firstLine="708"/>
        <w:jc w:val="both"/>
      </w:pPr>
      <w:r w:rsidRPr="00BB3BDE">
        <w:t xml:space="preserve">Nejčastěji byly zvolené náročnější logické úlohy nebo hádanky, </w:t>
      </w:r>
      <w:r w:rsidR="008D46F5">
        <w:t>jejichž cílem bylo</w:t>
      </w:r>
      <w:r w:rsidRPr="00BB3BDE">
        <w:t xml:space="preserve"> </w:t>
      </w:r>
      <w:r w:rsidR="008D46F5">
        <w:t>žáky zaujmout</w:t>
      </w:r>
      <w:r w:rsidRPr="00BB3BDE">
        <w:t xml:space="preserve"> a do</w:t>
      </w:r>
      <w:r w:rsidR="008D46F5">
        <w:t>nutit</w:t>
      </w:r>
      <w:r w:rsidRPr="00BB3BDE">
        <w:t xml:space="preserve"> </w:t>
      </w:r>
      <w:r w:rsidR="00135B05">
        <w:t>je</w:t>
      </w:r>
      <w:r w:rsidRPr="00BB3BDE">
        <w:t xml:space="preserve"> přemýšlet nad řešením. Úloh na pře</w:t>
      </w:r>
      <w:r w:rsidR="00BB3BDE" w:rsidRPr="00BB3BDE">
        <w:t>d</w:t>
      </w:r>
      <w:r w:rsidRPr="00BB3BDE">
        <w:t>loženém papíře měli žáci hned několi</w:t>
      </w:r>
      <w:r w:rsidR="00BB3BDE" w:rsidRPr="00BB3BDE">
        <w:t>k</w:t>
      </w:r>
      <w:r w:rsidRPr="00BB3BDE">
        <w:t xml:space="preserve">, </w:t>
      </w:r>
      <w:r w:rsidR="00BB3BDE" w:rsidRPr="00BB3BDE">
        <w:t>jejich řešení a rozvr</w:t>
      </w:r>
      <w:r w:rsidR="008D46F5">
        <w:t>žení</w:t>
      </w:r>
      <w:r w:rsidR="00BB3BDE" w:rsidRPr="00BB3BDE">
        <w:t xml:space="preserve"> si práce ve skupině už bylo na rozhodnutí každé </w:t>
      </w:r>
      <w:r w:rsidR="000D5405">
        <w:t xml:space="preserve">     </w:t>
      </w:r>
      <w:r w:rsidR="00BB3BDE" w:rsidRPr="00BB3BDE">
        <w:t>z nich. Některé</w:t>
      </w:r>
      <w:r w:rsidR="009F1ABB">
        <w:t xml:space="preserve"> z vybraných úloh</w:t>
      </w:r>
      <w:r w:rsidR="008234B9">
        <w:t xml:space="preserve"> jsou uvedeny </w:t>
      </w:r>
      <w:r w:rsidR="008234B9" w:rsidRPr="00F601E9">
        <w:t>v </w:t>
      </w:r>
      <w:r w:rsidR="00F601E9" w:rsidRPr="00F601E9">
        <w:t xml:space="preserve">kapitole </w:t>
      </w:r>
      <w:r w:rsidR="009551F0">
        <w:t>6.6</w:t>
      </w:r>
      <w:r w:rsidR="00BB3BDE" w:rsidRPr="00F601E9">
        <w:t>.</w:t>
      </w:r>
      <w:r w:rsidR="00BB3BDE" w:rsidRPr="00BB3BDE">
        <w:t xml:space="preserve"> </w:t>
      </w:r>
    </w:p>
    <w:p w:rsidR="00BB3BDE" w:rsidRPr="004E24AD" w:rsidRDefault="00BB3BDE" w:rsidP="0067099E">
      <w:pPr>
        <w:spacing w:line="360" w:lineRule="auto"/>
        <w:ind w:firstLine="708"/>
        <w:jc w:val="both"/>
      </w:pPr>
      <w:r>
        <w:t xml:space="preserve">Práce žáků v těchto skupinách byla zařazována do běžné výuky po dobu </w:t>
      </w:r>
      <w:r w:rsidR="008234B9">
        <w:t xml:space="preserve">přibližně </w:t>
      </w:r>
      <w:r>
        <w:t>pěti měsíců.</w:t>
      </w:r>
      <w:r w:rsidR="009A7947">
        <w:t xml:space="preserve"> Intenzita zařazených skupinových prací se v průběhu školního roku lišila v závislosti např. na aktuálních potřebách probíraného učiva v daných třídách, organizaci roku </w:t>
      </w:r>
      <w:r w:rsidR="00391280">
        <w:t xml:space="preserve">apod. Snaha aplikovat práci ve skupinách </w:t>
      </w:r>
      <w:r w:rsidR="00391280" w:rsidRPr="00092D97">
        <w:t>byla minimálně jednou týdně,</w:t>
      </w:r>
      <w:r w:rsidR="00391280">
        <w:t xml:space="preserve"> aktivita se pak zvyšovala zejména s přibližujícím se termínem konečného sociometrického šetření.</w:t>
      </w:r>
    </w:p>
    <w:p w:rsidR="00091A22" w:rsidRPr="007719E5" w:rsidRDefault="00091A22" w:rsidP="007719E5">
      <w:pPr>
        <w:spacing w:line="360" w:lineRule="auto"/>
        <w:jc w:val="both"/>
        <w:rPr>
          <w:b/>
        </w:rPr>
      </w:pPr>
    </w:p>
    <w:p w:rsidR="00E8070E" w:rsidRPr="00B67827" w:rsidRDefault="00E8070E" w:rsidP="00A44D3E">
      <w:pPr>
        <w:spacing w:line="360" w:lineRule="auto"/>
        <w:jc w:val="both"/>
        <w:rPr>
          <w:b/>
        </w:rPr>
      </w:pPr>
      <w:r w:rsidRPr="00B67827">
        <w:rPr>
          <w:b/>
        </w:rPr>
        <w:t>Sociometrické šetření (B-3)</w:t>
      </w:r>
      <w:r w:rsidR="00BB3BDE" w:rsidRPr="00B67827">
        <w:rPr>
          <w:b/>
        </w:rPr>
        <w:t xml:space="preserve"> a vyhodnocení získaných údajů</w:t>
      </w:r>
    </w:p>
    <w:p w:rsidR="00031441" w:rsidRDefault="00BB3BDE" w:rsidP="007A205A">
      <w:pPr>
        <w:spacing w:line="360" w:lineRule="auto"/>
        <w:ind w:left="240" w:firstLine="468"/>
        <w:jc w:val="both"/>
      </w:pPr>
      <w:r>
        <w:t>Po uplynutí výzkumného období byl žákům předložen stejný sociometrický dotazník B-3</w:t>
      </w:r>
      <w:r w:rsidR="005E7112">
        <w:t xml:space="preserve">, který byl podobným způsobem vyhodnocen počítačovým programem na </w:t>
      </w:r>
      <w:hyperlink r:id="rId35" w:history="1">
        <w:r w:rsidR="005E7112" w:rsidRPr="008234B9">
          <w:rPr>
            <w:rStyle w:val="Hypertextovodkaz"/>
            <w:color w:val="auto"/>
            <w:u w:val="none"/>
          </w:rPr>
          <w:t>www.diagnostikaskol.cz</w:t>
        </w:r>
      </w:hyperlink>
      <w:r w:rsidR="005E7112">
        <w:t xml:space="preserve"> a pomocí Wilcoxonova statistického testu byla testována hypotéza o statistické významnosti rozdílu mezi počtem izolovaných žáků před a po zařazení </w:t>
      </w:r>
      <w:r w:rsidR="007719E5">
        <w:t>skupinových</w:t>
      </w:r>
      <w:r w:rsidR="005E7112">
        <w:t xml:space="preserve"> metod do výuky.</w:t>
      </w:r>
      <w:r w:rsidR="002922BE" w:rsidRPr="002922BE">
        <w:t xml:space="preserve"> </w:t>
      </w:r>
      <w:r w:rsidR="005E2E31">
        <w:t>Pro získání</w:t>
      </w:r>
      <w:r w:rsidR="002922BE">
        <w:t xml:space="preserve"> statistický</w:t>
      </w:r>
      <w:r w:rsidR="005E2E31">
        <w:t>ch</w:t>
      </w:r>
      <w:r w:rsidR="002922BE">
        <w:t xml:space="preserve"> údajů b</w:t>
      </w:r>
      <w:r w:rsidR="000D5405">
        <w:t>yl použit software Statistic</w:t>
      </w:r>
      <w:r w:rsidR="002922BE">
        <w:t>a, verze 12.</w:t>
      </w:r>
    </w:p>
    <w:p w:rsidR="007A205A" w:rsidRPr="007A205A" w:rsidRDefault="007A205A" w:rsidP="007A205A">
      <w:pPr>
        <w:spacing w:line="360" w:lineRule="auto"/>
        <w:ind w:left="240" w:firstLine="468"/>
        <w:jc w:val="both"/>
      </w:pPr>
    </w:p>
    <w:p w:rsidR="002358BE" w:rsidRPr="00A44D3E" w:rsidRDefault="00031441" w:rsidP="003B3D14">
      <w:pPr>
        <w:pStyle w:val="Odstavecseseznamem"/>
        <w:numPr>
          <w:ilvl w:val="1"/>
          <w:numId w:val="29"/>
        </w:numPr>
        <w:spacing w:line="360" w:lineRule="auto"/>
        <w:jc w:val="both"/>
        <w:rPr>
          <w:rFonts w:ascii="Times New Roman" w:hAnsi="Times New Roman" w:cs="Times New Roman"/>
          <w:b/>
          <w:sz w:val="32"/>
          <w:szCs w:val="32"/>
        </w:rPr>
      </w:pPr>
      <w:r w:rsidRPr="00A44D3E">
        <w:rPr>
          <w:rFonts w:ascii="Times New Roman" w:hAnsi="Times New Roman" w:cs="Times New Roman"/>
          <w:b/>
          <w:sz w:val="32"/>
          <w:szCs w:val="32"/>
        </w:rPr>
        <w:lastRenderedPageBreak/>
        <w:t xml:space="preserve">Výsledky </w:t>
      </w:r>
      <w:r w:rsidR="00546579" w:rsidRPr="00A44D3E">
        <w:rPr>
          <w:rFonts w:ascii="Times New Roman" w:hAnsi="Times New Roman" w:cs="Times New Roman"/>
          <w:b/>
          <w:sz w:val="32"/>
          <w:szCs w:val="32"/>
        </w:rPr>
        <w:t>dotazníku B-3</w:t>
      </w:r>
    </w:p>
    <w:p w:rsidR="009C36C4" w:rsidRPr="009C36C4" w:rsidRDefault="009C36C4" w:rsidP="009C36C4">
      <w:pPr>
        <w:spacing w:line="360" w:lineRule="auto"/>
        <w:ind w:left="120"/>
        <w:jc w:val="both"/>
        <w:rPr>
          <w:b/>
          <w:sz w:val="36"/>
          <w:szCs w:val="36"/>
        </w:rPr>
      </w:pPr>
    </w:p>
    <w:p w:rsidR="00546579" w:rsidRDefault="00473184" w:rsidP="008671A5">
      <w:pPr>
        <w:spacing w:line="360" w:lineRule="auto"/>
        <w:ind w:firstLine="660"/>
        <w:jc w:val="both"/>
        <w:rPr>
          <w:lang w:eastAsia="en-US"/>
        </w:rPr>
      </w:pPr>
      <w:r>
        <w:rPr>
          <w:lang w:eastAsia="en-US"/>
        </w:rPr>
        <w:t>Je důležité si uvědomit, že získané výsl</w:t>
      </w:r>
      <w:r w:rsidR="006033EC">
        <w:rPr>
          <w:lang w:eastAsia="en-US"/>
        </w:rPr>
        <w:t>edky jsou velmi cenné.</w:t>
      </w:r>
      <w:r>
        <w:rPr>
          <w:lang w:eastAsia="en-US"/>
        </w:rPr>
        <w:t xml:space="preserve"> </w:t>
      </w:r>
      <w:r w:rsidR="006033EC">
        <w:rPr>
          <w:lang w:eastAsia="en-US"/>
        </w:rPr>
        <w:t>J</w:t>
      </w:r>
      <w:r>
        <w:rPr>
          <w:lang w:eastAsia="en-US"/>
        </w:rPr>
        <w:t>edná se však také</w:t>
      </w:r>
      <w:r w:rsidR="007719E5">
        <w:rPr>
          <w:lang w:eastAsia="en-US"/>
        </w:rPr>
        <w:t xml:space="preserve">    </w:t>
      </w:r>
      <w:r>
        <w:rPr>
          <w:lang w:eastAsia="en-US"/>
        </w:rPr>
        <w:t xml:space="preserve"> o citlivá data, se kterými by se podle toho mělo zacházet. Důležitá je znalost situace </w:t>
      </w:r>
      <w:r w:rsidR="007719E5">
        <w:rPr>
          <w:lang w:eastAsia="en-US"/>
        </w:rPr>
        <w:t xml:space="preserve">           </w:t>
      </w:r>
      <w:r>
        <w:rPr>
          <w:lang w:eastAsia="en-US"/>
        </w:rPr>
        <w:t xml:space="preserve">a klimatu ve třídě. Není možné provádět jakékoliv působení na děti, pokud </w:t>
      </w:r>
      <w:r w:rsidR="002D3A32">
        <w:rPr>
          <w:lang w:eastAsia="en-US"/>
        </w:rPr>
        <w:t>daná osoba tento kolektiv nezná.</w:t>
      </w:r>
      <w:r w:rsidR="009B0F30">
        <w:rPr>
          <w:lang w:eastAsia="en-US"/>
        </w:rPr>
        <w:t xml:space="preserve"> </w:t>
      </w:r>
      <w:r w:rsidR="00546579">
        <w:rPr>
          <w:lang w:eastAsia="en-US"/>
        </w:rPr>
        <w:t>Z počítačového zpracování jsou k dispozici dvě volby informací.</w:t>
      </w:r>
    </w:p>
    <w:p w:rsidR="008B2980" w:rsidRDefault="008B2980" w:rsidP="00546579">
      <w:pPr>
        <w:spacing w:line="360" w:lineRule="auto"/>
        <w:ind w:firstLine="708"/>
        <w:jc w:val="both"/>
        <w:rPr>
          <w:u w:val="single"/>
          <w:lang w:eastAsia="en-US"/>
        </w:rPr>
      </w:pPr>
    </w:p>
    <w:p w:rsidR="008B2980" w:rsidRDefault="008B2980" w:rsidP="00546579">
      <w:pPr>
        <w:spacing w:line="360" w:lineRule="auto"/>
        <w:ind w:firstLine="708"/>
        <w:jc w:val="both"/>
        <w:rPr>
          <w:u w:val="single"/>
          <w:lang w:eastAsia="en-US"/>
        </w:rPr>
      </w:pPr>
    </w:p>
    <w:p w:rsidR="00546579" w:rsidRPr="006C1FEB" w:rsidRDefault="00546579" w:rsidP="00546579">
      <w:pPr>
        <w:spacing w:line="360" w:lineRule="auto"/>
        <w:ind w:firstLine="708"/>
        <w:jc w:val="both"/>
        <w:rPr>
          <w:u w:val="single"/>
          <w:lang w:eastAsia="en-US"/>
        </w:rPr>
      </w:pPr>
      <w:r w:rsidRPr="006C1FEB">
        <w:rPr>
          <w:u w:val="single"/>
          <w:lang w:eastAsia="en-US"/>
        </w:rPr>
        <w:t>Vyhodnocovací arch B-3</w:t>
      </w:r>
    </w:p>
    <w:p w:rsidR="00473184" w:rsidRDefault="00546579" w:rsidP="00546579">
      <w:pPr>
        <w:spacing w:line="360" w:lineRule="auto"/>
        <w:ind w:firstLine="708"/>
        <w:jc w:val="both"/>
        <w:rPr>
          <w:lang w:eastAsia="en-US"/>
        </w:rPr>
      </w:pPr>
      <w:r>
        <w:rPr>
          <w:lang w:eastAsia="en-US"/>
        </w:rPr>
        <w:t>Tento arch je tvořen tabulkou se jmény a výsledky žáků. V počítačovém programu lze kliknutím na položku v hlavičce tabulky jednotlivé žáky seřadit podle vybrané položky.</w:t>
      </w:r>
      <w:r w:rsidR="002D3A32">
        <w:rPr>
          <w:lang w:eastAsia="en-US"/>
        </w:rPr>
        <w:t xml:space="preserve"> Pro třídní učitele je vyhodnocovací arch dotazníku B-3 ideální pomůckou pro ovlivňování třídního kolektivu.</w:t>
      </w:r>
    </w:p>
    <w:p w:rsidR="0044522C" w:rsidRDefault="0044522C" w:rsidP="00546579">
      <w:pPr>
        <w:spacing w:line="360" w:lineRule="auto"/>
        <w:ind w:firstLine="708"/>
        <w:jc w:val="both"/>
        <w:rPr>
          <w:lang w:eastAsia="en-US"/>
        </w:rPr>
      </w:pPr>
    </w:p>
    <w:p w:rsidR="00546579" w:rsidRPr="006C1FEB" w:rsidRDefault="00546579" w:rsidP="00546579">
      <w:pPr>
        <w:spacing w:line="360" w:lineRule="auto"/>
        <w:ind w:firstLine="708"/>
        <w:jc w:val="both"/>
        <w:rPr>
          <w:u w:val="single"/>
          <w:lang w:eastAsia="en-US"/>
        </w:rPr>
      </w:pPr>
      <w:r w:rsidRPr="006C1FEB">
        <w:rPr>
          <w:u w:val="single"/>
          <w:lang w:eastAsia="en-US"/>
        </w:rPr>
        <w:t>Tabulka B-3 kvantitativního rozboru</w:t>
      </w:r>
    </w:p>
    <w:p w:rsidR="00F35A57" w:rsidRPr="009E7A7F" w:rsidRDefault="00546579" w:rsidP="00F35A57">
      <w:pPr>
        <w:spacing w:line="360" w:lineRule="auto"/>
        <w:ind w:firstLine="708"/>
        <w:jc w:val="both"/>
        <w:rPr>
          <w:b/>
        </w:rPr>
      </w:pPr>
      <w:r>
        <w:rPr>
          <w:lang w:eastAsia="en-US"/>
        </w:rPr>
        <w:t>Obsahuje součty jednotlivých položek a grafy v</w:t>
      </w:r>
      <w:r w:rsidR="008200BC">
        <w:rPr>
          <w:lang w:eastAsia="en-US"/>
        </w:rPr>
        <w:t>z</w:t>
      </w:r>
      <w:r>
        <w:rPr>
          <w:lang w:eastAsia="en-US"/>
        </w:rPr>
        <w:t>tahů. Pro lepší orientaci v grafech jsou v menu k dispozici interaktivní grafy výběru jednotlivých žáků (IG přátelé, IG nepřátelé)</w:t>
      </w:r>
      <w:r w:rsidR="008D46F5">
        <w:rPr>
          <w:lang w:eastAsia="en-US"/>
        </w:rPr>
        <w:t>.</w:t>
      </w:r>
      <w:r w:rsidR="00E461EF">
        <w:rPr>
          <w:lang w:eastAsia="en-US"/>
        </w:rPr>
        <w:t xml:space="preserve"> </w:t>
      </w:r>
      <w:r w:rsidR="00F35A57">
        <w:rPr>
          <w:lang w:eastAsia="en-US"/>
        </w:rPr>
        <w:t>Dále v</w:t>
      </w:r>
      <w:r w:rsidR="00E461EF">
        <w:rPr>
          <w:lang w:eastAsia="en-US"/>
        </w:rPr>
        <w:t xml:space="preserve"> textu jsou </w:t>
      </w:r>
      <w:r w:rsidR="002E52F3">
        <w:rPr>
          <w:lang w:eastAsia="en-US"/>
        </w:rPr>
        <w:t>tyto grafy, které znázorňují volby žáků,</w:t>
      </w:r>
      <w:r w:rsidR="00E461EF">
        <w:rPr>
          <w:lang w:eastAsia="en-US"/>
        </w:rPr>
        <w:t xml:space="preserve"> uvedeny jako </w:t>
      </w:r>
      <w:r w:rsidR="00E461EF" w:rsidRPr="002E52F3">
        <w:rPr>
          <w:lang w:eastAsia="en-US"/>
        </w:rPr>
        <w:t>sociogramy</w:t>
      </w:r>
      <w:r w:rsidR="00E461EF">
        <w:rPr>
          <w:lang w:eastAsia="en-US"/>
        </w:rPr>
        <w:t xml:space="preserve"> přátelství a nepřátelství.</w:t>
      </w:r>
      <w:r w:rsidR="00F35A57" w:rsidRPr="00F35A57">
        <w:t xml:space="preserve"> </w:t>
      </w:r>
      <w:r w:rsidR="00F35A57" w:rsidRPr="009E7A7F">
        <w:t>V disertační práci jsou ke každé třídě zobrazeny vždy dvě tabulky, před začátkem výzkumu a následně po jeho ukončení. Údaje jsou získané z odpovědí žáků na otázku číslo 4 a číslo 1 a 2 sociometrického dotazníku B-3.</w:t>
      </w:r>
    </w:p>
    <w:p w:rsidR="00546579" w:rsidRDefault="00546579" w:rsidP="00546579">
      <w:pPr>
        <w:spacing w:line="360" w:lineRule="auto"/>
        <w:ind w:firstLine="708"/>
        <w:jc w:val="both"/>
        <w:rPr>
          <w:lang w:eastAsia="en-US"/>
        </w:rPr>
      </w:pPr>
    </w:p>
    <w:p w:rsidR="002D3A32" w:rsidRDefault="002D3A32" w:rsidP="00031441">
      <w:pPr>
        <w:spacing w:line="360" w:lineRule="auto"/>
        <w:jc w:val="both"/>
        <w:rPr>
          <w:lang w:eastAsia="en-US"/>
        </w:rPr>
      </w:pPr>
    </w:p>
    <w:p w:rsidR="006C1FEB" w:rsidRDefault="006C1FEB" w:rsidP="00031441">
      <w:pPr>
        <w:spacing w:line="360" w:lineRule="auto"/>
        <w:jc w:val="both"/>
        <w:rPr>
          <w:lang w:eastAsia="en-US"/>
        </w:rPr>
      </w:pPr>
    </w:p>
    <w:p w:rsidR="00506804" w:rsidRDefault="002D3A32" w:rsidP="00031441">
      <w:pPr>
        <w:spacing w:line="360" w:lineRule="auto"/>
        <w:jc w:val="both"/>
        <w:rPr>
          <w:lang w:eastAsia="en-US"/>
        </w:rPr>
      </w:pPr>
      <w:r>
        <w:rPr>
          <w:lang w:eastAsia="en-US"/>
        </w:rPr>
        <w:t>V následující tabulce jsou vysvětleny</w:t>
      </w:r>
      <w:r w:rsidR="005B3897">
        <w:rPr>
          <w:lang w:eastAsia="en-US"/>
        </w:rPr>
        <w:t xml:space="preserve"> hodnoty a informace, které poskytují</w:t>
      </w:r>
      <w:r>
        <w:rPr>
          <w:lang w:eastAsia="en-US"/>
        </w:rPr>
        <w:t xml:space="preserve"> sloupce vyhodnocovacího archu B-3.</w:t>
      </w:r>
    </w:p>
    <w:p w:rsidR="007A205A" w:rsidRDefault="007A205A" w:rsidP="00031441">
      <w:pPr>
        <w:spacing w:line="360" w:lineRule="auto"/>
        <w:jc w:val="both"/>
        <w:rPr>
          <w:lang w:eastAsia="en-US"/>
        </w:rPr>
      </w:pPr>
    </w:p>
    <w:p w:rsidR="007A205A" w:rsidRDefault="007A205A" w:rsidP="00031441">
      <w:pPr>
        <w:spacing w:line="360" w:lineRule="auto"/>
        <w:jc w:val="both"/>
        <w:rPr>
          <w:lang w:eastAsia="en-US"/>
        </w:rPr>
      </w:pPr>
    </w:p>
    <w:p w:rsidR="007A205A" w:rsidRDefault="007A205A" w:rsidP="00031441">
      <w:pPr>
        <w:spacing w:line="360" w:lineRule="auto"/>
        <w:jc w:val="both"/>
        <w:rPr>
          <w:lang w:eastAsia="en-US"/>
        </w:rPr>
      </w:pPr>
    </w:p>
    <w:p w:rsidR="007A205A" w:rsidRDefault="007A205A" w:rsidP="00031441">
      <w:pPr>
        <w:spacing w:line="360" w:lineRule="auto"/>
        <w:jc w:val="both"/>
        <w:rPr>
          <w:lang w:eastAsia="en-US"/>
        </w:rPr>
      </w:pPr>
    </w:p>
    <w:p w:rsidR="007A205A" w:rsidRDefault="007A205A" w:rsidP="00031441">
      <w:pPr>
        <w:spacing w:line="360" w:lineRule="auto"/>
        <w:jc w:val="both"/>
        <w:rPr>
          <w:lang w:eastAsia="en-US"/>
        </w:rPr>
      </w:pPr>
    </w:p>
    <w:p w:rsidR="007A205A" w:rsidRDefault="007A205A" w:rsidP="00031441">
      <w:pPr>
        <w:spacing w:line="360" w:lineRule="auto"/>
        <w:jc w:val="both"/>
        <w:rPr>
          <w:lang w:eastAsia="en-US"/>
        </w:rPr>
      </w:pPr>
    </w:p>
    <w:p w:rsidR="000A1310" w:rsidRPr="00473184" w:rsidRDefault="000A1310" w:rsidP="00031441">
      <w:pPr>
        <w:spacing w:line="360" w:lineRule="auto"/>
        <w:jc w:val="both"/>
        <w:rPr>
          <w:lang w:eastAsia="en-US"/>
        </w:rPr>
      </w:pPr>
      <w:r>
        <w:rPr>
          <w:lang w:eastAsia="en-US"/>
        </w:rPr>
        <w:lastRenderedPageBreak/>
        <w:t xml:space="preserve">Tab. </w:t>
      </w:r>
      <w:r w:rsidR="00B91B01">
        <w:rPr>
          <w:lang w:eastAsia="en-US"/>
        </w:rPr>
        <w:t>3</w:t>
      </w:r>
      <w:r>
        <w:rPr>
          <w:lang w:eastAsia="en-US"/>
        </w:rPr>
        <w:t xml:space="preserve"> Sloupce vyhodnocovacího archu B-3</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61"/>
        <w:gridCol w:w="7402"/>
      </w:tblGrid>
      <w:tr w:rsidR="0072508D" w:rsidTr="00E41053">
        <w:tc>
          <w:tcPr>
            <w:tcW w:w="1561" w:type="dxa"/>
            <w:vAlign w:val="center"/>
          </w:tcPr>
          <w:p w:rsidR="0072508D" w:rsidRDefault="0072508D" w:rsidP="00E41053">
            <w:pPr>
              <w:spacing w:line="360" w:lineRule="auto"/>
              <w:jc w:val="center"/>
              <w:rPr>
                <w:lang w:eastAsia="en-US"/>
              </w:rPr>
            </w:pPr>
            <w:r>
              <w:rPr>
                <w:lang w:eastAsia="en-US"/>
              </w:rPr>
              <w:t>Kladné pocity</w:t>
            </w:r>
          </w:p>
        </w:tc>
        <w:tc>
          <w:tcPr>
            <w:tcW w:w="7402" w:type="dxa"/>
          </w:tcPr>
          <w:p w:rsidR="0072508D" w:rsidRDefault="0072508D" w:rsidP="00A23BF9">
            <w:pPr>
              <w:spacing w:line="360" w:lineRule="auto"/>
              <w:jc w:val="both"/>
              <w:rPr>
                <w:lang w:eastAsia="en-US"/>
              </w:rPr>
            </w:pPr>
            <w:r>
              <w:rPr>
                <w:lang w:eastAsia="en-US"/>
              </w:rPr>
              <w:t>Odpověď na otázku číslo 5 dotazníku B-3 se škálovým výběrem, kde nejnižší počet je 5 (kladné pocity) a nejvyšší 35 (záporné pocity)</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Sebehodnocení</w:t>
            </w:r>
          </w:p>
        </w:tc>
        <w:tc>
          <w:tcPr>
            <w:tcW w:w="7402" w:type="dxa"/>
          </w:tcPr>
          <w:p w:rsidR="0072508D" w:rsidRDefault="0072508D" w:rsidP="00031441">
            <w:pPr>
              <w:spacing w:line="360" w:lineRule="auto"/>
              <w:jc w:val="both"/>
              <w:rPr>
                <w:lang w:eastAsia="en-US"/>
              </w:rPr>
            </w:pPr>
            <w:r>
              <w:rPr>
                <w:lang w:eastAsia="en-US"/>
              </w:rPr>
              <w:t>Odpověď na otázku číslo 3 dotazníku B-3 s možností výběru a) až e)</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Pohled na třídu</w:t>
            </w:r>
          </w:p>
        </w:tc>
        <w:tc>
          <w:tcPr>
            <w:tcW w:w="7402" w:type="dxa"/>
          </w:tcPr>
          <w:p w:rsidR="0072508D" w:rsidRPr="00A23BF9" w:rsidRDefault="00A23BF9" w:rsidP="00031441">
            <w:pPr>
              <w:spacing w:line="360" w:lineRule="auto"/>
              <w:jc w:val="both"/>
              <w:rPr>
                <w:lang w:eastAsia="en-US"/>
              </w:rPr>
            </w:pPr>
            <w:r>
              <w:rPr>
                <w:lang w:eastAsia="en-US"/>
              </w:rPr>
              <w:t>Odpověď na otázku číslo 4 dotazníku B-3. Rozmezí 0-5, nejlepší je 5. Žáci, kteří otázku nevyplňovali mají také 0.</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Kladné volby</w:t>
            </w:r>
          </w:p>
        </w:tc>
        <w:tc>
          <w:tcPr>
            <w:tcW w:w="7402" w:type="dxa"/>
          </w:tcPr>
          <w:p w:rsidR="0072508D" w:rsidRDefault="00A23BF9" w:rsidP="00031441">
            <w:pPr>
              <w:spacing w:line="360" w:lineRule="auto"/>
              <w:jc w:val="both"/>
              <w:rPr>
                <w:lang w:eastAsia="en-US"/>
              </w:rPr>
            </w:pPr>
            <w:r>
              <w:rPr>
                <w:lang w:eastAsia="en-US"/>
              </w:rPr>
              <w:t>Kolik bodů žáci nasbírali. Čím více, tím více s nimi chtějí ostatní kamarádit. Nula – znamená, že si žáka  v otázce číslo 1 nikdo nevybral.</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Orbita</w:t>
            </w:r>
          </w:p>
        </w:tc>
        <w:tc>
          <w:tcPr>
            <w:tcW w:w="7402" w:type="dxa"/>
          </w:tcPr>
          <w:p w:rsidR="0072508D" w:rsidRDefault="00A23BF9" w:rsidP="000F17CE">
            <w:pPr>
              <w:spacing w:line="360" w:lineRule="auto"/>
              <w:jc w:val="both"/>
              <w:rPr>
                <w:lang w:eastAsia="en-US"/>
              </w:rPr>
            </w:pPr>
            <w:r>
              <w:rPr>
                <w:lang w:eastAsia="en-US"/>
              </w:rPr>
              <w:t>Kolikrát byl žák v otázce číslo 1 zvolen bez ohledu na pořadí.</w:t>
            </w:r>
            <w:r w:rsidR="0072508D">
              <w:rPr>
                <w:lang w:eastAsia="en-US"/>
              </w:rPr>
              <w:t xml:space="preserve"> </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Spravedlivý</w:t>
            </w:r>
          </w:p>
        </w:tc>
        <w:tc>
          <w:tcPr>
            <w:tcW w:w="7402" w:type="dxa"/>
          </w:tcPr>
          <w:p w:rsidR="0072508D" w:rsidRDefault="0072508D" w:rsidP="000F17CE">
            <w:pPr>
              <w:spacing w:line="360" w:lineRule="auto"/>
              <w:jc w:val="both"/>
              <w:rPr>
                <w:lang w:eastAsia="en-US"/>
              </w:rPr>
            </w:pPr>
            <w:r>
              <w:rPr>
                <w:lang w:eastAsia="en-US"/>
              </w:rPr>
              <w:t xml:space="preserve">Počet žáků, kteří dané osobě přiřadili uvedenou vlastnost v otázce číslo 6 dotazníku B-3 </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Spolehlivý</w:t>
            </w:r>
          </w:p>
        </w:tc>
        <w:tc>
          <w:tcPr>
            <w:tcW w:w="7402" w:type="dxa"/>
          </w:tcPr>
          <w:p w:rsidR="0072508D" w:rsidRDefault="0072508D" w:rsidP="00031441">
            <w:pPr>
              <w:spacing w:line="360" w:lineRule="auto"/>
              <w:jc w:val="both"/>
              <w:rPr>
                <w:lang w:eastAsia="en-US"/>
              </w:rPr>
            </w:pPr>
            <w:r>
              <w:rPr>
                <w:lang w:eastAsia="en-US"/>
              </w:rPr>
              <w:t>Počet žáků, kteří dané osobě přiřadili uvedenou vlastnost v otázce číslo 6 dotazníku B-3</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Zábavný</w:t>
            </w:r>
          </w:p>
        </w:tc>
        <w:tc>
          <w:tcPr>
            <w:tcW w:w="7402" w:type="dxa"/>
          </w:tcPr>
          <w:p w:rsidR="0072508D" w:rsidRDefault="0072508D" w:rsidP="00031441">
            <w:pPr>
              <w:spacing w:line="360" w:lineRule="auto"/>
              <w:jc w:val="both"/>
              <w:rPr>
                <w:lang w:eastAsia="en-US"/>
              </w:rPr>
            </w:pPr>
            <w:r>
              <w:rPr>
                <w:lang w:eastAsia="en-US"/>
              </w:rPr>
              <w:t>Počet žáků, kteří dané osobě přiřadili uvedenou vlastnost v otázce číslo 6 dotazníku B-3</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Vždy v centru dění</w:t>
            </w:r>
          </w:p>
        </w:tc>
        <w:tc>
          <w:tcPr>
            <w:tcW w:w="7402" w:type="dxa"/>
          </w:tcPr>
          <w:p w:rsidR="0072508D" w:rsidRDefault="0072508D" w:rsidP="00031441">
            <w:pPr>
              <w:spacing w:line="360" w:lineRule="auto"/>
              <w:jc w:val="both"/>
              <w:rPr>
                <w:lang w:eastAsia="en-US"/>
              </w:rPr>
            </w:pPr>
            <w:r>
              <w:rPr>
                <w:lang w:eastAsia="en-US"/>
              </w:rPr>
              <w:t>Počet žáků, kteří dané osobě přiřadili uvedenou vlastnost v otázce číslo 6 dotazníku B-3</w:t>
            </w:r>
          </w:p>
        </w:tc>
      </w:tr>
      <w:tr w:rsidR="0072508D" w:rsidTr="00E41053">
        <w:tc>
          <w:tcPr>
            <w:tcW w:w="1561" w:type="dxa"/>
            <w:vAlign w:val="center"/>
          </w:tcPr>
          <w:p w:rsidR="0072508D" w:rsidRDefault="0072508D" w:rsidP="00E41053">
            <w:pPr>
              <w:spacing w:line="360" w:lineRule="auto"/>
              <w:jc w:val="center"/>
              <w:rPr>
                <w:lang w:eastAsia="en-US"/>
              </w:rPr>
            </w:pPr>
            <w:r>
              <w:rPr>
                <w:lang w:eastAsia="en-US"/>
              </w:rPr>
              <w:t>Se všemi zadobře</w:t>
            </w:r>
          </w:p>
        </w:tc>
        <w:tc>
          <w:tcPr>
            <w:tcW w:w="7402" w:type="dxa"/>
          </w:tcPr>
          <w:p w:rsidR="0072508D" w:rsidRDefault="0072508D" w:rsidP="00031441">
            <w:pPr>
              <w:spacing w:line="360" w:lineRule="auto"/>
              <w:jc w:val="both"/>
              <w:rPr>
                <w:lang w:eastAsia="en-US"/>
              </w:rPr>
            </w:pPr>
            <w:r>
              <w:rPr>
                <w:lang w:eastAsia="en-US"/>
              </w:rPr>
              <w:t>Počet žáků, kteří dané osobě přiřadili uvedenou vlastnost v otázce číslo 6 dotazníku B-3</w:t>
            </w:r>
          </w:p>
        </w:tc>
      </w:tr>
      <w:tr w:rsidR="00E41053" w:rsidTr="00E41053">
        <w:tc>
          <w:tcPr>
            <w:tcW w:w="8963" w:type="dxa"/>
            <w:gridSpan w:val="2"/>
            <w:vAlign w:val="center"/>
          </w:tcPr>
          <w:p w:rsidR="00E41053" w:rsidRDefault="00E41053" w:rsidP="00E41053">
            <w:pPr>
              <w:spacing w:line="360" w:lineRule="auto"/>
              <w:jc w:val="center"/>
              <w:rPr>
                <w:lang w:eastAsia="en-US"/>
              </w:rPr>
            </w:pPr>
            <w:r>
              <w:rPr>
                <w:lang w:eastAsia="en-US"/>
              </w:rPr>
              <w:t>Seznam žáků</w:t>
            </w:r>
          </w:p>
        </w:tc>
      </w:tr>
      <w:tr w:rsidR="0072508D" w:rsidRPr="00B91589" w:rsidTr="00E41053">
        <w:tc>
          <w:tcPr>
            <w:tcW w:w="1561" w:type="dxa"/>
            <w:vAlign w:val="center"/>
          </w:tcPr>
          <w:p w:rsidR="0072508D" w:rsidRPr="009B0F30" w:rsidRDefault="0072508D" w:rsidP="00E41053">
            <w:pPr>
              <w:spacing w:line="360" w:lineRule="auto"/>
              <w:jc w:val="center"/>
              <w:rPr>
                <w:lang w:eastAsia="en-US"/>
              </w:rPr>
            </w:pPr>
            <w:r w:rsidRPr="009B0F30">
              <w:rPr>
                <w:lang w:eastAsia="en-US"/>
              </w:rPr>
              <w:t>Záporné volby</w:t>
            </w:r>
          </w:p>
        </w:tc>
        <w:tc>
          <w:tcPr>
            <w:tcW w:w="7402" w:type="dxa"/>
          </w:tcPr>
          <w:p w:rsidR="0072508D" w:rsidRPr="00B91589" w:rsidRDefault="00A23BF9" w:rsidP="00B91589">
            <w:pPr>
              <w:spacing w:line="360" w:lineRule="auto"/>
              <w:jc w:val="both"/>
              <w:rPr>
                <w:lang w:eastAsia="en-US"/>
              </w:rPr>
            </w:pPr>
            <w:r>
              <w:t>Jak moc by s daným žákem nechtěli ostatní kamarádit. Čím víc, tím hůř. Informace  z otázky číslo 2.</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Orbita</w:t>
            </w:r>
          </w:p>
        </w:tc>
        <w:tc>
          <w:tcPr>
            <w:tcW w:w="7402" w:type="dxa"/>
          </w:tcPr>
          <w:p w:rsidR="00C96223" w:rsidRDefault="00A23BF9" w:rsidP="00C96223">
            <w:pPr>
              <w:spacing w:line="360" w:lineRule="auto"/>
              <w:jc w:val="both"/>
              <w:rPr>
                <w:lang w:eastAsia="en-US"/>
              </w:rPr>
            </w:pPr>
            <w:r>
              <w:rPr>
                <w:lang w:eastAsia="en-US"/>
              </w:rPr>
              <w:t xml:space="preserve">Kolikrát byl žák v otázce číslo 2 zvolen bez ohledu na pořadí. </w:t>
            </w:r>
            <w:r w:rsidR="00B91589">
              <w:rPr>
                <w:lang w:eastAsia="en-US"/>
              </w:rPr>
              <w:t>(počet žáků, kteří by si danou osobu nevybrali za přítele)</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Protivný</w:t>
            </w:r>
          </w:p>
        </w:tc>
        <w:tc>
          <w:tcPr>
            <w:tcW w:w="7402" w:type="dxa"/>
          </w:tcPr>
          <w:p w:rsidR="00C96223" w:rsidRDefault="00C96223" w:rsidP="00031441">
            <w:pPr>
              <w:spacing w:line="360" w:lineRule="auto"/>
              <w:jc w:val="both"/>
              <w:rPr>
                <w:lang w:eastAsia="en-US"/>
              </w:rPr>
            </w:pPr>
            <w:r>
              <w:rPr>
                <w:lang w:eastAsia="en-US"/>
              </w:rPr>
              <w:t>Počet žáků, kteří dané osobě přiřadili uvedenou vlastnost v otázce číslo 6 dotazníku B-3</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Nespravedlivý</w:t>
            </w:r>
          </w:p>
        </w:tc>
        <w:tc>
          <w:tcPr>
            <w:tcW w:w="7402" w:type="dxa"/>
          </w:tcPr>
          <w:p w:rsidR="00C96223" w:rsidRDefault="00C96223" w:rsidP="00031441">
            <w:pPr>
              <w:spacing w:line="360" w:lineRule="auto"/>
              <w:jc w:val="both"/>
              <w:rPr>
                <w:lang w:eastAsia="en-US"/>
              </w:rPr>
            </w:pPr>
            <w:r>
              <w:rPr>
                <w:lang w:eastAsia="en-US"/>
              </w:rPr>
              <w:t>Počet žáků, kteří dané osobě přiřadili uvedenou vlastnost v otázce číslo 6 dotazníku B-3</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Nevděčný</w:t>
            </w:r>
          </w:p>
        </w:tc>
        <w:tc>
          <w:tcPr>
            <w:tcW w:w="7402" w:type="dxa"/>
          </w:tcPr>
          <w:p w:rsidR="00C96223" w:rsidRDefault="00C96223" w:rsidP="00031441">
            <w:pPr>
              <w:spacing w:line="360" w:lineRule="auto"/>
              <w:jc w:val="both"/>
              <w:rPr>
                <w:lang w:eastAsia="en-US"/>
              </w:rPr>
            </w:pPr>
            <w:r>
              <w:rPr>
                <w:lang w:eastAsia="en-US"/>
              </w:rPr>
              <w:t>Počet žáků, kteří dané osobě přiřadili uvedenou vlastnost v otázce číslo 6 dotazníku B-3</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Nespolehlivý</w:t>
            </w:r>
          </w:p>
        </w:tc>
        <w:tc>
          <w:tcPr>
            <w:tcW w:w="7402" w:type="dxa"/>
          </w:tcPr>
          <w:p w:rsidR="00C96223" w:rsidRDefault="00C96223" w:rsidP="00031441">
            <w:pPr>
              <w:spacing w:line="360" w:lineRule="auto"/>
              <w:jc w:val="both"/>
              <w:rPr>
                <w:lang w:eastAsia="en-US"/>
              </w:rPr>
            </w:pPr>
            <w:r>
              <w:rPr>
                <w:lang w:eastAsia="en-US"/>
              </w:rPr>
              <w:t>Počet žáků, kteří dané osobě přiřadili uvedenou vlastnost v otázce číslo 6 dotazníku B-3</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Osamocený</w:t>
            </w:r>
          </w:p>
        </w:tc>
        <w:tc>
          <w:tcPr>
            <w:tcW w:w="7402" w:type="dxa"/>
          </w:tcPr>
          <w:p w:rsidR="00C96223" w:rsidRDefault="00C96223" w:rsidP="00031441">
            <w:pPr>
              <w:spacing w:line="360" w:lineRule="auto"/>
              <w:jc w:val="both"/>
              <w:rPr>
                <w:lang w:eastAsia="en-US"/>
              </w:rPr>
            </w:pPr>
            <w:r>
              <w:rPr>
                <w:lang w:eastAsia="en-US"/>
              </w:rPr>
              <w:t>Počet žáků, kteří dané osobě přiřadili uvedenou vlastnost v otázce číslo 6 dotazníku B-3</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w:t>
            </w:r>
          </w:p>
        </w:tc>
        <w:tc>
          <w:tcPr>
            <w:tcW w:w="7402" w:type="dxa"/>
          </w:tcPr>
          <w:p w:rsidR="00C96223" w:rsidRDefault="00C96223" w:rsidP="000F17CE">
            <w:pPr>
              <w:spacing w:line="360" w:lineRule="auto"/>
              <w:jc w:val="both"/>
              <w:rPr>
                <w:lang w:eastAsia="en-US"/>
              </w:rPr>
            </w:pPr>
            <w:r>
              <w:rPr>
                <w:lang w:eastAsia="en-US"/>
              </w:rPr>
              <w:t xml:space="preserve">Součet hodnot ve sloupečcích:  kladné volby, spravedlivý, spolehlivý, zábavný, </w:t>
            </w:r>
            <w:r>
              <w:rPr>
                <w:lang w:eastAsia="en-US"/>
              </w:rPr>
              <w:lastRenderedPageBreak/>
              <w:t>vždy v centru dění, se všemi zadobře</w:t>
            </w:r>
            <w:r w:rsidR="00C4373D">
              <w:rPr>
                <w:lang w:eastAsia="en-US"/>
              </w:rPr>
              <w:t>. Tedy součet všech kladných voleb, které žák dostal.</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lastRenderedPageBreak/>
              <w:t>-</w:t>
            </w:r>
          </w:p>
        </w:tc>
        <w:tc>
          <w:tcPr>
            <w:tcW w:w="7402" w:type="dxa"/>
          </w:tcPr>
          <w:p w:rsidR="00C96223" w:rsidRDefault="00C96223" w:rsidP="00031441">
            <w:pPr>
              <w:spacing w:line="360" w:lineRule="auto"/>
              <w:jc w:val="both"/>
              <w:rPr>
                <w:lang w:eastAsia="en-US"/>
              </w:rPr>
            </w:pPr>
            <w:r>
              <w:rPr>
                <w:lang w:eastAsia="en-US"/>
              </w:rPr>
              <w:t>Součet hodnot ve sloupečcích: záporné volby, protivný, nespravedlivý, nevděčný, nespolehlivý, osamocený</w:t>
            </w:r>
            <w:r w:rsidR="00C4373D">
              <w:rPr>
                <w:lang w:eastAsia="en-US"/>
              </w:rPr>
              <w:t>. Tedy součet všech záporných voleb, které žák získal.</w:t>
            </w:r>
          </w:p>
        </w:tc>
      </w:tr>
      <w:tr w:rsidR="00C96223" w:rsidTr="00E41053">
        <w:tc>
          <w:tcPr>
            <w:tcW w:w="1561" w:type="dxa"/>
            <w:vAlign w:val="center"/>
          </w:tcPr>
          <w:p w:rsidR="00C96223" w:rsidRDefault="00C96223" w:rsidP="00E41053">
            <w:pPr>
              <w:spacing w:line="360" w:lineRule="auto"/>
              <w:jc w:val="center"/>
              <w:rPr>
                <w:lang w:eastAsia="en-US"/>
              </w:rPr>
            </w:pPr>
            <w:r>
              <w:rPr>
                <w:lang w:eastAsia="en-US"/>
              </w:rPr>
              <w:t>Suma</w:t>
            </w:r>
          </w:p>
        </w:tc>
        <w:tc>
          <w:tcPr>
            <w:tcW w:w="7402" w:type="dxa"/>
          </w:tcPr>
          <w:p w:rsidR="00C96223" w:rsidRDefault="00C4373D" w:rsidP="00031441">
            <w:pPr>
              <w:spacing w:line="360" w:lineRule="auto"/>
              <w:jc w:val="both"/>
              <w:rPr>
                <w:lang w:eastAsia="en-US"/>
              </w:rPr>
            </w:pPr>
            <w:r>
              <w:rPr>
                <w:lang w:eastAsia="en-US"/>
              </w:rPr>
              <w:t>Součet všech voleb, které žák dostal. (s</w:t>
            </w:r>
            <w:r w:rsidR="00C96223">
              <w:rPr>
                <w:lang w:eastAsia="en-US"/>
              </w:rPr>
              <w:t>oučet  +   a   –</w:t>
            </w:r>
            <w:r>
              <w:rPr>
                <w:lang w:eastAsia="en-US"/>
              </w:rPr>
              <w:t xml:space="preserve"> )</w:t>
            </w:r>
          </w:p>
        </w:tc>
      </w:tr>
      <w:tr w:rsidR="00C96223" w:rsidTr="00E41053">
        <w:tc>
          <w:tcPr>
            <w:tcW w:w="1561" w:type="dxa"/>
            <w:vAlign w:val="center"/>
          </w:tcPr>
          <w:p w:rsidR="00C96223" w:rsidRDefault="00166801" w:rsidP="00E41053">
            <w:pPr>
              <w:spacing w:line="360" w:lineRule="auto"/>
              <w:jc w:val="center"/>
              <w:rPr>
                <w:lang w:eastAsia="en-US"/>
              </w:rPr>
            </w:pPr>
            <w:r>
              <w:rPr>
                <w:rFonts w:ascii="Calibri" w:hAnsi="Calibri"/>
                <w:lang w:eastAsia="en-US"/>
              </w:rPr>
              <w:t>ϕ</w:t>
            </w:r>
          </w:p>
        </w:tc>
        <w:tc>
          <w:tcPr>
            <w:tcW w:w="7402" w:type="dxa"/>
          </w:tcPr>
          <w:p w:rsidR="00C96223" w:rsidRDefault="00C4373D" w:rsidP="00031441">
            <w:pPr>
              <w:spacing w:line="360" w:lineRule="auto"/>
              <w:jc w:val="both"/>
              <w:rPr>
                <w:lang w:eastAsia="en-US"/>
              </w:rPr>
            </w:pPr>
            <w:r>
              <w:rPr>
                <w:lang w:eastAsia="en-US"/>
              </w:rPr>
              <w:t xml:space="preserve">Rozdíl mezi </w:t>
            </w:r>
            <w:r w:rsidR="002A6A1D">
              <w:rPr>
                <w:lang w:eastAsia="en-US"/>
              </w:rPr>
              <w:t xml:space="preserve">celkovými </w:t>
            </w:r>
            <w:r>
              <w:rPr>
                <w:lang w:eastAsia="en-US"/>
              </w:rPr>
              <w:t>kladnými</w:t>
            </w:r>
            <w:r w:rsidR="002A6A1D">
              <w:rPr>
                <w:lang w:eastAsia="en-US"/>
              </w:rPr>
              <w:t xml:space="preserve"> (+)</w:t>
            </w:r>
            <w:r>
              <w:rPr>
                <w:lang w:eastAsia="en-US"/>
              </w:rPr>
              <w:t xml:space="preserve"> a zápornými volbami</w:t>
            </w:r>
            <w:r w:rsidR="002A6A1D">
              <w:rPr>
                <w:lang w:eastAsia="en-US"/>
              </w:rPr>
              <w:t xml:space="preserve"> (-)</w:t>
            </w:r>
            <w:r>
              <w:rPr>
                <w:lang w:eastAsia="en-US"/>
              </w:rPr>
              <w:t xml:space="preserve">. Čím vyšší, tím lepší postavení žák ve třídě má. </w:t>
            </w:r>
            <w:r w:rsidR="00C96223">
              <w:rPr>
                <w:lang w:eastAsia="en-US"/>
              </w:rPr>
              <w:t>Rozdíl  –  od  +</w:t>
            </w:r>
          </w:p>
        </w:tc>
      </w:tr>
    </w:tbl>
    <w:p w:rsidR="00031441" w:rsidRDefault="00031441" w:rsidP="00031441">
      <w:pPr>
        <w:spacing w:line="360" w:lineRule="auto"/>
        <w:jc w:val="both"/>
        <w:rPr>
          <w:lang w:eastAsia="en-US"/>
        </w:rPr>
      </w:pPr>
    </w:p>
    <w:p w:rsidR="00BC7477" w:rsidRDefault="00BC7477" w:rsidP="00BC7477">
      <w:pPr>
        <w:pStyle w:val="Odstavecseseznamem"/>
        <w:spacing w:line="360" w:lineRule="auto"/>
        <w:ind w:left="1440"/>
        <w:jc w:val="both"/>
        <w:rPr>
          <w:rFonts w:ascii="Times New Roman" w:hAnsi="Times New Roman" w:cs="Times New Roman"/>
        </w:rPr>
      </w:pPr>
    </w:p>
    <w:p w:rsidR="008B2980" w:rsidRPr="00BC7477" w:rsidRDefault="008B2980" w:rsidP="00BC7477">
      <w:pPr>
        <w:pStyle w:val="Odstavecseseznamem"/>
        <w:spacing w:line="360" w:lineRule="auto"/>
        <w:ind w:left="1440"/>
        <w:jc w:val="both"/>
        <w:rPr>
          <w:rFonts w:ascii="Times New Roman" w:hAnsi="Times New Roman" w:cs="Times New Roman"/>
        </w:rPr>
      </w:pPr>
    </w:p>
    <w:p w:rsidR="00C7481C" w:rsidRPr="000522FF" w:rsidRDefault="00BC7477" w:rsidP="003B3D14">
      <w:pPr>
        <w:pStyle w:val="Odstavecseseznamem"/>
        <w:numPr>
          <w:ilvl w:val="2"/>
          <w:numId w:val="29"/>
        </w:numPr>
        <w:spacing w:line="360" w:lineRule="auto"/>
        <w:jc w:val="both"/>
        <w:rPr>
          <w:rFonts w:ascii="Times New Roman" w:hAnsi="Times New Roman" w:cs="Times New Roman"/>
        </w:rPr>
      </w:pPr>
      <w:r w:rsidRPr="000522FF">
        <w:rPr>
          <w:rFonts w:ascii="Times New Roman" w:hAnsi="Times New Roman" w:cs="Times New Roman"/>
          <w:b/>
          <w:sz w:val="28"/>
          <w:szCs w:val="28"/>
        </w:rPr>
        <w:t>Vyhodnocení jednotlivých tříd</w:t>
      </w:r>
    </w:p>
    <w:p w:rsidR="0067099E" w:rsidRDefault="0067099E" w:rsidP="00703928">
      <w:pPr>
        <w:spacing w:line="360" w:lineRule="auto"/>
        <w:jc w:val="both"/>
      </w:pPr>
    </w:p>
    <w:p w:rsidR="0067099E" w:rsidRDefault="007E2093" w:rsidP="008D46F5">
      <w:pPr>
        <w:spacing w:line="360" w:lineRule="auto"/>
        <w:ind w:firstLine="708"/>
        <w:jc w:val="both"/>
      </w:pPr>
      <w:r w:rsidRPr="008D46F5">
        <w:t xml:space="preserve">U každé </w:t>
      </w:r>
      <w:r w:rsidR="003B1BC0" w:rsidRPr="008D46F5">
        <w:t xml:space="preserve">ze zkoumaných tříd je uveden celkový počet žáků, počet dívek a chlapců </w:t>
      </w:r>
      <w:r w:rsidR="000D5405">
        <w:t xml:space="preserve">    </w:t>
      </w:r>
      <w:r w:rsidR="003B1BC0" w:rsidRPr="008D46F5">
        <w:t>a jejich přibližný věk. Dá</w:t>
      </w:r>
      <w:r w:rsidR="00272626" w:rsidRPr="008D46F5">
        <w:t>le je ke každé třídě zveřejněn v</w:t>
      </w:r>
      <w:r w:rsidR="003B1BC0" w:rsidRPr="008D46F5">
        <w:t>yhodnocovací arch, tabulky kvantitativního rozboru a sociog</w:t>
      </w:r>
      <w:r w:rsidR="008D46F5" w:rsidRPr="008D46F5">
        <w:t>ramy přátelství a nepřátelství. Tato data jsou uvedena vždy před a po výzkumném období.</w:t>
      </w:r>
      <w:r w:rsidR="002E52F3">
        <w:t xml:space="preserve"> </w:t>
      </w:r>
      <w:r w:rsidR="002E52F3" w:rsidRPr="00322BE3">
        <w:t>První z</w:t>
      </w:r>
      <w:r w:rsidR="00D470E2" w:rsidRPr="00322BE3">
        <w:t> uvedených tříd (</w:t>
      </w:r>
      <w:r w:rsidR="002E52F3" w:rsidRPr="00322BE3">
        <w:t xml:space="preserve">třída 1. E) </w:t>
      </w:r>
      <w:r w:rsidR="00D470E2" w:rsidRPr="00322BE3">
        <w:t>obsahuje</w:t>
      </w:r>
      <w:r w:rsidR="002E52F3">
        <w:t xml:space="preserve"> vysvětlení údajů </w:t>
      </w:r>
      <w:r w:rsidR="00322BE3">
        <w:t xml:space="preserve">v souladu s odpověďmi </w:t>
      </w:r>
      <w:r w:rsidR="00D470E2">
        <w:t xml:space="preserve">žáků na otázky </w:t>
      </w:r>
      <w:r w:rsidR="002E52F3">
        <w:t>dotazníku</w:t>
      </w:r>
      <w:r w:rsidR="00322BE3">
        <w:t xml:space="preserve"> B-3.</w:t>
      </w:r>
    </w:p>
    <w:p w:rsidR="00F179DB" w:rsidRDefault="00F179DB" w:rsidP="008D46F5">
      <w:pPr>
        <w:spacing w:line="360" w:lineRule="auto"/>
        <w:ind w:firstLine="708"/>
        <w:jc w:val="both"/>
      </w:pPr>
    </w:p>
    <w:p w:rsidR="00F179DB" w:rsidRDefault="00F179DB" w:rsidP="008D46F5">
      <w:pPr>
        <w:spacing w:line="360" w:lineRule="auto"/>
        <w:ind w:firstLine="708"/>
        <w:jc w:val="both"/>
      </w:pPr>
    </w:p>
    <w:p w:rsidR="00236D99" w:rsidRPr="00031441" w:rsidRDefault="00236D99" w:rsidP="008B2980">
      <w:pPr>
        <w:spacing w:line="360" w:lineRule="auto"/>
        <w:jc w:val="both"/>
      </w:pPr>
    </w:p>
    <w:p w:rsidR="00465006" w:rsidRPr="000D5405" w:rsidRDefault="00031441" w:rsidP="000D5405">
      <w:pPr>
        <w:pBdr>
          <w:top w:val="single" w:sz="4" w:space="1" w:color="auto"/>
          <w:bottom w:val="single" w:sz="4" w:space="1" w:color="auto"/>
        </w:pBdr>
        <w:tabs>
          <w:tab w:val="left" w:pos="1701"/>
        </w:tabs>
        <w:spacing w:line="360" w:lineRule="auto"/>
        <w:ind w:left="1440"/>
        <w:rPr>
          <w:b/>
          <w:sz w:val="32"/>
          <w:szCs w:val="32"/>
        </w:rPr>
      </w:pPr>
      <w:r w:rsidRPr="000D5405">
        <w:rPr>
          <w:b/>
          <w:sz w:val="32"/>
          <w:szCs w:val="32"/>
        </w:rPr>
        <w:t>Třída 1.</w:t>
      </w:r>
      <w:r w:rsidR="00506804">
        <w:rPr>
          <w:b/>
          <w:sz w:val="32"/>
          <w:szCs w:val="32"/>
        </w:rPr>
        <w:t xml:space="preserve"> </w:t>
      </w:r>
      <w:r w:rsidRPr="000D5405">
        <w:rPr>
          <w:b/>
          <w:sz w:val="32"/>
          <w:szCs w:val="32"/>
        </w:rPr>
        <w:t>E</w:t>
      </w:r>
    </w:p>
    <w:p w:rsidR="009837F5" w:rsidRDefault="009837F5" w:rsidP="00031441">
      <w:pPr>
        <w:spacing w:line="360" w:lineRule="auto"/>
        <w:jc w:val="both"/>
        <w:rPr>
          <w:lang w:eastAsia="en-US"/>
        </w:rPr>
      </w:pPr>
    </w:p>
    <w:p w:rsidR="00165FF8" w:rsidRDefault="00165FF8" w:rsidP="008671A5">
      <w:pPr>
        <w:spacing w:line="360" w:lineRule="auto"/>
        <w:ind w:firstLine="708"/>
        <w:jc w:val="both"/>
        <w:rPr>
          <w:lang w:eastAsia="en-US"/>
        </w:rPr>
      </w:pPr>
      <w:r>
        <w:rPr>
          <w:lang w:eastAsia="en-US"/>
        </w:rPr>
        <w:t>Žáci třídy 1.</w:t>
      </w:r>
      <w:r w:rsidR="00506804">
        <w:rPr>
          <w:lang w:eastAsia="en-US"/>
        </w:rPr>
        <w:t xml:space="preserve"> </w:t>
      </w:r>
      <w:r>
        <w:rPr>
          <w:lang w:eastAsia="en-US"/>
        </w:rPr>
        <w:t>E jsou žáci prvního ročníku nižší</w:t>
      </w:r>
      <w:r w:rsidR="002677A8">
        <w:rPr>
          <w:lang w:eastAsia="en-US"/>
        </w:rPr>
        <w:t xml:space="preserve">ho gymnázia, tedy odpovídající </w:t>
      </w:r>
      <w:r w:rsidR="006C34C5">
        <w:rPr>
          <w:lang w:eastAsia="en-US"/>
        </w:rPr>
        <w:t xml:space="preserve">        </w:t>
      </w:r>
      <w:r w:rsidR="002677A8">
        <w:rPr>
          <w:lang w:eastAsia="en-US"/>
        </w:rPr>
        <w:t>6.</w:t>
      </w:r>
      <w:r w:rsidR="006C34C5">
        <w:rPr>
          <w:lang w:eastAsia="en-US"/>
        </w:rPr>
        <w:t xml:space="preserve"> </w:t>
      </w:r>
      <w:r w:rsidR="002677A8">
        <w:rPr>
          <w:lang w:eastAsia="en-US"/>
        </w:rPr>
        <w:t>ročník</w:t>
      </w:r>
      <w:r w:rsidR="008234B9">
        <w:rPr>
          <w:lang w:eastAsia="en-US"/>
        </w:rPr>
        <w:t xml:space="preserve"> základní školy. Třída se s</w:t>
      </w:r>
      <w:r>
        <w:rPr>
          <w:lang w:eastAsia="en-US"/>
        </w:rPr>
        <w:t>kládá z ce</w:t>
      </w:r>
      <w:r w:rsidR="00A170F7">
        <w:rPr>
          <w:lang w:eastAsia="en-US"/>
        </w:rPr>
        <w:t>lkového počtu 31 žáků ve věku 11 – 12</w:t>
      </w:r>
      <w:r>
        <w:rPr>
          <w:lang w:eastAsia="en-US"/>
        </w:rPr>
        <w:t xml:space="preserve"> let.</w:t>
      </w:r>
      <w:r w:rsidR="00253C4D">
        <w:rPr>
          <w:lang w:eastAsia="en-US"/>
        </w:rPr>
        <w:t xml:space="preserve"> Je zde 21 dívek a 10 chlapců.</w:t>
      </w:r>
    </w:p>
    <w:p w:rsidR="00165FF8" w:rsidRDefault="00165FF8" w:rsidP="00031441">
      <w:pPr>
        <w:spacing w:line="360" w:lineRule="auto"/>
        <w:jc w:val="both"/>
        <w:rPr>
          <w:lang w:eastAsia="en-US"/>
        </w:rPr>
      </w:pPr>
    </w:p>
    <w:p w:rsidR="00521EFC" w:rsidRDefault="006143D1" w:rsidP="00031441">
      <w:pPr>
        <w:spacing w:line="360" w:lineRule="auto"/>
        <w:jc w:val="both"/>
        <w:rPr>
          <w:lang w:eastAsia="en-US"/>
        </w:rPr>
      </w:pPr>
      <w:r>
        <w:rPr>
          <w:lang w:eastAsia="en-US"/>
        </w:rPr>
        <w:t xml:space="preserve">Následující </w:t>
      </w:r>
      <w:r w:rsidR="00031441">
        <w:rPr>
          <w:lang w:eastAsia="en-US"/>
        </w:rPr>
        <w:t>tabulka obsahuje</w:t>
      </w:r>
      <w:r w:rsidR="00272626">
        <w:rPr>
          <w:lang w:eastAsia="en-US"/>
        </w:rPr>
        <w:t xml:space="preserve"> souhrnné</w:t>
      </w:r>
      <w:r w:rsidR="00031441">
        <w:rPr>
          <w:lang w:eastAsia="en-US"/>
        </w:rPr>
        <w:t xml:space="preserve"> výsledky vstupního sociometrického dotazníku, který vyplňovali žáci ze třídy 1.</w:t>
      </w:r>
      <w:r w:rsidR="00E461EF">
        <w:rPr>
          <w:lang w:eastAsia="en-US"/>
        </w:rPr>
        <w:t xml:space="preserve"> </w:t>
      </w:r>
      <w:r w:rsidR="00031441">
        <w:rPr>
          <w:lang w:eastAsia="en-US"/>
        </w:rPr>
        <w:t xml:space="preserve">E před </w:t>
      </w:r>
      <w:r w:rsidR="009837F5">
        <w:rPr>
          <w:lang w:eastAsia="en-US"/>
        </w:rPr>
        <w:t>aplikací</w:t>
      </w:r>
      <w:r w:rsidR="00031441">
        <w:rPr>
          <w:lang w:eastAsia="en-US"/>
        </w:rPr>
        <w:t xml:space="preserve"> </w:t>
      </w:r>
      <w:r w:rsidR="007719E5">
        <w:rPr>
          <w:lang w:eastAsia="en-US"/>
        </w:rPr>
        <w:t>skupinových</w:t>
      </w:r>
      <w:r>
        <w:rPr>
          <w:lang w:eastAsia="en-US"/>
        </w:rPr>
        <w:t xml:space="preserve"> metod.</w:t>
      </w:r>
    </w:p>
    <w:p w:rsidR="00521EFC" w:rsidRDefault="00521EFC" w:rsidP="00031441">
      <w:pPr>
        <w:spacing w:line="360" w:lineRule="auto"/>
        <w:jc w:val="both"/>
        <w:rPr>
          <w:lang w:eastAsia="en-US"/>
        </w:rPr>
      </w:pPr>
    </w:p>
    <w:p w:rsidR="000D5405" w:rsidRDefault="000D5405" w:rsidP="00031441">
      <w:pPr>
        <w:spacing w:line="360" w:lineRule="auto"/>
        <w:jc w:val="both"/>
        <w:rPr>
          <w:lang w:eastAsia="en-US"/>
        </w:rPr>
      </w:pPr>
    </w:p>
    <w:p w:rsidR="000D5405" w:rsidRDefault="000D5405" w:rsidP="00031441">
      <w:pPr>
        <w:spacing w:line="360" w:lineRule="auto"/>
        <w:jc w:val="both"/>
        <w:rPr>
          <w:lang w:eastAsia="en-US"/>
        </w:rPr>
      </w:pPr>
    </w:p>
    <w:p w:rsidR="000D5405" w:rsidRDefault="000D5405" w:rsidP="00031441">
      <w:pPr>
        <w:spacing w:line="360" w:lineRule="auto"/>
        <w:jc w:val="both"/>
        <w:rPr>
          <w:lang w:eastAsia="en-US"/>
        </w:rPr>
      </w:pPr>
    </w:p>
    <w:p w:rsidR="002677A8" w:rsidRDefault="000A1310" w:rsidP="00031441">
      <w:pPr>
        <w:spacing w:line="360" w:lineRule="auto"/>
        <w:jc w:val="both"/>
        <w:rPr>
          <w:lang w:eastAsia="en-US"/>
        </w:rPr>
      </w:pPr>
      <w:r>
        <w:rPr>
          <w:lang w:eastAsia="en-US"/>
        </w:rPr>
        <w:lastRenderedPageBreak/>
        <w:t xml:space="preserve">Tab. </w:t>
      </w:r>
      <w:r w:rsidR="00B91B01">
        <w:rPr>
          <w:lang w:eastAsia="en-US"/>
        </w:rPr>
        <w:t>4</w:t>
      </w:r>
      <w:r>
        <w:rPr>
          <w:lang w:eastAsia="en-US"/>
        </w:rPr>
        <w:t xml:space="preserve"> </w:t>
      </w:r>
      <w:r w:rsidR="002677A8">
        <w:rPr>
          <w:lang w:eastAsia="en-US"/>
        </w:rPr>
        <w:t>Vyhodnocovací arch B-3</w:t>
      </w:r>
      <w:r>
        <w:rPr>
          <w:lang w:eastAsia="en-US"/>
        </w:rPr>
        <w:t xml:space="preserve"> třídy 1.</w:t>
      </w:r>
      <w:r w:rsidR="00506804">
        <w:rPr>
          <w:lang w:eastAsia="en-US"/>
        </w:rPr>
        <w:t xml:space="preserve"> </w:t>
      </w:r>
      <w:r>
        <w:rPr>
          <w:lang w:eastAsia="en-US"/>
        </w:rPr>
        <w:t>E</w:t>
      </w:r>
      <w:r w:rsidR="002677A8">
        <w:rPr>
          <w:lang w:eastAsia="en-US"/>
        </w:rPr>
        <w:t xml:space="preserve"> před</w:t>
      </w:r>
      <w:r>
        <w:rPr>
          <w:lang w:eastAsia="en-US"/>
        </w:rPr>
        <w:t xml:space="preserve"> zahájením výzkumu</w:t>
      </w:r>
    </w:p>
    <w:p w:rsidR="006143D1" w:rsidRPr="00031441" w:rsidRDefault="0045658D" w:rsidP="009837F5">
      <w:pPr>
        <w:spacing w:line="360" w:lineRule="auto"/>
        <w:jc w:val="center"/>
        <w:rPr>
          <w:lang w:eastAsia="en-US"/>
        </w:rPr>
      </w:pPr>
      <w:r>
        <w:rPr>
          <w:noProof/>
        </w:rPr>
        <w:drawing>
          <wp:inline distT="0" distB="0" distL="0" distR="0">
            <wp:extent cx="4768850" cy="5894085"/>
            <wp:effectExtent l="19050" t="0" r="0" b="0"/>
            <wp:docPr id="6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771846" cy="5897788"/>
                    </a:xfrm>
                    <a:prstGeom prst="rect">
                      <a:avLst/>
                    </a:prstGeom>
                    <a:noFill/>
                    <a:ln w="9525">
                      <a:noFill/>
                      <a:miter lim="800000"/>
                      <a:headEnd/>
                      <a:tailEnd/>
                    </a:ln>
                  </pic:spPr>
                </pic:pic>
              </a:graphicData>
            </a:graphic>
          </wp:inline>
        </w:drawing>
      </w:r>
    </w:p>
    <w:p w:rsidR="00521EFC" w:rsidRDefault="00521EFC" w:rsidP="00F25E37">
      <w:pPr>
        <w:spacing w:line="360" w:lineRule="auto"/>
        <w:ind w:firstLine="708"/>
        <w:jc w:val="both"/>
        <w:rPr>
          <w:lang w:eastAsia="en-US"/>
        </w:rPr>
      </w:pPr>
    </w:p>
    <w:p w:rsidR="00C81AC8" w:rsidRDefault="00406898" w:rsidP="00F25E37">
      <w:pPr>
        <w:spacing w:line="360" w:lineRule="auto"/>
        <w:ind w:firstLine="708"/>
        <w:jc w:val="both"/>
        <w:rPr>
          <w:lang w:eastAsia="en-US"/>
        </w:rPr>
      </w:pPr>
      <w:r>
        <w:rPr>
          <w:lang w:eastAsia="en-US"/>
        </w:rPr>
        <w:t xml:space="preserve">Celkové výsledky </w:t>
      </w:r>
      <w:r w:rsidR="00AE4436">
        <w:rPr>
          <w:lang w:eastAsia="en-US"/>
        </w:rPr>
        <w:t>postavení jednotlivých žák</w:t>
      </w:r>
      <w:r w:rsidR="0044547A">
        <w:rPr>
          <w:lang w:eastAsia="en-US"/>
        </w:rPr>
        <w:t>ů</w:t>
      </w:r>
      <w:r w:rsidR="00AE4436">
        <w:rPr>
          <w:lang w:eastAsia="en-US"/>
        </w:rPr>
        <w:t xml:space="preserve"> ve třídě </w:t>
      </w:r>
      <w:r>
        <w:rPr>
          <w:lang w:eastAsia="en-US"/>
        </w:rPr>
        <w:t xml:space="preserve">poskytují hodnoty posledního sloupce vyhodnocovacího archu, hodnoty </w:t>
      </w:r>
      <w:r>
        <w:rPr>
          <w:rFonts w:ascii="Calibri" w:hAnsi="Calibri"/>
          <w:lang w:eastAsia="en-US"/>
        </w:rPr>
        <w:t>ϕ</w:t>
      </w:r>
      <w:r>
        <w:rPr>
          <w:lang w:eastAsia="en-US"/>
        </w:rPr>
        <w:t xml:space="preserve">. Tyto údaje byly získány odečtením počtu všech záporných voleb (sloupec -) od hodnot ve sloupci </w:t>
      </w:r>
      <w:r w:rsidR="005E5D04">
        <w:rPr>
          <w:lang w:eastAsia="en-US"/>
        </w:rPr>
        <w:t>(</w:t>
      </w:r>
      <w:r>
        <w:rPr>
          <w:lang w:eastAsia="en-US"/>
        </w:rPr>
        <w:t>+</w:t>
      </w:r>
      <w:r w:rsidR="005E5D04">
        <w:rPr>
          <w:lang w:eastAsia="en-US"/>
        </w:rPr>
        <w:t>)</w:t>
      </w:r>
      <w:r>
        <w:rPr>
          <w:lang w:eastAsia="en-US"/>
        </w:rPr>
        <w:t xml:space="preserve">, tedy celkovému počtu všech kladných voleb. </w:t>
      </w:r>
      <w:r w:rsidR="00AE4436">
        <w:rPr>
          <w:lang w:eastAsia="en-US"/>
        </w:rPr>
        <w:t>Nejlepší postavení</w:t>
      </w:r>
      <w:r w:rsidR="007719E5">
        <w:rPr>
          <w:lang w:eastAsia="en-US"/>
        </w:rPr>
        <w:t xml:space="preserve"> </w:t>
      </w:r>
      <w:r w:rsidR="002A6A1D">
        <w:rPr>
          <w:lang w:eastAsia="en-US"/>
        </w:rPr>
        <w:t xml:space="preserve">a zároveň nejoblíbenějším žákem třídy </w:t>
      </w:r>
      <w:r w:rsidR="00AE4436">
        <w:rPr>
          <w:lang w:eastAsia="en-US"/>
        </w:rPr>
        <w:t>před zahájením nových metod práce byl</w:t>
      </w:r>
      <w:r w:rsidR="002A6A1D">
        <w:rPr>
          <w:lang w:eastAsia="en-US"/>
        </w:rPr>
        <w:t xml:space="preserve"> Šimon R s hodnotou </w:t>
      </w:r>
      <w:r w:rsidR="002A6A1D">
        <w:rPr>
          <w:rFonts w:ascii="Calibri" w:hAnsi="Calibri"/>
          <w:lang w:eastAsia="en-US"/>
        </w:rPr>
        <w:t>ϕ =</w:t>
      </w:r>
      <w:r w:rsidR="002A6A1D">
        <w:rPr>
          <w:lang w:eastAsia="en-US"/>
        </w:rPr>
        <w:t xml:space="preserve"> 19. Naopak nejméně oblíbeným žákem třídy </w:t>
      </w:r>
      <w:r w:rsidR="00AE4436">
        <w:rPr>
          <w:lang w:eastAsia="en-US"/>
        </w:rPr>
        <w:t>se stal</w:t>
      </w:r>
      <w:r w:rsidR="002A6A1D" w:rsidRPr="002A6A1D">
        <w:rPr>
          <w:lang w:eastAsia="en-US"/>
        </w:rPr>
        <w:t xml:space="preserve"> </w:t>
      </w:r>
      <w:r w:rsidR="002A6A1D">
        <w:rPr>
          <w:lang w:eastAsia="en-US"/>
        </w:rPr>
        <w:t xml:space="preserve">Jakub s hodnotou </w:t>
      </w:r>
      <w:r w:rsidR="002A6A1D">
        <w:rPr>
          <w:rFonts w:ascii="Calibri" w:hAnsi="Calibri"/>
          <w:lang w:eastAsia="en-US"/>
        </w:rPr>
        <w:t>ϕ =</w:t>
      </w:r>
      <w:r w:rsidR="002A6A1D">
        <w:rPr>
          <w:lang w:eastAsia="en-US"/>
        </w:rPr>
        <w:t xml:space="preserve"> -36. </w:t>
      </w:r>
      <w:r w:rsidR="00A0157C">
        <w:rPr>
          <w:lang w:eastAsia="en-US"/>
        </w:rPr>
        <w:t>Jakub dostal od svých spolužáků také nejvíce záporných voleb s hodnotou 37 ve sloupci (-)</w:t>
      </w:r>
      <w:r w:rsidR="002358BE">
        <w:rPr>
          <w:lang w:eastAsia="en-US"/>
        </w:rPr>
        <w:t xml:space="preserve">. Nejvíce kladných voleb (sloupec +) pak získal Stanislav s hodnotou 25, který </w:t>
      </w:r>
      <w:r w:rsidR="00246A2B">
        <w:rPr>
          <w:lang w:eastAsia="en-US"/>
        </w:rPr>
        <w:t>byl</w:t>
      </w:r>
      <w:r w:rsidR="002358BE">
        <w:rPr>
          <w:lang w:eastAsia="en-US"/>
        </w:rPr>
        <w:t xml:space="preserve"> zároveň nejzábavnějším žákem.</w:t>
      </w:r>
    </w:p>
    <w:p w:rsidR="00C81AC8" w:rsidRDefault="00D75C0D" w:rsidP="005C283D">
      <w:pPr>
        <w:spacing w:line="360" w:lineRule="auto"/>
        <w:ind w:firstLine="708"/>
        <w:jc w:val="both"/>
        <w:rPr>
          <w:noProof/>
        </w:rPr>
      </w:pPr>
      <w:r>
        <w:rPr>
          <w:lang w:eastAsia="en-US"/>
        </w:rPr>
        <w:lastRenderedPageBreak/>
        <w:t xml:space="preserve"> </w:t>
      </w:r>
      <w:r w:rsidR="00C81AC8">
        <w:rPr>
          <w:lang w:eastAsia="en-US"/>
        </w:rPr>
        <w:t xml:space="preserve">Ve třídě </w:t>
      </w:r>
      <w:r w:rsidR="00771F88">
        <w:rPr>
          <w:lang w:eastAsia="en-US"/>
        </w:rPr>
        <w:t>byli</w:t>
      </w:r>
      <w:r w:rsidR="00C81AC8">
        <w:rPr>
          <w:lang w:eastAsia="en-US"/>
        </w:rPr>
        <w:t xml:space="preserve"> nejvíce spokojeni žáci Michal, Karolína a Iva. Tito žáci</w:t>
      </w:r>
      <w:r w:rsidR="003C6F84">
        <w:rPr>
          <w:lang w:eastAsia="en-US"/>
        </w:rPr>
        <w:t xml:space="preserve"> v dotazníku</w:t>
      </w:r>
      <w:r w:rsidR="00C81AC8">
        <w:rPr>
          <w:lang w:eastAsia="en-US"/>
        </w:rPr>
        <w:t xml:space="preserve"> v otázce číslo 5 škálového výběru, kde nejnižší hodnota je 5</w:t>
      </w:r>
      <w:r w:rsidR="009E3898">
        <w:rPr>
          <w:lang w:eastAsia="en-US"/>
        </w:rPr>
        <w:t xml:space="preserve"> (kladné pocity</w:t>
      </w:r>
      <w:r w:rsidR="007719E5">
        <w:rPr>
          <w:lang w:eastAsia="en-US"/>
        </w:rPr>
        <w:t xml:space="preserve"> - volba pouze hodnoty 1</w:t>
      </w:r>
      <w:r w:rsidR="009E3898">
        <w:rPr>
          <w:lang w:eastAsia="en-US"/>
        </w:rPr>
        <w:t>)</w:t>
      </w:r>
      <w:r w:rsidR="00C81AC8">
        <w:rPr>
          <w:lang w:eastAsia="en-US"/>
        </w:rPr>
        <w:t xml:space="preserve"> a nejvyšší 35</w:t>
      </w:r>
      <w:r w:rsidR="009E3898">
        <w:rPr>
          <w:lang w:eastAsia="en-US"/>
        </w:rPr>
        <w:t xml:space="preserve"> (záporné pocity</w:t>
      </w:r>
      <w:r w:rsidR="007719E5">
        <w:rPr>
          <w:lang w:eastAsia="en-US"/>
        </w:rPr>
        <w:t xml:space="preserve"> – volba pouze hodnoty 7</w:t>
      </w:r>
      <w:r w:rsidR="009E3898">
        <w:rPr>
          <w:lang w:eastAsia="en-US"/>
        </w:rPr>
        <w:t>)</w:t>
      </w:r>
      <w:r w:rsidR="00C81AC8">
        <w:rPr>
          <w:lang w:eastAsia="en-US"/>
        </w:rPr>
        <w:t>, hodnotili míru svých pocitů na nejnižších stupn</w:t>
      </w:r>
      <w:r w:rsidR="007719E5">
        <w:rPr>
          <w:lang w:eastAsia="en-US"/>
        </w:rPr>
        <w:t xml:space="preserve">ích (Michal 5, Karolína </w:t>
      </w:r>
      <w:r w:rsidR="00C81AC8">
        <w:rPr>
          <w:lang w:eastAsia="en-US"/>
        </w:rPr>
        <w:t>a Iva 6).</w:t>
      </w:r>
      <w:r w:rsidR="003C6F84">
        <w:rPr>
          <w:lang w:eastAsia="en-US"/>
        </w:rPr>
        <w:t xml:space="preserve"> </w:t>
      </w:r>
      <w:r w:rsidR="00771F88">
        <w:rPr>
          <w:lang w:eastAsia="en-US"/>
        </w:rPr>
        <w:t>Nejméně spokojený žák třídy byl</w:t>
      </w:r>
      <w:r w:rsidR="008F4B47">
        <w:rPr>
          <w:lang w:eastAsia="en-US"/>
        </w:rPr>
        <w:t xml:space="preserve"> Jakub, který míru svých pocitů hodnotil na celkovém s</w:t>
      </w:r>
      <w:r w:rsidR="00F25E37">
        <w:rPr>
          <w:lang w:eastAsia="en-US"/>
        </w:rPr>
        <w:t>oučtu 29.</w:t>
      </w:r>
      <w:r w:rsidR="007719E5">
        <w:rPr>
          <w:lang w:eastAsia="en-US"/>
        </w:rPr>
        <w:t xml:space="preserve"> Zde je uvedena otázka číslo 5 dotazníku B-3.</w:t>
      </w:r>
    </w:p>
    <w:p w:rsidR="009044CA" w:rsidRDefault="00F25E37" w:rsidP="009044CA">
      <w:pPr>
        <w:spacing w:line="360" w:lineRule="auto"/>
        <w:ind w:firstLine="708"/>
        <w:jc w:val="both"/>
        <w:rPr>
          <w:lang w:eastAsia="en-US"/>
        </w:rPr>
      </w:pPr>
      <w:r>
        <w:rPr>
          <w:noProof/>
        </w:rPr>
        <w:drawing>
          <wp:anchor distT="0" distB="0" distL="114300" distR="114300" simplePos="0" relativeHeight="251715584" behindDoc="1" locked="0" layoutInCell="1" allowOverlap="1">
            <wp:simplePos x="0" y="0"/>
            <wp:positionH relativeFrom="column">
              <wp:posOffset>-32385</wp:posOffset>
            </wp:positionH>
            <wp:positionV relativeFrom="paragraph">
              <wp:posOffset>127000</wp:posOffset>
            </wp:positionV>
            <wp:extent cx="5572125" cy="1362075"/>
            <wp:effectExtent l="19050" t="19050" r="28575" b="28575"/>
            <wp:wrapTight wrapText="bothSides">
              <wp:wrapPolygon edited="0">
                <wp:start x="-74" y="-302"/>
                <wp:lineTo x="-74" y="22053"/>
                <wp:lineTo x="21711" y="22053"/>
                <wp:lineTo x="21711" y="-302"/>
                <wp:lineTo x="-74" y="-302"/>
              </wp:wrapPolygon>
            </wp:wrapTight>
            <wp:docPr id="7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572125" cy="1362075"/>
                    </a:xfrm>
                    <a:prstGeom prst="rect">
                      <a:avLst/>
                    </a:prstGeom>
                    <a:noFill/>
                    <a:ln w="9525">
                      <a:solidFill>
                        <a:schemeClr val="accent1"/>
                      </a:solidFill>
                      <a:miter lim="800000"/>
                      <a:headEnd/>
                      <a:tailEnd/>
                    </a:ln>
                  </pic:spPr>
                </pic:pic>
              </a:graphicData>
            </a:graphic>
          </wp:anchor>
        </w:drawing>
      </w:r>
    </w:p>
    <w:p w:rsidR="009719D0" w:rsidRDefault="00A0157C" w:rsidP="009719D0">
      <w:pPr>
        <w:spacing w:line="360" w:lineRule="auto"/>
        <w:ind w:firstLine="708"/>
        <w:jc w:val="both"/>
        <w:rPr>
          <w:lang w:eastAsia="en-US"/>
        </w:rPr>
      </w:pPr>
      <w:r>
        <w:rPr>
          <w:noProof/>
        </w:rPr>
        <w:drawing>
          <wp:anchor distT="0" distB="0" distL="114300" distR="114300" simplePos="0" relativeHeight="251716608" behindDoc="1" locked="0" layoutInCell="1" allowOverlap="1">
            <wp:simplePos x="0" y="0"/>
            <wp:positionH relativeFrom="column">
              <wp:posOffset>-41910</wp:posOffset>
            </wp:positionH>
            <wp:positionV relativeFrom="paragraph">
              <wp:posOffset>1449070</wp:posOffset>
            </wp:positionV>
            <wp:extent cx="5581650" cy="1390650"/>
            <wp:effectExtent l="19050" t="19050" r="19050" b="19050"/>
            <wp:wrapTight wrapText="bothSides">
              <wp:wrapPolygon edited="0">
                <wp:start x="-74" y="-296"/>
                <wp:lineTo x="-74" y="21896"/>
                <wp:lineTo x="21674" y="21896"/>
                <wp:lineTo x="21674" y="-296"/>
                <wp:lineTo x="-74" y="-296"/>
              </wp:wrapPolygon>
            </wp:wrapTight>
            <wp:docPr id="7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581650" cy="1390650"/>
                    </a:xfrm>
                    <a:prstGeom prst="rect">
                      <a:avLst/>
                    </a:prstGeom>
                    <a:noFill/>
                    <a:ln w="9525">
                      <a:solidFill>
                        <a:schemeClr val="accent1"/>
                      </a:solidFill>
                      <a:miter lim="800000"/>
                      <a:headEnd/>
                      <a:tailEnd/>
                    </a:ln>
                  </pic:spPr>
                </pic:pic>
              </a:graphicData>
            </a:graphic>
          </wp:anchor>
        </w:drawing>
      </w:r>
      <w:r w:rsidR="00F25E37">
        <w:rPr>
          <w:lang w:eastAsia="en-US"/>
        </w:rPr>
        <w:t>Osamocených osob ve třídě 1.</w:t>
      </w:r>
      <w:r w:rsidR="00506804">
        <w:rPr>
          <w:lang w:eastAsia="en-US"/>
        </w:rPr>
        <w:t xml:space="preserve"> </w:t>
      </w:r>
      <w:r w:rsidR="00F25E37">
        <w:rPr>
          <w:lang w:eastAsia="en-US"/>
        </w:rPr>
        <w:t>E bylo některý</w:t>
      </w:r>
      <w:r w:rsidR="007719E5">
        <w:rPr>
          <w:lang w:eastAsia="en-US"/>
        </w:rPr>
        <w:t>m ze spolužáků označeno celkem šest</w:t>
      </w:r>
      <w:r w:rsidR="00F25E37">
        <w:rPr>
          <w:lang w:eastAsia="en-US"/>
        </w:rPr>
        <w:t xml:space="preserve">. </w:t>
      </w:r>
      <w:r w:rsidR="00B35279">
        <w:rPr>
          <w:lang w:eastAsia="en-US"/>
        </w:rPr>
        <w:t>Údaje o počtu a jménech izolovaných osob ve třídě byly získány z odpovědí žák</w:t>
      </w:r>
      <w:r>
        <w:rPr>
          <w:lang w:eastAsia="en-US"/>
        </w:rPr>
        <w:t xml:space="preserve">ů na otázku číslo </w:t>
      </w:r>
      <w:r w:rsidR="007278B9">
        <w:rPr>
          <w:lang w:eastAsia="en-US"/>
        </w:rPr>
        <w:t>6 sociometrického dotazníku B-3, která je zobrazena níže.</w:t>
      </w:r>
      <w:r>
        <w:rPr>
          <w:lang w:eastAsia="en-US"/>
        </w:rPr>
        <w:t xml:space="preserve"> </w:t>
      </w:r>
      <w:r w:rsidR="00F25E37">
        <w:rPr>
          <w:lang w:eastAsia="en-US"/>
        </w:rPr>
        <w:t xml:space="preserve">Nejvyšší počet voleb získal Štěpán, kterého jako osamoceného žáka třídy označilo 9 spolužáků. </w:t>
      </w:r>
      <w:r w:rsidR="00B35279">
        <w:rPr>
          <w:lang w:eastAsia="en-US"/>
        </w:rPr>
        <w:t>Vyšší počet voleb (5) dostal nejméně oblíbený a šťastný žák třídy, Jakub.</w:t>
      </w:r>
      <w:r w:rsidR="009719D0">
        <w:rPr>
          <w:lang w:eastAsia="en-US"/>
        </w:rPr>
        <w:t xml:space="preserve"> </w:t>
      </w:r>
    </w:p>
    <w:p w:rsidR="009719D0" w:rsidRDefault="009719D0" w:rsidP="009719D0">
      <w:pPr>
        <w:spacing w:line="360" w:lineRule="auto"/>
        <w:ind w:firstLine="708"/>
        <w:jc w:val="both"/>
        <w:rPr>
          <w:lang w:eastAsia="en-US"/>
        </w:rPr>
      </w:pPr>
    </w:p>
    <w:p w:rsidR="00135B05" w:rsidRDefault="00135B05" w:rsidP="009719D0">
      <w:pPr>
        <w:spacing w:line="360" w:lineRule="auto"/>
        <w:ind w:firstLine="708"/>
        <w:jc w:val="both"/>
        <w:rPr>
          <w:lang w:eastAsia="en-US"/>
        </w:rPr>
      </w:pPr>
      <w:r>
        <w:rPr>
          <w:lang w:eastAsia="en-US"/>
        </w:rPr>
        <w:t>Následující arch poskytuje h</w:t>
      </w:r>
      <w:r w:rsidR="00ED7023">
        <w:rPr>
          <w:lang w:eastAsia="en-US"/>
        </w:rPr>
        <w:t xml:space="preserve">odnoty získané ze sociometrického dotazníku B-3, který byl žákům znovu předložen po uplynutí výzkumného období. </w:t>
      </w:r>
    </w:p>
    <w:p w:rsidR="00521EFC" w:rsidRDefault="00521EFC" w:rsidP="0051422D">
      <w:pPr>
        <w:spacing w:line="360" w:lineRule="auto"/>
        <w:jc w:val="both"/>
        <w:rPr>
          <w:lang w:eastAsia="en-US"/>
        </w:rPr>
      </w:pPr>
    </w:p>
    <w:p w:rsidR="000D5405" w:rsidRDefault="000D5405" w:rsidP="0051422D">
      <w:pPr>
        <w:spacing w:line="360" w:lineRule="auto"/>
        <w:jc w:val="both"/>
        <w:rPr>
          <w:lang w:eastAsia="en-US"/>
        </w:rPr>
      </w:pPr>
    </w:p>
    <w:p w:rsidR="000D5405" w:rsidRDefault="000D5405" w:rsidP="0051422D">
      <w:pPr>
        <w:spacing w:line="360" w:lineRule="auto"/>
        <w:jc w:val="both"/>
        <w:rPr>
          <w:lang w:eastAsia="en-US"/>
        </w:rPr>
      </w:pPr>
    </w:p>
    <w:p w:rsidR="000D5405" w:rsidRDefault="000D5405" w:rsidP="0051422D">
      <w:pPr>
        <w:spacing w:line="360" w:lineRule="auto"/>
        <w:jc w:val="both"/>
        <w:rPr>
          <w:lang w:eastAsia="en-US"/>
        </w:rPr>
      </w:pPr>
    </w:p>
    <w:p w:rsidR="00506804" w:rsidRDefault="00506804" w:rsidP="0051422D">
      <w:pPr>
        <w:spacing w:line="360" w:lineRule="auto"/>
        <w:jc w:val="both"/>
        <w:rPr>
          <w:lang w:eastAsia="en-US"/>
        </w:rPr>
      </w:pPr>
    </w:p>
    <w:p w:rsidR="00506804" w:rsidRDefault="00506804" w:rsidP="0051422D">
      <w:pPr>
        <w:spacing w:line="360" w:lineRule="auto"/>
        <w:jc w:val="both"/>
        <w:rPr>
          <w:lang w:eastAsia="en-US"/>
        </w:rPr>
      </w:pPr>
    </w:p>
    <w:p w:rsidR="000D5405" w:rsidRDefault="000D5405" w:rsidP="0051422D">
      <w:pPr>
        <w:spacing w:line="360" w:lineRule="auto"/>
        <w:jc w:val="both"/>
        <w:rPr>
          <w:lang w:eastAsia="en-US"/>
        </w:rPr>
      </w:pPr>
    </w:p>
    <w:p w:rsidR="000A1310" w:rsidRDefault="000A1310" w:rsidP="000A1310">
      <w:pPr>
        <w:spacing w:line="360" w:lineRule="auto"/>
        <w:jc w:val="both"/>
        <w:rPr>
          <w:lang w:eastAsia="en-US"/>
        </w:rPr>
      </w:pPr>
      <w:r>
        <w:rPr>
          <w:lang w:eastAsia="en-US"/>
        </w:rPr>
        <w:lastRenderedPageBreak/>
        <w:t xml:space="preserve">Tab. </w:t>
      </w:r>
      <w:r w:rsidR="00B91B01">
        <w:rPr>
          <w:lang w:eastAsia="en-US"/>
        </w:rPr>
        <w:t>5</w:t>
      </w:r>
      <w:r w:rsidR="00CE58F2">
        <w:rPr>
          <w:lang w:eastAsia="en-US"/>
        </w:rPr>
        <w:t xml:space="preserve"> </w:t>
      </w:r>
      <w:r>
        <w:rPr>
          <w:lang w:eastAsia="en-US"/>
        </w:rPr>
        <w:t>Vyhodnocovací arch B-3 třídy 1.</w:t>
      </w:r>
      <w:r w:rsidR="00506804">
        <w:rPr>
          <w:lang w:eastAsia="en-US"/>
        </w:rPr>
        <w:t xml:space="preserve"> </w:t>
      </w:r>
      <w:r>
        <w:rPr>
          <w:lang w:eastAsia="en-US"/>
        </w:rPr>
        <w:t>E po ukončení výzkumu</w:t>
      </w:r>
    </w:p>
    <w:p w:rsidR="002358BE" w:rsidRDefault="00B0593F" w:rsidP="002358BE">
      <w:pPr>
        <w:spacing w:line="360" w:lineRule="auto"/>
        <w:jc w:val="center"/>
        <w:rPr>
          <w:lang w:eastAsia="en-US"/>
        </w:rPr>
      </w:pPr>
      <w:r>
        <w:rPr>
          <w:noProof/>
        </w:rPr>
        <w:drawing>
          <wp:inline distT="0" distB="0" distL="0" distR="0">
            <wp:extent cx="5086350" cy="6372225"/>
            <wp:effectExtent l="19050" t="0" r="0"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086350" cy="6372225"/>
                    </a:xfrm>
                    <a:prstGeom prst="rect">
                      <a:avLst/>
                    </a:prstGeom>
                    <a:noFill/>
                    <a:ln w="9525">
                      <a:noFill/>
                      <a:miter lim="800000"/>
                      <a:headEnd/>
                      <a:tailEnd/>
                    </a:ln>
                  </pic:spPr>
                </pic:pic>
              </a:graphicData>
            </a:graphic>
          </wp:inline>
        </w:drawing>
      </w:r>
    </w:p>
    <w:p w:rsidR="00FE661D" w:rsidRPr="00031441" w:rsidRDefault="00FE661D" w:rsidP="00FE661D">
      <w:pPr>
        <w:spacing w:line="360" w:lineRule="auto"/>
        <w:jc w:val="center"/>
        <w:rPr>
          <w:lang w:eastAsia="en-US"/>
        </w:rPr>
      </w:pPr>
    </w:p>
    <w:p w:rsidR="00CB7EA0" w:rsidRDefault="0056085F" w:rsidP="00CF7267">
      <w:pPr>
        <w:spacing w:line="360" w:lineRule="auto"/>
        <w:ind w:firstLine="708"/>
        <w:jc w:val="both"/>
        <w:rPr>
          <w:lang w:eastAsia="en-US"/>
        </w:rPr>
      </w:pPr>
      <w:r>
        <w:rPr>
          <w:lang w:eastAsia="en-US"/>
        </w:rPr>
        <w:t xml:space="preserve">Po uplynutí působení </w:t>
      </w:r>
      <w:r w:rsidR="00CB7EA0">
        <w:rPr>
          <w:lang w:eastAsia="en-US"/>
        </w:rPr>
        <w:t>netradičních vyučovacích</w:t>
      </w:r>
      <w:r>
        <w:rPr>
          <w:lang w:eastAsia="en-US"/>
        </w:rPr>
        <w:t xml:space="preserve"> metod byl nejméně oblíbeným žákem opět Jakub, avšak pohled některých žáků se změnil, neboť Jakubovy hodnoty byly znatelně </w:t>
      </w:r>
      <w:r w:rsidR="00BE43E8">
        <w:rPr>
          <w:lang w:eastAsia="en-US"/>
        </w:rPr>
        <w:t xml:space="preserve">vyšší. Hodnota </w:t>
      </w:r>
      <w:r w:rsidR="006E7714">
        <w:rPr>
          <w:rFonts w:ascii="Calibri" w:hAnsi="Calibri"/>
          <w:lang w:eastAsia="en-US"/>
        </w:rPr>
        <w:t>ϕ</w:t>
      </w:r>
      <w:r w:rsidR="006E7714">
        <w:rPr>
          <w:lang w:eastAsia="en-US"/>
        </w:rPr>
        <w:t xml:space="preserve"> </w:t>
      </w:r>
      <w:r w:rsidR="00BE43E8">
        <w:rPr>
          <w:lang w:eastAsia="en-US"/>
        </w:rPr>
        <w:t>vzrostl</w:t>
      </w:r>
      <w:r>
        <w:rPr>
          <w:lang w:eastAsia="en-US"/>
        </w:rPr>
        <w:t>a z -36 na -28 a celkový počet záporných voleb klesl z </w:t>
      </w:r>
      <w:r w:rsidR="00733330">
        <w:rPr>
          <w:lang w:eastAsia="en-US"/>
        </w:rPr>
        <w:t>37</w:t>
      </w:r>
      <w:r w:rsidR="00B958FE">
        <w:rPr>
          <w:lang w:eastAsia="en-US"/>
        </w:rPr>
        <w:t xml:space="preserve"> </w:t>
      </w:r>
      <w:r w:rsidR="00733330">
        <w:rPr>
          <w:lang w:eastAsia="en-US"/>
        </w:rPr>
        <w:t xml:space="preserve">na 31. </w:t>
      </w:r>
      <w:r w:rsidR="00CB7EA0">
        <w:rPr>
          <w:lang w:eastAsia="en-US"/>
        </w:rPr>
        <w:t>Jakubovy pocity ve třídě stále nejsou uspokojivé, ale oproti p</w:t>
      </w:r>
      <w:r w:rsidR="00D4166F">
        <w:rPr>
          <w:lang w:eastAsia="en-US"/>
        </w:rPr>
        <w:t>ředcházejícím</w:t>
      </w:r>
      <w:r w:rsidR="00CB7EA0">
        <w:rPr>
          <w:lang w:eastAsia="en-US"/>
        </w:rPr>
        <w:t xml:space="preserve"> hodnotám se snížily z původních 29 na 25. Výrazná změna však nastala u Matěje, jehož původní míra pocitů ve třídě byla na hodnotě 11 a nyní se negativně zvýšila na 21.</w:t>
      </w:r>
      <w:r w:rsidR="000212D4">
        <w:rPr>
          <w:lang w:eastAsia="en-US"/>
        </w:rPr>
        <w:t xml:space="preserve"> </w:t>
      </w:r>
      <w:r w:rsidR="00E56179">
        <w:rPr>
          <w:lang w:eastAsia="en-US"/>
        </w:rPr>
        <w:t xml:space="preserve">Kromě </w:t>
      </w:r>
      <w:r w:rsidR="00E56179">
        <w:rPr>
          <w:lang w:eastAsia="en-US"/>
        </w:rPr>
        <w:lastRenderedPageBreak/>
        <w:t xml:space="preserve">Jakuba nastalo další </w:t>
      </w:r>
      <w:r w:rsidR="00E56179" w:rsidRPr="003D607C">
        <w:rPr>
          <w:lang w:eastAsia="en-US"/>
        </w:rPr>
        <w:t>v</w:t>
      </w:r>
      <w:r w:rsidR="000212D4" w:rsidRPr="003D607C">
        <w:rPr>
          <w:lang w:eastAsia="en-US"/>
        </w:rPr>
        <w:t xml:space="preserve">ýznamné zlepšení pozice ve třídě (hodnoty sloupce </w:t>
      </w:r>
      <w:r w:rsidR="00E56179" w:rsidRPr="003D607C">
        <w:rPr>
          <w:rFonts w:ascii="Calibri" w:hAnsi="Calibri"/>
          <w:lang w:eastAsia="en-US"/>
        </w:rPr>
        <w:t>ϕ</w:t>
      </w:r>
      <w:r w:rsidR="000212D4" w:rsidRPr="003D607C">
        <w:rPr>
          <w:lang w:eastAsia="en-US"/>
        </w:rPr>
        <w:t>)</w:t>
      </w:r>
      <w:r w:rsidR="00E56179" w:rsidRPr="003D607C">
        <w:rPr>
          <w:lang w:eastAsia="en-US"/>
        </w:rPr>
        <w:t xml:space="preserve"> např.</w:t>
      </w:r>
      <w:r w:rsidR="000212D4" w:rsidRPr="003D607C">
        <w:rPr>
          <w:lang w:eastAsia="en-US"/>
        </w:rPr>
        <w:t xml:space="preserve"> u Filipa (z 9 na 15), Anny (z -15 </w:t>
      </w:r>
      <w:r w:rsidR="00E56179" w:rsidRPr="003D607C">
        <w:rPr>
          <w:lang w:eastAsia="en-US"/>
        </w:rPr>
        <w:t xml:space="preserve">na 1), Stanislava (z 13 na 24) a </w:t>
      </w:r>
      <w:r w:rsidR="000212D4" w:rsidRPr="003D607C">
        <w:rPr>
          <w:lang w:eastAsia="en-US"/>
        </w:rPr>
        <w:t>Moniky (z -9 na -1</w:t>
      </w:r>
      <w:r w:rsidR="00E56179" w:rsidRPr="003D607C">
        <w:rPr>
          <w:lang w:eastAsia="en-US"/>
        </w:rPr>
        <w:t>).</w:t>
      </w:r>
    </w:p>
    <w:p w:rsidR="008E6226" w:rsidRDefault="0056085F" w:rsidP="008E6226">
      <w:pPr>
        <w:spacing w:line="360" w:lineRule="auto"/>
        <w:ind w:firstLine="708"/>
        <w:jc w:val="both"/>
        <w:rPr>
          <w:lang w:eastAsia="en-US"/>
        </w:rPr>
      </w:pPr>
      <w:r>
        <w:rPr>
          <w:lang w:eastAsia="en-US"/>
        </w:rPr>
        <w:t xml:space="preserve">Stanislav si pozici oblíbeného žáka udržel a </w:t>
      </w:r>
      <w:r w:rsidR="00C16A33">
        <w:rPr>
          <w:lang w:eastAsia="en-US"/>
        </w:rPr>
        <w:t xml:space="preserve">dokonce ji </w:t>
      </w:r>
      <w:r>
        <w:rPr>
          <w:lang w:eastAsia="en-US"/>
        </w:rPr>
        <w:t xml:space="preserve">ještě posílil, o čemž svědčí hodnota </w:t>
      </w:r>
      <w:r w:rsidR="00CB7EA0">
        <w:rPr>
          <w:lang w:eastAsia="en-US"/>
        </w:rPr>
        <w:t xml:space="preserve">sloupce </w:t>
      </w:r>
      <w:r w:rsidR="00DD7998">
        <w:rPr>
          <w:lang w:eastAsia="en-US"/>
        </w:rPr>
        <w:t>(</w:t>
      </w:r>
      <w:r>
        <w:rPr>
          <w:lang w:eastAsia="en-US"/>
        </w:rPr>
        <w:t>+</w:t>
      </w:r>
      <w:r w:rsidR="00DD7998">
        <w:rPr>
          <w:lang w:eastAsia="en-US"/>
        </w:rPr>
        <w:t>)</w:t>
      </w:r>
      <w:r>
        <w:rPr>
          <w:lang w:eastAsia="en-US"/>
        </w:rPr>
        <w:t xml:space="preserve"> z původních 25 na 36. </w:t>
      </w:r>
      <w:r w:rsidR="00D4166F">
        <w:rPr>
          <w:lang w:eastAsia="en-US"/>
        </w:rPr>
        <w:t>Ačkoliv je Stanislav nejzábavnějším žákem třídy, míru svých pocitů ve třídě volil až na hodnotách 21.</w:t>
      </w:r>
      <w:r w:rsidR="008E6226">
        <w:rPr>
          <w:lang w:eastAsia="en-US"/>
        </w:rPr>
        <w:t xml:space="preserve"> Vždy v centru dění ve třídě byla shodně označena Tereza (12 krát) a Šimon R (10 krát). V původním h</w:t>
      </w:r>
      <w:r w:rsidR="001045F5">
        <w:rPr>
          <w:lang w:eastAsia="en-US"/>
        </w:rPr>
        <w:t>odnocení ve sloupci se všemi za</w:t>
      </w:r>
      <w:r w:rsidR="008E6226">
        <w:rPr>
          <w:lang w:eastAsia="en-US"/>
        </w:rPr>
        <w:t>dobře nikdo nev</w:t>
      </w:r>
      <w:r w:rsidR="001045F5">
        <w:rPr>
          <w:lang w:eastAsia="en-US"/>
        </w:rPr>
        <w:t>ynikal, nyní však šest žáků takto označilo Gabrielu (původně 2 žáci).</w:t>
      </w:r>
    </w:p>
    <w:p w:rsidR="00031441" w:rsidRDefault="0056085F" w:rsidP="002358BE">
      <w:pPr>
        <w:spacing w:line="360" w:lineRule="auto"/>
        <w:ind w:firstLine="708"/>
        <w:jc w:val="both"/>
        <w:rPr>
          <w:lang w:eastAsia="en-US"/>
        </w:rPr>
      </w:pPr>
      <w:r>
        <w:rPr>
          <w:lang w:eastAsia="en-US"/>
        </w:rPr>
        <w:t>Celkový počet izolovaných žáků poklesl z šesti žáků na dva, avšak mnoh</w:t>
      </w:r>
      <w:r w:rsidR="00C16A33">
        <w:rPr>
          <w:lang w:eastAsia="en-US"/>
        </w:rPr>
        <w:t>em více žáků si uvědomili osamělost Štěpána S, kterého takto označilo 14 spolužáků.</w:t>
      </w:r>
    </w:p>
    <w:p w:rsidR="008D3CCA" w:rsidRDefault="008D3CCA" w:rsidP="002358BE">
      <w:pPr>
        <w:spacing w:line="360" w:lineRule="auto"/>
        <w:ind w:firstLine="708"/>
        <w:jc w:val="both"/>
        <w:rPr>
          <w:lang w:eastAsia="en-US"/>
        </w:rPr>
      </w:pPr>
    </w:p>
    <w:p w:rsidR="008D3CCA" w:rsidRDefault="008D3CCA" w:rsidP="002358BE">
      <w:pPr>
        <w:spacing w:line="360" w:lineRule="auto"/>
        <w:ind w:firstLine="708"/>
        <w:jc w:val="both"/>
        <w:rPr>
          <w:lang w:eastAsia="en-US"/>
        </w:rPr>
      </w:pPr>
      <w:r w:rsidRPr="008D46F5">
        <w:rPr>
          <w:lang w:eastAsia="en-US"/>
        </w:rPr>
        <w:t xml:space="preserve">Pro lepší přehled </w:t>
      </w:r>
      <w:r w:rsidR="00EE1FF9" w:rsidRPr="008D46F5">
        <w:rPr>
          <w:lang w:eastAsia="en-US"/>
        </w:rPr>
        <w:t>stavu izolovaných žáků p</w:t>
      </w:r>
      <w:r w:rsidR="00E56179">
        <w:rPr>
          <w:lang w:eastAsia="en-US"/>
        </w:rPr>
        <w:t>řed výzkumem a po jeho ukončení</w:t>
      </w:r>
      <w:r w:rsidR="00EE1FF9" w:rsidRPr="008D46F5">
        <w:rPr>
          <w:lang w:eastAsia="en-US"/>
        </w:rPr>
        <w:t xml:space="preserve"> </w:t>
      </w:r>
      <w:r w:rsidRPr="008D46F5">
        <w:rPr>
          <w:lang w:eastAsia="en-US"/>
        </w:rPr>
        <w:t xml:space="preserve">byla sestavena </w:t>
      </w:r>
      <w:r w:rsidR="00171805" w:rsidRPr="008D46F5">
        <w:rPr>
          <w:lang w:eastAsia="en-US"/>
        </w:rPr>
        <w:t>tabulka jednotlivých žáků třídy 1.</w:t>
      </w:r>
      <w:r w:rsidR="00E461EF">
        <w:rPr>
          <w:lang w:eastAsia="en-US"/>
        </w:rPr>
        <w:t xml:space="preserve"> </w:t>
      </w:r>
      <w:r w:rsidR="00171805" w:rsidRPr="008D46F5">
        <w:rPr>
          <w:lang w:eastAsia="en-US"/>
        </w:rPr>
        <w:t xml:space="preserve">E, kteří byli některými ze svých spolužáků označeni jako osamocení. </w:t>
      </w:r>
      <w:r w:rsidRPr="008D46F5">
        <w:rPr>
          <w:lang w:eastAsia="en-US"/>
        </w:rPr>
        <w:t>Při porovnání počtu osamocených žáků</w:t>
      </w:r>
      <w:r w:rsidR="00171805" w:rsidRPr="008D46F5">
        <w:rPr>
          <w:lang w:eastAsia="en-US"/>
        </w:rPr>
        <w:t xml:space="preserve"> lze vidět </w:t>
      </w:r>
      <w:r w:rsidR="001167D1" w:rsidRPr="008D46F5">
        <w:rPr>
          <w:lang w:eastAsia="en-US"/>
        </w:rPr>
        <w:t xml:space="preserve">zlepšení </w:t>
      </w:r>
      <w:r w:rsidR="000D5405">
        <w:rPr>
          <w:lang w:eastAsia="en-US"/>
        </w:rPr>
        <w:t xml:space="preserve">           </w:t>
      </w:r>
      <w:r w:rsidR="001167D1" w:rsidRPr="008D46F5">
        <w:rPr>
          <w:lang w:eastAsia="en-US"/>
        </w:rPr>
        <w:t>u Kateřiny, Matěje, Nely, Jakuba a Venduly. Tito žáci jsou v tabulce zvýrazněni zelenou barvou. Horší výsledky získal pouze Štěpán</w:t>
      </w:r>
      <w:r w:rsidR="00EE1FF9" w:rsidRPr="008D46F5">
        <w:rPr>
          <w:lang w:eastAsia="en-US"/>
        </w:rPr>
        <w:t xml:space="preserve"> (zvýrazněn červeně)</w:t>
      </w:r>
      <w:r w:rsidR="001167D1" w:rsidRPr="008D46F5">
        <w:rPr>
          <w:lang w:eastAsia="en-US"/>
        </w:rPr>
        <w:t xml:space="preserve">, </w:t>
      </w:r>
      <w:r w:rsidR="00414F9E" w:rsidRPr="008D46F5">
        <w:rPr>
          <w:lang w:eastAsia="en-US"/>
        </w:rPr>
        <w:t xml:space="preserve">kterého </w:t>
      </w:r>
      <w:r w:rsidR="00EE1FF9" w:rsidRPr="008D46F5">
        <w:rPr>
          <w:lang w:eastAsia="en-US"/>
        </w:rPr>
        <w:t xml:space="preserve">jako osamoceného označilo dalších pět spolužáků. </w:t>
      </w:r>
    </w:p>
    <w:p w:rsidR="00CE58F2" w:rsidRDefault="00CE58F2" w:rsidP="00CE58F2">
      <w:pPr>
        <w:spacing w:line="360" w:lineRule="auto"/>
        <w:jc w:val="both"/>
        <w:rPr>
          <w:lang w:eastAsia="en-US"/>
        </w:rPr>
      </w:pPr>
    </w:p>
    <w:p w:rsidR="00CE58F2" w:rsidRPr="008D46F5" w:rsidRDefault="00B91B01" w:rsidP="00CE58F2">
      <w:pPr>
        <w:spacing w:line="360" w:lineRule="auto"/>
        <w:jc w:val="both"/>
        <w:rPr>
          <w:lang w:eastAsia="en-US"/>
        </w:rPr>
      </w:pPr>
      <w:r>
        <w:rPr>
          <w:lang w:eastAsia="en-US"/>
        </w:rPr>
        <w:t>Tab. 6</w:t>
      </w:r>
      <w:r w:rsidR="00CE58F2">
        <w:rPr>
          <w:lang w:eastAsia="en-US"/>
        </w:rPr>
        <w:t xml:space="preserve"> Počty osamocených žáků třídy 1.</w:t>
      </w:r>
      <w:r w:rsidR="00506804">
        <w:rPr>
          <w:lang w:eastAsia="en-US"/>
        </w:rPr>
        <w:t xml:space="preserve"> </w:t>
      </w:r>
      <w:r w:rsidR="00CE58F2">
        <w:rPr>
          <w:lang w:eastAsia="en-US"/>
        </w:rPr>
        <w:t>E</w:t>
      </w:r>
    </w:p>
    <w:tbl>
      <w:tblPr>
        <w:tblStyle w:val="Mkatabulky"/>
        <w:tblW w:w="0" w:type="auto"/>
        <w:tblLook w:val="04A0"/>
      </w:tblPr>
      <w:tblGrid>
        <w:gridCol w:w="1737"/>
        <w:gridCol w:w="1292"/>
        <w:gridCol w:w="1175"/>
        <w:gridCol w:w="1219"/>
        <w:gridCol w:w="1123"/>
        <w:gridCol w:w="1172"/>
        <w:gridCol w:w="1286"/>
      </w:tblGrid>
      <w:tr w:rsidR="00E00B31" w:rsidRPr="0082533F" w:rsidTr="00E00B31">
        <w:tc>
          <w:tcPr>
            <w:tcW w:w="1197" w:type="dxa"/>
            <w:shd w:val="clear" w:color="auto" w:fill="FFFF00"/>
          </w:tcPr>
          <w:p w:rsidR="00E00B31" w:rsidRPr="0082533F" w:rsidRDefault="00E00B31" w:rsidP="00E00B31">
            <w:pPr>
              <w:spacing w:line="360" w:lineRule="auto"/>
              <w:rPr>
                <w:sz w:val="24"/>
                <w:szCs w:val="24"/>
              </w:rPr>
            </w:pPr>
            <w:r w:rsidRPr="0082533F">
              <w:rPr>
                <w:sz w:val="24"/>
                <w:szCs w:val="24"/>
              </w:rPr>
              <w:t>OSAMOCENÝ</w:t>
            </w:r>
          </w:p>
        </w:tc>
        <w:tc>
          <w:tcPr>
            <w:tcW w:w="1389" w:type="dxa"/>
            <w:shd w:val="clear" w:color="auto" w:fill="ABFFAB"/>
          </w:tcPr>
          <w:p w:rsidR="00E00B31" w:rsidRPr="0082533F" w:rsidRDefault="00E00B31" w:rsidP="00E00B31">
            <w:pPr>
              <w:spacing w:line="360" w:lineRule="auto"/>
              <w:rPr>
                <w:sz w:val="24"/>
                <w:szCs w:val="24"/>
              </w:rPr>
            </w:pPr>
            <w:r w:rsidRPr="0082533F">
              <w:rPr>
                <w:sz w:val="24"/>
                <w:szCs w:val="24"/>
              </w:rPr>
              <w:t>Kateřina</w:t>
            </w:r>
          </w:p>
        </w:tc>
        <w:tc>
          <w:tcPr>
            <w:tcW w:w="1332" w:type="dxa"/>
            <w:shd w:val="clear" w:color="auto" w:fill="ABFFAB"/>
          </w:tcPr>
          <w:p w:rsidR="00E00B31" w:rsidRPr="0082533F" w:rsidRDefault="00E00B31" w:rsidP="00E00B31">
            <w:pPr>
              <w:spacing w:line="360" w:lineRule="auto"/>
              <w:rPr>
                <w:sz w:val="24"/>
                <w:szCs w:val="24"/>
              </w:rPr>
            </w:pPr>
            <w:r w:rsidRPr="0082533F">
              <w:rPr>
                <w:sz w:val="24"/>
                <w:szCs w:val="24"/>
              </w:rPr>
              <w:t xml:space="preserve">Matěj </w:t>
            </w:r>
          </w:p>
        </w:tc>
        <w:tc>
          <w:tcPr>
            <w:tcW w:w="1356" w:type="dxa"/>
            <w:shd w:val="clear" w:color="auto" w:fill="FBC7AF"/>
          </w:tcPr>
          <w:p w:rsidR="00E00B31" w:rsidRPr="0082533F" w:rsidRDefault="00E00B31" w:rsidP="00E00B31">
            <w:pPr>
              <w:spacing w:line="360" w:lineRule="auto"/>
              <w:rPr>
                <w:sz w:val="24"/>
                <w:szCs w:val="24"/>
              </w:rPr>
            </w:pPr>
            <w:r w:rsidRPr="0082533F">
              <w:rPr>
                <w:sz w:val="24"/>
                <w:szCs w:val="24"/>
              </w:rPr>
              <w:t xml:space="preserve">Štěpán </w:t>
            </w:r>
          </w:p>
        </w:tc>
        <w:tc>
          <w:tcPr>
            <w:tcW w:w="1301" w:type="dxa"/>
            <w:shd w:val="clear" w:color="auto" w:fill="ABFFAB"/>
          </w:tcPr>
          <w:p w:rsidR="00E00B31" w:rsidRPr="0082533F" w:rsidRDefault="00E00B31" w:rsidP="00E00B31">
            <w:pPr>
              <w:spacing w:line="360" w:lineRule="auto"/>
              <w:rPr>
                <w:sz w:val="24"/>
                <w:szCs w:val="24"/>
              </w:rPr>
            </w:pPr>
            <w:r w:rsidRPr="0082533F">
              <w:rPr>
                <w:sz w:val="24"/>
                <w:szCs w:val="24"/>
              </w:rPr>
              <w:t>Nela</w:t>
            </w:r>
          </w:p>
        </w:tc>
        <w:tc>
          <w:tcPr>
            <w:tcW w:w="1327" w:type="dxa"/>
            <w:shd w:val="clear" w:color="auto" w:fill="ABFFAB"/>
          </w:tcPr>
          <w:p w:rsidR="00E00B31" w:rsidRPr="0082533F" w:rsidRDefault="00E00B31" w:rsidP="00E00B31">
            <w:pPr>
              <w:spacing w:line="360" w:lineRule="auto"/>
              <w:rPr>
                <w:sz w:val="24"/>
                <w:szCs w:val="24"/>
              </w:rPr>
            </w:pPr>
            <w:r w:rsidRPr="0082533F">
              <w:rPr>
                <w:sz w:val="24"/>
                <w:szCs w:val="24"/>
              </w:rPr>
              <w:t>Jakub</w:t>
            </w:r>
          </w:p>
        </w:tc>
        <w:tc>
          <w:tcPr>
            <w:tcW w:w="1386" w:type="dxa"/>
            <w:shd w:val="clear" w:color="auto" w:fill="ABFFAB"/>
          </w:tcPr>
          <w:p w:rsidR="00E00B31" w:rsidRPr="0082533F" w:rsidRDefault="00E00B31" w:rsidP="00E00B31">
            <w:pPr>
              <w:spacing w:line="360" w:lineRule="auto"/>
              <w:rPr>
                <w:sz w:val="24"/>
                <w:szCs w:val="24"/>
              </w:rPr>
            </w:pPr>
            <w:r w:rsidRPr="0082533F">
              <w:rPr>
                <w:sz w:val="24"/>
                <w:szCs w:val="24"/>
              </w:rPr>
              <w:t xml:space="preserve">Vendula </w:t>
            </w:r>
          </w:p>
        </w:tc>
      </w:tr>
      <w:tr w:rsidR="00E00B31" w:rsidRPr="0082533F" w:rsidTr="00E00B31">
        <w:tc>
          <w:tcPr>
            <w:tcW w:w="1197" w:type="dxa"/>
            <w:shd w:val="clear" w:color="auto" w:fill="FFFFFF" w:themeFill="background1"/>
          </w:tcPr>
          <w:p w:rsidR="00E00B31" w:rsidRPr="0082533F" w:rsidRDefault="00E00B31" w:rsidP="00E00B31">
            <w:pPr>
              <w:spacing w:line="360" w:lineRule="auto"/>
              <w:rPr>
                <w:sz w:val="24"/>
                <w:szCs w:val="24"/>
              </w:rPr>
            </w:pPr>
            <w:r w:rsidRPr="0082533F">
              <w:rPr>
                <w:sz w:val="24"/>
                <w:szCs w:val="24"/>
              </w:rPr>
              <w:t>Před</w:t>
            </w:r>
          </w:p>
        </w:tc>
        <w:tc>
          <w:tcPr>
            <w:tcW w:w="1389" w:type="dxa"/>
          </w:tcPr>
          <w:p w:rsidR="00E00B31" w:rsidRPr="0082533F" w:rsidRDefault="00E00B31" w:rsidP="00E00B31">
            <w:pPr>
              <w:spacing w:line="360" w:lineRule="auto"/>
              <w:rPr>
                <w:sz w:val="24"/>
                <w:szCs w:val="24"/>
              </w:rPr>
            </w:pPr>
            <w:r w:rsidRPr="0082533F">
              <w:rPr>
                <w:sz w:val="24"/>
                <w:szCs w:val="24"/>
              </w:rPr>
              <w:t>1</w:t>
            </w:r>
          </w:p>
        </w:tc>
        <w:tc>
          <w:tcPr>
            <w:tcW w:w="1332" w:type="dxa"/>
          </w:tcPr>
          <w:p w:rsidR="00E00B31" w:rsidRPr="0082533F" w:rsidRDefault="00E00B31" w:rsidP="00E00B31">
            <w:pPr>
              <w:spacing w:line="360" w:lineRule="auto"/>
              <w:rPr>
                <w:sz w:val="24"/>
                <w:szCs w:val="24"/>
              </w:rPr>
            </w:pPr>
            <w:r w:rsidRPr="0082533F">
              <w:rPr>
                <w:sz w:val="24"/>
                <w:szCs w:val="24"/>
              </w:rPr>
              <w:t>1</w:t>
            </w:r>
          </w:p>
        </w:tc>
        <w:tc>
          <w:tcPr>
            <w:tcW w:w="1356" w:type="dxa"/>
          </w:tcPr>
          <w:p w:rsidR="00E00B31" w:rsidRPr="0082533F" w:rsidRDefault="00E00B31" w:rsidP="00E00B31">
            <w:pPr>
              <w:spacing w:line="360" w:lineRule="auto"/>
              <w:rPr>
                <w:sz w:val="24"/>
                <w:szCs w:val="24"/>
              </w:rPr>
            </w:pPr>
            <w:r w:rsidRPr="0082533F">
              <w:rPr>
                <w:sz w:val="24"/>
                <w:szCs w:val="24"/>
              </w:rPr>
              <w:t>9</w:t>
            </w:r>
          </w:p>
        </w:tc>
        <w:tc>
          <w:tcPr>
            <w:tcW w:w="1301" w:type="dxa"/>
          </w:tcPr>
          <w:p w:rsidR="00E00B31" w:rsidRPr="0082533F" w:rsidRDefault="00E00B31" w:rsidP="00E00B31">
            <w:pPr>
              <w:spacing w:line="360" w:lineRule="auto"/>
              <w:rPr>
                <w:sz w:val="24"/>
                <w:szCs w:val="24"/>
              </w:rPr>
            </w:pPr>
            <w:r w:rsidRPr="0082533F">
              <w:rPr>
                <w:sz w:val="24"/>
                <w:szCs w:val="24"/>
              </w:rPr>
              <w:t>1</w:t>
            </w:r>
          </w:p>
        </w:tc>
        <w:tc>
          <w:tcPr>
            <w:tcW w:w="1327" w:type="dxa"/>
          </w:tcPr>
          <w:p w:rsidR="00E00B31" w:rsidRPr="0082533F" w:rsidRDefault="00E00B31" w:rsidP="00E00B31">
            <w:pPr>
              <w:spacing w:line="360" w:lineRule="auto"/>
              <w:rPr>
                <w:sz w:val="24"/>
                <w:szCs w:val="24"/>
              </w:rPr>
            </w:pPr>
            <w:r w:rsidRPr="0082533F">
              <w:rPr>
                <w:sz w:val="24"/>
                <w:szCs w:val="24"/>
              </w:rPr>
              <w:t>5</w:t>
            </w:r>
          </w:p>
        </w:tc>
        <w:tc>
          <w:tcPr>
            <w:tcW w:w="1386" w:type="dxa"/>
          </w:tcPr>
          <w:p w:rsidR="00E00B31" w:rsidRPr="0082533F" w:rsidRDefault="00E00B31" w:rsidP="00E00B31">
            <w:pPr>
              <w:spacing w:line="360" w:lineRule="auto"/>
              <w:rPr>
                <w:sz w:val="24"/>
                <w:szCs w:val="24"/>
              </w:rPr>
            </w:pPr>
            <w:r w:rsidRPr="0082533F">
              <w:rPr>
                <w:sz w:val="24"/>
                <w:szCs w:val="24"/>
              </w:rPr>
              <w:t>1</w:t>
            </w:r>
          </w:p>
        </w:tc>
      </w:tr>
      <w:tr w:rsidR="00E00B31" w:rsidRPr="0082533F" w:rsidTr="00E00B31">
        <w:tc>
          <w:tcPr>
            <w:tcW w:w="1197" w:type="dxa"/>
            <w:shd w:val="clear" w:color="auto" w:fill="FFFFFF" w:themeFill="background1"/>
          </w:tcPr>
          <w:p w:rsidR="00E00B31" w:rsidRPr="0082533F" w:rsidRDefault="00E00B31" w:rsidP="00E00B31">
            <w:pPr>
              <w:spacing w:line="360" w:lineRule="auto"/>
              <w:rPr>
                <w:sz w:val="24"/>
                <w:szCs w:val="24"/>
              </w:rPr>
            </w:pPr>
            <w:r w:rsidRPr="0082533F">
              <w:rPr>
                <w:sz w:val="24"/>
                <w:szCs w:val="24"/>
              </w:rPr>
              <w:t xml:space="preserve">Po </w:t>
            </w:r>
          </w:p>
        </w:tc>
        <w:tc>
          <w:tcPr>
            <w:tcW w:w="1389" w:type="dxa"/>
          </w:tcPr>
          <w:p w:rsidR="00E00B31" w:rsidRPr="0082533F" w:rsidRDefault="00E00B31" w:rsidP="00E00B31">
            <w:pPr>
              <w:spacing w:line="360" w:lineRule="auto"/>
              <w:rPr>
                <w:sz w:val="24"/>
                <w:szCs w:val="24"/>
              </w:rPr>
            </w:pPr>
            <w:r w:rsidRPr="0082533F">
              <w:rPr>
                <w:sz w:val="24"/>
                <w:szCs w:val="24"/>
              </w:rPr>
              <w:t>0</w:t>
            </w:r>
          </w:p>
        </w:tc>
        <w:tc>
          <w:tcPr>
            <w:tcW w:w="1332" w:type="dxa"/>
          </w:tcPr>
          <w:p w:rsidR="00E00B31" w:rsidRPr="0082533F" w:rsidRDefault="00E00B31" w:rsidP="00E00B31">
            <w:pPr>
              <w:spacing w:line="360" w:lineRule="auto"/>
              <w:rPr>
                <w:sz w:val="24"/>
                <w:szCs w:val="24"/>
              </w:rPr>
            </w:pPr>
            <w:r w:rsidRPr="0082533F">
              <w:rPr>
                <w:sz w:val="24"/>
                <w:szCs w:val="24"/>
              </w:rPr>
              <w:t>0</w:t>
            </w:r>
          </w:p>
        </w:tc>
        <w:tc>
          <w:tcPr>
            <w:tcW w:w="1356" w:type="dxa"/>
          </w:tcPr>
          <w:p w:rsidR="00E00B31" w:rsidRPr="0082533F" w:rsidRDefault="00E00B31" w:rsidP="00E00B31">
            <w:pPr>
              <w:spacing w:line="360" w:lineRule="auto"/>
              <w:rPr>
                <w:sz w:val="24"/>
                <w:szCs w:val="24"/>
              </w:rPr>
            </w:pPr>
            <w:r w:rsidRPr="0082533F">
              <w:rPr>
                <w:sz w:val="24"/>
                <w:szCs w:val="24"/>
              </w:rPr>
              <w:t>14</w:t>
            </w:r>
          </w:p>
        </w:tc>
        <w:tc>
          <w:tcPr>
            <w:tcW w:w="1301" w:type="dxa"/>
          </w:tcPr>
          <w:p w:rsidR="00E00B31" w:rsidRPr="0082533F" w:rsidRDefault="00E00B31" w:rsidP="00E00B31">
            <w:pPr>
              <w:spacing w:line="360" w:lineRule="auto"/>
              <w:rPr>
                <w:sz w:val="24"/>
                <w:szCs w:val="24"/>
              </w:rPr>
            </w:pPr>
            <w:r w:rsidRPr="0082533F">
              <w:rPr>
                <w:sz w:val="24"/>
                <w:szCs w:val="24"/>
              </w:rPr>
              <w:t>0</w:t>
            </w:r>
          </w:p>
        </w:tc>
        <w:tc>
          <w:tcPr>
            <w:tcW w:w="1327" w:type="dxa"/>
          </w:tcPr>
          <w:p w:rsidR="00E00B31" w:rsidRPr="0082533F" w:rsidRDefault="00E00B31" w:rsidP="00E00B31">
            <w:pPr>
              <w:spacing w:line="360" w:lineRule="auto"/>
              <w:rPr>
                <w:sz w:val="24"/>
                <w:szCs w:val="24"/>
              </w:rPr>
            </w:pPr>
            <w:r w:rsidRPr="0082533F">
              <w:rPr>
                <w:sz w:val="24"/>
                <w:szCs w:val="24"/>
              </w:rPr>
              <w:t>3</w:t>
            </w:r>
          </w:p>
        </w:tc>
        <w:tc>
          <w:tcPr>
            <w:tcW w:w="1386" w:type="dxa"/>
          </w:tcPr>
          <w:p w:rsidR="00E00B31" w:rsidRPr="0082533F" w:rsidRDefault="00E00B31" w:rsidP="00E00B31">
            <w:pPr>
              <w:spacing w:line="360" w:lineRule="auto"/>
              <w:rPr>
                <w:sz w:val="24"/>
                <w:szCs w:val="24"/>
              </w:rPr>
            </w:pPr>
            <w:r w:rsidRPr="0082533F">
              <w:rPr>
                <w:sz w:val="24"/>
                <w:szCs w:val="24"/>
              </w:rPr>
              <w:t>0</w:t>
            </w:r>
          </w:p>
        </w:tc>
      </w:tr>
    </w:tbl>
    <w:p w:rsidR="00E00B31" w:rsidRPr="00414F9E" w:rsidRDefault="00E00B31" w:rsidP="008B2980">
      <w:pPr>
        <w:spacing w:line="360" w:lineRule="auto"/>
        <w:jc w:val="both"/>
        <w:rPr>
          <w:color w:val="FF0000"/>
          <w:lang w:eastAsia="en-US"/>
        </w:rPr>
      </w:pPr>
    </w:p>
    <w:p w:rsidR="006D76BE" w:rsidRDefault="006D76BE" w:rsidP="00031441">
      <w:pPr>
        <w:spacing w:line="360" w:lineRule="auto"/>
        <w:jc w:val="both"/>
        <w:rPr>
          <w:lang w:eastAsia="en-US"/>
        </w:rPr>
      </w:pPr>
    </w:p>
    <w:p w:rsidR="000A1310" w:rsidRDefault="00ED7023" w:rsidP="008B2980">
      <w:pPr>
        <w:spacing w:line="360" w:lineRule="auto"/>
        <w:ind w:firstLine="708"/>
        <w:jc w:val="both"/>
        <w:rPr>
          <w:lang w:eastAsia="en-US"/>
        </w:rPr>
      </w:pPr>
      <w:r>
        <w:rPr>
          <w:lang w:eastAsia="en-US"/>
        </w:rPr>
        <w:t>Další tabulky</w:t>
      </w:r>
      <w:r w:rsidR="00654BF8">
        <w:rPr>
          <w:lang w:eastAsia="en-US"/>
        </w:rPr>
        <w:t xml:space="preserve"> zí</w:t>
      </w:r>
      <w:r>
        <w:rPr>
          <w:lang w:eastAsia="en-US"/>
        </w:rPr>
        <w:t>skané z počítačového programu jsou tabulky</w:t>
      </w:r>
      <w:r w:rsidR="00654BF8">
        <w:rPr>
          <w:lang w:eastAsia="en-US"/>
        </w:rPr>
        <w:t xml:space="preserve"> kvantitativního rozboru B-3.</w:t>
      </w:r>
      <w:r>
        <w:rPr>
          <w:lang w:eastAsia="en-US"/>
        </w:rPr>
        <w:t xml:space="preserve"> Tabulky obsahují informace o celkové atmosféře a klimatu ve třídě. Údaje v tabulce nalevo odpovídají výsledkům dotazníku B-3 před započetím </w:t>
      </w:r>
      <w:r w:rsidR="00E461EF">
        <w:rPr>
          <w:lang w:eastAsia="en-US"/>
        </w:rPr>
        <w:t>netradičníc</w:t>
      </w:r>
      <w:r>
        <w:rPr>
          <w:lang w:eastAsia="en-US"/>
        </w:rPr>
        <w:t>h vyučovacích metod a hodnoty v tabulce napravo po jeho ukončení.</w:t>
      </w:r>
    </w:p>
    <w:p w:rsidR="000A1310" w:rsidRDefault="000A1310" w:rsidP="00031441">
      <w:pPr>
        <w:spacing w:line="360" w:lineRule="auto"/>
        <w:jc w:val="both"/>
        <w:rPr>
          <w:lang w:eastAsia="en-US"/>
        </w:rPr>
      </w:pPr>
    </w:p>
    <w:p w:rsidR="000A1310" w:rsidRDefault="000A1310" w:rsidP="00031441">
      <w:pPr>
        <w:spacing w:line="360" w:lineRule="auto"/>
        <w:jc w:val="both"/>
        <w:rPr>
          <w:lang w:eastAsia="en-US"/>
        </w:rPr>
      </w:pPr>
    </w:p>
    <w:p w:rsidR="000D5405" w:rsidRDefault="000D5405" w:rsidP="00031441">
      <w:pPr>
        <w:spacing w:line="360" w:lineRule="auto"/>
        <w:jc w:val="both"/>
        <w:rPr>
          <w:lang w:eastAsia="en-US"/>
        </w:rPr>
      </w:pPr>
    </w:p>
    <w:p w:rsidR="000D5405" w:rsidRDefault="000D5405" w:rsidP="00031441">
      <w:pPr>
        <w:spacing w:line="360" w:lineRule="auto"/>
        <w:jc w:val="both"/>
        <w:rPr>
          <w:lang w:eastAsia="en-US"/>
        </w:rPr>
      </w:pPr>
    </w:p>
    <w:p w:rsidR="000D5405" w:rsidRDefault="000D5405" w:rsidP="00031441">
      <w:pPr>
        <w:spacing w:line="360" w:lineRule="auto"/>
        <w:jc w:val="both"/>
        <w:rPr>
          <w:lang w:eastAsia="en-US"/>
        </w:rPr>
      </w:pPr>
    </w:p>
    <w:p w:rsidR="008B2980" w:rsidRDefault="008B2980" w:rsidP="00031441">
      <w:pPr>
        <w:spacing w:line="360" w:lineRule="auto"/>
        <w:jc w:val="both"/>
        <w:rPr>
          <w:lang w:eastAsia="en-US"/>
        </w:rPr>
      </w:pPr>
    </w:p>
    <w:p w:rsidR="000A1310" w:rsidRDefault="000A1310" w:rsidP="00031441">
      <w:pPr>
        <w:spacing w:line="360" w:lineRule="auto"/>
        <w:jc w:val="both"/>
        <w:rPr>
          <w:lang w:eastAsia="en-US"/>
        </w:rPr>
      </w:pPr>
      <w:r>
        <w:rPr>
          <w:lang w:eastAsia="en-US"/>
        </w:rPr>
        <w:lastRenderedPageBreak/>
        <w:t xml:space="preserve">Tab. </w:t>
      </w:r>
      <w:r w:rsidR="00B91B01">
        <w:rPr>
          <w:lang w:eastAsia="en-US"/>
        </w:rPr>
        <w:t>7</w:t>
      </w:r>
      <w:r>
        <w:rPr>
          <w:lang w:eastAsia="en-US"/>
        </w:rPr>
        <w:t xml:space="preserve"> Tabulky kvantitativního rozboru B-3 třídy 1.</w:t>
      </w:r>
      <w:r w:rsidR="00506804">
        <w:rPr>
          <w:lang w:eastAsia="en-US"/>
        </w:rPr>
        <w:t xml:space="preserve"> </w:t>
      </w:r>
      <w:r>
        <w:rPr>
          <w:lang w:eastAsia="en-US"/>
        </w:rPr>
        <w:t>E</w:t>
      </w:r>
    </w:p>
    <w:p w:rsidR="00654BF8" w:rsidRDefault="00654BF8" w:rsidP="00031441">
      <w:pPr>
        <w:spacing w:line="360" w:lineRule="auto"/>
        <w:jc w:val="both"/>
        <w:rPr>
          <w:lang w:eastAsia="en-US"/>
        </w:rPr>
      </w:pPr>
      <w:r>
        <w:rPr>
          <w:lang w:eastAsia="en-US"/>
        </w:rPr>
        <w:t>Před</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Po </w:t>
      </w:r>
    </w:p>
    <w:p w:rsidR="006D76BE" w:rsidRPr="00031441" w:rsidRDefault="0054100C" w:rsidP="00031441">
      <w:pPr>
        <w:spacing w:line="360" w:lineRule="auto"/>
        <w:jc w:val="both"/>
        <w:rPr>
          <w:lang w:eastAsia="en-US"/>
        </w:rPr>
      </w:pPr>
      <w:r>
        <w:rPr>
          <w:noProof/>
        </w:rPr>
        <w:drawing>
          <wp:inline distT="0" distB="0" distL="0" distR="0">
            <wp:extent cx="2638425" cy="4924425"/>
            <wp:effectExtent l="19050" t="0" r="9525"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638425" cy="4924425"/>
                    </a:xfrm>
                    <a:prstGeom prst="rect">
                      <a:avLst/>
                    </a:prstGeom>
                    <a:noFill/>
                    <a:ln w="9525">
                      <a:noFill/>
                      <a:miter lim="800000"/>
                      <a:headEnd/>
                      <a:tailEnd/>
                    </a:ln>
                  </pic:spPr>
                </pic:pic>
              </a:graphicData>
            </a:graphic>
          </wp:inline>
        </w:drawing>
      </w:r>
      <w:r w:rsidR="00435BBE">
        <w:rPr>
          <w:noProof/>
        </w:rPr>
        <w:t xml:space="preserve">    </w:t>
      </w:r>
      <w:r>
        <w:rPr>
          <w:noProof/>
        </w:rPr>
        <w:drawing>
          <wp:inline distT="0" distB="0" distL="0" distR="0">
            <wp:extent cx="2628900" cy="4914900"/>
            <wp:effectExtent l="19050" t="0" r="0" b="0"/>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628900" cy="4914900"/>
                    </a:xfrm>
                    <a:prstGeom prst="rect">
                      <a:avLst/>
                    </a:prstGeom>
                    <a:noFill/>
                    <a:ln w="9525">
                      <a:noFill/>
                      <a:miter lim="800000"/>
                      <a:headEnd/>
                      <a:tailEnd/>
                    </a:ln>
                  </pic:spPr>
                </pic:pic>
              </a:graphicData>
            </a:graphic>
          </wp:inline>
        </w:drawing>
      </w:r>
      <w:r w:rsidR="00435BBE">
        <w:rPr>
          <w:noProof/>
        </w:rPr>
        <w:t xml:space="preserve"> </w:t>
      </w:r>
    </w:p>
    <w:p w:rsidR="00E56179" w:rsidRDefault="00E56179" w:rsidP="005C283D">
      <w:pPr>
        <w:spacing w:line="360" w:lineRule="auto"/>
        <w:ind w:firstLine="708"/>
        <w:jc w:val="both"/>
        <w:rPr>
          <w:lang w:eastAsia="en-US"/>
        </w:rPr>
      </w:pPr>
    </w:p>
    <w:p w:rsidR="00304358" w:rsidRDefault="00BB1E27" w:rsidP="005C283D">
      <w:pPr>
        <w:spacing w:line="360" w:lineRule="auto"/>
        <w:ind w:firstLine="708"/>
        <w:jc w:val="both"/>
        <w:rPr>
          <w:lang w:eastAsia="en-US"/>
        </w:rPr>
      </w:pPr>
      <w:r>
        <w:rPr>
          <w:lang w:eastAsia="en-US"/>
        </w:rPr>
        <w:t>Předcházející dvě tabulky jsou výsledné tabulky dané třídy po jednotlivých položkách, vlevo před začátkem výzkumu a následně po jeho ukončení</w:t>
      </w:r>
      <w:r w:rsidR="0097765B">
        <w:rPr>
          <w:lang w:eastAsia="en-US"/>
        </w:rPr>
        <w:t xml:space="preserve"> (tabulka vpravo)</w:t>
      </w:r>
      <w:r>
        <w:rPr>
          <w:lang w:eastAsia="en-US"/>
        </w:rPr>
        <w:t>.</w:t>
      </w:r>
      <w:r w:rsidR="001D5A07">
        <w:rPr>
          <w:lang w:eastAsia="en-US"/>
        </w:rPr>
        <w:t xml:space="preserve"> </w:t>
      </w:r>
      <w:r w:rsidR="00304358">
        <w:rPr>
          <w:lang w:eastAsia="en-US"/>
        </w:rPr>
        <w:t xml:space="preserve">Údaje jsou získané z odpovědí žáků na otázku číslo 4 </w:t>
      </w:r>
      <w:r w:rsidR="00435BBE">
        <w:rPr>
          <w:lang w:eastAsia="en-US"/>
        </w:rPr>
        <w:t xml:space="preserve">a číslo 1 a 2 </w:t>
      </w:r>
      <w:r w:rsidR="00304358">
        <w:rPr>
          <w:lang w:eastAsia="en-US"/>
        </w:rPr>
        <w:t>sociometrického dotazníku B-3</w:t>
      </w:r>
      <w:r w:rsidR="00304358" w:rsidRPr="00E56179">
        <w:rPr>
          <w:lang w:eastAsia="en-US"/>
        </w:rPr>
        <w:t xml:space="preserve">. </w:t>
      </w:r>
      <w:r w:rsidR="00613215">
        <w:rPr>
          <w:lang w:eastAsia="en-US"/>
        </w:rPr>
        <w:t>Níže</w:t>
      </w:r>
      <w:r w:rsidR="007278B9" w:rsidRPr="00E56179">
        <w:rPr>
          <w:lang w:eastAsia="en-US"/>
        </w:rPr>
        <w:t xml:space="preserve"> je </w:t>
      </w:r>
      <w:r w:rsidR="001167D1" w:rsidRPr="00E56179">
        <w:rPr>
          <w:lang w:eastAsia="en-US"/>
        </w:rPr>
        <w:t>zobrazena otázka</w:t>
      </w:r>
      <w:r w:rsidR="007278B9" w:rsidRPr="00E56179">
        <w:rPr>
          <w:lang w:eastAsia="en-US"/>
        </w:rPr>
        <w:t xml:space="preserve"> číslo 4</w:t>
      </w:r>
      <w:r w:rsidR="00E56179" w:rsidRPr="00E56179">
        <w:rPr>
          <w:lang w:eastAsia="en-US"/>
        </w:rPr>
        <w:t xml:space="preserve"> z dotazníku B-3</w:t>
      </w:r>
      <w:r w:rsidR="007278B9" w:rsidRPr="00E56179">
        <w:rPr>
          <w:lang w:eastAsia="en-US"/>
        </w:rPr>
        <w:t>.</w:t>
      </w:r>
    </w:p>
    <w:p w:rsidR="00304358" w:rsidRDefault="00304358" w:rsidP="005C283D">
      <w:pPr>
        <w:spacing w:line="360" w:lineRule="auto"/>
        <w:ind w:firstLine="708"/>
        <w:jc w:val="both"/>
        <w:rPr>
          <w:lang w:eastAsia="en-US"/>
        </w:rPr>
      </w:pPr>
      <w:r>
        <w:rPr>
          <w:noProof/>
        </w:rPr>
        <w:drawing>
          <wp:anchor distT="0" distB="0" distL="114300" distR="114300" simplePos="0" relativeHeight="251717632" behindDoc="1" locked="0" layoutInCell="1" allowOverlap="1">
            <wp:simplePos x="0" y="0"/>
            <wp:positionH relativeFrom="column">
              <wp:posOffset>5715</wp:posOffset>
            </wp:positionH>
            <wp:positionV relativeFrom="paragraph">
              <wp:posOffset>-4445</wp:posOffset>
            </wp:positionV>
            <wp:extent cx="5572125" cy="1362075"/>
            <wp:effectExtent l="19050" t="19050" r="28575" b="28575"/>
            <wp:wrapTight wrapText="bothSides">
              <wp:wrapPolygon edited="0">
                <wp:start x="-74" y="-302"/>
                <wp:lineTo x="-74" y="22053"/>
                <wp:lineTo x="21711" y="22053"/>
                <wp:lineTo x="21711" y="-302"/>
                <wp:lineTo x="-74" y="-302"/>
              </wp:wrapPolygon>
            </wp:wrapTight>
            <wp:docPr id="7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572125" cy="1362075"/>
                    </a:xfrm>
                    <a:prstGeom prst="rect">
                      <a:avLst/>
                    </a:prstGeom>
                    <a:noFill/>
                    <a:ln w="9525">
                      <a:solidFill>
                        <a:schemeClr val="accent1"/>
                      </a:solidFill>
                      <a:miter lim="800000"/>
                      <a:headEnd/>
                      <a:tailEnd/>
                    </a:ln>
                  </pic:spPr>
                </pic:pic>
              </a:graphicData>
            </a:graphic>
          </wp:anchor>
        </w:drawing>
      </w:r>
    </w:p>
    <w:p w:rsidR="00435BBE" w:rsidRDefault="001D5A07" w:rsidP="005C283D">
      <w:pPr>
        <w:spacing w:line="360" w:lineRule="auto"/>
        <w:ind w:firstLine="708"/>
        <w:jc w:val="both"/>
        <w:rPr>
          <w:lang w:eastAsia="en-US"/>
        </w:rPr>
      </w:pPr>
      <w:r>
        <w:rPr>
          <w:lang w:eastAsia="en-US"/>
        </w:rPr>
        <w:lastRenderedPageBreak/>
        <w:t xml:space="preserve">Většina hodnot se zde výrazným způsobem neliší. </w:t>
      </w:r>
      <w:r w:rsidR="0097765B">
        <w:rPr>
          <w:lang w:eastAsia="en-US"/>
        </w:rPr>
        <w:t>Přínosem je, že v</w:t>
      </w:r>
      <w:r>
        <w:rPr>
          <w:lang w:eastAsia="en-US"/>
        </w:rPr>
        <w:t>íce žáků v odpovědích na otázky, zda je ve třídě nějaký nešťastný nebo ubližovaný žák zaškrtlo odpověď NE. Naopak se zase méně žáků do školy těší v porovnání s původními výsledky</w:t>
      </w:r>
      <w:r w:rsidR="00521EFC">
        <w:rPr>
          <w:lang w:eastAsia="en-US"/>
        </w:rPr>
        <w:t xml:space="preserve"> žákovských odpovědí</w:t>
      </w:r>
      <w:r>
        <w:rPr>
          <w:lang w:eastAsia="en-US"/>
        </w:rPr>
        <w:t xml:space="preserve">. </w:t>
      </w:r>
    </w:p>
    <w:p w:rsidR="00031441" w:rsidRPr="00031441" w:rsidRDefault="001D5A07" w:rsidP="005C283D">
      <w:pPr>
        <w:spacing w:line="360" w:lineRule="auto"/>
        <w:ind w:firstLine="708"/>
        <w:jc w:val="both"/>
        <w:rPr>
          <w:lang w:eastAsia="en-US"/>
        </w:rPr>
      </w:pPr>
      <w:r>
        <w:rPr>
          <w:lang w:eastAsia="en-US"/>
        </w:rPr>
        <w:t xml:space="preserve">Pozitivními </w:t>
      </w:r>
      <w:r w:rsidR="0097765B">
        <w:rPr>
          <w:lang w:eastAsia="en-US"/>
        </w:rPr>
        <w:t>h</w:t>
      </w:r>
      <w:r>
        <w:rPr>
          <w:lang w:eastAsia="en-US"/>
        </w:rPr>
        <w:t>odnotami jsou počet vzájemných kladných voleb</w:t>
      </w:r>
      <w:r w:rsidR="00B24DE8">
        <w:rPr>
          <w:lang w:eastAsia="en-US"/>
        </w:rPr>
        <w:t xml:space="preserve"> (počet </w:t>
      </w:r>
      <w:r w:rsidR="00F322B1">
        <w:rPr>
          <w:lang w:eastAsia="en-US"/>
        </w:rPr>
        <w:t>vzájemných přátelství, získaných z odpovědí na otázku číslo 1 Dotazníku B-3)</w:t>
      </w:r>
      <w:r>
        <w:rPr>
          <w:lang w:eastAsia="en-US"/>
        </w:rPr>
        <w:t>, které vzrostly z 23 na 26</w:t>
      </w:r>
      <w:r w:rsidR="0097765B">
        <w:rPr>
          <w:lang w:eastAsia="en-US"/>
        </w:rPr>
        <w:t>, což znamená, že ve tříd</w:t>
      </w:r>
      <w:r w:rsidR="00F322B1">
        <w:rPr>
          <w:lang w:eastAsia="en-US"/>
        </w:rPr>
        <w:t>ě 1.</w:t>
      </w:r>
      <w:r w:rsidR="00506804">
        <w:rPr>
          <w:lang w:eastAsia="en-US"/>
        </w:rPr>
        <w:t xml:space="preserve"> </w:t>
      </w:r>
      <w:r w:rsidR="00F322B1">
        <w:rPr>
          <w:lang w:eastAsia="en-US"/>
        </w:rPr>
        <w:t>E vznikla 3 nová přátelství. Zároveň se</w:t>
      </w:r>
      <w:r w:rsidR="001045F5">
        <w:rPr>
          <w:lang w:eastAsia="en-US"/>
        </w:rPr>
        <w:t xml:space="preserve"> pozitivně</w:t>
      </w:r>
      <w:r w:rsidR="00F322B1">
        <w:rPr>
          <w:lang w:eastAsia="en-US"/>
        </w:rPr>
        <w:t xml:space="preserve"> snížil</w:t>
      </w:r>
      <w:r w:rsidR="00435BBE">
        <w:rPr>
          <w:lang w:eastAsia="en-US"/>
        </w:rPr>
        <w:t xml:space="preserve"> </w:t>
      </w:r>
      <w:r w:rsidR="0097765B">
        <w:rPr>
          <w:lang w:eastAsia="en-US"/>
        </w:rPr>
        <w:t xml:space="preserve">počet vzájemných záporných voleb z hodnot 5 na 3, tudíž zanikla dvě vzájemná nepřátelství mezi spolužáky. Hodnoty počtu voleb jsou přepočítány do indexů podle vzorce viz </w:t>
      </w:r>
      <w:r w:rsidR="00613215" w:rsidRPr="00613215">
        <w:rPr>
          <w:lang w:eastAsia="en-US"/>
        </w:rPr>
        <w:t xml:space="preserve">kapitola </w:t>
      </w:r>
      <w:r w:rsidR="002E52F3">
        <w:rPr>
          <w:lang w:eastAsia="en-US"/>
        </w:rPr>
        <w:t>5.1.2</w:t>
      </w:r>
      <w:r w:rsidR="00613215" w:rsidRPr="00613215">
        <w:rPr>
          <w:lang w:eastAsia="en-US"/>
        </w:rPr>
        <w:t>.</w:t>
      </w:r>
    </w:p>
    <w:p w:rsidR="00BB1E27" w:rsidRDefault="00BB1E27" w:rsidP="00031441">
      <w:pPr>
        <w:spacing w:line="360" w:lineRule="auto"/>
        <w:jc w:val="both"/>
        <w:rPr>
          <w:lang w:eastAsia="en-US"/>
        </w:rPr>
      </w:pPr>
    </w:p>
    <w:p w:rsidR="00C71E91" w:rsidRDefault="00C71E91" w:rsidP="00ED7023">
      <w:pPr>
        <w:spacing w:line="360" w:lineRule="auto"/>
        <w:jc w:val="both"/>
        <w:rPr>
          <w:lang w:eastAsia="en-US"/>
        </w:rPr>
      </w:pPr>
    </w:p>
    <w:p w:rsidR="00C71E91" w:rsidRDefault="00ED7023" w:rsidP="00613215">
      <w:pPr>
        <w:spacing w:line="360" w:lineRule="auto"/>
        <w:ind w:firstLine="708"/>
        <w:jc w:val="both"/>
        <w:rPr>
          <w:lang w:eastAsia="en-US"/>
        </w:rPr>
      </w:pPr>
      <w:r>
        <w:rPr>
          <w:lang w:eastAsia="en-US"/>
        </w:rPr>
        <w:t xml:space="preserve">Dalšími </w:t>
      </w:r>
      <w:r w:rsidR="00C71E91">
        <w:rPr>
          <w:lang w:eastAsia="en-US"/>
        </w:rPr>
        <w:t>informacemi, získanými počítačovým zpracováním, jsou ucelené sociogramy znázorňující volby žáků pozitivní i negativní. Pro názornost jsou zde uvedeny sociogramy přátelství i nepřátelství před zahájením výzkumu i po jeho ukončení.</w:t>
      </w:r>
    </w:p>
    <w:p w:rsidR="00C71E91" w:rsidRDefault="00C71E91" w:rsidP="007F5187">
      <w:pPr>
        <w:spacing w:line="360" w:lineRule="auto"/>
        <w:jc w:val="center"/>
        <w:rPr>
          <w:lang w:eastAsia="en-US"/>
        </w:rPr>
      </w:pPr>
    </w:p>
    <w:p w:rsidR="00C71E91" w:rsidRDefault="00C71E91" w:rsidP="007F5187">
      <w:pPr>
        <w:spacing w:line="360" w:lineRule="auto"/>
        <w:jc w:val="center"/>
        <w:rPr>
          <w:lang w:eastAsia="en-US"/>
        </w:rPr>
      </w:pPr>
    </w:p>
    <w:p w:rsidR="007F5187" w:rsidRDefault="00C338E2" w:rsidP="007F5187">
      <w:pPr>
        <w:spacing w:line="360" w:lineRule="auto"/>
        <w:jc w:val="center"/>
        <w:rPr>
          <w:lang w:eastAsia="en-US"/>
        </w:rPr>
      </w:pPr>
      <w:r>
        <w:rPr>
          <w:lang w:eastAsia="en-US"/>
        </w:rPr>
        <w:t xml:space="preserve">Obr. 9 </w:t>
      </w:r>
      <w:r w:rsidR="007F5187">
        <w:rPr>
          <w:lang w:eastAsia="en-US"/>
        </w:rPr>
        <w:t>Sociogramy přátelství</w:t>
      </w:r>
      <w:r w:rsidR="0056275C">
        <w:rPr>
          <w:lang w:eastAsia="en-US"/>
        </w:rPr>
        <w:t xml:space="preserve"> třídy 1.</w:t>
      </w:r>
      <w:r w:rsidR="00506804">
        <w:rPr>
          <w:lang w:eastAsia="en-US"/>
        </w:rPr>
        <w:t xml:space="preserve"> </w:t>
      </w:r>
      <w:r w:rsidR="0056275C">
        <w:rPr>
          <w:lang w:eastAsia="en-US"/>
        </w:rPr>
        <w:t>E</w:t>
      </w:r>
    </w:p>
    <w:p w:rsidR="00C545FA" w:rsidRDefault="00C545FA" w:rsidP="007F5187">
      <w:pPr>
        <w:spacing w:line="360" w:lineRule="auto"/>
        <w:jc w:val="center"/>
        <w:rPr>
          <w:lang w:eastAsia="en-US"/>
        </w:rPr>
      </w:pPr>
    </w:p>
    <w:p w:rsidR="007F5187" w:rsidRDefault="007F5187" w:rsidP="00031441">
      <w:pPr>
        <w:spacing w:line="360" w:lineRule="auto"/>
        <w:jc w:val="both"/>
        <w:rPr>
          <w:lang w:eastAsia="en-US"/>
        </w:rPr>
      </w:pP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451ADB" w:rsidRDefault="00451ADB" w:rsidP="00031441">
      <w:pPr>
        <w:spacing w:line="360" w:lineRule="auto"/>
        <w:jc w:val="both"/>
        <w:rPr>
          <w:lang w:eastAsia="en-US"/>
        </w:rPr>
      </w:pPr>
      <w:r>
        <w:rPr>
          <w:noProof/>
        </w:rPr>
        <w:drawing>
          <wp:anchor distT="0" distB="0" distL="114300" distR="114300" simplePos="0" relativeHeight="251684864" behindDoc="1" locked="0" layoutInCell="1" allowOverlap="1">
            <wp:simplePos x="0" y="0"/>
            <wp:positionH relativeFrom="column">
              <wp:posOffset>-594360</wp:posOffset>
            </wp:positionH>
            <wp:positionV relativeFrom="paragraph">
              <wp:posOffset>81280</wp:posOffset>
            </wp:positionV>
            <wp:extent cx="3438525" cy="2806065"/>
            <wp:effectExtent l="19050" t="0" r="9525" b="0"/>
            <wp:wrapTight wrapText="bothSides">
              <wp:wrapPolygon edited="0">
                <wp:start x="-120" y="0"/>
                <wp:lineTo x="-120" y="21409"/>
                <wp:lineTo x="21660" y="21409"/>
                <wp:lineTo x="21660" y="0"/>
                <wp:lineTo x="-120" y="0"/>
              </wp:wrapPolygon>
            </wp:wrapTight>
            <wp:docPr id="2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3438525" cy="280606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2844165</wp:posOffset>
            </wp:positionH>
            <wp:positionV relativeFrom="paragraph">
              <wp:posOffset>81280</wp:posOffset>
            </wp:positionV>
            <wp:extent cx="3352800" cy="2733675"/>
            <wp:effectExtent l="19050" t="0" r="0" b="0"/>
            <wp:wrapTight wrapText="bothSides">
              <wp:wrapPolygon edited="0">
                <wp:start x="-123" y="0"/>
                <wp:lineTo x="-123" y="21525"/>
                <wp:lineTo x="21600" y="21525"/>
                <wp:lineTo x="21600" y="0"/>
                <wp:lineTo x="-123" y="0"/>
              </wp:wrapPolygon>
            </wp:wrapTight>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352800" cy="2733675"/>
                    </a:xfrm>
                    <a:prstGeom prst="rect">
                      <a:avLst/>
                    </a:prstGeom>
                    <a:noFill/>
                    <a:ln w="9525">
                      <a:noFill/>
                      <a:miter lim="800000"/>
                      <a:headEnd/>
                      <a:tailEnd/>
                    </a:ln>
                  </pic:spPr>
                </pic:pic>
              </a:graphicData>
            </a:graphic>
          </wp:anchor>
        </w:drawing>
      </w:r>
    </w:p>
    <w:p w:rsidR="00F179DB" w:rsidRDefault="00F179DB" w:rsidP="00CE58F2">
      <w:pPr>
        <w:spacing w:line="360" w:lineRule="auto"/>
        <w:rPr>
          <w:lang w:eastAsia="en-US"/>
        </w:rPr>
      </w:pPr>
    </w:p>
    <w:p w:rsidR="00BB1E27" w:rsidRDefault="00C338E2" w:rsidP="00C545FA">
      <w:pPr>
        <w:spacing w:line="360" w:lineRule="auto"/>
        <w:jc w:val="center"/>
        <w:rPr>
          <w:lang w:eastAsia="en-US"/>
        </w:rPr>
      </w:pPr>
      <w:r>
        <w:rPr>
          <w:lang w:eastAsia="en-US"/>
        </w:rPr>
        <w:lastRenderedPageBreak/>
        <w:t xml:space="preserve">Obr. 10 </w:t>
      </w:r>
      <w:r w:rsidR="007F5187">
        <w:rPr>
          <w:lang w:eastAsia="en-US"/>
        </w:rPr>
        <w:t>Sociogramy nepřátelství</w:t>
      </w:r>
      <w:r w:rsidR="0056275C">
        <w:rPr>
          <w:lang w:eastAsia="en-US"/>
        </w:rPr>
        <w:t xml:space="preserve"> třídy 1.</w:t>
      </w:r>
      <w:r w:rsidR="00506804">
        <w:rPr>
          <w:lang w:eastAsia="en-US"/>
        </w:rPr>
        <w:t xml:space="preserve"> </w:t>
      </w:r>
      <w:r w:rsidR="0056275C">
        <w:rPr>
          <w:lang w:eastAsia="en-US"/>
        </w:rPr>
        <w:t>E</w:t>
      </w:r>
    </w:p>
    <w:p w:rsidR="00C545FA" w:rsidRDefault="00C545FA" w:rsidP="00031441">
      <w:pPr>
        <w:spacing w:line="360" w:lineRule="auto"/>
        <w:jc w:val="both"/>
        <w:rPr>
          <w:lang w:eastAsia="en-US"/>
        </w:rPr>
      </w:pPr>
    </w:p>
    <w:p w:rsidR="007F5187" w:rsidRDefault="00B4658F" w:rsidP="00031441">
      <w:pPr>
        <w:spacing w:line="360" w:lineRule="auto"/>
        <w:jc w:val="both"/>
        <w:rPr>
          <w:lang w:eastAsia="en-US"/>
        </w:rPr>
      </w:pPr>
      <w:r>
        <w:rPr>
          <w:noProof/>
        </w:rPr>
        <w:drawing>
          <wp:anchor distT="0" distB="0" distL="114300" distR="114300" simplePos="0" relativeHeight="251685888" behindDoc="1" locked="0" layoutInCell="1" allowOverlap="1">
            <wp:simplePos x="0" y="0"/>
            <wp:positionH relativeFrom="column">
              <wp:posOffset>-451485</wp:posOffset>
            </wp:positionH>
            <wp:positionV relativeFrom="paragraph">
              <wp:posOffset>259080</wp:posOffset>
            </wp:positionV>
            <wp:extent cx="3228975" cy="2790825"/>
            <wp:effectExtent l="19050" t="0" r="9525" b="0"/>
            <wp:wrapTight wrapText="bothSides">
              <wp:wrapPolygon edited="0">
                <wp:start x="-127" y="0"/>
                <wp:lineTo x="-127" y="21526"/>
                <wp:lineTo x="21664" y="21526"/>
                <wp:lineTo x="21664" y="0"/>
                <wp:lineTo x="-127" y="0"/>
              </wp:wrapPolygon>
            </wp:wrapTight>
            <wp:docPr id="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228975" cy="2790825"/>
                    </a:xfrm>
                    <a:prstGeom prst="rect">
                      <a:avLst/>
                    </a:prstGeom>
                    <a:noFill/>
                    <a:ln w="9525">
                      <a:noFill/>
                      <a:miter lim="800000"/>
                      <a:headEnd/>
                      <a:tailEnd/>
                    </a:ln>
                  </pic:spPr>
                </pic:pic>
              </a:graphicData>
            </a:graphic>
          </wp:anchor>
        </w:drawing>
      </w:r>
      <w:r w:rsidR="00C545FA">
        <w:rPr>
          <w:lang w:eastAsia="en-US"/>
        </w:rPr>
        <w:t xml:space="preserve">Před </w:t>
      </w:r>
      <w:r w:rsidR="00C545FA">
        <w:rPr>
          <w:lang w:eastAsia="en-US"/>
        </w:rPr>
        <w:tab/>
      </w:r>
      <w:r w:rsidR="00C545FA">
        <w:rPr>
          <w:lang w:eastAsia="en-US"/>
        </w:rPr>
        <w:tab/>
      </w:r>
      <w:r w:rsidR="00C545FA">
        <w:rPr>
          <w:lang w:eastAsia="en-US"/>
        </w:rPr>
        <w:tab/>
      </w:r>
      <w:r w:rsidR="00C545FA">
        <w:rPr>
          <w:lang w:eastAsia="en-US"/>
        </w:rPr>
        <w:tab/>
      </w:r>
      <w:r w:rsidR="00C545FA">
        <w:rPr>
          <w:lang w:eastAsia="en-US"/>
        </w:rPr>
        <w:tab/>
      </w:r>
      <w:r w:rsidR="00C545FA">
        <w:rPr>
          <w:lang w:eastAsia="en-US"/>
        </w:rPr>
        <w:tab/>
      </w:r>
      <w:r w:rsidR="00C545FA">
        <w:rPr>
          <w:lang w:eastAsia="en-US"/>
        </w:rPr>
        <w:tab/>
        <w:t>Po</w:t>
      </w:r>
    </w:p>
    <w:p w:rsidR="00BB1E27" w:rsidRDefault="00C545FA" w:rsidP="00031441">
      <w:pPr>
        <w:spacing w:line="360" w:lineRule="auto"/>
        <w:jc w:val="both"/>
        <w:rPr>
          <w:lang w:eastAsia="en-US"/>
        </w:rPr>
      </w:pPr>
      <w:r>
        <w:rPr>
          <w:noProof/>
        </w:rPr>
        <w:drawing>
          <wp:inline distT="0" distB="0" distL="0" distR="0">
            <wp:extent cx="3114675" cy="2689464"/>
            <wp:effectExtent l="19050" t="0" r="9525" b="0"/>
            <wp:docPr id="2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120338" cy="2694354"/>
                    </a:xfrm>
                    <a:prstGeom prst="rect">
                      <a:avLst/>
                    </a:prstGeom>
                    <a:noFill/>
                    <a:ln w="9525">
                      <a:noFill/>
                      <a:miter lim="800000"/>
                      <a:headEnd/>
                      <a:tailEnd/>
                    </a:ln>
                  </pic:spPr>
                </pic:pic>
              </a:graphicData>
            </a:graphic>
          </wp:inline>
        </w:drawing>
      </w:r>
    </w:p>
    <w:p w:rsidR="00BB1E27" w:rsidRDefault="00BB1E27" w:rsidP="00031441">
      <w:pPr>
        <w:spacing w:line="360" w:lineRule="auto"/>
        <w:jc w:val="both"/>
        <w:rPr>
          <w:lang w:eastAsia="en-US"/>
        </w:rPr>
      </w:pPr>
    </w:p>
    <w:p w:rsidR="00BB1E27" w:rsidRDefault="00BB1E27" w:rsidP="00031441">
      <w:pPr>
        <w:spacing w:line="360" w:lineRule="auto"/>
        <w:jc w:val="both"/>
        <w:rPr>
          <w:lang w:eastAsia="en-US"/>
        </w:rPr>
      </w:pPr>
    </w:p>
    <w:p w:rsidR="006B3BFF" w:rsidRDefault="00B8229A" w:rsidP="00E62184">
      <w:pPr>
        <w:spacing w:line="360" w:lineRule="auto"/>
        <w:ind w:firstLine="708"/>
        <w:jc w:val="both"/>
        <w:rPr>
          <w:lang w:eastAsia="en-US"/>
        </w:rPr>
      </w:pPr>
      <w:r>
        <w:rPr>
          <w:lang w:eastAsia="en-US"/>
        </w:rPr>
        <w:t xml:space="preserve">Z uvedených sociogramů lze pozorovat jednostranné </w:t>
      </w:r>
      <w:r w:rsidR="00406898">
        <w:rPr>
          <w:lang w:eastAsia="en-US"/>
        </w:rPr>
        <w:t>nebo</w:t>
      </w:r>
      <w:r>
        <w:rPr>
          <w:lang w:eastAsia="en-US"/>
        </w:rPr>
        <w:t xml:space="preserve"> vzájemné přátelské </w:t>
      </w:r>
      <w:r w:rsidR="00165FF8">
        <w:rPr>
          <w:lang w:eastAsia="en-US"/>
        </w:rPr>
        <w:t xml:space="preserve">či nepřátelské </w:t>
      </w:r>
      <w:r>
        <w:rPr>
          <w:lang w:eastAsia="en-US"/>
        </w:rPr>
        <w:t xml:space="preserve">vztahy mezi spolužáky. Jednostranné přátelství nebo nepřátelství je znázorněno jednosměrnou modrou šipkou od dané osoby směrem k volené osobě. Vzájemné přátelství a nepřátelství je zobrazeno červenou </w:t>
      </w:r>
      <w:r w:rsidR="006B3BFF">
        <w:rPr>
          <w:lang w:eastAsia="en-US"/>
        </w:rPr>
        <w:t>přímkou</w:t>
      </w:r>
      <w:r>
        <w:rPr>
          <w:lang w:eastAsia="en-US"/>
        </w:rPr>
        <w:t xml:space="preserve"> spojující daná dvě jména. </w:t>
      </w:r>
      <w:r w:rsidR="006B3BFF">
        <w:rPr>
          <w:lang w:eastAsia="en-US"/>
        </w:rPr>
        <w:t xml:space="preserve">Jednotlivé šipky </w:t>
      </w:r>
      <w:r w:rsidR="008671A5">
        <w:rPr>
          <w:lang w:eastAsia="en-US"/>
        </w:rPr>
        <w:t xml:space="preserve">   </w:t>
      </w:r>
      <w:r w:rsidR="006B3BFF">
        <w:rPr>
          <w:lang w:eastAsia="en-US"/>
        </w:rPr>
        <w:t>a přímky spojující jména vyplývají z odpovědí žáků (voleb jmen) na otázku číslo 1 a 2</w:t>
      </w:r>
      <w:r w:rsidR="007278B9">
        <w:rPr>
          <w:lang w:eastAsia="en-US"/>
        </w:rPr>
        <w:t xml:space="preserve"> sociometrického dotazníku B-3, která je zde uvedena.</w:t>
      </w:r>
    </w:p>
    <w:p w:rsidR="006B3BFF" w:rsidRDefault="006B3BFF" w:rsidP="00E62184">
      <w:pPr>
        <w:spacing w:line="360" w:lineRule="auto"/>
        <w:ind w:firstLine="708"/>
        <w:jc w:val="both"/>
        <w:rPr>
          <w:lang w:eastAsia="en-US"/>
        </w:rPr>
      </w:pPr>
      <w:r>
        <w:rPr>
          <w:noProof/>
        </w:rPr>
        <w:drawing>
          <wp:anchor distT="0" distB="0" distL="114300" distR="114300" simplePos="0" relativeHeight="251738112" behindDoc="1" locked="0" layoutInCell="1" allowOverlap="1">
            <wp:simplePos x="0" y="0"/>
            <wp:positionH relativeFrom="column">
              <wp:posOffset>472440</wp:posOffset>
            </wp:positionH>
            <wp:positionV relativeFrom="paragraph">
              <wp:posOffset>3810</wp:posOffset>
            </wp:positionV>
            <wp:extent cx="4646295" cy="1238250"/>
            <wp:effectExtent l="19050" t="19050" r="20955" b="19050"/>
            <wp:wrapTight wrapText="bothSides">
              <wp:wrapPolygon edited="0">
                <wp:start x="-89" y="-332"/>
                <wp:lineTo x="-89" y="21932"/>
                <wp:lineTo x="21697" y="21932"/>
                <wp:lineTo x="21697" y="-332"/>
                <wp:lineTo x="-89" y="-332"/>
              </wp:wrapPolygon>
            </wp:wrapTight>
            <wp:docPr id="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4646295" cy="1238250"/>
                    </a:xfrm>
                    <a:prstGeom prst="rect">
                      <a:avLst/>
                    </a:prstGeom>
                    <a:noFill/>
                    <a:ln w="9525">
                      <a:solidFill>
                        <a:schemeClr val="accent1"/>
                      </a:solidFill>
                      <a:miter lim="800000"/>
                      <a:headEnd/>
                      <a:tailEnd/>
                    </a:ln>
                  </pic:spPr>
                </pic:pic>
              </a:graphicData>
            </a:graphic>
          </wp:anchor>
        </w:drawing>
      </w:r>
    </w:p>
    <w:p w:rsidR="00165FF8" w:rsidRPr="00E62184" w:rsidRDefault="00B8229A" w:rsidP="00E62184">
      <w:pPr>
        <w:spacing w:line="360" w:lineRule="auto"/>
        <w:ind w:firstLine="708"/>
        <w:jc w:val="both"/>
        <w:rPr>
          <w:color w:val="FF0000"/>
          <w:lang w:eastAsia="en-US"/>
        </w:rPr>
      </w:pPr>
      <w:r>
        <w:rPr>
          <w:lang w:eastAsia="en-US"/>
        </w:rPr>
        <w:t xml:space="preserve">Z tabulky kvantitativního rozboru B-3 lze vyčíst výsledky celkového počtu voleb, ne však změny jednotlivých voleb. Tyto změny </w:t>
      </w:r>
      <w:r w:rsidR="00165FF8">
        <w:rPr>
          <w:lang w:eastAsia="en-US"/>
        </w:rPr>
        <w:t>ve třídě 1.</w:t>
      </w:r>
      <w:r w:rsidR="00506804">
        <w:rPr>
          <w:lang w:eastAsia="en-US"/>
        </w:rPr>
        <w:t xml:space="preserve"> </w:t>
      </w:r>
      <w:r w:rsidR="00165FF8">
        <w:rPr>
          <w:lang w:eastAsia="en-US"/>
        </w:rPr>
        <w:t xml:space="preserve">E </w:t>
      </w:r>
      <w:r>
        <w:rPr>
          <w:lang w:eastAsia="en-US"/>
        </w:rPr>
        <w:t xml:space="preserve">lze pozorovat </w:t>
      </w:r>
      <w:r w:rsidR="00C17712">
        <w:rPr>
          <w:lang w:eastAsia="en-US"/>
        </w:rPr>
        <w:t xml:space="preserve">právě </w:t>
      </w:r>
      <w:r>
        <w:rPr>
          <w:lang w:eastAsia="en-US"/>
        </w:rPr>
        <w:t>v</w:t>
      </w:r>
      <w:r w:rsidR="00F322B1">
        <w:rPr>
          <w:lang w:eastAsia="en-US"/>
        </w:rPr>
        <w:t xml:space="preserve"> těchto </w:t>
      </w:r>
      <w:r>
        <w:rPr>
          <w:lang w:eastAsia="en-US"/>
        </w:rPr>
        <w:t>sociogramech</w:t>
      </w:r>
      <w:r w:rsidR="00165FF8">
        <w:rPr>
          <w:lang w:eastAsia="en-US"/>
        </w:rPr>
        <w:t xml:space="preserve">. </w:t>
      </w:r>
    </w:p>
    <w:p w:rsidR="00165FF8" w:rsidRDefault="00165FF8" w:rsidP="00031441">
      <w:pPr>
        <w:spacing w:line="360" w:lineRule="auto"/>
        <w:jc w:val="both"/>
        <w:rPr>
          <w:lang w:eastAsia="en-US"/>
        </w:rPr>
      </w:pPr>
    </w:p>
    <w:p w:rsidR="00E62184" w:rsidRDefault="00E62184" w:rsidP="00031441">
      <w:pPr>
        <w:spacing w:line="360" w:lineRule="auto"/>
        <w:jc w:val="both"/>
        <w:rPr>
          <w:lang w:eastAsia="en-US"/>
        </w:rPr>
      </w:pPr>
    </w:p>
    <w:p w:rsidR="009837F5" w:rsidRDefault="009837F5" w:rsidP="00031441">
      <w:pPr>
        <w:spacing w:line="360" w:lineRule="auto"/>
        <w:jc w:val="both"/>
        <w:rPr>
          <w:lang w:eastAsia="en-US"/>
        </w:rPr>
      </w:pPr>
    </w:p>
    <w:p w:rsidR="00CE58F2" w:rsidRDefault="00CE58F2" w:rsidP="00031441">
      <w:pPr>
        <w:spacing w:line="360" w:lineRule="auto"/>
        <w:jc w:val="both"/>
        <w:rPr>
          <w:lang w:eastAsia="en-US"/>
        </w:rPr>
      </w:pPr>
    </w:p>
    <w:p w:rsidR="00165FF8" w:rsidRPr="000D5405" w:rsidRDefault="00165FF8" w:rsidP="000D5405">
      <w:pPr>
        <w:pBdr>
          <w:top w:val="single" w:sz="4" w:space="1" w:color="auto"/>
          <w:bottom w:val="single" w:sz="4" w:space="1" w:color="auto"/>
        </w:pBdr>
        <w:tabs>
          <w:tab w:val="left" w:pos="1701"/>
        </w:tabs>
        <w:spacing w:line="360" w:lineRule="auto"/>
        <w:ind w:left="1440"/>
        <w:jc w:val="both"/>
        <w:rPr>
          <w:b/>
          <w:sz w:val="32"/>
          <w:szCs w:val="32"/>
        </w:rPr>
      </w:pPr>
      <w:r w:rsidRPr="000D5405">
        <w:rPr>
          <w:b/>
          <w:sz w:val="32"/>
          <w:szCs w:val="32"/>
        </w:rPr>
        <w:lastRenderedPageBreak/>
        <w:t>Třída 2.</w:t>
      </w:r>
      <w:r w:rsidR="00506804">
        <w:rPr>
          <w:b/>
          <w:sz w:val="32"/>
          <w:szCs w:val="32"/>
        </w:rPr>
        <w:t xml:space="preserve"> </w:t>
      </w:r>
      <w:r w:rsidRPr="000D5405">
        <w:rPr>
          <w:b/>
          <w:sz w:val="32"/>
          <w:szCs w:val="32"/>
        </w:rPr>
        <w:t>E</w:t>
      </w:r>
    </w:p>
    <w:p w:rsidR="00465006" w:rsidRDefault="00465006" w:rsidP="005C283D">
      <w:pPr>
        <w:spacing w:line="360" w:lineRule="auto"/>
        <w:ind w:firstLine="708"/>
        <w:jc w:val="both"/>
        <w:rPr>
          <w:lang w:eastAsia="en-US"/>
        </w:rPr>
      </w:pPr>
    </w:p>
    <w:p w:rsidR="00F4787C" w:rsidRDefault="005C283D" w:rsidP="00CE58F2">
      <w:pPr>
        <w:spacing w:line="360" w:lineRule="auto"/>
        <w:ind w:firstLine="708"/>
        <w:jc w:val="both"/>
        <w:rPr>
          <w:lang w:eastAsia="en-US"/>
        </w:rPr>
      </w:pPr>
      <w:r>
        <w:rPr>
          <w:lang w:eastAsia="en-US"/>
        </w:rPr>
        <w:t>Třída 2.</w:t>
      </w:r>
      <w:r w:rsidR="00506804">
        <w:rPr>
          <w:lang w:eastAsia="en-US"/>
        </w:rPr>
        <w:t xml:space="preserve"> </w:t>
      </w:r>
      <w:r>
        <w:rPr>
          <w:lang w:eastAsia="en-US"/>
        </w:rPr>
        <w:t>E je třída druhého ročníku nižšího gymnázia</w:t>
      </w:r>
      <w:r w:rsidR="002B24C5">
        <w:rPr>
          <w:lang w:eastAsia="en-US"/>
        </w:rPr>
        <w:t>, odpovídající 7. ročník z</w:t>
      </w:r>
      <w:r w:rsidR="00782F7E">
        <w:rPr>
          <w:lang w:eastAsia="en-US"/>
        </w:rPr>
        <w:t xml:space="preserve">ákladní školy. </w:t>
      </w:r>
      <w:r>
        <w:rPr>
          <w:lang w:eastAsia="en-US"/>
        </w:rPr>
        <w:t>Je zd</w:t>
      </w:r>
      <w:r w:rsidR="00A170F7">
        <w:rPr>
          <w:lang w:eastAsia="en-US"/>
        </w:rPr>
        <w:t>e 31 žáků</w:t>
      </w:r>
      <w:r w:rsidR="00782F7E">
        <w:rPr>
          <w:lang w:eastAsia="en-US"/>
        </w:rPr>
        <w:t>, 20 dívek a 11 chlapců,</w:t>
      </w:r>
      <w:r w:rsidR="00A170F7">
        <w:rPr>
          <w:lang w:eastAsia="en-US"/>
        </w:rPr>
        <w:t xml:space="preserve"> ve věku 12</w:t>
      </w:r>
      <w:r w:rsidR="009D1D55">
        <w:rPr>
          <w:lang w:eastAsia="en-US"/>
        </w:rPr>
        <w:t xml:space="preserve"> </w:t>
      </w:r>
      <w:r w:rsidR="00A170F7">
        <w:rPr>
          <w:lang w:eastAsia="en-US"/>
        </w:rPr>
        <w:t>-</w:t>
      </w:r>
      <w:r w:rsidR="009D1D55">
        <w:rPr>
          <w:lang w:eastAsia="en-US"/>
        </w:rPr>
        <w:t xml:space="preserve"> </w:t>
      </w:r>
      <w:r w:rsidR="00A170F7">
        <w:rPr>
          <w:lang w:eastAsia="en-US"/>
        </w:rPr>
        <w:t>13</w:t>
      </w:r>
      <w:r>
        <w:rPr>
          <w:lang w:eastAsia="en-US"/>
        </w:rPr>
        <w:t xml:space="preserve"> let.</w:t>
      </w:r>
    </w:p>
    <w:p w:rsidR="00F4787C" w:rsidRDefault="00F4787C" w:rsidP="00F4787C">
      <w:pPr>
        <w:spacing w:line="360" w:lineRule="auto"/>
        <w:jc w:val="both"/>
        <w:rPr>
          <w:lang w:eastAsia="en-US"/>
        </w:rPr>
      </w:pPr>
    </w:p>
    <w:p w:rsidR="00F4787C" w:rsidRDefault="00F4787C" w:rsidP="00031441">
      <w:pPr>
        <w:spacing w:line="360" w:lineRule="auto"/>
        <w:jc w:val="both"/>
        <w:rPr>
          <w:lang w:eastAsia="en-US"/>
        </w:rPr>
      </w:pPr>
      <w:r>
        <w:rPr>
          <w:lang w:eastAsia="en-US"/>
        </w:rPr>
        <w:t xml:space="preserve">Tab. </w:t>
      </w:r>
      <w:r w:rsidR="00B91B01">
        <w:rPr>
          <w:lang w:eastAsia="en-US"/>
        </w:rPr>
        <w:t>8</w:t>
      </w:r>
      <w:r>
        <w:rPr>
          <w:lang w:eastAsia="en-US"/>
        </w:rPr>
        <w:t xml:space="preserve"> Vyhodnocovací arch B-3 třídy 2.</w:t>
      </w:r>
      <w:r w:rsidR="00933A7D">
        <w:rPr>
          <w:lang w:eastAsia="en-US"/>
        </w:rPr>
        <w:t xml:space="preserve"> </w:t>
      </w:r>
      <w:r>
        <w:rPr>
          <w:lang w:eastAsia="en-US"/>
        </w:rPr>
        <w:t>E před zahájením výzkumu</w:t>
      </w:r>
    </w:p>
    <w:p w:rsidR="00613215" w:rsidRDefault="00C34896" w:rsidP="00C34896">
      <w:pPr>
        <w:spacing w:line="360" w:lineRule="auto"/>
        <w:jc w:val="center"/>
        <w:rPr>
          <w:lang w:eastAsia="en-US"/>
        </w:rPr>
      </w:pPr>
      <w:r>
        <w:rPr>
          <w:noProof/>
        </w:rPr>
        <w:drawing>
          <wp:inline distT="0" distB="0" distL="0" distR="0">
            <wp:extent cx="5495925" cy="6381750"/>
            <wp:effectExtent l="19050" t="0" r="9525" b="0"/>
            <wp:docPr id="6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495925" cy="6381750"/>
                    </a:xfrm>
                    <a:prstGeom prst="rect">
                      <a:avLst/>
                    </a:prstGeom>
                    <a:noFill/>
                    <a:ln w="9525">
                      <a:noFill/>
                      <a:miter lim="800000"/>
                      <a:headEnd/>
                      <a:tailEnd/>
                    </a:ln>
                  </pic:spPr>
                </pic:pic>
              </a:graphicData>
            </a:graphic>
          </wp:inline>
        </w:drawing>
      </w:r>
    </w:p>
    <w:p w:rsidR="00DB2191" w:rsidRDefault="00DB2191" w:rsidP="00696521">
      <w:pPr>
        <w:spacing w:line="360" w:lineRule="auto"/>
        <w:jc w:val="center"/>
        <w:rPr>
          <w:lang w:eastAsia="en-US"/>
        </w:rPr>
      </w:pPr>
    </w:p>
    <w:p w:rsidR="005E1C48" w:rsidRDefault="00DB2191" w:rsidP="00031441">
      <w:pPr>
        <w:spacing w:line="360" w:lineRule="auto"/>
        <w:jc w:val="both"/>
        <w:rPr>
          <w:lang w:eastAsia="en-US"/>
        </w:rPr>
      </w:pPr>
      <w:r>
        <w:rPr>
          <w:noProof/>
        </w:rPr>
        <w:tab/>
        <w:t xml:space="preserve"> Z tabulky lze pozorovat, že mezi nejvíce oblíbené žák</w:t>
      </w:r>
      <w:r w:rsidR="00B82331">
        <w:rPr>
          <w:noProof/>
        </w:rPr>
        <w:t>y patřil</w:t>
      </w:r>
      <w:r>
        <w:rPr>
          <w:noProof/>
        </w:rPr>
        <w:t xml:space="preserve"> Michal s hodnotou </w:t>
      </w:r>
      <w:r w:rsidR="00C95981">
        <w:rPr>
          <w:noProof/>
        </w:rPr>
        <w:t xml:space="preserve">    </w:t>
      </w:r>
      <w:r w:rsidR="004E6BDB">
        <w:rPr>
          <w:rFonts w:ascii="Calibri" w:hAnsi="Calibri"/>
          <w:lang w:eastAsia="en-US"/>
        </w:rPr>
        <w:t>ϕ</w:t>
      </w:r>
      <w:r w:rsidR="004E6BDB">
        <w:rPr>
          <w:noProof/>
        </w:rPr>
        <w:t xml:space="preserve"> </w:t>
      </w:r>
      <w:r>
        <w:rPr>
          <w:noProof/>
        </w:rPr>
        <w:t>=</w:t>
      </w:r>
      <w:r w:rsidR="004E6BDB">
        <w:rPr>
          <w:noProof/>
        </w:rPr>
        <w:t xml:space="preserve"> </w:t>
      </w:r>
      <w:r>
        <w:rPr>
          <w:noProof/>
        </w:rPr>
        <w:t xml:space="preserve">32 a pak </w:t>
      </w:r>
      <w:r w:rsidRPr="00B82331">
        <w:rPr>
          <w:noProof/>
        </w:rPr>
        <w:t>Hanka</w:t>
      </w:r>
      <w:r w:rsidR="000136CA" w:rsidRPr="00B82331">
        <w:rPr>
          <w:noProof/>
        </w:rPr>
        <w:t xml:space="preserve"> D</w:t>
      </w:r>
      <w:r>
        <w:rPr>
          <w:noProof/>
        </w:rPr>
        <w:t xml:space="preserve"> s hodnotou </w:t>
      </w:r>
      <w:r w:rsidR="006E7714">
        <w:rPr>
          <w:rFonts w:ascii="Calibri" w:hAnsi="Calibri"/>
          <w:lang w:eastAsia="en-US"/>
        </w:rPr>
        <w:t xml:space="preserve">ϕ </w:t>
      </w:r>
      <w:r w:rsidR="00D379DC">
        <w:rPr>
          <w:noProof/>
        </w:rPr>
        <w:t xml:space="preserve"> = 31.</w:t>
      </w:r>
      <w:r>
        <w:rPr>
          <w:noProof/>
        </w:rPr>
        <w:t xml:space="preserve"> </w:t>
      </w:r>
      <w:r w:rsidR="00D379DC">
        <w:rPr>
          <w:noProof/>
        </w:rPr>
        <w:t>O</w:t>
      </w:r>
      <w:r>
        <w:rPr>
          <w:noProof/>
        </w:rPr>
        <w:t>ba</w:t>
      </w:r>
      <w:r w:rsidR="00D379DC">
        <w:rPr>
          <w:noProof/>
        </w:rPr>
        <w:t xml:space="preserve"> žáci</w:t>
      </w:r>
      <w:r>
        <w:rPr>
          <w:noProof/>
        </w:rPr>
        <w:t xml:space="preserve"> dostali od spolužáků i nejv</w:t>
      </w:r>
      <w:r w:rsidR="0059594A">
        <w:rPr>
          <w:noProof/>
        </w:rPr>
        <w:t>yšší počet</w:t>
      </w:r>
      <w:r>
        <w:rPr>
          <w:noProof/>
        </w:rPr>
        <w:t xml:space="preserve"> </w:t>
      </w:r>
      <w:r>
        <w:rPr>
          <w:noProof/>
        </w:rPr>
        <w:lastRenderedPageBreak/>
        <w:t xml:space="preserve">kladných voleb (sloupec +). </w:t>
      </w:r>
      <w:r w:rsidR="0059594A">
        <w:rPr>
          <w:noProof/>
        </w:rPr>
        <w:t xml:space="preserve">Hanka </w:t>
      </w:r>
      <w:r w:rsidR="00C34896">
        <w:rPr>
          <w:noProof/>
        </w:rPr>
        <w:t xml:space="preserve">D </w:t>
      </w:r>
      <w:r w:rsidR="0059594A">
        <w:rPr>
          <w:noProof/>
        </w:rPr>
        <w:t xml:space="preserve">se ukázala i jako nejvíce spolehlivý žák třídy (označena 13-ti spolužáky) a Michal zase nejzábavnější (zvolen 11 krát). </w:t>
      </w:r>
      <w:r w:rsidR="00C95981">
        <w:rPr>
          <w:noProof/>
        </w:rPr>
        <w:t>Nejspokojenějšími žáky</w:t>
      </w:r>
      <w:r w:rsidR="00D379DC">
        <w:rPr>
          <w:noProof/>
        </w:rPr>
        <w:t xml:space="preserve"> podle hodnocení míry </w:t>
      </w:r>
      <w:r w:rsidR="000429E6">
        <w:rPr>
          <w:noProof/>
        </w:rPr>
        <w:t xml:space="preserve">jejich </w:t>
      </w:r>
      <w:r w:rsidR="003D607C">
        <w:rPr>
          <w:noProof/>
        </w:rPr>
        <w:t>pocitů ve třídě</w:t>
      </w:r>
      <w:r w:rsidR="00C95981">
        <w:rPr>
          <w:noProof/>
        </w:rPr>
        <w:t xml:space="preserve"> byli Hanka D, Alžběta, Štěpán a Karolína. </w:t>
      </w:r>
      <w:r w:rsidR="00865BD1">
        <w:rPr>
          <w:noProof/>
        </w:rPr>
        <w:t xml:space="preserve">Negativně míru svých pocitů hodnotila Eliška. </w:t>
      </w:r>
      <w:r>
        <w:rPr>
          <w:noProof/>
        </w:rPr>
        <w:t>Mezi nejméně oblíbené osoby s nejvyš</w:t>
      </w:r>
      <w:r w:rsidR="00B82331">
        <w:rPr>
          <w:noProof/>
        </w:rPr>
        <w:t>ším počtem záporných voleb patřila</w:t>
      </w:r>
      <w:r>
        <w:rPr>
          <w:noProof/>
        </w:rPr>
        <w:t xml:space="preserve"> Karolína s hodnotou </w:t>
      </w:r>
      <w:r w:rsidR="006E7714">
        <w:rPr>
          <w:rFonts w:ascii="Calibri" w:hAnsi="Calibri"/>
          <w:lang w:eastAsia="en-US"/>
        </w:rPr>
        <w:t>ϕ</w:t>
      </w:r>
      <w:r>
        <w:rPr>
          <w:noProof/>
        </w:rPr>
        <w:t xml:space="preserve"> = -30 </w:t>
      </w:r>
      <w:r w:rsidR="00C34896">
        <w:rPr>
          <w:noProof/>
        </w:rPr>
        <w:br/>
      </w:r>
      <w:r>
        <w:rPr>
          <w:noProof/>
        </w:rPr>
        <w:t xml:space="preserve">a pak Darja s hodnotou -23. Obě děvčata zaujímají pozice izolovaných žáků ve třídě. </w:t>
      </w:r>
      <w:r w:rsidR="00A05A1D">
        <w:rPr>
          <w:noProof/>
        </w:rPr>
        <w:t>Darju jako osamocenou osobu v dotazníku B-3 označilo 16 spolužáků.</w:t>
      </w:r>
      <w:r w:rsidR="00D379DC">
        <w:rPr>
          <w:noProof/>
        </w:rPr>
        <w:t xml:space="preserve"> Výsledek u Karolíny je překvapující, neboť i</w:t>
      </w:r>
      <w:r w:rsidR="002B24C5">
        <w:rPr>
          <w:noProof/>
        </w:rPr>
        <w:t xml:space="preserve"> </w:t>
      </w:r>
      <w:r w:rsidR="00D379DC">
        <w:rPr>
          <w:noProof/>
        </w:rPr>
        <w:t>když nepatří ve třídě mezi oblíbené žáky, ona sama se zde cítí velmi dobře</w:t>
      </w:r>
      <w:r w:rsidR="0059594A">
        <w:rPr>
          <w:noProof/>
        </w:rPr>
        <w:t xml:space="preserve"> (míra pocitů na hodnotě 5)</w:t>
      </w:r>
      <w:r w:rsidR="00D379DC">
        <w:rPr>
          <w:noProof/>
        </w:rPr>
        <w:t>.</w:t>
      </w:r>
      <w:r w:rsidR="00B82331">
        <w:rPr>
          <w:noProof/>
        </w:rPr>
        <w:t xml:space="preserve"> Vždy v centru dění byla</w:t>
      </w:r>
      <w:r w:rsidR="0059594A">
        <w:rPr>
          <w:noProof/>
        </w:rPr>
        <w:t xml:space="preserve"> Alžběta, kterou takto označilo 13 spolužáků.</w:t>
      </w:r>
    </w:p>
    <w:p w:rsidR="00BB1E27" w:rsidRDefault="00BB1E27" w:rsidP="00031441">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337783" w:rsidRDefault="00337783" w:rsidP="00F4787C">
      <w:pPr>
        <w:spacing w:line="360" w:lineRule="auto"/>
        <w:jc w:val="both"/>
        <w:rPr>
          <w:lang w:eastAsia="en-US"/>
        </w:rPr>
      </w:pPr>
    </w:p>
    <w:p w:rsidR="00337783" w:rsidRDefault="00337783" w:rsidP="00F4787C">
      <w:pPr>
        <w:spacing w:line="360" w:lineRule="auto"/>
        <w:jc w:val="both"/>
        <w:rPr>
          <w:lang w:eastAsia="en-US"/>
        </w:rPr>
      </w:pPr>
    </w:p>
    <w:p w:rsidR="00CE58F2" w:rsidRDefault="00CE58F2" w:rsidP="00F4787C">
      <w:pPr>
        <w:spacing w:line="360" w:lineRule="auto"/>
        <w:jc w:val="both"/>
        <w:rPr>
          <w:lang w:eastAsia="en-US"/>
        </w:rPr>
      </w:pPr>
    </w:p>
    <w:p w:rsidR="00CE58F2" w:rsidRDefault="00CE58F2" w:rsidP="00F4787C">
      <w:pPr>
        <w:spacing w:line="360" w:lineRule="auto"/>
        <w:jc w:val="both"/>
        <w:rPr>
          <w:lang w:eastAsia="en-US"/>
        </w:rPr>
      </w:pPr>
    </w:p>
    <w:p w:rsidR="00F4787C" w:rsidRDefault="00F4787C" w:rsidP="00F4787C">
      <w:pPr>
        <w:spacing w:line="360" w:lineRule="auto"/>
        <w:jc w:val="both"/>
        <w:rPr>
          <w:lang w:eastAsia="en-US"/>
        </w:rPr>
      </w:pPr>
      <w:r>
        <w:rPr>
          <w:lang w:eastAsia="en-US"/>
        </w:rPr>
        <w:lastRenderedPageBreak/>
        <w:t xml:space="preserve">Tab. </w:t>
      </w:r>
      <w:r w:rsidR="002B24C5">
        <w:rPr>
          <w:lang w:eastAsia="en-US"/>
        </w:rPr>
        <w:t>9</w:t>
      </w:r>
      <w:r>
        <w:rPr>
          <w:lang w:eastAsia="en-US"/>
        </w:rPr>
        <w:t xml:space="preserve"> Vyhodnocovací arch B-3 třídy 2.</w:t>
      </w:r>
      <w:r w:rsidR="00506804">
        <w:rPr>
          <w:lang w:eastAsia="en-US"/>
        </w:rPr>
        <w:t xml:space="preserve"> </w:t>
      </w:r>
      <w:r>
        <w:rPr>
          <w:lang w:eastAsia="en-US"/>
        </w:rPr>
        <w:t>E po ukončení výzkumu</w:t>
      </w:r>
    </w:p>
    <w:p w:rsidR="0051735A" w:rsidRDefault="00C34896" w:rsidP="00F64607">
      <w:pPr>
        <w:spacing w:line="360" w:lineRule="auto"/>
        <w:jc w:val="center"/>
        <w:rPr>
          <w:lang w:eastAsia="en-US"/>
        </w:rPr>
      </w:pPr>
      <w:r>
        <w:rPr>
          <w:noProof/>
        </w:rPr>
        <w:drawing>
          <wp:inline distT="0" distB="0" distL="0" distR="0">
            <wp:extent cx="5467350" cy="6292610"/>
            <wp:effectExtent l="19050" t="0" r="0" b="0"/>
            <wp:docPr id="7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467350" cy="6292610"/>
                    </a:xfrm>
                    <a:prstGeom prst="rect">
                      <a:avLst/>
                    </a:prstGeom>
                    <a:noFill/>
                    <a:ln w="9525">
                      <a:noFill/>
                      <a:miter lim="800000"/>
                      <a:headEnd/>
                      <a:tailEnd/>
                    </a:ln>
                  </pic:spPr>
                </pic:pic>
              </a:graphicData>
            </a:graphic>
          </wp:inline>
        </w:drawing>
      </w:r>
    </w:p>
    <w:p w:rsidR="00427D9F" w:rsidRDefault="004A65EA" w:rsidP="00F64607">
      <w:pPr>
        <w:spacing w:line="360" w:lineRule="auto"/>
        <w:ind w:firstLine="708"/>
        <w:jc w:val="both"/>
        <w:rPr>
          <w:lang w:eastAsia="en-US"/>
        </w:rPr>
      </w:pPr>
      <w:r>
        <w:rPr>
          <w:lang w:eastAsia="en-US"/>
        </w:rPr>
        <w:t xml:space="preserve">Po aplikaci skupinových forem výuky v běžných vyučovacích hodinách </w:t>
      </w:r>
      <w:r w:rsidR="003E155F">
        <w:rPr>
          <w:lang w:eastAsia="en-US"/>
        </w:rPr>
        <w:t>došlo ve třídě 2.</w:t>
      </w:r>
      <w:r w:rsidR="00506804">
        <w:rPr>
          <w:lang w:eastAsia="en-US"/>
        </w:rPr>
        <w:t xml:space="preserve"> </w:t>
      </w:r>
      <w:r w:rsidR="003E155F">
        <w:rPr>
          <w:lang w:eastAsia="en-US"/>
        </w:rPr>
        <w:t xml:space="preserve">E poměrně k značným změnám. Michal ztratil pozici nejoblíbenějšího žáka, kdy hodnota </w:t>
      </w:r>
      <w:r w:rsidR="006E7714">
        <w:rPr>
          <w:rFonts w:ascii="Calibri" w:hAnsi="Calibri"/>
          <w:lang w:eastAsia="en-US"/>
        </w:rPr>
        <w:t>ϕ</w:t>
      </w:r>
      <w:r w:rsidR="003E155F">
        <w:rPr>
          <w:lang w:eastAsia="en-US"/>
        </w:rPr>
        <w:t xml:space="preserve"> klesla z 32 na pouhých 13</w:t>
      </w:r>
      <w:r w:rsidR="00887DD4">
        <w:rPr>
          <w:lang w:eastAsia="en-US"/>
        </w:rPr>
        <w:t>, ovšem zůstal nadále nejzábavnějším žákem třídy</w:t>
      </w:r>
      <w:r w:rsidR="003E155F">
        <w:rPr>
          <w:lang w:eastAsia="en-US"/>
        </w:rPr>
        <w:t xml:space="preserve">. Naopak Hanka </w:t>
      </w:r>
      <w:r w:rsidR="00933A7D">
        <w:rPr>
          <w:lang w:eastAsia="en-US"/>
        </w:rPr>
        <w:t xml:space="preserve">D. </w:t>
      </w:r>
      <w:r w:rsidR="003E155F">
        <w:rPr>
          <w:lang w:eastAsia="en-US"/>
        </w:rPr>
        <w:t xml:space="preserve">si místo oblíbené žačky nejen udržela, ale znatelně posílila z hodnoty </w:t>
      </w:r>
      <w:r w:rsidR="006E7714">
        <w:rPr>
          <w:rFonts w:ascii="Calibri" w:hAnsi="Calibri"/>
          <w:lang w:eastAsia="en-US"/>
        </w:rPr>
        <w:t>ϕ</w:t>
      </w:r>
      <w:r w:rsidR="003E155F">
        <w:rPr>
          <w:lang w:eastAsia="en-US"/>
        </w:rPr>
        <w:t xml:space="preserve"> 31 na 44. Od spolužáků obdržela pouze kladné volby</w:t>
      </w:r>
      <w:r w:rsidR="0059594A">
        <w:rPr>
          <w:lang w:eastAsia="en-US"/>
        </w:rPr>
        <w:t xml:space="preserve"> a posílila </w:t>
      </w:r>
      <w:r w:rsidR="00887DD4">
        <w:rPr>
          <w:lang w:eastAsia="en-US"/>
        </w:rPr>
        <w:t xml:space="preserve">i </w:t>
      </w:r>
      <w:r w:rsidR="0059594A">
        <w:rPr>
          <w:lang w:eastAsia="en-US"/>
        </w:rPr>
        <w:t xml:space="preserve">svoji pozici nejvíce </w:t>
      </w:r>
      <w:r w:rsidR="00887DD4">
        <w:rPr>
          <w:lang w:eastAsia="en-US"/>
        </w:rPr>
        <w:t>spolehlivého žáka třídy</w:t>
      </w:r>
      <w:r w:rsidR="003E155F">
        <w:rPr>
          <w:lang w:eastAsia="en-US"/>
        </w:rPr>
        <w:t xml:space="preserve">. Nejméně oblíbeným žákem ve třídě byla Eliška, </w:t>
      </w:r>
      <w:r w:rsidR="00887DD4">
        <w:rPr>
          <w:lang w:eastAsia="en-US"/>
        </w:rPr>
        <w:t>jejíž hodnoty znatelně poklesly</w:t>
      </w:r>
      <w:r w:rsidR="008671A5">
        <w:rPr>
          <w:lang w:eastAsia="en-US"/>
        </w:rPr>
        <w:t xml:space="preserve"> </w:t>
      </w:r>
      <w:r w:rsidR="003E155F">
        <w:rPr>
          <w:lang w:eastAsia="en-US"/>
        </w:rPr>
        <w:t>z -10 na -40. Celkem 29 spolužáků by s</w:t>
      </w:r>
      <w:r w:rsidR="00887DD4">
        <w:rPr>
          <w:lang w:eastAsia="en-US"/>
        </w:rPr>
        <w:t xml:space="preserve">i Elišku nevybralo za kamarádku, 6 ji označilo jako protivnou a 5 jako nespravedlivou. </w:t>
      </w:r>
      <w:r w:rsidR="00FD6D2A">
        <w:rPr>
          <w:lang w:eastAsia="en-US"/>
        </w:rPr>
        <w:t>Alžběta zůstává stále nejsp</w:t>
      </w:r>
      <w:r w:rsidR="00C56094">
        <w:rPr>
          <w:lang w:eastAsia="en-US"/>
        </w:rPr>
        <w:t xml:space="preserve">okojenější </w:t>
      </w:r>
      <w:r w:rsidR="00C56094">
        <w:rPr>
          <w:lang w:eastAsia="en-US"/>
        </w:rPr>
        <w:lastRenderedPageBreak/>
        <w:t>žákyní ve třídě, ale značný pokles míry p</w:t>
      </w:r>
      <w:r w:rsidR="00003AD0">
        <w:rPr>
          <w:lang w:eastAsia="en-US"/>
        </w:rPr>
        <w:t>ocitů nastal u Elišky, Karolíny</w:t>
      </w:r>
      <w:r w:rsidR="000D5405">
        <w:rPr>
          <w:lang w:eastAsia="en-US"/>
        </w:rPr>
        <w:t xml:space="preserve"> </w:t>
      </w:r>
      <w:r w:rsidR="00C56094">
        <w:rPr>
          <w:lang w:eastAsia="en-US"/>
        </w:rPr>
        <w:t xml:space="preserve">a Kateřiny </w:t>
      </w:r>
      <w:r w:rsidR="00C56094" w:rsidRPr="00B82331">
        <w:rPr>
          <w:lang w:eastAsia="en-US"/>
        </w:rPr>
        <w:t>M.</w:t>
      </w:r>
      <w:r w:rsidR="00FD6D2A" w:rsidRPr="00B82331">
        <w:rPr>
          <w:lang w:eastAsia="en-US"/>
        </w:rPr>
        <w:t xml:space="preserve"> </w:t>
      </w:r>
      <w:r w:rsidR="00936834" w:rsidRPr="00B82331">
        <w:rPr>
          <w:lang w:eastAsia="en-US"/>
        </w:rPr>
        <w:t>Osamělými žákyněmi zůstali opět Karolína s Darjou,</w:t>
      </w:r>
      <w:r w:rsidR="004B79A8" w:rsidRPr="00B82331">
        <w:rPr>
          <w:lang w:eastAsia="en-US"/>
        </w:rPr>
        <w:t xml:space="preserve"> jak ukazuje následující tabulka.</w:t>
      </w:r>
      <w:r w:rsidR="00936834" w:rsidRPr="00B82331">
        <w:rPr>
          <w:lang w:eastAsia="en-US"/>
        </w:rPr>
        <w:t xml:space="preserve"> </w:t>
      </w:r>
      <w:r w:rsidR="00BC7035">
        <w:rPr>
          <w:lang w:eastAsia="en-US"/>
        </w:rPr>
        <w:br/>
      </w:r>
      <w:r w:rsidR="004B79A8" w:rsidRPr="00B82331">
        <w:rPr>
          <w:lang w:eastAsia="en-US"/>
        </w:rPr>
        <w:t>U</w:t>
      </w:r>
      <w:r w:rsidR="00936834" w:rsidRPr="00B82331">
        <w:rPr>
          <w:lang w:eastAsia="en-US"/>
        </w:rPr>
        <w:t xml:space="preserve"> Darji </w:t>
      </w:r>
      <w:r w:rsidR="004B79A8" w:rsidRPr="00B82331">
        <w:rPr>
          <w:lang w:eastAsia="en-US"/>
        </w:rPr>
        <w:t xml:space="preserve">však </w:t>
      </w:r>
      <w:r w:rsidR="00936834" w:rsidRPr="00B82331">
        <w:rPr>
          <w:lang w:eastAsia="en-US"/>
        </w:rPr>
        <w:t xml:space="preserve">došlo k výrazné změně, neboť jako osamocenou osobu ji oproti předcházejícím výsledkům označilo o deset žáků méně. </w:t>
      </w:r>
      <w:r w:rsidR="004B79A8" w:rsidRPr="00B82331">
        <w:rPr>
          <w:lang w:eastAsia="en-US"/>
        </w:rPr>
        <w:t xml:space="preserve">Karolínu bohužel více žáků vnímalo jako osamocenou, z původních šesti, deset. </w:t>
      </w:r>
    </w:p>
    <w:p w:rsidR="00CE58F2" w:rsidRPr="00427D9F" w:rsidRDefault="00427D9F" w:rsidP="00CE58F2">
      <w:pPr>
        <w:spacing w:line="360" w:lineRule="auto"/>
        <w:jc w:val="both"/>
        <w:rPr>
          <w:lang w:eastAsia="en-US"/>
        </w:rPr>
      </w:pPr>
      <w:r>
        <w:rPr>
          <w:lang w:eastAsia="en-US"/>
        </w:rPr>
        <w:t>Tab.</w:t>
      </w:r>
      <w:r w:rsidR="002B24C5">
        <w:rPr>
          <w:lang w:eastAsia="en-US"/>
        </w:rPr>
        <w:t xml:space="preserve"> 10</w:t>
      </w:r>
      <w:r>
        <w:rPr>
          <w:lang w:eastAsia="en-US"/>
        </w:rPr>
        <w:t xml:space="preserve"> Počty osamocených žáků třídy 2.</w:t>
      </w:r>
      <w:r w:rsidR="00506804">
        <w:rPr>
          <w:lang w:eastAsia="en-US"/>
        </w:rPr>
        <w:t xml:space="preserve"> </w:t>
      </w:r>
      <w:r>
        <w:rPr>
          <w:lang w:eastAsia="en-US"/>
        </w:rPr>
        <w:t>E</w:t>
      </w:r>
    </w:p>
    <w:tbl>
      <w:tblPr>
        <w:tblStyle w:val="Mkatabulky"/>
        <w:tblW w:w="8522" w:type="dxa"/>
        <w:jc w:val="center"/>
        <w:tblLook w:val="04A0"/>
      </w:tblPr>
      <w:tblGrid>
        <w:gridCol w:w="2840"/>
        <w:gridCol w:w="2841"/>
        <w:gridCol w:w="2841"/>
      </w:tblGrid>
      <w:tr w:rsidR="00E00B31" w:rsidRPr="0082533F" w:rsidTr="00F13DF7">
        <w:trPr>
          <w:trHeight w:val="298"/>
          <w:jc w:val="center"/>
        </w:trPr>
        <w:tc>
          <w:tcPr>
            <w:tcW w:w="2840" w:type="dxa"/>
            <w:shd w:val="clear" w:color="auto" w:fill="FFFF00"/>
          </w:tcPr>
          <w:p w:rsidR="00E00B31" w:rsidRPr="0082533F" w:rsidRDefault="00E00B31" w:rsidP="00E00B31">
            <w:pPr>
              <w:spacing w:line="360" w:lineRule="auto"/>
              <w:rPr>
                <w:sz w:val="24"/>
                <w:szCs w:val="24"/>
              </w:rPr>
            </w:pPr>
            <w:r w:rsidRPr="0082533F">
              <w:rPr>
                <w:sz w:val="24"/>
                <w:szCs w:val="24"/>
              </w:rPr>
              <w:t>OSAMOCENÝ</w:t>
            </w:r>
          </w:p>
        </w:tc>
        <w:tc>
          <w:tcPr>
            <w:tcW w:w="2841" w:type="dxa"/>
            <w:shd w:val="clear" w:color="auto" w:fill="FBC7AF"/>
          </w:tcPr>
          <w:p w:rsidR="00E00B31" w:rsidRPr="0082533F" w:rsidRDefault="00E00B31" w:rsidP="00E00B31">
            <w:pPr>
              <w:spacing w:line="360" w:lineRule="auto"/>
              <w:rPr>
                <w:sz w:val="24"/>
                <w:szCs w:val="24"/>
              </w:rPr>
            </w:pPr>
            <w:r w:rsidRPr="0082533F">
              <w:rPr>
                <w:sz w:val="24"/>
                <w:szCs w:val="24"/>
              </w:rPr>
              <w:t xml:space="preserve">Karolína </w:t>
            </w:r>
          </w:p>
        </w:tc>
        <w:tc>
          <w:tcPr>
            <w:tcW w:w="2841" w:type="dxa"/>
            <w:shd w:val="clear" w:color="auto" w:fill="ABFFAB"/>
          </w:tcPr>
          <w:p w:rsidR="00E00B31" w:rsidRPr="0082533F" w:rsidRDefault="00E00B31" w:rsidP="00E00B31">
            <w:pPr>
              <w:spacing w:line="360" w:lineRule="auto"/>
              <w:rPr>
                <w:sz w:val="24"/>
                <w:szCs w:val="24"/>
              </w:rPr>
            </w:pPr>
            <w:r w:rsidRPr="0082533F">
              <w:rPr>
                <w:sz w:val="24"/>
                <w:szCs w:val="24"/>
              </w:rPr>
              <w:t xml:space="preserve">Darja </w:t>
            </w:r>
          </w:p>
        </w:tc>
      </w:tr>
      <w:tr w:rsidR="00E00B31" w:rsidRPr="0082533F" w:rsidTr="00F13DF7">
        <w:trPr>
          <w:trHeight w:val="309"/>
          <w:jc w:val="center"/>
        </w:trPr>
        <w:tc>
          <w:tcPr>
            <w:tcW w:w="2840" w:type="dxa"/>
          </w:tcPr>
          <w:p w:rsidR="00E00B31" w:rsidRPr="0082533F" w:rsidRDefault="00E00B31" w:rsidP="00E00B31">
            <w:pPr>
              <w:spacing w:line="360" w:lineRule="auto"/>
              <w:rPr>
                <w:sz w:val="24"/>
                <w:szCs w:val="24"/>
              </w:rPr>
            </w:pPr>
            <w:r w:rsidRPr="0082533F">
              <w:rPr>
                <w:sz w:val="24"/>
                <w:szCs w:val="24"/>
              </w:rPr>
              <w:t>Před</w:t>
            </w:r>
          </w:p>
        </w:tc>
        <w:tc>
          <w:tcPr>
            <w:tcW w:w="2841" w:type="dxa"/>
          </w:tcPr>
          <w:p w:rsidR="00E00B31" w:rsidRPr="0082533F" w:rsidRDefault="00E00B31" w:rsidP="00E00B31">
            <w:pPr>
              <w:spacing w:line="360" w:lineRule="auto"/>
              <w:rPr>
                <w:sz w:val="24"/>
                <w:szCs w:val="24"/>
              </w:rPr>
            </w:pPr>
            <w:r w:rsidRPr="0082533F">
              <w:rPr>
                <w:sz w:val="24"/>
                <w:szCs w:val="24"/>
              </w:rPr>
              <w:t>6</w:t>
            </w:r>
          </w:p>
        </w:tc>
        <w:tc>
          <w:tcPr>
            <w:tcW w:w="2841" w:type="dxa"/>
          </w:tcPr>
          <w:p w:rsidR="00E00B31" w:rsidRPr="0082533F" w:rsidRDefault="00E00B31" w:rsidP="00E00B31">
            <w:pPr>
              <w:spacing w:line="360" w:lineRule="auto"/>
              <w:rPr>
                <w:sz w:val="24"/>
                <w:szCs w:val="24"/>
              </w:rPr>
            </w:pPr>
            <w:r w:rsidRPr="0082533F">
              <w:rPr>
                <w:sz w:val="24"/>
                <w:szCs w:val="24"/>
              </w:rPr>
              <w:t>16</w:t>
            </w:r>
          </w:p>
        </w:tc>
      </w:tr>
      <w:tr w:rsidR="00E00B31" w:rsidRPr="0082533F" w:rsidTr="00F13DF7">
        <w:trPr>
          <w:trHeight w:val="309"/>
          <w:jc w:val="center"/>
        </w:trPr>
        <w:tc>
          <w:tcPr>
            <w:tcW w:w="2840" w:type="dxa"/>
          </w:tcPr>
          <w:p w:rsidR="00E00B31" w:rsidRPr="0082533F" w:rsidRDefault="00E00B31" w:rsidP="00E00B31">
            <w:pPr>
              <w:spacing w:line="360" w:lineRule="auto"/>
              <w:rPr>
                <w:sz w:val="24"/>
                <w:szCs w:val="24"/>
              </w:rPr>
            </w:pPr>
            <w:r w:rsidRPr="0082533F">
              <w:rPr>
                <w:sz w:val="24"/>
                <w:szCs w:val="24"/>
              </w:rPr>
              <w:t xml:space="preserve">Po </w:t>
            </w:r>
          </w:p>
        </w:tc>
        <w:tc>
          <w:tcPr>
            <w:tcW w:w="2841" w:type="dxa"/>
          </w:tcPr>
          <w:p w:rsidR="00E00B31" w:rsidRPr="0082533F" w:rsidRDefault="00E00B31" w:rsidP="00E00B31">
            <w:pPr>
              <w:spacing w:line="360" w:lineRule="auto"/>
              <w:rPr>
                <w:sz w:val="24"/>
                <w:szCs w:val="24"/>
              </w:rPr>
            </w:pPr>
            <w:r w:rsidRPr="0082533F">
              <w:rPr>
                <w:sz w:val="24"/>
                <w:szCs w:val="24"/>
              </w:rPr>
              <w:t>10</w:t>
            </w:r>
          </w:p>
        </w:tc>
        <w:tc>
          <w:tcPr>
            <w:tcW w:w="2841" w:type="dxa"/>
          </w:tcPr>
          <w:p w:rsidR="00E00B31" w:rsidRPr="0082533F" w:rsidRDefault="00E00B31" w:rsidP="00E00B31">
            <w:pPr>
              <w:spacing w:line="360" w:lineRule="auto"/>
              <w:rPr>
                <w:sz w:val="24"/>
                <w:szCs w:val="24"/>
              </w:rPr>
            </w:pPr>
            <w:r w:rsidRPr="0082533F">
              <w:rPr>
                <w:sz w:val="24"/>
                <w:szCs w:val="24"/>
              </w:rPr>
              <w:t>6</w:t>
            </w:r>
          </w:p>
        </w:tc>
      </w:tr>
    </w:tbl>
    <w:p w:rsidR="007715BD" w:rsidRPr="007715BD" w:rsidRDefault="007715BD" w:rsidP="00427D9F">
      <w:pPr>
        <w:spacing w:line="360" w:lineRule="auto"/>
        <w:jc w:val="both"/>
        <w:rPr>
          <w:color w:val="FF0000"/>
          <w:lang w:eastAsia="en-US"/>
        </w:rPr>
      </w:pPr>
    </w:p>
    <w:p w:rsidR="00CE58F2" w:rsidRDefault="004B79A8" w:rsidP="00427D9F">
      <w:pPr>
        <w:spacing w:line="360" w:lineRule="auto"/>
        <w:ind w:firstLine="708"/>
        <w:jc w:val="both"/>
        <w:rPr>
          <w:lang w:eastAsia="en-US"/>
        </w:rPr>
      </w:pPr>
      <w:r w:rsidRPr="00B82331">
        <w:rPr>
          <w:lang w:eastAsia="en-US"/>
        </w:rPr>
        <w:t xml:space="preserve">Výsledky týkající se </w:t>
      </w:r>
      <w:r w:rsidR="007715BD" w:rsidRPr="00B82331">
        <w:rPr>
          <w:lang w:eastAsia="en-US"/>
        </w:rPr>
        <w:t>atmosféry a souhrnných údajů žákovských voleb třídy 2.</w:t>
      </w:r>
      <w:r w:rsidR="00933A7D">
        <w:rPr>
          <w:lang w:eastAsia="en-US"/>
        </w:rPr>
        <w:t xml:space="preserve"> </w:t>
      </w:r>
      <w:r w:rsidR="007715BD" w:rsidRPr="00B82331">
        <w:rPr>
          <w:lang w:eastAsia="en-US"/>
        </w:rPr>
        <w:t>E, jsou uvedeny v </w:t>
      </w:r>
      <w:r w:rsidR="00B82331" w:rsidRPr="00B82331">
        <w:rPr>
          <w:lang w:eastAsia="en-US"/>
        </w:rPr>
        <w:t>následujících</w:t>
      </w:r>
      <w:r w:rsidR="007715BD" w:rsidRPr="00B82331">
        <w:rPr>
          <w:lang w:eastAsia="en-US"/>
        </w:rPr>
        <w:t xml:space="preserve"> tabulkách kvantitativního rozboru B-3.</w:t>
      </w:r>
    </w:p>
    <w:p w:rsidR="00CE58F2" w:rsidRDefault="00CE58F2" w:rsidP="00C50173">
      <w:pPr>
        <w:spacing w:line="360" w:lineRule="auto"/>
        <w:jc w:val="both"/>
        <w:rPr>
          <w:lang w:eastAsia="en-US"/>
        </w:rPr>
      </w:pPr>
    </w:p>
    <w:p w:rsidR="00C50173" w:rsidRDefault="00CE58F2" w:rsidP="00C50173">
      <w:pPr>
        <w:spacing w:line="360" w:lineRule="auto"/>
        <w:jc w:val="both"/>
        <w:rPr>
          <w:lang w:eastAsia="en-US"/>
        </w:rPr>
      </w:pPr>
      <w:r>
        <w:rPr>
          <w:lang w:eastAsia="en-US"/>
        </w:rPr>
        <w:t>T</w:t>
      </w:r>
      <w:r w:rsidR="00F4787C">
        <w:rPr>
          <w:lang w:eastAsia="en-US"/>
        </w:rPr>
        <w:t>a</w:t>
      </w:r>
      <w:r>
        <w:rPr>
          <w:lang w:eastAsia="en-US"/>
        </w:rPr>
        <w:t xml:space="preserve">b. </w:t>
      </w:r>
      <w:r w:rsidR="002B24C5">
        <w:rPr>
          <w:lang w:eastAsia="en-US"/>
        </w:rPr>
        <w:t>11</w:t>
      </w:r>
      <w:r>
        <w:rPr>
          <w:lang w:eastAsia="en-US"/>
        </w:rPr>
        <w:t xml:space="preserve"> </w:t>
      </w:r>
      <w:r w:rsidR="00C50173">
        <w:rPr>
          <w:lang w:eastAsia="en-US"/>
        </w:rPr>
        <w:t>Tabulka kvantitativního rozboru B-3</w:t>
      </w:r>
      <w:r>
        <w:rPr>
          <w:lang w:eastAsia="en-US"/>
        </w:rPr>
        <w:t xml:space="preserve"> třídy 2.</w:t>
      </w:r>
      <w:r w:rsidR="00506804">
        <w:rPr>
          <w:lang w:eastAsia="en-US"/>
        </w:rPr>
        <w:t xml:space="preserve"> </w:t>
      </w:r>
      <w:r>
        <w:rPr>
          <w:lang w:eastAsia="en-US"/>
        </w:rPr>
        <w:t>E</w:t>
      </w:r>
    </w:p>
    <w:p w:rsidR="00CE58F2" w:rsidRDefault="00F13DF7" w:rsidP="00427D9F">
      <w:pPr>
        <w:spacing w:line="360" w:lineRule="auto"/>
        <w:jc w:val="both"/>
        <w:rPr>
          <w:lang w:eastAsia="en-US"/>
        </w:rPr>
      </w:pPr>
      <w:r>
        <w:rPr>
          <w:noProof/>
        </w:rPr>
        <w:drawing>
          <wp:anchor distT="0" distB="0" distL="114300" distR="114300" simplePos="0" relativeHeight="251718656" behindDoc="1" locked="0" layoutInCell="1" allowOverlap="1">
            <wp:simplePos x="0" y="0"/>
            <wp:positionH relativeFrom="column">
              <wp:posOffset>2939415</wp:posOffset>
            </wp:positionH>
            <wp:positionV relativeFrom="paragraph">
              <wp:posOffset>252095</wp:posOffset>
            </wp:positionV>
            <wp:extent cx="2771775" cy="5172075"/>
            <wp:effectExtent l="19050" t="0" r="9525" b="0"/>
            <wp:wrapTight wrapText="bothSides">
              <wp:wrapPolygon edited="0">
                <wp:start x="-148" y="0"/>
                <wp:lineTo x="-148" y="21560"/>
                <wp:lineTo x="21674" y="21560"/>
                <wp:lineTo x="21674" y="0"/>
                <wp:lineTo x="-148" y="0"/>
              </wp:wrapPolygon>
            </wp:wrapTight>
            <wp:docPr id="2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2771775" cy="5172075"/>
                    </a:xfrm>
                    <a:prstGeom prst="rect">
                      <a:avLst/>
                    </a:prstGeom>
                    <a:noFill/>
                    <a:ln w="9525">
                      <a:noFill/>
                      <a:miter lim="800000"/>
                      <a:headEnd/>
                      <a:tailEnd/>
                    </a:ln>
                  </pic:spPr>
                </pic:pic>
              </a:graphicData>
            </a:graphic>
          </wp:anchor>
        </w:drawing>
      </w:r>
      <w:r>
        <w:rPr>
          <w:noProof/>
        </w:rPr>
        <w:drawing>
          <wp:anchor distT="0" distB="0" distL="114300" distR="114300" simplePos="0" relativeHeight="251742208" behindDoc="1" locked="0" layoutInCell="1" allowOverlap="1">
            <wp:simplePos x="0" y="0"/>
            <wp:positionH relativeFrom="column">
              <wp:posOffset>-60960</wp:posOffset>
            </wp:positionH>
            <wp:positionV relativeFrom="paragraph">
              <wp:posOffset>261620</wp:posOffset>
            </wp:positionV>
            <wp:extent cx="2771775" cy="5162550"/>
            <wp:effectExtent l="19050" t="0" r="9525" b="0"/>
            <wp:wrapTight wrapText="bothSides">
              <wp:wrapPolygon edited="0">
                <wp:start x="-148" y="0"/>
                <wp:lineTo x="-148" y="21520"/>
                <wp:lineTo x="21674" y="21520"/>
                <wp:lineTo x="21674" y="0"/>
                <wp:lineTo x="-148" y="0"/>
              </wp:wrapPolygon>
            </wp:wrapTight>
            <wp:docPr id="1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2771775" cy="5162550"/>
                    </a:xfrm>
                    <a:prstGeom prst="rect">
                      <a:avLst/>
                    </a:prstGeom>
                    <a:noFill/>
                    <a:ln w="9525">
                      <a:noFill/>
                      <a:miter lim="800000"/>
                      <a:headEnd/>
                      <a:tailEnd/>
                    </a:ln>
                  </pic:spPr>
                </pic:pic>
              </a:graphicData>
            </a:graphic>
          </wp:anchor>
        </w:drawing>
      </w:r>
      <w:r w:rsidR="00C50173">
        <w:rPr>
          <w:lang w:eastAsia="en-US"/>
        </w:rPr>
        <w:t xml:space="preserve">Před </w:t>
      </w:r>
      <w:r w:rsidR="00C56094">
        <w:rPr>
          <w:lang w:eastAsia="en-US"/>
        </w:rPr>
        <w:tab/>
      </w:r>
      <w:r w:rsidR="00C56094">
        <w:rPr>
          <w:lang w:eastAsia="en-US"/>
        </w:rPr>
        <w:tab/>
      </w:r>
      <w:r w:rsidR="00C56094">
        <w:rPr>
          <w:lang w:eastAsia="en-US"/>
        </w:rPr>
        <w:tab/>
      </w:r>
      <w:r w:rsidR="00C56094">
        <w:rPr>
          <w:lang w:eastAsia="en-US"/>
        </w:rPr>
        <w:tab/>
      </w:r>
      <w:r w:rsidR="00C56094">
        <w:rPr>
          <w:lang w:eastAsia="en-US"/>
        </w:rPr>
        <w:tab/>
      </w:r>
      <w:r w:rsidR="00C56094">
        <w:rPr>
          <w:lang w:eastAsia="en-US"/>
        </w:rPr>
        <w:tab/>
      </w:r>
      <w:r w:rsidR="00C56094">
        <w:rPr>
          <w:lang w:eastAsia="en-US"/>
        </w:rPr>
        <w:tab/>
        <w:t>Po</w:t>
      </w:r>
    </w:p>
    <w:p w:rsidR="00EB2DD2" w:rsidRDefault="00A94024" w:rsidP="00375FEB">
      <w:pPr>
        <w:spacing w:line="360" w:lineRule="auto"/>
        <w:ind w:firstLine="708"/>
        <w:jc w:val="both"/>
        <w:rPr>
          <w:lang w:eastAsia="en-US"/>
        </w:rPr>
      </w:pPr>
      <w:r>
        <w:rPr>
          <w:lang w:eastAsia="en-US"/>
        </w:rPr>
        <w:lastRenderedPageBreak/>
        <w:t xml:space="preserve">Z výše uvedených tabulek kvantitativního rozboru B-3 lze vidět </w:t>
      </w:r>
      <w:r w:rsidR="00EB2DD2">
        <w:rPr>
          <w:lang w:eastAsia="en-US"/>
        </w:rPr>
        <w:t>významný</w:t>
      </w:r>
      <w:r>
        <w:rPr>
          <w:lang w:eastAsia="en-US"/>
        </w:rPr>
        <w:t xml:space="preserve"> </w:t>
      </w:r>
      <w:r w:rsidR="008200BC">
        <w:rPr>
          <w:lang w:eastAsia="en-US"/>
        </w:rPr>
        <w:t xml:space="preserve">pozitivní </w:t>
      </w:r>
      <w:r>
        <w:rPr>
          <w:lang w:eastAsia="en-US"/>
        </w:rPr>
        <w:t xml:space="preserve">pokles procentuálního počtu odpovědí na otázky zda je ve třídě nešťastný nebo ubližovaný žák. </w:t>
      </w:r>
      <w:r w:rsidR="008200BC">
        <w:rPr>
          <w:lang w:eastAsia="en-US"/>
        </w:rPr>
        <w:t>Ostatní</w:t>
      </w:r>
      <w:r w:rsidR="00EB2DD2">
        <w:rPr>
          <w:lang w:eastAsia="en-US"/>
        </w:rPr>
        <w:t xml:space="preserve"> hodnot</w:t>
      </w:r>
      <w:r w:rsidR="008200BC">
        <w:rPr>
          <w:lang w:eastAsia="en-US"/>
        </w:rPr>
        <w:t>y</w:t>
      </w:r>
      <w:r w:rsidR="00EB2DD2">
        <w:rPr>
          <w:lang w:eastAsia="en-US"/>
        </w:rPr>
        <w:t xml:space="preserve"> z otázek číslo 4 a 5 dotazníkového šetření však </w:t>
      </w:r>
      <w:r w:rsidR="008200BC">
        <w:rPr>
          <w:lang w:eastAsia="en-US"/>
        </w:rPr>
        <w:t xml:space="preserve">většinově </w:t>
      </w:r>
      <w:r w:rsidR="00EB2DD2">
        <w:rPr>
          <w:lang w:eastAsia="en-US"/>
        </w:rPr>
        <w:t xml:space="preserve">vykazují mírné zhoršení. Počet vzájemných kladných i záporných hodnot poklesl u obou </w:t>
      </w:r>
      <w:r w:rsidR="008671A5">
        <w:rPr>
          <w:lang w:eastAsia="en-US"/>
        </w:rPr>
        <w:t xml:space="preserve">  </w:t>
      </w:r>
      <w:r w:rsidR="00EB2DD2">
        <w:rPr>
          <w:lang w:eastAsia="en-US"/>
        </w:rPr>
        <w:t xml:space="preserve">o </w:t>
      </w:r>
      <w:r w:rsidR="00E62184">
        <w:rPr>
          <w:lang w:eastAsia="en-US"/>
        </w:rPr>
        <w:t>tři</w:t>
      </w:r>
      <w:r w:rsidR="00EB2DD2">
        <w:rPr>
          <w:lang w:eastAsia="en-US"/>
        </w:rPr>
        <w:t>.</w:t>
      </w:r>
      <w:r w:rsidR="00C56094">
        <w:rPr>
          <w:lang w:eastAsia="en-US"/>
        </w:rPr>
        <w:t xml:space="preserve"> </w:t>
      </w:r>
      <w:r w:rsidR="00A50997">
        <w:rPr>
          <w:lang w:eastAsia="en-US"/>
        </w:rPr>
        <w:t>Pozitivní změnou je pokles u celkového počtu záporných voleb, který se snížil z původního počtu 49 na</w:t>
      </w:r>
      <w:r w:rsidR="008200BC">
        <w:rPr>
          <w:lang w:eastAsia="en-US"/>
        </w:rPr>
        <w:t xml:space="preserve"> 43. J</w:t>
      </w:r>
      <w:r w:rsidR="00A50997">
        <w:rPr>
          <w:lang w:eastAsia="en-US"/>
        </w:rPr>
        <w:t xml:space="preserve">e zde </w:t>
      </w:r>
      <w:r w:rsidR="008200BC">
        <w:rPr>
          <w:lang w:eastAsia="en-US"/>
        </w:rPr>
        <w:t xml:space="preserve">tedy </w:t>
      </w:r>
      <w:r w:rsidR="00A50997">
        <w:rPr>
          <w:lang w:eastAsia="en-US"/>
        </w:rPr>
        <w:t>o šest žáků méně označených v odpovědích na otázku číslo 2 dotazníku B-3 (za přítele/přítelkyni bych si nevybral).</w:t>
      </w:r>
    </w:p>
    <w:p w:rsidR="004B79A8" w:rsidRDefault="004B79A8" w:rsidP="00375FEB">
      <w:pPr>
        <w:spacing w:line="360" w:lineRule="auto"/>
        <w:ind w:firstLine="708"/>
        <w:jc w:val="both"/>
        <w:rPr>
          <w:lang w:eastAsia="en-US"/>
        </w:rPr>
      </w:pPr>
    </w:p>
    <w:p w:rsidR="002A0243" w:rsidRDefault="002A0243" w:rsidP="00375FEB">
      <w:pPr>
        <w:spacing w:line="360" w:lineRule="auto"/>
        <w:ind w:firstLine="708"/>
        <w:jc w:val="both"/>
        <w:rPr>
          <w:lang w:eastAsia="en-US"/>
        </w:rPr>
      </w:pPr>
    </w:p>
    <w:p w:rsidR="002A0243" w:rsidRPr="00B82331" w:rsidRDefault="002A0243" w:rsidP="00B82331">
      <w:pPr>
        <w:spacing w:line="360" w:lineRule="auto"/>
        <w:ind w:firstLine="708"/>
        <w:jc w:val="both"/>
        <w:rPr>
          <w:lang w:eastAsia="en-US"/>
        </w:rPr>
      </w:pPr>
      <w:r w:rsidRPr="00B82331">
        <w:rPr>
          <w:lang w:eastAsia="en-US"/>
        </w:rPr>
        <w:t>Konkrétní volby jednotlivých žáků třídy 2.</w:t>
      </w:r>
      <w:r w:rsidR="00506804">
        <w:rPr>
          <w:lang w:eastAsia="en-US"/>
        </w:rPr>
        <w:t xml:space="preserve"> </w:t>
      </w:r>
      <w:r w:rsidRPr="00B82331">
        <w:rPr>
          <w:lang w:eastAsia="en-US"/>
        </w:rPr>
        <w:t>E znázorňují níže vyobrazené sociogramy. (modrá šipka – jednosměrná volba přátelství či nepřátelství, červená spojnice – obousměrná volba přátelství či nepřátelství).</w:t>
      </w:r>
    </w:p>
    <w:p w:rsidR="002A0243" w:rsidRDefault="002A0243" w:rsidP="00375FEB">
      <w:pPr>
        <w:spacing w:line="360" w:lineRule="auto"/>
        <w:ind w:firstLine="708"/>
        <w:jc w:val="both"/>
        <w:rPr>
          <w:lang w:eastAsia="en-US"/>
        </w:rPr>
      </w:pPr>
    </w:p>
    <w:p w:rsidR="002A0243" w:rsidRDefault="002A0243" w:rsidP="00375FEB">
      <w:pPr>
        <w:spacing w:line="360" w:lineRule="auto"/>
        <w:ind w:firstLine="708"/>
        <w:jc w:val="both"/>
        <w:rPr>
          <w:lang w:eastAsia="en-US"/>
        </w:rPr>
      </w:pPr>
    </w:p>
    <w:p w:rsidR="00C50173" w:rsidRDefault="00C338E2" w:rsidP="00C11204">
      <w:pPr>
        <w:spacing w:line="360" w:lineRule="auto"/>
        <w:jc w:val="center"/>
        <w:rPr>
          <w:lang w:eastAsia="en-US"/>
        </w:rPr>
      </w:pPr>
      <w:r>
        <w:rPr>
          <w:lang w:eastAsia="en-US"/>
        </w:rPr>
        <w:t xml:space="preserve">Obr. 11 </w:t>
      </w:r>
      <w:r w:rsidR="00C11204">
        <w:rPr>
          <w:lang w:eastAsia="en-US"/>
        </w:rPr>
        <w:t>Sociogramy přátelství třídy 2.</w:t>
      </w:r>
      <w:r w:rsidR="00506804">
        <w:rPr>
          <w:lang w:eastAsia="en-US"/>
        </w:rPr>
        <w:t xml:space="preserve"> </w:t>
      </w:r>
      <w:r w:rsidR="00C11204">
        <w:rPr>
          <w:lang w:eastAsia="en-US"/>
        </w:rPr>
        <w:t>E</w:t>
      </w:r>
    </w:p>
    <w:p w:rsidR="00CB2ED6" w:rsidRDefault="00876272" w:rsidP="00C11204">
      <w:pPr>
        <w:spacing w:line="360" w:lineRule="auto"/>
        <w:jc w:val="center"/>
        <w:rPr>
          <w:lang w:eastAsia="en-US"/>
        </w:rPr>
      </w:pPr>
      <w:r>
        <w:rPr>
          <w:noProof/>
        </w:rPr>
        <w:drawing>
          <wp:anchor distT="0" distB="0" distL="114300" distR="114300" simplePos="0" relativeHeight="251688960" behindDoc="1" locked="0" layoutInCell="1" allowOverlap="1">
            <wp:simplePos x="0" y="0"/>
            <wp:positionH relativeFrom="column">
              <wp:posOffset>-289560</wp:posOffset>
            </wp:positionH>
            <wp:positionV relativeFrom="paragraph">
              <wp:posOffset>565150</wp:posOffset>
            </wp:positionV>
            <wp:extent cx="3212465" cy="2752725"/>
            <wp:effectExtent l="19050" t="0" r="6985" b="0"/>
            <wp:wrapTight wrapText="bothSides">
              <wp:wrapPolygon edited="0">
                <wp:start x="-128" y="0"/>
                <wp:lineTo x="-128" y="21525"/>
                <wp:lineTo x="21647" y="21525"/>
                <wp:lineTo x="21647" y="0"/>
                <wp:lineTo x="-128" y="0"/>
              </wp:wrapPolygon>
            </wp:wrapTight>
            <wp:docPr id="3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3212465" cy="2752725"/>
                    </a:xfrm>
                    <a:prstGeom prst="rect">
                      <a:avLst/>
                    </a:prstGeom>
                    <a:noFill/>
                    <a:ln w="9525">
                      <a:noFill/>
                      <a:miter lim="800000"/>
                      <a:headEnd/>
                      <a:tailEnd/>
                    </a:ln>
                  </pic:spPr>
                </pic:pic>
              </a:graphicData>
            </a:graphic>
          </wp:anchor>
        </w:drawing>
      </w:r>
    </w:p>
    <w:p w:rsidR="00C11204" w:rsidRDefault="00DD56E7" w:rsidP="00C11204">
      <w:pPr>
        <w:spacing w:line="360" w:lineRule="auto"/>
        <w:jc w:val="both"/>
        <w:rPr>
          <w:lang w:eastAsia="en-US"/>
        </w:rPr>
      </w:pPr>
      <w:r>
        <w:rPr>
          <w:noProof/>
        </w:rPr>
        <w:drawing>
          <wp:anchor distT="0" distB="0" distL="114300" distR="114300" simplePos="0" relativeHeight="251689984" behindDoc="1" locked="0" layoutInCell="1" allowOverlap="1">
            <wp:simplePos x="0" y="0"/>
            <wp:positionH relativeFrom="column">
              <wp:posOffset>2863215</wp:posOffset>
            </wp:positionH>
            <wp:positionV relativeFrom="paragraph">
              <wp:posOffset>302260</wp:posOffset>
            </wp:positionV>
            <wp:extent cx="3101340" cy="2657475"/>
            <wp:effectExtent l="19050" t="0" r="3810" b="0"/>
            <wp:wrapTight wrapText="bothSides">
              <wp:wrapPolygon edited="0">
                <wp:start x="-133" y="0"/>
                <wp:lineTo x="-133" y="21523"/>
                <wp:lineTo x="21627" y="21523"/>
                <wp:lineTo x="21627" y="0"/>
                <wp:lineTo x="-133" y="0"/>
              </wp:wrapPolygon>
            </wp:wrapTight>
            <wp:docPr id="3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3101340" cy="2657475"/>
                    </a:xfrm>
                    <a:prstGeom prst="rect">
                      <a:avLst/>
                    </a:prstGeom>
                    <a:noFill/>
                    <a:ln w="9525">
                      <a:noFill/>
                      <a:miter lim="800000"/>
                      <a:headEnd/>
                      <a:tailEnd/>
                    </a:ln>
                  </pic:spPr>
                </pic:pic>
              </a:graphicData>
            </a:graphic>
          </wp:anchor>
        </w:drawing>
      </w:r>
      <w:r w:rsidR="00C11204">
        <w:rPr>
          <w:lang w:eastAsia="en-US"/>
        </w:rPr>
        <w:t xml:space="preserve">Před </w:t>
      </w:r>
      <w:r w:rsidR="00C11204">
        <w:rPr>
          <w:lang w:eastAsia="en-US"/>
        </w:rPr>
        <w:tab/>
      </w:r>
      <w:r w:rsidR="00C11204">
        <w:rPr>
          <w:lang w:eastAsia="en-US"/>
        </w:rPr>
        <w:tab/>
      </w:r>
      <w:r w:rsidR="00C11204">
        <w:rPr>
          <w:lang w:eastAsia="en-US"/>
        </w:rPr>
        <w:tab/>
      </w:r>
      <w:r w:rsidR="00C11204">
        <w:rPr>
          <w:lang w:eastAsia="en-US"/>
        </w:rPr>
        <w:tab/>
      </w:r>
      <w:r w:rsidR="00C11204">
        <w:rPr>
          <w:lang w:eastAsia="en-US"/>
        </w:rPr>
        <w:tab/>
      </w:r>
      <w:r w:rsidR="00C11204">
        <w:rPr>
          <w:lang w:eastAsia="en-US"/>
        </w:rPr>
        <w:tab/>
        <w:t>Po</w:t>
      </w:r>
    </w:p>
    <w:p w:rsidR="00957AEA" w:rsidRDefault="00957AEA" w:rsidP="00CB2ED6">
      <w:pPr>
        <w:spacing w:line="360" w:lineRule="auto"/>
        <w:jc w:val="center"/>
        <w:rPr>
          <w:lang w:eastAsia="en-US"/>
        </w:rPr>
      </w:pPr>
    </w:p>
    <w:p w:rsidR="00B82331" w:rsidRDefault="00B82331" w:rsidP="00CB2ED6">
      <w:pPr>
        <w:spacing w:line="360" w:lineRule="auto"/>
        <w:jc w:val="center"/>
        <w:rPr>
          <w:lang w:eastAsia="en-US"/>
        </w:rPr>
      </w:pPr>
    </w:p>
    <w:p w:rsidR="00427D9F" w:rsidRDefault="00427D9F" w:rsidP="00CB2ED6">
      <w:pPr>
        <w:spacing w:line="360" w:lineRule="auto"/>
        <w:jc w:val="center"/>
        <w:rPr>
          <w:lang w:eastAsia="en-US"/>
        </w:rPr>
      </w:pPr>
    </w:p>
    <w:p w:rsidR="00427D9F" w:rsidRDefault="00427D9F" w:rsidP="00CB2ED6">
      <w:pPr>
        <w:spacing w:line="360" w:lineRule="auto"/>
        <w:jc w:val="center"/>
        <w:rPr>
          <w:lang w:eastAsia="en-US"/>
        </w:rPr>
      </w:pPr>
    </w:p>
    <w:p w:rsidR="00427D9F" w:rsidRDefault="00427D9F" w:rsidP="00CB2ED6">
      <w:pPr>
        <w:spacing w:line="360" w:lineRule="auto"/>
        <w:jc w:val="center"/>
        <w:rPr>
          <w:lang w:eastAsia="en-US"/>
        </w:rPr>
      </w:pPr>
    </w:p>
    <w:p w:rsidR="00427D9F" w:rsidRDefault="00427D9F" w:rsidP="00CB2ED6">
      <w:pPr>
        <w:spacing w:line="360" w:lineRule="auto"/>
        <w:jc w:val="center"/>
        <w:rPr>
          <w:lang w:eastAsia="en-US"/>
        </w:rPr>
      </w:pPr>
    </w:p>
    <w:p w:rsidR="00C11204" w:rsidRDefault="00C338E2" w:rsidP="00CB2ED6">
      <w:pPr>
        <w:spacing w:line="360" w:lineRule="auto"/>
        <w:jc w:val="center"/>
        <w:rPr>
          <w:lang w:eastAsia="en-US"/>
        </w:rPr>
      </w:pPr>
      <w:r>
        <w:rPr>
          <w:lang w:eastAsia="en-US"/>
        </w:rPr>
        <w:lastRenderedPageBreak/>
        <w:t xml:space="preserve">Obr. 12 </w:t>
      </w:r>
      <w:r w:rsidR="00CB2ED6">
        <w:rPr>
          <w:lang w:eastAsia="en-US"/>
        </w:rPr>
        <w:t>Sociogramy nepřátelství třídy 2.</w:t>
      </w:r>
      <w:r w:rsidR="00506804">
        <w:rPr>
          <w:lang w:eastAsia="en-US"/>
        </w:rPr>
        <w:t xml:space="preserve"> </w:t>
      </w:r>
      <w:r w:rsidR="00CB2ED6">
        <w:rPr>
          <w:lang w:eastAsia="en-US"/>
        </w:rPr>
        <w:t>E</w:t>
      </w:r>
    </w:p>
    <w:p w:rsidR="00CB2ED6" w:rsidRDefault="00CB2ED6" w:rsidP="00C11204">
      <w:pPr>
        <w:spacing w:line="360" w:lineRule="auto"/>
        <w:jc w:val="both"/>
        <w:rPr>
          <w:lang w:eastAsia="en-US"/>
        </w:rPr>
      </w:pPr>
    </w:p>
    <w:p w:rsidR="00696521" w:rsidRDefault="00CB2ED6" w:rsidP="00CE58F2">
      <w:pPr>
        <w:spacing w:line="360" w:lineRule="auto"/>
        <w:jc w:val="both"/>
        <w:rPr>
          <w:lang w:eastAsia="en-US"/>
        </w:rPr>
      </w:pPr>
      <w:r>
        <w:rPr>
          <w:noProof/>
        </w:rPr>
        <w:drawing>
          <wp:anchor distT="0" distB="0" distL="114300" distR="114300" simplePos="0" relativeHeight="251691008" behindDoc="1" locked="0" layoutInCell="1" allowOverlap="1">
            <wp:simplePos x="0" y="0"/>
            <wp:positionH relativeFrom="column">
              <wp:posOffset>2969895</wp:posOffset>
            </wp:positionH>
            <wp:positionV relativeFrom="paragraph">
              <wp:posOffset>340360</wp:posOffset>
            </wp:positionV>
            <wp:extent cx="3181350" cy="2725420"/>
            <wp:effectExtent l="19050" t="0" r="0" b="0"/>
            <wp:wrapTight wrapText="bothSides">
              <wp:wrapPolygon edited="0">
                <wp:start x="-129" y="0"/>
                <wp:lineTo x="-129" y="21439"/>
                <wp:lineTo x="21600" y="21439"/>
                <wp:lineTo x="21600" y="0"/>
                <wp:lineTo x="-129" y="0"/>
              </wp:wrapPolygon>
            </wp:wrapTight>
            <wp:docPr id="3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3181350" cy="272542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-350520</wp:posOffset>
            </wp:positionH>
            <wp:positionV relativeFrom="paragraph">
              <wp:posOffset>344805</wp:posOffset>
            </wp:positionV>
            <wp:extent cx="3226435" cy="2818130"/>
            <wp:effectExtent l="19050" t="0" r="0" b="0"/>
            <wp:wrapTight wrapText="bothSides">
              <wp:wrapPolygon edited="0">
                <wp:start x="-128" y="0"/>
                <wp:lineTo x="-128" y="21464"/>
                <wp:lineTo x="21553" y="21464"/>
                <wp:lineTo x="21553" y="0"/>
                <wp:lineTo x="-128" y="0"/>
              </wp:wrapPolygon>
            </wp:wrapTight>
            <wp:docPr id="3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3226435" cy="2818130"/>
                    </a:xfrm>
                    <a:prstGeom prst="rect">
                      <a:avLst/>
                    </a:prstGeom>
                    <a:noFill/>
                    <a:ln w="9525">
                      <a:noFill/>
                      <a:miter lim="800000"/>
                      <a:headEnd/>
                      <a:tailEnd/>
                    </a:ln>
                  </pic:spPr>
                </pic:pic>
              </a:graphicData>
            </a:graphic>
          </wp:anchor>
        </w:drawing>
      </w: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t xml:space="preserve">Po </w:t>
      </w:r>
    </w:p>
    <w:p w:rsidR="00427D9F" w:rsidRDefault="00427D9F" w:rsidP="00375FEB">
      <w:pPr>
        <w:spacing w:line="360" w:lineRule="auto"/>
        <w:ind w:firstLine="708"/>
        <w:jc w:val="both"/>
        <w:rPr>
          <w:lang w:eastAsia="en-US"/>
        </w:rPr>
      </w:pPr>
    </w:p>
    <w:p w:rsidR="00DD56E7" w:rsidRDefault="002A0243" w:rsidP="00375FEB">
      <w:pPr>
        <w:spacing w:line="360" w:lineRule="auto"/>
        <w:ind w:firstLine="708"/>
        <w:jc w:val="both"/>
        <w:rPr>
          <w:lang w:eastAsia="en-US"/>
        </w:rPr>
      </w:pPr>
      <w:r>
        <w:rPr>
          <w:lang w:eastAsia="en-US"/>
        </w:rPr>
        <w:t xml:space="preserve">Sociogram přátelství znázorňuje </w:t>
      </w:r>
      <w:r w:rsidR="00DD04F4">
        <w:rPr>
          <w:lang w:eastAsia="en-US"/>
        </w:rPr>
        <w:t xml:space="preserve">negativní </w:t>
      </w:r>
      <w:r>
        <w:rPr>
          <w:lang w:eastAsia="en-US"/>
        </w:rPr>
        <w:t>pokles kladných voleb z počtu 93 na 91 a vzájemných voleb z původního počtu 25 na 22.</w:t>
      </w:r>
      <w:r w:rsidR="00957AEA">
        <w:rPr>
          <w:lang w:eastAsia="en-US"/>
        </w:rPr>
        <w:t xml:space="preserve"> </w:t>
      </w:r>
      <w:r w:rsidR="00DD04F4">
        <w:rPr>
          <w:lang w:eastAsia="en-US"/>
        </w:rPr>
        <w:t>Z</w:t>
      </w:r>
      <w:r w:rsidR="00957AEA">
        <w:rPr>
          <w:lang w:eastAsia="en-US"/>
        </w:rPr>
        <w:t xml:space="preserve">e sociogramů nepřátelství lze vidět pokles </w:t>
      </w:r>
      <w:r w:rsidR="00DD56E7">
        <w:rPr>
          <w:lang w:eastAsia="en-US"/>
        </w:rPr>
        <w:t>čtyř</w:t>
      </w:r>
      <w:r w:rsidR="00957AEA">
        <w:rPr>
          <w:lang w:eastAsia="en-US"/>
        </w:rPr>
        <w:t xml:space="preserve"> vzájemných nepřátelství</w:t>
      </w:r>
      <w:r w:rsidR="00DD56E7">
        <w:rPr>
          <w:lang w:eastAsia="en-US"/>
        </w:rPr>
        <w:t xml:space="preserve"> na jednosměrné, tedy jeden z dříve nepřátelské dvojice svůj názor přehodnotil. Vzniklo zde však nové vzájemné nepřátelství mezi Alžbětou </w:t>
      </w:r>
      <w:r w:rsidR="002B24C5">
        <w:rPr>
          <w:lang w:eastAsia="en-US"/>
        </w:rPr>
        <w:br/>
      </w:r>
      <w:r w:rsidR="00DD56E7">
        <w:rPr>
          <w:lang w:eastAsia="en-US"/>
        </w:rPr>
        <w:t>a Karolínou.</w:t>
      </w:r>
      <w:r w:rsidR="00957AEA">
        <w:rPr>
          <w:lang w:eastAsia="en-US"/>
        </w:rPr>
        <w:t xml:space="preserve"> </w:t>
      </w:r>
      <w:r w:rsidR="00DD04F4">
        <w:rPr>
          <w:lang w:eastAsia="en-US"/>
        </w:rPr>
        <w:t>Celkový počet záporných v</w:t>
      </w:r>
      <w:r w:rsidR="001045F5">
        <w:rPr>
          <w:lang w:eastAsia="en-US"/>
        </w:rPr>
        <w:t>oleb pozitivně klesl z 49 na 43</w:t>
      </w:r>
      <w:r w:rsidR="00DD04F4">
        <w:rPr>
          <w:lang w:eastAsia="en-US"/>
        </w:rPr>
        <w:t xml:space="preserve"> a vzájemných záporných voleb poklesl z 5 na 2.</w:t>
      </w:r>
    </w:p>
    <w:p w:rsidR="0067099E" w:rsidRDefault="0067099E" w:rsidP="00375FEB">
      <w:pPr>
        <w:spacing w:line="360" w:lineRule="auto"/>
        <w:ind w:firstLine="708"/>
        <w:jc w:val="both"/>
        <w:rPr>
          <w:lang w:eastAsia="en-US"/>
        </w:rPr>
      </w:pPr>
    </w:p>
    <w:p w:rsidR="003935D0" w:rsidRDefault="003935D0" w:rsidP="00375FEB">
      <w:pPr>
        <w:spacing w:line="360" w:lineRule="auto"/>
        <w:ind w:firstLine="708"/>
        <w:jc w:val="both"/>
        <w:rPr>
          <w:lang w:eastAsia="en-US"/>
        </w:rPr>
      </w:pPr>
    </w:p>
    <w:p w:rsidR="0067099E" w:rsidRDefault="0067099E" w:rsidP="00375FEB">
      <w:pPr>
        <w:spacing w:line="360" w:lineRule="auto"/>
        <w:ind w:firstLine="708"/>
        <w:jc w:val="both"/>
        <w:rPr>
          <w:lang w:eastAsia="en-US"/>
        </w:rPr>
      </w:pPr>
    </w:p>
    <w:p w:rsidR="00A94024" w:rsidRPr="000D5405" w:rsidRDefault="00A94024" w:rsidP="000D5405">
      <w:pPr>
        <w:pBdr>
          <w:top w:val="single" w:sz="4" w:space="1" w:color="auto"/>
          <w:bottom w:val="single" w:sz="4" w:space="1" w:color="auto"/>
        </w:pBdr>
        <w:tabs>
          <w:tab w:val="left" w:pos="1701"/>
        </w:tabs>
        <w:spacing w:line="360" w:lineRule="auto"/>
        <w:ind w:left="1440"/>
        <w:jc w:val="both"/>
        <w:rPr>
          <w:b/>
          <w:sz w:val="32"/>
          <w:szCs w:val="32"/>
        </w:rPr>
      </w:pPr>
      <w:r w:rsidRPr="000D5405">
        <w:rPr>
          <w:b/>
          <w:sz w:val="32"/>
          <w:szCs w:val="32"/>
        </w:rPr>
        <w:t>Třída 3.</w:t>
      </w:r>
      <w:r w:rsidR="00506804">
        <w:rPr>
          <w:b/>
          <w:sz w:val="32"/>
          <w:szCs w:val="32"/>
        </w:rPr>
        <w:t xml:space="preserve"> </w:t>
      </w:r>
      <w:r w:rsidRPr="000D5405">
        <w:rPr>
          <w:b/>
          <w:sz w:val="32"/>
          <w:szCs w:val="32"/>
        </w:rPr>
        <w:t>E</w:t>
      </w:r>
    </w:p>
    <w:p w:rsidR="00465006" w:rsidRDefault="00465006" w:rsidP="00C11204">
      <w:pPr>
        <w:spacing w:line="360" w:lineRule="auto"/>
        <w:jc w:val="both"/>
        <w:rPr>
          <w:lang w:eastAsia="en-US"/>
        </w:rPr>
      </w:pPr>
    </w:p>
    <w:p w:rsidR="00DD56E7" w:rsidRDefault="0007332C" w:rsidP="009837F5">
      <w:pPr>
        <w:spacing w:line="360" w:lineRule="auto"/>
        <w:ind w:firstLine="708"/>
        <w:jc w:val="both"/>
        <w:rPr>
          <w:lang w:eastAsia="en-US"/>
        </w:rPr>
      </w:pPr>
      <w:r>
        <w:rPr>
          <w:lang w:eastAsia="en-US"/>
        </w:rPr>
        <w:t xml:space="preserve">Ve třídě </w:t>
      </w:r>
      <w:r w:rsidR="00016C41">
        <w:rPr>
          <w:lang w:eastAsia="en-US"/>
        </w:rPr>
        <w:t>3.</w:t>
      </w:r>
      <w:r w:rsidR="00506804">
        <w:rPr>
          <w:lang w:eastAsia="en-US"/>
        </w:rPr>
        <w:t xml:space="preserve"> </w:t>
      </w:r>
      <w:r w:rsidR="00016C41">
        <w:rPr>
          <w:lang w:eastAsia="en-US"/>
        </w:rPr>
        <w:t xml:space="preserve">E </w:t>
      </w:r>
      <w:r w:rsidR="00A170F7">
        <w:rPr>
          <w:lang w:eastAsia="en-US"/>
        </w:rPr>
        <w:t>jsou žáci ve věku 13</w:t>
      </w:r>
      <w:r w:rsidR="009D1D55">
        <w:rPr>
          <w:lang w:eastAsia="en-US"/>
        </w:rPr>
        <w:t xml:space="preserve"> </w:t>
      </w:r>
      <w:r w:rsidR="00A170F7">
        <w:rPr>
          <w:lang w:eastAsia="en-US"/>
        </w:rPr>
        <w:t>-</w:t>
      </w:r>
      <w:r w:rsidR="009D1D55">
        <w:rPr>
          <w:lang w:eastAsia="en-US"/>
        </w:rPr>
        <w:t xml:space="preserve"> </w:t>
      </w:r>
      <w:r w:rsidR="00A170F7">
        <w:rPr>
          <w:lang w:eastAsia="en-US"/>
        </w:rPr>
        <w:t>14</w:t>
      </w:r>
      <w:r>
        <w:rPr>
          <w:lang w:eastAsia="en-US"/>
        </w:rPr>
        <w:t xml:space="preserve"> let. </w:t>
      </w:r>
      <w:r w:rsidR="00016C41">
        <w:rPr>
          <w:lang w:eastAsia="en-US"/>
        </w:rPr>
        <w:t>Jedná se o tercii, odpovídající osmý ročník základní školy.</w:t>
      </w:r>
      <w:r w:rsidR="002D355E">
        <w:rPr>
          <w:lang w:eastAsia="en-US"/>
        </w:rPr>
        <w:t xml:space="preserve"> </w:t>
      </w:r>
      <w:r w:rsidR="00F462E2">
        <w:rPr>
          <w:lang w:eastAsia="en-US"/>
        </w:rPr>
        <w:t xml:space="preserve">Je zde celkem 31 žáků, </w:t>
      </w:r>
      <w:r w:rsidR="002D355E">
        <w:rPr>
          <w:lang w:eastAsia="en-US"/>
        </w:rPr>
        <w:t>1</w:t>
      </w:r>
      <w:r w:rsidR="00F462E2">
        <w:rPr>
          <w:lang w:eastAsia="en-US"/>
        </w:rPr>
        <w:t>5</w:t>
      </w:r>
      <w:r w:rsidR="002D355E">
        <w:rPr>
          <w:lang w:eastAsia="en-US"/>
        </w:rPr>
        <w:t xml:space="preserve"> dívek</w:t>
      </w:r>
      <w:r w:rsidR="00FD1123">
        <w:rPr>
          <w:lang w:eastAsia="en-US"/>
        </w:rPr>
        <w:t xml:space="preserve"> a</w:t>
      </w:r>
      <w:r w:rsidR="00F462E2">
        <w:rPr>
          <w:lang w:eastAsia="en-US"/>
        </w:rPr>
        <w:t xml:space="preserve"> 16 chlapců</w:t>
      </w:r>
      <w:r w:rsidR="00FD1123">
        <w:rPr>
          <w:lang w:eastAsia="en-US"/>
        </w:rPr>
        <w:t>.</w:t>
      </w:r>
    </w:p>
    <w:p w:rsidR="00A170F7" w:rsidRDefault="00A170F7" w:rsidP="00C11204">
      <w:pPr>
        <w:spacing w:line="360" w:lineRule="auto"/>
        <w:jc w:val="both"/>
        <w:rPr>
          <w:lang w:eastAsia="en-US"/>
        </w:rPr>
      </w:pPr>
    </w:p>
    <w:p w:rsidR="005E4235" w:rsidRDefault="006E7714" w:rsidP="009837F5">
      <w:pPr>
        <w:spacing w:line="360" w:lineRule="auto"/>
        <w:ind w:firstLine="708"/>
        <w:jc w:val="both"/>
        <w:rPr>
          <w:lang w:eastAsia="en-US"/>
        </w:rPr>
      </w:pPr>
      <w:r>
        <w:rPr>
          <w:lang w:eastAsia="en-US"/>
        </w:rPr>
        <w:t xml:space="preserve">Následující tabulka </w:t>
      </w:r>
      <w:r w:rsidR="005E4235">
        <w:rPr>
          <w:lang w:eastAsia="en-US"/>
        </w:rPr>
        <w:t xml:space="preserve">obsahuje výsledky vstupního sociometrického dotazníku, </w:t>
      </w:r>
      <w:r>
        <w:rPr>
          <w:lang w:eastAsia="en-US"/>
        </w:rPr>
        <w:t>který vyplňovali žáci ze třídy 3</w:t>
      </w:r>
      <w:r w:rsidR="005E4235">
        <w:rPr>
          <w:lang w:eastAsia="en-US"/>
        </w:rPr>
        <w:t>.</w:t>
      </w:r>
      <w:r w:rsidR="00933A7D">
        <w:rPr>
          <w:lang w:eastAsia="en-US"/>
        </w:rPr>
        <w:t xml:space="preserve"> </w:t>
      </w:r>
      <w:r w:rsidR="005E4235">
        <w:rPr>
          <w:lang w:eastAsia="en-US"/>
        </w:rPr>
        <w:t xml:space="preserve">E před započetím </w:t>
      </w:r>
      <w:r w:rsidR="0032784B">
        <w:rPr>
          <w:lang w:eastAsia="en-US"/>
        </w:rPr>
        <w:t>skupinových</w:t>
      </w:r>
      <w:r w:rsidR="005E4235">
        <w:rPr>
          <w:lang w:eastAsia="en-US"/>
        </w:rPr>
        <w:t xml:space="preserve"> metod.</w:t>
      </w:r>
      <w:r>
        <w:rPr>
          <w:lang w:eastAsia="en-US"/>
        </w:rPr>
        <w:t xml:space="preserve"> </w:t>
      </w:r>
    </w:p>
    <w:p w:rsidR="002677A8" w:rsidRDefault="002677A8" w:rsidP="00C11204">
      <w:pPr>
        <w:spacing w:line="360" w:lineRule="auto"/>
        <w:jc w:val="both"/>
        <w:rPr>
          <w:lang w:eastAsia="en-US"/>
        </w:rPr>
      </w:pPr>
    </w:p>
    <w:p w:rsidR="00337783" w:rsidRDefault="00337783" w:rsidP="00C11204">
      <w:pPr>
        <w:spacing w:line="360" w:lineRule="auto"/>
        <w:jc w:val="both"/>
        <w:rPr>
          <w:lang w:eastAsia="en-US"/>
        </w:rPr>
      </w:pPr>
    </w:p>
    <w:p w:rsidR="00CE58F2" w:rsidRDefault="00CE58F2" w:rsidP="00CE58F2">
      <w:pPr>
        <w:spacing w:line="360" w:lineRule="auto"/>
        <w:jc w:val="both"/>
        <w:rPr>
          <w:lang w:eastAsia="en-US"/>
        </w:rPr>
      </w:pPr>
    </w:p>
    <w:p w:rsidR="00CE58F2" w:rsidRDefault="00CE58F2" w:rsidP="00CE58F2">
      <w:pPr>
        <w:spacing w:line="360" w:lineRule="auto"/>
        <w:jc w:val="both"/>
        <w:rPr>
          <w:lang w:eastAsia="en-US"/>
        </w:rPr>
      </w:pPr>
      <w:r>
        <w:rPr>
          <w:lang w:eastAsia="en-US"/>
        </w:rPr>
        <w:lastRenderedPageBreak/>
        <w:t xml:space="preserve">Tab. </w:t>
      </w:r>
      <w:r w:rsidR="002B24C5">
        <w:rPr>
          <w:lang w:eastAsia="en-US"/>
        </w:rPr>
        <w:t>12</w:t>
      </w:r>
      <w:r>
        <w:rPr>
          <w:lang w:eastAsia="en-US"/>
        </w:rPr>
        <w:t xml:space="preserve"> Vyhodnocovací arch B-3 třídy 3.</w:t>
      </w:r>
      <w:r w:rsidR="00506804">
        <w:rPr>
          <w:lang w:eastAsia="en-US"/>
        </w:rPr>
        <w:t xml:space="preserve"> </w:t>
      </w:r>
      <w:r>
        <w:rPr>
          <w:lang w:eastAsia="en-US"/>
        </w:rPr>
        <w:t>E před zahájením výzkumu</w:t>
      </w:r>
    </w:p>
    <w:p w:rsidR="003B7C40" w:rsidRDefault="00F13DF7" w:rsidP="00375FEB">
      <w:pPr>
        <w:spacing w:line="360" w:lineRule="auto"/>
        <w:jc w:val="center"/>
        <w:rPr>
          <w:lang w:eastAsia="en-US"/>
        </w:rPr>
      </w:pPr>
      <w:r>
        <w:rPr>
          <w:noProof/>
        </w:rPr>
        <w:drawing>
          <wp:inline distT="0" distB="0" distL="0" distR="0">
            <wp:extent cx="5334000" cy="6372225"/>
            <wp:effectExtent l="19050" t="0" r="0" b="0"/>
            <wp:docPr id="1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334000" cy="6372225"/>
                    </a:xfrm>
                    <a:prstGeom prst="rect">
                      <a:avLst/>
                    </a:prstGeom>
                    <a:noFill/>
                    <a:ln w="9525">
                      <a:noFill/>
                      <a:miter lim="800000"/>
                      <a:headEnd/>
                      <a:tailEnd/>
                    </a:ln>
                  </pic:spPr>
                </pic:pic>
              </a:graphicData>
            </a:graphic>
          </wp:inline>
        </w:drawing>
      </w:r>
    </w:p>
    <w:p w:rsidR="00CE58F2" w:rsidRDefault="00CE58F2" w:rsidP="008047B6">
      <w:pPr>
        <w:spacing w:line="360" w:lineRule="auto"/>
        <w:ind w:firstLine="708"/>
        <w:jc w:val="both"/>
        <w:rPr>
          <w:lang w:eastAsia="en-US"/>
        </w:rPr>
      </w:pPr>
    </w:p>
    <w:p w:rsidR="003B7C40" w:rsidRDefault="006E7714" w:rsidP="008047B6">
      <w:pPr>
        <w:spacing w:line="360" w:lineRule="auto"/>
        <w:ind w:firstLine="708"/>
        <w:jc w:val="both"/>
        <w:rPr>
          <w:lang w:eastAsia="en-US"/>
        </w:rPr>
      </w:pPr>
      <w:r>
        <w:rPr>
          <w:lang w:eastAsia="en-US"/>
        </w:rPr>
        <w:t>Výsledky vyhodnocovacího archu ukazují, že mezi</w:t>
      </w:r>
      <w:r w:rsidR="003935D0">
        <w:rPr>
          <w:lang w:eastAsia="en-US"/>
        </w:rPr>
        <w:t xml:space="preserve"> nejoblíbenější žáky třídy patřil</w:t>
      </w:r>
      <w:r>
        <w:rPr>
          <w:lang w:eastAsia="en-US"/>
        </w:rPr>
        <w:t xml:space="preserve"> Jan D s hodnotou </w:t>
      </w:r>
      <w:r>
        <w:rPr>
          <w:rFonts w:ascii="Calibri" w:hAnsi="Calibri"/>
          <w:lang w:eastAsia="en-US"/>
        </w:rPr>
        <w:t>ϕ</w:t>
      </w:r>
      <w:r>
        <w:rPr>
          <w:lang w:eastAsia="en-US"/>
        </w:rPr>
        <w:t xml:space="preserve"> = 21 a Tomáš s celkovou hodnotou  </w:t>
      </w:r>
      <w:r>
        <w:rPr>
          <w:rFonts w:ascii="Calibri" w:hAnsi="Calibri"/>
          <w:lang w:eastAsia="en-US"/>
        </w:rPr>
        <w:t xml:space="preserve">ϕ = </w:t>
      </w:r>
      <w:r w:rsidRPr="008047B6">
        <w:rPr>
          <w:lang w:eastAsia="en-US"/>
        </w:rPr>
        <w:t>19.</w:t>
      </w:r>
      <w:r w:rsidR="008047B6">
        <w:rPr>
          <w:rFonts w:ascii="Calibri" w:hAnsi="Calibri"/>
          <w:lang w:eastAsia="en-US"/>
        </w:rPr>
        <w:t xml:space="preserve"> </w:t>
      </w:r>
      <w:r w:rsidR="008047B6" w:rsidRPr="008047B6">
        <w:rPr>
          <w:lang w:eastAsia="en-US"/>
        </w:rPr>
        <w:t>Naopak nejméně oblíbený</w:t>
      </w:r>
      <w:r w:rsidR="008047B6">
        <w:rPr>
          <w:rFonts w:ascii="Calibri" w:hAnsi="Calibri"/>
          <w:lang w:eastAsia="en-US"/>
        </w:rPr>
        <w:t xml:space="preserve"> </w:t>
      </w:r>
      <w:r w:rsidR="003935D0">
        <w:rPr>
          <w:lang w:eastAsia="en-US"/>
        </w:rPr>
        <w:t>byl</w:t>
      </w:r>
      <w:r w:rsidR="008047B6">
        <w:rPr>
          <w:lang w:eastAsia="en-US"/>
        </w:rPr>
        <w:t xml:space="preserve"> Maxmilián s hodnotou </w:t>
      </w:r>
      <w:r w:rsidR="008047B6">
        <w:rPr>
          <w:rFonts w:ascii="Calibri" w:hAnsi="Calibri"/>
          <w:lang w:eastAsia="en-US"/>
        </w:rPr>
        <w:t xml:space="preserve">ϕ </w:t>
      </w:r>
      <w:r w:rsidR="008047B6" w:rsidRPr="00365B80">
        <w:rPr>
          <w:lang w:eastAsia="en-US"/>
        </w:rPr>
        <w:t>= -36</w:t>
      </w:r>
      <w:r w:rsidR="008047B6">
        <w:rPr>
          <w:rFonts w:ascii="Calibri" w:hAnsi="Calibri"/>
          <w:lang w:eastAsia="en-US"/>
        </w:rPr>
        <w:t xml:space="preserve"> </w:t>
      </w:r>
      <w:r w:rsidR="008047B6">
        <w:rPr>
          <w:lang w:eastAsia="en-US"/>
        </w:rPr>
        <w:t>a s dobrými výsledky nedopadli ani Martin a Ondřej S.</w:t>
      </w:r>
      <w:r w:rsidR="00C31FEE">
        <w:rPr>
          <w:lang w:eastAsia="en-US"/>
        </w:rPr>
        <w:t xml:space="preserve"> Ondřej S byl </w:t>
      </w:r>
      <w:r w:rsidR="009D7B32">
        <w:rPr>
          <w:lang w:eastAsia="en-US"/>
        </w:rPr>
        <w:t>také šesti spolužáky označen jako protivný a pěti jako nespravedlivý.</w:t>
      </w:r>
      <w:r w:rsidR="008047B6">
        <w:rPr>
          <w:lang w:eastAsia="en-US"/>
        </w:rPr>
        <w:t xml:space="preserve"> Ve třídě 3.</w:t>
      </w:r>
      <w:r w:rsidR="00506804">
        <w:rPr>
          <w:lang w:eastAsia="en-US"/>
        </w:rPr>
        <w:t xml:space="preserve"> </w:t>
      </w:r>
      <w:r w:rsidR="008047B6">
        <w:rPr>
          <w:lang w:eastAsia="en-US"/>
        </w:rPr>
        <w:t xml:space="preserve">E bylo celkem sedm žáků označeno jako osamocené osoby, což je v jedné třídě poměrně velký počet. Nejvíce byli voleni již zmínění méně oblíbení žáci třídy - Martin devíti spolužáky a Maxmilián šesti spolužáky. </w:t>
      </w:r>
      <w:r w:rsidR="004E592E">
        <w:rPr>
          <w:lang w:eastAsia="en-US"/>
        </w:rPr>
        <w:t xml:space="preserve">Z prvního sloupečku Kladné pocity (odpovědi na </w:t>
      </w:r>
      <w:r w:rsidR="004E592E">
        <w:rPr>
          <w:lang w:eastAsia="en-US"/>
        </w:rPr>
        <w:lastRenderedPageBreak/>
        <w:t>otázku číslo pět dotazníku B-3) se nejlépe ve třídě cítí Tomáš S, Ondřej S, Jan D a Tomáš, všichni chlapci</w:t>
      </w:r>
      <w:r w:rsidR="0076303F">
        <w:rPr>
          <w:lang w:eastAsia="en-US"/>
        </w:rPr>
        <w:t xml:space="preserve"> své pocity volili na celkovém součtu 6. Nejméně příjemně se ve třídě cítila Gabriela a Martin</w:t>
      </w:r>
      <w:r w:rsidR="00B91BED">
        <w:rPr>
          <w:lang w:eastAsia="en-US"/>
        </w:rPr>
        <w:t>, oba</w:t>
      </w:r>
      <w:r w:rsidR="003935D0">
        <w:rPr>
          <w:lang w:eastAsia="en-US"/>
        </w:rPr>
        <w:t xml:space="preserve"> se součtem hodnot 22.</w:t>
      </w:r>
      <w:r w:rsidR="004E592E">
        <w:rPr>
          <w:lang w:eastAsia="en-US"/>
        </w:rPr>
        <w:t xml:space="preserve"> </w:t>
      </w:r>
      <w:r w:rsidR="00C31FEE">
        <w:rPr>
          <w:lang w:eastAsia="en-US"/>
        </w:rPr>
        <w:t xml:space="preserve">Tomáše sedm žáků označilo jako spravedlivého a vždy v centru dění ve třídě </w:t>
      </w:r>
      <w:r w:rsidR="003935D0">
        <w:rPr>
          <w:lang w:eastAsia="en-US"/>
        </w:rPr>
        <w:t>byl</w:t>
      </w:r>
      <w:r w:rsidR="00C31FEE">
        <w:rPr>
          <w:lang w:eastAsia="en-US"/>
        </w:rPr>
        <w:t xml:space="preserve">, podle deseti žáků, Ondřej. </w:t>
      </w:r>
    </w:p>
    <w:p w:rsidR="008047B6" w:rsidRDefault="008047B6" w:rsidP="002677A8">
      <w:pPr>
        <w:spacing w:line="360" w:lineRule="auto"/>
        <w:jc w:val="both"/>
        <w:rPr>
          <w:lang w:eastAsia="en-US"/>
        </w:rPr>
      </w:pPr>
    </w:p>
    <w:p w:rsidR="00CE58F2" w:rsidRDefault="00CE58F2" w:rsidP="00CE58F2">
      <w:pPr>
        <w:spacing w:line="360" w:lineRule="auto"/>
        <w:jc w:val="both"/>
        <w:rPr>
          <w:lang w:eastAsia="en-US"/>
        </w:rPr>
      </w:pPr>
      <w:r>
        <w:rPr>
          <w:lang w:eastAsia="en-US"/>
        </w:rPr>
        <w:t>Tab. 1</w:t>
      </w:r>
      <w:r w:rsidR="002B24C5">
        <w:rPr>
          <w:lang w:eastAsia="en-US"/>
        </w:rPr>
        <w:t>3</w:t>
      </w:r>
      <w:r>
        <w:rPr>
          <w:lang w:eastAsia="en-US"/>
        </w:rPr>
        <w:t xml:space="preserve"> Vyhodnocovací arch B-3 třídy 3.</w:t>
      </w:r>
      <w:r w:rsidR="00506804">
        <w:rPr>
          <w:lang w:eastAsia="en-US"/>
        </w:rPr>
        <w:t xml:space="preserve"> </w:t>
      </w:r>
      <w:r>
        <w:rPr>
          <w:lang w:eastAsia="en-US"/>
        </w:rPr>
        <w:t>E po ukončení výzkumu</w:t>
      </w:r>
    </w:p>
    <w:p w:rsidR="00B91BED" w:rsidRPr="008047B6" w:rsidRDefault="00F13DF7" w:rsidP="00696521">
      <w:pPr>
        <w:spacing w:line="360" w:lineRule="auto"/>
        <w:jc w:val="center"/>
        <w:rPr>
          <w:lang w:eastAsia="en-US"/>
        </w:rPr>
      </w:pPr>
      <w:r>
        <w:rPr>
          <w:noProof/>
        </w:rPr>
        <w:drawing>
          <wp:inline distT="0" distB="0" distL="0" distR="0">
            <wp:extent cx="5362575" cy="6362700"/>
            <wp:effectExtent l="19050" t="0" r="9525" b="0"/>
            <wp:docPr id="1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362575" cy="6362700"/>
                    </a:xfrm>
                    <a:prstGeom prst="rect">
                      <a:avLst/>
                    </a:prstGeom>
                    <a:noFill/>
                    <a:ln w="9525">
                      <a:noFill/>
                      <a:miter lim="800000"/>
                      <a:headEnd/>
                      <a:tailEnd/>
                    </a:ln>
                  </pic:spPr>
                </pic:pic>
              </a:graphicData>
            </a:graphic>
          </wp:inline>
        </w:drawing>
      </w:r>
    </w:p>
    <w:p w:rsidR="0015490A" w:rsidRDefault="0015490A" w:rsidP="00C11204">
      <w:pPr>
        <w:spacing w:line="360" w:lineRule="auto"/>
        <w:jc w:val="both"/>
        <w:rPr>
          <w:lang w:eastAsia="en-US"/>
        </w:rPr>
      </w:pPr>
    </w:p>
    <w:p w:rsidR="0015490A" w:rsidRPr="003935D0" w:rsidRDefault="00C31FEE" w:rsidP="006C34C5">
      <w:pPr>
        <w:spacing w:line="360" w:lineRule="auto"/>
        <w:ind w:firstLine="708"/>
        <w:jc w:val="both"/>
        <w:rPr>
          <w:lang w:eastAsia="en-US"/>
        </w:rPr>
      </w:pPr>
      <w:r>
        <w:rPr>
          <w:lang w:eastAsia="en-US"/>
        </w:rPr>
        <w:t>V této třídě došlo po u</w:t>
      </w:r>
      <w:r w:rsidR="00102080">
        <w:rPr>
          <w:lang w:eastAsia="en-US"/>
        </w:rPr>
        <w:t>plynutí výzkumného období ke značným změnám. Pozice Maxmiliána a Ondřeje S</w:t>
      </w:r>
      <w:r w:rsidR="00792ABB">
        <w:rPr>
          <w:lang w:eastAsia="en-US"/>
        </w:rPr>
        <w:t>,</w:t>
      </w:r>
      <w:r w:rsidR="00102080">
        <w:rPr>
          <w:lang w:eastAsia="en-US"/>
        </w:rPr>
        <w:t> </w:t>
      </w:r>
      <w:r w:rsidR="00792ABB">
        <w:rPr>
          <w:lang w:eastAsia="en-US"/>
        </w:rPr>
        <w:t>jako dříve neoblíbené žáky třídy,</w:t>
      </w:r>
      <w:r w:rsidR="00102080">
        <w:rPr>
          <w:lang w:eastAsia="en-US"/>
        </w:rPr>
        <w:t xml:space="preserve"> se zcela změnila. U těchto žáků </w:t>
      </w:r>
      <w:r w:rsidR="00102080">
        <w:rPr>
          <w:lang w:eastAsia="en-US"/>
        </w:rPr>
        <w:lastRenderedPageBreak/>
        <w:t xml:space="preserve">došlo k výraznému zlepšení, o čemž svědčí jejich hodnoty </w:t>
      </w:r>
      <w:r w:rsidR="00102080">
        <w:rPr>
          <w:rFonts w:ascii="Calibri" w:hAnsi="Calibri"/>
          <w:lang w:eastAsia="en-US"/>
        </w:rPr>
        <w:t xml:space="preserve">ϕ, </w:t>
      </w:r>
      <w:r w:rsidR="007715BD">
        <w:rPr>
          <w:lang w:eastAsia="en-US"/>
        </w:rPr>
        <w:t>které se významně z</w:t>
      </w:r>
      <w:r w:rsidR="003935D0">
        <w:rPr>
          <w:lang w:eastAsia="en-US"/>
        </w:rPr>
        <w:t>výšily</w:t>
      </w:r>
      <w:r w:rsidR="007715BD">
        <w:rPr>
          <w:lang w:eastAsia="en-US"/>
        </w:rPr>
        <w:t xml:space="preserve"> </w:t>
      </w:r>
      <w:r w:rsidR="00241CA4">
        <w:rPr>
          <w:lang w:eastAsia="en-US"/>
        </w:rPr>
        <w:br/>
      </w:r>
      <w:r w:rsidR="007715BD">
        <w:rPr>
          <w:lang w:eastAsia="en-US"/>
        </w:rPr>
        <w:t>(</w:t>
      </w:r>
      <w:r w:rsidR="00102080">
        <w:rPr>
          <w:lang w:eastAsia="en-US"/>
        </w:rPr>
        <w:t>u Maxe z -36 na -6 a Ondry S z -23 na 0). Nejméně oblíbeným žákem se stal Martin, jehož hodnoty se oproti původním výsledkům ještě snížily</w:t>
      </w:r>
      <w:r w:rsidR="007715BD">
        <w:rPr>
          <w:lang w:eastAsia="en-US"/>
        </w:rPr>
        <w:t xml:space="preserve"> (z -20 na -30)</w:t>
      </w:r>
      <w:r w:rsidR="00102080">
        <w:rPr>
          <w:lang w:eastAsia="en-US"/>
        </w:rPr>
        <w:t xml:space="preserve">. </w:t>
      </w:r>
      <w:r w:rsidR="00473E29">
        <w:rPr>
          <w:lang w:eastAsia="en-US"/>
        </w:rPr>
        <w:t>N</w:t>
      </w:r>
      <w:r w:rsidR="00487152">
        <w:rPr>
          <w:lang w:eastAsia="en-US"/>
        </w:rPr>
        <w:t xml:space="preserve">ejspokojenějším </w:t>
      </w:r>
      <w:r w:rsidR="00473E29">
        <w:rPr>
          <w:lang w:eastAsia="en-US"/>
        </w:rPr>
        <w:t xml:space="preserve">žákem </w:t>
      </w:r>
      <w:r w:rsidR="00487152">
        <w:rPr>
          <w:lang w:eastAsia="en-US"/>
        </w:rPr>
        <w:t xml:space="preserve">třídy </w:t>
      </w:r>
      <w:r w:rsidR="00473E29">
        <w:rPr>
          <w:lang w:eastAsia="en-US"/>
        </w:rPr>
        <w:t>je Ondřej S a Tomáš</w:t>
      </w:r>
      <w:r w:rsidR="00487152">
        <w:rPr>
          <w:lang w:eastAsia="en-US"/>
        </w:rPr>
        <w:t>. Oba</w:t>
      </w:r>
      <w:r w:rsidR="00473E29">
        <w:rPr>
          <w:lang w:eastAsia="en-US"/>
        </w:rPr>
        <w:t xml:space="preserve"> v otázce č.</w:t>
      </w:r>
      <w:r w:rsidR="003935D0">
        <w:rPr>
          <w:lang w:eastAsia="en-US"/>
        </w:rPr>
        <w:t xml:space="preserve"> </w:t>
      </w:r>
      <w:r w:rsidR="00473E29">
        <w:rPr>
          <w:lang w:eastAsia="en-US"/>
        </w:rPr>
        <w:t>5 škálového výběru volili samé jedničky. Ve třídě se necítí dobře Natálie a Kateřina V (hodnoty z p</w:t>
      </w:r>
      <w:r w:rsidR="003935D0">
        <w:rPr>
          <w:lang w:eastAsia="en-US"/>
        </w:rPr>
        <w:t>rvního sloupce 23 a 22). Změnily</w:t>
      </w:r>
      <w:r w:rsidR="00473E29">
        <w:rPr>
          <w:lang w:eastAsia="en-US"/>
        </w:rPr>
        <w:t xml:space="preserve"> se však pozitivně Martinovy pocity ve třídě, kdy jeho hodnoty klesly z původních 22 na 12</w:t>
      </w:r>
      <w:r w:rsidR="00473E29" w:rsidRPr="008F79BF">
        <w:rPr>
          <w:lang w:eastAsia="en-US"/>
        </w:rPr>
        <w:t>.</w:t>
      </w:r>
      <w:r w:rsidR="00487152" w:rsidRPr="008F79BF">
        <w:rPr>
          <w:lang w:eastAsia="en-US"/>
        </w:rPr>
        <w:t xml:space="preserve"> Paradoxní je,</w:t>
      </w:r>
      <w:r w:rsidR="00487152" w:rsidRPr="00487152">
        <w:rPr>
          <w:color w:val="FF0000"/>
          <w:lang w:eastAsia="en-US"/>
        </w:rPr>
        <w:t xml:space="preserve"> </w:t>
      </w:r>
      <w:r w:rsidR="00487152" w:rsidRPr="003935D0">
        <w:rPr>
          <w:lang w:eastAsia="en-US"/>
        </w:rPr>
        <w:t>že čím více se Martin cítí ve třídě dobře, tím méně je u svých spolužáků oblíben.</w:t>
      </w:r>
    </w:p>
    <w:p w:rsidR="007715BD" w:rsidRDefault="007715BD" w:rsidP="006C34C5">
      <w:pPr>
        <w:spacing w:line="360" w:lineRule="auto"/>
        <w:ind w:firstLine="708"/>
        <w:jc w:val="both"/>
        <w:rPr>
          <w:lang w:eastAsia="en-US"/>
        </w:rPr>
      </w:pPr>
      <w:r w:rsidRPr="003935D0">
        <w:rPr>
          <w:lang w:eastAsia="en-US"/>
        </w:rPr>
        <w:t>Počet osamocených žáků klesl z počtu sedm na čtyři žáky. Objevil se zde však nový osamocený žák Jan, kterého takto označilo osm spolužáků.</w:t>
      </w:r>
      <w:r w:rsidR="00487152" w:rsidRPr="003935D0">
        <w:rPr>
          <w:lang w:eastAsia="en-US"/>
        </w:rPr>
        <w:t xml:space="preserve"> Konkrétní počty ukazuje následující tabulka. Z tabulky lze vidět, že u pěti žáků</w:t>
      </w:r>
      <w:r w:rsidR="00713018" w:rsidRPr="003935D0">
        <w:rPr>
          <w:lang w:eastAsia="en-US"/>
        </w:rPr>
        <w:t xml:space="preserve"> (zeleně)</w:t>
      </w:r>
      <w:r w:rsidR="00487152" w:rsidRPr="003935D0">
        <w:rPr>
          <w:lang w:eastAsia="en-US"/>
        </w:rPr>
        <w:t xml:space="preserve">, označených spolužáky před zahájením výzkumu jako osamocené, došlo k výraznému </w:t>
      </w:r>
      <w:r w:rsidR="00713018" w:rsidRPr="003935D0">
        <w:rPr>
          <w:lang w:eastAsia="en-US"/>
        </w:rPr>
        <w:t xml:space="preserve">pozitivnímu </w:t>
      </w:r>
      <w:r w:rsidR="00487152" w:rsidRPr="003935D0">
        <w:rPr>
          <w:lang w:eastAsia="en-US"/>
        </w:rPr>
        <w:t>poklesu těchto voleb.</w:t>
      </w:r>
    </w:p>
    <w:p w:rsidR="00427D9F" w:rsidRDefault="00427D9F" w:rsidP="00427D9F">
      <w:pPr>
        <w:spacing w:line="360" w:lineRule="auto"/>
        <w:jc w:val="both"/>
        <w:rPr>
          <w:lang w:eastAsia="en-US"/>
        </w:rPr>
      </w:pPr>
    </w:p>
    <w:p w:rsidR="00427D9F" w:rsidRPr="003935D0" w:rsidRDefault="002B24C5" w:rsidP="00427D9F">
      <w:pPr>
        <w:spacing w:line="360" w:lineRule="auto"/>
        <w:jc w:val="both"/>
        <w:rPr>
          <w:lang w:eastAsia="en-US"/>
        </w:rPr>
      </w:pPr>
      <w:r>
        <w:rPr>
          <w:lang w:eastAsia="en-US"/>
        </w:rPr>
        <w:t>Tab. 14</w:t>
      </w:r>
      <w:r w:rsidR="00427D9F">
        <w:rPr>
          <w:lang w:eastAsia="en-US"/>
        </w:rPr>
        <w:t xml:space="preserve"> Počty osamocených žáků třídy 3.</w:t>
      </w:r>
      <w:r w:rsidR="00506804">
        <w:rPr>
          <w:lang w:eastAsia="en-US"/>
        </w:rPr>
        <w:t xml:space="preserve"> </w:t>
      </w:r>
      <w:r w:rsidR="00427D9F">
        <w:rPr>
          <w:lang w:eastAsia="en-US"/>
        </w:rPr>
        <w:t>E</w:t>
      </w:r>
    </w:p>
    <w:tbl>
      <w:tblPr>
        <w:tblStyle w:val="Mkatabulky"/>
        <w:tblW w:w="0" w:type="auto"/>
        <w:tblLook w:val="04A0"/>
      </w:tblPr>
      <w:tblGrid>
        <w:gridCol w:w="1610"/>
        <w:gridCol w:w="860"/>
        <w:gridCol w:w="921"/>
        <w:gridCol w:w="1040"/>
        <w:gridCol w:w="792"/>
        <w:gridCol w:w="970"/>
        <w:gridCol w:w="1071"/>
        <w:gridCol w:w="711"/>
        <w:gridCol w:w="1029"/>
      </w:tblGrid>
      <w:tr w:rsidR="00E00B31" w:rsidRPr="00E00B31" w:rsidTr="00E00B31">
        <w:tc>
          <w:tcPr>
            <w:tcW w:w="1610" w:type="dxa"/>
            <w:shd w:val="clear" w:color="auto" w:fill="FFFF00"/>
          </w:tcPr>
          <w:p w:rsidR="00E00B31" w:rsidRPr="00E00B31" w:rsidRDefault="00E00B31" w:rsidP="00E00B31">
            <w:pPr>
              <w:spacing w:line="360" w:lineRule="auto"/>
            </w:pPr>
            <w:r w:rsidRPr="00E00B31">
              <w:t>OSAMOCENÝ</w:t>
            </w:r>
          </w:p>
        </w:tc>
        <w:tc>
          <w:tcPr>
            <w:tcW w:w="896" w:type="dxa"/>
          </w:tcPr>
          <w:p w:rsidR="00E00B31" w:rsidRPr="00E00B31" w:rsidRDefault="00E00B31" w:rsidP="00E00B31">
            <w:pPr>
              <w:spacing w:line="360" w:lineRule="auto"/>
            </w:pPr>
            <w:r w:rsidRPr="00E00B31">
              <w:t>Jakub</w:t>
            </w:r>
          </w:p>
        </w:tc>
        <w:tc>
          <w:tcPr>
            <w:tcW w:w="950" w:type="dxa"/>
            <w:shd w:val="clear" w:color="auto" w:fill="ABFFAB"/>
          </w:tcPr>
          <w:p w:rsidR="00E00B31" w:rsidRPr="00E00B31" w:rsidRDefault="00E00B31" w:rsidP="00E00B31">
            <w:pPr>
              <w:spacing w:line="360" w:lineRule="auto"/>
            </w:pPr>
            <w:r w:rsidRPr="00E00B31">
              <w:t>Martin</w:t>
            </w:r>
          </w:p>
        </w:tc>
        <w:tc>
          <w:tcPr>
            <w:tcW w:w="1059" w:type="dxa"/>
            <w:shd w:val="clear" w:color="auto" w:fill="ABFFAB"/>
          </w:tcPr>
          <w:p w:rsidR="00E00B31" w:rsidRPr="00E00B31" w:rsidRDefault="00E00B31" w:rsidP="00E00B31">
            <w:pPr>
              <w:spacing w:line="360" w:lineRule="auto"/>
            </w:pPr>
            <w:r w:rsidRPr="00E00B31">
              <w:t>Maxmil.</w:t>
            </w:r>
          </w:p>
        </w:tc>
        <w:tc>
          <w:tcPr>
            <w:tcW w:w="835" w:type="dxa"/>
            <w:shd w:val="clear" w:color="auto" w:fill="FBC7AF"/>
          </w:tcPr>
          <w:p w:rsidR="00E00B31" w:rsidRPr="00E00B31" w:rsidRDefault="00E00B31" w:rsidP="00E00B31">
            <w:pPr>
              <w:spacing w:line="360" w:lineRule="auto"/>
            </w:pPr>
            <w:r w:rsidRPr="00E00B31">
              <w:t>Filip</w:t>
            </w:r>
          </w:p>
        </w:tc>
        <w:tc>
          <w:tcPr>
            <w:tcW w:w="992" w:type="dxa"/>
            <w:shd w:val="clear" w:color="auto" w:fill="ABFFAB"/>
          </w:tcPr>
          <w:p w:rsidR="00E00B31" w:rsidRPr="00E00B31" w:rsidRDefault="00E00B31" w:rsidP="00E00B31">
            <w:pPr>
              <w:spacing w:line="360" w:lineRule="auto"/>
            </w:pPr>
            <w:r w:rsidRPr="00E00B31">
              <w:t>Dalibor</w:t>
            </w:r>
          </w:p>
        </w:tc>
        <w:tc>
          <w:tcPr>
            <w:tcW w:w="1137" w:type="dxa"/>
            <w:shd w:val="clear" w:color="auto" w:fill="ABFFAB"/>
          </w:tcPr>
          <w:p w:rsidR="00E00B31" w:rsidRPr="00E00B31" w:rsidRDefault="00E00B31" w:rsidP="00E00B31">
            <w:pPr>
              <w:spacing w:line="360" w:lineRule="auto"/>
            </w:pPr>
            <w:r w:rsidRPr="00E00B31">
              <w:t>Ondřej S</w:t>
            </w:r>
          </w:p>
        </w:tc>
        <w:tc>
          <w:tcPr>
            <w:tcW w:w="765" w:type="dxa"/>
            <w:shd w:val="clear" w:color="auto" w:fill="FBC7AF"/>
          </w:tcPr>
          <w:p w:rsidR="00E00B31" w:rsidRPr="00E00B31" w:rsidRDefault="00E00B31" w:rsidP="00E00B31">
            <w:pPr>
              <w:spacing w:line="360" w:lineRule="auto"/>
            </w:pPr>
            <w:r w:rsidRPr="00E00B31">
              <w:t>Jan</w:t>
            </w:r>
          </w:p>
        </w:tc>
        <w:tc>
          <w:tcPr>
            <w:tcW w:w="1044" w:type="dxa"/>
            <w:shd w:val="clear" w:color="auto" w:fill="ABFFAB"/>
          </w:tcPr>
          <w:p w:rsidR="00E00B31" w:rsidRPr="00E00B31" w:rsidRDefault="00E00B31" w:rsidP="00E00B31">
            <w:pPr>
              <w:spacing w:line="360" w:lineRule="auto"/>
            </w:pPr>
            <w:r w:rsidRPr="00E00B31">
              <w:t xml:space="preserve">Gabriela </w:t>
            </w:r>
          </w:p>
        </w:tc>
      </w:tr>
      <w:tr w:rsidR="00E00B31" w:rsidRPr="0082533F" w:rsidTr="00E00B31">
        <w:tc>
          <w:tcPr>
            <w:tcW w:w="1610" w:type="dxa"/>
          </w:tcPr>
          <w:p w:rsidR="00E00B31" w:rsidRPr="0082533F" w:rsidRDefault="00E00B31" w:rsidP="00E00B31">
            <w:pPr>
              <w:spacing w:line="360" w:lineRule="auto"/>
              <w:rPr>
                <w:sz w:val="24"/>
                <w:szCs w:val="24"/>
              </w:rPr>
            </w:pPr>
            <w:r w:rsidRPr="0082533F">
              <w:rPr>
                <w:sz w:val="24"/>
                <w:szCs w:val="24"/>
              </w:rPr>
              <w:t>Před</w:t>
            </w:r>
          </w:p>
        </w:tc>
        <w:tc>
          <w:tcPr>
            <w:tcW w:w="896" w:type="dxa"/>
          </w:tcPr>
          <w:p w:rsidR="00E00B31" w:rsidRPr="0082533F" w:rsidRDefault="00E00B31" w:rsidP="00E00B31">
            <w:pPr>
              <w:spacing w:line="360" w:lineRule="auto"/>
              <w:rPr>
                <w:sz w:val="24"/>
                <w:szCs w:val="24"/>
              </w:rPr>
            </w:pPr>
            <w:r w:rsidRPr="0082533F">
              <w:rPr>
                <w:sz w:val="24"/>
                <w:szCs w:val="24"/>
              </w:rPr>
              <w:t>2</w:t>
            </w:r>
          </w:p>
        </w:tc>
        <w:tc>
          <w:tcPr>
            <w:tcW w:w="950" w:type="dxa"/>
          </w:tcPr>
          <w:p w:rsidR="00E00B31" w:rsidRPr="0082533F" w:rsidRDefault="00E00B31" w:rsidP="00E00B31">
            <w:pPr>
              <w:spacing w:line="360" w:lineRule="auto"/>
              <w:rPr>
                <w:sz w:val="24"/>
                <w:szCs w:val="24"/>
              </w:rPr>
            </w:pPr>
            <w:r w:rsidRPr="0082533F">
              <w:rPr>
                <w:sz w:val="24"/>
                <w:szCs w:val="24"/>
              </w:rPr>
              <w:t>9</w:t>
            </w:r>
          </w:p>
        </w:tc>
        <w:tc>
          <w:tcPr>
            <w:tcW w:w="1059" w:type="dxa"/>
          </w:tcPr>
          <w:p w:rsidR="00E00B31" w:rsidRPr="0082533F" w:rsidRDefault="00E00B31" w:rsidP="00E00B31">
            <w:pPr>
              <w:spacing w:line="360" w:lineRule="auto"/>
              <w:rPr>
                <w:sz w:val="24"/>
                <w:szCs w:val="24"/>
              </w:rPr>
            </w:pPr>
            <w:r w:rsidRPr="0082533F">
              <w:rPr>
                <w:sz w:val="24"/>
                <w:szCs w:val="24"/>
              </w:rPr>
              <w:t>6</w:t>
            </w:r>
          </w:p>
        </w:tc>
        <w:tc>
          <w:tcPr>
            <w:tcW w:w="835" w:type="dxa"/>
          </w:tcPr>
          <w:p w:rsidR="00E00B31" w:rsidRPr="0082533F" w:rsidRDefault="00E00B31" w:rsidP="00E00B31">
            <w:pPr>
              <w:spacing w:line="360" w:lineRule="auto"/>
              <w:rPr>
                <w:sz w:val="24"/>
                <w:szCs w:val="24"/>
              </w:rPr>
            </w:pPr>
            <w:r w:rsidRPr="0082533F">
              <w:rPr>
                <w:sz w:val="24"/>
                <w:szCs w:val="24"/>
              </w:rPr>
              <w:t>3</w:t>
            </w:r>
          </w:p>
        </w:tc>
        <w:tc>
          <w:tcPr>
            <w:tcW w:w="992" w:type="dxa"/>
          </w:tcPr>
          <w:p w:rsidR="00E00B31" w:rsidRPr="0082533F" w:rsidRDefault="00E00B31" w:rsidP="00E00B31">
            <w:pPr>
              <w:spacing w:line="360" w:lineRule="auto"/>
              <w:rPr>
                <w:sz w:val="24"/>
                <w:szCs w:val="24"/>
              </w:rPr>
            </w:pPr>
            <w:r w:rsidRPr="0082533F">
              <w:rPr>
                <w:sz w:val="24"/>
                <w:szCs w:val="24"/>
              </w:rPr>
              <w:t>1</w:t>
            </w:r>
          </w:p>
        </w:tc>
        <w:tc>
          <w:tcPr>
            <w:tcW w:w="1137" w:type="dxa"/>
          </w:tcPr>
          <w:p w:rsidR="00E00B31" w:rsidRPr="0082533F" w:rsidRDefault="00E00B31" w:rsidP="00E00B31">
            <w:pPr>
              <w:spacing w:line="360" w:lineRule="auto"/>
              <w:rPr>
                <w:sz w:val="24"/>
                <w:szCs w:val="24"/>
              </w:rPr>
            </w:pPr>
            <w:r w:rsidRPr="0082533F">
              <w:rPr>
                <w:sz w:val="24"/>
                <w:szCs w:val="24"/>
              </w:rPr>
              <w:t>1</w:t>
            </w:r>
          </w:p>
        </w:tc>
        <w:tc>
          <w:tcPr>
            <w:tcW w:w="765" w:type="dxa"/>
          </w:tcPr>
          <w:p w:rsidR="00E00B31" w:rsidRPr="0082533F" w:rsidRDefault="00E00B31" w:rsidP="00E00B31">
            <w:pPr>
              <w:spacing w:line="360" w:lineRule="auto"/>
              <w:rPr>
                <w:sz w:val="24"/>
                <w:szCs w:val="24"/>
              </w:rPr>
            </w:pPr>
            <w:r w:rsidRPr="0082533F">
              <w:rPr>
                <w:sz w:val="24"/>
                <w:szCs w:val="24"/>
              </w:rPr>
              <w:t>0</w:t>
            </w:r>
          </w:p>
        </w:tc>
        <w:tc>
          <w:tcPr>
            <w:tcW w:w="1044" w:type="dxa"/>
          </w:tcPr>
          <w:p w:rsidR="00E00B31" w:rsidRPr="0082533F" w:rsidRDefault="00E00B31" w:rsidP="00E00B31">
            <w:pPr>
              <w:spacing w:line="360" w:lineRule="auto"/>
              <w:rPr>
                <w:sz w:val="24"/>
                <w:szCs w:val="24"/>
              </w:rPr>
            </w:pPr>
            <w:r w:rsidRPr="0082533F">
              <w:rPr>
                <w:sz w:val="24"/>
                <w:szCs w:val="24"/>
              </w:rPr>
              <w:t>3</w:t>
            </w:r>
          </w:p>
        </w:tc>
      </w:tr>
      <w:tr w:rsidR="00E00B31" w:rsidRPr="0082533F" w:rsidTr="00E00B31">
        <w:tc>
          <w:tcPr>
            <w:tcW w:w="1610" w:type="dxa"/>
          </w:tcPr>
          <w:p w:rsidR="00E00B31" w:rsidRPr="0082533F" w:rsidRDefault="00E00B31" w:rsidP="00E00B31">
            <w:pPr>
              <w:spacing w:line="360" w:lineRule="auto"/>
              <w:rPr>
                <w:sz w:val="24"/>
                <w:szCs w:val="24"/>
              </w:rPr>
            </w:pPr>
            <w:r w:rsidRPr="0082533F">
              <w:rPr>
                <w:sz w:val="24"/>
                <w:szCs w:val="24"/>
              </w:rPr>
              <w:t xml:space="preserve">Po </w:t>
            </w:r>
          </w:p>
        </w:tc>
        <w:tc>
          <w:tcPr>
            <w:tcW w:w="896" w:type="dxa"/>
          </w:tcPr>
          <w:p w:rsidR="00E00B31" w:rsidRPr="0082533F" w:rsidRDefault="00E00B31" w:rsidP="00E00B31">
            <w:pPr>
              <w:spacing w:line="360" w:lineRule="auto"/>
              <w:rPr>
                <w:sz w:val="24"/>
                <w:szCs w:val="24"/>
              </w:rPr>
            </w:pPr>
            <w:r w:rsidRPr="0082533F">
              <w:rPr>
                <w:sz w:val="24"/>
                <w:szCs w:val="24"/>
              </w:rPr>
              <w:t>2</w:t>
            </w:r>
          </w:p>
        </w:tc>
        <w:tc>
          <w:tcPr>
            <w:tcW w:w="950" w:type="dxa"/>
          </w:tcPr>
          <w:p w:rsidR="00E00B31" w:rsidRPr="0082533F" w:rsidRDefault="00E00B31" w:rsidP="00E00B31">
            <w:pPr>
              <w:spacing w:line="360" w:lineRule="auto"/>
              <w:rPr>
                <w:sz w:val="24"/>
                <w:szCs w:val="24"/>
              </w:rPr>
            </w:pPr>
            <w:r w:rsidRPr="0082533F">
              <w:rPr>
                <w:sz w:val="24"/>
                <w:szCs w:val="24"/>
              </w:rPr>
              <w:t>5</w:t>
            </w:r>
          </w:p>
        </w:tc>
        <w:tc>
          <w:tcPr>
            <w:tcW w:w="1059" w:type="dxa"/>
          </w:tcPr>
          <w:p w:rsidR="00E00B31" w:rsidRPr="0082533F" w:rsidRDefault="00E00B31" w:rsidP="00E00B31">
            <w:pPr>
              <w:spacing w:line="360" w:lineRule="auto"/>
              <w:rPr>
                <w:sz w:val="24"/>
                <w:szCs w:val="24"/>
              </w:rPr>
            </w:pPr>
            <w:r w:rsidRPr="0082533F">
              <w:rPr>
                <w:sz w:val="24"/>
                <w:szCs w:val="24"/>
              </w:rPr>
              <w:t>0</w:t>
            </w:r>
          </w:p>
        </w:tc>
        <w:tc>
          <w:tcPr>
            <w:tcW w:w="835" w:type="dxa"/>
          </w:tcPr>
          <w:p w:rsidR="00E00B31" w:rsidRPr="0082533F" w:rsidRDefault="00E00B31" w:rsidP="00E00B31">
            <w:pPr>
              <w:spacing w:line="360" w:lineRule="auto"/>
              <w:rPr>
                <w:sz w:val="24"/>
                <w:szCs w:val="24"/>
              </w:rPr>
            </w:pPr>
            <w:r w:rsidRPr="0082533F">
              <w:rPr>
                <w:sz w:val="24"/>
                <w:szCs w:val="24"/>
              </w:rPr>
              <w:t>6</w:t>
            </w:r>
          </w:p>
        </w:tc>
        <w:tc>
          <w:tcPr>
            <w:tcW w:w="992" w:type="dxa"/>
          </w:tcPr>
          <w:p w:rsidR="00E00B31" w:rsidRPr="0082533F" w:rsidRDefault="00E00B31" w:rsidP="00E00B31">
            <w:pPr>
              <w:spacing w:line="360" w:lineRule="auto"/>
              <w:rPr>
                <w:sz w:val="24"/>
                <w:szCs w:val="24"/>
              </w:rPr>
            </w:pPr>
            <w:r w:rsidRPr="0082533F">
              <w:rPr>
                <w:sz w:val="24"/>
                <w:szCs w:val="24"/>
              </w:rPr>
              <w:t>0</w:t>
            </w:r>
          </w:p>
        </w:tc>
        <w:tc>
          <w:tcPr>
            <w:tcW w:w="1137" w:type="dxa"/>
          </w:tcPr>
          <w:p w:rsidR="00E00B31" w:rsidRPr="0082533F" w:rsidRDefault="00E00B31" w:rsidP="00E00B31">
            <w:pPr>
              <w:spacing w:line="360" w:lineRule="auto"/>
              <w:rPr>
                <w:sz w:val="24"/>
                <w:szCs w:val="24"/>
              </w:rPr>
            </w:pPr>
            <w:r w:rsidRPr="0082533F">
              <w:rPr>
                <w:sz w:val="24"/>
                <w:szCs w:val="24"/>
              </w:rPr>
              <w:t>0</w:t>
            </w:r>
          </w:p>
        </w:tc>
        <w:tc>
          <w:tcPr>
            <w:tcW w:w="765" w:type="dxa"/>
          </w:tcPr>
          <w:p w:rsidR="00E00B31" w:rsidRPr="0082533F" w:rsidRDefault="00E00B31" w:rsidP="00E00B31">
            <w:pPr>
              <w:spacing w:line="360" w:lineRule="auto"/>
              <w:rPr>
                <w:sz w:val="24"/>
                <w:szCs w:val="24"/>
              </w:rPr>
            </w:pPr>
            <w:r w:rsidRPr="0082533F">
              <w:rPr>
                <w:sz w:val="24"/>
                <w:szCs w:val="24"/>
              </w:rPr>
              <w:t>8</w:t>
            </w:r>
          </w:p>
        </w:tc>
        <w:tc>
          <w:tcPr>
            <w:tcW w:w="1044" w:type="dxa"/>
          </w:tcPr>
          <w:p w:rsidR="00E00B31" w:rsidRPr="0082533F" w:rsidRDefault="00E00B31" w:rsidP="00E00B31">
            <w:pPr>
              <w:spacing w:line="360" w:lineRule="auto"/>
              <w:rPr>
                <w:sz w:val="24"/>
                <w:szCs w:val="24"/>
              </w:rPr>
            </w:pPr>
            <w:r w:rsidRPr="0082533F">
              <w:rPr>
                <w:sz w:val="24"/>
                <w:szCs w:val="24"/>
              </w:rPr>
              <w:t>0</w:t>
            </w:r>
          </w:p>
        </w:tc>
      </w:tr>
    </w:tbl>
    <w:p w:rsidR="00E00B31" w:rsidRDefault="00E00B31" w:rsidP="006C34C5">
      <w:pPr>
        <w:spacing w:line="360" w:lineRule="auto"/>
        <w:ind w:firstLine="708"/>
        <w:jc w:val="both"/>
        <w:rPr>
          <w:color w:val="FF0000"/>
          <w:lang w:eastAsia="en-US"/>
        </w:rPr>
      </w:pPr>
    </w:p>
    <w:p w:rsidR="007336ED" w:rsidRDefault="007336ED" w:rsidP="00C11204">
      <w:pPr>
        <w:spacing w:line="360" w:lineRule="auto"/>
        <w:jc w:val="both"/>
        <w:rPr>
          <w:lang w:eastAsia="en-US"/>
        </w:rPr>
      </w:pPr>
    </w:p>
    <w:p w:rsidR="00713018" w:rsidRDefault="00713018" w:rsidP="00C11204">
      <w:pPr>
        <w:spacing w:line="360" w:lineRule="auto"/>
        <w:jc w:val="both"/>
        <w:rPr>
          <w:lang w:eastAsia="en-US"/>
        </w:rPr>
      </w:pPr>
    </w:p>
    <w:p w:rsidR="00487152" w:rsidRPr="003935D0" w:rsidRDefault="00713018" w:rsidP="00487152">
      <w:pPr>
        <w:spacing w:line="360" w:lineRule="auto"/>
        <w:ind w:firstLine="708"/>
        <w:jc w:val="both"/>
        <w:rPr>
          <w:lang w:eastAsia="en-US"/>
        </w:rPr>
      </w:pPr>
      <w:r w:rsidRPr="003935D0">
        <w:rPr>
          <w:lang w:eastAsia="en-US"/>
        </w:rPr>
        <w:t>Údaje</w:t>
      </w:r>
      <w:r w:rsidR="00487152" w:rsidRPr="003935D0">
        <w:rPr>
          <w:lang w:eastAsia="en-US"/>
        </w:rPr>
        <w:t xml:space="preserve"> týkající se </w:t>
      </w:r>
      <w:r w:rsidRPr="003935D0">
        <w:rPr>
          <w:lang w:eastAsia="en-US"/>
        </w:rPr>
        <w:t>klima třídy</w:t>
      </w:r>
      <w:r w:rsidR="00487152" w:rsidRPr="003935D0">
        <w:rPr>
          <w:lang w:eastAsia="en-US"/>
        </w:rPr>
        <w:t xml:space="preserve"> a souhrnných </w:t>
      </w:r>
      <w:r w:rsidRPr="003935D0">
        <w:rPr>
          <w:lang w:eastAsia="en-US"/>
        </w:rPr>
        <w:t>výsledků žákovských voleb třídy 3</w:t>
      </w:r>
      <w:r w:rsidR="00487152" w:rsidRPr="003935D0">
        <w:rPr>
          <w:lang w:eastAsia="en-US"/>
        </w:rPr>
        <w:t>.</w:t>
      </w:r>
      <w:r w:rsidR="00506804">
        <w:rPr>
          <w:lang w:eastAsia="en-US"/>
        </w:rPr>
        <w:t xml:space="preserve"> </w:t>
      </w:r>
      <w:r w:rsidR="00487152" w:rsidRPr="003935D0">
        <w:rPr>
          <w:lang w:eastAsia="en-US"/>
        </w:rPr>
        <w:t>E, jsou uvedeny v  tabulkách kvantitativního rozboru B-3.</w:t>
      </w:r>
    </w:p>
    <w:p w:rsidR="00487152" w:rsidRDefault="00487152" w:rsidP="00C11204">
      <w:pPr>
        <w:spacing w:line="360" w:lineRule="auto"/>
        <w:jc w:val="both"/>
        <w:rPr>
          <w:lang w:eastAsia="en-US"/>
        </w:rPr>
      </w:pPr>
    </w:p>
    <w:p w:rsidR="00487152" w:rsidRDefault="00487152"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7336ED" w:rsidRDefault="00CE58F2" w:rsidP="00C11204">
      <w:pPr>
        <w:spacing w:line="360" w:lineRule="auto"/>
        <w:jc w:val="both"/>
        <w:rPr>
          <w:lang w:eastAsia="en-US"/>
        </w:rPr>
      </w:pPr>
      <w:r>
        <w:rPr>
          <w:lang w:eastAsia="en-US"/>
        </w:rPr>
        <w:lastRenderedPageBreak/>
        <w:t>Tab. 1</w:t>
      </w:r>
      <w:r w:rsidR="002B24C5">
        <w:rPr>
          <w:lang w:eastAsia="en-US"/>
        </w:rPr>
        <w:t>5</w:t>
      </w:r>
      <w:r>
        <w:rPr>
          <w:lang w:eastAsia="en-US"/>
        </w:rPr>
        <w:t xml:space="preserve"> </w:t>
      </w:r>
      <w:r w:rsidR="007336ED">
        <w:rPr>
          <w:lang w:eastAsia="en-US"/>
        </w:rPr>
        <w:t>Tabulky kvantitativního rozboru B-3</w:t>
      </w:r>
      <w:r>
        <w:rPr>
          <w:lang w:eastAsia="en-US"/>
        </w:rPr>
        <w:t xml:space="preserve"> třídy 3.</w:t>
      </w:r>
      <w:r w:rsidR="00506804">
        <w:rPr>
          <w:lang w:eastAsia="en-US"/>
        </w:rPr>
        <w:t xml:space="preserve"> </w:t>
      </w:r>
      <w:r>
        <w:rPr>
          <w:lang w:eastAsia="en-US"/>
        </w:rPr>
        <w:t>E</w:t>
      </w:r>
    </w:p>
    <w:p w:rsidR="00B91BED" w:rsidRDefault="007715BD" w:rsidP="00C11204">
      <w:pPr>
        <w:spacing w:line="360" w:lineRule="auto"/>
        <w:jc w:val="both"/>
        <w:rPr>
          <w:lang w:eastAsia="en-US"/>
        </w:rPr>
      </w:pPr>
      <w:r>
        <w:rPr>
          <w:noProof/>
        </w:rPr>
        <w:drawing>
          <wp:anchor distT="0" distB="0" distL="114300" distR="114300" simplePos="0" relativeHeight="251719680" behindDoc="1" locked="0" layoutInCell="1" allowOverlap="1">
            <wp:simplePos x="0" y="0"/>
            <wp:positionH relativeFrom="column">
              <wp:posOffset>2825115</wp:posOffset>
            </wp:positionH>
            <wp:positionV relativeFrom="paragraph">
              <wp:posOffset>271145</wp:posOffset>
            </wp:positionV>
            <wp:extent cx="2914650" cy="5410200"/>
            <wp:effectExtent l="19050" t="0" r="0" b="0"/>
            <wp:wrapTight wrapText="bothSides">
              <wp:wrapPolygon edited="0">
                <wp:start x="-141" y="0"/>
                <wp:lineTo x="-141" y="21524"/>
                <wp:lineTo x="21600" y="21524"/>
                <wp:lineTo x="21600" y="0"/>
                <wp:lineTo x="-141" y="0"/>
              </wp:wrapPolygon>
            </wp:wrapTight>
            <wp:docPr id="7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2914650" cy="5410200"/>
                    </a:xfrm>
                    <a:prstGeom prst="rect">
                      <a:avLst/>
                    </a:prstGeom>
                    <a:noFill/>
                    <a:ln w="9525">
                      <a:noFill/>
                      <a:miter lim="800000"/>
                      <a:headEnd/>
                      <a:tailEnd/>
                    </a:ln>
                  </pic:spPr>
                </pic:pic>
              </a:graphicData>
            </a:graphic>
          </wp:anchor>
        </w:drawing>
      </w:r>
      <w:r w:rsidR="00B91BED">
        <w:rPr>
          <w:noProof/>
        </w:rPr>
        <w:drawing>
          <wp:anchor distT="0" distB="0" distL="114300" distR="114300" simplePos="0" relativeHeight="251720704" behindDoc="1" locked="0" layoutInCell="1" allowOverlap="1">
            <wp:simplePos x="0" y="0"/>
            <wp:positionH relativeFrom="column">
              <wp:posOffset>-108585</wp:posOffset>
            </wp:positionH>
            <wp:positionV relativeFrom="paragraph">
              <wp:posOffset>267970</wp:posOffset>
            </wp:positionV>
            <wp:extent cx="2933700" cy="5410200"/>
            <wp:effectExtent l="19050" t="0" r="0" b="0"/>
            <wp:wrapTight wrapText="bothSides">
              <wp:wrapPolygon edited="0">
                <wp:start x="-140" y="0"/>
                <wp:lineTo x="-140" y="21524"/>
                <wp:lineTo x="21600" y="21524"/>
                <wp:lineTo x="21600" y="0"/>
                <wp:lineTo x="-140" y="0"/>
              </wp:wrapPolygon>
            </wp:wrapTight>
            <wp:docPr id="7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2933700" cy="5410200"/>
                    </a:xfrm>
                    <a:prstGeom prst="rect">
                      <a:avLst/>
                    </a:prstGeom>
                    <a:noFill/>
                    <a:ln w="9525">
                      <a:noFill/>
                      <a:miter lim="800000"/>
                      <a:headEnd/>
                      <a:tailEnd/>
                    </a:ln>
                  </pic:spPr>
                </pic:pic>
              </a:graphicData>
            </a:graphic>
          </wp:anchor>
        </w:drawing>
      </w:r>
      <w:r w:rsidR="007336ED">
        <w:rPr>
          <w:lang w:eastAsia="en-US"/>
        </w:rPr>
        <w:t>Před</w:t>
      </w:r>
      <w:r w:rsidR="007336ED">
        <w:rPr>
          <w:lang w:eastAsia="en-US"/>
        </w:rPr>
        <w:tab/>
      </w:r>
      <w:r w:rsidR="00B91BED">
        <w:rPr>
          <w:lang w:eastAsia="en-US"/>
        </w:rPr>
        <w:tab/>
      </w:r>
      <w:r w:rsidR="00B91BED">
        <w:rPr>
          <w:lang w:eastAsia="en-US"/>
        </w:rPr>
        <w:tab/>
      </w:r>
      <w:r w:rsidR="00B91BED">
        <w:rPr>
          <w:lang w:eastAsia="en-US"/>
        </w:rPr>
        <w:tab/>
      </w:r>
      <w:r w:rsidR="00B91BED">
        <w:rPr>
          <w:lang w:eastAsia="en-US"/>
        </w:rPr>
        <w:tab/>
      </w:r>
      <w:r w:rsidR="00B91BED">
        <w:rPr>
          <w:lang w:eastAsia="en-US"/>
        </w:rPr>
        <w:tab/>
        <w:t xml:space="preserve">       Po</w:t>
      </w:r>
    </w:p>
    <w:p w:rsidR="008124EE" w:rsidRDefault="008124EE" w:rsidP="00C11204">
      <w:pPr>
        <w:spacing w:line="360" w:lineRule="auto"/>
        <w:jc w:val="both"/>
        <w:rPr>
          <w:lang w:eastAsia="en-US"/>
        </w:rPr>
      </w:pPr>
    </w:p>
    <w:p w:rsidR="008124EE" w:rsidRDefault="008124EE" w:rsidP="006C34C5">
      <w:pPr>
        <w:spacing w:line="360" w:lineRule="auto"/>
        <w:ind w:firstLine="708"/>
        <w:jc w:val="both"/>
        <w:rPr>
          <w:lang w:eastAsia="en-US"/>
        </w:rPr>
      </w:pPr>
      <w:r>
        <w:rPr>
          <w:lang w:eastAsia="en-US"/>
        </w:rPr>
        <w:t xml:space="preserve">Z tabulek kvantitativního rozboru je bohužel patrné mírné zhoršení u většiny </w:t>
      </w:r>
      <w:r w:rsidR="000B72FE">
        <w:rPr>
          <w:lang w:eastAsia="en-US"/>
        </w:rPr>
        <w:t>daných</w:t>
      </w:r>
      <w:r>
        <w:rPr>
          <w:lang w:eastAsia="en-US"/>
        </w:rPr>
        <w:t xml:space="preserve"> otázek. Počet vzájemných kladných voleb zůstal stejný, ale zvýšil se počet vzájemných záporných voleb ze tří na šest.</w:t>
      </w:r>
    </w:p>
    <w:p w:rsidR="00B91BED" w:rsidRDefault="00B91BED" w:rsidP="008124EE">
      <w:pPr>
        <w:spacing w:line="360" w:lineRule="auto"/>
        <w:jc w:val="center"/>
        <w:rPr>
          <w:lang w:eastAsia="en-US"/>
        </w:rPr>
      </w:pPr>
    </w:p>
    <w:p w:rsidR="00713018" w:rsidRDefault="00713018" w:rsidP="002A0243">
      <w:pPr>
        <w:spacing w:line="360" w:lineRule="auto"/>
        <w:jc w:val="both"/>
        <w:rPr>
          <w:lang w:eastAsia="en-US"/>
        </w:rPr>
      </w:pPr>
    </w:p>
    <w:p w:rsidR="00713018" w:rsidRPr="003935D0" w:rsidRDefault="00713018" w:rsidP="003935D0">
      <w:pPr>
        <w:spacing w:line="360" w:lineRule="auto"/>
        <w:ind w:firstLine="708"/>
        <w:jc w:val="both"/>
        <w:rPr>
          <w:lang w:eastAsia="en-US"/>
        </w:rPr>
      </w:pPr>
      <w:r w:rsidRPr="003935D0">
        <w:rPr>
          <w:lang w:eastAsia="en-US"/>
        </w:rPr>
        <w:t>Konkrétní volby jednotlivých žáků třídy 3.</w:t>
      </w:r>
      <w:r w:rsidR="00506804">
        <w:rPr>
          <w:lang w:eastAsia="en-US"/>
        </w:rPr>
        <w:t xml:space="preserve"> </w:t>
      </w:r>
      <w:r w:rsidRPr="003935D0">
        <w:rPr>
          <w:lang w:eastAsia="en-US"/>
        </w:rPr>
        <w:t>E znázorňují vyobrazené sociogramy. (modrá šipka – jednosměrná volba přátelství či nepřátelství, červená spojnice – obousměrná volba přátelství či nepřátelství).</w:t>
      </w:r>
    </w:p>
    <w:p w:rsidR="003935D0" w:rsidRDefault="003935D0" w:rsidP="003935D0">
      <w:pPr>
        <w:spacing w:line="360" w:lineRule="auto"/>
        <w:ind w:firstLine="708"/>
        <w:jc w:val="both"/>
        <w:rPr>
          <w:color w:val="FF0000"/>
          <w:lang w:eastAsia="en-US"/>
        </w:rPr>
      </w:pPr>
    </w:p>
    <w:p w:rsidR="000E410F" w:rsidRPr="00713018" w:rsidRDefault="000E410F" w:rsidP="003935D0">
      <w:pPr>
        <w:spacing w:line="360" w:lineRule="auto"/>
        <w:ind w:firstLine="708"/>
        <w:jc w:val="both"/>
        <w:rPr>
          <w:color w:val="FF0000"/>
          <w:lang w:eastAsia="en-US"/>
        </w:rPr>
      </w:pPr>
    </w:p>
    <w:p w:rsidR="008124EE" w:rsidRDefault="00C338E2" w:rsidP="008124EE">
      <w:pPr>
        <w:spacing w:line="360" w:lineRule="auto"/>
        <w:jc w:val="center"/>
        <w:rPr>
          <w:lang w:eastAsia="en-US"/>
        </w:rPr>
      </w:pPr>
      <w:r>
        <w:rPr>
          <w:lang w:eastAsia="en-US"/>
        </w:rPr>
        <w:lastRenderedPageBreak/>
        <w:t xml:space="preserve">Obr. 13 </w:t>
      </w:r>
      <w:r w:rsidR="008124EE">
        <w:rPr>
          <w:lang w:eastAsia="en-US"/>
        </w:rPr>
        <w:t>Sociogramy přátelství třídy 3.</w:t>
      </w:r>
      <w:r w:rsidR="00506804">
        <w:rPr>
          <w:lang w:eastAsia="en-US"/>
        </w:rPr>
        <w:t xml:space="preserve"> </w:t>
      </w:r>
      <w:r w:rsidR="008124EE">
        <w:rPr>
          <w:lang w:eastAsia="en-US"/>
        </w:rPr>
        <w:t>E</w:t>
      </w:r>
    </w:p>
    <w:p w:rsidR="0049061D" w:rsidRDefault="0049061D" w:rsidP="008124EE">
      <w:pPr>
        <w:spacing w:line="360" w:lineRule="auto"/>
        <w:jc w:val="center"/>
        <w:rPr>
          <w:lang w:eastAsia="en-US"/>
        </w:rPr>
      </w:pPr>
    </w:p>
    <w:p w:rsidR="008124EE" w:rsidRDefault="00713018" w:rsidP="0049061D">
      <w:pPr>
        <w:spacing w:line="360" w:lineRule="auto"/>
        <w:ind w:firstLine="708"/>
        <w:jc w:val="both"/>
        <w:rPr>
          <w:lang w:eastAsia="en-US"/>
        </w:rPr>
      </w:pPr>
      <w:r>
        <w:rPr>
          <w:noProof/>
        </w:rPr>
        <w:drawing>
          <wp:anchor distT="0" distB="0" distL="114300" distR="114300" simplePos="0" relativeHeight="251695104" behindDoc="1" locked="0" layoutInCell="1" allowOverlap="1">
            <wp:simplePos x="0" y="0"/>
            <wp:positionH relativeFrom="column">
              <wp:posOffset>-297815</wp:posOffset>
            </wp:positionH>
            <wp:positionV relativeFrom="paragraph">
              <wp:posOffset>231775</wp:posOffset>
            </wp:positionV>
            <wp:extent cx="3219450" cy="2790825"/>
            <wp:effectExtent l="19050" t="0" r="0" b="0"/>
            <wp:wrapTight wrapText="bothSides">
              <wp:wrapPolygon edited="0">
                <wp:start x="-128" y="0"/>
                <wp:lineTo x="-128" y="21526"/>
                <wp:lineTo x="21600" y="21526"/>
                <wp:lineTo x="21600" y="0"/>
                <wp:lineTo x="-128" y="0"/>
              </wp:wrapPolygon>
            </wp:wrapTight>
            <wp:docPr id="4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3219450" cy="2790825"/>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3006090</wp:posOffset>
            </wp:positionH>
            <wp:positionV relativeFrom="paragraph">
              <wp:posOffset>231775</wp:posOffset>
            </wp:positionV>
            <wp:extent cx="3209925" cy="2828925"/>
            <wp:effectExtent l="19050" t="0" r="9525" b="0"/>
            <wp:wrapTight wrapText="bothSides">
              <wp:wrapPolygon edited="0">
                <wp:start x="-128" y="0"/>
                <wp:lineTo x="-128" y="21527"/>
                <wp:lineTo x="21664" y="21527"/>
                <wp:lineTo x="21664" y="0"/>
                <wp:lineTo x="-128" y="0"/>
              </wp:wrapPolygon>
            </wp:wrapTight>
            <wp:docPr id="4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3209925" cy="2828925"/>
                    </a:xfrm>
                    <a:prstGeom prst="rect">
                      <a:avLst/>
                    </a:prstGeom>
                    <a:noFill/>
                    <a:ln w="9525">
                      <a:noFill/>
                      <a:miter lim="800000"/>
                      <a:headEnd/>
                      <a:tailEnd/>
                    </a:ln>
                  </pic:spPr>
                </pic:pic>
              </a:graphicData>
            </a:graphic>
          </wp:anchor>
        </w:drawing>
      </w:r>
      <w:r w:rsidR="0049061D">
        <w:rPr>
          <w:lang w:eastAsia="en-US"/>
        </w:rPr>
        <w:t xml:space="preserve">Před </w:t>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t>Po</w:t>
      </w:r>
    </w:p>
    <w:p w:rsidR="008124EE" w:rsidRDefault="008124EE" w:rsidP="00C11204">
      <w:pPr>
        <w:spacing w:line="360" w:lineRule="auto"/>
        <w:jc w:val="both"/>
        <w:rPr>
          <w:lang w:eastAsia="en-US"/>
        </w:rPr>
      </w:pPr>
    </w:p>
    <w:p w:rsidR="008124EE" w:rsidRDefault="00C338E2" w:rsidP="008124EE">
      <w:pPr>
        <w:spacing w:line="360" w:lineRule="auto"/>
        <w:jc w:val="center"/>
        <w:rPr>
          <w:lang w:eastAsia="en-US"/>
        </w:rPr>
      </w:pPr>
      <w:r>
        <w:rPr>
          <w:lang w:eastAsia="en-US"/>
        </w:rPr>
        <w:t xml:space="preserve">Obr. 14 </w:t>
      </w:r>
      <w:r w:rsidR="008124EE">
        <w:rPr>
          <w:lang w:eastAsia="en-US"/>
        </w:rPr>
        <w:t>Sociogramy nepřátelství třídy 3.</w:t>
      </w:r>
      <w:r w:rsidR="00506804">
        <w:rPr>
          <w:lang w:eastAsia="en-US"/>
        </w:rPr>
        <w:t xml:space="preserve"> </w:t>
      </w:r>
      <w:r w:rsidR="008124EE">
        <w:rPr>
          <w:lang w:eastAsia="en-US"/>
        </w:rPr>
        <w:t>E</w:t>
      </w:r>
    </w:p>
    <w:p w:rsidR="0049061D" w:rsidRDefault="0049061D" w:rsidP="00C11204">
      <w:pPr>
        <w:spacing w:line="360" w:lineRule="auto"/>
        <w:jc w:val="both"/>
        <w:rPr>
          <w:lang w:eastAsia="en-US"/>
        </w:rPr>
      </w:pPr>
    </w:p>
    <w:p w:rsidR="00906372" w:rsidRDefault="00B91BED" w:rsidP="00C11204">
      <w:pPr>
        <w:spacing w:line="360" w:lineRule="auto"/>
        <w:jc w:val="both"/>
        <w:rPr>
          <w:lang w:eastAsia="en-US"/>
        </w:rPr>
      </w:pPr>
      <w:r>
        <w:rPr>
          <w:noProof/>
        </w:rPr>
        <w:drawing>
          <wp:anchor distT="0" distB="0" distL="114300" distR="114300" simplePos="0" relativeHeight="251697152" behindDoc="1" locked="0" layoutInCell="1" allowOverlap="1">
            <wp:simplePos x="0" y="0"/>
            <wp:positionH relativeFrom="column">
              <wp:posOffset>-365760</wp:posOffset>
            </wp:positionH>
            <wp:positionV relativeFrom="paragraph">
              <wp:posOffset>224790</wp:posOffset>
            </wp:positionV>
            <wp:extent cx="3287395" cy="2867025"/>
            <wp:effectExtent l="19050" t="0" r="8255" b="0"/>
            <wp:wrapTight wrapText="bothSides">
              <wp:wrapPolygon edited="0">
                <wp:start x="-125" y="0"/>
                <wp:lineTo x="-125" y="21528"/>
                <wp:lineTo x="21654" y="21528"/>
                <wp:lineTo x="21654" y="0"/>
                <wp:lineTo x="-125" y="0"/>
              </wp:wrapPolygon>
            </wp:wrapTight>
            <wp:docPr id="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3287395" cy="2867025"/>
                    </a:xfrm>
                    <a:prstGeom prst="rect">
                      <a:avLst/>
                    </a:prstGeom>
                    <a:noFill/>
                    <a:ln w="9525">
                      <a:noFill/>
                      <a:miter lim="800000"/>
                      <a:headEnd/>
                      <a:tailEnd/>
                    </a:ln>
                  </pic:spPr>
                </pic:pic>
              </a:graphicData>
            </a:graphic>
          </wp:anchor>
        </w:drawing>
      </w:r>
      <w:r w:rsidR="008124EE">
        <w:rPr>
          <w:noProof/>
        </w:rPr>
        <w:drawing>
          <wp:anchor distT="0" distB="0" distL="114300" distR="114300" simplePos="0" relativeHeight="251696128" behindDoc="1" locked="0" layoutInCell="1" allowOverlap="1">
            <wp:simplePos x="0" y="0"/>
            <wp:positionH relativeFrom="column">
              <wp:posOffset>3006090</wp:posOffset>
            </wp:positionH>
            <wp:positionV relativeFrom="paragraph">
              <wp:posOffset>228600</wp:posOffset>
            </wp:positionV>
            <wp:extent cx="3305810" cy="2943225"/>
            <wp:effectExtent l="19050" t="0" r="8890" b="0"/>
            <wp:wrapTight wrapText="bothSides">
              <wp:wrapPolygon edited="0">
                <wp:start x="-124" y="0"/>
                <wp:lineTo x="-124" y="21530"/>
                <wp:lineTo x="21658" y="21530"/>
                <wp:lineTo x="21658" y="0"/>
                <wp:lineTo x="-124" y="0"/>
              </wp:wrapPolygon>
            </wp:wrapTight>
            <wp:docPr id="4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3305810" cy="2943225"/>
                    </a:xfrm>
                    <a:prstGeom prst="rect">
                      <a:avLst/>
                    </a:prstGeom>
                    <a:noFill/>
                    <a:ln w="9525">
                      <a:noFill/>
                      <a:miter lim="800000"/>
                      <a:headEnd/>
                      <a:tailEnd/>
                    </a:ln>
                  </pic:spPr>
                </pic:pic>
              </a:graphicData>
            </a:graphic>
          </wp:anchor>
        </w:drawing>
      </w:r>
      <w:r w:rsidR="0049061D">
        <w:rPr>
          <w:lang w:eastAsia="en-US"/>
        </w:rPr>
        <w:t>Před</w:t>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r>
      <w:r w:rsidR="0049061D">
        <w:rPr>
          <w:lang w:eastAsia="en-US"/>
        </w:rPr>
        <w:tab/>
        <w:t>Po</w:t>
      </w:r>
    </w:p>
    <w:p w:rsidR="000E410F" w:rsidRDefault="000E410F" w:rsidP="00375FEB">
      <w:pPr>
        <w:spacing w:line="360" w:lineRule="auto"/>
        <w:ind w:firstLine="708"/>
        <w:jc w:val="both"/>
        <w:rPr>
          <w:lang w:eastAsia="en-US"/>
        </w:rPr>
      </w:pPr>
    </w:p>
    <w:p w:rsidR="00A7714D" w:rsidRPr="003935D0" w:rsidRDefault="002A0243" w:rsidP="00375FEB">
      <w:pPr>
        <w:spacing w:line="360" w:lineRule="auto"/>
        <w:ind w:firstLine="708"/>
        <w:jc w:val="both"/>
        <w:rPr>
          <w:lang w:eastAsia="en-US"/>
        </w:rPr>
      </w:pPr>
      <w:r w:rsidRPr="003935D0">
        <w:rPr>
          <w:lang w:eastAsia="en-US"/>
        </w:rPr>
        <w:t xml:space="preserve">Ze sociogramu přátelství je patrný pokles jednotlivých kladných voleb o hodnotu deset (z původních 93 na 83). Vzájemné přátelské volby se značně obměnily, avšak jejich počet zůstal stejný. </w:t>
      </w:r>
      <w:r w:rsidR="000B72FE" w:rsidRPr="003935D0">
        <w:rPr>
          <w:lang w:eastAsia="en-US"/>
        </w:rPr>
        <w:t>Ze sociogramu nepřátelství na levé straně lze vidět tři vzájemná nepřátelství mezi chlapci. Všechna tato vzájemná nepřátelství zanikla a vznikl</w:t>
      </w:r>
      <w:r w:rsidR="00EB5D02" w:rsidRPr="003935D0">
        <w:rPr>
          <w:lang w:eastAsia="en-US"/>
        </w:rPr>
        <w:t xml:space="preserve">o šest </w:t>
      </w:r>
      <w:r w:rsidR="00EB5D02" w:rsidRPr="003935D0">
        <w:rPr>
          <w:lang w:eastAsia="en-US"/>
        </w:rPr>
        <w:lastRenderedPageBreak/>
        <w:t>nových dvojic žáků, s převahou děvčat,  kteří by spolu nechtěli kamarádit.</w:t>
      </w:r>
      <w:r w:rsidRPr="003935D0">
        <w:rPr>
          <w:lang w:eastAsia="en-US"/>
        </w:rPr>
        <w:t xml:space="preserve"> Celkový počet záporných voleb vzrostl o pět (z 55 na 60).</w:t>
      </w:r>
    </w:p>
    <w:p w:rsidR="0067099E" w:rsidRDefault="0067099E" w:rsidP="00375FEB">
      <w:pPr>
        <w:spacing w:line="360" w:lineRule="auto"/>
        <w:ind w:firstLine="708"/>
        <w:jc w:val="both"/>
        <w:rPr>
          <w:lang w:eastAsia="en-US"/>
        </w:rPr>
      </w:pPr>
    </w:p>
    <w:p w:rsidR="0067099E" w:rsidRDefault="0067099E" w:rsidP="00375FEB">
      <w:pPr>
        <w:spacing w:line="360" w:lineRule="auto"/>
        <w:ind w:firstLine="708"/>
        <w:jc w:val="both"/>
        <w:rPr>
          <w:lang w:eastAsia="en-US"/>
        </w:rPr>
      </w:pPr>
    </w:p>
    <w:p w:rsidR="00A7714D" w:rsidRPr="000D5405" w:rsidRDefault="00A7714D" w:rsidP="000D5405">
      <w:pPr>
        <w:pBdr>
          <w:top w:val="single" w:sz="4" w:space="1" w:color="auto"/>
          <w:bottom w:val="single" w:sz="4" w:space="1" w:color="auto"/>
        </w:pBdr>
        <w:tabs>
          <w:tab w:val="left" w:pos="1701"/>
        </w:tabs>
        <w:spacing w:line="360" w:lineRule="auto"/>
        <w:ind w:left="1440"/>
        <w:jc w:val="both"/>
        <w:rPr>
          <w:b/>
          <w:sz w:val="32"/>
          <w:szCs w:val="32"/>
        </w:rPr>
      </w:pPr>
      <w:r w:rsidRPr="000D5405">
        <w:rPr>
          <w:b/>
          <w:sz w:val="32"/>
          <w:szCs w:val="32"/>
        </w:rPr>
        <w:t>Třída 1.</w:t>
      </w:r>
      <w:r w:rsidR="00506804">
        <w:rPr>
          <w:b/>
          <w:sz w:val="32"/>
          <w:szCs w:val="32"/>
        </w:rPr>
        <w:t xml:space="preserve"> </w:t>
      </w:r>
      <w:r w:rsidRPr="000D5405">
        <w:rPr>
          <w:b/>
          <w:sz w:val="32"/>
          <w:szCs w:val="32"/>
        </w:rPr>
        <w:t>D</w:t>
      </w:r>
    </w:p>
    <w:p w:rsidR="00465006" w:rsidRDefault="00465006" w:rsidP="00C11204">
      <w:pPr>
        <w:spacing w:line="360" w:lineRule="auto"/>
        <w:jc w:val="both"/>
        <w:rPr>
          <w:lang w:eastAsia="en-US"/>
        </w:rPr>
      </w:pPr>
    </w:p>
    <w:p w:rsidR="00C14A02" w:rsidRDefault="00C14A02" w:rsidP="00E62184">
      <w:pPr>
        <w:spacing w:line="360" w:lineRule="auto"/>
        <w:ind w:firstLine="708"/>
        <w:jc w:val="both"/>
        <w:rPr>
          <w:lang w:eastAsia="en-US"/>
        </w:rPr>
      </w:pPr>
      <w:r>
        <w:rPr>
          <w:lang w:eastAsia="en-US"/>
        </w:rPr>
        <w:t>Tato třída odpovídá prvnímu ročníku šestiletého</w:t>
      </w:r>
      <w:r w:rsidR="002B24C5">
        <w:rPr>
          <w:lang w:eastAsia="en-US"/>
        </w:rPr>
        <w:t xml:space="preserve"> gymnázia, tedy osmému ročníku z</w:t>
      </w:r>
      <w:r>
        <w:rPr>
          <w:lang w:eastAsia="en-US"/>
        </w:rPr>
        <w:t>ákladní školy.</w:t>
      </w:r>
      <w:r w:rsidR="008F2E59">
        <w:rPr>
          <w:lang w:eastAsia="en-US"/>
        </w:rPr>
        <w:t xml:space="preserve"> Je zde celkem 22 žáků, 17 dívek a 5 chlapců.</w:t>
      </w:r>
      <w:r w:rsidR="00A170F7">
        <w:rPr>
          <w:lang w:eastAsia="en-US"/>
        </w:rPr>
        <w:t xml:space="preserve"> Žáci jsou ve věku 13 – 14 let.</w:t>
      </w:r>
    </w:p>
    <w:p w:rsidR="008F2E59" w:rsidRDefault="008F2E59" w:rsidP="00C11204">
      <w:pPr>
        <w:spacing w:line="360" w:lineRule="auto"/>
        <w:jc w:val="both"/>
        <w:rPr>
          <w:lang w:eastAsia="en-US"/>
        </w:rPr>
      </w:pPr>
    </w:p>
    <w:p w:rsidR="003935D0" w:rsidRDefault="004026BB" w:rsidP="000E410F">
      <w:pPr>
        <w:spacing w:line="360" w:lineRule="auto"/>
        <w:ind w:firstLine="708"/>
        <w:jc w:val="both"/>
        <w:rPr>
          <w:lang w:eastAsia="en-US"/>
        </w:rPr>
      </w:pPr>
      <w:r>
        <w:rPr>
          <w:lang w:eastAsia="en-US"/>
        </w:rPr>
        <w:t>Následující tabulka (vyhodnocovací arch) obsahuje výsledky vstupního sociometrického dotazníku, který vyplňovali žáci ze třídy 1.</w:t>
      </w:r>
      <w:r w:rsidR="00506804">
        <w:rPr>
          <w:lang w:eastAsia="en-US"/>
        </w:rPr>
        <w:t xml:space="preserve"> </w:t>
      </w:r>
      <w:r>
        <w:rPr>
          <w:lang w:eastAsia="en-US"/>
        </w:rPr>
        <w:t>D před započetím moderních vyučovacích metod.</w:t>
      </w:r>
    </w:p>
    <w:p w:rsidR="003935D0" w:rsidRDefault="003935D0" w:rsidP="00C11204">
      <w:pPr>
        <w:spacing w:line="360" w:lineRule="auto"/>
        <w:jc w:val="both"/>
        <w:rPr>
          <w:lang w:eastAsia="en-US"/>
        </w:rPr>
      </w:pPr>
    </w:p>
    <w:p w:rsidR="00CE58F2" w:rsidRDefault="00CE58F2" w:rsidP="00CE58F2">
      <w:pPr>
        <w:spacing w:line="360" w:lineRule="auto"/>
        <w:jc w:val="both"/>
        <w:rPr>
          <w:lang w:eastAsia="en-US"/>
        </w:rPr>
      </w:pPr>
      <w:r>
        <w:rPr>
          <w:lang w:eastAsia="en-US"/>
        </w:rPr>
        <w:t>Tab. 1</w:t>
      </w:r>
      <w:r w:rsidR="002B24C5">
        <w:rPr>
          <w:lang w:eastAsia="en-US"/>
        </w:rPr>
        <w:t>6</w:t>
      </w:r>
      <w:r>
        <w:rPr>
          <w:lang w:eastAsia="en-US"/>
        </w:rPr>
        <w:t xml:space="preserve"> Vyhodnocovací arch B-3 třídy 1.</w:t>
      </w:r>
      <w:r w:rsidR="00506804">
        <w:rPr>
          <w:lang w:eastAsia="en-US"/>
        </w:rPr>
        <w:t xml:space="preserve"> </w:t>
      </w:r>
      <w:r>
        <w:rPr>
          <w:lang w:eastAsia="en-US"/>
        </w:rPr>
        <w:t>D před zahájením výzkumu</w:t>
      </w:r>
    </w:p>
    <w:p w:rsidR="00A7714D" w:rsidRDefault="00A7714D" w:rsidP="00696521">
      <w:pPr>
        <w:spacing w:line="360" w:lineRule="auto"/>
        <w:jc w:val="center"/>
        <w:rPr>
          <w:lang w:eastAsia="en-US"/>
        </w:rPr>
      </w:pPr>
      <w:r>
        <w:rPr>
          <w:noProof/>
        </w:rPr>
        <w:drawing>
          <wp:inline distT="0" distB="0" distL="0" distR="0">
            <wp:extent cx="5497926" cy="4803648"/>
            <wp:effectExtent l="19050" t="0" r="7524" b="0"/>
            <wp:docPr id="3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502433" cy="4807586"/>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C14A02" w:rsidRDefault="00C14A02" w:rsidP="00E62184">
      <w:pPr>
        <w:spacing w:line="360" w:lineRule="auto"/>
        <w:ind w:firstLine="708"/>
        <w:jc w:val="both"/>
        <w:rPr>
          <w:lang w:eastAsia="en-US"/>
        </w:rPr>
      </w:pPr>
      <w:r>
        <w:rPr>
          <w:lang w:eastAsia="en-US"/>
        </w:rPr>
        <w:lastRenderedPageBreak/>
        <w:t>Výsledky žáků třídy 1.</w:t>
      </w:r>
      <w:r w:rsidR="00506804">
        <w:rPr>
          <w:lang w:eastAsia="en-US"/>
        </w:rPr>
        <w:t xml:space="preserve"> </w:t>
      </w:r>
      <w:r>
        <w:rPr>
          <w:lang w:eastAsia="en-US"/>
        </w:rPr>
        <w:t xml:space="preserve">D nejsou nijak špatné. Vypadá to, že spolu žáci dobře vycházejí, o čemž svědčí hodnoty ve sloupečku </w:t>
      </w:r>
      <w:r>
        <w:rPr>
          <w:rFonts w:ascii="Calibri" w:hAnsi="Calibri"/>
          <w:lang w:eastAsia="en-US"/>
        </w:rPr>
        <w:t>ϕ</w:t>
      </w:r>
      <w:r>
        <w:rPr>
          <w:lang w:eastAsia="en-US"/>
        </w:rPr>
        <w:t xml:space="preserve">. Nejnižší hodnoty </w:t>
      </w:r>
      <w:r>
        <w:rPr>
          <w:rFonts w:ascii="Calibri" w:hAnsi="Calibri"/>
          <w:lang w:eastAsia="en-US"/>
        </w:rPr>
        <w:t xml:space="preserve">ϕ </w:t>
      </w:r>
      <w:r w:rsidR="003935D0">
        <w:rPr>
          <w:lang w:eastAsia="en-US"/>
        </w:rPr>
        <w:t>měla</w:t>
      </w:r>
      <w:r>
        <w:rPr>
          <w:lang w:eastAsia="en-US"/>
        </w:rPr>
        <w:t xml:space="preserve"> Melisa </w:t>
      </w:r>
      <w:r w:rsidR="000D5405">
        <w:rPr>
          <w:lang w:eastAsia="en-US"/>
        </w:rPr>
        <w:t xml:space="preserve">           </w:t>
      </w:r>
      <w:r>
        <w:rPr>
          <w:lang w:eastAsia="en-US"/>
        </w:rPr>
        <w:t>a Alena, ale v porovnání s ostatním</w:t>
      </w:r>
      <w:r w:rsidR="0022038D">
        <w:rPr>
          <w:lang w:eastAsia="en-US"/>
        </w:rPr>
        <w:t>i</w:t>
      </w:r>
      <w:r>
        <w:rPr>
          <w:lang w:eastAsia="en-US"/>
        </w:rPr>
        <w:t xml:space="preserve"> třídami nejsou tyto hodnoty zdaleka tak nízké. </w:t>
      </w:r>
      <w:r w:rsidR="0022038D">
        <w:rPr>
          <w:lang w:eastAsia="en-US"/>
        </w:rPr>
        <w:t xml:space="preserve">Nejvíce oblíbenou žákyní </w:t>
      </w:r>
      <w:r w:rsidR="003935D0">
        <w:rPr>
          <w:lang w:eastAsia="en-US"/>
        </w:rPr>
        <w:t>byla</w:t>
      </w:r>
      <w:r w:rsidR="0022038D">
        <w:rPr>
          <w:lang w:eastAsia="en-US"/>
        </w:rPr>
        <w:t xml:space="preserve"> pak Aneta s hodnotou </w:t>
      </w:r>
      <w:r w:rsidR="0022038D">
        <w:rPr>
          <w:rFonts w:ascii="Calibri" w:hAnsi="Calibri"/>
          <w:lang w:eastAsia="en-US"/>
        </w:rPr>
        <w:t>ϕ</w:t>
      </w:r>
      <w:r w:rsidR="0022038D">
        <w:rPr>
          <w:lang w:eastAsia="en-US"/>
        </w:rPr>
        <w:t xml:space="preserve"> = 21. </w:t>
      </w:r>
      <w:r w:rsidR="002544E8">
        <w:rPr>
          <w:lang w:eastAsia="en-US"/>
        </w:rPr>
        <w:t>Osamocené osoby zde byly</w:t>
      </w:r>
      <w:r>
        <w:rPr>
          <w:lang w:eastAsia="en-US"/>
        </w:rPr>
        <w:t xml:space="preserve"> uvedeny celkem tři, avšak opět v nijak zvlášť velkém</w:t>
      </w:r>
      <w:r w:rsidR="003935D0">
        <w:rPr>
          <w:lang w:eastAsia="en-US"/>
        </w:rPr>
        <w:t xml:space="preserve"> počtu. Nejlépe se ve třídě cítil</w:t>
      </w:r>
      <w:r>
        <w:rPr>
          <w:lang w:eastAsia="en-US"/>
        </w:rPr>
        <w:t xml:space="preserve"> Matěj </w:t>
      </w:r>
      <w:r w:rsidR="000D5405">
        <w:rPr>
          <w:lang w:eastAsia="en-US"/>
        </w:rPr>
        <w:t xml:space="preserve">               </w:t>
      </w:r>
      <w:r>
        <w:rPr>
          <w:lang w:eastAsia="en-US"/>
        </w:rPr>
        <w:t>a nejméně šťastní zde</w:t>
      </w:r>
      <w:r w:rsidR="003935D0">
        <w:rPr>
          <w:lang w:eastAsia="en-US"/>
        </w:rPr>
        <w:t xml:space="preserve"> byli</w:t>
      </w:r>
      <w:r>
        <w:rPr>
          <w:lang w:eastAsia="en-US"/>
        </w:rPr>
        <w:t xml:space="preserve"> Tomáš a Melisa.</w:t>
      </w:r>
    </w:p>
    <w:p w:rsidR="003935D0" w:rsidRDefault="003935D0" w:rsidP="00C11204">
      <w:pPr>
        <w:spacing w:line="360" w:lineRule="auto"/>
        <w:jc w:val="both"/>
        <w:rPr>
          <w:lang w:eastAsia="en-US"/>
        </w:rPr>
      </w:pPr>
    </w:p>
    <w:p w:rsidR="003935D0" w:rsidRDefault="003935D0" w:rsidP="00C11204">
      <w:pPr>
        <w:spacing w:line="360" w:lineRule="auto"/>
        <w:jc w:val="both"/>
        <w:rPr>
          <w:lang w:eastAsia="en-US"/>
        </w:rPr>
      </w:pPr>
    </w:p>
    <w:p w:rsidR="008F2E59" w:rsidRPr="00C14A02" w:rsidRDefault="001A711F" w:rsidP="00C11204">
      <w:pPr>
        <w:spacing w:line="360" w:lineRule="auto"/>
        <w:jc w:val="both"/>
        <w:rPr>
          <w:lang w:eastAsia="en-US"/>
        </w:rPr>
      </w:pPr>
      <w:r>
        <w:rPr>
          <w:lang w:eastAsia="en-US"/>
        </w:rPr>
        <w:t xml:space="preserve"> </w:t>
      </w:r>
      <w:r w:rsidR="00CE58F2">
        <w:rPr>
          <w:lang w:eastAsia="en-US"/>
        </w:rPr>
        <w:t>Tab. 1</w:t>
      </w:r>
      <w:r w:rsidR="002B24C5">
        <w:rPr>
          <w:lang w:eastAsia="en-US"/>
        </w:rPr>
        <w:t>7</w:t>
      </w:r>
      <w:r w:rsidR="00CE58F2">
        <w:rPr>
          <w:lang w:eastAsia="en-US"/>
        </w:rPr>
        <w:t xml:space="preserve"> Vyhodnocovací arch B-3 třídy 1.</w:t>
      </w:r>
      <w:r w:rsidR="00506804">
        <w:rPr>
          <w:lang w:eastAsia="en-US"/>
        </w:rPr>
        <w:t xml:space="preserve"> </w:t>
      </w:r>
      <w:r w:rsidR="00CE58F2">
        <w:rPr>
          <w:lang w:eastAsia="en-US"/>
        </w:rPr>
        <w:t>D po ukončení výzkumu</w:t>
      </w:r>
    </w:p>
    <w:p w:rsidR="00A7714D" w:rsidRDefault="00A7714D" w:rsidP="00696521">
      <w:pPr>
        <w:spacing w:line="360" w:lineRule="auto"/>
        <w:jc w:val="center"/>
        <w:rPr>
          <w:lang w:eastAsia="en-US"/>
        </w:rPr>
      </w:pPr>
      <w:r>
        <w:rPr>
          <w:noProof/>
        </w:rPr>
        <w:drawing>
          <wp:inline distT="0" distB="0" distL="0" distR="0">
            <wp:extent cx="5581650" cy="4857750"/>
            <wp:effectExtent l="19050" t="0" r="0" b="0"/>
            <wp:docPr id="4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5581650" cy="4857750"/>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A7714D" w:rsidRDefault="0022038D" w:rsidP="00E62184">
      <w:pPr>
        <w:spacing w:line="360" w:lineRule="auto"/>
        <w:ind w:firstLine="708"/>
        <w:jc w:val="both"/>
        <w:rPr>
          <w:lang w:eastAsia="en-US"/>
        </w:rPr>
      </w:pPr>
      <w:r>
        <w:rPr>
          <w:lang w:eastAsia="en-US"/>
        </w:rPr>
        <w:t xml:space="preserve">Nejvíce oblíbeným žákem třídy zůstala nadále Aneta s hodnotou </w:t>
      </w:r>
      <w:r>
        <w:rPr>
          <w:rFonts w:ascii="Calibri" w:hAnsi="Calibri"/>
          <w:lang w:eastAsia="en-US"/>
        </w:rPr>
        <w:t>ϕ</w:t>
      </w:r>
      <w:r w:rsidRPr="0022038D">
        <w:rPr>
          <w:lang w:eastAsia="en-US"/>
        </w:rPr>
        <w:t xml:space="preserve"> = 25.</w:t>
      </w:r>
      <w:r>
        <w:rPr>
          <w:lang w:eastAsia="en-US"/>
        </w:rPr>
        <w:t xml:space="preserve"> K velkým změnám došlo u méně oblíbených osob třídy, kdy se výrazně zlepšilo postavení Melisy z původní hodnoty -10 na -1 a naopak u Lucie hodnota </w:t>
      </w:r>
      <w:r>
        <w:rPr>
          <w:rFonts w:ascii="Calibri" w:hAnsi="Calibri"/>
          <w:lang w:eastAsia="en-US"/>
        </w:rPr>
        <w:t xml:space="preserve">ϕ </w:t>
      </w:r>
      <w:r>
        <w:rPr>
          <w:lang w:eastAsia="en-US"/>
        </w:rPr>
        <w:t>= klesla z -4 až na -15. Tento pokles zapříčinil</w:t>
      </w:r>
      <w:r w:rsidR="006D3552">
        <w:rPr>
          <w:lang w:eastAsia="en-US"/>
        </w:rPr>
        <w:t>o označení Lucie jako osamoceného žáka celkem sedmi spolužáky.</w:t>
      </w:r>
      <w:r w:rsidR="008F2E59">
        <w:rPr>
          <w:lang w:eastAsia="en-US"/>
        </w:rPr>
        <w:t xml:space="preserve"> Nejlépe se ve třídě cítí nadále Matěj</w:t>
      </w:r>
      <w:r w:rsidR="00E00B31">
        <w:rPr>
          <w:lang w:eastAsia="en-US"/>
        </w:rPr>
        <w:t xml:space="preserve"> (6)</w:t>
      </w:r>
      <w:r w:rsidR="008F2E59">
        <w:rPr>
          <w:lang w:eastAsia="en-US"/>
        </w:rPr>
        <w:t xml:space="preserve">, avšak Aneta, jež je nejvíce oblíbenou žákyní </w:t>
      </w:r>
      <w:r w:rsidR="008F2E59">
        <w:rPr>
          <w:lang w:eastAsia="en-US"/>
        </w:rPr>
        <w:lastRenderedPageBreak/>
        <w:t>(získala samé kladné volby) se ve třídě moc dobře necítí</w:t>
      </w:r>
      <w:r w:rsidR="00E00B31">
        <w:rPr>
          <w:lang w:eastAsia="en-US"/>
        </w:rPr>
        <w:t xml:space="preserve"> (26)</w:t>
      </w:r>
      <w:r w:rsidR="008F2E59">
        <w:rPr>
          <w:lang w:eastAsia="en-US"/>
        </w:rPr>
        <w:t xml:space="preserve">. </w:t>
      </w:r>
      <w:r w:rsidR="0005196C" w:rsidRPr="009655C9">
        <w:rPr>
          <w:lang w:eastAsia="en-US"/>
        </w:rPr>
        <w:t>Počet osamocených osob zůstal nezměněn (stále 3). Došlo však k obměně některých žáků, j</w:t>
      </w:r>
      <w:r w:rsidR="00365B80">
        <w:rPr>
          <w:lang w:eastAsia="en-US"/>
        </w:rPr>
        <w:t>ak ukazuje následující tabulka.</w:t>
      </w:r>
      <w:r w:rsidR="0005196C" w:rsidRPr="009655C9">
        <w:rPr>
          <w:lang w:eastAsia="en-US"/>
        </w:rPr>
        <w:t xml:space="preserve"> Z původní sestavy</w:t>
      </w:r>
      <w:r w:rsidR="00365B80">
        <w:rPr>
          <w:lang w:eastAsia="en-US"/>
        </w:rPr>
        <w:t xml:space="preserve"> žáků označených jako osamocení</w:t>
      </w:r>
      <w:r w:rsidR="0005196C" w:rsidRPr="009655C9">
        <w:rPr>
          <w:lang w:eastAsia="en-US"/>
        </w:rPr>
        <w:t xml:space="preserve"> došlo k pozitivním změnám </w:t>
      </w:r>
      <w:r w:rsidR="000D5405">
        <w:rPr>
          <w:lang w:eastAsia="en-US"/>
        </w:rPr>
        <w:t xml:space="preserve">   </w:t>
      </w:r>
      <w:r w:rsidR="0005196C" w:rsidRPr="009655C9">
        <w:rPr>
          <w:lang w:eastAsia="en-US"/>
        </w:rPr>
        <w:t xml:space="preserve">u Filipa a Natálie. Negativně se zvýšil počet u Lucie, kterou takto volilo sedm spolužáků. Po uplynutí výzkumu byla nově jako osamocená </w:t>
      </w:r>
      <w:r w:rsidR="009655C9" w:rsidRPr="009655C9">
        <w:rPr>
          <w:lang w:eastAsia="en-US"/>
        </w:rPr>
        <w:t xml:space="preserve">osoba </w:t>
      </w:r>
      <w:r w:rsidR="0005196C" w:rsidRPr="009655C9">
        <w:rPr>
          <w:lang w:eastAsia="en-US"/>
        </w:rPr>
        <w:t>označena jedním ze spolužáků</w:t>
      </w:r>
      <w:r w:rsidR="00965B57" w:rsidRPr="009655C9">
        <w:rPr>
          <w:lang w:eastAsia="en-US"/>
        </w:rPr>
        <w:t xml:space="preserve"> Karolína</w:t>
      </w:r>
      <w:r w:rsidR="0005196C" w:rsidRPr="009655C9">
        <w:rPr>
          <w:lang w:eastAsia="en-US"/>
        </w:rPr>
        <w:t xml:space="preserve">.  </w:t>
      </w:r>
    </w:p>
    <w:p w:rsidR="00427D9F" w:rsidRDefault="00427D9F" w:rsidP="00427D9F">
      <w:pPr>
        <w:spacing w:line="360" w:lineRule="auto"/>
        <w:jc w:val="both"/>
        <w:rPr>
          <w:lang w:eastAsia="en-US"/>
        </w:rPr>
      </w:pPr>
    </w:p>
    <w:p w:rsidR="00427D9F" w:rsidRDefault="00427D9F" w:rsidP="00427D9F">
      <w:pPr>
        <w:spacing w:line="360" w:lineRule="auto"/>
        <w:jc w:val="both"/>
        <w:rPr>
          <w:lang w:eastAsia="en-US"/>
        </w:rPr>
      </w:pPr>
    </w:p>
    <w:p w:rsidR="00CE58F2" w:rsidRPr="009655C9" w:rsidRDefault="002B24C5" w:rsidP="00427D9F">
      <w:pPr>
        <w:spacing w:line="360" w:lineRule="auto"/>
        <w:jc w:val="both"/>
        <w:rPr>
          <w:lang w:eastAsia="en-US"/>
        </w:rPr>
      </w:pPr>
      <w:r>
        <w:rPr>
          <w:lang w:eastAsia="en-US"/>
        </w:rPr>
        <w:t>Tab. 18</w:t>
      </w:r>
      <w:r w:rsidR="00427D9F">
        <w:rPr>
          <w:lang w:eastAsia="en-US"/>
        </w:rPr>
        <w:t xml:space="preserve"> Počty osamocených žáků třídy 1.</w:t>
      </w:r>
      <w:r w:rsidR="00506804">
        <w:rPr>
          <w:lang w:eastAsia="en-US"/>
        </w:rPr>
        <w:t xml:space="preserve"> </w:t>
      </w:r>
      <w:r w:rsidR="00427D9F">
        <w:rPr>
          <w:lang w:eastAsia="en-US"/>
        </w:rPr>
        <w:t>D</w:t>
      </w:r>
    </w:p>
    <w:tbl>
      <w:tblPr>
        <w:tblStyle w:val="Mkatabulky"/>
        <w:tblW w:w="0" w:type="auto"/>
        <w:tblLook w:val="04A0"/>
      </w:tblPr>
      <w:tblGrid>
        <w:gridCol w:w="2081"/>
        <w:gridCol w:w="1660"/>
        <w:gridCol w:w="1697"/>
        <w:gridCol w:w="1754"/>
        <w:gridCol w:w="1812"/>
      </w:tblGrid>
      <w:tr w:rsidR="00E00B31" w:rsidRPr="0082533F" w:rsidTr="00E00B31">
        <w:tc>
          <w:tcPr>
            <w:tcW w:w="2303" w:type="dxa"/>
            <w:shd w:val="clear" w:color="auto" w:fill="FFFF00"/>
          </w:tcPr>
          <w:p w:rsidR="00E00B31" w:rsidRPr="0082533F" w:rsidRDefault="00E00B31" w:rsidP="00E00B31">
            <w:pPr>
              <w:spacing w:line="360" w:lineRule="auto"/>
              <w:rPr>
                <w:sz w:val="24"/>
                <w:szCs w:val="24"/>
              </w:rPr>
            </w:pPr>
            <w:r w:rsidRPr="0082533F">
              <w:rPr>
                <w:sz w:val="24"/>
                <w:szCs w:val="24"/>
              </w:rPr>
              <w:t>OSAMOCENÝ</w:t>
            </w:r>
          </w:p>
        </w:tc>
        <w:tc>
          <w:tcPr>
            <w:tcW w:w="2303" w:type="dxa"/>
            <w:shd w:val="clear" w:color="auto" w:fill="ABFFAB"/>
          </w:tcPr>
          <w:p w:rsidR="00E00B31" w:rsidRPr="0082533F" w:rsidRDefault="00E00B31" w:rsidP="00E00B31">
            <w:pPr>
              <w:spacing w:line="360" w:lineRule="auto"/>
              <w:rPr>
                <w:sz w:val="24"/>
                <w:szCs w:val="24"/>
              </w:rPr>
            </w:pPr>
            <w:r w:rsidRPr="0082533F">
              <w:rPr>
                <w:sz w:val="24"/>
                <w:szCs w:val="24"/>
              </w:rPr>
              <w:t>Filip</w:t>
            </w:r>
          </w:p>
        </w:tc>
        <w:tc>
          <w:tcPr>
            <w:tcW w:w="2303" w:type="dxa"/>
            <w:shd w:val="clear" w:color="auto" w:fill="FBC7AF"/>
          </w:tcPr>
          <w:p w:rsidR="00E00B31" w:rsidRPr="0082533F" w:rsidRDefault="00E00B31" w:rsidP="00E00B31">
            <w:pPr>
              <w:spacing w:line="360" w:lineRule="auto"/>
              <w:rPr>
                <w:sz w:val="24"/>
                <w:szCs w:val="24"/>
              </w:rPr>
            </w:pPr>
            <w:r w:rsidRPr="0082533F">
              <w:rPr>
                <w:sz w:val="24"/>
                <w:szCs w:val="24"/>
              </w:rPr>
              <w:t>Lucie</w:t>
            </w:r>
          </w:p>
        </w:tc>
        <w:tc>
          <w:tcPr>
            <w:tcW w:w="2303" w:type="dxa"/>
            <w:shd w:val="clear" w:color="auto" w:fill="ABFFAB"/>
          </w:tcPr>
          <w:p w:rsidR="00E00B31" w:rsidRPr="0082533F" w:rsidRDefault="00E00B31" w:rsidP="00E00B31">
            <w:pPr>
              <w:spacing w:line="360" w:lineRule="auto"/>
              <w:rPr>
                <w:sz w:val="24"/>
                <w:szCs w:val="24"/>
              </w:rPr>
            </w:pPr>
            <w:r w:rsidRPr="0082533F">
              <w:rPr>
                <w:sz w:val="24"/>
                <w:szCs w:val="24"/>
              </w:rPr>
              <w:t>Natálie</w:t>
            </w:r>
          </w:p>
        </w:tc>
        <w:tc>
          <w:tcPr>
            <w:tcW w:w="2303" w:type="dxa"/>
            <w:shd w:val="clear" w:color="auto" w:fill="FBC7AF"/>
          </w:tcPr>
          <w:p w:rsidR="00E00B31" w:rsidRPr="0082533F" w:rsidRDefault="00E00B31" w:rsidP="00E00B31">
            <w:pPr>
              <w:spacing w:line="360" w:lineRule="auto"/>
              <w:rPr>
                <w:sz w:val="24"/>
                <w:szCs w:val="24"/>
              </w:rPr>
            </w:pPr>
            <w:r w:rsidRPr="0082533F">
              <w:rPr>
                <w:sz w:val="24"/>
                <w:szCs w:val="24"/>
              </w:rPr>
              <w:t xml:space="preserve">Karolína </w:t>
            </w:r>
          </w:p>
        </w:tc>
      </w:tr>
      <w:tr w:rsidR="00E00B31" w:rsidRPr="0082533F" w:rsidTr="00E00B31">
        <w:tc>
          <w:tcPr>
            <w:tcW w:w="2303" w:type="dxa"/>
          </w:tcPr>
          <w:p w:rsidR="00E00B31" w:rsidRPr="0082533F" w:rsidRDefault="00E00B31" w:rsidP="00E00B31">
            <w:pPr>
              <w:spacing w:line="360" w:lineRule="auto"/>
              <w:rPr>
                <w:sz w:val="24"/>
                <w:szCs w:val="24"/>
              </w:rPr>
            </w:pPr>
            <w:r w:rsidRPr="0082533F">
              <w:rPr>
                <w:sz w:val="24"/>
                <w:szCs w:val="24"/>
              </w:rPr>
              <w:t>Před</w:t>
            </w:r>
          </w:p>
        </w:tc>
        <w:tc>
          <w:tcPr>
            <w:tcW w:w="2303" w:type="dxa"/>
          </w:tcPr>
          <w:p w:rsidR="00E00B31" w:rsidRPr="0082533F" w:rsidRDefault="00E00B31" w:rsidP="00E00B31">
            <w:pPr>
              <w:spacing w:line="360" w:lineRule="auto"/>
              <w:rPr>
                <w:sz w:val="24"/>
                <w:szCs w:val="24"/>
              </w:rPr>
            </w:pPr>
            <w:r w:rsidRPr="0082533F">
              <w:rPr>
                <w:sz w:val="24"/>
                <w:szCs w:val="24"/>
              </w:rPr>
              <w:t>1</w:t>
            </w:r>
          </w:p>
        </w:tc>
        <w:tc>
          <w:tcPr>
            <w:tcW w:w="2303" w:type="dxa"/>
          </w:tcPr>
          <w:p w:rsidR="00E00B31" w:rsidRPr="0082533F" w:rsidRDefault="00E00B31" w:rsidP="00E00B31">
            <w:pPr>
              <w:spacing w:line="360" w:lineRule="auto"/>
              <w:rPr>
                <w:sz w:val="24"/>
                <w:szCs w:val="24"/>
              </w:rPr>
            </w:pPr>
            <w:r w:rsidRPr="0082533F">
              <w:rPr>
                <w:sz w:val="24"/>
                <w:szCs w:val="24"/>
              </w:rPr>
              <w:t>2</w:t>
            </w:r>
          </w:p>
        </w:tc>
        <w:tc>
          <w:tcPr>
            <w:tcW w:w="2303" w:type="dxa"/>
          </w:tcPr>
          <w:p w:rsidR="00E00B31" w:rsidRPr="0082533F" w:rsidRDefault="00E00B31" w:rsidP="00E00B31">
            <w:pPr>
              <w:spacing w:line="360" w:lineRule="auto"/>
              <w:rPr>
                <w:sz w:val="24"/>
                <w:szCs w:val="24"/>
              </w:rPr>
            </w:pPr>
            <w:r w:rsidRPr="0082533F">
              <w:rPr>
                <w:sz w:val="24"/>
                <w:szCs w:val="24"/>
              </w:rPr>
              <w:t>2</w:t>
            </w:r>
          </w:p>
        </w:tc>
        <w:tc>
          <w:tcPr>
            <w:tcW w:w="2303" w:type="dxa"/>
          </w:tcPr>
          <w:p w:rsidR="00E00B31" w:rsidRPr="0082533F" w:rsidRDefault="00E00B31" w:rsidP="00E00B31">
            <w:pPr>
              <w:spacing w:line="360" w:lineRule="auto"/>
              <w:rPr>
                <w:sz w:val="24"/>
                <w:szCs w:val="24"/>
              </w:rPr>
            </w:pPr>
            <w:r w:rsidRPr="0082533F">
              <w:rPr>
                <w:sz w:val="24"/>
                <w:szCs w:val="24"/>
              </w:rPr>
              <w:t>0</w:t>
            </w:r>
          </w:p>
        </w:tc>
      </w:tr>
      <w:tr w:rsidR="00E00B31" w:rsidRPr="0082533F" w:rsidTr="00E00B31">
        <w:tc>
          <w:tcPr>
            <w:tcW w:w="2303" w:type="dxa"/>
          </w:tcPr>
          <w:p w:rsidR="00E00B31" w:rsidRPr="0082533F" w:rsidRDefault="00E00B31" w:rsidP="00E00B31">
            <w:pPr>
              <w:spacing w:line="360" w:lineRule="auto"/>
              <w:rPr>
                <w:sz w:val="24"/>
                <w:szCs w:val="24"/>
              </w:rPr>
            </w:pPr>
            <w:r w:rsidRPr="0082533F">
              <w:rPr>
                <w:sz w:val="24"/>
                <w:szCs w:val="24"/>
              </w:rPr>
              <w:t xml:space="preserve">Po </w:t>
            </w:r>
          </w:p>
        </w:tc>
        <w:tc>
          <w:tcPr>
            <w:tcW w:w="2303" w:type="dxa"/>
          </w:tcPr>
          <w:p w:rsidR="00E00B31" w:rsidRPr="0082533F" w:rsidRDefault="00E00B31" w:rsidP="00E00B31">
            <w:pPr>
              <w:spacing w:line="360" w:lineRule="auto"/>
              <w:rPr>
                <w:sz w:val="24"/>
                <w:szCs w:val="24"/>
              </w:rPr>
            </w:pPr>
            <w:r w:rsidRPr="0082533F">
              <w:rPr>
                <w:sz w:val="24"/>
                <w:szCs w:val="24"/>
              </w:rPr>
              <w:t>0</w:t>
            </w:r>
          </w:p>
        </w:tc>
        <w:tc>
          <w:tcPr>
            <w:tcW w:w="2303" w:type="dxa"/>
          </w:tcPr>
          <w:p w:rsidR="00E00B31" w:rsidRPr="0082533F" w:rsidRDefault="00E00B31" w:rsidP="00E00B31">
            <w:pPr>
              <w:spacing w:line="360" w:lineRule="auto"/>
              <w:rPr>
                <w:sz w:val="24"/>
                <w:szCs w:val="24"/>
              </w:rPr>
            </w:pPr>
            <w:r w:rsidRPr="0082533F">
              <w:rPr>
                <w:sz w:val="24"/>
                <w:szCs w:val="24"/>
              </w:rPr>
              <w:t>7</w:t>
            </w:r>
          </w:p>
        </w:tc>
        <w:tc>
          <w:tcPr>
            <w:tcW w:w="2303" w:type="dxa"/>
          </w:tcPr>
          <w:p w:rsidR="00E00B31" w:rsidRPr="0082533F" w:rsidRDefault="00E00B31" w:rsidP="00E00B31">
            <w:pPr>
              <w:spacing w:line="360" w:lineRule="auto"/>
              <w:rPr>
                <w:sz w:val="24"/>
                <w:szCs w:val="24"/>
              </w:rPr>
            </w:pPr>
            <w:r w:rsidRPr="0082533F">
              <w:rPr>
                <w:sz w:val="24"/>
                <w:szCs w:val="24"/>
              </w:rPr>
              <w:t>1</w:t>
            </w:r>
          </w:p>
        </w:tc>
        <w:tc>
          <w:tcPr>
            <w:tcW w:w="2303" w:type="dxa"/>
          </w:tcPr>
          <w:p w:rsidR="00E00B31" w:rsidRPr="0082533F" w:rsidRDefault="00E00B31" w:rsidP="00E00B31">
            <w:pPr>
              <w:spacing w:line="360" w:lineRule="auto"/>
              <w:rPr>
                <w:sz w:val="24"/>
                <w:szCs w:val="24"/>
              </w:rPr>
            </w:pPr>
            <w:r w:rsidRPr="0082533F">
              <w:rPr>
                <w:sz w:val="24"/>
                <w:szCs w:val="24"/>
              </w:rPr>
              <w:t>1</w:t>
            </w:r>
          </w:p>
        </w:tc>
      </w:tr>
    </w:tbl>
    <w:p w:rsidR="00A7714D" w:rsidRDefault="00A7714D" w:rsidP="00C11204">
      <w:pPr>
        <w:spacing w:line="360" w:lineRule="auto"/>
        <w:jc w:val="both"/>
        <w:rPr>
          <w:lang w:eastAsia="en-US"/>
        </w:rPr>
      </w:pPr>
    </w:p>
    <w:p w:rsidR="009655C9" w:rsidRDefault="009655C9" w:rsidP="009655C9">
      <w:pPr>
        <w:spacing w:line="360" w:lineRule="auto"/>
        <w:ind w:firstLine="708"/>
        <w:jc w:val="both"/>
        <w:rPr>
          <w:color w:val="FF0000"/>
          <w:lang w:eastAsia="en-US"/>
        </w:rPr>
      </w:pPr>
    </w:p>
    <w:p w:rsidR="00E00B31" w:rsidRPr="009655C9" w:rsidRDefault="0037086C" w:rsidP="009655C9">
      <w:pPr>
        <w:spacing w:line="360" w:lineRule="auto"/>
        <w:ind w:firstLine="708"/>
        <w:jc w:val="both"/>
        <w:rPr>
          <w:lang w:eastAsia="en-US"/>
        </w:rPr>
      </w:pPr>
      <w:r w:rsidRPr="009655C9">
        <w:rPr>
          <w:lang w:eastAsia="en-US"/>
        </w:rPr>
        <w:t>Údaje týkající se klima třídy a souhrnných výsl</w:t>
      </w:r>
      <w:r w:rsidR="006C27A4">
        <w:rPr>
          <w:lang w:eastAsia="en-US"/>
        </w:rPr>
        <w:t>edků žákovských voleb třídy 1.</w:t>
      </w:r>
      <w:r w:rsidR="00506804">
        <w:rPr>
          <w:lang w:eastAsia="en-US"/>
        </w:rPr>
        <w:t xml:space="preserve"> </w:t>
      </w:r>
      <w:r w:rsidR="006C27A4">
        <w:rPr>
          <w:lang w:eastAsia="en-US"/>
        </w:rPr>
        <w:t>D</w:t>
      </w:r>
      <w:r w:rsidRPr="009655C9">
        <w:rPr>
          <w:lang w:eastAsia="en-US"/>
        </w:rPr>
        <w:t xml:space="preserve"> jsou uvedeny v  tabulkách kvantitativního rozboru B-3.</w:t>
      </w:r>
    </w:p>
    <w:p w:rsidR="00182B26" w:rsidRDefault="00182B26" w:rsidP="008F2E59">
      <w:pPr>
        <w:spacing w:line="360" w:lineRule="auto"/>
        <w:jc w:val="both"/>
        <w:rPr>
          <w:lang w:eastAsia="en-US"/>
        </w:rPr>
      </w:pPr>
    </w:p>
    <w:p w:rsidR="00182B26" w:rsidRDefault="00182B26"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E410F" w:rsidRDefault="000E410F" w:rsidP="008F2E59">
      <w:pPr>
        <w:spacing w:line="360" w:lineRule="auto"/>
        <w:jc w:val="both"/>
        <w:rPr>
          <w:lang w:eastAsia="en-US"/>
        </w:rPr>
      </w:pPr>
    </w:p>
    <w:p w:rsidR="000D5405" w:rsidRDefault="000D5405" w:rsidP="008F2E59">
      <w:pPr>
        <w:spacing w:line="360" w:lineRule="auto"/>
        <w:jc w:val="both"/>
        <w:rPr>
          <w:lang w:eastAsia="en-US"/>
        </w:rPr>
      </w:pPr>
    </w:p>
    <w:p w:rsidR="000E410F" w:rsidRDefault="000E410F" w:rsidP="008F2E59">
      <w:pPr>
        <w:spacing w:line="360" w:lineRule="auto"/>
        <w:jc w:val="both"/>
        <w:rPr>
          <w:lang w:eastAsia="en-US"/>
        </w:rPr>
      </w:pPr>
    </w:p>
    <w:p w:rsidR="00182B26" w:rsidRDefault="00CE58F2" w:rsidP="008F2E59">
      <w:pPr>
        <w:spacing w:line="360" w:lineRule="auto"/>
        <w:jc w:val="both"/>
        <w:rPr>
          <w:lang w:eastAsia="en-US"/>
        </w:rPr>
      </w:pPr>
      <w:r>
        <w:rPr>
          <w:lang w:eastAsia="en-US"/>
        </w:rPr>
        <w:lastRenderedPageBreak/>
        <w:t>Tab. 1</w:t>
      </w:r>
      <w:r w:rsidR="002B24C5">
        <w:rPr>
          <w:lang w:eastAsia="en-US"/>
        </w:rPr>
        <w:t>9</w:t>
      </w:r>
      <w:r>
        <w:rPr>
          <w:lang w:eastAsia="en-US"/>
        </w:rPr>
        <w:t xml:space="preserve"> </w:t>
      </w:r>
      <w:r w:rsidR="008F2E59">
        <w:rPr>
          <w:lang w:eastAsia="en-US"/>
        </w:rPr>
        <w:t>Tabulky kvantitativního rozboru B-3</w:t>
      </w:r>
      <w:r w:rsidR="00182B26">
        <w:rPr>
          <w:lang w:eastAsia="en-US"/>
        </w:rPr>
        <w:t xml:space="preserve"> třídy 1.</w:t>
      </w:r>
      <w:r w:rsidR="00506804">
        <w:rPr>
          <w:lang w:eastAsia="en-US"/>
        </w:rPr>
        <w:t xml:space="preserve"> </w:t>
      </w:r>
      <w:r w:rsidR="00182B26">
        <w:rPr>
          <w:lang w:eastAsia="en-US"/>
        </w:rPr>
        <w:t>D</w:t>
      </w:r>
    </w:p>
    <w:p w:rsidR="00182B26" w:rsidRDefault="00182B26" w:rsidP="008F2E59">
      <w:pPr>
        <w:spacing w:line="360" w:lineRule="auto"/>
        <w:jc w:val="both"/>
        <w:rPr>
          <w:lang w:eastAsia="en-US"/>
        </w:rPr>
      </w:pPr>
      <w:r>
        <w:rPr>
          <w:noProof/>
        </w:rPr>
        <w:drawing>
          <wp:anchor distT="0" distB="0" distL="114300" distR="114300" simplePos="0" relativeHeight="251721728" behindDoc="1" locked="0" layoutInCell="1" allowOverlap="1">
            <wp:simplePos x="0" y="0"/>
            <wp:positionH relativeFrom="column">
              <wp:posOffset>3011805</wp:posOffset>
            </wp:positionH>
            <wp:positionV relativeFrom="paragraph">
              <wp:posOffset>222885</wp:posOffset>
            </wp:positionV>
            <wp:extent cx="2917825" cy="5416550"/>
            <wp:effectExtent l="19050" t="0" r="0" b="0"/>
            <wp:wrapTight wrapText="bothSides">
              <wp:wrapPolygon edited="0">
                <wp:start x="-141" y="0"/>
                <wp:lineTo x="-141" y="21499"/>
                <wp:lineTo x="21576" y="21499"/>
                <wp:lineTo x="21576" y="0"/>
                <wp:lineTo x="-141" y="0"/>
              </wp:wrapPolygon>
            </wp:wrapTight>
            <wp:docPr id="8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917825" cy="5416550"/>
                    </a:xfrm>
                    <a:prstGeom prst="rect">
                      <a:avLst/>
                    </a:prstGeom>
                    <a:noFill/>
                    <a:ln w="9525">
                      <a:noFill/>
                      <a:miter lim="800000"/>
                      <a:headEnd/>
                      <a:tailEnd/>
                    </a:ln>
                  </pic:spPr>
                </pic:pic>
              </a:graphicData>
            </a:graphic>
          </wp:anchor>
        </w:drawing>
      </w:r>
      <w:r>
        <w:rPr>
          <w:noProof/>
        </w:rPr>
        <w:drawing>
          <wp:anchor distT="0" distB="0" distL="114300" distR="114300" simplePos="0" relativeHeight="251722752" behindDoc="1" locked="0" layoutInCell="1" allowOverlap="1">
            <wp:simplePos x="0" y="0"/>
            <wp:positionH relativeFrom="column">
              <wp:posOffset>-89535</wp:posOffset>
            </wp:positionH>
            <wp:positionV relativeFrom="paragraph">
              <wp:posOffset>193675</wp:posOffset>
            </wp:positionV>
            <wp:extent cx="2914650" cy="5448300"/>
            <wp:effectExtent l="19050" t="0" r="0" b="0"/>
            <wp:wrapTight wrapText="bothSides">
              <wp:wrapPolygon edited="0">
                <wp:start x="-141" y="0"/>
                <wp:lineTo x="-141" y="21524"/>
                <wp:lineTo x="21600" y="21524"/>
                <wp:lineTo x="21600" y="0"/>
                <wp:lineTo x="-141" y="0"/>
              </wp:wrapPolygon>
            </wp:wrapTight>
            <wp:docPr id="8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2914650" cy="5448300"/>
                    </a:xfrm>
                    <a:prstGeom prst="rect">
                      <a:avLst/>
                    </a:prstGeom>
                    <a:noFill/>
                    <a:ln w="9525">
                      <a:noFill/>
                      <a:miter lim="800000"/>
                      <a:headEnd/>
                      <a:tailEnd/>
                    </a:ln>
                  </pic:spPr>
                </pic:pic>
              </a:graphicData>
            </a:graphic>
          </wp:anchor>
        </w:drawing>
      </w: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t xml:space="preserve">      Po</w:t>
      </w:r>
    </w:p>
    <w:p w:rsidR="00182B26" w:rsidRDefault="00182B26" w:rsidP="00C11204">
      <w:pPr>
        <w:spacing w:line="360" w:lineRule="auto"/>
        <w:jc w:val="both"/>
        <w:rPr>
          <w:lang w:eastAsia="en-US"/>
        </w:rPr>
      </w:pPr>
    </w:p>
    <w:p w:rsidR="00375FEB" w:rsidRDefault="008F2E59" w:rsidP="0037086C">
      <w:pPr>
        <w:spacing w:line="360" w:lineRule="auto"/>
        <w:ind w:firstLine="708"/>
        <w:jc w:val="both"/>
        <w:rPr>
          <w:lang w:eastAsia="en-US"/>
        </w:rPr>
      </w:pPr>
      <w:r>
        <w:rPr>
          <w:lang w:eastAsia="en-US"/>
        </w:rPr>
        <w:t xml:space="preserve">U většiny hodnot lze pozorovat zlepšení. </w:t>
      </w:r>
      <w:r w:rsidR="0015294F">
        <w:rPr>
          <w:lang w:eastAsia="en-US"/>
        </w:rPr>
        <w:t xml:space="preserve">Žáci se do kolektivu třídy těší, z výsledků lze říci, že třída drží pohromadě a žáci si vzájemně pomáhají. Značně </w:t>
      </w:r>
      <w:r w:rsidR="00182B26">
        <w:rPr>
          <w:lang w:eastAsia="en-US"/>
        </w:rPr>
        <w:t xml:space="preserve">a pozitivně </w:t>
      </w:r>
      <w:r w:rsidR="0015294F">
        <w:rPr>
          <w:lang w:eastAsia="en-US"/>
        </w:rPr>
        <w:t>vzrostl počet vzájemných kladných voleb z původních pěti na devět.</w:t>
      </w:r>
      <w:r w:rsidR="00182B26">
        <w:rPr>
          <w:lang w:eastAsia="en-US"/>
        </w:rPr>
        <w:t xml:space="preserve"> Naopak se zvýšil celkový počet záporných voleb, který vzrostl z původních 20 na 25.</w:t>
      </w:r>
    </w:p>
    <w:p w:rsidR="0067099E" w:rsidRPr="009655C9" w:rsidRDefault="00965B57" w:rsidP="00965B57">
      <w:pPr>
        <w:spacing w:line="360" w:lineRule="auto"/>
        <w:jc w:val="both"/>
        <w:rPr>
          <w:lang w:eastAsia="en-US"/>
        </w:rPr>
      </w:pPr>
      <w:r w:rsidRPr="009655C9">
        <w:rPr>
          <w:lang w:eastAsia="en-US"/>
        </w:rPr>
        <w:t>Pozitivní a negativní volby jednotlivých</w:t>
      </w:r>
      <w:r w:rsidR="009655C9" w:rsidRPr="009655C9">
        <w:rPr>
          <w:lang w:eastAsia="en-US"/>
        </w:rPr>
        <w:t xml:space="preserve"> žáků třídy 1</w:t>
      </w:r>
      <w:r w:rsidRPr="009655C9">
        <w:rPr>
          <w:lang w:eastAsia="en-US"/>
        </w:rPr>
        <w:t>.</w:t>
      </w:r>
      <w:r w:rsidR="00506804">
        <w:rPr>
          <w:lang w:eastAsia="en-US"/>
        </w:rPr>
        <w:t xml:space="preserve"> </w:t>
      </w:r>
      <w:r w:rsidR="009655C9" w:rsidRPr="009655C9">
        <w:rPr>
          <w:lang w:eastAsia="en-US"/>
        </w:rPr>
        <w:t>D</w:t>
      </w:r>
      <w:r w:rsidRPr="009655C9">
        <w:rPr>
          <w:lang w:eastAsia="en-US"/>
        </w:rPr>
        <w:t xml:space="preserve"> znázor</w:t>
      </w:r>
      <w:r w:rsidR="008F79BF">
        <w:rPr>
          <w:lang w:eastAsia="en-US"/>
        </w:rPr>
        <w:t>ňují níže vyobrazené sociogramy</w:t>
      </w:r>
      <w:r w:rsidRPr="009655C9">
        <w:rPr>
          <w:lang w:eastAsia="en-US"/>
        </w:rPr>
        <w:t xml:space="preserve"> (modrá šipka – jednosměrná volba přátelství či nepřátelství, červená spojnice – obousměrná volba přátelství či nepřátelství).</w:t>
      </w:r>
    </w:p>
    <w:p w:rsidR="0067099E" w:rsidRDefault="0067099E" w:rsidP="0015294F">
      <w:pPr>
        <w:spacing w:line="360" w:lineRule="auto"/>
        <w:jc w:val="center"/>
        <w:rPr>
          <w:lang w:eastAsia="en-US"/>
        </w:rPr>
      </w:pPr>
    </w:p>
    <w:p w:rsidR="00375FEB" w:rsidRDefault="00375FEB" w:rsidP="0015294F">
      <w:pPr>
        <w:spacing w:line="360" w:lineRule="auto"/>
        <w:jc w:val="center"/>
        <w:rPr>
          <w:lang w:eastAsia="en-US"/>
        </w:rPr>
      </w:pPr>
    </w:p>
    <w:p w:rsidR="000E410F" w:rsidRDefault="000E410F" w:rsidP="0015294F">
      <w:pPr>
        <w:spacing w:line="360" w:lineRule="auto"/>
        <w:jc w:val="center"/>
        <w:rPr>
          <w:lang w:eastAsia="en-US"/>
        </w:rPr>
      </w:pPr>
    </w:p>
    <w:p w:rsidR="0015294F" w:rsidRDefault="00C338E2" w:rsidP="0015294F">
      <w:pPr>
        <w:spacing w:line="360" w:lineRule="auto"/>
        <w:jc w:val="center"/>
        <w:rPr>
          <w:lang w:eastAsia="en-US"/>
        </w:rPr>
      </w:pPr>
      <w:r>
        <w:rPr>
          <w:lang w:eastAsia="en-US"/>
        </w:rPr>
        <w:lastRenderedPageBreak/>
        <w:t xml:space="preserve">Obr. 15 </w:t>
      </w:r>
      <w:r w:rsidR="0015294F">
        <w:rPr>
          <w:lang w:eastAsia="en-US"/>
        </w:rPr>
        <w:t xml:space="preserve">Sociogramy přátelství třídy </w:t>
      </w:r>
      <w:r w:rsidR="002326E6">
        <w:rPr>
          <w:lang w:eastAsia="en-US"/>
        </w:rPr>
        <w:t>1.</w:t>
      </w:r>
      <w:r w:rsidR="00506804">
        <w:rPr>
          <w:lang w:eastAsia="en-US"/>
        </w:rPr>
        <w:t xml:space="preserve"> </w:t>
      </w:r>
      <w:r w:rsidR="002326E6">
        <w:rPr>
          <w:lang w:eastAsia="en-US"/>
        </w:rPr>
        <w:t>D</w:t>
      </w:r>
    </w:p>
    <w:p w:rsidR="0015294F" w:rsidRDefault="0015294F" w:rsidP="0015294F">
      <w:pPr>
        <w:spacing w:line="360" w:lineRule="auto"/>
        <w:jc w:val="both"/>
        <w:rPr>
          <w:lang w:eastAsia="en-US"/>
        </w:rPr>
      </w:pPr>
    </w:p>
    <w:p w:rsidR="0015294F" w:rsidRDefault="0015294F" w:rsidP="0015294F">
      <w:pPr>
        <w:spacing w:line="360" w:lineRule="auto"/>
        <w:jc w:val="both"/>
        <w:rPr>
          <w:lang w:eastAsia="en-US"/>
        </w:rPr>
      </w:pPr>
      <w:r>
        <w:rPr>
          <w:lang w:eastAsia="en-US"/>
        </w:rPr>
        <w:t>Před</w:t>
      </w:r>
      <w:r>
        <w:rPr>
          <w:lang w:eastAsia="en-US"/>
        </w:rPr>
        <w:tab/>
      </w:r>
      <w:r>
        <w:rPr>
          <w:lang w:eastAsia="en-US"/>
        </w:rPr>
        <w:tab/>
      </w:r>
      <w:r>
        <w:rPr>
          <w:lang w:eastAsia="en-US"/>
        </w:rPr>
        <w:tab/>
      </w:r>
      <w:r>
        <w:rPr>
          <w:lang w:eastAsia="en-US"/>
        </w:rPr>
        <w:tab/>
      </w:r>
      <w:r>
        <w:rPr>
          <w:lang w:eastAsia="en-US"/>
        </w:rPr>
        <w:tab/>
      </w:r>
      <w:r>
        <w:rPr>
          <w:lang w:eastAsia="en-US"/>
        </w:rPr>
        <w:tab/>
        <w:t>Po</w:t>
      </w:r>
    </w:p>
    <w:p w:rsidR="009655C9" w:rsidRDefault="0015294F" w:rsidP="000E410F">
      <w:pPr>
        <w:spacing w:line="360" w:lineRule="auto"/>
        <w:jc w:val="both"/>
        <w:rPr>
          <w:lang w:eastAsia="en-US"/>
        </w:rPr>
      </w:pPr>
      <w:r>
        <w:rPr>
          <w:noProof/>
        </w:rPr>
        <w:drawing>
          <wp:anchor distT="0" distB="0" distL="114300" distR="114300" simplePos="0" relativeHeight="251699200" behindDoc="1" locked="0" layoutInCell="1" allowOverlap="1">
            <wp:simplePos x="0" y="0"/>
            <wp:positionH relativeFrom="column">
              <wp:posOffset>2834640</wp:posOffset>
            </wp:positionH>
            <wp:positionV relativeFrom="paragraph">
              <wp:posOffset>73660</wp:posOffset>
            </wp:positionV>
            <wp:extent cx="3009900" cy="2695575"/>
            <wp:effectExtent l="19050" t="0" r="0" b="0"/>
            <wp:wrapTight wrapText="bothSides">
              <wp:wrapPolygon edited="0">
                <wp:start x="-137" y="0"/>
                <wp:lineTo x="-137" y="21524"/>
                <wp:lineTo x="21600" y="21524"/>
                <wp:lineTo x="21600" y="0"/>
                <wp:lineTo x="-137" y="0"/>
              </wp:wrapPolygon>
            </wp:wrapTight>
            <wp:docPr id="4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3009900" cy="269557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-603885</wp:posOffset>
            </wp:positionH>
            <wp:positionV relativeFrom="paragraph">
              <wp:posOffset>121285</wp:posOffset>
            </wp:positionV>
            <wp:extent cx="3095625" cy="2705100"/>
            <wp:effectExtent l="19050" t="0" r="9525" b="0"/>
            <wp:wrapTight wrapText="bothSides">
              <wp:wrapPolygon edited="0">
                <wp:start x="-133" y="0"/>
                <wp:lineTo x="-133" y="21448"/>
                <wp:lineTo x="21666" y="21448"/>
                <wp:lineTo x="21666" y="0"/>
                <wp:lineTo x="-133" y="0"/>
              </wp:wrapPolygon>
            </wp:wrapTight>
            <wp:docPr id="4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3095625" cy="2705100"/>
                    </a:xfrm>
                    <a:prstGeom prst="rect">
                      <a:avLst/>
                    </a:prstGeom>
                    <a:noFill/>
                    <a:ln w="9525">
                      <a:noFill/>
                      <a:miter lim="800000"/>
                      <a:headEnd/>
                      <a:tailEnd/>
                    </a:ln>
                  </pic:spPr>
                </pic:pic>
              </a:graphicData>
            </a:graphic>
          </wp:anchor>
        </w:drawing>
      </w:r>
    </w:p>
    <w:p w:rsidR="009655C9" w:rsidRDefault="009655C9" w:rsidP="0015294F">
      <w:pPr>
        <w:spacing w:line="360" w:lineRule="auto"/>
        <w:jc w:val="center"/>
        <w:rPr>
          <w:lang w:eastAsia="en-US"/>
        </w:rPr>
      </w:pPr>
    </w:p>
    <w:p w:rsidR="0015294F" w:rsidRDefault="00C338E2" w:rsidP="0015294F">
      <w:pPr>
        <w:spacing w:line="360" w:lineRule="auto"/>
        <w:jc w:val="center"/>
        <w:rPr>
          <w:lang w:eastAsia="en-US"/>
        </w:rPr>
      </w:pPr>
      <w:r>
        <w:rPr>
          <w:lang w:eastAsia="en-US"/>
        </w:rPr>
        <w:t xml:space="preserve">Obr. 16 </w:t>
      </w:r>
      <w:r w:rsidR="0015294F">
        <w:rPr>
          <w:lang w:eastAsia="en-US"/>
        </w:rPr>
        <w:t xml:space="preserve">Sociogramy nepřátelství třídy </w:t>
      </w:r>
      <w:r w:rsidR="002326E6">
        <w:rPr>
          <w:lang w:eastAsia="en-US"/>
        </w:rPr>
        <w:t>1.</w:t>
      </w:r>
      <w:r w:rsidR="00506804">
        <w:rPr>
          <w:lang w:eastAsia="en-US"/>
        </w:rPr>
        <w:t xml:space="preserve"> </w:t>
      </w:r>
      <w:r w:rsidR="002326E6">
        <w:rPr>
          <w:lang w:eastAsia="en-US"/>
        </w:rPr>
        <w:t>D</w:t>
      </w:r>
    </w:p>
    <w:p w:rsidR="0015294F" w:rsidRDefault="0015294F" w:rsidP="0015294F">
      <w:pPr>
        <w:spacing w:line="360" w:lineRule="auto"/>
        <w:jc w:val="both"/>
        <w:rPr>
          <w:lang w:eastAsia="en-US"/>
        </w:rPr>
      </w:pPr>
    </w:p>
    <w:p w:rsidR="0015294F" w:rsidRDefault="0015294F" w:rsidP="00C11204">
      <w:pPr>
        <w:spacing w:line="360" w:lineRule="auto"/>
        <w:jc w:val="both"/>
        <w:rPr>
          <w:lang w:eastAsia="en-US"/>
        </w:rPr>
      </w:pPr>
      <w:r>
        <w:rPr>
          <w:lang w:eastAsia="en-US"/>
        </w:rPr>
        <w:t>Před</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2326E6" w:rsidRDefault="002326E6" w:rsidP="00C11204">
      <w:pPr>
        <w:spacing w:line="360" w:lineRule="auto"/>
        <w:jc w:val="both"/>
        <w:rPr>
          <w:lang w:eastAsia="en-US"/>
        </w:rPr>
      </w:pPr>
      <w:r>
        <w:rPr>
          <w:noProof/>
        </w:rPr>
        <w:drawing>
          <wp:anchor distT="0" distB="0" distL="114300" distR="114300" simplePos="0" relativeHeight="251703296" behindDoc="1" locked="0" layoutInCell="1" allowOverlap="1">
            <wp:simplePos x="0" y="0"/>
            <wp:positionH relativeFrom="column">
              <wp:posOffset>-389890</wp:posOffset>
            </wp:positionH>
            <wp:positionV relativeFrom="paragraph">
              <wp:posOffset>331470</wp:posOffset>
            </wp:positionV>
            <wp:extent cx="3081020" cy="2781300"/>
            <wp:effectExtent l="19050" t="0" r="5080" b="0"/>
            <wp:wrapTight wrapText="bothSides">
              <wp:wrapPolygon edited="0">
                <wp:start x="-134" y="0"/>
                <wp:lineTo x="-134" y="21452"/>
                <wp:lineTo x="21636" y="21452"/>
                <wp:lineTo x="21636" y="0"/>
                <wp:lineTo x="-134" y="0"/>
              </wp:wrapPolygon>
            </wp:wrapTight>
            <wp:docPr id="5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3081020" cy="2781300"/>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1" locked="0" layoutInCell="1" allowOverlap="1">
            <wp:simplePos x="0" y="0"/>
            <wp:positionH relativeFrom="column">
              <wp:posOffset>3006090</wp:posOffset>
            </wp:positionH>
            <wp:positionV relativeFrom="paragraph">
              <wp:posOffset>260985</wp:posOffset>
            </wp:positionV>
            <wp:extent cx="3190875" cy="2794000"/>
            <wp:effectExtent l="19050" t="0" r="9525" b="0"/>
            <wp:wrapTight wrapText="bothSides">
              <wp:wrapPolygon edited="0">
                <wp:start x="-129" y="0"/>
                <wp:lineTo x="-129" y="21502"/>
                <wp:lineTo x="21664" y="21502"/>
                <wp:lineTo x="21664" y="0"/>
                <wp:lineTo x="-129" y="0"/>
              </wp:wrapPolygon>
            </wp:wrapTight>
            <wp:docPr id="6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3190875" cy="2794000"/>
                    </a:xfrm>
                    <a:prstGeom prst="rect">
                      <a:avLst/>
                    </a:prstGeom>
                    <a:noFill/>
                    <a:ln w="9525">
                      <a:noFill/>
                      <a:miter lim="800000"/>
                      <a:headEnd/>
                      <a:tailEnd/>
                    </a:ln>
                  </pic:spPr>
                </pic:pic>
              </a:graphicData>
            </a:graphic>
          </wp:anchor>
        </w:drawing>
      </w:r>
    </w:p>
    <w:p w:rsidR="002326E6" w:rsidRDefault="002326E6" w:rsidP="00C11204">
      <w:pPr>
        <w:spacing w:line="360" w:lineRule="auto"/>
        <w:jc w:val="both"/>
        <w:rPr>
          <w:lang w:eastAsia="en-US"/>
        </w:rPr>
      </w:pPr>
    </w:p>
    <w:p w:rsidR="002326E6" w:rsidRDefault="00526759" w:rsidP="00E62184">
      <w:pPr>
        <w:spacing w:line="360" w:lineRule="auto"/>
        <w:ind w:firstLine="708"/>
        <w:jc w:val="both"/>
        <w:rPr>
          <w:lang w:eastAsia="en-US"/>
        </w:rPr>
      </w:pPr>
      <w:r>
        <w:rPr>
          <w:lang w:eastAsia="en-US"/>
        </w:rPr>
        <w:t>Ze sociogramu přátelství lze vidět posílení vzájemných vztahů z pěti na devět. Došlo také k nárůstu celkového počtu voleb u obou sociogramů přátelství</w:t>
      </w:r>
      <w:r w:rsidR="0037086C">
        <w:rPr>
          <w:lang w:eastAsia="en-US"/>
        </w:rPr>
        <w:t xml:space="preserve"> (pozitivně z 33 </w:t>
      </w:r>
      <w:r w:rsidR="0037086C">
        <w:rPr>
          <w:lang w:eastAsia="en-US"/>
        </w:rPr>
        <w:lastRenderedPageBreak/>
        <w:t>na 36)</w:t>
      </w:r>
      <w:r>
        <w:rPr>
          <w:lang w:eastAsia="en-US"/>
        </w:rPr>
        <w:t xml:space="preserve"> i nepřátelství</w:t>
      </w:r>
      <w:r w:rsidR="0037086C">
        <w:rPr>
          <w:lang w:eastAsia="en-US"/>
        </w:rPr>
        <w:t xml:space="preserve"> (negativně z 20 na 25)</w:t>
      </w:r>
      <w:r>
        <w:rPr>
          <w:lang w:eastAsia="en-US"/>
        </w:rPr>
        <w:t>. Ze sociogramu nepřátelství si lze všimnout vzniku nového vzájemného nepřátelství mezi Alenou a Brunem, které bylo dříve pouze ze strany Bruna.</w:t>
      </w:r>
    </w:p>
    <w:p w:rsidR="00427855" w:rsidRDefault="00427855" w:rsidP="00C11204">
      <w:pPr>
        <w:spacing w:line="360" w:lineRule="auto"/>
        <w:jc w:val="both"/>
        <w:rPr>
          <w:lang w:eastAsia="en-US"/>
        </w:rPr>
      </w:pPr>
    </w:p>
    <w:p w:rsidR="000E410F" w:rsidRDefault="000E410F" w:rsidP="00C11204">
      <w:pPr>
        <w:spacing w:line="360" w:lineRule="auto"/>
        <w:jc w:val="both"/>
        <w:rPr>
          <w:lang w:eastAsia="en-US"/>
        </w:rPr>
      </w:pPr>
    </w:p>
    <w:p w:rsidR="00427855" w:rsidRPr="00975ADB" w:rsidRDefault="00427855" w:rsidP="00C11204">
      <w:pPr>
        <w:spacing w:line="360" w:lineRule="auto"/>
        <w:jc w:val="both"/>
        <w:rPr>
          <w:lang w:eastAsia="en-US"/>
        </w:rPr>
      </w:pPr>
    </w:p>
    <w:p w:rsidR="00427855" w:rsidRPr="006C27A4" w:rsidRDefault="00427855" w:rsidP="006C27A4">
      <w:pPr>
        <w:pBdr>
          <w:top w:val="single" w:sz="4" w:space="1" w:color="auto"/>
          <w:bottom w:val="single" w:sz="4" w:space="1" w:color="auto"/>
        </w:pBdr>
        <w:tabs>
          <w:tab w:val="left" w:pos="1701"/>
        </w:tabs>
        <w:spacing w:line="360" w:lineRule="auto"/>
        <w:ind w:left="1440"/>
        <w:jc w:val="both"/>
        <w:rPr>
          <w:b/>
          <w:sz w:val="32"/>
          <w:szCs w:val="32"/>
        </w:rPr>
      </w:pPr>
      <w:r w:rsidRPr="006C27A4">
        <w:rPr>
          <w:b/>
          <w:sz w:val="32"/>
          <w:szCs w:val="32"/>
        </w:rPr>
        <w:t>Třída 2.</w:t>
      </w:r>
      <w:r w:rsidR="00506804">
        <w:rPr>
          <w:b/>
          <w:sz w:val="32"/>
          <w:szCs w:val="32"/>
        </w:rPr>
        <w:t xml:space="preserve"> </w:t>
      </w:r>
      <w:r w:rsidRPr="006C27A4">
        <w:rPr>
          <w:b/>
          <w:sz w:val="32"/>
          <w:szCs w:val="32"/>
        </w:rPr>
        <w:t>B</w:t>
      </w:r>
    </w:p>
    <w:p w:rsidR="00465006" w:rsidRDefault="00465006" w:rsidP="00C11204">
      <w:pPr>
        <w:spacing w:line="360" w:lineRule="auto"/>
        <w:jc w:val="both"/>
        <w:rPr>
          <w:lang w:eastAsia="en-US"/>
        </w:rPr>
      </w:pPr>
    </w:p>
    <w:p w:rsidR="00427855" w:rsidRDefault="00427855" w:rsidP="00E62184">
      <w:pPr>
        <w:spacing w:line="360" w:lineRule="auto"/>
        <w:ind w:firstLine="708"/>
        <w:jc w:val="both"/>
        <w:rPr>
          <w:lang w:eastAsia="en-US"/>
        </w:rPr>
      </w:pPr>
      <w:r>
        <w:rPr>
          <w:lang w:eastAsia="en-US"/>
        </w:rPr>
        <w:t>Ve třídě 2.</w:t>
      </w:r>
      <w:r w:rsidR="00506804">
        <w:rPr>
          <w:lang w:eastAsia="en-US"/>
        </w:rPr>
        <w:t xml:space="preserve"> </w:t>
      </w:r>
      <w:r>
        <w:rPr>
          <w:lang w:eastAsia="en-US"/>
        </w:rPr>
        <w:t xml:space="preserve">B je celkem 32 žáků, 24 dívek a 8 chlapců. Jedná se o třídu druhého ročníku gymnázia. Žáci ve věku </w:t>
      </w:r>
      <w:r w:rsidR="00465006">
        <w:rPr>
          <w:lang w:eastAsia="en-US"/>
        </w:rPr>
        <w:t>16 – 17 let.</w:t>
      </w:r>
    </w:p>
    <w:p w:rsidR="00BC1E3C" w:rsidRDefault="00BC1E3C" w:rsidP="00C11204">
      <w:pPr>
        <w:spacing w:line="360" w:lineRule="auto"/>
        <w:jc w:val="both"/>
        <w:rPr>
          <w:lang w:eastAsia="en-US"/>
        </w:rPr>
      </w:pPr>
    </w:p>
    <w:p w:rsidR="004026BB" w:rsidRDefault="004026BB" w:rsidP="00E62184">
      <w:pPr>
        <w:spacing w:line="360" w:lineRule="auto"/>
        <w:ind w:firstLine="708"/>
        <w:jc w:val="both"/>
        <w:rPr>
          <w:lang w:eastAsia="en-US"/>
        </w:rPr>
      </w:pPr>
      <w:r>
        <w:rPr>
          <w:lang w:eastAsia="en-US"/>
        </w:rPr>
        <w:t>Následující tabulka (vyhodnocovací arch) obsahuje výsledky vstupního sociometrického dotazníku, který vyplňovali žáci ze třídy 2.</w:t>
      </w:r>
      <w:r w:rsidR="00711612">
        <w:rPr>
          <w:lang w:eastAsia="en-US"/>
        </w:rPr>
        <w:t xml:space="preserve"> </w:t>
      </w:r>
      <w:r>
        <w:rPr>
          <w:lang w:eastAsia="en-US"/>
        </w:rPr>
        <w:t xml:space="preserve">B před započetím </w:t>
      </w:r>
      <w:r w:rsidR="0032784B">
        <w:rPr>
          <w:lang w:eastAsia="en-US"/>
        </w:rPr>
        <w:t>skupinových</w:t>
      </w:r>
      <w:r>
        <w:rPr>
          <w:lang w:eastAsia="en-US"/>
        </w:rPr>
        <w:t xml:space="preserve"> </w:t>
      </w:r>
      <w:r w:rsidR="003034B5">
        <w:rPr>
          <w:lang w:eastAsia="en-US"/>
        </w:rPr>
        <w:t xml:space="preserve">vyučovacích </w:t>
      </w:r>
      <w:r>
        <w:rPr>
          <w:lang w:eastAsia="en-US"/>
        </w:rPr>
        <w:t>metod.</w:t>
      </w:r>
    </w:p>
    <w:p w:rsidR="004026BB" w:rsidRDefault="004026BB"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0E410F" w:rsidRDefault="000E410F" w:rsidP="00C11204">
      <w:pPr>
        <w:spacing w:line="360" w:lineRule="auto"/>
        <w:jc w:val="both"/>
        <w:rPr>
          <w:lang w:eastAsia="en-US"/>
        </w:rPr>
      </w:pPr>
    </w:p>
    <w:p w:rsidR="009655C9" w:rsidRDefault="009655C9" w:rsidP="00C11204">
      <w:pPr>
        <w:spacing w:line="360" w:lineRule="auto"/>
        <w:jc w:val="both"/>
        <w:rPr>
          <w:lang w:eastAsia="en-US"/>
        </w:rPr>
      </w:pPr>
    </w:p>
    <w:p w:rsidR="00CE58F2" w:rsidRDefault="002B24C5" w:rsidP="00CE58F2">
      <w:pPr>
        <w:spacing w:line="360" w:lineRule="auto"/>
        <w:jc w:val="both"/>
        <w:rPr>
          <w:lang w:eastAsia="en-US"/>
        </w:rPr>
      </w:pPr>
      <w:r>
        <w:rPr>
          <w:lang w:eastAsia="en-US"/>
        </w:rPr>
        <w:lastRenderedPageBreak/>
        <w:t>Tab. 20</w:t>
      </w:r>
      <w:r w:rsidR="00CE58F2">
        <w:rPr>
          <w:lang w:eastAsia="en-US"/>
        </w:rPr>
        <w:t xml:space="preserve"> Vyhodnocovací arch B-3 třídy 2.</w:t>
      </w:r>
      <w:r w:rsidR="00506804">
        <w:rPr>
          <w:lang w:eastAsia="en-US"/>
        </w:rPr>
        <w:t xml:space="preserve"> </w:t>
      </w:r>
      <w:r w:rsidR="00CE58F2">
        <w:rPr>
          <w:lang w:eastAsia="en-US"/>
        </w:rPr>
        <w:t>B před zahájením výzkumu</w:t>
      </w:r>
    </w:p>
    <w:p w:rsidR="00427855" w:rsidRDefault="00F13DF7" w:rsidP="00696521">
      <w:pPr>
        <w:spacing w:line="360" w:lineRule="auto"/>
        <w:jc w:val="center"/>
        <w:rPr>
          <w:lang w:eastAsia="en-US"/>
        </w:rPr>
      </w:pPr>
      <w:r>
        <w:rPr>
          <w:noProof/>
        </w:rPr>
        <w:drawing>
          <wp:inline distT="0" distB="0" distL="0" distR="0">
            <wp:extent cx="5229225" cy="6372225"/>
            <wp:effectExtent l="19050" t="0" r="9525" b="0"/>
            <wp:docPr id="1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229225" cy="6372225"/>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BC1E3C" w:rsidRDefault="00465006" w:rsidP="00E62184">
      <w:pPr>
        <w:spacing w:line="360" w:lineRule="auto"/>
        <w:ind w:firstLine="708"/>
        <w:jc w:val="both"/>
        <w:rPr>
          <w:lang w:eastAsia="en-US"/>
        </w:rPr>
      </w:pPr>
      <w:r>
        <w:rPr>
          <w:lang w:eastAsia="en-US"/>
        </w:rPr>
        <w:t>Z šetření vyplývá, že mezi nej</w:t>
      </w:r>
      <w:r w:rsidR="009655C9">
        <w:rPr>
          <w:lang w:eastAsia="en-US"/>
        </w:rPr>
        <w:t>oblíbenější žáky třídy 2.</w:t>
      </w:r>
      <w:r w:rsidR="00506804">
        <w:rPr>
          <w:lang w:eastAsia="en-US"/>
        </w:rPr>
        <w:t xml:space="preserve"> </w:t>
      </w:r>
      <w:r w:rsidR="009655C9">
        <w:rPr>
          <w:lang w:eastAsia="en-US"/>
        </w:rPr>
        <w:t>B patřila</w:t>
      </w:r>
      <w:r>
        <w:rPr>
          <w:lang w:eastAsia="en-US"/>
        </w:rPr>
        <w:t xml:space="preserve"> Tereza</w:t>
      </w:r>
      <w:r w:rsidR="008E1D46">
        <w:rPr>
          <w:lang w:eastAsia="en-US"/>
        </w:rPr>
        <w:t xml:space="preserve"> </w:t>
      </w:r>
      <w:r w:rsidR="008E1D46" w:rsidRPr="008E1D46">
        <w:rPr>
          <w:lang w:eastAsia="en-US"/>
        </w:rPr>
        <w:t>(</w:t>
      </w:r>
      <w:r w:rsidR="008E1D46">
        <w:rPr>
          <w:rFonts w:ascii="Calibri" w:hAnsi="Calibri"/>
          <w:lang w:eastAsia="en-US"/>
        </w:rPr>
        <w:t>ϕ</w:t>
      </w:r>
      <w:r w:rsidR="008E1D46" w:rsidRPr="008E1D46">
        <w:rPr>
          <w:lang w:eastAsia="en-US"/>
        </w:rPr>
        <w:t xml:space="preserve"> = 27)</w:t>
      </w:r>
      <w:r w:rsidRPr="008E1D46">
        <w:rPr>
          <w:lang w:eastAsia="en-US"/>
        </w:rPr>
        <w:t xml:space="preserve"> </w:t>
      </w:r>
      <w:r w:rsidR="008671A5">
        <w:rPr>
          <w:lang w:eastAsia="en-US"/>
        </w:rPr>
        <w:t xml:space="preserve">         </w:t>
      </w:r>
      <w:r>
        <w:rPr>
          <w:lang w:eastAsia="en-US"/>
        </w:rPr>
        <w:t>a Veronika V</w:t>
      </w:r>
      <w:r w:rsidR="008E1D46">
        <w:rPr>
          <w:lang w:eastAsia="en-US"/>
        </w:rPr>
        <w:t xml:space="preserve"> </w:t>
      </w:r>
      <w:r w:rsidR="008E1D46" w:rsidRPr="008E1D46">
        <w:rPr>
          <w:lang w:eastAsia="en-US"/>
        </w:rPr>
        <w:t>(</w:t>
      </w:r>
      <w:r w:rsidR="008E1D46">
        <w:rPr>
          <w:rFonts w:ascii="Calibri" w:hAnsi="Calibri"/>
          <w:lang w:eastAsia="en-US"/>
        </w:rPr>
        <w:t>ϕ</w:t>
      </w:r>
      <w:r w:rsidR="008E1D46" w:rsidRPr="008E1D46">
        <w:rPr>
          <w:lang w:eastAsia="en-US"/>
        </w:rPr>
        <w:t xml:space="preserve"> = 2</w:t>
      </w:r>
      <w:r w:rsidR="008E1D46">
        <w:rPr>
          <w:lang w:eastAsia="en-US"/>
        </w:rPr>
        <w:t>3</w:t>
      </w:r>
      <w:r w:rsidR="008E1D46" w:rsidRPr="008E1D46">
        <w:rPr>
          <w:lang w:eastAsia="en-US"/>
        </w:rPr>
        <w:t>)</w:t>
      </w:r>
      <w:r>
        <w:rPr>
          <w:lang w:eastAsia="en-US"/>
        </w:rPr>
        <w:t xml:space="preserve">. </w:t>
      </w:r>
      <w:r w:rsidR="000A2FE9">
        <w:rPr>
          <w:lang w:eastAsia="en-US"/>
        </w:rPr>
        <w:t>Ne</w:t>
      </w:r>
      <w:r w:rsidR="009655C9">
        <w:rPr>
          <w:lang w:eastAsia="en-US"/>
        </w:rPr>
        <w:t>jnižší hodnoty celkové obliby měla</w:t>
      </w:r>
      <w:r>
        <w:rPr>
          <w:lang w:eastAsia="en-US"/>
        </w:rPr>
        <w:t xml:space="preserve"> Juli</w:t>
      </w:r>
      <w:r w:rsidR="000A2FE9">
        <w:rPr>
          <w:lang w:eastAsia="en-US"/>
        </w:rPr>
        <w:t>e</w:t>
      </w:r>
      <w:r>
        <w:rPr>
          <w:lang w:eastAsia="en-US"/>
        </w:rPr>
        <w:t xml:space="preserve"> a Martin U. Nízké hodnoty u Julie jsou zapříčiněny zejména v</w:t>
      </w:r>
      <w:r w:rsidR="008E1D46">
        <w:rPr>
          <w:lang w:eastAsia="en-US"/>
        </w:rPr>
        <w:t>elkým</w:t>
      </w:r>
      <w:r>
        <w:rPr>
          <w:lang w:eastAsia="en-US"/>
        </w:rPr>
        <w:t xml:space="preserve"> počtem osob, které Julii označil</w:t>
      </w:r>
      <w:r w:rsidR="008E1D46">
        <w:rPr>
          <w:lang w:eastAsia="en-US"/>
        </w:rPr>
        <w:t>y</w:t>
      </w:r>
      <w:r>
        <w:rPr>
          <w:lang w:eastAsia="en-US"/>
        </w:rPr>
        <w:t xml:space="preserve"> jako osamocenou osobu</w:t>
      </w:r>
      <w:r w:rsidR="008E1D46">
        <w:rPr>
          <w:lang w:eastAsia="en-US"/>
        </w:rPr>
        <w:t xml:space="preserve"> (17 žáků)</w:t>
      </w:r>
      <w:r>
        <w:rPr>
          <w:lang w:eastAsia="en-US"/>
        </w:rPr>
        <w:t xml:space="preserve">, avšak výsledky u Martina U ukazují vysoký počet </w:t>
      </w:r>
      <w:r w:rsidR="000A2FE9">
        <w:rPr>
          <w:lang w:eastAsia="en-US"/>
        </w:rPr>
        <w:t>negativních charakterových vlastností.</w:t>
      </w:r>
      <w:r w:rsidR="00365B80">
        <w:rPr>
          <w:lang w:eastAsia="en-US"/>
        </w:rPr>
        <w:t xml:space="preserve"> Kromě Julie byly ve třídě označeny</w:t>
      </w:r>
      <w:r w:rsidR="008E1D46">
        <w:rPr>
          <w:lang w:eastAsia="en-US"/>
        </w:rPr>
        <w:t xml:space="preserve"> jako osamocené osoby ještě další tři spolužáci, avšak všichni pouze jednou </w:t>
      </w:r>
      <w:r w:rsidR="009655C9">
        <w:rPr>
          <w:lang w:eastAsia="en-US"/>
        </w:rPr>
        <w:t>volbou. Nejlépe se ve třídě cítila</w:t>
      </w:r>
      <w:r w:rsidR="008E1D46">
        <w:rPr>
          <w:lang w:eastAsia="en-US"/>
        </w:rPr>
        <w:t xml:space="preserve"> </w:t>
      </w:r>
      <w:r w:rsidR="009655C9">
        <w:rPr>
          <w:lang w:eastAsia="en-US"/>
        </w:rPr>
        <w:t>Adéla, jež měla</w:t>
      </w:r>
      <w:r w:rsidR="008E1D46">
        <w:rPr>
          <w:lang w:eastAsia="en-US"/>
        </w:rPr>
        <w:t xml:space="preserve"> kladné pocity na nejnižších, tedy nejlepších hodnotách a naopak nejméně </w:t>
      </w:r>
      <w:r w:rsidR="008E1D46">
        <w:rPr>
          <w:lang w:eastAsia="en-US"/>
        </w:rPr>
        <w:lastRenderedPageBreak/>
        <w:t xml:space="preserve">ráda </w:t>
      </w:r>
      <w:r w:rsidR="009655C9">
        <w:rPr>
          <w:lang w:eastAsia="en-US"/>
        </w:rPr>
        <w:t>byla</w:t>
      </w:r>
      <w:r w:rsidR="008E1D46">
        <w:rPr>
          <w:lang w:eastAsia="en-US"/>
        </w:rPr>
        <w:t xml:space="preserve"> ve třídě </w:t>
      </w:r>
      <w:r w:rsidR="00294CCE">
        <w:rPr>
          <w:lang w:eastAsia="en-US"/>
        </w:rPr>
        <w:t>Alžběta, která má kladné pocity na hodnotách 31 a Denisa s hodnotami 27.</w:t>
      </w:r>
    </w:p>
    <w:p w:rsidR="009655C9" w:rsidRDefault="009655C9" w:rsidP="00E62184">
      <w:pPr>
        <w:spacing w:line="360" w:lineRule="auto"/>
        <w:ind w:firstLine="708"/>
        <w:jc w:val="both"/>
        <w:rPr>
          <w:lang w:eastAsia="en-US"/>
        </w:rPr>
      </w:pPr>
    </w:p>
    <w:p w:rsidR="00CE58F2" w:rsidRDefault="00CE58F2" w:rsidP="00CE58F2">
      <w:pPr>
        <w:spacing w:line="360" w:lineRule="auto"/>
        <w:jc w:val="both"/>
        <w:rPr>
          <w:lang w:eastAsia="en-US"/>
        </w:rPr>
      </w:pPr>
      <w:r>
        <w:rPr>
          <w:lang w:eastAsia="en-US"/>
        </w:rPr>
        <w:t xml:space="preserve">Tab. </w:t>
      </w:r>
      <w:r w:rsidR="002B24C5">
        <w:rPr>
          <w:lang w:eastAsia="en-US"/>
        </w:rPr>
        <w:t>21</w:t>
      </w:r>
      <w:r>
        <w:rPr>
          <w:lang w:eastAsia="en-US"/>
        </w:rPr>
        <w:t xml:space="preserve"> Vyhodnocovací arch B-3 třídy 2.</w:t>
      </w:r>
      <w:r w:rsidR="00506804">
        <w:rPr>
          <w:lang w:eastAsia="en-US"/>
        </w:rPr>
        <w:t xml:space="preserve"> </w:t>
      </w:r>
      <w:r>
        <w:rPr>
          <w:lang w:eastAsia="en-US"/>
        </w:rPr>
        <w:t>B po ukončení výzkumu</w:t>
      </w:r>
    </w:p>
    <w:p w:rsidR="00BC1E3C" w:rsidRDefault="00F13DF7" w:rsidP="00696521">
      <w:pPr>
        <w:spacing w:line="360" w:lineRule="auto"/>
        <w:jc w:val="center"/>
        <w:rPr>
          <w:lang w:eastAsia="en-US"/>
        </w:rPr>
      </w:pPr>
      <w:r>
        <w:rPr>
          <w:noProof/>
        </w:rPr>
        <w:drawing>
          <wp:inline distT="0" distB="0" distL="0" distR="0">
            <wp:extent cx="5334000" cy="6381750"/>
            <wp:effectExtent l="19050" t="0" r="0" b="0"/>
            <wp:docPr id="1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5334000" cy="6381750"/>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BC1E3C" w:rsidRDefault="00C87029" w:rsidP="00E62184">
      <w:pPr>
        <w:spacing w:line="360" w:lineRule="auto"/>
        <w:ind w:firstLine="708"/>
        <w:jc w:val="both"/>
        <w:rPr>
          <w:lang w:eastAsia="en-US"/>
        </w:rPr>
      </w:pPr>
      <w:r>
        <w:rPr>
          <w:lang w:eastAsia="en-US"/>
        </w:rPr>
        <w:t xml:space="preserve">Nejvíce oblíbeným žákem třídy zůstává nadále Tereza </w:t>
      </w:r>
      <w:r w:rsidRPr="008E1D46">
        <w:rPr>
          <w:lang w:eastAsia="en-US"/>
        </w:rPr>
        <w:t>(</w:t>
      </w:r>
      <w:r>
        <w:rPr>
          <w:rFonts w:ascii="Calibri" w:hAnsi="Calibri"/>
          <w:lang w:eastAsia="en-US"/>
        </w:rPr>
        <w:t>ϕ</w:t>
      </w:r>
      <w:r w:rsidRPr="008E1D46">
        <w:rPr>
          <w:lang w:eastAsia="en-US"/>
        </w:rPr>
        <w:t xml:space="preserve"> = 27)</w:t>
      </w:r>
      <w:r w:rsidR="00365B80">
        <w:rPr>
          <w:lang w:eastAsia="en-US"/>
        </w:rPr>
        <w:t>, avšak výrazně se zlepšily</w:t>
      </w:r>
      <w:r>
        <w:rPr>
          <w:lang w:eastAsia="en-US"/>
        </w:rPr>
        <w:t xml:space="preserve"> celkové hodnoty v oblibě u Ivety, které stouply z hodnoty </w:t>
      </w:r>
      <w:r>
        <w:rPr>
          <w:rFonts w:ascii="Calibri" w:hAnsi="Calibri"/>
          <w:lang w:eastAsia="en-US"/>
        </w:rPr>
        <w:t>ϕ</w:t>
      </w:r>
      <w:r w:rsidRPr="008E1D46">
        <w:rPr>
          <w:lang w:eastAsia="en-US"/>
        </w:rPr>
        <w:t xml:space="preserve"> </w:t>
      </w:r>
      <w:r>
        <w:rPr>
          <w:lang w:eastAsia="en-US"/>
        </w:rPr>
        <w:t xml:space="preserve">původních 15 na 24. Velkým překvapením je Vojta, který se </w:t>
      </w:r>
      <w:r w:rsidR="00182B26">
        <w:rPr>
          <w:lang w:eastAsia="en-US"/>
        </w:rPr>
        <w:t xml:space="preserve">ve </w:t>
      </w:r>
      <w:r>
        <w:rPr>
          <w:lang w:eastAsia="en-US"/>
        </w:rPr>
        <w:t xml:space="preserve">třídě cítí velmi dobře (hodnota 5) oproti jeho předchozím výsledkům, kdy byla míra jeho pocitů na hodnotě 22. Pocity Alžběty a Denisy </w:t>
      </w:r>
      <w:r>
        <w:rPr>
          <w:lang w:eastAsia="en-US"/>
        </w:rPr>
        <w:lastRenderedPageBreak/>
        <w:t xml:space="preserve">se snížily pouze mírně. </w:t>
      </w:r>
      <w:r w:rsidR="00CD2EFB">
        <w:rPr>
          <w:lang w:eastAsia="en-US"/>
        </w:rPr>
        <w:t>Naopak výrazně negativně stoupla míra pocitů u Martina až na 35 z původních 15.</w:t>
      </w:r>
      <w:r w:rsidR="0037086C" w:rsidRPr="0037086C">
        <w:rPr>
          <w:lang w:eastAsia="en-US"/>
        </w:rPr>
        <w:t xml:space="preserve"> </w:t>
      </w:r>
      <w:r w:rsidR="0037086C">
        <w:rPr>
          <w:lang w:eastAsia="en-US"/>
        </w:rPr>
        <w:t xml:space="preserve">Počet izolovaných osob se snížil </w:t>
      </w:r>
      <w:r w:rsidR="007E2093">
        <w:rPr>
          <w:lang w:eastAsia="en-US"/>
        </w:rPr>
        <w:t>ze čtyř na dvě (tabulka).</w:t>
      </w:r>
      <w:r w:rsidR="0037086C">
        <w:rPr>
          <w:lang w:eastAsia="en-US"/>
        </w:rPr>
        <w:t xml:space="preserve"> </w:t>
      </w:r>
      <w:r w:rsidR="007E2093">
        <w:rPr>
          <w:lang w:eastAsia="en-US"/>
        </w:rPr>
        <w:t>Z</w:t>
      </w:r>
      <w:r w:rsidR="0037086C">
        <w:rPr>
          <w:lang w:eastAsia="en-US"/>
        </w:rPr>
        <w:t> výsledků lze však vidět, že Julie zůstává nadále osamocenou žákyní ve třídě. Z původních 17 žáků Julii takto označilo již 20 spolužáků. Pocity Julie (hodnoty z 1.sloupce) ve třídě jsou však v lepších hodnotách průměru (hodnota 15 na škále 5</w:t>
      </w:r>
      <w:r w:rsidR="009D1D55">
        <w:rPr>
          <w:lang w:eastAsia="en-US"/>
        </w:rPr>
        <w:t xml:space="preserve"> </w:t>
      </w:r>
      <w:r w:rsidR="0037086C">
        <w:rPr>
          <w:lang w:eastAsia="en-US"/>
        </w:rPr>
        <w:t>-</w:t>
      </w:r>
      <w:r w:rsidR="009D1D55">
        <w:rPr>
          <w:lang w:eastAsia="en-US"/>
        </w:rPr>
        <w:t xml:space="preserve"> </w:t>
      </w:r>
      <w:r w:rsidR="0037086C">
        <w:rPr>
          <w:lang w:eastAsia="en-US"/>
        </w:rPr>
        <w:t>35).</w:t>
      </w:r>
      <w:r w:rsidR="007E2093">
        <w:rPr>
          <w:lang w:eastAsia="en-US"/>
        </w:rPr>
        <w:t xml:space="preserve"> </w:t>
      </w:r>
      <w:r w:rsidR="007E2093" w:rsidRPr="009655C9">
        <w:rPr>
          <w:lang w:eastAsia="en-US"/>
        </w:rPr>
        <w:t>Dominika s Hankou ze sloupce označující osamocené žáky vymizely a u Doniky zůstává stále jedna volba.</w:t>
      </w:r>
    </w:p>
    <w:p w:rsidR="00427D9F" w:rsidRDefault="00427D9F" w:rsidP="00427D9F">
      <w:pPr>
        <w:spacing w:line="360" w:lineRule="auto"/>
        <w:jc w:val="both"/>
        <w:rPr>
          <w:lang w:eastAsia="en-US"/>
        </w:rPr>
      </w:pPr>
    </w:p>
    <w:p w:rsidR="00427D9F" w:rsidRDefault="002B24C5" w:rsidP="00427D9F">
      <w:pPr>
        <w:spacing w:line="360" w:lineRule="auto"/>
        <w:jc w:val="both"/>
        <w:rPr>
          <w:lang w:eastAsia="en-US"/>
        </w:rPr>
      </w:pPr>
      <w:r>
        <w:rPr>
          <w:lang w:eastAsia="en-US"/>
        </w:rPr>
        <w:t>Tab. 22</w:t>
      </w:r>
      <w:r w:rsidR="00427D9F">
        <w:rPr>
          <w:lang w:eastAsia="en-US"/>
        </w:rPr>
        <w:t xml:space="preserve"> Počty osamocených žáků třídy 2.</w:t>
      </w:r>
      <w:r w:rsidR="00506804">
        <w:rPr>
          <w:lang w:eastAsia="en-US"/>
        </w:rPr>
        <w:t xml:space="preserve"> </w:t>
      </w:r>
      <w:r w:rsidR="00427D9F">
        <w:rPr>
          <w:lang w:eastAsia="en-US"/>
        </w:rPr>
        <w:t>B</w:t>
      </w:r>
    </w:p>
    <w:tbl>
      <w:tblPr>
        <w:tblStyle w:val="Mkatabulky"/>
        <w:tblW w:w="0" w:type="auto"/>
        <w:tblLook w:val="04A0"/>
      </w:tblPr>
      <w:tblGrid>
        <w:gridCol w:w="2076"/>
        <w:gridCol w:w="1752"/>
        <w:gridCol w:w="1853"/>
        <w:gridCol w:w="1651"/>
        <w:gridCol w:w="1672"/>
      </w:tblGrid>
      <w:tr w:rsidR="0037086C" w:rsidRPr="0082533F" w:rsidTr="003B1BC0">
        <w:tc>
          <w:tcPr>
            <w:tcW w:w="2303" w:type="dxa"/>
            <w:shd w:val="clear" w:color="auto" w:fill="FFFF00"/>
          </w:tcPr>
          <w:p w:rsidR="0037086C" w:rsidRPr="0082533F" w:rsidRDefault="0037086C" w:rsidP="003B1BC0">
            <w:pPr>
              <w:spacing w:line="360" w:lineRule="auto"/>
              <w:rPr>
                <w:sz w:val="24"/>
                <w:szCs w:val="24"/>
              </w:rPr>
            </w:pPr>
            <w:r w:rsidRPr="0082533F">
              <w:rPr>
                <w:sz w:val="24"/>
                <w:szCs w:val="24"/>
              </w:rPr>
              <w:t>OSAMOCENÝ</w:t>
            </w:r>
          </w:p>
        </w:tc>
        <w:tc>
          <w:tcPr>
            <w:tcW w:w="2303" w:type="dxa"/>
          </w:tcPr>
          <w:p w:rsidR="0037086C" w:rsidRPr="0082533F" w:rsidRDefault="0037086C" w:rsidP="003B1BC0">
            <w:pPr>
              <w:spacing w:line="360" w:lineRule="auto"/>
              <w:rPr>
                <w:sz w:val="24"/>
                <w:szCs w:val="24"/>
              </w:rPr>
            </w:pPr>
            <w:r w:rsidRPr="0082533F">
              <w:rPr>
                <w:sz w:val="24"/>
                <w:szCs w:val="24"/>
              </w:rPr>
              <w:t>Donika</w:t>
            </w:r>
          </w:p>
        </w:tc>
        <w:tc>
          <w:tcPr>
            <w:tcW w:w="2303" w:type="dxa"/>
            <w:shd w:val="clear" w:color="auto" w:fill="ABFFAB"/>
          </w:tcPr>
          <w:p w:rsidR="0037086C" w:rsidRPr="0082533F" w:rsidRDefault="0037086C" w:rsidP="003B1BC0">
            <w:pPr>
              <w:spacing w:line="360" w:lineRule="auto"/>
              <w:rPr>
                <w:sz w:val="24"/>
                <w:szCs w:val="24"/>
              </w:rPr>
            </w:pPr>
            <w:r w:rsidRPr="0082533F">
              <w:rPr>
                <w:sz w:val="24"/>
                <w:szCs w:val="24"/>
              </w:rPr>
              <w:t>Dominika</w:t>
            </w:r>
          </w:p>
        </w:tc>
        <w:tc>
          <w:tcPr>
            <w:tcW w:w="2303" w:type="dxa"/>
            <w:shd w:val="clear" w:color="auto" w:fill="FBC7AF"/>
          </w:tcPr>
          <w:p w:rsidR="0037086C" w:rsidRPr="0082533F" w:rsidRDefault="0037086C" w:rsidP="003B1BC0">
            <w:pPr>
              <w:spacing w:line="360" w:lineRule="auto"/>
              <w:rPr>
                <w:sz w:val="24"/>
                <w:szCs w:val="24"/>
              </w:rPr>
            </w:pPr>
            <w:r w:rsidRPr="0082533F">
              <w:rPr>
                <w:sz w:val="24"/>
                <w:szCs w:val="24"/>
              </w:rPr>
              <w:t>Julia</w:t>
            </w:r>
          </w:p>
        </w:tc>
        <w:tc>
          <w:tcPr>
            <w:tcW w:w="2303" w:type="dxa"/>
            <w:shd w:val="clear" w:color="auto" w:fill="ABFFAB"/>
          </w:tcPr>
          <w:p w:rsidR="0037086C" w:rsidRPr="0082533F" w:rsidRDefault="0037086C" w:rsidP="003B1BC0">
            <w:pPr>
              <w:spacing w:line="360" w:lineRule="auto"/>
              <w:rPr>
                <w:sz w:val="24"/>
                <w:szCs w:val="24"/>
              </w:rPr>
            </w:pPr>
            <w:r w:rsidRPr="0082533F">
              <w:rPr>
                <w:sz w:val="24"/>
                <w:szCs w:val="24"/>
              </w:rPr>
              <w:t xml:space="preserve">Hana </w:t>
            </w:r>
          </w:p>
        </w:tc>
      </w:tr>
      <w:tr w:rsidR="0037086C" w:rsidRPr="0082533F" w:rsidTr="003B1BC0">
        <w:tc>
          <w:tcPr>
            <w:tcW w:w="2303" w:type="dxa"/>
          </w:tcPr>
          <w:p w:rsidR="0037086C" w:rsidRPr="0082533F" w:rsidRDefault="0037086C" w:rsidP="003B1BC0">
            <w:pPr>
              <w:spacing w:line="360" w:lineRule="auto"/>
              <w:rPr>
                <w:sz w:val="24"/>
                <w:szCs w:val="24"/>
              </w:rPr>
            </w:pPr>
            <w:r w:rsidRPr="0082533F">
              <w:rPr>
                <w:sz w:val="24"/>
                <w:szCs w:val="24"/>
              </w:rPr>
              <w:t>Před</w:t>
            </w:r>
          </w:p>
        </w:tc>
        <w:tc>
          <w:tcPr>
            <w:tcW w:w="2303" w:type="dxa"/>
          </w:tcPr>
          <w:p w:rsidR="0037086C" w:rsidRPr="0082533F" w:rsidRDefault="0037086C" w:rsidP="003B1BC0">
            <w:pPr>
              <w:spacing w:line="360" w:lineRule="auto"/>
              <w:rPr>
                <w:sz w:val="24"/>
                <w:szCs w:val="24"/>
              </w:rPr>
            </w:pPr>
            <w:r w:rsidRPr="0082533F">
              <w:rPr>
                <w:sz w:val="24"/>
                <w:szCs w:val="24"/>
              </w:rPr>
              <w:t>1</w:t>
            </w:r>
          </w:p>
        </w:tc>
        <w:tc>
          <w:tcPr>
            <w:tcW w:w="2303" w:type="dxa"/>
          </w:tcPr>
          <w:p w:rsidR="0037086C" w:rsidRPr="0082533F" w:rsidRDefault="0037086C" w:rsidP="003B1BC0">
            <w:pPr>
              <w:spacing w:line="360" w:lineRule="auto"/>
              <w:rPr>
                <w:sz w:val="24"/>
                <w:szCs w:val="24"/>
              </w:rPr>
            </w:pPr>
            <w:r w:rsidRPr="0082533F">
              <w:rPr>
                <w:sz w:val="24"/>
                <w:szCs w:val="24"/>
              </w:rPr>
              <w:t>1</w:t>
            </w:r>
          </w:p>
        </w:tc>
        <w:tc>
          <w:tcPr>
            <w:tcW w:w="2303" w:type="dxa"/>
          </w:tcPr>
          <w:p w:rsidR="0037086C" w:rsidRPr="0082533F" w:rsidRDefault="0037086C" w:rsidP="003B1BC0">
            <w:pPr>
              <w:spacing w:line="360" w:lineRule="auto"/>
              <w:rPr>
                <w:sz w:val="24"/>
                <w:szCs w:val="24"/>
              </w:rPr>
            </w:pPr>
            <w:r w:rsidRPr="0082533F">
              <w:rPr>
                <w:sz w:val="24"/>
                <w:szCs w:val="24"/>
              </w:rPr>
              <w:t>17</w:t>
            </w:r>
          </w:p>
        </w:tc>
        <w:tc>
          <w:tcPr>
            <w:tcW w:w="2303" w:type="dxa"/>
          </w:tcPr>
          <w:p w:rsidR="0037086C" w:rsidRPr="0082533F" w:rsidRDefault="0037086C" w:rsidP="003B1BC0">
            <w:pPr>
              <w:spacing w:line="360" w:lineRule="auto"/>
              <w:rPr>
                <w:sz w:val="24"/>
                <w:szCs w:val="24"/>
              </w:rPr>
            </w:pPr>
            <w:r w:rsidRPr="0082533F">
              <w:rPr>
                <w:sz w:val="24"/>
                <w:szCs w:val="24"/>
              </w:rPr>
              <w:t>1</w:t>
            </w:r>
          </w:p>
        </w:tc>
      </w:tr>
      <w:tr w:rsidR="0037086C" w:rsidRPr="0082533F" w:rsidTr="003B1BC0">
        <w:tc>
          <w:tcPr>
            <w:tcW w:w="2303" w:type="dxa"/>
          </w:tcPr>
          <w:p w:rsidR="0037086C" w:rsidRPr="0082533F" w:rsidRDefault="0037086C" w:rsidP="003B1BC0">
            <w:pPr>
              <w:spacing w:line="360" w:lineRule="auto"/>
              <w:rPr>
                <w:sz w:val="24"/>
                <w:szCs w:val="24"/>
              </w:rPr>
            </w:pPr>
            <w:r w:rsidRPr="0082533F">
              <w:rPr>
                <w:sz w:val="24"/>
                <w:szCs w:val="24"/>
              </w:rPr>
              <w:t xml:space="preserve">Po </w:t>
            </w:r>
          </w:p>
        </w:tc>
        <w:tc>
          <w:tcPr>
            <w:tcW w:w="2303" w:type="dxa"/>
          </w:tcPr>
          <w:p w:rsidR="0037086C" w:rsidRPr="0082533F" w:rsidRDefault="0037086C" w:rsidP="003B1BC0">
            <w:pPr>
              <w:spacing w:line="360" w:lineRule="auto"/>
              <w:rPr>
                <w:sz w:val="24"/>
                <w:szCs w:val="24"/>
              </w:rPr>
            </w:pPr>
            <w:r w:rsidRPr="0082533F">
              <w:rPr>
                <w:sz w:val="24"/>
                <w:szCs w:val="24"/>
              </w:rPr>
              <w:t>1</w:t>
            </w:r>
          </w:p>
        </w:tc>
        <w:tc>
          <w:tcPr>
            <w:tcW w:w="2303" w:type="dxa"/>
          </w:tcPr>
          <w:p w:rsidR="0037086C" w:rsidRPr="0082533F" w:rsidRDefault="0037086C" w:rsidP="003B1BC0">
            <w:pPr>
              <w:spacing w:line="360" w:lineRule="auto"/>
              <w:rPr>
                <w:sz w:val="24"/>
                <w:szCs w:val="24"/>
              </w:rPr>
            </w:pPr>
            <w:r w:rsidRPr="0082533F">
              <w:rPr>
                <w:sz w:val="24"/>
                <w:szCs w:val="24"/>
              </w:rPr>
              <w:t>0</w:t>
            </w:r>
          </w:p>
        </w:tc>
        <w:tc>
          <w:tcPr>
            <w:tcW w:w="2303" w:type="dxa"/>
          </w:tcPr>
          <w:p w:rsidR="0037086C" w:rsidRPr="0082533F" w:rsidRDefault="0037086C" w:rsidP="003B1BC0">
            <w:pPr>
              <w:spacing w:line="360" w:lineRule="auto"/>
              <w:rPr>
                <w:sz w:val="24"/>
                <w:szCs w:val="24"/>
              </w:rPr>
            </w:pPr>
            <w:r w:rsidRPr="0082533F">
              <w:rPr>
                <w:sz w:val="24"/>
                <w:szCs w:val="24"/>
              </w:rPr>
              <w:t>20</w:t>
            </w:r>
          </w:p>
        </w:tc>
        <w:tc>
          <w:tcPr>
            <w:tcW w:w="2303" w:type="dxa"/>
          </w:tcPr>
          <w:p w:rsidR="0037086C" w:rsidRPr="0082533F" w:rsidRDefault="0037086C" w:rsidP="003B1BC0">
            <w:pPr>
              <w:spacing w:line="360" w:lineRule="auto"/>
              <w:rPr>
                <w:sz w:val="24"/>
                <w:szCs w:val="24"/>
              </w:rPr>
            </w:pPr>
            <w:r w:rsidRPr="0082533F">
              <w:rPr>
                <w:sz w:val="24"/>
                <w:szCs w:val="24"/>
              </w:rPr>
              <w:t>0</w:t>
            </w:r>
          </w:p>
        </w:tc>
      </w:tr>
    </w:tbl>
    <w:p w:rsidR="00BC1E3C" w:rsidRDefault="00BC1E3C" w:rsidP="00C11204">
      <w:pPr>
        <w:spacing w:line="360" w:lineRule="auto"/>
        <w:jc w:val="both"/>
        <w:rPr>
          <w:lang w:eastAsia="en-US"/>
        </w:rPr>
      </w:pPr>
    </w:p>
    <w:p w:rsidR="007E2093" w:rsidRDefault="007E2093" w:rsidP="007E2093">
      <w:pPr>
        <w:spacing w:line="360" w:lineRule="auto"/>
        <w:jc w:val="both"/>
        <w:rPr>
          <w:lang w:eastAsia="en-US"/>
        </w:rPr>
      </w:pPr>
    </w:p>
    <w:p w:rsidR="009655C9" w:rsidRDefault="007E2093" w:rsidP="009655C9">
      <w:pPr>
        <w:spacing w:line="360" w:lineRule="auto"/>
        <w:ind w:firstLine="708"/>
        <w:jc w:val="both"/>
        <w:rPr>
          <w:lang w:eastAsia="en-US"/>
        </w:rPr>
      </w:pPr>
      <w:r>
        <w:rPr>
          <w:lang w:eastAsia="en-US"/>
        </w:rPr>
        <w:t>Následující tabulky kvantitativního rozboru B-3 obsahují informace o celkové atmosféře a klimatu ve třídě. Údaje v tabulce nalevo odpovídají výsledkům dotazníku B-3 před započetím skupinových vyučovacích metod a hodnoty v tabulce napravo po jeho ukončení.</w:t>
      </w: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9655C9" w:rsidRDefault="009655C9" w:rsidP="00460DF7">
      <w:pPr>
        <w:spacing w:line="360" w:lineRule="auto"/>
        <w:jc w:val="both"/>
        <w:rPr>
          <w:lang w:eastAsia="en-US"/>
        </w:rPr>
      </w:pPr>
    </w:p>
    <w:p w:rsidR="00460DF7" w:rsidRDefault="00CE58F2" w:rsidP="00460DF7">
      <w:pPr>
        <w:spacing w:line="360" w:lineRule="auto"/>
        <w:jc w:val="both"/>
        <w:rPr>
          <w:lang w:eastAsia="en-US"/>
        </w:rPr>
      </w:pPr>
      <w:r>
        <w:rPr>
          <w:lang w:eastAsia="en-US"/>
        </w:rPr>
        <w:lastRenderedPageBreak/>
        <w:t xml:space="preserve">Tab. </w:t>
      </w:r>
      <w:r w:rsidR="002B24C5">
        <w:rPr>
          <w:lang w:eastAsia="en-US"/>
        </w:rPr>
        <w:t>23</w:t>
      </w:r>
      <w:r>
        <w:rPr>
          <w:lang w:eastAsia="en-US"/>
        </w:rPr>
        <w:t xml:space="preserve"> </w:t>
      </w:r>
      <w:r w:rsidR="00460DF7">
        <w:rPr>
          <w:lang w:eastAsia="en-US"/>
        </w:rPr>
        <w:t>Tabulky kvantitativního rozboru B-3</w:t>
      </w:r>
      <w:r>
        <w:rPr>
          <w:lang w:eastAsia="en-US"/>
        </w:rPr>
        <w:t xml:space="preserve"> třídy 2.</w:t>
      </w:r>
      <w:r w:rsidR="00506804">
        <w:rPr>
          <w:lang w:eastAsia="en-US"/>
        </w:rPr>
        <w:t xml:space="preserve"> </w:t>
      </w:r>
      <w:r>
        <w:rPr>
          <w:lang w:eastAsia="en-US"/>
        </w:rPr>
        <w:t>B</w:t>
      </w:r>
    </w:p>
    <w:p w:rsidR="00182B26" w:rsidRDefault="00182B26" w:rsidP="00C11204">
      <w:pPr>
        <w:spacing w:line="360" w:lineRule="auto"/>
        <w:jc w:val="both"/>
        <w:rPr>
          <w:lang w:eastAsia="en-US"/>
        </w:rPr>
      </w:pPr>
      <w:r>
        <w:rPr>
          <w:noProof/>
        </w:rPr>
        <w:drawing>
          <wp:anchor distT="0" distB="0" distL="114300" distR="114300" simplePos="0" relativeHeight="251724800" behindDoc="1" locked="0" layoutInCell="1" allowOverlap="1">
            <wp:simplePos x="0" y="0"/>
            <wp:positionH relativeFrom="column">
              <wp:posOffset>2901315</wp:posOffset>
            </wp:positionH>
            <wp:positionV relativeFrom="paragraph">
              <wp:posOffset>287020</wp:posOffset>
            </wp:positionV>
            <wp:extent cx="2905125" cy="5429250"/>
            <wp:effectExtent l="19050" t="0" r="9525" b="0"/>
            <wp:wrapTight wrapText="bothSides">
              <wp:wrapPolygon edited="0">
                <wp:start x="-142" y="0"/>
                <wp:lineTo x="-142" y="21524"/>
                <wp:lineTo x="21671" y="21524"/>
                <wp:lineTo x="21671" y="0"/>
                <wp:lineTo x="-142" y="0"/>
              </wp:wrapPolygon>
            </wp:wrapTight>
            <wp:docPr id="8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2905125" cy="5429250"/>
                    </a:xfrm>
                    <a:prstGeom prst="rect">
                      <a:avLst/>
                    </a:prstGeom>
                    <a:noFill/>
                    <a:ln w="9525">
                      <a:noFill/>
                      <a:miter lim="800000"/>
                      <a:headEnd/>
                      <a:tailEnd/>
                    </a:ln>
                  </pic:spPr>
                </pic:pic>
              </a:graphicData>
            </a:graphic>
          </wp:anchor>
        </w:drawing>
      </w:r>
      <w:r>
        <w:rPr>
          <w:noProof/>
        </w:rPr>
        <w:drawing>
          <wp:anchor distT="0" distB="0" distL="114300" distR="114300" simplePos="0" relativeHeight="251723776" behindDoc="1" locked="0" layoutInCell="1" allowOverlap="1">
            <wp:simplePos x="0" y="0"/>
            <wp:positionH relativeFrom="column">
              <wp:posOffset>-70485</wp:posOffset>
            </wp:positionH>
            <wp:positionV relativeFrom="paragraph">
              <wp:posOffset>287020</wp:posOffset>
            </wp:positionV>
            <wp:extent cx="2905125" cy="5429250"/>
            <wp:effectExtent l="19050" t="0" r="9525" b="0"/>
            <wp:wrapTight wrapText="bothSides">
              <wp:wrapPolygon edited="0">
                <wp:start x="-142" y="0"/>
                <wp:lineTo x="-142" y="21524"/>
                <wp:lineTo x="21671" y="21524"/>
                <wp:lineTo x="21671" y="0"/>
                <wp:lineTo x="-142" y="0"/>
              </wp:wrapPolygon>
            </wp:wrapTight>
            <wp:docPr id="8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2905125" cy="5429250"/>
                    </a:xfrm>
                    <a:prstGeom prst="rect">
                      <a:avLst/>
                    </a:prstGeom>
                    <a:noFill/>
                    <a:ln w="9525">
                      <a:noFill/>
                      <a:miter lim="800000"/>
                      <a:headEnd/>
                      <a:tailEnd/>
                    </a:ln>
                  </pic:spPr>
                </pic:pic>
              </a:graphicData>
            </a:graphic>
          </wp:anchor>
        </w:drawing>
      </w:r>
      <w:r w:rsidR="00460DF7">
        <w:rPr>
          <w:lang w:eastAsia="en-US"/>
        </w:rPr>
        <w:t>Před</w:t>
      </w:r>
      <w:r w:rsidR="00460DF7">
        <w:rPr>
          <w:lang w:eastAsia="en-US"/>
        </w:rPr>
        <w:tab/>
      </w:r>
      <w:r>
        <w:rPr>
          <w:lang w:eastAsia="en-US"/>
        </w:rPr>
        <w:tab/>
      </w:r>
      <w:r>
        <w:rPr>
          <w:lang w:eastAsia="en-US"/>
        </w:rPr>
        <w:tab/>
      </w:r>
      <w:r>
        <w:rPr>
          <w:lang w:eastAsia="en-US"/>
        </w:rPr>
        <w:tab/>
      </w:r>
      <w:r>
        <w:rPr>
          <w:lang w:eastAsia="en-US"/>
        </w:rPr>
        <w:tab/>
      </w:r>
      <w:r>
        <w:rPr>
          <w:lang w:eastAsia="en-US"/>
        </w:rPr>
        <w:tab/>
        <w:t xml:space="preserve">      Po</w:t>
      </w:r>
    </w:p>
    <w:p w:rsidR="00460DF7" w:rsidRDefault="00460DF7" w:rsidP="00C11204">
      <w:pPr>
        <w:spacing w:line="360" w:lineRule="auto"/>
        <w:jc w:val="both"/>
        <w:rPr>
          <w:lang w:eastAsia="en-US"/>
        </w:rPr>
      </w:pPr>
    </w:p>
    <w:p w:rsidR="00460DF7" w:rsidRDefault="00C25F31" w:rsidP="00E62184">
      <w:pPr>
        <w:spacing w:line="360" w:lineRule="auto"/>
        <w:ind w:firstLine="708"/>
        <w:jc w:val="both"/>
        <w:rPr>
          <w:lang w:eastAsia="en-US"/>
        </w:rPr>
      </w:pPr>
      <w:r>
        <w:rPr>
          <w:lang w:eastAsia="en-US"/>
        </w:rPr>
        <w:t>Z tabulky kvantitativního rozboru lze vidět, že atmosféra ve třídě se mírně zhoršila téměř ve všech hodnotách. Zvýšil se i počet vzájemných voleb a celkových voleb kladných, ale i záporných.</w:t>
      </w:r>
      <w:r w:rsidR="00026609">
        <w:rPr>
          <w:lang w:eastAsia="en-US"/>
        </w:rPr>
        <w:t xml:space="preserve"> </w:t>
      </w:r>
    </w:p>
    <w:p w:rsidR="00182B26" w:rsidRDefault="00182B26" w:rsidP="00C11204">
      <w:pPr>
        <w:spacing w:line="360" w:lineRule="auto"/>
        <w:jc w:val="both"/>
        <w:rPr>
          <w:lang w:eastAsia="en-US"/>
        </w:rPr>
      </w:pPr>
    </w:p>
    <w:p w:rsidR="00182B26" w:rsidRDefault="00182B26" w:rsidP="00C11204">
      <w:pPr>
        <w:spacing w:line="360" w:lineRule="auto"/>
        <w:jc w:val="both"/>
        <w:rPr>
          <w:lang w:eastAsia="en-US"/>
        </w:rPr>
      </w:pPr>
    </w:p>
    <w:p w:rsidR="00B17348" w:rsidRDefault="00B17348" w:rsidP="00C11204">
      <w:pPr>
        <w:spacing w:line="360" w:lineRule="auto"/>
        <w:jc w:val="both"/>
        <w:rPr>
          <w:lang w:eastAsia="en-US"/>
        </w:rPr>
      </w:pPr>
    </w:p>
    <w:p w:rsidR="009655C9" w:rsidRDefault="009655C9" w:rsidP="00B17348">
      <w:pPr>
        <w:spacing w:line="360" w:lineRule="auto"/>
        <w:jc w:val="center"/>
        <w:rPr>
          <w:lang w:eastAsia="en-US"/>
        </w:rPr>
      </w:pPr>
    </w:p>
    <w:p w:rsidR="009655C9" w:rsidRDefault="009655C9" w:rsidP="00B17348">
      <w:pPr>
        <w:spacing w:line="360" w:lineRule="auto"/>
        <w:jc w:val="center"/>
        <w:rPr>
          <w:lang w:eastAsia="en-US"/>
        </w:rPr>
      </w:pPr>
    </w:p>
    <w:p w:rsidR="009655C9" w:rsidRDefault="009655C9" w:rsidP="00B17348">
      <w:pPr>
        <w:spacing w:line="360" w:lineRule="auto"/>
        <w:jc w:val="center"/>
        <w:rPr>
          <w:lang w:eastAsia="en-US"/>
        </w:rPr>
      </w:pPr>
    </w:p>
    <w:p w:rsidR="00B17348" w:rsidRPr="00B17348" w:rsidRDefault="003D4894" w:rsidP="00B17348">
      <w:pPr>
        <w:spacing w:line="360" w:lineRule="auto"/>
        <w:jc w:val="center"/>
        <w:rPr>
          <w:b/>
          <w:lang w:eastAsia="en-US"/>
        </w:rPr>
      </w:pPr>
      <w:r>
        <w:rPr>
          <w:lang w:eastAsia="en-US"/>
        </w:rPr>
        <w:lastRenderedPageBreak/>
        <w:t xml:space="preserve">Obr. 17 </w:t>
      </w:r>
      <w:r w:rsidR="00B17348">
        <w:rPr>
          <w:lang w:eastAsia="en-US"/>
        </w:rPr>
        <w:t>Sociogramy přátelství třídy 2.</w:t>
      </w:r>
      <w:r w:rsidR="00506804">
        <w:rPr>
          <w:lang w:eastAsia="en-US"/>
        </w:rPr>
        <w:t xml:space="preserve"> </w:t>
      </w:r>
      <w:r w:rsidR="00B17348" w:rsidRPr="00B17348">
        <w:rPr>
          <w:lang w:eastAsia="en-US"/>
        </w:rPr>
        <w:t>B</w:t>
      </w:r>
    </w:p>
    <w:p w:rsidR="00B17348" w:rsidRDefault="00B17348" w:rsidP="00B17348">
      <w:pPr>
        <w:spacing w:line="360" w:lineRule="auto"/>
        <w:jc w:val="both"/>
        <w:rPr>
          <w:lang w:eastAsia="en-US"/>
        </w:rPr>
      </w:pPr>
    </w:p>
    <w:p w:rsidR="00B17348" w:rsidRDefault="00FA04E1" w:rsidP="00B17348">
      <w:pPr>
        <w:spacing w:line="360" w:lineRule="auto"/>
        <w:jc w:val="both"/>
        <w:rPr>
          <w:lang w:eastAsia="en-US"/>
        </w:rPr>
      </w:pPr>
      <w:r>
        <w:rPr>
          <w:noProof/>
        </w:rPr>
        <w:drawing>
          <wp:anchor distT="0" distB="0" distL="114300" distR="114300" simplePos="0" relativeHeight="251707392" behindDoc="1" locked="0" layoutInCell="1" allowOverlap="1">
            <wp:simplePos x="0" y="0"/>
            <wp:positionH relativeFrom="column">
              <wp:posOffset>3044190</wp:posOffset>
            </wp:positionH>
            <wp:positionV relativeFrom="paragraph">
              <wp:posOffset>180340</wp:posOffset>
            </wp:positionV>
            <wp:extent cx="3028315" cy="2619375"/>
            <wp:effectExtent l="19050" t="0" r="635" b="0"/>
            <wp:wrapTight wrapText="bothSides">
              <wp:wrapPolygon edited="0">
                <wp:start x="-136" y="0"/>
                <wp:lineTo x="-136" y="21521"/>
                <wp:lineTo x="21605" y="21521"/>
                <wp:lineTo x="21605" y="0"/>
                <wp:lineTo x="-136" y="0"/>
              </wp:wrapPolygon>
            </wp:wrapTight>
            <wp:docPr id="6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3028315" cy="2619375"/>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1" locked="0" layoutInCell="1" allowOverlap="1">
            <wp:simplePos x="0" y="0"/>
            <wp:positionH relativeFrom="column">
              <wp:posOffset>-241935</wp:posOffset>
            </wp:positionH>
            <wp:positionV relativeFrom="paragraph">
              <wp:posOffset>236855</wp:posOffset>
            </wp:positionV>
            <wp:extent cx="3019425" cy="2561590"/>
            <wp:effectExtent l="19050" t="0" r="9525" b="0"/>
            <wp:wrapTight wrapText="bothSides">
              <wp:wrapPolygon edited="0">
                <wp:start x="-136" y="0"/>
                <wp:lineTo x="-136" y="21364"/>
                <wp:lineTo x="21668" y="21364"/>
                <wp:lineTo x="21668" y="0"/>
                <wp:lineTo x="-136" y="0"/>
              </wp:wrapPolygon>
            </wp:wrapTight>
            <wp:docPr id="6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3019425" cy="2561590"/>
                    </a:xfrm>
                    <a:prstGeom prst="rect">
                      <a:avLst/>
                    </a:prstGeom>
                    <a:noFill/>
                    <a:ln w="9525">
                      <a:noFill/>
                      <a:miter lim="800000"/>
                      <a:headEnd/>
                      <a:tailEnd/>
                    </a:ln>
                  </pic:spPr>
                </pic:pic>
              </a:graphicData>
            </a:graphic>
          </wp:anchor>
        </w:drawing>
      </w:r>
      <w:r w:rsidR="00B17348">
        <w:rPr>
          <w:lang w:eastAsia="en-US"/>
        </w:rPr>
        <w:t>Před</w:t>
      </w:r>
      <w:r w:rsidR="00B17348">
        <w:rPr>
          <w:lang w:eastAsia="en-US"/>
        </w:rPr>
        <w:tab/>
      </w:r>
      <w:r w:rsidR="00B17348">
        <w:rPr>
          <w:lang w:eastAsia="en-US"/>
        </w:rPr>
        <w:tab/>
      </w:r>
      <w:r w:rsidR="00B17348">
        <w:rPr>
          <w:lang w:eastAsia="en-US"/>
        </w:rPr>
        <w:tab/>
      </w:r>
      <w:r w:rsidR="00B17348">
        <w:rPr>
          <w:lang w:eastAsia="en-US"/>
        </w:rPr>
        <w:tab/>
      </w:r>
      <w:r w:rsidR="00B17348">
        <w:rPr>
          <w:lang w:eastAsia="en-US"/>
        </w:rPr>
        <w:tab/>
      </w:r>
      <w:r w:rsidR="00B17348">
        <w:rPr>
          <w:lang w:eastAsia="en-US"/>
        </w:rPr>
        <w:tab/>
      </w:r>
      <w:r w:rsidR="00B17348">
        <w:rPr>
          <w:lang w:eastAsia="en-US"/>
        </w:rPr>
        <w:tab/>
      </w:r>
      <w:r w:rsidR="00B17348">
        <w:rPr>
          <w:lang w:eastAsia="en-US"/>
        </w:rPr>
        <w:tab/>
        <w:t>Po</w:t>
      </w:r>
    </w:p>
    <w:p w:rsidR="00B17348" w:rsidRDefault="00B17348" w:rsidP="00C11204">
      <w:pPr>
        <w:spacing w:line="360" w:lineRule="auto"/>
        <w:jc w:val="both"/>
        <w:rPr>
          <w:lang w:eastAsia="en-US"/>
        </w:rPr>
      </w:pPr>
    </w:p>
    <w:p w:rsidR="00B17348" w:rsidRDefault="00B17348" w:rsidP="00C11204">
      <w:pPr>
        <w:spacing w:line="360" w:lineRule="auto"/>
        <w:jc w:val="both"/>
        <w:rPr>
          <w:lang w:eastAsia="en-US"/>
        </w:rPr>
      </w:pPr>
    </w:p>
    <w:p w:rsidR="00B17348" w:rsidRPr="00B17348" w:rsidRDefault="003D4894" w:rsidP="00B17348">
      <w:pPr>
        <w:spacing w:line="360" w:lineRule="auto"/>
        <w:jc w:val="center"/>
        <w:rPr>
          <w:b/>
          <w:lang w:eastAsia="en-US"/>
        </w:rPr>
      </w:pPr>
      <w:r>
        <w:rPr>
          <w:lang w:eastAsia="en-US"/>
        </w:rPr>
        <w:t xml:space="preserve">Obr. 18 </w:t>
      </w:r>
      <w:r w:rsidR="00B17348">
        <w:rPr>
          <w:lang w:eastAsia="en-US"/>
        </w:rPr>
        <w:t>Sociogramy nepřátelství třídy 2.</w:t>
      </w:r>
      <w:r w:rsidR="00506804">
        <w:rPr>
          <w:lang w:eastAsia="en-US"/>
        </w:rPr>
        <w:t xml:space="preserve"> </w:t>
      </w:r>
      <w:r w:rsidR="00B17348" w:rsidRPr="00B17348">
        <w:rPr>
          <w:lang w:eastAsia="en-US"/>
        </w:rPr>
        <w:t>B</w:t>
      </w:r>
    </w:p>
    <w:p w:rsidR="00B17348" w:rsidRDefault="00B17348" w:rsidP="00B17348">
      <w:pPr>
        <w:spacing w:line="360" w:lineRule="auto"/>
        <w:jc w:val="both"/>
        <w:rPr>
          <w:lang w:eastAsia="en-US"/>
        </w:rPr>
      </w:pPr>
    </w:p>
    <w:p w:rsidR="00B17348" w:rsidRDefault="00B17348" w:rsidP="00B17348">
      <w:pPr>
        <w:spacing w:line="360" w:lineRule="auto"/>
        <w:jc w:val="both"/>
        <w:rPr>
          <w:lang w:eastAsia="en-US"/>
        </w:rPr>
      </w:pPr>
      <w:r>
        <w:rPr>
          <w:lang w:eastAsia="en-US"/>
        </w:rPr>
        <w:t>Před</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026609" w:rsidRDefault="007A205A" w:rsidP="00C11204">
      <w:pPr>
        <w:spacing w:line="360" w:lineRule="auto"/>
        <w:jc w:val="both"/>
        <w:rPr>
          <w:noProof/>
        </w:rPr>
      </w:pPr>
      <w:r>
        <w:rPr>
          <w:noProof/>
        </w:rPr>
        <w:drawing>
          <wp:anchor distT="0" distB="0" distL="114300" distR="114300" simplePos="0" relativeHeight="251710464" behindDoc="1" locked="0" layoutInCell="1" allowOverlap="1">
            <wp:simplePos x="0" y="0"/>
            <wp:positionH relativeFrom="column">
              <wp:posOffset>3044190</wp:posOffset>
            </wp:positionH>
            <wp:positionV relativeFrom="paragraph">
              <wp:posOffset>64770</wp:posOffset>
            </wp:positionV>
            <wp:extent cx="3180080" cy="2676525"/>
            <wp:effectExtent l="19050" t="0" r="1270" b="0"/>
            <wp:wrapTight wrapText="bothSides">
              <wp:wrapPolygon edited="0">
                <wp:start x="-129" y="0"/>
                <wp:lineTo x="-129" y="21523"/>
                <wp:lineTo x="21609" y="21523"/>
                <wp:lineTo x="21609" y="0"/>
                <wp:lineTo x="-129" y="0"/>
              </wp:wrapPolygon>
            </wp:wrapTight>
            <wp:docPr id="6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3180080" cy="2676525"/>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-470535</wp:posOffset>
            </wp:positionH>
            <wp:positionV relativeFrom="paragraph">
              <wp:posOffset>64770</wp:posOffset>
            </wp:positionV>
            <wp:extent cx="3095625" cy="2673350"/>
            <wp:effectExtent l="19050" t="0" r="9525" b="0"/>
            <wp:wrapTight wrapText="bothSides">
              <wp:wrapPolygon edited="0">
                <wp:start x="-133" y="0"/>
                <wp:lineTo x="-133" y="21395"/>
                <wp:lineTo x="21666" y="21395"/>
                <wp:lineTo x="21666" y="0"/>
                <wp:lineTo x="-133" y="0"/>
              </wp:wrapPolygon>
            </wp:wrapTight>
            <wp:docPr id="6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3095625" cy="2673350"/>
                    </a:xfrm>
                    <a:prstGeom prst="rect">
                      <a:avLst/>
                    </a:prstGeom>
                    <a:noFill/>
                    <a:ln w="9525">
                      <a:noFill/>
                      <a:miter lim="800000"/>
                      <a:headEnd/>
                      <a:tailEnd/>
                    </a:ln>
                  </pic:spPr>
                </pic:pic>
              </a:graphicData>
            </a:graphic>
          </wp:anchor>
        </w:drawing>
      </w:r>
    </w:p>
    <w:p w:rsidR="00026609" w:rsidRDefault="00026609" w:rsidP="00C11204">
      <w:pPr>
        <w:spacing w:line="360" w:lineRule="auto"/>
        <w:jc w:val="both"/>
        <w:rPr>
          <w:noProof/>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026609" w:rsidRDefault="00026609" w:rsidP="00C11204">
      <w:pPr>
        <w:spacing w:line="360" w:lineRule="auto"/>
        <w:jc w:val="both"/>
        <w:rPr>
          <w:lang w:eastAsia="en-US"/>
        </w:rPr>
      </w:pPr>
    </w:p>
    <w:p w:rsidR="007A205A" w:rsidRDefault="007A205A" w:rsidP="00E62184">
      <w:pPr>
        <w:spacing w:line="360" w:lineRule="auto"/>
        <w:ind w:firstLine="708"/>
        <w:jc w:val="both"/>
        <w:rPr>
          <w:lang w:eastAsia="en-US"/>
        </w:rPr>
      </w:pPr>
    </w:p>
    <w:p w:rsidR="007A205A" w:rsidRDefault="007A205A" w:rsidP="00E62184">
      <w:pPr>
        <w:spacing w:line="360" w:lineRule="auto"/>
        <w:ind w:firstLine="708"/>
        <w:jc w:val="both"/>
        <w:rPr>
          <w:lang w:eastAsia="en-US"/>
        </w:rPr>
      </w:pPr>
    </w:p>
    <w:p w:rsidR="00026609" w:rsidRDefault="00026609" w:rsidP="00E62184">
      <w:pPr>
        <w:spacing w:line="360" w:lineRule="auto"/>
        <w:ind w:firstLine="708"/>
        <w:jc w:val="both"/>
        <w:rPr>
          <w:lang w:eastAsia="en-US"/>
        </w:rPr>
      </w:pPr>
      <w:r>
        <w:rPr>
          <w:lang w:eastAsia="en-US"/>
        </w:rPr>
        <w:t xml:space="preserve">Sociogramy znázorňují jednotlivé vzájemné (obousměrná červená čára) nebo jednosměrné volby (modrá šipka), jejichž počet je uveden v tabulkách kvantitativního rozboru před a po započetí </w:t>
      </w:r>
      <w:r w:rsidR="0032784B">
        <w:rPr>
          <w:lang w:eastAsia="en-US"/>
        </w:rPr>
        <w:t>skupinových</w:t>
      </w:r>
      <w:r>
        <w:rPr>
          <w:lang w:eastAsia="en-US"/>
        </w:rPr>
        <w:t xml:space="preserve"> metod. Negativní informací vyplývající ze sociogramu nepřátelství je nárůst vzájemných nepřátelství mezi dvěma spolužáky </w:t>
      </w:r>
      <w:r>
        <w:rPr>
          <w:lang w:eastAsia="en-US"/>
        </w:rPr>
        <w:lastRenderedPageBreak/>
        <w:t>z původního počtu pět</w:t>
      </w:r>
      <w:r w:rsidR="008D1135">
        <w:rPr>
          <w:lang w:eastAsia="en-US"/>
        </w:rPr>
        <w:t>i</w:t>
      </w:r>
      <w:r>
        <w:rPr>
          <w:lang w:eastAsia="en-US"/>
        </w:rPr>
        <w:t xml:space="preserve"> na osm.</w:t>
      </w:r>
      <w:r w:rsidR="006606E3">
        <w:rPr>
          <w:lang w:eastAsia="en-US"/>
        </w:rPr>
        <w:t xml:space="preserve"> Znatelně se zde zvýšil počet kladných</w:t>
      </w:r>
      <w:r w:rsidR="00DD7EB1">
        <w:rPr>
          <w:lang w:eastAsia="en-US"/>
        </w:rPr>
        <w:t xml:space="preserve"> (pozitivně z 86 na 92), ale</w:t>
      </w:r>
      <w:r w:rsidR="008671A5">
        <w:rPr>
          <w:lang w:eastAsia="en-US"/>
        </w:rPr>
        <w:t xml:space="preserve"> </w:t>
      </w:r>
      <w:r w:rsidR="006606E3">
        <w:rPr>
          <w:lang w:eastAsia="en-US"/>
        </w:rPr>
        <w:t>i záporných voleb</w:t>
      </w:r>
      <w:r w:rsidR="00DD7EB1">
        <w:rPr>
          <w:lang w:eastAsia="en-US"/>
        </w:rPr>
        <w:t xml:space="preserve"> (negativně z 54 na 66)</w:t>
      </w:r>
      <w:r w:rsidR="006606E3">
        <w:rPr>
          <w:lang w:eastAsia="en-US"/>
        </w:rPr>
        <w:t>.</w:t>
      </w:r>
    </w:p>
    <w:p w:rsidR="006C1FEB" w:rsidRDefault="006C1FEB" w:rsidP="00C11204">
      <w:pPr>
        <w:spacing w:line="360" w:lineRule="auto"/>
        <w:jc w:val="both"/>
        <w:rPr>
          <w:lang w:eastAsia="en-US"/>
        </w:rPr>
      </w:pPr>
    </w:p>
    <w:p w:rsidR="000F5EA6" w:rsidRDefault="000F5EA6" w:rsidP="00C11204">
      <w:pPr>
        <w:spacing w:line="360" w:lineRule="auto"/>
        <w:jc w:val="both"/>
        <w:rPr>
          <w:lang w:eastAsia="en-US"/>
        </w:rPr>
      </w:pPr>
    </w:p>
    <w:p w:rsidR="000F5EA6" w:rsidRDefault="000F5EA6" w:rsidP="00C11204">
      <w:pPr>
        <w:spacing w:line="360" w:lineRule="auto"/>
        <w:jc w:val="both"/>
        <w:rPr>
          <w:lang w:eastAsia="en-US"/>
        </w:rPr>
      </w:pPr>
    </w:p>
    <w:p w:rsidR="008D1135" w:rsidRDefault="008D1135" w:rsidP="00C11204">
      <w:pPr>
        <w:spacing w:line="360" w:lineRule="auto"/>
        <w:jc w:val="both"/>
        <w:rPr>
          <w:lang w:eastAsia="en-US"/>
        </w:rPr>
      </w:pPr>
    </w:p>
    <w:p w:rsidR="00FA04E1" w:rsidRPr="006C27A4" w:rsidRDefault="00FA04E1" w:rsidP="006C27A4">
      <w:pPr>
        <w:pBdr>
          <w:top w:val="single" w:sz="4" w:space="1" w:color="auto"/>
          <w:bottom w:val="single" w:sz="4" w:space="1" w:color="auto"/>
        </w:pBdr>
        <w:tabs>
          <w:tab w:val="left" w:pos="1701"/>
        </w:tabs>
        <w:spacing w:line="360" w:lineRule="auto"/>
        <w:ind w:left="1440"/>
        <w:jc w:val="both"/>
        <w:rPr>
          <w:b/>
          <w:sz w:val="32"/>
          <w:szCs w:val="32"/>
        </w:rPr>
      </w:pPr>
      <w:r w:rsidRPr="006C27A4">
        <w:rPr>
          <w:b/>
          <w:sz w:val="32"/>
          <w:szCs w:val="32"/>
        </w:rPr>
        <w:t>Třída 3.</w:t>
      </w:r>
      <w:r w:rsidR="00506804">
        <w:rPr>
          <w:b/>
          <w:sz w:val="32"/>
          <w:szCs w:val="32"/>
        </w:rPr>
        <w:t xml:space="preserve"> </w:t>
      </w:r>
      <w:r w:rsidRPr="006C27A4">
        <w:rPr>
          <w:b/>
          <w:sz w:val="32"/>
          <w:szCs w:val="32"/>
        </w:rPr>
        <w:t>B</w:t>
      </w:r>
    </w:p>
    <w:p w:rsidR="00FA04E1" w:rsidRDefault="00FA04E1" w:rsidP="00C11204">
      <w:pPr>
        <w:spacing w:line="360" w:lineRule="auto"/>
        <w:jc w:val="both"/>
        <w:rPr>
          <w:lang w:eastAsia="en-US"/>
        </w:rPr>
      </w:pPr>
    </w:p>
    <w:p w:rsidR="00FA04E1" w:rsidRDefault="00FA04E1" w:rsidP="00E62184">
      <w:pPr>
        <w:spacing w:line="360" w:lineRule="auto"/>
        <w:ind w:firstLine="708"/>
        <w:jc w:val="both"/>
        <w:rPr>
          <w:lang w:eastAsia="en-US"/>
        </w:rPr>
      </w:pPr>
      <w:r>
        <w:rPr>
          <w:lang w:eastAsia="en-US"/>
        </w:rPr>
        <w:t>Ve třídě 3.</w:t>
      </w:r>
      <w:r w:rsidR="00506804">
        <w:rPr>
          <w:lang w:eastAsia="en-US"/>
        </w:rPr>
        <w:t xml:space="preserve"> </w:t>
      </w:r>
      <w:r>
        <w:rPr>
          <w:lang w:eastAsia="en-US"/>
        </w:rPr>
        <w:t>B jsou žáci třetího ročníku vyššího stupně gymnázia ve věku 17 – 18 let.</w:t>
      </w:r>
      <w:r w:rsidR="00B820AB">
        <w:rPr>
          <w:lang w:eastAsia="en-US"/>
        </w:rPr>
        <w:t xml:space="preserve"> Je zde 32 žáků, 19 dívek a 13 chlapců.</w:t>
      </w:r>
      <w:r w:rsidR="00544B6D">
        <w:rPr>
          <w:lang w:eastAsia="en-US"/>
        </w:rPr>
        <w:t xml:space="preserve"> V</w:t>
      </w:r>
      <w:r w:rsidR="006B3BFF">
        <w:rPr>
          <w:lang w:eastAsia="en-US"/>
        </w:rPr>
        <w:t> této t</w:t>
      </w:r>
      <w:r w:rsidR="00544B6D">
        <w:rPr>
          <w:lang w:eastAsia="en-US"/>
        </w:rPr>
        <w:t xml:space="preserve">řídě došlo během výzkumného období </w:t>
      </w:r>
      <w:r w:rsidR="006B3BFF">
        <w:rPr>
          <w:lang w:eastAsia="en-US"/>
        </w:rPr>
        <w:t>ke změně obsazení žáků. Třídu 3.</w:t>
      </w:r>
      <w:r w:rsidR="008F79BF">
        <w:rPr>
          <w:lang w:eastAsia="en-US"/>
        </w:rPr>
        <w:t xml:space="preserve"> </w:t>
      </w:r>
      <w:r w:rsidR="006B3BFF">
        <w:rPr>
          <w:lang w:eastAsia="en-US"/>
        </w:rPr>
        <w:t>B opustila Diana a zanedlouho do třídy přistoupila žákyně se stejným jménem Diana C.</w:t>
      </w:r>
    </w:p>
    <w:p w:rsidR="00F13FE7" w:rsidRDefault="00F13FE7"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4026BB" w:rsidRDefault="004026BB" w:rsidP="00E62184">
      <w:pPr>
        <w:spacing w:line="360" w:lineRule="auto"/>
        <w:ind w:firstLine="708"/>
        <w:jc w:val="both"/>
        <w:rPr>
          <w:lang w:eastAsia="en-US"/>
        </w:rPr>
      </w:pPr>
      <w:r>
        <w:rPr>
          <w:lang w:eastAsia="en-US"/>
        </w:rPr>
        <w:t>Následující tabulka (vyhodnocovací arch) obsahuje výsledky vstupního sociometrického dotazníku, který vyplňovali žáci ze třídy 3.</w:t>
      </w:r>
      <w:r w:rsidR="00334BFB">
        <w:rPr>
          <w:lang w:eastAsia="en-US"/>
        </w:rPr>
        <w:t xml:space="preserve"> </w:t>
      </w:r>
      <w:r>
        <w:rPr>
          <w:lang w:eastAsia="en-US"/>
        </w:rPr>
        <w:t xml:space="preserve">B před započetím </w:t>
      </w:r>
      <w:r w:rsidR="0032784B">
        <w:rPr>
          <w:lang w:eastAsia="en-US"/>
        </w:rPr>
        <w:t xml:space="preserve">skupinových </w:t>
      </w:r>
      <w:r>
        <w:rPr>
          <w:lang w:eastAsia="en-US"/>
        </w:rPr>
        <w:t>vyučovacích metod.</w:t>
      </w:r>
    </w:p>
    <w:p w:rsidR="004026BB" w:rsidRDefault="004026BB"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701F6C" w:rsidRDefault="00701F6C" w:rsidP="00C11204">
      <w:pPr>
        <w:spacing w:line="360" w:lineRule="auto"/>
        <w:jc w:val="both"/>
        <w:rPr>
          <w:lang w:eastAsia="en-US"/>
        </w:rPr>
      </w:pPr>
    </w:p>
    <w:p w:rsidR="00CE58F2" w:rsidRDefault="002B24C5" w:rsidP="00CE58F2">
      <w:pPr>
        <w:spacing w:line="360" w:lineRule="auto"/>
        <w:jc w:val="both"/>
        <w:rPr>
          <w:lang w:eastAsia="en-US"/>
        </w:rPr>
      </w:pPr>
      <w:r>
        <w:rPr>
          <w:lang w:eastAsia="en-US"/>
        </w:rPr>
        <w:lastRenderedPageBreak/>
        <w:t>Tab. 24</w:t>
      </w:r>
      <w:r w:rsidR="00CE58F2">
        <w:rPr>
          <w:lang w:eastAsia="en-US"/>
        </w:rPr>
        <w:t xml:space="preserve"> Vyhodnocovací arch B-3 třídy 3.</w:t>
      </w:r>
      <w:r w:rsidR="00506804">
        <w:rPr>
          <w:lang w:eastAsia="en-US"/>
        </w:rPr>
        <w:t xml:space="preserve"> </w:t>
      </w:r>
      <w:r w:rsidR="00CE58F2">
        <w:rPr>
          <w:lang w:eastAsia="en-US"/>
        </w:rPr>
        <w:t>B před zahájením výzkumu</w:t>
      </w:r>
    </w:p>
    <w:p w:rsidR="00F13FE7" w:rsidRDefault="00AC50FD" w:rsidP="000E5530">
      <w:pPr>
        <w:spacing w:line="360" w:lineRule="auto"/>
        <w:jc w:val="center"/>
        <w:rPr>
          <w:lang w:eastAsia="en-US"/>
        </w:rPr>
      </w:pPr>
      <w:r>
        <w:rPr>
          <w:noProof/>
        </w:rPr>
        <w:drawing>
          <wp:inline distT="0" distB="0" distL="0" distR="0">
            <wp:extent cx="5295900" cy="6381750"/>
            <wp:effectExtent l="19050" t="0" r="0" b="0"/>
            <wp:docPr id="1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295900" cy="6381750"/>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9D58E7" w:rsidRDefault="00E742CD" w:rsidP="00E62184">
      <w:pPr>
        <w:spacing w:line="360" w:lineRule="auto"/>
        <w:ind w:firstLine="708"/>
        <w:jc w:val="both"/>
        <w:rPr>
          <w:lang w:eastAsia="en-US"/>
        </w:rPr>
      </w:pPr>
      <w:r>
        <w:rPr>
          <w:lang w:eastAsia="en-US"/>
        </w:rPr>
        <w:t xml:space="preserve">Nejvíce oblíbenými žáky </w:t>
      </w:r>
      <w:r w:rsidR="00CF15D1">
        <w:rPr>
          <w:lang w:eastAsia="en-US"/>
        </w:rPr>
        <w:t xml:space="preserve">třídy </w:t>
      </w:r>
      <w:r>
        <w:rPr>
          <w:lang w:eastAsia="en-US"/>
        </w:rPr>
        <w:t>3.</w:t>
      </w:r>
      <w:r w:rsidR="00506804">
        <w:rPr>
          <w:lang w:eastAsia="en-US"/>
        </w:rPr>
        <w:t xml:space="preserve"> </w:t>
      </w:r>
      <w:r>
        <w:rPr>
          <w:lang w:eastAsia="en-US"/>
        </w:rPr>
        <w:t>B</w:t>
      </w:r>
      <w:r w:rsidR="007C060B">
        <w:rPr>
          <w:lang w:eastAsia="en-US"/>
        </w:rPr>
        <w:t xml:space="preserve"> byli</w:t>
      </w:r>
      <w:r>
        <w:rPr>
          <w:lang w:eastAsia="en-US"/>
        </w:rPr>
        <w:t xml:space="preserve"> Aleš s hodnotou </w:t>
      </w:r>
      <w:r>
        <w:rPr>
          <w:rFonts w:ascii="Calibri" w:hAnsi="Calibri"/>
          <w:lang w:eastAsia="en-US"/>
        </w:rPr>
        <w:t>ϕ</w:t>
      </w:r>
      <w:r w:rsidR="00506804">
        <w:rPr>
          <w:lang w:eastAsia="en-US"/>
        </w:rPr>
        <w:t xml:space="preserve"> = 30 a Eliška </w:t>
      </w:r>
      <w:r>
        <w:rPr>
          <w:lang w:eastAsia="en-US"/>
        </w:rPr>
        <w:t xml:space="preserve">s hodnotou </w:t>
      </w:r>
      <w:r>
        <w:rPr>
          <w:rFonts w:ascii="Calibri" w:hAnsi="Calibri"/>
          <w:lang w:eastAsia="en-US"/>
        </w:rPr>
        <w:t>ϕ</w:t>
      </w:r>
      <w:r>
        <w:rPr>
          <w:lang w:eastAsia="en-US"/>
        </w:rPr>
        <w:t xml:space="preserve"> = 26. Jako nejméně oblíbená se ukázala Diana s hodnotou </w:t>
      </w:r>
      <w:r>
        <w:rPr>
          <w:rFonts w:ascii="Calibri" w:hAnsi="Calibri"/>
          <w:lang w:eastAsia="en-US"/>
        </w:rPr>
        <w:t>ϕ</w:t>
      </w:r>
      <w:r>
        <w:rPr>
          <w:lang w:eastAsia="en-US"/>
        </w:rPr>
        <w:t xml:space="preserve"> = -30. Ani sama Diana se ve třídě necítí dobře, neboť míru svých pocitů hodnotila </w:t>
      </w:r>
      <w:r w:rsidR="00B57389">
        <w:rPr>
          <w:lang w:eastAsia="en-US"/>
        </w:rPr>
        <w:t xml:space="preserve">součtem 30 na škále </w:t>
      </w:r>
      <w:r w:rsidR="008F79BF">
        <w:rPr>
          <w:lang w:eastAsia="en-US"/>
        </w:rPr>
        <w:br/>
      </w:r>
      <w:r w:rsidR="00B57389">
        <w:rPr>
          <w:lang w:eastAsia="en-US"/>
        </w:rPr>
        <w:t>5</w:t>
      </w:r>
      <w:r w:rsidR="008F79BF">
        <w:rPr>
          <w:lang w:eastAsia="en-US"/>
        </w:rPr>
        <w:t xml:space="preserve"> </w:t>
      </w:r>
      <w:r w:rsidR="00B57389">
        <w:rPr>
          <w:lang w:eastAsia="en-US"/>
        </w:rPr>
        <w:t>-</w:t>
      </w:r>
      <w:r w:rsidR="008F79BF">
        <w:rPr>
          <w:lang w:eastAsia="en-US"/>
        </w:rPr>
        <w:t xml:space="preserve"> </w:t>
      </w:r>
      <w:r w:rsidR="00B57389">
        <w:rPr>
          <w:lang w:eastAsia="en-US"/>
        </w:rPr>
        <w:t>35. Kromě Diany také Daniel, Jaroslav a Semjon hodnotili své pocity ve třídě spíše negativně. Nejlépe se ve třídě naopak cítí Jan a Jan Z, oba na hodnotě 8. Celkově zde bylo šest žáků něk</w:t>
      </w:r>
      <w:r w:rsidR="00C4426E">
        <w:rPr>
          <w:lang w:eastAsia="en-US"/>
        </w:rPr>
        <w:t>terým ze spolužáků</w:t>
      </w:r>
      <w:r w:rsidR="00B57389">
        <w:rPr>
          <w:lang w:eastAsia="en-US"/>
        </w:rPr>
        <w:t xml:space="preserve"> označeno jako osamocené osoby třídy. Většina</w:t>
      </w:r>
      <w:r w:rsidR="00CF15D1">
        <w:rPr>
          <w:lang w:eastAsia="en-US"/>
        </w:rPr>
        <w:t xml:space="preserve"> žáků</w:t>
      </w:r>
      <w:r w:rsidR="00B57389">
        <w:rPr>
          <w:lang w:eastAsia="en-US"/>
        </w:rPr>
        <w:t xml:space="preserve"> třídy, 20 spolužáků, označili jako osamoceného spolužáka Jana. Zajímavé však je, že </w:t>
      </w:r>
      <w:r w:rsidR="00B57389">
        <w:rPr>
          <w:lang w:eastAsia="en-US"/>
        </w:rPr>
        <w:lastRenderedPageBreak/>
        <w:t>samotný Jan se ve třídě cítí velmi dobře, o čemž svědčí jeho již zmíněné kladné pocity na hodnotě osm. Z toho lze usoudit, že Janovi samota nejspíše vyhovuje.</w:t>
      </w:r>
    </w:p>
    <w:p w:rsidR="00CF15D1" w:rsidRDefault="00CF15D1" w:rsidP="00C11204">
      <w:pPr>
        <w:spacing w:line="360" w:lineRule="auto"/>
        <w:jc w:val="both"/>
        <w:rPr>
          <w:lang w:eastAsia="en-US"/>
        </w:rPr>
      </w:pPr>
    </w:p>
    <w:p w:rsidR="00CE58F2" w:rsidRDefault="002B24C5" w:rsidP="00CE58F2">
      <w:pPr>
        <w:spacing w:line="360" w:lineRule="auto"/>
        <w:jc w:val="both"/>
        <w:rPr>
          <w:lang w:eastAsia="en-US"/>
        </w:rPr>
      </w:pPr>
      <w:r>
        <w:rPr>
          <w:lang w:eastAsia="en-US"/>
        </w:rPr>
        <w:t>Tab. 25</w:t>
      </w:r>
      <w:r w:rsidR="00CE58F2">
        <w:rPr>
          <w:lang w:eastAsia="en-US"/>
        </w:rPr>
        <w:t xml:space="preserve"> Vyhodnocovací arch B-3 třídy 3.</w:t>
      </w:r>
      <w:r w:rsidR="00506804">
        <w:rPr>
          <w:lang w:eastAsia="en-US"/>
        </w:rPr>
        <w:t xml:space="preserve"> </w:t>
      </w:r>
      <w:r w:rsidR="00CE58F2">
        <w:rPr>
          <w:lang w:eastAsia="en-US"/>
        </w:rPr>
        <w:t>B po ukončení výzkumu</w:t>
      </w:r>
    </w:p>
    <w:p w:rsidR="00117BD6" w:rsidRDefault="00AC50FD" w:rsidP="000E410F">
      <w:pPr>
        <w:spacing w:line="360" w:lineRule="auto"/>
        <w:jc w:val="center"/>
        <w:rPr>
          <w:lang w:eastAsia="en-US"/>
        </w:rPr>
      </w:pPr>
      <w:r>
        <w:rPr>
          <w:noProof/>
        </w:rPr>
        <w:drawing>
          <wp:inline distT="0" distB="0" distL="0" distR="0">
            <wp:extent cx="5305425" cy="6429375"/>
            <wp:effectExtent l="19050" t="0" r="9525" b="0"/>
            <wp:docPr id="1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5305425" cy="6429375"/>
                    </a:xfrm>
                    <a:prstGeom prst="rect">
                      <a:avLst/>
                    </a:prstGeom>
                    <a:noFill/>
                    <a:ln w="9525">
                      <a:noFill/>
                      <a:miter lim="800000"/>
                      <a:headEnd/>
                      <a:tailEnd/>
                    </a:ln>
                  </pic:spPr>
                </pic:pic>
              </a:graphicData>
            </a:graphic>
          </wp:inline>
        </w:drawing>
      </w:r>
    </w:p>
    <w:p w:rsidR="00E62184" w:rsidRDefault="00E62184" w:rsidP="00C11204">
      <w:pPr>
        <w:spacing w:line="360" w:lineRule="auto"/>
        <w:jc w:val="both"/>
        <w:rPr>
          <w:lang w:eastAsia="en-US"/>
        </w:rPr>
      </w:pPr>
    </w:p>
    <w:p w:rsidR="006A0572" w:rsidRDefault="006A0572" w:rsidP="00E62184">
      <w:pPr>
        <w:spacing w:line="360" w:lineRule="auto"/>
        <w:ind w:firstLine="708"/>
        <w:jc w:val="both"/>
        <w:rPr>
          <w:lang w:eastAsia="en-US"/>
        </w:rPr>
      </w:pPr>
      <w:r>
        <w:rPr>
          <w:lang w:eastAsia="en-US"/>
        </w:rPr>
        <w:t>Ve třídě 3.</w:t>
      </w:r>
      <w:r w:rsidR="00506804">
        <w:rPr>
          <w:lang w:eastAsia="en-US"/>
        </w:rPr>
        <w:t xml:space="preserve"> </w:t>
      </w:r>
      <w:r>
        <w:rPr>
          <w:lang w:eastAsia="en-US"/>
        </w:rPr>
        <w:t xml:space="preserve">B došlo po uplynutí výzkumného období ke značným změnám. Mezi nejvíce oblíbené žáky třídy patří Aleš, jehož hodnoty se oproti předchozím mírně snížily, </w:t>
      </w:r>
      <w:r w:rsidR="008671A5">
        <w:rPr>
          <w:lang w:eastAsia="en-US"/>
        </w:rPr>
        <w:t xml:space="preserve">   </w:t>
      </w:r>
      <w:r>
        <w:rPr>
          <w:lang w:eastAsia="en-US"/>
        </w:rPr>
        <w:t>a Jan Z, který na spolužáky významně pozitivně zapůsobil. Jeho celkové hodnoty vzrostly z původních 17 na 26. Snad nejvíce v</w:t>
      </w:r>
      <w:r w:rsidR="00961FD9">
        <w:rPr>
          <w:lang w:eastAsia="en-US"/>
        </w:rPr>
        <w:t xml:space="preserve">e svých hodnotách klesla Sandra, která byla </w:t>
      </w:r>
      <w:r w:rsidR="00961FD9">
        <w:rPr>
          <w:lang w:eastAsia="en-US"/>
        </w:rPr>
        <w:lastRenderedPageBreak/>
        <w:t>spolužáky často označovaná jako protivná nebo nevděčná. Počet osamocených osob třídy klesl z původních šesti na čtyři. Jako nejvíce osamělá osoba působí opět Jan, avšak ho</w:t>
      </w:r>
      <w:r w:rsidR="000E5530">
        <w:rPr>
          <w:lang w:eastAsia="en-US"/>
        </w:rPr>
        <w:t xml:space="preserve"> v poro</w:t>
      </w:r>
      <w:r w:rsidR="007C060B">
        <w:rPr>
          <w:lang w:eastAsia="en-US"/>
        </w:rPr>
        <w:t>vnání s původními výsledky (20)</w:t>
      </w:r>
      <w:r w:rsidR="00961FD9">
        <w:rPr>
          <w:lang w:eastAsia="en-US"/>
        </w:rPr>
        <w:t xml:space="preserve"> </w:t>
      </w:r>
      <w:r w:rsidR="000E5530">
        <w:rPr>
          <w:lang w:eastAsia="en-US"/>
        </w:rPr>
        <w:t xml:space="preserve">takto </w:t>
      </w:r>
      <w:r w:rsidR="00961FD9">
        <w:rPr>
          <w:lang w:eastAsia="en-US"/>
        </w:rPr>
        <w:t>označil menší počet spolužáků</w:t>
      </w:r>
      <w:r w:rsidR="000E5530">
        <w:rPr>
          <w:lang w:eastAsia="en-US"/>
        </w:rPr>
        <w:t xml:space="preserve"> (16)</w:t>
      </w:r>
      <w:r w:rsidR="00FC0E93">
        <w:rPr>
          <w:lang w:eastAsia="en-US"/>
        </w:rPr>
        <w:t>.</w:t>
      </w:r>
      <w:r w:rsidR="00961FD9">
        <w:rPr>
          <w:lang w:eastAsia="en-US"/>
        </w:rPr>
        <w:t xml:space="preserve"> </w:t>
      </w:r>
      <w:r w:rsidR="00CF0854">
        <w:rPr>
          <w:lang w:eastAsia="en-US"/>
        </w:rPr>
        <w:t xml:space="preserve">Více žáků oproti původním výsledkům označilo Sandru jako osamocenou osobu ve třídě. </w:t>
      </w:r>
      <w:r w:rsidR="00DD7EB1">
        <w:rPr>
          <w:lang w:eastAsia="en-US"/>
        </w:rPr>
        <w:t>Počet voleb pozitivně kles</w:t>
      </w:r>
      <w:r w:rsidR="00E06781">
        <w:rPr>
          <w:lang w:eastAsia="en-US"/>
        </w:rPr>
        <w:t>l</w:t>
      </w:r>
      <w:r w:rsidR="00DD7EB1">
        <w:rPr>
          <w:lang w:eastAsia="en-US"/>
        </w:rPr>
        <w:t xml:space="preserve"> u Adama, Jana, Hanky, Tomáše a Terezie. Nově označeným osamoceným žákem byl dvěma spolužáky volen Jan P.</w:t>
      </w:r>
    </w:p>
    <w:p w:rsidR="007700EC" w:rsidRDefault="007700EC" w:rsidP="007700EC">
      <w:pPr>
        <w:spacing w:line="360" w:lineRule="auto"/>
        <w:jc w:val="both"/>
        <w:rPr>
          <w:lang w:eastAsia="en-US"/>
        </w:rPr>
      </w:pPr>
    </w:p>
    <w:p w:rsidR="007700EC" w:rsidRDefault="002B24C5" w:rsidP="007700EC">
      <w:pPr>
        <w:spacing w:line="360" w:lineRule="auto"/>
        <w:jc w:val="both"/>
        <w:rPr>
          <w:lang w:eastAsia="en-US"/>
        </w:rPr>
      </w:pPr>
      <w:r>
        <w:rPr>
          <w:lang w:eastAsia="en-US"/>
        </w:rPr>
        <w:t>Tab. 26</w:t>
      </w:r>
      <w:r w:rsidR="007700EC">
        <w:rPr>
          <w:lang w:eastAsia="en-US"/>
        </w:rPr>
        <w:t xml:space="preserve"> Počty osamocených žáků třídy 3.</w:t>
      </w:r>
      <w:r w:rsidR="00506804">
        <w:rPr>
          <w:lang w:eastAsia="en-US"/>
        </w:rPr>
        <w:t xml:space="preserve"> </w:t>
      </w:r>
      <w:r w:rsidR="007700EC">
        <w:rPr>
          <w:lang w:eastAsia="en-US"/>
        </w:rPr>
        <w:t>B</w:t>
      </w:r>
    </w:p>
    <w:tbl>
      <w:tblPr>
        <w:tblStyle w:val="Mkatabulky"/>
        <w:tblW w:w="0" w:type="auto"/>
        <w:tblLook w:val="04A0"/>
      </w:tblPr>
      <w:tblGrid>
        <w:gridCol w:w="1738"/>
        <w:gridCol w:w="1068"/>
        <w:gridCol w:w="898"/>
        <w:gridCol w:w="1017"/>
        <w:gridCol w:w="1119"/>
        <w:gridCol w:w="1111"/>
        <w:gridCol w:w="899"/>
        <w:gridCol w:w="1154"/>
      </w:tblGrid>
      <w:tr w:rsidR="00DD7EB1" w:rsidRPr="0082533F" w:rsidTr="00FE0146">
        <w:tc>
          <w:tcPr>
            <w:tcW w:w="1535" w:type="dxa"/>
            <w:shd w:val="clear" w:color="auto" w:fill="FFFF00"/>
          </w:tcPr>
          <w:p w:rsidR="00DD7EB1" w:rsidRPr="0082533F" w:rsidRDefault="00DD7EB1" w:rsidP="00FE0146">
            <w:pPr>
              <w:spacing w:line="360" w:lineRule="auto"/>
              <w:rPr>
                <w:sz w:val="24"/>
                <w:szCs w:val="24"/>
              </w:rPr>
            </w:pPr>
            <w:r w:rsidRPr="0082533F">
              <w:rPr>
                <w:sz w:val="24"/>
                <w:szCs w:val="24"/>
              </w:rPr>
              <w:t>OSAMOCENÝ</w:t>
            </w:r>
          </w:p>
        </w:tc>
        <w:tc>
          <w:tcPr>
            <w:tcW w:w="1535" w:type="dxa"/>
            <w:shd w:val="clear" w:color="auto" w:fill="ABFFAB"/>
          </w:tcPr>
          <w:p w:rsidR="00DD7EB1" w:rsidRPr="0082533F" w:rsidRDefault="00DD7EB1" w:rsidP="00FE0146">
            <w:pPr>
              <w:spacing w:line="360" w:lineRule="auto"/>
              <w:rPr>
                <w:sz w:val="24"/>
                <w:szCs w:val="24"/>
              </w:rPr>
            </w:pPr>
            <w:r w:rsidRPr="0082533F">
              <w:rPr>
                <w:sz w:val="24"/>
                <w:szCs w:val="24"/>
              </w:rPr>
              <w:t>Adam</w:t>
            </w:r>
          </w:p>
        </w:tc>
        <w:tc>
          <w:tcPr>
            <w:tcW w:w="1535" w:type="dxa"/>
            <w:shd w:val="clear" w:color="auto" w:fill="ABFFAB"/>
          </w:tcPr>
          <w:p w:rsidR="00DD7EB1" w:rsidRPr="0082533F" w:rsidRDefault="00DD7EB1" w:rsidP="00FE0146">
            <w:pPr>
              <w:spacing w:line="360" w:lineRule="auto"/>
              <w:rPr>
                <w:sz w:val="24"/>
                <w:szCs w:val="24"/>
              </w:rPr>
            </w:pPr>
            <w:r w:rsidRPr="0082533F">
              <w:rPr>
                <w:sz w:val="24"/>
                <w:szCs w:val="24"/>
              </w:rPr>
              <w:t>Jan</w:t>
            </w:r>
          </w:p>
        </w:tc>
        <w:tc>
          <w:tcPr>
            <w:tcW w:w="1535" w:type="dxa"/>
            <w:shd w:val="clear" w:color="auto" w:fill="ABFFAB"/>
          </w:tcPr>
          <w:p w:rsidR="00DD7EB1" w:rsidRPr="0082533F" w:rsidRDefault="00DD7EB1" w:rsidP="00FE0146">
            <w:pPr>
              <w:spacing w:line="360" w:lineRule="auto"/>
              <w:rPr>
                <w:sz w:val="24"/>
                <w:szCs w:val="24"/>
              </w:rPr>
            </w:pPr>
            <w:r w:rsidRPr="0082533F">
              <w:rPr>
                <w:sz w:val="24"/>
                <w:szCs w:val="24"/>
              </w:rPr>
              <w:t>Hana</w:t>
            </w:r>
          </w:p>
        </w:tc>
        <w:tc>
          <w:tcPr>
            <w:tcW w:w="1535" w:type="dxa"/>
            <w:shd w:val="clear" w:color="auto" w:fill="FBC7AF"/>
          </w:tcPr>
          <w:p w:rsidR="00DD7EB1" w:rsidRPr="0082533F" w:rsidRDefault="00DD7EB1" w:rsidP="00FE0146">
            <w:pPr>
              <w:spacing w:line="360" w:lineRule="auto"/>
              <w:rPr>
                <w:sz w:val="24"/>
                <w:szCs w:val="24"/>
              </w:rPr>
            </w:pPr>
            <w:r w:rsidRPr="0082533F">
              <w:rPr>
                <w:sz w:val="24"/>
                <w:szCs w:val="24"/>
              </w:rPr>
              <w:t>Sandra</w:t>
            </w:r>
          </w:p>
        </w:tc>
        <w:tc>
          <w:tcPr>
            <w:tcW w:w="1536" w:type="dxa"/>
            <w:shd w:val="clear" w:color="auto" w:fill="ABFFAB"/>
          </w:tcPr>
          <w:p w:rsidR="00DD7EB1" w:rsidRPr="0082533F" w:rsidRDefault="00DD7EB1" w:rsidP="00FE0146">
            <w:pPr>
              <w:spacing w:line="360" w:lineRule="auto"/>
              <w:rPr>
                <w:sz w:val="24"/>
                <w:szCs w:val="24"/>
              </w:rPr>
            </w:pPr>
            <w:r w:rsidRPr="0082533F">
              <w:rPr>
                <w:sz w:val="24"/>
                <w:szCs w:val="24"/>
              </w:rPr>
              <w:t>Tomáš</w:t>
            </w:r>
          </w:p>
        </w:tc>
        <w:tc>
          <w:tcPr>
            <w:tcW w:w="1536" w:type="dxa"/>
            <w:shd w:val="clear" w:color="auto" w:fill="FBC7AF"/>
          </w:tcPr>
          <w:p w:rsidR="00DD7EB1" w:rsidRPr="0082533F" w:rsidRDefault="00DD7EB1" w:rsidP="00FE0146">
            <w:pPr>
              <w:spacing w:line="360" w:lineRule="auto"/>
              <w:rPr>
                <w:sz w:val="24"/>
                <w:szCs w:val="24"/>
              </w:rPr>
            </w:pPr>
            <w:r w:rsidRPr="0082533F">
              <w:rPr>
                <w:sz w:val="24"/>
                <w:szCs w:val="24"/>
              </w:rPr>
              <w:t>Jan P</w:t>
            </w:r>
          </w:p>
        </w:tc>
        <w:tc>
          <w:tcPr>
            <w:tcW w:w="1536" w:type="dxa"/>
            <w:shd w:val="clear" w:color="auto" w:fill="ABFFAB"/>
          </w:tcPr>
          <w:p w:rsidR="00DD7EB1" w:rsidRPr="0082533F" w:rsidRDefault="00DD7EB1" w:rsidP="00FE0146">
            <w:pPr>
              <w:spacing w:line="360" w:lineRule="auto"/>
              <w:rPr>
                <w:sz w:val="24"/>
                <w:szCs w:val="24"/>
              </w:rPr>
            </w:pPr>
            <w:r w:rsidRPr="0082533F">
              <w:rPr>
                <w:sz w:val="24"/>
                <w:szCs w:val="24"/>
              </w:rPr>
              <w:t xml:space="preserve">Terezie </w:t>
            </w:r>
          </w:p>
        </w:tc>
      </w:tr>
      <w:tr w:rsidR="00DD7EB1" w:rsidRPr="0082533F" w:rsidTr="00FE0146">
        <w:tc>
          <w:tcPr>
            <w:tcW w:w="1535" w:type="dxa"/>
          </w:tcPr>
          <w:p w:rsidR="00DD7EB1" w:rsidRPr="0082533F" w:rsidRDefault="00DD7EB1" w:rsidP="00FE0146">
            <w:pPr>
              <w:spacing w:line="360" w:lineRule="auto"/>
              <w:rPr>
                <w:sz w:val="24"/>
                <w:szCs w:val="24"/>
              </w:rPr>
            </w:pPr>
            <w:r w:rsidRPr="0082533F">
              <w:rPr>
                <w:sz w:val="24"/>
                <w:szCs w:val="24"/>
              </w:rPr>
              <w:t>Před</w:t>
            </w:r>
          </w:p>
        </w:tc>
        <w:tc>
          <w:tcPr>
            <w:tcW w:w="1535" w:type="dxa"/>
          </w:tcPr>
          <w:p w:rsidR="00DD7EB1" w:rsidRPr="0082533F" w:rsidRDefault="00DD7EB1" w:rsidP="00FE0146">
            <w:pPr>
              <w:spacing w:line="360" w:lineRule="auto"/>
              <w:rPr>
                <w:sz w:val="24"/>
                <w:szCs w:val="24"/>
              </w:rPr>
            </w:pPr>
            <w:r w:rsidRPr="0082533F">
              <w:rPr>
                <w:sz w:val="24"/>
                <w:szCs w:val="24"/>
              </w:rPr>
              <w:t>1</w:t>
            </w:r>
          </w:p>
        </w:tc>
        <w:tc>
          <w:tcPr>
            <w:tcW w:w="1535" w:type="dxa"/>
          </w:tcPr>
          <w:p w:rsidR="00DD7EB1" w:rsidRPr="0082533F" w:rsidRDefault="00DD7EB1" w:rsidP="00FE0146">
            <w:pPr>
              <w:spacing w:line="360" w:lineRule="auto"/>
              <w:rPr>
                <w:sz w:val="24"/>
                <w:szCs w:val="24"/>
              </w:rPr>
            </w:pPr>
            <w:r w:rsidRPr="0082533F">
              <w:rPr>
                <w:sz w:val="24"/>
                <w:szCs w:val="24"/>
              </w:rPr>
              <w:t>20</w:t>
            </w:r>
          </w:p>
        </w:tc>
        <w:tc>
          <w:tcPr>
            <w:tcW w:w="1535" w:type="dxa"/>
          </w:tcPr>
          <w:p w:rsidR="00DD7EB1" w:rsidRPr="0082533F" w:rsidRDefault="00DD7EB1" w:rsidP="00FE0146">
            <w:pPr>
              <w:spacing w:line="360" w:lineRule="auto"/>
              <w:rPr>
                <w:sz w:val="24"/>
                <w:szCs w:val="24"/>
              </w:rPr>
            </w:pPr>
            <w:r w:rsidRPr="0082533F">
              <w:rPr>
                <w:sz w:val="24"/>
                <w:szCs w:val="24"/>
              </w:rPr>
              <w:t>1</w:t>
            </w:r>
          </w:p>
        </w:tc>
        <w:tc>
          <w:tcPr>
            <w:tcW w:w="1535" w:type="dxa"/>
          </w:tcPr>
          <w:p w:rsidR="00DD7EB1" w:rsidRPr="0082533F" w:rsidRDefault="00DD7EB1" w:rsidP="00FE0146">
            <w:pPr>
              <w:spacing w:line="360" w:lineRule="auto"/>
              <w:rPr>
                <w:sz w:val="24"/>
                <w:szCs w:val="24"/>
              </w:rPr>
            </w:pPr>
            <w:r w:rsidRPr="0082533F">
              <w:rPr>
                <w:sz w:val="24"/>
                <w:szCs w:val="24"/>
              </w:rPr>
              <w:t>1</w:t>
            </w:r>
          </w:p>
        </w:tc>
        <w:tc>
          <w:tcPr>
            <w:tcW w:w="1536" w:type="dxa"/>
          </w:tcPr>
          <w:p w:rsidR="00DD7EB1" w:rsidRPr="0082533F" w:rsidRDefault="00DD7EB1" w:rsidP="00FE0146">
            <w:pPr>
              <w:spacing w:line="360" w:lineRule="auto"/>
              <w:rPr>
                <w:sz w:val="24"/>
                <w:szCs w:val="24"/>
              </w:rPr>
            </w:pPr>
            <w:r w:rsidRPr="0082533F">
              <w:rPr>
                <w:sz w:val="24"/>
                <w:szCs w:val="24"/>
              </w:rPr>
              <w:t>1</w:t>
            </w:r>
          </w:p>
        </w:tc>
        <w:tc>
          <w:tcPr>
            <w:tcW w:w="1536" w:type="dxa"/>
          </w:tcPr>
          <w:p w:rsidR="00DD7EB1" w:rsidRPr="0082533F" w:rsidRDefault="00DD7EB1" w:rsidP="00FE0146">
            <w:pPr>
              <w:spacing w:line="360" w:lineRule="auto"/>
              <w:rPr>
                <w:sz w:val="24"/>
                <w:szCs w:val="24"/>
              </w:rPr>
            </w:pPr>
            <w:r w:rsidRPr="0082533F">
              <w:rPr>
                <w:sz w:val="24"/>
                <w:szCs w:val="24"/>
              </w:rPr>
              <w:t>0</w:t>
            </w:r>
          </w:p>
        </w:tc>
        <w:tc>
          <w:tcPr>
            <w:tcW w:w="1536" w:type="dxa"/>
          </w:tcPr>
          <w:p w:rsidR="00DD7EB1" w:rsidRPr="0082533F" w:rsidRDefault="00DD7EB1" w:rsidP="00FE0146">
            <w:pPr>
              <w:spacing w:line="360" w:lineRule="auto"/>
              <w:rPr>
                <w:sz w:val="24"/>
                <w:szCs w:val="24"/>
              </w:rPr>
            </w:pPr>
            <w:r w:rsidRPr="0082533F">
              <w:rPr>
                <w:sz w:val="24"/>
                <w:szCs w:val="24"/>
              </w:rPr>
              <w:t>3</w:t>
            </w:r>
          </w:p>
        </w:tc>
      </w:tr>
      <w:tr w:rsidR="00DD7EB1" w:rsidRPr="0082533F" w:rsidTr="00FE0146">
        <w:tc>
          <w:tcPr>
            <w:tcW w:w="1535" w:type="dxa"/>
          </w:tcPr>
          <w:p w:rsidR="00DD7EB1" w:rsidRPr="0082533F" w:rsidRDefault="00DD7EB1" w:rsidP="00FE0146">
            <w:pPr>
              <w:spacing w:line="360" w:lineRule="auto"/>
              <w:rPr>
                <w:sz w:val="24"/>
                <w:szCs w:val="24"/>
              </w:rPr>
            </w:pPr>
            <w:r w:rsidRPr="0082533F">
              <w:rPr>
                <w:sz w:val="24"/>
                <w:szCs w:val="24"/>
              </w:rPr>
              <w:t xml:space="preserve">Po </w:t>
            </w:r>
          </w:p>
        </w:tc>
        <w:tc>
          <w:tcPr>
            <w:tcW w:w="1535" w:type="dxa"/>
          </w:tcPr>
          <w:p w:rsidR="00DD7EB1" w:rsidRPr="0082533F" w:rsidRDefault="00DD7EB1" w:rsidP="00FE0146">
            <w:pPr>
              <w:spacing w:line="360" w:lineRule="auto"/>
              <w:rPr>
                <w:sz w:val="24"/>
                <w:szCs w:val="24"/>
              </w:rPr>
            </w:pPr>
            <w:r w:rsidRPr="0082533F">
              <w:rPr>
                <w:sz w:val="24"/>
                <w:szCs w:val="24"/>
              </w:rPr>
              <w:t>0</w:t>
            </w:r>
          </w:p>
        </w:tc>
        <w:tc>
          <w:tcPr>
            <w:tcW w:w="1535" w:type="dxa"/>
          </w:tcPr>
          <w:p w:rsidR="00DD7EB1" w:rsidRPr="0082533F" w:rsidRDefault="00DD7EB1" w:rsidP="00FE0146">
            <w:pPr>
              <w:spacing w:line="360" w:lineRule="auto"/>
              <w:rPr>
                <w:sz w:val="24"/>
                <w:szCs w:val="24"/>
              </w:rPr>
            </w:pPr>
            <w:r w:rsidRPr="0082533F">
              <w:rPr>
                <w:sz w:val="24"/>
                <w:szCs w:val="24"/>
              </w:rPr>
              <w:t>16</w:t>
            </w:r>
          </w:p>
        </w:tc>
        <w:tc>
          <w:tcPr>
            <w:tcW w:w="1535" w:type="dxa"/>
          </w:tcPr>
          <w:p w:rsidR="00DD7EB1" w:rsidRPr="0082533F" w:rsidRDefault="00DD7EB1" w:rsidP="00FE0146">
            <w:pPr>
              <w:spacing w:line="360" w:lineRule="auto"/>
              <w:rPr>
                <w:sz w:val="24"/>
                <w:szCs w:val="24"/>
              </w:rPr>
            </w:pPr>
            <w:r w:rsidRPr="0082533F">
              <w:rPr>
                <w:sz w:val="24"/>
                <w:szCs w:val="24"/>
              </w:rPr>
              <w:t>0</w:t>
            </w:r>
          </w:p>
        </w:tc>
        <w:tc>
          <w:tcPr>
            <w:tcW w:w="1535" w:type="dxa"/>
          </w:tcPr>
          <w:p w:rsidR="00DD7EB1" w:rsidRPr="0082533F" w:rsidRDefault="00DD7EB1" w:rsidP="00FE0146">
            <w:pPr>
              <w:spacing w:line="360" w:lineRule="auto"/>
              <w:rPr>
                <w:sz w:val="24"/>
                <w:szCs w:val="24"/>
              </w:rPr>
            </w:pPr>
            <w:r w:rsidRPr="0082533F">
              <w:rPr>
                <w:sz w:val="24"/>
                <w:szCs w:val="24"/>
              </w:rPr>
              <w:t>6</w:t>
            </w:r>
          </w:p>
        </w:tc>
        <w:tc>
          <w:tcPr>
            <w:tcW w:w="1536" w:type="dxa"/>
          </w:tcPr>
          <w:p w:rsidR="00DD7EB1" w:rsidRPr="0082533F" w:rsidRDefault="00DD7EB1" w:rsidP="00FE0146">
            <w:pPr>
              <w:spacing w:line="360" w:lineRule="auto"/>
              <w:rPr>
                <w:sz w:val="24"/>
                <w:szCs w:val="24"/>
              </w:rPr>
            </w:pPr>
            <w:r w:rsidRPr="0082533F">
              <w:rPr>
                <w:sz w:val="24"/>
                <w:szCs w:val="24"/>
              </w:rPr>
              <w:t>0</w:t>
            </w:r>
          </w:p>
        </w:tc>
        <w:tc>
          <w:tcPr>
            <w:tcW w:w="1536" w:type="dxa"/>
          </w:tcPr>
          <w:p w:rsidR="00DD7EB1" w:rsidRPr="0082533F" w:rsidRDefault="00DD7EB1" w:rsidP="00FE0146">
            <w:pPr>
              <w:spacing w:line="360" w:lineRule="auto"/>
              <w:rPr>
                <w:sz w:val="24"/>
                <w:szCs w:val="24"/>
              </w:rPr>
            </w:pPr>
            <w:r w:rsidRPr="0082533F">
              <w:rPr>
                <w:sz w:val="24"/>
                <w:szCs w:val="24"/>
              </w:rPr>
              <w:t>2</w:t>
            </w:r>
          </w:p>
        </w:tc>
        <w:tc>
          <w:tcPr>
            <w:tcW w:w="1536" w:type="dxa"/>
          </w:tcPr>
          <w:p w:rsidR="00DD7EB1" w:rsidRPr="0082533F" w:rsidRDefault="00DD7EB1" w:rsidP="00FE0146">
            <w:pPr>
              <w:spacing w:line="360" w:lineRule="auto"/>
              <w:rPr>
                <w:sz w:val="24"/>
                <w:szCs w:val="24"/>
              </w:rPr>
            </w:pPr>
            <w:r>
              <w:rPr>
                <w:sz w:val="24"/>
                <w:szCs w:val="24"/>
              </w:rPr>
              <w:t>0</w:t>
            </w:r>
          </w:p>
        </w:tc>
      </w:tr>
    </w:tbl>
    <w:p w:rsidR="000C25DC" w:rsidRDefault="000C25DC" w:rsidP="00C11204">
      <w:pPr>
        <w:spacing w:line="360" w:lineRule="auto"/>
        <w:jc w:val="both"/>
        <w:rPr>
          <w:lang w:eastAsia="en-US"/>
        </w:rPr>
      </w:pPr>
    </w:p>
    <w:p w:rsidR="00DD7EB1" w:rsidRDefault="00DD7EB1" w:rsidP="000C25DC">
      <w:pPr>
        <w:spacing w:line="360" w:lineRule="auto"/>
        <w:jc w:val="both"/>
        <w:rPr>
          <w:lang w:eastAsia="en-US"/>
        </w:rPr>
      </w:pPr>
    </w:p>
    <w:p w:rsidR="00163F2B" w:rsidRPr="00E06781" w:rsidRDefault="00163F2B" w:rsidP="00163F2B">
      <w:pPr>
        <w:spacing w:line="360" w:lineRule="auto"/>
        <w:ind w:firstLine="708"/>
        <w:jc w:val="both"/>
        <w:rPr>
          <w:lang w:eastAsia="en-US"/>
        </w:rPr>
      </w:pPr>
    </w:p>
    <w:p w:rsidR="00DD7EB1" w:rsidRDefault="00163F2B" w:rsidP="007700EC">
      <w:pPr>
        <w:spacing w:line="360" w:lineRule="auto"/>
        <w:ind w:firstLine="708"/>
        <w:jc w:val="both"/>
        <w:rPr>
          <w:lang w:eastAsia="en-US"/>
        </w:rPr>
      </w:pPr>
      <w:r w:rsidRPr="00E06781">
        <w:rPr>
          <w:lang w:eastAsia="en-US"/>
        </w:rPr>
        <w:t>Výsledky týkající se atmosféry a souhrnných údajů žákovských voleb třídy 3.</w:t>
      </w:r>
      <w:r w:rsidR="00506804">
        <w:rPr>
          <w:lang w:eastAsia="en-US"/>
        </w:rPr>
        <w:t xml:space="preserve"> </w:t>
      </w:r>
      <w:r w:rsidRPr="00E06781">
        <w:rPr>
          <w:lang w:eastAsia="en-US"/>
        </w:rPr>
        <w:t>B, jsou uvedeny v  tabulkách kvantitativního rozboru B-3.</w:t>
      </w: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7700EC" w:rsidRDefault="007700EC" w:rsidP="007700EC">
      <w:pPr>
        <w:spacing w:line="360" w:lineRule="auto"/>
        <w:ind w:firstLine="708"/>
        <w:jc w:val="both"/>
        <w:rPr>
          <w:lang w:eastAsia="en-US"/>
        </w:rPr>
      </w:pPr>
    </w:p>
    <w:p w:rsidR="00DD7EB1" w:rsidRDefault="00DD7EB1" w:rsidP="000C25DC">
      <w:pPr>
        <w:spacing w:line="360" w:lineRule="auto"/>
        <w:jc w:val="both"/>
        <w:rPr>
          <w:lang w:eastAsia="en-US"/>
        </w:rPr>
      </w:pPr>
    </w:p>
    <w:p w:rsidR="000C25DC" w:rsidRDefault="00CE58F2" w:rsidP="000C25DC">
      <w:pPr>
        <w:spacing w:line="360" w:lineRule="auto"/>
        <w:jc w:val="both"/>
        <w:rPr>
          <w:lang w:eastAsia="en-US"/>
        </w:rPr>
      </w:pPr>
      <w:r>
        <w:rPr>
          <w:lang w:eastAsia="en-US"/>
        </w:rPr>
        <w:lastRenderedPageBreak/>
        <w:t>Tab</w:t>
      </w:r>
      <w:r w:rsidR="002B24C5">
        <w:rPr>
          <w:lang w:eastAsia="en-US"/>
        </w:rPr>
        <w:t>. 27</w:t>
      </w:r>
      <w:r>
        <w:rPr>
          <w:lang w:eastAsia="en-US"/>
        </w:rPr>
        <w:t xml:space="preserve"> </w:t>
      </w:r>
      <w:r w:rsidR="000C25DC">
        <w:rPr>
          <w:lang w:eastAsia="en-US"/>
        </w:rPr>
        <w:t>Tabulky kvantitativního rozboru B-3</w:t>
      </w:r>
      <w:r>
        <w:rPr>
          <w:lang w:eastAsia="en-US"/>
        </w:rPr>
        <w:t xml:space="preserve"> třídy 3.</w:t>
      </w:r>
      <w:r w:rsidR="00506804">
        <w:rPr>
          <w:lang w:eastAsia="en-US"/>
        </w:rPr>
        <w:t xml:space="preserve"> </w:t>
      </w:r>
      <w:r>
        <w:rPr>
          <w:lang w:eastAsia="en-US"/>
        </w:rPr>
        <w:t>B</w:t>
      </w:r>
    </w:p>
    <w:p w:rsidR="000C25DC" w:rsidRDefault="000C25DC" w:rsidP="000C25DC">
      <w:pPr>
        <w:spacing w:line="360" w:lineRule="auto"/>
        <w:jc w:val="both"/>
        <w:rPr>
          <w:lang w:eastAsia="en-US"/>
        </w:rPr>
      </w:pPr>
      <w:r>
        <w:rPr>
          <w:lang w:eastAsia="en-US"/>
        </w:rPr>
        <w:t>Před</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B31734" w:rsidRDefault="00117BD6" w:rsidP="000E5530">
      <w:pPr>
        <w:spacing w:line="360" w:lineRule="auto"/>
        <w:ind w:firstLine="708"/>
        <w:jc w:val="both"/>
        <w:rPr>
          <w:lang w:eastAsia="en-US"/>
        </w:rPr>
      </w:pPr>
      <w:r>
        <w:rPr>
          <w:noProof/>
        </w:rPr>
        <w:drawing>
          <wp:anchor distT="0" distB="0" distL="114300" distR="114300" simplePos="0" relativeHeight="251740160" behindDoc="1" locked="0" layoutInCell="1" allowOverlap="1">
            <wp:simplePos x="0" y="0"/>
            <wp:positionH relativeFrom="column">
              <wp:posOffset>2872740</wp:posOffset>
            </wp:positionH>
            <wp:positionV relativeFrom="paragraph">
              <wp:posOffset>45085</wp:posOffset>
            </wp:positionV>
            <wp:extent cx="2905125" cy="5410200"/>
            <wp:effectExtent l="19050" t="0" r="9525" b="0"/>
            <wp:wrapTight wrapText="bothSides">
              <wp:wrapPolygon edited="0">
                <wp:start x="-142" y="0"/>
                <wp:lineTo x="-142" y="21524"/>
                <wp:lineTo x="21671" y="21524"/>
                <wp:lineTo x="21671" y="0"/>
                <wp:lineTo x="-142" y="0"/>
              </wp:wrapPolygon>
            </wp:wrapTight>
            <wp:docPr id="9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2905125" cy="5410200"/>
                    </a:xfrm>
                    <a:prstGeom prst="rect">
                      <a:avLst/>
                    </a:prstGeom>
                    <a:noFill/>
                    <a:ln w="9525">
                      <a:noFill/>
                      <a:miter lim="800000"/>
                      <a:headEnd/>
                      <a:tailEnd/>
                    </a:ln>
                  </pic:spPr>
                </pic:pic>
              </a:graphicData>
            </a:graphic>
          </wp:anchor>
        </w:drawing>
      </w:r>
      <w:r>
        <w:rPr>
          <w:noProof/>
        </w:rPr>
        <w:drawing>
          <wp:anchor distT="0" distB="0" distL="114300" distR="114300" simplePos="0" relativeHeight="251739136" behindDoc="1" locked="0" layoutInCell="1" allowOverlap="1">
            <wp:simplePos x="0" y="0"/>
            <wp:positionH relativeFrom="column">
              <wp:posOffset>-127635</wp:posOffset>
            </wp:positionH>
            <wp:positionV relativeFrom="paragraph">
              <wp:posOffset>45085</wp:posOffset>
            </wp:positionV>
            <wp:extent cx="2905125" cy="5429250"/>
            <wp:effectExtent l="19050" t="0" r="9525" b="0"/>
            <wp:wrapTight wrapText="bothSides">
              <wp:wrapPolygon edited="0">
                <wp:start x="-142" y="0"/>
                <wp:lineTo x="-142" y="21524"/>
                <wp:lineTo x="21671" y="21524"/>
                <wp:lineTo x="21671" y="0"/>
                <wp:lineTo x="-142" y="0"/>
              </wp:wrapPolygon>
            </wp:wrapTight>
            <wp:docPr id="9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2905125" cy="5429250"/>
                    </a:xfrm>
                    <a:prstGeom prst="rect">
                      <a:avLst/>
                    </a:prstGeom>
                    <a:noFill/>
                    <a:ln w="9525">
                      <a:noFill/>
                      <a:miter lim="800000"/>
                      <a:headEnd/>
                      <a:tailEnd/>
                    </a:ln>
                  </pic:spPr>
                </pic:pic>
              </a:graphicData>
            </a:graphic>
          </wp:anchor>
        </w:drawing>
      </w:r>
      <w:r w:rsidR="004361A1">
        <w:rPr>
          <w:lang w:eastAsia="en-US"/>
        </w:rPr>
        <w:t xml:space="preserve">Z tabulky kvantitativního rozboru </w:t>
      </w:r>
      <w:r w:rsidR="000E5530">
        <w:rPr>
          <w:lang w:eastAsia="en-US"/>
        </w:rPr>
        <w:t>lze vidět zlepšení v kvalitě kolektivu, pocitu přátelství, bezpečí a důvěry. Ostatní hodnoty se v porovnání s původními mírně zhoršily. Procentuálně se snížil názor</w:t>
      </w:r>
      <w:r w:rsidR="002B24C5">
        <w:rPr>
          <w:lang w:eastAsia="en-US"/>
        </w:rPr>
        <w:t>,</w:t>
      </w:r>
      <w:r w:rsidR="000E5530">
        <w:rPr>
          <w:lang w:eastAsia="en-US"/>
        </w:rPr>
        <w:t xml:space="preserve"> zda je ve třídě nešťastný žák, avšak polovina žáků této třídy vnímá, že je zde žák, </w:t>
      </w:r>
      <w:r w:rsidR="009963C4">
        <w:rPr>
          <w:lang w:eastAsia="en-US"/>
        </w:rPr>
        <w:t>kterému</w:t>
      </w:r>
      <w:r w:rsidR="000E5530">
        <w:rPr>
          <w:lang w:eastAsia="en-US"/>
        </w:rPr>
        <w:t xml:space="preserve"> je ubližov</w:t>
      </w:r>
      <w:r w:rsidR="009963C4">
        <w:rPr>
          <w:lang w:eastAsia="en-US"/>
        </w:rPr>
        <w:t>áno</w:t>
      </w:r>
      <w:r w:rsidR="000E5530">
        <w:rPr>
          <w:lang w:eastAsia="en-US"/>
        </w:rPr>
        <w:t>.</w:t>
      </w:r>
    </w:p>
    <w:p w:rsidR="00E62184" w:rsidRDefault="009963C4" w:rsidP="007700EC">
      <w:pPr>
        <w:spacing w:line="360" w:lineRule="auto"/>
        <w:ind w:firstLine="708"/>
        <w:jc w:val="both"/>
        <w:rPr>
          <w:lang w:eastAsia="en-US"/>
        </w:rPr>
      </w:pPr>
      <w:r>
        <w:rPr>
          <w:lang w:eastAsia="en-US"/>
        </w:rPr>
        <w:t xml:space="preserve">Počet vzájemných kladných voleb zůstal beze změny na hodnotách 31 a počet vzájemných záporných voleb klesl o dvě. Z původních osmi vzájemných nepřátel je zde po uplynutí </w:t>
      </w:r>
      <w:r w:rsidR="00117BD6">
        <w:rPr>
          <w:lang w:eastAsia="en-US"/>
        </w:rPr>
        <w:t>výzku</w:t>
      </w:r>
      <w:r>
        <w:rPr>
          <w:lang w:eastAsia="en-US"/>
        </w:rPr>
        <w:t>mného období šest. Údaje</w:t>
      </w:r>
      <w:r w:rsidR="00117BD6">
        <w:rPr>
          <w:lang w:eastAsia="en-US"/>
        </w:rPr>
        <w:t xml:space="preserve"> celkového počtu voleb</w:t>
      </w:r>
      <w:r>
        <w:rPr>
          <w:lang w:eastAsia="en-US"/>
        </w:rPr>
        <w:t xml:space="preserve"> se v případě kladných voleb zvýšily o jednu hodnotu, ale negativně se zvýšil počet záporných voleb, který vzrostl o osm výběrů. Jednotlivé volby žáků jsou znázorněny na následujících sociogramech přátelství a nepřátelství.</w:t>
      </w:r>
    </w:p>
    <w:p w:rsidR="00544B6D" w:rsidRPr="00375FEB" w:rsidRDefault="003D4894" w:rsidP="00375FEB">
      <w:pPr>
        <w:spacing w:line="360" w:lineRule="auto"/>
        <w:jc w:val="center"/>
        <w:rPr>
          <w:b/>
          <w:lang w:eastAsia="en-US"/>
        </w:rPr>
      </w:pPr>
      <w:r>
        <w:rPr>
          <w:lang w:eastAsia="en-US"/>
        </w:rPr>
        <w:lastRenderedPageBreak/>
        <w:t xml:space="preserve">Obr. 19 </w:t>
      </w:r>
      <w:r w:rsidR="00C55542">
        <w:rPr>
          <w:lang w:eastAsia="en-US"/>
        </w:rPr>
        <w:t>Sociogramy přátelství třídy 3</w:t>
      </w:r>
      <w:r w:rsidR="00B31734">
        <w:rPr>
          <w:lang w:eastAsia="en-US"/>
        </w:rPr>
        <w:t>.</w:t>
      </w:r>
      <w:r w:rsidR="00506804">
        <w:rPr>
          <w:lang w:eastAsia="en-US"/>
        </w:rPr>
        <w:t xml:space="preserve"> </w:t>
      </w:r>
      <w:r w:rsidR="00B31734" w:rsidRPr="00B17348">
        <w:rPr>
          <w:lang w:eastAsia="en-US"/>
        </w:rPr>
        <w:t>B</w:t>
      </w:r>
    </w:p>
    <w:p w:rsidR="00B31734" w:rsidRDefault="00E62184" w:rsidP="00544B6D">
      <w:pPr>
        <w:spacing w:line="360" w:lineRule="auto"/>
        <w:jc w:val="both"/>
        <w:rPr>
          <w:lang w:eastAsia="en-US"/>
        </w:rPr>
      </w:pPr>
      <w:r>
        <w:rPr>
          <w:noProof/>
        </w:rPr>
        <w:drawing>
          <wp:anchor distT="0" distB="0" distL="114300" distR="114300" simplePos="0" relativeHeight="251725824" behindDoc="1" locked="0" layoutInCell="1" allowOverlap="1">
            <wp:simplePos x="0" y="0"/>
            <wp:positionH relativeFrom="column">
              <wp:posOffset>-441325</wp:posOffset>
            </wp:positionH>
            <wp:positionV relativeFrom="paragraph">
              <wp:posOffset>434340</wp:posOffset>
            </wp:positionV>
            <wp:extent cx="3458210" cy="2877185"/>
            <wp:effectExtent l="19050" t="0" r="8890" b="0"/>
            <wp:wrapTight wrapText="bothSides">
              <wp:wrapPolygon edited="0">
                <wp:start x="-119" y="0"/>
                <wp:lineTo x="-119" y="21452"/>
                <wp:lineTo x="21656" y="21452"/>
                <wp:lineTo x="21656" y="0"/>
                <wp:lineTo x="-119" y="0"/>
              </wp:wrapPolygon>
            </wp:wrapTight>
            <wp:docPr id="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3458210" cy="2877185"/>
                    </a:xfrm>
                    <a:prstGeom prst="rect">
                      <a:avLst/>
                    </a:prstGeom>
                    <a:noFill/>
                    <a:ln w="9525">
                      <a:noFill/>
                      <a:miter lim="800000"/>
                      <a:headEnd/>
                      <a:tailEnd/>
                    </a:ln>
                  </pic:spPr>
                </pic:pic>
              </a:graphicData>
            </a:graphic>
          </wp:anchor>
        </w:drawing>
      </w:r>
      <w:r w:rsidR="00544B6D">
        <w:rPr>
          <w:lang w:eastAsia="en-US"/>
        </w:rPr>
        <w:t xml:space="preserve">Před </w:t>
      </w:r>
      <w:r w:rsidR="00544B6D">
        <w:rPr>
          <w:lang w:eastAsia="en-US"/>
        </w:rPr>
        <w:tab/>
      </w:r>
      <w:r w:rsidR="00544B6D">
        <w:rPr>
          <w:lang w:eastAsia="en-US"/>
        </w:rPr>
        <w:tab/>
      </w:r>
      <w:r w:rsidR="00544B6D">
        <w:rPr>
          <w:lang w:eastAsia="en-US"/>
        </w:rPr>
        <w:tab/>
      </w:r>
      <w:r w:rsidR="00544B6D">
        <w:rPr>
          <w:lang w:eastAsia="en-US"/>
        </w:rPr>
        <w:tab/>
      </w:r>
      <w:r w:rsidR="00544B6D">
        <w:rPr>
          <w:lang w:eastAsia="en-US"/>
        </w:rPr>
        <w:tab/>
      </w:r>
      <w:r w:rsidR="00544B6D">
        <w:rPr>
          <w:lang w:eastAsia="en-US"/>
        </w:rPr>
        <w:tab/>
      </w:r>
      <w:r w:rsidR="00544B6D">
        <w:rPr>
          <w:lang w:eastAsia="en-US"/>
        </w:rPr>
        <w:tab/>
        <w:t>Po</w:t>
      </w:r>
    </w:p>
    <w:p w:rsidR="00B31734" w:rsidRDefault="00544B6D" w:rsidP="00C11204">
      <w:pPr>
        <w:spacing w:line="360" w:lineRule="auto"/>
        <w:jc w:val="both"/>
        <w:rPr>
          <w:lang w:eastAsia="en-US"/>
        </w:rPr>
      </w:pPr>
      <w:r>
        <w:rPr>
          <w:noProof/>
        </w:rPr>
        <w:drawing>
          <wp:anchor distT="0" distB="0" distL="114300" distR="114300" simplePos="0" relativeHeight="251726848" behindDoc="1" locked="0" layoutInCell="1" allowOverlap="1">
            <wp:simplePos x="0" y="0"/>
            <wp:positionH relativeFrom="column">
              <wp:posOffset>-80645</wp:posOffset>
            </wp:positionH>
            <wp:positionV relativeFrom="paragraph">
              <wp:posOffset>196850</wp:posOffset>
            </wp:positionV>
            <wp:extent cx="3360420" cy="2852420"/>
            <wp:effectExtent l="19050" t="0" r="0" b="0"/>
            <wp:wrapTight wrapText="bothSides">
              <wp:wrapPolygon edited="0">
                <wp:start x="-122" y="0"/>
                <wp:lineTo x="-122" y="21494"/>
                <wp:lineTo x="21551" y="21494"/>
                <wp:lineTo x="21551" y="0"/>
                <wp:lineTo x="-122" y="0"/>
              </wp:wrapPolygon>
            </wp:wrapTight>
            <wp:docPr id="3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3360420" cy="2852420"/>
                    </a:xfrm>
                    <a:prstGeom prst="rect">
                      <a:avLst/>
                    </a:prstGeom>
                    <a:noFill/>
                    <a:ln w="9525">
                      <a:noFill/>
                      <a:miter lim="800000"/>
                      <a:headEnd/>
                      <a:tailEnd/>
                    </a:ln>
                  </pic:spPr>
                </pic:pic>
              </a:graphicData>
            </a:graphic>
          </wp:anchor>
        </w:drawing>
      </w:r>
    </w:p>
    <w:p w:rsidR="00B31734" w:rsidRDefault="00B31734" w:rsidP="00C11204">
      <w:pPr>
        <w:spacing w:line="360" w:lineRule="auto"/>
        <w:jc w:val="both"/>
        <w:rPr>
          <w:lang w:eastAsia="en-US"/>
        </w:rPr>
      </w:pPr>
    </w:p>
    <w:p w:rsidR="00DF2294" w:rsidRDefault="00DF2294" w:rsidP="00C11204">
      <w:pPr>
        <w:spacing w:line="360" w:lineRule="auto"/>
        <w:jc w:val="both"/>
        <w:rPr>
          <w:lang w:eastAsia="en-US"/>
        </w:rPr>
      </w:pPr>
    </w:p>
    <w:p w:rsidR="00B31734" w:rsidRDefault="003D4894" w:rsidP="00B31734">
      <w:pPr>
        <w:spacing w:line="360" w:lineRule="auto"/>
        <w:jc w:val="center"/>
        <w:rPr>
          <w:lang w:eastAsia="en-US"/>
        </w:rPr>
      </w:pPr>
      <w:r>
        <w:rPr>
          <w:lang w:eastAsia="en-US"/>
        </w:rPr>
        <w:t xml:space="preserve">Obr. 20 </w:t>
      </w:r>
      <w:r w:rsidR="00C55542">
        <w:rPr>
          <w:lang w:eastAsia="en-US"/>
        </w:rPr>
        <w:t>Sociogramy nepřátelství třídy 3</w:t>
      </w:r>
      <w:r w:rsidR="00B31734">
        <w:rPr>
          <w:lang w:eastAsia="en-US"/>
        </w:rPr>
        <w:t>.</w:t>
      </w:r>
      <w:r w:rsidR="00506804">
        <w:rPr>
          <w:lang w:eastAsia="en-US"/>
        </w:rPr>
        <w:t xml:space="preserve"> </w:t>
      </w:r>
      <w:r w:rsidR="00B31734" w:rsidRPr="00B17348">
        <w:rPr>
          <w:lang w:eastAsia="en-US"/>
        </w:rPr>
        <w:t>B</w:t>
      </w:r>
    </w:p>
    <w:p w:rsidR="00B31734" w:rsidRDefault="00B31734" w:rsidP="00B31734">
      <w:pPr>
        <w:spacing w:line="360" w:lineRule="auto"/>
        <w:jc w:val="center"/>
        <w:rPr>
          <w:lang w:eastAsia="en-US"/>
        </w:rPr>
      </w:pPr>
    </w:p>
    <w:p w:rsidR="00B31734" w:rsidRPr="00DF2294" w:rsidRDefault="00B31734" w:rsidP="00DF2294">
      <w:pPr>
        <w:spacing w:line="360" w:lineRule="auto"/>
        <w:rPr>
          <w:b/>
          <w:lang w:eastAsia="en-US"/>
        </w:rPr>
      </w:pP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r>
        <w:rPr>
          <w:noProof/>
        </w:rPr>
        <w:drawing>
          <wp:anchor distT="0" distB="0" distL="114300" distR="114300" simplePos="0" relativeHeight="251728896" behindDoc="1" locked="0" layoutInCell="1" allowOverlap="1">
            <wp:simplePos x="0" y="0"/>
            <wp:positionH relativeFrom="column">
              <wp:posOffset>3053715</wp:posOffset>
            </wp:positionH>
            <wp:positionV relativeFrom="paragraph">
              <wp:posOffset>258445</wp:posOffset>
            </wp:positionV>
            <wp:extent cx="3276600" cy="2686050"/>
            <wp:effectExtent l="19050" t="0" r="0" b="0"/>
            <wp:wrapTight wrapText="bothSides">
              <wp:wrapPolygon edited="0">
                <wp:start x="-126" y="0"/>
                <wp:lineTo x="-126" y="21447"/>
                <wp:lineTo x="21600" y="21447"/>
                <wp:lineTo x="21600" y="0"/>
                <wp:lineTo x="-126" y="0"/>
              </wp:wrapPolygon>
            </wp:wrapTight>
            <wp:docPr id="4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3276600" cy="2686050"/>
                    </a:xfrm>
                    <a:prstGeom prst="rect">
                      <a:avLst/>
                    </a:prstGeom>
                    <a:noFill/>
                    <a:ln w="9525">
                      <a:noFill/>
                      <a:miter lim="800000"/>
                      <a:headEnd/>
                      <a:tailEnd/>
                    </a:ln>
                  </pic:spPr>
                </pic:pic>
              </a:graphicData>
            </a:graphic>
          </wp:anchor>
        </w:drawing>
      </w:r>
      <w:r>
        <w:rPr>
          <w:noProof/>
        </w:rPr>
        <w:drawing>
          <wp:anchor distT="0" distB="0" distL="114300" distR="114300" simplePos="0" relativeHeight="251727872" behindDoc="1" locked="0" layoutInCell="1" allowOverlap="1">
            <wp:simplePos x="0" y="0"/>
            <wp:positionH relativeFrom="column">
              <wp:posOffset>-237490</wp:posOffset>
            </wp:positionH>
            <wp:positionV relativeFrom="paragraph">
              <wp:posOffset>258445</wp:posOffset>
            </wp:positionV>
            <wp:extent cx="3291205" cy="2762250"/>
            <wp:effectExtent l="19050" t="0" r="4445" b="0"/>
            <wp:wrapTight wrapText="bothSides">
              <wp:wrapPolygon edited="0">
                <wp:start x="-125" y="0"/>
                <wp:lineTo x="-125" y="21451"/>
                <wp:lineTo x="21629" y="21451"/>
                <wp:lineTo x="21629" y="0"/>
                <wp:lineTo x="-125" y="0"/>
              </wp:wrapPolygon>
            </wp:wrapTight>
            <wp:docPr id="4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3291205" cy="2762250"/>
                    </a:xfrm>
                    <a:prstGeom prst="rect">
                      <a:avLst/>
                    </a:prstGeom>
                    <a:noFill/>
                    <a:ln w="9525">
                      <a:noFill/>
                      <a:miter lim="800000"/>
                      <a:headEnd/>
                      <a:tailEnd/>
                    </a:ln>
                  </pic:spPr>
                </pic:pic>
              </a:graphicData>
            </a:graphic>
          </wp:anchor>
        </w:drawing>
      </w:r>
    </w:p>
    <w:p w:rsidR="000E410F" w:rsidRDefault="000E410F" w:rsidP="000E410F">
      <w:pPr>
        <w:spacing w:line="360" w:lineRule="auto"/>
        <w:ind w:firstLine="708"/>
        <w:jc w:val="both"/>
        <w:rPr>
          <w:color w:val="00B050"/>
          <w:lang w:eastAsia="en-US"/>
        </w:rPr>
      </w:pPr>
    </w:p>
    <w:p w:rsidR="00B31734" w:rsidRPr="006C27A4" w:rsidRDefault="00DF2294" w:rsidP="000E410F">
      <w:pPr>
        <w:spacing w:line="360" w:lineRule="auto"/>
        <w:ind w:firstLine="708"/>
        <w:jc w:val="both"/>
        <w:rPr>
          <w:lang w:eastAsia="en-US"/>
        </w:rPr>
      </w:pPr>
      <w:r w:rsidRPr="006C27A4">
        <w:rPr>
          <w:lang w:eastAsia="en-US"/>
        </w:rPr>
        <w:t>Ze so</w:t>
      </w:r>
      <w:r w:rsidR="000E410F" w:rsidRPr="006C27A4">
        <w:rPr>
          <w:lang w:eastAsia="en-US"/>
        </w:rPr>
        <w:t>ciogramu nepřátelství lze vidět</w:t>
      </w:r>
      <w:r w:rsidRPr="006C27A4">
        <w:rPr>
          <w:lang w:eastAsia="en-US"/>
        </w:rPr>
        <w:t xml:space="preserve"> </w:t>
      </w:r>
      <w:r w:rsidR="007C060B" w:rsidRPr="006C27A4">
        <w:rPr>
          <w:lang w:eastAsia="en-US"/>
        </w:rPr>
        <w:t>pokles</w:t>
      </w:r>
      <w:r w:rsidR="00C87238" w:rsidRPr="006C27A4">
        <w:rPr>
          <w:lang w:eastAsia="en-US"/>
        </w:rPr>
        <w:t xml:space="preserve"> vzájemných záporných voleb</w:t>
      </w:r>
      <w:r w:rsidR="007C060B" w:rsidRPr="006C27A4">
        <w:rPr>
          <w:lang w:eastAsia="en-US"/>
        </w:rPr>
        <w:t xml:space="preserve"> ve třídě </w:t>
      </w:r>
      <w:r w:rsidR="00506804">
        <w:rPr>
          <w:lang w:eastAsia="en-US"/>
        </w:rPr>
        <w:br/>
      </w:r>
      <w:r w:rsidR="007C060B" w:rsidRPr="006C27A4">
        <w:rPr>
          <w:lang w:eastAsia="en-US"/>
        </w:rPr>
        <w:t>3.</w:t>
      </w:r>
      <w:r w:rsidR="00506804">
        <w:rPr>
          <w:lang w:eastAsia="en-US"/>
        </w:rPr>
        <w:t xml:space="preserve"> </w:t>
      </w:r>
      <w:r w:rsidR="007C060B" w:rsidRPr="006C27A4">
        <w:rPr>
          <w:lang w:eastAsia="en-US"/>
        </w:rPr>
        <w:t>B</w:t>
      </w:r>
      <w:r w:rsidR="00C87238" w:rsidRPr="006C27A4">
        <w:rPr>
          <w:lang w:eastAsia="en-US"/>
        </w:rPr>
        <w:t xml:space="preserve"> o dvě. </w:t>
      </w:r>
      <w:r w:rsidR="000E410F" w:rsidRPr="006C27A4">
        <w:rPr>
          <w:lang w:eastAsia="en-US"/>
        </w:rPr>
        <w:t>Lze si všimnout, že ú</w:t>
      </w:r>
      <w:r w:rsidR="00C87238" w:rsidRPr="006C27A4">
        <w:rPr>
          <w:lang w:eastAsia="en-US"/>
        </w:rPr>
        <w:t>plně vymize</w:t>
      </w:r>
      <w:r w:rsidRPr="006C27A4">
        <w:rPr>
          <w:lang w:eastAsia="en-US"/>
        </w:rPr>
        <w:t>lo nepřátelství mezi Karolínou –</w:t>
      </w:r>
      <w:r w:rsidR="00C87238" w:rsidRPr="006C27A4">
        <w:rPr>
          <w:lang w:eastAsia="en-US"/>
        </w:rPr>
        <w:t xml:space="preserve"> Jaroslavem</w:t>
      </w:r>
      <w:r w:rsidR="000E410F" w:rsidRPr="006C27A4">
        <w:rPr>
          <w:lang w:eastAsia="en-US"/>
        </w:rPr>
        <w:t xml:space="preserve"> </w:t>
      </w:r>
      <w:r w:rsidR="006C27A4" w:rsidRPr="006C27A4">
        <w:rPr>
          <w:lang w:eastAsia="en-US"/>
        </w:rPr>
        <w:t xml:space="preserve">    </w:t>
      </w:r>
      <w:r w:rsidR="000E410F" w:rsidRPr="006C27A4">
        <w:rPr>
          <w:lang w:eastAsia="en-US"/>
        </w:rPr>
        <w:t>a Karolínou – Terezou.</w:t>
      </w:r>
    </w:p>
    <w:p w:rsidR="000C25DC" w:rsidRPr="006C27A4" w:rsidRDefault="00B31734" w:rsidP="006C27A4">
      <w:pPr>
        <w:pBdr>
          <w:top w:val="single" w:sz="4" w:space="1" w:color="auto"/>
          <w:bottom w:val="single" w:sz="4" w:space="1" w:color="auto"/>
        </w:pBdr>
        <w:tabs>
          <w:tab w:val="left" w:pos="1701"/>
        </w:tabs>
        <w:spacing w:line="360" w:lineRule="auto"/>
        <w:ind w:left="1440"/>
        <w:jc w:val="both"/>
        <w:rPr>
          <w:b/>
          <w:sz w:val="32"/>
          <w:szCs w:val="32"/>
        </w:rPr>
      </w:pPr>
      <w:r w:rsidRPr="006C27A4">
        <w:rPr>
          <w:b/>
          <w:sz w:val="32"/>
          <w:szCs w:val="32"/>
        </w:rPr>
        <w:lastRenderedPageBreak/>
        <w:t>Třída 3.</w:t>
      </w:r>
      <w:r w:rsidR="00506804">
        <w:rPr>
          <w:b/>
          <w:sz w:val="32"/>
          <w:szCs w:val="32"/>
        </w:rPr>
        <w:t xml:space="preserve"> </w:t>
      </w:r>
      <w:r w:rsidRPr="006C27A4">
        <w:rPr>
          <w:b/>
          <w:sz w:val="32"/>
          <w:szCs w:val="32"/>
        </w:rPr>
        <w:t>A</w:t>
      </w:r>
    </w:p>
    <w:p w:rsidR="00B31734" w:rsidRDefault="00B31734" w:rsidP="00C11204">
      <w:pPr>
        <w:spacing w:line="360" w:lineRule="auto"/>
        <w:jc w:val="both"/>
        <w:rPr>
          <w:lang w:eastAsia="en-US"/>
        </w:rPr>
      </w:pPr>
    </w:p>
    <w:p w:rsidR="00B31734" w:rsidRDefault="00B31734" w:rsidP="00696521">
      <w:pPr>
        <w:spacing w:line="360" w:lineRule="auto"/>
        <w:ind w:firstLine="708"/>
        <w:jc w:val="both"/>
        <w:rPr>
          <w:lang w:eastAsia="en-US"/>
        </w:rPr>
      </w:pPr>
      <w:r>
        <w:rPr>
          <w:lang w:eastAsia="en-US"/>
        </w:rPr>
        <w:t>Ve třídě 3.</w:t>
      </w:r>
      <w:r w:rsidR="00506804">
        <w:rPr>
          <w:lang w:eastAsia="en-US"/>
        </w:rPr>
        <w:t xml:space="preserve"> </w:t>
      </w:r>
      <w:r>
        <w:rPr>
          <w:lang w:eastAsia="en-US"/>
        </w:rPr>
        <w:t>A jsou žáci třetího ročníku vyššího stupně gymnázia ve věku</w:t>
      </w:r>
      <w:r w:rsidR="006E2844">
        <w:rPr>
          <w:lang w:eastAsia="en-US"/>
        </w:rPr>
        <w:t xml:space="preserve"> 17 – 18 let. Je zde 32 žáků, 15</w:t>
      </w:r>
      <w:r>
        <w:rPr>
          <w:lang w:eastAsia="en-US"/>
        </w:rPr>
        <w:t xml:space="preserve"> dívek a 17 chlapců.</w:t>
      </w:r>
      <w:r w:rsidR="000519CB">
        <w:rPr>
          <w:lang w:eastAsia="en-US"/>
        </w:rPr>
        <w:t xml:space="preserve"> V této třídě došlo během výzkumného období ke změně počtu žáků, z nichž ze třídy odešli:</w:t>
      </w:r>
      <w:r w:rsidR="000519CB" w:rsidRPr="000519CB">
        <w:rPr>
          <w:lang w:eastAsia="en-US"/>
        </w:rPr>
        <w:t xml:space="preserve"> </w:t>
      </w:r>
      <w:r w:rsidR="000519CB">
        <w:rPr>
          <w:lang w:eastAsia="en-US"/>
        </w:rPr>
        <w:t>Pa</w:t>
      </w:r>
      <w:r w:rsidR="00B061BE">
        <w:rPr>
          <w:lang w:eastAsia="en-US"/>
        </w:rPr>
        <w:t>vlína, Marek K, Petr P, Pavel S</w:t>
      </w:r>
      <w:r w:rsidR="000519CB">
        <w:rPr>
          <w:lang w:eastAsia="en-US"/>
        </w:rPr>
        <w:t xml:space="preserve"> a do třídy přistoupil</w:t>
      </w:r>
      <w:r w:rsidR="00B061BE">
        <w:rPr>
          <w:lang w:eastAsia="en-US"/>
        </w:rPr>
        <w:t>i: Nikolas, Patrik Ř</w:t>
      </w:r>
      <w:r w:rsidR="00362C6A">
        <w:rPr>
          <w:lang w:eastAsia="en-US"/>
        </w:rPr>
        <w:t>, Sára P. K</w:t>
      </w:r>
      <w:r w:rsidR="000519CB">
        <w:rPr>
          <w:lang w:eastAsia="en-US"/>
        </w:rPr>
        <w:t>onečný počet žáků byl 15 dívek a 16 chlapců.</w:t>
      </w:r>
    </w:p>
    <w:p w:rsidR="00B31734" w:rsidRDefault="00B31734" w:rsidP="00C11204">
      <w:pPr>
        <w:spacing w:line="360" w:lineRule="auto"/>
        <w:jc w:val="both"/>
        <w:rPr>
          <w:lang w:eastAsia="en-US"/>
        </w:rPr>
      </w:pPr>
    </w:p>
    <w:p w:rsidR="00223F12" w:rsidRDefault="002B24C5" w:rsidP="00223F12">
      <w:pPr>
        <w:spacing w:line="360" w:lineRule="auto"/>
        <w:jc w:val="both"/>
        <w:rPr>
          <w:lang w:eastAsia="en-US"/>
        </w:rPr>
      </w:pPr>
      <w:r>
        <w:rPr>
          <w:lang w:eastAsia="en-US"/>
        </w:rPr>
        <w:t>Tab. 28</w:t>
      </w:r>
      <w:r w:rsidR="00223F12">
        <w:rPr>
          <w:lang w:eastAsia="en-US"/>
        </w:rPr>
        <w:t xml:space="preserve"> Vyhodnocovací arch B-3 třídy 3.</w:t>
      </w:r>
      <w:r w:rsidR="00506804">
        <w:rPr>
          <w:lang w:eastAsia="en-US"/>
        </w:rPr>
        <w:t xml:space="preserve"> </w:t>
      </w:r>
      <w:r w:rsidR="00223F12">
        <w:rPr>
          <w:lang w:eastAsia="en-US"/>
        </w:rPr>
        <w:t>A před zahájením výzkumu</w:t>
      </w:r>
    </w:p>
    <w:p w:rsidR="006E2844" w:rsidRDefault="0099253B" w:rsidP="00265B70">
      <w:pPr>
        <w:spacing w:line="360" w:lineRule="auto"/>
        <w:jc w:val="center"/>
        <w:rPr>
          <w:lang w:eastAsia="en-US"/>
        </w:rPr>
      </w:pPr>
      <w:r>
        <w:rPr>
          <w:noProof/>
        </w:rPr>
        <w:drawing>
          <wp:inline distT="0" distB="0" distL="0" distR="0">
            <wp:extent cx="5229225" cy="6372225"/>
            <wp:effectExtent l="19050" t="0" r="9525" b="0"/>
            <wp:docPr id="12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5229225" cy="6372225"/>
                    </a:xfrm>
                    <a:prstGeom prst="rect">
                      <a:avLst/>
                    </a:prstGeom>
                    <a:noFill/>
                    <a:ln w="9525">
                      <a:noFill/>
                      <a:miter lim="800000"/>
                      <a:headEnd/>
                      <a:tailEnd/>
                    </a:ln>
                  </pic:spPr>
                </pic:pic>
              </a:graphicData>
            </a:graphic>
          </wp:inline>
        </w:drawing>
      </w:r>
    </w:p>
    <w:p w:rsidR="00C55542" w:rsidRPr="00265B70" w:rsidRDefault="00265B70" w:rsidP="00696521">
      <w:pPr>
        <w:spacing w:line="360" w:lineRule="auto"/>
        <w:ind w:firstLine="708"/>
        <w:jc w:val="both"/>
        <w:rPr>
          <w:lang w:eastAsia="en-US"/>
        </w:rPr>
      </w:pPr>
      <w:r>
        <w:rPr>
          <w:lang w:eastAsia="en-US"/>
        </w:rPr>
        <w:lastRenderedPageBreak/>
        <w:t>Nejlepší výsledky ze třídy 3.</w:t>
      </w:r>
      <w:r w:rsidR="00506804">
        <w:rPr>
          <w:lang w:eastAsia="en-US"/>
        </w:rPr>
        <w:t xml:space="preserve"> </w:t>
      </w:r>
      <w:r>
        <w:rPr>
          <w:lang w:eastAsia="en-US"/>
        </w:rPr>
        <w:t>A získali Jan s hodnotou</w:t>
      </w:r>
      <w:r w:rsidRPr="00265B70">
        <w:rPr>
          <w:rFonts w:ascii="Calibri" w:hAnsi="Calibri"/>
          <w:lang w:eastAsia="en-US"/>
        </w:rPr>
        <w:t xml:space="preserve"> </w:t>
      </w:r>
      <w:r>
        <w:rPr>
          <w:rFonts w:ascii="Calibri" w:hAnsi="Calibri"/>
          <w:lang w:eastAsia="en-US"/>
        </w:rPr>
        <w:t>ϕ =</w:t>
      </w:r>
      <w:r>
        <w:rPr>
          <w:lang w:eastAsia="en-US"/>
        </w:rPr>
        <w:t xml:space="preserve"> 24 a Michaela s hodnotou </w:t>
      </w:r>
      <w:r>
        <w:rPr>
          <w:rFonts w:ascii="Calibri" w:hAnsi="Calibri"/>
          <w:lang w:eastAsia="en-US"/>
        </w:rPr>
        <w:t>ϕ</w:t>
      </w:r>
      <w:r>
        <w:rPr>
          <w:lang w:eastAsia="en-US"/>
        </w:rPr>
        <w:t xml:space="preserve"> = 22. Oba žáci získali od svých spolužáků pouze pozitivní volby. Nejméně oblíbenou žákyní byla Pavlína s hodnotou </w:t>
      </w:r>
      <w:r>
        <w:rPr>
          <w:rFonts w:ascii="Calibri" w:hAnsi="Calibri"/>
          <w:lang w:eastAsia="en-US"/>
        </w:rPr>
        <w:t xml:space="preserve">ϕ = </w:t>
      </w:r>
      <w:r w:rsidRPr="009D1D55">
        <w:rPr>
          <w:lang w:eastAsia="en-US"/>
        </w:rPr>
        <w:t>-33</w:t>
      </w:r>
      <w:r>
        <w:rPr>
          <w:rFonts w:ascii="Calibri" w:hAnsi="Calibri"/>
          <w:lang w:eastAsia="en-US"/>
        </w:rPr>
        <w:t>.</w:t>
      </w:r>
      <w:r>
        <w:rPr>
          <w:lang w:eastAsia="en-US"/>
        </w:rPr>
        <w:t xml:space="preserve"> Pavlínu </w:t>
      </w:r>
      <w:r w:rsidR="00F727E6">
        <w:rPr>
          <w:lang w:eastAsia="en-US"/>
        </w:rPr>
        <w:t>by si za přítelkyni nevybralo 30 spolužáků. Tato žákyně však třídu zanedlouho opustila. Nejvíce spokojenými žáky třídy jsou Marek K, Michaela, Jakub, Petr P a Marcela. Všichni tito žáci hodnotili míru svých pocitů na nejnižších, tedy nejvíce pozitivních hodnotách. Negativní pocity ve třídě má Adam,</w:t>
      </w:r>
      <w:r w:rsidR="00696521">
        <w:rPr>
          <w:lang w:eastAsia="en-US"/>
        </w:rPr>
        <w:t xml:space="preserve"> </w:t>
      </w:r>
      <w:r w:rsidR="00F727E6">
        <w:rPr>
          <w:lang w:eastAsia="en-US"/>
        </w:rPr>
        <w:t xml:space="preserve">který míru svých pocitů vyjádřil hodnotou 32 a Dominik R s hodnotou 28. </w:t>
      </w:r>
      <w:r w:rsidR="00611BC6">
        <w:rPr>
          <w:lang w:eastAsia="en-US"/>
        </w:rPr>
        <w:t>Mezi n</w:t>
      </w:r>
      <w:r w:rsidR="00F727E6">
        <w:rPr>
          <w:lang w:eastAsia="en-US"/>
        </w:rPr>
        <w:t>ejzábavnější žák</w:t>
      </w:r>
      <w:r w:rsidR="00CA17E5">
        <w:rPr>
          <w:lang w:eastAsia="en-US"/>
        </w:rPr>
        <w:t>y</w:t>
      </w:r>
      <w:r w:rsidR="00F727E6">
        <w:rPr>
          <w:lang w:eastAsia="en-US"/>
        </w:rPr>
        <w:t xml:space="preserve"> třídy </w:t>
      </w:r>
      <w:r w:rsidR="00611BC6">
        <w:rPr>
          <w:lang w:eastAsia="en-US"/>
        </w:rPr>
        <w:t>patří</w:t>
      </w:r>
      <w:r w:rsidR="00CA17E5">
        <w:rPr>
          <w:lang w:eastAsia="en-US"/>
        </w:rPr>
        <w:t xml:space="preserve"> Jan, Michaela a Diana.</w:t>
      </w:r>
      <w:r w:rsidR="00F727E6">
        <w:rPr>
          <w:lang w:eastAsia="en-US"/>
        </w:rPr>
        <w:t xml:space="preserve"> Ve třídě 3.</w:t>
      </w:r>
      <w:r w:rsidR="00B061BE">
        <w:rPr>
          <w:lang w:eastAsia="en-US"/>
        </w:rPr>
        <w:t xml:space="preserve"> </w:t>
      </w:r>
      <w:r w:rsidR="00F727E6">
        <w:rPr>
          <w:lang w:eastAsia="en-US"/>
        </w:rPr>
        <w:t>A bylo celkem pět žáků označeno jako osamocené osoby. Nejvíce voleb dostala Barbora K, kterou takto označilo 11 spolužáků.</w:t>
      </w:r>
    </w:p>
    <w:p w:rsidR="00265B70" w:rsidRDefault="00265B70"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23F12" w:rsidRDefault="00223F12" w:rsidP="00C11204">
      <w:pPr>
        <w:spacing w:line="360" w:lineRule="auto"/>
        <w:jc w:val="both"/>
        <w:rPr>
          <w:lang w:eastAsia="en-US"/>
        </w:rPr>
      </w:pPr>
    </w:p>
    <w:p w:rsidR="00265B70" w:rsidRDefault="00265B70" w:rsidP="00C11204">
      <w:pPr>
        <w:spacing w:line="360" w:lineRule="auto"/>
        <w:jc w:val="both"/>
        <w:rPr>
          <w:lang w:eastAsia="en-US"/>
        </w:rPr>
      </w:pPr>
    </w:p>
    <w:p w:rsidR="00223F12" w:rsidRDefault="002B24C5" w:rsidP="00223F12">
      <w:pPr>
        <w:spacing w:line="360" w:lineRule="auto"/>
        <w:jc w:val="both"/>
        <w:rPr>
          <w:lang w:eastAsia="en-US"/>
        </w:rPr>
      </w:pPr>
      <w:r>
        <w:rPr>
          <w:lang w:eastAsia="en-US"/>
        </w:rPr>
        <w:lastRenderedPageBreak/>
        <w:t>Tab.29</w:t>
      </w:r>
      <w:r w:rsidR="00223F12">
        <w:rPr>
          <w:lang w:eastAsia="en-US"/>
        </w:rPr>
        <w:t xml:space="preserve"> Vyhodnocovací arch B-3 třídy 3</w:t>
      </w:r>
      <w:r w:rsidR="00506804">
        <w:rPr>
          <w:lang w:eastAsia="en-US"/>
        </w:rPr>
        <w:t xml:space="preserve">. </w:t>
      </w:r>
      <w:r w:rsidR="00223F12">
        <w:rPr>
          <w:lang w:eastAsia="en-US"/>
        </w:rPr>
        <w:t>A před zahájením výzkumu</w:t>
      </w:r>
    </w:p>
    <w:p w:rsidR="00C55542" w:rsidRDefault="0099253B" w:rsidP="00265B70">
      <w:pPr>
        <w:spacing w:line="360" w:lineRule="auto"/>
        <w:jc w:val="center"/>
        <w:rPr>
          <w:lang w:eastAsia="en-US"/>
        </w:rPr>
      </w:pPr>
      <w:r>
        <w:rPr>
          <w:noProof/>
        </w:rPr>
        <w:drawing>
          <wp:inline distT="0" distB="0" distL="0" distR="0">
            <wp:extent cx="5219700" cy="6362700"/>
            <wp:effectExtent l="19050" t="0" r="0" b="0"/>
            <wp:docPr id="12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5219700" cy="6362700"/>
                    </a:xfrm>
                    <a:prstGeom prst="rect">
                      <a:avLst/>
                    </a:prstGeom>
                    <a:noFill/>
                    <a:ln w="9525">
                      <a:noFill/>
                      <a:miter lim="800000"/>
                      <a:headEnd/>
                      <a:tailEnd/>
                    </a:ln>
                  </pic:spPr>
                </pic:pic>
              </a:graphicData>
            </a:graphic>
          </wp:inline>
        </w:drawing>
      </w:r>
    </w:p>
    <w:p w:rsidR="00223F12" w:rsidRDefault="00223F12" w:rsidP="00223F12">
      <w:pPr>
        <w:spacing w:line="360" w:lineRule="auto"/>
        <w:ind w:firstLine="708"/>
        <w:jc w:val="both"/>
        <w:rPr>
          <w:lang w:eastAsia="en-US"/>
        </w:rPr>
      </w:pPr>
    </w:p>
    <w:p w:rsidR="00C55542" w:rsidRDefault="00E20074" w:rsidP="00223F12">
      <w:pPr>
        <w:spacing w:line="360" w:lineRule="auto"/>
        <w:ind w:firstLine="708"/>
        <w:jc w:val="both"/>
        <w:rPr>
          <w:color w:val="FF0000"/>
          <w:lang w:eastAsia="en-US"/>
        </w:rPr>
      </w:pPr>
      <w:r>
        <w:rPr>
          <w:lang w:eastAsia="en-US"/>
        </w:rPr>
        <w:t xml:space="preserve">Po uplynutí výzkumného období </w:t>
      </w:r>
      <w:r w:rsidR="00166801">
        <w:rPr>
          <w:lang w:eastAsia="en-US"/>
        </w:rPr>
        <w:t xml:space="preserve">jsou nejoblíbenějšími žáky třídy Diana s hodnotou </w:t>
      </w:r>
      <w:r w:rsidR="00166801">
        <w:rPr>
          <w:rFonts w:ascii="Calibri" w:hAnsi="Calibri"/>
          <w:lang w:eastAsia="en-US"/>
        </w:rPr>
        <w:t>ϕ</w:t>
      </w:r>
      <w:r w:rsidR="00163F2B">
        <w:rPr>
          <w:rFonts w:ascii="Calibri" w:hAnsi="Calibri"/>
          <w:lang w:eastAsia="en-US"/>
        </w:rPr>
        <w:t xml:space="preserve"> </w:t>
      </w:r>
      <w:r w:rsidR="00166801">
        <w:rPr>
          <w:lang w:eastAsia="en-US"/>
        </w:rPr>
        <w:t>=</w:t>
      </w:r>
      <w:r w:rsidR="00163F2B">
        <w:rPr>
          <w:lang w:eastAsia="en-US"/>
        </w:rPr>
        <w:t xml:space="preserve"> </w:t>
      </w:r>
      <w:r w:rsidR="00166801">
        <w:rPr>
          <w:lang w:eastAsia="en-US"/>
        </w:rPr>
        <w:t xml:space="preserve">32 a Michaela s hodnotou </w:t>
      </w:r>
      <w:r w:rsidR="00166801">
        <w:rPr>
          <w:rFonts w:ascii="Calibri" w:hAnsi="Calibri"/>
          <w:lang w:eastAsia="en-US"/>
        </w:rPr>
        <w:t>ϕ</w:t>
      </w:r>
      <w:r w:rsidR="00163F2B">
        <w:rPr>
          <w:rFonts w:ascii="Calibri" w:hAnsi="Calibri"/>
          <w:lang w:eastAsia="en-US"/>
        </w:rPr>
        <w:t xml:space="preserve"> </w:t>
      </w:r>
      <w:r w:rsidR="00166801">
        <w:rPr>
          <w:lang w:eastAsia="en-US"/>
        </w:rPr>
        <w:t>=</w:t>
      </w:r>
      <w:r w:rsidR="00163F2B">
        <w:rPr>
          <w:lang w:eastAsia="en-US"/>
        </w:rPr>
        <w:t xml:space="preserve"> </w:t>
      </w:r>
      <w:r w:rsidR="00166801">
        <w:rPr>
          <w:lang w:eastAsia="en-US"/>
        </w:rPr>
        <w:t>30, která je zároveň nejzábavnějším žákem třídy. Ve třídě 3.</w:t>
      </w:r>
      <w:r w:rsidR="00B061BE">
        <w:rPr>
          <w:lang w:eastAsia="en-US"/>
        </w:rPr>
        <w:t xml:space="preserve"> </w:t>
      </w:r>
      <w:r w:rsidR="00166801">
        <w:rPr>
          <w:lang w:eastAsia="en-US"/>
        </w:rPr>
        <w:t xml:space="preserve">A nemá dobré postavení Barbora K, jejíž hodnota </w:t>
      </w:r>
      <w:r w:rsidR="00166801">
        <w:rPr>
          <w:rFonts w:ascii="Calibri" w:hAnsi="Calibri"/>
          <w:lang w:eastAsia="en-US"/>
        </w:rPr>
        <w:t xml:space="preserve">ϕ </w:t>
      </w:r>
      <w:r w:rsidR="00166801">
        <w:rPr>
          <w:lang w:eastAsia="en-US"/>
        </w:rPr>
        <w:t xml:space="preserve">= -42. </w:t>
      </w:r>
      <w:r w:rsidR="002F7BEA">
        <w:rPr>
          <w:lang w:eastAsia="en-US"/>
        </w:rPr>
        <w:t>Adam, Lenka, Michaela, Jakub a Marcela jsou ve třídě spokojeni, míru svých pocitů volili na nejlepšíc</w:t>
      </w:r>
      <w:r w:rsidR="007C060B">
        <w:rPr>
          <w:lang w:eastAsia="en-US"/>
        </w:rPr>
        <w:t>h hodnotách. Významně se změnily</w:t>
      </w:r>
      <w:r w:rsidR="002F7BEA">
        <w:rPr>
          <w:lang w:eastAsia="en-US"/>
        </w:rPr>
        <w:t xml:space="preserve"> pocity Jana, u kterého hodnoty negativně stouply z původních 10 na 29. Jan momentálně </w:t>
      </w:r>
      <w:r w:rsidR="006A7F27">
        <w:rPr>
          <w:lang w:eastAsia="en-US"/>
        </w:rPr>
        <w:t xml:space="preserve">není </w:t>
      </w:r>
      <w:r w:rsidR="002F7BEA">
        <w:rPr>
          <w:lang w:eastAsia="en-US"/>
        </w:rPr>
        <w:t>ve třídě šťastný.</w:t>
      </w:r>
      <w:r w:rsidR="00163F2B" w:rsidRPr="00163F2B">
        <w:rPr>
          <w:lang w:eastAsia="en-US"/>
        </w:rPr>
        <w:t xml:space="preserve"> </w:t>
      </w:r>
      <w:r w:rsidR="00163F2B">
        <w:rPr>
          <w:lang w:eastAsia="en-US"/>
        </w:rPr>
        <w:t xml:space="preserve">Barbora K je vnímána 22 žáky jako osamocená osoba třídy a osm spolužáků by si ji nevybralo za kamarádku. </w:t>
      </w:r>
      <w:r w:rsidR="00163F2B">
        <w:rPr>
          <w:lang w:eastAsia="en-US"/>
        </w:rPr>
        <w:lastRenderedPageBreak/>
        <w:t xml:space="preserve">Celkový počet </w:t>
      </w:r>
      <w:r w:rsidR="00163F2B" w:rsidRPr="005D5B29">
        <w:rPr>
          <w:lang w:eastAsia="en-US"/>
        </w:rPr>
        <w:t>osamocených osob ve třídě klesl z původních pěti na tři, jak je zobrazeno v tabulce uvedené níže. K pozitivní změně došlo u Lenky, kterou jako osamocenou už nikdo ze třídy nevnímá. Naopak zde byla jedním spolužákem nově oz</w:t>
      </w:r>
      <w:r w:rsidR="00B061BE">
        <w:rPr>
          <w:lang w:eastAsia="en-US"/>
        </w:rPr>
        <w:t>načena Sylva. Pavlína a Marek K</w:t>
      </w:r>
      <w:r w:rsidR="00163F2B" w:rsidRPr="005D5B29">
        <w:rPr>
          <w:lang w:eastAsia="en-US"/>
        </w:rPr>
        <w:t> během výzkumu změnili školu.</w:t>
      </w:r>
    </w:p>
    <w:p w:rsidR="007700EC" w:rsidRDefault="007700EC" w:rsidP="00C11204">
      <w:pPr>
        <w:spacing w:line="360" w:lineRule="auto"/>
        <w:jc w:val="both"/>
        <w:rPr>
          <w:color w:val="FF0000"/>
          <w:lang w:eastAsia="en-US"/>
        </w:rPr>
      </w:pPr>
    </w:p>
    <w:p w:rsidR="007700EC" w:rsidRDefault="002B24C5" w:rsidP="00C11204">
      <w:pPr>
        <w:spacing w:line="360" w:lineRule="auto"/>
        <w:jc w:val="both"/>
        <w:rPr>
          <w:lang w:eastAsia="en-US"/>
        </w:rPr>
      </w:pPr>
      <w:r>
        <w:rPr>
          <w:lang w:eastAsia="en-US"/>
        </w:rPr>
        <w:t>Tab. 30</w:t>
      </w:r>
      <w:r w:rsidR="007700EC">
        <w:rPr>
          <w:lang w:eastAsia="en-US"/>
        </w:rPr>
        <w:t xml:space="preserve"> Počty osamocených žáků třídy 3.</w:t>
      </w:r>
      <w:r w:rsidR="00506804">
        <w:rPr>
          <w:lang w:eastAsia="en-US"/>
        </w:rPr>
        <w:t xml:space="preserve"> </w:t>
      </w:r>
      <w:r w:rsidR="007700EC">
        <w:rPr>
          <w:lang w:eastAsia="en-US"/>
        </w:rPr>
        <w:t>A</w:t>
      </w:r>
    </w:p>
    <w:tbl>
      <w:tblPr>
        <w:tblStyle w:val="Mkatabulky"/>
        <w:tblpPr w:leftFromText="141" w:rightFromText="141" w:vertAnchor="text" w:horzAnchor="margin" w:tblpY="347"/>
        <w:tblW w:w="9449" w:type="dxa"/>
        <w:tblLook w:val="04A0"/>
      </w:tblPr>
      <w:tblGrid>
        <w:gridCol w:w="2031"/>
        <w:gridCol w:w="1153"/>
        <w:gridCol w:w="985"/>
        <w:gridCol w:w="1276"/>
        <w:gridCol w:w="1342"/>
        <w:gridCol w:w="1331"/>
        <w:gridCol w:w="1331"/>
      </w:tblGrid>
      <w:tr w:rsidR="00163F2B" w:rsidRPr="0082533F" w:rsidTr="00FE0146">
        <w:trPr>
          <w:trHeight w:val="462"/>
        </w:trPr>
        <w:tc>
          <w:tcPr>
            <w:tcW w:w="2031" w:type="dxa"/>
            <w:shd w:val="clear" w:color="auto" w:fill="FFFF00"/>
          </w:tcPr>
          <w:p w:rsidR="00163F2B" w:rsidRPr="0082533F" w:rsidRDefault="00163F2B" w:rsidP="00FE0146">
            <w:pPr>
              <w:spacing w:line="360" w:lineRule="auto"/>
              <w:rPr>
                <w:sz w:val="24"/>
                <w:szCs w:val="24"/>
              </w:rPr>
            </w:pPr>
            <w:r w:rsidRPr="0082533F">
              <w:rPr>
                <w:sz w:val="24"/>
                <w:szCs w:val="24"/>
              </w:rPr>
              <w:t>OSAMOCENÝ</w:t>
            </w:r>
          </w:p>
        </w:tc>
        <w:tc>
          <w:tcPr>
            <w:tcW w:w="1153" w:type="dxa"/>
          </w:tcPr>
          <w:p w:rsidR="00163F2B" w:rsidRPr="0082533F" w:rsidRDefault="00163F2B" w:rsidP="00FE0146">
            <w:pPr>
              <w:spacing w:line="360" w:lineRule="auto"/>
              <w:rPr>
                <w:sz w:val="24"/>
                <w:szCs w:val="24"/>
              </w:rPr>
            </w:pPr>
            <w:r w:rsidRPr="0082533F">
              <w:rPr>
                <w:sz w:val="24"/>
                <w:szCs w:val="24"/>
              </w:rPr>
              <w:t>Pavlína</w:t>
            </w:r>
          </w:p>
        </w:tc>
        <w:tc>
          <w:tcPr>
            <w:tcW w:w="985" w:type="dxa"/>
            <w:shd w:val="clear" w:color="auto" w:fill="ABFFAB"/>
          </w:tcPr>
          <w:p w:rsidR="00163F2B" w:rsidRPr="0082533F" w:rsidRDefault="00163F2B" w:rsidP="00FE0146">
            <w:pPr>
              <w:spacing w:line="360" w:lineRule="auto"/>
              <w:rPr>
                <w:sz w:val="24"/>
                <w:szCs w:val="24"/>
              </w:rPr>
            </w:pPr>
            <w:r w:rsidRPr="0082533F">
              <w:rPr>
                <w:sz w:val="24"/>
                <w:szCs w:val="24"/>
              </w:rPr>
              <w:t>Lenka</w:t>
            </w:r>
          </w:p>
        </w:tc>
        <w:tc>
          <w:tcPr>
            <w:tcW w:w="1276" w:type="dxa"/>
            <w:shd w:val="clear" w:color="auto" w:fill="FBC7AF"/>
          </w:tcPr>
          <w:p w:rsidR="00163F2B" w:rsidRPr="0082533F" w:rsidRDefault="00163F2B" w:rsidP="00FE0146">
            <w:pPr>
              <w:spacing w:line="360" w:lineRule="auto"/>
              <w:rPr>
                <w:sz w:val="24"/>
                <w:szCs w:val="24"/>
              </w:rPr>
            </w:pPr>
            <w:r w:rsidRPr="0082533F">
              <w:rPr>
                <w:sz w:val="24"/>
                <w:szCs w:val="24"/>
              </w:rPr>
              <w:t>Barbora K</w:t>
            </w:r>
          </w:p>
        </w:tc>
        <w:tc>
          <w:tcPr>
            <w:tcW w:w="1342" w:type="dxa"/>
          </w:tcPr>
          <w:p w:rsidR="00163F2B" w:rsidRPr="0082533F" w:rsidRDefault="00163F2B" w:rsidP="00FE0146">
            <w:pPr>
              <w:spacing w:line="360" w:lineRule="auto"/>
              <w:rPr>
                <w:sz w:val="24"/>
                <w:szCs w:val="24"/>
              </w:rPr>
            </w:pPr>
            <w:r w:rsidRPr="0082533F">
              <w:rPr>
                <w:sz w:val="24"/>
                <w:szCs w:val="24"/>
              </w:rPr>
              <w:t>Marek K</w:t>
            </w:r>
          </w:p>
        </w:tc>
        <w:tc>
          <w:tcPr>
            <w:tcW w:w="1331" w:type="dxa"/>
            <w:shd w:val="clear" w:color="auto" w:fill="FBC7AF"/>
          </w:tcPr>
          <w:p w:rsidR="00163F2B" w:rsidRPr="0082533F" w:rsidRDefault="00163F2B" w:rsidP="00FE0146">
            <w:pPr>
              <w:spacing w:line="360" w:lineRule="auto"/>
              <w:rPr>
                <w:sz w:val="24"/>
                <w:szCs w:val="24"/>
              </w:rPr>
            </w:pPr>
            <w:r w:rsidRPr="0082533F">
              <w:rPr>
                <w:sz w:val="24"/>
                <w:szCs w:val="24"/>
              </w:rPr>
              <w:t>Sylva</w:t>
            </w:r>
          </w:p>
        </w:tc>
        <w:tc>
          <w:tcPr>
            <w:tcW w:w="1331" w:type="dxa"/>
          </w:tcPr>
          <w:p w:rsidR="00163F2B" w:rsidRPr="0082533F" w:rsidRDefault="00163F2B" w:rsidP="00FE0146">
            <w:pPr>
              <w:spacing w:line="360" w:lineRule="auto"/>
              <w:rPr>
                <w:sz w:val="24"/>
                <w:szCs w:val="24"/>
              </w:rPr>
            </w:pPr>
            <w:r w:rsidRPr="0082533F">
              <w:rPr>
                <w:sz w:val="24"/>
                <w:szCs w:val="24"/>
              </w:rPr>
              <w:t xml:space="preserve">Lukáš </w:t>
            </w:r>
          </w:p>
        </w:tc>
      </w:tr>
      <w:tr w:rsidR="00163F2B" w:rsidRPr="0082533F" w:rsidTr="00FE0146">
        <w:trPr>
          <w:trHeight w:val="462"/>
        </w:trPr>
        <w:tc>
          <w:tcPr>
            <w:tcW w:w="2031" w:type="dxa"/>
          </w:tcPr>
          <w:p w:rsidR="00163F2B" w:rsidRPr="0082533F" w:rsidRDefault="00163F2B" w:rsidP="00FE0146">
            <w:pPr>
              <w:spacing w:line="360" w:lineRule="auto"/>
              <w:rPr>
                <w:sz w:val="24"/>
                <w:szCs w:val="24"/>
              </w:rPr>
            </w:pPr>
            <w:r w:rsidRPr="0082533F">
              <w:rPr>
                <w:sz w:val="24"/>
                <w:szCs w:val="24"/>
              </w:rPr>
              <w:t>Před</w:t>
            </w:r>
          </w:p>
        </w:tc>
        <w:tc>
          <w:tcPr>
            <w:tcW w:w="1153" w:type="dxa"/>
          </w:tcPr>
          <w:p w:rsidR="00163F2B" w:rsidRPr="0082533F" w:rsidRDefault="00163F2B" w:rsidP="00FE0146">
            <w:pPr>
              <w:spacing w:line="360" w:lineRule="auto"/>
              <w:rPr>
                <w:sz w:val="24"/>
                <w:szCs w:val="24"/>
              </w:rPr>
            </w:pPr>
            <w:r w:rsidRPr="0082533F">
              <w:rPr>
                <w:sz w:val="24"/>
                <w:szCs w:val="24"/>
              </w:rPr>
              <w:t>2</w:t>
            </w:r>
          </w:p>
        </w:tc>
        <w:tc>
          <w:tcPr>
            <w:tcW w:w="985" w:type="dxa"/>
          </w:tcPr>
          <w:p w:rsidR="00163F2B" w:rsidRPr="0082533F" w:rsidRDefault="00163F2B" w:rsidP="00FE0146">
            <w:pPr>
              <w:spacing w:line="360" w:lineRule="auto"/>
              <w:rPr>
                <w:sz w:val="24"/>
                <w:szCs w:val="24"/>
              </w:rPr>
            </w:pPr>
            <w:r w:rsidRPr="0082533F">
              <w:rPr>
                <w:sz w:val="24"/>
                <w:szCs w:val="24"/>
              </w:rPr>
              <w:t>3</w:t>
            </w:r>
          </w:p>
        </w:tc>
        <w:tc>
          <w:tcPr>
            <w:tcW w:w="1276" w:type="dxa"/>
          </w:tcPr>
          <w:p w:rsidR="00163F2B" w:rsidRPr="0082533F" w:rsidRDefault="00163F2B" w:rsidP="00FE0146">
            <w:pPr>
              <w:spacing w:line="360" w:lineRule="auto"/>
              <w:rPr>
                <w:sz w:val="24"/>
                <w:szCs w:val="24"/>
              </w:rPr>
            </w:pPr>
            <w:r w:rsidRPr="0082533F">
              <w:rPr>
                <w:sz w:val="24"/>
                <w:szCs w:val="24"/>
              </w:rPr>
              <w:t>11</w:t>
            </w:r>
          </w:p>
        </w:tc>
        <w:tc>
          <w:tcPr>
            <w:tcW w:w="1342" w:type="dxa"/>
          </w:tcPr>
          <w:p w:rsidR="00163F2B" w:rsidRPr="0082533F" w:rsidRDefault="00163F2B" w:rsidP="00FE0146">
            <w:pPr>
              <w:spacing w:line="360" w:lineRule="auto"/>
              <w:rPr>
                <w:sz w:val="24"/>
                <w:szCs w:val="24"/>
              </w:rPr>
            </w:pPr>
            <w:r w:rsidRPr="0082533F">
              <w:rPr>
                <w:sz w:val="24"/>
                <w:szCs w:val="24"/>
              </w:rPr>
              <w:t>1</w:t>
            </w:r>
          </w:p>
        </w:tc>
        <w:tc>
          <w:tcPr>
            <w:tcW w:w="1331" w:type="dxa"/>
          </w:tcPr>
          <w:p w:rsidR="00163F2B" w:rsidRPr="0082533F" w:rsidRDefault="00163F2B" w:rsidP="00FE0146">
            <w:pPr>
              <w:spacing w:line="360" w:lineRule="auto"/>
              <w:rPr>
                <w:sz w:val="24"/>
                <w:szCs w:val="24"/>
              </w:rPr>
            </w:pPr>
            <w:r w:rsidRPr="0082533F">
              <w:rPr>
                <w:sz w:val="24"/>
                <w:szCs w:val="24"/>
              </w:rPr>
              <w:t>0</w:t>
            </w:r>
          </w:p>
        </w:tc>
        <w:tc>
          <w:tcPr>
            <w:tcW w:w="1331" w:type="dxa"/>
          </w:tcPr>
          <w:p w:rsidR="00163F2B" w:rsidRPr="0082533F" w:rsidRDefault="00163F2B" w:rsidP="00FE0146">
            <w:pPr>
              <w:spacing w:line="360" w:lineRule="auto"/>
              <w:rPr>
                <w:sz w:val="24"/>
                <w:szCs w:val="24"/>
              </w:rPr>
            </w:pPr>
            <w:r w:rsidRPr="0082533F">
              <w:rPr>
                <w:sz w:val="24"/>
                <w:szCs w:val="24"/>
              </w:rPr>
              <w:t>2</w:t>
            </w:r>
          </w:p>
        </w:tc>
      </w:tr>
      <w:tr w:rsidR="00163F2B" w:rsidRPr="0082533F" w:rsidTr="00FE0146">
        <w:trPr>
          <w:trHeight w:val="462"/>
        </w:trPr>
        <w:tc>
          <w:tcPr>
            <w:tcW w:w="2031" w:type="dxa"/>
          </w:tcPr>
          <w:p w:rsidR="00163F2B" w:rsidRPr="0082533F" w:rsidRDefault="00163F2B" w:rsidP="00FE0146">
            <w:pPr>
              <w:spacing w:line="360" w:lineRule="auto"/>
              <w:rPr>
                <w:sz w:val="24"/>
                <w:szCs w:val="24"/>
              </w:rPr>
            </w:pPr>
            <w:r w:rsidRPr="0082533F">
              <w:rPr>
                <w:sz w:val="24"/>
                <w:szCs w:val="24"/>
              </w:rPr>
              <w:t xml:space="preserve">Po </w:t>
            </w:r>
          </w:p>
        </w:tc>
        <w:tc>
          <w:tcPr>
            <w:tcW w:w="1153" w:type="dxa"/>
          </w:tcPr>
          <w:p w:rsidR="00163F2B" w:rsidRPr="0082533F" w:rsidRDefault="00163F2B" w:rsidP="00FE0146">
            <w:pPr>
              <w:spacing w:line="360" w:lineRule="auto"/>
              <w:rPr>
                <w:sz w:val="24"/>
                <w:szCs w:val="24"/>
              </w:rPr>
            </w:pPr>
            <w:r w:rsidRPr="0082533F">
              <w:rPr>
                <w:sz w:val="24"/>
                <w:szCs w:val="24"/>
              </w:rPr>
              <w:t>-</w:t>
            </w:r>
          </w:p>
        </w:tc>
        <w:tc>
          <w:tcPr>
            <w:tcW w:w="985" w:type="dxa"/>
          </w:tcPr>
          <w:p w:rsidR="00163F2B" w:rsidRPr="0082533F" w:rsidRDefault="00163F2B" w:rsidP="00FE0146">
            <w:pPr>
              <w:spacing w:line="360" w:lineRule="auto"/>
              <w:rPr>
                <w:sz w:val="24"/>
                <w:szCs w:val="24"/>
              </w:rPr>
            </w:pPr>
            <w:r w:rsidRPr="0082533F">
              <w:rPr>
                <w:sz w:val="24"/>
                <w:szCs w:val="24"/>
              </w:rPr>
              <w:t>0</w:t>
            </w:r>
          </w:p>
        </w:tc>
        <w:tc>
          <w:tcPr>
            <w:tcW w:w="1276" w:type="dxa"/>
          </w:tcPr>
          <w:p w:rsidR="00163F2B" w:rsidRPr="0082533F" w:rsidRDefault="00163F2B" w:rsidP="00FE0146">
            <w:pPr>
              <w:spacing w:line="360" w:lineRule="auto"/>
              <w:rPr>
                <w:sz w:val="24"/>
                <w:szCs w:val="24"/>
              </w:rPr>
            </w:pPr>
            <w:r w:rsidRPr="0082533F">
              <w:rPr>
                <w:sz w:val="24"/>
                <w:szCs w:val="24"/>
              </w:rPr>
              <w:t>22</w:t>
            </w:r>
          </w:p>
        </w:tc>
        <w:tc>
          <w:tcPr>
            <w:tcW w:w="1342" w:type="dxa"/>
          </w:tcPr>
          <w:p w:rsidR="00163F2B" w:rsidRPr="0082533F" w:rsidRDefault="00163F2B" w:rsidP="00FE0146">
            <w:pPr>
              <w:spacing w:line="360" w:lineRule="auto"/>
              <w:rPr>
                <w:sz w:val="24"/>
                <w:szCs w:val="24"/>
              </w:rPr>
            </w:pPr>
            <w:r w:rsidRPr="0082533F">
              <w:rPr>
                <w:sz w:val="24"/>
                <w:szCs w:val="24"/>
              </w:rPr>
              <w:t>-</w:t>
            </w:r>
          </w:p>
        </w:tc>
        <w:tc>
          <w:tcPr>
            <w:tcW w:w="1331" w:type="dxa"/>
          </w:tcPr>
          <w:p w:rsidR="00163F2B" w:rsidRPr="0082533F" w:rsidRDefault="00163F2B" w:rsidP="00FE0146">
            <w:pPr>
              <w:spacing w:line="360" w:lineRule="auto"/>
              <w:rPr>
                <w:sz w:val="24"/>
                <w:szCs w:val="24"/>
              </w:rPr>
            </w:pPr>
            <w:r w:rsidRPr="0082533F">
              <w:rPr>
                <w:sz w:val="24"/>
                <w:szCs w:val="24"/>
              </w:rPr>
              <w:t>1</w:t>
            </w:r>
          </w:p>
        </w:tc>
        <w:tc>
          <w:tcPr>
            <w:tcW w:w="1331" w:type="dxa"/>
          </w:tcPr>
          <w:p w:rsidR="00163F2B" w:rsidRPr="0082533F" w:rsidRDefault="00163F2B" w:rsidP="00FE0146">
            <w:pPr>
              <w:spacing w:line="360" w:lineRule="auto"/>
              <w:rPr>
                <w:sz w:val="24"/>
                <w:szCs w:val="24"/>
              </w:rPr>
            </w:pPr>
            <w:r w:rsidRPr="0082533F">
              <w:rPr>
                <w:sz w:val="24"/>
                <w:szCs w:val="24"/>
              </w:rPr>
              <w:t>2</w:t>
            </w:r>
          </w:p>
        </w:tc>
      </w:tr>
    </w:tbl>
    <w:p w:rsidR="00E20074" w:rsidRDefault="00E20074" w:rsidP="00C11204">
      <w:pPr>
        <w:spacing w:line="360" w:lineRule="auto"/>
        <w:jc w:val="both"/>
        <w:rPr>
          <w:lang w:eastAsia="en-US"/>
        </w:rPr>
      </w:pPr>
    </w:p>
    <w:p w:rsidR="00C55542" w:rsidRDefault="002B24C5" w:rsidP="00C55542">
      <w:pPr>
        <w:spacing w:line="360" w:lineRule="auto"/>
        <w:jc w:val="both"/>
        <w:rPr>
          <w:lang w:eastAsia="en-US"/>
        </w:rPr>
      </w:pPr>
      <w:r>
        <w:rPr>
          <w:lang w:eastAsia="en-US"/>
        </w:rPr>
        <w:t>Ta. 31</w:t>
      </w:r>
      <w:r w:rsidR="00223F12">
        <w:rPr>
          <w:lang w:eastAsia="en-US"/>
        </w:rPr>
        <w:t xml:space="preserve"> </w:t>
      </w:r>
      <w:r w:rsidR="00C55542">
        <w:rPr>
          <w:lang w:eastAsia="en-US"/>
        </w:rPr>
        <w:t>Tabulky kvantitativního rozboru B-3</w:t>
      </w:r>
      <w:r w:rsidR="00223F12">
        <w:rPr>
          <w:lang w:eastAsia="en-US"/>
        </w:rPr>
        <w:t xml:space="preserve"> třídy 3.</w:t>
      </w:r>
      <w:r w:rsidR="00506804">
        <w:rPr>
          <w:lang w:eastAsia="en-US"/>
        </w:rPr>
        <w:t xml:space="preserve"> </w:t>
      </w:r>
      <w:r w:rsidR="00223F12">
        <w:rPr>
          <w:lang w:eastAsia="en-US"/>
        </w:rPr>
        <w:t>A</w:t>
      </w:r>
    </w:p>
    <w:p w:rsidR="00362C6A" w:rsidRDefault="007E6896" w:rsidP="00C11204">
      <w:pPr>
        <w:spacing w:line="360" w:lineRule="auto"/>
        <w:jc w:val="both"/>
        <w:rPr>
          <w:lang w:eastAsia="en-US"/>
        </w:rPr>
      </w:pPr>
      <w:r>
        <w:rPr>
          <w:noProof/>
        </w:rPr>
        <w:drawing>
          <wp:anchor distT="0" distB="0" distL="114300" distR="114300" simplePos="0" relativeHeight="251730944" behindDoc="1" locked="0" layoutInCell="1" allowOverlap="1">
            <wp:simplePos x="0" y="0"/>
            <wp:positionH relativeFrom="column">
              <wp:posOffset>2863215</wp:posOffset>
            </wp:positionH>
            <wp:positionV relativeFrom="paragraph">
              <wp:posOffset>241300</wp:posOffset>
            </wp:positionV>
            <wp:extent cx="2962275" cy="5524500"/>
            <wp:effectExtent l="19050" t="0" r="9525" b="0"/>
            <wp:wrapTight wrapText="bothSides">
              <wp:wrapPolygon edited="0">
                <wp:start x="-139" y="0"/>
                <wp:lineTo x="-139" y="21526"/>
                <wp:lineTo x="21669" y="21526"/>
                <wp:lineTo x="21669" y="0"/>
                <wp:lineTo x="-139" y="0"/>
              </wp:wrapPolygon>
            </wp:wrapTight>
            <wp:docPr id="8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2962275" cy="5524500"/>
                    </a:xfrm>
                    <a:prstGeom prst="rect">
                      <a:avLst/>
                    </a:prstGeom>
                    <a:noFill/>
                    <a:ln w="9525">
                      <a:noFill/>
                      <a:miter lim="800000"/>
                      <a:headEnd/>
                      <a:tailEnd/>
                    </a:ln>
                  </pic:spPr>
                </pic:pic>
              </a:graphicData>
            </a:graphic>
          </wp:anchor>
        </w:drawing>
      </w:r>
      <w:r>
        <w:rPr>
          <w:noProof/>
        </w:rPr>
        <w:drawing>
          <wp:anchor distT="0" distB="0" distL="114300" distR="114300" simplePos="0" relativeHeight="251729920" behindDoc="1" locked="0" layoutInCell="1" allowOverlap="1">
            <wp:simplePos x="0" y="0"/>
            <wp:positionH relativeFrom="column">
              <wp:posOffset>-99060</wp:posOffset>
            </wp:positionH>
            <wp:positionV relativeFrom="paragraph">
              <wp:posOffset>245745</wp:posOffset>
            </wp:positionV>
            <wp:extent cx="2962275" cy="5524500"/>
            <wp:effectExtent l="19050" t="0" r="9525" b="0"/>
            <wp:wrapTight wrapText="bothSides">
              <wp:wrapPolygon edited="0">
                <wp:start x="-139" y="0"/>
                <wp:lineTo x="-139" y="21526"/>
                <wp:lineTo x="21669" y="21526"/>
                <wp:lineTo x="21669" y="0"/>
                <wp:lineTo x="-139" y="0"/>
              </wp:wrapPolygon>
            </wp:wrapTight>
            <wp:docPr id="7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962275" cy="5524500"/>
                    </a:xfrm>
                    <a:prstGeom prst="rect">
                      <a:avLst/>
                    </a:prstGeom>
                    <a:noFill/>
                    <a:ln w="9525">
                      <a:noFill/>
                      <a:miter lim="800000"/>
                      <a:headEnd/>
                      <a:tailEnd/>
                    </a:ln>
                  </pic:spPr>
                </pic:pic>
              </a:graphicData>
            </a:graphic>
          </wp:anchor>
        </w:drawing>
      </w:r>
      <w:r w:rsidR="00C55542">
        <w:rPr>
          <w:lang w:eastAsia="en-US"/>
        </w:rPr>
        <w:t xml:space="preserve">Před </w:t>
      </w:r>
      <w:r w:rsidR="00C55542">
        <w:rPr>
          <w:lang w:eastAsia="en-US"/>
        </w:rPr>
        <w:tab/>
      </w:r>
      <w:r w:rsidR="00C55542">
        <w:rPr>
          <w:lang w:eastAsia="en-US"/>
        </w:rPr>
        <w:tab/>
      </w:r>
      <w:r w:rsidR="00C55542">
        <w:rPr>
          <w:lang w:eastAsia="en-US"/>
        </w:rPr>
        <w:tab/>
      </w:r>
      <w:r w:rsidR="00C55542">
        <w:rPr>
          <w:lang w:eastAsia="en-US"/>
        </w:rPr>
        <w:tab/>
      </w:r>
      <w:r w:rsidR="00C55542">
        <w:rPr>
          <w:lang w:eastAsia="en-US"/>
        </w:rPr>
        <w:tab/>
      </w:r>
      <w:r w:rsidR="00C55542">
        <w:rPr>
          <w:lang w:eastAsia="en-US"/>
        </w:rPr>
        <w:tab/>
        <w:t xml:space="preserve">    P</w:t>
      </w:r>
      <w:r w:rsidR="00DA1D26">
        <w:rPr>
          <w:lang w:eastAsia="en-US"/>
        </w:rPr>
        <w:t>o</w:t>
      </w:r>
    </w:p>
    <w:p w:rsidR="00362C6A" w:rsidRDefault="00362C6A" w:rsidP="00375FEB">
      <w:pPr>
        <w:spacing w:line="360" w:lineRule="auto"/>
        <w:ind w:firstLine="708"/>
        <w:jc w:val="both"/>
        <w:rPr>
          <w:lang w:eastAsia="en-US"/>
        </w:rPr>
      </w:pPr>
      <w:r>
        <w:rPr>
          <w:lang w:eastAsia="en-US"/>
        </w:rPr>
        <w:lastRenderedPageBreak/>
        <w:t xml:space="preserve">Během výzkumu se v této třídě zlepšila kvalita kolektivu a pocit bezpečí. Ostatní hodnoty se mírně zhoršily. </w:t>
      </w:r>
      <w:r w:rsidR="008E7117">
        <w:rPr>
          <w:lang w:eastAsia="en-US"/>
        </w:rPr>
        <w:t>Významně se zde snížily procentuální hodnoty odpovědí, zda je ve třídě nešťastný žák. Hodnoty týkající se vzájemného počtu voleb a počtu voleb celkem vzrostly u obou sledovaných skupin záporných i kladných voleb.</w:t>
      </w:r>
    </w:p>
    <w:p w:rsidR="00C55542" w:rsidRDefault="00C55542" w:rsidP="00C11204">
      <w:pPr>
        <w:spacing w:line="360" w:lineRule="auto"/>
        <w:jc w:val="both"/>
        <w:rPr>
          <w:lang w:eastAsia="en-US"/>
        </w:rPr>
      </w:pPr>
    </w:p>
    <w:p w:rsidR="00C55542" w:rsidRDefault="003D4894" w:rsidP="00C55542">
      <w:pPr>
        <w:spacing w:line="360" w:lineRule="auto"/>
        <w:jc w:val="center"/>
        <w:rPr>
          <w:lang w:eastAsia="en-US"/>
        </w:rPr>
      </w:pPr>
      <w:r>
        <w:rPr>
          <w:lang w:eastAsia="en-US"/>
        </w:rPr>
        <w:t xml:space="preserve">Obr. 21 </w:t>
      </w:r>
      <w:r w:rsidR="00C55542">
        <w:rPr>
          <w:lang w:eastAsia="en-US"/>
        </w:rPr>
        <w:t>Sociogramy přátelství třídy 3.</w:t>
      </w:r>
      <w:r w:rsidR="00506804">
        <w:rPr>
          <w:lang w:eastAsia="en-US"/>
        </w:rPr>
        <w:t xml:space="preserve"> </w:t>
      </w:r>
      <w:r w:rsidR="00C55542">
        <w:rPr>
          <w:lang w:eastAsia="en-US"/>
        </w:rPr>
        <w:t>A</w:t>
      </w:r>
    </w:p>
    <w:p w:rsidR="008E7117" w:rsidRDefault="008E7117" w:rsidP="00C55542">
      <w:pPr>
        <w:spacing w:line="360" w:lineRule="auto"/>
        <w:jc w:val="center"/>
        <w:rPr>
          <w:lang w:eastAsia="en-US"/>
        </w:rPr>
      </w:pPr>
    </w:p>
    <w:p w:rsidR="00C55542" w:rsidRPr="00B17348" w:rsidRDefault="00C55542" w:rsidP="00C55542">
      <w:pPr>
        <w:spacing w:line="360" w:lineRule="auto"/>
        <w:rPr>
          <w:b/>
          <w:lang w:eastAsia="en-US"/>
        </w:rPr>
      </w:pP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C55542" w:rsidRDefault="00C55542" w:rsidP="00C11204">
      <w:pPr>
        <w:spacing w:line="360" w:lineRule="auto"/>
        <w:jc w:val="both"/>
        <w:rPr>
          <w:noProof/>
        </w:rPr>
      </w:pPr>
      <w:r>
        <w:rPr>
          <w:noProof/>
        </w:rPr>
        <w:drawing>
          <wp:anchor distT="0" distB="0" distL="114300" distR="114300" simplePos="0" relativeHeight="251732992" behindDoc="1" locked="0" layoutInCell="1" allowOverlap="1">
            <wp:simplePos x="0" y="0"/>
            <wp:positionH relativeFrom="column">
              <wp:posOffset>3242945</wp:posOffset>
            </wp:positionH>
            <wp:positionV relativeFrom="paragraph">
              <wp:posOffset>191135</wp:posOffset>
            </wp:positionV>
            <wp:extent cx="2999740" cy="2535555"/>
            <wp:effectExtent l="19050" t="0" r="0" b="0"/>
            <wp:wrapTight wrapText="bothSides">
              <wp:wrapPolygon edited="0">
                <wp:start x="-137" y="0"/>
                <wp:lineTo x="-137" y="21421"/>
                <wp:lineTo x="21536" y="21421"/>
                <wp:lineTo x="21536" y="0"/>
                <wp:lineTo x="-137" y="0"/>
              </wp:wrapPolygon>
            </wp:wrapTight>
            <wp:docPr id="8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srcRect/>
                    <a:stretch>
                      <a:fillRect/>
                    </a:stretch>
                  </pic:blipFill>
                  <pic:spPr bwMode="auto">
                    <a:xfrm>
                      <a:off x="0" y="0"/>
                      <a:ext cx="2999740" cy="2535555"/>
                    </a:xfrm>
                    <a:prstGeom prst="rect">
                      <a:avLst/>
                    </a:prstGeom>
                    <a:noFill/>
                    <a:ln w="9525">
                      <a:noFill/>
                      <a:miter lim="800000"/>
                      <a:headEnd/>
                      <a:tailEnd/>
                    </a:ln>
                  </pic:spPr>
                </pic:pic>
              </a:graphicData>
            </a:graphic>
          </wp:anchor>
        </w:drawing>
      </w:r>
      <w:r>
        <w:rPr>
          <w:noProof/>
        </w:rPr>
        <w:drawing>
          <wp:anchor distT="0" distB="0" distL="114300" distR="114300" simplePos="0" relativeHeight="251731968" behindDoc="1" locked="0" layoutInCell="1" allowOverlap="1">
            <wp:simplePos x="0" y="0"/>
            <wp:positionH relativeFrom="column">
              <wp:posOffset>-85090</wp:posOffset>
            </wp:positionH>
            <wp:positionV relativeFrom="paragraph">
              <wp:posOffset>191135</wp:posOffset>
            </wp:positionV>
            <wp:extent cx="3094990" cy="2630805"/>
            <wp:effectExtent l="19050" t="0" r="0" b="0"/>
            <wp:wrapTight wrapText="bothSides">
              <wp:wrapPolygon edited="0">
                <wp:start x="-133" y="0"/>
                <wp:lineTo x="-133" y="21428"/>
                <wp:lineTo x="21538" y="21428"/>
                <wp:lineTo x="21538" y="0"/>
                <wp:lineTo x="-133" y="0"/>
              </wp:wrapPolygon>
            </wp:wrapTight>
            <wp:docPr id="8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3094990" cy="2630805"/>
                    </a:xfrm>
                    <a:prstGeom prst="rect">
                      <a:avLst/>
                    </a:prstGeom>
                    <a:noFill/>
                    <a:ln w="9525">
                      <a:noFill/>
                      <a:miter lim="800000"/>
                      <a:headEnd/>
                      <a:tailEnd/>
                    </a:ln>
                  </pic:spPr>
                </pic:pic>
              </a:graphicData>
            </a:graphic>
          </wp:anchor>
        </w:drawing>
      </w:r>
    </w:p>
    <w:p w:rsidR="008E7117" w:rsidRDefault="008E7117" w:rsidP="00C55542">
      <w:pPr>
        <w:spacing w:line="360" w:lineRule="auto"/>
        <w:jc w:val="center"/>
        <w:rPr>
          <w:lang w:eastAsia="en-US"/>
        </w:rPr>
      </w:pPr>
    </w:p>
    <w:p w:rsidR="008E7117" w:rsidRDefault="008E7117" w:rsidP="00C55542">
      <w:pPr>
        <w:spacing w:line="360" w:lineRule="auto"/>
        <w:jc w:val="center"/>
        <w:rPr>
          <w:lang w:eastAsia="en-US"/>
        </w:rPr>
      </w:pPr>
    </w:p>
    <w:p w:rsidR="00C55542" w:rsidRDefault="003D4894" w:rsidP="00C55542">
      <w:pPr>
        <w:spacing w:line="360" w:lineRule="auto"/>
        <w:jc w:val="center"/>
        <w:rPr>
          <w:lang w:eastAsia="en-US"/>
        </w:rPr>
      </w:pPr>
      <w:r>
        <w:rPr>
          <w:lang w:eastAsia="en-US"/>
        </w:rPr>
        <w:t xml:space="preserve">Obr. 22 </w:t>
      </w:r>
      <w:r w:rsidR="00C55542">
        <w:rPr>
          <w:lang w:eastAsia="en-US"/>
        </w:rPr>
        <w:t>Sociogramy nepřátelství třídy 3.</w:t>
      </w:r>
      <w:r w:rsidR="00506804">
        <w:rPr>
          <w:lang w:eastAsia="en-US"/>
        </w:rPr>
        <w:t xml:space="preserve"> </w:t>
      </w:r>
      <w:r w:rsidR="00C55542">
        <w:rPr>
          <w:lang w:eastAsia="en-US"/>
        </w:rPr>
        <w:t>A</w:t>
      </w:r>
    </w:p>
    <w:p w:rsidR="008E7117" w:rsidRDefault="008E7117" w:rsidP="00C55542">
      <w:pPr>
        <w:spacing w:line="360" w:lineRule="auto"/>
        <w:jc w:val="center"/>
        <w:rPr>
          <w:lang w:eastAsia="en-US"/>
        </w:rPr>
      </w:pPr>
    </w:p>
    <w:p w:rsidR="000D6E56" w:rsidRDefault="000D6E56" w:rsidP="000D6E56">
      <w:pPr>
        <w:spacing w:line="360" w:lineRule="auto"/>
        <w:rPr>
          <w:lang w:eastAsia="en-US"/>
        </w:rPr>
      </w:pPr>
      <w:r>
        <w:rPr>
          <w:lang w:eastAsia="en-US"/>
        </w:rPr>
        <w:t xml:space="preserve">Před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Po</w:t>
      </w:r>
    </w:p>
    <w:p w:rsidR="00C55542" w:rsidRDefault="000D6E56" w:rsidP="00634D08">
      <w:pPr>
        <w:spacing w:line="360" w:lineRule="auto"/>
        <w:jc w:val="center"/>
        <w:rPr>
          <w:lang w:eastAsia="en-US"/>
        </w:rPr>
      </w:pPr>
      <w:r>
        <w:rPr>
          <w:noProof/>
        </w:rPr>
        <w:drawing>
          <wp:anchor distT="0" distB="0" distL="114300" distR="114300" simplePos="0" relativeHeight="251734016" behindDoc="1" locked="0" layoutInCell="1" allowOverlap="1">
            <wp:simplePos x="0" y="0"/>
            <wp:positionH relativeFrom="column">
              <wp:posOffset>215265</wp:posOffset>
            </wp:positionH>
            <wp:positionV relativeFrom="paragraph">
              <wp:posOffset>195580</wp:posOffset>
            </wp:positionV>
            <wp:extent cx="2969260" cy="2527300"/>
            <wp:effectExtent l="19050" t="0" r="2540" b="0"/>
            <wp:wrapTight wrapText="bothSides">
              <wp:wrapPolygon edited="0">
                <wp:start x="-139" y="0"/>
                <wp:lineTo x="-139" y="21491"/>
                <wp:lineTo x="21618" y="21491"/>
                <wp:lineTo x="21618" y="0"/>
                <wp:lineTo x="-139" y="0"/>
              </wp:wrapPolygon>
            </wp:wrapTight>
            <wp:docPr id="8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a:stretch>
                      <a:fillRect/>
                    </a:stretch>
                  </pic:blipFill>
                  <pic:spPr bwMode="auto">
                    <a:xfrm>
                      <a:off x="0" y="0"/>
                      <a:ext cx="2969260" cy="252730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1" locked="0" layoutInCell="1" allowOverlap="1">
            <wp:simplePos x="0" y="0"/>
            <wp:positionH relativeFrom="column">
              <wp:posOffset>3260725</wp:posOffset>
            </wp:positionH>
            <wp:positionV relativeFrom="paragraph">
              <wp:posOffset>195580</wp:posOffset>
            </wp:positionV>
            <wp:extent cx="2912745" cy="2458085"/>
            <wp:effectExtent l="19050" t="0" r="1905" b="0"/>
            <wp:wrapTight wrapText="bothSides">
              <wp:wrapPolygon edited="0">
                <wp:start x="-141" y="0"/>
                <wp:lineTo x="-141" y="21427"/>
                <wp:lineTo x="21614" y="21427"/>
                <wp:lineTo x="21614" y="0"/>
                <wp:lineTo x="-141" y="0"/>
              </wp:wrapPolygon>
            </wp:wrapTight>
            <wp:docPr id="8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2912745" cy="2458085"/>
                    </a:xfrm>
                    <a:prstGeom prst="rect">
                      <a:avLst/>
                    </a:prstGeom>
                    <a:noFill/>
                    <a:ln w="9525">
                      <a:noFill/>
                      <a:miter lim="800000"/>
                      <a:headEnd/>
                      <a:tailEnd/>
                    </a:ln>
                  </pic:spPr>
                </pic:pic>
              </a:graphicData>
            </a:graphic>
          </wp:anchor>
        </w:drawing>
      </w:r>
    </w:p>
    <w:p w:rsidR="000D6E56" w:rsidRPr="003D4894" w:rsidRDefault="008E7117" w:rsidP="007C060B">
      <w:pPr>
        <w:spacing w:line="360" w:lineRule="auto"/>
        <w:ind w:firstLine="708"/>
        <w:jc w:val="both"/>
        <w:rPr>
          <w:noProof/>
        </w:rPr>
      </w:pPr>
      <w:r w:rsidRPr="003D4894">
        <w:rPr>
          <w:noProof/>
        </w:rPr>
        <w:lastRenderedPageBreak/>
        <w:t xml:space="preserve">Na výše uvedených sociogramech lze kromě jednotlivých voleb přátelství </w:t>
      </w:r>
      <w:r w:rsidR="002B24C5">
        <w:rPr>
          <w:noProof/>
        </w:rPr>
        <w:br/>
      </w:r>
      <w:r w:rsidRPr="003D4894">
        <w:rPr>
          <w:noProof/>
        </w:rPr>
        <w:t xml:space="preserve">a nepřátelství pozorovat změnu </w:t>
      </w:r>
      <w:r w:rsidR="008234B9" w:rsidRPr="003D4894">
        <w:rPr>
          <w:noProof/>
        </w:rPr>
        <w:t xml:space="preserve">žáků třídy, která během výzkumného období nastala. </w:t>
      </w:r>
      <w:r w:rsidR="007E6896" w:rsidRPr="003D4894">
        <w:rPr>
          <w:noProof/>
        </w:rPr>
        <w:t xml:space="preserve">Po uplynutí výzkumného období se ve třídě vytvořila nová vzájemná nepřátelská volba mezi Adamem a Lenkou. Ze sociogramů lze </w:t>
      </w:r>
      <w:r w:rsidR="00634D08">
        <w:rPr>
          <w:noProof/>
        </w:rPr>
        <w:t xml:space="preserve">například </w:t>
      </w:r>
      <w:r w:rsidR="007E6896" w:rsidRPr="003D4894">
        <w:rPr>
          <w:noProof/>
        </w:rPr>
        <w:t>také vidět, že Marek K, který třídu opustil, obdržel dvě negativní volby a žádnou pozitivní.</w:t>
      </w:r>
    </w:p>
    <w:p w:rsidR="00C55542" w:rsidRDefault="00C55542" w:rsidP="00C11204">
      <w:pPr>
        <w:spacing w:line="360" w:lineRule="auto"/>
        <w:jc w:val="both"/>
        <w:rPr>
          <w:noProof/>
        </w:rPr>
      </w:pPr>
    </w:p>
    <w:p w:rsidR="00634D08" w:rsidRDefault="00634D08" w:rsidP="00C11204">
      <w:pPr>
        <w:spacing w:line="360" w:lineRule="auto"/>
        <w:jc w:val="both"/>
        <w:rPr>
          <w:noProof/>
        </w:rPr>
      </w:pPr>
    </w:p>
    <w:p w:rsidR="00634D08" w:rsidRDefault="00634D08" w:rsidP="00C11204">
      <w:pPr>
        <w:spacing w:line="360" w:lineRule="auto"/>
        <w:jc w:val="both"/>
        <w:rPr>
          <w:noProof/>
        </w:rPr>
      </w:pPr>
    </w:p>
    <w:p w:rsidR="005031CE" w:rsidRPr="000522FF" w:rsidRDefault="006C6016" w:rsidP="003B3D14">
      <w:pPr>
        <w:pStyle w:val="Odstavecseseznamem"/>
        <w:numPr>
          <w:ilvl w:val="1"/>
          <w:numId w:val="29"/>
        </w:numPr>
        <w:spacing w:line="360" w:lineRule="auto"/>
        <w:jc w:val="both"/>
        <w:rPr>
          <w:rFonts w:ascii="Times New Roman" w:hAnsi="Times New Roman" w:cs="Times New Roman"/>
          <w:b/>
          <w:noProof/>
          <w:sz w:val="32"/>
          <w:szCs w:val="32"/>
        </w:rPr>
      </w:pPr>
      <w:r w:rsidRPr="000522FF">
        <w:rPr>
          <w:rFonts w:ascii="Times New Roman" w:hAnsi="Times New Roman" w:cs="Times New Roman"/>
          <w:b/>
          <w:noProof/>
          <w:sz w:val="32"/>
          <w:szCs w:val="32"/>
        </w:rPr>
        <w:t>S</w:t>
      </w:r>
      <w:r w:rsidR="00C87238" w:rsidRPr="000522FF">
        <w:rPr>
          <w:rFonts w:ascii="Times New Roman" w:hAnsi="Times New Roman" w:cs="Times New Roman"/>
          <w:b/>
          <w:noProof/>
          <w:sz w:val="32"/>
          <w:szCs w:val="32"/>
        </w:rPr>
        <w:t xml:space="preserve">ouhrn </w:t>
      </w:r>
      <w:r w:rsidR="00975ADB" w:rsidRPr="000522FF">
        <w:rPr>
          <w:rFonts w:ascii="Times New Roman" w:hAnsi="Times New Roman" w:cs="Times New Roman"/>
          <w:b/>
          <w:noProof/>
          <w:sz w:val="32"/>
          <w:szCs w:val="32"/>
        </w:rPr>
        <w:t xml:space="preserve">vybraných </w:t>
      </w:r>
      <w:r w:rsidR="00C87238" w:rsidRPr="000522FF">
        <w:rPr>
          <w:rFonts w:ascii="Times New Roman" w:hAnsi="Times New Roman" w:cs="Times New Roman"/>
          <w:b/>
          <w:noProof/>
          <w:sz w:val="32"/>
          <w:szCs w:val="32"/>
        </w:rPr>
        <w:t>výsledků</w:t>
      </w:r>
    </w:p>
    <w:p w:rsidR="005031CE" w:rsidRDefault="005031CE" w:rsidP="00A94EE0">
      <w:pPr>
        <w:spacing w:line="360" w:lineRule="auto"/>
        <w:jc w:val="both"/>
        <w:rPr>
          <w:noProof/>
        </w:rPr>
      </w:pPr>
    </w:p>
    <w:p w:rsidR="00C87238" w:rsidRPr="00A94EE0" w:rsidRDefault="00513408" w:rsidP="00375FEB">
      <w:pPr>
        <w:spacing w:line="360" w:lineRule="auto"/>
        <w:ind w:firstLine="708"/>
        <w:jc w:val="both"/>
        <w:rPr>
          <w:noProof/>
        </w:rPr>
      </w:pPr>
      <w:r>
        <w:rPr>
          <w:noProof/>
        </w:rPr>
        <w:t xml:space="preserve">Obsahem této kapitoly je souhrnný přehled některých výsledků všech tříd zapojených do výzkumu. </w:t>
      </w:r>
      <w:r w:rsidR="00EE1B96">
        <w:rPr>
          <w:noProof/>
        </w:rPr>
        <w:t>H</w:t>
      </w:r>
      <w:r>
        <w:rPr>
          <w:noProof/>
        </w:rPr>
        <w:t xml:space="preserve">odnoty </w:t>
      </w:r>
      <w:r w:rsidRPr="007C060B">
        <w:rPr>
          <w:noProof/>
        </w:rPr>
        <w:t xml:space="preserve">byly </w:t>
      </w:r>
      <w:r w:rsidR="005031CE" w:rsidRPr="007C060B">
        <w:rPr>
          <w:noProof/>
        </w:rPr>
        <w:t>získány</w:t>
      </w:r>
      <w:r w:rsidR="005031CE">
        <w:rPr>
          <w:noProof/>
        </w:rPr>
        <w:t xml:space="preserve"> </w:t>
      </w:r>
      <w:r w:rsidR="00EE1B96">
        <w:rPr>
          <w:noProof/>
        </w:rPr>
        <w:t xml:space="preserve">z tabulek kvantitativního rozboru B-3, které jsou uvedené v kapitolách jednotlivých tříd. Pozornost byla zaměřena na celkové </w:t>
      </w:r>
      <w:r w:rsidR="001D71A9">
        <w:rPr>
          <w:noProof/>
        </w:rPr>
        <w:t xml:space="preserve">       </w:t>
      </w:r>
      <w:r w:rsidR="00EE1B96">
        <w:rPr>
          <w:noProof/>
        </w:rPr>
        <w:t>a vzájemné počty kladných a záporných voleb a na výsledky týkající se odpovědí žáků na otázky, zda je ve třídě nešťas</w:t>
      </w:r>
      <w:r w:rsidR="00375FEB">
        <w:rPr>
          <w:noProof/>
        </w:rPr>
        <w:t xml:space="preserve">tný nebo ubližovaný žák a jaká  </w:t>
      </w:r>
      <w:r w:rsidR="00EE1B96">
        <w:rPr>
          <w:noProof/>
        </w:rPr>
        <w:t>je ve třídách z pohledu žáků kvalita kolektivu.</w:t>
      </w:r>
      <w:r w:rsidR="00FD53E1">
        <w:rPr>
          <w:noProof/>
        </w:rPr>
        <w:t xml:space="preserve"> </w:t>
      </w:r>
      <w:r w:rsidR="001D71A9">
        <w:rPr>
          <w:noProof/>
        </w:rPr>
        <w:t>Třídy, u kterých podle výsledků nastalo zlepšení, jsou pro přehled zvýrazněny žlutě.</w:t>
      </w:r>
    </w:p>
    <w:p w:rsidR="00C87238" w:rsidRDefault="00C87238" w:rsidP="00A94EE0">
      <w:pPr>
        <w:spacing w:line="360" w:lineRule="auto"/>
        <w:jc w:val="both"/>
        <w:rPr>
          <w:noProof/>
        </w:rPr>
      </w:pPr>
    </w:p>
    <w:p w:rsidR="00F50B82" w:rsidRPr="00A94EE0" w:rsidRDefault="00A54B6C" w:rsidP="00A94EE0">
      <w:pPr>
        <w:spacing w:line="360" w:lineRule="auto"/>
        <w:jc w:val="both"/>
        <w:rPr>
          <w:noProof/>
        </w:rPr>
      </w:pPr>
      <w:r>
        <w:rPr>
          <w:noProof/>
        </w:rPr>
        <w:t>Tab. 32</w:t>
      </w:r>
      <w:r w:rsidR="00F50B82">
        <w:rPr>
          <w:noProof/>
        </w:rPr>
        <w:t xml:space="preserve"> Počet kladných voleb</w:t>
      </w:r>
    </w:p>
    <w:tbl>
      <w:tblPr>
        <w:tblStyle w:val="Mkatabulky"/>
        <w:tblW w:w="0" w:type="auto"/>
        <w:tblLook w:val="04A0"/>
      </w:tblPr>
      <w:tblGrid>
        <w:gridCol w:w="976"/>
        <w:gridCol w:w="969"/>
        <w:gridCol w:w="1006"/>
        <w:gridCol w:w="1006"/>
        <w:gridCol w:w="1006"/>
        <w:gridCol w:w="1012"/>
        <w:gridCol w:w="1009"/>
        <w:gridCol w:w="1009"/>
        <w:gridCol w:w="1011"/>
      </w:tblGrid>
      <w:tr w:rsidR="00C87238" w:rsidRPr="00A94EE0" w:rsidTr="00C87238">
        <w:tc>
          <w:tcPr>
            <w:tcW w:w="9004" w:type="dxa"/>
            <w:gridSpan w:val="9"/>
            <w:vAlign w:val="center"/>
          </w:tcPr>
          <w:p w:rsidR="00C87238" w:rsidRPr="00A94EE0" w:rsidRDefault="00C87238" w:rsidP="00A94EE0">
            <w:pPr>
              <w:spacing w:line="360" w:lineRule="auto"/>
              <w:jc w:val="both"/>
              <w:rPr>
                <w:sz w:val="24"/>
                <w:szCs w:val="24"/>
              </w:rPr>
            </w:pPr>
            <w:r w:rsidRPr="00A94EE0">
              <w:rPr>
                <w:sz w:val="24"/>
                <w:szCs w:val="24"/>
              </w:rPr>
              <w:t>Počet voleb celkem - kladných (+)</w:t>
            </w:r>
          </w:p>
        </w:tc>
      </w:tr>
      <w:tr w:rsidR="00C87238" w:rsidRPr="00A94EE0" w:rsidTr="00C87238">
        <w:trPr>
          <w:trHeight w:val="567"/>
        </w:trPr>
        <w:tc>
          <w:tcPr>
            <w:tcW w:w="1945" w:type="dxa"/>
            <w:gridSpan w:val="2"/>
            <w:vAlign w:val="center"/>
          </w:tcPr>
          <w:p w:rsidR="00C87238" w:rsidRPr="00A94EE0" w:rsidRDefault="00C87238" w:rsidP="00A94EE0">
            <w:pPr>
              <w:spacing w:line="360" w:lineRule="auto"/>
              <w:jc w:val="both"/>
              <w:rPr>
                <w:sz w:val="24"/>
                <w:szCs w:val="24"/>
              </w:rPr>
            </w:pPr>
          </w:p>
        </w:tc>
        <w:tc>
          <w:tcPr>
            <w:tcW w:w="1006" w:type="dxa"/>
            <w:vAlign w:val="center"/>
          </w:tcPr>
          <w:p w:rsidR="00C87238" w:rsidRPr="00A94EE0" w:rsidRDefault="00C87238" w:rsidP="004A73B8">
            <w:pPr>
              <w:spacing w:line="360" w:lineRule="auto"/>
              <w:jc w:val="center"/>
              <w:rPr>
                <w:b/>
                <w:sz w:val="24"/>
                <w:szCs w:val="24"/>
                <w:highlight w:val="yellow"/>
              </w:rPr>
            </w:pPr>
            <w:r w:rsidRPr="00A94EE0">
              <w:rPr>
                <w:b/>
                <w:sz w:val="24"/>
                <w:szCs w:val="24"/>
                <w:highlight w:val="yellow"/>
              </w:rPr>
              <w:t>1.</w:t>
            </w:r>
            <w:r w:rsidR="00D47BD8">
              <w:rPr>
                <w:b/>
                <w:sz w:val="24"/>
                <w:szCs w:val="24"/>
                <w:highlight w:val="yellow"/>
              </w:rPr>
              <w:t xml:space="preserve"> </w:t>
            </w:r>
            <w:r w:rsidRPr="00A94EE0">
              <w:rPr>
                <w:b/>
                <w:sz w:val="24"/>
                <w:szCs w:val="24"/>
                <w:highlight w:val="yellow"/>
              </w:rPr>
              <w:t>E</w:t>
            </w:r>
          </w:p>
        </w:tc>
        <w:tc>
          <w:tcPr>
            <w:tcW w:w="1006" w:type="dxa"/>
            <w:vAlign w:val="center"/>
          </w:tcPr>
          <w:p w:rsidR="00C87238" w:rsidRPr="00A94EE0" w:rsidRDefault="00C87238" w:rsidP="004A73B8">
            <w:pPr>
              <w:spacing w:line="360" w:lineRule="auto"/>
              <w:jc w:val="center"/>
              <w:rPr>
                <w:b/>
                <w:sz w:val="24"/>
                <w:szCs w:val="24"/>
              </w:rPr>
            </w:pPr>
            <w:r w:rsidRPr="00A94EE0">
              <w:rPr>
                <w:b/>
                <w:sz w:val="24"/>
                <w:szCs w:val="24"/>
              </w:rPr>
              <w:t>2.</w:t>
            </w:r>
            <w:r w:rsidR="00D47BD8">
              <w:rPr>
                <w:b/>
                <w:sz w:val="24"/>
                <w:szCs w:val="24"/>
              </w:rPr>
              <w:t xml:space="preserve"> </w:t>
            </w:r>
            <w:r w:rsidRPr="00A94EE0">
              <w:rPr>
                <w:b/>
                <w:sz w:val="24"/>
                <w:szCs w:val="24"/>
              </w:rPr>
              <w:t>E</w:t>
            </w:r>
          </w:p>
        </w:tc>
        <w:tc>
          <w:tcPr>
            <w:tcW w:w="1006" w:type="dxa"/>
            <w:vAlign w:val="center"/>
          </w:tcPr>
          <w:p w:rsidR="00C87238" w:rsidRPr="00A94EE0" w:rsidRDefault="00C87238"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E</w:t>
            </w:r>
          </w:p>
        </w:tc>
        <w:tc>
          <w:tcPr>
            <w:tcW w:w="1012" w:type="dxa"/>
            <w:vAlign w:val="center"/>
          </w:tcPr>
          <w:p w:rsidR="00C87238" w:rsidRPr="00A94EE0" w:rsidRDefault="00C87238" w:rsidP="004A73B8">
            <w:pPr>
              <w:spacing w:line="360" w:lineRule="auto"/>
              <w:jc w:val="center"/>
              <w:rPr>
                <w:b/>
                <w:sz w:val="24"/>
                <w:szCs w:val="24"/>
              </w:rPr>
            </w:pPr>
            <w:r w:rsidRPr="00A94EE0">
              <w:rPr>
                <w:b/>
                <w:sz w:val="24"/>
                <w:szCs w:val="24"/>
                <w:highlight w:val="yellow"/>
              </w:rPr>
              <w:t>1.</w:t>
            </w:r>
            <w:r w:rsidR="00D47BD8">
              <w:rPr>
                <w:b/>
                <w:sz w:val="24"/>
                <w:szCs w:val="24"/>
                <w:highlight w:val="yellow"/>
              </w:rPr>
              <w:t xml:space="preserve"> </w:t>
            </w:r>
            <w:r w:rsidRPr="00A94EE0">
              <w:rPr>
                <w:b/>
                <w:sz w:val="24"/>
                <w:szCs w:val="24"/>
                <w:highlight w:val="yellow"/>
              </w:rPr>
              <w:t>D</w:t>
            </w:r>
          </w:p>
        </w:tc>
        <w:tc>
          <w:tcPr>
            <w:tcW w:w="1009" w:type="dxa"/>
            <w:vAlign w:val="center"/>
          </w:tcPr>
          <w:p w:rsidR="00C87238" w:rsidRPr="00A94EE0" w:rsidRDefault="00C87238" w:rsidP="004A73B8">
            <w:pPr>
              <w:spacing w:line="360" w:lineRule="auto"/>
              <w:jc w:val="center"/>
              <w:rPr>
                <w:b/>
                <w:sz w:val="24"/>
                <w:szCs w:val="24"/>
                <w:highlight w:val="yellow"/>
              </w:rPr>
            </w:pPr>
            <w:r w:rsidRPr="00A94EE0">
              <w:rPr>
                <w:b/>
                <w:sz w:val="24"/>
                <w:szCs w:val="24"/>
                <w:highlight w:val="yellow"/>
              </w:rPr>
              <w:t>2.</w:t>
            </w:r>
            <w:r w:rsidR="00D47BD8">
              <w:rPr>
                <w:b/>
                <w:sz w:val="24"/>
                <w:szCs w:val="24"/>
                <w:highlight w:val="yellow"/>
              </w:rPr>
              <w:t xml:space="preserve"> </w:t>
            </w:r>
            <w:r w:rsidRPr="00A94EE0">
              <w:rPr>
                <w:b/>
                <w:sz w:val="24"/>
                <w:szCs w:val="24"/>
                <w:highlight w:val="yellow"/>
              </w:rPr>
              <w:t>B</w:t>
            </w:r>
          </w:p>
        </w:tc>
        <w:tc>
          <w:tcPr>
            <w:tcW w:w="1009" w:type="dxa"/>
            <w:vAlign w:val="center"/>
          </w:tcPr>
          <w:p w:rsidR="00C87238" w:rsidRPr="00A94EE0" w:rsidRDefault="00C87238" w:rsidP="004A73B8">
            <w:pPr>
              <w:spacing w:line="360" w:lineRule="auto"/>
              <w:jc w:val="center"/>
              <w:rPr>
                <w:b/>
                <w:sz w:val="24"/>
                <w:szCs w:val="24"/>
                <w:highlight w:val="yellow"/>
              </w:rPr>
            </w:pPr>
            <w:r w:rsidRPr="00A94EE0">
              <w:rPr>
                <w:b/>
                <w:sz w:val="24"/>
                <w:szCs w:val="24"/>
                <w:highlight w:val="yellow"/>
              </w:rPr>
              <w:t>3.</w:t>
            </w:r>
            <w:r w:rsidR="00D47BD8">
              <w:rPr>
                <w:b/>
                <w:sz w:val="24"/>
                <w:szCs w:val="24"/>
                <w:highlight w:val="yellow"/>
              </w:rPr>
              <w:t xml:space="preserve"> </w:t>
            </w:r>
            <w:r w:rsidRPr="00A94EE0">
              <w:rPr>
                <w:b/>
                <w:sz w:val="24"/>
                <w:szCs w:val="24"/>
                <w:highlight w:val="yellow"/>
              </w:rPr>
              <w:t>B</w:t>
            </w:r>
          </w:p>
        </w:tc>
        <w:tc>
          <w:tcPr>
            <w:tcW w:w="1011" w:type="dxa"/>
            <w:vAlign w:val="center"/>
          </w:tcPr>
          <w:p w:rsidR="00C87238" w:rsidRPr="00A94EE0" w:rsidRDefault="00C87238" w:rsidP="004A73B8">
            <w:pPr>
              <w:spacing w:line="360" w:lineRule="auto"/>
              <w:jc w:val="center"/>
              <w:rPr>
                <w:b/>
                <w:sz w:val="24"/>
                <w:szCs w:val="24"/>
                <w:highlight w:val="yellow"/>
              </w:rPr>
            </w:pPr>
            <w:r w:rsidRPr="00A94EE0">
              <w:rPr>
                <w:b/>
                <w:sz w:val="24"/>
                <w:szCs w:val="24"/>
                <w:highlight w:val="yellow"/>
              </w:rPr>
              <w:t>3.</w:t>
            </w:r>
            <w:r w:rsidR="00D47BD8">
              <w:rPr>
                <w:b/>
                <w:sz w:val="24"/>
                <w:szCs w:val="24"/>
                <w:highlight w:val="yellow"/>
              </w:rPr>
              <w:t xml:space="preserve"> </w:t>
            </w:r>
            <w:r w:rsidRPr="00A94EE0">
              <w:rPr>
                <w:b/>
                <w:sz w:val="24"/>
                <w:szCs w:val="24"/>
                <w:highlight w:val="yellow"/>
              </w:rPr>
              <w:t>A</w:t>
            </w:r>
          </w:p>
        </w:tc>
      </w:tr>
      <w:tr w:rsidR="00C87238" w:rsidRPr="00A94EE0" w:rsidTr="00C87238">
        <w:tc>
          <w:tcPr>
            <w:tcW w:w="976" w:type="dxa"/>
            <w:vMerge w:val="restart"/>
            <w:vAlign w:val="center"/>
          </w:tcPr>
          <w:p w:rsidR="00C87238" w:rsidRPr="00A94EE0" w:rsidRDefault="00C87238" w:rsidP="00A94EE0">
            <w:pPr>
              <w:spacing w:line="360" w:lineRule="auto"/>
              <w:jc w:val="both"/>
              <w:rPr>
                <w:sz w:val="24"/>
                <w:szCs w:val="24"/>
              </w:rPr>
            </w:pPr>
            <w:r w:rsidRPr="00A94EE0">
              <w:rPr>
                <w:sz w:val="24"/>
                <w:szCs w:val="24"/>
              </w:rPr>
              <w:t>+</w:t>
            </w:r>
          </w:p>
        </w:tc>
        <w:tc>
          <w:tcPr>
            <w:tcW w:w="969" w:type="dxa"/>
            <w:vAlign w:val="center"/>
          </w:tcPr>
          <w:p w:rsidR="00C87238" w:rsidRPr="00A94EE0" w:rsidRDefault="00C87238" w:rsidP="00A94EE0">
            <w:pPr>
              <w:spacing w:line="360" w:lineRule="auto"/>
              <w:jc w:val="both"/>
              <w:rPr>
                <w:sz w:val="24"/>
                <w:szCs w:val="24"/>
              </w:rPr>
            </w:pPr>
            <w:r w:rsidRPr="00A94EE0">
              <w:rPr>
                <w:sz w:val="24"/>
                <w:szCs w:val="24"/>
              </w:rPr>
              <w:t>Před</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86</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93</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93</w:t>
            </w:r>
          </w:p>
        </w:tc>
        <w:tc>
          <w:tcPr>
            <w:tcW w:w="1012" w:type="dxa"/>
            <w:vAlign w:val="center"/>
          </w:tcPr>
          <w:p w:rsidR="00C87238" w:rsidRPr="00A94EE0" w:rsidRDefault="00C87238" w:rsidP="004A73B8">
            <w:pPr>
              <w:spacing w:line="360" w:lineRule="auto"/>
              <w:jc w:val="center"/>
              <w:rPr>
                <w:sz w:val="24"/>
                <w:szCs w:val="24"/>
              </w:rPr>
            </w:pPr>
            <w:r w:rsidRPr="00A94EE0">
              <w:rPr>
                <w:sz w:val="24"/>
                <w:szCs w:val="24"/>
              </w:rPr>
              <w:t>33</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86</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95</w:t>
            </w:r>
          </w:p>
        </w:tc>
        <w:tc>
          <w:tcPr>
            <w:tcW w:w="1011" w:type="dxa"/>
            <w:vAlign w:val="center"/>
          </w:tcPr>
          <w:p w:rsidR="00C87238" w:rsidRPr="00A94EE0" w:rsidRDefault="00C87238" w:rsidP="004A73B8">
            <w:pPr>
              <w:spacing w:line="360" w:lineRule="auto"/>
              <w:jc w:val="center"/>
              <w:rPr>
                <w:sz w:val="24"/>
                <w:szCs w:val="24"/>
              </w:rPr>
            </w:pPr>
            <w:r w:rsidRPr="00A94EE0">
              <w:rPr>
                <w:sz w:val="24"/>
                <w:szCs w:val="24"/>
              </w:rPr>
              <w:t>84</w:t>
            </w:r>
          </w:p>
        </w:tc>
      </w:tr>
      <w:tr w:rsidR="00C87238" w:rsidRPr="003140CA" w:rsidTr="00C87238">
        <w:tc>
          <w:tcPr>
            <w:tcW w:w="976" w:type="dxa"/>
            <w:vMerge/>
            <w:vAlign w:val="center"/>
          </w:tcPr>
          <w:p w:rsidR="00C87238" w:rsidRPr="003140CA" w:rsidRDefault="00C87238" w:rsidP="00A94EE0">
            <w:pPr>
              <w:spacing w:line="360" w:lineRule="auto"/>
              <w:jc w:val="both"/>
              <w:rPr>
                <w:sz w:val="24"/>
                <w:szCs w:val="24"/>
              </w:rPr>
            </w:pPr>
          </w:p>
        </w:tc>
        <w:tc>
          <w:tcPr>
            <w:tcW w:w="969" w:type="dxa"/>
            <w:vAlign w:val="center"/>
          </w:tcPr>
          <w:p w:rsidR="00C87238" w:rsidRPr="003140CA" w:rsidRDefault="00C87238" w:rsidP="00A94EE0">
            <w:pPr>
              <w:spacing w:line="360" w:lineRule="auto"/>
              <w:jc w:val="both"/>
              <w:rPr>
                <w:sz w:val="24"/>
                <w:szCs w:val="24"/>
              </w:rPr>
            </w:pPr>
            <w:r w:rsidRPr="003140CA">
              <w:rPr>
                <w:sz w:val="24"/>
                <w:szCs w:val="24"/>
              </w:rPr>
              <w:t>Po</w:t>
            </w:r>
          </w:p>
        </w:tc>
        <w:tc>
          <w:tcPr>
            <w:tcW w:w="1006" w:type="dxa"/>
            <w:vAlign w:val="center"/>
          </w:tcPr>
          <w:p w:rsidR="00C87238" w:rsidRPr="003140CA" w:rsidRDefault="00C87238" w:rsidP="004A73B8">
            <w:pPr>
              <w:spacing w:line="360" w:lineRule="auto"/>
              <w:jc w:val="center"/>
              <w:rPr>
                <w:sz w:val="24"/>
                <w:szCs w:val="24"/>
              </w:rPr>
            </w:pPr>
            <w:r w:rsidRPr="003140CA">
              <w:rPr>
                <w:sz w:val="24"/>
                <w:szCs w:val="24"/>
              </w:rPr>
              <w:t>90</w:t>
            </w:r>
          </w:p>
        </w:tc>
        <w:tc>
          <w:tcPr>
            <w:tcW w:w="1006" w:type="dxa"/>
            <w:vAlign w:val="center"/>
          </w:tcPr>
          <w:p w:rsidR="00C87238" w:rsidRPr="003140CA" w:rsidRDefault="00C87238" w:rsidP="004A73B8">
            <w:pPr>
              <w:spacing w:line="360" w:lineRule="auto"/>
              <w:jc w:val="center"/>
              <w:rPr>
                <w:sz w:val="24"/>
                <w:szCs w:val="24"/>
              </w:rPr>
            </w:pPr>
            <w:r w:rsidRPr="003140CA">
              <w:rPr>
                <w:sz w:val="24"/>
                <w:szCs w:val="24"/>
              </w:rPr>
              <w:t>91</w:t>
            </w:r>
          </w:p>
        </w:tc>
        <w:tc>
          <w:tcPr>
            <w:tcW w:w="1006" w:type="dxa"/>
            <w:vAlign w:val="center"/>
          </w:tcPr>
          <w:p w:rsidR="00C87238" w:rsidRPr="003140CA" w:rsidRDefault="00C87238" w:rsidP="004A73B8">
            <w:pPr>
              <w:spacing w:line="360" w:lineRule="auto"/>
              <w:jc w:val="center"/>
              <w:rPr>
                <w:sz w:val="24"/>
                <w:szCs w:val="24"/>
              </w:rPr>
            </w:pPr>
            <w:r w:rsidRPr="003140CA">
              <w:rPr>
                <w:sz w:val="24"/>
                <w:szCs w:val="24"/>
              </w:rPr>
              <w:t>83</w:t>
            </w:r>
          </w:p>
        </w:tc>
        <w:tc>
          <w:tcPr>
            <w:tcW w:w="1012" w:type="dxa"/>
            <w:vAlign w:val="center"/>
          </w:tcPr>
          <w:p w:rsidR="00C87238" w:rsidRPr="003140CA" w:rsidRDefault="00C87238" w:rsidP="004A73B8">
            <w:pPr>
              <w:spacing w:line="360" w:lineRule="auto"/>
              <w:jc w:val="center"/>
              <w:rPr>
                <w:sz w:val="24"/>
                <w:szCs w:val="24"/>
              </w:rPr>
            </w:pPr>
            <w:r w:rsidRPr="003140CA">
              <w:rPr>
                <w:sz w:val="24"/>
                <w:szCs w:val="24"/>
              </w:rPr>
              <w:t>36</w:t>
            </w:r>
          </w:p>
        </w:tc>
        <w:tc>
          <w:tcPr>
            <w:tcW w:w="1009" w:type="dxa"/>
            <w:vAlign w:val="center"/>
          </w:tcPr>
          <w:p w:rsidR="00C87238" w:rsidRPr="003140CA" w:rsidRDefault="00C87238" w:rsidP="004A73B8">
            <w:pPr>
              <w:spacing w:line="360" w:lineRule="auto"/>
              <w:jc w:val="center"/>
              <w:rPr>
                <w:sz w:val="24"/>
                <w:szCs w:val="24"/>
              </w:rPr>
            </w:pPr>
            <w:r w:rsidRPr="003140CA">
              <w:rPr>
                <w:sz w:val="24"/>
                <w:szCs w:val="24"/>
              </w:rPr>
              <w:t>92</w:t>
            </w:r>
          </w:p>
        </w:tc>
        <w:tc>
          <w:tcPr>
            <w:tcW w:w="1009" w:type="dxa"/>
            <w:vAlign w:val="center"/>
          </w:tcPr>
          <w:p w:rsidR="00C87238" w:rsidRPr="003140CA" w:rsidRDefault="00C87238" w:rsidP="004A73B8">
            <w:pPr>
              <w:spacing w:line="360" w:lineRule="auto"/>
              <w:jc w:val="center"/>
              <w:rPr>
                <w:sz w:val="24"/>
                <w:szCs w:val="24"/>
              </w:rPr>
            </w:pPr>
            <w:r w:rsidRPr="003140CA">
              <w:rPr>
                <w:sz w:val="24"/>
                <w:szCs w:val="24"/>
              </w:rPr>
              <w:t>96</w:t>
            </w:r>
          </w:p>
        </w:tc>
        <w:tc>
          <w:tcPr>
            <w:tcW w:w="1011" w:type="dxa"/>
            <w:vAlign w:val="center"/>
          </w:tcPr>
          <w:p w:rsidR="00C87238" w:rsidRPr="003140CA" w:rsidRDefault="00C87238" w:rsidP="004A73B8">
            <w:pPr>
              <w:spacing w:line="360" w:lineRule="auto"/>
              <w:jc w:val="center"/>
              <w:rPr>
                <w:sz w:val="24"/>
                <w:szCs w:val="24"/>
              </w:rPr>
            </w:pPr>
            <w:r w:rsidRPr="003140CA">
              <w:rPr>
                <w:sz w:val="24"/>
                <w:szCs w:val="24"/>
              </w:rPr>
              <w:t>85</w:t>
            </w:r>
          </w:p>
        </w:tc>
      </w:tr>
    </w:tbl>
    <w:p w:rsidR="00C87238" w:rsidRPr="003140CA" w:rsidRDefault="00C87238" w:rsidP="00A94EE0">
      <w:pPr>
        <w:spacing w:line="360" w:lineRule="auto"/>
        <w:jc w:val="both"/>
      </w:pPr>
    </w:p>
    <w:p w:rsidR="00A94EE0" w:rsidRDefault="00A94EE0" w:rsidP="00DD7998">
      <w:pPr>
        <w:spacing w:line="360" w:lineRule="auto"/>
        <w:ind w:firstLine="708"/>
        <w:jc w:val="both"/>
      </w:pPr>
      <w:r w:rsidRPr="00A94EE0">
        <w:t>Z tabulky celkového počtu kladných voleb lze pozorovat zlepšení u pěti tříd z </w:t>
      </w:r>
      <w:r>
        <w:t>konečného</w:t>
      </w:r>
      <w:r w:rsidRPr="00A94EE0">
        <w:t xml:space="preserve"> počtu sedmi tříd gymnázia zapojených do výzkumu.</w:t>
      </w:r>
      <w:r w:rsidR="00AC2871">
        <w:t xml:space="preserve"> Výsledky jsou získané z odpovědí žáků na otázku číslo 1 dotazníku B-3 (Mezi mé přátele v naší třídě patří).</w:t>
      </w:r>
      <w:r>
        <w:t xml:space="preserve"> Pozitivní výsledky nastaly u třídy 1.</w:t>
      </w:r>
      <w:r w:rsidR="00D47BD8">
        <w:t xml:space="preserve"> </w:t>
      </w:r>
      <w:r>
        <w:t>E, 1</w:t>
      </w:r>
      <w:r w:rsidR="00D47BD8">
        <w:t xml:space="preserve"> </w:t>
      </w:r>
      <w:r>
        <w:t>.D, 2.</w:t>
      </w:r>
      <w:r w:rsidR="00D47BD8">
        <w:t xml:space="preserve"> </w:t>
      </w:r>
      <w:r>
        <w:t>B, 3.</w:t>
      </w:r>
      <w:r w:rsidR="00D47BD8">
        <w:t xml:space="preserve"> </w:t>
      </w:r>
      <w:r>
        <w:t>B a 3.</w:t>
      </w:r>
      <w:r w:rsidR="00D47BD8">
        <w:t xml:space="preserve"> </w:t>
      </w:r>
      <w:r>
        <w:t>A. Ve všech zmíněných třídách došlo k nárůstu přátelství mezi jednotlivými žáky. Negativní změna nastala u třídy 2.</w:t>
      </w:r>
      <w:r w:rsidR="00D47BD8">
        <w:t xml:space="preserve"> </w:t>
      </w:r>
      <w:r>
        <w:t xml:space="preserve">E </w:t>
      </w:r>
      <w:r w:rsidR="008671A5">
        <w:t xml:space="preserve">                </w:t>
      </w:r>
      <w:r>
        <w:t>a poměrně výrazně u třídy 3.</w:t>
      </w:r>
      <w:r w:rsidR="00F35A57">
        <w:t xml:space="preserve"> </w:t>
      </w:r>
      <w:r>
        <w:t xml:space="preserve">E, kde </w:t>
      </w:r>
      <w:r w:rsidR="00DE70BE">
        <w:t xml:space="preserve">hodnota kladných voleb klesla v počtu </w:t>
      </w:r>
      <w:r>
        <w:t>deset</w:t>
      </w:r>
      <w:r w:rsidR="00DE70BE">
        <w:t>i</w:t>
      </w:r>
      <w:r>
        <w:t xml:space="preserve">. </w:t>
      </w:r>
    </w:p>
    <w:p w:rsidR="00C71E91" w:rsidRDefault="00C71E91" w:rsidP="00A94EE0">
      <w:pPr>
        <w:spacing w:line="360" w:lineRule="auto"/>
        <w:jc w:val="both"/>
      </w:pPr>
    </w:p>
    <w:p w:rsidR="00F50B82" w:rsidRPr="00A94EE0" w:rsidRDefault="00F50B82" w:rsidP="00A94EE0">
      <w:pPr>
        <w:spacing w:line="360" w:lineRule="auto"/>
        <w:jc w:val="both"/>
      </w:pPr>
    </w:p>
    <w:p w:rsidR="00A94EE0" w:rsidRPr="00A94EE0" w:rsidRDefault="00A54B6C" w:rsidP="00A94EE0">
      <w:pPr>
        <w:spacing w:line="360" w:lineRule="auto"/>
        <w:jc w:val="both"/>
      </w:pPr>
      <w:r>
        <w:lastRenderedPageBreak/>
        <w:t>Tab. 33</w:t>
      </w:r>
      <w:r w:rsidR="00F50B82">
        <w:t xml:space="preserve"> Počet záporných voleb</w:t>
      </w:r>
    </w:p>
    <w:tbl>
      <w:tblPr>
        <w:tblStyle w:val="Mkatabulky"/>
        <w:tblW w:w="0" w:type="auto"/>
        <w:tblLook w:val="04A0"/>
      </w:tblPr>
      <w:tblGrid>
        <w:gridCol w:w="976"/>
        <w:gridCol w:w="969"/>
        <w:gridCol w:w="1006"/>
        <w:gridCol w:w="1006"/>
        <w:gridCol w:w="1006"/>
        <w:gridCol w:w="1012"/>
        <w:gridCol w:w="1009"/>
        <w:gridCol w:w="1009"/>
        <w:gridCol w:w="1011"/>
      </w:tblGrid>
      <w:tr w:rsidR="00A94EE0" w:rsidRPr="00A94EE0" w:rsidTr="004E0931">
        <w:tc>
          <w:tcPr>
            <w:tcW w:w="9004" w:type="dxa"/>
            <w:gridSpan w:val="9"/>
            <w:vAlign w:val="center"/>
          </w:tcPr>
          <w:p w:rsidR="00A94EE0" w:rsidRPr="00A94EE0" w:rsidRDefault="00A94EE0" w:rsidP="00A94EE0">
            <w:pPr>
              <w:spacing w:line="360" w:lineRule="auto"/>
              <w:jc w:val="both"/>
            </w:pPr>
            <w:r w:rsidRPr="00A94EE0">
              <w:rPr>
                <w:sz w:val="24"/>
                <w:szCs w:val="24"/>
              </w:rPr>
              <w:t>Počet voleb celkem - záporných (-)</w:t>
            </w:r>
          </w:p>
        </w:tc>
      </w:tr>
      <w:tr w:rsidR="00A94EE0" w:rsidRPr="00A94EE0" w:rsidTr="004E0931">
        <w:trPr>
          <w:trHeight w:val="567"/>
        </w:trPr>
        <w:tc>
          <w:tcPr>
            <w:tcW w:w="1945" w:type="dxa"/>
            <w:gridSpan w:val="2"/>
            <w:vAlign w:val="center"/>
          </w:tcPr>
          <w:p w:rsidR="00A94EE0" w:rsidRPr="00A94EE0" w:rsidRDefault="00A94EE0" w:rsidP="00A94EE0">
            <w:pPr>
              <w:spacing w:line="360" w:lineRule="auto"/>
              <w:jc w:val="both"/>
              <w:rPr>
                <w:sz w:val="24"/>
                <w:szCs w:val="24"/>
              </w:rPr>
            </w:pPr>
          </w:p>
        </w:tc>
        <w:tc>
          <w:tcPr>
            <w:tcW w:w="1006" w:type="dxa"/>
            <w:vAlign w:val="center"/>
          </w:tcPr>
          <w:p w:rsidR="00A94EE0" w:rsidRPr="00A94EE0" w:rsidRDefault="00A94EE0" w:rsidP="004A73B8">
            <w:pPr>
              <w:spacing w:line="360" w:lineRule="auto"/>
              <w:jc w:val="center"/>
              <w:rPr>
                <w:b/>
                <w:sz w:val="24"/>
                <w:szCs w:val="24"/>
                <w:highlight w:val="yellow"/>
              </w:rPr>
            </w:pPr>
            <w:r w:rsidRPr="00A94EE0">
              <w:rPr>
                <w:b/>
                <w:sz w:val="24"/>
                <w:szCs w:val="24"/>
                <w:highlight w:val="yellow"/>
              </w:rPr>
              <w:t>1.</w:t>
            </w:r>
            <w:r w:rsidR="00D47BD8">
              <w:rPr>
                <w:b/>
                <w:sz w:val="24"/>
                <w:szCs w:val="24"/>
                <w:highlight w:val="yellow"/>
              </w:rPr>
              <w:t xml:space="preserve"> </w:t>
            </w:r>
            <w:r w:rsidRPr="00A94EE0">
              <w:rPr>
                <w:b/>
                <w:sz w:val="24"/>
                <w:szCs w:val="24"/>
                <w:highlight w:val="yellow"/>
              </w:rPr>
              <w:t>E</w:t>
            </w:r>
          </w:p>
        </w:tc>
        <w:tc>
          <w:tcPr>
            <w:tcW w:w="1006" w:type="dxa"/>
            <w:vAlign w:val="center"/>
          </w:tcPr>
          <w:p w:rsidR="00A94EE0" w:rsidRPr="00A94EE0" w:rsidRDefault="00A94EE0" w:rsidP="004A73B8">
            <w:pPr>
              <w:spacing w:line="360" w:lineRule="auto"/>
              <w:jc w:val="center"/>
              <w:rPr>
                <w:b/>
                <w:sz w:val="24"/>
                <w:szCs w:val="24"/>
                <w:highlight w:val="yellow"/>
              </w:rPr>
            </w:pPr>
            <w:r w:rsidRPr="00A94EE0">
              <w:rPr>
                <w:b/>
                <w:sz w:val="24"/>
                <w:szCs w:val="24"/>
                <w:highlight w:val="yellow"/>
              </w:rPr>
              <w:t>2.</w:t>
            </w:r>
            <w:r w:rsidR="00D47BD8">
              <w:rPr>
                <w:b/>
                <w:sz w:val="24"/>
                <w:szCs w:val="24"/>
                <w:highlight w:val="yellow"/>
              </w:rPr>
              <w:t xml:space="preserve"> </w:t>
            </w:r>
            <w:r w:rsidRPr="00A94EE0">
              <w:rPr>
                <w:b/>
                <w:sz w:val="24"/>
                <w:szCs w:val="24"/>
                <w:highlight w:val="yellow"/>
              </w:rPr>
              <w:t>E</w:t>
            </w:r>
          </w:p>
        </w:tc>
        <w:tc>
          <w:tcPr>
            <w:tcW w:w="1006" w:type="dxa"/>
            <w:vAlign w:val="center"/>
          </w:tcPr>
          <w:p w:rsidR="00A94EE0" w:rsidRPr="00A94EE0" w:rsidRDefault="00A94EE0"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E</w:t>
            </w:r>
          </w:p>
        </w:tc>
        <w:tc>
          <w:tcPr>
            <w:tcW w:w="1012" w:type="dxa"/>
            <w:vAlign w:val="center"/>
          </w:tcPr>
          <w:p w:rsidR="00A94EE0" w:rsidRPr="00A94EE0" w:rsidRDefault="00A94EE0" w:rsidP="004A73B8">
            <w:pPr>
              <w:spacing w:line="360" w:lineRule="auto"/>
              <w:jc w:val="center"/>
              <w:rPr>
                <w:b/>
                <w:sz w:val="24"/>
                <w:szCs w:val="24"/>
              </w:rPr>
            </w:pPr>
            <w:r w:rsidRPr="00A94EE0">
              <w:rPr>
                <w:b/>
                <w:sz w:val="24"/>
                <w:szCs w:val="24"/>
              </w:rPr>
              <w:t>1.</w:t>
            </w:r>
            <w:r w:rsidR="00D47BD8">
              <w:rPr>
                <w:b/>
                <w:sz w:val="24"/>
                <w:szCs w:val="24"/>
              </w:rPr>
              <w:t xml:space="preserve"> </w:t>
            </w:r>
            <w:r w:rsidRPr="00A94EE0">
              <w:rPr>
                <w:b/>
                <w:sz w:val="24"/>
                <w:szCs w:val="24"/>
              </w:rPr>
              <w:t>D</w:t>
            </w:r>
          </w:p>
        </w:tc>
        <w:tc>
          <w:tcPr>
            <w:tcW w:w="1009" w:type="dxa"/>
            <w:vAlign w:val="center"/>
          </w:tcPr>
          <w:p w:rsidR="00A94EE0" w:rsidRPr="00A94EE0" w:rsidRDefault="00A94EE0" w:rsidP="004A73B8">
            <w:pPr>
              <w:spacing w:line="360" w:lineRule="auto"/>
              <w:jc w:val="center"/>
              <w:rPr>
                <w:b/>
                <w:sz w:val="24"/>
                <w:szCs w:val="24"/>
              </w:rPr>
            </w:pPr>
            <w:r w:rsidRPr="00A94EE0">
              <w:rPr>
                <w:b/>
                <w:sz w:val="24"/>
                <w:szCs w:val="24"/>
              </w:rPr>
              <w:t>2.</w:t>
            </w:r>
            <w:r w:rsidR="00D47BD8">
              <w:rPr>
                <w:b/>
                <w:sz w:val="24"/>
                <w:szCs w:val="24"/>
              </w:rPr>
              <w:t xml:space="preserve"> </w:t>
            </w:r>
            <w:r w:rsidRPr="00A94EE0">
              <w:rPr>
                <w:b/>
                <w:sz w:val="24"/>
                <w:szCs w:val="24"/>
              </w:rPr>
              <w:t>B</w:t>
            </w:r>
          </w:p>
        </w:tc>
        <w:tc>
          <w:tcPr>
            <w:tcW w:w="1009" w:type="dxa"/>
            <w:vAlign w:val="center"/>
          </w:tcPr>
          <w:p w:rsidR="00A94EE0" w:rsidRPr="00A94EE0" w:rsidRDefault="00A94EE0"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B</w:t>
            </w:r>
          </w:p>
        </w:tc>
        <w:tc>
          <w:tcPr>
            <w:tcW w:w="1011" w:type="dxa"/>
            <w:vAlign w:val="center"/>
          </w:tcPr>
          <w:p w:rsidR="00A94EE0" w:rsidRPr="00A94EE0" w:rsidRDefault="00A94EE0"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A</w:t>
            </w:r>
          </w:p>
        </w:tc>
      </w:tr>
      <w:tr w:rsidR="00A94EE0" w:rsidRPr="00A94EE0" w:rsidTr="004E0931">
        <w:tc>
          <w:tcPr>
            <w:tcW w:w="976" w:type="dxa"/>
            <w:vMerge w:val="restart"/>
            <w:vAlign w:val="center"/>
          </w:tcPr>
          <w:p w:rsidR="00A94EE0" w:rsidRPr="00A94EE0" w:rsidRDefault="00A94EE0" w:rsidP="00A94EE0">
            <w:pPr>
              <w:spacing w:line="360" w:lineRule="auto"/>
              <w:jc w:val="both"/>
              <w:rPr>
                <w:sz w:val="24"/>
                <w:szCs w:val="24"/>
              </w:rPr>
            </w:pPr>
            <w:r w:rsidRPr="00A94EE0">
              <w:rPr>
                <w:sz w:val="24"/>
                <w:szCs w:val="24"/>
              </w:rPr>
              <w:t>-</w:t>
            </w:r>
          </w:p>
        </w:tc>
        <w:tc>
          <w:tcPr>
            <w:tcW w:w="969" w:type="dxa"/>
            <w:vAlign w:val="center"/>
          </w:tcPr>
          <w:p w:rsidR="00A94EE0" w:rsidRPr="00A94EE0" w:rsidRDefault="00A94EE0" w:rsidP="00A94EE0">
            <w:pPr>
              <w:spacing w:line="360" w:lineRule="auto"/>
              <w:jc w:val="both"/>
              <w:rPr>
                <w:sz w:val="24"/>
                <w:szCs w:val="24"/>
              </w:rPr>
            </w:pPr>
            <w:r w:rsidRPr="00A94EE0">
              <w:rPr>
                <w:sz w:val="24"/>
                <w:szCs w:val="24"/>
              </w:rPr>
              <w:t>Před</w:t>
            </w:r>
          </w:p>
        </w:tc>
        <w:tc>
          <w:tcPr>
            <w:tcW w:w="1006" w:type="dxa"/>
            <w:vAlign w:val="center"/>
          </w:tcPr>
          <w:p w:rsidR="00A94EE0" w:rsidRPr="00A94EE0" w:rsidRDefault="00A94EE0" w:rsidP="004A73B8">
            <w:pPr>
              <w:spacing w:line="360" w:lineRule="auto"/>
              <w:jc w:val="center"/>
              <w:rPr>
                <w:sz w:val="24"/>
                <w:szCs w:val="24"/>
              </w:rPr>
            </w:pPr>
            <w:r w:rsidRPr="00A94EE0">
              <w:rPr>
                <w:sz w:val="24"/>
                <w:szCs w:val="24"/>
              </w:rPr>
              <w:t>51</w:t>
            </w:r>
          </w:p>
        </w:tc>
        <w:tc>
          <w:tcPr>
            <w:tcW w:w="1006" w:type="dxa"/>
            <w:vAlign w:val="center"/>
          </w:tcPr>
          <w:p w:rsidR="00A94EE0" w:rsidRPr="00A94EE0" w:rsidRDefault="00A94EE0" w:rsidP="004A73B8">
            <w:pPr>
              <w:spacing w:line="360" w:lineRule="auto"/>
              <w:jc w:val="center"/>
              <w:rPr>
                <w:sz w:val="24"/>
                <w:szCs w:val="24"/>
              </w:rPr>
            </w:pPr>
            <w:r w:rsidRPr="00A94EE0">
              <w:rPr>
                <w:sz w:val="24"/>
                <w:szCs w:val="24"/>
              </w:rPr>
              <w:t>49</w:t>
            </w:r>
          </w:p>
        </w:tc>
        <w:tc>
          <w:tcPr>
            <w:tcW w:w="1006" w:type="dxa"/>
            <w:vAlign w:val="center"/>
          </w:tcPr>
          <w:p w:rsidR="00A94EE0" w:rsidRPr="00A94EE0" w:rsidRDefault="00A94EE0" w:rsidP="004A73B8">
            <w:pPr>
              <w:spacing w:line="360" w:lineRule="auto"/>
              <w:jc w:val="center"/>
              <w:rPr>
                <w:sz w:val="24"/>
                <w:szCs w:val="24"/>
              </w:rPr>
            </w:pPr>
            <w:r w:rsidRPr="00A94EE0">
              <w:rPr>
                <w:sz w:val="24"/>
                <w:szCs w:val="24"/>
              </w:rPr>
              <w:t>55</w:t>
            </w:r>
          </w:p>
        </w:tc>
        <w:tc>
          <w:tcPr>
            <w:tcW w:w="1012" w:type="dxa"/>
            <w:vAlign w:val="center"/>
          </w:tcPr>
          <w:p w:rsidR="00A94EE0" w:rsidRPr="00A94EE0" w:rsidRDefault="00A94EE0" w:rsidP="004A73B8">
            <w:pPr>
              <w:spacing w:line="360" w:lineRule="auto"/>
              <w:jc w:val="center"/>
              <w:rPr>
                <w:sz w:val="24"/>
                <w:szCs w:val="24"/>
              </w:rPr>
            </w:pPr>
            <w:r w:rsidRPr="00A94EE0">
              <w:rPr>
                <w:sz w:val="24"/>
                <w:szCs w:val="24"/>
              </w:rPr>
              <w:t>20</w:t>
            </w:r>
          </w:p>
        </w:tc>
        <w:tc>
          <w:tcPr>
            <w:tcW w:w="1009" w:type="dxa"/>
            <w:vAlign w:val="center"/>
          </w:tcPr>
          <w:p w:rsidR="00A94EE0" w:rsidRPr="00A94EE0" w:rsidRDefault="00A94EE0" w:rsidP="004A73B8">
            <w:pPr>
              <w:spacing w:line="360" w:lineRule="auto"/>
              <w:jc w:val="center"/>
              <w:rPr>
                <w:sz w:val="24"/>
                <w:szCs w:val="24"/>
              </w:rPr>
            </w:pPr>
            <w:r w:rsidRPr="00A94EE0">
              <w:rPr>
                <w:sz w:val="24"/>
                <w:szCs w:val="24"/>
              </w:rPr>
              <w:t>54</w:t>
            </w:r>
          </w:p>
        </w:tc>
        <w:tc>
          <w:tcPr>
            <w:tcW w:w="1009" w:type="dxa"/>
            <w:vAlign w:val="center"/>
          </w:tcPr>
          <w:p w:rsidR="00A94EE0" w:rsidRPr="00A94EE0" w:rsidRDefault="00A94EE0" w:rsidP="004A73B8">
            <w:pPr>
              <w:spacing w:line="360" w:lineRule="auto"/>
              <w:jc w:val="center"/>
              <w:rPr>
                <w:sz w:val="24"/>
                <w:szCs w:val="24"/>
              </w:rPr>
            </w:pPr>
            <w:r w:rsidRPr="00A94EE0">
              <w:rPr>
                <w:sz w:val="24"/>
                <w:szCs w:val="24"/>
              </w:rPr>
              <w:t>74</w:t>
            </w:r>
          </w:p>
        </w:tc>
        <w:tc>
          <w:tcPr>
            <w:tcW w:w="1011" w:type="dxa"/>
            <w:vAlign w:val="center"/>
          </w:tcPr>
          <w:p w:rsidR="00A94EE0" w:rsidRPr="00A94EE0" w:rsidRDefault="00A94EE0" w:rsidP="004A73B8">
            <w:pPr>
              <w:spacing w:line="360" w:lineRule="auto"/>
              <w:jc w:val="center"/>
              <w:rPr>
                <w:sz w:val="24"/>
                <w:szCs w:val="24"/>
              </w:rPr>
            </w:pPr>
            <w:r w:rsidRPr="00A94EE0">
              <w:rPr>
                <w:sz w:val="24"/>
                <w:szCs w:val="24"/>
              </w:rPr>
              <w:t>35</w:t>
            </w:r>
          </w:p>
        </w:tc>
      </w:tr>
      <w:tr w:rsidR="00A94EE0" w:rsidRPr="003140CA" w:rsidTr="004E0931">
        <w:tc>
          <w:tcPr>
            <w:tcW w:w="976" w:type="dxa"/>
            <w:vMerge/>
            <w:vAlign w:val="center"/>
          </w:tcPr>
          <w:p w:rsidR="00A94EE0" w:rsidRPr="003140CA" w:rsidRDefault="00A94EE0" w:rsidP="00A94EE0">
            <w:pPr>
              <w:spacing w:line="360" w:lineRule="auto"/>
              <w:jc w:val="both"/>
              <w:rPr>
                <w:sz w:val="24"/>
                <w:szCs w:val="24"/>
              </w:rPr>
            </w:pPr>
          </w:p>
        </w:tc>
        <w:tc>
          <w:tcPr>
            <w:tcW w:w="969" w:type="dxa"/>
            <w:vAlign w:val="center"/>
          </w:tcPr>
          <w:p w:rsidR="00A94EE0" w:rsidRPr="003140CA" w:rsidRDefault="00A94EE0" w:rsidP="00A94EE0">
            <w:pPr>
              <w:spacing w:line="360" w:lineRule="auto"/>
              <w:jc w:val="both"/>
              <w:rPr>
                <w:sz w:val="24"/>
                <w:szCs w:val="24"/>
              </w:rPr>
            </w:pPr>
            <w:r w:rsidRPr="003140CA">
              <w:rPr>
                <w:sz w:val="24"/>
                <w:szCs w:val="24"/>
              </w:rPr>
              <w:t>Po</w:t>
            </w:r>
          </w:p>
        </w:tc>
        <w:tc>
          <w:tcPr>
            <w:tcW w:w="1006" w:type="dxa"/>
            <w:vAlign w:val="center"/>
          </w:tcPr>
          <w:p w:rsidR="00A94EE0" w:rsidRPr="003140CA" w:rsidRDefault="00A94EE0" w:rsidP="004A73B8">
            <w:pPr>
              <w:spacing w:line="360" w:lineRule="auto"/>
              <w:jc w:val="center"/>
              <w:rPr>
                <w:sz w:val="24"/>
                <w:szCs w:val="24"/>
              </w:rPr>
            </w:pPr>
            <w:r w:rsidRPr="003140CA">
              <w:rPr>
                <w:sz w:val="24"/>
                <w:szCs w:val="24"/>
              </w:rPr>
              <w:t>48</w:t>
            </w:r>
          </w:p>
        </w:tc>
        <w:tc>
          <w:tcPr>
            <w:tcW w:w="1006" w:type="dxa"/>
            <w:vAlign w:val="center"/>
          </w:tcPr>
          <w:p w:rsidR="00A94EE0" w:rsidRPr="003140CA" w:rsidRDefault="00A94EE0" w:rsidP="004A73B8">
            <w:pPr>
              <w:spacing w:line="360" w:lineRule="auto"/>
              <w:jc w:val="center"/>
              <w:rPr>
                <w:sz w:val="24"/>
                <w:szCs w:val="24"/>
              </w:rPr>
            </w:pPr>
            <w:r w:rsidRPr="003140CA">
              <w:rPr>
                <w:sz w:val="24"/>
                <w:szCs w:val="24"/>
              </w:rPr>
              <w:t>43</w:t>
            </w:r>
          </w:p>
        </w:tc>
        <w:tc>
          <w:tcPr>
            <w:tcW w:w="1006" w:type="dxa"/>
            <w:vAlign w:val="center"/>
          </w:tcPr>
          <w:p w:rsidR="00A94EE0" w:rsidRPr="003140CA" w:rsidRDefault="00A94EE0" w:rsidP="004A73B8">
            <w:pPr>
              <w:spacing w:line="360" w:lineRule="auto"/>
              <w:jc w:val="center"/>
              <w:rPr>
                <w:sz w:val="24"/>
                <w:szCs w:val="24"/>
              </w:rPr>
            </w:pPr>
            <w:r w:rsidRPr="003140CA">
              <w:rPr>
                <w:sz w:val="24"/>
                <w:szCs w:val="24"/>
              </w:rPr>
              <w:t>60</w:t>
            </w:r>
          </w:p>
        </w:tc>
        <w:tc>
          <w:tcPr>
            <w:tcW w:w="1012" w:type="dxa"/>
            <w:vAlign w:val="center"/>
          </w:tcPr>
          <w:p w:rsidR="00A94EE0" w:rsidRPr="003140CA" w:rsidRDefault="00A94EE0" w:rsidP="004A73B8">
            <w:pPr>
              <w:spacing w:line="360" w:lineRule="auto"/>
              <w:jc w:val="center"/>
              <w:rPr>
                <w:sz w:val="24"/>
                <w:szCs w:val="24"/>
              </w:rPr>
            </w:pPr>
            <w:r w:rsidRPr="003140CA">
              <w:rPr>
                <w:sz w:val="24"/>
                <w:szCs w:val="24"/>
              </w:rPr>
              <w:t>25</w:t>
            </w:r>
          </w:p>
        </w:tc>
        <w:tc>
          <w:tcPr>
            <w:tcW w:w="1009" w:type="dxa"/>
            <w:vAlign w:val="center"/>
          </w:tcPr>
          <w:p w:rsidR="00A94EE0" w:rsidRPr="003140CA" w:rsidRDefault="00A94EE0" w:rsidP="004A73B8">
            <w:pPr>
              <w:spacing w:line="360" w:lineRule="auto"/>
              <w:jc w:val="center"/>
              <w:rPr>
                <w:sz w:val="24"/>
                <w:szCs w:val="24"/>
              </w:rPr>
            </w:pPr>
            <w:r w:rsidRPr="003140CA">
              <w:rPr>
                <w:sz w:val="24"/>
                <w:szCs w:val="24"/>
              </w:rPr>
              <w:t>66</w:t>
            </w:r>
          </w:p>
        </w:tc>
        <w:tc>
          <w:tcPr>
            <w:tcW w:w="1009" w:type="dxa"/>
            <w:vAlign w:val="center"/>
          </w:tcPr>
          <w:p w:rsidR="00A94EE0" w:rsidRPr="003140CA" w:rsidRDefault="00A94EE0" w:rsidP="004A73B8">
            <w:pPr>
              <w:spacing w:line="360" w:lineRule="auto"/>
              <w:jc w:val="center"/>
              <w:rPr>
                <w:sz w:val="24"/>
                <w:szCs w:val="24"/>
              </w:rPr>
            </w:pPr>
            <w:r w:rsidRPr="003140CA">
              <w:rPr>
                <w:sz w:val="24"/>
                <w:szCs w:val="24"/>
              </w:rPr>
              <w:t>82</w:t>
            </w:r>
          </w:p>
        </w:tc>
        <w:tc>
          <w:tcPr>
            <w:tcW w:w="1011" w:type="dxa"/>
            <w:vAlign w:val="center"/>
          </w:tcPr>
          <w:p w:rsidR="00A94EE0" w:rsidRPr="003140CA" w:rsidRDefault="00A94EE0" w:rsidP="004A73B8">
            <w:pPr>
              <w:spacing w:line="360" w:lineRule="auto"/>
              <w:jc w:val="center"/>
              <w:rPr>
                <w:sz w:val="24"/>
                <w:szCs w:val="24"/>
              </w:rPr>
            </w:pPr>
            <w:r w:rsidRPr="003140CA">
              <w:rPr>
                <w:sz w:val="24"/>
                <w:szCs w:val="24"/>
              </w:rPr>
              <w:t>38</w:t>
            </w:r>
          </w:p>
        </w:tc>
      </w:tr>
    </w:tbl>
    <w:p w:rsidR="00A94EE0" w:rsidRPr="003140CA" w:rsidRDefault="00A94EE0" w:rsidP="00A94EE0">
      <w:pPr>
        <w:spacing w:line="360" w:lineRule="auto"/>
        <w:jc w:val="both"/>
      </w:pPr>
    </w:p>
    <w:p w:rsidR="00A94EE0" w:rsidRPr="00A94EE0" w:rsidRDefault="00AC2871" w:rsidP="00DD7998">
      <w:pPr>
        <w:spacing w:line="360" w:lineRule="auto"/>
        <w:ind w:firstLine="708"/>
        <w:jc w:val="both"/>
      </w:pPr>
      <w:r>
        <w:t>Tabulka počtu záporných voleb poskytuje výsledky zpracované z odpovědí žáků na otázku číslo 2 sociometrického dotazníku B-3 (Jako přítele/přítelkyni bych si nevybral). Pozitivní změna celkového počtu záporných voleb nastala pouze u tříd 1.</w:t>
      </w:r>
      <w:r w:rsidR="00D47BD8">
        <w:t xml:space="preserve"> </w:t>
      </w:r>
      <w:r>
        <w:t>E a 2.</w:t>
      </w:r>
      <w:r w:rsidR="00D47BD8">
        <w:t xml:space="preserve"> </w:t>
      </w:r>
      <w:r>
        <w:t xml:space="preserve">E. </w:t>
      </w:r>
      <w:r w:rsidR="002B24C5">
        <w:br/>
      </w:r>
      <w:r>
        <w:t>U zbývajících tříd se počet záporných voleb zvýšil.</w:t>
      </w:r>
    </w:p>
    <w:p w:rsidR="00A94EE0" w:rsidRDefault="00A94EE0" w:rsidP="00A94EE0">
      <w:pPr>
        <w:spacing w:line="360" w:lineRule="auto"/>
        <w:jc w:val="both"/>
      </w:pPr>
    </w:p>
    <w:p w:rsidR="00F50B82" w:rsidRPr="00A94EE0" w:rsidRDefault="00A54B6C" w:rsidP="00A94EE0">
      <w:pPr>
        <w:spacing w:line="360" w:lineRule="auto"/>
        <w:jc w:val="both"/>
      </w:pPr>
      <w:r>
        <w:t>Tab. 34</w:t>
      </w:r>
      <w:r w:rsidR="00F50B82">
        <w:t xml:space="preserve"> Vzájemné volby kladné</w:t>
      </w:r>
    </w:p>
    <w:tbl>
      <w:tblPr>
        <w:tblStyle w:val="Mkatabulky"/>
        <w:tblW w:w="0" w:type="auto"/>
        <w:tblLook w:val="04A0"/>
      </w:tblPr>
      <w:tblGrid>
        <w:gridCol w:w="976"/>
        <w:gridCol w:w="969"/>
        <w:gridCol w:w="1006"/>
        <w:gridCol w:w="1006"/>
        <w:gridCol w:w="1006"/>
        <w:gridCol w:w="1012"/>
        <w:gridCol w:w="1009"/>
        <w:gridCol w:w="1009"/>
        <w:gridCol w:w="1011"/>
      </w:tblGrid>
      <w:tr w:rsidR="00C87238" w:rsidRPr="00A94EE0" w:rsidTr="004E0931">
        <w:tc>
          <w:tcPr>
            <w:tcW w:w="9004" w:type="dxa"/>
            <w:gridSpan w:val="9"/>
            <w:vAlign w:val="center"/>
          </w:tcPr>
          <w:p w:rsidR="00C87238" w:rsidRPr="00A94EE0" w:rsidRDefault="00C87238" w:rsidP="00446191">
            <w:pPr>
              <w:spacing w:line="360" w:lineRule="auto"/>
              <w:jc w:val="both"/>
              <w:rPr>
                <w:sz w:val="24"/>
                <w:szCs w:val="24"/>
              </w:rPr>
            </w:pPr>
            <w:r w:rsidRPr="00A94EE0">
              <w:rPr>
                <w:sz w:val="24"/>
                <w:szCs w:val="24"/>
              </w:rPr>
              <w:t xml:space="preserve">Počet vzájemných voleb </w:t>
            </w:r>
            <w:r w:rsidR="00446191">
              <w:rPr>
                <w:sz w:val="24"/>
                <w:szCs w:val="24"/>
              </w:rPr>
              <w:t xml:space="preserve">- </w:t>
            </w:r>
            <w:r w:rsidRPr="00A94EE0">
              <w:rPr>
                <w:sz w:val="24"/>
                <w:szCs w:val="24"/>
              </w:rPr>
              <w:t>kladných (+)</w:t>
            </w:r>
          </w:p>
        </w:tc>
      </w:tr>
      <w:tr w:rsidR="00C87238" w:rsidRPr="00A94EE0" w:rsidTr="004E0931">
        <w:trPr>
          <w:trHeight w:val="567"/>
        </w:trPr>
        <w:tc>
          <w:tcPr>
            <w:tcW w:w="1945" w:type="dxa"/>
            <w:gridSpan w:val="2"/>
            <w:vAlign w:val="center"/>
          </w:tcPr>
          <w:p w:rsidR="00C87238" w:rsidRPr="00591579" w:rsidRDefault="00C87238" w:rsidP="00A94EE0">
            <w:pPr>
              <w:spacing w:line="360" w:lineRule="auto"/>
              <w:jc w:val="both"/>
              <w:rPr>
                <w:sz w:val="24"/>
                <w:szCs w:val="24"/>
              </w:rPr>
            </w:pPr>
          </w:p>
        </w:tc>
        <w:tc>
          <w:tcPr>
            <w:tcW w:w="1006"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1.</w:t>
            </w:r>
            <w:r w:rsidR="00D47BD8">
              <w:rPr>
                <w:b/>
                <w:sz w:val="24"/>
                <w:szCs w:val="24"/>
                <w:highlight w:val="yellow"/>
              </w:rPr>
              <w:t xml:space="preserve"> </w:t>
            </w:r>
            <w:r w:rsidRPr="00591579">
              <w:rPr>
                <w:b/>
                <w:sz w:val="24"/>
                <w:szCs w:val="24"/>
                <w:highlight w:val="yellow"/>
              </w:rPr>
              <w:t>E</w:t>
            </w:r>
          </w:p>
        </w:tc>
        <w:tc>
          <w:tcPr>
            <w:tcW w:w="1006" w:type="dxa"/>
            <w:vAlign w:val="center"/>
          </w:tcPr>
          <w:p w:rsidR="00C87238" w:rsidRPr="00A94EE0" w:rsidRDefault="00C87238" w:rsidP="004A73B8">
            <w:pPr>
              <w:spacing w:line="360" w:lineRule="auto"/>
              <w:jc w:val="center"/>
              <w:rPr>
                <w:b/>
                <w:sz w:val="24"/>
                <w:szCs w:val="24"/>
              </w:rPr>
            </w:pPr>
            <w:r w:rsidRPr="00A94EE0">
              <w:rPr>
                <w:b/>
                <w:sz w:val="24"/>
                <w:szCs w:val="24"/>
              </w:rPr>
              <w:t>2.</w:t>
            </w:r>
            <w:r w:rsidR="00D47BD8">
              <w:rPr>
                <w:b/>
                <w:sz w:val="24"/>
                <w:szCs w:val="24"/>
              </w:rPr>
              <w:t xml:space="preserve"> </w:t>
            </w:r>
            <w:r w:rsidRPr="00A94EE0">
              <w:rPr>
                <w:b/>
                <w:sz w:val="24"/>
                <w:szCs w:val="24"/>
              </w:rPr>
              <w:t>E</w:t>
            </w:r>
          </w:p>
        </w:tc>
        <w:tc>
          <w:tcPr>
            <w:tcW w:w="1006" w:type="dxa"/>
            <w:vAlign w:val="center"/>
          </w:tcPr>
          <w:p w:rsidR="00C87238" w:rsidRPr="00A94EE0" w:rsidRDefault="00C87238" w:rsidP="004A73B8">
            <w:pPr>
              <w:spacing w:line="360" w:lineRule="auto"/>
              <w:jc w:val="center"/>
              <w:rPr>
                <w:b/>
                <w:sz w:val="24"/>
                <w:szCs w:val="24"/>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E</w:t>
            </w:r>
          </w:p>
        </w:tc>
        <w:tc>
          <w:tcPr>
            <w:tcW w:w="1012" w:type="dxa"/>
            <w:vAlign w:val="center"/>
          </w:tcPr>
          <w:p w:rsidR="00C87238" w:rsidRPr="00A94EE0" w:rsidRDefault="00C87238" w:rsidP="004A73B8">
            <w:pPr>
              <w:spacing w:line="360" w:lineRule="auto"/>
              <w:jc w:val="center"/>
              <w:rPr>
                <w:b/>
                <w:sz w:val="24"/>
                <w:szCs w:val="24"/>
              </w:rPr>
            </w:pPr>
            <w:r w:rsidRPr="00591579">
              <w:rPr>
                <w:b/>
                <w:sz w:val="24"/>
                <w:szCs w:val="24"/>
                <w:highlight w:val="yellow"/>
              </w:rPr>
              <w:t>1.</w:t>
            </w:r>
            <w:r w:rsidR="00D47BD8">
              <w:rPr>
                <w:b/>
                <w:sz w:val="24"/>
                <w:szCs w:val="24"/>
                <w:highlight w:val="yellow"/>
              </w:rPr>
              <w:t xml:space="preserve"> </w:t>
            </w:r>
            <w:r w:rsidRPr="00591579">
              <w:rPr>
                <w:b/>
                <w:sz w:val="24"/>
                <w:szCs w:val="24"/>
                <w:highlight w:val="yellow"/>
              </w:rPr>
              <w:t>D</w:t>
            </w:r>
          </w:p>
        </w:tc>
        <w:tc>
          <w:tcPr>
            <w:tcW w:w="1009" w:type="dxa"/>
            <w:vAlign w:val="center"/>
          </w:tcPr>
          <w:p w:rsidR="00C87238" w:rsidRPr="00A94EE0" w:rsidRDefault="00C87238" w:rsidP="004A73B8">
            <w:pPr>
              <w:spacing w:line="360" w:lineRule="auto"/>
              <w:jc w:val="center"/>
              <w:rPr>
                <w:b/>
                <w:sz w:val="24"/>
                <w:szCs w:val="24"/>
              </w:rPr>
            </w:pPr>
            <w:r w:rsidRPr="00591579">
              <w:rPr>
                <w:b/>
                <w:sz w:val="24"/>
                <w:szCs w:val="24"/>
                <w:highlight w:val="yellow"/>
              </w:rPr>
              <w:t>2.</w:t>
            </w:r>
            <w:r w:rsidR="00D47BD8">
              <w:rPr>
                <w:b/>
                <w:sz w:val="24"/>
                <w:szCs w:val="24"/>
                <w:highlight w:val="yellow"/>
              </w:rPr>
              <w:t xml:space="preserve"> </w:t>
            </w:r>
            <w:r w:rsidRPr="00591579">
              <w:rPr>
                <w:b/>
                <w:sz w:val="24"/>
                <w:szCs w:val="24"/>
                <w:highlight w:val="yellow"/>
              </w:rPr>
              <w:t>B</w:t>
            </w:r>
          </w:p>
        </w:tc>
        <w:tc>
          <w:tcPr>
            <w:tcW w:w="1009" w:type="dxa"/>
            <w:vAlign w:val="center"/>
          </w:tcPr>
          <w:p w:rsidR="00C87238" w:rsidRPr="00591579" w:rsidRDefault="00C87238" w:rsidP="004A73B8">
            <w:pPr>
              <w:spacing w:line="360" w:lineRule="auto"/>
              <w:jc w:val="center"/>
              <w:rPr>
                <w:b/>
                <w:sz w:val="24"/>
                <w:szCs w:val="24"/>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B</w:t>
            </w:r>
          </w:p>
        </w:tc>
        <w:tc>
          <w:tcPr>
            <w:tcW w:w="1011" w:type="dxa"/>
            <w:vAlign w:val="center"/>
          </w:tcPr>
          <w:p w:rsidR="00C87238" w:rsidRPr="00A94EE0" w:rsidRDefault="00C87238" w:rsidP="004A73B8">
            <w:pPr>
              <w:spacing w:line="360" w:lineRule="auto"/>
              <w:jc w:val="center"/>
              <w:rPr>
                <w:b/>
                <w:sz w:val="24"/>
                <w:szCs w:val="24"/>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A</w:t>
            </w:r>
          </w:p>
        </w:tc>
      </w:tr>
      <w:tr w:rsidR="00C87238" w:rsidRPr="00A94EE0" w:rsidTr="004E0931">
        <w:tc>
          <w:tcPr>
            <w:tcW w:w="976" w:type="dxa"/>
            <w:vMerge w:val="restart"/>
            <w:vAlign w:val="center"/>
          </w:tcPr>
          <w:p w:rsidR="00C87238" w:rsidRPr="00A94EE0" w:rsidRDefault="00C87238" w:rsidP="00A94EE0">
            <w:pPr>
              <w:spacing w:line="360" w:lineRule="auto"/>
              <w:jc w:val="both"/>
              <w:rPr>
                <w:sz w:val="24"/>
                <w:szCs w:val="24"/>
              </w:rPr>
            </w:pPr>
            <w:r w:rsidRPr="00A94EE0">
              <w:rPr>
                <w:sz w:val="24"/>
                <w:szCs w:val="24"/>
              </w:rPr>
              <w:t>+</w:t>
            </w:r>
          </w:p>
        </w:tc>
        <w:tc>
          <w:tcPr>
            <w:tcW w:w="969" w:type="dxa"/>
            <w:vAlign w:val="center"/>
          </w:tcPr>
          <w:p w:rsidR="00C87238" w:rsidRPr="00A94EE0" w:rsidRDefault="00C87238" w:rsidP="00A94EE0">
            <w:pPr>
              <w:spacing w:line="360" w:lineRule="auto"/>
              <w:jc w:val="both"/>
              <w:rPr>
                <w:sz w:val="24"/>
                <w:szCs w:val="24"/>
              </w:rPr>
            </w:pPr>
            <w:r w:rsidRPr="00A94EE0">
              <w:rPr>
                <w:sz w:val="24"/>
                <w:szCs w:val="24"/>
              </w:rPr>
              <w:t>Před</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23</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25</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29</w:t>
            </w:r>
          </w:p>
        </w:tc>
        <w:tc>
          <w:tcPr>
            <w:tcW w:w="1012" w:type="dxa"/>
            <w:vAlign w:val="center"/>
          </w:tcPr>
          <w:p w:rsidR="00C87238" w:rsidRPr="00A94EE0" w:rsidRDefault="00C87238" w:rsidP="004A73B8">
            <w:pPr>
              <w:spacing w:line="360" w:lineRule="auto"/>
              <w:jc w:val="center"/>
              <w:rPr>
                <w:sz w:val="24"/>
                <w:szCs w:val="24"/>
              </w:rPr>
            </w:pPr>
            <w:r w:rsidRPr="00A94EE0">
              <w:rPr>
                <w:sz w:val="24"/>
                <w:szCs w:val="24"/>
              </w:rPr>
              <w:t>5</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30</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31</w:t>
            </w:r>
          </w:p>
        </w:tc>
        <w:tc>
          <w:tcPr>
            <w:tcW w:w="1011" w:type="dxa"/>
            <w:vAlign w:val="center"/>
          </w:tcPr>
          <w:p w:rsidR="00C87238" w:rsidRPr="00A94EE0" w:rsidRDefault="00C87238" w:rsidP="004A73B8">
            <w:pPr>
              <w:spacing w:line="360" w:lineRule="auto"/>
              <w:jc w:val="center"/>
              <w:rPr>
                <w:sz w:val="24"/>
                <w:szCs w:val="24"/>
              </w:rPr>
            </w:pPr>
            <w:r w:rsidRPr="00A94EE0">
              <w:rPr>
                <w:sz w:val="24"/>
                <w:szCs w:val="24"/>
              </w:rPr>
              <w:t>22</w:t>
            </w:r>
          </w:p>
        </w:tc>
      </w:tr>
      <w:tr w:rsidR="00C87238" w:rsidRPr="00A94EE0" w:rsidTr="004E0931">
        <w:tc>
          <w:tcPr>
            <w:tcW w:w="976" w:type="dxa"/>
            <w:vMerge/>
            <w:vAlign w:val="center"/>
          </w:tcPr>
          <w:p w:rsidR="00C87238" w:rsidRPr="00A94EE0" w:rsidRDefault="00C87238" w:rsidP="00A94EE0">
            <w:pPr>
              <w:spacing w:line="360" w:lineRule="auto"/>
              <w:jc w:val="both"/>
              <w:rPr>
                <w:sz w:val="24"/>
                <w:szCs w:val="24"/>
              </w:rPr>
            </w:pPr>
          </w:p>
        </w:tc>
        <w:tc>
          <w:tcPr>
            <w:tcW w:w="969" w:type="dxa"/>
            <w:vAlign w:val="center"/>
          </w:tcPr>
          <w:p w:rsidR="00C87238" w:rsidRPr="00A94EE0" w:rsidRDefault="00C87238" w:rsidP="00A94EE0">
            <w:pPr>
              <w:spacing w:line="360" w:lineRule="auto"/>
              <w:jc w:val="both"/>
              <w:rPr>
                <w:sz w:val="24"/>
                <w:szCs w:val="24"/>
              </w:rPr>
            </w:pPr>
            <w:r w:rsidRPr="00A94EE0">
              <w:rPr>
                <w:sz w:val="24"/>
                <w:szCs w:val="24"/>
              </w:rPr>
              <w:t>Po</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26</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22</w:t>
            </w:r>
          </w:p>
        </w:tc>
        <w:tc>
          <w:tcPr>
            <w:tcW w:w="1006" w:type="dxa"/>
            <w:vAlign w:val="center"/>
          </w:tcPr>
          <w:p w:rsidR="00C87238" w:rsidRPr="00A94EE0" w:rsidRDefault="00C87238" w:rsidP="004A73B8">
            <w:pPr>
              <w:spacing w:line="360" w:lineRule="auto"/>
              <w:jc w:val="center"/>
              <w:rPr>
                <w:sz w:val="24"/>
                <w:szCs w:val="24"/>
              </w:rPr>
            </w:pPr>
            <w:r w:rsidRPr="00A94EE0">
              <w:rPr>
                <w:sz w:val="24"/>
                <w:szCs w:val="24"/>
              </w:rPr>
              <w:t>29</w:t>
            </w:r>
          </w:p>
        </w:tc>
        <w:tc>
          <w:tcPr>
            <w:tcW w:w="1012" w:type="dxa"/>
            <w:vAlign w:val="center"/>
          </w:tcPr>
          <w:p w:rsidR="00C87238" w:rsidRPr="00A94EE0" w:rsidRDefault="00C87238" w:rsidP="004A73B8">
            <w:pPr>
              <w:spacing w:line="360" w:lineRule="auto"/>
              <w:jc w:val="center"/>
              <w:rPr>
                <w:sz w:val="24"/>
                <w:szCs w:val="24"/>
              </w:rPr>
            </w:pPr>
            <w:r w:rsidRPr="00A94EE0">
              <w:rPr>
                <w:sz w:val="24"/>
                <w:szCs w:val="24"/>
              </w:rPr>
              <w:t>9</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31</w:t>
            </w:r>
          </w:p>
        </w:tc>
        <w:tc>
          <w:tcPr>
            <w:tcW w:w="1009" w:type="dxa"/>
            <w:vAlign w:val="center"/>
          </w:tcPr>
          <w:p w:rsidR="00C87238" w:rsidRPr="00A94EE0" w:rsidRDefault="00C87238" w:rsidP="004A73B8">
            <w:pPr>
              <w:spacing w:line="360" w:lineRule="auto"/>
              <w:jc w:val="center"/>
              <w:rPr>
                <w:sz w:val="24"/>
                <w:szCs w:val="24"/>
              </w:rPr>
            </w:pPr>
            <w:r w:rsidRPr="00A94EE0">
              <w:rPr>
                <w:sz w:val="24"/>
                <w:szCs w:val="24"/>
              </w:rPr>
              <w:t>31</w:t>
            </w:r>
          </w:p>
        </w:tc>
        <w:tc>
          <w:tcPr>
            <w:tcW w:w="1011" w:type="dxa"/>
            <w:vAlign w:val="center"/>
          </w:tcPr>
          <w:p w:rsidR="00C87238" w:rsidRPr="00A94EE0" w:rsidRDefault="00C87238" w:rsidP="004A73B8">
            <w:pPr>
              <w:spacing w:line="360" w:lineRule="auto"/>
              <w:jc w:val="center"/>
              <w:rPr>
                <w:sz w:val="24"/>
                <w:szCs w:val="24"/>
              </w:rPr>
            </w:pPr>
            <w:r w:rsidRPr="00A94EE0">
              <w:rPr>
                <w:sz w:val="24"/>
                <w:szCs w:val="24"/>
              </w:rPr>
              <w:t>23</w:t>
            </w:r>
          </w:p>
        </w:tc>
      </w:tr>
    </w:tbl>
    <w:p w:rsidR="00C87238" w:rsidRDefault="00C87238" w:rsidP="00A94EE0">
      <w:pPr>
        <w:spacing w:line="360" w:lineRule="auto"/>
        <w:jc w:val="both"/>
      </w:pPr>
    </w:p>
    <w:p w:rsidR="00446191" w:rsidRDefault="00591579" w:rsidP="00DD7998">
      <w:pPr>
        <w:spacing w:line="360" w:lineRule="auto"/>
        <w:ind w:firstLine="708"/>
        <w:jc w:val="both"/>
      </w:pPr>
      <w:r>
        <w:t>Počet vzájemných kladných voleb byl získán z odpo</w:t>
      </w:r>
      <w:r w:rsidR="006C03AD">
        <w:t>vědí žáků na otázku číslo 1 dota</w:t>
      </w:r>
      <w:r>
        <w:t>zníku B-3, ve které spolužáci uvedli navzájem svá jména</w:t>
      </w:r>
      <w:r w:rsidR="003140CA">
        <w:t xml:space="preserve"> a tudíž jsou společnými přáteli. Zde došlo k pozitivnímu</w:t>
      </w:r>
      <w:r w:rsidR="006C03AD">
        <w:t xml:space="preserve"> nárůstu vzájemných přátelství</w:t>
      </w:r>
      <w:r w:rsidR="003140CA">
        <w:t xml:space="preserve"> téměř ve všech třídách. Jediný pokles nastal ve třídě 2.</w:t>
      </w:r>
      <w:r w:rsidR="00D47BD8">
        <w:t xml:space="preserve"> </w:t>
      </w:r>
      <w:r w:rsidR="003140CA">
        <w:t>E, ve které tři vzájemná přátelství během výzkumného období zanikla.</w:t>
      </w:r>
    </w:p>
    <w:p w:rsidR="003140CA" w:rsidRDefault="003140CA" w:rsidP="00A94EE0">
      <w:pPr>
        <w:spacing w:line="360" w:lineRule="auto"/>
        <w:jc w:val="both"/>
      </w:pPr>
    </w:p>
    <w:p w:rsidR="00F50B82" w:rsidRDefault="00A54B6C" w:rsidP="00A94EE0">
      <w:pPr>
        <w:spacing w:line="360" w:lineRule="auto"/>
        <w:jc w:val="both"/>
      </w:pPr>
      <w:r>
        <w:t>Tab. 35</w:t>
      </w:r>
      <w:r w:rsidR="00F50B82">
        <w:t xml:space="preserve"> Vzájemné volby záporné</w:t>
      </w:r>
    </w:p>
    <w:tbl>
      <w:tblPr>
        <w:tblStyle w:val="Mkatabulky"/>
        <w:tblW w:w="0" w:type="auto"/>
        <w:tblLook w:val="04A0"/>
      </w:tblPr>
      <w:tblGrid>
        <w:gridCol w:w="976"/>
        <w:gridCol w:w="969"/>
        <w:gridCol w:w="1006"/>
        <w:gridCol w:w="1006"/>
        <w:gridCol w:w="1006"/>
        <w:gridCol w:w="1012"/>
        <w:gridCol w:w="1009"/>
        <w:gridCol w:w="1009"/>
        <w:gridCol w:w="1011"/>
      </w:tblGrid>
      <w:tr w:rsidR="00446191" w:rsidRPr="00A94EE0" w:rsidTr="00F92E91">
        <w:tc>
          <w:tcPr>
            <w:tcW w:w="9004" w:type="dxa"/>
            <w:gridSpan w:val="9"/>
            <w:vAlign w:val="center"/>
          </w:tcPr>
          <w:p w:rsidR="00446191" w:rsidRPr="00A94EE0" w:rsidRDefault="00446191" w:rsidP="00F92E91">
            <w:pPr>
              <w:spacing w:line="360" w:lineRule="auto"/>
              <w:jc w:val="both"/>
            </w:pPr>
            <w:r w:rsidRPr="00A94EE0">
              <w:rPr>
                <w:sz w:val="24"/>
                <w:szCs w:val="24"/>
              </w:rPr>
              <w:t xml:space="preserve">Počet vzájemných voleb </w:t>
            </w:r>
            <w:r>
              <w:rPr>
                <w:sz w:val="24"/>
                <w:szCs w:val="24"/>
              </w:rPr>
              <w:t xml:space="preserve">- </w:t>
            </w:r>
            <w:r w:rsidRPr="00A94EE0">
              <w:rPr>
                <w:sz w:val="24"/>
                <w:szCs w:val="24"/>
              </w:rPr>
              <w:t>záporných (-)</w:t>
            </w:r>
          </w:p>
        </w:tc>
      </w:tr>
      <w:tr w:rsidR="00446191" w:rsidRPr="00A94EE0" w:rsidTr="00F92E91">
        <w:trPr>
          <w:trHeight w:val="567"/>
        </w:trPr>
        <w:tc>
          <w:tcPr>
            <w:tcW w:w="1945" w:type="dxa"/>
            <w:gridSpan w:val="2"/>
            <w:vAlign w:val="center"/>
          </w:tcPr>
          <w:p w:rsidR="00446191" w:rsidRPr="00591579" w:rsidRDefault="00446191" w:rsidP="00F92E91">
            <w:pPr>
              <w:spacing w:line="360" w:lineRule="auto"/>
              <w:jc w:val="both"/>
              <w:rPr>
                <w:sz w:val="24"/>
                <w:szCs w:val="24"/>
              </w:rPr>
            </w:pPr>
          </w:p>
        </w:tc>
        <w:tc>
          <w:tcPr>
            <w:tcW w:w="1006" w:type="dxa"/>
            <w:vAlign w:val="center"/>
          </w:tcPr>
          <w:p w:rsidR="00446191" w:rsidRPr="00591579" w:rsidRDefault="00446191" w:rsidP="004A73B8">
            <w:pPr>
              <w:spacing w:line="360" w:lineRule="auto"/>
              <w:jc w:val="center"/>
              <w:rPr>
                <w:b/>
                <w:sz w:val="24"/>
                <w:szCs w:val="24"/>
                <w:highlight w:val="yellow"/>
              </w:rPr>
            </w:pPr>
            <w:r w:rsidRPr="00591579">
              <w:rPr>
                <w:b/>
                <w:sz w:val="24"/>
                <w:szCs w:val="24"/>
                <w:highlight w:val="yellow"/>
              </w:rPr>
              <w:t>1.</w:t>
            </w:r>
            <w:r w:rsidR="00D47BD8">
              <w:rPr>
                <w:b/>
                <w:sz w:val="24"/>
                <w:szCs w:val="24"/>
                <w:highlight w:val="yellow"/>
              </w:rPr>
              <w:t xml:space="preserve"> </w:t>
            </w:r>
            <w:r w:rsidRPr="00591579">
              <w:rPr>
                <w:b/>
                <w:sz w:val="24"/>
                <w:szCs w:val="24"/>
                <w:highlight w:val="yellow"/>
              </w:rPr>
              <w:t>E</w:t>
            </w:r>
          </w:p>
        </w:tc>
        <w:tc>
          <w:tcPr>
            <w:tcW w:w="1006" w:type="dxa"/>
            <w:vAlign w:val="center"/>
          </w:tcPr>
          <w:p w:rsidR="00446191" w:rsidRPr="00A94EE0" w:rsidRDefault="00446191" w:rsidP="004A73B8">
            <w:pPr>
              <w:spacing w:line="360" w:lineRule="auto"/>
              <w:jc w:val="center"/>
              <w:rPr>
                <w:b/>
                <w:sz w:val="24"/>
                <w:szCs w:val="24"/>
              </w:rPr>
            </w:pPr>
            <w:r w:rsidRPr="00A94EE0">
              <w:rPr>
                <w:b/>
                <w:sz w:val="24"/>
                <w:szCs w:val="24"/>
                <w:highlight w:val="yellow"/>
              </w:rPr>
              <w:t>2.</w:t>
            </w:r>
            <w:r w:rsidR="00D47BD8">
              <w:rPr>
                <w:b/>
                <w:sz w:val="24"/>
                <w:szCs w:val="24"/>
                <w:highlight w:val="yellow"/>
              </w:rPr>
              <w:t xml:space="preserve"> </w:t>
            </w:r>
            <w:r w:rsidRPr="00A94EE0">
              <w:rPr>
                <w:b/>
                <w:sz w:val="24"/>
                <w:szCs w:val="24"/>
                <w:highlight w:val="yellow"/>
              </w:rPr>
              <w:t>E</w:t>
            </w:r>
          </w:p>
        </w:tc>
        <w:tc>
          <w:tcPr>
            <w:tcW w:w="1006" w:type="dxa"/>
            <w:vAlign w:val="center"/>
          </w:tcPr>
          <w:p w:rsidR="00446191" w:rsidRPr="00A94EE0" w:rsidRDefault="00446191"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E</w:t>
            </w:r>
          </w:p>
        </w:tc>
        <w:tc>
          <w:tcPr>
            <w:tcW w:w="1012" w:type="dxa"/>
            <w:vAlign w:val="center"/>
          </w:tcPr>
          <w:p w:rsidR="00446191" w:rsidRPr="00A94EE0" w:rsidRDefault="00446191" w:rsidP="004A73B8">
            <w:pPr>
              <w:spacing w:line="360" w:lineRule="auto"/>
              <w:jc w:val="center"/>
              <w:rPr>
                <w:b/>
                <w:sz w:val="24"/>
                <w:szCs w:val="24"/>
              </w:rPr>
            </w:pPr>
            <w:r w:rsidRPr="00A94EE0">
              <w:rPr>
                <w:b/>
                <w:sz w:val="24"/>
                <w:szCs w:val="24"/>
              </w:rPr>
              <w:t>1.</w:t>
            </w:r>
            <w:r w:rsidR="00D47BD8">
              <w:rPr>
                <w:b/>
                <w:sz w:val="24"/>
                <w:szCs w:val="24"/>
              </w:rPr>
              <w:t xml:space="preserve"> </w:t>
            </w:r>
            <w:r w:rsidRPr="00A94EE0">
              <w:rPr>
                <w:b/>
                <w:sz w:val="24"/>
                <w:szCs w:val="24"/>
              </w:rPr>
              <w:t>D</w:t>
            </w:r>
          </w:p>
        </w:tc>
        <w:tc>
          <w:tcPr>
            <w:tcW w:w="1009" w:type="dxa"/>
            <w:vAlign w:val="center"/>
          </w:tcPr>
          <w:p w:rsidR="00446191" w:rsidRPr="00A94EE0" w:rsidRDefault="00446191" w:rsidP="004A73B8">
            <w:pPr>
              <w:spacing w:line="360" w:lineRule="auto"/>
              <w:jc w:val="center"/>
              <w:rPr>
                <w:b/>
                <w:sz w:val="24"/>
                <w:szCs w:val="24"/>
              </w:rPr>
            </w:pPr>
            <w:r w:rsidRPr="00A94EE0">
              <w:rPr>
                <w:b/>
                <w:sz w:val="24"/>
                <w:szCs w:val="24"/>
              </w:rPr>
              <w:t>2.</w:t>
            </w:r>
            <w:r w:rsidR="00D47BD8">
              <w:rPr>
                <w:b/>
                <w:sz w:val="24"/>
                <w:szCs w:val="24"/>
              </w:rPr>
              <w:t xml:space="preserve"> </w:t>
            </w:r>
            <w:r w:rsidRPr="00A94EE0">
              <w:rPr>
                <w:b/>
                <w:sz w:val="24"/>
                <w:szCs w:val="24"/>
              </w:rPr>
              <w:t>B</w:t>
            </w:r>
          </w:p>
        </w:tc>
        <w:tc>
          <w:tcPr>
            <w:tcW w:w="1009" w:type="dxa"/>
            <w:vAlign w:val="center"/>
          </w:tcPr>
          <w:p w:rsidR="00446191" w:rsidRPr="00591579" w:rsidRDefault="00446191" w:rsidP="004A73B8">
            <w:pPr>
              <w:spacing w:line="360" w:lineRule="auto"/>
              <w:jc w:val="center"/>
              <w:rPr>
                <w:b/>
                <w:sz w:val="24"/>
                <w:szCs w:val="24"/>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B</w:t>
            </w:r>
          </w:p>
        </w:tc>
        <w:tc>
          <w:tcPr>
            <w:tcW w:w="1011" w:type="dxa"/>
            <w:vAlign w:val="center"/>
          </w:tcPr>
          <w:p w:rsidR="00446191" w:rsidRPr="00A94EE0" w:rsidRDefault="00446191" w:rsidP="004A73B8">
            <w:pPr>
              <w:spacing w:line="360" w:lineRule="auto"/>
              <w:jc w:val="center"/>
              <w:rPr>
                <w:b/>
                <w:sz w:val="24"/>
                <w:szCs w:val="24"/>
              </w:rPr>
            </w:pPr>
            <w:r w:rsidRPr="00A94EE0">
              <w:rPr>
                <w:b/>
                <w:sz w:val="24"/>
                <w:szCs w:val="24"/>
              </w:rPr>
              <w:t>3.</w:t>
            </w:r>
            <w:r w:rsidR="00D47BD8">
              <w:rPr>
                <w:b/>
                <w:sz w:val="24"/>
                <w:szCs w:val="24"/>
              </w:rPr>
              <w:t xml:space="preserve"> </w:t>
            </w:r>
            <w:r w:rsidRPr="00A94EE0">
              <w:rPr>
                <w:b/>
                <w:sz w:val="24"/>
                <w:szCs w:val="24"/>
              </w:rPr>
              <w:t>A</w:t>
            </w:r>
          </w:p>
        </w:tc>
      </w:tr>
      <w:tr w:rsidR="00446191" w:rsidRPr="00A94EE0" w:rsidTr="00F92E91">
        <w:tc>
          <w:tcPr>
            <w:tcW w:w="976" w:type="dxa"/>
            <w:vMerge w:val="restart"/>
            <w:vAlign w:val="center"/>
          </w:tcPr>
          <w:p w:rsidR="00446191" w:rsidRPr="00A94EE0" w:rsidRDefault="00446191" w:rsidP="00F92E91">
            <w:pPr>
              <w:spacing w:line="360" w:lineRule="auto"/>
              <w:jc w:val="both"/>
              <w:rPr>
                <w:sz w:val="24"/>
                <w:szCs w:val="24"/>
              </w:rPr>
            </w:pPr>
            <w:r w:rsidRPr="00A94EE0">
              <w:rPr>
                <w:sz w:val="24"/>
                <w:szCs w:val="24"/>
              </w:rPr>
              <w:t>-</w:t>
            </w:r>
          </w:p>
        </w:tc>
        <w:tc>
          <w:tcPr>
            <w:tcW w:w="969" w:type="dxa"/>
            <w:vAlign w:val="center"/>
          </w:tcPr>
          <w:p w:rsidR="00446191" w:rsidRPr="00A94EE0" w:rsidRDefault="00446191" w:rsidP="00F92E91">
            <w:pPr>
              <w:spacing w:line="360" w:lineRule="auto"/>
              <w:jc w:val="both"/>
              <w:rPr>
                <w:sz w:val="24"/>
                <w:szCs w:val="24"/>
              </w:rPr>
            </w:pPr>
            <w:r w:rsidRPr="00A94EE0">
              <w:rPr>
                <w:sz w:val="24"/>
                <w:szCs w:val="24"/>
              </w:rPr>
              <w:t>Před</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5</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5</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3</w:t>
            </w:r>
          </w:p>
        </w:tc>
        <w:tc>
          <w:tcPr>
            <w:tcW w:w="1012" w:type="dxa"/>
            <w:vAlign w:val="center"/>
          </w:tcPr>
          <w:p w:rsidR="00446191" w:rsidRPr="00A94EE0" w:rsidRDefault="00446191" w:rsidP="004A73B8">
            <w:pPr>
              <w:spacing w:line="360" w:lineRule="auto"/>
              <w:jc w:val="center"/>
              <w:rPr>
                <w:sz w:val="24"/>
                <w:szCs w:val="24"/>
              </w:rPr>
            </w:pPr>
            <w:r w:rsidRPr="00A94EE0">
              <w:rPr>
                <w:sz w:val="24"/>
                <w:szCs w:val="24"/>
              </w:rPr>
              <w:t>1</w:t>
            </w:r>
          </w:p>
        </w:tc>
        <w:tc>
          <w:tcPr>
            <w:tcW w:w="1009" w:type="dxa"/>
            <w:vAlign w:val="center"/>
          </w:tcPr>
          <w:p w:rsidR="00446191" w:rsidRPr="00A94EE0" w:rsidRDefault="00446191" w:rsidP="004A73B8">
            <w:pPr>
              <w:spacing w:line="360" w:lineRule="auto"/>
              <w:jc w:val="center"/>
              <w:rPr>
                <w:sz w:val="24"/>
                <w:szCs w:val="24"/>
              </w:rPr>
            </w:pPr>
            <w:r w:rsidRPr="00A94EE0">
              <w:rPr>
                <w:sz w:val="24"/>
                <w:szCs w:val="24"/>
              </w:rPr>
              <w:t>5</w:t>
            </w:r>
          </w:p>
        </w:tc>
        <w:tc>
          <w:tcPr>
            <w:tcW w:w="1009" w:type="dxa"/>
            <w:vAlign w:val="center"/>
          </w:tcPr>
          <w:p w:rsidR="00446191" w:rsidRPr="00A94EE0" w:rsidRDefault="00446191" w:rsidP="004A73B8">
            <w:pPr>
              <w:spacing w:line="360" w:lineRule="auto"/>
              <w:jc w:val="center"/>
              <w:rPr>
                <w:sz w:val="24"/>
                <w:szCs w:val="24"/>
              </w:rPr>
            </w:pPr>
            <w:r w:rsidRPr="00A94EE0">
              <w:rPr>
                <w:sz w:val="24"/>
                <w:szCs w:val="24"/>
              </w:rPr>
              <w:t>8</w:t>
            </w:r>
          </w:p>
        </w:tc>
        <w:tc>
          <w:tcPr>
            <w:tcW w:w="1011" w:type="dxa"/>
            <w:vAlign w:val="center"/>
          </w:tcPr>
          <w:p w:rsidR="00446191" w:rsidRPr="00A94EE0" w:rsidRDefault="00446191" w:rsidP="004A73B8">
            <w:pPr>
              <w:spacing w:line="360" w:lineRule="auto"/>
              <w:jc w:val="center"/>
              <w:rPr>
                <w:sz w:val="24"/>
                <w:szCs w:val="24"/>
              </w:rPr>
            </w:pPr>
            <w:r w:rsidRPr="00A94EE0">
              <w:rPr>
                <w:sz w:val="24"/>
                <w:szCs w:val="24"/>
              </w:rPr>
              <w:t>0</w:t>
            </w:r>
          </w:p>
        </w:tc>
      </w:tr>
      <w:tr w:rsidR="00446191" w:rsidRPr="00A94EE0" w:rsidTr="00F92E91">
        <w:tc>
          <w:tcPr>
            <w:tcW w:w="976" w:type="dxa"/>
            <w:vMerge/>
            <w:vAlign w:val="center"/>
          </w:tcPr>
          <w:p w:rsidR="00446191" w:rsidRPr="00A94EE0" w:rsidRDefault="00446191" w:rsidP="00F92E91">
            <w:pPr>
              <w:spacing w:line="360" w:lineRule="auto"/>
              <w:jc w:val="both"/>
              <w:rPr>
                <w:sz w:val="24"/>
                <w:szCs w:val="24"/>
              </w:rPr>
            </w:pPr>
          </w:p>
        </w:tc>
        <w:tc>
          <w:tcPr>
            <w:tcW w:w="969" w:type="dxa"/>
            <w:vAlign w:val="center"/>
          </w:tcPr>
          <w:p w:rsidR="00446191" w:rsidRPr="00A94EE0" w:rsidRDefault="00446191" w:rsidP="00F92E91">
            <w:pPr>
              <w:spacing w:line="360" w:lineRule="auto"/>
              <w:jc w:val="both"/>
              <w:rPr>
                <w:sz w:val="24"/>
                <w:szCs w:val="24"/>
              </w:rPr>
            </w:pPr>
            <w:r w:rsidRPr="00A94EE0">
              <w:rPr>
                <w:sz w:val="24"/>
                <w:szCs w:val="24"/>
              </w:rPr>
              <w:t>Po</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3</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2</w:t>
            </w:r>
          </w:p>
        </w:tc>
        <w:tc>
          <w:tcPr>
            <w:tcW w:w="1006" w:type="dxa"/>
            <w:vAlign w:val="center"/>
          </w:tcPr>
          <w:p w:rsidR="00446191" w:rsidRPr="00A94EE0" w:rsidRDefault="00446191" w:rsidP="004A73B8">
            <w:pPr>
              <w:spacing w:line="360" w:lineRule="auto"/>
              <w:jc w:val="center"/>
              <w:rPr>
                <w:sz w:val="24"/>
                <w:szCs w:val="24"/>
              </w:rPr>
            </w:pPr>
            <w:r w:rsidRPr="00A94EE0">
              <w:rPr>
                <w:sz w:val="24"/>
                <w:szCs w:val="24"/>
              </w:rPr>
              <w:t>6</w:t>
            </w:r>
          </w:p>
        </w:tc>
        <w:tc>
          <w:tcPr>
            <w:tcW w:w="1012" w:type="dxa"/>
            <w:vAlign w:val="center"/>
          </w:tcPr>
          <w:p w:rsidR="00446191" w:rsidRPr="00A94EE0" w:rsidRDefault="00446191" w:rsidP="004A73B8">
            <w:pPr>
              <w:spacing w:line="360" w:lineRule="auto"/>
              <w:jc w:val="center"/>
              <w:rPr>
                <w:sz w:val="24"/>
                <w:szCs w:val="24"/>
              </w:rPr>
            </w:pPr>
            <w:r w:rsidRPr="00A94EE0">
              <w:rPr>
                <w:sz w:val="24"/>
                <w:szCs w:val="24"/>
              </w:rPr>
              <w:t>2</w:t>
            </w:r>
          </w:p>
        </w:tc>
        <w:tc>
          <w:tcPr>
            <w:tcW w:w="1009" w:type="dxa"/>
            <w:vAlign w:val="center"/>
          </w:tcPr>
          <w:p w:rsidR="00446191" w:rsidRPr="00A94EE0" w:rsidRDefault="00446191" w:rsidP="004A73B8">
            <w:pPr>
              <w:spacing w:line="360" w:lineRule="auto"/>
              <w:jc w:val="center"/>
              <w:rPr>
                <w:sz w:val="24"/>
                <w:szCs w:val="24"/>
              </w:rPr>
            </w:pPr>
            <w:r w:rsidRPr="00A94EE0">
              <w:rPr>
                <w:sz w:val="24"/>
                <w:szCs w:val="24"/>
              </w:rPr>
              <w:t>8</w:t>
            </w:r>
          </w:p>
        </w:tc>
        <w:tc>
          <w:tcPr>
            <w:tcW w:w="1009" w:type="dxa"/>
            <w:vAlign w:val="center"/>
          </w:tcPr>
          <w:p w:rsidR="00446191" w:rsidRPr="00A94EE0" w:rsidRDefault="00446191" w:rsidP="004A73B8">
            <w:pPr>
              <w:spacing w:line="360" w:lineRule="auto"/>
              <w:jc w:val="center"/>
              <w:rPr>
                <w:sz w:val="24"/>
                <w:szCs w:val="24"/>
              </w:rPr>
            </w:pPr>
            <w:r w:rsidRPr="00A94EE0">
              <w:rPr>
                <w:sz w:val="24"/>
                <w:szCs w:val="24"/>
              </w:rPr>
              <w:t>6</w:t>
            </w:r>
          </w:p>
        </w:tc>
        <w:tc>
          <w:tcPr>
            <w:tcW w:w="1011" w:type="dxa"/>
            <w:vAlign w:val="center"/>
          </w:tcPr>
          <w:p w:rsidR="00446191" w:rsidRPr="00A94EE0" w:rsidRDefault="00446191" w:rsidP="004A73B8">
            <w:pPr>
              <w:spacing w:line="360" w:lineRule="auto"/>
              <w:jc w:val="center"/>
              <w:rPr>
                <w:sz w:val="24"/>
                <w:szCs w:val="24"/>
              </w:rPr>
            </w:pPr>
            <w:r w:rsidRPr="00A94EE0">
              <w:rPr>
                <w:sz w:val="24"/>
                <w:szCs w:val="24"/>
              </w:rPr>
              <w:t>1</w:t>
            </w:r>
          </w:p>
        </w:tc>
      </w:tr>
    </w:tbl>
    <w:p w:rsidR="003140CA" w:rsidRDefault="003140CA" w:rsidP="00A94EE0">
      <w:pPr>
        <w:spacing w:line="360" w:lineRule="auto"/>
        <w:jc w:val="both"/>
      </w:pPr>
    </w:p>
    <w:p w:rsidR="003140CA" w:rsidRPr="00A94EE0" w:rsidRDefault="00FA0C8C" w:rsidP="00DD7998">
      <w:pPr>
        <w:spacing w:line="360" w:lineRule="auto"/>
        <w:ind w:firstLine="708"/>
        <w:jc w:val="both"/>
      </w:pPr>
      <w:r>
        <w:t>Pozitivní s</w:t>
      </w:r>
      <w:r w:rsidR="003140CA">
        <w:t>nížení vzájemného počtu záporných voleb, tedy vzájemného nepřátelství mezi spolužáky, nastalo u tříd 1.</w:t>
      </w:r>
      <w:r w:rsidR="00D47BD8">
        <w:t xml:space="preserve"> </w:t>
      </w:r>
      <w:r w:rsidR="003140CA">
        <w:t>E, 2.</w:t>
      </w:r>
      <w:r w:rsidR="00D47BD8">
        <w:t xml:space="preserve"> </w:t>
      </w:r>
      <w:r w:rsidR="003140CA">
        <w:t>E a 3.</w:t>
      </w:r>
      <w:r w:rsidR="00D47BD8">
        <w:t xml:space="preserve"> </w:t>
      </w:r>
      <w:r w:rsidR="003140CA">
        <w:t>B. V ostatních třídách vznikly některé nové dvojice žáků, kteří by spolu nechtěli kamarádit.</w:t>
      </w:r>
    </w:p>
    <w:p w:rsidR="00C87238" w:rsidRPr="00A94EE0" w:rsidRDefault="00A54B6C" w:rsidP="00A94EE0">
      <w:pPr>
        <w:spacing w:line="360" w:lineRule="auto"/>
        <w:jc w:val="both"/>
      </w:pPr>
      <w:r>
        <w:lastRenderedPageBreak/>
        <w:t>Tab. 36</w:t>
      </w:r>
      <w:r w:rsidR="00F50B82">
        <w:t xml:space="preserve"> Přítomnost nešťastného žáka </w:t>
      </w:r>
    </w:p>
    <w:tbl>
      <w:tblPr>
        <w:tblStyle w:val="Mkatabulky"/>
        <w:tblW w:w="0" w:type="auto"/>
        <w:tblLook w:val="04A0"/>
      </w:tblPr>
      <w:tblGrid>
        <w:gridCol w:w="1896"/>
        <w:gridCol w:w="1013"/>
        <w:gridCol w:w="1013"/>
        <w:gridCol w:w="1013"/>
        <w:gridCol w:w="1019"/>
        <w:gridCol w:w="1016"/>
        <w:gridCol w:w="1016"/>
        <w:gridCol w:w="1018"/>
      </w:tblGrid>
      <w:tr w:rsidR="00C87238" w:rsidRPr="00A94EE0" w:rsidTr="004E0931">
        <w:tc>
          <w:tcPr>
            <w:tcW w:w="9288" w:type="dxa"/>
            <w:gridSpan w:val="8"/>
            <w:vAlign w:val="center"/>
          </w:tcPr>
          <w:p w:rsidR="00C87238" w:rsidRPr="00A94EE0" w:rsidRDefault="00C87238" w:rsidP="00A94EE0">
            <w:pPr>
              <w:spacing w:line="360" w:lineRule="auto"/>
              <w:jc w:val="both"/>
              <w:rPr>
                <w:sz w:val="24"/>
                <w:szCs w:val="24"/>
              </w:rPr>
            </w:pPr>
            <w:r w:rsidRPr="00A94EE0">
              <w:rPr>
                <w:sz w:val="24"/>
                <w:szCs w:val="24"/>
              </w:rPr>
              <w:t>Ve třídě je nešťastný žák % ANO</w:t>
            </w:r>
          </w:p>
        </w:tc>
      </w:tr>
      <w:tr w:rsidR="00C87238" w:rsidRPr="00A94EE0" w:rsidTr="004E0931">
        <w:trPr>
          <w:trHeight w:val="567"/>
        </w:trPr>
        <w:tc>
          <w:tcPr>
            <w:tcW w:w="2012" w:type="dxa"/>
            <w:vAlign w:val="center"/>
          </w:tcPr>
          <w:p w:rsidR="00C87238" w:rsidRPr="00A94EE0" w:rsidRDefault="00C87238" w:rsidP="00A94EE0">
            <w:pPr>
              <w:spacing w:line="360" w:lineRule="auto"/>
              <w:jc w:val="both"/>
              <w:rPr>
                <w:sz w:val="24"/>
                <w:szCs w:val="24"/>
              </w:rPr>
            </w:pPr>
          </w:p>
        </w:tc>
        <w:tc>
          <w:tcPr>
            <w:tcW w:w="1037" w:type="dxa"/>
            <w:vAlign w:val="center"/>
          </w:tcPr>
          <w:p w:rsidR="00C87238" w:rsidRPr="003140CA" w:rsidRDefault="00C87238" w:rsidP="004A73B8">
            <w:pPr>
              <w:spacing w:line="360" w:lineRule="auto"/>
              <w:jc w:val="center"/>
              <w:rPr>
                <w:b/>
                <w:sz w:val="24"/>
                <w:szCs w:val="24"/>
                <w:highlight w:val="yellow"/>
              </w:rPr>
            </w:pPr>
            <w:r w:rsidRPr="003140CA">
              <w:rPr>
                <w:b/>
                <w:sz w:val="24"/>
                <w:szCs w:val="24"/>
                <w:highlight w:val="yellow"/>
              </w:rPr>
              <w:t>1.</w:t>
            </w:r>
            <w:r w:rsidR="00D47BD8">
              <w:rPr>
                <w:b/>
                <w:sz w:val="24"/>
                <w:szCs w:val="24"/>
                <w:highlight w:val="yellow"/>
              </w:rPr>
              <w:t xml:space="preserve"> </w:t>
            </w:r>
            <w:r w:rsidRPr="003140CA">
              <w:rPr>
                <w:b/>
                <w:sz w:val="24"/>
                <w:szCs w:val="24"/>
                <w:highlight w:val="yellow"/>
              </w:rPr>
              <w:t>E</w:t>
            </w:r>
          </w:p>
        </w:tc>
        <w:tc>
          <w:tcPr>
            <w:tcW w:w="1037" w:type="dxa"/>
            <w:vAlign w:val="center"/>
          </w:tcPr>
          <w:p w:rsidR="00C87238" w:rsidRPr="003140CA" w:rsidRDefault="00C87238" w:rsidP="004A73B8">
            <w:pPr>
              <w:spacing w:line="360" w:lineRule="auto"/>
              <w:jc w:val="center"/>
              <w:rPr>
                <w:b/>
                <w:sz w:val="24"/>
                <w:szCs w:val="24"/>
                <w:highlight w:val="yellow"/>
              </w:rPr>
            </w:pPr>
            <w:r w:rsidRPr="003140CA">
              <w:rPr>
                <w:b/>
                <w:sz w:val="24"/>
                <w:szCs w:val="24"/>
                <w:highlight w:val="yellow"/>
              </w:rPr>
              <w:t>2.</w:t>
            </w:r>
            <w:r w:rsidR="00D47BD8">
              <w:rPr>
                <w:b/>
                <w:sz w:val="24"/>
                <w:szCs w:val="24"/>
                <w:highlight w:val="yellow"/>
              </w:rPr>
              <w:t xml:space="preserve"> </w:t>
            </w:r>
            <w:r w:rsidRPr="003140CA">
              <w:rPr>
                <w:b/>
                <w:sz w:val="24"/>
                <w:szCs w:val="24"/>
                <w:highlight w:val="yellow"/>
              </w:rPr>
              <w:t>E</w:t>
            </w:r>
          </w:p>
        </w:tc>
        <w:tc>
          <w:tcPr>
            <w:tcW w:w="1037" w:type="dxa"/>
            <w:vAlign w:val="center"/>
          </w:tcPr>
          <w:p w:rsidR="00C87238" w:rsidRPr="003140CA" w:rsidRDefault="00C87238" w:rsidP="004A73B8">
            <w:pPr>
              <w:spacing w:line="360" w:lineRule="auto"/>
              <w:jc w:val="center"/>
              <w:rPr>
                <w:b/>
                <w:sz w:val="24"/>
                <w:szCs w:val="24"/>
              </w:rPr>
            </w:pPr>
            <w:r w:rsidRPr="003140CA">
              <w:rPr>
                <w:b/>
                <w:sz w:val="24"/>
                <w:szCs w:val="24"/>
              </w:rPr>
              <w:t>3.</w:t>
            </w:r>
            <w:r w:rsidR="00D47BD8">
              <w:rPr>
                <w:b/>
                <w:sz w:val="24"/>
                <w:szCs w:val="24"/>
              </w:rPr>
              <w:t xml:space="preserve"> </w:t>
            </w:r>
            <w:r w:rsidRPr="003140CA">
              <w:rPr>
                <w:b/>
                <w:sz w:val="24"/>
                <w:szCs w:val="24"/>
              </w:rPr>
              <w:t>E</w:t>
            </w:r>
          </w:p>
        </w:tc>
        <w:tc>
          <w:tcPr>
            <w:tcW w:w="1043" w:type="dxa"/>
            <w:vAlign w:val="center"/>
          </w:tcPr>
          <w:p w:rsidR="00C87238" w:rsidRPr="003140CA" w:rsidRDefault="00C87238" w:rsidP="004A73B8">
            <w:pPr>
              <w:spacing w:line="360" w:lineRule="auto"/>
              <w:jc w:val="center"/>
              <w:rPr>
                <w:b/>
                <w:sz w:val="24"/>
                <w:szCs w:val="24"/>
                <w:highlight w:val="yellow"/>
              </w:rPr>
            </w:pPr>
            <w:r w:rsidRPr="003140CA">
              <w:rPr>
                <w:b/>
                <w:sz w:val="24"/>
                <w:szCs w:val="24"/>
                <w:highlight w:val="yellow"/>
              </w:rPr>
              <w:t>1.</w:t>
            </w:r>
            <w:r w:rsidR="00D47BD8">
              <w:rPr>
                <w:b/>
                <w:sz w:val="24"/>
                <w:szCs w:val="24"/>
                <w:highlight w:val="yellow"/>
              </w:rPr>
              <w:t xml:space="preserve"> </w:t>
            </w:r>
            <w:r w:rsidRPr="003140CA">
              <w:rPr>
                <w:b/>
                <w:sz w:val="24"/>
                <w:szCs w:val="24"/>
                <w:highlight w:val="yellow"/>
              </w:rPr>
              <w:t>D</w:t>
            </w:r>
          </w:p>
        </w:tc>
        <w:tc>
          <w:tcPr>
            <w:tcW w:w="1040" w:type="dxa"/>
            <w:vAlign w:val="center"/>
          </w:tcPr>
          <w:p w:rsidR="00C87238" w:rsidRPr="003140CA" w:rsidRDefault="00C87238" w:rsidP="004A73B8">
            <w:pPr>
              <w:spacing w:line="360" w:lineRule="auto"/>
              <w:jc w:val="center"/>
              <w:rPr>
                <w:b/>
                <w:sz w:val="24"/>
                <w:szCs w:val="24"/>
              </w:rPr>
            </w:pPr>
            <w:r w:rsidRPr="003140CA">
              <w:rPr>
                <w:b/>
                <w:sz w:val="24"/>
                <w:szCs w:val="24"/>
              </w:rPr>
              <w:t>2.</w:t>
            </w:r>
            <w:r w:rsidR="00D47BD8">
              <w:rPr>
                <w:b/>
                <w:sz w:val="24"/>
                <w:szCs w:val="24"/>
              </w:rPr>
              <w:t xml:space="preserve"> </w:t>
            </w:r>
            <w:r w:rsidRPr="003140CA">
              <w:rPr>
                <w:b/>
                <w:sz w:val="24"/>
                <w:szCs w:val="24"/>
              </w:rPr>
              <w:t>B</w:t>
            </w:r>
          </w:p>
        </w:tc>
        <w:tc>
          <w:tcPr>
            <w:tcW w:w="1040"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B</w:t>
            </w:r>
          </w:p>
        </w:tc>
        <w:tc>
          <w:tcPr>
            <w:tcW w:w="1042"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A</w:t>
            </w:r>
          </w:p>
        </w:tc>
      </w:tr>
      <w:tr w:rsidR="00C87238" w:rsidRPr="00A94EE0" w:rsidTr="004E0931">
        <w:tc>
          <w:tcPr>
            <w:tcW w:w="2012" w:type="dxa"/>
            <w:vMerge w:val="restart"/>
            <w:vAlign w:val="center"/>
          </w:tcPr>
          <w:p w:rsidR="00C87238" w:rsidRPr="00A94EE0" w:rsidRDefault="00C87238" w:rsidP="00A94EE0">
            <w:pPr>
              <w:spacing w:line="360" w:lineRule="auto"/>
              <w:jc w:val="both"/>
              <w:rPr>
                <w:sz w:val="24"/>
                <w:szCs w:val="24"/>
              </w:rPr>
            </w:pPr>
            <w:r w:rsidRPr="00A94EE0">
              <w:rPr>
                <w:sz w:val="24"/>
                <w:szCs w:val="24"/>
              </w:rPr>
              <w:t>Před</w:t>
            </w:r>
          </w:p>
          <w:p w:rsidR="00C87238" w:rsidRPr="00A94EE0" w:rsidRDefault="00C87238" w:rsidP="00A94EE0">
            <w:pPr>
              <w:spacing w:line="360" w:lineRule="auto"/>
              <w:jc w:val="both"/>
              <w:rPr>
                <w:sz w:val="24"/>
                <w:szCs w:val="24"/>
              </w:rPr>
            </w:pPr>
            <w:r w:rsidRPr="00A94EE0">
              <w:rPr>
                <w:sz w:val="24"/>
                <w:szCs w:val="24"/>
              </w:rPr>
              <w:t>Po</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36,67</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61,29</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38,71</w:t>
            </w:r>
          </w:p>
        </w:tc>
        <w:tc>
          <w:tcPr>
            <w:tcW w:w="1043" w:type="dxa"/>
            <w:vAlign w:val="center"/>
          </w:tcPr>
          <w:p w:rsidR="00C87238" w:rsidRPr="00A94EE0" w:rsidRDefault="00C87238" w:rsidP="004A73B8">
            <w:pPr>
              <w:spacing w:line="360" w:lineRule="auto"/>
              <w:jc w:val="center"/>
              <w:rPr>
                <w:sz w:val="24"/>
                <w:szCs w:val="24"/>
              </w:rPr>
            </w:pPr>
            <w:r w:rsidRPr="00A94EE0">
              <w:rPr>
                <w:sz w:val="24"/>
                <w:szCs w:val="24"/>
              </w:rPr>
              <w:t>46,15</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72,41</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62,50</w:t>
            </w:r>
          </w:p>
        </w:tc>
        <w:tc>
          <w:tcPr>
            <w:tcW w:w="1042" w:type="dxa"/>
            <w:vAlign w:val="center"/>
          </w:tcPr>
          <w:p w:rsidR="00C87238" w:rsidRPr="00A94EE0" w:rsidRDefault="00C87238" w:rsidP="004A73B8">
            <w:pPr>
              <w:spacing w:line="360" w:lineRule="auto"/>
              <w:jc w:val="center"/>
              <w:rPr>
                <w:sz w:val="24"/>
                <w:szCs w:val="24"/>
              </w:rPr>
            </w:pPr>
            <w:r w:rsidRPr="00A94EE0">
              <w:rPr>
                <w:sz w:val="24"/>
                <w:szCs w:val="24"/>
              </w:rPr>
              <w:t>58,06</w:t>
            </w:r>
          </w:p>
        </w:tc>
      </w:tr>
      <w:tr w:rsidR="00C87238" w:rsidRPr="00A94EE0" w:rsidTr="004E0931">
        <w:tc>
          <w:tcPr>
            <w:tcW w:w="2012" w:type="dxa"/>
            <w:vMerge/>
            <w:vAlign w:val="center"/>
          </w:tcPr>
          <w:p w:rsidR="00C87238" w:rsidRPr="00A94EE0" w:rsidRDefault="00C87238" w:rsidP="00A94EE0">
            <w:pPr>
              <w:spacing w:line="360" w:lineRule="auto"/>
              <w:jc w:val="both"/>
              <w:rPr>
                <w:sz w:val="24"/>
                <w:szCs w:val="24"/>
              </w:rPr>
            </w:pP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30,00</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58,06</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46,43</w:t>
            </w:r>
          </w:p>
        </w:tc>
        <w:tc>
          <w:tcPr>
            <w:tcW w:w="1043" w:type="dxa"/>
            <w:vAlign w:val="center"/>
          </w:tcPr>
          <w:p w:rsidR="00C87238" w:rsidRPr="00A94EE0" w:rsidRDefault="00C87238" w:rsidP="004A73B8">
            <w:pPr>
              <w:spacing w:line="360" w:lineRule="auto"/>
              <w:jc w:val="center"/>
              <w:rPr>
                <w:sz w:val="24"/>
                <w:szCs w:val="24"/>
              </w:rPr>
            </w:pPr>
            <w:r w:rsidRPr="00A94EE0">
              <w:rPr>
                <w:sz w:val="24"/>
                <w:szCs w:val="24"/>
              </w:rPr>
              <w:t>43,75</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74,19</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59,38</w:t>
            </w:r>
          </w:p>
        </w:tc>
        <w:tc>
          <w:tcPr>
            <w:tcW w:w="1042" w:type="dxa"/>
            <w:vAlign w:val="center"/>
          </w:tcPr>
          <w:p w:rsidR="00C87238" w:rsidRPr="00A94EE0" w:rsidRDefault="00C87238" w:rsidP="004A73B8">
            <w:pPr>
              <w:spacing w:line="360" w:lineRule="auto"/>
              <w:jc w:val="center"/>
              <w:rPr>
                <w:sz w:val="24"/>
                <w:szCs w:val="24"/>
              </w:rPr>
            </w:pPr>
            <w:r w:rsidRPr="00A94EE0">
              <w:rPr>
                <w:sz w:val="24"/>
                <w:szCs w:val="24"/>
              </w:rPr>
              <w:t>35,48</w:t>
            </w:r>
          </w:p>
        </w:tc>
      </w:tr>
    </w:tbl>
    <w:p w:rsidR="00C87238" w:rsidRDefault="00C87238" w:rsidP="00A94EE0">
      <w:pPr>
        <w:spacing w:line="360" w:lineRule="auto"/>
        <w:jc w:val="both"/>
        <w:rPr>
          <w:color w:val="FF0000"/>
        </w:rPr>
      </w:pPr>
    </w:p>
    <w:p w:rsidR="003140CA" w:rsidRPr="003140CA" w:rsidRDefault="003140CA" w:rsidP="00DD7998">
      <w:pPr>
        <w:spacing w:line="360" w:lineRule="auto"/>
        <w:ind w:firstLine="708"/>
        <w:jc w:val="both"/>
      </w:pPr>
      <w:r w:rsidRPr="003140CA">
        <w:t xml:space="preserve">Výše uvedená tabulka </w:t>
      </w:r>
      <w:r>
        <w:t xml:space="preserve">zaznamenává přehled odpovědí žáků na otázku </w:t>
      </w:r>
      <w:r w:rsidR="001D4DA6">
        <w:t xml:space="preserve">- </w:t>
      </w:r>
      <w:r w:rsidR="001D4DA6" w:rsidRPr="00A94EE0">
        <w:t>Ve třídě je nešťastný žák</w:t>
      </w:r>
      <w:r w:rsidR="001D4DA6">
        <w:t>. U většiny tříd došlo k pozitivní změně, kdy se odpovědi žáků na danou otázku procentuálně snížily. Negativnější pohled v porovnání s původními hodnotami nastal u třídy 3.</w:t>
      </w:r>
      <w:r w:rsidR="00D47BD8">
        <w:t xml:space="preserve"> </w:t>
      </w:r>
      <w:r w:rsidR="001D4DA6">
        <w:t>E a 2.</w:t>
      </w:r>
      <w:r w:rsidR="00D47BD8">
        <w:t xml:space="preserve"> </w:t>
      </w:r>
      <w:r w:rsidR="001D4DA6">
        <w:t>B.</w:t>
      </w:r>
    </w:p>
    <w:p w:rsidR="00C87238" w:rsidRDefault="00C87238" w:rsidP="00A94EE0">
      <w:pPr>
        <w:spacing w:line="360" w:lineRule="auto"/>
        <w:jc w:val="both"/>
      </w:pPr>
    </w:p>
    <w:p w:rsidR="00F50B82" w:rsidRPr="00A94EE0" w:rsidRDefault="00A54B6C" w:rsidP="00A94EE0">
      <w:pPr>
        <w:spacing w:line="360" w:lineRule="auto"/>
        <w:jc w:val="both"/>
      </w:pPr>
      <w:r>
        <w:t>Tab. 37</w:t>
      </w:r>
      <w:r w:rsidR="00F50B82">
        <w:t xml:space="preserve"> Přítomnost ubližovaného žáka</w:t>
      </w:r>
    </w:p>
    <w:tbl>
      <w:tblPr>
        <w:tblStyle w:val="Mkatabulky"/>
        <w:tblW w:w="0" w:type="auto"/>
        <w:tblLook w:val="04A0"/>
      </w:tblPr>
      <w:tblGrid>
        <w:gridCol w:w="1896"/>
        <w:gridCol w:w="1013"/>
        <w:gridCol w:w="1013"/>
        <w:gridCol w:w="1013"/>
        <w:gridCol w:w="1019"/>
        <w:gridCol w:w="1016"/>
        <w:gridCol w:w="1016"/>
        <w:gridCol w:w="1018"/>
      </w:tblGrid>
      <w:tr w:rsidR="00C87238" w:rsidRPr="00A94EE0" w:rsidTr="004E0931">
        <w:tc>
          <w:tcPr>
            <w:tcW w:w="9288" w:type="dxa"/>
            <w:gridSpan w:val="8"/>
            <w:vAlign w:val="center"/>
          </w:tcPr>
          <w:p w:rsidR="00C87238" w:rsidRPr="00A94EE0" w:rsidRDefault="00C87238" w:rsidP="00A94EE0">
            <w:pPr>
              <w:spacing w:line="360" w:lineRule="auto"/>
              <w:jc w:val="both"/>
              <w:rPr>
                <w:sz w:val="24"/>
                <w:szCs w:val="24"/>
              </w:rPr>
            </w:pPr>
            <w:r w:rsidRPr="00A94EE0">
              <w:rPr>
                <w:sz w:val="24"/>
                <w:szCs w:val="24"/>
              </w:rPr>
              <w:t>Ve třídě je ubližovaný žák % ANO</w:t>
            </w:r>
          </w:p>
        </w:tc>
      </w:tr>
      <w:tr w:rsidR="00C87238" w:rsidRPr="00A94EE0" w:rsidTr="004E0931">
        <w:trPr>
          <w:trHeight w:val="567"/>
        </w:trPr>
        <w:tc>
          <w:tcPr>
            <w:tcW w:w="2012" w:type="dxa"/>
            <w:vAlign w:val="center"/>
          </w:tcPr>
          <w:p w:rsidR="00C87238" w:rsidRPr="00591579" w:rsidRDefault="00C87238" w:rsidP="00A94EE0">
            <w:pPr>
              <w:spacing w:line="360" w:lineRule="auto"/>
              <w:jc w:val="both"/>
              <w:rPr>
                <w:sz w:val="24"/>
                <w:szCs w:val="24"/>
              </w:rPr>
            </w:pPr>
          </w:p>
        </w:tc>
        <w:tc>
          <w:tcPr>
            <w:tcW w:w="1037"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1.</w:t>
            </w:r>
            <w:r w:rsidR="00D47BD8">
              <w:rPr>
                <w:b/>
                <w:sz w:val="24"/>
                <w:szCs w:val="24"/>
                <w:highlight w:val="yellow"/>
              </w:rPr>
              <w:t xml:space="preserve"> </w:t>
            </w:r>
            <w:r w:rsidRPr="00591579">
              <w:rPr>
                <w:b/>
                <w:sz w:val="24"/>
                <w:szCs w:val="24"/>
                <w:highlight w:val="yellow"/>
              </w:rPr>
              <w:t>E</w:t>
            </w:r>
          </w:p>
        </w:tc>
        <w:tc>
          <w:tcPr>
            <w:tcW w:w="1037"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2.</w:t>
            </w:r>
            <w:r w:rsidR="00D47BD8">
              <w:rPr>
                <w:b/>
                <w:sz w:val="24"/>
                <w:szCs w:val="24"/>
                <w:highlight w:val="yellow"/>
              </w:rPr>
              <w:t xml:space="preserve"> </w:t>
            </w:r>
            <w:r w:rsidRPr="00591579">
              <w:rPr>
                <w:b/>
                <w:sz w:val="24"/>
                <w:szCs w:val="24"/>
                <w:highlight w:val="yellow"/>
              </w:rPr>
              <w:t>E</w:t>
            </w:r>
          </w:p>
        </w:tc>
        <w:tc>
          <w:tcPr>
            <w:tcW w:w="1037"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E</w:t>
            </w:r>
          </w:p>
        </w:tc>
        <w:tc>
          <w:tcPr>
            <w:tcW w:w="1043" w:type="dxa"/>
            <w:vAlign w:val="center"/>
          </w:tcPr>
          <w:p w:rsidR="00C87238" w:rsidRPr="003140CA" w:rsidRDefault="00C87238" w:rsidP="004A73B8">
            <w:pPr>
              <w:spacing w:line="360" w:lineRule="auto"/>
              <w:jc w:val="center"/>
              <w:rPr>
                <w:b/>
                <w:sz w:val="24"/>
                <w:szCs w:val="24"/>
              </w:rPr>
            </w:pPr>
            <w:r w:rsidRPr="003140CA">
              <w:rPr>
                <w:b/>
                <w:sz w:val="24"/>
                <w:szCs w:val="24"/>
              </w:rPr>
              <w:t>1.</w:t>
            </w:r>
            <w:r w:rsidR="00D47BD8">
              <w:rPr>
                <w:b/>
                <w:sz w:val="24"/>
                <w:szCs w:val="24"/>
              </w:rPr>
              <w:t xml:space="preserve"> </w:t>
            </w:r>
            <w:r w:rsidRPr="003140CA">
              <w:rPr>
                <w:b/>
                <w:sz w:val="24"/>
                <w:szCs w:val="24"/>
              </w:rPr>
              <w:t>D</w:t>
            </w:r>
          </w:p>
        </w:tc>
        <w:tc>
          <w:tcPr>
            <w:tcW w:w="1040" w:type="dxa"/>
            <w:vAlign w:val="center"/>
          </w:tcPr>
          <w:p w:rsidR="00C87238" w:rsidRPr="003140CA" w:rsidRDefault="00C87238" w:rsidP="004A73B8">
            <w:pPr>
              <w:spacing w:line="360" w:lineRule="auto"/>
              <w:jc w:val="center"/>
              <w:rPr>
                <w:b/>
                <w:sz w:val="24"/>
                <w:szCs w:val="24"/>
              </w:rPr>
            </w:pPr>
            <w:r w:rsidRPr="003140CA">
              <w:rPr>
                <w:b/>
                <w:sz w:val="24"/>
                <w:szCs w:val="24"/>
              </w:rPr>
              <w:t>2.</w:t>
            </w:r>
            <w:r w:rsidR="00D47BD8">
              <w:rPr>
                <w:b/>
                <w:sz w:val="24"/>
                <w:szCs w:val="24"/>
              </w:rPr>
              <w:t xml:space="preserve"> </w:t>
            </w:r>
            <w:r w:rsidRPr="003140CA">
              <w:rPr>
                <w:b/>
                <w:sz w:val="24"/>
                <w:szCs w:val="24"/>
              </w:rPr>
              <w:t>B</w:t>
            </w:r>
          </w:p>
        </w:tc>
        <w:tc>
          <w:tcPr>
            <w:tcW w:w="1040" w:type="dxa"/>
            <w:vAlign w:val="center"/>
          </w:tcPr>
          <w:p w:rsidR="00C87238" w:rsidRPr="003140CA" w:rsidRDefault="00C87238" w:rsidP="004A73B8">
            <w:pPr>
              <w:spacing w:line="360" w:lineRule="auto"/>
              <w:jc w:val="center"/>
              <w:rPr>
                <w:b/>
                <w:sz w:val="24"/>
                <w:szCs w:val="24"/>
              </w:rPr>
            </w:pPr>
            <w:r w:rsidRPr="003140CA">
              <w:rPr>
                <w:b/>
                <w:sz w:val="24"/>
                <w:szCs w:val="24"/>
              </w:rPr>
              <w:t>3.</w:t>
            </w:r>
            <w:r w:rsidR="00D47BD8">
              <w:rPr>
                <w:b/>
                <w:sz w:val="24"/>
                <w:szCs w:val="24"/>
              </w:rPr>
              <w:t xml:space="preserve"> </w:t>
            </w:r>
            <w:r w:rsidRPr="003140CA">
              <w:rPr>
                <w:b/>
                <w:sz w:val="24"/>
                <w:szCs w:val="24"/>
              </w:rPr>
              <w:t>B</w:t>
            </w:r>
          </w:p>
        </w:tc>
        <w:tc>
          <w:tcPr>
            <w:tcW w:w="1042" w:type="dxa"/>
            <w:vAlign w:val="center"/>
          </w:tcPr>
          <w:p w:rsidR="00C87238" w:rsidRPr="003140CA" w:rsidRDefault="00C87238" w:rsidP="004A73B8">
            <w:pPr>
              <w:spacing w:line="360" w:lineRule="auto"/>
              <w:jc w:val="center"/>
              <w:rPr>
                <w:b/>
                <w:sz w:val="24"/>
                <w:szCs w:val="24"/>
              </w:rPr>
            </w:pPr>
            <w:r w:rsidRPr="003140CA">
              <w:rPr>
                <w:b/>
                <w:sz w:val="24"/>
                <w:szCs w:val="24"/>
              </w:rPr>
              <w:t>3.</w:t>
            </w:r>
            <w:r w:rsidR="00D47BD8">
              <w:rPr>
                <w:b/>
                <w:sz w:val="24"/>
                <w:szCs w:val="24"/>
              </w:rPr>
              <w:t xml:space="preserve"> </w:t>
            </w:r>
            <w:r w:rsidRPr="003140CA">
              <w:rPr>
                <w:b/>
                <w:sz w:val="24"/>
                <w:szCs w:val="24"/>
              </w:rPr>
              <w:t>A</w:t>
            </w:r>
          </w:p>
        </w:tc>
      </w:tr>
      <w:tr w:rsidR="00C87238" w:rsidRPr="00A94EE0" w:rsidTr="00936FC5">
        <w:tc>
          <w:tcPr>
            <w:tcW w:w="2012" w:type="dxa"/>
            <w:vMerge w:val="restart"/>
            <w:vAlign w:val="center"/>
          </w:tcPr>
          <w:p w:rsidR="00C87238" w:rsidRPr="00A94EE0" w:rsidRDefault="00C87238" w:rsidP="00A94EE0">
            <w:pPr>
              <w:spacing w:line="360" w:lineRule="auto"/>
              <w:jc w:val="both"/>
              <w:rPr>
                <w:sz w:val="24"/>
                <w:szCs w:val="24"/>
              </w:rPr>
            </w:pPr>
            <w:r w:rsidRPr="00A94EE0">
              <w:rPr>
                <w:sz w:val="24"/>
                <w:szCs w:val="24"/>
              </w:rPr>
              <w:t>Před</w:t>
            </w:r>
          </w:p>
          <w:p w:rsidR="00C87238" w:rsidRPr="00A94EE0" w:rsidRDefault="00C87238" w:rsidP="00A94EE0">
            <w:pPr>
              <w:spacing w:line="360" w:lineRule="auto"/>
              <w:jc w:val="both"/>
              <w:rPr>
                <w:sz w:val="24"/>
                <w:szCs w:val="24"/>
              </w:rPr>
            </w:pPr>
            <w:r w:rsidRPr="00A94EE0">
              <w:rPr>
                <w:sz w:val="24"/>
                <w:szCs w:val="24"/>
              </w:rPr>
              <w:t>Po</w:t>
            </w:r>
          </w:p>
        </w:tc>
        <w:tc>
          <w:tcPr>
            <w:tcW w:w="1037"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33,33</w:t>
            </w:r>
          </w:p>
        </w:tc>
        <w:tc>
          <w:tcPr>
            <w:tcW w:w="1037"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64,52</w:t>
            </w:r>
          </w:p>
        </w:tc>
        <w:tc>
          <w:tcPr>
            <w:tcW w:w="1037"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48,39</w:t>
            </w:r>
          </w:p>
        </w:tc>
        <w:tc>
          <w:tcPr>
            <w:tcW w:w="1043"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15,38</w:t>
            </w:r>
          </w:p>
        </w:tc>
        <w:tc>
          <w:tcPr>
            <w:tcW w:w="1040"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24,14</w:t>
            </w:r>
          </w:p>
        </w:tc>
        <w:tc>
          <w:tcPr>
            <w:tcW w:w="1040"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31,25</w:t>
            </w:r>
          </w:p>
        </w:tc>
        <w:tc>
          <w:tcPr>
            <w:tcW w:w="1042" w:type="dxa"/>
            <w:shd w:val="clear" w:color="auto" w:fill="auto"/>
            <w:vAlign w:val="center"/>
          </w:tcPr>
          <w:p w:rsidR="00C87238" w:rsidRPr="00A94EE0" w:rsidRDefault="00C87238" w:rsidP="004A73B8">
            <w:pPr>
              <w:spacing w:line="360" w:lineRule="auto"/>
              <w:jc w:val="center"/>
              <w:rPr>
                <w:sz w:val="24"/>
                <w:szCs w:val="24"/>
              </w:rPr>
            </w:pPr>
            <w:r w:rsidRPr="00A94EE0">
              <w:rPr>
                <w:sz w:val="24"/>
                <w:szCs w:val="24"/>
              </w:rPr>
              <w:t>9,68</w:t>
            </w:r>
          </w:p>
        </w:tc>
      </w:tr>
      <w:tr w:rsidR="00C87238" w:rsidRPr="00A94EE0" w:rsidTr="004E0931">
        <w:tc>
          <w:tcPr>
            <w:tcW w:w="2012" w:type="dxa"/>
            <w:vMerge/>
            <w:vAlign w:val="center"/>
          </w:tcPr>
          <w:p w:rsidR="00C87238" w:rsidRPr="00A94EE0" w:rsidRDefault="00C87238" w:rsidP="00A94EE0">
            <w:pPr>
              <w:spacing w:line="360" w:lineRule="auto"/>
              <w:jc w:val="both"/>
              <w:rPr>
                <w:sz w:val="24"/>
                <w:szCs w:val="24"/>
              </w:rPr>
            </w:pP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30,00</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51,61</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21,43</w:t>
            </w:r>
          </w:p>
        </w:tc>
        <w:tc>
          <w:tcPr>
            <w:tcW w:w="1043" w:type="dxa"/>
            <w:vAlign w:val="center"/>
          </w:tcPr>
          <w:p w:rsidR="00C87238" w:rsidRPr="00A94EE0" w:rsidRDefault="00C87238" w:rsidP="004A73B8">
            <w:pPr>
              <w:spacing w:line="360" w:lineRule="auto"/>
              <w:jc w:val="center"/>
              <w:rPr>
                <w:sz w:val="24"/>
                <w:szCs w:val="24"/>
              </w:rPr>
            </w:pPr>
            <w:r w:rsidRPr="00A94EE0">
              <w:rPr>
                <w:sz w:val="24"/>
                <w:szCs w:val="24"/>
              </w:rPr>
              <w:t>25,00</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32,26</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50,00</w:t>
            </w:r>
          </w:p>
        </w:tc>
        <w:tc>
          <w:tcPr>
            <w:tcW w:w="1042" w:type="dxa"/>
            <w:vAlign w:val="center"/>
          </w:tcPr>
          <w:p w:rsidR="00C87238" w:rsidRPr="00A94EE0" w:rsidRDefault="00C87238" w:rsidP="004A73B8">
            <w:pPr>
              <w:spacing w:line="360" w:lineRule="auto"/>
              <w:jc w:val="center"/>
              <w:rPr>
                <w:sz w:val="24"/>
                <w:szCs w:val="24"/>
              </w:rPr>
            </w:pPr>
            <w:r w:rsidRPr="00A94EE0">
              <w:rPr>
                <w:sz w:val="24"/>
                <w:szCs w:val="24"/>
              </w:rPr>
              <w:t>12,90</w:t>
            </w:r>
          </w:p>
        </w:tc>
      </w:tr>
    </w:tbl>
    <w:p w:rsidR="00C87238" w:rsidRDefault="00C87238" w:rsidP="00A94EE0">
      <w:pPr>
        <w:spacing w:line="360" w:lineRule="auto"/>
        <w:jc w:val="both"/>
        <w:rPr>
          <w:color w:val="00B050"/>
        </w:rPr>
      </w:pPr>
    </w:p>
    <w:p w:rsidR="001D4DA6" w:rsidRPr="001D4DA6" w:rsidRDefault="001D4DA6" w:rsidP="00DD7998">
      <w:pPr>
        <w:spacing w:line="360" w:lineRule="auto"/>
        <w:ind w:firstLine="708"/>
        <w:jc w:val="both"/>
      </w:pPr>
      <w:r w:rsidRPr="001D4DA6">
        <w:t xml:space="preserve">Po působení </w:t>
      </w:r>
      <w:r>
        <w:t xml:space="preserve">výzkumného období a tedy cílené interakci mezi žáky </w:t>
      </w:r>
      <w:r w:rsidR="00DE70BE">
        <w:t>došlo ke změnám vnímání žáků třídy na otázku zda je ve třídě ubližovaný žák. V</w:t>
      </w:r>
      <w:r w:rsidR="00F92E91">
        <w:t>e</w:t>
      </w:r>
      <w:r w:rsidR="00DE70BE">
        <w:t xml:space="preserve"> třídách 1.</w:t>
      </w:r>
      <w:r w:rsidR="00D47BD8">
        <w:t xml:space="preserve"> </w:t>
      </w:r>
      <w:r w:rsidR="00DE70BE">
        <w:t>D, 2.</w:t>
      </w:r>
      <w:r w:rsidR="00D47BD8">
        <w:t xml:space="preserve"> </w:t>
      </w:r>
      <w:r w:rsidR="00DE70BE">
        <w:t>B, 3.</w:t>
      </w:r>
      <w:r w:rsidR="00D47BD8">
        <w:t xml:space="preserve"> </w:t>
      </w:r>
      <w:r w:rsidR="00DE70BE">
        <w:t>B a 3.</w:t>
      </w:r>
      <w:r w:rsidR="00D47BD8">
        <w:t xml:space="preserve"> </w:t>
      </w:r>
      <w:r w:rsidR="00DE70BE">
        <w:t>A</w:t>
      </w:r>
      <w:r w:rsidR="00F92E91">
        <w:t xml:space="preserve"> více žáků zaznamenalo ubližování některého ze spolužáků. </w:t>
      </w:r>
    </w:p>
    <w:p w:rsidR="001D4DA6" w:rsidRDefault="001D4DA6" w:rsidP="00A94EE0">
      <w:pPr>
        <w:spacing w:line="360" w:lineRule="auto"/>
        <w:jc w:val="both"/>
        <w:rPr>
          <w:color w:val="00B050"/>
        </w:rPr>
      </w:pPr>
    </w:p>
    <w:p w:rsidR="00F50B82" w:rsidRPr="00F50B82" w:rsidRDefault="00A54B6C" w:rsidP="00A94EE0">
      <w:pPr>
        <w:spacing w:line="360" w:lineRule="auto"/>
        <w:jc w:val="both"/>
      </w:pPr>
      <w:r>
        <w:t>Tab. 38</w:t>
      </w:r>
      <w:r w:rsidR="00F50B82" w:rsidRPr="00F50B82">
        <w:t xml:space="preserve"> </w:t>
      </w:r>
      <w:r w:rsidR="00F50B82">
        <w:t>Kvalita kolektivu</w:t>
      </w:r>
    </w:p>
    <w:tbl>
      <w:tblPr>
        <w:tblStyle w:val="Mkatabulky"/>
        <w:tblW w:w="0" w:type="auto"/>
        <w:tblLook w:val="04A0"/>
      </w:tblPr>
      <w:tblGrid>
        <w:gridCol w:w="1919"/>
        <w:gridCol w:w="1010"/>
        <w:gridCol w:w="1010"/>
        <w:gridCol w:w="1010"/>
        <w:gridCol w:w="1015"/>
        <w:gridCol w:w="1013"/>
        <w:gridCol w:w="1013"/>
        <w:gridCol w:w="1014"/>
      </w:tblGrid>
      <w:tr w:rsidR="00C87238" w:rsidRPr="00A94EE0" w:rsidTr="004E0931">
        <w:tc>
          <w:tcPr>
            <w:tcW w:w="9288" w:type="dxa"/>
            <w:gridSpan w:val="8"/>
            <w:vAlign w:val="center"/>
          </w:tcPr>
          <w:p w:rsidR="00C87238" w:rsidRPr="00A94EE0" w:rsidRDefault="00C87238" w:rsidP="00A94EE0">
            <w:pPr>
              <w:spacing w:line="360" w:lineRule="auto"/>
              <w:jc w:val="both"/>
              <w:rPr>
                <w:sz w:val="24"/>
                <w:szCs w:val="24"/>
              </w:rPr>
            </w:pPr>
            <w:r w:rsidRPr="00A94EE0">
              <w:rPr>
                <w:sz w:val="24"/>
                <w:szCs w:val="24"/>
              </w:rPr>
              <w:t>Kvalita kolektivu 0</w:t>
            </w:r>
            <w:r w:rsidR="009D1D55">
              <w:rPr>
                <w:sz w:val="24"/>
                <w:szCs w:val="24"/>
              </w:rPr>
              <w:t xml:space="preserve"> </w:t>
            </w:r>
            <w:r w:rsidRPr="00A94EE0">
              <w:rPr>
                <w:sz w:val="24"/>
                <w:szCs w:val="24"/>
              </w:rPr>
              <w:t>-</w:t>
            </w:r>
            <w:r w:rsidR="009D1D55">
              <w:rPr>
                <w:sz w:val="24"/>
                <w:szCs w:val="24"/>
              </w:rPr>
              <w:t xml:space="preserve"> </w:t>
            </w:r>
            <w:r w:rsidRPr="00A94EE0">
              <w:rPr>
                <w:sz w:val="24"/>
                <w:szCs w:val="24"/>
              </w:rPr>
              <w:t>5, nejlepší je 5</w:t>
            </w:r>
          </w:p>
        </w:tc>
      </w:tr>
      <w:tr w:rsidR="00C87238" w:rsidRPr="00A94EE0" w:rsidTr="004E0931">
        <w:trPr>
          <w:trHeight w:val="567"/>
        </w:trPr>
        <w:tc>
          <w:tcPr>
            <w:tcW w:w="2012" w:type="dxa"/>
            <w:vAlign w:val="center"/>
          </w:tcPr>
          <w:p w:rsidR="00C87238" w:rsidRPr="003140CA" w:rsidRDefault="00C87238" w:rsidP="00A94EE0">
            <w:pPr>
              <w:spacing w:line="360" w:lineRule="auto"/>
              <w:jc w:val="both"/>
              <w:rPr>
                <w:sz w:val="24"/>
                <w:szCs w:val="24"/>
              </w:rPr>
            </w:pPr>
          </w:p>
        </w:tc>
        <w:tc>
          <w:tcPr>
            <w:tcW w:w="1037" w:type="dxa"/>
            <w:vAlign w:val="center"/>
          </w:tcPr>
          <w:p w:rsidR="00C87238" w:rsidRPr="003140CA" w:rsidRDefault="00C87238" w:rsidP="004A73B8">
            <w:pPr>
              <w:spacing w:line="360" w:lineRule="auto"/>
              <w:jc w:val="center"/>
              <w:rPr>
                <w:b/>
                <w:sz w:val="24"/>
                <w:szCs w:val="24"/>
              </w:rPr>
            </w:pPr>
            <w:r w:rsidRPr="003140CA">
              <w:rPr>
                <w:b/>
                <w:sz w:val="24"/>
                <w:szCs w:val="24"/>
              </w:rPr>
              <w:t>1.</w:t>
            </w:r>
            <w:r w:rsidR="00D47BD8">
              <w:rPr>
                <w:b/>
                <w:sz w:val="24"/>
                <w:szCs w:val="24"/>
              </w:rPr>
              <w:t xml:space="preserve"> </w:t>
            </w:r>
            <w:r w:rsidRPr="003140CA">
              <w:rPr>
                <w:b/>
                <w:sz w:val="24"/>
                <w:szCs w:val="24"/>
              </w:rPr>
              <w:t>E</w:t>
            </w:r>
          </w:p>
        </w:tc>
        <w:tc>
          <w:tcPr>
            <w:tcW w:w="1037"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2.</w:t>
            </w:r>
            <w:r w:rsidR="00D47BD8">
              <w:rPr>
                <w:b/>
                <w:sz w:val="24"/>
                <w:szCs w:val="24"/>
                <w:highlight w:val="yellow"/>
              </w:rPr>
              <w:t xml:space="preserve"> </w:t>
            </w:r>
            <w:r w:rsidRPr="00591579">
              <w:rPr>
                <w:b/>
                <w:sz w:val="24"/>
                <w:szCs w:val="24"/>
                <w:highlight w:val="yellow"/>
              </w:rPr>
              <w:t>E</w:t>
            </w:r>
          </w:p>
        </w:tc>
        <w:tc>
          <w:tcPr>
            <w:tcW w:w="1037"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E</w:t>
            </w:r>
          </w:p>
        </w:tc>
        <w:tc>
          <w:tcPr>
            <w:tcW w:w="1043"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1.</w:t>
            </w:r>
            <w:r w:rsidR="00D47BD8">
              <w:rPr>
                <w:b/>
                <w:sz w:val="24"/>
                <w:szCs w:val="24"/>
                <w:highlight w:val="yellow"/>
              </w:rPr>
              <w:t xml:space="preserve"> </w:t>
            </w:r>
            <w:r w:rsidRPr="00591579">
              <w:rPr>
                <w:b/>
                <w:sz w:val="24"/>
                <w:szCs w:val="24"/>
                <w:highlight w:val="yellow"/>
              </w:rPr>
              <w:t>D</w:t>
            </w:r>
          </w:p>
        </w:tc>
        <w:tc>
          <w:tcPr>
            <w:tcW w:w="1040" w:type="dxa"/>
            <w:vAlign w:val="center"/>
          </w:tcPr>
          <w:p w:rsidR="00C87238" w:rsidRPr="003140CA" w:rsidRDefault="00C87238" w:rsidP="004A73B8">
            <w:pPr>
              <w:spacing w:line="360" w:lineRule="auto"/>
              <w:jc w:val="center"/>
              <w:rPr>
                <w:b/>
                <w:sz w:val="24"/>
                <w:szCs w:val="24"/>
              </w:rPr>
            </w:pPr>
            <w:r w:rsidRPr="003140CA">
              <w:rPr>
                <w:b/>
                <w:sz w:val="24"/>
                <w:szCs w:val="24"/>
              </w:rPr>
              <w:t>2.</w:t>
            </w:r>
            <w:r w:rsidR="00D47BD8">
              <w:rPr>
                <w:b/>
                <w:sz w:val="24"/>
                <w:szCs w:val="24"/>
              </w:rPr>
              <w:t xml:space="preserve"> </w:t>
            </w:r>
            <w:r w:rsidRPr="003140CA">
              <w:rPr>
                <w:b/>
                <w:sz w:val="24"/>
                <w:szCs w:val="24"/>
              </w:rPr>
              <w:t>B</w:t>
            </w:r>
          </w:p>
        </w:tc>
        <w:tc>
          <w:tcPr>
            <w:tcW w:w="1040" w:type="dxa"/>
            <w:vAlign w:val="center"/>
          </w:tcPr>
          <w:p w:rsidR="00C87238" w:rsidRPr="003140CA" w:rsidRDefault="00C87238" w:rsidP="004A73B8">
            <w:pPr>
              <w:spacing w:line="360" w:lineRule="auto"/>
              <w:jc w:val="center"/>
              <w:rPr>
                <w:b/>
                <w:sz w:val="24"/>
                <w:szCs w:val="24"/>
              </w:rPr>
            </w:pPr>
            <w:r w:rsidRPr="003140CA">
              <w:rPr>
                <w:b/>
                <w:sz w:val="24"/>
                <w:szCs w:val="24"/>
              </w:rPr>
              <w:t>3.</w:t>
            </w:r>
            <w:r w:rsidR="00D47BD8">
              <w:rPr>
                <w:b/>
                <w:sz w:val="24"/>
                <w:szCs w:val="24"/>
              </w:rPr>
              <w:t xml:space="preserve"> </w:t>
            </w:r>
            <w:r w:rsidRPr="003140CA">
              <w:rPr>
                <w:b/>
                <w:sz w:val="24"/>
                <w:szCs w:val="24"/>
              </w:rPr>
              <w:t>B</w:t>
            </w:r>
          </w:p>
        </w:tc>
        <w:tc>
          <w:tcPr>
            <w:tcW w:w="1042" w:type="dxa"/>
            <w:vAlign w:val="center"/>
          </w:tcPr>
          <w:p w:rsidR="00C87238" w:rsidRPr="00591579" w:rsidRDefault="00C87238" w:rsidP="004A73B8">
            <w:pPr>
              <w:spacing w:line="360" w:lineRule="auto"/>
              <w:jc w:val="center"/>
              <w:rPr>
                <w:b/>
                <w:sz w:val="24"/>
                <w:szCs w:val="24"/>
                <w:highlight w:val="yellow"/>
              </w:rPr>
            </w:pPr>
            <w:r w:rsidRPr="00591579">
              <w:rPr>
                <w:b/>
                <w:sz w:val="24"/>
                <w:szCs w:val="24"/>
                <w:highlight w:val="yellow"/>
              </w:rPr>
              <w:t>3.</w:t>
            </w:r>
            <w:r w:rsidR="00D47BD8">
              <w:rPr>
                <w:b/>
                <w:sz w:val="24"/>
                <w:szCs w:val="24"/>
                <w:highlight w:val="yellow"/>
              </w:rPr>
              <w:t xml:space="preserve"> </w:t>
            </w:r>
            <w:r w:rsidRPr="00591579">
              <w:rPr>
                <w:b/>
                <w:sz w:val="24"/>
                <w:szCs w:val="24"/>
                <w:highlight w:val="yellow"/>
              </w:rPr>
              <w:t>A</w:t>
            </w:r>
          </w:p>
        </w:tc>
      </w:tr>
      <w:tr w:rsidR="00C87238" w:rsidRPr="00A94EE0" w:rsidTr="004E0931">
        <w:tc>
          <w:tcPr>
            <w:tcW w:w="2012" w:type="dxa"/>
            <w:vMerge w:val="restart"/>
            <w:vAlign w:val="center"/>
          </w:tcPr>
          <w:p w:rsidR="00C87238" w:rsidRPr="00A94EE0" w:rsidRDefault="00C87238" w:rsidP="00A94EE0">
            <w:pPr>
              <w:spacing w:line="360" w:lineRule="auto"/>
              <w:jc w:val="both"/>
              <w:rPr>
                <w:sz w:val="24"/>
                <w:szCs w:val="24"/>
              </w:rPr>
            </w:pPr>
            <w:r w:rsidRPr="00A94EE0">
              <w:rPr>
                <w:sz w:val="24"/>
                <w:szCs w:val="24"/>
              </w:rPr>
              <w:t>Před</w:t>
            </w:r>
          </w:p>
          <w:p w:rsidR="00C87238" w:rsidRPr="00A94EE0" w:rsidRDefault="00C87238" w:rsidP="00A94EE0">
            <w:pPr>
              <w:spacing w:line="360" w:lineRule="auto"/>
              <w:jc w:val="both"/>
              <w:rPr>
                <w:sz w:val="24"/>
                <w:szCs w:val="24"/>
              </w:rPr>
            </w:pPr>
            <w:r w:rsidRPr="00A94EE0">
              <w:rPr>
                <w:sz w:val="24"/>
                <w:szCs w:val="24"/>
              </w:rPr>
              <w:t>Po</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3,63</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3,03</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3,81</w:t>
            </w:r>
          </w:p>
        </w:tc>
        <w:tc>
          <w:tcPr>
            <w:tcW w:w="1043" w:type="dxa"/>
            <w:vAlign w:val="center"/>
          </w:tcPr>
          <w:p w:rsidR="00C87238" w:rsidRPr="00A94EE0" w:rsidRDefault="00C87238" w:rsidP="004A73B8">
            <w:pPr>
              <w:spacing w:line="360" w:lineRule="auto"/>
              <w:jc w:val="center"/>
              <w:rPr>
                <w:sz w:val="24"/>
                <w:szCs w:val="24"/>
              </w:rPr>
            </w:pPr>
            <w:r w:rsidRPr="00A94EE0">
              <w:rPr>
                <w:sz w:val="24"/>
                <w:szCs w:val="24"/>
              </w:rPr>
              <w:t>3,62</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3,41</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3,25</w:t>
            </w:r>
          </w:p>
        </w:tc>
        <w:tc>
          <w:tcPr>
            <w:tcW w:w="1042" w:type="dxa"/>
            <w:vAlign w:val="center"/>
          </w:tcPr>
          <w:p w:rsidR="00C87238" w:rsidRPr="00A94EE0" w:rsidRDefault="00C87238" w:rsidP="004A73B8">
            <w:pPr>
              <w:spacing w:line="360" w:lineRule="auto"/>
              <w:jc w:val="center"/>
              <w:rPr>
                <w:sz w:val="24"/>
                <w:szCs w:val="24"/>
              </w:rPr>
            </w:pPr>
            <w:r w:rsidRPr="00A94EE0">
              <w:rPr>
                <w:sz w:val="24"/>
                <w:szCs w:val="24"/>
              </w:rPr>
              <w:t>3,55</w:t>
            </w:r>
          </w:p>
        </w:tc>
      </w:tr>
      <w:tr w:rsidR="00C87238" w:rsidRPr="00A94EE0" w:rsidTr="004E0931">
        <w:tc>
          <w:tcPr>
            <w:tcW w:w="2012" w:type="dxa"/>
            <w:vMerge/>
            <w:vAlign w:val="center"/>
          </w:tcPr>
          <w:p w:rsidR="00C87238" w:rsidRPr="00A94EE0" w:rsidRDefault="00C87238" w:rsidP="00A94EE0">
            <w:pPr>
              <w:spacing w:line="360" w:lineRule="auto"/>
              <w:jc w:val="both"/>
              <w:rPr>
                <w:sz w:val="24"/>
                <w:szCs w:val="24"/>
              </w:rPr>
            </w:pP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3,43</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3,10</w:t>
            </w:r>
          </w:p>
        </w:tc>
        <w:tc>
          <w:tcPr>
            <w:tcW w:w="1037" w:type="dxa"/>
            <w:vAlign w:val="center"/>
          </w:tcPr>
          <w:p w:rsidR="00C87238" w:rsidRPr="00A94EE0" w:rsidRDefault="00C87238" w:rsidP="004A73B8">
            <w:pPr>
              <w:spacing w:line="360" w:lineRule="auto"/>
              <w:jc w:val="center"/>
              <w:rPr>
                <w:sz w:val="24"/>
                <w:szCs w:val="24"/>
              </w:rPr>
            </w:pPr>
            <w:r w:rsidRPr="00A94EE0">
              <w:rPr>
                <w:sz w:val="24"/>
                <w:szCs w:val="24"/>
              </w:rPr>
              <w:t>3,93</w:t>
            </w:r>
          </w:p>
        </w:tc>
        <w:tc>
          <w:tcPr>
            <w:tcW w:w="1043" w:type="dxa"/>
            <w:vAlign w:val="center"/>
          </w:tcPr>
          <w:p w:rsidR="00C87238" w:rsidRPr="00A94EE0" w:rsidRDefault="00C87238" w:rsidP="004A73B8">
            <w:pPr>
              <w:spacing w:line="360" w:lineRule="auto"/>
              <w:jc w:val="center"/>
              <w:rPr>
                <w:sz w:val="24"/>
                <w:szCs w:val="24"/>
              </w:rPr>
            </w:pPr>
            <w:r w:rsidRPr="00A94EE0">
              <w:rPr>
                <w:sz w:val="24"/>
                <w:szCs w:val="24"/>
              </w:rPr>
              <w:t>3,88</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3,16</w:t>
            </w:r>
          </w:p>
        </w:tc>
        <w:tc>
          <w:tcPr>
            <w:tcW w:w="1040" w:type="dxa"/>
            <w:vAlign w:val="center"/>
          </w:tcPr>
          <w:p w:rsidR="00C87238" w:rsidRPr="00A94EE0" w:rsidRDefault="00C87238" w:rsidP="004A73B8">
            <w:pPr>
              <w:spacing w:line="360" w:lineRule="auto"/>
              <w:jc w:val="center"/>
              <w:rPr>
                <w:sz w:val="24"/>
                <w:szCs w:val="24"/>
              </w:rPr>
            </w:pPr>
            <w:r w:rsidRPr="00A94EE0">
              <w:rPr>
                <w:sz w:val="24"/>
                <w:szCs w:val="24"/>
              </w:rPr>
              <w:t>3,00</w:t>
            </w:r>
          </w:p>
        </w:tc>
        <w:tc>
          <w:tcPr>
            <w:tcW w:w="1042" w:type="dxa"/>
            <w:vAlign w:val="center"/>
          </w:tcPr>
          <w:p w:rsidR="00C87238" w:rsidRPr="00A94EE0" w:rsidRDefault="00C87238" w:rsidP="004A73B8">
            <w:pPr>
              <w:spacing w:line="360" w:lineRule="auto"/>
              <w:jc w:val="center"/>
              <w:rPr>
                <w:sz w:val="24"/>
                <w:szCs w:val="24"/>
              </w:rPr>
            </w:pPr>
            <w:r w:rsidRPr="00A94EE0">
              <w:rPr>
                <w:sz w:val="24"/>
                <w:szCs w:val="24"/>
              </w:rPr>
              <w:t>3,9</w:t>
            </w:r>
          </w:p>
        </w:tc>
      </w:tr>
    </w:tbl>
    <w:p w:rsidR="00C87238" w:rsidRPr="00A94EE0" w:rsidRDefault="00C87238" w:rsidP="00A94EE0">
      <w:pPr>
        <w:spacing w:line="360" w:lineRule="auto"/>
        <w:jc w:val="both"/>
        <w:rPr>
          <w:color w:val="00B050"/>
        </w:rPr>
      </w:pPr>
    </w:p>
    <w:p w:rsidR="00C55542" w:rsidRPr="00513408" w:rsidRDefault="00F92E91" w:rsidP="00DD7998">
      <w:pPr>
        <w:spacing w:line="360" w:lineRule="auto"/>
        <w:ind w:firstLine="708"/>
        <w:jc w:val="both"/>
        <w:rPr>
          <w:noProof/>
        </w:rPr>
      </w:pPr>
      <w:r w:rsidRPr="00513408">
        <w:rPr>
          <w:noProof/>
        </w:rPr>
        <w:t>Kvalita</w:t>
      </w:r>
      <w:r w:rsidR="00AF2750" w:rsidRPr="00513408">
        <w:rPr>
          <w:noProof/>
        </w:rPr>
        <w:t xml:space="preserve"> kolektivu je získaná z</w:t>
      </w:r>
      <w:r w:rsidR="00513408" w:rsidRPr="00513408">
        <w:rPr>
          <w:noProof/>
        </w:rPr>
        <w:t xml:space="preserve"> odpovědí žáků na otázku číslo 4</w:t>
      </w:r>
      <w:r w:rsidR="00AF2750" w:rsidRPr="00513408">
        <w:rPr>
          <w:noProof/>
        </w:rPr>
        <w:t xml:space="preserve"> dotazníku B-3</w:t>
      </w:r>
      <w:r w:rsidR="00513408" w:rsidRPr="00513408">
        <w:rPr>
          <w:noProof/>
        </w:rPr>
        <w:t xml:space="preserve"> s volbou ano-ne</w:t>
      </w:r>
      <w:r w:rsidR="00AF2750" w:rsidRPr="00513408">
        <w:rPr>
          <w:noProof/>
        </w:rPr>
        <w:t xml:space="preserve">. </w:t>
      </w:r>
      <w:r w:rsidR="00513408" w:rsidRPr="00513408">
        <w:rPr>
          <w:noProof/>
        </w:rPr>
        <w:t>Žáci zde odpovídali na pět zad</w:t>
      </w:r>
      <w:r w:rsidR="00FA0C8C">
        <w:rPr>
          <w:noProof/>
        </w:rPr>
        <w:t>a</w:t>
      </w:r>
      <w:r w:rsidR="00513408" w:rsidRPr="00513408">
        <w:rPr>
          <w:noProof/>
        </w:rPr>
        <w:t>ných otázek. Kvalita kolektivu z pohledu jednotlivých žáků na třídu se zlepšila ve třídách 2.</w:t>
      </w:r>
      <w:r w:rsidR="00D47BD8">
        <w:rPr>
          <w:noProof/>
        </w:rPr>
        <w:t xml:space="preserve"> </w:t>
      </w:r>
      <w:r w:rsidR="00513408" w:rsidRPr="00513408">
        <w:rPr>
          <w:noProof/>
        </w:rPr>
        <w:t>E, 3.</w:t>
      </w:r>
      <w:r w:rsidR="00D47BD8">
        <w:rPr>
          <w:noProof/>
        </w:rPr>
        <w:t xml:space="preserve"> </w:t>
      </w:r>
      <w:r w:rsidR="00513408" w:rsidRPr="00513408">
        <w:rPr>
          <w:noProof/>
        </w:rPr>
        <w:t>E, 1.</w:t>
      </w:r>
      <w:r w:rsidR="00D47BD8">
        <w:rPr>
          <w:noProof/>
        </w:rPr>
        <w:t xml:space="preserve"> </w:t>
      </w:r>
      <w:r w:rsidR="00513408" w:rsidRPr="00513408">
        <w:rPr>
          <w:noProof/>
        </w:rPr>
        <w:t>D a 3.</w:t>
      </w:r>
      <w:r w:rsidR="00D47BD8">
        <w:rPr>
          <w:noProof/>
        </w:rPr>
        <w:t xml:space="preserve"> </w:t>
      </w:r>
      <w:r w:rsidR="00513408" w:rsidRPr="00513408">
        <w:rPr>
          <w:noProof/>
        </w:rPr>
        <w:t>A. U zbývajích tříd došlo k mírnému poklesu.</w:t>
      </w:r>
    </w:p>
    <w:p w:rsidR="00886F63" w:rsidRPr="006C6016" w:rsidRDefault="00886F63" w:rsidP="00C11204">
      <w:pPr>
        <w:spacing w:line="360" w:lineRule="auto"/>
        <w:jc w:val="both"/>
        <w:rPr>
          <w:sz w:val="36"/>
          <w:szCs w:val="36"/>
          <w:lang w:eastAsia="en-US"/>
        </w:rPr>
      </w:pPr>
    </w:p>
    <w:p w:rsidR="005031CE" w:rsidRPr="000522FF" w:rsidRDefault="002026F4" w:rsidP="003B3D14">
      <w:pPr>
        <w:pStyle w:val="Odstavecseseznamem"/>
        <w:numPr>
          <w:ilvl w:val="1"/>
          <w:numId w:val="29"/>
        </w:numPr>
        <w:spacing w:line="360" w:lineRule="auto"/>
        <w:jc w:val="both"/>
        <w:rPr>
          <w:rFonts w:ascii="Times New Roman" w:hAnsi="Times New Roman" w:cs="Times New Roman"/>
          <w:b/>
          <w:sz w:val="36"/>
          <w:szCs w:val="36"/>
        </w:rPr>
      </w:pPr>
      <w:r w:rsidRPr="000522FF">
        <w:rPr>
          <w:rFonts w:ascii="Times New Roman" w:hAnsi="Times New Roman" w:cs="Times New Roman"/>
          <w:b/>
          <w:sz w:val="36"/>
          <w:szCs w:val="36"/>
        </w:rPr>
        <w:lastRenderedPageBreak/>
        <w:t xml:space="preserve"> </w:t>
      </w:r>
      <w:r w:rsidR="006C6016" w:rsidRPr="000522FF">
        <w:rPr>
          <w:rFonts w:ascii="Times New Roman" w:hAnsi="Times New Roman" w:cs="Times New Roman"/>
          <w:b/>
          <w:sz w:val="36"/>
          <w:szCs w:val="36"/>
        </w:rPr>
        <w:t>Statistické zpracování výsledků</w:t>
      </w:r>
    </w:p>
    <w:p w:rsidR="00670FDE" w:rsidRPr="00670FDE" w:rsidRDefault="00670FDE" w:rsidP="00670FDE">
      <w:pPr>
        <w:spacing w:line="360" w:lineRule="auto"/>
        <w:jc w:val="both"/>
        <w:rPr>
          <w:b/>
        </w:rPr>
      </w:pPr>
    </w:p>
    <w:p w:rsidR="007C3CA1" w:rsidRDefault="00670FDE" w:rsidP="007C3CA1">
      <w:pPr>
        <w:spacing w:line="360" w:lineRule="auto"/>
        <w:ind w:firstLine="708"/>
        <w:jc w:val="both"/>
      </w:pPr>
      <w:r>
        <w:t>Počty</w:t>
      </w:r>
      <w:r w:rsidR="007C3CA1">
        <w:t xml:space="preserve"> osamocených</w:t>
      </w:r>
      <w:r>
        <w:t xml:space="preserve"> žáků před výzkumem a po jeho ukončení byly porovnány </w:t>
      </w:r>
      <w:r w:rsidR="00A54B6C">
        <w:br/>
      </w:r>
      <w:r>
        <w:t xml:space="preserve">a podrobeny statistickému testování. </w:t>
      </w:r>
      <w:r w:rsidR="007C3CA1">
        <w:t xml:space="preserve">Pomocí Wilcoxonova statistického testu byla testována hypotéza o statistické významnosti rozdílu mezi počtem izolovaných žáků před </w:t>
      </w:r>
      <w:r w:rsidR="00F35A57">
        <w:br/>
      </w:r>
      <w:r w:rsidR="007C3CA1">
        <w:t xml:space="preserve">a po zařazení </w:t>
      </w:r>
      <w:r w:rsidR="00F35A57">
        <w:t>netradičních</w:t>
      </w:r>
      <w:r w:rsidR="007C3CA1">
        <w:t xml:space="preserve"> vyučovacích metod do výuky.</w:t>
      </w:r>
      <w:r w:rsidR="00E20404">
        <w:t xml:space="preserve"> Ke zpracování dat byl užit software Statistica</w:t>
      </w:r>
      <w:r w:rsidR="00516BF3">
        <w:t>,</w:t>
      </w:r>
      <w:r w:rsidR="00E20404">
        <w:t xml:space="preserve"> verze 12.</w:t>
      </w:r>
    </w:p>
    <w:p w:rsidR="00670FDE" w:rsidRDefault="00670FDE" w:rsidP="00670FDE">
      <w:pPr>
        <w:spacing w:line="360" w:lineRule="auto"/>
        <w:jc w:val="both"/>
      </w:pPr>
    </w:p>
    <w:p w:rsidR="00F35A57" w:rsidRPr="00670FDE" w:rsidRDefault="00F35A57" w:rsidP="00670FDE">
      <w:pPr>
        <w:spacing w:line="360" w:lineRule="auto"/>
        <w:jc w:val="both"/>
      </w:pPr>
    </w:p>
    <w:p w:rsidR="005031CE" w:rsidRDefault="005031CE" w:rsidP="004C38B7">
      <w:pPr>
        <w:spacing w:line="360" w:lineRule="auto"/>
        <w:jc w:val="both"/>
        <w:rPr>
          <w:b/>
          <w:sz w:val="32"/>
          <w:szCs w:val="32"/>
        </w:rPr>
      </w:pPr>
      <w:r w:rsidRPr="004C38B7">
        <w:rPr>
          <w:b/>
          <w:sz w:val="32"/>
          <w:szCs w:val="32"/>
        </w:rPr>
        <w:t>Sociometrická data</w:t>
      </w:r>
    </w:p>
    <w:p w:rsidR="00F35A57" w:rsidRPr="004C38B7" w:rsidRDefault="00F35A57" w:rsidP="004C38B7">
      <w:pPr>
        <w:spacing w:line="360" w:lineRule="auto"/>
        <w:jc w:val="both"/>
        <w:rPr>
          <w:b/>
          <w:sz w:val="32"/>
          <w:szCs w:val="32"/>
        </w:rPr>
      </w:pPr>
    </w:p>
    <w:p w:rsidR="005031CE" w:rsidRPr="00DC744E" w:rsidRDefault="005031CE" w:rsidP="005031CE">
      <w:pPr>
        <w:spacing w:line="360" w:lineRule="auto"/>
        <w:ind w:firstLine="708"/>
        <w:jc w:val="both"/>
      </w:pPr>
      <w:r w:rsidRPr="00DC744E">
        <w:t>Následující tabulka ukazuje počty izolovaných studentů před započetím skupinových forem učení a po ukončení těchto metod práce v jednotlivých třídách zapojených do výzkumu.</w:t>
      </w:r>
      <w:r w:rsidR="004D0EA2">
        <w:t xml:space="preserve"> </w:t>
      </w:r>
    </w:p>
    <w:p w:rsidR="005031CE" w:rsidRDefault="005031CE" w:rsidP="005031CE">
      <w:pPr>
        <w:pStyle w:val="Odstavecseseznamem"/>
        <w:spacing w:line="360" w:lineRule="auto"/>
        <w:ind w:left="540"/>
        <w:jc w:val="both"/>
        <w:rPr>
          <w:rFonts w:ascii="Times New Roman" w:hAnsi="Times New Roman" w:cs="Times New Roman"/>
          <w:b/>
          <w:sz w:val="24"/>
          <w:szCs w:val="24"/>
        </w:rPr>
      </w:pPr>
    </w:p>
    <w:p w:rsidR="005031CE" w:rsidRPr="00F50B82" w:rsidRDefault="00A54B6C" w:rsidP="00A53EA2">
      <w:pPr>
        <w:spacing w:line="360" w:lineRule="auto"/>
        <w:jc w:val="both"/>
      </w:pPr>
      <w:r>
        <w:t>Tab. 39</w:t>
      </w:r>
      <w:r w:rsidR="005031CE" w:rsidRPr="00F50B82">
        <w:t xml:space="preserve"> Počty izolovaných žáků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0"/>
        <w:gridCol w:w="654"/>
        <w:gridCol w:w="654"/>
        <w:gridCol w:w="654"/>
        <w:gridCol w:w="654"/>
        <w:gridCol w:w="654"/>
        <w:gridCol w:w="654"/>
        <w:gridCol w:w="654"/>
        <w:gridCol w:w="655"/>
      </w:tblGrid>
      <w:tr w:rsidR="005031CE" w:rsidRPr="00DC744E" w:rsidTr="00E73586">
        <w:trPr>
          <w:jc w:val="center"/>
        </w:trPr>
        <w:tc>
          <w:tcPr>
            <w:tcW w:w="3250" w:type="dxa"/>
            <w:shd w:val="clear" w:color="auto" w:fill="auto"/>
          </w:tcPr>
          <w:p w:rsidR="005031CE" w:rsidRPr="00DC744E" w:rsidRDefault="005031CE" w:rsidP="00044D17">
            <w:pPr>
              <w:pStyle w:val="TTPParagraphothers"/>
              <w:spacing w:line="360" w:lineRule="auto"/>
              <w:ind w:firstLine="0"/>
              <w:rPr>
                <w:b/>
              </w:rPr>
            </w:pP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1.</w:t>
            </w:r>
            <w:r w:rsidR="00E73586">
              <w:rPr>
                <w:b/>
              </w:rPr>
              <w:t xml:space="preserve"> </w:t>
            </w:r>
            <w:r w:rsidRPr="00DC744E">
              <w:rPr>
                <w:b/>
              </w:rPr>
              <w:t>E</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2.</w:t>
            </w:r>
            <w:r w:rsidR="00E73586">
              <w:rPr>
                <w:b/>
              </w:rPr>
              <w:t xml:space="preserve"> </w:t>
            </w:r>
            <w:r w:rsidRPr="00DC744E">
              <w:rPr>
                <w:b/>
              </w:rPr>
              <w:t>E</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3.</w:t>
            </w:r>
            <w:r w:rsidR="00E73586">
              <w:rPr>
                <w:b/>
              </w:rPr>
              <w:t xml:space="preserve"> </w:t>
            </w:r>
            <w:r w:rsidRPr="00DC744E">
              <w:rPr>
                <w:b/>
              </w:rPr>
              <w:t>E</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1.</w:t>
            </w:r>
            <w:r w:rsidR="00E73586">
              <w:rPr>
                <w:b/>
              </w:rPr>
              <w:t xml:space="preserve"> </w:t>
            </w:r>
            <w:r w:rsidRPr="00DC744E">
              <w:rPr>
                <w:b/>
              </w:rPr>
              <w:t>D</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2.</w:t>
            </w:r>
            <w:r w:rsidR="00E73586">
              <w:rPr>
                <w:b/>
              </w:rPr>
              <w:t xml:space="preserve"> </w:t>
            </w:r>
            <w:r w:rsidRPr="00DC744E">
              <w:rPr>
                <w:b/>
              </w:rPr>
              <w:t>B</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3.</w:t>
            </w:r>
            <w:r w:rsidR="00E73586">
              <w:rPr>
                <w:b/>
              </w:rPr>
              <w:t xml:space="preserve"> </w:t>
            </w:r>
            <w:r w:rsidRPr="00DC744E">
              <w:rPr>
                <w:b/>
              </w:rPr>
              <w:t>B</w:t>
            </w:r>
          </w:p>
        </w:tc>
        <w:tc>
          <w:tcPr>
            <w:tcW w:w="654" w:type="dxa"/>
            <w:shd w:val="clear" w:color="auto" w:fill="auto"/>
          </w:tcPr>
          <w:p w:rsidR="005031CE" w:rsidRPr="00DC744E" w:rsidRDefault="005031CE" w:rsidP="00044D17">
            <w:pPr>
              <w:pStyle w:val="TTPParagraphothers"/>
              <w:spacing w:line="360" w:lineRule="auto"/>
              <w:ind w:firstLine="0"/>
              <w:rPr>
                <w:b/>
              </w:rPr>
            </w:pPr>
            <w:r w:rsidRPr="00DC744E">
              <w:rPr>
                <w:b/>
              </w:rPr>
              <w:t>3.</w:t>
            </w:r>
            <w:r w:rsidR="00E73586">
              <w:rPr>
                <w:b/>
              </w:rPr>
              <w:t xml:space="preserve"> </w:t>
            </w:r>
            <w:r w:rsidRPr="00DC744E">
              <w:rPr>
                <w:b/>
              </w:rPr>
              <w:t>A</w:t>
            </w:r>
          </w:p>
        </w:tc>
        <w:tc>
          <w:tcPr>
            <w:tcW w:w="655" w:type="dxa"/>
            <w:shd w:val="clear" w:color="auto" w:fill="auto"/>
          </w:tcPr>
          <w:p w:rsidR="005031CE" w:rsidRPr="00DC744E" w:rsidRDefault="005031CE" w:rsidP="00044D17">
            <w:pPr>
              <w:pStyle w:val="TTPParagraphothers"/>
              <w:spacing w:line="360" w:lineRule="auto"/>
              <w:ind w:firstLine="0"/>
              <w:rPr>
                <w:b/>
              </w:rPr>
            </w:pPr>
            <w:r w:rsidRPr="00DC744E">
              <w:rPr>
                <w:b/>
              </w:rPr>
              <w:sym w:font="Symbol" w:char="F053"/>
            </w:r>
          </w:p>
        </w:tc>
      </w:tr>
      <w:tr w:rsidR="005031CE" w:rsidRPr="00DC744E" w:rsidTr="00E73586">
        <w:trPr>
          <w:jc w:val="center"/>
        </w:trPr>
        <w:tc>
          <w:tcPr>
            <w:tcW w:w="3250" w:type="dxa"/>
            <w:shd w:val="clear" w:color="auto" w:fill="auto"/>
          </w:tcPr>
          <w:p w:rsidR="005031CE" w:rsidRPr="00DC744E" w:rsidRDefault="005031CE" w:rsidP="00044D17">
            <w:pPr>
              <w:pStyle w:val="TTPParagraphothers"/>
              <w:spacing w:line="360" w:lineRule="auto"/>
              <w:ind w:firstLine="0"/>
              <w:rPr>
                <w:b/>
              </w:rPr>
            </w:pPr>
            <w:r w:rsidRPr="00DC744E">
              <w:rPr>
                <w:b/>
              </w:rPr>
              <w:t>Počet žáků ve třídě</w:t>
            </w:r>
          </w:p>
        </w:tc>
        <w:tc>
          <w:tcPr>
            <w:tcW w:w="654" w:type="dxa"/>
            <w:shd w:val="clear" w:color="auto" w:fill="auto"/>
          </w:tcPr>
          <w:p w:rsidR="005031CE" w:rsidRPr="00DC744E" w:rsidRDefault="005031CE" w:rsidP="00044D17">
            <w:pPr>
              <w:pStyle w:val="TTPParagraphothers"/>
              <w:spacing w:line="360" w:lineRule="auto"/>
              <w:ind w:firstLine="0"/>
            </w:pPr>
            <w:r w:rsidRPr="00DC744E">
              <w:t>30</w:t>
            </w:r>
          </w:p>
        </w:tc>
        <w:tc>
          <w:tcPr>
            <w:tcW w:w="654" w:type="dxa"/>
            <w:shd w:val="clear" w:color="auto" w:fill="auto"/>
          </w:tcPr>
          <w:p w:rsidR="005031CE" w:rsidRPr="00DC744E" w:rsidRDefault="005031CE" w:rsidP="00044D17">
            <w:pPr>
              <w:pStyle w:val="TTPParagraphothers"/>
              <w:spacing w:line="360" w:lineRule="auto"/>
              <w:ind w:firstLine="0"/>
            </w:pPr>
            <w:r w:rsidRPr="00DC744E">
              <w:t>31</w:t>
            </w:r>
          </w:p>
        </w:tc>
        <w:tc>
          <w:tcPr>
            <w:tcW w:w="654" w:type="dxa"/>
            <w:shd w:val="clear" w:color="auto" w:fill="auto"/>
          </w:tcPr>
          <w:p w:rsidR="005031CE" w:rsidRPr="00DC744E" w:rsidRDefault="005031CE" w:rsidP="00044D17">
            <w:pPr>
              <w:pStyle w:val="TTPParagraphothers"/>
              <w:spacing w:line="360" w:lineRule="auto"/>
              <w:ind w:firstLine="0"/>
            </w:pPr>
            <w:r>
              <w:t>31</w:t>
            </w:r>
          </w:p>
        </w:tc>
        <w:tc>
          <w:tcPr>
            <w:tcW w:w="654" w:type="dxa"/>
            <w:shd w:val="clear" w:color="auto" w:fill="auto"/>
          </w:tcPr>
          <w:p w:rsidR="005031CE" w:rsidRPr="00DC744E" w:rsidRDefault="005031CE" w:rsidP="00044D17">
            <w:pPr>
              <w:pStyle w:val="TTPParagraphothers"/>
              <w:spacing w:line="360" w:lineRule="auto"/>
              <w:ind w:firstLine="0"/>
            </w:pPr>
            <w:r w:rsidRPr="00DC744E">
              <w:t>22</w:t>
            </w:r>
          </w:p>
        </w:tc>
        <w:tc>
          <w:tcPr>
            <w:tcW w:w="654" w:type="dxa"/>
            <w:shd w:val="clear" w:color="auto" w:fill="auto"/>
          </w:tcPr>
          <w:p w:rsidR="005031CE" w:rsidRPr="00DC744E" w:rsidRDefault="005031CE" w:rsidP="00044D17">
            <w:pPr>
              <w:pStyle w:val="TTPParagraphothers"/>
              <w:spacing w:line="360" w:lineRule="auto"/>
              <w:ind w:firstLine="0"/>
            </w:pPr>
            <w:r w:rsidRPr="00DC744E">
              <w:t>31</w:t>
            </w:r>
          </w:p>
        </w:tc>
        <w:tc>
          <w:tcPr>
            <w:tcW w:w="654" w:type="dxa"/>
            <w:shd w:val="clear" w:color="auto" w:fill="auto"/>
          </w:tcPr>
          <w:p w:rsidR="005031CE" w:rsidRPr="00DC744E" w:rsidRDefault="005031CE" w:rsidP="00044D17">
            <w:pPr>
              <w:pStyle w:val="TTPParagraphothers"/>
              <w:spacing w:line="360" w:lineRule="auto"/>
              <w:ind w:firstLine="0"/>
            </w:pPr>
            <w:r w:rsidRPr="00DC744E">
              <w:t>32</w:t>
            </w:r>
          </w:p>
        </w:tc>
        <w:tc>
          <w:tcPr>
            <w:tcW w:w="654" w:type="dxa"/>
            <w:shd w:val="clear" w:color="auto" w:fill="auto"/>
          </w:tcPr>
          <w:p w:rsidR="005031CE" w:rsidRPr="00DC744E" w:rsidRDefault="005031CE" w:rsidP="00044D17">
            <w:pPr>
              <w:pStyle w:val="TTPParagraphothers"/>
              <w:spacing w:line="360" w:lineRule="auto"/>
              <w:ind w:firstLine="0"/>
            </w:pPr>
            <w:r w:rsidRPr="00DC744E">
              <w:t>32</w:t>
            </w:r>
          </w:p>
        </w:tc>
        <w:tc>
          <w:tcPr>
            <w:tcW w:w="655" w:type="dxa"/>
            <w:shd w:val="clear" w:color="auto" w:fill="auto"/>
          </w:tcPr>
          <w:p w:rsidR="005031CE" w:rsidRPr="00DC744E" w:rsidRDefault="005031CE" w:rsidP="00044D17">
            <w:pPr>
              <w:pStyle w:val="TTPParagraphothers"/>
              <w:spacing w:line="360" w:lineRule="auto"/>
              <w:ind w:firstLine="0"/>
            </w:pPr>
            <w:r w:rsidRPr="00DC744E">
              <w:t>20</w:t>
            </w:r>
            <w:r>
              <w:t>9</w:t>
            </w:r>
          </w:p>
        </w:tc>
      </w:tr>
      <w:tr w:rsidR="005031CE" w:rsidRPr="00DC744E" w:rsidTr="00E73586">
        <w:trPr>
          <w:jc w:val="center"/>
        </w:trPr>
        <w:tc>
          <w:tcPr>
            <w:tcW w:w="3250" w:type="dxa"/>
            <w:shd w:val="clear" w:color="auto" w:fill="auto"/>
          </w:tcPr>
          <w:p w:rsidR="005031CE" w:rsidRPr="00DC744E" w:rsidRDefault="005031CE" w:rsidP="00044D17">
            <w:pPr>
              <w:pStyle w:val="TTPParagraphothers"/>
              <w:spacing w:line="360" w:lineRule="auto"/>
              <w:ind w:firstLine="0"/>
              <w:rPr>
                <w:b/>
              </w:rPr>
            </w:pPr>
            <w:r w:rsidRPr="00DC744E">
              <w:rPr>
                <w:b/>
              </w:rPr>
              <w:t xml:space="preserve">Počet izolovaných žáků před </w:t>
            </w:r>
          </w:p>
        </w:tc>
        <w:tc>
          <w:tcPr>
            <w:tcW w:w="654" w:type="dxa"/>
            <w:shd w:val="clear" w:color="auto" w:fill="auto"/>
          </w:tcPr>
          <w:p w:rsidR="005031CE" w:rsidRPr="00DC744E" w:rsidRDefault="005031CE" w:rsidP="00044D17">
            <w:pPr>
              <w:pStyle w:val="TTPParagraphothers"/>
              <w:spacing w:line="360" w:lineRule="auto"/>
              <w:ind w:firstLine="0"/>
            </w:pPr>
            <w:r w:rsidRPr="00DC744E">
              <w:t>6</w:t>
            </w:r>
          </w:p>
        </w:tc>
        <w:tc>
          <w:tcPr>
            <w:tcW w:w="654" w:type="dxa"/>
            <w:shd w:val="clear" w:color="auto" w:fill="auto"/>
          </w:tcPr>
          <w:p w:rsidR="005031CE" w:rsidRPr="00DC744E" w:rsidRDefault="005031CE" w:rsidP="00044D17">
            <w:pPr>
              <w:pStyle w:val="TTPParagraphothers"/>
              <w:spacing w:line="360" w:lineRule="auto"/>
              <w:ind w:firstLine="0"/>
            </w:pPr>
            <w:r w:rsidRPr="00DC744E">
              <w:t>2</w:t>
            </w:r>
          </w:p>
        </w:tc>
        <w:tc>
          <w:tcPr>
            <w:tcW w:w="654" w:type="dxa"/>
            <w:shd w:val="clear" w:color="auto" w:fill="auto"/>
          </w:tcPr>
          <w:p w:rsidR="005031CE" w:rsidRPr="00DC744E" w:rsidRDefault="005031CE" w:rsidP="00044D17">
            <w:pPr>
              <w:pStyle w:val="TTPParagraphothers"/>
              <w:spacing w:line="360" w:lineRule="auto"/>
              <w:ind w:firstLine="0"/>
            </w:pPr>
            <w:r w:rsidRPr="00DC744E">
              <w:t>7</w:t>
            </w:r>
          </w:p>
        </w:tc>
        <w:tc>
          <w:tcPr>
            <w:tcW w:w="654" w:type="dxa"/>
            <w:shd w:val="clear" w:color="auto" w:fill="auto"/>
          </w:tcPr>
          <w:p w:rsidR="005031CE" w:rsidRPr="00DC744E" w:rsidRDefault="005031CE" w:rsidP="00044D17">
            <w:pPr>
              <w:pStyle w:val="TTPParagraphothers"/>
              <w:spacing w:line="360" w:lineRule="auto"/>
              <w:ind w:firstLine="0"/>
            </w:pPr>
            <w:r w:rsidRPr="00DC744E">
              <w:t>3</w:t>
            </w:r>
          </w:p>
        </w:tc>
        <w:tc>
          <w:tcPr>
            <w:tcW w:w="654" w:type="dxa"/>
            <w:shd w:val="clear" w:color="auto" w:fill="auto"/>
          </w:tcPr>
          <w:p w:rsidR="005031CE" w:rsidRPr="00DC744E" w:rsidRDefault="005031CE" w:rsidP="00044D17">
            <w:pPr>
              <w:pStyle w:val="TTPParagraphothers"/>
              <w:spacing w:line="360" w:lineRule="auto"/>
              <w:ind w:firstLine="0"/>
            </w:pPr>
            <w:r w:rsidRPr="00DC744E">
              <w:t>4</w:t>
            </w:r>
          </w:p>
        </w:tc>
        <w:tc>
          <w:tcPr>
            <w:tcW w:w="654" w:type="dxa"/>
            <w:shd w:val="clear" w:color="auto" w:fill="auto"/>
          </w:tcPr>
          <w:p w:rsidR="005031CE" w:rsidRPr="00DC744E" w:rsidRDefault="005031CE" w:rsidP="00044D17">
            <w:pPr>
              <w:pStyle w:val="TTPParagraphothers"/>
              <w:spacing w:line="360" w:lineRule="auto"/>
              <w:ind w:firstLine="0"/>
            </w:pPr>
            <w:r w:rsidRPr="00DC744E">
              <w:t>6</w:t>
            </w:r>
          </w:p>
        </w:tc>
        <w:tc>
          <w:tcPr>
            <w:tcW w:w="654" w:type="dxa"/>
            <w:shd w:val="clear" w:color="auto" w:fill="auto"/>
          </w:tcPr>
          <w:p w:rsidR="005031CE" w:rsidRPr="00DC744E" w:rsidRDefault="005031CE" w:rsidP="00044D17">
            <w:pPr>
              <w:pStyle w:val="TTPParagraphothers"/>
              <w:spacing w:line="360" w:lineRule="auto"/>
              <w:ind w:firstLine="0"/>
            </w:pPr>
            <w:r w:rsidRPr="00DC744E">
              <w:t>5</w:t>
            </w:r>
          </w:p>
        </w:tc>
        <w:tc>
          <w:tcPr>
            <w:tcW w:w="655" w:type="dxa"/>
            <w:shd w:val="clear" w:color="auto" w:fill="auto"/>
          </w:tcPr>
          <w:p w:rsidR="005031CE" w:rsidRPr="00DC744E" w:rsidRDefault="005031CE" w:rsidP="00044D17">
            <w:pPr>
              <w:pStyle w:val="TTPParagraphothers"/>
              <w:spacing w:line="360" w:lineRule="auto"/>
              <w:ind w:firstLine="0"/>
            </w:pPr>
            <w:r w:rsidRPr="00DC744E">
              <w:t>33</w:t>
            </w:r>
          </w:p>
        </w:tc>
      </w:tr>
      <w:tr w:rsidR="005031CE" w:rsidRPr="00DC744E" w:rsidTr="00E73586">
        <w:trPr>
          <w:jc w:val="center"/>
        </w:trPr>
        <w:tc>
          <w:tcPr>
            <w:tcW w:w="3250" w:type="dxa"/>
            <w:shd w:val="clear" w:color="auto" w:fill="auto"/>
          </w:tcPr>
          <w:p w:rsidR="005031CE" w:rsidRPr="00DC744E" w:rsidRDefault="005031CE" w:rsidP="00044D17">
            <w:pPr>
              <w:pStyle w:val="TTPParagraphothers"/>
              <w:spacing w:line="360" w:lineRule="auto"/>
              <w:ind w:firstLine="0"/>
              <w:rPr>
                <w:b/>
              </w:rPr>
            </w:pPr>
            <w:r w:rsidRPr="00DC744E">
              <w:rPr>
                <w:b/>
              </w:rPr>
              <w:t>Počet izolovaných žáků po</w:t>
            </w:r>
          </w:p>
        </w:tc>
        <w:tc>
          <w:tcPr>
            <w:tcW w:w="654" w:type="dxa"/>
            <w:shd w:val="clear" w:color="auto" w:fill="auto"/>
          </w:tcPr>
          <w:p w:rsidR="005031CE" w:rsidRPr="00DC744E" w:rsidRDefault="005031CE" w:rsidP="00044D17">
            <w:pPr>
              <w:pStyle w:val="TTPParagraphothers"/>
              <w:spacing w:line="360" w:lineRule="auto"/>
              <w:ind w:firstLine="0"/>
            </w:pPr>
            <w:r w:rsidRPr="00DC744E">
              <w:t>2</w:t>
            </w:r>
          </w:p>
        </w:tc>
        <w:tc>
          <w:tcPr>
            <w:tcW w:w="654" w:type="dxa"/>
            <w:shd w:val="clear" w:color="auto" w:fill="auto"/>
          </w:tcPr>
          <w:p w:rsidR="005031CE" w:rsidRPr="00DC744E" w:rsidRDefault="005031CE" w:rsidP="00044D17">
            <w:pPr>
              <w:pStyle w:val="TTPParagraphothers"/>
              <w:spacing w:line="360" w:lineRule="auto"/>
              <w:ind w:firstLine="0"/>
            </w:pPr>
            <w:r w:rsidRPr="00DC744E">
              <w:t>2</w:t>
            </w:r>
          </w:p>
        </w:tc>
        <w:tc>
          <w:tcPr>
            <w:tcW w:w="654" w:type="dxa"/>
            <w:shd w:val="clear" w:color="auto" w:fill="auto"/>
          </w:tcPr>
          <w:p w:rsidR="005031CE" w:rsidRPr="00DC744E" w:rsidRDefault="005031CE" w:rsidP="00044D17">
            <w:pPr>
              <w:pStyle w:val="TTPParagraphothers"/>
              <w:spacing w:line="360" w:lineRule="auto"/>
              <w:ind w:firstLine="0"/>
            </w:pPr>
            <w:r w:rsidRPr="00DC744E">
              <w:t>4</w:t>
            </w:r>
          </w:p>
        </w:tc>
        <w:tc>
          <w:tcPr>
            <w:tcW w:w="654" w:type="dxa"/>
            <w:shd w:val="clear" w:color="auto" w:fill="auto"/>
          </w:tcPr>
          <w:p w:rsidR="005031CE" w:rsidRPr="00DC744E" w:rsidRDefault="005031CE" w:rsidP="00044D17">
            <w:pPr>
              <w:pStyle w:val="TTPParagraphothers"/>
              <w:spacing w:line="360" w:lineRule="auto"/>
              <w:ind w:firstLine="0"/>
            </w:pPr>
            <w:r w:rsidRPr="00DC744E">
              <w:t>3</w:t>
            </w:r>
          </w:p>
        </w:tc>
        <w:tc>
          <w:tcPr>
            <w:tcW w:w="654" w:type="dxa"/>
            <w:shd w:val="clear" w:color="auto" w:fill="auto"/>
          </w:tcPr>
          <w:p w:rsidR="005031CE" w:rsidRPr="00DC744E" w:rsidRDefault="005031CE" w:rsidP="00044D17">
            <w:pPr>
              <w:pStyle w:val="TTPParagraphothers"/>
              <w:spacing w:line="360" w:lineRule="auto"/>
              <w:ind w:firstLine="0"/>
            </w:pPr>
            <w:r w:rsidRPr="00DC744E">
              <w:t>2</w:t>
            </w:r>
          </w:p>
        </w:tc>
        <w:tc>
          <w:tcPr>
            <w:tcW w:w="654" w:type="dxa"/>
            <w:shd w:val="clear" w:color="auto" w:fill="auto"/>
          </w:tcPr>
          <w:p w:rsidR="005031CE" w:rsidRPr="00DC744E" w:rsidRDefault="005031CE" w:rsidP="00044D17">
            <w:pPr>
              <w:pStyle w:val="TTPParagraphothers"/>
              <w:spacing w:line="360" w:lineRule="auto"/>
              <w:ind w:firstLine="0"/>
            </w:pPr>
            <w:r w:rsidRPr="00DC744E">
              <w:t>4</w:t>
            </w:r>
          </w:p>
        </w:tc>
        <w:tc>
          <w:tcPr>
            <w:tcW w:w="654" w:type="dxa"/>
            <w:shd w:val="clear" w:color="auto" w:fill="auto"/>
          </w:tcPr>
          <w:p w:rsidR="005031CE" w:rsidRPr="00DC744E" w:rsidRDefault="005031CE" w:rsidP="00044D17">
            <w:pPr>
              <w:pStyle w:val="TTPParagraphothers"/>
              <w:spacing w:line="360" w:lineRule="auto"/>
              <w:ind w:firstLine="0"/>
            </w:pPr>
            <w:r w:rsidRPr="00DC744E">
              <w:t>3</w:t>
            </w:r>
          </w:p>
        </w:tc>
        <w:tc>
          <w:tcPr>
            <w:tcW w:w="655" w:type="dxa"/>
            <w:shd w:val="clear" w:color="auto" w:fill="auto"/>
          </w:tcPr>
          <w:p w:rsidR="005031CE" w:rsidRPr="00DC744E" w:rsidRDefault="005031CE" w:rsidP="00044D17">
            <w:pPr>
              <w:pStyle w:val="TTPParagraphothers"/>
              <w:spacing w:line="360" w:lineRule="auto"/>
              <w:ind w:firstLine="0"/>
            </w:pPr>
            <w:r w:rsidRPr="00DC744E">
              <w:t>20</w:t>
            </w:r>
          </w:p>
        </w:tc>
      </w:tr>
    </w:tbl>
    <w:p w:rsidR="001D71A9" w:rsidRDefault="001D71A9" w:rsidP="001D71A9">
      <w:pPr>
        <w:pStyle w:val="Odstavecseseznamem"/>
        <w:spacing w:line="360" w:lineRule="auto"/>
        <w:ind w:left="0"/>
        <w:jc w:val="both"/>
        <w:rPr>
          <w:rFonts w:ascii="Times New Roman" w:eastAsia="Times New Roman" w:hAnsi="Times New Roman" w:cs="Times New Roman"/>
          <w:b/>
          <w:sz w:val="32"/>
          <w:szCs w:val="32"/>
          <w:lang w:eastAsia="cs-CZ"/>
        </w:rPr>
      </w:pPr>
    </w:p>
    <w:p w:rsidR="00E20404" w:rsidRDefault="00E20404" w:rsidP="001D71A9">
      <w:pPr>
        <w:pStyle w:val="Odstavecseseznamem"/>
        <w:spacing w:line="360" w:lineRule="auto"/>
        <w:ind w:left="0"/>
        <w:jc w:val="both"/>
        <w:rPr>
          <w:rFonts w:ascii="Times New Roman" w:eastAsia="Times New Roman" w:hAnsi="Times New Roman" w:cs="Times New Roman"/>
          <w:b/>
          <w:sz w:val="32"/>
          <w:szCs w:val="32"/>
          <w:lang w:eastAsia="cs-CZ"/>
        </w:rPr>
      </w:pPr>
    </w:p>
    <w:p w:rsidR="00A53EA2" w:rsidRPr="004C38B7" w:rsidRDefault="00A53EA2" w:rsidP="004C38B7">
      <w:pPr>
        <w:spacing w:line="360" w:lineRule="auto"/>
        <w:jc w:val="both"/>
        <w:rPr>
          <w:b/>
        </w:rPr>
      </w:pPr>
      <w:r w:rsidRPr="004C38B7">
        <w:rPr>
          <w:b/>
        </w:rPr>
        <w:t>Testování nulové hypotézy</w:t>
      </w:r>
    </w:p>
    <w:p w:rsidR="00E20404" w:rsidRPr="00F35A57" w:rsidRDefault="00A53EA2" w:rsidP="00F35A57">
      <w:pPr>
        <w:spacing w:line="360" w:lineRule="auto"/>
        <w:ind w:firstLine="708"/>
        <w:jc w:val="both"/>
      </w:pPr>
      <w:r w:rsidRPr="00DC744E">
        <w:t xml:space="preserve">Rozdíl mezi počtem izolovaných žáků před a po použití skupinových vyučovacích metod je </w:t>
      </w:r>
      <w:r w:rsidRPr="00F50B82">
        <w:t>evidentní z </w:t>
      </w:r>
      <w:r w:rsidR="00F50B82" w:rsidRPr="00F50B82">
        <w:t>t</w:t>
      </w:r>
      <w:r w:rsidRPr="00F50B82">
        <w:t xml:space="preserve">abulky </w:t>
      </w:r>
      <w:r w:rsidR="00A54B6C">
        <w:t>39</w:t>
      </w:r>
      <w:r w:rsidRPr="00F50B82">
        <w:t>. Zásadní</w:t>
      </w:r>
      <w:r w:rsidRPr="00DC744E">
        <w:t xml:space="preserve"> otázkou však je statistická významnost zjištěného rozdílu, která vyžaduje testování stanovené nulové hypotézy.</w:t>
      </w:r>
      <w:r>
        <w:t xml:space="preserve"> K tomuto šetření nám poslouží </w:t>
      </w:r>
      <w:r w:rsidRPr="00F50B82">
        <w:t xml:space="preserve">hodnoty </w:t>
      </w:r>
      <w:r w:rsidR="00A54B6C">
        <w:t>z tabulky 40</w:t>
      </w:r>
      <w:r w:rsidRPr="00F50B82">
        <w:t>.</w:t>
      </w:r>
      <w:r>
        <w:t xml:space="preserve"> Údaje v tabulce obsahují navíc </w:t>
      </w:r>
      <w:r w:rsidR="00086AB7">
        <w:t>kromě počtu izolovaných žáků také rozdíly těchto hodnot a vzestupné pořadí hodnot, které je snížené o počty nulových rozdílů.</w:t>
      </w:r>
      <w:r>
        <w:t xml:space="preserve"> </w:t>
      </w:r>
      <w:r w:rsidR="00086AB7">
        <w:t>Sloupec (+) označuje pořadí, která jsou kladná a sloupec (-) pořadí záporná.</w:t>
      </w:r>
    </w:p>
    <w:p w:rsidR="00A53EA2" w:rsidRPr="00F50B82" w:rsidRDefault="00A54B6C" w:rsidP="00A53EA2">
      <w:pPr>
        <w:spacing w:line="360" w:lineRule="auto"/>
        <w:jc w:val="both"/>
      </w:pPr>
      <w:r>
        <w:lastRenderedPageBreak/>
        <w:t>Tab. 40</w:t>
      </w:r>
      <w:r w:rsidR="00A53EA2" w:rsidRPr="00F50B82">
        <w:t xml:space="preserve"> Data pro Wilcoxonův test</w:t>
      </w:r>
    </w:p>
    <w:tbl>
      <w:tblPr>
        <w:tblW w:w="0" w:type="auto"/>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963"/>
        <w:gridCol w:w="1843"/>
        <w:gridCol w:w="1418"/>
        <w:gridCol w:w="1275"/>
        <w:gridCol w:w="568"/>
        <w:gridCol w:w="446"/>
      </w:tblGrid>
      <w:tr w:rsidR="00A53EA2" w:rsidRPr="00DC744E" w:rsidTr="00B37694">
        <w:trPr>
          <w:jc w:val="center"/>
        </w:trPr>
        <w:tc>
          <w:tcPr>
            <w:tcW w:w="959" w:type="dxa"/>
            <w:vMerge w:val="restart"/>
            <w:shd w:val="clear" w:color="auto" w:fill="auto"/>
          </w:tcPr>
          <w:p w:rsidR="00A53EA2" w:rsidRPr="00DC744E" w:rsidRDefault="00A53EA2" w:rsidP="00B37694">
            <w:pPr>
              <w:pStyle w:val="TTPParagraphothers"/>
              <w:spacing w:line="360" w:lineRule="auto"/>
              <w:ind w:firstLine="0"/>
              <w:rPr>
                <w:b/>
              </w:rPr>
            </w:pPr>
            <w:r w:rsidRPr="00DC744E">
              <w:rPr>
                <w:b/>
              </w:rPr>
              <w:t xml:space="preserve">Třída </w:t>
            </w:r>
          </w:p>
        </w:tc>
        <w:tc>
          <w:tcPr>
            <w:tcW w:w="3806" w:type="dxa"/>
            <w:gridSpan w:val="2"/>
            <w:shd w:val="clear" w:color="auto" w:fill="auto"/>
          </w:tcPr>
          <w:p w:rsidR="00A53EA2" w:rsidRPr="00DC744E" w:rsidRDefault="00A53EA2" w:rsidP="00B37694">
            <w:pPr>
              <w:pStyle w:val="TTPParagraphothers"/>
              <w:spacing w:line="360" w:lineRule="auto"/>
              <w:ind w:firstLine="0"/>
              <w:rPr>
                <w:b/>
              </w:rPr>
            </w:pPr>
            <w:r w:rsidRPr="00DC744E">
              <w:rPr>
                <w:b/>
              </w:rPr>
              <w:t>Počet izolovaných žáků</w:t>
            </w:r>
          </w:p>
        </w:tc>
        <w:tc>
          <w:tcPr>
            <w:tcW w:w="1418" w:type="dxa"/>
            <w:vMerge w:val="restart"/>
            <w:shd w:val="clear" w:color="auto" w:fill="auto"/>
          </w:tcPr>
          <w:p w:rsidR="00A53EA2" w:rsidRPr="00DC744E" w:rsidRDefault="00A53EA2" w:rsidP="00B37694">
            <w:pPr>
              <w:pStyle w:val="TTPParagraphothers"/>
              <w:spacing w:line="360" w:lineRule="auto"/>
              <w:ind w:firstLine="0"/>
              <w:rPr>
                <w:b/>
              </w:rPr>
            </w:pPr>
            <w:r w:rsidRPr="00DC744E">
              <w:rPr>
                <w:b/>
              </w:rPr>
              <w:t xml:space="preserve">Rozdíl </w:t>
            </w:r>
          </w:p>
        </w:tc>
        <w:tc>
          <w:tcPr>
            <w:tcW w:w="1275" w:type="dxa"/>
            <w:vMerge w:val="restart"/>
            <w:shd w:val="clear" w:color="auto" w:fill="auto"/>
          </w:tcPr>
          <w:p w:rsidR="00A53EA2" w:rsidRPr="00DC744E" w:rsidRDefault="00A53EA2" w:rsidP="00B37694">
            <w:pPr>
              <w:pStyle w:val="TTPParagraphothers"/>
              <w:spacing w:line="360" w:lineRule="auto"/>
              <w:ind w:firstLine="0"/>
              <w:rPr>
                <w:b/>
              </w:rPr>
            </w:pPr>
            <w:r w:rsidRPr="00DC744E">
              <w:rPr>
                <w:b/>
              </w:rPr>
              <w:t xml:space="preserve">Pořadí hodnot </w:t>
            </w:r>
          </w:p>
        </w:tc>
        <w:tc>
          <w:tcPr>
            <w:tcW w:w="568" w:type="dxa"/>
            <w:vMerge w:val="restart"/>
            <w:shd w:val="clear" w:color="auto" w:fill="auto"/>
          </w:tcPr>
          <w:p w:rsidR="00A53EA2" w:rsidRPr="00DC744E" w:rsidRDefault="00A53EA2" w:rsidP="00B37694">
            <w:pPr>
              <w:pStyle w:val="TTPParagraphothers"/>
              <w:spacing w:line="360" w:lineRule="auto"/>
              <w:ind w:firstLine="0"/>
              <w:rPr>
                <w:b/>
              </w:rPr>
            </w:pPr>
            <w:r w:rsidRPr="00DC744E">
              <w:rPr>
                <w:b/>
              </w:rPr>
              <w:t>+</w:t>
            </w:r>
          </w:p>
        </w:tc>
        <w:tc>
          <w:tcPr>
            <w:tcW w:w="446" w:type="dxa"/>
            <w:vMerge w:val="restart"/>
            <w:shd w:val="clear" w:color="auto" w:fill="auto"/>
          </w:tcPr>
          <w:p w:rsidR="00A53EA2" w:rsidRPr="00DC744E" w:rsidRDefault="00A53EA2" w:rsidP="00B37694">
            <w:pPr>
              <w:pStyle w:val="TTPParagraphothers"/>
              <w:spacing w:line="360" w:lineRule="auto"/>
              <w:ind w:firstLine="0"/>
              <w:rPr>
                <w:b/>
              </w:rPr>
            </w:pPr>
            <w:r w:rsidRPr="00DC744E">
              <w:rPr>
                <w:b/>
              </w:rPr>
              <w:t>-</w:t>
            </w:r>
          </w:p>
        </w:tc>
      </w:tr>
      <w:tr w:rsidR="00A53EA2" w:rsidRPr="00DC744E" w:rsidTr="00B37694">
        <w:trPr>
          <w:jc w:val="center"/>
        </w:trPr>
        <w:tc>
          <w:tcPr>
            <w:tcW w:w="959" w:type="dxa"/>
            <w:vMerge/>
            <w:shd w:val="clear" w:color="auto" w:fill="auto"/>
          </w:tcPr>
          <w:p w:rsidR="00A53EA2" w:rsidRPr="00DC744E" w:rsidRDefault="00A53EA2" w:rsidP="00B37694">
            <w:pPr>
              <w:pStyle w:val="TTPParagraphothers"/>
              <w:spacing w:line="360" w:lineRule="auto"/>
              <w:ind w:firstLine="0"/>
              <w:rPr>
                <w:b/>
              </w:rPr>
            </w:pPr>
          </w:p>
        </w:tc>
        <w:tc>
          <w:tcPr>
            <w:tcW w:w="1963" w:type="dxa"/>
            <w:shd w:val="clear" w:color="auto" w:fill="auto"/>
          </w:tcPr>
          <w:p w:rsidR="00A53EA2" w:rsidRPr="00DC744E" w:rsidRDefault="00A53EA2" w:rsidP="00B37694">
            <w:pPr>
              <w:pStyle w:val="TTPParagraphothers"/>
              <w:spacing w:line="360" w:lineRule="auto"/>
              <w:ind w:firstLine="0"/>
              <w:rPr>
                <w:b/>
              </w:rPr>
            </w:pPr>
            <w:r w:rsidRPr="00DC744E">
              <w:rPr>
                <w:b/>
              </w:rPr>
              <w:t>před</w:t>
            </w:r>
          </w:p>
        </w:tc>
        <w:tc>
          <w:tcPr>
            <w:tcW w:w="1843" w:type="dxa"/>
            <w:shd w:val="clear" w:color="auto" w:fill="auto"/>
          </w:tcPr>
          <w:p w:rsidR="00A53EA2" w:rsidRPr="00DC744E" w:rsidRDefault="00A53EA2" w:rsidP="00B37694">
            <w:pPr>
              <w:pStyle w:val="TTPParagraphothers"/>
              <w:spacing w:line="360" w:lineRule="auto"/>
              <w:ind w:firstLine="0"/>
              <w:rPr>
                <w:b/>
              </w:rPr>
            </w:pPr>
            <w:r w:rsidRPr="00DC744E">
              <w:rPr>
                <w:b/>
              </w:rPr>
              <w:t>po</w:t>
            </w:r>
          </w:p>
        </w:tc>
        <w:tc>
          <w:tcPr>
            <w:tcW w:w="1418" w:type="dxa"/>
            <w:vMerge/>
            <w:shd w:val="clear" w:color="auto" w:fill="auto"/>
          </w:tcPr>
          <w:p w:rsidR="00A53EA2" w:rsidRPr="00DC744E" w:rsidRDefault="00A53EA2" w:rsidP="00B37694">
            <w:pPr>
              <w:pStyle w:val="TTPParagraphothers"/>
              <w:spacing w:line="360" w:lineRule="auto"/>
              <w:ind w:firstLine="0"/>
              <w:rPr>
                <w:b/>
              </w:rPr>
            </w:pPr>
          </w:p>
        </w:tc>
        <w:tc>
          <w:tcPr>
            <w:tcW w:w="1275" w:type="dxa"/>
            <w:vMerge/>
            <w:shd w:val="clear" w:color="auto" w:fill="auto"/>
          </w:tcPr>
          <w:p w:rsidR="00A53EA2" w:rsidRPr="00DC744E" w:rsidRDefault="00A53EA2" w:rsidP="00B37694">
            <w:pPr>
              <w:pStyle w:val="TTPParagraphothers"/>
              <w:spacing w:line="360" w:lineRule="auto"/>
              <w:ind w:firstLine="0"/>
              <w:rPr>
                <w:b/>
              </w:rPr>
            </w:pPr>
          </w:p>
        </w:tc>
        <w:tc>
          <w:tcPr>
            <w:tcW w:w="568" w:type="dxa"/>
            <w:vMerge/>
            <w:shd w:val="clear" w:color="auto" w:fill="auto"/>
          </w:tcPr>
          <w:p w:rsidR="00A53EA2" w:rsidRPr="00DC744E" w:rsidRDefault="00A53EA2" w:rsidP="00B37694">
            <w:pPr>
              <w:pStyle w:val="TTPParagraphothers"/>
              <w:spacing w:line="360" w:lineRule="auto"/>
              <w:ind w:firstLine="0"/>
              <w:rPr>
                <w:b/>
              </w:rPr>
            </w:pPr>
          </w:p>
        </w:tc>
        <w:tc>
          <w:tcPr>
            <w:tcW w:w="446" w:type="dxa"/>
            <w:vMerge/>
            <w:shd w:val="clear" w:color="auto" w:fill="auto"/>
          </w:tcPr>
          <w:p w:rsidR="00A53EA2" w:rsidRPr="00DC744E" w:rsidRDefault="00A53EA2" w:rsidP="00B37694">
            <w:pPr>
              <w:pStyle w:val="TTPParagraphothers"/>
              <w:spacing w:line="360" w:lineRule="auto"/>
              <w:ind w:firstLine="0"/>
              <w:rPr>
                <w:b/>
              </w:rPr>
            </w:pP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1. E</w:t>
            </w:r>
          </w:p>
        </w:tc>
        <w:tc>
          <w:tcPr>
            <w:tcW w:w="1963" w:type="dxa"/>
            <w:shd w:val="clear" w:color="auto" w:fill="auto"/>
          </w:tcPr>
          <w:p w:rsidR="00A53EA2" w:rsidRPr="00DC744E" w:rsidRDefault="00A53EA2" w:rsidP="00B37694">
            <w:pPr>
              <w:pStyle w:val="TTPParagraphothers"/>
              <w:spacing w:line="360" w:lineRule="auto"/>
              <w:ind w:firstLine="0"/>
            </w:pPr>
            <w:r w:rsidRPr="00DC744E">
              <w:t>6</w:t>
            </w:r>
          </w:p>
        </w:tc>
        <w:tc>
          <w:tcPr>
            <w:tcW w:w="1843" w:type="dxa"/>
            <w:shd w:val="clear" w:color="auto" w:fill="auto"/>
          </w:tcPr>
          <w:p w:rsidR="00A53EA2" w:rsidRPr="00DC744E" w:rsidRDefault="00A53EA2" w:rsidP="00B37694">
            <w:pPr>
              <w:pStyle w:val="TTPParagraphothers"/>
              <w:spacing w:line="360" w:lineRule="auto"/>
              <w:ind w:firstLine="0"/>
            </w:pPr>
            <w:r w:rsidRPr="00DC744E">
              <w:t>2</w:t>
            </w:r>
          </w:p>
        </w:tc>
        <w:tc>
          <w:tcPr>
            <w:tcW w:w="1418" w:type="dxa"/>
            <w:shd w:val="clear" w:color="auto" w:fill="auto"/>
          </w:tcPr>
          <w:p w:rsidR="00A53EA2" w:rsidRPr="00DC744E" w:rsidRDefault="00A53EA2" w:rsidP="00B37694">
            <w:pPr>
              <w:pStyle w:val="TTPParagraphothers"/>
              <w:spacing w:line="360" w:lineRule="auto"/>
              <w:ind w:firstLine="0"/>
            </w:pPr>
            <w:r w:rsidRPr="00DC744E">
              <w:t>4</w:t>
            </w:r>
          </w:p>
        </w:tc>
        <w:tc>
          <w:tcPr>
            <w:tcW w:w="1275" w:type="dxa"/>
            <w:shd w:val="clear" w:color="auto" w:fill="auto"/>
          </w:tcPr>
          <w:p w:rsidR="00A53EA2" w:rsidRPr="00DC744E" w:rsidRDefault="00A53EA2" w:rsidP="00B37694">
            <w:pPr>
              <w:pStyle w:val="TTPParagraphothers"/>
              <w:spacing w:line="360" w:lineRule="auto"/>
              <w:ind w:firstLine="0"/>
            </w:pPr>
            <w:r w:rsidRPr="00DC744E">
              <w:t>5</w:t>
            </w:r>
          </w:p>
        </w:tc>
        <w:tc>
          <w:tcPr>
            <w:tcW w:w="568" w:type="dxa"/>
            <w:shd w:val="clear" w:color="auto" w:fill="auto"/>
          </w:tcPr>
          <w:p w:rsidR="00A53EA2" w:rsidRPr="00DC744E" w:rsidRDefault="00A53EA2" w:rsidP="00B37694">
            <w:pPr>
              <w:pStyle w:val="TTPParagraphothers"/>
              <w:spacing w:line="360" w:lineRule="auto"/>
              <w:ind w:firstLine="0"/>
            </w:pPr>
            <w:r w:rsidRPr="00DC744E">
              <w:t>5</w:t>
            </w:r>
          </w:p>
        </w:tc>
        <w:tc>
          <w:tcPr>
            <w:tcW w:w="446" w:type="dxa"/>
            <w:shd w:val="clear" w:color="auto" w:fill="auto"/>
          </w:tcPr>
          <w:p w:rsidR="00A53EA2" w:rsidRPr="00DC744E" w:rsidRDefault="00A53EA2" w:rsidP="00B37694">
            <w:pPr>
              <w:pStyle w:val="TTPParagraphothers"/>
              <w:spacing w:line="360" w:lineRule="auto"/>
              <w:ind w:firstLine="0"/>
            </w:pP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2. E</w:t>
            </w:r>
          </w:p>
        </w:tc>
        <w:tc>
          <w:tcPr>
            <w:tcW w:w="1963" w:type="dxa"/>
            <w:shd w:val="clear" w:color="auto" w:fill="auto"/>
          </w:tcPr>
          <w:p w:rsidR="00A53EA2" w:rsidRPr="00DC744E" w:rsidRDefault="00A53EA2" w:rsidP="00B37694">
            <w:pPr>
              <w:pStyle w:val="TTPParagraphothers"/>
              <w:spacing w:line="360" w:lineRule="auto"/>
              <w:ind w:firstLine="0"/>
            </w:pPr>
            <w:r w:rsidRPr="00DC744E">
              <w:t>2</w:t>
            </w:r>
          </w:p>
        </w:tc>
        <w:tc>
          <w:tcPr>
            <w:tcW w:w="1843" w:type="dxa"/>
            <w:shd w:val="clear" w:color="auto" w:fill="auto"/>
          </w:tcPr>
          <w:p w:rsidR="00A53EA2" w:rsidRPr="00DC744E" w:rsidRDefault="00A53EA2" w:rsidP="00B37694">
            <w:pPr>
              <w:pStyle w:val="TTPParagraphothers"/>
              <w:spacing w:line="360" w:lineRule="auto"/>
              <w:ind w:firstLine="0"/>
            </w:pPr>
            <w:r w:rsidRPr="00DC744E">
              <w:t>2</w:t>
            </w:r>
          </w:p>
        </w:tc>
        <w:tc>
          <w:tcPr>
            <w:tcW w:w="1418" w:type="dxa"/>
            <w:shd w:val="clear" w:color="auto" w:fill="auto"/>
          </w:tcPr>
          <w:p w:rsidR="00A53EA2" w:rsidRPr="00DC744E" w:rsidRDefault="00A53EA2" w:rsidP="00B37694">
            <w:pPr>
              <w:pStyle w:val="TTPParagraphothers"/>
              <w:spacing w:line="360" w:lineRule="auto"/>
              <w:ind w:firstLine="0"/>
            </w:pPr>
            <w:r w:rsidRPr="00DC744E">
              <w:t>0</w:t>
            </w:r>
          </w:p>
        </w:tc>
        <w:tc>
          <w:tcPr>
            <w:tcW w:w="1275" w:type="dxa"/>
            <w:shd w:val="clear" w:color="auto" w:fill="auto"/>
          </w:tcPr>
          <w:p w:rsidR="00A53EA2" w:rsidRPr="00DC744E" w:rsidRDefault="00A53EA2" w:rsidP="00B37694">
            <w:pPr>
              <w:pStyle w:val="TTPParagraphothers"/>
              <w:spacing w:line="360" w:lineRule="auto"/>
              <w:ind w:firstLine="0"/>
            </w:pPr>
            <w:r w:rsidRPr="00DC744E">
              <w:t>-</w:t>
            </w:r>
          </w:p>
        </w:tc>
        <w:tc>
          <w:tcPr>
            <w:tcW w:w="568" w:type="dxa"/>
            <w:shd w:val="clear" w:color="auto" w:fill="auto"/>
          </w:tcPr>
          <w:p w:rsidR="00A53EA2" w:rsidRPr="00DC744E" w:rsidRDefault="00A53EA2" w:rsidP="00B37694">
            <w:pPr>
              <w:pStyle w:val="TTPParagraphothers"/>
              <w:spacing w:line="360" w:lineRule="auto"/>
              <w:ind w:firstLine="0"/>
            </w:pPr>
            <w:r w:rsidRPr="00DC744E">
              <w:t>-</w:t>
            </w:r>
          </w:p>
        </w:tc>
        <w:tc>
          <w:tcPr>
            <w:tcW w:w="446" w:type="dxa"/>
            <w:shd w:val="clear" w:color="auto" w:fill="auto"/>
          </w:tcPr>
          <w:p w:rsidR="00A53EA2" w:rsidRPr="00DC744E" w:rsidRDefault="00A53EA2" w:rsidP="00B37694">
            <w:pPr>
              <w:pStyle w:val="TTPParagraphothers"/>
              <w:spacing w:line="360" w:lineRule="auto"/>
              <w:ind w:firstLine="0"/>
            </w:pPr>
            <w:r w:rsidRPr="00DC744E">
              <w:t>-</w:t>
            </w: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3. E</w:t>
            </w:r>
          </w:p>
        </w:tc>
        <w:tc>
          <w:tcPr>
            <w:tcW w:w="1963" w:type="dxa"/>
            <w:shd w:val="clear" w:color="auto" w:fill="auto"/>
          </w:tcPr>
          <w:p w:rsidR="00A53EA2" w:rsidRPr="00DC744E" w:rsidRDefault="00A53EA2" w:rsidP="00B37694">
            <w:pPr>
              <w:pStyle w:val="TTPParagraphothers"/>
              <w:spacing w:line="360" w:lineRule="auto"/>
              <w:ind w:firstLine="0"/>
            </w:pPr>
            <w:r w:rsidRPr="00DC744E">
              <w:t>7</w:t>
            </w:r>
          </w:p>
        </w:tc>
        <w:tc>
          <w:tcPr>
            <w:tcW w:w="1843" w:type="dxa"/>
            <w:shd w:val="clear" w:color="auto" w:fill="auto"/>
          </w:tcPr>
          <w:p w:rsidR="00A53EA2" w:rsidRPr="00DC744E" w:rsidRDefault="00A53EA2" w:rsidP="00B37694">
            <w:pPr>
              <w:pStyle w:val="TTPParagraphothers"/>
              <w:spacing w:line="360" w:lineRule="auto"/>
              <w:ind w:firstLine="0"/>
            </w:pPr>
            <w:r w:rsidRPr="00DC744E">
              <w:t>4</w:t>
            </w:r>
          </w:p>
        </w:tc>
        <w:tc>
          <w:tcPr>
            <w:tcW w:w="1418" w:type="dxa"/>
            <w:shd w:val="clear" w:color="auto" w:fill="auto"/>
          </w:tcPr>
          <w:p w:rsidR="00A53EA2" w:rsidRPr="00DC744E" w:rsidRDefault="00A53EA2" w:rsidP="00B37694">
            <w:pPr>
              <w:pStyle w:val="TTPParagraphothers"/>
              <w:spacing w:line="360" w:lineRule="auto"/>
              <w:ind w:firstLine="0"/>
            </w:pPr>
            <w:r w:rsidRPr="00DC744E">
              <w:t>3</w:t>
            </w:r>
          </w:p>
        </w:tc>
        <w:tc>
          <w:tcPr>
            <w:tcW w:w="1275" w:type="dxa"/>
            <w:shd w:val="clear" w:color="auto" w:fill="auto"/>
          </w:tcPr>
          <w:p w:rsidR="00A53EA2" w:rsidRPr="00DC744E" w:rsidRDefault="00A53EA2" w:rsidP="00B37694">
            <w:pPr>
              <w:pStyle w:val="TTPParagraphothers"/>
              <w:spacing w:line="360" w:lineRule="auto"/>
              <w:ind w:firstLine="0"/>
            </w:pPr>
            <w:r w:rsidRPr="00DC744E">
              <w:t>4</w:t>
            </w:r>
          </w:p>
        </w:tc>
        <w:tc>
          <w:tcPr>
            <w:tcW w:w="568" w:type="dxa"/>
            <w:shd w:val="clear" w:color="auto" w:fill="auto"/>
          </w:tcPr>
          <w:p w:rsidR="00A53EA2" w:rsidRPr="00DC744E" w:rsidRDefault="00A53EA2" w:rsidP="00B37694">
            <w:pPr>
              <w:pStyle w:val="TTPParagraphothers"/>
              <w:spacing w:line="360" w:lineRule="auto"/>
              <w:ind w:firstLine="0"/>
            </w:pPr>
            <w:r w:rsidRPr="00DC744E">
              <w:t>4</w:t>
            </w:r>
          </w:p>
        </w:tc>
        <w:tc>
          <w:tcPr>
            <w:tcW w:w="446" w:type="dxa"/>
            <w:shd w:val="clear" w:color="auto" w:fill="auto"/>
          </w:tcPr>
          <w:p w:rsidR="00A53EA2" w:rsidRPr="00DC744E" w:rsidRDefault="00A53EA2" w:rsidP="00B37694">
            <w:pPr>
              <w:pStyle w:val="TTPParagraphothers"/>
              <w:spacing w:line="360" w:lineRule="auto"/>
              <w:ind w:firstLine="0"/>
            </w:pP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1. D</w:t>
            </w:r>
          </w:p>
        </w:tc>
        <w:tc>
          <w:tcPr>
            <w:tcW w:w="1963" w:type="dxa"/>
            <w:shd w:val="clear" w:color="auto" w:fill="auto"/>
          </w:tcPr>
          <w:p w:rsidR="00A53EA2" w:rsidRPr="00DC744E" w:rsidRDefault="00A53EA2" w:rsidP="00B37694">
            <w:pPr>
              <w:pStyle w:val="TTPParagraphothers"/>
              <w:spacing w:line="360" w:lineRule="auto"/>
              <w:ind w:firstLine="0"/>
            </w:pPr>
            <w:r w:rsidRPr="00DC744E">
              <w:t>3</w:t>
            </w:r>
          </w:p>
        </w:tc>
        <w:tc>
          <w:tcPr>
            <w:tcW w:w="1843" w:type="dxa"/>
            <w:shd w:val="clear" w:color="auto" w:fill="auto"/>
          </w:tcPr>
          <w:p w:rsidR="00A53EA2" w:rsidRPr="00DC744E" w:rsidRDefault="00A53EA2" w:rsidP="00B37694">
            <w:pPr>
              <w:pStyle w:val="TTPParagraphothers"/>
              <w:spacing w:line="360" w:lineRule="auto"/>
              <w:ind w:firstLine="0"/>
            </w:pPr>
            <w:r w:rsidRPr="00DC744E">
              <w:t>3</w:t>
            </w:r>
          </w:p>
        </w:tc>
        <w:tc>
          <w:tcPr>
            <w:tcW w:w="1418" w:type="dxa"/>
            <w:shd w:val="clear" w:color="auto" w:fill="auto"/>
          </w:tcPr>
          <w:p w:rsidR="00A53EA2" w:rsidRPr="00DC744E" w:rsidRDefault="00A53EA2" w:rsidP="00B37694">
            <w:pPr>
              <w:pStyle w:val="TTPParagraphothers"/>
              <w:spacing w:line="360" w:lineRule="auto"/>
              <w:ind w:firstLine="0"/>
            </w:pPr>
            <w:r w:rsidRPr="00DC744E">
              <w:t>0</w:t>
            </w:r>
          </w:p>
        </w:tc>
        <w:tc>
          <w:tcPr>
            <w:tcW w:w="1275" w:type="dxa"/>
            <w:shd w:val="clear" w:color="auto" w:fill="auto"/>
          </w:tcPr>
          <w:p w:rsidR="00A53EA2" w:rsidRPr="00DC744E" w:rsidRDefault="00A53EA2" w:rsidP="00B37694">
            <w:pPr>
              <w:pStyle w:val="TTPParagraphothers"/>
              <w:spacing w:line="360" w:lineRule="auto"/>
              <w:ind w:firstLine="0"/>
            </w:pPr>
            <w:r w:rsidRPr="00DC744E">
              <w:t>-</w:t>
            </w:r>
          </w:p>
        </w:tc>
        <w:tc>
          <w:tcPr>
            <w:tcW w:w="568" w:type="dxa"/>
            <w:shd w:val="clear" w:color="auto" w:fill="auto"/>
          </w:tcPr>
          <w:p w:rsidR="00A53EA2" w:rsidRPr="00DC744E" w:rsidRDefault="00A53EA2" w:rsidP="00B37694">
            <w:pPr>
              <w:pStyle w:val="TTPParagraphothers"/>
              <w:spacing w:line="360" w:lineRule="auto"/>
              <w:ind w:firstLine="0"/>
            </w:pPr>
            <w:r w:rsidRPr="00DC744E">
              <w:t>-</w:t>
            </w:r>
          </w:p>
        </w:tc>
        <w:tc>
          <w:tcPr>
            <w:tcW w:w="446" w:type="dxa"/>
            <w:shd w:val="clear" w:color="auto" w:fill="auto"/>
          </w:tcPr>
          <w:p w:rsidR="00A53EA2" w:rsidRPr="00DC744E" w:rsidRDefault="00A53EA2" w:rsidP="00B37694">
            <w:pPr>
              <w:pStyle w:val="TTPParagraphothers"/>
              <w:spacing w:line="360" w:lineRule="auto"/>
              <w:ind w:firstLine="0"/>
            </w:pPr>
            <w:r w:rsidRPr="00DC744E">
              <w:t>-</w:t>
            </w: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2. B</w:t>
            </w:r>
          </w:p>
        </w:tc>
        <w:tc>
          <w:tcPr>
            <w:tcW w:w="1963" w:type="dxa"/>
            <w:shd w:val="clear" w:color="auto" w:fill="auto"/>
          </w:tcPr>
          <w:p w:rsidR="00A53EA2" w:rsidRPr="00DC744E" w:rsidRDefault="00A53EA2" w:rsidP="00B37694">
            <w:pPr>
              <w:pStyle w:val="TTPParagraphothers"/>
              <w:spacing w:line="360" w:lineRule="auto"/>
              <w:ind w:firstLine="0"/>
            </w:pPr>
            <w:r w:rsidRPr="00DC744E">
              <w:t>4</w:t>
            </w:r>
          </w:p>
        </w:tc>
        <w:tc>
          <w:tcPr>
            <w:tcW w:w="1843" w:type="dxa"/>
            <w:shd w:val="clear" w:color="auto" w:fill="auto"/>
          </w:tcPr>
          <w:p w:rsidR="00A53EA2" w:rsidRPr="00DC744E" w:rsidRDefault="00A53EA2" w:rsidP="00B37694">
            <w:pPr>
              <w:pStyle w:val="TTPParagraphothers"/>
              <w:spacing w:line="360" w:lineRule="auto"/>
              <w:ind w:firstLine="0"/>
            </w:pPr>
            <w:r w:rsidRPr="00DC744E">
              <w:t>2</w:t>
            </w:r>
          </w:p>
        </w:tc>
        <w:tc>
          <w:tcPr>
            <w:tcW w:w="1418" w:type="dxa"/>
            <w:shd w:val="clear" w:color="auto" w:fill="auto"/>
          </w:tcPr>
          <w:p w:rsidR="00A53EA2" w:rsidRPr="00DC744E" w:rsidRDefault="00A53EA2" w:rsidP="00B37694">
            <w:pPr>
              <w:pStyle w:val="TTPParagraphothers"/>
              <w:spacing w:line="360" w:lineRule="auto"/>
              <w:ind w:firstLine="0"/>
            </w:pPr>
            <w:r w:rsidRPr="00DC744E">
              <w:t>2</w:t>
            </w:r>
          </w:p>
        </w:tc>
        <w:tc>
          <w:tcPr>
            <w:tcW w:w="1275" w:type="dxa"/>
            <w:shd w:val="clear" w:color="auto" w:fill="auto"/>
          </w:tcPr>
          <w:p w:rsidR="00A53EA2" w:rsidRPr="00DC744E" w:rsidRDefault="00A53EA2" w:rsidP="00B37694">
            <w:pPr>
              <w:pStyle w:val="TTPParagraphothers"/>
              <w:spacing w:line="360" w:lineRule="auto"/>
              <w:ind w:firstLine="0"/>
            </w:pPr>
            <w:r w:rsidRPr="00DC744E">
              <w:t>2</w:t>
            </w:r>
          </w:p>
        </w:tc>
        <w:tc>
          <w:tcPr>
            <w:tcW w:w="568" w:type="dxa"/>
            <w:shd w:val="clear" w:color="auto" w:fill="auto"/>
          </w:tcPr>
          <w:p w:rsidR="00A53EA2" w:rsidRPr="00DC744E" w:rsidRDefault="00A53EA2" w:rsidP="00B37694">
            <w:pPr>
              <w:pStyle w:val="TTPParagraphothers"/>
              <w:spacing w:line="360" w:lineRule="auto"/>
              <w:ind w:firstLine="0"/>
            </w:pPr>
            <w:r w:rsidRPr="00DC744E">
              <w:t>2</w:t>
            </w:r>
          </w:p>
        </w:tc>
        <w:tc>
          <w:tcPr>
            <w:tcW w:w="446" w:type="dxa"/>
            <w:shd w:val="clear" w:color="auto" w:fill="auto"/>
          </w:tcPr>
          <w:p w:rsidR="00A53EA2" w:rsidRPr="00DC744E" w:rsidRDefault="00A53EA2" w:rsidP="00B37694">
            <w:pPr>
              <w:pStyle w:val="TTPParagraphothers"/>
              <w:spacing w:line="360" w:lineRule="auto"/>
              <w:ind w:firstLine="0"/>
            </w:pP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3. B</w:t>
            </w:r>
          </w:p>
        </w:tc>
        <w:tc>
          <w:tcPr>
            <w:tcW w:w="1963" w:type="dxa"/>
            <w:shd w:val="clear" w:color="auto" w:fill="auto"/>
          </w:tcPr>
          <w:p w:rsidR="00A53EA2" w:rsidRPr="00DC744E" w:rsidRDefault="00A53EA2" w:rsidP="00B37694">
            <w:pPr>
              <w:pStyle w:val="TTPParagraphothers"/>
              <w:spacing w:line="360" w:lineRule="auto"/>
              <w:ind w:firstLine="0"/>
            </w:pPr>
            <w:r w:rsidRPr="00DC744E">
              <w:t>6</w:t>
            </w:r>
          </w:p>
        </w:tc>
        <w:tc>
          <w:tcPr>
            <w:tcW w:w="1843" w:type="dxa"/>
            <w:shd w:val="clear" w:color="auto" w:fill="auto"/>
          </w:tcPr>
          <w:p w:rsidR="00A53EA2" w:rsidRPr="00DC744E" w:rsidRDefault="00A53EA2" w:rsidP="00B37694">
            <w:pPr>
              <w:pStyle w:val="TTPParagraphothers"/>
              <w:spacing w:line="360" w:lineRule="auto"/>
              <w:ind w:firstLine="0"/>
            </w:pPr>
            <w:r w:rsidRPr="00DC744E">
              <w:t>4</w:t>
            </w:r>
          </w:p>
        </w:tc>
        <w:tc>
          <w:tcPr>
            <w:tcW w:w="1418" w:type="dxa"/>
            <w:shd w:val="clear" w:color="auto" w:fill="auto"/>
          </w:tcPr>
          <w:p w:rsidR="00A53EA2" w:rsidRPr="00DC744E" w:rsidRDefault="00A53EA2" w:rsidP="00B37694">
            <w:pPr>
              <w:pStyle w:val="TTPParagraphothers"/>
              <w:spacing w:line="360" w:lineRule="auto"/>
              <w:ind w:firstLine="0"/>
            </w:pPr>
            <w:r w:rsidRPr="00DC744E">
              <w:t>2</w:t>
            </w:r>
          </w:p>
        </w:tc>
        <w:tc>
          <w:tcPr>
            <w:tcW w:w="1275" w:type="dxa"/>
            <w:shd w:val="clear" w:color="auto" w:fill="auto"/>
          </w:tcPr>
          <w:p w:rsidR="00A53EA2" w:rsidRPr="00DC744E" w:rsidRDefault="00A53EA2" w:rsidP="00B37694">
            <w:pPr>
              <w:pStyle w:val="TTPParagraphothers"/>
              <w:spacing w:line="360" w:lineRule="auto"/>
              <w:ind w:firstLine="0"/>
            </w:pPr>
            <w:r w:rsidRPr="00DC744E">
              <w:t>2</w:t>
            </w:r>
          </w:p>
        </w:tc>
        <w:tc>
          <w:tcPr>
            <w:tcW w:w="568" w:type="dxa"/>
            <w:shd w:val="clear" w:color="auto" w:fill="auto"/>
          </w:tcPr>
          <w:p w:rsidR="00A53EA2" w:rsidRPr="00DC744E" w:rsidRDefault="00A53EA2" w:rsidP="00B37694">
            <w:pPr>
              <w:pStyle w:val="TTPParagraphothers"/>
              <w:spacing w:line="360" w:lineRule="auto"/>
              <w:ind w:firstLine="0"/>
            </w:pPr>
            <w:r w:rsidRPr="00DC744E">
              <w:t>2</w:t>
            </w:r>
          </w:p>
        </w:tc>
        <w:tc>
          <w:tcPr>
            <w:tcW w:w="446" w:type="dxa"/>
            <w:shd w:val="clear" w:color="auto" w:fill="auto"/>
          </w:tcPr>
          <w:p w:rsidR="00A53EA2" w:rsidRPr="00DC744E" w:rsidRDefault="00A53EA2" w:rsidP="00B37694">
            <w:pPr>
              <w:pStyle w:val="TTPParagraphothers"/>
              <w:spacing w:line="360" w:lineRule="auto"/>
              <w:ind w:firstLine="0"/>
            </w:pPr>
          </w:p>
        </w:tc>
      </w:tr>
      <w:tr w:rsidR="00A53EA2" w:rsidRPr="00DC744E" w:rsidTr="00B37694">
        <w:trPr>
          <w:jc w:val="center"/>
        </w:trPr>
        <w:tc>
          <w:tcPr>
            <w:tcW w:w="959" w:type="dxa"/>
            <w:shd w:val="clear" w:color="auto" w:fill="auto"/>
          </w:tcPr>
          <w:p w:rsidR="00A53EA2" w:rsidRPr="00DC744E" w:rsidRDefault="00A53EA2" w:rsidP="00B37694">
            <w:pPr>
              <w:pStyle w:val="TTPParagraphothers"/>
              <w:spacing w:line="360" w:lineRule="auto"/>
              <w:ind w:firstLine="0"/>
              <w:rPr>
                <w:b/>
              </w:rPr>
            </w:pPr>
            <w:r w:rsidRPr="00DC744E">
              <w:rPr>
                <w:b/>
              </w:rPr>
              <w:t>3. A</w:t>
            </w:r>
          </w:p>
        </w:tc>
        <w:tc>
          <w:tcPr>
            <w:tcW w:w="1963" w:type="dxa"/>
            <w:shd w:val="clear" w:color="auto" w:fill="auto"/>
          </w:tcPr>
          <w:p w:rsidR="00A53EA2" w:rsidRPr="00DC744E" w:rsidRDefault="00A53EA2" w:rsidP="00B37694">
            <w:pPr>
              <w:pStyle w:val="TTPParagraphothers"/>
              <w:spacing w:line="360" w:lineRule="auto"/>
              <w:ind w:firstLine="0"/>
            </w:pPr>
            <w:r w:rsidRPr="00DC744E">
              <w:t>5</w:t>
            </w:r>
          </w:p>
        </w:tc>
        <w:tc>
          <w:tcPr>
            <w:tcW w:w="1843" w:type="dxa"/>
            <w:shd w:val="clear" w:color="auto" w:fill="auto"/>
          </w:tcPr>
          <w:p w:rsidR="00A53EA2" w:rsidRPr="00DC744E" w:rsidRDefault="00A53EA2" w:rsidP="00B37694">
            <w:pPr>
              <w:pStyle w:val="TTPParagraphothers"/>
              <w:spacing w:line="360" w:lineRule="auto"/>
              <w:ind w:firstLine="0"/>
            </w:pPr>
            <w:r w:rsidRPr="00DC744E">
              <w:t>3</w:t>
            </w:r>
          </w:p>
        </w:tc>
        <w:tc>
          <w:tcPr>
            <w:tcW w:w="1418" w:type="dxa"/>
            <w:shd w:val="clear" w:color="auto" w:fill="auto"/>
          </w:tcPr>
          <w:p w:rsidR="00A53EA2" w:rsidRPr="00DC744E" w:rsidRDefault="00A53EA2" w:rsidP="00B37694">
            <w:pPr>
              <w:pStyle w:val="TTPParagraphothers"/>
              <w:spacing w:line="360" w:lineRule="auto"/>
              <w:ind w:firstLine="0"/>
            </w:pPr>
            <w:r w:rsidRPr="00DC744E">
              <w:t>2</w:t>
            </w:r>
          </w:p>
        </w:tc>
        <w:tc>
          <w:tcPr>
            <w:tcW w:w="1275" w:type="dxa"/>
            <w:shd w:val="clear" w:color="auto" w:fill="auto"/>
          </w:tcPr>
          <w:p w:rsidR="00A53EA2" w:rsidRPr="00DC744E" w:rsidRDefault="00A53EA2" w:rsidP="00B37694">
            <w:pPr>
              <w:pStyle w:val="TTPParagraphothers"/>
              <w:spacing w:line="360" w:lineRule="auto"/>
              <w:ind w:firstLine="0"/>
            </w:pPr>
            <w:r w:rsidRPr="00DC744E">
              <w:t>2</w:t>
            </w:r>
          </w:p>
        </w:tc>
        <w:tc>
          <w:tcPr>
            <w:tcW w:w="568" w:type="dxa"/>
            <w:shd w:val="clear" w:color="auto" w:fill="auto"/>
          </w:tcPr>
          <w:p w:rsidR="00A53EA2" w:rsidRPr="00DC744E" w:rsidRDefault="00A53EA2" w:rsidP="00B37694">
            <w:pPr>
              <w:pStyle w:val="TTPParagraphothers"/>
              <w:spacing w:line="360" w:lineRule="auto"/>
              <w:ind w:firstLine="0"/>
            </w:pPr>
            <w:r w:rsidRPr="00DC744E">
              <w:t>2</w:t>
            </w:r>
          </w:p>
        </w:tc>
        <w:tc>
          <w:tcPr>
            <w:tcW w:w="446" w:type="dxa"/>
            <w:shd w:val="clear" w:color="auto" w:fill="auto"/>
          </w:tcPr>
          <w:p w:rsidR="00A53EA2" w:rsidRPr="00DC744E" w:rsidRDefault="00A53EA2" w:rsidP="00B37694">
            <w:pPr>
              <w:pStyle w:val="TTPParagraphothers"/>
              <w:spacing w:line="360" w:lineRule="auto"/>
              <w:ind w:firstLine="0"/>
            </w:pPr>
          </w:p>
        </w:tc>
      </w:tr>
    </w:tbl>
    <w:p w:rsidR="00A53EA2" w:rsidRPr="00DC744E" w:rsidRDefault="00A53EA2" w:rsidP="00A53EA2">
      <w:pPr>
        <w:spacing w:line="360" w:lineRule="auto"/>
        <w:jc w:val="both"/>
      </w:pPr>
    </w:p>
    <w:p w:rsidR="00A53EA2" w:rsidRDefault="00A53EA2" w:rsidP="001D71A9">
      <w:pPr>
        <w:pStyle w:val="Odstavecseseznamem"/>
        <w:spacing w:line="360" w:lineRule="auto"/>
        <w:ind w:left="0"/>
        <w:jc w:val="both"/>
        <w:rPr>
          <w:rFonts w:ascii="Times New Roman" w:eastAsia="Times New Roman" w:hAnsi="Times New Roman" w:cs="Times New Roman"/>
          <w:b/>
          <w:sz w:val="32"/>
          <w:szCs w:val="32"/>
          <w:lang w:eastAsia="cs-CZ"/>
        </w:rPr>
      </w:pPr>
    </w:p>
    <w:p w:rsidR="001D71A9" w:rsidRDefault="001D71A9" w:rsidP="001D71A9">
      <w:pPr>
        <w:pStyle w:val="Odstavecseseznamem"/>
        <w:spacing w:line="360" w:lineRule="auto"/>
        <w:ind w:left="0"/>
        <w:jc w:val="both"/>
        <w:rPr>
          <w:rFonts w:ascii="Times New Roman" w:eastAsia="Times New Roman" w:hAnsi="Times New Roman" w:cs="Times New Roman"/>
          <w:b/>
          <w:sz w:val="32"/>
          <w:szCs w:val="32"/>
          <w:lang w:eastAsia="cs-CZ"/>
        </w:rPr>
      </w:pPr>
    </w:p>
    <w:p w:rsidR="005031CE" w:rsidRPr="004C38B7" w:rsidRDefault="005031CE" w:rsidP="004C38B7">
      <w:pPr>
        <w:spacing w:line="360" w:lineRule="auto"/>
        <w:jc w:val="both"/>
        <w:rPr>
          <w:b/>
          <w:sz w:val="32"/>
          <w:szCs w:val="32"/>
        </w:rPr>
      </w:pPr>
      <w:r w:rsidRPr="004C38B7">
        <w:rPr>
          <w:b/>
          <w:sz w:val="32"/>
          <w:szCs w:val="32"/>
        </w:rPr>
        <w:t>Statistická analýza dat</w:t>
      </w:r>
    </w:p>
    <w:p w:rsidR="005031CE" w:rsidRDefault="005031CE" w:rsidP="005031CE">
      <w:pPr>
        <w:spacing w:line="360" w:lineRule="auto"/>
        <w:ind w:left="240" w:firstLine="468"/>
        <w:jc w:val="both"/>
      </w:pPr>
      <w:r>
        <w:t>Testování nulové hypotézy bylo prováděno pomocí neparametrického statistického Wilcoxonova testu, který porovnává dvě měření provedená u jednoho výběrového souboru. Výhodou testu je, že odhaluje malé rozdíly mezi jednotlivými měřeními (McMillan &amp; Schumacher, 2010). Zpracování by</w:t>
      </w:r>
      <w:r w:rsidR="006C27A4">
        <w:t>lo prováděno softwarem Statistic</w:t>
      </w:r>
      <w:r>
        <w:t>a, verze 12.</w:t>
      </w:r>
    </w:p>
    <w:p w:rsidR="00D95DE2" w:rsidRDefault="00D95DE2" w:rsidP="005031CE">
      <w:pPr>
        <w:spacing w:line="360" w:lineRule="auto"/>
        <w:ind w:left="240" w:firstLine="468"/>
        <w:jc w:val="both"/>
      </w:pPr>
    </w:p>
    <w:p w:rsidR="003C71AE" w:rsidRPr="004C38B7" w:rsidRDefault="00D95DE2" w:rsidP="004C38B7">
      <w:pPr>
        <w:spacing w:line="360" w:lineRule="auto"/>
        <w:jc w:val="both"/>
      </w:pPr>
      <w:r w:rsidRPr="004C38B7">
        <w:t>Postup</w:t>
      </w:r>
      <w:r w:rsidR="00086AB7" w:rsidRPr="004C38B7">
        <w:t xml:space="preserve"> prov</w:t>
      </w:r>
      <w:r w:rsidR="006C27A4" w:rsidRPr="004C38B7">
        <w:t>edení testů softwarem Statistic</w:t>
      </w:r>
      <w:r w:rsidR="00086AB7" w:rsidRPr="004C38B7">
        <w:t>a</w:t>
      </w:r>
    </w:p>
    <w:p w:rsidR="00D95DE2" w:rsidRDefault="00E20404" w:rsidP="005031CE">
      <w:pPr>
        <w:spacing w:line="360" w:lineRule="auto"/>
        <w:ind w:left="240" w:firstLine="468"/>
        <w:jc w:val="both"/>
      </w:pPr>
      <w:r>
        <w:t>V programu Satistic</w:t>
      </w:r>
      <w:r w:rsidR="000E410F">
        <w:t>a byl vytvořen</w:t>
      </w:r>
      <w:r w:rsidR="00D95DE2">
        <w:t xml:space="preserve"> datový soubor se dvěma pr</w:t>
      </w:r>
      <w:r w:rsidR="000E410F">
        <w:t>oměnnými a vložena</w:t>
      </w:r>
      <w:r w:rsidR="008C635A">
        <w:t xml:space="preserve"> </w:t>
      </w:r>
      <w:r w:rsidR="00D95DE2">
        <w:t xml:space="preserve"> naměřená data počtů osamocených studentů před výzkumem v prvním sloupci a po jeho ukončení ve druhém sloupci.</w:t>
      </w:r>
      <w:r w:rsidR="00674F4E">
        <w:t xml:space="preserve"> Z nabídky Statistiky </w:t>
      </w:r>
      <w:r w:rsidR="006A380A">
        <w:t xml:space="preserve">byly </w:t>
      </w:r>
      <w:r w:rsidR="00674F4E">
        <w:t>vyb</w:t>
      </w:r>
      <w:r w:rsidR="006A380A">
        <w:t>rány</w:t>
      </w:r>
      <w:r w:rsidR="00674F4E">
        <w:t xml:space="preserve"> </w:t>
      </w:r>
      <w:r w:rsidR="00A53EA2">
        <w:t>N</w:t>
      </w:r>
      <w:r w:rsidR="00674F4E">
        <w:t xml:space="preserve">eparametrické statistiky a dále v tabulce možnost </w:t>
      </w:r>
      <w:r w:rsidR="00A53EA2">
        <w:t>P</w:t>
      </w:r>
      <w:r w:rsidR="00674F4E">
        <w:t xml:space="preserve">orovnávání dvou závislých vzorků (proměnné). </w:t>
      </w:r>
    </w:p>
    <w:p w:rsidR="00044D17" w:rsidRDefault="00975ADB" w:rsidP="005031CE">
      <w:pPr>
        <w:spacing w:line="360" w:lineRule="auto"/>
        <w:ind w:left="240" w:firstLine="468"/>
        <w:jc w:val="both"/>
      </w:pPr>
      <w:r>
        <w:rPr>
          <w:noProof/>
        </w:rPr>
        <w:lastRenderedPageBreak/>
        <w:drawing>
          <wp:inline distT="0" distB="0" distL="0" distR="0">
            <wp:extent cx="4906645" cy="3000375"/>
            <wp:effectExtent l="19050" t="0" r="8255" b="0"/>
            <wp:docPr id="2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a:stretch>
                      <a:fillRect/>
                    </a:stretch>
                  </pic:blipFill>
                  <pic:spPr bwMode="auto">
                    <a:xfrm>
                      <a:off x="0" y="0"/>
                      <a:ext cx="4906645" cy="3000375"/>
                    </a:xfrm>
                    <a:prstGeom prst="rect">
                      <a:avLst/>
                    </a:prstGeom>
                    <a:noFill/>
                    <a:ln w="9525">
                      <a:noFill/>
                      <a:miter lim="800000"/>
                      <a:headEnd/>
                      <a:tailEnd/>
                    </a:ln>
                  </pic:spPr>
                </pic:pic>
              </a:graphicData>
            </a:graphic>
          </wp:inline>
        </w:drawing>
      </w:r>
    </w:p>
    <w:p w:rsidR="00D76914" w:rsidRDefault="00D76914" w:rsidP="00A53EA2">
      <w:pPr>
        <w:spacing w:line="360" w:lineRule="auto"/>
        <w:jc w:val="both"/>
      </w:pPr>
    </w:p>
    <w:p w:rsidR="00A53EA2" w:rsidRDefault="00A53EA2" w:rsidP="00711612">
      <w:pPr>
        <w:spacing w:line="360" w:lineRule="auto"/>
        <w:ind w:firstLine="708"/>
        <w:jc w:val="both"/>
      </w:pPr>
      <w:r>
        <w:t xml:space="preserve">Při výběru proměnných na porovnání </w:t>
      </w:r>
      <w:r w:rsidR="006A380A">
        <w:t>byly zvoleny</w:t>
      </w:r>
      <w:r>
        <w:t xml:space="preserve"> </w:t>
      </w:r>
      <w:r w:rsidR="006A380A">
        <w:t>z prvního seznamu proměnných hodnoty</w:t>
      </w:r>
      <w:r>
        <w:t xml:space="preserve"> prvního sloupce Prom1 a z druhého seznamu hodnoty sloupce 2 – Prom2. </w:t>
      </w:r>
    </w:p>
    <w:p w:rsidR="00674F4E" w:rsidRDefault="00674F4E" w:rsidP="005031CE">
      <w:pPr>
        <w:spacing w:line="360" w:lineRule="auto"/>
        <w:ind w:left="240" w:firstLine="468"/>
        <w:jc w:val="both"/>
      </w:pPr>
    </w:p>
    <w:p w:rsidR="00674F4E" w:rsidRPr="00A3703A" w:rsidRDefault="00674F4E" w:rsidP="00086AB7">
      <w:pPr>
        <w:spacing w:line="360" w:lineRule="auto"/>
        <w:ind w:left="240" w:firstLine="468"/>
        <w:jc w:val="center"/>
      </w:pPr>
      <w:r>
        <w:rPr>
          <w:noProof/>
        </w:rPr>
        <w:drawing>
          <wp:inline distT="0" distB="0" distL="0" distR="0">
            <wp:extent cx="3113137" cy="1924050"/>
            <wp:effectExtent l="19050" t="0" r="0" b="0"/>
            <wp:docPr id="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3113137" cy="1924050"/>
                    </a:xfrm>
                    <a:prstGeom prst="rect">
                      <a:avLst/>
                    </a:prstGeom>
                    <a:noFill/>
                    <a:ln w="9525">
                      <a:noFill/>
                      <a:miter lim="800000"/>
                      <a:headEnd/>
                      <a:tailEnd/>
                    </a:ln>
                  </pic:spPr>
                </pic:pic>
              </a:graphicData>
            </a:graphic>
          </wp:inline>
        </w:drawing>
      </w:r>
    </w:p>
    <w:p w:rsidR="00975ADB" w:rsidRPr="00447E53" w:rsidRDefault="00975ADB" w:rsidP="00975ADB">
      <w:pPr>
        <w:pStyle w:val="Odstavecseseznamem"/>
        <w:ind w:left="1080"/>
        <w:jc w:val="both"/>
        <w:rPr>
          <w:rFonts w:ascii="Times New Roman" w:hAnsi="Times New Roman" w:cs="Times New Roman"/>
          <w:sz w:val="24"/>
          <w:szCs w:val="24"/>
        </w:rPr>
      </w:pPr>
    </w:p>
    <w:p w:rsidR="00622562" w:rsidRPr="003E7909" w:rsidRDefault="003E7909" w:rsidP="00711612">
      <w:pPr>
        <w:pStyle w:val="Bezmezer"/>
        <w:spacing w:line="360" w:lineRule="auto"/>
        <w:ind w:firstLine="708"/>
        <w:jc w:val="both"/>
        <w:rPr>
          <w:rFonts w:ascii="Times New Roman" w:hAnsi="Times New Roman" w:cs="Times New Roman"/>
          <w:i/>
          <w:sz w:val="24"/>
          <w:szCs w:val="24"/>
        </w:rPr>
      </w:pPr>
      <w:r w:rsidRPr="003E7909">
        <w:rPr>
          <w:rFonts w:ascii="Times New Roman" w:hAnsi="Times New Roman" w:cs="Times New Roman"/>
          <w:sz w:val="24"/>
          <w:szCs w:val="24"/>
        </w:rPr>
        <w:t>Následně byl zvolen</w:t>
      </w:r>
      <w:r w:rsidR="00D76914" w:rsidRPr="003E7909">
        <w:rPr>
          <w:rFonts w:ascii="Times New Roman" w:hAnsi="Times New Roman" w:cs="Times New Roman"/>
          <w:sz w:val="24"/>
          <w:szCs w:val="24"/>
        </w:rPr>
        <w:t xml:space="preserve"> Wilcoxonův párový test. </w:t>
      </w:r>
      <w:r w:rsidR="005031CE" w:rsidRPr="003E7909">
        <w:rPr>
          <w:rFonts w:ascii="Times New Roman" w:hAnsi="Times New Roman" w:cs="Times New Roman"/>
          <w:sz w:val="24"/>
          <w:szCs w:val="24"/>
        </w:rPr>
        <w:t xml:space="preserve">Užitím </w:t>
      </w:r>
      <w:r w:rsidR="005031CE" w:rsidRPr="009D3EC5">
        <w:rPr>
          <w:rFonts w:ascii="Times New Roman" w:hAnsi="Times New Roman" w:cs="Times New Roman"/>
          <w:sz w:val="24"/>
          <w:szCs w:val="24"/>
        </w:rPr>
        <w:t>výsledků z </w:t>
      </w:r>
      <w:r w:rsidR="006A380A" w:rsidRPr="009D3EC5">
        <w:rPr>
          <w:rFonts w:ascii="Times New Roman" w:hAnsi="Times New Roman" w:cs="Times New Roman"/>
          <w:sz w:val="24"/>
          <w:szCs w:val="24"/>
        </w:rPr>
        <w:t xml:space="preserve">tabulky </w:t>
      </w:r>
      <w:r w:rsidR="009D3EC5" w:rsidRPr="009D3EC5">
        <w:rPr>
          <w:rFonts w:ascii="Times New Roman" w:hAnsi="Times New Roman" w:cs="Times New Roman"/>
          <w:sz w:val="24"/>
          <w:szCs w:val="24"/>
        </w:rPr>
        <w:t>40</w:t>
      </w:r>
      <w:r w:rsidR="005031CE" w:rsidRPr="003E7909">
        <w:rPr>
          <w:rFonts w:ascii="Times New Roman" w:hAnsi="Times New Roman" w:cs="Times New Roman"/>
          <w:color w:val="FF0000"/>
          <w:sz w:val="24"/>
          <w:szCs w:val="24"/>
        </w:rPr>
        <w:t xml:space="preserve"> </w:t>
      </w:r>
      <w:r w:rsidR="00447E53" w:rsidRPr="003E7909">
        <w:rPr>
          <w:rFonts w:ascii="Times New Roman" w:hAnsi="Times New Roman" w:cs="Times New Roman"/>
          <w:sz w:val="24"/>
          <w:szCs w:val="24"/>
        </w:rPr>
        <w:t>byla vypočítána hodnota</w:t>
      </w:r>
      <w:r w:rsidR="005031CE" w:rsidRPr="003E7909">
        <w:rPr>
          <w:rFonts w:ascii="Times New Roman" w:hAnsi="Times New Roman" w:cs="Times New Roman"/>
          <w:sz w:val="24"/>
          <w:szCs w:val="24"/>
        </w:rPr>
        <w:t xml:space="preserve"> Wilcoxonova testového kritéria T = 0. Protože tabulková hodnota kritéria T</w:t>
      </w:r>
      <w:r w:rsidR="005031CE" w:rsidRPr="003E7909">
        <w:rPr>
          <w:rFonts w:ascii="Times New Roman" w:hAnsi="Times New Roman" w:cs="Times New Roman"/>
          <w:sz w:val="24"/>
          <w:szCs w:val="24"/>
          <w:vertAlign w:val="subscript"/>
        </w:rPr>
        <w:t>0,05</w:t>
      </w:r>
      <w:r w:rsidR="005031CE" w:rsidRPr="003E7909">
        <w:rPr>
          <w:rFonts w:ascii="Times New Roman" w:hAnsi="Times New Roman" w:cs="Times New Roman"/>
          <w:sz w:val="24"/>
          <w:szCs w:val="24"/>
        </w:rPr>
        <w:t xml:space="preserve">(5) na hladině významnosti α = 0,05 je pro 5 párů rovna 2 &gt; 0, </w:t>
      </w:r>
      <w:r w:rsidR="00447E53" w:rsidRPr="003E7909">
        <w:rPr>
          <w:rFonts w:ascii="Times New Roman" w:hAnsi="Times New Roman" w:cs="Times New Roman"/>
          <w:sz w:val="24"/>
          <w:szCs w:val="24"/>
        </w:rPr>
        <w:t>byla</w:t>
      </w:r>
      <w:r w:rsidR="005031CE" w:rsidRPr="003E7909">
        <w:rPr>
          <w:rFonts w:ascii="Times New Roman" w:hAnsi="Times New Roman" w:cs="Times New Roman"/>
          <w:sz w:val="24"/>
          <w:szCs w:val="24"/>
        </w:rPr>
        <w:t xml:space="preserve"> nulová hypotéza H</w:t>
      </w:r>
      <w:r w:rsidR="005031CE" w:rsidRPr="003E7909">
        <w:rPr>
          <w:rFonts w:ascii="Times New Roman" w:hAnsi="Times New Roman" w:cs="Times New Roman"/>
          <w:sz w:val="24"/>
          <w:szCs w:val="24"/>
          <w:vertAlign w:val="subscript"/>
        </w:rPr>
        <w:t>0</w:t>
      </w:r>
      <w:r w:rsidR="005031CE" w:rsidRPr="003E7909">
        <w:rPr>
          <w:rFonts w:ascii="Times New Roman" w:hAnsi="Times New Roman" w:cs="Times New Roman"/>
          <w:sz w:val="24"/>
          <w:szCs w:val="24"/>
        </w:rPr>
        <w:t xml:space="preserve"> </w:t>
      </w:r>
      <w:r w:rsidRPr="003E7909">
        <w:rPr>
          <w:rFonts w:ascii="Times New Roman" w:hAnsi="Times New Roman" w:cs="Times New Roman"/>
          <w:sz w:val="24"/>
          <w:szCs w:val="24"/>
        </w:rPr>
        <w:t>(</w:t>
      </w:r>
      <w:r w:rsidRPr="003E7909">
        <w:rPr>
          <w:rFonts w:ascii="Times New Roman" w:hAnsi="Times New Roman" w:cs="Times New Roman"/>
          <w:i/>
          <w:sz w:val="24"/>
          <w:szCs w:val="24"/>
        </w:rPr>
        <w:t>H</w:t>
      </w:r>
      <w:r w:rsidRPr="003E7909">
        <w:rPr>
          <w:rFonts w:ascii="Times New Roman" w:hAnsi="Times New Roman" w:cs="Times New Roman"/>
          <w:i/>
          <w:sz w:val="24"/>
          <w:szCs w:val="24"/>
          <w:vertAlign w:val="subscript"/>
        </w:rPr>
        <w:t>o</w:t>
      </w:r>
      <w:r w:rsidRPr="003E7909">
        <w:rPr>
          <w:rFonts w:ascii="Times New Roman" w:hAnsi="Times New Roman" w:cs="Times New Roman"/>
          <w:i/>
          <w:sz w:val="24"/>
          <w:szCs w:val="24"/>
        </w:rPr>
        <w:t xml:space="preserve">: Neexistuje žádný statisticky významný rozdíl mezi počtem izolovaných studentů v rámci frontální výuky a v rámci </w:t>
      </w:r>
      <w:r w:rsidR="000C471A">
        <w:rPr>
          <w:rFonts w:ascii="Times New Roman" w:hAnsi="Times New Roman" w:cs="Times New Roman"/>
          <w:i/>
          <w:sz w:val="24"/>
          <w:szCs w:val="24"/>
        </w:rPr>
        <w:t xml:space="preserve">skupinové a </w:t>
      </w:r>
      <w:r w:rsidRPr="000C471A">
        <w:rPr>
          <w:rFonts w:ascii="Times New Roman" w:hAnsi="Times New Roman" w:cs="Times New Roman"/>
          <w:i/>
          <w:sz w:val="24"/>
          <w:szCs w:val="24"/>
        </w:rPr>
        <w:t>kooperativní výuky)</w:t>
      </w:r>
      <w:r w:rsidRPr="003E7909">
        <w:rPr>
          <w:rFonts w:ascii="Times New Roman" w:hAnsi="Times New Roman" w:cs="Times New Roman"/>
          <w:i/>
          <w:sz w:val="24"/>
          <w:szCs w:val="24"/>
        </w:rPr>
        <w:t xml:space="preserve"> </w:t>
      </w:r>
      <w:r w:rsidR="005031CE" w:rsidRPr="003E7909">
        <w:rPr>
          <w:rFonts w:ascii="Times New Roman" w:hAnsi="Times New Roman" w:cs="Times New Roman"/>
          <w:sz w:val="24"/>
          <w:szCs w:val="24"/>
        </w:rPr>
        <w:t xml:space="preserve">zamítnuta. Výsledek </w:t>
      </w:r>
      <w:r w:rsidR="00447E53" w:rsidRPr="003E7909">
        <w:rPr>
          <w:rFonts w:ascii="Times New Roman" w:hAnsi="Times New Roman" w:cs="Times New Roman"/>
          <w:sz w:val="24"/>
          <w:szCs w:val="24"/>
        </w:rPr>
        <w:t>byl</w:t>
      </w:r>
      <w:r w:rsidR="005031CE" w:rsidRPr="003E7909">
        <w:rPr>
          <w:rFonts w:ascii="Times New Roman" w:hAnsi="Times New Roman" w:cs="Times New Roman"/>
          <w:sz w:val="24"/>
          <w:szCs w:val="24"/>
        </w:rPr>
        <w:t xml:space="preserve"> rovněž potvrzen výpočtem</w:t>
      </w:r>
      <w:r w:rsidR="005031CE" w:rsidRPr="003E7909">
        <w:rPr>
          <w:rFonts w:ascii="Times New Roman" w:hAnsi="Times New Roman" w:cs="Times New Roman"/>
          <w:i/>
          <w:sz w:val="24"/>
          <w:szCs w:val="24"/>
        </w:rPr>
        <w:t xml:space="preserve"> p</w:t>
      </w:r>
      <w:r w:rsidR="005031CE" w:rsidRPr="003E7909">
        <w:rPr>
          <w:rFonts w:ascii="Times New Roman" w:hAnsi="Times New Roman" w:cs="Times New Roman"/>
          <w:sz w:val="24"/>
          <w:szCs w:val="24"/>
        </w:rPr>
        <w:t>-</w:t>
      </w:r>
      <w:r w:rsidR="005031CE" w:rsidRPr="003E7909">
        <w:rPr>
          <w:rFonts w:ascii="Times New Roman" w:hAnsi="Times New Roman" w:cs="Times New Roman"/>
        </w:rPr>
        <w:t>hodnoty.</w:t>
      </w:r>
      <w:r w:rsidR="005031CE" w:rsidRPr="00447E53">
        <w:t xml:space="preserve"> </w:t>
      </w:r>
    </w:p>
    <w:p w:rsidR="00622562" w:rsidRDefault="00622562" w:rsidP="00622562">
      <w:pPr>
        <w:spacing w:line="360" w:lineRule="auto"/>
        <w:ind w:firstLine="708"/>
        <w:jc w:val="both"/>
      </w:pPr>
    </w:p>
    <w:p w:rsidR="00622562" w:rsidRDefault="00622562" w:rsidP="005031CE">
      <w:pPr>
        <w:spacing w:line="360" w:lineRule="auto"/>
        <w:ind w:firstLine="708"/>
        <w:jc w:val="both"/>
      </w:pPr>
    </w:p>
    <w:p w:rsidR="005031CE" w:rsidRDefault="00E20404" w:rsidP="005031CE">
      <w:pPr>
        <w:spacing w:line="360" w:lineRule="auto"/>
        <w:ind w:firstLine="708"/>
        <w:jc w:val="both"/>
      </w:pPr>
      <w:r>
        <w:rPr>
          <w:noProof/>
        </w:rPr>
        <w:lastRenderedPageBreak/>
        <w:drawing>
          <wp:anchor distT="0" distB="0" distL="114300" distR="114300" simplePos="0" relativeHeight="251737088" behindDoc="1" locked="0" layoutInCell="1" allowOverlap="1">
            <wp:simplePos x="0" y="0"/>
            <wp:positionH relativeFrom="column">
              <wp:posOffset>5715</wp:posOffset>
            </wp:positionH>
            <wp:positionV relativeFrom="paragraph">
              <wp:posOffset>-4445</wp:posOffset>
            </wp:positionV>
            <wp:extent cx="5572125" cy="2333625"/>
            <wp:effectExtent l="19050" t="0" r="9525" b="0"/>
            <wp:wrapTight wrapText="bothSides">
              <wp:wrapPolygon edited="0">
                <wp:start x="-74" y="0"/>
                <wp:lineTo x="-74" y="21512"/>
                <wp:lineTo x="21637" y="21512"/>
                <wp:lineTo x="21637" y="0"/>
                <wp:lineTo x="-74" y="0"/>
              </wp:wrapPolygon>
            </wp:wrapTight>
            <wp:docPr id="2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srcRect/>
                    <a:stretch>
                      <a:fillRect/>
                    </a:stretch>
                  </pic:blipFill>
                  <pic:spPr bwMode="auto">
                    <a:xfrm>
                      <a:off x="0" y="0"/>
                      <a:ext cx="5572125" cy="2333625"/>
                    </a:xfrm>
                    <a:prstGeom prst="rect">
                      <a:avLst/>
                    </a:prstGeom>
                    <a:noFill/>
                    <a:ln w="9525">
                      <a:noFill/>
                      <a:miter lim="800000"/>
                      <a:headEnd/>
                      <a:tailEnd/>
                    </a:ln>
                  </pic:spPr>
                </pic:pic>
              </a:graphicData>
            </a:graphic>
          </wp:anchor>
        </w:drawing>
      </w:r>
      <w:r w:rsidR="005031CE" w:rsidRPr="00DC744E">
        <w:t xml:space="preserve">Pomocí softwaru Statistika 12 </w:t>
      </w:r>
      <w:r w:rsidR="0054241B">
        <w:t>byla</w:t>
      </w:r>
      <w:r w:rsidR="005031CE" w:rsidRPr="00DC744E">
        <w:t xml:space="preserve"> vypočítaná </w:t>
      </w:r>
      <w:r w:rsidR="005031CE" w:rsidRPr="00DC744E">
        <w:rPr>
          <w:i/>
        </w:rPr>
        <w:t>p</w:t>
      </w:r>
      <w:r w:rsidR="00622562">
        <w:t>-hodnota</w:t>
      </w:r>
      <w:r w:rsidR="008671A5">
        <w:t xml:space="preserve"> </w:t>
      </w:r>
      <w:r w:rsidR="005031CE" w:rsidRPr="00DC744E">
        <w:rPr>
          <w:i/>
        </w:rPr>
        <w:t>p</w:t>
      </w:r>
      <w:r w:rsidR="005031CE" w:rsidRPr="00DC744E">
        <w:t xml:space="preserve"> = 0,043115 &lt; 0,05. To znamená, že na hladině významnosti α</w:t>
      </w:r>
      <w:r w:rsidR="005031CE">
        <w:t xml:space="preserve"> </w:t>
      </w:r>
      <w:r w:rsidR="005031CE" w:rsidRPr="00DC744E">
        <w:t>=</w:t>
      </w:r>
      <w:r w:rsidR="005031CE">
        <w:t xml:space="preserve"> </w:t>
      </w:r>
      <w:r w:rsidR="005031CE" w:rsidRPr="00DC744E">
        <w:t>0,05 existuje statisticky významný rozdíl mezi počtem izolovaných žáků při frontální výuce a po začlenění kooperativního učení.</w:t>
      </w:r>
    </w:p>
    <w:p w:rsidR="005031CE" w:rsidRDefault="005031CE" w:rsidP="005031CE">
      <w:pPr>
        <w:spacing w:line="360" w:lineRule="auto"/>
        <w:ind w:firstLine="708"/>
        <w:jc w:val="center"/>
      </w:pPr>
    </w:p>
    <w:p w:rsidR="005031CE" w:rsidRPr="00DC744E" w:rsidRDefault="005031CE" w:rsidP="005031CE">
      <w:pPr>
        <w:spacing w:line="360" w:lineRule="auto"/>
        <w:ind w:firstLine="708"/>
        <w:jc w:val="both"/>
      </w:pPr>
    </w:p>
    <w:p w:rsidR="005031CE" w:rsidRDefault="005031CE" w:rsidP="005031CE">
      <w:pPr>
        <w:pStyle w:val="Odstavecseseznamem"/>
        <w:spacing w:line="360" w:lineRule="auto"/>
        <w:ind w:left="960"/>
        <w:rPr>
          <w:rFonts w:ascii="Times New Roman" w:hAnsi="Times New Roman" w:cs="Times New Roman"/>
          <w:sz w:val="24"/>
          <w:szCs w:val="24"/>
        </w:rPr>
      </w:pPr>
    </w:p>
    <w:p w:rsidR="005031CE" w:rsidRPr="007941A5" w:rsidRDefault="005031CE" w:rsidP="007941A5">
      <w:pPr>
        <w:spacing w:line="360" w:lineRule="auto"/>
        <w:jc w:val="both"/>
      </w:pPr>
    </w:p>
    <w:p w:rsidR="005031CE" w:rsidRPr="004C38B7" w:rsidRDefault="002026F4" w:rsidP="003B3D14">
      <w:pPr>
        <w:pStyle w:val="Odstavecseseznamem"/>
        <w:numPr>
          <w:ilvl w:val="1"/>
          <w:numId w:val="29"/>
        </w:numPr>
        <w:spacing w:line="360" w:lineRule="auto"/>
        <w:jc w:val="both"/>
        <w:rPr>
          <w:rFonts w:ascii="Times New Roman" w:hAnsi="Times New Roman" w:cs="Times New Roman"/>
          <w:b/>
          <w:sz w:val="36"/>
          <w:szCs w:val="36"/>
        </w:rPr>
      </w:pPr>
      <w:r w:rsidRPr="004C38B7">
        <w:rPr>
          <w:rFonts w:ascii="Times New Roman" w:hAnsi="Times New Roman" w:cs="Times New Roman"/>
          <w:b/>
          <w:sz w:val="36"/>
          <w:szCs w:val="36"/>
        </w:rPr>
        <w:t xml:space="preserve"> </w:t>
      </w:r>
      <w:r w:rsidR="001D71A9" w:rsidRPr="004C38B7">
        <w:rPr>
          <w:rFonts w:ascii="Times New Roman" w:hAnsi="Times New Roman" w:cs="Times New Roman"/>
          <w:b/>
          <w:sz w:val="36"/>
          <w:szCs w:val="36"/>
        </w:rPr>
        <w:t>Závěr výzkumu</w:t>
      </w:r>
    </w:p>
    <w:p w:rsidR="00C42CB8" w:rsidRDefault="008D2079" w:rsidP="0090153B">
      <w:pPr>
        <w:spacing w:line="360" w:lineRule="auto"/>
        <w:ind w:firstLine="708"/>
        <w:jc w:val="both"/>
        <w:rPr>
          <w:color w:val="FF0000"/>
        </w:rPr>
      </w:pPr>
      <w:r>
        <w:rPr>
          <w:lang w:eastAsia="en-US"/>
        </w:rPr>
        <w:t>Tento výzkum byl</w:t>
      </w:r>
      <w:r w:rsidR="00C42CB8" w:rsidRPr="00004BF4">
        <w:rPr>
          <w:lang w:eastAsia="en-US"/>
        </w:rPr>
        <w:t xml:space="preserve"> zaměře</w:t>
      </w:r>
      <w:r>
        <w:rPr>
          <w:lang w:eastAsia="en-US"/>
        </w:rPr>
        <w:t>n</w:t>
      </w:r>
      <w:r w:rsidR="00C42CB8" w:rsidRPr="00004BF4">
        <w:rPr>
          <w:lang w:eastAsia="en-US"/>
        </w:rPr>
        <w:t xml:space="preserve"> </w:t>
      </w:r>
      <w:r w:rsidR="00C42CB8" w:rsidRPr="00015EB1">
        <w:rPr>
          <w:lang w:eastAsia="en-US"/>
        </w:rPr>
        <w:t xml:space="preserve">zejména na </w:t>
      </w:r>
      <w:r w:rsidR="000A1144" w:rsidRPr="00015EB1">
        <w:rPr>
          <w:lang w:eastAsia="en-US"/>
        </w:rPr>
        <w:t>vyhledání osamocených</w:t>
      </w:r>
      <w:r w:rsidR="00C42CB8" w:rsidRPr="00015EB1">
        <w:rPr>
          <w:lang w:eastAsia="en-US"/>
        </w:rPr>
        <w:t xml:space="preserve"> žák</w:t>
      </w:r>
      <w:r w:rsidR="000A1144" w:rsidRPr="00015EB1">
        <w:rPr>
          <w:lang w:eastAsia="en-US"/>
        </w:rPr>
        <w:t xml:space="preserve">ů ve třídách, </w:t>
      </w:r>
      <w:r w:rsidR="00634D08">
        <w:rPr>
          <w:lang w:eastAsia="en-US"/>
        </w:rPr>
        <w:t xml:space="preserve">vlivu netradičních vyučovacích forem na </w:t>
      </w:r>
      <w:r w:rsidR="000A1144" w:rsidRPr="00015EB1">
        <w:rPr>
          <w:lang w:eastAsia="en-US"/>
        </w:rPr>
        <w:t>jejich začlenění a zapojení do práce se spolužáky</w:t>
      </w:r>
      <w:r w:rsidR="00C42CB8" w:rsidRPr="00015EB1">
        <w:rPr>
          <w:lang w:eastAsia="en-US"/>
        </w:rPr>
        <w:t>,</w:t>
      </w:r>
      <w:r w:rsidR="00C42CB8" w:rsidRPr="00004BF4">
        <w:rPr>
          <w:lang w:eastAsia="en-US"/>
        </w:rPr>
        <w:t xml:space="preserve"> vzájemné vztahy v kolektivu a kvalitu kolektivu</w:t>
      </w:r>
      <w:r w:rsidR="00F65CB2">
        <w:rPr>
          <w:lang w:eastAsia="en-US"/>
        </w:rPr>
        <w:t>. N</w:t>
      </w:r>
      <w:r w:rsidR="00C42CB8" w:rsidRPr="00004BF4">
        <w:rPr>
          <w:lang w:eastAsia="en-US"/>
        </w:rPr>
        <w:t>a vzorku sedmi tříd víceletého gymnázia</w:t>
      </w:r>
      <w:r w:rsidR="00D40B2F">
        <w:rPr>
          <w:lang w:eastAsia="en-US"/>
        </w:rPr>
        <w:t xml:space="preserve"> byly pro dosažení cíle práce aplikovány skupinové formy vyučování</w:t>
      </w:r>
      <w:r w:rsidR="00C42CB8" w:rsidRPr="00004BF4">
        <w:rPr>
          <w:lang w:eastAsia="en-US"/>
        </w:rPr>
        <w:t>. Sociometrické metody se ukázaly jako velmi vhodný a pomocný nástroj zejména pro třídní učitele. Tyto metody poskytnou</w:t>
      </w:r>
      <w:r w:rsidR="00437885" w:rsidRPr="00004BF4">
        <w:rPr>
          <w:lang w:eastAsia="en-US"/>
        </w:rPr>
        <w:t xml:space="preserve"> ucelený </w:t>
      </w:r>
      <w:r w:rsidR="00C42CB8" w:rsidRPr="00004BF4">
        <w:rPr>
          <w:lang w:eastAsia="en-US"/>
        </w:rPr>
        <w:t>náhled vyučujícímu do atmosféry a klima</w:t>
      </w:r>
      <w:r w:rsidR="006C27A4">
        <w:rPr>
          <w:lang w:eastAsia="en-US"/>
        </w:rPr>
        <w:t>tu</w:t>
      </w:r>
      <w:r w:rsidR="00C42CB8" w:rsidRPr="00004BF4">
        <w:rPr>
          <w:lang w:eastAsia="en-US"/>
        </w:rPr>
        <w:t xml:space="preserve"> kolektivu, s nímž potřebuje pracovat. </w:t>
      </w:r>
      <w:r w:rsidR="003E7909">
        <w:rPr>
          <w:lang w:eastAsia="en-US"/>
        </w:rPr>
        <w:t xml:space="preserve">Data získaná z dotazníku B-3 jsou cenná a velmi citlivá, proto je nutné s nimi vhodně zacházet. </w:t>
      </w:r>
      <w:r w:rsidR="00437885" w:rsidRPr="00004BF4">
        <w:rPr>
          <w:lang w:eastAsia="en-US"/>
        </w:rPr>
        <w:t>Neodmyslitelnou součástí výzkumu však byla samotná práce s kolektivem, která pro úspěšné fungování a provedení potřebuje poctivou přípravu učitele. Práce ve skupinách není vždy jedno</w:t>
      </w:r>
      <w:r w:rsidR="00C42F74">
        <w:rPr>
          <w:lang w:eastAsia="en-US"/>
        </w:rPr>
        <w:t xml:space="preserve">duchá, ale pod správným vedením </w:t>
      </w:r>
      <w:r w:rsidR="00437885" w:rsidRPr="00004BF4">
        <w:rPr>
          <w:lang w:eastAsia="en-US"/>
        </w:rPr>
        <w:t>může mít pro kvalitu kolektivu velmi pozitivní výsledky.</w:t>
      </w:r>
      <w:r w:rsidR="00660F0F" w:rsidRPr="00004BF4">
        <w:rPr>
          <w:lang w:eastAsia="en-US"/>
        </w:rPr>
        <w:t xml:space="preserve"> Tento výzkum ukázal, že skupinové formy práce mají vli</w:t>
      </w:r>
      <w:r w:rsidR="002026F4" w:rsidRPr="00004BF4">
        <w:rPr>
          <w:lang w:eastAsia="en-US"/>
        </w:rPr>
        <w:t>v</w:t>
      </w:r>
      <w:r w:rsidR="00660F0F" w:rsidRPr="00004BF4">
        <w:rPr>
          <w:lang w:eastAsia="en-US"/>
        </w:rPr>
        <w:t xml:space="preserve"> na začlenění izolova</w:t>
      </w:r>
      <w:r w:rsidR="001203BC">
        <w:rPr>
          <w:lang w:eastAsia="en-US"/>
        </w:rPr>
        <w:t xml:space="preserve">ných žáků do třídního kolektivu - existuje zde </w:t>
      </w:r>
      <w:r w:rsidR="001203BC" w:rsidRPr="001203BC">
        <w:t xml:space="preserve">statisticky významný rozdíl mezi počtem izolovaných </w:t>
      </w:r>
      <w:r w:rsidR="00634D08">
        <w:t>žáků</w:t>
      </w:r>
      <w:r w:rsidR="001203BC" w:rsidRPr="001203BC">
        <w:t xml:space="preserve"> v rámci frontální výuky a v rámci </w:t>
      </w:r>
      <w:r w:rsidR="001203BC" w:rsidRPr="00015EB1">
        <w:t>skupinové výuky.</w:t>
      </w:r>
    </w:p>
    <w:p w:rsidR="00F65CB2" w:rsidRPr="00AC13BF" w:rsidRDefault="00F65CB2" w:rsidP="00015EB1">
      <w:pPr>
        <w:spacing w:line="360" w:lineRule="auto"/>
        <w:ind w:firstLine="708"/>
        <w:jc w:val="both"/>
      </w:pPr>
      <w:r w:rsidRPr="00AC13BF">
        <w:lastRenderedPageBreak/>
        <w:t>Je však třeba poznamenat, že vzhledem k rozsahu výzkumného vzorku je širší zobecnění výsledků výzkumu problematické a výzkum lze spíše pokládat za malou sondáž do výukové reality dnešní školy. Lze předpokládat, že další z alternativních vyučovacích metod, které jsou založené zejména na práci v malých skupinách a vyžadují spolupráci žáků, by mohly mít podobný účinek na vzájemné vztahy mezi spolužáky. Jako vhodné metody s tímto pozitivním účinkem se zdají být problémové učení (Kirschner, Sweller &amp; Clark, 2006), projektové učení (Baranoková, 2012; Grecmanová &amp; Urbanovská, 1997; Henry, 1994), kolaborativní učení (Kay, 1992; Hošek, 2001), nebo badatelsky orientovaná výuka (Kirschner, Sweller &amp; Clark, 2006).</w:t>
      </w:r>
    </w:p>
    <w:p w:rsidR="00437885" w:rsidRPr="00AC13BF" w:rsidRDefault="00F65CB2" w:rsidP="00015EB1">
      <w:pPr>
        <w:spacing w:line="360" w:lineRule="auto"/>
        <w:ind w:firstLine="708"/>
        <w:jc w:val="both"/>
        <w:rPr>
          <w:lang w:eastAsia="en-US"/>
        </w:rPr>
      </w:pPr>
      <w:r w:rsidRPr="00AC13BF">
        <w:t>Výsledky výzkumu vlivu projektového vyučování na vztahy v třídním kolektivu jsou uvedeny v Emanovský &amp; Štěpánková (2013) a problémového vyučování  Emanovský (2015). Tyto studie zjistily, že vyučování v malých skupinách představuje účinný prostředek pro integraci izolova</w:t>
      </w:r>
      <w:r w:rsidR="00AC13BF" w:rsidRPr="00AC13BF">
        <w:t>ných žáků do třídního kolektivu (Borůvková, Emanovský, 2016).</w:t>
      </w:r>
    </w:p>
    <w:p w:rsidR="00437885" w:rsidRDefault="00437885" w:rsidP="00C11204">
      <w:pPr>
        <w:spacing w:line="360" w:lineRule="auto"/>
        <w:jc w:val="both"/>
        <w:rPr>
          <w:color w:val="FF0000"/>
          <w:lang w:eastAsia="en-US"/>
        </w:rPr>
      </w:pPr>
    </w:p>
    <w:p w:rsidR="00004BF4" w:rsidRDefault="00004BF4" w:rsidP="00C11204">
      <w:pPr>
        <w:spacing w:line="360" w:lineRule="auto"/>
        <w:jc w:val="both"/>
        <w:rPr>
          <w:color w:val="FF0000"/>
          <w:lang w:eastAsia="en-US"/>
        </w:rPr>
      </w:pPr>
    </w:p>
    <w:p w:rsidR="003E7909" w:rsidRDefault="003E7909" w:rsidP="00C11204">
      <w:pPr>
        <w:spacing w:line="360" w:lineRule="auto"/>
        <w:jc w:val="both"/>
        <w:rPr>
          <w:lang w:eastAsia="en-US"/>
        </w:rPr>
      </w:pPr>
    </w:p>
    <w:p w:rsidR="00886F63" w:rsidRPr="004C38B7" w:rsidRDefault="00886F63" w:rsidP="00C11204">
      <w:pPr>
        <w:spacing w:line="360" w:lineRule="auto"/>
        <w:jc w:val="both"/>
        <w:rPr>
          <w:lang w:eastAsia="en-US"/>
        </w:rPr>
      </w:pPr>
    </w:p>
    <w:p w:rsidR="005031CE" w:rsidRPr="004C38B7" w:rsidRDefault="002026F4" w:rsidP="003B3D14">
      <w:pPr>
        <w:pStyle w:val="Odstavecseseznamem"/>
        <w:numPr>
          <w:ilvl w:val="1"/>
          <w:numId w:val="29"/>
        </w:numPr>
        <w:spacing w:line="360" w:lineRule="auto"/>
        <w:jc w:val="both"/>
        <w:rPr>
          <w:rFonts w:ascii="Times New Roman" w:hAnsi="Times New Roman" w:cs="Times New Roman"/>
          <w:b/>
          <w:sz w:val="36"/>
          <w:szCs w:val="36"/>
        </w:rPr>
      </w:pPr>
      <w:r w:rsidRPr="004C38B7">
        <w:rPr>
          <w:rFonts w:ascii="Times New Roman" w:hAnsi="Times New Roman" w:cs="Times New Roman"/>
          <w:b/>
          <w:sz w:val="36"/>
          <w:szCs w:val="36"/>
        </w:rPr>
        <w:t xml:space="preserve"> </w:t>
      </w:r>
      <w:r w:rsidR="005031CE" w:rsidRPr="004C38B7">
        <w:rPr>
          <w:rFonts w:ascii="Times New Roman" w:hAnsi="Times New Roman" w:cs="Times New Roman"/>
          <w:b/>
          <w:sz w:val="36"/>
          <w:szCs w:val="36"/>
        </w:rPr>
        <w:t>Ukázky matematických úloh pro práci ve skupinách</w:t>
      </w:r>
    </w:p>
    <w:p w:rsidR="005031CE" w:rsidRDefault="005031CE" w:rsidP="00516BF3">
      <w:pPr>
        <w:spacing w:line="360" w:lineRule="auto"/>
        <w:ind w:firstLine="708"/>
        <w:jc w:val="both"/>
      </w:pPr>
      <w:r w:rsidRPr="000D57AF">
        <w:t xml:space="preserve">Tato kapitola obsahuje </w:t>
      </w:r>
      <w:r>
        <w:t xml:space="preserve">celkem sedm typových úloh, jež byly použity pro práci žáků v malých skupinách v hodinách matematiky. Jedná se o matematické úlohy zaměřené zejména na logiku, představivost a práci s textem. Obměněné typy úloh byly předkládány žákům na pracovních listech, nejčastěji v počtu tří úloh. Matematické úlohy jsou zde uvedeny společně s jejich řešením, které bylo vždy po </w:t>
      </w:r>
      <w:r w:rsidR="006C03AD">
        <w:t>ukončení práce s žáky vysvětleno</w:t>
      </w:r>
      <w:r>
        <w:t xml:space="preserve">. Úlohy jsou převzaté z </w:t>
      </w:r>
      <w:hyperlink r:id="rId99" w:history="1">
        <w:r w:rsidRPr="005031CE">
          <w:rPr>
            <w:rStyle w:val="Hypertextovodkaz"/>
            <w:color w:val="auto"/>
            <w:u w:val="none"/>
          </w:rPr>
          <w:t>http://www.muni.cz/tsp</w:t>
        </w:r>
      </w:hyperlink>
      <w:r w:rsidRPr="005031CE">
        <w:t>.</w:t>
      </w:r>
    </w:p>
    <w:p w:rsidR="00E61244" w:rsidRDefault="00E61244" w:rsidP="005031CE">
      <w:pPr>
        <w:spacing w:line="360" w:lineRule="auto"/>
        <w:jc w:val="both"/>
      </w:pPr>
    </w:p>
    <w:p w:rsidR="005031CE" w:rsidRPr="000D57AF" w:rsidRDefault="005031CE" w:rsidP="005031CE">
      <w:pPr>
        <w:spacing w:line="360" w:lineRule="auto"/>
        <w:jc w:val="both"/>
      </w:pPr>
    </w:p>
    <w:p w:rsidR="005031CE" w:rsidRPr="000A37E6" w:rsidRDefault="005031CE" w:rsidP="005031CE">
      <w:pPr>
        <w:pBdr>
          <w:top w:val="single" w:sz="4" w:space="1" w:color="auto"/>
          <w:bottom w:val="single" w:sz="4" w:space="1" w:color="auto"/>
        </w:pBdr>
        <w:spacing w:line="360" w:lineRule="auto"/>
        <w:jc w:val="both"/>
        <w:rPr>
          <w:b/>
        </w:rPr>
      </w:pPr>
      <w:r w:rsidRPr="000A37E6">
        <w:rPr>
          <w:b/>
        </w:rPr>
        <w:t>Příklad 1</w:t>
      </w:r>
    </w:p>
    <w:p w:rsidR="005031CE" w:rsidRPr="000A37E6" w:rsidRDefault="005031CE" w:rsidP="005031CE">
      <w:pPr>
        <w:pStyle w:val="Normlnweb"/>
        <w:spacing w:line="360" w:lineRule="auto"/>
        <w:jc w:val="both"/>
      </w:pPr>
      <w:r w:rsidRPr="000A37E6">
        <w:t xml:space="preserve">Přítelkyně A, B, C, D, E mají různý věk. A je starší než C, ale mladší než B. E je mladší než D, ale starší než C. </w:t>
      </w:r>
    </w:p>
    <w:p w:rsidR="005031CE" w:rsidRPr="000A37E6" w:rsidRDefault="005031CE" w:rsidP="005031CE">
      <w:pPr>
        <w:pStyle w:val="Normlnweb"/>
        <w:spacing w:line="360" w:lineRule="auto"/>
        <w:jc w:val="both"/>
      </w:pPr>
      <w:r w:rsidRPr="000A37E6">
        <w:lastRenderedPageBreak/>
        <w:t>Vyberte tvrzení, jehož pravdivost vyplývá z uvedených informací:</w:t>
      </w:r>
    </w:p>
    <w:p w:rsidR="005031CE" w:rsidRPr="000A37E6" w:rsidRDefault="005031CE" w:rsidP="003B3D14">
      <w:pPr>
        <w:pStyle w:val="Odstavecseseznamem"/>
        <w:numPr>
          <w:ilvl w:val="0"/>
          <w:numId w:val="6"/>
        </w:numPr>
        <w:spacing w:line="360" w:lineRule="auto"/>
        <w:jc w:val="both"/>
        <w:rPr>
          <w:rFonts w:ascii="Times New Roman" w:hAnsi="Times New Roman" w:cs="Times New Roman"/>
          <w:sz w:val="24"/>
          <w:szCs w:val="24"/>
        </w:rPr>
      </w:pPr>
      <w:r w:rsidRPr="000A37E6">
        <w:rPr>
          <w:rFonts w:ascii="Times New Roman" w:hAnsi="Times New Roman" w:cs="Times New Roman"/>
          <w:sz w:val="24"/>
          <w:szCs w:val="24"/>
        </w:rPr>
        <w:t>B je nejstarší.</w:t>
      </w:r>
    </w:p>
    <w:p w:rsidR="005031CE" w:rsidRPr="000A37E6" w:rsidRDefault="005031CE" w:rsidP="003B3D14">
      <w:pPr>
        <w:pStyle w:val="Odstavecseseznamem"/>
        <w:numPr>
          <w:ilvl w:val="0"/>
          <w:numId w:val="6"/>
        </w:numPr>
        <w:spacing w:line="360" w:lineRule="auto"/>
        <w:jc w:val="both"/>
        <w:rPr>
          <w:rFonts w:ascii="Times New Roman" w:hAnsi="Times New Roman" w:cs="Times New Roman"/>
          <w:sz w:val="24"/>
          <w:szCs w:val="24"/>
        </w:rPr>
      </w:pPr>
      <w:r w:rsidRPr="000A37E6">
        <w:rPr>
          <w:rFonts w:ascii="Times New Roman" w:hAnsi="Times New Roman" w:cs="Times New Roman"/>
          <w:sz w:val="24"/>
          <w:szCs w:val="24"/>
        </w:rPr>
        <w:t>D je druhá nejstarší.</w:t>
      </w:r>
    </w:p>
    <w:p w:rsidR="005031CE" w:rsidRPr="000A37E6" w:rsidRDefault="005031CE" w:rsidP="003B3D14">
      <w:pPr>
        <w:pStyle w:val="Odstavecseseznamem"/>
        <w:numPr>
          <w:ilvl w:val="0"/>
          <w:numId w:val="6"/>
        </w:numPr>
        <w:spacing w:line="360" w:lineRule="auto"/>
        <w:jc w:val="both"/>
        <w:rPr>
          <w:rFonts w:ascii="Times New Roman" w:hAnsi="Times New Roman" w:cs="Times New Roman"/>
          <w:sz w:val="24"/>
          <w:szCs w:val="24"/>
        </w:rPr>
      </w:pPr>
      <w:r w:rsidRPr="000A37E6">
        <w:rPr>
          <w:rFonts w:ascii="Times New Roman" w:hAnsi="Times New Roman" w:cs="Times New Roman"/>
          <w:sz w:val="24"/>
          <w:szCs w:val="24"/>
        </w:rPr>
        <w:t>D je nejstarší.</w:t>
      </w:r>
    </w:p>
    <w:p w:rsidR="005031CE" w:rsidRPr="000A37E6" w:rsidRDefault="005031CE" w:rsidP="003B3D14">
      <w:pPr>
        <w:pStyle w:val="Odstavecseseznamem"/>
        <w:numPr>
          <w:ilvl w:val="0"/>
          <w:numId w:val="6"/>
        </w:numPr>
        <w:spacing w:line="360" w:lineRule="auto"/>
        <w:jc w:val="both"/>
        <w:rPr>
          <w:rFonts w:ascii="Times New Roman" w:hAnsi="Times New Roman" w:cs="Times New Roman"/>
          <w:sz w:val="24"/>
          <w:szCs w:val="24"/>
        </w:rPr>
      </w:pPr>
      <w:r w:rsidRPr="000A37E6">
        <w:rPr>
          <w:rFonts w:ascii="Times New Roman" w:hAnsi="Times New Roman" w:cs="Times New Roman"/>
          <w:sz w:val="24"/>
          <w:szCs w:val="24"/>
        </w:rPr>
        <w:t>Druhá nejmladší je A nebo E.</w:t>
      </w:r>
    </w:p>
    <w:p w:rsidR="005031CE" w:rsidRPr="000A37E6" w:rsidRDefault="005031CE" w:rsidP="003B3D14">
      <w:pPr>
        <w:pStyle w:val="Odstavecseseznamem"/>
        <w:numPr>
          <w:ilvl w:val="0"/>
          <w:numId w:val="6"/>
        </w:numPr>
        <w:spacing w:line="360" w:lineRule="auto"/>
        <w:jc w:val="both"/>
        <w:rPr>
          <w:rFonts w:ascii="Times New Roman" w:hAnsi="Times New Roman" w:cs="Times New Roman"/>
          <w:sz w:val="24"/>
          <w:szCs w:val="24"/>
        </w:rPr>
      </w:pPr>
      <w:r w:rsidRPr="000A37E6">
        <w:rPr>
          <w:rFonts w:ascii="Times New Roman" w:hAnsi="Times New Roman" w:cs="Times New Roman"/>
          <w:sz w:val="24"/>
          <w:szCs w:val="24"/>
        </w:rPr>
        <w:t>Druhá nejstarší je A nebo E.</w:t>
      </w:r>
    </w:p>
    <w:p w:rsidR="005031CE" w:rsidRPr="000A37E6" w:rsidRDefault="005031CE" w:rsidP="005031CE">
      <w:pPr>
        <w:spacing w:line="360" w:lineRule="auto"/>
        <w:jc w:val="both"/>
        <w:rPr>
          <w:b/>
        </w:rPr>
      </w:pPr>
      <w:r w:rsidRPr="000A37E6">
        <w:rPr>
          <w:b/>
        </w:rPr>
        <w:t>Řešení:</w:t>
      </w:r>
    </w:p>
    <w:p w:rsidR="005031CE" w:rsidRPr="000A37E6" w:rsidRDefault="005031CE" w:rsidP="005031CE">
      <w:pPr>
        <w:pStyle w:val="Normlnweb"/>
        <w:spacing w:line="360" w:lineRule="auto"/>
        <w:jc w:val="both"/>
      </w:pPr>
      <w:r w:rsidRPr="000A37E6">
        <w:t>Víme-li, že některá z přítelkyň je starší než jiná, zakreslíme příslušná písmena nad sebe (starší výš a mladší níž) a spojíme je čarou:</w:t>
      </w:r>
    </w:p>
    <w:p w:rsidR="005031CE" w:rsidRPr="000A37E6" w:rsidRDefault="005031CE" w:rsidP="005031CE">
      <w:pPr>
        <w:pStyle w:val="Normlnweb"/>
        <w:spacing w:line="360" w:lineRule="auto"/>
        <w:jc w:val="center"/>
      </w:pPr>
      <w:r w:rsidRPr="000A37E6">
        <w:rPr>
          <w:noProof/>
        </w:rPr>
        <w:drawing>
          <wp:inline distT="0" distB="0" distL="0" distR="0">
            <wp:extent cx="1971675" cy="1162050"/>
            <wp:effectExtent l="19050" t="0" r="9525" b="0"/>
            <wp:docPr id="31" name="obrázek 1" descr="analyticke 6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ticke 6 - diagram"/>
                    <pic:cNvPicPr>
                      <a:picLocks noChangeAspect="1" noChangeArrowheads="1"/>
                    </pic:cNvPicPr>
                  </pic:nvPicPr>
                  <pic:blipFill>
                    <a:blip r:embed="rId100" cstate="print"/>
                    <a:srcRect/>
                    <a:stretch>
                      <a:fillRect/>
                    </a:stretch>
                  </pic:blipFill>
                  <pic:spPr bwMode="auto">
                    <a:xfrm>
                      <a:off x="0" y="0"/>
                      <a:ext cx="1971675" cy="1162050"/>
                    </a:xfrm>
                    <a:prstGeom prst="rect">
                      <a:avLst/>
                    </a:prstGeom>
                    <a:noFill/>
                    <a:ln w="9525">
                      <a:noFill/>
                      <a:miter lim="800000"/>
                      <a:headEnd/>
                      <a:tailEnd/>
                    </a:ln>
                  </pic:spPr>
                </pic:pic>
              </a:graphicData>
            </a:graphic>
          </wp:inline>
        </w:drawing>
      </w:r>
    </w:p>
    <w:p w:rsidR="005031CE" w:rsidRPr="000A37E6" w:rsidRDefault="005031CE" w:rsidP="005031CE">
      <w:pPr>
        <w:pStyle w:val="Normlnweb"/>
        <w:spacing w:line="360" w:lineRule="auto"/>
        <w:jc w:val="both"/>
      </w:pPr>
      <w:r w:rsidRPr="000A37E6">
        <w:t>První z diagramů odpovídá větě: “</w:t>
      </w:r>
      <w:r w:rsidRPr="000A37E6">
        <w:rPr>
          <w:rStyle w:val="Siln"/>
        </w:rPr>
        <w:t>A je starší než C, ale mladší než B.</w:t>
      </w:r>
      <w:r w:rsidRPr="000A37E6">
        <w:t>” Do druhého diagramu je zahrnuta také informace: “</w:t>
      </w:r>
      <w:r w:rsidRPr="000A37E6">
        <w:rPr>
          <w:rStyle w:val="Siln"/>
        </w:rPr>
        <w:t>E je mladší než D, ale starší než C.</w:t>
      </w:r>
      <w:r w:rsidRPr="000A37E6">
        <w:t>” Z diagramu vidíme, že C je nejmladší. Věk B a D , B a E, A a D, A a E nemůžeme na základě uvedených informací porovnat.</w:t>
      </w:r>
    </w:p>
    <w:p w:rsidR="005031CE" w:rsidRPr="000A37E6" w:rsidRDefault="005031CE" w:rsidP="005031CE">
      <w:pPr>
        <w:pStyle w:val="Normlnweb"/>
        <w:spacing w:line="360" w:lineRule="auto"/>
        <w:jc w:val="both"/>
      </w:pPr>
      <w:r w:rsidRPr="000A37E6">
        <w:t>Naším úkolem je nyní vybrat tvrzení, jehož pravdivost vyplývá z uvedených informací:</w:t>
      </w:r>
    </w:p>
    <w:p w:rsidR="005031CE" w:rsidRPr="000A37E6" w:rsidRDefault="005031CE" w:rsidP="005031CE">
      <w:pPr>
        <w:pStyle w:val="Normlnweb"/>
        <w:spacing w:line="360" w:lineRule="auto"/>
        <w:jc w:val="both"/>
      </w:pPr>
      <w:r w:rsidRPr="000A37E6">
        <w:t xml:space="preserve">(a) </w:t>
      </w:r>
      <w:r w:rsidRPr="000A37E6">
        <w:rPr>
          <w:rStyle w:val="Siln"/>
        </w:rPr>
        <w:t>B je nejstarší.</w:t>
      </w:r>
      <w:r w:rsidRPr="000A37E6">
        <w:t xml:space="preserve"> O pravdivosti tvrzení nelze na základě uvedených informací rozhodnout. Náš výpis obsahuje možnosti, kdy je nejstarší B, i možnosti, kdy tomu tak není. Není správnou odpovědí.</w:t>
      </w:r>
    </w:p>
    <w:p w:rsidR="005031CE" w:rsidRPr="000A37E6" w:rsidRDefault="005031CE" w:rsidP="005031CE">
      <w:pPr>
        <w:pStyle w:val="Normlnweb"/>
        <w:spacing w:line="360" w:lineRule="auto"/>
        <w:jc w:val="both"/>
      </w:pPr>
      <w:r w:rsidRPr="000A37E6">
        <w:t xml:space="preserve">(b) </w:t>
      </w:r>
      <w:r w:rsidRPr="000A37E6">
        <w:rPr>
          <w:rStyle w:val="Siln"/>
        </w:rPr>
        <w:t>D je druhá nejstarší.</w:t>
      </w:r>
      <w:r w:rsidRPr="000A37E6">
        <w:t xml:space="preserve"> O pravdivosti tvrzení nelze na základě uvedených informací rozhodnout. Náš výpis obsahuje možnosti, kdy je na druhém místě D, i možnosti, kdy tomu tak není. Není správnou odpovědí.</w:t>
      </w:r>
    </w:p>
    <w:p w:rsidR="005031CE" w:rsidRPr="000A37E6" w:rsidRDefault="005031CE" w:rsidP="005031CE">
      <w:pPr>
        <w:pStyle w:val="Normlnweb"/>
        <w:spacing w:line="360" w:lineRule="auto"/>
        <w:jc w:val="both"/>
      </w:pPr>
      <w:r w:rsidRPr="000A37E6">
        <w:t xml:space="preserve">(c) </w:t>
      </w:r>
      <w:r w:rsidRPr="000A37E6">
        <w:rPr>
          <w:rStyle w:val="Siln"/>
        </w:rPr>
        <w:t>D je nejstarší.</w:t>
      </w:r>
      <w:r w:rsidRPr="000A37E6">
        <w:t xml:space="preserve"> O pravdivosti tvrzení nelze na základě uvedených informací rozhodnout. Náš výpis obsahuje možnosti, kdy je nejstarší D, i možnosti, kdy tomu tak není. Není správnou odpovědí.</w:t>
      </w:r>
    </w:p>
    <w:p w:rsidR="005031CE" w:rsidRPr="00786D09" w:rsidRDefault="005031CE" w:rsidP="005031CE">
      <w:pPr>
        <w:pStyle w:val="Normlnweb"/>
        <w:spacing w:line="360" w:lineRule="auto"/>
        <w:jc w:val="both"/>
      </w:pPr>
      <w:r w:rsidRPr="00786D09">
        <w:lastRenderedPageBreak/>
        <w:t xml:space="preserve">(d) </w:t>
      </w:r>
      <w:r w:rsidRPr="00786D09">
        <w:rPr>
          <w:rStyle w:val="Siln"/>
        </w:rPr>
        <w:t>Druhá nejmladší je A nebo E.</w:t>
      </w:r>
      <w:r w:rsidRPr="00786D09">
        <w:t xml:space="preserve"> Ve všech přípustných možnostech, které jsme si vypsali, je na druhém místě od konce A nebo E. Jedná se tedy o správnou odpověď.</w:t>
      </w:r>
    </w:p>
    <w:p w:rsidR="005031CE" w:rsidRPr="000A37E6" w:rsidRDefault="005031CE" w:rsidP="005031CE">
      <w:pPr>
        <w:pStyle w:val="Normlnweb"/>
        <w:spacing w:line="360" w:lineRule="auto"/>
        <w:jc w:val="both"/>
      </w:pPr>
      <w:r w:rsidRPr="000A37E6">
        <w:t xml:space="preserve">(e) </w:t>
      </w:r>
      <w:r w:rsidRPr="000A37E6">
        <w:rPr>
          <w:rStyle w:val="Siln"/>
        </w:rPr>
        <w:t>Druhá nejstarší je A nebo E.</w:t>
      </w:r>
      <w:r w:rsidRPr="000A37E6">
        <w:t xml:space="preserve"> O pravdivosti tvrzení nelze na základě uvedených informací rozhodnout. Náš výpis obsahuje možnosti, kdy na druhém místě skutečně je </w:t>
      </w:r>
      <w:r w:rsidR="00102A3A">
        <w:br/>
      </w:r>
      <w:r w:rsidRPr="000A37E6">
        <w:t>A nebo E, ale i možnosti, kdy tomu tak není. Není správnou odpovědí.</w:t>
      </w:r>
    </w:p>
    <w:p w:rsidR="005031CE" w:rsidRDefault="005031CE" w:rsidP="005031CE">
      <w:pPr>
        <w:spacing w:line="360" w:lineRule="auto"/>
        <w:jc w:val="both"/>
        <w:rPr>
          <w:b/>
        </w:rPr>
      </w:pPr>
    </w:p>
    <w:p w:rsidR="00634D08" w:rsidRDefault="00634D08" w:rsidP="005031CE">
      <w:pPr>
        <w:spacing w:line="360" w:lineRule="auto"/>
        <w:jc w:val="both"/>
        <w:rPr>
          <w:b/>
        </w:rPr>
      </w:pPr>
    </w:p>
    <w:p w:rsidR="005031CE" w:rsidRPr="000A37E6" w:rsidRDefault="005031CE" w:rsidP="005031CE">
      <w:pPr>
        <w:pBdr>
          <w:top w:val="single" w:sz="4" w:space="1" w:color="auto"/>
          <w:bottom w:val="single" w:sz="4" w:space="1" w:color="auto"/>
        </w:pBdr>
        <w:spacing w:line="360" w:lineRule="auto"/>
        <w:jc w:val="both"/>
        <w:rPr>
          <w:b/>
        </w:rPr>
      </w:pPr>
      <w:r w:rsidRPr="000A37E6">
        <w:rPr>
          <w:b/>
        </w:rPr>
        <w:t>Příklad 2</w:t>
      </w:r>
    </w:p>
    <w:p w:rsidR="005031CE" w:rsidRDefault="005031CE" w:rsidP="005031CE">
      <w:pPr>
        <w:pStyle w:val="Normlnweb"/>
        <w:spacing w:line="360" w:lineRule="auto"/>
        <w:jc w:val="both"/>
      </w:pPr>
      <w:r>
        <w:t>Z následujících možností vyberte čísla na místa otazníků (levý; pravý):</w:t>
      </w:r>
    </w:p>
    <w:p w:rsidR="005031CE" w:rsidRDefault="005031CE" w:rsidP="005031CE">
      <w:pPr>
        <w:pStyle w:val="Normlnweb"/>
        <w:spacing w:line="360" w:lineRule="auto"/>
        <w:jc w:val="center"/>
      </w:pPr>
      <w:r>
        <w:rPr>
          <w:noProof/>
        </w:rPr>
        <w:drawing>
          <wp:inline distT="0" distB="0" distL="0" distR="0">
            <wp:extent cx="2933700" cy="1695450"/>
            <wp:effectExtent l="19050" t="0" r="0" b="0"/>
            <wp:docPr id="36" name="obrázek 13" descr="Zadání úl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dání úlohy"/>
                    <pic:cNvPicPr>
                      <a:picLocks noChangeAspect="1" noChangeArrowheads="1"/>
                    </pic:cNvPicPr>
                  </pic:nvPicPr>
                  <pic:blipFill>
                    <a:blip r:embed="rId101" cstate="print"/>
                    <a:srcRect/>
                    <a:stretch>
                      <a:fillRect/>
                    </a:stretch>
                  </pic:blipFill>
                  <pic:spPr bwMode="auto">
                    <a:xfrm>
                      <a:off x="0" y="0"/>
                      <a:ext cx="2933700" cy="1695450"/>
                    </a:xfrm>
                    <a:prstGeom prst="rect">
                      <a:avLst/>
                    </a:prstGeom>
                    <a:noFill/>
                    <a:ln w="9525">
                      <a:noFill/>
                      <a:miter lim="800000"/>
                      <a:headEnd/>
                      <a:tailEnd/>
                    </a:ln>
                  </pic:spPr>
                </pic:pic>
              </a:graphicData>
            </a:graphic>
          </wp:inline>
        </w:drawing>
      </w:r>
    </w:p>
    <w:p w:rsidR="005031CE" w:rsidRDefault="005031CE" w:rsidP="003B3D14">
      <w:pPr>
        <w:pStyle w:val="Normlnweb"/>
        <w:numPr>
          <w:ilvl w:val="0"/>
          <w:numId w:val="7"/>
        </w:numPr>
        <w:spacing w:line="360" w:lineRule="auto"/>
        <w:jc w:val="both"/>
      </w:pPr>
      <w:r>
        <w:t>−1;  3</w:t>
      </w:r>
    </w:p>
    <w:p w:rsidR="005031CE" w:rsidRDefault="005031CE" w:rsidP="003B3D14">
      <w:pPr>
        <w:pStyle w:val="Normlnweb"/>
        <w:numPr>
          <w:ilvl w:val="0"/>
          <w:numId w:val="7"/>
        </w:numPr>
        <w:spacing w:line="360" w:lineRule="auto"/>
        <w:jc w:val="both"/>
      </w:pPr>
      <w:r>
        <w:t>1;  −3</w:t>
      </w:r>
    </w:p>
    <w:p w:rsidR="005031CE" w:rsidRDefault="005031CE" w:rsidP="003B3D14">
      <w:pPr>
        <w:pStyle w:val="Normlnweb"/>
        <w:numPr>
          <w:ilvl w:val="0"/>
          <w:numId w:val="7"/>
        </w:numPr>
        <w:spacing w:line="360" w:lineRule="auto"/>
        <w:jc w:val="both"/>
      </w:pPr>
      <w:r>
        <w:t>−1;  −13</w:t>
      </w:r>
    </w:p>
    <w:p w:rsidR="005031CE" w:rsidRDefault="005031CE" w:rsidP="003B3D14">
      <w:pPr>
        <w:pStyle w:val="Normlnweb"/>
        <w:numPr>
          <w:ilvl w:val="0"/>
          <w:numId w:val="7"/>
        </w:numPr>
        <w:spacing w:line="360" w:lineRule="auto"/>
        <w:jc w:val="both"/>
      </w:pPr>
      <w:r>
        <w:t>4;  −7</w:t>
      </w:r>
    </w:p>
    <w:p w:rsidR="005031CE" w:rsidRDefault="005031CE" w:rsidP="003B3D14">
      <w:pPr>
        <w:pStyle w:val="Normlnweb"/>
        <w:numPr>
          <w:ilvl w:val="0"/>
          <w:numId w:val="7"/>
        </w:numPr>
        <w:spacing w:line="360" w:lineRule="auto"/>
        <w:jc w:val="both"/>
      </w:pPr>
      <w:r>
        <w:t>1;  2</w:t>
      </w:r>
    </w:p>
    <w:p w:rsidR="005031CE" w:rsidRPr="00FA1DF9" w:rsidRDefault="005031CE" w:rsidP="005031CE">
      <w:pPr>
        <w:pStyle w:val="Normlnweb"/>
        <w:spacing w:line="360" w:lineRule="auto"/>
        <w:jc w:val="both"/>
        <w:rPr>
          <w:b/>
        </w:rPr>
      </w:pPr>
      <w:r w:rsidRPr="00FA1DF9">
        <w:rPr>
          <w:b/>
        </w:rPr>
        <w:t>Řešení:</w:t>
      </w:r>
    </w:p>
    <w:p w:rsidR="005031CE" w:rsidRDefault="005031CE" w:rsidP="005031CE">
      <w:pPr>
        <w:pStyle w:val="Normlnweb"/>
        <w:spacing w:line="360" w:lineRule="auto"/>
        <w:jc w:val="both"/>
      </w:pPr>
      <w:r>
        <w:t>Čísla jsou rozmístěna v různých útvarech, v každém z útvarů může být také různý počet čísel. Společnou vlastností všech útvarů je, že součet čísel obsažených v každém z nich je roven nule. Aby byla tato vlastnost zachována i pro útvary s otazníky, musíme místo prvního otazníku doplnit číslo 1 a místo druhého otazníku číslo −3.</w:t>
      </w:r>
    </w:p>
    <w:p w:rsidR="005031CE" w:rsidRDefault="005031CE" w:rsidP="005031CE">
      <w:pPr>
        <w:pStyle w:val="Normlnweb"/>
        <w:spacing w:line="360" w:lineRule="auto"/>
        <w:jc w:val="both"/>
      </w:pPr>
      <w:r>
        <w:t>Správnou odpovědí je odpověď (b).</w:t>
      </w:r>
    </w:p>
    <w:p w:rsidR="00004BF4" w:rsidRDefault="00004BF4" w:rsidP="005031CE">
      <w:pPr>
        <w:pStyle w:val="Normlnweb"/>
        <w:spacing w:line="360" w:lineRule="auto"/>
        <w:jc w:val="both"/>
      </w:pPr>
    </w:p>
    <w:p w:rsidR="005031CE" w:rsidRPr="000A37E6" w:rsidRDefault="005031CE" w:rsidP="005031CE">
      <w:pPr>
        <w:pBdr>
          <w:top w:val="single" w:sz="4" w:space="1" w:color="auto"/>
          <w:bottom w:val="single" w:sz="4" w:space="1" w:color="auto"/>
        </w:pBdr>
        <w:spacing w:line="360" w:lineRule="auto"/>
        <w:jc w:val="both"/>
        <w:rPr>
          <w:b/>
        </w:rPr>
      </w:pPr>
      <w:r w:rsidRPr="000A37E6">
        <w:rPr>
          <w:b/>
        </w:rPr>
        <w:lastRenderedPageBreak/>
        <w:t>Příklad 3</w:t>
      </w:r>
    </w:p>
    <w:p w:rsidR="005031CE" w:rsidRDefault="005031CE" w:rsidP="005031CE">
      <w:pPr>
        <w:pStyle w:val="Normlnweb"/>
        <w:spacing w:line="360" w:lineRule="auto"/>
        <w:jc w:val="both"/>
      </w:pPr>
      <w:r>
        <w:t>Z následujících možností vyberte číslo, které se nehodí na místo otazníku:</w:t>
      </w:r>
    </w:p>
    <w:p w:rsidR="005031CE" w:rsidRDefault="005031CE" w:rsidP="005031CE">
      <w:pPr>
        <w:pStyle w:val="Normlnweb"/>
        <w:spacing w:line="360" w:lineRule="auto"/>
        <w:jc w:val="center"/>
      </w:pPr>
      <w:r>
        <w:rPr>
          <w:noProof/>
        </w:rPr>
        <w:drawing>
          <wp:inline distT="0" distB="0" distL="0" distR="0">
            <wp:extent cx="2000250" cy="1524000"/>
            <wp:effectExtent l="19050" t="0" r="0" b="0"/>
            <wp:docPr id="90" name="obrázek 18" descr="Zadání úl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dání úlohy"/>
                    <pic:cNvPicPr>
                      <a:picLocks noChangeAspect="1" noChangeArrowheads="1"/>
                    </pic:cNvPicPr>
                  </pic:nvPicPr>
                  <pic:blipFill>
                    <a:blip r:embed="rId102" cstate="print"/>
                    <a:srcRect/>
                    <a:stretch>
                      <a:fillRect/>
                    </a:stretch>
                  </pic:blipFill>
                  <pic:spPr bwMode="auto">
                    <a:xfrm>
                      <a:off x="0" y="0"/>
                      <a:ext cx="2000250" cy="1524000"/>
                    </a:xfrm>
                    <a:prstGeom prst="rect">
                      <a:avLst/>
                    </a:prstGeom>
                    <a:noFill/>
                    <a:ln w="9525">
                      <a:noFill/>
                      <a:miter lim="800000"/>
                      <a:headEnd/>
                      <a:tailEnd/>
                    </a:ln>
                  </pic:spPr>
                </pic:pic>
              </a:graphicData>
            </a:graphic>
          </wp:inline>
        </w:drawing>
      </w:r>
    </w:p>
    <w:p w:rsidR="005031CE" w:rsidRDefault="005031CE" w:rsidP="003B3D14">
      <w:pPr>
        <w:pStyle w:val="Normlnweb"/>
        <w:numPr>
          <w:ilvl w:val="0"/>
          <w:numId w:val="8"/>
        </w:numPr>
        <w:spacing w:line="360" w:lineRule="auto"/>
        <w:jc w:val="both"/>
      </w:pPr>
      <w:r>
        <w:t>515</w:t>
      </w:r>
    </w:p>
    <w:p w:rsidR="005031CE" w:rsidRDefault="005031CE" w:rsidP="003B3D14">
      <w:pPr>
        <w:pStyle w:val="Normlnweb"/>
        <w:numPr>
          <w:ilvl w:val="0"/>
          <w:numId w:val="8"/>
        </w:numPr>
        <w:spacing w:line="360" w:lineRule="auto"/>
        <w:jc w:val="both"/>
      </w:pPr>
      <w:r>
        <w:t>39</w:t>
      </w:r>
    </w:p>
    <w:p w:rsidR="005031CE" w:rsidRDefault="005031CE" w:rsidP="003B3D14">
      <w:pPr>
        <w:pStyle w:val="Normlnweb"/>
        <w:numPr>
          <w:ilvl w:val="0"/>
          <w:numId w:val="8"/>
        </w:numPr>
        <w:spacing w:line="360" w:lineRule="auto"/>
        <w:jc w:val="both"/>
      </w:pPr>
      <w:r>
        <w:t>74</w:t>
      </w:r>
    </w:p>
    <w:p w:rsidR="005031CE" w:rsidRDefault="005031CE" w:rsidP="003B3D14">
      <w:pPr>
        <w:pStyle w:val="Normlnweb"/>
        <w:numPr>
          <w:ilvl w:val="0"/>
          <w:numId w:val="8"/>
        </w:numPr>
        <w:spacing w:line="360" w:lineRule="auto"/>
        <w:jc w:val="both"/>
      </w:pPr>
      <w:r>
        <w:t>461</w:t>
      </w:r>
    </w:p>
    <w:p w:rsidR="005031CE" w:rsidRDefault="005031CE" w:rsidP="003B3D14">
      <w:pPr>
        <w:pStyle w:val="Normlnweb"/>
        <w:numPr>
          <w:ilvl w:val="0"/>
          <w:numId w:val="8"/>
        </w:numPr>
        <w:spacing w:line="360" w:lineRule="auto"/>
        <w:jc w:val="both"/>
      </w:pPr>
      <w:r>
        <w:t>443</w:t>
      </w:r>
    </w:p>
    <w:p w:rsidR="005031CE" w:rsidRPr="00574181" w:rsidRDefault="005031CE" w:rsidP="005031CE">
      <w:pPr>
        <w:pStyle w:val="Normlnweb"/>
        <w:spacing w:line="360" w:lineRule="auto"/>
        <w:jc w:val="both"/>
        <w:rPr>
          <w:b/>
        </w:rPr>
      </w:pPr>
      <w:r w:rsidRPr="00574181">
        <w:rPr>
          <w:b/>
        </w:rPr>
        <w:t>Řešení:</w:t>
      </w:r>
    </w:p>
    <w:p w:rsidR="005031CE" w:rsidRDefault="005031CE" w:rsidP="005031CE">
      <w:pPr>
        <w:pStyle w:val="Normlnweb"/>
        <w:spacing w:line="360" w:lineRule="auto"/>
        <w:jc w:val="both"/>
      </w:pPr>
      <w:r>
        <w:t>Ciferný součet čísla 785, tj. 7 + 8 + 5 = 20 je stejný jako ciferný součet čísla 677 (6 + 7 + 7 = 20). Podobně cifer</w:t>
      </w:r>
      <w:r w:rsidR="00B37694">
        <w:t>n</w:t>
      </w:r>
      <w:r>
        <w:t>é součty čísel 20 a 11 jsou stejné a rovny dvěma. Grafické znázornění napovídá, že na místo otazníku je možné dosadit jakékoli číslo, jehož ciferný součet je 11.</w:t>
      </w:r>
    </w:p>
    <w:p w:rsidR="005031CE" w:rsidRDefault="005031CE" w:rsidP="005031CE">
      <w:pPr>
        <w:pStyle w:val="Normlnweb"/>
        <w:spacing w:line="360" w:lineRule="auto"/>
        <w:jc w:val="both"/>
      </w:pPr>
      <w:r>
        <w:t>Naším úkolem je vybrat z nabídky číslo, které se naopak na místo otazníku nehodí. Správnou odpovědí je odpověď (b). Ciferný součet čísla 39 není roven jedenácti.</w:t>
      </w:r>
    </w:p>
    <w:p w:rsidR="00102A3A" w:rsidRDefault="00102A3A" w:rsidP="005031CE">
      <w:pPr>
        <w:pStyle w:val="Normlnweb"/>
        <w:spacing w:line="360" w:lineRule="auto"/>
        <w:jc w:val="both"/>
      </w:pPr>
    </w:p>
    <w:p w:rsidR="005031CE" w:rsidRPr="000A37E6" w:rsidRDefault="005031CE" w:rsidP="005031CE">
      <w:pPr>
        <w:pStyle w:val="Normlnweb"/>
        <w:pBdr>
          <w:top w:val="single" w:sz="4" w:space="1" w:color="auto"/>
          <w:bottom w:val="single" w:sz="4" w:space="1" w:color="auto"/>
        </w:pBdr>
        <w:spacing w:line="360" w:lineRule="auto"/>
        <w:jc w:val="both"/>
        <w:rPr>
          <w:b/>
        </w:rPr>
      </w:pPr>
      <w:r w:rsidRPr="000A37E6">
        <w:rPr>
          <w:b/>
        </w:rPr>
        <w:t>Příklad 4</w:t>
      </w:r>
    </w:p>
    <w:p w:rsidR="005031CE" w:rsidRDefault="005031CE" w:rsidP="005031CE">
      <w:pPr>
        <w:pStyle w:val="Normlnweb"/>
        <w:spacing w:line="360" w:lineRule="auto"/>
        <w:jc w:val="both"/>
      </w:pPr>
      <w:r>
        <w:t>Na obrázku se díváme na dekorativní zahradní sestavu dřevěných krychlí a kvádrů.</w:t>
      </w:r>
    </w:p>
    <w:p w:rsidR="005031CE" w:rsidRDefault="005031CE" w:rsidP="005031CE">
      <w:pPr>
        <w:pStyle w:val="Normlnweb"/>
        <w:spacing w:line="360" w:lineRule="auto"/>
        <w:jc w:val="center"/>
      </w:pPr>
      <w:r>
        <w:rPr>
          <w:noProof/>
        </w:rPr>
        <w:drawing>
          <wp:inline distT="0" distB="0" distL="0" distR="0">
            <wp:extent cx="1638300" cy="952500"/>
            <wp:effectExtent l="19050" t="0" r="0" b="0"/>
            <wp:docPr id="91" name="obrázek 32"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ek"/>
                    <pic:cNvPicPr>
                      <a:picLocks noChangeAspect="1" noChangeArrowheads="1"/>
                    </pic:cNvPicPr>
                  </pic:nvPicPr>
                  <pic:blipFill>
                    <a:blip r:embed="rId103" cstate="print"/>
                    <a:srcRect/>
                    <a:stretch>
                      <a:fillRect/>
                    </a:stretch>
                  </pic:blipFill>
                  <pic:spPr bwMode="auto">
                    <a:xfrm>
                      <a:off x="0" y="0"/>
                      <a:ext cx="1638300" cy="952500"/>
                    </a:xfrm>
                    <a:prstGeom prst="rect">
                      <a:avLst/>
                    </a:prstGeom>
                    <a:noFill/>
                    <a:ln w="9525">
                      <a:noFill/>
                      <a:miter lim="800000"/>
                      <a:headEnd/>
                      <a:tailEnd/>
                    </a:ln>
                  </pic:spPr>
                </pic:pic>
              </a:graphicData>
            </a:graphic>
          </wp:inline>
        </w:drawing>
      </w:r>
    </w:p>
    <w:p w:rsidR="005031CE" w:rsidRDefault="005031CE" w:rsidP="005031CE">
      <w:pPr>
        <w:pStyle w:val="Normlnweb"/>
        <w:spacing w:line="360" w:lineRule="auto"/>
        <w:jc w:val="both"/>
      </w:pPr>
      <w:r>
        <w:lastRenderedPageBreak/>
        <w:t>Z jakého pohledu byla vyrobena fotografie této dekorativní sestavy?</w:t>
      </w:r>
    </w:p>
    <w:p w:rsidR="005031CE" w:rsidRDefault="005031CE" w:rsidP="005031CE">
      <w:pPr>
        <w:pStyle w:val="Normlnweb"/>
        <w:spacing w:line="360" w:lineRule="auto"/>
        <w:jc w:val="center"/>
      </w:pPr>
      <w:r>
        <w:rPr>
          <w:noProof/>
        </w:rPr>
        <w:drawing>
          <wp:inline distT="0" distB="0" distL="0" distR="0">
            <wp:extent cx="1104900" cy="809625"/>
            <wp:effectExtent l="19050" t="0" r="0" b="0"/>
            <wp:docPr id="92" name="obrázek 3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razek"/>
                    <pic:cNvPicPr>
                      <a:picLocks noChangeAspect="1" noChangeArrowheads="1"/>
                    </pic:cNvPicPr>
                  </pic:nvPicPr>
                  <pic:blipFill>
                    <a:blip r:embed="rId104" cstate="print"/>
                    <a:srcRect/>
                    <a:stretch>
                      <a:fillRect/>
                    </a:stretch>
                  </pic:blipFill>
                  <pic:spPr bwMode="auto">
                    <a:xfrm>
                      <a:off x="0" y="0"/>
                      <a:ext cx="1104900" cy="809625"/>
                    </a:xfrm>
                    <a:prstGeom prst="rect">
                      <a:avLst/>
                    </a:prstGeom>
                    <a:noFill/>
                    <a:ln w="9525">
                      <a:noFill/>
                      <a:miter lim="800000"/>
                      <a:headEnd/>
                      <a:tailEnd/>
                    </a:ln>
                  </pic:spPr>
                </pic:pic>
              </a:graphicData>
            </a:graphic>
          </wp:inline>
        </w:drawing>
      </w:r>
    </w:p>
    <w:p w:rsidR="005031CE" w:rsidRPr="00067DC3" w:rsidRDefault="005031CE" w:rsidP="003B3D14">
      <w:pPr>
        <w:pStyle w:val="Odstavecseseznamem"/>
        <w:numPr>
          <w:ilvl w:val="0"/>
          <w:numId w:val="9"/>
        </w:numPr>
        <w:spacing w:after="0" w:line="360" w:lineRule="auto"/>
        <w:jc w:val="both"/>
        <w:rPr>
          <w:rFonts w:ascii="Times New Roman" w:hAnsi="Times New Roman" w:cs="Times New Roman"/>
          <w:sz w:val="24"/>
          <w:szCs w:val="24"/>
        </w:rPr>
      </w:pPr>
      <w:r w:rsidRPr="00067DC3">
        <w:rPr>
          <w:rFonts w:ascii="Times New Roman" w:hAnsi="Times New Roman" w:cs="Times New Roman"/>
          <w:sz w:val="24"/>
          <w:szCs w:val="24"/>
        </w:rPr>
        <w:t>Zezadu</w:t>
      </w:r>
    </w:p>
    <w:p w:rsidR="005031CE" w:rsidRPr="00067DC3" w:rsidRDefault="005031CE" w:rsidP="003B3D14">
      <w:pPr>
        <w:pStyle w:val="Odstavecseseznamem"/>
        <w:numPr>
          <w:ilvl w:val="0"/>
          <w:numId w:val="9"/>
        </w:numPr>
        <w:spacing w:after="0" w:line="360" w:lineRule="auto"/>
        <w:jc w:val="both"/>
        <w:rPr>
          <w:rFonts w:ascii="Times New Roman" w:hAnsi="Times New Roman" w:cs="Times New Roman"/>
          <w:sz w:val="24"/>
          <w:szCs w:val="24"/>
        </w:rPr>
      </w:pPr>
      <w:r w:rsidRPr="00067DC3">
        <w:rPr>
          <w:rFonts w:ascii="Times New Roman" w:hAnsi="Times New Roman" w:cs="Times New Roman"/>
          <w:sz w:val="24"/>
          <w:szCs w:val="24"/>
        </w:rPr>
        <w:t>Shora</w:t>
      </w:r>
    </w:p>
    <w:p w:rsidR="005031CE" w:rsidRPr="00067DC3" w:rsidRDefault="005031CE" w:rsidP="003B3D14">
      <w:pPr>
        <w:pStyle w:val="Odstavecseseznamem"/>
        <w:numPr>
          <w:ilvl w:val="0"/>
          <w:numId w:val="9"/>
        </w:numPr>
        <w:spacing w:after="0" w:line="360" w:lineRule="auto"/>
        <w:jc w:val="both"/>
        <w:rPr>
          <w:rFonts w:ascii="Times New Roman" w:hAnsi="Times New Roman" w:cs="Times New Roman"/>
          <w:sz w:val="24"/>
          <w:szCs w:val="24"/>
        </w:rPr>
      </w:pPr>
      <w:r w:rsidRPr="00067DC3">
        <w:rPr>
          <w:rFonts w:ascii="Times New Roman" w:hAnsi="Times New Roman" w:cs="Times New Roman"/>
          <w:sz w:val="24"/>
          <w:szCs w:val="24"/>
        </w:rPr>
        <w:t>Zleva</w:t>
      </w:r>
    </w:p>
    <w:p w:rsidR="005031CE" w:rsidRPr="00067DC3" w:rsidRDefault="005031CE" w:rsidP="003B3D14">
      <w:pPr>
        <w:pStyle w:val="Odstavecseseznamem"/>
        <w:numPr>
          <w:ilvl w:val="0"/>
          <w:numId w:val="9"/>
        </w:numPr>
        <w:spacing w:after="0" w:line="360" w:lineRule="auto"/>
        <w:jc w:val="both"/>
        <w:rPr>
          <w:rFonts w:ascii="Times New Roman" w:hAnsi="Times New Roman" w:cs="Times New Roman"/>
          <w:sz w:val="24"/>
          <w:szCs w:val="24"/>
        </w:rPr>
      </w:pPr>
      <w:r w:rsidRPr="00067DC3">
        <w:rPr>
          <w:rFonts w:ascii="Times New Roman" w:hAnsi="Times New Roman" w:cs="Times New Roman"/>
          <w:sz w:val="24"/>
          <w:szCs w:val="24"/>
        </w:rPr>
        <w:t>Zepředu</w:t>
      </w:r>
    </w:p>
    <w:p w:rsidR="005031CE" w:rsidRPr="00067DC3" w:rsidRDefault="005031CE" w:rsidP="003B3D14">
      <w:pPr>
        <w:pStyle w:val="Odstavecseseznamem"/>
        <w:numPr>
          <w:ilvl w:val="0"/>
          <w:numId w:val="9"/>
        </w:numPr>
        <w:spacing w:after="0" w:line="360" w:lineRule="auto"/>
        <w:jc w:val="both"/>
        <w:rPr>
          <w:rFonts w:ascii="Times New Roman" w:hAnsi="Times New Roman" w:cs="Times New Roman"/>
          <w:sz w:val="24"/>
          <w:szCs w:val="24"/>
        </w:rPr>
      </w:pPr>
      <w:r w:rsidRPr="00067DC3">
        <w:rPr>
          <w:rFonts w:ascii="Times New Roman" w:hAnsi="Times New Roman" w:cs="Times New Roman"/>
          <w:sz w:val="24"/>
          <w:szCs w:val="24"/>
        </w:rPr>
        <w:t>Zprava</w:t>
      </w:r>
    </w:p>
    <w:p w:rsidR="005031CE" w:rsidRDefault="005031CE" w:rsidP="005031CE">
      <w:pPr>
        <w:spacing w:line="360" w:lineRule="auto"/>
        <w:jc w:val="both"/>
      </w:pPr>
    </w:p>
    <w:p w:rsidR="005031CE" w:rsidRPr="00166C9F" w:rsidRDefault="005031CE" w:rsidP="005031CE">
      <w:pPr>
        <w:spacing w:line="360" w:lineRule="auto"/>
        <w:jc w:val="both"/>
        <w:rPr>
          <w:b/>
        </w:rPr>
      </w:pPr>
      <w:r w:rsidRPr="00166C9F">
        <w:rPr>
          <w:b/>
        </w:rPr>
        <w:t>Řešení:</w:t>
      </w:r>
    </w:p>
    <w:p w:rsidR="005031CE" w:rsidRDefault="005031CE" w:rsidP="005031CE">
      <w:pPr>
        <w:spacing w:line="360" w:lineRule="auto"/>
        <w:jc w:val="both"/>
      </w:pPr>
      <w:r w:rsidRPr="00166C9F">
        <w:t xml:space="preserve">Jde o trojrozměrnou úlohu s potřebnou představivostí pohledu na útvar z různých stran </w:t>
      </w:r>
      <w:r w:rsidR="00AC13BF">
        <w:br/>
      </w:r>
      <w:r w:rsidRPr="00166C9F">
        <w:t>a schopností provádět rotaci obrazů. Úkolem je srovnání prostorového znázornění (šikmý pohled) složitého útvaru - skupiny trojrozměrných objektů (kvádrů a krychlí) s bočním pohledem (pohled zepředu, zezadu, zleva a zprava) a nadhledem (shora). Tyto pohledy mají formu fotografie. Nabízený pohled (fotografii) postupně srovnáváme s vlastními pohledy na originální sestavu. Doporučujeme postupovat systematicky, např.: nadhled, zepředu, zprava, zezadu a zleva. Při srovnávání si pozorně všímáme jak obrysu fotografického obrazu, tak i vnitřních příčných čar, které odpovídají hranám v originálním útvaru. Tím způsobem jsme schopni identifikovat správnou odpověď ve variantě (e).</w:t>
      </w:r>
    </w:p>
    <w:p w:rsidR="005031CE" w:rsidRPr="00166C9F" w:rsidRDefault="005031CE" w:rsidP="005031CE">
      <w:pPr>
        <w:spacing w:line="360" w:lineRule="auto"/>
        <w:jc w:val="both"/>
      </w:pPr>
    </w:p>
    <w:p w:rsidR="005031CE" w:rsidRPr="00786D09" w:rsidRDefault="005031CE" w:rsidP="005031CE">
      <w:pPr>
        <w:pStyle w:val="Normlnweb"/>
        <w:pBdr>
          <w:top w:val="single" w:sz="4" w:space="1" w:color="auto"/>
          <w:bottom w:val="single" w:sz="4" w:space="1" w:color="auto"/>
        </w:pBdr>
        <w:spacing w:line="360" w:lineRule="auto"/>
        <w:jc w:val="both"/>
        <w:rPr>
          <w:b/>
        </w:rPr>
      </w:pPr>
      <w:r w:rsidRPr="00786D09">
        <w:rPr>
          <w:b/>
        </w:rPr>
        <w:t>Příklad 5</w:t>
      </w:r>
    </w:p>
    <w:p w:rsidR="005031CE" w:rsidRDefault="005031CE" w:rsidP="005031CE">
      <w:r>
        <w:t>Kolik čtverců naleznete v obrázku?</w:t>
      </w:r>
    </w:p>
    <w:p w:rsidR="005031CE" w:rsidRDefault="005031CE" w:rsidP="005031CE">
      <w:pPr>
        <w:jc w:val="center"/>
      </w:pPr>
      <w:r>
        <w:rPr>
          <w:noProof/>
        </w:rPr>
        <w:drawing>
          <wp:inline distT="0" distB="0" distL="0" distR="0">
            <wp:extent cx="2077169" cy="1850711"/>
            <wp:effectExtent l="19050" t="0" r="0" b="0"/>
            <wp:docPr id="9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2076580" cy="1850186"/>
                    </a:xfrm>
                    <a:prstGeom prst="rect">
                      <a:avLst/>
                    </a:prstGeom>
                    <a:noFill/>
                    <a:ln w="9525">
                      <a:noFill/>
                      <a:miter lim="800000"/>
                      <a:headEnd/>
                      <a:tailEnd/>
                    </a:ln>
                  </pic:spPr>
                </pic:pic>
              </a:graphicData>
            </a:graphic>
          </wp:inline>
        </w:drawing>
      </w:r>
    </w:p>
    <w:p w:rsidR="00826EE7" w:rsidRPr="00826EE7" w:rsidRDefault="00826EE7" w:rsidP="00826EE7">
      <w:pPr>
        <w:ind w:left="360"/>
      </w:pPr>
    </w:p>
    <w:p w:rsidR="005031CE" w:rsidRDefault="005031CE" w:rsidP="003B3D14">
      <w:pPr>
        <w:pStyle w:val="Odstavecseseznamem"/>
        <w:numPr>
          <w:ilvl w:val="0"/>
          <w:numId w:val="10"/>
        </w:numPr>
        <w:spacing w:after="0"/>
        <w:rPr>
          <w:rFonts w:ascii="Times New Roman" w:hAnsi="Times New Roman" w:cs="Times New Roman"/>
          <w:sz w:val="24"/>
          <w:szCs w:val="24"/>
        </w:rPr>
      </w:pPr>
      <w:r>
        <w:rPr>
          <w:rFonts w:ascii="Times New Roman" w:hAnsi="Times New Roman" w:cs="Times New Roman"/>
          <w:sz w:val="24"/>
          <w:szCs w:val="24"/>
        </w:rPr>
        <w:lastRenderedPageBreak/>
        <w:t>1</w:t>
      </w:r>
    </w:p>
    <w:p w:rsidR="005031CE" w:rsidRDefault="005031CE" w:rsidP="003B3D14">
      <w:pPr>
        <w:pStyle w:val="Odstavecseseznamem"/>
        <w:numPr>
          <w:ilvl w:val="0"/>
          <w:numId w:val="10"/>
        </w:numPr>
        <w:spacing w:after="0"/>
        <w:rPr>
          <w:rFonts w:ascii="Times New Roman" w:hAnsi="Times New Roman" w:cs="Times New Roman"/>
          <w:sz w:val="24"/>
          <w:szCs w:val="24"/>
        </w:rPr>
      </w:pPr>
      <w:r>
        <w:rPr>
          <w:rFonts w:ascii="Times New Roman" w:hAnsi="Times New Roman" w:cs="Times New Roman"/>
          <w:sz w:val="24"/>
          <w:szCs w:val="24"/>
        </w:rPr>
        <w:t>5</w:t>
      </w:r>
    </w:p>
    <w:p w:rsidR="005031CE" w:rsidRDefault="005031CE" w:rsidP="003B3D14">
      <w:pPr>
        <w:pStyle w:val="Odstavecseseznamem"/>
        <w:numPr>
          <w:ilvl w:val="0"/>
          <w:numId w:val="10"/>
        </w:numPr>
        <w:spacing w:after="0"/>
        <w:rPr>
          <w:rFonts w:ascii="Times New Roman" w:hAnsi="Times New Roman" w:cs="Times New Roman"/>
          <w:sz w:val="24"/>
          <w:szCs w:val="24"/>
        </w:rPr>
      </w:pPr>
      <w:r>
        <w:rPr>
          <w:rFonts w:ascii="Times New Roman" w:hAnsi="Times New Roman" w:cs="Times New Roman"/>
          <w:sz w:val="24"/>
          <w:szCs w:val="24"/>
        </w:rPr>
        <w:t>4</w:t>
      </w:r>
    </w:p>
    <w:p w:rsidR="005031CE" w:rsidRDefault="005031CE" w:rsidP="003B3D14">
      <w:pPr>
        <w:pStyle w:val="Odstavecseseznamem"/>
        <w:numPr>
          <w:ilvl w:val="0"/>
          <w:numId w:val="10"/>
        </w:numPr>
        <w:spacing w:after="0"/>
        <w:rPr>
          <w:rFonts w:ascii="Times New Roman" w:hAnsi="Times New Roman" w:cs="Times New Roman"/>
          <w:sz w:val="24"/>
          <w:szCs w:val="24"/>
        </w:rPr>
      </w:pPr>
      <w:r>
        <w:rPr>
          <w:rFonts w:ascii="Times New Roman" w:hAnsi="Times New Roman" w:cs="Times New Roman"/>
          <w:sz w:val="24"/>
          <w:szCs w:val="24"/>
        </w:rPr>
        <w:t>6</w:t>
      </w:r>
    </w:p>
    <w:p w:rsidR="005031CE" w:rsidRPr="00CC376E" w:rsidRDefault="005031CE" w:rsidP="003B3D14">
      <w:pPr>
        <w:pStyle w:val="Odstavecseseznamem"/>
        <w:numPr>
          <w:ilvl w:val="0"/>
          <w:numId w:val="10"/>
        </w:numPr>
        <w:spacing w:after="0"/>
        <w:rPr>
          <w:rFonts w:ascii="Times New Roman" w:hAnsi="Times New Roman" w:cs="Times New Roman"/>
          <w:sz w:val="24"/>
          <w:szCs w:val="24"/>
        </w:rPr>
      </w:pPr>
      <w:r>
        <w:rPr>
          <w:rFonts w:ascii="Times New Roman" w:hAnsi="Times New Roman" w:cs="Times New Roman"/>
          <w:sz w:val="24"/>
          <w:szCs w:val="24"/>
        </w:rPr>
        <w:t>2</w:t>
      </w:r>
    </w:p>
    <w:p w:rsidR="002404EB" w:rsidRDefault="002404EB" w:rsidP="005031CE">
      <w:pPr>
        <w:rPr>
          <w:color w:val="FF0000"/>
        </w:rPr>
      </w:pPr>
    </w:p>
    <w:p w:rsidR="002404EB" w:rsidRPr="00DB78E7" w:rsidRDefault="002404EB" w:rsidP="002404EB">
      <w:pPr>
        <w:spacing w:line="360" w:lineRule="auto"/>
        <w:jc w:val="both"/>
        <w:rPr>
          <w:b/>
        </w:rPr>
      </w:pPr>
      <w:r w:rsidRPr="00DB78E7">
        <w:rPr>
          <w:b/>
        </w:rPr>
        <w:t>Řešení:</w:t>
      </w:r>
    </w:p>
    <w:p w:rsidR="002404EB" w:rsidRDefault="002404EB" w:rsidP="002404EB">
      <w:pPr>
        <w:pStyle w:val="Normlnweb"/>
        <w:spacing w:line="360" w:lineRule="auto"/>
        <w:jc w:val="both"/>
      </w:pPr>
      <w:r>
        <w:t>Správnou odpovědí je odpověď (d).</w:t>
      </w:r>
    </w:p>
    <w:p w:rsidR="002404EB" w:rsidRPr="00C42F74" w:rsidRDefault="002404EB" w:rsidP="005031CE">
      <w:pPr>
        <w:rPr>
          <w:color w:val="FF0000"/>
        </w:rPr>
      </w:pPr>
    </w:p>
    <w:p w:rsidR="005031CE" w:rsidRPr="00786D09" w:rsidRDefault="005031CE" w:rsidP="005031CE">
      <w:pPr>
        <w:pStyle w:val="Normlnweb"/>
        <w:pBdr>
          <w:top w:val="single" w:sz="4" w:space="1" w:color="auto"/>
          <w:bottom w:val="single" w:sz="4" w:space="1" w:color="auto"/>
        </w:pBdr>
        <w:spacing w:line="360" w:lineRule="auto"/>
        <w:jc w:val="both"/>
        <w:rPr>
          <w:b/>
        </w:rPr>
      </w:pPr>
      <w:r w:rsidRPr="00786D09">
        <w:rPr>
          <w:b/>
        </w:rPr>
        <w:t>Příklad 6</w:t>
      </w:r>
    </w:p>
    <w:p w:rsidR="005031CE" w:rsidRPr="00DB78E7" w:rsidRDefault="005031CE" w:rsidP="005031CE">
      <w:pPr>
        <w:spacing w:line="360" w:lineRule="auto"/>
        <w:jc w:val="both"/>
        <w:rPr>
          <w:b/>
        </w:rPr>
      </w:pPr>
      <w:r w:rsidRPr="00DB78E7">
        <w:t>Balíček sýra stojí třikrát tolik, co oplatka. Cena balíčku vajec je rovna ceně dvou balíčků sýra a třem oplatkám. Láhev vína stojí stejně jako osm balíčků sýra.</w:t>
      </w:r>
    </w:p>
    <w:p w:rsidR="005031CE" w:rsidRPr="00DB78E7" w:rsidRDefault="005031CE" w:rsidP="005031CE">
      <w:pPr>
        <w:pStyle w:val="Normlnweb"/>
        <w:spacing w:line="360" w:lineRule="auto"/>
        <w:jc w:val="both"/>
      </w:pPr>
      <w:r w:rsidRPr="00DB78E7">
        <w:t>Vyberte nepravdivé tvrzení:</w:t>
      </w:r>
    </w:p>
    <w:p w:rsidR="005031CE" w:rsidRPr="00DB78E7" w:rsidRDefault="005031CE" w:rsidP="003B3D14">
      <w:pPr>
        <w:pStyle w:val="Odstavecseseznamem"/>
        <w:numPr>
          <w:ilvl w:val="0"/>
          <w:numId w:val="11"/>
        </w:numPr>
        <w:spacing w:line="360" w:lineRule="auto"/>
        <w:jc w:val="both"/>
        <w:rPr>
          <w:rFonts w:ascii="Times New Roman" w:hAnsi="Times New Roman" w:cs="Times New Roman"/>
          <w:sz w:val="24"/>
          <w:szCs w:val="24"/>
        </w:rPr>
      </w:pPr>
      <w:r w:rsidRPr="00DB78E7">
        <w:rPr>
          <w:rFonts w:ascii="Times New Roman" w:hAnsi="Times New Roman" w:cs="Times New Roman"/>
          <w:sz w:val="24"/>
          <w:szCs w:val="24"/>
        </w:rPr>
        <w:t>Láhev vína stojí tolik, co dva balíčky vajec a šest oplatek.</w:t>
      </w:r>
    </w:p>
    <w:p w:rsidR="005031CE" w:rsidRPr="00DB78E7" w:rsidRDefault="005031CE" w:rsidP="003B3D14">
      <w:pPr>
        <w:pStyle w:val="Odstavecseseznamem"/>
        <w:numPr>
          <w:ilvl w:val="0"/>
          <w:numId w:val="11"/>
        </w:numPr>
        <w:spacing w:line="360" w:lineRule="auto"/>
        <w:jc w:val="both"/>
        <w:rPr>
          <w:rFonts w:ascii="Times New Roman" w:hAnsi="Times New Roman" w:cs="Times New Roman"/>
          <w:sz w:val="24"/>
          <w:szCs w:val="24"/>
        </w:rPr>
      </w:pPr>
      <w:r w:rsidRPr="00DB78E7">
        <w:rPr>
          <w:rFonts w:ascii="Times New Roman" w:hAnsi="Times New Roman" w:cs="Times New Roman"/>
          <w:sz w:val="24"/>
          <w:szCs w:val="24"/>
        </w:rPr>
        <w:t>Tři balíčky vajec a tři oplatky stojí stejně jako láhev vína.</w:t>
      </w:r>
    </w:p>
    <w:p w:rsidR="005031CE" w:rsidRPr="00DB78E7" w:rsidRDefault="005031CE" w:rsidP="003B3D14">
      <w:pPr>
        <w:pStyle w:val="Odstavecseseznamem"/>
        <w:numPr>
          <w:ilvl w:val="0"/>
          <w:numId w:val="11"/>
        </w:numPr>
        <w:spacing w:line="360" w:lineRule="auto"/>
        <w:jc w:val="both"/>
        <w:rPr>
          <w:rFonts w:ascii="Times New Roman" w:hAnsi="Times New Roman" w:cs="Times New Roman"/>
          <w:sz w:val="24"/>
          <w:szCs w:val="24"/>
        </w:rPr>
      </w:pPr>
      <w:r w:rsidRPr="00DB78E7">
        <w:rPr>
          <w:rFonts w:ascii="Times New Roman" w:hAnsi="Times New Roman" w:cs="Times New Roman"/>
          <w:sz w:val="24"/>
          <w:szCs w:val="24"/>
        </w:rPr>
        <w:t>Cena balíčku sýra a balíčku vajec dohromady je poloviční vzhledem k láhvi vína.</w:t>
      </w:r>
    </w:p>
    <w:p w:rsidR="005031CE" w:rsidRPr="00DB78E7" w:rsidRDefault="005031CE" w:rsidP="003B3D14">
      <w:pPr>
        <w:pStyle w:val="Odstavecseseznamem"/>
        <w:numPr>
          <w:ilvl w:val="0"/>
          <w:numId w:val="11"/>
        </w:numPr>
        <w:spacing w:line="360" w:lineRule="auto"/>
        <w:jc w:val="both"/>
        <w:rPr>
          <w:rFonts w:ascii="Times New Roman" w:hAnsi="Times New Roman" w:cs="Times New Roman"/>
          <w:sz w:val="24"/>
          <w:szCs w:val="24"/>
        </w:rPr>
      </w:pPr>
      <w:r w:rsidRPr="00DB78E7">
        <w:rPr>
          <w:rFonts w:ascii="Times New Roman" w:hAnsi="Times New Roman" w:cs="Times New Roman"/>
          <w:sz w:val="24"/>
          <w:szCs w:val="24"/>
        </w:rPr>
        <w:t>Rozdíl v ceně láhve vína a balíčku vajec je roven ceně pěti balíčků sýra.</w:t>
      </w:r>
    </w:p>
    <w:p w:rsidR="005031CE" w:rsidRDefault="005031CE" w:rsidP="003B3D14">
      <w:pPr>
        <w:pStyle w:val="Odstavecseseznamem"/>
        <w:numPr>
          <w:ilvl w:val="0"/>
          <w:numId w:val="11"/>
        </w:numPr>
        <w:spacing w:line="360" w:lineRule="auto"/>
        <w:jc w:val="both"/>
        <w:rPr>
          <w:rFonts w:ascii="Times New Roman" w:hAnsi="Times New Roman" w:cs="Times New Roman"/>
          <w:sz w:val="24"/>
          <w:szCs w:val="24"/>
        </w:rPr>
      </w:pPr>
      <w:r w:rsidRPr="00DB78E7">
        <w:rPr>
          <w:rFonts w:ascii="Times New Roman" w:hAnsi="Times New Roman" w:cs="Times New Roman"/>
          <w:sz w:val="24"/>
          <w:szCs w:val="24"/>
        </w:rPr>
        <w:t>Cena láhve vína je rovna ceně 24 oplatek.</w:t>
      </w:r>
    </w:p>
    <w:p w:rsidR="005031CE" w:rsidRDefault="005031CE" w:rsidP="005031CE">
      <w:pPr>
        <w:spacing w:line="360" w:lineRule="auto"/>
        <w:jc w:val="both"/>
      </w:pPr>
    </w:p>
    <w:p w:rsidR="005031CE" w:rsidRPr="00DB78E7" w:rsidRDefault="005031CE" w:rsidP="005031CE">
      <w:pPr>
        <w:spacing w:line="360" w:lineRule="auto"/>
        <w:jc w:val="both"/>
        <w:rPr>
          <w:b/>
        </w:rPr>
      </w:pPr>
      <w:r w:rsidRPr="00DB78E7">
        <w:rPr>
          <w:b/>
        </w:rPr>
        <w:t>Řešení:</w:t>
      </w:r>
    </w:p>
    <w:p w:rsidR="005031CE" w:rsidRPr="00DB78E7" w:rsidRDefault="005031CE" w:rsidP="005031CE">
      <w:pPr>
        <w:spacing w:before="100" w:beforeAutospacing="1" w:after="100" w:afterAutospacing="1" w:line="360" w:lineRule="auto"/>
        <w:jc w:val="both"/>
      </w:pPr>
      <w:r w:rsidRPr="00DB78E7">
        <w:t>Naším úkolem je analyzovat pomocí logické úvahy zadání a nalézt správnou odpověď, resp. zjistit, zda je možné ze zadaných údajů rozhodnout o správnosti některé z nabízených odpovědí.</w:t>
      </w:r>
    </w:p>
    <w:p w:rsidR="005031CE" w:rsidRPr="00DB78E7" w:rsidRDefault="005031CE" w:rsidP="005031CE">
      <w:pPr>
        <w:spacing w:before="100" w:beforeAutospacing="1" w:after="100" w:afterAutospacing="1" w:line="360" w:lineRule="auto"/>
        <w:jc w:val="both"/>
      </w:pPr>
      <w:r w:rsidRPr="00DB78E7">
        <w:t>Vidíme, že v zadání úlohy jsou uvedena pouze relativní srovnání cen některých výrobků. Libovolnou z hodnot si tedy můžeme zvolit jako jednotku, s jejíž pomocí vyjádříme cenu ostatních výrobků. Označme cenu oplatky jako x. Pak platí:</w:t>
      </w:r>
    </w:p>
    <w:p w:rsidR="005031CE" w:rsidRPr="00DB78E7" w:rsidRDefault="005031CE" w:rsidP="003B3D14">
      <w:pPr>
        <w:numPr>
          <w:ilvl w:val="0"/>
          <w:numId w:val="12"/>
        </w:numPr>
        <w:spacing w:before="100" w:beforeAutospacing="1" w:after="100" w:afterAutospacing="1" w:line="360" w:lineRule="auto"/>
        <w:jc w:val="both"/>
      </w:pPr>
      <w:r w:rsidRPr="00DB78E7">
        <w:t>sýr = 3x</w:t>
      </w:r>
    </w:p>
    <w:p w:rsidR="005031CE" w:rsidRPr="00DB78E7" w:rsidRDefault="005031CE" w:rsidP="003B3D14">
      <w:pPr>
        <w:numPr>
          <w:ilvl w:val="0"/>
          <w:numId w:val="12"/>
        </w:numPr>
        <w:spacing w:before="100" w:beforeAutospacing="1" w:after="100" w:afterAutospacing="1" w:line="360" w:lineRule="auto"/>
        <w:jc w:val="both"/>
      </w:pPr>
      <w:r w:rsidRPr="00DB78E7">
        <w:t>vejce = 2 × sýr + 3x = 9x</w:t>
      </w:r>
    </w:p>
    <w:p w:rsidR="005031CE" w:rsidRPr="00DB78E7" w:rsidRDefault="005031CE" w:rsidP="003B3D14">
      <w:pPr>
        <w:numPr>
          <w:ilvl w:val="0"/>
          <w:numId w:val="12"/>
        </w:numPr>
        <w:spacing w:before="100" w:beforeAutospacing="1" w:after="100" w:afterAutospacing="1" w:line="360" w:lineRule="auto"/>
        <w:jc w:val="both"/>
      </w:pPr>
      <w:r w:rsidRPr="00DB78E7">
        <w:t>víno = 8 × sýr = 24x</w:t>
      </w:r>
    </w:p>
    <w:p w:rsidR="005031CE" w:rsidRPr="00DB78E7" w:rsidRDefault="005031CE" w:rsidP="005031CE">
      <w:pPr>
        <w:spacing w:before="100" w:beforeAutospacing="1" w:after="100" w:afterAutospacing="1" w:line="360" w:lineRule="auto"/>
        <w:jc w:val="both"/>
      </w:pPr>
      <w:r w:rsidRPr="00DB78E7">
        <w:lastRenderedPageBreak/>
        <w:t>Podívejme se na nabízené odpovědi (hledáme nepravdivé tvrzení):</w:t>
      </w:r>
    </w:p>
    <w:p w:rsidR="005031CE" w:rsidRPr="00DB78E7" w:rsidRDefault="005031CE" w:rsidP="005031CE">
      <w:pPr>
        <w:spacing w:before="100" w:beforeAutospacing="1" w:after="100" w:afterAutospacing="1" w:line="360" w:lineRule="auto"/>
        <w:jc w:val="both"/>
      </w:pPr>
      <w:r w:rsidRPr="00DB78E7">
        <w:t xml:space="preserve">(a) </w:t>
      </w:r>
      <w:r w:rsidRPr="00DB78E7">
        <w:rPr>
          <w:b/>
          <w:bCs/>
        </w:rPr>
        <w:t>Láhev vína stojí tolik, co dva balíčky vajec a šest oplatek.</w:t>
      </w:r>
      <w:r>
        <w:t xml:space="preserve"> </w:t>
      </w:r>
      <w:r w:rsidRPr="00DB78E7">
        <w:t>Ano, 24x = 2 × 9x + 6x. Není správnou odpovědí.</w:t>
      </w:r>
    </w:p>
    <w:p w:rsidR="005031CE" w:rsidRPr="00DB78E7" w:rsidRDefault="005031CE" w:rsidP="005031CE">
      <w:pPr>
        <w:spacing w:before="100" w:beforeAutospacing="1" w:after="100" w:afterAutospacing="1" w:line="360" w:lineRule="auto"/>
        <w:jc w:val="both"/>
      </w:pPr>
      <w:r w:rsidRPr="00786D09">
        <w:t>(b)</w:t>
      </w:r>
      <w:r w:rsidRPr="00DB78E7">
        <w:t xml:space="preserve"> </w:t>
      </w:r>
      <w:r w:rsidRPr="00DB78E7">
        <w:rPr>
          <w:b/>
          <w:bCs/>
        </w:rPr>
        <w:t>Tři balíčky vajec a tři oplatky stojí stejně jako láhev vína.</w:t>
      </w:r>
      <w:r>
        <w:t xml:space="preserve"> </w:t>
      </w:r>
      <w:r w:rsidRPr="00DB78E7">
        <w:t>Ne, 3 × 9x + 3x ? 24x. Toto je správná odpověď.</w:t>
      </w:r>
    </w:p>
    <w:p w:rsidR="005031CE" w:rsidRPr="00DB78E7" w:rsidRDefault="005031CE" w:rsidP="005031CE">
      <w:pPr>
        <w:spacing w:before="100" w:beforeAutospacing="1" w:after="100" w:afterAutospacing="1" w:line="360" w:lineRule="auto"/>
        <w:jc w:val="both"/>
      </w:pPr>
      <w:r w:rsidRPr="00DB78E7">
        <w:t xml:space="preserve">(c) </w:t>
      </w:r>
      <w:r w:rsidRPr="00DB78E7">
        <w:rPr>
          <w:b/>
          <w:bCs/>
        </w:rPr>
        <w:t>Cena balíčku sýra a balíčku vajec dohromady je poloviční vzhledem k láhvi vína.</w:t>
      </w:r>
      <w:r>
        <w:t xml:space="preserve"> </w:t>
      </w:r>
      <w:r w:rsidRPr="00DB78E7">
        <w:t xml:space="preserve">Ano, 3x + 9x = </w:t>
      </w:r>
      <w:r w:rsidRPr="00DB78E7">
        <w:rPr>
          <w:vertAlign w:val="superscript"/>
        </w:rPr>
        <w:t>24x</w:t>
      </w:r>
      <w:r w:rsidRPr="00DB78E7">
        <w:t>/</w:t>
      </w:r>
      <w:r w:rsidRPr="00DB78E7">
        <w:rPr>
          <w:vertAlign w:val="subscript"/>
        </w:rPr>
        <w:t>2</w:t>
      </w:r>
      <w:r w:rsidRPr="00DB78E7">
        <w:t>. Není správnou odpovědí.</w:t>
      </w:r>
    </w:p>
    <w:p w:rsidR="005031CE" w:rsidRPr="00DB78E7" w:rsidRDefault="005031CE" w:rsidP="005031CE">
      <w:pPr>
        <w:spacing w:before="100" w:beforeAutospacing="1" w:after="100" w:afterAutospacing="1" w:line="360" w:lineRule="auto"/>
        <w:jc w:val="both"/>
      </w:pPr>
      <w:r w:rsidRPr="00DB78E7">
        <w:t xml:space="preserve">(d) </w:t>
      </w:r>
      <w:r w:rsidRPr="00DB78E7">
        <w:rPr>
          <w:b/>
          <w:bCs/>
        </w:rPr>
        <w:t>Rozdíl v ceně láhve vína a balíčku vajec je roven ceně pěti balíčků sýra.</w:t>
      </w:r>
      <w:r>
        <w:t xml:space="preserve">                  </w:t>
      </w:r>
      <w:r w:rsidRPr="00DB78E7">
        <w:t>Ano, 24x - 9x = 5 × 3x. Není správnou odpovědí.</w:t>
      </w:r>
    </w:p>
    <w:p w:rsidR="005031CE" w:rsidRPr="00DB78E7" w:rsidRDefault="005031CE" w:rsidP="005031CE">
      <w:pPr>
        <w:spacing w:before="100" w:beforeAutospacing="1" w:after="100" w:afterAutospacing="1" w:line="360" w:lineRule="auto"/>
        <w:jc w:val="both"/>
      </w:pPr>
      <w:r w:rsidRPr="00DB78E7">
        <w:t xml:space="preserve">(e) </w:t>
      </w:r>
      <w:r w:rsidRPr="00DB78E7">
        <w:rPr>
          <w:b/>
          <w:bCs/>
        </w:rPr>
        <w:t>Cena láhve vína je rovna ceně 24 oplatek.</w:t>
      </w:r>
      <w:r>
        <w:rPr>
          <w:b/>
          <w:bCs/>
        </w:rPr>
        <w:t xml:space="preserve"> </w:t>
      </w:r>
      <w:r w:rsidRPr="00DB78E7">
        <w:t>Ano, to je pravda. Není správnou odpovědí.</w:t>
      </w:r>
    </w:p>
    <w:p w:rsidR="005031CE" w:rsidRDefault="005031CE" w:rsidP="005031CE">
      <w:pPr>
        <w:pStyle w:val="Normlnweb"/>
        <w:spacing w:line="360" w:lineRule="auto"/>
        <w:jc w:val="both"/>
      </w:pPr>
    </w:p>
    <w:p w:rsidR="005031CE" w:rsidRPr="002C2A72" w:rsidRDefault="005031CE" w:rsidP="005031CE">
      <w:pPr>
        <w:pBdr>
          <w:top w:val="single" w:sz="4" w:space="1" w:color="auto"/>
          <w:bottom w:val="single" w:sz="4" w:space="1" w:color="auto"/>
        </w:pBdr>
        <w:spacing w:line="360" w:lineRule="auto"/>
        <w:jc w:val="both"/>
        <w:rPr>
          <w:b/>
        </w:rPr>
      </w:pPr>
      <w:r w:rsidRPr="002C2A72">
        <w:rPr>
          <w:b/>
        </w:rPr>
        <w:t>Příklad 7</w:t>
      </w:r>
    </w:p>
    <w:p w:rsidR="005031CE" w:rsidRDefault="005031CE" w:rsidP="005031CE">
      <w:pPr>
        <w:pStyle w:val="Normlnweb"/>
        <w:spacing w:line="360" w:lineRule="auto"/>
        <w:jc w:val="both"/>
      </w:pPr>
      <w:r>
        <w:t>Dívám se na obrázek, nemám sourozence. Matka otce ženy na obrázku je babička dcery mojí matky.</w:t>
      </w:r>
    </w:p>
    <w:p w:rsidR="005031CE" w:rsidRDefault="005031CE" w:rsidP="005031CE">
      <w:pPr>
        <w:pStyle w:val="Normlnweb"/>
        <w:spacing w:line="360" w:lineRule="auto"/>
        <w:jc w:val="both"/>
      </w:pPr>
      <w:r>
        <w:t>Z následujících možností vyberte, kdo je na obrázku:</w:t>
      </w:r>
    </w:p>
    <w:p w:rsidR="005031CE" w:rsidRPr="000D48A5" w:rsidRDefault="005031CE" w:rsidP="003B3D14">
      <w:pPr>
        <w:pStyle w:val="Odstavecseseznamem"/>
        <w:numPr>
          <w:ilvl w:val="0"/>
          <w:numId w:val="13"/>
        </w:numPr>
        <w:spacing w:line="360" w:lineRule="auto"/>
        <w:jc w:val="both"/>
        <w:rPr>
          <w:rFonts w:ascii="Times New Roman" w:hAnsi="Times New Roman" w:cs="Times New Roman"/>
          <w:sz w:val="24"/>
          <w:szCs w:val="24"/>
        </w:rPr>
      </w:pPr>
      <w:r w:rsidRPr="000D48A5">
        <w:rPr>
          <w:rFonts w:ascii="Times New Roman" w:hAnsi="Times New Roman" w:cs="Times New Roman"/>
          <w:sz w:val="24"/>
          <w:szCs w:val="24"/>
        </w:rPr>
        <w:t>Moje neteř.</w:t>
      </w:r>
    </w:p>
    <w:p w:rsidR="005031CE" w:rsidRPr="000D48A5" w:rsidRDefault="005031CE" w:rsidP="003B3D14">
      <w:pPr>
        <w:pStyle w:val="Odstavecseseznamem"/>
        <w:numPr>
          <w:ilvl w:val="0"/>
          <w:numId w:val="13"/>
        </w:numPr>
        <w:spacing w:line="360" w:lineRule="auto"/>
        <w:jc w:val="both"/>
        <w:rPr>
          <w:rFonts w:ascii="Times New Roman" w:hAnsi="Times New Roman" w:cs="Times New Roman"/>
          <w:sz w:val="24"/>
          <w:szCs w:val="24"/>
        </w:rPr>
      </w:pPr>
      <w:r w:rsidRPr="000D48A5">
        <w:rPr>
          <w:rFonts w:ascii="Times New Roman" w:hAnsi="Times New Roman" w:cs="Times New Roman"/>
          <w:sz w:val="24"/>
          <w:szCs w:val="24"/>
        </w:rPr>
        <w:t>Moje dcera.</w:t>
      </w:r>
    </w:p>
    <w:p w:rsidR="005031CE" w:rsidRPr="000D48A5" w:rsidRDefault="005031CE" w:rsidP="003B3D14">
      <w:pPr>
        <w:pStyle w:val="Odstavecseseznamem"/>
        <w:numPr>
          <w:ilvl w:val="0"/>
          <w:numId w:val="13"/>
        </w:numPr>
        <w:spacing w:line="360" w:lineRule="auto"/>
        <w:jc w:val="both"/>
        <w:rPr>
          <w:rFonts w:ascii="Times New Roman" w:hAnsi="Times New Roman" w:cs="Times New Roman"/>
          <w:sz w:val="24"/>
          <w:szCs w:val="24"/>
        </w:rPr>
      </w:pPr>
      <w:r w:rsidRPr="000D48A5">
        <w:rPr>
          <w:rFonts w:ascii="Times New Roman" w:hAnsi="Times New Roman" w:cs="Times New Roman"/>
          <w:sz w:val="24"/>
          <w:szCs w:val="24"/>
        </w:rPr>
        <w:t>Moje teta.</w:t>
      </w:r>
    </w:p>
    <w:p w:rsidR="005031CE" w:rsidRPr="000D48A5" w:rsidRDefault="005031CE" w:rsidP="003B3D14">
      <w:pPr>
        <w:pStyle w:val="Odstavecseseznamem"/>
        <w:numPr>
          <w:ilvl w:val="0"/>
          <w:numId w:val="13"/>
        </w:numPr>
        <w:spacing w:line="360" w:lineRule="auto"/>
        <w:jc w:val="both"/>
        <w:rPr>
          <w:rFonts w:ascii="Times New Roman" w:hAnsi="Times New Roman" w:cs="Times New Roman"/>
          <w:sz w:val="24"/>
          <w:szCs w:val="24"/>
        </w:rPr>
      </w:pPr>
      <w:r w:rsidRPr="000D48A5">
        <w:rPr>
          <w:rFonts w:ascii="Times New Roman" w:hAnsi="Times New Roman" w:cs="Times New Roman"/>
          <w:sz w:val="24"/>
          <w:szCs w:val="24"/>
        </w:rPr>
        <w:t>Moje sestřenice.</w:t>
      </w:r>
    </w:p>
    <w:p w:rsidR="005031CE" w:rsidRPr="000D48A5" w:rsidRDefault="005031CE" w:rsidP="003B3D14">
      <w:pPr>
        <w:pStyle w:val="Odstavecseseznamem"/>
        <w:numPr>
          <w:ilvl w:val="0"/>
          <w:numId w:val="13"/>
        </w:numPr>
        <w:spacing w:line="360" w:lineRule="auto"/>
        <w:jc w:val="both"/>
        <w:rPr>
          <w:rFonts w:ascii="Times New Roman" w:hAnsi="Times New Roman" w:cs="Times New Roman"/>
          <w:sz w:val="24"/>
          <w:szCs w:val="24"/>
        </w:rPr>
      </w:pPr>
      <w:r w:rsidRPr="000D48A5">
        <w:rPr>
          <w:rFonts w:ascii="Times New Roman" w:hAnsi="Times New Roman" w:cs="Times New Roman"/>
          <w:sz w:val="24"/>
          <w:szCs w:val="24"/>
        </w:rPr>
        <w:t>Moje matka.</w:t>
      </w:r>
    </w:p>
    <w:p w:rsidR="005031CE" w:rsidRPr="000D48A5" w:rsidRDefault="005031CE" w:rsidP="005031CE">
      <w:pPr>
        <w:spacing w:line="360" w:lineRule="auto"/>
        <w:jc w:val="both"/>
        <w:rPr>
          <w:b/>
        </w:rPr>
      </w:pPr>
      <w:r w:rsidRPr="000D48A5">
        <w:rPr>
          <w:b/>
        </w:rPr>
        <w:t>Řešení:</w:t>
      </w:r>
    </w:p>
    <w:p w:rsidR="005031CE" w:rsidRDefault="005031CE" w:rsidP="005031CE">
      <w:pPr>
        <w:pStyle w:val="Normlnweb"/>
        <w:spacing w:line="360" w:lineRule="auto"/>
        <w:jc w:val="both"/>
      </w:pPr>
      <w:r>
        <w:t>Zjednodušme větu uvedenou v zadání. Výraz “dcera mojí matky” můžeme (za předpokladu, že nemám sourozence, který je také součástí zadání) nahradit výrazem “já”. Dále výraz “matka otce ženy” můžeme nahradit výrazem “babička ženy (z otcovy strany)”.</w:t>
      </w:r>
    </w:p>
    <w:p w:rsidR="005031CE" w:rsidRDefault="005031CE" w:rsidP="005031CE">
      <w:pPr>
        <w:pStyle w:val="Normlnweb"/>
        <w:spacing w:line="360" w:lineRule="auto"/>
        <w:jc w:val="both"/>
      </w:pPr>
      <w:r>
        <w:lastRenderedPageBreak/>
        <w:t>Přeformujeme-li nyní zadání, získáme: “Babička (z otcovy strany) ženy na obrázku je moje babička”. Na obrázku je žena, která má se mnou společnou babičku. Tedy jsem to já nebo některá z mých sestřenic. Vzhledem k tomu, že odpověď “já” není v nabídce, můžeme jako jedinou správnou odpověď vybrat (d), tj. “moje sestřenice”.</w:t>
      </w:r>
    </w:p>
    <w:p w:rsidR="00E61244" w:rsidRDefault="00E61244" w:rsidP="005031CE">
      <w:pPr>
        <w:pStyle w:val="Normlnweb"/>
        <w:spacing w:line="360" w:lineRule="auto"/>
        <w:jc w:val="both"/>
      </w:pPr>
    </w:p>
    <w:p w:rsidR="00E61244" w:rsidRPr="004C38B7" w:rsidRDefault="00E61244" w:rsidP="005031CE">
      <w:pPr>
        <w:pStyle w:val="Normlnweb"/>
        <w:spacing w:line="360" w:lineRule="auto"/>
        <w:jc w:val="both"/>
      </w:pPr>
    </w:p>
    <w:p w:rsidR="002026F4" w:rsidRPr="004C38B7" w:rsidRDefault="002026F4" w:rsidP="003B3D14">
      <w:pPr>
        <w:pStyle w:val="Odstavecseseznamem"/>
        <w:numPr>
          <w:ilvl w:val="0"/>
          <w:numId w:val="29"/>
        </w:numPr>
        <w:spacing w:line="360" w:lineRule="auto"/>
        <w:jc w:val="both"/>
        <w:rPr>
          <w:rFonts w:ascii="Times New Roman" w:hAnsi="Times New Roman" w:cs="Times New Roman"/>
          <w:b/>
          <w:sz w:val="36"/>
          <w:szCs w:val="36"/>
        </w:rPr>
      </w:pPr>
      <w:r w:rsidRPr="004C38B7">
        <w:rPr>
          <w:rFonts w:ascii="Times New Roman" w:hAnsi="Times New Roman" w:cs="Times New Roman"/>
          <w:b/>
          <w:sz w:val="36"/>
          <w:szCs w:val="36"/>
        </w:rPr>
        <w:t xml:space="preserve">Zjišťování </w:t>
      </w:r>
      <w:r w:rsidR="00000E3D">
        <w:rPr>
          <w:rFonts w:ascii="Times New Roman" w:hAnsi="Times New Roman" w:cs="Times New Roman"/>
          <w:b/>
          <w:sz w:val="36"/>
          <w:szCs w:val="36"/>
        </w:rPr>
        <w:t xml:space="preserve">postojů žáků ke skupinové práci </w:t>
      </w:r>
      <w:r w:rsidRPr="004C38B7">
        <w:rPr>
          <w:rFonts w:ascii="Times New Roman" w:hAnsi="Times New Roman" w:cs="Times New Roman"/>
          <w:b/>
          <w:sz w:val="36"/>
          <w:szCs w:val="36"/>
        </w:rPr>
        <w:t>v matematice užitím sémantického diferenciálu</w:t>
      </w:r>
    </w:p>
    <w:p w:rsidR="005031CE" w:rsidRPr="000A37E6" w:rsidRDefault="005031CE" w:rsidP="005031CE">
      <w:pPr>
        <w:spacing w:line="360" w:lineRule="auto"/>
        <w:jc w:val="both"/>
      </w:pPr>
    </w:p>
    <w:p w:rsidR="009342C4" w:rsidRDefault="002026F4" w:rsidP="00E61244">
      <w:pPr>
        <w:spacing w:line="360" w:lineRule="auto"/>
        <w:ind w:firstLine="708"/>
        <w:jc w:val="both"/>
      </w:pPr>
      <w:r w:rsidRPr="00F526D0">
        <w:t xml:space="preserve">Pro </w:t>
      </w:r>
      <w:r>
        <w:t>měření posto</w:t>
      </w:r>
      <w:r w:rsidRPr="00F526D0">
        <w:t xml:space="preserve">jů žáků </w:t>
      </w:r>
      <w:r>
        <w:t xml:space="preserve">k práci ve skupinách byl </w:t>
      </w:r>
      <w:r w:rsidR="00151B19">
        <w:t>použit</w:t>
      </w:r>
      <w:r>
        <w:t xml:space="preserve"> výzkumný nástroj sémantický diferenciál. Metoda sémantického diferenciálu umožňuje měřit individuální </w:t>
      </w:r>
      <w:r w:rsidR="00151B19">
        <w:t xml:space="preserve">     </w:t>
      </w:r>
      <w:r>
        <w:t xml:space="preserve">a psychologické významy určitých objektů u jednotlivých osob (Chráska, 2007). </w:t>
      </w:r>
      <w:r w:rsidR="00F8448D">
        <w:t>Jedná</w:t>
      </w:r>
      <w:r w:rsidR="00B53428">
        <w:t xml:space="preserve"> se </w:t>
      </w:r>
      <w:r w:rsidR="00AC13BF">
        <w:br/>
      </w:r>
      <w:r w:rsidR="00B53428">
        <w:t>o výzkumnou metodu,</w:t>
      </w:r>
      <w:r w:rsidR="00F8448D">
        <w:t xml:space="preserve"> která je zaměřená na zjišťování toho, jak lidé vnímají pojmy.</w:t>
      </w:r>
      <w:r w:rsidR="00B53428">
        <w:t xml:space="preserve"> Jejím autorem je Charles Osgood. Sémantický diferenciál je standardizovaná metoda, kterou lze podle potřeby modifikovat. Původní sémantický diferenciál vytvořený Ch. Osgoodem obsahoval 50 bipolárních sedmistupňových škál na posouzení pojmů</w:t>
      </w:r>
      <w:r w:rsidR="001F1607">
        <w:t xml:space="preserve"> (Gavora, 2010).</w:t>
      </w:r>
    </w:p>
    <w:p w:rsidR="00B53428" w:rsidRDefault="00CA3821" w:rsidP="00E61244">
      <w:pPr>
        <w:spacing w:line="360" w:lineRule="auto"/>
        <w:ind w:firstLine="708"/>
        <w:jc w:val="both"/>
      </w:pPr>
      <w:r>
        <w:t>Tento výzkumný nástroj</w:t>
      </w:r>
      <w:r w:rsidR="00755E4E">
        <w:t xml:space="preserve"> byl </w:t>
      </w:r>
      <w:r w:rsidR="00102A3A">
        <w:t>použit</w:t>
      </w:r>
      <w:r w:rsidR="00755E4E">
        <w:t xml:space="preserve"> za účelem zjištění postojů žáků ke skupinové práci v matematice. </w:t>
      </w:r>
      <w:r>
        <w:t xml:space="preserve">Součástí je zde také porovnání </w:t>
      </w:r>
      <w:r w:rsidR="00AA749D">
        <w:t xml:space="preserve">jaký </w:t>
      </w:r>
      <w:r>
        <w:t>vli</w:t>
      </w:r>
      <w:r w:rsidR="00AA749D">
        <w:t>v má</w:t>
      </w:r>
      <w:r>
        <w:t xml:space="preserve"> na </w:t>
      </w:r>
      <w:r w:rsidR="00102A3A">
        <w:t xml:space="preserve">tento </w:t>
      </w:r>
      <w:r>
        <w:t xml:space="preserve">postoj pohlaví </w:t>
      </w:r>
      <w:r w:rsidR="00AC13BF">
        <w:br/>
      </w:r>
      <w:r>
        <w:t>a navštěvovaný ročník.</w:t>
      </w:r>
    </w:p>
    <w:p w:rsidR="00B53428" w:rsidRDefault="00B53428" w:rsidP="00E61244">
      <w:pPr>
        <w:spacing w:line="360" w:lineRule="auto"/>
        <w:ind w:firstLine="708"/>
        <w:jc w:val="both"/>
      </w:pPr>
    </w:p>
    <w:p w:rsidR="00102A3A" w:rsidRDefault="00102A3A" w:rsidP="00E61244">
      <w:pPr>
        <w:spacing w:line="360" w:lineRule="auto"/>
        <w:ind w:firstLine="708"/>
        <w:jc w:val="both"/>
      </w:pPr>
    </w:p>
    <w:p w:rsidR="009342C4" w:rsidRPr="004C38B7" w:rsidRDefault="009342C4" w:rsidP="002026F4">
      <w:pPr>
        <w:spacing w:line="360" w:lineRule="auto"/>
        <w:jc w:val="both"/>
      </w:pPr>
    </w:p>
    <w:p w:rsidR="009342C4" w:rsidRPr="004C38B7" w:rsidRDefault="00AC13BF"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342C4" w:rsidRPr="004C38B7">
        <w:rPr>
          <w:rFonts w:ascii="Times New Roman" w:hAnsi="Times New Roman" w:cs="Times New Roman"/>
          <w:b/>
          <w:sz w:val="28"/>
          <w:szCs w:val="28"/>
        </w:rPr>
        <w:t>Metodologie výzkumu</w:t>
      </w:r>
    </w:p>
    <w:p w:rsidR="002026F4" w:rsidRDefault="002026F4" w:rsidP="00E61244">
      <w:pPr>
        <w:spacing w:line="360" w:lineRule="auto"/>
        <w:ind w:firstLine="708"/>
        <w:jc w:val="both"/>
      </w:pPr>
      <w:r>
        <w:t xml:space="preserve">Výzkum byl prováděn formou dotazníku vytvořeného Bauerem, který byl upravený pro naše potřeby a vycházel z překladu </w:t>
      </w:r>
      <w:r w:rsidRPr="00AC60BE">
        <w:t>podle Patočkové (2014).</w:t>
      </w:r>
      <w:r>
        <w:t xml:space="preserve"> Dotazník byl pro žáky anonymní, museli určit pouze pohlaví a ročník studia. Obsahoval celkem 15 postojových otázek ve formě adjektiv rozdělených do čtyř kategorií. Žáci volbou adjektiv odpovídali na otázku: Práci ve skupinách v h</w:t>
      </w:r>
      <w:r w:rsidR="00FC32D3">
        <w:t>odinách matematiky vnímám jako:</w:t>
      </w:r>
      <w:r>
        <w:t xml:space="preserve"> Adjektiva v jednotliv</w:t>
      </w:r>
      <w:r w:rsidR="00151B19">
        <w:t>ých řádcích dotazníku odpovídala</w:t>
      </w:r>
      <w:r>
        <w:t xml:space="preserve"> na jednom konci pozitivní formě a na opačném konci negativní formě. Mezi nimi se nacházela </w:t>
      </w:r>
      <w:r w:rsidR="00151B19">
        <w:t>sedmi</w:t>
      </w:r>
      <w:r>
        <w:t xml:space="preserve">bodová stupnice, ve které měli žáci podle </w:t>
      </w:r>
      <w:r>
        <w:lastRenderedPageBreak/>
        <w:t>svého vnímání zaznačit, kterému z adjektiv se jejich postoj blíží, zda pozitivnímu nebo negativnímu vnímání. Postojové položky byly řazeny různě, buď v pozitivním (dobré – špatné) nebo negativním pořadí (chaotické – organizované)</w:t>
      </w:r>
      <w:r w:rsidR="00151B19">
        <w:t xml:space="preserve"> tzn., že adjektiva neodpovídala</w:t>
      </w:r>
      <w:r>
        <w:t xml:space="preserve"> tomu, že například nalevo byla vždy jejich pozitivní forma. Bodovou škálu a adjektiva dotazníku </w:t>
      </w:r>
      <w:r w:rsidRPr="00F77B60">
        <w:t xml:space="preserve">znázorňuje </w:t>
      </w:r>
      <w:r w:rsidR="00FC32D3">
        <w:t>t</w:t>
      </w:r>
      <w:r w:rsidRPr="00151B19">
        <w:t xml:space="preserve">abulka </w:t>
      </w:r>
      <w:r w:rsidR="00AC13BF">
        <w:t>41</w:t>
      </w:r>
      <w:r w:rsidRPr="00151B19">
        <w:t>.</w:t>
      </w:r>
      <w:r>
        <w:t xml:space="preserve"> Pro vyhodnocení bylo nutné jednotlivé položky překódovat tak, aby bodová škála 7 odpovídala pozitivnímu adjektivu a 1 negativnímu. </w:t>
      </w:r>
    </w:p>
    <w:p w:rsidR="00102A3A" w:rsidRDefault="00102A3A" w:rsidP="002026F4">
      <w:pPr>
        <w:spacing w:line="360" w:lineRule="auto"/>
        <w:jc w:val="both"/>
        <w:rPr>
          <w:b/>
        </w:rPr>
      </w:pPr>
    </w:p>
    <w:p w:rsidR="00102A3A" w:rsidRDefault="00102A3A" w:rsidP="002026F4">
      <w:pPr>
        <w:spacing w:line="360" w:lineRule="auto"/>
        <w:jc w:val="both"/>
        <w:rPr>
          <w:b/>
        </w:rPr>
      </w:pPr>
    </w:p>
    <w:p w:rsidR="002026F4" w:rsidRDefault="002026F4" w:rsidP="002026F4">
      <w:pPr>
        <w:spacing w:line="360" w:lineRule="auto"/>
        <w:jc w:val="both"/>
      </w:pPr>
      <w:r w:rsidRPr="003D4894">
        <w:t xml:space="preserve">Tab. </w:t>
      </w:r>
      <w:r w:rsidR="00AC13BF">
        <w:t>41</w:t>
      </w:r>
      <w:r w:rsidRPr="003D4894">
        <w:t xml:space="preserve"> Adjektiva</w:t>
      </w:r>
      <w:r>
        <w:t xml:space="preserve"> vnímání postojů z dotazníku</w:t>
      </w:r>
    </w:p>
    <w:tbl>
      <w:tblPr>
        <w:tblStyle w:val="Mkatabulky"/>
        <w:tblW w:w="9606" w:type="dxa"/>
        <w:tblLook w:val="04A0"/>
      </w:tblPr>
      <w:tblGrid>
        <w:gridCol w:w="2263"/>
        <w:gridCol w:w="688"/>
        <w:gridCol w:w="689"/>
        <w:gridCol w:w="688"/>
        <w:gridCol w:w="689"/>
        <w:gridCol w:w="688"/>
        <w:gridCol w:w="689"/>
        <w:gridCol w:w="689"/>
        <w:gridCol w:w="2523"/>
      </w:tblGrid>
      <w:tr w:rsidR="002026F4" w:rsidRPr="00FB699A" w:rsidTr="009342C4">
        <w:tc>
          <w:tcPr>
            <w:tcW w:w="2263" w:type="dxa"/>
          </w:tcPr>
          <w:p w:rsidR="002026F4" w:rsidRPr="00FB699A" w:rsidRDefault="002026F4" w:rsidP="009342C4">
            <w:pPr>
              <w:jc w:val="right"/>
            </w:pPr>
          </w:p>
        </w:tc>
        <w:tc>
          <w:tcPr>
            <w:tcW w:w="688" w:type="dxa"/>
            <w:vAlign w:val="center"/>
          </w:tcPr>
          <w:p w:rsidR="002026F4" w:rsidRPr="00FB699A" w:rsidRDefault="002026F4" w:rsidP="009342C4">
            <w:pPr>
              <w:jc w:val="center"/>
            </w:pPr>
            <w:r w:rsidRPr="00FB699A">
              <w:t>1</w:t>
            </w:r>
          </w:p>
        </w:tc>
        <w:tc>
          <w:tcPr>
            <w:tcW w:w="689" w:type="dxa"/>
            <w:vAlign w:val="center"/>
          </w:tcPr>
          <w:p w:rsidR="002026F4" w:rsidRPr="00FB699A" w:rsidRDefault="002026F4" w:rsidP="009342C4">
            <w:pPr>
              <w:jc w:val="center"/>
            </w:pPr>
            <w:r w:rsidRPr="00FB699A">
              <w:t>2</w:t>
            </w:r>
          </w:p>
        </w:tc>
        <w:tc>
          <w:tcPr>
            <w:tcW w:w="688" w:type="dxa"/>
            <w:vAlign w:val="center"/>
          </w:tcPr>
          <w:p w:rsidR="002026F4" w:rsidRPr="00FB699A" w:rsidRDefault="002026F4" w:rsidP="009342C4">
            <w:pPr>
              <w:jc w:val="center"/>
            </w:pPr>
            <w:r w:rsidRPr="00FB699A">
              <w:t>3</w:t>
            </w:r>
          </w:p>
        </w:tc>
        <w:tc>
          <w:tcPr>
            <w:tcW w:w="689" w:type="dxa"/>
            <w:vAlign w:val="center"/>
          </w:tcPr>
          <w:p w:rsidR="002026F4" w:rsidRPr="00FB699A" w:rsidRDefault="002026F4" w:rsidP="009342C4">
            <w:pPr>
              <w:jc w:val="center"/>
            </w:pPr>
            <w:r w:rsidRPr="00FB699A">
              <w:t>4</w:t>
            </w:r>
          </w:p>
        </w:tc>
        <w:tc>
          <w:tcPr>
            <w:tcW w:w="688" w:type="dxa"/>
            <w:vAlign w:val="center"/>
          </w:tcPr>
          <w:p w:rsidR="002026F4" w:rsidRPr="00FB699A" w:rsidRDefault="002026F4" w:rsidP="009342C4">
            <w:pPr>
              <w:jc w:val="center"/>
            </w:pPr>
            <w:r w:rsidRPr="00FB699A">
              <w:t>5</w:t>
            </w:r>
          </w:p>
        </w:tc>
        <w:tc>
          <w:tcPr>
            <w:tcW w:w="689" w:type="dxa"/>
            <w:vAlign w:val="center"/>
          </w:tcPr>
          <w:p w:rsidR="002026F4" w:rsidRPr="00FB699A" w:rsidRDefault="002026F4" w:rsidP="009342C4">
            <w:pPr>
              <w:jc w:val="center"/>
            </w:pPr>
            <w:r w:rsidRPr="00FB699A">
              <w:t>6</w:t>
            </w:r>
          </w:p>
        </w:tc>
        <w:tc>
          <w:tcPr>
            <w:tcW w:w="689" w:type="dxa"/>
            <w:vAlign w:val="center"/>
          </w:tcPr>
          <w:p w:rsidR="002026F4" w:rsidRPr="00FB699A" w:rsidRDefault="002026F4" w:rsidP="009342C4">
            <w:pPr>
              <w:jc w:val="center"/>
            </w:pPr>
            <w:r w:rsidRPr="00FB699A">
              <w:t>7</w:t>
            </w:r>
          </w:p>
        </w:tc>
        <w:tc>
          <w:tcPr>
            <w:tcW w:w="2523" w:type="dxa"/>
          </w:tcPr>
          <w:p w:rsidR="002026F4" w:rsidRPr="00FB699A" w:rsidRDefault="002026F4" w:rsidP="009342C4"/>
        </w:tc>
      </w:tr>
      <w:tr w:rsidR="002026F4" w:rsidRPr="00FB699A" w:rsidTr="009342C4">
        <w:tc>
          <w:tcPr>
            <w:tcW w:w="2263" w:type="dxa"/>
          </w:tcPr>
          <w:p w:rsidR="002026F4" w:rsidRPr="00FB699A" w:rsidRDefault="002026F4" w:rsidP="009342C4">
            <w:pPr>
              <w:jc w:val="right"/>
            </w:pPr>
            <w:r w:rsidRPr="00FB699A">
              <w:t>lehké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těžké</w:t>
            </w:r>
          </w:p>
        </w:tc>
      </w:tr>
      <w:tr w:rsidR="002026F4" w:rsidRPr="00FB699A" w:rsidTr="009342C4">
        <w:tc>
          <w:tcPr>
            <w:tcW w:w="2263" w:type="dxa"/>
          </w:tcPr>
          <w:p w:rsidR="002026F4" w:rsidRPr="00FB699A" w:rsidRDefault="002026F4" w:rsidP="009342C4">
            <w:pPr>
              <w:jc w:val="right"/>
            </w:pPr>
            <w:r w:rsidRPr="00FB699A">
              <w:t>užitečné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bezvýznamné</w:t>
            </w:r>
          </w:p>
        </w:tc>
      </w:tr>
      <w:tr w:rsidR="002026F4" w:rsidRPr="00FB699A" w:rsidTr="009342C4">
        <w:tc>
          <w:tcPr>
            <w:tcW w:w="2263" w:type="dxa"/>
          </w:tcPr>
          <w:p w:rsidR="002026F4" w:rsidRPr="00FB699A" w:rsidRDefault="002026F4" w:rsidP="009342C4">
            <w:pPr>
              <w:jc w:val="right"/>
            </w:pPr>
            <w:r w:rsidRPr="00FB699A">
              <w:t>vzrušující</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nudné</w:t>
            </w:r>
          </w:p>
        </w:tc>
      </w:tr>
      <w:tr w:rsidR="002026F4" w:rsidRPr="00FB699A" w:rsidTr="009342C4">
        <w:tc>
          <w:tcPr>
            <w:tcW w:w="2263" w:type="dxa"/>
          </w:tcPr>
          <w:p w:rsidR="002026F4" w:rsidRPr="00FB699A" w:rsidRDefault="002026F4" w:rsidP="009342C4">
            <w:pPr>
              <w:jc w:val="right"/>
            </w:pPr>
            <w:r w:rsidRPr="00FB699A">
              <w:t>jednoduché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složité</w:t>
            </w:r>
          </w:p>
        </w:tc>
      </w:tr>
      <w:tr w:rsidR="002026F4" w:rsidRPr="00FB699A" w:rsidTr="009342C4">
        <w:tc>
          <w:tcPr>
            <w:tcW w:w="2263" w:type="dxa"/>
          </w:tcPr>
          <w:p w:rsidR="002026F4" w:rsidRPr="00FB699A" w:rsidRDefault="002026F4" w:rsidP="009342C4">
            <w:pPr>
              <w:jc w:val="right"/>
            </w:pPr>
            <w:r w:rsidRPr="00FB699A">
              <w:t xml:space="preserve">matoucí </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jasné</w:t>
            </w:r>
          </w:p>
        </w:tc>
      </w:tr>
      <w:tr w:rsidR="002026F4" w:rsidRPr="00FB699A" w:rsidTr="009342C4">
        <w:tc>
          <w:tcPr>
            <w:tcW w:w="2263" w:type="dxa"/>
          </w:tcPr>
          <w:p w:rsidR="002026F4" w:rsidRPr="00FB699A" w:rsidRDefault="002026F4" w:rsidP="009342C4">
            <w:pPr>
              <w:jc w:val="right"/>
            </w:pPr>
            <w:r w:rsidRPr="00FB699A">
              <w:t>dobré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špatné</w:t>
            </w:r>
          </w:p>
        </w:tc>
      </w:tr>
      <w:tr w:rsidR="002026F4" w:rsidRPr="00FB699A" w:rsidTr="009342C4">
        <w:tc>
          <w:tcPr>
            <w:tcW w:w="2263" w:type="dxa"/>
          </w:tcPr>
          <w:p w:rsidR="002026F4" w:rsidRPr="00FB699A" w:rsidRDefault="002026F4" w:rsidP="009342C4">
            <w:pPr>
              <w:jc w:val="right"/>
            </w:pPr>
            <w:r w:rsidRPr="00FB699A">
              <w:t xml:space="preserve">nahánějící hrůzu </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způsobující radost</w:t>
            </w:r>
          </w:p>
        </w:tc>
      </w:tr>
      <w:tr w:rsidR="002026F4" w:rsidRPr="00FB699A" w:rsidTr="009342C4">
        <w:tc>
          <w:tcPr>
            <w:tcW w:w="2263" w:type="dxa"/>
          </w:tcPr>
          <w:p w:rsidR="002026F4" w:rsidRPr="00FB699A" w:rsidRDefault="002026F4" w:rsidP="009342C4">
            <w:pPr>
              <w:jc w:val="right"/>
            </w:pPr>
            <w:r w:rsidRPr="00FB699A">
              <w:t>přátelské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nepřívětivé</w:t>
            </w:r>
          </w:p>
        </w:tc>
      </w:tr>
      <w:tr w:rsidR="002026F4" w:rsidRPr="00FB699A" w:rsidTr="009342C4">
        <w:tc>
          <w:tcPr>
            <w:tcW w:w="2263" w:type="dxa"/>
          </w:tcPr>
          <w:p w:rsidR="002026F4" w:rsidRPr="00FB699A" w:rsidRDefault="002026F4" w:rsidP="009342C4">
            <w:pPr>
              <w:jc w:val="right"/>
            </w:pPr>
            <w:r w:rsidRPr="00FB699A">
              <w:t>pohodlné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nepohodlné</w:t>
            </w:r>
          </w:p>
        </w:tc>
      </w:tr>
      <w:tr w:rsidR="002026F4" w:rsidRPr="00FB699A" w:rsidTr="009342C4">
        <w:tc>
          <w:tcPr>
            <w:tcW w:w="2263" w:type="dxa"/>
          </w:tcPr>
          <w:p w:rsidR="002026F4" w:rsidRPr="00FB699A" w:rsidRDefault="002026F4" w:rsidP="009342C4">
            <w:pPr>
              <w:jc w:val="right"/>
            </w:pPr>
            <w:r w:rsidRPr="00FB699A">
              <w:t>hodnotné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zbytečné</w:t>
            </w:r>
          </w:p>
        </w:tc>
      </w:tr>
      <w:tr w:rsidR="002026F4" w:rsidRPr="00FB699A" w:rsidTr="009342C4">
        <w:tc>
          <w:tcPr>
            <w:tcW w:w="2263" w:type="dxa"/>
          </w:tcPr>
          <w:p w:rsidR="002026F4" w:rsidRPr="00FB699A" w:rsidRDefault="002026F4" w:rsidP="009342C4">
            <w:pPr>
              <w:jc w:val="right"/>
            </w:pPr>
            <w:r w:rsidRPr="00FB699A">
              <w:t xml:space="preserve">pracné </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zábavné</w:t>
            </w:r>
          </w:p>
        </w:tc>
      </w:tr>
      <w:tr w:rsidR="002026F4" w:rsidRPr="00FB699A" w:rsidTr="009342C4">
        <w:tc>
          <w:tcPr>
            <w:tcW w:w="2263" w:type="dxa"/>
          </w:tcPr>
          <w:p w:rsidR="002026F4" w:rsidRPr="00FB699A" w:rsidRDefault="002026F4" w:rsidP="009342C4">
            <w:pPr>
              <w:jc w:val="right"/>
            </w:pPr>
            <w:r w:rsidRPr="00FB699A">
              <w:t xml:space="preserve">chaotické </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organizované</w:t>
            </w:r>
          </w:p>
        </w:tc>
      </w:tr>
      <w:tr w:rsidR="002026F4" w:rsidRPr="00FB699A" w:rsidTr="009342C4">
        <w:tc>
          <w:tcPr>
            <w:tcW w:w="2263" w:type="dxa"/>
          </w:tcPr>
          <w:p w:rsidR="002026F4" w:rsidRPr="00FB699A" w:rsidRDefault="002026F4" w:rsidP="009342C4">
            <w:pPr>
              <w:jc w:val="right"/>
            </w:pPr>
            <w:r w:rsidRPr="00FB699A">
              <w:t>neškodné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nebezpečné</w:t>
            </w:r>
          </w:p>
        </w:tc>
      </w:tr>
      <w:tr w:rsidR="002026F4" w:rsidRPr="00FB699A" w:rsidTr="009342C4">
        <w:tc>
          <w:tcPr>
            <w:tcW w:w="2263" w:type="dxa"/>
          </w:tcPr>
          <w:p w:rsidR="002026F4" w:rsidRPr="00FB699A" w:rsidRDefault="002026F4" w:rsidP="009342C4">
            <w:pPr>
              <w:jc w:val="right"/>
            </w:pPr>
            <w:r w:rsidRPr="00FB699A">
              <w:t xml:space="preserve">riskantní </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bezpečné</w:t>
            </w:r>
          </w:p>
        </w:tc>
      </w:tr>
      <w:tr w:rsidR="002026F4" w:rsidRPr="00FB699A" w:rsidTr="009342C4">
        <w:tc>
          <w:tcPr>
            <w:tcW w:w="2263" w:type="dxa"/>
          </w:tcPr>
          <w:p w:rsidR="002026F4" w:rsidRPr="00FB699A" w:rsidRDefault="002026F4" w:rsidP="009342C4">
            <w:pPr>
              <w:jc w:val="right"/>
            </w:pPr>
            <w:r w:rsidRPr="00FB699A">
              <w:t>srozumitelné</w:t>
            </w:r>
          </w:p>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8" w:type="dxa"/>
          </w:tcPr>
          <w:p w:rsidR="002026F4" w:rsidRPr="00FB699A" w:rsidRDefault="002026F4" w:rsidP="009342C4"/>
        </w:tc>
        <w:tc>
          <w:tcPr>
            <w:tcW w:w="689" w:type="dxa"/>
          </w:tcPr>
          <w:p w:rsidR="002026F4" w:rsidRPr="00FB699A" w:rsidRDefault="002026F4" w:rsidP="009342C4"/>
        </w:tc>
        <w:tc>
          <w:tcPr>
            <w:tcW w:w="689" w:type="dxa"/>
          </w:tcPr>
          <w:p w:rsidR="002026F4" w:rsidRPr="00FB699A" w:rsidRDefault="002026F4" w:rsidP="009342C4"/>
        </w:tc>
        <w:tc>
          <w:tcPr>
            <w:tcW w:w="2523" w:type="dxa"/>
          </w:tcPr>
          <w:p w:rsidR="002026F4" w:rsidRPr="00FB699A" w:rsidRDefault="002026F4" w:rsidP="009342C4">
            <w:r w:rsidRPr="00FB699A">
              <w:t>nepochopitelné</w:t>
            </w:r>
          </w:p>
        </w:tc>
      </w:tr>
    </w:tbl>
    <w:p w:rsidR="00102A3A" w:rsidRPr="00826EE7" w:rsidRDefault="00102A3A" w:rsidP="00826EE7">
      <w:pPr>
        <w:spacing w:line="360" w:lineRule="auto"/>
        <w:jc w:val="both"/>
        <w:rPr>
          <w:b/>
          <w:sz w:val="28"/>
          <w:szCs w:val="28"/>
        </w:rPr>
      </w:pPr>
    </w:p>
    <w:p w:rsidR="00102A3A" w:rsidRDefault="00102A3A" w:rsidP="00E61244">
      <w:pPr>
        <w:pStyle w:val="Odstavecseseznamem"/>
        <w:spacing w:line="360" w:lineRule="auto"/>
        <w:ind w:left="1440"/>
        <w:jc w:val="both"/>
        <w:rPr>
          <w:rFonts w:ascii="Times New Roman" w:hAnsi="Times New Roman" w:cs="Times New Roman"/>
          <w:b/>
          <w:sz w:val="28"/>
          <w:szCs w:val="28"/>
        </w:rPr>
      </w:pPr>
    </w:p>
    <w:p w:rsidR="002026F4" w:rsidRPr="004C38B7" w:rsidRDefault="007C06D0" w:rsidP="003B3D14">
      <w:pPr>
        <w:pStyle w:val="Odstavecseseznamem"/>
        <w:numPr>
          <w:ilvl w:val="1"/>
          <w:numId w:val="29"/>
        </w:numPr>
        <w:spacing w:line="360" w:lineRule="auto"/>
        <w:jc w:val="both"/>
        <w:rPr>
          <w:rFonts w:ascii="Times New Roman" w:hAnsi="Times New Roman" w:cs="Times New Roman"/>
          <w:b/>
          <w:sz w:val="28"/>
          <w:szCs w:val="28"/>
        </w:rPr>
      </w:pPr>
      <w:r w:rsidRPr="004C38B7">
        <w:rPr>
          <w:rFonts w:ascii="Times New Roman" w:hAnsi="Times New Roman" w:cs="Times New Roman"/>
          <w:b/>
          <w:sz w:val="28"/>
          <w:szCs w:val="28"/>
        </w:rPr>
        <w:t xml:space="preserve"> </w:t>
      </w:r>
      <w:r w:rsidR="002026F4" w:rsidRPr="004C38B7">
        <w:rPr>
          <w:rFonts w:ascii="Times New Roman" w:hAnsi="Times New Roman" w:cs="Times New Roman"/>
          <w:b/>
          <w:sz w:val="28"/>
          <w:szCs w:val="28"/>
        </w:rPr>
        <w:t>Výzkumný vzorek a administrace</w:t>
      </w:r>
    </w:p>
    <w:p w:rsidR="00634D08" w:rsidRDefault="002026F4" w:rsidP="00826EE7">
      <w:pPr>
        <w:spacing w:line="360" w:lineRule="auto"/>
        <w:ind w:firstLine="708"/>
        <w:jc w:val="both"/>
      </w:pPr>
      <w:r>
        <w:t>Výzkumu bylo podrobeno celkem 164 žáků víceletého gymnázia ve věku 12 – 16 let</w:t>
      </w:r>
      <w:r w:rsidR="00DF701B">
        <w:t xml:space="preserve"> (7. ročník, 8.</w:t>
      </w:r>
      <w:r w:rsidR="000426E4" w:rsidRPr="000426E4">
        <w:t xml:space="preserve"> </w:t>
      </w:r>
      <w:r w:rsidR="000426E4">
        <w:t>ročník, 9. ročník a 1. ročník SŠ)</w:t>
      </w:r>
      <w:r>
        <w:t xml:space="preserve">. Jednalo se o 103 dívek a 61 chlapců, v procentech 63 % dívek a 37 % chlapců. Po obdržení vyplněných dotazníků od respondentů byla získaná data překódovaná do číselné podoby tak, aby bodová škála 7 odpovídala pozitivním hodnotám a škála 1 negativním. Na základě průměrného skóre bylo možné stanovit z pohledu žáků vnímání skupinové práce v hodinách matematiky. Pohybují-li se hodnoty v rozmezí </w:t>
      </w:r>
      <w:r>
        <w:rPr>
          <w:lang w:val="en-US"/>
        </w:rPr>
        <w:t xml:space="preserve">&lt;3,5; 4,5&gt; </w:t>
      </w:r>
      <w:r>
        <w:t xml:space="preserve">můžeme hovořit o neutrálním vnímání, dosáhnou-li hodnoty vyšší jak 4,5, jedná se o pozitivní vnímání, nižší než 3,5 vyjadřuje negativní postoj. Reliabilita výzkumného nástroje byla určena hodnotou Cronbachovo alfa, jež indikuje spolehlivost s hraniční hodnotou α = 0,70 (Cronbach 1951; Nunnally 1978). </w:t>
      </w:r>
    </w:p>
    <w:p w:rsidR="002026F4" w:rsidRPr="004C38B7" w:rsidRDefault="00AC13BF"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026F4" w:rsidRPr="004C38B7">
        <w:rPr>
          <w:rFonts w:ascii="Times New Roman" w:hAnsi="Times New Roman" w:cs="Times New Roman"/>
          <w:b/>
          <w:sz w:val="28"/>
          <w:szCs w:val="28"/>
        </w:rPr>
        <w:t>Analýza získaných dat</w:t>
      </w:r>
    </w:p>
    <w:p w:rsidR="002026F4" w:rsidRDefault="002026F4" w:rsidP="00E61244">
      <w:pPr>
        <w:spacing w:line="360" w:lineRule="auto"/>
        <w:ind w:firstLine="708"/>
        <w:jc w:val="both"/>
      </w:pPr>
      <w:r>
        <w:t xml:space="preserve">Pro použitelnost faktorové analýzy byly nejdříve provedeny testy KMO a Bartlettův test sféricky. Výsledek testu KMO byl 0,85 a hodnota Bartlettova testu sféricky vyšla </w:t>
      </w:r>
      <w:r w:rsidR="00102A3A">
        <w:br/>
      </w:r>
      <w:r w:rsidRPr="00836ECA">
        <w:t>χ2</w:t>
      </w:r>
      <w:r>
        <w:t xml:space="preserve"> = 974,44 (p </w:t>
      </w:r>
      <w:r>
        <w:rPr>
          <w:lang w:val="en-US"/>
        </w:rPr>
        <w:t xml:space="preserve">&lt; </w:t>
      </w:r>
      <w:r>
        <w:t xml:space="preserve">0,001), tedy </w:t>
      </w:r>
      <w:r w:rsidRPr="001C5F7A">
        <w:t>lze díky hodnotám obou testů použít faktorovou analýzu. Na základě faktorové</w:t>
      </w:r>
      <w:r>
        <w:t xml:space="preserve"> analýzy získaných dat byla adjektiva rozdělena do 4 dimenzí: 1. Strach (5 položek), 2. Náročnost (3 položky), 3. Zájem (4 položky) a 4. Emocionální uspokojení (3 položky). Spolehlivost výzkumného nástroje pomocí hodnoty Cronbachova alfa vyšla celkově α = 0,87 a pro jednotlivé faktory následovně: strach 0,79, náročnost 0,70, zájem 0,82 a emocionální uspokojení 0,70.</w:t>
      </w:r>
    </w:p>
    <w:p w:rsidR="00102A3A" w:rsidRDefault="00102A3A" w:rsidP="002026F4">
      <w:pPr>
        <w:spacing w:line="360" w:lineRule="auto"/>
        <w:jc w:val="both"/>
        <w:rPr>
          <w:b/>
        </w:rPr>
      </w:pPr>
    </w:p>
    <w:p w:rsidR="00102A3A" w:rsidRDefault="00102A3A" w:rsidP="002026F4">
      <w:pPr>
        <w:spacing w:line="360" w:lineRule="auto"/>
        <w:jc w:val="both"/>
        <w:rPr>
          <w:b/>
        </w:rPr>
      </w:pPr>
    </w:p>
    <w:p w:rsidR="002026F4" w:rsidRDefault="002026F4" w:rsidP="002026F4">
      <w:pPr>
        <w:spacing w:line="360" w:lineRule="auto"/>
        <w:jc w:val="both"/>
      </w:pPr>
      <w:r w:rsidRPr="003D4894">
        <w:t xml:space="preserve">Tab. </w:t>
      </w:r>
      <w:r w:rsidR="00AC13BF">
        <w:t>42</w:t>
      </w:r>
      <w:r w:rsidRPr="003D4894">
        <w:t xml:space="preserve"> Výsledky</w:t>
      </w:r>
      <w:r>
        <w:t xml:space="preserve"> faktorové analýzy</w:t>
      </w:r>
    </w:p>
    <w:tbl>
      <w:tblPr>
        <w:tblStyle w:val="Mkatabulky"/>
        <w:tblW w:w="0" w:type="auto"/>
        <w:tblLook w:val="04A0"/>
      </w:tblPr>
      <w:tblGrid>
        <w:gridCol w:w="2057"/>
        <w:gridCol w:w="1926"/>
        <w:gridCol w:w="1037"/>
        <w:gridCol w:w="996"/>
        <w:gridCol w:w="996"/>
        <w:gridCol w:w="996"/>
        <w:gridCol w:w="996"/>
      </w:tblGrid>
      <w:tr w:rsidR="002026F4" w:rsidRPr="00422062" w:rsidTr="009342C4">
        <w:tc>
          <w:tcPr>
            <w:tcW w:w="4034" w:type="dxa"/>
            <w:gridSpan w:val="2"/>
          </w:tcPr>
          <w:p w:rsidR="002026F4" w:rsidRPr="00422062" w:rsidRDefault="002026F4" w:rsidP="009342C4">
            <w:pPr>
              <w:rPr>
                <w:sz w:val="24"/>
                <w:szCs w:val="24"/>
              </w:rPr>
            </w:pPr>
          </w:p>
        </w:tc>
        <w:tc>
          <w:tcPr>
            <w:tcW w:w="1065" w:type="dxa"/>
          </w:tcPr>
          <w:p w:rsidR="002026F4" w:rsidRPr="00422062" w:rsidRDefault="002026F4" w:rsidP="009342C4">
            <w:pPr>
              <w:rPr>
                <w:b/>
                <w:sz w:val="24"/>
                <w:szCs w:val="24"/>
              </w:rPr>
            </w:pPr>
            <w:r w:rsidRPr="00422062">
              <w:rPr>
                <w:b/>
                <w:sz w:val="24"/>
                <w:szCs w:val="24"/>
              </w:rPr>
              <w:t>α</w:t>
            </w:r>
          </w:p>
        </w:tc>
        <w:tc>
          <w:tcPr>
            <w:tcW w:w="1021" w:type="dxa"/>
          </w:tcPr>
          <w:p w:rsidR="002026F4" w:rsidRPr="00422062" w:rsidRDefault="002026F4" w:rsidP="009342C4">
            <w:pPr>
              <w:rPr>
                <w:b/>
                <w:sz w:val="24"/>
                <w:szCs w:val="24"/>
              </w:rPr>
            </w:pPr>
            <w:r w:rsidRPr="00422062">
              <w:rPr>
                <w:b/>
                <w:sz w:val="24"/>
                <w:szCs w:val="24"/>
              </w:rPr>
              <w:t>1.</w:t>
            </w:r>
          </w:p>
        </w:tc>
        <w:tc>
          <w:tcPr>
            <w:tcW w:w="1021" w:type="dxa"/>
          </w:tcPr>
          <w:p w:rsidR="002026F4" w:rsidRPr="00422062" w:rsidRDefault="002026F4" w:rsidP="009342C4">
            <w:pPr>
              <w:rPr>
                <w:b/>
                <w:sz w:val="24"/>
                <w:szCs w:val="24"/>
              </w:rPr>
            </w:pPr>
            <w:r w:rsidRPr="00422062">
              <w:rPr>
                <w:b/>
                <w:sz w:val="24"/>
                <w:szCs w:val="24"/>
              </w:rPr>
              <w:t>2.</w:t>
            </w:r>
          </w:p>
        </w:tc>
        <w:tc>
          <w:tcPr>
            <w:tcW w:w="1021" w:type="dxa"/>
          </w:tcPr>
          <w:p w:rsidR="002026F4" w:rsidRPr="00422062" w:rsidRDefault="002026F4" w:rsidP="009342C4">
            <w:pPr>
              <w:rPr>
                <w:b/>
                <w:sz w:val="24"/>
                <w:szCs w:val="24"/>
              </w:rPr>
            </w:pPr>
            <w:r w:rsidRPr="00422062">
              <w:rPr>
                <w:b/>
                <w:sz w:val="24"/>
                <w:szCs w:val="24"/>
              </w:rPr>
              <w:t>3.</w:t>
            </w:r>
          </w:p>
        </w:tc>
        <w:tc>
          <w:tcPr>
            <w:tcW w:w="1021" w:type="dxa"/>
          </w:tcPr>
          <w:p w:rsidR="002026F4" w:rsidRPr="00422062" w:rsidRDefault="002026F4" w:rsidP="009342C4">
            <w:pPr>
              <w:rPr>
                <w:b/>
                <w:sz w:val="24"/>
                <w:szCs w:val="24"/>
              </w:rPr>
            </w:pPr>
            <w:r w:rsidRPr="00422062">
              <w:rPr>
                <w:b/>
                <w:sz w:val="24"/>
                <w:szCs w:val="24"/>
              </w:rPr>
              <w:t>4.</w:t>
            </w:r>
          </w:p>
        </w:tc>
      </w:tr>
      <w:tr w:rsidR="002026F4" w:rsidRPr="00422062" w:rsidTr="009342C4">
        <w:tc>
          <w:tcPr>
            <w:tcW w:w="4034" w:type="dxa"/>
            <w:gridSpan w:val="2"/>
          </w:tcPr>
          <w:p w:rsidR="002026F4" w:rsidRPr="00422062" w:rsidRDefault="002026F4" w:rsidP="003B3D14">
            <w:pPr>
              <w:pStyle w:val="Odstavecseseznamem"/>
              <w:numPr>
                <w:ilvl w:val="0"/>
                <w:numId w:val="20"/>
              </w:numPr>
              <w:spacing w:after="0" w:line="240" w:lineRule="auto"/>
              <w:jc w:val="center"/>
              <w:rPr>
                <w:rFonts w:ascii="Times New Roman" w:hAnsi="Times New Roman" w:cs="Times New Roman"/>
                <w:b/>
                <w:sz w:val="24"/>
                <w:szCs w:val="24"/>
              </w:rPr>
            </w:pPr>
            <w:r w:rsidRPr="00422062">
              <w:rPr>
                <w:rFonts w:ascii="Times New Roman" w:hAnsi="Times New Roman" w:cs="Times New Roman"/>
                <w:b/>
                <w:sz w:val="24"/>
                <w:szCs w:val="24"/>
              </w:rPr>
              <w:t>strach</w:t>
            </w:r>
          </w:p>
        </w:tc>
        <w:tc>
          <w:tcPr>
            <w:tcW w:w="1065" w:type="dxa"/>
          </w:tcPr>
          <w:p w:rsidR="002026F4" w:rsidRPr="00422062" w:rsidRDefault="002026F4" w:rsidP="009342C4">
            <w:pPr>
              <w:rPr>
                <w:b/>
                <w:sz w:val="24"/>
                <w:szCs w:val="24"/>
              </w:rPr>
            </w:pPr>
            <w:r w:rsidRPr="00422062">
              <w:rPr>
                <w:b/>
                <w:sz w:val="24"/>
                <w:szCs w:val="24"/>
              </w:rPr>
              <w:t>0,79</w:t>
            </w:r>
          </w:p>
        </w:tc>
        <w:tc>
          <w:tcPr>
            <w:tcW w:w="4084" w:type="dxa"/>
            <w:gridSpan w:val="4"/>
          </w:tcPr>
          <w:p w:rsidR="002026F4" w:rsidRPr="00422062" w:rsidRDefault="002026F4" w:rsidP="009342C4">
            <w:pPr>
              <w:rPr>
                <w:sz w:val="24"/>
                <w:szCs w:val="24"/>
              </w:rPr>
            </w:pPr>
          </w:p>
        </w:tc>
      </w:tr>
      <w:tr w:rsidR="002026F4" w:rsidRPr="00422062" w:rsidTr="009342C4">
        <w:trPr>
          <w:trHeight w:val="1134"/>
        </w:trPr>
        <w:tc>
          <w:tcPr>
            <w:tcW w:w="2093" w:type="dxa"/>
          </w:tcPr>
          <w:p w:rsidR="002026F4" w:rsidRPr="00422062" w:rsidRDefault="002026F4" w:rsidP="009342C4">
            <w:pPr>
              <w:rPr>
                <w:sz w:val="24"/>
                <w:szCs w:val="24"/>
              </w:rPr>
            </w:pPr>
            <w:r w:rsidRPr="00422062">
              <w:rPr>
                <w:sz w:val="24"/>
                <w:szCs w:val="24"/>
              </w:rPr>
              <w:t>Způsobující radost</w:t>
            </w:r>
          </w:p>
          <w:p w:rsidR="002026F4" w:rsidRPr="00422062" w:rsidRDefault="002026F4" w:rsidP="009342C4">
            <w:pPr>
              <w:rPr>
                <w:sz w:val="24"/>
                <w:szCs w:val="24"/>
              </w:rPr>
            </w:pPr>
            <w:r>
              <w:rPr>
                <w:sz w:val="24"/>
                <w:szCs w:val="24"/>
              </w:rPr>
              <w:t>Neškodné</w:t>
            </w:r>
            <w:r w:rsidRPr="00422062">
              <w:rPr>
                <w:sz w:val="24"/>
                <w:szCs w:val="24"/>
              </w:rPr>
              <w:t xml:space="preserve"> </w:t>
            </w:r>
          </w:p>
          <w:p w:rsidR="002026F4" w:rsidRDefault="002026F4" w:rsidP="009342C4">
            <w:pPr>
              <w:rPr>
                <w:sz w:val="24"/>
                <w:szCs w:val="24"/>
              </w:rPr>
            </w:pPr>
            <w:r w:rsidRPr="00422062">
              <w:rPr>
                <w:sz w:val="24"/>
                <w:szCs w:val="24"/>
              </w:rPr>
              <w:t>Bezpečn</w:t>
            </w:r>
            <w:r>
              <w:rPr>
                <w:sz w:val="24"/>
                <w:szCs w:val="24"/>
              </w:rPr>
              <w:t>é</w:t>
            </w:r>
            <w:r w:rsidRPr="00422062">
              <w:rPr>
                <w:sz w:val="24"/>
                <w:szCs w:val="24"/>
              </w:rPr>
              <w:t xml:space="preserve"> </w:t>
            </w:r>
          </w:p>
          <w:p w:rsidR="002026F4" w:rsidRDefault="002026F4" w:rsidP="009342C4">
            <w:pPr>
              <w:rPr>
                <w:sz w:val="24"/>
                <w:szCs w:val="24"/>
              </w:rPr>
            </w:pPr>
            <w:r w:rsidRPr="00422062">
              <w:rPr>
                <w:sz w:val="24"/>
                <w:szCs w:val="24"/>
              </w:rPr>
              <w:t>Srozumiteln</w:t>
            </w:r>
            <w:r>
              <w:rPr>
                <w:sz w:val="24"/>
                <w:szCs w:val="24"/>
              </w:rPr>
              <w:t>é</w:t>
            </w:r>
          </w:p>
          <w:p w:rsidR="002026F4" w:rsidRPr="00422062" w:rsidRDefault="002026F4" w:rsidP="009342C4">
            <w:pPr>
              <w:rPr>
                <w:sz w:val="24"/>
                <w:szCs w:val="24"/>
              </w:rPr>
            </w:pPr>
            <w:r w:rsidRPr="00422062">
              <w:rPr>
                <w:sz w:val="24"/>
                <w:szCs w:val="24"/>
              </w:rPr>
              <w:t>Organizovan</w:t>
            </w:r>
            <w:r>
              <w:rPr>
                <w:sz w:val="24"/>
                <w:szCs w:val="24"/>
              </w:rPr>
              <w:t>é</w:t>
            </w:r>
          </w:p>
        </w:tc>
        <w:tc>
          <w:tcPr>
            <w:tcW w:w="1941" w:type="dxa"/>
          </w:tcPr>
          <w:p w:rsidR="002026F4" w:rsidRPr="00422062" w:rsidRDefault="002026F4" w:rsidP="009342C4">
            <w:pPr>
              <w:rPr>
                <w:sz w:val="24"/>
                <w:szCs w:val="24"/>
              </w:rPr>
            </w:pPr>
            <w:r>
              <w:rPr>
                <w:sz w:val="24"/>
                <w:szCs w:val="24"/>
              </w:rPr>
              <w:t>N</w:t>
            </w:r>
            <w:r w:rsidRPr="00422062">
              <w:rPr>
                <w:sz w:val="24"/>
                <w:szCs w:val="24"/>
              </w:rPr>
              <w:t>ahánějící hrůzu</w:t>
            </w:r>
          </w:p>
          <w:p w:rsidR="002026F4" w:rsidRPr="00422062" w:rsidRDefault="002026F4" w:rsidP="009342C4">
            <w:pPr>
              <w:rPr>
                <w:sz w:val="24"/>
                <w:szCs w:val="24"/>
              </w:rPr>
            </w:pPr>
            <w:r w:rsidRPr="00422062">
              <w:rPr>
                <w:sz w:val="24"/>
                <w:szCs w:val="24"/>
              </w:rPr>
              <w:t>Nebezpečn</w:t>
            </w:r>
            <w:r>
              <w:rPr>
                <w:sz w:val="24"/>
                <w:szCs w:val="24"/>
              </w:rPr>
              <w:t>é</w:t>
            </w:r>
            <w:r w:rsidRPr="00422062">
              <w:rPr>
                <w:sz w:val="24"/>
                <w:szCs w:val="24"/>
              </w:rPr>
              <w:t xml:space="preserve"> </w:t>
            </w:r>
          </w:p>
          <w:p w:rsidR="002026F4" w:rsidRDefault="002026F4" w:rsidP="009342C4">
            <w:pPr>
              <w:rPr>
                <w:sz w:val="24"/>
                <w:szCs w:val="24"/>
              </w:rPr>
            </w:pPr>
            <w:r w:rsidRPr="00422062">
              <w:rPr>
                <w:sz w:val="24"/>
                <w:szCs w:val="24"/>
              </w:rPr>
              <w:t xml:space="preserve">Riskantní </w:t>
            </w:r>
          </w:p>
          <w:p w:rsidR="002026F4" w:rsidRDefault="002026F4" w:rsidP="009342C4">
            <w:pPr>
              <w:rPr>
                <w:sz w:val="24"/>
                <w:szCs w:val="24"/>
              </w:rPr>
            </w:pPr>
            <w:r w:rsidRPr="00422062">
              <w:rPr>
                <w:sz w:val="24"/>
                <w:szCs w:val="24"/>
              </w:rPr>
              <w:t>Nepochopiteln</w:t>
            </w:r>
            <w:r>
              <w:rPr>
                <w:sz w:val="24"/>
                <w:szCs w:val="24"/>
              </w:rPr>
              <w:t>é</w:t>
            </w:r>
          </w:p>
          <w:p w:rsidR="002026F4" w:rsidRDefault="002026F4" w:rsidP="009342C4">
            <w:pPr>
              <w:rPr>
                <w:sz w:val="24"/>
                <w:szCs w:val="24"/>
              </w:rPr>
            </w:pPr>
            <w:r w:rsidRPr="00422062">
              <w:rPr>
                <w:sz w:val="24"/>
                <w:szCs w:val="24"/>
              </w:rPr>
              <w:t>Chaotick</w:t>
            </w:r>
            <w:r>
              <w:rPr>
                <w:sz w:val="24"/>
                <w:szCs w:val="24"/>
              </w:rPr>
              <w:t>é</w:t>
            </w:r>
            <w:r w:rsidRPr="00422062">
              <w:rPr>
                <w:sz w:val="24"/>
                <w:szCs w:val="24"/>
              </w:rPr>
              <w:t xml:space="preserve"> </w:t>
            </w:r>
          </w:p>
          <w:p w:rsidR="002026F4" w:rsidRPr="00422062" w:rsidRDefault="002026F4" w:rsidP="009342C4">
            <w:pPr>
              <w:rPr>
                <w:sz w:val="24"/>
                <w:szCs w:val="24"/>
              </w:rPr>
            </w:pPr>
          </w:p>
        </w:tc>
        <w:tc>
          <w:tcPr>
            <w:tcW w:w="1065" w:type="dxa"/>
          </w:tcPr>
          <w:p w:rsidR="002026F4" w:rsidRPr="00422062" w:rsidRDefault="002026F4" w:rsidP="009342C4">
            <w:pPr>
              <w:rPr>
                <w:b/>
                <w:sz w:val="24"/>
                <w:szCs w:val="24"/>
              </w:rPr>
            </w:pPr>
          </w:p>
        </w:tc>
        <w:tc>
          <w:tcPr>
            <w:tcW w:w="1021" w:type="dxa"/>
          </w:tcPr>
          <w:p w:rsidR="002026F4" w:rsidRPr="00422062" w:rsidRDefault="002026F4" w:rsidP="009342C4">
            <w:pPr>
              <w:rPr>
                <w:color w:val="FF0000"/>
                <w:sz w:val="24"/>
                <w:szCs w:val="24"/>
              </w:rPr>
            </w:pPr>
            <w:r w:rsidRPr="00422062">
              <w:rPr>
                <w:color w:val="FF0000"/>
                <w:sz w:val="24"/>
                <w:szCs w:val="24"/>
              </w:rPr>
              <w:t>0,51</w:t>
            </w:r>
          </w:p>
          <w:p w:rsidR="002026F4" w:rsidRPr="00422062" w:rsidRDefault="002026F4" w:rsidP="009342C4">
            <w:pPr>
              <w:rPr>
                <w:color w:val="FF0000"/>
                <w:sz w:val="24"/>
                <w:szCs w:val="24"/>
              </w:rPr>
            </w:pPr>
            <w:r w:rsidRPr="00422062">
              <w:rPr>
                <w:color w:val="FF0000"/>
                <w:sz w:val="24"/>
                <w:szCs w:val="24"/>
              </w:rPr>
              <w:t>0,78</w:t>
            </w:r>
          </w:p>
          <w:p w:rsidR="002026F4" w:rsidRDefault="002026F4" w:rsidP="009342C4">
            <w:pPr>
              <w:rPr>
                <w:color w:val="FF0000"/>
                <w:sz w:val="24"/>
                <w:szCs w:val="24"/>
              </w:rPr>
            </w:pPr>
            <w:r w:rsidRPr="00422062">
              <w:rPr>
                <w:color w:val="FF0000"/>
                <w:sz w:val="24"/>
                <w:szCs w:val="24"/>
              </w:rPr>
              <w:t>0,80</w:t>
            </w:r>
          </w:p>
          <w:p w:rsidR="002026F4" w:rsidRDefault="002026F4" w:rsidP="009342C4">
            <w:pPr>
              <w:rPr>
                <w:color w:val="FF0000"/>
                <w:sz w:val="24"/>
                <w:szCs w:val="24"/>
              </w:rPr>
            </w:pPr>
            <w:r w:rsidRPr="00422062">
              <w:rPr>
                <w:color w:val="FF0000"/>
                <w:sz w:val="24"/>
                <w:szCs w:val="24"/>
              </w:rPr>
              <w:t>0,62</w:t>
            </w:r>
          </w:p>
          <w:p w:rsidR="002026F4" w:rsidRDefault="002026F4" w:rsidP="009342C4">
            <w:pPr>
              <w:rPr>
                <w:color w:val="FF0000"/>
                <w:sz w:val="24"/>
                <w:szCs w:val="24"/>
              </w:rPr>
            </w:pPr>
            <w:r w:rsidRPr="00422062">
              <w:rPr>
                <w:color w:val="FF0000"/>
                <w:sz w:val="24"/>
                <w:szCs w:val="24"/>
              </w:rPr>
              <w:t>0,60</w:t>
            </w:r>
          </w:p>
          <w:p w:rsidR="002026F4" w:rsidRPr="00422062" w:rsidRDefault="002026F4" w:rsidP="009342C4">
            <w:pPr>
              <w:rPr>
                <w:color w:val="FF0000"/>
                <w:sz w:val="24"/>
                <w:szCs w:val="24"/>
              </w:rPr>
            </w:pPr>
          </w:p>
        </w:tc>
        <w:tc>
          <w:tcPr>
            <w:tcW w:w="1021" w:type="dxa"/>
          </w:tcPr>
          <w:p w:rsidR="002026F4" w:rsidRPr="00422062" w:rsidRDefault="002026F4" w:rsidP="009342C4">
            <w:pPr>
              <w:rPr>
                <w:sz w:val="24"/>
                <w:szCs w:val="24"/>
              </w:rPr>
            </w:pPr>
            <w:r w:rsidRPr="00422062">
              <w:rPr>
                <w:sz w:val="24"/>
                <w:szCs w:val="24"/>
              </w:rPr>
              <w:t>0,30</w:t>
            </w:r>
          </w:p>
          <w:p w:rsidR="002026F4" w:rsidRPr="00422062" w:rsidRDefault="002026F4" w:rsidP="009342C4">
            <w:pPr>
              <w:rPr>
                <w:sz w:val="24"/>
                <w:szCs w:val="24"/>
              </w:rPr>
            </w:pPr>
            <w:r w:rsidRPr="00422062">
              <w:rPr>
                <w:sz w:val="24"/>
                <w:szCs w:val="24"/>
              </w:rPr>
              <w:t>0,05</w:t>
            </w:r>
          </w:p>
          <w:p w:rsidR="002026F4" w:rsidRDefault="002026F4" w:rsidP="009342C4">
            <w:pPr>
              <w:rPr>
                <w:sz w:val="24"/>
                <w:szCs w:val="24"/>
              </w:rPr>
            </w:pPr>
            <w:r w:rsidRPr="00422062">
              <w:rPr>
                <w:sz w:val="24"/>
                <w:szCs w:val="24"/>
              </w:rPr>
              <w:t>-0,03</w:t>
            </w:r>
          </w:p>
          <w:p w:rsidR="002026F4" w:rsidRDefault="002026F4" w:rsidP="009342C4">
            <w:pPr>
              <w:rPr>
                <w:sz w:val="24"/>
                <w:szCs w:val="24"/>
              </w:rPr>
            </w:pPr>
            <w:r w:rsidRPr="00422062">
              <w:rPr>
                <w:sz w:val="24"/>
                <w:szCs w:val="24"/>
              </w:rPr>
              <w:t>0,37</w:t>
            </w:r>
          </w:p>
          <w:p w:rsidR="002026F4" w:rsidRPr="00422062" w:rsidRDefault="002026F4" w:rsidP="009342C4">
            <w:pPr>
              <w:rPr>
                <w:sz w:val="24"/>
                <w:szCs w:val="24"/>
              </w:rPr>
            </w:pPr>
            <w:r w:rsidRPr="00422062">
              <w:rPr>
                <w:sz w:val="24"/>
                <w:szCs w:val="24"/>
              </w:rPr>
              <w:t>0,10</w:t>
            </w:r>
          </w:p>
          <w:p w:rsidR="002026F4" w:rsidRPr="00422062" w:rsidRDefault="002026F4" w:rsidP="009342C4">
            <w:pPr>
              <w:rPr>
                <w:sz w:val="24"/>
                <w:szCs w:val="24"/>
              </w:rPr>
            </w:pPr>
          </w:p>
        </w:tc>
        <w:tc>
          <w:tcPr>
            <w:tcW w:w="1021" w:type="dxa"/>
          </w:tcPr>
          <w:p w:rsidR="002026F4" w:rsidRPr="00422062" w:rsidRDefault="002026F4" w:rsidP="009342C4">
            <w:pPr>
              <w:rPr>
                <w:sz w:val="24"/>
                <w:szCs w:val="24"/>
              </w:rPr>
            </w:pPr>
            <w:r w:rsidRPr="00422062">
              <w:rPr>
                <w:sz w:val="24"/>
                <w:szCs w:val="24"/>
              </w:rPr>
              <w:t>0,28</w:t>
            </w:r>
          </w:p>
          <w:p w:rsidR="002026F4" w:rsidRPr="00422062" w:rsidRDefault="002026F4" w:rsidP="009342C4">
            <w:pPr>
              <w:rPr>
                <w:sz w:val="24"/>
                <w:szCs w:val="24"/>
              </w:rPr>
            </w:pPr>
            <w:r w:rsidRPr="00422062">
              <w:rPr>
                <w:sz w:val="24"/>
                <w:szCs w:val="24"/>
              </w:rPr>
              <w:t>0,12</w:t>
            </w:r>
          </w:p>
          <w:p w:rsidR="002026F4" w:rsidRDefault="002026F4" w:rsidP="009342C4">
            <w:pPr>
              <w:rPr>
                <w:sz w:val="24"/>
                <w:szCs w:val="24"/>
              </w:rPr>
            </w:pPr>
            <w:r w:rsidRPr="00422062">
              <w:rPr>
                <w:sz w:val="24"/>
                <w:szCs w:val="24"/>
              </w:rPr>
              <w:t>0,09</w:t>
            </w:r>
          </w:p>
          <w:p w:rsidR="002026F4" w:rsidRDefault="002026F4" w:rsidP="009342C4">
            <w:pPr>
              <w:rPr>
                <w:sz w:val="24"/>
                <w:szCs w:val="24"/>
              </w:rPr>
            </w:pPr>
            <w:r w:rsidRPr="00422062">
              <w:rPr>
                <w:sz w:val="24"/>
                <w:szCs w:val="24"/>
              </w:rPr>
              <w:t>0,26</w:t>
            </w:r>
          </w:p>
          <w:p w:rsidR="002026F4" w:rsidRPr="00422062" w:rsidRDefault="002026F4" w:rsidP="009342C4">
            <w:pPr>
              <w:rPr>
                <w:sz w:val="24"/>
                <w:szCs w:val="24"/>
              </w:rPr>
            </w:pPr>
            <w:r w:rsidRPr="00422062">
              <w:rPr>
                <w:sz w:val="24"/>
                <w:szCs w:val="24"/>
              </w:rPr>
              <w:t>-0,03</w:t>
            </w:r>
          </w:p>
          <w:p w:rsidR="002026F4" w:rsidRPr="00422062" w:rsidRDefault="002026F4" w:rsidP="009342C4">
            <w:pPr>
              <w:rPr>
                <w:sz w:val="24"/>
                <w:szCs w:val="24"/>
              </w:rPr>
            </w:pPr>
          </w:p>
        </w:tc>
        <w:tc>
          <w:tcPr>
            <w:tcW w:w="1021" w:type="dxa"/>
          </w:tcPr>
          <w:p w:rsidR="002026F4" w:rsidRPr="00422062" w:rsidRDefault="002026F4" w:rsidP="009342C4">
            <w:pPr>
              <w:rPr>
                <w:sz w:val="24"/>
                <w:szCs w:val="24"/>
              </w:rPr>
            </w:pPr>
            <w:r w:rsidRPr="00422062">
              <w:rPr>
                <w:sz w:val="24"/>
                <w:szCs w:val="24"/>
              </w:rPr>
              <w:t>0,29</w:t>
            </w:r>
          </w:p>
          <w:p w:rsidR="002026F4" w:rsidRPr="00422062" w:rsidRDefault="002026F4" w:rsidP="009342C4">
            <w:pPr>
              <w:rPr>
                <w:color w:val="FF0000"/>
                <w:sz w:val="24"/>
                <w:szCs w:val="24"/>
              </w:rPr>
            </w:pPr>
            <w:r w:rsidRPr="00422062">
              <w:rPr>
                <w:sz w:val="24"/>
                <w:szCs w:val="24"/>
              </w:rPr>
              <w:t>0,05</w:t>
            </w:r>
          </w:p>
          <w:p w:rsidR="002026F4" w:rsidRDefault="002026F4" w:rsidP="009342C4">
            <w:pPr>
              <w:rPr>
                <w:sz w:val="24"/>
                <w:szCs w:val="24"/>
              </w:rPr>
            </w:pPr>
            <w:r w:rsidRPr="00422062">
              <w:rPr>
                <w:sz w:val="24"/>
                <w:szCs w:val="24"/>
              </w:rPr>
              <w:t>0,09</w:t>
            </w:r>
          </w:p>
          <w:p w:rsidR="002026F4" w:rsidRDefault="002026F4" w:rsidP="009342C4">
            <w:pPr>
              <w:rPr>
                <w:sz w:val="24"/>
                <w:szCs w:val="24"/>
              </w:rPr>
            </w:pPr>
            <w:r w:rsidRPr="00422062">
              <w:rPr>
                <w:sz w:val="24"/>
                <w:szCs w:val="24"/>
              </w:rPr>
              <w:t>0,24</w:t>
            </w:r>
          </w:p>
          <w:p w:rsidR="002026F4" w:rsidRDefault="002026F4" w:rsidP="009342C4">
            <w:pPr>
              <w:rPr>
                <w:sz w:val="24"/>
                <w:szCs w:val="24"/>
              </w:rPr>
            </w:pPr>
            <w:r w:rsidRPr="00422062">
              <w:rPr>
                <w:sz w:val="24"/>
                <w:szCs w:val="24"/>
              </w:rPr>
              <w:t>0,34</w:t>
            </w:r>
          </w:p>
          <w:p w:rsidR="002026F4" w:rsidRPr="00422062" w:rsidRDefault="002026F4" w:rsidP="009342C4">
            <w:pPr>
              <w:rPr>
                <w:sz w:val="24"/>
                <w:szCs w:val="24"/>
              </w:rPr>
            </w:pPr>
          </w:p>
        </w:tc>
      </w:tr>
      <w:tr w:rsidR="002026F4" w:rsidRPr="00422062" w:rsidTr="009342C4">
        <w:tc>
          <w:tcPr>
            <w:tcW w:w="4034" w:type="dxa"/>
            <w:gridSpan w:val="2"/>
          </w:tcPr>
          <w:p w:rsidR="002026F4" w:rsidRPr="00422062" w:rsidRDefault="002026F4" w:rsidP="003B3D14">
            <w:pPr>
              <w:pStyle w:val="Odstavecseseznamem"/>
              <w:numPr>
                <w:ilvl w:val="0"/>
                <w:numId w:val="20"/>
              </w:numPr>
              <w:spacing w:after="0" w:line="240" w:lineRule="auto"/>
              <w:jc w:val="center"/>
              <w:rPr>
                <w:rFonts w:ascii="Times New Roman" w:hAnsi="Times New Roman" w:cs="Times New Roman"/>
                <w:b/>
                <w:sz w:val="24"/>
                <w:szCs w:val="24"/>
              </w:rPr>
            </w:pPr>
            <w:r w:rsidRPr="00422062">
              <w:rPr>
                <w:rFonts w:ascii="Times New Roman" w:hAnsi="Times New Roman" w:cs="Times New Roman"/>
                <w:b/>
                <w:sz w:val="24"/>
                <w:szCs w:val="24"/>
              </w:rPr>
              <w:t>náročnost</w:t>
            </w:r>
          </w:p>
        </w:tc>
        <w:tc>
          <w:tcPr>
            <w:tcW w:w="1065" w:type="dxa"/>
          </w:tcPr>
          <w:p w:rsidR="002026F4" w:rsidRPr="00422062" w:rsidRDefault="002026F4" w:rsidP="009342C4">
            <w:pPr>
              <w:rPr>
                <w:b/>
                <w:sz w:val="24"/>
                <w:szCs w:val="24"/>
              </w:rPr>
            </w:pPr>
            <w:r w:rsidRPr="00422062">
              <w:rPr>
                <w:b/>
                <w:sz w:val="24"/>
                <w:szCs w:val="24"/>
              </w:rPr>
              <w:t>0,70</w:t>
            </w:r>
          </w:p>
        </w:tc>
        <w:tc>
          <w:tcPr>
            <w:tcW w:w="4084" w:type="dxa"/>
            <w:gridSpan w:val="4"/>
          </w:tcPr>
          <w:p w:rsidR="002026F4" w:rsidRPr="00422062" w:rsidRDefault="002026F4" w:rsidP="009342C4">
            <w:pPr>
              <w:rPr>
                <w:b/>
                <w:sz w:val="24"/>
                <w:szCs w:val="24"/>
              </w:rPr>
            </w:pPr>
          </w:p>
        </w:tc>
      </w:tr>
      <w:tr w:rsidR="002026F4" w:rsidRPr="00422062" w:rsidTr="009342C4">
        <w:trPr>
          <w:trHeight w:val="1134"/>
        </w:trPr>
        <w:tc>
          <w:tcPr>
            <w:tcW w:w="2093" w:type="dxa"/>
          </w:tcPr>
          <w:p w:rsidR="002026F4" w:rsidRPr="00422062" w:rsidRDefault="002026F4" w:rsidP="009342C4">
            <w:pPr>
              <w:rPr>
                <w:sz w:val="24"/>
                <w:szCs w:val="24"/>
              </w:rPr>
            </w:pPr>
            <w:r w:rsidRPr="00422062">
              <w:rPr>
                <w:sz w:val="24"/>
                <w:szCs w:val="24"/>
              </w:rPr>
              <w:t xml:space="preserve">Lehké </w:t>
            </w:r>
          </w:p>
          <w:p w:rsidR="002026F4" w:rsidRPr="00422062" w:rsidRDefault="002026F4" w:rsidP="009342C4">
            <w:pPr>
              <w:rPr>
                <w:sz w:val="24"/>
                <w:szCs w:val="24"/>
              </w:rPr>
            </w:pPr>
            <w:r w:rsidRPr="00422062">
              <w:rPr>
                <w:sz w:val="24"/>
                <w:szCs w:val="24"/>
              </w:rPr>
              <w:t xml:space="preserve">Jednoduché </w:t>
            </w:r>
          </w:p>
          <w:p w:rsidR="002026F4" w:rsidRPr="00422062" w:rsidRDefault="002026F4" w:rsidP="009342C4">
            <w:pPr>
              <w:rPr>
                <w:sz w:val="24"/>
                <w:szCs w:val="24"/>
              </w:rPr>
            </w:pPr>
            <w:r w:rsidRPr="00422062">
              <w:rPr>
                <w:sz w:val="24"/>
                <w:szCs w:val="24"/>
              </w:rPr>
              <w:t>Jasné</w:t>
            </w:r>
          </w:p>
          <w:p w:rsidR="002026F4" w:rsidRPr="00422062" w:rsidRDefault="002026F4" w:rsidP="009342C4">
            <w:pPr>
              <w:rPr>
                <w:sz w:val="24"/>
                <w:szCs w:val="24"/>
              </w:rPr>
            </w:pPr>
          </w:p>
        </w:tc>
        <w:tc>
          <w:tcPr>
            <w:tcW w:w="1941" w:type="dxa"/>
          </w:tcPr>
          <w:p w:rsidR="002026F4" w:rsidRPr="00422062" w:rsidRDefault="002026F4" w:rsidP="009342C4">
            <w:pPr>
              <w:rPr>
                <w:sz w:val="24"/>
                <w:szCs w:val="24"/>
              </w:rPr>
            </w:pPr>
            <w:r w:rsidRPr="00422062">
              <w:rPr>
                <w:sz w:val="24"/>
                <w:szCs w:val="24"/>
              </w:rPr>
              <w:t xml:space="preserve">Těžké </w:t>
            </w:r>
          </w:p>
          <w:p w:rsidR="002026F4" w:rsidRPr="00422062" w:rsidRDefault="002026F4" w:rsidP="009342C4">
            <w:pPr>
              <w:rPr>
                <w:sz w:val="24"/>
                <w:szCs w:val="24"/>
              </w:rPr>
            </w:pPr>
            <w:r w:rsidRPr="00422062">
              <w:rPr>
                <w:sz w:val="24"/>
                <w:szCs w:val="24"/>
              </w:rPr>
              <w:t xml:space="preserve">Složité </w:t>
            </w:r>
          </w:p>
          <w:p w:rsidR="002026F4" w:rsidRPr="00422062" w:rsidRDefault="002026F4" w:rsidP="009342C4">
            <w:pPr>
              <w:rPr>
                <w:sz w:val="24"/>
                <w:szCs w:val="24"/>
              </w:rPr>
            </w:pPr>
            <w:r w:rsidRPr="00422062">
              <w:rPr>
                <w:sz w:val="24"/>
                <w:szCs w:val="24"/>
              </w:rPr>
              <w:t xml:space="preserve">Matoucí </w:t>
            </w:r>
          </w:p>
          <w:p w:rsidR="002026F4" w:rsidRPr="00422062" w:rsidRDefault="002026F4" w:rsidP="009342C4">
            <w:pPr>
              <w:rPr>
                <w:sz w:val="24"/>
                <w:szCs w:val="24"/>
              </w:rPr>
            </w:pPr>
          </w:p>
        </w:tc>
        <w:tc>
          <w:tcPr>
            <w:tcW w:w="1065" w:type="dxa"/>
          </w:tcPr>
          <w:p w:rsidR="002026F4" w:rsidRPr="00422062" w:rsidRDefault="002026F4" w:rsidP="009342C4">
            <w:pPr>
              <w:rPr>
                <w:b/>
                <w:sz w:val="24"/>
                <w:szCs w:val="24"/>
              </w:rPr>
            </w:pPr>
          </w:p>
        </w:tc>
        <w:tc>
          <w:tcPr>
            <w:tcW w:w="1021" w:type="dxa"/>
          </w:tcPr>
          <w:p w:rsidR="002026F4" w:rsidRPr="00422062" w:rsidRDefault="002026F4" w:rsidP="009342C4">
            <w:pPr>
              <w:rPr>
                <w:sz w:val="24"/>
                <w:szCs w:val="24"/>
              </w:rPr>
            </w:pPr>
            <w:r w:rsidRPr="00422062">
              <w:rPr>
                <w:sz w:val="24"/>
                <w:szCs w:val="24"/>
              </w:rPr>
              <w:t>-0,18</w:t>
            </w:r>
          </w:p>
          <w:p w:rsidR="002026F4" w:rsidRPr="00422062" w:rsidRDefault="002026F4" w:rsidP="009342C4">
            <w:pPr>
              <w:rPr>
                <w:sz w:val="24"/>
                <w:szCs w:val="24"/>
              </w:rPr>
            </w:pPr>
            <w:r w:rsidRPr="00422062">
              <w:rPr>
                <w:sz w:val="24"/>
                <w:szCs w:val="24"/>
              </w:rPr>
              <w:t>0,11</w:t>
            </w:r>
          </w:p>
          <w:p w:rsidR="002026F4" w:rsidRPr="00422062" w:rsidRDefault="002026F4" w:rsidP="009342C4">
            <w:pPr>
              <w:rPr>
                <w:sz w:val="24"/>
                <w:szCs w:val="24"/>
              </w:rPr>
            </w:pPr>
            <w:r w:rsidRPr="00422062">
              <w:rPr>
                <w:sz w:val="24"/>
                <w:szCs w:val="24"/>
              </w:rPr>
              <w:t>0,38</w:t>
            </w:r>
          </w:p>
          <w:p w:rsidR="002026F4" w:rsidRPr="00422062" w:rsidRDefault="002026F4" w:rsidP="009342C4">
            <w:pPr>
              <w:rPr>
                <w:sz w:val="24"/>
                <w:szCs w:val="24"/>
              </w:rPr>
            </w:pPr>
          </w:p>
        </w:tc>
        <w:tc>
          <w:tcPr>
            <w:tcW w:w="1021" w:type="dxa"/>
          </w:tcPr>
          <w:p w:rsidR="002026F4" w:rsidRPr="00422062" w:rsidRDefault="002026F4" w:rsidP="009342C4">
            <w:pPr>
              <w:rPr>
                <w:color w:val="FF0000"/>
                <w:sz w:val="24"/>
                <w:szCs w:val="24"/>
              </w:rPr>
            </w:pPr>
            <w:r w:rsidRPr="00422062">
              <w:rPr>
                <w:color w:val="FF0000"/>
                <w:sz w:val="24"/>
                <w:szCs w:val="24"/>
              </w:rPr>
              <w:t>0,78</w:t>
            </w:r>
          </w:p>
          <w:p w:rsidR="002026F4" w:rsidRPr="00422062" w:rsidRDefault="002026F4" w:rsidP="009342C4">
            <w:pPr>
              <w:rPr>
                <w:color w:val="FF0000"/>
                <w:sz w:val="24"/>
                <w:szCs w:val="24"/>
              </w:rPr>
            </w:pPr>
            <w:r w:rsidRPr="00422062">
              <w:rPr>
                <w:color w:val="FF0000"/>
                <w:sz w:val="24"/>
                <w:szCs w:val="24"/>
              </w:rPr>
              <w:t>0,78</w:t>
            </w:r>
          </w:p>
          <w:p w:rsidR="002026F4" w:rsidRPr="00422062" w:rsidRDefault="002026F4" w:rsidP="009342C4">
            <w:pPr>
              <w:rPr>
                <w:color w:val="FF0000"/>
                <w:sz w:val="24"/>
                <w:szCs w:val="24"/>
              </w:rPr>
            </w:pPr>
            <w:r w:rsidRPr="00422062">
              <w:rPr>
                <w:color w:val="FF0000"/>
                <w:sz w:val="24"/>
                <w:szCs w:val="24"/>
              </w:rPr>
              <w:t>0,70</w:t>
            </w:r>
          </w:p>
          <w:p w:rsidR="002026F4" w:rsidRPr="00422062" w:rsidRDefault="002026F4" w:rsidP="009342C4">
            <w:pPr>
              <w:rPr>
                <w:color w:val="FF0000"/>
                <w:sz w:val="24"/>
                <w:szCs w:val="24"/>
              </w:rPr>
            </w:pPr>
          </w:p>
        </w:tc>
        <w:tc>
          <w:tcPr>
            <w:tcW w:w="1021" w:type="dxa"/>
          </w:tcPr>
          <w:p w:rsidR="002026F4" w:rsidRPr="00422062" w:rsidRDefault="002026F4" w:rsidP="009342C4">
            <w:pPr>
              <w:rPr>
                <w:sz w:val="24"/>
                <w:szCs w:val="24"/>
              </w:rPr>
            </w:pPr>
            <w:r w:rsidRPr="00422062">
              <w:rPr>
                <w:sz w:val="24"/>
                <w:szCs w:val="24"/>
              </w:rPr>
              <w:t>0,10</w:t>
            </w:r>
          </w:p>
          <w:p w:rsidR="002026F4" w:rsidRPr="00422062" w:rsidRDefault="002026F4" w:rsidP="009342C4">
            <w:pPr>
              <w:rPr>
                <w:sz w:val="24"/>
                <w:szCs w:val="24"/>
              </w:rPr>
            </w:pPr>
            <w:r w:rsidRPr="00422062">
              <w:rPr>
                <w:sz w:val="24"/>
                <w:szCs w:val="24"/>
              </w:rPr>
              <w:t>0,09</w:t>
            </w:r>
          </w:p>
          <w:p w:rsidR="002026F4" w:rsidRPr="00422062" w:rsidRDefault="002026F4" w:rsidP="009342C4">
            <w:pPr>
              <w:rPr>
                <w:sz w:val="24"/>
                <w:szCs w:val="24"/>
              </w:rPr>
            </w:pPr>
            <w:r w:rsidRPr="00422062">
              <w:rPr>
                <w:sz w:val="24"/>
                <w:szCs w:val="24"/>
              </w:rPr>
              <w:t>0,15</w:t>
            </w:r>
          </w:p>
          <w:p w:rsidR="002026F4" w:rsidRPr="00422062" w:rsidRDefault="002026F4" w:rsidP="009342C4">
            <w:pPr>
              <w:rPr>
                <w:sz w:val="24"/>
                <w:szCs w:val="24"/>
              </w:rPr>
            </w:pPr>
          </w:p>
        </w:tc>
        <w:tc>
          <w:tcPr>
            <w:tcW w:w="1021" w:type="dxa"/>
          </w:tcPr>
          <w:p w:rsidR="002026F4" w:rsidRPr="00422062" w:rsidRDefault="002026F4" w:rsidP="009342C4">
            <w:pPr>
              <w:rPr>
                <w:sz w:val="24"/>
                <w:szCs w:val="24"/>
              </w:rPr>
            </w:pPr>
            <w:r w:rsidRPr="00422062">
              <w:rPr>
                <w:sz w:val="24"/>
                <w:szCs w:val="24"/>
              </w:rPr>
              <w:t>0,29</w:t>
            </w:r>
          </w:p>
          <w:p w:rsidR="002026F4" w:rsidRPr="00422062" w:rsidRDefault="002026F4" w:rsidP="009342C4">
            <w:pPr>
              <w:rPr>
                <w:sz w:val="24"/>
                <w:szCs w:val="24"/>
              </w:rPr>
            </w:pPr>
            <w:r w:rsidRPr="00422062">
              <w:rPr>
                <w:sz w:val="24"/>
                <w:szCs w:val="24"/>
              </w:rPr>
              <w:t>0,19</w:t>
            </w:r>
          </w:p>
          <w:p w:rsidR="002026F4" w:rsidRPr="00422062" w:rsidRDefault="002026F4" w:rsidP="009342C4">
            <w:pPr>
              <w:rPr>
                <w:sz w:val="24"/>
                <w:szCs w:val="24"/>
              </w:rPr>
            </w:pPr>
            <w:r w:rsidRPr="00422062">
              <w:rPr>
                <w:sz w:val="24"/>
                <w:szCs w:val="24"/>
              </w:rPr>
              <w:t>-0,06</w:t>
            </w:r>
          </w:p>
          <w:p w:rsidR="002026F4" w:rsidRPr="00422062" w:rsidRDefault="002026F4" w:rsidP="009342C4">
            <w:pPr>
              <w:rPr>
                <w:sz w:val="24"/>
                <w:szCs w:val="24"/>
              </w:rPr>
            </w:pPr>
          </w:p>
        </w:tc>
      </w:tr>
      <w:tr w:rsidR="002026F4" w:rsidRPr="00422062" w:rsidTr="009342C4">
        <w:tc>
          <w:tcPr>
            <w:tcW w:w="4034" w:type="dxa"/>
            <w:gridSpan w:val="2"/>
          </w:tcPr>
          <w:p w:rsidR="002026F4" w:rsidRPr="00422062" w:rsidRDefault="002026F4" w:rsidP="003B3D14">
            <w:pPr>
              <w:pStyle w:val="Odstavecseseznamem"/>
              <w:numPr>
                <w:ilvl w:val="0"/>
                <w:numId w:val="20"/>
              </w:numPr>
              <w:spacing w:after="0" w:line="240" w:lineRule="auto"/>
              <w:jc w:val="center"/>
              <w:rPr>
                <w:rFonts w:ascii="Times New Roman" w:hAnsi="Times New Roman" w:cs="Times New Roman"/>
                <w:b/>
                <w:sz w:val="24"/>
                <w:szCs w:val="24"/>
              </w:rPr>
            </w:pPr>
            <w:r w:rsidRPr="00422062">
              <w:rPr>
                <w:rFonts w:ascii="Times New Roman" w:hAnsi="Times New Roman" w:cs="Times New Roman"/>
                <w:b/>
                <w:sz w:val="24"/>
                <w:szCs w:val="24"/>
              </w:rPr>
              <w:t>zájem</w:t>
            </w:r>
          </w:p>
        </w:tc>
        <w:tc>
          <w:tcPr>
            <w:tcW w:w="1065" w:type="dxa"/>
          </w:tcPr>
          <w:p w:rsidR="002026F4" w:rsidRPr="00422062" w:rsidRDefault="002026F4" w:rsidP="009342C4">
            <w:pPr>
              <w:rPr>
                <w:b/>
                <w:sz w:val="24"/>
                <w:szCs w:val="24"/>
              </w:rPr>
            </w:pPr>
            <w:r w:rsidRPr="00422062">
              <w:rPr>
                <w:b/>
                <w:sz w:val="24"/>
                <w:szCs w:val="24"/>
              </w:rPr>
              <w:t>0,82</w:t>
            </w:r>
          </w:p>
        </w:tc>
        <w:tc>
          <w:tcPr>
            <w:tcW w:w="4084" w:type="dxa"/>
            <w:gridSpan w:val="4"/>
          </w:tcPr>
          <w:p w:rsidR="002026F4" w:rsidRPr="00422062" w:rsidRDefault="002026F4" w:rsidP="009342C4">
            <w:pPr>
              <w:rPr>
                <w:b/>
                <w:sz w:val="24"/>
                <w:szCs w:val="24"/>
              </w:rPr>
            </w:pPr>
          </w:p>
        </w:tc>
      </w:tr>
      <w:tr w:rsidR="002026F4" w:rsidRPr="00422062" w:rsidTr="009342C4">
        <w:trPr>
          <w:trHeight w:val="1134"/>
        </w:trPr>
        <w:tc>
          <w:tcPr>
            <w:tcW w:w="2093" w:type="dxa"/>
          </w:tcPr>
          <w:p w:rsidR="002026F4" w:rsidRPr="00422062" w:rsidRDefault="002026F4" w:rsidP="009342C4">
            <w:pPr>
              <w:rPr>
                <w:sz w:val="24"/>
                <w:szCs w:val="24"/>
              </w:rPr>
            </w:pPr>
            <w:r w:rsidRPr="00422062">
              <w:rPr>
                <w:sz w:val="24"/>
                <w:szCs w:val="24"/>
              </w:rPr>
              <w:t xml:space="preserve">Užitečné </w:t>
            </w:r>
          </w:p>
          <w:p w:rsidR="002026F4" w:rsidRPr="00422062" w:rsidRDefault="002026F4" w:rsidP="009342C4">
            <w:pPr>
              <w:rPr>
                <w:sz w:val="24"/>
                <w:szCs w:val="24"/>
              </w:rPr>
            </w:pPr>
            <w:r w:rsidRPr="00422062">
              <w:rPr>
                <w:sz w:val="24"/>
                <w:szCs w:val="24"/>
              </w:rPr>
              <w:t xml:space="preserve">Vzrušující </w:t>
            </w:r>
          </w:p>
          <w:p w:rsidR="002026F4" w:rsidRPr="00422062" w:rsidRDefault="002026F4" w:rsidP="009342C4">
            <w:pPr>
              <w:rPr>
                <w:sz w:val="24"/>
                <w:szCs w:val="24"/>
              </w:rPr>
            </w:pPr>
            <w:r w:rsidRPr="00422062">
              <w:rPr>
                <w:sz w:val="24"/>
                <w:szCs w:val="24"/>
              </w:rPr>
              <w:t xml:space="preserve">Dobré </w:t>
            </w:r>
          </w:p>
          <w:p w:rsidR="002026F4" w:rsidRPr="00422062" w:rsidRDefault="002026F4" w:rsidP="009342C4">
            <w:pPr>
              <w:rPr>
                <w:sz w:val="24"/>
                <w:szCs w:val="24"/>
              </w:rPr>
            </w:pPr>
            <w:r w:rsidRPr="00422062">
              <w:rPr>
                <w:sz w:val="24"/>
                <w:szCs w:val="24"/>
              </w:rPr>
              <w:t>Hodnotn</w:t>
            </w:r>
            <w:r>
              <w:rPr>
                <w:sz w:val="24"/>
                <w:szCs w:val="24"/>
              </w:rPr>
              <w:t>é</w:t>
            </w:r>
          </w:p>
        </w:tc>
        <w:tc>
          <w:tcPr>
            <w:tcW w:w="1941" w:type="dxa"/>
          </w:tcPr>
          <w:p w:rsidR="002026F4" w:rsidRPr="00422062" w:rsidRDefault="002026F4" w:rsidP="009342C4">
            <w:pPr>
              <w:rPr>
                <w:sz w:val="24"/>
                <w:szCs w:val="24"/>
              </w:rPr>
            </w:pPr>
            <w:r w:rsidRPr="00422062">
              <w:rPr>
                <w:sz w:val="24"/>
                <w:szCs w:val="24"/>
              </w:rPr>
              <w:t xml:space="preserve">Bezvýznamné </w:t>
            </w:r>
          </w:p>
          <w:p w:rsidR="002026F4" w:rsidRPr="00422062" w:rsidRDefault="002026F4" w:rsidP="009342C4">
            <w:pPr>
              <w:rPr>
                <w:sz w:val="24"/>
                <w:szCs w:val="24"/>
              </w:rPr>
            </w:pPr>
            <w:r w:rsidRPr="00422062">
              <w:rPr>
                <w:sz w:val="24"/>
                <w:szCs w:val="24"/>
              </w:rPr>
              <w:t xml:space="preserve">Nudné </w:t>
            </w:r>
          </w:p>
          <w:p w:rsidR="002026F4" w:rsidRPr="00422062" w:rsidRDefault="002026F4" w:rsidP="009342C4">
            <w:pPr>
              <w:rPr>
                <w:sz w:val="24"/>
                <w:szCs w:val="24"/>
              </w:rPr>
            </w:pPr>
            <w:r w:rsidRPr="00422062">
              <w:rPr>
                <w:sz w:val="24"/>
                <w:szCs w:val="24"/>
              </w:rPr>
              <w:t xml:space="preserve">Špatné </w:t>
            </w:r>
          </w:p>
          <w:p w:rsidR="002026F4" w:rsidRPr="00422062" w:rsidRDefault="002026F4" w:rsidP="009342C4">
            <w:pPr>
              <w:rPr>
                <w:sz w:val="24"/>
                <w:szCs w:val="24"/>
              </w:rPr>
            </w:pPr>
            <w:r w:rsidRPr="00422062">
              <w:rPr>
                <w:sz w:val="24"/>
                <w:szCs w:val="24"/>
              </w:rPr>
              <w:t>Zbytečn</w:t>
            </w:r>
            <w:r>
              <w:rPr>
                <w:sz w:val="24"/>
                <w:szCs w:val="24"/>
              </w:rPr>
              <w:t>é</w:t>
            </w:r>
          </w:p>
        </w:tc>
        <w:tc>
          <w:tcPr>
            <w:tcW w:w="1065" w:type="dxa"/>
          </w:tcPr>
          <w:p w:rsidR="002026F4" w:rsidRPr="00422062" w:rsidRDefault="002026F4" w:rsidP="009342C4">
            <w:pPr>
              <w:rPr>
                <w:b/>
                <w:sz w:val="24"/>
                <w:szCs w:val="24"/>
              </w:rPr>
            </w:pPr>
          </w:p>
        </w:tc>
        <w:tc>
          <w:tcPr>
            <w:tcW w:w="1021" w:type="dxa"/>
          </w:tcPr>
          <w:p w:rsidR="002026F4" w:rsidRPr="00422062" w:rsidRDefault="002026F4" w:rsidP="009342C4">
            <w:pPr>
              <w:rPr>
                <w:sz w:val="24"/>
                <w:szCs w:val="24"/>
              </w:rPr>
            </w:pPr>
            <w:r w:rsidRPr="00422062">
              <w:rPr>
                <w:sz w:val="24"/>
                <w:szCs w:val="24"/>
              </w:rPr>
              <w:t>0,05</w:t>
            </w:r>
          </w:p>
          <w:p w:rsidR="002026F4" w:rsidRPr="00422062" w:rsidRDefault="002026F4" w:rsidP="009342C4">
            <w:pPr>
              <w:rPr>
                <w:sz w:val="24"/>
                <w:szCs w:val="24"/>
              </w:rPr>
            </w:pPr>
            <w:r w:rsidRPr="00422062">
              <w:rPr>
                <w:sz w:val="24"/>
                <w:szCs w:val="24"/>
              </w:rPr>
              <w:t>0,17</w:t>
            </w:r>
          </w:p>
          <w:p w:rsidR="002026F4" w:rsidRPr="00422062" w:rsidRDefault="002026F4" w:rsidP="009342C4">
            <w:pPr>
              <w:rPr>
                <w:sz w:val="24"/>
                <w:szCs w:val="24"/>
              </w:rPr>
            </w:pPr>
            <w:r w:rsidRPr="00422062">
              <w:rPr>
                <w:sz w:val="24"/>
                <w:szCs w:val="24"/>
              </w:rPr>
              <w:t>0,22</w:t>
            </w:r>
          </w:p>
          <w:p w:rsidR="002026F4" w:rsidRPr="00422062" w:rsidRDefault="002026F4" w:rsidP="009342C4">
            <w:pPr>
              <w:rPr>
                <w:sz w:val="24"/>
                <w:szCs w:val="24"/>
              </w:rPr>
            </w:pPr>
            <w:r w:rsidRPr="00422062">
              <w:rPr>
                <w:sz w:val="24"/>
                <w:szCs w:val="24"/>
              </w:rPr>
              <w:t>0,23</w:t>
            </w:r>
          </w:p>
        </w:tc>
        <w:tc>
          <w:tcPr>
            <w:tcW w:w="1021" w:type="dxa"/>
          </w:tcPr>
          <w:p w:rsidR="002026F4" w:rsidRPr="00422062" w:rsidRDefault="002026F4" w:rsidP="009342C4">
            <w:pPr>
              <w:rPr>
                <w:sz w:val="24"/>
                <w:szCs w:val="24"/>
              </w:rPr>
            </w:pPr>
            <w:r w:rsidRPr="00422062">
              <w:rPr>
                <w:sz w:val="24"/>
                <w:szCs w:val="24"/>
              </w:rPr>
              <w:t>0,03</w:t>
            </w:r>
          </w:p>
          <w:p w:rsidR="002026F4" w:rsidRPr="00422062" w:rsidRDefault="002026F4" w:rsidP="009342C4">
            <w:pPr>
              <w:rPr>
                <w:sz w:val="24"/>
                <w:szCs w:val="24"/>
              </w:rPr>
            </w:pPr>
            <w:r w:rsidRPr="00422062">
              <w:rPr>
                <w:sz w:val="24"/>
                <w:szCs w:val="24"/>
              </w:rPr>
              <w:t>0,28</w:t>
            </w:r>
          </w:p>
          <w:p w:rsidR="002026F4" w:rsidRPr="00422062" w:rsidRDefault="002026F4" w:rsidP="009342C4">
            <w:pPr>
              <w:rPr>
                <w:sz w:val="24"/>
                <w:szCs w:val="24"/>
              </w:rPr>
            </w:pPr>
            <w:r w:rsidRPr="00422062">
              <w:rPr>
                <w:sz w:val="24"/>
                <w:szCs w:val="24"/>
              </w:rPr>
              <w:t>0,23</w:t>
            </w:r>
          </w:p>
          <w:p w:rsidR="002026F4" w:rsidRPr="00422062" w:rsidRDefault="002026F4" w:rsidP="009342C4">
            <w:pPr>
              <w:rPr>
                <w:sz w:val="24"/>
                <w:szCs w:val="24"/>
              </w:rPr>
            </w:pPr>
            <w:r w:rsidRPr="00422062">
              <w:rPr>
                <w:sz w:val="24"/>
                <w:szCs w:val="24"/>
              </w:rPr>
              <w:t>-0,07</w:t>
            </w:r>
          </w:p>
        </w:tc>
        <w:tc>
          <w:tcPr>
            <w:tcW w:w="1021" w:type="dxa"/>
          </w:tcPr>
          <w:p w:rsidR="002026F4" w:rsidRPr="00422062" w:rsidRDefault="002026F4" w:rsidP="009342C4">
            <w:pPr>
              <w:rPr>
                <w:color w:val="FF0000"/>
                <w:sz w:val="24"/>
                <w:szCs w:val="24"/>
              </w:rPr>
            </w:pPr>
            <w:r w:rsidRPr="00422062">
              <w:rPr>
                <w:color w:val="FF0000"/>
                <w:sz w:val="24"/>
                <w:szCs w:val="24"/>
              </w:rPr>
              <w:t>0,86</w:t>
            </w:r>
          </w:p>
          <w:p w:rsidR="002026F4" w:rsidRPr="00422062" w:rsidRDefault="002026F4" w:rsidP="009342C4">
            <w:pPr>
              <w:rPr>
                <w:color w:val="FF0000"/>
                <w:sz w:val="24"/>
                <w:szCs w:val="24"/>
              </w:rPr>
            </w:pPr>
            <w:r w:rsidRPr="00422062">
              <w:rPr>
                <w:color w:val="FF0000"/>
                <w:sz w:val="24"/>
                <w:szCs w:val="24"/>
              </w:rPr>
              <w:t>0,68</w:t>
            </w:r>
          </w:p>
          <w:p w:rsidR="002026F4" w:rsidRPr="00422062" w:rsidRDefault="002026F4" w:rsidP="009342C4">
            <w:pPr>
              <w:rPr>
                <w:color w:val="FF0000"/>
                <w:sz w:val="24"/>
                <w:szCs w:val="24"/>
              </w:rPr>
            </w:pPr>
            <w:r w:rsidRPr="00422062">
              <w:rPr>
                <w:color w:val="FF0000"/>
                <w:sz w:val="24"/>
                <w:szCs w:val="24"/>
              </w:rPr>
              <w:t>0,69</w:t>
            </w:r>
          </w:p>
          <w:p w:rsidR="002026F4" w:rsidRPr="00422062" w:rsidRDefault="002026F4" w:rsidP="009342C4">
            <w:pPr>
              <w:rPr>
                <w:color w:val="FF0000"/>
                <w:sz w:val="24"/>
                <w:szCs w:val="24"/>
              </w:rPr>
            </w:pPr>
            <w:r w:rsidRPr="00422062">
              <w:rPr>
                <w:color w:val="FF0000"/>
                <w:sz w:val="24"/>
                <w:szCs w:val="24"/>
              </w:rPr>
              <w:t>0,79</w:t>
            </w:r>
          </w:p>
        </w:tc>
        <w:tc>
          <w:tcPr>
            <w:tcW w:w="1021" w:type="dxa"/>
          </w:tcPr>
          <w:p w:rsidR="002026F4" w:rsidRPr="00422062" w:rsidRDefault="002026F4" w:rsidP="009342C4">
            <w:pPr>
              <w:rPr>
                <w:sz w:val="24"/>
                <w:szCs w:val="24"/>
              </w:rPr>
            </w:pPr>
            <w:r w:rsidRPr="00422062">
              <w:rPr>
                <w:sz w:val="24"/>
                <w:szCs w:val="24"/>
              </w:rPr>
              <w:t>0,05</w:t>
            </w:r>
          </w:p>
          <w:p w:rsidR="002026F4" w:rsidRPr="00422062" w:rsidRDefault="002026F4" w:rsidP="009342C4">
            <w:pPr>
              <w:rPr>
                <w:color w:val="FF0000"/>
                <w:sz w:val="24"/>
                <w:szCs w:val="24"/>
              </w:rPr>
            </w:pPr>
            <w:r w:rsidRPr="00422062">
              <w:rPr>
                <w:sz w:val="24"/>
                <w:szCs w:val="24"/>
              </w:rPr>
              <w:t>0,05</w:t>
            </w:r>
          </w:p>
          <w:p w:rsidR="002026F4" w:rsidRPr="00422062" w:rsidRDefault="002026F4" w:rsidP="009342C4">
            <w:pPr>
              <w:rPr>
                <w:sz w:val="24"/>
                <w:szCs w:val="24"/>
              </w:rPr>
            </w:pPr>
            <w:r w:rsidRPr="00422062">
              <w:rPr>
                <w:sz w:val="24"/>
                <w:szCs w:val="24"/>
              </w:rPr>
              <w:t>0,21</w:t>
            </w:r>
          </w:p>
          <w:p w:rsidR="002026F4" w:rsidRPr="00422062" w:rsidRDefault="002026F4" w:rsidP="009342C4">
            <w:pPr>
              <w:rPr>
                <w:sz w:val="24"/>
                <w:szCs w:val="24"/>
              </w:rPr>
            </w:pPr>
            <w:r w:rsidRPr="00422062">
              <w:rPr>
                <w:sz w:val="24"/>
                <w:szCs w:val="24"/>
              </w:rPr>
              <w:t>0,28</w:t>
            </w:r>
          </w:p>
        </w:tc>
      </w:tr>
      <w:tr w:rsidR="002026F4" w:rsidRPr="00422062" w:rsidTr="009342C4">
        <w:tc>
          <w:tcPr>
            <w:tcW w:w="4034" w:type="dxa"/>
            <w:gridSpan w:val="2"/>
          </w:tcPr>
          <w:p w:rsidR="002026F4" w:rsidRPr="00422062" w:rsidRDefault="002026F4" w:rsidP="003B3D14">
            <w:pPr>
              <w:pStyle w:val="Odstavecseseznamem"/>
              <w:numPr>
                <w:ilvl w:val="0"/>
                <w:numId w:val="20"/>
              </w:numPr>
              <w:spacing w:after="0" w:line="240" w:lineRule="auto"/>
              <w:jc w:val="center"/>
              <w:rPr>
                <w:rFonts w:ascii="Times New Roman" w:hAnsi="Times New Roman" w:cs="Times New Roman"/>
                <w:b/>
                <w:sz w:val="24"/>
                <w:szCs w:val="24"/>
              </w:rPr>
            </w:pPr>
            <w:r w:rsidRPr="00422062">
              <w:rPr>
                <w:rFonts w:ascii="Times New Roman" w:hAnsi="Times New Roman" w:cs="Times New Roman"/>
                <w:b/>
                <w:sz w:val="24"/>
                <w:szCs w:val="24"/>
              </w:rPr>
              <w:t>emocionální uspokojení</w:t>
            </w:r>
          </w:p>
        </w:tc>
        <w:tc>
          <w:tcPr>
            <w:tcW w:w="1065" w:type="dxa"/>
          </w:tcPr>
          <w:p w:rsidR="002026F4" w:rsidRPr="00422062" w:rsidRDefault="002026F4" w:rsidP="009342C4">
            <w:pPr>
              <w:rPr>
                <w:b/>
                <w:sz w:val="24"/>
                <w:szCs w:val="24"/>
              </w:rPr>
            </w:pPr>
            <w:r w:rsidRPr="00422062">
              <w:rPr>
                <w:b/>
                <w:sz w:val="24"/>
                <w:szCs w:val="24"/>
              </w:rPr>
              <w:t>0,70</w:t>
            </w:r>
          </w:p>
        </w:tc>
        <w:tc>
          <w:tcPr>
            <w:tcW w:w="4084" w:type="dxa"/>
            <w:gridSpan w:val="4"/>
          </w:tcPr>
          <w:p w:rsidR="002026F4" w:rsidRPr="00422062" w:rsidRDefault="002026F4" w:rsidP="009342C4">
            <w:pPr>
              <w:rPr>
                <w:b/>
                <w:sz w:val="24"/>
                <w:szCs w:val="24"/>
              </w:rPr>
            </w:pPr>
          </w:p>
        </w:tc>
      </w:tr>
      <w:tr w:rsidR="002026F4" w:rsidRPr="00422062" w:rsidTr="009342C4">
        <w:trPr>
          <w:trHeight w:val="848"/>
        </w:trPr>
        <w:tc>
          <w:tcPr>
            <w:tcW w:w="2093" w:type="dxa"/>
          </w:tcPr>
          <w:p w:rsidR="002026F4" w:rsidRPr="00422062" w:rsidRDefault="002026F4" w:rsidP="009342C4">
            <w:pPr>
              <w:rPr>
                <w:sz w:val="24"/>
                <w:szCs w:val="24"/>
              </w:rPr>
            </w:pPr>
            <w:r w:rsidRPr="00422062">
              <w:rPr>
                <w:sz w:val="24"/>
                <w:szCs w:val="24"/>
              </w:rPr>
              <w:t>Přátelsk</w:t>
            </w:r>
            <w:r>
              <w:rPr>
                <w:sz w:val="24"/>
                <w:szCs w:val="24"/>
              </w:rPr>
              <w:t>é</w:t>
            </w:r>
          </w:p>
          <w:p w:rsidR="002026F4" w:rsidRPr="00422062" w:rsidRDefault="002026F4" w:rsidP="009342C4">
            <w:pPr>
              <w:rPr>
                <w:sz w:val="24"/>
                <w:szCs w:val="24"/>
              </w:rPr>
            </w:pPr>
            <w:r w:rsidRPr="00422062">
              <w:rPr>
                <w:sz w:val="24"/>
                <w:szCs w:val="24"/>
              </w:rPr>
              <w:t>Pohodln</w:t>
            </w:r>
            <w:r>
              <w:rPr>
                <w:sz w:val="24"/>
                <w:szCs w:val="24"/>
              </w:rPr>
              <w:t>é</w:t>
            </w:r>
          </w:p>
          <w:p w:rsidR="002026F4" w:rsidRPr="00422062" w:rsidRDefault="002026F4" w:rsidP="009342C4">
            <w:pPr>
              <w:rPr>
                <w:sz w:val="24"/>
                <w:szCs w:val="24"/>
              </w:rPr>
            </w:pPr>
            <w:r w:rsidRPr="00422062">
              <w:rPr>
                <w:sz w:val="24"/>
                <w:szCs w:val="24"/>
              </w:rPr>
              <w:t>Zábavn</w:t>
            </w:r>
            <w:r>
              <w:rPr>
                <w:sz w:val="24"/>
                <w:szCs w:val="24"/>
              </w:rPr>
              <w:t>é</w:t>
            </w:r>
          </w:p>
          <w:p w:rsidR="002026F4" w:rsidRPr="00422062" w:rsidRDefault="002026F4" w:rsidP="009342C4">
            <w:pPr>
              <w:rPr>
                <w:sz w:val="24"/>
                <w:szCs w:val="24"/>
              </w:rPr>
            </w:pPr>
          </w:p>
        </w:tc>
        <w:tc>
          <w:tcPr>
            <w:tcW w:w="1941" w:type="dxa"/>
          </w:tcPr>
          <w:p w:rsidR="002026F4" w:rsidRPr="00422062" w:rsidRDefault="002026F4" w:rsidP="009342C4">
            <w:pPr>
              <w:rPr>
                <w:sz w:val="24"/>
                <w:szCs w:val="24"/>
              </w:rPr>
            </w:pPr>
            <w:r w:rsidRPr="00422062">
              <w:rPr>
                <w:sz w:val="24"/>
                <w:szCs w:val="24"/>
              </w:rPr>
              <w:t>Nepřívětiv</w:t>
            </w:r>
            <w:r>
              <w:rPr>
                <w:sz w:val="24"/>
                <w:szCs w:val="24"/>
              </w:rPr>
              <w:t>é</w:t>
            </w:r>
          </w:p>
          <w:p w:rsidR="002026F4" w:rsidRPr="00422062" w:rsidRDefault="002026F4" w:rsidP="009342C4">
            <w:pPr>
              <w:rPr>
                <w:sz w:val="24"/>
                <w:szCs w:val="24"/>
              </w:rPr>
            </w:pPr>
            <w:r w:rsidRPr="00422062">
              <w:rPr>
                <w:sz w:val="24"/>
                <w:szCs w:val="24"/>
              </w:rPr>
              <w:t>Ne</w:t>
            </w:r>
            <w:r>
              <w:rPr>
                <w:sz w:val="24"/>
                <w:szCs w:val="24"/>
              </w:rPr>
              <w:t>komfortní</w:t>
            </w:r>
            <w:bookmarkStart w:id="0" w:name="_GoBack"/>
            <w:bookmarkEnd w:id="0"/>
          </w:p>
          <w:p w:rsidR="002026F4" w:rsidRPr="00422062" w:rsidRDefault="002026F4" w:rsidP="009342C4">
            <w:pPr>
              <w:rPr>
                <w:sz w:val="24"/>
                <w:szCs w:val="24"/>
              </w:rPr>
            </w:pPr>
            <w:r w:rsidRPr="00422062">
              <w:rPr>
                <w:sz w:val="24"/>
                <w:szCs w:val="24"/>
              </w:rPr>
              <w:t>Pracn</w:t>
            </w:r>
            <w:r>
              <w:rPr>
                <w:sz w:val="24"/>
                <w:szCs w:val="24"/>
              </w:rPr>
              <w:t>é</w:t>
            </w:r>
            <w:r w:rsidRPr="00422062">
              <w:rPr>
                <w:sz w:val="24"/>
                <w:szCs w:val="24"/>
              </w:rPr>
              <w:t xml:space="preserve"> </w:t>
            </w:r>
          </w:p>
          <w:p w:rsidR="002026F4" w:rsidRPr="00422062" w:rsidRDefault="002026F4" w:rsidP="009342C4">
            <w:pPr>
              <w:rPr>
                <w:sz w:val="24"/>
                <w:szCs w:val="24"/>
              </w:rPr>
            </w:pPr>
          </w:p>
        </w:tc>
        <w:tc>
          <w:tcPr>
            <w:tcW w:w="1065" w:type="dxa"/>
          </w:tcPr>
          <w:p w:rsidR="002026F4" w:rsidRPr="00422062" w:rsidRDefault="002026F4" w:rsidP="009342C4">
            <w:pPr>
              <w:rPr>
                <w:b/>
                <w:sz w:val="24"/>
                <w:szCs w:val="24"/>
              </w:rPr>
            </w:pPr>
          </w:p>
        </w:tc>
        <w:tc>
          <w:tcPr>
            <w:tcW w:w="1021" w:type="dxa"/>
          </w:tcPr>
          <w:p w:rsidR="002026F4" w:rsidRPr="00422062" w:rsidRDefault="002026F4" w:rsidP="009342C4">
            <w:pPr>
              <w:rPr>
                <w:sz w:val="24"/>
                <w:szCs w:val="24"/>
              </w:rPr>
            </w:pPr>
            <w:r w:rsidRPr="00422062">
              <w:rPr>
                <w:sz w:val="24"/>
                <w:szCs w:val="24"/>
              </w:rPr>
              <w:t>0,17</w:t>
            </w:r>
          </w:p>
          <w:p w:rsidR="002026F4" w:rsidRPr="00422062" w:rsidRDefault="002026F4" w:rsidP="009342C4">
            <w:pPr>
              <w:rPr>
                <w:sz w:val="24"/>
                <w:szCs w:val="24"/>
              </w:rPr>
            </w:pPr>
            <w:r w:rsidRPr="00422062">
              <w:rPr>
                <w:sz w:val="24"/>
                <w:szCs w:val="24"/>
              </w:rPr>
              <w:t>0,08</w:t>
            </w:r>
          </w:p>
          <w:p w:rsidR="002026F4" w:rsidRPr="00422062" w:rsidRDefault="002026F4" w:rsidP="009342C4">
            <w:pPr>
              <w:rPr>
                <w:sz w:val="24"/>
                <w:szCs w:val="24"/>
              </w:rPr>
            </w:pPr>
            <w:r w:rsidRPr="00422062">
              <w:rPr>
                <w:sz w:val="24"/>
                <w:szCs w:val="24"/>
              </w:rPr>
              <w:t>0,29</w:t>
            </w:r>
          </w:p>
          <w:p w:rsidR="002026F4" w:rsidRPr="00422062" w:rsidRDefault="002026F4" w:rsidP="009342C4">
            <w:pPr>
              <w:rPr>
                <w:sz w:val="24"/>
                <w:szCs w:val="24"/>
              </w:rPr>
            </w:pPr>
          </w:p>
        </w:tc>
        <w:tc>
          <w:tcPr>
            <w:tcW w:w="1021" w:type="dxa"/>
          </w:tcPr>
          <w:p w:rsidR="002026F4" w:rsidRPr="00422062" w:rsidRDefault="002026F4" w:rsidP="009342C4">
            <w:pPr>
              <w:rPr>
                <w:sz w:val="24"/>
                <w:szCs w:val="24"/>
              </w:rPr>
            </w:pPr>
            <w:r w:rsidRPr="00422062">
              <w:rPr>
                <w:sz w:val="24"/>
                <w:szCs w:val="24"/>
              </w:rPr>
              <w:t>0,18</w:t>
            </w:r>
          </w:p>
          <w:p w:rsidR="002026F4" w:rsidRPr="00422062" w:rsidRDefault="002026F4" w:rsidP="009342C4">
            <w:pPr>
              <w:rPr>
                <w:sz w:val="24"/>
                <w:szCs w:val="24"/>
              </w:rPr>
            </w:pPr>
            <w:r w:rsidRPr="00422062">
              <w:rPr>
                <w:sz w:val="24"/>
                <w:szCs w:val="24"/>
              </w:rPr>
              <w:t>0,32</w:t>
            </w:r>
          </w:p>
          <w:p w:rsidR="002026F4" w:rsidRDefault="002026F4" w:rsidP="009342C4">
            <w:pPr>
              <w:rPr>
                <w:sz w:val="24"/>
                <w:szCs w:val="24"/>
              </w:rPr>
            </w:pPr>
            <w:r w:rsidRPr="00422062">
              <w:rPr>
                <w:sz w:val="24"/>
                <w:szCs w:val="24"/>
              </w:rPr>
              <w:t>0,03</w:t>
            </w:r>
          </w:p>
          <w:p w:rsidR="002026F4" w:rsidRPr="00422062" w:rsidRDefault="002026F4" w:rsidP="009342C4">
            <w:pPr>
              <w:rPr>
                <w:sz w:val="24"/>
                <w:szCs w:val="24"/>
              </w:rPr>
            </w:pPr>
          </w:p>
        </w:tc>
        <w:tc>
          <w:tcPr>
            <w:tcW w:w="1021" w:type="dxa"/>
          </w:tcPr>
          <w:p w:rsidR="002026F4" w:rsidRPr="00422062" w:rsidRDefault="002026F4" w:rsidP="009342C4">
            <w:pPr>
              <w:rPr>
                <w:sz w:val="24"/>
                <w:szCs w:val="24"/>
              </w:rPr>
            </w:pPr>
            <w:r w:rsidRPr="00422062">
              <w:rPr>
                <w:sz w:val="24"/>
                <w:szCs w:val="24"/>
              </w:rPr>
              <w:t>0,37</w:t>
            </w:r>
          </w:p>
          <w:p w:rsidR="002026F4" w:rsidRPr="00422062" w:rsidRDefault="002026F4" w:rsidP="009342C4">
            <w:pPr>
              <w:rPr>
                <w:sz w:val="24"/>
                <w:szCs w:val="24"/>
              </w:rPr>
            </w:pPr>
            <w:r w:rsidRPr="00422062">
              <w:rPr>
                <w:sz w:val="24"/>
                <w:szCs w:val="24"/>
              </w:rPr>
              <w:t>0,38</w:t>
            </w:r>
          </w:p>
          <w:p w:rsidR="002026F4" w:rsidRDefault="002026F4" w:rsidP="009342C4">
            <w:pPr>
              <w:rPr>
                <w:sz w:val="24"/>
                <w:szCs w:val="24"/>
              </w:rPr>
            </w:pPr>
            <w:r w:rsidRPr="00422062">
              <w:rPr>
                <w:sz w:val="24"/>
                <w:szCs w:val="24"/>
              </w:rPr>
              <w:t>0,18</w:t>
            </w:r>
          </w:p>
          <w:p w:rsidR="002026F4" w:rsidRPr="00422062" w:rsidRDefault="002026F4" w:rsidP="009342C4">
            <w:pPr>
              <w:rPr>
                <w:sz w:val="24"/>
                <w:szCs w:val="24"/>
              </w:rPr>
            </w:pPr>
          </w:p>
        </w:tc>
        <w:tc>
          <w:tcPr>
            <w:tcW w:w="1021" w:type="dxa"/>
          </w:tcPr>
          <w:p w:rsidR="002026F4" w:rsidRPr="00422062" w:rsidRDefault="002026F4" w:rsidP="009342C4">
            <w:pPr>
              <w:rPr>
                <w:color w:val="FF0000"/>
                <w:sz w:val="24"/>
                <w:szCs w:val="24"/>
              </w:rPr>
            </w:pPr>
            <w:r w:rsidRPr="00422062">
              <w:rPr>
                <w:color w:val="FF0000"/>
                <w:sz w:val="24"/>
                <w:szCs w:val="24"/>
              </w:rPr>
              <w:t>0,65</w:t>
            </w:r>
          </w:p>
          <w:p w:rsidR="002026F4" w:rsidRPr="00422062" w:rsidRDefault="002026F4" w:rsidP="009342C4">
            <w:pPr>
              <w:rPr>
                <w:color w:val="FF0000"/>
                <w:sz w:val="24"/>
                <w:szCs w:val="24"/>
              </w:rPr>
            </w:pPr>
            <w:r w:rsidRPr="00422062">
              <w:rPr>
                <w:color w:val="FF0000"/>
                <w:sz w:val="24"/>
                <w:szCs w:val="24"/>
              </w:rPr>
              <w:t>0,64</w:t>
            </w:r>
          </w:p>
          <w:p w:rsidR="002026F4" w:rsidRPr="00422062" w:rsidRDefault="002026F4" w:rsidP="009342C4">
            <w:pPr>
              <w:rPr>
                <w:color w:val="FF0000"/>
                <w:sz w:val="24"/>
                <w:szCs w:val="24"/>
              </w:rPr>
            </w:pPr>
            <w:r w:rsidRPr="00422062">
              <w:rPr>
                <w:color w:val="FF0000"/>
                <w:sz w:val="24"/>
                <w:szCs w:val="24"/>
              </w:rPr>
              <w:t>0,76</w:t>
            </w:r>
          </w:p>
          <w:p w:rsidR="002026F4" w:rsidRPr="00422062" w:rsidRDefault="002026F4" w:rsidP="009342C4">
            <w:pPr>
              <w:rPr>
                <w:color w:val="FF0000"/>
                <w:sz w:val="24"/>
                <w:szCs w:val="24"/>
              </w:rPr>
            </w:pPr>
          </w:p>
        </w:tc>
      </w:tr>
      <w:tr w:rsidR="002026F4" w:rsidRPr="00422062" w:rsidTr="009342C4">
        <w:tc>
          <w:tcPr>
            <w:tcW w:w="5099" w:type="dxa"/>
            <w:gridSpan w:val="3"/>
          </w:tcPr>
          <w:p w:rsidR="002026F4" w:rsidRPr="00422062" w:rsidRDefault="002026F4" w:rsidP="009342C4">
            <w:pPr>
              <w:jc w:val="center"/>
              <w:rPr>
                <w:sz w:val="24"/>
                <w:szCs w:val="24"/>
              </w:rPr>
            </w:pPr>
            <w:r w:rsidRPr="00422062">
              <w:rPr>
                <w:sz w:val="24"/>
                <w:szCs w:val="24"/>
              </w:rPr>
              <w:t>Vlastní číslo faktorů</w:t>
            </w:r>
          </w:p>
        </w:tc>
        <w:tc>
          <w:tcPr>
            <w:tcW w:w="1021" w:type="dxa"/>
          </w:tcPr>
          <w:p w:rsidR="002026F4" w:rsidRPr="00422062" w:rsidRDefault="002026F4" w:rsidP="009342C4">
            <w:pPr>
              <w:rPr>
                <w:sz w:val="24"/>
                <w:szCs w:val="24"/>
              </w:rPr>
            </w:pPr>
            <w:r w:rsidRPr="00422062">
              <w:rPr>
                <w:sz w:val="24"/>
                <w:szCs w:val="24"/>
              </w:rPr>
              <w:t>5,56</w:t>
            </w:r>
          </w:p>
        </w:tc>
        <w:tc>
          <w:tcPr>
            <w:tcW w:w="1021" w:type="dxa"/>
          </w:tcPr>
          <w:p w:rsidR="002026F4" w:rsidRPr="00422062" w:rsidRDefault="002026F4" w:rsidP="009342C4">
            <w:pPr>
              <w:rPr>
                <w:sz w:val="24"/>
                <w:szCs w:val="24"/>
              </w:rPr>
            </w:pPr>
            <w:r w:rsidRPr="00422062">
              <w:rPr>
                <w:sz w:val="24"/>
                <w:szCs w:val="24"/>
              </w:rPr>
              <w:t>1,64</w:t>
            </w:r>
          </w:p>
        </w:tc>
        <w:tc>
          <w:tcPr>
            <w:tcW w:w="1021" w:type="dxa"/>
          </w:tcPr>
          <w:p w:rsidR="002026F4" w:rsidRPr="00422062" w:rsidRDefault="002026F4" w:rsidP="009342C4">
            <w:pPr>
              <w:rPr>
                <w:sz w:val="24"/>
                <w:szCs w:val="24"/>
              </w:rPr>
            </w:pPr>
            <w:r w:rsidRPr="00422062">
              <w:rPr>
                <w:sz w:val="24"/>
                <w:szCs w:val="24"/>
              </w:rPr>
              <w:t>1,51</w:t>
            </w:r>
          </w:p>
        </w:tc>
        <w:tc>
          <w:tcPr>
            <w:tcW w:w="1021" w:type="dxa"/>
          </w:tcPr>
          <w:p w:rsidR="002026F4" w:rsidRPr="00422062" w:rsidRDefault="002026F4" w:rsidP="009342C4">
            <w:pPr>
              <w:rPr>
                <w:sz w:val="24"/>
                <w:szCs w:val="24"/>
              </w:rPr>
            </w:pPr>
            <w:r w:rsidRPr="00422062">
              <w:rPr>
                <w:sz w:val="24"/>
                <w:szCs w:val="24"/>
              </w:rPr>
              <w:t>0,98</w:t>
            </w:r>
          </w:p>
        </w:tc>
      </w:tr>
      <w:tr w:rsidR="002026F4" w:rsidRPr="00422062" w:rsidTr="009342C4">
        <w:tc>
          <w:tcPr>
            <w:tcW w:w="5099" w:type="dxa"/>
            <w:gridSpan w:val="3"/>
          </w:tcPr>
          <w:p w:rsidR="002026F4" w:rsidRPr="00422062" w:rsidRDefault="002026F4" w:rsidP="009342C4">
            <w:pPr>
              <w:jc w:val="center"/>
              <w:rPr>
                <w:sz w:val="24"/>
                <w:szCs w:val="24"/>
              </w:rPr>
            </w:pPr>
            <w:r w:rsidRPr="00422062">
              <w:rPr>
                <w:sz w:val="24"/>
                <w:szCs w:val="24"/>
              </w:rPr>
              <w:t>Procenta rozptylu</w:t>
            </w:r>
          </w:p>
        </w:tc>
        <w:tc>
          <w:tcPr>
            <w:tcW w:w="1021" w:type="dxa"/>
          </w:tcPr>
          <w:p w:rsidR="002026F4" w:rsidRPr="00422062" w:rsidRDefault="002026F4" w:rsidP="009342C4">
            <w:pPr>
              <w:rPr>
                <w:sz w:val="24"/>
                <w:szCs w:val="24"/>
              </w:rPr>
            </w:pPr>
            <w:r w:rsidRPr="00422062">
              <w:rPr>
                <w:sz w:val="24"/>
                <w:szCs w:val="24"/>
              </w:rPr>
              <w:t>37,1</w:t>
            </w:r>
          </w:p>
        </w:tc>
        <w:tc>
          <w:tcPr>
            <w:tcW w:w="1021" w:type="dxa"/>
          </w:tcPr>
          <w:p w:rsidR="002026F4" w:rsidRPr="00422062" w:rsidRDefault="002026F4" w:rsidP="009342C4">
            <w:pPr>
              <w:rPr>
                <w:sz w:val="24"/>
                <w:szCs w:val="24"/>
              </w:rPr>
            </w:pPr>
            <w:r w:rsidRPr="00422062">
              <w:rPr>
                <w:sz w:val="24"/>
                <w:szCs w:val="24"/>
              </w:rPr>
              <w:t>10,9</w:t>
            </w:r>
          </w:p>
        </w:tc>
        <w:tc>
          <w:tcPr>
            <w:tcW w:w="1021" w:type="dxa"/>
          </w:tcPr>
          <w:p w:rsidR="002026F4" w:rsidRPr="00422062" w:rsidRDefault="002026F4" w:rsidP="009342C4">
            <w:pPr>
              <w:rPr>
                <w:sz w:val="24"/>
                <w:szCs w:val="24"/>
              </w:rPr>
            </w:pPr>
            <w:r w:rsidRPr="00422062">
              <w:rPr>
                <w:sz w:val="24"/>
                <w:szCs w:val="24"/>
              </w:rPr>
              <w:t>10,1</w:t>
            </w:r>
          </w:p>
        </w:tc>
        <w:tc>
          <w:tcPr>
            <w:tcW w:w="1021" w:type="dxa"/>
          </w:tcPr>
          <w:p w:rsidR="002026F4" w:rsidRPr="00422062" w:rsidRDefault="002026F4" w:rsidP="009342C4">
            <w:pPr>
              <w:rPr>
                <w:sz w:val="24"/>
                <w:szCs w:val="24"/>
              </w:rPr>
            </w:pPr>
            <w:r w:rsidRPr="00422062">
              <w:rPr>
                <w:sz w:val="24"/>
                <w:szCs w:val="24"/>
              </w:rPr>
              <w:t>6,5</w:t>
            </w:r>
          </w:p>
        </w:tc>
      </w:tr>
    </w:tbl>
    <w:p w:rsidR="00826EE7" w:rsidRDefault="00826EE7" w:rsidP="00826EE7">
      <w:pPr>
        <w:spacing w:line="360" w:lineRule="auto"/>
        <w:ind w:left="720"/>
        <w:jc w:val="both"/>
        <w:rPr>
          <w:b/>
          <w:sz w:val="28"/>
          <w:szCs w:val="28"/>
        </w:rPr>
      </w:pPr>
    </w:p>
    <w:p w:rsidR="00826EE7" w:rsidRDefault="00826EE7" w:rsidP="00826EE7">
      <w:pPr>
        <w:spacing w:line="360" w:lineRule="auto"/>
        <w:ind w:left="720"/>
        <w:jc w:val="both"/>
        <w:rPr>
          <w:b/>
          <w:sz w:val="28"/>
          <w:szCs w:val="28"/>
        </w:rPr>
      </w:pPr>
    </w:p>
    <w:p w:rsidR="00826EE7" w:rsidRPr="00826EE7" w:rsidRDefault="00826EE7" w:rsidP="00826EE7">
      <w:pPr>
        <w:spacing w:line="360" w:lineRule="auto"/>
        <w:ind w:left="720"/>
        <w:jc w:val="both"/>
        <w:rPr>
          <w:b/>
          <w:sz w:val="28"/>
          <w:szCs w:val="28"/>
        </w:rPr>
      </w:pPr>
    </w:p>
    <w:p w:rsidR="002026F4" w:rsidRPr="004C38B7" w:rsidRDefault="00AC13BF"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026F4" w:rsidRPr="004C38B7">
        <w:rPr>
          <w:rFonts w:ascii="Times New Roman" w:hAnsi="Times New Roman" w:cs="Times New Roman"/>
          <w:b/>
          <w:sz w:val="28"/>
          <w:szCs w:val="28"/>
        </w:rPr>
        <w:t>Výsledky výzkumu</w:t>
      </w:r>
    </w:p>
    <w:p w:rsidR="002026F4" w:rsidRPr="00836ECA" w:rsidRDefault="002026F4" w:rsidP="00E61244">
      <w:pPr>
        <w:spacing w:line="360" w:lineRule="auto"/>
        <w:ind w:firstLine="708"/>
        <w:jc w:val="both"/>
        <w:rPr>
          <w:color w:val="000000"/>
        </w:rPr>
      </w:pPr>
      <w:r>
        <w:t xml:space="preserve">Výsledky výzkumu jsou uvedeny za jednotlivé dimenze s ohledem na gender </w:t>
      </w:r>
      <w:r w:rsidR="007C6D2E">
        <w:t xml:space="preserve">              </w:t>
      </w:r>
      <w:r>
        <w:t xml:space="preserve">a ročník a dále pak porovnáván vztah mezi dimenzemi spolu s vyhodnocením jednotlivých položek. Celkové průměrné skóre vnímání práce ve skupinách v hodinách matematiky vyšlo </w:t>
      </w:r>
      <w:r w:rsidRPr="007C6D2E">
        <w:rPr>
          <w:i/>
        </w:rPr>
        <w:t>x</w:t>
      </w:r>
      <w:r>
        <w:t xml:space="preserve"> = 4,32 (SD = 1,76), což odpovídá neutrálnímu postoji, avšak velmi blízko hodnotám pozitivního postoje. </w:t>
      </w:r>
      <w:r w:rsidRPr="00836ECA">
        <w:rPr>
          <w:color w:val="000000"/>
        </w:rPr>
        <w:t>Př</w:t>
      </w:r>
      <w:r>
        <w:rPr>
          <w:color w:val="000000"/>
        </w:rPr>
        <w:t>i pohledu na jednotlivé dimenze</w:t>
      </w:r>
      <w:r w:rsidRPr="00836ECA">
        <w:rPr>
          <w:color w:val="000000"/>
        </w:rPr>
        <w:t xml:space="preserve"> žáci dosáhli nejvyššího skóre u dimenze nazvané </w:t>
      </w:r>
      <w:r w:rsidRPr="008D018B">
        <w:rPr>
          <w:b/>
          <w:bCs/>
          <w:i/>
          <w:iCs/>
        </w:rPr>
        <w:t xml:space="preserve">emocionální uspokojení </w:t>
      </w:r>
      <w:r w:rsidRPr="008D018B">
        <w:t>(</w:t>
      </w:r>
      <w:r w:rsidRPr="007C6D2E">
        <w:rPr>
          <w:i/>
        </w:rPr>
        <w:t>x</w:t>
      </w:r>
      <w:r w:rsidRPr="008D018B">
        <w:t xml:space="preserve"> = 4,48; SD = 1,70), nejnižší skóre dosáhli při dimenzi </w:t>
      </w:r>
      <w:r w:rsidRPr="008D018B">
        <w:rPr>
          <w:b/>
          <w:bCs/>
          <w:i/>
          <w:iCs/>
        </w:rPr>
        <w:t xml:space="preserve">zájem </w:t>
      </w:r>
      <w:r w:rsidRPr="008D018B">
        <w:t>(</w:t>
      </w:r>
      <w:r w:rsidRPr="007C6D2E">
        <w:rPr>
          <w:i/>
        </w:rPr>
        <w:t>x</w:t>
      </w:r>
      <w:r w:rsidRPr="008D018B">
        <w:t xml:space="preserve"> = 4,22; SD = 1,73). Uvedená distribuce skóre je</w:t>
      </w:r>
      <w:r w:rsidR="00102A3A">
        <w:t xml:space="preserve"> v konzistenci s celkovým skóre.</w:t>
      </w:r>
      <w:r w:rsidRPr="008D018B">
        <w:t xml:space="preserve"> </w:t>
      </w:r>
      <w:r w:rsidR="00102A3A" w:rsidRPr="008D018B">
        <w:t>T</w:t>
      </w:r>
      <w:r w:rsidRPr="008D018B">
        <w:t xml:space="preserve">ak jako celkové skóre tak i jednotlivé části je možné zařadit do kategorie neutrální vnímání, přičemž skóre dimenze </w:t>
      </w:r>
      <w:r w:rsidRPr="009342C4">
        <w:rPr>
          <w:i/>
        </w:rPr>
        <w:t>emocionální uspokojení</w:t>
      </w:r>
      <w:r w:rsidRPr="008D018B">
        <w:t xml:space="preserve"> je téměř na hranici pozitivního vnímání. Distribuce</w:t>
      </w:r>
      <w:r w:rsidRPr="00836ECA">
        <w:rPr>
          <w:color w:val="000000"/>
        </w:rPr>
        <w:t xml:space="preserve"> skóre za jedno</w:t>
      </w:r>
      <w:r>
        <w:rPr>
          <w:color w:val="000000"/>
        </w:rPr>
        <w:t xml:space="preserve">tlivé dimenze jsou zobrazeny </w:t>
      </w:r>
      <w:r w:rsidR="007C6D2E">
        <w:rPr>
          <w:color w:val="000000"/>
        </w:rPr>
        <w:t xml:space="preserve">             </w:t>
      </w:r>
      <w:r w:rsidR="00107696">
        <w:rPr>
          <w:color w:val="000000"/>
        </w:rPr>
        <w:t>v g</w:t>
      </w:r>
      <w:r w:rsidRPr="00836ECA">
        <w:rPr>
          <w:color w:val="000000"/>
        </w:rPr>
        <w:t>rafu 1.</w:t>
      </w:r>
    </w:p>
    <w:p w:rsidR="007C06D0" w:rsidRDefault="007C06D0" w:rsidP="002026F4">
      <w:pPr>
        <w:rPr>
          <w:b/>
          <w:bCs/>
        </w:rPr>
      </w:pPr>
    </w:p>
    <w:p w:rsidR="002026F4" w:rsidRPr="00836ECA" w:rsidRDefault="002026F4" w:rsidP="002026F4">
      <w:r w:rsidRPr="000528F1">
        <w:rPr>
          <w:bCs/>
        </w:rPr>
        <w:t>Graf 1</w:t>
      </w:r>
      <w:r w:rsidRPr="00836ECA">
        <w:t xml:space="preserve"> Distribuce skóre za jednotlivé dimenze</w:t>
      </w:r>
    </w:p>
    <w:p w:rsidR="002026F4" w:rsidRDefault="002026F4" w:rsidP="002026F4">
      <w:pPr>
        <w:jc w:val="center"/>
      </w:pPr>
    </w:p>
    <w:p w:rsidR="00E61244" w:rsidRDefault="000C471A" w:rsidP="002026F4">
      <w:pPr>
        <w:jc w:val="center"/>
      </w:pPr>
      <w:r w:rsidRPr="00AC60BE">
        <w:rPr>
          <w:noProof/>
        </w:rPr>
        <w:drawing>
          <wp:inline distT="0" distB="0" distL="0" distR="0">
            <wp:extent cx="4867275" cy="2809875"/>
            <wp:effectExtent l="19050" t="0" r="9525"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C6D2E" w:rsidRDefault="007C6D2E" w:rsidP="002026F4">
      <w:pPr>
        <w:jc w:val="center"/>
      </w:pPr>
    </w:p>
    <w:p w:rsidR="007C6D2E" w:rsidRDefault="007C6D2E" w:rsidP="002026F4">
      <w:pPr>
        <w:jc w:val="center"/>
      </w:pPr>
    </w:p>
    <w:p w:rsidR="002026F4" w:rsidRDefault="002026F4" w:rsidP="002026F4"/>
    <w:p w:rsidR="007C06D0" w:rsidRDefault="007C06D0" w:rsidP="002026F4">
      <w:pPr>
        <w:autoSpaceDE w:val="0"/>
        <w:autoSpaceDN w:val="0"/>
        <w:adjustRightInd w:val="0"/>
        <w:spacing w:line="360" w:lineRule="auto"/>
        <w:jc w:val="both"/>
        <w:rPr>
          <w:color w:val="000000"/>
        </w:rPr>
      </w:pPr>
    </w:p>
    <w:p w:rsidR="002026F4" w:rsidRPr="00836ECA" w:rsidRDefault="002026F4" w:rsidP="00107696">
      <w:pPr>
        <w:autoSpaceDE w:val="0"/>
        <w:autoSpaceDN w:val="0"/>
        <w:adjustRightInd w:val="0"/>
        <w:spacing w:line="360" w:lineRule="auto"/>
        <w:ind w:firstLine="708"/>
        <w:jc w:val="both"/>
        <w:rPr>
          <w:color w:val="000000"/>
        </w:rPr>
      </w:pPr>
      <w:r w:rsidRPr="00836ECA">
        <w:rPr>
          <w:color w:val="000000"/>
        </w:rPr>
        <w:t xml:space="preserve">V další části výsledků je porovnávané vnímání </w:t>
      </w:r>
      <w:r>
        <w:rPr>
          <w:color w:val="000000"/>
        </w:rPr>
        <w:t>práce ve skupinách</w:t>
      </w:r>
      <w:r w:rsidRPr="00836ECA">
        <w:rPr>
          <w:color w:val="000000"/>
        </w:rPr>
        <w:t xml:space="preserve"> s ohledem na gender a </w:t>
      </w:r>
      <w:r w:rsidRPr="008D018B">
        <w:t xml:space="preserve">navštěvovaný ročník. Při zjišťování rozdílů mezi pohlavím nebyl </w:t>
      </w:r>
      <w:r w:rsidR="000C471A">
        <w:t>nalezen</w:t>
      </w:r>
      <w:r w:rsidRPr="008D018B">
        <w:t xml:space="preserve"> významný rozdíl. Chlapci měli celkové průměrné skóre </w:t>
      </w:r>
      <w:r w:rsidRPr="007C6D2E">
        <w:rPr>
          <w:i/>
        </w:rPr>
        <w:t>x</w:t>
      </w:r>
      <w:r w:rsidRPr="008D018B">
        <w:t xml:space="preserve"> = 4,33 (SD = 1,87) a děvčata</w:t>
      </w:r>
      <w:r w:rsidR="007C6D2E">
        <w:t xml:space="preserve">         </w:t>
      </w:r>
      <w:r w:rsidRPr="008D018B">
        <w:t xml:space="preserve"> </w:t>
      </w:r>
      <w:r w:rsidRPr="007C6D2E">
        <w:rPr>
          <w:i/>
        </w:rPr>
        <w:t>x</w:t>
      </w:r>
      <w:r w:rsidRPr="008D018B">
        <w:t xml:space="preserve"> = 4,31 (SD = 1,69). Vnímání skupinové výuky u chlapců je tedy mírně pozitivnější než</w:t>
      </w:r>
      <w:r w:rsidR="007C6D2E">
        <w:t xml:space="preserve">       </w:t>
      </w:r>
      <w:r w:rsidRPr="008D018B">
        <w:t xml:space="preserve"> u děvčat, ale v obou případech můžeme hodnotit vnímání jako neutrální.</w:t>
      </w:r>
      <w:r w:rsidRPr="00836ECA">
        <w:rPr>
          <w:color w:val="FF0000"/>
        </w:rPr>
        <w:t xml:space="preserve"> </w:t>
      </w:r>
    </w:p>
    <w:p w:rsidR="003C6B42" w:rsidRPr="00826EE7" w:rsidRDefault="002026F4" w:rsidP="00826EE7">
      <w:pPr>
        <w:autoSpaceDE w:val="0"/>
        <w:autoSpaceDN w:val="0"/>
        <w:adjustRightInd w:val="0"/>
        <w:spacing w:line="360" w:lineRule="auto"/>
        <w:ind w:firstLine="708"/>
        <w:jc w:val="both"/>
      </w:pPr>
      <w:r w:rsidRPr="00775F40">
        <w:lastRenderedPageBreak/>
        <w:t>Při hodnocení skoré za jednotl</w:t>
      </w:r>
      <w:r>
        <w:t>ivé dimenze s ohledem na gender</w:t>
      </w:r>
      <w:r w:rsidRPr="00775F40">
        <w:t xml:space="preserve"> zjišťujeme vesměs statisticky nevýznamné rozdí</w:t>
      </w:r>
      <w:r w:rsidRPr="00AC60BE">
        <w:t>ly (</w:t>
      </w:r>
      <w:r w:rsidRPr="007C6D2E">
        <w:rPr>
          <w:i/>
        </w:rPr>
        <w:t>p</w:t>
      </w:r>
      <w:r w:rsidRPr="00AC60BE">
        <w:t xml:space="preserve"> &gt; 0,05). Chlapci dosáhli u položky nazvané </w:t>
      </w:r>
      <w:r w:rsidRPr="00AC60BE">
        <w:rPr>
          <w:bCs/>
          <w:i/>
          <w:iCs/>
        </w:rPr>
        <w:t xml:space="preserve">zájem </w:t>
      </w:r>
      <w:r w:rsidR="00DF701B">
        <w:t xml:space="preserve">skóre </w:t>
      </w:r>
      <w:r w:rsidR="00DF701B" w:rsidRPr="007C6D2E">
        <w:rPr>
          <w:i/>
        </w:rPr>
        <w:t>x</w:t>
      </w:r>
      <w:r w:rsidR="00DF701B">
        <w:t xml:space="preserve"> = 4,27</w:t>
      </w:r>
      <w:r>
        <w:t xml:space="preserve"> </w:t>
      </w:r>
      <w:r w:rsidRPr="00AC60BE">
        <w:t>(SD = 1,85) a děvčata</w:t>
      </w:r>
      <w:r w:rsidRPr="007C6D2E">
        <w:rPr>
          <w:i/>
        </w:rPr>
        <w:t xml:space="preserve"> x</w:t>
      </w:r>
      <w:r w:rsidRPr="00AC60BE">
        <w:t xml:space="preserve"> = 4,18 (SD = 1,66), což znamená, že mírně pozitivnější vnímání měli chlapci. U položky s názvem </w:t>
      </w:r>
      <w:r w:rsidRPr="00AC60BE">
        <w:rPr>
          <w:bCs/>
          <w:i/>
          <w:iCs/>
        </w:rPr>
        <w:t xml:space="preserve">strach </w:t>
      </w:r>
      <w:r w:rsidRPr="00AC60BE">
        <w:t xml:space="preserve">dosahovali chlapci skóre </w:t>
      </w:r>
      <w:r w:rsidRPr="007C6D2E">
        <w:rPr>
          <w:i/>
        </w:rPr>
        <w:t>x</w:t>
      </w:r>
      <w:r w:rsidRPr="00AC60BE">
        <w:t xml:space="preserve"> = 4,21 (SD = 2,01) a dívky </w:t>
      </w:r>
      <w:r w:rsidRPr="007C6D2E">
        <w:rPr>
          <w:i/>
        </w:rPr>
        <w:t>x</w:t>
      </w:r>
      <w:r w:rsidRPr="00AC60BE">
        <w:t xml:space="preserve"> = 4,30 (SD = 1,84) z čehož indikuje mírně větší strach ze skupinové výuky u chlapců. V hodnocení dimenze </w:t>
      </w:r>
      <w:r w:rsidRPr="00AC60BE">
        <w:rPr>
          <w:i/>
        </w:rPr>
        <w:t xml:space="preserve">náročnost </w:t>
      </w:r>
      <w:r w:rsidRPr="00AC60BE">
        <w:t xml:space="preserve">zjišťujeme u chlapců hodnoty </w:t>
      </w:r>
      <w:r w:rsidRPr="007C6D2E">
        <w:rPr>
          <w:i/>
        </w:rPr>
        <w:t>x</w:t>
      </w:r>
      <w:r>
        <w:t xml:space="preserve"> </w:t>
      </w:r>
      <w:r w:rsidRPr="00AC60BE">
        <w:t>=</w:t>
      </w:r>
      <w:r>
        <w:t xml:space="preserve"> </w:t>
      </w:r>
      <w:r w:rsidRPr="00AC60BE">
        <w:t>4,49 (SD</w:t>
      </w:r>
      <w:r w:rsidR="00DF701B">
        <w:t xml:space="preserve"> </w:t>
      </w:r>
      <w:r w:rsidRPr="00AC60BE">
        <w:t>=</w:t>
      </w:r>
      <w:r w:rsidR="00DF701B">
        <w:t xml:space="preserve"> </w:t>
      </w:r>
      <w:r w:rsidRPr="00AC60BE">
        <w:t xml:space="preserve">1,69) a u dívek </w:t>
      </w:r>
      <w:r w:rsidRPr="007C6D2E">
        <w:rPr>
          <w:i/>
        </w:rPr>
        <w:t>x</w:t>
      </w:r>
      <w:r w:rsidR="00DF701B">
        <w:t xml:space="preserve"> </w:t>
      </w:r>
      <w:r w:rsidRPr="00AC60BE">
        <w:t>=</w:t>
      </w:r>
      <w:r w:rsidR="00DF701B">
        <w:t xml:space="preserve"> </w:t>
      </w:r>
      <w:r w:rsidRPr="00AC60BE">
        <w:t>4,30 (SD</w:t>
      </w:r>
      <w:r w:rsidR="00DF701B">
        <w:t xml:space="preserve"> </w:t>
      </w:r>
      <w:r w:rsidRPr="00AC60BE">
        <w:t>=</w:t>
      </w:r>
      <w:r w:rsidR="00DF701B">
        <w:t xml:space="preserve"> </w:t>
      </w:r>
      <w:r w:rsidRPr="00AC60BE">
        <w:t xml:space="preserve">1,53). Pro dimenzi </w:t>
      </w:r>
      <w:r w:rsidRPr="00AC60BE">
        <w:rPr>
          <w:i/>
        </w:rPr>
        <w:t xml:space="preserve">emocionální uspokojení </w:t>
      </w:r>
      <w:r w:rsidRPr="00AC60BE">
        <w:t xml:space="preserve">vychází </w:t>
      </w:r>
      <w:r w:rsidRPr="00775F40">
        <w:t>pro chlapce</w:t>
      </w:r>
      <w:r w:rsidRPr="00775F40">
        <w:rPr>
          <w:b/>
          <w:i/>
        </w:rPr>
        <w:t xml:space="preserve"> </w:t>
      </w:r>
      <w:r w:rsidRPr="007C6D2E">
        <w:rPr>
          <w:i/>
        </w:rPr>
        <w:t>x</w:t>
      </w:r>
      <w:r>
        <w:t xml:space="preserve"> </w:t>
      </w:r>
      <w:r w:rsidRPr="00775F40">
        <w:t>=</w:t>
      </w:r>
      <w:r>
        <w:t xml:space="preserve"> </w:t>
      </w:r>
      <w:r w:rsidRPr="00775F40">
        <w:t>4,43 (SD</w:t>
      </w:r>
      <w:r>
        <w:t xml:space="preserve"> </w:t>
      </w:r>
      <w:r w:rsidRPr="00775F40">
        <w:t>=</w:t>
      </w:r>
      <w:r>
        <w:t xml:space="preserve"> </w:t>
      </w:r>
      <w:r w:rsidRPr="00775F40">
        <w:t xml:space="preserve">1,81) a pro dívky </w:t>
      </w:r>
      <w:r w:rsidRPr="007C6D2E">
        <w:rPr>
          <w:i/>
        </w:rPr>
        <w:t>x</w:t>
      </w:r>
      <w:r>
        <w:t xml:space="preserve"> </w:t>
      </w:r>
      <w:r w:rsidRPr="00775F40">
        <w:t>=</w:t>
      </w:r>
      <w:r>
        <w:t xml:space="preserve"> </w:t>
      </w:r>
      <w:r w:rsidRPr="00775F40">
        <w:t>4,51 (SD</w:t>
      </w:r>
      <w:r>
        <w:t xml:space="preserve"> </w:t>
      </w:r>
      <w:r w:rsidRPr="00775F40">
        <w:t>=</w:t>
      </w:r>
      <w:r>
        <w:t xml:space="preserve"> </w:t>
      </w:r>
      <w:r w:rsidRPr="00775F40">
        <w:t>1,63). V</w:t>
      </w:r>
      <w:r>
        <w:t>ýsled</w:t>
      </w:r>
      <w:r w:rsidR="009342C4">
        <w:t xml:space="preserve">ky jsou uvedeny </w:t>
      </w:r>
      <w:r w:rsidR="007C6D2E">
        <w:t xml:space="preserve">        </w:t>
      </w:r>
      <w:r w:rsidR="00AC13BF">
        <w:t>v tabulce 43</w:t>
      </w:r>
      <w:r>
        <w:t xml:space="preserve"> a vyobrazeny v grafu 2</w:t>
      </w:r>
      <w:r w:rsidRPr="00775F40">
        <w:t xml:space="preserve">. </w:t>
      </w:r>
    </w:p>
    <w:p w:rsidR="003C6B42" w:rsidRDefault="003C6B42" w:rsidP="002026F4">
      <w:pPr>
        <w:spacing w:line="360" w:lineRule="auto"/>
        <w:jc w:val="both"/>
        <w:rPr>
          <w:b/>
        </w:rPr>
      </w:pPr>
    </w:p>
    <w:p w:rsidR="002026F4" w:rsidRDefault="002026F4" w:rsidP="002026F4">
      <w:pPr>
        <w:spacing w:line="360" w:lineRule="auto"/>
        <w:jc w:val="both"/>
      </w:pPr>
      <w:r w:rsidRPr="003D4894">
        <w:t xml:space="preserve">Tab. </w:t>
      </w:r>
      <w:r w:rsidR="00AC13BF">
        <w:t>43</w:t>
      </w:r>
      <w:r w:rsidRPr="003D4894">
        <w:t xml:space="preserve"> Skóre</w:t>
      </w:r>
      <w:r>
        <w:t xml:space="preserve"> za jednotlivé dimenze s ohledem na gender</w:t>
      </w:r>
    </w:p>
    <w:tbl>
      <w:tblPr>
        <w:tblStyle w:val="Mkatabulky"/>
        <w:tblW w:w="0" w:type="auto"/>
        <w:tblLook w:val="04A0"/>
      </w:tblPr>
      <w:tblGrid>
        <w:gridCol w:w="1822"/>
        <w:gridCol w:w="1799"/>
        <w:gridCol w:w="1791"/>
        <w:gridCol w:w="1800"/>
        <w:gridCol w:w="1792"/>
      </w:tblGrid>
      <w:tr w:rsidR="002026F4" w:rsidRPr="008D018B" w:rsidTr="009342C4">
        <w:trPr>
          <w:trHeight w:val="567"/>
        </w:trPr>
        <w:tc>
          <w:tcPr>
            <w:tcW w:w="1842" w:type="dxa"/>
            <w:vAlign w:val="center"/>
          </w:tcPr>
          <w:p w:rsidR="002026F4" w:rsidRPr="008D018B" w:rsidRDefault="002026F4" w:rsidP="009342C4">
            <w:pPr>
              <w:spacing w:line="360" w:lineRule="auto"/>
              <w:jc w:val="center"/>
              <w:rPr>
                <w:b/>
                <w:sz w:val="24"/>
                <w:szCs w:val="24"/>
              </w:rPr>
            </w:pPr>
          </w:p>
        </w:tc>
        <w:tc>
          <w:tcPr>
            <w:tcW w:w="1842" w:type="dxa"/>
            <w:vAlign w:val="center"/>
          </w:tcPr>
          <w:p w:rsidR="002026F4" w:rsidRPr="008D018B" w:rsidRDefault="002026F4" w:rsidP="009342C4">
            <w:pPr>
              <w:spacing w:line="360" w:lineRule="auto"/>
              <w:jc w:val="center"/>
              <w:rPr>
                <w:b/>
                <w:sz w:val="24"/>
                <w:szCs w:val="24"/>
              </w:rPr>
            </w:pPr>
            <w:r w:rsidRPr="008D018B">
              <w:rPr>
                <w:b/>
                <w:sz w:val="24"/>
                <w:szCs w:val="24"/>
              </w:rPr>
              <w:t>chlapci</w:t>
            </w:r>
          </w:p>
        </w:tc>
        <w:tc>
          <w:tcPr>
            <w:tcW w:w="1842" w:type="dxa"/>
            <w:vAlign w:val="center"/>
          </w:tcPr>
          <w:p w:rsidR="002026F4" w:rsidRPr="008D018B" w:rsidRDefault="002026F4" w:rsidP="009342C4">
            <w:pPr>
              <w:spacing w:line="360" w:lineRule="auto"/>
              <w:jc w:val="center"/>
              <w:rPr>
                <w:b/>
                <w:sz w:val="24"/>
                <w:szCs w:val="24"/>
              </w:rPr>
            </w:pPr>
            <w:r w:rsidRPr="008D018B">
              <w:rPr>
                <w:b/>
                <w:sz w:val="24"/>
                <w:szCs w:val="24"/>
              </w:rPr>
              <w:t>dívky</w:t>
            </w:r>
          </w:p>
        </w:tc>
        <w:tc>
          <w:tcPr>
            <w:tcW w:w="1843" w:type="dxa"/>
            <w:vAlign w:val="center"/>
          </w:tcPr>
          <w:p w:rsidR="002026F4" w:rsidRPr="008D018B" w:rsidRDefault="002026F4" w:rsidP="009342C4">
            <w:pPr>
              <w:spacing w:line="360" w:lineRule="auto"/>
              <w:jc w:val="center"/>
              <w:rPr>
                <w:b/>
                <w:sz w:val="24"/>
                <w:szCs w:val="24"/>
              </w:rPr>
            </w:pPr>
            <w:r w:rsidRPr="008D018B">
              <w:rPr>
                <w:b/>
                <w:sz w:val="24"/>
                <w:szCs w:val="24"/>
              </w:rPr>
              <w:t>SD chlapci</w:t>
            </w:r>
          </w:p>
        </w:tc>
        <w:tc>
          <w:tcPr>
            <w:tcW w:w="1843" w:type="dxa"/>
            <w:vAlign w:val="center"/>
          </w:tcPr>
          <w:p w:rsidR="002026F4" w:rsidRPr="008D018B" w:rsidRDefault="002026F4" w:rsidP="009342C4">
            <w:pPr>
              <w:spacing w:line="360" w:lineRule="auto"/>
              <w:jc w:val="center"/>
              <w:rPr>
                <w:b/>
                <w:sz w:val="24"/>
                <w:szCs w:val="24"/>
              </w:rPr>
            </w:pPr>
            <w:r w:rsidRPr="008D018B">
              <w:rPr>
                <w:b/>
                <w:sz w:val="24"/>
                <w:szCs w:val="24"/>
              </w:rPr>
              <w:t>SD dívky</w:t>
            </w:r>
          </w:p>
        </w:tc>
      </w:tr>
      <w:tr w:rsidR="002026F4" w:rsidTr="009342C4">
        <w:trPr>
          <w:trHeight w:val="567"/>
        </w:trPr>
        <w:tc>
          <w:tcPr>
            <w:tcW w:w="1842" w:type="dxa"/>
            <w:vAlign w:val="center"/>
          </w:tcPr>
          <w:p w:rsidR="002026F4" w:rsidRPr="008D018B" w:rsidRDefault="002026F4" w:rsidP="009342C4">
            <w:pPr>
              <w:spacing w:line="360" w:lineRule="auto"/>
              <w:jc w:val="center"/>
              <w:rPr>
                <w:b/>
                <w:sz w:val="24"/>
                <w:szCs w:val="24"/>
              </w:rPr>
            </w:pPr>
            <w:r w:rsidRPr="008D018B">
              <w:rPr>
                <w:b/>
                <w:sz w:val="24"/>
                <w:szCs w:val="24"/>
              </w:rPr>
              <w:t>Zájem</w:t>
            </w:r>
          </w:p>
        </w:tc>
        <w:tc>
          <w:tcPr>
            <w:tcW w:w="1842" w:type="dxa"/>
            <w:vAlign w:val="center"/>
          </w:tcPr>
          <w:p w:rsidR="002026F4" w:rsidRDefault="002026F4" w:rsidP="009342C4">
            <w:pPr>
              <w:spacing w:line="360" w:lineRule="auto"/>
              <w:jc w:val="center"/>
              <w:rPr>
                <w:sz w:val="24"/>
                <w:szCs w:val="24"/>
              </w:rPr>
            </w:pPr>
            <w:r>
              <w:rPr>
                <w:sz w:val="24"/>
                <w:szCs w:val="24"/>
              </w:rPr>
              <w:t>4,27</w:t>
            </w:r>
          </w:p>
        </w:tc>
        <w:tc>
          <w:tcPr>
            <w:tcW w:w="1842" w:type="dxa"/>
            <w:vAlign w:val="center"/>
          </w:tcPr>
          <w:p w:rsidR="002026F4" w:rsidRDefault="002026F4" w:rsidP="009342C4">
            <w:pPr>
              <w:spacing w:line="360" w:lineRule="auto"/>
              <w:jc w:val="center"/>
              <w:rPr>
                <w:sz w:val="24"/>
                <w:szCs w:val="24"/>
              </w:rPr>
            </w:pPr>
            <w:r>
              <w:rPr>
                <w:sz w:val="24"/>
                <w:szCs w:val="24"/>
              </w:rPr>
              <w:t>4,18</w:t>
            </w:r>
          </w:p>
        </w:tc>
        <w:tc>
          <w:tcPr>
            <w:tcW w:w="1843" w:type="dxa"/>
            <w:vAlign w:val="center"/>
          </w:tcPr>
          <w:p w:rsidR="002026F4" w:rsidRDefault="002026F4" w:rsidP="009342C4">
            <w:pPr>
              <w:spacing w:line="360" w:lineRule="auto"/>
              <w:jc w:val="center"/>
              <w:rPr>
                <w:sz w:val="24"/>
                <w:szCs w:val="24"/>
              </w:rPr>
            </w:pPr>
            <w:r>
              <w:rPr>
                <w:sz w:val="24"/>
                <w:szCs w:val="24"/>
              </w:rPr>
              <w:t>1,85</w:t>
            </w:r>
          </w:p>
        </w:tc>
        <w:tc>
          <w:tcPr>
            <w:tcW w:w="1843" w:type="dxa"/>
            <w:vAlign w:val="center"/>
          </w:tcPr>
          <w:p w:rsidR="002026F4" w:rsidRDefault="002026F4" w:rsidP="009342C4">
            <w:pPr>
              <w:spacing w:line="360" w:lineRule="auto"/>
              <w:jc w:val="center"/>
              <w:rPr>
                <w:sz w:val="24"/>
                <w:szCs w:val="24"/>
              </w:rPr>
            </w:pPr>
            <w:r>
              <w:rPr>
                <w:sz w:val="24"/>
                <w:szCs w:val="24"/>
              </w:rPr>
              <w:t>1,66</w:t>
            </w:r>
          </w:p>
        </w:tc>
      </w:tr>
      <w:tr w:rsidR="002026F4" w:rsidTr="009342C4">
        <w:trPr>
          <w:trHeight w:val="567"/>
        </w:trPr>
        <w:tc>
          <w:tcPr>
            <w:tcW w:w="1842" w:type="dxa"/>
            <w:vAlign w:val="center"/>
          </w:tcPr>
          <w:p w:rsidR="002026F4" w:rsidRPr="008D018B" w:rsidRDefault="002026F4" w:rsidP="009342C4">
            <w:pPr>
              <w:spacing w:line="360" w:lineRule="auto"/>
              <w:jc w:val="center"/>
              <w:rPr>
                <w:b/>
                <w:sz w:val="24"/>
                <w:szCs w:val="24"/>
              </w:rPr>
            </w:pPr>
            <w:r w:rsidRPr="008D018B">
              <w:rPr>
                <w:b/>
                <w:sz w:val="24"/>
                <w:szCs w:val="24"/>
              </w:rPr>
              <w:t>Strach</w:t>
            </w:r>
          </w:p>
        </w:tc>
        <w:tc>
          <w:tcPr>
            <w:tcW w:w="1842" w:type="dxa"/>
            <w:vAlign w:val="center"/>
          </w:tcPr>
          <w:p w:rsidR="002026F4" w:rsidRDefault="002026F4" w:rsidP="009342C4">
            <w:pPr>
              <w:spacing w:line="360" w:lineRule="auto"/>
              <w:jc w:val="center"/>
              <w:rPr>
                <w:sz w:val="24"/>
                <w:szCs w:val="24"/>
              </w:rPr>
            </w:pPr>
            <w:r>
              <w:rPr>
                <w:sz w:val="24"/>
                <w:szCs w:val="24"/>
              </w:rPr>
              <w:t>4,21</w:t>
            </w:r>
          </w:p>
        </w:tc>
        <w:tc>
          <w:tcPr>
            <w:tcW w:w="1842" w:type="dxa"/>
            <w:vAlign w:val="center"/>
          </w:tcPr>
          <w:p w:rsidR="002026F4" w:rsidRDefault="002026F4" w:rsidP="009342C4">
            <w:pPr>
              <w:spacing w:line="360" w:lineRule="auto"/>
              <w:jc w:val="center"/>
              <w:rPr>
                <w:sz w:val="24"/>
                <w:szCs w:val="24"/>
              </w:rPr>
            </w:pPr>
            <w:r>
              <w:rPr>
                <w:sz w:val="24"/>
                <w:szCs w:val="24"/>
              </w:rPr>
              <w:t>4,30</w:t>
            </w:r>
          </w:p>
        </w:tc>
        <w:tc>
          <w:tcPr>
            <w:tcW w:w="1843" w:type="dxa"/>
            <w:vAlign w:val="center"/>
          </w:tcPr>
          <w:p w:rsidR="002026F4" w:rsidRDefault="002026F4" w:rsidP="009342C4">
            <w:pPr>
              <w:spacing w:line="360" w:lineRule="auto"/>
              <w:jc w:val="center"/>
              <w:rPr>
                <w:sz w:val="24"/>
                <w:szCs w:val="24"/>
              </w:rPr>
            </w:pPr>
            <w:r>
              <w:rPr>
                <w:sz w:val="24"/>
                <w:szCs w:val="24"/>
              </w:rPr>
              <w:t>2,01</w:t>
            </w:r>
          </w:p>
        </w:tc>
        <w:tc>
          <w:tcPr>
            <w:tcW w:w="1843" w:type="dxa"/>
            <w:vAlign w:val="center"/>
          </w:tcPr>
          <w:p w:rsidR="002026F4" w:rsidRDefault="002026F4" w:rsidP="009342C4">
            <w:pPr>
              <w:spacing w:line="360" w:lineRule="auto"/>
              <w:jc w:val="center"/>
              <w:rPr>
                <w:sz w:val="24"/>
                <w:szCs w:val="24"/>
              </w:rPr>
            </w:pPr>
            <w:r>
              <w:rPr>
                <w:sz w:val="24"/>
                <w:szCs w:val="24"/>
              </w:rPr>
              <w:t>1,84</w:t>
            </w:r>
          </w:p>
        </w:tc>
      </w:tr>
      <w:tr w:rsidR="002026F4" w:rsidTr="009342C4">
        <w:trPr>
          <w:trHeight w:val="567"/>
        </w:trPr>
        <w:tc>
          <w:tcPr>
            <w:tcW w:w="1842" w:type="dxa"/>
            <w:vAlign w:val="center"/>
          </w:tcPr>
          <w:p w:rsidR="002026F4" w:rsidRPr="008D018B" w:rsidRDefault="002026F4" w:rsidP="009342C4">
            <w:pPr>
              <w:spacing w:line="360" w:lineRule="auto"/>
              <w:jc w:val="center"/>
              <w:rPr>
                <w:b/>
                <w:sz w:val="24"/>
                <w:szCs w:val="24"/>
              </w:rPr>
            </w:pPr>
            <w:r w:rsidRPr="008D018B">
              <w:rPr>
                <w:b/>
                <w:sz w:val="24"/>
                <w:szCs w:val="24"/>
              </w:rPr>
              <w:t>Náročnost</w:t>
            </w:r>
          </w:p>
        </w:tc>
        <w:tc>
          <w:tcPr>
            <w:tcW w:w="1842" w:type="dxa"/>
            <w:vAlign w:val="center"/>
          </w:tcPr>
          <w:p w:rsidR="002026F4" w:rsidRDefault="002026F4" w:rsidP="009342C4">
            <w:pPr>
              <w:spacing w:line="360" w:lineRule="auto"/>
              <w:jc w:val="center"/>
              <w:rPr>
                <w:sz w:val="24"/>
                <w:szCs w:val="24"/>
              </w:rPr>
            </w:pPr>
            <w:r>
              <w:rPr>
                <w:sz w:val="24"/>
                <w:szCs w:val="24"/>
              </w:rPr>
              <w:t>4,49</w:t>
            </w:r>
          </w:p>
        </w:tc>
        <w:tc>
          <w:tcPr>
            <w:tcW w:w="1842" w:type="dxa"/>
            <w:vAlign w:val="center"/>
          </w:tcPr>
          <w:p w:rsidR="002026F4" w:rsidRDefault="002026F4" w:rsidP="009342C4">
            <w:pPr>
              <w:spacing w:line="360" w:lineRule="auto"/>
              <w:jc w:val="center"/>
              <w:rPr>
                <w:sz w:val="24"/>
                <w:szCs w:val="24"/>
              </w:rPr>
            </w:pPr>
            <w:r>
              <w:rPr>
                <w:sz w:val="24"/>
                <w:szCs w:val="24"/>
              </w:rPr>
              <w:t>4,30</w:t>
            </w:r>
          </w:p>
        </w:tc>
        <w:tc>
          <w:tcPr>
            <w:tcW w:w="1843" w:type="dxa"/>
            <w:vAlign w:val="center"/>
          </w:tcPr>
          <w:p w:rsidR="002026F4" w:rsidRDefault="002026F4" w:rsidP="009342C4">
            <w:pPr>
              <w:spacing w:line="360" w:lineRule="auto"/>
              <w:jc w:val="center"/>
              <w:rPr>
                <w:sz w:val="24"/>
                <w:szCs w:val="24"/>
              </w:rPr>
            </w:pPr>
            <w:r>
              <w:rPr>
                <w:sz w:val="24"/>
                <w:szCs w:val="24"/>
              </w:rPr>
              <w:t>1,69</w:t>
            </w:r>
          </w:p>
        </w:tc>
        <w:tc>
          <w:tcPr>
            <w:tcW w:w="1843" w:type="dxa"/>
            <w:vAlign w:val="center"/>
          </w:tcPr>
          <w:p w:rsidR="002026F4" w:rsidRDefault="002026F4" w:rsidP="009342C4">
            <w:pPr>
              <w:spacing w:line="360" w:lineRule="auto"/>
              <w:jc w:val="center"/>
              <w:rPr>
                <w:sz w:val="24"/>
                <w:szCs w:val="24"/>
              </w:rPr>
            </w:pPr>
            <w:r>
              <w:rPr>
                <w:sz w:val="24"/>
                <w:szCs w:val="24"/>
              </w:rPr>
              <w:t>1,53</w:t>
            </w:r>
          </w:p>
        </w:tc>
      </w:tr>
      <w:tr w:rsidR="002026F4" w:rsidTr="009342C4">
        <w:trPr>
          <w:trHeight w:val="567"/>
        </w:trPr>
        <w:tc>
          <w:tcPr>
            <w:tcW w:w="1842" w:type="dxa"/>
            <w:vAlign w:val="center"/>
          </w:tcPr>
          <w:p w:rsidR="002026F4" w:rsidRPr="00775F40" w:rsidRDefault="002026F4" w:rsidP="009342C4">
            <w:pPr>
              <w:spacing w:line="360" w:lineRule="auto"/>
              <w:jc w:val="center"/>
              <w:rPr>
                <w:b/>
              </w:rPr>
            </w:pPr>
            <w:r w:rsidRPr="00775F40">
              <w:rPr>
                <w:b/>
              </w:rPr>
              <w:t>Emocionální uspokojení</w:t>
            </w:r>
          </w:p>
        </w:tc>
        <w:tc>
          <w:tcPr>
            <w:tcW w:w="1842" w:type="dxa"/>
            <w:vAlign w:val="center"/>
          </w:tcPr>
          <w:p w:rsidR="002026F4" w:rsidRDefault="002026F4" w:rsidP="009342C4">
            <w:pPr>
              <w:spacing w:line="360" w:lineRule="auto"/>
              <w:jc w:val="center"/>
              <w:rPr>
                <w:sz w:val="24"/>
                <w:szCs w:val="24"/>
              </w:rPr>
            </w:pPr>
            <w:r>
              <w:rPr>
                <w:sz w:val="24"/>
                <w:szCs w:val="24"/>
              </w:rPr>
              <w:t>4,43</w:t>
            </w:r>
          </w:p>
        </w:tc>
        <w:tc>
          <w:tcPr>
            <w:tcW w:w="1842" w:type="dxa"/>
            <w:vAlign w:val="center"/>
          </w:tcPr>
          <w:p w:rsidR="002026F4" w:rsidRDefault="002026F4" w:rsidP="009342C4">
            <w:pPr>
              <w:spacing w:line="360" w:lineRule="auto"/>
              <w:jc w:val="center"/>
              <w:rPr>
                <w:sz w:val="24"/>
                <w:szCs w:val="24"/>
              </w:rPr>
            </w:pPr>
            <w:r>
              <w:rPr>
                <w:sz w:val="24"/>
                <w:szCs w:val="24"/>
              </w:rPr>
              <w:t>4,51</w:t>
            </w:r>
          </w:p>
        </w:tc>
        <w:tc>
          <w:tcPr>
            <w:tcW w:w="1843" w:type="dxa"/>
            <w:vAlign w:val="center"/>
          </w:tcPr>
          <w:p w:rsidR="002026F4" w:rsidRDefault="002026F4" w:rsidP="009342C4">
            <w:pPr>
              <w:spacing w:line="360" w:lineRule="auto"/>
              <w:jc w:val="center"/>
              <w:rPr>
                <w:sz w:val="24"/>
                <w:szCs w:val="24"/>
              </w:rPr>
            </w:pPr>
            <w:r>
              <w:rPr>
                <w:sz w:val="24"/>
                <w:szCs w:val="24"/>
              </w:rPr>
              <w:t>1,81</w:t>
            </w:r>
          </w:p>
        </w:tc>
        <w:tc>
          <w:tcPr>
            <w:tcW w:w="1843" w:type="dxa"/>
            <w:vAlign w:val="center"/>
          </w:tcPr>
          <w:p w:rsidR="002026F4" w:rsidRDefault="002026F4" w:rsidP="009342C4">
            <w:pPr>
              <w:spacing w:line="360" w:lineRule="auto"/>
              <w:jc w:val="center"/>
              <w:rPr>
                <w:sz w:val="24"/>
                <w:szCs w:val="24"/>
              </w:rPr>
            </w:pPr>
            <w:r>
              <w:rPr>
                <w:sz w:val="24"/>
                <w:szCs w:val="24"/>
              </w:rPr>
              <w:t>1,63</w:t>
            </w:r>
          </w:p>
        </w:tc>
      </w:tr>
    </w:tbl>
    <w:p w:rsidR="002026F4" w:rsidRDefault="002026F4" w:rsidP="002026F4">
      <w:pPr>
        <w:spacing w:line="360" w:lineRule="auto"/>
        <w:jc w:val="both"/>
        <w:rPr>
          <w:b/>
        </w:rPr>
      </w:pPr>
    </w:p>
    <w:p w:rsidR="002026F4" w:rsidRDefault="002026F4" w:rsidP="002026F4">
      <w:pPr>
        <w:spacing w:line="360" w:lineRule="auto"/>
        <w:jc w:val="both"/>
        <w:rPr>
          <w:b/>
        </w:rPr>
      </w:pPr>
    </w:p>
    <w:p w:rsidR="002026F4" w:rsidRDefault="002026F4" w:rsidP="002026F4">
      <w:pPr>
        <w:spacing w:line="360" w:lineRule="auto"/>
        <w:jc w:val="both"/>
      </w:pPr>
      <w:r w:rsidRPr="000528F1">
        <w:t>Graf 2</w:t>
      </w:r>
      <w:r>
        <w:t xml:space="preserve"> Skóre</w:t>
      </w:r>
      <w:r w:rsidRPr="00775F40">
        <w:t xml:space="preserve"> za jednotlivé dimenze s ohledem na gender</w:t>
      </w:r>
    </w:p>
    <w:p w:rsidR="003C6B42" w:rsidRDefault="002026F4" w:rsidP="00826EE7">
      <w:pPr>
        <w:spacing w:line="360" w:lineRule="auto"/>
        <w:jc w:val="center"/>
      </w:pPr>
      <w:r w:rsidRPr="00AC60BE">
        <w:rPr>
          <w:noProof/>
        </w:rPr>
        <w:drawing>
          <wp:inline distT="0" distB="0" distL="0" distR="0">
            <wp:extent cx="5029200" cy="2752725"/>
            <wp:effectExtent l="19050" t="0" r="19050" b="0"/>
            <wp:docPr id="9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C06D0" w:rsidRDefault="002026F4" w:rsidP="003C6B42">
      <w:pPr>
        <w:spacing w:line="360" w:lineRule="auto"/>
        <w:ind w:firstLine="708"/>
        <w:jc w:val="both"/>
      </w:pPr>
      <w:r>
        <w:lastRenderedPageBreak/>
        <w:t xml:space="preserve">Celkové průměrné </w:t>
      </w:r>
      <w:r w:rsidRPr="008A7BE1">
        <w:t>skóre v závislosti na navštěvované</w:t>
      </w:r>
      <w:r w:rsidR="00E61244">
        <w:t xml:space="preserve">m ročníku vychází pro </w:t>
      </w:r>
      <w:r w:rsidR="003C6B42">
        <w:br/>
      </w:r>
      <w:r w:rsidR="00E61244">
        <w:t>7. ročník</w:t>
      </w:r>
      <w:r>
        <w:t xml:space="preserve"> </w:t>
      </w:r>
      <w:r w:rsidRPr="008A7BE1">
        <w:rPr>
          <w:i/>
        </w:rPr>
        <w:t>x</w:t>
      </w:r>
      <w:r w:rsidRPr="008A7BE1">
        <w:t xml:space="preserve"> = 4,60 (SD = 0,09), což indikuje pozitivní vztah této věkové kategorie ke skupinovému vyučování. Mezi výsledky žáků 9. ročníku (</w:t>
      </w:r>
      <w:r w:rsidRPr="008A7BE1">
        <w:rPr>
          <w:i/>
        </w:rPr>
        <w:t xml:space="preserve">x </w:t>
      </w:r>
      <w:r w:rsidRPr="008A7BE1">
        <w:t xml:space="preserve">= 4,35, SD = 0,07) a žáků </w:t>
      </w:r>
      <w:r w:rsidR="003C6B42">
        <w:br/>
      </w:r>
      <w:r w:rsidRPr="008A7BE1">
        <w:t>1. ročníku SŠ (</w:t>
      </w:r>
      <w:r w:rsidRPr="008A7BE1">
        <w:rPr>
          <w:i/>
        </w:rPr>
        <w:t xml:space="preserve">x </w:t>
      </w:r>
      <w:r w:rsidRPr="008A7BE1">
        <w:t xml:space="preserve">= 4,37, SD = 0,07) je jen velmi malý rozdíl. Méně pozitivní skóre </w:t>
      </w:r>
      <w:r w:rsidRPr="008A7BE1">
        <w:rPr>
          <w:i/>
        </w:rPr>
        <w:t xml:space="preserve">x </w:t>
      </w:r>
      <w:r w:rsidRPr="008A7BE1">
        <w:t>= 4,09, SD = 0,06 vykazují žáci 8. ročníku. Statistickým testem ANOVA byla potvrzena existence statisticky významného rozdílu mezi průměrnými hodnotami skó</w:t>
      </w:r>
      <w:r w:rsidR="00E61244">
        <w:t>re jednotlivých věkových skupin</w:t>
      </w:r>
      <w:r>
        <w:t xml:space="preserve"> </w:t>
      </w:r>
      <w:r w:rsidRPr="008A7BE1">
        <w:t>(</w:t>
      </w:r>
      <w:r w:rsidRPr="007C6D2E">
        <w:rPr>
          <w:i/>
        </w:rPr>
        <w:t>p</w:t>
      </w:r>
      <w:r w:rsidRPr="008A7BE1">
        <w:t xml:space="preserve"> = 0,00004). Následný Tukeyův post-hock test ukázal st</w:t>
      </w:r>
      <w:r w:rsidR="00E61244">
        <w:t>atisticky významné rozdíly mezi</w:t>
      </w:r>
      <w:r>
        <w:t xml:space="preserve"> </w:t>
      </w:r>
      <w:r w:rsidRPr="008A7BE1">
        <w:t xml:space="preserve">8. ročníkem a 9. ročníkem </w:t>
      </w:r>
      <w:r w:rsidRPr="007C6D2E">
        <w:rPr>
          <w:i/>
        </w:rPr>
        <w:t>(p</w:t>
      </w:r>
      <w:r w:rsidRPr="008A7BE1">
        <w:t xml:space="preserve"> = 0,032),  mezi 8. ročníkem a 1. ročníkem SŠ (</w:t>
      </w:r>
      <w:r w:rsidRPr="007C6D2E">
        <w:rPr>
          <w:i/>
        </w:rPr>
        <w:t>p</w:t>
      </w:r>
      <w:r w:rsidRPr="008A7BE1">
        <w:t xml:space="preserve"> = 0,013) a mezi 8. ročníkem a 7. ročníkem (</w:t>
      </w:r>
      <w:r w:rsidRPr="007C6D2E">
        <w:rPr>
          <w:i/>
        </w:rPr>
        <w:t>p</w:t>
      </w:r>
      <w:r w:rsidRPr="008A7BE1">
        <w:t xml:space="preserve"> = 0,00003).</w:t>
      </w:r>
      <w:r>
        <w:rPr>
          <w:color w:val="FF0000"/>
        </w:rPr>
        <w:t xml:space="preserve"> </w:t>
      </w:r>
      <w:r w:rsidRPr="008A7BE1">
        <w:t xml:space="preserve">Celkové </w:t>
      </w:r>
      <w:r w:rsidRPr="003F409C">
        <w:t>průměrné skór</w:t>
      </w:r>
      <w:r w:rsidR="000528F1">
        <w:t>e po ročnících je znázorněno v t</w:t>
      </w:r>
      <w:r w:rsidRPr="003F409C">
        <w:t>abulce 4</w:t>
      </w:r>
      <w:r w:rsidR="00AC13BF">
        <w:t>4</w:t>
      </w:r>
      <w:r w:rsidR="000528F1">
        <w:t xml:space="preserve"> a g</w:t>
      </w:r>
      <w:r w:rsidRPr="003F409C">
        <w:t>rafu 3.</w:t>
      </w:r>
    </w:p>
    <w:p w:rsidR="00826EE7" w:rsidRPr="003D4894" w:rsidRDefault="00826EE7" w:rsidP="003C6B42">
      <w:pPr>
        <w:spacing w:line="360" w:lineRule="auto"/>
        <w:ind w:firstLine="708"/>
        <w:jc w:val="both"/>
      </w:pPr>
    </w:p>
    <w:p w:rsidR="002026F4" w:rsidRDefault="002026F4" w:rsidP="002026F4">
      <w:pPr>
        <w:spacing w:line="360" w:lineRule="auto"/>
        <w:jc w:val="both"/>
      </w:pPr>
      <w:r w:rsidRPr="003D4894">
        <w:t>Tab. 4</w:t>
      </w:r>
      <w:r w:rsidR="00AC13BF">
        <w:t>4</w:t>
      </w:r>
      <w:r w:rsidRPr="00AC60BE">
        <w:t xml:space="preserve"> </w:t>
      </w:r>
      <w:r w:rsidRPr="003F409C">
        <w:t>Průměrné skóre po ročnících</w:t>
      </w:r>
    </w:p>
    <w:tbl>
      <w:tblPr>
        <w:tblStyle w:val="Mkatabulky"/>
        <w:tblW w:w="0" w:type="auto"/>
        <w:jc w:val="center"/>
        <w:tblLook w:val="04A0"/>
      </w:tblPr>
      <w:tblGrid>
        <w:gridCol w:w="1908"/>
        <w:gridCol w:w="1842"/>
        <w:gridCol w:w="1842"/>
      </w:tblGrid>
      <w:tr w:rsidR="002026F4" w:rsidRPr="008D018B" w:rsidTr="009342C4">
        <w:trPr>
          <w:trHeight w:val="567"/>
          <w:jc w:val="center"/>
        </w:trPr>
        <w:tc>
          <w:tcPr>
            <w:tcW w:w="1908" w:type="dxa"/>
            <w:vAlign w:val="center"/>
          </w:tcPr>
          <w:p w:rsidR="002026F4" w:rsidRPr="008D018B" w:rsidRDefault="002026F4" w:rsidP="009342C4">
            <w:pPr>
              <w:spacing w:line="360" w:lineRule="auto"/>
              <w:jc w:val="center"/>
              <w:rPr>
                <w:b/>
                <w:sz w:val="24"/>
                <w:szCs w:val="24"/>
              </w:rPr>
            </w:pPr>
          </w:p>
        </w:tc>
        <w:tc>
          <w:tcPr>
            <w:tcW w:w="1842" w:type="dxa"/>
            <w:vAlign w:val="center"/>
          </w:tcPr>
          <w:p w:rsidR="002026F4" w:rsidRPr="008D018B" w:rsidRDefault="002026F4" w:rsidP="009342C4">
            <w:pPr>
              <w:spacing w:line="360" w:lineRule="auto"/>
              <w:jc w:val="center"/>
              <w:rPr>
                <w:b/>
                <w:sz w:val="24"/>
                <w:szCs w:val="24"/>
              </w:rPr>
            </w:pPr>
            <w:r w:rsidRPr="008A7BE1">
              <w:rPr>
                <w:b/>
                <w:sz w:val="24"/>
                <w:szCs w:val="24"/>
              </w:rPr>
              <w:t>Průměrné</w:t>
            </w:r>
            <w:r>
              <w:rPr>
                <w:b/>
                <w:sz w:val="24"/>
                <w:szCs w:val="24"/>
              </w:rPr>
              <w:t xml:space="preserve"> skóre</w:t>
            </w:r>
          </w:p>
        </w:tc>
        <w:tc>
          <w:tcPr>
            <w:tcW w:w="1842" w:type="dxa"/>
            <w:vAlign w:val="center"/>
          </w:tcPr>
          <w:p w:rsidR="002026F4" w:rsidRPr="008D018B" w:rsidRDefault="002026F4" w:rsidP="009342C4">
            <w:pPr>
              <w:spacing w:line="360" w:lineRule="auto"/>
              <w:jc w:val="center"/>
              <w:rPr>
                <w:b/>
                <w:sz w:val="24"/>
                <w:szCs w:val="24"/>
              </w:rPr>
            </w:pPr>
            <w:r>
              <w:rPr>
                <w:b/>
                <w:sz w:val="24"/>
                <w:szCs w:val="24"/>
              </w:rPr>
              <w:t>SD</w:t>
            </w:r>
          </w:p>
        </w:tc>
      </w:tr>
      <w:tr w:rsidR="002026F4" w:rsidTr="009342C4">
        <w:trPr>
          <w:trHeight w:val="567"/>
          <w:jc w:val="center"/>
        </w:trPr>
        <w:tc>
          <w:tcPr>
            <w:tcW w:w="1908" w:type="dxa"/>
            <w:vAlign w:val="center"/>
          </w:tcPr>
          <w:p w:rsidR="002026F4" w:rsidRPr="008D018B" w:rsidRDefault="002026F4" w:rsidP="009342C4">
            <w:pPr>
              <w:spacing w:line="360" w:lineRule="auto"/>
              <w:jc w:val="center"/>
              <w:rPr>
                <w:b/>
                <w:sz w:val="24"/>
                <w:szCs w:val="24"/>
              </w:rPr>
            </w:pPr>
            <w:r>
              <w:rPr>
                <w:b/>
                <w:sz w:val="24"/>
                <w:szCs w:val="24"/>
              </w:rPr>
              <w:t>7. ročník</w:t>
            </w:r>
          </w:p>
        </w:tc>
        <w:tc>
          <w:tcPr>
            <w:tcW w:w="1842" w:type="dxa"/>
            <w:vAlign w:val="center"/>
          </w:tcPr>
          <w:p w:rsidR="002026F4" w:rsidRDefault="002026F4" w:rsidP="009342C4">
            <w:pPr>
              <w:spacing w:line="360" w:lineRule="auto"/>
              <w:jc w:val="center"/>
              <w:rPr>
                <w:sz w:val="24"/>
                <w:szCs w:val="24"/>
              </w:rPr>
            </w:pPr>
            <w:r>
              <w:rPr>
                <w:sz w:val="24"/>
                <w:szCs w:val="24"/>
              </w:rPr>
              <w:t>4,60</w:t>
            </w:r>
          </w:p>
        </w:tc>
        <w:tc>
          <w:tcPr>
            <w:tcW w:w="1842" w:type="dxa"/>
            <w:vAlign w:val="center"/>
          </w:tcPr>
          <w:p w:rsidR="002026F4" w:rsidRDefault="002026F4" w:rsidP="009342C4">
            <w:pPr>
              <w:spacing w:line="360" w:lineRule="auto"/>
              <w:jc w:val="center"/>
              <w:rPr>
                <w:sz w:val="24"/>
                <w:szCs w:val="24"/>
              </w:rPr>
            </w:pPr>
            <w:r>
              <w:rPr>
                <w:sz w:val="24"/>
                <w:szCs w:val="24"/>
              </w:rPr>
              <w:t>0,09</w:t>
            </w:r>
          </w:p>
        </w:tc>
      </w:tr>
      <w:tr w:rsidR="002026F4" w:rsidTr="009342C4">
        <w:trPr>
          <w:trHeight w:val="567"/>
          <w:jc w:val="center"/>
        </w:trPr>
        <w:tc>
          <w:tcPr>
            <w:tcW w:w="1908" w:type="dxa"/>
            <w:vAlign w:val="center"/>
          </w:tcPr>
          <w:p w:rsidR="002026F4" w:rsidRPr="008D018B" w:rsidRDefault="002026F4" w:rsidP="009342C4">
            <w:pPr>
              <w:spacing w:line="360" w:lineRule="auto"/>
              <w:jc w:val="center"/>
              <w:rPr>
                <w:b/>
                <w:sz w:val="24"/>
                <w:szCs w:val="24"/>
              </w:rPr>
            </w:pPr>
            <w:r>
              <w:rPr>
                <w:b/>
                <w:sz w:val="24"/>
                <w:szCs w:val="24"/>
              </w:rPr>
              <w:t>8. ročník</w:t>
            </w:r>
          </w:p>
        </w:tc>
        <w:tc>
          <w:tcPr>
            <w:tcW w:w="1842" w:type="dxa"/>
            <w:vAlign w:val="center"/>
          </w:tcPr>
          <w:p w:rsidR="002026F4" w:rsidRDefault="002026F4" w:rsidP="009342C4">
            <w:pPr>
              <w:spacing w:line="360" w:lineRule="auto"/>
              <w:jc w:val="center"/>
              <w:rPr>
                <w:sz w:val="24"/>
                <w:szCs w:val="24"/>
              </w:rPr>
            </w:pPr>
            <w:r>
              <w:rPr>
                <w:sz w:val="24"/>
                <w:szCs w:val="24"/>
              </w:rPr>
              <w:t>4,09</w:t>
            </w:r>
          </w:p>
        </w:tc>
        <w:tc>
          <w:tcPr>
            <w:tcW w:w="1842" w:type="dxa"/>
            <w:vAlign w:val="center"/>
          </w:tcPr>
          <w:p w:rsidR="002026F4" w:rsidRDefault="002026F4" w:rsidP="009342C4">
            <w:pPr>
              <w:spacing w:line="360" w:lineRule="auto"/>
              <w:jc w:val="center"/>
              <w:rPr>
                <w:sz w:val="24"/>
                <w:szCs w:val="24"/>
              </w:rPr>
            </w:pPr>
            <w:r>
              <w:rPr>
                <w:sz w:val="24"/>
                <w:szCs w:val="24"/>
              </w:rPr>
              <w:t>0,06</w:t>
            </w:r>
          </w:p>
        </w:tc>
      </w:tr>
      <w:tr w:rsidR="002026F4" w:rsidTr="009342C4">
        <w:trPr>
          <w:trHeight w:val="567"/>
          <w:jc w:val="center"/>
        </w:trPr>
        <w:tc>
          <w:tcPr>
            <w:tcW w:w="1908" w:type="dxa"/>
            <w:vAlign w:val="center"/>
          </w:tcPr>
          <w:p w:rsidR="002026F4" w:rsidRPr="008D018B" w:rsidRDefault="002026F4" w:rsidP="009342C4">
            <w:pPr>
              <w:spacing w:line="360" w:lineRule="auto"/>
              <w:jc w:val="center"/>
              <w:rPr>
                <w:b/>
                <w:sz w:val="24"/>
                <w:szCs w:val="24"/>
              </w:rPr>
            </w:pPr>
            <w:r>
              <w:rPr>
                <w:b/>
                <w:sz w:val="24"/>
                <w:szCs w:val="24"/>
              </w:rPr>
              <w:t>9. ročník</w:t>
            </w:r>
          </w:p>
        </w:tc>
        <w:tc>
          <w:tcPr>
            <w:tcW w:w="1842" w:type="dxa"/>
            <w:vAlign w:val="center"/>
          </w:tcPr>
          <w:p w:rsidR="002026F4" w:rsidRDefault="002026F4" w:rsidP="009342C4">
            <w:pPr>
              <w:spacing w:line="360" w:lineRule="auto"/>
              <w:jc w:val="center"/>
              <w:rPr>
                <w:sz w:val="24"/>
                <w:szCs w:val="24"/>
              </w:rPr>
            </w:pPr>
            <w:r>
              <w:rPr>
                <w:sz w:val="24"/>
                <w:szCs w:val="24"/>
              </w:rPr>
              <w:t>4,35</w:t>
            </w:r>
          </w:p>
        </w:tc>
        <w:tc>
          <w:tcPr>
            <w:tcW w:w="1842" w:type="dxa"/>
            <w:vAlign w:val="center"/>
          </w:tcPr>
          <w:p w:rsidR="002026F4" w:rsidRDefault="002026F4" w:rsidP="009342C4">
            <w:pPr>
              <w:spacing w:line="360" w:lineRule="auto"/>
              <w:jc w:val="center"/>
              <w:rPr>
                <w:sz w:val="24"/>
                <w:szCs w:val="24"/>
              </w:rPr>
            </w:pPr>
            <w:r>
              <w:rPr>
                <w:sz w:val="24"/>
                <w:szCs w:val="24"/>
              </w:rPr>
              <w:t>0,07</w:t>
            </w:r>
          </w:p>
        </w:tc>
      </w:tr>
      <w:tr w:rsidR="002026F4" w:rsidTr="009342C4">
        <w:trPr>
          <w:trHeight w:val="567"/>
          <w:jc w:val="center"/>
        </w:trPr>
        <w:tc>
          <w:tcPr>
            <w:tcW w:w="1908" w:type="dxa"/>
            <w:vAlign w:val="center"/>
          </w:tcPr>
          <w:p w:rsidR="002026F4" w:rsidRPr="008A7BE1" w:rsidRDefault="002026F4" w:rsidP="003B3D14">
            <w:pPr>
              <w:pStyle w:val="Odstavecseseznamem"/>
              <w:numPr>
                <w:ilvl w:val="0"/>
                <w:numId w:val="19"/>
              </w:numPr>
              <w:spacing w:after="0" w:line="360" w:lineRule="auto"/>
              <w:jc w:val="center"/>
              <w:rPr>
                <w:rFonts w:ascii="Times New Roman" w:hAnsi="Times New Roman" w:cs="Times New Roman"/>
                <w:b/>
              </w:rPr>
            </w:pPr>
            <w:r>
              <w:rPr>
                <w:rFonts w:ascii="Times New Roman" w:hAnsi="Times New Roman" w:cs="Times New Roman"/>
                <w:b/>
              </w:rPr>
              <w:t>ročník SŠ</w:t>
            </w:r>
          </w:p>
        </w:tc>
        <w:tc>
          <w:tcPr>
            <w:tcW w:w="1842" w:type="dxa"/>
            <w:vAlign w:val="center"/>
          </w:tcPr>
          <w:p w:rsidR="002026F4" w:rsidRDefault="002026F4" w:rsidP="009342C4">
            <w:pPr>
              <w:spacing w:line="360" w:lineRule="auto"/>
              <w:jc w:val="center"/>
              <w:rPr>
                <w:sz w:val="24"/>
                <w:szCs w:val="24"/>
              </w:rPr>
            </w:pPr>
            <w:r>
              <w:rPr>
                <w:sz w:val="24"/>
                <w:szCs w:val="24"/>
              </w:rPr>
              <w:t>4,37</w:t>
            </w:r>
          </w:p>
        </w:tc>
        <w:tc>
          <w:tcPr>
            <w:tcW w:w="1842" w:type="dxa"/>
            <w:vAlign w:val="center"/>
          </w:tcPr>
          <w:p w:rsidR="002026F4" w:rsidRDefault="002026F4" w:rsidP="009342C4">
            <w:pPr>
              <w:spacing w:line="360" w:lineRule="auto"/>
              <w:jc w:val="center"/>
              <w:rPr>
                <w:sz w:val="24"/>
                <w:szCs w:val="24"/>
              </w:rPr>
            </w:pPr>
            <w:r>
              <w:rPr>
                <w:sz w:val="24"/>
                <w:szCs w:val="24"/>
              </w:rPr>
              <w:t>0,07</w:t>
            </w:r>
          </w:p>
        </w:tc>
      </w:tr>
    </w:tbl>
    <w:p w:rsidR="002026F4" w:rsidRDefault="002026F4" w:rsidP="002026F4">
      <w:pPr>
        <w:spacing w:line="360" w:lineRule="auto"/>
        <w:jc w:val="both"/>
      </w:pPr>
    </w:p>
    <w:p w:rsidR="00E61244" w:rsidRDefault="00E61244" w:rsidP="002026F4">
      <w:pPr>
        <w:spacing w:line="360" w:lineRule="auto"/>
        <w:jc w:val="both"/>
      </w:pPr>
    </w:p>
    <w:p w:rsidR="002026F4" w:rsidRDefault="002026F4" w:rsidP="002026F4">
      <w:pPr>
        <w:spacing w:line="360" w:lineRule="auto"/>
        <w:jc w:val="both"/>
      </w:pPr>
      <w:r w:rsidRPr="000528F1">
        <w:t>Graf 3</w:t>
      </w:r>
      <w:r>
        <w:t xml:space="preserve"> </w:t>
      </w:r>
      <w:r w:rsidRPr="003F409C">
        <w:t>Průměrné skóre po ročnících</w:t>
      </w:r>
    </w:p>
    <w:p w:rsidR="002026F4" w:rsidRDefault="002026F4" w:rsidP="002026F4">
      <w:pPr>
        <w:spacing w:line="360" w:lineRule="auto"/>
        <w:jc w:val="center"/>
      </w:pPr>
      <w:r w:rsidRPr="00AC60BE">
        <w:rPr>
          <w:noProof/>
        </w:rPr>
        <w:drawing>
          <wp:inline distT="0" distB="0" distL="0" distR="0">
            <wp:extent cx="4762500" cy="2676525"/>
            <wp:effectExtent l="19050" t="0" r="19050" b="0"/>
            <wp:docPr id="9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C6B42" w:rsidRDefault="003C6B42" w:rsidP="00E61244">
      <w:pPr>
        <w:spacing w:line="360" w:lineRule="auto"/>
        <w:ind w:firstLine="708"/>
        <w:jc w:val="both"/>
      </w:pPr>
    </w:p>
    <w:p w:rsidR="00E61244" w:rsidRDefault="002026F4" w:rsidP="00826EE7">
      <w:pPr>
        <w:spacing w:line="360" w:lineRule="auto"/>
        <w:ind w:firstLine="708"/>
        <w:jc w:val="both"/>
      </w:pPr>
      <w:r w:rsidRPr="00CB2B2E">
        <w:lastRenderedPageBreak/>
        <w:t xml:space="preserve">Hodnocení skóre za jednotlivé dimenze </w:t>
      </w:r>
      <w:r w:rsidR="00FC32D3">
        <w:t>je zaznamenáno v t</w:t>
      </w:r>
      <w:r>
        <w:t>abulce</w:t>
      </w:r>
      <w:r w:rsidRPr="00CB2B2E">
        <w:t xml:space="preserve"> </w:t>
      </w:r>
      <w:r w:rsidR="00AC13BF">
        <w:t>45</w:t>
      </w:r>
      <w:r w:rsidRPr="00CB2B2E">
        <w:t xml:space="preserve">. Statistickým testem ANOVA byla potvrzena existence statisticky významného rozdílu v dimenzi </w:t>
      </w:r>
      <w:r w:rsidRPr="00CB2B2E">
        <w:rPr>
          <w:i/>
        </w:rPr>
        <w:t>náročnost</w:t>
      </w:r>
      <w:r>
        <w:t xml:space="preserve"> </w:t>
      </w:r>
      <w:r w:rsidRPr="00CB2B2E">
        <w:t>(</w:t>
      </w:r>
      <w:r w:rsidRPr="007C6D2E">
        <w:rPr>
          <w:i/>
        </w:rPr>
        <w:t>p</w:t>
      </w:r>
      <w:r w:rsidRPr="00CB2B2E">
        <w:t xml:space="preserve"> = 0,000117) a dimenzi </w:t>
      </w:r>
      <w:r w:rsidRPr="00CB2B2E">
        <w:rPr>
          <w:i/>
        </w:rPr>
        <w:t>zájem</w:t>
      </w:r>
      <w:r w:rsidRPr="00CB2B2E">
        <w:t xml:space="preserve"> (</w:t>
      </w:r>
      <w:r w:rsidRPr="007C6D2E">
        <w:rPr>
          <w:i/>
        </w:rPr>
        <w:t>p</w:t>
      </w:r>
      <w:r>
        <w:t xml:space="preserve"> </w:t>
      </w:r>
      <w:r w:rsidRPr="00CB2B2E">
        <w:t>=</w:t>
      </w:r>
      <w:r>
        <w:t xml:space="preserve"> </w:t>
      </w:r>
      <w:r w:rsidRPr="00CB2B2E">
        <w:t xml:space="preserve">0,021), kde následný Thukeyův post-hock test pro dimenzi </w:t>
      </w:r>
      <w:r w:rsidRPr="00CB2B2E">
        <w:rPr>
          <w:i/>
        </w:rPr>
        <w:t>náročnos</w:t>
      </w:r>
      <w:r w:rsidRPr="00CB2B2E">
        <w:t xml:space="preserve">t ukázal statisticky významné rozdíly mezi 7. ročníkem </w:t>
      </w:r>
      <w:r w:rsidR="00FC32D3">
        <w:br/>
      </w:r>
      <w:r w:rsidRPr="00CB2B2E">
        <w:t>a 8. ročníkem (</w:t>
      </w:r>
      <w:r w:rsidRPr="007C6D2E">
        <w:rPr>
          <w:i/>
        </w:rPr>
        <w:t>p</w:t>
      </w:r>
      <w:r>
        <w:t xml:space="preserve"> </w:t>
      </w:r>
      <w:r w:rsidRPr="00CB2B2E">
        <w:t>&lt;</w:t>
      </w:r>
      <w:r>
        <w:t xml:space="preserve"> </w:t>
      </w:r>
      <w:r w:rsidRPr="00CB2B2E">
        <w:t>0,001), mezi 7. ročníkem a 9. ročníkem (</w:t>
      </w:r>
      <w:r w:rsidRPr="007C6D2E">
        <w:rPr>
          <w:i/>
        </w:rPr>
        <w:t>p</w:t>
      </w:r>
      <w:r>
        <w:t xml:space="preserve"> </w:t>
      </w:r>
      <w:r w:rsidRPr="00CB2B2E">
        <w:t>&lt;</w:t>
      </w:r>
      <w:r>
        <w:t xml:space="preserve"> </w:t>
      </w:r>
      <w:r w:rsidRPr="00CB2B2E">
        <w:t>0,001) a mezi 7. ročníkem a 1. ročníkem SŠ (</w:t>
      </w:r>
      <w:r w:rsidRPr="007C6D2E">
        <w:rPr>
          <w:i/>
        </w:rPr>
        <w:t>p</w:t>
      </w:r>
      <w:r>
        <w:t xml:space="preserve"> </w:t>
      </w:r>
      <w:r w:rsidRPr="00CB2B2E">
        <w:t>=</w:t>
      </w:r>
      <w:r>
        <w:t xml:space="preserve"> </w:t>
      </w:r>
      <w:r w:rsidRPr="00CB2B2E">
        <w:t xml:space="preserve">0,009). Pro dimenzi </w:t>
      </w:r>
      <w:r w:rsidRPr="00CB2B2E">
        <w:rPr>
          <w:i/>
        </w:rPr>
        <w:t>zájem</w:t>
      </w:r>
      <w:r w:rsidRPr="00CB2B2E">
        <w:t xml:space="preserve"> ukázal Thukeyův post-hock test statisticky významné rozdíly </w:t>
      </w:r>
      <w:r w:rsidR="00E61244">
        <w:t xml:space="preserve">mezi 7. ročníkem a 8. ročníkem </w:t>
      </w:r>
      <w:r w:rsidRPr="007C6D2E">
        <w:rPr>
          <w:i/>
        </w:rPr>
        <w:t>(p</w:t>
      </w:r>
      <w:r>
        <w:t xml:space="preserve"> </w:t>
      </w:r>
      <w:r w:rsidRPr="00CB2B2E">
        <w:t>=</w:t>
      </w:r>
      <w:r>
        <w:t xml:space="preserve"> </w:t>
      </w:r>
      <w:r w:rsidRPr="00CB2B2E">
        <w:t>0,031).</w:t>
      </w:r>
      <w:r>
        <w:t xml:space="preserve"> Grafické vyjádření průměrného skóre za jednotlivé d</w:t>
      </w:r>
      <w:r w:rsidR="00FC32D3">
        <w:t>imenze po ročnících znázorňuje g</w:t>
      </w:r>
      <w:r>
        <w:t>raf 4.</w:t>
      </w:r>
    </w:p>
    <w:p w:rsidR="00826EE7" w:rsidRDefault="00826EE7" w:rsidP="00826EE7">
      <w:pPr>
        <w:spacing w:line="360" w:lineRule="auto"/>
        <w:ind w:firstLine="708"/>
        <w:jc w:val="both"/>
      </w:pPr>
    </w:p>
    <w:p w:rsidR="00826EE7" w:rsidRPr="00826EE7" w:rsidRDefault="00826EE7" w:rsidP="00826EE7">
      <w:pPr>
        <w:spacing w:line="360" w:lineRule="auto"/>
        <w:ind w:firstLine="708"/>
        <w:jc w:val="both"/>
      </w:pPr>
    </w:p>
    <w:p w:rsidR="002026F4" w:rsidRDefault="002026F4" w:rsidP="002026F4">
      <w:pPr>
        <w:spacing w:line="360" w:lineRule="auto"/>
        <w:jc w:val="both"/>
      </w:pPr>
      <w:r w:rsidRPr="003D4894">
        <w:t xml:space="preserve">Tab. </w:t>
      </w:r>
      <w:r w:rsidR="00AC13BF">
        <w:t>45</w:t>
      </w:r>
      <w:r w:rsidRPr="003D4894">
        <w:t xml:space="preserve"> Skóre</w:t>
      </w:r>
      <w:r>
        <w:t xml:space="preserve"> za jednotlivé dimenze</w:t>
      </w:r>
      <w:r w:rsidR="00F2595D" w:rsidRPr="00F2595D">
        <w:t xml:space="preserve"> </w:t>
      </w:r>
      <w:r w:rsidR="00F2595D" w:rsidRPr="00775F40">
        <w:t>s ohledem na</w:t>
      </w:r>
      <w:r w:rsidR="00F2595D">
        <w:t xml:space="preserve"> navštěvovaný ročník</w:t>
      </w:r>
    </w:p>
    <w:tbl>
      <w:tblPr>
        <w:tblStyle w:val="Mkatabulky"/>
        <w:tblW w:w="0" w:type="auto"/>
        <w:tblLook w:val="04A0"/>
      </w:tblPr>
      <w:tblGrid>
        <w:gridCol w:w="1456"/>
        <w:gridCol w:w="728"/>
        <w:gridCol w:w="10"/>
        <w:gridCol w:w="732"/>
        <w:gridCol w:w="746"/>
        <w:gridCol w:w="775"/>
        <w:gridCol w:w="770"/>
        <w:gridCol w:w="816"/>
        <w:gridCol w:w="797"/>
        <w:gridCol w:w="864"/>
        <w:gridCol w:w="1310"/>
      </w:tblGrid>
      <w:tr w:rsidR="002026F4" w:rsidRPr="008D018B" w:rsidTr="009342C4">
        <w:trPr>
          <w:trHeight w:val="828"/>
        </w:trPr>
        <w:tc>
          <w:tcPr>
            <w:tcW w:w="1469" w:type="dxa"/>
            <w:vMerge w:val="restart"/>
            <w:vAlign w:val="center"/>
          </w:tcPr>
          <w:p w:rsidR="002026F4" w:rsidRPr="003E48FF" w:rsidRDefault="002026F4" w:rsidP="009342C4">
            <w:pPr>
              <w:spacing w:line="360" w:lineRule="auto"/>
              <w:jc w:val="center"/>
              <w:rPr>
                <w:b/>
                <w:sz w:val="24"/>
                <w:szCs w:val="24"/>
              </w:rPr>
            </w:pPr>
          </w:p>
        </w:tc>
        <w:tc>
          <w:tcPr>
            <w:tcW w:w="1517" w:type="dxa"/>
            <w:gridSpan w:val="3"/>
            <w:vAlign w:val="center"/>
          </w:tcPr>
          <w:p w:rsidR="002026F4" w:rsidRPr="003E48FF" w:rsidRDefault="002026F4" w:rsidP="009342C4">
            <w:pPr>
              <w:spacing w:line="360" w:lineRule="auto"/>
              <w:jc w:val="center"/>
              <w:rPr>
                <w:b/>
                <w:sz w:val="24"/>
                <w:szCs w:val="24"/>
              </w:rPr>
            </w:pPr>
            <w:r w:rsidRPr="003E48FF">
              <w:rPr>
                <w:b/>
                <w:sz w:val="24"/>
                <w:szCs w:val="24"/>
              </w:rPr>
              <w:t>7. ročník</w:t>
            </w:r>
          </w:p>
        </w:tc>
        <w:tc>
          <w:tcPr>
            <w:tcW w:w="1580" w:type="dxa"/>
            <w:gridSpan w:val="2"/>
            <w:vAlign w:val="center"/>
          </w:tcPr>
          <w:p w:rsidR="002026F4" w:rsidRPr="003E48FF" w:rsidRDefault="002026F4" w:rsidP="009342C4">
            <w:pPr>
              <w:spacing w:line="360" w:lineRule="auto"/>
              <w:jc w:val="center"/>
              <w:rPr>
                <w:b/>
                <w:sz w:val="24"/>
                <w:szCs w:val="24"/>
              </w:rPr>
            </w:pPr>
            <w:r w:rsidRPr="003E48FF">
              <w:rPr>
                <w:b/>
                <w:sz w:val="24"/>
                <w:szCs w:val="24"/>
              </w:rPr>
              <w:t>8. ročník</w:t>
            </w:r>
          </w:p>
        </w:tc>
        <w:tc>
          <w:tcPr>
            <w:tcW w:w="1659" w:type="dxa"/>
            <w:gridSpan w:val="2"/>
            <w:vAlign w:val="center"/>
          </w:tcPr>
          <w:p w:rsidR="002026F4" w:rsidRPr="003E48FF" w:rsidRDefault="002026F4" w:rsidP="009342C4">
            <w:pPr>
              <w:spacing w:line="360" w:lineRule="auto"/>
              <w:jc w:val="center"/>
              <w:rPr>
                <w:b/>
                <w:sz w:val="24"/>
                <w:szCs w:val="24"/>
              </w:rPr>
            </w:pPr>
            <w:r w:rsidRPr="003E48FF">
              <w:rPr>
                <w:b/>
                <w:sz w:val="24"/>
                <w:szCs w:val="24"/>
              </w:rPr>
              <w:t>9. ročník</w:t>
            </w:r>
          </w:p>
        </w:tc>
        <w:tc>
          <w:tcPr>
            <w:tcW w:w="1753" w:type="dxa"/>
            <w:gridSpan w:val="2"/>
            <w:vAlign w:val="center"/>
          </w:tcPr>
          <w:p w:rsidR="002026F4" w:rsidRPr="008D018B" w:rsidRDefault="002026F4" w:rsidP="009342C4">
            <w:pPr>
              <w:spacing w:line="360" w:lineRule="auto"/>
              <w:jc w:val="center"/>
              <w:rPr>
                <w:b/>
                <w:sz w:val="24"/>
                <w:szCs w:val="24"/>
              </w:rPr>
            </w:pPr>
            <w:r>
              <w:rPr>
                <w:b/>
                <w:sz w:val="24"/>
                <w:szCs w:val="24"/>
              </w:rPr>
              <w:t>1. ročník SŠ</w:t>
            </w:r>
          </w:p>
        </w:tc>
        <w:tc>
          <w:tcPr>
            <w:tcW w:w="1310" w:type="dxa"/>
            <w:vAlign w:val="center"/>
          </w:tcPr>
          <w:p w:rsidR="002026F4" w:rsidRDefault="002026F4" w:rsidP="009342C4">
            <w:pPr>
              <w:spacing w:line="360" w:lineRule="auto"/>
              <w:jc w:val="center"/>
              <w:rPr>
                <w:b/>
                <w:sz w:val="24"/>
                <w:szCs w:val="24"/>
              </w:rPr>
            </w:pPr>
            <w:r>
              <w:rPr>
                <w:b/>
                <w:sz w:val="24"/>
                <w:szCs w:val="24"/>
              </w:rPr>
              <w:t>ANOVA</w:t>
            </w:r>
          </w:p>
        </w:tc>
      </w:tr>
      <w:tr w:rsidR="002026F4" w:rsidRPr="008D018B" w:rsidTr="009342C4">
        <w:trPr>
          <w:trHeight w:val="413"/>
        </w:trPr>
        <w:tc>
          <w:tcPr>
            <w:tcW w:w="1469" w:type="dxa"/>
            <w:vMerge/>
            <w:vAlign w:val="center"/>
          </w:tcPr>
          <w:p w:rsidR="002026F4" w:rsidRPr="003E48FF" w:rsidRDefault="002026F4" w:rsidP="009342C4">
            <w:pPr>
              <w:spacing w:line="360" w:lineRule="auto"/>
              <w:jc w:val="center"/>
              <w:rPr>
                <w:b/>
                <w:sz w:val="24"/>
                <w:szCs w:val="24"/>
              </w:rPr>
            </w:pPr>
          </w:p>
        </w:tc>
        <w:tc>
          <w:tcPr>
            <w:tcW w:w="761" w:type="dxa"/>
            <w:gridSpan w:val="2"/>
            <w:vMerge w:val="restart"/>
            <w:tcBorders>
              <w:top w:val="nil"/>
            </w:tcBorders>
            <w:vAlign w:val="center"/>
          </w:tcPr>
          <w:p w:rsidR="002026F4" w:rsidRPr="003E48FF" w:rsidRDefault="002026F4" w:rsidP="009342C4">
            <w:pPr>
              <w:spacing w:line="360" w:lineRule="auto"/>
              <w:jc w:val="center"/>
              <w:rPr>
                <w:b/>
                <w:sz w:val="24"/>
                <w:szCs w:val="24"/>
              </w:rPr>
            </w:pPr>
            <w:r w:rsidRPr="003E48FF">
              <w:rPr>
                <w:b/>
                <w:sz w:val="24"/>
                <w:szCs w:val="24"/>
              </w:rPr>
              <w:t>x</w:t>
            </w:r>
          </w:p>
        </w:tc>
        <w:tc>
          <w:tcPr>
            <w:tcW w:w="756" w:type="dxa"/>
            <w:vMerge w:val="restart"/>
            <w:tcBorders>
              <w:top w:val="nil"/>
            </w:tcBorders>
            <w:vAlign w:val="center"/>
          </w:tcPr>
          <w:p w:rsidR="002026F4" w:rsidRPr="003E48FF" w:rsidRDefault="002026F4" w:rsidP="009342C4">
            <w:pPr>
              <w:spacing w:line="360" w:lineRule="auto"/>
              <w:jc w:val="center"/>
              <w:rPr>
                <w:b/>
                <w:sz w:val="24"/>
                <w:szCs w:val="24"/>
              </w:rPr>
            </w:pPr>
            <w:r w:rsidRPr="003E48FF">
              <w:rPr>
                <w:b/>
                <w:sz w:val="24"/>
                <w:szCs w:val="24"/>
              </w:rPr>
              <w:t>SD</w:t>
            </w:r>
          </w:p>
        </w:tc>
        <w:tc>
          <w:tcPr>
            <w:tcW w:w="772" w:type="dxa"/>
            <w:vMerge w:val="restart"/>
            <w:vAlign w:val="center"/>
          </w:tcPr>
          <w:p w:rsidR="002026F4" w:rsidRPr="003E48FF" w:rsidRDefault="002026F4" w:rsidP="009342C4">
            <w:pPr>
              <w:spacing w:line="360" w:lineRule="auto"/>
              <w:jc w:val="center"/>
              <w:rPr>
                <w:b/>
                <w:sz w:val="24"/>
                <w:szCs w:val="24"/>
              </w:rPr>
            </w:pPr>
            <w:r w:rsidRPr="003E48FF">
              <w:rPr>
                <w:b/>
                <w:sz w:val="24"/>
                <w:szCs w:val="24"/>
              </w:rPr>
              <w:t>x</w:t>
            </w:r>
          </w:p>
        </w:tc>
        <w:tc>
          <w:tcPr>
            <w:tcW w:w="808" w:type="dxa"/>
            <w:vMerge w:val="restart"/>
            <w:vAlign w:val="center"/>
          </w:tcPr>
          <w:p w:rsidR="002026F4" w:rsidRPr="003E48FF" w:rsidRDefault="002026F4" w:rsidP="009342C4">
            <w:pPr>
              <w:spacing w:line="360" w:lineRule="auto"/>
              <w:jc w:val="center"/>
              <w:rPr>
                <w:b/>
                <w:sz w:val="24"/>
                <w:szCs w:val="24"/>
              </w:rPr>
            </w:pPr>
            <w:r w:rsidRPr="003E48FF">
              <w:rPr>
                <w:b/>
                <w:sz w:val="24"/>
                <w:szCs w:val="24"/>
              </w:rPr>
              <w:t>SD</w:t>
            </w:r>
          </w:p>
        </w:tc>
        <w:tc>
          <w:tcPr>
            <w:tcW w:w="801" w:type="dxa"/>
            <w:vMerge w:val="restart"/>
            <w:vAlign w:val="center"/>
          </w:tcPr>
          <w:p w:rsidR="002026F4" w:rsidRPr="003E48FF" w:rsidRDefault="002026F4" w:rsidP="009342C4">
            <w:pPr>
              <w:spacing w:line="360" w:lineRule="auto"/>
              <w:jc w:val="center"/>
              <w:rPr>
                <w:b/>
                <w:sz w:val="24"/>
                <w:szCs w:val="24"/>
              </w:rPr>
            </w:pPr>
            <w:r w:rsidRPr="003E48FF">
              <w:rPr>
                <w:b/>
                <w:sz w:val="24"/>
                <w:szCs w:val="24"/>
              </w:rPr>
              <w:t>x</w:t>
            </w:r>
          </w:p>
        </w:tc>
        <w:tc>
          <w:tcPr>
            <w:tcW w:w="858" w:type="dxa"/>
            <w:vMerge w:val="restart"/>
            <w:vAlign w:val="center"/>
          </w:tcPr>
          <w:p w:rsidR="002026F4" w:rsidRPr="003E48FF" w:rsidRDefault="002026F4" w:rsidP="009342C4">
            <w:pPr>
              <w:spacing w:line="360" w:lineRule="auto"/>
              <w:jc w:val="center"/>
              <w:rPr>
                <w:b/>
                <w:sz w:val="24"/>
                <w:szCs w:val="24"/>
              </w:rPr>
            </w:pPr>
            <w:r w:rsidRPr="003E48FF">
              <w:rPr>
                <w:b/>
                <w:sz w:val="24"/>
                <w:szCs w:val="24"/>
              </w:rPr>
              <w:t>SD</w:t>
            </w:r>
          </w:p>
        </w:tc>
        <w:tc>
          <w:tcPr>
            <w:tcW w:w="835" w:type="dxa"/>
            <w:vMerge w:val="restart"/>
            <w:vAlign w:val="center"/>
          </w:tcPr>
          <w:p w:rsidR="002026F4" w:rsidRDefault="002026F4" w:rsidP="009342C4">
            <w:pPr>
              <w:spacing w:line="360" w:lineRule="auto"/>
              <w:jc w:val="center"/>
              <w:rPr>
                <w:b/>
                <w:sz w:val="24"/>
                <w:szCs w:val="24"/>
              </w:rPr>
            </w:pPr>
            <w:r>
              <w:rPr>
                <w:b/>
                <w:sz w:val="24"/>
                <w:szCs w:val="24"/>
              </w:rPr>
              <w:t>x</w:t>
            </w:r>
          </w:p>
        </w:tc>
        <w:tc>
          <w:tcPr>
            <w:tcW w:w="918" w:type="dxa"/>
            <w:vMerge w:val="restart"/>
            <w:vAlign w:val="center"/>
          </w:tcPr>
          <w:p w:rsidR="002026F4" w:rsidRDefault="002026F4" w:rsidP="009342C4">
            <w:pPr>
              <w:spacing w:line="360" w:lineRule="auto"/>
              <w:jc w:val="center"/>
              <w:rPr>
                <w:b/>
                <w:sz w:val="24"/>
                <w:szCs w:val="24"/>
              </w:rPr>
            </w:pPr>
            <w:r>
              <w:rPr>
                <w:b/>
                <w:sz w:val="24"/>
                <w:szCs w:val="24"/>
              </w:rPr>
              <w:t>SD</w:t>
            </w:r>
          </w:p>
        </w:tc>
        <w:tc>
          <w:tcPr>
            <w:tcW w:w="1310" w:type="dxa"/>
          </w:tcPr>
          <w:p w:rsidR="002026F4" w:rsidRDefault="002026F4" w:rsidP="009342C4">
            <w:pPr>
              <w:spacing w:line="360" w:lineRule="auto"/>
              <w:jc w:val="center"/>
              <w:rPr>
                <w:b/>
                <w:sz w:val="24"/>
                <w:szCs w:val="24"/>
              </w:rPr>
            </w:pPr>
            <w:r>
              <w:rPr>
                <w:b/>
                <w:sz w:val="24"/>
                <w:szCs w:val="24"/>
              </w:rPr>
              <w:t>p-hodnota</w:t>
            </w:r>
          </w:p>
        </w:tc>
      </w:tr>
      <w:tr w:rsidR="002026F4" w:rsidRPr="008D018B" w:rsidTr="009342C4">
        <w:trPr>
          <w:trHeight w:val="412"/>
        </w:trPr>
        <w:tc>
          <w:tcPr>
            <w:tcW w:w="1469" w:type="dxa"/>
            <w:vMerge/>
            <w:vAlign w:val="center"/>
          </w:tcPr>
          <w:p w:rsidR="002026F4" w:rsidRPr="008D018B" w:rsidRDefault="002026F4" w:rsidP="009342C4">
            <w:pPr>
              <w:spacing w:line="360" w:lineRule="auto"/>
              <w:jc w:val="center"/>
              <w:rPr>
                <w:b/>
                <w:sz w:val="24"/>
                <w:szCs w:val="24"/>
              </w:rPr>
            </w:pPr>
          </w:p>
        </w:tc>
        <w:tc>
          <w:tcPr>
            <w:tcW w:w="761" w:type="dxa"/>
            <w:gridSpan w:val="2"/>
            <w:vMerge/>
          </w:tcPr>
          <w:p w:rsidR="002026F4" w:rsidRDefault="002026F4" w:rsidP="009342C4">
            <w:pPr>
              <w:spacing w:line="360" w:lineRule="auto"/>
              <w:jc w:val="center"/>
              <w:rPr>
                <w:sz w:val="24"/>
                <w:szCs w:val="24"/>
              </w:rPr>
            </w:pPr>
          </w:p>
        </w:tc>
        <w:tc>
          <w:tcPr>
            <w:tcW w:w="756" w:type="dxa"/>
            <w:vMerge/>
            <w:vAlign w:val="center"/>
          </w:tcPr>
          <w:p w:rsidR="002026F4" w:rsidRDefault="002026F4" w:rsidP="009342C4">
            <w:pPr>
              <w:spacing w:line="360" w:lineRule="auto"/>
              <w:jc w:val="center"/>
              <w:rPr>
                <w:sz w:val="24"/>
                <w:szCs w:val="24"/>
              </w:rPr>
            </w:pPr>
          </w:p>
        </w:tc>
        <w:tc>
          <w:tcPr>
            <w:tcW w:w="772" w:type="dxa"/>
            <w:vMerge/>
          </w:tcPr>
          <w:p w:rsidR="002026F4" w:rsidRDefault="002026F4" w:rsidP="009342C4">
            <w:pPr>
              <w:spacing w:line="360" w:lineRule="auto"/>
              <w:jc w:val="center"/>
              <w:rPr>
                <w:sz w:val="24"/>
                <w:szCs w:val="24"/>
              </w:rPr>
            </w:pPr>
          </w:p>
        </w:tc>
        <w:tc>
          <w:tcPr>
            <w:tcW w:w="808" w:type="dxa"/>
            <w:vMerge/>
            <w:vAlign w:val="center"/>
          </w:tcPr>
          <w:p w:rsidR="002026F4" w:rsidRDefault="002026F4" w:rsidP="009342C4">
            <w:pPr>
              <w:spacing w:line="360" w:lineRule="auto"/>
              <w:jc w:val="center"/>
              <w:rPr>
                <w:sz w:val="24"/>
                <w:szCs w:val="24"/>
              </w:rPr>
            </w:pPr>
          </w:p>
        </w:tc>
        <w:tc>
          <w:tcPr>
            <w:tcW w:w="801" w:type="dxa"/>
            <w:vMerge/>
          </w:tcPr>
          <w:p w:rsidR="002026F4" w:rsidRDefault="002026F4" w:rsidP="009342C4">
            <w:pPr>
              <w:spacing w:line="360" w:lineRule="auto"/>
              <w:jc w:val="center"/>
              <w:rPr>
                <w:b/>
                <w:sz w:val="24"/>
                <w:szCs w:val="24"/>
              </w:rPr>
            </w:pPr>
          </w:p>
        </w:tc>
        <w:tc>
          <w:tcPr>
            <w:tcW w:w="858" w:type="dxa"/>
            <w:vMerge/>
            <w:vAlign w:val="center"/>
          </w:tcPr>
          <w:p w:rsidR="002026F4" w:rsidRDefault="002026F4" w:rsidP="009342C4">
            <w:pPr>
              <w:spacing w:line="360" w:lineRule="auto"/>
              <w:jc w:val="center"/>
              <w:rPr>
                <w:b/>
                <w:sz w:val="24"/>
                <w:szCs w:val="24"/>
              </w:rPr>
            </w:pPr>
          </w:p>
        </w:tc>
        <w:tc>
          <w:tcPr>
            <w:tcW w:w="835" w:type="dxa"/>
            <w:vMerge/>
          </w:tcPr>
          <w:p w:rsidR="002026F4" w:rsidRDefault="002026F4" w:rsidP="009342C4">
            <w:pPr>
              <w:spacing w:line="360" w:lineRule="auto"/>
              <w:jc w:val="center"/>
              <w:rPr>
                <w:b/>
                <w:sz w:val="24"/>
                <w:szCs w:val="24"/>
              </w:rPr>
            </w:pPr>
          </w:p>
        </w:tc>
        <w:tc>
          <w:tcPr>
            <w:tcW w:w="918" w:type="dxa"/>
            <w:vMerge/>
            <w:vAlign w:val="center"/>
          </w:tcPr>
          <w:p w:rsidR="002026F4" w:rsidRDefault="002026F4" w:rsidP="009342C4">
            <w:pPr>
              <w:spacing w:line="360" w:lineRule="auto"/>
              <w:jc w:val="center"/>
              <w:rPr>
                <w:b/>
                <w:sz w:val="24"/>
                <w:szCs w:val="24"/>
              </w:rPr>
            </w:pPr>
          </w:p>
        </w:tc>
        <w:tc>
          <w:tcPr>
            <w:tcW w:w="1310" w:type="dxa"/>
          </w:tcPr>
          <w:p w:rsidR="002026F4" w:rsidRDefault="002026F4" w:rsidP="009342C4">
            <w:pPr>
              <w:spacing w:line="360" w:lineRule="auto"/>
              <w:jc w:val="center"/>
              <w:rPr>
                <w:b/>
                <w:sz w:val="24"/>
                <w:szCs w:val="24"/>
              </w:rPr>
            </w:pPr>
            <w:r>
              <w:rPr>
                <w:b/>
                <w:sz w:val="24"/>
                <w:szCs w:val="24"/>
              </w:rPr>
              <w:t xml:space="preserve">Významné </w:t>
            </w:r>
            <w:r w:rsidRPr="00B46AAD">
              <w:rPr>
                <w:b/>
                <w:sz w:val="24"/>
                <w:szCs w:val="24"/>
              </w:rPr>
              <w:t>rozdíly</w:t>
            </w:r>
          </w:p>
        </w:tc>
      </w:tr>
      <w:tr w:rsidR="002026F4" w:rsidTr="009342C4">
        <w:trPr>
          <w:trHeight w:val="413"/>
        </w:trPr>
        <w:tc>
          <w:tcPr>
            <w:tcW w:w="1469" w:type="dxa"/>
            <w:vMerge w:val="restart"/>
            <w:vAlign w:val="center"/>
          </w:tcPr>
          <w:p w:rsidR="002026F4" w:rsidRPr="008D018B" w:rsidRDefault="002026F4" w:rsidP="009342C4">
            <w:pPr>
              <w:spacing w:line="360" w:lineRule="auto"/>
              <w:jc w:val="center"/>
              <w:rPr>
                <w:b/>
                <w:sz w:val="24"/>
                <w:szCs w:val="24"/>
              </w:rPr>
            </w:pPr>
            <w:r w:rsidRPr="008D018B">
              <w:rPr>
                <w:b/>
                <w:sz w:val="24"/>
                <w:szCs w:val="24"/>
              </w:rPr>
              <w:t>Zájem</w:t>
            </w:r>
          </w:p>
        </w:tc>
        <w:tc>
          <w:tcPr>
            <w:tcW w:w="750" w:type="dxa"/>
            <w:vMerge w:val="restart"/>
            <w:vAlign w:val="center"/>
          </w:tcPr>
          <w:p w:rsidR="002026F4" w:rsidRDefault="002026F4" w:rsidP="009342C4">
            <w:pPr>
              <w:spacing w:line="360" w:lineRule="auto"/>
              <w:jc w:val="center"/>
              <w:rPr>
                <w:sz w:val="24"/>
                <w:szCs w:val="24"/>
              </w:rPr>
            </w:pPr>
            <w:r>
              <w:rPr>
                <w:sz w:val="24"/>
                <w:szCs w:val="24"/>
              </w:rPr>
              <w:t>4,50</w:t>
            </w:r>
          </w:p>
        </w:tc>
        <w:tc>
          <w:tcPr>
            <w:tcW w:w="767" w:type="dxa"/>
            <w:gridSpan w:val="2"/>
            <w:vMerge w:val="restart"/>
            <w:vAlign w:val="center"/>
          </w:tcPr>
          <w:p w:rsidR="002026F4" w:rsidRDefault="002026F4" w:rsidP="009342C4">
            <w:pPr>
              <w:spacing w:line="360" w:lineRule="auto"/>
              <w:jc w:val="center"/>
              <w:rPr>
                <w:sz w:val="24"/>
                <w:szCs w:val="24"/>
              </w:rPr>
            </w:pPr>
            <w:r>
              <w:rPr>
                <w:sz w:val="24"/>
                <w:szCs w:val="24"/>
              </w:rPr>
              <w:t>1,55</w:t>
            </w:r>
          </w:p>
        </w:tc>
        <w:tc>
          <w:tcPr>
            <w:tcW w:w="772" w:type="dxa"/>
            <w:vMerge w:val="restart"/>
            <w:vAlign w:val="center"/>
          </w:tcPr>
          <w:p w:rsidR="002026F4" w:rsidRDefault="002026F4" w:rsidP="009342C4">
            <w:pPr>
              <w:spacing w:line="360" w:lineRule="auto"/>
              <w:jc w:val="center"/>
              <w:rPr>
                <w:sz w:val="24"/>
                <w:szCs w:val="24"/>
              </w:rPr>
            </w:pPr>
            <w:r>
              <w:rPr>
                <w:sz w:val="24"/>
                <w:szCs w:val="24"/>
              </w:rPr>
              <w:t>3,92</w:t>
            </w:r>
          </w:p>
        </w:tc>
        <w:tc>
          <w:tcPr>
            <w:tcW w:w="808" w:type="dxa"/>
            <w:vMerge w:val="restart"/>
            <w:vAlign w:val="center"/>
          </w:tcPr>
          <w:p w:rsidR="002026F4" w:rsidRDefault="002026F4" w:rsidP="009342C4">
            <w:pPr>
              <w:spacing w:line="360" w:lineRule="auto"/>
              <w:jc w:val="center"/>
              <w:rPr>
                <w:sz w:val="24"/>
                <w:szCs w:val="24"/>
              </w:rPr>
            </w:pPr>
            <w:r>
              <w:rPr>
                <w:sz w:val="24"/>
                <w:szCs w:val="24"/>
              </w:rPr>
              <w:t>1,82</w:t>
            </w:r>
          </w:p>
        </w:tc>
        <w:tc>
          <w:tcPr>
            <w:tcW w:w="801" w:type="dxa"/>
            <w:vMerge w:val="restart"/>
            <w:vAlign w:val="center"/>
          </w:tcPr>
          <w:p w:rsidR="002026F4" w:rsidRDefault="002026F4" w:rsidP="009342C4">
            <w:pPr>
              <w:spacing w:line="360" w:lineRule="auto"/>
              <w:jc w:val="center"/>
              <w:rPr>
                <w:sz w:val="24"/>
                <w:szCs w:val="24"/>
              </w:rPr>
            </w:pPr>
            <w:r>
              <w:rPr>
                <w:sz w:val="24"/>
                <w:szCs w:val="24"/>
              </w:rPr>
              <w:t>4,35</w:t>
            </w:r>
          </w:p>
        </w:tc>
        <w:tc>
          <w:tcPr>
            <w:tcW w:w="858" w:type="dxa"/>
            <w:vMerge w:val="restart"/>
            <w:vAlign w:val="center"/>
          </w:tcPr>
          <w:p w:rsidR="002026F4" w:rsidRDefault="002026F4" w:rsidP="009342C4">
            <w:pPr>
              <w:spacing w:line="360" w:lineRule="auto"/>
              <w:jc w:val="center"/>
              <w:rPr>
                <w:sz w:val="24"/>
                <w:szCs w:val="24"/>
              </w:rPr>
            </w:pPr>
            <w:r>
              <w:rPr>
                <w:sz w:val="24"/>
                <w:szCs w:val="24"/>
              </w:rPr>
              <w:t>1,84</w:t>
            </w:r>
          </w:p>
        </w:tc>
        <w:tc>
          <w:tcPr>
            <w:tcW w:w="835" w:type="dxa"/>
            <w:vMerge w:val="restart"/>
            <w:vAlign w:val="center"/>
          </w:tcPr>
          <w:p w:rsidR="002026F4" w:rsidRDefault="002026F4" w:rsidP="009342C4">
            <w:pPr>
              <w:spacing w:line="360" w:lineRule="auto"/>
              <w:jc w:val="center"/>
              <w:rPr>
                <w:sz w:val="24"/>
                <w:szCs w:val="24"/>
              </w:rPr>
            </w:pPr>
            <w:r>
              <w:rPr>
                <w:sz w:val="24"/>
                <w:szCs w:val="24"/>
              </w:rPr>
              <w:t>4,26</w:t>
            </w:r>
          </w:p>
        </w:tc>
        <w:tc>
          <w:tcPr>
            <w:tcW w:w="918" w:type="dxa"/>
            <w:vMerge w:val="restart"/>
            <w:vAlign w:val="center"/>
          </w:tcPr>
          <w:p w:rsidR="002026F4" w:rsidRDefault="002026F4" w:rsidP="009342C4">
            <w:pPr>
              <w:spacing w:line="360" w:lineRule="auto"/>
              <w:jc w:val="center"/>
              <w:rPr>
                <w:sz w:val="24"/>
                <w:szCs w:val="24"/>
              </w:rPr>
            </w:pPr>
            <w:r>
              <w:rPr>
                <w:sz w:val="24"/>
                <w:szCs w:val="24"/>
              </w:rPr>
              <w:t>1,59</w:t>
            </w:r>
          </w:p>
        </w:tc>
        <w:tc>
          <w:tcPr>
            <w:tcW w:w="1310" w:type="dxa"/>
          </w:tcPr>
          <w:p w:rsidR="002026F4" w:rsidRPr="0087655B" w:rsidRDefault="002026F4" w:rsidP="009342C4">
            <w:pPr>
              <w:spacing w:line="360" w:lineRule="auto"/>
              <w:jc w:val="center"/>
              <w:rPr>
                <w:color w:val="FF0000"/>
                <w:sz w:val="24"/>
                <w:szCs w:val="24"/>
              </w:rPr>
            </w:pPr>
            <w:r w:rsidRPr="0087655B">
              <w:rPr>
                <w:color w:val="FF0000"/>
                <w:sz w:val="24"/>
                <w:szCs w:val="24"/>
              </w:rPr>
              <w:t>p = 0,021</w:t>
            </w:r>
          </w:p>
        </w:tc>
      </w:tr>
      <w:tr w:rsidR="002026F4" w:rsidTr="009342C4">
        <w:trPr>
          <w:trHeight w:val="412"/>
        </w:trPr>
        <w:tc>
          <w:tcPr>
            <w:tcW w:w="1469" w:type="dxa"/>
            <w:vMerge/>
            <w:vAlign w:val="center"/>
          </w:tcPr>
          <w:p w:rsidR="002026F4" w:rsidRPr="008D018B" w:rsidRDefault="002026F4" w:rsidP="009342C4">
            <w:pPr>
              <w:spacing w:line="360" w:lineRule="auto"/>
              <w:jc w:val="center"/>
              <w:rPr>
                <w:b/>
                <w:sz w:val="24"/>
                <w:szCs w:val="24"/>
              </w:rPr>
            </w:pPr>
          </w:p>
        </w:tc>
        <w:tc>
          <w:tcPr>
            <w:tcW w:w="750" w:type="dxa"/>
            <w:vMerge/>
            <w:vAlign w:val="center"/>
          </w:tcPr>
          <w:p w:rsidR="002026F4" w:rsidRDefault="002026F4" w:rsidP="009342C4">
            <w:pPr>
              <w:spacing w:line="360" w:lineRule="auto"/>
              <w:jc w:val="center"/>
              <w:rPr>
                <w:sz w:val="24"/>
                <w:szCs w:val="24"/>
              </w:rPr>
            </w:pPr>
          </w:p>
        </w:tc>
        <w:tc>
          <w:tcPr>
            <w:tcW w:w="767" w:type="dxa"/>
            <w:gridSpan w:val="2"/>
            <w:vMerge/>
            <w:vAlign w:val="center"/>
          </w:tcPr>
          <w:p w:rsidR="002026F4" w:rsidRDefault="002026F4" w:rsidP="009342C4">
            <w:pPr>
              <w:spacing w:line="360" w:lineRule="auto"/>
              <w:jc w:val="center"/>
              <w:rPr>
                <w:sz w:val="24"/>
                <w:szCs w:val="24"/>
              </w:rPr>
            </w:pPr>
          </w:p>
        </w:tc>
        <w:tc>
          <w:tcPr>
            <w:tcW w:w="772" w:type="dxa"/>
            <w:vMerge/>
            <w:vAlign w:val="center"/>
          </w:tcPr>
          <w:p w:rsidR="002026F4" w:rsidRDefault="002026F4" w:rsidP="009342C4">
            <w:pPr>
              <w:spacing w:line="360" w:lineRule="auto"/>
              <w:jc w:val="center"/>
              <w:rPr>
                <w:sz w:val="24"/>
                <w:szCs w:val="24"/>
              </w:rPr>
            </w:pPr>
          </w:p>
        </w:tc>
        <w:tc>
          <w:tcPr>
            <w:tcW w:w="808" w:type="dxa"/>
            <w:vMerge/>
            <w:vAlign w:val="center"/>
          </w:tcPr>
          <w:p w:rsidR="002026F4" w:rsidRDefault="002026F4" w:rsidP="009342C4">
            <w:pPr>
              <w:spacing w:line="360" w:lineRule="auto"/>
              <w:jc w:val="center"/>
              <w:rPr>
                <w:sz w:val="24"/>
                <w:szCs w:val="24"/>
              </w:rPr>
            </w:pPr>
          </w:p>
        </w:tc>
        <w:tc>
          <w:tcPr>
            <w:tcW w:w="801" w:type="dxa"/>
            <w:vMerge/>
            <w:vAlign w:val="center"/>
          </w:tcPr>
          <w:p w:rsidR="002026F4" w:rsidRDefault="002026F4" w:rsidP="009342C4">
            <w:pPr>
              <w:spacing w:line="360" w:lineRule="auto"/>
              <w:jc w:val="center"/>
              <w:rPr>
                <w:sz w:val="24"/>
                <w:szCs w:val="24"/>
              </w:rPr>
            </w:pPr>
          </w:p>
        </w:tc>
        <w:tc>
          <w:tcPr>
            <w:tcW w:w="858" w:type="dxa"/>
            <w:vMerge/>
            <w:vAlign w:val="center"/>
          </w:tcPr>
          <w:p w:rsidR="002026F4" w:rsidRDefault="002026F4" w:rsidP="009342C4">
            <w:pPr>
              <w:spacing w:line="360" w:lineRule="auto"/>
              <w:jc w:val="center"/>
              <w:rPr>
                <w:sz w:val="24"/>
                <w:szCs w:val="24"/>
              </w:rPr>
            </w:pPr>
          </w:p>
        </w:tc>
        <w:tc>
          <w:tcPr>
            <w:tcW w:w="835" w:type="dxa"/>
            <w:vMerge/>
            <w:vAlign w:val="center"/>
          </w:tcPr>
          <w:p w:rsidR="002026F4" w:rsidRDefault="002026F4" w:rsidP="009342C4">
            <w:pPr>
              <w:spacing w:line="360" w:lineRule="auto"/>
              <w:jc w:val="center"/>
              <w:rPr>
                <w:sz w:val="24"/>
                <w:szCs w:val="24"/>
              </w:rPr>
            </w:pPr>
          </w:p>
        </w:tc>
        <w:tc>
          <w:tcPr>
            <w:tcW w:w="918" w:type="dxa"/>
            <w:vMerge/>
            <w:vAlign w:val="center"/>
          </w:tcPr>
          <w:p w:rsidR="002026F4" w:rsidRDefault="002026F4" w:rsidP="009342C4">
            <w:pPr>
              <w:spacing w:line="360" w:lineRule="auto"/>
              <w:jc w:val="center"/>
              <w:rPr>
                <w:sz w:val="24"/>
                <w:szCs w:val="24"/>
              </w:rPr>
            </w:pPr>
          </w:p>
        </w:tc>
        <w:tc>
          <w:tcPr>
            <w:tcW w:w="1310" w:type="dxa"/>
          </w:tcPr>
          <w:p w:rsidR="002026F4" w:rsidRPr="0087655B" w:rsidRDefault="002026F4" w:rsidP="009342C4">
            <w:pPr>
              <w:spacing w:line="360" w:lineRule="auto"/>
              <w:jc w:val="center"/>
              <w:rPr>
                <w:color w:val="FF0000"/>
                <w:sz w:val="24"/>
                <w:szCs w:val="24"/>
              </w:rPr>
            </w:pPr>
            <w:r w:rsidRPr="0087655B">
              <w:rPr>
                <w:color w:val="FF0000"/>
                <w:sz w:val="24"/>
                <w:szCs w:val="24"/>
              </w:rPr>
              <w:t>ano</w:t>
            </w:r>
          </w:p>
        </w:tc>
      </w:tr>
      <w:tr w:rsidR="002026F4" w:rsidTr="009342C4">
        <w:trPr>
          <w:trHeight w:val="413"/>
        </w:trPr>
        <w:tc>
          <w:tcPr>
            <w:tcW w:w="1469" w:type="dxa"/>
            <w:vMerge w:val="restart"/>
            <w:vAlign w:val="center"/>
          </w:tcPr>
          <w:p w:rsidR="002026F4" w:rsidRPr="008D018B" w:rsidRDefault="002026F4" w:rsidP="009342C4">
            <w:pPr>
              <w:spacing w:line="360" w:lineRule="auto"/>
              <w:jc w:val="center"/>
              <w:rPr>
                <w:b/>
                <w:sz w:val="24"/>
                <w:szCs w:val="24"/>
              </w:rPr>
            </w:pPr>
            <w:r w:rsidRPr="008D018B">
              <w:rPr>
                <w:b/>
                <w:sz w:val="24"/>
                <w:szCs w:val="24"/>
              </w:rPr>
              <w:t>Strach</w:t>
            </w:r>
          </w:p>
        </w:tc>
        <w:tc>
          <w:tcPr>
            <w:tcW w:w="750" w:type="dxa"/>
            <w:vMerge w:val="restart"/>
            <w:vAlign w:val="center"/>
          </w:tcPr>
          <w:p w:rsidR="002026F4" w:rsidRDefault="002026F4" w:rsidP="009342C4">
            <w:pPr>
              <w:spacing w:line="360" w:lineRule="auto"/>
              <w:jc w:val="center"/>
              <w:rPr>
                <w:sz w:val="24"/>
                <w:szCs w:val="24"/>
              </w:rPr>
            </w:pPr>
            <w:r>
              <w:rPr>
                <w:sz w:val="24"/>
                <w:szCs w:val="24"/>
              </w:rPr>
              <w:t>4,32</w:t>
            </w:r>
          </w:p>
        </w:tc>
        <w:tc>
          <w:tcPr>
            <w:tcW w:w="767" w:type="dxa"/>
            <w:gridSpan w:val="2"/>
            <w:vMerge w:val="restart"/>
            <w:vAlign w:val="center"/>
          </w:tcPr>
          <w:p w:rsidR="002026F4" w:rsidRDefault="002026F4" w:rsidP="009342C4">
            <w:pPr>
              <w:spacing w:line="360" w:lineRule="auto"/>
              <w:jc w:val="center"/>
              <w:rPr>
                <w:sz w:val="24"/>
                <w:szCs w:val="24"/>
              </w:rPr>
            </w:pPr>
            <w:r>
              <w:rPr>
                <w:sz w:val="24"/>
                <w:szCs w:val="24"/>
              </w:rPr>
              <w:t>1,92</w:t>
            </w:r>
          </w:p>
        </w:tc>
        <w:tc>
          <w:tcPr>
            <w:tcW w:w="772" w:type="dxa"/>
            <w:vMerge w:val="restart"/>
            <w:vAlign w:val="center"/>
          </w:tcPr>
          <w:p w:rsidR="002026F4" w:rsidRDefault="002026F4" w:rsidP="009342C4">
            <w:pPr>
              <w:spacing w:line="360" w:lineRule="auto"/>
              <w:jc w:val="center"/>
              <w:rPr>
                <w:sz w:val="24"/>
                <w:szCs w:val="24"/>
              </w:rPr>
            </w:pPr>
            <w:r>
              <w:rPr>
                <w:sz w:val="24"/>
                <w:szCs w:val="24"/>
              </w:rPr>
              <w:t>4,03</w:t>
            </w:r>
          </w:p>
        </w:tc>
        <w:tc>
          <w:tcPr>
            <w:tcW w:w="808" w:type="dxa"/>
            <w:vMerge w:val="restart"/>
            <w:vAlign w:val="center"/>
          </w:tcPr>
          <w:p w:rsidR="002026F4" w:rsidRDefault="002026F4" w:rsidP="009342C4">
            <w:pPr>
              <w:spacing w:line="360" w:lineRule="auto"/>
              <w:jc w:val="center"/>
              <w:rPr>
                <w:sz w:val="24"/>
                <w:szCs w:val="24"/>
              </w:rPr>
            </w:pPr>
            <w:r>
              <w:rPr>
                <w:sz w:val="24"/>
                <w:szCs w:val="24"/>
              </w:rPr>
              <w:t>1,85</w:t>
            </w:r>
          </w:p>
        </w:tc>
        <w:tc>
          <w:tcPr>
            <w:tcW w:w="801" w:type="dxa"/>
            <w:vMerge w:val="restart"/>
            <w:vAlign w:val="center"/>
          </w:tcPr>
          <w:p w:rsidR="002026F4" w:rsidRDefault="002026F4" w:rsidP="009342C4">
            <w:pPr>
              <w:spacing w:line="360" w:lineRule="auto"/>
              <w:jc w:val="center"/>
              <w:rPr>
                <w:sz w:val="24"/>
                <w:szCs w:val="24"/>
              </w:rPr>
            </w:pPr>
            <w:r>
              <w:rPr>
                <w:sz w:val="24"/>
                <w:szCs w:val="24"/>
              </w:rPr>
              <w:t>4,32</w:t>
            </w:r>
          </w:p>
        </w:tc>
        <w:tc>
          <w:tcPr>
            <w:tcW w:w="858" w:type="dxa"/>
            <w:vMerge w:val="restart"/>
            <w:vAlign w:val="center"/>
          </w:tcPr>
          <w:p w:rsidR="002026F4" w:rsidRDefault="002026F4" w:rsidP="009342C4">
            <w:pPr>
              <w:spacing w:line="360" w:lineRule="auto"/>
              <w:jc w:val="center"/>
              <w:rPr>
                <w:sz w:val="24"/>
                <w:szCs w:val="24"/>
              </w:rPr>
            </w:pPr>
            <w:r>
              <w:rPr>
                <w:sz w:val="24"/>
                <w:szCs w:val="24"/>
              </w:rPr>
              <w:t>2,02</w:t>
            </w:r>
          </w:p>
        </w:tc>
        <w:tc>
          <w:tcPr>
            <w:tcW w:w="835" w:type="dxa"/>
            <w:vMerge w:val="restart"/>
            <w:vAlign w:val="center"/>
          </w:tcPr>
          <w:p w:rsidR="002026F4" w:rsidRDefault="002026F4" w:rsidP="009342C4">
            <w:pPr>
              <w:spacing w:line="360" w:lineRule="auto"/>
              <w:jc w:val="center"/>
              <w:rPr>
                <w:sz w:val="24"/>
                <w:szCs w:val="24"/>
              </w:rPr>
            </w:pPr>
            <w:r>
              <w:rPr>
                <w:sz w:val="24"/>
                <w:szCs w:val="24"/>
              </w:rPr>
              <w:t>4,42</w:t>
            </w:r>
          </w:p>
        </w:tc>
        <w:tc>
          <w:tcPr>
            <w:tcW w:w="918" w:type="dxa"/>
            <w:vMerge w:val="restart"/>
            <w:vAlign w:val="center"/>
          </w:tcPr>
          <w:p w:rsidR="002026F4" w:rsidRDefault="002026F4" w:rsidP="009342C4">
            <w:pPr>
              <w:spacing w:line="360" w:lineRule="auto"/>
              <w:jc w:val="center"/>
              <w:rPr>
                <w:sz w:val="24"/>
                <w:szCs w:val="24"/>
              </w:rPr>
            </w:pPr>
            <w:r>
              <w:rPr>
                <w:sz w:val="24"/>
                <w:szCs w:val="24"/>
              </w:rPr>
              <w:t>1,81</w:t>
            </w:r>
          </w:p>
        </w:tc>
        <w:tc>
          <w:tcPr>
            <w:tcW w:w="1310" w:type="dxa"/>
          </w:tcPr>
          <w:p w:rsidR="002026F4" w:rsidRDefault="002026F4" w:rsidP="009342C4">
            <w:pPr>
              <w:spacing w:line="360" w:lineRule="auto"/>
              <w:jc w:val="center"/>
              <w:rPr>
                <w:sz w:val="24"/>
                <w:szCs w:val="24"/>
              </w:rPr>
            </w:pPr>
            <w:r>
              <w:rPr>
                <w:sz w:val="24"/>
                <w:szCs w:val="24"/>
              </w:rPr>
              <w:t>p = 0,119</w:t>
            </w:r>
          </w:p>
        </w:tc>
      </w:tr>
      <w:tr w:rsidR="002026F4" w:rsidTr="009342C4">
        <w:trPr>
          <w:trHeight w:val="412"/>
        </w:trPr>
        <w:tc>
          <w:tcPr>
            <w:tcW w:w="1469" w:type="dxa"/>
            <w:vMerge/>
            <w:vAlign w:val="center"/>
          </w:tcPr>
          <w:p w:rsidR="002026F4" w:rsidRPr="008D018B" w:rsidRDefault="002026F4" w:rsidP="009342C4">
            <w:pPr>
              <w:spacing w:line="360" w:lineRule="auto"/>
              <w:jc w:val="center"/>
              <w:rPr>
                <w:b/>
                <w:sz w:val="24"/>
                <w:szCs w:val="24"/>
              </w:rPr>
            </w:pPr>
          </w:p>
        </w:tc>
        <w:tc>
          <w:tcPr>
            <w:tcW w:w="750" w:type="dxa"/>
            <w:vMerge/>
            <w:vAlign w:val="center"/>
          </w:tcPr>
          <w:p w:rsidR="002026F4" w:rsidRDefault="002026F4" w:rsidP="009342C4">
            <w:pPr>
              <w:spacing w:line="360" w:lineRule="auto"/>
              <w:jc w:val="center"/>
              <w:rPr>
                <w:sz w:val="24"/>
                <w:szCs w:val="24"/>
              </w:rPr>
            </w:pPr>
          </w:p>
        </w:tc>
        <w:tc>
          <w:tcPr>
            <w:tcW w:w="767" w:type="dxa"/>
            <w:gridSpan w:val="2"/>
            <w:vMerge/>
            <w:vAlign w:val="center"/>
          </w:tcPr>
          <w:p w:rsidR="002026F4" w:rsidRDefault="002026F4" w:rsidP="009342C4">
            <w:pPr>
              <w:spacing w:line="360" w:lineRule="auto"/>
              <w:jc w:val="center"/>
              <w:rPr>
                <w:sz w:val="24"/>
                <w:szCs w:val="24"/>
              </w:rPr>
            </w:pPr>
          </w:p>
        </w:tc>
        <w:tc>
          <w:tcPr>
            <w:tcW w:w="772" w:type="dxa"/>
            <w:vMerge/>
            <w:vAlign w:val="center"/>
          </w:tcPr>
          <w:p w:rsidR="002026F4" w:rsidRDefault="002026F4" w:rsidP="009342C4">
            <w:pPr>
              <w:spacing w:line="360" w:lineRule="auto"/>
              <w:jc w:val="center"/>
              <w:rPr>
                <w:sz w:val="24"/>
                <w:szCs w:val="24"/>
              </w:rPr>
            </w:pPr>
          </w:p>
        </w:tc>
        <w:tc>
          <w:tcPr>
            <w:tcW w:w="808" w:type="dxa"/>
            <w:vMerge/>
            <w:vAlign w:val="center"/>
          </w:tcPr>
          <w:p w:rsidR="002026F4" w:rsidRDefault="002026F4" w:rsidP="009342C4">
            <w:pPr>
              <w:spacing w:line="360" w:lineRule="auto"/>
              <w:jc w:val="center"/>
              <w:rPr>
                <w:sz w:val="24"/>
                <w:szCs w:val="24"/>
              </w:rPr>
            </w:pPr>
          </w:p>
        </w:tc>
        <w:tc>
          <w:tcPr>
            <w:tcW w:w="801" w:type="dxa"/>
            <w:vMerge/>
            <w:vAlign w:val="center"/>
          </w:tcPr>
          <w:p w:rsidR="002026F4" w:rsidRDefault="002026F4" w:rsidP="009342C4">
            <w:pPr>
              <w:spacing w:line="360" w:lineRule="auto"/>
              <w:jc w:val="center"/>
              <w:rPr>
                <w:sz w:val="24"/>
                <w:szCs w:val="24"/>
              </w:rPr>
            </w:pPr>
          </w:p>
        </w:tc>
        <w:tc>
          <w:tcPr>
            <w:tcW w:w="858" w:type="dxa"/>
            <w:vMerge/>
            <w:vAlign w:val="center"/>
          </w:tcPr>
          <w:p w:rsidR="002026F4" w:rsidRDefault="002026F4" w:rsidP="009342C4">
            <w:pPr>
              <w:spacing w:line="360" w:lineRule="auto"/>
              <w:jc w:val="center"/>
              <w:rPr>
                <w:sz w:val="24"/>
                <w:szCs w:val="24"/>
              </w:rPr>
            </w:pPr>
          </w:p>
        </w:tc>
        <w:tc>
          <w:tcPr>
            <w:tcW w:w="835" w:type="dxa"/>
            <w:vMerge/>
            <w:vAlign w:val="center"/>
          </w:tcPr>
          <w:p w:rsidR="002026F4" w:rsidRDefault="002026F4" w:rsidP="009342C4">
            <w:pPr>
              <w:spacing w:line="360" w:lineRule="auto"/>
              <w:jc w:val="center"/>
              <w:rPr>
                <w:sz w:val="24"/>
                <w:szCs w:val="24"/>
              </w:rPr>
            </w:pPr>
          </w:p>
        </w:tc>
        <w:tc>
          <w:tcPr>
            <w:tcW w:w="918" w:type="dxa"/>
            <w:vMerge/>
            <w:vAlign w:val="center"/>
          </w:tcPr>
          <w:p w:rsidR="002026F4" w:rsidRDefault="002026F4" w:rsidP="009342C4">
            <w:pPr>
              <w:spacing w:line="360" w:lineRule="auto"/>
              <w:jc w:val="center"/>
              <w:rPr>
                <w:sz w:val="24"/>
                <w:szCs w:val="24"/>
              </w:rPr>
            </w:pPr>
          </w:p>
        </w:tc>
        <w:tc>
          <w:tcPr>
            <w:tcW w:w="1310" w:type="dxa"/>
          </w:tcPr>
          <w:p w:rsidR="002026F4" w:rsidRDefault="002026F4" w:rsidP="009342C4">
            <w:pPr>
              <w:spacing w:line="360" w:lineRule="auto"/>
              <w:jc w:val="center"/>
              <w:rPr>
                <w:sz w:val="24"/>
                <w:szCs w:val="24"/>
              </w:rPr>
            </w:pPr>
            <w:r>
              <w:rPr>
                <w:sz w:val="24"/>
                <w:szCs w:val="24"/>
              </w:rPr>
              <w:t>ne</w:t>
            </w:r>
          </w:p>
        </w:tc>
      </w:tr>
      <w:tr w:rsidR="002026F4" w:rsidTr="009342C4">
        <w:trPr>
          <w:trHeight w:val="413"/>
        </w:trPr>
        <w:tc>
          <w:tcPr>
            <w:tcW w:w="1469" w:type="dxa"/>
            <w:vMerge w:val="restart"/>
            <w:vAlign w:val="center"/>
          </w:tcPr>
          <w:p w:rsidR="002026F4" w:rsidRPr="008D018B" w:rsidRDefault="002026F4" w:rsidP="009342C4">
            <w:pPr>
              <w:spacing w:line="360" w:lineRule="auto"/>
              <w:jc w:val="center"/>
              <w:rPr>
                <w:b/>
                <w:sz w:val="24"/>
                <w:szCs w:val="24"/>
              </w:rPr>
            </w:pPr>
            <w:r w:rsidRPr="008D018B">
              <w:rPr>
                <w:b/>
                <w:sz w:val="24"/>
                <w:szCs w:val="24"/>
              </w:rPr>
              <w:t>Náročnost</w:t>
            </w:r>
          </w:p>
        </w:tc>
        <w:tc>
          <w:tcPr>
            <w:tcW w:w="750" w:type="dxa"/>
            <w:vMerge w:val="restart"/>
            <w:vAlign w:val="center"/>
          </w:tcPr>
          <w:p w:rsidR="002026F4" w:rsidRDefault="002026F4" w:rsidP="009342C4">
            <w:pPr>
              <w:spacing w:line="360" w:lineRule="auto"/>
              <w:jc w:val="center"/>
              <w:rPr>
                <w:sz w:val="24"/>
                <w:szCs w:val="24"/>
              </w:rPr>
            </w:pPr>
            <w:r>
              <w:rPr>
                <w:sz w:val="24"/>
                <w:szCs w:val="24"/>
              </w:rPr>
              <w:t>5,09</w:t>
            </w:r>
          </w:p>
        </w:tc>
        <w:tc>
          <w:tcPr>
            <w:tcW w:w="767" w:type="dxa"/>
            <w:gridSpan w:val="2"/>
            <w:vMerge w:val="restart"/>
            <w:vAlign w:val="center"/>
          </w:tcPr>
          <w:p w:rsidR="002026F4" w:rsidRDefault="002026F4" w:rsidP="009342C4">
            <w:pPr>
              <w:spacing w:line="360" w:lineRule="auto"/>
              <w:jc w:val="center"/>
              <w:rPr>
                <w:sz w:val="24"/>
                <w:szCs w:val="24"/>
              </w:rPr>
            </w:pPr>
            <w:r>
              <w:rPr>
                <w:sz w:val="24"/>
                <w:szCs w:val="24"/>
              </w:rPr>
              <w:t>1,52</w:t>
            </w:r>
          </w:p>
        </w:tc>
        <w:tc>
          <w:tcPr>
            <w:tcW w:w="772" w:type="dxa"/>
            <w:vMerge w:val="restart"/>
            <w:vAlign w:val="center"/>
          </w:tcPr>
          <w:p w:rsidR="002026F4" w:rsidRDefault="002026F4" w:rsidP="009342C4">
            <w:pPr>
              <w:spacing w:line="360" w:lineRule="auto"/>
              <w:jc w:val="center"/>
              <w:rPr>
                <w:sz w:val="24"/>
                <w:szCs w:val="24"/>
              </w:rPr>
            </w:pPr>
            <w:r>
              <w:rPr>
                <w:sz w:val="24"/>
                <w:szCs w:val="24"/>
              </w:rPr>
              <w:t>4,25</w:t>
            </w:r>
          </w:p>
        </w:tc>
        <w:tc>
          <w:tcPr>
            <w:tcW w:w="808" w:type="dxa"/>
            <w:vMerge w:val="restart"/>
            <w:vAlign w:val="center"/>
          </w:tcPr>
          <w:p w:rsidR="002026F4" w:rsidRDefault="002026F4" w:rsidP="009342C4">
            <w:pPr>
              <w:spacing w:line="360" w:lineRule="auto"/>
              <w:jc w:val="center"/>
              <w:rPr>
                <w:sz w:val="24"/>
                <w:szCs w:val="24"/>
              </w:rPr>
            </w:pPr>
            <w:r>
              <w:rPr>
                <w:sz w:val="24"/>
                <w:szCs w:val="24"/>
              </w:rPr>
              <w:t>1,61</w:t>
            </w:r>
          </w:p>
        </w:tc>
        <w:tc>
          <w:tcPr>
            <w:tcW w:w="801" w:type="dxa"/>
            <w:vMerge w:val="restart"/>
            <w:vAlign w:val="center"/>
          </w:tcPr>
          <w:p w:rsidR="002026F4" w:rsidRDefault="002026F4" w:rsidP="009342C4">
            <w:pPr>
              <w:spacing w:line="360" w:lineRule="auto"/>
              <w:jc w:val="center"/>
              <w:rPr>
                <w:sz w:val="24"/>
                <w:szCs w:val="24"/>
              </w:rPr>
            </w:pPr>
            <w:r>
              <w:rPr>
                <w:sz w:val="24"/>
                <w:szCs w:val="24"/>
              </w:rPr>
              <w:t>4,09</w:t>
            </w:r>
          </w:p>
        </w:tc>
        <w:tc>
          <w:tcPr>
            <w:tcW w:w="858" w:type="dxa"/>
            <w:vMerge w:val="restart"/>
            <w:vAlign w:val="center"/>
          </w:tcPr>
          <w:p w:rsidR="002026F4" w:rsidRDefault="002026F4" w:rsidP="009342C4">
            <w:pPr>
              <w:spacing w:line="360" w:lineRule="auto"/>
              <w:jc w:val="center"/>
              <w:rPr>
                <w:sz w:val="24"/>
                <w:szCs w:val="24"/>
              </w:rPr>
            </w:pPr>
            <w:r>
              <w:rPr>
                <w:sz w:val="24"/>
                <w:szCs w:val="24"/>
              </w:rPr>
              <w:t>1,60</w:t>
            </w:r>
          </w:p>
        </w:tc>
        <w:tc>
          <w:tcPr>
            <w:tcW w:w="835" w:type="dxa"/>
            <w:vMerge w:val="restart"/>
            <w:vAlign w:val="center"/>
          </w:tcPr>
          <w:p w:rsidR="002026F4" w:rsidRDefault="002026F4" w:rsidP="009342C4">
            <w:pPr>
              <w:spacing w:line="360" w:lineRule="auto"/>
              <w:jc w:val="center"/>
              <w:rPr>
                <w:sz w:val="24"/>
                <w:szCs w:val="24"/>
              </w:rPr>
            </w:pPr>
            <w:r>
              <w:rPr>
                <w:sz w:val="24"/>
                <w:szCs w:val="24"/>
              </w:rPr>
              <w:t>4,38</w:t>
            </w:r>
          </w:p>
        </w:tc>
        <w:tc>
          <w:tcPr>
            <w:tcW w:w="918" w:type="dxa"/>
            <w:vMerge w:val="restart"/>
            <w:vAlign w:val="center"/>
          </w:tcPr>
          <w:p w:rsidR="002026F4" w:rsidRDefault="002026F4" w:rsidP="009342C4">
            <w:pPr>
              <w:spacing w:line="360" w:lineRule="auto"/>
              <w:jc w:val="center"/>
              <w:rPr>
                <w:sz w:val="24"/>
                <w:szCs w:val="24"/>
              </w:rPr>
            </w:pPr>
            <w:r>
              <w:rPr>
                <w:sz w:val="24"/>
                <w:szCs w:val="24"/>
              </w:rPr>
              <w:t>1,51</w:t>
            </w:r>
          </w:p>
        </w:tc>
        <w:tc>
          <w:tcPr>
            <w:tcW w:w="1310" w:type="dxa"/>
          </w:tcPr>
          <w:p w:rsidR="002026F4" w:rsidRPr="0087655B" w:rsidRDefault="002026F4" w:rsidP="009342C4">
            <w:pPr>
              <w:spacing w:line="360" w:lineRule="auto"/>
              <w:jc w:val="center"/>
              <w:rPr>
                <w:color w:val="FF0000"/>
                <w:sz w:val="20"/>
                <w:szCs w:val="20"/>
              </w:rPr>
            </w:pPr>
            <w:r w:rsidRPr="0087655B">
              <w:rPr>
                <w:color w:val="FF0000"/>
                <w:sz w:val="20"/>
                <w:szCs w:val="20"/>
              </w:rPr>
              <w:t>p = 0,000117</w:t>
            </w:r>
          </w:p>
        </w:tc>
      </w:tr>
      <w:tr w:rsidR="002026F4" w:rsidTr="009342C4">
        <w:trPr>
          <w:trHeight w:val="412"/>
        </w:trPr>
        <w:tc>
          <w:tcPr>
            <w:tcW w:w="1469" w:type="dxa"/>
            <w:vMerge/>
            <w:vAlign w:val="center"/>
          </w:tcPr>
          <w:p w:rsidR="002026F4" w:rsidRPr="008D018B" w:rsidRDefault="002026F4" w:rsidP="009342C4">
            <w:pPr>
              <w:spacing w:line="360" w:lineRule="auto"/>
              <w:jc w:val="center"/>
              <w:rPr>
                <w:b/>
                <w:sz w:val="24"/>
                <w:szCs w:val="24"/>
              </w:rPr>
            </w:pPr>
          </w:p>
        </w:tc>
        <w:tc>
          <w:tcPr>
            <w:tcW w:w="750" w:type="dxa"/>
            <w:vMerge/>
            <w:vAlign w:val="center"/>
          </w:tcPr>
          <w:p w:rsidR="002026F4" w:rsidRDefault="002026F4" w:rsidP="009342C4">
            <w:pPr>
              <w:spacing w:line="360" w:lineRule="auto"/>
              <w:jc w:val="center"/>
              <w:rPr>
                <w:sz w:val="24"/>
                <w:szCs w:val="24"/>
              </w:rPr>
            </w:pPr>
          </w:p>
        </w:tc>
        <w:tc>
          <w:tcPr>
            <w:tcW w:w="767" w:type="dxa"/>
            <w:gridSpan w:val="2"/>
            <w:vMerge/>
            <w:vAlign w:val="center"/>
          </w:tcPr>
          <w:p w:rsidR="002026F4" w:rsidRDefault="002026F4" w:rsidP="009342C4">
            <w:pPr>
              <w:spacing w:line="360" w:lineRule="auto"/>
              <w:jc w:val="center"/>
              <w:rPr>
                <w:sz w:val="24"/>
                <w:szCs w:val="24"/>
              </w:rPr>
            </w:pPr>
          </w:p>
        </w:tc>
        <w:tc>
          <w:tcPr>
            <w:tcW w:w="772" w:type="dxa"/>
            <w:vMerge/>
            <w:vAlign w:val="center"/>
          </w:tcPr>
          <w:p w:rsidR="002026F4" w:rsidRDefault="002026F4" w:rsidP="009342C4">
            <w:pPr>
              <w:spacing w:line="360" w:lineRule="auto"/>
              <w:jc w:val="center"/>
              <w:rPr>
                <w:sz w:val="24"/>
                <w:szCs w:val="24"/>
              </w:rPr>
            </w:pPr>
          </w:p>
        </w:tc>
        <w:tc>
          <w:tcPr>
            <w:tcW w:w="808" w:type="dxa"/>
            <w:vMerge/>
            <w:vAlign w:val="center"/>
          </w:tcPr>
          <w:p w:rsidR="002026F4" w:rsidRDefault="002026F4" w:rsidP="009342C4">
            <w:pPr>
              <w:spacing w:line="360" w:lineRule="auto"/>
              <w:jc w:val="center"/>
              <w:rPr>
                <w:sz w:val="24"/>
                <w:szCs w:val="24"/>
              </w:rPr>
            </w:pPr>
          </w:p>
        </w:tc>
        <w:tc>
          <w:tcPr>
            <w:tcW w:w="801" w:type="dxa"/>
            <w:vMerge/>
            <w:vAlign w:val="center"/>
          </w:tcPr>
          <w:p w:rsidR="002026F4" w:rsidRDefault="002026F4" w:rsidP="009342C4">
            <w:pPr>
              <w:spacing w:line="360" w:lineRule="auto"/>
              <w:jc w:val="center"/>
              <w:rPr>
                <w:sz w:val="24"/>
                <w:szCs w:val="24"/>
              </w:rPr>
            </w:pPr>
          </w:p>
        </w:tc>
        <w:tc>
          <w:tcPr>
            <w:tcW w:w="858" w:type="dxa"/>
            <w:vMerge/>
            <w:vAlign w:val="center"/>
          </w:tcPr>
          <w:p w:rsidR="002026F4" w:rsidRDefault="002026F4" w:rsidP="009342C4">
            <w:pPr>
              <w:spacing w:line="360" w:lineRule="auto"/>
              <w:jc w:val="center"/>
              <w:rPr>
                <w:sz w:val="24"/>
                <w:szCs w:val="24"/>
              </w:rPr>
            </w:pPr>
          </w:p>
        </w:tc>
        <w:tc>
          <w:tcPr>
            <w:tcW w:w="835" w:type="dxa"/>
            <w:vMerge/>
            <w:vAlign w:val="center"/>
          </w:tcPr>
          <w:p w:rsidR="002026F4" w:rsidRDefault="002026F4" w:rsidP="009342C4">
            <w:pPr>
              <w:spacing w:line="360" w:lineRule="auto"/>
              <w:jc w:val="center"/>
              <w:rPr>
                <w:sz w:val="24"/>
                <w:szCs w:val="24"/>
              </w:rPr>
            </w:pPr>
          </w:p>
        </w:tc>
        <w:tc>
          <w:tcPr>
            <w:tcW w:w="918" w:type="dxa"/>
            <w:vMerge/>
            <w:vAlign w:val="center"/>
          </w:tcPr>
          <w:p w:rsidR="002026F4" w:rsidRDefault="002026F4" w:rsidP="009342C4">
            <w:pPr>
              <w:spacing w:line="360" w:lineRule="auto"/>
              <w:jc w:val="center"/>
              <w:rPr>
                <w:sz w:val="24"/>
                <w:szCs w:val="24"/>
              </w:rPr>
            </w:pPr>
          </w:p>
        </w:tc>
        <w:tc>
          <w:tcPr>
            <w:tcW w:w="1310" w:type="dxa"/>
          </w:tcPr>
          <w:p w:rsidR="002026F4" w:rsidRPr="0087655B" w:rsidRDefault="002026F4" w:rsidP="009342C4">
            <w:pPr>
              <w:spacing w:line="360" w:lineRule="auto"/>
              <w:jc w:val="center"/>
              <w:rPr>
                <w:color w:val="FF0000"/>
                <w:sz w:val="24"/>
                <w:szCs w:val="24"/>
              </w:rPr>
            </w:pPr>
            <w:r w:rsidRPr="0087655B">
              <w:rPr>
                <w:color w:val="FF0000"/>
                <w:sz w:val="24"/>
                <w:szCs w:val="24"/>
              </w:rPr>
              <w:t>ano</w:t>
            </w:r>
          </w:p>
        </w:tc>
      </w:tr>
      <w:tr w:rsidR="002026F4" w:rsidTr="009342C4">
        <w:trPr>
          <w:trHeight w:val="413"/>
        </w:trPr>
        <w:tc>
          <w:tcPr>
            <w:tcW w:w="1469" w:type="dxa"/>
            <w:vMerge w:val="restart"/>
            <w:vAlign w:val="center"/>
          </w:tcPr>
          <w:p w:rsidR="002026F4" w:rsidRPr="00775F40" w:rsidRDefault="002026F4" w:rsidP="009342C4">
            <w:pPr>
              <w:spacing w:line="360" w:lineRule="auto"/>
              <w:jc w:val="center"/>
              <w:rPr>
                <w:b/>
              </w:rPr>
            </w:pPr>
            <w:r w:rsidRPr="00775F40">
              <w:rPr>
                <w:b/>
              </w:rPr>
              <w:t>Emocionální uspokojení</w:t>
            </w:r>
          </w:p>
        </w:tc>
        <w:tc>
          <w:tcPr>
            <w:tcW w:w="750" w:type="dxa"/>
            <w:vMerge w:val="restart"/>
            <w:vAlign w:val="center"/>
          </w:tcPr>
          <w:p w:rsidR="002026F4" w:rsidRDefault="002026F4" w:rsidP="009342C4">
            <w:pPr>
              <w:spacing w:line="360" w:lineRule="auto"/>
              <w:jc w:val="center"/>
              <w:rPr>
                <w:sz w:val="24"/>
                <w:szCs w:val="24"/>
              </w:rPr>
            </w:pPr>
            <w:r>
              <w:rPr>
                <w:sz w:val="24"/>
                <w:szCs w:val="24"/>
              </w:rPr>
              <w:t>4,68</w:t>
            </w:r>
          </w:p>
        </w:tc>
        <w:tc>
          <w:tcPr>
            <w:tcW w:w="767" w:type="dxa"/>
            <w:gridSpan w:val="2"/>
            <w:vMerge w:val="restart"/>
            <w:vAlign w:val="center"/>
          </w:tcPr>
          <w:p w:rsidR="002026F4" w:rsidRDefault="002026F4" w:rsidP="009342C4">
            <w:pPr>
              <w:spacing w:line="360" w:lineRule="auto"/>
              <w:jc w:val="center"/>
              <w:rPr>
                <w:sz w:val="24"/>
                <w:szCs w:val="24"/>
              </w:rPr>
            </w:pPr>
            <w:r>
              <w:rPr>
                <w:sz w:val="24"/>
                <w:szCs w:val="24"/>
              </w:rPr>
              <w:t>1,60</w:t>
            </w:r>
          </w:p>
        </w:tc>
        <w:tc>
          <w:tcPr>
            <w:tcW w:w="772" w:type="dxa"/>
            <w:vMerge w:val="restart"/>
            <w:vAlign w:val="center"/>
          </w:tcPr>
          <w:p w:rsidR="002026F4" w:rsidRDefault="002026F4" w:rsidP="009342C4">
            <w:pPr>
              <w:spacing w:line="360" w:lineRule="auto"/>
              <w:jc w:val="center"/>
              <w:rPr>
                <w:sz w:val="24"/>
                <w:szCs w:val="24"/>
              </w:rPr>
            </w:pPr>
            <w:r>
              <w:rPr>
                <w:sz w:val="24"/>
                <w:szCs w:val="24"/>
              </w:rPr>
              <w:t>4,28</w:t>
            </w:r>
          </w:p>
        </w:tc>
        <w:tc>
          <w:tcPr>
            <w:tcW w:w="808" w:type="dxa"/>
            <w:vMerge w:val="restart"/>
            <w:vAlign w:val="center"/>
          </w:tcPr>
          <w:p w:rsidR="002026F4" w:rsidRDefault="002026F4" w:rsidP="009342C4">
            <w:pPr>
              <w:spacing w:line="360" w:lineRule="auto"/>
              <w:jc w:val="center"/>
              <w:rPr>
                <w:sz w:val="24"/>
                <w:szCs w:val="24"/>
              </w:rPr>
            </w:pPr>
            <w:r>
              <w:rPr>
                <w:sz w:val="24"/>
                <w:szCs w:val="24"/>
              </w:rPr>
              <w:t>1,71</w:t>
            </w:r>
          </w:p>
        </w:tc>
        <w:tc>
          <w:tcPr>
            <w:tcW w:w="801" w:type="dxa"/>
            <w:vMerge w:val="restart"/>
            <w:vAlign w:val="center"/>
          </w:tcPr>
          <w:p w:rsidR="002026F4" w:rsidRDefault="002026F4" w:rsidP="009342C4">
            <w:pPr>
              <w:spacing w:line="360" w:lineRule="auto"/>
              <w:jc w:val="center"/>
              <w:rPr>
                <w:sz w:val="24"/>
                <w:szCs w:val="24"/>
              </w:rPr>
            </w:pPr>
            <w:r>
              <w:rPr>
                <w:sz w:val="24"/>
                <w:szCs w:val="24"/>
              </w:rPr>
              <w:t>4,66</w:t>
            </w:r>
          </w:p>
        </w:tc>
        <w:tc>
          <w:tcPr>
            <w:tcW w:w="858" w:type="dxa"/>
            <w:vMerge w:val="restart"/>
            <w:vAlign w:val="center"/>
          </w:tcPr>
          <w:p w:rsidR="002026F4" w:rsidRDefault="002026F4" w:rsidP="009342C4">
            <w:pPr>
              <w:spacing w:line="360" w:lineRule="auto"/>
              <w:jc w:val="center"/>
              <w:rPr>
                <w:sz w:val="24"/>
                <w:szCs w:val="24"/>
              </w:rPr>
            </w:pPr>
            <w:r>
              <w:rPr>
                <w:sz w:val="24"/>
                <w:szCs w:val="24"/>
              </w:rPr>
              <w:t>1,62</w:t>
            </w:r>
          </w:p>
        </w:tc>
        <w:tc>
          <w:tcPr>
            <w:tcW w:w="835" w:type="dxa"/>
            <w:vMerge w:val="restart"/>
            <w:vAlign w:val="center"/>
          </w:tcPr>
          <w:p w:rsidR="002026F4" w:rsidRDefault="002026F4" w:rsidP="009342C4">
            <w:pPr>
              <w:spacing w:line="360" w:lineRule="auto"/>
              <w:jc w:val="center"/>
              <w:rPr>
                <w:sz w:val="24"/>
                <w:szCs w:val="24"/>
              </w:rPr>
            </w:pPr>
            <w:r>
              <w:rPr>
                <w:sz w:val="24"/>
                <w:szCs w:val="24"/>
              </w:rPr>
              <w:t>4,42</w:t>
            </w:r>
          </w:p>
        </w:tc>
        <w:tc>
          <w:tcPr>
            <w:tcW w:w="918" w:type="dxa"/>
            <w:vMerge w:val="restart"/>
            <w:vAlign w:val="center"/>
          </w:tcPr>
          <w:p w:rsidR="002026F4" w:rsidRDefault="002026F4" w:rsidP="009342C4">
            <w:pPr>
              <w:spacing w:line="360" w:lineRule="auto"/>
              <w:jc w:val="center"/>
              <w:rPr>
                <w:sz w:val="24"/>
                <w:szCs w:val="24"/>
              </w:rPr>
            </w:pPr>
            <w:r>
              <w:rPr>
                <w:sz w:val="24"/>
                <w:szCs w:val="24"/>
              </w:rPr>
              <w:t>1,79</w:t>
            </w:r>
          </w:p>
        </w:tc>
        <w:tc>
          <w:tcPr>
            <w:tcW w:w="1310" w:type="dxa"/>
          </w:tcPr>
          <w:p w:rsidR="002026F4" w:rsidRDefault="002026F4" w:rsidP="009342C4">
            <w:pPr>
              <w:spacing w:line="360" w:lineRule="auto"/>
              <w:jc w:val="center"/>
              <w:rPr>
                <w:sz w:val="24"/>
                <w:szCs w:val="24"/>
              </w:rPr>
            </w:pPr>
            <w:r>
              <w:rPr>
                <w:sz w:val="24"/>
                <w:szCs w:val="24"/>
              </w:rPr>
              <w:t>p = 0,196</w:t>
            </w:r>
          </w:p>
        </w:tc>
      </w:tr>
      <w:tr w:rsidR="002026F4" w:rsidTr="009342C4">
        <w:trPr>
          <w:trHeight w:val="412"/>
        </w:trPr>
        <w:tc>
          <w:tcPr>
            <w:tcW w:w="1469" w:type="dxa"/>
            <w:vMerge/>
            <w:vAlign w:val="center"/>
          </w:tcPr>
          <w:p w:rsidR="002026F4" w:rsidRPr="00775F40" w:rsidRDefault="002026F4" w:rsidP="009342C4">
            <w:pPr>
              <w:spacing w:line="360" w:lineRule="auto"/>
              <w:jc w:val="center"/>
              <w:rPr>
                <w:b/>
              </w:rPr>
            </w:pPr>
          </w:p>
        </w:tc>
        <w:tc>
          <w:tcPr>
            <w:tcW w:w="750" w:type="dxa"/>
            <w:vMerge/>
          </w:tcPr>
          <w:p w:rsidR="002026F4" w:rsidRDefault="002026F4" w:rsidP="009342C4">
            <w:pPr>
              <w:spacing w:line="360" w:lineRule="auto"/>
              <w:jc w:val="center"/>
              <w:rPr>
                <w:sz w:val="24"/>
                <w:szCs w:val="24"/>
              </w:rPr>
            </w:pPr>
          </w:p>
        </w:tc>
        <w:tc>
          <w:tcPr>
            <w:tcW w:w="767" w:type="dxa"/>
            <w:gridSpan w:val="2"/>
            <w:vMerge/>
            <w:vAlign w:val="center"/>
          </w:tcPr>
          <w:p w:rsidR="002026F4" w:rsidRDefault="002026F4" w:rsidP="009342C4">
            <w:pPr>
              <w:spacing w:line="360" w:lineRule="auto"/>
              <w:jc w:val="center"/>
              <w:rPr>
                <w:sz w:val="24"/>
                <w:szCs w:val="24"/>
              </w:rPr>
            </w:pPr>
          </w:p>
        </w:tc>
        <w:tc>
          <w:tcPr>
            <w:tcW w:w="772" w:type="dxa"/>
            <w:vMerge/>
          </w:tcPr>
          <w:p w:rsidR="002026F4" w:rsidRDefault="002026F4" w:rsidP="009342C4">
            <w:pPr>
              <w:spacing w:line="360" w:lineRule="auto"/>
              <w:jc w:val="center"/>
              <w:rPr>
                <w:sz w:val="24"/>
                <w:szCs w:val="24"/>
              </w:rPr>
            </w:pPr>
          </w:p>
        </w:tc>
        <w:tc>
          <w:tcPr>
            <w:tcW w:w="808" w:type="dxa"/>
            <w:vMerge/>
            <w:vAlign w:val="center"/>
          </w:tcPr>
          <w:p w:rsidR="002026F4" w:rsidRDefault="002026F4" w:rsidP="009342C4">
            <w:pPr>
              <w:spacing w:line="360" w:lineRule="auto"/>
              <w:jc w:val="center"/>
              <w:rPr>
                <w:sz w:val="24"/>
                <w:szCs w:val="24"/>
              </w:rPr>
            </w:pPr>
          </w:p>
        </w:tc>
        <w:tc>
          <w:tcPr>
            <w:tcW w:w="801" w:type="dxa"/>
            <w:vMerge/>
          </w:tcPr>
          <w:p w:rsidR="002026F4" w:rsidRDefault="002026F4" w:rsidP="009342C4">
            <w:pPr>
              <w:spacing w:line="360" w:lineRule="auto"/>
              <w:jc w:val="center"/>
              <w:rPr>
                <w:sz w:val="24"/>
                <w:szCs w:val="24"/>
              </w:rPr>
            </w:pPr>
          </w:p>
        </w:tc>
        <w:tc>
          <w:tcPr>
            <w:tcW w:w="858" w:type="dxa"/>
            <w:vMerge/>
            <w:vAlign w:val="center"/>
          </w:tcPr>
          <w:p w:rsidR="002026F4" w:rsidRDefault="002026F4" w:rsidP="009342C4">
            <w:pPr>
              <w:spacing w:line="360" w:lineRule="auto"/>
              <w:jc w:val="center"/>
              <w:rPr>
                <w:sz w:val="24"/>
                <w:szCs w:val="24"/>
              </w:rPr>
            </w:pPr>
          </w:p>
        </w:tc>
        <w:tc>
          <w:tcPr>
            <w:tcW w:w="835" w:type="dxa"/>
            <w:vMerge/>
          </w:tcPr>
          <w:p w:rsidR="002026F4" w:rsidRDefault="002026F4" w:rsidP="009342C4">
            <w:pPr>
              <w:spacing w:line="360" w:lineRule="auto"/>
              <w:jc w:val="center"/>
              <w:rPr>
                <w:sz w:val="24"/>
                <w:szCs w:val="24"/>
              </w:rPr>
            </w:pPr>
          </w:p>
        </w:tc>
        <w:tc>
          <w:tcPr>
            <w:tcW w:w="918" w:type="dxa"/>
            <w:vMerge/>
            <w:vAlign w:val="center"/>
          </w:tcPr>
          <w:p w:rsidR="002026F4" w:rsidRDefault="002026F4" w:rsidP="009342C4">
            <w:pPr>
              <w:spacing w:line="360" w:lineRule="auto"/>
              <w:jc w:val="center"/>
              <w:rPr>
                <w:sz w:val="24"/>
                <w:szCs w:val="24"/>
              </w:rPr>
            </w:pPr>
          </w:p>
        </w:tc>
        <w:tc>
          <w:tcPr>
            <w:tcW w:w="1310" w:type="dxa"/>
          </w:tcPr>
          <w:p w:rsidR="002026F4" w:rsidRDefault="002026F4" w:rsidP="009342C4">
            <w:pPr>
              <w:spacing w:line="360" w:lineRule="auto"/>
              <w:jc w:val="center"/>
              <w:rPr>
                <w:sz w:val="24"/>
                <w:szCs w:val="24"/>
              </w:rPr>
            </w:pPr>
            <w:r w:rsidRPr="00B46AAD">
              <w:rPr>
                <w:sz w:val="24"/>
                <w:szCs w:val="24"/>
              </w:rPr>
              <w:t>ne</w:t>
            </w:r>
          </w:p>
        </w:tc>
      </w:tr>
    </w:tbl>
    <w:p w:rsidR="00E61244" w:rsidRDefault="00E61244" w:rsidP="002026F4">
      <w:pPr>
        <w:spacing w:line="360" w:lineRule="auto"/>
        <w:jc w:val="both"/>
        <w:rPr>
          <w:b/>
        </w:rPr>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826EE7" w:rsidRDefault="00826EE7" w:rsidP="002026F4">
      <w:pPr>
        <w:spacing w:line="360" w:lineRule="auto"/>
        <w:jc w:val="both"/>
      </w:pPr>
    </w:p>
    <w:p w:rsidR="002026F4" w:rsidRDefault="002026F4" w:rsidP="002026F4">
      <w:pPr>
        <w:spacing w:line="360" w:lineRule="auto"/>
        <w:jc w:val="both"/>
      </w:pPr>
      <w:r w:rsidRPr="000528F1">
        <w:lastRenderedPageBreak/>
        <w:t>Graf 4</w:t>
      </w:r>
      <w:r>
        <w:t xml:space="preserve"> Skóre za jednotlivé dimenze</w:t>
      </w:r>
      <w:r w:rsidR="00F2595D" w:rsidRPr="00F2595D">
        <w:t xml:space="preserve"> </w:t>
      </w:r>
      <w:r w:rsidR="00F2595D" w:rsidRPr="00775F40">
        <w:t>s ohledem na</w:t>
      </w:r>
      <w:r w:rsidR="00F2595D">
        <w:t xml:space="preserve"> navštěvovaný ročník</w:t>
      </w:r>
    </w:p>
    <w:p w:rsidR="002026F4" w:rsidRPr="00AC60BE" w:rsidRDefault="002026F4" w:rsidP="002026F4">
      <w:pPr>
        <w:spacing w:line="360" w:lineRule="auto"/>
        <w:jc w:val="center"/>
      </w:pPr>
      <w:r w:rsidRPr="00AC60BE">
        <w:rPr>
          <w:noProof/>
        </w:rPr>
        <w:drawing>
          <wp:inline distT="0" distB="0" distL="0" distR="0">
            <wp:extent cx="5486400" cy="3200400"/>
            <wp:effectExtent l="19050" t="0" r="19050" b="0"/>
            <wp:docPr id="9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031CE" w:rsidRDefault="005031CE" w:rsidP="00C11204">
      <w:pPr>
        <w:spacing w:line="360" w:lineRule="auto"/>
        <w:jc w:val="both"/>
        <w:rPr>
          <w:lang w:eastAsia="en-US"/>
        </w:rPr>
      </w:pPr>
    </w:p>
    <w:p w:rsidR="0021021A" w:rsidRDefault="0021021A" w:rsidP="00C11204">
      <w:pPr>
        <w:spacing w:line="360" w:lineRule="auto"/>
        <w:jc w:val="both"/>
        <w:rPr>
          <w:lang w:eastAsia="en-US"/>
        </w:rPr>
      </w:pPr>
    </w:p>
    <w:p w:rsidR="00634D08" w:rsidRDefault="00634D08" w:rsidP="00C11204">
      <w:pPr>
        <w:spacing w:line="360" w:lineRule="auto"/>
        <w:jc w:val="both"/>
        <w:rPr>
          <w:lang w:eastAsia="en-US"/>
        </w:rPr>
      </w:pPr>
    </w:p>
    <w:p w:rsidR="0021021A" w:rsidRPr="004C38B7" w:rsidRDefault="00AC13BF"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426E4" w:rsidRPr="004C38B7">
        <w:rPr>
          <w:rFonts w:ascii="Times New Roman" w:hAnsi="Times New Roman" w:cs="Times New Roman"/>
          <w:b/>
          <w:sz w:val="28"/>
          <w:szCs w:val="28"/>
        </w:rPr>
        <w:t>Z</w:t>
      </w:r>
      <w:r w:rsidR="009342C4" w:rsidRPr="004C38B7">
        <w:rPr>
          <w:rFonts w:ascii="Times New Roman" w:hAnsi="Times New Roman" w:cs="Times New Roman"/>
          <w:b/>
          <w:sz w:val="28"/>
          <w:szCs w:val="28"/>
        </w:rPr>
        <w:t>ávěr</w:t>
      </w:r>
      <w:r w:rsidR="000426E4" w:rsidRPr="004C38B7">
        <w:rPr>
          <w:rFonts w:ascii="Times New Roman" w:hAnsi="Times New Roman" w:cs="Times New Roman"/>
          <w:b/>
          <w:sz w:val="28"/>
          <w:szCs w:val="28"/>
        </w:rPr>
        <w:t xml:space="preserve"> výzkumu</w:t>
      </w:r>
    </w:p>
    <w:p w:rsidR="0021021A" w:rsidRDefault="00120B04" w:rsidP="00461542">
      <w:pPr>
        <w:spacing w:line="360" w:lineRule="auto"/>
        <w:ind w:firstLine="708"/>
        <w:jc w:val="both"/>
        <w:rPr>
          <w:lang w:eastAsia="en-US"/>
        </w:rPr>
      </w:pPr>
      <w:r>
        <w:rPr>
          <w:lang w:eastAsia="en-US"/>
        </w:rPr>
        <w:t>Výzkum byl zaměřen na zjištění postojů žáku ke skupinové práci v matematice. Kromě samotného postoje žáků zde byl zkoumán také vliv pohlaví a navštěvovaný ročník</w:t>
      </w:r>
      <w:r w:rsidR="007967EC">
        <w:rPr>
          <w:lang w:eastAsia="en-US"/>
        </w:rPr>
        <w:t>. Výzkumu se zúčastnili žáci 7.</w:t>
      </w:r>
      <w:r w:rsidR="00FC32D3">
        <w:rPr>
          <w:lang w:eastAsia="en-US"/>
        </w:rPr>
        <w:t xml:space="preserve"> </w:t>
      </w:r>
      <w:r w:rsidR="007967EC">
        <w:rPr>
          <w:lang w:eastAsia="en-US"/>
        </w:rPr>
        <w:t>,8.</w:t>
      </w:r>
      <w:r w:rsidR="00FC32D3">
        <w:rPr>
          <w:lang w:eastAsia="en-US"/>
        </w:rPr>
        <w:t xml:space="preserve"> </w:t>
      </w:r>
      <w:r w:rsidR="007967EC">
        <w:rPr>
          <w:lang w:eastAsia="en-US"/>
        </w:rPr>
        <w:t>,9. ročníku základní školy a 1. ročníku střední školy</w:t>
      </w:r>
      <w:r>
        <w:rPr>
          <w:lang w:eastAsia="en-US"/>
        </w:rPr>
        <w:t xml:space="preserve">. </w:t>
      </w:r>
      <w:r w:rsidR="000426E4">
        <w:rPr>
          <w:lang w:eastAsia="en-US"/>
        </w:rPr>
        <w:t xml:space="preserve">Zpracované výsledky ukázaly, že </w:t>
      </w:r>
      <w:r w:rsidR="00DF701B">
        <w:rPr>
          <w:lang w:eastAsia="en-US"/>
        </w:rPr>
        <w:t xml:space="preserve">vnímání skupinové práce v hodinách matematiky </w:t>
      </w:r>
      <w:r w:rsidR="000426E4">
        <w:rPr>
          <w:lang w:eastAsia="en-US"/>
        </w:rPr>
        <w:t xml:space="preserve">je </w:t>
      </w:r>
      <w:r w:rsidR="00AC13BF">
        <w:rPr>
          <w:lang w:eastAsia="en-US"/>
        </w:rPr>
        <w:br/>
      </w:r>
      <w:r w:rsidR="000426E4">
        <w:rPr>
          <w:lang w:eastAsia="en-US"/>
        </w:rPr>
        <w:t xml:space="preserve">u </w:t>
      </w:r>
      <w:r w:rsidR="000426E4" w:rsidRPr="007967EC">
        <w:rPr>
          <w:lang w:eastAsia="en-US"/>
        </w:rPr>
        <w:t>žáků</w:t>
      </w:r>
      <w:r w:rsidR="00DF701B" w:rsidRPr="007967EC">
        <w:rPr>
          <w:lang w:eastAsia="en-US"/>
        </w:rPr>
        <w:t xml:space="preserve"> podle průměrného skóre neutrální, avšak hraničně s</w:t>
      </w:r>
      <w:r w:rsidR="000426E4" w:rsidRPr="007967EC">
        <w:rPr>
          <w:lang w:eastAsia="en-US"/>
        </w:rPr>
        <w:t> </w:t>
      </w:r>
      <w:r w:rsidR="00DF701B" w:rsidRPr="007967EC">
        <w:rPr>
          <w:lang w:eastAsia="en-US"/>
        </w:rPr>
        <w:t>hodnotami</w:t>
      </w:r>
      <w:r w:rsidR="000426E4" w:rsidRPr="007967EC">
        <w:rPr>
          <w:lang w:eastAsia="en-US"/>
        </w:rPr>
        <w:t xml:space="preserve"> jejich</w:t>
      </w:r>
      <w:r w:rsidR="00DF701B" w:rsidRPr="007967EC">
        <w:rPr>
          <w:lang w:eastAsia="en-US"/>
        </w:rPr>
        <w:t xml:space="preserve"> pozitivního postoje. Rozdíly ve vnímání dívek a chlapců vyšly statisticky nevýznamné</w:t>
      </w:r>
      <w:r w:rsidR="00107696" w:rsidRPr="007967EC">
        <w:rPr>
          <w:lang w:eastAsia="en-US"/>
        </w:rPr>
        <w:t>, jejich postoj je podobný s mírně pozitivnějším vnímání u chlapců.</w:t>
      </w:r>
      <w:r w:rsidR="000426E4" w:rsidRPr="007967EC">
        <w:rPr>
          <w:lang w:eastAsia="en-US"/>
        </w:rPr>
        <w:t xml:space="preserve"> </w:t>
      </w:r>
      <w:r w:rsidR="00D43FDE">
        <w:rPr>
          <w:lang w:eastAsia="en-US"/>
        </w:rPr>
        <w:t>Pod</w:t>
      </w:r>
      <w:r w:rsidR="005A4101" w:rsidRPr="007967EC">
        <w:rPr>
          <w:lang w:eastAsia="en-US"/>
        </w:rPr>
        <w:t xml:space="preserve">le dimenzí </w:t>
      </w:r>
      <w:r w:rsidR="00F2595D" w:rsidRPr="007967EC">
        <w:rPr>
          <w:lang w:eastAsia="en-US"/>
        </w:rPr>
        <w:t xml:space="preserve">se </w:t>
      </w:r>
      <w:r w:rsidR="005A4101" w:rsidRPr="007967EC">
        <w:rPr>
          <w:lang w:eastAsia="en-US"/>
        </w:rPr>
        <w:t xml:space="preserve">nejvyšší skóre ukázalo u dimenze </w:t>
      </w:r>
      <w:r w:rsidR="005A4101" w:rsidRPr="007967EC">
        <w:rPr>
          <w:i/>
          <w:lang w:eastAsia="en-US"/>
        </w:rPr>
        <w:t>emocionální uspokojení</w:t>
      </w:r>
      <w:r w:rsidR="003F4421" w:rsidRPr="007967EC">
        <w:rPr>
          <w:lang w:eastAsia="en-US"/>
        </w:rPr>
        <w:t xml:space="preserve"> a nejnižší u dimenze </w:t>
      </w:r>
      <w:r w:rsidR="003F4421" w:rsidRPr="007967EC">
        <w:rPr>
          <w:i/>
          <w:lang w:eastAsia="en-US"/>
        </w:rPr>
        <w:t>zájem</w:t>
      </w:r>
      <w:r w:rsidR="005A4101" w:rsidRPr="007967EC">
        <w:rPr>
          <w:lang w:eastAsia="en-US"/>
        </w:rPr>
        <w:t xml:space="preserve">. Chlapci dle výsledků </w:t>
      </w:r>
      <w:r w:rsidR="003F4421" w:rsidRPr="007967EC">
        <w:rPr>
          <w:lang w:eastAsia="en-US"/>
        </w:rPr>
        <w:t xml:space="preserve">jednotlivých dimenzí v porovnání s děvčaty získali vyšší hodnoty v dimenzi </w:t>
      </w:r>
      <w:r w:rsidR="003F4421" w:rsidRPr="007967EC">
        <w:rPr>
          <w:i/>
          <w:lang w:eastAsia="en-US"/>
        </w:rPr>
        <w:t>zájem</w:t>
      </w:r>
      <w:r w:rsidR="003F4421" w:rsidRPr="007967EC">
        <w:rPr>
          <w:lang w:eastAsia="en-US"/>
        </w:rPr>
        <w:t xml:space="preserve"> a </w:t>
      </w:r>
      <w:r w:rsidR="003F4421" w:rsidRPr="007967EC">
        <w:rPr>
          <w:i/>
          <w:lang w:eastAsia="en-US"/>
        </w:rPr>
        <w:t>náročnost</w:t>
      </w:r>
      <w:r w:rsidR="003F4421" w:rsidRPr="007967EC">
        <w:rPr>
          <w:lang w:eastAsia="en-US"/>
        </w:rPr>
        <w:t xml:space="preserve"> </w:t>
      </w:r>
      <w:r w:rsidR="00914055" w:rsidRPr="007967EC">
        <w:rPr>
          <w:lang w:eastAsia="en-US"/>
        </w:rPr>
        <w:t xml:space="preserve">a </w:t>
      </w:r>
      <w:r w:rsidR="00914055">
        <w:rPr>
          <w:lang w:eastAsia="en-US"/>
        </w:rPr>
        <w:t xml:space="preserve">nižší v dimenzích </w:t>
      </w:r>
      <w:r w:rsidR="00914055" w:rsidRPr="0076308B">
        <w:rPr>
          <w:i/>
          <w:lang w:eastAsia="en-US"/>
        </w:rPr>
        <w:t>strach</w:t>
      </w:r>
      <w:r w:rsidR="00914055">
        <w:rPr>
          <w:lang w:eastAsia="en-US"/>
        </w:rPr>
        <w:t xml:space="preserve"> a </w:t>
      </w:r>
      <w:r w:rsidR="00914055" w:rsidRPr="0076308B">
        <w:rPr>
          <w:i/>
          <w:lang w:eastAsia="en-US"/>
        </w:rPr>
        <w:t>emocionální uspokojení</w:t>
      </w:r>
      <w:r w:rsidR="00914055">
        <w:rPr>
          <w:lang w:eastAsia="en-US"/>
        </w:rPr>
        <w:t xml:space="preserve">. Chlapci tudíž </w:t>
      </w:r>
      <w:r w:rsidR="00AC13BF">
        <w:rPr>
          <w:lang w:eastAsia="en-US"/>
        </w:rPr>
        <w:br/>
      </w:r>
      <w:r w:rsidR="00914055">
        <w:rPr>
          <w:lang w:eastAsia="en-US"/>
        </w:rPr>
        <w:t>o skupinovou práci v hodinách matematiky projevují větší zájem s menším strachem</w:t>
      </w:r>
      <w:r w:rsidR="0076308B">
        <w:rPr>
          <w:lang w:eastAsia="en-US"/>
        </w:rPr>
        <w:t xml:space="preserve"> než děvčata, ale zato jim práce ve skupinách přijde více náročná. </w:t>
      </w:r>
      <w:r w:rsidR="000426E4">
        <w:rPr>
          <w:lang w:eastAsia="en-US"/>
        </w:rPr>
        <w:t xml:space="preserve">Ze zapojených žáků měli nejpozitivnější vnímání žáci 7. </w:t>
      </w:r>
      <w:r w:rsidR="00A32B1F">
        <w:rPr>
          <w:lang w:eastAsia="en-US"/>
        </w:rPr>
        <w:t>r</w:t>
      </w:r>
      <w:r w:rsidR="000426E4">
        <w:rPr>
          <w:lang w:eastAsia="en-US"/>
        </w:rPr>
        <w:t>očníku</w:t>
      </w:r>
      <w:r w:rsidR="00A32B1F">
        <w:rPr>
          <w:lang w:eastAsia="en-US"/>
        </w:rPr>
        <w:t>. Mezi žáky 9. ročníku a 1. ročníku SŠ byl jen velmi nepatrný rozdíl. Výsledkům se naopak vymykali žáci 8. ročníku s nejnižšími hodnotami.</w:t>
      </w:r>
      <w:r w:rsidR="000426E4">
        <w:rPr>
          <w:lang w:eastAsia="en-US"/>
        </w:rPr>
        <w:t xml:space="preserve"> </w:t>
      </w:r>
    </w:p>
    <w:p w:rsidR="0021021A" w:rsidRDefault="0021021A" w:rsidP="00C11204">
      <w:pPr>
        <w:spacing w:line="360" w:lineRule="auto"/>
        <w:jc w:val="both"/>
        <w:rPr>
          <w:lang w:eastAsia="en-US"/>
        </w:rPr>
      </w:pPr>
    </w:p>
    <w:p w:rsidR="003C6B42" w:rsidRDefault="003C6B42" w:rsidP="00C11204">
      <w:pPr>
        <w:spacing w:line="360" w:lineRule="auto"/>
        <w:jc w:val="both"/>
        <w:rPr>
          <w:lang w:eastAsia="en-US"/>
        </w:rPr>
      </w:pPr>
    </w:p>
    <w:p w:rsidR="0021021A" w:rsidRPr="004C38B7" w:rsidRDefault="001741EC" w:rsidP="003B3D14">
      <w:pPr>
        <w:pStyle w:val="Odstavecseseznamem"/>
        <w:numPr>
          <w:ilvl w:val="0"/>
          <w:numId w:val="29"/>
        </w:numPr>
        <w:spacing w:line="360" w:lineRule="auto"/>
        <w:jc w:val="both"/>
        <w:rPr>
          <w:rFonts w:ascii="Times New Roman" w:hAnsi="Times New Roman" w:cs="Times New Roman"/>
          <w:b/>
          <w:sz w:val="36"/>
          <w:szCs w:val="36"/>
        </w:rPr>
      </w:pPr>
      <w:r w:rsidRPr="004C38B7">
        <w:rPr>
          <w:rFonts w:ascii="Times New Roman" w:hAnsi="Times New Roman" w:cs="Times New Roman"/>
          <w:b/>
          <w:sz w:val="36"/>
          <w:szCs w:val="36"/>
        </w:rPr>
        <w:lastRenderedPageBreak/>
        <w:t xml:space="preserve">Průzkum názorů žáků na jejich práci ve skupině </w:t>
      </w:r>
      <w:r w:rsidR="00AC13BF">
        <w:rPr>
          <w:rFonts w:ascii="Times New Roman" w:hAnsi="Times New Roman" w:cs="Times New Roman"/>
          <w:b/>
          <w:sz w:val="36"/>
          <w:szCs w:val="36"/>
        </w:rPr>
        <w:br/>
      </w:r>
      <w:r w:rsidRPr="004C38B7">
        <w:rPr>
          <w:rFonts w:ascii="Times New Roman" w:hAnsi="Times New Roman" w:cs="Times New Roman"/>
          <w:b/>
          <w:sz w:val="36"/>
          <w:szCs w:val="36"/>
        </w:rPr>
        <w:t>a začlenění osamocených žáků</w:t>
      </w:r>
    </w:p>
    <w:p w:rsidR="001741EC" w:rsidRDefault="00DC7F5F" w:rsidP="00E61244">
      <w:pPr>
        <w:spacing w:line="360" w:lineRule="auto"/>
        <w:ind w:firstLine="708"/>
        <w:jc w:val="both"/>
      </w:pPr>
      <w:r>
        <w:t xml:space="preserve">Abychom </w:t>
      </w:r>
      <w:r w:rsidR="000E3182">
        <w:t>doplnili</w:t>
      </w:r>
      <w:r>
        <w:t xml:space="preserve"> názor žáků na skupinovou výuku, byl ve dvou třídách proveden jednoduchý průzkum. </w:t>
      </w:r>
      <w:r w:rsidR="001741EC">
        <w:t>Po absolvování pr</w:t>
      </w:r>
      <w:r>
        <w:t xml:space="preserve">áce ve skupinách byli žáci </w:t>
      </w:r>
      <w:r w:rsidR="001741EC">
        <w:t>požádáni, aby podle svého názoru zhodnotili skupinovou práci a odpověděli na následující otázky při představě, že by skupinová práce měla být častěji zařazována do vyučování. Otázek bylo položeno celkem pět a týkaly se zejména pohledu žáků na práci ve skupinách a jejího významu pro zlepšení vztahů ve třídě a začlenění osamocených spolužáků do kolektivu. Žáci měli vždy možnost uvést i volnou odpověď, ale aby nedošlo k jejich úmyslnému nevyplnění otázky, měli u některých otázek i nabídku škálového výběru ano – spíše ano – spíše ne – ne. Celkový počet zúčastněných žáků byl 36 (17 žáků třídy A a 19 žáků třídy B).</w:t>
      </w:r>
    </w:p>
    <w:p w:rsidR="001741EC" w:rsidRDefault="001741EC" w:rsidP="001741EC">
      <w:pPr>
        <w:spacing w:line="360" w:lineRule="auto"/>
        <w:jc w:val="both"/>
      </w:pPr>
    </w:p>
    <w:p w:rsidR="001741EC" w:rsidRDefault="001741EC" w:rsidP="001741EC">
      <w:pPr>
        <w:spacing w:line="360" w:lineRule="auto"/>
        <w:jc w:val="both"/>
      </w:pPr>
      <w:r w:rsidRPr="001741EC">
        <w:t xml:space="preserve">Zadané otázky a odpovědi žáků jsou zde </w:t>
      </w:r>
      <w:r>
        <w:t>uvedeny v přehledných tabulkách.</w:t>
      </w:r>
    </w:p>
    <w:p w:rsidR="001741EC" w:rsidRDefault="001741EC" w:rsidP="001741EC">
      <w:pPr>
        <w:spacing w:line="360" w:lineRule="auto"/>
        <w:jc w:val="both"/>
        <w:rPr>
          <w:color w:val="FF0000"/>
        </w:rPr>
      </w:pPr>
    </w:p>
    <w:p w:rsidR="003C6B42" w:rsidRPr="001741EC" w:rsidRDefault="003C6B42" w:rsidP="001741EC">
      <w:pPr>
        <w:spacing w:line="360" w:lineRule="auto"/>
        <w:jc w:val="both"/>
        <w:rPr>
          <w:color w:val="FF0000"/>
        </w:rPr>
      </w:pPr>
    </w:p>
    <w:p w:rsidR="001741EC" w:rsidRPr="001741EC" w:rsidRDefault="001741EC" w:rsidP="001741EC">
      <w:pPr>
        <w:spacing w:line="360" w:lineRule="auto"/>
        <w:ind w:left="360"/>
        <w:jc w:val="both"/>
        <w:rPr>
          <w:b/>
        </w:rPr>
      </w:pPr>
      <w:r w:rsidRPr="001741EC">
        <w:rPr>
          <w:b/>
        </w:rPr>
        <w:t>1.  Myslíš si, že spolupráce se spolužáky ve skupině upevnila vaše kamarádství?</w:t>
      </w:r>
    </w:p>
    <w:tbl>
      <w:tblPr>
        <w:tblStyle w:val="Mkatabulky"/>
        <w:tblW w:w="0" w:type="auto"/>
        <w:jc w:val="center"/>
        <w:tblLook w:val="04A0"/>
      </w:tblPr>
      <w:tblGrid>
        <w:gridCol w:w="1418"/>
        <w:gridCol w:w="1418"/>
        <w:gridCol w:w="1418"/>
        <w:gridCol w:w="1418"/>
        <w:gridCol w:w="1418"/>
      </w:tblGrid>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1418" w:type="dxa"/>
          </w:tcPr>
          <w:p w:rsidR="001741EC" w:rsidRPr="001741EC" w:rsidRDefault="001741EC" w:rsidP="001741EC">
            <w:pPr>
              <w:spacing w:line="360" w:lineRule="auto"/>
              <w:jc w:val="both"/>
              <w:rPr>
                <w:sz w:val="24"/>
                <w:szCs w:val="24"/>
              </w:rPr>
            </w:pPr>
            <w:r w:rsidRPr="001741EC">
              <w:rPr>
                <w:sz w:val="24"/>
                <w:szCs w:val="24"/>
              </w:rPr>
              <w:t>Ano</w:t>
            </w:r>
          </w:p>
        </w:tc>
        <w:tc>
          <w:tcPr>
            <w:tcW w:w="1418" w:type="dxa"/>
          </w:tcPr>
          <w:p w:rsidR="001741EC" w:rsidRPr="001741EC" w:rsidRDefault="001741EC" w:rsidP="001741EC">
            <w:pPr>
              <w:spacing w:line="360" w:lineRule="auto"/>
              <w:jc w:val="both"/>
              <w:rPr>
                <w:sz w:val="24"/>
                <w:szCs w:val="24"/>
              </w:rPr>
            </w:pPr>
            <w:r w:rsidRPr="001741EC">
              <w:rPr>
                <w:sz w:val="24"/>
                <w:szCs w:val="24"/>
              </w:rPr>
              <w:t>Spíše ano</w:t>
            </w:r>
          </w:p>
        </w:tc>
        <w:tc>
          <w:tcPr>
            <w:tcW w:w="1418" w:type="dxa"/>
          </w:tcPr>
          <w:p w:rsidR="001741EC" w:rsidRPr="001741EC" w:rsidRDefault="001741EC" w:rsidP="001741EC">
            <w:pPr>
              <w:spacing w:line="360" w:lineRule="auto"/>
              <w:jc w:val="both"/>
              <w:rPr>
                <w:sz w:val="24"/>
                <w:szCs w:val="24"/>
              </w:rPr>
            </w:pPr>
            <w:r w:rsidRPr="001741EC">
              <w:rPr>
                <w:sz w:val="24"/>
                <w:szCs w:val="24"/>
              </w:rPr>
              <w:t>Spíše ne</w:t>
            </w:r>
          </w:p>
        </w:tc>
        <w:tc>
          <w:tcPr>
            <w:tcW w:w="1418" w:type="dxa"/>
          </w:tcPr>
          <w:p w:rsidR="001741EC" w:rsidRPr="001741EC" w:rsidRDefault="001741EC" w:rsidP="001741EC">
            <w:pPr>
              <w:spacing w:line="360" w:lineRule="auto"/>
              <w:jc w:val="both"/>
              <w:rPr>
                <w:sz w:val="24"/>
                <w:szCs w:val="24"/>
              </w:rPr>
            </w:pPr>
            <w:r w:rsidRPr="001741EC">
              <w:rPr>
                <w:sz w:val="24"/>
                <w:szCs w:val="24"/>
              </w:rPr>
              <w:t xml:space="preserve">Ne </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Počet žáků</w:t>
            </w:r>
          </w:p>
        </w:tc>
        <w:tc>
          <w:tcPr>
            <w:tcW w:w="1418" w:type="dxa"/>
          </w:tcPr>
          <w:p w:rsidR="001741EC" w:rsidRPr="001741EC" w:rsidRDefault="001741EC" w:rsidP="001741EC">
            <w:pPr>
              <w:spacing w:line="360" w:lineRule="auto"/>
              <w:jc w:val="both"/>
              <w:rPr>
                <w:sz w:val="24"/>
                <w:szCs w:val="24"/>
              </w:rPr>
            </w:pPr>
            <w:r w:rsidRPr="001741EC">
              <w:rPr>
                <w:sz w:val="24"/>
                <w:szCs w:val="24"/>
              </w:rPr>
              <w:t>12</w:t>
            </w:r>
          </w:p>
        </w:tc>
        <w:tc>
          <w:tcPr>
            <w:tcW w:w="1418" w:type="dxa"/>
          </w:tcPr>
          <w:p w:rsidR="001741EC" w:rsidRPr="001741EC" w:rsidRDefault="001741EC" w:rsidP="001741EC">
            <w:pPr>
              <w:spacing w:line="360" w:lineRule="auto"/>
              <w:jc w:val="both"/>
              <w:rPr>
                <w:sz w:val="24"/>
                <w:szCs w:val="24"/>
              </w:rPr>
            </w:pPr>
            <w:r w:rsidRPr="001741EC">
              <w:rPr>
                <w:sz w:val="24"/>
                <w:szCs w:val="24"/>
              </w:rPr>
              <w:t>16</w:t>
            </w:r>
          </w:p>
        </w:tc>
        <w:tc>
          <w:tcPr>
            <w:tcW w:w="1418" w:type="dxa"/>
          </w:tcPr>
          <w:p w:rsidR="001741EC" w:rsidRPr="001741EC" w:rsidRDefault="001741EC" w:rsidP="001741EC">
            <w:pPr>
              <w:spacing w:line="360" w:lineRule="auto"/>
              <w:jc w:val="both"/>
              <w:rPr>
                <w:sz w:val="24"/>
                <w:szCs w:val="24"/>
              </w:rPr>
            </w:pPr>
            <w:r w:rsidRPr="001741EC">
              <w:rPr>
                <w:sz w:val="24"/>
                <w:szCs w:val="24"/>
              </w:rPr>
              <w:t>7</w:t>
            </w:r>
          </w:p>
        </w:tc>
        <w:tc>
          <w:tcPr>
            <w:tcW w:w="1418" w:type="dxa"/>
          </w:tcPr>
          <w:p w:rsidR="001741EC" w:rsidRPr="001741EC" w:rsidRDefault="001741EC" w:rsidP="001741EC">
            <w:pPr>
              <w:spacing w:line="360" w:lineRule="auto"/>
              <w:jc w:val="both"/>
              <w:rPr>
                <w:sz w:val="24"/>
                <w:szCs w:val="24"/>
              </w:rPr>
            </w:pPr>
            <w:r w:rsidRPr="001741EC">
              <w:rPr>
                <w:sz w:val="24"/>
                <w:szCs w:val="24"/>
              </w:rPr>
              <w:t>1</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 xml:space="preserve">Procenta </w:t>
            </w:r>
          </w:p>
        </w:tc>
        <w:tc>
          <w:tcPr>
            <w:tcW w:w="1418" w:type="dxa"/>
          </w:tcPr>
          <w:p w:rsidR="001741EC" w:rsidRPr="001741EC" w:rsidRDefault="001741EC" w:rsidP="001741EC">
            <w:pPr>
              <w:spacing w:line="360" w:lineRule="auto"/>
              <w:jc w:val="both"/>
              <w:rPr>
                <w:sz w:val="24"/>
                <w:szCs w:val="24"/>
              </w:rPr>
            </w:pPr>
            <w:r w:rsidRPr="001741EC">
              <w:rPr>
                <w:sz w:val="24"/>
                <w:szCs w:val="24"/>
              </w:rPr>
              <w:t>33</w:t>
            </w:r>
          </w:p>
        </w:tc>
        <w:tc>
          <w:tcPr>
            <w:tcW w:w="1418" w:type="dxa"/>
          </w:tcPr>
          <w:p w:rsidR="001741EC" w:rsidRPr="001741EC" w:rsidRDefault="001741EC" w:rsidP="001741EC">
            <w:pPr>
              <w:spacing w:line="360" w:lineRule="auto"/>
              <w:jc w:val="both"/>
              <w:rPr>
                <w:sz w:val="24"/>
                <w:szCs w:val="24"/>
              </w:rPr>
            </w:pPr>
            <w:r w:rsidRPr="001741EC">
              <w:rPr>
                <w:sz w:val="24"/>
                <w:szCs w:val="24"/>
              </w:rPr>
              <w:t>44</w:t>
            </w:r>
          </w:p>
        </w:tc>
        <w:tc>
          <w:tcPr>
            <w:tcW w:w="1418" w:type="dxa"/>
          </w:tcPr>
          <w:p w:rsidR="001741EC" w:rsidRPr="001741EC" w:rsidRDefault="001741EC" w:rsidP="001741EC">
            <w:pPr>
              <w:spacing w:line="360" w:lineRule="auto"/>
              <w:jc w:val="both"/>
              <w:rPr>
                <w:sz w:val="24"/>
                <w:szCs w:val="24"/>
              </w:rPr>
            </w:pPr>
            <w:r w:rsidRPr="001741EC">
              <w:rPr>
                <w:sz w:val="24"/>
                <w:szCs w:val="24"/>
              </w:rPr>
              <w:t>20</w:t>
            </w:r>
          </w:p>
        </w:tc>
        <w:tc>
          <w:tcPr>
            <w:tcW w:w="1418" w:type="dxa"/>
          </w:tcPr>
          <w:p w:rsidR="001741EC" w:rsidRPr="001741EC" w:rsidRDefault="001741EC" w:rsidP="001741EC">
            <w:pPr>
              <w:spacing w:line="360" w:lineRule="auto"/>
              <w:jc w:val="both"/>
              <w:rPr>
                <w:sz w:val="24"/>
                <w:szCs w:val="24"/>
              </w:rPr>
            </w:pPr>
            <w:r w:rsidRPr="001741EC">
              <w:rPr>
                <w:sz w:val="24"/>
                <w:szCs w:val="24"/>
              </w:rPr>
              <w:t>3</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2836" w:type="dxa"/>
            <w:gridSpan w:val="2"/>
          </w:tcPr>
          <w:p w:rsidR="001741EC" w:rsidRPr="001741EC" w:rsidRDefault="001741EC" w:rsidP="001741EC">
            <w:pPr>
              <w:spacing w:line="360" w:lineRule="auto"/>
              <w:jc w:val="both"/>
              <w:rPr>
                <w:sz w:val="24"/>
                <w:szCs w:val="24"/>
              </w:rPr>
            </w:pPr>
            <w:r w:rsidRPr="001741EC">
              <w:rPr>
                <w:sz w:val="24"/>
                <w:szCs w:val="24"/>
              </w:rPr>
              <w:t>67 %</w:t>
            </w:r>
          </w:p>
        </w:tc>
        <w:tc>
          <w:tcPr>
            <w:tcW w:w="2836" w:type="dxa"/>
            <w:gridSpan w:val="2"/>
          </w:tcPr>
          <w:p w:rsidR="001741EC" w:rsidRPr="001741EC" w:rsidRDefault="001741EC" w:rsidP="001741EC">
            <w:pPr>
              <w:spacing w:line="360" w:lineRule="auto"/>
              <w:jc w:val="both"/>
              <w:rPr>
                <w:sz w:val="24"/>
                <w:szCs w:val="24"/>
              </w:rPr>
            </w:pPr>
            <w:r w:rsidRPr="001741EC">
              <w:rPr>
                <w:sz w:val="24"/>
                <w:szCs w:val="24"/>
              </w:rPr>
              <w:t>23 %</w:t>
            </w:r>
          </w:p>
        </w:tc>
      </w:tr>
    </w:tbl>
    <w:p w:rsidR="001741EC" w:rsidRPr="001741EC" w:rsidRDefault="001741EC" w:rsidP="001741EC">
      <w:pPr>
        <w:spacing w:line="360" w:lineRule="auto"/>
        <w:jc w:val="both"/>
      </w:pPr>
    </w:p>
    <w:p w:rsidR="001741EC" w:rsidRPr="001741EC" w:rsidRDefault="001741EC" w:rsidP="001741EC">
      <w:pPr>
        <w:spacing w:line="360" w:lineRule="auto"/>
        <w:jc w:val="center"/>
      </w:pPr>
      <w:r w:rsidRPr="001741EC">
        <w:rPr>
          <w:noProof/>
        </w:rPr>
        <w:drawing>
          <wp:inline distT="0" distB="0" distL="0" distR="0">
            <wp:extent cx="3143250" cy="1400175"/>
            <wp:effectExtent l="57150" t="0" r="76200" b="85725"/>
            <wp:docPr id="10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741EC" w:rsidRPr="001741EC" w:rsidRDefault="001741EC" w:rsidP="001741EC">
      <w:pPr>
        <w:spacing w:line="360" w:lineRule="auto"/>
        <w:ind w:left="360"/>
        <w:jc w:val="both"/>
        <w:rPr>
          <w:b/>
        </w:rPr>
      </w:pPr>
      <w:r w:rsidRPr="001741EC">
        <w:rPr>
          <w:b/>
        </w:rPr>
        <w:t xml:space="preserve">2. Cítíš se ve třídě lépe při práci ve skupinách? </w:t>
      </w:r>
    </w:p>
    <w:tbl>
      <w:tblPr>
        <w:tblStyle w:val="Mkatabulky"/>
        <w:tblW w:w="0" w:type="auto"/>
        <w:jc w:val="center"/>
        <w:tblLook w:val="04A0"/>
      </w:tblPr>
      <w:tblGrid>
        <w:gridCol w:w="1418"/>
        <w:gridCol w:w="1418"/>
        <w:gridCol w:w="1418"/>
        <w:gridCol w:w="1418"/>
        <w:gridCol w:w="1418"/>
      </w:tblGrid>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1418" w:type="dxa"/>
          </w:tcPr>
          <w:p w:rsidR="001741EC" w:rsidRPr="001741EC" w:rsidRDefault="001741EC" w:rsidP="001741EC">
            <w:pPr>
              <w:spacing w:line="360" w:lineRule="auto"/>
              <w:jc w:val="both"/>
              <w:rPr>
                <w:sz w:val="24"/>
                <w:szCs w:val="24"/>
              </w:rPr>
            </w:pPr>
            <w:r w:rsidRPr="001741EC">
              <w:rPr>
                <w:sz w:val="24"/>
                <w:szCs w:val="24"/>
              </w:rPr>
              <w:t>Ano</w:t>
            </w:r>
          </w:p>
        </w:tc>
        <w:tc>
          <w:tcPr>
            <w:tcW w:w="1418" w:type="dxa"/>
          </w:tcPr>
          <w:p w:rsidR="001741EC" w:rsidRPr="001741EC" w:rsidRDefault="001741EC" w:rsidP="001741EC">
            <w:pPr>
              <w:spacing w:line="360" w:lineRule="auto"/>
              <w:jc w:val="both"/>
              <w:rPr>
                <w:sz w:val="24"/>
                <w:szCs w:val="24"/>
              </w:rPr>
            </w:pPr>
            <w:r w:rsidRPr="001741EC">
              <w:rPr>
                <w:sz w:val="24"/>
                <w:szCs w:val="24"/>
              </w:rPr>
              <w:t>Spíše ano</w:t>
            </w:r>
          </w:p>
        </w:tc>
        <w:tc>
          <w:tcPr>
            <w:tcW w:w="1418" w:type="dxa"/>
          </w:tcPr>
          <w:p w:rsidR="001741EC" w:rsidRPr="001741EC" w:rsidRDefault="001741EC" w:rsidP="001741EC">
            <w:pPr>
              <w:spacing w:line="360" w:lineRule="auto"/>
              <w:jc w:val="both"/>
              <w:rPr>
                <w:sz w:val="24"/>
                <w:szCs w:val="24"/>
              </w:rPr>
            </w:pPr>
            <w:r w:rsidRPr="001741EC">
              <w:rPr>
                <w:sz w:val="24"/>
                <w:szCs w:val="24"/>
              </w:rPr>
              <w:t>Spíše ne</w:t>
            </w:r>
          </w:p>
        </w:tc>
        <w:tc>
          <w:tcPr>
            <w:tcW w:w="1418" w:type="dxa"/>
          </w:tcPr>
          <w:p w:rsidR="001741EC" w:rsidRPr="001741EC" w:rsidRDefault="001741EC" w:rsidP="001741EC">
            <w:pPr>
              <w:spacing w:line="360" w:lineRule="auto"/>
              <w:jc w:val="both"/>
              <w:rPr>
                <w:sz w:val="24"/>
                <w:szCs w:val="24"/>
              </w:rPr>
            </w:pPr>
            <w:r w:rsidRPr="001741EC">
              <w:rPr>
                <w:sz w:val="24"/>
                <w:szCs w:val="24"/>
              </w:rPr>
              <w:t xml:space="preserve">Ne </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Počet žáků</w:t>
            </w:r>
          </w:p>
        </w:tc>
        <w:tc>
          <w:tcPr>
            <w:tcW w:w="1418" w:type="dxa"/>
          </w:tcPr>
          <w:p w:rsidR="001741EC" w:rsidRPr="001741EC" w:rsidRDefault="001741EC" w:rsidP="001741EC">
            <w:pPr>
              <w:spacing w:line="360" w:lineRule="auto"/>
              <w:jc w:val="both"/>
              <w:rPr>
                <w:sz w:val="24"/>
                <w:szCs w:val="24"/>
              </w:rPr>
            </w:pPr>
            <w:r w:rsidRPr="001741EC">
              <w:rPr>
                <w:sz w:val="24"/>
                <w:szCs w:val="24"/>
              </w:rPr>
              <w:t>12</w:t>
            </w:r>
          </w:p>
        </w:tc>
        <w:tc>
          <w:tcPr>
            <w:tcW w:w="1418" w:type="dxa"/>
          </w:tcPr>
          <w:p w:rsidR="001741EC" w:rsidRPr="001741EC" w:rsidRDefault="001741EC" w:rsidP="001741EC">
            <w:pPr>
              <w:spacing w:line="360" w:lineRule="auto"/>
              <w:jc w:val="both"/>
              <w:rPr>
                <w:sz w:val="24"/>
                <w:szCs w:val="24"/>
              </w:rPr>
            </w:pPr>
            <w:r w:rsidRPr="001741EC">
              <w:rPr>
                <w:sz w:val="24"/>
                <w:szCs w:val="24"/>
              </w:rPr>
              <w:t>9</w:t>
            </w:r>
          </w:p>
        </w:tc>
        <w:tc>
          <w:tcPr>
            <w:tcW w:w="1418" w:type="dxa"/>
          </w:tcPr>
          <w:p w:rsidR="001741EC" w:rsidRPr="001741EC" w:rsidRDefault="001741EC" w:rsidP="001741EC">
            <w:pPr>
              <w:spacing w:line="360" w:lineRule="auto"/>
              <w:jc w:val="both"/>
              <w:rPr>
                <w:sz w:val="24"/>
                <w:szCs w:val="24"/>
              </w:rPr>
            </w:pPr>
            <w:r w:rsidRPr="001741EC">
              <w:rPr>
                <w:sz w:val="24"/>
                <w:szCs w:val="24"/>
              </w:rPr>
              <w:t>13</w:t>
            </w:r>
          </w:p>
        </w:tc>
        <w:tc>
          <w:tcPr>
            <w:tcW w:w="1418" w:type="dxa"/>
          </w:tcPr>
          <w:p w:rsidR="001741EC" w:rsidRPr="001741EC" w:rsidRDefault="001741EC" w:rsidP="001741EC">
            <w:pPr>
              <w:spacing w:line="360" w:lineRule="auto"/>
              <w:jc w:val="both"/>
              <w:rPr>
                <w:sz w:val="24"/>
                <w:szCs w:val="24"/>
              </w:rPr>
            </w:pPr>
            <w:r w:rsidRPr="001741EC">
              <w:rPr>
                <w:sz w:val="24"/>
                <w:szCs w:val="24"/>
              </w:rPr>
              <w:t>2</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 xml:space="preserve">Procenta </w:t>
            </w:r>
          </w:p>
        </w:tc>
        <w:tc>
          <w:tcPr>
            <w:tcW w:w="1418" w:type="dxa"/>
          </w:tcPr>
          <w:p w:rsidR="001741EC" w:rsidRPr="001741EC" w:rsidRDefault="001741EC" w:rsidP="001741EC">
            <w:pPr>
              <w:spacing w:line="360" w:lineRule="auto"/>
              <w:jc w:val="both"/>
              <w:rPr>
                <w:sz w:val="24"/>
                <w:szCs w:val="24"/>
              </w:rPr>
            </w:pPr>
            <w:r w:rsidRPr="001741EC">
              <w:rPr>
                <w:sz w:val="24"/>
                <w:szCs w:val="24"/>
              </w:rPr>
              <w:t>33</w:t>
            </w:r>
          </w:p>
        </w:tc>
        <w:tc>
          <w:tcPr>
            <w:tcW w:w="1418" w:type="dxa"/>
          </w:tcPr>
          <w:p w:rsidR="001741EC" w:rsidRPr="001741EC" w:rsidRDefault="001741EC" w:rsidP="001741EC">
            <w:pPr>
              <w:spacing w:line="360" w:lineRule="auto"/>
              <w:jc w:val="both"/>
              <w:rPr>
                <w:sz w:val="24"/>
                <w:szCs w:val="24"/>
              </w:rPr>
            </w:pPr>
            <w:r w:rsidRPr="001741EC">
              <w:rPr>
                <w:sz w:val="24"/>
                <w:szCs w:val="24"/>
              </w:rPr>
              <w:t>25</w:t>
            </w:r>
          </w:p>
        </w:tc>
        <w:tc>
          <w:tcPr>
            <w:tcW w:w="1418" w:type="dxa"/>
          </w:tcPr>
          <w:p w:rsidR="001741EC" w:rsidRPr="001741EC" w:rsidRDefault="001741EC" w:rsidP="001741EC">
            <w:pPr>
              <w:spacing w:line="360" w:lineRule="auto"/>
              <w:jc w:val="both"/>
              <w:rPr>
                <w:sz w:val="24"/>
                <w:szCs w:val="24"/>
              </w:rPr>
            </w:pPr>
            <w:r w:rsidRPr="001741EC">
              <w:rPr>
                <w:sz w:val="24"/>
                <w:szCs w:val="24"/>
              </w:rPr>
              <w:t>36</w:t>
            </w:r>
          </w:p>
        </w:tc>
        <w:tc>
          <w:tcPr>
            <w:tcW w:w="1418" w:type="dxa"/>
          </w:tcPr>
          <w:p w:rsidR="001741EC" w:rsidRPr="001741EC" w:rsidRDefault="001741EC" w:rsidP="001741EC">
            <w:pPr>
              <w:spacing w:line="360" w:lineRule="auto"/>
              <w:jc w:val="both"/>
              <w:rPr>
                <w:sz w:val="24"/>
                <w:szCs w:val="24"/>
              </w:rPr>
            </w:pPr>
            <w:r w:rsidRPr="001741EC">
              <w:rPr>
                <w:sz w:val="24"/>
                <w:szCs w:val="24"/>
              </w:rPr>
              <w:t>6</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2836" w:type="dxa"/>
            <w:gridSpan w:val="2"/>
          </w:tcPr>
          <w:p w:rsidR="001741EC" w:rsidRPr="001741EC" w:rsidRDefault="001741EC" w:rsidP="001741EC">
            <w:pPr>
              <w:spacing w:line="360" w:lineRule="auto"/>
              <w:jc w:val="both"/>
              <w:rPr>
                <w:sz w:val="24"/>
                <w:szCs w:val="24"/>
              </w:rPr>
            </w:pPr>
            <w:r w:rsidRPr="001741EC">
              <w:rPr>
                <w:sz w:val="24"/>
                <w:szCs w:val="24"/>
              </w:rPr>
              <w:t>58 %</w:t>
            </w:r>
          </w:p>
        </w:tc>
        <w:tc>
          <w:tcPr>
            <w:tcW w:w="2836" w:type="dxa"/>
            <w:gridSpan w:val="2"/>
          </w:tcPr>
          <w:p w:rsidR="001741EC" w:rsidRPr="001741EC" w:rsidRDefault="001741EC" w:rsidP="001741EC">
            <w:pPr>
              <w:spacing w:line="360" w:lineRule="auto"/>
              <w:jc w:val="both"/>
              <w:rPr>
                <w:sz w:val="24"/>
                <w:szCs w:val="24"/>
              </w:rPr>
            </w:pPr>
            <w:r w:rsidRPr="001741EC">
              <w:rPr>
                <w:sz w:val="24"/>
                <w:szCs w:val="24"/>
              </w:rPr>
              <w:t>42 %</w:t>
            </w:r>
          </w:p>
        </w:tc>
      </w:tr>
    </w:tbl>
    <w:p w:rsidR="001741EC" w:rsidRPr="001741EC" w:rsidRDefault="001741EC" w:rsidP="001741EC">
      <w:pPr>
        <w:spacing w:line="360" w:lineRule="auto"/>
        <w:jc w:val="both"/>
      </w:pPr>
    </w:p>
    <w:p w:rsidR="001741EC" w:rsidRPr="001741EC" w:rsidRDefault="001741EC" w:rsidP="001741EC">
      <w:pPr>
        <w:spacing w:line="360" w:lineRule="auto"/>
        <w:jc w:val="center"/>
      </w:pPr>
      <w:r w:rsidRPr="001741EC">
        <w:rPr>
          <w:noProof/>
        </w:rPr>
        <w:drawing>
          <wp:inline distT="0" distB="0" distL="0" distR="0">
            <wp:extent cx="3248025" cy="1428750"/>
            <wp:effectExtent l="57150" t="0" r="66675" b="95250"/>
            <wp:docPr id="10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741EC" w:rsidRPr="001741EC" w:rsidRDefault="001741EC" w:rsidP="001741EC">
      <w:pPr>
        <w:spacing w:line="360" w:lineRule="auto"/>
        <w:ind w:left="360"/>
        <w:jc w:val="both"/>
        <w:rPr>
          <w:b/>
        </w:rPr>
      </w:pPr>
      <w:r w:rsidRPr="001741EC">
        <w:rPr>
          <w:b/>
        </w:rPr>
        <w:t>3. Myslíš, že práce ve skupinách pomáhá osamoceným žákům se začlenit do kolektivu?</w:t>
      </w:r>
    </w:p>
    <w:tbl>
      <w:tblPr>
        <w:tblStyle w:val="Mkatabulky"/>
        <w:tblW w:w="0" w:type="auto"/>
        <w:jc w:val="center"/>
        <w:tblLook w:val="04A0"/>
      </w:tblPr>
      <w:tblGrid>
        <w:gridCol w:w="1418"/>
        <w:gridCol w:w="1418"/>
        <w:gridCol w:w="1418"/>
        <w:gridCol w:w="1418"/>
        <w:gridCol w:w="1418"/>
      </w:tblGrid>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1418" w:type="dxa"/>
          </w:tcPr>
          <w:p w:rsidR="001741EC" w:rsidRPr="001741EC" w:rsidRDefault="001741EC" w:rsidP="001741EC">
            <w:pPr>
              <w:spacing w:line="360" w:lineRule="auto"/>
              <w:jc w:val="both"/>
              <w:rPr>
                <w:sz w:val="24"/>
                <w:szCs w:val="24"/>
              </w:rPr>
            </w:pPr>
            <w:r w:rsidRPr="001741EC">
              <w:rPr>
                <w:sz w:val="24"/>
                <w:szCs w:val="24"/>
              </w:rPr>
              <w:t>Ano</w:t>
            </w:r>
          </w:p>
        </w:tc>
        <w:tc>
          <w:tcPr>
            <w:tcW w:w="1418" w:type="dxa"/>
          </w:tcPr>
          <w:p w:rsidR="001741EC" w:rsidRPr="001741EC" w:rsidRDefault="001741EC" w:rsidP="001741EC">
            <w:pPr>
              <w:spacing w:line="360" w:lineRule="auto"/>
              <w:jc w:val="both"/>
              <w:rPr>
                <w:sz w:val="24"/>
                <w:szCs w:val="24"/>
              </w:rPr>
            </w:pPr>
            <w:r w:rsidRPr="001741EC">
              <w:rPr>
                <w:sz w:val="24"/>
                <w:szCs w:val="24"/>
              </w:rPr>
              <w:t>Spíše ano</w:t>
            </w:r>
          </w:p>
        </w:tc>
        <w:tc>
          <w:tcPr>
            <w:tcW w:w="1418" w:type="dxa"/>
          </w:tcPr>
          <w:p w:rsidR="001741EC" w:rsidRPr="001741EC" w:rsidRDefault="001741EC" w:rsidP="001741EC">
            <w:pPr>
              <w:spacing w:line="360" w:lineRule="auto"/>
              <w:jc w:val="both"/>
              <w:rPr>
                <w:sz w:val="24"/>
                <w:szCs w:val="24"/>
              </w:rPr>
            </w:pPr>
            <w:r w:rsidRPr="001741EC">
              <w:rPr>
                <w:sz w:val="24"/>
                <w:szCs w:val="24"/>
              </w:rPr>
              <w:t>Spíše ne</w:t>
            </w:r>
          </w:p>
        </w:tc>
        <w:tc>
          <w:tcPr>
            <w:tcW w:w="1418" w:type="dxa"/>
          </w:tcPr>
          <w:p w:rsidR="001741EC" w:rsidRPr="001741EC" w:rsidRDefault="001741EC" w:rsidP="001741EC">
            <w:pPr>
              <w:spacing w:line="360" w:lineRule="auto"/>
              <w:jc w:val="both"/>
              <w:rPr>
                <w:sz w:val="24"/>
                <w:szCs w:val="24"/>
              </w:rPr>
            </w:pPr>
            <w:r w:rsidRPr="001741EC">
              <w:rPr>
                <w:sz w:val="24"/>
                <w:szCs w:val="24"/>
              </w:rPr>
              <w:t xml:space="preserve">Ne </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Počet žáků</w:t>
            </w:r>
          </w:p>
        </w:tc>
        <w:tc>
          <w:tcPr>
            <w:tcW w:w="1418" w:type="dxa"/>
          </w:tcPr>
          <w:p w:rsidR="001741EC" w:rsidRPr="001741EC" w:rsidRDefault="001741EC" w:rsidP="001741EC">
            <w:pPr>
              <w:spacing w:line="360" w:lineRule="auto"/>
              <w:jc w:val="both"/>
              <w:rPr>
                <w:sz w:val="24"/>
                <w:szCs w:val="24"/>
              </w:rPr>
            </w:pPr>
            <w:r w:rsidRPr="001741EC">
              <w:rPr>
                <w:sz w:val="24"/>
                <w:szCs w:val="24"/>
              </w:rPr>
              <w:t>12</w:t>
            </w:r>
          </w:p>
        </w:tc>
        <w:tc>
          <w:tcPr>
            <w:tcW w:w="1418" w:type="dxa"/>
          </w:tcPr>
          <w:p w:rsidR="001741EC" w:rsidRPr="001741EC" w:rsidRDefault="001741EC" w:rsidP="001741EC">
            <w:pPr>
              <w:spacing w:line="360" w:lineRule="auto"/>
              <w:jc w:val="both"/>
              <w:rPr>
                <w:sz w:val="24"/>
                <w:szCs w:val="24"/>
              </w:rPr>
            </w:pPr>
            <w:r w:rsidRPr="001741EC">
              <w:rPr>
                <w:sz w:val="24"/>
                <w:szCs w:val="24"/>
              </w:rPr>
              <w:t>13</w:t>
            </w:r>
          </w:p>
        </w:tc>
        <w:tc>
          <w:tcPr>
            <w:tcW w:w="1418" w:type="dxa"/>
          </w:tcPr>
          <w:p w:rsidR="001741EC" w:rsidRPr="001741EC" w:rsidRDefault="001741EC" w:rsidP="001741EC">
            <w:pPr>
              <w:spacing w:line="360" w:lineRule="auto"/>
              <w:jc w:val="both"/>
              <w:rPr>
                <w:sz w:val="24"/>
                <w:szCs w:val="24"/>
              </w:rPr>
            </w:pPr>
            <w:r w:rsidRPr="001741EC">
              <w:rPr>
                <w:sz w:val="24"/>
                <w:szCs w:val="24"/>
              </w:rPr>
              <w:t>10</w:t>
            </w:r>
          </w:p>
        </w:tc>
        <w:tc>
          <w:tcPr>
            <w:tcW w:w="1418" w:type="dxa"/>
          </w:tcPr>
          <w:p w:rsidR="001741EC" w:rsidRPr="001741EC" w:rsidRDefault="001741EC" w:rsidP="001741EC">
            <w:pPr>
              <w:spacing w:line="360" w:lineRule="auto"/>
              <w:jc w:val="both"/>
              <w:rPr>
                <w:sz w:val="24"/>
                <w:szCs w:val="24"/>
              </w:rPr>
            </w:pPr>
            <w:r w:rsidRPr="001741EC">
              <w:rPr>
                <w:sz w:val="24"/>
                <w:szCs w:val="24"/>
              </w:rPr>
              <w:t>1</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 xml:space="preserve">Procenta </w:t>
            </w:r>
          </w:p>
        </w:tc>
        <w:tc>
          <w:tcPr>
            <w:tcW w:w="1418" w:type="dxa"/>
          </w:tcPr>
          <w:p w:rsidR="001741EC" w:rsidRPr="001741EC" w:rsidRDefault="001741EC" w:rsidP="001741EC">
            <w:pPr>
              <w:spacing w:line="360" w:lineRule="auto"/>
              <w:jc w:val="both"/>
              <w:rPr>
                <w:sz w:val="24"/>
                <w:szCs w:val="24"/>
              </w:rPr>
            </w:pPr>
            <w:r w:rsidRPr="001741EC">
              <w:rPr>
                <w:sz w:val="24"/>
                <w:szCs w:val="24"/>
              </w:rPr>
              <w:t>33</w:t>
            </w:r>
          </w:p>
        </w:tc>
        <w:tc>
          <w:tcPr>
            <w:tcW w:w="1418" w:type="dxa"/>
          </w:tcPr>
          <w:p w:rsidR="001741EC" w:rsidRPr="001741EC" w:rsidRDefault="001741EC" w:rsidP="001741EC">
            <w:pPr>
              <w:spacing w:line="360" w:lineRule="auto"/>
              <w:jc w:val="both"/>
              <w:rPr>
                <w:sz w:val="24"/>
                <w:szCs w:val="24"/>
              </w:rPr>
            </w:pPr>
            <w:r w:rsidRPr="001741EC">
              <w:rPr>
                <w:sz w:val="24"/>
                <w:szCs w:val="24"/>
              </w:rPr>
              <w:t>36</w:t>
            </w:r>
          </w:p>
        </w:tc>
        <w:tc>
          <w:tcPr>
            <w:tcW w:w="1418" w:type="dxa"/>
          </w:tcPr>
          <w:p w:rsidR="001741EC" w:rsidRPr="001741EC" w:rsidRDefault="001741EC" w:rsidP="001741EC">
            <w:pPr>
              <w:spacing w:line="360" w:lineRule="auto"/>
              <w:jc w:val="both"/>
              <w:rPr>
                <w:sz w:val="24"/>
                <w:szCs w:val="24"/>
              </w:rPr>
            </w:pPr>
            <w:r w:rsidRPr="001741EC">
              <w:rPr>
                <w:sz w:val="24"/>
                <w:szCs w:val="24"/>
              </w:rPr>
              <w:t>28</w:t>
            </w:r>
          </w:p>
        </w:tc>
        <w:tc>
          <w:tcPr>
            <w:tcW w:w="1418" w:type="dxa"/>
          </w:tcPr>
          <w:p w:rsidR="001741EC" w:rsidRPr="001741EC" w:rsidRDefault="001741EC" w:rsidP="001741EC">
            <w:pPr>
              <w:spacing w:line="360" w:lineRule="auto"/>
              <w:jc w:val="both"/>
              <w:rPr>
                <w:sz w:val="24"/>
                <w:szCs w:val="24"/>
              </w:rPr>
            </w:pPr>
            <w:r w:rsidRPr="001741EC">
              <w:rPr>
                <w:sz w:val="24"/>
                <w:szCs w:val="24"/>
              </w:rPr>
              <w:t>3</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2836" w:type="dxa"/>
            <w:gridSpan w:val="2"/>
          </w:tcPr>
          <w:p w:rsidR="001741EC" w:rsidRPr="001741EC" w:rsidRDefault="001741EC" w:rsidP="001741EC">
            <w:pPr>
              <w:spacing w:line="360" w:lineRule="auto"/>
              <w:jc w:val="both"/>
              <w:rPr>
                <w:sz w:val="24"/>
                <w:szCs w:val="24"/>
              </w:rPr>
            </w:pPr>
            <w:r w:rsidRPr="001741EC">
              <w:rPr>
                <w:sz w:val="24"/>
                <w:szCs w:val="24"/>
              </w:rPr>
              <w:t>69 %</w:t>
            </w:r>
          </w:p>
        </w:tc>
        <w:tc>
          <w:tcPr>
            <w:tcW w:w="2836" w:type="dxa"/>
            <w:gridSpan w:val="2"/>
          </w:tcPr>
          <w:p w:rsidR="001741EC" w:rsidRPr="001741EC" w:rsidRDefault="0019367F" w:rsidP="003B3D14">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741EC" w:rsidRPr="001741EC" w:rsidRDefault="001741EC" w:rsidP="001741EC">
      <w:pPr>
        <w:spacing w:line="360" w:lineRule="auto"/>
        <w:jc w:val="both"/>
      </w:pPr>
    </w:p>
    <w:p w:rsidR="001741EC" w:rsidRPr="001741EC" w:rsidRDefault="001741EC" w:rsidP="001741EC">
      <w:pPr>
        <w:spacing w:line="360" w:lineRule="auto"/>
        <w:jc w:val="center"/>
      </w:pPr>
      <w:r w:rsidRPr="001741EC">
        <w:rPr>
          <w:noProof/>
        </w:rPr>
        <w:drawing>
          <wp:inline distT="0" distB="0" distL="0" distR="0">
            <wp:extent cx="3486150" cy="1485900"/>
            <wp:effectExtent l="57150" t="0" r="76200" b="95250"/>
            <wp:docPr id="10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741EC" w:rsidRPr="001741EC" w:rsidRDefault="001741EC" w:rsidP="001741EC">
      <w:pPr>
        <w:spacing w:line="360" w:lineRule="auto"/>
        <w:ind w:left="360"/>
        <w:jc w:val="both"/>
        <w:rPr>
          <w:b/>
        </w:rPr>
      </w:pPr>
      <w:r w:rsidRPr="001741EC">
        <w:rPr>
          <w:b/>
        </w:rPr>
        <w:t>4.  Spolupracovali jste jako skupina?</w:t>
      </w:r>
    </w:p>
    <w:tbl>
      <w:tblPr>
        <w:tblStyle w:val="Mkatabulky"/>
        <w:tblW w:w="0" w:type="auto"/>
        <w:jc w:val="center"/>
        <w:tblLook w:val="04A0"/>
      </w:tblPr>
      <w:tblGrid>
        <w:gridCol w:w="1418"/>
        <w:gridCol w:w="1418"/>
        <w:gridCol w:w="1418"/>
        <w:gridCol w:w="1418"/>
        <w:gridCol w:w="1418"/>
      </w:tblGrid>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1418" w:type="dxa"/>
          </w:tcPr>
          <w:p w:rsidR="001741EC" w:rsidRPr="001741EC" w:rsidRDefault="001741EC" w:rsidP="001741EC">
            <w:pPr>
              <w:spacing w:line="360" w:lineRule="auto"/>
              <w:jc w:val="both"/>
              <w:rPr>
                <w:sz w:val="24"/>
                <w:szCs w:val="24"/>
              </w:rPr>
            </w:pPr>
            <w:r w:rsidRPr="001741EC">
              <w:rPr>
                <w:sz w:val="24"/>
                <w:szCs w:val="24"/>
              </w:rPr>
              <w:t>Ano</w:t>
            </w:r>
          </w:p>
        </w:tc>
        <w:tc>
          <w:tcPr>
            <w:tcW w:w="1418" w:type="dxa"/>
          </w:tcPr>
          <w:p w:rsidR="001741EC" w:rsidRPr="001741EC" w:rsidRDefault="001741EC" w:rsidP="001741EC">
            <w:pPr>
              <w:spacing w:line="360" w:lineRule="auto"/>
              <w:jc w:val="both"/>
              <w:rPr>
                <w:sz w:val="24"/>
                <w:szCs w:val="24"/>
              </w:rPr>
            </w:pPr>
            <w:r w:rsidRPr="001741EC">
              <w:rPr>
                <w:sz w:val="24"/>
                <w:szCs w:val="24"/>
              </w:rPr>
              <w:t>Spíše ano</w:t>
            </w:r>
          </w:p>
        </w:tc>
        <w:tc>
          <w:tcPr>
            <w:tcW w:w="1418" w:type="dxa"/>
          </w:tcPr>
          <w:p w:rsidR="001741EC" w:rsidRPr="001741EC" w:rsidRDefault="001741EC" w:rsidP="001741EC">
            <w:pPr>
              <w:spacing w:line="360" w:lineRule="auto"/>
              <w:jc w:val="both"/>
              <w:rPr>
                <w:sz w:val="24"/>
                <w:szCs w:val="24"/>
              </w:rPr>
            </w:pPr>
            <w:r w:rsidRPr="001741EC">
              <w:rPr>
                <w:sz w:val="24"/>
                <w:szCs w:val="24"/>
              </w:rPr>
              <w:t>Spíše ne</w:t>
            </w:r>
          </w:p>
        </w:tc>
        <w:tc>
          <w:tcPr>
            <w:tcW w:w="1418" w:type="dxa"/>
          </w:tcPr>
          <w:p w:rsidR="001741EC" w:rsidRPr="001741EC" w:rsidRDefault="001741EC" w:rsidP="001741EC">
            <w:pPr>
              <w:spacing w:line="360" w:lineRule="auto"/>
              <w:jc w:val="both"/>
              <w:rPr>
                <w:sz w:val="24"/>
                <w:szCs w:val="24"/>
              </w:rPr>
            </w:pPr>
            <w:r w:rsidRPr="001741EC">
              <w:rPr>
                <w:sz w:val="24"/>
                <w:szCs w:val="24"/>
              </w:rPr>
              <w:t xml:space="preserve">Ne </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r w:rsidRPr="001741EC">
              <w:rPr>
                <w:sz w:val="24"/>
                <w:szCs w:val="24"/>
              </w:rPr>
              <w:t>Počet žáků</w:t>
            </w:r>
          </w:p>
        </w:tc>
        <w:tc>
          <w:tcPr>
            <w:tcW w:w="1418" w:type="dxa"/>
          </w:tcPr>
          <w:p w:rsidR="001741EC" w:rsidRPr="001741EC" w:rsidRDefault="001741EC" w:rsidP="001741EC">
            <w:pPr>
              <w:spacing w:line="360" w:lineRule="auto"/>
              <w:jc w:val="both"/>
              <w:rPr>
                <w:sz w:val="24"/>
                <w:szCs w:val="24"/>
              </w:rPr>
            </w:pPr>
            <w:r w:rsidRPr="001741EC">
              <w:rPr>
                <w:sz w:val="24"/>
                <w:szCs w:val="24"/>
              </w:rPr>
              <w:t>34</w:t>
            </w:r>
          </w:p>
        </w:tc>
        <w:tc>
          <w:tcPr>
            <w:tcW w:w="1418" w:type="dxa"/>
          </w:tcPr>
          <w:p w:rsidR="001741EC" w:rsidRPr="001741EC" w:rsidRDefault="001741EC" w:rsidP="001741EC">
            <w:pPr>
              <w:spacing w:line="360" w:lineRule="auto"/>
              <w:jc w:val="both"/>
              <w:rPr>
                <w:sz w:val="24"/>
                <w:szCs w:val="24"/>
              </w:rPr>
            </w:pPr>
            <w:r w:rsidRPr="001741EC">
              <w:rPr>
                <w:sz w:val="24"/>
                <w:szCs w:val="24"/>
              </w:rPr>
              <w:t>1</w:t>
            </w:r>
          </w:p>
        </w:tc>
        <w:tc>
          <w:tcPr>
            <w:tcW w:w="1418" w:type="dxa"/>
          </w:tcPr>
          <w:p w:rsidR="001741EC" w:rsidRPr="001741EC" w:rsidRDefault="001741EC" w:rsidP="001741EC">
            <w:pPr>
              <w:spacing w:line="360" w:lineRule="auto"/>
              <w:jc w:val="both"/>
              <w:rPr>
                <w:sz w:val="24"/>
                <w:szCs w:val="24"/>
              </w:rPr>
            </w:pPr>
            <w:r w:rsidRPr="001741EC">
              <w:rPr>
                <w:sz w:val="24"/>
                <w:szCs w:val="24"/>
              </w:rPr>
              <w:t>1</w:t>
            </w:r>
          </w:p>
        </w:tc>
        <w:tc>
          <w:tcPr>
            <w:tcW w:w="1418" w:type="dxa"/>
          </w:tcPr>
          <w:p w:rsidR="001741EC" w:rsidRPr="001741EC" w:rsidRDefault="001741EC" w:rsidP="001741EC">
            <w:pPr>
              <w:spacing w:line="360" w:lineRule="auto"/>
              <w:jc w:val="both"/>
              <w:rPr>
                <w:sz w:val="24"/>
                <w:szCs w:val="24"/>
              </w:rPr>
            </w:pPr>
            <w:r w:rsidRPr="001741EC">
              <w:rPr>
                <w:sz w:val="24"/>
                <w:szCs w:val="24"/>
              </w:rPr>
              <w:t>0</w:t>
            </w:r>
          </w:p>
        </w:tc>
      </w:tr>
      <w:tr w:rsidR="001741EC" w:rsidRPr="001741EC" w:rsidTr="00176BE2">
        <w:trPr>
          <w:jc w:val="center"/>
        </w:trPr>
        <w:tc>
          <w:tcPr>
            <w:tcW w:w="1418" w:type="dxa"/>
          </w:tcPr>
          <w:p w:rsidR="001741EC" w:rsidRPr="001741EC" w:rsidRDefault="001741EC" w:rsidP="001741EC">
            <w:pPr>
              <w:spacing w:line="360" w:lineRule="auto"/>
              <w:jc w:val="both"/>
              <w:rPr>
                <w:sz w:val="24"/>
                <w:szCs w:val="24"/>
              </w:rPr>
            </w:pPr>
          </w:p>
        </w:tc>
        <w:tc>
          <w:tcPr>
            <w:tcW w:w="2836" w:type="dxa"/>
            <w:gridSpan w:val="2"/>
          </w:tcPr>
          <w:p w:rsidR="001741EC" w:rsidRPr="001741EC" w:rsidRDefault="001741EC" w:rsidP="001741EC">
            <w:pPr>
              <w:spacing w:line="360" w:lineRule="auto"/>
              <w:jc w:val="both"/>
              <w:rPr>
                <w:sz w:val="24"/>
                <w:szCs w:val="24"/>
              </w:rPr>
            </w:pPr>
            <w:r w:rsidRPr="001741EC">
              <w:rPr>
                <w:sz w:val="24"/>
                <w:szCs w:val="24"/>
              </w:rPr>
              <w:t>97 %</w:t>
            </w:r>
          </w:p>
        </w:tc>
        <w:tc>
          <w:tcPr>
            <w:tcW w:w="2836" w:type="dxa"/>
            <w:gridSpan w:val="2"/>
          </w:tcPr>
          <w:p w:rsidR="001741EC" w:rsidRPr="001741EC" w:rsidRDefault="001741EC" w:rsidP="001741EC">
            <w:pPr>
              <w:spacing w:line="360" w:lineRule="auto"/>
              <w:jc w:val="both"/>
              <w:rPr>
                <w:sz w:val="24"/>
                <w:szCs w:val="24"/>
              </w:rPr>
            </w:pPr>
            <w:r w:rsidRPr="001741EC">
              <w:rPr>
                <w:sz w:val="24"/>
                <w:szCs w:val="24"/>
              </w:rPr>
              <w:t>3%</w:t>
            </w:r>
          </w:p>
        </w:tc>
      </w:tr>
    </w:tbl>
    <w:p w:rsidR="001741EC" w:rsidRPr="001741EC" w:rsidRDefault="001741EC" w:rsidP="001741EC">
      <w:pPr>
        <w:spacing w:line="360" w:lineRule="auto"/>
        <w:ind w:left="360"/>
        <w:jc w:val="both"/>
        <w:rPr>
          <w:b/>
        </w:rPr>
      </w:pPr>
    </w:p>
    <w:p w:rsidR="001741EC" w:rsidRPr="001741EC" w:rsidRDefault="001741EC" w:rsidP="001741EC">
      <w:pPr>
        <w:spacing w:line="360" w:lineRule="auto"/>
        <w:ind w:left="360"/>
        <w:jc w:val="center"/>
        <w:rPr>
          <w:b/>
        </w:rPr>
      </w:pPr>
      <w:r w:rsidRPr="001741EC">
        <w:rPr>
          <w:b/>
          <w:noProof/>
        </w:rPr>
        <w:drawing>
          <wp:inline distT="0" distB="0" distL="0" distR="0">
            <wp:extent cx="3533775" cy="1752600"/>
            <wp:effectExtent l="57150" t="0" r="66675" b="95250"/>
            <wp:docPr id="10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720E7" w:rsidRDefault="00C720E7" w:rsidP="008C4D78">
      <w:pPr>
        <w:spacing w:line="360" w:lineRule="auto"/>
        <w:jc w:val="both"/>
        <w:rPr>
          <w:b/>
        </w:rPr>
      </w:pPr>
    </w:p>
    <w:p w:rsidR="001741EC" w:rsidRPr="001741EC" w:rsidRDefault="001741EC" w:rsidP="001741EC">
      <w:pPr>
        <w:spacing w:line="360" w:lineRule="auto"/>
        <w:ind w:left="360"/>
        <w:jc w:val="both"/>
        <w:rPr>
          <w:b/>
        </w:rPr>
      </w:pPr>
      <w:r w:rsidRPr="001741EC">
        <w:rPr>
          <w:b/>
        </w:rPr>
        <w:lastRenderedPageBreak/>
        <w:t xml:space="preserve">5. Co se ti líbilo nebo nelíbilo při práci ve skupinách? </w:t>
      </w:r>
    </w:p>
    <w:tbl>
      <w:tblPr>
        <w:tblStyle w:val="Mkatabulky"/>
        <w:tblW w:w="0" w:type="auto"/>
        <w:jc w:val="center"/>
        <w:tblLook w:val="04A0"/>
      </w:tblPr>
      <w:tblGrid>
        <w:gridCol w:w="4510"/>
        <w:gridCol w:w="4494"/>
      </w:tblGrid>
      <w:tr w:rsidR="001741EC" w:rsidRPr="001741EC" w:rsidTr="00176BE2">
        <w:trPr>
          <w:jc w:val="center"/>
        </w:trPr>
        <w:tc>
          <w:tcPr>
            <w:tcW w:w="4606" w:type="dxa"/>
          </w:tcPr>
          <w:p w:rsidR="001741EC" w:rsidRPr="001741EC" w:rsidRDefault="001741EC" w:rsidP="001741EC">
            <w:pPr>
              <w:spacing w:line="360" w:lineRule="auto"/>
              <w:jc w:val="both"/>
              <w:rPr>
                <w:b/>
                <w:sz w:val="24"/>
                <w:szCs w:val="24"/>
              </w:rPr>
            </w:pPr>
            <w:r w:rsidRPr="001741EC">
              <w:rPr>
                <w:b/>
                <w:sz w:val="24"/>
                <w:szCs w:val="24"/>
              </w:rPr>
              <w:t>Líbilo se mi</w:t>
            </w:r>
          </w:p>
        </w:tc>
        <w:tc>
          <w:tcPr>
            <w:tcW w:w="4606" w:type="dxa"/>
          </w:tcPr>
          <w:p w:rsidR="001741EC" w:rsidRPr="001741EC" w:rsidRDefault="001741EC" w:rsidP="001741EC">
            <w:pPr>
              <w:spacing w:line="360" w:lineRule="auto"/>
              <w:jc w:val="both"/>
              <w:rPr>
                <w:b/>
                <w:sz w:val="24"/>
                <w:szCs w:val="24"/>
              </w:rPr>
            </w:pPr>
            <w:r w:rsidRPr="001741EC">
              <w:rPr>
                <w:b/>
                <w:sz w:val="24"/>
                <w:szCs w:val="24"/>
              </w:rPr>
              <w:t>Nelíbilo se mi</w:t>
            </w:r>
          </w:p>
        </w:tc>
      </w:tr>
      <w:tr w:rsidR="001741EC" w:rsidRPr="001741EC" w:rsidTr="00176BE2">
        <w:trPr>
          <w:jc w:val="center"/>
        </w:trPr>
        <w:tc>
          <w:tcPr>
            <w:tcW w:w="4606" w:type="dxa"/>
          </w:tcPr>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Rozvíjení spolupráce</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Rozvíjení vztahů</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Práce s jinými spolužáky</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Lepší začlenění a poznání spolužáků</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Více hlav více ví</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Rozdělení práce mezi sebe</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Začlenění do kolektivu</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Komunikace</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Zábava</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 xml:space="preserve">Můžeme své názory probrat </w:t>
            </w:r>
            <w:r w:rsidR="0060484A">
              <w:rPr>
                <w:rFonts w:ascii="Times New Roman" w:hAnsi="Times New Roman" w:cs="Times New Roman"/>
                <w:sz w:val="24"/>
                <w:szCs w:val="24"/>
              </w:rPr>
              <w:br/>
            </w:r>
            <w:r w:rsidRPr="001741EC">
              <w:rPr>
                <w:rFonts w:ascii="Times New Roman" w:hAnsi="Times New Roman" w:cs="Times New Roman"/>
                <w:sz w:val="24"/>
                <w:szCs w:val="24"/>
              </w:rPr>
              <w:t>i s jinými lidmi</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Rychlejší výsledky a vývoj</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Vše jsme si vysvětlovali</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Nejsme na vyřešení úkolu sami, ale můžeme spojit síly</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Více pohledů na problém</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Zjistili jsme nové věci</w:t>
            </w:r>
          </w:p>
        </w:tc>
        <w:tc>
          <w:tcPr>
            <w:tcW w:w="4606" w:type="dxa"/>
          </w:tcPr>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 xml:space="preserve">Probere se málo učiva </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Větší hluk</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Někteří se nezapojí do společné práce</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Hádky ve skupině</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Společná známka</w:t>
            </w:r>
          </w:p>
          <w:p w:rsidR="001741EC" w:rsidRPr="001741EC" w:rsidRDefault="001741EC" w:rsidP="003B3D14">
            <w:pPr>
              <w:pStyle w:val="Odstavecseseznamem"/>
              <w:numPr>
                <w:ilvl w:val="0"/>
                <w:numId w:val="21"/>
              </w:numPr>
              <w:spacing w:after="0" w:line="360" w:lineRule="auto"/>
              <w:jc w:val="both"/>
              <w:rPr>
                <w:rFonts w:ascii="Times New Roman" w:hAnsi="Times New Roman" w:cs="Times New Roman"/>
                <w:sz w:val="24"/>
                <w:szCs w:val="24"/>
              </w:rPr>
            </w:pPr>
            <w:r w:rsidRPr="001741EC">
              <w:rPr>
                <w:rFonts w:ascii="Times New Roman" w:hAnsi="Times New Roman" w:cs="Times New Roman"/>
                <w:sz w:val="24"/>
                <w:szCs w:val="24"/>
              </w:rPr>
              <w:t>Nebyla sladká odměna</w:t>
            </w:r>
          </w:p>
        </w:tc>
      </w:tr>
    </w:tbl>
    <w:p w:rsidR="001741EC" w:rsidRPr="001741EC" w:rsidRDefault="001741EC" w:rsidP="001741EC">
      <w:pPr>
        <w:spacing w:line="360" w:lineRule="auto"/>
        <w:jc w:val="both"/>
      </w:pPr>
    </w:p>
    <w:p w:rsidR="001741EC" w:rsidRPr="001741EC" w:rsidRDefault="001741EC" w:rsidP="00E61244">
      <w:pPr>
        <w:spacing w:line="360" w:lineRule="auto"/>
        <w:ind w:firstLine="708"/>
        <w:jc w:val="both"/>
      </w:pPr>
      <w:r w:rsidRPr="001741EC">
        <w:t xml:space="preserve">Názory žáků byly zpracovány a zaznamenány do výše uvedených tabulek. Vyjádření většiny ze zapojených žáků bylo pozitivní. Dvě třetiny odpovídali na otázku </w:t>
      </w:r>
      <w:r w:rsidR="003C6B42">
        <w:br/>
      </w:r>
      <w:r w:rsidRPr="001741EC">
        <w:t>1</w:t>
      </w:r>
      <w:r w:rsidR="003C6B42">
        <w:t xml:space="preserve"> </w:t>
      </w:r>
      <w:r w:rsidRPr="001741EC">
        <w:t>a 3, týkající se posílení vzájemných vztahů a začlenění osamocených žáků do kolektivu volbou ano a spíše ano a více než polovina třídy si myslí, že skupinová práce ve vyučování může ovlivnit tří</w:t>
      </w:r>
      <w:r w:rsidR="00760B14">
        <w:t>dní klima. Naprostá většina</w:t>
      </w:r>
      <w:r w:rsidRPr="001741EC">
        <w:t xml:space="preserve"> uvedla, že při práci se spolužáky fungovali jako skupina a opravdu spolupracovali. Volné odpovědi žáků na pozitiva a negativa jsou uvedeny v tabulce otázky číslo 5. Žáci tuto práci hodnotili kladně, pozitiva značně převládala nad negativním pohledem. Z pozorování bylo patrné, že všechny skupiny řádně na úkolu pracovaly a u žádné nebyl zaznamenán problém v jejich komunikaci. Náhodný výběr členů skupiny nebyl překážkou. </w:t>
      </w:r>
    </w:p>
    <w:p w:rsidR="001741EC" w:rsidRDefault="001741EC" w:rsidP="001741EC">
      <w:pPr>
        <w:spacing w:line="360" w:lineRule="auto"/>
        <w:jc w:val="both"/>
      </w:pPr>
    </w:p>
    <w:p w:rsidR="0060484A" w:rsidRPr="001741EC" w:rsidRDefault="0060484A" w:rsidP="001741EC">
      <w:pPr>
        <w:spacing w:line="360" w:lineRule="auto"/>
        <w:jc w:val="both"/>
      </w:pPr>
    </w:p>
    <w:p w:rsidR="0021021A" w:rsidRDefault="0021021A" w:rsidP="00C11204">
      <w:pPr>
        <w:spacing w:line="360" w:lineRule="auto"/>
        <w:jc w:val="both"/>
        <w:rPr>
          <w:lang w:eastAsia="en-US"/>
        </w:rPr>
      </w:pPr>
    </w:p>
    <w:p w:rsidR="00F8139D" w:rsidRPr="004C38B7" w:rsidRDefault="00F8139D" w:rsidP="003B3D14">
      <w:pPr>
        <w:pStyle w:val="Odstavecseseznamem"/>
        <w:numPr>
          <w:ilvl w:val="0"/>
          <w:numId w:val="29"/>
        </w:numPr>
        <w:spacing w:line="360" w:lineRule="auto"/>
        <w:jc w:val="both"/>
        <w:rPr>
          <w:rFonts w:ascii="Times New Roman" w:hAnsi="Times New Roman" w:cs="Times New Roman"/>
          <w:b/>
          <w:sz w:val="36"/>
          <w:szCs w:val="36"/>
        </w:rPr>
      </w:pPr>
      <w:r w:rsidRPr="004C38B7">
        <w:rPr>
          <w:rFonts w:ascii="Times New Roman" w:hAnsi="Times New Roman" w:cs="Times New Roman"/>
          <w:b/>
          <w:sz w:val="36"/>
          <w:szCs w:val="36"/>
        </w:rPr>
        <w:lastRenderedPageBreak/>
        <w:t>Návrh skupinového</w:t>
      </w:r>
      <w:r w:rsidR="00CA2F5F" w:rsidRPr="004C38B7">
        <w:rPr>
          <w:rFonts w:ascii="Times New Roman" w:hAnsi="Times New Roman" w:cs="Times New Roman"/>
          <w:b/>
          <w:sz w:val="36"/>
          <w:szCs w:val="36"/>
        </w:rPr>
        <w:t xml:space="preserve"> a projektového</w:t>
      </w:r>
      <w:r w:rsidRPr="004C38B7">
        <w:rPr>
          <w:rFonts w:ascii="Times New Roman" w:hAnsi="Times New Roman" w:cs="Times New Roman"/>
          <w:b/>
          <w:sz w:val="36"/>
          <w:szCs w:val="36"/>
        </w:rPr>
        <w:t xml:space="preserve"> vyučování</w:t>
      </w:r>
      <w:r w:rsidR="00CA2F5F" w:rsidRPr="004C38B7">
        <w:rPr>
          <w:rFonts w:ascii="Times New Roman" w:hAnsi="Times New Roman" w:cs="Times New Roman"/>
          <w:b/>
          <w:sz w:val="36"/>
          <w:szCs w:val="36"/>
        </w:rPr>
        <w:t xml:space="preserve"> </w:t>
      </w:r>
    </w:p>
    <w:p w:rsidR="00F8139D" w:rsidRDefault="00F8139D" w:rsidP="00E61244">
      <w:pPr>
        <w:spacing w:line="360" w:lineRule="auto"/>
        <w:ind w:firstLine="708"/>
        <w:jc w:val="both"/>
      </w:pPr>
      <w:r>
        <w:t>Tato kapitola obsahuje</w:t>
      </w:r>
      <w:r w:rsidRPr="00581359">
        <w:t xml:space="preserve"> konkrétní návrh </w:t>
      </w:r>
      <w:r w:rsidR="000E3182">
        <w:t>učiva pro skupinové</w:t>
      </w:r>
      <w:r w:rsidRPr="00581359">
        <w:t xml:space="preserve"> vyučování</w:t>
      </w:r>
      <w:r w:rsidR="00CA2F5F">
        <w:t xml:space="preserve"> a projektu</w:t>
      </w:r>
      <w:r w:rsidRPr="00581359">
        <w:t>, který může být inspirací nejen pro učitele matematiky</w:t>
      </w:r>
      <w:r w:rsidR="00CA2F5F">
        <w:t xml:space="preserve">. </w:t>
      </w:r>
    </w:p>
    <w:p w:rsidR="006346B6" w:rsidRDefault="006346B6" w:rsidP="00F8139D">
      <w:pPr>
        <w:spacing w:line="360" w:lineRule="auto"/>
        <w:jc w:val="both"/>
      </w:pPr>
    </w:p>
    <w:p w:rsidR="006346B6" w:rsidRDefault="006346B6" w:rsidP="00F8139D">
      <w:pPr>
        <w:spacing w:line="360" w:lineRule="auto"/>
        <w:jc w:val="both"/>
        <w:rPr>
          <w:u w:val="single"/>
        </w:rPr>
      </w:pPr>
    </w:p>
    <w:p w:rsidR="00CB7A42" w:rsidRPr="004C38B7" w:rsidRDefault="004C38B7"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A2F5F" w:rsidRPr="004C38B7">
        <w:rPr>
          <w:rFonts w:ascii="Times New Roman" w:hAnsi="Times New Roman" w:cs="Times New Roman"/>
          <w:b/>
          <w:sz w:val="28"/>
          <w:szCs w:val="28"/>
        </w:rPr>
        <w:t>Skupinové vyučování</w:t>
      </w:r>
    </w:p>
    <w:p w:rsidR="00760B14" w:rsidRDefault="006346B6" w:rsidP="003C6B42">
      <w:pPr>
        <w:spacing w:line="360" w:lineRule="auto"/>
        <w:ind w:firstLine="708"/>
        <w:jc w:val="both"/>
      </w:pPr>
      <w:r w:rsidRPr="00581359">
        <w:t>Téma skupinové práce je soustředěno do prostředí Ratibořického údolí inspirované literárním dílem Boženy Němcové. Volba tématu je motivována snahou rozvíjet mezipředmětové vztahy a všeobecný rozhled žáků. Po odborné stránce je práce věnovaná žákům základních škol, avšak úpravou náročností zadaných úkolů je možné stejné téma využít i u studentů středních škol.</w:t>
      </w:r>
    </w:p>
    <w:p w:rsidR="00826EE7" w:rsidRPr="006346B6" w:rsidRDefault="00826EE7" w:rsidP="003C6B42">
      <w:pPr>
        <w:spacing w:line="360" w:lineRule="auto"/>
        <w:ind w:firstLine="708"/>
        <w:jc w:val="both"/>
      </w:pPr>
    </w:p>
    <w:p w:rsidR="00F8139D" w:rsidRPr="00FB12F6" w:rsidRDefault="00F8139D" w:rsidP="00F8139D">
      <w:pPr>
        <w:spacing w:line="360" w:lineRule="auto"/>
        <w:jc w:val="both"/>
      </w:pPr>
      <w:r w:rsidRPr="00FB12F6">
        <w:rPr>
          <w:u w:val="single"/>
        </w:rPr>
        <w:t xml:space="preserve">Téma </w:t>
      </w:r>
      <w:r>
        <w:rPr>
          <w:u w:val="single"/>
        </w:rPr>
        <w:t>práce skupin</w:t>
      </w:r>
      <w:r w:rsidRPr="00FB12F6">
        <w:rPr>
          <w:u w:val="single"/>
        </w:rPr>
        <w:t>:</w:t>
      </w:r>
      <w:r w:rsidRPr="00FB12F6">
        <w:tab/>
      </w:r>
      <w:r w:rsidRPr="00FB12F6">
        <w:tab/>
      </w:r>
      <w:r w:rsidRPr="0037769A">
        <w:rPr>
          <w:b/>
        </w:rPr>
        <w:t>Procházka Babiččiným údolím</w:t>
      </w:r>
      <w:r w:rsidRPr="00FB12F6">
        <w:t xml:space="preserve"> </w:t>
      </w:r>
    </w:p>
    <w:p w:rsidR="00F8139D" w:rsidRDefault="00F8139D" w:rsidP="00F8139D">
      <w:pPr>
        <w:spacing w:line="360" w:lineRule="auto"/>
        <w:ind w:left="2124" w:hanging="2124"/>
        <w:jc w:val="both"/>
      </w:pPr>
      <w:r w:rsidRPr="00FB12F6">
        <w:rPr>
          <w:u w:val="single"/>
        </w:rPr>
        <w:t>Cíl p</w:t>
      </w:r>
      <w:r>
        <w:rPr>
          <w:u w:val="single"/>
        </w:rPr>
        <w:t>ráce</w:t>
      </w:r>
      <w:r w:rsidRPr="00FB12F6">
        <w:rPr>
          <w:u w:val="single"/>
        </w:rPr>
        <w:t>:</w:t>
      </w:r>
    </w:p>
    <w:p w:rsidR="00F8139D" w:rsidRDefault="000E3182" w:rsidP="003B3D14">
      <w:pPr>
        <w:pStyle w:val="Odstavecseseznamem"/>
        <w:numPr>
          <w:ilvl w:val="0"/>
          <w:numId w:val="2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P</w:t>
      </w:r>
      <w:r w:rsidR="00F8139D" w:rsidRPr="00D76B1E">
        <w:rPr>
          <w:rFonts w:ascii="Times New Roman" w:hAnsi="Times New Roman" w:cs="Times New Roman"/>
          <w:sz w:val="24"/>
          <w:szCs w:val="24"/>
        </w:rPr>
        <w:t xml:space="preserve">rohloubit učivo úloh o pohybu a procvičit </w:t>
      </w:r>
      <w:r w:rsidR="00F8139D">
        <w:rPr>
          <w:rFonts w:ascii="Times New Roman" w:hAnsi="Times New Roman" w:cs="Times New Roman"/>
          <w:sz w:val="24"/>
          <w:szCs w:val="24"/>
        </w:rPr>
        <w:t>využití vzorce</w:t>
      </w:r>
      <w:r w:rsidR="00F8139D" w:rsidRPr="00D76B1E">
        <w:rPr>
          <w:rFonts w:ascii="Times New Roman" w:hAnsi="Times New Roman" w:cs="Times New Roman"/>
          <w:sz w:val="24"/>
          <w:szCs w:val="24"/>
        </w:rPr>
        <w:t xml:space="preserve"> pro rychlost, dráhu a čas</w:t>
      </w:r>
      <w:r w:rsidR="00F8139D">
        <w:rPr>
          <w:rFonts w:ascii="Times New Roman" w:hAnsi="Times New Roman" w:cs="Times New Roman"/>
          <w:sz w:val="24"/>
          <w:szCs w:val="24"/>
        </w:rPr>
        <w:t>,</w:t>
      </w:r>
    </w:p>
    <w:p w:rsidR="00F8139D" w:rsidRPr="00D76B1E" w:rsidRDefault="00F8139D" w:rsidP="003B3D14">
      <w:pPr>
        <w:pStyle w:val="Odstavecseseznamem"/>
        <w:numPr>
          <w:ilvl w:val="0"/>
          <w:numId w:val="2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naučit žáky pracovat s mapou (orientace, měřítko mapy),</w:t>
      </w:r>
    </w:p>
    <w:p w:rsidR="00F8139D" w:rsidRPr="0029461A" w:rsidRDefault="00F8139D" w:rsidP="003B3D14">
      <w:pPr>
        <w:pStyle w:val="Odstavecseseznamem"/>
        <w:numPr>
          <w:ilvl w:val="0"/>
          <w:numId w:val="25"/>
        </w:numPr>
        <w:spacing w:line="360" w:lineRule="auto"/>
        <w:ind w:left="2127"/>
        <w:jc w:val="both"/>
        <w:rPr>
          <w:rFonts w:ascii="Times New Roman" w:hAnsi="Times New Roman" w:cs="Times New Roman"/>
          <w:color w:val="FF0000"/>
          <w:sz w:val="24"/>
          <w:szCs w:val="24"/>
        </w:rPr>
      </w:pPr>
      <w:r w:rsidRPr="0029461A">
        <w:rPr>
          <w:rFonts w:ascii="Times New Roman" w:hAnsi="Times New Roman" w:cs="Times New Roman"/>
          <w:sz w:val="24"/>
          <w:szCs w:val="24"/>
        </w:rPr>
        <w:t>motivovat</w:t>
      </w:r>
      <w:r>
        <w:rPr>
          <w:rFonts w:ascii="Times New Roman" w:hAnsi="Times New Roman" w:cs="Times New Roman"/>
          <w:sz w:val="24"/>
          <w:szCs w:val="24"/>
        </w:rPr>
        <w:t xml:space="preserve"> příběhem,</w:t>
      </w:r>
    </w:p>
    <w:p w:rsidR="00F8139D" w:rsidRPr="00A90749" w:rsidRDefault="00F8139D" w:rsidP="003B3D14">
      <w:pPr>
        <w:pStyle w:val="Odstavecseseznamem"/>
        <w:numPr>
          <w:ilvl w:val="0"/>
          <w:numId w:val="2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vzbudit další zájem žáků – literární či turistický. </w:t>
      </w:r>
    </w:p>
    <w:p w:rsidR="00F8139D" w:rsidRPr="00FB12F6" w:rsidRDefault="00F8139D" w:rsidP="00F8139D">
      <w:pPr>
        <w:spacing w:line="360" w:lineRule="auto"/>
        <w:ind w:left="2124" w:hanging="2124"/>
        <w:jc w:val="both"/>
      </w:pPr>
      <w:r w:rsidRPr="00FB12F6">
        <w:rPr>
          <w:u w:val="single"/>
        </w:rPr>
        <w:t>Cílová skupina:</w:t>
      </w:r>
      <w:r>
        <w:tab/>
      </w:r>
      <w:r w:rsidRPr="00FB12F6">
        <w:t xml:space="preserve">žáci </w:t>
      </w:r>
      <w:r>
        <w:t xml:space="preserve">8. a 9. ročníků </w:t>
      </w:r>
      <w:r w:rsidRPr="00FB12F6">
        <w:t xml:space="preserve">základních </w:t>
      </w:r>
      <w:r>
        <w:t xml:space="preserve">škol a odpovídajících ročníků víceletých gymnázií </w:t>
      </w:r>
      <w:r w:rsidRPr="00FB12F6">
        <w:t xml:space="preserve">a </w:t>
      </w:r>
      <w:r>
        <w:t xml:space="preserve">žáci 1. a 2. ročníků </w:t>
      </w:r>
      <w:r w:rsidRPr="00FB12F6">
        <w:t>středních škol</w:t>
      </w:r>
    </w:p>
    <w:p w:rsidR="00F8139D" w:rsidRPr="00FB12F6" w:rsidRDefault="00F8139D" w:rsidP="00F8139D">
      <w:pPr>
        <w:spacing w:line="360" w:lineRule="auto"/>
        <w:ind w:left="1410" w:hanging="1410"/>
        <w:jc w:val="both"/>
        <w:rPr>
          <w:u w:val="single"/>
        </w:rPr>
      </w:pPr>
      <w:r>
        <w:rPr>
          <w:u w:val="single"/>
        </w:rPr>
        <w:t>Dříve než začnete je na místě připomenout</w:t>
      </w:r>
      <w:r w:rsidRPr="00FB12F6">
        <w:rPr>
          <w:u w:val="single"/>
        </w:rPr>
        <w:t>:</w:t>
      </w:r>
    </w:p>
    <w:p w:rsidR="00F8139D" w:rsidRDefault="00F8139D"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Život Boženy Němcové</w:t>
      </w:r>
      <w:r w:rsidR="000E3182">
        <w:rPr>
          <w:rFonts w:ascii="Times New Roman" w:hAnsi="Times New Roman" w:cs="Times New Roman"/>
          <w:sz w:val="24"/>
          <w:szCs w:val="24"/>
        </w:rPr>
        <w:t>,</w:t>
      </w:r>
    </w:p>
    <w:p w:rsidR="00F8139D" w:rsidRPr="00FB12F6" w:rsidRDefault="000E3182"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F8139D">
        <w:rPr>
          <w:rFonts w:ascii="Times New Roman" w:hAnsi="Times New Roman" w:cs="Times New Roman"/>
          <w:sz w:val="24"/>
          <w:szCs w:val="24"/>
        </w:rPr>
        <w:t>iterární dílo Babička</w:t>
      </w:r>
      <w:r>
        <w:rPr>
          <w:rFonts w:ascii="Times New Roman" w:hAnsi="Times New Roman" w:cs="Times New Roman"/>
          <w:sz w:val="24"/>
          <w:szCs w:val="24"/>
        </w:rPr>
        <w:t>,</w:t>
      </w:r>
    </w:p>
    <w:p w:rsidR="00F8139D" w:rsidRPr="00FB12F6" w:rsidRDefault="000E3182"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8139D">
        <w:rPr>
          <w:rFonts w:ascii="Times New Roman" w:hAnsi="Times New Roman" w:cs="Times New Roman"/>
          <w:sz w:val="24"/>
          <w:szCs w:val="24"/>
        </w:rPr>
        <w:t>apa Babiččina údolí (Staré Bělidlo, Viktorčin splav, Ratibořický zámek)</w:t>
      </w:r>
      <w:r>
        <w:rPr>
          <w:rFonts w:ascii="Times New Roman" w:hAnsi="Times New Roman" w:cs="Times New Roman"/>
          <w:sz w:val="24"/>
          <w:szCs w:val="24"/>
        </w:rPr>
        <w:t>,</w:t>
      </w:r>
    </w:p>
    <w:p w:rsidR="00F8139D" w:rsidRPr="00FB12F6" w:rsidRDefault="000E3182"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8139D">
        <w:rPr>
          <w:rFonts w:ascii="Times New Roman" w:hAnsi="Times New Roman" w:cs="Times New Roman"/>
          <w:sz w:val="24"/>
          <w:szCs w:val="24"/>
        </w:rPr>
        <w:t>ěřítko mapy</w:t>
      </w:r>
      <w:r>
        <w:rPr>
          <w:rFonts w:ascii="Times New Roman" w:hAnsi="Times New Roman" w:cs="Times New Roman"/>
          <w:sz w:val="24"/>
          <w:szCs w:val="24"/>
        </w:rPr>
        <w:t>.</w:t>
      </w:r>
    </w:p>
    <w:p w:rsidR="00F8139D" w:rsidRDefault="00F8139D" w:rsidP="00F8139D">
      <w:pPr>
        <w:spacing w:line="360" w:lineRule="auto"/>
        <w:ind w:left="2124" w:hanging="2124"/>
        <w:jc w:val="both"/>
      </w:pPr>
      <w:r w:rsidRPr="00AD7805">
        <w:rPr>
          <w:u w:val="single"/>
        </w:rPr>
        <w:t>Úkoly:</w:t>
      </w:r>
      <w:r>
        <w:t xml:space="preserve"> </w:t>
      </w:r>
    </w:p>
    <w:p w:rsidR="00F8139D" w:rsidRPr="0073422F" w:rsidRDefault="00F8139D" w:rsidP="003B3D14">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73422F">
        <w:rPr>
          <w:rFonts w:ascii="Times New Roman" w:hAnsi="Times New Roman" w:cs="Times New Roman"/>
          <w:sz w:val="24"/>
          <w:szCs w:val="24"/>
        </w:rPr>
        <w:t>a předložené mapě změřte pomocí provázku vzdálenost červené turistické trasy od Starého Bělidla na Ratibořický zámek (provázkem překryjte vyznačenou trasu</w:t>
      </w:r>
      <w:r w:rsidR="000E3182">
        <w:rPr>
          <w:rFonts w:ascii="Times New Roman" w:hAnsi="Times New Roman" w:cs="Times New Roman"/>
          <w:sz w:val="24"/>
          <w:szCs w:val="24"/>
        </w:rPr>
        <w:t xml:space="preserve">   </w:t>
      </w:r>
      <w:r w:rsidRPr="0073422F">
        <w:rPr>
          <w:rFonts w:ascii="Times New Roman" w:hAnsi="Times New Roman" w:cs="Times New Roman"/>
          <w:sz w:val="24"/>
          <w:szCs w:val="24"/>
        </w:rPr>
        <w:t xml:space="preserve"> a odpovídající vzdálenost provázku přeměřte pravítkem.</w:t>
      </w:r>
    </w:p>
    <w:p w:rsidR="00F8139D" w:rsidRDefault="00F8139D" w:rsidP="00F8139D">
      <w:pPr>
        <w:spacing w:line="360" w:lineRule="auto"/>
        <w:ind w:left="2124" w:hanging="2124"/>
        <w:jc w:val="center"/>
      </w:pPr>
      <w:r>
        <w:rPr>
          <w:noProof/>
        </w:rPr>
        <w:lastRenderedPageBreak/>
        <w:drawing>
          <wp:inline distT="0" distB="0" distL="0" distR="0">
            <wp:extent cx="3114675" cy="3127900"/>
            <wp:effectExtent l="19050" t="0" r="9525" b="0"/>
            <wp:docPr id="1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a:stretch>
                      <a:fillRect/>
                    </a:stretch>
                  </pic:blipFill>
                  <pic:spPr bwMode="auto">
                    <a:xfrm>
                      <a:off x="0" y="0"/>
                      <a:ext cx="3118091" cy="3131331"/>
                    </a:xfrm>
                    <a:prstGeom prst="rect">
                      <a:avLst/>
                    </a:prstGeom>
                    <a:noFill/>
                    <a:ln w="9525">
                      <a:noFill/>
                      <a:miter lim="800000"/>
                      <a:headEnd/>
                      <a:tailEnd/>
                    </a:ln>
                  </pic:spPr>
                </pic:pic>
              </a:graphicData>
            </a:graphic>
          </wp:inline>
        </w:drawing>
      </w:r>
    </w:p>
    <w:p w:rsidR="00826EE7" w:rsidRDefault="00826EE7" w:rsidP="00F8139D">
      <w:pPr>
        <w:spacing w:line="360" w:lineRule="auto"/>
        <w:ind w:left="2124" w:hanging="2124"/>
        <w:jc w:val="center"/>
      </w:pPr>
    </w:p>
    <w:p w:rsidR="00F8139D" w:rsidRDefault="00F8139D" w:rsidP="003B3D14">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zjištěných údajů (délky provázku) </w:t>
      </w:r>
      <w:r w:rsidRPr="00EF330A">
        <w:rPr>
          <w:rFonts w:ascii="Times New Roman" w:hAnsi="Times New Roman" w:cs="Times New Roman"/>
          <w:b/>
          <w:sz w:val="24"/>
          <w:szCs w:val="24"/>
        </w:rPr>
        <w:t>určete měřítko mapy</w:t>
      </w:r>
      <w:r w:rsidRPr="007742E4">
        <w:rPr>
          <w:rFonts w:ascii="Times New Roman" w:hAnsi="Times New Roman" w:cs="Times New Roman"/>
          <w:sz w:val="24"/>
          <w:szCs w:val="24"/>
        </w:rPr>
        <w:t>,</w:t>
      </w:r>
      <w:r w:rsidRPr="0073422F">
        <w:rPr>
          <w:rFonts w:ascii="Times New Roman" w:hAnsi="Times New Roman" w:cs="Times New Roman"/>
          <w:sz w:val="24"/>
          <w:szCs w:val="24"/>
        </w:rPr>
        <w:t xml:space="preserve"> víte-li, že skutečná vzdálenost těchto míst je 1,4 km.</w:t>
      </w:r>
    </w:p>
    <w:p w:rsidR="00F8139D" w:rsidRPr="0073422F" w:rsidRDefault="00F8139D" w:rsidP="00F8139D">
      <w:pPr>
        <w:pStyle w:val="Odstavecseseznamem"/>
        <w:spacing w:line="360" w:lineRule="auto"/>
        <w:jc w:val="both"/>
        <w:rPr>
          <w:rFonts w:ascii="Times New Roman" w:hAnsi="Times New Roman" w:cs="Times New Roman"/>
          <w:sz w:val="24"/>
          <w:szCs w:val="24"/>
        </w:rPr>
      </w:pPr>
    </w:p>
    <w:p w:rsidR="00F8139D" w:rsidRPr="00EF330A" w:rsidRDefault="00F8139D" w:rsidP="003B3D14">
      <w:pPr>
        <w:pStyle w:val="Odstavecseseznamem"/>
        <w:numPr>
          <w:ilvl w:val="0"/>
          <w:numId w:val="24"/>
        </w:numPr>
        <w:spacing w:line="360" w:lineRule="auto"/>
        <w:jc w:val="both"/>
        <w:rPr>
          <w:rFonts w:ascii="Times New Roman" w:hAnsi="Times New Roman" w:cs="Times New Roman"/>
          <w:sz w:val="24"/>
          <w:szCs w:val="24"/>
        </w:rPr>
      </w:pPr>
      <w:r w:rsidRPr="00EF330A">
        <w:rPr>
          <w:rFonts w:ascii="Times New Roman" w:hAnsi="Times New Roman" w:cs="Times New Roman"/>
          <w:b/>
          <w:sz w:val="24"/>
          <w:szCs w:val="24"/>
        </w:rPr>
        <w:t>Zjistěte, kolik minut</w:t>
      </w:r>
      <w:r>
        <w:rPr>
          <w:rFonts w:ascii="Times New Roman" w:hAnsi="Times New Roman" w:cs="Times New Roman"/>
          <w:sz w:val="24"/>
          <w:szCs w:val="24"/>
        </w:rPr>
        <w:t xml:space="preserve"> by trvala cesta ze Starého Bělidla na zámek babičce jdoucí průměrnou rychlostí 2,5 km/h a Barunce, která jde průměrnou rychlostí 6 km/h?</w:t>
      </w:r>
    </w:p>
    <w:p w:rsidR="00F8139D" w:rsidRDefault="00F8139D" w:rsidP="00F8139D">
      <w:pPr>
        <w:pStyle w:val="Odstavecseseznamem"/>
        <w:spacing w:line="360" w:lineRule="auto"/>
        <w:jc w:val="both"/>
        <w:rPr>
          <w:rFonts w:ascii="Times New Roman" w:hAnsi="Times New Roman" w:cs="Times New Roman"/>
          <w:sz w:val="24"/>
          <w:szCs w:val="24"/>
        </w:rPr>
      </w:pPr>
    </w:p>
    <w:p w:rsidR="00F8139D" w:rsidRPr="00AD7805" w:rsidRDefault="00A4046C" w:rsidP="003B3D14">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cs-CZ"/>
        </w:rPr>
        <w:drawing>
          <wp:anchor distT="0" distB="0" distL="114300" distR="114300" simplePos="0" relativeHeight="251747328" behindDoc="1" locked="0" layoutInCell="1" allowOverlap="1">
            <wp:simplePos x="0" y="0"/>
            <wp:positionH relativeFrom="column">
              <wp:posOffset>558165</wp:posOffset>
            </wp:positionH>
            <wp:positionV relativeFrom="paragraph">
              <wp:posOffset>1073785</wp:posOffset>
            </wp:positionV>
            <wp:extent cx="2114550" cy="2419350"/>
            <wp:effectExtent l="19050" t="0" r="0" b="0"/>
            <wp:wrapTight wrapText="bothSides">
              <wp:wrapPolygon edited="0">
                <wp:start x="-195" y="0"/>
                <wp:lineTo x="-195" y="21430"/>
                <wp:lineTo x="21600" y="21430"/>
                <wp:lineTo x="21600" y="0"/>
                <wp:lineTo x="-195" y="0"/>
              </wp:wrapPolygon>
            </wp:wrapTight>
            <wp:docPr id="1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2114550" cy="2419350"/>
                    </a:xfrm>
                    <a:prstGeom prst="rect">
                      <a:avLst/>
                    </a:prstGeom>
                    <a:noFill/>
                    <a:ln w="9525">
                      <a:noFill/>
                      <a:miter lim="800000"/>
                      <a:headEnd/>
                      <a:tailEnd/>
                    </a:ln>
                  </pic:spPr>
                </pic:pic>
              </a:graphicData>
            </a:graphic>
          </wp:anchor>
        </w:drawing>
      </w:r>
      <w:r w:rsidR="00F8139D" w:rsidRPr="00EF330A">
        <w:rPr>
          <w:rFonts w:ascii="Times New Roman" w:hAnsi="Times New Roman" w:cs="Times New Roman"/>
          <w:b/>
          <w:sz w:val="24"/>
          <w:szCs w:val="24"/>
        </w:rPr>
        <w:t>Vypočtěte průměrnou rychlost</w:t>
      </w:r>
      <w:r w:rsidR="00F8139D">
        <w:rPr>
          <w:rFonts w:ascii="Times New Roman" w:hAnsi="Times New Roman" w:cs="Times New Roman"/>
          <w:sz w:val="24"/>
          <w:szCs w:val="24"/>
        </w:rPr>
        <w:t xml:space="preserve"> chodce z údajů poskytnutých z internetových serverů např. mapy.cz (turistická mapa – plánování – pěší - start: Staré Bělidlo – cíl: Ratibořický zámek), z níž získáte údaje o délce trasy a čase.</w:t>
      </w:r>
    </w:p>
    <w:p w:rsidR="00F8139D" w:rsidRPr="00C720E7" w:rsidRDefault="00F8139D" w:rsidP="00C720E7">
      <w:pPr>
        <w:spacing w:line="360" w:lineRule="auto"/>
        <w:ind w:left="360"/>
        <w:jc w:val="both"/>
      </w:pPr>
    </w:p>
    <w:p w:rsidR="007F1A5E" w:rsidRPr="007F1A5E" w:rsidRDefault="007F1A5E" w:rsidP="007F1A5E">
      <w:pPr>
        <w:spacing w:line="360" w:lineRule="auto"/>
        <w:ind w:left="360"/>
        <w:jc w:val="both"/>
      </w:pPr>
    </w:p>
    <w:p w:rsidR="007F1A5E" w:rsidRPr="007F1A5E" w:rsidRDefault="00696906" w:rsidP="007F1A5E">
      <w:pPr>
        <w:spacing w:line="360" w:lineRule="auto"/>
        <w:ind w:left="360"/>
        <w:jc w:val="both"/>
      </w:pPr>
      <w:r>
        <w:rPr>
          <w:noProof/>
        </w:rPr>
        <w:drawing>
          <wp:anchor distT="0" distB="0" distL="114300" distR="114300" simplePos="0" relativeHeight="251746304" behindDoc="1" locked="0" layoutInCell="1" allowOverlap="1">
            <wp:simplePos x="0" y="0"/>
            <wp:positionH relativeFrom="column">
              <wp:posOffset>3063240</wp:posOffset>
            </wp:positionH>
            <wp:positionV relativeFrom="paragraph">
              <wp:posOffset>166370</wp:posOffset>
            </wp:positionV>
            <wp:extent cx="2571750" cy="1943100"/>
            <wp:effectExtent l="19050" t="0" r="0" b="0"/>
            <wp:wrapTight wrapText="bothSides">
              <wp:wrapPolygon edited="0">
                <wp:start x="-160" y="0"/>
                <wp:lineTo x="-160" y="21388"/>
                <wp:lineTo x="21600" y="21388"/>
                <wp:lineTo x="21600" y="0"/>
                <wp:lineTo x="-160" y="0"/>
              </wp:wrapPolygon>
            </wp:wrapTight>
            <wp:docPr id="10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p>
    <w:p w:rsidR="00F8139D" w:rsidRPr="00A4046C" w:rsidRDefault="00F8139D" w:rsidP="003B3D14">
      <w:pPr>
        <w:pStyle w:val="Odstavecseseznamem"/>
        <w:numPr>
          <w:ilvl w:val="0"/>
          <w:numId w:val="20"/>
        </w:numPr>
        <w:spacing w:line="360" w:lineRule="auto"/>
        <w:jc w:val="both"/>
        <w:rPr>
          <w:rFonts w:ascii="Times New Roman" w:hAnsi="Times New Roman" w:cs="Times New Roman"/>
          <w:sz w:val="24"/>
          <w:szCs w:val="24"/>
        </w:rPr>
      </w:pPr>
      <w:r w:rsidRPr="00A4046C">
        <w:rPr>
          <w:rFonts w:ascii="Times New Roman" w:hAnsi="Times New Roman" w:cs="Times New Roman"/>
          <w:b/>
          <w:sz w:val="24"/>
          <w:szCs w:val="24"/>
        </w:rPr>
        <w:lastRenderedPageBreak/>
        <w:t>Kolik kilometrů</w:t>
      </w:r>
      <w:r w:rsidRPr="00A4046C">
        <w:rPr>
          <w:rFonts w:ascii="Times New Roman" w:hAnsi="Times New Roman" w:cs="Times New Roman"/>
          <w:sz w:val="24"/>
          <w:szCs w:val="24"/>
        </w:rPr>
        <w:t xml:space="preserve"> jsou od sebe vzdáleny Olomouc a Ratibořice, víte-li, že pokud pojedeme průměrnou rychlostí 68,5 km/h, bude nám cesta autem trvat 2 h 21 min?</w:t>
      </w:r>
    </w:p>
    <w:p w:rsidR="00287F46" w:rsidRPr="003C6B42" w:rsidRDefault="00F8139D" w:rsidP="003C6B42">
      <w:pPr>
        <w:pStyle w:val="Odstavecseseznamem"/>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810125" cy="2838371"/>
            <wp:effectExtent l="19050" t="0" r="9525" b="0"/>
            <wp:docPr id="1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srcRect/>
                    <a:stretch>
                      <a:fillRect/>
                    </a:stretch>
                  </pic:blipFill>
                  <pic:spPr bwMode="auto">
                    <a:xfrm>
                      <a:off x="0" y="0"/>
                      <a:ext cx="4810125" cy="2838371"/>
                    </a:xfrm>
                    <a:prstGeom prst="rect">
                      <a:avLst/>
                    </a:prstGeom>
                    <a:noFill/>
                    <a:ln w="9525">
                      <a:noFill/>
                      <a:miter lim="800000"/>
                      <a:headEnd/>
                      <a:tailEnd/>
                    </a:ln>
                  </pic:spPr>
                </pic:pic>
              </a:graphicData>
            </a:graphic>
          </wp:inline>
        </w:drawing>
      </w:r>
    </w:p>
    <w:p w:rsidR="00F8139D" w:rsidRDefault="00F8139D" w:rsidP="00F8139D">
      <w:pPr>
        <w:spacing w:line="360" w:lineRule="auto"/>
        <w:ind w:left="2124" w:hanging="2124"/>
        <w:jc w:val="both"/>
      </w:pPr>
      <w:r w:rsidRPr="001F7558">
        <w:rPr>
          <w:u w:val="single"/>
        </w:rPr>
        <w:t>Zařazení ve výuce:</w:t>
      </w:r>
      <w:r>
        <w:tab/>
        <w:t>učivo měřítko mapy, úlohy o pohybu</w:t>
      </w:r>
    </w:p>
    <w:p w:rsidR="003C6B42" w:rsidRDefault="003C6B42" w:rsidP="00F8139D">
      <w:pPr>
        <w:spacing w:line="360" w:lineRule="auto"/>
        <w:ind w:left="2124" w:hanging="2124"/>
        <w:jc w:val="both"/>
      </w:pPr>
    </w:p>
    <w:p w:rsidR="00F8139D" w:rsidRDefault="00F8139D" w:rsidP="00F8139D">
      <w:pPr>
        <w:spacing w:line="360" w:lineRule="auto"/>
        <w:ind w:left="2832" w:hanging="2832"/>
        <w:jc w:val="both"/>
      </w:pPr>
      <w:r w:rsidRPr="003256F3">
        <w:rPr>
          <w:u w:val="single"/>
        </w:rPr>
        <w:t>Časový harmonogram:</w:t>
      </w:r>
      <w:r w:rsidRPr="00EF330A">
        <w:t xml:space="preserve"> </w:t>
      </w:r>
      <w:r>
        <w:t>v rozsahu 1 vyučovací hodiny</w:t>
      </w:r>
    </w:p>
    <w:p w:rsidR="003C6B42" w:rsidRDefault="003C6B42" w:rsidP="00F8139D">
      <w:pPr>
        <w:spacing w:line="360" w:lineRule="auto"/>
        <w:ind w:left="2832" w:hanging="2832"/>
        <w:jc w:val="both"/>
      </w:pPr>
    </w:p>
    <w:p w:rsidR="00F8139D" w:rsidRDefault="00F8139D" w:rsidP="00F8139D">
      <w:pPr>
        <w:spacing w:line="360" w:lineRule="auto"/>
        <w:ind w:left="2832" w:hanging="2832"/>
        <w:jc w:val="both"/>
      </w:pPr>
      <w:r w:rsidRPr="00D64F3E">
        <w:rPr>
          <w:u w:val="single"/>
        </w:rPr>
        <w:t>Pomůcky</w:t>
      </w:r>
      <w:r>
        <w:t>:  mapa, provázek, zadané úkoly, pravítko, kalkulačka</w:t>
      </w:r>
    </w:p>
    <w:p w:rsidR="003C6B42" w:rsidRDefault="003C6B42" w:rsidP="00F8139D">
      <w:pPr>
        <w:spacing w:line="360" w:lineRule="auto"/>
        <w:ind w:left="2832" w:hanging="2832"/>
        <w:jc w:val="both"/>
      </w:pPr>
    </w:p>
    <w:p w:rsidR="00F8139D" w:rsidRDefault="00F8139D" w:rsidP="00F8139D">
      <w:pPr>
        <w:spacing w:line="360" w:lineRule="auto"/>
        <w:ind w:left="2268" w:hanging="2268"/>
        <w:jc w:val="both"/>
      </w:pPr>
      <w:r>
        <w:rPr>
          <w:u w:val="single"/>
        </w:rPr>
        <w:t>Závěr</w:t>
      </w:r>
      <w:r w:rsidRPr="006B74E7">
        <w:rPr>
          <w:u w:val="single"/>
        </w:rPr>
        <w:t xml:space="preserve"> </w:t>
      </w:r>
      <w:r>
        <w:rPr>
          <w:u w:val="single"/>
        </w:rPr>
        <w:t>skupinové práce</w:t>
      </w:r>
      <w:r w:rsidRPr="006B74E7">
        <w:rPr>
          <w:u w:val="single"/>
        </w:rPr>
        <w:t>:</w:t>
      </w:r>
      <w:r>
        <w:tab/>
        <w:t xml:space="preserve"> porovnání hodnot s ostatními skupinami ve třídě, zveřejnění správných výsledků a oprava případných chybných řešení.</w:t>
      </w:r>
    </w:p>
    <w:p w:rsidR="0021021A" w:rsidRDefault="0021021A" w:rsidP="00F8139D">
      <w:pPr>
        <w:spacing w:line="360" w:lineRule="auto"/>
        <w:jc w:val="both"/>
        <w:rPr>
          <w:lang w:eastAsia="en-US"/>
        </w:rPr>
      </w:pPr>
    </w:p>
    <w:p w:rsidR="000A3ECF" w:rsidRDefault="000A3ECF" w:rsidP="00CA2F5F">
      <w:pPr>
        <w:spacing w:line="360" w:lineRule="auto"/>
        <w:jc w:val="both"/>
        <w:rPr>
          <w:u w:val="single"/>
        </w:rPr>
      </w:pPr>
    </w:p>
    <w:p w:rsidR="00826EE7" w:rsidRDefault="00826EE7" w:rsidP="00CA2F5F">
      <w:pPr>
        <w:spacing w:line="360" w:lineRule="auto"/>
        <w:jc w:val="both"/>
        <w:rPr>
          <w:u w:val="single"/>
        </w:rPr>
      </w:pPr>
    </w:p>
    <w:p w:rsidR="000A3ECF" w:rsidRDefault="000A3ECF" w:rsidP="00CA2F5F">
      <w:pPr>
        <w:spacing w:line="360" w:lineRule="auto"/>
        <w:jc w:val="both"/>
        <w:rPr>
          <w:u w:val="single"/>
        </w:rPr>
      </w:pPr>
    </w:p>
    <w:p w:rsidR="00CB7A42" w:rsidRPr="004C38B7" w:rsidRDefault="00AC13BF" w:rsidP="003B3D14">
      <w:pPr>
        <w:pStyle w:val="Odstavecseseznamem"/>
        <w:numPr>
          <w:ilvl w:val="1"/>
          <w:numId w:val="29"/>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B7A42" w:rsidRPr="004C38B7">
        <w:rPr>
          <w:rFonts w:ascii="Times New Roman" w:hAnsi="Times New Roman" w:cs="Times New Roman"/>
          <w:b/>
          <w:sz w:val="28"/>
          <w:szCs w:val="28"/>
        </w:rPr>
        <w:t xml:space="preserve">Projekt </w:t>
      </w:r>
    </w:p>
    <w:p w:rsidR="006346B6" w:rsidRDefault="006346B6" w:rsidP="00D43FDE">
      <w:pPr>
        <w:spacing w:line="360" w:lineRule="auto"/>
        <w:ind w:firstLine="708"/>
        <w:jc w:val="both"/>
      </w:pPr>
      <w:r>
        <w:t>Obsahem projektu bylo tajuplné Ludolfovo číslo s nekonečným a neperiodickým rozvojem. Toto téma umožní žákům zamyslet se nejen nad vlastnostmi čísel, ale i jejich geometrickému smyslu a významu spolu s praktickou ukázkou. Vyučující zde může vyhlásit soutěž o co nejpřesnější praktické přiblížení této hodnoty.</w:t>
      </w:r>
    </w:p>
    <w:p w:rsidR="000A3ECF" w:rsidRDefault="000A3ECF" w:rsidP="00CA2F5F">
      <w:pPr>
        <w:spacing w:line="360" w:lineRule="auto"/>
        <w:jc w:val="both"/>
      </w:pPr>
    </w:p>
    <w:p w:rsidR="000A3ECF" w:rsidRPr="006346B6" w:rsidRDefault="000A3ECF" w:rsidP="00CA2F5F">
      <w:pPr>
        <w:spacing w:line="360" w:lineRule="auto"/>
        <w:jc w:val="both"/>
      </w:pPr>
    </w:p>
    <w:p w:rsidR="00CA2F5F" w:rsidRDefault="00CA2F5F" w:rsidP="00CA2F5F">
      <w:pPr>
        <w:spacing w:line="360" w:lineRule="auto"/>
        <w:jc w:val="both"/>
      </w:pPr>
      <w:r w:rsidRPr="00FB12F6">
        <w:rPr>
          <w:u w:val="single"/>
        </w:rPr>
        <w:lastRenderedPageBreak/>
        <w:t>Téma projektu:</w:t>
      </w:r>
      <w:r w:rsidRPr="00FB12F6">
        <w:tab/>
      </w:r>
      <w:r w:rsidRPr="00FB12F6">
        <w:tab/>
      </w:r>
      <w:r>
        <w:tab/>
      </w:r>
      <w:r>
        <w:tab/>
      </w:r>
      <w:r w:rsidRPr="00FB12F6">
        <w:rPr>
          <w:b/>
          <w:sz w:val="36"/>
          <w:szCs w:val="36"/>
        </w:rPr>
        <w:t>Číslo π</w:t>
      </w:r>
      <w:r w:rsidRPr="00FB12F6">
        <w:t xml:space="preserve"> </w:t>
      </w:r>
    </w:p>
    <w:p w:rsidR="00CA2F5F" w:rsidRPr="00FB12F6" w:rsidRDefault="00CA2F5F" w:rsidP="00CA2F5F">
      <w:pPr>
        <w:spacing w:line="360" w:lineRule="auto"/>
        <w:jc w:val="both"/>
      </w:pPr>
    </w:p>
    <w:p w:rsidR="00CA2F5F" w:rsidRPr="00A5383B" w:rsidRDefault="00CA2F5F" w:rsidP="00CA2F5F">
      <w:pPr>
        <w:spacing w:line="360" w:lineRule="auto"/>
        <w:ind w:left="2124" w:hanging="2124"/>
        <w:jc w:val="both"/>
      </w:pPr>
      <w:r w:rsidRPr="00FB12F6">
        <w:rPr>
          <w:u w:val="single"/>
        </w:rPr>
        <w:t>Cíl projektu:</w:t>
      </w:r>
      <w:r w:rsidRPr="00FB12F6">
        <w:tab/>
      </w:r>
      <w:r w:rsidRPr="00A5383B">
        <w:t xml:space="preserve"> </w:t>
      </w:r>
    </w:p>
    <w:p w:rsidR="00CA2F5F" w:rsidRPr="00A5383B" w:rsidRDefault="00CA2F5F" w:rsidP="003B3D14">
      <w:pPr>
        <w:pStyle w:val="Odstavecseseznamem"/>
        <w:numPr>
          <w:ilvl w:val="0"/>
          <w:numId w:val="26"/>
        </w:numPr>
        <w:spacing w:line="360" w:lineRule="auto"/>
        <w:jc w:val="both"/>
        <w:rPr>
          <w:rFonts w:ascii="Times New Roman" w:hAnsi="Times New Roman" w:cs="Times New Roman"/>
          <w:sz w:val="24"/>
          <w:szCs w:val="24"/>
        </w:rPr>
      </w:pPr>
      <w:r w:rsidRPr="00A5383B">
        <w:rPr>
          <w:rFonts w:ascii="Times New Roman" w:hAnsi="Times New Roman" w:cs="Times New Roman"/>
          <w:sz w:val="24"/>
          <w:szCs w:val="24"/>
        </w:rPr>
        <w:t>Pochopení významu nekonečných a neperiodických čísel</w:t>
      </w:r>
      <w:r w:rsidR="00287F46">
        <w:rPr>
          <w:rFonts w:ascii="Times New Roman" w:hAnsi="Times New Roman" w:cs="Times New Roman"/>
          <w:sz w:val="24"/>
          <w:szCs w:val="24"/>
        </w:rPr>
        <w:t xml:space="preserve"> žáky</w:t>
      </w:r>
      <w:r w:rsidRPr="00A5383B">
        <w:rPr>
          <w:rFonts w:ascii="Times New Roman" w:hAnsi="Times New Roman" w:cs="Times New Roman"/>
          <w:sz w:val="24"/>
          <w:szCs w:val="24"/>
        </w:rPr>
        <w:t xml:space="preserve">, </w:t>
      </w:r>
    </w:p>
    <w:p w:rsidR="00CA2F5F" w:rsidRPr="00A5383B" w:rsidRDefault="00CA2F5F" w:rsidP="003B3D14">
      <w:pPr>
        <w:pStyle w:val="Odstavecseseznamem"/>
        <w:numPr>
          <w:ilvl w:val="0"/>
          <w:numId w:val="26"/>
        </w:numPr>
        <w:spacing w:line="360" w:lineRule="auto"/>
        <w:jc w:val="both"/>
        <w:rPr>
          <w:rFonts w:ascii="Times New Roman" w:hAnsi="Times New Roman" w:cs="Times New Roman"/>
          <w:sz w:val="24"/>
          <w:szCs w:val="24"/>
        </w:rPr>
      </w:pPr>
      <w:r w:rsidRPr="00A5383B">
        <w:rPr>
          <w:rFonts w:ascii="Times New Roman" w:hAnsi="Times New Roman" w:cs="Times New Roman"/>
          <w:sz w:val="24"/>
          <w:szCs w:val="24"/>
        </w:rPr>
        <w:t>uvědomit si vztah délky kružnice vůči jejímu průměru,</w:t>
      </w:r>
    </w:p>
    <w:p w:rsidR="00CA2F5F" w:rsidRPr="00A5383B" w:rsidRDefault="00CA2F5F" w:rsidP="003B3D14">
      <w:pPr>
        <w:pStyle w:val="Odstavecseseznamem"/>
        <w:numPr>
          <w:ilvl w:val="0"/>
          <w:numId w:val="26"/>
        </w:numPr>
        <w:spacing w:line="360" w:lineRule="auto"/>
        <w:jc w:val="both"/>
        <w:rPr>
          <w:rFonts w:ascii="Times New Roman" w:hAnsi="Times New Roman" w:cs="Times New Roman"/>
          <w:sz w:val="24"/>
          <w:szCs w:val="24"/>
        </w:rPr>
      </w:pPr>
      <w:r w:rsidRPr="00A5383B">
        <w:rPr>
          <w:rFonts w:ascii="Times New Roman" w:hAnsi="Times New Roman" w:cs="Times New Roman"/>
          <w:sz w:val="24"/>
          <w:szCs w:val="24"/>
        </w:rPr>
        <w:t>poznat zajímavost a důležitost čísla pí,</w:t>
      </w:r>
    </w:p>
    <w:p w:rsidR="00CA2F5F" w:rsidRPr="00A5383B" w:rsidRDefault="00CA2F5F" w:rsidP="003B3D14">
      <w:pPr>
        <w:pStyle w:val="Odstavecseseznamem"/>
        <w:numPr>
          <w:ilvl w:val="0"/>
          <w:numId w:val="26"/>
        </w:numPr>
        <w:spacing w:line="360" w:lineRule="auto"/>
        <w:jc w:val="both"/>
        <w:rPr>
          <w:rFonts w:ascii="Times New Roman" w:hAnsi="Times New Roman" w:cs="Times New Roman"/>
          <w:sz w:val="24"/>
          <w:szCs w:val="24"/>
        </w:rPr>
      </w:pPr>
      <w:r w:rsidRPr="00A5383B">
        <w:rPr>
          <w:rFonts w:ascii="Times New Roman" w:hAnsi="Times New Roman" w:cs="Times New Roman"/>
          <w:sz w:val="24"/>
          <w:szCs w:val="24"/>
        </w:rPr>
        <w:t>vyhodnocovat informace a prezentovat výsledky zkoumané práce,</w:t>
      </w:r>
    </w:p>
    <w:p w:rsidR="00CA2F5F" w:rsidRPr="00A5383B" w:rsidRDefault="00CA2F5F" w:rsidP="003B3D14">
      <w:pPr>
        <w:pStyle w:val="Odstavecseseznamem"/>
        <w:numPr>
          <w:ilvl w:val="0"/>
          <w:numId w:val="26"/>
        </w:numPr>
        <w:spacing w:line="360" w:lineRule="auto"/>
        <w:jc w:val="both"/>
        <w:rPr>
          <w:rFonts w:ascii="Times New Roman" w:hAnsi="Times New Roman" w:cs="Times New Roman"/>
          <w:sz w:val="24"/>
          <w:szCs w:val="24"/>
        </w:rPr>
      </w:pPr>
      <w:r w:rsidRPr="00A5383B">
        <w:rPr>
          <w:rFonts w:ascii="Times New Roman" w:hAnsi="Times New Roman" w:cs="Times New Roman"/>
          <w:sz w:val="24"/>
          <w:szCs w:val="24"/>
        </w:rPr>
        <w:t>naučit se pracovat ve skupinách, plánovat a rozdělovat si úkoly v rámci skupiny,</w:t>
      </w:r>
    </w:p>
    <w:p w:rsidR="00CA2F5F" w:rsidRDefault="00287F46" w:rsidP="003B3D14">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mezipředmětová interakce</w:t>
      </w:r>
      <w:r w:rsidR="00CA2F5F">
        <w:rPr>
          <w:rFonts w:ascii="Times New Roman" w:hAnsi="Times New Roman" w:cs="Times New Roman"/>
          <w:sz w:val="24"/>
          <w:szCs w:val="24"/>
        </w:rPr>
        <w:t>.</w:t>
      </w:r>
    </w:p>
    <w:p w:rsidR="00CA2F5F" w:rsidRPr="00336110" w:rsidRDefault="00CA2F5F" w:rsidP="00CA2F5F">
      <w:pPr>
        <w:pStyle w:val="Odstavecseseznamem"/>
        <w:spacing w:line="360" w:lineRule="auto"/>
        <w:ind w:left="2484"/>
        <w:jc w:val="both"/>
        <w:rPr>
          <w:rFonts w:ascii="Times New Roman" w:hAnsi="Times New Roman" w:cs="Times New Roman"/>
          <w:sz w:val="24"/>
          <w:szCs w:val="24"/>
        </w:rPr>
      </w:pPr>
    </w:p>
    <w:p w:rsidR="00CA2F5F" w:rsidRPr="00FB12F6" w:rsidRDefault="00CA2F5F" w:rsidP="003C6B42">
      <w:pPr>
        <w:spacing w:line="360" w:lineRule="auto"/>
        <w:ind w:left="2124" w:hanging="2124"/>
        <w:jc w:val="both"/>
      </w:pPr>
      <w:r w:rsidRPr="00FB12F6">
        <w:rPr>
          <w:u w:val="single"/>
        </w:rPr>
        <w:t>Cílová skupina:</w:t>
      </w:r>
      <w:r>
        <w:tab/>
      </w:r>
      <w:r w:rsidRPr="00FB12F6">
        <w:t xml:space="preserve">žáci </w:t>
      </w:r>
      <w:r>
        <w:t xml:space="preserve">8. a 9. ročníků </w:t>
      </w:r>
      <w:r w:rsidRPr="00FB12F6">
        <w:t xml:space="preserve">základních </w:t>
      </w:r>
      <w:r>
        <w:t xml:space="preserve">škol a odpovídajících ročníků víceletých gymnázií </w:t>
      </w:r>
      <w:r w:rsidRPr="00FB12F6">
        <w:t xml:space="preserve">a </w:t>
      </w:r>
      <w:r>
        <w:t xml:space="preserve">žáci 1. a 2. ročníků </w:t>
      </w:r>
      <w:r w:rsidRPr="00FB12F6">
        <w:t>středních škol</w:t>
      </w:r>
    </w:p>
    <w:p w:rsidR="00CA2F5F" w:rsidRPr="00FB12F6" w:rsidRDefault="00CA2F5F" w:rsidP="00CA2F5F">
      <w:pPr>
        <w:spacing w:line="360" w:lineRule="auto"/>
        <w:ind w:left="1410" w:hanging="1410"/>
        <w:jc w:val="both"/>
        <w:rPr>
          <w:u w:val="single"/>
        </w:rPr>
      </w:pPr>
      <w:r w:rsidRPr="00FB12F6">
        <w:rPr>
          <w:u w:val="single"/>
        </w:rPr>
        <w:t>Témata pro práci ve skupinách:</w:t>
      </w:r>
    </w:p>
    <w:p w:rsidR="00CA2F5F" w:rsidRPr="00FB12F6" w:rsidRDefault="00CA2F5F" w:rsidP="003B3D14">
      <w:pPr>
        <w:pStyle w:val="Odstavecseseznamem"/>
        <w:numPr>
          <w:ilvl w:val="0"/>
          <w:numId w:val="23"/>
        </w:numPr>
        <w:spacing w:line="360" w:lineRule="auto"/>
        <w:jc w:val="both"/>
        <w:rPr>
          <w:rFonts w:ascii="Times New Roman" w:hAnsi="Times New Roman" w:cs="Times New Roman"/>
          <w:sz w:val="24"/>
          <w:szCs w:val="24"/>
        </w:rPr>
      </w:pPr>
      <w:r w:rsidRPr="00FB12F6">
        <w:rPr>
          <w:rFonts w:ascii="Times New Roman" w:hAnsi="Times New Roman" w:cs="Times New Roman"/>
          <w:sz w:val="24"/>
          <w:szCs w:val="24"/>
        </w:rPr>
        <w:t>Ludolph van Ceulen – život</w:t>
      </w:r>
      <w:r w:rsidR="00287F46">
        <w:rPr>
          <w:rFonts w:ascii="Times New Roman" w:hAnsi="Times New Roman" w:cs="Times New Roman"/>
          <w:sz w:val="24"/>
          <w:szCs w:val="24"/>
        </w:rPr>
        <w:t>,</w:t>
      </w:r>
    </w:p>
    <w:p w:rsidR="00CA2F5F" w:rsidRPr="00FB12F6"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CA2F5F" w:rsidRPr="00FB12F6">
        <w:rPr>
          <w:rFonts w:ascii="Times New Roman" w:hAnsi="Times New Roman" w:cs="Times New Roman"/>
          <w:sz w:val="24"/>
          <w:szCs w:val="24"/>
        </w:rPr>
        <w:t>eriodická čísla a neperiodická čísla</w:t>
      </w:r>
      <w:r>
        <w:rPr>
          <w:rFonts w:ascii="Times New Roman" w:hAnsi="Times New Roman" w:cs="Times New Roman"/>
          <w:sz w:val="24"/>
          <w:szCs w:val="24"/>
        </w:rPr>
        <w:t>,</w:t>
      </w:r>
    </w:p>
    <w:p w:rsidR="00CA2F5F" w:rsidRPr="00FB12F6"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CA2F5F" w:rsidRPr="00FB12F6">
        <w:rPr>
          <w:rFonts w:ascii="Times New Roman" w:hAnsi="Times New Roman" w:cs="Times New Roman"/>
          <w:sz w:val="24"/>
          <w:szCs w:val="24"/>
        </w:rPr>
        <w:t>ísmena řecké abecedy</w:t>
      </w:r>
      <w:r>
        <w:rPr>
          <w:rFonts w:ascii="Times New Roman" w:hAnsi="Times New Roman" w:cs="Times New Roman"/>
          <w:sz w:val="24"/>
          <w:szCs w:val="24"/>
        </w:rPr>
        <w:t>,</w:t>
      </w:r>
    </w:p>
    <w:p w:rsidR="00CA2F5F" w:rsidRPr="00FB12F6"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CA2F5F" w:rsidRPr="00FB12F6">
        <w:rPr>
          <w:rFonts w:ascii="Times New Roman" w:hAnsi="Times New Roman" w:cs="Times New Roman"/>
          <w:sz w:val="24"/>
          <w:szCs w:val="24"/>
        </w:rPr>
        <w:t>racionální číslo</w:t>
      </w:r>
      <w:r>
        <w:rPr>
          <w:rFonts w:ascii="Times New Roman" w:hAnsi="Times New Roman" w:cs="Times New Roman"/>
          <w:sz w:val="24"/>
          <w:szCs w:val="24"/>
        </w:rPr>
        <w:t>,</w:t>
      </w:r>
    </w:p>
    <w:p w:rsidR="00CA2F5F" w:rsidRPr="00FB12F6"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CA2F5F" w:rsidRPr="00FB12F6">
        <w:rPr>
          <w:rFonts w:ascii="Times New Roman" w:hAnsi="Times New Roman" w:cs="Times New Roman"/>
          <w:sz w:val="24"/>
          <w:szCs w:val="24"/>
        </w:rPr>
        <w:t>eometrický význam Ludolfova čísla</w:t>
      </w:r>
      <w:r>
        <w:rPr>
          <w:rFonts w:ascii="Times New Roman" w:hAnsi="Times New Roman" w:cs="Times New Roman"/>
          <w:sz w:val="24"/>
          <w:szCs w:val="24"/>
        </w:rPr>
        <w:t>,</w:t>
      </w:r>
      <w:r w:rsidR="00CA2F5F" w:rsidRPr="00FB12F6">
        <w:rPr>
          <w:rFonts w:ascii="Times New Roman" w:hAnsi="Times New Roman" w:cs="Times New Roman"/>
          <w:sz w:val="24"/>
          <w:szCs w:val="24"/>
        </w:rPr>
        <w:t xml:space="preserve"> </w:t>
      </w:r>
    </w:p>
    <w:p w:rsidR="00CA2F5F" w:rsidRPr="00FB12F6"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CA2F5F" w:rsidRPr="00FB12F6">
        <w:rPr>
          <w:rFonts w:ascii="Times New Roman" w:hAnsi="Times New Roman" w:cs="Times New Roman"/>
          <w:sz w:val="24"/>
          <w:szCs w:val="24"/>
        </w:rPr>
        <w:t>yjádření Ludolfova čísla v desítkové soustavě</w:t>
      </w:r>
      <w:r>
        <w:rPr>
          <w:rFonts w:ascii="Times New Roman" w:hAnsi="Times New Roman" w:cs="Times New Roman"/>
          <w:sz w:val="24"/>
          <w:szCs w:val="24"/>
        </w:rPr>
        <w:t>,</w:t>
      </w:r>
    </w:p>
    <w:p w:rsidR="00CA2F5F"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CA2F5F" w:rsidRPr="00FB12F6">
        <w:rPr>
          <w:rFonts w:ascii="Times New Roman" w:hAnsi="Times New Roman" w:cs="Times New Roman"/>
          <w:sz w:val="24"/>
          <w:szCs w:val="24"/>
        </w:rPr>
        <w:t>vadratura kruhu</w:t>
      </w:r>
      <w:r>
        <w:rPr>
          <w:rFonts w:ascii="Times New Roman" w:hAnsi="Times New Roman" w:cs="Times New Roman"/>
          <w:sz w:val="24"/>
          <w:szCs w:val="24"/>
        </w:rPr>
        <w:t>,</w:t>
      </w:r>
    </w:p>
    <w:p w:rsidR="00CA2F5F" w:rsidRDefault="00287F46" w:rsidP="003B3D14">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CA2F5F">
        <w:rPr>
          <w:rFonts w:ascii="Times New Roman" w:hAnsi="Times New Roman" w:cs="Times New Roman"/>
          <w:sz w:val="24"/>
          <w:szCs w:val="24"/>
        </w:rPr>
        <w:t xml:space="preserve">raktické nalezení hodnoty čísla pí </w:t>
      </w:r>
    </w:p>
    <w:p w:rsidR="00CA2F5F" w:rsidRDefault="00CA2F5F" w:rsidP="003B3D14">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pomocí zkoumání poměru délky kružnice vůči jejímu průměru, kde délku kružnice přibližně změříme například přiložením provázku či nitě </w:t>
      </w:r>
    </w:p>
    <w:p w:rsidR="00CA2F5F" w:rsidRPr="00336110" w:rsidRDefault="00CA2F5F" w:rsidP="003B3D14">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nebo žáci mohou např. zkusit metodu Monte Carlo – náhodným házením jehlou nebo drobnými předměty do prostoru čtverce, v němž je vepsána kružnice, kde výsledný poměr počtu všech hodů a hodů do kruhu dá hodnotu čísla pí.</w:t>
      </w:r>
    </w:p>
    <w:p w:rsidR="00CA2F5F" w:rsidRDefault="00CA2F5F" w:rsidP="00CA2F5F">
      <w:pPr>
        <w:spacing w:line="360" w:lineRule="auto"/>
        <w:ind w:left="2124" w:hanging="2124"/>
        <w:jc w:val="both"/>
      </w:pPr>
      <w:r w:rsidRPr="001F7558">
        <w:rPr>
          <w:u w:val="single"/>
        </w:rPr>
        <w:t>Zařazení ve výuce:</w:t>
      </w:r>
      <w:r w:rsidR="00287F46">
        <w:tab/>
        <w:t>P</w:t>
      </w:r>
      <w:r>
        <w:t xml:space="preserve">rojekt je vhodný zejména k tématu obvod a obsah kruhu v rámci </w:t>
      </w:r>
      <w:r w:rsidR="003C6B42">
        <w:t>ŠVP</w:t>
      </w:r>
      <w:r>
        <w:t xml:space="preserve"> škol, kde se poprvé zavádí Ludolfovo číslo nebo může být </w:t>
      </w:r>
      <w:r>
        <w:lastRenderedPageBreak/>
        <w:t>zařazen do projektových dnů školy či volnějších aktivit na konci školního roku a podobně.</w:t>
      </w:r>
    </w:p>
    <w:p w:rsidR="00CA2F5F" w:rsidRDefault="00CA2F5F" w:rsidP="00CA2F5F">
      <w:pPr>
        <w:spacing w:line="360" w:lineRule="auto"/>
        <w:ind w:left="2124" w:hanging="2124"/>
        <w:jc w:val="both"/>
      </w:pPr>
    </w:p>
    <w:p w:rsidR="00CA2F5F" w:rsidRDefault="00CA2F5F" w:rsidP="00CA2F5F">
      <w:pPr>
        <w:spacing w:line="360" w:lineRule="auto"/>
        <w:ind w:left="2832" w:hanging="2832"/>
        <w:jc w:val="both"/>
      </w:pPr>
      <w:r w:rsidRPr="003256F3">
        <w:rPr>
          <w:u w:val="single"/>
        </w:rPr>
        <w:t>Časový harmonogram:</w:t>
      </w:r>
    </w:p>
    <w:p w:rsidR="00CA2F5F" w:rsidRDefault="00287F46" w:rsidP="00CA2F5F">
      <w:pPr>
        <w:spacing w:line="360" w:lineRule="auto"/>
        <w:ind w:left="2124"/>
        <w:jc w:val="both"/>
      </w:pPr>
      <w:r>
        <w:t>S</w:t>
      </w:r>
      <w:r w:rsidR="00CA2F5F">
        <w:t>běr dat, výzkum a zpracování údajů – 14 dnů, 1 nebo 2 vyučovací hodiny na prezentaci výsledků žáků ve třídě a další 2 až 4 vyučovací hodiny na výrobu posteru (doporučení využít hodin výtvarné výchovy při nedostatku času).</w:t>
      </w:r>
    </w:p>
    <w:p w:rsidR="00CA2F5F" w:rsidRDefault="00CA2F5F" w:rsidP="00CA2F5F">
      <w:pPr>
        <w:spacing w:line="360" w:lineRule="auto"/>
        <w:ind w:left="2832" w:hanging="2832"/>
        <w:jc w:val="both"/>
      </w:pPr>
    </w:p>
    <w:p w:rsidR="00CA2F5F" w:rsidRDefault="00CA2F5F" w:rsidP="00CA2F5F">
      <w:pPr>
        <w:spacing w:line="360" w:lineRule="auto"/>
        <w:ind w:left="2832" w:hanging="2832"/>
        <w:jc w:val="both"/>
      </w:pPr>
      <w:r w:rsidRPr="006B74E7">
        <w:rPr>
          <w:u w:val="single"/>
        </w:rPr>
        <w:t>Prezentace projektu:</w:t>
      </w:r>
      <w:r>
        <w:tab/>
      </w:r>
    </w:p>
    <w:p w:rsidR="00CA2F5F" w:rsidRPr="00321661" w:rsidRDefault="00CA2F5F" w:rsidP="00CA2F5F">
      <w:pPr>
        <w:spacing w:line="360" w:lineRule="auto"/>
        <w:ind w:left="2124"/>
        <w:jc w:val="both"/>
      </w:pPr>
      <w:r>
        <w:t>PowerPointová prezentace výsledků jednotlivých skupin a vytvoření výsledného posteru, který bude obsahovat základní informace z témat všech skupin, které na projektu pracovaly. Poster by pak měl být vyvěšený ve třídě zúčastněných žáků nebo na chodbě školy.</w:t>
      </w:r>
    </w:p>
    <w:p w:rsidR="0021021A" w:rsidRDefault="00826EE7" w:rsidP="00287F46">
      <w:pPr>
        <w:spacing w:after="200" w:line="276" w:lineRule="auto"/>
        <w:rPr>
          <w:lang w:eastAsia="en-US"/>
        </w:rPr>
      </w:pPr>
      <w:r>
        <w:rPr>
          <w:lang w:eastAsia="en-US"/>
        </w:rPr>
        <w:br w:type="page"/>
      </w:r>
    </w:p>
    <w:p w:rsidR="006F416A" w:rsidRPr="004C38B7" w:rsidRDefault="006F416A" w:rsidP="004C38B7">
      <w:pPr>
        <w:spacing w:line="360" w:lineRule="auto"/>
        <w:ind w:left="360"/>
        <w:jc w:val="center"/>
        <w:rPr>
          <w:b/>
          <w:sz w:val="44"/>
          <w:szCs w:val="44"/>
        </w:rPr>
      </w:pPr>
      <w:r w:rsidRPr="004C38B7">
        <w:rPr>
          <w:b/>
          <w:sz w:val="44"/>
          <w:szCs w:val="44"/>
        </w:rPr>
        <w:lastRenderedPageBreak/>
        <w:t xml:space="preserve">Závěr </w:t>
      </w:r>
    </w:p>
    <w:p w:rsidR="006F416A" w:rsidRDefault="006F416A" w:rsidP="006F416A">
      <w:pPr>
        <w:pStyle w:val="Odstavecseseznamem"/>
        <w:spacing w:line="360" w:lineRule="auto"/>
        <w:jc w:val="both"/>
        <w:rPr>
          <w:rFonts w:ascii="Times New Roman" w:hAnsi="Times New Roman" w:cs="Times New Roman"/>
          <w:sz w:val="24"/>
          <w:szCs w:val="24"/>
        </w:rPr>
      </w:pPr>
    </w:p>
    <w:p w:rsidR="006F416A" w:rsidRDefault="006F416A" w:rsidP="006F416A">
      <w:pPr>
        <w:pStyle w:val="Odstavecseseznamem"/>
        <w:spacing w:line="360" w:lineRule="auto"/>
        <w:jc w:val="both"/>
        <w:rPr>
          <w:rFonts w:ascii="Times New Roman" w:hAnsi="Times New Roman" w:cs="Times New Roman"/>
          <w:sz w:val="24"/>
          <w:szCs w:val="24"/>
        </w:rPr>
      </w:pPr>
    </w:p>
    <w:p w:rsidR="006F416A" w:rsidRDefault="006F416A" w:rsidP="006F416A">
      <w:pPr>
        <w:pStyle w:val="Odstavecseseznamem"/>
        <w:spacing w:line="360" w:lineRule="auto"/>
        <w:jc w:val="both"/>
        <w:rPr>
          <w:rFonts w:ascii="Times New Roman" w:hAnsi="Times New Roman" w:cs="Times New Roman"/>
          <w:sz w:val="24"/>
          <w:szCs w:val="24"/>
        </w:rPr>
      </w:pPr>
    </w:p>
    <w:p w:rsidR="006F416A" w:rsidRDefault="006F416A" w:rsidP="006F416A">
      <w:pPr>
        <w:pStyle w:val="Odstavecseseznamem"/>
        <w:spacing w:line="360" w:lineRule="auto"/>
        <w:jc w:val="both"/>
        <w:rPr>
          <w:rFonts w:ascii="Times New Roman" w:hAnsi="Times New Roman" w:cs="Times New Roman"/>
          <w:sz w:val="24"/>
          <w:szCs w:val="24"/>
        </w:rPr>
      </w:pPr>
    </w:p>
    <w:p w:rsidR="006F416A" w:rsidRDefault="006F416A" w:rsidP="006F416A">
      <w:pPr>
        <w:pStyle w:val="Normlnweb"/>
        <w:spacing w:after="0" w:afterAutospacing="0" w:line="360" w:lineRule="auto"/>
        <w:ind w:firstLine="708"/>
        <w:jc w:val="both"/>
        <w:rPr>
          <w:color w:val="C0504D" w:themeColor="accent2"/>
        </w:rPr>
      </w:pPr>
      <w:r>
        <w:t xml:space="preserve">Mezilidské vztahy představují velmi důležitý faktor vzdělávacího procesu, jelikož zaručují zdravý sociální vývoj dítěte a jsou základem jejich spokojenosti, v případě jsou-li pozitivní. Díky tomu byla tato disertační práce zaměřena na vztahy mezi žáky a fungování třídního kolektivu. Speciální pozornost byla věnovaná izolovaným žákům se snahou snížit jejich počet. Některé z možností, jak jednotlivé vztahy zjistit a následně je zlepšit a posílit, jsou zde obsaženy. Působištěm výzkumu zjišťování mezilidských vztahů bylo víceleté gymnázium. Jako nástroj pro zjištění těchto vztahů posloužily sociometrické metody, respektive dotazník B-3, který se stal hlavním zdrojem informací existence osamocených žáků ve třídách zapojených do výzkumu. Dotazník je založen na jednoduchém dotazování členů skupiny s cílem získat informace o jejich pozitivní či negativní volbě spolužáků </w:t>
      </w:r>
      <w:r w:rsidR="00AC13BF">
        <w:br/>
      </w:r>
      <w:r>
        <w:t xml:space="preserve">a jejich samotnému pocitu ve třídě. Tento standardizovaný dotazník se při práci ukázal jako velmi vhodná pomůcka, jeho aplikace byla jednoduchá a pro žáky srozumitelná </w:t>
      </w:r>
      <w:r w:rsidR="00AC13BF">
        <w:br/>
      </w:r>
      <w:r>
        <w:t xml:space="preserve">a snadná. Dotazník také poskytl čitelné a přehledné výsledky hierarchie třídy, oblíbených </w:t>
      </w:r>
      <w:r w:rsidR="00AC13BF">
        <w:br/>
      </w:r>
      <w:r>
        <w:t xml:space="preserve">i neoblíbených osob, žáky s kladnými i zápornými vlastnostmi, pohled na klima třídy </w:t>
      </w:r>
      <w:r w:rsidR="00AC13BF">
        <w:br/>
      </w:r>
      <w:r>
        <w:t>a mnoho dalších. Každý třídní učitel díky tomuto sociometrickému šetření může najít potřebné informace důležité pro práci se třídou. Musí s těmito daty však rozumně zacházet, jelikož získá i citlivé informace, kterými by mohl, při jejich špatné interpretaci, žákům ublížit. Vztah mezi třídou a třídním učitelem by měl správně fungovat, aby měli žáci v třídním učiteli důvěru. Jen tak učitel získá opravdový pohled do dění ve třídě.</w:t>
      </w:r>
      <w:r>
        <w:rPr>
          <w:color w:val="C0504D" w:themeColor="accent2"/>
        </w:rPr>
        <w:t xml:space="preserve"> </w:t>
      </w:r>
      <w:r w:rsidR="0081129D" w:rsidRPr="00AB2E4C">
        <w:t>Využití</w:t>
      </w:r>
      <w:r w:rsidR="00F240B1">
        <w:t xml:space="preserve"> </w:t>
      </w:r>
      <w:r w:rsidR="0081129D">
        <w:t>dotazníku B-3</w:t>
      </w:r>
      <w:r w:rsidR="0081129D" w:rsidRPr="00AB2E4C">
        <w:t xml:space="preserve"> lze doporučit všem učitelům, neboť všichni učitelé by měli mít zájem tyto vztahy poznávat a aktivně ovlivňovat. Díky zjištěným poznatkům může učitel hledat strategii ke zlepšení vztahů mezi žáky a ke zlepšení celkového klimatu ve třídě. Významným pomocníkem přitom mohou být volně dostupné internetové aplikace (např. </w:t>
      </w:r>
      <w:hyperlink r:id="rId118" w:history="1">
        <w:r w:rsidR="0081129D" w:rsidRPr="00723B80">
          <w:rPr>
            <w:rStyle w:val="Hypertextovodkaz"/>
            <w:color w:val="auto"/>
            <w:u w:val="none"/>
          </w:rPr>
          <w:t>www.sociometrie.cz</w:t>
        </w:r>
      </w:hyperlink>
      <w:r w:rsidR="0081129D" w:rsidRPr="00723B80">
        <w:t xml:space="preserve">, </w:t>
      </w:r>
      <w:hyperlink r:id="rId119" w:history="1">
        <w:r w:rsidR="0081129D" w:rsidRPr="00723B80">
          <w:rPr>
            <w:rStyle w:val="Hypertextovodkaz"/>
            <w:color w:val="auto"/>
            <w:u w:val="none"/>
          </w:rPr>
          <w:t>www.diagnostikaskol.cz</w:t>
        </w:r>
      </w:hyperlink>
      <w:r w:rsidR="0081129D" w:rsidRPr="00723B80">
        <w:t>),</w:t>
      </w:r>
      <w:r w:rsidR="0081129D" w:rsidRPr="00AB2E4C">
        <w:t xml:space="preserve"> které poskytují kompletní servis spojený s užitím tohoto dotazníku, včetně výpočtu sociometrických indexů a vygener</w:t>
      </w:r>
      <w:r w:rsidR="0081129D">
        <w:t>ování přehledných sociogramů.</w:t>
      </w:r>
      <w:r>
        <w:rPr>
          <w:color w:val="C0504D" w:themeColor="accent2"/>
        </w:rPr>
        <w:tab/>
      </w:r>
      <w:r>
        <w:rPr>
          <w:color w:val="C0504D" w:themeColor="accent2"/>
        </w:rPr>
        <w:tab/>
      </w:r>
      <w:r w:rsidR="0081129D">
        <w:rPr>
          <w:color w:val="C0504D" w:themeColor="accent2"/>
        </w:rPr>
        <w:tab/>
      </w:r>
      <w:r w:rsidR="0081129D">
        <w:rPr>
          <w:color w:val="C0504D" w:themeColor="accent2"/>
        </w:rPr>
        <w:tab/>
      </w:r>
      <w:r w:rsidR="0081129D">
        <w:rPr>
          <w:color w:val="C0504D" w:themeColor="accent2"/>
        </w:rPr>
        <w:tab/>
      </w:r>
      <w:r w:rsidR="0081129D">
        <w:rPr>
          <w:color w:val="C0504D" w:themeColor="accent2"/>
        </w:rPr>
        <w:tab/>
      </w:r>
      <w:r w:rsidR="0081129D">
        <w:rPr>
          <w:color w:val="C0504D" w:themeColor="accent2"/>
        </w:rPr>
        <w:tab/>
      </w:r>
      <w:r w:rsidR="0081129D">
        <w:rPr>
          <w:color w:val="C0504D" w:themeColor="accent2"/>
        </w:rPr>
        <w:tab/>
      </w:r>
      <w:r w:rsidR="0081129D">
        <w:rPr>
          <w:color w:val="C0504D" w:themeColor="accent2"/>
        </w:rPr>
        <w:tab/>
      </w:r>
      <w:r>
        <w:t>Snaha posílit vztahy, zapojit do kolektivu co nejvíce osamocených žáků</w:t>
      </w:r>
      <w:r w:rsidR="00250E1E">
        <w:t>,</w:t>
      </w:r>
      <w:r>
        <w:t xml:space="preserve"> a tím </w:t>
      </w:r>
      <w:r>
        <w:lastRenderedPageBreak/>
        <w:t>pozitivně snížit jejich počet byla vynaložena díky zařazení metod vyučování v malých skupinách</w:t>
      </w:r>
      <w:r w:rsidR="00C530F8">
        <w:t>.</w:t>
      </w:r>
      <w:r>
        <w:t xml:space="preserve"> </w:t>
      </w:r>
      <w:r w:rsidR="00C530F8">
        <w:t>S</w:t>
      </w:r>
      <w:r>
        <w:t>kupinová výuka reaguje na požadavky současné společnosti, jako je práce v týmu a kooperace. Ve školním prostředí obohacuje výuku o postupy, které frontální vyučování neumožňuje a je přínosem rozvíjení komunikace a sociálního rozvoje žáků</w:t>
      </w:r>
      <w:r w:rsidRPr="00250E1E">
        <w:t xml:space="preserve">. Všichni žáci libovolné věkové kategorie mají potřebu patřit do některé skupiny. Být členem určité sociální skupiny a učit se v ní pracovat je pak důležité zejména v dospělosti každého člověka. Hall (1994) zdůrazňuje důležitost efektivní práce ve skupinách jako užitečnou metodu zlepšení sociálního a emočního rozvoje, soustředění pozornosti nejen na obsah prováděné činnosti, ale také na proces a mezilidské vnímání (Bliss et al., 1995); (Curry </w:t>
      </w:r>
      <w:r w:rsidRPr="00250E1E">
        <w:rPr>
          <w:lang w:val="en-US"/>
        </w:rPr>
        <w:t xml:space="preserve">&amp; </w:t>
      </w:r>
      <w:r w:rsidRPr="00250E1E">
        <w:t>Bromfield, 1998). Sociální přístup se výhrad</w:t>
      </w:r>
      <w:r w:rsidR="00250E1E">
        <w:t>ně zaměřuje na mezilidský vývoj</w:t>
      </w:r>
      <w:r w:rsidR="00250E1E" w:rsidRPr="00250E1E">
        <w:br/>
      </w:r>
      <w:r w:rsidRPr="00250E1E">
        <w:t xml:space="preserve">a pro rozvoj skupinové práce využívá celou třídu. Tento sociální přístup je postaven na úzkých vztazích, kde </w:t>
      </w:r>
      <w:r w:rsidR="009C7BB4">
        <w:t>důvěra, závislost a odpovědnost</w:t>
      </w:r>
      <w:r w:rsidRPr="00250E1E">
        <w:t xml:space="preserve"> tvoří základ pro další vztahy </w:t>
      </w:r>
      <w:r w:rsidR="009C7BB4">
        <w:br/>
      </w:r>
      <w:r w:rsidRPr="00250E1E">
        <w:t>a následný sociální a kognitivní vývoj</w:t>
      </w:r>
      <w:r w:rsidR="009C7BB4">
        <w:t xml:space="preserve"> </w:t>
      </w:r>
      <w:r w:rsidR="009C7BB4" w:rsidRPr="00250E1E">
        <w:t xml:space="preserve">(Ainsworth, Stayton </w:t>
      </w:r>
      <w:r w:rsidR="009C7BB4" w:rsidRPr="00250E1E">
        <w:rPr>
          <w:lang w:val="en-US"/>
        </w:rPr>
        <w:t>&amp;</w:t>
      </w:r>
      <w:r w:rsidR="009C7BB4" w:rsidRPr="00250E1E">
        <w:t xml:space="preserve"> Bell, 1974)</w:t>
      </w:r>
      <w:r w:rsidRPr="00250E1E">
        <w:t>. Některé studie ukazují, že sociální relační přístup k dětem má pozitivní vliv nejen na jejich sociální schopnosti, ale také na kognitivní vzdělávání a motivaci pracovat s ostatními (Kutnick &amp; Manson, 1998; Hall, 1994). Sainsbury a Walker (2009) objevili složitější vztah mezi přátelstvím a produktivitou spolupráce</w:t>
      </w:r>
      <w:r w:rsidR="006F1D86" w:rsidRPr="00250E1E">
        <w:t xml:space="preserve"> (Borůvková, Emanovský, 2016).</w:t>
      </w:r>
      <w:r>
        <w:t xml:space="preserve"> V tomto výzkumu byla ve třídách organizována zejména skupinová a kooperativní výuka a v menším množství zařazeny i projekty.</w:t>
      </w:r>
      <w:r w:rsidR="0043619C">
        <w:t xml:space="preserve"> Volba žáků do skupin byla organizovaná učitelem bez akceptování přátelských vztahů mezi spolužáky. Úmyslným smísením kolektivu tak byli nuceni komunikovat a spolupracovat žáci, kteří by spolu za normálních okolností spolupráci a kontakt nevyhledali.</w:t>
      </w:r>
      <w:r>
        <w:rPr>
          <w:color w:val="C0504D" w:themeColor="accent2"/>
        </w:rPr>
        <w:tab/>
      </w:r>
      <w:r>
        <w:rPr>
          <w:color w:val="C0504D" w:themeColor="accent2"/>
        </w:rPr>
        <w:tab/>
      </w:r>
      <w:r>
        <w:rPr>
          <w:color w:val="C0504D" w:themeColor="accent2"/>
        </w:rPr>
        <w:tab/>
      </w:r>
      <w:r w:rsidR="0043619C">
        <w:rPr>
          <w:color w:val="C0504D" w:themeColor="accent2"/>
        </w:rPr>
        <w:tab/>
      </w:r>
      <w:r w:rsidR="0043619C">
        <w:rPr>
          <w:color w:val="C0504D" w:themeColor="accent2"/>
        </w:rPr>
        <w:tab/>
      </w:r>
      <w:r w:rsidR="006F1D86">
        <w:rPr>
          <w:color w:val="C0504D" w:themeColor="accent2"/>
        </w:rPr>
        <w:tab/>
      </w:r>
      <w:r w:rsidR="006F1D86">
        <w:rPr>
          <w:color w:val="C0504D" w:themeColor="accent2"/>
        </w:rPr>
        <w:tab/>
      </w:r>
      <w:r w:rsidR="006F1D86">
        <w:rPr>
          <w:color w:val="C0504D" w:themeColor="accent2"/>
        </w:rPr>
        <w:tab/>
      </w:r>
      <w:r w:rsidR="006F1D86">
        <w:rPr>
          <w:color w:val="C0504D" w:themeColor="accent2"/>
        </w:rPr>
        <w:tab/>
      </w:r>
      <w:r>
        <w:t xml:space="preserve">Data získaná ze sociometrického šetření před a po uplynutí výzkumného období byla podrobena statistickému testování. Výsledky výzkumu ukázaly, že počty izolovaných žáků jsou po zařazení skupinové a kooperativní vyučovací metody statisticky významně odlišné v porovnání s ryze frontálním způsobem výuky. Počet izolovaných žáků před zařazením těchto </w:t>
      </w:r>
      <w:r w:rsidR="00BC7035">
        <w:t>netradičních</w:t>
      </w:r>
      <w:r>
        <w:t xml:space="preserve"> vyučovacích metod byl vyšší než po jejich použití. Tato studie tedy ukázala, že vyučování v malých skupinách představuje účinný prostředek pro integraci izolovaných žáků do třídního kolektivu. Skupinová výuka má tak značná pozitiva, a proto by měla být častěji aplikována ve vzdělávacím procesu. Bylo by naivní domnívat se, že uplatnění skupinové výuky přinese automaticky zlepšení vztahů ve třídě. Výsledky uvedených studií však ukazují, že tyto netradiční metody mohou k tomuto zlepšení významně přispět. Podobné pozitivní výsledky lze předpokládat i u dalších alternativních metod jako je například problémové učení, projektové učení, kolaborativní </w:t>
      </w:r>
      <w:r>
        <w:lastRenderedPageBreak/>
        <w:t>učení, nebo badatelsky orientovaná výuka.</w:t>
      </w:r>
      <w:r>
        <w:tab/>
      </w:r>
      <w:r w:rsidR="00D866E5">
        <w:tab/>
      </w:r>
      <w:r w:rsidR="00D866E5">
        <w:tab/>
      </w:r>
      <w:r w:rsidR="00D866E5">
        <w:tab/>
      </w:r>
      <w:r w:rsidR="00D866E5">
        <w:tab/>
      </w:r>
      <w:r w:rsidR="00D866E5">
        <w:tab/>
      </w:r>
      <w:r w:rsidR="00D866E5">
        <w:tab/>
      </w:r>
      <w:r>
        <w:t>V práci je zveřejněn také průzkum provedený po výzkumném období k získání pohledu žáků na použité vyučovací metody a užitý sémantický diferenciál jako nástroj pro získání postojů žáků k práci ve skupinách. Z šetření názorů vyplynulo, že žáci při skupinové práci pracovali jako skupina, vzájemně si pomáhali a spolupracovali. Většin</w:t>
      </w:r>
      <w:r w:rsidR="00D76022">
        <w:t xml:space="preserve">a </w:t>
      </w:r>
      <w:r w:rsidR="00D76022">
        <w:br/>
        <w:t>z nich</w:t>
      </w:r>
      <w:r>
        <w:t xml:space="preserve"> si myslí, že je možné díky společné práci ve vyučovacích hodinách vztahy ve třídě posílit a osamocené žáky do kolektivu lépe začlenit. Jejich celkové hodnocení bylo velmi kladné, uvedená pozitiva značně převládala nad negativy. Data získaná užitím sémantického diferenciálu ukázala, že vnímání skupinové práce v hodinách matematiky je u žáků podle průměrného skóre neutrální</w:t>
      </w:r>
      <w:r w:rsidR="00C530F8">
        <w:t>,</w:t>
      </w:r>
      <w:r>
        <w:t xml:space="preserve"> bez výrazného r</w:t>
      </w:r>
      <w:r w:rsidR="00D866E5">
        <w:t>ozdílu u d</w:t>
      </w:r>
      <w:r w:rsidR="00C90AE7">
        <w:t>ívek a chlapců.</w:t>
      </w:r>
      <w:r w:rsidR="00C90AE7">
        <w:tab/>
      </w:r>
      <w:r w:rsidR="00C90AE7">
        <w:tab/>
      </w:r>
      <w:r>
        <w:t xml:space="preserve">V souladu s výzkumem byl vytvořen návrh skupinové práce a projektu vhodný pro aplikaci ve školách, s cílem přispět pedagogům k nepřebernému množství nápadů, jak tvořit nová témata a postupy těchto </w:t>
      </w:r>
      <w:r w:rsidR="00C530F8">
        <w:t>netradičních</w:t>
      </w:r>
      <w:r>
        <w:t xml:space="preserve"> vyučovacích metod. Záleží na fantazii každ</w:t>
      </w:r>
      <w:r w:rsidR="00D76022">
        <w:t>ého vyučujícího. K tvoření však</w:t>
      </w:r>
      <w:r>
        <w:t xml:space="preserve"> musí mít chuť vynaložit aktivitu, dostatek času </w:t>
      </w:r>
      <w:r w:rsidR="0060484A">
        <w:br/>
      </w:r>
      <w:r>
        <w:t>a prostoru k práci a mimo jiné i moti</w:t>
      </w:r>
      <w:r w:rsidR="00C90AE7">
        <w:t>vaci k činnosti.</w:t>
      </w:r>
      <w:r w:rsidR="00C90AE7">
        <w:tab/>
      </w:r>
      <w:r w:rsidR="00C90AE7">
        <w:tab/>
      </w:r>
      <w:r w:rsidR="00C90AE7">
        <w:tab/>
      </w:r>
      <w:r w:rsidR="00AC7ED6">
        <w:tab/>
      </w:r>
      <w:r w:rsidR="00C530F8">
        <w:tab/>
      </w:r>
      <w:r w:rsidR="00C530F8">
        <w:tab/>
      </w:r>
      <w:r>
        <w:t>Disertační práce obsahuje množství tabulek a grafů, dotazníkových šetření, teoretických postupů a popisů práce. Co však na první pohled vidě</w:t>
      </w:r>
      <w:r w:rsidR="00D76022">
        <w:t>t</w:t>
      </w:r>
      <w:r>
        <w:t xml:space="preserve"> nel</w:t>
      </w:r>
      <w:r w:rsidR="00D76022">
        <w:t>ze</w:t>
      </w:r>
      <w:r w:rsidR="00C530F8">
        <w:t>,</w:t>
      </w:r>
      <w:r w:rsidR="00D76022">
        <w:t xml:space="preserve"> je samotná aktivita věnovaná</w:t>
      </w:r>
      <w:r>
        <w:t xml:space="preserve"> žákům, komunikace a čas s nimi strávený. Náplní učitelské profese je vychovávat a vzdělávat. Snaha vychovávat a pozitivně ovlivňovat jedince a vztahy v kolektivu tak nelze bez lidského faktoru. Proto je příprava a osobnost učitele velmi důležitá, neboť správným vedením a výběrem metod může v třídním kolektivu dosáhnout pozitivních výsledků. Řada zkušených pedagogů a psychologů dobře ví, že vytvořit správné klima může být někdy velmi náročný úkol a práce s kolektivem nemusí být jednoduchá.</w:t>
      </w:r>
    </w:p>
    <w:p w:rsidR="006F416A" w:rsidRDefault="006F416A" w:rsidP="006F416A">
      <w:pPr>
        <w:spacing w:line="360" w:lineRule="auto"/>
        <w:ind w:firstLine="708"/>
        <w:jc w:val="both"/>
      </w:pPr>
      <w:r>
        <w:t xml:space="preserve">Tento výzkum poukázal na vhodnost užití skupinových metod práce. Odpověď na otázku z úvodu práce, zda pomáhají skupinové formy vyučování integrovat izolované studenty do třídního kolektivu, je ano. Snaha snížit počet osamocených žáků se, alespoň na dobu věnovanou výzkumu, podařila. </w:t>
      </w:r>
    </w:p>
    <w:p w:rsidR="00B130DD" w:rsidRDefault="00B130DD" w:rsidP="00B130DD">
      <w:pPr>
        <w:spacing w:line="360" w:lineRule="auto"/>
        <w:jc w:val="both"/>
        <w:rPr>
          <w:b/>
          <w:sz w:val="36"/>
          <w:szCs w:val="36"/>
        </w:rPr>
      </w:pPr>
    </w:p>
    <w:p w:rsidR="00B130DD" w:rsidRDefault="00B130DD" w:rsidP="00B130DD">
      <w:pPr>
        <w:spacing w:line="360" w:lineRule="auto"/>
        <w:jc w:val="both"/>
        <w:rPr>
          <w:b/>
          <w:sz w:val="36"/>
          <w:szCs w:val="36"/>
        </w:rPr>
      </w:pPr>
    </w:p>
    <w:p w:rsidR="00075B06" w:rsidRDefault="00075B06" w:rsidP="00B130DD">
      <w:pPr>
        <w:spacing w:line="360" w:lineRule="auto"/>
        <w:jc w:val="both"/>
        <w:rPr>
          <w:b/>
          <w:sz w:val="36"/>
          <w:szCs w:val="36"/>
        </w:rPr>
      </w:pPr>
    </w:p>
    <w:p w:rsidR="00075B06" w:rsidRPr="00B130DD" w:rsidRDefault="00075B06" w:rsidP="00B130DD">
      <w:pPr>
        <w:spacing w:line="360" w:lineRule="auto"/>
        <w:jc w:val="both"/>
        <w:rPr>
          <w:b/>
          <w:sz w:val="36"/>
          <w:szCs w:val="36"/>
        </w:rPr>
      </w:pPr>
    </w:p>
    <w:p w:rsidR="0021021A" w:rsidRPr="004C38B7" w:rsidRDefault="0021021A" w:rsidP="004C38B7">
      <w:pPr>
        <w:spacing w:line="360" w:lineRule="auto"/>
        <w:ind w:left="360"/>
        <w:jc w:val="center"/>
        <w:rPr>
          <w:b/>
          <w:sz w:val="44"/>
          <w:szCs w:val="44"/>
        </w:rPr>
      </w:pPr>
      <w:r w:rsidRPr="004C38B7">
        <w:rPr>
          <w:b/>
          <w:sz w:val="44"/>
          <w:szCs w:val="44"/>
        </w:rPr>
        <w:lastRenderedPageBreak/>
        <w:t>Použitá literatura</w:t>
      </w:r>
    </w:p>
    <w:p w:rsidR="00ED7DFC" w:rsidRPr="00ED7DFC" w:rsidRDefault="00ED7DFC" w:rsidP="00ED7DFC">
      <w:pPr>
        <w:pStyle w:val="Odstavecseseznamem"/>
        <w:spacing w:line="360" w:lineRule="auto"/>
        <w:rPr>
          <w:rFonts w:ascii="Times New Roman" w:hAnsi="Times New Roman" w:cs="Times New Roman"/>
          <w:b/>
          <w:sz w:val="44"/>
          <w:szCs w:val="44"/>
        </w:rPr>
      </w:pPr>
    </w:p>
    <w:p w:rsidR="00ED7DFC" w:rsidRPr="00CC4021" w:rsidRDefault="00ED7DFC" w:rsidP="00ED7DFC">
      <w:pPr>
        <w:pStyle w:val="Odstavecseseznamem"/>
        <w:spacing w:line="360" w:lineRule="auto"/>
        <w:ind w:left="450"/>
        <w:rPr>
          <w:rFonts w:ascii="Times New Roman" w:hAnsi="Times New Roman" w:cs="Times New Roman"/>
          <w:b/>
          <w:sz w:val="24"/>
          <w:szCs w:val="24"/>
        </w:rPr>
      </w:pPr>
    </w:p>
    <w:p w:rsidR="00CC4021" w:rsidRPr="00CC4021" w:rsidRDefault="00CC4021" w:rsidP="003B3D14">
      <w:pPr>
        <w:pStyle w:val="Odstavecseseznamem"/>
        <w:numPr>
          <w:ilvl w:val="0"/>
          <w:numId w:val="31"/>
        </w:numPr>
        <w:tabs>
          <w:tab w:val="left" w:pos="993"/>
        </w:tabs>
        <w:spacing w:after="0" w:line="360" w:lineRule="auto"/>
        <w:ind w:left="993" w:hanging="644"/>
        <w:jc w:val="both"/>
        <w:rPr>
          <w:rFonts w:ascii="Times New Roman" w:hAnsi="Times New Roman" w:cs="Times New Roman"/>
          <w:sz w:val="24"/>
          <w:szCs w:val="24"/>
        </w:rPr>
      </w:pPr>
      <w:r w:rsidRPr="00CC4021">
        <w:rPr>
          <w:rFonts w:ascii="Times New Roman" w:hAnsi="Times New Roman" w:cs="Times New Roman"/>
          <w:sz w:val="24"/>
          <w:szCs w:val="24"/>
        </w:rPr>
        <w:t xml:space="preserve">AINSWORTH, M.D.S., BELL, S. M., &amp; STAYTON, D. J., Infant-mother attachment and social development: Socialisation' as aproduct of reciprocal responsiveness to signals. In: M. Richards (ed.), The integration of a child into </w:t>
      </w:r>
      <w:r w:rsidR="00723B80">
        <w:rPr>
          <w:rFonts w:ascii="Times New Roman" w:hAnsi="Times New Roman" w:cs="Times New Roman"/>
          <w:sz w:val="24"/>
          <w:szCs w:val="24"/>
        </w:rPr>
        <w:br/>
      </w:r>
      <w:r w:rsidRPr="00CC4021">
        <w:rPr>
          <w:rFonts w:ascii="Times New Roman" w:hAnsi="Times New Roman" w:cs="Times New Roman"/>
          <w:sz w:val="24"/>
          <w:szCs w:val="24"/>
        </w:rPr>
        <w:t>a social world. London: Cambridge University Press. Pp.9-135, 1974.</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BARANOKOVÁ, E.</w:t>
      </w:r>
      <w:r w:rsidRPr="00CC4021">
        <w:rPr>
          <w:rFonts w:ascii="Times New Roman" w:eastAsia="SimSun" w:hAnsi="Times New Roman" w:cs="Times New Roman"/>
          <w:sz w:val="24"/>
          <w:szCs w:val="24"/>
          <w:lang w:eastAsia="zh-CN"/>
        </w:rPr>
        <w:t xml:space="preserve"> </w:t>
      </w:r>
      <w:r w:rsidRPr="00CC4021">
        <w:rPr>
          <w:rFonts w:ascii="Times New Roman" w:hAnsi="Times New Roman" w:cs="Times New Roman"/>
          <w:sz w:val="24"/>
          <w:szCs w:val="24"/>
        </w:rPr>
        <w:t>Projektové vyučování jako pomoc dětem na okraji třídy, Diplomová práce, Univerzita Palackého Olomouc, 2012.</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BORŮVKOVÁ, R., EMANOVSKÝ P., Může skupinová výuka matematiky zlepšit vzájemné vztahy mezi žáky?: Učitel matematiky, VOL 25, NO 1, s. 20-31, 2016.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Small group learning methods and their efect on learner</w:t>
      </w:r>
      <w:r w:rsidRPr="00CC4021">
        <w:rPr>
          <w:rFonts w:ascii="Times New Roman" w:hAnsi="Times New Roman" w:cs="Times New Roman"/>
          <w:snapToGrid w:val="0"/>
          <w:sz w:val="24"/>
          <w:szCs w:val="24"/>
          <w:lang w:val="en-US"/>
        </w:rPr>
        <w:t>`s relationships</w:t>
      </w:r>
      <w:r w:rsidRPr="00CC4021">
        <w:rPr>
          <w:rFonts w:ascii="Times New Roman" w:hAnsi="Times New Roman" w:cs="Times New Roman"/>
          <w:snapToGrid w:val="0"/>
          <w:sz w:val="24"/>
          <w:szCs w:val="24"/>
        </w:rPr>
        <w:t xml:space="preserve">, Problems of education in the 21st Century, PEC, Volume 70, </w:t>
      </w:r>
      <w:r w:rsidRPr="00CC4021">
        <w:rPr>
          <w:rFonts w:ascii="Times New Roman" w:hAnsi="Times New Roman" w:cs="Times New Roman"/>
          <w:snapToGrid w:val="0"/>
          <w:sz w:val="24"/>
          <w:szCs w:val="24"/>
          <w:lang w:val="en-US"/>
        </w:rPr>
        <w:t xml:space="preserve"> p. 45-58, 2016.</w:t>
      </w:r>
    </w:p>
    <w:p w:rsidR="00CC4021" w:rsidRPr="00CC4021" w:rsidRDefault="00CC4021" w:rsidP="00CC4021">
      <w:pPr>
        <w:tabs>
          <w:tab w:val="left" w:pos="709"/>
          <w:tab w:val="left" w:pos="993"/>
        </w:tabs>
        <w:spacing w:line="360" w:lineRule="auto"/>
        <w:jc w:val="both"/>
        <w:rPr>
          <w:snapToGrid w:val="0"/>
          <w:lang w:val="en-US"/>
        </w:rPr>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 xml:space="preserve">Zjišťování vztahů mezi žáky ve třídě pomocí sociometrického dotazníku B-3, sborník  Mezinárodního kolokvia </w:t>
      </w:r>
      <w:r w:rsidR="00723B80">
        <w:rPr>
          <w:rFonts w:ascii="Times New Roman" w:hAnsi="Times New Roman" w:cs="Times New Roman"/>
          <w:snapToGrid w:val="0"/>
          <w:sz w:val="24"/>
          <w:szCs w:val="24"/>
        </w:rPr>
        <w:br/>
      </w:r>
      <w:r w:rsidRPr="00CC4021">
        <w:rPr>
          <w:rFonts w:ascii="Times New Roman" w:hAnsi="Times New Roman" w:cs="Times New Roman"/>
          <w:snapToGrid w:val="0"/>
          <w:sz w:val="24"/>
          <w:szCs w:val="24"/>
        </w:rPr>
        <w:t>o řízení vzdělávacího procesu v Brně (XXXIII International Coloquium), Brno 2015.</w:t>
      </w:r>
    </w:p>
    <w:p w:rsidR="00CC4021" w:rsidRPr="00CC4021" w:rsidRDefault="00CC4021" w:rsidP="00CC4021">
      <w:pPr>
        <w:tabs>
          <w:tab w:val="left" w:pos="709"/>
          <w:tab w:val="left" w:pos="993"/>
        </w:tabs>
        <w:spacing w:line="360" w:lineRule="auto"/>
        <w:jc w:val="both"/>
        <w:rPr>
          <w:snapToGrid w:val="0"/>
          <w:lang w:val="en-US"/>
        </w:rPr>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Skupinová výuka matematiky jako prostředek ke zlepšení vztahů ve třídě.</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Sborník Mezinárodní</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konference MITAV 2018 (Matematika, informační technologie a aplikované vědy)</w:t>
      </w:r>
      <w:r w:rsidRPr="00CC4021">
        <w:rPr>
          <w:rFonts w:ascii="Times New Roman" w:hAnsi="Times New Roman" w:cs="Times New Roman"/>
          <w:snapToGrid w:val="0"/>
          <w:sz w:val="24"/>
          <w:szCs w:val="24"/>
          <w:lang w:val="en-US"/>
        </w:rPr>
        <w:t xml:space="preserve">, 5. </w:t>
      </w:r>
      <w:r w:rsidRPr="00CC4021">
        <w:rPr>
          <w:rFonts w:ascii="Times New Roman" w:hAnsi="Times New Roman" w:cs="Times New Roman"/>
          <w:snapToGrid w:val="0"/>
          <w:sz w:val="24"/>
          <w:szCs w:val="24"/>
        </w:rPr>
        <w:t>ročník</w:t>
      </w:r>
      <w:r w:rsidRPr="00CC4021">
        <w:rPr>
          <w:rFonts w:ascii="Times New Roman" w:hAnsi="Times New Roman" w:cs="Times New Roman"/>
          <w:snapToGrid w:val="0"/>
          <w:sz w:val="24"/>
          <w:szCs w:val="24"/>
          <w:lang w:val="en-US"/>
        </w:rPr>
        <w:t xml:space="preserve">, s. 23, </w:t>
      </w:r>
      <w:r w:rsidRPr="00CC4021">
        <w:rPr>
          <w:rFonts w:ascii="Times New Roman" w:hAnsi="Times New Roman" w:cs="Times New Roman"/>
          <w:snapToGrid w:val="0"/>
          <w:sz w:val="24"/>
          <w:szCs w:val="24"/>
        </w:rPr>
        <w:t>Univerzita</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obrany</w:t>
      </w:r>
      <w:r w:rsidRPr="00CC4021">
        <w:rPr>
          <w:rFonts w:ascii="Times New Roman" w:hAnsi="Times New Roman" w:cs="Times New Roman"/>
          <w:snapToGrid w:val="0"/>
          <w:sz w:val="24"/>
          <w:szCs w:val="24"/>
          <w:lang w:val="en-US"/>
        </w:rPr>
        <w:t>, Brno 2018.</w:t>
      </w:r>
    </w:p>
    <w:p w:rsidR="00CC4021" w:rsidRPr="00CC4021" w:rsidRDefault="00CC4021" w:rsidP="00CC4021">
      <w:pPr>
        <w:tabs>
          <w:tab w:val="left" w:pos="709"/>
          <w:tab w:val="left" w:pos="993"/>
        </w:tabs>
        <w:spacing w:line="360" w:lineRule="auto"/>
        <w:jc w:val="both"/>
        <w:rPr>
          <w:snapToGrid w:val="0"/>
          <w:lang w:val="en-US"/>
        </w:rPr>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napToGrid w:val="0"/>
          <w:sz w:val="24"/>
          <w:szCs w:val="24"/>
        </w:rPr>
      </w:pPr>
      <w:r w:rsidRPr="00CC4021">
        <w:rPr>
          <w:rFonts w:ascii="Times New Roman" w:hAnsi="Times New Roman" w:cs="Times New Roman"/>
          <w:snapToGrid w:val="0"/>
          <w:sz w:val="24"/>
          <w:szCs w:val="24"/>
          <w:lang w:val="en-US"/>
        </w:rPr>
        <w:t>BLISS, T., ROBINSON, G., &amp; MAINES, B., Developing circle time. Bristol: Lame Duck Publishing, 1995</w:t>
      </w:r>
      <w:r w:rsidRPr="00CC4021">
        <w:rPr>
          <w:rFonts w:ascii="Times New Roman" w:hAnsi="Times New Roman" w:cs="Times New Roman"/>
          <w:b/>
          <w:snapToGrid w:val="0"/>
          <w:sz w:val="24"/>
          <w:szCs w:val="24"/>
          <w:lang w:val="en-US"/>
        </w:rPr>
        <w:t>.</w:t>
      </w:r>
      <w:r w:rsidRPr="00CC4021">
        <w:rPr>
          <w:rFonts w:ascii="Times New Roman" w:hAnsi="Times New Roman" w:cs="Times New Roman"/>
          <w:b/>
          <w:sz w:val="24"/>
          <w:szCs w:val="24"/>
        </w:rPr>
        <w:t xml:space="preserve"> </w:t>
      </w:r>
    </w:p>
    <w:p w:rsidR="00CC4021" w:rsidRPr="00CC4021" w:rsidRDefault="00CC4021" w:rsidP="00CC4021">
      <w:pPr>
        <w:tabs>
          <w:tab w:val="left" w:pos="709"/>
          <w:tab w:val="left" w:pos="993"/>
        </w:tabs>
        <w:spacing w:line="360" w:lineRule="auto"/>
        <w:jc w:val="both"/>
      </w:pPr>
    </w:p>
    <w:p w:rsid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BRAUN R., Pedagogicko – psychologická diagnostika, PedUK Praha, 2002. Dosupné z: </w:t>
      </w:r>
      <w:hyperlink r:id="rId120" w:history="1">
        <w:r w:rsidRPr="00CC4021">
          <w:rPr>
            <w:rStyle w:val="Hypertextovodkaz"/>
            <w:rFonts w:ascii="Times New Roman" w:hAnsi="Times New Roman" w:cs="Times New Roman"/>
            <w:color w:val="auto"/>
            <w:sz w:val="24"/>
            <w:szCs w:val="24"/>
          </w:rPr>
          <w:t>https://uprps.pedf.cuni.cz/UPRPS-440-version1-braun.pdf</w:t>
        </w:r>
      </w:hyperlink>
      <w:r w:rsidRPr="00CC4021">
        <w:rPr>
          <w:rFonts w:ascii="Times New Roman" w:hAnsi="Times New Roman" w:cs="Times New Roman"/>
          <w:sz w:val="24"/>
          <w:szCs w:val="24"/>
        </w:rPr>
        <w:t xml:space="preserve"> </w:t>
      </w:r>
    </w:p>
    <w:p w:rsidR="00CC4021" w:rsidRPr="00CC4021" w:rsidRDefault="00CC4021" w:rsidP="00CC4021">
      <w:pPr>
        <w:tabs>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BRAUN, R., MARKOVÁ, D. a NOVÁČKOVÁ, J. Praktikum školní psychologie. Praha: Portál, 2014.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CRONBACH, L. J., Coefficient Alpha and the internal structure of tests. Psychometrika, 16(3), 297-334, 1951.</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CURRY, M. &amp; BROMFIELD, C., Circle time, Tamworth: Nasen, 1998.</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ČÁBALOVÁ, D. Pedagogika. Praha, 2011: Grada.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ČAPEK, R. Třídní klima a školní klima.</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 xml:space="preserve">Praha, 2010: Grada.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EMANOVSKÝ, P., ŠTĚPÁNKOVÁ, B.</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Is the Project-based Learning a Means of Integration of Isolates into Class? In G. Lee, Ed., Advances in Education Research, 13, 194-200. Delaware: IERI, 2013.</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EMANOVSKÝ, P.</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 xml:space="preserve">Problem-based Learning and its Effect on </w:t>
      </w:r>
      <w:r w:rsidRPr="00CC4021">
        <w:rPr>
          <w:rStyle w:val="hps"/>
          <w:rFonts w:ascii="Times New Roman" w:hAnsi="Times New Roman" w:cs="Times New Roman"/>
          <w:sz w:val="24"/>
          <w:szCs w:val="24"/>
        </w:rPr>
        <w:t>Learners’ Relationships</w:t>
      </w:r>
      <w:r w:rsidRPr="00CC4021">
        <w:rPr>
          <w:rFonts w:ascii="Times New Roman" w:hAnsi="Times New Roman" w:cs="Times New Roman"/>
          <w:sz w:val="24"/>
          <w:szCs w:val="24"/>
        </w:rPr>
        <w:t>. Problems of Education in the 21</w:t>
      </w:r>
      <w:r w:rsidRPr="00CC4021">
        <w:rPr>
          <w:rFonts w:ascii="Times New Roman" w:hAnsi="Times New Roman" w:cs="Times New Roman"/>
          <w:sz w:val="24"/>
          <w:szCs w:val="24"/>
          <w:vertAlign w:val="superscript"/>
        </w:rPr>
        <w:t>st</w:t>
      </w:r>
      <w:r w:rsidRPr="00CC4021">
        <w:rPr>
          <w:rFonts w:ascii="Times New Roman" w:hAnsi="Times New Roman" w:cs="Times New Roman"/>
          <w:sz w:val="24"/>
          <w:szCs w:val="24"/>
        </w:rPr>
        <w:t xml:space="preserve"> Century, 63, 53-61, 2015.</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GAVORA, P. a kol., Elektronická učebnica pedagogického výskumu, 2010. [online]. © 2010–2015 [cit. 2015-02-25]. Dostupné z:</w:t>
      </w:r>
    </w:p>
    <w:p w:rsidR="00CC4021" w:rsidRPr="00CC4021" w:rsidRDefault="009231E0" w:rsidP="00CC4021">
      <w:pPr>
        <w:tabs>
          <w:tab w:val="left" w:pos="993"/>
        </w:tabs>
        <w:spacing w:line="360" w:lineRule="auto"/>
        <w:ind w:left="993"/>
        <w:jc w:val="both"/>
        <w:rPr>
          <w:sz w:val="22"/>
          <w:szCs w:val="22"/>
        </w:rPr>
      </w:pPr>
      <w:hyperlink r:id="rId121" w:history="1">
        <w:r w:rsidR="00CC4021" w:rsidRPr="00CC4021">
          <w:rPr>
            <w:rStyle w:val="Hypertextovodkaz"/>
            <w:color w:val="auto"/>
            <w:sz w:val="22"/>
            <w:szCs w:val="22"/>
          </w:rPr>
          <w:t>http://www.e-metodologia.fedu.uniba.sk/index.php/kapitoly/sociometria.php?id=i16</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napToGrid w:val="0"/>
          <w:sz w:val="24"/>
          <w:szCs w:val="24"/>
        </w:rPr>
      </w:pPr>
      <w:r w:rsidRPr="00CC4021">
        <w:rPr>
          <w:rFonts w:ascii="Times New Roman" w:hAnsi="Times New Roman" w:cs="Times New Roman"/>
          <w:snapToGrid w:val="0"/>
          <w:sz w:val="24"/>
          <w:szCs w:val="24"/>
          <w:lang w:val="en-US"/>
        </w:rPr>
        <w:t xml:space="preserve">GRECMANOVÁ, H., </w:t>
      </w:r>
      <w:r w:rsidRPr="00CC4021">
        <w:rPr>
          <w:rFonts w:ascii="Times New Roman" w:hAnsi="Times New Roman" w:cs="Times New Roman"/>
          <w:snapToGrid w:val="0"/>
          <w:sz w:val="24"/>
          <w:szCs w:val="24"/>
        </w:rPr>
        <w:t>Klima</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školy</w:t>
      </w:r>
      <w:r w:rsidRPr="00CC4021">
        <w:rPr>
          <w:rFonts w:ascii="Times New Roman" w:hAnsi="Times New Roman" w:cs="Times New Roman"/>
          <w:snapToGrid w:val="0"/>
          <w:sz w:val="24"/>
          <w:szCs w:val="24"/>
          <w:lang w:val="en-US"/>
        </w:rPr>
        <w:t>. Olomouc: Hanex, 2008.</w:t>
      </w:r>
      <w:r w:rsidRPr="00CC4021">
        <w:rPr>
          <w:rFonts w:ascii="Times New Roman" w:hAnsi="Times New Roman" w:cs="Times New Roman"/>
          <w:b/>
          <w:bCs/>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GRECMANOVÁ, H.</w:t>
      </w:r>
      <w:r w:rsidRPr="00CC4021">
        <w:rPr>
          <w:rFonts w:ascii="Times New Roman" w:eastAsia="SimSun" w:hAnsi="Times New Roman" w:cs="Times New Roman"/>
          <w:sz w:val="24"/>
          <w:szCs w:val="24"/>
          <w:lang w:eastAsia="zh-CN"/>
        </w:rPr>
        <w:t xml:space="preserve">, URBANOVSKÁ, </w:t>
      </w:r>
      <w:r w:rsidRPr="00CC4021">
        <w:rPr>
          <w:rFonts w:ascii="Times New Roman" w:hAnsi="Times New Roman" w:cs="Times New Roman"/>
          <w:sz w:val="24"/>
          <w:szCs w:val="24"/>
        </w:rPr>
        <w:t>E., Projektové vyučování a jeho význam v současné škole, Pedagogika, 1997.</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HALL, E., The Social Relational Approach. In P. Kutnick &amp; C. Rogers (Eds.) Groups in Schools. London: Cassell, 1994.</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HARTL, P., Psychologický slovník. 1. vyd. Praha: Budka, 1993. 297. s.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HENDL, J., Kvalitativní výzkum: základní teorie, metody a aplikace, 2. Vyd., Praha, Portál, 408 s., 2008.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HENRY, J.</w:t>
      </w:r>
      <w:r w:rsidRPr="00CC4021">
        <w:rPr>
          <w:rFonts w:ascii="Times New Roman" w:eastAsia="SimSun" w:hAnsi="Times New Roman" w:cs="Times New Roman"/>
          <w:sz w:val="24"/>
          <w:szCs w:val="24"/>
          <w:lang w:eastAsia="zh-CN"/>
        </w:rPr>
        <w:t xml:space="preserve">, </w:t>
      </w:r>
      <w:r w:rsidRPr="00CC4021">
        <w:rPr>
          <w:rFonts w:ascii="Times New Roman" w:hAnsi="Times New Roman" w:cs="Times New Roman"/>
          <w:sz w:val="24"/>
          <w:szCs w:val="24"/>
        </w:rPr>
        <w:t>Teching Through Projects. London: Kogan Page Limited, 1994.</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HOFFMAN, C., Introduction to sociometry, Dostupné z: </w:t>
      </w:r>
      <w:hyperlink r:id="rId122" w:history="1">
        <w:r w:rsidRPr="00CC4021">
          <w:rPr>
            <w:rStyle w:val="Hypertextovodkaz"/>
            <w:rFonts w:ascii="Times New Roman" w:hAnsi="Times New Roman" w:cs="Times New Roman"/>
            <w:color w:val="auto"/>
            <w:sz w:val="24"/>
            <w:szCs w:val="24"/>
          </w:rPr>
          <w:t>http://www.hoopandtree.org/sociometry.htm</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HOLEČEK, V., Peer dotazník [online]. 2013–2015 [cit. 2015-02-25], 2013. Dostupné z: </w:t>
      </w:r>
      <w:hyperlink r:id="rId123" w:history="1">
        <w:r w:rsidRPr="00CC4021">
          <w:rPr>
            <w:rStyle w:val="Hypertextovodkaz"/>
            <w:rFonts w:ascii="Times New Roman" w:hAnsi="Times New Roman" w:cs="Times New Roman"/>
            <w:color w:val="auto"/>
            <w:sz w:val="24"/>
            <w:szCs w:val="24"/>
          </w:rPr>
          <w:t>https://fpe.zcu.cz/kps/studijni-materialy/SKOPS/</w:t>
        </w:r>
        <w:r w:rsidRPr="00CC4021">
          <w:rPr>
            <w:rStyle w:val="Hypertextovodkaz"/>
            <w:rFonts w:ascii="Times New Roman" w:hAnsi="Times New Roman" w:cs="Times New Roman"/>
            <w:bCs/>
            <w:color w:val="auto"/>
            <w:sz w:val="24"/>
            <w:szCs w:val="24"/>
          </w:rPr>
          <w:t>peer</w:t>
        </w:r>
        <w:r w:rsidRPr="00CC4021">
          <w:rPr>
            <w:rStyle w:val="Hypertextovodkaz"/>
            <w:rFonts w:ascii="Times New Roman" w:hAnsi="Times New Roman" w:cs="Times New Roman"/>
            <w:color w:val="auto"/>
            <w:sz w:val="24"/>
            <w:szCs w:val="24"/>
          </w:rPr>
          <w:t>.rtf</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HOŠEK, D., Kooperativní a kolaborativní učení, Dostupné z: </w:t>
      </w:r>
      <w:hyperlink r:id="rId124" w:anchor="KAY" w:history="1">
        <w:r w:rsidRPr="00CC4021">
          <w:rPr>
            <w:rStyle w:val="Hypertextovodkaz"/>
            <w:rFonts w:ascii="Times New Roman" w:hAnsi="Times New Roman" w:cs="Times New Roman"/>
            <w:color w:val="auto"/>
            <w:sz w:val="24"/>
            <w:szCs w:val="24"/>
          </w:rPr>
          <w:t>http://it.pedf.cuni.cz/strstud/edutech/2001_Kolabor_Hosek/INDEX.HTM#KAY</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HRABAL, V., </w:t>
      </w:r>
      <w:r w:rsidRPr="00CC4021">
        <w:rPr>
          <w:rFonts w:ascii="Times New Roman" w:hAnsi="Times New Roman" w:cs="Times New Roman"/>
          <w:iCs/>
          <w:sz w:val="24"/>
          <w:szCs w:val="24"/>
        </w:rPr>
        <w:t>Sociometrický test SORAD,</w:t>
      </w:r>
      <w:r w:rsidRPr="00CC4021">
        <w:rPr>
          <w:rFonts w:ascii="Times New Roman" w:hAnsi="Times New Roman" w:cs="Times New Roman"/>
          <w:sz w:val="24"/>
          <w:szCs w:val="24"/>
        </w:rPr>
        <w:t xml:space="preserve"> Psychodiagnostika, Bratislava 1979.</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JACQUES, D., Learning in Groups. London. Kogan Page, 1991.</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JOHNSON, D. W., JOHNSON R. T., Cooperation and Competition. Theory and Research. Edina: Interaction Book Company, 1989.</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JOHNSON, D. W., JOHNSON R. T., </w:t>
      </w:r>
      <w:r w:rsidRPr="00CC4021">
        <w:rPr>
          <w:rFonts w:ascii="Times New Roman" w:hAnsi="Times New Roman" w:cs="Times New Roman"/>
          <w:sz w:val="24"/>
          <w:szCs w:val="24"/>
          <w:lang w:val="en-US"/>
        </w:rPr>
        <w:t>&amp;</w:t>
      </w:r>
      <w:r w:rsidRPr="00CC4021">
        <w:rPr>
          <w:rFonts w:ascii="Times New Roman" w:hAnsi="Times New Roman" w:cs="Times New Roman"/>
          <w:sz w:val="24"/>
          <w:szCs w:val="24"/>
        </w:rPr>
        <w:t xml:space="preserve"> HOLUBEC, E. J., Cooperative Learning in the Classroom, Alexandria, VA: Association for Supervision and Curriculum Development., 1994.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CHRÁSKA, M., Metody pedagogického výzkumu. Praha, 2007.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CHRÁSKA, M., Základy výzkumu v pedagogice, Olomouc 1993.</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DVOŘÁKOVÁ, H., Skupinová a kooperativní výuka v jazykovém podání na 1. Stupni základní školy. Diplomová práce, Masarykova univerzita, Brno 2007. Dostupné z: </w:t>
      </w:r>
      <w:hyperlink r:id="rId125" w:history="1">
        <w:r w:rsidRPr="00CC4021">
          <w:rPr>
            <w:rStyle w:val="Hypertextovodkaz"/>
            <w:rFonts w:ascii="Times New Roman" w:hAnsi="Times New Roman" w:cs="Times New Roman"/>
            <w:color w:val="auto"/>
            <w:sz w:val="24"/>
            <w:szCs w:val="24"/>
          </w:rPr>
          <w:t>https://is.muni.cz/th/79405/pedf_m/Diplomova_prace.pdf</w:t>
        </w:r>
      </w:hyperlink>
      <w:r w:rsidRPr="00CC4021">
        <w:rPr>
          <w:rFonts w:ascii="Times New Roman" w:hAnsi="Times New Roman" w:cs="Times New Roman"/>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KASÍKOVÁ, H., Kooperativní učení, kooperativní škola. Praha: portál, 1997.147 s. </w:t>
      </w:r>
    </w:p>
    <w:p w:rsidR="00CC4021" w:rsidRPr="00CC4021" w:rsidRDefault="00CC4021" w:rsidP="00CC4021">
      <w:pPr>
        <w:tabs>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KASÍKOVÁ, H., Učíme (se) spolupráci spoluprací. Kladno: AISIS, 2005.141 s</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iCs/>
          <w:sz w:val="24"/>
          <w:szCs w:val="24"/>
          <w:u w:val="single"/>
        </w:rPr>
      </w:pPr>
      <w:r w:rsidRPr="00CC4021">
        <w:rPr>
          <w:rFonts w:ascii="Times New Roman" w:hAnsi="Times New Roman" w:cs="Times New Roman"/>
          <w:sz w:val="24"/>
          <w:szCs w:val="24"/>
        </w:rPr>
        <w:t xml:space="preserve">KAY, A. R., </w:t>
      </w:r>
      <w:r w:rsidRPr="00CC4021">
        <w:rPr>
          <w:rFonts w:ascii="Times New Roman" w:hAnsi="Times New Roman" w:cs="Times New Roman"/>
          <w:iCs/>
          <w:sz w:val="24"/>
          <w:szCs w:val="24"/>
        </w:rPr>
        <w:t>Collaborative Learning through Computer Conferencing</w:t>
      </w:r>
      <w:r w:rsidRPr="00CC4021">
        <w:rPr>
          <w:rFonts w:ascii="Times New Roman" w:hAnsi="Times New Roman" w:cs="Times New Roman"/>
          <w:sz w:val="24"/>
          <w:szCs w:val="24"/>
        </w:rPr>
        <w:t>. The Najaden Papers, New   York:  Springer-Verlag, 1992.</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KIRSCHNER, P. A., SWELLER, J., &amp; CLARK, R. E., Why minimal guidance during instruction does not work: An analysis of the failure of constructivist, discovery, problem-based, experiential, and inquiry-based teaching. </w:t>
      </w:r>
      <w:r w:rsidRPr="00CC4021">
        <w:rPr>
          <w:rFonts w:ascii="Times New Roman" w:hAnsi="Times New Roman" w:cs="Times New Roman"/>
          <w:iCs/>
          <w:sz w:val="24"/>
          <w:szCs w:val="24"/>
        </w:rPr>
        <w:t>Educational Psychologist, 41(2), 75-86, 2006.</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KOLÁŘ, M., Nová cesta k léčbě šikany. Praha, 2011: Portál.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KOHOUTEK, R., Stručný úvod do sociometrie. 2009. [online]. [cit. 2015-02-25]. Dostupné z: </w:t>
      </w:r>
      <w:hyperlink r:id="rId126" w:history="1">
        <w:r w:rsidRPr="00CC4021">
          <w:rPr>
            <w:rStyle w:val="Hypertextovodkaz"/>
            <w:rFonts w:ascii="Times New Roman" w:hAnsi="Times New Roman" w:cs="Times New Roman"/>
            <w:color w:val="auto"/>
            <w:sz w:val="24"/>
            <w:szCs w:val="24"/>
          </w:rPr>
          <w:t>http://rudolfkohoutek.blog.cz/0901/sociometrie</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KOVÁŘOVÁ J., Zdravé vztahy ve školní třídě. Bakalářská práce, Masarykova Univerzita, Brno 2009.</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KREJČOVÁ, E., VOLFOVÁ, M., Didaktické hry v matematice, Hradec Králové, 1994.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KUCKOVÁ, M., Od skupinové ke kooperativní výuce. Brno, 2008. Dostupné z </w:t>
      </w:r>
      <w:hyperlink r:id="rId127" w:history="1">
        <w:r w:rsidRPr="00CC4021">
          <w:rPr>
            <w:rStyle w:val="Hypertextovodkaz"/>
            <w:rFonts w:ascii="Times New Roman" w:hAnsi="Times New Roman" w:cs="Times New Roman"/>
            <w:color w:val="auto"/>
            <w:sz w:val="24"/>
            <w:szCs w:val="24"/>
          </w:rPr>
          <w:t>http://clanky.rvp.cz/wp-content/upload/prilohy/2640/od_skupinove_ke_kooperativni_vyuce.pdf</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KUKLÍNOVÁ, I., Možnosti spolupráce žáků ve vyučování z pohledu žáka. Bakalářská práce, Technická univerzita v Liberci, 2010.</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KUTNICK, P. &amp; MANSON, I., Social Life in the Classroom: Towards </w:t>
      </w:r>
      <w:r>
        <w:rPr>
          <w:rFonts w:ascii="Times New Roman" w:hAnsi="Times New Roman" w:cs="Times New Roman"/>
          <w:sz w:val="24"/>
          <w:szCs w:val="24"/>
        </w:rPr>
        <w:br/>
      </w:r>
      <w:r w:rsidRPr="00CC4021">
        <w:rPr>
          <w:rFonts w:ascii="Times New Roman" w:hAnsi="Times New Roman" w:cs="Times New Roman"/>
          <w:sz w:val="24"/>
          <w:szCs w:val="24"/>
        </w:rPr>
        <w:t>a Relational Concept of Social Skills for Use in the Classroom. In A. Campbell &amp; S. Muncer (Eds.), The Social Child. Hove: The Psychology Press, 1998.</w:t>
      </w:r>
    </w:p>
    <w:p w:rsidR="00CC4021" w:rsidRPr="00CC4021" w:rsidRDefault="00CC4021" w:rsidP="00CC4021">
      <w:pPr>
        <w:tabs>
          <w:tab w:val="left" w:pos="709"/>
          <w:tab w:val="left" w:pos="993"/>
        </w:tabs>
        <w:spacing w:line="360" w:lineRule="auto"/>
        <w:jc w:val="both"/>
      </w:pPr>
    </w:p>
    <w:p w:rsidR="00CC4021" w:rsidRPr="00696906"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MAREŠ, J., JEŽEK, S., Klima školní třídy. Praha: Národní ústav pro vzdělávání, 2012. </w:t>
      </w:r>
      <w:r w:rsidRPr="00696906">
        <w:rPr>
          <w:rFonts w:ascii="Times New Roman" w:hAnsi="Times New Roman" w:cs="Times New Roman"/>
          <w:sz w:val="24"/>
          <w:szCs w:val="24"/>
        </w:rPr>
        <w:t xml:space="preserve">Dostupné z: </w:t>
      </w:r>
      <w:hyperlink r:id="rId128" w:history="1">
        <w:r w:rsidRPr="00696906">
          <w:rPr>
            <w:rStyle w:val="Hypertextovodkaz"/>
            <w:rFonts w:ascii="Times New Roman" w:hAnsi="Times New Roman" w:cs="Times New Roman"/>
            <w:color w:val="auto"/>
            <w:sz w:val="24"/>
            <w:szCs w:val="24"/>
          </w:rPr>
          <w:t>http://www.nuov.cz/uploads/AE/evaluacni_nastroje/15_klima_skolni_tridy.pdf</w:t>
        </w:r>
      </w:hyperlink>
      <w:r w:rsidRPr="00696906">
        <w:rPr>
          <w:rFonts w:ascii="Times New Roman" w:hAnsi="Times New Roman" w:cs="Times New Roman"/>
        </w:rPr>
        <w:t xml:space="preserve"> </w:t>
      </w:r>
    </w:p>
    <w:p w:rsidR="00CC4021" w:rsidRPr="00CC4021" w:rsidRDefault="00CC4021" w:rsidP="00CC4021">
      <w:pPr>
        <w:tabs>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MCINTYRE, T.,  </w:t>
      </w:r>
      <w:r w:rsidRPr="00CC4021">
        <w:rPr>
          <w:rFonts w:ascii="Times New Roman" w:hAnsi="Times New Roman" w:cs="Times New Roman"/>
          <w:iCs/>
          <w:sz w:val="24"/>
          <w:szCs w:val="24"/>
        </w:rPr>
        <w:t xml:space="preserve">Sociograms. 2003 </w:t>
      </w:r>
      <w:r w:rsidRPr="00CC4021">
        <w:rPr>
          <w:rFonts w:ascii="Times New Roman" w:hAnsi="Times New Roman" w:cs="Times New Roman"/>
          <w:sz w:val="24"/>
          <w:szCs w:val="24"/>
        </w:rPr>
        <w:t>Retrieved from:</w:t>
      </w:r>
    </w:p>
    <w:p w:rsidR="00CC4021" w:rsidRPr="00CC4021" w:rsidRDefault="009231E0" w:rsidP="00CC4021">
      <w:pPr>
        <w:tabs>
          <w:tab w:val="left" w:pos="993"/>
        </w:tabs>
        <w:spacing w:line="360" w:lineRule="auto"/>
        <w:ind w:left="993"/>
        <w:jc w:val="both"/>
      </w:pPr>
      <w:hyperlink r:id="rId129" w:history="1">
        <w:r w:rsidR="00CC4021" w:rsidRPr="00CC4021">
          <w:rPr>
            <w:rStyle w:val="Hypertextovodkaz"/>
            <w:color w:val="auto"/>
          </w:rPr>
          <w:t>http://maxweber.hunter.cuny.edy/pub/eres/EDSPC715_MCINTYRE/Sociogram.html</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MCMILLAN, J. M., &amp; SCHUMACHER, S., Research in Education. New Jersey: Pearson Education, 2010.</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MECHLOVÁ, E., HORÁK, F., Skupinové vyučování na základní a střední škole. Praha, 1986.</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MORENO, J. L., Who Shall Survive? Beacon House, Inc.: Foundations of Sociometry, Group Psychotherapy and  Sociodrama, 1953.</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w:t>
      </w:r>
      <w:r w:rsidRPr="00CC4021">
        <w:rPr>
          <w:rFonts w:ascii="Times New Roman" w:hAnsi="Times New Roman" w:cs="Times New Roman"/>
          <w:sz w:val="24"/>
          <w:szCs w:val="24"/>
          <w:lang w:val="en-US"/>
        </w:rPr>
        <w:t>Ô</w:t>
      </w:r>
      <w:r w:rsidRPr="00CC4021">
        <w:rPr>
          <w:rFonts w:ascii="Times New Roman" w:hAnsi="Times New Roman" w:cs="Times New Roman"/>
          <w:sz w:val="24"/>
          <w:szCs w:val="24"/>
        </w:rPr>
        <w:t>ŤOVSKÁ, D., Netradičné metódy vo vyučovaní matematiky na základných školách a v nižších triedach osemročných gymnázií, Dony, Bratislava, 1994.</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NĚMCOVÁ, P., Diagnostika škol. </w:t>
      </w:r>
      <w:r w:rsidRPr="00CC4021">
        <w:rPr>
          <w:rFonts w:ascii="Times New Roman" w:hAnsi="Times New Roman" w:cs="Times New Roman"/>
          <w:sz w:val="24"/>
          <w:szCs w:val="24"/>
          <w:lang w:val="en-US"/>
        </w:rPr>
        <w:t>[online].[cit. 2015-02-25]. 2015. Dostupné z : www.diagnostikaskol.cz</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NUNNALLY, J. C., Psychometric theory (2nd ed.). New York: McGraw-Hill, 1978.</w:t>
      </w:r>
    </w:p>
    <w:p w:rsidR="00CC4021" w:rsidRPr="00CC4021" w:rsidRDefault="00CC4021" w:rsidP="00CC4021">
      <w:pPr>
        <w:tabs>
          <w:tab w:val="left" w:pos="709"/>
          <w:tab w:val="left" w:pos="993"/>
        </w:tabs>
        <w:spacing w:line="360" w:lineRule="auto"/>
        <w:jc w:val="both"/>
      </w:pPr>
    </w:p>
    <w:p w:rsid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PATOČKOVÁ, I., Sémantický diferenciál jako jedna z metod na zjišťování postojů žáků II. stupně základních škol k chemii, Bakalářská práce, Brno, 2014.</w:t>
      </w:r>
    </w:p>
    <w:p w:rsidR="00696906" w:rsidRPr="00696906" w:rsidRDefault="00696906" w:rsidP="00696906">
      <w:pPr>
        <w:tabs>
          <w:tab w:val="left" w:pos="993"/>
        </w:tabs>
        <w:spacing w:line="360" w:lineRule="auto"/>
        <w:jc w:val="both"/>
      </w:pPr>
    </w:p>
    <w:p w:rsidR="00CC4021" w:rsidRPr="00696906"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PAVLOVSKÁ, A., </w:t>
      </w:r>
      <w:r w:rsidRPr="00CC4021">
        <w:rPr>
          <w:rStyle w:val="lnekkurziva"/>
          <w:rFonts w:ascii="Times New Roman" w:hAnsi="Times New Roman" w:cs="Times New Roman"/>
          <w:i w:val="0"/>
          <w:sz w:val="24"/>
          <w:szCs w:val="24"/>
        </w:rPr>
        <w:t>Sociometrie jako evaluační nástroj.</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2012 [online]. [cit. 2015-02-25].</w:t>
      </w:r>
      <w:r w:rsidR="00696906">
        <w:rPr>
          <w:rFonts w:ascii="Times New Roman" w:hAnsi="Times New Roman" w:cs="Times New Roman"/>
          <w:sz w:val="24"/>
          <w:szCs w:val="24"/>
        </w:rPr>
        <w:t xml:space="preserve"> </w:t>
      </w:r>
      <w:r w:rsidRPr="00696906">
        <w:rPr>
          <w:rFonts w:ascii="Times New Roman" w:hAnsi="Times New Roman" w:cs="Times New Roman"/>
          <w:sz w:val="24"/>
          <w:szCs w:val="24"/>
        </w:rPr>
        <w:t xml:space="preserve">Dostupné z: </w:t>
      </w:r>
      <w:hyperlink r:id="rId130" w:history="1">
        <w:r w:rsidRPr="00696906">
          <w:rPr>
            <w:rStyle w:val="Hypertextovodkaz"/>
            <w:rFonts w:ascii="Times New Roman" w:hAnsi="Times New Roman" w:cs="Times New Roman"/>
            <w:color w:val="auto"/>
            <w:sz w:val="24"/>
            <w:szCs w:val="24"/>
          </w:rPr>
          <w:t>http://www.adiktologie.cz/cz/articles/detail/586/3768/Sociometrie-jako-evaluacni-</w:t>
        </w:r>
      </w:hyperlink>
      <w:r w:rsidRPr="00696906">
        <w:rPr>
          <w:rFonts w:ascii="Times New Roman" w:hAnsi="Times New Roman" w:cs="Times New Roman"/>
          <w:sz w:val="24"/>
          <w:szCs w:val="24"/>
        </w:rPr>
        <w:t xml:space="preserve"> nastroj</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ŘEZÁČ, J., Sociální psychologie. Brno, 1998.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SAINSBURY, E. &amp; WALKER, R., </w:t>
      </w:r>
      <w:r w:rsidRPr="00CC4021">
        <w:rPr>
          <w:rFonts w:ascii="Times New Roman" w:hAnsi="Times New Roman" w:cs="Times New Roman"/>
          <w:bCs/>
          <w:sz w:val="24"/>
          <w:szCs w:val="24"/>
        </w:rPr>
        <w:t>Motivation, learning and group work – the effect of friendship on collaboration. In Uni-Serve Science Proceedings (118-124). University of Sydney, 2009.</w:t>
      </w:r>
    </w:p>
    <w:p w:rsidR="00CC4021" w:rsidRPr="00CC4021" w:rsidRDefault="00CC4021" w:rsidP="00CC4021">
      <w:pPr>
        <w:tabs>
          <w:tab w:val="left" w:pos="993"/>
        </w:tabs>
        <w:spacing w:line="360" w:lineRule="auto"/>
        <w:ind w:left="993" w:hanging="633"/>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lang w:val="en-US"/>
        </w:rPr>
      </w:pPr>
      <w:r w:rsidRPr="00CC4021">
        <w:rPr>
          <w:rFonts w:ascii="Times New Roman" w:hAnsi="Times New Roman" w:cs="Times New Roman"/>
          <w:sz w:val="24"/>
          <w:szCs w:val="24"/>
        </w:rPr>
        <w:t xml:space="preserve">SHERMAN, L., Sociometry in the classroom, </w:t>
      </w:r>
      <w:r w:rsidRPr="00CC4021">
        <w:rPr>
          <w:rFonts w:ascii="Times New Roman" w:hAnsi="Times New Roman" w:cs="Times New Roman"/>
          <w:sz w:val="24"/>
          <w:szCs w:val="24"/>
          <w:lang w:val="en-US"/>
        </w:rPr>
        <w:t xml:space="preserve">[online]. 2002-2015 [cit. 2015-02-25]. Dostupné z: </w:t>
      </w:r>
      <w:hyperlink r:id="rId131" w:anchor="what" w:history="1">
        <w:r w:rsidRPr="00CC4021">
          <w:rPr>
            <w:rStyle w:val="Hypertextovodkaz"/>
            <w:rFonts w:ascii="Times New Roman" w:hAnsi="Times New Roman" w:cs="Times New Roman"/>
            <w:color w:val="auto"/>
            <w:sz w:val="24"/>
            <w:szCs w:val="24"/>
          </w:rPr>
          <w:t>http://www.users.muohio.edu/shermalw/sociometryfiles/socio_arehtmlx#what</w:t>
        </w:r>
      </w:hyperlink>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SITNÁ, D., Metody aktivního vyučování: spolupráce žáků ve skupinách. Praha, 2013.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SKALKOVÁ, J., Obecná didaktika. Praha: ISV, 1999.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Sociogram, freeware, [online]. 2012-2015 [2015-02-25]. 2015. Dostupné z: </w:t>
      </w:r>
      <w:hyperlink r:id="rId132" w:history="1">
        <w:r w:rsidRPr="00CC4021">
          <w:rPr>
            <w:rStyle w:val="Hypertextovodkaz"/>
            <w:rFonts w:ascii="Times New Roman" w:hAnsi="Times New Roman" w:cs="Times New Roman"/>
            <w:color w:val="auto"/>
            <w:sz w:val="24"/>
            <w:szCs w:val="24"/>
          </w:rPr>
          <w:t>http://www.phenotyping.com/software/sociogram.html</w:t>
        </w:r>
      </w:hyperlink>
      <w:r w:rsidRPr="00CC4021">
        <w:rPr>
          <w:rFonts w:ascii="Times New Roman" w:hAnsi="Times New Roman" w:cs="Times New Roman"/>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SOLFRONK, J., Organizační formy vyučování. Praha: Karolinum, 1994.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SUCHORADSKÝ, O., Aktivizující činnosti ve výuce matematiky. 2010. Dostupné z : </w:t>
      </w:r>
      <w:hyperlink r:id="rId133" w:history="1">
        <w:r w:rsidRPr="00CC4021">
          <w:rPr>
            <w:rStyle w:val="Hypertextovodkaz"/>
            <w:rFonts w:ascii="Times New Roman" w:hAnsi="Times New Roman" w:cs="Times New Roman"/>
            <w:color w:val="auto"/>
            <w:sz w:val="24"/>
            <w:szCs w:val="24"/>
          </w:rPr>
          <w:t>http://clanky.rvp.cz/clanek/t/zkh/8463/AKTIVIZUJICI-CINNOSTI-VE-VYUCE-MATEMATIKY.html/</w:t>
        </w:r>
      </w:hyperlink>
      <w:r w:rsidRPr="00CC4021">
        <w:rPr>
          <w:rFonts w:ascii="Times New Roman" w:hAnsi="Times New Roman" w:cs="Times New Roman"/>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ŠIKULOVÁ, R., Didaktika primární školy. Ústí nad Labem, 2013.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SVOBODA, M. (ed.)., Psychodiagnostika dětí a dospívajících. 1. vyd. Praha: Portál, 2001. 792 s. </w:t>
      </w: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ŠVEDA, D., Skupinové vyučovanie matematiky. Zborník zo VII. Ceskolsovenskeho seminára o vyučování matematiky na ZŠ a SŠ. Považská Bystrica, 1995.</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Testy studijních předpokladů, [online].  Dostupné z: </w:t>
      </w:r>
      <w:hyperlink r:id="rId134" w:history="1">
        <w:r w:rsidRPr="00CC4021">
          <w:rPr>
            <w:rStyle w:val="Hypertextovodkaz"/>
            <w:rFonts w:ascii="Times New Roman" w:hAnsi="Times New Roman" w:cs="Times New Roman"/>
            <w:color w:val="auto"/>
            <w:sz w:val="24"/>
            <w:szCs w:val="24"/>
          </w:rPr>
          <w:t>http://www.muni.cz/tsp</w:t>
        </w:r>
      </w:hyperlink>
      <w:r w:rsidRPr="00CC4021">
        <w:rPr>
          <w:rFonts w:ascii="Times New Roman" w:hAnsi="Times New Roman" w:cs="Times New Roman"/>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TRABALÍKOVÁ, J., Kooperatívne vyučovanie a jeho vplyv na klímu triedy v 5. roč. ZŠ, Pedagogika.sk, 2(1), 36-52, 2011.</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VÁGNEROVÁ, M., KLÉGROVÁ, J. Poradenská psychologická diagnostika dětí a dospívajících. 1. Vyd. Praha: Karolinum, 2008. 538 s.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Wikipedie: </w:t>
      </w:r>
      <w:hyperlink r:id="rId135" w:history="1">
        <w:r w:rsidRPr="00CC4021">
          <w:rPr>
            <w:rStyle w:val="Hypertextovodkaz"/>
            <w:rFonts w:ascii="Times New Roman" w:hAnsi="Times New Roman" w:cs="Times New Roman"/>
            <w:color w:val="auto"/>
            <w:sz w:val="24"/>
            <w:szCs w:val="24"/>
          </w:rPr>
          <w:t>https://cs.wikipedia.org/wiki/Ath%C3%A9nsk%C3%A1_%C5%A1kola</w:t>
        </w:r>
      </w:hyperlink>
      <w:r w:rsidRPr="00CC4021">
        <w:rPr>
          <w:rFonts w:ascii="Times New Roman" w:hAnsi="Times New Roman" w:cs="Times New Roman"/>
          <w:sz w:val="24"/>
          <w:szCs w:val="24"/>
        </w:rPr>
        <w:t xml:space="preserve"> </w:t>
      </w:r>
    </w:p>
    <w:p w:rsidR="00CC4021" w:rsidRPr="00CC4021" w:rsidRDefault="00CC4021" w:rsidP="00CC4021">
      <w:pPr>
        <w:tabs>
          <w:tab w:val="left" w:pos="709"/>
          <w:tab w:val="left" w:pos="993"/>
        </w:tabs>
        <w:spacing w:line="360" w:lineRule="auto"/>
        <w:jc w:val="both"/>
      </w:pPr>
    </w:p>
    <w:p w:rsidR="00CC4021" w:rsidRPr="00CC4021" w:rsidRDefault="00CC4021" w:rsidP="003B3D14">
      <w:pPr>
        <w:pStyle w:val="Odstavecseseznamem"/>
        <w:numPr>
          <w:ilvl w:val="0"/>
          <w:numId w:val="31"/>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ZIKÁN, J., </w:t>
      </w:r>
      <w:r w:rsidRPr="00CC4021">
        <w:rPr>
          <w:rStyle w:val="lnekkurziva"/>
          <w:rFonts w:ascii="Times New Roman" w:hAnsi="Times New Roman" w:cs="Times New Roman"/>
          <w:i w:val="0"/>
          <w:sz w:val="24"/>
          <w:szCs w:val="24"/>
        </w:rPr>
        <w:t>O sociometrii</w:t>
      </w:r>
      <w:r w:rsidRPr="00CC4021">
        <w:rPr>
          <w:rFonts w:ascii="Times New Roman" w:hAnsi="Times New Roman" w:cs="Times New Roman"/>
          <w:sz w:val="24"/>
          <w:szCs w:val="24"/>
        </w:rPr>
        <w:t xml:space="preserve"> 2015. [online]. 2012–2015 [cit. 2015-02-25]. Dostupné z: </w:t>
      </w:r>
      <w:hyperlink r:id="rId136" w:history="1">
        <w:r w:rsidRPr="00CC4021">
          <w:rPr>
            <w:rStyle w:val="Hypertextovodkaz"/>
            <w:rFonts w:ascii="Times New Roman" w:hAnsi="Times New Roman" w:cs="Times New Roman"/>
            <w:color w:val="auto"/>
            <w:sz w:val="24"/>
            <w:szCs w:val="24"/>
          </w:rPr>
          <w:t>http://www.sociometrie.cz/o-sociometrii</w:t>
        </w:r>
      </w:hyperlink>
      <w:r w:rsidRPr="00CC4021">
        <w:rPr>
          <w:rFonts w:ascii="Times New Roman" w:hAnsi="Times New Roman" w:cs="Times New Roman"/>
          <w:sz w:val="24"/>
          <w:szCs w:val="24"/>
        </w:rPr>
        <w:t xml:space="preserve">  </w:t>
      </w:r>
    </w:p>
    <w:p w:rsidR="00070CA3" w:rsidRDefault="00070CA3">
      <w:pPr>
        <w:spacing w:after="200" w:line="276" w:lineRule="auto"/>
      </w:pPr>
      <w:r>
        <w:br w:type="page"/>
      </w:r>
    </w:p>
    <w:p w:rsidR="00070CA3" w:rsidRDefault="00070CA3" w:rsidP="00070CA3">
      <w:pPr>
        <w:jc w:val="center"/>
      </w:pPr>
      <w:r w:rsidRPr="00C0739E">
        <w:rPr>
          <w:noProof/>
        </w:rPr>
        <w:lastRenderedPageBreak/>
        <w:drawing>
          <wp:inline distT="0" distB="0" distL="0" distR="0">
            <wp:extent cx="3038475" cy="1038225"/>
            <wp:effectExtent l="19050" t="0" r="9525" b="0"/>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038475" cy="1038225"/>
                    </a:xfrm>
                    <a:prstGeom prst="rect">
                      <a:avLst/>
                    </a:prstGeom>
                    <a:noFill/>
                    <a:ln w="9525">
                      <a:noFill/>
                      <a:miter lim="800000"/>
                      <a:headEnd/>
                      <a:tailEnd/>
                    </a:ln>
                  </pic:spPr>
                </pic:pic>
              </a:graphicData>
            </a:graphic>
          </wp:inline>
        </w:drawing>
      </w:r>
    </w:p>
    <w:p w:rsidR="00070CA3" w:rsidRDefault="00070CA3" w:rsidP="00070CA3">
      <w:pPr>
        <w:jc w:val="both"/>
      </w:pPr>
    </w:p>
    <w:p w:rsidR="00070CA3" w:rsidRDefault="00070CA3" w:rsidP="00070CA3">
      <w:pPr>
        <w:spacing w:line="360" w:lineRule="auto"/>
        <w:jc w:val="both"/>
      </w:pPr>
    </w:p>
    <w:p w:rsidR="00070CA3" w:rsidRDefault="00070CA3" w:rsidP="00070CA3">
      <w:pPr>
        <w:spacing w:line="360" w:lineRule="auto"/>
        <w:jc w:val="both"/>
      </w:pPr>
    </w:p>
    <w:p w:rsidR="00070CA3" w:rsidRDefault="00070CA3" w:rsidP="00070CA3">
      <w:pPr>
        <w:spacing w:line="360" w:lineRule="auto"/>
        <w:jc w:val="both"/>
      </w:pPr>
    </w:p>
    <w:p w:rsidR="00070CA3" w:rsidRPr="002C2F35" w:rsidRDefault="00070CA3" w:rsidP="00070CA3">
      <w:pPr>
        <w:spacing w:line="360" w:lineRule="auto"/>
        <w:jc w:val="both"/>
      </w:pPr>
    </w:p>
    <w:p w:rsidR="00070CA3" w:rsidRPr="002C2F35" w:rsidRDefault="00070CA3" w:rsidP="00070CA3">
      <w:pPr>
        <w:spacing w:line="360" w:lineRule="auto"/>
        <w:jc w:val="center"/>
        <w:rPr>
          <w:b/>
          <w:sz w:val="32"/>
          <w:szCs w:val="32"/>
        </w:rPr>
      </w:pPr>
      <w:r w:rsidRPr="002C2F35">
        <w:rPr>
          <w:b/>
          <w:sz w:val="32"/>
          <w:szCs w:val="32"/>
        </w:rPr>
        <w:t>Netradiční metody vyučování matematice jako prostředek zlepšení vztahů ve třídě</w:t>
      </w:r>
    </w:p>
    <w:p w:rsidR="00070CA3" w:rsidRPr="005A2ADE" w:rsidRDefault="00070CA3" w:rsidP="00070CA3">
      <w:pPr>
        <w:spacing w:line="360" w:lineRule="auto"/>
        <w:jc w:val="center"/>
        <w:rPr>
          <w:sz w:val="28"/>
          <w:szCs w:val="28"/>
          <w:lang w:val="en-US"/>
        </w:rPr>
      </w:pPr>
      <w:r w:rsidRPr="005A2ADE">
        <w:rPr>
          <w:sz w:val="28"/>
          <w:szCs w:val="28"/>
          <w:lang w:val="en-US"/>
        </w:rPr>
        <w:t xml:space="preserve">Non-traditional teaching methods in mathematics as a means of classroom relationships improvement </w:t>
      </w:r>
    </w:p>
    <w:p w:rsidR="00070CA3" w:rsidRPr="002C2F35" w:rsidRDefault="00070CA3" w:rsidP="00070CA3">
      <w:pPr>
        <w:spacing w:line="360" w:lineRule="auto"/>
        <w:jc w:val="both"/>
      </w:pPr>
    </w:p>
    <w:p w:rsidR="00070CA3" w:rsidRDefault="00070CA3" w:rsidP="00070CA3">
      <w:pPr>
        <w:spacing w:line="360" w:lineRule="auto"/>
        <w:jc w:val="both"/>
      </w:pPr>
    </w:p>
    <w:p w:rsidR="00070CA3" w:rsidRPr="002C2F35" w:rsidRDefault="00070CA3" w:rsidP="00070CA3">
      <w:pPr>
        <w:spacing w:line="360" w:lineRule="auto"/>
        <w:jc w:val="both"/>
      </w:pPr>
    </w:p>
    <w:p w:rsidR="00070CA3" w:rsidRPr="002C2F35" w:rsidRDefault="00070CA3" w:rsidP="00070CA3">
      <w:pPr>
        <w:spacing w:line="360" w:lineRule="auto"/>
        <w:jc w:val="both"/>
      </w:pPr>
    </w:p>
    <w:p w:rsidR="00070CA3" w:rsidRPr="002C2F35" w:rsidRDefault="00070CA3" w:rsidP="00070CA3">
      <w:pPr>
        <w:spacing w:line="360" w:lineRule="auto"/>
        <w:jc w:val="center"/>
        <w:rPr>
          <w:sz w:val="28"/>
          <w:szCs w:val="28"/>
        </w:rPr>
      </w:pPr>
      <w:r w:rsidRPr="002C2F35">
        <w:rPr>
          <w:sz w:val="28"/>
          <w:szCs w:val="28"/>
        </w:rPr>
        <w:t xml:space="preserve">Autoreferát disertační práce </w:t>
      </w:r>
    </w:p>
    <w:p w:rsidR="00070CA3" w:rsidRPr="002C2F35" w:rsidRDefault="00070CA3" w:rsidP="00070CA3">
      <w:pPr>
        <w:spacing w:line="360" w:lineRule="auto"/>
        <w:jc w:val="center"/>
        <w:rPr>
          <w:sz w:val="28"/>
          <w:szCs w:val="28"/>
        </w:rPr>
      </w:pPr>
      <w:r w:rsidRPr="002C2F35">
        <w:rPr>
          <w:sz w:val="28"/>
          <w:szCs w:val="28"/>
        </w:rPr>
        <w:t>k získání akademicko-vědeckého titulu doktor (Ph.D.)</w:t>
      </w:r>
    </w:p>
    <w:p w:rsidR="00070CA3" w:rsidRPr="002C2F35" w:rsidRDefault="00070CA3" w:rsidP="00070CA3">
      <w:pPr>
        <w:spacing w:line="360" w:lineRule="auto"/>
        <w:jc w:val="center"/>
        <w:rPr>
          <w:b/>
          <w:sz w:val="28"/>
          <w:szCs w:val="28"/>
        </w:rPr>
      </w:pPr>
      <w:r w:rsidRPr="002C2F35">
        <w:rPr>
          <w:b/>
          <w:sz w:val="28"/>
          <w:szCs w:val="28"/>
        </w:rPr>
        <w:t>Mgr. Radka Borůvková</w:t>
      </w:r>
    </w:p>
    <w:p w:rsidR="00070CA3" w:rsidRPr="002C2F35" w:rsidRDefault="00070CA3" w:rsidP="00070CA3">
      <w:pPr>
        <w:spacing w:line="360" w:lineRule="auto"/>
        <w:jc w:val="center"/>
        <w:rPr>
          <w:sz w:val="28"/>
          <w:szCs w:val="28"/>
        </w:rPr>
      </w:pPr>
    </w:p>
    <w:p w:rsidR="00070CA3" w:rsidRDefault="00070CA3" w:rsidP="00070CA3">
      <w:pPr>
        <w:spacing w:line="360" w:lineRule="auto"/>
        <w:jc w:val="center"/>
        <w:rPr>
          <w:sz w:val="28"/>
          <w:szCs w:val="28"/>
        </w:rPr>
      </w:pPr>
    </w:p>
    <w:p w:rsidR="00070CA3" w:rsidRPr="002C2F35" w:rsidRDefault="00070CA3" w:rsidP="00070CA3">
      <w:pPr>
        <w:spacing w:line="360" w:lineRule="auto"/>
        <w:jc w:val="center"/>
        <w:rPr>
          <w:sz w:val="28"/>
          <w:szCs w:val="28"/>
        </w:rPr>
      </w:pPr>
    </w:p>
    <w:p w:rsidR="00070CA3" w:rsidRDefault="00070CA3" w:rsidP="00070CA3">
      <w:pPr>
        <w:spacing w:line="360" w:lineRule="auto"/>
        <w:rPr>
          <w:sz w:val="28"/>
          <w:szCs w:val="28"/>
        </w:rPr>
      </w:pPr>
    </w:p>
    <w:p w:rsidR="00070CA3" w:rsidRDefault="00070CA3" w:rsidP="00070CA3">
      <w:pPr>
        <w:spacing w:line="360" w:lineRule="auto"/>
        <w:jc w:val="center"/>
        <w:rPr>
          <w:sz w:val="28"/>
          <w:szCs w:val="28"/>
        </w:rPr>
      </w:pPr>
    </w:p>
    <w:p w:rsidR="00070CA3" w:rsidRPr="002C2F35" w:rsidRDefault="00070CA3" w:rsidP="00070CA3">
      <w:pPr>
        <w:spacing w:line="360" w:lineRule="auto"/>
        <w:jc w:val="center"/>
        <w:rPr>
          <w:sz w:val="28"/>
          <w:szCs w:val="28"/>
        </w:rPr>
      </w:pPr>
    </w:p>
    <w:p w:rsidR="00070CA3" w:rsidRPr="002C2F35" w:rsidRDefault="00070CA3" w:rsidP="00070CA3">
      <w:pPr>
        <w:spacing w:line="360" w:lineRule="auto"/>
        <w:jc w:val="center"/>
        <w:rPr>
          <w:sz w:val="28"/>
          <w:szCs w:val="28"/>
        </w:rPr>
      </w:pPr>
      <w:r w:rsidRPr="002C2F35">
        <w:rPr>
          <w:sz w:val="28"/>
          <w:szCs w:val="28"/>
        </w:rPr>
        <w:t>Studijní obor: Didaktika matematiky</w:t>
      </w:r>
    </w:p>
    <w:p w:rsidR="00070CA3" w:rsidRDefault="00070CA3" w:rsidP="00070CA3">
      <w:pPr>
        <w:spacing w:line="360" w:lineRule="auto"/>
        <w:jc w:val="center"/>
        <w:rPr>
          <w:sz w:val="28"/>
          <w:szCs w:val="28"/>
        </w:rPr>
      </w:pPr>
    </w:p>
    <w:p w:rsidR="00070CA3" w:rsidRDefault="00070CA3" w:rsidP="00070CA3">
      <w:pPr>
        <w:spacing w:line="360" w:lineRule="auto"/>
        <w:jc w:val="center"/>
        <w:rPr>
          <w:sz w:val="28"/>
          <w:szCs w:val="28"/>
        </w:rPr>
      </w:pPr>
    </w:p>
    <w:p w:rsidR="00070CA3" w:rsidRPr="002C2F35" w:rsidRDefault="00070CA3" w:rsidP="00070CA3">
      <w:pPr>
        <w:spacing w:line="360" w:lineRule="auto"/>
        <w:jc w:val="center"/>
        <w:rPr>
          <w:sz w:val="28"/>
          <w:szCs w:val="28"/>
        </w:rPr>
      </w:pPr>
    </w:p>
    <w:p w:rsidR="00070CA3" w:rsidRPr="00070CA3" w:rsidRDefault="00070CA3" w:rsidP="00070CA3">
      <w:pPr>
        <w:spacing w:line="360" w:lineRule="auto"/>
        <w:jc w:val="center"/>
        <w:rPr>
          <w:b/>
          <w:sz w:val="28"/>
          <w:szCs w:val="28"/>
        </w:rPr>
      </w:pPr>
      <w:r w:rsidRPr="002C2F35">
        <w:rPr>
          <w:b/>
          <w:sz w:val="28"/>
          <w:szCs w:val="28"/>
        </w:rPr>
        <w:t>Olomouc 2019</w:t>
      </w:r>
    </w:p>
    <w:p w:rsidR="00070CA3" w:rsidRDefault="00070CA3" w:rsidP="00070CA3">
      <w:pPr>
        <w:spacing w:line="360" w:lineRule="auto"/>
        <w:jc w:val="both"/>
      </w:pPr>
      <w:r w:rsidRPr="002C2F35">
        <w:lastRenderedPageBreak/>
        <w:t>Disertační práce byla vypracována na Katedře algebry a geometrie Přírodovědecké fakulty Univerzity Palackého v Olomouci.</w:t>
      </w:r>
    </w:p>
    <w:p w:rsidR="00070CA3" w:rsidRPr="002C2F35" w:rsidRDefault="00070CA3" w:rsidP="00070CA3">
      <w:pPr>
        <w:spacing w:line="360" w:lineRule="auto"/>
        <w:jc w:val="both"/>
      </w:pP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 xml:space="preserve">Doktorand: </w:t>
      </w:r>
      <w:r w:rsidRPr="002C2F35">
        <w:rPr>
          <w:rFonts w:ascii="Times New Roman" w:hAnsi="Times New Roman" w:cs="Times New Roman"/>
          <w:sz w:val="24"/>
          <w:szCs w:val="24"/>
        </w:rPr>
        <w:tab/>
        <w:t>Mgr. Radka Borůvková</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ab/>
      </w:r>
      <w:r w:rsidRPr="002C2F35">
        <w:rPr>
          <w:rFonts w:ascii="Times New Roman" w:hAnsi="Times New Roman" w:cs="Times New Roman"/>
          <w:sz w:val="24"/>
          <w:szCs w:val="24"/>
        </w:rPr>
        <w:tab/>
        <w:t>Katedra algebry a geometrie</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ab/>
      </w:r>
      <w:r w:rsidRPr="002C2F35">
        <w:rPr>
          <w:rFonts w:ascii="Times New Roman" w:hAnsi="Times New Roman" w:cs="Times New Roman"/>
          <w:sz w:val="24"/>
          <w:szCs w:val="24"/>
        </w:rPr>
        <w:tab/>
        <w:t>Přírodovědecká fakulta</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ab/>
      </w:r>
      <w:r w:rsidRPr="002C2F35">
        <w:rPr>
          <w:rFonts w:ascii="Times New Roman" w:hAnsi="Times New Roman" w:cs="Times New Roman"/>
          <w:sz w:val="24"/>
          <w:szCs w:val="24"/>
        </w:rPr>
        <w:tab/>
        <w:t>Univerzita Palackého v Olomouci</w:t>
      </w:r>
    </w:p>
    <w:p w:rsidR="00070CA3" w:rsidRPr="002C2F35" w:rsidRDefault="00070CA3" w:rsidP="00070CA3">
      <w:pPr>
        <w:pStyle w:val="Bezmezer"/>
        <w:spacing w:line="360" w:lineRule="auto"/>
        <w:jc w:val="both"/>
        <w:rPr>
          <w:rFonts w:ascii="Times New Roman" w:hAnsi="Times New Roman" w:cs="Times New Roman"/>
          <w:sz w:val="24"/>
          <w:szCs w:val="24"/>
        </w:rPr>
      </w:pPr>
    </w:p>
    <w:p w:rsidR="00070CA3" w:rsidRPr="002C2F35" w:rsidRDefault="00070CA3" w:rsidP="00070CA3">
      <w:pPr>
        <w:pStyle w:val="Bezmezer"/>
        <w:spacing w:line="360" w:lineRule="auto"/>
        <w:jc w:val="both"/>
        <w:rPr>
          <w:rFonts w:ascii="Times New Roman" w:hAnsi="Times New Roman" w:cs="Times New Roman"/>
        </w:rPr>
      </w:pPr>
      <w:r w:rsidRPr="002C2F35">
        <w:rPr>
          <w:rFonts w:ascii="Times New Roman" w:hAnsi="Times New Roman" w:cs="Times New Roman"/>
          <w:sz w:val="24"/>
          <w:szCs w:val="24"/>
        </w:rPr>
        <w:t xml:space="preserve">Školitel: </w:t>
      </w:r>
      <w:r w:rsidRPr="002C2F35">
        <w:rPr>
          <w:rFonts w:ascii="Times New Roman" w:hAnsi="Times New Roman" w:cs="Times New Roman"/>
          <w:sz w:val="24"/>
          <w:szCs w:val="24"/>
        </w:rPr>
        <w:tab/>
      </w:r>
      <w:r w:rsidRPr="002C2F35">
        <w:rPr>
          <w:rFonts w:ascii="Times New Roman" w:hAnsi="Times New Roman" w:cs="Times New Roman"/>
        </w:rPr>
        <w:t>Doc. RNDr. Petr Emanovský, Ph.D.</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rPr>
        <w:tab/>
      </w:r>
      <w:r w:rsidRPr="002C2F35">
        <w:rPr>
          <w:rFonts w:ascii="Times New Roman" w:hAnsi="Times New Roman" w:cs="Times New Roman"/>
        </w:rPr>
        <w:tab/>
      </w:r>
      <w:r w:rsidRPr="002C2F35">
        <w:rPr>
          <w:rFonts w:ascii="Times New Roman" w:hAnsi="Times New Roman" w:cs="Times New Roman"/>
          <w:sz w:val="24"/>
          <w:szCs w:val="24"/>
        </w:rPr>
        <w:t>Katedra algebry a geometrie</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ab/>
      </w:r>
      <w:r w:rsidRPr="002C2F35">
        <w:rPr>
          <w:rFonts w:ascii="Times New Roman" w:hAnsi="Times New Roman" w:cs="Times New Roman"/>
          <w:sz w:val="24"/>
          <w:szCs w:val="24"/>
        </w:rPr>
        <w:tab/>
        <w:t>Přírodovědecká fakulta</w:t>
      </w:r>
    </w:p>
    <w:p w:rsidR="00070CA3" w:rsidRPr="002C2F35" w:rsidRDefault="00070CA3" w:rsidP="00070CA3">
      <w:pPr>
        <w:pStyle w:val="Bezmeze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ab/>
      </w:r>
      <w:r w:rsidRPr="002C2F35">
        <w:rPr>
          <w:rFonts w:ascii="Times New Roman" w:hAnsi="Times New Roman" w:cs="Times New Roman"/>
          <w:sz w:val="24"/>
          <w:szCs w:val="24"/>
        </w:rPr>
        <w:tab/>
        <w:t>Univerzita Palackého v Olomouci</w:t>
      </w:r>
    </w:p>
    <w:p w:rsidR="00070CA3" w:rsidRPr="002C2F35" w:rsidRDefault="00070CA3" w:rsidP="00070CA3">
      <w:pPr>
        <w:spacing w:line="360" w:lineRule="auto"/>
        <w:jc w:val="both"/>
      </w:pPr>
    </w:p>
    <w:p w:rsidR="00070CA3" w:rsidRDefault="00070CA3" w:rsidP="00070CA3">
      <w:pPr>
        <w:spacing w:line="360" w:lineRule="auto"/>
        <w:jc w:val="both"/>
      </w:pPr>
      <w:r w:rsidRPr="002C2F35">
        <w:t>Oponenti:</w:t>
      </w:r>
      <w:r>
        <w:tab/>
        <w:t>………………………………</w:t>
      </w:r>
      <w:r>
        <w:tab/>
        <w:t>………………………………</w:t>
      </w:r>
    </w:p>
    <w:p w:rsidR="00070CA3" w:rsidRDefault="00070CA3" w:rsidP="00070CA3">
      <w:pPr>
        <w:spacing w:line="360" w:lineRule="auto"/>
        <w:jc w:val="both"/>
      </w:pPr>
      <w:r>
        <w:tab/>
      </w:r>
      <w:r>
        <w:tab/>
        <w:t>………………………………</w:t>
      </w:r>
      <w:r>
        <w:tab/>
        <w:t>………………………………</w:t>
      </w:r>
    </w:p>
    <w:p w:rsidR="00070CA3" w:rsidRDefault="00070CA3" w:rsidP="00070CA3">
      <w:pPr>
        <w:spacing w:line="360" w:lineRule="auto"/>
        <w:jc w:val="both"/>
      </w:pPr>
      <w:r>
        <w:tab/>
      </w:r>
      <w:r>
        <w:tab/>
        <w:t>………………………………</w:t>
      </w:r>
      <w:r>
        <w:tab/>
        <w:t>………………………………</w:t>
      </w:r>
    </w:p>
    <w:p w:rsidR="00070CA3" w:rsidRDefault="00070CA3" w:rsidP="00070CA3">
      <w:pPr>
        <w:spacing w:line="360" w:lineRule="auto"/>
        <w:jc w:val="both"/>
      </w:pPr>
      <w:r>
        <w:tab/>
      </w:r>
      <w:r>
        <w:tab/>
        <w:t>………………………………</w:t>
      </w:r>
      <w:r>
        <w:tab/>
        <w:t>………………………………</w:t>
      </w:r>
    </w:p>
    <w:p w:rsidR="00070CA3" w:rsidRPr="002C2F35" w:rsidRDefault="00070CA3" w:rsidP="00070CA3">
      <w:pPr>
        <w:spacing w:line="360" w:lineRule="auto"/>
        <w:jc w:val="both"/>
      </w:pPr>
    </w:p>
    <w:p w:rsidR="00070CA3" w:rsidRPr="002C2F35" w:rsidRDefault="00070CA3" w:rsidP="00070CA3">
      <w:pPr>
        <w:spacing w:line="360" w:lineRule="auto"/>
        <w:jc w:val="both"/>
      </w:pPr>
      <w:r w:rsidRPr="002C2F35">
        <w:t>Stanovisko k disertaci vypracoval školitel a katedra algebry a geometrie Přírodovědecké fakulty UP v Olomouci.</w:t>
      </w:r>
    </w:p>
    <w:p w:rsidR="00070CA3" w:rsidRPr="002C2F35" w:rsidRDefault="00070CA3" w:rsidP="00070CA3">
      <w:pPr>
        <w:spacing w:line="360" w:lineRule="auto"/>
        <w:jc w:val="both"/>
      </w:pPr>
      <w:r w:rsidRPr="002C2F35">
        <w:t>Autoreferát byl rozeslán dne: …………….</w:t>
      </w:r>
    </w:p>
    <w:p w:rsidR="00070CA3" w:rsidRPr="002C2F35" w:rsidRDefault="00070CA3" w:rsidP="00070CA3">
      <w:pPr>
        <w:spacing w:line="360" w:lineRule="auto"/>
        <w:jc w:val="both"/>
      </w:pPr>
    </w:p>
    <w:p w:rsidR="00070CA3" w:rsidRPr="002C2F35" w:rsidRDefault="00070CA3" w:rsidP="00070CA3">
      <w:pPr>
        <w:spacing w:line="360" w:lineRule="auto"/>
        <w:jc w:val="both"/>
      </w:pPr>
      <w:r w:rsidRPr="002C2F35">
        <w:t>Obhajoba se koná ……………….. před komisí pro obhajoby disertačních prací v oboru didaktika matematiky v prostorách Katedry algebry a geometr</w:t>
      </w:r>
      <w:r>
        <w:t xml:space="preserve">ie, Přírodovědecké fakulty UP, </w:t>
      </w:r>
      <w:r w:rsidRPr="002C2F35">
        <w:t>17. listopadu 12, 77146 Olomouc.</w:t>
      </w:r>
    </w:p>
    <w:p w:rsidR="00070CA3" w:rsidRPr="002C2F35" w:rsidRDefault="00070CA3" w:rsidP="00070CA3">
      <w:pPr>
        <w:pStyle w:val="Bezmezer"/>
        <w:spacing w:line="360" w:lineRule="auto"/>
        <w:rPr>
          <w:rFonts w:ascii="Times New Roman" w:hAnsi="Times New Roman" w:cs="Times New Roman"/>
          <w:sz w:val="24"/>
          <w:szCs w:val="24"/>
        </w:rPr>
      </w:pPr>
    </w:p>
    <w:p w:rsidR="00070CA3" w:rsidRPr="002C2F35" w:rsidRDefault="00070CA3" w:rsidP="00070CA3">
      <w:pPr>
        <w:pStyle w:val="Bezmezer"/>
        <w:spacing w:line="360" w:lineRule="auto"/>
        <w:rPr>
          <w:rFonts w:ascii="Times New Roman" w:hAnsi="Times New Roman" w:cs="Times New Roman"/>
          <w:sz w:val="24"/>
          <w:szCs w:val="24"/>
        </w:rPr>
      </w:pPr>
      <w:r w:rsidRPr="002C2F35">
        <w:rPr>
          <w:rFonts w:ascii="Times New Roman" w:hAnsi="Times New Roman" w:cs="Times New Roman"/>
          <w:sz w:val="24"/>
          <w:szCs w:val="24"/>
        </w:rPr>
        <w:t>S disertační prací se je možno seznámit na děkanátě Přírodovědecké fakulty UP Olomouc,  17. listopadu 12, 77146 Olomouc.</w:t>
      </w:r>
    </w:p>
    <w:p w:rsidR="00070CA3" w:rsidRPr="00135451" w:rsidRDefault="00070CA3" w:rsidP="00070CA3">
      <w:pPr>
        <w:pStyle w:val="Bezmezer"/>
        <w:spacing w:line="360" w:lineRule="auto"/>
        <w:jc w:val="right"/>
        <w:rPr>
          <w:rFonts w:ascii="Times New Roman" w:hAnsi="Times New Roman" w:cs="Times New Roman"/>
          <w:sz w:val="24"/>
          <w:szCs w:val="24"/>
        </w:rPr>
      </w:pPr>
      <w:r w:rsidRPr="00135451">
        <w:rPr>
          <w:rFonts w:ascii="Times New Roman" w:hAnsi="Times New Roman" w:cs="Times New Roman"/>
          <w:sz w:val="24"/>
          <w:szCs w:val="24"/>
        </w:rPr>
        <w:t>……………………….</w:t>
      </w:r>
    </w:p>
    <w:p w:rsidR="00070CA3" w:rsidRPr="002C2F35" w:rsidRDefault="00070CA3" w:rsidP="00070CA3">
      <w:pPr>
        <w:pStyle w:val="Bezmezer"/>
        <w:spacing w:line="360" w:lineRule="auto"/>
        <w:jc w:val="right"/>
        <w:rPr>
          <w:rFonts w:ascii="Times New Roman" w:hAnsi="Times New Roman" w:cs="Times New Roman"/>
          <w:sz w:val="24"/>
          <w:szCs w:val="24"/>
        </w:rPr>
      </w:pPr>
      <w:r w:rsidRPr="002C2F35">
        <w:rPr>
          <w:rFonts w:ascii="Times New Roman" w:hAnsi="Times New Roman" w:cs="Times New Roman"/>
          <w:sz w:val="24"/>
          <w:szCs w:val="24"/>
        </w:rPr>
        <w:t>předseda komise pro obhajoby disertačních prací</w:t>
      </w:r>
    </w:p>
    <w:p w:rsidR="00070CA3" w:rsidRPr="002C2F35" w:rsidRDefault="00070CA3" w:rsidP="00070CA3">
      <w:pPr>
        <w:pStyle w:val="Bezmezer"/>
        <w:spacing w:line="360" w:lineRule="auto"/>
        <w:jc w:val="right"/>
        <w:rPr>
          <w:rFonts w:ascii="Times New Roman" w:hAnsi="Times New Roman" w:cs="Times New Roman"/>
          <w:sz w:val="24"/>
          <w:szCs w:val="24"/>
        </w:rPr>
      </w:pPr>
      <w:r w:rsidRPr="002C2F35">
        <w:rPr>
          <w:rFonts w:ascii="Times New Roman" w:hAnsi="Times New Roman" w:cs="Times New Roman"/>
          <w:sz w:val="24"/>
          <w:szCs w:val="24"/>
        </w:rPr>
        <w:t>v oboru didaktika matematiky</w:t>
      </w:r>
    </w:p>
    <w:p w:rsidR="00070CA3" w:rsidRPr="002C2F35" w:rsidRDefault="00070CA3" w:rsidP="00070CA3">
      <w:pPr>
        <w:pStyle w:val="Bezmezer"/>
        <w:spacing w:line="360" w:lineRule="auto"/>
        <w:jc w:val="right"/>
        <w:rPr>
          <w:rFonts w:ascii="Times New Roman" w:hAnsi="Times New Roman" w:cs="Times New Roman"/>
          <w:sz w:val="24"/>
          <w:szCs w:val="24"/>
        </w:rPr>
      </w:pPr>
      <w:r w:rsidRPr="002C2F35">
        <w:rPr>
          <w:rFonts w:ascii="Times New Roman" w:hAnsi="Times New Roman" w:cs="Times New Roman"/>
          <w:sz w:val="24"/>
          <w:szCs w:val="24"/>
        </w:rPr>
        <w:t>Přírodovědecká fakulta UP v Olomouci</w:t>
      </w:r>
    </w:p>
    <w:p w:rsidR="00070CA3" w:rsidRDefault="00070CA3" w:rsidP="00070CA3">
      <w:pPr>
        <w:pStyle w:val="Bezmezer"/>
        <w:spacing w:line="360" w:lineRule="auto"/>
        <w:jc w:val="both"/>
        <w:rPr>
          <w:rFonts w:ascii="Times New Roman" w:hAnsi="Times New Roman" w:cs="Times New Roman"/>
          <w:b/>
          <w:sz w:val="32"/>
          <w:szCs w:val="32"/>
        </w:rPr>
      </w:pPr>
    </w:p>
    <w:p w:rsidR="00070CA3" w:rsidRPr="002C2F35" w:rsidRDefault="00070CA3" w:rsidP="00070CA3">
      <w:pPr>
        <w:pStyle w:val="Bezmezer"/>
        <w:spacing w:line="360" w:lineRule="auto"/>
        <w:jc w:val="both"/>
        <w:rPr>
          <w:rFonts w:ascii="Times New Roman" w:hAnsi="Times New Roman" w:cs="Times New Roman"/>
          <w:b/>
          <w:sz w:val="32"/>
          <w:szCs w:val="32"/>
        </w:rPr>
      </w:pPr>
      <w:r w:rsidRPr="002C2F35">
        <w:rPr>
          <w:rFonts w:ascii="Times New Roman" w:hAnsi="Times New Roman" w:cs="Times New Roman"/>
          <w:b/>
          <w:sz w:val="32"/>
          <w:szCs w:val="32"/>
        </w:rPr>
        <w:lastRenderedPageBreak/>
        <w:t>Obsah</w:t>
      </w:r>
    </w:p>
    <w:p w:rsidR="00070CA3" w:rsidRPr="002C2F35" w:rsidRDefault="00070CA3" w:rsidP="00070CA3">
      <w:pPr>
        <w:pStyle w:val="Bezmezer"/>
        <w:spacing w:line="360" w:lineRule="auto"/>
        <w:jc w:val="both"/>
        <w:rPr>
          <w:rFonts w:ascii="Times New Roman" w:hAnsi="Times New Roman" w:cs="Times New Roman"/>
          <w:sz w:val="24"/>
          <w:szCs w:val="24"/>
        </w:rPr>
      </w:pPr>
    </w:p>
    <w:p w:rsidR="00070CA3"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Anotace </w:t>
      </w:r>
      <w:r>
        <w:rPr>
          <w:rFonts w:ascii="Times New Roman" w:hAnsi="Times New Roman" w:cs="Times New Roman"/>
          <w:sz w:val="24"/>
          <w:szCs w:val="24"/>
        </w:rPr>
        <w:tab/>
        <w:t>4</w:t>
      </w:r>
    </w:p>
    <w:p w:rsidR="00070CA3"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Summary</w:t>
      </w:r>
      <w:r>
        <w:rPr>
          <w:rFonts w:ascii="Times New Roman" w:hAnsi="Times New Roman" w:cs="Times New Roman"/>
          <w:sz w:val="24"/>
          <w:szCs w:val="24"/>
        </w:rPr>
        <w:tab/>
        <w:t>5</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Úvod</w:t>
      </w:r>
      <w:r>
        <w:rPr>
          <w:rFonts w:ascii="Times New Roman" w:hAnsi="Times New Roman" w:cs="Times New Roman"/>
          <w:sz w:val="24"/>
          <w:szCs w:val="24"/>
        </w:rPr>
        <w:tab/>
        <w:t>6</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Cíl disertační práce</w:t>
      </w:r>
      <w:r>
        <w:rPr>
          <w:rFonts w:ascii="Times New Roman" w:hAnsi="Times New Roman" w:cs="Times New Roman"/>
          <w:sz w:val="24"/>
          <w:szCs w:val="24"/>
        </w:rPr>
        <w:tab/>
        <w:t>6</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Stručný obsah disertační práce</w:t>
      </w:r>
      <w:r>
        <w:rPr>
          <w:rFonts w:ascii="Times New Roman" w:hAnsi="Times New Roman" w:cs="Times New Roman"/>
          <w:sz w:val="24"/>
          <w:szCs w:val="24"/>
        </w:rPr>
        <w:tab/>
        <w:t>7</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Sociometrický výzkum</w:t>
      </w:r>
      <w:r>
        <w:rPr>
          <w:rFonts w:ascii="Times New Roman" w:hAnsi="Times New Roman" w:cs="Times New Roman"/>
          <w:sz w:val="24"/>
          <w:szCs w:val="24"/>
        </w:rPr>
        <w:tab/>
        <w:t>8</w:t>
      </w:r>
    </w:p>
    <w:p w:rsidR="00070CA3"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 xml:space="preserve">Zjišťování postojů žáků ke skupinové práci v matematice užitím </w:t>
      </w:r>
    </w:p>
    <w:p w:rsidR="00070CA3" w:rsidRPr="002C2F35" w:rsidRDefault="00070CA3" w:rsidP="00070CA3">
      <w:pPr>
        <w:pStyle w:val="Bezmezer"/>
        <w:tabs>
          <w:tab w:val="left" w:pos="8505"/>
        </w:tabs>
        <w:spacing w:line="360" w:lineRule="auto"/>
        <w:ind w:left="709"/>
        <w:jc w:val="both"/>
        <w:rPr>
          <w:rFonts w:ascii="Times New Roman" w:hAnsi="Times New Roman" w:cs="Times New Roman"/>
          <w:sz w:val="24"/>
          <w:szCs w:val="24"/>
        </w:rPr>
      </w:pPr>
      <w:r w:rsidRPr="002C2F35">
        <w:rPr>
          <w:rFonts w:ascii="Times New Roman" w:hAnsi="Times New Roman" w:cs="Times New Roman"/>
          <w:sz w:val="24"/>
          <w:szCs w:val="24"/>
        </w:rPr>
        <w:t>sémantického diferenciálu</w:t>
      </w:r>
      <w:r>
        <w:rPr>
          <w:rFonts w:ascii="Times New Roman" w:hAnsi="Times New Roman" w:cs="Times New Roman"/>
          <w:sz w:val="24"/>
          <w:szCs w:val="24"/>
        </w:rPr>
        <w:tab/>
        <w:t>17</w:t>
      </w:r>
    </w:p>
    <w:p w:rsidR="00070CA3" w:rsidRDefault="00070CA3" w:rsidP="003B3D14">
      <w:pPr>
        <w:pStyle w:val="Bezmezer"/>
        <w:numPr>
          <w:ilvl w:val="0"/>
          <w:numId w:val="32"/>
        </w:numPr>
        <w:tabs>
          <w:tab w:val="left" w:pos="8222"/>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 xml:space="preserve">Průzkum názorů žáků na jejich práci ve skupině a začlenění </w:t>
      </w:r>
    </w:p>
    <w:p w:rsidR="00070CA3" w:rsidRPr="002C2F35" w:rsidRDefault="00070CA3" w:rsidP="00070CA3">
      <w:pPr>
        <w:pStyle w:val="Bezmezer"/>
        <w:tabs>
          <w:tab w:val="left" w:pos="8505"/>
        </w:tabs>
        <w:spacing w:line="360" w:lineRule="auto"/>
        <w:ind w:left="709"/>
        <w:jc w:val="both"/>
        <w:rPr>
          <w:rFonts w:ascii="Times New Roman" w:hAnsi="Times New Roman" w:cs="Times New Roman"/>
          <w:sz w:val="24"/>
          <w:szCs w:val="24"/>
        </w:rPr>
      </w:pPr>
      <w:r w:rsidRPr="002C2F35">
        <w:rPr>
          <w:rFonts w:ascii="Times New Roman" w:hAnsi="Times New Roman" w:cs="Times New Roman"/>
          <w:sz w:val="24"/>
          <w:szCs w:val="24"/>
        </w:rPr>
        <w:t>osamocených žáků</w:t>
      </w:r>
      <w:r>
        <w:rPr>
          <w:rFonts w:ascii="Times New Roman" w:hAnsi="Times New Roman" w:cs="Times New Roman"/>
          <w:sz w:val="24"/>
          <w:szCs w:val="24"/>
        </w:rPr>
        <w:tab/>
        <w:t>19</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Návrh skupinového a projektového vyučování</w:t>
      </w:r>
      <w:r>
        <w:rPr>
          <w:rFonts w:ascii="Times New Roman" w:hAnsi="Times New Roman" w:cs="Times New Roman"/>
          <w:sz w:val="24"/>
          <w:szCs w:val="24"/>
        </w:rPr>
        <w:tab/>
        <w:t>20</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r>
        <w:rPr>
          <w:rFonts w:ascii="Times New Roman" w:hAnsi="Times New Roman" w:cs="Times New Roman"/>
          <w:sz w:val="24"/>
          <w:szCs w:val="24"/>
        </w:rPr>
        <w:tab/>
        <w:t>25</w:t>
      </w:r>
    </w:p>
    <w:p w:rsidR="00070CA3" w:rsidRPr="002C2F35" w:rsidRDefault="00070CA3" w:rsidP="003B3D14">
      <w:pPr>
        <w:pStyle w:val="Bezmezer"/>
        <w:numPr>
          <w:ilvl w:val="0"/>
          <w:numId w:val="32"/>
        </w:numPr>
        <w:tabs>
          <w:tab w:val="left" w:pos="8505"/>
        </w:tabs>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Seznam prací autora</w:t>
      </w:r>
      <w:r>
        <w:rPr>
          <w:rFonts w:ascii="Times New Roman" w:hAnsi="Times New Roman" w:cs="Times New Roman"/>
          <w:sz w:val="24"/>
          <w:szCs w:val="24"/>
        </w:rPr>
        <w:tab/>
        <w:t>28</w:t>
      </w:r>
    </w:p>
    <w:p w:rsidR="00070CA3" w:rsidRPr="002C2F35" w:rsidRDefault="00070CA3" w:rsidP="00070CA3">
      <w:pPr>
        <w:pStyle w:val="Bezmezer"/>
        <w:tabs>
          <w:tab w:val="left" w:pos="8505"/>
        </w:tabs>
        <w:spacing w:line="360" w:lineRule="auto"/>
        <w:ind w:left="360"/>
        <w:jc w:val="both"/>
        <w:rPr>
          <w:rFonts w:ascii="Times New Roman" w:hAnsi="Times New Roman" w:cs="Times New Roman"/>
          <w:sz w:val="24"/>
          <w:szCs w:val="24"/>
        </w:rPr>
      </w:pPr>
      <w:r w:rsidRPr="002C2F35">
        <w:rPr>
          <w:rFonts w:ascii="Times New Roman" w:hAnsi="Times New Roman" w:cs="Times New Roman"/>
          <w:sz w:val="24"/>
          <w:szCs w:val="24"/>
        </w:rPr>
        <w:t>LITERATURA</w:t>
      </w:r>
      <w:r>
        <w:rPr>
          <w:rFonts w:ascii="Times New Roman" w:hAnsi="Times New Roman" w:cs="Times New Roman"/>
          <w:sz w:val="24"/>
          <w:szCs w:val="24"/>
        </w:rPr>
        <w:tab/>
        <w:t>29</w:t>
      </w:r>
    </w:p>
    <w:p w:rsidR="00070CA3" w:rsidRPr="002C2F35" w:rsidRDefault="00070CA3" w:rsidP="00070CA3">
      <w:pPr>
        <w:spacing w:line="360" w:lineRule="auto"/>
      </w:pPr>
      <w:r w:rsidRPr="002C2F35">
        <w:br w:type="page"/>
      </w:r>
    </w:p>
    <w:p w:rsidR="00070CA3" w:rsidRDefault="00070CA3" w:rsidP="003B3D14">
      <w:pPr>
        <w:pStyle w:val="Odstavecseseznamem"/>
        <w:numPr>
          <w:ilvl w:val="0"/>
          <w:numId w:val="33"/>
        </w:num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Anotace </w:t>
      </w:r>
    </w:p>
    <w:p w:rsidR="00070CA3" w:rsidRDefault="00070CA3" w:rsidP="00070CA3">
      <w:pPr>
        <w:spacing w:line="360" w:lineRule="auto"/>
        <w:ind w:firstLine="708"/>
        <w:jc w:val="both"/>
        <w:rPr>
          <w:bCs/>
        </w:rPr>
      </w:pPr>
    </w:p>
    <w:p w:rsidR="00070CA3" w:rsidRPr="00BA092D" w:rsidRDefault="00070CA3" w:rsidP="00070CA3">
      <w:pPr>
        <w:spacing w:line="360" w:lineRule="auto"/>
        <w:ind w:firstLine="708"/>
        <w:jc w:val="both"/>
      </w:pPr>
      <w:r w:rsidRPr="00830580">
        <w:t>Budov</w:t>
      </w:r>
      <w:r>
        <w:t xml:space="preserve">ání a znalost vztahů v třídním kolektivu je důležitá pro všechny učitele. Klima třídy a vztahy mezi spolužáky mohou ovlivnit celkové fungování třídy, práci v hodinách, schopnost se domluvit a spolupracovat. Pro správné fungování třídy jako skupiny by snahou každého </w:t>
      </w:r>
      <w:r w:rsidRPr="00BA092D">
        <w:t xml:space="preserve">učitele mělo být posilování pozitivních vztahů mezi žáky, motivace a začlenění osamocených žáků. </w:t>
      </w:r>
      <w:r w:rsidRPr="00BA092D">
        <w:rPr>
          <w:bCs/>
        </w:rPr>
        <w:t xml:space="preserve">Disertační práce se zabývá zkoumáním vlivu užití netradičních vyučovacích metod v matematice na zlepšení vzájemných vztahů ve třídě. Zvláštní pozornost je zde věnována problematice izolovaných žáků a možnostem jejich začlenění do třídního kolektivu pomocí skupinové a kooperativní výuky. </w:t>
      </w:r>
      <w:r w:rsidRPr="00BA092D">
        <w:t xml:space="preserve">Prostředkem ke zjištění vlivu těchto metod na vztahy v třídním kolektivu posloužily sociometrické metody s dotazníkem B-3. Užitím Wilcoxonova statistického testu bylo ověřeno, že počty izolovaných žáků po použití netradičních metod výuky byly statisticky významně nižší než před jejich použitím. Práce rovněž obsahuje hodnocení postoje žáků ke skupinové práci v matematice užitím metody sémantického diferenciálu a průzkumu názorů prostřednictvím cíleně formulovaných otázek. Součástí práce bylo také vytvoření nového návrhu projektu a </w:t>
      </w:r>
      <w:r>
        <w:t xml:space="preserve">návrhu </w:t>
      </w:r>
      <w:r w:rsidRPr="00BA092D">
        <w:t>skupinové práce.</w:t>
      </w:r>
    </w:p>
    <w:p w:rsidR="00070CA3" w:rsidRPr="00BA092D" w:rsidRDefault="00070CA3" w:rsidP="00070CA3">
      <w:pPr>
        <w:tabs>
          <w:tab w:val="left" w:pos="8505"/>
        </w:tabs>
        <w:spacing w:line="360" w:lineRule="auto"/>
      </w:pPr>
      <w:r w:rsidRPr="00BA092D">
        <w:br w:type="page"/>
      </w:r>
    </w:p>
    <w:p w:rsidR="00070CA3" w:rsidRDefault="00070CA3" w:rsidP="003B3D14">
      <w:pPr>
        <w:pStyle w:val="Odstavecseseznamem"/>
        <w:numPr>
          <w:ilvl w:val="0"/>
          <w:numId w:val="33"/>
        </w:num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Summary </w:t>
      </w:r>
    </w:p>
    <w:p w:rsidR="00070CA3" w:rsidRDefault="00070CA3" w:rsidP="00070CA3">
      <w:pPr>
        <w:spacing w:line="360" w:lineRule="auto"/>
        <w:ind w:firstLine="708"/>
        <w:jc w:val="both"/>
      </w:pPr>
    </w:p>
    <w:p w:rsidR="00070CA3" w:rsidRPr="00BA092D" w:rsidRDefault="00070CA3" w:rsidP="00070CA3">
      <w:pPr>
        <w:spacing w:line="360" w:lineRule="auto"/>
        <w:ind w:firstLine="708"/>
        <w:jc w:val="both"/>
      </w:pPr>
      <w:r w:rsidRPr="007331DB">
        <w:t>Building and knowing relationships in the classroom is important for all teachers. Classroom climate and classmates' relationships can affect the overall functioning of the classroom, work in hours, ability to communicate and collaborate. Each teacher should strive to strengthen the positive relationships between the pupils, the motivation and the inclusion of single pupils for the proper functioning of the class as a group. The dissertation deals with the study of the influence of the use of non-traditional teaching methods in mathematics to improve the class relations. Special attention is paid to the problems of isolated pupils and the possibilities of their integration into the classroom by means of group and cooperative teaching. To assess the effect of these methods with regard to the relationships in the class was used sociometrical surveys with  questionnaire B -3. Using the Wilcoxon statistical test, it was verified that the numbers of isolated pupils after using non-traditional teaching methods were statistically significantly lower than before their use. The work  includes an assessment of pupils' attitude to group work in mathematics using the semantic differential method and survey of opinions through specifically formulated questions. The work also included the creation of a new p</w:t>
      </w:r>
      <w:r>
        <w:t>roject proposal and group work.</w:t>
      </w:r>
      <w:r>
        <w:tab/>
      </w:r>
      <w:r>
        <w:br w:type="page"/>
      </w:r>
    </w:p>
    <w:p w:rsidR="00070CA3" w:rsidRPr="002C2F35" w:rsidRDefault="00070CA3" w:rsidP="003B3D14">
      <w:pPr>
        <w:pStyle w:val="Odstavecseseznamem"/>
        <w:numPr>
          <w:ilvl w:val="0"/>
          <w:numId w:val="33"/>
        </w:numPr>
        <w:spacing w:line="360" w:lineRule="auto"/>
        <w:rPr>
          <w:rFonts w:ascii="Times New Roman" w:hAnsi="Times New Roman" w:cs="Times New Roman"/>
          <w:b/>
          <w:sz w:val="32"/>
          <w:szCs w:val="32"/>
        </w:rPr>
      </w:pPr>
      <w:r w:rsidRPr="002C2F35">
        <w:rPr>
          <w:rFonts w:ascii="Times New Roman" w:hAnsi="Times New Roman" w:cs="Times New Roman"/>
          <w:b/>
          <w:sz w:val="32"/>
          <w:szCs w:val="32"/>
        </w:rPr>
        <w:lastRenderedPageBreak/>
        <w:t xml:space="preserve">Úvod </w:t>
      </w:r>
    </w:p>
    <w:p w:rsidR="00070CA3" w:rsidRPr="002C2F35" w:rsidRDefault="00070CA3" w:rsidP="00070CA3">
      <w:pPr>
        <w:pStyle w:val="Normlnweb"/>
        <w:spacing w:after="0" w:afterAutospacing="0" w:line="360" w:lineRule="auto"/>
        <w:ind w:firstLine="708"/>
        <w:jc w:val="both"/>
      </w:pPr>
      <w:r w:rsidRPr="002C2F35">
        <w:t xml:space="preserve">V současné době není snadné žáky zaujmout a nadchnout pro nějakou tvůrčí činnost, neboť v prostředí, ve kterém vyrůstají, jsou neustále obklopeni moderními technologiemi a sociální sítě jim nabízejí mnohem zajímavější podněty, než jaké je mohou oslovit ve školním prostředí. Proto jsou stále důležitější aktivizující metody, které oživí stereotyp vyučování. Jakákoliv změna od běžného vyučování je pro žáky zajímavá, neboť je pro ně těžko předvídatelný průběh a výsledek aktivity. Tyto činnosti však musí mít svá pravidla a být dobře organizované učitelem. </w:t>
      </w:r>
      <w:r w:rsidRPr="002C2F35">
        <w:tab/>
      </w:r>
      <w:r w:rsidRPr="002C2F35">
        <w:tab/>
      </w:r>
      <w:r w:rsidRPr="002C2F35">
        <w:tab/>
      </w:r>
      <w:r w:rsidRPr="002C2F35">
        <w:tab/>
      </w:r>
      <w:r w:rsidRPr="002C2F35">
        <w:tab/>
      </w:r>
      <w:r w:rsidRPr="002C2F35">
        <w:tab/>
      </w:r>
      <w:r w:rsidRPr="002C2F35">
        <w:tab/>
        <w:t>Neodmyslitelnou součástí práce učitele je budování pozitivních vztahů ve třídě. Vytvoření dlouhodobě dobrých vztahů vyžaduje soustavnou systematickou výchovnou práci a pro její úspěšnost je nezbytná detailní znalost těchto vztahů v třídním kolektivu. Užitečným prostředkem pro zjišťování mezilidských vztahů uvnitř malých skupin jsou sociometrické metody, které na základě vhodně sestavených standardizovaných dotazníků poskytují značné množství informací o chování jednotlivých žáků a fungování třídního kolektivu. Zvláštní pozornost by měla být zaměřena zejména na děti na okraji třídy, o které spolužáci nejeví zájem (tzv. izolované studenty) a na možnosti jejich začlenění do třídy. Žáci mohou být izolováni z různých důvodů: mohou být příliš hovorní, dělat si legraci z ostatních, skákat do řeči a nebo mohou postrádat některé ze základních sociálních dovedností jako například navázání konverzace a zapojení do kolektivu. Tyto děti raději než aby riskovali snahu o zapojení se do kolektivu a selhali, stráví čas v izolaci a samotě. Žáci izolováni od svých vrstevníků tak přicházejí o cenné životní zkušenosti a zážitky, což může mít negativní vliv na jejich budoucí život.</w:t>
      </w:r>
      <w:r w:rsidRPr="002C2F35">
        <w:tab/>
      </w:r>
      <w:r w:rsidRPr="002C2F35">
        <w:tab/>
      </w:r>
      <w:r w:rsidRPr="002C2F35">
        <w:tab/>
      </w:r>
      <w:r w:rsidRPr="002C2F35">
        <w:tab/>
      </w:r>
      <w:r w:rsidRPr="002C2F35">
        <w:tab/>
      </w:r>
      <w:r w:rsidRPr="002C2F35">
        <w:tab/>
      </w:r>
      <w:r w:rsidRPr="002C2F35">
        <w:tab/>
      </w:r>
      <w:r w:rsidRPr="002C2F35">
        <w:tab/>
      </w:r>
      <w:r w:rsidRPr="002C2F35">
        <w:tab/>
      </w:r>
      <w:r w:rsidRPr="002C2F35">
        <w:tab/>
      </w:r>
      <w:r w:rsidRPr="002C2F35">
        <w:tab/>
        <w:t xml:space="preserve"> </w:t>
      </w:r>
    </w:p>
    <w:p w:rsidR="00070CA3" w:rsidRPr="002C2F35" w:rsidRDefault="00070CA3" w:rsidP="00070CA3">
      <w:pPr>
        <w:spacing w:line="360" w:lineRule="auto"/>
        <w:rPr>
          <w:b/>
        </w:rPr>
      </w:pPr>
    </w:p>
    <w:p w:rsidR="00070CA3" w:rsidRPr="002C2F35" w:rsidRDefault="00070CA3" w:rsidP="003B3D14">
      <w:pPr>
        <w:pStyle w:val="Bezmezer"/>
        <w:numPr>
          <w:ilvl w:val="0"/>
          <w:numId w:val="33"/>
        </w:numPr>
        <w:spacing w:line="360" w:lineRule="auto"/>
        <w:jc w:val="both"/>
        <w:rPr>
          <w:rFonts w:ascii="Times New Roman" w:hAnsi="Times New Roman" w:cs="Times New Roman"/>
          <w:b/>
          <w:sz w:val="32"/>
          <w:szCs w:val="32"/>
        </w:rPr>
      </w:pPr>
      <w:r w:rsidRPr="002C2F35">
        <w:rPr>
          <w:rFonts w:ascii="Times New Roman" w:hAnsi="Times New Roman" w:cs="Times New Roman"/>
          <w:b/>
          <w:sz w:val="32"/>
          <w:szCs w:val="32"/>
        </w:rPr>
        <w:t>Cíl disertační práce</w:t>
      </w:r>
    </w:p>
    <w:p w:rsidR="00070CA3" w:rsidRDefault="00070CA3" w:rsidP="00070CA3">
      <w:pPr>
        <w:pStyle w:val="Normlnweb"/>
        <w:spacing w:after="0" w:afterAutospacing="0" w:line="360" w:lineRule="auto"/>
        <w:ind w:firstLine="708"/>
        <w:jc w:val="both"/>
        <w:rPr>
          <w:color w:val="FF0000"/>
        </w:rPr>
      </w:pPr>
      <w:r w:rsidRPr="002C2F35">
        <w:t>Cílem této práce bylo zjišťování vlivu užití skupinových aktivizujících metod na posílení vztahů v třídním kolektivu se snahou o začlenění izolovaných žáků do třídního kolektivu pomocí těchto netradičních prostředků a metod práce. Pro posouzení kvality kolektivu a nalezení izolovaných žáků byl použit sociometrický dotazník B-3.</w:t>
      </w:r>
      <w:r w:rsidRPr="002C2F35">
        <w:rPr>
          <w:color w:val="FF0000"/>
        </w:rPr>
        <w:t xml:space="preserve"> </w:t>
      </w:r>
      <w:r w:rsidRPr="002C2F35">
        <w:t>Cílem výzkumu bylo odpovědět na otázku: Pomáhají skupinové formy vyučování integrovat izolované studenty do třídního kolektivu?</w:t>
      </w:r>
      <w:r w:rsidRPr="002C2F35">
        <w:rPr>
          <w:color w:val="FF0000"/>
        </w:rPr>
        <w:t xml:space="preserve"> </w:t>
      </w:r>
    </w:p>
    <w:p w:rsidR="00070CA3" w:rsidRPr="0072340C" w:rsidRDefault="00070CA3" w:rsidP="00070CA3">
      <w:pPr>
        <w:pStyle w:val="Normlnweb"/>
        <w:spacing w:after="0" w:afterAutospacing="0" w:line="360" w:lineRule="auto"/>
        <w:ind w:firstLine="708"/>
        <w:jc w:val="both"/>
      </w:pPr>
      <w:r w:rsidRPr="0072340C">
        <w:lastRenderedPageBreak/>
        <w:t xml:space="preserve">Výzkum probíhal dlouhodobě, s dostatkem času pro práci s žáky. Byla zde možnost vhodně do běžné frontální výuky hodin matematiky zařazovat skupinové, kooperativní formy vyučování, popřípadě projekty. Úspěšnost zadaných cílů byla následně znovu ověřena sociometrickým dotazníkem B-3 a podrobena statistickému testování. </w:t>
      </w:r>
    </w:p>
    <w:p w:rsidR="00070CA3" w:rsidRPr="002C2F35" w:rsidRDefault="00070CA3" w:rsidP="00070CA3">
      <w:pPr>
        <w:spacing w:line="360" w:lineRule="auto"/>
        <w:jc w:val="both"/>
        <w:rPr>
          <w:color w:val="FF0000"/>
        </w:rPr>
      </w:pPr>
    </w:p>
    <w:p w:rsidR="00070CA3" w:rsidRPr="002C2F35" w:rsidRDefault="00070CA3" w:rsidP="00070CA3">
      <w:pPr>
        <w:pStyle w:val="Bezmezer"/>
        <w:spacing w:line="360" w:lineRule="auto"/>
        <w:jc w:val="both"/>
        <w:rPr>
          <w:rFonts w:ascii="Times New Roman" w:hAnsi="Times New Roman" w:cs="Times New Roman"/>
          <w:b/>
          <w:sz w:val="32"/>
          <w:szCs w:val="32"/>
        </w:rPr>
      </w:pPr>
    </w:p>
    <w:p w:rsidR="00070CA3" w:rsidRPr="002C2F35" w:rsidRDefault="00070CA3" w:rsidP="003B3D14">
      <w:pPr>
        <w:pStyle w:val="Bezmezer"/>
        <w:numPr>
          <w:ilvl w:val="0"/>
          <w:numId w:val="33"/>
        </w:numPr>
        <w:spacing w:line="360" w:lineRule="auto"/>
        <w:jc w:val="both"/>
        <w:rPr>
          <w:rFonts w:ascii="Times New Roman" w:hAnsi="Times New Roman" w:cs="Times New Roman"/>
          <w:b/>
          <w:sz w:val="32"/>
          <w:szCs w:val="32"/>
        </w:rPr>
      </w:pPr>
      <w:r w:rsidRPr="002C2F35">
        <w:rPr>
          <w:rFonts w:ascii="Times New Roman" w:hAnsi="Times New Roman" w:cs="Times New Roman"/>
          <w:b/>
          <w:sz w:val="32"/>
          <w:szCs w:val="32"/>
        </w:rPr>
        <w:t>Stručný obsah disertační práce</w:t>
      </w:r>
    </w:p>
    <w:p w:rsidR="00070CA3" w:rsidRPr="002C2F35" w:rsidRDefault="00070CA3" w:rsidP="00070CA3">
      <w:pPr>
        <w:pStyle w:val="Bezmezer"/>
        <w:spacing w:line="360" w:lineRule="auto"/>
        <w:jc w:val="both"/>
        <w:rPr>
          <w:rFonts w:ascii="Times New Roman" w:hAnsi="Times New Roman" w:cs="Times New Roman"/>
          <w:b/>
          <w:sz w:val="32"/>
          <w:szCs w:val="32"/>
        </w:rPr>
      </w:pPr>
    </w:p>
    <w:p w:rsidR="00070CA3" w:rsidRPr="002C2F35" w:rsidRDefault="00070CA3" w:rsidP="00070CA3">
      <w:pPr>
        <w:spacing w:line="360" w:lineRule="auto"/>
        <w:ind w:firstLine="708"/>
        <w:jc w:val="both"/>
        <w:rPr>
          <w:color w:val="FF0000"/>
        </w:rPr>
      </w:pPr>
      <w:r w:rsidRPr="002C2F35">
        <w:t xml:space="preserve">V teoretické části disertační práce, která obsahuje celkem pět kapitol, jsou popsány jednotlivé organizační formy výuky, kde samostatná kapitola je věnována právě skupinové </w:t>
      </w:r>
      <w:r>
        <w:br/>
      </w:r>
      <w:r w:rsidRPr="002C2F35">
        <w:t>a kooperativní výuce, jelikož zejména při práci žáků v malých skupinách dochází k vzájemné interakci, komunikaci, kreativitě a rozvíjení osobnosti. Dále je v této práci podrobně rozebraná metoda sociometrie se zaměřením na dotazník Richarda Brauna B-3, užitý při výzkumu. Dotazník B-3 byl zvolen díky jeho snadnému počítačovému zpracování a získání přehledných informací zejména o počtu konkrétních izolovaných žáků, klimatu třídy a pocitech žáků v třídním kolektivu. Kromě negativních vzájemných vztahů dotazník poskytuje také informace o pozitivních volbách mezi žáky zpracovaný v přehledných sociogramech. Obsahem teoretické části jsou i klima školní třídy a nástroje pedagogicko-psychologické diagnostiky.</w:t>
      </w:r>
      <w:r w:rsidRPr="002C2F35">
        <w:tab/>
      </w:r>
      <w:r w:rsidRPr="002C2F35">
        <w:tab/>
      </w:r>
      <w:r w:rsidRPr="002C2F35">
        <w:tab/>
      </w:r>
      <w:r w:rsidRPr="002C2F35">
        <w:tab/>
      </w:r>
      <w:r w:rsidRPr="002C2F35">
        <w:tab/>
      </w:r>
      <w:r w:rsidRPr="002C2F35">
        <w:tab/>
      </w:r>
      <w:r>
        <w:tab/>
      </w:r>
      <w:r>
        <w:tab/>
      </w:r>
      <w:r>
        <w:tab/>
      </w:r>
      <w:r>
        <w:tab/>
      </w:r>
      <w:r w:rsidRPr="002C2F35">
        <w:t>Praktická část výzkumu podrobně popisuje, jakým způsobem byl sociometrický výzkum, realizovaný na víceletém gymnáziu, prováděn. Výsledky sociometrického dotazníkového šetření jsou zaznamenány</w:t>
      </w:r>
      <w:r>
        <w:t xml:space="preserve"> ve vyhodnocovacích arších, tabul</w:t>
      </w:r>
      <w:r w:rsidRPr="002C2F35">
        <w:t>k</w:t>
      </w:r>
      <w:r>
        <w:t xml:space="preserve">ách </w:t>
      </w:r>
      <w:r>
        <w:br/>
        <w:t>a sociogramech</w:t>
      </w:r>
      <w:r w:rsidRPr="002C2F35">
        <w:t xml:space="preserve"> po jednotlivých třídách. Práce obsahuje také souhrnný přehled některých výsledků v rámci všech zapojených tříd a ukázky matematických úloh užitých při práci v malých skupinách.</w:t>
      </w:r>
      <w:r w:rsidRPr="002C2F35">
        <w:tab/>
      </w:r>
      <w:r w:rsidRPr="002C2F35">
        <w:tab/>
      </w:r>
      <w:r w:rsidRPr="002C2F35">
        <w:tab/>
      </w:r>
      <w:r w:rsidRPr="002C2F35">
        <w:tab/>
      </w:r>
      <w:r w:rsidRPr="002C2F35">
        <w:tab/>
      </w:r>
      <w:r w:rsidRPr="002C2F35">
        <w:tab/>
      </w:r>
      <w:r w:rsidRPr="002C2F35">
        <w:tab/>
      </w:r>
      <w:r w:rsidRPr="002C2F35">
        <w:tab/>
      </w:r>
      <w:r w:rsidRPr="002C2F35">
        <w:tab/>
      </w:r>
      <w:r w:rsidRPr="002C2F35">
        <w:tab/>
        <w:t>Následující dvě kapitoly jsou věnovány výzkumu k</w:t>
      </w:r>
      <w:r>
        <w:t>e</w:t>
      </w:r>
      <w:r w:rsidRPr="002C2F35">
        <w:t xml:space="preserve"> zjištění vhodnosti navržených forem práce. Jeho cílem bylo získat informace o postoji žáků ke skupinové práci v matematice užitím sémantického diferenciálu a také realizov</w:t>
      </w:r>
      <w:r>
        <w:t>at</w:t>
      </w:r>
      <w:r w:rsidRPr="002C2F35">
        <w:t xml:space="preserve"> průzkum názorů na skupinovou práci prostřednictvím cíleně formulovaných otázek. Na závěr práce byl vytvořen nový návrh projektu a</w:t>
      </w:r>
      <w:r>
        <w:t xml:space="preserve"> návrh na</w:t>
      </w:r>
      <w:r w:rsidRPr="002C2F35">
        <w:t xml:space="preserve"> skupinov</w:t>
      </w:r>
      <w:r>
        <w:t>ou práci</w:t>
      </w:r>
      <w:r w:rsidRPr="002C2F35">
        <w:t>, který byl taktéž realizován, jako možný námět pro vyučující k další tvorbě zajímavé a efektivní výuky.</w:t>
      </w:r>
    </w:p>
    <w:p w:rsidR="00070CA3" w:rsidRPr="002C2F35" w:rsidRDefault="00070CA3" w:rsidP="00070CA3">
      <w:pPr>
        <w:pStyle w:val="Bezmezer"/>
        <w:spacing w:line="360" w:lineRule="auto"/>
        <w:jc w:val="both"/>
        <w:rPr>
          <w:rFonts w:ascii="Times New Roman" w:hAnsi="Times New Roman" w:cs="Times New Roman"/>
          <w:b/>
          <w:sz w:val="32"/>
          <w:szCs w:val="32"/>
        </w:rPr>
      </w:pPr>
    </w:p>
    <w:p w:rsidR="00070CA3" w:rsidRPr="004B4110" w:rsidRDefault="00070CA3" w:rsidP="003B3D14">
      <w:pPr>
        <w:pStyle w:val="Odstavecseseznamem"/>
        <w:numPr>
          <w:ilvl w:val="0"/>
          <w:numId w:val="33"/>
        </w:numPr>
        <w:spacing w:before="120" w:line="360" w:lineRule="auto"/>
        <w:rPr>
          <w:rFonts w:ascii="Times New Roman" w:hAnsi="Times New Roman" w:cs="Times New Roman"/>
          <w:b/>
          <w:sz w:val="32"/>
          <w:szCs w:val="32"/>
        </w:rPr>
      </w:pPr>
      <w:r w:rsidRPr="002C2F35">
        <w:rPr>
          <w:rFonts w:ascii="Times New Roman" w:hAnsi="Times New Roman" w:cs="Times New Roman"/>
          <w:b/>
          <w:sz w:val="32"/>
          <w:szCs w:val="32"/>
        </w:rPr>
        <w:lastRenderedPageBreak/>
        <w:t>Sociometrický výzkum</w:t>
      </w:r>
    </w:p>
    <w:p w:rsidR="00070CA3" w:rsidRDefault="00070CA3" w:rsidP="00070CA3">
      <w:pPr>
        <w:pStyle w:val="Bezmezer"/>
        <w:spacing w:line="360" w:lineRule="auto"/>
        <w:ind w:left="360"/>
        <w:jc w:val="center"/>
        <w:rPr>
          <w:rFonts w:ascii="Times New Roman" w:hAnsi="Times New Roman" w:cs="Times New Roman"/>
          <w:b/>
          <w:sz w:val="28"/>
          <w:szCs w:val="28"/>
        </w:rPr>
      </w:pPr>
    </w:p>
    <w:p w:rsidR="00070CA3" w:rsidRPr="002C2F35" w:rsidRDefault="00070CA3" w:rsidP="00070CA3">
      <w:pPr>
        <w:pStyle w:val="Bezmezer"/>
        <w:spacing w:line="360" w:lineRule="auto"/>
        <w:ind w:left="360"/>
        <w:jc w:val="center"/>
        <w:rPr>
          <w:rFonts w:ascii="Times New Roman" w:hAnsi="Times New Roman" w:cs="Times New Roman"/>
          <w:b/>
          <w:sz w:val="28"/>
          <w:szCs w:val="28"/>
        </w:rPr>
      </w:pPr>
      <w:r w:rsidRPr="002C2F35">
        <w:rPr>
          <w:rFonts w:ascii="Times New Roman" w:hAnsi="Times New Roman" w:cs="Times New Roman"/>
          <w:b/>
          <w:sz w:val="28"/>
          <w:szCs w:val="28"/>
        </w:rPr>
        <w:t>Metodologie výzkumu</w:t>
      </w:r>
    </w:p>
    <w:p w:rsidR="00070CA3" w:rsidRPr="002C2F35" w:rsidRDefault="00070CA3" w:rsidP="00070CA3">
      <w:pPr>
        <w:pStyle w:val="Bezmezer"/>
        <w:spacing w:line="360" w:lineRule="auto"/>
        <w:jc w:val="both"/>
        <w:rPr>
          <w:rFonts w:ascii="Times New Roman" w:hAnsi="Times New Roman" w:cs="Times New Roman"/>
          <w:b/>
          <w:sz w:val="24"/>
          <w:szCs w:val="24"/>
        </w:rPr>
      </w:pPr>
      <w:r w:rsidRPr="002C2F35">
        <w:rPr>
          <w:rFonts w:ascii="Times New Roman" w:hAnsi="Times New Roman" w:cs="Times New Roman"/>
          <w:b/>
          <w:sz w:val="24"/>
          <w:szCs w:val="24"/>
        </w:rPr>
        <w:t>Výzkumná otázka a hypotézy</w:t>
      </w:r>
    </w:p>
    <w:p w:rsidR="00070CA3" w:rsidRPr="002C2F35" w:rsidRDefault="00070CA3" w:rsidP="00070CA3">
      <w:pPr>
        <w:pStyle w:val="Bezmezer"/>
        <w:spacing w:line="360" w:lineRule="auto"/>
        <w:jc w:val="both"/>
        <w:rPr>
          <w:rFonts w:ascii="Times New Roman" w:hAnsi="Times New Roman" w:cs="Times New Roman"/>
          <w:b/>
          <w:sz w:val="24"/>
          <w:szCs w:val="24"/>
        </w:rPr>
      </w:pPr>
    </w:p>
    <w:p w:rsidR="00070CA3" w:rsidRPr="002C2F35" w:rsidRDefault="00070CA3" w:rsidP="00070CA3">
      <w:pPr>
        <w:pStyle w:val="Bezmezer"/>
        <w:spacing w:line="360" w:lineRule="auto"/>
        <w:ind w:firstLine="708"/>
        <w:jc w:val="both"/>
        <w:rPr>
          <w:rFonts w:ascii="Times New Roman" w:hAnsi="Times New Roman" w:cs="Times New Roman"/>
          <w:sz w:val="24"/>
          <w:szCs w:val="24"/>
        </w:rPr>
      </w:pPr>
      <w:r w:rsidRPr="002C2F35">
        <w:rPr>
          <w:rFonts w:ascii="Times New Roman" w:hAnsi="Times New Roman" w:cs="Times New Roman"/>
          <w:sz w:val="24"/>
          <w:szCs w:val="24"/>
        </w:rPr>
        <w:t>Výzkumná otázka byla formulována takto:</w:t>
      </w:r>
    </w:p>
    <w:p w:rsidR="00070CA3" w:rsidRPr="002C2F35" w:rsidRDefault="00070CA3" w:rsidP="00070CA3">
      <w:pPr>
        <w:pStyle w:val="Bezmezer"/>
        <w:spacing w:line="360" w:lineRule="auto"/>
        <w:jc w:val="both"/>
        <w:rPr>
          <w:rFonts w:ascii="Times New Roman" w:hAnsi="Times New Roman" w:cs="Times New Roman"/>
          <w:i/>
          <w:sz w:val="24"/>
          <w:szCs w:val="24"/>
        </w:rPr>
      </w:pPr>
      <w:r w:rsidRPr="002C2F35">
        <w:rPr>
          <w:rFonts w:ascii="Times New Roman" w:hAnsi="Times New Roman" w:cs="Times New Roman"/>
          <w:i/>
          <w:sz w:val="24"/>
          <w:szCs w:val="24"/>
        </w:rPr>
        <w:t>Pomáhá skupinové a kooperativní vyučování integrovat izolované studenty do třídního kolektivu?</w:t>
      </w:r>
    </w:p>
    <w:p w:rsidR="00070CA3" w:rsidRPr="002C2F35" w:rsidRDefault="00070CA3" w:rsidP="00070CA3">
      <w:pPr>
        <w:pStyle w:val="Bezmezer"/>
        <w:spacing w:line="360" w:lineRule="auto"/>
        <w:ind w:firstLine="708"/>
        <w:jc w:val="both"/>
        <w:rPr>
          <w:rFonts w:ascii="Times New Roman" w:hAnsi="Times New Roman" w:cs="Times New Roman"/>
          <w:i/>
          <w:sz w:val="24"/>
          <w:szCs w:val="24"/>
        </w:rPr>
      </w:pPr>
      <w:r w:rsidRPr="002C2F35">
        <w:rPr>
          <w:rFonts w:ascii="Times New Roman" w:hAnsi="Times New Roman" w:cs="Times New Roman"/>
          <w:sz w:val="24"/>
          <w:szCs w:val="24"/>
        </w:rPr>
        <w:t>Výzkumná hypotéza byla formulována v souladu s výzkumnou otázkou:</w:t>
      </w:r>
    </w:p>
    <w:p w:rsidR="00070CA3" w:rsidRPr="002C2F35" w:rsidRDefault="00070CA3" w:rsidP="00070CA3">
      <w:pPr>
        <w:pStyle w:val="Bezmezer"/>
        <w:spacing w:line="360" w:lineRule="auto"/>
        <w:jc w:val="both"/>
        <w:rPr>
          <w:rFonts w:ascii="Times New Roman" w:hAnsi="Times New Roman" w:cs="Times New Roman"/>
          <w:i/>
          <w:sz w:val="24"/>
          <w:szCs w:val="24"/>
        </w:rPr>
      </w:pPr>
      <w:r w:rsidRPr="002C2F35">
        <w:rPr>
          <w:rFonts w:ascii="Times New Roman" w:hAnsi="Times New Roman" w:cs="Times New Roman"/>
          <w:i/>
          <w:sz w:val="24"/>
          <w:szCs w:val="24"/>
        </w:rPr>
        <w:t>Skupinové a kooperativní vyučování pomáhá začlenit izolované žáky do třídního kolektivu více než frontální způsob vyučování.</w:t>
      </w:r>
    </w:p>
    <w:p w:rsidR="00070CA3" w:rsidRPr="002C2F35" w:rsidRDefault="00070CA3" w:rsidP="00070CA3">
      <w:pPr>
        <w:pStyle w:val="Bezmezer"/>
        <w:spacing w:line="360" w:lineRule="auto"/>
        <w:ind w:firstLine="708"/>
        <w:jc w:val="both"/>
        <w:rPr>
          <w:rFonts w:ascii="Times New Roman" w:hAnsi="Times New Roman" w:cs="Times New Roman"/>
          <w:sz w:val="24"/>
          <w:szCs w:val="24"/>
        </w:rPr>
      </w:pPr>
      <w:r w:rsidRPr="002C2F35">
        <w:rPr>
          <w:rFonts w:ascii="Times New Roman" w:hAnsi="Times New Roman" w:cs="Times New Roman"/>
          <w:sz w:val="24"/>
          <w:szCs w:val="24"/>
        </w:rPr>
        <w:t>V souladu s výzkumnou hypotézou byly formulovány nulová a alternativní hypotéza:</w:t>
      </w:r>
    </w:p>
    <w:p w:rsidR="00070CA3" w:rsidRPr="002C2F35" w:rsidRDefault="00070CA3" w:rsidP="00070CA3">
      <w:pPr>
        <w:pStyle w:val="Bezmezer"/>
        <w:spacing w:line="360" w:lineRule="auto"/>
        <w:jc w:val="both"/>
        <w:rPr>
          <w:rFonts w:ascii="Times New Roman" w:hAnsi="Times New Roman" w:cs="Times New Roman"/>
          <w:i/>
          <w:sz w:val="24"/>
          <w:szCs w:val="24"/>
        </w:rPr>
      </w:pPr>
      <w:r w:rsidRPr="002C2F35">
        <w:rPr>
          <w:rFonts w:ascii="Times New Roman" w:hAnsi="Times New Roman" w:cs="Times New Roman"/>
          <w:i/>
          <w:sz w:val="24"/>
          <w:szCs w:val="24"/>
        </w:rPr>
        <w:t>H</w:t>
      </w:r>
      <w:r w:rsidRPr="002C2F35">
        <w:rPr>
          <w:rFonts w:ascii="Times New Roman" w:hAnsi="Times New Roman" w:cs="Times New Roman"/>
          <w:i/>
          <w:sz w:val="24"/>
          <w:szCs w:val="24"/>
          <w:vertAlign w:val="subscript"/>
        </w:rPr>
        <w:t>o</w:t>
      </w:r>
      <w:r w:rsidRPr="002C2F35">
        <w:rPr>
          <w:rFonts w:ascii="Times New Roman" w:hAnsi="Times New Roman" w:cs="Times New Roman"/>
          <w:i/>
          <w:sz w:val="24"/>
          <w:szCs w:val="24"/>
        </w:rPr>
        <w:t>: Neexistuje žádný statisticky významný rozdíl mezi počtem izolovaných studentů v rámci frontální výuky a v rámci skupinové a kooperativní výuky.</w:t>
      </w:r>
    </w:p>
    <w:p w:rsidR="00070CA3" w:rsidRPr="002C2F35" w:rsidRDefault="00070CA3" w:rsidP="00070CA3">
      <w:pPr>
        <w:pStyle w:val="Bezmezer"/>
        <w:spacing w:line="360" w:lineRule="auto"/>
        <w:jc w:val="both"/>
        <w:rPr>
          <w:rFonts w:ascii="Times New Roman" w:hAnsi="Times New Roman" w:cs="Times New Roman"/>
          <w:i/>
          <w:sz w:val="24"/>
          <w:szCs w:val="24"/>
        </w:rPr>
      </w:pPr>
      <w:r w:rsidRPr="002C2F35">
        <w:rPr>
          <w:rFonts w:ascii="Times New Roman" w:hAnsi="Times New Roman" w:cs="Times New Roman"/>
          <w:i/>
          <w:sz w:val="24"/>
          <w:szCs w:val="24"/>
        </w:rPr>
        <w:t>H</w:t>
      </w:r>
      <w:r w:rsidRPr="002C2F35">
        <w:rPr>
          <w:rFonts w:ascii="Times New Roman" w:hAnsi="Times New Roman" w:cs="Times New Roman"/>
          <w:i/>
          <w:sz w:val="24"/>
          <w:szCs w:val="24"/>
          <w:vertAlign w:val="subscript"/>
        </w:rPr>
        <w:t>A</w:t>
      </w:r>
      <w:r w:rsidRPr="002C2F35">
        <w:rPr>
          <w:rFonts w:ascii="Times New Roman" w:hAnsi="Times New Roman" w:cs="Times New Roman"/>
          <w:i/>
          <w:sz w:val="24"/>
          <w:szCs w:val="24"/>
        </w:rPr>
        <w:t>: Existuje statisticky významný rozdíl mezi počtem izolovaných žáků v rámci frontální výuky a v rámci skupinové a kooperativní výuky.</w:t>
      </w:r>
    </w:p>
    <w:p w:rsidR="00070CA3" w:rsidRPr="002C2F35" w:rsidRDefault="00070CA3" w:rsidP="00070CA3">
      <w:pPr>
        <w:pStyle w:val="Bezmezer"/>
        <w:spacing w:line="360" w:lineRule="auto"/>
        <w:jc w:val="both"/>
        <w:rPr>
          <w:rFonts w:ascii="Times New Roman" w:hAnsi="Times New Roman" w:cs="Times New Roman"/>
          <w:b/>
          <w:sz w:val="24"/>
          <w:szCs w:val="24"/>
        </w:rPr>
      </w:pPr>
    </w:p>
    <w:p w:rsidR="00070CA3" w:rsidRPr="002C2F35" w:rsidRDefault="00070CA3" w:rsidP="00070CA3">
      <w:pPr>
        <w:spacing w:line="360" w:lineRule="auto"/>
        <w:jc w:val="both"/>
        <w:rPr>
          <w:b/>
        </w:rPr>
      </w:pPr>
      <w:r w:rsidRPr="002C2F35">
        <w:rPr>
          <w:b/>
        </w:rPr>
        <w:t>Výzkum a sběr dat</w:t>
      </w:r>
    </w:p>
    <w:p w:rsidR="00070CA3" w:rsidRPr="002C2F35" w:rsidRDefault="00070CA3" w:rsidP="00070CA3">
      <w:pPr>
        <w:spacing w:line="360" w:lineRule="auto"/>
        <w:ind w:firstLine="708"/>
        <w:jc w:val="both"/>
      </w:pPr>
      <w:r w:rsidRPr="002C2F35">
        <w:t>Nejprve byl proveden výběr tříd zapojených do výzkumu. Žákům z těchto tříd byl předložen k vyplnění sociometrický dotazník B-3, který byl následně vyhodnocen. Ve všech třídách tak byla stanovena hierarchie žáků zaměřená na izolované žáky v jednotlivých třídních kolektivech. Na základě těchto poznatků byly vytvořeny pracovní skupiny a zařazeny skupinové formy práce</w:t>
      </w:r>
      <w:r w:rsidRPr="002C2F35">
        <w:rPr>
          <w:color w:val="FF0000"/>
        </w:rPr>
        <w:t xml:space="preserve"> </w:t>
      </w:r>
      <w:r w:rsidRPr="002C2F35">
        <w:t>do běžných vyučovacích hodin alespoň jednou týdně. Po uplynutí období přibližně pěti měsíců byl žákům předložen stejný sociometrický dotazník B-3 a na základě porovnání počtu izolovaných žáků před započetím netradičních vyučovacích metod a po jejich ukončení byla testována statistická významnost rozdílu obou počtů.</w:t>
      </w:r>
    </w:p>
    <w:p w:rsidR="00070CA3" w:rsidRPr="002C2F35" w:rsidRDefault="00070CA3" w:rsidP="00070CA3">
      <w:pPr>
        <w:spacing w:line="360" w:lineRule="auto"/>
        <w:jc w:val="both"/>
        <w:rPr>
          <w:b/>
        </w:rPr>
      </w:pPr>
    </w:p>
    <w:p w:rsidR="00070CA3" w:rsidRPr="002C2F35" w:rsidRDefault="00070CA3" w:rsidP="00070CA3">
      <w:pPr>
        <w:spacing w:line="360" w:lineRule="auto"/>
        <w:jc w:val="both"/>
        <w:rPr>
          <w:b/>
        </w:rPr>
      </w:pPr>
      <w:r w:rsidRPr="002C2F35">
        <w:rPr>
          <w:b/>
        </w:rPr>
        <w:t>Výběr zkoumaných tříd</w:t>
      </w:r>
    </w:p>
    <w:p w:rsidR="00070CA3" w:rsidRPr="002C2F35" w:rsidRDefault="00070CA3" w:rsidP="00070CA3">
      <w:pPr>
        <w:spacing w:line="360" w:lineRule="auto"/>
        <w:ind w:firstLine="708"/>
        <w:jc w:val="both"/>
      </w:pPr>
      <w:r w:rsidRPr="002C2F35">
        <w:t>Výzkum byl realizován v hodinách matematiky na víceletém gymnáziu. Celkem se do šetření zapojilo 209 žáků ze sedmi tř</w:t>
      </w:r>
      <w:r>
        <w:t>íd 1.E, 2.E, 3.E, 1.D, 2.B, 3.B a</w:t>
      </w:r>
      <w:r w:rsidRPr="002C2F35">
        <w:t xml:space="preserve"> 3.A. Žáci nižšího </w:t>
      </w:r>
      <w:r>
        <w:br/>
      </w:r>
      <w:r w:rsidRPr="002C2F35">
        <w:t>i vyššího gymnázia byli ve věku od 12 do 17 let.</w:t>
      </w:r>
    </w:p>
    <w:p w:rsidR="00070CA3" w:rsidRPr="002C2F35" w:rsidRDefault="00070CA3" w:rsidP="00070CA3">
      <w:pPr>
        <w:spacing w:line="360" w:lineRule="auto"/>
        <w:jc w:val="both"/>
        <w:rPr>
          <w:b/>
        </w:rPr>
      </w:pPr>
      <w:r w:rsidRPr="002C2F35">
        <w:rPr>
          <w:b/>
        </w:rPr>
        <w:lastRenderedPageBreak/>
        <w:t>Realizace sociometrického šetření (B-3)</w:t>
      </w:r>
    </w:p>
    <w:p w:rsidR="00070CA3" w:rsidRPr="002C2F35" w:rsidRDefault="00070CA3" w:rsidP="00070CA3">
      <w:pPr>
        <w:spacing w:line="360" w:lineRule="auto"/>
        <w:ind w:firstLine="708"/>
        <w:jc w:val="both"/>
      </w:pPr>
      <w:r w:rsidRPr="002C2F35">
        <w:t xml:space="preserve">Pro stanovení počtu izolovaných žáků před započetím skupinového </w:t>
      </w:r>
      <w:r>
        <w:br/>
      </w:r>
      <w:r w:rsidRPr="002C2F35">
        <w:t xml:space="preserve">a kooperativního vyučování byl použit sociometrický dotazník B-3 Richarda Brauna (Braun, 2012). Díky sociometrickému dotazníkovému šetření bylo získáno množství informací týkajících se sociálního klimatu jednotlivých tříd zapojených do výzkumu, pozice oblíbenosti či neoblíbenosti žáků, vzájemných pozitivních a negativních volbách mezi žáky, různých charakterových vlastností nebo pocitů jednotlivců ve třídě. Přátelské </w:t>
      </w:r>
      <w:r>
        <w:br/>
      </w:r>
      <w:r w:rsidRPr="002C2F35">
        <w:t>a nepřátelské volby jsou zpracov</w:t>
      </w:r>
      <w:r>
        <w:t>ány</w:t>
      </w:r>
      <w:r w:rsidRPr="002C2F35">
        <w:t xml:space="preserve"> v přehledných sociogramech. První dotazník byl žákům předložen koncem října 2014 v době, kdy již měsíc probíhala pouze frontální výuka. Při zadávání byli žáci obeznámeni s pravidly vyplňování dotazníku a upozorněni, že dotazník není anonymní, ale je důvěrný, tudíž každý žák odpovídá sám za sebe a při vyplňování nikoho nevyrušuje a neovlivňuje. Žáci přibližně po 10 až 15 minutách dotazník odevzdávali buď přeložený nebo obrácený textem dolů pro dodržení zásad důvěrnosti.</w:t>
      </w:r>
    </w:p>
    <w:p w:rsidR="00070CA3" w:rsidRPr="002C2F35" w:rsidRDefault="00070CA3" w:rsidP="00070CA3">
      <w:pPr>
        <w:spacing w:line="360" w:lineRule="auto"/>
        <w:jc w:val="both"/>
      </w:pPr>
    </w:p>
    <w:p w:rsidR="00070CA3" w:rsidRPr="002C2F35" w:rsidRDefault="00070CA3" w:rsidP="00070CA3">
      <w:pPr>
        <w:spacing w:line="360" w:lineRule="auto"/>
        <w:jc w:val="both"/>
        <w:rPr>
          <w:b/>
        </w:rPr>
      </w:pPr>
      <w:r w:rsidRPr="002C2F35">
        <w:rPr>
          <w:b/>
        </w:rPr>
        <w:t>Zpracování získaných výsledků</w:t>
      </w:r>
    </w:p>
    <w:p w:rsidR="00070CA3" w:rsidRDefault="00070CA3" w:rsidP="00070CA3">
      <w:pPr>
        <w:spacing w:line="360" w:lineRule="auto"/>
        <w:ind w:firstLine="708"/>
        <w:jc w:val="both"/>
      </w:pPr>
      <w:r w:rsidRPr="002C2F35">
        <w:t xml:space="preserve">Údaje získané ze sociometrického šetření vyplněním dotazníku B-3 byly zadány do počítačového programu na </w:t>
      </w:r>
      <w:hyperlink r:id="rId137" w:history="1">
        <w:r w:rsidRPr="002C2F35">
          <w:rPr>
            <w:rStyle w:val="Hypertextovodkaz"/>
          </w:rPr>
          <w:t>www.diagnostikaskol.cz</w:t>
        </w:r>
      </w:hyperlink>
      <w:r w:rsidRPr="002C2F35">
        <w:t xml:space="preserve">. Ze systému bylo zjištěno velké množství informací ohledně postavení žáků v jednotlivých třídách (třídní hvězdy, baviči, osamocené osoby, atd.), soudržnosti třídy a samotných pocitů žáků ve třídě. Počítačový program poskytl výsledky zaznamenané ve vyhodnocovacím archu B-3 a tabulkách kvantitativního rozboru. </w:t>
      </w:r>
    </w:p>
    <w:p w:rsidR="00070CA3" w:rsidRPr="002C2F35" w:rsidRDefault="00070CA3" w:rsidP="00070CA3">
      <w:pPr>
        <w:spacing w:line="360" w:lineRule="auto"/>
        <w:ind w:firstLine="708"/>
        <w:jc w:val="both"/>
      </w:pPr>
    </w:p>
    <w:p w:rsidR="00070CA3" w:rsidRPr="002C2F35" w:rsidRDefault="00070CA3" w:rsidP="00070CA3">
      <w:pPr>
        <w:spacing w:line="360" w:lineRule="auto"/>
        <w:jc w:val="both"/>
        <w:rPr>
          <w:b/>
        </w:rPr>
      </w:pPr>
      <w:r w:rsidRPr="002C2F35">
        <w:rPr>
          <w:b/>
        </w:rPr>
        <w:t>Realizace a zařazení skupinové výuky v jednotlivých třídách</w:t>
      </w:r>
    </w:p>
    <w:p w:rsidR="00070CA3" w:rsidRPr="002C2F35" w:rsidRDefault="00070CA3" w:rsidP="00070CA3">
      <w:pPr>
        <w:pStyle w:val="Bezmezer"/>
        <w:spacing w:line="360" w:lineRule="auto"/>
        <w:ind w:firstLine="708"/>
        <w:jc w:val="both"/>
        <w:rPr>
          <w:rFonts w:ascii="Times New Roman" w:hAnsi="Times New Roman" w:cs="Times New Roman"/>
          <w:color w:val="FF0000"/>
          <w:sz w:val="24"/>
          <w:szCs w:val="24"/>
        </w:rPr>
      </w:pPr>
      <w:r w:rsidRPr="002C2F35">
        <w:rPr>
          <w:rFonts w:ascii="Times New Roman" w:hAnsi="Times New Roman" w:cs="Times New Roman"/>
          <w:sz w:val="24"/>
          <w:szCs w:val="24"/>
        </w:rPr>
        <w:t>V souladu s původními sociometrickými výsledky byly vytvořeny pěti až šestičlenné pracovní skupiny s přibližně rovnoměrným rozdělením izolovaných žáků ve skupinách s cílem začlenit izolované žáky do kolektivu pomocí skupinových forem vyučování. Jednotlivé skupiny byly vytvářeny autoritativně učitelem, kdy nebyla respektována přání žáků. Nejčastěji výběr probíhal náhodným losováním anebo přiřazováním čísel podle počtu skupin. Například při počtu celkem šesti skupin ve třídě bylo každému žákovi přiřazeno právě jedno číslo 1,</w:t>
      </w:r>
      <w:r>
        <w:rPr>
          <w:rFonts w:ascii="Times New Roman" w:hAnsi="Times New Roman" w:cs="Times New Roman"/>
          <w:sz w:val="24"/>
          <w:szCs w:val="24"/>
        </w:rPr>
        <w:t xml:space="preserve"> </w:t>
      </w:r>
      <w:r w:rsidRPr="002C2F35">
        <w:rPr>
          <w:rFonts w:ascii="Times New Roman" w:hAnsi="Times New Roman" w:cs="Times New Roman"/>
          <w:sz w:val="24"/>
          <w:szCs w:val="24"/>
        </w:rPr>
        <w:t>2</w:t>
      </w:r>
      <w:r>
        <w:rPr>
          <w:rFonts w:ascii="Times New Roman" w:hAnsi="Times New Roman" w:cs="Times New Roman"/>
          <w:sz w:val="24"/>
          <w:szCs w:val="24"/>
        </w:rPr>
        <w:t xml:space="preserve"> </w:t>
      </w:r>
      <w:r w:rsidRPr="002C2F35">
        <w:rPr>
          <w:rFonts w:ascii="Times New Roman" w:hAnsi="Times New Roman" w:cs="Times New Roman"/>
          <w:sz w:val="24"/>
          <w:szCs w:val="24"/>
        </w:rPr>
        <w:t>,3</w:t>
      </w:r>
      <w:r>
        <w:rPr>
          <w:rFonts w:ascii="Times New Roman" w:hAnsi="Times New Roman" w:cs="Times New Roman"/>
          <w:sz w:val="24"/>
          <w:szCs w:val="24"/>
        </w:rPr>
        <w:t xml:space="preserve"> </w:t>
      </w:r>
      <w:r w:rsidRPr="002C2F35">
        <w:rPr>
          <w:rFonts w:ascii="Times New Roman" w:hAnsi="Times New Roman" w:cs="Times New Roman"/>
          <w:sz w:val="24"/>
          <w:szCs w:val="24"/>
        </w:rPr>
        <w:t>,4,</w:t>
      </w:r>
      <w:r>
        <w:rPr>
          <w:rFonts w:ascii="Times New Roman" w:hAnsi="Times New Roman" w:cs="Times New Roman"/>
          <w:sz w:val="24"/>
          <w:szCs w:val="24"/>
        </w:rPr>
        <w:t xml:space="preserve"> </w:t>
      </w:r>
      <w:r w:rsidRPr="002C2F35">
        <w:rPr>
          <w:rFonts w:ascii="Times New Roman" w:hAnsi="Times New Roman" w:cs="Times New Roman"/>
          <w:sz w:val="24"/>
          <w:szCs w:val="24"/>
        </w:rPr>
        <w:t xml:space="preserve">5 nebo 6. Žáci se stejným číslem pak vytvořili pracovní skupinu. Při vytvoření skupinek došlo ke změně uspořádání lavic v učebně a jednotlivým skupinám byly v hodinách matematiky předloženy úkoly. </w:t>
      </w:r>
    </w:p>
    <w:p w:rsidR="00070CA3" w:rsidRPr="002C2F35" w:rsidRDefault="00070CA3" w:rsidP="00070CA3">
      <w:pPr>
        <w:spacing w:line="360" w:lineRule="auto"/>
        <w:ind w:firstLine="708"/>
        <w:jc w:val="both"/>
      </w:pPr>
      <w:r w:rsidRPr="002C2F35">
        <w:t xml:space="preserve">Nejčastěji byly zvolené náročnější logické úlohy nebo hádanky, jejichž cílem bylo žáky zaujmout a donutit je přemýšlet nad řešením. Úloh na předloženém papíře měli žáci </w:t>
      </w:r>
      <w:r w:rsidRPr="002C2F35">
        <w:lastRenderedPageBreak/>
        <w:t>hned několik, jejich řešení a rozvržení si práce ve skupině už bylo na rozhodnutí každé</w:t>
      </w:r>
      <w:r>
        <w:t xml:space="preserve"> </w:t>
      </w:r>
      <w:r>
        <w:br/>
        <w:t xml:space="preserve">z nich. </w:t>
      </w:r>
      <w:r>
        <w:tab/>
      </w:r>
      <w:r w:rsidRPr="002C2F35">
        <w:t>Práce žáků v těchto skupinách byla zařazována do běžné výuky po dobu přibližně pěti měsíců. Intenzita zařazených skupinových prací se v průběhu školního roku lišila v závislosti např. na aktuálních potřebách probíraného učiva v daných třídách, organizaci roku apod. Snaha aplikovat práci ve skupinách byla minimálně jednou týdně, aktivita se pak zvyšovala zejména s přibližujícím se termínem konečného sociometrického šetření.</w:t>
      </w:r>
    </w:p>
    <w:p w:rsidR="00070CA3" w:rsidRPr="002C2F35" w:rsidRDefault="00070CA3" w:rsidP="00070CA3">
      <w:pPr>
        <w:spacing w:line="360" w:lineRule="auto"/>
        <w:jc w:val="both"/>
        <w:rPr>
          <w:b/>
        </w:rPr>
      </w:pPr>
    </w:p>
    <w:p w:rsidR="00070CA3" w:rsidRPr="002C2F35" w:rsidRDefault="00070CA3" w:rsidP="00070CA3">
      <w:pPr>
        <w:spacing w:line="360" w:lineRule="auto"/>
        <w:jc w:val="both"/>
        <w:rPr>
          <w:b/>
        </w:rPr>
      </w:pPr>
      <w:r w:rsidRPr="002C2F35">
        <w:rPr>
          <w:b/>
        </w:rPr>
        <w:t>Sociometrické šetření (B-3) a vyhodnocení získaných údajů</w:t>
      </w:r>
    </w:p>
    <w:p w:rsidR="00070CA3" w:rsidRPr="002C2F35" w:rsidRDefault="00070CA3" w:rsidP="00964477">
      <w:pPr>
        <w:spacing w:line="360" w:lineRule="auto"/>
        <w:ind w:firstLine="468"/>
        <w:jc w:val="both"/>
      </w:pPr>
      <w:r w:rsidRPr="002C2F35">
        <w:t xml:space="preserve">Po uplynutí výzkumného období byl žákům předložen stejný sociometrický dotazník B-3, který byl podobným způsobem vyhodnocen počítačovým programem na </w:t>
      </w:r>
      <w:hyperlink r:id="rId138" w:history="1">
        <w:r w:rsidRPr="00964477">
          <w:rPr>
            <w:rStyle w:val="Hypertextovodkaz"/>
            <w:color w:val="auto"/>
            <w:u w:val="none"/>
          </w:rPr>
          <w:t>www.diagnostikaskol.cz</w:t>
        </w:r>
      </w:hyperlink>
      <w:r w:rsidRPr="002C2F35">
        <w:t xml:space="preserve"> a pomocí Wilcoxonova statistického testu byla testována hypotéza o statistické významnosti rozdílu mezi počtem izolovaných žáků před a po zařazení skupinových metod do výuky. Pro získání statistických údajů byl použit software Statistica, verze 12.</w:t>
      </w:r>
    </w:p>
    <w:p w:rsidR="00070CA3" w:rsidRPr="002C2F35" w:rsidRDefault="00070CA3" w:rsidP="00070CA3">
      <w:pPr>
        <w:autoSpaceDE w:val="0"/>
        <w:autoSpaceDN w:val="0"/>
        <w:adjustRightInd w:val="0"/>
        <w:spacing w:line="360" w:lineRule="auto"/>
        <w:jc w:val="both"/>
        <w:rPr>
          <w:b/>
        </w:rPr>
      </w:pPr>
    </w:p>
    <w:p w:rsidR="00070CA3" w:rsidRPr="002C2F35"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both"/>
        <w:rPr>
          <w:b/>
        </w:rPr>
      </w:pPr>
    </w:p>
    <w:p w:rsidR="00070CA3" w:rsidRPr="002C2F35" w:rsidRDefault="00070CA3" w:rsidP="00070CA3">
      <w:pPr>
        <w:autoSpaceDE w:val="0"/>
        <w:autoSpaceDN w:val="0"/>
        <w:adjustRightInd w:val="0"/>
        <w:spacing w:line="360" w:lineRule="auto"/>
        <w:jc w:val="both"/>
        <w:rPr>
          <w:b/>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Default="00070CA3" w:rsidP="00070CA3">
      <w:pPr>
        <w:autoSpaceDE w:val="0"/>
        <w:autoSpaceDN w:val="0"/>
        <w:adjustRightInd w:val="0"/>
        <w:spacing w:line="360" w:lineRule="auto"/>
        <w:jc w:val="center"/>
        <w:rPr>
          <w:b/>
          <w:sz w:val="28"/>
          <w:szCs w:val="28"/>
        </w:rPr>
      </w:pPr>
    </w:p>
    <w:p w:rsidR="00070CA3" w:rsidRPr="002C2F35" w:rsidRDefault="00070CA3" w:rsidP="00070CA3">
      <w:pPr>
        <w:autoSpaceDE w:val="0"/>
        <w:autoSpaceDN w:val="0"/>
        <w:adjustRightInd w:val="0"/>
        <w:spacing w:line="360" w:lineRule="auto"/>
        <w:jc w:val="center"/>
        <w:rPr>
          <w:b/>
          <w:sz w:val="28"/>
          <w:szCs w:val="28"/>
        </w:rPr>
      </w:pPr>
      <w:r w:rsidRPr="002C2F35">
        <w:rPr>
          <w:b/>
          <w:sz w:val="28"/>
          <w:szCs w:val="28"/>
        </w:rPr>
        <w:lastRenderedPageBreak/>
        <w:t>Dotazník B-3</w:t>
      </w:r>
    </w:p>
    <w:p w:rsidR="00070CA3" w:rsidRPr="002C2F35" w:rsidRDefault="00070CA3" w:rsidP="00070CA3">
      <w:pPr>
        <w:autoSpaceDE w:val="0"/>
        <w:autoSpaceDN w:val="0"/>
        <w:adjustRightInd w:val="0"/>
        <w:spacing w:line="360" w:lineRule="auto"/>
        <w:ind w:firstLine="708"/>
        <w:jc w:val="both"/>
      </w:pPr>
      <w:r w:rsidRPr="002C2F35">
        <w:t>Dotazník B-3 slouží k diagnostice vztahů v třídním kolektivu. Je použitelný od</w:t>
      </w:r>
      <w:r w:rsidR="00964477">
        <w:br/>
      </w:r>
      <w:r w:rsidRPr="002C2F35">
        <w:t>4.</w:t>
      </w:r>
      <w:r>
        <w:t xml:space="preserve"> </w:t>
      </w:r>
      <w:r w:rsidRPr="002C2F35">
        <w:t xml:space="preserve">třídy základních škol až po maturitní ročníky středních škol, dále pak pro zájmové kroužky, sportovní oddíly nebo další skupiny osob. Dotazník B-3 proti sobě staví kladné </w:t>
      </w:r>
      <w:r w:rsidR="00964477">
        <w:br/>
      </w:r>
      <w:r w:rsidRPr="002C2F35">
        <w:t xml:space="preserve">a záporné volby z preferencí ve třídě a zároveň zjišťuje spokojenost žáka v kolektivu třídy. Potřebná doba na vyplnění dotazníku je přibližně 15 minut. Jeho obsah je znázorněn na </w:t>
      </w:r>
      <w:r w:rsidR="00964477">
        <w:t>o</w:t>
      </w:r>
      <w:r w:rsidRPr="00964477">
        <w:t>brázku 1.</w:t>
      </w:r>
      <w:r w:rsidRPr="002C2F35">
        <w:t xml:space="preserve"> </w:t>
      </w:r>
    </w:p>
    <w:p w:rsidR="00070CA3" w:rsidRPr="002C2F35" w:rsidRDefault="00070CA3" w:rsidP="00070CA3">
      <w:pPr>
        <w:spacing w:line="360" w:lineRule="auto"/>
        <w:jc w:val="center"/>
      </w:pPr>
      <w:r w:rsidRPr="002C2F35">
        <w:t>Obr. 1 Sociometrický dotazník B-3</w:t>
      </w:r>
    </w:p>
    <w:p w:rsidR="00070CA3" w:rsidRPr="002C2F35" w:rsidRDefault="00070CA3" w:rsidP="00070CA3">
      <w:pPr>
        <w:spacing w:line="360" w:lineRule="auto"/>
        <w:jc w:val="center"/>
      </w:pPr>
      <w:r w:rsidRPr="002C2F35">
        <w:rPr>
          <w:noProof/>
        </w:rPr>
        <w:drawing>
          <wp:inline distT="0" distB="0" distL="0" distR="0">
            <wp:extent cx="4171950" cy="6019800"/>
            <wp:effectExtent l="19050" t="0" r="0" b="0"/>
            <wp:docPr id="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4171950" cy="6019800"/>
                    </a:xfrm>
                    <a:prstGeom prst="rect">
                      <a:avLst/>
                    </a:prstGeom>
                    <a:noFill/>
                    <a:ln w="9525">
                      <a:noFill/>
                      <a:miter lim="800000"/>
                      <a:headEnd/>
                      <a:tailEnd/>
                    </a:ln>
                  </pic:spPr>
                </pic:pic>
              </a:graphicData>
            </a:graphic>
          </wp:inline>
        </w:drawing>
      </w:r>
    </w:p>
    <w:p w:rsidR="00070CA3" w:rsidRPr="002C2F35" w:rsidRDefault="00070CA3" w:rsidP="00070CA3">
      <w:pPr>
        <w:spacing w:before="120" w:line="360" w:lineRule="auto"/>
        <w:ind w:left="360"/>
        <w:jc w:val="center"/>
        <w:rPr>
          <w:b/>
          <w:sz w:val="28"/>
          <w:szCs w:val="28"/>
        </w:rPr>
      </w:pPr>
    </w:p>
    <w:p w:rsidR="00070CA3" w:rsidRPr="002C2F35" w:rsidRDefault="00070CA3" w:rsidP="00070CA3">
      <w:pPr>
        <w:spacing w:before="120" w:line="360" w:lineRule="auto"/>
        <w:ind w:left="360"/>
        <w:jc w:val="center"/>
        <w:rPr>
          <w:b/>
          <w:sz w:val="28"/>
          <w:szCs w:val="28"/>
        </w:rPr>
      </w:pPr>
      <w:r w:rsidRPr="002C2F35">
        <w:rPr>
          <w:b/>
          <w:sz w:val="28"/>
          <w:szCs w:val="28"/>
        </w:rPr>
        <w:lastRenderedPageBreak/>
        <w:t>Data získaná ze sociometrického šetření</w:t>
      </w:r>
    </w:p>
    <w:p w:rsidR="00964477" w:rsidRDefault="00964477" w:rsidP="00070CA3">
      <w:pPr>
        <w:spacing w:line="360" w:lineRule="auto"/>
        <w:jc w:val="both"/>
        <w:rPr>
          <w:b/>
        </w:rPr>
      </w:pPr>
    </w:p>
    <w:p w:rsidR="00070CA3" w:rsidRDefault="00070CA3" w:rsidP="00070CA3">
      <w:pPr>
        <w:spacing w:line="360" w:lineRule="auto"/>
        <w:jc w:val="both"/>
        <w:rPr>
          <w:b/>
        </w:rPr>
      </w:pPr>
      <w:r w:rsidRPr="002C2F35">
        <w:rPr>
          <w:b/>
        </w:rPr>
        <w:t>Sociometrická data</w:t>
      </w:r>
    </w:p>
    <w:p w:rsidR="00964477" w:rsidRPr="002C2F35" w:rsidRDefault="00964477" w:rsidP="00070CA3">
      <w:pPr>
        <w:spacing w:line="360" w:lineRule="auto"/>
        <w:jc w:val="both"/>
        <w:rPr>
          <w:b/>
        </w:rPr>
      </w:pPr>
    </w:p>
    <w:p w:rsidR="00070CA3" w:rsidRPr="002C2F35" w:rsidRDefault="00070CA3" w:rsidP="00070CA3">
      <w:pPr>
        <w:spacing w:line="360" w:lineRule="auto"/>
        <w:ind w:firstLine="708"/>
        <w:jc w:val="both"/>
      </w:pPr>
      <w:r w:rsidRPr="002C2F35">
        <w:t xml:space="preserve">Data získaná z počítačového programu na </w:t>
      </w:r>
      <w:hyperlink r:id="rId140" w:history="1">
        <w:r w:rsidRPr="00070CA3">
          <w:rPr>
            <w:rStyle w:val="Hypertextovodkaz"/>
            <w:color w:val="auto"/>
            <w:u w:val="none"/>
          </w:rPr>
          <w:t>www.diagnostikaskol.cz</w:t>
        </w:r>
      </w:hyperlink>
      <w:r w:rsidRPr="002C2F35">
        <w:t xml:space="preserve"> sociometrického šetření v každé z tříd jsou: </w:t>
      </w:r>
    </w:p>
    <w:p w:rsidR="00070CA3" w:rsidRPr="002C2F35" w:rsidRDefault="00070CA3" w:rsidP="003B3D14">
      <w:pPr>
        <w:pStyle w:val="Odstavecseseznamem"/>
        <w:numPr>
          <w:ilvl w:val="0"/>
          <w:numId w:val="34"/>
        </w:numP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 xml:space="preserve">vyhodnocovací arch, </w:t>
      </w:r>
    </w:p>
    <w:p w:rsidR="00070CA3" w:rsidRPr="002C2F35" w:rsidRDefault="00070CA3" w:rsidP="003B3D14">
      <w:pPr>
        <w:pStyle w:val="Odstavecseseznamem"/>
        <w:numPr>
          <w:ilvl w:val="0"/>
          <w:numId w:val="34"/>
        </w:numP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tabulka kvantitativního rozboru,</w:t>
      </w:r>
    </w:p>
    <w:p w:rsidR="00070CA3" w:rsidRPr="002C2F35" w:rsidRDefault="00070CA3" w:rsidP="003B3D14">
      <w:pPr>
        <w:pStyle w:val="Odstavecseseznamem"/>
        <w:numPr>
          <w:ilvl w:val="0"/>
          <w:numId w:val="34"/>
        </w:numPr>
        <w:spacing w:line="360" w:lineRule="auto"/>
        <w:jc w:val="both"/>
        <w:rPr>
          <w:rFonts w:ascii="Times New Roman" w:hAnsi="Times New Roman" w:cs="Times New Roman"/>
          <w:sz w:val="24"/>
          <w:szCs w:val="24"/>
        </w:rPr>
      </w:pPr>
      <w:r w:rsidRPr="002C2F35">
        <w:rPr>
          <w:rFonts w:ascii="Times New Roman" w:hAnsi="Times New Roman" w:cs="Times New Roman"/>
          <w:sz w:val="24"/>
          <w:szCs w:val="24"/>
        </w:rPr>
        <w:t xml:space="preserve">sociogramy přátelství a nepřátelství. </w:t>
      </w:r>
    </w:p>
    <w:p w:rsidR="00070CA3" w:rsidRPr="002C2F35" w:rsidRDefault="00070CA3" w:rsidP="00070CA3">
      <w:pPr>
        <w:spacing w:line="360" w:lineRule="auto"/>
        <w:ind w:firstLine="708"/>
        <w:jc w:val="both"/>
      </w:pPr>
      <w:r w:rsidRPr="002C2F35">
        <w:t xml:space="preserve">Vyhodnocovací arch obsahuje veškeré údaje o každém žákovi nejen z pohledu vnímání jeho spolužáků, ale je zde ukázána také míra jejich pocitů a sebehodnocení. </w:t>
      </w:r>
      <w:r>
        <w:br/>
      </w:r>
      <w:r w:rsidRPr="002C2F35">
        <w:t>V tabulce kvantitativního rozboru jsou uvedeny celkové výsledky třídy z hlediska klima</w:t>
      </w:r>
      <w:r>
        <w:t>tu</w:t>
      </w:r>
      <w:r w:rsidRPr="002C2F35">
        <w:t xml:space="preserve"> třídy (odpovědi na otázky č.4 a č.5) a počtu voleb mezi spolužáky (odpovědi na otázky č.</w:t>
      </w:r>
      <w:r>
        <w:t xml:space="preserve"> </w:t>
      </w:r>
      <w:r w:rsidRPr="002C2F35">
        <w:t xml:space="preserve">1 </w:t>
      </w:r>
      <w:r>
        <w:br/>
      </w:r>
      <w:r w:rsidRPr="002C2F35">
        <w:t>a č.</w:t>
      </w:r>
      <w:r>
        <w:t xml:space="preserve"> </w:t>
      </w:r>
      <w:r w:rsidRPr="002C2F35">
        <w:t xml:space="preserve">2). Grafickým vyjádřením jednotlivých voleb přátelství a nepřátelství jsou sociogramy přátelství a nepřátelství. </w:t>
      </w:r>
      <w:r w:rsidRPr="002C2F35">
        <w:tab/>
      </w:r>
    </w:p>
    <w:p w:rsidR="00070CA3" w:rsidRPr="002C2F35" w:rsidRDefault="00070CA3" w:rsidP="00070CA3">
      <w:pPr>
        <w:spacing w:line="360" w:lineRule="auto"/>
        <w:ind w:firstLine="708"/>
        <w:jc w:val="both"/>
      </w:pPr>
      <w:r w:rsidRPr="002C2F35">
        <w:t xml:space="preserve">V disertační práci jsou tato data zobrazena u každé zkoumané třídy vždy před zahájením výzkumu a poté po jeho ukončení. Zde jsou pro názornost zobrazeny tabulky </w:t>
      </w:r>
      <w:r>
        <w:br/>
      </w:r>
      <w:r w:rsidRPr="002C2F35">
        <w:t>a sociogramy třídy 3.</w:t>
      </w:r>
      <w:r>
        <w:t xml:space="preserve"> </w:t>
      </w:r>
      <w:r w:rsidRPr="002C2F35">
        <w:t>B před zahájením výzkumu.</w:t>
      </w: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Pr="002C2F35" w:rsidRDefault="00070CA3" w:rsidP="00070CA3">
      <w:pPr>
        <w:spacing w:line="360" w:lineRule="auto"/>
        <w:ind w:left="360"/>
        <w:jc w:val="both"/>
      </w:pPr>
    </w:p>
    <w:p w:rsidR="00070CA3" w:rsidRDefault="00070CA3" w:rsidP="00070CA3">
      <w:pPr>
        <w:spacing w:line="360" w:lineRule="auto"/>
        <w:jc w:val="both"/>
      </w:pPr>
    </w:p>
    <w:p w:rsidR="00070CA3" w:rsidRDefault="00070CA3" w:rsidP="00070CA3">
      <w:pPr>
        <w:spacing w:line="360" w:lineRule="auto"/>
        <w:jc w:val="both"/>
      </w:pPr>
    </w:p>
    <w:p w:rsidR="00070CA3" w:rsidRDefault="00070CA3" w:rsidP="00070CA3">
      <w:pPr>
        <w:spacing w:line="360" w:lineRule="auto"/>
        <w:jc w:val="both"/>
      </w:pPr>
    </w:p>
    <w:p w:rsidR="00070CA3" w:rsidRDefault="00070CA3" w:rsidP="00070CA3">
      <w:pPr>
        <w:spacing w:line="360" w:lineRule="auto"/>
        <w:jc w:val="both"/>
      </w:pPr>
    </w:p>
    <w:p w:rsidR="00070CA3" w:rsidRDefault="00070CA3" w:rsidP="00070CA3">
      <w:pPr>
        <w:spacing w:line="360" w:lineRule="auto"/>
        <w:jc w:val="both"/>
      </w:pPr>
    </w:p>
    <w:p w:rsidR="00070CA3" w:rsidRDefault="00070CA3" w:rsidP="00070CA3">
      <w:pPr>
        <w:spacing w:line="360" w:lineRule="auto"/>
        <w:jc w:val="both"/>
      </w:pPr>
    </w:p>
    <w:p w:rsidR="00070CA3" w:rsidRPr="002C2F35" w:rsidRDefault="00070CA3" w:rsidP="00070CA3">
      <w:pPr>
        <w:spacing w:line="360" w:lineRule="auto"/>
        <w:jc w:val="both"/>
      </w:pPr>
    </w:p>
    <w:p w:rsidR="00070CA3" w:rsidRPr="002C2F35" w:rsidRDefault="00070CA3" w:rsidP="00070CA3">
      <w:pPr>
        <w:spacing w:line="360" w:lineRule="auto"/>
        <w:jc w:val="center"/>
      </w:pPr>
      <w:r w:rsidRPr="002C2F35">
        <w:lastRenderedPageBreak/>
        <w:t>Tab. 1 Vyhodnocovací arch dotazníku B-3 jednotlivých žáků třídy 3.</w:t>
      </w:r>
      <w:r>
        <w:t xml:space="preserve"> </w:t>
      </w:r>
      <w:r w:rsidRPr="002C2F35">
        <w:t>B</w:t>
      </w:r>
    </w:p>
    <w:p w:rsidR="00070CA3" w:rsidRPr="007D423B" w:rsidRDefault="004A1931" w:rsidP="00070CA3">
      <w:pPr>
        <w:spacing w:line="360" w:lineRule="auto"/>
        <w:jc w:val="center"/>
        <w:rPr>
          <w:b/>
        </w:rPr>
      </w:pPr>
      <w:r w:rsidRPr="004A1931">
        <w:rPr>
          <w:b/>
          <w:noProof/>
        </w:rPr>
        <w:drawing>
          <wp:inline distT="0" distB="0" distL="0" distR="0">
            <wp:extent cx="5295900" cy="6381750"/>
            <wp:effectExtent l="19050" t="0" r="0" b="0"/>
            <wp:docPr id="10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295900" cy="6381750"/>
                    </a:xfrm>
                    <a:prstGeom prst="rect">
                      <a:avLst/>
                    </a:prstGeom>
                    <a:noFill/>
                    <a:ln w="9525">
                      <a:noFill/>
                      <a:miter lim="800000"/>
                      <a:headEnd/>
                      <a:tailEnd/>
                    </a:ln>
                  </pic:spPr>
                </pic:pic>
              </a:graphicData>
            </a:graphic>
          </wp:inline>
        </w:drawing>
      </w:r>
    </w:p>
    <w:p w:rsidR="00070CA3" w:rsidRPr="0072340C" w:rsidRDefault="00070CA3" w:rsidP="00070CA3">
      <w:pPr>
        <w:spacing w:line="360" w:lineRule="auto"/>
        <w:ind w:firstLine="708"/>
        <w:jc w:val="both"/>
      </w:pPr>
      <w:r>
        <w:t xml:space="preserve">První sloupec vyhodnocovacího archu </w:t>
      </w:r>
      <w:r w:rsidRPr="007D423B">
        <w:t>znázorňuje míru pocitů jednotlivých žáků z jejich odpovědí na otázku číslo 5 dotazníku B-3, kde nejnižší hodnota je 5 (kladné pocity - volba pouze hodnoty 1) a nejvyšší 35 (záporné pocity – volba pouze hodnoty 7). Pro</w:t>
      </w:r>
      <w:r>
        <w:t xml:space="preserve"> náš výzkum byly důležité hodnoty ve sloupci označující osamocené žáky. Uvedené hodnoty určují, kolikrát byl daný žák některým ze spolužáků takto označen v otázce číslo 6 dotazníku B-3.</w:t>
      </w:r>
      <w:r w:rsidRPr="007D423B">
        <w:t xml:space="preserve"> </w:t>
      </w:r>
      <w:r w:rsidRPr="0072340C">
        <w:t xml:space="preserve">Celkové výsledky postavení jednotlivých žáků ve třídě poskytují hodnoty posledního sloupce vyhodnocovacího archu, hodnoty ϕ. Tyto údaje byly získány </w:t>
      </w:r>
      <w:r w:rsidRPr="0072340C">
        <w:lastRenderedPageBreak/>
        <w:t>odečtením počtu všech záporných voleb (sloupec -) od hodnot ve sloupci (+), tedy celkovému počtu všech kladných voleb.</w:t>
      </w:r>
    </w:p>
    <w:p w:rsidR="00070CA3" w:rsidRPr="002C2F35" w:rsidRDefault="00070CA3" w:rsidP="00070CA3">
      <w:pPr>
        <w:spacing w:line="360" w:lineRule="auto"/>
        <w:jc w:val="both"/>
      </w:pPr>
    </w:p>
    <w:p w:rsidR="00070CA3" w:rsidRPr="002C2F35" w:rsidRDefault="00070CA3" w:rsidP="00070CA3">
      <w:pPr>
        <w:spacing w:line="360" w:lineRule="auto"/>
        <w:ind w:left="360"/>
        <w:jc w:val="center"/>
      </w:pPr>
      <w:r w:rsidRPr="002C2F35">
        <w:t>Tab. 2 Souhrnné výsledky dotazníku B-3 (tabulka kvantitativního rozboru třídy 3.</w:t>
      </w:r>
      <w:r>
        <w:t xml:space="preserve"> </w:t>
      </w:r>
      <w:r w:rsidRPr="002C2F35">
        <w:t xml:space="preserve">B) </w:t>
      </w:r>
    </w:p>
    <w:p w:rsidR="00070CA3" w:rsidRPr="002C2F35" w:rsidRDefault="00070CA3" w:rsidP="00070CA3">
      <w:pPr>
        <w:spacing w:line="360" w:lineRule="auto"/>
        <w:jc w:val="center"/>
        <w:rPr>
          <w:b/>
        </w:rPr>
      </w:pPr>
      <w:r w:rsidRPr="002C2F35">
        <w:rPr>
          <w:b/>
          <w:noProof/>
        </w:rPr>
        <w:drawing>
          <wp:inline distT="0" distB="0" distL="0" distR="0">
            <wp:extent cx="2905125" cy="5429250"/>
            <wp:effectExtent l="19050" t="0" r="9525" b="0"/>
            <wp:docPr id="6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2905125" cy="5429250"/>
                    </a:xfrm>
                    <a:prstGeom prst="rect">
                      <a:avLst/>
                    </a:prstGeom>
                    <a:noFill/>
                    <a:ln w="9525">
                      <a:noFill/>
                      <a:miter lim="800000"/>
                      <a:headEnd/>
                      <a:tailEnd/>
                    </a:ln>
                  </pic:spPr>
                </pic:pic>
              </a:graphicData>
            </a:graphic>
          </wp:inline>
        </w:drawing>
      </w:r>
    </w:p>
    <w:p w:rsidR="00964477" w:rsidRDefault="00964477" w:rsidP="00070CA3">
      <w:pPr>
        <w:spacing w:line="360" w:lineRule="auto"/>
        <w:ind w:firstLine="708"/>
        <w:jc w:val="both"/>
      </w:pPr>
    </w:p>
    <w:p w:rsidR="00070CA3" w:rsidRPr="009E7A7F" w:rsidRDefault="00070CA3" w:rsidP="00070CA3">
      <w:pPr>
        <w:spacing w:line="360" w:lineRule="auto"/>
        <w:ind w:firstLine="708"/>
        <w:jc w:val="both"/>
        <w:rPr>
          <w:b/>
        </w:rPr>
      </w:pPr>
      <w:r w:rsidRPr="009E7A7F">
        <w:t>Tabulka kvantitativního rozboru obsahuje souhrnné údaje dané třídy po jednotlivých položkách. V disertační práci jsou ke každé třídě zobrazeny vždy dvě tabulky, před začátkem výzkumu a následně po jeho ukončení. Údaje jsou získané z odpovědí žáků na otázku číslo 4 a číslo 1 a 2 sociometrického dotazníku B-3.</w:t>
      </w:r>
    </w:p>
    <w:p w:rsidR="00070CA3" w:rsidRPr="009E7A7F" w:rsidRDefault="00070CA3" w:rsidP="00070CA3">
      <w:pPr>
        <w:spacing w:line="360" w:lineRule="auto"/>
        <w:jc w:val="center"/>
        <w:rPr>
          <w:b/>
        </w:rPr>
      </w:pPr>
    </w:p>
    <w:p w:rsidR="00070CA3" w:rsidRDefault="00070CA3" w:rsidP="00070CA3">
      <w:pPr>
        <w:spacing w:line="360" w:lineRule="auto"/>
        <w:rPr>
          <w:b/>
        </w:rPr>
      </w:pPr>
    </w:p>
    <w:p w:rsidR="00070CA3" w:rsidRDefault="00070CA3" w:rsidP="00070CA3">
      <w:pPr>
        <w:spacing w:line="360" w:lineRule="auto"/>
        <w:rPr>
          <w:b/>
        </w:rPr>
      </w:pPr>
    </w:p>
    <w:p w:rsidR="00070CA3" w:rsidRPr="002C2F35" w:rsidRDefault="00070CA3" w:rsidP="00070CA3">
      <w:pPr>
        <w:spacing w:line="360" w:lineRule="auto"/>
        <w:rPr>
          <w:b/>
        </w:rPr>
      </w:pPr>
    </w:p>
    <w:p w:rsidR="00070CA3" w:rsidRPr="009E7A7F" w:rsidRDefault="00070CA3" w:rsidP="00070CA3">
      <w:pPr>
        <w:spacing w:line="360" w:lineRule="auto"/>
        <w:jc w:val="center"/>
      </w:pPr>
      <w:r w:rsidRPr="009E7A7F">
        <w:lastRenderedPageBreak/>
        <w:t>Graf 1 Sociogramy přátelství a nepřátelství třídy 3.</w:t>
      </w:r>
      <w:r>
        <w:t xml:space="preserve"> </w:t>
      </w:r>
      <w:r w:rsidRPr="009E7A7F">
        <w:t>B</w:t>
      </w:r>
    </w:p>
    <w:p w:rsidR="00070CA3" w:rsidRPr="009E7A7F" w:rsidRDefault="00070CA3" w:rsidP="00070CA3">
      <w:pPr>
        <w:spacing w:line="360" w:lineRule="auto"/>
        <w:jc w:val="both"/>
        <w:rPr>
          <w:b/>
        </w:rPr>
      </w:pPr>
      <w:r w:rsidRPr="009E7A7F">
        <w:rPr>
          <w:b/>
          <w:noProof/>
        </w:rPr>
        <w:drawing>
          <wp:anchor distT="0" distB="0" distL="114300" distR="114300" simplePos="0" relativeHeight="251750400" behindDoc="1" locked="0" layoutInCell="1" allowOverlap="1">
            <wp:simplePos x="0" y="0"/>
            <wp:positionH relativeFrom="column">
              <wp:posOffset>-271780</wp:posOffset>
            </wp:positionH>
            <wp:positionV relativeFrom="paragraph">
              <wp:posOffset>-4445</wp:posOffset>
            </wp:positionV>
            <wp:extent cx="3458210" cy="2876550"/>
            <wp:effectExtent l="19050" t="0" r="8890" b="0"/>
            <wp:wrapTight wrapText="bothSides">
              <wp:wrapPolygon edited="0">
                <wp:start x="-119" y="0"/>
                <wp:lineTo x="-119" y="21457"/>
                <wp:lineTo x="21656" y="21457"/>
                <wp:lineTo x="21656" y="0"/>
                <wp:lineTo x="-119" y="0"/>
              </wp:wrapPolygon>
            </wp:wrapTight>
            <wp:docPr id="6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3458210" cy="2876550"/>
                    </a:xfrm>
                    <a:prstGeom prst="rect">
                      <a:avLst/>
                    </a:prstGeom>
                    <a:noFill/>
                    <a:ln w="9525">
                      <a:noFill/>
                      <a:miter lim="800000"/>
                      <a:headEnd/>
                      <a:tailEnd/>
                    </a:ln>
                  </pic:spPr>
                </pic:pic>
              </a:graphicData>
            </a:graphic>
          </wp:anchor>
        </w:drawing>
      </w:r>
      <w:r w:rsidRPr="009E7A7F">
        <w:rPr>
          <w:b/>
          <w:noProof/>
        </w:rPr>
        <w:drawing>
          <wp:anchor distT="0" distB="0" distL="114300" distR="114300" simplePos="0" relativeHeight="251749376" behindDoc="1" locked="0" layoutInCell="1" allowOverlap="1">
            <wp:simplePos x="0" y="0"/>
            <wp:positionH relativeFrom="column">
              <wp:posOffset>3186430</wp:posOffset>
            </wp:positionH>
            <wp:positionV relativeFrom="paragraph">
              <wp:posOffset>43180</wp:posOffset>
            </wp:positionV>
            <wp:extent cx="3291205" cy="2762250"/>
            <wp:effectExtent l="19050" t="0" r="4445" b="0"/>
            <wp:wrapTight wrapText="bothSides">
              <wp:wrapPolygon edited="0">
                <wp:start x="-125" y="0"/>
                <wp:lineTo x="-125" y="21451"/>
                <wp:lineTo x="21629" y="21451"/>
                <wp:lineTo x="21629" y="0"/>
                <wp:lineTo x="-125" y="0"/>
              </wp:wrapPolygon>
            </wp:wrapTight>
            <wp:docPr id="6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3291205" cy="2762250"/>
                    </a:xfrm>
                    <a:prstGeom prst="rect">
                      <a:avLst/>
                    </a:prstGeom>
                    <a:noFill/>
                    <a:ln w="9525">
                      <a:noFill/>
                      <a:miter lim="800000"/>
                      <a:headEnd/>
                      <a:tailEnd/>
                    </a:ln>
                  </pic:spPr>
                </pic:pic>
              </a:graphicData>
            </a:graphic>
          </wp:anchor>
        </w:drawing>
      </w:r>
    </w:p>
    <w:p w:rsidR="00070CA3" w:rsidRPr="009E7A7F" w:rsidRDefault="00070CA3" w:rsidP="00070CA3">
      <w:pPr>
        <w:spacing w:before="120" w:line="360" w:lineRule="auto"/>
        <w:ind w:firstLine="708"/>
        <w:jc w:val="both"/>
      </w:pPr>
      <w:r w:rsidRPr="009E7A7F">
        <w:t xml:space="preserve">Z uvedených sociogramů lze pozorovat jednostranné nebo vzájemné přátelské či nepřátelské vztahy mezi spolužáky. Jednostranné přátelství nebo nepřátelství je znázorněno jednosměrnou modrou šipkou od dané osoby směrem k volené osobě. Vzájemné přátelství </w:t>
      </w:r>
      <w:r>
        <w:br/>
      </w:r>
      <w:r w:rsidRPr="009E7A7F">
        <w:t xml:space="preserve">a nepřátelství je zobrazeno červenou přímkou spojující daná dvě jména. </w:t>
      </w:r>
      <w:r>
        <w:t>Jednotlivé šipky</w:t>
      </w:r>
      <w:r w:rsidRPr="009E7A7F">
        <w:t xml:space="preserve"> </w:t>
      </w:r>
      <w:r>
        <w:br/>
      </w:r>
      <w:r w:rsidRPr="009E7A7F">
        <w:t>a přímky spojující jména vyplývají z odpovědí žáků (voleb jmen) na otázku číslo 1 a 2 sociometrického dotazníku B-3.</w:t>
      </w:r>
    </w:p>
    <w:p w:rsidR="00070CA3" w:rsidRPr="002C2F35" w:rsidRDefault="00070CA3" w:rsidP="00070CA3">
      <w:pPr>
        <w:spacing w:before="120" w:line="360" w:lineRule="auto"/>
        <w:rPr>
          <w:b/>
          <w:sz w:val="32"/>
          <w:szCs w:val="32"/>
        </w:rPr>
      </w:pPr>
    </w:p>
    <w:p w:rsidR="00070CA3" w:rsidRPr="00D76D3D" w:rsidRDefault="00070CA3" w:rsidP="00070CA3">
      <w:pPr>
        <w:spacing w:before="120" w:line="360" w:lineRule="auto"/>
        <w:ind w:left="360"/>
        <w:jc w:val="center"/>
        <w:rPr>
          <w:b/>
          <w:sz w:val="28"/>
          <w:szCs w:val="28"/>
        </w:rPr>
      </w:pPr>
      <w:r w:rsidRPr="00D76D3D">
        <w:rPr>
          <w:b/>
          <w:sz w:val="28"/>
          <w:szCs w:val="28"/>
        </w:rPr>
        <w:t>Zpracování výsledků sociometrického šetření</w:t>
      </w:r>
    </w:p>
    <w:p w:rsidR="00070CA3" w:rsidRPr="00D76D3D" w:rsidRDefault="00070CA3" w:rsidP="00070CA3">
      <w:pPr>
        <w:spacing w:line="360" w:lineRule="auto"/>
        <w:ind w:firstLine="708"/>
        <w:jc w:val="both"/>
      </w:pPr>
    </w:p>
    <w:p w:rsidR="00070CA3" w:rsidRPr="00D76D3D" w:rsidRDefault="00070CA3" w:rsidP="00070CA3">
      <w:pPr>
        <w:spacing w:line="360" w:lineRule="auto"/>
        <w:ind w:firstLine="708"/>
        <w:jc w:val="both"/>
      </w:pPr>
      <w:r w:rsidRPr="00D76D3D">
        <w:t xml:space="preserve">Počty osamocených žáků před výzkumem a po jeho ukončení byly porovnány </w:t>
      </w:r>
      <w:r w:rsidRPr="00D76D3D">
        <w:br/>
        <w:t xml:space="preserve">a podrobeny statistickému testování. Pomocí Wilcoxonova statistického testu byla testována hypotéza o statistické významnosti rozdílu mezi počtem izolovaných žáků před </w:t>
      </w:r>
      <w:r>
        <w:br/>
      </w:r>
      <w:r w:rsidRPr="00D76D3D">
        <w:t xml:space="preserve">a po zařazení </w:t>
      </w:r>
      <w:r>
        <w:t>netradičních</w:t>
      </w:r>
      <w:r w:rsidRPr="00D76D3D">
        <w:t xml:space="preserve"> vyučovacích metod do výuky. Ke zpracování dat byl užit software Statistica, verze 12.</w:t>
      </w:r>
    </w:p>
    <w:p w:rsidR="00070CA3" w:rsidRDefault="00070CA3" w:rsidP="00070CA3">
      <w:pPr>
        <w:spacing w:line="360" w:lineRule="auto"/>
        <w:ind w:firstLine="708"/>
        <w:jc w:val="both"/>
      </w:pPr>
      <w:r w:rsidRPr="00D76D3D">
        <w:t>Následující tabulka ukazuje</w:t>
      </w:r>
      <w:r w:rsidRPr="002C2F35">
        <w:t xml:space="preserve"> počty izolovaných studentů před započetím skupinových forem vyučování a po ukončení těchto metod práce v jednotlivých třídách zapojených do výzkumu.</w:t>
      </w:r>
    </w:p>
    <w:p w:rsidR="00070CA3" w:rsidRDefault="00070CA3" w:rsidP="00070CA3">
      <w:pPr>
        <w:spacing w:line="360" w:lineRule="auto"/>
        <w:ind w:firstLine="708"/>
        <w:jc w:val="both"/>
      </w:pPr>
    </w:p>
    <w:p w:rsidR="00070CA3" w:rsidRDefault="00070CA3" w:rsidP="00070CA3">
      <w:pPr>
        <w:spacing w:line="360" w:lineRule="auto"/>
        <w:ind w:firstLine="708"/>
        <w:jc w:val="both"/>
      </w:pPr>
    </w:p>
    <w:p w:rsidR="00070CA3" w:rsidRPr="002C2F35" w:rsidRDefault="00070CA3" w:rsidP="00070CA3">
      <w:pPr>
        <w:spacing w:line="360" w:lineRule="auto"/>
        <w:ind w:firstLine="708"/>
        <w:jc w:val="both"/>
      </w:pPr>
    </w:p>
    <w:p w:rsidR="00070CA3" w:rsidRPr="002C2F35" w:rsidRDefault="00070CA3" w:rsidP="00070CA3">
      <w:pPr>
        <w:spacing w:line="360" w:lineRule="auto"/>
        <w:jc w:val="center"/>
      </w:pPr>
      <w:r w:rsidRPr="002C2F35">
        <w:lastRenderedPageBreak/>
        <w:t>Tab. 3 Počty izolovaných žáků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70"/>
        <w:gridCol w:w="564"/>
        <w:gridCol w:w="570"/>
        <w:gridCol w:w="570"/>
        <w:gridCol w:w="557"/>
        <w:gridCol w:w="570"/>
        <w:gridCol w:w="570"/>
        <w:gridCol w:w="576"/>
      </w:tblGrid>
      <w:tr w:rsidR="00070CA3" w:rsidRPr="002C2F35" w:rsidTr="00070CA3">
        <w:trPr>
          <w:jc w:val="center"/>
        </w:trPr>
        <w:tc>
          <w:tcPr>
            <w:tcW w:w="3936" w:type="dxa"/>
            <w:shd w:val="clear" w:color="auto" w:fill="auto"/>
          </w:tcPr>
          <w:p w:rsidR="00070CA3" w:rsidRPr="002C2F35" w:rsidRDefault="00070CA3" w:rsidP="00070CA3">
            <w:pPr>
              <w:pStyle w:val="TTPParagraphothers"/>
              <w:spacing w:line="360" w:lineRule="auto"/>
              <w:ind w:firstLine="0"/>
              <w:rPr>
                <w:b/>
              </w:rPr>
            </w:pPr>
          </w:p>
        </w:tc>
        <w:tc>
          <w:tcPr>
            <w:tcW w:w="570" w:type="dxa"/>
            <w:shd w:val="clear" w:color="auto" w:fill="auto"/>
          </w:tcPr>
          <w:p w:rsidR="00070CA3" w:rsidRPr="002C2F35" w:rsidRDefault="00070CA3" w:rsidP="00070CA3">
            <w:pPr>
              <w:pStyle w:val="TTPParagraphothers"/>
              <w:spacing w:line="360" w:lineRule="auto"/>
              <w:ind w:firstLine="0"/>
              <w:rPr>
                <w:b/>
              </w:rPr>
            </w:pPr>
            <w:r w:rsidRPr="002C2F35">
              <w:rPr>
                <w:b/>
              </w:rPr>
              <w:t>1.E</w:t>
            </w:r>
          </w:p>
        </w:tc>
        <w:tc>
          <w:tcPr>
            <w:tcW w:w="564" w:type="dxa"/>
            <w:shd w:val="clear" w:color="auto" w:fill="auto"/>
          </w:tcPr>
          <w:p w:rsidR="00070CA3" w:rsidRPr="002C2F35" w:rsidRDefault="00070CA3" w:rsidP="00070CA3">
            <w:pPr>
              <w:pStyle w:val="TTPParagraphothers"/>
              <w:spacing w:line="360" w:lineRule="auto"/>
              <w:ind w:firstLine="0"/>
              <w:rPr>
                <w:b/>
              </w:rPr>
            </w:pPr>
            <w:r w:rsidRPr="002C2F35">
              <w:rPr>
                <w:b/>
              </w:rPr>
              <w:t>2.E</w:t>
            </w:r>
          </w:p>
        </w:tc>
        <w:tc>
          <w:tcPr>
            <w:tcW w:w="570" w:type="dxa"/>
            <w:shd w:val="clear" w:color="auto" w:fill="auto"/>
          </w:tcPr>
          <w:p w:rsidR="00070CA3" w:rsidRPr="002C2F35" w:rsidRDefault="00070CA3" w:rsidP="00070CA3">
            <w:pPr>
              <w:pStyle w:val="TTPParagraphothers"/>
              <w:spacing w:line="360" w:lineRule="auto"/>
              <w:ind w:firstLine="0"/>
              <w:rPr>
                <w:b/>
              </w:rPr>
            </w:pPr>
            <w:r w:rsidRPr="002C2F35">
              <w:rPr>
                <w:b/>
              </w:rPr>
              <w:t>3.E</w:t>
            </w:r>
          </w:p>
        </w:tc>
        <w:tc>
          <w:tcPr>
            <w:tcW w:w="570" w:type="dxa"/>
            <w:shd w:val="clear" w:color="auto" w:fill="auto"/>
          </w:tcPr>
          <w:p w:rsidR="00070CA3" w:rsidRPr="002C2F35" w:rsidRDefault="00070CA3" w:rsidP="00070CA3">
            <w:pPr>
              <w:pStyle w:val="TTPParagraphothers"/>
              <w:spacing w:line="360" w:lineRule="auto"/>
              <w:ind w:firstLine="0"/>
              <w:rPr>
                <w:b/>
              </w:rPr>
            </w:pPr>
            <w:r w:rsidRPr="002C2F35">
              <w:rPr>
                <w:b/>
              </w:rPr>
              <w:t>1.D</w:t>
            </w:r>
          </w:p>
        </w:tc>
        <w:tc>
          <w:tcPr>
            <w:tcW w:w="557" w:type="dxa"/>
            <w:shd w:val="clear" w:color="auto" w:fill="auto"/>
          </w:tcPr>
          <w:p w:rsidR="00070CA3" w:rsidRPr="002C2F35" w:rsidRDefault="00070CA3" w:rsidP="00070CA3">
            <w:pPr>
              <w:pStyle w:val="TTPParagraphothers"/>
              <w:spacing w:line="360" w:lineRule="auto"/>
              <w:ind w:firstLine="0"/>
              <w:rPr>
                <w:b/>
              </w:rPr>
            </w:pPr>
            <w:r w:rsidRPr="002C2F35">
              <w:rPr>
                <w:b/>
              </w:rPr>
              <w:t>2.B</w:t>
            </w:r>
          </w:p>
        </w:tc>
        <w:tc>
          <w:tcPr>
            <w:tcW w:w="570" w:type="dxa"/>
            <w:shd w:val="clear" w:color="auto" w:fill="auto"/>
          </w:tcPr>
          <w:p w:rsidR="00070CA3" w:rsidRPr="002C2F35" w:rsidRDefault="00070CA3" w:rsidP="00070CA3">
            <w:pPr>
              <w:pStyle w:val="TTPParagraphothers"/>
              <w:spacing w:line="360" w:lineRule="auto"/>
              <w:ind w:firstLine="0"/>
              <w:rPr>
                <w:b/>
              </w:rPr>
            </w:pPr>
            <w:r w:rsidRPr="002C2F35">
              <w:rPr>
                <w:b/>
              </w:rPr>
              <w:t>3.B</w:t>
            </w:r>
          </w:p>
        </w:tc>
        <w:tc>
          <w:tcPr>
            <w:tcW w:w="567" w:type="dxa"/>
            <w:shd w:val="clear" w:color="auto" w:fill="auto"/>
          </w:tcPr>
          <w:p w:rsidR="00070CA3" w:rsidRPr="002C2F35" w:rsidRDefault="00070CA3" w:rsidP="00070CA3">
            <w:pPr>
              <w:pStyle w:val="TTPParagraphothers"/>
              <w:spacing w:line="360" w:lineRule="auto"/>
              <w:ind w:firstLine="0"/>
              <w:rPr>
                <w:b/>
              </w:rPr>
            </w:pPr>
            <w:r w:rsidRPr="002C2F35">
              <w:rPr>
                <w:b/>
              </w:rPr>
              <w:t>3.A</w:t>
            </w:r>
          </w:p>
        </w:tc>
        <w:tc>
          <w:tcPr>
            <w:tcW w:w="565" w:type="dxa"/>
            <w:shd w:val="clear" w:color="auto" w:fill="auto"/>
          </w:tcPr>
          <w:p w:rsidR="00070CA3" w:rsidRPr="002C2F35" w:rsidRDefault="00070CA3" w:rsidP="00070CA3">
            <w:pPr>
              <w:pStyle w:val="TTPParagraphothers"/>
              <w:spacing w:line="360" w:lineRule="auto"/>
              <w:ind w:firstLine="0"/>
              <w:rPr>
                <w:b/>
              </w:rPr>
            </w:pPr>
            <w:r w:rsidRPr="002C2F35">
              <w:rPr>
                <w:b/>
              </w:rPr>
              <w:sym w:font="Symbol" w:char="F053"/>
            </w:r>
          </w:p>
        </w:tc>
      </w:tr>
      <w:tr w:rsidR="00070CA3" w:rsidRPr="002C2F35" w:rsidTr="00070CA3">
        <w:trPr>
          <w:jc w:val="center"/>
        </w:trPr>
        <w:tc>
          <w:tcPr>
            <w:tcW w:w="3936" w:type="dxa"/>
            <w:shd w:val="clear" w:color="auto" w:fill="auto"/>
          </w:tcPr>
          <w:p w:rsidR="00070CA3" w:rsidRPr="002C2F35" w:rsidRDefault="00070CA3" w:rsidP="00070CA3">
            <w:pPr>
              <w:pStyle w:val="TTPParagraphothers"/>
              <w:spacing w:line="360" w:lineRule="auto"/>
              <w:ind w:firstLine="0"/>
              <w:rPr>
                <w:b/>
              </w:rPr>
            </w:pPr>
            <w:r w:rsidRPr="002C2F35">
              <w:rPr>
                <w:b/>
              </w:rPr>
              <w:t>Počet žáků ve třídě</w:t>
            </w:r>
          </w:p>
        </w:tc>
        <w:tc>
          <w:tcPr>
            <w:tcW w:w="570" w:type="dxa"/>
            <w:shd w:val="clear" w:color="auto" w:fill="auto"/>
          </w:tcPr>
          <w:p w:rsidR="00070CA3" w:rsidRPr="002C2F35" w:rsidRDefault="00070CA3" w:rsidP="00070CA3">
            <w:pPr>
              <w:pStyle w:val="TTPParagraphothers"/>
              <w:spacing w:line="360" w:lineRule="auto"/>
              <w:ind w:firstLine="0"/>
            </w:pPr>
            <w:r w:rsidRPr="002C2F35">
              <w:t>30</w:t>
            </w:r>
          </w:p>
        </w:tc>
        <w:tc>
          <w:tcPr>
            <w:tcW w:w="564" w:type="dxa"/>
            <w:shd w:val="clear" w:color="auto" w:fill="auto"/>
          </w:tcPr>
          <w:p w:rsidR="00070CA3" w:rsidRPr="002C2F35" w:rsidRDefault="00070CA3" w:rsidP="00070CA3">
            <w:pPr>
              <w:pStyle w:val="TTPParagraphothers"/>
              <w:spacing w:line="360" w:lineRule="auto"/>
              <w:ind w:firstLine="0"/>
            </w:pPr>
            <w:r w:rsidRPr="002C2F35">
              <w:t>31</w:t>
            </w:r>
          </w:p>
        </w:tc>
        <w:tc>
          <w:tcPr>
            <w:tcW w:w="570" w:type="dxa"/>
            <w:shd w:val="clear" w:color="auto" w:fill="auto"/>
          </w:tcPr>
          <w:p w:rsidR="00070CA3" w:rsidRPr="002C2F35" w:rsidRDefault="00070CA3" w:rsidP="00070CA3">
            <w:pPr>
              <w:pStyle w:val="TTPParagraphothers"/>
              <w:spacing w:line="360" w:lineRule="auto"/>
              <w:ind w:firstLine="0"/>
            </w:pPr>
            <w:r w:rsidRPr="002C2F35">
              <w:t>31</w:t>
            </w:r>
          </w:p>
        </w:tc>
        <w:tc>
          <w:tcPr>
            <w:tcW w:w="570" w:type="dxa"/>
            <w:shd w:val="clear" w:color="auto" w:fill="auto"/>
          </w:tcPr>
          <w:p w:rsidR="00070CA3" w:rsidRPr="002C2F35" w:rsidRDefault="00070CA3" w:rsidP="00070CA3">
            <w:pPr>
              <w:pStyle w:val="TTPParagraphothers"/>
              <w:spacing w:line="360" w:lineRule="auto"/>
              <w:ind w:firstLine="0"/>
            </w:pPr>
            <w:r w:rsidRPr="002C2F35">
              <w:t>22</w:t>
            </w:r>
          </w:p>
        </w:tc>
        <w:tc>
          <w:tcPr>
            <w:tcW w:w="557" w:type="dxa"/>
            <w:shd w:val="clear" w:color="auto" w:fill="auto"/>
          </w:tcPr>
          <w:p w:rsidR="00070CA3" w:rsidRPr="002C2F35" w:rsidRDefault="00070CA3" w:rsidP="00070CA3">
            <w:pPr>
              <w:pStyle w:val="TTPParagraphothers"/>
              <w:spacing w:line="360" w:lineRule="auto"/>
              <w:ind w:firstLine="0"/>
            </w:pPr>
            <w:r w:rsidRPr="002C2F35">
              <w:t>31</w:t>
            </w:r>
          </w:p>
        </w:tc>
        <w:tc>
          <w:tcPr>
            <w:tcW w:w="570" w:type="dxa"/>
            <w:shd w:val="clear" w:color="auto" w:fill="auto"/>
          </w:tcPr>
          <w:p w:rsidR="00070CA3" w:rsidRPr="002C2F35" w:rsidRDefault="00070CA3" w:rsidP="00070CA3">
            <w:pPr>
              <w:pStyle w:val="TTPParagraphothers"/>
              <w:spacing w:line="360" w:lineRule="auto"/>
              <w:ind w:firstLine="0"/>
            </w:pPr>
            <w:r w:rsidRPr="002C2F35">
              <w:t>32</w:t>
            </w:r>
          </w:p>
        </w:tc>
        <w:tc>
          <w:tcPr>
            <w:tcW w:w="567" w:type="dxa"/>
            <w:shd w:val="clear" w:color="auto" w:fill="auto"/>
          </w:tcPr>
          <w:p w:rsidR="00070CA3" w:rsidRPr="002C2F35" w:rsidRDefault="00070CA3" w:rsidP="00070CA3">
            <w:pPr>
              <w:pStyle w:val="TTPParagraphothers"/>
              <w:spacing w:line="360" w:lineRule="auto"/>
              <w:ind w:firstLine="0"/>
            </w:pPr>
            <w:r w:rsidRPr="002C2F35">
              <w:t>32</w:t>
            </w:r>
          </w:p>
        </w:tc>
        <w:tc>
          <w:tcPr>
            <w:tcW w:w="565" w:type="dxa"/>
            <w:shd w:val="clear" w:color="auto" w:fill="auto"/>
          </w:tcPr>
          <w:p w:rsidR="00070CA3" w:rsidRPr="002C2F35" w:rsidRDefault="00070CA3" w:rsidP="00070CA3">
            <w:pPr>
              <w:pStyle w:val="TTPParagraphothers"/>
              <w:spacing w:line="360" w:lineRule="auto"/>
              <w:ind w:firstLine="0"/>
            </w:pPr>
            <w:r w:rsidRPr="002C2F35">
              <w:t>209</w:t>
            </w:r>
          </w:p>
        </w:tc>
      </w:tr>
      <w:tr w:rsidR="00070CA3" w:rsidRPr="002C2F35" w:rsidTr="00070CA3">
        <w:trPr>
          <w:jc w:val="center"/>
        </w:trPr>
        <w:tc>
          <w:tcPr>
            <w:tcW w:w="3936" w:type="dxa"/>
            <w:shd w:val="clear" w:color="auto" w:fill="auto"/>
          </w:tcPr>
          <w:p w:rsidR="00070CA3" w:rsidRPr="002C2F35" w:rsidRDefault="00070CA3" w:rsidP="00070CA3">
            <w:pPr>
              <w:pStyle w:val="TTPParagraphothers"/>
              <w:spacing w:line="360" w:lineRule="auto"/>
              <w:ind w:firstLine="0"/>
              <w:rPr>
                <w:b/>
              </w:rPr>
            </w:pPr>
            <w:r w:rsidRPr="002C2F35">
              <w:rPr>
                <w:b/>
              </w:rPr>
              <w:t xml:space="preserve">Počet izolovaných žáků před </w:t>
            </w:r>
          </w:p>
        </w:tc>
        <w:tc>
          <w:tcPr>
            <w:tcW w:w="570" w:type="dxa"/>
            <w:shd w:val="clear" w:color="auto" w:fill="auto"/>
          </w:tcPr>
          <w:p w:rsidR="00070CA3" w:rsidRPr="002C2F35" w:rsidRDefault="00070CA3" w:rsidP="00070CA3">
            <w:pPr>
              <w:pStyle w:val="TTPParagraphothers"/>
              <w:spacing w:line="360" w:lineRule="auto"/>
              <w:ind w:firstLine="0"/>
            </w:pPr>
            <w:r w:rsidRPr="002C2F35">
              <w:t>6</w:t>
            </w:r>
          </w:p>
        </w:tc>
        <w:tc>
          <w:tcPr>
            <w:tcW w:w="564" w:type="dxa"/>
            <w:shd w:val="clear" w:color="auto" w:fill="auto"/>
          </w:tcPr>
          <w:p w:rsidR="00070CA3" w:rsidRPr="002C2F35" w:rsidRDefault="00070CA3" w:rsidP="00070CA3">
            <w:pPr>
              <w:pStyle w:val="TTPParagraphothers"/>
              <w:spacing w:line="360" w:lineRule="auto"/>
              <w:ind w:firstLine="0"/>
            </w:pPr>
            <w:r w:rsidRPr="002C2F35">
              <w:t>2</w:t>
            </w:r>
          </w:p>
        </w:tc>
        <w:tc>
          <w:tcPr>
            <w:tcW w:w="570" w:type="dxa"/>
            <w:shd w:val="clear" w:color="auto" w:fill="auto"/>
          </w:tcPr>
          <w:p w:rsidR="00070CA3" w:rsidRPr="002C2F35" w:rsidRDefault="00070CA3" w:rsidP="00070CA3">
            <w:pPr>
              <w:pStyle w:val="TTPParagraphothers"/>
              <w:spacing w:line="360" w:lineRule="auto"/>
              <w:ind w:firstLine="0"/>
            </w:pPr>
            <w:r w:rsidRPr="002C2F35">
              <w:t>7</w:t>
            </w:r>
          </w:p>
        </w:tc>
        <w:tc>
          <w:tcPr>
            <w:tcW w:w="570" w:type="dxa"/>
            <w:shd w:val="clear" w:color="auto" w:fill="auto"/>
          </w:tcPr>
          <w:p w:rsidR="00070CA3" w:rsidRPr="002C2F35" w:rsidRDefault="00070CA3" w:rsidP="00070CA3">
            <w:pPr>
              <w:pStyle w:val="TTPParagraphothers"/>
              <w:spacing w:line="360" w:lineRule="auto"/>
              <w:ind w:firstLine="0"/>
            </w:pPr>
            <w:r w:rsidRPr="002C2F35">
              <w:t>3</w:t>
            </w:r>
          </w:p>
        </w:tc>
        <w:tc>
          <w:tcPr>
            <w:tcW w:w="557" w:type="dxa"/>
            <w:shd w:val="clear" w:color="auto" w:fill="auto"/>
          </w:tcPr>
          <w:p w:rsidR="00070CA3" w:rsidRPr="002C2F35" w:rsidRDefault="00070CA3" w:rsidP="00070CA3">
            <w:pPr>
              <w:pStyle w:val="TTPParagraphothers"/>
              <w:spacing w:line="360" w:lineRule="auto"/>
              <w:ind w:firstLine="0"/>
            </w:pPr>
            <w:r w:rsidRPr="002C2F35">
              <w:t>4</w:t>
            </w:r>
          </w:p>
        </w:tc>
        <w:tc>
          <w:tcPr>
            <w:tcW w:w="570" w:type="dxa"/>
            <w:shd w:val="clear" w:color="auto" w:fill="auto"/>
          </w:tcPr>
          <w:p w:rsidR="00070CA3" w:rsidRPr="002C2F35" w:rsidRDefault="00070CA3" w:rsidP="00070CA3">
            <w:pPr>
              <w:pStyle w:val="TTPParagraphothers"/>
              <w:spacing w:line="360" w:lineRule="auto"/>
              <w:ind w:firstLine="0"/>
            </w:pPr>
            <w:r w:rsidRPr="002C2F35">
              <w:t>6</w:t>
            </w:r>
          </w:p>
        </w:tc>
        <w:tc>
          <w:tcPr>
            <w:tcW w:w="567" w:type="dxa"/>
            <w:shd w:val="clear" w:color="auto" w:fill="auto"/>
          </w:tcPr>
          <w:p w:rsidR="00070CA3" w:rsidRPr="002C2F35" w:rsidRDefault="00070CA3" w:rsidP="00070CA3">
            <w:pPr>
              <w:pStyle w:val="TTPParagraphothers"/>
              <w:spacing w:line="360" w:lineRule="auto"/>
              <w:ind w:firstLine="0"/>
            </w:pPr>
            <w:r w:rsidRPr="002C2F35">
              <w:t>5</w:t>
            </w:r>
          </w:p>
        </w:tc>
        <w:tc>
          <w:tcPr>
            <w:tcW w:w="565" w:type="dxa"/>
            <w:shd w:val="clear" w:color="auto" w:fill="auto"/>
          </w:tcPr>
          <w:p w:rsidR="00070CA3" w:rsidRPr="002C2F35" w:rsidRDefault="00070CA3" w:rsidP="00070CA3">
            <w:pPr>
              <w:pStyle w:val="TTPParagraphothers"/>
              <w:spacing w:line="360" w:lineRule="auto"/>
              <w:ind w:firstLine="0"/>
            </w:pPr>
            <w:r w:rsidRPr="002C2F35">
              <w:t>33</w:t>
            </w:r>
          </w:p>
        </w:tc>
      </w:tr>
      <w:tr w:rsidR="00070CA3" w:rsidRPr="002C2F35" w:rsidTr="00070CA3">
        <w:trPr>
          <w:jc w:val="center"/>
        </w:trPr>
        <w:tc>
          <w:tcPr>
            <w:tcW w:w="3936" w:type="dxa"/>
            <w:shd w:val="clear" w:color="auto" w:fill="auto"/>
          </w:tcPr>
          <w:p w:rsidR="00070CA3" w:rsidRPr="002C2F35" w:rsidRDefault="00070CA3" w:rsidP="00070CA3">
            <w:pPr>
              <w:pStyle w:val="TTPParagraphothers"/>
              <w:spacing w:line="360" w:lineRule="auto"/>
              <w:ind w:firstLine="0"/>
              <w:rPr>
                <w:b/>
              </w:rPr>
            </w:pPr>
            <w:r w:rsidRPr="002C2F35">
              <w:rPr>
                <w:b/>
              </w:rPr>
              <w:t>Počet izolovaných žáků po</w:t>
            </w:r>
          </w:p>
        </w:tc>
        <w:tc>
          <w:tcPr>
            <w:tcW w:w="570" w:type="dxa"/>
            <w:shd w:val="clear" w:color="auto" w:fill="auto"/>
          </w:tcPr>
          <w:p w:rsidR="00070CA3" w:rsidRPr="002C2F35" w:rsidRDefault="00070CA3" w:rsidP="00070CA3">
            <w:pPr>
              <w:pStyle w:val="TTPParagraphothers"/>
              <w:spacing w:line="360" w:lineRule="auto"/>
              <w:ind w:firstLine="0"/>
            </w:pPr>
            <w:r w:rsidRPr="002C2F35">
              <w:t>2</w:t>
            </w:r>
          </w:p>
        </w:tc>
        <w:tc>
          <w:tcPr>
            <w:tcW w:w="564" w:type="dxa"/>
            <w:shd w:val="clear" w:color="auto" w:fill="auto"/>
          </w:tcPr>
          <w:p w:rsidR="00070CA3" w:rsidRPr="002C2F35" w:rsidRDefault="00070CA3" w:rsidP="00070CA3">
            <w:pPr>
              <w:pStyle w:val="TTPParagraphothers"/>
              <w:spacing w:line="360" w:lineRule="auto"/>
              <w:ind w:firstLine="0"/>
            </w:pPr>
            <w:r w:rsidRPr="002C2F35">
              <w:t>2</w:t>
            </w:r>
          </w:p>
        </w:tc>
        <w:tc>
          <w:tcPr>
            <w:tcW w:w="570" w:type="dxa"/>
            <w:shd w:val="clear" w:color="auto" w:fill="auto"/>
          </w:tcPr>
          <w:p w:rsidR="00070CA3" w:rsidRPr="002C2F35" w:rsidRDefault="00070CA3" w:rsidP="00070CA3">
            <w:pPr>
              <w:pStyle w:val="TTPParagraphothers"/>
              <w:spacing w:line="360" w:lineRule="auto"/>
              <w:ind w:firstLine="0"/>
            </w:pPr>
            <w:r w:rsidRPr="002C2F35">
              <w:t>4</w:t>
            </w:r>
          </w:p>
        </w:tc>
        <w:tc>
          <w:tcPr>
            <w:tcW w:w="570" w:type="dxa"/>
            <w:shd w:val="clear" w:color="auto" w:fill="auto"/>
          </w:tcPr>
          <w:p w:rsidR="00070CA3" w:rsidRPr="002C2F35" w:rsidRDefault="00070CA3" w:rsidP="00070CA3">
            <w:pPr>
              <w:pStyle w:val="TTPParagraphothers"/>
              <w:spacing w:line="360" w:lineRule="auto"/>
              <w:ind w:firstLine="0"/>
            </w:pPr>
            <w:r w:rsidRPr="002C2F35">
              <w:t>3</w:t>
            </w:r>
          </w:p>
        </w:tc>
        <w:tc>
          <w:tcPr>
            <w:tcW w:w="557" w:type="dxa"/>
            <w:shd w:val="clear" w:color="auto" w:fill="auto"/>
          </w:tcPr>
          <w:p w:rsidR="00070CA3" w:rsidRPr="002C2F35" w:rsidRDefault="00070CA3" w:rsidP="00070CA3">
            <w:pPr>
              <w:pStyle w:val="TTPParagraphothers"/>
              <w:spacing w:line="360" w:lineRule="auto"/>
              <w:ind w:firstLine="0"/>
            </w:pPr>
            <w:r w:rsidRPr="002C2F35">
              <w:t>2</w:t>
            </w:r>
          </w:p>
        </w:tc>
        <w:tc>
          <w:tcPr>
            <w:tcW w:w="570" w:type="dxa"/>
            <w:shd w:val="clear" w:color="auto" w:fill="auto"/>
          </w:tcPr>
          <w:p w:rsidR="00070CA3" w:rsidRPr="002C2F35" w:rsidRDefault="00070CA3" w:rsidP="00070CA3">
            <w:pPr>
              <w:pStyle w:val="TTPParagraphothers"/>
              <w:spacing w:line="360" w:lineRule="auto"/>
              <w:ind w:firstLine="0"/>
            </w:pPr>
            <w:r w:rsidRPr="002C2F35">
              <w:t>4</w:t>
            </w:r>
          </w:p>
        </w:tc>
        <w:tc>
          <w:tcPr>
            <w:tcW w:w="567" w:type="dxa"/>
            <w:shd w:val="clear" w:color="auto" w:fill="auto"/>
          </w:tcPr>
          <w:p w:rsidR="00070CA3" w:rsidRPr="002C2F35" w:rsidRDefault="00070CA3" w:rsidP="00070CA3">
            <w:pPr>
              <w:pStyle w:val="TTPParagraphothers"/>
              <w:spacing w:line="360" w:lineRule="auto"/>
              <w:ind w:firstLine="0"/>
            </w:pPr>
            <w:r w:rsidRPr="002C2F35">
              <w:t>3</w:t>
            </w:r>
          </w:p>
        </w:tc>
        <w:tc>
          <w:tcPr>
            <w:tcW w:w="565" w:type="dxa"/>
            <w:shd w:val="clear" w:color="auto" w:fill="auto"/>
          </w:tcPr>
          <w:p w:rsidR="00070CA3" w:rsidRPr="002C2F35" w:rsidRDefault="00070CA3" w:rsidP="00070CA3">
            <w:pPr>
              <w:pStyle w:val="TTPParagraphothers"/>
              <w:spacing w:line="360" w:lineRule="auto"/>
              <w:ind w:firstLine="0"/>
            </w:pPr>
            <w:r w:rsidRPr="002C2F35">
              <w:t>20</w:t>
            </w:r>
          </w:p>
        </w:tc>
      </w:tr>
    </w:tbl>
    <w:p w:rsidR="00070CA3" w:rsidRDefault="00070CA3" w:rsidP="00070CA3">
      <w:pPr>
        <w:spacing w:line="360" w:lineRule="auto"/>
        <w:ind w:firstLine="708"/>
        <w:jc w:val="both"/>
      </w:pPr>
    </w:p>
    <w:p w:rsidR="00070CA3" w:rsidRPr="00D76D3D" w:rsidRDefault="00070CA3" w:rsidP="00070CA3">
      <w:pPr>
        <w:spacing w:line="360" w:lineRule="auto"/>
        <w:ind w:firstLine="708"/>
        <w:jc w:val="both"/>
      </w:pPr>
      <w:r w:rsidRPr="002C2F35">
        <w:t xml:space="preserve">Rozdíl mezi počtem izolovaných žáků před a po použití skupinových vyučovacích metod je evidentní z Tabulky 3. Zásadní otázkou však je statistická významnost zjištěného </w:t>
      </w:r>
      <w:r w:rsidRPr="00D76D3D">
        <w:t>rozdílu, která vyžaduje testování stanovené nulové hypotézy. K tomuto šetření nám poslou</w:t>
      </w:r>
      <w:r>
        <w:t>žil</w:t>
      </w:r>
      <w:r w:rsidRPr="00D76D3D">
        <w:t xml:space="preserve"> neparametický statistický Wilcoxonův test</w:t>
      </w:r>
      <w:r>
        <w:t>,</w:t>
      </w:r>
      <w:r w:rsidRPr="00D76D3D">
        <w:t xml:space="preserve"> který porovnává dvě měření provedená u jednoho výběrového souboru.</w:t>
      </w:r>
    </w:p>
    <w:p w:rsidR="00070CA3" w:rsidRDefault="00070CA3" w:rsidP="00070CA3">
      <w:pPr>
        <w:spacing w:line="360" w:lineRule="auto"/>
        <w:ind w:firstLine="708"/>
        <w:jc w:val="both"/>
      </w:pPr>
      <w:r w:rsidRPr="00D76D3D">
        <w:t>Užitím výsledků z</w:t>
      </w:r>
      <w:r>
        <w:t xml:space="preserve"> dat pro Wilcoxonův test, která jsou v disertační práci uvedena, </w:t>
      </w:r>
      <w:r w:rsidRPr="00D76D3D">
        <w:t>byla vypočítána hodnota Wi</w:t>
      </w:r>
      <w:r>
        <w:t xml:space="preserve">lcoxonova testového kritéria </w:t>
      </w:r>
      <w:r w:rsidRPr="00D76D3D">
        <w:t>T = 0. Protože tabulková hodnota kritéria T</w:t>
      </w:r>
      <w:r w:rsidRPr="00D76D3D">
        <w:rPr>
          <w:vertAlign w:val="subscript"/>
        </w:rPr>
        <w:t>0,05</w:t>
      </w:r>
      <w:r w:rsidRPr="00D76D3D">
        <w:t>(5) na hladině významnosti α = 0,05 je pro 5</w:t>
      </w:r>
      <w:r w:rsidRPr="002C2F35">
        <w:t xml:space="preserve"> párů rovna 2 &gt; 0, je nulová hypotéza H</w:t>
      </w:r>
      <w:r w:rsidRPr="002C2F35">
        <w:rPr>
          <w:vertAlign w:val="subscript"/>
        </w:rPr>
        <w:t>0</w:t>
      </w:r>
      <w:r w:rsidRPr="002C2F35">
        <w:t xml:space="preserve"> zamítnuta. Výsledek může být rovněž potvrzen výpočtem</w:t>
      </w:r>
      <w:r w:rsidRPr="002C2F35">
        <w:rPr>
          <w:i/>
        </w:rPr>
        <w:t xml:space="preserve"> p</w:t>
      </w:r>
      <w:r w:rsidRPr="002C2F35">
        <w:t xml:space="preserve">-hodnoty. Pomocí softwaru statistika 12 je vypočítaná </w:t>
      </w:r>
      <w:r w:rsidRPr="002C2F35">
        <w:rPr>
          <w:i/>
        </w:rPr>
        <w:t>p</w:t>
      </w:r>
      <w:r>
        <w:t>-hodnota rovna</w:t>
      </w:r>
      <w:r w:rsidRPr="002C2F35">
        <w:t xml:space="preserve"> </w:t>
      </w:r>
      <w:r w:rsidRPr="002C2F35">
        <w:rPr>
          <w:i/>
        </w:rPr>
        <w:t xml:space="preserve"> p</w:t>
      </w:r>
      <w:r w:rsidRPr="002C2F35">
        <w:t xml:space="preserve"> = 0,043115 &lt; 0,05. To znamená, že na hladině významnosti existuje statisticky významný rozdíl mezi počtem izolovaných žáků při frontální výuce a po začlenění skupinového a kooperativního vyučování.</w:t>
      </w:r>
    </w:p>
    <w:p w:rsidR="00070CA3" w:rsidRDefault="00070CA3" w:rsidP="00070CA3">
      <w:pPr>
        <w:spacing w:line="360" w:lineRule="auto"/>
        <w:ind w:firstLine="708"/>
        <w:jc w:val="both"/>
      </w:pPr>
    </w:p>
    <w:p w:rsidR="00070CA3" w:rsidRDefault="00070CA3" w:rsidP="00070CA3">
      <w:pPr>
        <w:spacing w:line="360" w:lineRule="auto"/>
        <w:ind w:firstLine="708"/>
        <w:jc w:val="center"/>
        <w:rPr>
          <w:b/>
        </w:rPr>
      </w:pPr>
      <w:r w:rsidRPr="00F150BA">
        <w:rPr>
          <w:b/>
        </w:rPr>
        <w:t>Výsledky výzkumu</w:t>
      </w:r>
    </w:p>
    <w:p w:rsidR="00964477" w:rsidRPr="00F150BA" w:rsidRDefault="00964477" w:rsidP="00070CA3">
      <w:pPr>
        <w:spacing w:line="360" w:lineRule="auto"/>
        <w:ind w:firstLine="708"/>
        <w:jc w:val="center"/>
        <w:rPr>
          <w:b/>
        </w:rPr>
      </w:pPr>
    </w:p>
    <w:p w:rsidR="00070CA3" w:rsidRDefault="00070CA3" w:rsidP="00070CA3">
      <w:pPr>
        <w:spacing w:line="360" w:lineRule="auto"/>
        <w:ind w:firstLine="708"/>
        <w:jc w:val="both"/>
      </w:pPr>
      <w:r w:rsidRPr="0016670B">
        <w:t xml:space="preserve">Sociometrické metody se ukázaly jako velmi vhodný a pomocný nástroj zejména pro třídní učitele. Tyto metody poskytnou ucelený náhled vyučujícímu do atmosféry </w:t>
      </w:r>
      <w:r>
        <w:br/>
      </w:r>
      <w:r w:rsidRPr="0016670B">
        <w:t xml:space="preserve">a klimatu kolektivu, s nímž potřebuje pracovat. Data získaná z dotazníku B-3 jsou cenná </w:t>
      </w:r>
      <w:r>
        <w:br/>
      </w:r>
      <w:r w:rsidRPr="0016670B">
        <w:t xml:space="preserve">a velmi citlivá, proto je nutné s nimi vhodně zacházet. Neodmyslitelnou součástí výzkumu však byla samotná práce s kolektivem, která pro úspěšné fungování a provedení potřebuje poctivou přípravu učitele. Práce ve skupinách není vždy jednoduchá, ale pod správným vedením může mít pro kvalitu kolektivu velmi pozitivní výsledky. </w:t>
      </w:r>
      <w:r>
        <w:tab/>
      </w:r>
      <w:r>
        <w:tab/>
      </w:r>
      <w:r>
        <w:tab/>
      </w:r>
      <w:r>
        <w:tab/>
      </w:r>
      <w:r w:rsidRPr="00720FEA">
        <w:t>Výsledky výzkumu ukázaly</w:t>
      </w:r>
      <w:r w:rsidRPr="0016670B">
        <w:t>, že skupinové formy práce mají vliv na začlenění izolovaných žáků do třídního kolektivu - existuje zde statisticky významný rozdíl mezi počtem izolovaných žáků v rámci frontální výuky a v rámci skupinové výuky.</w:t>
      </w:r>
      <w:r w:rsidRPr="000D24FC">
        <w:t xml:space="preserve"> </w:t>
      </w:r>
      <w:r w:rsidRPr="00720FEA">
        <w:t>Počet izolovaných žáků před zařazením těchto moderním vyučovacích metod byl vyšší než po jejich použití. Také další z </w:t>
      </w:r>
      <w:r>
        <w:t>netradičních</w:t>
      </w:r>
      <w:r w:rsidRPr="00720FEA">
        <w:t xml:space="preserve"> vyučovacích metod, které jsou založené zejména </w:t>
      </w:r>
      <w:r w:rsidRPr="00720FEA">
        <w:lastRenderedPageBreak/>
        <w:t>na práci v malých skupinách a vyžadují spolupráci žáků</w:t>
      </w:r>
      <w:r>
        <w:t>,</w:t>
      </w:r>
      <w:r w:rsidRPr="00720FEA">
        <w:t xml:space="preserve"> mají podobný účinek na vzájemné vztahy mezi s</w:t>
      </w:r>
      <w:r>
        <w:t xml:space="preserve">polužáky. </w:t>
      </w:r>
      <w:r w:rsidRPr="00720FEA">
        <w:t xml:space="preserve">Vyučování v malých skupinách </w:t>
      </w:r>
      <w:r>
        <w:t xml:space="preserve">tak </w:t>
      </w:r>
      <w:r w:rsidRPr="00720FEA">
        <w:t>představuje účinný prostředek pro integraci izolovaných žáků do třídního kolektivu. Skupinová výuka má tak značná pozitiva, a proto by měla být častěji aplikována ve vzdělávacím procesu. Nicméně, není to jediný způsob, jak začle</w:t>
      </w:r>
      <w:r>
        <w:t>nit izolované žáky do kolektivu. V</w:t>
      </w:r>
      <w:r w:rsidRPr="00720FEA">
        <w:t xml:space="preserve">ýsledky výzkumu </w:t>
      </w:r>
      <w:r>
        <w:t xml:space="preserve">však </w:t>
      </w:r>
      <w:r w:rsidRPr="00720FEA">
        <w:t>potvrdily, že je užitečný.</w:t>
      </w:r>
    </w:p>
    <w:p w:rsidR="00070CA3" w:rsidRDefault="00070CA3" w:rsidP="00070CA3">
      <w:pPr>
        <w:spacing w:line="360" w:lineRule="auto"/>
        <w:ind w:firstLine="708"/>
        <w:jc w:val="both"/>
        <w:rPr>
          <w:color w:val="FF0000"/>
        </w:rPr>
      </w:pPr>
    </w:p>
    <w:p w:rsidR="00070CA3" w:rsidRPr="0016670B" w:rsidRDefault="00070CA3" w:rsidP="00070CA3">
      <w:pPr>
        <w:spacing w:line="360" w:lineRule="auto"/>
        <w:ind w:firstLine="708"/>
        <w:jc w:val="both"/>
        <w:rPr>
          <w:color w:val="FF0000"/>
        </w:rPr>
      </w:pPr>
    </w:p>
    <w:p w:rsidR="00070CA3" w:rsidRPr="002C2F35" w:rsidRDefault="00070CA3" w:rsidP="003B3D14">
      <w:pPr>
        <w:pStyle w:val="Bezmezer"/>
        <w:numPr>
          <w:ilvl w:val="0"/>
          <w:numId w:val="33"/>
        </w:numPr>
        <w:spacing w:line="360" w:lineRule="auto"/>
        <w:jc w:val="both"/>
        <w:rPr>
          <w:rFonts w:ascii="Times New Roman" w:hAnsi="Times New Roman" w:cs="Times New Roman"/>
          <w:b/>
          <w:sz w:val="32"/>
          <w:szCs w:val="32"/>
        </w:rPr>
      </w:pPr>
      <w:r w:rsidRPr="002C2F35">
        <w:rPr>
          <w:rFonts w:ascii="Times New Roman" w:hAnsi="Times New Roman" w:cs="Times New Roman"/>
          <w:b/>
          <w:sz w:val="32"/>
          <w:szCs w:val="32"/>
        </w:rPr>
        <w:t>Zjišťování postojů žáků ke skupinové práci v matematice užitím sémantického diferenciálu</w:t>
      </w:r>
    </w:p>
    <w:p w:rsidR="00070CA3" w:rsidRPr="00A17B9D" w:rsidRDefault="00070CA3" w:rsidP="00070CA3">
      <w:pPr>
        <w:pStyle w:val="Bezmezer"/>
        <w:spacing w:line="360" w:lineRule="auto"/>
        <w:ind w:left="720"/>
        <w:jc w:val="both"/>
        <w:rPr>
          <w:rFonts w:ascii="Times New Roman" w:hAnsi="Times New Roman" w:cs="Times New Roman"/>
          <w:b/>
          <w:sz w:val="24"/>
          <w:szCs w:val="24"/>
        </w:rPr>
      </w:pPr>
    </w:p>
    <w:p w:rsidR="00070CA3" w:rsidRDefault="00070CA3" w:rsidP="00070CA3">
      <w:pPr>
        <w:spacing w:line="360" w:lineRule="auto"/>
        <w:ind w:firstLine="708"/>
        <w:jc w:val="both"/>
      </w:pPr>
      <w:r w:rsidRPr="00A17B9D">
        <w:t xml:space="preserve">Metoda sémantického diferenciálu umožňuje měřit individuální a psychologické významy určitých objektů u jednotlivých osob (Chráska, 2007). Jedná se o výzkumnou metodu, která je zaměřená na zjišťování toho, jak lidé vnímají pojmy. Jejím autorem je Charles Osgood. Sémantický diferenciál je standardizovaná metoda, kterou lze podle potřeby modifikovat. </w:t>
      </w:r>
      <w:r w:rsidRPr="00A17B9D">
        <w:tab/>
      </w:r>
      <w:r w:rsidRPr="00A17B9D">
        <w:tab/>
      </w:r>
      <w:r w:rsidRPr="00A17B9D">
        <w:tab/>
      </w:r>
      <w:r w:rsidRPr="00A17B9D">
        <w:tab/>
      </w:r>
      <w:r>
        <w:tab/>
      </w:r>
      <w:r>
        <w:tab/>
      </w:r>
      <w:r>
        <w:tab/>
      </w:r>
      <w:r>
        <w:tab/>
      </w:r>
      <w:r>
        <w:tab/>
      </w:r>
      <w:r>
        <w:tab/>
      </w:r>
      <w:r>
        <w:tab/>
      </w:r>
      <w:r w:rsidRPr="00A17B9D">
        <w:t xml:space="preserve">Tento výzkumný nástroj byl </w:t>
      </w:r>
      <w:r>
        <w:t>použit</w:t>
      </w:r>
      <w:r w:rsidRPr="00A17B9D">
        <w:t xml:space="preserve"> za účelem zjištění postojů žáků ke skupinové práci v matematice. V disertační práci je součástí této kapitoly také porovnání jaký vliv má na </w:t>
      </w:r>
      <w:r>
        <w:t xml:space="preserve">tento </w:t>
      </w:r>
      <w:r w:rsidRPr="00A17B9D">
        <w:t>postoj pohlaví a navštěvovaný ročník.</w:t>
      </w:r>
    </w:p>
    <w:p w:rsidR="00070CA3" w:rsidRDefault="00070CA3" w:rsidP="00070CA3">
      <w:pPr>
        <w:spacing w:line="360" w:lineRule="auto"/>
        <w:ind w:firstLine="708"/>
        <w:jc w:val="both"/>
      </w:pPr>
    </w:p>
    <w:p w:rsidR="00070CA3" w:rsidRPr="00A17B9D" w:rsidRDefault="00070CA3" w:rsidP="00070CA3">
      <w:pPr>
        <w:spacing w:line="360" w:lineRule="auto"/>
        <w:ind w:firstLine="708"/>
        <w:jc w:val="both"/>
      </w:pPr>
    </w:p>
    <w:p w:rsidR="00070CA3" w:rsidRDefault="00070CA3" w:rsidP="00070CA3">
      <w:pPr>
        <w:spacing w:line="360" w:lineRule="auto"/>
        <w:ind w:firstLine="708"/>
        <w:jc w:val="center"/>
        <w:rPr>
          <w:b/>
        </w:rPr>
      </w:pPr>
      <w:r w:rsidRPr="00A17B9D">
        <w:rPr>
          <w:b/>
        </w:rPr>
        <w:t>Výzkumný vzorek a administrace</w:t>
      </w:r>
    </w:p>
    <w:p w:rsidR="00070CA3" w:rsidRPr="00A17B9D" w:rsidRDefault="00070CA3" w:rsidP="00070CA3">
      <w:pPr>
        <w:spacing w:line="360" w:lineRule="auto"/>
        <w:ind w:firstLine="708"/>
        <w:jc w:val="center"/>
        <w:rPr>
          <w:b/>
        </w:rPr>
      </w:pPr>
    </w:p>
    <w:p w:rsidR="00070CA3" w:rsidRPr="00A17B9D" w:rsidRDefault="00070CA3" w:rsidP="00070CA3">
      <w:pPr>
        <w:spacing w:line="360" w:lineRule="auto"/>
        <w:ind w:firstLine="708"/>
        <w:jc w:val="both"/>
      </w:pPr>
      <w:r w:rsidRPr="00A17B9D">
        <w:t>Výzkum byl prováděn formou dotazníku vytvořeného Bauerem, který byl upravený pro naše potřeby a vycházel z překladu podle Patočkové (2014). Dotazník byl pro žáky anonymní, museli určit pouze pohlaví a ročník studia. Obsahoval celkem 15 postojových otázek ve formě adjektiv rozdělených do čtyř kategorií. Žáci volbou adjektiv odpovídali na otázku: Práci ve skupinách v h</w:t>
      </w:r>
      <w:r>
        <w:t>odinách matematiky vnímám jako:</w:t>
      </w:r>
      <w:r w:rsidRPr="00A17B9D">
        <w:t xml:space="preserve"> Adjektiva v jednotlivých řádcích dotazníku odpovídala na jednom konci pozitivní formě a na opačném konci negativní formě. Mezi nimi se nacházela sedmibodová stupnice, ve které měli žáci podle svého vnímání zaznačit, kterému z adjektiv se jejich postoj blíží, zda pozitivnímu nebo negativnímu vnímání. Bodová škála a adjektiva dotazníku jsou v disertační práci </w:t>
      </w:r>
      <w:r w:rsidRPr="00A17B9D">
        <w:lastRenderedPageBreak/>
        <w:t xml:space="preserve">zobrazeny.  Pro vyhodnocení bylo nutné jednotlivé položky překódovat tak, aby bodová škála 7 odpovídala pozitivnímu adjektivu a 1 negativnímu. </w:t>
      </w:r>
    </w:p>
    <w:p w:rsidR="00070CA3" w:rsidRPr="00A17B9D" w:rsidRDefault="00070CA3" w:rsidP="00070CA3">
      <w:pPr>
        <w:spacing w:before="120" w:line="360" w:lineRule="auto"/>
        <w:ind w:firstLine="708"/>
        <w:jc w:val="both"/>
      </w:pPr>
      <w:r w:rsidRPr="00A17B9D">
        <w:t>Výzkumu bylo podrobeno celkem 164 žáků víceletého gymnázia ve věku 12 – 16 let (7. ročník, 8. ročník, 9. ročník a 1. ročník SŠ). Jednalo se o 103 dí</w:t>
      </w:r>
      <w:r>
        <w:t>vek a 61 chlapců, v procentech</w:t>
      </w:r>
      <w:r w:rsidRPr="00A17B9D">
        <w:t xml:space="preserve"> 63 % dívek a 37 % chlapců.</w:t>
      </w:r>
    </w:p>
    <w:p w:rsidR="00070CA3" w:rsidRPr="00A17B9D" w:rsidRDefault="00070CA3" w:rsidP="00070CA3">
      <w:pPr>
        <w:spacing w:before="120" w:line="360" w:lineRule="auto"/>
        <w:ind w:firstLine="708"/>
      </w:pPr>
    </w:p>
    <w:p w:rsidR="00070CA3" w:rsidRDefault="00070CA3" w:rsidP="00070CA3">
      <w:pPr>
        <w:spacing w:line="360" w:lineRule="auto"/>
        <w:ind w:firstLine="708"/>
        <w:jc w:val="center"/>
        <w:rPr>
          <w:b/>
        </w:rPr>
      </w:pPr>
      <w:r w:rsidRPr="00CC446E">
        <w:rPr>
          <w:b/>
        </w:rPr>
        <w:t>Analýza získaných dat</w:t>
      </w:r>
    </w:p>
    <w:p w:rsidR="00964477" w:rsidRPr="00CC446E" w:rsidRDefault="00964477" w:rsidP="00070CA3">
      <w:pPr>
        <w:spacing w:line="360" w:lineRule="auto"/>
        <w:ind w:firstLine="708"/>
        <w:jc w:val="center"/>
        <w:rPr>
          <w:b/>
        </w:rPr>
      </w:pPr>
    </w:p>
    <w:p w:rsidR="00070CA3" w:rsidRPr="00CC446E" w:rsidRDefault="00070CA3" w:rsidP="00070CA3">
      <w:pPr>
        <w:spacing w:line="360" w:lineRule="auto"/>
        <w:ind w:firstLine="708"/>
        <w:jc w:val="both"/>
      </w:pPr>
      <w:r w:rsidRPr="00CC446E">
        <w:t xml:space="preserve">Pro použitelnost faktorové analýzy byly nejdříve provedeny testy KMO a Bartlettův test sféricky. Výsledek testu KMO byl 0,85 a hodnota Bartlettova testu sféricky vyšla χ2 = 974,44 (p </w:t>
      </w:r>
      <w:r w:rsidRPr="00CC446E">
        <w:rPr>
          <w:lang w:val="en-US"/>
        </w:rPr>
        <w:t xml:space="preserve">&lt; </w:t>
      </w:r>
      <w:r w:rsidRPr="00CC446E">
        <w:t>0,001), tedy lze díky hodnotám obou testů použít faktorovou analýzu. Na základě faktorové analýzy získaných dat byla adjektiva rozdělena do 4 dimenzí: 1. Strach (5 položek), 2. Náročnost (3 položky), 3. Zájem (4 položky) a 4. Emocionální uspokojení (3 položky). Spolehlivost výzkumného nástroje pomocí hodnoty Cronbachova alfa vyšla celkově α = 0,87 (s hraniční hodnotou α = 0,70) a pro jednotlivé faktory následovně: strach 0,79, náročnost 0,70, zájem 0,82 a emocionální uspokojení 0,70.</w:t>
      </w:r>
    </w:p>
    <w:p w:rsidR="00070CA3" w:rsidRPr="00CC446E" w:rsidRDefault="00070CA3" w:rsidP="00070CA3">
      <w:pPr>
        <w:spacing w:line="360" w:lineRule="auto"/>
        <w:ind w:firstLine="708"/>
        <w:jc w:val="both"/>
      </w:pPr>
      <w:r w:rsidRPr="00CC446E">
        <w:rPr>
          <w:color w:val="000000"/>
        </w:rPr>
        <w:t xml:space="preserve">V disertační práci jsou dále uvedeny výsledky porovnávání vnímání práce ve skupinách s ohledem na gender a </w:t>
      </w:r>
      <w:r w:rsidRPr="00CC446E">
        <w:t xml:space="preserve">navštěvovaný ročník, celkové průměrné skóre </w:t>
      </w:r>
      <w:r>
        <w:br/>
      </w:r>
      <w:r w:rsidRPr="00CC446E">
        <w:t>v závislosti na ročníku a hodnocení skóre za jednotlivé dimenze.</w:t>
      </w:r>
    </w:p>
    <w:p w:rsidR="00070CA3" w:rsidRPr="002C2F35" w:rsidRDefault="00070CA3" w:rsidP="00070CA3">
      <w:pPr>
        <w:spacing w:line="360" w:lineRule="auto"/>
        <w:ind w:firstLine="708"/>
        <w:jc w:val="both"/>
      </w:pPr>
    </w:p>
    <w:p w:rsidR="00070CA3" w:rsidRPr="00CC446E" w:rsidRDefault="00070CA3" w:rsidP="00070CA3">
      <w:pPr>
        <w:spacing w:before="120" w:line="360" w:lineRule="auto"/>
        <w:jc w:val="center"/>
        <w:rPr>
          <w:b/>
        </w:rPr>
      </w:pPr>
      <w:r w:rsidRPr="00CC446E">
        <w:rPr>
          <w:b/>
        </w:rPr>
        <w:t>Výsledky výzkumu</w:t>
      </w:r>
    </w:p>
    <w:p w:rsidR="00070CA3" w:rsidRDefault="00070CA3" w:rsidP="00070CA3">
      <w:pPr>
        <w:spacing w:before="120" w:line="360" w:lineRule="auto"/>
        <w:ind w:firstLine="708"/>
        <w:jc w:val="both"/>
      </w:pPr>
      <w:r w:rsidRPr="00CC446E">
        <w:t>Zpracované výsledky ukázaly, že vnímání skupinové práce v hodinách matematiky je u žáků podle průměrného skóre neutrální</w:t>
      </w:r>
      <w:r w:rsidRPr="00CC446E">
        <w:rPr>
          <w:i/>
        </w:rPr>
        <w:t xml:space="preserve"> </w:t>
      </w:r>
      <w:r w:rsidRPr="00CC446E">
        <w:t>(</w:t>
      </w:r>
      <w:r w:rsidRPr="00CC446E">
        <w:rPr>
          <w:i/>
        </w:rPr>
        <w:t>x</w:t>
      </w:r>
      <w:r w:rsidRPr="00CC446E">
        <w:t xml:space="preserve"> = 4,32 (SD = 1,76)), avšak hraničně s hodnotami jejich pozitivního postoje. Rozdíly ve vnímání dívek a chlapců vyšly statisticky nevýznamné, jejich postoj je podobný s mírně pozitivnějším vnímání u chlapců. Podle dimenzí se nejvyšší skóre ukázalo u dimenze </w:t>
      </w:r>
      <w:r w:rsidRPr="00CC446E">
        <w:rPr>
          <w:i/>
        </w:rPr>
        <w:t>emocionální uspokojení</w:t>
      </w:r>
      <w:r w:rsidRPr="00CC446E">
        <w:t xml:space="preserve"> (</w:t>
      </w:r>
      <w:r w:rsidRPr="00CC446E">
        <w:rPr>
          <w:i/>
        </w:rPr>
        <w:t>x</w:t>
      </w:r>
      <w:r w:rsidRPr="00CC446E">
        <w:t xml:space="preserve"> = 4,48; SD = 1,70), a nejnižší u dimenze </w:t>
      </w:r>
      <w:r w:rsidRPr="00CC446E">
        <w:rPr>
          <w:i/>
        </w:rPr>
        <w:t>zájem</w:t>
      </w:r>
      <w:r w:rsidRPr="00CC446E">
        <w:t xml:space="preserve"> (</w:t>
      </w:r>
      <w:r w:rsidRPr="00CC446E">
        <w:rPr>
          <w:i/>
        </w:rPr>
        <w:t>x</w:t>
      </w:r>
      <w:r>
        <w:t xml:space="preserve"> = 4,22; SD = 1,73).</w:t>
      </w:r>
      <w:r w:rsidRPr="00CC446E">
        <w:t xml:space="preserve"> Chlapci dle výsledků jednotlivých dimenzí v porovnání s děvčaty získali vyšší hodnoty v dimenzi </w:t>
      </w:r>
      <w:r w:rsidRPr="00CC446E">
        <w:rPr>
          <w:i/>
        </w:rPr>
        <w:t>zájem</w:t>
      </w:r>
      <w:r w:rsidRPr="00CC446E">
        <w:t xml:space="preserve"> </w:t>
      </w:r>
      <w:r>
        <w:br/>
      </w:r>
      <w:r w:rsidRPr="00CC446E">
        <w:t xml:space="preserve">a </w:t>
      </w:r>
      <w:r w:rsidRPr="00CC446E">
        <w:rPr>
          <w:i/>
        </w:rPr>
        <w:t>náročnost</w:t>
      </w:r>
      <w:r w:rsidRPr="00CC446E">
        <w:t xml:space="preserve"> a nižší v dimenzích </w:t>
      </w:r>
      <w:r w:rsidRPr="00CC446E">
        <w:rPr>
          <w:i/>
        </w:rPr>
        <w:t>strach</w:t>
      </w:r>
      <w:r w:rsidRPr="00CC446E">
        <w:t xml:space="preserve"> a </w:t>
      </w:r>
      <w:r w:rsidRPr="00CC446E">
        <w:rPr>
          <w:i/>
        </w:rPr>
        <w:t>emocionální uspokojení</w:t>
      </w:r>
      <w:r w:rsidRPr="00CC446E">
        <w:t>. Ze zapojených žáků měli nejpozitivnější vnímání žáci 7. ročníku. Mezi žáky 9. ročníku a 1. ročníku SŠ byl jen velmi nepatrný rozdíl. Výsledkům se naopak vymykali žáci 8. ročníku s nejnižšími hodnotami.</w:t>
      </w:r>
    </w:p>
    <w:p w:rsidR="00070CA3" w:rsidRPr="002C2F35" w:rsidRDefault="00070CA3" w:rsidP="00070CA3">
      <w:pPr>
        <w:spacing w:before="120" w:line="360" w:lineRule="auto"/>
        <w:ind w:firstLine="708"/>
        <w:jc w:val="both"/>
      </w:pPr>
    </w:p>
    <w:p w:rsidR="00070CA3" w:rsidRPr="00A17B9D" w:rsidRDefault="00070CA3" w:rsidP="003B3D14">
      <w:pPr>
        <w:pStyle w:val="Odstavecseseznamem"/>
        <w:numPr>
          <w:ilvl w:val="0"/>
          <w:numId w:val="33"/>
        </w:numPr>
        <w:spacing w:line="360" w:lineRule="auto"/>
        <w:jc w:val="both"/>
        <w:rPr>
          <w:rFonts w:ascii="Times New Roman" w:hAnsi="Times New Roman" w:cs="Times New Roman"/>
          <w:b/>
          <w:sz w:val="32"/>
          <w:szCs w:val="32"/>
        </w:rPr>
      </w:pPr>
      <w:r w:rsidRPr="00A17B9D">
        <w:rPr>
          <w:rFonts w:ascii="Times New Roman" w:hAnsi="Times New Roman" w:cs="Times New Roman"/>
          <w:b/>
          <w:sz w:val="32"/>
          <w:szCs w:val="32"/>
        </w:rPr>
        <w:lastRenderedPageBreak/>
        <w:t>Průzkum názorů ž</w:t>
      </w:r>
      <w:r>
        <w:rPr>
          <w:rFonts w:ascii="Times New Roman" w:hAnsi="Times New Roman" w:cs="Times New Roman"/>
          <w:b/>
          <w:sz w:val="32"/>
          <w:szCs w:val="32"/>
        </w:rPr>
        <w:t xml:space="preserve">áků na jejich práci ve skupině </w:t>
      </w:r>
      <w:r w:rsidR="00193DAC">
        <w:rPr>
          <w:rFonts w:ascii="Times New Roman" w:hAnsi="Times New Roman" w:cs="Times New Roman"/>
          <w:b/>
          <w:sz w:val="32"/>
          <w:szCs w:val="32"/>
        </w:rPr>
        <w:br/>
      </w:r>
      <w:r w:rsidRPr="00A17B9D">
        <w:rPr>
          <w:rFonts w:ascii="Times New Roman" w:hAnsi="Times New Roman" w:cs="Times New Roman"/>
          <w:b/>
          <w:sz w:val="32"/>
          <w:szCs w:val="32"/>
        </w:rPr>
        <w:t>a začlenění osamocených žáků</w:t>
      </w:r>
    </w:p>
    <w:p w:rsidR="00070CA3" w:rsidRPr="00CC446E" w:rsidRDefault="00070CA3" w:rsidP="00070CA3">
      <w:pPr>
        <w:spacing w:line="360" w:lineRule="auto"/>
        <w:ind w:firstLine="708"/>
        <w:jc w:val="both"/>
      </w:pPr>
      <w:r w:rsidRPr="00CC446E">
        <w:t>Abychom doplnili názor žáků na skupinovou výuku, byl ve dvou třídách proveden jednoduchý průzkum. Po absolvování práce ve skupinách byli žáci požádáni, aby podle svého názoru zhodnotili skupinovou práci a odpověděli na následující otázky při představě, že by skupinová práce měla být častěji zařazována do vyučování. Otázek bylo položeno celkem pět a týkaly se zejména pohledu žáků na práci ve skupinách a jejího významu pro zlepšení vztahů ve třídě a začlenění osamocených spolužáků do kolektivu. Žáci měli vždy možnost uvést i volnou odpověď, ale aby nedošlo k jejich úmyslnému nevyplnění otázky, měli u některých otázek i nabídku škálového výběru ano – spíše ano – spíše ne – ne. Celkový počet zúčastněných žáků byl 36 (17 žáků třídy A a 19 žáků třídy B).</w:t>
      </w:r>
    </w:p>
    <w:p w:rsidR="00070CA3" w:rsidRPr="00CC446E" w:rsidRDefault="00070CA3" w:rsidP="00070CA3">
      <w:pPr>
        <w:spacing w:before="120" w:line="360" w:lineRule="auto"/>
      </w:pPr>
      <w:r w:rsidRPr="00CC446E">
        <w:t>Zadané otázky:</w:t>
      </w:r>
    </w:p>
    <w:p w:rsidR="00070CA3" w:rsidRPr="00CC446E" w:rsidRDefault="00070CA3" w:rsidP="003B3D14">
      <w:pPr>
        <w:pStyle w:val="Odstavecseseznamem"/>
        <w:numPr>
          <w:ilvl w:val="0"/>
          <w:numId w:val="35"/>
        </w:numPr>
        <w:spacing w:before="120" w:line="360" w:lineRule="auto"/>
        <w:rPr>
          <w:rFonts w:ascii="Times New Roman" w:hAnsi="Times New Roman" w:cs="Times New Roman"/>
          <w:sz w:val="24"/>
          <w:szCs w:val="24"/>
        </w:rPr>
      </w:pPr>
      <w:r w:rsidRPr="00CC446E">
        <w:rPr>
          <w:rFonts w:ascii="Times New Roman" w:hAnsi="Times New Roman" w:cs="Times New Roman"/>
          <w:sz w:val="24"/>
          <w:szCs w:val="24"/>
        </w:rPr>
        <w:t>Myslíš si, že spolupráce se spolužáky ve skupině upevnila vaše kamarádství?</w:t>
      </w:r>
    </w:p>
    <w:p w:rsidR="00070CA3" w:rsidRPr="00CC446E" w:rsidRDefault="00070CA3" w:rsidP="003B3D14">
      <w:pPr>
        <w:pStyle w:val="Odstavecseseznamem"/>
        <w:numPr>
          <w:ilvl w:val="0"/>
          <w:numId w:val="35"/>
        </w:numPr>
        <w:spacing w:before="120" w:line="360" w:lineRule="auto"/>
        <w:rPr>
          <w:rFonts w:ascii="Times New Roman" w:hAnsi="Times New Roman" w:cs="Times New Roman"/>
          <w:sz w:val="24"/>
          <w:szCs w:val="24"/>
        </w:rPr>
      </w:pPr>
      <w:r w:rsidRPr="00CC446E">
        <w:rPr>
          <w:rFonts w:ascii="Times New Roman" w:hAnsi="Times New Roman" w:cs="Times New Roman"/>
          <w:sz w:val="24"/>
          <w:szCs w:val="24"/>
        </w:rPr>
        <w:t>Cítíš se ve třídě lépe při práci ve skupinách?</w:t>
      </w:r>
    </w:p>
    <w:p w:rsidR="00070CA3" w:rsidRPr="00CC446E" w:rsidRDefault="00070CA3" w:rsidP="003B3D14">
      <w:pPr>
        <w:pStyle w:val="Odstavecseseznamem"/>
        <w:numPr>
          <w:ilvl w:val="0"/>
          <w:numId w:val="35"/>
        </w:numPr>
        <w:spacing w:before="120" w:line="360" w:lineRule="auto"/>
        <w:rPr>
          <w:rFonts w:ascii="Times New Roman" w:hAnsi="Times New Roman" w:cs="Times New Roman"/>
          <w:sz w:val="24"/>
          <w:szCs w:val="24"/>
        </w:rPr>
      </w:pPr>
      <w:r w:rsidRPr="00CC446E">
        <w:rPr>
          <w:rFonts w:ascii="Times New Roman" w:hAnsi="Times New Roman" w:cs="Times New Roman"/>
          <w:sz w:val="24"/>
          <w:szCs w:val="24"/>
        </w:rPr>
        <w:t>Myslíš, že práce ve skupinách pomáhá osamoceným žákům se začlenit do kolektivu?</w:t>
      </w:r>
    </w:p>
    <w:p w:rsidR="00070CA3" w:rsidRPr="00CC446E" w:rsidRDefault="00070CA3" w:rsidP="003B3D14">
      <w:pPr>
        <w:pStyle w:val="Odstavecseseznamem"/>
        <w:numPr>
          <w:ilvl w:val="0"/>
          <w:numId w:val="35"/>
        </w:numPr>
        <w:spacing w:before="120" w:line="360" w:lineRule="auto"/>
        <w:rPr>
          <w:rFonts w:ascii="Times New Roman" w:hAnsi="Times New Roman" w:cs="Times New Roman"/>
          <w:sz w:val="24"/>
          <w:szCs w:val="24"/>
        </w:rPr>
      </w:pPr>
      <w:r w:rsidRPr="00CC446E">
        <w:rPr>
          <w:rFonts w:ascii="Times New Roman" w:hAnsi="Times New Roman" w:cs="Times New Roman"/>
          <w:sz w:val="24"/>
          <w:szCs w:val="24"/>
        </w:rPr>
        <w:t>Spolupracovali jste jako skupina?</w:t>
      </w:r>
    </w:p>
    <w:p w:rsidR="00070CA3" w:rsidRPr="00CC446E" w:rsidRDefault="00070CA3" w:rsidP="003B3D14">
      <w:pPr>
        <w:pStyle w:val="Odstavecseseznamem"/>
        <w:numPr>
          <w:ilvl w:val="0"/>
          <w:numId w:val="35"/>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 xml:space="preserve">Co se ti líbilo nebo nelíbilo při práci ve skupinách? </w:t>
      </w:r>
    </w:p>
    <w:p w:rsidR="00070CA3" w:rsidRPr="00CC446E" w:rsidRDefault="00070CA3" w:rsidP="00070CA3">
      <w:pPr>
        <w:spacing w:line="360" w:lineRule="auto"/>
        <w:ind w:firstLine="708"/>
        <w:jc w:val="both"/>
      </w:pPr>
      <w:r w:rsidRPr="00CC446E">
        <w:t xml:space="preserve">Názory žáků jsou v disertační práci zpracovány a zaznamenány do tabulek. Vyjádření většiny ze zapojených žáků bylo pozitivní. Dvě třetiny odpovídali na otázku 1 </w:t>
      </w:r>
      <w:r>
        <w:br/>
      </w:r>
      <w:r w:rsidRPr="00CC446E">
        <w:t xml:space="preserve">a 3, týkající se posílení vzájemných vztahů a začlenění osamocených žáků do kolektivu volbou ano a spíše ano a více než polovina třídy si myslí, že skupinová práce ve vyučování může ovlivnit třídní klima. Naprostá většina uvedla, že při práci se spolužáky fungovali jako skupina a opravdu spolupracovali. Volné odpovědi žáků na pozitiva a negativa jsou uvedeny v disertační práci v tabulce otázky číslo 5. Žáci tuto práci hodnotili kladně, pozitiva značně převládala nad negativním pohledem. Z pozorování bylo patrné, že všechny skupiny řádně na úkolu pracovaly a u žádné nebyl zaznamenán problém </w:t>
      </w:r>
      <w:r>
        <w:br/>
      </w:r>
      <w:r w:rsidRPr="00CC446E">
        <w:t xml:space="preserve">v jejich komunikaci. Náhodný výběr členů skupiny nebyl překážkou. </w:t>
      </w:r>
    </w:p>
    <w:p w:rsidR="00070CA3" w:rsidRDefault="00070CA3" w:rsidP="00070CA3">
      <w:pPr>
        <w:spacing w:line="360" w:lineRule="auto"/>
        <w:ind w:firstLine="708"/>
        <w:jc w:val="both"/>
      </w:pPr>
    </w:p>
    <w:p w:rsidR="00070CA3" w:rsidRDefault="00070CA3" w:rsidP="00070CA3">
      <w:pPr>
        <w:spacing w:line="360" w:lineRule="auto"/>
        <w:ind w:firstLine="708"/>
        <w:jc w:val="both"/>
      </w:pPr>
    </w:p>
    <w:p w:rsidR="00070CA3" w:rsidRPr="00CC446E" w:rsidRDefault="00070CA3" w:rsidP="00070CA3">
      <w:pPr>
        <w:spacing w:line="360" w:lineRule="auto"/>
        <w:ind w:firstLine="708"/>
        <w:jc w:val="both"/>
      </w:pPr>
    </w:p>
    <w:p w:rsidR="00070CA3" w:rsidRPr="00A17B9D" w:rsidRDefault="00070CA3" w:rsidP="003B3D14">
      <w:pPr>
        <w:pStyle w:val="Odstavecseseznamem"/>
        <w:numPr>
          <w:ilvl w:val="0"/>
          <w:numId w:val="33"/>
        </w:numPr>
        <w:spacing w:line="360" w:lineRule="auto"/>
        <w:jc w:val="both"/>
        <w:rPr>
          <w:rFonts w:ascii="Times New Roman" w:hAnsi="Times New Roman" w:cs="Times New Roman"/>
          <w:b/>
          <w:sz w:val="32"/>
          <w:szCs w:val="32"/>
        </w:rPr>
      </w:pPr>
      <w:r w:rsidRPr="00A17B9D">
        <w:rPr>
          <w:rFonts w:ascii="Times New Roman" w:hAnsi="Times New Roman" w:cs="Times New Roman"/>
          <w:b/>
          <w:sz w:val="32"/>
          <w:szCs w:val="32"/>
        </w:rPr>
        <w:lastRenderedPageBreak/>
        <w:t xml:space="preserve">Návrh skupinového a projektového vyučování </w:t>
      </w:r>
    </w:p>
    <w:p w:rsidR="00070CA3" w:rsidRPr="002C2F35" w:rsidRDefault="00070CA3" w:rsidP="00070CA3">
      <w:pPr>
        <w:pStyle w:val="Odstavecseseznamem"/>
        <w:spacing w:line="360" w:lineRule="auto"/>
        <w:jc w:val="both"/>
        <w:rPr>
          <w:rFonts w:ascii="Times New Roman" w:hAnsi="Times New Roman" w:cs="Times New Roman"/>
          <w:b/>
          <w:sz w:val="36"/>
          <w:szCs w:val="36"/>
        </w:rPr>
      </w:pPr>
    </w:p>
    <w:p w:rsidR="00070CA3" w:rsidRPr="002C2F35" w:rsidRDefault="00070CA3" w:rsidP="00070CA3">
      <w:pPr>
        <w:spacing w:line="360" w:lineRule="auto"/>
        <w:ind w:left="720"/>
        <w:jc w:val="center"/>
        <w:rPr>
          <w:b/>
          <w:sz w:val="28"/>
          <w:szCs w:val="28"/>
        </w:rPr>
      </w:pPr>
      <w:r w:rsidRPr="002C2F35">
        <w:rPr>
          <w:b/>
          <w:sz w:val="28"/>
          <w:szCs w:val="28"/>
        </w:rPr>
        <w:t>Skupinové vyučování</w:t>
      </w:r>
    </w:p>
    <w:p w:rsidR="00070CA3" w:rsidRPr="00CC446E" w:rsidRDefault="00070CA3" w:rsidP="00070CA3">
      <w:pPr>
        <w:spacing w:line="360" w:lineRule="auto"/>
        <w:ind w:firstLine="708"/>
        <w:jc w:val="both"/>
      </w:pPr>
      <w:r w:rsidRPr="00CC446E">
        <w:t>Téma skupinové práce je soustředěno do prostředí Ratibořického údolí inspirované literárním dílem Boženy Němcové. Volba tématu je motivována</w:t>
      </w:r>
      <w:r>
        <w:t xml:space="preserve"> snahou rozvíjet mezipředmětové </w:t>
      </w:r>
      <w:r w:rsidRPr="00CC446E">
        <w:t>vztahy a všeobecný rozhled žáků. Po odborné stránce je práce věnovaná žákům základních škol, avšak úpravou náročností zadaných úkolů je možné stejné téma využít i u studentů středních škol.</w:t>
      </w:r>
    </w:p>
    <w:p w:rsidR="00070CA3" w:rsidRPr="00CC446E" w:rsidRDefault="00070CA3" w:rsidP="00070CA3">
      <w:pPr>
        <w:spacing w:line="360" w:lineRule="auto"/>
        <w:ind w:firstLine="708"/>
        <w:jc w:val="both"/>
      </w:pPr>
    </w:p>
    <w:p w:rsidR="00070CA3" w:rsidRPr="00CC446E" w:rsidRDefault="00070CA3" w:rsidP="00070CA3">
      <w:pPr>
        <w:spacing w:line="360" w:lineRule="auto"/>
        <w:jc w:val="both"/>
      </w:pPr>
      <w:r w:rsidRPr="00CC446E">
        <w:rPr>
          <w:u w:val="single"/>
        </w:rPr>
        <w:t>Téma práce skupin:</w:t>
      </w:r>
      <w:r w:rsidRPr="00CC446E">
        <w:tab/>
      </w:r>
      <w:r w:rsidRPr="00CC446E">
        <w:tab/>
      </w:r>
      <w:r w:rsidRPr="00CC446E">
        <w:rPr>
          <w:b/>
        </w:rPr>
        <w:t>Procházka Babiččiným údolím</w:t>
      </w:r>
      <w:r w:rsidRPr="00CC446E">
        <w:t xml:space="preserve"> </w:t>
      </w:r>
    </w:p>
    <w:p w:rsidR="00070CA3" w:rsidRPr="00CC446E" w:rsidRDefault="00070CA3" w:rsidP="00070CA3">
      <w:pPr>
        <w:spacing w:line="360" w:lineRule="auto"/>
        <w:ind w:left="2124" w:hanging="2124"/>
        <w:jc w:val="both"/>
      </w:pPr>
      <w:r w:rsidRPr="00CC446E">
        <w:rPr>
          <w:u w:val="single"/>
        </w:rPr>
        <w:t>Cíl práce:</w:t>
      </w:r>
    </w:p>
    <w:p w:rsidR="00070CA3" w:rsidRPr="00CC446E" w:rsidRDefault="00070CA3" w:rsidP="003B3D14">
      <w:pPr>
        <w:pStyle w:val="Odstavecseseznamem"/>
        <w:numPr>
          <w:ilvl w:val="0"/>
          <w:numId w:val="25"/>
        </w:numPr>
        <w:spacing w:line="360" w:lineRule="auto"/>
        <w:ind w:left="2127"/>
        <w:jc w:val="both"/>
        <w:rPr>
          <w:rFonts w:ascii="Times New Roman" w:hAnsi="Times New Roman" w:cs="Times New Roman"/>
          <w:sz w:val="24"/>
          <w:szCs w:val="24"/>
        </w:rPr>
      </w:pPr>
      <w:r w:rsidRPr="00CC446E">
        <w:rPr>
          <w:rFonts w:ascii="Times New Roman" w:hAnsi="Times New Roman" w:cs="Times New Roman"/>
          <w:sz w:val="24"/>
          <w:szCs w:val="24"/>
        </w:rPr>
        <w:t>Prohloubit učivo úloh o pohybu a procvičit využití vzorce pro rychlost, dráhu a čas,</w:t>
      </w:r>
    </w:p>
    <w:p w:rsidR="00070CA3" w:rsidRPr="00CC446E" w:rsidRDefault="00070CA3" w:rsidP="003B3D14">
      <w:pPr>
        <w:pStyle w:val="Odstavecseseznamem"/>
        <w:numPr>
          <w:ilvl w:val="0"/>
          <w:numId w:val="25"/>
        </w:numPr>
        <w:spacing w:line="360" w:lineRule="auto"/>
        <w:ind w:left="2127"/>
        <w:jc w:val="both"/>
        <w:rPr>
          <w:rFonts w:ascii="Times New Roman" w:hAnsi="Times New Roman" w:cs="Times New Roman"/>
          <w:sz w:val="24"/>
          <w:szCs w:val="24"/>
        </w:rPr>
      </w:pPr>
      <w:r w:rsidRPr="00CC446E">
        <w:rPr>
          <w:rFonts w:ascii="Times New Roman" w:hAnsi="Times New Roman" w:cs="Times New Roman"/>
          <w:sz w:val="24"/>
          <w:szCs w:val="24"/>
        </w:rPr>
        <w:t>naučit žáky pracovat s mapou (orientace, měřítko mapy),</w:t>
      </w:r>
    </w:p>
    <w:p w:rsidR="00070CA3" w:rsidRPr="00CC446E" w:rsidRDefault="00070CA3" w:rsidP="003B3D14">
      <w:pPr>
        <w:pStyle w:val="Odstavecseseznamem"/>
        <w:numPr>
          <w:ilvl w:val="0"/>
          <w:numId w:val="25"/>
        </w:numPr>
        <w:spacing w:line="360" w:lineRule="auto"/>
        <w:ind w:left="2127"/>
        <w:jc w:val="both"/>
        <w:rPr>
          <w:rFonts w:ascii="Times New Roman" w:hAnsi="Times New Roman" w:cs="Times New Roman"/>
          <w:color w:val="FF0000"/>
          <w:sz w:val="24"/>
          <w:szCs w:val="24"/>
        </w:rPr>
      </w:pPr>
      <w:r w:rsidRPr="00CC446E">
        <w:rPr>
          <w:rFonts w:ascii="Times New Roman" w:hAnsi="Times New Roman" w:cs="Times New Roman"/>
          <w:sz w:val="24"/>
          <w:szCs w:val="24"/>
        </w:rPr>
        <w:t>motivovat příběhem,</w:t>
      </w:r>
    </w:p>
    <w:p w:rsidR="00070CA3" w:rsidRPr="00CC446E" w:rsidRDefault="00070CA3" w:rsidP="003B3D14">
      <w:pPr>
        <w:pStyle w:val="Odstavecseseznamem"/>
        <w:numPr>
          <w:ilvl w:val="0"/>
          <w:numId w:val="25"/>
        </w:numPr>
        <w:spacing w:line="360" w:lineRule="auto"/>
        <w:ind w:left="2127"/>
        <w:jc w:val="both"/>
        <w:rPr>
          <w:rFonts w:ascii="Times New Roman" w:hAnsi="Times New Roman" w:cs="Times New Roman"/>
          <w:sz w:val="24"/>
          <w:szCs w:val="24"/>
        </w:rPr>
      </w:pPr>
      <w:r w:rsidRPr="00CC446E">
        <w:rPr>
          <w:rFonts w:ascii="Times New Roman" w:hAnsi="Times New Roman" w:cs="Times New Roman"/>
          <w:sz w:val="24"/>
          <w:szCs w:val="24"/>
        </w:rPr>
        <w:t xml:space="preserve">vzbudit další zájem žáků – literární či turistický. </w:t>
      </w:r>
    </w:p>
    <w:p w:rsidR="00070CA3" w:rsidRPr="00CC446E" w:rsidRDefault="00070CA3" w:rsidP="00070CA3">
      <w:pPr>
        <w:spacing w:line="360" w:lineRule="auto"/>
        <w:ind w:left="2124" w:hanging="2124"/>
        <w:jc w:val="both"/>
      </w:pPr>
      <w:r w:rsidRPr="00CC446E">
        <w:rPr>
          <w:u w:val="single"/>
        </w:rPr>
        <w:t>Cílová skupina:</w:t>
      </w:r>
      <w:r w:rsidRPr="00CC446E">
        <w:tab/>
        <w:t>žáci 8. a 9. ročníků základních škol a odpovídajících ročníků víceletých gymnázií a žáci 1. a 2. ročníků středních škol</w:t>
      </w:r>
    </w:p>
    <w:p w:rsidR="00070CA3" w:rsidRDefault="00070CA3" w:rsidP="00070CA3">
      <w:pPr>
        <w:spacing w:line="360" w:lineRule="auto"/>
        <w:ind w:left="1410" w:hanging="1410"/>
        <w:jc w:val="both"/>
        <w:rPr>
          <w:u w:val="single"/>
        </w:rPr>
      </w:pPr>
    </w:p>
    <w:p w:rsidR="00070CA3" w:rsidRPr="00CC446E" w:rsidRDefault="00070CA3" w:rsidP="00070CA3">
      <w:pPr>
        <w:spacing w:line="360" w:lineRule="auto"/>
        <w:ind w:left="1410" w:hanging="1410"/>
        <w:jc w:val="both"/>
        <w:rPr>
          <w:u w:val="single"/>
        </w:rPr>
      </w:pPr>
      <w:r w:rsidRPr="00CC446E">
        <w:rPr>
          <w:u w:val="single"/>
        </w:rPr>
        <w:t>Dříve než začnete je na místě připomenout:</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Život Boženy Němcové,</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literární dílo Babička,</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mapa Babiččina údolí (Staré Bělidlo, Viktorčin splav, Ratibořický zámek),</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měřítko mapy.</w:t>
      </w:r>
    </w:p>
    <w:p w:rsidR="00070CA3" w:rsidRPr="00CC446E" w:rsidRDefault="00070CA3" w:rsidP="00070CA3">
      <w:pPr>
        <w:spacing w:line="360" w:lineRule="auto"/>
        <w:ind w:left="2124" w:hanging="2124"/>
        <w:jc w:val="both"/>
      </w:pPr>
      <w:r w:rsidRPr="00CC446E">
        <w:rPr>
          <w:u w:val="single"/>
        </w:rPr>
        <w:t>Úkoly:</w:t>
      </w:r>
      <w:r w:rsidRPr="00CC446E">
        <w:t xml:space="preserve"> </w:t>
      </w:r>
    </w:p>
    <w:p w:rsidR="00070CA3" w:rsidRPr="00964477" w:rsidRDefault="00070CA3" w:rsidP="003B3D14">
      <w:pPr>
        <w:pStyle w:val="Odstavecseseznamem"/>
        <w:numPr>
          <w:ilvl w:val="0"/>
          <w:numId w:val="36"/>
        </w:numPr>
        <w:spacing w:line="360" w:lineRule="auto"/>
        <w:jc w:val="both"/>
        <w:rPr>
          <w:rFonts w:ascii="Times New Roman" w:hAnsi="Times New Roman" w:cs="Times New Roman"/>
          <w:sz w:val="24"/>
          <w:szCs w:val="24"/>
        </w:rPr>
      </w:pPr>
      <w:r w:rsidRPr="00964477">
        <w:rPr>
          <w:rFonts w:ascii="Times New Roman" w:hAnsi="Times New Roman" w:cs="Times New Roman"/>
          <w:sz w:val="24"/>
          <w:szCs w:val="24"/>
        </w:rPr>
        <w:t xml:space="preserve">Na předložené mapě změřte pomocí provázku vzdálenost červené turistické trasy od Starého Bělidla na Ratibořický zámek (provázkem překryjte vyznačenou trasu </w:t>
      </w:r>
      <w:r w:rsidRPr="00964477">
        <w:rPr>
          <w:rFonts w:ascii="Times New Roman" w:hAnsi="Times New Roman" w:cs="Times New Roman"/>
          <w:sz w:val="24"/>
          <w:szCs w:val="24"/>
        </w:rPr>
        <w:br/>
        <w:t>a odpovídající vzdálenost provázku přeměřte pravítkem.</w:t>
      </w:r>
    </w:p>
    <w:p w:rsidR="00070CA3" w:rsidRPr="00CC446E" w:rsidRDefault="00070CA3" w:rsidP="00070CA3">
      <w:pPr>
        <w:spacing w:line="360" w:lineRule="auto"/>
        <w:ind w:left="2124" w:hanging="2124"/>
        <w:jc w:val="center"/>
      </w:pPr>
      <w:r w:rsidRPr="00CC446E">
        <w:rPr>
          <w:noProof/>
        </w:rPr>
        <w:lastRenderedPageBreak/>
        <w:drawing>
          <wp:inline distT="0" distB="0" distL="0" distR="0">
            <wp:extent cx="2667000" cy="2678324"/>
            <wp:effectExtent l="19050" t="0" r="0" b="0"/>
            <wp:docPr id="7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a:stretch>
                      <a:fillRect/>
                    </a:stretch>
                  </pic:blipFill>
                  <pic:spPr bwMode="auto">
                    <a:xfrm>
                      <a:off x="0" y="0"/>
                      <a:ext cx="2669925" cy="2681261"/>
                    </a:xfrm>
                    <a:prstGeom prst="rect">
                      <a:avLst/>
                    </a:prstGeom>
                    <a:noFill/>
                    <a:ln w="9525">
                      <a:noFill/>
                      <a:miter lim="800000"/>
                      <a:headEnd/>
                      <a:tailEnd/>
                    </a:ln>
                  </pic:spPr>
                </pic:pic>
              </a:graphicData>
            </a:graphic>
          </wp:inline>
        </w:drawing>
      </w:r>
    </w:p>
    <w:p w:rsidR="00070CA3" w:rsidRPr="00563C9C" w:rsidRDefault="00070CA3" w:rsidP="003B3D14">
      <w:pPr>
        <w:pStyle w:val="Odstavecseseznamem"/>
        <w:numPr>
          <w:ilvl w:val="0"/>
          <w:numId w:val="36"/>
        </w:numPr>
        <w:spacing w:line="360" w:lineRule="auto"/>
        <w:jc w:val="both"/>
        <w:rPr>
          <w:rFonts w:ascii="Times New Roman" w:hAnsi="Times New Roman" w:cs="Times New Roman"/>
          <w:sz w:val="24"/>
          <w:szCs w:val="24"/>
        </w:rPr>
      </w:pPr>
      <w:r w:rsidRPr="00563C9C">
        <w:rPr>
          <w:rFonts w:ascii="Times New Roman" w:hAnsi="Times New Roman" w:cs="Times New Roman"/>
          <w:sz w:val="24"/>
          <w:szCs w:val="24"/>
        </w:rPr>
        <w:t xml:space="preserve">Na základě zjištěných údajů (délky provázku) </w:t>
      </w:r>
      <w:r w:rsidRPr="00563C9C">
        <w:rPr>
          <w:rFonts w:ascii="Times New Roman" w:hAnsi="Times New Roman" w:cs="Times New Roman"/>
          <w:b/>
          <w:sz w:val="24"/>
          <w:szCs w:val="24"/>
        </w:rPr>
        <w:t>určete měřítko mapy</w:t>
      </w:r>
      <w:r w:rsidRPr="00563C9C">
        <w:rPr>
          <w:rFonts w:ascii="Times New Roman" w:hAnsi="Times New Roman" w:cs="Times New Roman"/>
          <w:sz w:val="24"/>
          <w:szCs w:val="24"/>
        </w:rPr>
        <w:t>, víte-li, že skutečná vzdálenost těchto míst je 1,4 km.</w:t>
      </w:r>
    </w:p>
    <w:p w:rsidR="00070CA3" w:rsidRPr="00563C9C" w:rsidRDefault="00070CA3" w:rsidP="00070CA3">
      <w:pPr>
        <w:pStyle w:val="Odstavecseseznamem"/>
        <w:spacing w:line="360" w:lineRule="auto"/>
        <w:jc w:val="both"/>
        <w:rPr>
          <w:rFonts w:ascii="Times New Roman" w:hAnsi="Times New Roman" w:cs="Times New Roman"/>
          <w:sz w:val="24"/>
          <w:szCs w:val="24"/>
        </w:rPr>
      </w:pPr>
    </w:p>
    <w:p w:rsidR="00070CA3" w:rsidRPr="00CC446E" w:rsidRDefault="00070CA3" w:rsidP="003B3D14">
      <w:pPr>
        <w:pStyle w:val="Odstavecseseznamem"/>
        <w:numPr>
          <w:ilvl w:val="0"/>
          <w:numId w:val="36"/>
        </w:numPr>
        <w:spacing w:line="360" w:lineRule="auto"/>
        <w:jc w:val="both"/>
        <w:rPr>
          <w:rFonts w:ascii="Times New Roman" w:hAnsi="Times New Roman" w:cs="Times New Roman"/>
          <w:sz w:val="24"/>
          <w:szCs w:val="24"/>
        </w:rPr>
      </w:pPr>
      <w:r w:rsidRPr="00CC446E">
        <w:rPr>
          <w:rFonts w:ascii="Times New Roman" w:hAnsi="Times New Roman" w:cs="Times New Roman"/>
          <w:b/>
          <w:sz w:val="24"/>
          <w:szCs w:val="24"/>
        </w:rPr>
        <w:t>Zjistěte, kolik minut</w:t>
      </w:r>
      <w:r w:rsidRPr="00CC446E">
        <w:rPr>
          <w:rFonts w:ascii="Times New Roman" w:hAnsi="Times New Roman" w:cs="Times New Roman"/>
          <w:sz w:val="24"/>
          <w:szCs w:val="24"/>
        </w:rPr>
        <w:t xml:space="preserve"> by trvala cesta ze Starého Bělidla na zámek babičce jdoucí průměrnou rychlostí 2,5 km/h a Barunce, která jde průměrnou rychlostí 6 km/h?</w:t>
      </w:r>
    </w:p>
    <w:p w:rsidR="00070CA3" w:rsidRPr="00CC446E" w:rsidRDefault="00070CA3" w:rsidP="00070CA3">
      <w:pPr>
        <w:pStyle w:val="Odstavecseseznamem"/>
        <w:spacing w:line="360" w:lineRule="auto"/>
        <w:jc w:val="both"/>
        <w:rPr>
          <w:rFonts w:ascii="Times New Roman" w:hAnsi="Times New Roman" w:cs="Times New Roman"/>
          <w:sz w:val="24"/>
          <w:szCs w:val="24"/>
        </w:rPr>
      </w:pPr>
    </w:p>
    <w:p w:rsidR="00070CA3" w:rsidRPr="00CC446E" w:rsidRDefault="00964477" w:rsidP="003B3D14">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cs-CZ"/>
        </w:rPr>
        <w:drawing>
          <wp:anchor distT="0" distB="0" distL="114300" distR="114300" simplePos="0" relativeHeight="251752448" behindDoc="1" locked="0" layoutInCell="1" allowOverlap="1">
            <wp:simplePos x="0" y="0"/>
            <wp:positionH relativeFrom="column">
              <wp:posOffset>558165</wp:posOffset>
            </wp:positionH>
            <wp:positionV relativeFrom="paragraph">
              <wp:posOffset>862330</wp:posOffset>
            </wp:positionV>
            <wp:extent cx="2114550" cy="2419350"/>
            <wp:effectExtent l="19050" t="0" r="0" b="0"/>
            <wp:wrapTight wrapText="bothSides">
              <wp:wrapPolygon edited="0">
                <wp:start x="-195" y="0"/>
                <wp:lineTo x="-195" y="21430"/>
                <wp:lineTo x="21600" y="21430"/>
                <wp:lineTo x="21600" y="0"/>
                <wp:lineTo x="-195" y="0"/>
              </wp:wrapPolygon>
            </wp:wrapTight>
            <wp:docPr id="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2114550" cy="2419350"/>
                    </a:xfrm>
                    <a:prstGeom prst="rect">
                      <a:avLst/>
                    </a:prstGeom>
                    <a:noFill/>
                    <a:ln w="9525">
                      <a:noFill/>
                      <a:miter lim="800000"/>
                      <a:headEnd/>
                      <a:tailEnd/>
                    </a:ln>
                  </pic:spPr>
                </pic:pic>
              </a:graphicData>
            </a:graphic>
          </wp:anchor>
        </w:drawing>
      </w:r>
      <w:r w:rsidR="00070CA3" w:rsidRPr="00CC446E">
        <w:rPr>
          <w:rFonts w:ascii="Times New Roman" w:hAnsi="Times New Roman" w:cs="Times New Roman"/>
          <w:b/>
          <w:sz w:val="24"/>
          <w:szCs w:val="24"/>
        </w:rPr>
        <w:t>Vypočtěte průměrnou rychlost</w:t>
      </w:r>
      <w:r w:rsidR="00070CA3" w:rsidRPr="00CC446E">
        <w:rPr>
          <w:rFonts w:ascii="Times New Roman" w:hAnsi="Times New Roman" w:cs="Times New Roman"/>
          <w:sz w:val="24"/>
          <w:szCs w:val="24"/>
        </w:rPr>
        <w:t xml:space="preserve"> chodce z údajů poskytnutých z internetových serverů např. mapy.cz (turistická mapa – plánování – pěší - start: Staré Bělidlo – cíl: Ratibořický zámek), z níž získáte údaje o délce trasy a čase.</w:t>
      </w:r>
    </w:p>
    <w:p w:rsidR="00070CA3" w:rsidRPr="00CC446E" w:rsidRDefault="00070CA3" w:rsidP="00070CA3">
      <w:pPr>
        <w:spacing w:line="360" w:lineRule="auto"/>
        <w:ind w:left="360"/>
        <w:jc w:val="both"/>
      </w:pPr>
    </w:p>
    <w:p w:rsidR="00070CA3" w:rsidRPr="00CC446E" w:rsidRDefault="00964477" w:rsidP="00070CA3">
      <w:pPr>
        <w:spacing w:line="360" w:lineRule="auto"/>
        <w:ind w:left="360"/>
        <w:jc w:val="both"/>
      </w:pPr>
      <w:r>
        <w:rPr>
          <w:noProof/>
        </w:rPr>
        <w:drawing>
          <wp:anchor distT="0" distB="0" distL="114300" distR="114300" simplePos="0" relativeHeight="251751424" behindDoc="1" locked="0" layoutInCell="1" allowOverlap="1">
            <wp:simplePos x="0" y="0"/>
            <wp:positionH relativeFrom="column">
              <wp:posOffset>3063240</wp:posOffset>
            </wp:positionH>
            <wp:positionV relativeFrom="paragraph">
              <wp:posOffset>208280</wp:posOffset>
            </wp:positionV>
            <wp:extent cx="2571750" cy="1943100"/>
            <wp:effectExtent l="19050" t="0" r="0" b="0"/>
            <wp:wrapTight wrapText="bothSides">
              <wp:wrapPolygon edited="0">
                <wp:start x="-160" y="0"/>
                <wp:lineTo x="-160" y="21388"/>
                <wp:lineTo x="21600" y="21388"/>
                <wp:lineTo x="21600" y="0"/>
                <wp:lineTo x="-160" y="0"/>
              </wp:wrapPolygon>
            </wp:wrapTight>
            <wp:docPr id="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p>
    <w:p w:rsidR="00070CA3" w:rsidRPr="00CC446E" w:rsidRDefault="00070CA3" w:rsidP="00070CA3">
      <w:pPr>
        <w:spacing w:line="360" w:lineRule="auto"/>
        <w:ind w:left="360"/>
        <w:jc w:val="both"/>
      </w:pPr>
    </w:p>
    <w:p w:rsidR="00964477" w:rsidRPr="00563C9C" w:rsidRDefault="00964477" w:rsidP="00964477">
      <w:pPr>
        <w:spacing w:line="360" w:lineRule="auto"/>
        <w:ind w:left="360"/>
        <w:jc w:val="both"/>
      </w:pPr>
    </w:p>
    <w:p w:rsidR="00070CA3" w:rsidRPr="00563C9C" w:rsidRDefault="00070CA3" w:rsidP="003B3D14">
      <w:pPr>
        <w:pStyle w:val="Odstavecseseznamem"/>
        <w:numPr>
          <w:ilvl w:val="0"/>
          <w:numId w:val="36"/>
        </w:numPr>
        <w:spacing w:line="360" w:lineRule="auto"/>
        <w:jc w:val="both"/>
        <w:rPr>
          <w:rFonts w:ascii="Times New Roman" w:hAnsi="Times New Roman" w:cs="Times New Roman"/>
          <w:sz w:val="24"/>
          <w:szCs w:val="24"/>
        </w:rPr>
      </w:pPr>
      <w:r w:rsidRPr="00563C9C">
        <w:rPr>
          <w:rFonts w:ascii="Times New Roman" w:hAnsi="Times New Roman" w:cs="Times New Roman"/>
          <w:b/>
          <w:sz w:val="24"/>
          <w:szCs w:val="24"/>
        </w:rPr>
        <w:t>Kolik kilometrů</w:t>
      </w:r>
      <w:r w:rsidRPr="00563C9C">
        <w:rPr>
          <w:rFonts w:ascii="Times New Roman" w:hAnsi="Times New Roman" w:cs="Times New Roman"/>
          <w:sz w:val="24"/>
          <w:szCs w:val="24"/>
        </w:rPr>
        <w:t xml:space="preserve"> jsou od sebe vzdáleny Olomouc a Ratibořice, víte-li, že pokud pojedeme průměrnou rychlostí 68,5 km/h, bude nám cesta autem trvat 2 h 21 min?</w:t>
      </w:r>
    </w:p>
    <w:p w:rsidR="00070CA3" w:rsidRPr="00CC446E" w:rsidRDefault="00070CA3" w:rsidP="00070CA3">
      <w:pPr>
        <w:pStyle w:val="Odstavecseseznamem"/>
        <w:spacing w:line="360" w:lineRule="auto"/>
        <w:jc w:val="center"/>
        <w:rPr>
          <w:rFonts w:ascii="Times New Roman" w:hAnsi="Times New Roman" w:cs="Times New Roman"/>
          <w:sz w:val="24"/>
          <w:szCs w:val="24"/>
        </w:rPr>
      </w:pPr>
      <w:r w:rsidRPr="00CC446E">
        <w:rPr>
          <w:rFonts w:ascii="Times New Roman" w:hAnsi="Times New Roman" w:cs="Times New Roman"/>
          <w:noProof/>
          <w:sz w:val="24"/>
          <w:szCs w:val="24"/>
          <w:lang w:eastAsia="cs-CZ"/>
        </w:rPr>
        <w:lastRenderedPageBreak/>
        <w:drawing>
          <wp:inline distT="0" distB="0" distL="0" distR="0">
            <wp:extent cx="4390572" cy="2590800"/>
            <wp:effectExtent l="19050" t="0" r="0" b="0"/>
            <wp:docPr id="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srcRect/>
                    <a:stretch>
                      <a:fillRect/>
                    </a:stretch>
                  </pic:blipFill>
                  <pic:spPr bwMode="auto">
                    <a:xfrm>
                      <a:off x="0" y="0"/>
                      <a:ext cx="4390572" cy="2590800"/>
                    </a:xfrm>
                    <a:prstGeom prst="rect">
                      <a:avLst/>
                    </a:prstGeom>
                    <a:noFill/>
                    <a:ln w="9525">
                      <a:noFill/>
                      <a:miter lim="800000"/>
                      <a:headEnd/>
                      <a:tailEnd/>
                    </a:ln>
                  </pic:spPr>
                </pic:pic>
              </a:graphicData>
            </a:graphic>
          </wp:inline>
        </w:drawing>
      </w:r>
    </w:p>
    <w:p w:rsidR="00070CA3" w:rsidRPr="00CC446E" w:rsidRDefault="00070CA3" w:rsidP="00070CA3">
      <w:pPr>
        <w:spacing w:line="360" w:lineRule="auto"/>
        <w:ind w:left="2124" w:hanging="2124"/>
        <w:jc w:val="both"/>
        <w:rPr>
          <w:u w:val="single"/>
        </w:rPr>
      </w:pPr>
    </w:p>
    <w:p w:rsidR="00070CA3" w:rsidRPr="00CC446E" w:rsidRDefault="00070CA3" w:rsidP="00070CA3">
      <w:pPr>
        <w:spacing w:line="360" w:lineRule="auto"/>
        <w:ind w:left="2124" w:hanging="2124"/>
        <w:jc w:val="both"/>
      </w:pPr>
      <w:r w:rsidRPr="00CC446E">
        <w:rPr>
          <w:u w:val="single"/>
        </w:rPr>
        <w:t>Zařazení ve výuce:</w:t>
      </w:r>
      <w:r w:rsidRPr="00CC446E">
        <w:tab/>
        <w:t>učivo měřítko mapy, úlohy o pohybu</w:t>
      </w:r>
    </w:p>
    <w:p w:rsidR="00070CA3" w:rsidRDefault="00070CA3" w:rsidP="00070CA3">
      <w:pPr>
        <w:spacing w:line="360" w:lineRule="auto"/>
        <w:ind w:left="2832" w:hanging="2832"/>
        <w:jc w:val="both"/>
        <w:rPr>
          <w:u w:val="single"/>
        </w:rPr>
      </w:pPr>
    </w:p>
    <w:p w:rsidR="00070CA3" w:rsidRPr="00CC446E" w:rsidRDefault="00070CA3" w:rsidP="00070CA3">
      <w:pPr>
        <w:spacing w:line="360" w:lineRule="auto"/>
        <w:ind w:left="2832" w:hanging="2832"/>
        <w:jc w:val="both"/>
      </w:pPr>
      <w:r w:rsidRPr="00CC446E">
        <w:rPr>
          <w:u w:val="single"/>
        </w:rPr>
        <w:t>Časový harmonogram:</w:t>
      </w:r>
      <w:r w:rsidRPr="00CC446E">
        <w:t xml:space="preserve"> v rozsahu 1 vyučovací hodiny</w:t>
      </w:r>
    </w:p>
    <w:p w:rsidR="00070CA3" w:rsidRDefault="00070CA3" w:rsidP="00070CA3">
      <w:pPr>
        <w:spacing w:line="360" w:lineRule="auto"/>
        <w:ind w:left="2832" w:hanging="2832"/>
        <w:jc w:val="both"/>
        <w:rPr>
          <w:u w:val="single"/>
        </w:rPr>
      </w:pPr>
    </w:p>
    <w:p w:rsidR="00070CA3" w:rsidRPr="00CC446E" w:rsidRDefault="00070CA3" w:rsidP="00070CA3">
      <w:pPr>
        <w:spacing w:line="360" w:lineRule="auto"/>
        <w:ind w:left="2832" w:hanging="2832"/>
        <w:jc w:val="both"/>
      </w:pPr>
      <w:r w:rsidRPr="00CC446E">
        <w:rPr>
          <w:u w:val="single"/>
        </w:rPr>
        <w:t>Pomůcky</w:t>
      </w:r>
      <w:r w:rsidRPr="00CC446E">
        <w:t>:  mapa, provázek, zadané úkoly, pravítko, kalkulačka</w:t>
      </w:r>
    </w:p>
    <w:p w:rsidR="00070CA3" w:rsidRDefault="00070CA3" w:rsidP="00070CA3">
      <w:pPr>
        <w:spacing w:line="360" w:lineRule="auto"/>
        <w:ind w:left="2268" w:hanging="2268"/>
        <w:jc w:val="both"/>
        <w:rPr>
          <w:u w:val="single"/>
        </w:rPr>
      </w:pPr>
    </w:p>
    <w:p w:rsidR="00070CA3" w:rsidRPr="00CC446E" w:rsidRDefault="00070CA3" w:rsidP="00070CA3">
      <w:pPr>
        <w:spacing w:line="360" w:lineRule="auto"/>
        <w:ind w:left="2268" w:hanging="2268"/>
        <w:jc w:val="both"/>
      </w:pPr>
      <w:r w:rsidRPr="00CC446E">
        <w:rPr>
          <w:u w:val="single"/>
        </w:rPr>
        <w:t>Závěr skupinové práce:</w:t>
      </w:r>
      <w:r w:rsidRPr="00CC446E">
        <w:tab/>
        <w:t xml:space="preserve"> porovnání hodnot s ostatními skupinami ve třídě, zveřejnění správných výsledků a oprava případných chybných řešení.</w:t>
      </w:r>
    </w:p>
    <w:p w:rsidR="00070CA3" w:rsidRDefault="00070CA3" w:rsidP="00070CA3">
      <w:pPr>
        <w:spacing w:line="360" w:lineRule="auto"/>
        <w:ind w:left="720"/>
        <w:jc w:val="center"/>
        <w:rPr>
          <w:b/>
          <w:sz w:val="28"/>
          <w:szCs w:val="28"/>
        </w:rPr>
      </w:pPr>
    </w:p>
    <w:p w:rsidR="00070CA3" w:rsidRDefault="00070CA3" w:rsidP="00070CA3">
      <w:pPr>
        <w:spacing w:line="360" w:lineRule="auto"/>
        <w:ind w:left="720"/>
        <w:jc w:val="center"/>
        <w:rPr>
          <w:b/>
          <w:sz w:val="28"/>
          <w:szCs w:val="28"/>
        </w:rPr>
      </w:pPr>
    </w:p>
    <w:p w:rsidR="00070CA3" w:rsidRDefault="00070CA3" w:rsidP="00070CA3">
      <w:pPr>
        <w:spacing w:line="360" w:lineRule="auto"/>
        <w:ind w:left="720"/>
        <w:jc w:val="center"/>
        <w:rPr>
          <w:b/>
          <w:sz w:val="28"/>
          <w:szCs w:val="28"/>
        </w:rPr>
      </w:pPr>
    </w:p>
    <w:p w:rsidR="00070CA3" w:rsidRDefault="00070CA3" w:rsidP="00070CA3">
      <w:pPr>
        <w:spacing w:line="360" w:lineRule="auto"/>
        <w:ind w:left="720"/>
        <w:jc w:val="center"/>
        <w:rPr>
          <w:b/>
          <w:sz w:val="28"/>
          <w:szCs w:val="28"/>
        </w:rPr>
      </w:pPr>
    </w:p>
    <w:p w:rsidR="00070CA3" w:rsidRDefault="00070CA3" w:rsidP="00070CA3">
      <w:pPr>
        <w:spacing w:line="360" w:lineRule="auto"/>
        <w:ind w:left="720"/>
        <w:jc w:val="center"/>
        <w:rPr>
          <w:b/>
          <w:sz w:val="28"/>
          <w:szCs w:val="28"/>
        </w:rPr>
      </w:pPr>
    </w:p>
    <w:p w:rsidR="00070CA3" w:rsidRPr="00CC446E" w:rsidRDefault="00070CA3" w:rsidP="00070CA3">
      <w:pPr>
        <w:spacing w:line="360" w:lineRule="auto"/>
        <w:ind w:left="720"/>
        <w:jc w:val="center"/>
        <w:rPr>
          <w:b/>
          <w:sz w:val="28"/>
          <w:szCs w:val="28"/>
        </w:rPr>
      </w:pPr>
      <w:r w:rsidRPr="00CC446E">
        <w:rPr>
          <w:b/>
          <w:sz w:val="28"/>
          <w:szCs w:val="28"/>
        </w:rPr>
        <w:t>Projekt</w:t>
      </w:r>
    </w:p>
    <w:p w:rsidR="00070CA3" w:rsidRPr="00CC446E" w:rsidRDefault="00070CA3" w:rsidP="00070CA3">
      <w:pPr>
        <w:spacing w:line="360" w:lineRule="auto"/>
        <w:ind w:firstLine="708"/>
        <w:jc w:val="both"/>
      </w:pPr>
      <w:r w:rsidRPr="00CC446E">
        <w:t>Obsahem projektu bylo tajuplné Ludolfovo číslo s nekonečným a neperiodickým rozvojem. Toto téma umožní žákům zamyslet se nejen nad vlastnostmi čísel, ale i jejich geometrickému smyslu a významu spolu s praktickou ukázkou. Vyučující zde může vyhlásit soutěž o co nejpřesnější praktické přiblížení této hodnoty.</w:t>
      </w:r>
    </w:p>
    <w:p w:rsidR="00070CA3" w:rsidRPr="00CC446E" w:rsidRDefault="00070CA3" w:rsidP="00070CA3">
      <w:pPr>
        <w:spacing w:line="360" w:lineRule="auto"/>
        <w:jc w:val="both"/>
      </w:pPr>
    </w:p>
    <w:p w:rsidR="00070CA3" w:rsidRDefault="00070CA3" w:rsidP="00070CA3">
      <w:pPr>
        <w:spacing w:line="360" w:lineRule="auto"/>
        <w:jc w:val="both"/>
        <w:rPr>
          <w:u w:val="single"/>
        </w:rPr>
      </w:pPr>
    </w:p>
    <w:p w:rsidR="00070CA3" w:rsidRDefault="00070CA3" w:rsidP="00070CA3">
      <w:pPr>
        <w:spacing w:line="360" w:lineRule="auto"/>
        <w:jc w:val="both"/>
        <w:rPr>
          <w:u w:val="single"/>
        </w:rPr>
      </w:pPr>
    </w:p>
    <w:p w:rsidR="00070CA3" w:rsidRPr="002C2F35" w:rsidRDefault="00070CA3" w:rsidP="00070CA3">
      <w:pPr>
        <w:spacing w:line="360" w:lineRule="auto"/>
        <w:jc w:val="both"/>
      </w:pPr>
      <w:r w:rsidRPr="00CC446E">
        <w:rPr>
          <w:u w:val="single"/>
        </w:rPr>
        <w:lastRenderedPageBreak/>
        <w:t>Téma projektu:</w:t>
      </w:r>
      <w:r w:rsidRPr="00CC446E">
        <w:tab/>
      </w:r>
      <w:r w:rsidRPr="002C2F35">
        <w:tab/>
      </w:r>
      <w:r w:rsidRPr="002C2F35">
        <w:tab/>
      </w:r>
      <w:r w:rsidRPr="002C2F35">
        <w:tab/>
      </w:r>
      <w:r w:rsidRPr="002C2F35">
        <w:rPr>
          <w:b/>
          <w:sz w:val="36"/>
          <w:szCs w:val="36"/>
        </w:rPr>
        <w:t>Číslo π</w:t>
      </w:r>
      <w:r w:rsidRPr="002C2F35">
        <w:t xml:space="preserve"> </w:t>
      </w:r>
    </w:p>
    <w:p w:rsidR="00070CA3" w:rsidRPr="00CC446E" w:rsidRDefault="00070CA3" w:rsidP="00070CA3">
      <w:pPr>
        <w:spacing w:line="360" w:lineRule="auto"/>
        <w:ind w:left="2124" w:hanging="2124"/>
        <w:jc w:val="both"/>
      </w:pPr>
      <w:r w:rsidRPr="00CC446E">
        <w:rPr>
          <w:u w:val="single"/>
        </w:rPr>
        <w:t>Cíl projektu:</w:t>
      </w:r>
      <w:r w:rsidRPr="00CC446E">
        <w:tab/>
        <w:t xml:space="preserve"> </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 xml:space="preserve">Pochopení významu nekonečných a neperiodických čísel žáky, </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uvědomit si vztah délky kružnice vůči jejímu průměru,</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poznat zajímavost a důležitost čísla pí,</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vyhodnocovat informace a prezentovat výsledky zkoumané práce,</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naučit se pracovat ve skupinách, plánovat a rozdělovat si úkoly v rámci skupiny,</w:t>
      </w:r>
    </w:p>
    <w:p w:rsidR="00070CA3" w:rsidRPr="00CC446E" w:rsidRDefault="00070CA3" w:rsidP="003B3D14">
      <w:pPr>
        <w:pStyle w:val="Odstavecseseznamem"/>
        <w:numPr>
          <w:ilvl w:val="0"/>
          <w:numId w:val="26"/>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mezipředmětová interakce.</w:t>
      </w:r>
    </w:p>
    <w:p w:rsidR="00070CA3" w:rsidRPr="00CC446E" w:rsidRDefault="00070CA3" w:rsidP="00070CA3">
      <w:pPr>
        <w:spacing w:line="360" w:lineRule="auto"/>
        <w:ind w:left="2124" w:hanging="2124"/>
        <w:jc w:val="both"/>
      </w:pPr>
      <w:r w:rsidRPr="00CC446E">
        <w:rPr>
          <w:u w:val="single"/>
        </w:rPr>
        <w:t>Cílová skupina:</w:t>
      </w:r>
      <w:r w:rsidRPr="00CC446E">
        <w:tab/>
        <w:t>žáci 8. a 9. ročníků základních škol a odpovídajících ročníků víceletých gymnázií a žáci 1. a 2. ročníků středních škol</w:t>
      </w:r>
    </w:p>
    <w:p w:rsidR="00070CA3" w:rsidRDefault="00070CA3" w:rsidP="00070CA3">
      <w:pPr>
        <w:spacing w:line="360" w:lineRule="auto"/>
        <w:ind w:left="1410" w:hanging="1410"/>
        <w:jc w:val="both"/>
        <w:rPr>
          <w:u w:val="single"/>
        </w:rPr>
      </w:pPr>
    </w:p>
    <w:p w:rsidR="00070CA3" w:rsidRPr="00CC446E" w:rsidRDefault="00070CA3" w:rsidP="00070CA3">
      <w:pPr>
        <w:spacing w:line="360" w:lineRule="auto"/>
        <w:ind w:left="1410" w:hanging="1410"/>
        <w:jc w:val="both"/>
        <w:rPr>
          <w:u w:val="single"/>
        </w:rPr>
      </w:pPr>
      <w:r w:rsidRPr="00CC446E">
        <w:rPr>
          <w:u w:val="single"/>
        </w:rPr>
        <w:t>Témata pro práci ve skupinách:</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Ludolph van Ceulen – život,</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periodická čísla a neperiodická čísla,</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písmena řecké abecedy,</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iracionální číslo,</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 xml:space="preserve">geometrický význam Ludolfova čísla, </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vyjádření Ludolfova čísla v desítkové soustavě,</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kvadratura kruhu,</w:t>
      </w:r>
    </w:p>
    <w:p w:rsidR="00070CA3" w:rsidRPr="00CC446E" w:rsidRDefault="00070CA3" w:rsidP="003B3D14">
      <w:pPr>
        <w:pStyle w:val="Odstavecseseznamem"/>
        <w:numPr>
          <w:ilvl w:val="0"/>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 xml:space="preserve">praktické nalezení hodnoty čísla pí </w:t>
      </w:r>
    </w:p>
    <w:p w:rsidR="00070CA3" w:rsidRPr="00CC446E" w:rsidRDefault="00070CA3" w:rsidP="003B3D14">
      <w:pPr>
        <w:pStyle w:val="Odstavecseseznamem"/>
        <w:numPr>
          <w:ilvl w:val="1"/>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 xml:space="preserve">pomocí zkoumání poměru délky kružnice vůči jejímu průměru, kde délku kružnice přibližně změříme například přiložením provázku či nitě </w:t>
      </w:r>
    </w:p>
    <w:p w:rsidR="00070CA3" w:rsidRPr="00CC446E" w:rsidRDefault="00070CA3" w:rsidP="003B3D14">
      <w:pPr>
        <w:pStyle w:val="Odstavecseseznamem"/>
        <w:numPr>
          <w:ilvl w:val="1"/>
          <w:numId w:val="23"/>
        </w:numPr>
        <w:spacing w:line="360" w:lineRule="auto"/>
        <w:jc w:val="both"/>
        <w:rPr>
          <w:rFonts w:ascii="Times New Roman" w:hAnsi="Times New Roman" w:cs="Times New Roman"/>
          <w:sz w:val="24"/>
          <w:szCs w:val="24"/>
        </w:rPr>
      </w:pPr>
      <w:r w:rsidRPr="00CC446E">
        <w:rPr>
          <w:rFonts w:ascii="Times New Roman" w:hAnsi="Times New Roman" w:cs="Times New Roman"/>
          <w:sz w:val="24"/>
          <w:szCs w:val="24"/>
        </w:rPr>
        <w:t>nebo žáci mohou např. zkusit metodu Monte Carlo – náhodným házením jehlou nebo drobnými předměty do prostoru čtverce, v němž je vepsána kružnice, kde výsledný poměr počtu všech hodů a hodů do kruhu dá hodnotu čísla pí.</w:t>
      </w:r>
    </w:p>
    <w:p w:rsidR="00070CA3" w:rsidRPr="00CC446E" w:rsidRDefault="00070CA3" w:rsidP="00070CA3">
      <w:pPr>
        <w:spacing w:line="360" w:lineRule="auto"/>
        <w:ind w:left="2124" w:hanging="2124"/>
        <w:jc w:val="both"/>
      </w:pPr>
      <w:r w:rsidRPr="00CC446E">
        <w:rPr>
          <w:u w:val="single"/>
        </w:rPr>
        <w:t>Zařazení ve výuce:</w:t>
      </w:r>
      <w:r w:rsidRPr="00CC446E">
        <w:tab/>
        <w:t xml:space="preserve">Projekt je vhodný zejména k tématu obvod a obsah kruhu v rámci </w:t>
      </w:r>
      <w:r>
        <w:t>ŠVP</w:t>
      </w:r>
      <w:r w:rsidRPr="00CC446E">
        <w:t xml:space="preserve"> škol, kde se poprvé zavádí Ludolfovo číslo nebo může být </w:t>
      </w:r>
      <w:r w:rsidRPr="00CC446E">
        <w:lastRenderedPageBreak/>
        <w:t>zařazen do projektových dnů školy či volnějších aktivit na konci školního roku a podobně.</w:t>
      </w:r>
    </w:p>
    <w:p w:rsidR="00070CA3" w:rsidRDefault="00070CA3" w:rsidP="00070CA3">
      <w:pPr>
        <w:spacing w:line="360" w:lineRule="auto"/>
        <w:ind w:left="2832" w:hanging="2832"/>
        <w:jc w:val="both"/>
        <w:rPr>
          <w:u w:val="single"/>
        </w:rPr>
      </w:pPr>
    </w:p>
    <w:p w:rsidR="00070CA3" w:rsidRPr="00CC446E" w:rsidRDefault="00070CA3" w:rsidP="00070CA3">
      <w:pPr>
        <w:spacing w:line="360" w:lineRule="auto"/>
        <w:ind w:left="2832" w:hanging="2832"/>
        <w:jc w:val="both"/>
      </w:pPr>
      <w:r w:rsidRPr="00CC446E">
        <w:rPr>
          <w:u w:val="single"/>
        </w:rPr>
        <w:t>Časový harmonogram:</w:t>
      </w:r>
    </w:p>
    <w:p w:rsidR="00070CA3" w:rsidRPr="00CC446E" w:rsidRDefault="00070CA3" w:rsidP="00070CA3">
      <w:pPr>
        <w:spacing w:line="360" w:lineRule="auto"/>
        <w:ind w:left="2124"/>
        <w:jc w:val="both"/>
      </w:pPr>
      <w:r w:rsidRPr="00CC446E">
        <w:t>Sběr dat, výzkum a zpracování údajů – 14 dnů, 1 nebo 2 vyučovací hodiny na prezentaci výsledků žáků ve třídě a další 2 až 4 vyučovací hodiny na výrobu posteru (doporučení využít hodin výtvarné výchovy při nedostatku času).</w:t>
      </w:r>
    </w:p>
    <w:p w:rsidR="00EA7806" w:rsidRDefault="00EA7806" w:rsidP="00070CA3">
      <w:pPr>
        <w:spacing w:line="360" w:lineRule="auto"/>
        <w:ind w:left="2832" w:hanging="2832"/>
        <w:jc w:val="both"/>
        <w:rPr>
          <w:u w:val="single"/>
        </w:rPr>
      </w:pPr>
    </w:p>
    <w:p w:rsidR="00070CA3" w:rsidRPr="00CC446E" w:rsidRDefault="00070CA3" w:rsidP="00070CA3">
      <w:pPr>
        <w:spacing w:line="360" w:lineRule="auto"/>
        <w:ind w:left="2832" w:hanging="2832"/>
        <w:jc w:val="both"/>
      </w:pPr>
      <w:r w:rsidRPr="00CC446E">
        <w:rPr>
          <w:u w:val="single"/>
        </w:rPr>
        <w:t>Prezentace projektu:</w:t>
      </w:r>
      <w:r w:rsidRPr="00CC446E">
        <w:tab/>
      </w:r>
    </w:p>
    <w:p w:rsidR="00070CA3" w:rsidRPr="00CC446E" w:rsidRDefault="00070CA3" w:rsidP="00070CA3">
      <w:pPr>
        <w:spacing w:line="360" w:lineRule="auto"/>
        <w:ind w:left="2124"/>
        <w:jc w:val="both"/>
      </w:pPr>
      <w:r w:rsidRPr="00CC446E">
        <w:t>PowerPointová prezentace výsledků jednotlivých skupin a vytvoření výsledného posteru, který bude obsahovat základní informace z témat všech skupin, které na projektu pracovaly. Poster by pak měl být vyvěšený ve třídě zúčastněných žáků nebo na chodbě školy.</w:t>
      </w:r>
    </w:p>
    <w:p w:rsidR="00070CA3" w:rsidRPr="00CC446E" w:rsidRDefault="00070CA3" w:rsidP="00070CA3">
      <w:pPr>
        <w:spacing w:line="360" w:lineRule="auto"/>
      </w:pPr>
      <w:r w:rsidRPr="00CC446E">
        <w:br w:type="page"/>
      </w:r>
    </w:p>
    <w:p w:rsidR="00070CA3" w:rsidRPr="00A17B9D" w:rsidRDefault="00070CA3" w:rsidP="003B3D14">
      <w:pPr>
        <w:pStyle w:val="Odstavecseseznamem"/>
        <w:numPr>
          <w:ilvl w:val="0"/>
          <w:numId w:val="33"/>
        </w:numPr>
        <w:spacing w:line="360" w:lineRule="auto"/>
        <w:rPr>
          <w:rFonts w:ascii="Times New Roman" w:hAnsi="Times New Roman" w:cs="Times New Roman"/>
          <w:b/>
          <w:sz w:val="32"/>
          <w:szCs w:val="32"/>
        </w:rPr>
      </w:pPr>
      <w:r w:rsidRPr="00A17B9D">
        <w:rPr>
          <w:rFonts w:ascii="Times New Roman" w:hAnsi="Times New Roman" w:cs="Times New Roman"/>
          <w:b/>
          <w:sz w:val="32"/>
          <w:szCs w:val="32"/>
        </w:rPr>
        <w:lastRenderedPageBreak/>
        <w:t xml:space="preserve"> Závěr </w:t>
      </w:r>
    </w:p>
    <w:p w:rsidR="00070CA3" w:rsidRPr="00CF458E" w:rsidRDefault="00070CA3" w:rsidP="00070CA3">
      <w:pPr>
        <w:spacing w:line="360" w:lineRule="auto"/>
        <w:rPr>
          <w:b/>
        </w:rPr>
      </w:pPr>
    </w:p>
    <w:p w:rsidR="00070CA3" w:rsidRPr="00AB2E4C" w:rsidRDefault="00070CA3" w:rsidP="00070CA3">
      <w:pPr>
        <w:spacing w:line="360" w:lineRule="auto"/>
        <w:ind w:firstLine="708"/>
        <w:jc w:val="both"/>
        <w:rPr>
          <w:color w:val="FF0000"/>
        </w:rPr>
      </w:pPr>
      <w:r w:rsidRPr="00AB2E4C">
        <w:t xml:space="preserve">Mezilidské vztahy představují velmi důležitý faktor vzdělávacího procesu, jelikož zaručují zdravý sociální vývoj dítěte a jsou základem jejich spokojenosti, v případě jsou-li pozitivní. Díky tomu byla tato disertační práce zaměřena na vztahy mezi žáky a fungování třídního kolektivu. Speciální pozornost byla věnovaná izolovaným žákům se snahou snížit jejich počet. Některé z možností, jak jednotlivé vztahy zjistit a následně je zlepšit a posílit, jsou zde obsaženy. Působištěm výzkumu zjišťování mezilidských vztahů bylo víceleté gymnázium. Jako nástroj pro zjištění těchto vztahů posloužily sociometrické metody, respektive dotazník B-3, který se stal hlavním zdrojem informací existence osamocených žáků ve třídách zapojených do výzkumu. Dotazník je založen na jednoduchém dotazování členů skupiny s cílem získat informace o jejich pozitivní či negativní volbě spolužáků </w:t>
      </w:r>
      <w:r w:rsidRPr="00AB2E4C">
        <w:br/>
        <w:t xml:space="preserve">a jejich samotnému pocitu ve třídě. Tento standardizovaný dotazník se při práci ukázal jako velmi vhodná pomůcka, jeho aplikace byla jednoduchá a pro žáky srozumitelná </w:t>
      </w:r>
      <w:r w:rsidRPr="00AB2E4C">
        <w:br/>
        <w:t xml:space="preserve">a snadná. Dotazník také poskytl čitelné a přehledné výsledky hierarchie třídy, oblíbených </w:t>
      </w:r>
      <w:r w:rsidRPr="00AB2E4C">
        <w:br/>
        <w:t xml:space="preserve">i neoblíbených osob, žáky s kladnými i zápornými vlastnostmi, pohled na klima třídy </w:t>
      </w:r>
      <w:r w:rsidRPr="00AB2E4C">
        <w:br/>
        <w:t>a mnoho dalších. Každý třídní učitel díky tomuto sociometrickému šetření může najít potřebné informace důležité pro práci se třídou. Musí s těmito daty však rozumně zacházet, jelikož získá i citlivé informace, kterými by mohl, při jejich špatné interpretaci, žákům ublížit. Vztah mezi třídou a třídním učitelem by měl správně fungovat, aby měli žáci v třídním učiteli důvěru. Jen tak učitel získá opravdový pohled do dění ve třídě.</w:t>
      </w:r>
      <w:r w:rsidRPr="00AB2E4C">
        <w:rPr>
          <w:color w:val="C0504D" w:themeColor="accent2"/>
        </w:rPr>
        <w:t xml:space="preserve"> </w:t>
      </w:r>
      <w:r w:rsidRPr="00AB2E4C">
        <w:t>Využití</w:t>
      </w:r>
      <w:r>
        <w:t xml:space="preserve"> dotazníku B-3</w:t>
      </w:r>
      <w:r w:rsidRPr="00AB2E4C">
        <w:t xml:space="preserve"> lze doporučit všem učitelům, neboť všichni učitelé by měli mít zájem tyto vztahy poznávat a aktivně ovlivňovat. Díky zjištěným poznatkům může učitel hledat strategii ke zlepšení vztahů mezi žáky a ke zlepšení celkového klimatu ve třídě. Významným pomocníkem přitom mohou být volně dostupné internetové aplikace (např. </w:t>
      </w:r>
      <w:hyperlink r:id="rId141" w:history="1">
        <w:r w:rsidRPr="00EA7806">
          <w:rPr>
            <w:rStyle w:val="Hypertextovodkaz"/>
            <w:color w:val="auto"/>
            <w:u w:val="none"/>
          </w:rPr>
          <w:t>www.sociometrie.cz</w:t>
        </w:r>
      </w:hyperlink>
      <w:r w:rsidRPr="00EA7806">
        <w:t xml:space="preserve">, </w:t>
      </w:r>
      <w:hyperlink r:id="rId142" w:history="1">
        <w:r w:rsidRPr="00EA7806">
          <w:rPr>
            <w:rStyle w:val="Hypertextovodkaz"/>
            <w:color w:val="auto"/>
            <w:u w:val="none"/>
          </w:rPr>
          <w:t>www.diagnostikaskol.cz</w:t>
        </w:r>
      </w:hyperlink>
      <w:r w:rsidRPr="00EA7806">
        <w:t>), které</w:t>
      </w:r>
      <w:r w:rsidRPr="00455D2F">
        <w:t xml:space="preserve"> poskytují kompletní servis spojený s užit</w:t>
      </w:r>
      <w:r w:rsidRPr="00AB2E4C">
        <w:t>ím tohoto dotazníku, včetně výpočtu sociometrických indexů a vygener</w:t>
      </w:r>
      <w:r>
        <w:t>ování přehledných sociogramů.</w:t>
      </w:r>
      <w:r>
        <w:tab/>
      </w:r>
      <w:r>
        <w:tab/>
      </w:r>
      <w:r w:rsidR="00EA7806">
        <w:tab/>
      </w:r>
      <w:r w:rsidR="00EA7806">
        <w:tab/>
      </w:r>
      <w:r w:rsidR="00EA7806">
        <w:tab/>
      </w:r>
      <w:r w:rsidR="00EA7806">
        <w:tab/>
      </w:r>
      <w:r w:rsidR="00EA7806">
        <w:tab/>
      </w:r>
      <w:r w:rsidR="00EA7806">
        <w:tab/>
      </w:r>
      <w:r w:rsidR="00EA7806">
        <w:tab/>
      </w:r>
      <w:r w:rsidRPr="00BA092D">
        <w:t>Snaha posílit vztahy, zapojit do kolektivu co nejvíce osamocených žáků, a tím pozitivně snížit jejich počet byla vynaložena díky zařazení metod vyučování v malých skupinách. Skupinová výuka reaguje na požadavky současné společnosti, jako je práce v týmu a kooperace. Ve školním prostředí</w:t>
      </w:r>
      <w:r w:rsidRPr="00AB2E4C">
        <w:t xml:space="preserve"> obohacuje výuku o postupy, které frontální vyučování neumožňuje a je přínosem rozvíjení komunikace a sociálního rozvoje žáků. </w:t>
      </w:r>
      <w:r w:rsidRPr="00AB2E4C">
        <w:lastRenderedPageBreak/>
        <w:t xml:space="preserve">Všichni žáci libovolné věkové kategorie mají potřebu patřit do některé skupiny. Být členem určité sociální skupiny a učit se v ní pracovat je pak důležité zejména v dospělosti každého člověka. Hall (1994) zdůrazňuje důležitost efektivní práce ve skupinách jako užitečnou metodu zlepšení sociálního a emočního rozvoje, soustředění pozornosti nejen na obsah prováděné činnosti, ale také na proces a mezilidské vnímání (Bliss et al., 1995); (Curry </w:t>
      </w:r>
      <w:r w:rsidRPr="00AB2E4C">
        <w:rPr>
          <w:lang w:val="en-US"/>
        </w:rPr>
        <w:t xml:space="preserve">&amp; </w:t>
      </w:r>
      <w:r w:rsidRPr="00AB2E4C">
        <w:t xml:space="preserve">Bromfield, 1998). Sociální přístup se výhradně zaměřuje na mezilidský vývoj </w:t>
      </w:r>
      <w:r w:rsidR="00EA7806">
        <w:br/>
      </w:r>
      <w:r w:rsidRPr="00AB2E4C">
        <w:t xml:space="preserve">a pro rozvoj skupinové práce využívá celou třídu. Tento sociální přístup je postaven na úzkých vztazích, kde důvěra, závislost a odpovědnost tvoří základ pro další vztahy </w:t>
      </w:r>
      <w:r w:rsidR="00EA7806">
        <w:br/>
      </w:r>
      <w:r w:rsidRPr="00AB2E4C">
        <w:t>a následný sociální a kognitivní vývoj</w:t>
      </w:r>
      <w:r>
        <w:t xml:space="preserve"> </w:t>
      </w:r>
      <w:r w:rsidRPr="00AB2E4C">
        <w:t xml:space="preserve">(Ainsworth, Stayton </w:t>
      </w:r>
      <w:r w:rsidRPr="00AB2E4C">
        <w:rPr>
          <w:lang w:val="en-US"/>
        </w:rPr>
        <w:t>&amp;</w:t>
      </w:r>
      <w:r w:rsidRPr="00AB2E4C">
        <w:t xml:space="preserve"> Bell, 1974). Některé studie ukazují, že sociální relační přístup k dětem má pozitivní vliv nejen na jejich sociální schopnosti, ale také na kognitivní vzdělávání a motivaci pracovat s ostatními (Kutnick &amp; Manso</w:t>
      </w:r>
      <w:r>
        <w:t xml:space="preserve">n, 1998; Hall, 1994). Sainsbury </w:t>
      </w:r>
      <w:r w:rsidRPr="00AB2E4C">
        <w:t>a Walker (2009) objevili složitější vztah mezi přátelstvím a produktivitou spolupráce (Borůvková, Emanovský, 2016). V tomto výzkumu byla ve třídách organizována zejména skupinová a kooperativní výuka a v menším množství zařazeny i projekty. Volba žáků do skupin byla organizovaná učitelem bez akceptování přátelských vztahů mezi spolužáky. Úmyslným smísením kolektivu tak byli nuceni komunikovat a spolupracovat žáci, kteří by spolu za normálních okolností spolupráci a kontakt nevyhledali.</w:t>
      </w:r>
      <w:r w:rsidRPr="00AB2E4C">
        <w:rPr>
          <w:color w:val="C0504D" w:themeColor="accent2"/>
        </w:rPr>
        <w:tab/>
      </w:r>
      <w:r>
        <w:rPr>
          <w:color w:val="C0504D" w:themeColor="accent2"/>
        </w:rPr>
        <w:tab/>
      </w:r>
      <w:r>
        <w:rPr>
          <w:color w:val="C0504D" w:themeColor="accent2"/>
        </w:rPr>
        <w:tab/>
      </w:r>
      <w:r>
        <w:rPr>
          <w:color w:val="C0504D" w:themeColor="accent2"/>
        </w:rPr>
        <w:tab/>
      </w:r>
      <w:r>
        <w:rPr>
          <w:color w:val="C0504D" w:themeColor="accent2"/>
        </w:rPr>
        <w:tab/>
      </w:r>
      <w:r>
        <w:rPr>
          <w:color w:val="C0504D" w:themeColor="accent2"/>
        </w:rPr>
        <w:tab/>
      </w:r>
      <w:r w:rsidR="00EA7806">
        <w:rPr>
          <w:color w:val="C0504D" w:themeColor="accent2"/>
        </w:rPr>
        <w:tab/>
      </w:r>
      <w:r w:rsidR="00EA7806">
        <w:rPr>
          <w:color w:val="C0504D" w:themeColor="accent2"/>
        </w:rPr>
        <w:tab/>
      </w:r>
      <w:r w:rsidRPr="00AB2E4C">
        <w:t>Data získaná ze sociometrického šetření před a po uplynutí výzkumného období byla podrobena statistickému testování. Výsledky výzkumu ukázaly, že počty izolovaných žáků jsou po zařazení skupinové a kooperativní vyučovací metody statisticky významně odlišné v porovnání s ryze frontálním způsobem výuky. Počet izolovaných žáků před zařazením těchto moderních vyučovacích metod byl vyšší než po jejich použití. Tato studie tedy ukázala, že vyučování v malých skupinách představuje účinný prostředek pro integraci izolovaných žáků do třídního kolektivu. Skupinová výuka má tak značná pozitiva, a proto by měla být častěji aplikována ve vzdělávacím procesu. Bylo by naivní domnívat se, že uplatnění skupinové výuky přinese automaticky zlepšení vztahů ve třídě. Výsledky uvedených studií však ukazují, že tyto netradiční metody mohou k tomuto zlepšení významně přispět. Podobné pozitivní výsledky lze předpokládat i u dalších alternativních metod jako je například problémové učení, projektové učení, kolaborativní učení, nebo badatelsky orientovaná výuka.</w:t>
      </w:r>
      <w:r w:rsidRPr="00AB2E4C">
        <w:tab/>
      </w:r>
      <w:r w:rsidR="00EA7806">
        <w:tab/>
      </w:r>
      <w:r w:rsidR="00EA7806">
        <w:tab/>
      </w:r>
      <w:r w:rsidR="00EA7806">
        <w:tab/>
      </w:r>
      <w:r w:rsidR="00EA7806">
        <w:tab/>
      </w:r>
      <w:r w:rsidR="00EA7806">
        <w:tab/>
      </w:r>
      <w:r w:rsidR="00EA7806">
        <w:tab/>
      </w:r>
      <w:r w:rsidRPr="00AB2E4C">
        <w:t xml:space="preserve">V práci je zveřejněn také průzkum provedený po výzkumném období k získání pohledu žáků na použité vyučovací metody a užitý sémantický diferenciál jako nástroj pro získání postojů žáků k práci ve skupinách. Z šetření názorů vyplynulo, že žáci při </w:t>
      </w:r>
      <w:r w:rsidRPr="00AB2E4C">
        <w:lastRenderedPageBreak/>
        <w:t>skupinové práci pracovali jako skupina, vzájemně si pomá</w:t>
      </w:r>
      <w:r w:rsidR="00EA7806">
        <w:t xml:space="preserve">hali a spolupracovali. Většina </w:t>
      </w:r>
      <w:r w:rsidR="00EA7806">
        <w:br/>
      </w:r>
      <w:r w:rsidRPr="00AB2E4C">
        <w:t>z nich si myslí, že je možné díky společné práci ve vyučovacích hodinách vztahy ve třídě posílit a osamocené žáky do kolektivu lépe začlenit. Jejich celkové hodnocení bylo velmi kladné, uvedená pozitiva značně převládala nad negativy. Data získaná užitím sémantického diferenciálu ukázala, že vnímání skupinové práce v hodinách matematiky je u žáků podle průměrného skóre neutrální</w:t>
      </w:r>
      <w:r>
        <w:t>,</w:t>
      </w:r>
      <w:r w:rsidRPr="00AB2E4C">
        <w:t xml:space="preserve"> bez výrazné</w:t>
      </w:r>
      <w:r w:rsidR="00EA7806">
        <w:t>ho rozdílu u dívek a chlapců.</w:t>
      </w:r>
      <w:r w:rsidR="00EA7806">
        <w:tab/>
      </w:r>
      <w:r w:rsidR="00EA7806">
        <w:tab/>
      </w:r>
      <w:r w:rsidRPr="00AB2E4C">
        <w:t xml:space="preserve">V souladu s výzkumem byl vytvořen návrh skupinové práce a projektu vhodný pro aplikaci ve školách, s cílem přispět pedagogům k nepřebernému množství nápadů, jak tvořit nová témata a postupy těchto </w:t>
      </w:r>
      <w:r>
        <w:t>netradičních</w:t>
      </w:r>
      <w:r w:rsidRPr="00AB2E4C">
        <w:t xml:space="preserve"> vyučovacích metod. Záleží na fantazii každého vyučujícího. K tvoření však musí mít chuť vynaložit aktivitu, dostatek času </w:t>
      </w:r>
      <w:r w:rsidR="00EA7806">
        <w:br/>
      </w:r>
      <w:r w:rsidRPr="00AB2E4C">
        <w:t>a prostoru k práci a mimo jiné i motivaci k činnosti.</w:t>
      </w:r>
      <w:r w:rsidRPr="00AB2E4C">
        <w:tab/>
      </w:r>
      <w:r w:rsidRPr="00AB2E4C">
        <w:tab/>
      </w:r>
      <w:r w:rsidRPr="00AB2E4C">
        <w:tab/>
      </w:r>
      <w:r w:rsidRPr="00AB2E4C">
        <w:tab/>
      </w:r>
      <w:r w:rsidRPr="00AB2E4C">
        <w:tab/>
      </w:r>
      <w:r w:rsidRPr="00AB2E4C">
        <w:tab/>
        <w:t>Disertační práce obsahuje značné množství tabulek a grafů, dotazníkových šetření, teoretických postupů a popisů práce. Co však na první pohled vidět nelze</w:t>
      </w:r>
      <w:r>
        <w:t>,</w:t>
      </w:r>
      <w:r w:rsidRPr="00AB2E4C">
        <w:t xml:space="preserve"> je samotná aktivita věnovaná žákům, komunikace a čas s nimi strávený. Náplní u</w:t>
      </w:r>
      <w:r w:rsidR="00EA7806">
        <w:t xml:space="preserve">čitelské profese je vychovávat </w:t>
      </w:r>
      <w:r w:rsidRPr="00AB2E4C">
        <w:t>a vzdělávat. Snaha vychovávat a pozitivně ovlivňovat jedince a vztahy v kolektivu tak nelze bez lidského faktoru. Proto je příprava a osobnost učitele velmi důležitá, neboť správným vedením a výběrem metod může v třídním kolektivu dosáhnout pozitivních výsledků. Řada zkušených pedagogů a psychologů dobře ví, že vytvořit správné klima může být někdy velmi náročný úkol a práce s kolektivem nemusí být jednoduchá.</w:t>
      </w:r>
      <w:r>
        <w:rPr>
          <w:color w:val="FF0000"/>
        </w:rPr>
        <w:tab/>
      </w:r>
      <w:r>
        <w:rPr>
          <w:color w:val="FF0000"/>
        </w:rPr>
        <w:tab/>
      </w:r>
      <w:r>
        <w:rPr>
          <w:color w:val="FF0000"/>
        </w:rPr>
        <w:tab/>
      </w:r>
      <w:r>
        <w:rPr>
          <w:color w:val="FF0000"/>
        </w:rPr>
        <w:tab/>
      </w:r>
      <w:r>
        <w:rPr>
          <w:color w:val="FF0000"/>
        </w:rPr>
        <w:tab/>
      </w:r>
      <w:r>
        <w:rPr>
          <w:color w:val="FF0000"/>
        </w:rPr>
        <w:tab/>
      </w:r>
      <w:r w:rsidR="00EA7806">
        <w:rPr>
          <w:color w:val="FF0000"/>
        </w:rPr>
        <w:tab/>
      </w:r>
      <w:r w:rsidR="00EA7806">
        <w:rPr>
          <w:color w:val="FF0000"/>
        </w:rPr>
        <w:tab/>
      </w:r>
      <w:r w:rsidR="00EA7806">
        <w:rPr>
          <w:color w:val="FF0000"/>
        </w:rPr>
        <w:tab/>
      </w:r>
      <w:r w:rsidR="00EA7806">
        <w:rPr>
          <w:color w:val="FF0000"/>
        </w:rPr>
        <w:tab/>
      </w:r>
      <w:r w:rsidR="00EA7806">
        <w:rPr>
          <w:color w:val="FF0000"/>
        </w:rPr>
        <w:tab/>
      </w:r>
      <w:r w:rsidRPr="00AB2E4C">
        <w:t xml:space="preserve">Tento výzkum poukázal na vhodnost užití skupinových metod práce. Odpověď na otázku z úvodu práce, zda pomáhají skupinové formy vyučování integrovat izolované studenty do třídního kolektivu, je ano. Snaha snížit počet osamocených žáků se, alespoň na dobu věnovanou výzkumu, podařila. </w:t>
      </w:r>
    </w:p>
    <w:p w:rsidR="00070CA3" w:rsidRPr="00AB2E4C" w:rsidRDefault="00070CA3" w:rsidP="00070CA3">
      <w:pPr>
        <w:spacing w:line="360" w:lineRule="auto"/>
        <w:rPr>
          <w:b/>
        </w:rPr>
      </w:pPr>
      <w:r w:rsidRPr="00AB2E4C">
        <w:rPr>
          <w:b/>
        </w:rPr>
        <w:br w:type="page"/>
      </w:r>
    </w:p>
    <w:p w:rsidR="00070CA3" w:rsidRDefault="00070CA3" w:rsidP="003B3D14">
      <w:pPr>
        <w:pStyle w:val="Odstavecseseznamem"/>
        <w:numPr>
          <w:ilvl w:val="0"/>
          <w:numId w:val="33"/>
        </w:numPr>
        <w:spacing w:before="120"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2C2F35">
        <w:rPr>
          <w:rFonts w:ascii="Times New Roman" w:hAnsi="Times New Roman" w:cs="Times New Roman"/>
          <w:b/>
          <w:sz w:val="32"/>
          <w:szCs w:val="32"/>
        </w:rPr>
        <w:t>Seznam prací autora</w:t>
      </w:r>
    </w:p>
    <w:p w:rsidR="007A6CF5" w:rsidRPr="002C2F35" w:rsidRDefault="007A6CF5" w:rsidP="007A6CF5">
      <w:pPr>
        <w:pStyle w:val="Odstavecseseznamem"/>
        <w:spacing w:before="120" w:line="360" w:lineRule="auto"/>
        <w:rPr>
          <w:rFonts w:ascii="Times New Roman" w:hAnsi="Times New Roman" w:cs="Times New Roman"/>
          <w:b/>
          <w:sz w:val="32"/>
          <w:szCs w:val="32"/>
        </w:rPr>
      </w:pPr>
    </w:p>
    <w:p w:rsidR="00070CA3" w:rsidRPr="002C2F35" w:rsidRDefault="00070CA3" w:rsidP="00070CA3">
      <w:pPr>
        <w:spacing w:before="120" w:line="360" w:lineRule="auto"/>
        <w:ind w:left="705" w:hanging="705"/>
        <w:jc w:val="both"/>
        <w:rPr>
          <w:snapToGrid w:val="0"/>
        </w:rPr>
      </w:pPr>
      <w:r w:rsidRPr="002C2F35">
        <w:t>[1]</w:t>
      </w:r>
      <w:r w:rsidRPr="002C2F35">
        <w:tab/>
        <w:t xml:space="preserve">BORŮVKOVÁ, R., </w:t>
      </w:r>
      <w:r w:rsidRPr="002C2F35">
        <w:rPr>
          <w:snapToGrid w:val="0"/>
        </w:rPr>
        <w:t>Zjišťování vzájemných vztahů mezi žáky ve třídě, sborník Doktorandské konference na Pastvinách, Olomouc, Univerzita Palackého, 2014.</w:t>
      </w:r>
    </w:p>
    <w:p w:rsidR="00070CA3" w:rsidRPr="002C2F35" w:rsidRDefault="00070CA3" w:rsidP="00070CA3">
      <w:pPr>
        <w:spacing w:before="120" w:line="360" w:lineRule="auto"/>
        <w:ind w:left="705" w:hanging="705"/>
        <w:jc w:val="both"/>
        <w:rPr>
          <w:snapToGrid w:val="0"/>
        </w:rPr>
      </w:pPr>
    </w:p>
    <w:p w:rsidR="00070CA3" w:rsidRPr="002C2F35" w:rsidRDefault="00070CA3" w:rsidP="00070CA3">
      <w:pPr>
        <w:spacing w:before="120" w:line="360" w:lineRule="auto"/>
        <w:ind w:left="705" w:hanging="705"/>
        <w:jc w:val="both"/>
        <w:rPr>
          <w:snapToGrid w:val="0"/>
        </w:rPr>
      </w:pPr>
      <w:r w:rsidRPr="002C2F35">
        <w:t>[2]</w:t>
      </w:r>
      <w:r w:rsidRPr="002C2F35">
        <w:tab/>
        <w:t xml:space="preserve">BORŮVKOVÁ, R., EMANOVSKÝ, P., </w:t>
      </w:r>
      <w:r w:rsidRPr="002C2F35">
        <w:rPr>
          <w:snapToGrid w:val="0"/>
        </w:rPr>
        <w:t xml:space="preserve">Zjišťování vztahů mezi žáky ve třídě pomocí sociometrického dotazníku B-3, </w:t>
      </w:r>
      <w:r>
        <w:rPr>
          <w:snapToGrid w:val="0"/>
        </w:rPr>
        <w:t>sborník</w:t>
      </w:r>
      <w:r w:rsidRPr="002C2F35">
        <w:rPr>
          <w:snapToGrid w:val="0"/>
        </w:rPr>
        <w:t xml:space="preserve"> Mezinárodního kolokvia o řízení vzdělávacího procesu v Brně (XXXIII International Coloquium, Brno, May 28, 2015).</w:t>
      </w:r>
    </w:p>
    <w:p w:rsidR="00070CA3" w:rsidRPr="002C2F35" w:rsidRDefault="00070CA3" w:rsidP="00070CA3">
      <w:pPr>
        <w:spacing w:before="120" w:line="360" w:lineRule="auto"/>
        <w:ind w:left="705" w:hanging="705"/>
        <w:jc w:val="both"/>
        <w:rPr>
          <w:snapToGrid w:val="0"/>
        </w:rPr>
      </w:pPr>
    </w:p>
    <w:p w:rsidR="00070CA3" w:rsidRPr="002C2F35" w:rsidRDefault="00070CA3" w:rsidP="00070CA3">
      <w:pPr>
        <w:spacing w:before="120" w:line="360" w:lineRule="auto"/>
        <w:ind w:left="705" w:hanging="705"/>
        <w:jc w:val="both"/>
        <w:rPr>
          <w:snapToGrid w:val="0"/>
          <w:lang w:val="en-US"/>
        </w:rPr>
      </w:pPr>
      <w:r w:rsidRPr="002C2F35">
        <w:t>[3]</w:t>
      </w:r>
      <w:r w:rsidRPr="002C2F35">
        <w:tab/>
        <w:t xml:space="preserve">BORŮVKOVÁ, R., EMANOVSKÝ, P., </w:t>
      </w:r>
      <w:r w:rsidRPr="002C2F35">
        <w:rPr>
          <w:snapToGrid w:val="0"/>
        </w:rPr>
        <w:t>Small group learning methods and their efect on learner</w:t>
      </w:r>
      <w:r w:rsidRPr="002C2F35">
        <w:rPr>
          <w:snapToGrid w:val="0"/>
          <w:lang w:val="en-US"/>
        </w:rPr>
        <w:t>`s relationships</w:t>
      </w:r>
      <w:r w:rsidRPr="002C2F35">
        <w:rPr>
          <w:snapToGrid w:val="0"/>
        </w:rPr>
        <w:t>, Problems of education in the 21st Century, PEC, Volume 70, ISSN: 1822-7864</w:t>
      </w:r>
      <w:r w:rsidRPr="002C2F35">
        <w:rPr>
          <w:snapToGrid w:val="0"/>
          <w:lang w:val="en-US"/>
        </w:rPr>
        <w:t>, p. 45-58, časopis je v databázi Scopus, Litva, 2016.</w:t>
      </w:r>
    </w:p>
    <w:p w:rsidR="00070CA3" w:rsidRPr="002C2F35" w:rsidRDefault="00070CA3" w:rsidP="00070CA3">
      <w:pPr>
        <w:spacing w:before="120" w:line="360" w:lineRule="auto"/>
        <w:ind w:left="705" w:hanging="705"/>
        <w:jc w:val="both"/>
        <w:rPr>
          <w:snapToGrid w:val="0"/>
        </w:rPr>
      </w:pPr>
    </w:p>
    <w:p w:rsidR="00070CA3" w:rsidRPr="002C2F35" w:rsidRDefault="00070CA3" w:rsidP="00070CA3">
      <w:pPr>
        <w:spacing w:before="120" w:line="360" w:lineRule="auto"/>
        <w:ind w:left="705" w:hanging="705"/>
        <w:jc w:val="both"/>
        <w:rPr>
          <w:snapToGrid w:val="0"/>
          <w:lang w:val="en-US"/>
        </w:rPr>
      </w:pPr>
      <w:r w:rsidRPr="002C2F35">
        <w:t>[4]</w:t>
      </w:r>
      <w:r w:rsidRPr="002C2F35">
        <w:tab/>
        <w:t xml:space="preserve">BORŮVKOVÁ, R., EMANOVSKÝ, P., </w:t>
      </w:r>
      <w:r w:rsidRPr="002C2F35">
        <w:rPr>
          <w:snapToGrid w:val="0"/>
        </w:rPr>
        <w:t>Může</w:t>
      </w:r>
      <w:r w:rsidRPr="002C2F35">
        <w:rPr>
          <w:snapToGrid w:val="0"/>
          <w:lang w:val="en-US"/>
        </w:rPr>
        <w:t xml:space="preserve"> </w:t>
      </w:r>
      <w:r w:rsidRPr="002C2F35">
        <w:rPr>
          <w:snapToGrid w:val="0"/>
        </w:rPr>
        <w:t>skupinová</w:t>
      </w:r>
      <w:r w:rsidRPr="002C2F35">
        <w:rPr>
          <w:snapToGrid w:val="0"/>
          <w:lang w:val="en-US"/>
        </w:rPr>
        <w:t xml:space="preserve"> </w:t>
      </w:r>
      <w:r w:rsidRPr="002C2F35">
        <w:rPr>
          <w:snapToGrid w:val="0"/>
        </w:rPr>
        <w:t>výuka</w:t>
      </w:r>
      <w:r w:rsidRPr="002C2F35">
        <w:rPr>
          <w:snapToGrid w:val="0"/>
          <w:lang w:val="en-US"/>
        </w:rPr>
        <w:t xml:space="preserve"> </w:t>
      </w:r>
      <w:r w:rsidRPr="002C2F35">
        <w:rPr>
          <w:snapToGrid w:val="0"/>
        </w:rPr>
        <w:t>zlepšit</w:t>
      </w:r>
      <w:r w:rsidRPr="002C2F35">
        <w:rPr>
          <w:snapToGrid w:val="0"/>
          <w:lang w:val="en-US"/>
        </w:rPr>
        <w:t xml:space="preserve"> </w:t>
      </w:r>
      <w:r w:rsidRPr="002C2F35">
        <w:rPr>
          <w:snapToGrid w:val="0"/>
        </w:rPr>
        <w:t>vzájemné</w:t>
      </w:r>
      <w:r w:rsidRPr="002C2F35">
        <w:rPr>
          <w:snapToGrid w:val="0"/>
          <w:lang w:val="en-US"/>
        </w:rPr>
        <w:t xml:space="preserve"> </w:t>
      </w:r>
      <w:r w:rsidRPr="002C2F35">
        <w:rPr>
          <w:snapToGrid w:val="0"/>
        </w:rPr>
        <w:t>vztahy</w:t>
      </w:r>
      <w:r w:rsidRPr="002C2F35">
        <w:rPr>
          <w:snapToGrid w:val="0"/>
          <w:lang w:val="en-US"/>
        </w:rPr>
        <w:t xml:space="preserve"> </w:t>
      </w:r>
      <w:r w:rsidRPr="002C2F35">
        <w:rPr>
          <w:snapToGrid w:val="0"/>
        </w:rPr>
        <w:t>mezi</w:t>
      </w:r>
      <w:r w:rsidRPr="002C2F35">
        <w:rPr>
          <w:snapToGrid w:val="0"/>
          <w:lang w:val="en-US"/>
        </w:rPr>
        <w:t xml:space="preserve"> </w:t>
      </w:r>
      <w:r w:rsidRPr="002C2F35">
        <w:rPr>
          <w:snapToGrid w:val="0"/>
        </w:rPr>
        <w:t>žáky</w:t>
      </w:r>
      <w:r w:rsidRPr="002C2F35">
        <w:rPr>
          <w:snapToGrid w:val="0"/>
          <w:lang w:val="en-US"/>
        </w:rPr>
        <w:t xml:space="preserve">? </w:t>
      </w:r>
      <w:r w:rsidRPr="002C2F35">
        <w:rPr>
          <w:snapToGrid w:val="0"/>
        </w:rPr>
        <w:t>Učitel</w:t>
      </w:r>
      <w:r w:rsidRPr="002C2F35">
        <w:rPr>
          <w:snapToGrid w:val="0"/>
          <w:lang w:val="en-US"/>
        </w:rPr>
        <w:t xml:space="preserve"> </w:t>
      </w:r>
      <w:r w:rsidRPr="002C2F35">
        <w:rPr>
          <w:snapToGrid w:val="0"/>
        </w:rPr>
        <w:t>matematiky</w:t>
      </w:r>
      <w:r w:rsidRPr="002C2F35">
        <w:rPr>
          <w:snapToGrid w:val="0"/>
          <w:lang w:val="en-US"/>
        </w:rPr>
        <w:t xml:space="preserve">, </w:t>
      </w:r>
      <w:r w:rsidRPr="002C2F35">
        <w:rPr>
          <w:snapToGrid w:val="0"/>
        </w:rPr>
        <w:t>ročník</w:t>
      </w:r>
      <w:r w:rsidRPr="002C2F35">
        <w:rPr>
          <w:snapToGrid w:val="0"/>
          <w:lang w:val="en-US"/>
        </w:rPr>
        <w:t xml:space="preserve"> 25, č. 1 (101), ISSN: 1210-9037, s. 20-31, 2016. </w:t>
      </w:r>
    </w:p>
    <w:p w:rsidR="00070CA3" w:rsidRPr="002C2F35" w:rsidRDefault="00070CA3" w:rsidP="00070CA3">
      <w:pPr>
        <w:spacing w:before="120" w:line="360" w:lineRule="auto"/>
        <w:ind w:left="705" w:hanging="705"/>
        <w:jc w:val="both"/>
        <w:rPr>
          <w:snapToGrid w:val="0"/>
          <w:lang w:val="en-US"/>
        </w:rPr>
      </w:pPr>
    </w:p>
    <w:p w:rsidR="00070CA3" w:rsidRPr="002C2F35" w:rsidRDefault="00070CA3" w:rsidP="00070CA3">
      <w:pPr>
        <w:spacing w:before="120" w:line="360" w:lineRule="auto"/>
        <w:ind w:left="705" w:hanging="705"/>
        <w:jc w:val="both"/>
        <w:rPr>
          <w:snapToGrid w:val="0"/>
          <w:lang w:val="en-US"/>
        </w:rPr>
      </w:pPr>
      <w:r w:rsidRPr="002C2F35">
        <w:t>[5]</w:t>
      </w:r>
      <w:r w:rsidRPr="002C2F35">
        <w:tab/>
        <w:t xml:space="preserve">BORŮVKOVÁ, R., EMANOVSKÝ, P., </w:t>
      </w:r>
      <w:r w:rsidRPr="002C2F35">
        <w:rPr>
          <w:snapToGrid w:val="0"/>
        </w:rPr>
        <w:t>Skupinová výuka matematiky jako prostředek ke zlepšení vztahů ve třídě.</w:t>
      </w:r>
      <w:r w:rsidRPr="002C2F35">
        <w:rPr>
          <w:snapToGrid w:val="0"/>
          <w:lang w:val="en-US"/>
        </w:rPr>
        <w:t xml:space="preserve"> </w:t>
      </w:r>
      <w:r w:rsidRPr="002C2F35">
        <w:rPr>
          <w:snapToGrid w:val="0"/>
        </w:rPr>
        <w:t>Sborník Mezinárodní</w:t>
      </w:r>
      <w:r w:rsidRPr="002C2F35">
        <w:rPr>
          <w:snapToGrid w:val="0"/>
          <w:lang w:val="en-US"/>
        </w:rPr>
        <w:t xml:space="preserve"> </w:t>
      </w:r>
      <w:r w:rsidRPr="002C2F35">
        <w:rPr>
          <w:snapToGrid w:val="0"/>
        </w:rPr>
        <w:t>konference MITAV 2018 (Matematika, informační technologie a aplikované vědy)</w:t>
      </w:r>
      <w:r w:rsidRPr="002C2F35">
        <w:rPr>
          <w:snapToGrid w:val="0"/>
          <w:lang w:val="en-US"/>
        </w:rPr>
        <w:t xml:space="preserve">, 5. </w:t>
      </w:r>
      <w:r w:rsidRPr="002C2F35">
        <w:rPr>
          <w:snapToGrid w:val="0"/>
        </w:rPr>
        <w:t>ročník</w:t>
      </w:r>
      <w:r w:rsidRPr="002C2F35">
        <w:rPr>
          <w:snapToGrid w:val="0"/>
          <w:lang w:val="en-US"/>
        </w:rPr>
        <w:t xml:space="preserve">, ISBN: 978-80-7582-040-2, s. 23, </w:t>
      </w:r>
      <w:r w:rsidRPr="002C2F35">
        <w:rPr>
          <w:snapToGrid w:val="0"/>
        </w:rPr>
        <w:t>Univerzita</w:t>
      </w:r>
      <w:r w:rsidRPr="002C2F35">
        <w:rPr>
          <w:snapToGrid w:val="0"/>
          <w:lang w:val="en-US"/>
        </w:rPr>
        <w:t xml:space="preserve"> </w:t>
      </w:r>
      <w:r w:rsidRPr="002C2F35">
        <w:rPr>
          <w:snapToGrid w:val="0"/>
        </w:rPr>
        <w:t>obrany</w:t>
      </w:r>
      <w:r w:rsidRPr="002C2F35">
        <w:rPr>
          <w:snapToGrid w:val="0"/>
          <w:lang w:val="en-US"/>
        </w:rPr>
        <w:t>, Brno 2018.</w:t>
      </w:r>
    </w:p>
    <w:p w:rsidR="00070CA3" w:rsidRPr="002C2F35" w:rsidRDefault="00070CA3" w:rsidP="00070CA3">
      <w:pPr>
        <w:spacing w:before="120" w:line="360" w:lineRule="auto"/>
        <w:ind w:left="705" w:hanging="705"/>
        <w:jc w:val="both"/>
        <w:rPr>
          <w:snapToGrid w:val="0"/>
          <w:lang w:val="en-US"/>
        </w:rPr>
      </w:pPr>
    </w:p>
    <w:p w:rsidR="00070CA3" w:rsidRPr="002C2F35" w:rsidRDefault="00070CA3" w:rsidP="00070CA3">
      <w:pPr>
        <w:spacing w:before="120" w:line="360" w:lineRule="auto"/>
        <w:ind w:left="705" w:hanging="705"/>
        <w:jc w:val="both"/>
        <w:rPr>
          <w:snapToGrid w:val="0"/>
          <w:lang w:val="en-US"/>
        </w:rPr>
      </w:pPr>
      <w:r w:rsidRPr="002C2F35">
        <w:t>[6]</w:t>
      </w:r>
      <w:r w:rsidRPr="002C2F35">
        <w:rPr>
          <w:color w:val="FF0000"/>
        </w:rPr>
        <w:tab/>
      </w:r>
      <w:r w:rsidRPr="002C2F35">
        <w:t>EMANOVSKÝ, P., BORŮVKOVÁ, R., Použití formální analýzy konceptů pro klasifikaci literárních symbolů ve školní algebře.</w:t>
      </w:r>
      <w:r w:rsidRPr="002C2F35">
        <w:rPr>
          <w:color w:val="FF0000"/>
        </w:rPr>
        <w:t xml:space="preserve"> </w:t>
      </w:r>
      <w:r w:rsidRPr="002C2F35">
        <w:rPr>
          <w:snapToGrid w:val="0"/>
        </w:rPr>
        <w:t>Sborník Mezinárodní</w:t>
      </w:r>
      <w:r w:rsidRPr="002C2F35">
        <w:rPr>
          <w:snapToGrid w:val="0"/>
          <w:lang w:val="en-US"/>
        </w:rPr>
        <w:t xml:space="preserve"> </w:t>
      </w:r>
      <w:r w:rsidRPr="002C2F35">
        <w:rPr>
          <w:snapToGrid w:val="0"/>
        </w:rPr>
        <w:t>konference MITAV 2018 (Matematika, informační technologie a aplikované vědy)</w:t>
      </w:r>
      <w:r w:rsidRPr="002C2F35">
        <w:rPr>
          <w:snapToGrid w:val="0"/>
          <w:lang w:val="en-US"/>
        </w:rPr>
        <w:t xml:space="preserve">, 5. </w:t>
      </w:r>
      <w:r w:rsidRPr="002C2F35">
        <w:rPr>
          <w:snapToGrid w:val="0"/>
        </w:rPr>
        <w:t>ročník</w:t>
      </w:r>
      <w:r w:rsidRPr="002C2F35">
        <w:rPr>
          <w:snapToGrid w:val="0"/>
          <w:lang w:val="en-US"/>
        </w:rPr>
        <w:t xml:space="preserve">, ISBN: 978-80-7582-040-2, s. 28, </w:t>
      </w:r>
      <w:r w:rsidRPr="002C2F35">
        <w:rPr>
          <w:snapToGrid w:val="0"/>
        </w:rPr>
        <w:t>Univerzita</w:t>
      </w:r>
      <w:r w:rsidRPr="002C2F35">
        <w:rPr>
          <w:snapToGrid w:val="0"/>
          <w:lang w:val="en-US"/>
        </w:rPr>
        <w:t xml:space="preserve"> </w:t>
      </w:r>
      <w:r w:rsidRPr="002C2F35">
        <w:rPr>
          <w:snapToGrid w:val="0"/>
        </w:rPr>
        <w:t>obrany</w:t>
      </w:r>
      <w:r w:rsidRPr="002C2F35">
        <w:rPr>
          <w:snapToGrid w:val="0"/>
          <w:lang w:val="en-US"/>
        </w:rPr>
        <w:t>, Brno 2018.</w:t>
      </w:r>
    </w:p>
    <w:p w:rsidR="00070CA3" w:rsidRDefault="00070CA3" w:rsidP="00070CA3">
      <w:pPr>
        <w:spacing w:line="360" w:lineRule="auto"/>
        <w:rPr>
          <w:b/>
          <w:sz w:val="32"/>
          <w:szCs w:val="32"/>
        </w:rPr>
      </w:pPr>
    </w:p>
    <w:p w:rsidR="00070CA3" w:rsidRPr="00CF458E" w:rsidRDefault="00070CA3" w:rsidP="00070CA3">
      <w:pPr>
        <w:spacing w:line="360" w:lineRule="auto"/>
        <w:rPr>
          <w:b/>
          <w:sz w:val="32"/>
          <w:szCs w:val="32"/>
        </w:rPr>
      </w:pPr>
      <w:r w:rsidRPr="00CF458E">
        <w:rPr>
          <w:b/>
          <w:sz w:val="32"/>
          <w:szCs w:val="32"/>
        </w:rPr>
        <w:lastRenderedPageBreak/>
        <w:t xml:space="preserve">LITERATURA </w:t>
      </w:r>
    </w:p>
    <w:p w:rsidR="00070CA3" w:rsidRPr="00CF458E" w:rsidRDefault="00070CA3" w:rsidP="00070CA3">
      <w:pPr>
        <w:spacing w:line="360" w:lineRule="auto"/>
        <w:rPr>
          <w:b/>
          <w:sz w:val="32"/>
          <w:szCs w:val="32"/>
        </w:rPr>
      </w:pPr>
    </w:p>
    <w:p w:rsidR="00070CA3" w:rsidRPr="00455D2F" w:rsidRDefault="00070CA3" w:rsidP="003B3D14">
      <w:pPr>
        <w:pStyle w:val="Odstavecseseznamem"/>
        <w:numPr>
          <w:ilvl w:val="0"/>
          <w:numId w:val="37"/>
        </w:numPr>
        <w:tabs>
          <w:tab w:val="left" w:pos="993"/>
        </w:tabs>
        <w:spacing w:after="0" w:line="360" w:lineRule="auto"/>
        <w:ind w:left="993" w:hanging="644"/>
        <w:jc w:val="both"/>
        <w:rPr>
          <w:rFonts w:ascii="Times New Roman" w:hAnsi="Times New Roman" w:cs="Times New Roman"/>
          <w:sz w:val="24"/>
          <w:szCs w:val="24"/>
        </w:rPr>
      </w:pPr>
      <w:r w:rsidRPr="00CC4021">
        <w:rPr>
          <w:rFonts w:ascii="Times New Roman" w:hAnsi="Times New Roman" w:cs="Times New Roman"/>
          <w:sz w:val="24"/>
          <w:szCs w:val="24"/>
        </w:rPr>
        <w:t xml:space="preserve">AINSWORTH, M.D.S., BELL, S. M., &amp; STAYTON, D. J., Infant-mother attachment and social development: Socialisation' as aproduct of reciprocal responsiveness to signals. In: M. Richards (ed.), The integration of a child into </w:t>
      </w:r>
      <w:r>
        <w:rPr>
          <w:rFonts w:ascii="Times New Roman" w:hAnsi="Times New Roman" w:cs="Times New Roman"/>
          <w:sz w:val="24"/>
          <w:szCs w:val="24"/>
        </w:rPr>
        <w:br/>
      </w:r>
      <w:r w:rsidRPr="00CC4021">
        <w:rPr>
          <w:rFonts w:ascii="Times New Roman" w:hAnsi="Times New Roman" w:cs="Times New Roman"/>
          <w:sz w:val="24"/>
          <w:szCs w:val="24"/>
        </w:rPr>
        <w:t>a social world. London: Cambridge University Press. Pp.9-135, 1974.</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BARANOKOVÁ, E.</w:t>
      </w:r>
      <w:r w:rsidRPr="00CC4021">
        <w:rPr>
          <w:rFonts w:ascii="Times New Roman" w:eastAsia="SimSun" w:hAnsi="Times New Roman" w:cs="Times New Roman"/>
          <w:sz w:val="24"/>
          <w:szCs w:val="24"/>
          <w:lang w:eastAsia="zh-CN"/>
        </w:rPr>
        <w:t xml:space="preserve"> </w:t>
      </w:r>
      <w:r w:rsidRPr="00CC4021">
        <w:rPr>
          <w:rFonts w:ascii="Times New Roman" w:hAnsi="Times New Roman" w:cs="Times New Roman"/>
          <w:sz w:val="24"/>
          <w:szCs w:val="24"/>
        </w:rPr>
        <w:t>Projektové vyučování jako pomoc dětem na okraji třídy, Diplomová práce, Univerzita Palackého Olomouc, 2012.</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BORŮVKOVÁ, R., EMANOVSKÝ P., Může skupinová výuka matematiky zlepšit vzájemné vztahy mezi žáky?: Učitel matematiky, VOL 25, NO 1, s. 20-31, 2016.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Small group learning methods and their efect on learner</w:t>
      </w:r>
      <w:r w:rsidRPr="00CC4021">
        <w:rPr>
          <w:rFonts w:ascii="Times New Roman" w:hAnsi="Times New Roman" w:cs="Times New Roman"/>
          <w:snapToGrid w:val="0"/>
          <w:sz w:val="24"/>
          <w:szCs w:val="24"/>
          <w:lang w:val="en-US"/>
        </w:rPr>
        <w:t>`s relationships</w:t>
      </w:r>
      <w:r w:rsidRPr="00CC4021">
        <w:rPr>
          <w:rFonts w:ascii="Times New Roman" w:hAnsi="Times New Roman" w:cs="Times New Roman"/>
          <w:snapToGrid w:val="0"/>
          <w:sz w:val="24"/>
          <w:szCs w:val="24"/>
        </w:rPr>
        <w:t xml:space="preserve">, Problems of education in the 21st Century, PEC, Volume 70, </w:t>
      </w:r>
      <w:r w:rsidRPr="00CC4021">
        <w:rPr>
          <w:rFonts w:ascii="Times New Roman" w:hAnsi="Times New Roman" w:cs="Times New Roman"/>
          <w:snapToGrid w:val="0"/>
          <w:sz w:val="24"/>
          <w:szCs w:val="24"/>
          <w:lang w:val="en-US"/>
        </w:rPr>
        <w:t xml:space="preserve"> p. 45-58, 2016.</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 xml:space="preserve">Zjišťování vztahů mezi žáky ve třídě pomocí sociometrického dotazníku B-3, sborník  Mezinárodního kolokvia </w:t>
      </w:r>
      <w:r>
        <w:rPr>
          <w:rFonts w:ascii="Times New Roman" w:hAnsi="Times New Roman" w:cs="Times New Roman"/>
          <w:snapToGrid w:val="0"/>
          <w:sz w:val="24"/>
          <w:szCs w:val="24"/>
        </w:rPr>
        <w:br/>
      </w:r>
      <w:r w:rsidRPr="00CC4021">
        <w:rPr>
          <w:rFonts w:ascii="Times New Roman" w:hAnsi="Times New Roman" w:cs="Times New Roman"/>
          <w:snapToGrid w:val="0"/>
          <w:sz w:val="24"/>
          <w:szCs w:val="24"/>
        </w:rPr>
        <w:t>o řízení vzdělávacího procesu v Brně (XXXIII International Coloquium), Brno 2015.</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napToGrid w:val="0"/>
          <w:sz w:val="24"/>
          <w:szCs w:val="24"/>
          <w:lang w:val="en-US"/>
        </w:rPr>
      </w:pPr>
      <w:r w:rsidRPr="00CC4021">
        <w:rPr>
          <w:rFonts w:ascii="Times New Roman" w:hAnsi="Times New Roman" w:cs="Times New Roman"/>
          <w:sz w:val="24"/>
          <w:szCs w:val="24"/>
        </w:rPr>
        <w:t xml:space="preserve">BORŮVKOVÁ, R., EMANOVSKÝ, P., </w:t>
      </w:r>
      <w:r w:rsidRPr="00CC4021">
        <w:rPr>
          <w:rFonts w:ascii="Times New Roman" w:hAnsi="Times New Roman" w:cs="Times New Roman"/>
          <w:snapToGrid w:val="0"/>
          <w:sz w:val="24"/>
          <w:szCs w:val="24"/>
        </w:rPr>
        <w:t>Skupinová výuka matematiky jako prostředek ke zlepšení vztahů ve třídě.</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Sborník Mezinárodní</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konference MITAV 2018 (Matematika, informační technologie a aplikované vědy)</w:t>
      </w:r>
      <w:r w:rsidRPr="00CC4021">
        <w:rPr>
          <w:rFonts w:ascii="Times New Roman" w:hAnsi="Times New Roman" w:cs="Times New Roman"/>
          <w:snapToGrid w:val="0"/>
          <w:sz w:val="24"/>
          <w:szCs w:val="24"/>
          <w:lang w:val="en-US"/>
        </w:rPr>
        <w:t xml:space="preserve">, 5. </w:t>
      </w:r>
      <w:r w:rsidRPr="00CC4021">
        <w:rPr>
          <w:rFonts w:ascii="Times New Roman" w:hAnsi="Times New Roman" w:cs="Times New Roman"/>
          <w:snapToGrid w:val="0"/>
          <w:sz w:val="24"/>
          <w:szCs w:val="24"/>
        </w:rPr>
        <w:t>ročník</w:t>
      </w:r>
      <w:r w:rsidRPr="00CC4021">
        <w:rPr>
          <w:rFonts w:ascii="Times New Roman" w:hAnsi="Times New Roman" w:cs="Times New Roman"/>
          <w:snapToGrid w:val="0"/>
          <w:sz w:val="24"/>
          <w:szCs w:val="24"/>
          <w:lang w:val="en-US"/>
        </w:rPr>
        <w:t xml:space="preserve">, s. 23, </w:t>
      </w:r>
      <w:r w:rsidRPr="00CC4021">
        <w:rPr>
          <w:rFonts w:ascii="Times New Roman" w:hAnsi="Times New Roman" w:cs="Times New Roman"/>
          <w:snapToGrid w:val="0"/>
          <w:sz w:val="24"/>
          <w:szCs w:val="24"/>
        </w:rPr>
        <w:t>Univerzita</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obrany</w:t>
      </w:r>
      <w:r w:rsidRPr="00CC4021">
        <w:rPr>
          <w:rFonts w:ascii="Times New Roman" w:hAnsi="Times New Roman" w:cs="Times New Roman"/>
          <w:snapToGrid w:val="0"/>
          <w:sz w:val="24"/>
          <w:szCs w:val="24"/>
          <w:lang w:val="en-US"/>
        </w:rPr>
        <w:t>, Brno 2018.</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napToGrid w:val="0"/>
          <w:sz w:val="24"/>
          <w:szCs w:val="24"/>
        </w:rPr>
      </w:pPr>
      <w:r w:rsidRPr="00CC4021">
        <w:rPr>
          <w:rFonts w:ascii="Times New Roman" w:hAnsi="Times New Roman" w:cs="Times New Roman"/>
          <w:snapToGrid w:val="0"/>
          <w:sz w:val="24"/>
          <w:szCs w:val="24"/>
          <w:lang w:val="en-US"/>
        </w:rPr>
        <w:t>BLISS, T., ROBINSON, G., &amp; MAINES, B., Developing circle time. Bristol: Lame Duck Publishing, 1995</w:t>
      </w:r>
      <w:r w:rsidRPr="00CC4021">
        <w:rPr>
          <w:rFonts w:ascii="Times New Roman" w:hAnsi="Times New Roman" w:cs="Times New Roman"/>
          <w:b/>
          <w:snapToGrid w:val="0"/>
          <w:sz w:val="24"/>
          <w:szCs w:val="24"/>
          <w:lang w:val="en-US"/>
        </w:rPr>
        <w:t>.</w:t>
      </w:r>
      <w:r w:rsidRPr="00CC4021">
        <w:rPr>
          <w:rFonts w:ascii="Times New Roman" w:hAnsi="Times New Roman" w:cs="Times New Roman"/>
          <w:b/>
          <w:sz w:val="24"/>
          <w:szCs w:val="24"/>
        </w:rPr>
        <w:t xml:space="preserve">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BRAUN R., Pedagogicko – psychologická diagnostika, PedUK Praha, 2002. Dosupné z: </w:t>
      </w:r>
      <w:hyperlink r:id="rId143" w:history="1">
        <w:r w:rsidRPr="00CC4021">
          <w:rPr>
            <w:rStyle w:val="Hypertextovodkaz"/>
            <w:rFonts w:ascii="Times New Roman" w:hAnsi="Times New Roman" w:cs="Times New Roman"/>
            <w:color w:val="auto"/>
            <w:sz w:val="24"/>
            <w:szCs w:val="24"/>
          </w:rPr>
          <w:t>https://uprps.pedf.cuni.cz/UPRPS-440-version1-braun.pdf</w:t>
        </w:r>
      </w:hyperlink>
      <w:r w:rsidRPr="00CC4021">
        <w:rPr>
          <w:rFonts w:ascii="Times New Roman" w:hAnsi="Times New Roman" w:cs="Times New Roman"/>
          <w:sz w:val="24"/>
          <w:szCs w:val="24"/>
        </w:rPr>
        <w:t xml:space="preserve">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BRAUN, R., MARKOVÁ, D. a NOVÁČKOVÁ, J. Praktikum školní psychologie. Praha: Portál, 2014.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CRONBACH, L. J., Coefficient Alpha and the internal structure of tests. Psychometrika, 16(3), 297-334, 1951.</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CURRY, M. &amp; BROMFIELD, C., Circle time, Tamworth: Nasen, 1998.</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ČÁBALOVÁ, D. Pedagogika. Praha, 2011: Grada.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ČAPEK, R. Třídní klima a školní klima.</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 xml:space="preserve">Praha, 2010: Grada.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EMANOVSKÝ, P., ŠTĚPÁNKOVÁ, B.</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Is the Project-based Learning a Means of Integration of Isolates into Class? In G. Lee, Ed., Advances in Education Research, 13, 194-200. Delaware: IERI, 2013.</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EMANOVSKÝ, P.</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 xml:space="preserve">Problem-based Learning and its Effect on </w:t>
      </w:r>
      <w:r w:rsidRPr="00CC4021">
        <w:rPr>
          <w:rStyle w:val="hps"/>
          <w:rFonts w:ascii="Times New Roman" w:hAnsi="Times New Roman" w:cs="Times New Roman"/>
          <w:sz w:val="24"/>
          <w:szCs w:val="24"/>
        </w:rPr>
        <w:t>Learners’ Relationships</w:t>
      </w:r>
      <w:r w:rsidRPr="00CC4021">
        <w:rPr>
          <w:rFonts w:ascii="Times New Roman" w:hAnsi="Times New Roman" w:cs="Times New Roman"/>
          <w:sz w:val="24"/>
          <w:szCs w:val="24"/>
        </w:rPr>
        <w:t>. Problems of Education in the 21</w:t>
      </w:r>
      <w:r w:rsidRPr="00CC4021">
        <w:rPr>
          <w:rFonts w:ascii="Times New Roman" w:hAnsi="Times New Roman" w:cs="Times New Roman"/>
          <w:sz w:val="24"/>
          <w:szCs w:val="24"/>
          <w:vertAlign w:val="superscript"/>
        </w:rPr>
        <w:t>st</w:t>
      </w:r>
      <w:r w:rsidRPr="00CC4021">
        <w:rPr>
          <w:rFonts w:ascii="Times New Roman" w:hAnsi="Times New Roman" w:cs="Times New Roman"/>
          <w:sz w:val="24"/>
          <w:szCs w:val="24"/>
        </w:rPr>
        <w:t xml:space="preserve"> Century, 63, 53-61, 2015.</w:t>
      </w:r>
    </w:p>
    <w:p w:rsidR="00070CA3" w:rsidRPr="00CC4021"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GAVORA, P. a kol., Elektronická učebnica pedagogického výskumu, 2010. [online]. © 2010–2015 [cit. 2015-02-25]. Dostupné z:</w:t>
      </w:r>
    </w:p>
    <w:p w:rsidR="00070CA3" w:rsidRPr="00CC4021" w:rsidRDefault="009231E0" w:rsidP="00070CA3">
      <w:pPr>
        <w:tabs>
          <w:tab w:val="left" w:pos="993"/>
        </w:tabs>
        <w:spacing w:line="360" w:lineRule="auto"/>
        <w:ind w:left="993"/>
        <w:jc w:val="both"/>
      </w:pPr>
      <w:hyperlink r:id="rId144" w:history="1">
        <w:r w:rsidR="00070CA3" w:rsidRPr="00CC4021">
          <w:rPr>
            <w:rStyle w:val="Hypertextovodkaz"/>
            <w:color w:val="auto"/>
            <w:sz w:val="22"/>
            <w:szCs w:val="22"/>
          </w:rPr>
          <w:t>http://www.e-metodologia.fedu.uniba.sk/index.php/kapitoly/sociometria.php?id=i16</w:t>
        </w:r>
      </w:hyperlink>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napToGrid w:val="0"/>
          <w:sz w:val="24"/>
          <w:szCs w:val="24"/>
        </w:rPr>
      </w:pPr>
      <w:r w:rsidRPr="00CC4021">
        <w:rPr>
          <w:rFonts w:ascii="Times New Roman" w:hAnsi="Times New Roman" w:cs="Times New Roman"/>
          <w:snapToGrid w:val="0"/>
          <w:sz w:val="24"/>
          <w:szCs w:val="24"/>
          <w:lang w:val="en-US"/>
        </w:rPr>
        <w:t xml:space="preserve">GRECMANOVÁ, H., </w:t>
      </w:r>
      <w:r w:rsidRPr="00CC4021">
        <w:rPr>
          <w:rFonts w:ascii="Times New Roman" w:hAnsi="Times New Roman" w:cs="Times New Roman"/>
          <w:snapToGrid w:val="0"/>
          <w:sz w:val="24"/>
          <w:szCs w:val="24"/>
        </w:rPr>
        <w:t>Klima</w:t>
      </w:r>
      <w:r w:rsidRPr="00CC4021">
        <w:rPr>
          <w:rFonts w:ascii="Times New Roman" w:hAnsi="Times New Roman" w:cs="Times New Roman"/>
          <w:snapToGrid w:val="0"/>
          <w:sz w:val="24"/>
          <w:szCs w:val="24"/>
          <w:lang w:val="en-US"/>
        </w:rPr>
        <w:t xml:space="preserve"> </w:t>
      </w:r>
      <w:r w:rsidRPr="00CC4021">
        <w:rPr>
          <w:rFonts w:ascii="Times New Roman" w:hAnsi="Times New Roman" w:cs="Times New Roman"/>
          <w:snapToGrid w:val="0"/>
          <w:sz w:val="24"/>
          <w:szCs w:val="24"/>
        </w:rPr>
        <w:t>školy</w:t>
      </w:r>
      <w:r w:rsidRPr="00CC4021">
        <w:rPr>
          <w:rFonts w:ascii="Times New Roman" w:hAnsi="Times New Roman" w:cs="Times New Roman"/>
          <w:snapToGrid w:val="0"/>
          <w:sz w:val="24"/>
          <w:szCs w:val="24"/>
          <w:lang w:val="en-US"/>
        </w:rPr>
        <w:t>. Olomouc: Hanex, 2008.</w:t>
      </w:r>
      <w:r w:rsidRPr="00CC4021">
        <w:rPr>
          <w:rFonts w:ascii="Times New Roman" w:hAnsi="Times New Roman" w:cs="Times New Roman"/>
          <w:b/>
          <w:bCs/>
          <w:sz w:val="24"/>
          <w:szCs w:val="24"/>
        </w:rPr>
        <w:t xml:space="preserve">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GRECMANOVÁ, H.</w:t>
      </w:r>
      <w:r w:rsidRPr="00CC4021">
        <w:rPr>
          <w:rFonts w:ascii="Times New Roman" w:eastAsia="SimSun" w:hAnsi="Times New Roman" w:cs="Times New Roman"/>
          <w:sz w:val="24"/>
          <w:szCs w:val="24"/>
          <w:lang w:eastAsia="zh-CN"/>
        </w:rPr>
        <w:t xml:space="preserve">, URBANOVSKÁ, </w:t>
      </w:r>
      <w:r w:rsidRPr="00CC4021">
        <w:rPr>
          <w:rFonts w:ascii="Times New Roman" w:hAnsi="Times New Roman" w:cs="Times New Roman"/>
          <w:sz w:val="24"/>
          <w:szCs w:val="24"/>
        </w:rPr>
        <w:t>E., Projektové vyučování a jeho význam v současné škole, Pedagogika, 1997.</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HALL, E., The Social Relational Approach. In P. Kutnick &amp; C. Rogers (Eds.) Groups in Schools. London: Cassell, 1994.</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HARTL, P., Psychologický slovník. 1. vyd. Praha: Budka, 1993. 297. s.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HENDL, J., Kvalitativní výzkum: základní teorie, metody a aplikace, 2. Vyd., Praha, Portál, 408 s., 2008.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HENRY, J.</w:t>
      </w:r>
      <w:r w:rsidRPr="00CC4021">
        <w:rPr>
          <w:rFonts w:ascii="Times New Roman" w:eastAsia="SimSun" w:hAnsi="Times New Roman" w:cs="Times New Roman"/>
          <w:sz w:val="24"/>
          <w:szCs w:val="24"/>
          <w:lang w:eastAsia="zh-CN"/>
        </w:rPr>
        <w:t xml:space="preserve">, </w:t>
      </w:r>
      <w:r w:rsidRPr="00CC4021">
        <w:rPr>
          <w:rFonts w:ascii="Times New Roman" w:hAnsi="Times New Roman" w:cs="Times New Roman"/>
          <w:sz w:val="24"/>
          <w:szCs w:val="24"/>
        </w:rPr>
        <w:t>Teching Through Projects. London: Kogan Page Limited, 1994.</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HOFFMAN, C., Introduction to sociometry, Dostupné z: </w:t>
      </w:r>
      <w:hyperlink r:id="rId145" w:history="1">
        <w:r w:rsidRPr="00CC4021">
          <w:rPr>
            <w:rStyle w:val="Hypertextovodkaz"/>
            <w:rFonts w:ascii="Times New Roman" w:hAnsi="Times New Roman" w:cs="Times New Roman"/>
            <w:color w:val="auto"/>
            <w:sz w:val="24"/>
            <w:szCs w:val="24"/>
          </w:rPr>
          <w:t>http://www.hoopandtree.org/sociometry.htm</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HOLEČEK, V., Peer dotazník [online]. 2013–2015 [cit. 2015-02-25], 2013. Dostupné z: </w:t>
      </w:r>
      <w:hyperlink r:id="rId146" w:history="1">
        <w:r w:rsidRPr="00CC4021">
          <w:rPr>
            <w:rStyle w:val="Hypertextovodkaz"/>
            <w:rFonts w:ascii="Times New Roman" w:hAnsi="Times New Roman" w:cs="Times New Roman"/>
            <w:color w:val="auto"/>
            <w:sz w:val="24"/>
            <w:szCs w:val="24"/>
          </w:rPr>
          <w:t>https://fpe.zcu.cz/kps/studijni-materialy/SKOPS/</w:t>
        </w:r>
        <w:r w:rsidRPr="00CC4021">
          <w:rPr>
            <w:rStyle w:val="Hypertextovodkaz"/>
            <w:rFonts w:ascii="Times New Roman" w:hAnsi="Times New Roman" w:cs="Times New Roman"/>
            <w:bCs/>
            <w:color w:val="auto"/>
            <w:sz w:val="24"/>
            <w:szCs w:val="24"/>
          </w:rPr>
          <w:t>peer</w:t>
        </w:r>
        <w:r w:rsidRPr="00CC4021">
          <w:rPr>
            <w:rStyle w:val="Hypertextovodkaz"/>
            <w:rFonts w:ascii="Times New Roman" w:hAnsi="Times New Roman" w:cs="Times New Roman"/>
            <w:color w:val="auto"/>
            <w:sz w:val="24"/>
            <w:szCs w:val="24"/>
          </w:rPr>
          <w:t>.rtf</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HOŠEK, D., Kooperativní a kolaborativní učení, Dostupné z: </w:t>
      </w:r>
      <w:hyperlink r:id="rId147" w:anchor="KAY" w:history="1">
        <w:r w:rsidRPr="00CC4021">
          <w:rPr>
            <w:rStyle w:val="Hypertextovodkaz"/>
            <w:rFonts w:ascii="Times New Roman" w:hAnsi="Times New Roman" w:cs="Times New Roman"/>
            <w:color w:val="auto"/>
            <w:sz w:val="24"/>
            <w:szCs w:val="24"/>
          </w:rPr>
          <w:t>http://it.pedf.cuni.cz/strstud/edutech/2001_Kolabor_Hosek/INDEX.HTM#KAY</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HRABAL, V., </w:t>
      </w:r>
      <w:r w:rsidRPr="00CC4021">
        <w:rPr>
          <w:rFonts w:ascii="Times New Roman" w:hAnsi="Times New Roman" w:cs="Times New Roman"/>
          <w:iCs/>
          <w:sz w:val="24"/>
          <w:szCs w:val="24"/>
        </w:rPr>
        <w:t>Sociometrický test SORAD,</w:t>
      </w:r>
      <w:r w:rsidRPr="00CC4021">
        <w:rPr>
          <w:rFonts w:ascii="Times New Roman" w:hAnsi="Times New Roman" w:cs="Times New Roman"/>
          <w:sz w:val="24"/>
          <w:szCs w:val="24"/>
        </w:rPr>
        <w:t xml:space="preserve"> Psychodiagnostika, Bratislava 1979.</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JACQUES, D., Learning in Groups. London. Kogan Page, 1991.</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JOHNSON, D. W., JOHNSON R. T., Cooperation and Competition. Theory and Research. Edina: Interaction Book Company, 1989.</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JOHNSON, D. W., JOHNSON R. T., </w:t>
      </w:r>
      <w:r w:rsidRPr="00CC4021">
        <w:rPr>
          <w:rFonts w:ascii="Times New Roman" w:hAnsi="Times New Roman" w:cs="Times New Roman"/>
          <w:sz w:val="24"/>
          <w:szCs w:val="24"/>
          <w:lang w:val="en-US"/>
        </w:rPr>
        <w:t>&amp;</w:t>
      </w:r>
      <w:r w:rsidRPr="00CC4021">
        <w:rPr>
          <w:rFonts w:ascii="Times New Roman" w:hAnsi="Times New Roman" w:cs="Times New Roman"/>
          <w:sz w:val="24"/>
          <w:szCs w:val="24"/>
        </w:rPr>
        <w:t xml:space="preserve"> HOLUBEC, E. J., Cooperative Learning in the Classroom, Alexandria, VA: Association for Supervision and Curriculum Development., 1994.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CHRÁSKA, M., Metody pedagogického výzkumu. Praha, 2007.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CHRÁSKA, M., Základy výzkumu v pedagogice, Olomouc 1993.</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DVOŘÁKOVÁ, H., Skupinová a kooperativní výuka v jazykovém podání na 1. Stupni základní školy. Diplomová práce, Masarykova univerzita, Brno 2007. Dostupné z: </w:t>
      </w:r>
      <w:hyperlink r:id="rId148" w:history="1">
        <w:r w:rsidRPr="00CC4021">
          <w:rPr>
            <w:rStyle w:val="Hypertextovodkaz"/>
            <w:rFonts w:ascii="Times New Roman" w:hAnsi="Times New Roman" w:cs="Times New Roman"/>
            <w:color w:val="auto"/>
            <w:sz w:val="24"/>
            <w:szCs w:val="24"/>
          </w:rPr>
          <w:t>https://is.muni.cz/th/79405/pedf_m/Diplomova_prace.pdf</w:t>
        </w:r>
      </w:hyperlink>
      <w:r w:rsidRPr="00CC4021">
        <w:rPr>
          <w:rFonts w:ascii="Times New Roman" w:hAnsi="Times New Roman" w:cs="Times New Roman"/>
          <w:sz w:val="24"/>
          <w:szCs w:val="24"/>
        </w:rPr>
        <w:t xml:space="preserve">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KASÍKOVÁ, H., Kooperativní učení, kooperativní škola. Praha: portál, 1997.147 s.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KASÍKOVÁ, H., Učíme (se) spolupráci spoluprací. Kladno: AISIS, 2005.141 s</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iCs/>
          <w:sz w:val="24"/>
          <w:szCs w:val="24"/>
          <w:u w:val="single"/>
        </w:rPr>
      </w:pPr>
      <w:r w:rsidRPr="00CC4021">
        <w:rPr>
          <w:rFonts w:ascii="Times New Roman" w:hAnsi="Times New Roman" w:cs="Times New Roman"/>
          <w:sz w:val="24"/>
          <w:szCs w:val="24"/>
        </w:rPr>
        <w:t xml:space="preserve">KAY, A. R., </w:t>
      </w:r>
      <w:r w:rsidRPr="00CC4021">
        <w:rPr>
          <w:rFonts w:ascii="Times New Roman" w:hAnsi="Times New Roman" w:cs="Times New Roman"/>
          <w:iCs/>
          <w:sz w:val="24"/>
          <w:szCs w:val="24"/>
        </w:rPr>
        <w:t>Collaborative Learning through Computer Conferencing</w:t>
      </w:r>
      <w:r w:rsidRPr="00CC4021">
        <w:rPr>
          <w:rFonts w:ascii="Times New Roman" w:hAnsi="Times New Roman" w:cs="Times New Roman"/>
          <w:sz w:val="24"/>
          <w:szCs w:val="24"/>
        </w:rPr>
        <w:t>. The Najaden Papers, New   York:  Springer-Verlag, 1992.</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KIRSCHNER, P. A., SWELLER, J., &amp; CLARK, R. E., Why minimal guidance during instruction does not work: An analysis of the failure of constructivist, discovery, problem-based, experiential, and inquiry-based teaching. </w:t>
      </w:r>
      <w:r w:rsidRPr="00CC4021">
        <w:rPr>
          <w:rFonts w:ascii="Times New Roman" w:hAnsi="Times New Roman" w:cs="Times New Roman"/>
          <w:iCs/>
          <w:sz w:val="24"/>
          <w:szCs w:val="24"/>
        </w:rPr>
        <w:t>Educational Psychologist, 41(2), 75-86, 2006.</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KOLÁŘ, M., Nová cesta k léčbě šikany. Praha, 2011: Portál.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KOHOUTEK, R., Stručný úvod do sociometrie. 2009. [online]. [cit. 2015-02-25]. Dostupné z: </w:t>
      </w:r>
      <w:hyperlink r:id="rId149" w:history="1">
        <w:r w:rsidRPr="00CC4021">
          <w:rPr>
            <w:rStyle w:val="Hypertextovodkaz"/>
            <w:rFonts w:ascii="Times New Roman" w:hAnsi="Times New Roman" w:cs="Times New Roman"/>
            <w:color w:val="auto"/>
            <w:sz w:val="24"/>
            <w:szCs w:val="24"/>
          </w:rPr>
          <w:t>http://rudolfkohoutek.blog.cz/0901/sociometrie</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KOVÁŘOVÁ J., Zdravé vztahy ve školní třídě. Bakalářská práce, Masarykova Univerzita, Brno 2009.</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KREJČOVÁ, E., VOLFOVÁ, M., Didaktické hry v matematice, Hradec Králové, 1994.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KUCKOVÁ, M., Od skupinové ke kooperativní výuce. Brno, 2008. Dostupné z </w:t>
      </w:r>
      <w:hyperlink r:id="rId150" w:history="1">
        <w:r w:rsidRPr="00CC4021">
          <w:rPr>
            <w:rStyle w:val="Hypertextovodkaz"/>
            <w:rFonts w:ascii="Times New Roman" w:hAnsi="Times New Roman" w:cs="Times New Roman"/>
            <w:color w:val="auto"/>
            <w:sz w:val="24"/>
            <w:szCs w:val="24"/>
          </w:rPr>
          <w:t>http://clanky.rvp.cz/wp-content/upload/prilohy/2640/od_skupinove_ke_kooperativni_vyuce.pdf</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KUKLÍNOVÁ, I., Možnosti spolupráce žáků ve vyučování z pohledu žáka. Bakalářská práce, Technická univerzita v Liberci, 2010.</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KUTNICK, P. &amp; MANSON, I., Social Life in the Classroom: Towards </w:t>
      </w:r>
      <w:r>
        <w:rPr>
          <w:rFonts w:ascii="Times New Roman" w:hAnsi="Times New Roman" w:cs="Times New Roman"/>
          <w:sz w:val="24"/>
          <w:szCs w:val="24"/>
        </w:rPr>
        <w:br/>
      </w:r>
      <w:r w:rsidRPr="00CC4021">
        <w:rPr>
          <w:rFonts w:ascii="Times New Roman" w:hAnsi="Times New Roman" w:cs="Times New Roman"/>
          <w:sz w:val="24"/>
          <w:szCs w:val="24"/>
        </w:rPr>
        <w:t>a Relational Concept of Social Skills for Use in the Classroom. In A. Campbell &amp; S. Muncer (Eds.), The Social Child. Hove: The Psychology Press, 1998.</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MAREŠ, J., JEŽEK, S., Klima školní třídy. Praha: Národní ústav pro vzdělávání, 2012. </w:t>
      </w:r>
      <w:r w:rsidRPr="00FF6EA4">
        <w:rPr>
          <w:rFonts w:ascii="Times New Roman" w:hAnsi="Times New Roman" w:cs="Times New Roman"/>
          <w:sz w:val="24"/>
          <w:szCs w:val="24"/>
        </w:rPr>
        <w:t xml:space="preserve">Dostupné z: </w:t>
      </w:r>
      <w:hyperlink r:id="rId151" w:history="1">
        <w:r w:rsidRPr="00FF6EA4">
          <w:rPr>
            <w:rStyle w:val="Hypertextovodkaz"/>
            <w:rFonts w:ascii="Times New Roman" w:hAnsi="Times New Roman" w:cs="Times New Roman"/>
            <w:color w:val="auto"/>
            <w:sz w:val="24"/>
            <w:szCs w:val="24"/>
          </w:rPr>
          <w:t>http://www.nuov.cz/uploads/AE/evaluacni_nastroje/15_klima_skolni_tridy.pdf</w:t>
        </w:r>
      </w:hyperlink>
      <w:r w:rsidRPr="00FF6EA4">
        <w:rPr>
          <w:rFonts w:ascii="Times New Roman" w:hAnsi="Times New Roman" w:cs="Times New Roman"/>
        </w:rPr>
        <w:t xml:space="preserve"> </w:t>
      </w:r>
    </w:p>
    <w:p w:rsidR="00070CA3" w:rsidRPr="00CC4021"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MCINTYRE, T.,  </w:t>
      </w:r>
      <w:r w:rsidRPr="00CC4021">
        <w:rPr>
          <w:rFonts w:ascii="Times New Roman" w:hAnsi="Times New Roman" w:cs="Times New Roman"/>
          <w:iCs/>
          <w:sz w:val="24"/>
          <w:szCs w:val="24"/>
        </w:rPr>
        <w:t xml:space="preserve">Sociograms. 2003 </w:t>
      </w:r>
      <w:r w:rsidRPr="00CC4021">
        <w:rPr>
          <w:rFonts w:ascii="Times New Roman" w:hAnsi="Times New Roman" w:cs="Times New Roman"/>
          <w:sz w:val="24"/>
          <w:szCs w:val="24"/>
        </w:rPr>
        <w:t>Retrieved from:</w:t>
      </w:r>
    </w:p>
    <w:p w:rsidR="00070CA3" w:rsidRPr="00CC4021" w:rsidRDefault="009231E0" w:rsidP="00070CA3">
      <w:pPr>
        <w:tabs>
          <w:tab w:val="left" w:pos="993"/>
        </w:tabs>
        <w:spacing w:line="360" w:lineRule="auto"/>
        <w:ind w:left="993"/>
        <w:jc w:val="both"/>
      </w:pPr>
      <w:hyperlink r:id="rId152" w:history="1">
        <w:r w:rsidR="00070CA3" w:rsidRPr="00CC4021">
          <w:rPr>
            <w:rStyle w:val="Hypertextovodkaz"/>
            <w:color w:val="auto"/>
          </w:rPr>
          <w:t>http://maxweber.hunter.cuny.edy/pub/eres/EDSPC715_MCINTYRE/Sociogram.html</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lastRenderedPageBreak/>
        <w:t>MCMILLAN, J. M., &amp; SCHUMACHER, S., Research in Education. New Jersey: Pearson Education, 2010.</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MECHLOVÁ, E., HORÁK, F., Skupinové vyučování na základní a střední škole. Praha, 1986.</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MORENO, J. L., Who Shall Survive? Beacon House, Inc.: Foundations of Sociometry, Group Psychotherapy and  Sociodrama, 1953.</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M</w:t>
      </w:r>
      <w:r w:rsidRPr="00CC4021">
        <w:rPr>
          <w:rFonts w:ascii="Times New Roman" w:hAnsi="Times New Roman" w:cs="Times New Roman"/>
          <w:sz w:val="24"/>
          <w:szCs w:val="24"/>
          <w:lang w:val="en-US"/>
        </w:rPr>
        <w:t>Ô</w:t>
      </w:r>
      <w:r w:rsidRPr="00CC4021">
        <w:rPr>
          <w:rFonts w:ascii="Times New Roman" w:hAnsi="Times New Roman" w:cs="Times New Roman"/>
          <w:sz w:val="24"/>
          <w:szCs w:val="24"/>
        </w:rPr>
        <w:t>ŤOVSKÁ, D., Netradičné metódy vo vyučovaní matematiky na základných školách a v nižších triedach osemročných gymnázií, Dony, Bratislava, 1994.</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NĚMCOVÁ, P., Diagnostika škol. </w:t>
      </w:r>
      <w:r w:rsidRPr="00CC4021">
        <w:rPr>
          <w:rFonts w:ascii="Times New Roman" w:hAnsi="Times New Roman" w:cs="Times New Roman"/>
          <w:sz w:val="24"/>
          <w:szCs w:val="24"/>
          <w:lang w:val="en-US"/>
        </w:rPr>
        <w:t>[online].[cit. 2015-02-25]. 2015. Dostupné z : www.diagnostikaskol.cz</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NUNNALLY, J. C., Psychometric theory (2nd ed.). New York: McGraw-Hill, 1978.</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PATOČKOVÁ, I., Sémantický diferenciál jako jedna z metod na zjišťování postojů žáků II. stupně základních škol k chemii, Bakalářská práce, Brno, 2014.</w:t>
      </w:r>
    </w:p>
    <w:p w:rsidR="00070CA3" w:rsidRPr="007A6CF5"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PAVLOVSKÁ, A., </w:t>
      </w:r>
      <w:r w:rsidRPr="00CC4021">
        <w:rPr>
          <w:rStyle w:val="lnekkurziva"/>
          <w:rFonts w:ascii="Times New Roman" w:hAnsi="Times New Roman" w:cs="Times New Roman"/>
          <w:i w:val="0"/>
          <w:sz w:val="24"/>
          <w:szCs w:val="24"/>
        </w:rPr>
        <w:t>Sociometrie jako evaluační nástroj.</w:t>
      </w:r>
      <w:r w:rsidRPr="00CC4021">
        <w:rPr>
          <w:rFonts w:ascii="Times New Roman" w:hAnsi="Times New Roman" w:cs="Times New Roman"/>
          <w:i/>
          <w:sz w:val="24"/>
          <w:szCs w:val="24"/>
        </w:rPr>
        <w:t xml:space="preserve"> </w:t>
      </w:r>
      <w:r w:rsidRPr="00CC4021">
        <w:rPr>
          <w:rFonts w:ascii="Times New Roman" w:hAnsi="Times New Roman" w:cs="Times New Roman"/>
          <w:sz w:val="24"/>
          <w:szCs w:val="24"/>
        </w:rPr>
        <w:t>2012 [online]. [cit. 2015-02-25].</w:t>
      </w:r>
      <w:r w:rsidR="007A6CF5">
        <w:rPr>
          <w:rFonts w:ascii="Times New Roman" w:hAnsi="Times New Roman" w:cs="Times New Roman"/>
          <w:sz w:val="24"/>
          <w:szCs w:val="24"/>
        </w:rPr>
        <w:t xml:space="preserve"> </w:t>
      </w:r>
      <w:r w:rsidRPr="007A6CF5">
        <w:rPr>
          <w:rFonts w:ascii="Times New Roman" w:hAnsi="Times New Roman" w:cs="Times New Roman"/>
          <w:sz w:val="24"/>
          <w:szCs w:val="24"/>
        </w:rPr>
        <w:t xml:space="preserve">Dostupné z: </w:t>
      </w:r>
      <w:hyperlink r:id="rId153" w:history="1">
        <w:r w:rsidR="007A6CF5" w:rsidRPr="007A6CF5">
          <w:rPr>
            <w:rStyle w:val="Hypertextovodkaz"/>
            <w:rFonts w:ascii="Times New Roman" w:hAnsi="Times New Roman" w:cs="Times New Roman"/>
            <w:color w:val="auto"/>
            <w:sz w:val="24"/>
            <w:szCs w:val="24"/>
          </w:rPr>
          <w:t>http://www.adiktologie.cz/cz/articles/detail/586/3768/Sociometrie-jako-evaluacni-</w:t>
        </w:r>
      </w:hyperlink>
      <w:r w:rsidRPr="007A6CF5">
        <w:rPr>
          <w:rFonts w:ascii="Times New Roman" w:hAnsi="Times New Roman" w:cs="Times New Roman"/>
          <w:sz w:val="24"/>
          <w:szCs w:val="24"/>
        </w:rPr>
        <w:t xml:space="preserve"> nastroj</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ŘEZÁČ, J., Sociální psychologie. Brno, 1998.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SAINSBURY, E. &amp; WALKER, R., </w:t>
      </w:r>
      <w:r w:rsidRPr="00CC4021">
        <w:rPr>
          <w:rFonts w:ascii="Times New Roman" w:hAnsi="Times New Roman" w:cs="Times New Roman"/>
          <w:bCs/>
          <w:sz w:val="24"/>
          <w:szCs w:val="24"/>
        </w:rPr>
        <w:t>Motivation, learning and group work – the effect of friendship on collaboration. In Uni-Serve Science Proceedings (118-124). University of Sydney, 2009.</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lang w:val="en-US"/>
        </w:rPr>
      </w:pPr>
      <w:r w:rsidRPr="00CC4021">
        <w:rPr>
          <w:rFonts w:ascii="Times New Roman" w:hAnsi="Times New Roman" w:cs="Times New Roman"/>
          <w:sz w:val="24"/>
          <w:szCs w:val="24"/>
        </w:rPr>
        <w:t xml:space="preserve">SHERMAN, L., Sociometry in the classroom, </w:t>
      </w:r>
      <w:r w:rsidRPr="00CC4021">
        <w:rPr>
          <w:rFonts w:ascii="Times New Roman" w:hAnsi="Times New Roman" w:cs="Times New Roman"/>
          <w:sz w:val="24"/>
          <w:szCs w:val="24"/>
          <w:lang w:val="en-US"/>
        </w:rPr>
        <w:t xml:space="preserve">[online]. 2002-2015 [cit. 2015-02-25]. Dostupné z: </w:t>
      </w:r>
      <w:hyperlink r:id="rId154" w:anchor="what" w:history="1">
        <w:r w:rsidRPr="00CC4021">
          <w:rPr>
            <w:rStyle w:val="Hypertextovodkaz"/>
            <w:rFonts w:ascii="Times New Roman" w:hAnsi="Times New Roman" w:cs="Times New Roman"/>
            <w:color w:val="auto"/>
            <w:sz w:val="24"/>
            <w:szCs w:val="24"/>
          </w:rPr>
          <w:t>http://www.users.muohio.edu/shermalw/sociometryfiles/socio_arehtmlx#what</w:t>
        </w:r>
      </w:hyperlink>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SITNÁ, D., Metody aktivního vyučování: spolupráce žáků ve skupinách. Praha, 2013.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SKALKOVÁ, J., Obecná didaktika. Praha: ISV, 1999.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Sociogram, freeware, [online]. 2012-2015 [2015-02-25]. 2015. Dostupné z: </w:t>
      </w:r>
      <w:hyperlink r:id="rId155" w:history="1">
        <w:r w:rsidRPr="00CC4021">
          <w:rPr>
            <w:rStyle w:val="Hypertextovodkaz"/>
            <w:rFonts w:ascii="Times New Roman" w:hAnsi="Times New Roman" w:cs="Times New Roman"/>
            <w:color w:val="auto"/>
            <w:sz w:val="24"/>
            <w:szCs w:val="24"/>
          </w:rPr>
          <w:t>http://www.phenotyping.com/software/sociogram.html</w:t>
        </w:r>
      </w:hyperlink>
      <w:r w:rsidRPr="00CC4021">
        <w:rPr>
          <w:rFonts w:ascii="Times New Roman" w:hAnsi="Times New Roman" w:cs="Times New Roman"/>
          <w:sz w:val="24"/>
          <w:szCs w:val="24"/>
        </w:rPr>
        <w:t xml:space="preserve">  </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SOLFRONK, J., Organizační formy vyučování. Praha: Karolinum, 1994.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SUCHORADSKÝ, O., Aktivizující činnosti ve výuce matematiky. 2010. Dostupné z : </w:t>
      </w:r>
      <w:hyperlink r:id="rId156" w:history="1">
        <w:r w:rsidRPr="00CC4021">
          <w:rPr>
            <w:rStyle w:val="Hypertextovodkaz"/>
            <w:rFonts w:ascii="Times New Roman" w:hAnsi="Times New Roman" w:cs="Times New Roman"/>
            <w:color w:val="auto"/>
            <w:sz w:val="24"/>
            <w:szCs w:val="24"/>
          </w:rPr>
          <w:t>http://clanky.rvp.cz/clanek/t/zkh/8463/AKTIVIZUJICI-CINNOSTI-VE-VYUCE-MATEMATIKY.html/</w:t>
        </w:r>
      </w:hyperlink>
      <w:r w:rsidRPr="00CC4021">
        <w:rPr>
          <w:rFonts w:ascii="Times New Roman" w:hAnsi="Times New Roman" w:cs="Times New Roman"/>
          <w:sz w:val="24"/>
          <w:szCs w:val="24"/>
        </w:rPr>
        <w:t xml:space="preserve"> </w:t>
      </w:r>
    </w:p>
    <w:p w:rsidR="00070CA3" w:rsidRPr="007A6CF5"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lastRenderedPageBreak/>
        <w:t xml:space="preserve">ŠIKULOVÁ, R., Didaktika primární školy. Ústí nad Labem, 2013.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SVOBODA, M. (ed.)., Psychodiagnostika dětí a dospívajících. 1. vyd. Praha: Portál, 2001. 792 s.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ŠVEDA, D., Skupinové vyučovanie matematiky. Zborník zo VII. Ceskolsovenskeho seminára o vyučování matematiky na ZŠ a SŠ. Považská Bystrica, 1995.</w:t>
      </w:r>
    </w:p>
    <w:p w:rsidR="00070CA3" w:rsidRPr="00455D2F" w:rsidRDefault="00070CA3" w:rsidP="003B3D14">
      <w:pPr>
        <w:pStyle w:val="Odstavecseseznamem"/>
        <w:numPr>
          <w:ilvl w:val="0"/>
          <w:numId w:val="37"/>
        </w:numPr>
        <w:tabs>
          <w:tab w:val="left" w:pos="709"/>
          <w:tab w:val="left" w:pos="993"/>
        </w:tabs>
        <w:spacing w:after="0" w:line="360" w:lineRule="auto"/>
        <w:jc w:val="both"/>
        <w:rPr>
          <w:rFonts w:ascii="Times New Roman" w:hAnsi="Times New Roman" w:cs="Times New Roman"/>
          <w:sz w:val="24"/>
          <w:szCs w:val="24"/>
        </w:rPr>
      </w:pPr>
      <w:r w:rsidRPr="00CC4021">
        <w:rPr>
          <w:rFonts w:ascii="Times New Roman" w:hAnsi="Times New Roman" w:cs="Times New Roman"/>
          <w:sz w:val="24"/>
          <w:szCs w:val="24"/>
        </w:rPr>
        <w:t xml:space="preserve">Testy studijních předpokladů, [online].  Dostupné z: </w:t>
      </w:r>
      <w:hyperlink r:id="rId157" w:history="1">
        <w:r w:rsidRPr="00CC4021">
          <w:rPr>
            <w:rStyle w:val="Hypertextovodkaz"/>
            <w:rFonts w:ascii="Times New Roman" w:hAnsi="Times New Roman" w:cs="Times New Roman"/>
            <w:color w:val="auto"/>
            <w:sz w:val="24"/>
            <w:szCs w:val="24"/>
          </w:rPr>
          <w:t>http://www.muni.cz/tsp</w:t>
        </w:r>
      </w:hyperlink>
      <w:r w:rsidRPr="00CC4021">
        <w:rPr>
          <w:rFonts w:ascii="Times New Roman" w:hAnsi="Times New Roman" w:cs="Times New Roman"/>
          <w:sz w:val="24"/>
          <w:szCs w:val="24"/>
        </w:rPr>
        <w:t xml:space="preserve">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TRABALÍKOVÁ, J., Kooperatívne vyučovanie a jeho vplyv na klímu triedy v 5. roč. ZŠ, Pedagogika.sk, 2(1), 36-52, 2011.</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VÁGNEROVÁ, M., KLÉGROVÁ, J. Poradenská psychologická diagnostika dětí a dospívajících. 1. Vyd. Praha: Karolinum, 2008. 538 s. </w:t>
      </w:r>
    </w:p>
    <w:p w:rsidR="00070CA3" w:rsidRPr="00455D2F"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Wikipedie: </w:t>
      </w:r>
      <w:hyperlink r:id="rId158" w:history="1">
        <w:r w:rsidRPr="00CC4021">
          <w:rPr>
            <w:rStyle w:val="Hypertextovodkaz"/>
            <w:rFonts w:ascii="Times New Roman" w:hAnsi="Times New Roman" w:cs="Times New Roman"/>
            <w:color w:val="auto"/>
            <w:sz w:val="24"/>
            <w:szCs w:val="24"/>
          </w:rPr>
          <w:t>https://cs.wikipedia.org/wiki/Ath%C3%A9nsk%C3%A1_%C5%A1kola</w:t>
        </w:r>
      </w:hyperlink>
      <w:r w:rsidRPr="00CC4021">
        <w:rPr>
          <w:rFonts w:ascii="Times New Roman" w:hAnsi="Times New Roman" w:cs="Times New Roman"/>
          <w:sz w:val="24"/>
          <w:szCs w:val="24"/>
        </w:rPr>
        <w:t xml:space="preserve"> </w:t>
      </w:r>
    </w:p>
    <w:p w:rsidR="00070CA3" w:rsidRPr="00CC4021" w:rsidRDefault="00070CA3" w:rsidP="003B3D14">
      <w:pPr>
        <w:pStyle w:val="Odstavecseseznamem"/>
        <w:numPr>
          <w:ilvl w:val="0"/>
          <w:numId w:val="37"/>
        </w:numPr>
        <w:tabs>
          <w:tab w:val="left" w:pos="993"/>
        </w:tabs>
        <w:spacing w:after="0" w:line="360" w:lineRule="auto"/>
        <w:ind w:left="993" w:hanging="633"/>
        <w:jc w:val="both"/>
        <w:rPr>
          <w:rFonts w:ascii="Times New Roman" w:hAnsi="Times New Roman" w:cs="Times New Roman"/>
          <w:sz w:val="24"/>
          <w:szCs w:val="24"/>
        </w:rPr>
      </w:pPr>
      <w:r w:rsidRPr="00CC4021">
        <w:rPr>
          <w:rFonts w:ascii="Times New Roman" w:hAnsi="Times New Roman" w:cs="Times New Roman"/>
          <w:sz w:val="24"/>
          <w:szCs w:val="24"/>
        </w:rPr>
        <w:t xml:space="preserve">ZIKÁN, J., </w:t>
      </w:r>
      <w:r w:rsidRPr="00CC4021">
        <w:rPr>
          <w:rStyle w:val="lnekkurziva"/>
          <w:rFonts w:ascii="Times New Roman" w:hAnsi="Times New Roman" w:cs="Times New Roman"/>
          <w:i w:val="0"/>
          <w:sz w:val="24"/>
          <w:szCs w:val="24"/>
        </w:rPr>
        <w:t>O sociometrii</w:t>
      </w:r>
      <w:r w:rsidRPr="00CC4021">
        <w:rPr>
          <w:rFonts w:ascii="Times New Roman" w:hAnsi="Times New Roman" w:cs="Times New Roman"/>
          <w:sz w:val="24"/>
          <w:szCs w:val="24"/>
        </w:rPr>
        <w:t xml:space="preserve"> 2015. [online]. 2012–2015 [cit. 2015-02-25]. Dostupné z: </w:t>
      </w:r>
      <w:hyperlink r:id="rId159" w:history="1">
        <w:r w:rsidRPr="00CC4021">
          <w:rPr>
            <w:rStyle w:val="Hypertextovodkaz"/>
            <w:rFonts w:ascii="Times New Roman" w:hAnsi="Times New Roman" w:cs="Times New Roman"/>
            <w:color w:val="auto"/>
            <w:sz w:val="24"/>
            <w:szCs w:val="24"/>
          </w:rPr>
          <w:t>http://www.sociometrie.cz/o-sociometrii</w:t>
        </w:r>
      </w:hyperlink>
      <w:r w:rsidRPr="00CC4021">
        <w:rPr>
          <w:rFonts w:ascii="Times New Roman" w:hAnsi="Times New Roman" w:cs="Times New Roman"/>
          <w:sz w:val="24"/>
          <w:szCs w:val="24"/>
        </w:rPr>
        <w:t xml:space="preserve">  </w:t>
      </w:r>
    </w:p>
    <w:p w:rsidR="00070CA3" w:rsidRPr="00CC4021" w:rsidRDefault="00070CA3" w:rsidP="00070CA3">
      <w:pPr>
        <w:spacing w:line="360" w:lineRule="auto"/>
        <w:jc w:val="both"/>
      </w:pPr>
    </w:p>
    <w:p w:rsidR="00070CA3" w:rsidRPr="002C2F35" w:rsidRDefault="00070CA3" w:rsidP="00070CA3">
      <w:pPr>
        <w:spacing w:line="360" w:lineRule="auto"/>
        <w:rPr>
          <w:color w:val="FF0000"/>
        </w:rPr>
      </w:pPr>
    </w:p>
    <w:p w:rsidR="00D04A24" w:rsidRDefault="00D04A24">
      <w:pPr>
        <w:spacing w:after="200" w:line="276" w:lineRule="auto"/>
      </w:pPr>
      <w:r>
        <w:br w:type="page"/>
      </w:r>
    </w:p>
    <w:p w:rsidR="00D04A24" w:rsidRDefault="00D04A24" w:rsidP="00D04A24">
      <w:pPr>
        <w:spacing w:line="360" w:lineRule="auto"/>
        <w:jc w:val="center"/>
        <w:rPr>
          <w:sz w:val="28"/>
          <w:szCs w:val="28"/>
        </w:rPr>
      </w:pPr>
      <w:r w:rsidRPr="00FD0D46">
        <w:rPr>
          <w:sz w:val="28"/>
          <w:szCs w:val="28"/>
          <w:lang w:val="en-US"/>
        </w:rPr>
        <w:lastRenderedPageBreak/>
        <w:t>Abstract</w:t>
      </w:r>
    </w:p>
    <w:p w:rsidR="00D04A24" w:rsidRPr="00FD0D46" w:rsidRDefault="00D04A24" w:rsidP="00D04A24">
      <w:pPr>
        <w:spacing w:line="360" w:lineRule="auto"/>
        <w:jc w:val="center"/>
        <w:rPr>
          <w:b/>
          <w:sz w:val="28"/>
          <w:szCs w:val="28"/>
          <w:lang w:val="en-US"/>
        </w:rPr>
      </w:pPr>
      <w:r w:rsidRPr="00FD0D46">
        <w:rPr>
          <w:b/>
          <w:sz w:val="28"/>
          <w:szCs w:val="28"/>
          <w:lang w:val="en-US"/>
        </w:rPr>
        <w:t xml:space="preserve">Non-traditional teaching methods in mathematics as a means of classroom relationships improvement </w:t>
      </w:r>
    </w:p>
    <w:p w:rsidR="00D04A24" w:rsidRPr="007331DB" w:rsidRDefault="00D04A24" w:rsidP="00D04A24">
      <w:pPr>
        <w:spacing w:line="360" w:lineRule="auto"/>
        <w:jc w:val="center"/>
        <w:rPr>
          <w:sz w:val="28"/>
          <w:szCs w:val="28"/>
        </w:rPr>
      </w:pPr>
      <w:r>
        <w:rPr>
          <w:sz w:val="28"/>
          <w:szCs w:val="28"/>
        </w:rPr>
        <w:t>Radka Borůvková</w:t>
      </w:r>
    </w:p>
    <w:p w:rsidR="00D04A24" w:rsidRDefault="00D04A24" w:rsidP="00D04A24">
      <w:pPr>
        <w:spacing w:line="360" w:lineRule="auto"/>
      </w:pPr>
    </w:p>
    <w:p w:rsidR="00D04A24" w:rsidRPr="007331DB" w:rsidRDefault="00D04A24" w:rsidP="00D04A24">
      <w:pPr>
        <w:spacing w:line="360" w:lineRule="auto"/>
        <w:ind w:firstLine="708"/>
        <w:jc w:val="both"/>
      </w:pPr>
      <w:r w:rsidRPr="007331DB">
        <w:t>Building and knowing relationships in the classroom is important for all teachers. Classroom climate and classmates' relationships can affect the overall functioning of the classroom, work in hours, ability to communicate and collaborate. Each teacher should strive to strengthen the positive relationships between the pupils, the motivation and the inclusion of single pupils for the proper functioning of the class as a group. The dissertation deals with the study of the influence of the use of non-traditional teaching methods in mathematics to improve the class relations. Special attention is paid to the problems of isolated pupils and the possibilities of their integration into the classroom by means of group and cooperative teaching. To assess the effect of these methods with regard to the relationships in the class was used sociometrical surveys with  questionnaire B -3. Using the Wilcoxon statistical test, it was verified that the numbers of isolated pupils after using non-traditional teaching methods were statistically significantly lower than before their use. The work  includes an assessment of pupils' attitude to group work in mathematics using the semantic differential method and survey of opinions through specifically formulated questions. The work also included the creation of a new p</w:t>
      </w:r>
      <w:r>
        <w:t>roject proposal and group work.</w:t>
      </w:r>
      <w:r>
        <w:tab/>
      </w:r>
      <w:r>
        <w:tab/>
      </w:r>
      <w:r>
        <w:tab/>
      </w:r>
      <w:r>
        <w:tab/>
      </w:r>
      <w:r>
        <w:tab/>
      </w:r>
      <w:r>
        <w:tab/>
      </w:r>
      <w:r>
        <w:tab/>
      </w:r>
      <w:r>
        <w:tab/>
      </w:r>
      <w:r>
        <w:tab/>
      </w:r>
      <w:r w:rsidRPr="007331DB">
        <w:t>The theoretical part consists of five chapters. The first one is devoted to the overview of organizational forms of teaching. The  second one is focused on group and cooperative teaching. The following chapters describe the classroom climate and the tools of pedagogical-psychological diagnostics. The fifth chapter is devoted to the method of sociometry and questionnaire B</w:t>
      </w:r>
      <w:r>
        <w:t>-3.</w:t>
      </w:r>
      <w:r>
        <w:tab/>
      </w:r>
      <w:r>
        <w:tab/>
      </w:r>
      <w:r>
        <w:tab/>
      </w:r>
      <w:r>
        <w:tab/>
      </w:r>
      <w:r>
        <w:tab/>
      </w:r>
      <w:r>
        <w:tab/>
      </w:r>
      <w:r>
        <w:tab/>
      </w:r>
      <w:r>
        <w:tab/>
      </w:r>
      <w:r>
        <w:tab/>
      </w:r>
      <w:r w:rsidRPr="007331DB">
        <w:t>The practical part describes in detail how the research was realized. 209 pupils participated in the survey and the sociometric questionnaire B-3.  It was submi</w:t>
      </w:r>
      <w:r>
        <w:t>tted and evaluated subsequently</w:t>
      </w:r>
      <w:r w:rsidRPr="007331DB">
        <w:t>. The aim was to obtain the necessary information about the number of isolated pupils and the class climate. Thanks to the gained knowledge, there were created working groups and  were included group forms of work</w:t>
      </w:r>
      <w:r>
        <w:t xml:space="preserve"> in common mathematics lessons.</w:t>
      </w:r>
      <w:r>
        <w:tab/>
      </w:r>
      <w:r>
        <w:tab/>
      </w:r>
      <w:r>
        <w:tab/>
      </w:r>
      <w:r>
        <w:tab/>
      </w:r>
      <w:r>
        <w:tab/>
      </w:r>
      <w:r>
        <w:tab/>
      </w:r>
      <w:r>
        <w:tab/>
      </w:r>
      <w:r>
        <w:tab/>
      </w:r>
      <w:r>
        <w:tab/>
      </w:r>
      <w:r>
        <w:tab/>
      </w:r>
      <w:r>
        <w:tab/>
      </w:r>
      <w:r>
        <w:tab/>
      </w:r>
      <w:r w:rsidRPr="007331DB">
        <w:t xml:space="preserve">After the end of the research period, the same sociometric questionnaire B-3 was </w:t>
      </w:r>
      <w:r w:rsidRPr="007331DB">
        <w:lastRenderedPageBreak/>
        <w:t xml:space="preserve">presented to </w:t>
      </w:r>
      <w:r>
        <w:t xml:space="preserve">the pupils. On the base of the </w:t>
      </w:r>
      <w:r w:rsidRPr="007331DB">
        <w:t>comparison of isolated pupils before the non-traditional teching methods and after it, there was the statistical significance o</w:t>
      </w:r>
      <w:r>
        <w:t xml:space="preserve">f the difference between them. </w:t>
      </w:r>
      <w:r w:rsidRPr="007331DB">
        <w:t>The paper presents results of questionnaire survey of seven classes of multi-year gymnasium which were involved in research. The results of sociometric questionnaire survey are recorded in evaluation sheets, tables and sociogr</w:t>
      </w:r>
      <w:r>
        <w:t>ams for each class individually</w:t>
      </w:r>
      <w:r w:rsidRPr="007331DB">
        <w:t>. The work also contains a summary of some results of each involved classes and examples of mathematical tasks used in small groups. The last two chapters are devoted to research to determine the suitability of proposed forms of work. Its aim was to obtain information about pupils' attitudes to group work in mathematics using a semantic differential and also to conduct a survey of group work views through targeted questions. At the end of the work, there were created a new project andgroup work, which was also implemented as a possible topic for the teacher to further create non-traditional teaching.</w:t>
      </w:r>
    </w:p>
    <w:p w:rsidR="00070CA3" w:rsidRPr="002C2F35" w:rsidRDefault="00070CA3" w:rsidP="00070CA3">
      <w:pPr>
        <w:spacing w:line="360" w:lineRule="auto"/>
      </w:pPr>
    </w:p>
    <w:p w:rsidR="00070CA3" w:rsidRPr="002C2F35" w:rsidRDefault="00070CA3" w:rsidP="00070CA3">
      <w:pPr>
        <w:spacing w:line="360" w:lineRule="auto"/>
      </w:pPr>
    </w:p>
    <w:p w:rsidR="00070CA3" w:rsidRPr="002C2F35" w:rsidRDefault="00070CA3" w:rsidP="00070CA3">
      <w:pPr>
        <w:spacing w:line="360" w:lineRule="auto"/>
      </w:pPr>
    </w:p>
    <w:p w:rsidR="00070CA3" w:rsidRPr="002C2F35" w:rsidRDefault="00070CA3" w:rsidP="00070CA3">
      <w:pPr>
        <w:spacing w:line="360" w:lineRule="auto"/>
      </w:pPr>
    </w:p>
    <w:p w:rsidR="00070CA3" w:rsidRPr="002C2F35" w:rsidRDefault="00070CA3" w:rsidP="00070CA3">
      <w:pPr>
        <w:pStyle w:val="Bezmezer"/>
        <w:spacing w:line="360" w:lineRule="auto"/>
        <w:ind w:left="360"/>
        <w:jc w:val="both"/>
        <w:rPr>
          <w:rFonts w:ascii="Times New Roman" w:hAnsi="Times New Roman" w:cs="Times New Roman"/>
          <w:sz w:val="24"/>
          <w:szCs w:val="24"/>
        </w:rPr>
      </w:pPr>
    </w:p>
    <w:p w:rsidR="00AF4975" w:rsidRPr="00CC4021" w:rsidRDefault="00AF4975" w:rsidP="00070CA3">
      <w:pPr>
        <w:spacing w:line="360" w:lineRule="auto"/>
        <w:jc w:val="both"/>
      </w:pPr>
    </w:p>
    <w:sectPr w:rsidR="00AF4975" w:rsidRPr="00CC4021" w:rsidSect="000443E3">
      <w:footerReference w:type="default" r:id="rId160"/>
      <w:pgSz w:w="11906" w:h="16838"/>
      <w:pgMar w:top="1417" w:right="1417"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F9C" w:rsidRDefault="00607F9C" w:rsidP="005E7FF8">
      <w:r>
        <w:separator/>
      </w:r>
    </w:p>
  </w:endnote>
  <w:endnote w:type="continuationSeparator" w:id="0">
    <w:p w:rsidR="00607F9C" w:rsidRDefault="00607F9C" w:rsidP="005E7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CA3" w:rsidRDefault="00070CA3">
    <w:pPr>
      <w:pStyle w:val="Zpat"/>
      <w:jc w:val="center"/>
    </w:pPr>
  </w:p>
  <w:p w:rsidR="00070CA3" w:rsidRDefault="00070CA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5178"/>
      <w:docPartObj>
        <w:docPartGallery w:val="Page Numbers (Bottom of Page)"/>
        <w:docPartUnique/>
      </w:docPartObj>
    </w:sdtPr>
    <w:sdtContent>
      <w:p w:rsidR="00070CA3" w:rsidRDefault="009231E0">
        <w:pPr>
          <w:pStyle w:val="Zpat"/>
          <w:jc w:val="center"/>
        </w:pPr>
        <w:fldSimple w:instr=" PAGE   \* MERGEFORMAT ">
          <w:r w:rsidR="00BC7035">
            <w:rPr>
              <w:noProof/>
            </w:rPr>
            <w:t>7</w:t>
          </w:r>
        </w:fldSimple>
      </w:p>
    </w:sdtContent>
  </w:sdt>
  <w:p w:rsidR="00070CA3" w:rsidRDefault="00070CA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5179"/>
      <w:docPartObj>
        <w:docPartGallery w:val="Page Numbers (Bottom of Page)"/>
        <w:docPartUnique/>
      </w:docPartObj>
    </w:sdtPr>
    <w:sdtContent>
      <w:p w:rsidR="00070CA3" w:rsidRDefault="009231E0">
        <w:pPr>
          <w:pStyle w:val="Zpat"/>
          <w:jc w:val="center"/>
        </w:pPr>
        <w:fldSimple w:instr=" PAGE   \* MERGEFORMAT ">
          <w:r w:rsidR="00D04A24">
            <w:rPr>
              <w:noProof/>
            </w:rPr>
            <w:t>163</w:t>
          </w:r>
        </w:fldSimple>
      </w:p>
    </w:sdtContent>
  </w:sdt>
  <w:p w:rsidR="00070CA3" w:rsidRDefault="00070CA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F9C" w:rsidRDefault="00607F9C" w:rsidP="005E7FF8">
      <w:r>
        <w:separator/>
      </w:r>
    </w:p>
  </w:footnote>
  <w:footnote w:type="continuationSeparator" w:id="0">
    <w:p w:rsidR="00607F9C" w:rsidRDefault="00607F9C" w:rsidP="005E7F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FB0"/>
    <w:multiLevelType w:val="hybridMultilevel"/>
    <w:tmpl w:val="B270F0B8"/>
    <w:lvl w:ilvl="0" w:tplc="711CCF16">
      <w:start w:val="1"/>
      <w:numFmt w:val="decimal"/>
      <w:lvlText w:val="%1."/>
      <w:lvlJc w:val="left"/>
      <w:pPr>
        <w:ind w:left="2484" w:hanging="360"/>
      </w:pPr>
      <w:rPr>
        <w:rFonts w:ascii="Times New Roman" w:eastAsiaTheme="minorHAnsi" w:hAnsi="Times New Roman" w:cs="Times New Roman"/>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
    <w:nsid w:val="076B4B7D"/>
    <w:multiLevelType w:val="hybridMultilevel"/>
    <w:tmpl w:val="89DEA1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0E411A"/>
    <w:multiLevelType w:val="hybridMultilevel"/>
    <w:tmpl w:val="747050E8"/>
    <w:lvl w:ilvl="0" w:tplc="4B3C8E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C3574F"/>
    <w:multiLevelType w:val="hybridMultilevel"/>
    <w:tmpl w:val="62561A0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14094897"/>
    <w:multiLevelType w:val="hybridMultilevel"/>
    <w:tmpl w:val="B23E6436"/>
    <w:lvl w:ilvl="0" w:tplc="EC704D1C">
      <w:start w:val="3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A42561"/>
    <w:multiLevelType w:val="hybridMultilevel"/>
    <w:tmpl w:val="0E624A7E"/>
    <w:lvl w:ilvl="0" w:tplc="98F20C3C">
      <w:start w:val="1"/>
      <w:numFmt w:val="decimal"/>
      <w:lvlText w:val="[%1]"/>
      <w:lvlJc w:val="left"/>
      <w:pPr>
        <w:ind w:left="720" w:hanging="360"/>
      </w:pPr>
      <w:rPr>
        <w:rFonts w:ascii="Times New Roman" w:hAnsi="Times New Roman" w:hint="default"/>
        <w:b w:val="0"/>
        <w:i w:val="0"/>
        <w:spacing w:val="30"/>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BB77F57"/>
    <w:multiLevelType w:val="hybridMultilevel"/>
    <w:tmpl w:val="5C98CE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D4D4BCD"/>
    <w:multiLevelType w:val="hybridMultilevel"/>
    <w:tmpl w:val="CB6C8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D803DAD"/>
    <w:multiLevelType w:val="multilevel"/>
    <w:tmpl w:val="3C08854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b/>
        <w:color w:val="auto"/>
      </w:rPr>
    </w:lvl>
    <w:lvl w:ilvl="2">
      <w:start w:val="1"/>
      <w:numFmt w:val="decimal"/>
      <w:lvlText w:val="%1.%2.%3"/>
      <w:lvlJc w:val="left"/>
      <w:pPr>
        <w:ind w:left="2160" w:hanging="720"/>
      </w:pPr>
      <w:rPr>
        <w:rFonts w:hint="default"/>
        <w:b/>
        <w:sz w:val="28"/>
        <w:szCs w:val="2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E360A35"/>
    <w:multiLevelType w:val="multilevel"/>
    <w:tmpl w:val="A506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4457FC"/>
    <w:multiLevelType w:val="hybridMultilevel"/>
    <w:tmpl w:val="8EE0BA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7A32DE2"/>
    <w:multiLevelType w:val="hybridMultilevel"/>
    <w:tmpl w:val="8550E7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9C215DE"/>
    <w:multiLevelType w:val="hybridMultilevel"/>
    <w:tmpl w:val="C66E01C8"/>
    <w:lvl w:ilvl="0" w:tplc="4B3C8E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D354C41"/>
    <w:multiLevelType w:val="hybridMultilevel"/>
    <w:tmpl w:val="CAF251AE"/>
    <w:lvl w:ilvl="0" w:tplc="FD0AF95A">
      <w:start w:val="1"/>
      <w:numFmt w:val="decimal"/>
      <w:lvlText w:val="%1."/>
      <w:lvlJc w:val="left"/>
      <w:pPr>
        <w:ind w:left="786" w:hanging="360"/>
      </w:pPr>
      <w:rPr>
        <w:rFonts w:hint="default"/>
        <w:b/>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nsid w:val="40A1335D"/>
    <w:multiLevelType w:val="hybridMultilevel"/>
    <w:tmpl w:val="9C88BA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15E706D"/>
    <w:multiLevelType w:val="hybridMultilevel"/>
    <w:tmpl w:val="FE34C7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1F060C7"/>
    <w:multiLevelType w:val="hybridMultilevel"/>
    <w:tmpl w:val="E2461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9057D60"/>
    <w:multiLevelType w:val="hybridMultilevel"/>
    <w:tmpl w:val="040EDA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097756D"/>
    <w:multiLevelType w:val="hybridMultilevel"/>
    <w:tmpl w:val="9C4A297A"/>
    <w:lvl w:ilvl="0" w:tplc="BE205CE2">
      <w:numFmt w:val="bullet"/>
      <w:lvlText w:val="-"/>
      <w:lvlJc w:val="left"/>
      <w:pPr>
        <w:ind w:left="2136" w:hanging="360"/>
      </w:pPr>
      <w:rPr>
        <w:rFonts w:ascii="Calibri" w:eastAsiaTheme="minorHAnsi" w:hAnsi="Calibri" w:cstheme="minorBidi"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9">
    <w:nsid w:val="59236D6C"/>
    <w:multiLevelType w:val="hybridMultilevel"/>
    <w:tmpl w:val="93FEE1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C974E9C"/>
    <w:multiLevelType w:val="multilevel"/>
    <w:tmpl w:val="2B083F10"/>
    <w:lvl w:ilvl="0">
      <w:start w:val="1"/>
      <w:numFmt w:val="decimal"/>
      <w:lvlText w:val="%1"/>
      <w:lvlJc w:val="left"/>
      <w:pPr>
        <w:ind w:left="375" w:hanging="375"/>
      </w:pPr>
      <w:rPr>
        <w:rFonts w:ascii="Times New Roman" w:eastAsia="Times New Roman" w:hAnsi="Times New Roman" w:cs="Times New Roman"/>
        <w:b w:val="0"/>
      </w:rPr>
    </w:lvl>
    <w:lvl w:ilvl="1">
      <w:start w:val="1"/>
      <w:numFmt w:val="decimal"/>
      <w:lvlText w:val="%1.%2"/>
      <w:lvlJc w:val="left"/>
      <w:pPr>
        <w:ind w:left="1530" w:hanging="375"/>
      </w:pPr>
      <w:rPr>
        <w:rFonts w:ascii="Times New Roman" w:hAnsi="Times New Roman" w:cs="Times New Roman" w:hint="default"/>
        <w:b w:val="0"/>
      </w:rPr>
    </w:lvl>
    <w:lvl w:ilvl="2">
      <w:start w:val="1"/>
      <w:numFmt w:val="decimal"/>
      <w:lvlText w:val="%1.%2.%3"/>
      <w:lvlJc w:val="left"/>
      <w:pPr>
        <w:ind w:left="3030" w:hanging="720"/>
      </w:pPr>
      <w:rPr>
        <w:rFonts w:ascii="Times New Roman" w:hAnsi="Times New Roman" w:cs="Times New Roman" w:hint="default"/>
        <w:b w:val="0"/>
      </w:rPr>
    </w:lvl>
    <w:lvl w:ilvl="3">
      <w:start w:val="1"/>
      <w:numFmt w:val="decimal"/>
      <w:lvlText w:val="%1.%2.%3.%4"/>
      <w:lvlJc w:val="left"/>
      <w:pPr>
        <w:ind w:left="4545" w:hanging="1080"/>
      </w:pPr>
      <w:rPr>
        <w:rFonts w:hint="default"/>
        <w:b w:val="0"/>
      </w:rPr>
    </w:lvl>
    <w:lvl w:ilvl="4">
      <w:start w:val="1"/>
      <w:numFmt w:val="decimal"/>
      <w:lvlText w:val="%1.%2.%3.%4.%5"/>
      <w:lvlJc w:val="left"/>
      <w:pPr>
        <w:ind w:left="5700" w:hanging="1080"/>
      </w:pPr>
      <w:rPr>
        <w:rFonts w:hint="default"/>
        <w:b w:val="0"/>
      </w:rPr>
    </w:lvl>
    <w:lvl w:ilvl="5">
      <w:start w:val="1"/>
      <w:numFmt w:val="decimal"/>
      <w:lvlText w:val="%1.%2.%3.%4.%5.%6"/>
      <w:lvlJc w:val="left"/>
      <w:pPr>
        <w:ind w:left="7215" w:hanging="1440"/>
      </w:pPr>
      <w:rPr>
        <w:rFonts w:hint="default"/>
        <w:b w:val="0"/>
      </w:rPr>
    </w:lvl>
    <w:lvl w:ilvl="6">
      <w:start w:val="1"/>
      <w:numFmt w:val="decimal"/>
      <w:lvlText w:val="%1.%2.%3.%4.%5.%6.%7"/>
      <w:lvlJc w:val="left"/>
      <w:pPr>
        <w:ind w:left="8370" w:hanging="1440"/>
      </w:pPr>
      <w:rPr>
        <w:rFonts w:hint="default"/>
        <w:b w:val="0"/>
      </w:rPr>
    </w:lvl>
    <w:lvl w:ilvl="7">
      <w:start w:val="1"/>
      <w:numFmt w:val="decimal"/>
      <w:lvlText w:val="%1.%2.%3.%4.%5.%6.%7.%8"/>
      <w:lvlJc w:val="left"/>
      <w:pPr>
        <w:ind w:left="9885" w:hanging="1800"/>
      </w:pPr>
      <w:rPr>
        <w:rFonts w:hint="default"/>
        <w:b w:val="0"/>
      </w:rPr>
    </w:lvl>
    <w:lvl w:ilvl="8">
      <w:start w:val="1"/>
      <w:numFmt w:val="decimal"/>
      <w:lvlText w:val="%1.%2.%3.%4.%5.%6.%7.%8.%9"/>
      <w:lvlJc w:val="left"/>
      <w:pPr>
        <w:ind w:left="11400" w:hanging="2160"/>
      </w:pPr>
      <w:rPr>
        <w:rFonts w:hint="default"/>
        <w:b w:val="0"/>
      </w:rPr>
    </w:lvl>
  </w:abstractNum>
  <w:abstractNum w:abstractNumId="21">
    <w:nsid w:val="5CA866C2"/>
    <w:multiLevelType w:val="hybridMultilevel"/>
    <w:tmpl w:val="4B5459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2B61D6D"/>
    <w:multiLevelType w:val="hybridMultilevel"/>
    <w:tmpl w:val="835E346A"/>
    <w:lvl w:ilvl="0" w:tplc="42145092">
      <w:start w:val="5"/>
      <w:numFmt w:val="bullet"/>
      <w:lvlText w:val="-"/>
      <w:lvlJc w:val="left"/>
      <w:pPr>
        <w:ind w:left="2484" w:hanging="360"/>
      </w:pPr>
      <w:rPr>
        <w:rFonts w:ascii="Times New Roman" w:eastAsiaTheme="minorHAnsi" w:hAnsi="Times New Roman" w:cs="Times New Roman" w:hint="default"/>
      </w:rPr>
    </w:lvl>
    <w:lvl w:ilvl="1" w:tplc="04050003">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3">
    <w:nsid w:val="62D424D8"/>
    <w:multiLevelType w:val="hybridMultilevel"/>
    <w:tmpl w:val="B89E3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5B2FAA"/>
    <w:multiLevelType w:val="hybridMultilevel"/>
    <w:tmpl w:val="DD7439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99F3734"/>
    <w:multiLevelType w:val="hybridMultilevel"/>
    <w:tmpl w:val="C9CC2D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D5E7F55"/>
    <w:multiLevelType w:val="hybridMultilevel"/>
    <w:tmpl w:val="AC1E85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DAB7676"/>
    <w:multiLevelType w:val="hybridMultilevel"/>
    <w:tmpl w:val="134CC774"/>
    <w:lvl w:ilvl="0" w:tplc="3B4E71C2">
      <w:numFmt w:val="bullet"/>
      <w:lvlText w:val="-"/>
      <w:lvlJc w:val="left"/>
      <w:pPr>
        <w:ind w:left="720" w:hanging="360"/>
      </w:pPr>
      <w:rPr>
        <w:rFonts w:ascii="Times New Roman" w:eastAsiaTheme="minorHAnsi" w:hAnsi="Times New Roman" w:cs="Times New Roman" w:hint="default"/>
        <w:color w:val="auto"/>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F2C31BD"/>
    <w:multiLevelType w:val="multilevel"/>
    <w:tmpl w:val="9622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73B52"/>
    <w:multiLevelType w:val="hybridMultilevel"/>
    <w:tmpl w:val="0E624A7E"/>
    <w:lvl w:ilvl="0" w:tplc="98F20C3C">
      <w:start w:val="1"/>
      <w:numFmt w:val="decimal"/>
      <w:lvlText w:val="[%1]"/>
      <w:lvlJc w:val="left"/>
      <w:pPr>
        <w:ind w:left="720" w:hanging="360"/>
      </w:pPr>
      <w:rPr>
        <w:rFonts w:ascii="Times New Roman" w:hAnsi="Times New Roman" w:hint="default"/>
        <w:b w:val="0"/>
        <w:i w:val="0"/>
        <w:spacing w:val="30"/>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2CA7CAD"/>
    <w:multiLevelType w:val="hybridMultilevel"/>
    <w:tmpl w:val="142E83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50757A7"/>
    <w:multiLevelType w:val="hybridMultilevel"/>
    <w:tmpl w:val="97041FB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5CF6756"/>
    <w:multiLevelType w:val="hybridMultilevel"/>
    <w:tmpl w:val="2BA60364"/>
    <w:lvl w:ilvl="0" w:tplc="00F03FF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77471D4"/>
    <w:multiLevelType w:val="hybridMultilevel"/>
    <w:tmpl w:val="432C62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B030837"/>
    <w:multiLevelType w:val="hybridMultilevel"/>
    <w:tmpl w:val="272E8AA0"/>
    <w:lvl w:ilvl="0" w:tplc="00F03FF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B7D4904"/>
    <w:multiLevelType w:val="hybridMultilevel"/>
    <w:tmpl w:val="1F788BA0"/>
    <w:lvl w:ilvl="0" w:tplc="265ABEF8">
      <w:numFmt w:val="bullet"/>
      <w:lvlText w:val="-"/>
      <w:lvlJc w:val="left"/>
      <w:pPr>
        <w:ind w:left="2484" w:hanging="360"/>
      </w:pPr>
      <w:rPr>
        <w:rFonts w:ascii="Calibri" w:eastAsiaTheme="minorHAnsi" w:hAnsi="Calibri" w:cstheme="minorBidi" w:hint="default"/>
        <w:color w:val="auto"/>
        <w:u w:val="none"/>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36">
    <w:nsid w:val="7F8A17F7"/>
    <w:multiLevelType w:val="hybridMultilevel"/>
    <w:tmpl w:val="C13E01D2"/>
    <w:lvl w:ilvl="0" w:tplc="0E66D57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13"/>
  </w:num>
  <w:num w:numId="2">
    <w:abstractNumId w:val="9"/>
  </w:num>
  <w:num w:numId="3">
    <w:abstractNumId w:val="33"/>
  </w:num>
  <w:num w:numId="4">
    <w:abstractNumId w:val="16"/>
  </w:num>
  <w:num w:numId="5">
    <w:abstractNumId w:val="0"/>
  </w:num>
  <w:num w:numId="6">
    <w:abstractNumId w:val="21"/>
  </w:num>
  <w:num w:numId="7">
    <w:abstractNumId w:val="19"/>
  </w:num>
  <w:num w:numId="8">
    <w:abstractNumId w:val="31"/>
  </w:num>
  <w:num w:numId="9">
    <w:abstractNumId w:val="6"/>
  </w:num>
  <w:num w:numId="10">
    <w:abstractNumId w:val="24"/>
  </w:num>
  <w:num w:numId="11">
    <w:abstractNumId w:val="11"/>
  </w:num>
  <w:num w:numId="12">
    <w:abstractNumId w:val="28"/>
  </w:num>
  <w:num w:numId="13">
    <w:abstractNumId w:val="17"/>
  </w:num>
  <w:num w:numId="14">
    <w:abstractNumId w:val="36"/>
  </w:num>
  <w:num w:numId="15">
    <w:abstractNumId w:val="25"/>
  </w:num>
  <w:num w:numId="16">
    <w:abstractNumId w:val="7"/>
  </w:num>
  <w:num w:numId="17">
    <w:abstractNumId w:val="34"/>
  </w:num>
  <w:num w:numId="18">
    <w:abstractNumId w:val="26"/>
  </w:num>
  <w:num w:numId="19">
    <w:abstractNumId w:val="10"/>
  </w:num>
  <w:num w:numId="20">
    <w:abstractNumId w:val="30"/>
  </w:num>
  <w:num w:numId="21">
    <w:abstractNumId w:val="23"/>
  </w:num>
  <w:num w:numId="22">
    <w:abstractNumId w:val="4"/>
  </w:num>
  <w:num w:numId="23">
    <w:abstractNumId w:val="18"/>
  </w:num>
  <w:num w:numId="24">
    <w:abstractNumId w:val="15"/>
  </w:num>
  <w:num w:numId="25">
    <w:abstractNumId w:val="35"/>
  </w:num>
  <w:num w:numId="26">
    <w:abstractNumId w:val="22"/>
  </w:num>
  <w:num w:numId="27">
    <w:abstractNumId w:val="32"/>
  </w:num>
  <w:num w:numId="28">
    <w:abstractNumId w:val="20"/>
  </w:num>
  <w:num w:numId="29">
    <w:abstractNumId w:val="8"/>
  </w:num>
  <w:num w:numId="30">
    <w:abstractNumId w:val="27"/>
  </w:num>
  <w:num w:numId="31">
    <w:abstractNumId w:val="5"/>
  </w:num>
  <w:num w:numId="32">
    <w:abstractNumId w:val="2"/>
  </w:num>
  <w:num w:numId="33">
    <w:abstractNumId w:val="12"/>
  </w:num>
  <w:num w:numId="34">
    <w:abstractNumId w:val="3"/>
  </w:num>
  <w:num w:numId="35">
    <w:abstractNumId w:val="1"/>
  </w:num>
  <w:num w:numId="36">
    <w:abstractNumId w:val="14"/>
  </w:num>
  <w:num w:numId="37">
    <w:abstractNumId w:val="2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20B02"/>
    <w:rsid w:val="00000E3D"/>
    <w:rsid w:val="00003AD0"/>
    <w:rsid w:val="00004BF4"/>
    <w:rsid w:val="00006ADE"/>
    <w:rsid w:val="0001015D"/>
    <w:rsid w:val="00010A58"/>
    <w:rsid w:val="000136CA"/>
    <w:rsid w:val="00015EB1"/>
    <w:rsid w:val="00015FE8"/>
    <w:rsid w:val="00016C41"/>
    <w:rsid w:val="00016E3F"/>
    <w:rsid w:val="00017742"/>
    <w:rsid w:val="000212D4"/>
    <w:rsid w:val="000237EB"/>
    <w:rsid w:val="000246BD"/>
    <w:rsid w:val="00024AED"/>
    <w:rsid w:val="00025A35"/>
    <w:rsid w:val="00026609"/>
    <w:rsid w:val="00030977"/>
    <w:rsid w:val="00031441"/>
    <w:rsid w:val="00034DE8"/>
    <w:rsid w:val="000355E7"/>
    <w:rsid w:val="00035D07"/>
    <w:rsid w:val="000426E4"/>
    <w:rsid w:val="000429E6"/>
    <w:rsid w:val="000443E3"/>
    <w:rsid w:val="000449C0"/>
    <w:rsid w:val="00044C41"/>
    <w:rsid w:val="00044D17"/>
    <w:rsid w:val="00045E35"/>
    <w:rsid w:val="00050358"/>
    <w:rsid w:val="0005196C"/>
    <w:rsid w:val="000519CB"/>
    <w:rsid w:val="000522FF"/>
    <w:rsid w:val="000528F1"/>
    <w:rsid w:val="000642C7"/>
    <w:rsid w:val="00070CA3"/>
    <w:rsid w:val="00070F90"/>
    <w:rsid w:val="0007322E"/>
    <w:rsid w:val="00073262"/>
    <w:rsid w:val="0007332C"/>
    <w:rsid w:val="00074D46"/>
    <w:rsid w:val="00075B06"/>
    <w:rsid w:val="00077A2E"/>
    <w:rsid w:val="0008175D"/>
    <w:rsid w:val="0008179F"/>
    <w:rsid w:val="000842E8"/>
    <w:rsid w:val="00086AB7"/>
    <w:rsid w:val="00090079"/>
    <w:rsid w:val="00091A22"/>
    <w:rsid w:val="00092D97"/>
    <w:rsid w:val="000940C2"/>
    <w:rsid w:val="00096B95"/>
    <w:rsid w:val="000979BF"/>
    <w:rsid w:val="000A1144"/>
    <w:rsid w:val="000A1310"/>
    <w:rsid w:val="000A2DB4"/>
    <w:rsid w:val="000A2FE9"/>
    <w:rsid w:val="000A3ECF"/>
    <w:rsid w:val="000A41DF"/>
    <w:rsid w:val="000A675C"/>
    <w:rsid w:val="000B3F55"/>
    <w:rsid w:val="000B6D70"/>
    <w:rsid w:val="000B72FE"/>
    <w:rsid w:val="000C1402"/>
    <w:rsid w:val="000C25DC"/>
    <w:rsid w:val="000C471A"/>
    <w:rsid w:val="000C6138"/>
    <w:rsid w:val="000D4DB9"/>
    <w:rsid w:val="000D5405"/>
    <w:rsid w:val="000D6E56"/>
    <w:rsid w:val="000E041F"/>
    <w:rsid w:val="000E3182"/>
    <w:rsid w:val="000E410F"/>
    <w:rsid w:val="000E4A1F"/>
    <w:rsid w:val="000E5530"/>
    <w:rsid w:val="000E55D3"/>
    <w:rsid w:val="000F17CE"/>
    <w:rsid w:val="000F26B2"/>
    <w:rsid w:val="000F4C47"/>
    <w:rsid w:val="000F5EA6"/>
    <w:rsid w:val="00102080"/>
    <w:rsid w:val="00102A3A"/>
    <w:rsid w:val="00103D0E"/>
    <w:rsid w:val="001045F5"/>
    <w:rsid w:val="0010588A"/>
    <w:rsid w:val="00107696"/>
    <w:rsid w:val="00111FA8"/>
    <w:rsid w:val="0011290D"/>
    <w:rsid w:val="001130E8"/>
    <w:rsid w:val="001145BC"/>
    <w:rsid w:val="00114CDA"/>
    <w:rsid w:val="001167D1"/>
    <w:rsid w:val="00117BD6"/>
    <w:rsid w:val="001203BC"/>
    <w:rsid w:val="00120B04"/>
    <w:rsid w:val="001227EB"/>
    <w:rsid w:val="00126052"/>
    <w:rsid w:val="00126229"/>
    <w:rsid w:val="001333F2"/>
    <w:rsid w:val="00135B05"/>
    <w:rsid w:val="001436C9"/>
    <w:rsid w:val="0015073C"/>
    <w:rsid w:val="00150A4A"/>
    <w:rsid w:val="00151B19"/>
    <w:rsid w:val="0015294F"/>
    <w:rsid w:val="0015490A"/>
    <w:rsid w:val="00154C25"/>
    <w:rsid w:val="00157C75"/>
    <w:rsid w:val="00163F2B"/>
    <w:rsid w:val="00165FF8"/>
    <w:rsid w:val="00166801"/>
    <w:rsid w:val="00166F4E"/>
    <w:rsid w:val="001676F4"/>
    <w:rsid w:val="0016796E"/>
    <w:rsid w:val="00171805"/>
    <w:rsid w:val="001741EC"/>
    <w:rsid w:val="001750B7"/>
    <w:rsid w:val="00176129"/>
    <w:rsid w:val="00176BE2"/>
    <w:rsid w:val="00176FC9"/>
    <w:rsid w:val="00182B26"/>
    <w:rsid w:val="00187260"/>
    <w:rsid w:val="00191B71"/>
    <w:rsid w:val="0019367F"/>
    <w:rsid w:val="00193DAC"/>
    <w:rsid w:val="001962B8"/>
    <w:rsid w:val="001A4921"/>
    <w:rsid w:val="001A68BB"/>
    <w:rsid w:val="001A711F"/>
    <w:rsid w:val="001B025F"/>
    <w:rsid w:val="001B2D73"/>
    <w:rsid w:val="001B524B"/>
    <w:rsid w:val="001C09F4"/>
    <w:rsid w:val="001C43B6"/>
    <w:rsid w:val="001C514C"/>
    <w:rsid w:val="001D0539"/>
    <w:rsid w:val="001D08C6"/>
    <w:rsid w:val="001D2703"/>
    <w:rsid w:val="001D3463"/>
    <w:rsid w:val="001D416D"/>
    <w:rsid w:val="001D4DA6"/>
    <w:rsid w:val="001D5A07"/>
    <w:rsid w:val="001D71A9"/>
    <w:rsid w:val="001E32F3"/>
    <w:rsid w:val="001E34CB"/>
    <w:rsid w:val="001E3988"/>
    <w:rsid w:val="001E5801"/>
    <w:rsid w:val="001E6FB9"/>
    <w:rsid w:val="001F1607"/>
    <w:rsid w:val="001F4F34"/>
    <w:rsid w:val="001F7E1C"/>
    <w:rsid w:val="00200D0B"/>
    <w:rsid w:val="0020110A"/>
    <w:rsid w:val="002026F4"/>
    <w:rsid w:val="00205086"/>
    <w:rsid w:val="00205F64"/>
    <w:rsid w:val="002071DA"/>
    <w:rsid w:val="00207C23"/>
    <w:rsid w:val="002100C9"/>
    <w:rsid w:val="0021021A"/>
    <w:rsid w:val="0021107E"/>
    <w:rsid w:val="002118C3"/>
    <w:rsid w:val="00211934"/>
    <w:rsid w:val="00215815"/>
    <w:rsid w:val="00216450"/>
    <w:rsid w:val="0022038D"/>
    <w:rsid w:val="002236BA"/>
    <w:rsid w:val="00223B85"/>
    <w:rsid w:val="00223F12"/>
    <w:rsid w:val="002326E6"/>
    <w:rsid w:val="002358BE"/>
    <w:rsid w:val="00236D99"/>
    <w:rsid w:val="002404EB"/>
    <w:rsid w:val="002407CB"/>
    <w:rsid w:val="00241CA4"/>
    <w:rsid w:val="00246A2B"/>
    <w:rsid w:val="00246E87"/>
    <w:rsid w:val="00247125"/>
    <w:rsid w:val="0024712C"/>
    <w:rsid w:val="0024728B"/>
    <w:rsid w:val="00247518"/>
    <w:rsid w:val="002508A9"/>
    <w:rsid w:val="00250E1E"/>
    <w:rsid w:val="00253BA2"/>
    <w:rsid w:val="00253C4D"/>
    <w:rsid w:val="002544E8"/>
    <w:rsid w:val="00254CC9"/>
    <w:rsid w:val="00256E83"/>
    <w:rsid w:val="00260BEE"/>
    <w:rsid w:val="0026196B"/>
    <w:rsid w:val="00261A9C"/>
    <w:rsid w:val="0026377B"/>
    <w:rsid w:val="00265B70"/>
    <w:rsid w:val="002677A8"/>
    <w:rsid w:val="00267AF1"/>
    <w:rsid w:val="0027231B"/>
    <w:rsid w:val="00272626"/>
    <w:rsid w:val="00272E00"/>
    <w:rsid w:val="00287D89"/>
    <w:rsid w:val="00287F46"/>
    <w:rsid w:val="002922BE"/>
    <w:rsid w:val="002924B2"/>
    <w:rsid w:val="00294712"/>
    <w:rsid w:val="00294CCE"/>
    <w:rsid w:val="00297B40"/>
    <w:rsid w:val="002A0243"/>
    <w:rsid w:val="002A1304"/>
    <w:rsid w:val="002A1354"/>
    <w:rsid w:val="002A1C27"/>
    <w:rsid w:val="002A5EB8"/>
    <w:rsid w:val="002A6A1D"/>
    <w:rsid w:val="002A7D6D"/>
    <w:rsid w:val="002B0C9B"/>
    <w:rsid w:val="002B24C5"/>
    <w:rsid w:val="002B4DCB"/>
    <w:rsid w:val="002B53FD"/>
    <w:rsid w:val="002B56DE"/>
    <w:rsid w:val="002C31A2"/>
    <w:rsid w:val="002C362D"/>
    <w:rsid w:val="002C4DD2"/>
    <w:rsid w:val="002D355E"/>
    <w:rsid w:val="002D3A32"/>
    <w:rsid w:val="002D6605"/>
    <w:rsid w:val="002D6752"/>
    <w:rsid w:val="002D7E45"/>
    <w:rsid w:val="002E52F3"/>
    <w:rsid w:val="002E6B32"/>
    <w:rsid w:val="002E6C2B"/>
    <w:rsid w:val="002F0B62"/>
    <w:rsid w:val="002F5E23"/>
    <w:rsid w:val="002F7BEA"/>
    <w:rsid w:val="003002A2"/>
    <w:rsid w:val="003034B5"/>
    <w:rsid w:val="00304358"/>
    <w:rsid w:val="00307EA6"/>
    <w:rsid w:val="00313012"/>
    <w:rsid w:val="003140CA"/>
    <w:rsid w:val="00320B02"/>
    <w:rsid w:val="0032160E"/>
    <w:rsid w:val="00321FF6"/>
    <w:rsid w:val="00322BE3"/>
    <w:rsid w:val="00325412"/>
    <w:rsid w:val="0032784B"/>
    <w:rsid w:val="00334437"/>
    <w:rsid w:val="00334BFB"/>
    <w:rsid w:val="00337783"/>
    <w:rsid w:val="00342022"/>
    <w:rsid w:val="0034294E"/>
    <w:rsid w:val="00346458"/>
    <w:rsid w:val="00347AE0"/>
    <w:rsid w:val="003511DF"/>
    <w:rsid w:val="00353DE8"/>
    <w:rsid w:val="00355832"/>
    <w:rsid w:val="00356926"/>
    <w:rsid w:val="00357889"/>
    <w:rsid w:val="003601AE"/>
    <w:rsid w:val="00360709"/>
    <w:rsid w:val="00362714"/>
    <w:rsid w:val="00362C6A"/>
    <w:rsid w:val="003636F8"/>
    <w:rsid w:val="00364592"/>
    <w:rsid w:val="00364B58"/>
    <w:rsid w:val="00365B80"/>
    <w:rsid w:val="0037086C"/>
    <w:rsid w:val="00370E3B"/>
    <w:rsid w:val="00374C90"/>
    <w:rsid w:val="00375FEB"/>
    <w:rsid w:val="00376902"/>
    <w:rsid w:val="0038139C"/>
    <w:rsid w:val="00382651"/>
    <w:rsid w:val="00382C8C"/>
    <w:rsid w:val="00383794"/>
    <w:rsid w:val="003843A1"/>
    <w:rsid w:val="003848C6"/>
    <w:rsid w:val="00391280"/>
    <w:rsid w:val="003935D0"/>
    <w:rsid w:val="003A0194"/>
    <w:rsid w:val="003A32E5"/>
    <w:rsid w:val="003A6E36"/>
    <w:rsid w:val="003B1872"/>
    <w:rsid w:val="003B1BC0"/>
    <w:rsid w:val="003B1D62"/>
    <w:rsid w:val="003B3D14"/>
    <w:rsid w:val="003B48D1"/>
    <w:rsid w:val="003B6526"/>
    <w:rsid w:val="003B7225"/>
    <w:rsid w:val="003B7C40"/>
    <w:rsid w:val="003C2E74"/>
    <w:rsid w:val="003C5484"/>
    <w:rsid w:val="003C6411"/>
    <w:rsid w:val="003C6B42"/>
    <w:rsid w:val="003C6CA4"/>
    <w:rsid w:val="003C6F84"/>
    <w:rsid w:val="003C71AE"/>
    <w:rsid w:val="003C7354"/>
    <w:rsid w:val="003D1FFE"/>
    <w:rsid w:val="003D3EFF"/>
    <w:rsid w:val="003D439E"/>
    <w:rsid w:val="003D4894"/>
    <w:rsid w:val="003D607C"/>
    <w:rsid w:val="003D6236"/>
    <w:rsid w:val="003D6B3C"/>
    <w:rsid w:val="003E155F"/>
    <w:rsid w:val="003E7486"/>
    <w:rsid w:val="003E7909"/>
    <w:rsid w:val="003F0F1A"/>
    <w:rsid w:val="003F4421"/>
    <w:rsid w:val="00401BC7"/>
    <w:rsid w:val="004026BB"/>
    <w:rsid w:val="00403198"/>
    <w:rsid w:val="00404558"/>
    <w:rsid w:val="00406898"/>
    <w:rsid w:val="00406ABC"/>
    <w:rsid w:val="00410287"/>
    <w:rsid w:val="00410941"/>
    <w:rsid w:val="00414F9E"/>
    <w:rsid w:val="0041524B"/>
    <w:rsid w:val="00424D6B"/>
    <w:rsid w:val="00426EA9"/>
    <w:rsid w:val="00427826"/>
    <w:rsid w:val="00427855"/>
    <w:rsid w:val="00427D9F"/>
    <w:rsid w:val="00434955"/>
    <w:rsid w:val="00435BBE"/>
    <w:rsid w:val="0043619C"/>
    <w:rsid w:val="004361A1"/>
    <w:rsid w:val="00437885"/>
    <w:rsid w:val="004378DA"/>
    <w:rsid w:val="00443EBE"/>
    <w:rsid w:val="0044522C"/>
    <w:rsid w:val="0044547A"/>
    <w:rsid w:val="00446191"/>
    <w:rsid w:val="00446235"/>
    <w:rsid w:val="00447E53"/>
    <w:rsid w:val="00447F7B"/>
    <w:rsid w:val="00447F80"/>
    <w:rsid w:val="0045120D"/>
    <w:rsid w:val="00451ADB"/>
    <w:rsid w:val="00453976"/>
    <w:rsid w:val="0045658D"/>
    <w:rsid w:val="00460DF7"/>
    <w:rsid w:val="00461542"/>
    <w:rsid w:val="004623FE"/>
    <w:rsid w:val="00465006"/>
    <w:rsid w:val="00465F02"/>
    <w:rsid w:val="0046630E"/>
    <w:rsid w:val="0046736A"/>
    <w:rsid w:val="00471320"/>
    <w:rsid w:val="00472926"/>
    <w:rsid w:val="00473184"/>
    <w:rsid w:val="00473E29"/>
    <w:rsid w:val="00481667"/>
    <w:rsid w:val="00484AF1"/>
    <w:rsid w:val="00485B79"/>
    <w:rsid w:val="00487152"/>
    <w:rsid w:val="004905C6"/>
    <w:rsid w:val="0049061D"/>
    <w:rsid w:val="00490A1A"/>
    <w:rsid w:val="0049163A"/>
    <w:rsid w:val="00491845"/>
    <w:rsid w:val="00492846"/>
    <w:rsid w:val="004945F2"/>
    <w:rsid w:val="00494AB6"/>
    <w:rsid w:val="004959FF"/>
    <w:rsid w:val="00496F42"/>
    <w:rsid w:val="004A1931"/>
    <w:rsid w:val="004A1B79"/>
    <w:rsid w:val="004A219C"/>
    <w:rsid w:val="004A3729"/>
    <w:rsid w:val="004A65EA"/>
    <w:rsid w:val="004A73B8"/>
    <w:rsid w:val="004B0531"/>
    <w:rsid w:val="004B0550"/>
    <w:rsid w:val="004B502C"/>
    <w:rsid w:val="004B79A8"/>
    <w:rsid w:val="004C1C06"/>
    <w:rsid w:val="004C2A6B"/>
    <w:rsid w:val="004C3122"/>
    <w:rsid w:val="004C38B7"/>
    <w:rsid w:val="004C46C6"/>
    <w:rsid w:val="004C4D8A"/>
    <w:rsid w:val="004C5825"/>
    <w:rsid w:val="004C6E29"/>
    <w:rsid w:val="004C7476"/>
    <w:rsid w:val="004D0EA2"/>
    <w:rsid w:val="004E0931"/>
    <w:rsid w:val="004E24AD"/>
    <w:rsid w:val="004E294F"/>
    <w:rsid w:val="004E3B95"/>
    <w:rsid w:val="004E4F7C"/>
    <w:rsid w:val="004E592E"/>
    <w:rsid w:val="004E59D6"/>
    <w:rsid w:val="004E6BDB"/>
    <w:rsid w:val="004F19AF"/>
    <w:rsid w:val="004F2B62"/>
    <w:rsid w:val="004F574E"/>
    <w:rsid w:val="004F6301"/>
    <w:rsid w:val="005005AE"/>
    <w:rsid w:val="00503176"/>
    <w:rsid w:val="005031CE"/>
    <w:rsid w:val="00506804"/>
    <w:rsid w:val="00510D49"/>
    <w:rsid w:val="00513408"/>
    <w:rsid w:val="00513D43"/>
    <w:rsid w:val="00513E08"/>
    <w:rsid w:val="0051422D"/>
    <w:rsid w:val="00515EB2"/>
    <w:rsid w:val="00516BF3"/>
    <w:rsid w:val="0051735A"/>
    <w:rsid w:val="00517C6C"/>
    <w:rsid w:val="00520F12"/>
    <w:rsid w:val="00521EFC"/>
    <w:rsid w:val="00523DCD"/>
    <w:rsid w:val="00525961"/>
    <w:rsid w:val="00526759"/>
    <w:rsid w:val="00531C89"/>
    <w:rsid w:val="005335A1"/>
    <w:rsid w:val="00536616"/>
    <w:rsid w:val="00540146"/>
    <w:rsid w:val="005406B0"/>
    <w:rsid w:val="0054100C"/>
    <w:rsid w:val="0054101F"/>
    <w:rsid w:val="005410E6"/>
    <w:rsid w:val="0054241B"/>
    <w:rsid w:val="00542860"/>
    <w:rsid w:val="00544B6D"/>
    <w:rsid w:val="00546579"/>
    <w:rsid w:val="0055209A"/>
    <w:rsid w:val="00555044"/>
    <w:rsid w:val="00557E44"/>
    <w:rsid w:val="005607B0"/>
    <w:rsid w:val="0056085F"/>
    <w:rsid w:val="00561743"/>
    <w:rsid w:val="00561BA2"/>
    <w:rsid w:val="00562481"/>
    <w:rsid w:val="0056275C"/>
    <w:rsid w:val="00563C9C"/>
    <w:rsid w:val="00571069"/>
    <w:rsid w:val="0057355C"/>
    <w:rsid w:val="00576EFF"/>
    <w:rsid w:val="005779E1"/>
    <w:rsid w:val="0058285B"/>
    <w:rsid w:val="00585259"/>
    <w:rsid w:val="0058598B"/>
    <w:rsid w:val="00591579"/>
    <w:rsid w:val="0059594A"/>
    <w:rsid w:val="00596709"/>
    <w:rsid w:val="005A1572"/>
    <w:rsid w:val="005A407B"/>
    <w:rsid w:val="005A4101"/>
    <w:rsid w:val="005A6DB7"/>
    <w:rsid w:val="005B0EBE"/>
    <w:rsid w:val="005B115A"/>
    <w:rsid w:val="005B3897"/>
    <w:rsid w:val="005B4AFD"/>
    <w:rsid w:val="005B6295"/>
    <w:rsid w:val="005C283D"/>
    <w:rsid w:val="005C39CF"/>
    <w:rsid w:val="005C5EFC"/>
    <w:rsid w:val="005D0A0A"/>
    <w:rsid w:val="005D155F"/>
    <w:rsid w:val="005D2660"/>
    <w:rsid w:val="005D5B29"/>
    <w:rsid w:val="005E0AC0"/>
    <w:rsid w:val="005E12D6"/>
    <w:rsid w:val="005E1C48"/>
    <w:rsid w:val="005E2E31"/>
    <w:rsid w:val="005E36A0"/>
    <w:rsid w:val="005E4235"/>
    <w:rsid w:val="005E5089"/>
    <w:rsid w:val="005E5D04"/>
    <w:rsid w:val="005E7112"/>
    <w:rsid w:val="005E7FF8"/>
    <w:rsid w:val="005F0C67"/>
    <w:rsid w:val="005F4888"/>
    <w:rsid w:val="00600FA9"/>
    <w:rsid w:val="00602ACF"/>
    <w:rsid w:val="006033EC"/>
    <w:rsid w:val="0060484A"/>
    <w:rsid w:val="00604A2C"/>
    <w:rsid w:val="00607F9C"/>
    <w:rsid w:val="0061073B"/>
    <w:rsid w:val="006119B8"/>
    <w:rsid w:val="00611BC6"/>
    <w:rsid w:val="00612E76"/>
    <w:rsid w:val="00613215"/>
    <w:rsid w:val="00613319"/>
    <w:rsid w:val="006143D1"/>
    <w:rsid w:val="00622562"/>
    <w:rsid w:val="00632A29"/>
    <w:rsid w:val="006346B6"/>
    <w:rsid w:val="00634D08"/>
    <w:rsid w:val="006370E6"/>
    <w:rsid w:val="006528FE"/>
    <w:rsid w:val="006533FE"/>
    <w:rsid w:val="00654BF8"/>
    <w:rsid w:val="006606E3"/>
    <w:rsid w:val="00660F0F"/>
    <w:rsid w:val="00664D7E"/>
    <w:rsid w:val="0066683D"/>
    <w:rsid w:val="0067099E"/>
    <w:rsid w:val="00670FDE"/>
    <w:rsid w:val="00673619"/>
    <w:rsid w:val="006746B4"/>
    <w:rsid w:val="00674C92"/>
    <w:rsid w:val="00674F4E"/>
    <w:rsid w:val="00677622"/>
    <w:rsid w:val="00687A3D"/>
    <w:rsid w:val="00693CAE"/>
    <w:rsid w:val="00694A6F"/>
    <w:rsid w:val="00696521"/>
    <w:rsid w:val="00696906"/>
    <w:rsid w:val="006A0572"/>
    <w:rsid w:val="006A08F6"/>
    <w:rsid w:val="006A23F6"/>
    <w:rsid w:val="006A380A"/>
    <w:rsid w:val="006A553B"/>
    <w:rsid w:val="006A5D05"/>
    <w:rsid w:val="006A740D"/>
    <w:rsid w:val="006A7F27"/>
    <w:rsid w:val="006B00C5"/>
    <w:rsid w:val="006B3BFF"/>
    <w:rsid w:val="006B4F11"/>
    <w:rsid w:val="006B5B62"/>
    <w:rsid w:val="006B77E4"/>
    <w:rsid w:val="006C03AD"/>
    <w:rsid w:val="006C1FEB"/>
    <w:rsid w:val="006C27A4"/>
    <w:rsid w:val="006C34C5"/>
    <w:rsid w:val="006C57E8"/>
    <w:rsid w:val="006C6016"/>
    <w:rsid w:val="006C7CC3"/>
    <w:rsid w:val="006C7DAD"/>
    <w:rsid w:val="006D0CA5"/>
    <w:rsid w:val="006D1562"/>
    <w:rsid w:val="006D2BC1"/>
    <w:rsid w:val="006D3552"/>
    <w:rsid w:val="006D42B9"/>
    <w:rsid w:val="006D4607"/>
    <w:rsid w:val="006D4AEF"/>
    <w:rsid w:val="006D76BE"/>
    <w:rsid w:val="006E2844"/>
    <w:rsid w:val="006E4A16"/>
    <w:rsid w:val="006E5A4A"/>
    <w:rsid w:val="006E704F"/>
    <w:rsid w:val="006E7714"/>
    <w:rsid w:val="006F1D86"/>
    <w:rsid w:val="006F414A"/>
    <w:rsid w:val="006F416A"/>
    <w:rsid w:val="006F6679"/>
    <w:rsid w:val="006F6986"/>
    <w:rsid w:val="006F7589"/>
    <w:rsid w:val="0070175B"/>
    <w:rsid w:val="00701F6C"/>
    <w:rsid w:val="007028AC"/>
    <w:rsid w:val="00703882"/>
    <w:rsid w:val="00703928"/>
    <w:rsid w:val="007051A5"/>
    <w:rsid w:val="0070561A"/>
    <w:rsid w:val="007060D6"/>
    <w:rsid w:val="00707044"/>
    <w:rsid w:val="007076FF"/>
    <w:rsid w:val="00711612"/>
    <w:rsid w:val="00712134"/>
    <w:rsid w:val="00713018"/>
    <w:rsid w:val="0071329E"/>
    <w:rsid w:val="007136CB"/>
    <w:rsid w:val="00713DCA"/>
    <w:rsid w:val="0071414D"/>
    <w:rsid w:val="00723B80"/>
    <w:rsid w:val="0072508D"/>
    <w:rsid w:val="00725375"/>
    <w:rsid w:val="00727011"/>
    <w:rsid w:val="007278B9"/>
    <w:rsid w:val="00727A02"/>
    <w:rsid w:val="00733330"/>
    <w:rsid w:val="007336ED"/>
    <w:rsid w:val="00740890"/>
    <w:rsid w:val="00740A07"/>
    <w:rsid w:val="00740DD0"/>
    <w:rsid w:val="007508F1"/>
    <w:rsid w:val="0075359E"/>
    <w:rsid w:val="00755E4E"/>
    <w:rsid w:val="00760341"/>
    <w:rsid w:val="00760B14"/>
    <w:rsid w:val="00760CBD"/>
    <w:rsid w:val="00760DF4"/>
    <w:rsid w:val="007623F3"/>
    <w:rsid w:val="0076269C"/>
    <w:rsid w:val="00762AD3"/>
    <w:rsid w:val="0076303F"/>
    <w:rsid w:val="0076308B"/>
    <w:rsid w:val="00763B06"/>
    <w:rsid w:val="00765B78"/>
    <w:rsid w:val="00766DF3"/>
    <w:rsid w:val="007677BC"/>
    <w:rsid w:val="007700EC"/>
    <w:rsid w:val="007715BD"/>
    <w:rsid w:val="007719E5"/>
    <w:rsid w:val="00771F88"/>
    <w:rsid w:val="00772112"/>
    <w:rsid w:val="00782F7E"/>
    <w:rsid w:val="00783892"/>
    <w:rsid w:val="0078444F"/>
    <w:rsid w:val="00784953"/>
    <w:rsid w:val="007917F3"/>
    <w:rsid w:val="00791B3D"/>
    <w:rsid w:val="00792ABB"/>
    <w:rsid w:val="007941A5"/>
    <w:rsid w:val="007967EC"/>
    <w:rsid w:val="007A1ABC"/>
    <w:rsid w:val="007A205A"/>
    <w:rsid w:val="007A65F7"/>
    <w:rsid w:val="007A6CF5"/>
    <w:rsid w:val="007A7656"/>
    <w:rsid w:val="007B0864"/>
    <w:rsid w:val="007B3BCF"/>
    <w:rsid w:val="007B4F7F"/>
    <w:rsid w:val="007B55CE"/>
    <w:rsid w:val="007C060B"/>
    <w:rsid w:val="007C06D0"/>
    <w:rsid w:val="007C3C0D"/>
    <w:rsid w:val="007C3CA1"/>
    <w:rsid w:val="007C54BB"/>
    <w:rsid w:val="007C6D2E"/>
    <w:rsid w:val="007D6C15"/>
    <w:rsid w:val="007E0B08"/>
    <w:rsid w:val="007E2093"/>
    <w:rsid w:val="007E2723"/>
    <w:rsid w:val="007E32A2"/>
    <w:rsid w:val="007E3D1C"/>
    <w:rsid w:val="007E483B"/>
    <w:rsid w:val="007E6896"/>
    <w:rsid w:val="007E72B1"/>
    <w:rsid w:val="007E7B33"/>
    <w:rsid w:val="007E7BEB"/>
    <w:rsid w:val="007F0D7A"/>
    <w:rsid w:val="007F1A5E"/>
    <w:rsid w:val="007F1DB6"/>
    <w:rsid w:val="007F5187"/>
    <w:rsid w:val="00800168"/>
    <w:rsid w:val="00801747"/>
    <w:rsid w:val="008019E7"/>
    <w:rsid w:val="008047B6"/>
    <w:rsid w:val="0081129D"/>
    <w:rsid w:val="00811362"/>
    <w:rsid w:val="0081173B"/>
    <w:rsid w:val="008124EE"/>
    <w:rsid w:val="008133C0"/>
    <w:rsid w:val="008133D7"/>
    <w:rsid w:val="008158A0"/>
    <w:rsid w:val="00817C46"/>
    <w:rsid w:val="008200BC"/>
    <w:rsid w:val="00820D1F"/>
    <w:rsid w:val="008234B9"/>
    <w:rsid w:val="00826714"/>
    <w:rsid w:val="00826EE7"/>
    <w:rsid w:val="008335DA"/>
    <w:rsid w:val="00833F09"/>
    <w:rsid w:val="00836055"/>
    <w:rsid w:val="00836447"/>
    <w:rsid w:val="008446F8"/>
    <w:rsid w:val="008615FC"/>
    <w:rsid w:val="0086285F"/>
    <w:rsid w:val="00865BD1"/>
    <w:rsid w:val="008671A5"/>
    <w:rsid w:val="00872ED7"/>
    <w:rsid w:val="00873E16"/>
    <w:rsid w:val="00873F84"/>
    <w:rsid w:val="008747A8"/>
    <w:rsid w:val="00876272"/>
    <w:rsid w:val="00886F63"/>
    <w:rsid w:val="00887988"/>
    <w:rsid w:val="00887DD4"/>
    <w:rsid w:val="008957BC"/>
    <w:rsid w:val="0089711F"/>
    <w:rsid w:val="008A1619"/>
    <w:rsid w:val="008A288D"/>
    <w:rsid w:val="008A301E"/>
    <w:rsid w:val="008A58F4"/>
    <w:rsid w:val="008A69C4"/>
    <w:rsid w:val="008A72D4"/>
    <w:rsid w:val="008A7776"/>
    <w:rsid w:val="008B05B9"/>
    <w:rsid w:val="008B21DC"/>
    <w:rsid w:val="008B2980"/>
    <w:rsid w:val="008B31D4"/>
    <w:rsid w:val="008B468D"/>
    <w:rsid w:val="008B655B"/>
    <w:rsid w:val="008B6EAA"/>
    <w:rsid w:val="008B7C56"/>
    <w:rsid w:val="008C32AF"/>
    <w:rsid w:val="008C4D78"/>
    <w:rsid w:val="008C4ECA"/>
    <w:rsid w:val="008C635A"/>
    <w:rsid w:val="008C69B8"/>
    <w:rsid w:val="008D1135"/>
    <w:rsid w:val="008D1369"/>
    <w:rsid w:val="008D2079"/>
    <w:rsid w:val="008D3CCA"/>
    <w:rsid w:val="008D46F5"/>
    <w:rsid w:val="008D6508"/>
    <w:rsid w:val="008D763D"/>
    <w:rsid w:val="008E017F"/>
    <w:rsid w:val="008E1D46"/>
    <w:rsid w:val="008E4764"/>
    <w:rsid w:val="008E56C2"/>
    <w:rsid w:val="008E6226"/>
    <w:rsid w:val="008E7117"/>
    <w:rsid w:val="008E7F9D"/>
    <w:rsid w:val="008F2E59"/>
    <w:rsid w:val="008F4B47"/>
    <w:rsid w:val="008F5C79"/>
    <w:rsid w:val="008F6C47"/>
    <w:rsid w:val="008F79BF"/>
    <w:rsid w:val="0090153B"/>
    <w:rsid w:val="00901742"/>
    <w:rsid w:val="00903536"/>
    <w:rsid w:val="009044CA"/>
    <w:rsid w:val="009061E6"/>
    <w:rsid w:val="00906372"/>
    <w:rsid w:val="009064EA"/>
    <w:rsid w:val="009109D2"/>
    <w:rsid w:val="00911195"/>
    <w:rsid w:val="00913952"/>
    <w:rsid w:val="00913E70"/>
    <w:rsid w:val="00914055"/>
    <w:rsid w:val="0091693F"/>
    <w:rsid w:val="009231E0"/>
    <w:rsid w:val="00925283"/>
    <w:rsid w:val="00930149"/>
    <w:rsid w:val="009302D8"/>
    <w:rsid w:val="0093068E"/>
    <w:rsid w:val="009332CA"/>
    <w:rsid w:val="00933A7D"/>
    <w:rsid w:val="00933DC3"/>
    <w:rsid w:val="009342C4"/>
    <w:rsid w:val="009353DC"/>
    <w:rsid w:val="00936834"/>
    <w:rsid w:val="00936FC5"/>
    <w:rsid w:val="00942FB7"/>
    <w:rsid w:val="00950D67"/>
    <w:rsid w:val="00951448"/>
    <w:rsid w:val="00951C75"/>
    <w:rsid w:val="00951D87"/>
    <w:rsid w:val="00953B2E"/>
    <w:rsid w:val="00953FD3"/>
    <w:rsid w:val="00954E9C"/>
    <w:rsid w:val="009551F0"/>
    <w:rsid w:val="009572CE"/>
    <w:rsid w:val="00957AEA"/>
    <w:rsid w:val="0096184B"/>
    <w:rsid w:val="00961FD9"/>
    <w:rsid w:val="00962DDF"/>
    <w:rsid w:val="00963127"/>
    <w:rsid w:val="00964477"/>
    <w:rsid w:val="00965041"/>
    <w:rsid w:val="009655C9"/>
    <w:rsid w:val="009659AC"/>
    <w:rsid w:val="00965B57"/>
    <w:rsid w:val="00966C75"/>
    <w:rsid w:val="009719D0"/>
    <w:rsid w:val="00975ADB"/>
    <w:rsid w:val="0097765B"/>
    <w:rsid w:val="0097781B"/>
    <w:rsid w:val="00977DB3"/>
    <w:rsid w:val="00980E65"/>
    <w:rsid w:val="009816E5"/>
    <w:rsid w:val="009837F5"/>
    <w:rsid w:val="00985316"/>
    <w:rsid w:val="0098665B"/>
    <w:rsid w:val="00992337"/>
    <w:rsid w:val="0099253B"/>
    <w:rsid w:val="009963C4"/>
    <w:rsid w:val="00997B96"/>
    <w:rsid w:val="009A0DF2"/>
    <w:rsid w:val="009A7947"/>
    <w:rsid w:val="009B04A3"/>
    <w:rsid w:val="009B0F30"/>
    <w:rsid w:val="009B5EF6"/>
    <w:rsid w:val="009B6E54"/>
    <w:rsid w:val="009B7036"/>
    <w:rsid w:val="009B72B1"/>
    <w:rsid w:val="009C0441"/>
    <w:rsid w:val="009C048F"/>
    <w:rsid w:val="009C1BEA"/>
    <w:rsid w:val="009C36C4"/>
    <w:rsid w:val="009C58A5"/>
    <w:rsid w:val="009C7BB4"/>
    <w:rsid w:val="009D1D55"/>
    <w:rsid w:val="009D3EC5"/>
    <w:rsid w:val="009D58E7"/>
    <w:rsid w:val="009D691D"/>
    <w:rsid w:val="009D7893"/>
    <w:rsid w:val="009D7B32"/>
    <w:rsid w:val="009E2C7C"/>
    <w:rsid w:val="009E3898"/>
    <w:rsid w:val="009E42E0"/>
    <w:rsid w:val="009F1065"/>
    <w:rsid w:val="009F1ABB"/>
    <w:rsid w:val="009F30B6"/>
    <w:rsid w:val="009F4E35"/>
    <w:rsid w:val="009F5FA3"/>
    <w:rsid w:val="009F74FF"/>
    <w:rsid w:val="00A005A3"/>
    <w:rsid w:val="00A0065D"/>
    <w:rsid w:val="00A0157C"/>
    <w:rsid w:val="00A05A1D"/>
    <w:rsid w:val="00A12334"/>
    <w:rsid w:val="00A170F7"/>
    <w:rsid w:val="00A230B0"/>
    <w:rsid w:val="00A23BF9"/>
    <w:rsid w:val="00A2502A"/>
    <w:rsid w:val="00A26F9A"/>
    <w:rsid w:val="00A2705C"/>
    <w:rsid w:val="00A32B1F"/>
    <w:rsid w:val="00A33A1E"/>
    <w:rsid w:val="00A33EAD"/>
    <w:rsid w:val="00A350E4"/>
    <w:rsid w:val="00A36978"/>
    <w:rsid w:val="00A3703A"/>
    <w:rsid w:val="00A40152"/>
    <w:rsid w:val="00A4046C"/>
    <w:rsid w:val="00A41D72"/>
    <w:rsid w:val="00A44D3E"/>
    <w:rsid w:val="00A46D1B"/>
    <w:rsid w:val="00A50997"/>
    <w:rsid w:val="00A50E1E"/>
    <w:rsid w:val="00A53E6B"/>
    <w:rsid w:val="00A53EA2"/>
    <w:rsid w:val="00A54348"/>
    <w:rsid w:val="00A54B6C"/>
    <w:rsid w:val="00A57E52"/>
    <w:rsid w:val="00A6234C"/>
    <w:rsid w:val="00A65EC9"/>
    <w:rsid w:val="00A677FF"/>
    <w:rsid w:val="00A724FD"/>
    <w:rsid w:val="00A74662"/>
    <w:rsid w:val="00A7714D"/>
    <w:rsid w:val="00A80EE3"/>
    <w:rsid w:val="00A83B55"/>
    <w:rsid w:val="00A8500C"/>
    <w:rsid w:val="00A855B5"/>
    <w:rsid w:val="00A94024"/>
    <w:rsid w:val="00A94EE0"/>
    <w:rsid w:val="00A950A4"/>
    <w:rsid w:val="00AA093F"/>
    <w:rsid w:val="00AA0CBA"/>
    <w:rsid w:val="00AA3997"/>
    <w:rsid w:val="00AA4C75"/>
    <w:rsid w:val="00AA749D"/>
    <w:rsid w:val="00AB0941"/>
    <w:rsid w:val="00AB3ECC"/>
    <w:rsid w:val="00AB509E"/>
    <w:rsid w:val="00AB6F5C"/>
    <w:rsid w:val="00AC13BF"/>
    <w:rsid w:val="00AC2871"/>
    <w:rsid w:val="00AC29F6"/>
    <w:rsid w:val="00AC4631"/>
    <w:rsid w:val="00AC50FD"/>
    <w:rsid w:val="00AC742F"/>
    <w:rsid w:val="00AC7ED6"/>
    <w:rsid w:val="00AD321C"/>
    <w:rsid w:val="00AD5371"/>
    <w:rsid w:val="00AE4436"/>
    <w:rsid w:val="00AF2750"/>
    <w:rsid w:val="00AF4975"/>
    <w:rsid w:val="00B00B26"/>
    <w:rsid w:val="00B01281"/>
    <w:rsid w:val="00B01C9B"/>
    <w:rsid w:val="00B020BE"/>
    <w:rsid w:val="00B044CF"/>
    <w:rsid w:val="00B0593F"/>
    <w:rsid w:val="00B061BE"/>
    <w:rsid w:val="00B11E1C"/>
    <w:rsid w:val="00B130DD"/>
    <w:rsid w:val="00B13C55"/>
    <w:rsid w:val="00B13D1B"/>
    <w:rsid w:val="00B17348"/>
    <w:rsid w:val="00B20AB4"/>
    <w:rsid w:val="00B21933"/>
    <w:rsid w:val="00B24DE8"/>
    <w:rsid w:val="00B309D4"/>
    <w:rsid w:val="00B30AD6"/>
    <w:rsid w:val="00B31734"/>
    <w:rsid w:val="00B32D20"/>
    <w:rsid w:val="00B35279"/>
    <w:rsid w:val="00B35E91"/>
    <w:rsid w:val="00B37694"/>
    <w:rsid w:val="00B422B8"/>
    <w:rsid w:val="00B4658F"/>
    <w:rsid w:val="00B53428"/>
    <w:rsid w:val="00B536F1"/>
    <w:rsid w:val="00B53FE8"/>
    <w:rsid w:val="00B57389"/>
    <w:rsid w:val="00B65A8D"/>
    <w:rsid w:val="00B65ABA"/>
    <w:rsid w:val="00B67827"/>
    <w:rsid w:val="00B7696D"/>
    <w:rsid w:val="00B76CF9"/>
    <w:rsid w:val="00B81953"/>
    <w:rsid w:val="00B820AB"/>
    <w:rsid w:val="00B8229A"/>
    <w:rsid w:val="00B82331"/>
    <w:rsid w:val="00B82766"/>
    <w:rsid w:val="00B846DF"/>
    <w:rsid w:val="00B90972"/>
    <w:rsid w:val="00B91002"/>
    <w:rsid w:val="00B91589"/>
    <w:rsid w:val="00B91B01"/>
    <w:rsid w:val="00B91BED"/>
    <w:rsid w:val="00B958FE"/>
    <w:rsid w:val="00B95921"/>
    <w:rsid w:val="00B97424"/>
    <w:rsid w:val="00BA2CC6"/>
    <w:rsid w:val="00BA579E"/>
    <w:rsid w:val="00BB1E27"/>
    <w:rsid w:val="00BB3BDE"/>
    <w:rsid w:val="00BC18EC"/>
    <w:rsid w:val="00BC1E3C"/>
    <w:rsid w:val="00BC20D5"/>
    <w:rsid w:val="00BC397E"/>
    <w:rsid w:val="00BC432A"/>
    <w:rsid w:val="00BC502F"/>
    <w:rsid w:val="00BC6281"/>
    <w:rsid w:val="00BC7035"/>
    <w:rsid w:val="00BC7477"/>
    <w:rsid w:val="00BD0C01"/>
    <w:rsid w:val="00BD1A52"/>
    <w:rsid w:val="00BE1461"/>
    <w:rsid w:val="00BE1476"/>
    <w:rsid w:val="00BE1536"/>
    <w:rsid w:val="00BE43E8"/>
    <w:rsid w:val="00BE4DC4"/>
    <w:rsid w:val="00BE6F65"/>
    <w:rsid w:val="00BF2B64"/>
    <w:rsid w:val="00BF4087"/>
    <w:rsid w:val="00BF5A2F"/>
    <w:rsid w:val="00C02E87"/>
    <w:rsid w:val="00C06542"/>
    <w:rsid w:val="00C10F18"/>
    <w:rsid w:val="00C11204"/>
    <w:rsid w:val="00C123B7"/>
    <w:rsid w:val="00C14324"/>
    <w:rsid w:val="00C14945"/>
    <w:rsid w:val="00C14A02"/>
    <w:rsid w:val="00C16058"/>
    <w:rsid w:val="00C16A33"/>
    <w:rsid w:val="00C17712"/>
    <w:rsid w:val="00C21FC0"/>
    <w:rsid w:val="00C2597E"/>
    <w:rsid w:val="00C25F31"/>
    <w:rsid w:val="00C2632C"/>
    <w:rsid w:val="00C2681D"/>
    <w:rsid w:val="00C31FEE"/>
    <w:rsid w:val="00C32EE8"/>
    <w:rsid w:val="00C338E2"/>
    <w:rsid w:val="00C33ECD"/>
    <w:rsid w:val="00C34569"/>
    <w:rsid w:val="00C34896"/>
    <w:rsid w:val="00C408AC"/>
    <w:rsid w:val="00C40C84"/>
    <w:rsid w:val="00C42CB8"/>
    <w:rsid w:val="00C42F74"/>
    <w:rsid w:val="00C4373D"/>
    <w:rsid w:val="00C4426E"/>
    <w:rsid w:val="00C454A9"/>
    <w:rsid w:val="00C459CC"/>
    <w:rsid w:val="00C50173"/>
    <w:rsid w:val="00C52810"/>
    <w:rsid w:val="00C530F8"/>
    <w:rsid w:val="00C545FA"/>
    <w:rsid w:val="00C55542"/>
    <w:rsid w:val="00C56094"/>
    <w:rsid w:val="00C60430"/>
    <w:rsid w:val="00C60B1F"/>
    <w:rsid w:val="00C60BE1"/>
    <w:rsid w:val="00C62499"/>
    <w:rsid w:val="00C629DD"/>
    <w:rsid w:val="00C64DD4"/>
    <w:rsid w:val="00C65199"/>
    <w:rsid w:val="00C6646F"/>
    <w:rsid w:val="00C71E91"/>
    <w:rsid w:val="00C720E7"/>
    <w:rsid w:val="00C7481C"/>
    <w:rsid w:val="00C76E86"/>
    <w:rsid w:val="00C80630"/>
    <w:rsid w:val="00C81671"/>
    <w:rsid w:val="00C81AC8"/>
    <w:rsid w:val="00C82C91"/>
    <w:rsid w:val="00C859E4"/>
    <w:rsid w:val="00C86479"/>
    <w:rsid w:val="00C87029"/>
    <w:rsid w:val="00C87238"/>
    <w:rsid w:val="00C875D8"/>
    <w:rsid w:val="00C876EE"/>
    <w:rsid w:val="00C87E50"/>
    <w:rsid w:val="00C87FCB"/>
    <w:rsid w:val="00C9075C"/>
    <w:rsid w:val="00C90AE7"/>
    <w:rsid w:val="00C90B7E"/>
    <w:rsid w:val="00C93060"/>
    <w:rsid w:val="00C95981"/>
    <w:rsid w:val="00C95A38"/>
    <w:rsid w:val="00C96158"/>
    <w:rsid w:val="00C96223"/>
    <w:rsid w:val="00CA05F9"/>
    <w:rsid w:val="00CA0D28"/>
    <w:rsid w:val="00CA17E5"/>
    <w:rsid w:val="00CA2F5F"/>
    <w:rsid w:val="00CA3821"/>
    <w:rsid w:val="00CA556F"/>
    <w:rsid w:val="00CA6282"/>
    <w:rsid w:val="00CA645A"/>
    <w:rsid w:val="00CA64A5"/>
    <w:rsid w:val="00CB1CF4"/>
    <w:rsid w:val="00CB2ED6"/>
    <w:rsid w:val="00CB3CE3"/>
    <w:rsid w:val="00CB3DCF"/>
    <w:rsid w:val="00CB639C"/>
    <w:rsid w:val="00CB7A42"/>
    <w:rsid w:val="00CB7EA0"/>
    <w:rsid w:val="00CC4021"/>
    <w:rsid w:val="00CD0CF2"/>
    <w:rsid w:val="00CD2EFB"/>
    <w:rsid w:val="00CD4A5E"/>
    <w:rsid w:val="00CD5091"/>
    <w:rsid w:val="00CD6FFC"/>
    <w:rsid w:val="00CD78C9"/>
    <w:rsid w:val="00CE58F2"/>
    <w:rsid w:val="00CE7157"/>
    <w:rsid w:val="00CF0854"/>
    <w:rsid w:val="00CF15D1"/>
    <w:rsid w:val="00CF1D41"/>
    <w:rsid w:val="00CF22F5"/>
    <w:rsid w:val="00CF4E29"/>
    <w:rsid w:val="00CF7267"/>
    <w:rsid w:val="00D00902"/>
    <w:rsid w:val="00D02C20"/>
    <w:rsid w:val="00D04A24"/>
    <w:rsid w:val="00D0578B"/>
    <w:rsid w:val="00D05CAF"/>
    <w:rsid w:val="00D10088"/>
    <w:rsid w:val="00D115C5"/>
    <w:rsid w:val="00D13BD8"/>
    <w:rsid w:val="00D15DCC"/>
    <w:rsid w:val="00D161E1"/>
    <w:rsid w:val="00D17197"/>
    <w:rsid w:val="00D20842"/>
    <w:rsid w:val="00D218B7"/>
    <w:rsid w:val="00D237B5"/>
    <w:rsid w:val="00D25102"/>
    <w:rsid w:val="00D379DC"/>
    <w:rsid w:val="00D40B2F"/>
    <w:rsid w:val="00D4123E"/>
    <w:rsid w:val="00D4166F"/>
    <w:rsid w:val="00D43FDE"/>
    <w:rsid w:val="00D470E2"/>
    <w:rsid w:val="00D47160"/>
    <w:rsid w:val="00D47775"/>
    <w:rsid w:val="00D47BD8"/>
    <w:rsid w:val="00D51187"/>
    <w:rsid w:val="00D56181"/>
    <w:rsid w:val="00D57D2E"/>
    <w:rsid w:val="00D60FB9"/>
    <w:rsid w:val="00D6275E"/>
    <w:rsid w:val="00D64A01"/>
    <w:rsid w:val="00D66345"/>
    <w:rsid w:val="00D707D0"/>
    <w:rsid w:val="00D7578C"/>
    <w:rsid w:val="00D75C0D"/>
    <w:rsid w:val="00D75EB3"/>
    <w:rsid w:val="00D76022"/>
    <w:rsid w:val="00D76914"/>
    <w:rsid w:val="00D77A1B"/>
    <w:rsid w:val="00D81E75"/>
    <w:rsid w:val="00D830FC"/>
    <w:rsid w:val="00D857E2"/>
    <w:rsid w:val="00D866E5"/>
    <w:rsid w:val="00D86ADA"/>
    <w:rsid w:val="00D8783D"/>
    <w:rsid w:val="00D95DE2"/>
    <w:rsid w:val="00D97B97"/>
    <w:rsid w:val="00DA1D26"/>
    <w:rsid w:val="00DA43FF"/>
    <w:rsid w:val="00DA6428"/>
    <w:rsid w:val="00DB2191"/>
    <w:rsid w:val="00DB270B"/>
    <w:rsid w:val="00DB3880"/>
    <w:rsid w:val="00DC6346"/>
    <w:rsid w:val="00DC744E"/>
    <w:rsid w:val="00DC7F5F"/>
    <w:rsid w:val="00DD04F4"/>
    <w:rsid w:val="00DD56E7"/>
    <w:rsid w:val="00DD78B3"/>
    <w:rsid w:val="00DD7998"/>
    <w:rsid w:val="00DD7EB1"/>
    <w:rsid w:val="00DE4546"/>
    <w:rsid w:val="00DE70BE"/>
    <w:rsid w:val="00DF2294"/>
    <w:rsid w:val="00DF2756"/>
    <w:rsid w:val="00DF370F"/>
    <w:rsid w:val="00DF5CDD"/>
    <w:rsid w:val="00DF701B"/>
    <w:rsid w:val="00E00B31"/>
    <w:rsid w:val="00E01C9D"/>
    <w:rsid w:val="00E021F9"/>
    <w:rsid w:val="00E0350A"/>
    <w:rsid w:val="00E06781"/>
    <w:rsid w:val="00E07BF4"/>
    <w:rsid w:val="00E10136"/>
    <w:rsid w:val="00E112E8"/>
    <w:rsid w:val="00E20074"/>
    <w:rsid w:val="00E20404"/>
    <w:rsid w:val="00E248BF"/>
    <w:rsid w:val="00E25B1F"/>
    <w:rsid w:val="00E346D4"/>
    <w:rsid w:val="00E36AA9"/>
    <w:rsid w:val="00E41053"/>
    <w:rsid w:val="00E43B24"/>
    <w:rsid w:val="00E4545B"/>
    <w:rsid w:val="00E45AD1"/>
    <w:rsid w:val="00E461EF"/>
    <w:rsid w:val="00E46C19"/>
    <w:rsid w:val="00E479CB"/>
    <w:rsid w:val="00E56179"/>
    <w:rsid w:val="00E56252"/>
    <w:rsid w:val="00E60864"/>
    <w:rsid w:val="00E61244"/>
    <w:rsid w:val="00E62184"/>
    <w:rsid w:val="00E658A7"/>
    <w:rsid w:val="00E66B7B"/>
    <w:rsid w:val="00E71D01"/>
    <w:rsid w:val="00E731B7"/>
    <w:rsid w:val="00E73586"/>
    <w:rsid w:val="00E73B42"/>
    <w:rsid w:val="00E73CD7"/>
    <w:rsid w:val="00E74102"/>
    <w:rsid w:val="00E742CD"/>
    <w:rsid w:val="00E8070E"/>
    <w:rsid w:val="00E8221A"/>
    <w:rsid w:val="00E95F4B"/>
    <w:rsid w:val="00EA7806"/>
    <w:rsid w:val="00EB233F"/>
    <w:rsid w:val="00EB2DD2"/>
    <w:rsid w:val="00EB3B47"/>
    <w:rsid w:val="00EB5BBE"/>
    <w:rsid w:val="00EB5D02"/>
    <w:rsid w:val="00EB6FBB"/>
    <w:rsid w:val="00EC1311"/>
    <w:rsid w:val="00EC13E0"/>
    <w:rsid w:val="00EC295E"/>
    <w:rsid w:val="00EC626B"/>
    <w:rsid w:val="00EC76DF"/>
    <w:rsid w:val="00ED0C61"/>
    <w:rsid w:val="00ED1C81"/>
    <w:rsid w:val="00ED2DFA"/>
    <w:rsid w:val="00ED537C"/>
    <w:rsid w:val="00ED7023"/>
    <w:rsid w:val="00ED7DFC"/>
    <w:rsid w:val="00EE10D9"/>
    <w:rsid w:val="00EE1B96"/>
    <w:rsid w:val="00EE1FF9"/>
    <w:rsid w:val="00EE45BF"/>
    <w:rsid w:val="00EE5899"/>
    <w:rsid w:val="00EF0AF0"/>
    <w:rsid w:val="00EF45F3"/>
    <w:rsid w:val="00F029F2"/>
    <w:rsid w:val="00F04354"/>
    <w:rsid w:val="00F053D6"/>
    <w:rsid w:val="00F05988"/>
    <w:rsid w:val="00F06001"/>
    <w:rsid w:val="00F13DF7"/>
    <w:rsid w:val="00F13FE7"/>
    <w:rsid w:val="00F179DB"/>
    <w:rsid w:val="00F240B1"/>
    <w:rsid w:val="00F2516A"/>
    <w:rsid w:val="00F2595D"/>
    <w:rsid w:val="00F25E37"/>
    <w:rsid w:val="00F2761B"/>
    <w:rsid w:val="00F322B1"/>
    <w:rsid w:val="00F32A42"/>
    <w:rsid w:val="00F34C10"/>
    <w:rsid w:val="00F35A57"/>
    <w:rsid w:val="00F36FF8"/>
    <w:rsid w:val="00F434B3"/>
    <w:rsid w:val="00F43889"/>
    <w:rsid w:val="00F445FE"/>
    <w:rsid w:val="00F44EF7"/>
    <w:rsid w:val="00F462E2"/>
    <w:rsid w:val="00F4660D"/>
    <w:rsid w:val="00F4787C"/>
    <w:rsid w:val="00F50B82"/>
    <w:rsid w:val="00F52318"/>
    <w:rsid w:val="00F601E9"/>
    <w:rsid w:val="00F64607"/>
    <w:rsid w:val="00F65CB2"/>
    <w:rsid w:val="00F66475"/>
    <w:rsid w:val="00F67455"/>
    <w:rsid w:val="00F727E6"/>
    <w:rsid w:val="00F733B5"/>
    <w:rsid w:val="00F74DBF"/>
    <w:rsid w:val="00F767FF"/>
    <w:rsid w:val="00F76DDF"/>
    <w:rsid w:val="00F8139D"/>
    <w:rsid w:val="00F8448D"/>
    <w:rsid w:val="00F847B5"/>
    <w:rsid w:val="00F85777"/>
    <w:rsid w:val="00F879A0"/>
    <w:rsid w:val="00F92E91"/>
    <w:rsid w:val="00F9342E"/>
    <w:rsid w:val="00F93720"/>
    <w:rsid w:val="00F9458C"/>
    <w:rsid w:val="00F94F0F"/>
    <w:rsid w:val="00F9780A"/>
    <w:rsid w:val="00F97B77"/>
    <w:rsid w:val="00FA04E1"/>
    <w:rsid w:val="00FA0C8C"/>
    <w:rsid w:val="00FA1934"/>
    <w:rsid w:val="00FA6A61"/>
    <w:rsid w:val="00FA783C"/>
    <w:rsid w:val="00FB196F"/>
    <w:rsid w:val="00FB1A26"/>
    <w:rsid w:val="00FB233B"/>
    <w:rsid w:val="00FB5B47"/>
    <w:rsid w:val="00FC0E93"/>
    <w:rsid w:val="00FC1095"/>
    <w:rsid w:val="00FC25DD"/>
    <w:rsid w:val="00FC32D3"/>
    <w:rsid w:val="00FC5938"/>
    <w:rsid w:val="00FC5F38"/>
    <w:rsid w:val="00FD1123"/>
    <w:rsid w:val="00FD53E1"/>
    <w:rsid w:val="00FD5FD9"/>
    <w:rsid w:val="00FD67F5"/>
    <w:rsid w:val="00FD6D2A"/>
    <w:rsid w:val="00FE0146"/>
    <w:rsid w:val="00FE1BF9"/>
    <w:rsid w:val="00FE1D47"/>
    <w:rsid w:val="00FE38F6"/>
    <w:rsid w:val="00FE651A"/>
    <w:rsid w:val="00FE6603"/>
    <w:rsid w:val="00FE661D"/>
    <w:rsid w:val="00FF0377"/>
    <w:rsid w:val="00FF1231"/>
    <w:rsid w:val="00FF30B0"/>
    <w:rsid w:val="00FF3FB3"/>
    <w:rsid w:val="00FF656A"/>
    <w:rsid w:val="00FF6C16"/>
    <w:rsid w:val="00FF79E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rules v:ext="edit">
        <o:r id="V:Rule11" type="connector" idref="#_x0000_s1026"/>
        <o:r id="V:Rule12" type="connector" idref="#_x0000_s1028"/>
        <o:r id="V:Rule13" type="connector" idref="#_x0000_s1027"/>
        <o:r id="V:Rule14" type="connector" idref="#_x0000_s1033"/>
        <o:r id="V:Rule15" type="connector" idref="#_x0000_s1031"/>
        <o:r id="V:Rule16" type="connector" idref="#_x0000_s1032"/>
        <o:r id="V:Rule17" type="connector" idref="#_x0000_s1030"/>
        <o:r id="V:Rule18" type="connector" idref="#_x0000_s1035"/>
        <o:r id="V:Rule19" type="connector" idref="#_x0000_s1029"/>
        <o:r id="V:Rule2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20B0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601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20B02"/>
    <w:rPr>
      <w:rFonts w:ascii="Tahoma" w:hAnsi="Tahoma" w:cs="Tahoma"/>
      <w:sz w:val="16"/>
      <w:szCs w:val="16"/>
    </w:rPr>
  </w:style>
  <w:style w:type="character" w:customStyle="1" w:styleId="TextbublinyChar">
    <w:name w:val="Text bubliny Char"/>
    <w:basedOn w:val="Standardnpsmoodstavce"/>
    <w:link w:val="Textbubliny"/>
    <w:uiPriority w:val="99"/>
    <w:semiHidden/>
    <w:rsid w:val="00320B02"/>
    <w:rPr>
      <w:rFonts w:ascii="Tahoma" w:eastAsia="Times New Roman" w:hAnsi="Tahoma" w:cs="Tahoma"/>
      <w:sz w:val="16"/>
      <w:szCs w:val="16"/>
      <w:lang w:eastAsia="cs-CZ"/>
    </w:rPr>
  </w:style>
  <w:style w:type="paragraph" w:styleId="Zhlav">
    <w:name w:val="header"/>
    <w:basedOn w:val="Normln"/>
    <w:link w:val="ZhlavChar"/>
    <w:uiPriority w:val="99"/>
    <w:unhideWhenUsed/>
    <w:rsid w:val="005E7FF8"/>
    <w:pPr>
      <w:tabs>
        <w:tab w:val="center" w:pos="4536"/>
        <w:tab w:val="right" w:pos="9072"/>
      </w:tabs>
    </w:pPr>
  </w:style>
  <w:style w:type="character" w:customStyle="1" w:styleId="ZhlavChar">
    <w:name w:val="Záhlaví Char"/>
    <w:basedOn w:val="Standardnpsmoodstavce"/>
    <w:link w:val="Zhlav"/>
    <w:uiPriority w:val="99"/>
    <w:rsid w:val="005E7FF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E7FF8"/>
    <w:pPr>
      <w:tabs>
        <w:tab w:val="center" w:pos="4536"/>
        <w:tab w:val="right" w:pos="9072"/>
      </w:tabs>
    </w:pPr>
  </w:style>
  <w:style w:type="character" w:customStyle="1" w:styleId="ZpatChar">
    <w:name w:val="Zápatí Char"/>
    <w:basedOn w:val="Standardnpsmoodstavce"/>
    <w:link w:val="Zpat"/>
    <w:uiPriority w:val="99"/>
    <w:rsid w:val="005E7FF8"/>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E7FF8"/>
    <w:pPr>
      <w:spacing w:after="200" w:line="276" w:lineRule="auto"/>
      <w:ind w:left="720"/>
      <w:contextualSpacing/>
    </w:pPr>
    <w:rPr>
      <w:rFonts w:asciiTheme="minorHAnsi" w:eastAsiaTheme="minorHAnsi" w:hAnsiTheme="minorHAnsi" w:cstheme="minorBidi"/>
      <w:sz w:val="22"/>
      <w:szCs w:val="22"/>
      <w:lang w:eastAsia="en-US"/>
    </w:rPr>
  </w:style>
  <w:style w:type="paragraph" w:styleId="Bezmezer">
    <w:name w:val="No Spacing"/>
    <w:uiPriority w:val="1"/>
    <w:qFormat/>
    <w:rsid w:val="00ED1C81"/>
    <w:pPr>
      <w:spacing w:after="0" w:line="240" w:lineRule="auto"/>
    </w:pPr>
  </w:style>
  <w:style w:type="paragraph" w:customStyle="1" w:styleId="a">
    <w:name w:val="文献"/>
    <w:basedOn w:val="Normln"/>
    <w:autoRedefine/>
    <w:qFormat/>
    <w:rsid w:val="00694A6F"/>
    <w:pPr>
      <w:spacing w:line="360" w:lineRule="auto"/>
      <w:jc w:val="both"/>
    </w:pPr>
    <w:rPr>
      <w:rFonts w:eastAsia="MS Mincho"/>
      <w:snapToGrid w:val="0"/>
      <w:kern w:val="2"/>
      <w:shd w:val="clear" w:color="auto" w:fill="FFFFFF"/>
      <w:lang w:val="en-US" w:eastAsia="ja-JP"/>
    </w:rPr>
  </w:style>
  <w:style w:type="character" w:styleId="Hypertextovodkaz">
    <w:name w:val="Hyperlink"/>
    <w:basedOn w:val="Standardnpsmoodstavce"/>
    <w:uiPriority w:val="99"/>
    <w:unhideWhenUsed/>
    <w:rsid w:val="005E7112"/>
    <w:rPr>
      <w:color w:val="0000FF" w:themeColor="hyperlink"/>
      <w:u w:val="single"/>
    </w:rPr>
  </w:style>
  <w:style w:type="paragraph" w:customStyle="1" w:styleId="TTPParagraphothers">
    <w:name w:val="TTP Paragraph (others)"/>
    <w:basedOn w:val="Normln"/>
    <w:uiPriority w:val="99"/>
    <w:rsid w:val="00DC744E"/>
    <w:pPr>
      <w:autoSpaceDE w:val="0"/>
      <w:autoSpaceDN w:val="0"/>
      <w:ind w:firstLine="283"/>
      <w:jc w:val="both"/>
    </w:pPr>
    <w:rPr>
      <w:rFonts w:eastAsia="SimSun"/>
      <w:lang w:val="en-US"/>
    </w:rPr>
  </w:style>
  <w:style w:type="table" w:styleId="Mkatabulky">
    <w:name w:val="Table Grid"/>
    <w:basedOn w:val="Normlntabulka"/>
    <w:uiPriority w:val="59"/>
    <w:rsid w:val="00703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5031CE"/>
    <w:pPr>
      <w:spacing w:before="100" w:beforeAutospacing="1" w:after="100" w:afterAutospacing="1"/>
    </w:pPr>
  </w:style>
  <w:style w:type="character" w:styleId="Siln">
    <w:name w:val="Strong"/>
    <w:basedOn w:val="Standardnpsmoodstavce"/>
    <w:uiPriority w:val="22"/>
    <w:qFormat/>
    <w:rsid w:val="005031CE"/>
    <w:rPr>
      <w:b/>
      <w:bCs/>
    </w:rPr>
  </w:style>
  <w:style w:type="character" w:customStyle="1" w:styleId="lnekkurziva">
    <w:name w:val="Článek_kurziva"/>
    <w:basedOn w:val="Standardnpsmoodstavce"/>
    <w:rsid w:val="003A32E5"/>
    <w:rPr>
      <w:i/>
      <w:noProof w:val="0"/>
      <w:kern w:val="0"/>
      <w:lang w:val="cs-CZ"/>
    </w:rPr>
  </w:style>
  <w:style w:type="paragraph" w:styleId="Prosttext">
    <w:name w:val="Plain Text"/>
    <w:basedOn w:val="Normln"/>
    <w:link w:val="ProsttextChar"/>
    <w:rsid w:val="003C71AE"/>
    <w:rPr>
      <w:rFonts w:ascii="Courier New" w:hAnsi="Courier New"/>
      <w:sz w:val="20"/>
      <w:szCs w:val="20"/>
    </w:rPr>
  </w:style>
  <w:style w:type="character" w:customStyle="1" w:styleId="ProsttextChar">
    <w:name w:val="Prostý text Char"/>
    <w:basedOn w:val="Standardnpsmoodstavce"/>
    <w:link w:val="Prosttext"/>
    <w:rsid w:val="003C71AE"/>
    <w:rPr>
      <w:rFonts w:ascii="Courier New" w:eastAsia="Times New Roman" w:hAnsi="Courier New" w:cs="Times New Roman"/>
      <w:sz w:val="20"/>
      <w:szCs w:val="20"/>
      <w:lang w:eastAsia="cs-CZ"/>
    </w:rPr>
  </w:style>
  <w:style w:type="character" w:customStyle="1" w:styleId="Nadpis1Char">
    <w:name w:val="Nadpis 1 Char"/>
    <w:basedOn w:val="Standardnpsmoodstavce"/>
    <w:link w:val="Nadpis1"/>
    <w:uiPriority w:val="9"/>
    <w:rsid w:val="003601AE"/>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3601AE"/>
    <w:pPr>
      <w:spacing w:line="276" w:lineRule="auto"/>
      <w:outlineLvl w:val="9"/>
    </w:pPr>
    <w:rPr>
      <w:lang w:eastAsia="en-US"/>
    </w:rPr>
  </w:style>
  <w:style w:type="character" w:customStyle="1" w:styleId="hps">
    <w:name w:val="hps"/>
    <w:rsid w:val="004C7476"/>
  </w:style>
</w:styles>
</file>

<file path=word/webSettings.xml><?xml version="1.0" encoding="utf-8"?>
<w:webSettings xmlns:r="http://schemas.openxmlformats.org/officeDocument/2006/relationships" xmlns:w="http://schemas.openxmlformats.org/wordprocessingml/2006/main">
  <w:divs>
    <w:div w:id="638609992">
      <w:bodyDiv w:val="1"/>
      <w:marLeft w:val="0"/>
      <w:marRight w:val="0"/>
      <w:marTop w:val="0"/>
      <w:marBottom w:val="0"/>
      <w:divBdr>
        <w:top w:val="none" w:sz="0" w:space="0" w:color="auto"/>
        <w:left w:val="none" w:sz="0" w:space="0" w:color="auto"/>
        <w:bottom w:val="none" w:sz="0" w:space="0" w:color="auto"/>
        <w:right w:val="none" w:sz="0" w:space="0" w:color="auto"/>
      </w:divBdr>
      <w:divsChild>
        <w:div w:id="727340459">
          <w:marLeft w:val="806"/>
          <w:marRight w:val="0"/>
          <w:marTop w:val="134"/>
          <w:marBottom w:val="0"/>
          <w:divBdr>
            <w:top w:val="none" w:sz="0" w:space="0" w:color="auto"/>
            <w:left w:val="none" w:sz="0" w:space="0" w:color="auto"/>
            <w:bottom w:val="none" w:sz="0" w:space="0" w:color="auto"/>
            <w:right w:val="none" w:sz="0" w:space="0" w:color="auto"/>
          </w:divBdr>
        </w:div>
        <w:div w:id="437065461">
          <w:marLeft w:val="806"/>
          <w:marRight w:val="0"/>
          <w:marTop w:val="134"/>
          <w:marBottom w:val="0"/>
          <w:divBdr>
            <w:top w:val="none" w:sz="0" w:space="0" w:color="auto"/>
            <w:left w:val="none" w:sz="0" w:space="0" w:color="auto"/>
            <w:bottom w:val="none" w:sz="0" w:space="0" w:color="auto"/>
            <w:right w:val="none" w:sz="0" w:space="0" w:color="auto"/>
          </w:divBdr>
        </w:div>
        <w:div w:id="1204901804">
          <w:marLeft w:val="806"/>
          <w:marRight w:val="0"/>
          <w:marTop w:val="134"/>
          <w:marBottom w:val="0"/>
          <w:divBdr>
            <w:top w:val="none" w:sz="0" w:space="0" w:color="auto"/>
            <w:left w:val="none" w:sz="0" w:space="0" w:color="auto"/>
            <w:bottom w:val="none" w:sz="0" w:space="0" w:color="auto"/>
            <w:right w:val="none" w:sz="0" w:space="0" w:color="auto"/>
          </w:divBdr>
        </w:div>
        <w:div w:id="2128574575">
          <w:marLeft w:val="806"/>
          <w:marRight w:val="0"/>
          <w:marTop w:val="134"/>
          <w:marBottom w:val="0"/>
          <w:divBdr>
            <w:top w:val="none" w:sz="0" w:space="0" w:color="auto"/>
            <w:left w:val="none" w:sz="0" w:space="0" w:color="auto"/>
            <w:bottom w:val="none" w:sz="0" w:space="0" w:color="auto"/>
            <w:right w:val="none" w:sz="0" w:space="0" w:color="auto"/>
          </w:divBdr>
        </w:div>
        <w:div w:id="1413892809">
          <w:marLeft w:val="806"/>
          <w:marRight w:val="0"/>
          <w:marTop w:val="134"/>
          <w:marBottom w:val="0"/>
          <w:divBdr>
            <w:top w:val="none" w:sz="0" w:space="0" w:color="auto"/>
            <w:left w:val="none" w:sz="0" w:space="0" w:color="auto"/>
            <w:bottom w:val="none" w:sz="0" w:space="0" w:color="auto"/>
            <w:right w:val="none" w:sz="0" w:space="0" w:color="auto"/>
          </w:divBdr>
        </w:div>
      </w:divsChild>
    </w:div>
    <w:div w:id="1101491296">
      <w:bodyDiv w:val="1"/>
      <w:marLeft w:val="0"/>
      <w:marRight w:val="0"/>
      <w:marTop w:val="0"/>
      <w:marBottom w:val="0"/>
      <w:divBdr>
        <w:top w:val="none" w:sz="0" w:space="0" w:color="auto"/>
        <w:left w:val="none" w:sz="0" w:space="0" w:color="auto"/>
        <w:bottom w:val="none" w:sz="0" w:space="0" w:color="auto"/>
        <w:right w:val="none" w:sz="0" w:space="0" w:color="auto"/>
      </w:divBdr>
    </w:div>
    <w:div w:id="1402022362">
      <w:bodyDiv w:val="1"/>
      <w:marLeft w:val="0"/>
      <w:marRight w:val="0"/>
      <w:marTop w:val="0"/>
      <w:marBottom w:val="0"/>
      <w:divBdr>
        <w:top w:val="none" w:sz="0" w:space="0" w:color="auto"/>
        <w:left w:val="none" w:sz="0" w:space="0" w:color="auto"/>
        <w:bottom w:val="none" w:sz="0" w:space="0" w:color="auto"/>
        <w:right w:val="none" w:sz="0" w:space="0" w:color="auto"/>
      </w:divBdr>
      <w:divsChild>
        <w:div w:id="453989129">
          <w:marLeft w:val="0"/>
          <w:marRight w:val="0"/>
          <w:marTop w:val="0"/>
          <w:marBottom w:val="0"/>
          <w:divBdr>
            <w:top w:val="none" w:sz="0" w:space="0" w:color="auto"/>
            <w:left w:val="none" w:sz="0" w:space="0" w:color="auto"/>
            <w:bottom w:val="none" w:sz="0" w:space="0" w:color="auto"/>
            <w:right w:val="none" w:sz="0" w:space="0" w:color="auto"/>
          </w:divBdr>
        </w:div>
        <w:div w:id="698163810">
          <w:marLeft w:val="0"/>
          <w:marRight w:val="0"/>
          <w:marTop w:val="0"/>
          <w:marBottom w:val="0"/>
          <w:divBdr>
            <w:top w:val="none" w:sz="0" w:space="0" w:color="auto"/>
            <w:left w:val="none" w:sz="0" w:space="0" w:color="auto"/>
            <w:bottom w:val="none" w:sz="0" w:space="0" w:color="auto"/>
            <w:right w:val="none" w:sz="0" w:space="0" w:color="auto"/>
          </w:divBdr>
        </w:div>
        <w:div w:id="513807180">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sChild>
    </w:div>
    <w:div w:id="175605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chart" Target="charts/chart7.xml"/><Relationship Id="rId133" Type="http://schemas.openxmlformats.org/officeDocument/2006/relationships/hyperlink" Target="http://clanky.rvp.cz/clanek/t/zkh/8463/AKTIVIZUJICI-CINNOSTI-VE-VYUCE-MATEMATIKY.html/" TargetMode="External"/><Relationship Id="rId138" Type="http://schemas.openxmlformats.org/officeDocument/2006/relationships/hyperlink" Target="http://www.diagnostikaskol.cz" TargetMode="External"/><Relationship Id="rId154" Type="http://schemas.openxmlformats.org/officeDocument/2006/relationships/hyperlink" Target="http://www.users.muohio.edu/shermalw/sociometryfiles/socio_arehtmlx" TargetMode="External"/><Relationship Id="rId159" Type="http://schemas.openxmlformats.org/officeDocument/2006/relationships/hyperlink" Target="http://www.sociometrie.cz/o-sociometrii" TargetMode="External"/><Relationship Id="rId16" Type="http://schemas.openxmlformats.org/officeDocument/2006/relationships/image" Target="media/image7.png"/><Relationship Id="rId107" Type="http://schemas.openxmlformats.org/officeDocument/2006/relationships/chart" Target="charts/chart2.xml"/><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gif"/><Relationship Id="rId123" Type="http://schemas.openxmlformats.org/officeDocument/2006/relationships/hyperlink" Target="https://fpe.zcu.cz/kps/studijni-materialy/SKOPS/peer.rtf" TargetMode="External"/><Relationship Id="rId128" Type="http://schemas.openxmlformats.org/officeDocument/2006/relationships/hyperlink" Target="http://www.nuov.cz/uploads/AE/evaluacni_nastroje/15_klima_skolni_tridy.pdf" TargetMode="External"/><Relationship Id="rId144" Type="http://schemas.openxmlformats.org/officeDocument/2006/relationships/hyperlink" Target="http://www.e-metodologia.fedu.uniba.sk/index.php/kapitoly/sociometria.php?id=i16" TargetMode="External"/><Relationship Id="rId149" Type="http://schemas.openxmlformats.org/officeDocument/2006/relationships/hyperlink" Target="http://rudolfkohoutek.blog.cz/0901/sociometrie" TargetMode="Externa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chart" Target="charts/chart8.xml"/><Relationship Id="rId118" Type="http://schemas.openxmlformats.org/officeDocument/2006/relationships/hyperlink" Target="http://www.sociometrie.cz" TargetMode="External"/><Relationship Id="rId134" Type="http://schemas.openxmlformats.org/officeDocument/2006/relationships/hyperlink" Target="http://www.muni.cz/tsp" TargetMode="External"/><Relationship Id="rId139" Type="http://schemas.openxmlformats.org/officeDocument/2006/relationships/image" Target="media/image9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hyperlink" Target="http://clanky.rvp.cz/wp-content/upload/prilohy/2640/od_skupinove_ke_kooperativni_vyuce.pdf" TargetMode="External"/><Relationship Id="rId155" Type="http://schemas.openxmlformats.org/officeDocument/2006/relationships/hyperlink" Target="http://www.phenotyping.com/software/sociogram.html"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gif"/><Relationship Id="rId108" Type="http://schemas.openxmlformats.org/officeDocument/2006/relationships/chart" Target="charts/chart3.xml"/><Relationship Id="rId124" Type="http://schemas.openxmlformats.org/officeDocument/2006/relationships/hyperlink" Target="http://it.pedf.cuni.cz/strstud/edutech/2001_Kolabor_Hosek/INDEX.HTM" TargetMode="External"/><Relationship Id="rId129" Type="http://schemas.openxmlformats.org/officeDocument/2006/relationships/hyperlink" Target="http://maxweber.hunter.cuny.edy/pub/eres/EDSPC715_MCINTYRE/Sociogram.html"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chart" Target="charts/chart6.xml"/><Relationship Id="rId132" Type="http://schemas.openxmlformats.org/officeDocument/2006/relationships/hyperlink" Target="http://www.phenotyping.com/software/sociogram.html" TargetMode="External"/><Relationship Id="rId140" Type="http://schemas.openxmlformats.org/officeDocument/2006/relationships/hyperlink" Target="http://www.diagnostikaskol.cz" TargetMode="External"/><Relationship Id="rId145" Type="http://schemas.openxmlformats.org/officeDocument/2006/relationships/hyperlink" Target="http://www.hoopandtree.org/sociometry.htm" TargetMode="External"/><Relationship Id="rId153" Type="http://schemas.openxmlformats.org/officeDocument/2006/relationships/hyperlink" Target="http://www.adiktologie.cz/cz/articles/detail/586/3768/Sociometrie-jako-evaluacni-"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chart" Target="charts/chart1.xml"/><Relationship Id="rId114" Type="http://schemas.openxmlformats.org/officeDocument/2006/relationships/image" Target="media/image93.png"/><Relationship Id="rId119" Type="http://schemas.openxmlformats.org/officeDocument/2006/relationships/hyperlink" Target="http://www.diagnostikaskol.cz" TargetMode="External"/><Relationship Id="rId127" Type="http://schemas.openxmlformats.org/officeDocument/2006/relationships/hyperlink" Target="http://clanky.rvp.cz/wp-content/upload/prilohy/2640/od_skupinove_ke_kooperativni_vyuce.pdf" TargetMode="Externa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www.muni.cz/tsp" TargetMode="External"/><Relationship Id="rId101" Type="http://schemas.openxmlformats.org/officeDocument/2006/relationships/image" Target="media/image88.gif"/><Relationship Id="rId122" Type="http://schemas.openxmlformats.org/officeDocument/2006/relationships/hyperlink" Target="http://www.hoopandtree.org/sociometry.htm" TargetMode="External"/><Relationship Id="rId130" Type="http://schemas.openxmlformats.org/officeDocument/2006/relationships/hyperlink" Target="http://www.adiktologie.cz/cz/articles/detail/586/3768/Sociometrie-jako-evaluacni-" TargetMode="External"/><Relationship Id="rId135" Type="http://schemas.openxmlformats.org/officeDocument/2006/relationships/hyperlink" Target="https://cs.wikipedia.org/wiki/Ath%C3%A9nsk%C3%A1_%C5%A1kola" TargetMode="External"/><Relationship Id="rId143" Type="http://schemas.openxmlformats.org/officeDocument/2006/relationships/hyperlink" Target="https://uprps.pedf.cuni.cz/UPRPS-440-version1-braun.pdf" TargetMode="External"/><Relationship Id="rId148" Type="http://schemas.openxmlformats.org/officeDocument/2006/relationships/hyperlink" Target="https://is.muni.cz/th/79405/pedf_m/Diplomova_prace.pdf" TargetMode="External"/><Relationship Id="rId151" Type="http://schemas.openxmlformats.org/officeDocument/2006/relationships/hyperlink" Target="http://www.nuov.cz/uploads/AE/evaluacni_nastroje/15_klima_skolni_tridy.pdf" TargetMode="External"/><Relationship Id="rId156" Type="http://schemas.openxmlformats.org/officeDocument/2006/relationships/hyperlink" Target="http://clanky.rvp.cz/clanek/t/zkh/8463/AKTIVIZUJICI-CINNOSTI-VE-VYUCE-MATEMATIKY.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7.png"/><Relationship Id="rId109" Type="http://schemas.openxmlformats.org/officeDocument/2006/relationships/chart" Target="charts/chart4.xml"/><Relationship Id="rId34" Type="http://schemas.openxmlformats.org/officeDocument/2006/relationships/hyperlink" Target="http://www.diagnostikaskol.cz"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gif"/><Relationship Id="rId120" Type="http://schemas.openxmlformats.org/officeDocument/2006/relationships/hyperlink" Target="https://uprps.pedf.cuni.cz/UPRPS-440-version1-braun.pdf" TargetMode="External"/><Relationship Id="rId125" Type="http://schemas.openxmlformats.org/officeDocument/2006/relationships/hyperlink" Target="https://is.muni.cz/th/79405/pedf_m/Diplomova_prace.pdf" TargetMode="External"/><Relationship Id="rId141" Type="http://schemas.openxmlformats.org/officeDocument/2006/relationships/hyperlink" Target="http://www.sociometrie.cz" TargetMode="External"/><Relationship Id="rId146" Type="http://schemas.openxmlformats.org/officeDocument/2006/relationships/hyperlink" Target="https://fpe.zcu.cz/kps/studijni-materialy/SKOPS/peer.rtf"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chart" Target="charts/chart5.xml"/><Relationship Id="rId115" Type="http://schemas.openxmlformats.org/officeDocument/2006/relationships/image" Target="media/image94.png"/><Relationship Id="rId131" Type="http://schemas.openxmlformats.org/officeDocument/2006/relationships/hyperlink" Target="http://www.users.muohio.edu/shermalw/sociometryfiles/socio_arehtmlx" TargetMode="External"/><Relationship Id="rId136" Type="http://schemas.openxmlformats.org/officeDocument/2006/relationships/hyperlink" Target="http://www.sociometrie.cz/o-sociometrii" TargetMode="External"/><Relationship Id="rId157" Type="http://schemas.openxmlformats.org/officeDocument/2006/relationships/hyperlink" Target="http://www.muni.cz/tsp"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yperlink" Target="http://maxweber.hunter.cuny.edy/pub/eres/EDSPC715_MCINTYRE/Sociogram.html" TargetMode="External"/><Relationship Id="rId19" Type="http://schemas.openxmlformats.org/officeDocument/2006/relationships/oleObject" Target="embeddings/oleObject1.bin"/><Relationship Id="rId14" Type="http://schemas.openxmlformats.org/officeDocument/2006/relationships/image" Target="media/image5.emf"/><Relationship Id="rId30" Type="http://schemas.openxmlformats.org/officeDocument/2006/relationships/image" Target="media/image20.png"/><Relationship Id="rId35" Type="http://schemas.openxmlformats.org/officeDocument/2006/relationships/hyperlink" Target="http://www.diagnostikaskol.cz"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gif"/><Relationship Id="rId105" Type="http://schemas.openxmlformats.org/officeDocument/2006/relationships/image" Target="media/image92.png"/><Relationship Id="rId126" Type="http://schemas.openxmlformats.org/officeDocument/2006/relationships/hyperlink" Target="http://rudolfkohoutek.blog.cz/0901/sociometrie" TargetMode="External"/><Relationship Id="rId147" Type="http://schemas.openxmlformats.org/officeDocument/2006/relationships/hyperlink" Target="http://it.pedf.cuni.cz/strstud/edutech/2001_Kolabor_Hosek/INDEX.HTM"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hyperlink" Target="http://www.e-metodologia.fedu.uniba.sk/index.php/kapitoly/sociometria.php?id=i16" TargetMode="External"/><Relationship Id="rId142" Type="http://schemas.openxmlformats.org/officeDocument/2006/relationships/hyperlink" Target="http://www.diagnostikaskol.cz"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hyperlink" Target="http://www.diagnostikaskol.cz" TargetMode="External"/><Relationship Id="rId158" Type="http://schemas.openxmlformats.org/officeDocument/2006/relationships/hyperlink" Target="https://cs.wikipedia.org/wiki/Ath%C3%A9nsk%C3%A1_%C5%A1kol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plotArea>
      <c:layout>
        <c:manualLayout>
          <c:layoutTarget val="inner"/>
          <c:xMode val="edge"/>
          <c:yMode val="edge"/>
          <c:x val="7.4314066906021298E-2"/>
          <c:y val="0.16758218781974371"/>
          <c:w val="0.6542716407024467"/>
          <c:h val="0.64142746563459863"/>
        </c:manualLayout>
      </c:layout>
      <c:barChart>
        <c:barDir val="col"/>
        <c:grouping val="clustered"/>
        <c:ser>
          <c:idx val="0"/>
          <c:order val="0"/>
          <c:tx>
            <c:v>Průměrné skóre</c:v>
          </c:tx>
          <c:cat>
            <c:strLit>
              <c:ptCount val="4"/>
              <c:pt idx="0">
                <c:v>strach</c:v>
              </c:pt>
              <c:pt idx="1">
                <c:v>náročnost</c:v>
              </c:pt>
              <c:pt idx="2">
                <c:v>zájem</c:v>
              </c:pt>
              <c:pt idx="3">
                <c:v>emocionální uspokojení</c:v>
              </c:pt>
            </c:strLit>
          </c:cat>
          <c:val>
            <c:numRef>
              <c:f>List1!$B$2:$B$5</c:f>
              <c:numCache>
                <c:formatCode>General</c:formatCode>
                <c:ptCount val="4"/>
                <c:pt idx="0">
                  <c:v>4.26</c:v>
                </c:pt>
                <c:pt idx="1">
                  <c:v>4.37</c:v>
                </c:pt>
                <c:pt idx="2">
                  <c:v>4.22</c:v>
                </c:pt>
                <c:pt idx="3">
                  <c:v>4.4800000000000004</c:v>
                </c:pt>
              </c:numCache>
            </c:numRef>
          </c:val>
        </c:ser>
        <c:axId val="140189696"/>
        <c:axId val="140191232"/>
      </c:barChart>
      <c:catAx>
        <c:axId val="140189696"/>
        <c:scaling>
          <c:orientation val="minMax"/>
        </c:scaling>
        <c:axPos val="b"/>
        <c:tickLblPos val="nextTo"/>
        <c:crossAx val="140191232"/>
        <c:crosses val="autoZero"/>
        <c:auto val="1"/>
        <c:lblAlgn val="ctr"/>
        <c:lblOffset val="100"/>
      </c:catAx>
      <c:valAx>
        <c:axId val="140191232"/>
        <c:scaling>
          <c:orientation val="minMax"/>
        </c:scaling>
        <c:axPos val="l"/>
        <c:majorGridlines/>
        <c:numFmt formatCode="General" sourceLinked="1"/>
        <c:tickLblPos val="nextTo"/>
        <c:crossAx val="140189696"/>
        <c:crosses val="autoZero"/>
        <c:crossBetween val="between"/>
      </c:valAx>
    </c:plotArea>
    <c:legend>
      <c:legendPos val="r"/>
    </c:legend>
    <c:plotVisOnly val="1"/>
    <c:dispBlanksAs val="gap"/>
  </c:chart>
  <c:spPr>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4191819772528425E-2"/>
          <c:y val="5.1994125734283213E-2"/>
          <c:w val="0.77003390201224842"/>
          <c:h val="0.80809867516560463"/>
        </c:manualLayout>
      </c:layout>
      <c:barChart>
        <c:barDir val="col"/>
        <c:grouping val="clustered"/>
        <c:ser>
          <c:idx val="0"/>
          <c:order val="0"/>
          <c:tx>
            <c:strRef>
              <c:f>List1!$B$1</c:f>
              <c:strCache>
                <c:ptCount val="1"/>
                <c:pt idx="0">
                  <c:v>chlapci</c:v>
                </c:pt>
              </c:strCache>
            </c:strRef>
          </c:tx>
          <c:cat>
            <c:strRef>
              <c:f>List1!$A$2:$A$5</c:f>
              <c:strCache>
                <c:ptCount val="4"/>
                <c:pt idx="0">
                  <c:v>zájem</c:v>
                </c:pt>
                <c:pt idx="1">
                  <c:v>strach</c:v>
                </c:pt>
                <c:pt idx="2">
                  <c:v>náročnost</c:v>
                </c:pt>
                <c:pt idx="3">
                  <c:v>emocionální usokojení </c:v>
                </c:pt>
              </c:strCache>
            </c:strRef>
          </c:cat>
          <c:val>
            <c:numRef>
              <c:f>List1!$B$2:$B$5</c:f>
              <c:numCache>
                <c:formatCode>General</c:formatCode>
                <c:ptCount val="4"/>
                <c:pt idx="0">
                  <c:v>4.2699999999999996</c:v>
                </c:pt>
                <c:pt idx="1">
                  <c:v>4.21</c:v>
                </c:pt>
                <c:pt idx="2">
                  <c:v>4.49</c:v>
                </c:pt>
                <c:pt idx="3">
                  <c:v>4.4300000000000024</c:v>
                </c:pt>
              </c:numCache>
            </c:numRef>
          </c:val>
        </c:ser>
        <c:ser>
          <c:idx val="1"/>
          <c:order val="1"/>
          <c:tx>
            <c:strRef>
              <c:f>List1!$C$1</c:f>
              <c:strCache>
                <c:ptCount val="1"/>
                <c:pt idx="0">
                  <c:v>dívky</c:v>
                </c:pt>
              </c:strCache>
            </c:strRef>
          </c:tx>
          <c:cat>
            <c:strRef>
              <c:f>List1!$A$2:$A$5</c:f>
              <c:strCache>
                <c:ptCount val="4"/>
                <c:pt idx="0">
                  <c:v>zájem</c:v>
                </c:pt>
                <c:pt idx="1">
                  <c:v>strach</c:v>
                </c:pt>
                <c:pt idx="2">
                  <c:v>náročnost</c:v>
                </c:pt>
                <c:pt idx="3">
                  <c:v>emocionální usokojení </c:v>
                </c:pt>
              </c:strCache>
            </c:strRef>
          </c:cat>
          <c:val>
            <c:numRef>
              <c:f>List1!$C$2:$C$5</c:f>
              <c:numCache>
                <c:formatCode>General</c:formatCode>
                <c:ptCount val="4"/>
                <c:pt idx="0">
                  <c:v>4.18</c:v>
                </c:pt>
                <c:pt idx="1">
                  <c:v>4.3</c:v>
                </c:pt>
                <c:pt idx="2">
                  <c:v>4.3</c:v>
                </c:pt>
                <c:pt idx="3">
                  <c:v>4.51</c:v>
                </c:pt>
              </c:numCache>
            </c:numRef>
          </c:val>
        </c:ser>
        <c:axId val="124667776"/>
        <c:axId val="124669312"/>
      </c:barChart>
      <c:catAx>
        <c:axId val="124667776"/>
        <c:scaling>
          <c:orientation val="minMax"/>
        </c:scaling>
        <c:axPos val="b"/>
        <c:tickLblPos val="nextTo"/>
        <c:crossAx val="124669312"/>
        <c:crosses val="autoZero"/>
        <c:auto val="1"/>
        <c:lblAlgn val="ctr"/>
        <c:lblOffset val="100"/>
      </c:catAx>
      <c:valAx>
        <c:axId val="124669312"/>
        <c:scaling>
          <c:orientation val="minMax"/>
        </c:scaling>
        <c:axPos val="l"/>
        <c:majorGridlines/>
        <c:numFmt formatCode="General" sourceLinked="1"/>
        <c:tickLblPos val="nextTo"/>
        <c:crossAx val="1246677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plotArea>
      <c:layout/>
      <c:barChart>
        <c:barDir val="col"/>
        <c:grouping val="clustered"/>
        <c:ser>
          <c:idx val="0"/>
          <c:order val="0"/>
          <c:tx>
            <c:strRef>
              <c:f>List1!$B$1</c:f>
              <c:strCache>
                <c:ptCount val="1"/>
                <c:pt idx="0">
                  <c:v>Průměrné skóre po ročnících</c:v>
                </c:pt>
              </c:strCache>
            </c:strRef>
          </c:tx>
          <c:cat>
            <c:strRef>
              <c:f>List1!$A$2:$A$5</c:f>
              <c:strCache>
                <c:ptCount val="4"/>
                <c:pt idx="0">
                  <c:v>7. ročník</c:v>
                </c:pt>
                <c:pt idx="1">
                  <c:v>8. ročník</c:v>
                </c:pt>
                <c:pt idx="2">
                  <c:v>9. ročník</c:v>
                </c:pt>
                <c:pt idx="3">
                  <c:v>1. ročník SŠ</c:v>
                </c:pt>
              </c:strCache>
            </c:strRef>
          </c:cat>
          <c:val>
            <c:numRef>
              <c:f>List1!$B$2:$B$5</c:f>
              <c:numCache>
                <c:formatCode>General</c:formatCode>
                <c:ptCount val="4"/>
                <c:pt idx="0">
                  <c:v>4.5999999999999996</c:v>
                </c:pt>
                <c:pt idx="1">
                  <c:v>4.09</c:v>
                </c:pt>
                <c:pt idx="2">
                  <c:v>4.3499999999999996</c:v>
                </c:pt>
                <c:pt idx="3">
                  <c:v>4.37</c:v>
                </c:pt>
              </c:numCache>
            </c:numRef>
          </c:val>
        </c:ser>
        <c:axId val="140257920"/>
        <c:axId val="140263808"/>
      </c:barChart>
      <c:catAx>
        <c:axId val="140257920"/>
        <c:scaling>
          <c:orientation val="minMax"/>
        </c:scaling>
        <c:axPos val="b"/>
        <c:tickLblPos val="nextTo"/>
        <c:crossAx val="140263808"/>
        <c:crosses val="autoZero"/>
        <c:auto val="1"/>
        <c:lblAlgn val="ctr"/>
        <c:lblOffset val="100"/>
      </c:catAx>
      <c:valAx>
        <c:axId val="140263808"/>
        <c:scaling>
          <c:orientation val="minMax"/>
        </c:scaling>
        <c:axPos val="l"/>
        <c:majorGridlines/>
        <c:numFmt formatCode="General" sourceLinked="1"/>
        <c:tickLblPos val="nextTo"/>
        <c:crossAx val="1402579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7. ročník</c:v>
                </c:pt>
              </c:strCache>
            </c:strRef>
          </c:tx>
          <c:cat>
            <c:strRef>
              <c:f>List1!$A$2:$A$5</c:f>
              <c:strCache>
                <c:ptCount val="4"/>
                <c:pt idx="0">
                  <c:v>zájem </c:v>
                </c:pt>
                <c:pt idx="1">
                  <c:v>strach</c:v>
                </c:pt>
                <c:pt idx="2">
                  <c:v>náročnost</c:v>
                </c:pt>
                <c:pt idx="3">
                  <c:v>emocionální uspokojení</c:v>
                </c:pt>
              </c:strCache>
            </c:strRef>
          </c:cat>
          <c:val>
            <c:numRef>
              <c:f>List1!$B$2:$B$5</c:f>
              <c:numCache>
                <c:formatCode>General</c:formatCode>
                <c:ptCount val="4"/>
                <c:pt idx="0">
                  <c:v>4.5</c:v>
                </c:pt>
                <c:pt idx="1">
                  <c:v>4.3199999999999985</c:v>
                </c:pt>
                <c:pt idx="2">
                  <c:v>5.09</c:v>
                </c:pt>
                <c:pt idx="3">
                  <c:v>4.68</c:v>
                </c:pt>
              </c:numCache>
            </c:numRef>
          </c:val>
        </c:ser>
        <c:ser>
          <c:idx val="1"/>
          <c:order val="1"/>
          <c:tx>
            <c:strRef>
              <c:f>List1!$C$1</c:f>
              <c:strCache>
                <c:ptCount val="1"/>
                <c:pt idx="0">
                  <c:v>8. ročník</c:v>
                </c:pt>
              </c:strCache>
            </c:strRef>
          </c:tx>
          <c:cat>
            <c:strRef>
              <c:f>List1!$A$2:$A$5</c:f>
              <c:strCache>
                <c:ptCount val="4"/>
                <c:pt idx="0">
                  <c:v>zájem </c:v>
                </c:pt>
                <c:pt idx="1">
                  <c:v>strach</c:v>
                </c:pt>
                <c:pt idx="2">
                  <c:v>náročnost</c:v>
                </c:pt>
                <c:pt idx="3">
                  <c:v>emocionální uspokojení</c:v>
                </c:pt>
              </c:strCache>
            </c:strRef>
          </c:cat>
          <c:val>
            <c:numRef>
              <c:f>List1!$C$2:$C$5</c:f>
              <c:numCache>
                <c:formatCode>General</c:formatCode>
                <c:ptCount val="4"/>
                <c:pt idx="0">
                  <c:v>3.92</c:v>
                </c:pt>
                <c:pt idx="1">
                  <c:v>4.03</c:v>
                </c:pt>
                <c:pt idx="2">
                  <c:v>4.25</c:v>
                </c:pt>
                <c:pt idx="3">
                  <c:v>4.28</c:v>
                </c:pt>
              </c:numCache>
            </c:numRef>
          </c:val>
        </c:ser>
        <c:ser>
          <c:idx val="2"/>
          <c:order val="2"/>
          <c:tx>
            <c:strRef>
              <c:f>List1!$D$1</c:f>
              <c:strCache>
                <c:ptCount val="1"/>
                <c:pt idx="0">
                  <c:v>9. ročník</c:v>
                </c:pt>
              </c:strCache>
            </c:strRef>
          </c:tx>
          <c:cat>
            <c:strRef>
              <c:f>List1!$A$2:$A$5</c:f>
              <c:strCache>
                <c:ptCount val="4"/>
                <c:pt idx="0">
                  <c:v>zájem </c:v>
                </c:pt>
                <c:pt idx="1">
                  <c:v>strach</c:v>
                </c:pt>
                <c:pt idx="2">
                  <c:v>náročnost</c:v>
                </c:pt>
                <c:pt idx="3">
                  <c:v>emocionální uspokojení</c:v>
                </c:pt>
              </c:strCache>
            </c:strRef>
          </c:cat>
          <c:val>
            <c:numRef>
              <c:f>List1!$D$2:$D$5</c:f>
              <c:numCache>
                <c:formatCode>General</c:formatCode>
                <c:ptCount val="4"/>
                <c:pt idx="0">
                  <c:v>4.3499999999999996</c:v>
                </c:pt>
                <c:pt idx="1">
                  <c:v>4.3199999999999985</c:v>
                </c:pt>
                <c:pt idx="2">
                  <c:v>4.09</c:v>
                </c:pt>
                <c:pt idx="3">
                  <c:v>4.6599999999999975</c:v>
                </c:pt>
              </c:numCache>
            </c:numRef>
          </c:val>
        </c:ser>
        <c:ser>
          <c:idx val="3"/>
          <c:order val="3"/>
          <c:tx>
            <c:strRef>
              <c:f>List1!$E$1</c:f>
              <c:strCache>
                <c:ptCount val="1"/>
                <c:pt idx="0">
                  <c:v>1. ročník SŠ</c:v>
                </c:pt>
              </c:strCache>
            </c:strRef>
          </c:tx>
          <c:cat>
            <c:strRef>
              <c:f>List1!$A$2:$A$5</c:f>
              <c:strCache>
                <c:ptCount val="4"/>
                <c:pt idx="0">
                  <c:v>zájem </c:v>
                </c:pt>
                <c:pt idx="1">
                  <c:v>strach</c:v>
                </c:pt>
                <c:pt idx="2">
                  <c:v>náročnost</c:v>
                </c:pt>
                <c:pt idx="3">
                  <c:v>emocionální uspokojení</c:v>
                </c:pt>
              </c:strCache>
            </c:strRef>
          </c:cat>
          <c:val>
            <c:numRef>
              <c:f>List1!$E$2:$E$5</c:f>
              <c:numCache>
                <c:formatCode>General</c:formatCode>
                <c:ptCount val="4"/>
                <c:pt idx="0">
                  <c:v>4.26</c:v>
                </c:pt>
                <c:pt idx="1">
                  <c:v>4.42</c:v>
                </c:pt>
                <c:pt idx="2">
                  <c:v>4.38</c:v>
                </c:pt>
                <c:pt idx="3">
                  <c:v>4.42</c:v>
                </c:pt>
              </c:numCache>
            </c:numRef>
          </c:val>
        </c:ser>
        <c:axId val="126564608"/>
        <c:axId val="140210176"/>
      </c:barChart>
      <c:catAx>
        <c:axId val="126564608"/>
        <c:scaling>
          <c:orientation val="minMax"/>
        </c:scaling>
        <c:axPos val="b"/>
        <c:tickLblPos val="nextTo"/>
        <c:crossAx val="140210176"/>
        <c:crosses val="autoZero"/>
        <c:auto val="1"/>
        <c:lblAlgn val="ctr"/>
        <c:lblOffset val="100"/>
      </c:catAx>
      <c:valAx>
        <c:axId val="140210176"/>
        <c:scaling>
          <c:orientation val="minMax"/>
        </c:scaling>
        <c:axPos val="l"/>
        <c:majorGridlines/>
        <c:numFmt formatCode="General" sourceLinked="1"/>
        <c:tickLblPos val="nextTo"/>
        <c:crossAx val="12656460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200"/>
              <a:t>žáci v procentech</a:t>
            </a:r>
          </a:p>
        </c:rich>
      </c:tx>
    </c:title>
    <c:view3D>
      <c:rotX val="30"/>
      <c:perspective val="30"/>
    </c:view3D>
    <c:plotArea>
      <c:layout/>
      <c:pie3DChart>
        <c:varyColors val="1"/>
        <c:ser>
          <c:idx val="0"/>
          <c:order val="0"/>
          <c:tx>
            <c:strRef>
              <c:f>'List1'!$B$1</c:f>
              <c:strCache>
                <c:ptCount val="1"/>
                <c:pt idx="0">
                  <c:v>žáci v procentech</c:v>
                </c:pt>
              </c:strCache>
            </c:strRef>
          </c:tx>
          <c:explosion val="25"/>
          <c:dLbls>
            <c:showVal val="1"/>
            <c:showLeaderLines val="1"/>
          </c:dLbls>
          <c:cat>
            <c:strRef>
              <c:f>'List1'!$A$2:$A$5</c:f>
              <c:strCache>
                <c:ptCount val="4"/>
                <c:pt idx="0">
                  <c:v>ano</c:v>
                </c:pt>
                <c:pt idx="1">
                  <c:v>spíše ano</c:v>
                </c:pt>
                <c:pt idx="2">
                  <c:v>spíše ne</c:v>
                </c:pt>
                <c:pt idx="3">
                  <c:v>ne</c:v>
                </c:pt>
              </c:strCache>
            </c:strRef>
          </c:cat>
          <c:val>
            <c:numRef>
              <c:f>'List1'!$B$2:$B$5</c:f>
              <c:numCache>
                <c:formatCode>General</c:formatCode>
                <c:ptCount val="4"/>
                <c:pt idx="0">
                  <c:v>33</c:v>
                </c:pt>
                <c:pt idx="1">
                  <c:v>44</c:v>
                </c:pt>
                <c:pt idx="2">
                  <c:v>20</c:v>
                </c:pt>
                <c:pt idx="3">
                  <c:v>3</c:v>
                </c:pt>
              </c:numCache>
            </c:numRef>
          </c:val>
        </c:ser>
      </c:pie3DChart>
    </c:plotArea>
    <c:legend>
      <c:legendPos val="r"/>
    </c:legend>
    <c:plotVisOnly val="1"/>
    <c:dispBlanksAs val="zero"/>
  </c:chart>
  <c:spPr>
    <a:noFill/>
    <a:effectLst>
      <a:outerShdw blurRad="50800" dist="50800" dir="5400000" algn="ctr" rotWithShape="0">
        <a:schemeClr val="bg1"/>
      </a:out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200"/>
              <a:t>žáci v procentech</a:t>
            </a:r>
          </a:p>
        </c:rich>
      </c:tx>
    </c:title>
    <c:view3D>
      <c:rotX val="30"/>
      <c:perspective val="30"/>
    </c:view3D>
    <c:plotArea>
      <c:layout/>
      <c:pie3DChart>
        <c:varyColors val="1"/>
        <c:ser>
          <c:idx val="0"/>
          <c:order val="0"/>
          <c:tx>
            <c:strRef>
              <c:f>'List1'!$B$1</c:f>
              <c:strCache>
                <c:ptCount val="1"/>
                <c:pt idx="0">
                  <c:v>žáci v procentech</c:v>
                </c:pt>
              </c:strCache>
            </c:strRef>
          </c:tx>
          <c:explosion val="25"/>
          <c:dLbls>
            <c:showVal val="1"/>
            <c:showLeaderLines val="1"/>
          </c:dLbls>
          <c:cat>
            <c:strRef>
              <c:f>'List1'!$A$2:$A$5</c:f>
              <c:strCache>
                <c:ptCount val="4"/>
                <c:pt idx="0">
                  <c:v>ano</c:v>
                </c:pt>
                <c:pt idx="1">
                  <c:v>spíše ano</c:v>
                </c:pt>
                <c:pt idx="2">
                  <c:v>spíše ne</c:v>
                </c:pt>
                <c:pt idx="3">
                  <c:v>ne</c:v>
                </c:pt>
              </c:strCache>
            </c:strRef>
          </c:cat>
          <c:val>
            <c:numRef>
              <c:f>'List1'!$B$2:$B$5</c:f>
              <c:numCache>
                <c:formatCode>General</c:formatCode>
                <c:ptCount val="4"/>
                <c:pt idx="0">
                  <c:v>33</c:v>
                </c:pt>
                <c:pt idx="1">
                  <c:v>25</c:v>
                </c:pt>
                <c:pt idx="2">
                  <c:v>36</c:v>
                </c:pt>
                <c:pt idx="3">
                  <c:v>6</c:v>
                </c:pt>
              </c:numCache>
            </c:numRef>
          </c:val>
        </c:ser>
      </c:pie3DChart>
    </c:plotArea>
    <c:legend>
      <c:legendPos val="r"/>
    </c:legend>
    <c:plotVisOnly val="1"/>
    <c:dispBlanksAs val="zero"/>
  </c:chart>
  <c:spPr>
    <a:noFill/>
    <a:effectLst>
      <a:outerShdw blurRad="50800" dist="50800" dir="5400000" algn="ctr" rotWithShape="0">
        <a:schemeClr val="bg1"/>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200"/>
              <a:t>žáci v procentech</a:t>
            </a:r>
          </a:p>
        </c:rich>
      </c:tx>
    </c:title>
    <c:view3D>
      <c:rotX val="30"/>
      <c:perspective val="30"/>
    </c:view3D>
    <c:plotArea>
      <c:layout/>
      <c:pie3DChart>
        <c:varyColors val="1"/>
        <c:ser>
          <c:idx val="0"/>
          <c:order val="0"/>
          <c:tx>
            <c:strRef>
              <c:f>'List1'!$B$1</c:f>
              <c:strCache>
                <c:ptCount val="1"/>
                <c:pt idx="0">
                  <c:v>žáci v procentech</c:v>
                </c:pt>
              </c:strCache>
            </c:strRef>
          </c:tx>
          <c:explosion val="25"/>
          <c:dLbls>
            <c:showVal val="1"/>
            <c:showLeaderLines val="1"/>
          </c:dLbls>
          <c:cat>
            <c:strRef>
              <c:f>'List1'!$A$2:$A$5</c:f>
              <c:strCache>
                <c:ptCount val="4"/>
                <c:pt idx="0">
                  <c:v>ano</c:v>
                </c:pt>
                <c:pt idx="1">
                  <c:v>spíše ano</c:v>
                </c:pt>
                <c:pt idx="2">
                  <c:v>spíše ne</c:v>
                </c:pt>
                <c:pt idx="3">
                  <c:v>ne</c:v>
                </c:pt>
              </c:strCache>
            </c:strRef>
          </c:cat>
          <c:val>
            <c:numRef>
              <c:f>'List1'!$B$2:$B$5</c:f>
              <c:numCache>
                <c:formatCode>General</c:formatCode>
                <c:ptCount val="4"/>
                <c:pt idx="0">
                  <c:v>33</c:v>
                </c:pt>
                <c:pt idx="1">
                  <c:v>36</c:v>
                </c:pt>
                <c:pt idx="2">
                  <c:v>28</c:v>
                </c:pt>
                <c:pt idx="3">
                  <c:v>3</c:v>
                </c:pt>
              </c:numCache>
            </c:numRef>
          </c:val>
        </c:ser>
      </c:pie3DChart>
    </c:plotArea>
    <c:legend>
      <c:legendPos val="r"/>
    </c:legend>
    <c:plotVisOnly val="1"/>
    <c:dispBlanksAs val="zero"/>
  </c:chart>
  <c:spPr>
    <a:noFill/>
    <a:effectLst>
      <a:outerShdw blurRad="50800" dist="50800" dir="5400000" algn="ctr" rotWithShape="0">
        <a:schemeClr val="bg1"/>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200"/>
              <a:t>počty žáků</a:t>
            </a:r>
            <a:endParaRPr lang="en-US" sz="1200"/>
          </a:p>
        </c:rich>
      </c:tx>
    </c:title>
    <c:view3D>
      <c:rotX val="30"/>
      <c:perspective val="30"/>
    </c:view3D>
    <c:plotArea>
      <c:layout/>
      <c:pie3DChart>
        <c:varyColors val="1"/>
        <c:ser>
          <c:idx val="0"/>
          <c:order val="0"/>
          <c:tx>
            <c:strRef>
              <c:f>'List1'!$B$1</c:f>
              <c:strCache>
                <c:ptCount val="1"/>
                <c:pt idx="0">
                  <c:v>žáci v procentech</c:v>
                </c:pt>
              </c:strCache>
            </c:strRef>
          </c:tx>
          <c:explosion val="25"/>
          <c:dLbls>
            <c:showVal val="1"/>
            <c:showLeaderLines val="1"/>
          </c:dLbls>
          <c:cat>
            <c:strRef>
              <c:f>'List1'!$A$2:$A$5</c:f>
              <c:strCache>
                <c:ptCount val="4"/>
                <c:pt idx="0">
                  <c:v>ano</c:v>
                </c:pt>
                <c:pt idx="1">
                  <c:v>spíše ano</c:v>
                </c:pt>
                <c:pt idx="2">
                  <c:v>spíše ne</c:v>
                </c:pt>
                <c:pt idx="3">
                  <c:v>ne</c:v>
                </c:pt>
              </c:strCache>
            </c:strRef>
          </c:cat>
          <c:val>
            <c:numRef>
              <c:f>'List1'!$B$2:$B$5</c:f>
              <c:numCache>
                <c:formatCode>General</c:formatCode>
                <c:ptCount val="4"/>
                <c:pt idx="0">
                  <c:v>34</c:v>
                </c:pt>
                <c:pt idx="1">
                  <c:v>1</c:v>
                </c:pt>
                <c:pt idx="2">
                  <c:v>1</c:v>
                </c:pt>
                <c:pt idx="3">
                  <c:v>0</c:v>
                </c:pt>
              </c:numCache>
            </c:numRef>
          </c:val>
        </c:ser>
      </c:pie3DChart>
    </c:plotArea>
    <c:legend>
      <c:legendPos val="r"/>
    </c:legend>
    <c:plotVisOnly val="1"/>
    <c:dispBlanksAs val="zero"/>
  </c:chart>
  <c:spPr>
    <a:noFill/>
    <a:effectLst>
      <a:outerShdw blurRad="50800" dist="50800" dir="5400000" algn="ctr" rotWithShape="0">
        <a:schemeClr val="bg1"/>
      </a:outerShdw>
    </a:effectLst>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4B63B-F42F-4F04-9B80-740C4DDC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165</Pages>
  <Words>29733</Words>
  <Characters>175426</Characters>
  <Application>Microsoft Office Word</Application>
  <DocSecurity>0</DocSecurity>
  <Lines>1461</Lines>
  <Paragraphs>409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Radka</dc:creator>
  <cp:lastModifiedBy>Radka</cp:lastModifiedBy>
  <cp:revision>47</cp:revision>
  <dcterms:created xsi:type="dcterms:W3CDTF">2019-03-21T12:26:00Z</dcterms:created>
  <dcterms:modified xsi:type="dcterms:W3CDTF">2019-03-27T07:08:00Z</dcterms:modified>
</cp:coreProperties>
</file>