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887F71" w14:paraId="6064D9DF" w14:textId="77777777" w:rsidTr="00077793">
        <w:trPr>
          <w:trHeight w:val="5806"/>
        </w:trPr>
        <w:tc>
          <w:tcPr>
            <w:tcW w:w="8493" w:type="dxa"/>
          </w:tcPr>
          <w:p w14:paraId="0D1ADA62" w14:textId="77777777" w:rsidR="00887F71" w:rsidRDefault="00887F71" w:rsidP="00887F71">
            <w:pPr>
              <w:pStyle w:val="Titulka"/>
            </w:pPr>
            <w:r>
              <w:t>Univerzita Palackého v Olomouci</w:t>
            </w:r>
          </w:p>
          <w:p w14:paraId="5A389800" w14:textId="23BFAC1C" w:rsidR="00887F71" w:rsidRDefault="00AA667F" w:rsidP="00887F71">
            <w:pPr>
              <w:pStyle w:val="Titulka"/>
            </w:pPr>
            <w:r>
              <w:t>C</w:t>
            </w:r>
            <w:r w:rsidR="00CF3DD0">
              <w:t>y</w:t>
            </w:r>
            <w:r>
              <w:t>r</w:t>
            </w:r>
            <w:r w:rsidR="00CF3DD0">
              <w:t>i</w:t>
            </w:r>
            <w:r>
              <w:t>lometodějská teologická fakulta</w:t>
            </w:r>
          </w:p>
          <w:p w14:paraId="482C0CE5" w14:textId="77777777" w:rsidR="00887F71" w:rsidRDefault="00887F71" w:rsidP="00887F71">
            <w:pPr>
              <w:pStyle w:val="Titulka"/>
            </w:pPr>
          </w:p>
          <w:p w14:paraId="5CF77F50" w14:textId="77777777" w:rsidR="00887F71" w:rsidRDefault="00887F71" w:rsidP="00887F71">
            <w:pPr>
              <w:pStyle w:val="Titulka"/>
            </w:pPr>
          </w:p>
          <w:p w14:paraId="1DDBFCE7" w14:textId="77777777" w:rsidR="00887F71" w:rsidRDefault="00887F71" w:rsidP="00887F71">
            <w:pPr>
              <w:pStyle w:val="Titulka"/>
            </w:pPr>
          </w:p>
          <w:p w14:paraId="1B81DF6B" w14:textId="77777777" w:rsidR="00887F71" w:rsidRDefault="00AA667F" w:rsidP="00887F71">
            <w:pPr>
              <w:pStyle w:val="Titulka"/>
            </w:pPr>
            <w:r w:rsidRPr="00AA667F">
              <w:rPr>
                <w:noProof/>
                <w:lang w:val="cs-CZ"/>
              </w:rPr>
              <w:drawing>
                <wp:inline distT="0" distB="0" distL="0" distR="0" wp14:anchorId="5BE4BCDC" wp14:editId="712E18F6">
                  <wp:extent cx="2743200" cy="788868"/>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1134" cy="805528"/>
                          </a:xfrm>
                          <a:prstGeom prst="rect">
                            <a:avLst/>
                          </a:prstGeom>
                        </pic:spPr>
                      </pic:pic>
                    </a:graphicData>
                  </a:graphic>
                </wp:inline>
              </w:drawing>
            </w:r>
          </w:p>
        </w:tc>
      </w:tr>
      <w:tr w:rsidR="00887F71" w14:paraId="63F8EC0C" w14:textId="77777777" w:rsidTr="00077793">
        <w:trPr>
          <w:trHeight w:val="2131"/>
        </w:trPr>
        <w:tc>
          <w:tcPr>
            <w:tcW w:w="8493" w:type="dxa"/>
          </w:tcPr>
          <w:sdt>
            <w:sdtPr>
              <w:id w:val="1968161073"/>
              <w:lock w:val="sdtLocked"/>
              <w:placeholder>
                <w:docPart w:val="8B7E2DF04D3E47689AAE53C33D99FF43"/>
              </w:placeholder>
              <w:text w:multiLine="1"/>
            </w:sdtPr>
            <w:sdtEndPr/>
            <w:sdtContent>
              <w:p w14:paraId="18071D3A" w14:textId="77777777" w:rsidR="00887F71" w:rsidRPr="00B023DB" w:rsidRDefault="000C3D13" w:rsidP="00B023DB">
                <w:pPr>
                  <w:pStyle w:val="TitulkaNazev"/>
                </w:pPr>
                <w:r w:rsidRPr="00B023DB">
                  <w:t>Role nemocničního kaplana při doprovázení pozůstalých ve vybraném zdravotnickém zařízení z pohledu pastorální teologie</w:t>
                </w:r>
              </w:p>
            </w:sdtContent>
          </w:sdt>
        </w:tc>
      </w:tr>
      <w:tr w:rsidR="00887F71" w14:paraId="759B25FB" w14:textId="77777777" w:rsidTr="00887F71">
        <w:tc>
          <w:tcPr>
            <w:tcW w:w="8493" w:type="dxa"/>
          </w:tcPr>
          <w:sdt>
            <w:sdtPr>
              <w:id w:val="-576523871"/>
              <w:lock w:val="sdtLocked"/>
              <w:placeholder>
                <w:docPart w:val="566F07E83D004831AD905ACAFDD9C8F8"/>
              </w:placeholder>
              <w:dropDownList>
                <w:listItem w:displayText="Bakalářská práce" w:value="Bakalářská práce"/>
                <w:listItem w:displayText="Diplomová práce" w:value="Diplomová práce"/>
                <w:listItem w:displayText="Disertační práce" w:value="Disertační práce"/>
              </w:dropDownList>
            </w:sdtPr>
            <w:sdtEndPr/>
            <w:sdtContent>
              <w:p w14:paraId="5F84681E" w14:textId="77777777" w:rsidR="00887F71" w:rsidRDefault="001B567B" w:rsidP="00077793">
                <w:pPr>
                  <w:pStyle w:val="Titulka"/>
                </w:pPr>
                <w:r>
                  <w:t>Diplomová práce</w:t>
                </w:r>
              </w:p>
            </w:sdtContent>
          </w:sdt>
        </w:tc>
      </w:tr>
      <w:tr w:rsidR="00887F71" w14:paraId="33761B2C" w14:textId="77777777" w:rsidTr="00077793">
        <w:trPr>
          <w:trHeight w:val="5288"/>
        </w:trPr>
        <w:tc>
          <w:tcPr>
            <w:tcW w:w="8493" w:type="dxa"/>
            <w:vAlign w:val="bottom"/>
          </w:tcPr>
          <w:p w14:paraId="5C0CFB47" w14:textId="3255212D" w:rsidR="00077793" w:rsidRDefault="00077793" w:rsidP="00077793">
            <w:pPr>
              <w:pStyle w:val="Titulka"/>
            </w:pPr>
            <w:r>
              <w:t xml:space="preserve">Autor: </w:t>
            </w:r>
            <w:sdt>
              <w:sdtPr>
                <w:id w:val="-370068702"/>
                <w:lock w:val="sdtLocked"/>
                <w:placeholder>
                  <w:docPart w:val="53C796A4735441778276C99C28CA4109"/>
                </w:placeholder>
                <w:text/>
              </w:sdtPr>
              <w:sdtEndPr/>
              <w:sdtContent>
                <w:r w:rsidR="001526B0">
                  <w:t xml:space="preserve">Bc. </w:t>
                </w:r>
                <w:r w:rsidR="00AA667F">
                  <w:t>Michaela Kadlčíková</w:t>
                </w:r>
              </w:sdtContent>
            </w:sdt>
          </w:p>
          <w:p w14:paraId="7910BE9D" w14:textId="594D4112" w:rsidR="00077793" w:rsidRDefault="00077793" w:rsidP="00077793">
            <w:pPr>
              <w:pStyle w:val="Titulka"/>
            </w:pPr>
            <w:r>
              <w:t xml:space="preserve">Studijní program: </w:t>
            </w:r>
            <w:sdt>
              <w:sdtPr>
                <w:id w:val="-570425049"/>
                <w:lock w:val="sdtLocked"/>
                <w:placeholder>
                  <w:docPart w:val="9AD6612B0F0844DAA3C7C66A601FBB0C"/>
                </w:placeholder>
                <w:text/>
              </w:sdtPr>
              <w:sdtEndPr/>
              <w:sdtContent>
                <w:r w:rsidR="00E45904">
                  <w:t>Katedra pastorální a spirituální teologie</w:t>
                </w:r>
              </w:sdtContent>
            </w:sdt>
          </w:p>
          <w:p w14:paraId="126D757D" w14:textId="62F23167" w:rsidR="00077793" w:rsidRDefault="00077793" w:rsidP="00077793">
            <w:pPr>
              <w:pStyle w:val="Titulka"/>
            </w:pPr>
            <w:r>
              <w:t xml:space="preserve">Vedoucí práce: </w:t>
            </w:r>
            <w:sdt>
              <w:sdtPr>
                <w:id w:val="1851834304"/>
                <w:lock w:val="sdtLocked"/>
                <w:placeholder>
                  <w:docPart w:val="FBE0949762F243A79D11545B2377B0F1"/>
                </w:placeholder>
                <w:text/>
              </w:sdtPr>
              <w:sdtEndPr/>
              <w:sdtContent>
                <w:proofErr w:type="spellStart"/>
                <w:r w:rsidR="00326FDE" w:rsidRPr="00326FDE">
                  <w:t>ThLic</w:t>
                </w:r>
                <w:proofErr w:type="spellEnd"/>
                <w:r w:rsidR="00326FDE" w:rsidRPr="00326FDE">
                  <w:t>. Michal Umlauf, Ph.D.</w:t>
                </w:r>
              </w:sdtContent>
            </w:sdt>
          </w:p>
          <w:p w14:paraId="0C40F7FB" w14:textId="77777777" w:rsidR="00887F71" w:rsidRDefault="00077793" w:rsidP="00077793">
            <w:pPr>
              <w:pStyle w:val="Titulka"/>
            </w:pPr>
            <w:r>
              <w:t xml:space="preserve">Olomouc </w:t>
            </w:r>
            <w:sdt>
              <w:sdtPr>
                <w:id w:val="-2146952530"/>
                <w:lock w:val="sdtLocked"/>
                <w:placeholder>
                  <w:docPart w:val="0D2DA4889D674297BED7AD55246876D7"/>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1B567B">
                  <w:t>2023</w:t>
                </w:r>
              </w:sdtContent>
            </w:sdt>
          </w:p>
        </w:tc>
      </w:tr>
    </w:tbl>
    <w:p w14:paraId="54FD294C" w14:textId="77777777" w:rsidR="00141732" w:rsidRDefault="00141732" w:rsidP="0038310F">
      <w:pPr>
        <w:pStyle w:val="Titulka"/>
        <w:sectPr w:rsidR="00141732" w:rsidSect="004E4562">
          <w:footerReference w:type="default" r:id="rId10"/>
          <w:pgSz w:w="11906" w:h="16838" w:code="9"/>
          <w:pgMar w:top="1418" w:right="1418" w:bottom="1418" w:left="1418" w:header="709" w:footer="709" w:gutter="567"/>
          <w:cols w:space="708"/>
          <w:docGrid w:linePitch="360"/>
        </w:sectPr>
      </w:pPr>
    </w:p>
    <w:p w14:paraId="0F2618F0" w14:textId="77777777" w:rsidR="004A66E5" w:rsidRDefault="005C6624" w:rsidP="005C6624">
      <w:pPr>
        <w:pStyle w:val="BiblioNadpis"/>
      </w:pPr>
      <w:r>
        <w:lastRenderedPageBreak/>
        <w:t>Bibliografická identifikace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1A057F" w14:paraId="12C2F619" w14:textId="77777777" w:rsidTr="00292564">
        <w:tc>
          <w:tcPr>
            <w:tcW w:w="1843" w:type="dxa"/>
          </w:tcPr>
          <w:p w14:paraId="439757E0" w14:textId="77777777" w:rsidR="001A057F" w:rsidRDefault="001A057F" w:rsidP="005C6624">
            <w:pPr>
              <w:pStyle w:val="BiblioNadpis"/>
            </w:pPr>
            <w:bookmarkStart w:id="0" w:name="_Hlk78549238"/>
            <w:r>
              <w:t>Jméno autora:</w:t>
            </w:r>
          </w:p>
        </w:tc>
        <w:sdt>
          <w:sdtPr>
            <w:id w:val="612165830"/>
            <w:lock w:val="sdtLocked"/>
            <w:placeholder>
              <w:docPart w:val="D2729E901D254E858A527C88B3DAE7AE"/>
            </w:placeholder>
            <w:text/>
          </w:sdtPr>
          <w:sdtEndPr/>
          <w:sdtContent>
            <w:tc>
              <w:tcPr>
                <w:tcW w:w="6650" w:type="dxa"/>
              </w:tcPr>
              <w:p w14:paraId="2012F80E" w14:textId="41423423" w:rsidR="001A057F" w:rsidRDefault="001526B0" w:rsidP="001A057F">
                <w:pPr>
                  <w:pStyle w:val="BiblioText"/>
                </w:pPr>
                <w:r>
                  <w:t xml:space="preserve">Bc. </w:t>
                </w:r>
                <w:r w:rsidR="00AA667F">
                  <w:t>Michaela Kadlčíková</w:t>
                </w:r>
              </w:p>
            </w:tc>
          </w:sdtContent>
        </w:sdt>
      </w:tr>
      <w:tr w:rsidR="001A057F" w14:paraId="1CFD81DD" w14:textId="77777777" w:rsidTr="0026207F">
        <w:trPr>
          <w:trHeight w:val="1210"/>
        </w:trPr>
        <w:tc>
          <w:tcPr>
            <w:tcW w:w="1843" w:type="dxa"/>
          </w:tcPr>
          <w:p w14:paraId="5C67DBB8" w14:textId="77777777" w:rsidR="001A057F" w:rsidRDefault="001A057F" w:rsidP="005C6624">
            <w:pPr>
              <w:pStyle w:val="BiblioNadpis"/>
            </w:pPr>
            <w:r>
              <w:t>Název práce:</w:t>
            </w:r>
          </w:p>
        </w:tc>
        <w:sdt>
          <w:sdtPr>
            <w:id w:val="-143666939"/>
            <w:lock w:val="sdtLocked"/>
            <w:placeholder>
              <w:docPart w:val="CA9CFE978CE6472BB527B621A5D84591"/>
            </w:placeholder>
            <w:text/>
          </w:sdtPr>
          <w:sdtEndPr/>
          <w:sdtContent>
            <w:tc>
              <w:tcPr>
                <w:tcW w:w="6650" w:type="dxa"/>
              </w:tcPr>
              <w:p w14:paraId="17651C5B" w14:textId="77777777" w:rsidR="0026207F" w:rsidRDefault="000C3D13" w:rsidP="00202506">
                <w:pPr>
                  <w:pStyle w:val="BiblioText"/>
                </w:pPr>
                <w:r w:rsidRPr="00202506">
                  <w:t>Role nemocničního kaplana při doprovázení pozůstalých ve vybraném zdravotnickém zařízení z pohledu pastorální teologie</w:t>
                </w:r>
              </w:p>
            </w:tc>
          </w:sdtContent>
        </w:sdt>
      </w:tr>
      <w:tr w:rsidR="001A057F" w14:paraId="5A57FE73" w14:textId="77777777" w:rsidTr="00292564">
        <w:tc>
          <w:tcPr>
            <w:tcW w:w="1843" w:type="dxa"/>
          </w:tcPr>
          <w:p w14:paraId="446BB49B" w14:textId="77777777" w:rsidR="001A057F" w:rsidRDefault="001A057F" w:rsidP="005C6624">
            <w:pPr>
              <w:pStyle w:val="BiblioNadpis"/>
            </w:pPr>
            <w:r>
              <w:t>Vedoucí práce:</w:t>
            </w:r>
          </w:p>
        </w:tc>
        <w:sdt>
          <w:sdtPr>
            <w:id w:val="-934050729"/>
            <w:lock w:val="sdtLocked"/>
            <w:placeholder>
              <w:docPart w:val="7046B226945C4676B668DCB1350D900E"/>
            </w:placeholder>
            <w:text/>
          </w:sdtPr>
          <w:sdtEndPr/>
          <w:sdtContent>
            <w:tc>
              <w:tcPr>
                <w:tcW w:w="6650" w:type="dxa"/>
              </w:tcPr>
              <w:p w14:paraId="72FC766C" w14:textId="21E10D2A" w:rsidR="001A057F" w:rsidRDefault="00326FDE" w:rsidP="001A057F">
                <w:pPr>
                  <w:pStyle w:val="BiblioText"/>
                </w:pPr>
                <w:proofErr w:type="spellStart"/>
                <w:r w:rsidRPr="00326FDE">
                  <w:t>ThLic</w:t>
                </w:r>
                <w:proofErr w:type="spellEnd"/>
                <w:r w:rsidRPr="00326FDE">
                  <w:t>. Michal Umlauf, Ph.D.</w:t>
                </w:r>
              </w:p>
            </w:tc>
          </w:sdtContent>
        </w:sdt>
      </w:tr>
      <w:tr w:rsidR="001A057F" w14:paraId="125CC047" w14:textId="77777777" w:rsidTr="00292564">
        <w:tc>
          <w:tcPr>
            <w:tcW w:w="1843" w:type="dxa"/>
          </w:tcPr>
          <w:p w14:paraId="7CC96D4C" w14:textId="77777777" w:rsidR="001A057F" w:rsidRDefault="001A057F" w:rsidP="005C6624">
            <w:pPr>
              <w:pStyle w:val="BiblioNadpis"/>
            </w:pPr>
            <w:r>
              <w:t>Pracoviště:</w:t>
            </w:r>
          </w:p>
        </w:tc>
        <w:sdt>
          <w:sdtPr>
            <w:id w:val="-1096787823"/>
            <w:lock w:val="sdtLocked"/>
            <w:placeholder>
              <w:docPart w:val="1D79D76FD9794501A6730FD7E7093DE2"/>
            </w:placeholder>
            <w:dropDownList>
              <w:listItem w:displayText="Katedra pastorální a spirituální teologie" w:value="Katedra pastorální a spirituální teologie"/>
              <w:listItem w:displayText="Katedra fyzioterapie" w:value="Katedra fyzioterapie"/>
              <w:listItem w:displayText="Katedra přírodních věd v kinantropologii" w:value="Katedra přírodních věd v kinantropologii"/>
              <w:listItem w:displayText="Katedra rekreologie" w:value="Katedra rekreologie"/>
              <w:listItem w:displayText="Katedra společenských věd v kinantropologii" w:value="Katedra společenských věd v kinantropologii"/>
              <w:listItem w:displayText="Katedra sportu" w:value="Katedra sportu"/>
              <w:listItem w:displayText="Aplikační centrum BALUO" w:value="Aplikační centrum BALUO"/>
              <w:listItem w:displayText="Institut aktivního životního stylu" w:value="Institut aktivního životního stylu"/>
            </w:dropDownList>
          </w:sdtPr>
          <w:sdtEndPr/>
          <w:sdtContent>
            <w:tc>
              <w:tcPr>
                <w:tcW w:w="6650" w:type="dxa"/>
              </w:tcPr>
              <w:p w14:paraId="5672EF8C" w14:textId="543FF96B" w:rsidR="001A057F" w:rsidRDefault="00326FDE" w:rsidP="001A057F">
                <w:pPr>
                  <w:pStyle w:val="BiblioText"/>
                </w:pPr>
                <w:r>
                  <w:t>Katedra pastorální a spirituální teologie</w:t>
                </w:r>
              </w:p>
            </w:tc>
          </w:sdtContent>
        </w:sdt>
      </w:tr>
      <w:tr w:rsidR="001A057F" w14:paraId="6B501C9A" w14:textId="77777777" w:rsidTr="00292564">
        <w:tc>
          <w:tcPr>
            <w:tcW w:w="1843" w:type="dxa"/>
          </w:tcPr>
          <w:p w14:paraId="0B492549" w14:textId="77777777" w:rsidR="001A057F" w:rsidRDefault="001A057F" w:rsidP="005C6624">
            <w:pPr>
              <w:pStyle w:val="BiblioNadpis"/>
            </w:pPr>
            <w:r>
              <w:t>Rok obhajoby:</w:t>
            </w:r>
          </w:p>
        </w:tc>
        <w:sdt>
          <w:sdtPr>
            <w:id w:val="1319299684"/>
            <w:lock w:val="sdtLocked"/>
            <w:placeholder>
              <w:docPart w:val="3677F69302D34DA1BA810DAE2B0F1232"/>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6650" w:type="dxa"/>
              </w:tcPr>
              <w:p w14:paraId="10280B8F" w14:textId="3A8FC94F" w:rsidR="001A057F" w:rsidRDefault="0084004D" w:rsidP="001A057F">
                <w:pPr>
                  <w:pStyle w:val="BiblioText"/>
                </w:pPr>
                <w:r>
                  <w:t>2024</w:t>
                </w:r>
              </w:p>
            </w:tc>
          </w:sdtContent>
        </w:sdt>
      </w:tr>
      <w:tr w:rsidR="00292564" w14:paraId="19FA631C" w14:textId="77777777" w:rsidTr="00BE3DE6">
        <w:tc>
          <w:tcPr>
            <w:tcW w:w="8493" w:type="dxa"/>
            <w:gridSpan w:val="2"/>
          </w:tcPr>
          <w:p w14:paraId="7B662DDD" w14:textId="77777777" w:rsidR="00292564" w:rsidRDefault="00292564" w:rsidP="005C6624">
            <w:pPr>
              <w:pStyle w:val="BiblioNadpis"/>
            </w:pPr>
            <w:r>
              <w:t>Abstrakt:</w:t>
            </w:r>
          </w:p>
        </w:tc>
      </w:tr>
      <w:tr w:rsidR="00292564" w14:paraId="122904A2" w14:textId="77777777" w:rsidTr="00B10CC5">
        <w:trPr>
          <w:trHeight w:val="5669"/>
        </w:trPr>
        <w:tc>
          <w:tcPr>
            <w:tcW w:w="8493" w:type="dxa"/>
            <w:gridSpan w:val="2"/>
          </w:tcPr>
          <w:p w14:paraId="35B8EB56" w14:textId="5FE70446" w:rsidR="00B10CC5" w:rsidRDefault="00AC2A71" w:rsidP="00864BA2">
            <w:pPr>
              <w:pStyle w:val="BiblioText"/>
            </w:pPr>
            <w:r>
              <w:t>Role</w:t>
            </w:r>
            <w:r w:rsidR="00C26874">
              <w:t xml:space="preserve"> </w:t>
            </w:r>
            <w:r>
              <w:t xml:space="preserve">nemocničního kaplana nabývá důležitosti v čase. </w:t>
            </w:r>
            <w:r w:rsidR="006F35BF">
              <w:t xml:space="preserve">Nemocniční kaplanství </w:t>
            </w:r>
            <w:r w:rsidR="003C41AA">
              <w:t>můžeme nazvat i účinným zapojením laiků do poslání Církve. J</w:t>
            </w:r>
            <w:r w:rsidR="006F35BF">
              <w:t>e</w:t>
            </w:r>
            <w:r w:rsidR="00660A9B">
              <w:t>dná se o mladý obor</w:t>
            </w:r>
            <w:r w:rsidR="006F35BF">
              <w:t xml:space="preserve">, je tedy potřebné se zabývat teoretickou stránkou problematiky. Odborná i laická veřejnost zatím nemá </w:t>
            </w:r>
            <w:r w:rsidR="003C41AA">
              <w:t xml:space="preserve">plně </w:t>
            </w:r>
            <w:r w:rsidR="006F35BF">
              <w:t xml:space="preserve">ujasněné očekávání od služby nemocničního kaplana. Tato práce </w:t>
            </w:r>
            <w:r w:rsidR="004C0415">
              <w:t xml:space="preserve">je zaměřena na doprovázení v kontextu křesťanství, v konkrétním zdravotnickém zařízení a </w:t>
            </w:r>
            <w:r w:rsidR="006F35BF">
              <w:t xml:space="preserve">zaměřuje </w:t>
            </w:r>
            <w:r w:rsidR="004C0415">
              <w:t xml:space="preserve">se </w:t>
            </w:r>
            <w:r w:rsidR="003C41AA">
              <w:t>na</w:t>
            </w:r>
            <w:r w:rsidR="006F35BF">
              <w:t xml:space="preserve"> doprovázení pozůstalých</w:t>
            </w:r>
            <w:r w:rsidR="004C0415">
              <w:t>.</w:t>
            </w:r>
            <w:r w:rsidR="006F35BF">
              <w:t xml:space="preserve"> Práce s pozůstalými je citlivou záležitostí, ovlivněnou individuálními a externími faktory.</w:t>
            </w:r>
            <w:r w:rsidR="00C06FA7">
              <w:t xml:space="preserve"> </w:t>
            </w:r>
            <w:r w:rsidR="003C41AA">
              <w:t>Předpokladem pro dobré vykonávání praxe v oblasti doprovázení je znalost toho, co pozůstalí prožívají</w:t>
            </w:r>
            <w:r w:rsidR="004C0415">
              <w:t xml:space="preserve"> i </w:t>
            </w:r>
            <w:r w:rsidR="00864BA2">
              <w:t>pohled kaplana na svou roli.</w:t>
            </w:r>
            <w:r w:rsidR="00A65577">
              <w:t xml:space="preserve"> </w:t>
            </w:r>
            <w:r w:rsidR="00864BA2">
              <w:t>Je t</w:t>
            </w:r>
            <w:r w:rsidR="0084004D">
              <w:t xml:space="preserve">edy </w:t>
            </w:r>
            <w:r w:rsidR="00A65577">
              <w:t>zásadní popsat a interpretovat jak nemocniční kaplan vnímá svou roli v doprovázení pozůstalých</w:t>
            </w:r>
            <w:r w:rsidR="00613143">
              <w:t xml:space="preserve"> z pohledu pastorální teologie</w:t>
            </w:r>
            <w:r w:rsidR="00A65577">
              <w:t xml:space="preserve">. Výzkum práce je založen na kvalitativní metodě za použití techniky </w:t>
            </w:r>
            <w:proofErr w:type="spellStart"/>
            <w:r w:rsidR="00A65577">
              <w:t>polostrukturovaného</w:t>
            </w:r>
            <w:proofErr w:type="spellEnd"/>
            <w:r w:rsidR="00A65577">
              <w:t xml:space="preserve"> rozhovoru</w:t>
            </w:r>
            <w:r w:rsidR="004C0415">
              <w:t>. Výsledky byly analyzovány metodou otevřeného k</w:t>
            </w:r>
            <w:r w:rsidR="00864BA2">
              <w:t>ó</w:t>
            </w:r>
            <w:r w:rsidR="004C0415">
              <w:t xml:space="preserve">dování a dále interpretovány metodou otevřených karet. </w:t>
            </w:r>
            <w:r w:rsidR="00864BA2">
              <w:t xml:space="preserve">Na základě kvalitativní analýzy dat bylo zjištěno, že nemocniční kaplani vnímají svou roli jako mediátora, aktivisty, </w:t>
            </w:r>
            <w:proofErr w:type="spellStart"/>
            <w:r w:rsidR="00864BA2">
              <w:t>facilitátora</w:t>
            </w:r>
            <w:proofErr w:type="spellEnd"/>
            <w:r w:rsidR="00864BA2">
              <w:t>, koordinátor</w:t>
            </w:r>
            <w:r w:rsidR="00660A9B">
              <w:t>a</w:t>
            </w:r>
            <w:r w:rsidR="00864BA2">
              <w:t>, průvodce a návštěvníka. Náplň jeho činnosti je odvíjena od duchovní podstaty jeho</w:t>
            </w:r>
            <w:r w:rsidR="00E7766D">
              <w:t xml:space="preserve"> práce, kdy </w:t>
            </w:r>
            <w:r w:rsidR="00660A9B">
              <w:t>zároveň pracuje</w:t>
            </w:r>
            <w:r w:rsidR="00864BA2">
              <w:t xml:space="preserve"> se svou vlastní osobností</w:t>
            </w:r>
            <w:r w:rsidR="00C26874">
              <w:t>.</w:t>
            </w:r>
          </w:p>
        </w:tc>
      </w:tr>
      <w:tr w:rsidR="00292564" w14:paraId="7A6AA295" w14:textId="77777777" w:rsidTr="00BE3DE6">
        <w:tc>
          <w:tcPr>
            <w:tcW w:w="8493" w:type="dxa"/>
            <w:gridSpan w:val="2"/>
          </w:tcPr>
          <w:p w14:paraId="4AA36BC8" w14:textId="77777777" w:rsidR="00292564" w:rsidRDefault="00292564" w:rsidP="005C6624">
            <w:pPr>
              <w:pStyle w:val="BiblioNadpis"/>
            </w:pPr>
            <w:r>
              <w:t>Klíčová slova:</w:t>
            </w:r>
          </w:p>
        </w:tc>
      </w:tr>
      <w:tr w:rsidR="00292564" w14:paraId="68A95C6B" w14:textId="77777777" w:rsidTr="00A16FEE">
        <w:trPr>
          <w:trHeight w:val="567"/>
        </w:trPr>
        <w:tc>
          <w:tcPr>
            <w:tcW w:w="8493" w:type="dxa"/>
            <w:gridSpan w:val="2"/>
          </w:tcPr>
          <w:p w14:paraId="67EC208B" w14:textId="763554CA" w:rsidR="00A16FEE" w:rsidRDefault="007E2CBA" w:rsidP="00292564">
            <w:pPr>
              <w:pStyle w:val="BiblioText"/>
            </w:pPr>
            <w:r>
              <w:t>Nemocniční kaplan, doprovázení pozůstalých, klinická pastorační péče, role kaplana, truchlení</w:t>
            </w:r>
          </w:p>
        </w:tc>
      </w:tr>
      <w:tr w:rsidR="00292564" w14:paraId="1D784FD8" w14:textId="77777777" w:rsidTr="00A16FEE">
        <w:trPr>
          <w:trHeight w:val="2835"/>
        </w:trPr>
        <w:tc>
          <w:tcPr>
            <w:tcW w:w="8493" w:type="dxa"/>
            <w:gridSpan w:val="2"/>
            <w:vAlign w:val="bottom"/>
          </w:tcPr>
          <w:p w14:paraId="444B729A" w14:textId="77777777" w:rsidR="00292564" w:rsidRPr="00CE1D97" w:rsidRDefault="00292564" w:rsidP="00CE1D97">
            <w:pPr>
              <w:pStyle w:val="BiblioText"/>
            </w:pPr>
          </w:p>
        </w:tc>
      </w:tr>
      <w:tr w:rsidR="00292564" w14:paraId="14F00648" w14:textId="77777777" w:rsidTr="0026207F">
        <w:trPr>
          <w:trHeight w:val="564"/>
        </w:trPr>
        <w:tc>
          <w:tcPr>
            <w:tcW w:w="8493" w:type="dxa"/>
            <w:gridSpan w:val="2"/>
            <w:vAlign w:val="bottom"/>
          </w:tcPr>
          <w:p w14:paraId="2B9BD967" w14:textId="77777777" w:rsidR="00292564" w:rsidRDefault="00292564" w:rsidP="00CE1D97">
            <w:pPr>
              <w:pStyle w:val="BiblioText"/>
            </w:pPr>
            <w:r w:rsidRPr="00292564">
              <w:t xml:space="preserve">Souhlasím s </w:t>
            </w:r>
            <w:r w:rsidRPr="00CE1D97">
              <w:t>půjčováním</w:t>
            </w:r>
            <w:r w:rsidRPr="00292564">
              <w:t xml:space="preserve"> práce v rámci knihovních služeb.</w:t>
            </w:r>
          </w:p>
        </w:tc>
      </w:tr>
      <w:bookmarkEnd w:id="0"/>
    </w:tbl>
    <w:p w14:paraId="572DC508" w14:textId="77777777" w:rsidR="00A06053" w:rsidRDefault="00A06053" w:rsidP="005C6624">
      <w:pPr>
        <w:pStyle w:val="BiblioNadpis"/>
        <w:sectPr w:rsidR="00A06053" w:rsidSect="004E4562">
          <w:type w:val="oddPage"/>
          <w:pgSz w:w="11906" w:h="16838" w:code="9"/>
          <w:pgMar w:top="1418" w:right="1418" w:bottom="1418" w:left="1418" w:header="709" w:footer="709" w:gutter="567"/>
          <w:cols w:space="708"/>
          <w:docGrid w:linePitch="360"/>
        </w:sectPr>
      </w:pPr>
    </w:p>
    <w:p w14:paraId="11ECABAF" w14:textId="77777777" w:rsidR="005C6624" w:rsidRPr="004E4562" w:rsidRDefault="00C14602" w:rsidP="005C6624">
      <w:pPr>
        <w:pStyle w:val="BiblioNadpis"/>
        <w:rPr>
          <w:lang w:val="en-US"/>
        </w:rPr>
      </w:pPr>
      <w:r w:rsidRPr="004E4562">
        <w:rPr>
          <w:lang w:val="en-US"/>
        </w:rPr>
        <w:lastRenderedPageBreak/>
        <w:t>Bibliographical identification</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50"/>
      </w:tblGrid>
      <w:tr w:rsidR="00C14602" w:rsidRPr="004E4562" w14:paraId="68E8CE0B" w14:textId="77777777" w:rsidTr="00BE3DE6">
        <w:tc>
          <w:tcPr>
            <w:tcW w:w="1843" w:type="dxa"/>
          </w:tcPr>
          <w:p w14:paraId="3F832201" w14:textId="77777777" w:rsidR="00C14602" w:rsidRPr="004E4562" w:rsidRDefault="004E4562" w:rsidP="00BE3DE6">
            <w:pPr>
              <w:pStyle w:val="BiblioNadpis"/>
              <w:rPr>
                <w:lang w:val="en-US"/>
              </w:rPr>
            </w:pPr>
            <w:r w:rsidRPr="004E4562">
              <w:rPr>
                <w:lang w:val="en-US"/>
              </w:rPr>
              <w:t>A</w:t>
            </w:r>
            <w:r w:rsidR="00C14602" w:rsidRPr="004E4562">
              <w:rPr>
                <w:lang w:val="en-US"/>
              </w:rPr>
              <w:t>ut</w:t>
            </w:r>
            <w:r w:rsidRPr="004E4562">
              <w:rPr>
                <w:lang w:val="en-US"/>
              </w:rPr>
              <w:t>ho</w:t>
            </w:r>
            <w:r w:rsidR="00C14602" w:rsidRPr="004E4562">
              <w:rPr>
                <w:lang w:val="en-US"/>
              </w:rPr>
              <w:t>r:</w:t>
            </w:r>
          </w:p>
        </w:tc>
        <w:sdt>
          <w:sdtPr>
            <w:rPr>
              <w:lang w:val="en-US"/>
            </w:rPr>
            <w:id w:val="446438767"/>
            <w:lock w:val="sdtLocked"/>
            <w:placeholder>
              <w:docPart w:val="92BB96E4FDC94A1CA13299D8290AB358"/>
            </w:placeholder>
            <w:text/>
          </w:sdtPr>
          <w:sdtEndPr/>
          <w:sdtContent>
            <w:tc>
              <w:tcPr>
                <w:tcW w:w="6650" w:type="dxa"/>
              </w:tcPr>
              <w:p w14:paraId="24BC5A81" w14:textId="774CDCCE" w:rsidR="00C14602" w:rsidRPr="004E4562" w:rsidRDefault="001526B0" w:rsidP="00BE3DE6">
                <w:pPr>
                  <w:pStyle w:val="BiblioText"/>
                  <w:rPr>
                    <w:lang w:val="en-US"/>
                  </w:rPr>
                </w:pPr>
                <w:proofErr w:type="spellStart"/>
                <w:r>
                  <w:rPr>
                    <w:lang w:val="en-US"/>
                  </w:rPr>
                  <w:t>Bc</w:t>
                </w:r>
                <w:proofErr w:type="spellEnd"/>
                <w:r>
                  <w:rPr>
                    <w:lang w:val="en-US"/>
                  </w:rPr>
                  <w:t xml:space="preserve">. </w:t>
                </w:r>
                <w:r w:rsidR="00AA667F">
                  <w:rPr>
                    <w:lang w:val="en-US"/>
                  </w:rPr>
                  <w:t xml:space="preserve">Michaela </w:t>
                </w:r>
                <w:proofErr w:type="spellStart"/>
                <w:r w:rsidR="00AA667F">
                  <w:rPr>
                    <w:lang w:val="en-US"/>
                  </w:rPr>
                  <w:t>Kadlčíková</w:t>
                </w:r>
                <w:proofErr w:type="spellEnd"/>
              </w:p>
            </w:tc>
          </w:sdtContent>
        </w:sdt>
      </w:tr>
      <w:tr w:rsidR="00C14602" w:rsidRPr="004E4562" w14:paraId="41683CA1" w14:textId="77777777" w:rsidTr="00BE3DE6">
        <w:trPr>
          <w:trHeight w:val="1210"/>
        </w:trPr>
        <w:tc>
          <w:tcPr>
            <w:tcW w:w="1843" w:type="dxa"/>
          </w:tcPr>
          <w:p w14:paraId="46356B44" w14:textId="77777777" w:rsidR="00C14602" w:rsidRPr="004E4562" w:rsidRDefault="004E4562" w:rsidP="00BE3DE6">
            <w:pPr>
              <w:pStyle w:val="BiblioNadpis"/>
              <w:rPr>
                <w:lang w:val="en-US"/>
              </w:rPr>
            </w:pPr>
            <w:r w:rsidRPr="004E4562">
              <w:rPr>
                <w:lang w:val="en-US"/>
              </w:rPr>
              <w:t>Title</w:t>
            </w:r>
            <w:r w:rsidR="00C14602" w:rsidRPr="004E4562">
              <w:rPr>
                <w:lang w:val="en-US"/>
              </w:rPr>
              <w:t>:</w:t>
            </w:r>
          </w:p>
        </w:tc>
        <w:sdt>
          <w:sdtPr>
            <w:rPr>
              <w:lang w:val="en-US"/>
            </w:rPr>
            <w:id w:val="1772813757"/>
            <w:lock w:val="sdtLocked"/>
            <w:placeholder>
              <w:docPart w:val="358C0A9A159B44CA9A039B3FD7AE3370"/>
            </w:placeholder>
            <w:text/>
          </w:sdtPr>
          <w:sdtEndPr/>
          <w:sdtContent>
            <w:tc>
              <w:tcPr>
                <w:tcW w:w="6650" w:type="dxa"/>
              </w:tcPr>
              <w:p w14:paraId="0A60DF6E" w14:textId="78E66123" w:rsidR="00C14602" w:rsidRPr="004E4562" w:rsidRDefault="007E2CBA" w:rsidP="00BE3DE6">
                <w:pPr>
                  <w:pStyle w:val="BiblioText"/>
                  <w:rPr>
                    <w:lang w:val="en-US"/>
                  </w:rPr>
                </w:pPr>
                <w:r w:rsidRPr="007E2CBA">
                  <w:rPr>
                    <w:lang w:val="en-US"/>
                  </w:rPr>
                  <w:t>Hospital chaplain’s part in accompanying mourners in a particular medical facility in a pastoral theological view</w:t>
                </w:r>
              </w:p>
            </w:tc>
          </w:sdtContent>
        </w:sdt>
      </w:tr>
      <w:tr w:rsidR="00C14602" w:rsidRPr="004E4562" w14:paraId="1778535E" w14:textId="77777777" w:rsidTr="00BE3DE6">
        <w:tc>
          <w:tcPr>
            <w:tcW w:w="1843" w:type="dxa"/>
          </w:tcPr>
          <w:p w14:paraId="56EAB2C5" w14:textId="77777777" w:rsidR="00C14602" w:rsidRPr="004E4562" w:rsidRDefault="004E4562" w:rsidP="00BE3DE6">
            <w:pPr>
              <w:pStyle w:val="BiblioNadpis"/>
              <w:rPr>
                <w:lang w:val="en-US"/>
              </w:rPr>
            </w:pPr>
            <w:r w:rsidRPr="004E4562">
              <w:rPr>
                <w:lang w:val="en-US"/>
              </w:rPr>
              <w:t>Supervisor</w:t>
            </w:r>
            <w:r w:rsidR="00C14602" w:rsidRPr="004E4562">
              <w:rPr>
                <w:lang w:val="en-US"/>
              </w:rPr>
              <w:t>:</w:t>
            </w:r>
          </w:p>
        </w:tc>
        <w:sdt>
          <w:sdtPr>
            <w:id w:val="-1413146860"/>
            <w:lock w:val="sdtLocked"/>
            <w:placeholder>
              <w:docPart w:val="6DC4141001CC47CAAEBB47A8087F52BF"/>
            </w:placeholder>
            <w:text/>
          </w:sdtPr>
          <w:sdtEndPr/>
          <w:sdtContent>
            <w:tc>
              <w:tcPr>
                <w:tcW w:w="6650" w:type="dxa"/>
              </w:tcPr>
              <w:p w14:paraId="04D917F2" w14:textId="37072DCE" w:rsidR="00C14602" w:rsidRPr="004E4562" w:rsidRDefault="007E2CBA" w:rsidP="00BE3DE6">
                <w:pPr>
                  <w:pStyle w:val="BiblioText"/>
                  <w:rPr>
                    <w:lang w:val="en-US"/>
                  </w:rPr>
                </w:pPr>
                <w:proofErr w:type="spellStart"/>
                <w:r w:rsidRPr="007E2CBA">
                  <w:t>ThLic</w:t>
                </w:r>
                <w:proofErr w:type="spellEnd"/>
                <w:r w:rsidRPr="007E2CBA">
                  <w:t>. Michal Umlauf, Ph.D.</w:t>
                </w:r>
              </w:p>
            </w:tc>
          </w:sdtContent>
        </w:sdt>
      </w:tr>
      <w:tr w:rsidR="00C14602" w:rsidRPr="004E4562" w14:paraId="0F310A58" w14:textId="77777777" w:rsidTr="00BE3DE6">
        <w:tc>
          <w:tcPr>
            <w:tcW w:w="1843" w:type="dxa"/>
          </w:tcPr>
          <w:p w14:paraId="7E22F651" w14:textId="77777777" w:rsidR="00C14602" w:rsidRPr="004E4562" w:rsidRDefault="004E4562" w:rsidP="00BE3DE6">
            <w:pPr>
              <w:pStyle w:val="BiblioNadpis"/>
              <w:rPr>
                <w:lang w:val="en-US"/>
              </w:rPr>
            </w:pPr>
            <w:r w:rsidRPr="004E4562">
              <w:rPr>
                <w:lang w:val="en-US"/>
              </w:rPr>
              <w:t>Department</w:t>
            </w:r>
            <w:r w:rsidR="00C14602" w:rsidRPr="004E4562">
              <w:rPr>
                <w:lang w:val="en-US"/>
              </w:rPr>
              <w:t>:</w:t>
            </w:r>
          </w:p>
        </w:tc>
        <w:sdt>
          <w:sdtPr>
            <w:rPr>
              <w:lang w:val="en-US"/>
            </w:rPr>
            <w:id w:val="-1726592623"/>
            <w:lock w:val="sdtLocked"/>
            <w:placeholder>
              <w:docPart w:val="1F2B7801A65E4AA492B0233F8A87934B"/>
            </w:placeholder>
            <w:dropDownList>
              <w:listItem w:displayText="Department of Pastoral and Spiritual Theology" w:value="Department of Pastoral and Spiritual Theology"/>
              <w:listItem w:displayText="Department of Physiotherapy" w:value="Department of Physiotherapy"/>
              <w:listItem w:displayText="Department of Natural Sciences in Kinanthropology" w:value="Department of Natural Sciences in Kinanthropology"/>
              <w:listItem w:displayText="Department of Recreation and Leisure Studies" w:value="Department of Recreation and Leisure Studies"/>
              <w:listItem w:displayText="Department of Social Sciences in Kinanthropology" w:value="Department of Social Sciences in Kinanthropology"/>
              <w:listItem w:displayText="Department of Sport" w:value="Department of Sport"/>
              <w:listItem w:displayText="BALUO Application Centre" w:value="BALUO Application Centre"/>
              <w:listItem w:displayText="Institute of Active Lifestyle" w:value="Institute of Active Lifestyle"/>
            </w:dropDownList>
          </w:sdtPr>
          <w:sdtEndPr/>
          <w:sdtContent>
            <w:tc>
              <w:tcPr>
                <w:tcW w:w="6650" w:type="dxa"/>
              </w:tcPr>
              <w:p w14:paraId="1E5071F8" w14:textId="713B13DB" w:rsidR="00C14602" w:rsidRPr="004E4562" w:rsidRDefault="00326FDE" w:rsidP="00BE3DE6">
                <w:pPr>
                  <w:pStyle w:val="BiblioText"/>
                  <w:rPr>
                    <w:lang w:val="en-US"/>
                  </w:rPr>
                </w:pPr>
                <w:r>
                  <w:rPr>
                    <w:lang w:val="en-US"/>
                  </w:rPr>
                  <w:t>Department of Pastoral and Spiritual Theology</w:t>
                </w:r>
              </w:p>
            </w:tc>
          </w:sdtContent>
        </w:sdt>
      </w:tr>
      <w:tr w:rsidR="00C14602" w:rsidRPr="004E4562" w14:paraId="7E1EB66C" w14:textId="77777777" w:rsidTr="00BE3DE6">
        <w:tc>
          <w:tcPr>
            <w:tcW w:w="1843" w:type="dxa"/>
          </w:tcPr>
          <w:p w14:paraId="67667DE0" w14:textId="77777777" w:rsidR="00C14602" w:rsidRPr="004E4562" w:rsidRDefault="004E4562" w:rsidP="00BE3DE6">
            <w:pPr>
              <w:pStyle w:val="BiblioNadpis"/>
              <w:rPr>
                <w:lang w:val="en-US"/>
              </w:rPr>
            </w:pPr>
            <w:r w:rsidRPr="004E4562">
              <w:rPr>
                <w:lang w:val="en-US"/>
              </w:rPr>
              <w:t>Year</w:t>
            </w:r>
            <w:r w:rsidR="00C14602" w:rsidRPr="004E4562">
              <w:rPr>
                <w:lang w:val="en-US"/>
              </w:rPr>
              <w:t>:</w:t>
            </w:r>
          </w:p>
        </w:tc>
        <w:sdt>
          <w:sdtPr>
            <w:rPr>
              <w:lang w:val="en-US"/>
            </w:rPr>
            <w:id w:val="-1814865410"/>
            <w:lock w:val="sdtLocked"/>
            <w:placeholder>
              <w:docPart w:val="25AF373F9D37458097DD294638925548"/>
            </w:placeholder>
            <w:dropDownLis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tc>
              <w:tcPr>
                <w:tcW w:w="6650" w:type="dxa"/>
              </w:tcPr>
              <w:p w14:paraId="61F7E525" w14:textId="756954BF" w:rsidR="00C14602" w:rsidRPr="004E4562" w:rsidRDefault="00613143" w:rsidP="00BE3DE6">
                <w:pPr>
                  <w:pStyle w:val="BiblioText"/>
                  <w:rPr>
                    <w:lang w:val="en-US"/>
                  </w:rPr>
                </w:pPr>
                <w:r>
                  <w:rPr>
                    <w:lang w:val="en-US"/>
                  </w:rPr>
                  <w:t>2024</w:t>
                </w:r>
              </w:p>
            </w:tc>
          </w:sdtContent>
        </w:sdt>
      </w:tr>
      <w:tr w:rsidR="00C14602" w:rsidRPr="004E4562" w14:paraId="44832693" w14:textId="77777777" w:rsidTr="00BE3DE6">
        <w:tc>
          <w:tcPr>
            <w:tcW w:w="8493" w:type="dxa"/>
            <w:gridSpan w:val="2"/>
          </w:tcPr>
          <w:p w14:paraId="7B494258" w14:textId="77777777" w:rsidR="00C14602" w:rsidRPr="004E4562" w:rsidRDefault="00C14602" w:rsidP="00BE3DE6">
            <w:pPr>
              <w:pStyle w:val="BiblioNadpis"/>
              <w:rPr>
                <w:lang w:val="en-US"/>
              </w:rPr>
            </w:pPr>
            <w:r w:rsidRPr="004E4562">
              <w:rPr>
                <w:lang w:val="en-US"/>
              </w:rPr>
              <w:t>Abstra</w:t>
            </w:r>
            <w:r w:rsidR="004E4562" w:rsidRPr="004E4562">
              <w:rPr>
                <w:lang w:val="en-US"/>
              </w:rPr>
              <w:t>c</w:t>
            </w:r>
            <w:r w:rsidRPr="004E4562">
              <w:rPr>
                <w:lang w:val="en-US"/>
              </w:rPr>
              <w:t>t:</w:t>
            </w:r>
          </w:p>
        </w:tc>
      </w:tr>
      <w:tr w:rsidR="00C14602" w:rsidRPr="004E4562" w14:paraId="1C962A8B" w14:textId="77777777" w:rsidTr="00BE3DE6">
        <w:trPr>
          <w:trHeight w:val="5669"/>
        </w:trPr>
        <w:tc>
          <w:tcPr>
            <w:tcW w:w="8493" w:type="dxa"/>
            <w:gridSpan w:val="2"/>
          </w:tcPr>
          <w:p w14:paraId="766BB1F0" w14:textId="013C145E" w:rsidR="00C14602" w:rsidRPr="007E2CBA" w:rsidRDefault="000F33C1" w:rsidP="00DC4431">
            <w:pPr>
              <w:pStyle w:val="BiblioText"/>
              <w:rPr>
                <w:highlight w:val="yellow"/>
                <w:lang w:val="en-US"/>
              </w:rPr>
            </w:pPr>
            <w:r>
              <w:rPr>
                <w:lang w:val="en-US"/>
              </w:rPr>
              <w:t xml:space="preserve">The role of a hospital </w:t>
            </w:r>
            <w:proofErr w:type="spellStart"/>
            <w:r w:rsidR="006418B6">
              <w:t>chaplain</w:t>
            </w:r>
            <w:proofErr w:type="spellEnd"/>
            <w:r w:rsidR="006418B6">
              <w:t xml:space="preserve"> </w:t>
            </w:r>
            <w:proofErr w:type="spellStart"/>
            <w:r w:rsidR="006418B6">
              <w:t>is</w:t>
            </w:r>
            <w:proofErr w:type="spellEnd"/>
            <w:r w:rsidR="006418B6">
              <w:t xml:space="preserve"> </w:t>
            </w:r>
            <w:proofErr w:type="spellStart"/>
            <w:r w:rsidR="006418B6">
              <w:t>gaining</w:t>
            </w:r>
            <w:proofErr w:type="spellEnd"/>
            <w:r w:rsidR="006418B6">
              <w:t xml:space="preserve"> </w:t>
            </w:r>
            <w:proofErr w:type="spellStart"/>
            <w:r w:rsidR="006418B6">
              <w:t>impor</w:t>
            </w:r>
            <w:r>
              <w:t>t</w:t>
            </w:r>
            <w:r w:rsidR="006418B6">
              <w:t>an</w:t>
            </w:r>
            <w:r>
              <w:t>ce</w:t>
            </w:r>
            <w:proofErr w:type="spellEnd"/>
            <w:r>
              <w:t xml:space="preserve"> </w:t>
            </w:r>
            <w:proofErr w:type="spellStart"/>
            <w:r>
              <w:t>over</w:t>
            </w:r>
            <w:proofErr w:type="spellEnd"/>
            <w:r>
              <w:t xml:space="preserve"> </w:t>
            </w:r>
            <w:proofErr w:type="spellStart"/>
            <w:r>
              <w:t>time</w:t>
            </w:r>
            <w:proofErr w:type="spellEnd"/>
            <w:r w:rsidR="00714372">
              <w:t xml:space="preserve">. </w:t>
            </w:r>
            <w:proofErr w:type="spellStart"/>
            <w:r w:rsidR="00714372">
              <w:t>Hospital</w:t>
            </w:r>
            <w:proofErr w:type="spellEnd"/>
            <w:r w:rsidR="00714372">
              <w:t xml:space="preserve"> </w:t>
            </w:r>
            <w:proofErr w:type="spellStart"/>
            <w:r w:rsidR="00714372">
              <w:t>chaplaincy</w:t>
            </w:r>
            <w:proofErr w:type="spellEnd"/>
            <w:r w:rsidR="00714372">
              <w:t xml:space="preserve"> </w:t>
            </w:r>
            <w:proofErr w:type="spellStart"/>
            <w:r w:rsidR="00714372">
              <w:t>can</w:t>
            </w:r>
            <w:proofErr w:type="spellEnd"/>
            <w:r w:rsidR="00714372">
              <w:t xml:space="preserve"> </w:t>
            </w:r>
            <w:proofErr w:type="spellStart"/>
            <w:r w:rsidR="00714372">
              <w:t>also</w:t>
            </w:r>
            <w:proofErr w:type="spellEnd"/>
            <w:r w:rsidR="00714372">
              <w:t xml:space="preserve"> </w:t>
            </w:r>
            <w:proofErr w:type="spellStart"/>
            <w:r w:rsidR="00714372">
              <w:t>be</w:t>
            </w:r>
            <w:proofErr w:type="spellEnd"/>
            <w:r w:rsidR="00714372">
              <w:t xml:space="preserve"> </w:t>
            </w:r>
            <w:proofErr w:type="spellStart"/>
            <w:r w:rsidR="00714372">
              <w:t>described</w:t>
            </w:r>
            <w:proofErr w:type="spellEnd"/>
            <w:r w:rsidR="00714372">
              <w:t xml:space="preserve"> as </w:t>
            </w:r>
            <w:proofErr w:type="spellStart"/>
            <w:r w:rsidR="00714372">
              <w:t>an</w:t>
            </w:r>
            <w:proofErr w:type="spellEnd"/>
            <w:r w:rsidR="00714372">
              <w:t xml:space="preserve"> </w:t>
            </w:r>
            <w:proofErr w:type="spellStart"/>
            <w:r w:rsidR="00714372">
              <w:t>effective</w:t>
            </w:r>
            <w:proofErr w:type="spellEnd"/>
            <w:r w:rsidR="00714372">
              <w:t xml:space="preserve"> </w:t>
            </w:r>
            <w:proofErr w:type="spellStart"/>
            <w:r w:rsidR="00714372">
              <w:t>involvement</w:t>
            </w:r>
            <w:proofErr w:type="spellEnd"/>
            <w:r w:rsidR="00714372">
              <w:t xml:space="preserve"> </w:t>
            </w:r>
            <w:proofErr w:type="spellStart"/>
            <w:r w:rsidR="00714372">
              <w:t>of</w:t>
            </w:r>
            <w:proofErr w:type="spellEnd"/>
            <w:r w:rsidR="00714372">
              <w:t xml:space="preserve"> </w:t>
            </w:r>
            <w:proofErr w:type="spellStart"/>
            <w:r w:rsidR="00714372">
              <w:t>amateurs</w:t>
            </w:r>
            <w:proofErr w:type="spellEnd"/>
            <w:r w:rsidR="00714372">
              <w:t xml:space="preserve"> </w:t>
            </w:r>
            <w:proofErr w:type="spellStart"/>
            <w:r w:rsidR="00714372">
              <w:t>into</w:t>
            </w:r>
            <w:proofErr w:type="spellEnd"/>
            <w:r w:rsidR="00714372">
              <w:t xml:space="preserve"> </w:t>
            </w:r>
            <w:proofErr w:type="spellStart"/>
            <w:r w:rsidR="00714372">
              <w:t>the</w:t>
            </w:r>
            <w:proofErr w:type="spellEnd"/>
            <w:r w:rsidR="00714372">
              <w:t xml:space="preserve"> </w:t>
            </w:r>
            <w:proofErr w:type="spellStart"/>
            <w:r w:rsidR="00714372">
              <w:t>Church</w:t>
            </w:r>
            <w:r w:rsidR="00714372">
              <w:rPr>
                <w:rFonts w:cstheme="minorHAnsi"/>
              </w:rPr>
              <w:t>'</w:t>
            </w:r>
            <w:r w:rsidR="00714372">
              <w:t>s</w:t>
            </w:r>
            <w:proofErr w:type="spellEnd"/>
            <w:r w:rsidR="00714372">
              <w:t xml:space="preserve"> </w:t>
            </w:r>
            <w:proofErr w:type="spellStart"/>
            <w:r w:rsidR="00714372">
              <w:t>mission</w:t>
            </w:r>
            <w:proofErr w:type="spellEnd"/>
            <w:r w:rsidR="006418B6">
              <w:t>.</w:t>
            </w:r>
            <w:r w:rsidR="00714372">
              <w:t xml:space="preserve"> </w:t>
            </w:r>
            <w:proofErr w:type="spellStart"/>
            <w:r w:rsidR="006418B6">
              <w:t>I</w:t>
            </w:r>
            <w:r w:rsidR="00714372">
              <w:t>t</w:t>
            </w:r>
            <w:proofErr w:type="spellEnd"/>
            <w:r w:rsidR="00714372">
              <w:t xml:space="preserve"> </w:t>
            </w:r>
            <w:proofErr w:type="spellStart"/>
            <w:r w:rsidR="00714372">
              <w:t>is</w:t>
            </w:r>
            <w:proofErr w:type="spellEnd"/>
            <w:r w:rsidR="00714372">
              <w:t xml:space="preserve"> </w:t>
            </w:r>
            <w:proofErr w:type="spellStart"/>
            <w:r w:rsidR="00714372">
              <w:t>necessary</w:t>
            </w:r>
            <w:proofErr w:type="spellEnd"/>
            <w:r w:rsidR="00714372">
              <w:t xml:space="preserve"> to </w:t>
            </w:r>
            <w:proofErr w:type="spellStart"/>
            <w:r w:rsidR="00714372">
              <w:t>address</w:t>
            </w:r>
            <w:proofErr w:type="spellEnd"/>
            <w:r w:rsidR="00714372">
              <w:t xml:space="preserve"> </w:t>
            </w:r>
            <w:proofErr w:type="spellStart"/>
            <w:r w:rsidR="00714372">
              <w:t>the</w:t>
            </w:r>
            <w:proofErr w:type="spellEnd"/>
            <w:r w:rsidR="00714372">
              <w:t xml:space="preserve"> </w:t>
            </w:r>
            <w:proofErr w:type="spellStart"/>
            <w:r w:rsidR="00714372">
              <w:t>theore</w:t>
            </w:r>
            <w:r w:rsidR="006418B6">
              <w:t>tic</w:t>
            </w:r>
            <w:r w:rsidR="00714372">
              <w:t>al</w:t>
            </w:r>
            <w:proofErr w:type="spellEnd"/>
            <w:r w:rsidR="006418B6">
              <w:t xml:space="preserve"> </w:t>
            </w:r>
            <w:proofErr w:type="spellStart"/>
            <w:r w:rsidR="006418B6">
              <w:t>aspects</w:t>
            </w:r>
            <w:proofErr w:type="spellEnd"/>
            <w:r w:rsidR="006418B6">
              <w:t xml:space="preserve"> </w:t>
            </w:r>
            <w:proofErr w:type="spellStart"/>
            <w:r w:rsidR="006418B6">
              <w:t>of</w:t>
            </w:r>
            <w:proofErr w:type="spellEnd"/>
            <w:r w:rsidR="006418B6">
              <w:t xml:space="preserve"> </w:t>
            </w:r>
            <w:proofErr w:type="spellStart"/>
            <w:r w:rsidR="006418B6">
              <w:t>this</w:t>
            </w:r>
            <w:proofErr w:type="spellEnd"/>
            <w:r w:rsidR="006418B6">
              <w:t xml:space="preserve"> </w:t>
            </w:r>
            <w:proofErr w:type="spellStart"/>
            <w:r w:rsidR="006418B6">
              <w:t>issue</w:t>
            </w:r>
            <w:proofErr w:type="spellEnd"/>
            <w:r w:rsidR="006418B6">
              <w:t xml:space="preserve">, </w:t>
            </w:r>
            <w:proofErr w:type="spellStart"/>
            <w:r w:rsidR="006418B6">
              <w:t>because</w:t>
            </w:r>
            <w:proofErr w:type="spellEnd"/>
            <w:r w:rsidR="006418B6">
              <w:t xml:space="preserve"> </w:t>
            </w:r>
            <w:proofErr w:type="spellStart"/>
            <w:r w:rsidR="006418B6">
              <w:t>it</w:t>
            </w:r>
            <w:proofErr w:type="spellEnd"/>
            <w:r w:rsidR="006418B6">
              <w:t xml:space="preserve"> </w:t>
            </w:r>
            <w:proofErr w:type="spellStart"/>
            <w:r w:rsidR="006418B6">
              <w:t>is</w:t>
            </w:r>
            <w:proofErr w:type="spellEnd"/>
            <w:r w:rsidR="006418B6">
              <w:t xml:space="preserve"> a </w:t>
            </w:r>
            <w:proofErr w:type="spellStart"/>
            <w:r w:rsidR="006418B6">
              <w:t>rel</w:t>
            </w:r>
            <w:r w:rsidR="00714372">
              <w:t>atively</w:t>
            </w:r>
            <w:proofErr w:type="spellEnd"/>
            <w:r w:rsidR="00714372">
              <w:t xml:space="preserve"> </w:t>
            </w:r>
            <w:proofErr w:type="spellStart"/>
            <w:r w:rsidR="00714372">
              <w:t>new</w:t>
            </w:r>
            <w:proofErr w:type="spellEnd"/>
            <w:r w:rsidR="00714372">
              <w:t xml:space="preserve"> </w:t>
            </w:r>
            <w:proofErr w:type="spellStart"/>
            <w:r w:rsidR="00714372">
              <w:t>field</w:t>
            </w:r>
            <w:proofErr w:type="spellEnd"/>
            <w:r w:rsidR="00714372">
              <w:t xml:space="preserve">. </w:t>
            </w:r>
            <w:proofErr w:type="spellStart"/>
            <w:r w:rsidR="00714372">
              <w:t>Both</w:t>
            </w:r>
            <w:proofErr w:type="spellEnd"/>
            <w:r w:rsidR="00714372">
              <w:t xml:space="preserve"> </w:t>
            </w:r>
            <w:proofErr w:type="spellStart"/>
            <w:r w:rsidR="00714372">
              <w:t>professionals</w:t>
            </w:r>
            <w:proofErr w:type="spellEnd"/>
            <w:r w:rsidR="00714372">
              <w:t xml:space="preserve"> and </w:t>
            </w:r>
            <w:proofErr w:type="spellStart"/>
            <w:r w:rsidR="00714372">
              <w:t>the</w:t>
            </w:r>
            <w:proofErr w:type="spellEnd"/>
            <w:r w:rsidR="00714372">
              <w:t xml:space="preserve"> </w:t>
            </w:r>
            <w:proofErr w:type="spellStart"/>
            <w:r w:rsidR="00714372">
              <w:t>general</w:t>
            </w:r>
            <w:proofErr w:type="spellEnd"/>
            <w:r w:rsidR="00714372">
              <w:t xml:space="preserve"> pu</w:t>
            </w:r>
            <w:r w:rsidR="00266331">
              <w:t xml:space="preserve">blic do not </w:t>
            </w:r>
            <w:proofErr w:type="spellStart"/>
            <w:r w:rsidR="00266331">
              <w:t>yet</w:t>
            </w:r>
            <w:proofErr w:type="spellEnd"/>
            <w:r w:rsidR="00266331">
              <w:t xml:space="preserve"> </w:t>
            </w:r>
            <w:proofErr w:type="spellStart"/>
            <w:r w:rsidR="00266331">
              <w:t>have</w:t>
            </w:r>
            <w:proofErr w:type="spellEnd"/>
            <w:r w:rsidR="00266331">
              <w:t xml:space="preserve"> </w:t>
            </w:r>
            <w:proofErr w:type="spellStart"/>
            <w:r w:rsidR="00266331">
              <w:t>clear</w:t>
            </w:r>
            <w:proofErr w:type="spellEnd"/>
            <w:r w:rsidR="00266331">
              <w:t xml:space="preserve"> </w:t>
            </w:r>
            <w:proofErr w:type="spellStart"/>
            <w:r w:rsidR="00266331">
              <w:t>expectat</w:t>
            </w:r>
            <w:r w:rsidR="00714372">
              <w:t>ions</w:t>
            </w:r>
            <w:proofErr w:type="spellEnd"/>
            <w:r w:rsidR="00714372">
              <w:t xml:space="preserve"> </w:t>
            </w:r>
            <w:proofErr w:type="spellStart"/>
            <w:r w:rsidR="00714372">
              <w:t>for</w:t>
            </w:r>
            <w:proofErr w:type="spellEnd"/>
            <w:r w:rsidR="00714372">
              <w:t xml:space="preserve"> </w:t>
            </w:r>
            <w:proofErr w:type="spellStart"/>
            <w:r w:rsidR="00714372">
              <w:t>the</w:t>
            </w:r>
            <w:proofErr w:type="spellEnd"/>
            <w:r w:rsidR="00714372">
              <w:t xml:space="preserve"> role </w:t>
            </w:r>
            <w:proofErr w:type="spellStart"/>
            <w:r w:rsidR="00714372">
              <w:t>of</w:t>
            </w:r>
            <w:proofErr w:type="spellEnd"/>
            <w:r w:rsidR="00714372">
              <w:t xml:space="preserve"> a </w:t>
            </w:r>
            <w:proofErr w:type="spellStart"/>
            <w:r w:rsidR="00714372">
              <w:t>hospital</w:t>
            </w:r>
            <w:proofErr w:type="spellEnd"/>
            <w:r w:rsidR="00714372">
              <w:t xml:space="preserve"> </w:t>
            </w:r>
            <w:proofErr w:type="spellStart"/>
            <w:r w:rsidR="00714372">
              <w:t>chaplain.This</w:t>
            </w:r>
            <w:proofErr w:type="spellEnd"/>
            <w:r w:rsidR="00714372">
              <w:t xml:space="preserve"> </w:t>
            </w:r>
            <w:proofErr w:type="spellStart"/>
            <w:r w:rsidR="00714372">
              <w:t>work</w:t>
            </w:r>
            <w:proofErr w:type="spellEnd"/>
            <w:r w:rsidR="00714372">
              <w:t xml:space="preserve"> </w:t>
            </w:r>
            <w:proofErr w:type="spellStart"/>
            <w:r w:rsidR="00714372">
              <w:t>focuses</w:t>
            </w:r>
            <w:proofErr w:type="spellEnd"/>
            <w:r w:rsidR="00714372">
              <w:t xml:space="preserve"> on </w:t>
            </w:r>
            <w:proofErr w:type="spellStart"/>
            <w:r w:rsidR="00714372">
              <w:t>providing</w:t>
            </w:r>
            <w:proofErr w:type="spellEnd"/>
            <w:r w:rsidR="00714372">
              <w:t xml:space="preserve"> support in </w:t>
            </w:r>
            <w:proofErr w:type="spellStart"/>
            <w:r w:rsidR="00714372">
              <w:t>the</w:t>
            </w:r>
            <w:proofErr w:type="spellEnd"/>
            <w:r w:rsidR="00714372">
              <w:t xml:space="preserve"> </w:t>
            </w:r>
            <w:proofErr w:type="spellStart"/>
            <w:r w:rsidR="00714372">
              <w:t>context</w:t>
            </w:r>
            <w:proofErr w:type="spellEnd"/>
            <w:r w:rsidR="00714372">
              <w:t xml:space="preserve"> </w:t>
            </w:r>
            <w:proofErr w:type="spellStart"/>
            <w:r w:rsidR="00714372">
              <w:t>of</w:t>
            </w:r>
            <w:proofErr w:type="spellEnd"/>
            <w:r w:rsidR="00714372">
              <w:t xml:space="preserve"> </w:t>
            </w:r>
            <w:proofErr w:type="spellStart"/>
            <w:r w:rsidR="00714372">
              <w:t>Christianity</w:t>
            </w:r>
            <w:proofErr w:type="spellEnd"/>
            <w:r w:rsidR="00714372">
              <w:t xml:space="preserve">, </w:t>
            </w:r>
            <w:proofErr w:type="spellStart"/>
            <w:r w:rsidR="00714372">
              <w:t>within</w:t>
            </w:r>
            <w:proofErr w:type="spellEnd"/>
            <w:r w:rsidR="00714372">
              <w:t xml:space="preserve"> a </w:t>
            </w:r>
            <w:proofErr w:type="spellStart"/>
            <w:r w:rsidR="00714372">
              <w:t>specific</w:t>
            </w:r>
            <w:proofErr w:type="spellEnd"/>
            <w:r w:rsidR="00266331">
              <w:t xml:space="preserve"> </w:t>
            </w:r>
            <w:proofErr w:type="spellStart"/>
            <w:r w:rsidR="00266331">
              <w:t>he</w:t>
            </w:r>
            <w:r w:rsidR="006418B6">
              <w:t>a</w:t>
            </w:r>
            <w:r w:rsidR="00266331">
              <w:t>lth</w:t>
            </w:r>
            <w:proofErr w:type="spellEnd"/>
            <w:r w:rsidR="00266331">
              <w:t xml:space="preserve"> care </w:t>
            </w:r>
            <w:proofErr w:type="spellStart"/>
            <w:r w:rsidR="00266331">
              <w:t>facility</w:t>
            </w:r>
            <w:proofErr w:type="spellEnd"/>
            <w:r w:rsidR="00266331">
              <w:t xml:space="preserve">, and </w:t>
            </w:r>
            <w:proofErr w:type="spellStart"/>
            <w:r w:rsidR="00266331">
              <w:t>is</w:t>
            </w:r>
            <w:proofErr w:type="spellEnd"/>
            <w:r w:rsidR="00266331">
              <w:t xml:space="preserve"> </w:t>
            </w:r>
            <w:proofErr w:type="spellStart"/>
            <w:r w:rsidR="00266331">
              <w:t>aimed</w:t>
            </w:r>
            <w:proofErr w:type="spellEnd"/>
            <w:r w:rsidR="00266331">
              <w:t xml:space="preserve"> </w:t>
            </w:r>
            <w:proofErr w:type="spellStart"/>
            <w:r w:rsidR="00266331">
              <w:t>at</w:t>
            </w:r>
            <w:proofErr w:type="spellEnd"/>
            <w:r w:rsidR="00266331">
              <w:t xml:space="preserve"> </w:t>
            </w:r>
            <w:proofErr w:type="spellStart"/>
            <w:r w:rsidR="006418B6">
              <w:t>accompany</w:t>
            </w:r>
            <w:r w:rsidR="00266331">
              <w:t>ing</w:t>
            </w:r>
            <w:proofErr w:type="spellEnd"/>
            <w:r w:rsidR="00266331">
              <w:t xml:space="preserve"> </w:t>
            </w:r>
            <w:proofErr w:type="spellStart"/>
            <w:r w:rsidR="00266331">
              <w:t>the</w:t>
            </w:r>
            <w:proofErr w:type="spellEnd"/>
            <w:r w:rsidR="00266331">
              <w:t xml:space="preserve"> </w:t>
            </w:r>
            <w:proofErr w:type="spellStart"/>
            <w:r w:rsidR="00266331">
              <w:t>bereaved</w:t>
            </w:r>
            <w:proofErr w:type="spellEnd"/>
            <w:r w:rsidR="00DC4431">
              <w:t>.</w:t>
            </w:r>
            <w:r w:rsidR="00266331">
              <w:t xml:space="preserve"> </w:t>
            </w:r>
            <w:proofErr w:type="spellStart"/>
            <w:r w:rsidR="00266331">
              <w:t>Working</w:t>
            </w:r>
            <w:proofErr w:type="spellEnd"/>
            <w:r w:rsidR="00266331">
              <w:t xml:space="preserve"> </w:t>
            </w:r>
            <w:proofErr w:type="spellStart"/>
            <w:r w:rsidR="00266331">
              <w:t>with</w:t>
            </w:r>
            <w:proofErr w:type="spellEnd"/>
            <w:r w:rsidR="00266331">
              <w:t xml:space="preserve"> </w:t>
            </w:r>
            <w:proofErr w:type="spellStart"/>
            <w:r w:rsidR="00266331">
              <w:t>the</w:t>
            </w:r>
            <w:proofErr w:type="spellEnd"/>
            <w:r w:rsidR="00266331">
              <w:t xml:space="preserve"> </w:t>
            </w:r>
            <w:proofErr w:type="spellStart"/>
            <w:r w:rsidR="00266331">
              <w:t>bereaved</w:t>
            </w:r>
            <w:proofErr w:type="spellEnd"/>
            <w:r w:rsidR="00266331">
              <w:t xml:space="preserve"> </w:t>
            </w:r>
            <w:proofErr w:type="spellStart"/>
            <w:r w:rsidR="00266331">
              <w:t>is</w:t>
            </w:r>
            <w:proofErr w:type="spellEnd"/>
            <w:r w:rsidR="00266331">
              <w:t xml:space="preserve"> a sensitive </w:t>
            </w:r>
            <w:proofErr w:type="spellStart"/>
            <w:r w:rsidR="00266331">
              <w:t>matter</w:t>
            </w:r>
            <w:proofErr w:type="spellEnd"/>
            <w:r w:rsidR="00266331">
              <w:t xml:space="preserve"> </w:t>
            </w:r>
            <w:proofErr w:type="spellStart"/>
            <w:r w:rsidR="00266331">
              <w:t>influenced</w:t>
            </w:r>
            <w:proofErr w:type="spellEnd"/>
            <w:r w:rsidR="00266331">
              <w:t xml:space="preserve"> by </w:t>
            </w:r>
            <w:proofErr w:type="spellStart"/>
            <w:r w:rsidR="00266331">
              <w:t>individual</w:t>
            </w:r>
            <w:proofErr w:type="spellEnd"/>
            <w:r w:rsidR="00266331">
              <w:t xml:space="preserve"> and </w:t>
            </w:r>
            <w:proofErr w:type="spellStart"/>
            <w:r w:rsidR="00266331">
              <w:t>external</w:t>
            </w:r>
            <w:proofErr w:type="spellEnd"/>
            <w:r w:rsidR="00266331">
              <w:t xml:space="preserve"> </w:t>
            </w:r>
            <w:proofErr w:type="spellStart"/>
            <w:r w:rsidR="00266331">
              <w:t>factors</w:t>
            </w:r>
            <w:proofErr w:type="spellEnd"/>
            <w:r w:rsidR="00266331">
              <w:t xml:space="preserve">. A </w:t>
            </w:r>
            <w:proofErr w:type="spellStart"/>
            <w:r w:rsidR="00266331">
              <w:t>prerequisite</w:t>
            </w:r>
            <w:proofErr w:type="spellEnd"/>
            <w:r w:rsidR="00266331">
              <w:t xml:space="preserve"> </w:t>
            </w:r>
            <w:proofErr w:type="spellStart"/>
            <w:r w:rsidR="00266331">
              <w:t>for</w:t>
            </w:r>
            <w:proofErr w:type="spellEnd"/>
            <w:r w:rsidR="00266331">
              <w:t xml:space="preserve"> </w:t>
            </w:r>
            <w:proofErr w:type="spellStart"/>
            <w:r w:rsidR="00266331">
              <w:t>effective</w:t>
            </w:r>
            <w:proofErr w:type="spellEnd"/>
            <w:r w:rsidR="00266331">
              <w:t xml:space="preserve"> </w:t>
            </w:r>
            <w:proofErr w:type="spellStart"/>
            <w:r w:rsidR="00266331">
              <w:t>practice</w:t>
            </w:r>
            <w:proofErr w:type="spellEnd"/>
            <w:r w:rsidR="00266331">
              <w:t xml:space="preserve"> in </w:t>
            </w:r>
            <w:proofErr w:type="spellStart"/>
            <w:r w:rsidR="00266331">
              <w:t>the</w:t>
            </w:r>
            <w:proofErr w:type="spellEnd"/>
            <w:r w:rsidR="00266331">
              <w:t xml:space="preserve"> </w:t>
            </w:r>
            <w:proofErr w:type="spellStart"/>
            <w:r w:rsidR="00266331">
              <w:t>field</w:t>
            </w:r>
            <w:proofErr w:type="spellEnd"/>
            <w:r w:rsidR="00266331">
              <w:t xml:space="preserve"> </w:t>
            </w:r>
            <w:proofErr w:type="spellStart"/>
            <w:r w:rsidR="00266331">
              <w:t>of</w:t>
            </w:r>
            <w:proofErr w:type="spellEnd"/>
            <w:r w:rsidR="00266331">
              <w:t xml:space="preserve"> </w:t>
            </w:r>
            <w:proofErr w:type="spellStart"/>
            <w:r w:rsidR="00266331">
              <w:t>accompanying</w:t>
            </w:r>
            <w:proofErr w:type="spellEnd"/>
            <w:r w:rsidR="00266331">
              <w:t xml:space="preserve"> </w:t>
            </w:r>
            <w:proofErr w:type="spellStart"/>
            <w:r w:rsidR="00266331">
              <w:t>the</w:t>
            </w:r>
            <w:proofErr w:type="spellEnd"/>
            <w:r w:rsidR="00266331">
              <w:t xml:space="preserve"> </w:t>
            </w:r>
            <w:proofErr w:type="spellStart"/>
            <w:r w:rsidR="00266331">
              <w:t>bereaved</w:t>
            </w:r>
            <w:proofErr w:type="spellEnd"/>
            <w:r w:rsidR="00266331">
              <w:t xml:space="preserve"> </w:t>
            </w:r>
            <w:proofErr w:type="spellStart"/>
            <w:r w:rsidR="00266331">
              <w:t>is</w:t>
            </w:r>
            <w:proofErr w:type="spellEnd"/>
            <w:r w:rsidR="00266331">
              <w:t xml:space="preserve"> </w:t>
            </w:r>
            <w:proofErr w:type="spellStart"/>
            <w:r w:rsidR="00266331">
              <w:t>an</w:t>
            </w:r>
            <w:proofErr w:type="spellEnd"/>
            <w:r w:rsidR="00266331">
              <w:t xml:space="preserve"> </w:t>
            </w:r>
            <w:proofErr w:type="spellStart"/>
            <w:r w:rsidR="00266331">
              <w:t>understanding</w:t>
            </w:r>
            <w:proofErr w:type="spellEnd"/>
            <w:r w:rsidR="00266331">
              <w:t xml:space="preserve"> </w:t>
            </w:r>
            <w:proofErr w:type="spellStart"/>
            <w:r w:rsidR="00266331">
              <w:t>of</w:t>
            </w:r>
            <w:proofErr w:type="spellEnd"/>
            <w:r w:rsidR="00266331">
              <w:t xml:space="preserve"> </w:t>
            </w:r>
            <w:proofErr w:type="spellStart"/>
            <w:r w:rsidR="00266331">
              <w:t>what</w:t>
            </w:r>
            <w:proofErr w:type="spellEnd"/>
            <w:r w:rsidR="00266331">
              <w:t xml:space="preserve"> </w:t>
            </w:r>
            <w:proofErr w:type="spellStart"/>
            <w:r w:rsidR="00266331">
              <w:t>the</w:t>
            </w:r>
            <w:proofErr w:type="spellEnd"/>
            <w:r w:rsidR="00266331">
              <w:t xml:space="preserve"> </w:t>
            </w:r>
            <w:proofErr w:type="spellStart"/>
            <w:r w:rsidR="00266331">
              <w:t>bereaved</w:t>
            </w:r>
            <w:proofErr w:type="spellEnd"/>
            <w:r w:rsidR="00266331">
              <w:t xml:space="preserve"> go </w:t>
            </w:r>
            <w:proofErr w:type="spellStart"/>
            <w:r w:rsidR="00266331">
              <w:t>through</w:t>
            </w:r>
            <w:proofErr w:type="spellEnd"/>
            <w:r w:rsidR="00266331">
              <w:t xml:space="preserve"> and </w:t>
            </w:r>
            <w:proofErr w:type="spellStart"/>
            <w:r w:rsidR="00266331">
              <w:t>the</w:t>
            </w:r>
            <w:proofErr w:type="spellEnd"/>
            <w:r w:rsidR="00266331">
              <w:t xml:space="preserve"> </w:t>
            </w:r>
            <w:proofErr w:type="spellStart"/>
            <w:r w:rsidR="00266331">
              <w:t>chaplain</w:t>
            </w:r>
            <w:r w:rsidR="00266331">
              <w:rPr>
                <w:rFonts w:cstheme="minorHAnsi"/>
              </w:rPr>
              <w:t>'</w:t>
            </w:r>
            <w:r w:rsidR="00266331">
              <w:t>s</w:t>
            </w:r>
            <w:proofErr w:type="spellEnd"/>
            <w:r w:rsidR="00266331">
              <w:t xml:space="preserve"> </w:t>
            </w:r>
            <w:proofErr w:type="spellStart"/>
            <w:r w:rsidR="00266331">
              <w:t>own</w:t>
            </w:r>
            <w:proofErr w:type="spellEnd"/>
            <w:r w:rsidR="00266331">
              <w:t xml:space="preserve"> </w:t>
            </w:r>
            <w:proofErr w:type="spellStart"/>
            <w:r w:rsidR="00266331">
              <w:t>perspective</w:t>
            </w:r>
            <w:proofErr w:type="spellEnd"/>
            <w:r w:rsidR="00266331">
              <w:t xml:space="preserve"> on </w:t>
            </w:r>
            <w:proofErr w:type="spellStart"/>
            <w:r w:rsidR="00266331">
              <w:t>their</w:t>
            </w:r>
            <w:proofErr w:type="spellEnd"/>
            <w:r w:rsidR="00266331">
              <w:t xml:space="preserve"> role</w:t>
            </w:r>
            <w:r w:rsidR="00E90B48">
              <w:t xml:space="preserve">. </w:t>
            </w:r>
            <w:proofErr w:type="spellStart"/>
            <w:r w:rsidR="00E90B48">
              <w:t>It</w:t>
            </w:r>
            <w:proofErr w:type="spellEnd"/>
            <w:r w:rsidR="00E90B48">
              <w:t xml:space="preserve"> </w:t>
            </w:r>
            <w:proofErr w:type="spellStart"/>
            <w:r w:rsidR="00E90B48">
              <w:t>is</w:t>
            </w:r>
            <w:proofErr w:type="spellEnd"/>
            <w:r w:rsidR="00E90B48">
              <w:t xml:space="preserve"> </w:t>
            </w:r>
            <w:proofErr w:type="spellStart"/>
            <w:r w:rsidR="00E90B48">
              <w:t>crucial</w:t>
            </w:r>
            <w:proofErr w:type="spellEnd"/>
            <w:r w:rsidR="00E90B48">
              <w:t xml:space="preserve"> to </w:t>
            </w:r>
            <w:proofErr w:type="spellStart"/>
            <w:r w:rsidR="00E90B48">
              <w:t>describe</w:t>
            </w:r>
            <w:proofErr w:type="spellEnd"/>
            <w:r w:rsidR="00E90B48">
              <w:t xml:space="preserve"> and interpret </w:t>
            </w:r>
            <w:proofErr w:type="spellStart"/>
            <w:r w:rsidR="00E90B48">
              <w:t>how</w:t>
            </w:r>
            <w:proofErr w:type="spellEnd"/>
            <w:r w:rsidR="00E90B48">
              <w:t xml:space="preserve"> a </w:t>
            </w:r>
            <w:proofErr w:type="spellStart"/>
            <w:r w:rsidR="00E90B48">
              <w:t>hospital</w:t>
            </w:r>
            <w:proofErr w:type="spellEnd"/>
            <w:r w:rsidR="00E90B48">
              <w:t xml:space="preserve"> </w:t>
            </w:r>
            <w:proofErr w:type="spellStart"/>
            <w:r w:rsidR="00E90B48">
              <w:t>chaplain</w:t>
            </w:r>
            <w:proofErr w:type="spellEnd"/>
            <w:r w:rsidR="00E90B48">
              <w:t xml:space="preserve"> </w:t>
            </w:r>
            <w:proofErr w:type="spellStart"/>
            <w:r w:rsidR="00E90B48">
              <w:t>perceives</w:t>
            </w:r>
            <w:proofErr w:type="spellEnd"/>
            <w:r w:rsidR="00E90B48">
              <w:t xml:space="preserve"> </w:t>
            </w:r>
            <w:proofErr w:type="spellStart"/>
            <w:r w:rsidR="00E90B48">
              <w:t>their</w:t>
            </w:r>
            <w:proofErr w:type="spellEnd"/>
            <w:r w:rsidR="00E90B48">
              <w:t xml:space="preserve"> role in </w:t>
            </w:r>
            <w:proofErr w:type="spellStart"/>
            <w:r w:rsidR="00E90B48">
              <w:t>accompanying</w:t>
            </w:r>
            <w:proofErr w:type="spellEnd"/>
            <w:r w:rsidR="00E90B48">
              <w:t xml:space="preserve"> </w:t>
            </w:r>
            <w:proofErr w:type="spellStart"/>
            <w:r w:rsidR="00E90B48">
              <w:t>the</w:t>
            </w:r>
            <w:proofErr w:type="spellEnd"/>
            <w:r w:rsidR="00E90B48">
              <w:t xml:space="preserve"> </w:t>
            </w:r>
            <w:proofErr w:type="spellStart"/>
            <w:r w:rsidR="00E90B48">
              <w:t>bereaved</w:t>
            </w:r>
            <w:proofErr w:type="spellEnd"/>
            <w:r w:rsidR="00E90B48">
              <w:t xml:space="preserve"> </w:t>
            </w:r>
            <w:proofErr w:type="spellStart"/>
            <w:r w:rsidR="00E90B48">
              <w:t>from</w:t>
            </w:r>
            <w:proofErr w:type="spellEnd"/>
            <w:r w:rsidR="00E90B48">
              <w:t xml:space="preserve"> </w:t>
            </w:r>
            <w:proofErr w:type="spellStart"/>
            <w:r w:rsidR="00E90B48">
              <w:t>the</w:t>
            </w:r>
            <w:proofErr w:type="spellEnd"/>
            <w:r w:rsidR="00E90B48">
              <w:t xml:space="preserve"> </w:t>
            </w:r>
            <w:proofErr w:type="spellStart"/>
            <w:r w:rsidR="00E90B48">
              <w:t>perspective</w:t>
            </w:r>
            <w:proofErr w:type="spellEnd"/>
            <w:r w:rsidR="00E90B48">
              <w:t xml:space="preserve"> </w:t>
            </w:r>
            <w:proofErr w:type="spellStart"/>
            <w:r w:rsidR="00E90B48">
              <w:t>of</w:t>
            </w:r>
            <w:proofErr w:type="spellEnd"/>
            <w:r w:rsidR="00E90B48">
              <w:t xml:space="preserve"> </w:t>
            </w:r>
            <w:proofErr w:type="spellStart"/>
            <w:r w:rsidR="00E90B48">
              <w:t>pastoral</w:t>
            </w:r>
            <w:proofErr w:type="spellEnd"/>
            <w:r w:rsidR="00E90B48">
              <w:t xml:space="preserve"> </w:t>
            </w:r>
            <w:proofErr w:type="spellStart"/>
            <w:r w:rsidR="00E90B48">
              <w:t>theology</w:t>
            </w:r>
            <w:proofErr w:type="spellEnd"/>
            <w:r w:rsidR="00E90B48">
              <w:t xml:space="preserve">. </w:t>
            </w:r>
            <w:proofErr w:type="spellStart"/>
            <w:r w:rsidR="00E90B48">
              <w:t>The</w:t>
            </w:r>
            <w:proofErr w:type="spellEnd"/>
            <w:r w:rsidR="00E90B48">
              <w:t xml:space="preserve"> </w:t>
            </w:r>
            <w:proofErr w:type="spellStart"/>
            <w:r w:rsidR="00E90B48">
              <w:t>research</w:t>
            </w:r>
            <w:proofErr w:type="spellEnd"/>
            <w:r w:rsidR="00E90B48">
              <w:t xml:space="preserve"> </w:t>
            </w:r>
            <w:proofErr w:type="spellStart"/>
            <w:r w:rsidR="00E90B48">
              <w:t>is</w:t>
            </w:r>
            <w:proofErr w:type="spellEnd"/>
            <w:r w:rsidR="00E90B48">
              <w:t xml:space="preserve"> </w:t>
            </w:r>
            <w:proofErr w:type="spellStart"/>
            <w:r w:rsidR="00E90B48">
              <w:t>based</w:t>
            </w:r>
            <w:proofErr w:type="spellEnd"/>
            <w:r w:rsidR="00E90B48">
              <w:t xml:space="preserve"> on a </w:t>
            </w:r>
            <w:proofErr w:type="spellStart"/>
            <w:r w:rsidR="00E90B48">
              <w:t>qualitative</w:t>
            </w:r>
            <w:proofErr w:type="spellEnd"/>
            <w:r w:rsidR="00E90B48">
              <w:t xml:space="preserve"> </w:t>
            </w:r>
            <w:proofErr w:type="spellStart"/>
            <w:r w:rsidR="00E90B48">
              <w:t>method</w:t>
            </w:r>
            <w:proofErr w:type="spellEnd"/>
            <w:r w:rsidR="00E90B48">
              <w:t xml:space="preserve"> </w:t>
            </w:r>
            <w:proofErr w:type="spellStart"/>
            <w:r w:rsidR="00E90B48">
              <w:t>using</w:t>
            </w:r>
            <w:proofErr w:type="spellEnd"/>
            <w:r w:rsidR="00E90B48">
              <w:t xml:space="preserve"> a </w:t>
            </w:r>
            <w:proofErr w:type="spellStart"/>
            <w:r w:rsidR="00E90B48">
              <w:t>semi-structured</w:t>
            </w:r>
            <w:proofErr w:type="spellEnd"/>
            <w:r w:rsidR="00E90B48">
              <w:t xml:space="preserve"> i</w:t>
            </w:r>
            <w:r w:rsidR="00DC4431">
              <w:t xml:space="preserve">nterview </w:t>
            </w:r>
            <w:proofErr w:type="spellStart"/>
            <w:r w:rsidR="00DC4431">
              <w:t>technique</w:t>
            </w:r>
            <w:proofErr w:type="spellEnd"/>
            <w:r w:rsidR="00DC4431">
              <w:t xml:space="preserve">. </w:t>
            </w:r>
            <w:proofErr w:type="spellStart"/>
            <w:r w:rsidR="00DC4431">
              <w:t>The</w:t>
            </w:r>
            <w:proofErr w:type="spellEnd"/>
            <w:r w:rsidR="00DC4431">
              <w:t xml:space="preserve"> </w:t>
            </w:r>
            <w:proofErr w:type="spellStart"/>
            <w:r w:rsidR="00DC4431">
              <w:t>results</w:t>
            </w:r>
            <w:proofErr w:type="spellEnd"/>
            <w:r w:rsidR="00DC4431">
              <w:t xml:space="preserve"> </w:t>
            </w:r>
            <w:proofErr w:type="spellStart"/>
            <w:r w:rsidR="00E90B48">
              <w:t>were</w:t>
            </w:r>
            <w:proofErr w:type="spellEnd"/>
            <w:r w:rsidR="00E90B48">
              <w:t xml:space="preserve"> </w:t>
            </w:r>
            <w:proofErr w:type="spellStart"/>
            <w:r w:rsidR="00E90B48">
              <w:t>analyzed</w:t>
            </w:r>
            <w:proofErr w:type="spellEnd"/>
            <w:r w:rsidR="00E90B48">
              <w:t xml:space="preserve"> </w:t>
            </w:r>
            <w:proofErr w:type="spellStart"/>
            <w:r w:rsidR="00E90B48">
              <w:t>using</w:t>
            </w:r>
            <w:proofErr w:type="spellEnd"/>
            <w:r w:rsidR="00E90B48">
              <w:t xml:space="preserve"> open </w:t>
            </w:r>
            <w:proofErr w:type="spellStart"/>
            <w:r w:rsidR="00E90B48">
              <w:t>coding</w:t>
            </w:r>
            <w:proofErr w:type="spellEnd"/>
            <w:r w:rsidR="00E90B48">
              <w:t xml:space="preserve"> and </w:t>
            </w:r>
            <w:proofErr w:type="spellStart"/>
            <w:r w:rsidR="00E90B48">
              <w:t>further</w:t>
            </w:r>
            <w:proofErr w:type="spellEnd"/>
            <w:r w:rsidR="00E90B48">
              <w:t xml:space="preserve"> </w:t>
            </w:r>
            <w:proofErr w:type="spellStart"/>
            <w:r w:rsidR="00E90B48">
              <w:t>interpreted</w:t>
            </w:r>
            <w:proofErr w:type="spellEnd"/>
            <w:r w:rsidR="00E90B48">
              <w:t xml:space="preserve"> </w:t>
            </w:r>
            <w:proofErr w:type="spellStart"/>
            <w:r w:rsidR="00E90B48">
              <w:t>using</w:t>
            </w:r>
            <w:proofErr w:type="spellEnd"/>
            <w:r w:rsidR="00E90B48">
              <w:t xml:space="preserve"> </w:t>
            </w:r>
            <w:r w:rsidR="00DC4431">
              <w:t xml:space="preserve">open </w:t>
            </w:r>
            <w:proofErr w:type="spellStart"/>
            <w:r w:rsidR="00E90B48">
              <w:t>cards</w:t>
            </w:r>
            <w:proofErr w:type="spellEnd"/>
            <w:r w:rsidR="00E90B48">
              <w:t xml:space="preserve">. </w:t>
            </w:r>
            <w:proofErr w:type="spellStart"/>
            <w:r w:rsidR="00E90B48">
              <w:t>Based</w:t>
            </w:r>
            <w:proofErr w:type="spellEnd"/>
            <w:r w:rsidR="00E90B48">
              <w:t xml:space="preserve"> on </w:t>
            </w:r>
            <w:proofErr w:type="spellStart"/>
            <w:r w:rsidR="00E90B48">
              <w:t>the</w:t>
            </w:r>
            <w:proofErr w:type="spellEnd"/>
            <w:r w:rsidR="00E90B48">
              <w:t xml:space="preserve"> </w:t>
            </w:r>
            <w:proofErr w:type="spellStart"/>
            <w:r w:rsidR="00E90B48">
              <w:t>qualitative</w:t>
            </w:r>
            <w:proofErr w:type="spellEnd"/>
            <w:r w:rsidR="00E90B48">
              <w:t xml:space="preserve"> </w:t>
            </w:r>
            <w:proofErr w:type="spellStart"/>
            <w:r w:rsidR="00E90B48">
              <w:t>analysis</w:t>
            </w:r>
            <w:proofErr w:type="spellEnd"/>
            <w:r w:rsidR="00E90B48">
              <w:t xml:space="preserve"> </w:t>
            </w:r>
            <w:proofErr w:type="spellStart"/>
            <w:r w:rsidR="00E90B48">
              <w:t>of</w:t>
            </w:r>
            <w:proofErr w:type="spellEnd"/>
            <w:r w:rsidR="00E90B48">
              <w:t xml:space="preserve"> </w:t>
            </w:r>
            <w:proofErr w:type="spellStart"/>
            <w:r w:rsidR="00E90B48">
              <w:t>the</w:t>
            </w:r>
            <w:proofErr w:type="spellEnd"/>
            <w:r w:rsidR="00E90B48">
              <w:t xml:space="preserve"> data, </w:t>
            </w:r>
            <w:proofErr w:type="spellStart"/>
            <w:r w:rsidR="00E90B48">
              <w:t>it</w:t>
            </w:r>
            <w:proofErr w:type="spellEnd"/>
            <w:r w:rsidR="00E90B48">
              <w:t xml:space="preserve"> </w:t>
            </w:r>
            <w:proofErr w:type="spellStart"/>
            <w:r w:rsidR="00E90B48">
              <w:t>was</w:t>
            </w:r>
            <w:proofErr w:type="spellEnd"/>
            <w:r w:rsidR="00E90B48">
              <w:t xml:space="preserve"> </w:t>
            </w:r>
            <w:proofErr w:type="spellStart"/>
            <w:r w:rsidR="00E90B48">
              <w:t>found</w:t>
            </w:r>
            <w:proofErr w:type="spellEnd"/>
            <w:r w:rsidR="00E90B48">
              <w:t xml:space="preserve"> </w:t>
            </w:r>
            <w:proofErr w:type="spellStart"/>
            <w:r w:rsidR="00E90B48">
              <w:t>that</w:t>
            </w:r>
            <w:proofErr w:type="spellEnd"/>
            <w:r w:rsidR="00E90B48">
              <w:t xml:space="preserve"> </w:t>
            </w:r>
            <w:proofErr w:type="spellStart"/>
            <w:r w:rsidR="00E90B48">
              <w:t>h</w:t>
            </w:r>
            <w:r w:rsidR="00D96768">
              <w:t>ospital</w:t>
            </w:r>
            <w:proofErr w:type="spellEnd"/>
            <w:r w:rsidR="00D96768">
              <w:t xml:space="preserve"> </w:t>
            </w:r>
            <w:proofErr w:type="spellStart"/>
            <w:r w:rsidR="00D96768">
              <w:t>chaplains</w:t>
            </w:r>
            <w:proofErr w:type="spellEnd"/>
            <w:r w:rsidR="00D96768">
              <w:t xml:space="preserve"> </w:t>
            </w:r>
            <w:proofErr w:type="spellStart"/>
            <w:r w:rsidR="00D96768">
              <w:t>perceive</w:t>
            </w:r>
            <w:proofErr w:type="spellEnd"/>
            <w:r w:rsidR="00D96768">
              <w:t xml:space="preserve"> </w:t>
            </w:r>
            <w:proofErr w:type="spellStart"/>
            <w:r w:rsidR="00D96768">
              <w:t>their</w:t>
            </w:r>
            <w:proofErr w:type="spellEnd"/>
            <w:r w:rsidR="00E90B48">
              <w:t xml:space="preserve"> role as a </w:t>
            </w:r>
            <w:proofErr w:type="spellStart"/>
            <w:r w:rsidR="00E90B48">
              <w:t>mediator</w:t>
            </w:r>
            <w:proofErr w:type="spellEnd"/>
            <w:r w:rsidR="00E90B48">
              <w:t xml:space="preserve">, </w:t>
            </w:r>
            <w:proofErr w:type="spellStart"/>
            <w:r w:rsidR="00E90B48">
              <w:t>activist</w:t>
            </w:r>
            <w:proofErr w:type="spellEnd"/>
            <w:r w:rsidR="00E90B48">
              <w:t xml:space="preserve">, </w:t>
            </w:r>
            <w:proofErr w:type="spellStart"/>
            <w:r w:rsidR="00E90B48">
              <w:t>facilitator</w:t>
            </w:r>
            <w:proofErr w:type="spellEnd"/>
            <w:r w:rsidR="00E90B48">
              <w:t xml:space="preserve">, </w:t>
            </w:r>
            <w:proofErr w:type="spellStart"/>
            <w:r w:rsidR="00E90B48">
              <w:t>coordinator</w:t>
            </w:r>
            <w:proofErr w:type="spellEnd"/>
            <w:r w:rsidR="00E90B48">
              <w:t xml:space="preserve">, </w:t>
            </w:r>
            <w:proofErr w:type="spellStart"/>
            <w:r w:rsidR="00E90B48">
              <w:t>guide</w:t>
            </w:r>
            <w:proofErr w:type="spellEnd"/>
            <w:r w:rsidR="00E90B48">
              <w:t xml:space="preserve">, and </w:t>
            </w:r>
            <w:proofErr w:type="spellStart"/>
            <w:r w:rsidR="00E90B48">
              <w:t>visitor</w:t>
            </w:r>
            <w:proofErr w:type="spellEnd"/>
            <w:r w:rsidR="00E90B48">
              <w:t xml:space="preserve">. </w:t>
            </w:r>
            <w:proofErr w:type="spellStart"/>
            <w:r w:rsidR="00E90B48">
              <w:t>The</w:t>
            </w:r>
            <w:proofErr w:type="spellEnd"/>
            <w:r w:rsidR="00E90B48">
              <w:t xml:space="preserve"> </w:t>
            </w:r>
            <w:proofErr w:type="spellStart"/>
            <w:r w:rsidR="00E90B48">
              <w:t>nature</w:t>
            </w:r>
            <w:proofErr w:type="spellEnd"/>
            <w:r w:rsidR="00E90B48">
              <w:t xml:space="preserve"> </w:t>
            </w:r>
            <w:proofErr w:type="spellStart"/>
            <w:r w:rsidR="00E90B48">
              <w:t>of</w:t>
            </w:r>
            <w:proofErr w:type="spellEnd"/>
            <w:r w:rsidR="00E90B48">
              <w:t xml:space="preserve"> </w:t>
            </w:r>
            <w:proofErr w:type="spellStart"/>
            <w:r w:rsidR="00D96768">
              <w:t>their</w:t>
            </w:r>
            <w:proofErr w:type="spellEnd"/>
            <w:r w:rsidR="00D96768">
              <w:t xml:space="preserve"> </w:t>
            </w:r>
            <w:proofErr w:type="spellStart"/>
            <w:r w:rsidR="00E90B48">
              <w:t>activities</w:t>
            </w:r>
            <w:proofErr w:type="spellEnd"/>
            <w:r w:rsidR="00E90B48">
              <w:t xml:space="preserve"> </w:t>
            </w:r>
            <w:proofErr w:type="spellStart"/>
            <w:r w:rsidR="00E90B48">
              <w:t>is</w:t>
            </w:r>
            <w:proofErr w:type="spellEnd"/>
            <w:r w:rsidR="00E90B48">
              <w:t xml:space="preserve"> </w:t>
            </w:r>
            <w:proofErr w:type="spellStart"/>
            <w:r w:rsidR="00E90B48">
              <w:t>derived</w:t>
            </w:r>
            <w:proofErr w:type="spellEnd"/>
            <w:r w:rsidR="00E90B48">
              <w:t xml:space="preserve"> </w:t>
            </w:r>
            <w:proofErr w:type="spellStart"/>
            <w:r w:rsidR="00E90B48">
              <w:t>from</w:t>
            </w:r>
            <w:proofErr w:type="spellEnd"/>
            <w:r w:rsidR="00E90B48">
              <w:t xml:space="preserve"> </w:t>
            </w:r>
            <w:proofErr w:type="spellStart"/>
            <w:r w:rsidR="00D96768">
              <w:t>the</w:t>
            </w:r>
            <w:proofErr w:type="spellEnd"/>
            <w:r w:rsidR="00D96768">
              <w:t xml:space="preserve"> </w:t>
            </w:r>
            <w:proofErr w:type="spellStart"/>
            <w:r w:rsidR="00E90B48">
              <w:t>spiritual</w:t>
            </w:r>
            <w:proofErr w:type="spellEnd"/>
            <w:r w:rsidR="00E90B48">
              <w:t xml:space="preserve"> </w:t>
            </w:r>
            <w:proofErr w:type="spellStart"/>
            <w:r w:rsidR="00E90B48">
              <w:t>essence</w:t>
            </w:r>
            <w:proofErr w:type="spellEnd"/>
            <w:r w:rsidR="00E90B48">
              <w:t xml:space="preserve"> </w:t>
            </w:r>
            <w:proofErr w:type="spellStart"/>
            <w:r w:rsidR="00E90B48">
              <w:t>of</w:t>
            </w:r>
            <w:proofErr w:type="spellEnd"/>
            <w:r w:rsidR="00E90B48">
              <w:t xml:space="preserve"> </w:t>
            </w:r>
            <w:proofErr w:type="spellStart"/>
            <w:r w:rsidR="00E90B48">
              <w:t>their</w:t>
            </w:r>
            <w:proofErr w:type="spellEnd"/>
            <w:r w:rsidR="00E90B48">
              <w:t xml:space="preserve"> </w:t>
            </w:r>
            <w:proofErr w:type="spellStart"/>
            <w:r w:rsidR="00E90B48">
              <w:t>work</w:t>
            </w:r>
            <w:proofErr w:type="spellEnd"/>
            <w:r w:rsidR="00E90B48">
              <w:t xml:space="preserve">, </w:t>
            </w:r>
            <w:proofErr w:type="spellStart"/>
            <w:r w:rsidR="00E90B48">
              <w:t>while</w:t>
            </w:r>
            <w:proofErr w:type="spellEnd"/>
            <w:r w:rsidR="00E90B48">
              <w:t xml:space="preserve"> </w:t>
            </w:r>
            <w:proofErr w:type="spellStart"/>
            <w:r w:rsidR="00E90B48">
              <w:t>also</w:t>
            </w:r>
            <w:proofErr w:type="spellEnd"/>
            <w:r w:rsidR="00E90B48">
              <w:t xml:space="preserve"> </w:t>
            </w:r>
            <w:proofErr w:type="spellStart"/>
            <w:r w:rsidR="00E90B48">
              <w:t>being</w:t>
            </w:r>
            <w:proofErr w:type="spellEnd"/>
            <w:r w:rsidR="00E90B48">
              <w:t xml:space="preserve"> </w:t>
            </w:r>
            <w:proofErr w:type="spellStart"/>
            <w:r w:rsidR="00E90B48">
              <w:t>influenced</w:t>
            </w:r>
            <w:proofErr w:type="spellEnd"/>
            <w:r w:rsidR="00E90B48">
              <w:t xml:space="preserve"> by </w:t>
            </w:r>
            <w:proofErr w:type="spellStart"/>
            <w:r w:rsidR="00E90B48">
              <w:t>their</w:t>
            </w:r>
            <w:proofErr w:type="spellEnd"/>
            <w:r w:rsidR="00E90B48">
              <w:t xml:space="preserve"> </w:t>
            </w:r>
            <w:proofErr w:type="spellStart"/>
            <w:r w:rsidR="00E90B48">
              <w:t>own</w:t>
            </w:r>
            <w:proofErr w:type="spellEnd"/>
            <w:r w:rsidR="00E90B48">
              <w:t xml:space="preserve"> personality.</w:t>
            </w:r>
            <w:bookmarkStart w:id="1" w:name="_GoBack"/>
            <w:bookmarkEnd w:id="1"/>
          </w:p>
        </w:tc>
      </w:tr>
      <w:tr w:rsidR="00C14602" w:rsidRPr="004E4562" w14:paraId="160B1EDB" w14:textId="77777777" w:rsidTr="00BE3DE6">
        <w:tc>
          <w:tcPr>
            <w:tcW w:w="8493" w:type="dxa"/>
            <w:gridSpan w:val="2"/>
          </w:tcPr>
          <w:p w14:paraId="47EACEC4" w14:textId="77777777" w:rsidR="00C14602" w:rsidRPr="004E4562" w:rsidRDefault="00C14602" w:rsidP="00BE3DE6">
            <w:pPr>
              <w:pStyle w:val="BiblioNadpis"/>
              <w:rPr>
                <w:lang w:val="en-US"/>
              </w:rPr>
            </w:pPr>
            <w:r w:rsidRPr="004E4562">
              <w:rPr>
                <w:lang w:val="en-US"/>
              </w:rPr>
              <w:t>K</w:t>
            </w:r>
            <w:r w:rsidR="004E4562">
              <w:rPr>
                <w:lang w:val="en-US"/>
              </w:rPr>
              <w:t>eywords</w:t>
            </w:r>
            <w:r w:rsidRPr="004E4562">
              <w:rPr>
                <w:lang w:val="en-US"/>
              </w:rPr>
              <w:t>:</w:t>
            </w:r>
          </w:p>
        </w:tc>
      </w:tr>
      <w:tr w:rsidR="00C14602" w:rsidRPr="004E4562" w14:paraId="22DCC271" w14:textId="77777777" w:rsidTr="00BE3DE6">
        <w:trPr>
          <w:trHeight w:val="567"/>
        </w:trPr>
        <w:tc>
          <w:tcPr>
            <w:tcW w:w="8493" w:type="dxa"/>
            <w:gridSpan w:val="2"/>
          </w:tcPr>
          <w:p w14:paraId="43AB6F61" w14:textId="6B357DFC" w:rsidR="00C14602" w:rsidRPr="004E4562" w:rsidRDefault="007E2CBA" w:rsidP="00BE3DE6">
            <w:pPr>
              <w:pStyle w:val="BiblioText"/>
              <w:rPr>
                <w:lang w:val="en-US"/>
              </w:rPr>
            </w:pPr>
            <w:r>
              <w:rPr>
                <w:rStyle w:val="rynqvb"/>
                <w:lang w:val="en"/>
              </w:rPr>
              <w:t>Hospital chaplain, accompanying the bereaved, clinical pastoral care, the role of the chaplain, bereavement</w:t>
            </w:r>
          </w:p>
        </w:tc>
      </w:tr>
      <w:tr w:rsidR="00C14602" w:rsidRPr="004E4562" w14:paraId="77DA8689" w14:textId="77777777" w:rsidTr="00BE3DE6">
        <w:trPr>
          <w:trHeight w:val="2835"/>
        </w:trPr>
        <w:tc>
          <w:tcPr>
            <w:tcW w:w="8493" w:type="dxa"/>
            <w:gridSpan w:val="2"/>
            <w:vAlign w:val="bottom"/>
          </w:tcPr>
          <w:p w14:paraId="0A1C399A" w14:textId="77777777" w:rsidR="00C14602" w:rsidRPr="004E4562" w:rsidRDefault="00C14602" w:rsidP="00BE3DE6">
            <w:pPr>
              <w:pStyle w:val="BiblioText"/>
              <w:rPr>
                <w:lang w:val="en-US"/>
              </w:rPr>
            </w:pPr>
          </w:p>
        </w:tc>
      </w:tr>
      <w:tr w:rsidR="00C14602" w:rsidRPr="004E4562" w14:paraId="55F1D0FC" w14:textId="77777777" w:rsidTr="00BE3DE6">
        <w:trPr>
          <w:trHeight w:val="564"/>
        </w:trPr>
        <w:tc>
          <w:tcPr>
            <w:tcW w:w="8493" w:type="dxa"/>
            <w:gridSpan w:val="2"/>
            <w:vAlign w:val="bottom"/>
          </w:tcPr>
          <w:p w14:paraId="15681B73" w14:textId="77777777" w:rsidR="00C14602" w:rsidRPr="004E4562" w:rsidRDefault="004E4562" w:rsidP="00BE3DE6">
            <w:pPr>
              <w:pStyle w:val="BiblioText"/>
              <w:rPr>
                <w:lang w:val="en-US"/>
              </w:rPr>
            </w:pPr>
            <w:r w:rsidRPr="004E4562">
              <w:rPr>
                <w:lang w:val="en-US"/>
              </w:rPr>
              <w:t>I agree the thesis paper to be lent within the library service</w:t>
            </w:r>
            <w:r w:rsidR="00C14602" w:rsidRPr="004E4562">
              <w:rPr>
                <w:lang w:val="en-US"/>
              </w:rPr>
              <w:t>.</w:t>
            </w:r>
          </w:p>
        </w:tc>
      </w:tr>
    </w:tbl>
    <w:p w14:paraId="38EB34F4" w14:textId="77777777" w:rsidR="004E4562" w:rsidRDefault="004E4562" w:rsidP="005C6624">
      <w:pPr>
        <w:pStyle w:val="BiblioNadpis"/>
        <w:sectPr w:rsidR="004E4562"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706236" w14:paraId="4537FCF7" w14:textId="77777777" w:rsidTr="00427828">
        <w:trPr>
          <w:trHeight w:val="13039"/>
        </w:trPr>
        <w:tc>
          <w:tcPr>
            <w:tcW w:w="8493" w:type="dxa"/>
            <w:tcBorders>
              <w:top w:val="nil"/>
              <w:left w:val="nil"/>
              <w:bottom w:val="nil"/>
              <w:right w:val="nil"/>
            </w:tcBorders>
            <w:vAlign w:val="bottom"/>
          </w:tcPr>
          <w:p w14:paraId="325B5393" w14:textId="52E11936" w:rsidR="00706236" w:rsidRDefault="00427828" w:rsidP="00427828">
            <w:pPr>
              <w:pStyle w:val="BiblioText"/>
            </w:pPr>
            <w:r>
              <w:lastRenderedPageBreak/>
              <w:t xml:space="preserve">Prohlašuji, že jsem tuto práci </w:t>
            </w:r>
            <w:sdt>
              <w:sdtPr>
                <w:id w:val="457000802"/>
                <w:lock w:val="sdtLocked"/>
                <w:placeholder>
                  <w:docPart w:val="3CDC01901C9A4727A3DD4F601677DFB7"/>
                </w:placeholder>
                <w:dropDownList>
                  <w:listItem w:displayText="zpracoval" w:value="zpracoval"/>
                  <w:listItem w:displayText="zpracovala" w:value="zpracovala"/>
                </w:dropDownList>
              </w:sdtPr>
              <w:sdtEndPr/>
              <w:sdtContent>
                <w:r w:rsidR="00804FEA">
                  <w:t>zpracovala</w:t>
                </w:r>
              </w:sdtContent>
            </w:sdt>
            <w:r>
              <w:t xml:space="preserve"> samostatně pod vedením </w:t>
            </w:r>
            <w:sdt>
              <w:sdtPr>
                <w:id w:val="2113773099"/>
                <w:lock w:val="sdtLocked"/>
                <w:placeholder>
                  <w:docPart w:val="ED669634D7814C91B1BB378C52D91322"/>
                </w:placeholder>
                <w:text/>
              </w:sdtPr>
              <w:sdtEndPr/>
              <w:sdtContent>
                <w:proofErr w:type="spellStart"/>
                <w:r w:rsidR="006202CE">
                  <w:t>ThLic</w:t>
                </w:r>
                <w:proofErr w:type="spellEnd"/>
                <w:r w:rsidR="006202CE">
                  <w:t>. Michal</w:t>
                </w:r>
                <w:r w:rsidR="00AD2F25">
                  <w:t>a</w:t>
                </w:r>
                <w:r w:rsidR="006202CE">
                  <w:t xml:space="preserve"> Umlauf</w:t>
                </w:r>
                <w:r w:rsidR="00AD2F25">
                  <w:t>a</w:t>
                </w:r>
                <w:r w:rsidR="006202CE">
                  <w:t>, Ph.D.</w:t>
                </w:r>
              </w:sdtContent>
            </w:sdt>
            <w:r>
              <w:t xml:space="preserve">, </w:t>
            </w:r>
            <w:sdt>
              <w:sdtPr>
                <w:id w:val="502479422"/>
                <w:lock w:val="sdtLocked"/>
                <w:placeholder>
                  <w:docPart w:val="56A1273E81E04A09907B41E048995447"/>
                </w:placeholder>
                <w:dropDownList>
                  <w:listItem w:displayText="uvedl" w:value="uvedl"/>
                  <w:listItem w:displayText="uvedla" w:value="uvedla"/>
                </w:dropDownList>
              </w:sdtPr>
              <w:sdtEndPr/>
              <w:sdtContent>
                <w:r w:rsidR="00804FEA">
                  <w:t>uvedla</w:t>
                </w:r>
              </w:sdtContent>
            </w:sdt>
            <w:r>
              <w:t xml:space="preserve"> všechny použité literární a odborné zdroje a </w:t>
            </w:r>
            <w:sdt>
              <w:sdtPr>
                <w:id w:val="1698813651"/>
                <w:lock w:val="sdtLocked"/>
                <w:placeholder>
                  <w:docPart w:val="43974E77774740C4B24902D321401380"/>
                </w:placeholder>
                <w:dropDownList>
                  <w:listItem w:displayText="dodržoval" w:value="dodržoval"/>
                  <w:listItem w:displayText="dodržovala" w:value="dodržovala"/>
                </w:dropDownList>
              </w:sdtPr>
              <w:sdtEndPr/>
              <w:sdtContent>
                <w:r w:rsidR="00804FEA">
                  <w:t>dodržovala</w:t>
                </w:r>
              </w:sdtContent>
            </w:sdt>
            <w:r>
              <w:t xml:space="preserve"> zásady vědecké etiky.</w:t>
            </w:r>
          </w:p>
          <w:p w14:paraId="74A20D8F" w14:textId="77777777" w:rsidR="003A2777" w:rsidRDefault="003A2777" w:rsidP="00427828">
            <w:pPr>
              <w:pStyle w:val="BiblioText"/>
            </w:pPr>
          </w:p>
          <w:p w14:paraId="07EF1B04" w14:textId="77777777" w:rsidR="003A2777" w:rsidRDefault="003A2777" w:rsidP="00427828">
            <w:pPr>
              <w:pStyle w:val="BiblioText"/>
            </w:pPr>
          </w:p>
          <w:p w14:paraId="7AEC29DD" w14:textId="47C93358" w:rsidR="00C74665" w:rsidRDefault="003A2777" w:rsidP="00427828">
            <w:pPr>
              <w:pStyle w:val="BiblioText"/>
            </w:pPr>
            <w:r>
              <w:t>V </w:t>
            </w:r>
            <w:sdt>
              <w:sdtPr>
                <w:id w:val="-2115126490"/>
                <w:lock w:val="sdtLocked"/>
                <w:placeholder>
                  <w:docPart w:val="E44C15345C3F42BCB6ACF24053FC5D8B"/>
                </w:placeholder>
                <w:text/>
              </w:sdtPr>
              <w:sdtEndPr/>
              <w:sdtContent>
                <w:r w:rsidR="006202CE">
                  <w:t>Š</w:t>
                </w:r>
                <w:r w:rsidR="007E2CBA">
                  <w:t>umicích</w:t>
                </w:r>
              </w:sdtContent>
            </w:sdt>
            <w:r>
              <w:t xml:space="preserve"> dne </w:t>
            </w:r>
            <w:sdt>
              <w:sdtPr>
                <w:id w:val="1893921092"/>
                <w:lock w:val="sdtLocked"/>
                <w:placeholder>
                  <w:docPart w:val="D6BDE90A93464F5CA5C67351023454FB"/>
                </w:placeholder>
                <w:date w:fullDate="2023-11-03T00:00:00Z">
                  <w:dateFormat w:val="d. MMMM yyyy"/>
                  <w:lid w:val="cs-CZ"/>
                  <w:storeMappedDataAs w:val="dateTime"/>
                  <w:calendar w:val="gregorian"/>
                </w:date>
              </w:sdtPr>
              <w:sdtEndPr/>
              <w:sdtContent>
                <w:r w:rsidR="00804FEA">
                  <w:rPr>
                    <w:lang w:val="cs-CZ"/>
                  </w:rPr>
                  <w:t>3. listopadu 2023</w:t>
                </w:r>
              </w:sdtContent>
            </w:sdt>
          </w:p>
          <w:p w14:paraId="510EF314" w14:textId="77777777" w:rsidR="00C74665" w:rsidRDefault="00C74665" w:rsidP="00427828">
            <w:pPr>
              <w:pStyle w:val="BiblioText"/>
            </w:pPr>
          </w:p>
          <w:p w14:paraId="45902068" w14:textId="77777777" w:rsidR="003A2777" w:rsidRPr="00202506" w:rsidRDefault="003A2777" w:rsidP="00C74665">
            <w:pPr>
              <w:pStyle w:val="BiblioText"/>
              <w:jc w:val="right"/>
              <w:rPr>
                <w:color w:val="000000"/>
                <w:shd w:val="clear" w:color="auto" w:fill="FFFFFF"/>
              </w:rPr>
            </w:pPr>
            <w:r w:rsidRPr="00202506">
              <w:rPr>
                <w:color w:val="000000"/>
                <w:shd w:val="clear" w:color="auto" w:fill="FFFFFF"/>
              </w:rPr>
              <w:t>....................................................</w:t>
            </w:r>
          </w:p>
        </w:tc>
      </w:tr>
    </w:tbl>
    <w:p w14:paraId="0FF058A4" w14:textId="77777777" w:rsidR="00DA1758" w:rsidRDefault="00DA1758" w:rsidP="00706236">
      <w:pPr>
        <w:pStyle w:val="BiblioText"/>
        <w:sectPr w:rsidR="00DA1758" w:rsidSect="004E4562">
          <w:pgSz w:w="11906" w:h="16838" w:code="9"/>
          <w:pgMar w:top="1418" w:right="1418" w:bottom="1418" w:left="1418" w:header="709" w:footer="709" w:gutter="567"/>
          <w:cols w:space="708"/>
          <w:docGrid w:linePitch="360"/>
        </w:sectPr>
      </w:pPr>
    </w:p>
    <w:tbl>
      <w:tblPr>
        <w:tblStyle w:val="Mkatabulky"/>
        <w:tblW w:w="0" w:type="auto"/>
        <w:tblLook w:val="04A0" w:firstRow="1" w:lastRow="0" w:firstColumn="1" w:lastColumn="0" w:noHBand="0" w:noVBand="1"/>
      </w:tblPr>
      <w:tblGrid>
        <w:gridCol w:w="8493"/>
      </w:tblGrid>
      <w:tr w:rsidR="009874DD" w14:paraId="1B4CBF38" w14:textId="77777777" w:rsidTr="009874DD">
        <w:trPr>
          <w:trHeight w:val="13039"/>
        </w:trPr>
        <w:tc>
          <w:tcPr>
            <w:tcW w:w="8493" w:type="dxa"/>
            <w:tcBorders>
              <w:top w:val="nil"/>
              <w:left w:val="nil"/>
              <w:bottom w:val="nil"/>
              <w:right w:val="nil"/>
            </w:tcBorders>
            <w:vAlign w:val="bottom"/>
          </w:tcPr>
          <w:p w14:paraId="128534F1" w14:textId="3105A836" w:rsidR="009874DD" w:rsidRPr="009874DD" w:rsidRDefault="006F7B3A" w:rsidP="009874DD">
            <w:pPr>
              <w:pStyle w:val="BiblioText"/>
            </w:pPr>
            <w:sdt>
              <w:sdtPr>
                <w:id w:val="-1489856041"/>
                <w:lock w:val="sdtLocked"/>
                <w:placeholder>
                  <w:docPart w:val="6FDD071A7B384A9B94E1DC140B969B67"/>
                </w:placeholder>
                <w:text/>
              </w:sdtPr>
              <w:sdtEndPr/>
              <w:sdtContent>
                <w:r w:rsidR="006202CE">
                  <w:t xml:space="preserve">Děkuji za podporu a trpělivost vedoucímu práce panu </w:t>
                </w:r>
                <w:proofErr w:type="spellStart"/>
                <w:r w:rsidR="006202CE">
                  <w:t>ThLic</w:t>
                </w:r>
                <w:proofErr w:type="spellEnd"/>
                <w:r w:rsidR="006202CE">
                  <w:t>. Michalovi Umlaufovi, Ph.D., mé rodině a přátelům.</w:t>
                </w:r>
              </w:sdtContent>
            </w:sdt>
          </w:p>
        </w:tc>
      </w:tr>
    </w:tbl>
    <w:p w14:paraId="6A508DA0" w14:textId="77777777" w:rsidR="009874DD" w:rsidRDefault="009874DD" w:rsidP="00706236">
      <w:pPr>
        <w:pStyle w:val="BiblioText"/>
        <w:sectPr w:rsidR="009874DD" w:rsidSect="004E4562">
          <w:pgSz w:w="11906" w:h="16838" w:code="9"/>
          <w:pgMar w:top="1418" w:right="1418" w:bottom="1418" w:left="1418" w:header="709" w:footer="709" w:gutter="567"/>
          <w:cols w:space="708"/>
          <w:docGrid w:linePitch="360"/>
        </w:sectPr>
      </w:pPr>
    </w:p>
    <w:p w14:paraId="2F561B80" w14:textId="77777777" w:rsidR="00C14602" w:rsidRDefault="006B094F" w:rsidP="00D360A9">
      <w:pPr>
        <w:pStyle w:val="Nadpis1"/>
        <w:numPr>
          <w:ilvl w:val="0"/>
          <w:numId w:val="0"/>
        </w:numPr>
      </w:pPr>
      <w:bookmarkStart w:id="2" w:name="_Toc149939016"/>
      <w:r>
        <w:lastRenderedPageBreak/>
        <w:t>Obsah</w:t>
      </w:r>
      <w:bookmarkEnd w:id="2"/>
    </w:p>
    <w:p w14:paraId="48A208BF" w14:textId="07CD4C2A" w:rsidR="00CF3DD0" w:rsidRDefault="00F01440">
      <w:pPr>
        <w:pStyle w:val="Obsah1"/>
        <w:rPr>
          <w:rFonts w:eastAsiaTheme="minorEastAsia"/>
          <w:lang w:val="cs-CZ"/>
        </w:rPr>
      </w:pPr>
      <w:r w:rsidRPr="00887F71">
        <w:rPr>
          <w:noProof w:val="0"/>
          <w:lang w:val="cs-CZ"/>
        </w:rPr>
        <w:fldChar w:fldCharType="begin"/>
      </w:r>
      <w:r w:rsidRPr="00887F71">
        <w:rPr>
          <w:noProof w:val="0"/>
          <w:lang w:val="cs-CZ"/>
        </w:rPr>
        <w:instrText xml:space="preserve"> TOC \o "1-3" \h \z \u </w:instrText>
      </w:r>
      <w:r w:rsidRPr="00887F71">
        <w:rPr>
          <w:noProof w:val="0"/>
          <w:lang w:val="cs-CZ"/>
        </w:rPr>
        <w:fldChar w:fldCharType="separate"/>
      </w:r>
      <w:hyperlink w:anchor="_Toc149939016" w:history="1">
        <w:r w:rsidR="00CF3DD0" w:rsidRPr="009E45F4">
          <w:rPr>
            <w:rStyle w:val="Hypertextovodkaz"/>
          </w:rPr>
          <w:t>Obsah</w:t>
        </w:r>
        <w:r w:rsidR="00CF3DD0">
          <w:rPr>
            <w:webHidden/>
          </w:rPr>
          <w:tab/>
        </w:r>
        <w:r w:rsidR="00CF3DD0">
          <w:rPr>
            <w:webHidden/>
          </w:rPr>
          <w:fldChar w:fldCharType="begin"/>
        </w:r>
        <w:r w:rsidR="00CF3DD0">
          <w:rPr>
            <w:webHidden/>
          </w:rPr>
          <w:instrText xml:space="preserve"> PAGEREF _Toc149939016 \h </w:instrText>
        </w:r>
        <w:r w:rsidR="00CF3DD0">
          <w:rPr>
            <w:webHidden/>
          </w:rPr>
        </w:r>
        <w:r w:rsidR="00CF3DD0">
          <w:rPr>
            <w:webHidden/>
          </w:rPr>
          <w:fldChar w:fldCharType="separate"/>
        </w:r>
        <w:r w:rsidR="00CF3DD0">
          <w:rPr>
            <w:webHidden/>
          </w:rPr>
          <w:t>7</w:t>
        </w:r>
        <w:r w:rsidR="00CF3DD0">
          <w:rPr>
            <w:webHidden/>
          </w:rPr>
          <w:fldChar w:fldCharType="end"/>
        </w:r>
      </w:hyperlink>
    </w:p>
    <w:p w14:paraId="0B366E31" w14:textId="7FB524C9" w:rsidR="00CF3DD0" w:rsidRDefault="006F7B3A">
      <w:pPr>
        <w:pStyle w:val="Obsah1"/>
        <w:rPr>
          <w:rFonts w:eastAsiaTheme="minorEastAsia"/>
          <w:lang w:val="cs-CZ"/>
        </w:rPr>
      </w:pPr>
      <w:hyperlink w:anchor="_Toc149939017" w:history="1">
        <w:r w:rsidR="00CF3DD0" w:rsidRPr="009E45F4">
          <w:rPr>
            <w:rStyle w:val="Hypertextovodkaz"/>
          </w:rPr>
          <w:t>1</w:t>
        </w:r>
        <w:r w:rsidR="00CF3DD0">
          <w:rPr>
            <w:rFonts w:eastAsiaTheme="minorEastAsia"/>
            <w:lang w:val="cs-CZ"/>
          </w:rPr>
          <w:tab/>
        </w:r>
        <w:r w:rsidR="00CF3DD0" w:rsidRPr="009E45F4">
          <w:rPr>
            <w:rStyle w:val="Hypertextovodkaz"/>
          </w:rPr>
          <w:t>Úvod</w:t>
        </w:r>
        <w:r w:rsidR="00CF3DD0">
          <w:rPr>
            <w:webHidden/>
          </w:rPr>
          <w:tab/>
        </w:r>
        <w:r w:rsidR="00CF3DD0">
          <w:rPr>
            <w:webHidden/>
          </w:rPr>
          <w:fldChar w:fldCharType="begin"/>
        </w:r>
        <w:r w:rsidR="00CF3DD0">
          <w:rPr>
            <w:webHidden/>
          </w:rPr>
          <w:instrText xml:space="preserve"> PAGEREF _Toc149939017 \h </w:instrText>
        </w:r>
        <w:r w:rsidR="00CF3DD0">
          <w:rPr>
            <w:webHidden/>
          </w:rPr>
        </w:r>
        <w:r w:rsidR="00CF3DD0">
          <w:rPr>
            <w:webHidden/>
          </w:rPr>
          <w:fldChar w:fldCharType="separate"/>
        </w:r>
        <w:r w:rsidR="00CF3DD0">
          <w:rPr>
            <w:webHidden/>
          </w:rPr>
          <w:t>11</w:t>
        </w:r>
        <w:r w:rsidR="00CF3DD0">
          <w:rPr>
            <w:webHidden/>
          </w:rPr>
          <w:fldChar w:fldCharType="end"/>
        </w:r>
      </w:hyperlink>
    </w:p>
    <w:p w14:paraId="422E095E" w14:textId="1305FF08" w:rsidR="00CF3DD0" w:rsidRDefault="006F7B3A">
      <w:pPr>
        <w:pStyle w:val="Obsah1"/>
        <w:rPr>
          <w:rFonts w:eastAsiaTheme="minorEastAsia"/>
          <w:lang w:val="cs-CZ"/>
        </w:rPr>
      </w:pPr>
      <w:hyperlink w:anchor="_Toc149939018" w:history="1">
        <w:r w:rsidR="00CF3DD0" w:rsidRPr="009E45F4">
          <w:rPr>
            <w:rStyle w:val="Hypertextovodkaz"/>
          </w:rPr>
          <w:t>2</w:t>
        </w:r>
        <w:r w:rsidR="00CF3DD0">
          <w:rPr>
            <w:rFonts w:eastAsiaTheme="minorEastAsia"/>
            <w:lang w:val="cs-CZ"/>
          </w:rPr>
          <w:tab/>
        </w:r>
        <w:r w:rsidR="00CF3DD0" w:rsidRPr="009E45F4">
          <w:rPr>
            <w:rStyle w:val="Hypertextovodkaz"/>
          </w:rPr>
          <w:t>Teoretické východisko služby nemocničního kaplana</w:t>
        </w:r>
        <w:r w:rsidR="00CF3DD0">
          <w:rPr>
            <w:webHidden/>
          </w:rPr>
          <w:tab/>
        </w:r>
        <w:r w:rsidR="00CF3DD0">
          <w:rPr>
            <w:webHidden/>
          </w:rPr>
          <w:fldChar w:fldCharType="begin"/>
        </w:r>
        <w:r w:rsidR="00CF3DD0">
          <w:rPr>
            <w:webHidden/>
          </w:rPr>
          <w:instrText xml:space="preserve"> PAGEREF _Toc149939018 \h </w:instrText>
        </w:r>
        <w:r w:rsidR="00CF3DD0">
          <w:rPr>
            <w:webHidden/>
          </w:rPr>
        </w:r>
        <w:r w:rsidR="00CF3DD0">
          <w:rPr>
            <w:webHidden/>
          </w:rPr>
          <w:fldChar w:fldCharType="separate"/>
        </w:r>
        <w:r w:rsidR="00CF3DD0">
          <w:rPr>
            <w:webHidden/>
          </w:rPr>
          <w:t>13</w:t>
        </w:r>
        <w:r w:rsidR="00CF3DD0">
          <w:rPr>
            <w:webHidden/>
          </w:rPr>
          <w:fldChar w:fldCharType="end"/>
        </w:r>
      </w:hyperlink>
    </w:p>
    <w:p w14:paraId="7B2A447F" w14:textId="048A91B1" w:rsidR="00CF3DD0" w:rsidRDefault="006F7B3A">
      <w:pPr>
        <w:pStyle w:val="Obsah2"/>
        <w:rPr>
          <w:rFonts w:eastAsiaTheme="minorEastAsia"/>
          <w:lang w:val="cs-CZ"/>
        </w:rPr>
      </w:pPr>
      <w:hyperlink w:anchor="_Toc149939019" w:history="1">
        <w:r w:rsidR="00CF3DD0" w:rsidRPr="009E45F4">
          <w:rPr>
            <w:rStyle w:val="Hypertextovodkaz"/>
          </w:rPr>
          <w:t>2.1</w:t>
        </w:r>
        <w:r w:rsidR="00CF3DD0">
          <w:rPr>
            <w:rFonts w:eastAsiaTheme="minorEastAsia"/>
            <w:lang w:val="cs-CZ"/>
          </w:rPr>
          <w:tab/>
        </w:r>
        <w:r w:rsidR="00CF3DD0" w:rsidRPr="009E45F4">
          <w:rPr>
            <w:rStyle w:val="Hypertextovodkaz"/>
          </w:rPr>
          <w:t>Definice pastorální teologie</w:t>
        </w:r>
        <w:r w:rsidR="00CF3DD0">
          <w:rPr>
            <w:webHidden/>
          </w:rPr>
          <w:tab/>
        </w:r>
        <w:r w:rsidR="00CF3DD0">
          <w:rPr>
            <w:webHidden/>
          </w:rPr>
          <w:fldChar w:fldCharType="begin"/>
        </w:r>
        <w:r w:rsidR="00CF3DD0">
          <w:rPr>
            <w:webHidden/>
          </w:rPr>
          <w:instrText xml:space="preserve"> PAGEREF _Toc149939019 \h </w:instrText>
        </w:r>
        <w:r w:rsidR="00CF3DD0">
          <w:rPr>
            <w:webHidden/>
          </w:rPr>
        </w:r>
        <w:r w:rsidR="00CF3DD0">
          <w:rPr>
            <w:webHidden/>
          </w:rPr>
          <w:fldChar w:fldCharType="separate"/>
        </w:r>
        <w:r w:rsidR="00CF3DD0">
          <w:rPr>
            <w:webHidden/>
          </w:rPr>
          <w:t>13</w:t>
        </w:r>
        <w:r w:rsidR="00CF3DD0">
          <w:rPr>
            <w:webHidden/>
          </w:rPr>
          <w:fldChar w:fldCharType="end"/>
        </w:r>
      </w:hyperlink>
    </w:p>
    <w:p w14:paraId="1F92A4D0" w14:textId="1D66F958" w:rsidR="00CF3DD0" w:rsidRDefault="006F7B3A">
      <w:pPr>
        <w:pStyle w:val="Obsah2"/>
        <w:rPr>
          <w:rFonts w:eastAsiaTheme="minorEastAsia"/>
          <w:lang w:val="cs-CZ"/>
        </w:rPr>
      </w:pPr>
      <w:hyperlink w:anchor="_Toc149939020" w:history="1">
        <w:r w:rsidR="00CF3DD0" w:rsidRPr="009E45F4">
          <w:rPr>
            <w:rStyle w:val="Hypertextovodkaz"/>
          </w:rPr>
          <w:t>2.2</w:t>
        </w:r>
        <w:r w:rsidR="00CF3DD0">
          <w:rPr>
            <w:rFonts w:eastAsiaTheme="minorEastAsia"/>
            <w:lang w:val="cs-CZ"/>
          </w:rPr>
          <w:tab/>
        </w:r>
        <w:r w:rsidR="00CF3DD0" w:rsidRPr="009E45F4">
          <w:rPr>
            <w:rStyle w:val="Hypertextovodkaz"/>
          </w:rPr>
          <w:t>Vymezení pastorační péče, pastorační péče o nemocné</w:t>
        </w:r>
        <w:r w:rsidR="00CF3DD0">
          <w:rPr>
            <w:webHidden/>
          </w:rPr>
          <w:tab/>
        </w:r>
        <w:r w:rsidR="00CF3DD0">
          <w:rPr>
            <w:webHidden/>
          </w:rPr>
          <w:fldChar w:fldCharType="begin"/>
        </w:r>
        <w:r w:rsidR="00CF3DD0">
          <w:rPr>
            <w:webHidden/>
          </w:rPr>
          <w:instrText xml:space="preserve"> PAGEREF _Toc149939020 \h </w:instrText>
        </w:r>
        <w:r w:rsidR="00CF3DD0">
          <w:rPr>
            <w:webHidden/>
          </w:rPr>
        </w:r>
        <w:r w:rsidR="00CF3DD0">
          <w:rPr>
            <w:webHidden/>
          </w:rPr>
          <w:fldChar w:fldCharType="separate"/>
        </w:r>
        <w:r w:rsidR="00CF3DD0">
          <w:rPr>
            <w:webHidden/>
          </w:rPr>
          <w:t>14</w:t>
        </w:r>
        <w:r w:rsidR="00CF3DD0">
          <w:rPr>
            <w:webHidden/>
          </w:rPr>
          <w:fldChar w:fldCharType="end"/>
        </w:r>
      </w:hyperlink>
    </w:p>
    <w:p w14:paraId="57C98FF6" w14:textId="4EF1EC1C" w:rsidR="00CF3DD0" w:rsidRDefault="006F7B3A">
      <w:pPr>
        <w:pStyle w:val="Obsah2"/>
        <w:rPr>
          <w:rFonts w:eastAsiaTheme="minorEastAsia"/>
          <w:lang w:val="cs-CZ"/>
        </w:rPr>
      </w:pPr>
      <w:hyperlink w:anchor="_Toc149939021" w:history="1">
        <w:r w:rsidR="00CF3DD0" w:rsidRPr="009E45F4">
          <w:rPr>
            <w:rStyle w:val="Hypertextovodkaz"/>
          </w:rPr>
          <w:t>2.3</w:t>
        </w:r>
        <w:r w:rsidR="00CF3DD0">
          <w:rPr>
            <w:rFonts w:eastAsiaTheme="minorEastAsia"/>
            <w:lang w:val="cs-CZ"/>
          </w:rPr>
          <w:tab/>
        </w:r>
        <w:r w:rsidR="00CF3DD0" w:rsidRPr="009E45F4">
          <w:rPr>
            <w:rStyle w:val="Hypertextovodkaz"/>
          </w:rPr>
          <w:t>Druhý vatikánský koncil a pokoncilní dokumenty</w:t>
        </w:r>
        <w:r w:rsidR="00CF3DD0">
          <w:rPr>
            <w:webHidden/>
          </w:rPr>
          <w:tab/>
        </w:r>
        <w:r w:rsidR="00CF3DD0">
          <w:rPr>
            <w:webHidden/>
          </w:rPr>
          <w:fldChar w:fldCharType="begin"/>
        </w:r>
        <w:r w:rsidR="00CF3DD0">
          <w:rPr>
            <w:webHidden/>
          </w:rPr>
          <w:instrText xml:space="preserve"> PAGEREF _Toc149939021 \h </w:instrText>
        </w:r>
        <w:r w:rsidR="00CF3DD0">
          <w:rPr>
            <w:webHidden/>
          </w:rPr>
        </w:r>
        <w:r w:rsidR="00CF3DD0">
          <w:rPr>
            <w:webHidden/>
          </w:rPr>
          <w:fldChar w:fldCharType="separate"/>
        </w:r>
        <w:r w:rsidR="00CF3DD0">
          <w:rPr>
            <w:webHidden/>
          </w:rPr>
          <w:t>15</w:t>
        </w:r>
        <w:r w:rsidR="00CF3DD0">
          <w:rPr>
            <w:webHidden/>
          </w:rPr>
          <w:fldChar w:fldCharType="end"/>
        </w:r>
      </w:hyperlink>
    </w:p>
    <w:p w14:paraId="6AA4A662" w14:textId="4125BEAF" w:rsidR="00CF3DD0" w:rsidRDefault="006F7B3A">
      <w:pPr>
        <w:pStyle w:val="Obsah2"/>
        <w:rPr>
          <w:rFonts w:eastAsiaTheme="minorEastAsia"/>
          <w:lang w:val="cs-CZ"/>
        </w:rPr>
      </w:pPr>
      <w:hyperlink w:anchor="_Toc149939022" w:history="1">
        <w:r w:rsidR="00CF3DD0" w:rsidRPr="009E45F4">
          <w:rPr>
            <w:rStyle w:val="Hypertextovodkaz"/>
          </w:rPr>
          <w:t>2.4</w:t>
        </w:r>
        <w:r w:rsidR="00CF3DD0">
          <w:rPr>
            <w:rFonts w:eastAsiaTheme="minorEastAsia"/>
            <w:lang w:val="cs-CZ"/>
          </w:rPr>
          <w:tab/>
        </w:r>
        <w:r w:rsidR="00CF3DD0" w:rsidRPr="009E45F4">
          <w:rPr>
            <w:rStyle w:val="Hypertextovodkaz"/>
          </w:rPr>
          <w:t>Jan Pavel II. Salvifici doloris</w:t>
        </w:r>
        <w:r w:rsidR="00CF3DD0">
          <w:rPr>
            <w:webHidden/>
          </w:rPr>
          <w:tab/>
        </w:r>
        <w:r w:rsidR="00CF3DD0">
          <w:rPr>
            <w:webHidden/>
          </w:rPr>
          <w:fldChar w:fldCharType="begin"/>
        </w:r>
        <w:r w:rsidR="00CF3DD0">
          <w:rPr>
            <w:webHidden/>
          </w:rPr>
          <w:instrText xml:space="preserve"> PAGEREF _Toc149939022 \h </w:instrText>
        </w:r>
        <w:r w:rsidR="00CF3DD0">
          <w:rPr>
            <w:webHidden/>
          </w:rPr>
        </w:r>
        <w:r w:rsidR="00CF3DD0">
          <w:rPr>
            <w:webHidden/>
          </w:rPr>
          <w:fldChar w:fldCharType="separate"/>
        </w:r>
        <w:r w:rsidR="00CF3DD0">
          <w:rPr>
            <w:webHidden/>
          </w:rPr>
          <w:t>17</w:t>
        </w:r>
        <w:r w:rsidR="00CF3DD0">
          <w:rPr>
            <w:webHidden/>
          </w:rPr>
          <w:fldChar w:fldCharType="end"/>
        </w:r>
      </w:hyperlink>
    </w:p>
    <w:p w14:paraId="498FEB85" w14:textId="25A11E2D" w:rsidR="00CF3DD0" w:rsidRDefault="006F7B3A">
      <w:pPr>
        <w:pStyle w:val="Obsah2"/>
        <w:rPr>
          <w:rFonts w:eastAsiaTheme="minorEastAsia"/>
          <w:lang w:val="cs-CZ"/>
        </w:rPr>
      </w:pPr>
      <w:hyperlink w:anchor="_Toc149939023" w:history="1">
        <w:r w:rsidR="00CF3DD0" w:rsidRPr="009E45F4">
          <w:rPr>
            <w:rStyle w:val="Hypertextovodkaz"/>
          </w:rPr>
          <w:t>2.5</w:t>
        </w:r>
        <w:r w:rsidR="00CF3DD0">
          <w:rPr>
            <w:rFonts w:eastAsiaTheme="minorEastAsia"/>
            <w:lang w:val="cs-CZ"/>
          </w:rPr>
          <w:tab/>
        </w:r>
        <w:r w:rsidR="00CF3DD0" w:rsidRPr="009E45F4">
          <w:rPr>
            <w:rStyle w:val="Hypertextovodkaz"/>
          </w:rPr>
          <w:t>Benedikt XVI. - Deus caritas est</w:t>
        </w:r>
        <w:r w:rsidR="00CF3DD0">
          <w:rPr>
            <w:webHidden/>
          </w:rPr>
          <w:tab/>
        </w:r>
        <w:r w:rsidR="00CF3DD0">
          <w:rPr>
            <w:webHidden/>
          </w:rPr>
          <w:fldChar w:fldCharType="begin"/>
        </w:r>
        <w:r w:rsidR="00CF3DD0">
          <w:rPr>
            <w:webHidden/>
          </w:rPr>
          <w:instrText xml:space="preserve"> PAGEREF _Toc149939023 \h </w:instrText>
        </w:r>
        <w:r w:rsidR="00CF3DD0">
          <w:rPr>
            <w:webHidden/>
          </w:rPr>
        </w:r>
        <w:r w:rsidR="00CF3DD0">
          <w:rPr>
            <w:webHidden/>
          </w:rPr>
          <w:fldChar w:fldCharType="separate"/>
        </w:r>
        <w:r w:rsidR="00CF3DD0">
          <w:rPr>
            <w:webHidden/>
          </w:rPr>
          <w:t>19</w:t>
        </w:r>
        <w:r w:rsidR="00CF3DD0">
          <w:rPr>
            <w:webHidden/>
          </w:rPr>
          <w:fldChar w:fldCharType="end"/>
        </w:r>
      </w:hyperlink>
    </w:p>
    <w:p w14:paraId="314B3911" w14:textId="3849FC24" w:rsidR="00CF3DD0" w:rsidRDefault="006F7B3A">
      <w:pPr>
        <w:pStyle w:val="Obsah2"/>
        <w:rPr>
          <w:rFonts w:eastAsiaTheme="minorEastAsia"/>
          <w:lang w:val="cs-CZ"/>
        </w:rPr>
      </w:pPr>
      <w:hyperlink w:anchor="_Toc149939024" w:history="1">
        <w:r w:rsidR="00CF3DD0" w:rsidRPr="009E45F4">
          <w:rPr>
            <w:rStyle w:val="Hypertextovodkaz"/>
          </w:rPr>
          <w:t>2.6</w:t>
        </w:r>
        <w:r w:rsidR="00CF3DD0">
          <w:rPr>
            <w:rFonts w:eastAsiaTheme="minorEastAsia"/>
            <w:lang w:val="cs-CZ"/>
          </w:rPr>
          <w:tab/>
        </w:r>
        <w:r w:rsidR="00CF3DD0" w:rsidRPr="009E45F4">
          <w:rPr>
            <w:rStyle w:val="Hypertextovodkaz"/>
          </w:rPr>
          <w:t>Náboženský svět lidí dnešní doby</w:t>
        </w:r>
        <w:r w:rsidR="00CF3DD0">
          <w:rPr>
            <w:webHidden/>
          </w:rPr>
          <w:tab/>
        </w:r>
        <w:r w:rsidR="00CF3DD0">
          <w:rPr>
            <w:webHidden/>
          </w:rPr>
          <w:fldChar w:fldCharType="begin"/>
        </w:r>
        <w:r w:rsidR="00CF3DD0">
          <w:rPr>
            <w:webHidden/>
          </w:rPr>
          <w:instrText xml:space="preserve"> PAGEREF _Toc149939024 \h </w:instrText>
        </w:r>
        <w:r w:rsidR="00CF3DD0">
          <w:rPr>
            <w:webHidden/>
          </w:rPr>
        </w:r>
        <w:r w:rsidR="00CF3DD0">
          <w:rPr>
            <w:webHidden/>
          </w:rPr>
          <w:fldChar w:fldCharType="separate"/>
        </w:r>
        <w:r w:rsidR="00CF3DD0">
          <w:rPr>
            <w:webHidden/>
          </w:rPr>
          <w:t>20</w:t>
        </w:r>
        <w:r w:rsidR="00CF3DD0">
          <w:rPr>
            <w:webHidden/>
          </w:rPr>
          <w:fldChar w:fldCharType="end"/>
        </w:r>
      </w:hyperlink>
    </w:p>
    <w:p w14:paraId="2DD8FC4C" w14:textId="2EF6374B" w:rsidR="00CF3DD0" w:rsidRDefault="006F7B3A">
      <w:pPr>
        <w:pStyle w:val="Obsah2"/>
        <w:rPr>
          <w:rFonts w:eastAsiaTheme="minorEastAsia"/>
          <w:lang w:val="cs-CZ"/>
        </w:rPr>
      </w:pPr>
      <w:hyperlink w:anchor="_Toc149939025" w:history="1">
        <w:r w:rsidR="00CF3DD0" w:rsidRPr="009E45F4">
          <w:rPr>
            <w:rStyle w:val="Hypertextovodkaz"/>
          </w:rPr>
          <w:t>2.7</w:t>
        </w:r>
        <w:r w:rsidR="00CF3DD0">
          <w:rPr>
            <w:rFonts w:eastAsiaTheme="minorEastAsia"/>
            <w:lang w:val="cs-CZ"/>
          </w:rPr>
          <w:tab/>
        </w:r>
        <w:r w:rsidR="00CF3DD0" w:rsidRPr="009E45F4">
          <w:rPr>
            <w:rStyle w:val="Hypertextovodkaz"/>
          </w:rPr>
          <w:t>Shrnutí</w:t>
        </w:r>
        <w:r w:rsidR="00CF3DD0">
          <w:rPr>
            <w:webHidden/>
          </w:rPr>
          <w:tab/>
        </w:r>
        <w:r w:rsidR="00CF3DD0">
          <w:rPr>
            <w:webHidden/>
          </w:rPr>
          <w:fldChar w:fldCharType="begin"/>
        </w:r>
        <w:r w:rsidR="00CF3DD0">
          <w:rPr>
            <w:webHidden/>
          </w:rPr>
          <w:instrText xml:space="preserve"> PAGEREF _Toc149939025 \h </w:instrText>
        </w:r>
        <w:r w:rsidR="00CF3DD0">
          <w:rPr>
            <w:webHidden/>
          </w:rPr>
        </w:r>
        <w:r w:rsidR="00CF3DD0">
          <w:rPr>
            <w:webHidden/>
          </w:rPr>
          <w:fldChar w:fldCharType="separate"/>
        </w:r>
        <w:r w:rsidR="00CF3DD0">
          <w:rPr>
            <w:webHidden/>
          </w:rPr>
          <w:t>22</w:t>
        </w:r>
        <w:r w:rsidR="00CF3DD0">
          <w:rPr>
            <w:webHidden/>
          </w:rPr>
          <w:fldChar w:fldCharType="end"/>
        </w:r>
      </w:hyperlink>
    </w:p>
    <w:p w14:paraId="7853AF25" w14:textId="3552158A" w:rsidR="00CF3DD0" w:rsidRDefault="006F7B3A">
      <w:pPr>
        <w:pStyle w:val="Obsah1"/>
        <w:rPr>
          <w:rFonts w:eastAsiaTheme="minorEastAsia"/>
          <w:lang w:val="cs-CZ"/>
        </w:rPr>
      </w:pPr>
      <w:hyperlink w:anchor="_Toc149939026" w:history="1">
        <w:r w:rsidR="00CF3DD0" w:rsidRPr="009E45F4">
          <w:rPr>
            <w:rStyle w:val="Hypertextovodkaz"/>
          </w:rPr>
          <w:t>3</w:t>
        </w:r>
        <w:r w:rsidR="00CF3DD0">
          <w:rPr>
            <w:rFonts w:eastAsiaTheme="minorEastAsia"/>
            <w:lang w:val="cs-CZ"/>
          </w:rPr>
          <w:tab/>
        </w:r>
        <w:r w:rsidR="00CF3DD0" w:rsidRPr="009E45F4">
          <w:rPr>
            <w:rStyle w:val="Hypertextovodkaz"/>
          </w:rPr>
          <w:t>Prezentace duchovní péče v necírkevních zdravotnických zařízeních lůžkové péče v České republice s akcentem na Arcidiecézi olomouckou</w:t>
        </w:r>
        <w:r w:rsidR="00CF3DD0">
          <w:rPr>
            <w:webHidden/>
          </w:rPr>
          <w:tab/>
        </w:r>
        <w:r w:rsidR="00CF3DD0">
          <w:rPr>
            <w:webHidden/>
          </w:rPr>
          <w:fldChar w:fldCharType="begin"/>
        </w:r>
        <w:r w:rsidR="00CF3DD0">
          <w:rPr>
            <w:webHidden/>
          </w:rPr>
          <w:instrText xml:space="preserve"> PAGEREF _Toc149939026 \h </w:instrText>
        </w:r>
        <w:r w:rsidR="00CF3DD0">
          <w:rPr>
            <w:webHidden/>
          </w:rPr>
        </w:r>
        <w:r w:rsidR="00CF3DD0">
          <w:rPr>
            <w:webHidden/>
          </w:rPr>
          <w:fldChar w:fldCharType="separate"/>
        </w:r>
        <w:r w:rsidR="00CF3DD0">
          <w:rPr>
            <w:webHidden/>
          </w:rPr>
          <w:t>23</w:t>
        </w:r>
        <w:r w:rsidR="00CF3DD0">
          <w:rPr>
            <w:webHidden/>
          </w:rPr>
          <w:fldChar w:fldCharType="end"/>
        </w:r>
      </w:hyperlink>
    </w:p>
    <w:p w14:paraId="3D731FD8" w14:textId="3B75BEE5" w:rsidR="00CF3DD0" w:rsidRDefault="006F7B3A">
      <w:pPr>
        <w:pStyle w:val="Obsah2"/>
        <w:rPr>
          <w:rFonts w:eastAsiaTheme="minorEastAsia"/>
          <w:lang w:val="cs-CZ"/>
        </w:rPr>
      </w:pPr>
      <w:hyperlink w:anchor="_Toc149939027" w:history="1">
        <w:r w:rsidR="00CF3DD0" w:rsidRPr="009E45F4">
          <w:rPr>
            <w:rStyle w:val="Hypertextovodkaz"/>
          </w:rPr>
          <w:t>3.1</w:t>
        </w:r>
        <w:r w:rsidR="00CF3DD0">
          <w:rPr>
            <w:rFonts w:eastAsiaTheme="minorEastAsia"/>
            <w:lang w:val="cs-CZ"/>
          </w:rPr>
          <w:tab/>
        </w:r>
        <w:r w:rsidR="00CF3DD0" w:rsidRPr="009E45F4">
          <w:rPr>
            <w:rStyle w:val="Hypertextovodkaz"/>
          </w:rPr>
          <w:t>Možnosti působení duchovních ve zdravotnických zařízeních</w:t>
        </w:r>
        <w:r w:rsidR="00CF3DD0">
          <w:rPr>
            <w:webHidden/>
          </w:rPr>
          <w:tab/>
        </w:r>
        <w:r w:rsidR="00CF3DD0">
          <w:rPr>
            <w:webHidden/>
          </w:rPr>
          <w:fldChar w:fldCharType="begin"/>
        </w:r>
        <w:r w:rsidR="00CF3DD0">
          <w:rPr>
            <w:webHidden/>
          </w:rPr>
          <w:instrText xml:space="preserve"> PAGEREF _Toc149939027 \h </w:instrText>
        </w:r>
        <w:r w:rsidR="00CF3DD0">
          <w:rPr>
            <w:webHidden/>
          </w:rPr>
        </w:r>
        <w:r w:rsidR="00CF3DD0">
          <w:rPr>
            <w:webHidden/>
          </w:rPr>
          <w:fldChar w:fldCharType="separate"/>
        </w:r>
        <w:r w:rsidR="00CF3DD0">
          <w:rPr>
            <w:webHidden/>
          </w:rPr>
          <w:t>23</w:t>
        </w:r>
        <w:r w:rsidR="00CF3DD0">
          <w:rPr>
            <w:webHidden/>
          </w:rPr>
          <w:fldChar w:fldCharType="end"/>
        </w:r>
      </w:hyperlink>
    </w:p>
    <w:p w14:paraId="04996F9F" w14:textId="5E366918" w:rsidR="00CF3DD0" w:rsidRDefault="006F7B3A">
      <w:pPr>
        <w:pStyle w:val="Obsah2"/>
        <w:rPr>
          <w:rFonts w:eastAsiaTheme="minorEastAsia"/>
          <w:lang w:val="cs-CZ"/>
        </w:rPr>
      </w:pPr>
      <w:hyperlink w:anchor="_Toc149939028" w:history="1">
        <w:r w:rsidR="00CF3DD0" w:rsidRPr="009E45F4">
          <w:rPr>
            <w:rStyle w:val="Hypertextovodkaz"/>
          </w:rPr>
          <w:t>3.2</w:t>
        </w:r>
        <w:r w:rsidR="00CF3DD0">
          <w:rPr>
            <w:rFonts w:eastAsiaTheme="minorEastAsia"/>
            <w:lang w:val="cs-CZ"/>
          </w:rPr>
          <w:tab/>
        </w:r>
        <w:r w:rsidR="00CF3DD0" w:rsidRPr="009E45F4">
          <w:rPr>
            <w:rStyle w:val="Hypertextovodkaz"/>
          </w:rPr>
          <w:t>Pojetí duchovní péče z pohledu poskytovatelů zdravotní péče</w:t>
        </w:r>
        <w:r w:rsidR="00CF3DD0">
          <w:rPr>
            <w:webHidden/>
          </w:rPr>
          <w:tab/>
        </w:r>
        <w:r w:rsidR="00CF3DD0">
          <w:rPr>
            <w:webHidden/>
          </w:rPr>
          <w:fldChar w:fldCharType="begin"/>
        </w:r>
        <w:r w:rsidR="00CF3DD0">
          <w:rPr>
            <w:webHidden/>
          </w:rPr>
          <w:instrText xml:space="preserve"> PAGEREF _Toc149939028 \h </w:instrText>
        </w:r>
        <w:r w:rsidR="00CF3DD0">
          <w:rPr>
            <w:webHidden/>
          </w:rPr>
        </w:r>
        <w:r w:rsidR="00CF3DD0">
          <w:rPr>
            <w:webHidden/>
          </w:rPr>
          <w:fldChar w:fldCharType="separate"/>
        </w:r>
        <w:r w:rsidR="00CF3DD0">
          <w:rPr>
            <w:webHidden/>
          </w:rPr>
          <w:t>24</w:t>
        </w:r>
        <w:r w:rsidR="00CF3DD0">
          <w:rPr>
            <w:webHidden/>
          </w:rPr>
          <w:fldChar w:fldCharType="end"/>
        </w:r>
      </w:hyperlink>
    </w:p>
    <w:p w14:paraId="0D5BEB8D" w14:textId="280D0120" w:rsidR="00CF3DD0" w:rsidRDefault="006F7B3A">
      <w:pPr>
        <w:pStyle w:val="Obsah2"/>
        <w:rPr>
          <w:rFonts w:eastAsiaTheme="minorEastAsia"/>
          <w:lang w:val="cs-CZ"/>
        </w:rPr>
      </w:pPr>
      <w:hyperlink w:anchor="_Toc149939029" w:history="1">
        <w:r w:rsidR="00CF3DD0" w:rsidRPr="009E45F4">
          <w:rPr>
            <w:rStyle w:val="Hypertextovodkaz"/>
          </w:rPr>
          <w:t>3.3</w:t>
        </w:r>
        <w:r w:rsidR="00CF3DD0">
          <w:rPr>
            <w:rFonts w:eastAsiaTheme="minorEastAsia"/>
            <w:lang w:val="cs-CZ"/>
          </w:rPr>
          <w:tab/>
        </w:r>
        <w:r w:rsidR="00CF3DD0" w:rsidRPr="009E45F4">
          <w:rPr>
            <w:rStyle w:val="Hypertextovodkaz"/>
          </w:rPr>
          <w:t>Specifikace terminologie a specifikace klinické pastorační péče na ekumenickém podkladě</w:t>
        </w:r>
        <w:r w:rsidR="00CF3DD0">
          <w:rPr>
            <w:webHidden/>
          </w:rPr>
          <w:tab/>
        </w:r>
        <w:r w:rsidR="00CF3DD0">
          <w:rPr>
            <w:webHidden/>
          </w:rPr>
          <w:fldChar w:fldCharType="begin"/>
        </w:r>
        <w:r w:rsidR="00CF3DD0">
          <w:rPr>
            <w:webHidden/>
          </w:rPr>
          <w:instrText xml:space="preserve"> PAGEREF _Toc149939029 \h </w:instrText>
        </w:r>
        <w:r w:rsidR="00CF3DD0">
          <w:rPr>
            <w:webHidden/>
          </w:rPr>
        </w:r>
        <w:r w:rsidR="00CF3DD0">
          <w:rPr>
            <w:webHidden/>
          </w:rPr>
          <w:fldChar w:fldCharType="separate"/>
        </w:r>
        <w:r w:rsidR="00CF3DD0">
          <w:rPr>
            <w:webHidden/>
          </w:rPr>
          <w:t>25</w:t>
        </w:r>
        <w:r w:rsidR="00CF3DD0">
          <w:rPr>
            <w:webHidden/>
          </w:rPr>
          <w:fldChar w:fldCharType="end"/>
        </w:r>
      </w:hyperlink>
    </w:p>
    <w:p w14:paraId="1A6829F6" w14:textId="3044A073" w:rsidR="00CF3DD0" w:rsidRDefault="006F7B3A">
      <w:pPr>
        <w:pStyle w:val="Obsah3"/>
        <w:rPr>
          <w:rFonts w:eastAsiaTheme="minorEastAsia"/>
          <w:lang w:val="cs-CZ"/>
        </w:rPr>
      </w:pPr>
      <w:hyperlink w:anchor="_Toc149939030" w:history="1">
        <w:r w:rsidR="00CF3DD0" w:rsidRPr="009E45F4">
          <w:rPr>
            <w:rStyle w:val="Hypertextovodkaz"/>
          </w:rPr>
          <w:t>3.3.1</w:t>
        </w:r>
        <w:r w:rsidR="00CF3DD0">
          <w:rPr>
            <w:rFonts w:eastAsiaTheme="minorEastAsia"/>
            <w:lang w:val="cs-CZ"/>
          </w:rPr>
          <w:tab/>
        </w:r>
        <w:r w:rsidR="00CF3DD0" w:rsidRPr="009E45F4">
          <w:rPr>
            <w:rStyle w:val="Hypertextovodkaz"/>
          </w:rPr>
          <w:t>Vymezení pojmů</w:t>
        </w:r>
        <w:r w:rsidR="00CF3DD0">
          <w:rPr>
            <w:webHidden/>
          </w:rPr>
          <w:tab/>
        </w:r>
        <w:r w:rsidR="00CF3DD0">
          <w:rPr>
            <w:webHidden/>
          </w:rPr>
          <w:fldChar w:fldCharType="begin"/>
        </w:r>
        <w:r w:rsidR="00CF3DD0">
          <w:rPr>
            <w:webHidden/>
          </w:rPr>
          <w:instrText xml:space="preserve"> PAGEREF _Toc149939030 \h </w:instrText>
        </w:r>
        <w:r w:rsidR="00CF3DD0">
          <w:rPr>
            <w:webHidden/>
          </w:rPr>
        </w:r>
        <w:r w:rsidR="00CF3DD0">
          <w:rPr>
            <w:webHidden/>
          </w:rPr>
          <w:fldChar w:fldCharType="separate"/>
        </w:r>
        <w:r w:rsidR="00CF3DD0">
          <w:rPr>
            <w:webHidden/>
          </w:rPr>
          <w:t>25</w:t>
        </w:r>
        <w:r w:rsidR="00CF3DD0">
          <w:rPr>
            <w:webHidden/>
          </w:rPr>
          <w:fldChar w:fldCharType="end"/>
        </w:r>
      </w:hyperlink>
    </w:p>
    <w:p w14:paraId="291E7C83" w14:textId="2E70895D" w:rsidR="00CF3DD0" w:rsidRDefault="006F7B3A">
      <w:pPr>
        <w:pStyle w:val="Obsah3"/>
        <w:rPr>
          <w:rFonts w:eastAsiaTheme="minorEastAsia"/>
          <w:lang w:val="cs-CZ"/>
        </w:rPr>
      </w:pPr>
      <w:hyperlink w:anchor="_Toc149939031" w:history="1">
        <w:r w:rsidR="00CF3DD0" w:rsidRPr="009E45F4">
          <w:rPr>
            <w:rStyle w:val="Hypertextovodkaz"/>
          </w:rPr>
          <w:t>3.3.2</w:t>
        </w:r>
        <w:r w:rsidR="00CF3DD0">
          <w:rPr>
            <w:rFonts w:eastAsiaTheme="minorEastAsia"/>
            <w:lang w:val="cs-CZ"/>
          </w:rPr>
          <w:tab/>
        </w:r>
        <w:r w:rsidR="00CF3DD0" w:rsidRPr="009E45F4">
          <w:rPr>
            <w:rStyle w:val="Hypertextovodkaz"/>
          </w:rPr>
          <w:t>Smluvní specifikace klinické pastorační péče na ekumenickém podkladě</w:t>
        </w:r>
        <w:r w:rsidR="00CF3DD0">
          <w:rPr>
            <w:webHidden/>
          </w:rPr>
          <w:tab/>
        </w:r>
        <w:r w:rsidR="00CF3DD0">
          <w:rPr>
            <w:webHidden/>
          </w:rPr>
          <w:fldChar w:fldCharType="begin"/>
        </w:r>
        <w:r w:rsidR="00CF3DD0">
          <w:rPr>
            <w:webHidden/>
          </w:rPr>
          <w:instrText xml:space="preserve"> PAGEREF _Toc149939031 \h </w:instrText>
        </w:r>
        <w:r w:rsidR="00CF3DD0">
          <w:rPr>
            <w:webHidden/>
          </w:rPr>
        </w:r>
        <w:r w:rsidR="00CF3DD0">
          <w:rPr>
            <w:webHidden/>
          </w:rPr>
          <w:fldChar w:fldCharType="separate"/>
        </w:r>
        <w:r w:rsidR="00CF3DD0">
          <w:rPr>
            <w:webHidden/>
          </w:rPr>
          <w:t>27</w:t>
        </w:r>
        <w:r w:rsidR="00CF3DD0">
          <w:rPr>
            <w:webHidden/>
          </w:rPr>
          <w:fldChar w:fldCharType="end"/>
        </w:r>
      </w:hyperlink>
    </w:p>
    <w:p w14:paraId="119B85A2" w14:textId="08A0BCA1" w:rsidR="00CF3DD0" w:rsidRDefault="006F7B3A">
      <w:pPr>
        <w:pStyle w:val="Obsah2"/>
        <w:rPr>
          <w:rFonts w:eastAsiaTheme="minorEastAsia"/>
          <w:lang w:val="cs-CZ"/>
        </w:rPr>
      </w:pPr>
      <w:hyperlink w:anchor="_Toc149939032" w:history="1">
        <w:r w:rsidR="00CF3DD0" w:rsidRPr="009E45F4">
          <w:rPr>
            <w:rStyle w:val="Hypertextovodkaz"/>
          </w:rPr>
          <w:t>3.4</w:t>
        </w:r>
        <w:r w:rsidR="00CF3DD0">
          <w:rPr>
            <w:rFonts w:eastAsiaTheme="minorEastAsia"/>
            <w:lang w:val="cs-CZ"/>
          </w:rPr>
          <w:tab/>
        </w:r>
        <w:r w:rsidR="00CF3DD0" w:rsidRPr="009E45F4">
          <w:rPr>
            <w:rStyle w:val="Hypertextovodkaz"/>
          </w:rPr>
          <w:t>Právní zakotvení klinické pastorační péče v České republice</w:t>
        </w:r>
        <w:r w:rsidR="00CF3DD0">
          <w:rPr>
            <w:webHidden/>
          </w:rPr>
          <w:tab/>
        </w:r>
        <w:r w:rsidR="00CF3DD0">
          <w:rPr>
            <w:webHidden/>
          </w:rPr>
          <w:fldChar w:fldCharType="begin"/>
        </w:r>
        <w:r w:rsidR="00CF3DD0">
          <w:rPr>
            <w:webHidden/>
          </w:rPr>
          <w:instrText xml:space="preserve"> PAGEREF _Toc149939032 \h </w:instrText>
        </w:r>
        <w:r w:rsidR="00CF3DD0">
          <w:rPr>
            <w:webHidden/>
          </w:rPr>
        </w:r>
        <w:r w:rsidR="00CF3DD0">
          <w:rPr>
            <w:webHidden/>
          </w:rPr>
          <w:fldChar w:fldCharType="separate"/>
        </w:r>
        <w:r w:rsidR="00CF3DD0">
          <w:rPr>
            <w:webHidden/>
          </w:rPr>
          <w:t>30</w:t>
        </w:r>
        <w:r w:rsidR="00CF3DD0">
          <w:rPr>
            <w:webHidden/>
          </w:rPr>
          <w:fldChar w:fldCharType="end"/>
        </w:r>
      </w:hyperlink>
    </w:p>
    <w:p w14:paraId="16625BBD" w14:textId="0B0A318D" w:rsidR="00CF3DD0" w:rsidRDefault="006F7B3A">
      <w:pPr>
        <w:pStyle w:val="Obsah3"/>
        <w:rPr>
          <w:rFonts w:eastAsiaTheme="minorEastAsia"/>
          <w:lang w:val="cs-CZ"/>
        </w:rPr>
      </w:pPr>
      <w:hyperlink w:anchor="_Toc149939033" w:history="1">
        <w:r w:rsidR="00CF3DD0" w:rsidRPr="009E45F4">
          <w:rPr>
            <w:rStyle w:val="Hypertextovodkaz"/>
          </w:rPr>
          <w:t>3.4.1</w:t>
        </w:r>
        <w:r w:rsidR="00CF3DD0">
          <w:rPr>
            <w:rFonts w:eastAsiaTheme="minorEastAsia"/>
            <w:lang w:val="cs-CZ"/>
          </w:rPr>
          <w:tab/>
        </w:r>
        <w:r w:rsidR="00CF3DD0" w:rsidRPr="009E45F4">
          <w:rPr>
            <w:rStyle w:val="Hypertextovodkaz"/>
          </w:rPr>
          <w:t>Ústavní zakotvení</w:t>
        </w:r>
        <w:r w:rsidR="00CF3DD0">
          <w:rPr>
            <w:webHidden/>
          </w:rPr>
          <w:tab/>
        </w:r>
        <w:r w:rsidR="00CF3DD0">
          <w:rPr>
            <w:webHidden/>
          </w:rPr>
          <w:fldChar w:fldCharType="begin"/>
        </w:r>
        <w:r w:rsidR="00CF3DD0">
          <w:rPr>
            <w:webHidden/>
          </w:rPr>
          <w:instrText xml:space="preserve"> PAGEREF _Toc149939033 \h </w:instrText>
        </w:r>
        <w:r w:rsidR="00CF3DD0">
          <w:rPr>
            <w:webHidden/>
          </w:rPr>
        </w:r>
        <w:r w:rsidR="00CF3DD0">
          <w:rPr>
            <w:webHidden/>
          </w:rPr>
          <w:fldChar w:fldCharType="separate"/>
        </w:r>
        <w:r w:rsidR="00CF3DD0">
          <w:rPr>
            <w:webHidden/>
          </w:rPr>
          <w:t>30</w:t>
        </w:r>
        <w:r w:rsidR="00CF3DD0">
          <w:rPr>
            <w:webHidden/>
          </w:rPr>
          <w:fldChar w:fldCharType="end"/>
        </w:r>
      </w:hyperlink>
    </w:p>
    <w:p w14:paraId="56662ADD" w14:textId="5D99F122" w:rsidR="00CF3DD0" w:rsidRDefault="006F7B3A">
      <w:pPr>
        <w:pStyle w:val="Obsah3"/>
        <w:rPr>
          <w:rFonts w:eastAsiaTheme="minorEastAsia"/>
          <w:lang w:val="cs-CZ"/>
        </w:rPr>
      </w:pPr>
      <w:hyperlink w:anchor="_Toc149939034" w:history="1">
        <w:r w:rsidR="00CF3DD0" w:rsidRPr="009E45F4">
          <w:rPr>
            <w:rStyle w:val="Hypertextovodkaz"/>
          </w:rPr>
          <w:t>3.4.2</w:t>
        </w:r>
        <w:r w:rsidR="00CF3DD0">
          <w:rPr>
            <w:rFonts w:eastAsiaTheme="minorEastAsia"/>
            <w:lang w:val="cs-CZ"/>
          </w:rPr>
          <w:tab/>
        </w:r>
        <w:r w:rsidR="00CF3DD0" w:rsidRPr="009E45F4">
          <w:rPr>
            <w:rStyle w:val="Hypertextovodkaz"/>
          </w:rPr>
          <w:t>Zakotvení v běžných zákonech</w:t>
        </w:r>
        <w:r w:rsidR="00CF3DD0">
          <w:rPr>
            <w:webHidden/>
          </w:rPr>
          <w:tab/>
        </w:r>
        <w:r w:rsidR="00CF3DD0">
          <w:rPr>
            <w:webHidden/>
          </w:rPr>
          <w:fldChar w:fldCharType="begin"/>
        </w:r>
        <w:r w:rsidR="00CF3DD0">
          <w:rPr>
            <w:webHidden/>
          </w:rPr>
          <w:instrText xml:space="preserve"> PAGEREF _Toc149939034 \h </w:instrText>
        </w:r>
        <w:r w:rsidR="00CF3DD0">
          <w:rPr>
            <w:webHidden/>
          </w:rPr>
        </w:r>
        <w:r w:rsidR="00CF3DD0">
          <w:rPr>
            <w:webHidden/>
          </w:rPr>
          <w:fldChar w:fldCharType="separate"/>
        </w:r>
        <w:r w:rsidR="00CF3DD0">
          <w:rPr>
            <w:webHidden/>
          </w:rPr>
          <w:t>30</w:t>
        </w:r>
        <w:r w:rsidR="00CF3DD0">
          <w:rPr>
            <w:webHidden/>
          </w:rPr>
          <w:fldChar w:fldCharType="end"/>
        </w:r>
      </w:hyperlink>
    </w:p>
    <w:p w14:paraId="28874BE2" w14:textId="44A9674B" w:rsidR="00CF3DD0" w:rsidRDefault="006F7B3A">
      <w:pPr>
        <w:pStyle w:val="Obsah3"/>
        <w:rPr>
          <w:rFonts w:eastAsiaTheme="minorEastAsia"/>
          <w:lang w:val="cs-CZ"/>
        </w:rPr>
      </w:pPr>
      <w:hyperlink w:anchor="_Toc149939035" w:history="1">
        <w:r w:rsidR="00CF3DD0" w:rsidRPr="009E45F4">
          <w:rPr>
            <w:rStyle w:val="Hypertextovodkaz"/>
          </w:rPr>
          <w:t>3.4.3</w:t>
        </w:r>
        <w:r w:rsidR="00CF3DD0">
          <w:rPr>
            <w:rFonts w:eastAsiaTheme="minorEastAsia"/>
            <w:lang w:val="cs-CZ"/>
          </w:rPr>
          <w:tab/>
        </w:r>
        <w:r w:rsidR="00CF3DD0" w:rsidRPr="009E45F4">
          <w:rPr>
            <w:rStyle w:val="Hypertextovodkaz"/>
          </w:rPr>
          <w:t>Metodický pokyn o duchovní péči ve zdravotnických zařízeních lůžkové péče poskytovatelů zdravotních služeb</w:t>
        </w:r>
        <w:r w:rsidR="00CF3DD0">
          <w:rPr>
            <w:webHidden/>
          </w:rPr>
          <w:tab/>
        </w:r>
        <w:r w:rsidR="00CF3DD0">
          <w:rPr>
            <w:webHidden/>
          </w:rPr>
          <w:fldChar w:fldCharType="begin"/>
        </w:r>
        <w:r w:rsidR="00CF3DD0">
          <w:rPr>
            <w:webHidden/>
          </w:rPr>
          <w:instrText xml:space="preserve"> PAGEREF _Toc149939035 \h </w:instrText>
        </w:r>
        <w:r w:rsidR="00CF3DD0">
          <w:rPr>
            <w:webHidden/>
          </w:rPr>
        </w:r>
        <w:r w:rsidR="00CF3DD0">
          <w:rPr>
            <w:webHidden/>
          </w:rPr>
          <w:fldChar w:fldCharType="separate"/>
        </w:r>
        <w:r w:rsidR="00CF3DD0">
          <w:rPr>
            <w:webHidden/>
          </w:rPr>
          <w:t>30</w:t>
        </w:r>
        <w:r w:rsidR="00CF3DD0">
          <w:rPr>
            <w:webHidden/>
          </w:rPr>
          <w:fldChar w:fldCharType="end"/>
        </w:r>
      </w:hyperlink>
    </w:p>
    <w:p w14:paraId="6976F0A5" w14:textId="07E263E7" w:rsidR="00CF3DD0" w:rsidRDefault="006F7B3A">
      <w:pPr>
        <w:pStyle w:val="Obsah3"/>
        <w:rPr>
          <w:rFonts w:eastAsiaTheme="minorEastAsia"/>
          <w:lang w:val="cs-CZ"/>
        </w:rPr>
      </w:pPr>
      <w:hyperlink w:anchor="_Toc149939036" w:history="1">
        <w:r w:rsidR="00CF3DD0" w:rsidRPr="009E45F4">
          <w:rPr>
            <w:rStyle w:val="Hypertextovodkaz"/>
          </w:rPr>
          <w:t>3.4.4</w:t>
        </w:r>
        <w:r w:rsidR="00CF3DD0">
          <w:rPr>
            <w:rFonts w:eastAsiaTheme="minorEastAsia"/>
            <w:lang w:val="cs-CZ"/>
          </w:rPr>
          <w:tab/>
        </w:r>
        <w:r w:rsidR="00CF3DD0" w:rsidRPr="009E45F4">
          <w:rPr>
            <w:rStyle w:val="Hypertextovodkaz"/>
          </w:rPr>
          <w:t>Dohoda o duchovní péči ve zdravotnictví uzavřená mezi Českou republikou - Ministerstvem zdravotnictví, Českou biskupskou konferencí a Ekumenickou radou církví v České republice</w:t>
        </w:r>
        <w:r w:rsidR="00CF3DD0">
          <w:rPr>
            <w:webHidden/>
          </w:rPr>
          <w:tab/>
        </w:r>
        <w:r w:rsidR="00CF3DD0">
          <w:rPr>
            <w:webHidden/>
          </w:rPr>
          <w:fldChar w:fldCharType="begin"/>
        </w:r>
        <w:r w:rsidR="00CF3DD0">
          <w:rPr>
            <w:webHidden/>
          </w:rPr>
          <w:instrText xml:space="preserve"> PAGEREF _Toc149939036 \h </w:instrText>
        </w:r>
        <w:r w:rsidR="00CF3DD0">
          <w:rPr>
            <w:webHidden/>
          </w:rPr>
        </w:r>
        <w:r w:rsidR="00CF3DD0">
          <w:rPr>
            <w:webHidden/>
          </w:rPr>
          <w:fldChar w:fldCharType="separate"/>
        </w:r>
        <w:r w:rsidR="00CF3DD0">
          <w:rPr>
            <w:webHidden/>
          </w:rPr>
          <w:t>31</w:t>
        </w:r>
        <w:r w:rsidR="00CF3DD0">
          <w:rPr>
            <w:webHidden/>
          </w:rPr>
          <w:fldChar w:fldCharType="end"/>
        </w:r>
      </w:hyperlink>
    </w:p>
    <w:p w14:paraId="12FAD817" w14:textId="3D629980" w:rsidR="00CF3DD0" w:rsidRDefault="006F7B3A">
      <w:pPr>
        <w:pStyle w:val="Obsah3"/>
        <w:rPr>
          <w:rFonts w:eastAsiaTheme="minorEastAsia"/>
          <w:lang w:val="cs-CZ"/>
        </w:rPr>
      </w:pPr>
      <w:hyperlink w:anchor="_Toc149939037" w:history="1">
        <w:r w:rsidR="00CF3DD0" w:rsidRPr="009E45F4">
          <w:rPr>
            <w:rStyle w:val="Hypertextovodkaz"/>
          </w:rPr>
          <w:t>3.4.5</w:t>
        </w:r>
        <w:r w:rsidR="00CF3DD0">
          <w:rPr>
            <w:rFonts w:eastAsiaTheme="minorEastAsia"/>
            <w:lang w:val="cs-CZ"/>
          </w:rPr>
          <w:tab/>
        </w:r>
        <w:r w:rsidR="00CF3DD0" w:rsidRPr="009E45F4">
          <w:rPr>
            <w:rStyle w:val="Hypertextovodkaz"/>
          </w:rPr>
          <w:t>Interní předpisy jednotlivých zdravotnických zařízení</w:t>
        </w:r>
        <w:r w:rsidR="00CF3DD0">
          <w:rPr>
            <w:webHidden/>
          </w:rPr>
          <w:tab/>
        </w:r>
        <w:r w:rsidR="00CF3DD0">
          <w:rPr>
            <w:webHidden/>
          </w:rPr>
          <w:fldChar w:fldCharType="begin"/>
        </w:r>
        <w:r w:rsidR="00CF3DD0">
          <w:rPr>
            <w:webHidden/>
          </w:rPr>
          <w:instrText xml:space="preserve"> PAGEREF _Toc149939037 \h </w:instrText>
        </w:r>
        <w:r w:rsidR="00CF3DD0">
          <w:rPr>
            <w:webHidden/>
          </w:rPr>
        </w:r>
        <w:r w:rsidR="00CF3DD0">
          <w:rPr>
            <w:webHidden/>
          </w:rPr>
          <w:fldChar w:fldCharType="separate"/>
        </w:r>
        <w:r w:rsidR="00CF3DD0">
          <w:rPr>
            <w:webHidden/>
          </w:rPr>
          <w:t>31</w:t>
        </w:r>
        <w:r w:rsidR="00CF3DD0">
          <w:rPr>
            <w:webHidden/>
          </w:rPr>
          <w:fldChar w:fldCharType="end"/>
        </w:r>
      </w:hyperlink>
    </w:p>
    <w:p w14:paraId="3C409E48" w14:textId="1C24BB81" w:rsidR="00CF3DD0" w:rsidRDefault="006F7B3A">
      <w:pPr>
        <w:pStyle w:val="Obsah2"/>
        <w:rPr>
          <w:rFonts w:eastAsiaTheme="minorEastAsia"/>
          <w:lang w:val="cs-CZ"/>
        </w:rPr>
      </w:pPr>
      <w:hyperlink w:anchor="_Toc149939038" w:history="1">
        <w:r w:rsidR="00CF3DD0" w:rsidRPr="009E45F4">
          <w:rPr>
            <w:rStyle w:val="Hypertextovodkaz"/>
          </w:rPr>
          <w:t>3.5</w:t>
        </w:r>
        <w:r w:rsidR="00CF3DD0">
          <w:rPr>
            <w:rFonts w:eastAsiaTheme="minorEastAsia"/>
            <w:lang w:val="cs-CZ"/>
          </w:rPr>
          <w:tab/>
        </w:r>
        <w:r w:rsidR="00CF3DD0" w:rsidRPr="009E45F4">
          <w:rPr>
            <w:rStyle w:val="Hypertextovodkaz"/>
          </w:rPr>
          <w:t>Realizace klinické pastorační péče z pohledu církví a náboženských společností</w:t>
        </w:r>
        <w:r w:rsidR="00CF3DD0">
          <w:rPr>
            <w:webHidden/>
          </w:rPr>
          <w:tab/>
        </w:r>
        <w:r w:rsidR="00CF3DD0">
          <w:rPr>
            <w:webHidden/>
          </w:rPr>
          <w:fldChar w:fldCharType="begin"/>
        </w:r>
        <w:r w:rsidR="00CF3DD0">
          <w:rPr>
            <w:webHidden/>
          </w:rPr>
          <w:instrText xml:space="preserve"> PAGEREF _Toc149939038 \h </w:instrText>
        </w:r>
        <w:r w:rsidR="00CF3DD0">
          <w:rPr>
            <w:webHidden/>
          </w:rPr>
        </w:r>
        <w:r w:rsidR="00CF3DD0">
          <w:rPr>
            <w:webHidden/>
          </w:rPr>
          <w:fldChar w:fldCharType="separate"/>
        </w:r>
        <w:r w:rsidR="00CF3DD0">
          <w:rPr>
            <w:webHidden/>
          </w:rPr>
          <w:t>32</w:t>
        </w:r>
        <w:r w:rsidR="00CF3DD0">
          <w:rPr>
            <w:webHidden/>
          </w:rPr>
          <w:fldChar w:fldCharType="end"/>
        </w:r>
      </w:hyperlink>
    </w:p>
    <w:p w14:paraId="16050547" w14:textId="172C66E2" w:rsidR="00CF3DD0" w:rsidRDefault="006F7B3A">
      <w:pPr>
        <w:pStyle w:val="Obsah3"/>
        <w:rPr>
          <w:rFonts w:eastAsiaTheme="minorEastAsia"/>
          <w:lang w:val="cs-CZ"/>
        </w:rPr>
      </w:pPr>
      <w:hyperlink w:anchor="_Toc149939039" w:history="1">
        <w:r w:rsidR="00CF3DD0" w:rsidRPr="009E45F4">
          <w:rPr>
            <w:rStyle w:val="Hypertextovodkaz"/>
          </w:rPr>
          <w:t>3.5.1</w:t>
        </w:r>
        <w:r w:rsidR="00CF3DD0">
          <w:rPr>
            <w:rFonts w:eastAsiaTheme="minorEastAsia"/>
            <w:lang w:val="cs-CZ"/>
          </w:rPr>
          <w:tab/>
        </w:r>
        <w:r w:rsidR="00CF3DD0" w:rsidRPr="009E45F4">
          <w:rPr>
            <w:rStyle w:val="Hypertextovodkaz"/>
          </w:rPr>
          <w:t>Odborné asociace nemocničních kaplanů (vznik, cíle a zaměření)</w:t>
        </w:r>
        <w:r w:rsidR="00CF3DD0">
          <w:rPr>
            <w:webHidden/>
          </w:rPr>
          <w:tab/>
        </w:r>
        <w:r w:rsidR="00CF3DD0">
          <w:rPr>
            <w:webHidden/>
          </w:rPr>
          <w:fldChar w:fldCharType="begin"/>
        </w:r>
        <w:r w:rsidR="00CF3DD0">
          <w:rPr>
            <w:webHidden/>
          </w:rPr>
          <w:instrText xml:space="preserve"> PAGEREF _Toc149939039 \h </w:instrText>
        </w:r>
        <w:r w:rsidR="00CF3DD0">
          <w:rPr>
            <w:webHidden/>
          </w:rPr>
        </w:r>
        <w:r w:rsidR="00CF3DD0">
          <w:rPr>
            <w:webHidden/>
          </w:rPr>
          <w:fldChar w:fldCharType="separate"/>
        </w:r>
        <w:r w:rsidR="00CF3DD0">
          <w:rPr>
            <w:webHidden/>
          </w:rPr>
          <w:t>33</w:t>
        </w:r>
        <w:r w:rsidR="00CF3DD0">
          <w:rPr>
            <w:webHidden/>
          </w:rPr>
          <w:fldChar w:fldCharType="end"/>
        </w:r>
      </w:hyperlink>
    </w:p>
    <w:p w14:paraId="59A83574" w14:textId="6445234B" w:rsidR="00CF3DD0" w:rsidRDefault="006F7B3A">
      <w:pPr>
        <w:pStyle w:val="Obsah3"/>
        <w:rPr>
          <w:rFonts w:eastAsiaTheme="minorEastAsia"/>
          <w:lang w:val="cs-CZ"/>
        </w:rPr>
      </w:pPr>
      <w:hyperlink w:anchor="_Toc149939040" w:history="1">
        <w:r w:rsidR="00CF3DD0" w:rsidRPr="009E45F4">
          <w:rPr>
            <w:rStyle w:val="Hypertextovodkaz"/>
          </w:rPr>
          <w:t>3.5.2</w:t>
        </w:r>
        <w:r w:rsidR="00CF3DD0">
          <w:rPr>
            <w:rFonts w:eastAsiaTheme="minorEastAsia"/>
            <w:lang w:val="cs-CZ"/>
          </w:rPr>
          <w:tab/>
        </w:r>
        <w:r w:rsidR="00CF3DD0" w:rsidRPr="009E45F4">
          <w:rPr>
            <w:rStyle w:val="Hypertextovodkaz"/>
          </w:rPr>
          <w:t>Další formy vzdělávání nemocničních kaplanů</w:t>
        </w:r>
        <w:r w:rsidR="00CF3DD0">
          <w:rPr>
            <w:webHidden/>
          </w:rPr>
          <w:tab/>
        </w:r>
        <w:r w:rsidR="00CF3DD0">
          <w:rPr>
            <w:webHidden/>
          </w:rPr>
          <w:fldChar w:fldCharType="begin"/>
        </w:r>
        <w:r w:rsidR="00CF3DD0">
          <w:rPr>
            <w:webHidden/>
          </w:rPr>
          <w:instrText xml:space="preserve"> PAGEREF _Toc149939040 \h </w:instrText>
        </w:r>
        <w:r w:rsidR="00CF3DD0">
          <w:rPr>
            <w:webHidden/>
          </w:rPr>
        </w:r>
        <w:r w:rsidR="00CF3DD0">
          <w:rPr>
            <w:webHidden/>
          </w:rPr>
          <w:fldChar w:fldCharType="separate"/>
        </w:r>
        <w:r w:rsidR="00CF3DD0">
          <w:rPr>
            <w:webHidden/>
          </w:rPr>
          <w:t>35</w:t>
        </w:r>
        <w:r w:rsidR="00CF3DD0">
          <w:rPr>
            <w:webHidden/>
          </w:rPr>
          <w:fldChar w:fldCharType="end"/>
        </w:r>
      </w:hyperlink>
    </w:p>
    <w:p w14:paraId="251799FB" w14:textId="31A29F82" w:rsidR="00CF3DD0" w:rsidRDefault="006F7B3A">
      <w:pPr>
        <w:pStyle w:val="Obsah2"/>
        <w:rPr>
          <w:rFonts w:eastAsiaTheme="minorEastAsia"/>
          <w:lang w:val="cs-CZ"/>
        </w:rPr>
      </w:pPr>
      <w:hyperlink w:anchor="_Toc149939041" w:history="1">
        <w:r w:rsidR="00CF3DD0" w:rsidRPr="009E45F4">
          <w:rPr>
            <w:rStyle w:val="Hypertextovodkaz"/>
          </w:rPr>
          <w:t>3.6</w:t>
        </w:r>
        <w:r w:rsidR="00CF3DD0">
          <w:rPr>
            <w:rFonts w:eastAsiaTheme="minorEastAsia"/>
            <w:lang w:val="cs-CZ"/>
          </w:rPr>
          <w:tab/>
        </w:r>
        <w:r w:rsidR="00CF3DD0" w:rsidRPr="009E45F4">
          <w:rPr>
            <w:rStyle w:val="Hypertextovodkaz"/>
          </w:rPr>
          <w:t>Shrnutí</w:t>
        </w:r>
        <w:r w:rsidR="00CF3DD0">
          <w:rPr>
            <w:webHidden/>
          </w:rPr>
          <w:tab/>
        </w:r>
        <w:r w:rsidR="00CF3DD0">
          <w:rPr>
            <w:webHidden/>
          </w:rPr>
          <w:fldChar w:fldCharType="begin"/>
        </w:r>
        <w:r w:rsidR="00CF3DD0">
          <w:rPr>
            <w:webHidden/>
          </w:rPr>
          <w:instrText xml:space="preserve"> PAGEREF _Toc149939041 \h </w:instrText>
        </w:r>
        <w:r w:rsidR="00CF3DD0">
          <w:rPr>
            <w:webHidden/>
          </w:rPr>
        </w:r>
        <w:r w:rsidR="00CF3DD0">
          <w:rPr>
            <w:webHidden/>
          </w:rPr>
          <w:fldChar w:fldCharType="separate"/>
        </w:r>
        <w:r w:rsidR="00CF3DD0">
          <w:rPr>
            <w:webHidden/>
          </w:rPr>
          <w:t>35</w:t>
        </w:r>
        <w:r w:rsidR="00CF3DD0">
          <w:rPr>
            <w:webHidden/>
          </w:rPr>
          <w:fldChar w:fldCharType="end"/>
        </w:r>
      </w:hyperlink>
    </w:p>
    <w:p w14:paraId="157AE8CF" w14:textId="43501D1E" w:rsidR="00CF3DD0" w:rsidRDefault="006F7B3A">
      <w:pPr>
        <w:pStyle w:val="Obsah1"/>
        <w:rPr>
          <w:rFonts w:eastAsiaTheme="minorEastAsia"/>
          <w:lang w:val="cs-CZ"/>
        </w:rPr>
      </w:pPr>
      <w:hyperlink w:anchor="_Toc149939042" w:history="1">
        <w:r w:rsidR="00CF3DD0" w:rsidRPr="009E45F4">
          <w:rPr>
            <w:rStyle w:val="Hypertextovodkaz"/>
          </w:rPr>
          <w:t>4</w:t>
        </w:r>
        <w:r w:rsidR="00CF3DD0">
          <w:rPr>
            <w:rFonts w:eastAsiaTheme="minorEastAsia"/>
            <w:lang w:val="cs-CZ"/>
          </w:rPr>
          <w:tab/>
        </w:r>
        <w:r w:rsidR="00CF3DD0" w:rsidRPr="009E45F4">
          <w:rPr>
            <w:rStyle w:val="Hypertextovodkaz"/>
          </w:rPr>
          <w:t>Doprovázení pozůstalých v kontextu klinické pastorační péče</w:t>
        </w:r>
        <w:r w:rsidR="00CF3DD0">
          <w:rPr>
            <w:webHidden/>
          </w:rPr>
          <w:tab/>
        </w:r>
        <w:r w:rsidR="00CF3DD0">
          <w:rPr>
            <w:webHidden/>
          </w:rPr>
          <w:fldChar w:fldCharType="begin"/>
        </w:r>
        <w:r w:rsidR="00CF3DD0">
          <w:rPr>
            <w:webHidden/>
          </w:rPr>
          <w:instrText xml:space="preserve"> PAGEREF _Toc149939042 \h </w:instrText>
        </w:r>
        <w:r w:rsidR="00CF3DD0">
          <w:rPr>
            <w:webHidden/>
          </w:rPr>
        </w:r>
        <w:r w:rsidR="00CF3DD0">
          <w:rPr>
            <w:webHidden/>
          </w:rPr>
          <w:fldChar w:fldCharType="separate"/>
        </w:r>
        <w:r w:rsidR="00CF3DD0">
          <w:rPr>
            <w:webHidden/>
          </w:rPr>
          <w:t>36</w:t>
        </w:r>
        <w:r w:rsidR="00CF3DD0">
          <w:rPr>
            <w:webHidden/>
          </w:rPr>
          <w:fldChar w:fldCharType="end"/>
        </w:r>
      </w:hyperlink>
    </w:p>
    <w:p w14:paraId="274210A3" w14:textId="7371E8BB" w:rsidR="00CF3DD0" w:rsidRDefault="006F7B3A">
      <w:pPr>
        <w:pStyle w:val="Obsah2"/>
        <w:rPr>
          <w:rFonts w:eastAsiaTheme="minorEastAsia"/>
          <w:lang w:val="cs-CZ"/>
        </w:rPr>
      </w:pPr>
      <w:hyperlink w:anchor="_Toc149939043" w:history="1">
        <w:r w:rsidR="00CF3DD0" w:rsidRPr="009E45F4">
          <w:rPr>
            <w:rStyle w:val="Hypertextovodkaz"/>
          </w:rPr>
          <w:t>4.1</w:t>
        </w:r>
        <w:r w:rsidR="00CF3DD0">
          <w:rPr>
            <w:rFonts w:eastAsiaTheme="minorEastAsia"/>
            <w:lang w:val="cs-CZ"/>
          </w:rPr>
          <w:tab/>
        </w:r>
        <w:r w:rsidR="00CF3DD0" w:rsidRPr="009E45F4">
          <w:rPr>
            <w:rStyle w:val="Hypertextovodkaz"/>
          </w:rPr>
          <w:t>Úvod</w:t>
        </w:r>
        <w:r w:rsidR="00CF3DD0">
          <w:rPr>
            <w:webHidden/>
          </w:rPr>
          <w:tab/>
        </w:r>
        <w:r w:rsidR="00CF3DD0">
          <w:rPr>
            <w:webHidden/>
          </w:rPr>
          <w:fldChar w:fldCharType="begin"/>
        </w:r>
        <w:r w:rsidR="00CF3DD0">
          <w:rPr>
            <w:webHidden/>
          </w:rPr>
          <w:instrText xml:space="preserve"> PAGEREF _Toc149939043 \h </w:instrText>
        </w:r>
        <w:r w:rsidR="00CF3DD0">
          <w:rPr>
            <w:webHidden/>
          </w:rPr>
        </w:r>
        <w:r w:rsidR="00CF3DD0">
          <w:rPr>
            <w:webHidden/>
          </w:rPr>
          <w:fldChar w:fldCharType="separate"/>
        </w:r>
        <w:r w:rsidR="00CF3DD0">
          <w:rPr>
            <w:webHidden/>
          </w:rPr>
          <w:t>36</w:t>
        </w:r>
        <w:r w:rsidR="00CF3DD0">
          <w:rPr>
            <w:webHidden/>
          </w:rPr>
          <w:fldChar w:fldCharType="end"/>
        </w:r>
      </w:hyperlink>
    </w:p>
    <w:p w14:paraId="2C8502F9" w14:textId="7C807B40" w:rsidR="00CF3DD0" w:rsidRDefault="006F7B3A">
      <w:pPr>
        <w:pStyle w:val="Obsah2"/>
        <w:rPr>
          <w:rFonts w:eastAsiaTheme="minorEastAsia"/>
          <w:lang w:val="cs-CZ"/>
        </w:rPr>
      </w:pPr>
      <w:hyperlink w:anchor="_Toc149939044" w:history="1">
        <w:r w:rsidR="00CF3DD0" w:rsidRPr="009E45F4">
          <w:rPr>
            <w:rStyle w:val="Hypertextovodkaz"/>
          </w:rPr>
          <w:t>4.2</w:t>
        </w:r>
        <w:r w:rsidR="00CF3DD0">
          <w:rPr>
            <w:rFonts w:eastAsiaTheme="minorEastAsia"/>
            <w:lang w:val="cs-CZ"/>
          </w:rPr>
          <w:tab/>
        </w:r>
        <w:r w:rsidR="00CF3DD0" w:rsidRPr="009E45F4">
          <w:rPr>
            <w:rStyle w:val="Hypertextovodkaz"/>
          </w:rPr>
          <w:t>Vymezení základních pojmů – smutek, zármutek a truchlení</w:t>
        </w:r>
        <w:r w:rsidR="00CF3DD0">
          <w:rPr>
            <w:webHidden/>
          </w:rPr>
          <w:tab/>
        </w:r>
        <w:r w:rsidR="00CF3DD0">
          <w:rPr>
            <w:webHidden/>
          </w:rPr>
          <w:fldChar w:fldCharType="begin"/>
        </w:r>
        <w:r w:rsidR="00CF3DD0">
          <w:rPr>
            <w:webHidden/>
          </w:rPr>
          <w:instrText xml:space="preserve"> PAGEREF _Toc149939044 \h </w:instrText>
        </w:r>
        <w:r w:rsidR="00CF3DD0">
          <w:rPr>
            <w:webHidden/>
          </w:rPr>
        </w:r>
        <w:r w:rsidR="00CF3DD0">
          <w:rPr>
            <w:webHidden/>
          </w:rPr>
          <w:fldChar w:fldCharType="separate"/>
        </w:r>
        <w:r w:rsidR="00CF3DD0">
          <w:rPr>
            <w:webHidden/>
          </w:rPr>
          <w:t>37</w:t>
        </w:r>
        <w:r w:rsidR="00CF3DD0">
          <w:rPr>
            <w:webHidden/>
          </w:rPr>
          <w:fldChar w:fldCharType="end"/>
        </w:r>
      </w:hyperlink>
    </w:p>
    <w:p w14:paraId="05CFE86C" w14:textId="4E5FE41D" w:rsidR="00CF3DD0" w:rsidRDefault="006F7B3A">
      <w:pPr>
        <w:pStyle w:val="Obsah3"/>
        <w:rPr>
          <w:rFonts w:eastAsiaTheme="minorEastAsia"/>
          <w:lang w:val="cs-CZ"/>
        </w:rPr>
      </w:pPr>
      <w:hyperlink w:anchor="_Toc149939045" w:history="1">
        <w:r w:rsidR="00CF3DD0" w:rsidRPr="009E45F4">
          <w:rPr>
            <w:rStyle w:val="Hypertextovodkaz"/>
          </w:rPr>
          <w:t>4.2.1</w:t>
        </w:r>
        <w:r w:rsidR="00CF3DD0">
          <w:rPr>
            <w:rFonts w:eastAsiaTheme="minorEastAsia"/>
            <w:lang w:val="cs-CZ"/>
          </w:rPr>
          <w:tab/>
        </w:r>
        <w:r w:rsidR="00CF3DD0" w:rsidRPr="009E45F4">
          <w:rPr>
            <w:rStyle w:val="Hypertextovodkaz"/>
          </w:rPr>
          <w:t>Komplikovaný zármutek</w:t>
        </w:r>
        <w:r w:rsidR="00CF3DD0">
          <w:rPr>
            <w:webHidden/>
          </w:rPr>
          <w:tab/>
        </w:r>
        <w:r w:rsidR="00CF3DD0">
          <w:rPr>
            <w:webHidden/>
          </w:rPr>
          <w:fldChar w:fldCharType="begin"/>
        </w:r>
        <w:r w:rsidR="00CF3DD0">
          <w:rPr>
            <w:webHidden/>
          </w:rPr>
          <w:instrText xml:space="preserve"> PAGEREF _Toc149939045 \h </w:instrText>
        </w:r>
        <w:r w:rsidR="00CF3DD0">
          <w:rPr>
            <w:webHidden/>
          </w:rPr>
        </w:r>
        <w:r w:rsidR="00CF3DD0">
          <w:rPr>
            <w:webHidden/>
          </w:rPr>
          <w:fldChar w:fldCharType="separate"/>
        </w:r>
        <w:r w:rsidR="00CF3DD0">
          <w:rPr>
            <w:webHidden/>
          </w:rPr>
          <w:t>39</w:t>
        </w:r>
        <w:r w:rsidR="00CF3DD0">
          <w:rPr>
            <w:webHidden/>
          </w:rPr>
          <w:fldChar w:fldCharType="end"/>
        </w:r>
      </w:hyperlink>
    </w:p>
    <w:p w14:paraId="1414222C" w14:textId="100E5D40" w:rsidR="00CF3DD0" w:rsidRDefault="006F7B3A">
      <w:pPr>
        <w:pStyle w:val="Obsah2"/>
        <w:rPr>
          <w:rFonts w:eastAsiaTheme="minorEastAsia"/>
          <w:lang w:val="cs-CZ"/>
        </w:rPr>
      </w:pPr>
      <w:hyperlink w:anchor="_Toc149939046" w:history="1">
        <w:r w:rsidR="00CF3DD0" w:rsidRPr="009E45F4">
          <w:rPr>
            <w:rStyle w:val="Hypertextovodkaz"/>
          </w:rPr>
          <w:t>4.3</w:t>
        </w:r>
        <w:r w:rsidR="00CF3DD0">
          <w:rPr>
            <w:rFonts w:eastAsiaTheme="minorEastAsia"/>
            <w:lang w:val="cs-CZ"/>
          </w:rPr>
          <w:tab/>
        </w:r>
        <w:r w:rsidR="00CF3DD0" w:rsidRPr="009E45F4">
          <w:rPr>
            <w:rStyle w:val="Hypertextovodkaz"/>
          </w:rPr>
          <w:t>Determinanty zármutku</w:t>
        </w:r>
        <w:r w:rsidR="00CF3DD0">
          <w:rPr>
            <w:webHidden/>
          </w:rPr>
          <w:tab/>
        </w:r>
        <w:r w:rsidR="00CF3DD0">
          <w:rPr>
            <w:webHidden/>
          </w:rPr>
          <w:fldChar w:fldCharType="begin"/>
        </w:r>
        <w:r w:rsidR="00CF3DD0">
          <w:rPr>
            <w:webHidden/>
          </w:rPr>
          <w:instrText xml:space="preserve"> PAGEREF _Toc149939046 \h </w:instrText>
        </w:r>
        <w:r w:rsidR="00CF3DD0">
          <w:rPr>
            <w:webHidden/>
          </w:rPr>
        </w:r>
        <w:r w:rsidR="00CF3DD0">
          <w:rPr>
            <w:webHidden/>
          </w:rPr>
          <w:fldChar w:fldCharType="separate"/>
        </w:r>
        <w:r w:rsidR="00CF3DD0">
          <w:rPr>
            <w:webHidden/>
          </w:rPr>
          <w:t>40</w:t>
        </w:r>
        <w:r w:rsidR="00CF3DD0">
          <w:rPr>
            <w:webHidden/>
          </w:rPr>
          <w:fldChar w:fldCharType="end"/>
        </w:r>
      </w:hyperlink>
    </w:p>
    <w:p w14:paraId="636FA888" w14:textId="6DCDC965" w:rsidR="00CF3DD0" w:rsidRDefault="006F7B3A">
      <w:pPr>
        <w:pStyle w:val="Obsah2"/>
        <w:rPr>
          <w:rFonts w:eastAsiaTheme="minorEastAsia"/>
          <w:lang w:val="cs-CZ"/>
        </w:rPr>
      </w:pPr>
      <w:hyperlink w:anchor="_Toc149939047" w:history="1">
        <w:r w:rsidR="00CF3DD0" w:rsidRPr="009E45F4">
          <w:rPr>
            <w:rStyle w:val="Hypertextovodkaz"/>
          </w:rPr>
          <w:t>4.4</w:t>
        </w:r>
        <w:r w:rsidR="00CF3DD0">
          <w:rPr>
            <w:rFonts w:eastAsiaTheme="minorEastAsia"/>
            <w:lang w:val="cs-CZ"/>
          </w:rPr>
          <w:tab/>
        </w:r>
        <w:r w:rsidR="00CF3DD0" w:rsidRPr="009E45F4">
          <w:rPr>
            <w:rStyle w:val="Hypertextovodkaz"/>
          </w:rPr>
          <w:t>Podpora a proces doprovázení pozůstalých</w:t>
        </w:r>
        <w:r w:rsidR="00CF3DD0">
          <w:rPr>
            <w:webHidden/>
          </w:rPr>
          <w:tab/>
        </w:r>
        <w:r w:rsidR="00CF3DD0">
          <w:rPr>
            <w:webHidden/>
          </w:rPr>
          <w:fldChar w:fldCharType="begin"/>
        </w:r>
        <w:r w:rsidR="00CF3DD0">
          <w:rPr>
            <w:webHidden/>
          </w:rPr>
          <w:instrText xml:space="preserve"> PAGEREF _Toc149939047 \h </w:instrText>
        </w:r>
        <w:r w:rsidR="00CF3DD0">
          <w:rPr>
            <w:webHidden/>
          </w:rPr>
        </w:r>
        <w:r w:rsidR="00CF3DD0">
          <w:rPr>
            <w:webHidden/>
          </w:rPr>
          <w:fldChar w:fldCharType="separate"/>
        </w:r>
        <w:r w:rsidR="00CF3DD0">
          <w:rPr>
            <w:webHidden/>
          </w:rPr>
          <w:t>44</w:t>
        </w:r>
        <w:r w:rsidR="00CF3DD0">
          <w:rPr>
            <w:webHidden/>
          </w:rPr>
          <w:fldChar w:fldCharType="end"/>
        </w:r>
      </w:hyperlink>
    </w:p>
    <w:p w14:paraId="4DA14C3C" w14:textId="32809D38" w:rsidR="00CF3DD0" w:rsidRDefault="006F7B3A">
      <w:pPr>
        <w:pStyle w:val="Obsah2"/>
        <w:rPr>
          <w:rFonts w:eastAsiaTheme="minorEastAsia"/>
          <w:lang w:val="cs-CZ"/>
        </w:rPr>
      </w:pPr>
      <w:hyperlink w:anchor="_Toc149939048" w:history="1">
        <w:r w:rsidR="00CF3DD0" w:rsidRPr="009E45F4">
          <w:rPr>
            <w:rStyle w:val="Hypertextovodkaz"/>
          </w:rPr>
          <w:t>4.5</w:t>
        </w:r>
        <w:r w:rsidR="00CF3DD0">
          <w:rPr>
            <w:rFonts w:eastAsiaTheme="minorEastAsia"/>
            <w:lang w:val="cs-CZ"/>
          </w:rPr>
          <w:tab/>
        </w:r>
        <w:r w:rsidR="00CF3DD0" w:rsidRPr="009E45F4">
          <w:rPr>
            <w:rStyle w:val="Hypertextovodkaz"/>
          </w:rPr>
          <w:t>Pastorační péče o pozůstalé</w:t>
        </w:r>
        <w:r w:rsidR="00CF3DD0">
          <w:rPr>
            <w:webHidden/>
          </w:rPr>
          <w:tab/>
        </w:r>
        <w:r w:rsidR="00CF3DD0">
          <w:rPr>
            <w:webHidden/>
          </w:rPr>
          <w:fldChar w:fldCharType="begin"/>
        </w:r>
        <w:r w:rsidR="00CF3DD0">
          <w:rPr>
            <w:webHidden/>
          </w:rPr>
          <w:instrText xml:space="preserve"> PAGEREF _Toc149939048 \h </w:instrText>
        </w:r>
        <w:r w:rsidR="00CF3DD0">
          <w:rPr>
            <w:webHidden/>
          </w:rPr>
        </w:r>
        <w:r w:rsidR="00CF3DD0">
          <w:rPr>
            <w:webHidden/>
          </w:rPr>
          <w:fldChar w:fldCharType="separate"/>
        </w:r>
        <w:r w:rsidR="00CF3DD0">
          <w:rPr>
            <w:webHidden/>
          </w:rPr>
          <w:t>47</w:t>
        </w:r>
        <w:r w:rsidR="00CF3DD0">
          <w:rPr>
            <w:webHidden/>
          </w:rPr>
          <w:fldChar w:fldCharType="end"/>
        </w:r>
      </w:hyperlink>
    </w:p>
    <w:p w14:paraId="3FF68A0A" w14:textId="6B08B162" w:rsidR="00CF3DD0" w:rsidRDefault="006F7B3A">
      <w:pPr>
        <w:pStyle w:val="Obsah3"/>
        <w:rPr>
          <w:rFonts w:eastAsiaTheme="minorEastAsia"/>
          <w:lang w:val="cs-CZ"/>
        </w:rPr>
      </w:pPr>
      <w:hyperlink w:anchor="_Toc149939049" w:history="1">
        <w:r w:rsidR="00CF3DD0" w:rsidRPr="009E45F4">
          <w:rPr>
            <w:rStyle w:val="Hypertextovodkaz"/>
          </w:rPr>
          <w:t>4.5.1</w:t>
        </w:r>
        <w:r w:rsidR="00CF3DD0">
          <w:rPr>
            <w:rFonts w:eastAsiaTheme="minorEastAsia"/>
            <w:lang w:val="cs-CZ"/>
          </w:rPr>
          <w:tab/>
        </w:r>
        <w:r w:rsidR="00CF3DD0" w:rsidRPr="009E45F4">
          <w:rPr>
            <w:rStyle w:val="Hypertextovodkaz"/>
          </w:rPr>
          <w:t>Doprovázení v průběhu hospitalizace</w:t>
        </w:r>
        <w:r w:rsidR="00CF3DD0">
          <w:rPr>
            <w:webHidden/>
          </w:rPr>
          <w:tab/>
        </w:r>
        <w:r w:rsidR="00CF3DD0">
          <w:rPr>
            <w:webHidden/>
          </w:rPr>
          <w:fldChar w:fldCharType="begin"/>
        </w:r>
        <w:r w:rsidR="00CF3DD0">
          <w:rPr>
            <w:webHidden/>
          </w:rPr>
          <w:instrText xml:space="preserve"> PAGEREF _Toc149939049 \h </w:instrText>
        </w:r>
        <w:r w:rsidR="00CF3DD0">
          <w:rPr>
            <w:webHidden/>
          </w:rPr>
        </w:r>
        <w:r w:rsidR="00CF3DD0">
          <w:rPr>
            <w:webHidden/>
          </w:rPr>
          <w:fldChar w:fldCharType="separate"/>
        </w:r>
        <w:r w:rsidR="00CF3DD0">
          <w:rPr>
            <w:webHidden/>
          </w:rPr>
          <w:t>47</w:t>
        </w:r>
        <w:r w:rsidR="00CF3DD0">
          <w:rPr>
            <w:webHidden/>
          </w:rPr>
          <w:fldChar w:fldCharType="end"/>
        </w:r>
      </w:hyperlink>
    </w:p>
    <w:p w14:paraId="701A7F37" w14:textId="06D6D9C2" w:rsidR="00CF3DD0" w:rsidRDefault="006F7B3A">
      <w:pPr>
        <w:pStyle w:val="Obsah3"/>
        <w:rPr>
          <w:rFonts w:eastAsiaTheme="minorEastAsia"/>
          <w:lang w:val="cs-CZ"/>
        </w:rPr>
      </w:pPr>
      <w:hyperlink w:anchor="_Toc149939050" w:history="1">
        <w:r w:rsidR="00CF3DD0" w:rsidRPr="009E45F4">
          <w:rPr>
            <w:rStyle w:val="Hypertextovodkaz"/>
          </w:rPr>
          <w:t>4.5.2</w:t>
        </w:r>
        <w:r w:rsidR="00CF3DD0">
          <w:rPr>
            <w:rFonts w:eastAsiaTheme="minorEastAsia"/>
            <w:lang w:val="cs-CZ"/>
          </w:rPr>
          <w:tab/>
        </w:r>
        <w:r w:rsidR="00CF3DD0" w:rsidRPr="009E45F4">
          <w:rPr>
            <w:rStyle w:val="Hypertextovodkaz"/>
          </w:rPr>
          <w:t>Doprovázení příbuzného</w:t>
        </w:r>
        <w:r w:rsidR="00CF3DD0">
          <w:rPr>
            <w:webHidden/>
          </w:rPr>
          <w:tab/>
        </w:r>
        <w:r w:rsidR="00CF3DD0">
          <w:rPr>
            <w:webHidden/>
          </w:rPr>
          <w:fldChar w:fldCharType="begin"/>
        </w:r>
        <w:r w:rsidR="00CF3DD0">
          <w:rPr>
            <w:webHidden/>
          </w:rPr>
          <w:instrText xml:space="preserve"> PAGEREF _Toc149939050 \h </w:instrText>
        </w:r>
        <w:r w:rsidR="00CF3DD0">
          <w:rPr>
            <w:webHidden/>
          </w:rPr>
        </w:r>
        <w:r w:rsidR="00CF3DD0">
          <w:rPr>
            <w:webHidden/>
          </w:rPr>
          <w:fldChar w:fldCharType="separate"/>
        </w:r>
        <w:r w:rsidR="00CF3DD0">
          <w:rPr>
            <w:webHidden/>
          </w:rPr>
          <w:t>50</w:t>
        </w:r>
        <w:r w:rsidR="00CF3DD0">
          <w:rPr>
            <w:webHidden/>
          </w:rPr>
          <w:fldChar w:fldCharType="end"/>
        </w:r>
      </w:hyperlink>
    </w:p>
    <w:p w14:paraId="438F5C2A" w14:textId="24AA0C4F" w:rsidR="00CF3DD0" w:rsidRDefault="006F7B3A">
      <w:pPr>
        <w:pStyle w:val="Obsah3"/>
        <w:rPr>
          <w:rFonts w:eastAsiaTheme="minorEastAsia"/>
          <w:lang w:val="cs-CZ"/>
        </w:rPr>
      </w:pPr>
      <w:hyperlink w:anchor="_Toc149939051" w:history="1">
        <w:r w:rsidR="00CF3DD0" w:rsidRPr="009E45F4">
          <w:rPr>
            <w:rStyle w:val="Hypertextovodkaz"/>
          </w:rPr>
          <w:t>4.5.3</w:t>
        </w:r>
        <w:r w:rsidR="00CF3DD0">
          <w:rPr>
            <w:rFonts w:eastAsiaTheme="minorEastAsia"/>
            <w:lang w:val="cs-CZ"/>
          </w:rPr>
          <w:tab/>
        </w:r>
        <w:r w:rsidR="00CF3DD0" w:rsidRPr="009E45F4">
          <w:rPr>
            <w:rStyle w:val="Hypertextovodkaz"/>
          </w:rPr>
          <w:t>Místo poskytování péče</w:t>
        </w:r>
        <w:r w:rsidR="00CF3DD0">
          <w:rPr>
            <w:webHidden/>
          </w:rPr>
          <w:tab/>
        </w:r>
        <w:r w:rsidR="00CF3DD0">
          <w:rPr>
            <w:webHidden/>
          </w:rPr>
          <w:fldChar w:fldCharType="begin"/>
        </w:r>
        <w:r w:rsidR="00CF3DD0">
          <w:rPr>
            <w:webHidden/>
          </w:rPr>
          <w:instrText xml:space="preserve"> PAGEREF _Toc149939051 \h </w:instrText>
        </w:r>
        <w:r w:rsidR="00CF3DD0">
          <w:rPr>
            <w:webHidden/>
          </w:rPr>
        </w:r>
        <w:r w:rsidR="00CF3DD0">
          <w:rPr>
            <w:webHidden/>
          </w:rPr>
          <w:fldChar w:fldCharType="separate"/>
        </w:r>
        <w:r w:rsidR="00CF3DD0">
          <w:rPr>
            <w:webHidden/>
          </w:rPr>
          <w:t>50</w:t>
        </w:r>
        <w:r w:rsidR="00CF3DD0">
          <w:rPr>
            <w:webHidden/>
          </w:rPr>
          <w:fldChar w:fldCharType="end"/>
        </w:r>
      </w:hyperlink>
    </w:p>
    <w:p w14:paraId="6DCF8269" w14:textId="3A94032D" w:rsidR="00CF3DD0" w:rsidRDefault="006F7B3A">
      <w:pPr>
        <w:pStyle w:val="Obsah3"/>
        <w:rPr>
          <w:rFonts w:eastAsiaTheme="minorEastAsia"/>
          <w:lang w:val="cs-CZ"/>
        </w:rPr>
      </w:pPr>
      <w:hyperlink w:anchor="_Toc149939052" w:history="1">
        <w:r w:rsidR="00CF3DD0" w:rsidRPr="009E45F4">
          <w:rPr>
            <w:rStyle w:val="Hypertextovodkaz"/>
          </w:rPr>
          <w:t>4.5.4</w:t>
        </w:r>
        <w:r w:rsidR="00CF3DD0">
          <w:rPr>
            <w:rFonts w:eastAsiaTheme="minorEastAsia"/>
            <w:lang w:val="cs-CZ"/>
          </w:rPr>
          <w:tab/>
        </w:r>
        <w:r w:rsidR="00CF3DD0" w:rsidRPr="009E45F4">
          <w:rPr>
            <w:rStyle w:val="Hypertextovodkaz"/>
          </w:rPr>
          <w:t>Doprovázení v době pandemie</w:t>
        </w:r>
        <w:r w:rsidR="00CF3DD0">
          <w:rPr>
            <w:webHidden/>
          </w:rPr>
          <w:tab/>
        </w:r>
        <w:r w:rsidR="00CF3DD0">
          <w:rPr>
            <w:webHidden/>
          </w:rPr>
          <w:fldChar w:fldCharType="begin"/>
        </w:r>
        <w:r w:rsidR="00CF3DD0">
          <w:rPr>
            <w:webHidden/>
          </w:rPr>
          <w:instrText xml:space="preserve"> PAGEREF _Toc149939052 \h </w:instrText>
        </w:r>
        <w:r w:rsidR="00CF3DD0">
          <w:rPr>
            <w:webHidden/>
          </w:rPr>
        </w:r>
        <w:r w:rsidR="00CF3DD0">
          <w:rPr>
            <w:webHidden/>
          </w:rPr>
          <w:fldChar w:fldCharType="separate"/>
        </w:r>
        <w:r w:rsidR="00CF3DD0">
          <w:rPr>
            <w:webHidden/>
          </w:rPr>
          <w:t>51</w:t>
        </w:r>
        <w:r w:rsidR="00CF3DD0">
          <w:rPr>
            <w:webHidden/>
          </w:rPr>
          <w:fldChar w:fldCharType="end"/>
        </w:r>
      </w:hyperlink>
    </w:p>
    <w:p w14:paraId="4CCAD71A" w14:textId="6CAE0999" w:rsidR="00CF3DD0" w:rsidRDefault="006F7B3A">
      <w:pPr>
        <w:pStyle w:val="Obsah2"/>
        <w:rPr>
          <w:rFonts w:eastAsiaTheme="minorEastAsia"/>
          <w:lang w:val="cs-CZ"/>
        </w:rPr>
      </w:pPr>
      <w:hyperlink w:anchor="_Toc149939053" w:history="1">
        <w:r w:rsidR="00CF3DD0" w:rsidRPr="009E45F4">
          <w:rPr>
            <w:rStyle w:val="Hypertextovodkaz"/>
          </w:rPr>
          <w:t>4.6</w:t>
        </w:r>
        <w:r w:rsidR="00CF3DD0">
          <w:rPr>
            <w:rFonts w:eastAsiaTheme="minorEastAsia"/>
            <w:lang w:val="cs-CZ"/>
          </w:rPr>
          <w:tab/>
        </w:r>
        <w:r w:rsidR="00CF3DD0" w:rsidRPr="009E45F4">
          <w:rPr>
            <w:rStyle w:val="Hypertextovodkaz"/>
          </w:rPr>
          <w:t>Poradce pro pozůstalé</w:t>
        </w:r>
        <w:r w:rsidR="00CF3DD0">
          <w:rPr>
            <w:webHidden/>
          </w:rPr>
          <w:tab/>
        </w:r>
        <w:r w:rsidR="00CF3DD0">
          <w:rPr>
            <w:webHidden/>
          </w:rPr>
          <w:fldChar w:fldCharType="begin"/>
        </w:r>
        <w:r w:rsidR="00CF3DD0">
          <w:rPr>
            <w:webHidden/>
          </w:rPr>
          <w:instrText xml:space="preserve"> PAGEREF _Toc149939053 \h </w:instrText>
        </w:r>
        <w:r w:rsidR="00CF3DD0">
          <w:rPr>
            <w:webHidden/>
          </w:rPr>
        </w:r>
        <w:r w:rsidR="00CF3DD0">
          <w:rPr>
            <w:webHidden/>
          </w:rPr>
          <w:fldChar w:fldCharType="separate"/>
        </w:r>
        <w:r w:rsidR="00CF3DD0">
          <w:rPr>
            <w:webHidden/>
          </w:rPr>
          <w:t>52</w:t>
        </w:r>
        <w:r w:rsidR="00CF3DD0">
          <w:rPr>
            <w:webHidden/>
          </w:rPr>
          <w:fldChar w:fldCharType="end"/>
        </w:r>
      </w:hyperlink>
    </w:p>
    <w:p w14:paraId="1CAADC16" w14:textId="69C5FB30" w:rsidR="00CF3DD0" w:rsidRDefault="006F7B3A">
      <w:pPr>
        <w:pStyle w:val="Obsah2"/>
        <w:rPr>
          <w:rFonts w:eastAsiaTheme="minorEastAsia"/>
          <w:lang w:val="cs-CZ"/>
        </w:rPr>
      </w:pPr>
      <w:hyperlink w:anchor="_Toc149939054" w:history="1">
        <w:r w:rsidR="00CF3DD0" w:rsidRPr="009E45F4">
          <w:rPr>
            <w:rStyle w:val="Hypertextovodkaz"/>
          </w:rPr>
          <w:t>4.7</w:t>
        </w:r>
        <w:r w:rsidR="00CF3DD0">
          <w:rPr>
            <w:rFonts w:eastAsiaTheme="minorEastAsia"/>
            <w:lang w:val="cs-CZ"/>
          </w:rPr>
          <w:tab/>
        </w:r>
        <w:r w:rsidR="00CF3DD0" w:rsidRPr="009E45F4">
          <w:rPr>
            <w:rStyle w:val="Hypertextovodkaz"/>
          </w:rPr>
          <w:t>Shrnutí</w:t>
        </w:r>
        <w:r w:rsidR="00CF3DD0">
          <w:rPr>
            <w:webHidden/>
          </w:rPr>
          <w:tab/>
        </w:r>
        <w:r w:rsidR="00CF3DD0">
          <w:rPr>
            <w:webHidden/>
          </w:rPr>
          <w:fldChar w:fldCharType="begin"/>
        </w:r>
        <w:r w:rsidR="00CF3DD0">
          <w:rPr>
            <w:webHidden/>
          </w:rPr>
          <w:instrText xml:space="preserve"> PAGEREF _Toc149939054 \h </w:instrText>
        </w:r>
        <w:r w:rsidR="00CF3DD0">
          <w:rPr>
            <w:webHidden/>
          </w:rPr>
        </w:r>
        <w:r w:rsidR="00CF3DD0">
          <w:rPr>
            <w:webHidden/>
          </w:rPr>
          <w:fldChar w:fldCharType="separate"/>
        </w:r>
        <w:r w:rsidR="00CF3DD0">
          <w:rPr>
            <w:webHidden/>
          </w:rPr>
          <w:t>53</w:t>
        </w:r>
        <w:r w:rsidR="00CF3DD0">
          <w:rPr>
            <w:webHidden/>
          </w:rPr>
          <w:fldChar w:fldCharType="end"/>
        </w:r>
      </w:hyperlink>
    </w:p>
    <w:p w14:paraId="61C9F116" w14:textId="7D47D6CE" w:rsidR="00CF3DD0" w:rsidRDefault="006F7B3A">
      <w:pPr>
        <w:pStyle w:val="Obsah1"/>
        <w:rPr>
          <w:rFonts w:eastAsiaTheme="minorEastAsia"/>
          <w:lang w:val="cs-CZ"/>
        </w:rPr>
      </w:pPr>
      <w:hyperlink w:anchor="_Toc149939055" w:history="1">
        <w:r w:rsidR="00CF3DD0" w:rsidRPr="009E45F4">
          <w:rPr>
            <w:rStyle w:val="Hypertextovodkaz"/>
          </w:rPr>
          <w:t>5</w:t>
        </w:r>
        <w:r w:rsidR="00CF3DD0">
          <w:rPr>
            <w:rFonts w:eastAsiaTheme="minorEastAsia"/>
            <w:lang w:val="cs-CZ"/>
          </w:rPr>
          <w:tab/>
        </w:r>
        <w:r w:rsidR="00CF3DD0" w:rsidRPr="009E45F4">
          <w:rPr>
            <w:rStyle w:val="Hypertextovodkaz"/>
          </w:rPr>
          <w:t>Výzkumná část</w:t>
        </w:r>
        <w:r w:rsidR="00CF3DD0">
          <w:rPr>
            <w:webHidden/>
          </w:rPr>
          <w:tab/>
        </w:r>
        <w:r w:rsidR="00CF3DD0">
          <w:rPr>
            <w:webHidden/>
          </w:rPr>
          <w:fldChar w:fldCharType="begin"/>
        </w:r>
        <w:r w:rsidR="00CF3DD0">
          <w:rPr>
            <w:webHidden/>
          </w:rPr>
          <w:instrText xml:space="preserve"> PAGEREF _Toc149939055 \h </w:instrText>
        </w:r>
        <w:r w:rsidR="00CF3DD0">
          <w:rPr>
            <w:webHidden/>
          </w:rPr>
        </w:r>
        <w:r w:rsidR="00CF3DD0">
          <w:rPr>
            <w:webHidden/>
          </w:rPr>
          <w:fldChar w:fldCharType="separate"/>
        </w:r>
        <w:r w:rsidR="00CF3DD0">
          <w:rPr>
            <w:webHidden/>
          </w:rPr>
          <w:t>54</w:t>
        </w:r>
        <w:r w:rsidR="00CF3DD0">
          <w:rPr>
            <w:webHidden/>
          </w:rPr>
          <w:fldChar w:fldCharType="end"/>
        </w:r>
      </w:hyperlink>
    </w:p>
    <w:p w14:paraId="1B32C292" w14:textId="22809217" w:rsidR="00CF3DD0" w:rsidRDefault="006F7B3A">
      <w:pPr>
        <w:pStyle w:val="Obsah2"/>
        <w:rPr>
          <w:rFonts w:eastAsiaTheme="minorEastAsia"/>
          <w:lang w:val="cs-CZ"/>
        </w:rPr>
      </w:pPr>
      <w:hyperlink w:anchor="_Toc149939056" w:history="1">
        <w:r w:rsidR="00CF3DD0" w:rsidRPr="009E45F4">
          <w:rPr>
            <w:rStyle w:val="Hypertextovodkaz"/>
          </w:rPr>
          <w:t>5.1</w:t>
        </w:r>
        <w:r w:rsidR="00CF3DD0">
          <w:rPr>
            <w:rFonts w:eastAsiaTheme="minorEastAsia"/>
            <w:lang w:val="cs-CZ"/>
          </w:rPr>
          <w:tab/>
        </w:r>
        <w:r w:rsidR="00CF3DD0" w:rsidRPr="009E45F4">
          <w:rPr>
            <w:rStyle w:val="Hypertextovodkaz"/>
          </w:rPr>
          <w:t>Cíl výzkumu</w:t>
        </w:r>
        <w:r w:rsidR="00CF3DD0">
          <w:rPr>
            <w:webHidden/>
          </w:rPr>
          <w:tab/>
        </w:r>
        <w:r w:rsidR="00CF3DD0">
          <w:rPr>
            <w:webHidden/>
          </w:rPr>
          <w:fldChar w:fldCharType="begin"/>
        </w:r>
        <w:r w:rsidR="00CF3DD0">
          <w:rPr>
            <w:webHidden/>
          </w:rPr>
          <w:instrText xml:space="preserve"> PAGEREF _Toc149939056 \h </w:instrText>
        </w:r>
        <w:r w:rsidR="00CF3DD0">
          <w:rPr>
            <w:webHidden/>
          </w:rPr>
        </w:r>
        <w:r w:rsidR="00CF3DD0">
          <w:rPr>
            <w:webHidden/>
          </w:rPr>
          <w:fldChar w:fldCharType="separate"/>
        </w:r>
        <w:r w:rsidR="00CF3DD0">
          <w:rPr>
            <w:webHidden/>
          </w:rPr>
          <w:t>54</w:t>
        </w:r>
        <w:r w:rsidR="00CF3DD0">
          <w:rPr>
            <w:webHidden/>
          </w:rPr>
          <w:fldChar w:fldCharType="end"/>
        </w:r>
      </w:hyperlink>
    </w:p>
    <w:p w14:paraId="055F0BE5" w14:textId="38F5EA72" w:rsidR="00CF3DD0" w:rsidRDefault="006F7B3A">
      <w:pPr>
        <w:pStyle w:val="Obsah2"/>
        <w:rPr>
          <w:rFonts w:eastAsiaTheme="minorEastAsia"/>
          <w:lang w:val="cs-CZ"/>
        </w:rPr>
      </w:pPr>
      <w:hyperlink w:anchor="_Toc149939057" w:history="1">
        <w:r w:rsidR="00CF3DD0" w:rsidRPr="009E45F4">
          <w:rPr>
            <w:rStyle w:val="Hypertextovodkaz"/>
          </w:rPr>
          <w:t>5.2</w:t>
        </w:r>
        <w:r w:rsidR="00CF3DD0">
          <w:rPr>
            <w:rFonts w:eastAsiaTheme="minorEastAsia"/>
            <w:lang w:val="cs-CZ"/>
          </w:rPr>
          <w:tab/>
        </w:r>
        <w:r w:rsidR="00CF3DD0" w:rsidRPr="009E45F4">
          <w:rPr>
            <w:rStyle w:val="Hypertextovodkaz"/>
          </w:rPr>
          <w:t>Strategie výzkumu</w:t>
        </w:r>
        <w:r w:rsidR="00CF3DD0">
          <w:rPr>
            <w:webHidden/>
          </w:rPr>
          <w:tab/>
        </w:r>
        <w:r w:rsidR="00CF3DD0">
          <w:rPr>
            <w:webHidden/>
          </w:rPr>
          <w:fldChar w:fldCharType="begin"/>
        </w:r>
        <w:r w:rsidR="00CF3DD0">
          <w:rPr>
            <w:webHidden/>
          </w:rPr>
          <w:instrText xml:space="preserve"> PAGEREF _Toc149939057 \h </w:instrText>
        </w:r>
        <w:r w:rsidR="00CF3DD0">
          <w:rPr>
            <w:webHidden/>
          </w:rPr>
        </w:r>
        <w:r w:rsidR="00CF3DD0">
          <w:rPr>
            <w:webHidden/>
          </w:rPr>
          <w:fldChar w:fldCharType="separate"/>
        </w:r>
        <w:r w:rsidR="00CF3DD0">
          <w:rPr>
            <w:webHidden/>
          </w:rPr>
          <w:t>55</w:t>
        </w:r>
        <w:r w:rsidR="00CF3DD0">
          <w:rPr>
            <w:webHidden/>
          </w:rPr>
          <w:fldChar w:fldCharType="end"/>
        </w:r>
      </w:hyperlink>
    </w:p>
    <w:p w14:paraId="2A581427" w14:textId="6A6A6B06" w:rsidR="00CF3DD0" w:rsidRDefault="006F7B3A">
      <w:pPr>
        <w:pStyle w:val="Obsah2"/>
        <w:rPr>
          <w:rFonts w:eastAsiaTheme="minorEastAsia"/>
          <w:lang w:val="cs-CZ"/>
        </w:rPr>
      </w:pPr>
      <w:hyperlink w:anchor="_Toc149939058" w:history="1">
        <w:r w:rsidR="00CF3DD0" w:rsidRPr="009E45F4">
          <w:rPr>
            <w:rStyle w:val="Hypertextovodkaz"/>
          </w:rPr>
          <w:t>5.3</w:t>
        </w:r>
        <w:r w:rsidR="00CF3DD0">
          <w:rPr>
            <w:rFonts w:eastAsiaTheme="minorEastAsia"/>
            <w:lang w:val="cs-CZ"/>
          </w:rPr>
          <w:tab/>
        </w:r>
        <w:r w:rsidR="00CF3DD0" w:rsidRPr="009E45F4">
          <w:rPr>
            <w:rStyle w:val="Hypertextovodkaz"/>
          </w:rPr>
          <w:t>Definování klíčových konceptů</w:t>
        </w:r>
        <w:r w:rsidR="00CF3DD0">
          <w:rPr>
            <w:webHidden/>
          </w:rPr>
          <w:tab/>
        </w:r>
        <w:r w:rsidR="00CF3DD0">
          <w:rPr>
            <w:webHidden/>
          </w:rPr>
          <w:fldChar w:fldCharType="begin"/>
        </w:r>
        <w:r w:rsidR="00CF3DD0">
          <w:rPr>
            <w:webHidden/>
          </w:rPr>
          <w:instrText xml:space="preserve"> PAGEREF _Toc149939058 \h </w:instrText>
        </w:r>
        <w:r w:rsidR="00CF3DD0">
          <w:rPr>
            <w:webHidden/>
          </w:rPr>
        </w:r>
        <w:r w:rsidR="00CF3DD0">
          <w:rPr>
            <w:webHidden/>
          </w:rPr>
          <w:fldChar w:fldCharType="separate"/>
        </w:r>
        <w:r w:rsidR="00CF3DD0">
          <w:rPr>
            <w:webHidden/>
          </w:rPr>
          <w:t>56</w:t>
        </w:r>
        <w:r w:rsidR="00CF3DD0">
          <w:rPr>
            <w:webHidden/>
          </w:rPr>
          <w:fldChar w:fldCharType="end"/>
        </w:r>
      </w:hyperlink>
    </w:p>
    <w:p w14:paraId="1009EC58" w14:textId="240DA36F" w:rsidR="00CF3DD0" w:rsidRDefault="006F7B3A">
      <w:pPr>
        <w:pStyle w:val="Obsah2"/>
        <w:rPr>
          <w:rFonts w:eastAsiaTheme="minorEastAsia"/>
          <w:lang w:val="cs-CZ"/>
        </w:rPr>
      </w:pPr>
      <w:hyperlink w:anchor="_Toc149939059" w:history="1">
        <w:r w:rsidR="00CF3DD0" w:rsidRPr="009E45F4">
          <w:rPr>
            <w:rStyle w:val="Hypertextovodkaz"/>
          </w:rPr>
          <w:t>5.4</w:t>
        </w:r>
        <w:r w:rsidR="00CF3DD0">
          <w:rPr>
            <w:rFonts w:eastAsiaTheme="minorEastAsia"/>
            <w:lang w:val="cs-CZ"/>
          </w:rPr>
          <w:tab/>
        </w:r>
        <w:r w:rsidR="00CF3DD0" w:rsidRPr="009E45F4">
          <w:rPr>
            <w:rStyle w:val="Hypertextovodkaz"/>
          </w:rPr>
          <w:t>Výběr výzkumného vzorku</w:t>
        </w:r>
        <w:r w:rsidR="00CF3DD0">
          <w:rPr>
            <w:webHidden/>
          </w:rPr>
          <w:tab/>
        </w:r>
        <w:r w:rsidR="00CF3DD0">
          <w:rPr>
            <w:webHidden/>
          </w:rPr>
          <w:fldChar w:fldCharType="begin"/>
        </w:r>
        <w:r w:rsidR="00CF3DD0">
          <w:rPr>
            <w:webHidden/>
          </w:rPr>
          <w:instrText xml:space="preserve"> PAGEREF _Toc149939059 \h </w:instrText>
        </w:r>
        <w:r w:rsidR="00CF3DD0">
          <w:rPr>
            <w:webHidden/>
          </w:rPr>
        </w:r>
        <w:r w:rsidR="00CF3DD0">
          <w:rPr>
            <w:webHidden/>
          </w:rPr>
          <w:fldChar w:fldCharType="separate"/>
        </w:r>
        <w:r w:rsidR="00CF3DD0">
          <w:rPr>
            <w:webHidden/>
          </w:rPr>
          <w:t>56</w:t>
        </w:r>
        <w:r w:rsidR="00CF3DD0">
          <w:rPr>
            <w:webHidden/>
          </w:rPr>
          <w:fldChar w:fldCharType="end"/>
        </w:r>
      </w:hyperlink>
    </w:p>
    <w:p w14:paraId="67BCAD14" w14:textId="0812FF82" w:rsidR="00CF3DD0" w:rsidRDefault="006F7B3A">
      <w:pPr>
        <w:pStyle w:val="Obsah2"/>
        <w:rPr>
          <w:rFonts w:eastAsiaTheme="minorEastAsia"/>
          <w:lang w:val="cs-CZ"/>
        </w:rPr>
      </w:pPr>
      <w:hyperlink w:anchor="_Toc149939060" w:history="1">
        <w:r w:rsidR="00CF3DD0" w:rsidRPr="009E45F4">
          <w:rPr>
            <w:rStyle w:val="Hypertextovodkaz"/>
          </w:rPr>
          <w:t>5.5</w:t>
        </w:r>
        <w:r w:rsidR="00CF3DD0">
          <w:rPr>
            <w:rFonts w:eastAsiaTheme="minorEastAsia"/>
            <w:lang w:val="cs-CZ"/>
          </w:rPr>
          <w:tab/>
        </w:r>
        <w:r w:rsidR="00CF3DD0" w:rsidRPr="009E45F4">
          <w:rPr>
            <w:rStyle w:val="Hypertextovodkaz"/>
          </w:rPr>
          <w:t>Vstup do terénu</w:t>
        </w:r>
        <w:r w:rsidR="00CF3DD0">
          <w:rPr>
            <w:webHidden/>
          </w:rPr>
          <w:tab/>
        </w:r>
        <w:r w:rsidR="00CF3DD0">
          <w:rPr>
            <w:webHidden/>
          </w:rPr>
          <w:fldChar w:fldCharType="begin"/>
        </w:r>
        <w:r w:rsidR="00CF3DD0">
          <w:rPr>
            <w:webHidden/>
          </w:rPr>
          <w:instrText xml:space="preserve"> PAGEREF _Toc149939060 \h </w:instrText>
        </w:r>
        <w:r w:rsidR="00CF3DD0">
          <w:rPr>
            <w:webHidden/>
          </w:rPr>
        </w:r>
        <w:r w:rsidR="00CF3DD0">
          <w:rPr>
            <w:webHidden/>
          </w:rPr>
          <w:fldChar w:fldCharType="separate"/>
        </w:r>
        <w:r w:rsidR="00CF3DD0">
          <w:rPr>
            <w:webHidden/>
          </w:rPr>
          <w:t>57</w:t>
        </w:r>
        <w:r w:rsidR="00CF3DD0">
          <w:rPr>
            <w:webHidden/>
          </w:rPr>
          <w:fldChar w:fldCharType="end"/>
        </w:r>
      </w:hyperlink>
    </w:p>
    <w:p w14:paraId="4C48D28C" w14:textId="42F5B592" w:rsidR="00CF3DD0" w:rsidRDefault="006F7B3A">
      <w:pPr>
        <w:pStyle w:val="Obsah2"/>
        <w:rPr>
          <w:rFonts w:eastAsiaTheme="minorEastAsia"/>
          <w:lang w:val="cs-CZ"/>
        </w:rPr>
      </w:pPr>
      <w:hyperlink w:anchor="_Toc149939061" w:history="1">
        <w:r w:rsidR="00CF3DD0" w:rsidRPr="009E45F4">
          <w:rPr>
            <w:rStyle w:val="Hypertextovodkaz"/>
          </w:rPr>
          <w:t>5.6</w:t>
        </w:r>
        <w:r w:rsidR="00CF3DD0">
          <w:rPr>
            <w:rFonts w:eastAsiaTheme="minorEastAsia"/>
            <w:lang w:val="cs-CZ"/>
          </w:rPr>
          <w:tab/>
        </w:r>
        <w:r w:rsidR="00CF3DD0" w:rsidRPr="009E45F4">
          <w:rPr>
            <w:rStyle w:val="Hypertextovodkaz"/>
          </w:rPr>
          <w:t>Metody sběru dat</w:t>
        </w:r>
        <w:r w:rsidR="00CF3DD0">
          <w:rPr>
            <w:webHidden/>
          </w:rPr>
          <w:tab/>
        </w:r>
        <w:r w:rsidR="00CF3DD0">
          <w:rPr>
            <w:webHidden/>
          </w:rPr>
          <w:fldChar w:fldCharType="begin"/>
        </w:r>
        <w:r w:rsidR="00CF3DD0">
          <w:rPr>
            <w:webHidden/>
          </w:rPr>
          <w:instrText xml:space="preserve"> PAGEREF _Toc149939061 \h </w:instrText>
        </w:r>
        <w:r w:rsidR="00CF3DD0">
          <w:rPr>
            <w:webHidden/>
          </w:rPr>
        </w:r>
        <w:r w:rsidR="00CF3DD0">
          <w:rPr>
            <w:webHidden/>
          </w:rPr>
          <w:fldChar w:fldCharType="separate"/>
        </w:r>
        <w:r w:rsidR="00CF3DD0">
          <w:rPr>
            <w:webHidden/>
          </w:rPr>
          <w:t>58</w:t>
        </w:r>
        <w:r w:rsidR="00CF3DD0">
          <w:rPr>
            <w:webHidden/>
          </w:rPr>
          <w:fldChar w:fldCharType="end"/>
        </w:r>
      </w:hyperlink>
    </w:p>
    <w:p w14:paraId="20C22F7C" w14:textId="15532503" w:rsidR="00CF3DD0" w:rsidRDefault="006F7B3A">
      <w:pPr>
        <w:pStyle w:val="Obsah2"/>
        <w:rPr>
          <w:rFonts w:eastAsiaTheme="minorEastAsia"/>
          <w:lang w:val="cs-CZ"/>
        </w:rPr>
      </w:pPr>
      <w:hyperlink w:anchor="_Toc149939062" w:history="1">
        <w:r w:rsidR="00CF3DD0" w:rsidRPr="009E45F4">
          <w:rPr>
            <w:rStyle w:val="Hypertextovodkaz"/>
          </w:rPr>
          <w:t>5.7</w:t>
        </w:r>
        <w:r w:rsidR="00CF3DD0">
          <w:rPr>
            <w:rFonts w:eastAsiaTheme="minorEastAsia"/>
            <w:lang w:val="cs-CZ"/>
          </w:rPr>
          <w:tab/>
        </w:r>
        <w:r w:rsidR="00CF3DD0" w:rsidRPr="009E45F4">
          <w:rPr>
            <w:rStyle w:val="Hypertextovodkaz"/>
          </w:rPr>
          <w:t>Analýza dat výzkumu</w:t>
        </w:r>
        <w:r w:rsidR="00CF3DD0">
          <w:rPr>
            <w:webHidden/>
          </w:rPr>
          <w:tab/>
        </w:r>
        <w:r w:rsidR="00CF3DD0">
          <w:rPr>
            <w:webHidden/>
          </w:rPr>
          <w:fldChar w:fldCharType="begin"/>
        </w:r>
        <w:r w:rsidR="00CF3DD0">
          <w:rPr>
            <w:webHidden/>
          </w:rPr>
          <w:instrText xml:space="preserve"> PAGEREF _Toc149939062 \h </w:instrText>
        </w:r>
        <w:r w:rsidR="00CF3DD0">
          <w:rPr>
            <w:webHidden/>
          </w:rPr>
        </w:r>
        <w:r w:rsidR="00CF3DD0">
          <w:rPr>
            <w:webHidden/>
          </w:rPr>
          <w:fldChar w:fldCharType="separate"/>
        </w:r>
        <w:r w:rsidR="00CF3DD0">
          <w:rPr>
            <w:webHidden/>
          </w:rPr>
          <w:t>59</w:t>
        </w:r>
        <w:r w:rsidR="00CF3DD0">
          <w:rPr>
            <w:webHidden/>
          </w:rPr>
          <w:fldChar w:fldCharType="end"/>
        </w:r>
      </w:hyperlink>
    </w:p>
    <w:p w14:paraId="54A46DBB" w14:textId="397F4767" w:rsidR="00CF3DD0" w:rsidRDefault="006F7B3A">
      <w:pPr>
        <w:pStyle w:val="Obsah2"/>
        <w:rPr>
          <w:rFonts w:eastAsiaTheme="minorEastAsia"/>
          <w:lang w:val="cs-CZ"/>
        </w:rPr>
      </w:pPr>
      <w:hyperlink w:anchor="_Toc149939063" w:history="1">
        <w:r w:rsidR="00CF3DD0" w:rsidRPr="009E45F4">
          <w:rPr>
            <w:rStyle w:val="Hypertextovodkaz"/>
          </w:rPr>
          <w:t>5.8</w:t>
        </w:r>
        <w:r w:rsidR="00CF3DD0">
          <w:rPr>
            <w:rFonts w:eastAsiaTheme="minorEastAsia"/>
            <w:lang w:val="cs-CZ"/>
          </w:rPr>
          <w:tab/>
        </w:r>
        <w:r w:rsidR="00CF3DD0" w:rsidRPr="009E45F4">
          <w:rPr>
            <w:rStyle w:val="Hypertextovodkaz"/>
          </w:rPr>
          <w:t>Limity výzkumu</w:t>
        </w:r>
        <w:r w:rsidR="00CF3DD0">
          <w:rPr>
            <w:webHidden/>
          </w:rPr>
          <w:tab/>
        </w:r>
        <w:r w:rsidR="00CF3DD0">
          <w:rPr>
            <w:webHidden/>
          </w:rPr>
          <w:fldChar w:fldCharType="begin"/>
        </w:r>
        <w:r w:rsidR="00CF3DD0">
          <w:rPr>
            <w:webHidden/>
          </w:rPr>
          <w:instrText xml:space="preserve"> PAGEREF _Toc149939063 \h </w:instrText>
        </w:r>
        <w:r w:rsidR="00CF3DD0">
          <w:rPr>
            <w:webHidden/>
          </w:rPr>
        </w:r>
        <w:r w:rsidR="00CF3DD0">
          <w:rPr>
            <w:webHidden/>
          </w:rPr>
          <w:fldChar w:fldCharType="separate"/>
        </w:r>
        <w:r w:rsidR="00CF3DD0">
          <w:rPr>
            <w:webHidden/>
          </w:rPr>
          <w:t>60</w:t>
        </w:r>
        <w:r w:rsidR="00CF3DD0">
          <w:rPr>
            <w:webHidden/>
          </w:rPr>
          <w:fldChar w:fldCharType="end"/>
        </w:r>
      </w:hyperlink>
    </w:p>
    <w:p w14:paraId="431275ED" w14:textId="27ECFBA9" w:rsidR="00CF3DD0" w:rsidRDefault="006F7B3A">
      <w:pPr>
        <w:pStyle w:val="Obsah2"/>
        <w:rPr>
          <w:rFonts w:eastAsiaTheme="minorEastAsia"/>
          <w:lang w:val="cs-CZ"/>
        </w:rPr>
      </w:pPr>
      <w:hyperlink w:anchor="_Toc149939064" w:history="1">
        <w:r w:rsidR="00CF3DD0" w:rsidRPr="009E45F4">
          <w:rPr>
            <w:rStyle w:val="Hypertextovodkaz"/>
          </w:rPr>
          <w:t>5.9</w:t>
        </w:r>
        <w:r w:rsidR="00CF3DD0">
          <w:rPr>
            <w:rFonts w:eastAsiaTheme="minorEastAsia"/>
            <w:lang w:val="cs-CZ"/>
          </w:rPr>
          <w:tab/>
        </w:r>
        <w:r w:rsidR="00CF3DD0" w:rsidRPr="009E45F4">
          <w:rPr>
            <w:rStyle w:val="Hypertextovodkaz"/>
          </w:rPr>
          <w:t>Výsledky výzkumného šetření</w:t>
        </w:r>
        <w:r w:rsidR="00CF3DD0">
          <w:rPr>
            <w:webHidden/>
          </w:rPr>
          <w:tab/>
        </w:r>
        <w:r w:rsidR="00CF3DD0">
          <w:rPr>
            <w:webHidden/>
          </w:rPr>
          <w:fldChar w:fldCharType="begin"/>
        </w:r>
        <w:r w:rsidR="00CF3DD0">
          <w:rPr>
            <w:webHidden/>
          </w:rPr>
          <w:instrText xml:space="preserve"> PAGEREF _Toc149939064 \h </w:instrText>
        </w:r>
        <w:r w:rsidR="00CF3DD0">
          <w:rPr>
            <w:webHidden/>
          </w:rPr>
        </w:r>
        <w:r w:rsidR="00CF3DD0">
          <w:rPr>
            <w:webHidden/>
          </w:rPr>
          <w:fldChar w:fldCharType="separate"/>
        </w:r>
        <w:r w:rsidR="00CF3DD0">
          <w:rPr>
            <w:webHidden/>
          </w:rPr>
          <w:t>60</w:t>
        </w:r>
        <w:r w:rsidR="00CF3DD0">
          <w:rPr>
            <w:webHidden/>
          </w:rPr>
          <w:fldChar w:fldCharType="end"/>
        </w:r>
      </w:hyperlink>
    </w:p>
    <w:p w14:paraId="3642DA84" w14:textId="0751D28C" w:rsidR="00CF3DD0" w:rsidRDefault="006F7B3A">
      <w:pPr>
        <w:pStyle w:val="Obsah3"/>
        <w:rPr>
          <w:rFonts w:eastAsiaTheme="minorEastAsia"/>
          <w:lang w:val="cs-CZ"/>
        </w:rPr>
      </w:pPr>
      <w:hyperlink w:anchor="_Toc149939065" w:history="1">
        <w:r w:rsidR="00CF3DD0" w:rsidRPr="009E45F4">
          <w:rPr>
            <w:rStyle w:val="Hypertextovodkaz"/>
          </w:rPr>
          <w:t>5.9.1</w:t>
        </w:r>
        <w:r w:rsidR="00CF3DD0">
          <w:rPr>
            <w:rFonts w:eastAsiaTheme="minorEastAsia"/>
            <w:lang w:val="cs-CZ"/>
          </w:rPr>
          <w:tab/>
        </w:r>
        <w:r w:rsidR="00CF3DD0" w:rsidRPr="009E45F4">
          <w:rPr>
            <w:rStyle w:val="Hypertextovodkaz"/>
          </w:rPr>
          <w:t>Interpretace prostřednictvím techniky „vyložení karet“</w:t>
        </w:r>
        <w:r w:rsidR="00CF3DD0">
          <w:rPr>
            <w:webHidden/>
          </w:rPr>
          <w:tab/>
        </w:r>
        <w:r w:rsidR="00CF3DD0">
          <w:rPr>
            <w:webHidden/>
          </w:rPr>
          <w:fldChar w:fldCharType="begin"/>
        </w:r>
        <w:r w:rsidR="00CF3DD0">
          <w:rPr>
            <w:webHidden/>
          </w:rPr>
          <w:instrText xml:space="preserve"> PAGEREF _Toc149939065 \h </w:instrText>
        </w:r>
        <w:r w:rsidR="00CF3DD0">
          <w:rPr>
            <w:webHidden/>
          </w:rPr>
        </w:r>
        <w:r w:rsidR="00CF3DD0">
          <w:rPr>
            <w:webHidden/>
          </w:rPr>
          <w:fldChar w:fldCharType="separate"/>
        </w:r>
        <w:r w:rsidR="00CF3DD0">
          <w:rPr>
            <w:webHidden/>
          </w:rPr>
          <w:t>65</w:t>
        </w:r>
        <w:r w:rsidR="00CF3DD0">
          <w:rPr>
            <w:webHidden/>
          </w:rPr>
          <w:fldChar w:fldCharType="end"/>
        </w:r>
      </w:hyperlink>
    </w:p>
    <w:p w14:paraId="3DC5D67D" w14:textId="526D08DE" w:rsidR="00CF3DD0" w:rsidRDefault="006F7B3A">
      <w:pPr>
        <w:pStyle w:val="Obsah1"/>
        <w:rPr>
          <w:rFonts w:eastAsiaTheme="minorEastAsia"/>
          <w:lang w:val="cs-CZ"/>
        </w:rPr>
      </w:pPr>
      <w:hyperlink w:anchor="_Toc149939066" w:history="1">
        <w:r w:rsidR="00CF3DD0" w:rsidRPr="009E45F4">
          <w:rPr>
            <w:rStyle w:val="Hypertextovodkaz"/>
          </w:rPr>
          <w:t>6</w:t>
        </w:r>
        <w:r w:rsidR="00CF3DD0">
          <w:rPr>
            <w:rFonts w:eastAsiaTheme="minorEastAsia"/>
            <w:lang w:val="cs-CZ"/>
          </w:rPr>
          <w:tab/>
        </w:r>
        <w:r w:rsidR="00CF3DD0" w:rsidRPr="009E45F4">
          <w:rPr>
            <w:rStyle w:val="Hypertextovodkaz"/>
          </w:rPr>
          <w:t>Odpovědi na dílčí výzkumné otázky</w:t>
        </w:r>
        <w:r w:rsidR="00CF3DD0">
          <w:rPr>
            <w:webHidden/>
          </w:rPr>
          <w:tab/>
        </w:r>
        <w:r w:rsidR="00CF3DD0">
          <w:rPr>
            <w:webHidden/>
          </w:rPr>
          <w:fldChar w:fldCharType="begin"/>
        </w:r>
        <w:r w:rsidR="00CF3DD0">
          <w:rPr>
            <w:webHidden/>
          </w:rPr>
          <w:instrText xml:space="preserve"> PAGEREF _Toc149939066 \h </w:instrText>
        </w:r>
        <w:r w:rsidR="00CF3DD0">
          <w:rPr>
            <w:webHidden/>
          </w:rPr>
        </w:r>
        <w:r w:rsidR="00CF3DD0">
          <w:rPr>
            <w:webHidden/>
          </w:rPr>
          <w:fldChar w:fldCharType="separate"/>
        </w:r>
        <w:r w:rsidR="00CF3DD0">
          <w:rPr>
            <w:webHidden/>
          </w:rPr>
          <w:t>71</w:t>
        </w:r>
        <w:r w:rsidR="00CF3DD0">
          <w:rPr>
            <w:webHidden/>
          </w:rPr>
          <w:fldChar w:fldCharType="end"/>
        </w:r>
      </w:hyperlink>
    </w:p>
    <w:p w14:paraId="69C25FC3" w14:textId="45BA1541" w:rsidR="00CF3DD0" w:rsidRDefault="006F7B3A">
      <w:pPr>
        <w:pStyle w:val="Obsah2"/>
        <w:rPr>
          <w:rFonts w:eastAsiaTheme="minorEastAsia"/>
          <w:lang w:val="cs-CZ"/>
        </w:rPr>
      </w:pPr>
      <w:hyperlink w:anchor="_Toc149939067" w:history="1">
        <w:r w:rsidR="00CF3DD0" w:rsidRPr="009E45F4">
          <w:rPr>
            <w:rStyle w:val="Hypertextovodkaz"/>
          </w:rPr>
          <w:t>6.1</w:t>
        </w:r>
        <w:r w:rsidR="00CF3DD0">
          <w:rPr>
            <w:rFonts w:eastAsiaTheme="minorEastAsia"/>
            <w:lang w:val="cs-CZ"/>
          </w:rPr>
          <w:tab/>
        </w:r>
        <w:r w:rsidR="00CF3DD0" w:rsidRPr="009E45F4">
          <w:rPr>
            <w:rStyle w:val="Hypertextovodkaz"/>
          </w:rPr>
          <w:t>DVO1</w:t>
        </w:r>
        <w:r w:rsidR="00CF3DD0">
          <w:rPr>
            <w:webHidden/>
          </w:rPr>
          <w:tab/>
        </w:r>
        <w:r w:rsidR="00CF3DD0">
          <w:rPr>
            <w:webHidden/>
          </w:rPr>
          <w:fldChar w:fldCharType="begin"/>
        </w:r>
        <w:r w:rsidR="00CF3DD0">
          <w:rPr>
            <w:webHidden/>
          </w:rPr>
          <w:instrText xml:space="preserve"> PAGEREF _Toc149939067 \h </w:instrText>
        </w:r>
        <w:r w:rsidR="00CF3DD0">
          <w:rPr>
            <w:webHidden/>
          </w:rPr>
        </w:r>
        <w:r w:rsidR="00CF3DD0">
          <w:rPr>
            <w:webHidden/>
          </w:rPr>
          <w:fldChar w:fldCharType="separate"/>
        </w:r>
        <w:r w:rsidR="00CF3DD0">
          <w:rPr>
            <w:webHidden/>
          </w:rPr>
          <w:t>71</w:t>
        </w:r>
        <w:r w:rsidR="00CF3DD0">
          <w:rPr>
            <w:webHidden/>
          </w:rPr>
          <w:fldChar w:fldCharType="end"/>
        </w:r>
      </w:hyperlink>
    </w:p>
    <w:p w14:paraId="60E09A53" w14:textId="2E82CC9A" w:rsidR="00CF3DD0" w:rsidRDefault="006F7B3A">
      <w:pPr>
        <w:pStyle w:val="Obsah2"/>
        <w:rPr>
          <w:rFonts w:eastAsiaTheme="minorEastAsia"/>
          <w:lang w:val="cs-CZ"/>
        </w:rPr>
      </w:pPr>
      <w:hyperlink w:anchor="_Toc149939068" w:history="1">
        <w:r w:rsidR="00CF3DD0" w:rsidRPr="009E45F4">
          <w:rPr>
            <w:rStyle w:val="Hypertextovodkaz"/>
          </w:rPr>
          <w:t>6.2</w:t>
        </w:r>
        <w:r w:rsidR="00CF3DD0">
          <w:rPr>
            <w:rFonts w:eastAsiaTheme="minorEastAsia"/>
            <w:lang w:val="cs-CZ"/>
          </w:rPr>
          <w:tab/>
        </w:r>
        <w:r w:rsidR="00CF3DD0" w:rsidRPr="009E45F4">
          <w:rPr>
            <w:rStyle w:val="Hypertextovodkaz"/>
          </w:rPr>
          <w:t>DVO2</w:t>
        </w:r>
        <w:r w:rsidR="00CF3DD0">
          <w:rPr>
            <w:webHidden/>
          </w:rPr>
          <w:tab/>
        </w:r>
        <w:r w:rsidR="00CF3DD0">
          <w:rPr>
            <w:webHidden/>
          </w:rPr>
          <w:fldChar w:fldCharType="begin"/>
        </w:r>
        <w:r w:rsidR="00CF3DD0">
          <w:rPr>
            <w:webHidden/>
          </w:rPr>
          <w:instrText xml:space="preserve"> PAGEREF _Toc149939068 \h </w:instrText>
        </w:r>
        <w:r w:rsidR="00CF3DD0">
          <w:rPr>
            <w:webHidden/>
          </w:rPr>
        </w:r>
        <w:r w:rsidR="00CF3DD0">
          <w:rPr>
            <w:webHidden/>
          </w:rPr>
          <w:fldChar w:fldCharType="separate"/>
        </w:r>
        <w:r w:rsidR="00CF3DD0">
          <w:rPr>
            <w:webHidden/>
          </w:rPr>
          <w:t>71</w:t>
        </w:r>
        <w:r w:rsidR="00CF3DD0">
          <w:rPr>
            <w:webHidden/>
          </w:rPr>
          <w:fldChar w:fldCharType="end"/>
        </w:r>
      </w:hyperlink>
    </w:p>
    <w:p w14:paraId="238D3DDE" w14:textId="64467B12" w:rsidR="00CF3DD0" w:rsidRDefault="006F7B3A">
      <w:pPr>
        <w:pStyle w:val="Obsah2"/>
        <w:rPr>
          <w:rFonts w:eastAsiaTheme="minorEastAsia"/>
          <w:lang w:val="cs-CZ"/>
        </w:rPr>
      </w:pPr>
      <w:hyperlink w:anchor="_Toc149939069" w:history="1">
        <w:r w:rsidR="00CF3DD0" w:rsidRPr="009E45F4">
          <w:rPr>
            <w:rStyle w:val="Hypertextovodkaz"/>
          </w:rPr>
          <w:t>6.3</w:t>
        </w:r>
        <w:r w:rsidR="00CF3DD0">
          <w:rPr>
            <w:rFonts w:eastAsiaTheme="minorEastAsia"/>
            <w:lang w:val="cs-CZ"/>
          </w:rPr>
          <w:tab/>
        </w:r>
        <w:r w:rsidR="00CF3DD0" w:rsidRPr="009E45F4">
          <w:rPr>
            <w:rStyle w:val="Hypertextovodkaz"/>
          </w:rPr>
          <w:t>DVO3</w:t>
        </w:r>
        <w:r w:rsidR="00CF3DD0">
          <w:rPr>
            <w:webHidden/>
          </w:rPr>
          <w:tab/>
        </w:r>
        <w:r w:rsidR="00CF3DD0">
          <w:rPr>
            <w:webHidden/>
          </w:rPr>
          <w:fldChar w:fldCharType="begin"/>
        </w:r>
        <w:r w:rsidR="00CF3DD0">
          <w:rPr>
            <w:webHidden/>
          </w:rPr>
          <w:instrText xml:space="preserve"> PAGEREF _Toc149939069 \h </w:instrText>
        </w:r>
        <w:r w:rsidR="00CF3DD0">
          <w:rPr>
            <w:webHidden/>
          </w:rPr>
        </w:r>
        <w:r w:rsidR="00CF3DD0">
          <w:rPr>
            <w:webHidden/>
          </w:rPr>
          <w:fldChar w:fldCharType="separate"/>
        </w:r>
        <w:r w:rsidR="00CF3DD0">
          <w:rPr>
            <w:webHidden/>
          </w:rPr>
          <w:t>72</w:t>
        </w:r>
        <w:r w:rsidR="00CF3DD0">
          <w:rPr>
            <w:webHidden/>
          </w:rPr>
          <w:fldChar w:fldCharType="end"/>
        </w:r>
      </w:hyperlink>
    </w:p>
    <w:p w14:paraId="7C8B2DB5" w14:textId="48B6FCF5" w:rsidR="00CF3DD0" w:rsidRDefault="006F7B3A">
      <w:pPr>
        <w:pStyle w:val="Obsah2"/>
        <w:rPr>
          <w:rFonts w:eastAsiaTheme="minorEastAsia"/>
          <w:lang w:val="cs-CZ"/>
        </w:rPr>
      </w:pPr>
      <w:hyperlink w:anchor="_Toc149939070" w:history="1">
        <w:r w:rsidR="00CF3DD0" w:rsidRPr="009E45F4">
          <w:rPr>
            <w:rStyle w:val="Hypertextovodkaz"/>
          </w:rPr>
          <w:t>6.4</w:t>
        </w:r>
        <w:r w:rsidR="00CF3DD0">
          <w:rPr>
            <w:rFonts w:eastAsiaTheme="minorEastAsia"/>
            <w:lang w:val="cs-CZ"/>
          </w:rPr>
          <w:tab/>
        </w:r>
        <w:r w:rsidR="00CF3DD0" w:rsidRPr="009E45F4">
          <w:rPr>
            <w:rStyle w:val="Hypertextovodkaz"/>
          </w:rPr>
          <w:t>DVO4</w:t>
        </w:r>
        <w:r w:rsidR="00CF3DD0">
          <w:rPr>
            <w:webHidden/>
          </w:rPr>
          <w:tab/>
        </w:r>
        <w:r w:rsidR="00CF3DD0">
          <w:rPr>
            <w:webHidden/>
          </w:rPr>
          <w:fldChar w:fldCharType="begin"/>
        </w:r>
        <w:r w:rsidR="00CF3DD0">
          <w:rPr>
            <w:webHidden/>
          </w:rPr>
          <w:instrText xml:space="preserve"> PAGEREF _Toc149939070 \h </w:instrText>
        </w:r>
        <w:r w:rsidR="00CF3DD0">
          <w:rPr>
            <w:webHidden/>
          </w:rPr>
        </w:r>
        <w:r w:rsidR="00CF3DD0">
          <w:rPr>
            <w:webHidden/>
          </w:rPr>
          <w:fldChar w:fldCharType="separate"/>
        </w:r>
        <w:r w:rsidR="00CF3DD0">
          <w:rPr>
            <w:webHidden/>
          </w:rPr>
          <w:t>72</w:t>
        </w:r>
        <w:r w:rsidR="00CF3DD0">
          <w:rPr>
            <w:webHidden/>
          </w:rPr>
          <w:fldChar w:fldCharType="end"/>
        </w:r>
      </w:hyperlink>
    </w:p>
    <w:p w14:paraId="02658493" w14:textId="0408F3A8" w:rsidR="00CF3DD0" w:rsidRDefault="006F7B3A">
      <w:pPr>
        <w:pStyle w:val="Obsah1"/>
        <w:rPr>
          <w:rFonts w:eastAsiaTheme="minorEastAsia"/>
          <w:lang w:val="cs-CZ"/>
        </w:rPr>
      </w:pPr>
      <w:hyperlink w:anchor="_Toc149939071" w:history="1">
        <w:r w:rsidR="00CF3DD0" w:rsidRPr="009E45F4">
          <w:rPr>
            <w:rStyle w:val="Hypertextovodkaz"/>
          </w:rPr>
          <w:t>7</w:t>
        </w:r>
        <w:r w:rsidR="00CF3DD0">
          <w:rPr>
            <w:rFonts w:eastAsiaTheme="minorEastAsia"/>
            <w:lang w:val="cs-CZ"/>
          </w:rPr>
          <w:tab/>
        </w:r>
        <w:r w:rsidR="00CF3DD0" w:rsidRPr="009E45F4">
          <w:rPr>
            <w:rStyle w:val="Hypertextovodkaz"/>
          </w:rPr>
          <w:t>Odpověď na Hlavní výzkumnou otázku</w:t>
        </w:r>
        <w:r w:rsidR="00CF3DD0">
          <w:rPr>
            <w:webHidden/>
          </w:rPr>
          <w:tab/>
        </w:r>
        <w:r w:rsidR="00CF3DD0">
          <w:rPr>
            <w:webHidden/>
          </w:rPr>
          <w:fldChar w:fldCharType="begin"/>
        </w:r>
        <w:r w:rsidR="00CF3DD0">
          <w:rPr>
            <w:webHidden/>
          </w:rPr>
          <w:instrText xml:space="preserve"> PAGEREF _Toc149939071 \h </w:instrText>
        </w:r>
        <w:r w:rsidR="00CF3DD0">
          <w:rPr>
            <w:webHidden/>
          </w:rPr>
        </w:r>
        <w:r w:rsidR="00CF3DD0">
          <w:rPr>
            <w:webHidden/>
          </w:rPr>
          <w:fldChar w:fldCharType="separate"/>
        </w:r>
        <w:r w:rsidR="00CF3DD0">
          <w:rPr>
            <w:webHidden/>
          </w:rPr>
          <w:t>74</w:t>
        </w:r>
        <w:r w:rsidR="00CF3DD0">
          <w:rPr>
            <w:webHidden/>
          </w:rPr>
          <w:fldChar w:fldCharType="end"/>
        </w:r>
      </w:hyperlink>
    </w:p>
    <w:p w14:paraId="0B9BACC9" w14:textId="045F839C" w:rsidR="00CF3DD0" w:rsidRDefault="006F7B3A">
      <w:pPr>
        <w:pStyle w:val="Obsah1"/>
        <w:rPr>
          <w:rFonts w:eastAsiaTheme="minorEastAsia"/>
          <w:lang w:val="cs-CZ"/>
        </w:rPr>
      </w:pPr>
      <w:hyperlink w:anchor="_Toc149939072" w:history="1">
        <w:r w:rsidR="00CF3DD0" w:rsidRPr="009E45F4">
          <w:rPr>
            <w:rStyle w:val="Hypertextovodkaz"/>
          </w:rPr>
          <w:t>8</w:t>
        </w:r>
        <w:r w:rsidR="00CF3DD0">
          <w:rPr>
            <w:rFonts w:eastAsiaTheme="minorEastAsia"/>
            <w:lang w:val="cs-CZ"/>
          </w:rPr>
          <w:tab/>
        </w:r>
        <w:r w:rsidR="00CF3DD0" w:rsidRPr="009E45F4">
          <w:rPr>
            <w:rStyle w:val="Hypertextovodkaz"/>
          </w:rPr>
          <w:t>Závěr</w:t>
        </w:r>
        <w:r w:rsidR="00CF3DD0">
          <w:rPr>
            <w:webHidden/>
          </w:rPr>
          <w:tab/>
        </w:r>
        <w:r w:rsidR="00CF3DD0">
          <w:rPr>
            <w:webHidden/>
          </w:rPr>
          <w:fldChar w:fldCharType="begin"/>
        </w:r>
        <w:r w:rsidR="00CF3DD0">
          <w:rPr>
            <w:webHidden/>
          </w:rPr>
          <w:instrText xml:space="preserve"> PAGEREF _Toc149939072 \h </w:instrText>
        </w:r>
        <w:r w:rsidR="00CF3DD0">
          <w:rPr>
            <w:webHidden/>
          </w:rPr>
        </w:r>
        <w:r w:rsidR="00CF3DD0">
          <w:rPr>
            <w:webHidden/>
          </w:rPr>
          <w:fldChar w:fldCharType="separate"/>
        </w:r>
        <w:r w:rsidR="00CF3DD0">
          <w:rPr>
            <w:webHidden/>
          </w:rPr>
          <w:t>76</w:t>
        </w:r>
        <w:r w:rsidR="00CF3DD0">
          <w:rPr>
            <w:webHidden/>
          </w:rPr>
          <w:fldChar w:fldCharType="end"/>
        </w:r>
      </w:hyperlink>
    </w:p>
    <w:p w14:paraId="6E404308" w14:textId="224F7A5E" w:rsidR="00CF3DD0" w:rsidRDefault="006F7B3A">
      <w:pPr>
        <w:pStyle w:val="Obsah1"/>
        <w:rPr>
          <w:rFonts w:eastAsiaTheme="minorEastAsia"/>
          <w:lang w:val="cs-CZ"/>
        </w:rPr>
      </w:pPr>
      <w:hyperlink w:anchor="_Toc149939073" w:history="1">
        <w:r w:rsidR="00CF3DD0" w:rsidRPr="009E45F4">
          <w:rPr>
            <w:rStyle w:val="Hypertextovodkaz"/>
          </w:rPr>
          <w:t>9</w:t>
        </w:r>
        <w:r w:rsidR="00CF3DD0">
          <w:rPr>
            <w:rFonts w:eastAsiaTheme="minorEastAsia"/>
            <w:lang w:val="cs-CZ"/>
          </w:rPr>
          <w:tab/>
        </w:r>
        <w:r w:rsidR="00CF3DD0" w:rsidRPr="009E45F4">
          <w:rPr>
            <w:rStyle w:val="Hypertextovodkaz"/>
          </w:rPr>
          <w:t>Doporučení</w:t>
        </w:r>
        <w:r w:rsidR="00CF3DD0">
          <w:rPr>
            <w:webHidden/>
          </w:rPr>
          <w:tab/>
        </w:r>
        <w:r w:rsidR="00CF3DD0">
          <w:rPr>
            <w:webHidden/>
          </w:rPr>
          <w:fldChar w:fldCharType="begin"/>
        </w:r>
        <w:r w:rsidR="00CF3DD0">
          <w:rPr>
            <w:webHidden/>
          </w:rPr>
          <w:instrText xml:space="preserve"> PAGEREF _Toc149939073 \h </w:instrText>
        </w:r>
        <w:r w:rsidR="00CF3DD0">
          <w:rPr>
            <w:webHidden/>
          </w:rPr>
        </w:r>
        <w:r w:rsidR="00CF3DD0">
          <w:rPr>
            <w:webHidden/>
          </w:rPr>
          <w:fldChar w:fldCharType="separate"/>
        </w:r>
        <w:r w:rsidR="00CF3DD0">
          <w:rPr>
            <w:webHidden/>
          </w:rPr>
          <w:t>77</w:t>
        </w:r>
        <w:r w:rsidR="00CF3DD0">
          <w:rPr>
            <w:webHidden/>
          </w:rPr>
          <w:fldChar w:fldCharType="end"/>
        </w:r>
      </w:hyperlink>
    </w:p>
    <w:p w14:paraId="32587A97" w14:textId="172161F4" w:rsidR="00CF3DD0" w:rsidRDefault="006F7B3A">
      <w:pPr>
        <w:pStyle w:val="Obsah1"/>
        <w:rPr>
          <w:rFonts w:eastAsiaTheme="minorEastAsia"/>
          <w:lang w:val="cs-CZ"/>
        </w:rPr>
      </w:pPr>
      <w:hyperlink w:anchor="_Toc149939074" w:history="1">
        <w:r w:rsidR="00CF3DD0" w:rsidRPr="009E45F4">
          <w:rPr>
            <w:rStyle w:val="Hypertextovodkaz"/>
          </w:rPr>
          <w:t>10</w:t>
        </w:r>
        <w:r w:rsidR="00CF3DD0">
          <w:rPr>
            <w:rFonts w:eastAsiaTheme="minorEastAsia"/>
            <w:lang w:val="cs-CZ"/>
          </w:rPr>
          <w:tab/>
        </w:r>
        <w:r w:rsidR="00CF3DD0" w:rsidRPr="009E45F4">
          <w:rPr>
            <w:rStyle w:val="Hypertextovodkaz"/>
          </w:rPr>
          <w:t>Referenční seznam</w:t>
        </w:r>
        <w:r w:rsidR="00CF3DD0">
          <w:rPr>
            <w:webHidden/>
          </w:rPr>
          <w:tab/>
        </w:r>
        <w:r w:rsidR="00CF3DD0">
          <w:rPr>
            <w:webHidden/>
          </w:rPr>
          <w:fldChar w:fldCharType="begin"/>
        </w:r>
        <w:r w:rsidR="00CF3DD0">
          <w:rPr>
            <w:webHidden/>
          </w:rPr>
          <w:instrText xml:space="preserve"> PAGEREF _Toc149939074 \h </w:instrText>
        </w:r>
        <w:r w:rsidR="00CF3DD0">
          <w:rPr>
            <w:webHidden/>
          </w:rPr>
        </w:r>
        <w:r w:rsidR="00CF3DD0">
          <w:rPr>
            <w:webHidden/>
          </w:rPr>
          <w:fldChar w:fldCharType="separate"/>
        </w:r>
        <w:r w:rsidR="00CF3DD0">
          <w:rPr>
            <w:webHidden/>
          </w:rPr>
          <w:t>78</w:t>
        </w:r>
        <w:r w:rsidR="00CF3DD0">
          <w:rPr>
            <w:webHidden/>
          </w:rPr>
          <w:fldChar w:fldCharType="end"/>
        </w:r>
      </w:hyperlink>
    </w:p>
    <w:p w14:paraId="0763C4C2" w14:textId="074BC400" w:rsidR="00CF3DD0" w:rsidRDefault="006F7B3A">
      <w:pPr>
        <w:pStyle w:val="Obsah1"/>
        <w:rPr>
          <w:rFonts w:eastAsiaTheme="minorEastAsia"/>
          <w:lang w:val="cs-CZ"/>
        </w:rPr>
      </w:pPr>
      <w:hyperlink w:anchor="_Toc149939075" w:history="1">
        <w:r w:rsidR="00CF3DD0" w:rsidRPr="009E45F4">
          <w:rPr>
            <w:rStyle w:val="Hypertextovodkaz"/>
          </w:rPr>
          <w:t>11</w:t>
        </w:r>
        <w:r w:rsidR="00CF3DD0">
          <w:rPr>
            <w:rFonts w:eastAsiaTheme="minorEastAsia"/>
            <w:lang w:val="cs-CZ"/>
          </w:rPr>
          <w:tab/>
        </w:r>
        <w:r w:rsidR="00CF3DD0" w:rsidRPr="009E45F4">
          <w:rPr>
            <w:rStyle w:val="Hypertextovodkaz"/>
          </w:rPr>
          <w:t>Přílohy</w:t>
        </w:r>
        <w:r w:rsidR="00CF3DD0">
          <w:rPr>
            <w:webHidden/>
          </w:rPr>
          <w:tab/>
        </w:r>
        <w:r w:rsidR="00CF3DD0">
          <w:rPr>
            <w:webHidden/>
          </w:rPr>
          <w:fldChar w:fldCharType="begin"/>
        </w:r>
        <w:r w:rsidR="00CF3DD0">
          <w:rPr>
            <w:webHidden/>
          </w:rPr>
          <w:instrText xml:space="preserve"> PAGEREF _Toc149939075 \h </w:instrText>
        </w:r>
        <w:r w:rsidR="00CF3DD0">
          <w:rPr>
            <w:webHidden/>
          </w:rPr>
        </w:r>
        <w:r w:rsidR="00CF3DD0">
          <w:rPr>
            <w:webHidden/>
          </w:rPr>
          <w:fldChar w:fldCharType="separate"/>
        </w:r>
        <w:r w:rsidR="00CF3DD0">
          <w:rPr>
            <w:webHidden/>
          </w:rPr>
          <w:t>88</w:t>
        </w:r>
        <w:r w:rsidR="00CF3DD0">
          <w:rPr>
            <w:webHidden/>
          </w:rPr>
          <w:fldChar w:fldCharType="end"/>
        </w:r>
      </w:hyperlink>
    </w:p>
    <w:p w14:paraId="197FE80C" w14:textId="293BB699" w:rsidR="00CF3DD0" w:rsidRDefault="006F7B3A">
      <w:pPr>
        <w:pStyle w:val="Obsah2"/>
        <w:rPr>
          <w:rFonts w:eastAsiaTheme="minorEastAsia"/>
          <w:lang w:val="cs-CZ"/>
        </w:rPr>
      </w:pPr>
      <w:hyperlink w:anchor="_Toc149939076" w:history="1">
        <w:r w:rsidR="00CF3DD0" w:rsidRPr="009E45F4">
          <w:rPr>
            <w:rStyle w:val="Hypertextovodkaz"/>
          </w:rPr>
          <w:t>11.1</w:t>
        </w:r>
        <w:r w:rsidR="00CF3DD0">
          <w:rPr>
            <w:rFonts w:eastAsiaTheme="minorEastAsia"/>
            <w:lang w:val="cs-CZ"/>
          </w:rPr>
          <w:tab/>
        </w:r>
        <w:r w:rsidR="00CF3DD0" w:rsidRPr="009E45F4">
          <w:rPr>
            <w:rStyle w:val="Hypertextovodkaz"/>
          </w:rPr>
          <w:t>Etický kodex nemocničního kaplana</w:t>
        </w:r>
        <w:r w:rsidR="00CF3DD0">
          <w:rPr>
            <w:webHidden/>
          </w:rPr>
          <w:tab/>
        </w:r>
        <w:r w:rsidR="00CF3DD0">
          <w:rPr>
            <w:webHidden/>
          </w:rPr>
          <w:fldChar w:fldCharType="begin"/>
        </w:r>
        <w:r w:rsidR="00CF3DD0">
          <w:rPr>
            <w:webHidden/>
          </w:rPr>
          <w:instrText xml:space="preserve"> PAGEREF _Toc149939076 \h </w:instrText>
        </w:r>
        <w:r w:rsidR="00CF3DD0">
          <w:rPr>
            <w:webHidden/>
          </w:rPr>
        </w:r>
        <w:r w:rsidR="00CF3DD0">
          <w:rPr>
            <w:webHidden/>
          </w:rPr>
          <w:fldChar w:fldCharType="separate"/>
        </w:r>
        <w:r w:rsidR="00CF3DD0">
          <w:rPr>
            <w:webHidden/>
          </w:rPr>
          <w:t>88</w:t>
        </w:r>
        <w:r w:rsidR="00CF3DD0">
          <w:rPr>
            <w:webHidden/>
          </w:rPr>
          <w:fldChar w:fldCharType="end"/>
        </w:r>
      </w:hyperlink>
    </w:p>
    <w:p w14:paraId="5AF5D638" w14:textId="2D540DDC" w:rsidR="00CF3DD0" w:rsidRDefault="006F7B3A">
      <w:pPr>
        <w:pStyle w:val="Obsah2"/>
        <w:rPr>
          <w:rFonts w:eastAsiaTheme="minorEastAsia"/>
          <w:lang w:val="cs-CZ"/>
        </w:rPr>
      </w:pPr>
      <w:hyperlink w:anchor="_Toc149939077" w:history="1">
        <w:r w:rsidR="00CF3DD0" w:rsidRPr="009E45F4">
          <w:rPr>
            <w:rStyle w:val="Hypertextovodkaz"/>
          </w:rPr>
          <w:t>11.2</w:t>
        </w:r>
        <w:r w:rsidR="00CF3DD0">
          <w:rPr>
            <w:rFonts w:eastAsiaTheme="minorEastAsia"/>
            <w:lang w:val="cs-CZ"/>
          </w:rPr>
          <w:tab/>
        </w:r>
        <w:r w:rsidR="00CF3DD0" w:rsidRPr="009E45F4">
          <w:rPr>
            <w:rStyle w:val="Hypertextovodkaz"/>
          </w:rPr>
          <w:t>Otázky k rozhovoru</w:t>
        </w:r>
        <w:r w:rsidR="00CF3DD0">
          <w:rPr>
            <w:webHidden/>
          </w:rPr>
          <w:tab/>
        </w:r>
        <w:r w:rsidR="00CF3DD0">
          <w:rPr>
            <w:webHidden/>
          </w:rPr>
          <w:fldChar w:fldCharType="begin"/>
        </w:r>
        <w:r w:rsidR="00CF3DD0">
          <w:rPr>
            <w:webHidden/>
          </w:rPr>
          <w:instrText xml:space="preserve"> PAGEREF _Toc149939077 \h </w:instrText>
        </w:r>
        <w:r w:rsidR="00CF3DD0">
          <w:rPr>
            <w:webHidden/>
          </w:rPr>
        </w:r>
        <w:r w:rsidR="00CF3DD0">
          <w:rPr>
            <w:webHidden/>
          </w:rPr>
          <w:fldChar w:fldCharType="separate"/>
        </w:r>
        <w:r w:rsidR="00CF3DD0">
          <w:rPr>
            <w:webHidden/>
          </w:rPr>
          <w:t>90</w:t>
        </w:r>
        <w:r w:rsidR="00CF3DD0">
          <w:rPr>
            <w:webHidden/>
          </w:rPr>
          <w:fldChar w:fldCharType="end"/>
        </w:r>
      </w:hyperlink>
    </w:p>
    <w:p w14:paraId="0CD918B4" w14:textId="175F9349" w:rsidR="001E24C0" w:rsidRPr="00887F71" w:rsidRDefault="00F01440" w:rsidP="006B094F">
      <w:pPr>
        <w:rPr>
          <w:lang w:val="cs-CZ"/>
        </w:rPr>
      </w:pPr>
      <w:r w:rsidRPr="00887F71">
        <w:rPr>
          <w:lang w:val="cs-CZ"/>
        </w:rPr>
        <w:fldChar w:fldCharType="end"/>
      </w:r>
    </w:p>
    <w:p w14:paraId="23B28EA6" w14:textId="77777777" w:rsidR="000C3D13" w:rsidRPr="00202506" w:rsidRDefault="000C3D13" w:rsidP="00202506">
      <w:r w:rsidRPr="00202506">
        <w:br w:type="page"/>
      </w:r>
    </w:p>
    <w:p w14:paraId="141729C9" w14:textId="77777777" w:rsidR="001E24C0" w:rsidRDefault="001E24C0" w:rsidP="00893F90">
      <w:pPr>
        <w:rPr>
          <w:lang w:val="cs-CZ"/>
        </w:rPr>
      </w:pPr>
    </w:p>
    <w:p w14:paraId="57AAAF54" w14:textId="77777777" w:rsidR="000C3D13" w:rsidRDefault="000C3D13" w:rsidP="00893F90">
      <w:pPr>
        <w:rPr>
          <w:lang w:val="cs-CZ"/>
        </w:rPr>
      </w:pPr>
    </w:p>
    <w:p w14:paraId="4A1502E8" w14:textId="77777777" w:rsidR="000C3D13" w:rsidRDefault="000C3D13" w:rsidP="00893F90">
      <w:pPr>
        <w:rPr>
          <w:lang w:val="cs-CZ"/>
        </w:rPr>
      </w:pPr>
    </w:p>
    <w:p w14:paraId="231D4C82" w14:textId="77777777" w:rsidR="000C3D13" w:rsidRDefault="000C3D13" w:rsidP="00893F90">
      <w:pPr>
        <w:rPr>
          <w:lang w:val="cs-CZ"/>
        </w:rPr>
      </w:pPr>
    </w:p>
    <w:p w14:paraId="360CE2FB" w14:textId="77777777" w:rsidR="000C3D13" w:rsidRDefault="000C3D13" w:rsidP="00893F90">
      <w:pPr>
        <w:rPr>
          <w:lang w:val="cs-CZ"/>
        </w:rPr>
      </w:pPr>
    </w:p>
    <w:p w14:paraId="276C832A" w14:textId="77777777" w:rsidR="000C3D13" w:rsidRDefault="000C3D13" w:rsidP="00893F90">
      <w:pPr>
        <w:rPr>
          <w:lang w:val="cs-CZ"/>
        </w:rPr>
      </w:pPr>
    </w:p>
    <w:p w14:paraId="08F09CC8" w14:textId="77777777" w:rsidR="000C3D13" w:rsidRDefault="000C3D13" w:rsidP="00893F90">
      <w:pPr>
        <w:rPr>
          <w:lang w:val="cs-CZ"/>
        </w:rPr>
      </w:pPr>
    </w:p>
    <w:p w14:paraId="11BB52D1" w14:textId="77777777" w:rsidR="000C3D13" w:rsidRDefault="000C3D13" w:rsidP="00893F90">
      <w:pPr>
        <w:rPr>
          <w:lang w:val="cs-CZ"/>
        </w:rPr>
      </w:pPr>
    </w:p>
    <w:p w14:paraId="5A64CB34" w14:textId="77777777" w:rsidR="000C3D13" w:rsidRDefault="000C3D13" w:rsidP="00893F90">
      <w:pPr>
        <w:rPr>
          <w:lang w:val="cs-CZ"/>
        </w:rPr>
      </w:pPr>
    </w:p>
    <w:p w14:paraId="67D47B54" w14:textId="77777777" w:rsidR="000C3D13" w:rsidRDefault="000C3D13" w:rsidP="00893F90">
      <w:pPr>
        <w:rPr>
          <w:lang w:val="cs-CZ"/>
        </w:rPr>
      </w:pPr>
    </w:p>
    <w:p w14:paraId="6D2D0B89" w14:textId="4DB45E97" w:rsidR="00C5389A" w:rsidRDefault="000C3D13" w:rsidP="000C3D13">
      <w:pPr>
        <w:pStyle w:val="Citt"/>
      </w:pPr>
      <w:r w:rsidRPr="00C5389A">
        <w:t xml:space="preserve">Radost a naděje, smutek a </w:t>
      </w:r>
      <w:r w:rsidRPr="000C3D13">
        <w:t>úzkost</w:t>
      </w:r>
      <w:r w:rsidRPr="00C5389A">
        <w:t xml:space="preserve"> </w:t>
      </w:r>
      <w:r w:rsidRPr="000C3D13">
        <w:t>lidí</w:t>
      </w:r>
      <w:r w:rsidRPr="00C5389A">
        <w:t xml:space="preserve"> naší doby, zvláště chudých a</w:t>
      </w:r>
      <w:r w:rsidR="00804FEA">
        <w:t xml:space="preserve"> </w:t>
      </w:r>
      <w:r w:rsidRPr="00C5389A">
        <w:t>všech,</w:t>
      </w:r>
      <w:r w:rsidRPr="00804FEA">
        <w:t xml:space="preserve"> </w:t>
      </w:r>
      <w:r w:rsidRPr="00C5389A">
        <w:t>kteří nějak trpí, je i radostí a nadějí, smutkem a úzkostí Kristových učedníků, a není nic opravdu lidského, co by nenašlo v jejich srdci odezvu.</w:t>
      </w:r>
    </w:p>
    <w:p w14:paraId="5D8C45DE" w14:textId="4112DEA2" w:rsidR="000C3D13" w:rsidRPr="00C5389A" w:rsidRDefault="000C3D13" w:rsidP="000C3D13">
      <w:pPr>
        <w:pStyle w:val="Citt"/>
      </w:pPr>
      <w:r w:rsidRPr="001D1C94">
        <w:rPr>
          <w:i w:val="0"/>
          <w:shd w:val="clear" w:color="auto" w:fill="FFFFFF"/>
        </w:rPr>
        <w:t>(1 GS)</w:t>
      </w:r>
    </w:p>
    <w:p w14:paraId="69613541" w14:textId="77777777" w:rsidR="000C3D13" w:rsidRPr="00887F71" w:rsidRDefault="000C3D13" w:rsidP="00893F90">
      <w:pPr>
        <w:rPr>
          <w:lang w:val="cs-CZ"/>
        </w:rPr>
      </w:pPr>
    </w:p>
    <w:p w14:paraId="5144F620" w14:textId="77777777" w:rsidR="003E3D65" w:rsidRPr="008F1937" w:rsidRDefault="003E3D65" w:rsidP="00D360A9">
      <w:pPr>
        <w:pStyle w:val="Nadpis1"/>
      </w:pPr>
      <w:bookmarkStart w:id="3" w:name="_Toc149939017"/>
      <w:r w:rsidRPr="008F1937">
        <w:lastRenderedPageBreak/>
        <w:t>Úvod</w:t>
      </w:r>
      <w:bookmarkEnd w:id="3"/>
    </w:p>
    <w:p w14:paraId="2E3CE252" w14:textId="77777777" w:rsidR="00C0731F" w:rsidRDefault="00C0731F" w:rsidP="00C0731F">
      <w:bookmarkStart w:id="4" w:name="_Hlk149826057"/>
      <w:r>
        <w:t>Institucionalizované nemocniční kaplanství ve zdravotnických zařízeních patří v České republice k poměrně novému, stále se rozvíjejícímu oboru. Službu nemocničního kaplana můžeme nazvat účinným zapojením laiků do církevní praxe.</w:t>
      </w:r>
    </w:p>
    <w:p w14:paraId="70C33FCC" w14:textId="7294F9F1" w:rsidR="00C0731F" w:rsidRDefault="00C0731F" w:rsidP="00C0731F">
      <w:r>
        <w:t>V naší společnosti je tedy role nemocničního kaplana zatím méně známá. Mnoho pozůstalých s nimi nemá bezprostřední zkušenost a názor veřejnosti je nejasný. P</w:t>
      </w:r>
      <w:r w:rsidR="00660A9B">
        <w:t>ozůstalí ve většině případů nevědí</w:t>
      </w:r>
      <w:r>
        <w:t xml:space="preserve">, co mají od nemocničního kaplana očekávat.  </w:t>
      </w:r>
    </w:p>
    <w:p w14:paraId="0D73776A" w14:textId="77777777" w:rsidR="00C0731F" w:rsidRDefault="00C0731F" w:rsidP="00C0731F">
      <w:r>
        <w:t>Nejasnosti ve specifikaci role nemocničního kaplana má i personál nemocnice.</w:t>
      </w:r>
    </w:p>
    <w:p w14:paraId="21B8CC31" w14:textId="77777777" w:rsidR="00C0731F" w:rsidRDefault="00C0731F" w:rsidP="00C0731F">
      <w:r>
        <w:t>Legislativní ukotvení služby nemocničního kaplana v rámci zákona o zdravotních službách zatím neexistuje.</w:t>
      </w:r>
    </w:p>
    <w:p w14:paraId="497E2D7F" w14:textId="77777777" w:rsidR="00C0731F" w:rsidRDefault="00C0731F" w:rsidP="00C0731F">
      <w:r>
        <w:t>Službu nemocničního kaplana lze specifikovat prostřednictvím role, kterou zastává.</w:t>
      </w:r>
    </w:p>
    <w:p w14:paraId="08A435BC" w14:textId="77777777" w:rsidR="00C0731F" w:rsidRDefault="00C0731F" w:rsidP="00C0731F">
      <w:r>
        <w:t>Na tuto roli může existovat několik úhlů pohledů. Je možné ji popsat z pohledu nemocničních kaplanů, z pohledu personálu zařízení, široké veřejnosti, samotných nemocných a také pozůstalých.</w:t>
      </w:r>
    </w:p>
    <w:p w14:paraId="1EAE238C" w14:textId="2D2A03FE" w:rsidR="00C0731F" w:rsidRDefault="00C0731F" w:rsidP="00C0731F">
      <w:r>
        <w:t xml:space="preserve">Nemocniční kaplan musí rozumět tomu, co pozůstalí prožívají, aby je mohl doprovázet. Měl by mít odborné znalosti o období truchlení, procesu zpracovávání zármutku, </w:t>
      </w:r>
      <w:r w:rsidR="00954B2C">
        <w:br/>
      </w:r>
      <w:r>
        <w:t>o „náboženském“ světě dnešních lidí. Práce s pozůstalými je citlivou záležitostí a je ovlivněna kombinací individuálních a externích faktorů. Pozůstalí jsou zranitelní a mohou čelit vlastní hospitalizaci, nepříznivému zdravotnímu stavu (z holistického pohledu na zdraví) nebo mimořádným okolnostem hospitalizace.</w:t>
      </w:r>
    </w:p>
    <w:p w14:paraId="199678D2" w14:textId="77777777" w:rsidR="00C0731F" w:rsidRDefault="00C0731F" w:rsidP="00C0731F">
      <w:r>
        <w:t>Problematika zpracování zármutku je v naší společnosti vytěsňována a veřejnost o ní nemá dostatečné informace.</w:t>
      </w:r>
    </w:p>
    <w:p w14:paraId="3CA5C44A" w14:textId="3FE7F1E7" w:rsidR="00C0731F" w:rsidRDefault="00A65577" w:rsidP="00C0731F">
      <w:r>
        <w:t>Proto jsem si za</w:t>
      </w:r>
      <w:r w:rsidR="00C0731F">
        <w:t xml:space="preserve"> předmět výzkumu vybrala subjektivní pohled </w:t>
      </w:r>
      <w:r w:rsidR="00C06FA7">
        <w:t>nemocničního kaplana na svou roli v doprovázení pozůstalých</w:t>
      </w:r>
      <w:r w:rsidR="00C0731F">
        <w:t>. Chci zjistit</w:t>
      </w:r>
      <w:r w:rsidR="00C06FA7">
        <w:t>,</w:t>
      </w:r>
      <w:r w:rsidR="00C0731F">
        <w:t xml:space="preserve"> jaká jsou specifika vnímání jejich role a nakolik jsou ve své roli ukotvení. Pro dobré vykonávání praxe nemocničního kaplana je zásadní popsat a interpretovat, jak nemocniční kaplan subjektivně vnímá svou roli v doprovázení pozůstalých </w:t>
      </w:r>
      <w:r w:rsidR="00954B2C">
        <w:br/>
      </w:r>
      <w:r w:rsidR="00C0731F">
        <w:t xml:space="preserve">v kontextu integrálního poslání Církve, a to „ve světě“ dnešních lidí. </w:t>
      </w:r>
    </w:p>
    <w:p w14:paraId="3E6826F8" w14:textId="77777777" w:rsidR="00C0731F" w:rsidRDefault="00C0731F" w:rsidP="00C0731F">
      <w:r>
        <w:t>Duchovní péče, kterou nemocniční kaplan zajišťuje, je definována v Etickém kodexu nemocničního kaplana, péče o pozůstalé je zde vyjádřena pouze implicitně.</w:t>
      </w:r>
    </w:p>
    <w:p w14:paraId="3CABDB00" w14:textId="6760D97C" w:rsidR="00C0731F" w:rsidRDefault="00C0731F" w:rsidP="00C0731F">
      <w:r>
        <w:t>Teoretická část práce je obsáhlá, neboť nemocniční kaplan musí reflektovat velké množství informací, které se k danému tématu pojí. Reflektuje jedinečnost každého člověka, bohatost východisek pro poskytování du</w:t>
      </w:r>
      <w:r w:rsidR="004C0E02">
        <w:t>chovní péči, zásadní přínosy Druhého</w:t>
      </w:r>
      <w:r>
        <w:t xml:space="preserve"> vatikánského koncilu pro pastoraci a velkou náboženskou diverzitu. Dále práce popisuje genezi vývoje </w:t>
      </w:r>
      <w:r>
        <w:lastRenderedPageBreak/>
        <w:t>nemocničního kaplanství, s akcentem na arcidiecézi Olomouckou. Poslední část teoretické části se věnuje doprovázení pozůstalých, a to i během pandemie COVID-19.</w:t>
      </w:r>
    </w:p>
    <w:p w14:paraId="27FD5FD9" w14:textId="16FE1AAA" w:rsidR="00C0731F" w:rsidRDefault="00C0731F" w:rsidP="00C0731F">
      <w:r>
        <w:t xml:space="preserve">Výzkumná část následuje po teoretické části práce. Má za cíl zjistit, jaké je subjektivní vnímání role vybraných nemocničních </w:t>
      </w:r>
      <w:r w:rsidR="009D452F">
        <w:t>kaplanů v konkrétním zdravotnickém</w:t>
      </w:r>
      <w:r>
        <w:t xml:space="preserve"> zařízení.  Výzkum je založen na kvalitativní metodě za použití techniky </w:t>
      </w:r>
      <w:proofErr w:type="spellStart"/>
      <w:r>
        <w:t>polostrukturovaného</w:t>
      </w:r>
      <w:proofErr w:type="spellEnd"/>
      <w:r>
        <w:t xml:space="preserve"> rozhovoru, kdy byla stanovena struktura otázek dle Pattona. </w:t>
      </w:r>
      <w:r w:rsidR="00A65577">
        <w:t>Výsledky rozhovorů byly analyzovány</w:t>
      </w:r>
      <w:r>
        <w:t xml:space="preserve"> metodou otevřeného kódování, kdy byly stanoveny jednotlivé kategorie kódů. Výsledky pak byly pro přehlednost interpretovány metodou otevřených karet, kde z každé kategorie byly specifikovány subjektivní pohledy na roli nemocničního kaplana. Odpovědí na hlavní výzkumnou otázku je shrnutí těchto pohledů na roli nemocničního kaplana.</w:t>
      </w:r>
    </w:p>
    <w:p w14:paraId="3E52E14C" w14:textId="77777777" w:rsidR="00C0731F" w:rsidRPr="00B34A83" w:rsidRDefault="00C0731F" w:rsidP="00C0731F">
      <w:r>
        <w:t>Práce je zaměřena na doprovázení v kontextu křesťanství, v konkrétním zdravotnickém zařízení.</w:t>
      </w:r>
    </w:p>
    <w:p w14:paraId="1FA3DCD9" w14:textId="77777777" w:rsidR="00D360A9" w:rsidRPr="00B023DB" w:rsidRDefault="00D360A9" w:rsidP="00B023DB">
      <w:pPr>
        <w:pStyle w:val="Nadpis1"/>
      </w:pPr>
      <w:bookmarkStart w:id="5" w:name="_Toc149939018"/>
      <w:bookmarkEnd w:id="4"/>
      <w:r w:rsidRPr="00B023DB">
        <w:lastRenderedPageBreak/>
        <w:t>Teoretické východisko služby nemocničního kaplana</w:t>
      </w:r>
      <w:bookmarkEnd w:id="5"/>
    </w:p>
    <w:p w14:paraId="6C5C41C1" w14:textId="26E678B8" w:rsidR="00D360A9" w:rsidRPr="00B023DB" w:rsidRDefault="00D360A9" w:rsidP="00B023DB">
      <w:r w:rsidRPr="00B023DB">
        <w:t>Teoretickým východiskem pro službu</w:t>
      </w:r>
      <w:r w:rsidR="004F4C90">
        <w:t xml:space="preserve"> nemocničních kaplanů je vědecká</w:t>
      </w:r>
      <w:r w:rsidRPr="00B023DB">
        <w:t xml:space="preserve"> disciplína, která se zabývá církevní praxí. Zabývá se konkrétn</w:t>
      </w:r>
      <w:r w:rsidR="004F4C90">
        <w:t>ími problémy, konkrétních lidí,</w:t>
      </w:r>
      <w:r w:rsidRPr="00B023DB">
        <w:t xml:space="preserve"> v konkrétní době </w:t>
      </w:r>
      <w:r w:rsidR="00954B2C">
        <w:br/>
      </w:r>
      <w:r w:rsidRPr="00B023DB">
        <w:t>a snaží se na ně prakticky reagovat. Aby mohla na tyto problémy lidí reagovat, musí znát očekávání lidí, vztahy a prostředí, ve kterém žijí. Musí znát odpově</w:t>
      </w:r>
      <w:r w:rsidR="004F4C90">
        <w:t>ď evangelia na jejich problémy,</w:t>
      </w:r>
      <w:r w:rsidRPr="00B023DB">
        <w:t xml:space="preserve"> způsoby pomoci a její metody. Je vědou interdisciplinární, spolupracující se společenskými vědami a zajímá se i o ostatní teologické disciplíny. Jedná se o pastorální teologii. V této kapitole bude položena její definice, definice</w:t>
      </w:r>
      <w:r w:rsidR="004F4C90">
        <w:t xml:space="preserve"> pastorační činnosti, inspirace </w:t>
      </w:r>
      <w:r w:rsidR="004F4C90">
        <w:br/>
        <w:t>a</w:t>
      </w:r>
      <w:r w:rsidRPr="00B023DB">
        <w:t xml:space="preserve"> východiska pro pastorá</w:t>
      </w:r>
      <w:r w:rsidR="004F4C90">
        <w:t>lní teologii a pastorační péči,</w:t>
      </w:r>
      <w:r w:rsidRPr="00B023DB">
        <w:t xml:space="preserve"> poslední část bude věnována náboženskému světu lidí dnešní doby.</w:t>
      </w:r>
    </w:p>
    <w:p w14:paraId="219EA8B4" w14:textId="77777777" w:rsidR="00D360A9" w:rsidRPr="00CC0966" w:rsidRDefault="00D360A9" w:rsidP="00D360A9">
      <w:pPr>
        <w:pStyle w:val="Nadpis2"/>
      </w:pPr>
      <w:bookmarkStart w:id="6" w:name="_Toc149939019"/>
      <w:r w:rsidRPr="00CC0966">
        <w:t xml:space="preserve">Definice </w:t>
      </w:r>
      <w:r w:rsidRPr="00D360A9">
        <w:t>pastorální</w:t>
      </w:r>
      <w:r w:rsidRPr="00CC0966">
        <w:t xml:space="preserve"> </w:t>
      </w:r>
      <w:r w:rsidRPr="00D360A9">
        <w:t>teologie</w:t>
      </w:r>
      <w:bookmarkEnd w:id="6"/>
    </w:p>
    <w:p w14:paraId="5EBAC619" w14:textId="77777777" w:rsidR="00D360A9" w:rsidRPr="005C37CC" w:rsidRDefault="00D360A9" w:rsidP="00D360A9">
      <w:r w:rsidRPr="005C37CC">
        <w:t>Pastorální</w:t>
      </w:r>
      <w:r>
        <w:t xml:space="preserve"> – „mající pastýřské motivy, (z </w:t>
      </w:r>
      <w:r w:rsidRPr="005C37CC">
        <w:t xml:space="preserve">lat. </w:t>
      </w:r>
      <w:proofErr w:type="spellStart"/>
      <w:r w:rsidRPr="004F4C90">
        <w:rPr>
          <w:i/>
        </w:rPr>
        <w:t>pastoralis</w:t>
      </w:r>
      <w:proofErr w:type="spellEnd"/>
      <w:r w:rsidRPr="005C37CC">
        <w:t>), vycházející z</w:t>
      </w:r>
      <w:r>
        <w:t> </w:t>
      </w:r>
      <w:r w:rsidRPr="005C37CC">
        <w:t>lat</w:t>
      </w:r>
      <w:r>
        <w:t xml:space="preserve">. </w:t>
      </w:r>
      <w:proofErr w:type="gramStart"/>
      <w:r>
        <w:t>pastor</w:t>
      </w:r>
      <w:proofErr w:type="gramEnd"/>
      <w:r>
        <w:t xml:space="preserve">, </w:t>
      </w:r>
      <w:r w:rsidRPr="005C37CC">
        <w:t>pastýř, na základě novozákonního obrazu Krista, jako dobrého pastýře.“</w:t>
      </w:r>
      <w:r w:rsidRPr="00D9463D">
        <w:rPr>
          <w:rStyle w:val="Znakapoznpodarou"/>
        </w:rPr>
        <w:footnoteReference w:id="1"/>
      </w:r>
    </w:p>
    <w:p w14:paraId="3E4E9C93" w14:textId="7FF75000" w:rsidR="00D360A9" w:rsidRDefault="00D360A9" w:rsidP="00D360A9">
      <w:r>
        <w:t xml:space="preserve">Dle </w:t>
      </w:r>
      <w:proofErr w:type="spellStart"/>
      <w:r>
        <w:t>Rahnera</w:t>
      </w:r>
      <w:proofErr w:type="spellEnd"/>
      <w:r>
        <w:t xml:space="preserve"> je teologickou reflexí o seberealizaci církve jako spasitelného Božího jednání vůči světu, jak se uskutečňuje a musí uskutečňovat na základě trvalé podstaty církve </w:t>
      </w:r>
      <w:r w:rsidR="00954B2C">
        <w:br/>
      </w:r>
      <w:r>
        <w:t>a momentální situace světa i církve. Vztahuje se obecně na spasitelné jednání církve.</w:t>
      </w:r>
      <w:r w:rsidRPr="00D9463D">
        <w:rPr>
          <w:rStyle w:val="Znakapoznpodarou"/>
        </w:rPr>
        <w:footnoteReference w:id="2"/>
      </w:r>
      <w:r>
        <w:t xml:space="preserve"> Jako vědecká disciplína se zabývá „zdravou činností církve, chápané v její současnosti jako lidská činnost, která se v církvi odehrává, </w:t>
      </w:r>
      <w:r w:rsidRPr="00AC63B1">
        <w:t>„dialogickým vztahem mezi tím, co je náboženská praxe a mezi tím, co by měla být</w:t>
      </w:r>
      <w:r>
        <w:t>.“</w:t>
      </w:r>
      <w:r w:rsidRPr="00D9463D">
        <w:rPr>
          <w:rStyle w:val="Znakapoznpodarou"/>
        </w:rPr>
        <w:footnoteReference w:id="3"/>
      </w:r>
      <w:r>
        <w:t xml:space="preserve"> </w:t>
      </w:r>
    </w:p>
    <w:p w14:paraId="68D99807" w14:textId="4DC51A78" w:rsidR="00D360A9" w:rsidRPr="00610460" w:rsidRDefault="00D360A9" w:rsidP="00D360A9">
      <w:r w:rsidRPr="00944595">
        <w:t xml:space="preserve">Musí „neustále zkoumat znamení doby a vykládat je ve světle evangelia, aby mohla způsobem každé generaci přiměřeným odpovídat na věčné </w:t>
      </w:r>
      <w:r w:rsidRPr="00610460">
        <w:t xml:space="preserve">otázky, které si lidé kladou: jaký je smysl přítomného a budoucího života a jaký je jejich vzájemný vztah. Je tedy třeba poznávat </w:t>
      </w:r>
      <w:r w:rsidR="00954B2C">
        <w:br/>
      </w:r>
      <w:r w:rsidRPr="00610460">
        <w:t>a chápat svět, v němž žijeme, jeho očekávání.“</w:t>
      </w:r>
      <w:r w:rsidRPr="00D9463D">
        <w:rPr>
          <w:rStyle w:val="Znakapoznpodarou"/>
        </w:rPr>
        <w:footnoteReference w:id="4"/>
      </w:r>
      <w:r w:rsidR="000D42E8">
        <w:t xml:space="preserve"> </w:t>
      </w:r>
      <w:r>
        <w:t>Užívá ve své praxi např. metodu: vidět – posoudit – jednat.</w:t>
      </w:r>
      <w:r w:rsidRPr="00D9463D">
        <w:rPr>
          <w:rStyle w:val="Znakapoznpodarou"/>
        </w:rPr>
        <w:footnoteReference w:id="5"/>
      </w:r>
    </w:p>
    <w:p w14:paraId="7EAA4292" w14:textId="0AC3FECC" w:rsidR="00D360A9" w:rsidRPr="00D9463D" w:rsidRDefault="00D360A9" w:rsidP="00D360A9">
      <w:r w:rsidRPr="00610460">
        <w:t xml:space="preserve">Dle </w:t>
      </w:r>
      <w:proofErr w:type="spellStart"/>
      <w:r w:rsidRPr="00610460">
        <w:t>Ambrose</w:t>
      </w:r>
      <w:proofErr w:type="spellEnd"/>
      <w:r w:rsidRPr="00610460">
        <w:t xml:space="preserve"> se dnešní pastorální teologie musí zabývat otázkou „služby tajemství“, která zůstává otevřena. Služba je vyjádřena latinským výrazem </w:t>
      </w:r>
      <w:proofErr w:type="spellStart"/>
      <w:r w:rsidRPr="00610460">
        <w:rPr>
          <w:i/>
        </w:rPr>
        <w:t>ministerium</w:t>
      </w:r>
      <w:proofErr w:type="spellEnd"/>
      <w:r w:rsidRPr="00610460">
        <w:t xml:space="preserve"> a tajemství </w:t>
      </w:r>
      <w:r w:rsidRPr="00610460">
        <w:lastRenderedPageBreak/>
        <w:t xml:space="preserve">polatinštěným řeckým výrazem </w:t>
      </w:r>
      <w:r w:rsidRPr="00610460">
        <w:rPr>
          <w:i/>
        </w:rPr>
        <w:t>mysterium.</w:t>
      </w:r>
      <w:r w:rsidRPr="00202506">
        <w:rPr>
          <w:rStyle w:val="Znakapoznpodarou"/>
        </w:rPr>
        <w:footnoteReference w:id="6"/>
      </w:r>
      <w:r w:rsidRPr="00610460">
        <w:rPr>
          <w:i/>
        </w:rPr>
        <w:t xml:space="preserve"> </w:t>
      </w:r>
      <w:proofErr w:type="spellStart"/>
      <w:r w:rsidRPr="000E402A">
        <w:t>Ministerium</w:t>
      </w:r>
      <w:proofErr w:type="spellEnd"/>
      <w:r w:rsidRPr="000E402A">
        <w:t xml:space="preserve"> vyjadřuje službu ve smyslu posluhování, služebnosti, pravidelnosti, úřadu. Znalost a schopnost spojená se službou </w:t>
      </w:r>
      <w:r w:rsidR="00954B2C">
        <w:br/>
      </w:r>
      <w:r w:rsidRPr="000E402A">
        <w:t>a profesionální kompetencí vede k moci, strukturování, k profesionalizaci. Klíčovou otázkou zůstává</w:t>
      </w:r>
      <w:r w:rsidR="00D9463D">
        <w:t>,</w:t>
      </w:r>
      <w:r w:rsidRPr="000E402A">
        <w:t xml:space="preserve"> jak spojit službu (která je dnes svěřena každému křesťanu, která nutně musí vést k větší schopnosti, profesionalitě, samostatnosti) s tajemstvím. Jak spojit </w:t>
      </w:r>
      <w:proofErr w:type="spellStart"/>
      <w:r w:rsidRPr="000E402A">
        <w:t>ministerium</w:t>
      </w:r>
      <w:proofErr w:type="spellEnd"/>
      <w:r w:rsidRPr="000E402A">
        <w:t xml:space="preserve"> s mysteriem.</w:t>
      </w:r>
      <w:r w:rsidRPr="00202506">
        <w:rPr>
          <w:rStyle w:val="Znakapoznpodarou"/>
        </w:rPr>
        <w:footnoteReference w:id="7"/>
      </w:r>
      <w:r w:rsidRPr="00610460">
        <w:rPr>
          <w:i/>
        </w:rPr>
        <w:t xml:space="preserve"> </w:t>
      </w:r>
      <w:r w:rsidRPr="00610460">
        <w:t>Možnou odpovědí na tuto otázku je profesionalizovaná služba nemocničních kaplanů. Konkretizace cílů pastorální teologie se v případě praxe nemocničních kaplanů odráží v požadavcích na jejich vzdělání, neboť odborná kompetence je první a základní předpoklad. Sama o sobě však nestačí, kromě odborné přípravy je nezbytná i „formace srdce“.</w:t>
      </w:r>
      <w:r w:rsidRPr="00D9463D">
        <w:rPr>
          <w:rStyle w:val="Znakapoznpodarou"/>
        </w:rPr>
        <w:footnoteReference w:id="8"/>
      </w:r>
      <w:r w:rsidRPr="00610460">
        <w:rPr>
          <w:i/>
        </w:rPr>
        <w:t xml:space="preserve"> </w:t>
      </w:r>
      <w:r w:rsidRPr="00610460">
        <w:t xml:space="preserve">Neboť </w:t>
      </w:r>
      <w:r w:rsidRPr="00610460">
        <w:rPr>
          <w:i/>
        </w:rPr>
        <w:t>„</w:t>
      </w:r>
      <w:r w:rsidRPr="00610460">
        <w:t xml:space="preserve">jestliže v mém životě schází kontakt s Bohem, pak mohu v tom druhém vidět jen druhého </w:t>
      </w:r>
      <w:r w:rsidR="00954B2C">
        <w:br/>
      </w:r>
      <w:r w:rsidRPr="00610460">
        <w:t>a nedokáži v něm vidět Boží obraz“.</w:t>
      </w:r>
      <w:r w:rsidRPr="00D9463D">
        <w:rPr>
          <w:rStyle w:val="Znakapoznpodarou"/>
        </w:rPr>
        <w:footnoteReference w:id="9"/>
      </w:r>
    </w:p>
    <w:p w14:paraId="64C8C8CF" w14:textId="77777777" w:rsidR="00D360A9" w:rsidRPr="00DA44FE" w:rsidRDefault="00D360A9" w:rsidP="00D360A9">
      <w:pPr>
        <w:pStyle w:val="Nadpis2"/>
      </w:pPr>
      <w:bookmarkStart w:id="7" w:name="_Toc149939020"/>
      <w:r w:rsidRPr="00DA44FE">
        <w:t xml:space="preserve">Vymezení pastorační péče, </w:t>
      </w:r>
      <w:r>
        <w:t>pastorační péče o nemocné</w:t>
      </w:r>
      <w:bookmarkEnd w:id="7"/>
    </w:p>
    <w:p w14:paraId="05CC8B17" w14:textId="1C127EB3" w:rsidR="00D360A9" w:rsidRPr="00FF1A6A" w:rsidRDefault="00D360A9" w:rsidP="00D9463D">
      <w:r w:rsidRPr="00202506">
        <w:t xml:space="preserve">Církev byla založena, aby šířila Kristovo království po celé zemi ke slávě Boha Otce, </w:t>
      </w:r>
      <w:r w:rsidRPr="00B023DB">
        <w:t xml:space="preserve">aby umožnila všem lidem účastnit se jeho spasitelného vykoupení. Všichni pokřtění jsou povolání k spoluúčasti na daném poslání církve, „na základě společné důstojnosti křtu je laik spolu </w:t>
      </w:r>
      <w:r w:rsidR="00954B2C">
        <w:br/>
      </w:r>
      <w:r w:rsidRPr="00B023DB">
        <w:t>s posvěcenými pastýři a řeholními osobami spoluzodpovědný za poslání církve.“</w:t>
      </w:r>
      <w:r w:rsidRPr="00D9463D">
        <w:rPr>
          <w:rStyle w:val="Znakapoznpodarou"/>
        </w:rPr>
        <w:footnoteReference w:id="10"/>
      </w:r>
      <w:r w:rsidRPr="00610460">
        <w:t xml:space="preserve"> </w:t>
      </w:r>
    </w:p>
    <w:p w14:paraId="13009553" w14:textId="101FEE4D" w:rsidR="00D360A9" w:rsidRPr="00685701" w:rsidRDefault="00D360A9" w:rsidP="00D360A9">
      <w:r>
        <w:t>Poslání církve se děje</w:t>
      </w:r>
      <w:r w:rsidRPr="00944595">
        <w:t xml:space="preserve"> skrze její </w:t>
      </w:r>
      <w:r>
        <w:t xml:space="preserve">niternou povahu, která je dána </w:t>
      </w:r>
      <w:r w:rsidRPr="00573B5E">
        <w:t>zvěstování</w:t>
      </w:r>
      <w:r>
        <w:t>m</w:t>
      </w:r>
      <w:r w:rsidRPr="00573B5E">
        <w:t xml:space="preserve"> Božího slova (</w:t>
      </w:r>
      <w:r w:rsidRPr="00047ED6">
        <w:rPr>
          <w:i/>
        </w:rPr>
        <w:t>kérygma – martyria</w:t>
      </w:r>
      <w:r w:rsidRPr="00573B5E">
        <w:t>), slavení</w:t>
      </w:r>
      <w:r w:rsidRPr="00944595">
        <w:t xml:space="preserve">m </w:t>
      </w:r>
      <w:r>
        <w:t>svátostí (</w:t>
      </w:r>
      <w:proofErr w:type="spellStart"/>
      <w:r w:rsidRPr="00047ED6">
        <w:rPr>
          <w:i/>
        </w:rPr>
        <w:t>leitúrgia</w:t>
      </w:r>
      <w:proofErr w:type="spellEnd"/>
      <w:r>
        <w:t>), službou</w:t>
      </w:r>
      <w:r w:rsidRPr="00573B5E">
        <w:t xml:space="preserve"> lásky – </w:t>
      </w:r>
      <w:proofErr w:type="spellStart"/>
      <w:r w:rsidRPr="00047ED6">
        <w:rPr>
          <w:i/>
        </w:rPr>
        <w:t>caritas</w:t>
      </w:r>
      <w:proofErr w:type="spellEnd"/>
      <w:r w:rsidRPr="00573B5E">
        <w:t xml:space="preserve"> (</w:t>
      </w:r>
      <w:proofErr w:type="spellStart"/>
      <w:r w:rsidRPr="00047ED6">
        <w:rPr>
          <w:i/>
        </w:rPr>
        <w:t>diakonia</w:t>
      </w:r>
      <w:proofErr w:type="spellEnd"/>
      <w:r w:rsidRPr="00573B5E">
        <w:t>)</w:t>
      </w:r>
      <w:r w:rsidR="00954B2C">
        <w:t>.</w:t>
      </w:r>
      <w:r w:rsidRPr="00D9463D">
        <w:rPr>
          <w:rStyle w:val="Znakapoznpodarou"/>
        </w:rPr>
        <w:footnoteReference w:id="11"/>
      </w:r>
      <w:r w:rsidRPr="00B023DB">
        <w:t xml:space="preserve"> </w:t>
      </w:r>
      <w:r w:rsidRPr="00202506">
        <w:t xml:space="preserve">Pastorace je nedílnou součástí </w:t>
      </w:r>
      <w:proofErr w:type="spellStart"/>
      <w:r w:rsidRPr="00047ED6">
        <w:rPr>
          <w:i/>
        </w:rPr>
        <w:t>caritas</w:t>
      </w:r>
      <w:proofErr w:type="spellEnd"/>
      <w:r w:rsidRPr="00202506">
        <w:t xml:space="preserve">. V užším smyslu pastorace znamená zabýváním se lidmi </w:t>
      </w:r>
      <w:r w:rsidR="00954B2C">
        <w:br/>
      </w:r>
      <w:r w:rsidRPr="00202506">
        <w:t>v konkrétních životních podmínkách, tedy v určité zemi, v určité dějinné situaci, v určitém historickém a kulturním kontextu.</w:t>
      </w:r>
      <w:r w:rsidRPr="00202506">
        <w:rPr>
          <w:rStyle w:val="Znakapoznpodarou"/>
        </w:rPr>
        <w:footnoteReference w:id="12"/>
      </w:r>
      <w:r w:rsidRPr="00202506">
        <w:t xml:space="preserve"> Jejím posláním je zabývat se </w:t>
      </w:r>
      <w:r w:rsidRPr="0086617C">
        <w:rPr>
          <w:iCs/>
        </w:rPr>
        <w:t>člověkem</w:t>
      </w:r>
      <w:r w:rsidR="00546E72">
        <w:rPr>
          <w:i/>
          <w:iCs/>
        </w:rPr>
        <w:t>,</w:t>
      </w:r>
      <w:r w:rsidR="00546E72">
        <w:t xml:space="preserve"> </w:t>
      </w:r>
      <w:r w:rsidR="0086617C">
        <w:t>jde</w:t>
      </w:r>
      <w:r w:rsidRPr="00202506">
        <w:t xml:space="preserve"> </w:t>
      </w:r>
      <w:r w:rsidR="00954B2C">
        <w:br/>
      </w:r>
      <w:r w:rsidRPr="00202506">
        <w:t>o záchranu lidské osoby</w:t>
      </w:r>
      <w:r w:rsidR="00546E72">
        <w:t xml:space="preserve"> </w:t>
      </w:r>
      <w:r w:rsidR="0086617C">
        <w:t>v jeho</w:t>
      </w:r>
      <w:r w:rsidRPr="00202506">
        <w:t xml:space="preserve"> jednotě a úplnosti, s tělem i duší, srdcem i svědomím, myslí i vůlí</w:t>
      </w:r>
      <w:r w:rsidR="0086617C">
        <w:t xml:space="preserve"> </w:t>
      </w:r>
      <w:r w:rsidR="0086617C" w:rsidRPr="00202506">
        <w:t>ve světle evangelia.</w:t>
      </w:r>
      <w:r w:rsidRPr="00202506">
        <w:rPr>
          <w:rStyle w:val="Znakapoznpodarou"/>
        </w:rPr>
        <w:footnoteReference w:id="13"/>
      </w:r>
      <w:r w:rsidRPr="00202506">
        <w:t xml:space="preserve"> </w:t>
      </w:r>
      <w:r w:rsidRPr="00B023DB">
        <w:t>Službu nemocným považuje Církev za integrální část svého poslání</w:t>
      </w:r>
      <w:r w:rsidRPr="00D9463D">
        <w:rPr>
          <w:rStyle w:val="Znakapoznpodarou"/>
        </w:rPr>
        <w:footnoteReference w:id="14"/>
      </w:r>
      <w:r w:rsidRPr="00B023DB">
        <w:t xml:space="preserve"> a přijímá ji jako část své služebnosti.</w:t>
      </w:r>
      <w:r w:rsidRPr="00D9463D">
        <w:rPr>
          <w:rStyle w:val="Znakapoznpodarou"/>
        </w:rPr>
        <w:footnoteReference w:id="15"/>
      </w:r>
      <w:r w:rsidRPr="00B023DB">
        <w:t xml:space="preserve"> </w:t>
      </w:r>
    </w:p>
    <w:p w14:paraId="186D4BD3" w14:textId="77777777" w:rsidR="00D360A9" w:rsidRPr="00B023DB" w:rsidRDefault="00D360A9" w:rsidP="00B023DB">
      <w:r w:rsidRPr="00B023DB">
        <w:lastRenderedPageBreak/>
        <w:t>Specifickou pastorační péčí je pak péče o nemocné a jejich příbuzné a dotýká se duchovního rozměru člověka, který je každému vlastní.</w:t>
      </w:r>
      <w:r w:rsidRPr="00202506">
        <w:rPr>
          <w:rStyle w:val="Znakapoznpodarou"/>
        </w:rPr>
        <w:footnoteReference w:id="16"/>
      </w:r>
    </w:p>
    <w:p w14:paraId="340299BF" w14:textId="77777777" w:rsidR="00D360A9" w:rsidRPr="00B023DB" w:rsidRDefault="00D360A9" w:rsidP="00B023DB">
      <w:r w:rsidRPr="00B023DB">
        <w:t xml:space="preserve">Pastorační péči o nemocné definuje Opatrný jako „takové jednání s člověkem, ve kterém ho </w:t>
      </w:r>
      <w:r w:rsidRPr="00B023DB">
        <w:rPr>
          <w:b/>
        </w:rPr>
        <w:t>respektujeme v jeho jedinečnosti</w:t>
      </w:r>
      <w:r w:rsidRPr="00B023DB">
        <w:t xml:space="preserve">, přistupujeme k němu </w:t>
      </w:r>
      <w:r w:rsidRPr="00B023DB">
        <w:rPr>
          <w:b/>
        </w:rPr>
        <w:t>z pozice věřících křesťanů</w:t>
      </w:r>
      <w:r w:rsidRPr="00B023DB">
        <w:t xml:space="preserve">, doprovázíme ho v jeho obtížích, nemoci, utrpení či umírání a pomáháme mu </w:t>
      </w:r>
      <w:r w:rsidRPr="00B023DB">
        <w:rPr>
          <w:b/>
        </w:rPr>
        <w:t>lidsky důstojnému</w:t>
      </w:r>
      <w:r w:rsidRPr="00B023DB">
        <w:t xml:space="preserve"> zvládnutí jeho životní situace, a to na </w:t>
      </w:r>
      <w:r w:rsidRPr="00B023DB">
        <w:rPr>
          <w:b/>
        </w:rPr>
        <w:t>jemu dostupné úrovni víry</w:t>
      </w:r>
      <w:r w:rsidRPr="00B023DB">
        <w:t xml:space="preserve"> s perspektivou jejího možného rozvoje.“ </w:t>
      </w:r>
      <w:r w:rsidRPr="00D9463D">
        <w:rPr>
          <w:rStyle w:val="Znakapoznpodarou"/>
        </w:rPr>
        <w:footnoteReference w:id="17"/>
      </w:r>
      <w:r w:rsidRPr="00B023DB">
        <w:t xml:space="preserve"> </w:t>
      </w:r>
    </w:p>
    <w:p w14:paraId="0116E091" w14:textId="380F2314" w:rsidR="00D360A9" w:rsidRPr="00704A8B" w:rsidRDefault="00D360A9" w:rsidP="00D360A9">
      <w:r w:rsidRPr="00B023DB">
        <w:t xml:space="preserve">Pastorační péče o nemocné tedy ve své praxi vychází ze </w:t>
      </w:r>
      <w:r w:rsidRPr="008E5FD5">
        <w:t>situace a očekávání lidí,</w:t>
      </w:r>
      <w:r w:rsidRPr="00B023DB">
        <w:t xml:space="preserve"> „odpovědi evangelia“ a směru cesty doprovázení, která je u každého člověka jedinečná. Tato praxe musí znát současné odpovědi církve </w:t>
      </w:r>
      <w:r w:rsidRPr="00037A40">
        <w:t>na problémy lidí a tyto odpovědi vychází ze znalosti současné teologie, koncilových textů</w:t>
      </w:r>
      <w:r>
        <w:t xml:space="preserve"> a </w:t>
      </w:r>
      <w:proofErr w:type="spellStart"/>
      <w:r>
        <w:t>pokoncilních</w:t>
      </w:r>
      <w:proofErr w:type="spellEnd"/>
      <w:r>
        <w:t xml:space="preserve"> doku</w:t>
      </w:r>
      <w:r w:rsidR="0086617C">
        <w:t>mentů, které vznikali v době Druhého</w:t>
      </w:r>
      <w:r>
        <w:t xml:space="preserve"> vatikánského koncilu a období následujícím.</w:t>
      </w:r>
    </w:p>
    <w:p w14:paraId="65B1D112" w14:textId="77777777" w:rsidR="00D360A9" w:rsidRPr="00B023DB" w:rsidRDefault="00D360A9" w:rsidP="00B023DB">
      <w:pPr>
        <w:pStyle w:val="Nadpis2"/>
      </w:pPr>
      <w:bookmarkStart w:id="8" w:name="_Ref149935496"/>
      <w:bookmarkStart w:id="9" w:name="_Ref149935512"/>
      <w:bookmarkStart w:id="10" w:name="_Toc149939021"/>
      <w:r w:rsidRPr="00B023DB">
        <w:t xml:space="preserve">Druhý vatikánský koncil a </w:t>
      </w:r>
      <w:proofErr w:type="spellStart"/>
      <w:r w:rsidRPr="00B023DB">
        <w:t>pokoncilní</w:t>
      </w:r>
      <w:proofErr w:type="spellEnd"/>
      <w:r w:rsidRPr="00B023DB">
        <w:t xml:space="preserve"> dokumenty</w:t>
      </w:r>
      <w:bookmarkEnd w:id="8"/>
      <w:bookmarkEnd w:id="9"/>
      <w:bookmarkEnd w:id="10"/>
    </w:p>
    <w:p w14:paraId="71AE9ACB" w14:textId="77777777" w:rsidR="00D360A9" w:rsidRPr="00DF20AB" w:rsidRDefault="00D360A9" w:rsidP="00D360A9">
      <w:r w:rsidRPr="00DF20AB">
        <w:t>K události, která v posledních padesáti letech nejvíce ovl</w:t>
      </w:r>
      <w:r>
        <w:t>ivnila katolickou církev, bezesporu patří II. vatikánský koncil.</w:t>
      </w:r>
      <w:r w:rsidRPr="00DF20AB">
        <w:t xml:space="preserve"> Tento sněm zahájil 11. října 1962 papež Jan XXIII. a měl na m</w:t>
      </w:r>
      <w:r>
        <w:t>ysli koncil, který změní církev</w:t>
      </w:r>
      <w:r w:rsidRPr="00DF20AB">
        <w:t xml:space="preserve"> tak, aby znovu měla co říci současnému světu. Toto přizpůsobení církve</w:t>
      </w:r>
      <w:r>
        <w:t xml:space="preserve"> označil slovem „Aggiornamento“</w:t>
      </w:r>
      <w:r w:rsidRPr="00B023DB">
        <w:t> (směřující k úpravě vztahů k jiným církvím, k okolnímu světu, k zesoučasnění</w:t>
      </w:r>
      <w:r w:rsidRPr="00202506">
        <w:rPr>
          <w:rStyle w:val="Znakapoznpodarou"/>
        </w:rPr>
        <w:footnoteReference w:id="18"/>
      </w:r>
      <w:r w:rsidRPr="00B023DB">
        <w:t>)</w:t>
      </w:r>
      <w:r w:rsidRPr="00DF20AB">
        <w:t>.</w:t>
      </w:r>
    </w:p>
    <w:p w14:paraId="527561B2" w14:textId="7627D10F" w:rsidR="00D360A9" w:rsidRPr="00DF20AB" w:rsidRDefault="00D360A9" w:rsidP="00D360A9">
      <w:pPr>
        <w:rPr>
          <w:i/>
        </w:rPr>
      </w:pPr>
      <w:r w:rsidRPr="00DF20AB">
        <w:t>Koncil ovlivnil církev v jejím sebepojetí, jako institucionální a duchovní reality, v jejím liturgicko-svátostném a pastoračním životě, v jejím vztahu ke „světu“</w:t>
      </w:r>
      <w:r>
        <w:t xml:space="preserve"> </w:t>
      </w:r>
      <w:r w:rsidRPr="00DF20AB">
        <w:t xml:space="preserve">- celému lidstvu, věřícím </w:t>
      </w:r>
      <w:r w:rsidR="00D54E4F">
        <w:br/>
      </w:r>
      <w:r w:rsidRPr="00DF20AB">
        <w:t>i nevěřícím, občanské společnosti, vědě i kultuře i ke světovým náboženstvím.</w:t>
      </w:r>
      <w:r w:rsidRPr="00D9463D">
        <w:rPr>
          <w:rStyle w:val="Znakapoznpodarou"/>
        </w:rPr>
        <w:footnoteReference w:id="19"/>
      </w:r>
      <w:r>
        <w:t xml:space="preserve"> </w:t>
      </w:r>
      <w:r w:rsidRPr="00DF20AB">
        <w:t xml:space="preserve">Šlo mu </w:t>
      </w:r>
      <w:r w:rsidR="00D54E4F">
        <w:br/>
      </w:r>
      <w:r w:rsidRPr="00DF20AB">
        <w:t>o důkladnější promyšlení pravd katolického učení – způsobem pochopitelnějším pro lidi současné doby.</w:t>
      </w:r>
      <w:r w:rsidRPr="00D9463D">
        <w:rPr>
          <w:rStyle w:val="Znakapoznpodarou"/>
        </w:rPr>
        <w:footnoteReference w:id="20"/>
      </w:r>
      <w:r w:rsidRPr="00DF20AB">
        <w:t xml:space="preserve"> </w:t>
      </w:r>
      <w:r w:rsidRPr="00486575">
        <w:t xml:space="preserve">Pavel </w:t>
      </w:r>
      <w:proofErr w:type="spellStart"/>
      <w:r w:rsidRPr="00486575">
        <w:t>Ambros</w:t>
      </w:r>
      <w:proofErr w:type="spellEnd"/>
      <w:r w:rsidRPr="00486575">
        <w:t xml:space="preserve"> výstižně uvádí</w:t>
      </w:r>
      <w:r w:rsidRPr="00DF20AB">
        <w:rPr>
          <w:i/>
        </w:rPr>
        <w:t xml:space="preserve"> „praxe církve je tvořena neměnným božským obsahem a proměnlivými formami předávání, které pronikají do samotného jádra lidské zkušenosti.“</w:t>
      </w:r>
      <w:r w:rsidRPr="00202506">
        <w:rPr>
          <w:rStyle w:val="Znakapoznpodarou"/>
        </w:rPr>
        <w:footnoteReference w:id="21"/>
      </w:r>
    </w:p>
    <w:p w14:paraId="7C31BE8E" w14:textId="69E70A83" w:rsidR="00D360A9" w:rsidRPr="00EA39FD" w:rsidRDefault="00D360A9" w:rsidP="00D360A9">
      <w:r>
        <w:lastRenderedPageBreak/>
        <w:t xml:space="preserve">K důležitým přínosům Druhého vatikánského koncilu v oblasti pastorace patří zapojení laiků do služeb církve, možnost jejich vzdělávání na teologických fakultách, nová kodifikace církevního práva, zrození nových disciplín a </w:t>
      </w:r>
      <w:r w:rsidRPr="00EA39FD">
        <w:t>studium teologie s citlivostí pro ekumenické úsilí</w:t>
      </w:r>
      <w:r w:rsidR="00D54E4F">
        <w:t>.</w:t>
      </w:r>
      <w:r w:rsidRPr="00D9463D">
        <w:rPr>
          <w:rStyle w:val="Znakapoznpodarou"/>
        </w:rPr>
        <w:footnoteReference w:id="22"/>
      </w:r>
      <w:r>
        <w:t xml:space="preserve"> Dochází k </w:t>
      </w:r>
      <w:r w:rsidRPr="00EA39FD">
        <w:rPr>
          <w:b/>
        </w:rPr>
        <w:t>i</w:t>
      </w:r>
      <w:r>
        <w:rPr>
          <w:b/>
        </w:rPr>
        <w:t>mplementaci</w:t>
      </w:r>
      <w:r w:rsidRPr="00EA39FD">
        <w:rPr>
          <w:b/>
        </w:rPr>
        <w:t xml:space="preserve"> a reflektování nových vědeckých poznatků</w:t>
      </w:r>
      <w:r w:rsidRPr="00EA39FD">
        <w:t xml:space="preserve"> z oboru lékařství, psychiatrie, psychologie do církevních dokumentů, např. do Katechismu katolické církve (dále KKC)z roku 1992. Jako příklad můžeme uvést důležité východisko k pastorační péči o pozůstalé k otázce postoje církve obsažené v článcích KKC k</w:t>
      </w:r>
      <w:r>
        <w:t> </w:t>
      </w:r>
      <w:r w:rsidRPr="00EA39FD">
        <w:t>sebevraždě</w:t>
      </w:r>
      <w:r>
        <w:t>, např.</w:t>
      </w:r>
    </w:p>
    <w:p w14:paraId="1B684613" w14:textId="77777777" w:rsidR="00D360A9" w:rsidRPr="00DF20AB" w:rsidRDefault="00D360A9" w:rsidP="006D1A93">
      <w:pPr>
        <w:pStyle w:val="Citt"/>
      </w:pPr>
      <w:r w:rsidRPr="00DF20AB">
        <w:t>„Těžké psychické poruchy, úzkost nebo nadměrný strach ze zkoušky, z utrpení nebo z mučení mohou odpovědnost sebevraha zmenšit.</w:t>
      </w:r>
      <w:r>
        <w:t>“</w:t>
      </w:r>
      <w:r w:rsidRPr="00202506">
        <w:rPr>
          <w:rStyle w:val="Znakapoznpodarou"/>
        </w:rPr>
        <w:footnoteReference w:id="23"/>
      </w:r>
      <w:r>
        <w:t>(KKC čl. 282)</w:t>
      </w:r>
    </w:p>
    <w:p w14:paraId="0A54FD61" w14:textId="7C94F5D6" w:rsidR="00D360A9" w:rsidRDefault="00D360A9" w:rsidP="00D360A9">
      <w:r>
        <w:rPr>
          <w:b/>
        </w:rPr>
        <w:t xml:space="preserve">Došlo ke </w:t>
      </w:r>
      <w:r w:rsidRPr="00EA39FD">
        <w:rPr>
          <w:b/>
        </w:rPr>
        <w:t>vznik</w:t>
      </w:r>
      <w:r>
        <w:rPr>
          <w:b/>
        </w:rPr>
        <w:t>u</w:t>
      </w:r>
      <w:r w:rsidRPr="00EA39FD">
        <w:rPr>
          <w:b/>
        </w:rPr>
        <w:t xml:space="preserve"> nového metodologického postupu</w:t>
      </w:r>
      <w:r w:rsidRPr="00EA39FD">
        <w:t xml:space="preserve"> otevírajícího cestu k hledání řešení doktrinálních i teologických problémů, jak dogmatické a morální, tak svátostné a pastorální povahy</w:t>
      </w:r>
      <w:r w:rsidRPr="00D9463D">
        <w:rPr>
          <w:rStyle w:val="Znakapoznpodarou"/>
        </w:rPr>
        <w:footnoteReference w:id="24"/>
      </w:r>
      <w:r w:rsidRPr="00EA39FD">
        <w:t xml:space="preserve">. Pro pastoraci nabyl mimořádného významu dokument, který vypracovala Mezinárodní teologická komise na základě aplikace </w:t>
      </w:r>
      <w:r w:rsidRPr="00EA39FD">
        <w:rPr>
          <w:i/>
        </w:rPr>
        <w:t>hierarchie pravd</w:t>
      </w:r>
      <w:r w:rsidRPr="00EA39FD">
        <w:t xml:space="preserve">. Dokument se nazývá </w:t>
      </w:r>
      <w:r w:rsidRPr="00EA39FD">
        <w:rPr>
          <w:i/>
        </w:rPr>
        <w:t>Naděje na spásu pro děti, které umírají nepokřtěné (2007).</w:t>
      </w:r>
      <w:r w:rsidRPr="00EA39FD">
        <w:t xml:space="preserve"> </w:t>
      </w:r>
      <w:r w:rsidRPr="00A35439">
        <w:t xml:space="preserve">Komise se zabývala posmrtnou situací nepokřtěných dětí, jejichž duše se podle původního učení církve měly nacházet ve stavu zvaného </w:t>
      </w:r>
      <w:r w:rsidRPr="00A35439">
        <w:rPr>
          <w:i/>
        </w:rPr>
        <w:t>limbus</w:t>
      </w:r>
      <w:r w:rsidRPr="00A35439">
        <w:t>. Nauka o limbu učí, že děti, které zemřely nepokřtěné, jsou zbaveny „odměny blaženého patření, neboť nebyly vykoupeny ze stavu prvotního hříchu, avšak jsou ušetřeny věčného trestu. Komise dospěla, a to „v co nejširším horizontu nauky víry“</w:t>
      </w:r>
      <w:r w:rsidRPr="00D9463D">
        <w:rPr>
          <w:rStyle w:val="Znakapoznpodarou"/>
        </w:rPr>
        <w:footnoteReference w:id="25"/>
      </w:r>
      <w:r w:rsidRPr="00A35439">
        <w:t xml:space="preserve"> k závěru, že pravda víry o Boží všeobecné spásonosné vůli ( </w:t>
      </w:r>
      <w:proofErr w:type="spellStart"/>
      <w:r w:rsidRPr="00A35439">
        <w:t>cfr</w:t>
      </w:r>
      <w:proofErr w:type="spellEnd"/>
      <w:r w:rsidRPr="00A35439">
        <w:t xml:space="preserve">. 1 </w:t>
      </w:r>
      <w:proofErr w:type="spellStart"/>
      <w:r w:rsidRPr="00A35439">
        <w:t>Tim</w:t>
      </w:r>
      <w:proofErr w:type="spellEnd"/>
      <w:r w:rsidRPr="00A35439">
        <w:t xml:space="preserve"> 2,4) má absolutní primát nad všemi</w:t>
      </w:r>
      <w:r w:rsidRPr="00EA39FD">
        <w:t xml:space="preserve"> dogmaty, které se vztahují k této otázce (nutnost křtu ke spáse, jedinečnost </w:t>
      </w:r>
      <w:r w:rsidR="00D54E4F">
        <w:br/>
      </w:r>
      <w:r w:rsidRPr="00EA39FD">
        <w:t>a nepřekonatelnost spásonosného zprostředkování Kristem, nutnost spásonosného zprostředkování církví, existence prvot</w:t>
      </w:r>
      <w:r>
        <w:t>ního hříchu. Tak bylo</w:t>
      </w:r>
      <w:r w:rsidRPr="00EA39FD">
        <w:t xml:space="preserve"> možné dojít k závěru </w:t>
      </w:r>
      <w:r w:rsidR="00D54E4F">
        <w:br/>
      </w:r>
      <w:r w:rsidRPr="00EA39FD">
        <w:t>o neopodstatněnosti nauky o limbu.</w:t>
      </w:r>
      <w:r w:rsidRPr="00D9463D">
        <w:rPr>
          <w:rStyle w:val="Znakapoznpodarou"/>
        </w:rPr>
        <w:footnoteReference w:id="26"/>
      </w:r>
    </w:p>
    <w:p w14:paraId="798927BC" w14:textId="77777777" w:rsidR="00D360A9" w:rsidRPr="00202506" w:rsidRDefault="00D360A9" w:rsidP="00D360A9">
      <w:r>
        <w:t>V pastorační péči o pozůstalé má své důležité místo mlčení a doznání své nevědomosti k  otázce utrpení.</w:t>
      </w:r>
      <w:r w:rsidRPr="00D9463D">
        <w:rPr>
          <w:rStyle w:val="Znakapoznpodarou"/>
        </w:rPr>
        <w:footnoteReference w:id="27"/>
      </w:r>
      <w:r>
        <w:t xml:space="preserve">Ale jak bylo uvedeno výše, je důležitá i znalost </w:t>
      </w:r>
      <w:proofErr w:type="spellStart"/>
      <w:r>
        <w:t>pokoncilních</w:t>
      </w:r>
      <w:proofErr w:type="spellEnd"/>
      <w:r>
        <w:t xml:space="preserve"> dokumentů, </w:t>
      </w:r>
      <w:r>
        <w:lastRenderedPageBreak/>
        <w:t xml:space="preserve">které poskytují základní orientaci v rozhovorech s lidmi, kteří prožívají hluboký zármutek. Jeden z těchto dokumentů je apoštolský list </w:t>
      </w:r>
      <w:r w:rsidRPr="00202506">
        <w:t xml:space="preserve">Jana Pavla II. O křesťanském smyslu lidského utrpení. </w:t>
      </w:r>
    </w:p>
    <w:p w14:paraId="1DC64BAA" w14:textId="77777777" w:rsidR="00D360A9" w:rsidRPr="00B023DB" w:rsidRDefault="00D360A9" w:rsidP="00B023DB">
      <w:pPr>
        <w:pStyle w:val="Nadpis2"/>
      </w:pPr>
      <w:bookmarkStart w:id="11" w:name="_Toc149939022"/>
      <w:r w:rsidRPr="00B023DB">
        <w:t xml:space="preserve">Jan Pavel II. </w:t>
      </w:r>
      <w:proofErr w:type="spellStart"/>
      <w:r w:rsidRPr="00B023DB">
        <w:t>Salvifici</w:t>
      </w:r>
      <w:proofErr w:type="spellEnd"/>
      <w:r w:rsidRPr="00B023DB">
        <w:t xml:space="preserve"> </w:t>
      </w:r>
      <w:proofErr w:type="spellStart"/>
      <w:r w:rsidRPr="00B023DB">
        <w:t>doloris</w:t>
      </w:r>
      <w:bookmarkEnd w:id="11"/>
      <w:proofErr w:type="spellEnd"/>
    </w:p>
    <w:p w14:paraId="5B516FAE" w14:textId="77777777" w:rsidR="00D360A9" w:rsidRPr="00B023DB" w:rsidRDefault="00D360A9" w:rsidP="00B023DB">
      <w:r w:rsidRPr="00B023DB">
        <w:t>Apoštolský list je z 11. února 1984, ze dne prvního výročí oslav Světového dne nemocných.</w:t>
      </w:r>
      <w:r w:rsidRPr="00202506">
        <w:rPr>
          <w:rStyle w:val="Znakapoznpodarou"/>
        </w:rPr>
        <w:footnoteReference w:id="28"/>
      </w:r>
      <w:r w:rsidRPr="00B023DB">
        <w:t xml:space="preserve"> V tomto listu se Jan Pavel II. věnuje otázkám lidského utrpení, z hlediska jeho smyslu v křesťanském pohledu. Zdůrazňuje, že otázka lidského utrpení </w:t>
      </w:r>
      <w:r w:rsidRPr="00202506">
        <w:t>se týká lidí všech vrstev. Ať se jedná o utrpení jakéhokoli původu a kdekoliv na světě, je třeba se mu věnovat. Je zřejmé, že to, co vyjadřujeme pojmem "utrpení", je jednoznačně </w:t>
      </w:r>
      <w:r w:rsidRPr="00202506">
        <w:rPr>
          <w:i/>
        </w:rPr>
        <w:t>vlastní přirozenosti lidské</w:t>
      </w:r>
      <w:r w:rsidRPr="00202506">
        <w:t>. Utrpení je totiž staré jako lidstvo samo.</w:t>
      </w:r>
      <w:r w:rsidRPr="00202506">
        <w:rPr>
          <w:rStyle w:val="Znakapoznpodarou"/>
        </w:rPr>
        <w:footnoteReference w:id="29"/>
      </w:r>
      <w:r w:rsidRPr="00202506">
        <w:t xml:space="preserve"> Také</w:t>
      </w:r>
      <w:r w:rsidRPr="00202506">
        <w:rPr>
          <w:i/>
        </w:rPr>
        <w:t xml:space="preserve"> vykoupení</w:t>
      </w:r>
      <w:r w:rsidRPr="00202506">
        <w:t> se uskutečnilo </w:t>
      </w:r>
      <w:r w:rsidRPr="00202506">
        <w:rPr>
          <w:i/>
        </w:rPr>
        <w:t>skrze kříž Kristův</w:t>
      </w:r>
      <w:r w:rsidRPr="00202506">
        <w:t>, to jest </w:t>
      </w:r>
      <w:r w:rsidRPr="00202506">
        <w:rPr>
          <w:i/>
        </w:rPr>
        <w:t>jeho utrpením.</w:t>
      </w:r>
      <w:r w:rsidRPr="00202506">
        <w:t>" Ať je forma utrpení jakákoli, </w:t>
      </w:r>
      <w:r w:rsidRPr="00202506">
        <w:rPr>
          <w:i/>
        </w:rPr>
        <w:t>nedá se nijak oddělit od pozemského života člověka</w:t>
      </w:r>
      <w:r w:rsidRPr="00202506">
        <w:t>.</w:t>
      </w:r>
      <w:r w:rsidRPr="00202506">
        <w:rPr>
          <w:rStyle w:val="Znakapoznpodarou"/>
        </w:rPr>
        <w:footnoteReference w:id="30"/>
      </w:r>
    </w:p>
    <w:p w14:paraId="5E364585" w14:textId="7E7B2FAB" w:rsidR="00D360A9" w:rsidRPr="00B023DB" w:rsidRDefault="00D360A9" w:rsidP="00B023DB">
      <w:r w:rsidRPr="00B023DB">
        <w:t>Nemocniční kaplan přichází za nemocnými, trpícími. Utrpení nemocných může být mnohovrstevné, spojené se ztrátou zdraví, blízkého člověka, s osamoceností, s bolestí fyzickou, někdy i bolestí totální (</w:t>
      </w:r>
      <w:proofErr w:type="spellStart"/>
      <w:r w:rsidRPr="00B023DB">
        <w:t>total</w:t>
      </w:r>
      <w:proofErr w:type="spellEnd"/>
      <w:r w:rsidRPr="00B023DB">
        <w:t xml:space="preserve"> </w:t>
      </w:r>
      <w:proofErr w:type="spellStart"/>
      <w:r w:rsidRPr="00B023DB">
        <w:t>pain</w:t>
      </w:r>
      <w:proofErr w:type="spellEnd"/>
      <w:r w:rsidRPr="00B023DB">
        <w:t xml:space="preserve">) zahrnující v sobě složku fyzickou, psychickou, sociální </w:t>
      </w:r>
      <w:r w:rsidR="00E337FC">
        <w:br/>
      </w:r>
      <w:r w:rsidRPr="00B023DB">
        <w:t>a duchovní a které na sebe vzájemně působí.</w:t>
      </w:r>
      <w:r w:rsidRPr="00202506">
        <w:rPr>
          <w:rStyle w:val="Znakapoznpodarou"/>
        </w:rPr>
        <w:footnoteReference w:id="31"/>
      </w:r>
      <w:r w:rsidRPr="00B023DB">
        <w:t xml:space="preserve"> Ve svém utrpení se dotazují na důvody jejich utrpení, cítí se Bohem opuštěni, vnímají se jako zátěž pro rodinné příslušníky. Nenachází ve své situaci žádný smysl. V Apoštolském listu Jan Pavel II. nastiňuje odpovědi na tyto palčivé otázky, i praktické impulsy pro službu trpícím.</w:t>
      </w:r>
    </w:p>
    <w:p w14:paraId="6315DAF4" w14:textId="77777777" w:rsidR="00D360A9" w:rsidRPr="00B023DB" w:rsidRDefault="00D360A9" w:rsidP="006D1A93">
      <w:pPr>
        <w:pStyle w:val="Citt"/>
      </w:pPr>
      <w:r w:rsidRPr="00B023DB">
        <w:t xml:space="preserve"> „Svět lidské bolesti potřebuje neustále jiný svět: svět lidské lásky“</w:t>
      </w:r>
    </w:p>
    <w:p w14:paraId="587DA219" w14:textId="56E0B199" w:rsidR="00D360A9" w:rsidRPr="00B023DB" w:rsidRDefault="00D360A9" w:rsidP="00B023DB">
      <w:r w:rsidRPr="00B023DB">
        <w:t xml:space="preserve">Trpící člověk je obklopen nepostižitelným tajemstvím vzbuzujícím soucit, úctu, ale </w:t>
      </w:r>
      <w:r w:rsidR="00E337FC">
        <w:br/>
      </w:r>
      <w:r w:rsidRPr="00B023DB">
        <w:t>i bázeň, či strach</w:t>
      </w:r>
      <w:r w:rsidRPr="00B023DB">
        <w:rPr>
          <w:b/>
        </w:rPr>
        <w:t>.</w:t>
      </w:r>
      <w:r w:rsidRPr="00202506">
        <w:rPr>
          <w:rStyle w:val="Znakapoznpodarou"/>
        </w:rPr>
        <w:footnoteReference w:id="32"/>
      </w:r>
      <w:r w:rsidRPr="00B023DB">
        <w:rPr>
          <w:b/>
        </w:rPr>
        <w:t xml:space="preserve"> </w:t>
      </w:r>
      <w:r w:rsidRPr="00B023DB">
        <w:t>Lidské utrpení je obsáhlejší než nemoc: je složitější a rovněž hlouběji „obsaženo v samotném lidství“.</w:t>
      </w:r>
      <w:r w:rsidRPr="00202506">
        <w:rPr>
          <w:rStyle w:val="Znakapoznpodarou"/>
        </w:rPr>
        <w:footnoteReference w:id="33"/>
      </w:r>
      <w:r w:rsidRPr="00B023DB">
        <w:t xml:space="preserve"> </w:t>
      </w:r>
    </w:p>
    <w:p w14:paraId="66C082A7" w14:textId="050A2BCD" w:rsidR="00D360A9" w:rsidRPr="00B023DB" w:rsidRDefault="00D360A9" w:rsidP="00B023DB">
      <w:r w:rsidRPr="00B023DB">
        <w:t xml:space="preserve">Trpící lidé jsou si podobni svým stavem, v němž žijí, osudovou zkouškou a také touhou po laskavosti a péči a snad nejvíce otázkou po smyslu utrpení. Jejich utrpení </w:t>
      </w:r>
      <w:r w:rsidRPr="00B023DB">
        <w:rPr>
          <w:b/>
        </w:rPr>
        <w:t xml:space="preserve">zároveň vyzývá </w:t>
      </w:r>
      <w:r w:rsidR="00E337FC">
        <w:rPr>
          <w:b/>
        </w:rPr>
        <w:br/>
      </w:r>
      <w:r w:rsidRPr="00B023DB">
        <w:rPr>
          <w:b/>
        </w:rPr>
        <w:t>k pospolitosti a sblížení</w:t>
      </w:r>
      <w:r w:rsidRPr="00B023DB">
        <w:t>.</w:t>
      </w:r>
      <w:r w:rsidRPr="00202506">
        <w:rPr>
          <w:rStyle w:val="Znakapoznpodarou"/>
        </w:rPr>
        <w:footnoteReference w:id="34"/>
      </w:r>
      <w:r w:rsidRPr="00B023DB">
        <w:t xml:space="preserve"> Papež Jan Pavel II. se zabývá otázkou smyslu utrpení ve světě. Těžkou otázkou, kterou lidé zasažení nemocí, tragédií často pokládají. Ptají se samotného </w:t>
      </w:r>
      <w:r w:rsidRPr="00B023DB">
        <w:lastRenderedPageBreak/>
        <w:t>Boha. Proč „</w:t>
      </w:r>
      <w:r w:rsidRPr="00B023DB">
        <w:rPr>
          <w:i/>
        </w:rPr>
        <w:t>tolik utrpení bez provinění a tolik viníků bez spravedlivého trestu?</w:t>
      </w:r>
      <w:r w:rsidRPr="00B023DB">
        <w:t>“ Kdy zlo je někdy tak veliké, že „obraz“ Boha zakrývá.</w:t>
      </w:r>
      <w:r w:rsidRPr="00202506">
        <w:rPr>
          <w:rStyle w:val="Znakapoznpodarou"/>
        </w:rPr>
        <w:footnoteReference w:id="35"/>
      </w:r>
    </w:p>
    <w:p w14:paraId="02613E40" w14:textId="77777777" w:rsidR="00D360A9" w:rsidRPr="00B023DB" w:rsidRDefault="00D360A9" w:rsidP="00B023DB">
      <w:r w:rsidRPr="00B023DB">
        <w:t>Utrpení nevinného „ má být chápáno jako tajemství, jež člověk svým vlastním rozumem není s to pojmout.</w:t>
      </w:r>
      <w:r w:rsidRPr="00202506">
        <w:rPr>
          <w:rStyle w:val="Znakapoznpodarou"/>
        </w:rPr>
        <w:footnoteReference w:id="36"/>
      </w:r>
    </w:p>
    <w:p w14:paraId="679DE135" w14:textId="77777777" w:rsidR="00D360A9" w:rsidRPr="00B023DB" w:rsidRDefault="00D360A9" w:rsidP="00B023DB">
      <w:r w:rsidRPr="00B023DB">
        <w:t>Do tajemství utrpení nás uvádí sám Kristus, skrze svůj kříž.</w:t>
      </w:r>
      <w:r w:rsidRPr="00202506">
        <w:rPr>
          <w:rStyle w:val="Znakapoznpodarou"/>
        </w:rPr>
        <w:footnoteReference w:id="37"/>
      </w:r>
      <w:r w:rsidRPr="00B023DB">
        <w:t xml:space="preserve"> Přiblížil se světu utrpení tím, že jej vzal na sebe. Trpěl místo člověka a pro člověka. Vzal na sebe všechno zlo světa, zasahuje jej v jeho kořenech svou poslušností, vyvěrající z lásky vítězí nad hříchem a smrtí. “Kristovo vítězství nad hříchem a smrtí skrze vlastní kříž a zmrtvýchvstání neodstraňuje dočasné životní strasti ani neosvobozuje od utrpení celou dějinnou dimenzi lidského bytí, přesto na tuto dimenzi a zároveň i na veškeré utrpení vrhá nové světlo, jímž je světlo vykoupení. […] Utrpení je pro spasené z eschatologického hlediska úplně odstraněno.“</w:t>
      </w:r>
      <w:r w:rsidRPr="00202506">
        <w:rPr>
          <w:rStyle w:val="Znakapoznpodarou"/>
        </w:rPr>
        <w:footnoteReference w:id="38"/>
      </w:r>
    </w:p>
    <w:p w14:paraId="2ED5A4CB" w14:textId="77777777" w:rsidR="00D360A9" w:rsidRPr="00B023DB" w:rsidRDefault="00D360A9" w:rsidP="00B023DB">
      <w:r w:rsidRPr="00B023DB">
        <w:t>„Lidské utrpení dosáhlo v Kristových mukách svého vrcholu. Zároveň však vstoupilo do nové dimenze a nového řádu věcí: je spojeno s láskou, Kristovým křížem se nejen uskutečnilo vykoupení, ale bylo vykoupeno i samo lidské utrpení.“</w:t>
      </w:r>
      <w:r w:rsidRPr="00202506">
        <w:rPr>
          <w:rStyle w:val="Znakapoznpodarou"/>
        </w:rPr>
        <w:footnoteReference w:id="39"/>
      </w:r>
    </w:p>
    <w:p w14:paraId="551FD7DC" w14:textId="396A5CB4" w:rsidR="00D360A9" w:rsidRPr="00B023DB" w:rsidRDefault="00D360A9" w:rsidP="00B023DB">
      <w:r w:rsidRPr="00B023DB">
        <w:t xml:space="preserve">K evangeliu o utrpení patří podobenství o milosrdném Samaritánovi. Papež specificky rozvíjí postoj a jednání Samaritána, který“ přišel na své cestě“ k zbitému člověku, „viděl ho“ </w:t>
      </w:r>
      <w:r w:rsidR="00E337FC">
        <w:br/>
      </w:r>
      <w:r w:rsidRPr="00B023DB">
        <w:t xml:space="preserve">a „bylo mu ho líto“( </w:t>
      </w:r>
      <w:proofErr w:type="spellStart"/>
      <w:r w:rsidRPr="00B023DB">
        <w:t>Lk</w:t>
      </w:r>
      <w:proofErr w:type="spellEnd"/>
      <w:r w:rsidRPr="00B023DB">
        <w:t xml:space="preserve"> 10,33). Samaritán nevěděl, co se na místě stalo, ale bylo mu zraněného líto. Nevyhnul se mu, „přistoupil k němu“ a byl „pohnut soucitem“. Nesmíme se žádnému trpícímu "vyhnout", ale "přistoupit k němu", musíme být vnímavý k utrpení druhých, být "pohnuti soucitem", neboť je „někdy jediným a hlavním důkazem naší lásky k člověku postiženému zlem a jeho účasti s ním.“ Potřebujeme pěstovat “vnímavost srdce“, abychom byli citliví vůči potřebám druhých.</w:t>
      </w:r>
      <w:r w:rsidRPr="00202506">
        <w:rPr>
          <w:rStyle w:val="Znakapoznpodarou"/>
        </w:rPr>
        <w:footnoteReference w:id="40"/>
      </w:r>
      <w:r w:rsidRPr="00B023DB">
        <w:t xml:space="preserve"> Samaritán nezůstal u soucitu, zraněnému poskytl “ pr</w:t>
      </w:r>
      <w:r w:rsidR="005301C9">
        <w:t xml:space="preserve">vní pomoc“ – „ošetřil rány olejem a vínem a </w:t>
      </w:r>
      <w:r w:rsidRPr="00B023DB">
        <w:t xml:space="preserve">obvázal </w:t>
      </w:r>
      <w:r w:rsidR="005301C9">
        <w:t xml:space="preserve">mu </w:t>
      </w:r>
      <w:r w:rsidRPr="00B023DB">
        <w:t>je“ (</w:t>
      </w:r>
      <w:proofErr w:type="spellStart"/>
      <w:r w:rsidRPr="00B023DB">
        <w:t>Lk</w:t>
      </w:r>
      <w:proofErr w:type="spellEnd"/>
      <w:r w:rsidRPr="00B023DB">
        <w:t xml:space="preserve"> 10,34)</w:t>
      </w:r>
      <w:r w:rsidR="005301C9">
        <w:t>,</w:t>
      </w:r>
      <w:r w:rsidRPr="00B023DB">
        <w:t xml:space="preserve"> odvezl a předal do péče druhých a postaral se o její zajištění, dokud bude třeba. (Srov. </w:t>
      </w:r>
      <w:proofErr w:type="spellStart"/>
      <w:r w:rsidRPr="00B023DB">
        <w:t>Lk</w:t>
      </w:r>
      <w:proofErr w:type="spellEnd"/>
      <w:r w:rsidRPr="00B023DB">
        <w:t xml:space="preserve"> 10,34-35). Papež nazývá milosrdného Samaritána každého, “kdo přichází trpícímu na pomoc, ať je jeho utrpení jakéhokoli rázu, a činí vše, co je v jeho silách, aby mu pomohl“. Bez ohledu na výdaje „to činí náklonností svého srdce a pomíjí při tom materiální výdaje, dává sebe sama, své vlastní "já". V závěru evangelia jsou dvě výzvy „Starej se o něho“ (</w:t>
      </w:r>
      <w:proofErr w:type="spellStart"/>
      <w:r w:rsidRPr="00B023DB">
        <w:t>Lk</w:t>
      </w:r>
      <w:proofErr w:type="spellEnd"/>
      <w:r w:rsidRPr="00B023DB">
        <w:t xml:space="preserve"> 10,35) a Ježíšův příkaz „Jdi a stejně jednej i ty!“ (</w:t>
      </w:r>
      <w:proofErr w:type="spellStart"/>
      <w:r w:rsidRPr="00B023DB">
        <w:t>Lk</w:t>
      </w:r>
      <w:proofErr w:type="spellEnd"/>
      <w:r w:rsidRPr="00B023DB">
        <w:t xml:space="preserve"> 10,37)</w:t>
      </w:r>
    </w:p>
    <w:p w14:paraId="41A90424" w14:textId="45AEC671" w:rsidR="00D360A9" w:rsidRPr="00B023DB" w:rsidRDefault="00D360A9" w:rsidP="00B023DB">
      <w:r w:rsidRPr="00B023DB">
        <w:lastRenderedPageBreak/>
        <w:t xml:space="preserve">Na závěr Apoštolského listu papež uvádí: Utrpení patří do tajemství člověka. „To je skutečný význam utrpení, nadpřirozený a zároveň i lidský. Nadpřirozený, poněvadž tkví v Božím tajemství vykoupení světa; současně však plně lidský, neboť člověk v něm nachází sebe sama, své člověčenství, svou důstojnost, své poslání […] Spolu s Marií, matkou Kristovou, která stála </w:t>
      </w:r>
      <w:r w:rsidR="00A80707">
        <w:br/>
      </w:r>
      <w:r w:rsidRPr="00B023DB">
        <w:t>u kříže (srov. Jan 19,25), stojíme u všech křížů dnešního člověka.“</w:t>
      </w:r>
      <w:r w:rsidRPr="00202506">
        <w:rPr>
          <w:rStyle w:val="Znakapoznpodarou"/>
        </w:rPr>
        <w:footnoteReference w:id="41"/>
      </w:r>
    </w:p>
    <w:p w14:paraId="0C109E2A" w14:textId="77777777" w:rsidR="00D360A9" w:rsidRDefault="00D360A9" w:rsidP="00B023DB">
      <w:r w:rsidRPr="00B023DB">
        <w:t xml:space="preserve">Dalším bohatým zdrojem inspirace a možným východiskem udávajícím směr cesty v doprovázení pozůstalých je encyklika papeže Benedikta XIV. Deus </w:t>
      </w:r>
      <w:proofErr w:type="spellStart"/>
      <w:r w:rsidRPr="00B023DB">
        <w:t>caritas</w:t>
      </w:r>
      <w:proofErr w:type="spellEnd"/>
      <w:r w:rsidRPr="00B023DB">
        <w:t xml:space="preserve"> </w:t>
      </w:r>
      <w:proofErr w:type="spellStart"/>
      <w:r w:rsidRPr="00B023DB">
        <w:t>est</w:t>
      </w:r>
      <w:proofErr w:type="spellEnd"/>
      <w:r w:rsidRPr="00B023DB">
        <w:t>. Ta o</w:t>
      </w:r>
      <w:r w:rsidRPr="00DC0CEE">
        <w:t>bsahuje mnohé c</w:t>
      </w:r>
      <w:r>
        <w:t>harakteristiky služby o nemocné, které jsou podstatné a důležité</w:t>
      </w:r>
      <w:r w:rsidRPr="00DC0CEE">
        <w:t xml:space="preserve"> jak pro službu nemocničních kaplanů, tak i pro ne</w:t>
      </w:r>
      <w:r>
        <w:t xml:space="preserve">mocniční kaplany samotné. </w:t>
      </w:r>
    </w:p>
    <w:p w14:paraId="749076DD" w14:textId="77777777" w:rsidR="00D360A9" w:rsidRPr="00DC0CEE" w:rsidRDefault="00D360A9" w:rsidP="00D360A9">
      <w:pPr>
        <w:pStyle w:val="Nadpis2"/>
      </w:pPr>
      <w:bookmarkStart w:id="12" w:name="_Toc149939023"/>
      <w:r w:rsidRPr="00DC0CEE">
        <w:t>Benedikt XVI.</w:t>
      </w:r>
      <w:r>
        <w:t xml:space="preserve"> - </w:t>
      </w:r>
      <w:r w:rsidRPr="00DC0CEE">
        <w:t xml:space="preserve">Deus </w:t>
      </w:r>
      <w:proofErr w:type="spellStart"/>
      <w:r w:rsidRPr="00DC0CEE">
        <w:t>caritas</w:t>
      </w:r>
      <w:proofErr w:type="spellEnd"/>
      <w:r w:rsidRPr="00DC0CEE">
        <w:t xml:space="preserve"> </w:t>
      </w:r>
      <w:proofErr w:type="spellStart"/>
      <w:r w:rsidRPr="00DC0CEE">
        <w:t>est</w:t>
      </w:r>
      <w:bookmarkEnd w:id="12"/>
      <w:proofErr w:type="spellEnd"/>
    </w:p>
    <w:p w14:paraId="652CF2AB" w14:textId="77777777" w:rsidR="00D360A9" w:rsidRDefault="00D360A9" w:rsidP="00D360A9">
      <w:r>
        <w:t>Benedikt</w:t>
      </w:r>
      <w:r w:rsidRPr="00DC0CEE">
        <w:t xml:space="preserve"> XVI. se zabývá </w:t>
      </w:r>
      <w:r>
        <w:t xml:space="preserve">v encyklice „Bůh je láska“ </w:t>
      </w:r>
      <w:r w:rsidRPr="00DC0CEE">
        <w:t xml:space="preserve">tématem křesťanské lásky. </w:t>
      </w:r>
      <w:r>
        <w:t>„</w:t>
      </w:r>
      <w:r w:rsidRPr="00DC0CEE">
        <w:t>Veškerá aktivita církve je zde výrazem lásky, která usiluje o integrální dobro člověka.</w:t>
      </w:r>
      <w:r>
        <w:t>“</w:t>
      </w:r>
      <w:r w:rsidRPr="00D9463D">
        <w:rPr>
          <w:rStyle w:val="Znakapoznpodarou"/>
        </w:rPr>
        <w:footnoteReference w:id="42"/>
      </w:r>
      <w:r w:rsidRPr="00DC0CEE">
        <w:t xml:space="preserve"> Vyznačuje se organizovaností</w:t>
      </w:r>
      <w:r w:rsidRPr="00D9463D">
        <w:rPr>
          <w:rStyle w:val="Znakapoznpodarou"/>
        </w:rPr>
        <w:footnoteReference w:id="43"/>
      </w:r>
      <w:r w:rsidRPr="00DC0CEE">
        <w:t>, je směřována k nemocným a trp</w:t>
      </w:r>
      <w:r>
        <w:t xml:space="preserve">ícím. Překračuje hranice církve a </w:t>
      </w:r>
      <w:r w:rsidRPr="00DC0CEE">
        <w:t>ukládá univerzal</w:t>
      </w:r>
      <w:r>
        <w:t xml:space="preserve">itu lásky“, již uplatňuje vůči </w:t>
      </w:r>
      <w:r w:rsidRPr="00DC0CEE">
        <w:t>potřebnému člověku, s nímž jsme se setkali „náhodou“ (srov.</w:t>
      </w:r>
      <w:r>
        <w:t xml:space="preserve"> </w:t>
      </w:r>
      <w:proofErr w:type="spellStart"/>
      <w:r>
        <w:t>Lk</w:t>
      </w:r>
      <w:proofErr w:type="spellEnd"/>
      <w:r>
        <w:t xml:space="preserve"> 10,31), ať už je to kdokoli</w:t>
      </w:r>
      <w:r w:rsidRPr="00D9463D">
        <w:rPr>
          <w:rStyle w:val="Znakapoznpodarou"/>
        </w:rPr>
        <w:footnoteReference w:id="44"/>
      </w:r>
      <w:r w:rsidRPr="00DC0CEE">
        <w:t>. Prvořadým předpokladem ke službě trpícím je „odb</w:t>
      </w:r>
      <w:r>
        <w:t>orná kompetence“</w:t>
      </w:r>
      <w:r w:rsidRPr="00D9463D">
        <w:rPr>
          <w:rStyle w:val="Znakapoznpodarou"/>
        </w:rPr>
        <w:footnoteReference w:id="45"/>
      </w:r>
      <w:r w:rsidRPr="00DC0CEE">
        <w:t>. Ta však s</w:t>
      </w:r>
      <w:r>
        <w:t xml:space="preserve">ama o sobě nestačí, pomáhající </w:t>
      </w:r>
      <w:r w:rsidRPr="00DC0CEE">
        <w:t xml:space="preserve">potřebují také a </w:t>
      </w:r>
      <w:r>
        <w:t>především pozorné srdce.</w:t>
      </w:r>
      <w:r w:rsidRPr="00D9463D">
        <w:rPr>
          <w:rStyle w:val="Znakapoznpodarou"/>
        </w:rPr>
        <w:footnoteReference w:id="46"/>
      </w:r>
      <w:r w:rsidRPr="00DC0CEE">
        <w:t xml:space="preserve"> Služba potřebným není prostředkem proselytismu, „láska je nezištná a neuplatňuje se proto, aby sloužila k dosažení nějakých jiných cílů.</w:t>
      </w:r>
      <w:r>
        <w:t>“</w:t>
      </w:r>
      <w:r w:rsidRPr="00D9463D">
        <w:rPr>
          <w:rStyle w:val="Znakapoznpodarou"/>
        </w:rPr>
        <w:footnoteReference w:id="47"/>
      </w:r>
      <w:r>
        <w:t xml:space="preserve"> </w:t>
      </w:r>
      <w:r w:rsidRPr="00DC0CEE">
        <w:t>Kdo uplatňuje lásku ve jménu církve „ví, že láska ve své čistotě a nezištnosti je tím nejlepším svěd</w:t>
      </w:r>
      <w:r>
        <w:t>ectvím vydávaným o Bohu.“</w:t>
      </w:r>
      <w:r w:rsidRPr="00D9463D">
        <w:rPr>
          <w:rStyle w:val="Znakapoznpodarou"/>
        </w:rPr>
        <w:footnoteReference w:id="48"/>
      </w:r>
      <w:r>
        <w:t xml:space="preserve"> </w:t>
      </w:r>
      <w:r w:rsidRPr="00DC0CEE">
        <w:t>Také „ví</w:t>
      </w:r>
      <w:r>
        <w:t>,</w:t>
      </w:r>
      <w:r w:rsidRPr="00DC0CEE">
        <w:t xml:space="preserve"> kdy je vhodná doba o Bohu mluvit a kdy je zase správné o Něm mlčet </w:t>
      </w:r>
      <w:r>
        <w:t>a nechat promlouvat pouze lásku […],</w:t>
      </w:r>
      <w:r w:rsidRPr="00DC0CEE">
        <w:t xml:space="preserve"> která se zpřítomňuje právě v okamžicích, v nichž se nekoná nic jiného než láska.</w:t>
      </w:r>
      <w:r>
        <w:t>“</w:t>
      </w:r>
      <w:r w:rsidRPr="00D9463D">
        <w:rPr>
          <w:rStyle w:val="Znakapoznpodarou"/>
        </w:rPr>
        <w:footnoteReference w:id="49"/>
      </w:r>
    </w:p>
    <w:p w14:paraId="08668A07" w14:textId="685923B3" w:rsidR="00D360A9" w:rsidRPr="00DC0CEE" w:rsidRDefault="00D360A9" w:rsidP="00D360A9">
      <w:r w:rsidRPr="00DC0CEE">
        <w:t>Služba druhým je milostí, Kristem darovanou. Tato milost dává pomáhajícímu přistupovat k druhým v pokoře, ne z pozice nadřazenosti a autori</w:t>
      </w:r>
      <w:r>
        <w:t xml:space="preserve">ty. Je si ve své službě vědom, </w:t>
      </w:r>
      <w:r w:rsidRPr="00DC0CEE">
        <w:t xml:space="preserve">že on sám není víc než nástroj v Pánových rukou, a tak se osvobodí od domnění, že musí sám osobně provést nutné vylepšení světa. V pokoře udělá to, co je v jeho možnostech, a zbytek </w:t>
      </w:r>
      <w:r w:rsidRPr="00DC0CEE">
        <w:lastRenderedPageBreak/>
        <w:t xml:space="preserve">pokorně svěří Pánu. </w:t>
      </w:r>
      <w:r>
        <w:t>„</w:t>
      </w:r>
      <w:r w:rsidRPr="00DC0CEE">
        <w:t>Je to Bůh, kdo řídí svět, nikoli my.</w:t>
      </w:r>
      <w:r>
        <w:t>“</w:t>
      </w:r>
      <w:r w:rsidRPr="00D9463D">
        <w:rPr>
          <w:rStyle w:val="Znakapoznpodarou"/>
        </w:rPr>
        <w:footnoteReference w:id="50"/>
      </w:r>
      <w:r w:rsidRPr="00DC0CEE">
        <w:t xml:space="preserve"> Nezbytným prostředkem k čerpání sil ke službě druhým patří svátosti, především eucharistie,</w:t>
      </w:r>
      <w:r w:rsidRPr="00D9463D">
        <w:rPr>
          <w:rStyle w:val="Znakapoznpodarou"/>
        </w:rPr>
        <w:footnoteReference w:id="51"/>
      </w:r>
      <w:r>
        <w:t xml:space="preserve"> </w:t>
      </w:r>
      <w:r w:rsidRPr="00DC0CEE">
        <w:t>a modlitba, která je „k</w:t>
      </w:r>
      <w:r>
        <w:t>onkrétní nevyhnutelností“</w:t>
      </w:r>
      <w:r w:rsidRPr="00D9463D">
        <w:rPr>
          <w:rStyle w:val="Znakapoznpodarou"/>
        </w:rPr>
        <w:footnoteReference w:id="52"/>
      </w:r>
      <w:r w:rsidRPr="00DC0CEE">
        <w:t>.</w:t>
      </w:r>
      <w:r>
        <w:t xml:space="preserve"> </w:t>
      </w:r>
      <w:r w:rsidRPr="00DC0CEE">
        <w:t xml:space="preserve">Modlitbou se vztah k Bohu stává důvěrným. Důvěra v Boha je zdrojem víry v „Boží dobrotu“ a „jeho lásku k lidem“ (srov. </w:t>
      </w:r>
      <w:proofErr w:type="spellStart"/>
      <w:r w:rsidRPr="00DC0CEE">
        <w:t>Tit</w:t>
      </w:r>
      <w:proofErr w:type="spellEnd"/>
      <w:r w:rsidRPr="00DC0CEE">
        <w:t xml:space="preserve"> 3,4), tváří v tvář utrpení a bolesti. Skrze kontakt s Bohem pak v d</w:t>
      </w:r>
      <w:r>
        <w:t>ruhém uznává Boží obraz.</w:t>
      </w:r>
      <w:r w:rsidRPr="00D9463D">
        <w:rPr>
          <w:rStyle w:val="Znakapoznpodarou"/>
        </w:rPr>
        <w:footnoteReference w:id="53"/>
      </w:r>
    </w:p>
    <w:p w14:paraId="60C9E457" w14:textId="77777777" w:rsidR="00D360A9" w:rsidRPr="00AD11E6" w:rsidRDefault="00D360A9" w:rsidP="00D360A9">
      <w:r>
        <w:t xml:space="preserve">V závěru encykliky papež Benedikt XVI vybízí, „žili </w:t>
      </w:r>
      <w:r w:rsidRPr="0055096A">
        <w:t>láskou a nechávali do světa vstupovat Boží</w:t>
      </w:r>
      <w:r>
        <w:t xml:space="preserve"> světlo.“</w:t>
      </w:r>
      <w:r w:rsidRPr="00D9463D">
        <w:rPr>
          <w:rStyle w:val="Znakapoznpodarou"/>
        </w:rPr>
        <w:footnoteReference w:id="54"/>
      </w:r>
      <w:r w:rsidRPr="0055096A">
        <w:t xml:space="preserve"> </w:t>
      </w:r>
    </w:p>
    <w:p w14:paraId="3C49C77B" w14:textId="77777777" w:rsidR="00D360A9" w:rsidRPr="00B023DB" w:rsidRDefault="00D360A9" w:rsidP="00B023DB">
      <w:pPr>
        <w:pStyle w:val="Nadpis2"/>
      </w:pPr>
      <w:bookmarkStart w:id="13" w:name="_Ref149934728"/>
      <w:bookmarkStart w:id="14" w:name="_Toc149939024"/>
      <w:r w:rsidRPr="00B023DB">
        <w:t>Náboženský svět lidí dnešní doby</w:t>
      </w:r>
      <w:bookmarkEnd w:id="13"/>
      <w:bookmarkEnd w:id="14"/>
    </w:p>
    <w:p w14:paraId="75768668" w14:textId="5809E6A8" w:rsidR="00D360A9" w:rsidRPr="00B023DB" w:rsidRDefault="00D360A9" w:rsidP="00D360A9">
      <w:r w:rsidRPr="00B023DB">
        <w:t xml:space="preserve">Nemocniční kaplan poskytuje pastorační péči ve zdravotnickém zařízení všem, kteří </w:t>
      </w:r>
      <w:r w:rsidR="00A80707">
        <w:br/>
      </w:r>
      <w:r w:rsidRPr="00B023DB">
        <w:t xml:space="preserve">o tuto službu projeví zájem. S respektem k jejich vyznání. Orientace v náboženském světě, </w:t>
      </w:r>
      <w:r w:rsidR="00A80707">
        <w:br/>
      </w:r>
      <w:r w:rsidRPr="00B023DB">
        <w:t>i v perspektivách v přístupu k smrti, truchlení lidí globalizovaného světa, je důležitým vodítkem v jeho praxi. V úvodu podkapitoly budou vysvětleny užívané pojmy a dále bude prostřednictvím dat podrobné studie</w:t>
      </w:r>
      <w:r w:rsidRPr="00202506">
        <w:rPr>
          <w:rStyle w:val="Znakapoznpodarou"/>
        </w:rPr>
        <w:footnoteReference w:id="55"/>
      </w:r>
      <w:r w:rsidRPr="00B023DB">
        <w:t xml:space="preserve"> zachycen vývoj „náboženského světa lidí “ České republiky v časové ose let 1991-2017.</w:t>
      </w:r>
    </w:p>
    <w:p w14:paraId="5F0F43FB" w14:textId="3EBB8B34" w:rsidR="00D360A9" w:rsidRPr="00B023DB" w:rsidRDefault="00D360A9" w:rsidP="00B023DB">
      <w:r w:rsidRPr="00B023DB">
        <w:rPr>
          <w:b/>
          <w:i/>
        </w:rPr>
        <w:t>Náboženství</w:t>
      </w:r>
      <w:r w:rsidRPr="00B023DB">
        <w:t xml:space="preserve"> je dle Štampacha „reálný, životní, osobní vztah člověka k transcendentální zkušenosti.“</w:t>
      </w:r>
      <w:r w:rsidRPr="00202506">
        <w:rPr>
          <w:rStyle w:val="Znakapoznpodarou"/>
        </w:rPr>
        <w:footnoteReference w:id="56"/>
      </w:r>
      <w:r w:rsidR="006D1A93">
        <w:t xml:space="preserve"> </w:t>
      </w:r>
      <w:r w:rsidRPr="00B023DB">
        <w:t>Je spojený s nadějí, vděčností, jež jsou směřovány k tomu, co nás přesahuje (Bůh, transcendentno) i k tajemství smrti.</w:t>
      </w:r>
      <w:r w:rsidRPr="00202506">
        <w:rPr>
          <w:rStyle w:val="Znakapoznpodarou"/>
        </w:rPr>
        <w:footnoteReference w:id="57"/>
      </w:r>
      <w:r w:rsidRPr="00B023DB">
        <w:t xml:space="preserve"> Z křesťanského hlediska je pak možné pojem náboženství uchopit dle konceptu Pecky (1969), který zvolil k definici pojmu etymologický přístup, kdy vychází z lat. </w:t>
      </w:r>
      <w:proofErr w:type="spellStart"/>
      <w:r w:rsidRPr="00837050">
        <w:rPr>
          <w:i/>
        </w:rPr>
        <w:t>religio</w:t>
      </w:r>
      <w:proofErr w:type="spellEnd"/>
      <w:r w:rsidRPr="00B023DB">
        <w:t xml:space="preserve"> (náboženství) jež lze odvodit ze tří latinských sloves:</w:t>
      </w:r>
    </w:p>
    <w:p w14:paraId="67AFEC4B" w14:textId="0EE2982C" w:rsidR="00D360A9" w:rsidRPr="00B023DB" w:rsidRDefault="00D360A9" w:rsidP="00B023DB">
      <w:proofErr w:type="spellStart"/>
      <w:r w:rsidRPr="00837050">
        <w:rPr>
          <w:i/>
        </w:rPr>
        <w:t>Relegere</w:t>
      </w:r>
      <w:proofErr w:type="spellEnd"/>
      <w:r w:rsidRPr="00B023DB">
        <w:t xml:space="preserve"> tj. „znovu číst“, „znovu chápat“. Náboženství má tedy základ v rozumu </w:t>
      </w:r>
      <w:r w:rsidR="00A80707">
        <w:br/>
      </w:r>
      <w:r w:rsidRPr="00B023DB">
        <w:t xml:space="preserve">a vyžaduje hlubší pochopení. </w:t>
      </w:r>
      <w:proofErr w:type="spellStart"/>
      <w:r w:rsidRPr="00837050">
        <w:rPr>
          <w:i/>
        </w:rPr>
        <w:t>Religere</w:t>
      </w:r>
      <w:proofErr w:type="spellEnd"/>
      <w:r w:rsidRPr="00B023DB">
        <w:t xml:space="preserve"> tj. „znovu volit“, svědčí o svobodném vztahu člověka k Bohu, je aktem vůle. </w:t>
      </w:r>
      <w:proofErr w:type="spellStart"/>
      <w:r w:rsidRPr="00837050">
        <w:rPr>
          <w:i/>
        </w:rPr>
        <w:t>Religare</w:t>
      </w:r>
      <w:proofErr w:type="spellEnd"/>
      <w:r w:rsidRPr="00B023DB">
        <w:t xml:space="preserve"> tj. „opět svazovat, spojovat“. Spojujícím principem mezi člověka a Bohem je láska.</w:t>
      </w:r>
      <w:r w:rsidRPr="00202506">
        <w:rPr>
          <w:rStyle w:val="Znakapoznpodarou"/>
        </w:rPr>
        <w:footnoteReference w:id="58"/>
      </w:r>
    </w:p>
    <w:p w14:paraId="6308D99A" w14:textId="77777777" w:rsidR="00D360A9" w:rsidRPr="00B023DB" w:rsidRDefault="00D360A9" w:rsidP="00B023DB">
      <w:r w:rsidRPr="00B023DB">
        <w:rPr>
          <w:b/>
          <w:i/>
        </w:rPr>
        <w:t xml:space="preserve">Víra </w:t>
      </w:r>
      <w:r w:rsidRPr="00B023DB">
        <w:t>je vyjádřením postoje a náboženská víra vyjadřuje postoj celého člověka k transcendentnu, tedy k tomu, co člověka přesahuje.</w:t>
      </w:r>
    </w:p>
    <w:p w14:paraId="6590D969" w14:textId="77777777" w:rsidR="00D360A9" w:rsidRPr="00B023DB" w:rsidRDefault="00D360A9" w:rsidP="00B023DB">
      <w:r w:rsidRPr="00B023DB">
        <w:lastRenderedPageBreak/>
        <w:t>Víra má dvojí rozměr: vertikála vyjadřuje vztah s Bohem (zbožnost) a horizontála je vyjádřením vztahu člověka s člověkem (blíženecká láska).</w:t>
      </w:r>
      <w:r w:rsidRPr="00202506">
        <w:rPr>
          <w:rStyle w:val="Znakapoznpodarou"/>
        </w:rPr>
        <w:footnoteReference w:id="59"/>
      </w:r>
    </w:p>
    <w:p w14:paraId="00F183A4" w14:textId="77777777" w:rsidR="00D360A9" w:rsidRPr="00B023DB" w:rsidRDefault="00D360A9" w:rsidP="00B023DB">
      <w:r w:rsidRPr="00B023DB">
        <w:rPr>
          <w:b/>
          <w:i/>
        </w:rPr>
        <w:t>Církev</w:t>
      </w:r>
      <w:r w:rsidRPr="00B023DB">
        <w:t xml:space="preserve"> znamená shromáždění, zde bude výraz spojen s křesťanstvím. Církve (katolická, pravoslavná a reformované) vyznávají, že jsou „lidem Božím“. Věřící tvoří tělo, jehož hlavou je Kristus (</w:t>
      </w:r>
      <w:proofErr w:type="spellStart"/>
      <w:r w:rsidRPr="00B023DB">
        <w:t>Ko</w:t>
      </w:r>
      <w:proofErr w:type="spellEnd"/>
      <w:r w:rsidRPr="00B023DB">
        <w:t xml:space="preserve"> 1,18).</w:t>
      </w:r>
      <w:r w:rsidRPr="00202506">
        <w:rPr>
          <w:rStyle w:val="Znakapoznpodarou"/>
        </w:rPr>
        <w:footnoteReference w:id="60"/>
      </w:r>
    </w:p>
    <w:p w14:paraId="4C53CCAC" w14:textId="5A52010E" w:rsidR="00D360A9" w:rsidRPr="00B023DB" w:rsidRDefault="00D360A9" w:rsidP="00B023DB">
      <w:r w:rsidRPr="00B023DB">
        <w:t xml:space="preserve">Z výzkumu, který se </w:t>
      </w:r>
      <w:proofErr w:type="gramStart"/>
      <w:r w:rsidRPr="00B023DB">
        <w:t>konal</w:t>
      </w:r>
      <w:r w:rsidRPr="00202506">
        <w:rPr>
          <w:rStyle w:val="Znakapoznpodarou"/>
        </w:rPr>
        <w:footnoteReference w:id="61"/>
      </w:r>
      <w:r w:rsidRPr="00B023DB">
        <w:t xml:space="preserve"> vyplývá</w:t>
      </w:r>
      <w:proofErr w:type="gramEnd"/>
      <w:r w:rsidRPr="00B023DB">
        <w:t>, že v roce 1991 se k nějakému vyznání hlásilo celkem 48 % obyvatel ČR, v roce 2017 tomu bylo 30 %.</w:t>
      </w:r>
      <w:r w:rsidRPr="00202506">
        <w:rPr>
          <w:rStyle w:val="Znakapoznpodarou"/>
        </w:rPr>
        <w:footnoteReference w:id="62"/>
      </w:r>
      <w:r w:rsidRPr="00B023DB">
        <w:t xml:space="preserve"> Z toho k římskokatolické církvi se v roce 1991 hlásilo 91%, v roce 2017 se hlásí 84%, u řeckokatolické církve 0%, evangelická církev zaznamenala nárůst z 3% na 4%, Českobratrská církev evangelická z 1% na 3%, </w:t>
      </w:r>
      <w:r w:rsidR="00A50CBC">
        <w:br/>
      </w:r>
      <w:r w:rsidRPr="00B023DB">
        <w:t>k Československé církvi husitské se hlásí 2%, v letech 1999 i 2017 a „Ostatní náboženství“, což je kategorie, která zaznamenala největší nárůst - z 2 % na 8 %.</w:t>
      </w:r>
      <w:r w:rsidRPr="00202506">
        <w:rPr>
          <w:rStyle w:val="Znakapoznpodarou"/>
        </w:rPr>
        <w:footnoteReference w:id="63"/>
      </w:r>
      <w:r w:rsidRPr="00B023DB">
        <w:t xml:space="preserve"> Počet přesvědčených ateistů stoupl z 5 % na 16 %.</w:t>
      </w:r>
      <w:r w:rsidRPr="00202506">
        <w:rPr>
          <w:rStyle w:val="Znakapoznpodarou"/>
        </w:rPr>
        <w:footnoteReference w:id="64"/>
      </w:r>
      <w:r w:rsidRPr="00B023DB">
        <w:t xml:space="preserve"> K „víře, že existuje Bůh“ se hlásí 43 %.</w:t>
      </w:r>
      <w:r w:rsidRPr="00202506">
        <w:rPr>
          <w:rStyle w:val="Znakapoznpodarou"/>
        </w:rPr>
        <w:footnoteReference w:id="65"/>
      </w:r>
      <w:r w:rsidRPr="00B023DB">
        <w:t xml:space="preserve"> V Boha „jako osobu“ ovšem věří podle zpracovaných odpovědí pouze 8 %, na začátku výzkumu to bylo 15 %.</w:t>
      </w:r>
      <w:r w:rsidRPr="00202506">
        <w:rPr>
          <w:rStyle w:val="Znakapoznpodarou"/>
        </w:rPr>
        <w:footnoteReference w:id="66"/>
      </w:r>
      <w:r w:rsidRPr="00B023DB">
        <w:t xml:space="preserve"> Naopak víra </w:t>
      </w:r>
      <w:r w:rsidR="00A50CBC">
        <w:br/>
      </w:r>
      <w:r w:rsidRPr="00B023DB">
        <w:t>v posmrtný život podle výzkumu stoupla z 27 % na 41 %, tedy o 14% více.</w:t>
      </w:r>
      <w:r w:rsidRPr="00202506">
        <w:rPr>
          <w:rStyle w:val="Znakapoznpodarou"/>
        </w:rPr>
        <w:footnoteReference w:id="67"/>
      </w:r>
      <w:r w:rsidRPr="00B023DB">
        <w:t xml:space="preserve"> V převtělování věřilo v roce 1991 12%, nyní 26%, tedy taktéž o 14% více.</w:t>
      </w:r>
      <w:r w:rsidRPr="00202506">
        <w:rPr>
          <w:rStyle w:val="Znakapoznpodarou"/>
        </w:rPr>
        <w:footnoteReference w:id="68"/>
      </w:r>
    </w:p>
    <w:p w14:paraId="45DFAEC3" w14:textId="3BD8296D" w:rsidR="00D360A9" w:rsidRPr="00B023DB" w:rsidRDefault="00D360A9" w:rsidP="00B023DB">
      <w:bookmarkStart w:id="15" w:name="Tournier"/>
      <w:bookmarkEnd w:id="15"/>
      <w:r w:rsidRPr="00B023DB">
        <w:t>Pokud se sečtou data z výzkumu k otázce k příslušnosti k církvi, ke křesťanskému náboženství se hlásilo v roce 2017 93% respondentů. Náboženský rozměr člověka, náboženské potřeby a náboženské chování jsou prvky, které se však nemusí krýt s tím, co obsahuje křesťanská víra</w:t>
      </w:r>
      <w:r w:rsidRPr="00202506">
        <w:rPr>
          <w:rStyle w:val="Znakapoznpodarou"/>
        </w:rPr>
        <w:footnoteReference w:id="69"/>
      </w:r>
      <w:r w:rsidRPr="00B023DB">
        <w:t xml:space="preserve">. Paul </w:t>
      </w:r>
      <w:proofErr w:type="spellStart"/>
      <w:r w:rsidRPr="00B023DB">
        <w:t>Tournier</w:t>
      </w:r>
      <w:proofErr w:type="spellEnd"/>
      <w:r w:rsidRPr="00B023DB">
        <w:t xml:space="preserve"> (1981) hovoří o vnější formě zbožnosti, o víře rozumové (např. přijímání křesťanského Desatera) a vnitřní formě víry, o osobní zkušenosti „lásky“ (např. k Bohu).</w:t>
      </w:r>
      <w:r w:rsidRPr="00202506">
        <w:rPr>
          <w:rStyle w:val="Znakapoznpodarou"/>
        </w:rPr>
        <w:footnoteReference w:id="70"/>
      </w:r>
      <w:r w:rsidR="006D1A93">
        <w:t xml:space="preserve"> </w:t>
      </w:r>
      <w:r w:rsidRPr="00B023DB">
        <w:t>Ve výzkumu např. pouhých 8% věří v osobního Boha, na převtělování věří 26%.</w:t>
      </w:r>
    </w:p>
    <w:p w14:paraId="314050B3" w14:textId="77777777" w:rsidR="00D360A9" w:rsidRPr="00B023DB" w:rsidRDefault="00D360A9" w:rsidP="00B023DB">
      <w:r w:rsidRPr="00B023DB">
        <w:t xml:space="preserve">Náboženství se stává soukromou záležitostí jedince. Člověk má tendenci si vytvářet své „náboženství“, kdy si skládá prvky z jednotlivých náboženství, se kterými se identifikuje, s touhou po velké subjektivitě a svobodě. Paradoxně má strach z velké svobody, a tím i ze zodpovědnosti. Vybírá si své náboženství a navazuje se na autoritu sekty, guru. Vybírá si své </w:t>
      </w:r>
      <w:r w:rsidRPr="00B023DB">
        <w:lastRenderedPageBreak/>
        <w:t xml:space="preserve">náboženství – naplnění touhy po svobodě, a zříká se důsledků svobody – nechává za sebe rozhodovat sektu, guru. Tím přenáší odpovědnost na ně. Člověk hledá náboženské prožitky, ale neznamená to, že hledá Boha, církev a spásu v pojetí křesťanských církví. Rozborem postupů úspěšných sekt, esoterických směrů, zjišťujeme, že dnešní člověk hledá spíše </w:t>
      </w:r>
      <w:proofErr w:type="spellStart"/>
      <w:r w:rsidRPr="00B023DB">
        <w:t>relativno</w:t>
      </w:r>
      <w:proofErr w:type="spellEnd"/>
      <w:r w:rsidRPr="00B023DB">
        <w:t>, než absolutno.</w:t>
      </w:r>
      <w:r w:rsidRPr="00202506">
        <w:rPr>
          <w:rStyle w:val="Znakapoznpodarou"/>
        </w:rPr>
        <w:footnoteReference w:id="71"/>
      </w:r>
    </w:p>
    <w:p w14:paraId="0B649F0C" w14:textId="77777777" w:rsidR="00D360A9" w:rsidRPr="00B023DB" w:rsidRDefault="00D360A9" w:rsidP="00B023DB">
      <w:r w:rsidRPr="00B023DB">
        <w:t>Přesto náboženství poskytuje mnoha lidem zakotvení ve víře, naději i jistotu při hledání smyslu života.</w:t>
      </w:r>
      <w:r w:rsidRPr="00202506">
        <w:rPr>
          <w:rStyle w:val="Znakapoznpodarou"/>
        </w:rPr>
        <w:footnoteReference w:id="72"/>
      </w:r>
    </w:p>
    <w:p w14:paraId="75861CB1" w14:textId="77777777" w:rsidR="00D360A9" w:rsidRPr="00B023DB" w:rsidRDefault="00D360A9" w:rsidP="0061127F">
      <w:pPr>
        <w:pStyle w:val="Nadpis2"/>
      </w:pPr>
      <w:bookmarkStart w:id="16" w:name="_Toc149939025"/>
      <w:r w:rsidRPr="00B023DB">
        <w:t>Shrnutí</w:t>
      </w:r>
      <w:bookmarkEnd w:id="16"/>
      <w:r w:rsidRPr="00B023DB">
        <w:t xml:space="preserve"> </w:t>
      </w:r>
    </w:p>
    <w:p w14:paraId="0240FD3C" w14:textId="169CC3A9" w:rsidR="00D360A9" w:rsidRDefault="00D360A9" w:rsidP="00D360A9">
      <w:r w:rsidRPr="00202506">
        <w:t xml:space="preserve">Zapojení laiků, mužů i žen, do poslání církve by nebylo možné bez </w:t>
      </w:r>
      <w:r>
        <w:t xml:space="preserve">událostí, které započal Druhý vatikánský koncil. Církev se chtěla otevřít světu a reagovat na aktuální problémy lidí, věrna svému poslání. Církev hledá možné odpovědi na obtíže dnešních lidí ve světle evangelia a inspirací jsou pro ni koncilní a </w:t>
      </w:r>
      <w:proofErr w:type="spellStart"/>
      <w:r>
        <w:t>pokoncilní</w:t>
      </w:r>
      <w:proofErr w:type="spellEnd"/>
      <w:r>
        <w:t xml:space="preserve"> dokumenty. Dochází k rozvoji teologických disciplín, i teologie „církevní praxe“. Služba lásky je naplňována různými formami a patří mezi ni </w:t>
      </w:r>
      <w:r w:rsidR="0027741D">
        <w:br/>
      </w:r>
      <w:r>
        <w:t xml:space="preserve">i pastorační péče o trpící. Tato služba má atributy „pozorného srdce, pozorných očí, uší </w:t>
      </w:r>
      <w:r w:rsidR="0027741D">
        <w:br/>
      </w:r>
      <w:r>
        <w:t xml:space="preserve">a rukou“ a zakotvení v Bohu. Důležitým prvkem je profesionalita, organizovanost a otevřenost vůči všem lidem bez rozdílu. </w:t>
      </w:r>
    </w:p>
    <w:p w14:paraId="123F9182" w14:textId="77777777" w:rsidR="00D360A9" w:rsidRPr="00541471" w:rsidRDefault="00D360A9" w:rsidP="00D360A9">
      <w:pPr>
        <w:pStyle w:val="Nadpis1"/>
      </w:pPr>
      <w:bookmarkStart w:id="17" w:name="_Toc149939026"/>
      <w:r>
        <w:lastRenderedPageBreak/>
        <w:t>Prezentace d</w:t>
      </w:r>
      <w:r w:rsidRPr="00371604">
        <w:t xml:space="preserve">uchovní péče v necírkevních zdravotnických zařízeních lůžkové péče v České republice s akcentem na Arcidiecézi </w:t>
      </w:r>
      <w:r w:rsidRPr="00541471">
        <w:t>olomouckou</w:t>
      </w:r>
      <w:bookmarkEnd w:id="17"/>
      <w:r w:rsidRPr="00541471">
        <w:t xml:space="preserve"> </w:t>
      </w:r>
    </w:p>
    <w:p w14:paraId="2BBDF03D" w14:textId="77777777" w:rsidR="00D360A9" w:rsidRPr="00B023DB" w:rsidRDefault="00D360A9" w:rsidP="00B023DB">
      <w:r w:rsidRPr="00B023DB">
        <w:t xml:space="preserve">Organizovanou, odbornou službou církve, jejíž charakteristikou je její univerzalita lásky, uplatňovaná vůči všem potřebným, se v posledních letech v České republice stává rozvíjející se služba nemocničních kaplanů. Tématika služby nemocničních kaplanů bude rozvinuta v této kapitole. </w:t>
      </w:r>
    </w:p>
    <w:p w14:paraId="5335BF8A" w14:textId="31901F65" w:rsidR="00D360A9" w:rsidRPr="005954A9" w:rsidRDefault="00D360A9" w:rsidP="00D360A9">
      <w:r w:rsidRPr="00541471">
        <w:t>Působení duchovních ve zdravotnických zařízeních</w:t>
      </w:r>
      <w:r w:rsidRPr="00D9463D">
        <w:rPr>
          <w:rStyle w:val="Znakapoznpodarou"/>
        </w:rPr>
        <w:footnoteReference w:id="73"/>
      </w:r>
      <w:r w:rsidRPr="00541471">
        <w:t xml:space="preserve"> probíhalo </w:t>
      </w:r>
      <w:r>
        <w:t>nepřetržitě,</w:t>
      </w:r>
      <w:r w:rsidRPr="00340AAA">
        <w:t xml:space="preserve"> i v době komunistického režimu v Československu. Mělo různou formu a probíhalo především </w:t>
      </w:r>
      <w:r w:rsidR="00583D19">
        <w:br/>
      </w:r>
      <w:r w:rsidRPr="00340AAA">
        <w:t>o návštěvní</w:t>
      </w:r>
      <w:r>
        <w:t xml:space="preserve">ch hodinách, které </w:t>
      </w:r>
      <w:r w:rsidRPr="00340AAA">
        <w:t>zpravidla byly dvakrát týdně</w:t>
      </w:r>
      <w:r>
        <w:t>, ve středu a neděli</w:t>
      </w:r>
      <w:r w:rsidRPr="00D9463D">
        <w:rPr>
          <w:rStyle w:val="Znakapoznpodarou"/>
        </w:rPr>
        <w:footnoteReference w:id="74"/>
      </w:r>
      <w:r>
        <w:t>. Až politické</w:t>
      </w:r>
      <w:r w:rsidRPr="00340AAA">
        <w:t xml:space="preserve"> události po roce </w:t>
      </w:r>
      <w:r w:rsidRPr="005954A9">
        <w:t>1989 přinesly zásadní změny do oblasti zajištění duchovní péče ve zdravotnictví. Tyto změny byly spojeny s demokratizací společnosti a s novým ústavněprávním řádem.</w:t>
      </w:r>
      <w:r>
        <w:t xml:space="preserve"> Poskytování duchovní péče veřejnosti náboženskými společenstvími se tak mohlo stát součástí různých veřejných institucí.</w:t>
      </w:r>
      <w:r w:rsidRPr="00D9463D">
        <w:rPr>
          <w:rStyle w:val="Znakapoznpodarou"/>
        </w:rPr>
        <w:footnoteReference w:id="75"/>
      </w:r>
      <w:r>
        <w:t xml:space="preserve"> Duchovní péče ve zdravotnictví je označována za „</w:t>
      </w:r>
      <w:r w:rsidRPr="007C32FC">
        <w:t>kategoriální pastoraci“.</w:t>
      </w:r>
      <w:r w:rsidRPr="00D9463D">
        <w:rPr>
          <w:rStyle w:val="Znakapoznpodarou"/>
        </w:rPr>
        <w:footnoteReference w:id="76"/>
      </w:r>
      <w:r w:rsidRPr="00202506">
        <w:t xml:space="preserve"> </w:t>
      </w:r>
    </w:p>
    <w:p w14:paraId="5001FA1B" w14:textId="77777777" w:rsidR="00D360A9" w:rsidRPr="007B6167" w:rsidRDefault="00D360A9" w:rsidP="00D360A9">
      <w:pPr>
        <w:pStyle w:val="Nadpis2"/>
      </w:pPr>
      <w:bookmarkStart w:id="18" w:name="_Toc149939027"/>
      <w:r w:rsidRPr="00793C04">
        <w:t xml:space="preserve">Možnosti působení duchovních ve </w:t>
      </w:r>
      <w:r w:rsidRPr="007B6167">
        <w:t>zdravotnických zařízeních</w:t>
      </w:r>
      <w:bookmarkEnd w:id="18"/>
    </w:p>
    <w:p w14:paraId="76E4CA01" w14:textId="36EEF179" w:rsidR="00D360A9" w:rsidRPr="00340AAA" w:rsidRDefault="00D360A9" w:rsidP="00D360A9">
      <w:r w:rsidRPr="007B6167">
        <w:t>První možností je docházení duchovních církví a církevních náboženských společností (dále CNS) za svými věřícími do nemocnic. Děje se tak na vyžádání, objevuje se i praxe návštěvy duchovního z vlastní iniciativy. Z praxe jsou např</w:t>
      </w:r>
      <w:r w:rsidRPr="00340AAA">
        <w:t>. registrovány pravidelné návštěvy nemocných příslušníky církví, které jsou zastoupeny v dané oblasti v malé komunitě. Tato praxe je po právní a organizační stránce nejjednodušší.</w:t>
      </w:r>
      <w:r w:rsidRPr="00D9463D">
        <w:rPr>
          <w:rStyle w:val="Znakapoznpodarou"/>
        </w:rPr>
        <w:footnoteReference w:id="77"/>
      </w:r>
      <w:r w:rsidRPr="00340AAA">
        <w:t xml:space="preserve"> Limitem takto poskytované péče se </w:t>
      </w:r>
      <w:r>
        <w:t>může stát úplný záka</w:t>
      </w:r>
      <w:r w:rsidR="00583D19">
        <w:t>z návštěv (období pandemie COVID</w:t>
      </w:r>
      <w:r>
        <w:t xml:space="preserve"> – 19).</w:t>
      </w:r>
    </w:p>
    <w:p w14:paraId="42266D4B" w14:textId="77777777" w:rsidR="00D360A9" w:rsidRPr="00340AAA" w:rsidRDefault="00D360A9" w:rsidP="00D360A9">
      <w:r w:rsidRPr="00347E54">
        <w:t>Druhou možností je docházení duchovních za věřícími do zařízení s delší dobou pobytu – léčebny dlouhodobě nemocných, zařízen</w:t>
      </w:r>
      <w:r w:rsidRPr="002710D9">
        <w:t>í</w:t>
      </w:r>
      <w:r w:rsidRPr="00347E54">
        <w:t xml:space="preserve"> sociálně-zdravotních služeb. Dochází tak zejména </w:t>
      </w:r>
      <w:r w:rsidRPr="00347E54">
        <w:lastRenderedPageBreak/>
        <w:t>z vlastní iniciativy, jako plnění služby nemocným</w:t>
      </w:r>
      <w:r w:rsidRPr="004B499A">
        <w:t xml:space="preserve">, méně však </w:t>
      </w:r>
      <w:r w:rsidRPr="00347E54">
        <w:t>z iniciativy poskytovatelů zdravotních služeb.</w:t>
      </w:r>
    </w:p>
    <w:p w14:paraId="573BA37F" w14:textId="77777777" w:rsidR="00D360A9" w:rsidRPr="00FB3805" w:rsidRDefault="00D360A9" w:rsidP="00D360A9">
      <w:r w:rsidRPr="004B499A">
        <w:t>Třetí možností je</w:t>
      </w:r>
      <w:r w:rsidRPr="00340AAA">
        <w:t xml:space="preserve"> stacionární profesionální péče, kterou zajiš</w:t>
      </w:r>
      <w:r>
        <w:t>ť</w:t>
      </w:r>
      <w:r w:rsidRPr="00340AAA">
        <w:t xml:space="preserve">ují z vlastní iniciativy </w:t>
      </w:r>
      <w:r w:rsidRPr="00860E2C">
        <w:t>CNS,</w:t>
      </w:r>
      <w:r w:rsidRPr="00340AAA">
        <w:t xml:space="preserve"> ale je čím dál více </w:t>
      </w:r>
      <w:r w:rsidRPr="004B499A">
        <w:t xml:space="preserve">žádaná i poskytovateli </w:t>
      </w:r>
      <w:r w:rsidRPr="00340AAA">
        <w:t>zdravotních služeb, např.</w:t>
      </w:r>
      <w:r>
        <w:t xml:space="preserve"> </w:t>
      </w:r>
      <w:r w:rsidRPr="00340AAA">
        <w:t xml:space="preserve">z důvodu </w:t>
      </w:r>
      <w:r w:rsidRPr="004B499A">
        <w:t xml:space="preserve">naplnění standardů péče. Oblast standardů bude více rozvinuta v následující </w:t>
      </w:r>
      <w:r w:rsidRPr="00FB3805">
        <w:t>podkapitole.</w:t>
      </w:r>
      <w:r w:rsidRPr="00D9463D">
        <w:rPr>
          <w:rStyle w:val="Znakapoznpodarou"/>
        </w:rPr>
        <w:footnoteReference w:id="78"/>
      </w:r>
    </w:p>
    <w:p w14:paraId="25FC2365" w14:textId="77777777" w:rsidR="00D360A9" w:rsidRPr="00FB3805" w:rsidRDefault="00D360A9" w:rsidP="00D360A9">
      <w:pPr>
        <w:pStyle w:val="Nadpis2"/>
      </w:pPr>
      <w:bookmarkStart w:id="19" w:name="_Toc149939028"/>
      <w:r w:rsidRPr="00FB3805">
        <w:t>Pojetí duchovní péče z pohledu poskytovatelů zdravotní péče</w:t>
      </w:r>
      <w:bookmarkEnd w:id="19"/>
    </w:p>
    <w:p w14:paraId="54E68E84" w14:textId="77777777" w:rsidR="00D360A9" w:rsidRPr="00340AAA" w:rsidRDefault="00D360A9" w:rsidP="00D360A9">
      <w:r w:rsidRPr="00FB3805">
        <w:t xml:space="preserve">Současným </w:t>
      </w:r>
      <w:r w:rsidRPr="00340AAA">
        <w:t xml:space="preserve">charakteristickým rysem ošetřovatelství je holistický přístup k pacientovi, s ohledem na jeho potřeby </w:t>
      </w:r>
      <w:proofErr w:type="gramStart"/>
      <w:r w:rsidRPr="00340AAA">
        <w:t>bio</w:t>
      </w:r>
      <w:proofErr w:type="gramEnd"/>
      <w:r w:rsidRPr="00340AAA">
        <w:t xml:space="preserve"> –</w:t>
      </w:r>
      <w:proofErr w:type="gramStart"/>
      <w:r w:rsidRPr="00340AAA">
        <w:t>psycho</w:t>
      </w:r>
      <w:proofErr w:type="gramEnd"/>
      <w:r w:rsidRPr="00340AAA">
        <w:t xml:space="preserve"> - </w:t>
      </w:r>
      <w:proofErr w:type="spellStart"/>
      <w:r w:rsidRPr="00340AAA">
        <w:t>socio</w:t>
      </w:r>
      <w:proofErr w:type="spellEnd"/>
      <w:r w:rsidRPr="00340AAA">
        <w:t xml:space="preserve"> –spirituální. Přístup je kodifikovaný v závazné metodice Ministerstva zdravotnictví ČR (dále MZ ČR</w:t>
      </w:r>
      <w:r w:rsidRPr="009C202A">
        <w:t xml:space="preserve">), </w:t>
      </w:r>
      <w:r w:rsidRPr="00340AAA">
        <w:t>v Koncepci ošetřovatelství z roku 2021.</w:t>
      </w:r>
    </w:p>
    <w:p w14:paraId="2BF639F7" w14:textId="77777777" w:rsidR="00D360A9" w:rsidRPr="00340AAA" w:rsidRDefault="00D360A9" w:rsidP="00583D19">
      <w:pPr>
        <w:pStyle w:val="Citt"/>
        <w:ind w:firstLine="0"/>
        <w:jc w:val="both"/>
      </w:pPr>
      <w:r w:rsidRPr="00340AAA">
        <w:t>„Z hlediska ošetřovatelství zahrnuje holistická péče o člověka bio-psycho-sociální a duchovní stránku, přistupuje tedy k jedinci jako k celku, celistvé jedinečné bytosti, a nevěnuje se jen jeho porušené části/funkci. Sestra musí v rámci péče o“ tělo a duši“ respektovat pacientova práva jeho autonomii a sociální status.</w:t>
      </w:r>
      <w:r w:rsidRPr="00202506">
        <w:rPr>
          <w:rStyle w:val="Znakapoznpodarou"/>
        </w:rPr>
        <w:footnoteReference w:id="79"/>
      </w:r>
    </w:p>
    <w:p w14:paraId="201A94AB" w14:textId="77777777" w:rsidR="00D360A9" w:rsidRDefault="00D360A9" w:rsidP="00D360A9">
      <w:r w:rsidRPr="00340AAA">
        <w:t xml:space="preserve">Holistický přístup je východiskem pro stacionární duchovní péči, kterou poskytují vyslaní kvalifikovaní zástupci CNS, kteří se </w:t>
      </w:r>
      <w:r>
        <w:t>mohou stát</w:t>
      </w:r>
      <w:r w:rsidRPr="00340AAA">
        <w:t xml:space="preserve"> členy multidisciplinárních nemocničních týmů. Péče o duchovní potřeby není vázaná jen na pacienta, ale též na jeho rodinu, blízké (zvláště v případě intervence a doprovázení v umírání a smrti). Stále více se ukazuje důležitost doprovázení samotného zdravotnického i nezdravotnického personálu.</w:t>
      </w:r>
      <w:r w:rsidRPr="00D9463D">
        <w:rPr>
          <w:rStyle w:val="Znakapoznpodarou"/>
        </w:rPr>
        <w:footnoteReference w:id="80"/>
      </w:r>
      <w:r w:rsidRPr="00340AAA">
        <w:t xml:space="preserve"> </w:t>
      </w:r>
      <w:r>
        <w:t>Zde pro srovnání uvádím k tématu výsledky z</w:t>
      </w:r>
      <w:r w:rsidRPr="00263CA0">
        <w:t xml:space="preserve"> </w:t>
      </w:r>
      <w:r w:rsidRPr="005A7E51">
        <w:t xml:space="preserve">průzkumu s řediteli/manažery duchovní péče ve 20 nemocnicích Honor </w:t>
      </w:r>
      <w:proofErr w:type="spellStart"/>
      <w:r w:rsidRPr="005A7E51">
        <w:t>Roll</w:t>
      </w:r>
      <w:proofErr w:type="spellEnd"/>
      <w:r w:rsidRPr="005A7E51">
        <w:t xml:space="preserve"> uvedených v</w:t>
      </w:r>
      <w:r>
        <w:t> </w:t>
      </w:r>
      <w:r w:rsidRPr="005A7E51">
        <w:t>U</w:t>
      </w:r>
      <w:r>
        <w:t xml:space="preserve">. </w:t>
      </w:r>
      <w:r w:rsidRPr="005A7E51">
        <w:t>S</w:t>
      </w:r>
      <w:r>
        <w:t>.</w:t>
      </w:r>
      <w:r w:rsidRPr="005A7E51">
        <w:t xml:space="preserve"> </w:t>
      </w:r>
      <w:proofErr w:type="spellStart"/>
      <w:r w:rsidRPr="005A7E51">
        <w:t>News</w:t>
      </w:r>
      <w:proofErr w:type="spellEnd"/>
      <w:r w:rsidRPr="005A7E51">
        <w:t xml:space="preserve"> &amp; </w:t>
      </w:r>
      <w:proofErr w:type="spellStart"/>
      <w:r w:rsidRPr="005A7E51">
        <w:t>World</w:t>
      </w:r>
      <w:proofErr w:type="spellEnd"/>
      <w:r w:rsidRPr="005A7E51">
        <w:t xml:space="preserve"> Report (2020–2021; U</w:t>
      </w:r>
      <w:r>
        <w:t xml:space="preserve">. </w:t>
      </w:r>
      <w:r w:rsidRPr="005A7E51">
        <w:t>S</w:t>
      </w:r>
      <w:r>
        <w:t xml:space="preserve">. </w:t>
      </w:r>
      <w:proofErr w:type="spellStart"/>
      <w:r w:rsidRPr="005A7E51">
        <w:t>News</w:t>
      </w:r>
      <w:proofErr w:type="spellEnd"/>
      <w:r w:rsidRPr="005A7E51">
        <w:t xml:space="preserve"> &amp; </w:t>
      </w:r>
      <w:proofErr w:type="spellStart"/>
      <w:r w:rsidRPr="005A7E51">
        <w:t>World</w:t>
      </w:r>
      <w:proofErr w:type="spellEnd"/>
      <w:r w:rsidRPr="005A7E51">
        <w:t xml:space="preserve"> </w:t>
      </w:r>
      <w:r>
        <w:t>Report, 2021</w:t>
      </w:r>
      <w:r w:rsidRPr="005A7E51">
        <w:t>)</w:t>
      </w:r>
      <w:r>
        <w:t>. Kdy s</w:t>
      </w:r>
      <w:r w:rsidRPr="005A7E51">
        <w:t>edmnáct ředitelů/manažerů uvedlo, že jejich organizace/administrativa považuje péči kaplanů o personál za „velmi důležitou“ roli, přičemž tři ji označili za „poněkud důležitou“.</w:t>
      </w:r>
      <w:r>
        <w:t xml:space="preserve"> </w:t>
      </w:r>
      <w:r w:rsidRPr="005A7E51">
        <w:t xml:space="preserve">Kaplani </w:t>
      </w:r>
      <w:r>
        <w:t xml:space="preserve">v nemocnicích </w:t>
      </w:r>
      <w:r w:rsidRPr="005A7E51">
        <w:t>podporují personál na individuální i skupinové úrovni</w:t>
      </w:r>
      <w:r w:rsidRPr="00D9463D">
        <w:rPr>
          <w:rStyle w:val="Znakapoznpodarou"/>
        </w:rPr>
        <w:footnoteReference w:id="81"/>
      </w:r>
      <w:r>
        <w:t xml:space="preserve">. </w:t>
      </w:r>
    </w:p>
    <w:p w14:paraId="36C63917" w14:textId="77777777" w:rsidR="00D360A9" w:rsidRDefault="00D360A9" w:rsidP="00D360A9">
      <w:r>
        <w:t>Na rozvoj institucionalizované duchovní péče ve zdravotnických zařízeních má v neposlední řadě vliv zájem těchto poskytovatelů na implementaci Mezinárodních akreditačních standardů pro nemocnice.</w:t>
      </w:r>
    </w:p>
    <w:p w14:paraId="3BE2EE21" w14:textId="2DC2D750" w:rsidR="00D360A9" w:rsidRPr="005D766B" w:rsidRDefault="00D360A9" w:rsidP="00D360A9">
      <w:r w:rsidRPr="00524AE7">
        <w:lastRenderedPageBreak/>
        <w:t>„PFR.1.1.1</w:t>
      </w:r>
      <w:r w:rsidR="00524AE7" w:rsidRPr="00524AE7">
        <w:t xml:space="preserve"> </w:t>
      </w:r>
      <w:r>
        <w:t xml:space="preserve">Nemocnice má vytvořený postup, v rámci kterého uspokojí požadavky pacientů a jejich blízkých na poskytnutí duchovních služeb či podobné požadavky </w:t>
      </w:r>
      <w:r w:rsidRPr="005D766B">
        <w:t>pacientů, vyplývající z pacientových spirituálních potřeb a náboženského přesvědčení.“</w:t>
      </w:r>
      <w:r w:rsidRPr="00D9463D">
        <w:rPr>
          <w:rStyle w:val="Znakapoznpodarou"/>
        </w:rPr>
        <w:footnoteReference w:id="82"/>
      </w:r>
    </w:p>
    <w:p w14:paraId="0BD6443B" w14:textId="2DE7CB75" w:rsidR="00D360A9" w:rsidRPr="005D766B" w:rsidRDefault="00D360A9" w:rsidP="00D360A9">
      <w:r w:rsidRPr="005D766B">
        <w:t xml:space="preserve">Kde PFR znamená označení standardu (angl. </w:t>
      </w:r>
      <w:proofErr w:type="spellStart"/>
      <w:r w:rsidRPr="005D766B">
        <w:t>Patient</w:t>
      </w:r>
      <w:proofErr w:type="spellEnd"/>
      <w:r w:rsidRPr="005D766B">
        <w:t xml:space="preserve"> and </w:t>
      </w:r>
      <w:proofErr w:type="spellStart"/>
      <w:r w:rsidRPr="005D766B">
        <w:t>Family</w:t>
      </w:r>
      <w:proofErr w:type="spellEnd"/>
      <w:r w:rsidRPr="005D766B">
        <w:t xml:space="preserve"> </w:t>
      </w:r>
      <w:proofErr w:type="spellStart"/>
      <w:r w:rsidRPr="005D766B">
        <w:t>Rights</w:t>
      </w:r>
      <w:proofErr w:type="spellEnd"/>
      <w:r w:rsidRPr="005D766B">
        <w:t xml:space="preserve">) Práva pacientů </w:t>
      </w:r>
      <w:r w:rsidR="00583D19">
        <w:br/>
      </w:r>
      <w:r w:rsidRPr="005D766B">
        <w:t>a jejich blízkých.</w:t>
      </w:r>
      <w:r w:rsidRPr="00D9463D">
        <w:rPr>
          <w:rStyle w:val="Znakapoznpodarou"/>
        </w:rPr>
        <w:footnoteReference w:id="83"/>
      </w:r>
      <w:r w:rsidRPr="005D766B">
        <w:t xml:space="preserve"> </w:t>
      </w:r>
    </w:p>
    <w:p w14:paraId="36042F8D" w14:textId="77777777" w:rsidR="00D360A9" w:rsidRDefault="00D360A9" w:rsidP="00D360A9">
      <w:r>
        <w:t>Dalším faktorem rozvoje institucionalizované duchovní péče je vznik a rozvoj specializovaných paliativních</w:t>
      </w:r>
      <w:r w:rsidRPr="00D9463D">
        <w:rPr>
          <w:rStyle w:val="Znakapoznpodarou"/>
        </w:rPr>
        <w:footnoteReference w:id="84"/>
      </w:r>
      <w:r>
        <w:t xml:space="preserve"> týmů v rámci zdravotnických zařízení, jejichž nedílnou součástí je i péče o spirituální potřeby pacientů a jejich rodinných příslušníků.</w:t>
      </w:r>
    </w:p>
    <w:p w14:paraId="59A0FCD4" w14:textId="77777777" w:rsidR="00D360A9" w:rsidRDefault="00D360A9" w:rsidP="00D360A9">
      <w:pPr>
        <w:pStyle w:val="Nadpis2"/>
      </w:pPr>
      <w:bookmarkStart w:id="20" w:name="_Toc149939029"/>
      <w:r>
        <w:t>Specifikace terminologie a specifikace klinické pastorační péče na ekumenickém podkladě</w:t>
      </w:r>
      <w:bookmarkEnd w:id="20"/>
    </w:p>
    <w:p w14:paraId="10102B3C" w14:textId="77777777" w:rsidR="00D360A9" w:rsidRPr="00CC0966" w:rsidRDefault="00D360A9" w:rsidP="00D360A9">
      <w:pPr>
        <w:pStyle w:val="Nadpis3"/>
      </w:pPr>
      <w:bookmarkStart w:id="21" w:name="_Toc149939030"/>
      <w:r w:rsidRPr="00CC0966">
        <w:t>Vymezení pojmů</w:t>
      </w:r>
      <w:bookmarkEnd w:id="21"/>
      <w:r w:rsidRPr="00CC0966">
        <w:t xml:space="preserve"> </w:t>
      </w:r>
    </w:p>
    <w:p w14:paraId="57574495" w14:textId="77777777" w:rsidR="00D360A9" w:rsidRPr="003C437D" w:rsidRDefault="00D360A9" w:rsidP="00D360A9">
      <w:r w:rsidRPr="00734D76">
        <w:t xml:space="preserve">Dle </w:t>
      </w:r>
      <w:r w:rsidRPr="005D766B">
        <w:t xml:space="preserve">Němce </w:t>
      </w:r>
      <w:r>
        <w:t>není snadné najít český výraz vhodně charakterizující duchovní službu v nemocnicích. V našem prostředí se užívají pro tuto službu výrazy spirituální péče, duchovní péče, duchovní služba, pastorační péče a klinická pastorační péče.</w:t>
      </w:r>
      <w:r w:rsidRPr="00D9463D">
        <w:rPr>
          <w:rStyle w:val="Znakapoznpodarou"/>
        </w:rPr>
        <w:footnoteReference w:id="85"/>
      </w:r>
      <w:r>
        <w:t xml:space="preserve"> </w:t>
      </w:r>
    </w:p>
    <w:p w14:paraId="49EEF347" w14:textId="77777777" w:rsidR="00D360A9" w:rsidRPr="0061127F" w:rsidRDefault="00D360A9" w:rsidP="00D360A9">
      <w:pPr>
        <w:rPr>
          <w:b/>
        </w:rPr>
      </w:pPr>
      <w:r w:rsidRPr="0061127F">
        <w:rPr>
          <w:b/>
        </w:rPr>
        <w:t>Spirituální péče</w:t>
      </w:r>
    </w:p>
    <w:p w14:paraId="6EF7BAE4" w14:textId="77777777" w:rsidR="00D360A9" w:rsidRPr="003C437D" w:rsidRDefault="00D360A9" w:rsidP="00D360A9">
      <w:r w:rsidRPr="000135D3">
        <w:t xml:space="preserve">Spirituální </w:t>
      </w:r>
      <w:r>
        <w:t xml:space="preserve">(duchovní; spiritus = duch) </w:t>
      </w:r>
      <w:r w:rsidRPr="00340AAA">
        <w:t>bývá v dnešním jazykovém úzu vnímán jako "niterný"</w:t>
      </w:r>
      <w:r w:rsidRPr="00D9463D">
        <w:rPr>
          <w:rStyle w:val="Znakapoznpodarou"/>
        </w:rPr>
        <w:footnoteReference w:id="86"/>
      </w:r>
      <w:r>
        <w:t xml:space="preserve">, </w:t>
      </w:r>
      <w:r w:rsidRPr="00340AAA">
        <w:t>týkající se zací</w:t>
      </w:r>
      <w:r>
        <w:t xml:space="preserve">lení a ukotvení člověka. </w:t>
      </w:r>
      <w:r w:rsidRPr="00340AAA">
        <w:t>Spiritualita je chápána jako vnitřní svět člověka, který je v interakci s lidskou společností, okolním světem, případně s tajemstvím, které je v náboženském světě nazýváno bůh či božstvo a jež má v chápání konkrétního člově</w:t>
      </w:r>
      <w:r>
        <w:t>ka více či méně osobní povahu.</w:t>
      </w:r>
      <w:r w:rsidRPr="00D9463D">
        <w:rPr>
          <w:rStyle w:val="Znakapoznpodarou"/>
        </w:rPr>
        <w:footnoteReference w:id="87"/>
      </w:r>
    </w:p>
    <w:p w14:paraId="30C99D56" w14:textId="30751BF3" w:rsidR="00D360A9" w:rsidRDefault="00D360A9" w:rsidP="00D360A9">
      <w:r>
        <w:t>Dle Opatrného „s</w:t>
      </w:r>
      <w:r w:rsidRPr="00340AAA">
        <w:t xml:space="preserve">pirituální péčí v širokém slova smyslu rozumíme takové jednání </w:t>
      </w:r>
      <w:r w:rsidR="00583D19">
        <w:br/>
      </w:r>
      <w:r w:rsidRPr="00340AAA">
        <w:t xml:space="preserve">s nemocným člověkem, ve kterém ho respektujeme v jeho jedinečnosti, vnímáme jeho existenciální i ryze duchovní otázky a problémy, doprovázíme ho v jeho obtížích, nemoci, utrpení či umírání a pomáháme mu k lidsky důstojnému prožívání a zvládání jeho životní </w:t>
      </w:r>
      <w:r w:rsidRPr="00340AAA">
        <w:lastRenderedPageBreak/>
        <w:t>situace až ke smrti a s úctou při tom respektujeme jeho světonázorovou orientaci a jeho potřeby."</w:t>
      </w:r>
      <w:r w:rsidRPr="00D9463D">
        <w:rPr>
          <w:rStyle w:val="Znakapoznpodarou"/>
        </w:rPr>
        <w:footnoteReference w:id="88"/>
      </w:r>
      <w:r>
        <w:t xml:space="preserve"> </w:t>
      </w:r>
    </w:p>
    <w:p w14:paraId="41A5C448" w14:textId="77777777" w:rsidR="00D360A9" w:rsidRPr="00340AAA" w:rsidRDefault="00D360A9" w:rsidP="00D360A9">
      <w:r w:rsidRPr="00FD5EE7">
        <w:t>Dle Němce</w:t>
      </w:r>
      <w:r>
        <w:t xml:space="preserve"> „zahrnuje v sobě celou škálu všech možných (i nemožných) spirituálních přístupů, jak pramenících z jednotlivých náboženských tradic, tak i z nových, převážně eklektických náboženských proudů (např. New Age, novopohanství).“</w:t>
      </w:r>
      <w:r w:rsidRPr="00D9463D">
        <w:rPr>
          <w:rStyle w:val="Znakapoznpodarou"/>
        </w:rPr>
        <w:footnoteReference w:id="89"/>
      </w:r>
    </w:p>
    <w:p w14:paraId="0F67E868" w14:textId="77777777" w:rsidR="00D360A9" w:rsidRPr="0061127F" w:rsidRDefault="00D360A9" w:rsidP="00D360A9">
      <w:pPr>
        <w:rPr>
          <w:b/>
        </w:rPr>
      </w:pPr>
      <w:r w:rsidRPr="0061127F">
        <w:rPr>
          <w:b/>
        </w:rPr>
        <w:t>Duchovní péče (pastorační péče)</w:t>
      </w:r>
    </w:p>
    <w:p w14:paraId="1151FD26" w14:textId="7172344B" w:rsidR="00D360A9" w:rsidRPr="00200B32" w:rsidRDefault="00D360A9" w:rsidP="00D360A9">
      <w:r>
        <w:t xml:space="preserve">Termín </w:t>
      </w:r>
      <w:r w:rsidRPr="00393418">
        <w:rPr>
          <w:i/>
        </w:rPr>
        <w:t>duchovní péče</w:t>
      </w:r>
      <w:r>
        <w:t xml:space="preserve"> se objevuje v Dohodě</w:t>
      </w:r>
      <w:r w:rsidRPr="00EA5958">
        <w:t xml:space="preserve"> o duchovní péči ve zdravotnictví mezi Českou biskupskou konferencí </w:t>
      </w:r>
      <w:r>
        <w:t xml:space="preserve">(dále ČBK) </w:t>
      </w:r>
      <w:r w:rsidRPr="00EA5958">
        <w:t>a Ekumenickou radou církv</w:t>
      </w:r>
      <w:r>
        <w:t xml:space="preserve">í (dále ERC) v České republice z roku 2006. Obsah pojmu </w:t>
      </w:r>
      <w:r w:rsidRPr="00393418">
        <w:rPr>
          <w:i/>
        </w:rPr>
        <w:t>duchovní péče</w:t>
      </w:r>
      <w:r>
        <w:t xml:space="preserve"> je pak dále rozvinutý v </w:t>
      </w:r>
      <w:r w:rsidRPr="00393418">
        <w:t xml:space="preserve">Etickém kodexu nemocničního kaplana, a rozumí se jí péče, která „sleduje péči </w:t>
      </w:r>
      <w:r>
        <w:t xml:space="preserve">o </w:t>
      </w:r>
      <w:r w:rsidRPr="00393418">
        <w:t xml:space="preserve">duchovní dimenzi člověka </w:t>
      </w:r>
      <w:r w:rsidR="00583D19">
        <w:br/>
      </w:r>
      <w:r w:rsidRPr="00393418">
        <w:t xml:space="preserve">a spočívá v saturaci jeho existenciálních, duchovních a náboženských potřeb. Je poskytována </w:t>
      </w:r>
      <w:r w:rsidR="00583D19">
        <w:br/>
      </w:r>
      <w:r w:rsidRPr="00393418">
        <w:t>s respektem k lidské důstojnosti a jedinečnosti člověka a se zřetelem a podporou jeho spirituality, kultury či filozofie. Prostřednictvím doprovázení v obtížích, nemoci, utrpení či umírání podporuje lidsky důstojné zvládnutí situace, včetně smrti, a to na dostupné úrovni víry klienta, s perspektivou jejího možného rozvoje</w:t>
      </w:r>
      <w:r w:rsidR="00302F11">
        <w:t>. Duchovní péče vnímá přesah</w:t>
      </w:r>
      <w:r w:rsidRPr="00393418">
        <w:t xml:space="preserve"> lidského života a důležitost vztahu s Bohem pro plnou smysluplnost lidského bytí.</w:t>
      </w:r>
      <w:r>
        <w:t>“</w:t>
      </w:r>
      <w:r w:rsidRPr="00D9463D">
        <w:rPr>
          <w:rStyle w:val="Znakapoznpodarou"/>
        </w:rPr>
        <w:footnoteReference w:id="90"/>
      </w:r>
      <w:r w:rsidRPr="00393418">
        <w:t xml:space="preserve"> </w:t>
      </w:r>
      <w:r>
        <w:t>Dodatek k </w:t>
      </w:r>
      <w:r w:rsidRPr="00263DF5">
        <w:t>této d</w:t>
      </w:r>
      <w:r>
        <w:t xml:space="preserve">ohodě uvádí jako ekvivalentní označení „duchovní péče“ </w:t>
      </w:r>
      <w:r w:rsidRPr="00263DF5">
        <w:t>termín</w:t>
      </w:r>
      <w:r>
        <w:t xml:space="preserve"> „pastorační péče“. </w:t>
      </w:r>
      <w:r w:rsidRPr="00263DF5">
        <w:t xml:space="preserve">V Dohodě o duchovní péči ve zdravotnictví uzavřené o 13 let později mezi Ministerstvem zdravotnictví ČR a ČBK a ERC (z r. 2019) se </w:t>
      </w:r>
      <w:r>
        <w:t>duchovní péčí</w:t>
      </w:r>
      <w:r w:rsidRPr="00086449">
        <w:t xml:space="preserve"> </w:t>
      </w:r>
      <w:r>
        <w:t>„rozumí nezdravotní</w:t>
      </w:r>
      <w:r w:rsidRPr="00086449">
        <w:t xml:space="preserve"> služba všem pacientům, zdravotnickým pracovníkům a návštěvníkům LZZ při řešení jejich osobních, existenciálních, spirituálních, etických a morálních otázek a potřeb. Tato sl</w:t>
      </w:r>
      <w:r>
        <w:t>užba má důsledně neevangelizační</w:t>
      </w:r>
      <w:r w:rsidRPr="00086449">
        <w:t xml:space="preserve"> charakter a její adresáti ji využívají dobrovolně a na základě svého svobodného rozhodnutí</w:t>
      </w:r>
      <w:r>
        <w:t>.“</w:t>
      </w:r>
      <w:r w:rsidRPr="00D9463D">
        <w:rPr>
          <w:rStyle w:val="Znakapoznpodarou"/>
        </w:rPr>
        <w:footnoteReference w:id="91"/>
      </w:r>
    </w:p>
    <w:p w14:paraId="116947FD" w14:textId="77777777" w:rsidR="00D360A9" w:rsidRDefault="00D360A9" w:rsidP="00D360A9">
      <w:r w:rsidRPr="00263DF5">
        <w:t>Němec</w:t>
      </w:r>
      <w:r w:rsidRPr="00B023DB">
        <w:t xml:space="preserve"> </w:t>
      </w:r>
      <w:r>
        <w:t>poukazuje na současnou praxi, kde „služba nemocničních kaplanů spočívá v drtivé většině v oblasti lidského existenciálního doprovázení spojeného především s nasloucháním, zatímco náboženský prvek je tu reálně marginální“,</w:t>
      </w:r>
      <w:r w:rsidRPr="00D9463D">
        <w:rPr>
          <w:rStyle w:val="Znakapoznpodarou"/>
        </w:rPr>
        <w:footnoteReference w:id="92"/>
      </w:r>
      <w:r>
        <w:t xml:space="preserve"> byť v regionech s vyšší religiozitou se náboženský prvek může jevit jako více zastoupený.</w:t>
      </w:r>
    </w:p>
    <w:p w14:paraId="0EFB7CB2" w14:textId="77777777" w:rsidR="00D360A9" w:rsidRDefault="00D360A9" w:rsidP="00D360A9">
      <w:r w:rsidRPr="00BA00E0">
        <w:lastRenderedPageBreak/>
        <w:t>Náboženským prvkem může být duchovní rozhovor, pomoc při modlitbě, četba z Bible, nemocný může vyslovit přání přijmout svátosti.</w:t>
      </w:r>
      <w:r w:rsidRPr="00D9463D">
        <w:rPr>
          <w:rStyle w:val="Znakapoznpodarou"/>
        </w:rPr>
        <w:footnoteReference w:id="93"/>
      </w:r>
    </w:p>
    <w:p w14:paraId="60EB6C96" w14:textId="77777777" w:rsidR="00D360A9" w:rsidRPr="0061127F" w:rsidRDefault="00D360A9" w:rsidP="00D360A9">
      <w:pPr>
        <w:rPr>
          <w:b/>
        </w:rPr>
      </w:pPr>
      <w:r w:rsidRPr="0061127F">
        <w:rPr>
          <w:b/>
        </w:rPr>
        <w:t>Duchovní služba</w:t>
      </w:r>
    </w:p>
    <w:p w14:paraId="42B1B1F9" w14:textId="13FD2987" w:rsidR="00D360A9" w:rsidRDefault="00D360A9" w:rsidP="00D360A9">
      <w:r w:rsidRPr="004E05AC">
        <w:rPr>
          <w:i/>
        </w:rPr>
        <w:t>Duchovní služba</w:t>
      </w:r>
      <w:r>
        <w:t xml:space="preserve"> je výraz, který se vyskytuje především v evangelickém prostředí </w:t>
      </w:r>
      <w:r w:rsidR="00583D19">
        <w:br/>
      </w:r>
      <w:r>
        <w:t>a odpovídá specificky křesťanskému diakonickému akcentu.</w:t>
      </w:r>
      <w:r w:rsidRPr="00D9463D">
        <w:rPr>
          <w:rStyle w:val="Znakapoznpodarou"/>
        </w:rPr>
        <w:footnoteReference w:id="94"/>
      </w:r>
    </w:p>
    <w:p w14:paraId="3605847C" w14:textId="77777777" w:rsidR="00D360A9" w:rsidRPr="0061127F" w:rsidRDefault="00D360A9" w:rsidP="00D360A9">
      <w:pPr>
        <w:rPr>
          <w:b/>
        </w:rPr>
      </w:pPr>
      <w:r w:rsidRPr="0061127F">
        <w:rPr>
          <w:b/>
        </w:rPr>
        <w:t>Klinická pastorační péče</w:t>
      </w:r>
    </w:p>
    <w:p w14:paraId="0CB85986" w14:textId="77777777" w:rsidR="00D360A9" w:rsidRDefault="00D360A9" w:rsidP="00D360A9">
      <w:r>
        <w:t xml:space="preserve">Mezinárodně uznávaným termínem je </w:t>
      </w:r>
      <w:proofErr w:type="spellStart"/>
      <w:r w:rsidRPr="003A75C7">
        <w:rPr>
          <w:i/>
        </w:rPr>
        <w:t>clinical</w:t>
      </w:r>
      <w:proofErr w:type="spellEnd"/>
      <w:r w:rsidRPr="003A75C7">
        <w:rPr>
          <w:i/>
        </w:rPr>
        <w:t xml:space="preserve"> </w:t>
      </w:r>
      <w:proofErr w:type="spellStart"/>
      <w:r w:rsidRPr="003A75C7">
        <w:rPr>
          <w:i/>
        </w:rPr>
        <w:t>pastoral</w:t>
      </w:r>
      <w:proofErr w:type="spellEnd"/>
      <w:r w:rsidRPr="003A75C7">
        <w:rPr>
          <w:i/>
        </w:rPr>
        <w:t xml:space="preserve"> care</w:t>
      </w:r>
      <w:r>
        <w:t xml:space="preserve">, což v českém překladu nejvíce odpovídá termínu </w:t>
      </w:r>
      <w:r w:rsidRPr="009D5FC9">
        <w:t>klinická pastorační péče,</w:t>
      </w:r>
      <w:r>
        <w:rPr>
          <w:i/>
        </w:rPr>
        <w:t xml:space="preserve"> </w:t>
      </w:r>
      <w:r w:rsidRPr="009D5FC9">
        <w:t xml:space="preserve">který zároveň vystihuje začlenění tohoto konání do prostředí zdravotnictví - má charakter péče, i jeho </w:t>
      </w:r>
      <w:r>
        <w:t>pastorační obsah spojený s nezbytným církevním zakotvením.</w:t>
      </w:r>
      <w:r w:rsidRPr="00D9463D">
        <w:rPr>
          <w:rStyle w:val="Znakapoznpodarou"/>
        </w:rPr>
        <w:footnoteReference w:id="95"/>
      </w:r>
    </w:p>
    <w:p w14:paraId="174F204E" w14:textId="77777777" w:rsidR="00D360A9" w:rsidRDefault="00D360A9" w:rsidP="00D360A9">
      <w:r w:rsidRPr="00534FB9">
        <w:t>V dalším textu bude převážně používán termín „klinická pastorační péče“.</w:t>
      </w:r>
    </w:p>
    <w:p w14:paraId="519713C5" w14:textId="77777777" w:rsidR="00D360A9" w:rsidRDefault="00D360A9" w:rsidP="00D360A9">
      <w:pPr>
        <w:pStyle w:val="Nadpis3"/>
      </w:pPr>
      <w:bookmarkStart w:id="22" w:name="_Toc149939031"/>
      <w:r>
        <w:t>Smluvní specifikace klinické pastorační péče na ekumenickém podkladě</w:t>
      </w:r>
      <w:bookmarkEnd w:id="22"/>
    </w:p>
    <w:p w14:paraId="2BDE58B1" w14:textId="77777777" w:rsidR="00D360A9" w:rsidRPr="00534FB9" w:rsidRDefault="00D360A9" w:rsidP="00D360A9">
      <w:r w:rsidRPr="009A63FB">
        <w:t>Dohoda o duchovní péči ve zdravotnictví mezi ČBK a ERC</w:t>
      </w:r>
      <w:r>
        <w:t xml:space="preserve"> ze dne 20. listopadu 2006 Dohoda specifikuje vymezení pojmů nemocničních kaplanů a dobrovolníků i jejich poslání, způsob jejich vyslání, kvalifikační předpoklady pro vyslání a Etický kodex nemocničního kaplana a dobrovolníka.</w:t>
      </w:r>
      <w:r w:rsidRPr="00D9463D">
        <w:rPr>
          <w:rStyle w:val="Znakapoznpodarou"/>
        </w:rPr>
        <w:footnoteReference w:id="96"/>
      </w:r>
      <w:r>
        <w:t xml:space="preserve"> </w:t>
      </w:r>
    </w:p>
    <w:p w14:paraId="0BFD35E7" w14:textId="77777777" w:rsidR="00D360A9" w:rsidRPr="00D26455" w:rsidRDefault="00D360A9" w:rsidP="00D360A9">
      <w:pPr>
        <w:pStyle w:val="Nadpis4"/>
      </w:pPr>
      <w:r w:rsidRPr="00D26455">
        <w:t xml:space="preserve">Nemocniční kaplan </w:t>
      </w:r>
    </w:p>
    <w:p w14:paraId="0C0989DB" w14:textId="722EDB15" w:rsidR="00D360A9" w:rsidRPr="00534FB9" w:rsidRDefault="00D360A9" w:rsidP="00D360A9">
      <w:pPr>
        <w:rPr>
          <w:b/>
        </w:rPr>
      </w:pPr>
      <w:r w:rsidRPr="00534FB9">
        <w:t>Definice pro poskytovatele duchovní péče vychází ze Standardů pro poskytování nemocniční kaplanské služby v Evropě.</w:t>
      </w:r>
      <w:r w:rsidRPr="00D9463D">
        <w:rPr>
          <w:rStyle w:val="Znakapoznpodarou"/>
        </w:rPr>
        <w:footnoteReference w:id="97"/>
      </w:r>
      <w:r w:rsidRPr="00534FB9">
        <w:t xml:space="preserve"> Tyto Standardy byly podkladem pro vymezení pojmu „nemocniční kaplan“ v  </w:t>
      </w:r>
      <w:proofErr w:type="spellStart"/>
      <w:r w:rsidRPr="00534FB9">
        <w:t>mezicírkevní</w:t>
      </w:r>
      <w:proofErr w:type="spellEnd"/>
      <w:r w:rsidRPr="00B023DB">
        <w:t xml:space="preserve"> </w:t>
      </w:r>
      <w:r w:rsidRPr="004065E4">
        <w:rPr>
          <w:i/>
        </w:rPr>
        <w:t>Dohodě o duchovní péči ve zdravotnictví z roku 2006</w:t>
      </w:r>
      <w:r w:rsidRPr="00B023DB">
        <w:t xml:space="preserve"> </w:t>
      </w:r>
      <w:r w:rsidR="00583D19">
        <w:br/>
      </w:r>
      <w:r w:rsidRPr="00534FB9">
        <w:t>a „nemocničním kaplanem se v této dohodě rozumí</w:t>
      </w:r>
      <w:r w:rsidRPr="00E453ED">
        <w:t xml:space="preserve"> osoba (muž </w:t>
      </w:r>
      <w:r w:rsidRPr="00CA51A3">
        <w:t>nebo žena), která poskytuje duchovní péči pacientům, personálu a návštěvníkům, řídí práci dobrovolníků v oblasti duchovní péče a zajišťuje kontakt s duchovními ostatních církví podle přání pacienta.“</w:t>
      </w:r>
      <w:r w:rsidRPr="00D9463D">
        <w:rPr>
          <w:rStyle w:val="Znakapoznpodarou"/>
        </w:rPr>
        <w:footnoteReference w:id="98"/>
      </w:r>
      <w:r>
        <w:t xml:space="preserve"> </w:t>
      </w:r>
    </w:p>
    <w:p w14:paraId="64FA4D1B" w14:textId="77777777" w:rsidR="00D360A9" w:rsidRDefault="00D360A9" w:rsidP="00D360A9">
      <w:r>
        <w:lastRenderedPageBreak/>
        <w:t>Poskytovateli klinické pastorační péče mohou být nejen duchovní jednotlivých církví, ale i pověření laičtí pracovníci. Musí splňovat kvalifikační předpoklady (Pověření vlastní církví, u</w:t>
      </w:r>
      <w:r w:rsidRPr="00EF2182">
        <w:t>končené vysokoškolské vzdělání v oblasti t</w:t>
      </w:r>
      <w:r>
        <w:t>eologie na magisterském stupni, m</w:t>
      </w:r>
      <w:r w:rsidRPr="00EF2182">
        <w:t>inimálně tři roky půs</w:t>
      </w:r>
      <w:r>
        <w:t>obení v obecné pastorační péči, s</w:t>
      </w:r>
      <w:r w:rsidRPr="00EF2182">
        <w:t>pecializovaný ku</w:t>
      </w:r>
      <w:r>
        <w:t>rz nemocničního kaplanství.</w:t>
      </w:r>
      <w:r w:rsidRPr="00D9463D">
        <w:rPr>
          <w:rStyle w:val="Znakapoznpodarou"/>
        </w:rPr>
        <w:footnoteReference w:id="99"/>
      </w:r>
    </w:p>
    <w:p w14:paraId="716CE7A3" w14:textId="159D735F" w:rsidR="00D360A9" w:rsidRDefault="00D360A9" w:rsidP="00D360A9">
      <w:r w:rsidRPr="00EC309E">
        <w:t xml:space="preserve">Dle </w:t>
      </w:r>
      <w:proofErr w:type="spellStart"/>
      <w:r w:rsidRPr="00EC309E">
        <w:t>Menke</w:t>
      </w:r>
      <w:proofErr w:type="spellEnd"/>
      <w:r w:rsidRPr="00263DF5">
        <w:t xml:space="preserve"> </w:t>
      </w:r>
      <w:r>
        <w:t xml:space="preserve">„nemocniční kaplan“ označuje kvalifikovaného duchovního, který poskytuje duchovní péči soustavně a profesionálně (na plný či částečný úvazek) pacientům, personálu </w:t>
      </w:r>
      <w:r w:rsidR="00583D19">
        <w:br/>
      </w:r>
      <w:r>
        <w:t>a návštěvníkům zdravotnického zařízení jako člen multidisciplinárního týmu.“</w:t>
      </w:r>
      <w:r w:rsidRPr="00D9463D">
        <w:rPr>
          <w:rStyle w:val="Znakapoznpodarou"/>
        </w:rPr>
        <w:footnoteReference w:id="100"/>
      </w:r>
      <w:r>
        <w:t xml:space="preserve"> Návštěvníky LZZ jsou především příbuzní pacientů, jejich blízké osoby. V případě urgentních příjmů, v případě intervencí u umírajících pacientů by velmi </w:t>
      </w:r>
      <w:r w:rsidRPr="004C1E10">
        <w:t>vhodné, aby alespoň někteří kaplani byli absolventy kurzu krizové intervence nebo poradce pro pozůstalé.</w:t>
      </w:r>
      <w:r w:rsidRPr="00D9463D">
        <w:rPr>
          <w:rStyle w:val="Znakapoznpodarou"/>
        </w:rPr>
        <w:footnoteReference w:id="101"/>
      </w:r>
    </w:p>
    <w:p w14:paraId="79FF4874" w14:textId="77777777" w:rsidR="00D360A9" w:rsidRPr="00840A69" w:rsidRDefault="00D360A9" w:rsidP="00D360A9">
      <w:pPr>
        <w:pStyle w:val="Nadpis4"/>
      </w:pPr>
      <w:r>
        <w:t>Etický</w:t>
      </w:r>
      <w:r w:rsidRPr="00840A69">
        <w:t xml:space="preserve"> kodex nemocničního kaplana </w:t>
      </w:r>
    </w:p>
    <w:p w14:paraId="518B8E3D" w14:textId="545FCF1D" w:rsidR="00D360A9" w:rsidRPr="005F27EF" w:rsidRDefault="00D360A9" w:rsidP="00D360A9">
      <w:r>
        <w:t>Akademický slovník definuje „e</w:t>
      </w:r>
      <w:r w:rsidRPr="00B84A0D">
        <w:t>tický kodex</w:t>
      </w:r>
      <w:r>
        <w:t>“</w:t>
      </w:r>
      <w:r w:rsidRPr="00B84A0D">
        <w:t xml:space="preserve"> jako "soubor základních pravidel chování určité profesní skupiny"</w:t>
      </w:r>
      <w:r w:rsidRPr="00D9463D">
        <w:rPr>
          <w:rStyle w:val="Znakapoznpodarou"/>
        </w:rPr>
        <w:footnoteReference w:id="102"/>
      </w:r>
      <w:r>
        <w:t xml:space="preserve">. V Etickém kodexu nemocničního kaplana je tento soubor vyjádřen </w:t>
      </w:r>
      <w:r w:rsidRPr="005F27EF">
        <w:t>hlavními principy služby nemocničního kaplana</w:t>
      </w:r>
      <w:r>
        <w:t>,</w:t>
      </w:r>
      <w:r w:rsidRPr="005F27EF">
        <w:t xml:space="preserve"> základními kritérii pro orientaci nemocničního kaplana v jeho službě,</w:t>
      </w:r>
      <w:r>
        <w:t xml:space="preserve"> rolí</w:t>
      </w:r>
      <w:r w:rsidRPr="00D9463D">
        <w:rPr>
          <w:rStyle w:val="Znakapoznpodarou"/>
        </w:rPr>
        <w:footnoteReference w:id="103"/>
      </w:r>
      <w:r w:rsidRPr="005F27EF">
        <w:t xml:space="preserve"> nemocničního kaplana – tj. informuje zařízení zdravotnických </w:t>
      </w:r>
      <w:r w:rsidR="00583D19">
        <w:br/>
      </w:r>
      <w:r w:rsidRPr="005F27EF">
        <w:t>a sociálních služeb a veřejnost o tom, co od duchovní péče má očekávat a požadovat.</w:t>
      </w:r>
      <w:r w:rsidRPr="00D9463D">
        <w:rPr>
          <w:rStyle w:val="Znakapoznpodarou"/>
        </w:rPr>
        <w:footnoteReference w:id="104"/>
      </w:r>
      <w:r w:rsidRPr="005F27EF">
        <w:t xml:space="preserve"> </w:t>
      </w:r>
    </w:p>
    <w:p w14:paraId="71DC9CFD" w14:textId="77777777" w:rsidR="00D360A9" w:rsidRDefault="00D360A9" w:rsidP="00D360A9">
      <w:r>
        <w:t>Mezi hlavní principy patří:</w:t>
      </w:r>
    </w:p>
    <w:p w14:paraId="377F8627" w14:textId="77777777" w:rsidR="00D360A9" w:rsidRPr="00532FB9" w:rsidRDefault="00D360A9" w:rsidP="00D360A9">
      <w:r w:rsidRPr="00532FB9">
        <w:t>(1). „Služba kaplana je založena na úctě k životu“</w:t>
      </w:r>
      <w:r w:rsidRPr="00D9463D">
        <w:rPr>
          <w:rStyle w:val="Znakapoznpodarou"/>
        </w:rPr>
        <w:footnoteReference w:id="105"/>
      </w:r>
      <w:r w:rsidRPr="00532FB9">
        <w:t xml:space="preserve">. </w:t>
      </w:r>
    </w:p>
    <w:p w14:paraId="324A63E8" w14:textId="77777777" w:rsidR="00D360A9" w:rsidRDefault="00D360A9" w:rsidP="00D360A9">
      <w:r w:rsidRPr="00532FB9">
        <w:t>Pravdivostí</w:t>
      </w:r>
      <w:r>
        <w:t>, autenticitou žitého křesťanství přispívá ke kultivaci prostředí. Věnuje svou péči všem bez rozdílu vyznání – má duchovní a náboženskou citlivost a „způsobilost pro rozmanitost“</w:t>
      </w:r>
      <w:r w:rsidRPr="00D9463D">
        <w:rPr>
          <w:rStyle w:val="Znakapoznpodarou"/>
        </w:rPr>
        <w:footnoteReference w:id="106"/>
      </w:r>
      <w:r>
        <w:t>. Naslouchá pacientovi ve výkonu trestu, stejně jako významnému vědci. Je obhájcem práv, potřeb pacientů ve zdravotnickém zařízení, je smírčí silou. Jedná s úctou k druhému – vyjádřenou už jen zaklepáním na dveře, vyžádáním svolení k rozhovoru, představením se.</w:t>
      </w:r>
    </w:p>
    <w:p w14:paraId="6AE777AC" w14:textId="77777777" w:rsidR="00D360A9" w:rsidRDefault="00D360A9" w:rsidP="00D360A9">
      <w:r>
        <w:lastRenderedPageBreak/>
        <w:t xml:space="preserve">V úctě a s respektem ke svobodě názoru druhého, může předkládat ve světle </w:t>
      </w:r>
      <w:proofErr w:type="spellStart"/>
      <w:r>
        <w:t>Magisteria</w:t>
      </w:r>
      <w:proofErr w:type="spellEnd"/>
      <w:r>
        <w:t xml:space="preserve"> základní pravdy o nedotknutelnosti lidského života. O prameni důstojnosti a hodnoty člověka, pokud jej posluchač o názor, či vysvětlení požádá. Nemocniční kaplan musí s největší citlivostí vnímat únavu, nevolnost pacienta, dokázat číst v jeho neverbálních sděleních. </w:t>
      </w:r>
      <w:r w:rsidRPr="00263DF5">
        <w:t>Nemocniční kaplan musí zn</w:t>
      </w:r>
      <w:r>
        <w:t>át specifika v komunikaci s pacientem se sluchovým, zrakovým postižením, aj.</w:t>
      </w:r>
    </w:p>
    <w:p w14:paraId="4CE6EAC2" w14:textId="77777777" w:rsidR="00D360A9" w:rsidRDefault="00D360A9" w:rsidP="00D360A9">
      <w:r>
        <w:t>(</w:t>
      </w:r>
      <w:r w:rsidRPr="0093792E">
        <w:t>2</w:t>
      </w:r>
      <w:r>
        <w:t>)</w:t>
      </w:r>
      <w:r w:rsidRPr="0093792E">
        <w:t xml:space="preserve">. </w:t>
      </w:r>
      <w:r>
        <w:t>„</w:t>
      </w:r>
      <w:r w:rsidRPr="0093792E">
        <w:t>Kaplan respektuje klientovo právo na soukromí a důvěrnost jeho sdělení.</w:t>
      </w:r>
      <w:r>
        <w:t>“</w:t>
      </w:r>
      <w:r w:rsidRPr="00D9463D">
        <w:rPr>
          <w:rStyle w:val="Znakapoznpodarou"/>
        </w:rPr>
        <w:footnoteReference w:id="107"/>
      </w:r>
    </w:p>
    <w:p w14:paraId="51C8F642" w14:textId="77777777" w:rsidR="00D360A9" w:rsidRPr="0093792E" w:rsidRDefault="00D360A9" w:rsidP="00D360A9">
      <w:r>
        <w:t>Důvěrnost sdělení je pro pacienta mimořádně důležitá. Otevírají často „13. komnaty“, do kterých nikdy nikoho nepřizvali. Zachovává důvěrnost vůči všem, kdo mu důvěru dali.</w:t>
      </w:r>
    </w:p>
    <w:p w14:paraId="259C1D64" w14:textId="77777777" w:rsidR="00D360A9" w:rsidRDefault="00D360A9" w:rsidP="00D360A9">
      <w:r>
        <w:t>(</w:t>
      </w:r>
      <w:r w:rsidRPr="0093792E">
        <w:t>3</w:t>
      </w:r>
      <w:r>
        <w:t>)</w:t>
      </w:r>
      <w:r w:rsidRPr="0093792E">
        <w:t xml:space="preserve">. </w:t>
      </w:r>
      <w:r>
        <w:t>„</w:t>
      </w:r>
      <w:r w:rsidRPr="0093792E">
        <w:t>Kaplan přispívá v péči o duchovní oblast k dosažení bio-psych</w:t>
      </w:r>
      <w:r>
        <w:t xml:space="preserve">o-sociálně duchovní celistvosti </w:t>
      </w:r>
      <w:r w:rsidRPr="0093792E">
        <w:t>klienta a k zvyšování kvality poskytované zdravotní péče.</w:t>
      </w:r>
      <w:r>
        <w:t xml:space="preserve">“ </w:t>
      </w:r>
      <w:r w:rsidRPr="00D9463D">
        <w:rPr>
          <w:rStyle w:val="Znakapoznpodarou"/>
        </w:rPr>
        <w:footnoteReference w:id="108"/>
      </w:r>
    </w:p>
    <w:p w14:paraId="71204FE1" w14:textId="77777777" w:rsidR="00D360A9" w:rsidRPr="005956B5" w:rsidRDefault="00D360A9" w:rsidP="00D360A9">
      <w:r>
        <w:t>Aktivním nasloucháním, rozhovorem, komunikačními dovednostmi a znalostmi. Otevřeností vůči sebereflexi. S respektem a úctou k druhým. Je „ombudsmanem“ pacientů, jejich rodinných příslušníků. Zachovává hranice svých kompetencí a má jasně vyjádřenou křesťanskou identitu. Úzkou spoluprací se zdravotníky založené na úctě přispívá k dobru pacienta.</w:t>
      </w:r>
      <w:r w:rsidRPr="005956B5">
        <w:t xml:space="preserve"> </w:t>
      </w:r>
      <w:r>
        <w:t>„</w:t>
      </w:r>
      <w:r w:rsidRPr="005956B5">
        <w:t>Od nemocničních kaplanů se vyžaduje, aby rozšířili duchovní a morální formaci zdravotnických pracovníků,</w:t>
      </w:r>
      <w:r>
        <w:t>[…]</w:t>
      </w:r>
      <w:r w:rsidRPr="005956B5">
        <w:t>, aby byli schopni poskytovat lidskou a psychologickou pomoc nezbytnou v terminální fázi života.</w:t>
      </w:r>
      <w:r>
        <w:t>“</w:t>
      </w:r>
      <w:r w:rsidRPr="00D9463D">
        <w:rPr>
          <w:rStyle w:val="Znakapoznpodarou"/>
        </w:rPr>
        <w:footnoteReference w:id="109"/>
      </w:r>
    </w:p>
    <w:p w14:paraId="7FA560AC" w14:textId="77777777" w:rsidR="00D360A9" w:rsidRDefault="00D360A9" w:rsidP="00D360A9">
      <w:r>
        <w:t>(</w:t>
      </w:r>
      <w:r w:rsidRPr="0093792E">
        <w:t>4</w:t>
      </w:r>
      <w:r>
        <w:t>)</w:t>
      </w:r>
      <w:r w:rsidRPr="0093792E">
        <w:t xml:space="preserve">. </w:t>
      </w:r>
      <w:r>
        <w:t>„</w:t>
      </w:r>
      <w:r w:rsidRPr="0093792E">
        <w:t>Kaplan doprovází klienta v obtížích nemoci, umírání a smrti</w:t>
      </w:r>
      <w:r>
        <w:t xml:space="preserve"> a na základě navázaného vztahu </w:t>
      </w:r>
      <w:r w:rsidRPr="0093792E">
        <w:t>důvěry poskytuje mu účinnou duchovní podporu.</w:t>
      </w:r>
      <w:r>
        <w:t>“</w:t>
      </w:r>
      <w:r w:rsidRPr="00D9463D">
        <w:rPr>
          <w:rStyle w:val="Znakapoznpodarou"/>
        </w:rPr>
        <w:footnoteReference w:id="110"/>
      </w:r>
    </w:p>
    <w:p w14:paraId="067AA318" w14:textId="77777777" w:rsidR="00D360A9" w:rsidRPr="00252625" w:rsidRDefault="00D360A9" w:rsidP="00D360A9">
      <w:r>
        <w:t xml:space="preserve">„Otevřeným srdcem“, živým napojením na Boha, modlitbou. Kaplan jedná v úctě k vyznání pacientů, respektem ke svobodě pacienta je tím nejvyšším měřítkem jeho jednání. Kaplan může nabídnout návštěvu duchovního, kněze. Může být </w:t>
      </w:r>
      <w:r w:rsidRPr="009A63FB">
        <w:t xml:space="preserve">řádným či mimořádným </w:t>
      </w:r>
      <w:proofErr w:type="spellStart"/>
      <w:r w:rsidRPr="009A63FB">
        <w:t>vysluhovatelem</w:t>
      </w:r>
      <w:proofErr w:type="spellEnd"/>
      <w:r w:rsidRPr="009A63FB">
        <w:t xml:space="preserve"> sv.</w:t>
      </w:r>
      <w:r>
        <w:t xml:space="preserve"> </w:t>
      </w:r>
      <w:r w:rsidRPr="009A63FB">
        <w:t>přijímání.</w:t>
      </w:r>
      <w:r w:rsidRPr="00202506">
        <w:t xml:space="preserve"> </w:t>
      </w:r>
      <w:r>
        <w:t>Nejsvětější svátost se pro mnohé pacienty stává ústřední posilou v jejich nemoci, bolesti a umírání. Nástrojem nemocničního kaplana je a</w:t>
      </w:r>
      <w:r w:rsidRPr="0093792E">
        <w:t>ktivní n</w:t>
      </w:r>
      <w:r>
        <w:t>aslouchání, tedy „zachycením všeho, co partner řekl, ale i zároveň pokusem o vedení partnera k hlubším věcem, či nadhledu“</w:t>
      </w:r>
      <w:r w:rsidRPr="00D9463D">
        <w:rPr>
          <w:rStyle w:val="Znakapoznpodarou"/>
        </w:rPr>
        <w:footnoteReference w:id="111"/>
      </w:r>
      <w:r>
        <w:t xml:space="preserve"> a empatický rozhovor, neboť „p</w:t>
      </w:r>
      <w:r w:rsidRPr="005E32DE">
        <w:t>astorační doprovázení se d</w:t>
      </w:r>
      <w:r>
        <w:t xml:space="preserve">ovolává lidských a křesťanských </w:t>
      </w:r>
      <w:r w:rsidRPr="005E32DE">
        <w:t>ctností empatie (en-</w:t>
      </w:r>
      <w:proofErr w:type="spellStart"/>
      <w:r w:rsidRPr="005E32DE">
        <w:t>pathos</w:t>
      </w:r>
      <w:proofErr w:type="spellEnd"/>
      <w:r w:rsidRPr="005E32DE">
        <w:t>), soucitu (</w:t>
      </w:r>
      <w:proofErr w:type="spellStart"/>
      <w:r w:rsidRPr="005E32DE">
        <w:t>cum-passio</w:t>
      </w:r>
      <w:proofErr w:type="spellEnd"/>
      <w:r w:rsidRPr="005E32DE">
        <w:t>), přijetí bolesti druhého jejím sdílením a poskytnutím ú</w:t>
      </w:r>
      <w:r>
        <w:t>těchy (</w:t>
      </w:r>
      <w:proofErr w:type="spellStart"/>
      <w:r>
        <w:t>cum-solacium</w:t>
      </w:r>
      <w:proofErr w:type="spellEnd"/>
      <w:r>
        <w:t xml:space="preserve">), vstoupením </w:t>
      </w:r>
      <w:r w:rsidRPr="005E32DE">
        <w:t xml:space="preserve">do samoty toho </w:t>
      </w:r>
      <w:r w:rsidRPr="005E32DE">
        <w:lastRenderedPageBreak/>
        <w:t>druhého, aby se cíti</w:t>
      </w:r>
      <w:r>
        <w:t>l milován, přijímán, doprovázen.</w:t>
      </w:r>
      <w:r w:rsidRPr="00D9463D">
        <w:rPr>
          <w:rStyle w:val="Znakapoznpodarou"/>
        </w:rPr>
        <w:footnoteReference w:id="112"/>
      </w:r>
      <w:r>
        <w:t xml:space="preserve"> Kaplan nese odpovědnost za duchovní péči - pečuje i sám o sebe, o svou formaci, vzdělávání, podstupuje sebereflexi (př. supervize).</w:t>
      </w:r>
      <w:r w:rsidRPr="00D9463D">
        <w:rPr>
          <w:rStyle w:val="Znakapoznpodarou"/>
        </w:rPr>
        <w:footnoteReference w:id="113"/>
      </w:r>
    </w:p>
    <w:p w14:paraId="29CF85E5" w14:textId="77777777" w:rsidR="00D360A9" w:rsidRDefault="00D360A9" w:rsidP="00D360A9">
      <w:r>
        <w:t>Dalšími mezníky v precizování ukotvení klinické pastorační péče byly dodatky:</w:t>
      </w:r>
    </w:p>
    <w:p w14:paraId="1950622F" w14:textId="77777777" w:rsidR="00D360A9" w:rsidRPr="00F91EF2" w:rsidRDefault="00D360A9" w:rsidP="00D360A9">
      <w:pPr>
        <w:pStyle w:val="Nadpis4"/>
      </w:pPr>
      <w:r w:rsidRPr="00F91EF2">
        <w:t>Dodatky</w:t>
      </w:r>
    </w:p>
    <w:p w14:paraId="3BD35D32" w14:textId="77777777" w:rsidR="00D360A9" w:rsidRPr="00752D62" w:rsidRDefault="00D360A9" w:rsidP="00D360A9">
      <w:pPr>
        <w:rPr>
          <w:i/>
        </w:rPr>
      </w:pPr>
      <w:r>
        <w:t>Dodatek č. 1 k Dohodě o duchovní péči ve zdravotnictví mezi ČBK a ERC podepsán 12. prosince 2011 s účinností od 1. ledna 2012.</w:t>
      </w:r>
    </w:p>
    <w:p w14:paraId="36AB22E1" w14:textId="77777777" w:rsidR="00D360A9" w:rsidRDefault="00D360A9" w:rsidP="00D360A9">
      <w:r>
        <w:t>Dodatek č. 2 k Dohodě o duchovní péči ve zdravotnictví mezi ČBK a ERC podepsán s platností a účinností od 15. ledna 2019. Zde se jednalo o další upravení kvalifikačních předpokladů, posunutí termínu pro splnění kvalifikačních předpokladů do 1. 1. 2022.</w:t>
      </w:r>
    </w:p>
    <w:p w14:paraId="5E65D1CD" w14:textId="77777777" w:rsidR="00D360A9" w:rsidRPr="00DA64BB" w:rsidRDefault="00D360A9" w:rsidP="00D360A9">
      <w:pPr>
        <w:pStyle w:val="Nadpis2"/>
      </w:pPr>
      <w:bookmarkStart w:id="23" w:name="_Toc149939032"/>
      <w:r w:rsidRPr="00DA64BB">
        <w:t>Právní zakotvení klinické pastorační péče v České republice</w:t>
      </w:r>
      <w:bookmarkEnd w:id="23"/>
    </w:p>
    <w:p w14:paraId="032E8AEE" w14:textId="77777777" w:rsidR="00D360A9" w:rsidRPr="003D7D56" w:rsidRDefault="00D360A9" w:rsidP="00D360A9">
      <w:pPr>
        <w:pStyle w:val="Nadpis3"/>
      </w:pPr>
      <w:bookmarkStart w:id="24" w:name="_Toc149939033"/>
      <w:r w:rsidRPr="003D7D56">
        <w:t>Ústavní zakotvení</w:t>
      </w:r>
      <w:bookmarkEnd w:id="24"/>
    </w:p>
    <w:p w14:paraId="2B947DB1" w14:textId="77777777" w:rsidR="00D360A9" w:rsidRDefault="00D360A9" w:rsidP="00D360A9">
      <w:r>
        <w:t xml:space="preserve">Klinická pastorační péče ve zdravotnických zařízeních realizuje právo na náboženskou svobodu občanů. Právo na náboženskou svobodu je explicitně zakotveno v Ústavě, </w:t>
      </w:r>
      <w:r w:rsidRPr="00862F88">
        <w:rPr>
          <w:b/>
        </w:rPr>
        <w:t xml:space="preserve">v </w:t>
      </w:r>
      <w:r w:rsidRPr="00862F88">
        <w:rPr>
          <w:b/>
          <w:i/>
        </w:rPr>
        <w:t>Listině základních práv a svobod,</w:t>
      </w:r>
      <w:r>
        <w:t xml:space="preserve"> je to jedno ze základních práv.</w:t>
      </w:r>
    </w:p>
    <w:p w14:paraId="7AA6AFBD" w14:textId="77777777" w:rsidR="00D360A9" w:rsidRDefault="00D360A9" w:rsidP="00D360A9">
      <w:pPr>
        <w:pStyle w:val="Nadpis3"/>
      </w:pPr>
      <w:bookmarkStart w:id="25" w:name="_Ref149935272"/>
      <w:bookmarkStart w:id="26" w:name="_Ref149935280"/>
      <w:bookmarkStart w:id="27" w:name="_Toc149939034"/>
      <w:r>
        <w:t>Zakotvení v běžných zákonech</w:t>
      </w:r>
      <w:bookmarkEnd w:id="25"/>
      <w:bookmarkEnd w:id="26"/>
      <w:bookmarkEnd w:id="27"/>
    </w:p>
    <w:p w14:paraId="67B0DE98" w14:textId="43D02FAA" w:rsidR="00D360A9" w:rsidRPr="00C20EB9" w:rsidRDefault="00D360A9" w:rsidP="00D360A9">
      <w:r w:rsidRPr="00C20EB9">
        <w:t xml:space="preserve">Právo na klinickou pastorační péči implicitně obsahuje i </w:t>
      </w:r>
      <w:r w:rsidRPr="00C20EB9">
        <w:rPr>
          <w:b/>
        </w:rPr>
        <w:t xml:space="preserve">Zákon č. 372/2011 Sb., </w:t>
      </w:r>
      <w:r w:rsidR="00047599">
        <w:rPr>
          <w:b/>
        </w:rPr>
        <w:br/>
      </w:r>
      <w:r w:rsidRPr="00C20EB9">
        <w:rPr>
          <w:b/>
        </w:rPr>
        <w:t>o zdravotních službách</w:t>
      </w:r>
      <w:r>
        <w:rPr>
          <w:b/>
        </w:rPr>
        <w:t>,</w:t>
      </w:r>
      <w:r w:rsidRPr="00C20EB9">
        <w:t xml:space="preserve"> související standardy péče</w:t>
      </w:r>
      <w:r>
        <w:t>.</w:t>
      </w:r>
    </w:p>
    <w:p w14:paraId="07584DA8" w14:textId="77777777" w:rsidR="00D360A9" w:rsidRPr="00F91EF2" w:rsidRDefault="00D360A9" w:rsidP="00D360A9">
      <w:pPr>
        <w:pStyle w:val="Nadpis3"/>
      </w:pPr>
      <w:bookmarkStart w:id="28" w:name="_Toc149939035"/>
      <w:r w:rsidRPr="00F91EF2">
        <w:t>Metodický pokyn o duchovní péči ve zdravotnických zařízeních lůžkové péče poskytovatelů zdravotních služeb</w:t>
      </w:r>
      <w:bookmarkEnd w:id="28"/>
    </w:p>
    <w:p w14:paraId="61A7D0BD" w14:textId="77777777" w:rsidR="00D360A9" w:rsidRDefault="00D360A9" w:rsidP="00D360A9">
      <w:r>
        <w:t xml:space="preserve">Prvním normativním dokumentem českého práva regulující poskytování klinické pastorační péče </w:t>
      </w:r>
      <w:r w:rsidRPr="00904ED5">
        <w:t>- Metodický pokyn o duchovní péči ve zdravotnických zařízeních lůžkové péče poskytovatelů zdravotních služeb</w:t>
      </w:r>
      <w:r w:rsidRPr="00202506">
        <w:rPr>
          <w:rStyle w:val="Znakapoznpodarou"/>
        </w:rPr>
        <w:footnoteReference w:id="114"/>
      </w:r>
      <w:r>
        <w:t xml:space="preserve"> </w:t>
      </w:r>
      <w:r w:rsidRPr="003F412C">
        <w:t>byl představen</w:t>
      </w:r>
      <w:r>
        <w:t xml:space="preserve"> na tiskové konferenci dne 27. března</w:t>
      </w:r>
      <w:r w:rsidRPr="003F412C">
        <w:t xml:space="preserve"> 2017 v Nemocnici Milosrdných sester sv. Karla </w:t>
      </w:r>
      <w:proofErr w:type="spellStart"/>
      <w:r w:rsidRPr="003F412C">
        <w:t>Boromejského</w:t>
      </w:r>
      <w:proofErr w:type="spellEnd"/>
      <w:r w:rsidRPr="003F412C">
        <w:t xml:space="preserve"> v</w:t>
      </w:r>
      <w:r>
        <w:t> </w:t>
      </w:r>
      <w:r w:rsidRPr="003F412C">
        <w:t>Praze</w:t>
      </w:r>
      <w:r>
        <w:t xml:space="preserve">. Zde </w:t>
      </w:r>
      <w:r w:rsidRPr="003F412C">
        <w:t xml:space="preserve">upravuje </w:t>
      </w:r>
      <w:r>
        <w:t xml:space="preserve">i </w:t>
      </w:r>
      <w:r w:rsidRPr="003F412C">
        <w:t xml:space="preserve">přístup </w:t>
      </w:r>
      <w:r>
        <w:lastRenderedPageBreak/>
        <w:t xml:space="preserve">zdravotnického personálu </w:t>
      </w:r>
      <w:r w:rsidRPr="003F412C">
        <w:t>k nemocničním kaplanům</w:t>
      </w:r>
      <w:r>
        <w:t>.</w:t>
      </w:r>
      <w:r w:rsidRPr="00D9463D">
        <w:rPr>
          <w:rStyle w:val="Znakapoznpodarou"/>
        </w:rPr>
        <w:footnoteReference w:id="115"/>
      </w:r>
      <w:r>
        <w:t xml:space="preserve"> Jako „</w:t>
      </w:r>
      <w:r w:rsidRPr="00025706">
        <w:t>vůbec první dokument vydaný orgánem státní správy v dějinách naší republiky hovoří o nemocničním kaplanovi a pro rezort zdravotnictví jej autorizuje.</w:t>
      </w:r>
      <w:r>
        <w:t>“</w:t>
      </w:r>
      <w:r w:rsidRPr="00D9463D">
        <w:rPr>
          <w:rStyle w:val="Znakapoznpodarou"/>
        </w:rPr>
        <w:footnoteReference w:id="116"/>
      </w:r>
    </w:p>
    <w:p w14:paraId="7DFFD107" w14:textId="77777777" w:rsidR="00D360A9" w:rsidRPr="00FB5354" w:rsidRDefault="00D360A9" w:rsidP="00D360A9">
      <w:pPr>
        <w:pStyle w:val="Nadpis3"/>
      </w:pPr>
      <w:bookmarkStart w:id="29" w:name="_Toc149939036"/>
      <w:r w:rsidRPr="00115EEB">
        <w:t>Dohoda o duchovní péči ve zdravotnictví</w:t>
      </w:r>
      <w:r w:rsidRPr="00FB5354">
        <w:t xml:space="preserve"> uzavřená mezi Českou republikou - Ministerstvem zdravotnictví, Českou biskupskou konferencí a Ekumenickou radou církví v České republice</w:t>
      </w:r>
      <w:bookmarkEnd w:id="29"/>
    </w:p>
    <w:p w14:paraId="5A02E8BC" w14:textId="24C17163" w:rsidR="00D360A9" w:rsidRDefault="00D360A9" w:rsidP="00D360A9">
      <w:r>
        <w:t xml:space="preserve">Průlomovým okamžikem se pak stává podepsání trojstranné </w:t>
      </w:r>
      <w:r w:rsidRPr="003E1BAB">
        <w:t xml:space="preserve">Dohody o duchovní péči ve zdravotnictví </w:t>
      </w:r>
      <w:r w:rsidRPr="00F231A2">
        <w:t xml:space="preserve">uzavřenou mezi Ministerstvem zdravotnictví ČR, Českou biskupskou konferencí </w:t>
      </w:r>
      <w:r w:rsidR="00047599">
        <w:br/>
      </w:r>
      <w:r w:rsidRPr="00F231A2">
        <w:t>a</w:t>
      </w:r>
      <w:r>
        <w:t xml:space="preserve"> Ekumenickou radou církví v ČR dne 11. července 2019. Dohoda </w:t>
      </w:r>
      <w:r w:rsidRPr="00F231A2">
        <w:t>poprvé ve zdravotnictví stanovuje rámec, pojmy a strukturu pro poskytování duchovní péče ve zdravotnických zařízeních ze strany církví.</w:t>
      </w:r>
      <w:r w:rsidRPr="00D9463D">
        <w:rPr>
          <w:rStyle w:val="Znakapoznpodarou"/>
        </w:rPr>
        <w:footnoteReference w:id="117"/>
      </w:r>
      <w:r>
        <w:t xml:space="preserve"> Ministr zdravotnictví</w:t>
      </w:r>
      <w:r w:rsidRPr="00B023DB">
        <w:t xml:space="preserve"> </w:t>
      </w:r>
      <w:r>
        <w:t>stvrdil ve veřejném prohlášení a aktem podpisu Dohody, že jeho resort vnímá duchovní péči jako nedílnou součást ošetřovatelského proces.</w:t>
      </w:r>
      <w:r w:rsidRPr="00B757D7">
        <w:t xml:space="preserve">“ </w:t>
      </w:r>
      <w:r w:rsidRPr="00D9463D">
        <w:rPr>
          <w:rStyle w:val="Znakapoznpodarou"/>
        </w:rPr>
        <w:footnoteReference w:id="118"/>
      </w:r>
    </w:p>
    <w:p w14:paraId="3CA7636B" w14:textId="77777777" w:rsidR="00D360A9" w:rsidRPr="00115EEB" w:rsidRDefault="00D360A9" w:rsidP="00D360A9">
      <w:pPr>
        <w:pStyle w:val="Nadpis4"/>
      </w:pPr>
      <w:r w:rsidRPr="00115EEB">
        <w:t>Dodatek č. 1 k Dohodě o duchovní péči ve zdravotnictví uzavřené mezi Českou republikou - Ministerstvem zdravotnictví, Českou biskupskou konferencí a Ekumenickou radou církví v České republice dne 11. 7. 2019</w:t>
      </w:r>
    </w:p>
    <w:p w14:paraId="7C9DC1A8" w14:textId="2C27BAA2" w:rsidR="00D360A9" w:rsidRDefault="00D360A9" w:rsidP="00D360A9">
      <w:r>
        <w:t xml:space="preserve">Předmětem Dodatku je posunutí termínu splnění kvalifikačních požadavků k termínu </w:t>
      </w:r>
      <w:r w:rsidR="00047599">
        <w:br/>
      </w:r>
      <w:r>
        <w:t>1. 1. 2024.</w:t>
      </w:r>
      <w:r w:rsidRPr="00D9463D">
        <w:rPr>
          <w:rStyle w:val="Znakapoznpodarou"/>
        </w:rPr>
        <w:footnoteReference w:id="119"/>
      </w:r>
    </w:p>
    <w:p w14:paraId="4B1B364D" w14:textId="77777777" w:rsidR="00D360A9" w:rsidRPr="001430CA" w:rsidRDefault="00D360A9" w:rsidP="00D360A9">
      <w:pPr>
        <w:pStyle w:val="Nadpis3"/>
      </w:pPr>
      <w:bookmarkStart w:id="30" w:name="_Toc149939037"/>
      <w:r w:rsidRPr="001430CA">
        <w:t>Interní předpisy jednotlivých zdravotnických zařízení</w:t>
      </w:r>
      <w:bookmarkEnd w:id="30"/>
    </w:p>
    <w:p w14:paraId="6DFF13F1" w14:textId="76530232" w:rsidR="00D360A9" w:rsidRPr="00C5389A" w:rsidRDefault="00D360A9" w:rsidP="00D360A9">
      <w:r>
        <w:t xml:space="preserve">V České republice vedle sebe existuje více právních forem zdravotnických zařízení. Mohou být ve vlastnictví státu, územně samosprávného celku nebo soukromého subjektu. Záleží na zřizovatelích, jakým způsobem budou realizována práva pacientů na náboženskou svobodu </w:t>
      </w:r>
      <w:r w:rsidRPr="00704573">
        <w:t xml:space="preserve">(viz. </w:t>
      </w:r>
      <w:proofErr w:type="gramStart"/>
      <w:r w:rsidR="00704573" w:rsidRPr="00704573">
        <w:t>k</w:t>
      </w:r>
      <w:r w:rsidRPr="00704573">
        <w:t>apitola</w:t>
      </w:r>
      <w:proofErr w:type="gramEnd"/>
      <w:r w:rsidR="00704573" w:rsidRPr="00704573">
        <w:t xml:space="preserve"> </w:t>
      </w:r>
      <w:r w:rsidR="00704573" w:rsidRPr="00704573">
        <w:fldChar w:fldCharType="begin"/>
      </w:r>
      <w:r w:rsidR="00704573" w:rsidRPr="00704573">
        <w:instrText xml:space="preserve"> REF _Ref149935272 \r \h  \* MERGEFORMAT </w:instrText>
      </w:r>
      <w:r w:rsidR="00704573" w:rsidRPr="00704573">
        <w:fldChar w:fldCharType="separate"/>
      </w:r>
      <w:r w:rsidR="00CF3DD0">
        <w:t>3.4.2</w:t>
      </w:r>
      <w:r w:rsidR="00704573" w:rsidRPr="00704573">
        <w:fldChar w:fldCharType="end"/>
      </w:r>
      <w:r w:rsidR="00704573" w:rsidRPr="00704573">
        <w:t xml:space="preserve"> </w:t>
      </w:r>
      <w:r w:rsidR="00704573" w:rsidRPr="00704573">
        <w:fldChar w:fldCharType="begin"/>
      </w:r>
      <w:r w:rsidR="00704573" w:rsidRPr="00704573">
        <w:instrText xml:space="preserve"> REF _Ref149935280 \h  \* MERGEFORMAT </w:instrText>
      </w:r>
      <w:r w:rsidR="00704573" w:rsidRPr="00704573">
        <w:fldChar w:fldCharType="separate"/>
      </w:r>
      <w:r w:rsidR="00CF3DD0">
        <w:t>Zakotvení v běžných zákonech</w:t>
      </w:r>
      <w:r w:rsidR="00704573" w:rsidRPr="00704573">
        <w:fldChar w:fldCharType="end"/>
      </w:r>
      <w:r w:rsidRPr="00704573">
        <w:t>)</w:t>
      </w:r>
      <w:r>
        <w:t xml:space="preserve"> v jejich zařízeních.</w:t>
      </w:r>
    </w:p>
    <w:p w14:paraId="6DACFAEF" w14:textId="77777777" w:rsidR="00D360A9" w:rsidRDefault="00D360A9" w:rsidP="00D360A9">
      <w:r>
        <w:t xml:space="preserve">Různorodost zřizovatelů se může odrazit i v postavení kaplanů vůči zdravotnickému zařízení: </w:t>
      </w:r>
    </w:p>
    <w:p w14:paraId="2023A2BB" w14:textId="3D23E1CA" w:rsidR="00D360A9" w:rsidRPr="00C5389A" w:rsidRDefault="00D360A9" w:rsidP="00E86339">
      <w:pPr>
        <w:pStyle w:val="Odstavecseseznamem"/>
        <w:numPr>
          <w:ilvl w:val="0"/>
          <w:numId w:val="4"/>
        </w:numPr>
      </w:pPr>
      <w:r>
        <w:lastRenderedPageBreak/>
        <w:t>Nemocniční kaplan p</w:t>
      </w:r>
      <w:r w:rsidRPr="00742692">
        <w:t xml:space="preserve">ůsobí externě </w:t>
      </w:r>
      <w:r>
        <w:t>– jeho mzda je hrazena</w:t>
      </w:r>
      <w:r w:rsidRPr="00742692">
        <w:t xml:space="preserve"> vysílající </w:t>
      </w:r>
      <w:r w:rsidRPr="009A63FB">
        <w:t>církví,</w:t>
      </w:r>
      <w:r>
        <w:t xml:space="preserve"> </w:t>
      </w:r>
      <w:r w:rsidR="00047599">
        <w:br/>
      </w:r>
      <w:r>
        <w:t>v dohodě uzavřené</w:t>
      </w:r>
      <w:r w:rsidRPr="00742692">
        <w:t xml:space="preserve"> mezi konkrétním zdravotnickým zařízením a jednotlivými </w:t>
      </w:r>
      <w:r>
        <w:t xml:space="preserve">vysílajícími </w:t>
      </w:r>
      <w:r w:rsidRPr="00742692">
        <w:t>cí</w:t>
      </w:r>
      <w:r>
        <w:t xml:space="preserve">rkvemi či náboženskými společnostmi jsou dojednány otázky v oblasti organizační, </w:t>
      </w:r>
      <w:r w:rsidRPr="009A63FB">
        <w:t>personální apod.</w:t>
      </w:r>
    </w:p>
    <w:p w14:paraId="122695CF" w14:textId="77777777" w:rsidR="00D360A9" w:rsidRPr="00C5389A" w:rsidRDefault="00D360A9" w:rsidP="00E86339">
      <w:pPr>
        <w:pStyle w:val="Odstavecseseznamem"/>
        <w:numPr>
          <w:ilvl w:val="0"/>
          <w:numId w:val="4"/>
        </w:numPr>
      </w:pPr>
      <w:r w:rsidRPr="003C5399">
        <w:t>Nemocniční kaplan je ve vztahu k zařízení v částečném pracovním poměru, či na základě dohody. Uzavírá se dohoda jako u výše zmíněné situace.</w:t>
      </w:r>
      <w:r w:rsidRPr="00D9463D">
        <w:rPr>
          <w:rStyle w:val="Znakapoznpodarou"/>
        </w:rPr>
        <w:footnoteReference w:id="120"/>
      </w:r>
    </w:p>
    <w:p w14:paraId="6D4DF0AD" w14:textId="5B3B736D" w:rsidR="00D360A9" w:rsidRDefault="00D360A9" w:rsidP="00E86339">
      <w:pPr>
        <w:pStyle w:val="Odstavecseseznamem"/>
        <w:numPr>
          <w:ilvl w:val="0"/>
          <w:numId w:val="4"/>
        </w:numPr>
      </w:pPr>
      <w:r w:rsidRPr="003C5399">
        <w:t>Nemocniční kaplan je zaměstnancem nemocnice. Jako příklad zde bude uvedena Krajská nemocnice T. Bati ve Zlíně. V únoru 2020 bylo zřízeno samostatné Oddělení klinické pastorační péče, které je přímo podřízeno pod náměstkyni ošetřovatelské péče. Dva z nemoc</w:t>
      </w:r>
      <w:r>
        <w:t>niční</w:t>
      </w:r>
      <w:r w:rsidR="00047599">
        <w:t>ch kap</w:t>
      </w:r>
      <w:r>
        <w:t xml:space="preserve">lanů působí </w:t>
      </w:r>
      <w:r w:rsidRPr="003C5399">
        <w:t xml:space="preserve">v rámci Podpůrného </w:t>
      </w:r>
      <w:r w:rsidR="00047599">
        <w:br/>
      </w:r>
      <w:r w:rsidRPr="003C5399">
        <w:t xml:space="preserve">a paliativního týmu nemocnice. Zázemí mají na 10. pavilonu, kde působí všechny profese paliativního týmu a současně je zde ordinace léčby bolesti. </w:t>
      </w:r>
      <w:r w:rsidRPr="00D9463D">
        <w:rPr>
          <w:rStyle w:val="Znakapoznpodarou"/>
        </w:rPr>
        <w:footnoteReference w:id="121"/>
      </w:r>
      <w:r w:rsidRPr="003C5399">
        <w:t xml:space="preserve"> Zřízení samostatného oddělení Klinické pastorační péče se datuje do období působení vedoucí týmu nemocničních kaplanů Dr. Hošťálkové Marty.</w:t>
      </w:r>
      <w:r w:rsidRPr="00D9463D">
        <w:rPr>
          <w:rStyle w:val="Znakapoznpodarou"/>
        </w:rPr>
        <w:footnoteReference w:id="122"/>
      </w:r>
    </w:p>
    <w:p w14:paraId="292D2B37" w14:textId="5AD25AD7" w:rsidR="00D360A9" w:rsidRPr="00A4700D" w:rsidRDefault="00D360A9" w:rsidP="00D360A9">
      <w:r w:rsidRPr="00A4700D">
        <w:t>Němec uvádí jako příklad interní normy upravující konkrétní zásadní principy poskytování klinické pastorační péče Metodický pokyn č. MP-L004-02 Zajištění klinické pastorační péče ve FNOL (2011).</w:t>
      </w:r>
      <w:r w:rsidRPr="00D9463D">
        <w:rPr>
          <w:rStyle w:val="Znakapoznpodarou"/>
        </w:rPr>
        <w:footnoteReference w:id="123"/>
      </w:r>
    </w:p>
    <w:p w14:paraId="44DFB219" w14:textId="77777777" w:rsidR="00D360A9" w:rsidRPr="001A6927" w:rsidRDefault="00D360A9" w:rsidP="00D360A9">
      <w:pPr>
        <w:pStyle w:val="Nadpis2"/>
      </w:pPr>
      <w:bookmarkStart w:id="31" w:name="_Toc149939038"/>
      <w:r w:rsidRPr="001A6927">
        <w:t>Realizace klinické pastorační péče z pohledu církví a náboženských společností</w:t>
      </w:r>
      <w:bookmarkEnd w:id="31"/>
    </w:p>
    <w:p w14:paraId="54C0501C" w14:textId="3E5133A8" w:rsidR="00D360A9" w:rsidRPr="00B023DB" w:rsidRDefault="00D360A9" w:rsidP="00D360A9">
      <w:r>
        <w:t xml:space="preserve">Dohoda o duchovní péči ve zdravotnictví mezi ČBK a ERC z roku 2006 začíná slovy: „Vědomy si společného poslání sloužit potřebným, uzavírají dohodu o vysílání nemocničních kaplanů </w:t>
      </w:r>
      <w:r w:rsidRPr="00BC0C36">
        <w:t>[…]“</w:t>
      </w:r>
      <w:r w:rsidRPr="00D9463D">
        <w:rPr>
          <w:rStyle w:val="Znakapoznpodarou"/>
        </w:rPr>
        <w:footnoteReference w:id="124"/>
      </w:r>
      <w:r>
        <w:t xml:space="preserve">. </w:t>
      </w:r>
      <w:proofErr w:type="spellStart"/>
      <w:r w:rsidRPr="00BC0C36">
        <w:t>Tretera</w:t>
      </w:r>
      <w:proofErr w:type="spellEnd"/>
      <w:r w:rsidRPr="00BC0C36">
        <w:t xml:space="preserve"> uvádí, že „také </w:t>
      </w:r>
      <w:r w:rsidRPr="00987924">
        <w:t>církve mají povinnost</w:t>
      </w:r>
      <w:r w:rsidRPr="001A6927">
        <w:rPr>
          <w:i/>
        </w:rPr>
        <w:t xml:space="preserve"> </w:t>
      </w:r>
      <w:r w:rsidRPr="001A6927">
        <w:t>k</w:t>
      </w:r>
      <w:r>
        <w:t xml:space="preserve"> zabezpečení náboženské </w:t>
      </w:r>
      <w:r>
        <w:lastRenderedPageBreak/>
        <w:t>svobody ve veřejných institucích“</w:t>
      </w:r>
      <w:r w:rsidRPr="00D9463D">
        <w:rPr>
          <w:rStyle w:val="Znakapoznpodarou"/>
        </w:rPr>
        <w:footnoteReference w:id="125"/>
      </w:r>
      <w:r>
        <w:t xml:space="preserve">. Vysílající CNS vybírají ze svých řad vhodné kandidáty pro nemocniční kaplany mající dostatečné pastorační zkušenosti a kvalifikační předpoklady. Podílejí se mnohdy na jejich službě i mzdovými </w:t>
      </w:r>
      <w:r w:rsidRPr="00BC0C36">
        <w:t xml:space="preserve">náklady, zabezpečují duchovní formaci a úzce </w:t>
      </w:r>
      <w:r>
        <w:t xml:space="preserve">spolupracují na vytváření koncepce klinické pastorační </w:t>
      </w:r>
      <w:r w:rsidRPr="00BC0C36">
        <w:t xml:space="preserve">péče - Rada pro duchovní péči (členy jsou i dva zástupci ČBK dva zástupci ERC) „Rada“ </w:t>
      </w:r>
      <w:r w:rsidRPr="00987924">
        <w:t xml:space="preserve">řeší významné a koncepční otázky spojené </w:t>
      </w:r>
      <w:r w:rsidR="000949FA">
        <w:br/>
      </w:r>
      <w:r w:rsidRPr="00987924">
        <w:t>s poskytováním duchovní péče v LZZ“…“spolupracuje s experty a institucemi na řešení odborných otázek souvisejících s poskytováním duchovní péče v LZZ“</w:t>
      </w:r>
      <w:r w:rsidRPr="00BC0C36">
        <w:rPr>
          <w:i/>
        </w:rPr>
        <w:t>.</w:t>
      </w:r>
      <w:r w:rsidRPr="00202506">
        <w:rPr>
          <w:rStyle w:val="Znakapoznpodarou"/>
        </w:rPr>
        <w:footnoteReference w:id="126"/>
      </w:r>
      <w:r w:rsidRPr="00B023DB">
        <w:t xml:space="preserve"> </w:t>
      </w:r>
    </w:p>
    <w:p w14:paraId="70CE12A4" w14:textId="77777777" w:rsidR="00D360A9" w:rsidRDefault="00D360A9" w:rsidP="00D360A9">
      <w:r>
        <w:t xml:space="preserve">V případě církve římskokatolické jsou nemocniční </w:t>
      </w:r>
      <w:r w:rsidRPr="009D675D">
        <w:t>kaplani</w:t>
      </w:r>
      <w:r>
        <w:t xml:space="preserve"> koordinování na úrovni </w:t>
      </w:r>
      <w:r w:rsidRPr="005A287D">
        <w:t>jednotlivých diecézí</w:t>
      </w:r>
      <w:r>
        <w:t>. V Arcidiecézi olomoucké jsou kaplani koordinováni Centrem pro pastoraci nemocných. Centrum z</w:t>
      </w:r>
      <w:r w:rsidRPr="00902E85">
        <w:t>ajišťuje výběr kandidátů na nemocniční kaplany, podporuje jejich odborný a osobnostní růst</w:t>
      </w:r>
      <w:r>
        <w:t>, organizuje pravidelné supervize, pořádá formačně vzdělávací akce, usiluje o zapojení nemocničních kaplanů do víceoborových týmů, specializovaných paliativních týmů, věnuje se dobrovolníkům.</w:t>
      </w:r>
      <w:r w:rsidRPr="00D9463D">
        <w:rPr>
          <w:rStyle w:val="Znakapoznpodarou"/>
        </w:rPr>
        <w:footnoteReference w:id="127"/>
      </w:r>
    </w:p>
    <w:p w14:paraId="2CAE20EE" w14:textId="77777777" w:rsidR="00D360A9" w:rsidRDefault="00D360A9" w:rsidP="00D360A9">
      <w:r>
        <w:t>Vstupní</w:t>
      </w:r>
      <w:r w:rsidRPr="00B023DB">
        <w:t xml:space="preserve"> </w:t>
      </w:r>
      <w:r>
        <w:t>vzdělání kaplanů zajištují odborné asociace a teologické fakulty ve spolupráci s </w:t>
      </w:r>
      <w:r w:rsidRPr="00BC0C36">
        <w:t xml:space="preserve">odbornými </w:t>
      </w:r>
      <w:r>
        <w:t>asociacemi. Kurzy celoživotního vzdělávání probíhají na Evangelické teologické fakultě Univerzity Karlovy v Praze, Cyrilometodějské teologické fakultě Univerzity Palackého v Olomouci a Teologické fakultě Jihočeské univerzity v Českých Budějovicích.</w:t>
      </w:r>
    </w:p>
    <w:p w14:paraId="2F320DF9" w14:textId="77777777" w:rsidR="00D360A9" w:rsidRPr="001857D9" w:rsidRDefault="00D360A9" w:rsidP="00D360A9">
      <w:r w:rsidRPr="003B0583">
        <w:t xml:space="preserve">Odborným asociacím bude pro jejich důležitost zejména v oblasti formace a vzdělávání nemocničních kaplanů, její koncepční a osvětové činnosti věnována </w:t>
      </w:r>
      <w:r>
        <w:t xml:space="preserve">následující </w:t>
      </w:r>
      <w:r w:rsidRPr="005954A9">
        <w:t>podkapitola.</w:t>
      </w:r>
    </w:p>
    <w:p w14:paraId="2E4ED62F" w14:textId="77777777" w:rsidR="00D360A9" w:rsidRPr="00BC0C36" w:rsidRDefault="00D360A9" w:rsidP="00D360A9">
      <w:pPr>
        <w:pStyle w:val="Nadpis3"/>
      </w:pPr>
      <w:bookmarkStart w:id="32" w:name="_Toc149939039"/>
      <w:r w:rsidRPr="00BC0C36">
        <w:t>Odborné asociace nemocničních kaplanů (vznik, cíle a zaměření)</w:t>
      </w:r>
      <w:bookmarkEnd w:id="32"/>
    </w:p>
    <w:p w14:paraId="217BA2EA" w14:textId="4C3789F9" w:rsidR="00D360A9" w:rsidRDefault="00D360A9" w:rsidP="00D360A9">
      <w:r>
        <w:t xml:space="preserve">V České republice působí Asociace nemocničních kaplanů na platformě ERC (dále ANK) </w:t>
      </w:r>
      <w:r w:rsidR="000949FA">
        <w:br/>
      </w:r>
      <w:r>
        <w:t>a Katolická asociace nemocničních kaplanů na platformě ČBK (dále KANK).</w:t>
      </w:r>
      <w:r w:rsidRPr="00D9463D">
        <w:rPr>
          <w:rStyle w:val="Znakapoznpodarou"/>
        </w:rPr>
        <w:footnoteReference w:id="128"/>
      </w:r>
    </w:p>
    <w:p w14:paraId="1F25BCAF" w14:textId="77777777" w:rsidR="00D360A9" w:rsidRPr="000E0B72" w:rsidRDefault="00D360A9" w:rsidP="00D360A9">
      <w:pPr>
        <w:pStyle w:val="Nadpis4"/>
      </w:pPr>
      <w:r w:rsidRPr="000E0B72">
        <w:t xml:space="preserve">Asociace nemocničních kaplanů </w:t>
      </w:r>
    </w:p>
    <w:p w14:paraId="05C4389B" w14:textId="77777777" w:rsidR="00D360A9" w:rsidRDefault="00D360A9" w:rsidP="00D360A9">
      <w:r>
        <w:t>Asociace vznikla v roce 2011, s právní formou „zapsaného spolku“</w:t>
      </w:r>
      <w:r w:rsidRPr="00D9463D">
        <w:rPr>
          <w:rStyle w:val="Znakapoznpodarou"/>
        </w:rPr>
        <w:footnoteReference w:id="129"/>
      </w:r>
      <w:r>
        <w:t>. J</w:t>
      </w:r>
      <w:r w:rsidRPr="00500A6D">
        <w:t>e ekumenickou organizací, která sdružuje nemocniční kaplany v České republice.</w:t>
      </w:r>
      <w:r>
        <w:t xml:space="preserve"> </w:t>
      </w:r>
      <w:r w:rsidRPr="00E4787C">
        <w:t xml:space="preserve">Asociace působí na základě </w:t>
      </w:r>
      <w:r w:rsidRPr="00E4787C">
        <w:lastRenderedPageBreak/>
        <w:t>spolupráce a vzájemné tolerance církví a náboženských společností v ekumenickém duchu dle aktuálního znění Dohody o duchovní péči ve zdravotnictví, která byla uzavřena mezi ČBK a ERC v České republice.</w:t>
      </w:r>
    </w:p>
    <w:p w14:paraId="771075BC" w14:textId="18713265" w:rsidR="00D360A9" w:rsidRDefault="00D360A9" w:rsidP="00D360A9">
      <w:r>
        <w:t>Mezi cíle asociace patří zejména r</w:t>
      </w:r>
      <w:r w:rsidRPr="001C64D7">
        <w:t xml:space="preserve">ozvoj kvalifikované a odpovědné duchovní péče ve zdravotnictví, </w:t>
      </w:r>
      <w:r>
        <w:t>informování široké a odborné</w:t>
      </w:r>
      <w:r w:rsidRPr="001C64D7">
        <w:t xml:space="preserve"> veřejnost</w:t>
      </w:r>
      <w:r>
        <w:t>i</w:t>
      </w:r>
      <w:r w:rsidRPr="001C64D7">
        <w:t xml:space="preserve"> o po</w:t>
      </w:r>
      <w:r>
        <w:t>dstatě a významu duchovní péče</w:t>
      </w:r>
      <w:r w:rsidRPr="001C64D7">
        <w:t xml:space="preserve"> </w:t>
      </w:r>
      <w:r w:rsidR="0069318D">
        <w:br/>
      </w:r>
      <w:r w:rsidRPr="001C64D7">
        <w:t>a vzdělávání nových kaplanů.</w:t>
      </w:r>
      <w:r w:rsidRPr="00D9463D">
        <w:rPr>
          <w:rStyle w:val="Znakapoznpodarou"/>
        </w:rPr>
        <w:footnoteReference w:id="130"/>
      </w:r>
    </w:p>
    <w:p w14:paraId="4D819FA3" w14:textId="77777777" w:rsidR="00D360A9" w:rsidRDefault="00D360A9" w:rsidP="00D360A9">
      <w:pPr>
        <w:pStyle w:val="Nadpis4"/>
      </w:pPr>
      <w:r w:rsidRPr="00DA4FAF">
        <w:t>Katolická asociace nemocničních kaplanů</w:t>
      </w:r>
      <w:r>
        <w:t xml:space="preserve"> </w:t>
      </w:r>
    </w:p>
    <w:p w14:paraId="00D61140" w14:textId="77777777" w:rsidR="00D360A9" w:rsidRDefault="00D360A9" w:rsidP="00D360A9">
      <w:r>
        <w:t>Příprava ke vzniku asociace započala roku 2012.</w:t>
      </w:r>
      <w:r w:rsidRPr="00DF3602">
        <w:t xml:space="preserve"> Podle ustanovení kán. 114 až 117 a kán. 312 Kodexu kanonického práva (dále „CIC') je KANK v ČR zřízena ČBK jako veřejné sdružení věřících dle kán. 312 CIC, tedy jako právnická osoba, která není s</w:t>
      </w:r>
      <w:r>
        <w:t>oučástí ČBK.</w:t>
      </w:r>
    </w:p>
    <w:p w14:paraId="2F608058" w14:textId="77777777" w:rsidR="00D360A9" w:rsidRPr="00C5389A" w:rsidRDefault="00D360A9" w:rsidP="00D360A9">
      <w:pPr>
        <w:rPr>
          <w:b/>
        </w:rPr>
      </w:pPr>
      <w:r w:rsidRPr="00C5389A">
        <w:rPr>
          <w:b/>
        </w:rPr>
        <w:t xml:space="preserve">Poslání asociace </w:t>
      </w:r>
    </w:p>
    <w:p w14:paraId="24287D5F" w14:textId="0521D21E" w:rsidR="00D360A9" w:rsidRPr="00B9382E" w:rsidRDefault="00D360A9" w:rsidP="00D360A9">
      <w:r w:rsidRPr="00AB369C">
        <w:t>Podpora odborného i osobnostního růstu poskytovatelům pastorační péče</w:t>
      </w:r>
      <w:r>
        <w:t xml:space="preserve"> (dále jen PP)</w:t>
      </w:r>
      <w:r w:rsidRPr="00AB369C">
        <w:t xml:space="preserve"> ve zdravotnictví a </w:t>
      </w:r>
      <w:r>
        <w:t>sociálních službách.</w:t>
      </w:r>
      <w:r w:rsidRPr="00AB369C">
        <w:t xml:space="preserve"> </w:t>
      </w:r>
      <w:r>
        <w:t xml:space="preserve">Prostřednictvím organizování a koordinace vzdělání; </w:t>
      </w:r>
      <w:r w:rsidRPr="00B9382E">
        <w:t>poskytování konzultační pomoci a supervize poskytovatelům PP</w:t>
      </w:r>
      <w:r>
        <w:t>;</w:t>
      </w:r>
      <w:r w:rsidRPr="00B9382E">
        <w:t xml:space="preserve"> prosazování PP jako integrální součásti komplexní zdravotnické péče,</w:t>
      </w:r>
      <w:r>
        <w:t xml:space="preserve"> </w:t>
      </w:r>
      <w:r w:rsidRPr="00B9382E">
        <w:t>zapojení poskytovatelů PP do zdravotnických týmů,</w:t>
      </w:r>
      <w:r>
        <w:t xml:space="preserve"> </w:t>
      </w:r>
      <w:r w:rsidRPr="00F300BA">
        <w:t>poskytování konzultační pomoci zařízením zdravotnických a sociálních služeb</w:t>
      </w:r>
      <w:r>
        <w:t xml:space="preserve"> a </w:t>
      </w:r>
      <w:r w:rsidRPr="00B9382E">
        <w:t xml:space="preserve">církevním </w:t>
      </w:r>
      <w:r w:rsidR="0069318D">
        <w:br/>
      </w:r>
      <w:r w:rsidRPr="00B9382E">
        <w:t>a státním orgánům při vypracování zásad pro poskytování PP na národní úrovni tak, aby byl brán náležitý zřetel na evropská doporučení.</w:t>
      </w:r>
      <w:r w:rsidRPr="00D9463D">
        <w:rPr>
          <w:rStyle w:val="Znakapoznpodarou"/>
        </w:rPr>
        <w:footnoteReference w:id="131"/>
      </w:r>
    </w:p>
    <w:p w14:paraId="405E7CD7" w14:textId="2AE013B4" w:rsidR="00D360A9" w:rsidRDefault="00D360A9" w:rsidP="00D360A9">
      <w:r>
        <w:t>Níže bude uvedeno několik významných příkladů</w:t>
      </w:r>
      <w:r w:rsidRPr="0088078F">
        <w:t xml:space="preserve"> realizace poslání Katolick</w:t>
      </w:r>
      <w:r>
        <w:t>é asociace nemocničních kaplanů a patří mezi ně např. k</w:t>
      </w:r>
      <w:r w:rsidRPr="00790BD5">
        <w:t>aždoroční formačně – vzdělávací setkání nemocničních kaplanů na Velehradě</w:t>
      </w:r>
      <w:r>
        <w:t>, pořádání kurů „Poradce pro pozůstalé“</w:t>
      </w:r>
      <w:r w:rsidRPr="00D9463D">
        <w:rPr>
          <w:rStyle w:val="Znakapoznpodarou"/>
        </w:rPr>
        <w:footnoteReference w:id="132"/>
      </w:r>
      <w:r>
        <w:t>, o</w:t>
      </w:r>
      <w:r w:rsidRPr="003316AB">
        <w:t xml:space="preserve">rganizace </w:t>
      </w:r>
      <w:r w:rsidR="0069318D">
        <w:br/>
      </w:r>
      <w:r w:rsidRPr="003316AB">
        <w:t xml:space="preserve">a zahájení jednoročního kurzu celoživotního vzdělávání </w:t>
      </w:r>
    </w:p>
    <w:p w14:paraId="03E825B4" w14:textId="77777777" w:rsidR="00D360A9" w:rsidRPr="00A23F9A" w:rsidRDefault="00D360A9" w:rsidP="00D360A9">
      <w:r w:rsidRPr="00A23F9A">
        <w:t>Dne 9. června 20</w:t>
      </w:r>
      <w:r>
        <w:t xml:space="preserve">15 byla otevřena Poradna Hořec v rámci </w:t>
      </w:r>
      <w:r w:rsidRPr="00A23F9A">
        <w:t>Fakultní nemocnice Olomouc</w:t>
      </w:r>
      <w:r>
        <w:t xml:space="preserve">, která </w:t>
      </w:r>
      <w:r w:rsidRPr="00A23F9A">
        <w:t>otevřela jako první zdravotnické zařízení v zemi poradnu pro pozůstalé. Nápad otevřít poradnu vzešel od nemocničních kaplanů, kteří nabízejí pastorační službu.</w:t>
      </w:r>
      <w:r w:rsidRPr="00D9463D">
        <w:rPr>
          <w:rStyle w:val="Znakapoznpodarou"/>
        </w:rPr>
        <w:footnoteReference w:id="133"/>
      </w:r>
      <w:r w:rsidRPr="00A23F9A">
        <w:t xml:space="preserve"> </w:t>
      </w:r>
    </w:p>
    <w:p w14:paraId="7BFB213C" w14:textId="77777777" w:rsidR="00D360A9" w:rsidRPr="00CD5083" w:rsidRDefault="00D360A9" w:rsidP="00D360A9">
      <w:pPr>
        <w:pStyle w:val="Nadpis3"/>
      </w:pPr>
      <w:bookmarkStart w:id="33" w:name="_Toc149939040"/>
      <w:r w:rsidRPr="00CD5083">
        <w:lastRenderedPageBreak/>
        <w:t>Další formy vzdělávání nemocničních kaplanů</w:t>
      </w:r>
      <w:bookmarkEnd w:id="33"/>
    </w:p>
    <w:p w14:paraId="0BD13A02" w14:textId="6CC22BCF" w:rsidR="00D360A9" w:rsidRDefault="00D360A9" w:rsidP="00D360A9">
      <w:r>
        <w:t>Za účelem rozvoje klinické pastorační péče vznikl Institut</w:t>
      </w:r>
      <w:r w:rsidRPr="00B44CC5">
        <w:t xml:space="preserve"> klinické pastorační péče</w:t>
      </w:r>
      <w:r>
        <w:t xml:space="preserve"> </w:t>
      </w:r>
      <w:proofErr w:type="gramStart"/>
      <w:r>
        <w:t>JSME</w:t>
      </w:r>
      <w:proofErr w:type="gramEnd"/>
      <w:r>
        <w:t xml:space="preserve"> BLÍZKO VÁM, který se zabývá osvětou </w:t>
      </w:r>
      <w:r w:rsidRPr="005A6E6E">
        <w:t>laické i odborné veřejnosti, pořádání</w:t>
      </w:r>
      <w:r>
        <w:t>m</w:t>
      </w:r>
      <w:r w:rsidRPr="005A6E6E">
        <w:t xml:space="preserve"> vzdělávacích aktivit (pořádá</w:t>
      </w:r>
      <w:r>
        <w:t>ní kurzů, konferencí), výzkumnou činností</w:t>
      </w:r>
      <w:r w:rsidRPr="005A6E6E">
        <w:t>, po</w:t>
      </w:r>
      <w:r>
        <w:t>skytováním odborného poradenství.</w:t>
      </w:r>
      <w:r w:rsidRPr="00D9463D">
        <w:rPr>
          <w:rStyle w:val="Znakapoznpodarou"/>
        </w:rPr>
        <w:footnoteReference w:id="134"/>
      </w:r>
    </w:p>
    <w:p w14:paraId="74AB284E" w14:textId="77777777" w:rsidR="00D360A9" w:rsidRPr="00283186" w:rsidRDefault="00D360A9" w:rsidP="00D360A9">
      <w:pPr>
        <w:pStyle w:val="Nadpis2"/>
      </w:pPr>
      <w:bookmarkStart w:id="34" w:name="_Toc149939041"/>
      <w:r w:rsidRPr="00283186">
        <w:t>Shrnutí</w:t>
      </w:r>
      <w:bookmarkEnd w:id="34"/>
    </w:p>
    <w:p w14:paraId="28691126" w14:textId="4FF23269" w:rsidR="00D360A9" w:rsidRDefault="00D360A9" w:rsidP="00D360A9">
      <w:r>
        <w:t>Od roku 2006 byl položen základ pro institucionalizované nemocniční kaplanství v České republice. Vycházel z evropských Standardů pro poskytování nemocniční kaplanské služby. Kaplanská služba ve zdravotnických zařízeních by nebyla možná bez ústavního práva, které každému občanu České republiky zaručuje svobodu vyznání. Současně i ve zdravotnictví je posledním trendem zapojení nemocničních kaplanů do péče o duchovní potřeby pacientů s ohledem na zvolený holistický přístup, zahrnující saturaci spirituálních potřeb a taktéž zavádění paliativní péče prostřednictvím multidisciplinárních týmů. Pro výkon služby nemocničního kaplana je nutné vyslání konkrétní církví a splnění kvalifikačních předpokladů s důrazem na celoživotní vzdělávání a vedení pod supervizí. Role nemocničního kaplana je vyjádřena etickým kodexem, doprovázení pozůstalých je zde vyjádřeno jen implicitně, role nemocničního kaplana v otázce doprovázení pozůstalých není jasně vyjádřena. Služba má neevangelizační charakter, ale zakotvení kaplana je v jeho křesťanské identitě. Dosud panuje různost v rozsahu a pracovněprávním postavení nemocničního kaplana ve zdravotnickém zařízení a s tím související nejasné uchopení jeho služby. Toto nejasné uchopení může pramenit z absence legislativního ukotvení. Možným nástrojem pro jasnější uchopení služby nemocničního kaplana může být činnost asociací nemocničních kaplanů, ať už na platformě ANK a KANK jejichž posláním je i osvěta veřejnosti o duchovní péči ve zdravotnictví.</w:t>
      </w:r>
    </w:p>
    <w:p w14:paraId="61C3B0C6" w14:textId="77777777" w:rsidR="00D360A9" w:rsidRPr="002E1173" w:rsidRDefault="00D360A9" w:rsidP="00D360A9">
      <w:pPr>
        <w:pStyle w:val="Nadpis1"/>
      </w:pPr>
      <w:bookmarkStart w:id="35" w:name="_Toc149939042"/>
      <w:r w:rsidRPr="00026DB6">
        <w:lastRenderedPageBreak/>
        <w:t>Doprovázení pozůstalých v kontextu klinické pastorační péče</w:t>
      </w:r>
      <w:bookmarkEnd w:id="35"/>
    </w:p>
    <w:p w14:paraId="590BE8E7" w14:textId="77777777" w:rsidR="00D360A9" w:rsidRPr="00113266" w:rsidRDefault="00D360A9" w:rsidP="00C5389A">
      <w:pPr>
        <w:pStyle w:val="Citt"/>
      </w:pPr>
      <w:r>
        <w:t xml:space="preserve"> „</w:t>
      </w:r>
      <w:r w:rsidRPr="00113266">
        <w:t>Když vám zemře někdo blízký, je to jako by se vám zhroutil celý svět, jako by váš život najednou ztratil smysl…</w:t>
      </w:r>
      <w:r>
        <w:t xml:space="preserve"> </w:t>
      </w:r>
      <w:r w:rsidRPr="00113266">
        <w:t>Smrtí ztrácíte milovaného člověka navždy, definitivně. Už se s ním nesetkáte, už nikdy vás nepohladí, nepochválí, už nikdy nic nebude tak jako dřív…</w:t>
      </w:r>
      <w:r>
        <w:t xml:space="preserve"> </w:t>
      </w:r>
      <w:r w:rsidRPr="00113266">
        <w:t>Máte pocit, že už nikdy nemůžete být šťastní. Vaše srdce bolí a hrozí, že pukne žalem, oči pálí od potoků slz. Jste hluboce zarmouceni, truchlíte…“</w:t>
      </w:r>
    </w:p>
    <w:p w14:paraId="38F2D988" w14:textId="77777777" w:rsidR="00D360A9" w:rsidRPr="00202506" w:rsidRDefault="00D360A9" w:rsidP="00C5389A">
      <w:pPr>
        <w:pStyle w:val="Citt"/>
      </w:pPr>
      <w:r w:rsidRPr="00C31F4F">
        <w:t>Naděžda Špatenková</w:t>
      </w:r>
    </w:p>
    <w:p w14:paraId="57901AA9" w14:textId="77777777" w:rsidR="00D360A9" w:rsidRPr="00CA6878" w:rsidRDefault="00D360A9" w:rsidP="00C5389A">
      <w:pPr>
        <w:pStyle w:val="Nadpis2"/>
      </w:pPr>
      <w:bookmarkStart w:id="36" w:name="_Toc149939043"/>
      <w:r w:rsidRPr="00CA6878">
        <w:t>Úvod</w:t>
      </w:r>
      <w:bookmarkEnd w:id="36"/>
    </w:p>
    <w:p w14:paraId="4E5BA095" w14:textId="01574827" w:rsidR="00D360A9" w:rsidRPr="00AE0C5D" w:rsidRDefault="00D360A9" w:rsidP="00D360A9">
      <w:r>
        <w:t xml:space="preserve">Nadcházející kapitola se bude v základních bodech věnovat problematice truchlení, doprovázení pozůstalých obecně, i v kontextu duchovní péče o pozůstalé a specificky bude vztažena i na doprovázení pozůstalých během pandemie COVID -19. V závěru bude stručně zmíněna profesní kvalifikace poradce/poradkyně pro pozůstalé (průvodce/průvodkyně umírajících a pozůstalých). </w:t>
      </w:r>
      <w:r w:rsidRPr="00AE0C5D">
        <w:t xml:space="preserve">Nemocniční kaplan se ve své praxi často setkává </w:t>
      </w:r>
      <w:r>
        <w:t>s pozůstalými, ať už to jsou samotní hospitalizovaní pacienti, či příbuzní.</w:t>
      </w:r>
      <w:r w:rsidRPr="00AE0C5D">
        <w:t xml:space="preserve"> Aby mohl být kaplan pozůstalým tím skutečným průvodcem na jejich bolestné cestě truchlením, musí mít vhled do jejich prožívání zármutku. Musí umět porozumět jejich chování, reakcím a potřebám. Nadcházející kapitola se bude v základních bodech věnovat problematice truchlení, doprovázení pozůstalých obecně, </w:t>
      </w:r>
      <w:r w:rsidR="001A6634">
        <w:br/>
      </w:r>
      <w:r w:rsidRPr="00AE0C5D">
        <w:t xml:space="preserve">i v kontextu duchovní péče o pozůstalé a specificky bude vztažena i na doprovázení </w:t>
      </w:r>
      <w:r w:rsidR="00C24A06">
        <w:t>pozůstalých během pandemie COVID</w:t>
      </w:r>
      <w:r>
        <w:t xml:space="preserve"> - 19</w:t>
      </w:r>
      <w:r w:rsidRPr="00AE0C5D">
        <w:t>. V Národní soustavě kvalifikací již existuje profesní kvalifikace poradce/poradkyně (průvodce/průvodkyně umírajících a pozůstalých). Stručná charakteristika této profese bude v závěru této kapitoly.</w:t>
      </w:r>
    </w:p>
    <w:p w14:paraId="2C2C5024" w14:textId="77777777" w:rsidR="00D360A9" w:rsidRDefault="00D360A9" w:rsidP="00D360A9">
      <w:r w:rsidRPr="008260C0">
        <w:t>Doprovázení je „čistě lidský fenomén“</w:t>
      </w:r>
      <w:r w:rsidRPr="00D9463D">
        <w:rPr>
          <w:rStyle w:val="Znakapoznpodarou"/>
        </w:rPr>
        <w:footnoteReference w:id="135"/>
      </w:r>
      <w:r>
        <w:t>,</w:t>
      </w:r>
      <w:r w:rsidRPr="008260C0">
        <w:t xml:space="preserve"> v nejširším slova smyslu je definováno jako přítomnost druhých lidí v našem životě. Dělí se na poradenství, podporu a nezbytnou pomoc.</w:t>
      </w:r>
      <w:r w:rsidRPr="00D9463D">
        <w:rPr>
          <w:rStyle w:val="Znakapoznpodarou"/>
        </w:rPr>
        <w:footnoteReference w:id="136"/>
      </w:r>
      <w:r w:rsidRPr="008260C0">
        <w:t xml:space="preserve"> Doprovázení pozůstalých „pomáhá klientovi přijmout a zvládat situaci, která je objektivně nezměnitelná, ale jejíž subjektivní prožívání lze ovlivnit.“</w:t>
      </w:r>
      <w:r w:rsidRPr="00D9463D">
        <w:rPr>
          <w:rStyle w:val="Znakapoznpodarou"/>
        </w:rPr>
        <w:footnoteReference w:id="137"/>
      </w:r>
      <w:r w:rsidRPr="008260C0">
        <w:t xml:space="preserve"> </w:t>
      </w:r>
    </w:p>
    <w:p w14:paraId="3B0B5104" w14:textId="77777777" w:rsidR="00D360A9" w:rsidRPr="008260C0" w:rsidRDefault="00D360A9" w:rsidP="00D360A9">
      <w:r w:rsidRPr="008260C0">
        <w:t>V rámci poradenství může jít o</w:t>
      </w:r>
      <w:r>
        <w:t>:</w:t>
      </w:r>
    </w:p>
    <w:p w14:paraId="3C2FDB6C" w14:textId="77777777" w:rsidR="00D360A9" w:rsidRPr="00C5389A" w:rsidRDefault="00D360A9" w:rsidP="00E86339">
      <w:pPr>
        <w:pStyle w:val="Odstavecseseznamem"/>
        <w:numPr>
          <w:ilvl w:val="0"/>
          <w:numId w:val="5"/>
        </w:numPr>
      </w:pPr>
      <w:r w:rsidRPr="00C5389A">
        <w:lastRenderedPageBreak/>
        <w:t xml:space="preserve">jednorázový kontakt pozůstalého s poradcem, spojený s ventilací emocí, tenzí nebo nespokojenosti, </w:t>
      </w:r>
    </w:p>
    <w:p w14:paraId="13019754" w14:textId="77777777" w:rsidR="00D360A9" w:rsidRPr="00C5389A" w:rsidRDefault="00D360A9" w:rsidP="00E86339">
      <w:pPr>
        <w:pStyle w:val="Odstavecseseznamem"/>
        <w:numPr>
          <w:ilvl w:val="0"/>
          <w:numId w:val="5"/>
        </w:numPr>
      </w:pPr>
      <w:r w:rsidRPr="00C5389A">
        <w:t>nekontinuální kontakt, kdy pozůstalí vyhledávají pomoc pouze v určitých náročných situacích (např. výročí úmrtí),</w:t>
      </w:r>
    </w:p>
    <w:p w14:paraId="3F1723DE" w14:textId="77777777" w:rsidR="00D360A9" w:rsidRPr="00C5389A" w:rsidRDefault="00D360A9" w:rsidP="00E86339">
      <w:pPr>
        <w:pStyle w:val="Odstavecseseznamem"/>
        <w:numPr>
          <w:ilvl w:val="0"/>
          <w:numId w:val="5"/>
        </w:numPr>
      </w:pPr>
      <w:r w:rsidRPr="00C5389A">
        <w:t>kontinuální, pravidelné setkávání pozůstalého s poradcem, frekvence a délka tohoto setkání může být různá.</w:t>
      </w:r>
      <w:r w:rsidRPr="00C5389A">
        <w:footnoteReference w:id="138"/>
      </w:r>
    </w:p>
    <w:p w14:paraId="75C7D7E2" w14:textId="4CEA545E" w:rsidR="00D360A9" w:rsidRPr="008260C0" w:rsidRDefault="00D360A9" w:rsidP="00D360A9">
      <w:r w:rsidRPr="008260C0">
        <w:t>Profesionálnímu poradenství v péči o pozůstalé se může věnovat i nemocniční kaplan, který získal kvalifikaci „Průvodce/průvodkyně umírajících a pozůstalých (kód: 69-056-M)</w:t>
      </w:r>
      <w:r w:rsidR="000C6F36">
        <w:t>.</w:t>
      </w:r>
      <w:r w:rsidRPr="00D9463D">
        <w:rPr>
          <w:rStyle w:val="Znakapoznpodarou"/>
        </w:rPr>
        <w:footnoteReference w:id="139"/>
      </w:r>
    </w:p>
    <w:p w14:paraId="0EB1E9F2" w14:textId="04E57208" w:rsidR="00D360A9" w:rsidRPr="007C12C8" w:rsidRDefault="00D360A9" w:rsidP="00D360A9">
      <w:r w:rsidRPr="008260C0">
        <w:t xml:space="preserve">Nemocniční kaplan často doprovází nemocného </w:t>
      </w:r>
      <w:r w:rsidRPr="007C12C8">
        <w:t xml:space="preserve">či jeho </w:t>
      </w:r>
      <w:r w:rsidRPr="008260C0">
        <w:t>příbuzné ve chvíli, kdy prožívají smutek, reakc</w:t>
      </w:r>
      <w:r w:rsidRPr="0008555D">
        <w:t>i</w:t>
      </w:r>
      <w:r w:rsidRPr="008260C0">
        <w:t xml:space="preserve"> na ztrátu ještě dříve, než ke ztrátě dojde</w:t>
      </w:r>
      <w:r>
        <w:t>.</w:t>
      </w:r>
      <w:r w:rsidRPr="00D9463D">
        <w:rPr>
          <w:rStyle w:val="Znakapoznpodarou"/>
        </w:rPr>
        <w:footnoteReference w:id="140"/>
      </w:r>
      <w:r w:rsidRPr="008260C0">
        <w:t xml:space="preserve"> Křivohlavý uvádí, že zármutek a žal se objevuje podstatně dříve, než dojde k úmrtí.</w:t>
      </w:r>
      <w:r w:rsidRPr="00D9463D">
        <w:rPr>
          <w:rStyle w:val="Znakapoznpodarou"/>
        </w:rPr>
        <w:footnoteReference w:id="141"/>
      </w:r>
      <w:r w:rsidRPr="008260C0">
        <w:t xml:space="preserve"> </w:t>
      </w:r>
      <w:r w:rsidRPr="007C12C8">
        <w:t xml:space="preserve">V tomto smyslu </w:t>
      </w:r>
      <w:r w:rsidRPr="008260C0">
        <w:t xml:space="preserve">můžeme hovořit </w:t>
      </w:r>
      <w:r w:rsidR="000C6F36">
        <w:br/>
      </w:r>
      <w:r w:rsidRPr="008260C0">
        <w:t>o doprovázení „</w:t>
      </w:r>
      <w:proofErr w:type="spellStart"/>
      <w:r w:rsidRPr="008260C0">
        <w:t>pre</w:t>
      </w:r>
      <w:proofErr w:type="spellEnd"/>
      <w:r w:rsidRPr="008260C0">
        <w:t xml:space="preserve"> </w:t>
      </w:r>
      <w:proofErr w:type="spellStart"/>
      <w:r w:rsidRPr="008260C0">
        <w:t>finem</w:t>
      </w:r>
      <w:proofErr w:type="spellEnd"/>
      <w:r w:rsidRPr="008260C0">
        <w:t>“</w:t>
      </w:r>
      <w:r>
        <w:t xml:space="preserve"> </w:t>
      </w:r>
      <w:r w:rsidRPr="008260C0">
        <w:t xml:space="preserve">(období před umíráním),“in </w:t>
      </w:r>
      <w:proofErr w:type="spellStart"/>
      <w:r w:rsidRPr="008260C0">
        <w:t>finem</w:t>
      </w:r>
      <w:proofErr w:type="spellEnd"/>
      <w:r w:rsidRPr="008260C0">
        <w:t>“ (vlastní umírání) a „</w:t>
      </w:r>
      <w:r w:rsidRPr="00347ADE">
        <w:t xml:space="preserve">post </w:t>
      </w:r>
      <w:proofErr w:type="spellStart"/>
      <w:r w:rsidRPr="00347ADE">
        <w:t>finem</w:t>
      </w:r>
      <w:proofErr w:type="spellEnd"/>
      <w:r w:rsidRPr="00347ADE">
        <w:t>“</w:t>
      </w:r>
      <w:r>
        <w:t xml:space="preserve"> </w:t>
      </w:r>
      <w:r w:rsidRPr="00347ADE">
        <w:t>(období po smrti).</w:t>
      </w:r>
      <w:r w:rsidRPr="00D9463D">
        <w:rPr>
          <w:rStyle w:val="Znakapoznpodarou"/>
        </w:rPr>
        <w:footnoteReference w:id="142"/>
      </w:r>
      <w:r w:rsidRPr="00347ADE">
        <w:t xml:space="preserve"> Doprovázeným může být </w:t>
      </w:r>
      <w:r w:rsidRPr="007C12C8">
        <w:t xml:space="preserve">příbuzný, člověk blízký pacientovi </w:t>
      </w:r>
      <w:r w:rsidR="000C6F36">
        <w:br/>
      </w:r>
      <w:r w:rsidRPr="007C12C8">
        <w:t>i hospitalizovaný pacient, který mohl utrpět ztrátu sobě blízkého.</w:t>
      </w:r>
    </w:p>
    <w:p w14:paraId="5A68B1AB" w14:textId="77777777" w:rsidR="00D360A9" w:rsidRPr="00A16734" w:rsidRDefault="00D360A9" w:rsidP="00D360A9">
      <w:pPr>
        <w:pStyle w:val="Nadpis2"/>
      </w:pPr>
      <w:bookmarkStart w:id="37" w:name="_Toc149939044"/>
      <w:r w:rsidRPr="00A16734">
        <w:t>Vymezení základních pojmů – smutek, zármutek a truchlení</w:t>
      </w:r>
      <w:bookmarkEnd w:id="37"/>
    </w:p>
    <w:p w14:paraId="7D74D545" w14:textId="44FF8416" w:rsidR="00D360A9" w:rsidRPr="00A16734" w:rsidRDefault="00D360A9" w:rsidP="00D360A9">
      <w:r>
        <w:t xml:space="preserve">Pro dobrou orientaci v textu je potřebné popsat základní pojmy, se kterými se nemocniční </w:t>
      </w:r>
      <w:r w:rsidR="007750C1">
        <w:t xml:space="preserve">kaplan </w:t>
      </w:r>
      <w:r>
        <w:t>ve své praxi setkává.</w:t>
      </w:r>
    </w:p>
    <w:p w14:paraId="0626A457" w14:textId="3E06D418" w:rsidR="00D360A9" w:rsidRPr="008260C0" w:rsidRDefault="00D360A9" w:rsidP="00D360A9">
      <w:pPr>
        <w:rPr>
          <w:i/>
        </w:rPr>
      </w:pPr>
      <w:r w:rsidRPr="008260C0">
        <w:rPr>
          <w:b/>
        </w:rPr>
        <w:t>Smutek</w:t>
      </w:r>
      <w:r w:rsidRPr="008260C0">
        <w:t xml:space="preserve"> „je emoce, která vzniká v reakci na ztrátu“</w:t>
      </w:r>
      <w:r w:rsidRPr="00D9463D">
        <w:rPr>
          <w:rStyle w:val="Znakapoznpodarou"/>
        </w:rPr>
        <w:footnoteReference w:id="143"/>
      </w:r>
      <w:r w:rsidRPr="008260C0">
        <w:t>, vyjadřuje poměrně dlouhý</w:t>
      </w:r>
      <w:r w:rsidRPr="00DF75DC">
        <w:t>,</w:t>
      </w:r>
      <w:r w:rsidRPr="008260C0">
        <w:t xml:space="preserve"> negativní emocionální stav sklíčenosti mysli a žalu. Smutný je ten, kdo je opuštěn. Přirozeně smutek doprovází každé loučení.</w:t>
      </w:r>
      <w:r w:rsidRPr="00D9463D">
        <w:rPr>
          <w:rStyle w:val="Znakapoznpodarou"/>
        </w:rPr>
        <w:footnoteReference w:id="144"/>
      </w:r>
      <w:r w:rsidRPr="008260C0">
        <w:t xml:space="preserve"> Je normální reakcí na úmrtí blízkého. „Je důkazem hlu</w:t>
      </w:r>
      <w:r w:rsidR="0004553B">
        <w:t>bokého citu</w:t>
      </w:r>
      <w:r w:rsidRPr="008260C0">
        <w:t>, je to stav, který je třeba odžít, prožít u sebe, […], mnohem později, to jako zku</w:t>
      </w:r>
      <w:r>
        <w:t xml:space="preserve">šenost </w:t>
      </w:r>
      <w:r w:rsidR="0004553B">
        <w:t xml:space="preserve">může pozůstalý </w:t>
      </w:r>
      <w:r>
        <w:t>zařadit do svého života.“</w:t>
      </w:r>
      <w:r w:rsidRPr="00D9463D">
        <w:rPr>
          <w:rStyle w:val="Znakapoznpodarou"/>
        </w:rPr>
        <w:footnoteReference w:id="145"/>
      </w:r>
    </w:p>
    <w:p w14:paraId="137B6338" w14:textId="71545985" w:rsidR="00D360A9" w:rsidRPr="008260C0" w:rsidRDefault="00D360A9" w:rsidP="00D360A9">
      <w:r w:rsidRPr="008260C0">
        <w:rPr>
          <w:b/>
        </w:rPr>
        <w:t>Zármutek</w:t>
      </w:r>
      <w:r w:rsidRPr="008260C0">
        <w:t xml:space="preserve"> dle Křivohlavého vyjadřuje poměrně dlouhý emocionální stav smutku </w:t>
      </w:r>
      <w:r w:rsidR="000C6F36">
        <w:br/>
      </w:r>
      <w:r w:rsidRPr="008260C0">
        <w:t>a duševního trápení, „zarmoucení jsou naplněni žalem“</w:t>
      </w:r>
      <w:r>
        <w:t>.</w:t>
      </w:r>
      <w:r w:rsidRPr="00D9463D">
        <w:rPr>
          <w:rStyle w:val="Znakapoznpodarou"/>
        </w:rPr>
        <w:footnoteReference w:id="146"/>
      </w:r>
      <w:r>
        <w:t xml:space="preserve"> </w:t>
      </w:r>
      <w:proofErr w:type="spellStart"/>
      <w:r>
        <w:t>Silvermanová</w:t>
      </w:r>
      <w:proofErr w:type="spellEnd"/>
      <w:r>
        <w:t xml:space="preserve"> poukazuje na snahu </w:t>
      </w:r>
      <w:r>
        <w:lastRenderedPageBreak/>
        <w:t>společnosti o vytěsnění zármutku ze života lidí, upozorňuje na fakt, že se zármutek stal něčím, co by mělo být odstraněno „přiměřenou medikací.“</w:t>
      </w:r>
      <w:r w:rsidRPr="00D9463D">
        <w:rPr>
          <w:rStyle w:val="Znakapoznpodarou"/>
        </w:rPr>
        <w:footnoteReference w:id="147"/>
      </w:r>
    </w:p>
    <w:p w14:paraId="7F9A0500" w14:textId="77777777" w:rsidR="00D360A9" w:rsidRPr="008260C0" w:rsidRDefault="00D360A9" w:rsidP="00D360A9">
      <w:r w:rsidRPr="008260C0">
        <w:rPr>
          <w:b/>
        </w:rPr>
        <w:t>Truchlení</w:t>
      </w:r>
      <w:r w:rsidRPr="008260C0">
        <w:t xml:space="preserve"> je způsob, jak projevovat smutek kulturně podmíněnými faktory.</w:t>
      </w:r>
      <w:r w:rsidRPr="00D9463D">
        <w:rPr>
          <w:rStyle w:val="Znakapoznpodarou"/>
        </w:rPr>
        <w:footnoteReference w:id="148"/>
      </w:r>
      <w:r w:rsidRPr="008260C0">
        <w:t xml:space="preserve"> </w:t>
      </w:r>
      <w:r>
        <w:t>„</w:t>
      </w:r>
      <w:r w:rsidRPr="008260C0">
        <w:t xml:space="preserve">Individualismus nás v tomto bodě osvobozuje, ale současně i zatěžuje. A to </w:t>
      </w:r>
      <w:r>
        <w:t>i ve vztahu k těm, kdo truchlí.</w:t>
      </w:r>
      <w:r w:rsidRPr="00D9463D">
        <w:rPr>
          <w:rStyle w:val="Znakapoznpodarou"/>
        </w:rPr>
        <w:footnoteReference w:id="149"/>
      </w:r>
    </w:p>
    <w:p w14:paraId="52BED0E7" w14:textId="04F64127" w:rsidR="00D360A9" w:rsidRPr="008260C0" w:rsidRDefault="00D360A9" w:rsidP="00D360A9">
      <w:r w:rsidRPr="008260C0">
        <w:t>Špatenková uvádí, že je termín truchlení pojímán šířeji jako</w:t>
      </w:r>
      <w:r>
        <w:t xml:space="preserve"> </w:t>
      </w:r>
      <w:r w:rsidRPr="008260C0">
        <w:t>“komplexní reakce pozůstalých</w:t>
      </w:r>
      <w:r w:rsidRPr="00D9463D">
        <w:rPr>
          <w:rStyle w:val="Znakapoznpodarou"/>
        </w:rPr>
        <w:footnoteReference w:id="150"/>
      </w:r>
      <w:r w:rsidRPr="008260C0">
        <w:t xml:space="preserve"> na signifikantní (významnou) ztrátu, […] je to přirozený proces vyrovnávání se se smrtí blízkého člověka“</w:t>
      </w:r>
      <w:r w:rsidRPr="00D9463D">
        <w:rPr>
          <w:rStyle w:val="Znakapoznpodarou"/>
        </w:rPr>
        <w:footnoteReference w:id="151"/>
      </w:r>
      <w:r w:rsidRPr="008260C0">
        <w:t xml:space="preserve"> a „vyvíjí se v</w:t>
      </w:r>
      <w:r w:rsidR="0004553B">
        <w:t> </w:t>
      </w:r>
      <w:r w:rsidRPr="008260C0">
        <w:t>čase</w:t>
      </w:r>
      <w:r w:rsidR="0004553B">
        <w:t>.</w:t>
      </w:r>
      <w:r w:rsidRPr="008260C0">
        <w:t>“</w:t>
      </w:r>
      <w:r w:rsidRPr="00D9463D">
        <w:rPr>
          <w:rStyle w:val="Znakapoznpodarou"/>
        </w:rPr>
        <w:footnoteReference w:id="152"/>
      </w:r>
    </w:p>
    <w:p w14:paraId="7D610A27" w14:textId="08AE3526" w:rsidR="00D360A9" w:rsidRDefault="00D360A9" w:rsidP="00D360A9">
      <w:r w:rsidRPr="008260C0">
        <w:t>V odborné literatuře se objevují různé koncepty členění procesu truchlení. Pomáhají „strukturovat chaotickou diverzitu různých reakcí v</w:t>
      </w:r>
      <w:r>
        <w:t> </w:t>
      </w:r>
      <w:r w:rsidRPr="008260C0">
        <w:t>čase“</w:t>
      </w:r>
      <w:r w:rsidRPr="00D9463D">
        <w:rPr>
          <w:rStyle w:val="Znakapoznpodarou"/>
        </w:rPr>
        <w:footnoteReference w:id="153"/>
      </w:r>
      <w:r>
        <w:t xml:space="preserve">. </w:t>
      </w:r>
      <w:r w:rsidRPr="008260C0">
        <w:t>Tyto koncepty mají své limity s ohledem na individualitu každého člověka.</w:t>
      </w:r>
    </w:p>
    <w:p w14:paraId="0ECF6B03" w14:textId="77777777" w:rsidR="00D360A9" w:rsidRPr="00301B20" w:rsidRDefault="00D360A9" w:rsidP="00D360A9">
      <w:pPr>
        <w:rPr>
          <w:i/>
          <w:iCs/>
        </w:rPr>
      </w:pPr>
      <w:r w:rsidRPr="008260C0">
        <w:t xml:space="preserve">Zde bude </w:t>
      </w:r>
      <w:r>
        <w:t xml:space="preserve">popsán </w:t>
      </w:r>
      <w:r w:rsidRPr="008260C0">
        <w:t>třífázový model členění procesu truchlení</w:t>
      </w:r>
      <w:r>
        <w:t xml:space="preserve">: </w:t>
      </w:r>
    </w:p>
    <w:p w14:paraId="46491AD8" w14:textId="77777777" w:rsidR="00D360A9" w:rsidRPr="00C5389A" w:rsidRDefault="00D360A9" w:rsidP="00E86339">
      <w:pPr>
        <w:pStyle w:val="Odstavecseseznamem"/>
        <w:numPr>
          <w:ilvl w:val="0"/>
          <w:numId w:val="6"/>
        </w:numPr>
      </w:pPr>
      <w:r w:rsidRPr="00C5389A">
        <w:t>fáze konfuze (krátké období šoku, otřesu, zmatku),</w:t>
      </w:r>
    </w:p>
    <w:p w14:paraId="7D97B89E" w14:textId="77777777" w:rsidR="00D360A9" w:rsidRPr="00C5389A" w:rsidRDefault="00D360A9" w:rsidP="00E86339">
      <w:pPr>
        <w:pStyle w:val="Odstavecseseznamem"/>
        <w:numPr>
          <w:ilvl w:val="0"/>
          <w:numId w:val="6"/>
        </w:numPr>
      </w:pPr>
      <w:r w:rsidRPr="00C5389A">
        <w:t>fáze exprese (intenzivní období ventilace emocí, zármutku, žalu),</w:t>
      </w:r>
    </w:p>
    <w:p w14:paraId="409271AC" w14:textId="13875A31" w:rsidR="00D360A9" w:rsidRPr="00C5389A" w:rsidRDefault="00D360A9" w:rsidP="00E86339">
      <w:pPr>
        <w:pStyle w:val="Odstavecseseznamem"/>
        <w:numPr>
          <w:ilvl w:val="0"/>
          <w:numId w:val="6"/>
        </w:numPr>
      </w:pPr>
      <w:r w:rsidRPr="00C5389A">
        <w:t>fáze adaptace (pozůstalí se pomalu vracejí k „normálnímu“ fungování, resp. přizpůsobení se životu a světu, ve kterém zemřelý schází; někdy je tato fáze popisována jako akceptace (smíření), ale zkušenost</w:t>
      </w:r>
      <w:r w:rsidR="0004553B">
        <w:t>i</w:t>
      </w:r>
      <w:r w:rsidRPr="00C5389A">
        <w:t xml:space="preserve"> pozůstalýc</w:t>
      </w:r>
      <w:r w:rsidR="00F4648C">
        <w:t>h poukazují na termín adaptace</w:t>
      </w:r>
      <w:r w:rsidRPr="00C5389A">
        <w:t>.</w:t>
      </w:r>
      <w:r w:rsidRPr="00C5389A">
        <w:rPr>
          <w:vertAlign w:val="superscript"/>
        </w:rPr>
        <w:footnoteReference w:id="154"/>
      </w:r>
    </w:p>
    <w:p w14:paraId="4D1F9918" w14:textId="0964C329" w:rsidR="00D360A9" w:rsidRPr="008260C0" w:rsidRDefault="00D360A9" w:rsidP="00D360A9">
      <w:r w:rsidRPr="008260C0">
        <w:t>Proces truchlení</w:t>
      </w:r>
      <w:r w:rsidRPr="00C34588">
        <w:t xml:space="preserve">, </w:t>
      </w:r>
      <w:r w:rsidR="00A53CFB">
        <w:rPr>
          <w:iCs/>
        </w:rPr>
        <w:t>jak bylo uvedeno</w:t>
      </w:r>
      <w:r w:rsidRPr="00C34588">
        <w:rPr>
          <w:iCs/>
        </w:rPr>
        <w:t xml:space="preserve"> výše</w:t>
      </w:r>
      <w:r w:rsidRPr="00614DD0">
        <w:rPr>
          <w:i/>
          <w:iCs/>
        </w:rPr>
        <w:t>,</w:t>
      </w:r>
      <w:r w:rsidRPr="00614DD0">
        <w:t xml:space="preserve"> </w:t>
      </w:r>
      <w:r w:rsidRPr="008260C0">
        <w:t>nemusí být nutně vázán na období po smrti člověka</w:t>
      </w:r>
      <w:r>
        <w:t xml:space="preserve"> – </w:t>
      </w:r>
      <w:r w:rsidRPr="008260C0">
        <w:t>často se vyskytuje již před smrtí dotyčného člověka, jehož smrt je do značné míry očekávána. Prožívaný zármutek – tzv. anticipovaný –</w:t>
      </w:r>
      <w:r>
        <w:t xml:space="preserve"> </w:t>
      </w:r>
      <w:r w:rsidRPr="008260C0">
        <w:t>se objevuje například u nejbližších příbuzných dlouhodobě vážně n</w:t>
      </w:r>
      <w:r>
        <w:t>emocného člověka.</w:t>
      </w:r>
      <w:r w:rsidRPr="00D9463D">
        <w:rPr>
          <w:rStyle w:val="Znakapoznpodarou"/>
        </w:rPr>
        <w:footnoteReference w:id="155"/>
      </w:r>
      <w:r w:rsidRPr="00C34588">
        <w:t xml:space="preserve"> </w:t>
      </w:r>
      <w:r w:rsidRPr="009B47B6">
        <w:t>Křivohlavý uvádí, že zármutek a žal se objevuje podstatně dříve, než dojde k úmrtí - u tzv. „pozvolného spění ke konci těžce nemocného</w:t>
      </w:r>
      <w:r w:rsidR="002A251E">
        <w:t>.</w:t>
      </w:r>
      <w:r w:rsidRPr="009B47B6">
        <w:t>“</w:t>
      </w:r>
      <w:r w:rsidRPr="00D9463D">
        <w:rPr>
          <w:rStyle w:val="Znakapoznpodarou"/>
        </w:rPr>
        <w:footnoteReference w:id="156"/>
      </w:r>
    </w:p>
    <w:p w14:paraId="5040FDBE" w14:textId="6BBEE26E" w:rsidR="00D360A9" w:rsidRDefault="00D360A9" w:rsidP="00D360A9">
      <w:r w:rsidRPr="008260C0">
        <w:lastRenderedPageBreak/>
        <w:t>Proč je v naší společnosti obtížné truchlit</w:t>
      </w:r>
      <w:r w:rsidRPr="00310753">
        <w:t>?</w:t>
      </w:r>
      <w:r w:rsidRPr="008260C0">
        <w:t xml:space="preserve"> Jednou z možných příčin je tabuizace smrti. Špatenková uvádí: „Smrt je tabuizována, popírána, vytěsněna</w:t>
      </w:r>
      <w:r w:rsidR="00534EFC">
        <w:t>.</w:t>
      </w:r>
      <w:r w:rsidRPr="008260C0">
        <w:t>“</w:t>
      </w:r>
      <w:r w:rsidRPr="00D9463D">
        <w:rPr>
          <w:rStyle w:val="Znakapoznpodarou"/>
        </w:rPr>
        <w:footnoteReference w:id="157"/>
      </w:r>
      <w:r w:rsidRPr="008260C0">
        <w:t xml:space="preserve"> Jako přirozená součást života byla po</w:t>
      </w:r>
      <w:r>
        <w:t xml:space="preserve">pírána v době komunismu, </w:t>
      </w:r>
      <w:r w:rsidRPr="008260C0">
        <w:t>smrt v rozvinuté socialistické společn</w:t>
      </w:r>
      <w:r>
        <w:t>osti nemohla vlastně existovat, stála v protikladu hlásaného radostiplného života.</w:t>
      </w:r>
      <w:r w:rsidRPr="00D9463D">
        <w:rPr>
          <w:rStyle w:val="Znakapoznpodarou"/>
        </w:rPr>
        <w:footnoteReference w:id="158"/>
      </w:r>
      <w:r>
        <w:t xml:space="preserve"> </w:t>
      </w:r>
    </w:p>
    <w:p w14:paraId="68533B90" w14:textId="77777777" w:rsidR="00D360A9" w:rsidRPr="008260C0" w:rsidRDefault="00D360A9" w:rsidP="00D360A9">
      <w:r w:rsidRPr="008260C0">
        <w:t>Dnes souvisí tabuizace smrti často s kultem krásy, zdraví, výkonu. Edison a další autoři uvádí jako další možné příčiny obtížného truchlení zejména:</w:t>
      </w:r>
    </w:p>
    <w:p w14:paraId="5C20DF79" w14:textId="77777777" w:rsidR="00D360A9" w:rsidRDefault="00D360A9" w:rsidP="00E86339">
      <w:pPr>
        <w:pStyle w:val="Odstavecseseznamem"/>
        <w:numPr>
          <w:ilvl w:val="0"/>
          <w:numId w:val="7"/>
        </w:numPr>
      </w:pPr>
      <w:r w:rsidRPr="00C5389A">
        <w:rPr>
          <w:b/>
        </w:rPr>
        <w:t>změna charakteru sociálních vazeb v rodině</w:t>
      </w:r>
      <w:r w:rsidRPr="008260C0">
        <w:t xml:space="preserve"> (malé rodiny a z</w:t>
      </w:r>
      <w:r>
        <w:t> </w:t>
      </w:r>
      <w:r w:rsidRPr="008260C0">
        <w:t>toho vyplývající malé zakotvení v</w:t>
      </w:r>
      <w:r>
        <w:t> </w:t>
      </w:r>
      <w:r w:rsidRPr="008260C0">
        <w:t>možné příbuzenské opoře),</w:t>
      </w:r>
    </w:p>
    <w:p w14:paraId="742A0ED4" w14:textId="77777777" w:rsidR="00D360A9" w:rsidRPr="008260C0" w:rsidRDefault="00D360A9" w:rsidP="00E86339">
      <w:pPr>
        <w:pStyle w:val="Odstavecseseznamem"/>
        <w:numPr>
          <w:ilvl w:val="0"/>
          <w:numId w:val="7"/>
        </w:numPr>
      </w:pPr>
      <w:r w:rsidRPr="00C5389A">
        <w:rPr>
          <w:b/>
        </w:rPr>
        <w:t>nedostatek přirozených sociálních sítí, přirozených sousedských vztahů</w:t>
      </w:r>
      <w:r w:rsidRPr="00C5389A">
        <w:t>,</w:t>
      </w:r>
    </w:p>
    <w:p w14:paraId="0C87CE1C" w14:textId="0BC772E0" w:rsidR="00D360A9" w:rsidRPr="008260C0" w:rsidRDefault="00D360A9" w:rsidP="00E86339">
      <w:pPr>
        <w:pStyle w:val="Odstavecseseznamem"/>
        <w:numPr>
          <w:ilvl w:val="0"/>
          <w:numId w:val="7"/>
        </w:numPr>
      </w:pPr>
      <w:r w:rsidRPr="00C5389A">
        <w:rPr>
          <w:b/>
        </w:rPr>
        <w:t>odklon od náboženství</w:t>
      </w:r>
      <w:r w:rsidR="00534EFC">
        <w:rPr>
          <w:b/>
        </w:rPr>
        <w:t>.</w:t>
      </w:r>
      <w:r w:rsidRPr="00202506">
        <w:rPr>
          <w:rStyle w:val="Znakapoznpodarou"/>
        </w:rPr>
        <w:footnoteReference w:id="159"/>
      </w:r>
      <w:r w:rsidRPr="008260C0">
        <w:t xml:space="preserve"> </w:t>
      </w:r>
      <w:proofErr w:type="spellStart"/>
      <w:r w:rsidRPr="008260C0">
        <w:t>Gorer</w:t>
      </w:r>
      <w:proofErr w:type="spellEnd"/>
      <w:r w:rsidRPr="008260C0">
        <w:t xml:space="preserve"> (1965) poukazuje na to, že zvyklosti truchlení vymizely. „Až do dvacátého století hrály významnou </w:t>
      </w:r>
      <w:r>
        <w:t xml:space="preserve">roli </w:t>
      </w:r>
      <w:r w:rsidRPr="008260C0">
        <w:t>rituály</w:t>
      </w:r>
      <w:r w:rsidRPr="00D9463D">
        <w:rPr>
          <w:rStyle w:val="Znakapoznpodarou"/>
        </w:rPr>
        <w:footnoteReference w:id="160"/>
      </w:r>
      <w:r w:rsidRPr="008260C0">
        <w:t xml:space="preserve"> a náboženská víra – pomáhaly lidem vyjádřit a usměrňovat zármutek, zprostředkovaly také vztah a smíření mezi živými a mrtvým […]</w:t>
      </w:r>
      <w:r>
        <w:t xml:space="preserve"> </w:t>
      </w:r>
      <w:r w:rsidRPr="008260C0">
        <w:t>Víra v posmrtný život ustoupila do pozadí, klesl význam rituálů (</w:t>
      </w:r>
      <w:proofErr w:type="spellStart"/>
      <w:r w:rsidRPr="008260C0">
        <w:t>Parson</w:t>
      </w:r>
      <w:r>
        <w:t>s</w:t>
      </w:r>
      <w:proofErr w:type="spellEnd"/>
      <w:r>
        <w:t xml:space="preserve"> 1994</w:t>
      </w:r>
      <w:r w:rsidRPr="008260C0">
        <w:t>)</w:t>
      </w:r>
      <w:r w:rsidR="00536629">
        <w:t>.</w:t>
      </w:r>
      <w:r w:rsidRPr="008260C0">
        <w:t>“</w:t>
      </w:r>
      <w:r w:rsidRPr="00D9463D">
        <w:rPr>
          <w:rStyle w:val="Znakapoznpodarou"/>
        </w:rPr>
        <w:footnoteReference w:id="161"/>
      </w:r>
    </w:p>
    <w:p w14:paraId="50FABBA6" w14:textId="77777777" w:rsidR="00D360A9" w:rsidRDefault="00D360A9" w:rsidP="00D360A9">
      <w:r>
        <w:t>Další příčinou může být postoj společnosti k projevům smutku, který je mnohdy považován za slabost, za nepatřičný projev.</w:t>
      </w:r>
      <w:r w:rsidRPr="00D9463D">
        <w:rPr>
          <w:rStyle w:val="Znakapoznpodarou"/>
        </w:rPr>
        <w:footnoteReference w:id="162"/>
      </w:r>
    </w:p>
    <w:p w14:paraId="3DFDA0FA" w14:textId="77777777" w:rsidR="00D360A9" w:rsidRPr="008260C0" w:rsidRDefault="00D360A9" w:rsidP="00D360A9">
      <w:r w:rsidRPr="008260C0">
        <w:t>Pro pozůstalé může být přijatelnější hov</w:t>
      </w:r>
      <w:r>
        <w:t>ořit o bolestivých</w:t>
      </w:r>
      <w:r w:rsidRPr="008260C0">
        <w:t xml:space="preserve"> záležitostech s „cizím“ člověkem (poradcem pro pozůstalé, nemocničním kaplan</w:t>
      </w:r>
      <w:r>
        <w:t>em) než s členem vlastní rodiny.</w:t>
      </w:r>
      <w:r w:rsidRPr="00D9463D">
        <w:rPr>
          <w:rStyle w:val="Znakapoznpodarou"/>
        </w:rPr>
        <w:footnoteReference w:id="163"/>
      </w:r>
      <w:r w:rsidRPr="008260C0">
        <w:t xml:space="preserve"> </w:t>
      </w:r>
    </w:p>
    <w:p w14:paraId="46157036" w14:textId="77777777" w:rsidR="00D360A9" w:rsidRPr="008260C0" w:rsidRDefault="00D360A9" w:rsidP="00D360A9">
      <w:pPr>
        <w:pStyle w:val="Nadpis3"/>
      </w:pPr>
      <w:bookmarkStart w:id="38" w:name="_Toc149939045"/>
      <w:r w:rsidRPr="008260C0">
        <w:t>Komplikovaný zármutek</w:t>
      </w:r>
      <w:bookmarkEnd w:id="38"/>
    </w:p>
    <w:p w14:paraId="76474B38" w14:textId="28EAE31D" w:rsidR="00D360A9" w:rsidRDefault="00D360A9" w:rsidP="00D360A9">
      <w:r w:rsidRPr="008260C0">
        <w:t>Též bývá označován jako abnormální zármutek, chronický žal, komplikované truchlení. Diagnostika je velmi obtížná. Atypické formy zármutku se totiž od normálních reakcí</w:t>
      </w:r>
      <w:r>
        <w:t xml:space="preserve"> v podstatě</w:t>
      </w:r>
      <w:r w:rsidRPr="008260C0">
        <w:t xml:space="preserve"> liší</w:t>
      </w:r>
      <w:r>
        <w:t xml:space="preserve"> pouze</w:t>
      </w:r>
      <w:r w:rsidRPr="008260C0">
        <w:t xml:space="preserve"> intenzitou a délkou trvání</w:t>
      </w:r>
      <w:r w:rsidRPr="00B94F2B">
        <w:rPr>
          <w:i/>
        </w:rPr>
        <w:t xml:space="preserve">. </w:t>
      </w:r>
      <w:r w:rsidRPr="008260C0">
        <w:t>Pozůstalý potřebuje adekvátní formu péče</w:t>
      </w:r>
      <w:r>
        <w:t xml:space="preserve"> </w:t>
      </w:r>
      <w:r w:rsidRPr="008260C0">
        <w:t>–</w:t>
      </w:r>
      <w:r>
        <w:t xml:space="preserve"> </w:t>
      </w:r>
      <w:r w:rsidRPr="008260C0">
        <w:t xml:space="preserve">psychoterapeutickou, případně psychiatrickou, někdy včetně hospitalizace. Mezi symptomy </w:t>
      </w:r>
      <w:r w:rsidRPr="00F45357">
        <w:t xml:space="preserve">patří </w:t>
      </w:r>
      <w:r w:rsidRPr="008260C0">
        <w:t xml:space="preserve">např. deprese, sebedestruktivní jednání, pozůstalí nemohou hovořit o zemřelém, aniž by opět akutně a intenzivně neprožívali smutek, mohou vykazovat stejné symptomy, jaké se </w:t>
      </w:r>
      <w:r w:rsidR="000C6F36">
        <w:br/>
      </w:r>
      <w:r w:rsidRPr="008260C0">
        <w:lastRenderedPageBreak/>
        <w:t xml:space="preserve">u zemřelého vyskytovaly před </w:t>
      </w:r>
      <w:r w:rsidRPr="00F45357">
        <w:t xml:space="preserve">smrtí (tyto se </w:t>
      </w:r>
      <w:r w:rsidRPr="008260C0">
        <w:t>mohou vracet v souvislosti s výročím úmrtí</w:t>
      </w:r>
      <w:r w:rsidRPr="00F45357">
        <w:t>)</w:t>
      </w:r>
      <w:r w:rsidRPr="008260C0">
        <w:t xml:space="preserve">, pozůstalí zachovávají všechny věci tak, jak je nechal jejich blízký (tzv. mumifikace), imitují zemřelou osobu, odvracejí se od příbuzných, vyhýbají se návštěvě hrobu. </w:t>
      </w:r>
      <w:r w:rsidRPr="00F45357">
        <w:t xml:space="preserve">Komplikovaný zármutek se </w:t>
      </w:r>
      <w:r>
        <w:t>m</w:t>
      </w:r>
      <w:r w:rsidRPr="008260C0">
        <w:t>ůže</w:t>
      </w:r>
      <w:r>
        <w:t xml:space="preserve"> vyskytnout v případě, že se pozůstalým</w:t>
      </w:r>
      <w:r w:rsidRPr="008260C0">
        <w:t xml:space="preserve"> nedostalo přiměřené sociální opory ze strany rodiny, případně jiné podpory</w:t>
      </w:r>
      <w:r w:rsidR="000C6F36">
        <w:t>,</w:t>
      </w:r>
      <w:r w:rsidRPr="00D9463D">
        <w:rPr>
          <w:rStyle w:val="Znakapoznpodarou"/>
        </w:rPr>
        <w:footnoteReference w:id="164"/>
      </w:r>
      <w:r w:rsidRPr="008260C0">
        <w:t xml:space="preserve"> či jsou druhými lidmi přehlíženi</w:t>
      </w:r>
      <w:r w:rsidR="000C6F36">
        <w:t>.</w:t>
      </w:r>
      <w:r w:rsidRPr="00D9463D">
        <w:rPr>
          <w:rStyle w:val="Znakapoznpodarou"/>
        </w:rPr>
        <w:footnoteReference w:id="165"/>
      </w:r>
    </w:p>
    <w:p w14:paraId="281D95B0" w14:textId="77777777" w:rsidR="00D360A9" w:rsidRPr="008260C0" w:rsidRDefault="00D360A9" w:rsidP="00D360A9">
      <w:pPr>
        <w:pStyle w:val="Nadpis2"/>
      </w:pPr>
      <w:bookmarkStart w:id="39" w:name="_Toc149939046"/>
      <w:r w:rsidRPr="008260C0">
        <w:t>Determinanty zármutku</w:t>
      </w:r>
      <w:bookmarkEnd w:id="39"/>
    </w:p>
    <w:p w14:paraId="12043B9C" w14:textId="77777777" w:rsidR="00D360A9" w:rsidRPr="00E63102" w:rsidRDefault="00D360A9" w:rsidP="00D360A9">
      <w:r w:rsidRPr="008260C0">
        <w:t>Průběh truchlení je ryze individuální. Významnou roli</w:t>
      </w:r>
      <w:r>
        <w:t xml:space="preserve"> </w:t>
      </w:r>
      <w:r w:rsidRPr="008260C0">
        <w:t xml:space="preserve">v procesu </w:t>
      </w:r>
      <w:r w:rsidRPr="003E4469">
        <w:t xml:space="preserve">truchlení může </w:t>
      </w:r>
      <w:r w:rsidRPr="008260C0">
        <w:t>sehrát řada faktorů</w:t>
      </w:r>
      <w:r w:rsidRPr="003E4469">
        <w:t xml:space="preserve">, které ovlivňují </w:t>
      </w:r>
      <w:r w:rsidRPr="008260C0">
        <w:t>reakce na ztrátu blízkého. Porozumění situac</w:t>
      </w:r>
      <w:r w:rsidRPr="0055327E">
        <w:t xml:space="preserve">i </w:t>
      </w:r>
      <w:r w:rsidRPr="008260C0">
        <w:t>pozůstalého je prvním předpokladem pro vhodnou intervenci.</w:t>
      </w:r>
      <w:r w:rsidRPr="00D9463D">
        <w:rPr>
          <w:rStyle w:val="Znakapoznpodarou"/>
        </w:rPr>
        <w:footnoteReference w:id="166"/>
      </w:r>
      <w:r>
        <w:t xml:space="preserve"> </w:t>
      </w:r>
      <w:r w:rsidRPr="008260C0">
        <w:t>Je také důležité si uvědomit, že samotná ztráta blízkého člověka nevyvolává pouze silné emoční reakce u pozůstalých, ale nabourává také jejich</w:t>
      </w:r>
      <w:r w:rsidRPr="00367D2D">
        <w:t>:</w:t>
      </w:r>
    </w:p>
    <w:p w14:paraId="476F8BC4" w14:textId="77777777" w:rsidR="00D360A9" w:rsidRPr="008260C0" w:rsidRDefault="00D360A9" w:rsidP="008C5392">
      <w:pPr>
        <w:pStyle w:val="Odrky"/>
      </w:pPr>
      <w:r>
        <w:t>p</w:t>
      </w:r>
      <w:r w:rsidRPr="008260C0">
        <w:t>ocit</w:t>
      </w:r>
      <w:r>
        <w:t xml:space="preserve"> </w:t>
      </w:r>
      <w:r w:rsidRPr="008260C0">
        <w:t>identity („Jsem ještě matka, když mi zemřelo dítě?“)</w:t>
      </w:r>
      <w:r>
        <w:t>,</w:t>
      </w:r>
    </w:p>
    <w:p w14:paraId="1D51AB9B" w14:textId="77777777" w:rsidR="00D360A9" w:rsidRPr="008260C0" w:rsidRDefault="00D360A9" w:rsidP="008C5392">
      <w:pPr>
        <w:pStyle w:val="Odrky"/>
      </w:pPr>
      <w:r>
        <w:t>p</w:t>
      </w:r>
      <w:r w:rsidRPr="008260C0">
        <w:t>ocit vlastní integrity („Už tu není on, zemřelo kus mého já</w:t>
      </w:r>
      <w:r>
        <w:t>.</w:t>
      </w:r>
      <w:r w:rsidRPr="008260C0">
        <w:t>“)</w:t>
      </w:r>
      <w:r>
        <w:t>,</w:t>
      </w:r>
    </w:p>
    <w:p w14:paraId="61312522" w14:textId="77777777" w:rsidR="00D360A9" w:rsidRPr="008260C0" w:rsidRDefault="00D360A9" w:rsidP="008C5392">
      <w:pPr>
        <w:pStyle w:val="Odrky"/>
      </w:pPr>
      <w:r>
        <w:t>v</w:t>
      </w:r>
      <w:r w:rsidRPr="008260C0">
        <w:t>ztahy s</w:t>
      </w:r>
      <w:r>
        <w:t> </w:t>
      </w:r>
      <w:r w:rsidRPr="008260C0">
        <w:t>jinými lidmi („Nechci být sama, ale chci být také v</w:t>
      </w:r>
      <w:r>
        <w:t> </w:t>
      </w:r>
      <w:r w:rsidRPr="008260C0">
        <w:t>tichu</w:t>
      </w:r>
      <w:r>
        <w:t>.</w:t>
      </w:r>
      <w:r w:rsidRPr="008260C0">
        <w:t>“)</w:t>
      </w:r>
      <w:r>
        <w:t>,</w:t>
      </w:r>
    </w:p>
    <w:p w14:paraId="356A82A9" w14:textId="68ED2F4D" w:rsidR="00D360A9" w:rsidRPr="008260C0" w:rsidRDefault="00D360A9" w:rsidP="008C5392">
      <w:pPr>
        <w:pStyle w:val="Odrky"/>
      </w:pPr>
      <w:r>
        <w:t>p</w:t>
      </w:r>
      <w:r w:rsidRPr="008260C0">
        <w:t>řesvědčení o stabilitě a bezpečnosti světa („Jak to Bůh mohl dopustit?“)</w:t>
      </w:r>
      <w:r w:rsidR="00534EFC">
        <w:t>.</w:t>
      </w:r>
      <w:r w:rsidRPr="00D9463D">
        <w:rPr>
          <w:rStyle w:val="Znakapoznpodarou"/>
        </w:rPr>
        <w:footnoteReference w:id="167"/>
      </w:r>
    </w:p>
    <w:p w14:paraId="52236A28" w14:textId="77777777" w:rsidR="00D360A9" w:rsidRDefault="00D360A9" w:rsidP="00D360A9">
      <w:r w:rsidRPr="008260C0">
        <w:t xml:space="preserve">Kubíčková </w:t>
      </w:r>
      <w:r w:rsidRPr="00EB1E92">
        <w:t xml:space="preserve">dělí determinanty </w:t>
      </w:r>
      <w:proofErr w:type="gramStart"/>
      <w:r w:rsidRPr="00E63102">
        <w:t>na</w:t>
      </w:r>
      <w:proofErr w:type="gramEnd"/>
      <w:r w:rsidRPr="00E63102">
        <w:t xml:space="preserve">: </w:t>
      </w:r>
    </w:p>
    <w:p w14:paraId="33AC556D" w14:textId="77777777" w:rsidR="00D360A9" w:rsidRPr="00300278" w:rsidRDefault="00D360A9" w:rsidP="00E86339">
      <w:pPr>
        <w:pStyle w:val="Odstavecseseznamem"/>
        <w:numPr>
          <w:ilvl w:val="0"/>
          <w:numId w:val="8"/>
        </w:numPr>
      </w:pPr>
      <w:r>
        <w:t>d</w:t>
      </w:r>
      <w:r w:rsidRPr="00300278">
        <w:t>eterminanty vztahující se k</w:t>
      </w:r>
      <w:r>
        <w:t> </w:t>
      </w:r>
      <w:r w:rsidRPr="00300278">
        <w:t>zesnulému („Kdo byl zesnulý?</w:t>
      </w:r>
      <w:r>
        <w:t>“</w:t>
      </w:r>
      <w:r w:rsidRPr="00300278">
        <w:t>)</w:t>
      </w:r>
      <w:r>
        <w:t>:</w:t>
      </w:r>
    </w:p>
    <w:p w14:paraId="755608B7" w14:textId="77777777" w:rsidR="00D360A9" w:rsidRPr="008260C0" w:rsidRDefault="00D360A9" w:rsidP="00E86339">
      <w:pPr>
        <w:pStyle w:val="Odstavecseseznamem"/>
        <w:numPr>
          <w:ilvl w:val="1"/>
          <w:numId w:val="8"/>
        </w:numPr>
      </w:pPr>
      <w:r>
        <w:t>p</w:t>
      </w:r>
      <w:r w:rsidRPr="008260C0">
        <w:t>říbuzenský poměr (prarodič, rodič, sourozenec, dítě, manžel/</w:t>
      </w:r>
      <w:proofErr w:type="spellStart"/>
      <w:r w:rsidRPr="008260C0">
        <w:t>ka</w:t>
      </w:r>
      <w:proofErr w:type="spellEnd"/>
      <w:r w:rsidRPr="008260C0">
        <w:t xml:space="preserve"> …)</w:t>
      </w:r>
      <w:r>
        <w:t>,</w:t>
      </w:r>
    </w:p>
    <w:p w14:paraId="009957AF" w14:textId="77777777" w:rsidR="00D360A9" w:rsidRPr="008260C0" w:rsidRDefault="00D360A9" w:rsidP="00E86339">
      <w:pPr>
        <w:pStyle w:val="Odstavecseseznamem"/>
        <w:numPr>
          <w:ilvl w:val="1"/>
          <w:numId w:val="8"/>
        </w:numPr>
      </w:pPr>
      <w:r>
        <w:t>v</w:t>
      </w:r>
      <w:r w:rsidRPr="008260C0">
        <w:t>ěk zemřelého</w:t>
      </w:r>
      <w:r>
        <w:t>,</w:t>
      </w:r>
    </w:p>
    <w:p w14:paraId="15C58A27" w14:textId="77777777" w:rsidR="00D360A9" w:rsidRPr="008260C0" w:rsidRDefault="00D360A9" w:rsidP="00E86339">
      <w:pPr>
        <w:pStyle w:val="Odstavecseseznamem"/>
        <w:numPr>
          <w:ilvl w:val="1"/>
          <w:numId w:val="8"/>
        </w:numPr>
      </w:pPr>
      <w:r>
        <w:t>f</w:t>
      </w:r>
      <w:r w:rsidRPr="008260C0">
        <w:t>aktory vztahu (charakter, síla a jistota vazby, stupeň závislosti)</w:t>
      </w:r>
      <w:r>
        <w:t>,</w:t>
      </w:r>
    </w:p>
    <w:p w14:paraId="15C49886" w14:textId="49E46BFB" w:rsidR="00D360A9" w:rsidRPr="008260C0" w:rsidRDefault="00D360A9" w:rsidP="00E86339">
      <w:pPr>
        <w:pStyle w:val="Odstavecseseznamem"/>
        <w:numPr>
          <w:ilvl w:val="1"/>
          <w:numId w:val="8"/>
        </w:numPr>
      </w:pPr>
      <w:r>
        <w:t>o</w:t>
      </w:r>
      <w:r w:rsidRPr="008260C0">
        <w:t>kolnosti úmrtí (anticipovaná ztráta, náhlá smrt, tragická smrt, sebevražda)</w:t>
      </w:r>
      <w:r>
        <w:t>;</w:t>
      </w:r>
    </w:p>
    <w:p w14:paraId="321C0DB8" w14:textId="77777777" w:rsidR="00D360A9" w:rsidRPr="00300278" w:rsidRDefault="00D360A9" w:rsidP="00E86339">
      <w:pPr>
        <w:pStyle w:val="Odstavecseseznamem"/>
        <w:numPr>
          <w:ilvl w:val="0"/>
          <w:numId w:val="8"/>
        </w:numPr>
      </w:pPr>
      <w:r>
        <w:t>d</w:t>
      </w:r>
      <w:r w:rsidRPr="00300278">
        <w:t>eterminanty vztahující se k</w:t>
      </w:r>
      <w:r>
        <w:t> </w:t>
      </w:r>
      <w:r w:rsidRPr="00300278">
        <w:t>truchlícímu („Kdo je truchlící“?)</w:t>
      </w:r>
      <w:r>
        <w:t>:</w:t>
      </w:r>
    </w:p>
    <w:p w14:paraId="794718CB" w14:textId="77777777" w:rsidR="00D360A9" w:rsidRPr="008260C0" w:rsidRDefault="00D360A9" w:rsidP="00E86339">
      <w:pPr>
        <w:pStyle w:val="Odstavecseseznamem"/>
        <w:numPr>
          <w:ilvl w:val="1"/>
          <w:numId w:val="8"/>
        </w:numPr>
      </w:pPr>
      <w:r>
        <w:t>p</w:t>
      </w:r>
      <w:r w:rsidRPr="008260C0">
        <w:t>ohlaví</w:t>
      </w:r>
      <w:r>
        <w:t>,</w:t>
      </w:r>
    </w:p>
    <w:p w14:paraId="378F127E" w14:textId="77777777" w:rsidR="00D360A9" w:rsidRPr="008260C0" w:rsidRDefault="00D360A9" w:rsidP="00E86339">
      <w:pPr>
        <w:pStyle w:val="Odstavecseseznamem"/>
        <w:numPr>
          <w:ilvl w:val="1"/>
          <w:numId w:val="8"/>
        </w:numPr>
      </w:pPr>
      <w:r>
        <w:t>v</w:t>
      </w:r>
      <w:r w:rsidRPr="008260C0">
        <w:t>ěk truchlícího (dítě, dospělý, starý člověk)</w:t>
      </w:r>
      <w:r>
        <w:t>,</w:t>
      </w:r>
    </w:p>
    <w:p w14:paraId="06C5313C" w14:textId="77777777" w:rsidR="00D360A9" w:rsidRPr="008260C0" w:rsidRDefault="00D360A9" w:rsidP="00E86339">
      <w:pPr>
        <w:pStyle w:val="Odstavecseseznamem"/>
        <w:numPr>
          <w:ilvl w:val="1"/>
          <w:numId w:val="8"/>
        </w:numPr>
      </w:pPr>
      <w:r>
        <w:t>o</w:t>
      </w:r>
      <w:r w:rsidRPr="008260C0">
        <w:t>sobnostní faktory (emoční zralost a sociální, psychické onemocnění v anamnéze)</w:t>
      </w:r>
      <w:r>
        <w:t>,</w:t>
      </w:r>
    </w:p>
    <w:p w14:paraId="55FE8CE2" w14:textId="77777777" w:rsidR="00D360A9" w:rsidRPr="008260C0" w:rsidRDefault="00D360A9" w:rsidP="00E86339">
      <w:pPr>
        <w:pStyle w:val="Odstavecseseznamem"/>
        <w:numPr>
          <w:ilvl w:val="1"/>
          <w:numId w:val="8"/>
        </w:numPr>
      </w:pPr>
      <w:r>
        <w:lastRenderedPageBreak/>
        <w:t>p</w:t>
      </w:r>
      <w:r w:rsidRPr="008260C0">
        <w:t>ředcházející zkušenost se smrtí a truchlením (první nebo opakovaná ztráta blízkého)</w:t>
      </w:r>
      <w:r>
        <w:t>,</w:t>
      </w:r>
    </w:p>
    <w:p w14:paraId="216F9BE3" w14:textId="77777777" w:rsidR="00D360A9" w:rsidRPr="008260C0" w:rsidRDefault="00D360A9" w:rsidP="00E86339">
      <w:pPr>
        <w:pStyle w:val="Odstavecseseznamem"/>
        <w:numPr>
          <w:ilvl w:val="1"/>
          <w:numId w:val="8"/>
        </w:numPr>
      </w:pPr>
      <w:r>
        <w:t>n</w:t>
      </w:r>
      <w:r w:rsidRPr="008260C0">
        <w:t>áboženské přesvědčení</w:t>
      </w:r>
      <w:r>
        <w:t>,</w:t>
      </w:r>
    </w:p>
    <w:p w14:paraId="51BC0883" w14:textId="77777777" w:rsidR="00D360A9" w:rsidRPr="008260C0" w:rsidRDefault="00D360A9" w:rsidP="00E86339">
      <w:pPr>
        <w:pStyle w:val="Odstavecseseznamem"/>
        <w:numPr>
          <w:ilvl w:val="1"/>
          <w:numId w:val="8"/>
        </w:numPr>
      </w:pPr>
      <w:r>
        <w:t>s</w:t>
      </w:r>
      <w:r w:rsidRPr="008260C0">
        <w:t>ociokulturní faktory (ve všech kulturách byly dodržovány specifické pohřební rituály, v současné době však doznaly krize, z důvodu společenského tlaku je smutek potlačován, okolí nedovoluje ventilaci zármutku)</w:t>
      </w:r>
      <w:r>
        <w:t>,</w:t>
      </w:r>
    </w:p>
    <w:p w14:paraId="359F7A82" w14:textId="77777777" w:rsidR="00D360A9" w:rsidRPr="008260C0" w:rsidRDefault="00D360A9" w:rsidP="00E86339">
      <w:pPr>
        <w:pStyle w:val="Odstavecseseznamem"/>
        <w:numPr>
          <w:ilvl w:val="1"/>
          <w:numId w:val="8"/>
        </w:numPr>
      </w:pPr>
      <w:r>
        <w:t xml:space="preserve">rodinné </w:t>
      </w:r>
      <w:r w:rsidRPr="008260C0">
        <w:t>faktory (otázka role, kterou zemřelý měl</w:t>
      </w:r>
      <w:r>
        <w:t xml:space="preserve"> - </w:t>
      </w:r>
      <w:r w:rsidRPr="008260C0">
        <w:t>role živitele apod.)</w:t>
      </w:r>
      <w:r>
        <w:t>,</w:t>
      </w:r>
    </w:p>
    <w:p w14:paraId="422B9CCD" w14:textId="77777777" w:rsidR="00D360A9" w:rsidRPr="008260C0" w:rsidRDefault="00D360A9" w:rsidP="00E86339">
      <w:pPr>
        <w:pStyle w:val="Odstavecseseznamem"/>
        <w:numPr>
          <w:ilvl w:val="1"/>
          <w:numId w:val="8"/>
        </w:numPr>
      </w:pPr>
      <w:r>
        <w:t xml:space="preserve">sociální </w:t>
      </w:r>
      <w:r w:rsidRPr="008260C0">
        <w:t>podpora (sociální kontakty nebo sociální situace)</w:t>
      </w:r>
      <w:r>
        <w:t>,</w:t>
      </w:r>
    </w:p>
    <w:p w14:paraId="1E2B3A91" w14:textId="77777777" w:rsidR="00D360A9" w:rsidRPr="008260C0" w:rsidRDefault="00D360A9" w:rsidP="00E86339">
      <w:pPr>
        <w:pStyle w:val="Odstavecseseznamem"/>
        <w:numPr>
          <w:ilvl w:val="1"/>
          <w:numId w:val="8"/>
        </w:numPr>
      </w:pPr>
      <w:r>
        <w:t xml:space="preserve">sekundární </w:t>
      </w:r>
      <w:r w:rsidRPr="008260C0">
        <w:t>stresy (např. změna bydliště, špatné bytové poměry apod.)</w:t>
      </w:r>
      <w:r>
        <w:t>.</w:t>
      </w:r>
      <w:r w:rsidRPr="00D9463D">
        <w:rPr>
          <w:rStyle w:val="Znakapoznpodarou"/>
        </w:rPr>
        <w:footnoteReference w:id="168"/>
      </w:r>
    </w:p>
    <w:p w14:paraId="7B729B33" w14:textId="77777777" w:rsidR="00D360A9" w:rsidRPr="008260C0" w:rsidRDefault="00D360A9" w:rsidP="00D360A9">
      <w:r w:rsidRPr="008260C0">
        <w:t>V doprovázení by se měla obzvláště věnovat pozornost těmto faktorům:</w:t>
      </w:r>
      <w:r w:rsidRPr="00D9463D">
        <w:rPr>
          <w:rStyle w:val="Znakapoznpodarou"/>
        </w:rPr>
        <w:footnoteReference w:id="169"/>
      </w:r>
    </w:p>
    <w:p w14:paraId="76B8DB26" w14:textId="77777777" w:rsidR="00D360A9" w:rsidRPr="008260C0" w:rsidRDefault="00D360A9" w:rsidP="008C5392">
      <w:pPr>
        <w:pStyle w:val="Odrky"/>
      </w:pPr>
      <w:r w:rsidRPr="006260B9">
        <w:rPr>
          <w:shd w:val="clear" w:color="auto" w:fill="FFFFFF" w:themeFill="background1"/>
        </w:rPr>
        <w:t>okolnosti úmrtí - které by mohly být příčinou sebeobviňování (předčasná smrt, náhlá, tragická, strašná),</w:t>
      </w:r>
    </w:p>
    <w:p w14:paraId="2CBC491A" w14:textId="77777777" w:rsidR="00D360A9" w:rsidRPr="008260C0" w:rsidRDefault="00D360A9" w:rsidP="008C5392">
      <w:pPr>
        <w:pStyle w:val="Odrky"/>
      </w:pPr>
      <w:r w:rsidRPr="006260B9">
        <w:rPr>
          <w:shd w:val="clear" w:color="auto" w:fill="FFFFFF" w:themeFill="background1"/>
        </w:rPr>
        <w:t>smrt dítěte – ať už malého, či dospělého; smrt dítěte konfrontuje očekávání většiny lidí o přirozeném běhu světa,</w:t>
      </w:r>
    </w:p>
    <w:p w14:paraId="4E4D2D81" w14:textId="77777777" w:rsidR="00D360A9" w:rsidRPr="008260C0" w:rsidRDefault="00D360A9" w:rsidP="008C5392">
      <w:pPr>
        <w:pStyle w:val="Odrky"/>
      </w:pPr>
      <w:r w:rsidRPr="006260B9">
        <w:rPr>
          <w:shd w:val="clear" w:color="auto" w:fill="FFFFFF" w:themeFill="background1"/>
        </w:rPr>
        <w:t>traumatizace – svědek nehody, nalezení těla sebevraha, je nutné ošetření traumatu kompetentními odborníky,</w:t>
      </w:r>
    </w:p>
    <w:p w14:paraId="01D79D83" w14:textId="77777777" w:rsidR="00D360A9" w:rsidRPr="008260C0" w:rsidRDefault="00D360A9" w:rsidP="008C5392">
      <w:pPr>
        <w:pStyle w:val="Odrky"/>
      </w:pPr>
      <w:r w:rsidRPr="006260B9">
        <w:rPr>
          <w:shd w:val="clear" w:color="auto" w:fill="FFFFFF" w:themeFill="background1"/>
        </w:rPr>
        <w:t>ústřednost vztahu mezi pozůstalým a zemřelým – nakolik byl zemřelý důležitý v životě pozůstalého (např. jediné dítě, jediný žijící člen rodiny, společností neakceptovatelný vztah, kdy je pozůstalým upíráno právo na truchlení),</w:t>
      </w:r>
    </w:p>
    <w:p w14:paraId="47C2506E" w14:textId="77777777" w:rsidR="00D360A9" w:rsidRPr="008260C0" w:rsidRDefault="00D360A9" w:rsidP="008C5392">
      <w:pPr>
        <w:pStyle w:val="Odrky"/>
      </w:pPr>
      <w:r w:rsidRPr="006260B9">
        <w:rPr>
          <w:shd w:val="clear" w:color="auto" w:fill="FFFFFF" w:themeFill="background1"/>
        </w:rPr>
        <w:t xml:space="preserve">pocity viny nebo výčitky svědomí – vztahují se k domnělé možnosti smrti zabránit, </w:t>
      </w:r>
    </w:p>
    <w:p w14:paraId="04945B64" w14:textId="77777777" w:rsidR="00D360A9" w:rsidRPr="00474262" w:rsidRDefault="00D360A9" w:rsidP="008C5392">
      <w:pPr>
        <w:pStyle w:val="Odrky"/>
      </w:pPr>
      <w:r w:rsidRPr="006260B9">
        <w:rPr>
          <w:shd w:val="clear" w:color="auto" w:fill="FFFFFF" w:themeFill="background1"/>
        </w:rPr>
        <w:t>ambivalence vztahu – mezi zemřelým a pozůstalým (smutek střídá pocit úlevy, z čehož má potom pozůstalý pocity viny),</w:t>
      </w:r>
    </w:p>
    <w:p w14:paraId="4A82C420" w14:textId="77777777" w:rsidR="00D360A9" w:rsidRPr="005B1720" w:rsidRDefault="00D360A9" w:rsidP="008C5392">
      <w:pPr>
        <w:pStyle w:val="Odrky"/>
      </w:pPr>
      <w:r w:rsidRPr="006260B9">
        <w:rPr>
          <w:shd w:val="clear" w:color="auto" w:fill="FFFFFF" w:themeFill="background1"/>
        </w:rPr>
        <w:t xml:space="preserve">nedostatek nebo redukce sociálních rolí – ztráta zaměstnání, přátel vlivem dlouhodobé péče o umírajícího, </w:t>
      </w:r>
    </w:p>
    <w:p w14:paraId="15AACD54" w14:textId="77777777" w:rsidR="00D360A9" w:rsidRPr="005B1720" w:rsidRDefault="00D360A9" w:rsidP="008C5392">
      <w:pPr>
        <w:pStyle w:val="Odrky"/>
      </w:pPr>
      <w:r w:rsidRPr="006260B9">
        <w:rPr>
          <w:shd w:val="clear" w:color="auto" w:fill="FFFFFF" w:themeFill="background1"/>
        </w:rPr>
        <w:t xml:space="preserve">nedostatek sociální opory - absence podpory od přátel, rodiny, komunity, </w:t>
      </w:r>
    </w:p>
    <w:p w14:paraId="5493D0DA" w14:textId="77777777" w:rsidR="00D360A9" w:rsidRPr="008260C0" w:rsidRDefault="00D360A9" w:rsidP="008C5392">
      <w:pPr>
        <w:pStyle w:val="Odrky"/>
      </w:pPr>
      <w:r w:rsidRPr="006260B9">
        <w:rPr>
          <w:shd w:val="clear" w:color="auto" w:fill="FFFFFF" w:themeFill="background1"/>
        </w:rPr>
        <w:t>dříve existující faktory – nezpracovaný zármutek, úmrtí v rodině v krátkém časovém sledu, odtud možné závislosti na drogách, zneužívání alkoholu,</w:t>
      </w:r>
    </w:p>
    <w:p w14:paraId="45C02405" w14:textId="77777777" w:rsidR="00D360A9" w:rsidRPr="008260C0" w:rsidRDefault="00D360A9" w:rsidP="008C5392">
      <w:pPr>
        <w:pStyle w:val="Odrky"/>
      </w:pPr>
      <w:r w:rsidRPr="006260B9">
        <w:rPr>
          <w:shd w:val="clear" w:color="auto" w:fill="FFFFFF" w:themeFill="background1"/>
        </w:rPr>
        <w:t>souběžné krize – pandemie, závažná dlouhodobá nemoc, ztráta příbuzného, ztráta zaměstnání, existenční krize, ztráta domova, exekuce,</w:t>
      </w:r>
    </w:p>
    <w:p w14:paraId="7732B213" w14:textId="77777777" w:rsidR="00D360A9" w:rsidRPr="008260C0" w:rsidRDefault="00D360A9" w:rsidP="008C5392">
      <w:pPr>
        <w:pStyle w:val="Odrky"/>
      </w:pPr>
      <w:r>
        <w:lastRenderedPageBreak/>
        <w:t>p</w:t>
      </w:r>
      <w:r w:rsidRPr="008260C0">
        <w:t>říliš prolongované umírání – zdroje pozůstalého mohou být vyčerpány již před smrtí příbuzného</w:t>
      </w:r>
      <w:r>
        <w:t>,</w:t>
      </w:r>
    </w:p>
    <w:p w14:paraId="6EE67012" w14:textId="77777777" w:rsidR="00D360A9" w:rsidRPr="008260C0" w:rsidRDefault="00D360A9" w:rsidP="008C5392">
      <w:pPr>
        <w:pStyle w:val="Odrky"/>
      </w:pPr>
      <w:r>
        <w:t xml:space="preserve">nedostatek reality - </w:t>
      </w:r>
      <w:r w:rsidRPr="008260C0">
        <w:t>popření reality ztráty</w:t>
      </w:r>
      <w:r>
        <w:t>;</w:t>
      </w:r>
      <w:r w:rsidRPr="008260C0">
        <w:t xml:space="preserve"> </w:t>
      </w:r>
      <w:r>
        <w:t>m</w:t>
      </w:r>
      <w:r w:rsidRPr="008260C0">
        <w:t>ůže se vyskytnout, když se nemohl pozůstalý se svým drahým rozloučit, vidět jej, dotknout se jej</w:t>
      </w:r>
      <w:r>
        <w:t>.</w:t>
      </w:r>
      <w:r w:rsidRPr="00D9463D">
        <w:rPr>
          <w:rStyle w:val="Znakapoznpodarou"/>
        </w:rPr>
        <w:footnoteReference w:id="170"/>
      </w:r>
    </w:p>
    <w:p w14:paraId="05E73BCB" w14:textId="77777777" w:rsidR="00D360A9" w:rsidRPr="00F54EA5" w:rsidRDefault="00D360A9" w:rsidP="00D360A9">
      <w:r w:rsidRPr="00F54EA5">
        <w:t xml:space="preserve">Pro účely této práce se </w:t>
      </w:r>
      <w:r>
        <w:t>více zaměřím na výše uvedenou determinantu - náboženské přesvědčení.</w:t>
      </w:r>
    </w:p>
    <w:p w14:paraId="12ED9964" w14:textId="168E4623" w:rsidR="00D360A9" w:rsidRPr="004F4816" w:rsidRDefault="00D360A9" w:rsidP="00D360A9">
      <w:pPr>
        <w:rPr>
          <w:iCs/>
        </w:rPr>
      </w:pPr>
      <w:r>
        <w:t xml:space="preserve">U </w:t>
      </w:r>
      <w:r w:rsidRPr="008260C0">
        <w:t>pozůstalých je důležité rozumět jejich náboženskému a kulturnímu zázemí</w:t>
      </w:r>
      <w:r>
        <w:t>.</w:t>
      </w:r>
      <w:r w:rsidRPr="00D9463D">
        <w:rPr>
          <w:rStyle w:val="Znakapoznpodarou"/>
        </w:rPr>
        <w:footnoteReference w:id="171"/>
      </w:r>
      <w:r w:rsidRPr="008260C0">
        <w:t xml:space="preserve"> </w:t>
      </w:r>
      <w:proofErr w:type="spellStart"/>
      <w:r w:rsidRPr="008260C0">
        <w:t>Firthová</w:t>
      </w:r>
      <w:proofErr w:type="spellEnd"/>
      <w:r w:rsidRPr="008260C0">
        <w:t xml:space="preserve"> uvádí</w:t>
      </w:r>
      <w:r>
        <w:t>,</w:t>
      </w:r>
      <w:r w:rsidRPr="00F54EA5">
        <w:t xml:space="preserve"> že </w:t>
      </w:r>
      <w:r w:rsidRPr="008260C0">
        <w:t>„náboženství je zdrojem smyslu i strategií zvládání utrpení a smrti“, přestože pro některé může být obtížné chápat jeho hluboký duchovní a emoční význam.</w:t>
      </w:r>
      <w:r w:rsidRPr="00D9463D">
        <w:rPr>
          <w:rStyle w:val="Znakapoznpodarou"/>
        </w:rPr>
        <w:footnoteReference w:id="172"/>
      </w:r>
      <w:r w:rsidRPr="008260C0">
        <w:t xml:space="preserve"> Pomáhá </w:t>
      </w:r>
      <w:r w:rsidR="00270280">
        <w:br/>
      </w:r>
      <w:r w:rsidRPr="008260C0">
        <w:t>k nalézání hlubšího smyslu života, konání člověka</w:t>
      </w:r>
      <w:r w:rsidRPr="00202506">
        <w:t>ꓼ</w:t>
      </w:r>
      <w:r w:rsidRPr="008260C0">
        <w:t xml:space="preserve"> smysl života se neztrácí ani v okolnostech vnucených nemocí a zatížených bolestí.</w:t>
      </w:r>
      <w:r w:rsidRPr="00D9463D">
        <w:rPr>
          <w:rStyle w:val="Znakapoznpodarou"/>
        </w:rPr>
        <w:footnoteReference w:id="173"/>
      </w:r>
      <w:r w:rsidRPr="008260C0">
        <w:t xml:space="preserve"> Přesto</w:t>
      </w:r>
      <w:r>
        <w:t xml:space="preserve"> </w:t>
      </w:r>
      <w:r w:rsidRPr="008260C0">
        <w:t xml:space="preserve">vliv náboženské orientace člověka na snášení utrpení, bolesti a nemoci není možné </w:t>
      </w:r>
      <w:r w:rsidRPr="004919BF">
        <w:t xml:space="preserve">nediferencovaně </w:t>
      </w:r>
      <w:r w:rsidRPr="008260C0">
        <w:t>absolutizova</w:t>
      </w:r>
      <w:r>
        <w:t xml:space="preserve">t. </w:t>
      </w:r>
      <w:r w:rsidRPr="008260C0">
        <w:t xml:space="preserve">Podle toho, jak náboženský svět člověka vypadá, může být tento vnitřní svět pomocí, nebo </w:t>
      </w:r>
      <w:r w:rsidRPr="001951B9">
        <w:t>zátěží.</w:t>
      </w:r>
      <w:r w:rsidRPr="001951B9">
        <w:rPr>
          <w:rStyle w:val="Znakapoznpodarou"/>
        </w:rPr>
        <w:footnoteReference w:id="174"/>
      </w:r>
      <w:r w:rsidRPr="001951B9">
        <w:t>,</w:t>
      </w:r>
      <w:r w:rsidR="001951B9" w:rsidRPr="001951B9">
        <w:t xml:space="preserve"> </w:t>
      </w:r>
      <w:proofErr w:type="gramStart"/>
      <w:r w:rsidRPr="00704573">
        <w:t>viz.</w:t>
      </w:r>
      <w:r w:rsidR="00704573" w:rsidRPr="00704573">
        <w:t xml:space="preserve"> text</w:t>
      </w:r>
      <w:proofErr w:type="gramEnd"/>
      <w:r w:rsidRPr="00704573">
        <w:t xml:space="preserve"> </w:t>
      </w:r>
      <w:r w:rsidR="00704573" w:rsidRPr="00704573">
        <w:fldChar w:fldCharType="begin"/>
      </w:r>
      <w:r w:rsidR="00704573" w:rsidRPr="00704573">
        <w:instrText xml:space="preserve"> REF Tournier \p \h  \* MERGEFORMAT </w:instrText>
      </w:r>
      <w:r w:rsidR="00704573" w:rsidRPr="00704573">
        <w:fldChar w:fldCharType="separate"/>
      </w:r>
      <w:r w:rsidR="00CF3DD0">
        <w:t>nahoře</w:t>
      </w:r>
      <w:r w:rsidR="00704573" w:rsidRPr="00704573">
        <w:fldChar w:fldCharType="end"/>
      </w:r>
      <w:r w:rsidR="001951B9" w:rsidRPr="00704573">
        <w:t xml:space="preserve"> v k</w:t>
      </w:r>
      <w:r w:rsidRPr="00704573">
        <w:t>apitol</w:t>
      </w:r>
      <w:r w:rsidR="001951B9" w:rsidRPr="00704573">
        <w:t>e</w:t>
      </w:r>
      <w:r w:rsidRPr="00704573">
        <w:t xml:space="preserve"> </w:t>
      </w:r>
      <w:r w:rsidR="001951B9" w:rsidRPr="00704573">
        <w:fldChar w:fldCharType="begin"/>
      </w:r>
      <w:r w:rsidR="001951B9" w:rsidRPr="00704573">
        <w:instrText xml:space="preserve"> REF _Ref149934728 \h  \* MERGEFORMAT </w:instrText>
      </w:r>
      <w:r w:rsidR="001951B9" w:rsidRPr="00704573">
        <w:fldChar w:fldCharType="separate"/>
      </w:r>
      <w:r w:rsidR="00CF3DD0" w:rsidRPr="00B023DB">
        <w:t>Náboženský svět lidí dnešní doby</w:t>
      </w:r>
      <w:r w:rsidR="001951B9" w:rsidRPr="00704573">
        <w:fldChar w:fldCharType="end"/>
      </w:r>
      <w:r w:rsidR="001951B9" w:rsidRPr="001951B9">
        <w:t>.</w:t>
      </w:r>
    </w:p>
    <w:p w14:paraId="40223F1C" w14:textId="77777777" w:rsidR="00D360A9" w:rsidRPr="009850E5" w:rsidRDefault="00D360A9" w:rsidP="00D360A9">
      <w:r w:rsidRPr="009850E5">
        <w:t>Tato práce, jak již bylo řečeno v úvodu, se zabývá doprovázením v kontextu křesťanství a opírá se tedy o křesťanský pohled na život a na smrt.</w:t>
      </w:r>
    </w:p>
    <w:p w14:paraId="7CDBEE55" w14:textId="4F78890A" w:rsidR="00D360A9" w:rsidRPr="007A1006" w:rsidRDefault="00D360A9" w:rsidP="00D360A9">
      <w:r w:rsidRPr="007A1006">
        <w:t xml:space="preserve">Smrt blízké osoby </w:t>
      </w:r>
      <w:r w:rsidR="00534EFC">
        <w:t>ta</w:t>
      </w:r>
      <w:r>
        <w:t xml:space="preserve">dy </w:t>
      </w:r>
      <w:r w:rsidRPr="009850E5">
        <w:t>není spatřována jako</w:t>
      </w:r>
      <w:r w:rsidRPr="004F4816">
        <w:t xml:space="preserve"> </w:t>
      </w:r>
      <w:r>
        <w:t>definitivní</w:t>
      </w:r>
      <w:r w:rsidRPr="007A1006">
        <w:t xml:space="preserve">. Z knihy Zjevení svatého apoštola Jana </w:t>
      </w:r>
      <w:r>
        <w:t xml:space="preserve">zaznívá zaslíbení: </w:t>
      </w:r>
      <w:r w:rsidRPr="007A1006">
        <w:t xml:space="preserve">“ </w:t>
      </w:r>
      <w:r>
        <w:t xml:space="preserve">A </w:t>
      </w:r>
      <w:r w:rsidRPr="007A1006">
        <w:t xml:space="preserve">setře </w:t>
      </w:r>
      <w:r>
        <w:t>jim každou slzu s očí. A smrti již</w:t>
      </w:r>
      <w:r w:rsidRPr="007A1006">
        <w:t xml:space="preserve"> nebude</w:t>
      </w:r>
      <w:r>
        <w:t>, ani žalu ani nářku ani bolesti už nebude – neboť co bylo, pominulo.</w:t>
      </w:r>
      <w:r w:rsidRPr="007A1006">
        <w:t>“</w:t>
      </w:r>
      <w:r>
        <w:t xml:space="preserve"> (</w:t>
      </w:r>
      <w:proofErr w:type="spellStart"/>
      <w:r>
        <w:t>Zj</w:t>
      </w:r>
      <w:proofErr w:type="spellEnd"/>
      <w:r>
        <w:t>, 21,4)</w:t>
      </w:r>
      <w:r w:rsidRPr="00D9463D">
        <w:rPr>
          <w:rStyle w:val="Znakapoznpodarou"/>
        </w:rPr>
        <w:footnoteReference w:id="175"/>
      </w:r>
    </w:p>
    <w:p w14:paraId="1C5338EE" w14:textId="77777777" w:rsidR="00D360A9" w:rsidRPr="004919BF" w:rsidRDefault="00D360A9" w:rsidP="00D360A9">
      <w:r w:rsidRPr="008260C0">
        <w:t xml:space="preserve">Věřící pozůstalí mohou nacházet oporu ve společenství se svým </w:t>
      </w:r>
      <w:r w:rsidRPr="004919BF">
        <w:t xml:space="preserve">Pánem a ve </w:t>
      </w:r>
      <w:r w:rsidRPr="008260C0">
        <w:t xml:space="preserve">společenství </w:t>
      </w:r>
      <w:r w:rsidRPr="004919BF">
        <w:t>věřících (ve společné modlitbě, v Písmu Svatém, ve svátostech).</w:t>
      </w:r>
    </w:p>
    <w:p w14:paraId="3FBBB44A" w14:textId="6B256C41" w:rsidR="00D360A9" w:rsidRPr="008260C0" w:rsidRDefault="00D360A9" w:rsidP="00D360A9">
      <w:r>
        <w:t>P</w:t>
      </w:r>
      <w:r w:rsidRPr="008260C0">
        <w:t xml:space="preserve">ro věřící pozůstalé mají </w:t>
      </w:r>
      <w:r>
        <w:t>z</w:t>
      </w:r>
      <w:r w:rsidRPr="008260C0">
        <w:t xml:space="preserve">ásadní význam církevní pohřební ceremoniály. </w:t>
      </w:r>
      <w:r w:rsidRPr="00F54EA5">
        <w:rPr>
          <w:iCs/>
        </w:rPr>
        <w:t>Ú</w:t>
      </w:r>
      <w:r w:rsidRPr="008260C0">
        <w:t xml:space="preserve">mrtí, ztráta </w:t>
      </w:r>
      <w:r w:rsidR="00270280">
        <w:br/>
      </w:r>
      <w:r w:rsidRPr="008260C0">
        <w:t>a rozloučení potřebují být ritualizovány, aby byly dobře odžity, a jsou důležitým prvkem při zpracování ztráty blízkého člověka.</w:t>
      </w:r>
      <w:r w:rsidRPr="00202506">
        <w:rPr>
          <w:rStyle w:val="Znakapoznpodarou"/>
        </w:rPr>
        <w:footnoteReference w:id="176"/>
      </w:r>
      <w:r w:rsidRPr="008260C0">
        <w:t xml:space="preserve"> Křesťanský pohřeb představuje odevzdání zemřelého do milující Boží náruče, prosbu za něj i za pozůstalé, a zároveň vyznání víry ve vzkříšení a věčný </w:t>
      </w:r>
      <w:r w:rsidRPr="008260C0">
        <w:lastRenderedPageBreak/>
        <w:t>život u Boha.</w:t>
      </w:r>
      <w:r w:rsidRPr="00D9463D">
        <w:rPr>
          <w:rStyle w:val="Znakapoznpodarou"/>
        </w:rPr>
        <w:footnoteReference w:id="177"/>
      </w:r>
      <w:r>
        <w:t xml:space="preserve"> </w:t>
      </w:r>
      <w:r w:rsidRPr="008260C0">
        <w:t>Pohřeb také představuje určitou prevenci rozvoje patologických</w:t>
      </w:r>
      <w:r>
        <w:t xml:space="preserve"> fenoménů, </w:t>
      </w:r>
      <w:r w:rsidRPr="008260C0">
        <w:t>pojí se k němu vyjádření sociální podpory pozůstalým.</w:t>
      </w:r>
      <w:r w:rsidRPr="00D9463D">
        <w:rPr>
          <w:rStyle w:val="Znakapoznpodarou"/>
        </w:rPr>
        <w:footnoteReference w:id="178"/>
      </w:r>
    </w:p>
    <w:p w14:paraId="1F004CB5" w14:textId="2A007D62" w:rsidR="00D360A9" w:rsidRPr="008260C0" w:rsidRDefault="00D360A9" w:rsidP="00D360A9">
      <w:r w:rsidRPr="008260C0">
        <w:t>Důležitým faktorem v</w:t>
      </w:r>
      <w:r>
        <w:t> </w:t>
      </w:r>
      <w:r w:rsidRPr="008260C0">
        <w:t>prožívání zármutku může sehrávat u některých věřících přetrvávající postoj k</w:t>
      </w:r>
      <w:r>
        <w:t> </w:t>
      </w:r>
      <w:r w:rsidRPr="008260C0">
        <w:t>otázce spásy duší lidí, kteří spáchali sebevraždu</w:t>
      </w:r>
      <w:r>
        <w:t>,</w:t>
      </w:r>
      <w:r w:rsidRPr="008260C0">
        <w:t xml:space="preserve"> a dětí, které zemřely nepokřtěné. Tyto postoje mohou mít historický základ</w:t>
      </w:r>
      <w:r w:rsidRPr="00097609">
        <w:t>. Sebevražda byla považována za smrtelný hřích,</w:t>
      </w:r>
      <w:r w:rsidRPr="008260C0">
        <w:t xml:space="preserve"> zbavovala sebevrahy možnosti spásy</w:t>
      </w:r>
      <w:r w:rsidRPr="00D9463D">
        <w:rPr>
          <w:rStyle w:val="Znakapoznpodarou"/>
        </w:rPr>
        <w:footnoteReference w:id="179"/>
      </w:r>
      <w:r>
        <w:t xml:space="preserve">. </w:t>
      </w:r>
      <w:r w:rsidRPr="008260C0">
        <w:t xml:space="preserve">Tento čin byl kriminalizován. Sebevrazi byli radikálně odmítáni, a to tak, že jim byl odpírán i pohřeb do země na hřbitově. Mimo hřbitov byli pochováváni i zločinci, často na místech popraviště. Měli spočinout bez církevního pohřbu, piety. Negativní postoj k sebevrahům se vázal k přesvědčení, že „pokud by byl takový člověk pohřben do posvěcené půdy, došlo by k porušení ochrany ostatních mrtvých </w:t>
      </w:r>
      <w:r w:rsidR="00270280">
        <w:br/>
      </w:r>
      <w:r w:rsidRPr="008260C0">
        <w:t>a k znesvěcení tohoto prostoru. Zároveň by byla narušena ochrana živých před mrtvými, kterou zajišťovalo posvěcení půdy hřbitova</w:t>
      </w:r>
      <w:r w:rsidR="00534EFC">
        <w:t>.</w:t>
      </w:r>
      <w:r w:rsidRPr="008260C0">
        <w:t>“</w:t>
      </w:r>
      <w:r w:rsidRPr="00D9463D">
        <w:rPr>
          <w:rStyle w:val="Znakapoznpodarou"/>
        </w:rPr>
        <w:footnoteReference w:id="180"/>
      </w:r>
    </w:p>
    <w:p w14:paraId="698B7CB7" w14:textId="70CAFE80" w:rsidR="00D360A9" w:rsidRDefault="00D360A9" w:rsidP="00D360A9">
      <w:r w:rsidRPr="008260C0">
        <w:t>Postojům učení církve k otázce spásy duší dětí, které zemřely nepokřtěné</w:t>
      </w:r>
      <w:r>
        <w:t>,</w:t>
      </w:r>
      <w:r w:rsidRPr="008260C0">
        <w:t xml:space="preserve"> a lidí, kteří spáchali sebevraždu</w:t>
      </w:r>
      <w:r>
        <w:t xml:space="preserve"> se věnuje </w:t>
      </w:r>
      <w:r w:rsidRPr="00704573">
        <w:t>kapitola</w:t>
      </w:r>
      <w:r>
        <w:t xml:space="preserve"> </w:t>
      </w:r>
      <w:proofErr w:type="gramStart"/>
      <w:r>
        <w:t>č.</w:t>
      </w:r>
      <w:r w:rsidR="00704573">
        <w:t xml:space="preserve"> </w:t>
      </w:r>
      <w:r w:rsidR="00704573">
        <w:fldChar w:fldCharType="begin"/>
      </w:r>
      <w:r w:rsidR="00704573">
        <w:instrText xml:space="preserve"> REF _Ref149935496 \r \h </w:instrText>
      </w:r>
      <w:r w:rsidR="00704573">
        <w:fldChar w:fldCharType="separate"/>
      </w:r>
      <w:r w:rsidR="00CF3DD0">
        <w:t>2.3</w:t>
      </w:r>
      <w:r w:rsidR="00704573">
        <w:fldChar w:fldCharType="end"/>
      </w:r>
      <w:r w:rsidR="00704573">
        <w:t>.</w:t>
      </w:r>
      <w:proofErr w:type="gramEnd"/>
      <w:r>
        <w:t xml:space="preserve"> Významným p</w:t>
      </w:r>
      <w:r w:rsidRPr="008260C0">
        <w:t>astoračním počinem</w:t>
      </w:r>
      <w:r>
        <w:t xml:space="preserve"> k otázce doprovázení rodičů a příbuzných dítěte, které zemřelo bez možnosti křtu</w:t>
      </w:r>
      <w:r w:rsidRPr="00D9463D">
        <w:rPr>
          <w:rStyle w:val="Znakapoznpodarou"/>
        </w:rPr>
        <w:footnoteReference w:id="181"/>
      </w:r>
      <w:r w:rsidRPr="008260C0">
        <w:t xml:space="preserve"> je dokument připravený Liturgickou komisí ČBK </w:t>
      </w:r>
      <w:r>
        <w:t xml:space="preserve">ze dne </w:t>
      </w:r>
      <w:r w:rsidRPr="008260C0">
        <w:t xml:space="preserve">26. 10. 2015 (č. j. 684/2015) </w:t>
      </w:r>
      <w:r>
        <w:t>„</w:t>
      </w:r>
      <w:r w:rsidRPr="008260C0">
        <w:t>Modlitby za mrtvě narozené děti a pastorační přístup k jejich rodinám</w:t>
      </w:r>
      <w:r>
        <w:t>“.</w:t>
      </w:r>
      <w:r w:rsidRPr="00D9463D">
        <w:rPr>
          <w:rStyle w:val="Znakapoznpodarou"/>
        </w:rPr>
        <w:footnoteReference w:id="182"/>
      </w:r>
      <w:r>
        <w:t xml:space="preserve"> Do doby před nově vzniklým dokumentem, novelizací zákona o pohřebnictví nebyly vytvořeny podmínky k důstojnému rozloučení se zemřelým miminkem. Pro rodiny, které mají zkušenost po ztrátě miminka, je rituál rozloučení se s miminkem velmi důležitý.</w:t>
      </w:r>
    </w:p>
    <w:p w14:paraId="273C64D4" w14:textId="1025C4DA" w:rsidR="00D360A9" w:rsidRDefault="00D360A9" w:rsidP="00D360A9">
      <w:r>
        <w:t>Doprovázení rodin, které</w:t>
      </w:r>
      <w:r w:rsidRPr="005313E9">
        <w:t xml:space="preserve"> prochází ztrátou miminka v jakékoliv fázi těhotenství, při porodu nebo krátce po </w:t>
      </w:r>
      <w:r>
        <w:t xml:space="preserve">něm, se v České republice významně věnuje </w:t>
      </w:r>
      <w:r w:rsidRPr="005313E9">
        <w:t>P</w:t>
      </w:r>
      <w:r w:rsidR="00E472BB">
        <w:t xml:space="preserve">erinatální hospic Dítě </w:t>
      </w:r>
      <w:r w:rsidR="00E472BB">
        <w:br/>
        <w:t xml:space="preserve">v </w:t>
      </w:r>
      <w:proofErr w:type="gramStart"/>
      <w:r w:rsidR="00E472BB">
        <w:t xml:space="preserve">srdci, </w:t>
      </w:r>
      <w:proofErr w:type="spellStart"/>
      <w:r w:rsidRPr="005313E9">
        <w:t>z.s</w:t>
      </w:r>
      <w:proofErr w:type="spellEnd"/>
      <w:r w:rsidRPr="005313E9">
        <w:t>.</w:t>
      </w:r>
      <w:proofErr w:type="gramEnd"/>
      <w:r w:rsidRPr="005313E9">
        <w:t xml:space="preserve"> </w:t>
      </w:r>
      <w:r>
        <w:t>Mezi významné projekty neziskové organizace patří podpůrná setkávání rodin, krizová telefonická linka, iniciace a pomoc při budování pietních</w:t>
      </w:r>
      <w:r w:rsidRPr="00D9463D">
        <w:rPr>
          <w:rStyle w:val="Znakapoznpodarou"/>
        </w:rPr>
        <w:footnoteReference w:id="183"/>
      </w:r>
      <w:r>
        <w:t xml:space="preserve"> míst.</w:t>
      </w:r>
      <w:r w:rsidRPr="00D9463D">
        <w:rPr>
          <w:rStyle w:val="Znakapoznpodarou"/>
        </w:rPr>
        <w:footnoteReference w:id="184"/>
      </w:r>
    </w:p>
    <w:p w14:paraId="1815E441" w14:textId="3BB5F538" w:rsidR="00D360A9" w:rsidRDefault="00D360A9" w:rsidP="00D360A9">
      <w:r>
        <w:lastRenderedPageBreak/>
        <w:t>Mezi náboženské determinanty, které mohou ovlivnit proces truchlení v pozitivním slova smyslu, patří přítomnost rituálů, změna postojů Církve</w:t>
      </w:r>
      <w:r w:rsidR="004F49DC">
        <w:t xml:space="preserve"> (výše dva uvedené příklady)</w:t>
      </w:r>
      <w:r>
        <w:t>, vytvoření podmínek pro rozloučení se v případě mrtvě rozených dětí, vznik a činnost poraden pro pozůstalé</w:t>
      </w:r>
      <w:r w:rsidR="004F49DC">
        <w:t>.</w:t>
      </w:r>
      <w:r w:rsidRPr="00D9463D">
        <w:rPr>
          <w:rStyle w:val="Znakapoznpodarou"/>
        </w:rPr>
        <w:footnoteReference w:id="185"/>
      </w:r>
      <w:r>
        <w:t xml:space="preserve"> V negativním smyslu pak absence rituálů, falešné představy o Bohu, neodpuštění, absence podpory v rámci společenství, postoje </w:t>
      </w:r>
      <w:r w:rsidRPr="008260C0">
        <w:t>některých křesťanů, kteří považují zármutek za projev slabosti a slabé víry</w:t>
      </w:r>
      <w:r>
        <w:t>.</w:t>
      </w:r>
      <w:r w:rsidRPr="00D9463D">
        <w:rPr>
          <w:rStyle w:val="Znakapoznpodarou"/>
        </w:rPr>
        <w:footnoteReference w:id="186"/>
      </w:r>
    </w:p>
    <w:p w14:paraId="1AE2494A" w14:textId="77777777" w:rsidR="00D360A9" w:rsidRPr="009F479D" w:rsidRDefault="00D360A9" w:rsidP="00D360A9">
      <w:pPr>
        <w:pStyle w:val="Nadpis2"/>
      </w:pPr>
      <w:bookmarkStart w:id="40" w:name="_Toc149939047"/>
      <w:r w:rsidRPr="009F479D">
        <w:t>Podpora a proces doprovázení</w:t>
      </w:r>
      <w:r>
        <w:t xml:space="preserve"> </w:t>
      </w:r>
      <w:r w:rsidRPr="009F479D">
        <w:t>pozůstalých</w:t>
      </w:r>
      <w:bookmarkEnd w:id="40"/>
    </w:p>
    <w:p w14:paraId="76224DC8" w14:textId="77777777" w:rsidR="00D360A9" w:rsidRPr="008260C0" w:rsidRDefault="00D360A9" w:rsidP="006260B9">
      <w:pPr>
        <w:pStyle w:val="Citt"/>
      </w:pPr>
      <w:r w:rsidRPr="008260C0">
        <w:t>„Příčinou utrpení pozůstalých není rozhovor o smrti.</w:t>
      </w:r>
    </w:p>
    <w:p w14:paraId="1D0EF0D0" w14:textId="77777777" w:rsidR="00D360A9" w:rsidRPr="008260C0" w:rsidRDefault="00D360A9" w:rsidP="006260B9">
      <w:pPr>
        <w:pStyle w:val="Citt"/>
      </w:pPr>
      <w:r w:rsidRPr="008260C0">
        <w:t>To smrt je příčinou jejich trápení.“</w:t>
      </w:r>
    </w:p>
    <w:p w14:paraId="6139187A" w14:textId="77777777" w:rsidR="00D360A9" w:rsidRPr="008260C0" w:rsidRDefault="00D360A9" w:rsidP="006260B9">
      <w:pPr>
        <w:pStyle w:val="Citt"/>
      </w:pPr>
      <w:r w:rsidRPr="008260C0">
        <w:t>Naděžda</w:t>
      </w:r>
      <w:r w:rsidRPr="00161F0D">
        <w:t xml:space="preserve"> </w:t>
      </w:r>
      <w:r w:rsidRPr="008260C0">
        <w:t>Špatenková</w:t>
      </w:r>
    </w:p>
    <w:p w14:paraId="666CF402" w14:textId="2B37F593" w:rsidR="00D360A9" w:rsidRPr="008260C0" w:rsidRDefault="00D360A9" w:rsidP="00D360A9">
      <w:r w:rsidRPr="008260C0">
        <w:t>Walter uvádí, že cílem podpory je poskytnout bezpečný prostor, kde</w:t>
      </w:r>
      <w:r w:rsidR="004F49DC">
        <w:t xml:space="preserve"> lze vyjadřovat pocity, jež budou akceptovány, a ujištění</w:t>
      </w:r>
      <w:r w:rsidRPr="008260C0">
        <w:t xml:space="preserve"> nemocného, že jsou tyto pocity normální </w:t>
      </w:r>
      <w:r w:rsidR="00270280">
        <w:br/>
      </w:r>
      <w:r w:rsidRPr="008260C0">
        <w:t>a nejsou projevem duševní nemoci</w:t>
      </w:r>
      <w:r w:rsidR="004F49DC">
        <w:t>.</w:t>
      </w:r>
      <w:r w:rsidRPr="00D9463D">
        <w:rPr>
          <w:rStyle w:val="Znakapoznpodarou"/>
        </w:rPr>
        <w:footnoteReference w:id="187"/>
      </w:r>
      <w:r w:rsidRPr="008260C0">
        <w:t xml:space="preserve"> Pozůstalý potřebuje čas, potřebuje sdílet své prožitky,</w:t>
      </w:r>
      <w:r w:rsidR="004F49DC">
        <w:br/>
      </w:r>
      <w:r w:rsidRPr="008260C0">
        <w:t xml:space="preserve"> i opakovaně, potřebuje „pochválit, jak jednal a co všechno pro zemřelého dobrého udělal</w:t>
      </w:r>
      <w:r>
        <w:t>.</w:t>
      </w:r>
      <w:r w:rsidRPr="00435E31">
        <w:t>“</w:t>
      </w:r>
      <w:r w:rsidRPr="00D9463D">
        <w:rPr>
          <w:rStyle w:val="Znakapoznpodarou"/>
        </w:rPr>
        <w:footnoteReference w:id="188"/>
      </w:r>
      <w:r w:rsidRPr="008260C0">
        <w:t xml:space="preserve"> </w:t>
      </w:r>
    </w:p>
    <w:p w14:paraId="7CD9DBF2" w14:textId="668AF22D" w:rsidR="00D360A9" w:rsidRPr="008260C0" w:rsidRDefault="00D360A9" w:rsidP="00D360A9">
      <w:r w:rsidRPr="008260C0">
        <w:t xml:space="preserve">V doprovázení pozůstalých je zásadní navázání </w:t>
      </w:r>
      <w:r w:rsidRPr="008260C0">
        <w:rPr>
          <w:b/>
        </w:rPr>
        <w:t>dobrého vztahu</w:t>
      </w:r>
      <w:r>
        <w:rPr>
          <w:b/>
        </w:rPr>
        <w:t xml:space="preserve"> </w:t>
      </w:r>
      <w:r w:rsidRPr="008260C0">
        <w:t>–</w:t>
      </w:r>
      <w:r w:rsidRPr="008260C0">
        <w:rPr>
          <w:b/>
        </w:rPr>
        <w:t xml:space="preserve"> </w:t>
      </w:r>
      <w:r w:rsidRPr="008260C0">
        <w:t xml:space="preserve">nemocniční kaplan musí být </w:t>
      </w:r>
      <w:proofErr w:type="spellStart"/>
      <w:r w:rsidRPr="008260C0">
        <w:t>spoluúčasten</w:t>
      </w:r>
      <w:proofErr w:type="spellEnd"/>
      <w:r w:rsidRPr="008260C0">
        <w:t xml:space="preserve"> ve světě pozůstalého, s ochotou </w:t>
      </w:r>
      <w:r w:rsidRPr="00435E31">
        <w:t>mu</w:t>
      </w:r>
      <w:r>
        <w:t xml:space="preserve"> </w:t>
      </w:r>
      <w:r w:rsidRPr="008260C0">
        <w:t xml:space="preserve">porozumět a odhadnout jeho potřeby. </w:t>
      </w:r>
      <w:proofErr w:type="spellStart"/>
      <w:r w:rsidRPr="008260C0">
        <w:t>Balint</w:t>
      </w:r>
      <w:proofErr w:type="spellEnd"/>
      <w:r w:rsidRPr="008260C0">
        <w:t xml:space="preserve"> </w:t>
      </w:r>
      <w:r>
        <w:t>nabádá</w:t>
      </w:r>
      <w:r w:rsidRPr="008260C0">
        <w:t xml:space="preserve">: „Naslouchejte všemi smysly“, Longová zase </w:t>
      </w:r>
      <w:r>
        <w:t xml:space="preserve">vyzývá </w:t>
      </w:r>
      <w:r w:rsidRPr="008260C0">
        <w:t>k naslouchání tomu, co je hlubší nežli to, co můžeme vidět a slyšet při rozhovoru.</w:t>
      </w:r>
      <w:r w:rsidRPr="00D9463D">
        <w:rPr>
          <w:rStyle w:val="Znakapoznpodarou"/>
        </w:rPr>
        <w:footnoteReference w:id="189"/>
      </w:r>
      <w:r w:rsidRPr="008260C0">
        <w:t xml:space="preserve"> </w:t>
      </w:r>
      <w:r>
        <w:t xml:space="preserve">Nemocniční kaplan pozůstalému </w:t>
      </w:r>
      <w:r w:rsidRPr="008260C0">
        <w:t>„</w:t>
      </w:r>
      <w:r>
        <w:t>a</w:t>
      </w:r>
      <w:r w:rsidRPr="008260C0">
        <w:t>ktivně naslouchá“</w:t>
      </w:r>
      <w:r w:rsidRPr="00D9463D">
        <w:rPr>
          <w:rStyle w:val="Znakapoznpodarou"/>
        </w:rPr>
        <w:footnoteReference w:id="190"/>
      </w:r>
      <w:r w:rsidRPr="008260C0">
        <w:t xml:space="preserve"> a „poskytuje mu emocionální oporu“</w:t>
      </w:r>
      <w:r>
        <w:t>,</w:t>
      </w:r>
      <w:r w:rsidRPr="008260C0">
        <w:t xml:space="preserve"> „seznamuje pozůstalé s truchlením jako s přirozeným procesem</w:t>
      </w:r>
      <w:r>
        <w:t>.</w:t>
      </w:r>
      <w:r w:rsidRPr="008260C0">
        <w:t>“</w:t>
      </w:r>
      <w:r w:rsidRPr="00D9463D">
        <w:rPr>
          <w:rStyle w:val="Znakapoznpodarou"/>
        </w:rPr>
        <w:footnoteReference w:id="191"/>
      </w:r>
      <w:r>
        <w:t xml:space="preserve"> </w:t>
      </w:r>
      <w:r w:rsidRPr="00E15437">
        <w:rPr>
          <w:iCs/>
        </w:rPr>
        <w:t>P</w:t>
      </w:r>
      <w:r w:rsidRPr="00E15437">
        <w:t>o</w:t>
      </w:r>
      <w:r w:rsidR="004F49DC">
        <w:t>dporuje pozůstalé k vyjádření</w:t>
      </w:r>
      <w:r w:rsidRPr="008260C0">
        <w:t xml:space="preserve"> emoc</w:t>
      </w:r>
      <w:r>
        <w:t>í a pocitů, které v sobě zakouš</w:t>
      </w:r>
      <w:r w:rsidRPr="0059047C">
        <w:t xml:space="preserve">ejí (zoufalství, smutku, hněvu). </w:t>
      </w:r>
      <w:r w:rsidRPr="008260C0">
        <w:t>Mluví s pozůstalými o jejich vztahu k </w:t>
      </w:r>
      <w:r w:rsidRPr="0059047C">
        <w:t>zemřelému,</w:t>
      </w:r>
      <w:r w:rsidRPr="008260C0">
        <w:t xml:space="preserve"> o vzpomínkách na něj, pomáhá jim s odlišením skutečné a iracionální viny</w:t>
      </w:r>
      <w:r>
        <w:t>. Pozůstalé</w:t>
      </w:r>
      <w:r w:rsidRPr="008260C0">
        <w:t xml:space="preserve"> často trápí, </w:t>
      </w:r>
      <w:r w:rsidRPr="00E23B0E">
        <w:t>co nestačili říci, či naopak co před smrtí milovan</w:t>
      </w:r>
      <w:r w:rsidR="004F49DC">
        <w:t>ému řekli. Co nestačili udělat (blízký ne</w:t>
      </w:r>
      <w:r w:rsidRPr="00E23B0E">
        <w:t xml:space="preserve">mohl umírat </w:t>
      </w:r>
      <w:r w:rsidRPr="008260C0">
        <w:t>doma</w:t>
      </w:r>
      <w:r w:rsidR="004F49DC">
        <w:t>)</w:t>
      </w:r>
      <w:r w:rsidRPr="008260C0">
        <w:t>; rozloučit se, pohladit jej, poděkovat, poprosit o odpuštění, ujistit o lásce a odpuštění všeho bolestného</w:t>
      </w:r>
      <w:r>
        <w:t>,</w:t>
      </w:r>
      <w:r w:rsidRPr="008260C0">
        <w:t xml:space="preserve"> </w:t>
      </w:r>
      <w:r w:rsidRPr="001E0557">
        <w:t xml:space="preserve">co se v jejich životě odehrálo; že nestačili zajistit umírajícímu návštěvu kněze. Vyčítají si, že svému </w:t>
      </w:r>
      <w:r w:rsidRPr="008260C0">
        <w:t xml:space="preserve">drahému nedokázali poskytnout adekvátní pomoc ve chvíli zhoršení zdravotního stavu či že jej nakazili nemocí, na </w:t>
      </w:r>
      <w:r w:rsidRPr="008260C0">
        <w:lastRenderedPageBreak/>
        <w:t>kterou později zemřel. „Iracionální pocity viny lze oslabit pomocí prověření reality.“</w:t>
      </w:r>
      <w:r w:rsidRPr="00D9463D">
        <w:rPr>
          <w:rStyle w:val="Znakapoznpodarou"/>
        </w:rPr>
        <w:footnoteReference w:id="192"/>
      </w:r>
      <w:r>
        <w:t xml:space="preserve"> </w:t>
      </w:r>
      <w:r w:rsidRPr="008260C0">
        <w:t>Doprovázející „normalizuje symptomy truchlení“ – pláč, únavu, nesoustředěnost, výpadky paměti apod.</w:t>
      </w:r>
      <w:r w:rsidRPr="00D9463D">
        <w:rPr>
          <w:rStyle w:val="Znakapoznpodarou"/>
        </w:rPr>
        <w:footnoteReference w:id="193"/>
      </w:r>
    </w:p>
    <w:p w14:paraId="4CD7D058" w14:textId="77777777" w:rsidR="00D360A9" w:rsidRPr="008260C0" w:rsidRDefault="00D360A9" w:rsidP="00D360A9">
      <w:r w:rsidRPr="008260C0">
        <w:t>Cílem setkání s pozůstalým je „pomoci mu, aby si pomohl sám“, podpořit j</w:t>
      </w:r>
      <w:r w:rsidRPr="005D5E54">
        <w:t xml:space="preserve">ej </w:t>
      </w:r>
      <w:r w:rsidRPr="008260C0">
        <w:t>v nezávislosti, nabídnout další možnosti pomoci – kontakty na poradny, svépomocné skupiny, jinou odbornou pomoc apod.</w:t>
      </w:r>
      <w:r w:rsidRPr="00D9463D">
        <w:rPr>
          <w:rStyle w:val="Znakapoznpodarou"/>
        </w:rPr>
        <w:footnoteReference w:id="194"/>
      </w:r>
    </w:p>
    <w:p w14:paraId="0E609C82" w14:textId="77777777" w:rsidR="00D360A9" w:rsidRPr="008260C0" w:rsidRDefault="00D360A9" w:rsidP="00D360A9">
      <w:r w:rsidRPr="008260C0">
        <w:t>Vhodné formulace vět v navázání vztahu s pozůstalým:</w:t>
      </w:r>
    </w:p>
    <w:p w14:paraId="2B60E738" w14:textId="77777777" w:rsidR="00D360A9" w:rsidRPr="006260B9" w:rsidRDefault="00D360A9" w:rsidP="00E86339">
      <w:pPr>
        <w:pStyle w:val="Odstavecseseznamem"/>
        <w:numPr>
          <w:ilvl w:val="0"/>
          <w:numId w:val="9"/>
        </w:numPr>
        <w:rPr>
          <w:i/>
        </w:rPr>
      </w:pPr>
      <w:r w:rsidRPr="006260B9">
        <w:rPr>
          <w:i/>
        </w:rPr>
        <w:t>„Vím, že Váš syn zemřel, mluvme o tom spolu.“</w:t>
      </w:r>
    </w:p>
    <w:p w14:paraId="3F930777" w14:textId="77777777" w:rsidR="00D360A9" w:rsidRPr="006260B9" w:rsidRDefault="00D360A9" w:rsidP="00E86339">
      <w:pPr>
        <w:pStyle w:val="Odstavecseseznamem"/>
        <w:numPr>
          <w:ilvl w:val="0"/>
          <w:numId w:val="9"/>
        </w:numPr>
        <w:rPr>
          <w:i/>
        </w:rPr>
      </w:pPr>
      <w:r w:rsidRPr="006260B9">
        <w:rPr>
          <w:i/>
        </w:rPr>
        <w:t>„Je mi to líto.“</w:t>
      </w:r>
    </w:p>
    <w:p w14:paraId="06923BF2" w14:textId="77777777" w:rsidR="00D360A9" w:rsidRPr="006260B9" w:rsidRDefault="00D360A9" w:rsidP="00E86339">
      <w:pPr>
        <w:pStyle w:val="Odstavecseseznamem"/>
        <w:numPr>
          <w:ilvl w:val="0"/>
          <w:numId w:val="9"/>
        </w:numPr>
        <w:rPr>
          <w:i/>
        </w:rPr>
      </w:pPr>
      <w:r w:rsidRPr="006260B9">
        <w:rPr>
          <w:i/>
        </w:rPr>
        <w:t>„Cítím s vámi.“</w:t>
      </w:r>
    </w:p>
    <w:p w14:paraId="331272FB" w14:textId="77777777" w:rsidR="00D360A9" w:rsidRPr="006260B9" w:rsidRDefault="00D360A9" w:rsidP="00E86339">
      <w:pPr>
        <w:pStyle w:val="Odstavecseseznamem"/>
        <w:numPr>
          <w:ilvl w:val="0"/>
          <w:numId w:val="9"/>
        </w:numPr>
        <w:rPr>
          <w:i/>
        </w:rPr>
      </w:pPr>
      <w:r w:rsidRPr="006260B9">
        <w:rPr>
          <w:i/>
        </w:rPr>
        <w:t>„Jak to všechno zvládáte?“</w:t>
      </w:r>
    </w:p>
    <w:p w14:paraId="65D1C645" w14:textId="77777777" w:rsidR="00D360A9" w:rsidRPr="006260B9" w:rsidRDefault="00D360A9" w:rsidP="00E86339">
      <w:pPr>
        <w:pStyle w:val="Odstavecseseznamem"/>
        <w:numPr>
          <w:ilvl w:val="0"/>
          <w:numId w:val="9"/>
        </w:numPr>
        <w:rPr>
          <w:i/>
        </w:rPr>
      </w:pPr>
      <w:r w:rsidRPr="006260B9">
        <w:rPr>
          <w:i/>
        </w:rPr>
        <w:t>„Nevím, proč se to stalo.“</w:t>
      </w:r>
    </w:p>
    <w:p w14:paraId="3BB04305" w14:textId="77777777" w:rsidR="00D360A9" w:rsidRPr="006260B9" w:rsidRDefault="00D360A9" w:rsidP="00E86339">
      <w:pPr>
        <w:pStyle w:val="Odstavecseseznamem"/>
        <w:numPr>
          <w:ilvl w:val="0"/>
          <w:numId w:val="9"/>
        </w:numPr>
        <w:rPr>
          <w:i/>
        </w:rPr>
      </w:pPr>
      <w:r w:rsidRPr="006260B9">
        <w:rPr>
          <w:i/>
        </w:rPr>
        <w:t>„Musí to být pro vás těžké. Co je pro vás nejtěžší?“</w:t>
      </w:r>
    </w:p>
    <w:p w14:paraId="7407FD9D" w14:textId="77777777" w:rsidR="00D360A9" w:rsidRPr="006260B9" w:rsidRDefault="00D360A9" w:rsidP="00E86339">
      <w:pPr>
        <w:pStyle w:val="Odstavecseseznamem"/>
        <w:numPr>
          <w:ilvl w:val="0"/>
          <w:numId w:val="9"/>
        </w:numPr>
        <w:rPr>
          <w:i/>
        </w:rPr>
      </w:pPr>
      <w:r w:rsidRPr="006260B9">
        <w:rPr>
          <w:i/>
        </w:rPr>
        <w:t>„Ne, není to spravedlivé.“</w:t>
      </w:r>
    </w:p>
    <w:p w14:paraId="71997854" w14:textId="77777777" w:rsidR="00D360A9" w:rsidRPr="006260B9" w:rsidRDefault="00D360A9" w:rsidP="00E86339">
      <w:pPr>
        <w:pStyle w:val="Odstavecseseznamem"/>
        <w:numPr>
          <w:ilvl w:val="0"/>
          <w:numId w:val="9"/>
        </w:numPr>
        <w:rPr>
          <w:i/>
        </w:rPr>
      </w:pPr>
      <w:r w:rsidRPr="006260B9">
        <w:rPr>
          <w:i/>
        </w:rPr>
        <w:t>„Jsem tu, abych naslouchal.“</w:t>
      </w:r>
      <w:r w:rsidRPr="006260B9">
        <w:rPr>
          <w:rStyle w:val="Znakapoznpodarou"/>
          <w:i/>
        </w:rPr>
        <w:footnoteReference w:id="195"/>
      </w:r>
    </w:p>
    <w:p w14:paraId="27AA17F1" w14:textId="77777777" w:rsidR="00D360A9" w:rsidRPr="008260C0" w:rsidRDefault="00D360A9" w:rsidP="00D360A9">
      <w:r w:rsidRPr="008260C0">
        <w:t>Čeho se naopak doprovázející musí vyvarovat</w:t>
      </w:r>
      <w:r>
        <w:t>:</w:t>
      </w:r>
    </w:p>
    <w:p w14:paraId="436541E8" w14:textId="77777777" w:rsidR="00D360A9" w:rsidRPr="006260B9" w:rsidRDefault="00D360A9" w:rsidP="00E86339">
      <w:pPr>
        <w:pStyle w:val="Odstavecseseznamem"/>
        <w:numPr>
          <w:ilvl w:val="0"/>
          <w:numId w:val="10"/>
        </w:numPr>
        <w:rPr>
          <w:i/>
        </w:rPr>
      </w:pPr>
      <w:r w:rsidRPr="006260B9">
        <w:rPr>
          <w:b/>
        </w:rPr>
        <w:t xml:space="preserve">používání eufemismů místo silných slov </w:t>
      </w:r>
      <w:r w:rsidRPr="00EC1DB0">
        <w:t>- např. „</w:t>
      </w:r>
      <w:r w:rsidRPr="006260B9">
        <w:rPr>
          <w:i/>
        </w:rPr>
        <w:t>spí</w:t>
      </w:r>
      <w:r w:rsidRPr="00EC1DB0">
        <w:t>“, „</w:t>
      </w:r>
      <w:r w:rsidRPr="006260B9">
        <w:rPr>
          <w:i/>
        </w:rPr>
        <w:t>odešel“</w:t>
      </w:r>
      <w:r w:rsidRPr="00EC1DB0">
        <w:t xml:space="preserve">, které brání pozůstalým v právu na zármutek, a naopak užívat slov, která pomáhají s uvědoměním si reality ztráty – </w:t>
      </w:r>
      <w:r w:rsidRPr="006260B9">
        <w:rPr>
          <w:i/>
        </w:rPr>
        <w:t>smrt, mrtvý, rakev, pohřeb;</w:t>
      </w:r>
    </w:p>
    <w:p w14:paraId="1E9E3474" w14:textId="63644A05" w:rsidR="00D360A9" w:rsidRPr="00435E31" w:rsidRDefault="00D360A9" w:rsidP="00E86339">
      <w:pPr>
        <w:pStyle w:val="Odstavecseseznamem"/>
        <w:numPr>
          <w:ilvl w:val="0"/>
          <w:numId w:val="10"/>
        </w:numPr>
      </w:pPr>
      <w:r w:rsidRPr="006260B9">
        <w:rPr>
          <w:b/>
        </w:rPr>
        <w:t xml:space="preserve">obavy zmínit se o pozůstalém. </w:t>
      </w:r>
      <w:r w:rsidRPr="00EC1DB0">
        <w:t>Práce</w:t>
      </w:r>
      <w:r w:rsidRPr="006260B9">
        <w:t xml:space="preserve"> </w:t>
      </w:r>
      <w:r w:rsidRPr="00F74318">
        <w:t>truchlení (</w:t>
      </w:r>
      <w:proofErr w:type="spellStart"/>
      <w:r w:rsidRPr="00F74318">
        <w:t>Trauerarbeit</w:t>
      </w:r>
      <w:proofErr w:type="spellEnd"/>
      <w:r w:rsidRPr="00F74318">
        <w:t xml:space="preserve">) je podle Freuda (1971) </w:t>
      </w:r>
      <w:r>
        <w:t>založena na vzpomínkách, n</w:t>
      </w:r>
      <w:r w:rsidRPr="00435E31">
        <w:t xml:space="preserve">a počátku na kladných, později i na </w:t>
      </w:r>
      <w:r w:rsidRPr="00F74318">
        <w:t>negativních t</w:t>
      </w:r>
      <w:r w:rsidRPr="00435E31">
        <w:t>ak, aby pozitivní a negativní emoce vůči zemřelému byly v určité harmonii</w:t>
      </w:r>
      <w:r>
        <w:t>;</w:t>
      </w:r>
    </w:p>
    <w:p w14:paraId="364F1172" w14:textId="06210066" w:rsidR="00D360A9" w:rsidRPr="00435E31" w:rsidRDefault="00D360A9" w:rsidP="00E86339">
      <w:pPr>
        <w:pStyle w:val="Odstavecseseznamem"/>
        <w:numPr>
          <w:ilvl w:val="0"/>
          <w:numId w:val="10"/>
        </w:numPr>
      </w:pPr>
      <w:r w:rsidRPr="006260B9">
        <w:rPr>
          <w:b/>
        </w:rPr>
        <w:t>rozpačité práce s pláčem</w:t>
      </w:r>
      <w:r w:rsidRPr="006260B9">
        <w:t xml:space="preserve"> – </w:t>
      </w:r>
      <w:r w:rsidRPr="00435E31">
        <w:t>pláč je vyjádřením toho</w:t>
      </w:r>
      <w:r>
        <w:t>, co se dá stěží vyjádřit slovy;</w:t>
      </w:r>
      <w:r w:rsidRPr="00435E31">
        <w:t xml:space="preserve"> doprovázející „dává svolení k pláči“, např. gestem podání kapesníků, ujištěním </w:t>
      </w:r>
      <w:r w:rsidR="00270280">
        <w:br/>
      </w:r>
      <w:r w:rsidRPr="00435E31">
        <w:t>o bezpečném prostředí</w:t>
      </w:r>
      <w:r>
        <w:t>;</w:t>
      </w:r>
    </w:p>
    <w:p w14:paraId="125D0AF3" w14:textId="77777777" w:rsidR="00D360A9" w:rsidRPr="006260B9" w:rsidRDefault="00D360A9" w:rsidP="00E86339">
      <w:pPr>
        <w:pStyle w:val="Odstavecseseznamem"/>
        <w:numPr>
          <w:ilvl w:val="0"/>
          <w:numId w:val="10"/>
        </w:numPr>
        <w:rPr>
          <w:b/>
        </w:rPr>
      </w:pPr>
      <w:r w:rsidRPr="006260B9">
        <w:rPr>
          <w:b/>
        </w:rPr>
        <w:t xml:space="preserve">neadekvátního nebo nadměrného fyzického kontaktu – </w:t>
      </w:r>
      <w:r>
        <w:t>d</w:t>
      </w:r>
      <w:r w:rsidRPr="002E3481">
        <w:t>oprovázející může na pláč pozůstalého reagovat soucitným chováním – např. objímání</w:t>
      </w:r>
      <w:r>
        <w:t>m</w:t>
      </w:r>
      <w:r w:rsidRPr="002E3481">
        <w:t>, hlazení</w:t>
      </w:r>
      <w:r>
        <w:t xml:space="preserve">m; </w:t>
      </w:r>
      <w:r>
        <w:lastRenderedPageBreak/>
        <w:t>t</w:t>
      </w:r>
      <w:r w:rsidRPr="002E3481">
        <w:t>oto chování má v péči o pozůstalé své místo, ale nedoporučuje se v rámci formálního poradenství.</w:t>
      </w:r>
    </w:p>
    <w:p w14:paraId="1679B92A" w14:textId="04192A03" w:rsidR="00D360A9" w:rsidRPr="00692B79" w:rsidRDefault="00D360A9" w:rsidP="00E86339">
      <w:pPr>
        <w:pStyle w:val="Odstavecseseznamem"/>
        <w:numPr>
          <w:ilvl w:val="0"/>
          <w:numId w:val="10"/>
        </w:numPr>
      </w:pPr>
      <w:r w:rsidRPr="006260B9">
        <w:rPr>
          <w:b/>
        </w:rPr>
        <w:t>Podléhání mýtům o truchlení</w:t>
      </w:r>
      <w:r w:rsidRPr="006260B9">
        <w:t xml:space="preserve"> - </w:t>
      </w:r>
      <w:r>
        <w:t>j</w:t>
      </w:r>
      <w:r w:rsidRPr="00692B79">
        <w:t xml:space="preserve">e vhodné se v rámci společných setkání v týmu, např. v rámci supervize, zaměřit se na jednotlivé mýty, dekonstruovat je </w:t>
      </w:r>
      <w:r w:rsidR="00E472BB">
        <w:br/>
      </w:r>
      <w:r w:rsidRPr="00692B79">
        <w:t>a oprostit se od nich.</w:t>
      </w:r>
    </w:p>
    <w:p w14:paraId="56C12C2A" w14:textId="77777777" w:rsidR="00D360A9" w:rsidRPr="00123F89" w:rsidRDefault="00D360A9" w:rsidP="006260B9">
      <w:pPr>
        <w:ind w:left="708"/>
      </w:pPr>
      <w:r w:rsidRPr="00123F89">
        <w:t>Příklady mýtů:</w:t>
      </w:r>
    </w:p>
    <w:p w14:paraId="4BC83208" w14:textId="77777777" w:rsidR="00D360A9" w:rsidRPr="001E768E" w:rsidRDefault="00D360A9" w:rsidP="00E86339">
      <w:pPr>
        <w:pStyle w:val="Odstavecseseznamem"/>
        <w:numPr>
          <w:ilvl w:val="0"/>
          <w:numId w:val="11"/>
        </w:numPr>
        <w:ind w:left="1995"/>
      </w:pPr>
      <w:r w:rsidRPr="006260B9">
        <w:rPr>
          <w:bCs/>
          <w:i/>
          <w:iCs/>
        </w:rPr>
        <w:t xml:space="preserve">„Čas zhojí všechny rány.“ </w:t>
      </w:r>
      <w:r w:rsidRPr="001E768E">
        <w:t>– „Ošetření“ truchlení vyžaduje aktivitu ze strany pozůstalého, ukončení truchlení předpokládá je</w:t>
      </w:r>
      <w:r w:rsidRPr="00123F89">
        <w:t>ho</w:t>
      </w:r>
      <w:r w:rsidRPr="001E768E">
        <w:t xml:space="preserve"> vědomé rozhodnutí.</w:t>
      </w:r>
    </w:p>
    <w:p w14:paraId="5A343086" w14:textId="77777777" w:rsidR="00D360A9" w:rsidRDefault="00D360A9" w:rsidP="00E86339">
      <w:pPr>
        <w:pStyle w:val="Odstavecseseznamem"/>
        <w:numPr>
          <w:ilvl w:val="0"/>
          <w:numId w:val="11"/>
        </w:numPr>
        <w:ind w:left="1995"/>
      </w:pPr>
      <w:r w:rsidRPr="006260B9">
        <w:rPr>
          <w:bCs/>
          <w:i/>
          <w:iCs/>
        </w:rPr>
        <w:t xml:space="preserve">„Zlomené srdce se nikdy nezahojí.“ </w:t>
      </w:r>
      <w:r w:rsidRPr="001E768E">
        <w:t>–</w:t>
      </w:r>
      <w:r>
        <w:t xml:space="preserve"> </w:t>
      </w:r>
      <w:r w:rsidRPr="001E768E">
        <w:t>Zlomené srdce se zahojí jako zlomená končetina, je ale možné, že s následky.</w:t>
      </w:r>
    </w:p>
    <w:p w14:paraId="3D26A79F" w14:textId="5B19688A" w:rsidR="006260B9" w:rsidRPr="00123F89" w:rsidRDefault="00D360A9" w:rsidP="00E86339">
      <w:pPr>
        <w:pStyle w:val="Odstavecseseznamem"/>
        <w:numPr>
          <w:ilvl w:val="0"/>
          <w:numId w:val="11"/>
        </w:numPr>
        <w:ind w:left="1995"/>
      </w:pPr>
      <w:r>
        <w:t>„Pohřeb je zbytečný, protože jen oživuje tu tragédii.“</w:t>
      </w:r>
    </w:p>
    <w:p w14:paraId="73913697" w14:textId="7DBA0D25" w:rsidR="00D360A9" w:rsidRPr="00435E31" w:rsidRDefault="00D360A9" w:rsidP="002772B0">
      <w:pPr>
        <w:pStyle w:val="Odstavecseseznamem"/>
        <w:numPr>
          <w:ilvl w:val="0"/>
          <w:numId w:val="11"/>
        </w:numPr>
      </w:pPr>
      <w:r w:rsidRPr="006260B9">
        <w:rPr>
          <w:b/>
        </w:rPr>
        <w:t xml:space="preserve">Poskytování „dobrých rad“ a „plané útěchy“ - </w:t>
      </w:r>
      <w:r w:rsidRPr="00123F89">
        <w:t>tyto fráze jsou bezúčelné, v pozůstalých mohou vyvolávat až odpor. Ve snaze utišit zarmouceného je čast</w:t>
      </w:r>
      <w:r w:rsidR="002772B0">
        <w:t>o používá jeho nejbližší okolí, např.</w:t>
      </w:r>
      <w:r w:rsidR="002772B0" w:rsidRPr="002772B0">
        <w:rPr>
          <w:i/>
        </w:rPr>
        <w:t xml:space="preserve"> </w:t>
      </w:r>
      <w:r w:rsidRPr="002772B0">
        <w:rPr>
          <w:i/>
        </w:rPr>
        <w:t>„Bůh dal, Bůh vzal.“</w:t>
      </w:r>
      <w:r w:rsidRPr="00435E31">
        <w:t xml:space="preserve"> – To musí být krutý Bůh, když vzal život nevinnému dítěti…</w:t>
      </w:r>
    </w:p>
    <w:p w14:paraId="6CA23B2A" w14:textId="77777777" w:rsidR="00D360A9" w:rsidRPr="00435E31" w:rsidRDefault="00D360A9" w:rsidP="00E86339">
      <w:pPr>
        <w:pStyle w:val="Odstavecseseznamem"/>
        <w:numPr>
          <w:ilvl w:val="0"/>
          <w:numId w:val="11"/>
        </w:numPr>
      </w:pPr>
      <w:r w:rsidRPr="006260B9">
        <w:rPr>
          <w:b/>
        </w:rPr>
        <w:t xml:space="preserve">Hraní si na spasitele </w:t>
      </w:r>
      <w:r w:rsidRPr="006260B9">
        <w:rPr>
          <w:bCs/>
        </w:rPr>
        <w:t>–</w:t>
      </w:r>
      <w:r w:rsidRPr="006260B9">
        <w:rPr>
          <w:b/>
        </w:rPr>
        <w:t xml:space="preserve"> </w:t>
      </w:r>
      <w:r>
        <w:t>d</w:t>
      </w:r>
      <w:r w:rsidRPr="00CD6411">
        <w:t>oprovázející má s respektem pozůstalému naslouchat, není v jeho silách, aby pozůstalého smutku zbavil.</w:t>
      </w:r>
      <w:r w:rsidRPr="00D9463D">
        <w:rPr>
          <w:rStyle w:val="Znakapoznpodarou"/>
        </w:rPr>
        <w:footnoteReference w:id="196"/>
      </w:r>
    </w:p>
    <w:p w14:paraId="26C4BBBC" w14:textId="77777777" w:rsidR="00D360A9" w:rsidRPr="00CD6411" w:rsidRDefault="00D360A9" w:rsidP="00E86339">
      <w:pPr>
        <w:pStyle w:val="Odstavecseseznamem"/>
        <w:numPr>
          <w:ilvl w:val="0"/>
          <w:numId w:val="11"/>
        </w:numPr>
      </w:pPr>
      <w:r w:rsidRPr="006260B9">
        <w:rPr>
          <w:b/>
        </w:rPr>
        <w:t xml:space="preserve">Překračování hranic – ezoterika, okultismus a spiritismus </w:t>
      </w:r>
      <w:r w:rsidRPr="006260B9">
        <w:rPr>
          <w:bCs/>
        </w:rPr>
        <w:t>–</w:t>
      </w:r>
      <w:r w:rsidRPr="006260B9">
        <w:rPr>
          <w:b/>
        </w:rPr>
        <w:t xml:space="preserve"> </w:t>
      </w:r>
      <w:r>
        <w:t>d</w:t>
      </w:r>
      <w:r w:rsidRPr="00CD6411">
        <w:t>oprovázející by měl být v projevech své spirituality „střízlivý“, zralý a spíše zdrženlivý</w:t>
      </w:r>
      <w:r>
        <w:t>;</w:t>
      </w:r>
      <w:r w:rsidRPr="00CD6411">
        <w:t xml:space="preserve"> </w:t>
      </w:r>
      <w:r>
        <w:t>r</w:t>
      </w:r>
      <w:r w:rsidRPr="00CD6411">
        <w:t>ozhodně nemůže pozůstalým vnucovat své představy o „životě po životě“.</w:t>
      </w:r>
      <w:r w:rsidRPr="00D9463D">
        <w:rPr>
          <w:rStyle w:val="Znakapoznpodarou"/>
        </w:rPr>
        <w:footnoteReference w:id="197"/>
      </w:r>
    </w:p>
    <w:p w14:paraId="42AB19AA" w14:textId="77777777" w:rsidR="00D360A9" w:rsidRPr="008260C0" w:rsidRDefault="00D360A9" w:rsidP="00D360A9">
      <w:pPr>
        <w:pStyle w:val="Nadpis2"/>
      </w:pPr>
      <w:bookmarkStart w:id="41" w:name="_Toc149939048"/>
      <w:r w:rsidRPr="008260C0">
        <w:t>Pastorační péče o pozůstalé</w:t>
      </w:r>
      <w:bookmarkEnd w:id="41"/>
    </w:p>
    <w:p w14:paraId="3904635A" w14:textId="77777777" w:rsidR="00D360A9" w:rsidRPr="008260C0" w:rsidRDefault="00D360A9" w:rsidP="00CD170C">
      <w:pPr>
        <w:pStyle w:val="Citt"/>
      </w:pPr>
      <w:r w:rsidRPr="008260C0">
        <w:t xml:space="preserve">„Když se přiblížil k městské bráně, </w:t>
      </w:r>
      <w:r>
        <w:t xml:space="preserve">hle, </w:t>
      </w:r>
      <w:r w:rsidRPr="008260C0">
        <w:t xml:space="preserve">vynášeli mrtvého; byl to jediný syn </w:t>
      </w:r>
      <w:r>
        <w:t xml:space="preserve">své matky a ta </w:t>
      </w:r>
      <w:r w:rsidRPr="008260C0">
        <w:t xml:space="preserve">byla vdova. </w:t>
      </w:r>
      <w:r>
        <w:t>V</w:t>
      </w:r>
      <w:r w:rsidRPr="008260C0">
        <w:t>elký zástup</w:t>
      </w:r>
      <w:r w:rsidRPr="00306933">
        <w:t xml:space="preserve"> </w:t>
      </w:r>
      <w:r>
        <w:t>z</w:t>
      </w:r>
      <w:r w:rsidRPr="00306933">
        <w:t xml:space="preserve"> města ji doprovázel</w:t>
      </w:r>
      <w:r w:rsidRPr="008260C0">
        <w:t xml:space="preserve">. Když ji Pán uviděl, bylo mu jí </w:t>
      </w:r>
      <w:proofErr w:type="gramStart"/>
      <w:r w:rsidRPr="008260C0">
        <w:t>líto</w:t>
      </w:r>
      <w:r>
        <w:t>...</w:t>
      </w:r>
      <w:r w:rsidRPr="008260C0">
        <w:t>“</w:t>
      </w:r>
      <w:proofErr w:type="gramEnd"/>
    </w:p>
    <w:p w14:paraId="7864504E" w14:textId="77777777" w:rsidR="00D360A9" w:rsidRPr="008260C0" w:rsidRDefault="00D360A9" w:rsidP="00CD170C">
      <w:pPr>
        <w:pStyle w:val="Citt"/>
      </w:pPr>
      <w:proofErr w:type="spellStart"/>
      <w:r w:rsidRPr="00984372">
        <w:t>Lk</w:t>
      </w:r>
      <w:proofErr w:type="spellEnd"/>
      <w:r w:rsidRPr="00984372">
        <w:t xml:space="preserve"> 7, 12-</w:t>
      </w:r>
      <w:r>
        <w:t xml:space="preserve">13 </w:t>
      </w:r>
    </w:p>
    <w:p w14:paraId="3B69ADA8" w14:textId="0511EBB0" w:rsidR="00D360A9" w:rsidRPr="008260C0" w:rsidRDefault="00D360A9" w:rsidP="00D360A9">
      <w:r w:rsidRPr="008260C0">
        <w:t>Náboženství je zdrojem smyslu i strategií zvládání utrpení a smrti.</w:t>
      </w:r>
      <w:r w:rsidRPr="00D9463D">
        <w:rPr>
          <w:rStyle w:val="Znakapoznpodarou"/>
        </w:rPr>
        <w:footnoteReference w:id="198"/>
      </w:r>
      <w:r>
        <w:t xml:space="preserve"> </w:t>
      </w:r>
      <w:r w:rsidRPr="008260C0">
        <w:t xml:space="preserve">Pastorační péče </w:t>
      </w:r>
      <w:r w:rsidR="00E472BB">
        <w:br/>
      </w:r>
      <w:r w:rsidRPr="008260C0">
        <w:t>o pozůstalé spočívá v duchovní a náboženské pomoci</w:t>
      </w:r>
      <w:r w:rsidRPr="00D9463D">
        <w:rPr>
          <w:rStyle w:val="Znakapoznpodarou"/>
        </w:rPr>
        <w:footnoteReference w:id="199"/>
      </w:r>
      <w:r w:rsidRPr="008260C0">
        <w:t xml:space="preserve"> a uskutečňuje se dle Kristova příkladu, </w:t>
      </w:r>
      <w:r w:rsidRPr="008260C0">
        <w:lastRenderedPageBreak/>
        <w:t>jeho učení, jeho metodou, v jeho mystickém těle</w:t>
      </w:r>
      <w:r w:rsidRPr="00DC3811">
        <w:t>.</w:t>
      </w:r>
      <w:r w:rsidRPr="00D9463D">
        <w:rPr>
          <w:rStyle w:val="Znakapoznpodarou"/>
        </w:rPr>
        <w:footnoteReference w:id="200"/>
      </w:r>
      <w:r w:rsidRPr="00DC3811">
        <w:t xml:space="preserve"> Primárním prvkem pastorační péče </w:t>
      </w:r>
      <w:r w:rsidR="00E472BB">
        <w:br/>
      </w:r>
      <w:r w:rsidRPr="00DC3811">
        <w:t>o pozůstalé je chápající blízkost.</w:t>
      </w:r>
    </w:p>
    <w:p w14:paraId="6037E078" w14:textId="77777777" w:rsidR="00D360A9" w:rsidRDefault="00D360A9" w:rsidP="00D360A9">
      <w:r w:rsidRPr="008260C0">
        <w:t xml:space="preserve">Pastorační péče vychází z bezpodmínečné úcty k osobnímu přesvědčení doprovázeného člověka, Opatrný uvádí: „oblast víry je […]striktní privatissimum každého člověka, nelze se do ní </w:t>
      </w:r>
      <w:proofErr w:type="spellStart"/>
      <w:r w:rsidRPr="008260C0">
        <w:t>vlamovat</w:t>
      </w:r>
      <w:proofErr w:type="spellEnd"/>
      <w:r>
        <w:t>.“</w:t>
      </w:r>
      <w:r w:rsidRPr="00D9463D">
        <w:rPr>
          <w:rStyle w:val="Znakapoznpodarou"/>
        </w:rPr>
        <w:footnoteReference w:id="201"/>
      </w:r>
      <w:r w:rsidRPr="008260C0">
        <w:t xml:space="preserve"> Pastorační péče o pozůstalé je ryze individuální, ve zdravotnickém zařízení specifická</w:t>
      </w:r>
      <w:r w:rsidRPr="0010717A">
        <w:t xml:space="preserve">. </w:t>
      </w:r>
      <w:r w:rsidRPr="008260C0">
        <w:t>Rozhodujícím faktorem v pé</w:t>
      </w:r>
      <w:r>
        <w:t>či o pozůstalé je citlivost k</w:t>
      </w:r>
      <w:r w:rsidRPr="008260C0">
        <w:t xml:space="preserve"> </w:t>
      </w:r>
      <w:r>
        <w:t xml:space="preserve">jejich </w:t>
      </w:r>
      <w:r w:rsidRPr="008260C0">
        <w:t>potřebám</w:t>
      </w:r>
      <w:r>
        <w:t>;</w:t>
      </w:r>
      <w:r w:rsidRPr="008260C0">
        <w:t xml:space="preserve"> znalost toho, co prožívají a možných forem pomoci</w:t>
      </w:r>
      <w:r>
        <w:t>.</w:t>
      </w:r>
      <w:r w:rsidRPr="00D9463D">
        <w:rPr>
          <w:rStyle w:val="Znakapoznpodarou"/>
        </w:rPr>
        <w:footnoteReference w:id="202"/>
      </w:r>
      <w:r w:rsidRPr="008260C0">
        <w:t>Nemocniční kaplan musí reagovat na variabilitu determinant, které mohou ovlivňovat poskytování péče o pozůstalé</w:t>
      </w:r>
      <w:r>
        <w:t>ho</w:t>
      </w:r>
      <w:r w:rsidRPr="008260C0">
        <w:t xml:space="preserve">. </w:t>
      </w:r>
    </w:p>
    <w:p w14:paraId="5AAB3EA6" w14:textId="77777777" w:rsidR="00D360A9" w:rsidRPr="008260C0" w:rsidRDefault="00D360A9" w:rsidP="00D360A9">
      <w:pPr>
        <w:pStyle w:val="Nadpis3"/>
      </w:pPr>
      <w:bookmarkStart w:id="42" w:name="_Toc149939049"/>
      <w:r w:rsidRPr="0010717A">
        <w:t xml:space="preserve">Doprovázení v průběhu </w:t>
      </w:r>
      <w:r>
        <w:t>h</w:t>
      </w:r>
      <w:r w:rsidRPr="008260C0">
        <w:t>ospitalizace</w:t>
      </w:r>
      <w:bookmarkEnd w:id="42"/>
    </w:p>
    <w:p w14:paraId="768F4516" w14:textId="653B58C1" w:rsidR="00D360A9" w:rsidRPr="008260C0" w:rsidRDefault="00D360A9" w:rsidP="00D360A9">
      <w:r w:rsidRPr="008260C0">
        <w:t xml:space="preserve">V případě doprovázení </w:t>
      </w:r>
      <w:r w:rsidRPr="008260C0">
        <w:rPr>
          <w:i/>
        </w:rPr>
        <w:t>pacienta – pozůstalého</w:t>
      </w:r>
      <w:r w:rsidRPr="008260C0">
        <w:t xml:space="preserve"> v nemocnici je nutné si uvědomit, že doprovázíme člověka v cizím prostředí, u kterého došlo ke kumulaci ztrát. Ať už se jedná </w:t>
      </w:r>
      <w:r w:rsidR="00E472BB">
        <w:br/>
      </w:r>
      <w:r w:rsidRPr="008260C0">
        <w:t xml:space="preserve">o ztrátu </w:t>
      </w:r>
      <w:r w:rsidRPr="008260C0">
        <w:rPr>
          <w:i/>
        </w:rPr>
        <w:t xml:space="preserve">něčeho </w:t>
      </w:r>
      <w:r w:rsidRPr="008260C0">
        <w:t xml:space="preserve">(ztráta soběstačnosti, ztráta známého prostředí domova, naděje </w:t>
      </w:r>
      <w:r w:rsidRPr="00C857DF">
        <w:rPr>
          <w:bCs/>
        </w:rPr>
        <w:t>–</w:t>
      </w:r>
      <w:r w:rsidRPr="008260C0">
        <w:t xml:space="preserve"> sdělení závažné diagnózy, apod.) </w:t>
      </w:r>
      <w:r>
        <w:t>nebo</w:t>
      </w:r>
      <w:r w:rsidRPr="008260C0">
        <w:t xml:space="preserve"> </w:t>
      </w:r>
      <w:r w:rsidRPr="008260C0">
        <w:rPr>
          <w:i/>
        </w:rPr>
        <w:t>někoho</w:t>
      </w:r>
      <w:r w:rsidRPr="008260C0">
        <w:t xml:space="preserve"> (pacient prožívá aktuální ztrátu milovaného člověka či je v jiné fázi procesu truchlení). Křivohlavý mezi negativní stránky pacientova života dále uvádí </w:t>
      </w:r>
      <w:r w:rsidRPr="008260C0">
        <w:rPr>
          <w:i/>
        </w:rPr>
        <w:t xml:space="preserve">depersonalizaci </w:t>
      </w:r>
      <w:r w:rsidRPr="008260C0">
        <w:t xml:space="preserve">(pacient ztrácí svou identitu), </w:t>
      </w:r>
      <w:r w:rsidRPr="008260C0">
        <w:rPr>
          <w:i/>
        </w:rPr>
        <w:t>neosobní jednání,</w:t>
      </w:r>
      <w:r w:rsidRPr="008260C0">
        <w:t xml:space="preserve"> </w:t>
      </w:r>
      <w:r w:rsidRPr="008260C0">
        <w:rPr>
          <w:i/>
        </w:rPr>
        <w:t>bolest</w:t>
      </w:r>
      <w:r w:rsidRPr="008260C0">
        <w:t xml:space="preserve">, </w:t>
      </w:r>
      <w:r w:rsidRPr="008260C0">
        <w:rPr>
          <w:i/>
        </w:rPr>
        <w:t>nedostačující saturaci životních potřeb</w:t>
      </w:r>
      <w:r w:rsidRPr="008260C0">
        <w:t xml:space="preserve"> – zejména vést rozhovory, často se vyskytující absence soukromí a možnosti zachování denních rituálů pacienta, být aktivní, potřeby informovanosti a sebekontroly – pacient nemá možnost řídit běh dění.</w:t>
      </w:r>
      <w:r w:rsidRPr="00D9463D">
        <w:rPr>
          <w:rStyle w:val="Znakapoznpodarou"/>
        </w:rPr>
        <w:footnoteReference w:id="203"/>
      </w:r>
      <w:r w:rsidRPr="008260C0">
        <w:t xml:space="preserve"> „Mohou postrádat emoční a sociální oporu.“</w:t>
      </w:r>
      <w:r w:rsidRPr="00D9463D">
        <w:rPr>
          <w:rStyle w:val="Znakapoznpodarou"/>
        </w:rPr>
        <w:footnoteReference w:id="204"/>
      </w:r>
      <w:r w:rsidRPr="008260C0">
        <w:t xml:space="preserve"> Špatenková uvádí, že se u pozůstalých často projevuje zármutek na somatické úrovni, zejména třes, pocit sevřeného hrdla, dušnost, svalová ochablost, únava, nedostatek energie, svírání </w:t>
      </w:r>
      <w:r w:rsidR="00E472BB">
        <w:br/>
      </w:r>
      <w:r w:rsidRPr="008260C0">
        <w:t>u srdce, přecitlivělost na světlo a hluk, nespavost, poruchy příjmu potravy, porucha imunitního systému i na úrovni myšlení – depresivní myšlenky, zmatenost, dezorientace, zabývání se obrazem zemřelého, pocit přítomnosti zesnulého.</w:t>
      </w:r>
      <w:r w:rsidRPr="00D9463D">
        <w:rPr>
          <w:rStyle w:val="Znakapoznpodarou"/>
        </w:rPr>
        <w:footnoteReference w:id="205"/>
      </w:r>
    </w:p>
    <w:p w14:paraId="715A5493" w14:textId="16384A97" w:rsidR="00D360A9" w:rsidRPr="008260C0" w:rsidRDefault="00D360A9" w:rsidP="00D360A9">
      <w:r w:rsidRPr="008260C0">
        <w:t xml:space="preserve">U seniorů pak znatelně klesá odolnost vůči zátěži, která je dána vysokým výskytem závažných stresorů, jako je bolest, zhoršený zdravotní stav, často se vyskytující funkční ztráty zraku, sluchu, řada absolvovaných náročných vyšetření. Dochází pak k somatizaci, tedy </w:t>
      </w:r>
      <w:r w:rsidRPr="008260C0">
        <w:lastRenderedPageBreak/>
        <w:t>projevům na fyzické úrovni v podobě poruch spánku a vyprazdňování, bolesti, hubnutí</w:t>
      </w:r>
      <w:r>
        <w:t>.</w:t>
      </w:r>
      <w:r w:rsidRPr="00D9463D">
        <w:rPr>
          <w:rStyle w:val="Znakapoznpodarou"/>
        </w:rPr>
        <w:footnoteReference w:id="206"/>
      </w:r>
      <w:r>
        <w:t xml:space="preserve"> </w:t>
      </w:r>
      <w:r w:rsidRPr="008260C0">
        <w:t>Dochází k prolínání oblastí</w:t>
      </w:r>
      <w:r>
        <w:t>:</w:t>
      </w:r>
      <w:r w:rsidRPr="008260C0">
        <w:t xml:space="preserve"> </w:t>
      </w:r>
      <w:r>
        <w:t>n</w:t>
      </w:r>
      <w:r w:rsidRPr="008260C0">
        <w:t>arušení fyzické pohody vede ke změnám v psychické rovině</w:t>
      </w:r>
      <w:r>
        <w:t>,</w:t>
      </w:r>
      <w:r w:rsidRPr="008260C0">
        <w:t xml:space="preserve"> </w:t>
      </w:r>
      <w:r w:rsidR="00E472BB">
        <w:br/>
      </w:r>
      <w:r w:rsidRPr="008260C0">
        <w:t xml:space="preserve">a naopak psychická nerovnováha </w:t>
      </w:r>
      <w:r>
        <w:t>způsobí</w:t>
      </w:r>
      <w:r w:rsidRPr="008260C0">
        <w:t xml:space="preserve"> nerovnováhu fyzickou</w:t>
      </w:r>
      <w:r>
        <w:t>.</w:t>
      </w:r>
      <w:r w:rsidRPr="00D9463D">
        <w:rPr>
          <w:rStyle w:val="Znakapoznpodarou"/>
        </w:rPr>
        <w:footnoteReference w:id="207"/>
      </w:r>
      <w:r w:rsidRPr="008260C0">
        <w:t xml:space="preserve"> Stejně tak jsou v interakci </w:t>
      </w:r>
      <w:r w:rsidR="00E472BB">
        <w:br/>
      </w:r>
      <w:r w:rsidRPr="008260C0">
        <w:t>a vzájemné provázanosti i s rovinou duchovní.</w:t>
      </w:r>
      <w:r w:rsidRPr="00D9463D">
        <w:rPr>
          <w:rStyle w:val="Znakapoznpodarou"/>
        </w:rPr>
        <w:footnoteReference w:id="208"/>
      </w:r>
      <w:r w:rsidRPr="008260C0">
        <w:rPr>
          <w:i/>
        </w:rPr>
        <w:t xml:space="preserve"> </w:t>
      </w:r>
      <w:r w:rsidRPr="008260C0">
        <w:t>Svatošová uvádí, že se zdravotníci často setkávají s akutní i chronickou spirituální bolestí pozůstalých. Pozůstalí mohou zažívat pocity viny pramenící z obviňování sebe samotných</w:t>
      </w:r>
      <w:r>
        <w:t>.</w:t>
      </w:r>
      <w:r w:rsidRPr="00D9463D">
        <w:rPr>
          <w:rStyle w:val="Znakapoznpodarou"/>
        </w:rPr>
        <w:footnoteReference w:id="209"/>
      </w:r>
      <w:r w:rsidR="00466B98">
        <w:t xml:space="preserve"> </w:t>
      </w:r>
      <w:r w:rsidRPr="008260C0">
        <w:t>Přicházející výčitky svědomí pak mohou způsobovat neklid</w:t>
      </w:r>
      <w:r>
        <w:t xml:space="preserve"> či</w:t>
      </w:r>
      <w:r w:rsidRPr="008260C0">
        <w:t xml:space="preserve"> bolest projevující se i na fyzické úrovni, tzv. </w:t>
      </w:r>
      <w:r>
        <w:t>„</w:t>
      </w:r>
      <w:proofErr w:type="spellStart"/>
      <w:r w:rsidRPr="008260C0">
        <w:t>total</w:t>
      </w:r>
      <w:proofErr w:type="spellEnd"/>
      <w:r w:rsidRPr="008260C0">
        <w:t xml:space="preserve"> </w:t>
      </w:r>
      <w:proofErr w:type="spellStart"/>
      <w:r w:rsidRPr="008260C0">
        <w:t>pain</w:t>
      </w:r>
      <w:proofErr w:type="spellEnd"/>
      <w:r>
        <w:t>“</w:t>
      </w:r>
      <w:r w:rsidRPr="008260C0">
        <w:t xml:space="preserve">. </w:t>
      </w:r>
    </w:p>
    <w:p w14:paraId="316B87B6" w14:textId="7421FF54" w:rsidR="00D360A9" w:rsidRPr="008260C0" w:rsidRDefault="00D360A9" w:rsidP="00D360A9">
      <w:r w:rsidRPr="008260C0">
        <w:t xml:space="preserve">Nemocniční kaplan dopřává pozůstalému čas a prostor, aby mohl své smutky prožít </w:t>
      </w:r>
      <w:r w:rsidR="00E472BB">
        <w:br/>
      </w:r>
      <w:r w:rsidRPr="008260C0">
        <w:t>a odžít. Opatrný dodává</w:t>
      </w:r>
      <w:r>
        <w:t>:</w:t>
      </w:r>
      <w:r w:rsidRPr="008260C0">
        <w:t xml:space="preserve"> „Ani ve jménu křesťanské naděje na vzkříšení nemáme právo zarmouceným zakazovat truchlení nebo odmítat jejich smutky</w:t>
      </w:r>
      <w:r>
        <w:t>.</w:t>
      </w:r>
      <w:r w:rsidRPr="008260C0">
        <w:t>“</w:t>
      </w:r>
      <w:r w:rsidRPr="00D9463D">
        <w:rPr>
          <w:rStyle w:val="Znakapoznpodarou"/>
        </w:rPr>
        <w:footnoteReference w:id="210"/>
      </w:r>
      <w:r>
        <w:t>.</w:t>
      </w:r>
    </w:p>
    <w:p w14:paraId="054211C9" w14:textId="77777777" w:rsidR="00D360A9" w:rsidRPr="008260C0" w:rsidRDefault="00D360A9" w:rsidP="00D360A9">
      <w:r w:rsidRPr="00126FB6">
        <w:t xml:space="preserve">Nemocniční kaplan dle </w:t>
      </w:r>
      <w:r w:rsidRPr="008260C0">
        <w:t>vyjádřených přání</w:t>
      </w:r>
      <w:r>
        <w:t xml:space="preserve"> pozůstalých</w:t>
      </w:r>
      <w:r w:rsidRPr="008260C0">
        <w:t xml:space="preserve"> provází:</w:t>
      </w:r>
    </w:p>
    <w:p w14:paraId="52B0F621" w14:textId="77777777" w:rsidR="00D360A9" w:rsidRPr="00CD170C" w:rsidRDefault="00D360A9" w:rsidP="00CD170C">
      <w:pPr>
        <w:pStyle w:val="Odrky"/>
        <w:rPr>
          <w:b/>
        </w:rPr>
      </w:pPr>
      <w:r w:rsidRPr="00CD170C">
        <w:rPr>
          <w:b/>
        </w:rPr>
        <w:t xml:space="preserve">četbou z Písma svatého </w:t>
      </w:r>
    </w:p>
    <w:p w14:paraId="69DF2CF9" w14:textId="77777777" w:rsidR="00D360A9" w:rsidRPr="00435E31" w:rsidRDefault="00D360A9" w:rsidP="00D360A9">
      <w:r w:rsidRPr="00435E31">
        <w:t>Vhodná místa biblického čtení, např. Žalm 23, 27, 37 apod.</w:t>
      </w:r>
    </w:p>
    <w:p w14:paraId="31CD3642" w14:textId="77777777" w:rsidR="00D360A9" w:rsidRPr="00CD170C" w:rsidRDefault="00D360A9" w:rsidP="00CD170C">
      <w:pPr>
        <w:pStyle w:val="Odrky"/>
        <w:rPr>
          <w:b/>
        </w:rPr>
      </w:pPr>
      <w:r w:rsidRPr="00CD170C">
        <w:rPr>
          <w:b/>
        </w:rPr>
        <w:t>modlitbou</w:t>
      </w:r>
    </w:p>
    <w:p w14:paraId="28A747BD" w14:textId="77777777" w:rsidR="00D360A9" w:rsidRPr="008260C0" w:rsidRDefault="00D360A9" w:rsidP="00D360A9">
      <w:r w:rsidRPr="008260C0">
        <w:t>Bolest</w:t>
      </w:r>
      <w:r>
        <w:t xml:space="preserve"> či</w:t>
      </w:r>
      <w:r w:rsidRPr="008260C0">
        <w:t xml:space="preserve"> nemoc umenšují schopnost modlitby, tato schopnost může i vymizet. Podpora při modlitbě je důležitou pomocí trpícímu.</w:t>
      </w:r>
      <w:r w:rsidRPr="00D9463D">
        <w:rPr>
          <w:rStyle w:val="Znakapoznpodarou"/>
        </w:rPr>
        <w:footnoteReference w:id="211"/>
      </w:r>
      <w:r w:rsidRPr="008260C0">
        <w:t xml:space="preserve"> Doprovázející podporuje v naději, že naše láska ve spojení s modlitbou může dosáhnout až na věčnost a spojuje nás s našimi zemřelými. Proto je důležitá modlitba u umírajícího, za zemřelého.</w:t>
      </w:r>
      <w:r w:rsidRPr="00D9463D">
        <w:rPr>
          <w:rStyle w:val="Znakapoznpodarou"/>
        </w:rPr>
        <w:footnoteReference w:id="212"/>
      </w:r>
      <w:r w:rsidRPr="008260C0">
        <w:t xml:space="preserve"> Důležitou oporou nemocnému může být jeho společenství věřících</w:t>
      </w:r>
      <w:r>
        <w:t>.</w:t>
      </w:r>
      <w:r w:rsidRPr="008260C0">
        <w:t xml:space="preserve"> </w:t>
      </w:r>
    </w:p>
    <w:p w14:paraId="3477D542" w14:textId="77777777" w:rsidR="00D360A9" w:rsidRPr="00CD170C" w:rsidRDefault="00D360A9" w:rsidP="00CD170C">
      <w:pPr>
        <w:pStyle w:val="Odrky"/>
        <w:rPr>
          <w:b/>
        </w:rPr>
      </w:pPr>
      <w:r w:rsidRPr="00CD170C">
        <w:rPr>
          <w:b/>
        </w:rPr>
        <w:t>zprostředkováním návštěvy duchovního</w:t>
      </w:r>
    </w:p>
    <w:p w14:paraId="743D1645" w14:textId="77777777" w:rsidR="00D360A9" w:rsidRPr="008260C0" w:rsidRDefault="00D360A9" w:rsidP="00D360A9">
      <w:r w:rsidRPr="008260C0">
        <w:t xml:space="preserve">Pro pozůstalé je důležité zachování rituálů, které se pojí k úmrtí zemřelého a pohřbu. </w:t>
      </w:r>
    </w:p>
    <w:p w14:paraId="668C5857" w14:textId="77777777" w:rsidR="00D360A9" w:rsidRPr="008260C0" w:rsidRDefault="00D360A9" w:rsidP="00D360A9">
      <w:r w:rsidRPr="008260C0">
        <w:t xml:space="preserve">V prostředí katolické církve je zpravidla zdůrazňována pomoc svátostná – tedy svátost smíření, pomazání nemocných, Eucharistie. Svátosti jsou chápány jako pomoc výrazná, neboť </w:t>
      </w:r>
      <w:r w:rsidRPr="008260C0">
        <w:lastRenderedPageBreak/>
        <w:t>víru posilují. Nikoliv však jako pomoc jediná, která může být člověku v těžkých chvílích z Boží strany poskytována.</w:t>
      </w:r>
      <w:r w:rsidRPr="00D9463D">
        <w:rPr>
          <w:rStyle w:val="Znakapoznpodarou"/>
        </w:rPr>
        <w:footnoteReference w:id="213"/>
      </w:r>
      <w:r w:rsidRPr="008260C0">
        <w:t xml:space="preserve"> </w:t>
      </w:r>
    </w:p>
    <w:p w14:paraId="3125E470" w14:textId="77777777" w:rsidR="00D360A9" w:rsidRPr="008260C0" w:rsidRDefault="00D360A9" w:rsidP="00D360A9">
      <w:r w:rsidRPr="008260C0">
        <w:t>Jan Evangelista Urban hovořil ke kněžím</w:t>
      </w:r>
      <w:r>
        <w:t>:</w:t>
      </w:r>
      <w:r w:rsidRPr="008260C0">
        <w:t xml:space="preserve"> „Bůh má své cesty, lepší, než máme my. Boží cesty často neznámé. Co nemůžeme dosáhnout sakramentálně, doporučme s velkou důvěrou Božímu milosrdenství.“</w:t>
      </w:r>
      <w:r w:rsidRPr="00D9463D">
        <w:rPr>
          <w:rStyle w:val="Znakapoznpodarou"/>
        </w:rPr>
        <w:footnoteReference w:id="214"/>
      </w:r>
    </w:p>
    <w:p w14:paraId="15B96692" w14:textId="77777777" w:rsidR="00D360A9" w:rsidRPr="00CD170C" w:rsidRDefault="00D360A9" w:rsidP="00CD170C">
      <w:pPr>
        <w:pStyle w:val="Odrky"/>
        <w:rPr>
          <w:b/>
        </w:rPr>
      </w:pPr>
      <w:r w:rsidRPr="00CD170C">
        <w:rPr>
          <w:b/>
        </w:rPr>
        <w:t>přítomností v těžkých chvílích</w:t>
      </w:r>
    </w:p>
    <w:p w14:paraId="04A0A644" w14:textId="77777777" w:rsidR="00D360A9" w:rsidRPr="008260C0" w:rsidRDefault="00D360A9" w:rsidP="00D360A9">
      <w:r w:rsidRPr="008260C0">
        <w:t xml:space="preserve">Posilující přítomnost je dána autenticitou života nemocničního kaplana, jeho zakotvením v důvěrném vztahu s Bohem, v jeho naději a důvěře v Boží milosrdenství. </w:t>
      </w:r>
      <w:r w:rsidRPr="008E6C89">
        <w:t>Viz kapitola 1.6</w:t>
      </w:r>
    </w:p>
    <w:p w14:paraId="22172D29" w14:textId="77777777" w:rsidR="00D360A9" w:rsidRPr="00CD170C" w:rsidRDefault="00D360A9" w:rsidP="00CD170C">
      <w:pPr>
        <w:pStyle w:val="Odrky"/>
        <w:rPr>
          <w:b/>
        </w:rPr>
      </w:pPr>
      <w:r w:rsidRPr="00CD170C">
        <w:rPr>
          <w:b/>
        </w:rPr>
        <w:t>duchovním rozhovorem</w:t>
      </w:r>
    </w:p>
    <w:p w14:paraId="6E2C490C" w14:textId="77777777" w:rsidR="00D360A9" w:rsidRPr="008B62EE" w:rsidRDefault="00D360A9" w:rsidP="00D360A9">
      <w:r>
        <w:t>Vzájemné sdílení, vlídné slovo umožnuje nemocným zakotvení ve smyslu života, utrpení. Rozhodující roli má v rozhovoru pacient, který určuje dynamiku rozhovoru. Duchovní rozhovor lze rozdělit dle Křivohlavého (1994) na dvě části. Na sbližování a ponoření do hlubin. Druhá část se týká u věřících nemocných tématu viny, odpuštění, vyznáni vin, u katolických věřících pak odevzdání vin ve svátosti smíření.</w:t>
      </w:r>
      <w:r w:rsidRPr="00D9463D">
        <w:rPr>
          <w:rStyle w:val="Znakapoznpodarou"/>
        </w:rPr>
        <w:footnoteReference w:id="215"/>
      </w:r>
    </w:p>
    <w:p w14:paraId="33FB3251" w14:textId="49E8E8CC" w:rsidR="00D360A9" w:rsidRPr="00435E31" w:rsidRDefault="00D360A9" w:rsidP="00704573">
      <w:pPr>
        <w:pStyle w:val="Nadpis3"/>
      </w:pPr>
      <w:bookmarkStart w:id="43" w:name="_Toc149939050"/>
      <w:r w:rsidRPr="00435E31">
        <w:t>Doprovázení příbuzného</w:t>
      </w:r>
      <w:bookmarkEnd w:id="43"/>
      <w:r w:rsidRPr="00435E31">
        <w:t xml:space="preserve"> </w:t>
      </w:r>
    </w:p>
    <w:p w14:paraId="46C62910" w14:textId="77777777" w:rsidR="00D360A9" w:rsidRPr="008260C0" w:rsidRDefault="00D360A9" w:rsidP="00D360A9">
      <w:r w:rsidRPr="008260C0">
        <w:t xml:space="preserve">Proces truchlení nemusí být nutně vázán na období po smrti blízkého člověka. Nejbližší rodina </w:t>
      </w:r>
      <w:r>
        <w:t>může procházet zármut</w:t>
      </w:r>
      <w:r w:rsidRPr="008260C0">
        <w:t>k</w:t>
      </w:r>
      <w:r>
        <w:t>em</w:t>
      </w:r>
      <w:r w:rsidRPr="008260C0">
        <w:t xml:space="preserve"> ještě v období před ztrátou nejbližšího, který je vážně nemocný. Příbuzní jsou tehdy daleko citlivější a vnímavější. </w:t>
      </w:r>
    </w:p>
    <w:p w14:paraId="3B222A46" w14:textId="77777777" w:rsidR="00D360A9" w:rsidRPr="008260C0" w:rsidRDefault="00D360A9" w:rsidP="00D360A9">
      <w:r w:rsidRPr="008260C0">
        <w:t xml:space="preserve">Křivohlavý zvláště upozorňuje na </w:t>
      </w:r>
      <w:r w:rsidRPr="008260C0">
        <w:rPr>
          <w:b/>
        </w:rPr>
        <w:t>otázk</w:t>
      </w:r>
      <w:r>
        <w:rPr>
          <w:b/>
        </w:rPr>
        <w:t>u</w:t>
      </w:r>
      <w:r w:rsidRPr="008260C0">
        <w:rPr>
          <w:b/>
        </w:rPr>
        <w:t xml:space="preserve"> viny</w:t>
      </w:r>
      <w:r w:rsidRPr="008260C0">
        <w:t xml:space="preserve">, sebeobviňování sebe samých (např. co řekl, neřekl, nesplnil přání – blízký chtěl zemřít doma, nestihl se rozloučit…), </w:t>
      </w:r>
      <w:r>
        <w:t>obviňování umírajícího</w:t>
      </w:r>
      <w:r w:rsidRPr="008260C0">
        <w:t xml:space="preserve"> (např. při pokusu o sebevraždu), druhých (co opomněli, zanedbali, způsobili)</w:t>
      </w:r>
      <w:r>
        <w:t>.</w:t>
      </w:r>
      <w:r w:rsidRPr="00D9463D">
        <w:rPr>
          <w:rStyle w:val="Znakapoznpodarou"/>
        </w:rPr>
        <w:footnoteReference w:id="216"/>
      </w:r>
      <w:r w:rsidRPr="008260C0">
        <w:t xml:space="preserve"> </w:t>
      </w:r>
    </w:p>
    <w:p w14:paraId="28BC82A4" w14:textId="728C48E6" w:rsidR="00D360A9" w:rsidRPr="008260C0" w:rsidRDefault="00D360A9" w:rsidP="00D360A9">
      <w:r w:rsidRPr="008260C0">
        <w:t>Nemocniční kaplan vytváří prostor k vyplakání se, doprovází příbuzné</w:t>
      </w:r>
      <w:r>
        <w:t xml:space="preserve"> či</w:t>
      </w:r>
      <w:r w:rsidRPr="008260C0">
        <w:t xml:space="preserve"> blízké v nejtěžších chvílích svou přítomností, modlitbou, v rozhovorech může povzbuzovat k obnovení pokoje, lásky a pochopení mezi rodinou a umírajícím. </w:t>
      </w:r>
      <w:proofErr w:type="spellStart"/>
      <w:r w:rsidRPr="008260C0">
        <w:t>Byock</w:t>
      </w:r>
      <w:proofErr w:type="spellEnd"/>
      <w:r w:rsidRPr="008260C0">
        <w:t xml:space="preserve"> hovoří o „čtyřech klíčích k životu“</w:t>
      </w:r>
      <w:r>
        <w:t>,</w:t>
      </w:r>
      <w:r w:rsidRPr="008260C0">
        <w:t xml:space="preserve"> o čtyřech zásadních větách</w:t>
      </w:r>
      <w:r>
        <w:t>:</w:t>
      </w:r>
      <w:r w:rsidRPr="008260C0">
        <w:t xml:space="preserve"> „P</w:t>
      </w:r>
      <w:r w:rsidR="009F038E">
        <w:t>rosím, odpusť mi.“, „Odpouštím T</w:t>
      </w:r>
      <w:r w:rsidRPr="008260C0">
        <w:t>i.“, „Děkuji Ti“, „Mám Tě rád.“</w:t>
      </w:r>
      <w:r w:rsidRPr="00D9463D">
        <w:rPr>
          <w:rStyle w:val="Znakapoznpodarou"/>
        </w:rPr>
        <w:footnoteReference w:id="217"/>
      </w:r>
      <w:r w:rsidRPr="008260C0">
        <w:t xml:space="preserve"> Pokud příbuzní dokáží vyslovit tato zásadní sdělení, i bolestné rozloučení může přispět </w:t>
      </w:r>
      <w:r w:rsidRPr="008260C0">
        <w:lastRenderedPageBreak/>
        <w:t>k naplnění láskyplného vztahu mezi lidmi.</w:t>
      </w:r>
      <w:r w:rsidRPr="00D9463D">
        <w:rPr>
          <w:rStyle w:val="Znakapoznpodarou"/>
        </w:rPr>
        <w:footnoteReference w:id="218"/>
      </w:r>
      <w:r>
        <w:t xml:space="preserve"> </w:t>
      </w:r>
      <w:r w:rsidRPr="008260C0">
        <w:t>Příbuzní se často cítí bezmocní, rádi by více pomohli. Nemocniční kaplan povzbuzuje oceněním jejich přítomnosti u lůžka nemocného, zrcadlením jejich péče, kterou vnímá. Ubezpečuje o blahodárném účinku jejich přítomnosti</w:t>
      </w:r>
      <w:r>
        <w:t xml:space="preserve">, </w:t>
      </w:r>
      <w:r w:rsidRPr="008260C0">
        <w:t>láskyplných doteků</w:t>
      </w:r>
      <w:r>
        <w:t>,</w:t>
      </w:r>
      <w:r w:rsidRPr="00D9463D">
        <w:rPr>
          <w:rStyle w:val="Znakapoznpodarou"/>
        </w:rPr>
        <w:footnoteReference w:id="219"/>
      </w:r>
      <w:r w:rsidRPr="008260C0">
        <w:t xml:space="preserve"> slov, i když se zdá, že nemocný neslyší. Pro některé je důležité, aby zajistili blízkému posil</w:t>
      </w:r>
      <w:r>
        <w:t xml:space="preserve">u duchovní - modlitbou, </w:t>
      </w:r>
      <w:r w:rsidRPr="008260C0">
        <w:t>udělení</w:t>
      </w:r>
      <w:r>
        <w:t>m</w:t>
      </w:r>
      <w:r w:rsidRPr="008260C0">
        <w:t xml:space="preserve"> svátostí.</w:t>
      </w:r>
    </w:p>
    <w:p w14:paraId="62ECA4CB" w14:textId="77777777" w:rsidR="00D360A9" w:rsidRPr="008260C0" w:rsidRDefault="00D360A9" w:rsidP="00D360A9">
      <w:r w:rsidRPr="008260C0">
        <w:t xml:space="preserve">Důležitým prvkem péče </w:t>
      </w:r>
      <w:r>
        <w:t xml:space="preserve">o příbuzné je i </w:t>
      </w:r>
      <w:r w:rsidRPr="008260C0">
        <w:t>předání informací o možných formách pomoci,</w:t>
      </w:r>
      <w:r w:rsidRPr="00FD2631">
        <w:t xml:space="preserve"> které </w:t>
      </w:r>
      <w:r w:rsidRPr="008260C0">
        <w:t>vychází ze sdělených potřeb a přání příbuzných</w:t>
      </w:r>
      <w:r>
        <w:t>, p</w:t>
      </w:r>
      <w:r w:rsidRPr="008260C0">
        <w:t>ředáním kontaktů na odborníky, např. na poradny, svépomocné skupiny, podpůrný a paliativní tým.</w:t>
      </w:r>
    </w:p>
    <w:p w14:paraId="257284B7" w14:textId="77777777" w:rsidR="00D360A9" w:rsidRPr="008260C0" w:rsidRDefault="00D360A9" w:rsidP="00D360A9">
      <w:pPr>
        <w:pStyle w:val="Nadpis3"/>
      </w:pPr>
      <w:bookmarkStart w:id="44" w:name="_Toc149939051"/>
      <w:r w:rsidRPr="008260C0">
        <w:t>Místo poskytování péče</w:t>
      </w:r>
      <w:bookmarkEnd w:id="44"/>
    </w:p>
    <w:p w14:paraId="0892366A" w14:textId="77777777" w:rsidR="00466B98" w:rsidRDefault="00D360A9" w:rsidP="00D360A9">
      <w:r w:rsidRPr="008260C0">
        <w:t>Rozsah a forma pomoci jsou mnohdy podmíněny charakterem oddělení, kde je pacient hospitalizován. Oddělení jednotek intenzivní péče</w:t>
      </w:r>
      <w:r>
        <w:t xml:space="preserve"> či</w:t>
      </w:r>
      <w:r w:rsidRPr="008260C0">
        <w:t xml:space="preserve"> akutních lůžek neposkytují velký prostor pro soukromí, pokoje jsou obvykle pro dva a více pacientů. Mnohdy není ani dostatek času na rozhovor, s ohledem na délku hospitalizace a závažný stav pacienta. Oddělení následné péče mohou skýtat více prostoru i času na doprovázení, zde jsou pacienti hospitalizováni dlouhodoběji. </w:t>
      </w:r>
    </w:p>
    <w:p w14:paraId="355A2198" w14:textId="6C3E236C" w:rsidR="00D360A9" w:rsidRPr="008260C0" w:rsidRDefault="00D360A9" w:rsidP="00D360A9">
      <w:r w:rsidRPr="008260C0">
        <w:t xml:space="preserve">V rámci některých zdravotnických zařízení jsou zřízeny </w:t>
      </w:r>
      <w:r>
        <w:t xml:space="preserve">pietní místnosti, </w:t>
      </w:r>
      <w:r w:rsidRPr="008260C0">
        <w:t>poradny pro pozůstalé, např. dříve uvedená Poradna Hořec</w:t>
      </w:r>
      <w:r>
        <w:t>.</w:t>
      </w:r>
      <w:r w:rsidRPr="00D9463D">
        <w:rPr>
          <w:rStyle w:val="Znakapoznpodarou"/>
        </w:rPr>
        <w:footnoteReference w:id="220"/>
      </w:r>
    </w:p>
    <w:p w14:paraId="5DC79823" w14:textId="77777777" w:rsidR="00D360A9" w:rsidRPr="008260C0" w:rsidRDefault="00D360A9" w:rsidP="00D360A9">
      <w:pPr>
        <w:pStyle w:val="Nadpis3"/>
      </w:pPr>
      <w:bookmarkStart w:id="45" w:name="_Toc149939052"/>
      <w:r w:rsidRPr="008260C0">
        <w:t>Doprovázení v době pandemie</w:t>
      </w:r>
      <w:bookmarkEnd w:id="45"/>
      <w:r w:rsidRPr="008260C0">
        <w:t xml:space="preserve"> </w:t>
      </w:r>
    </w:p>
    <w:p w14:paraId="4D246156" w14:textId="08EA0E3B" w:rsidR="00D360A9" w:rsidRDefault="00D360A9" w:rsidP="00CD170C">
      <w:pPr>
        <w:pStyle w:val="Citt"/>
      </w:pPr>
      <w:r w:rsidRPr="00DF69ED">
        <w:t>„Naší rolí jako osoby v pastorační péči je být s nejzranitelnější osobou v nejzranitelnější době</w:t>
      </w:r>
      <w:r w:rsidR="00536629">
        <w:t>.</w:t>
      </w:r>
      <w:r w:rsidRPr="00DF69ED">
        <w:t>“</w:t>
      </w:r>
      <w:r w:rsidRPr="00D9463D">
        <w:rPr>
          <w:rStyle w:val="Znakapoznpodarou"/>
        </w:rPr>
        <w:footnoteReference w:id="221"/>
      </w:r>
    </w:p>
    <w:p w14:paraId="07B70C4B" w14:textId="5E3CC55F" w:rsidR="00D360A9" w:rsidRPr="008260C0" w:rsidRDefault="00D360A9" w:rsidP="00D360A9">
      <w:r w:rsidRPr="008260C0">
        <w:t xml:space="preserve">Od roku 2019 se začalo po celém světě šířit virové onemocnění COVID-19 způsobené </w:t>
      </w:r>
      <w:proofErr w:type="spellStart"/>
      <w:r w:rsidRPr="008260C0">
        <w:t>koronavirem</w:t>
      </w:r>
      <w:proofErr w:type="spellEnd"/>
      <w:r w:rsidRPr="008260C0">
        <w:t xml:space="preserve"> SARS-CoV-2. V roce 2020 zasáhla epidemie tohoto</w:t>
      </w:r>
      <w:r>
        <w:t xml:space="preserve"> onemocnění i Českou republiku a </w:t>
      </w:r>
      <w:r w:rsidRPr="008260C0">
        <w:t xml:space="preserve">byla součástí celosvětové pandemie COVID-19. Toho roku byly dvě vlny, jarní </w:t>
      </w:r>
      <w:r w:rsidR="00CC4F41">
        <w:br/>
      </w:r>
      <w:r w:rsidRPr="008260C0">
        <w:t>a podzimní. Od 12. 3. 2020</w:t>
      </w:r>
      <w:r w:rsidRPr="00D9463D">
        <w:rPr>
          <w:rStyle w:val="Znakapoznpodarou"/>
        </w:rPr>
        <w:footnoteReference w:id="222"/>
      </w:r>
      <w:r w:rsidRPr="008260C0">
        <w:t xml:space="preserve"> byl vyhlášen v České republice nouzový stav, od tohoto data byla podle aktuální epidemiologické situace vyhlašována různá op</w:t>
      </w:r>
      <w:r>
        <w:t xml:space="preserve">atření proti šíření onemocnění </w:t>
      </w:r>
      <w:r w:rsidRPr="008260C0">
        <w:t xml:space="preserve">– </w:t>
      </w:r>
      <w:r w:rsidRPr="008260C0">
        <w:lastRenderedPageBreak/>
        <w:t>zákaz návštěv ve zdravotnických zařízeních</w:t>
      </w:r>
      <w:r w:rsidRPr="00D9463D">
        <w:rPr>
          <w:rStyle w:val="Znakapoznpodarou"/>
        </w:rPr>
        <w:footnoteReference w:id="223"/>
      </w:r>
      <w:r>
        <w:t xml:space="preserve">, </w:t>
      </w:r>
      <w:r w:rsidRPr="008260C0">
        <w:t xml:space="preserve">včetně úplného zákazu vycházení v určitých hodinách, omezení cestování </w:t>
      </w:r>
      <w:r>
        <w:t xml:space="preserve">mimo hranice </w:t>
      </w:r>
      <w:r w:rsidRPr="008260C0">
        <w:t>okresů, zákazu shromažďování osob</w:t>
      </w:r>
      <w:r>
        <w:t xml:space="preserve">. </w:t>
      </w:r>
      <w:r w:rsidRPr="008260C0">
        <w:t>Lidé, kteří se setkali s nemocným COVID</w:t>
      </w:r>
      <w:r>
        <w:t>-</w:t>
      </w:r>
      <w:r w:rsidRPr="008260C0">
        <w:t>19</w:t>
      </w:r>
      <w:r>
        <w:t>,</w:t>
      </w:r>
      <w:r w:rsidRPr="008260C0">
        <w:t xml:space="preserve"> měli nařízenou karanténu (</w:t>
      </w:r>
      <w:r>
        <w:t>7 - 14 dnů,</w:t>
      </w:r>
      <w:r w:rsidR="00536629">
        <w:t xml:space="preserve"> </w:t>
      </w:r>
      <w:r>
        <w:t>dle aktuálních platných nařízení</w:t>
      </w:r>
      <w:r w:rsidRPr="008260C0">
        <w:t>). Nekonaly se veřejné bohoslužby, počet osob na pohřbu byl omezený.</w:t>
      </w:r>
    </w:p>
    <w:p w14:paraId="145F49E1" w14:textId="16A38883" w:rsidR="00D360A9" w:rsidRDefault="00D360A9" w:rsidP="00D360A9">
      <w:r>
        <w:t>Období bylo charakterizováno vysokou mírou</w:t>
      </w:r>
      <w:r w:rsidRPr="00EF751A">
        <w:t xml:space="preserve"> nemocnosti a úmrtnosti</w:t>
      </w:r>
      <w:r>
        <w:t>. Fyzická a s</w:t>
      </w:r>
      <w:r w:rsidRPr="00EF751A">
        <w:t xml:space="preserve">ociální omezení </w:t>
      </w:r>
      <w:r>
        <w:t xml:space="preserve">a </w:t>
      </w:r>
      <w:r w:rsidRPr="00EF751A">
        <w:t xml:space="preserve">ekonomická nejistota měly podstatný vliv na psychickou pohodu jednotlivců, rodin </w:t>
      </w:r>
      <w:r w:rsidR="00CC4F41">
        <w:br/>
      </w:r>
      <w:r w:rsidRPr="00EF751A">
        <w:t>a komunit (</w:t>
      </w:r>
      <w:proofErr w:type="spellStart"/>
      <w:r w:rsidRPr="00EF751A">
        <w:t>Brunier</w:t>
      </w:r>
      <w:proofErr w:type="spellEnd"/>
      <w:r w:rsidRPr="00EF751A">
        <w:t xml:space="preserve"> &amp; Drysdale,Citace2020 ; </w:t>
      </w:r>
      <w:proofErr w:type="spellStart"/>
      <w:r w:rsidRPr="00EF751A">
        <w:t>Newby</w:t>
      </w:r>
      <w:proofErr w:type="spellEnd"/>
      <w:r w:rsidRPr="00EF751A">
        <w:t xml:space="preserve">, </w:t>
      </w:r>
      <w:proofErr w:type="spellStart"/>
      <w:r w:rsidRPr="00EF751A">
        <w:t>O'Moore</w:t>
      </w:r>
      <w:proofErr w:type="spellEnd"/>
      <w:r w:rsidRPr="00EF751A">
        <w:t xml:space="preserve">, Tang, </w:t>
      </w:r>
      <w:proofErr w:type="spellStart"/>
      <w:r w:rsidRPr="00EF751A">
        <w:t>Christensen</w:t>
      </w:r>
      <w:proofErr w:type="spellEnd"/>
      <w:r w:rsidRPr="00EF751A">
        <w:t xml:space="preserve"> </w:t>
      </w:r>
      <w:r w:rsidR="00CC4F41">
        <w:br/>
      </w:r>
      <w:r w:rsidRPr="00EF751A">
        <w:t>a Faasse,Citace2020 ). Vysoká úmrtnost vedla u mnohých ke strachu, úzk</w:t>
      </w:r>
      <w:r>
        <w:t>osti a snaze izolovat se od druhých, což bylo příčinou</w:t>
      </w:r>
      <w:r w:rsidRPr="00EF751A">
        <w:t xml:space="preserve"> </w:t>
      </w:r>
      <w:r>
        <w:t xml:space="preserve">jejich </w:t>
      </w:r>
      <w:r w:rsidRPr="00EF751A">
        <w:t>duchovního utrpení (</w:t>
      </w:r>
      <w:proofErr w:type="spellStart"/>
      <w:r w:rsidRPr="00EF751A">
        <w:t>Ferrell</w:t>
      </w:r>
      <w:proofErr w:type="spellEnd"/>
      <w:r w:rsidRPr="00EF751A">
        <w:t xml:space="preserve">, </w:t>
      </w:r>
      <w:proofErr w:type="spellStart"/>
      <w:r w:rsidRPr="00EF751A">
        <w:t>Handzo</w:t>
      </w:r>
      <w:proofErr w:type="spellEnd"/>
      <w:r w:rsidRPr="00EF751A">
        <w:t xml:space="preserve">, </w:t>
      </w:r>
      <w:proofErr w:type="spellStart"/>
      <w:r w:rsidRPr="00EF751A">
        <w:t>Picc</w:t>
      </w:r>
      <w:r>
        <w:t>hi</w:t>
      </w:r>
      <w:proofErr w:type="spellEnd"/>
      <w:r>
        <w:t xml:space="preserve">, </w:t>
      </w:r>
      <w:proofErr w:type="spellStart"/>
      <w:r>
        <w:t>Puchalski</w:t>
      </w:r>
      <w:proofErr w:type="spellEnd"/>
      <w:r>
        <w:t xml:space="preserve"> </w:t>
      </w:r>
      <w:r w:rsidR="00CC4F41">
        <w:br/>
      </w:r>
      <w:r>
        <w:t>a Rosa,Citace2020</w:t>
      </w:r>
      <w:r w:rsidRPr="00EF751A">
        <w:t>)</w:t>
      </w:r>
      <w:r>
        <w:t>.</w:t>
      </w:r>
      <w:r w:rsidRPr="00D9463D">
        <w:rPr>
          <w:rStyle w:val="Znakapoznpodarou"/>
        </w:rPr>
        <w:footnoteReference w:id="224"/>
      </w:r>
    </w:p>
    <w:p w14:paraId="26A1EBCC" w14:textId="77777777" w:rsidR="00D360A9" w:rsidRPr="008260C0" w:rsidRDefault="00D360A9" w:rsidP="00D360A9">
      <w:r w:rsidRPr="008260C0">
        <w:t>Pacienti hospitalizovaní v nemocnici byli izol</w:t>
      </w:r>
      <w:r>
        <w:t>ovaní od svých blízkých.</w:t>
      </w:r>
      <w:r w:rsidRPr="008260C0">
        <w:t xml:space="preserve"> </w:t>
      </w:r>
      <w:r>
        <w:t xml:space="preserve">Často neměli možnost se  se svými blízkými rozloučit, </w:t>
      </w:r>
      <w:r w:rsidRPr="008260C0">
        <w:t xml:space="preserve">účastnit </w:t>
      </w:r>
      <w:r>
        <w:t xml:space="preserve">se jejich </w:t>
      </w:r>
      <w:r w:rsidRPr="008260C0">
        <w:t>pohřbu v důsledku zavedených opatření, nepříznivého zdravotního stavu</w:t>
      </w:r>
      <w:r>
        <w:t xml:space="preserve">. </w:t>
      </w:r>
      <w:r w:rsidRPr="008260C0">
        <w:t>Nemocniční kaplani, pokud jim byl povolen vstup do nemocnice, mohli poskytovat péči v různě velkém rozsahu, dle nastavení konkrétních zdravotnických zařízeních.</w:t>
      </w:r>
      <w:r w:rsidRPr="00D9463D">
        <w:rPr>
          <w:rStyle w:val="Znakapoznpodarou"/>
        </w:rPr>
        <w:footnoteReference w:id="225"/>
      </w:r>
    </w:p>
    <w:p w14:paraId="2CDFA749" w14:textId="77777777" w:rsidR="00D360A9" w:rsidRDefault="00D360A9" w:rsidP="00D360A9">
      <w:r>
        <w:t xml:space="preserve">Nemocniční kaplani se v době pandemie museli přizpůsobit novým způsobům poskytování duchovní péče, být kreativní. </w:t>
      </w:r>
      <w:r w:rsidRPr="008260C0">
        <w:t>Oceňované byly u pacientů</w:t>
      </w:r>
      <w:r>
        <w:t xml:space="preserve">, rodinných příslušníků </w:t>
      </w:r>
      <w:r w:rsidRPr="008260C0">
        <w:t>„telefonické návštěvy“</w:t>
      </w:r>
      <w:r w:rsidRPr="00D9463D">
        <w:rPr>
          <w:rStyle w:val="Znakapoznpodarou"/>
        </w:rPr>
        <w:footnoteReference w:id="226"/>
      </w:r>
      <w:r w:rsidRPr="008260C0">
        <w:t xml:space="preserve">, </w:t>
      </w:r>
      <w:r>
        <w:t>probíhaly hovory</w:t>
      </w:r>
      <w:r w:rsidRPr="008260C0">
        <w:t xml:space="preserve"> přes </w:t>
      </w:r>
      <w:r>
        <w:t>tablety, mobily, byly slouženy mše svaté za n</w:t>
      </w:r>
      <w:r w:rsidRPr="00D076E2">
        <w:t>emocné</w:t>
      </w:r>
      <w:r>
        <w:t xml:space="preserve"> </w:t>
      </w:r>
      <w:r w:rsidRPr="00D9463D">
        <w:rPr>
          <w:rStyle w:val="Znakapoznpodarou"/>
        </w:rPr>
        <w:footnoteReference w:id="227"/>
      </w:r>
      <w:r w:rsidRPr="008260C0">
        <w:t xml:space="preserve"> </w:t>
      </w:r>
      <w:r>
        <w:t>Z  australské studie (</w:t>
      </w:r>
      <w:proofErr w:type="spellStart"/>
      <w:r w:rsidRPr="007E6ABF">
        <w:t>Responding</w:t>
      </w:r>
      <w:proofErr w:type="spellEnd"/>
      <w:r w:rsidRPr="007E6ABF">
        <w:t xml:space="preserve"> to </w:t>
      </w:r>
      <w:proofErr w:type="spellStart"/>
      <w:r w:rsidRPr="007E6ABF">
        <w:t>the</w:t>
      </w:r>
      <w:proofErr w:type="spellEnd"/>
      <w:r w:rsidRPr="007E6ABF">
        <w:t xml:space="preserve"> “</w:t>
      </w:r>
      <w:proofErr w:type="spellStart"/>
      <w:r w:rsidRPr="007E6ABF">
        <w:t>unknown</w:t>
      </w:r>
      <w:proofErr w:type="spellEnd"/>
      <w:r w:rsidRPr="007E6ABF">
        <w:t xml:space="preserve"> </w:t>
      </w:r>
      <w:proofErr w:type="spellStart"/>
      <w:r w:rsidRPr="007E6ABF">
        <w:t>assailant</w:t>
      </w:r>
      <w:proofErr w:type="spellEnd"/>
      <w:r w:rsidRPr="007E6ABF">
        <w:t xml:space="preserve">”: A </w:t>
      </w:r>
      <w:proofErr w:type="spellStart"/>
      <w:r w:rsidRPr="007E6ABF">
        <w:t>qualitative</w:t>
      </w:r>
      <w:proofErr w:type="spellEnd"/>
      <w:r w:rsidRPr="007E6ABF">
        <w:t xml:space="preserve"> </w:t>
      </w:r>
      <w:proofErr w:type="spellStart"/>
      <w:r w:rsidRPr="007E6ABF">
        <w:t>exploration</w:t>
      </w:r>
      <w:proofErr w:type="spellEnd"/>
      <w:r w:rsidRPr="007E6ABF">
        <w:t xml:space="preserve"> </w:t>
      </w:r>
      <w:proofErr w:type="spellStart"/>
      <w:r w:rsidRPr="007E6ABF">
        <w:t>with</w:t>
      </w:r>
      <w:proofErr w:type="spellEnd"/>
      <w:r w:rsidRPr="007E6ABF">
        <w:t xml:space="preserve"> </w:t>
      </w:r>
      <w:proofErr w:type="spellStart"/>
      <w:r w:rsidRPr="007E6ABF">
        <w:t>Australian</w:t>
      </w:r>
      <w:proofErr w:type="spellEnd"/>
      <w:r w:rsidRPr="007E6ABF">
        <w:t xml:space="preserve"> </w:t>
      </w:r>
      <w:proofErr w:type="spellStart"/>
      <w:r w:rsidRPr="007E6ABF">
        <w:t>health</w:t>
      </w:r>
      <w:proofErr w:type="spellEnd"/>
      <w:r w:rsidRPr="007E6ABF">
        <w:t xml:space="preserve"> and </w:t>
      </w:r>
      <w:proofErr w:type="spellStart"/>
      <w:r w:rsidRPr="007E6ABF">
        <w:t>aged</w:t>
      </w:r>
      <w:proofErr w:type="spellEnd"/>
      <w:r w:rsidRPr="007E6ABF">
        <w:t xml:space="preserve"> care </w:t>
      </w:r>
      <w:proofErr w:type="spellStart"/>
      <w:r w:rsidRPr="007E6ABF">
        <w:t>chaplains</w:t>
      </w:r>
      <w:proofErr w:type="spellEnd"/>
      <w:r w:rsidRPr="007E6ABF">
        <w:t xml:space="preserve"> on </w:t>
      </w:r>
      <w:proofErr w:type="spellStart"/>
      <w:r w:rsidRPr="007E6ABF">
        <w:t>the</w:t>
      </w:r>
      <w:proofErr w:type="spellEnd"/>
      <w:r w:rsidRPr="007E6ABF">
        <w:t xml:space="preserve"> </w:t>
      </w:r>
      <w:proofErr w:type="spellStart"/>
      <w:r w:rsidRPr="007E6ABF">
        <w:t>impact</w:t>
      </w:r>
      <w:proofErr w:type="spellEnd"/>
      <w:r w:rsidRPr="007E6ABF">
        <w:t xml:space="preserve"> </w:t>
      </w:r>
      <w:proofErr w:type="spellStart"/>
      <w:r w:rsidRPr="007E6ABF">
        <w:t>of</w:t>
      </w:r>
      <w:proofErr w:type="spellEnd"/>
      <w:r w:rsidRPr="007E6ABF">
        <w:t xml:space="preserve"> COVID-19</w:t>
      </w:r>
      <w:r>
        <w:t>) vyplynulo, že zkušenosti s využitím elektronických zařízení (tablety apod.) byly kladně hodnoceny, jako nevýhodu participanti uvedli nemožnost reagovat na neverbální sdělení volajícího, možné známky úzkosti.</w:t>
      </w:r>
      <w:r w:rsidRPr="00D9463D">
        <w:rPr>
          <w:rStyle w:val="Znakapoznpodarou"/>
        </w:rPr>
        <w:footnoteReference w:id="228"/>
      </w:r>
      <w:r>
        <w:t xml:space="preserve"> </w:t>
      </w:r>
    </w:p>
    <w:p w14:paraId="1B215B83" w14:textId="1AB8B5BA" w:rsidR="00D360A9" w:rsidRDefault="00D360A9" w:rsidP="00D360A9">
      <w:r>
        <w:lastRenderedPageBreak/>
        <w:t xml:space="preserve">Předsedou Rady pro zdravotnictví </w:t>
      </w:r>
      <w:proofErr w:type="spellStart"/>
      <w:r>
        <w:t>Mons</w:t>
      </w:r>
      <w:proofErr w:type="spellEnd"/>
      <w:r>
        <w:t xml:space="preserve">. Josefem </w:t>
      </w:r>
      <w:proofErr w:type="spellStart"/>
      <w:r>
        <w:t>Nuzíkem</w:t>
      </w:r>
      <w:proofErr w:type="spellEnd"/>
      <w:r>
        <w:t xml:space="preserve"> byly vydány pro kněze „Pokyny k udělování </w:t>
      </w:r>
      <w:r w:rsidRPr="00827C1A">
        <w:t xml:space="preserve">svátostí pacientům s onemocněním COVID-19 hospitalizovaným </w:t>
      </w:r>
      <w:r w:rsidR="00CC4F41">
        <w:br/>
      </w:r>
      <w:r w:rsidRPr="00827C1A">
        <w:t>v nemocnicích (1. 11. 2020)</w:t>
      </w:r>
      <w:r>
        <w:t>“</w:t>
      </w:r>
      <w:r w:rsidRPr="005A7BD6">
        <w:t xml:space="preserve"> </w:t>
      </w:r>
      <w:r w:rsidRPr="00D9463D">
        <w:rPr>
          <w:rStyle w:val="Znakapoznpodarou"/>
        </w:rPr>
        <w:footnoteReference w:id="229"/>
      </w:r>
    </w:p>
    <w:p w14:paraId="69C068B5" w14:textId="77777777" w:rsidR="00D360A9" w:rsidRDefault="00D360A9" w:rsidP="00D360A9">
      <w:r>
        <w:t>Truchlení v době pandemie COVID bylo ovlivněno vícečetnými faktory: nemožností rozloučit se, účastnit se pohřbu zemřelého. Pozůstalí nemohli mít v době zármutku dostatečnou sociální oporu v rámci rodiny, ani širšího společenství. Pandemie zasáhla lidstvo ve všech jeho úrovních, v úrovni tělesné – duševní - sociální i spirituální.</w:t>
      </w:r>
    </w:p>
    <w:p w14:paraId="157DE9D5" w14:textId="77777777" w:rsidR="00D360A9" w:rsidRPr="008260C0" w:rsidRDefault="00D360A9" w:rsidP="00D360A9">
      <w:pPr>
        <w:pStyle w:val="Nadpis2"/>
      </w:pPr>
      <w:bookmarkStart w:id="46" w:name="_Toc149939053"/>
      <w:r w:rsidRPr="00C809D6">
        <w:t>Poradce pro pozůstalé</w:t>
      </w:r>
      <w:bookmarkEnd w:id="46"/>
    </w:p>
    <w:p w14:paraId="1A805072" w14:textId="0E67602D" w:rsidR="00D360A9" w:rsidRPr="008260C0" w:rsidRDefault="00D360A9" w:rsidP="00D360A9">
      <w:r w:rsidRPr="008260C0">
        <w:t xml:space="preserve">Poradenství pro pozůstalé v sobě nese vysoké nároky na odborníky, kteří jej poskytují. Pozůstalí potřebují jednak podporu emocionální (prostor pro ventilaci emocí aj.), často </w:t>
      </w:r>
      <w:r w:rsidR="00CC4F41">
        <w:br/>
      </w:r>
      <w:r w:rsidRPr="008260C0">
        <w:t xml:space="preserve">i instrumentální (poskytnutí relevantních informací, nabídku konkrétní rady aj.). Klade vysoké nároky na osobnost poradce, na jeho odborné a praktické </w:t>
      </w:r>
      <w:r w:rsidR="00466B98">
        <w:t>dovednosti</w:t>
      </w:r>
      <w:r w:rsidRPr="008260C0">
        <w:t>.</w:t>
      </w:r>
    </w:p>
    <w:p w14:paraId="479AE481" w14:textId="72F67AFD" w:rsidR="00D360A9" w:rsidRPr="008260C0" w:rsidRDefault="00D360A9" w:rsidP="00D360A9">
      <w:r w:rsidRPr="008260C0">
        <w:t>V rámci Národní soustavy kvalifikací je vytvořen Hodnotící standar</w:t>
      </w:r>
      <w:r w:rsidR="00CF3DD0">
        <w:t>d</w:t>
      </w:r>
      <w:r w:rsidRPr="008260C0">
        <w:t xml:space="preserve"> profesní kvalifikace poradce/poradkyně pro pozůstalé: „průvodce/průvodkyně umírajících a pozůstalých (KÓD: 69-056-M)</w:t>
      </w:r>
      <w:r w:rsidR="008F5FA1">
        <w:rPr>
          <w:rStyle w:val="Znakapoznpodarou"/>
        </w:rPr>
        <w:footnoteReference w:id="230"/>
      </w:r>
      <w:r w:rsidRPr="008260C0">
        <w:t xml:space="preserve">. </w:t>
      </w:r>
      <w:r>
        <w:t>Standar</w:t>
      </w:r>
      <w:r w:rsidR="00CF3DD0">
        <w:t>d</w:t>
      </w:r>
      <w:r>
        <w:t xml:space="preserve"> n</w:t>
      </w:r>
      <w:r w:rsidRPr="008260C0">
        <w:t>astavuje kritéria pro hodnocení kvality toho, co se u poradce považuje za vhodné, co se vyžaduje, aby dodržoval a nabízel pozůstalým klientům</w:t>
      </w:r>
      <w:r>
        <w:t>, mezi hodnotící kritérium patří i znalosti způsobů vyjadřování žalu u lidí z jiných kultur (spjatých s územím ČR).</w:t>
      </w:r>
      <w:r w:rsidRPr="00D9463D">
        <w:rPr>
          <w:rStyle w:val="Znakapoznpodarou"/>
        </w:rPr>
        <w:footnoteReference w:id="231"/>
      </w:r>
    </w:p>
    <w:p w14:paraId="1C3D0075" w14:textId="77777777" w:rsidR="00D360A9" w:rsidRPr="002B365E" w:rsidRDefault="00D360A9" w:rsidP="00805A6E">
      <w:pPr>
        <w:pStyle w:val="Nadpis2"/>
      </w:pPr>
      <w:bookmarkStart w:id="47" w:name="_Toc149939054"/>
      <w:r w:rsidRPr="002B365E">
        <w:t>Shrnutí</w:t>
      </w:r>
      <w:bookmarkEnd w:id="47"/>
    </w:p>
    <w:p w14:paraId="6B4748F1" w14:textId="0DCBEB8A" w:rsidR="00D360A9" w:rsidRDefault="00D360A9" w:rsidP="00D360A9">
      <w:r>
        <w:t>Pro doprovázení je primárním předpokladem jak odborná znalost, tak i p</w:t>
      </w:r>
      <w:r w:rsidRPr="008260C0">
        <w:t>orozumění situac</w:t>
      </w:r>
      <w:r w:rsidRPr="0055327E">
        <w:t xml:space="preserve">i </w:t>
      </w:r>
      <w:r>
        <w:t xml:space="preserve">pozůstalého. </w:t>
      </w:r>
    </w:p>
    <w:p w14:paraId="6317C733" w14:textId="77777777" w:rsidR="007572B0" w:rsidRDefault="007572B0" w:rsidP="00D360A9"/>
    <w:p w14:paraId="54E5831B" w14:textId="6C12E5B2" w:rsidR="00D360A9" w:rsidRDefault="00D360A9" w:rsidP="00D360A9">
      <w:r>
        <w:t xml:space="preserve">Na teoretickou část navazuje empirická část. Ta se zabývá, zkoumáním subjektivní role nemocničního kaplana v doprovázení pozůstalých v konkrétním zdravotnickém zařízení z pohledu pastorální teologie. </w:t>
      </w:r>
    </w:p>
    <w:p w14:paraId="03E39275" w14:textId="77777777" w:rsidR="00D360A9" w:rsidRPr="006B68CA" w:rsidRDefault="00D360A9" w:rsidP="00D360A9">
      <w:pPr>
        <w:pStyle w:val="Nadpis1"/>
      </w:pPr>
      <w:bookmarkStart w:id="48" w:name="_Toc149939055"/>
      <w:r>
        <w:lastRenderedPageBreak/>
        <w:t>Výzkumná</w:t>
      </w:r>
      <w:r w:rsidRPr="006B68CA">
        <w:t xml:space="preserve"> část</w:t>
      </w:r>
      <w:bookmarkEnd w:id="48"/>
    </w:p>
    <w:p w14:paraId="4C763858" w14:textId="77777777" w:rsidR="00D360A9" w:rsidRPr="006B68CA" w:rsidRDefault="00D360A9" w:rsidP="00D360A9">
      <w:r>
        <w:t>Výzkumná</w:t>
      </w:r>
      <w:r w:rsidRPr="006B68CA">
        <w:t xml:space="preserve"> část navazuje na část teoretickou, ve které jsou shrnuty všechny teoretické znalosti pro realizaci výzkumu. V následujících kapitolách představuji průběh empirického bádání a jeho výsledky. Nejdříve objasním předmět výzkumu, dílčí</w:t>
      </w:r>
      <w:r>
        <w:t xml:space="preserve"> cíle, </w:t>
      </w:r>
      <w:r w:rsidRPr="006B68CA">
        <w:t xml:space="preserve">celkovou strategii výzkumu a postup, kde bude objasněna metoda zkoumání, </w:t>
      </w:r>
      <w:r w:rsidRPr="00C100DD">
        <w:t>klíčové koncepty</w:t>
      </w:r>
      <w:r>
        <w:t>,</w:t>
      </w:r>
      <w:r w:rsidRPr="00C100DD">
        <w:t xml:space="preserve"> </w:t>
      </w:r>
      <w:r w:rsidRPr="006B68CA">
        <w:t>výběr výzkumného vzorku, etické aspekty výzkumu, vstup do terénu a metoda sběru dat. V závěru této části bude představen zvolený způsob analýzy dat, výsledky výzkumného šetření, interpretace výsledků a také celkové shrnutí empirického šetření včetně doporučení.</w:t>
      </w:r>
    </w:p>
    <w:p w14:paraId="6E5C5764" w14:textId="77777777" w:rsidR="00D360A9" w:rsidRPr="006B68CA" w:rsidRDefault="00D360A9" w:rsidP="00D360A9">
      <w:r w:rsidRPr="006B68CA">
        <w:t xml:space="preserve">Osnova průběhu empirického bádání bude dána dle schématu podle </w:t>
      </w:r>
      <w:proofErr w:type="spellStart"/>
      <w:r w:rsidRPr="006B68CA">
        <w:t>Gavory</w:t>
      </w:r>
      <w:proofErr w:type="spellEnd"/>
      <w:r w:rsidRPr="006B68CA">
        <w:t xml:space="preserve"> specifikující základní složky výzkumného projektu. Mezi tyto složky zahrnuje:</w:t>
      </w:r>
    </w:p>
    <w:p w14:paraId="679185D8" w14:textId="77777777" w:rsidR="00D360A9" w:rsidRPr="00DB49C8" w:rsidRDefault="00D360A9" w:rsidP="007572B0">
      <w:pPr>
        <w:pStyle w:val="Odrky"/>
      </w:pPr>
      <w:r w:rsidRPr="00DB49C8">
        <w:t>téma; předmět, na který se výzkum zaměří,</w:t>
      </w:r>
    </w:p>
    <w:p w14:paraId="54C8ACAC" w14:textId="77777777" w:rsidR="00D360A9" w:rsidRPr="00DB49C8" w:rsidRDefault="00D360A9" w:rsidP="007572B0">
      <w:pPr>
        <w:pStyle w:val="Odrky"/>
      </w:pPr>
      <w:r w:rsidRPr="00DB49C8">
        <w:t xml:space="preserve">literatura; teoretický rámec práce, </w:t>
      </w:r>
    </w:p>
    <w:p w14:paraId="31953055" w14:textId="77777777" w:rsidR="00D360A9" w:rsidRPr="00DB49C8" w:rsidRDefault="00D360A9" w:rsidP="007572B0">
      <w:pPr>
        <w:pStyle w:val="Odrky"/>
      </w:pPr>
      <w:r w:rsidRPr="00DB49C8">
        <w:t xml:space="preserve">cíl a cílové otázky jaké cílové otázky si výzkum klade; zdůvodnění smysluplnosti potřebnosti výzkumu, </w:t>
      </w:r>
    </w:p>
    <w:p w14:paraId="436BEB4B" w14:textId="77777777" w:rsidR="00D360A9" w:rsidRPr="00DB49C8" w:rsidRDefault="00D360A9" w:rsidP="007572B0">
      <w:pPr>
        <w:pStyle w:val="Odrky"/>
      </w:pPr>
      <w:r w:rsidRPr="00DB49C8">
        <w:t xml:space="preserve">celkové strategie výzkumu a postup, </w:t>
      </w:r>
    </w:p>
    <w:p w14:paraId="1E2E81DA" w14:textId="77777777" w:rsidR="00D360A9" w:rsidRPr="00DB49C8" w:rsidRDefault="00D360A9" w:rsidP="007572B0">
      <w:pPr>
        <w:pStyle w:val="Odrky"/>
      </w:pPr>
      <w:r w:rsidRPr="00DB49C8">
        <w:t xml:space="preserve">metodologická preference, </w:t>
      </w:r>
    </w:p>
    <w:p w14:paraId="7938475B" w14:textId="77777777" w:rsidR="00D360A9" w:rsidRPr="00DB49C8" w:rsidRDefault="00D360A9" w:rsidP="007572B0">
      <w:pPr>
        <w:pStyle w:val="Odrky"/>
      </w:pPr>
      <w:r w:rsidRPr="00DB49C8">
        <w:t xml:space="preserve">výběr osob, zkoumané prostředí, </w:t>
      </w:r>
    </w:p>
    <w:p w14:paraId="7F1672FA" w14:textId="77777777" w:rsidR="00D360A9" w:rsidRPr="00DB49C8" w:rsidRDefault="00D360A9" w:rsidP="007572B0">
      <w:pPr>
        <w:pStyle w:val="Odrky"/>
      </w:pPr>
      <w:r w:rsidRPr="00DB49C8">
        <w:t>výzkumné metody sběru dat</w:t>
      </w:r>
    </w:p>
    <w:p w14:paraId="1B45EA04" w14:textId="77777777" w:rsidR="00D360A9" w:rsidRPr="00DB49C8" w:rsidRDefault="00D360A9" w:rsidP="007572B0">
      <w:pPr>
        <w:pStyle w:val="Odrky"/>
      </w:pPr>
      <w:r w:rsidRPr="00DB49C8">
        <w:t>vstup do terénu</w:t>
      </w:r>
    </w:p>
    <w:p w14:paraId="642F6568" w14:textId="64A364E3" w:rsidR="00D360A9" w:rsidRPr="00DB49C8" w:rsidRDefault="00D360A9" w:rsidP="007572B0">
      <w:pPr>
        <w:pStyle w:val="Odrky"/>
      </w:pPr>
      <w:r w:rsidRPr="00DB49C8">
        <w:t>časový rozvrh práce,</w:t>
      </w:r>
    </w:p>
    <w:p w14:paraId="09522B57" w14:textId="77777777" w:rsidR="00D360A9" w:rsidRPr="00DB49C8" w:rsidRDefault="00D360A9" w:rsidP="007572B0">
      <w:pPr>
        <w:pStyle w:val="Odrky"/>
      </w:pPr>
      <w:r w:rsidRPr="00DB49C8">
        <w:t>způsob záznamu údajů; archivace,</w:t>
      </w:r>
    </w:p>
    <w:p w14:paraId="305552F1" w14:textId="77777777" w:rsidR="00D360A9" w:rsidRPr="00DB49C8" w:rsidRDefault="00D360A9" w:rsidP="007572B0">
      <w:pPr>
        <w:pStyle w:val="Odrky"/>
      </w:pPr>
      <w:r w:rsidRPr="00DB49C8">
        <w:t>předpokládaný způsob analýzy údajů</w:t>
      </w:r>
    </w:p>
    <w:p w14:paraId="545BB314" w14:textId="77777777" w:rsidR="00D360A9" w:rsidRPr="00DB49C8" w:rsidRDefault="00D360A9" w:rsidP="007572B0">
      <w:pPr>
        <w:pStyle w:val="Odrky"/>
      </w:pPr>
      <w:r w:rsidRPr="00DB49C8">
        <w:t>zabezpečení kvality výzkumu</w:t>
      </w:r>
      <w:r w:rsidRPr="00D9463D">
        <w:rPr>
          <w:rStyle w:val="Znakapoznpodarou"/>
        </w:rPr>
        <w:footnoteReference w:id="232"/>
      </w:r>
    </w:p>
    <w:p w14:paraId="368BBDDC" w14:textId="77777777" w:rsidR="00D360A9" w:rsidRPr="005D4B52" w:rsidRDefault="00D360A9" w:rsidP="00D360A9">
      <w:pPr>
        <w:pStyle w:val="Nadpis2"/>
      </w:pPr>
      <w:bookmarkStart w:id="49" w:name="_Toc149939056"/>
      <w:r w:rsidRPr="005D4B52">
        <w:t>Cíl výzkumu</w:t>
      </w:r>
      <w:bookmarkEnd w:id="49"/>
    </w:p>
    <w:p w14:paraId="29FF8374" w14:textId="77777777" w:rsidR="00D360A9" w:rsidRPr="006F7DCC" w:rsidRDefault="00D360A9" w:rsidP="00D360A9">
      <w:r w:rsidRPr="006F7DCC">
        <w:t>Cílem mého výzkumu bude zjistit, jak nemocniční kaplan</w:t>
      </w:r>
      <w:r>
        <w:t>i</w:t>
      </w:r>
      <w:r w:rsidRPr="006F7DCC">
        <w:t xml:space="preserve"> ve vybraném zdravotnickém zařízení subjektivně vnímají svou roli v doprovázení pozůstalých z pohledu pastorální teologie</w:t>
      </w:r>
      <w:r>
        <w:t>.</w:t>
      </w:r>
    </w:p>
    <w:p w14:paraId="4A62CD82" w14:textId="77777777" w:rsidR="00D360A9" w:rsidRPr="007572B0" w:rsidRDefault="00D360A9" w:rsidP="00D360A9">
      <w:pPr>
        <w:rPr>
          <w:b/>
        </w:rPr>
      </w:pPr>
      <w:r w:rsidRPr="007572B0">
        <w:rPr>
          <w:b/>
        </w:rPr>
        <w:t>Hlavní výzkumná otázka</w:t>
      </w:r>
    </w:p>
    <w:p w14:paraId="4B72E24C" w14:textId="77777777" w:rsidR="00D360A9" w:rsidRPr="003D5582" w:rsidRDefault="00D360A9" w:rsidP="00D360A9">
      <w:r w:rsidRPr="00BD60F1">
        <w:t>Ze stanoveného cíle jsem formulovala hlavní výzkumnou otázku, pomocí které chci vybrané zjištění zkoumat. Hlavní výzkumná otázka je:</w:t>
      </w:r>
    </w:p>
    <w:p w14:paraId="116050EF" w14:textId="77777777" w:rsidR="00D360A9" w:rsidRPr="007572B0" w:rsidRDefault="00D360A9" w:rsidP="00D360A9">
      <w:pPr>
        <w:rPr>
          <w:b/>
          <w:i/>
        </w:rPr>
      </w:pPr>
      <w:r w:rsidRPr="007572B0">
        <w:rPr>
          <w:b/>
          <w:i/>
        </w:rPr>
        <w:lastRenderedPageBreak/>
        <w:t>Jaké je subjektivní vnímání role nemocničního kaplana v doprovázení pozůstalých ve vybraném zdravotnickém zařízení z pohledu pastorální teologie?</w:t>
      </w:r>
    </w:p>
    <w:p w14:paraId="370D93B4" w14:textId="77777777" w:rsidR="00D360A9" w:rsidRPr="00202506" w:rsidRDefault="00D360A9" w:rsidP="00D360A9">
      <w:r w:rsidRPr="00BD60F1">
        <w:t xml:space="preserve">Jako podmnožinu HVO jsem stanovila tyto dílčí výzkumné otázky, které vyplývají z hlavní výzkumné otázky. </w:t>
      </w:r>
      <w:bookmarkStart w:id="50" w:name="_Hlk88490567"/>
      <w:r w:rsidRPr="00BD60F1">
        <w:t>Ty se věnují konkrétním tématům. Byly položeny tímto způsobem:</w:t>
      </w:r>
      <w:bookmarkEnd w:id="50"/>
    </w:p>
    <w:p w14:paraId="1EE820AE" w14:textId="77777777" w:rsidR="00D360A9" w:rsidRPr="009F601B" w:rsidRDefault="00D360A9" w:rsidP="00E86339">
      <w:pPr>
        <w:pStyle w:val="Odstavecseseznamem"/>
        <w:numPr>
          <w:ilvl w:val="0"/>
          <w:numId w:val="12"/>
        </w:numPr>
      </w:pPr>
      <w:r>
        <w:t>D</w:t>
      </w:r>
      <w:r w:rsidRPr="009F601B">
        <w:t>VO1: Jaké zkušenosti s průběhem doprovázení pozůstalých mají nemocniční kaplani ve vybraném zdravotnickém zařízení?</w:t>
      </w:r>
    </w:p>
    <w:p w14:paraId="4A3A8735" w14:textId="6F51D3F1" w:rsidR="00D360A9" w:rsidRPr="009F601B" w:rsidRDefault="00D360A9" w:rsidP="00E86339">
      <w:pPr>
        <w:pStyle w:val="Odstavecseseznamem"/>
        <w:numPr>
          <w:ilvl w:val="0"/>
          <w:numId w:val="12"/>
        </w:numPr>
      </w:pPr>
      <w:r>
        <w:t>D</w:t>
      </w:r>
      <w:r w:rsidRPr="009F601B">
        <w:t>VO2:</w:t>
      </w:r>
      <w:r w:rsidR="00524AE7">
        <w:t xml:space="preserve"> </w:t>
      </w:r>
      <w:r w:rsidRPr="009F601B">
        <w:t>S jakými specifiky doprovázení se nemocniční kaplani ve své praxi setkávají?</w:t>
      </w:r>
    </w:p>
    <w:p w14:paraId="4261C77B" w14:textId="77777777" w:rsidR="00D360A9" w:rsidRPr="009F601B" w:rsidRDefault="00D360A9" w:rsidP="00E86339">
      <w:pPr>
        <w:pStyle w:val="Odstavecseseznamem"/>
        <w:numPr>
          <w:ilvl w:val="0"/>
          <w:numId w:val="12"/>
        </w:numPr>
      </w:pPr>
      <w:r>
        <w:t>D</w:t>
      </w:r>
      <w:r w:rsidRPr="009F601B">
        <w:t>VO3: Z jakých zdrojů čerpají oporu pro svou práci?</w:t>
      </w:r>
    </w:p>
    <w:p w14:paraId="3C2EA19C" w14:textId="77777777" w:rsidR="00D360A9" w:rsidRPr="009F601B" w:rsidRDefault="00D360A9" w:rsidP="00E86339">
      <w:pPr>
        <w:pStyle w:val="Odstavecseseznamem"/>
        <w:numPr>
          <w:ilvl w:val="0"/>
          <w:numId w:val="12"/>
        </w:numPr>
      </w:pPr>
      <w:r>
        <w:t>D</w:t>
      </w:r>
      <w:r w:rsidRPr="009F601B">
        <w:t xml:space="preserve">VO4: Jaký mají nemocniční kaplani postoj k umírání a smrti? </w:t>
      </w:r>
    </w:p>
    <w:p w14:paraId="24001288" w14:textId="77777777" w:rsidR="00D360A9" w:rsidRPr="005B43FE" w:rsidRDefault="00D360A9" w:rsidP="00D360A9">
      <w:pPr>
        <w:pStyle w:val="Nadpis2"/>
      </w:pPr>
      <w:bookmarkStart w:id="51" w:name="_Toc149939057"/>
      <w:r w:rsidRPr="005B43FE">
        <w:t>Strategie výzkumu</w:t>
      </w:r>
      <w:bookmarkEnd w:id="51"/>
    </w:p>
    <w:p w14:paraId="31D3B357" w14:textId="77777777" w:rsidR="00D360A9" w:rsidRPr="005B43FE" w:rsidRDefault="00D360A9" w:rsidP="00D360A9">
      <w:r w:rsidRPr="005B43FE">
        <w:t>Pro vytvoření empirického výzkumu jsem zvolila kvalitativní metodu, která je charakterizována takto:</w:t>
      </w:r>
    </w:p>
    <w:p w14:paraId="2193D278" w14:textId="623102EF" w:rsidR="00D360A9" w:rsidRDefault="00D360A9" w:rsidP="00D360A9">
      <w:r w:rsidRPr="005B43FE">
        <w:t xml:space="preserve">„Kvalitativní přístup je proces zkoumání jevů a problémů v autentickém prostředí s cílem získat komplexní obraz těchto jevů založený na hlubokých datech a specifickém vztahu mezi badatelem a účastníkem výzkumu. Záměrem výzkumníka provádějícího kvalitativní výzkum je za pomocí celé řady postupů a metod rozkrývat a reprezentovat to, jak lidé chápou, prožívají </w:t>
      </w:r>
      <w:r w:rsidR="00CC4F41">
        <w:br/>
      </w:r>
      <w:r w:rsidRPr="005B43FE">
        <w:t>a vytvářejí sociální realitu</w:t>
      </w:r>
      <w:r>
        <w:t>.“</w:t>
      </w:r>
      <w:r w:rsidRPr="00D9463D">
        <w:rPr>
          <w:rStyle w:val="Znakapoznpodarou"/>
        </w:rPr>
        <w:footnoteReference w:id="233"/>
      </w:r>
      <w:r w:rsidRPr="005B43FE">
        <w:t xml:space="preserve"> </w:t>
      </w:r>
    </w:p>
    <w:p w14:paraId="3EFE1278" w14:textId="77777777" w:rsidR="00D360A9" w:rsidRPr="00036E82" w:rsidRDefault="00D360A9" w:rsidP="00D360A9">
      <w:r>
        <w:t>Cílem výzkumu je tedy porozumět konkrétnímu člověku, v jeho jedinečné situaci v perspektivě jeho jednání a vidění: Výzkumník může ve známém tématu „objevovat jedinečné.“</w:t>
      </w:r>
      <w:r w:rsidRPr="00D9463D">
        <w:rPr>
          <w:rStyle w:val="Znakapoznpodarou"/>
        </w:rPr>
        <w:footnoteReference w:id="234"/>
      </w:r>
    </w:p>
    <w:p w14:paraId="34176D5F" w14:textId="0D4A8111" w:rsidR="00D360A9" w:rsidRPr="006B33A9" w:rsidRDefault="00D360A9" w:rsidP="00D360A9">
      <w:proofErr w:type="spellStart"/>
      <w:r w:rsidRPr="006B33A9">
        <w:t>Hendl</w:t>
      </w:r>
      <w:proofErr w:type="spellEnd"/>
      <w:r w:rsidRPr="006B33A9">
        <w:t xml:space="preserve"> uvádí následující přednosti kvalitativního výzkumu: „získává podrobný popis </w:t>
      </w:r>
      <w:r w:rsidR="00CC4F41">
        <w:br/>
      </w:r>
      <w:r w:rsidRPr="006B33A9">
        <w:t xml:space="preserve">a vhled při zkoumání jedince, skupiny, fenoménu; zkoumá fenomén v přirozeném prostředí; umožňuje studovat procesy a navrhovat teorie; dobře reaguje na místní situace a podmínky; hledá lokální souvislosti; </w:t>
      </w:r>
    </w:p>
    <w:p w14:paraId="01CB9EF2" w14:textId="77777777" w:rsidR="00D360A9" w:rsidRDefault="00D360A9" w:rsidP="00D360A9">
      <w:r w:rsidRPr="006B33A9">
        <w:t>za nevýhody pak: získaná znalost nemusí b</w:t>
      </w:r>
      <w:r>
        <w:t xml:space="preserve">ýt zobecnitelná </w:t>
      </w:r>
      <w:r w:rsidRPr="006B33A9">
        <w:t xml:space="preserve">do jiného prostředí, je těžké provádět kvantitativní predikce, je obtížnější testovat hypotézy a teorie, analýza dat i jejich </w:t>
      </w:r>
      <w:r w:rsidRPr="006B33A9">
        <w:lastRenderedPageBreak/>
        <w:t>sběr je časově náročný, výsledky jsou snadněji ovlivnitelné výzkumníkem a jeho osobními preferencemi.“</w:t>
      </w:r>
      <w:r w:rsidRPr="00D9463D">
        <w:rPr>
          <w:rStyle w:val="Znakapoznpodarou"/>
        </w:rPr>
        <w:footnoteReference w:id="235"/>
      </w:r>
    </w:p>
    <w:p w14:paraId="7B9D5DB0" w14:textId="77777777" w:rsidR="00D360A9" w:rsidRPr="00336369" w:rsidRDefault="00D360A9" w:rsidP="00D360A9">
      <w:pPr>
        <w:pStyle w:val="Nadpis2"/>
      </w:pPr>
      <w:bookmarkStart w:id="52" w:name="_Toc149939058"/>
      <w:r w:rsidRPr="00336369">
        <w:t>Definování klíčových konceptů</w:t>
      </w:r>
      <w:bookmarkEnd w:id="52"/>
    </w:p>
    <w:p w14:paraId="5F20167C" w14:textId="77777777" w:rsidR="00D360A9" w:rsidRDefault="00D360A9" w:rsidP="00D360A9">
      <w:r>
        <w:t>Pro účely pevnějšího uchopení tématu výzkumu se definují klíčové koncepty, tj. „definice nejdůležitějších termínů, které se objevují ve formulaci výzkumného problému.“ Definice pojmů vychází z prostudované odborné literatury k tématu.</w:t>
      </w:r>
      <w:r w:rsidRPr="00D9463D">
        <w:rPr>
          <w:rStyle w:val="Znakapoznpodarou"/>
        </w:rPr>
        <w:footnoteReference w:id="236"/>
      </w:r>
    </w:p>
    <w:p w14:paraId="6D0B7307" w14:textId="77777777" w:rsidR="00D360A9" w:rsidRPr="006E2937" w:rsidRDefault="00D360A9" w:rsidP="00D360A9">
      <w:pPr>
        <w:rPr>
          <w:b/>
        </w:rPr>
      </w:pPr>
      <w:r w:rsidRPr="006E2937">
        <w:rPr>
          <w:b/>
        </w:rPr>
        <w:t xml:space="preserve">Role - </w:t>
      </w:r>
      <w:r w:rsidRPr="006E2937">
        <w:t>očekávaný způsob chování vázaný na určitý sociální status</w:t>
      </w:r>
      <w:r>
        <w:t>; standardy, které určují kdy, kde a co má vykonávat.</w:t>
      </w:r>
      <w:r w:rsidRPr="00D9463D">
        <w:rPr>
          <w:rStyle w:val="Znakapoznpodarou"/>
        </w:rPr>
        <w:footnoteReference w:id="237"/>
      </w:r>
    </w:p>
    <w:p w14:paraId="6B48C788" w14:textId="65EB7762" w:rsidR="00D360A9" w:rsidRPr="00E05F62" w:rsidRDefault="00D360A9" w:rsidP="00D360A9">
      <w:pPr>
        <w:rPr>
          <w:b/>
        </w:rPr>
      </w:pPr>
      <w:r w:rsidRPr="00E05F62">
        <w:rPr>
          <w:b/>
        </w:rPr>
        <w:t xml:space="preserve">Nemocniční kaplan (dále NK) - </w:t>
      </w:r>
      <w:r w:rsidRPr="00E05F62">
        <w:t xml:space="preserve">osoba </w:t>
      </w:r>
      <w:r w:rsidRPr="00E453ED">
        <w:t xml:space="preserve">(muž </w:t>
      </w:r>
      <w:r w:rsidRPr="00CA51A3">
        <w:t>nebo žena), která poskytuje duchovní péči pacientům, personálu a návštěvníkům, řídí práci dobrovolníků v oblasti duchovní p</w:t>
      </w:r>
      <w:r w:rsidRPr="00E05F62">
        <w:t xml:space="preserve">éče </w:t>
      </w:r>
      <w:r w:rsidR="00CC4F41">
        <w:br/>
      </w:r>
      <w:r w:rsidRPr="00E05F62">
        <w:t>a zajišťuje kontakt s duchovními ostatních církví podle přání pacienta</w:t>
      </w:r>
      <w:r>
        <w:t>.</w:t>
      </w:r>
    </w:p>
    <w:p w14:paraId="621B8D23" w14:textId="77777777" w:rsidR="00D360A9" w:rsidRPr="00E05F62" w:rsidRDefault="00D360A9" w:rsidP="00D360A9">
      <w:pPr>
        <w:rPr>
          <w:b/>
        </w:rPr>
      </w:pPr>
      <w:r w:rsidRPr="00E05F62">
        <w:rPr>
          <w:b/>
        </w:rPr>
        <w:t xml:space="preserve">Doprovázení </w:t>
      </w:r>
      <w:r w:rsidRPr="00E05F62">
        <w:t>je „čistě lidský fenomén“ v nejširším slova smyslu je definováno jako přítomnost druhých lidí v našem životě.</w:t>
      </w:r>
    </w:p>
    <w:p w14:paraId="560264BC" w14:textId="77777777" w:rsidR="00D360A9" w:rsidRPr="007572B0" w:rsidRDefault="00D360A9" w:rsidP="00D360A9">
      <w:pPr>
        <w:rPr>
          <w:b/>
        </w:rPr>
      </w:pPr>
      <w:r w:rsidRPr="007572B0">
        <w:rPr>
          <w:b/>
        </w:rPr>
        <w:t>Truchlení</w:t>
      </w:r>
    </w:p>
    <w:p w14:paraId="34DF6527" w14:textId="77777777" w:rsidR="00D360A9" w:rsidRPr="008C4BF0" w:rsidRDefault="00D360A9" w:rsidP="00D360A9">
      <w:pPr>
        <w:rPr>
          <w:b/>
        </w:rPr>
      </w:pPr>
      <w:r>
        <w:t>K</w:t>
      </w:r>
      <w:r w:rsidRPr="008260C0">
        <w:t>omplexní reakce pozůstalých</w:t>
      </w:r>
      <w:r>
        <w:t xml:space="preserve"> </w:t>
      </w:r>
      <w:r w:rsidRPr="008260C0">
        <w:t>na signifikantní (významnou) ztrátu, […] je to přirozený proces vyrovnávání se se smrtí blízkého člověka“</w:t>
      </w:r>
      <w:r w:rsidRPr="00D9463D">
        <w:rPr>
          <w:rStyle w:val="Znakapoznpodarou"/>
        </w:rPr>
        <w:footnoteReference w:id="238"/>
      </w:r>
      <w:r w:rsidRPr="008260C0">
        <w:t xml:space="preserve"> a „vyvíjí se v</w:t>
      </w:r>
      <w:r>
        <w:t> </w:t>
      </w:r>
      <w:r w:rsidRPr="008260C0">
        <w:t>čase</w:t>
      </w:r>
      <w:r w:rsidRPr="00392B22">
        <w:rPr>
          <w:b/>
        </w:rPr>
        <w:t xml:space="preserve">. </w:t>
      </w:r>
      <w:r w:rsidRPr="008260C0">
        <w:t>Proces truchlení</w:t>
      </w:r>
      <w:r>
        <w:t xml:space="preserve"> se často</w:t>
      </w:r>
      <w:r w:rsidRPr="008260C0">
        <w:t xml:space="preserve"> vyskytuje již před smrtí dotyčného člověka, jehož smrt je do značné míry očekávána. Prožívaný zármutek – tzv. anticipovaný –</w:t>
      </w:r>
      <w:r>
        <w:t xml:space="preserve"> </w:t>
      </w:r>
      <w:r w:rsidRPr="008260C0">
        <w:t>se objevuje například u nejbližších příbuzných dlouhodobě vážně n</w:t>
      </w:r>
      <w:r>
        <w:t>emocného člověka.</w:t>
      </w:r>
    </w:p>
    <w:p w14:paraId="0049F749" w14:textId="77777777" w:rsidR="00D360A9" w:rsidRPr="007572B0" w:rsidRDefault="00D360A9" w:rsidP="00D360A9">
      <w:pPr>
        <w:rPr>
          <w:b/>
        </w:rPr>
      </w:pPr>
      <w:r w:rsidRPr="007572B0">
        <w:rPr>
          <w:b/>
        </w:rPr>
        <w:t>Pozůstalý</w:t>
      </w:r>
    </w:p>
    <w:p w14:paraId="142CA585" w14:textId="4387D8CC" w:rsidR="00D360A9" w:rsidRDefault="00D360A9" w:rsidP="00D360A9">
      <w:r>
        <w:t>Člověk, který zažil ztrátu blízkého člověka</w:t>
      </w:r>
      <w:r w:rsidRPr="000A19F0">
        <w:t>; truchlící, i ten, který zažívá anticipovaný zármutek</w:t>
      </w:r>
      <w:r>
        <w:t>.</w:t>
      </w:r>
    </w:p>
    <w:p w14:paraId="0FD6950B" w14:textId="77777777" w:rsidR="00D360A9" w:rsidRPr="003E7D07" w:rsidRDefault="00D360A9" w:rsidP="00D360A9">
      <w:pPr>
        <w:pStyle w:val="Nadpis2"/>
      </w:pPr>
      <w:bookmarkStart w:id="53" w:name="_Toc149939059"/>
      <w:r>
        <w:t>Výběr</w:t>
      </w:r>
      <w:r w:rsidRPr="003E7D07">
        <w:t xml:space="preserve"> výzkumného vzorku</w:t>
      </w:r>
      <w:bookmarkEnd w:id="53"/>
    </w:p>
    <w:p w14:paraId="3620838A" w14:textId="77777777" w:rsidR="00D360A9" w:rsidRPr="00495648" w:rsidRDefault="00D360A9" w:rsidP="00D360A9">
      <w:r>
        <w:t>Před oslovením a získáním</w:t>
      </w:r>
      <w:r w:rsidRPr="00495648">
        <w:t xml:space="preserve"> participantů jsem si předem vymezila jejich výběr. </w:t>
      </w:r>
      <w:r>
        <w:t xml:space="preserve">Důvodem bylo, že jsem se rozhodla provést výzkum v </w:t>
      </w:r>
      <w:r w:rsidRPr="00495648">
        <w:t>konkrétní organizaci</w:t>
      </w:r>
      <w:r>
        <w:t xml:space="preserve">, a v konkrétním oddělení, kde </w:t>
      </w:r>
      <w:r w:rsidRPr="00495648">
        <w:t xml:space="preserve">byli </w:t>
      </w:r>
      <w:r>
        <w:t xml:space="preserve">osloveni </w:t>
      </w:r>
      <w:r w:rsidRPr="00495648">
        <w:t xml:space="preserve">všichni </w:t>
      </w:r>
      <w:r>
        <w:t xml:space="preserve">jeho </w:t>
      </w:r>
      <w:r w:rsidRPr="00495648">
        <w:t xml:space="preserve">zaměstnanci. </w:t>
      </w:r>
      <w:r>
        <w:t>S účastí na výzkumu souhlasili všichni.</w:t>
      </w:r>
    </w:p>
    <w:p w14:paraId="186315FC" w14:textId="7B5A556A" w:rsidR="00D360A9" w:rsidRPr="00495648" w:rsidRDefault="00D360A9" w:rsidP="00D360A9">
      <w:r w:rsidRPr="00495648">
        <w:lastRenderedPageBreak/>
        <w:t>Výzkumný soubor tvo</w:t>
      </w:r>
      <w:r>
        <w:t xml:space="preserve">ří všichni zaměstnanci oddělení. </w:t>
      </w:r>
      <w:r w:rsidRPr="00495648">
        <w:t>J</w:t>
      </w:r>
      <w:r>
        <w:t xml:space="preserve">edná se tedy, podle </w:t>
      </w:r>
      <w:proofErr w:type="spellStart"/>
      <w:r>
        <w:t>Gavory</w:t>
      </w:r>
      <w:proofErr w:type="spellEnd"/>
      <w:r>
        <w:t xml:space="preserve"> </w:t>
      </w:r>
      <w:r w:rsidR="00C96D6B">
        <w:br/>
      </w:r>
      <w:r w:rsidRPr="00495648">
        <w:t xml:space="preserve">o </w:t>
      </w:r>
      <w:r>
        <w:rPr>
          <w:b/>
        </w:rPr>
        <w:t xml:space="preserve">výběr záměrný, </w:t>
      </w:r>
      <w:r w:rsidRPr="000D1466">
        <w:t>neboť odpovídá konkrétnímu cíli výzkumu.</w:t>
      </w:r>
      <w:r w:rsidRPr="00D9463D">
        <w:rPr>
          <w:rStyle w:val="Znakapoznpodarou"/>
        </w:rPr>
        <w:footnoteReference w:id="239"/>
      </w:r>
    </w:p>
    <w:p w14:paraId="2C4F17A6" w14:textId="77777777" w:rsidR="00D360A9" w:rsidRDefault="00D360A9" w:rsidP="00D360A9">
      <w:r>
        <w:t>Výzkumného šetření se zúčastnili 3 participanti dle následujících kritérií:</w:t>
      </w:r>
    </w:p>
    <w:p w14:paraId="714B107F" w14:textId="77777777" w:rsidR="00D360A9" w:rsidRDefault="00D360A9" w:rsidP="007572B0">
      <w:pPr>
        <w:pStyle w:val="Odrky"/>
      </w:pPr>
      <w:r>
        <w:t>o</w:t>
      </w:r>
      <w:r w:rsidRPr="000B4B1E">
        <w:t xml:space="preserve">soby </w:t>
      </w:r>
      <w:r>
        <w:t>souhlasily</w:t>
      </w:r>
      <w:r w:rsidRPr="000B4B1E">
        <w:t xml:space="preserve"> s</w:t>
      </w:r>
      <w:r>
        <w:t> </w:t>
      </w:r>
      <w:r w:rsidRPr="000B4B1E">
        <w:t>výzkumem</w:t>
      </w:r>
    </w:p>
    <w:p w14:paraId="67C4C621" w14:textId="77777777" w:rsidR="00D360A9" w:rsidRDefault="00D360A9" w:rsidP="007572B0">
      <w:pPr>
        <w:pStyle w:val="Odrky"/>
      </w:pPr>
      <w:r>
        <w:t xml:space="preserve">osoby jsou oficiálními poskytovateli duchovní péče </w:t>
      </w:r>
    </w:p>
    <w:p w14:paraId="02F1D2B5" w14:textId="77777777" w:rsidR="00D360A9" w:rsidRDefault="00D360A9" w:rsidP="007572B0">
      <w:pPr>
        <w:pStyle w:val="Odrky"/>
      </w:pPr>
      <w:r>
        <w:t>na pozici nemocniční kaplan pracují déle než jeden rok</w:t>
      </w:r>
    </w:p>
    <w:p w14:paraId="122D20C1" w14:textId="77777777" w:rsidR="00D360A9" w:rsidRPr="00812C56" w:rsidRDefault="00D360A9" w:rsidP="00D360A9">
      <w:proofErr w:type="spellStart"/>
      <w:r>
        <w:t>Hendl</w:t>
      </w:r>
      <w:proofErr w:type="spellEnd"/>
      <w:r>
        <w:t xml:space="preserve"> </w:t>
      </w:r>
      <w:r w:rsidRPr="00812C56">
        <w:t xml:space="preserve">uvádí, že etické otázky hrají ve společenskovědním výzkumu důležitou roli. Pro výzkum existují určité etické principy a pravidla. Tato pravidla </w:t>
      </w:r>
      <w:r>
        <w:t xml:space="preserve">se týkají práv osob na svobodu - </w:t>
      </w:r>
      <w:r w:rsidRPr="00812C56">
        <w:t xml:space="preserve">účasti na výzkumu i jejího přerušení, na zachování anonymity participantů. Zajištění emočního bezpečí a reciprocity – výzkumník může např. iniciovat akci pro zlepšení životních podmínek účastníků. Výzkum samozřejmě </w:t>
      </w:r>
      <w:r>
        <w:t>„</w:t>
      </w:r>
      <w:r w:rsidRPr="00812C56">
        <w:t>nesmí ohrozit tělesné nebo psychické zdraví účastníků výzkumu.</w:t>
      </w:r>
      <w:r>
        <w:t>“</w:t>
      </w:r>
      <w:r w:rsidRPr="00D9463D">
        <w:rPr>
          <w:rStyle w:val="Znakapoznpodarou"/>
        </w:rPr>
        <w:footnoteReference w:id="240"/>
      </w:r>
      <w:r>
        <w:t xml:space="preserve"> </w:t>
      </w:r>
    </w:p>
    <w:p w14:paraId="684E4C07" w14:textId="77777777" w:rsidR="00D360A9" w:rsidRPr="00716471" w:rsidRDefault="00D360A9" w:rsidP="00D360A9">
      <w:r>
        <w:t>K výzkumu dali souhlas všichni participanti tzv. pasivním souhlasem. U pasivního souhlasu podpis není vyžadován, neboť formulář s podpisem by vrátil jen participant, který by se výzkumného šetření nechtěl zúčastnit.</w:t>
      </w:r>
      <w:r w:rsidRPr="00D9463D">
        <w:rPr>
          <w:rStyle w:val="Znakapoznpodarou"/>
        </w:rPr>
        <w:footnoteReference w:id="241"/>
      </w:r>
      <w:r>
        <w:t xml:space="preserve"> Daná forma souhlasu byla zvolena z důvodu zachování anonymity participantů</w:t>
      </w:r>
      <w:r w:rsidRPr="006B68CA">
        <w:t>. Nikde neuvádím informace o konkrétním zdravotnickém zařízení, jejich církevní p</w:t>
      </w:r>
      <w:r>
        <w:t>říslušnosti. V přímé citaci je u všech zúčastněných participantů zvoleno maskulinum</w:t>
      </w:r>
      <w:r w:rsidRPr="00A37DCE">
        <w:t xml:space="preserve">, </w:t>
      </w:r>
      <w:r>
        <w:t xml:space="preserve">jediným zásahem do citací je </w:t>
      </w:r>
      <w:proofErr w:type="spellStart"/>
      <w:r>
        <w:t>anonymizace</w:t>
      </w:r>
      <w:proofErr w:type="spellEnd"/>
      <w:r>
        <w:t xml:space="preserve"> slova ve formulaci, která by mohla vést k identifikaci participanta. Z výše jmenovaného důvodu byla nahrazena skutečná jména participantů. </w:t>
      </w:r>
    </w:p>
    <w:p w14:paraId="1EC79711" w14:textId="77777777" w:rsidR="00D360A9" w:rsidRDefault="00D360A9" w:rsidP="00D360A9">
      <w:pPr>
        <w:pStyle w:val="Nadpis2"/>
      </w:pPr>
      <w:bookmarkStart w:id="54" w:name="_Toc149939060"/>
      <w:r w:rsidRPr="0040538B">
        <w:t>Vstup do terénu</w:t>
      </w:r>
      <w:bookmarkEnd w:id="54"/>
    </w:p>
    <w:p w14:paraId="69FB1794" w14:textId="77777777" w:rsidR="00D360A9" w:rsidRDefault="00D360A9" w:rsidP="00D360A9">
      <w:r>
        <w:t xml:space="preserve">„Právě způsob vstoupení do </w:t>
      </w:r>
      <w:r w:rsidRPr="0033339D">
        <w:t>zkoumaného prostředí může ovlivnit přístup k datům. N</w:t>
      </w:r>
      <w:r>
        <w:t xml:space="preserve">ejsnadnější vstup do zkoumaného </w:t>
      </w:r>
      <w:r w:rsidRPr="0033339D">
        <w:t>terénu mají ti výzkumníci, kteří mají osobní vztahy s</w:t>
      </w:r>
      <w:r>
        <w:t> </w:t>
      </w:r>
      <w:r w:rsidRPr="0033339D">
        <w:t>účastníky</w:t>
      </w:r>
      <w:r>
        <w:t>.“</w:t>
      </w:r>
      <w:r w:rsidRPr="00D9463D">
        <w:rPr>
          <w:rStyle w:val="Znakapoznpodarou"/>
        </w:rPr>
        <w:footnoteReference w:id="242"/>
      </w:r>
    </w:p>
    <w:p w14:paraId="60C46FA4" w14:textId="77777777" w:rsidR="00D360A9" w:rsidRPr="00A8088F" w:rsidRDefault="00D360A9" w:rsidP="00D360A9">
      <w:r w:rsidRPr="00DD4C29">
        <w:t xml:space="preserve">Výzkumné šetření proběhlo </w:t>
      </w:r>
      <w:r>
        <w:t>ve zdravotnickém zařízení se souhlasem vedoucí odboru pro ošetřovatelskou péči. V přirozeném prostředí kanceláře participantů, které současně poskytovalo potřebnou míru soukromí a klidu</w:t>
      </w:r>
      <w:r w:rsidRPr="00A8088F">
        <w:t>. Participantům byly předem poskytnuty i</w:t>
      </w:r>
      <w:r>
        <w:t xml:space="preserve">nformace o výzkumu a jeho cíli. Také byli informováni o zachování jejich anonymity, důvěrnosti sdělení a právu na ukončení účasti na výzkumu. Také o způsobu sběru dat - </w:t>
      </w:r>
      <w:r>
        <w:lastRenderedPageBreak/>
        <w:t xml:space="preserve">nahrávání rozhovorů na záznamník tabletu. Zeptala jsem se, zda bude pro ně v pořádku, pokud budou rozhovory nahrávány. Participanti k nahrávání rozhovorů svolili. </w:t>
      </w:r>
    </w:p>
    <w:p w14:paraId="5953608C" w14:textId="26F73A82" w:rsidR="00D360A9" w:rsidRDefault="00D360A9" w:rsidP="00D360A9">
      <w:r>
        <w:t xml:space="preserve">Po vzájemné domluvě byl rozvržen harmonogram, kdy budou rozhovory vedeny tak, aby nebyl narušen chod služby participantů a oddělení. </w:t>
      </w:r>
      <w:r w:rsidRPr="00A8088F">
        <w:t>Všichni partici</w:t>
      </w:r>
      <w:r>
        <w:t>panti v tomto výzkumu odpovídali</w:t>
      </w:r>
      <w:r w:rsidRPr="00A8088F">
        <w:t xml:space="preserve"> na pokládané otázky otevřeně, žádný </w:t>
      </w:r>
      <w:r>
        <w:t>z nich neukončil rozhovor dříve. Ponechávala jsem prostor pro sdílení toho, co bylo pro participanta důležité. Někdy byl rozhovor prokládán chvílemi ticha, potřebného ke zpracování probíraného tématu spojeného s emocemi, též jako prostor pro uchopení odpovědí na otázku. Během rozhovoru jsem používala techniku aktivního naslouchání. Rozhovory byly vedeny v atmosféře důvěry, participanti byli během rozhovoru uvolnění. Během rozhovoru jeden participant vyjádřil velikou vděčnost za možnost být nemocničním kaplanem. Na závěr každého rozhovoru jsem poděkovala za možnost uskutečnit rozhovor na téma doprovázení pozůstalých – téma citlivé, intimní a specifické.</w:t>
      </w:r>
    </w:p>
    <w:p w14:paraId="6EABC3FB" w14:textId="77777777" w:rsidR="00D360A9" w:rsidRPr="00D14F71" w:rsidRDefault="00D360A9" w:rsidP="00D360A9">
      <w:pPr>
        <w:pStyle w:val="Nadpis2"/>
      </w:pPr>
      <w:bookmarkStart w:id="55" w:name="_Toc149939061"/>
      <w:r w:rsidRPr="00D14F71">
        <w:t>Metody sběru dat</w:t>
      </w:r>
      <w:bookmarkEnd w:id="55"/>
    </w:p>
    <w:p w14:paraId="4E8A6E51" w14:textId="77777777" w:rsidR="00D360A9" w:rsidRPr="007E2F65" w:rsidRDefault="00D360A9" w:rsidP="00D360A9">
      <w:proofErr w:type="spellStart"/>
      <w:r w:rsidRPr="007E2F65">
        <w:t>Hendl</w:t>
      </w:r>
      <w:proofErr w:type="spellEnd"/>
      <w:r w:rsidRPr="007E2F65">
        <w:t xml:space="preserve"> uvádí, že „hlavní skupinou metod sběru dat v empirickém výzkumu tvoří naslouchání vyprávění, kl</w:t>
      </w:r>
      <w:r>
        <w:t>a</w:t>
      </w:r>
      <w:r w:rsidRPr="007E2F65">
        <w:t xml:space="preserve">dení otázek lidem a získávání jejich odpovědí. Dotazování obecně zahrnuje různé typy rozhovorů[…] v podobě </w:t>
      </w:r>
      <w:proofErr w:type="spellStart"/>
      <w:r w:rsidRPr="007E2F65">
        <w:t>polostrukturovaného</w:t>
      </w:r>
      <w:proofErr w:type="spellEnd"/>
      <w:r w:rsidRPr="007E2F65">
        <w:t xml:space="preserve"> dotazování, jež se vyznačuje definovaným účelem, určitou osnovou a velkou pružností celého procesu získávání informací</w:t>
      </w:r>
      <w:r>
        <w:t>.</w:t>
      </w:r>
      <w:r w:rsidRPr="007E2F65">
        <w:t>“</w:t>
      </w:r>
      <w:r w:rsidRPr="00D9463D">
        <w:rPr>
          <w:rStyle w:val="Znakapoznpodarou"/>
        </w:rPr>
        <w:footnoteReference w:id="243"/>
      </w:r>
    </w:p>
    <w:p w14:paraId="2FB6F643" w14:textId="77777777" w:rsidR="00D360A9" w:rsidRDefault="00D360A9" w:rsidP="00D360A9">
      <w:r>
        <w:t xml:space="preserve">V kvalitativním šetření jsem zvolila techniku </w:t>
      </w:r>
      <w:proofErr w:type="spellStart"/>
      <w:r>
        <w:t>polostrukturovaného</w:t>
      </w:r>
      <w:proofErr w:type="spellEnd"/>
      <w:r w:rsidRPr="007E2F65">
        <w:t xml:space="preserve"> rozhovoru</w:t>
      </w:r>
      <w:r>
        <w:t>, kdy jsem měla stanovenou strukturu otázek. V případě potřeby jsem dávala doplňující otázky, a také nechávala participantovi prostor, aby se mohl vyjádřit sám. Tento typ rozhovoru umožnuje zachovaní zaměření rozhovoru a současně poskytuje prostor pro cenné informace od participantů</w:t>
      </w:r>
      <w:r w:rsidRPr="004939B3">
        <w:t>.</w:t>
      </w:r>
    </w:p>
    <w:p w14:paraId="19124434" w14:textId="77777777" w:rsidR="00D360A9" w:rsidRPr="004939B3" w:rsidRDefault="00D360A9" w:rsidP="00D360A9">
      <w:r w:rsidRPr="004939B3">
        <w:t>Navazující otázky, kterými se výzkumník doptává a „jsou zásadní pro získání hloubky detailu a jemných rozdílů</w:t>
      </w:r>
      <w:r>
        <w:t>.“</w:t>
      </w:r>
      <w:r w:rsidRPr="00D9463D">
        <w:rPr>
          <w:rStyle w:val="Znakapoznpodarou"/>
        </w:rPr>
        <w:footnoteReference w:id="244"/>
      </w:r>
      <w:r w:rsidRPr="004939B3">
        <w:t xml:space="preserve"> </w:t>
      </w:r>
    </w:p>
    <w:p w14:paraId="6CCF4CE3" w14:textId="1040CFD0" w:rsidR="00D360A9" w:rsidRPr="00A41E1F" w:rsidRDefault="00D360A9" w:rsidP="00D360A9">
      <w:r>
        <w:t>Typy otázek k rozhovoru byly</w:t>
      </w:r>
      <w:r w:rsidRPr="00A41E1F">
        <w:t xml:space="preserve"> promýšleny dle schématu podle Pattona (1990)</w:t>
      </w:r>
      <w:r w:rsidR="003F3825">
        <w:t>.</w:t>
      </w:r>
      <w:r w:rsidRPr="00D9463D">
        <w:rPr>
          <w:rStyle w:val="Znakapoznpodarou"/>
        </w:rPr>
        <w:footnoteReference w:id="245"/>
      </w:r>
    </w:p>
    <w:p w14:paraId="67C5A409" w14:textId="77777777" w:rsidR="00D360A9" w:rsidRPr="00A41E1F" w:rsidRDefault="00D360A9" w:rsidP="00D360A9">
      <w:r>
        <w:t>S tím, že byly zařazeny nejdříve otázky</w:t>
      </w:r>
      <w:r w:rsidRPr="00A41E1F">
        <w:t xml:space="preserve"> týkající se přítomnosti</w:t>
      </w:r>
      <w:r>
        <w:t>, protože je na ně snazší odpovědět a vztahují se:</w:t>
      </w:r>
    </w:p>
    <w:p w14:paraId="50938F37" w14:textId="4842C07C" w:rsidR="00D360A9" w:rsidRPr="000A60A1" w:rsidRDefault="00D360A9" w:rsidP="00E86339">
      <w:pPr>
        <w:pStyle w:val="Odstavecseseznamem"/>
        <w:numPr>
          <w:ilvl w:val="0"/>
          <w:numId w:val="13"/>
        </w:numPr>
      </w:pPr>
      <w:r>
        <w:t>k</w:t>
      </w:r>
      <w:r w:rsidRPr="000A60A1">
        <w:t>e zkušenosti,</w:t>
      </w:r>
    </w:p>
    <w:p w14:paraId="47EA1010" w14:textId="1C76C23C" w:rsidR="00D360A9" w:rsidRPr="000A60A1" w:rsidRDefault="00D360A9" w:rsidP="00E86339">
      <w:pPr>
        <w:pStyle w:val="Odstavecseseznamem"/>
        <w:numPr>
          <w:ilvl w:val="0"/>
          <w:numId w:val="13"/>
        </w:numPr>
      </w:pPr>
      <w:r w:rsidRPr="000A60A1">
        <w:t>k názorům (cíle, záměry touhy, hodnoty</w:t>
      </w:r>
      <w:r>
        <w:t xml:space="preserve"> </w:t>
      </w:r>
      <w:r w:rsidRPr="000A60A1">
        <w:t xml:space="preserve">- co si myslíte o…? Jaký je váš názor </w:t>
      </w:r>
      <w:proofErr w:type="gramStart"/>
      <w:r w:rsidRPr="000A60A1">
        <w:t>na</w:t>
      </w:r>
      <w:proofErr w:type="gramEnd"/>
      <w:r w:rsidRPr="000A60A1">
        <w:t>…?),</w:t>
      </w:r>
    </w:p>
    <w:p w14:paraId="797722E8" w14:textId="47C7A571" w:rsidR="00D360A9" w:rsidRPr="00A41E1F" w:rsidRDefault="00D360A9" w:rsidP="00E86339">
      <w:pPr>
        <w:pStyle w:val="Odstavecseseznamem"/>
        <w:numPr>
          <w:ilvl w:val="0"/>
          <w:numId w:val="13"/>
        </w:numPr>
      </w:pPr>
      <w:r w:rsidRPr="000A60A1">
        <w:lastRenderedPageBreak/>
        <w:t>k pocitům (poznání</w:t>
      </w:r>
      <w:r w:rsidRPr="00A41E1F">
        <w:t xml:space="preserve"> citových reakcí lidí na jejich zk</w:t>
      </w:r>
      <w:r>
        <w:t>ušenosti a prožitky, přirozené</w:t>
      </w:r>
      <w:r w:rsidRPr="00A41E1F">
        <w:t xml:space="preserve"> emotivní odpovědi</w:t>
      </w:r>
      <w:r>
        <w:t>),</w:t>
      </w:r>
    </w:p>
    <w:p w14:paraId="6A830A1A" w14:textId="6531C2BC" w:rsidR="00D360A9" w:rsidRPr="00A41E1F" w:rsidRDefault="00D360A9" w:rsidP="00E86339">
      <w:pPr>
        <w:pStyle w:val="Odstavecseseznamem"/>
        <w:numPr>
          <w:ilvl w:val="0"/>
          <w:numId w:val="13"/>
        </w:numPr>
      </w:pPr>
      <w:r>
        <w:t>vztahující se ke znalostem (</w:t>
      </w:r>
      <w:r w:rsidRPr="00A41E1F">
        <w:t>odpovědi na tyto otázky mají odpovědět,</w:t>
      </w:r>
      <w:r>
        <w:t xml:space="preserve"> co subjekt skutečně zná o této),</w:t>
      </w:r>
    </w:p>
    <w:p w14:paraId="40276FF8" w14:textId="3FF7E3A6" w:rsidR="00D360A9" w:rsidRPr="00A41E1F" w:rsidRDefault="00D360A9" w:rsidP="00E86339">
      <w:pPr>
        <w:pStyle w:val="Odstavecseseznamem"/>
        <w:numPr>
          <w:ilvl w:val="0"/>
          <w:numId w:val="13"/>
        </w:numPr>
      </w:pPr>
      <w:r>
        <w:t>o</w:t>
      </w:r>
      <w:r w:rsidRPr="00A41E1F">
        <w:t>tázky vztahující se k vnímání, to co dotazov</w:t>
      </w:r>
      <w:r>
        <w:t>aný viděl nebo slyšel,</w:t>
      </w:r>
    </w:p>
    <w:p w14:paraId="43FF65D8" w14:textId="60C90331" w:rsidR="00D360A9" w:rsidRPr="00A41E1F" w:rsidRDefault="00D360A9" w:rsidP="00E86339">
      <w:pPr>
        <w:pStyle w:val="Odstavecseseznamem"/>
        <w:numPr>
          <w:ilvl w:val="0"/>
          <w:numId w:val="13"/>
        </w:numPr>
      </w:pPr>
      <w:r>
        <w:t>o</w:t>
      </w:r>
      <w:r w:rsidRPr="00A41E1F">
        <w:t>tázky demografické a kontextové.</w:t>
      </w:r>
      <w:r w:rsidRPr="00D9463D">
        <w:rPr>
          <w:rStyle w:val="Znakapoznpodarou"/>
        </w:rPr>
        <w:footnoteReference w:id="246"/>
      </w:r>
      <w:r w:rsidRPr="00A41E1F">
        <w:t xml:space="preserve"> </w:t>
      </w:r>
    </w:p>
    <w:p w14:paraId="7C8B91C4" w14:textId="77777777" w:rsidR="00D360A9" w:rsidRPr="00A41E1F" w:rsidRDefault="00D360A9" w:rsidP="00D360A9">
      <w:r w:rsidRPr="00A41E1F">
        <w:t xml:space="preserve">Těchto 6 obecných okruhů jsem formulovala do 24 otázek. </w:t>
      </w:r>
      <w:r>
        <w:t xml:space="preserve">Otázky k rozhovoru jsou </w:t>
      </w:r>
      <w:r w:rsidRPr="00F51F98">
        <w:t>součástí příloh práce.</w:t>
      </w:r>
    </w:p>
    <w:p w14:paraId="1163FE9F" w14:textId="77777777" w:rsidR="00D360A9" w:rsidRPr="00D22ED4" w:rsidRDefault="00D360A9" w:rsidP="00D360A9">
      <w:pPr>
        <w:rPr>
          <w:u w:val="single"/>
        </w:rPr>
      </w:pPr>
      <w:r>
        <w:t xml:space="preserve">Rozhovory byly vedeny v rozmezí měsíců března – května a proběhly prezenčně. Otázky byly kladeny konzistentně. Nahrávky rozhovorů jsem přepsala doslovně do textového souboru. Do textu jsem pomocí symbolů zaznamenala zámlky, </w:t>
      </w:r>
      <w:r w:rsidRPr="00DE3AF3">
        <w:t xml:space="preserve">akcenty. </w:t>
      </w:r>
      <w:r w:rsidRPr="001B5F13">
        <w:t>Po</w:t>
      </w:r>
      <w:r w:rsidRPr="00202506">
        <w:t xml:space="preserve"> </w:t>
      </w:r>
      <w:r>
        <w:t xml:space="preserve">přepisu rozhovorů byly záznamy, na přání participantů, smazány. </w:t>
      </w:r>
      <w:r w:rsidRPr="00812C56">
        <w:t>Byl kladen důraz na dodržení všech etických zásad, díky čemuž byl výzkum realizován bez problému v souladu s etickou stránkou</w:t>
      </w:r>
      <w:r w:rsidRPr="00D22ED4">
        <w:rPr>
          <w:u w:val="single"/>
        </w:rPr>
        <w:t xml:space="preserve"> </w:t>
      </w:r>
    </w:p>
    <w:p w14:paraId="6189D684" w14:textId="0E954485" w:rsidR="00D360A9" w:rsidRDefault="00D360A9" w:rsidP="00D360A9">
      <w:r>
        <w:t xml:space="preserve">Přepis rozhovoru byl podroben obsahové analýze zahrnující kódování, kategorizaci podle výzkumu. Data byla zpracována a zanalyzována. Průběhu analýzy je věnována </w:t>
      </w:r>
      <w:r w:rsidRPr="009C2D5B">
        <w:t>další kapitola.</w:t>
      </w:r>
    </w:p>
    <w:p w14:paraId="7FF77E36" w14:textId="77777777" w:rsidR="00D360A9" w:rsidRPr="00DE3AF3" w:rsidRDefault="00D360A9" w:rsidP="00D360A9">
      <w:pPr>
        <w:pStyle w:val="Nadpis2"/>
      </w:pPr>
      <w:bookmarkStart w:id="56" w:name="_Toc149939062"/>
      <w:r w:rsidRPr="005C3AA1">
        <w:t>Analýza dat výzkumu</w:t>
      </w:r>
      <w:bookmarkEnd w:id="56"/>
    </w:p>
    <w:p w14:paraId="54B1CBE9" w14:textId="73FE713D" w:rsidR="00D360A9" w:rsidRDefault="00D360A9" w:rsidP="00D360A9">
      <w:proofErr w:type="spellStart"/>
      <w:r>
        <w:t>Hendl</w:t>
      </w:r>
      <w:proofErr w:type="spellEnd"/>
      <w:r>
        <w:t xml:space="preserve"> (2016) uvádí, že cílem analýzy je smysluplné zpracování dat a nalezení odpovědí na výzkumnou otázku</w:t>
      </w:r>
      <w:r w:rsidR="00270280">
        <w:t>.</w:t>
      </w:r>
      <w:r w:rsidRPr="00D9463D">
        <w:rPr>
          <w:rStyle w:val="Znakapoznpodarou"/>
        </w:rPr>
        <w:footnoteReference w:id="247"/>
      </w:r>
      <w:r>
        <w:t xml:space="preserve"> </w:t>
      </w:r>
      <w:r w:rsidRPr="00BD7483">
        <w:t xml:space="preserve">Všechny rozhovory s participanty byly doslovně přepsány z nahrávky a podrobeny analýze. Data byla analyzována podle metody otevřeného kódování. </w:t>
      </w:r>
      <w:r>
        <w:t>O</w:t>
      </w:r>
      <w:r w:rsidRPr="00BD7483">
        <w:t>tevřené kódování představuje operace kdy: „Lze kódovat slovo po slovu, podle odstavců, anebo podle celých textů a případů</w:t>
      </w:r>
      <w:r w:rsidR="00270280">
        <w:t>.</w:t>
      </w:r>
      <w:r>
        <w:t>“</w:t>
      </w:r>
      <w:r w:rsidRPr="00D9463D">
        <w:rPr>
          <w:rStyle w:val="Znakapoznpodarou"/>
        </w:rPr>
        <w:footnoteReference w:id="248"/>
      </w:r>
      <w:r w:rsidRPr="00BD7483">
        <w:t xml:space="preserve"> </w:t>
      </w:r>
      <w:r>
        <w:t>Dle Švaříč</w:t>
      </w:r>
      <w:r w:rsidRPr="00BD7483">
        <w:t>k</w:t>
      </w:r>
      <w:r>
        <w:t xml:space="preserve">a, </w:t>
      </w:r>
      <w:proofErr w:type="spellStart"/>
      <w:r>
        <w:t>Šeďové</w:t>
      </w:r>
      <w:proofErr w:type="spellEnd"/>
      <w:r>
        <w:t xml:space="preserve"> (2014) otevřené kódování</w:t>
      </w:r>
      <w:r w:rsidRPr="00BD7483">
        <w:t xml:space="preserve"> </w:t>
      </w:r>
      <w:r>
        <w:t>„</w:t>
      </w:r>
      <w:r w:rsidRPr="00BD7483">
        <w:t>představuje operace, pomocí nichž jsou údaje rozebrány, konceptualizovány a složeny novým způsobem.</w:t>
      </w:r>
      <w:r>
        <w:t>“</w:t>
      </w:r>
      <w:r w:rsidRPr="00D9463D">
        <w:rPr>
          <w:rStyle w:val="Znakapoznpodarou"/>
        </w:rPr>
        <w:footnoteReference w:id="249"/>
      </w:r>
      <w:r w:rsidRPr="00BD7483">
        <w:t xml:space="preserve"> Při metodě otevřeného kódování je text rozdělen na jednotlivé části. Každé takto nově vzniklé jednotce (slovo, odstavec) </w:t>
      </w:r>
      <w:r>
        <w:t>je přiděleno jméno</w:t>
      </w:r>
      <w:r w:rsidRPr="00BD7483">
        <w:t xml:space="preserve">. </w:t>
      </w:r>
      <w:r>
        <w:t xml:space="preserve">Přičemž jednotkou rozumíme významový celek různé velikosti. Takové jednotce se přiděluje kód. </w:t>
      </w:r>
      <w:r w:rsidRPr="00BD7483">
        <w:t xml:space="preserve">Kódem rozumíme slovo, krátkou frázi, která danou jednotku </w:t>
      </w:r>
      <w:r>
        <w:t xml:space="preserve">nějakým způsobem </w:t>
      </w:r>
      <w:r w:rsidRPr="00BD7483">
        <w:t xml:space="preserve">charakterizuje. </w:t>
      </w:r>
      <w:r>
        <w:t>Výzkumník si klade otázku, „jaký jev či téma reprezentuje“</w:t>
      </w:r>
      <w:r w:rsidRPr="00D9463D">
        <w:rPr>
          <w:rStyle w:val="Znakapoznpodarou"/>
        </w:rPr>
        <w:footnoteReference w:id="250"/>
      </w:r>
      <w:r>
        <w:t xml:space="preserve"> a současně musí přemýšlet o hlubším významu sdělení.</w:t>
      </w:r>
      <w:r w:rsidRPr="00D9463D">
        <w:rPr>
          <w:rStyle w:val="Znakapoznpodarou"/>
        </w:rPr>
        <w:footnoteReference w:id="251"/>
      </w:r>
      <w:r>
        <w:t xml:space="preserve"> Výzkumník do záznamů vepisuje názvy kódů, které jsou ve vztahu ke zvolené </w:t>
      </w:r>
      <w:r>
        <w:lastRenderedPageBreak/>
        <w:t>výzkumné otázce. Ke kódům se pak vrací, reviduje, přejmenovává dle potřeby (např. jev bývá pojmenován synonymními výrazy)</w:t>
      </w:r>
      <w:r w:rsidR="0001100E">
        <w:t>.</w:t>
      </w:r>
      <w:r w:rsidRPr="00D9463D">
        <w:rPr>
          <w:rStyle w:val="Znakapoznpodarou"/>
        </w:rPr>
        <w:footnoteReference w:id="252"/>
      </w:r>
    </w:p>
    <w:p w14:paraId="4C30E4E3" w14:textId="0F7268FA" w:rsidR="00D360A9" w:rsidRDefault="00D360A9" w:rsidP="00D360A9">
      <w:r>
        <w:t>Z kódů je vytvořený seznam. Kódy se dle vnitřní souvislosti seskupují do kategorií. Kategorie jsou pak základem pro další definování vztahů a závislostí mezi nimi.</w:t>
      </w:r>
      <w:r w:rsidRPr="00D9463D">
        <w:rPr>
          <w:rStyle w:val="Znakapoznpodarou"/>
        </w:rPr>
        <w:footnoteReference w:id="253"/>
      </w:r>
    </w:p>
    <w:p w14:paraId="0AC9C03E" w14:textId="77777777" w:rsidR="00D360A9" w:rsidRPr="00744A2F" w:rsidRDefault="00D360A9" w:rsidP="00D360A9">
      <w:pPr>
        <w:pStyle w:val="Nadpis2"/>
      </w:pPr>
      <w:bookmarkStart w:id="57" w:name="_Toc149939063"/>
      <w:r w:rsidRPr="00744A2F">
        <w:t>Limity výzkumu</w:t>
      </w:r>
      <w:bookmarkEnd w:id="57"/>
    </w:p>
    <w:p w14:paraId="78E0D3F3" w14:textId="6F5BC677" w:rsidR="00D360A9" w:rsidRPr="009F4E35" w:rsidRDefault="00D360A9" w:rsidP="00D360A9">
      <w:r w:rsidRPr="008C5AB9">
        <w:t xml:space="preserve">Za limitující faktor považuji možnou inkongruenci mezi tím, co participanti vypovídají </w:t>
      </w:r>
      <w:r w:rsidR="0001100E">
        <w:br/>
      </w:r>
      <w:r w:rsidRPr="008C5AB9">
        <w:t>a jak skutečně jednají</w:t>
      </w:r>
      <w:r>
        <w:t>.</w:t>
      </w:r>
      <w:r w:rsidRPr="008C5AB9">
        <w:t xml:space="preserve"> </w:t>
      </w:r>
      <w:r w:rsidRPr="005C3AA1">
        <w:t>Dalším deficitem může být fakt, že jsem nemocniční kaplan s dlouhodobější praxí a mohu své subjektivní zkušen</w:t>
      </w:r>
      <w:r>
        <w:t>osti, názory, emoce projektovat</w:t>
      </w:r>
      <w:r w:rsidRPr="005C3AA1">
        <w:t xml:space="preserve"> do výzkumu.</w:t>
      </w:r>
    </w:p>
    <w:p w14:paraId="643011C7" w14:textId="77777777" w:rsidR="00D360A9" w:rsidRDefault="00D360A9" w:rsidP="00D360A9">
      <w:pPr>
        <w:pStyle w:val="Nadpis2"/>
      </w:pPr>
      <w:bookmarkStart w:id="58" w:name="_Toc149939064"/>
      <w:r w:rsidRPr="005C3AA1">
        <w:t>Výsledky výzkumného šetření</w:t>
      </w:r>
      <w:bookmarkEnd w:id="58"/>
    </w:p>
    <w:p w14:paraId="4CA6BD17" w14:textId="0DEFB8B2" w:rsidR="00032E5F" w:rsidRPr="00032E5F" w:rsidRDefault="00032E5F" w:rsidP="00032E5F">
      <w:pPr>
        <w:pStyle w:val="Oznaentabulkyobrzku"/>
      </w:pPr>
      <w:r>
        <w:t xml:space="preserve">Tabulka </w:t>
      </w:r>
      <w:r w:rsidR="006F7B3A">
        <w:fldChar w:fldCharType="begin"/>
      </w:r>
      <w:r w:rsidR="006F7B3A">
        <w:instrText xml:space="preserve"> SEQ Tabulka \* ARABIC </w:instrText>
      </w:r>
      <w:r w:rsidR="006F7B3A">
        <w:fldChar w:fldCharType="separate"/>
      </w:r>
      <w:r w:rsidR="00CF3DD0">
        <w:rPr>
          <w:noProof/>
        </w:rPr>
        <w:t>1</w:t>
      </w:r>
      <w:r w:rsidR="006F7B3A">
        <w:rPr>
          <w:noProof/>
        </w:rPr>
        <w:fldChar w:fldCharType="end"/>
      </w:r>
    </w:p>
    <w:p w14:paraId="77EA1982" w14:textId="7901612E" w:rsidR="001077B8" w:rsidRDefault="001077B8" w:rsidP="001077B8">
      <w:pPr>
        <w:pStyle w:val="Nzevtabulkyobrzku"/>
      </w:pPr>
      <w:r>
        <w:t>Participanti</w:t>
      </w:r>
    </w:p>
    <w:tbl>
      <w:tblPr>
        <w:tblStyle w:val="Mkatabulky"/>
        <w:tblW w:w="0" w:type="auto"/>
        <w:tblLook w:val="04A0" w:firstRow="1" w:lastRow="0" w:firstColumn="1" w:lastColumn="0" w:noHBand="0" w:noVBand="1"/>
      </w:tblPr>
      <w:tblGrid>
        <w:gridCol w:w="1696"/>
        <w:gridCol w:w="2552"/>
        <w:gridCol w:w="4245"/>
      </w:tblGrid>
      <w:tr w:rsidR="00D360A9" w14:paraId="2F865ADF" w14:textId="77777777" w:rsidTr="005635A9">
        <w:trPr>
          <w:cantSplit/>
          <w:tblHeader/>
        </w:trPr>
        <w:tc>
          <w:tcPr>
            <w:tcW w:w="1696" w:type="dxa"/>
          </w:tcPr>
          <w:p w14:paraId="275B9CE2" w14:textId="77777777" w:rsidR="00D360A9" w:rsidRPr="004B075B" w:rsidRDefault="00D360A9" w:rsidP="005635A9">
            <w:pPr>
              <w:pStyle w:val="Tabulkaobrzek"/>
              <w:rPr>
                <w:b/>
              </w:rPr>
            </w:pPr>
            <w:r w:rsidRPr="004B075B">
              <w:rPr>
                <w:b/>
              </w:rPr>
              <w:t>Participant</w:t>
            </w:r>
          </w:p>
        </w:tc>
        <w:tc>
          <w:tcPr>
            <w:tcW w:w="2552" w:type="dxa"/>
          </w:tcPr>
          <w:p w14:paraId="009E55B5" w14:textId="77777777" w:rsidR="00D360A9" w:rsidRPr="004B075B" w:rsidRDefault="00D360A9" w:rsidP="005635A9">
            <w:pPr>
              <w:pStyle w:val="Tabulkaobrzek"/>
              <w:rPr>
                <w:b/>
              </w:rPr>
            </w:pPr>
            <w:r w:rsidRPr="004B075B">
              <w:rPr>
                <w:b/>
              </w:rPr>
              <w:t>Délka praxe, výše úvazku</w:t>
            </w:r>
          </w:p>
        </w:tc>
        <w:tc>
          <w:tcPr>
            <w:tcW w:w="4245" w:type="dxa"/>
          </w:tcPr>
          <w:p w14:paraId="554ABECB" w14:textId="77777777" w:rsidR="00D360A9" w:rsidRPr="004B075B" w:rsidRDefault="00D360A9" w:rsidP="005635A9">
            <w:pPr>
              <w:pStyle w:val="Tabulkaobrzek"/>
              <w:rPr>
                <w:b/>
              </w:rPr>
            </w:pPr>
            <w:r w:rsidRPr="004B075B">
              <w:rPr>
                <w:b/>
              </w:rPr>
              <w:t>Dosavadní vzdělání</w:t>
            </w:r>
          </w:p>
        </w:tc>
      </w:tr>
      <w:tr w:rsidR="00D360A9" w14:paraId="13146CE1" w14:textId="77777777" w:rsidTr="005635A9">
        <w:trPr>
          <w:cantSplit/>
        </w:trPr>
        <w:tc>
          <w:tcPr>
            <w:tcW w:w="1696" w:type="dxa"/>
          </w:tcPr>
          <w:p w14:paraId="5058FC3F" w14:textId="77777777" w:rsidR="00D360A9" w:rsidRDefault="00D360A9" w:rsidP="005635A9">
            <w:pPr>
              <w:pStyle w:val="Tabulkaobrzek"/>
            </w:pPr>
            <w:r>
              <w:t>Participant č. 1</w:t>
            </w:r>
          </w:p>
        </w:tc>
        <w:tc>
          <w:tcPr>
            <w:tcW w:w="2552" w:type="dxa"/>
          </w:tcPr>
          <w:p w14:paraId="00D1D18F" w14:textId="77777777" w:rsidR="00D360A9" w:rsidRDefault="00D360A9" w:rsidP="005635A9">
            <w:pPr>
              <w:pStyle w:val="Tabulkaobrzek"/>
            </w:pPr>
            <w:r>
              <w:t>5 let, 0,8</w:t>
            </w:r>
          </w:p>
        </w:tc>
        <w:tc>
          <w:tcPr>
            <w:tcW w:w="4245" w:type="dxa"/>
          </w:tcPr>
          <w:p w14:paraId="0C61182B" w14:textId="77777777" w:rsidR="00D360A9" w:rsidRDefault="00D360A9" w:rsidP="005635A9">
            <w:pPr>
              <w:pStyle w:val="Tabulkaobrzek"/>
            </w:pPr>
            <w:r>
              <w:t>Kvalifikační zkoušky poradce pro pozůstalé</w:t>
            </w:r>
          </w:p>
          <w:p w14:paraId="03E8EC76" w14:textId="77777777" w:rsidR="00D360A9" w:rsidRDefault="00D360A9" w:rsidP="005635A9">
            <w:pPr>
              <w:pStyle w:val="Tabulkaobrzek"/>
            </w:pPr>
            <w:r>
              <w:t>ELNEC</w:t>
            </w:r>
          </w:p>
          <w:p w14:paraId="19C42ABF" w14:textId="77777777" w:rsidR="00D360A9" w:rsidRDefault="00D360A9" w:rsidP="005635A9">
            <w:pPr>
              <w:pStyle w:val="Tabulkaobrzek"/>
            </w:pPr>
            <w:r>
              <w:t>Komunikační kurzy v </w:t>
            </w:r>
            <w:proofErr w:type="spellStart"/>
            <w:r>
              <w:t>paliativě</w:t>
            </w:r>
            <w:proofErr w:type="spellEnd"/>
          </w:p>
          <w:p w14:paraId="15A8A23D" w14:textId="77777777" w:rsidR="00D360A9" w:rsidRDefault="00D360A9" w:rsidP="005635A9">
            <w:pPr>
              <w:pStyle w:val="Tabulkaobrzek"/>
            </w:pPr>
            <w:r>
              <w:t>Základ zdravotnictví a ošetřovatelství</w:t>
            </w:r>
          </w:p>
          <w:p w14:paraId="0164CCE0" w14:textId="77777777" w:rsidR="00D360A9" w:rsidRDefault="00D360A9" w:rsidP="005635A9">
            <w:pPr>
              <w:pStyle w:val="Tabulkaobrzek"/>
            </w:pPr>
            <w:r>
              <w:t>Kurz nemocničního kaplana</w:t>
            </w:r>
          </w:p>
        </w:tc>
      </w:tr>
      <w:tr w:rsidR="00D360A9" w14:paraId="44BA1956" w14:textId="77777777" w:rsidTr="005635A9">
        <w:trPr>
          <w:cantSplit/>
        </w:trPr>
        <w:tc>
          <w:tcPr>
            <w:tcW w:w="1696" w:type="dxa"/>
          </w:tcPr>
          <w:p w14:paraId="11A1B81D" w14:textId="77777777" w:rsidR="00D360A9" w:rsidRDefault="00D360A9" w:rsidP="005635A9">
            <w:pPr>
              <w:pStyle w:val="Tabulkaobrzek"/>
            </w:pPr>
            <w:r>
              <w:t>Participant č. 2</w:t>
            </w:r>
          </w:p>
        </w:tc>
        <w:tc>
          <w:tcPr>
            <w:tcW w:w="2552" w:type="dxa"/>
          </w:tcPr>
          <w:p w14:paraId="0420F8FF" w14:textId="77777777" w:rsidR="00D360A9" w:rsidRDefault="00D360A9" w:rsidP="005635A9">
            <w:pPr>
              <w:pStyle w:val="Tabulkaobrzek"/>
            </w:pPr>
            <w:r>
              <w:t>2 roky, plný úvazek</w:t>
            </w:r>
          </w:p>
        </w:tc>
        <w:tc>
          <w:tcPr>
            <w:tcW w:w="4245" w:type="dxa"/>
          </w:tcPr>
          <w:p w14:paraId="7FFCF48C" w14:textId="77777777" w:rsidR="00D360A9" w:rsidRDefault="00D360A9" w:rsidP="005635A9">
            <w:pPr>
              <w:pStyle w:val="Tabulkaobrzek"/>
            </w:pPr>
            <w:r>
              <w:t>Magistr křesťanská výchova</w:t>
            </w:r>
          </w:p>
          <w:p w14:paraId="263E9B9E" w14:textId="77777777" w:rsidR="00D360A9" w:rsidRDefault="00D360A9" w:rsidP="005635A9">
            <w:pPr>
              <w:pStyle w:val="Tabulkaobrzek"/>
            </w:pPr>
            <w:r>
              <w:t>Kurz nemocničního kaplana</w:t>
            </w:r>
          </w:p>
          <w:p w14:paraId="4AE4C082" w14:textId="77777777" w:rsidR="00D360A9" w:rsidRDefault="00D360A9" w:rsidP="005635A9">
            <w:pPr>
              <w:pStyle w:val="Tabulkaobrzek"/>
            </w:pPr>
            <w:r>
              <w:t>Trvalé jáhenství</w:t>
            </w:r>
          </w:p>
        </w:tc>
      </w:tr>
      <w:tr w:rsidR="00D360A9" w14:paraId="61B1A76A" w14:textId="77777777" w:rsidTr="005635A9">
        <w:trPr>
          <w:cantSplit/>
        </w:trPr>
        <w:tc>
          <w:tcPr>
            <w:tcW w:w="1696" w:type="dxa"/>
          </w:tcPr>
          <w:p w14:paraId="326AD77A" w14:textId="77777777" w:rsidR="00D360A9" w:rsidRDefault="00D360A9" w:rsidP="005635A9">
            <w:pPr>
              <w:pStyle w:val="Tabulkaobrzek"/>
            </w:pPr>
            <w:r>
              <w:t>Participant č. 3</w:t>
            </w:r>
          </w:p>
        </w:tc>
        <w:tc>
          <w:tcPr>
            <w:tcW w:w="2552" w:type="dxa"/>
          </w:tcPr>
          <w:p w14:paraId="47D937FD" w14:textId="77777777" w:rsidR="00D360A9" w:rsidRDefault="00D360A9" w:rsidP="005635A9">
            <w:pPr>
              <w:pStyle w:val="Tabulkaobrzek"/>
            </w:pPr>
            <w:r>
              <w:t>1 rok a 3 měsíce, 0,2</w:t>
            </w:r>
          </w:p>
          <w:p w14:paraId="7345C87D" w14:textId="77777777" w:rsidR="00D360A9" w:rsidRDefault="00D360A9" w:rsidP="005635A9">
            <w:pPr>
              <w:pStyle w:val="Tabulkaobrzek"/>
            </w:pPr>
            <w:r>
              <w:t>Dlouholetá praxe v pastorační péči</w:t>
            </w:r>
          </w:p>
        </w:tc>
        <w:tc>
          <w:tcPr>
            <w:tcW w:w="4245" w:type="dxa"/>
          </w:tcPr>
          <w:p w14:paraId="57294C9C" w14:textId="77777777" w:rsidR="00D360A9" w:rsidRDefault="00D360A9" w:rsidP="005635A9">
            <w:pPr>
              <w:pStyle w:val="Tabulkaobrzek"/>
            </w:pPr>
            <w:r>
              <w:t>Kurz nemocničního kaplana</w:t>
            </w:r>
          </w:p>
          <w:p w14:paraId="666CD768" w14:textId="77777777" w:rsidR="00D360A9" w:rsidRDefault="00D360A9" w:rsidP="005635A9">
            <w:pPr>
              <w:pStyle w:val="Tabulkaobrzek"/>
            </w:pPr>
            <w:r>
              <w:t>Kurzy v Diakonii</w:t>
            </w:r>
          </w:p>
          <w:p w14:paraId="7890AFB5" w14:textId="77777777" w:rsidR="00D360A9" w:rsidRDefault="00D360A9" w:rsidP="005635A9">
            <w:pPr>
              <w:pStyle w:val="Tabulkaobrzek"/>
            </w:pPr>
            <w:r>
              <w:t>Pečovatel v civilní službě</w:t>
            </w:r>
          </w:p>
        </w:tc>
      </w:tr>
    </w:tbl>
    <w:p w14:paraId="777086AA" w14:textId="77777777" w:rsidR="00D360A9" w:rsidRDefault="00D360A9" w:rsidP="00D360A9"/>
    <w:p w14:paraId="32EB1CF2" w14:textId="2ED9B100" w:rsidR="00D360A9" w:rsidRDefault="00D360A9" w:rsidP="00D360A9">
      <w:r w:rsidRPr="002043BE">
        <w:t>Při zpracování dat byla použita met</w:t>
      </w:r>
      <w:r>
        <w:t>oda otevřeného kódování</w:t>
      </w:r>
      <w:r w:rsidRPr="002043BE">
        <w:t>.</w:t>
      </w:r>
      <w:r>
        <w:t xml:space="preserve"> </w:t>
      </w:r>
      <w:r w:rsidRPr="002043BE">
        <w:t>Pomocí techniky otevřeného kódování byly vytvořen</w:t>
      </w:r>
      <w:r>
        <w:t>y kódy (s</w:t>
      </w:r>
      <w:r w:rsidRPr="00F24C67">
        <w:t>eznam těchto kódů pro přehlednost neuvádím</w:t>
      </w:r>
      <w:r>
        <w:t xml:space="preserve">) </w:t>
      </w:r>
      <w:r w:rsidR="0001100E">
        <w:br/>
      </w:r>
      <w:r>
        <w:t>z těch pak následovně níže uvedené</w:t>
      </w:r>
      <w:r w:rsidRPr="002043BE">
        <w:t xml:space="preserve"> kategorie – </w:t>
      </w:r>
      <w:r>
        <w:t xml:space="preserve">názvy byly volně inspirovány dle otázek podle </w:t>
      </w:r>
      <w:r>
        <w:lastRenderedPageBreak/>
        <w:t xml:space="preserve">Pattona. </w:t>
      </w:r>
      <w:r w:rsidRPr="00F24C67">
        <w:t>Nedříve budou popsány tyto kategorie a pak se budu věnovat technice vyložení karet v následující kapitole.</w:t>
      </w:r>
    </w:p>
    <w:p w14:paraId="00C24D0E" w14:textId="77777777" w:rsidR="00D360A9" w:rsidRPr="00F24C67" w:rsidRDefault="00D360A9" w:rsidP="00D360A9">
      <w:r>
        <w:t>Kategorie:</w:t>
      </w:r>
    </w:p>
    <w:p w14:paraId="3912BD18" w14:textId="77777777" w:rsidR="00D360A9" w:rsidRPr="002043BE" w:rsidRDefault="00D360A9" w:rsidP="00E86339">
      <w:pPr>
        <w:pStyle w:val="Odstavecseseznamem"/>
        <w:numPr>
          <w:ilvl w:val="0"/>
          <w:numId w:val="14"/>
        </w:numPr>
      </w:pPr>
      <w:r w:rsidRPr="002043BE">
        <w:t>Kategorie č.</w:t>
      </w:r>
      <w:r>
        <w:t xml:space="preserve"> </w:t>
      </w:r>
      <w:r w:rsidRPr="002043BE">
        <w:t>1. - Připravenost</w:t>
      </w:r>
    </w:p>
    <w:p w14:paraId="1EED259A" w14:textId="77777777" w:rsidR="00D360A9" w:rsidRPr="002043BE" w:rsidRDefault="00D360A9" w:rsidP="00E86339">
      <w:pPr>
        <w:pStyle w:val="Odstavecseseznamem"/>
        <w:numPr>
          <w:ilvl w:val="0"/>
          <w:numId w:val="14"/>
        </w:numPr>
      </w:pPr>
      <w:r w:rsidRPr="002043BE">
        <w:t>Kategorie č.</w:t>
      </w:r>
      <w:r>
        <w:t xml:space="preserve"> </w:t>
      </w:r>
      <w:r w:rsidRPr="002043BE">
        <w:t>2. - Volba</w:t>
      </w:r>
    </w:p>
    <w:p w14:paraId="0AC848C2" w14:textId="77777777" w:rsidR="00D360A9" w:rsidRPr="002043BE" w:rsidRDefault="00D360A9" w:rsidP="00E86339">
      <w:pPr>
        <w:pStyle w:val="Odstavecseseznamem"/>
        <w:numPr>
          <w:ilvl w:val="0"/>
          <w:numId w:val="14"/>
        </w:numPr>
      </w:pPr>
      <w:r w:rsidRPr="002043BE">
        <w:t>Kategorie č.</w:t>
      </w:r>
      <w:r>
        <w:t xml:space="preserve"> </w:t>
      </w:r>
      <w:r w:rsidRPr="002043BE">
        <w:t>3. – Pochopení</w:t>
      </w:r>
    </w:p>
    <w:p w14:paraId="409BFCB7" w14:textId="77777777" w:rsidR="00D360A9" w:rsidRPr="002043BE" w:rsidRDefault="00D360A9" w:rsidP="00E86339">
      <w:pPr>
        <w:pStyle w:val="Odstavecseseznamem"/>
        <w:numPr>
          <w:ilvl w:val="0"/>
          <w:numId w:val="14"/>
        </w:numPr>
      </w:pPr>
      <w:r w:rsidRPr="002043BE">
        <w:t>Kategorie č. 4. – Aspekty</w:t>
      </w:r>
    </w:p>
    <w:p w14:paraId="3B3AC1D6" w14:textId="77777777" w:rsidR="00D360A9" w:rsidRPr="002043BE" w:rsidRDefault="00D360A9" w:rsidP="00E86339">
      <w:pPr>
        <w:pStyle w:val="Odstavecseseznamem"/>
        <w:numPr>
          <w:ilvl w:val="0"/>
          <w:numId w:val="14"/>
        </w:numPr>
      </w:pPr>
      <w:r w:rsidRPr="002043BE">
        <w:t>Kategorie č. 5. – Pevný bod</w:t>
      </w:r>
    </w:p>
    <w:p w14:paraId="582B01E9" w14:textId="77777777" w:rsidR="00D360A9" w:rsidRPr="002043BE" w:rsidRDefault="00D360A9" w:rsidP="00E86339">
      <w:pPr>
        <w:pStyle w:val="Odstavecseseznamem"/>
        <w:numPr>
          <w:ilvl w:val="0"/>
          <w:numId w:val="14"/>
        </w:numPr>
      </w:pPr>
      <w:r w:rsidRPr="002043BE">
        <w:t xml:space="preserve">Kategorie č. 6 – Místo </w:t>
      </w:r>
    </w:p>
    <w:p w14:paraId="04F53951" w14:textId="77777777" w:rsidR="00D360A9" w:rsidRPr="002043BE" w:rsidRDefault="00D360A9" w:rsidP="00D360A9">
      <w:r w:rsidRPr="002043BE">
        <w:t>V každé kategorii jsou citace jednotlivých participantů výzkumu. Jsou rozlišen</w:t>
      </w:r>
      <w:r>
        <w:t xml:space="preserve">y </w:t>
      </w:r>
      <w:r w:rsidRPr="002043BE">
        <w:t>číslem.</w:t>
      </w:r>
    </w:p>
    <w:p w14:paraId="4EA47A98" w14:textId="77777777" w:rsidR="00D360A9" w:rsidRPr="004B075B" w:rsidRDefault="00D360A9" w:rsidP="00E86339">
      <w:pPr>
        <w:pStyle w:val="Odstavecseseznamem"/>
        <w:numPr>
          <w:ilvl w:val="0"/>
          <w:numId w:val="15"/>
        </w:numPr>
        <w:rPr>
          <w:b/>
        </w:rPr>
      </w:pPr>
      <w:r w:rsidRPr="004B075B">
        <w:rPr>
          <w:b/>
        </w:rPr>
        <w:t>Připravenost</w:t>
      </w:r>
    </w:p>
    <w:p w14:paraId="16FFEC78" w14:textId="77777777" w:rsidR="00D360A9" w:rsidRPr="00084C53" w:rsidRDefault="00D360A9" w:rsidP="004B075B">
      <w:r w:rsidRPr="00084C53">
        <w:t>Tato kategorie v sobě zahrnuje zkušenosti v oblasti průběhu pastorační péče o pozůstalé v roli nemocničního kaplana. Zde se ukazuje rozsah jejich práce, kdy uvádějí, že podstatný je pro ně vhled d</w:t>
      </w:r>
      <w:r>
        <w:t>o situace, pochopení a následná intervence</w:t>
      </w:r>
      <w:r w:rsidRPr="00084C53">
        <w:t>, která přináší nejvhodnější řešení, jak pro příbuzné (pozůstalé), tak i pro umírajícího.</w:t>
      </w:r>
    </w:p>
    <w:p w14:paraId="731F6380" w14:textId="6BEE368C" w:rsidR="00D360A9" w:rsidRPr="00084C53" w:rsidRDefault="00D360A9" w:rsidP="004B075B">
      <w:r w:rsidRPr="00084C53">
        <w:t>Vhled do situace je však pro každého jiný. Prv</w:t>
      </w:r>
      <w:r w:rsidR="00270280">
        <w:t>ní p</w:t>
      </w:r>
      <w:r w:rsidRPr="00084C53">
        <w:t>articipant jej spatřuje v </w:t>
      </w:r>
      <w:r>
        <w:t>mapování situace a individualitě</w:t>
      </w:r>
      <w:r w:rsidRPr="00084C53">
        <w:t xml:space="preserve"> jedince, se kterým pracuje. Upozorňuje na to, že reakce pozůstalých mohou být nečekané – šok, odpuštění, úleva i hněv, a proto je potřeba být na to připraven, jednat hned.</w:t>
      </w:r>
    </w:p>
    <w:p w14:paraId="16391047" w14:textId="662E3E32" w:rsidR="00D360A9" w:rsidRPr="00084C53" w:rsidRDefault="00270280" w:rsidP="004B075B">
      <w:r>
        <w:t>Druhý p</w:t>
      </w:r>
      <w:r w:rsidR="00D360A9" w:rsidRPr="00084C53">
        <w:t>articipant se zaměřuje více na duchovní aspekty pastorační péče, provázení v křesťanském duchu, důležitost „posledních věcí“ křesťana, rozloučení a smíření s pozůstalými. I on připouští důležitost poznání individuality člověka v pastorační péči.</w:t>
      </w:r>
    </w:p>
    <w:p w14:paraId="26322120" w14:textId="70DEC72A" w:rsidR="00D360A9" w:rsidRPr="00084C53" w:rsidRDefault="00270280" w:rsidP="004B075B">
      <w:r>
        <w:t>Třetí p</w:t>
      </w:r>
      <w:r w:rsidR="00D360A9" w:rsidRPr="00084C53">
        <w:t xml:space="preserve">articipant vnímá vhled do situace více komplexně, jeho praxe se prolíná s jeho funkcí </w:t>
      </w:r>
      <w:r w:rsidR="00D360A9">
        <w:t>duchovního</w:t>
      </w:r>
      <w:r w:rsidR="00D360A9" w:rsidRPr="00084C53">
        <w:t xml:space="preserve"> jako důvěrníka, toho, který provází a pomáhá řešit jak vztahy, tak </w:t>
      </w:r>
      <w:r w:rsidR="0001100E">
        <w:br/>
      </w:r>
      <w:r w:rsidR="00D360A9" w:rsidRPr="00084C53">
        <w:t>i záležitosti kolem úmrtí a pohřbu. Vnímá důležitost formálních záležitostí, které jsou v kompetenci sociální pracovnice. Je pro něj podstatné vcítit se do potřeb lidí kolem umírajícího člověka a pomáhat jim, dokud to budou potřebovat.</w:t>
      </w:r>
    </w:p>
    <w:p w14:paraId="6C2D9E57" w14:textId="77777777" w:rsidR="00D360A9" w:rsidRPr="00084C53" w:rsidRDefault="00D360A9" w:rsidP="0001100E">
      <w:pPr>
        <w:pStyle w:val="Citt"/>
        <w:ind w:left="0" w:firstLine="0"/>
        <w:jc w:val="both"/>
      </w:pPr>
      <w:r w:rsidRPr="00084C53">
        <w:t>„…protože každý člověk je jiný, každý se se ztrátou vyrovnává jinak“. (Participant č.</w:t>
      </w:r>
      <w:r>
        <w:t xml:space="preserve"> </w:t>
      </w:r>
      <w:r w:rsidRPr="00084C53">
        <w:t>1)</w:t>
      </w:r>
    </w:p>
    <w:p w14:paraId="2D206804" w14:textId="2DDBE74E" w:rsidR="00D360A9" w:rsidRPr="00084C53" w:rsidRDefault="00D360A9" w:rsidP="0001100E">
      <w:pPr>
        <w:pStyle w:val="Citt"/>
        <w:ind w:left="0" w:firstLine="0"/>
        <w:jc w:val="both"/>
      </w:pPr>
      <w:r w:rsidRPr="00084C53">
        <w:t xml:space="preserve">„Dost často se ptám na vztahy, které měli…A na ten…V krátkosti na ten život, tzn., je to taková trošku příprava na ten pohřeb, kdy je vlastně ten život obsažen v tom </w:t>
      </w:r>
      <w:proofErr w:type="gramStart"/>
      <w:r w:rsidRPr="00084C53">
        <w:t>nekrologu a já</w:t>
      </w:r>
      <w:proofErr w:type="gramEnd"/>
      <w:r w:rsidRPr="00084C53">
        <w:t xml:space="preserve"> jsem pro, aby ten nekrolog na tom pohřbu zazněl…“(Participant č.</w:t>
      </w:r>
      <w:r w:rsidR="00821B5B">
        <w:t xml:space="preserve"> </w:t>
      </w:r>
      <w:r w:rsidRPr="00084C53">
        <w:t>3)</w:t>
      </w:r>
    </w:p>
    <w:p w14:paraId="60B104A4" w14:textId="77777777" w:rsidR="00D360A9" w:rsidRPr="004B075B" w:rsidRDefault="00D360A9" w:rsidP="00E86339">
      <w:pPr>
        <w:pStyle w:val="Odstavecseseznamem"/>
        <w:numPr>
          <w:ilvl w:val="0"/>
          <w:numId w:val="15"/>
        </w:numPr>
        <w:rPr>
          <w:b/>
        </w:rPr>
      </w:pPr>
      <w:r w:rsidRPr="004B075B">
        <w:rPr>
          <w:b/>
        </w:rPr>
        <w:lastRenderedPageBreak/>
        <w:t>Volba</w:t>
      </w:r>
    </w:p>
    <w:p w14:paraId="020BF773" w14:textId="744E08F5" w:rsidR="00D360A9" w:rsidRPr="00084C53" w:rsidRDefault="00270280" w:rsidP="004B075B">
      <w:r>
        <w:t>Otázkou volby je, jak podle p</w:t>
      </w:r>
      <w:r w:rsidR="00D360A9" w:rsidRPr="00084C53">
        <w:t>articipantů vnímá smrt veřejnost a co nemocniční kaplan může udělat pro to, aby byl lépe připraven na vnímání smrti ve své roli.</w:t>
      </w:r>
    </w:p>
    <w:p w14:paraId="2020B186" w14:textId="14E6BAA8" w:rsidR="00D360A9" w:rsidRPr="00084C53" w:rsidRDefault="00270280" w:rsidP="004B075B">
      <w:r>
        <w:t>Názor na vnímání smrti je u p</w:t>
      </w:r>
      <w:r w:rsidR="00D360A9" w:rsidRPr="00084C53">
        <w:t>articipantů podobný.</w:t>
      </w:r>
    </w:p>
    <w:p w14:paraId="214724BF" w14:textId="6B32E6E7" w:rsidR="00D360A9" w:rsidRPr="00084C53" w:rsidRDefault="00270280" w:rsidP="004B075B">
      <w:r>
        <w:t>První p</w:t>
      </w:r>
      <w:r w:rsidR="00D360A9" w:rsidRPr="00084C53">
        <w:t>articipant zdůrazňuje, že smrt k životu přirozeně patří a nelze ji ignorovat. Pokud to pozůstalí nepřijímají, mohou se u nich později projevit somatické příznaky.</w:t>
      </w:r>
    </w:p>
    <w:p w14:paraId="41596D4E" w14:textId="26E74E2F" w:rsidR="00D360A9" w:rsidRPr="00084C53" w:rsidRDefault="00270280" w:rsidP="004B075B">
      <w:r>
        <w:t>Druhý p</w:t>
      </w:r>
      <w:r w:rsidR="00D360A9" w:rsidRPr="00084C53">
        <w:t>articipant uvádí, že smrt se v naší společnosti vytěsňuje, a to i u křesťansky založených pozůstalých. Ti se pak snaží před od</w:t>
      </w:r>
      <w:r w:rsidR="00D360A9">
        <w:t>c</w:t>
      </w:r>
      <w:r w:rsidR="00D360A9" w:rsidRPr="00084C53">
        <w:t>hodem</w:t>
      </w:r>
      <w:r w:rsidR="00D360A9">
        <w:t xml:space="preserve"> svého příbuzného</w:t>
      </w:r>
      <w:r w:rsidR="00D360A9" w:rsidRPr="00084C53">
        <w:t xml:space="preserve"> doplnit všechny svátosti. Východisko vidí ve zviditelnění paliativní péče, zlepšení odborných znalostí </w:t>
      </w:r>
      <w:r w:rsidR="0028615E">
        <w:br/>
      </w:r>
      <w:r w:rsidR="00D360A9" w:rsidRPr="00084C53">
        <w:t>u personálu.</w:t>
      </w:r>
    </w:p>
    <w:p w14:paraId="1EC332D6" w14:textId="64D5E6C0" w:rsidR="00D360A9" w:rsidRPr="00084C53" w:rsidRDefault="00270280" w:rsidP="004B075B">
      <w:r>
        <w:t>Třetí p</w:t>
      </w:r>
      <w:r w:rsidR="00D360A9" w:rsidRPr="00084C53">
        <w:t>articipant rovněž vnímá problematiku smrti ve společnosti jako tabu, zároveň vnímá jisté zlepšení jejího vnímání v odborných kruzích.</w:t>
      </w:r>
    </w:p>
    <w:p w14:paraId="41820BFE" w14:textId="77777777" w:rsidR="00D360A9" w:rsidRPr="00084C53" w:rsidRDefault="00D360A9" w:rsidP="004B075B">
      <w:r w:rsidRPr="00084C53">
        <w:t>Připravenost ve vnímání smrti spatřuje první Participant v oblasti perinatálních ztrát, druhý v dovednostech, tedy v tom, jak tuto problematiku uchopit a použít, třetí si chce rozšířit vědomosti v možnostech pohřbívání.</w:t>
      </w:r>
    </w:p>
    <w:p w14:paraId="3512D75B" w14:textId="0A623A58" w:rsidR="00D360A9" w:rsidRPr="00084C53" w:rsidRDefault="00D360A9" w:rsidP="0028615E">
      <w:pPr>
        <w:pStyle w:val="Citt"/>
        <w:ind w:left="0" w:firstLine="0"/>
        <w:jc w:val="both"/>
      </w:pPr>
      <w:r w:rsidRPr="00084C53">
        <w:t>„Jako by člověk chtěl žít jen tím pozitivním, ale smrt k životu přirozeně patří a pokud se ji snažíme vytěsňovat, projeví se to někde jinde, ať už komplikovaným truchlením, neklidem.“(Participant č.</w:t>
      </w:r>
      <w:r w:rsidR="0028615E">
        <w:t xml:space="preserve"> </w:t>
      </w:r>
      <w:r w:rsidRPr="00084C53">
        <w:t>1)</w:t>
      </w:r>
    </w:p>
    <w:p w14:paraId="2EDC8DDC" w14:textId="77777777" w:rsidR="00D360A9" w:rsidRPr="004B075B" w:rsidRDefault="00D360A9" w:rsidP="00E86339">
      <w:pPr>
        <w:pStyle w:val="Odstavecseseznamem"/>
        <w:numPr>
          <w:ilvl w:val="0"/>
          <w:numId w:val="15"/>
        </w:numPr>
        <w:rPr>
          <w:b/>
        </w:rPr>
      </w:pPr>
      <w:r w:rsidRPr="004B075B">
        <w:rPr>
          <w:b/>
        </w:rPr>
        <w:t>Pochopení</w:t>
      </w:r>
    </w:p>
    <w:p w14:paraId="5E3AF58E" w14:textId="77777777" w:rsidR="00D360A9" w:rsidRPr="00084C53" w:rsidRDefault="00D360A9" w:rsidP="004B075B">
      <w:r w:rsidRPr="00084C53">
        <w:t xml:space="preserve">Největší kategorie ze všech stanovených. Je zaměřena na emoce pozůstalých ze dvou hledisek. Na to, jaké mají potřeby a jak reagují pozůstalí a na to jaké je vnímání doprovázení v roli nemocničního kaplana z hlediska jeho profese, vlastní sebe hygieny i jako rodinného příslušníka. </w:t>
      </w:r>
    </w:p>
    <w:p w14:paraId="16EB311D" w14:textId="5B95F53E" w:rsidR="00D360A9" w:rsidRPr="00084C53" w:rsidRDefault="00270280" w:rsidP="004B075B">
      <w:r>
        <w:t>První p</w:t>
      </w:r>
      <w:r w:rsidR="00D360A9" w:rsidRPr="00084C53">
        <w:t xml:space="preserve">articipant při doprovázení dává prostor pro vyjádření emocí, podotýká, že průběh doprovázení u věřících je více uvědomělý. V doprovázení cítí nejistotu v nedostatku informací, které má a v prudkých reakcích, které svým přístupem může navodit. V saturaci svých potřeb preferuje anonymní sdílení s kolegy a v doprovázení </w:t>
      </w:r>
      <w:r w:rsidR="00D360A9">
        <w:t>ve vlastní rodině vidí naději setkání se s</w:t>
      </w:r>
      <w:r w:rsidR="00D360A9" w:rsidRPr="00084C53">
        <w:t> blízkými v nebi.</w:t>
      </w:r>
    </w:p>
    <w:p w14:paraId="57C7E7EC" w14:textId="105D8F5B" w:rsidR="00D360A9" w:rsidRPr="00084C53" w:rsidRDefault="00D360A9" w:rsidP="004B075B">
      <w:r w:rsidRPr="00084C53">
        <w:t>Vnímat důležitost mluveného či ticha v saturaci potřeb pozůsta</w:t>
      </w:r>
      <w:r w:rsidR="00270280">
        <w:t>lých. To je preference druhého p</w:t>
      </w:r>
      <w:r w:rsidRPr="00084C53">
        <w:t>articipanta. S ní je s</w:t>
      </w:r>
      <w:r>
        <w:t>pojeno vnímání lásky a milosti B</w:t>
      </w:r>
      <w:r w:rsidRPr="00084C53">
        <w:t xml:space="preserve">oží, která pozůstalé vede k naplnění jejich potřeb. Zároveň je klíčové rozlišovat, kdy je potřebné s pozůstalým komunikovat a kdy s ním sdílet jeho ztrátu v tichu. V oblasti sebe hygieny preferuje sdílení </w:t>
      </w:r>
      <w:r w:rsidRPr="00084C53">
        <w:lastRenderedPageBreak/>
        <w:t>s kolegy v oblasti informací i ve společenství věřících. Uvádí, že úmrtí ve vlastní rodině vedlo ke sblížení členů rodiny.</w:t>
      </w:r>
    </w:p>
    <w:p w14:paraId="2B192007" w14:textId="369B9AA9" w:rsidR="00D360A9" w:rsidRPr="00084C53" w:rsidRDefault="00270280" w:rsidP="004B075B">
      <w:r>
        <w:t>Třetí p</w:t>
      </w:r>
      <w:r w:rsidR="00D360A9" w:rsidRPr="00084C53">
        <w:t>articipant uvádí potřebu sdílení umírání blízkého s pozůstalými, které vede ke smíření jak ve vztazích, tak se skutečností, že jejich blízký opouští tento svět. Na tuto skutečnost mohou být nepřipraveni jak pozůstalí, tak i nemocniční kaplan. To, že je jako nemocniční kaplan požádán o doprovázení</w:t>
      </w:r>
      <w:r w:rsidR="00D360A9">
        <w:t>,</w:t>
      </w:r>
      <w:r w:rsidR="00D360A9" w:rsidRPr="00084C53">
        <w:t xml:space="preserve"> je pro něj velkou motivací, své potřeby saturuje především v tom, že může pomoct. Rovněž víra a odpuštění hraje důležitou roli jak v jeho sebe hygieně, tak ve smíření se se smrtí blízkého.</w:t>
      </w:r>
    </w:p>
    <w:p w14:paraId="7DEE7778" w14:textId="664587DB" w:rsidR="00D360A9" w:rsidRPr="00084C53" w:rsidRDefault="00D360A9" w:rsidP="00F96FCD">
      <w:pPr>
        <w:pStyle w:val="Citt"/>
        <w:ind w:left="0" w:firstLine="0"/>
        <w:jc w:val="both"/>
      </w:pPr>
      <w:r w:rsidRPr="00084C53">
        <w:t>„</w:t>
      </w:r>
      <w:proofErr w:type="gramStart"/>
      <w:r w:rsidRPr="00084C53">
        <w:t>….jo</w:t>
      </w:r>
      <w:proofErr w:type="gramEnd"/>
      <w:r w:rsidRPr="00084C53">
        <w:t xml:space="preserve"> prostě říct někomu, co zrovna prožili, že v tu chvíli to jo úmrtí a většinou to konstat</w:t>
      </w:r>
      <w:r>
        <w:t>ování, že měli možnost si s</w:t>
      </w:r>
      <w:r w:rsidRPr="00084C53">
        <w:t> maminkou nebo tatínkem něco říct nebo ho alespoň nebo ho držet ho za ruku, někdy jakoby mluví o tom personálu, jo…“(Participant č.</w:t>
      </w:r>
      <w:r>
        <w:t xml:space="preserve"> </w:t>
      </w:r>
      <w:r w:rsidRPr="00084C53">
        <w:t>3)</w:t>
      </w:r>
    </w:p>
    <w:p w14:paraId="406A2902" w14:textId="77777777" w:rsidR="00D360A9" w:rsidRPr="004B075B" w:rsidRDefault="00D360A9" w:rsidP="00E86339">
      <w:pPr>
        <w:pStyle w:val="Odstavecseseznamem"/>
        <w:numPr>
          <w:ilvl w:val="0"/>
          <w:numId w:val="15"/>
        </w:numPr>
        <w:rPr>
          <w:b/>
        </w:rPr>
      </w:pPr>
      <w:r w:rsidRPr="004B075B">
        <w:rPr>
          <w:b/>
        </w:rPr>
        <w:t>Aspekty</w:t>
      </w:r>
    </w:p>
    <w:p w14:paraId="5CA0722A" w14:textId="4270F2FE" w:rsidR="00D360A9" w:rsidRPr="00084C53" w:rsidRDefault="00D360A9" w:rsidP="008847A8">
      <w:r w:rsidRPr="00084C53">
        <w:t>Tato oblast zahrnuje úhel pohledu na vnější skutečnosti, které rovněž ovlivňují to, jaká je role nemocničního kaplana v nemocnici.</w:t>
      </w:r>
      <w:r w:rsidR="008847A8">
        <w:t xml:space="preserve"> </w:t>
      </w:r>
      <w:r w:rsidRPr="00084C53">
        <w:t>První vnější skutečností jsou lidé blízko umírajícího, se kterým kaplan spolupracuje.</w:t>
      </w:r>
      <w:r w:rsidR="008847A8">
        <w:t xml:space="preserve"> </w:t>
      </w:r>
      <w:r w:rsidRPr="00084C53">
        <w:t>Druhou pak místo, kde pastorační péče probíhá.</w:t>
      </w:r>
    </w:p>
    <w:p w14:paraId="1248A3A1" w14:textId="77777777" w:rsidR="00D360A9" w:rsidRPr="00084C53" w:rsidRDefault="00D360A9" w:rsidP="008847A8">
      <w:pPr>
        <w:ind w:firstLine="0"/>
      </w:pPr>
      <w:r w:rsidRPr="00084C53">
        <w:t xml:space="preserve">Specifickou částí této oblasti je doprovázení pozůstalých v době </w:t>
      </w:r>
      <w:proofErr w:type="spellStart"/>
      <w:r w:rsidRPr="00084C53">
        <w:t>Covidu</w:t>
      </w:r>
      <w:proofErr w:type="spellEnd"/>
      <w:r w:rsidRPr="00084C53">
        <w:t xml:space="preserve"> – 19.</w:t>
      </w:r>
    </w:p>
    <w:p w14:paraId="07BA2053" w14:textId="78242842" w:rsidR="00D360A9" w:rsidRPr="00084C53" w:rsidRDefault="00D360A9" w:rsidP="008847A8">
      <w:pPr>
        <w:ind w:firstLine="0"/>
      </w:pPr>
      <w:r w:rsidRPr="00084C53">
        <w:t>Všichni shodně uvádějí důležitost prvního kontaktu. Uvádějí shodně, že je oslovují jak příbuzní, tak i oni oslovují na základě prvotního oslovení pozůstalých ze strany p</w:t>
      </w:r>
      <w:r w:rsidR="008847A8">
        <w:t>ersonálu. Druhý p</w:t>
      </w:r>
      <w:r w:rsidRPr="00084C53">
        <w:t>articipant navíc uvádí, že oslovuje pozůstalé, pokud je uvidí na chodbě</w:t>
      </w:r>
      <w:r>
        <w:t>,</w:t>
      </w:r>
      <w:r w:rsidRPr="00084C53">
        <w:t xml:space="preserve"> či </w:t>
      </w:r>
      <w:r>
        <w:t>v rámci náhodného</w:t>
      </w:r>
      <w:r w:rsidRPr="00084C53">
        <w:t xml:space="preserve"> setkání. S příbuznými a personálem spolupracují </w:t>
      </w:r>
      <w:r w:rsidR="008847A8">
        <w:t>i v průběhu doprovázení. Třetí p</w:t>
      </w:r>
      <w:r w:rsidRPr="00084C53">
        <w:t xml:space="preserve">articipant uvádí, že někdy spolupráce pokračuje i po jejich odchodu z nemocnice. První </w:t>
      </w:r>
      <w:r w:rsidR="00F96FCD">
        <w:br/>
      </w:r>
      <w:r w:rsidRPr="00084C53">
        <w:t>a druhý Participant spoluprac</w:t>
      </w:r>
      <w:r w:rsidR="008847A8">
        <w:t>ují s paliativním týmem, třetí p</w:t>
      </w:r>
      <w:r w:rsidRPr="00084C53">
        <w:t>articipant uvádí pouze sociální pracovnici s tím, že se snaží pomoct pozůstalým i v oblastech, které přesahují jeho působnost (mobilní hospic).</w:t>
      </w:r>
    </w:p>
    <w:p w14:paraId="0A76B28C" w14:textId="0FF5085E" w:rsidR="00D360A9" w:rsidRPr="00084C53" w:rsidRDefault="008847A8" w:rsidP="004B075B">
      <w:r>
        <w:t>První a druhý p</w:t>
      </w:r>
      <w:r w:rsidR="00D360A9" w:rsidRPr="00084C53">
        <w:t xml:space="preserve">articipant shodně uvádí, že situace v nemocnicích v době </w:t>
      </w:r>
      <w:proofErr w:type="spellStart"/>
      <w:r w:rsidR="00D360A9" w:rsidRPr="00084C53">
        <w:t>Covidu</w:t>
      </w:r>
      <w:proofErr w:type="spellEnd"/>
      <w:r w:rsidR="00D360A9" w:rsidRPr="00084C53">
        <w:t xml:space="preserve"> – 19 byla velmi těžká. Svou roli spatřovali jak v doprovázení umírajících, tak i ve zprostředkování kontaktu s příbuznými. Ve své práci využívali přenos prostřednictvím internetu, aby mohli umírajícímu zprostředkovat kontakt s příbuznými a v některých případech také, aby mohl být virtuálně účasten na pohřbu svého blízkého. Organizovali také setkání příbuzných v nemocnici, pokud jim to ztížené podmínky dovolily. Spolupráce personálu byla v této době výborná. </w:t>
      </w:r>
    </w:p>
    <w:p w14:paraId="06AC66A6" w14:textId="754276DE" w:rsidR="00D360A9" w:rsidRPr="00084C53" w:rsidRDefault="008847A8" w:rsidP="004B075B">
      <w:r>
        <w:t>První p</w:t>
      </w:r>
      <w:r w:rsidR="00D360A9" w:rsidRPr="00084C53">
        <w:t>articipant uvádí důležitost setkání a rituálu rozloučení, druhý pak možnost rozlo</w:t>
      </w:r>
      <w:r>
        <w:t>učení se a odevzdání se. Třetí p</w:t>
      </w:r>
      <w:r w:rsidR="00D360A9" w:rsidRPr="00084C53">
        <w:t>articipant v této době nepůsobil jako nemocniční kaplan.</w:t>
      </w:r>
    </w:p>
    <w:p w14:paraId="2D106784" w14:textId="41877046" w:rsidR="00D360A9" w:rsidRPr="00084C53" w:rsidRDefault="00D360A9" w:rsidP="00F96FCD">
      <w:pPr>
        <w:pStyle w:val="Citt"/>
        <w:ind w:left="0" w:firstLine="0"/>
        <w:jc w:val="both"/>
      </w:pPr>
      <w:r w:rsidRPr="00084C53">
        <w:lastRenderedPageBreak/>
        <w:t>„…</w:t>
      </w:r>
      <w:r w:rsidR="00F96FCD">
        <w:t xml:space="preserve">v </w:t>
      </w:r>
      <w:r w:rsidRPr="00084C53">
        <w:t>takových finálních okamžicích života jejich příbuzného…pacienta…ehm snažíme se, abychom se dostaly do té spolupráce…nebo do toho kontaktu s tou rodinou co nejdříve.“ (Participant č.</w:t>
      </w:r>
      <w:r w:rsidR="00F96FCD">
        <w:t xml:space="preserve"> </w:t>
      </w:r>
      <w:r w:rsidRPr="00084C53">
        <w:t>2)</w:t>
      </w:r>
    </w:p>
    <w:p w14:paraId="2253B664" w14:textId="77777777" w:rsidR="00D360A9" w:rsidRPr="004B075B" w:rsidRDefault="00D360A9" w:rsidP="00E86339">
      <w:pPr>
        <w:pStyle w:val="Odstavecseseznamem"/>
        <w:numPr>
          <w:ilvl w:val="0"/>
          <w:numId w:val="15"/>
        </w:numPr>
        <w:rPr>
          <w:b/>
        </w:rPr>
      </w:pPr>
      <w:r w:rsidRPr="004B075B">
        <w:rPr>
          <w:b/>
        </w:rPr>
        <w:t>Pevný bod</w:t>
      </w:r>
    </w:p>
    <w:p w14:paraId="0088CFC2" w14:textId="78D3BA7E" w:rsidR="00D360A9" w:rsidRPr="00084C53" w:rsidRDefault="00D360A9" w:rsidP="004B075B">
      <w:r w:rsidRPr="00084C53">
        <w:t xml:space="preserve">V této oblasti jsou zahrnuty odpovědi na otázky, týkající se vnímání pastorační péče </w:t>
      </w:r>
      <w:r w:rsidR="004F1482">
        <w:br/>
      </w:r>
      <w:r w:rsidRPr="00084C53">
        <w:t>v doprovázení, ze strany pozůstalých i ze strany personálu.</w:t>
      </w:r>
    </w:p>
    <w:p w14:paraId="1B96E626" w14:textId="5E04B755" w:rsidR="00D360A9" w:rsidRPr="00084C53" w:rsidRDefault="008847A8" w:rsidP="004B075B">
      <w:r>
        <w:t>První p</w:t>
      </w:r>
      <w:r w:rsidR="00D360A9" w:rsidRPr="00084C53">
        <w:t xml:space="preserve">articipant klade důraz na volbu obsahu komunikace, vyvarovat se chyby, protože je možné narazit na různé předsudky, které si pozůstalí nesou s sebou, ať už z rodiny nebo </w:t>
      </w:r>
      <w:r w:rsidR="004F1482">
        <w:br/>
      </w:r>
      <w:r w:rsidR="00D360A9" w:rsidRPr="00084C53">
        <w:t>i z předešlých zkušeností s nemocničním personálem. Uvádí, že personál se mnohdy neumí vcítit do role pozůstalého a odpovídá věcně, mechanicky, což v pozůstalých může způsobit šok.</w:t>
      </w:r>
    </w:p>
    <w:p w14:paraId="0707FAC7" w14:textId="1B350C71" w:rsidR="00D360A9" w:rsidRPr="00084C53" w:rsidRDefault="008847A8" w:rsidP="004B075B">
      <w:r>
        <w:t>Druhý p</w:t>
      </w:r>
      <w:r w:rsidR="00D360A9" w:rsidRPr="00084C53">
        <w:t>articipant se při doprovázení zaměřuje na duchovní rozměr pastorační péče, také upozorňuje na to, že naráží na předsudky pozůstalých a</w:t>
      </w:r>
      <w:r>
        <w:t xml:space="preserve"> stejně jako první p</w:t>
      </w:r>
      <w:r w:rsidR="00D360A9" w:rsidRPr="00084C53">
        <w:t>articipant uvádí, že je nutné postupovat s rozmyslem a snažit se vyhnout chybám. Personál se podle něj snaží.</w:t>
      </w:r>
    </w:p>
    <w:p w14:paraId="582C6165" w14:textId="4E37F89E" w:rsidR="00D360A9" w:rsidRPr="00084C53" w:rsidRDefault="00D360A9" w:rsidP="004B075B">
      <w:r w:rsidRPr="00084C53">
        <w:t>Atmosféru důvěr</w:t>
      </w:r>
      <w:r w:rsidR="008847A8">
        <w:t xml:space="preserve">y považuje za </w:t>
      </w:r>
      <w:proofErr w:type="gramStart"/>
      <w:r w:rsidR="008847A8">
        <w:t>podstatnou</w:t>
      </w:r>
      <w:proofErr w:type="gramEnd"/>
      <w:r w:rsidR="008847A8">
        <w:t xml:space="preserve"> třetí p</w:t>
      </w:r>
      <w:r w:rsidRPr="00084C53">
        <w:t>articipant, za obtíž považuje, pokud pozůstalí nereagují nebo vnímají to, co se děje po smrti blízkého, pouze jako povinnost, kterou je nutné splnit. Personál podle něj nedělá nic. Nevnímá z jejich strany žádnou pomoc v oblasti doprovázení.</w:t>
      </w:r>
    </w:p>
    <w:p w14:paraId="39A1519F" w14:textId="57E1D378" w:rsidR="00D360A9" w:rsidRPr="00084C53" w:rsidRDefault="00D360A9" w:rsidP="004B075B">
      <w:r w:rsidRPr="00084C53">
        <w:t>U prožívání s</w:t>
      </w:r>
      <w:r w:rsidR="008847A8">
        <w:t>mutku pozůstalých, dle prvního p</w:t>
      </w:r>
      <w:r w:rsidRPr="00084C53">
        <w:t>articipanta, je podstatné, zda jsou věřící, či ne. Věřící pozůstalí mají přesnější představu o tom, jak má doprovázení vypadat</w:t>
      </w:r>
      <w:r>
        <w:t>,</w:t>
      </w:r>
      <w:r w:rsidRPr="00084C53">
        <w:t xml:space="preserve"> a jsou v této oblasti aktivnější.</w:t>
      </w:r>
    </w:p>
    <w:p w14:paraId="7CC50E89" w14:textId="05BDEF81" w:rsidR="00D360A9" w:rsidRPr="00084C53" w:rsidRDefault="008847A8" w:rsidP="004B075B">
      <w:r>
        <w:t>Druhý p</w:t>
      </w:r>
      <w:r w:rsidR="00D360A9" w:rsidRPr="00084C53">
        <w:t>articipant vnímá důležitost odpuštění, přijetí eucharistie, projevení lásky, upevnění citových pout mezi pozůstalými a tím, kdo odešel na věčnost.</w:t>
      </w:r>
    </w:p>
    <w:p w14:paraId="2ECB8C71" w14:textId="364DC87B" w:rsidR="00D360A9" w:rsidRPr="00084C53" w:rsidRDefault="008847A8" w:rsidP="004B075B">
      <w:r>
        <w:t>Třetí p</w:t>
      </w:r>
      <w:r w:rsidR="00D360A9" w:rsidRPr="00084C53">
        <w:t>articipant odpovídal podobným způsobem. Podle něj je důležité odpustit si, smířit se, mít klid v duši.</w:t>
      </w:r>
    </w:p>
    <w:p w14:paraId="51D78977" w14:textId="4D7CD8E5" w:rsidR="00D360A9" w:rsidRPr="00084C53" w:rsidRDefault="00D360A9" w:rsidP="004F1482">
      <w:pPr>
        <w:pStyle w:val="Citt"/>
        <w:ind w:left="0" w:firstLine="0"/>
        <w:jc w:val="both"/>
      </w:pPr>
      <w:r w:rsidRPr="00084C53">
        <w:t>„Vnímám a pozoruji, že pro věřící pozůstalé je mnohem snadnější se smířit se ztrátou blízkého…tím však nechci umocňovat jejich bolest, ale naděje ve shledání na věčnosti, jako tato spirituální dimenze, hraje velkou roli, i když, jak</w:t>
      </w:r>
      <w:r w:rsidR="004F1482">
        <w:t xml:space="preserve"> říkám, je to těžké pro všechny.</w:t>
      </w:r>
      <w:r w:rsidRPr="00084C53">
        <w:t>“(Participant č.</w:t>
      </w:r>
      <w:r w:rsidR="004F1482">
        <w:t xml:space="preserve"> </w:t>
      </w:r>
      <w:r w:rsidRPr="00084C53">
        <w:t>1)</w:t>
      </w:r>
    </w:p>
    <w:p w14:paraId="54C17FD5" w14:textId="77777777" w:rsidR="00D360A9" w:rsidRPr="004B075B" w:rsidRDefault="00D360A9" w:rsidP="00E86339">
      <w:pPr>
        <w:pStyle w:val="Odstavecseseznamem"/>
        <w:numPr>
          <w:ilvl w:val="0"/>
          <w:numId w:val="15"/>
        </w:numPr>
        <w:rPr>
          <w:b/>
        </w:rPr>
      </w:pPr>
      <w:r w:rsidRPr="004B075B">
        <w:rPr>
          <w:b/>
        </w:rPr>
        <w:t>Místa</w:t>
      </w:r>
    </w:p>
    <w:p w14:paraId="1E51F3E9" w14:textId="77777777" w:rsidR="00D360A9" w:rsidRPr="00084C53" w:rsidRDefault="00D360A9" w:rsidP="00032E5F">
      <w:r w:rsidRPr="00084C53">
        <w:t>Tato část se zabývá věcným kontextem, tedy</w:t>
      </w:r>
      <w:r>
        <w:t>,</w:t>
      </w:r>
      <w:r w:rsidRPr="00084C53">
        <w:t xml:space="preserve"> které oddělení NK nejvíce navštěvují, a kde je možné se rozloučit se zesnulým.</w:t>
      </w:r>
    </w:p>
    <w:p w14:paraId="4906E9D7" w14:textId="23B8B773" w:rsidR="00D360A9" w:rsidRPr="00084C53" w:rsidRDefault="008847A8" w:rsidP="00032E5F">
      <w:r>
        <w:lastRenderedPageBreak/>
        <w:t>Všichni p</w:t>
      </w:r>
      <w:r w:rsidR="00D360A9" w:rsidRPr="00084C53">
        <w:t xml:space="preserve">articipanti shodně odpověděli, </w:t>
      </w:r>
      <w:r>
        <w:t>že nejvíce navštěvují LDN. Dva p</w:t>
      </w:r>
      <w:r w:rsidR="00D360A9" w:rsidRPr="00084C53">
        <w:t>articipanti uvedli, že geriatrické oddělení. Pak následovala urologie, traumatologie, ortopedie a onkologie.</w:t>
      </w:r>
    </w:p>
    <w:p w14:paraId="2945BFCA" w14:textId="53A8A2C3" w:rsidR="00D360A9" w:rsidRPr="00084C53" w:rsidRDefault="00D360A9" w:rsidP="00032E5F">
      <w:r w:rsidRPr="00084C53">
        <w:t>Co se týče ko</w:t>
      </w:r>
      <w:r w:rsidR="008847A8">
        <w:t>nkrétního místa, tak první dva p</w:t>
      </w:r>
      <w:r w:rsidRPr="00084C53">
        <w:t>articipanti uvedli</w:t>
      </w:r>
      <w:r>
        <w:t>, že pokoj pacienta a box na ARO</w:t>
      </w:r>
      <w:r w:rsidR="008847A8">
        <w:t>. Druhý p</w:t>
      </w:r>
      <w:r w:rsidRPr="00084C53">
        <w:t>articipant uvádí také pietní místnost. Třetí neví, zmiňuje tři pietní místa z doslechu.</w:t>
      </w:r>
    </w:p>
    <w:p w14:paraId="42A4A9FB" w14:textId="77777777" w:rsidR="00D360A9" w:rsidRPr="002C5773" w:rsidRDefault="00D360A9" w:rsidP="00D360A9">
      <w:pPr>
        <w:pStyle w:val="Nadpis3"/>
      </w:pPr>
      <w:bookmarkStart w:id="59" w:name="_Toc149939065"/>
      <w:r>
        <w:t>Interpretace prostřednictvím techniky „vyložení</w:t>
      </w:r>
      <w:r w:rsidRPr="002C5773">
        <w:t xml:space="preserve"> karet</w:t>
      </w:r>
      <w:r>
        <w:t>“</w:t>
      </w:r>
      <w:bookmarkEnd w:id="59"/>
    </w:p>
    <w:p w14:paraId="4219D654" w14:textId="77777777" w:rsidR="00D360A9" w:rsidRPr="00FC0627" w:rsidRDefault="00D360A9" w:rsidP="00D360A9">
      <w:pPr>
        <w:rPr>
          <w:b/>
        </w:rPr>
      </w:pPr>
      <w:r w:rsidRPr="00FC0627">
        <w:t>Výsledky jsou interpretovány pomocí metody „vyložení karet“.</w:t>
      </w:r>
      <w:r>
        <w:rPr>
          <w:b/>
        </w:rPr>
        <w:t xml:space="preserve"> </w:t>
      </w:r>
      <w:r w:rsidRPr="00084C53">
        <w:t>V této technice jde o to, že výzkumník vezme kategorie vzniklé otevřeným kódováním, uspořádá je do obrazce a na základě tohoto uspořádání sestaví text, že je převyprávěním obsahu jednotlivých kategorií.</w:t>
      </w:r>
      <w:r w:rsidRPr="00D9463D">
        <w:rPr>
          <w:rStyle w:val="Znakapoznpodarou"/>
        </w:rPr>
        <w:footnoteReference w:id="254"/>
      </w:r>
    </w:p>
    <w:p w14:paraId="5D254BE5" w14:textId="25B1F251" w:rsidR="00D360A9" w:rsidRPr="00A4431C" w:rsidRDefault="00D360A9" w:rsidP="00D360A9">
      <w:r w:rsidRPr="00A4431C">
        <w:t>Vychází z předchozího kódovaní. Jednotlivé kódy jsou pro přehlednost rozděleny do skupin, které se v reálu mohou prolínat (viz duchovní a psychologické hledisko).</w:t>
      </w:r>
    </w:p>
    <w:p w14:paraId="7ADD6861" w14:textId="77777777" w:rsidR="00D360A9" w:rsidRPr="00032E5F" w:rsidRDefault="00D360A9" w:rsidP="00E86339">
      <w:pPr>
        <w:pStyle w:val="Odstavecseseznamem"/>
        <w:numPr>
          <w:ilvl w:val="0"/>
          <w:numId w:val="16"/>
        </w:numPr>
        <w:rPr>
          <w:b/>
        </w:rPr>
      </w:pPr>
      <w:r w:rsidRPr="00032E5F">
        <w:rPr>
          <w:b/>
        </w:rPr>
        <w:t>Připravenost</w:t>
      </w:r>
    </w:p>
    <w:p w14:paraId="1AFA496D" w14:textId="09B4568C" w:rsidR="00D360A9" w:rsidRDefault="00D360A9" w:rsidP="00032E5F">
      <w:r w:rsidRPr="004E5C34">
        <w:t>Tato kategorie zahrnuje kódy, týkající se subjektivního vnímání připravenosti na roli nemocničního kaplana.</w:t>
      </w:r>
    </w:p>
    <w:p w14:paraId="4335CE69" w14:textId="093FC62B" w:rsidR="00032E5F" w:rsidRPr="00032E5F" w:rsidRDefault="00032E5F" w:rsidP="00032E5F">
      <w:pPr>
        <w:pStyle w:val="Oznaentabulkyobrzku"/>
      </w:pPr>
      <w:r>
        <w:t xml:space="preserve">Tabulka </w:t>
      </w:r>
      <w:r w:rsidR="006F7B3A">
        <w:fldChar w:fldCharType="begin"/>
      </w:r>
      <w:r w:rsidR="006F7B3A">
        <w:instrText xml:space="preserve"> SEQ Tabulka \* ARABIC </w:instrText>
      </w:r>
      <w:r w:rsidR="006F7B3A">
        <w:fldChar w:fldCharType="separate"/>
      </w:r>
      <w:r w:rsidR="00CF3DD0">
        <w:rPr>
          <w:noProof/>
        </w:rPr>
        <w:t>2</w:t>
      </w:r>
      <w:r w:rsidR="006F7B3A">
        <w:rPr>
          <w:noProof/>
        </w:rPr>
        <w:fldChar w:fldCharType="end"/>
      </w:r>
    </w:p>
    <w:p w14:paraId="0F5C6BD7" w14:textId="3356EF20" w:rsidR="00032E5F" w:rsidRDefault="00032E5F" w:rsidP="00032E5F">
      <w:pPr>
        <w:pStyle w:val="Nzevtabulkyobrzku"/>
      </w:pPr>
      <w:r>
        <w:t>Role mediátora</w:t>
      </w:r>
    </w:p>
    <w:tbl>
      <w:tblPr>
        <w:tblStyle w:val="Mkatabulky"/>
        <w:tblW w:w="0" w:type="auto"/>
        <w:tblInd w:w="1080" w:type="dxa"/>
        <w:tblLook w:val="04A0" w:firstRow="1" w:lastRow="0" w:firstColumn="1" w:lastColumn="0" w:noHBand="0" w:noVBand="1"/>
      </w:tblPr>
      <w:tblGrid>
        <w:gridCol w:w="3168"/>
        <w:gridCol w:w="4245"/>
      </w:tblGrid>
      <w:tr w:rsidR="00D360A9" w14:paraId="77EE951C" w14:textId="77777777" w:rsidTr="004C7729">
        <w:trPr>
          <w:cantSplit/>
          <w:tblHeader/>
        </w:trPr>
        <w:tc>
          <w:tcPr>
            <w:tcW w:w="3168" w:type="dxa"/>
          </w:tcPr>
          <w:p w14:paraId="0EDF9B90" w14:textId="77777777" w:rsidR="00D360A9" w:rsidRPr="00032E5F" w:rsidRDefault="00D360A9" w:rsidP="00032E5F">
            <w:pPr>
              <w:pStyle w:val="Tabulkaobrzek"/>
              <w:rPr>
                <w:b/>
              </w:rPr>
            </w:pPr>
            <w:r w:rsidRPr="00032E5F">
              <w:rPr>
                <w:b/>
              </w:rPr>
              <w:t>Z hlediska psychologického</w:t>
            </w:r>
          </w:p>
        </w:tc>
        <w:tc>
          <w:tcPr>
            <w:tcW w:w="4245" w:type="dxa"/>
          </w:tcPr>
          <w:p w14:paraId="335FA94C" w14:textId="77777777" w:rsidR="00D360A9" w:rsidRPr="00032E5F" w:rsidRDefault="00D360A9" w:rsidP="00032E5F">
            <w:pPr>
              <w:pStyle w:val="Tabulkaobrzek"/>
              <w:rPr>
                <w:b/>
              </w:rPr>
            </w:pPr>
            <w:r w:rsidRPr="00032E5F">
              <w:rPr>
                <w:b/>
              </w:rPr>
              <w:t>Z hlediska duchovního</w:t>
            </w:r>
          </w:p>
        </w:tc>
      </w:tr>
      <w:tr w:rsidR="00D360A9" w14:paraId="01F7278A" w14:textId="77777777" w:rsidTr="004C7729">
        <w:trPr>
          <w:cantSplit/>
        </w:trPr>
        <w:tc>
          <w:tcPr>
            <w:tcW w:w="3168" w:type="dxa"/>
          </w:tcPr>
          <w:p w14:paraId="73F85FA0" w14:textId="77777777" w:rsidR="00D360A9" w:rsidRPr="00032E5F" w:rsidRDefault="00D360A9" w:rsidP="00032E5F">
            <w:pPr>
              <w:pStyle w:val="Tabulkaobrzek"/>
            </w:pPr>
            <w:r w:rsidRPr="00032E5F">
              <w:t>Vycházet z aktuální situace</w:t>
            </w:r>
          </w:p>
          <w:p w14:paraId="1A797BC2" w14:textId="77777777" w:rsidR="00D360A9" w:rsidRPr="00032E5F" w:rsidRDefault="00D360A9" w:rsidP="00032E5F">
            <w:pPr>
              <w:pStyle w:val="Tabulkaobrzek"/>
            </w:pPr>
            <w:r w:rsidRPr="00032E5F">
              <w:t>Nečekané reakce</w:t>
            </w:r>
          </w:p>
          <w:p w14:paraId="418D740E" w14:textId="77777777" w:rsidR="00D360A9" w:rsidRPr="00032E5F" w:rsidRDefault="00D360A9" w:rsidP="00032E5F">
            <w:pPr>
              <w:pStyle w:val="Tabulkaobrzek"/>
            </w:pPr>
            <w:r w:rsidRPr="00032E5F">
              <w:t>Odpovědi na otázky</w:t>
            </w:r>
          </w:p>
          <w:p w14:paraId="6AAA07DD" w14:textId="77777777" w:rsidR="00D360A9" w:rsidRPr="00032E5F" w:rsidRDefault="00D360A9" w:rsidP="00032E5F">
            <w:pPr>
              <w:pStyle w:val="Tabulkaobrzek"/>
            </w:pPr>
            <w:r w:rsidRPr="00032E5F">
              <w:t>Individualita člověka</w:t>
            </w:r>
          </w:p>
          <w:p w14:paraId="17FC8DC4" w14:textId="77777777" w:rsidR="00D360A9" w:rsidRPr="00032E5F" w:rsidRDefault="00D360A9" w:rsidP="00032E5F">
            <w:pPr>
              <w:pStyle w:val="Tabulkaobrzek"/>
            </w:pPr>
            <w:r w:rsidRPr="00032E5F">
              <w:t>Založení člověka</w:t>
            </w:r>
          </w:p>
          <w:p w14:paraId="4ED761EF" w14:textId="77777777" w:rsidR="00D360A9" w:rsidRPr="00032E5F" w:rsidRDefault="00D360A9" w:rsidP="00032E5F">
            <w:pPr>
              <w:pStyle w:val="Tabulkaobrzek"/>
            </w:pPr>
            <w:r w:rsidRPr="00032E5F">
              <w:t>Potřeba akce</w:t>
            </w:r>
          </w:p>
          <w:p w14:paraId="37D4DD79" w14:textId="77777777" w:rsidR="00D360A9" w:rsidRPr="00032E5F" w:rsidRDefault="00D360A9" w:rsidP="00032E5F">
            <w:pPr>
              <w:pStyle w:val="Tabulkaobrzek"/>
            </w:pPr>
            <w:r w:rsidRPr="00032E5F">
              <w:t>X</w:t>
            </w:r>
          </w:p>
          <w:p w14:paraId="7C414804" w14:textId="77777777" w:rsidR="00D360A9" w:rsidRPr="00032E5F" w:rsidRDefault="00D360A9" w:rsidP="00032E5F">
            <w:pPr>
              <w:pStyle w:val="Tabulkaobrzek"/>
            </w:pPr>
            <w:r w:rsidRPr="00032E5F">
              <w:t>Nechat prostor</w:t>
            </w:r>
          </w:p>
          <w:p w14:paraId="6F74B238" w14:textId="77777777" w:rsidR="00D360A9" w:rsidRPr="008A69DB" w:rsidRDefault="00D360A9" w:rsidP="00032E5F">
            <w:pPr>
              <w:pStyle w:val="Tabulkaobrzek"/>
              <w:rPr>
                <w:b/>
              </w:rPr>
            </w:pPr>
            <w:r w:rsidRPr="008A69DB">
              <w:rPr>
                <w:b/>
              </w:rPr>
              <w:t>Role mediátora doprovázení</w:t>
            </w:r>
          </w:p>
        </w:tc>
        <w:tc>
          <w:tcPr>
            <w:tcW w:w="4245" w:type="dxa"/>
          </w:tcPr>
          <w:p w14:paraId="132B4C41" w14:textId="77777777" w:rsidR="00D360A9" w:rsidRPr="00032E5F" w:rsidRDefault="00D360A9" w:rsidP="00032E5F">
            <w:pPr>
              <w:pStyle w:val="Tabulkaobrzek"/>
            </w:pPr>
            <w:r w:rsidRPr="00032E5F">
              <w:t>Naslouchat s vírou</w:t>
            </w:r>
          </w:p>
          <w:p w14:paraId="7F1903F2" w14:textId="77777777" w:rsidR="00D360A9" w:rsidRPr="00032E5F" w:rsidRDefault="00D360A9" w:rsidP="00032E5F">
            <w:pPr>
              <w:pStyle w:val="Tabulkaobrzek"/>
            </w:pPr>
            <w:r w:rsidRPr="00032E5F">
              <w:t>Kněz je všude</w:t>
            </w:r>
          </w:p>
          <w:p w14:paraId="7DB94CCD" w14:textId="77777777" w:rsidR="00D360A9" w:rsidRPr="00032E5F" w:rsidRDefault="00D360A9" w:rsidP="00032E5F">
            <w:pPr>
              <w:pStyle w:val="Tabulkaobrzek"/>
            </w:pPr>
            <w:r w:rsidRPr="00032E5F">
              <w:t>Rituály církve</w:t>
            </w:r>
          </w:p>
          <w:p w14:paraId="48C45845" w14:textId="77777777" w:rsidR="00D360A9" w:rsidRPr="00032E5F" w:rsidRDefault="00D360A9" w:rsidP="00032E5F">
            <w:pPr>
              <w:pStyle w:val="Tabulkaobrzek"/>
            </w:pPr>
            <w:r w:rsidRPr="00032E5F">
              <w:t>Láska je věčná</w:t>
            </w:r>
          </w:p>
          <w:p w14:paraId="2F7B3C63" w14:textId="77777777" w:rsidR="00D360A9" w:rsidRPr="00032E5F" w:rsidRDefault="00D360A9" w:rsidP="00032E5F">
            <w:pPr>
              <w:pStyle w:val="Tabulkaobrzek"/>
            </w:pPr>
            <w:r w:rsidRPr="00032E5F">
              <w:t>Síla víry</w:t>
            </w:r>
          </w:p>
          <w:p w14:paraId="25C87C55" w14:textId="77777777" w:rsidR="00D360A9" w:rsidRPr="00032E5F" w:rsidRDefault="00D360A9" w:rsidP="00032E5F">
            <w:pPr>
              <w:pStyle w:val="Tabulkaobrzek"/>
            </w:pPr>
          </w:p>
          <w:p w14:paraId="17567E9B" w14:textId="77777777" w:rsidR="00D360A9" w:rsidRPr="00032E5F" w:rsidRDefault="00D360A9" w:rsidP="00032E5F">
            <w:pPr>
              <w:pStyle w:val="Tabulkaobrzek"/>
            </w:pPr>
          </w:p>
          <w:p w14:paraId="6C43BCD9" w14:textId="77777777" w:rsidR="00D360A9" w:rsidRPr="00032E5F" w:rsidRDefault="00D360A9" w:rsidP="00032E5F">
            <w:pPr>
              <w:pStyle w:val="Tabulkaobrzek"/>
            </w:pPr>
          </w:p>
          <w:p w14:paraId="7DB0C80A" w14:textId="77777777" w:rsidR="00D360A9" w:rsidRPr="008A69DB" w:rsidRDefault="00D360A9" w:rsidP="00032E5F">
            <w:pPr>
              <w:pStyle w:val="Tabulkaobrzek"/>
              <w:jc w:val="left"/>
              <w:rPr>
                <w:b/>
              </w:rPr>
            </w:pPr>
            <w:r w:rsidRPr="008A69DB">
              <w:rPr>
                <w:b/>
              </w:rPr>
              <w:t>Role toho, kdo nabízí a zprostředkovává cestu víry</w:t>
            </w:r>
          </w:p>
        </w:tc>
      </w:tr>
    </w:tbl>
    <w:p w14:paraId="3C3D0A41" w14:textId="07778DB4" w:rsidR="00F51F98" w:rsidRDefault="00F51F98" w:rsidP="00F51F98">
      <w:pPr>
        <w:spacing w:after="0" w:line="240" w:lineRule="auto"/>
        <w:jc w:val="center"/>
      </w:pPr>
      <w:r w:rsidRPr="00F51F98">
        <w:rPr>
          <w:rFonts w:ascii="Cambria Math" w:hAnsi="Cambria Math" w:cs="Cambria Math"/>
          <w:color w:val="000000"/>
          <w:sz w:val="40"/>
        </w:rPr>
        <w:t>⇓</w:t>
      </w:r>
    </w:p>
    <w:tbl>
      <w:tblPr>
        <w:tblStyle w:val="Mkatabulky"/>
        <w:tblW w:w="0" w:type="auto"/>
        <w:tblInd w:w="2972" w:type="dxa"/>
        <w:tblLook w:val="04A0" w:firstRow="1" w:lastRow="0" w:firstColumn="1" w:lastColumn="0" w:noHBand="0" w:noVBand="1"/>
      </w:tblPr>
      <w:tblGrid>
        <w:gridCol w:w="2977"/>
      </w:tblGrid>
      <w:tr w:rsidR="00F51F98" w14:paraId="5BF1C465" w14:textId="77777777" w:rsidTr="00F51F98">
        <w:tc>
          <w:tcPr>
            <w:tcW w:w="2977" w:type="dxa"/>
            <w:vAlign w:val="center"/>
          </w:tcPr>
          <w:p w14:paraId="3E86FF02" w14:textId="4F27FC43" w:rsidR="00F51F98" w:rsidRDefault="00F51F98" w:rsidP="00F51F98">
            <w:pPr>
              <w:spacing w:after="0"/>
              <w:ind w:firstLine="0"/>
              <w:jc w:val="center"/>
            </w:pPr>
            <w:bookmarkStart w:id="60" w:name="_Hlk147347715"/>
            <w:r>
              <w:t>Role mediátora</w:t>
            </w:r>
          </w:p>
        </w:tc>
      </w:tr>
    </w:tbl>
    <w:p w14:paraId="38A995B0" w14:textId="77777777" w:rsidR="00F51F98" w:rsidRDefault="00F51F98" w:rsidP="00F51F98">
      <w:pPr>
        <w:pStyle w:val="Odrky"/>
        <w:numPr>
          <w:ilvl w:val="0"/>
          <w:numId w:val="0"/>
        </w:numPr>
        <w:ind w:left="1134"/>
      </w:pPr>
    </w:p>
    <w:p w14:paraId="5772EBC8" w14:textId="5D985960" w:rsidR="00D360A9" w:rsidRPr="00C615F4" w:rsidRDefault="00D360A9" w:rsidP="004C7729">
      <w:pPr>
        <w:pStyle w:val="Odrky"/>
      </w:pPr>
      <w:r w:rsidRPr="00C615F4">
        <w:t xml:space="preserve">U psychologického hlediska je to mít vhled do situace a „odhadnout člověka“, rozpor v odpovědích je v tom, zda iniciativu </w:t>
      </w:r>
      <w:r>
        <w:t>převzít</w:t>
      </w:r>
      <w:r w:rsidRPr="00C615F4">
        <w:t xml:space="preserve"> nebo ji nechat na pozůstalých.</w:t>
      </w:r>
    </w:p>
    <w:p w14:paraId="6ECC493F" w14:textId="35A2B9F5" w:rsidR="00D360A9" w:rsidRPr="00C615F4" w:rsidRDefault="00D360A9" w:rsidP="004C7729">
      <w:pPr>
        <w:pStyle w:val="Odrky"/>
      </w:pPr>
      <w:r w:rsidRPr="00C615F4">
        <w:t>U duchovního hlediska se neobjevují rozpory, důležité je „věřit a milovat“, postavení kněze, který nabízí rituály poslední cesty</w:t>
      </w:r>
    </w:p>
    <w:bookmarkEnd w:id="60"/>
    <w:p w14:paraId="0AA44C02" w14:textId="77777777" w:rsidR="00D360A9" w:rsidRPr="00032E5F" w:rsidRDefault="00D360A9" w:rsidP="00E86339">
      <w:pPr>
        <w:pStyle w:val="Odstavecseseznamem"/>
        <w:numPr>
          <w:ilvl w:val="0"/>
          <w:numId w:val="16"/>
        </w:numPr>
        <w:rPr>
          <w:b/>
        </w:rPr>
      </w:pPr>
      <w:r w:rsidRPr="00032E5F">
        <w:rPr>
          <w:b/>
        </w:rPr>
        <w:t>Volba</w:t>
      </w:r>
    </w:p>
    <w:p w14:paraId="5C049B3A" w14:textId="5D86813B" w:rsidR="00D360A9" w:rsidRDefault="00D360A9" w:rsidP="00032E5F">
      <w:r w:rsidRPr="00631CF0">
        <w:t>Tato kategorie sdružuje kódy, které se týkají volby ve vnímání umírání a smrti u nemocničních kaplanů a také jejich subjektivní pohled na to, jak tento fenomén vnímají pozůstalí.</w:t>
      </w:r>
    </w:p>
    <w:p w14:paraId="49942ADB" w14:textId="07159264" w:rsidR="00032E5F" w:rsidRPr="00032E5F" w:rsidRDefault="00032E5F" w:rsidP="00032E5F">
      <w:pPr>
        <w:pStyle w:val="Oznaentabulkyobrzku"/>
      </w:pPr>
      <w:r>
        <w:t xml:space="preserve">Tabulka </w:t>
      </w:r>
      <w:r w:rsidR="006F7B3A">
        <w:fldChar w:fldCharType="begin"/>
      </w:r>
      <w:r w:rsidR="006F7B3A">
        <w:instrText xml:space="preserve"> SEQ Tabulka \* ARABIC </w:instrText>
      </w:r>
      <w:r w:rsidR="006F7B3A">
        <w:fldChar w:fldCharType="separate"/>
      </w:r>
      <w:r w:rsidR="00CF3DD0">
        <w:rPr>
          <w:noProof/>
        </w:rPr>
        <w:t>3</w:t>
      </w:r>
      <w:r w:rsidR="006F7B3A">
        <w:rPr>
          <w:noProof/>
        </w:rPr>
        <w:fldChar w:fldCharType="end"/>
      </w:r>
    </w:p>
    <w:p w14:paraId="543CF916" w14:textId="041F08D6" w:rsidR="00032E5F" w:rsidRDefault="00032E5F" w:rsidP="00032E5F">
      <w:pPr>
        <w:pStyle w:val="Nzevtabulkyobrzku"/>
      </w:pPr>
      <w:r>
        <w:t>Role aktivisty</w:t>
      </w:r>
    </w:p>
    <w:tbl>
      <w:tblPr>
        <w:tblStyle w:val="Mkatabulky"/>
        <w:tblW w:w="0" w:type="auto"/>
        <w:tblInd w:w="720" w:type="dxa"/>
        <w:tblLook w:val="04A0" w:firstRow="1" w:lastRow="0" w:firstColumn="1" w:lastColumn="0" w:noHBand="0" w:noVBand="1"/>
      </w:tblPr>
      <w:tblGrid>
        <w:gridCol w:w="3244"/>
        <w:gridCol w:w="4529"/>
      </w:tblGrid>
      <w:tr w:rsidR="00D360A9" w14:paraId="4048D5FB" w14:textId="77777777" w:rsidTr="004C7729">
        <w:trPr>
          <w:cantSplit/>
          <w:tblHeader/>
        </w:trPr>
        <w:tc>
          <w:tcPr>
            <w:tcW w:w="3244" w:type="dxa"/>
          </w:tcPr>
          <w:p w14:paraId="37C3EA3F" w14:textId="77777777" w:rsidR="00D360A9" w:rsidRPr="004C7729" w:rsidRDefault="00D360A9" w:rsidP="00032E5F">
            <w:pPr>
              <w:pStyle w:val="Tabulkaobrzek"/>
              <w:rPr>
                <w:b/>
              </w:rPr>
            </w:pPr>
            <w:r w:rsidRPr="004C7729">
              <w:rPr>
                <w:b/>
              </w:rPr>
              <w:t>Volba ve vnímání smrti</w:t>
            </w:r>
          </w:p>
        </w:tc>
        <w:tc>
          <w:tcPr>
            <w:tcW w:w="4529" w:type="dxa"/>
          </w:tcPr>
          <w:p w14:paraId="71FE351F" w14:textId="77777777" w:rsidR="00D360A9" w:rsidRPr="004C7729" w:rsidRDefault="00D360A9" w:rsidP="00032E5F">
            <w:pPr>
              <w:pStyle w:val="Tabulkaobrzek"/>
              <w:rPr>
                <w:b/>
              </w:rPr>
            </w:pPr>
            <w:r w:rsidRPr="004C7729">
              <w:rPr>
                <w:b/>
              </w:rPr>
              <w:t>Volba získání zkušenosti, vedoucí ke zlepšení</w:t>
            </w:r>
          </w:p>
        </w:tc>
      </w:tr>
      <w:tr w:rsidR="00D360A9" w14:paraId="64B00231" w14:textId="77777777" w:rsidTr="004C7729">
        <w:trPr>
          <w:cantSplit/>
        </w:trPr>
        <w:tc>
          <w:tcPr>
            <w:tcW w:w="3244" w:type="dxa"/>
          </w:tcPr>
          <w:p w14:paraId="4545D16E" w14:textId="77777777" w:rsidR="00D360A9" w:rsidRPr="00905F55" w:rsidRDefault="00D360A9" w:rsidP="00032E5F">
            <w:pPr>
              <w:pStyle w:val="Tabulkaobrzek"/>
            </w:pPr>
            <w:r w:rsidRPr="00905F55">
              <w:t>Smrt se projeví později</w:t>
            </w:r>
          </w:p>
          <w:p w14:paraId="22803B3C" w14:textId="77777777" w:rsidR="00D360A9" w:rsidRPr="00905F55" w:rsidRDefault="00D360A9" w:rsidP="00032E5F">
            <w:pPr>
              <w:pStyle w:val="Tabulkaobrzek"/>
            </w:pPr>
            <w:r w:rsidRPr="00905F55">
              <w:t>Smrt je záhada</w:t>
            </w:r>
          </w:p>
          <w:p w14:paraId="2C6D3135" w14:textId="77777777" w:rsidR="00D360A9" w:rsidRPr="00905F55" w:rsidRDefault="00D360A9" w:rsidP="00032E5F">
            <w:pPr>
              <w:pStyle w:val="Tabulkaobrzek"/>
            </w:pPr>
            <w:r w:rsidRPr="00905F55">
              <w:t>Zlepšení v odborných kruzích</w:t>
            </w:r>
          </w:p>
          <w:p w14:paraId="740591DF" w14:textId="77777777" w:rsidR="00D360A9" w:rsidRPr="008A69DB" w:rsidRDefault="00D360A9" w:rsidP="00032E5F">
            <w:pPr>
              <w:pStyle w:val="Tabulkaobrzek"/>
              <w:rPr>
                <w:b/>
              </w:rPr>
            </w:pPr>
            <w:r w:rsidRPr="008A69DB">
              <w:rPr>
                <w:b/>
              </w:rPr>
              <w:t>Role je odkrýt tabu</w:t>
            </w:r>
          </w:p>
        </w:tc>
        <w:tc>
          <w:tcPr>
            <w:tcW w:w="4529" w:type="dxa"/>
          </w:tcPr>
          <w:p w14:paraId="14BA0D21" w14:textId="77777777" w:rsidR="00D360A9" w:rsidRPr="00905F55" w:rsidRDefault="00D360A9" w:rsidP="00032E5F">
            <w:pPr>
              <w:pStyle w:val="Tabulkaobrzek"/>
            </w:pPr>
            <w:r w:rsidRPr="00905F55">
              <w:t>Spíše dovednosti než vědomosti</w:t>
            </w:r>
          </w:p>
          <w:p w14:paraId="40965ADE" w14:textId="77777777" w:rsidR="00D360A9" w:rsidRPr="00905F55" w:rsidRDefault="00D360A9" w:rsidP="00032E5F">
            <w:pPr>
              <w:pStyle w:val="Tabulkaobrzek"/>
            </w:pPr>
            <w:r w:rsidRPr="00905F55">
              <w:t>Perinatální ztráty</w:t>
            </w:r>
          </w:p>
          <w:p w14:paraId="6328D31C" w14:textId="77777777" w:rsidR="00D360A9" w:rsidRPr="00905F55" w:rsidRDefault="00D360A9" w:rsidP="00032E5F">
            <w:pPr>
              <w:pStyle w:val="Tabulkaobrzek"/>
            </w:pPr>
            <w:r w:rsidRPr="00905F55">
              <w:t>Možnosti pohřbívání</w:t>
            </w:r>
          </w:p>
          <w:p w14:paraId="3037B88F" w14:textId="77777777" w:rsidR="00D360A9" w:rsidRPr="008A69DB" w:rsidRDefault="00D360A9" w:rsidP="004C7729">
            <w:pPr>
              <w:pStyle w:val="Tabulkaobrzek"/>
              <w:jc w:val="left"/>
              <w:rPr>
                <w:b/>
              </w:rPr>
            </w:pPr>
            <w:r w:rsidRPr="008A69DB">
              <w:rPr>
                <w:b/>
              </w:rPr>
              <w:t>Role je odkrývat vlastní tabu, směřovat k odstranění deficitů</w:t>
            </w:r>
          </w:p>
        </w:tc>
      </w:tr>
    </w:tbl>
    <w:p w14:paraId="71109B1C" w14:textId="77777777" w:rsidR="00F51F98" w:rsidRDefault="00F51F98" w:rsidP="00F51F98">
      <w:pPr>
        <w:spacing w:after="0" w:line="240" w:lineRule="auto"/>
        <w:jc w:val="center"/>
      </w:pPr>
      <w:r w:rsidRPr="00F51F98">
        <w:rPr>
          <w:rFonts w:ascii="Cambria Math" w:hAnsi="Cambria Math" w:cs="Cambria Math"/>
          <w:color w:val="000000"/>
          <w:sz w:val="40"/>
        </w:rPr>
        <w:t>⇓</w:t>
      </w:r>
    </w:p>
    <w:tbl>
      <w:tblPr>
        <w:tblStyle w:val="Mkatabulky"/>
        <w:tblW w:w="0" w:type="auto"/>
        <w:tblInd w:w="2972" w:type="dxa"/>
        <w:tblLook w:val="04A0" w:firstRow="1" w:lastRow="0" w:firstColumn="1" w:lastColumn="0" w:noHBand="0" w:noVBand="1"/>
      </w:tblPr>
      <w:tblGrid>
        <w:gridCol w:w="2977"/>
      </w:tblGrid>
      <w:tr w:rsidR="00F51F98" w14:paraId="2A089F97" w14:textId="77777777" w:rsidTr="009D452F">
        <w:tc>
          <w:tcPr>
            <w:tcW w:w="2977" w:type="dxa"/>
            <w:vAlign w:val="center"/>
          </w:tcPr>
          <w:p w14:paraId="251B7949" w14:textId="429636BE" w:rsidR="00F51F98" w:rsidRDefault="00F51F98" w:rsidP="009D452F">
            <w:pPr>
              <w:spacing w:after="0"/>
              <w:ind w:firstLine="0"/>
              <w:jc w:val="center"/>
            </w:pPr>
            <w:r>
              <w:t xml:space="preserve">Role </w:t>
            </w:r>
            <w:r w:rsidRPr="00905F55">
              <w:t>aktivisty</w:t>
            </w:r>
          </w:p>
        </w:tc>
      </w:tr>
    </w:tbl>
    <w:p w14:paraId="6EA641A9" w14:textId="17BEDC8F" w:rsidR="00D360A9" w:rsidRPr="00905F55" w:rsidRDefault="00D360A9" w:rsidP="008C5392"/>
    <w:p w14:paraId="7B31EA73" w14:textId="77777777" w:rsidR="00D360A9" w:rsidRPr="00905F55" w:rsidRDefault="00D360A9" w:rsidP="004C7729">
      <w:pPr>
        <w:pStyle w:val="Odrky"/>
      </w:pPr>
      <w:r>
        <w:t>v</w:t>
      </w:r>
      <w:r w:rsidRPr="00905F55">
        <w:t>e vnímání smrti popisují každý své hledisko, shodují se v tom, že u pozůstalých je smrt upozaďována</w:t>
      </w:r>
      <w:r>
        <w:t>,</w:t>
      </w:r>
    </w:p>
    <w:p w14:paraId="44FC39EF" w14:textId="77777777" w:rsidR="00D360A9" w:rsidRDefault="00D360A9" w:rsidP="004C7729">
      <w:pPr>
        <w:pStyle w:val="Odrky"/>
      </w:pPr>
      <w:r>
        <w:t>v</w:t>
      </w:r>
      <w:r w:rsidRPr="00905F55">
        <w:t>e zkušenostech, které chtějí získat</w:t>
      </w:r>
      <w:r>
        <w:t>,</w:t>
      </w:r>
      <w:r w:rsidRPr="00905F55">
        <w:t xml:space="preserve"> je vidět snaha o zdokonalení naplnění své role, individuálně si každý sám zvolil podle toho, co mu v jeho praxi chybí</w:t>
      </w:r>
      <w:r>
        <w:t>.</w:t>
      </w:r>
    </w:p>
    <w:p w14:paraId="55950871" w14:textId="77777777" w:rsidR="00D360A9" w:rsidRPr="00032E5F" w:rsidRDefault="00D360A9" w:rsidP="00E86339">
      <w:pPr>
        <w:pStyle w:val="Odstavecseseznamem"/>
        <w:numPr>
          <w:ilvl w:val="0"/>
          <w:numId w:val="16"/>
        </w:numPr>
        <w:rPr>
          <w:b/>
        </w:rPr>
      </w:pPr>
      <w:r w:rsidRPr="00032E5F">
        <w:rPr>
          <w:b/>
        </w:rPr>
        <w:t>Pochopení</w:t>
      </w:r>
    </w:p>
    <w:p w14:paraId="5171C7E4" w14:textId="72F09241" w:rsidR="00D360A9" w:rsidRDefault="00D360A9" w:rsidP="008C5392">
      <w:r w:rsidRPr="00631CF0">
        <w:t>V této části jsou kódy, které se týkají té části subjektivního vnímání role nemocničního kaplana, která se týká pochopení vnitřního vnímání jak jeho samotného, tak jeho subjektivního vhledu do toho, jak to vnitřně vnímají pozůstalí.</w:t>
      </w:r>
    </w:p>
    <w:p w14:paraId="28524466" w14:textId="39846B85" w:rsidR="004C7729" w:rsidRPr="00032E5F" w:rsidRDefault="004C7729" w:rsidP="004C7729">
      <w:pPr>
        <w:pStyle w:val="Oznaentabulkyobrzku"/>
      </w:pPr>
      <w:r>
        <w:lastRenderedPageBreak/>
        <w:t xml:space="preserve">Tabulka </w:t>
      </w:r>
      <w:r w:rsidR="006F7B3A">
        <w:fldChar w:fldCharType="begin"/>
      </w:r>
      <w:r w:rsidR="006F7B3A">
        <w:instrText xml:space="preserve"> SEQ Tabulka \* ARABIC </w:instrText>
      </w:r>
      <w:r w:rsidR="006F7B3A">
        <w:fldChar w:fldCharType="separate"/>
      </w:r>
      <w:r w:rsidR="00CF3DD0">
        <w:rPr>
          <w:noProof/>
        </w:rPr>
        <w:t>4</w:t>
      </w:r>
      <w:r w:rsidR="006F7B3A">
        <w:rPr>
          <w:noProof/>
        </w:rPr>
        <w:fldChar w:fldCharType="end"/>
      </w:r>
    </w:p>
    <w:p w14:paraId="7716C702" w14:textId="1B7F2223" w:rsidR="004C7729" w:rsidRDefault="004C7729" w:rsidP="004C7729">
      <w:pPr>
        <w:pStyle w:val="Nzevtabulkyobrzku"/>
      </w:pPr>
      <w:r>
        <w:t xml:space="preserve">Role </w:t>
      </w:r>
      <w:proofErr w:type="spellStart"/>
      <w:r>
        <w:t>facilitátora</w:t>
      </w:r>
      <w:proofErr w:type="spellEnd"/>
    </w:p>
    <w:tbl>
      <w:tblPr>
        <w:tblStyle w:val="Mkatabulky"/>
        <w:tblW w:w="0" w:type="auto"/>
        <w:tblInd w:w="1080" w:type="dxa"/>
        <w:tblLook w:val="04A0" w:firstRow="1" w:lastRow="0" w:firstColumn="1" w:lastColumn="0" w:noHBand="0" w:noVBand="1"/>
      </w:tblPr>
      <w:tblGrid>
        <w:gridCol w:w="3768"/>
        <w:gridCol w:w="3645"/>
      </w:tblGrid>
      <w:tr w:rsidR="00D360A9" w14:paraId="3007FE4E" w14:textId="77777777" w:rsidTr="004C7729">
        <w:tc>
          <w:tcPr>
            <w:tcW w:w="3768" w:type="dxa"/>
          </w:tcPr>
          <w:p w14:paraId="150E64CD" w14:textId="77777777" w:rsidR="00D360A9" w:rsidRPr="004C7729" w:rsidRDefault="00D360A9" w:rsidP="004C7729">
            <w:pPr>
              <w:pStyle w:val="Tabulkaobrzek"/>
              <w:rPr>
                <w:b/>
              </w:rPr>
            </w:pPr>
            <w:r w:rsidRPr="004C7729">
              <w:rPr>
                <w:b/>
              </w:rPr>
              <w:t>Psychologické aspekty</w:t>
            </w:r>
          </w:p>
        </w:tc>
        <w:tc>
          <w:tcPr>
            <w:tcW w:w="3645" w:type="dxa"/>
          </w:tcPr>
          <w:p w14:paraId="643DC052" w14:textId="77777777" w:rsidR="00D360A9" w:rsidRPr="004C7729" w:rsidRDefault="00D360A9" w:rsidP="004C7729">
            <w:pPr>
              <w:pStyle w:val="Tabulkaobrzek"/>
              <w:rPr>
                <w:b/>
              </w:rPr>
            </w:pPr>
            <w:r w:rsidRPr="004C7729">
              <w:rPr>
                <w:b/>
              </w:rPr>
              <w:t>Duchovní rozměr</w:t>
            </w:r>
          </w:p>
        </w:tc>
      </w:tr>
      <w:tr w:rsidR="00D360A9" w14:paraId="601FB16F" w14:textId="77777777" w:rsidTr="004C7729">
        <w:tc>
          <w:tcPr>
            <w:tcW w:w="3768" w:type="dxa"/>
          </w:tcPr>
          <w:p w14:paraId="3DB3BB1F" w14:textId="77777777" w:rsidR="00D360A9" w:rsidRPr="003C09E8" w:rsidRDefault="00D360A9" w:rsidP="004C7729">
            <w:pPr>
              <w:pStyle w:val="Tabulkaobrzek"/>
            </w:pPr>
            <w:r w:rsidRPr="003C09E8">
              <w:t>Slyšet a nechat plakat</w:t>
            </w:r>
          </w:p>
          <w:p w14:paraId="331E645C" w14:textId="77777777" w:rsidR="00D360A9" w:rsidRPr="003C09E8" w:rsidRDefault="00D360A9" w:rsidP="004C7729">
            <w:pPr>
              <w:pStyle w:val="Tabulkaobrzek"/>
            </w:pPr>
            <w:r w:rsidRPr="003C09E8">
              <w:t>Sdílet poslední chvíle</w:t>
            </w:r>
          </w:p>
          <w:p w14:paraId="2FFCFDEE" w14:textId="77777777" w:rsidR="00D360A9" w:rsidRPr="003C09E8" w:rsidRDefault="00D360A9" w:rsidP="004C7729">
            <w:pPr>
              <w:pStyle w:val="Tabulkaobrzek"/>
            </w:pPr>
            <w:r w:rsidRPr="003C09E8">
              <w:t>Smíření a klid</w:t>
            </w:r>
          </w:p>
          <w:p w14:paraId="17A66B81" w14:textId="77777777" w:rsidR="00D360A9" w:rsidRPr="003C09E8" w:rsidRDefault="00D360A9" w:rsidP="004C7729">
            <w:pPr>
              <w:pStyle w:val="Tabulkaobrzek"/>
            </w:pPr>
            <w:r w:rsidRPr="003C09E8">
              <w:t>Strach a vděk</w:t>
            </w:r>
          </w:p>
          <w:p w14:paraId="6676F7BF" w14:textId="77777777" w:rsidR="00D360A9" w:rsidRPr="003C09E8" w:rsidRDefault="00D360A9" w:rsidP="004C7729">
            <w:pPr>
              <w:pStyle w:val="Tabulkaobrzek"/>
            </w:pPr>
            <w:r w:rsidRPr="003C09E8">
              <w:t>Posun k naplnění</w:t>
            </w:r>
          </w:p>
          <w:p w14:paraId="7D0B49F4" w14:textId="77777777" w:rsidR="00D360A9" w:rsidRPr="003C09E8" w:rsidRDefault="00D360A9" w:rsidP="004C7729">
            <w:pPr>
              <w:pStyle w:val="Tabulkaobrzek"/>
            </w:pPr>
            <w:r w:rsidRPr="003C09E8">
              <w:t>Motivace a nervozita</w:t>
            </w:r>
          </w:p>
          <w:p w14:paraId="3521013D" w14:textId="77777777" w:rsidR="00D360A9" w:rsidRPr="003C09E8" w:rsidRDefault="00D360A9" w:rsidP="004C7729">
            <w:pPr>
              <w:pStyle w:val="Tabulkaobrzek"/>
            </w:pPr>
            <w:r w:rsidRPr="003C09E8">
              <w:t>Vztek na všechno</w:t>
            </w:r>
          </w:p>
          <w:p w14:paraId="4E3954B4" w14:textId="77777777" w:rsidR="00D360A9" w:rsidRPr="003C09E8" w:rsidRDefault="00D360A9" w:rsidP="004C7729">
            <w:pPr>
              <w:pStyle w:val="Tabulkaobrzek"/>
            </w:pPr>
            <w:r w:rsidRPr="003C09E8">
              <w:t>Vědět, kdy se mlčí</w:t>
            </w:r>
          </w:p>
          <w:p w14:paraId="08736B8A" w14:textId="77777777" w:rsidR="00D360A9" w:rsidRPr="003C09E8" w:rsidRDefault="00D360A9" w:rsidP="004C7729">
            <w:pPr>
              <w:pStyle w:val="Tabulkaobrzek"/>
            </w:pPr>
            <w:r w:rsidRPr="003C09E8">
              <w:t xml:space="preserve">Nevědomost </w:t>
            </w:r>
          </w:p>
          <w:p w14:paraId="4EF1410F" w14:textId="77777777" w:rsidR="00D360A9" w:rsidRPr="003C09E8" w:rsidRDefault="00D360A9" w:rsidP="004C7729">
            <w:pPr>
              <w:pStyle w:val="Tabulkaobrzek"/>
            </w:pPr>
            <w:r w:rsidRPr="003C09E8">
              <w:t>Anonymní sdílení</w:t>
            </w:r>
          </w:p>
          <w:p w14:paraId="1859B192" w14:textId="77777777" w:rsidR="00D360A9" w:rsidRPr="008A69DB" w:rsidRDefault="00D360A9" w:rsidP="004C7729">
            <w:pPr>
              <w:pStyle w:val="Tabulkaobrzek"/>
              <w:rPr>
                <w:b/>
              </w:rPr>
            </w:pPr>
            <w:r w:rsidRPr="008A69DB">
              <w:rPr>
                <w:b/>
              </w:rPr>
              <w:t>Role posluchače, který doprovází</w:t>
            </w:r>
          </w:p>
        </w:tc>
        <w:tc>
          <w:tcPr>
            <w:tcW w:w="3645" w:type="dxa"/>
          </w:tcPr>
          <w:p w14:paraId="43FDEEB4" w14:textId="77777777" w:rsidR="00D360A9" w:rsidRPr="003C09E8" w:rsidRDefault="00D360A9" w:rsidP="004C7729">
            <w:pPr>
              <w:pStyle w:val="Tabulkaobrzek"/>
            </w:pPr>
            <w:r w:rsidRPr="003C09E8">
              <w:t>Potřeba modlitby nebo klidu</w:t>
            </w:r>
          </w:p>
          <w:p w14:paraId="7FBB3FDC" w14:textId="77777777" w:rsidR="00D360A9" w:rsidRPr="003C09E8" w:rsidRDefault="00D360A9" w:rsidP="004C7729">
            <w:pPr>
              <w:pStyle w:val="Tabulkaobrzek"/>
            </w:pPr>
            <w:r w:rsidRPr="003C09E8">
              <w:t>Věřící to mají snadnější</w:t>
            </w:r>
          </w:p>
          <w:p w14:paraId="4D8DDE45" w14:textId="77777777" w:rsidR="00D360A9" w:rsidRPr="003C09E8" w:rsidRDefault="00D360A9" w:rsidP="004C7729">
            <w:pPr>
              <w:pStyle w:val="Tabulkaobrzek"/>
            </w:pPr>
            <w:r w:rsidRPr="003C09E8">
              <w:t>Setrvání v lásce a milosti</w:t>
            </w:r>
          </w:p>
          <w:p w14:paraId="5694E6F0" w14:textId="77777777" w:rsidR="00D360A9" w:rsidRPr="003C09E8" w:rsidRDefault="00D360A9" w:rsidP="004C7729">
            <w:pPr>
              <w:pStyle w:val="Tabulkaobrzek"/>
            </w:pPr>
            <w:r w:rsidRPr="003C09E8">
              <w:t>Společná víra a pomoc</w:t>
            </w:r>
          </w:p>
          <w:p w14:paraId="296C7847" w14:textId="77777777" w:rsidR="00D360A9" w:rsidRPr="003C09E8" w:rsidRDefault="00D360A9" w:rsidP="004C7729">
            <w:pPr>
              <w:pStyle w:val="Tabulkaobrzek"/>
            </w:pPr>
            <w:r w:rsidRPr="003C09E8">
              <w:t>Znalosti, víra a klid</w:t>
            </w:r>
          </w:p>
          <w:p w14:paraId="414F15A2" w14:textId="77777777" w:rsidR="00D360A9" w:rsidRPr="003C09E8" w:rsidRDefault="00D360A9" w:rsidP="004C7729">
            <w:pPr>
              <w:pStyle w:val="Tabulkaobrzek"/>
            </w:pPr>
            <w:r w:rsidRPr="003C09E8">
              <w:t>Víra sbližuje</w:t>
            </w:r>
          </w:p>
          <w:p w14:paraId="11FDB987" w14:textId="77777777" w:rsidR="00D360A9" w:rsidRPr="003C09E8" w:rsidRDefault="00D360A9" w:rsidP="004C7729">
            <w:pPr>
              <w:pStyle w:val="Tabulkaobrzek"/>
            </w:pPr>
            <w:r w:rsidRPr="003C09E8">
              <w:t>Odpustit a věřit</w:t>
            </w:r>
          </w:p>
          <w:p w14:paraId="4DC32312" w14:textId="77777777" w:rsidR="00D360A9" w:rsidRPr="003C09E8" w:rsidRDefault="00D360A9" w:rsidP="004C7729">
            <w:pPr>
              <w:pStyle w:val="Tabulkaobrzek"/>
            </w:pPr>
            <w:r w:rsidRPr="003C09E8">
              <w:t>Víra a shledání</w:t>
            </w:r>
          </w:p>
          <w:p w14:paraId="522537C3" w14:textId="77777777" w:rsidR="00D360A9" w:rsidRPr="003C09E8" w:rsidRDefault="00D360A9" w:rsidP="004C7729">
            <w:pPr>
              <w:pStyle w:val="Tabulkaobrzek"/>
            </w:pPr>
          </w:p>
          <w:p w14:paraId="78D925F4" w14:textId="77777777" w:rsidR="00D360A9" w:rsidRPr="003C09E8" w:rsidRDefault="00D360A9" w:rsidP="004C7729">
            <w:pPr>
              <w:pStyle w:val="Tabulkaobrzek"/>
            </w:pPr>
          </w:p>
          <w:p w14:paraId="2349C538" w14:textId="77777777" w:rsidR="00D360A9" w:rsidRPr="008A69DB" w:rsidRDefault="00D360A9" w:rsidP="004C7729">
            <w:pPr>
              <w:pStyle w:val="Tabulkaobrzek"/>
              <w:rPr>
                <w:b/>
              </w:rPr>
            </w:pPr>
            <w:r w:rsidRPr="008A69DB">
              <w:rPr>
                <w:b/>
              </w:rPr>
              <w:t>Role nositele víry</w:t>
            </w:r>
          </w:p>
        </w:tc>
      </w:tr>
    </w:tbl>
    <w:p w14:paraId="63EEB3BF" w14:textId="77777777" w:rsidR="00F51F98" w:rsidRDefault="00F51F98" w:rsidP="00F51F98">
      <w:pPr>
        <w:spacing w:after="0" w:line="240" w:lineRule="auto"/>
        <w:jc w:val="center"/>
      </w:pPr>
      <w:r w:rsidRPr="00F51F98">
        <w:rPr>
          <w:rFonts w:ascii="Cambria Math" w:hAnsi="Cambria Math" w:cs="Cambria Math"/>
          <w:color w:val="000000"/>
          <w:sz w:val="40"/>
        </w:rPr>
        <w:t>⇓</w:t>
      </w:r>
    </w:p>
    <w:tbl>
      <w:tblPr>
        <w:tblStyle w:val="Mkatabulky"/>
        <w:tblW w:w="0" w:type="auto"/>
        <w:tblInd w:w="2972" w:type="dxa"/>
        <w:tblLook w:val="04A0" w:firstRow="1" w:lastRow="0" w:firstColumn="1" w:lastColumn="0" w:noHBand="0" w:noVBand="1"/>
      </w:tblPr>
      <w:tblGrid>
        <w:gridCol w:w="2977"/>
      </w:tblGrid>
      <w:tr w:rsidR="00F51F98" w14:paraId="6403654F" w14:textId="77777777" w:rsidTr="009D452F">
        <w:tc>
          <w:tcPr>
            <w:tcW w:w="2977" w:type="dxa"/>
            <w:vAlign w:val="center"/>
          </w:tcPr>
          <w:p w14:paraId="5772A3D1" w14:textId="1FB44722" w:rsidR="00F51F98" w:rsidRDefault="00F51F98" w:rsidP="009D452F">
            <w:pPr>
              <w:spacing w:after="0"/>
              <w:ind w:firstLine="0"/>
              <w:jc w:val="center"/>
            </w:pPr>
            <w:r>
              <w:t xml:space="preserve">Role </w:t>
            </w:r>
            <w:proofErr w:type="spellStart"/>
            <w:r w:rsidRPr="008C5392">
              <w:t>facilitátora</w:t>
            </w:r>
            <w:proofErr w:type="spellEnd"/>
          </w:p>
        </w:tc>
      </w:tr>
    </w:tbl>
    <w:p w14:paraId="049A5F95" w14:textId="6219A151" w:rsidR="00D360A9" w:rsidRPr="008C5392" w:rsidRDefault="00D360A9" w:rsidP="008C5392"/>
    <w:p w14:paraId="315185CF" w14:textId="77777777" w:rsidR="00D360A9" w:rsidRPr="003C09E8" w:rsidRDefault="00D360A9" w:rsidP="004C7729">
      <w:pPr>
        <w:pStyle w:val="Odrky"/>
      </w:pPr>
      <w:r>
        <w:t>z</w:t>
      </w:r>
      <w:r w:rsidRPr="003C09E8">
        <w:t> psychologického hlediska, je to role empatického posluchače a zároveň toho, kdo provází pozůstalého náročnou situací a snaží se, spole</w:t>
      </w:r>
      <w:r>
        <w:t>čně s pozůstalým, dobrat řešení,</w:t>
      </w:r>
    </w:p>
    <w:p w14:paraId="1F873642" w14:textId="77777777" w:rsidR="00D360A9" w:rsidRPr="003C09E8" w:rsidRDefault="00D360A9" w:rsidP="004C7729">
      <w:pPr>
        <w:pStyle w:val="Odrky"/>
      </w:pPr>
      <w:r>
        <w:t>v</w:t>
      </w:r>
      <w:r w:rsidRPr="003C09E8">
        <w:t> duchovní části zdůrazňují důležitost víry a jejich aspektů u doprovázení pozůstalých.</w:t>
      </w:r>
    </w:p>
    <w:p w14:paraId="21395693" w14:textId="77777777" w:rsidR="00D360A9" w:rsidRPr="00032E5F" w:rsidRDefault="00D360A9" w:rsidP="00E86339">
      <w:pPr>
        <w:pStyle w:val="Odstavecseseznamem"/>
        <w:numPr>
          <w:ilvl w:val="0"/>
          <w:numId w:val="16"/>
        </w:numPr>
        <w:rPr>
          <w:b/>
        </w:rPr>
      </w:pPr>
      <w:r w:rsidRPr="00032E5F">
        <w:rPr>
          <w:b/>
        </w:rPr>
        <w:t>Aspekty</w:t>
      </w:r>
    </w:p>
    <w:p w14:paraId="2FBAFBA7" w14:textId="743DD0E8" w:rsidR="00D360A9" w:rsidRDefault="00D360A9" w:rsidP="004C7729">
      <w:r w:rsidRPr="007B5AAF">
        <w:t>Tyto kódy se týkají subjektivního vnímání role z hlediska procesu.</w:t>
      </w:r>
    </w:p>
    <w:p w14:paraId="046E598E" w14:textId="052680FD" w:rsidR="004C7729" w:rsidRPr="00032E5F" w:rsidRDefault="004C7729" w:rsidP="004C7729">
      <w:pPr>
        <w:pStyle w:val="Oznaentabulkyobrzku"/>
      </w:pPr>
      <w:r>
        <w:t xml:space="preserve">Tabulka </w:t>
      </w:r>
      <w:r w:rsidR="006F7B3A">
        <w:fldChar w:fldCharType="begin"/>
      </w:r>
      <w:r w:rsidR="006F7B3A">
        <w:instrText xml:space="preserve"> SEQ Tabulka \* </w:instrText>
      </w:r>
      <w:r w:rsidR="006F7B3A">
        <w:instrText xml:space="preserve">ARABIC </w:instrText>
      </w:r>
      <w:r w:rsidR="006F7B3A">
        <w:fldChar w:fldCharType="separate"/>
      </w:r>
      <w:r w:rsidR="00CF3DD0">
        <w:rPr>
          <w:noProof/>
        </w:rPr>
        <w:t>5</w:t>
      </w:r>
      <w:r w:rsidR="006F7B3A">
        <w:rPr>
          <w:noProof/>
        </w:rPr>
        <w:fldChar w:fldCharType="end"/>
      </w:r>
    </w:p>
    <w:p w14:paraId="186E5529" w14:textId="3646C479" w:rsidR="004C7729" w:rsidRDefault="004C7729" w:rsidP="004C7729">
      <w:pPr>
        <w:pStyle w:val="Nzevtabulkyobrzku"/>
      </w:pPr>
      <w:r>
        <w:t>Role koordinátora</w:t>
      </w:r>
    </w:p>
    <w:tbl>
      <w:tblPr>
        <w:tblStyle w:val="Mkatabulky"/>
        <w:tblW w:w="0" w:type="auto"/>
        <w:tblInd w:w="1080" w:type="dxa"/>
        <w:tblLook w:val="04A0" w:firstRow="1" w:lastRow="0" w:firstColumn="1" w:lastColumn="0" w:noHBand="0" w:noVBand="1"/>
      </w:tblPr>
      <w:tblGrid>
        <w:gridCol w:w="2427"/>
        <w:gridCol w:w="2416"/>
        <w:gridCol w:w="2570"/>
      </w:tblGrid>
      <w:tr w:rsidR="00D360A9" w14:paraId="6BFB260A" w14:textId="77777777" w:rsidTr="004C7729">
        <w:tc>
          <w:tcPr>
            <w:tcW w:w="2427" w:type="dxa"/>
          </w:tcPr>
          <w:p w14:paraId="3354FCA0" w14:textId="77777777" w:rsidR="00D360A9" w:rsidRPr="004C7729" w:rsidRDefault="00D360A9" w:rsidP="004C7729">
            <w:pPr>
              <w:pStyle w:val="Tabulkaobrzek"/>
              <w:rPr>
                <w:b/>
              </w:rPr>
            </w:pPr>
            <w:r w:rsidRPr="004C7729">
              <w:rPr>
                <w:b/>
              </w:rPr>
              <w:t>Lidské zdroje</w:t>
            </w:r>
          </w:p>
        </w:tc>
        <w:tc>
          <w:tcPr>
            <w:tcW w:w="2416" w:type="dxa"/>
          </w:tcPr>
          <w:p w14:paraId="5E6C607D" w14:textId="77777777" w:rsidR="00D360A9" w:rsidRPr="004C7729" w:rsidRDefault="00D360A9" w:rsidP="004C7729">
            <w:pPr>
              <w:pStyle w:val="Tabulkaobrzek"/>
              <w:rPr>
                <w:b/>
              </w:rPr>
            </w:pPr>
            <w:r w:rsidRPr="004C7729">
              <w:rPr>
                <w:b/>
              </w:rPr>
              <w:t>Místa</w:t>
            </w:r>
          </w:p>
        </w:tc>
        <w:tc>
          <w:tcPr>
            <w:tcW w:w="2570" w:type="dxa"/>
          </w:tcPr>
          <w:p w14:paraId="7EBE777E" w14:textId="77777777" w:rsidR="00D360A9" w:rsidRPr="004C7729" w:rsidRDefault="00D360A9" w:rsidP="004C7729">
            <w:pPr>
              <w:pStyle w:val="Tabulkaobrzek"/>
              <w:rPr>
                <w:b/>
              </w:rPr>
            </w:pPr>
            <w:r w:rsidRPr="004C7729">
              <w:rPr>
                <w:b/>
              </w:rPr>
              <w:t>Činnosti</w:t>
            </w:r>
          </w:p>
        </w:tc>
      </w:tr>
      <w:tr w:rsidR="00D360A9" w14:paraId="44CCD73D" w14:textId="77777777" w:rsidTr="004C7729">
        <w:tc>
          <w:tcPr>
            <w:tcW w:w="2427" w:type="dxa"/>
          </w:tcPr>
          <w:p w14:paraId="1CEF44D9" w14:textId="77777777" w:rsidR="00D360A9" w:rsidRPr="00D940B6" w:rsidRDefault="00D360A9" w:rsidP="004C7729">
            <w:pPr>
              <w:pStyle w:val="Tabulkaobrzek"/>
            </w:pPr>
            <w:r w:rsidRPr="00D940B6">
              <w:t>Pozůstalí</w:t>
            </w:r>
          </w:p>
          <w:p w14:paraId="2230EC03" w14:textId="77777777" w:rsidR="00D360A9" w:rsidRPr="00D940B6" w:rsidRDefault="00D360A9" w:rsidP="004C7729">
            <w:pPr>
              <w:pStyle w:val="Tabulkaobrzek"/>
            </w:pPr>
            <w:r w:rsidRPr="00D940B6">
              <w:t>Personál</w:t>
            </w:r>
          </w:p>
          <w:p w14:paraId="6D8BC256" w14:textId="3C160722" w:rsidR="00D360A9" w:rsidRPr="00D940B6" w:rsidRDefault="00D360A9" w:rsidP="004C7729">
            <w:pPr>
              <w:pStyle w:val="Tabulkaobrzek"/>
            </w:pPr>
            <w:r w:rsidRPr="00D940B6">
              <w:t>Pacient</w:t>
            </w:r>
          </w:p>
        </w:tc>
        <w:tc>
          <w:tcPr>
            <w:tcW w:w="2416" w:type="dxa"/>
          </w:tcPr>
          <w:p w14:paraId="25AB5055" w14:textId="77777777" w:rsidR="00D360A9" w:rsidRPr="00D940B6" w:rsidRDefault="00D360A9" w:rsidP="004C7729">
            <w:pPr>
              <w:pStyle w:val="Tabulkaobrzek"/>
            </w:pPr>
            <w:r w:rsidRPr="00D940B6">
              <w:t>Lůžko</w:t>
            </w:r>
          </w:p>
          <w:p w14:paraId="3835A6B8" w14:textId="77777777" w:rsidR="00D360A9" w:rsidRPr="00D940B6" w:rsidRDefault="00D360A9" w:rsidP="004C7729">
            <w:pPr>
              <w:pStyle w:val="Tabulkaobrzek"/>
            </w:pPr>
            <w:r w:rsidRPr="00D940B6">
              <w:t>Čekárna</w:t>
            </w:r>
          </w:p>
          <w:p w14:paraId="7D49B283" w14:textId="77777777" w:rsidR="00D360A9" w:rsidRPr="00DF75DC" w:rsidRDefault="00D360A9" w:rsidP="004C7729">
            <w:pPr>
              <w:pStyle w:val="Tabulkaobrzek"/>
              <w:rPr>
                <w:b/>
              </w:rPr>
            </w:pPr>
            <w:r w:rsidRPr="00D940B6">
              <w:t>Kancelář</w:t>
            </w:r>
          </w:p>
        </w:tc>
        <w:tc>
          <w:tcPr>
            <w:tcW w:w="2570" w:type="dxa"/>
          </w:tcPr>
          <w:p w14:paraId="0F524B59" w14:textId="77777777" w:rsidR="00D360A9" w:rsidRPr="00D940B6" w:rsidRDefault="00D360A9" w:rsidP="004C7729">
            <w:pPr>
              <w:pStyle w:val="Tabulkaobrzek"/>
            </w:pPr>
            <w:r w:rsidRPr="00D940B6">
              <w:t>Rituály a setkání</w:t>
            </w:r>
          </w:p>
          <w:p w14:paraId="63213D44" w14:textId="77777777" w:rsidR="00D360A9" w:rsidRPr="00D940B6" w:rsidRDefault="00D360A9" w:rsidP="004C7729">
            <w:pPr>
              <w:pStyle w:val="Tabulkaobrzek"/>
            </w:pPr>
            <w:r w:rsidRPr="00D940B6">
              <w:t>Rozloučit se a odevzdat</w:t>
            </w:r>
          </w:p>
          <w:p w14:paraId="0D3852CA" w14:textId="03A73297" w:rsidR="00D360A9" w:rsidRPr="00DF75DC" w:rsidRDefault="00D360A9" w:rsidP="004C7729">
            <w:pPr>
              <w:pStyle w:val="Tabulkaobrzek"/>
              <w:rPr>
                <w:b/>
              </w:rPr>
            </w:pPr>
            <w:r w:rsidRPr="00D940B6">
              <w:t>Nevědomost</w:t>
            </w:r>
          </w:p>
        </w:tc>
      </w:tr>
    </w:tbl>
    <w:p w14:paraId="265C1893" w14:textId="77777777" w:rsidR="00F51F98" w:rsidRDefault="00F51F98" w:rsidP="00F51F98">
      <w:pPr>
        <w:spacing w:after="0" w:line="240" w:lineRule="auto"/>
        <w:jc w:val="center"/>
      </w:pPr>
      <w:r w:rsidRPr="00F51F98">
        <w:rPr>
          <w:rFonts w:ascii="Cambria Math" w:hAnsi="Cambria Math" w:cs="Cambria Math"/>
          <w:color w:val="000000"/>
          <w:sz w:val="40"/>
        </w:rPr>
        <w:lastRenderedPageBreak/>
        <w:t>⇓</w:t>
      </w:r>
    </w:p>
    <w:tbl>
      <w:tblPr>
        <w:tblStyle w:val="Mkatabulky"/>
        <w:tblW w:w="0" w:type="auto"/>
        <w:tblInd w:w="2972" w:type="dxa"/>
        <w:tblLook w:val="04A0" w:firstRow="1" w:lastRow="0" w:firstColumn="1" w:lastColumn="0" w:noHBand="0" w:noVBand="1"/>
      </w:tblPr>
      <w:tblGrid>
        <w:gridCol w:w="2977"/>
      </w:tblGrid>
      <w:tr w:rsidR="00F51F98" w14:paraId="25E72B73" w14:textId="77777777" w:rsidTr="009D452F">
        <w:tc>
          <w:tcPr>
            <w:tcW w:w="2977" w:type="dxa"/>
            <w:vAlign w:val="center"/>
          </w:tcPr>
          <w:p w14:paraId="36278A08" w14:textId="119B4D66" w:rsidR="00F51F98" w:rsidRDefault="00F51F98" w:rsidP="009D452F">
            <w:pPr>
              <w:spacing w:after="0"/>
              <w:ind w:firstLine="0"/>
              <w:jc w:val="center"/>
            </w:pPr>
            <w:r>
              <w:t xml:space="preserve">Role </w:t>
            </w:r>
            <w:r w:rsidRPr="007B5AAF">
              <w:t>koordinátora</w:t>
            </w:r>
          </w:p>
        </w:tc>
      </w:tr>
    </w:tbl>
    <w:p w14:paraId="307AACC0" w14:textId="77777777" w:rsidR="00F51F98" w:rsidRPr="008C5392" w:rsidRDefault="00F51F98" w:rsidP="00F51F98"/>
    <w:p w14:paraId="7C924303" w14:textId="77777777" w:rsidR="00D360A9" w:rsidRPr="00D940B6" w:rsidRDefault="00D360A9" w:rsidP="004C7729">
      <w:pPr>
        <w:pStyle w:val="Odrky"/>
      </w:pPr>
      <w:r w:rsidRPr="00D940B6">
        <w:t>Koordinátor –</w:t>
      </w:r>
      <w:r>
        <w:t xml:space="preserve"> </w:t>
      </w:r>
      <w:r w:rsidRPr="00D940B6">
        <w:t>1. mezi personálem a pozůstalými, 2. místa rozloučení, 3. rozloučení, vzpomínky na zemřelého</w:t>
      </w:r>
    </w:p>
    <w:p w14:paraId="328BD153" w14:textId="77777777" w:rsidR="00D360A9" w:rsidRPr="00032E5F" w:rsidRDefault="00D360A9" w:rsidP="00E86339">
      <w:pPr>
        <w:pStyle w:val="Odstavecseseznamem"/>
        <w:numPr>
          <w:ilvl w:val="0"/>
          <w:numId w:val="16"/>
        </w:numPr>
        <w:rPr>
          <w:b/>
        </w:rPr>
      </w:pPr>
      <w:r w:rsidRPr="00032E5F">
        <w:rPr>
          <w:b/>
        </w:rPr>
        <w:t>Pevný bod</w:t>
      </w:r>
    </w:p>
    <w:p w14:paraId="38EA37F7" w14:textId="4A436F8F" w:rsidR="00D360A9" w:rsidRPr="008C5392" w:rsidRDefault="00D360A9" w:rsidP="008C5392">
      <w:r w:rsidRPr="008C5392">
        <w:t>V této části jsou sdruženy kódy, které se týkají subjektivního vnímání role, které se týkají specifik doprovázení pozůstalých.</w:t>
      </w:r>
    </w:p>
    <w:p w14:paraId="749579FE" w14:textId="759B464B" w:rsidR="004C7729" w:rsidRPr="00032E5F" w:rsidRDefault="004C7729" w:rsidP="004C7729">
      <w:pPr>
        <w:pStyle w:val="Oznaentabulkyobrzku"/>
      </w:pPr>
      <w:r>
        <w:t xml:space="preserve">Tabulka </w:t>
      </w:r>
      <w:r w:rsidR="006F7B3A">
        <w:fldChar w:fldCharType="begin"/>
      </w:r>
      <w:r w:rsidR="006F7B3A">
        <w:instrText xml:space="preserve"> SEQ Tabulka \* ARABIC </w:instrText>
      </w:r>
      <w:r w:rsidR="006F7B3A">
        <w:fldChar w:fldCharType="separate"/>
      </w:r>
      <w:r w:rsidR="00CF3DD0">
        <w:rPr>
          <w:noProof/>
        </w:rPr>
        <w:t>6</w:t>
      </w:r>
      <w:r w:rsidR="006F7B3A">
        <w:rPr>
          <w:noProof/>
        </w:rPr>
        <w:fldChar w:fldCharType="end"/>
      </w:r>
    </w:p>
    <w:p w14:paraId="257607CD" w14:textId="0DABF4EC" w:rsidR="004C7729" w:rsidRDefault="004C7729" w:rsidP="004C7729">
      <w:pPr>
        <w:pStyle w:val="Nzevtabulkyobrzku"/>
      </w:pPr>
      <w:r>
        <w:t xml:space="preserve">Role </w:t>
      </w:r>
      <w:r w:rsidR="008A69DB">
        <w:t>průvodce</w:t>
      </w:r>
    </w:p>
    <w:tbl>
      <w:tblPr>
        <w:tblStyle w:val="Mkatabulky"/>
        <w:tblW w:w="0" w:type="auto"/>
        <w:tblInd w:w="1080" w:type="dxa"/>
        <w:tblLook w:val="04A0" w:firstRow="1" w:lastRow="0" w:firstColumn="1" w:lastColumn="0" w:noHBand="0" w:noVBand="1"/>
      </w:tblPr>
      <w:tblGrid>
        <w:gridCol w:w="3751"/>
        <w:gridCol w:w="3662"/>
      </w:tblGrid>
      <w:tr w:rsidR="00D360A9" w14:paraId="53F0D132" w14:textId="77777777" w:rsidTr="008A69DB">
        <w:trPr>
          <w:cantSplit/>
          <w:tblHeader/>
        </w:trPr>
        <w:tc>
          <w:tcPr>
            <w:tcW w:w="3751" w:type="dxa"/>
          </w:tcPr>
          <w:p w14:paraId="0C71DE44" w14:textId="77777777" w:rsidR="00D360A9" w:rsidRPr="008A69DB" w:rsidRDefault="00D360A9" w:rsidP="008A69DB">
            <w:pPr>
              <w:pStyle w:val="Tabulkaobrzek"/>
              <w:rPr>
                <w:b/>
              </w:rPr>
            </w:pPr>
            <w:r w:rsidRPr="008A69DB">
              <w:rPr>
                <w:b/>
              </w:rPr>
              <w:t>Psychologické hledisko</w:t>
            </w:r>
          </w:p>
        </w:tc>
        <w:tc>
          <w:tcPr>
            <w:tcW w:w="3662" w:type="dxa"/>
          </w:tcPr>
          <w:p w14:paraId="0768A0E3" w14:textId="77777777" w:rsidR="00D360A9" w:rsidRPr="008A69DB" w:rsidRDefault="00D360A9" w:rsidP="008A69DB">
            <w:pPr>
              <w:pStyle w:val="Tabulkaobrzek"/>
              <w:rPr>
                <w:b/>
              </w:rPr>
            </w:pPr>
            <w:r w:rsidRPr="008A69DB">
              <w:rPr>
                <w:b/>
              </w:rPr>
              <w:t>Duchovní provázení</w:t>
            </w:r>
          </w:p>
        </w:tc>
      </w:tr>
      <w:tr w:rsidR="00D360A9" w14:paraId="671B7BC3" w14:textId="77777777" w:rsidTr="008A69DB">
        <w:trPr>
          <w:cantSplit/>
        </w:trPr>
        <w:tc>
          <w:tcPr>
            <w:tcW w:w="3751" w:type="dxa"/>
          </w:tcPr>
          <w:p w14:paraId="589655DC" w14:textId="77777777" w:rsidR="00D360A9" w:rsidRPr="00D940B6" w:rsidRDefault="00D360A9" w:rsidP="008A69DB">
            <w:pPr>
              <w:pStyle w:val="Tabulkaobrzek"/>
            </w:pPr>
            <w:r w:rsidRPr="00D940B6">
              <w:t>Zvolit dobře</w:t>
            </w:r>
          </w:p>
          <w:p w14:paraId="1A68CBF0" w14:textId="77777777" w:rsidR="00D360A9" w:rsidRPr="00D940B6" w:rsidRDefault="00D360A9" w:rsidP="008A69DB">
            <w:pPr>
              <w:pStyle w:val="Tabulkaobrzek"/>
            </w:pPr>
            <w:r w:rsidRPr="00D940B6">
              <w:t>Mít prostor důvěry</w:t>
            </w:r>
          </w:p>
          <w:p w14:paraId="4164890F" w14:textId="77777777" w:rsidR="00D360A9" w:rsidRPr="00D940B6" w:rsidRDefault="00D360A9" w:rsidP="008A69DB">
            <w:pPr>
              <w:pStyle w:val="Tabulkaobrzek"/>
            </w:pPr>
            <w:r w:rsidRPr="00D940B6">
              <w:t>Smíření a klid</w:t>
            </w:r>
          </w:p>
          <w:p w14:paraId="48EADA3E" w14:textId="77777777" w:rsidR="00D360A9" w:rsidRPr="00D940B6" w:rsidRDefault="00D360A9" w:rsidP="008A69DB">
            <w:pPr>
              <w:pStyle w:val="Tabulkaobrzek"/>
            </w:pPr>
            <w:r w:rsidRPr="00D940B6">
              <w:t>Nepromyšlenost</w:t>
            </w:r>
          </w:p>
          <w:p w14:paraId="74C35589" w14:textId="77777777" w:rsidR="00D360A9" w:rsidRPr="00D940B6" w:rsidRDefault="00D360A9" w:rsidP="008A69DB">
            <w:pPr>
              <w:pStyle w:val="Tabulkaobrzek"/>
            </w:pPr>
            <w:r w:rsidRPr="00D940B6">
              <w:t>Snaha</w:t>
            </w:r>
          </w:p>
          <w:p w14:paraId="04B560E2" w14:textId="77777777" w:rsidR="00D360A9" w:rsidRPr="00D940B6" w:rsidRDefault="00D360A9" w:rsidP="008A69DB">
            <w:pPr>
              <w:pStyle w:val="Tabulkaobrzek"/>
            </w:pPr>
            <w:r w:rsidRPr="00D940B6">
              <w:t>Předsudky a chyby</w:t>
            </w:r>
          </w:p>
          <w:p w14:paraId="3D52782C" w14:textId="77777777" w:rsidR="00D360A9" w:rsidRPr="00D940B6" w:rsidRDefault="00D360A9" w:rsidP="008A69DB">
            <w:pPr>
              <w:pStyle w:val="Tabulkaobrzek"/>
            </w:pPr>
            <w:r w:rsidRPr="00D940B6">
              <w:t>Nedůvěra x nevědomost</w:t>
            </w:r>
          </w:p>
          <w:p w14:paraId="1FD9010F" w14:textId="77777777" w:rsidR="00D360A9" w:rsidRPr="00D940B6" w:rsidRDefault="00D360A9" w:rsidP="008A69DB">
            <w:pPr>
              <w:pStyle w:val="Tabulkaobrzek"/>
            </w:pPr>
            <w:r w:rsidRPr="00D940B6">
              <w:t>Mlčení a povinnost</w:t>
            </w:r>
          </w:p>
          <w:p w14:paraId="630A6474" w14:textId="77777777" w:rsidR="00D360A9" w:rsidRPr="008A69DB" w:rsidRDefault="00D360A9" w:rsidP="008A69DB">
            <w:pPr>
              <w:pStyle w:val="Tabulkaobrzek"/>
              <w:rPr>
                <w:b/>
              </w:rPr>
            </w:pPr>
            <w:r w:rsidRPr="008A69DB">
              <w:rPr>
                <w:b/>
              </w:rPr>
              <w:t>Role důvěrníka</w:t>
            </w:r>
          </w:p>
        </w:tc>
        <w:tc>
          <w:tcPr>
            <w:tcW w:w="3662" w:type="dxa"/>
          </w:tcPr>
          <w:p w14:paraId="20BCA556" w14:textId="77777777" w:rsidR="00D360A9" w:rsidRPr="00D940B6" w:rsidRDefault="00D360A9" w:rsidP="008A69DB">
            <w:pPr>
              <w:pStyle w:val="Tabulkaobrzek"/>
            </w:pPr>
            <w:r w:rsidRPr="00D940B6">
              <w:t>Duchovní rozměr</w:t>
            </w:r>
          </w:p>
          <w:p w14:paraId="001F9D00" w14:textId="77777777" w:rsidR="00D360A9" w:rsidRPr="00D940B6" w:rsidRDefault="00D360A9" w:rsidP="008A69DB">
            <w:pPr>
              <w:pStyle w:val="Tabulkaobrzek"/>
            </w:pPr>
            <w:r w:rsidRPr="00D940B6">
              <w:t>Věřící to mají snadnější</w:t>
            </w:r>
          </w:p>
          <w:p w14:paraId="57D6CAC9" w14:textId="77777777" w:rsidR="00D360A9" w:rsidRPr="00D940B6" w:rsidRDefault="00D360A9" w:rsidP="008A69DB">
            <w:pPr>
              <w:pStyle w:val="Tabulkaobrzek"/>
            </w:pPr>
            <w:r w:rsidRPr="00D940B6">
              <w:t>Setkání v lásce a milosti</w:t>
            </w:r>
          </w:p>
          <w:p w14:paraId="662E6D4A" w14:textId="77777777" w:rsidR="00D360A9" w:rsidRPr="00D940B6" w:rsidRDefault="00D360A9" w:rsidP="008A69DB">
            <w:pPr>
              <w:pStyle w:val="Tabulkaobrzek"/>
            </w:pPr>
          </w:p>
          <w:p w14:paraId="1E23AA2B" w14:textId="77777777" w:rsidR="00D360A9" w:rsidRPr="00D940B6" w:rsidRDefault="00D360A9" w:rsidP="008A69DB">
            <w:pPr>
              <w:pStyle w:val="Tabulkaobrzek"/>
            </w:pPr>
          </w:p>
          <w:p w14:paraId="5943F7E1" w14:textId="77777777" w:rsidR="00D360A9" w:rsidRPr="00D940B6" w:rsidRDefault="00D360A9" w:rsidP="008A69DB">
            <w:pPr>
              <w:pStyle w:val="Tabulkaobrzek"/>
            </w:pPr>
          </w:p>
          <w:p w14:paraId="1F895ECA" w14:textId="77777777" w:rsidR="00D360A9" w:rsidRPr="00D940B6" w:rsidRDefault="00D360A9" w:rsidP="008A69DB">
            <w:pPr>
              <w:pStyle w:val="Tabulkaobrzek"/>
            </w:pPr>
          </w:p>
          <w:p w14:paraId="74061C02" w14:textId="77777777" w:rsidR="00D360A9" w:rsidRPr="00D940B6" w:rsidRDefault="00D360A9" w:rsidP="008A69DB">
            <w:pPr>
              <w:pStyle w:val="Tabulkaobrzek"/>
            </w:pPr>
          </w:p>
          <w:p w14:paraId="296D7483" w14:textId="77777777" w:rsidR="00D360A9" w:rsidRPr="008A69DB" w:rsidRDefault="00D360A9" w:rsidP="008A69DB">
            <w:pPr>
              <w:pStyle w:val="Tabulkaobrzek"/>
              <w:rPr>
                <w:b/>
              </w:rPr>
            </w:pPr>
            <w:r w:rsidRPr="008A69DB">
              <w:rPr>
                <w:b/>
              </w:rPr>
              <w:t>Role pomáhajícího na duchovní cestě</w:t>
            </w:r>
          </w:p>
        </w:tc>
      </w:tr>
    </w:tbl>
    <w:p w14:paraId="64CD6B8B" w14:textId="77777777" w:rsidR="00F51F98" w:rsidRDefault="00F51F98" w:rsidP="00F51F98">
      <w:pPr>
        <w:spacing w:after="0" w:line="240" w:lineRule="auto"/>
        <w:jc w:val="center"/>
      </w:pPr>
      <w:r w:rsidRPr="00F51F98">
        <w:rPr>
          <w:rFonts w:ascii="Cambria Math" w:hAnsi="Cambria Math" w:cs="Cambria Math"/>
          <w:color w:val="000000"/>
          <w:sz w:val="40"/>
        </w:rPr>
        <w:t>⇓</w:t>
      </w:r>
    </w:p>
    <w:tbl>
      <w:tblPr>
        <w:tblStyle w:val="Mkatabulky"/>
        <w:tblW w:w="0" w:type="auto"/>
        <w:tblInd w:w="2972" w:type="dxa"/>
        <w:tblLook w:val="04A0" w:firstRow="1" w:lastRow="0" w:firstColumn="1" w:lastColumn="0" w:noHBand="0" w:noVBand="1"/>
      </w:tblPr>
      <w:tblGrid>
        <w:gridCol w:w="2977"/>
      </w:tblGrid>
      <w:tr w:rsidR="00F51F98" w14:paraId="1D7C93D9" w14:textId="77777777" w:rsidTr="009D452F">
        <w:tc>
          <w:tcPr>
            <w:tcW w:w="2977" w:type="dxa"/>
            <w:vAlign w:val="center"/>
          </w:tcPr>
          <w:p w14:paraId="37A3AEFB" w14:textId="52B4C675" w:rsidR="00F51F98" w:rsidRDefault="00F51F98" w:rsidP="009D452F">
            <w:pPr>
              <w:spacing w:after="0"/>
              <w:ind w:firstLine="0"/>
              <w:jc w:val="center"/>
            </w:pPr>
            <w:r>
              <w:t xml:space="preserve">Role </w:t>
            </w:r>
            <w:r w:rsidRPr="00DF75DC">
              <w:t>průvodce</w:t>
            </w:r>
          </w:p>
        </w:tc>
      </w:tr>
    </w:tbl>
    <w:p w14:paraId="4F40BC4E" w14:textId="77777777" w:rsidR="00F51F98" w:rsidRPr="008C5392" w:rsidRDefault="00F51F98" w:rsidP="00F51F98"/>
    <w:p w14:paraId="47A2EE60" w14:textId="77777777" w:rsidR="00D360A9" w:rsidRPr="00DF75DC" w:rsidRDefault="00D360A9" w:rsidP="008A69DB">
      <w:pPr>
        <w:pStyle w:val="Odrky"/>
        <w:rPr>
          <w:b/>
        </w:rPr>
      </w:pPr>
      <w:r>
        <w:t>z</w:t>
      </w:r>
      <w:r w:rsidRPr="00D940B6">
        <w:t> psychologického hlediska je to volba a navození atmosféry, provázení situací i samotnými pocity pozůstalých, kter</w:t>
      </w:r>
      <w:r>
        <w:t>é mohou být někdy i rozporuplné,</w:t>
      </w:r>
    </w:p>
    <w:p w14:paraId="509FB077" w14:textId="77777777" w:rsidR="00D360A9" w:rsidRPr="00D940B6" w:rsidRDefault="00D360A9" w:rsidP="008A69DB">
      <w:pPr>
        <w:pStyle w:val="Odrky"/>
      </w:pPr>
      <w:r>
        <w:t>pro nemocničního kaplana</w:t>
      </w:r>
      <w:r w:rsidRPr="00D940B6">
        <w:t xml:space="preserve"> je velmi důležitý duchovní rozměr doprovázení pozůstalých</w:t>
      </w:r>
    </w:p>
    <w:p w14:paraId="077190D7" w14:textId="77777777" w:rsidR="00D360A9" w:rsidRPr="00032E5F" w:rsidRDefault="00D360A9" w:rsidP="00E86339">
      <w:pPr>
        <w:pStyle w:val="Odstavecseseznamem"/>
        <w:numPr>
          <w:ilvl w:val="0"/>
          <w:numId w:val="16"/>
        </w:numPr>
        <w:rPr>
          <w:b/>
        </w:rPr>
      </w:pPr>
      <w:r w:rsidRPr="00032E5F">
        <w:rPr>
          <w:b/>
        </w:rPr>
        <w:t>Místa</w:t>
      </w:r>
    </w:p>
    <w:p w14:paraId="2ACE4B18" w14:textId="1074DC16" w:rsidR="00D360A9" w:rsidRDefault="00D360A9" w:rsidP="008A69DB">
      <w:r w:rsidRPr="007B5AAF">
        <w:lastRenderedPageBreak/>
        <w:t>Tato kategorie shromažďuje kódy, které se týkají míst, které souvisí s výkonem role nemocničního kaplana z jeho subjektivního pohledu.</w:t>
      </w:r>
    </w:p>
    <w:p w14:paraId="2798D963" w14:textId="76E4A91F" w:rsidR="008A69DB" w:rsidRPr="00032E5F" w:rsidRDefault="008A69DB" w:rsidP="008A69DB">
      <w:pPr>
        <w:pStyle w:val="Oznaentabulkyobrzku"/>
      </w:pPr>
      <w:r>
        <w:t xml:space="preserve">Tabulka </w:t>
      </w:r>
      <w:r w:rsidR="006F7B3A">
        <w:fldChar w:fldCharType="begin"/>
      </w:r>
      <w:r w:rsidR="006F7B3A">
        <w:instrText xml:space="preserve"> SEQ Tabulka \* ARABIC </w:instrText>
      </w:r>
      <w:r w:rsidR="006F7B3A">
        <w:fldChar w:fldCharType="separate"/>
      </w:r>
      <w:r w:rsidR="00CF3DD0">
        <w:rPr>
          <w:noProof/>
        </w:rPr>
        <w:t>7</w:t>
      </w:r>
      <w:r w:rsidR="006F7B3A">
        <w:rPr>
          <w:noProof/>
        </w:rPr>
        <w:fldChar w:fldCharType="end"/>
      </w:r>
    </w:p>
    <w:p w14:paraId="2DD86A21" w14:textId="390FBEA5" w:rsidR="008A69DB" w:rsidRDefault="008A69DB" w:rsidP="008A69DB">
      <w:pPr>
        <w:pStyle w:val="Nzevtabulkyobrzku"/>
      </w:pPr>
      <w:r>
        <w:t>Role návštěvníka</w:t>
      </w:r>
    </w:p>
    <w:tbl>
      <w:tblPr>
        <w:tblStyle w:val="Mkatabulky"/>
        <w:tblW w:w="0" w:type="auto"/>
        <w:tblInd w:w="1080" w:type="dxa"/>
        <w:tblLook w:val="04A0" w:firstRow="1" w:lastRow="0" w:firstColumn="1" w:lastColumn="0" w:noHBand="0" w:noVBand="1"/>
      </w:tblPr>
      <w:tblGrid>
        <w:gridCol w:w="3772"/>
        <w:gridCol w:w="3641"/>
      </w:tblGrid>
      <w:tr w:rsidR="00D360A9" w14:paraId="0D44A77D" w14:textId="77777777" w:rsidTr="00C50452">
        <w:trPr>
          <w:cantSplit/>
          <w:tblHeader/>
        </w:trPr>
        <w:tc>
          <w:tcPr>
            <w:tcW w:w="3772" w:type="dxa"/>
          </w:tcPr>
          <w:p w14:paraId="47239A08" w14:textId="77777777" w:rsidR="00D360A9" w:rsidRPr="008A69DB" w:rsidRDefault="00D360A9" w:rsidP="008A69DB">
            <w:pPr>
              <w:pStyle w:val="Tabulkaobrzek"/>
              <w:rPr>
                <w:b/>
              </w:rPr>
            </w:pPr>
            <w:r w:rsidRPr="008A69DB">
              <w:rPr>
                <w:b/>
              </w:rPr>
              <w:t xml:space="preserve">Oddělení </w:t>
            </w:r>
          </w:p>
        </w:tc>
        <w:tc>
          <w:tcPr>
            <w:tcW w:w="3641" w:type="dxa"/>
          </w:tcPr>
          <w:p w14:paraId="3BD8F53B" w14:textId="77777777" w:rsidR="00D360A9" w:rsidRPr="008A69DB" w:rsidRDefault="00D360A9" w:rsidP="008A69DB">
            <w:pPr>
              <w:pStyle w:val="Tabulkaobrzek"/>
              <w:rPr>
                <w:b/>
              </w:rPr>
            </w:pPr>
            <w:r w:rsidRPr="008A69DB">
              <w:rPr>
                <w:b/>
              </w:rPr>
              <w:t>Konkrétní místo</w:t>
            </w:r>
          </w:p>
        </w:tc>
      </w:tr>
      <w:tr w:rsidR="00D360A9" w14:paraId="548F6B86" w14:textId="77777777" w:rsidTr="00C50452">
        <w:trPr>
          <w:cantSplit/>
        </w:trPr>
        <w:tc>
          <w:tcPr>
            <w:tcW w:w="3772" w:type="dxa"/>
          </w:tcPr>
          <w:p w14:paraId="1DDA0BBA" w14:textId="77777777" w:rsidR="00D360A9" w:rsidRPr="00D940B6" w:rsidRDefault="00D360A9" w:rsidP="008A69DB">
            <w:pPr>
              <w:pStyle w:val="Tabulkaobrzek"/>
            </w:pPr>
            <w:r w:rsidRPr="00D940B6">
              <w:t>LDN</w:t>
            </w:r>
          </w:p>
          <w:p w14:paraId="5100A394" w14:textId="77777777" w:rsidR="00D360A9" w:rsidRPr="00D940B6" w:rsidRDefault="00D360A9" w:rsidP="008A69DB">
            <w:pPr>
              <w:pStyle w:val="Tabulkaobrzek"/>
            </w:pPr>
            <w:r w:rsidRPr="00D940B6">
              <w:t>Geriatrie</w:t>
            </w:r>
          </w:p>
          <w:p w14:paraId="209049C5" w14:textId="77777777" w:rsidR="00D360A9" w:rsidRPr="00D940B6" w:rsidRDefault="00D360A9" w:rsidP="008A69DB">
            <w:pPr>
              <w:pStyle w:val="Tabulkaobrzek"/>
            </w:pPr>
            <w:r w:rsidRPr="00D940B6">
              <w:t>Urologie</w:t>
            </w:r>
          </w:p>
          <w:p w14:paraId="5A6ADEB6" w14:textId="77777777" w:rsidR="00D360A9" w:rsidRPr="00D940B6" w:rsidRDefault="00D360A9" w:rsidP="008A69DB">
            <w:pPr>
              <w:pStyle w:val="Tabulkaobrzek"/>
            </w:pPr>
            <w:r w:rsidRPr="00D940B6">
              <w:t>Traumatologie</w:t>
            </w:r>
          </w:p>
          <w:p w14:paraId="73133AD6" w14:textId="47E7A5F8" w:rsidR="00D360A9" w:rsidRPr="00D940B6" w:rsidRDefault="00D360A9" w:rsidP="008A69DB">
            <w:pPr>
              <w:pStyle w:val="Tabulkaobrzek"/>
            </w:pPr>
            <w:r w:rsidRPr="00D940B6">
              <w:t>Ortopedie</w:t>
            </w:r>
          </w:p>
        </w:tc>
        <w:tc>
          <w:tcPr>
            <w:tcW w:w="3641" w:type="dxa"/>
          </w:tcPr>
          <w:p w14:paraId="43C52239" w14:textId="77777777" w:rsidR="00D360A9" w:rsidRPr="00D940B6" w:rsidRDefault="00D360A9" w:rsidP="008A69DB">
            <w:pPr>
              <w:pStyle w:val="Tabulkaobrzek"/>
            </w:pPr>
            <w:r w:rsidRPr="00D940B6">
              <w:t>Pokoj</w:t>
            </w:r>
          </w:p>
          <w:p w14:paraId="7CBEAF8F" w14:textId="77777777" w:rsidR="00D360A9" w:rsidRPr="00D940B6" w:rsidRDefault="00D360A9" w:rsidP="008A69DB">
            <w:pPr>
              <w:pStyle w:val="Tabulkaobrzek"/>
            </w:pPr>
            <w:r w:rsidRPr="00D940B6">
              <w:t>Box</w:t>
            </w:r>
          </w:p>
          <w:p w14:paraId="3A61EC66" w14:textId="77777777" w:rsidR="00D360A9" w:rsidRPr="00D940B6" w:rsidRDefault="00D360A9" w:rsidP="008A69DB">
            <w:pPr>
              <w:pStyle w:val="Tabulkaobrzek"/>
            </w:pPr>
            <w:r w:rsidRPr="00D940B6">
              <w:t>Pietní místnost</w:t>
            </w:r>
          </w:p>
          <w:p w14:paraId="59B6CAD0" w14:textId="77777777" w:rsidR="00D360A9" w:rsidRPr="00D940B6" w:rsidRDefault="00D360A9" w:rsidP="008A69DB">
            <w:pPr>
              <w:pStyle w:val="Tabulkaobrzek"/>
            </w:pPr>
            <w:r w:rsidRPr="00D940B6">
              <w:t>Neznalost místa!</w:t>
            </w:r>
          </w:p>
        </w:tc>
      </w:tr>
    </w:tbl>
    <w:p w14:paraId="1A975474" w14:textId="77777777" w:rsidR="00F51F98" w:rsidRDefault="00F51F98" w:rsidP="00F51F98">
      <w:pPr>
        <w:spacing w:after="0" w:line="240" w:lineRule="auto"/>
        <w:jc w:val="center"/>
      </w:pPr>
      <w:r w:rsidRPr="00F51F98">
        <w:rPr>
          <w:rFonts w:ascii="Cambria Math" w:hAnsi="Cambria Math" w:cs="Cambria Math"/>
          <w:color w:val="000000"/>
          <w:sz w:val="40"/>
        </w:rPr>
        <w:t>⇓</w:t>
      </w:r>
    </w:p>
    <w:tbl>
      <w:tblPr>
        <w:tblStyle w:val="Mkatabulky"/>
        <w:tblW w:w="0" w:type="auto"/>
        <w:tblInd w:w="2972" w:type="dxa"/>
        <w:tblLook w:val="04A0" w:firstRow="1" w:lastRow="0" w:firstColumn="1" w:lastColumn="0" w:noHBand="0" w:noVBand="1"/>
      </w:tblPr>
      <w:tblGrid>
        <w:gridCol w:w="2977"/>
      </w:tblGrid>
      <w:tr w:rsidR="00F51F98" w14:paraId="33BFC028" w14:textId="77777777" w:rsidTr="009D452F">
        <w:tc>
          <w:tcPr>
            <w:tcW w:w="2977" w:type="dxa"/>
            <w:vAlign w:val="center"/>
          </w:tcPr>
          <w:p w14:paraId="3A8FA528" w14:textId="1E0573DF" w:rsidR="00F51F98" w:rsidRDefault="00F51F98" w:rsidP="009D452F">
            <w:pPr>
              <w:spacing w:after="0"/>
              <w:ind w:firstLine="0"/>
              <w:jc w:val="center"/>
            </w:pPr>
            <w:r>
              <w:t xml:space="preserve">Role </w:t>
            </w:r>
            <w:r w:rsidRPr="00C50452">
              <w:t>návštěvníka</w:t>
            </w:r>
          </w:p>
        </w:tc>
      </w:tr>
    </w:tbl>
    <w:p w14:paraId="490CF3C4" w14:textId="59C20462" w:rsidR="00D360A9" w:rsidRPr="00C50452" w:rsidRDefault="00D360A9" w:rsidP="00C50452"/>
    <w:p w14:paraId="10F07029" w14:textId="77777777" w:rsidR="00D360A9" w:rsidRPr="00D940B6" w:rsidRDefault="00D360A9" w:rsidP="00C50452">
      <w:pPr>
        <w:pStyle w:val="Odrky"/>
      </w:pPr>
      <w:r>
        <w:t>n</w:t>
      </w:r>
      <w:r w:rsidRPr="00D940B6">
        <w:t>ejčastěji probíhá doprovázení pozůstalých na oddělení LDN, dva Participa</w:t>
      </w:r>
      <w:r>
        <w:t>nti uvedli i oddělení geriatrie,</w:t>
      </w:r>
    </w:p>
    <w:p w14:paraId="730B9315" w14:textId="77777777" w:rsidR="00D360A9" w:rsidRPr="00D940B6" w:rsidRDefault="00D360A9" w:rsidP="00C50452">
      <w:pPr>
        <w:pStyle w:val="Odrky"/>
      </w:pPr>
      <w:r>
        <w:t>m</w:t>
      </w:r>
      <w:r w:rsidRPr="00D940B6">
        <w:t>ístem, kde nejčastěji probíhá doprovázení pozůstalých je nemocniční pokoj pacienta</w:t>
      </w:r>
      <w:r>
        <w:t>.</w:t>
      </w:r>
    </w:p>
    <w:p w14:paraId="1E1683B1" w14:textId="77777777" w:rsidR="00D360A9" w:rsidRDefault="00D360A9" w:rsidP="00D360A9">
      <w:pPr>
        <w:pStyle w:val="Nadpis1"/>
      </w:pPr>
      <w:bookmarkStart w:id="61" w:name="_Toc149939066"/>
      <w:r w:rsidRPr="00CF57B3">
        <w:lastRenderedPageBreak/>
        <w:t xml:space="preserve">Odpovědi na </w:t>
      </w:r>
      <w:r>
        <w:t xml:space="preserve">dílčí </w:t>
      </w:r>
      <w:r w:rsidRPr="00CF57B3">
        <w:t>výzkumné otázky</w:t>
      </w:r>
      <w:bookmarkEnd w:id="61"/>
      <w:r w:rsidRPr="00CF57B3">
        <w:t xml:space="preserve"> </w:t>
      </w:r>
    </w:p>
    <w:p w14:paraId="60C6E8E7" w14:textId="77777777" w:rsidR="00D360A9" w:rsidRPr="007B5AAF" w:rsidRDefault="00D360A9" w:rsidP="00D360A9">
      <w:r w:rsidRPr="007B5AAF">
        <w:t>V této části výzkumu chci popsat odpovědi na dílčí výzkumné otázky. V tuto chvíli poskytují doplňující pohled ke zjištěním z předešlého kódování. I když kódování podává systematický vhled do subjektivního vnímání role nemocničního kaplana, chtěla jsem díky těmto zjištěním také odpovědět na dílčí výzkumné otázky. Výsledky jsou tak</w:t>
      </w:r>
      <w:r>
        <w:t>to přehledně uspořádané a mohu s</w:t>
      </w:r>
      <w:r w:rsidRPr="007B5AAF">
        <w:t xml:space="preserve"> jejich pomocí odpovědět na hlavní výzkumnou otázku. </w:t>
      </w:r>
    </w:p>
    <w:p w14:paraId="49E1CA52" w14:textId="77777777" w:rsidR="00D360A9" w:rsidRDefault="00D360A9" w:rsidP="00D360A9">
      <w:pPr>
        <w:pStyle w:val="Nadpis2"/>
      </w:pPr>
      <w:bookmarkStart w:id="62" w:name="_Toc149939067"/>
      <w:r>
        <w:t>DVO1</w:t>
      </w:r>
      <w:bookmarkEnd w:id="62"/>
    </w:p>
    <w:p w14:paraId="761B94E9" w14:textId="6338C325" w:rsidR="00D360A9" w:rsidRPr="00C50452" w:rsidRDefault="00D360A9" w:rsidP="00D360A9">
      <w:pPr>
        <w:rPr>
          <w:b/>
        </w:rPr>
      </w:pPr>
      <w:r w:rsidRPr="00C50452">
        <w:rPr>
          <w:b/>
        </w:rPr>
        <w:t>DVO1</w:t>
      </w:r>
      <w:r w:rsidR="00C50452">
        <w:rPr>
          <w:b/>
        </w:rPr>
        <w:t>:</w:t>
      </w:r>
      <w:r w:rsidRPr="00C50452">
        <w:rPr>
          <w:b/>
        </w:rPr>
        <w:t xml:space="preserve"> Jaké zkušenosti s průběhem doprovázení pozůstalých mají nemocniční kaplani ve vybraném zdravotnickém zařízení?</w:t>
      </w:r>
    </w:p>
    <w:p w14:paraId="1B2CA8C8" w14:textId="77777777" w:rsidR="00D360A9" w:rsidRPr="00F25C10" w:rsidRDefault="00D360A9" w:rsidP="00D360A9">
      <w:r w:rsidRPr="00F25C10">
        <w:t xml:space="preserve">Na tuto otázkou odpovídali participanti ve velké míře v kategorii připravenost. Shodují se v tom, že na setkání s pozůstalými je třeba být duchovně připraven. </w:t>
      </w:r>
    </w:p>
    <w:p w14:paraId="1B53B722" w14:textId="77777777" w:rsidR="00D360A9" w:rsidRPr="00F25C10" w:rsidRDefault="00D360A9" w:rsidP="00D360A9">
      <w:r w:rsidRPr="00F25C10">
        <w:t>Participanti připravenost spatřují především v momentu prvotního kontaktu při doprovázení, kdy je důležité zmapovat situaci a snažit se na ni adekvátně reagovat. Přičemž je důležité také vnímat, co chce umírající a co chce pozůstalý.</w:t>
      </w:r>
    </w:p>
    <w:p w14:paraId="75A548D9" w14:textId="77777777" w:rsidR="00D360A9" w:rsidRDefault="00D360A9" w:rsidP="00D360A9">
      <w:r w:rsidRPr="00F25C10">
        <w:t>Co se týče samotných zkušeností, participanti se snaží buď prvotně reagovat sami, nebo nechávají prostor pozůstalému. Všichni shodně zdůrazňují, že na průběh procesu truchlení má pozitivní vliv víra, láskyplné přijetí, modlitby a svátosti.</w:t>
      </w:r>
    </w:p>
    <w:p w14:paraId="60E8A132" w14:textId="77777777" w:rsidR="00D360A9" w:rsidRPr="009C2D5B" w:rsidRDefault="00D360A9" w:rsidP="00D360A9">
      <w:pPr>
        <w:pStyle w:val="Nadpis2"/>
      </w:pPr>
      <w:bookmarkStart w:id="63" w:name="_Toc149939068"/>
      <w:r>
        <w:t>DVO2</w:t>
      </w:r>
      <w:bookmarkEnd w:id="63"/>
    </w:p>
    <w:p w14:paraId="577CD873" w14:textId="13A34846" w:rsidR="00D360A9" w:rsidRPr="00C50452" w:rsidRDefault="00D360A9" w:rsidP="00C50452">
      <w:pPr>
        <w:rPr>
          <w:b/>
        </w:rPr>
      </w:pPr>
      <w:r w:rsidRPr="00C50452">
        <w:rPr>
          <w:b/>
        </w:rPr>
        <w:t>DVO2</w:t>
      </w:r>
      <w:r w:rsidR="00C50452" w:rsidRPr="00C50452">
        <w:rPr>
          <w:b/>
        </w:rPr>
        <w:t>:</w:t>
      </w:r>
      <w:r w:rsidRPr="00C50452">
        <w:rPr>
          <w:b/>
        </w:rPr>
        <w:t xml:space="preserve"> S jakými specifiky doprovázení se nemocniční kaplani ve své praxi setkávají?</w:t>
      </w:r>
    </w:p>
    <w:p w14:paraId="6B889315" w14:textId="77777777" w:rsidR="00D360A9" w:rsidRPr="00F25C10" w:rsidRDefault="00D360A9" w:rsidP="00D360A9">
      <w:r w:rsidRPr="00F25C10">
        <w:t>Participanti shodně uvádějí, že jsou to především reakce a umírání a smrt blízkého, které jsou ve velké míře nečekané. Popisují je na široké škále emocí jako je hněv, vztek, lhostejnost až po smíření a odpuštění v lásce a milosti. Nemocniční kaplan se soustřeďuje na to, jak na vzniklou situaci reagovat, jak pracovat se vzniklými emocemi, aby měl pozůstalý p</w:t>
      </w:r>
      <w:r>
        <w:t xml:space="preserve">rostor otevřít se, mít důvěru. </w:t>
      </w:r>
      <w:r w:rsidRPr="00F25C10">
        <w:t>Důležitým prostředkem pro práci s nečekanými reakcemi je víra, duchovní rozměr doprovázení pozůstalých.</w:t>
      </w:r>
    </w:p>
    <w:p w14:paraId="717F8EA0" w14:textId="77777777" w:rsidR="00D360A9" w:rsidRPr="00F25C10" w:rsidRDefault="00D360A9" w:rsidP="00D360A9">
      <w:r w:rsidRPr="00F25C10">
        <w:t>Pozůstalým v mnoha ohledech pomáhá, pokud si mohou utřídit svoje emoce a prožít je v bezpečné atmosféře; přijmout je a mít možnost posunout se v procesu truchlení.</w:t>
      </w:r>
    </w:p>
    <w:p w14:paraId="458F9606" w14:textId="58A3A621" w:rsidR="00D360A9" w:rsidRPr="00F25C10" w:rsidRDefault="00163EB2" w:rsidP="00D360A9">
      <w:r>
        <w:t>Za specifikum P</w:t>
      </w:r>
      <w:r w:rsidR="00D360A9" w:rsidRPr="00F25C10">
        <w:t>articipanti považují samotný přístup k umírání a doprovázení. Tato oblast je spojena s tím, jakým způsobem s</w:t>
      </w:r>
      <w:r>
        <w:t>e rozloučit, jak truchlit, kdy P</w:t>
      </w:r>
      <w:r w:rsidR="00D360A9" w:rsidRPr="00F25C10">
        <w:t xml:space="preserve">articipanti uvádějí snahu </w:t>
      </w:r>
      <w:r w:rsidR="000B2392">
        <w:br/>
      </w:r>
      <w:r w:rsidR="00D360A9" w:rsidRPr="00F25C10">
        <w:t xml:space="preserve">o vyjádření podpory a respektu k jejich rozhodnutí. Nedílnou součástí pastorační péče v této </w:t>
      </w:r>
      <w:r w:rsidR="00D360A9" w:rsidRPr="00F25C10">
        <w:lastRenderedPageBreak/>
        <w:t xml:space="preserve">oblasti je také pomoc při aktu milosrdenství, které se týká především smíření, odpuštění </w:t>
      </w:r>
      <w:r>
        <w:br/>
      </w:r>
      <w:r w:rsidR="00D360A9" w:rsidRPr="00F25C10">
        <w:t>a v mnohých případech i přijetí svátostí.</w:t>
      </w:r>
    </w:p>
    <w:p w14:paraId="307B2E6F" w14:textId="513285E7" w:rsidR="00D360A9" w:rsidRPr="006713AD" w:rsidRDefault="00D360A9" w:rsidP="00D360A9">
      <w:r w:rsidRPr="006713AD">
        <w:t>Za specifikum se také považuje spolupráce s personálem. V tomto případě je to personál nem</w:t>
      </w:r>
      <w:r w:rsidR="00163EB2">
        <w:t>ocnice, či paliativní tým. Dva p</w:t>
      </w:r>
      <w:r w:rsidRPr="006713AD">
        <w:t>articipanti uvádějí, že spolupráce s personálem je pro ně podstatná, zdůrazňují f</w:t>
      </w:r>
      <w:r w:rsidR="00163EB2">
        <w:t>unkci paliativního týmu. Jeden p</w:t>
      </w:r>
      <w:r w:rsidRPr="006713AD">
        <w:t>articipant se snaží v této oblasti spoléhat více na sebe.</w:t>
      </w:r>
    </w:p>
    <w:p w14:paraId="00B13264" w14:textId="77777777" w:rsidR="00D360A9" w:rsidRPr="009C2D5B" w:rsidRDefault="00D360A9" w:rsidP="00D360A9">
      <w:pPr>
        <w:pStyle w:val="Nadpis2"/>
      </w:pPr>
      <w:bookmarkStart w:id="64" w:name="_Toc149939069"/>
      <w:r>
        <w:t>DVO3</w:t>
      </w:r>
      <w:bookmarkEnd w:id="64"/>
    </w:p>
    <w:p w14:paraId="28E6E68B" w14:textId="5ADFDE95" w:rsidR="00D360A9" w:rsidRPr="00C50452" w:rsidRDefault="00D360A9" w:rsidP="00D360A9">
      <w:pPr>
        <w:rPr>
          <w:b/>
        </w:rPr>
      </w:pPr>
      <w:r w:rsidRPr="00C50452">
        <w:rPr>
          <w:b/>
        </w:rPr>
        <w:t>DVO3</w:t>
      </w:r>
      <w:r w:rsidR="00C50452" w:rsidRPr="00C50452">
        <w:rPr>
          <w:b/>
        </w:rPr>
        <w:t>:</w:t>
      </w:r>
      <w:r w:rsidRPr="00C50452">
        <w:rPr>
          <w:b/>
        </w:rPr>
        <w:t xml:space="preserve"> Z jakých zdrojů čerpají oporu pro svou práci?</w:t>
      </w:r>
    </w:p>
    <w:p w14:paraId="3D272F86" w14:textId="77777777" w:rsidR="00D360A9" w:rsidRPr="00E17163" w:rsidRDefault="00D360A9" w:rsidP="00D360A9">
      <w:r w:rsidRPr="00E17163">
        <w:t>Odpověď na tuto otázku je možné rozdělit do tří částí. Opora, kterou jim poskytuje jejich víra, jejich zkušenosti a dovednosti a opora, kterou poskytují jeden druhému, či v rámci paliativního týmu.</w:t>
      </w:r>
    </w:p>
    <w:p w14:paraId="23570288" w14:textId="1B8B4010" w:rsidR="00D360A9" w:rsidRPr="006713AD" w:rsidRDefault="00D360A9" w:rsidP="00D360A9">
      <w:r w:rsidRPr="006713AD">
        <w:t xml:space="preserve">Všichni shodně uvádějí, že nejvíce důležitý je pro ně duchovní rozměr, důležitost modlitby a rozjímání, aby viděli v člověku Krista. To, že mohou doprovázet pozůstalé, vnímají jako milost. Shodují se také v tom, že duchovní doprovázení má směřovat </w:t>
      </w:r>
      <w:r w:rsidR="00163EB2">
        <w:t>k přijetí a odpuštění. Jeden z p</w:t>
      </w:r>
      <w:r w:rsidRPr="006713AD">
        <w:t>articipantů uvádí, že důležité je mít také dovednosti, vnímat, kdy má dát prostor k naslouchání a kdy naopak konat akt</w:t>
      </w:r>
      <w:r w:rsidR="00163EB2">
        <w:t>ivně sám. Nemocniční kaplan je p</w:t>
      </w:r>
      <w:r w:rsidRPr="006713AD">
        <w:t>articipanty popisován jako nástroj pro společné prožívání bolesti.</w:t>
      </w:r>
    </w:p>
    <w:p w14:paraId="5C08EB47" w14:textId="77777777" w:rsidR="00D360A9" w:rsidRPr="006713AD" w:rsidRDefault="00D360A9" w:rsidP="00D360A9">
      <w:r w:rsidRPr="006713AD">
        <w:t>Oporou jsou pro ně také samotné zkušenosti a informace z odborné oblasti. Vnímají, co jim v této oblasti c</w:t>
      </w:r>
      <w:r>
        <w:t>hybí. V této části se odpovědi p</w:t>
      </w:r>
      <w:r w:rsidRPr="006713AD">
        <w:t>articipant</w:t>
      </w:r>
      <w:r>
        <w:t>ů liší. Pro prvního p</w:t>
      </w:r>
      <w:r w:rsidRPr="006713AD">
        <w:t xml:space="preserve">articipanta jsou to znalosti z oblasti perinatální péče, pro druhého zlepšení v dovednostech a pro třetího </w:t>
      </w:r>
      <w:r>
        <w:t>p</w:t>
      </w:r>
      <w:r w:rsidRPr="006713AD">
        <w:t xml:space="preserve">articipanta zákon o pohřebnictví. Pozitivem je, že všichni </w:t>
      </w:r>
      <w:r>
        <w:t>p</w:t>
      </w:r>
      <w:r w:rsidRPr="006713AD">
        <w:t>articipanti dokázali popsat, proč se potřebují v dané oblasti zlepšit. To je část jejich sebereflexe, která je pro ně velkou oporou.</w:t>
      </w:r>
    </w:p>
    <w:p w14:paraId="5D36F4C2" w14:textId="77777777" w:rsidR="00D360A9" w:rsidRPr="006713AD" w:rsidRDefault="00D360A9" w:rsidP="00D360A9">
      <w:r w:rsidRPr="006713AD">
        <w:t>Poslední částí je dialog s odborníky a spolupracovníky. Této možnosti</w:t>
      </w:r>
      <w:r>
        <w:t xml:space="preserve"> využívají pouze první a druhý p</w:t>
      </w:r>
      <w:r w:rsidRPr="006713AD">
        <w:t>articipant, pro třetího je důležitý pouze duchovní rozměr opory a získávání zkušeností. P</w:t>
      </w:r>
      <w:r>
        <w:t>rvní p</w:t>
      </w:r>
      <w:r w:rsidRPr="006713AD">
        <w:t>articipant zdůrazňuje důležitost anonymity sdílení, to že jsou všichni „nala</w:t>
      </w:r>
      <w:r>
        <w:t>děni na stejnou strunu“. Druhý p</w:t>
      </w:r>
      <w:r w:rsidRPr="006713AD">
        <w:t>articipant zdůrazňuje duchovní rozměr tohoto společenství a také výměnu zkušeností.</w:t>
      </w:r>
    </w:p>
    <w:p w14:paraId="20589AE2" w14:textId="77777777" w:rsidR="00D360A9" w:rsidRPr="009C2D5B" w:rsidRDefault="00D360A9" w:rsidP="00D360A9">
      <w:pPr>
        <w:pStyle w:val="Nadpis2"/>
      </w:pPr>
      <w:bookmarkStart w:id="65" w:name="_Toc149939070"/>
      <w:r>
        <w:t>DVO4</w:t>
      </w:r>
      <w:bookmarkEnd w:id="65"/>
    </w:p>
    <w:p w14:paraId="023A92DE" w14:textId="596AD431" w:rsidR="00D360A9" w:rsidRPr="00C50452" w:rsidRDefault="00D360A9" w:rsidP="00D360A9">
      <w:pPr>
        <w:rPr>
          <w:b/>
        </w:rPr>
      </w:pPr>
      <w:r w:rsidRPr="00C50452">
        <w:rPr>
          <w:b/>
        </w:rPr>
        <w:t>DVO4</w:t>
      </w:r>
      <w:r w:rsidR="00C50452" w:rsidRPr="00C50452">
        <w:rPr>
          <w:b/>
        </w:rPr>
        <w:t>:</w:t>
      </w:r>
      <w:r w:rsidRPr="00C50452">
        <w:rPr>
          <w:b/>
        </w:rPr>
        <w:t xml:space="preserve"> Jaký mají nemocniční kaplani postoj k umírání a smrti? </w:t>
      </w:r>
    </w:p>
    <w:p w14:paraId="1C20FC0F" w14:textId="77777777" w:rsidR="00D360A9" w:rsidRPr="00ED2189" w:rsidRDefault="00D360A9" w:rsidP="00D360A9">
      <w:r w:rsidRPr="00ED2189">
        <w:t>Umírání a smrt je posuzována ze tří hledisek. Je to subjektivní pohled na vlastní zážitky se smrtí ve vlastní rodině, jejich zkušenosti s doprovázením pozůstalých a také jejich subjektivní názor na vnímání smrti v naší společnosti.</w:t>
      </w:r>
    </w:p>
    <w:p w14:paraId="387281C6" w14:textId="77777777" w:rsidR="00D360A9" w:rsidRPr="00ED2189" w:rsidRDefault="00D360A9" w:rsidP="00D360A9">
      <w:r w:rsidRPr="00ED2189">
        <w:lastRenderedPageBreak/>
        <w:t>Participanti uvádí, že nemocniční kaplan ve své praxi pracuje s vlastním postojem ke smrti a umírání, které se promítá do jejich praxe.</w:t>
      </w:r>
    </w:p>
    <w:p w14:paraId="1BE96DDC" w14:textId="77777777" w:rsidR="00D360A9" w:rsidRPr="00ED2189" w:rsidRDefault="00D360A9" w:rsidP="00D360A9">
      <w:r w:rsidRPr="00ED2189">
        <w:t xml:space="preserve">Postoj k umírání ve vlastní rodině je u všech formován prostřednictvím víry, ať už ve formě sblížení i odpuštění. </w:t>
      </w:r>
    </w:p>
    <w:p w14:paraId="65285E19" w14:textId="77777777" w:rsidR="00D360A9" w:rsidRPr="00ED2189" w:rsidRDefault="00D360A9" w:rsidP="00D360A9">
      <w:r w:rsidRPr="00ED2189">
        <w:t xml:space="preserve">Při doprovázení pozůstalých uvádějí příklady, kdy se počáteční strach a nervozita pozůstalých mění ve vděk za to, že je nemocniční kaplani provedli umíráním a smrtí jejich blízkých. Posunuli je k naplnění. Všechny příklady jsou i zároveň příklady osobní víry pozůstalých, které kaplani respektovali. </w:t>
      </w:r>
    </w:p>
    <w:p w14:paraId="43636F75" w14:textId="3EFBC662" w:rsidR="00D360A9" w:rsidRPr="007C5D87" w:rsidRDefault="00D360A9" w:rsidP="00D360A9">
      <w:r w:rsidRPr="00ED2189">
        <w:t xml:space="preserve">Co se týče společnosti, ve které </w:t>
      </w:r>
      <w:r>
        <w:t>žijeme, p</w:t>
      </w:r>
      <w:r w:rsidRPr="00ED2189">
        <w:t xml:space="preserve">articipanti shodně vnímají tlak společnosti, </w:t>
      </w:r>
      <w:r>
        <w:t>v důsledku něhož je téma smrti vytěsňováno</w:t>
      </w:r>
      <w:r w:rsidRPr="00ED2189">
        <w:t xml:space="preserve"> na </w:t>
      </w:r>
      <w:r>
        <w:t xml:space="preserve">její </w:t>
      </w:r>
      <w:r w:rsidR="00163EB2">
        <w:t>okraj. Pozůstalí pak nevědí</w:t>
      </w:r>
      <w:r w:rsidRPr="00ED2189">
        <w:t>, jak se smrtí „naložit“. Někdy je různé vlivy, vnější i vnitřní, nutí k tomu, aby své pocity nevyjadřovali, neprožili si je. A to se potom může projevit pozdější somatizací. Také uvádí, že pohled na umírání a smrt se v odborných kruzích mění, a to také vlivem působení nemocničních kaplanů a paliativní péče celkově.</w:t>
      </w:r>
    </w:p>
    <w:p w14:paraId="58B7B724" w14:textId="77777777" w:rsidR="00D360A9" w:rsidRPr="00E8725B" w:rsidRDefault="00D360A9" w:rsidP="00D360A9">
      <w:pPr>
        <w:pStyle w:val="Nadpis1"/>
      </w:pPr>
      <w:bookmarkStart w:id="66" w:name="_Toc149939071"/>
      <w:r w:rsidRPr="00E8725B">
        <w:lastRenderedPageBreak/>
        <w:t>Odpověď na Hlavní výzkumnou otázku</w:t>
      </w:r>
      <w:bookmarkEnd w:id="66"/>
    </w:p>
    <w:p w14:paraId="1AF9BF8A" w14:textId="77777777" w:rsidR="00D360A9" w:rsidRPr="00C50452" w:rsidRDefault="00D360A9" w:rsidP="00D360A9">
      <w:pPr>
        <w:rPr>
          <w:b/>
        </w:rPr>
      </w:pPr>
      <w:r w:rsidRPr="00C50452">
        <w:rPr>
          <w:b/>
        </w:rPr>
        <w:t>Jaké je subjektivní vnímání role nemocničního kaplana v doprovázení pozůstalých ve vybraném zdravotnickém zařízení z pohledu pastorální teologie?</w:t>
      </w:r>
    </w:p>
    <w:p w14:paraId="7A35D457" w14:textId="77777777" w:rsidR="00D360A9" w:rsidRPr="00C50452" w:rsidRDefault="00D360A9" w:rsidP="00D360A9">
      <w:pPr>
        <w:rPr>
          <w:b/>
        </w:rPr>
      </w:pPr>
      <w:r w:rsidRPr="00C50452">
        <w:rPr>
          <w:b/>
        </w:rPr>
        <w:t>Role mediátora</w:t>
      </w:r>
    </w:p>
    <w:p w14:paraId="7E200B2F" w14:textId="5BF66E99" w:rsidR="00D360A9" w:rsidRPr="00E8725B" w:rsidRDefault="00D360A9" w:rsidP="00D360A9">
      <w:r w:rsidRPr="00E8725B">
        <w:t xml:space="preserve">Nemocniční kaplan jako mediátor, který zjišťuje, jaké jsou potřeby a motivace pozůstalých. Je ten, který jim pomáhá orientovat se v této těžké situaci, hledat řešení, které je pro pozůstalé přijatelné, a to bez toho, že by hodnotil nebo vnucoval své názory. Může přebírat iniciativu, či jen zůstat v tichu a nechat pozůstalé, aby vyjádřili svá přání a pocity. Dle Etického kodexu nemocničního kaplana (dále jen Kodexu) jedná v souladu s křesťanskými zásadami </w:t>
      </w:r>
      <w:r w:rsidR="00163EB2">
        <w:br/>
      </w:r>
      <w:r w:rsidRPr="00E8725B">
        <w:t>a klade důraz na individuální potřeby klienta.</w:t>
      </w:r>
    </w:p>
    <w:p w14:paraId="2E59F466" w14:textId="77777777" w:rsidR="00D360A9" w:rsidRPr="00E8725B" w:rsidRDefault="00D360A9" w:rsidP="00D360A9">
      <w:pPr>
        <w:rPr>
          <w:b/>
        </w:rPr>
      </w:pPr>
      <w:r w:rsidRPr="00E8725B">
        <w:t>Do popředí vždy staví otázky lásky a víry, jako způsobu komunikace a u těch, kteří naslouchají, i způsob cesty. V souladu s milosrdným Samaritánem, kterého zmiňuje Jan Pavel II. ani nemocniční kaplan nezná celý životní příběh klienta, ale snaží se mu pomoci. Má soucit s trpícím.</w:t>
      </w:r>
    </w:p>
    <w:p w14:paraId="4C01BD4D" w14:textId="77777777" w:rsidR="00D360A9" w:rsidRPr="00C50452" w:rsidRDefault="00D360A9" w:rsidP="00D360A9">
      <w:pPr>
        <w:rPr>
          <w:b/>
        </w:rPr>
      </w:pPr>
      <w:r w:rsidRPr="00C50452">
        <w:rPr>
          <w:b/>
        </w:rPr>
        <w:t>Role aktivisty</w:t>
      </w:r>
    </w:p>
    <w:p w14:paraId="79C8216A" w14:textId="77777777" w:rsidR="00D360A9" w:rsidRPr="00E8725B" w:rsidRDefault="00D360A9" w:rsidP="00D360A9">
      <w:r w:rsidRPr="00E8725B">
        <w:t>Nemocniční kaplan je ten, který je veřejně činný v otázkách umírání a smrti. I když vnímá, že veřejnost tyto otázky vytěsňuje a upozaďuje, jeho paliativní činnost začíná být více známá. Nemocniční kaplan, dle Kodexu koná službu ve prospěch jednotlivce a společenství. K tomu osvěta v této oblasti zcela určitě patří.</w:t>
      </w:r>
    </w:p>
    <w:p w14:paraId="0DB6D5AC" w14:textId="77777777" w:rsidR="00D360A9" w:rsidRPr="00E8725B" w:rsidRDefault="00D360A9" w:rsidP="00D360A9">
      <w:r w:rsidRPr="00E8725B">
        <w:t>Zároveň se také snaží o to, aby byl on sám aktivnější ve své práci s pozůstalými, proto se snaží získat zkušenosti v oblastech, ve kterých cítí deficity. V souladu s Kodexem je zodpovědný za kvalitu své práce a získávání nových zkušeností.</w:t>
      </w:r>
    </w:p>
    <w:p w14:paraId="3A2FEC32" w14:textId="77777777" w:rsidR="00D360A9" w:rsidRPr="00C50452" w:rsidRDefault="00D360A9" w:rsidP="00D360A9">
      <w:pPr>
        <w:rPr>
          <w:b/>
        </w:rPr>
      </w:pPr>
      <w:r w:rsidRPr="00C50452">
        <w:rPr>
          <w:b/>
        </w:rPr>
        <w:t xml:space="preserve">Role </w:t>
      </w:r>
      <w:proofErr w:type="spellStart"/>
      <w:r w:rsidRPr="00C50452">
        <w:rPr>
          <w:b/>
        </w:rPr>
        <w:t>facilitátora</w:t>
      </w:r>
      <w:proofErr w:type="spellEnd"/>
    </w:p>
    <w:p w14:paraId="5B85034B" w14:textId="77777777" w:rsidR="00D360A9" w:rsidRPr="008377BB" w:rsidRDefault="00D360A9" w:rsidP="00D360A9">
      <w:r w:rsidRPr="008377BB">
        <w:t xml:space="preserve">Nemocniční kaplan je také posluchačem, tím, který pomáhá klientovi nalézat to, co hledá, ať už je to útěcha, smíření a odpuštění nebo pochopení. Jak vystihuje Jan Pavel II., trpící člověk může procházet mnohovrstevným utrpením. Nemocniční kaplan také pomáhá klientovi v otázkách, které souvisí s rituály odchodu (pohřeb), kde nabízí spolupráci s dalšími specialisty (sociální pracovnice). </w:t>
      </w:r>
    </w:p>
    <w:p w14:paraId="18DC38E1" w14:textId="549BE254" w:rsidR="00D360A9" w:rsidRPr="008377BB" w:rsidRDefault="00D360A9" w:rsidP="00D360A9">
      <w:r w:rsidRPr="008377BB">
        <w:t xml:space="preserve">Prolíná se zde rozměr, do kterého se opět promítá práce s různorodými emocemi, které mohou mít duchovní rozměr, ve kterém jsou podstatné otázky milosrdenství, láska, milost </w:t>
      </w:r>
      <w:r w:rsidR="008D65A9">
        <w:br/>
      </w:r>
      <w:r w:rsidRPr="008377BB">
        <w:t xml:space="preserve">a odpuštění. Jak zmiňuje Marie Svatošová, nemocniční kaplan jako </w:t>
      </w:r>
      <w:proofErr w:type="spellStart"/>
      <w:r w:rsidRPr="008377BB">
        <w:t>facilitátor</w:t>
      </w:r>
      <w:proofErr w:type="spellEnd"/>
      <w:r w:rsidRPr="008377BB">
        <w:t xml:space="preserve"> může poskytnout duchovní rozhovor, pomoc při modlitbě, četbu z Bible apod. Souhrnně je nazývá náboženskými prvky.</w:t>
      </w:r>
    </w:p>
    <w:p w14:paraId="537EC10A" w14:textId="77777777" w:rsidR="00D360A9" w:rsidRPr="008377BB" w:rsidRDefault="00D360A9" w:rsidP="00D360A9">
      <w:r w:rsidRPr="008377BB">
        <w:lastRenderedPageBreak/>
        <w:t xml:space="preserve">Duchovní rozměr je v roli </w:t>
      </w:r>
      <w:proofErr w:type="spellStart"/>
      <w:r w:rsidRPr="008377BB">
        <w:t>facilitátora</w:t>
      </w:r>
      <w:proofErr w:type="spellEnd"/>
      <w:r w:rsidRPr="008377BB">
        <w:t xml:space="preserve"> nejdůležitější. To úzce koreluje s Kodexem, který klade důraz na individuální potřeby klienta, na mírnění duchovní bolesti klienta, autentickou lidskou přítomnost a doprovázení nemanipulativním způsobem.</w:t>
      </w:r>
    </w:p>
    <w:p w14:paraId="40C08A67" w14:textId="77777777" w:rsidR="00D360A9" w:rsidRPr="00C50452" w:rsidRDefault="00D360A9" w:rsidP="00D360A9">
      <w:pPr>
        <w:rPr>
          <w:b/>
        </w:rPr>
      </w:pPr>
      <w:r w:rsidRPr="00C50452">
        <w:rPr>
          <w:b/>
        </w:rPr>
        <w:t>Role koordinátora</w:t>
      </w:r>
    </w:p>
    <w:p w14:paraId="358A6F3B" w14:textId="77777777" w:rsidR="00D360A9" w:rsidRPr="00950E69" w:rsidRDefault="00D360A9" w:rsidP="00D360A9">
      <w:r w:rsidRPr="00950E69">
        <w:t xml:space="preserve">Dle </w:t>
      </w:r>
      <w:proofErr w:type="spellStart"/>
      <w:r w:rsidRPr="00950E69">
        <w:t>Tar</w:t>
      </w:r>
      <w:r>
        <w:t>tagl</w:t>
      </w:r>
      <w:r w:rsidRPr="00950E69">
        <w:t>ii</w:t>
      </w:r>
      <w:proofErr w:type="spellEnd"/>
      <w:r w:rsidRPr="00950E69">
        <w:t xml:space="preserve"> má nemocniční kaplan podporovat také personál nemocnice a poskytovat mu pastorační péči. Můžeme konstatovat, že nemocniční kaplan je ten, který se zabývá komunikací mezi pozůstalými a personálem, ten, který pomáhá najít vhodné místo a způsob rozloučení se, či setkání ve víře. Dle Kodexu si váží toho, co do péče přináší ostatní členové týmu, dodržuje striktně své hranice profesionálního vztahu. Též zajišťuje zprostředkování návštěvy duchovních, možnost přijetí svátostí.</w:t>
      </w:r>
    </w:p>
    <w:p w14:paraId="1AD9EDCC" w14:textId="77777777" w:rsidR="00D360A9" w:rsidRPr="00C50452" w:rsidRDefault="00D360A9" w:rsidP="00D360A9">
      <w:pPr>
        <w:rPr>
          <w:b/>
        </w:rPr>
      </w:pPr>
      <w:r w:rsidRPr="00C50452">
        <w:rPr>
          <w:b/>
        </w:rPr>
        <w:t>Role průvodce</w:t>
      </w:r>
    </w:p>
    <w:p w14:paraId="358469E6" w14:textId="7B468448" w:rsidR="00D360A9" w:rsidRPr="00950E69" w:rsidRDefault="00D360A9" w:rsidP="00D360A9">
      <w:r w:rsidRPr="00950E69">
        <w:t xml:space="preserve">Nemocniční kaplan je důvěrníkem, který pomáhá nastolit pocit důvěry a klidu uprostřed rozporuplných pocitů pozůstalých. Je tím, který se snaží odkrýt a pomáhat saturovat potřeby, které mohou být skryty pod nánosem bolestných emocí, špatné socializace z rodiny, nedůvěry k církvi jako instituci, jíž je nemocniční kaplan součástí. Dle Kodexu chrání důstojnost </w:t>
      </w:r>
      <w:r w:rsidR="008D65A9">
        <w:br/>
      </w:r>
      <w:r w:rsidRPr="00950E69">
        <w:t>a hodnotu člověka, mírní jeho bolest a respektuje jeho individuální potřeby.</w:t>
      </w:r>
    </w:p>
    <w:p w14:paraId="33DF7EA3" w14:textId="77777777" w:rsidR="00D360A9" w:rsidRPr="00950E69" w:rsidRDefault="00D360A9" w:rsidP="00D360A9">
      <w:r w:rsidRPr="00950E69">
        <w:t>Je také pověřen církví k výkonu duchovní péče dle křesťanských zásad. V souladu s Benediktem XVI. nechává promlouvat lásku jako nejlepší svědectví o Bohu. Ať v duchovní rozmluvě nebo tichu, kdy nechává promlouvat jen lásku.</w:t>
      </w:r>
    </w:p>
    <w:p w14:paraId="200A0424" w14:textId="77777777" w:rsidR="00D360A9" w:rsidRPr="00C50452" w:rsidRDefault="00D360A9" w:rsidP="00D360A9">
      <w:pPr>
        <w:rPr>
          <w:b/>
        </w:rPr>
      </w:pPr>
      <w:r w:rsidRPr="00C50452">
        <w:rPr>
          <w:b/>
        </w:rPr>
        <w:t>Role návštěvníka</w:t>
      </w:r>
    </w:p>
    <w:p w14:paraId="3B4D9326" w14:textId="77777777" w:rsidR="00D360A9" w:rsidRPr="00950E69" w:rsidRDefault="00D360A9" w:rsidP="00D360A9">
      <w:r w:rsidRPr="00950E69">
        <w:t>Nemocniční kaplan je tím, který navštěvuje pozůstalé na různých odděleních, především na LDN a geriatrii. Konkrétně se setkává nejčastěji v pokoji umírajícího.</w:t>
      </w:r>
    </w:p>
    <w:p w14:paraId="2A12E9E1" w14:textId="7CD824FD" w:rsidR="00D360A9" w:rsidRPr="00950E69" w:rsidRDefault="00D360A9" w:rsidP="00D360A9">
      <w:r w:rsidRPr="00D13A3B">
        <w:t>Zjištěný soubor rolí nemocničního kaplana spolu tvoří výslednou, subjektivně vnímanou roli nemocničního kaplana. Odpovědí na hlavní výzkumnou otázku je t</w:t>
      </w:r>
      <w:r w:rsidR="008D65A9">
        <w:t>edy celý</w:t>
      </w:r>
      <w:r w:rsidRPr="00D13A3B">
        <w:t xml:space="preserve"> tento soubor zjištění</w:t>
      </w:r>
      <w:r w:rsidR="008D65A9">
        <w:t>.</w:t>
      </w:r>
    </w:p>
    <w:p w14:paraId="32A324BF" w14:textId="77777777" w:rsidR="00D360A9" w:rsidRPr="00950E69" w:rsidRDefault="00D360A9" w:rsidP="00D360A9">
      <w:pPr>
        <w:pStyle w:val="Nadpis1"/>
      </w:pPr>
      <w:bookmarkStart w:id="67" w:name="_Toc149939072"/>
      <w:r w:rsidRPr="00950E69">
        <w:lastRenderedPageBreak/>
        <w:t>Závěr</w:t>
      </w:r>
      <w:bookmarkEnd w:id="67"/>
    </w:p>
    <w:p w14:paraId="37C57C38" w14:textId="77777777" w:rsidR="00D360A9" w:rsidRPr="00950E69" w:rsidRDefault="00D360A9" w:rsidP="00D360A9">
      <w:r w:rsidRPr="00950E69">
        <w:t>Vybraní nemocniční kaplani subjektivně vnímají svou roli jako roli:</w:t>
      </w:r>
    </w:p>
    <w:p w14:paraId="2E3B391A" w14:textId="77777777" w:rsidR="00D360A9" w:rsidRPr="00950E69" w:rsidRDefault="00D360A9" w:rsidP="00D360A9">
      <w:r w:rsidRPr="00950E69">
        <w:rPr>
          <w:u w:val="single"/>
        </w:rPr>
        <w:t>Mediátor</w:t>
      </w:r>
      <w:r w:rsidRPr="00950E69">
        <w:t>a, který se snaží orientovat v situaci pozůstalých a nabídnout</w:t>
      </w:r>
      <w:r>
        <w:t xml:space="preserve"> jim adekvátní pastorační péči, podle příkladu milosrdného Samaritána, dle metody „vidět, posoudit, jednat“.</w:t>
      </w:r>
    </w:p>
    <w:p w14:paraId="310A5C3C" w14:textId="1F9EEB80" w:rsidR="00D360A9" w:rsidRPr="00950E69" w:rsidRDefault="00D360A9" w:rsidP="00D360A9">
      <w:r w:rsidRPr="00950E69">
        <w:rPr>
          <w:u w:val="single"/>
        </w:rPr>
        <w:t>Aktivisty,</w:t>
      </w:r>
      <w:r w:rsidRPr="00950E69">
        <w:t xml:space="preserve"> který šíří osvětu a svým jednáním ovlivňuje názor veřejnosti na umírání, smrt </w:t>
      </w:r>
      <w:r w:rsidR="00235809">
        <w:br/>
      </w:r>
      <w:r w:rsidRPr="00950E69">
        <w:t>a truchlení, zároveň je také tím, který se snaží zlepšovat své znalosti a dovednosti, aby mohl zkvalitňovat svou službu pozůstalým.</w:t>
      </w:r>
    </w:p>
    <w:p w14:paraId="75812FB4" w14:textId="77777777" w:rsidR="00D360A9" w:rsidRPr="00950E69" w:rsidRDefault="00D360A9" w:rsidP="00D360A9">
      <w:proofErr w:type="spellStart"/>
      <w:r w:rsidRPr="00950E69">
        <w:rPr>
          <w:u w:val="single"/>
        </w:rPr>
        <w:t>Facilitátora</w:t>
      </w:r>
      <w:proofErr w:type="spellEnd"/>
      <w:r w:rsidRPr="00950E69">
        <w:t>, posluchače a zároveň nositele víry do rozporuplných a bolestných duchovních cest pozůstalých.</w:t>
      </w:r>
      <w:r>
        <w:t xml:space="preserve"> Primárním požadavkem této role je „formace srdce“.</w:t>
      </w:r>
    </w:p>
    <w:p w14:paraId="780FF849" w14:textId="2EBD4134" w:rsidR="00D360A9" w:rsidRPr="00950E69" w:rsidRDefault="00D360A9" w:rsidP="00D360A9">
      <w:r w:rsidRPr="00950E69">
        <w:rPr>
          <w:u w:val="single"/>
        </w:rPr>
        <w:t>Koordinátora,</w:t>
      </w:r>
      <w:r w:rsidRPr="00950E69">
        <w:t xml:space="preserve"> který zajišťuje komunikaci se všemi aktéry pastorační péče, ať jsou to příbuzní, personál nebo samotný pacient a může ovlivnit průběh rozloučení</w:t>
      </w:r>
      <w:r w:rsidR="00235809">
        <w:t>.</w:t>
      </w:r>
    </w:p>
    <w:p w14:paraId="17B4F7F1" w14:textId="77777777" w:rsidR="00D360A9" w:rsidRPr="00950E69" w:rsidRDefault="00D360A9" w:rsidP="00D360A9">
      <w:r w:rsidRPr="00950E69">
        <w:rPr>
          <w:u w:val="single"/>
        </w:rPr>
        <w:t>Průvodce</w:t>
      </w:r>
      <w:r w:rsidRPr="00950E69">
        <w:t>, důvěrníka v rozporuplných pocitech a předsudcích a zvyklostech, které jsou bolestné a pozůstalý se v nich nemusí orientovat. Je také průvodcem po duchovní cestě pozůstalého, způsobem, kterým si on přeje.</w:t>
      </w:r>
    </w:p>
    <w:p w14:paraId="14988FED" w14:textId="77777777" w:rsidR="00D360A9" w:rsidRPr="00950E69" w:rsidRDefault="00D360A9" w:rsidP="00D360A9">
      <w:r w:rsidRPr="00950E69">
        <w:rPr>
          <w:u w:val="single"/>
        </w:rPr>
        <w:t>Návštěvníka,</w:t>
      </w:r>
      <w:r w:rsidRPr="00950E69">
        <w:t xml:space="preserve"> toho, který přichází do míst jako LDN nebo geriatrie, kde se nejlépe v soukromí pokoje snaží přinést útěchu všem, kteří projeví zájem.</w:t>
      </w:r>
    </w:p>
    <w:p w14:paraId="23822BB0" w14:textId="320E5044" w:rsidR="00D360A9" w:rsidRPr="00950E69" w:rsidRDefault="00D360A9" w:rsidP="00D360A9">
      <w:r w:rsidRPr="00950E69">
        <w:t>Můžeme tedy říct, že role je dána průběhem doprovázení. Toto doprovázení je ovlivněno tím, koho na této cestě potká. Může to být pozůstalý, umírající, personál či společnost, která potřebuje osvětu v této oblasti. Náplň jeho role se odvíjí od duchovní podstaty jeho práce, kdy pracuje i se svou vlastní osobností, a také od reakcí, emocí a duchovní stránky pozůstalých.</w:t>
      </w:r>
    </w:p>
    <w:p w14:paraId="53D2BA48" w14:textId="77777777" w:rsidR="00D360A9" w:rsidRPr="00950E69" w:rsidRDefault="00D360A9" w:rsidP="00D360A9">
      <w:pPr>
        <w:pStyle w:val="Nadpis1"/>
      </w:pPr>
      <w:bookmarkStart w:id="68" w:name="_Toc149939073"/>
      <w:r w:rsidRPr="00950E69">
        <w:lastRenderedPageBreak/>
        <w:t>Doporučení</w:t>
      </w:r>
      <w:bookmarkEnd w:id="68"/>
    </w:p>
    <w:p w14:paraId="56413099" w14:textId="77777777" w:rsidR="00D360A9" w:rsidRPr="002E3D2A" w:rsidRDefault="00D360A9" w:rsidP="00D360A9">
      <w:r w:rsidRPr="002E3D2A">
        <w:t xml:space="preserve">Na základě zjištěných dat se nabízí následující doporučení. Doprovázení pozůstalých vyžaduje hluboké odborné znalosti fenoménu truchlení a komunikační dovednosti. Jistým přínosem může být absolvování kurzu poradce pro pozůstalé, komunikačních kurzů a kurzu krizové intervence, protože jejich potřebnost z výsledků vyplynula. Rovněž jejich důležitost. </w:t>
      </w:r>
    </w:p>
    <w:p w14:paraId="1DF2529F" w14:textId="77777777" w:rsidR="00D360A9" w:rsidRPr="002E3D2A" w:rsidRDefault="00D360A9" w:rsidP="00D360A9">
      <w:r w:rsidRPr="002E3D2A">
        <w:t>Zjištěné výsledky také ukazují na důležitost supervize v práci nemocničního kaplana.</w:t>
      </w:r>
    </w:p>
    <w:p w14:paraId="74586CF5" w14:textId="2D7B281B" w:rsidR="00D360A9" w:rsidRDefault="00D360A9" w:rsidP="00D360A9">
      <w:pPr>
        <w:rPr>
          <w:highlight w:val="yellow"/>
        </w:rPr>
      </w:pPr>
      <w:r w:rsidRPr="002E3D2A">
        <w:t xml:space="preserve">Dalším doporučením může být navýšení četností supervizí na téma truchlení </w:t>
      </w:r>
      <w:r w:rsidR="00235809">
        <w:br/>
      </w:r>
      <w:r w:rsidRPr="002E3D2A">
        <w:t>a doprovázení pozůstalých.</w:t>
      </w:r>
    </w:p>
    <w:p w14:paraId="7F58F2FA" w14:textId="77777777" w:rsidR="00D360A9" w:rsidRPr="00D13A3B" w:rsidRDefault="00D360A9" w:rsidP="00D360A9">
      <w:r w:rsidRPr="00D13A3B">
        <w:t>Zároveň s tím je vhodné se zamyslet nad tím, zda by nemocniční kaplani neuvítali možnost organizovaných modlitebních setkání.</w:t>
      </w:r>
    </w:p>
    <w:p w14:paraId="126E6A51" w14:textId="0AD28D21" w:rsidR="00D360A9" w:rsidRPr="00D13A3B" w:rsidRDefault="00D360A9" w:rsidP="00D360A9">
      <w:r w:rsidRPr="00D13A3B">
        <w:t>Stěžejním přínosem by mohlo být vytvoření metodiky pro práci s pozůstalými. Na základě zjištění subjektivní role nemocničních kaplanů. Zde popsan</w:t>
      </w:r>
      <w:r w:rsidR="001B5AE1">
        <w:t>á zjištění tvoří poměrně obsáhlý</w:t>
      </w:r>
      <w:r w:rsidRPr="00D13A3B">
        <w:t xml:space="preserve"> a ucelený obraz. </w:t>
      </w:r>
    </w:p>
    <w:p w14:paraId="37B852E6" w14:textId="6A2A100D" w:rsidR="00402693" w:rsidRPr="00887F71" w:rsidRDefault="00D360A9" w:rsidP="00587820">
      <w:pPr>
        <w:rPr>
          <w:lang w:val="cs-CZ"/>
        </w:rPr>
      </w:pPr>
      <w:r w:rsidRPr="00D13A3B">
        <w:t>Ta by měla za úkol informovat pozůstalé, co mohou od práce kaplana očekávat, co nabízí doprovázení a následná péče. Je více než aktuální oslovovat širokou veřejnost o náplni práce nemocničního kaplana a také o fenoménu umírání a smrti. Ten je s prací nemocničního kaplana úzce spojen a zde zjištěný úhel pohledu na vnímání smrti by mohl mít osvětový vliv.</w:t>
      </w:r>
    </w:p>
    <w:p w14:paraId="56BED304" w14:textId="77777777" w:rsidR="00D51BCC" w:rsidRDefault="00D51BCC" w:rsidP="00D360A9">
      <w:pPr>
        <w:pStyle w:val="Nadpis1"/>
      </w:pPr>
      <w:bookmarkStart w:id="69" w:name="_Toc149939074"/>
      <w:r>
        <w:lastRenderedPageBreak/>
        <w:t>Referenční seznam</w:t>
      </w:r>
      <w:bookmarkEnd w:id="69"/>
    </w:p>
    <w:p w14:paraId="46458245" w14:textId="05BA6FEB" w:rsidR="00155BC1" w:rsidRDefault="00155BC1" w:rsidP="00155BC1">
      <w:pPr>
        <w:pStyle w:val="Reference"/>
      </w:pPr>
      <w:r>
        <w:t>[AMBROS, Pavel. Cíle moderní pastorální teologie. Teologické texty [online]. Praha, 1978-, 1996(5), 152 [cit. 2023-09-25].]</w:t>
      </w:r>
    </w:p>
    <w:p w14:paraId="73A363DC" w14:textId="77777777" w:rsidR="00155BC1" w:rsidRDefault="00155BC1" w:rsidP="00155BC1">
      <w:pPr>
        <w:pStyle w:val="Reference"/>
      </w:pPr>
      <w:r>
        <w:t>[Asociace nemocničních kaplanů [online]. [cit. 2023-10-30]. Dostupné z: https://www.nemocnicnikaplan.cz/kdo-jsme/]</w:t>
      </w:r>
    </w:p>
    <w:p w14:paraId="5E3AE41C" w14:textId="315C9DB6" w:rsidR="00155BC1" w:rsidRDefault="00155BC1" w:rsidP="00155BC1">
      <w:pPr>
        <w:pStyle w:val="Reference"/>
      </w:pPr>
      <w:r>
        <w:t>[BAŠTECKÁ, Bohumila, Ondřej DOSKOČIL a Hana JANEČKOVÁ. Nemocniční kaplan-</w:t>
      </w:r>
      <w:proofErr w:type="spellStart"/>
      <w:r>
        <w:t>ka</w:t>
      </w:r>
      <w:proofErr w:type="spellEnd"/>
      <w:r>
        <w:t>: Kdo to je, co dělá a s čím může pomoci. In: Sociální práce [online]. Brno: Asociace vzdělavatelů v sociální práci (ASVS</w:t>
      </w:r>
      <w:r w:rsidR="003D11DF">
        <w:t>P), 2020 [cit. 2023-10-30].</w:t>
      </w:r>
      <w:r>
        <w:t xml:space="preserve"> ISSN 1805-885X. Dostupné z: https://socialniprace.cz/online-clanky/nemocnicni-kaplan-ka-kdo-to-je-co-dela-a-s-cim-muze-pomoci/]</w:t>
      </w:r>
    </w:p>
    <w:p w14:paraId="6A4BBC94" w14:textId="22BE05AC" w:rsidR="00155BC1" w:rsidRDefault="00155BC1" w:rsidP="00155BC1">
      <w:pPr>
        <w:pStyle w:val="Reference"/>
      </w:pPr>
      <w:r>
        <w:t xml:space="preserve">[BENEDIKT XVI. Deus </w:t>
      </w:r>
      <w:proofErr w:type="spellStart"/>
      <w:r>
        <w:t>caritas</w:t>
      </w:r>
      <w:proofErr w:type="spellEnd"/>
      <w:r>
        <w:t xml:space="preserve"> </w:t>
      </w:r>
      <w:proofErr w:type="spellStart"/>
      <w:r>
        <w:t>est</w:t>
      </w:r>
      <w:proofErr w:type="spellEnd"/>
      <w:r>
        <w:t xml:space="preserve">: Bůh je láska: encyklika nejvyššího </w:t>
      </w:r>
      <w:proofErr w:type="spellStart"/>
      <w:r>
        <w:t>pontifika</w:t>
      </w:r>
      <w:proofErr w:type="spellEnd"/>
      <w:r>
        <w:t xml:space="preserve"> Benedikta XVI. 4. vyd. Přeložil Ctirad Václav POSPÍŠIL. P</w:t>
      </w:r>
      <w:r w:rsidR="003613CA">
        <w:t xml:space="preserve">raha: </w:t>
      </w:r>
      <w:proofErr w:type="spellStart"/>
      <w:r w:rsidR="003613CA">
        <w:t>Paulínky</w:t>
      </w:r>
      <w:proofErr w:type="spellEnd"/>
      <w:r w:rsidR="003613CA">
        <w:t>, 2012. ISBN 978-80-7450-043-5.</w:t>
      </w:r>
      <w:r>
        <w:t>]</w:t>
      </w:r>
    </w:p>
    <w:p w14:paraId="768E6A61" w14:textId="77777777" w:rsidR="00155BC1" w:rsidRDefault="00155BC1" w:rsidP="00155BC1">
      <w:pPr>
        <w:pStyle w:val="Reference"/>
      </w:pPr>
      <w:r>
        <w:t>[Bible: Písmo svaté Starého a Nového zákona (včetně deuterokanonických knih) : český ekumenický překlad. 21. (12. opravené) vydání. Praha: Česká biblická společnost, 2016. ISBN 978-80-7545-009-8.]</w:t>
      </w:r>
    </w:p>
    <w:p w14:paraId="50940BAA" w14:textId="754D0D47" w:rsidR="00155BC1" w:rsidRDefault="00155BC1" w:rsidP="00155BC1">
      <w:pPr>
        <w:pStyle w:val="Reference"/>
      </w:pPr>
      <w:r>
        <w:t>[BRANTSCHEN, Johannes B. Proč nás dobrý Bůh nechává trpě</w:t>
      </w:r>
      <w:r w:rsidR="00FF7FA1">
        <w:t xml:space="preserve">t? Praha: </w:t>
      </w:r>
      <w:proofErr w:type="spellStart"/>
      <w:r w:rsidR="00FF7FA1">
        <w:t>Scriptum</w:t>
      </w:r>
      <w:proofErr w:type="spellEnd"/>
      <w:r w:rsidR="00FF7FA1">
        <w:t>, 1994.</w:t>
      </w:r>
      <w:r>
        <w:t xml:space="preserve"> ISBN 80-85528-31-2.]</w:t>
      </w:r>
    </w:p>
    <w:p w14:paraId="5A905F7C" w14:textId="3C7F7239" w:rsidR="00155BC1" w:rsidRDefault="00155BC1" w:rsidP="00155BC1">
      <w:pPr>
        <w:pStyle w:val="Reference"/>
      </w:pPr>
      <w:r>
        <w:t>[BYOCK, Ira. Čtyři klíče k ži</w:t>
      </w:r>
      <w:r w:rsidR="00FF7FA1">
        <w:t>votu. Praha: Portál, 2015</w:t>
      </w:r>
      <w:r>
        <w:t>. ISBN 978-80-262-0777-1.]</w:t>
      </w:r>
    </w:p>
    <w:p w14:paraId="6FABF302" w14:textId="77777777" w:rsidR="00155BC1" w:rsidRDefault="00155BC1" w:rsidP="00155BC1">
      <w:pPr>
        <w:pStyle w:val="Reference"/>
      </w:pPr>
      <w:r>
        <w:t>[Centrum pro pastoraci nemocných. In: Arcibiskupství olomoucké [online]. [cit. 2023-10-30]. Dostupné z: https://www.ado.cz/cemu-se-venujeme/pastorace/centrum-pro-pastoraci-nemocnych/]</w:t>
      </w:r>
    </w:p>
    <w:p w14:paraId="52E7438A" w14:textId="2316524F" w:rsidR="00155BC1" w:rsidRDefault="00155BC1" w:rsidP="00155BC1">
      <w:pPr>
        <w:pStyle w:val="Reference"/>
      </w:pPr>
      <w:r>
        <w:t>[Dodatek č. 1 k Dohodě o duchovní péči ve zdravotnictví mezi ČBK a ERC v ČR a Dodatek č. 2 k Dohodě o duchovní péči ve zdravotnictví mezi ČBK a ERC v ČR]</w:t>
      </w:r>
    </w:p>
    <w:p w14:paraId="0D16DFF3" w14:textId="77777777" w:rsidR="00155BC1" w:rsidRDefault="00155BC1" w:rsidP="00155BC1">
      <w:pPr>
        <w:pStyle w:val="Reference"/>
      </w:pPr>
      <w:r>
        <w:t>[Dodatek č. 1. k trojstranné dohodě. In: Katolická asociace nemocničních kaplanů [online]. [cit. 2023-10-30]. Dostupné z: https://kaplan-nemocnice.</w:t>
      </w:r>
      <w:proofErr w:type="gramStart"/>
      <w:r>
        <w:t>cz/wp-content/uploads/2022/01/Dodatek-%C4%8D.-1.-k-trojstrann%C3%A9-dohod%C4%9B</w:t>
      </w:r>
      <w:proofErr w:type="gramEnd"/>
      <w:r>
        <w:t>.pdf.]</w:t>
      </w:r>
    </w:p>
    <w:p w14:paraId="419A2673" w14:textId="77777777" w:rsidR="00155BC1" w:rsidRDefault="00155BC1" w:rsidP="00155BC1">
      <w:pPr>
        <w:pStyle w:val="Reference"/>
      </w:pPr>
      <w:r>
        <w:t>[Dohoda o duchovní péči ve zdravotnictví [online]. [cit. 2023-10-06]. Dostupné z: https://ppo.mzcr.cz/upload/files/zakladni-dokumenty-dohoda-o-duchovni-peci-ve-zdravotnictvi-5d2c75e066f5f.pdf]</w:t>
      </w:r>
    </w:p>
    <w:p w14:paraId="51C1D3F5" w14:textId="77777777" w:rsidR="00155BC1" w:rsidRDefault="00155BC1" w:rsidP="00155BC1">
      <w:pPr>
        <w:pStyle w:val="Reference"/>
      </w:pPr>
      <w:r>
        <w:t>[Dohoda o duchovní péči ve zdravotnictví mezi ČBK a ERC z roku 2006]</w:t>
      </w:r>
    </w:p>
    <w:p w14:paraId="0D8176C9" w14:textId="40384FD1" w:rsidR="00155BC1" w:rsidRDefault="00155BC1" w:rsidP="00155BC1">
      <w:pPr>
        <w:pStyle w:val="Reference"/>
      </w:pPr>
      <w:r>
        <w:t xml:space="preserve">[DOSKOČIL, Ondřej a Andrea BELÁŇOVÁ. Nemocniční kaplani během pandemie covidu-19. </w:t>
      </w:r>
      <w:proofErr w:type="spellStart"/>
      <w:r>
        <w:t>Caritas</w:t>
      </w:r>
      <w:proofErr w:type="spellEnd"/>
      <w:r>
        <w:t xml:space="preserve"> et </w:t>
      </w:r>
      <w:proofErr w:type="spellStart"/>
      <w:r>
        <w:t>veritas</w:t>
      </w:r>
      <w:proofErr w:type="spellEnd"/>
      <w:r>
        <w:t xml:space="preserve"> [online]. České Budějovice: Teologická fakulta Jihočeské univerzity v </w:t>
      </w:r>
      <w:r>
        <w:lastRenderedPageBreak/>
        <w:t>Českých Budějovicích, 2021, 2021(11), 109-127 [cit. 2023-09-29]. ISSN 1805-0948. Dostupné z: https://caritasetveritas.cz/magno/cev/2021/mn1.php]</w:t>
      </w:r>
    </w:p>
    <w:p w14:paraId="3AB6A34F" w14:textId="77777777" w:rsidR="00155BC1" w:rsidRDefault="00155BC1" w:rsidP="00155BC1">
      <w:pPr>
        <w:pStyle w:val="Reference"/>
      </w:pPr>
      <w:r>
        <w:t>[Dostupné z: https://kaplan-nemocnice.cz/souvisejici-dokumenty-a-odkazy/. [online]. 11. 3. 2023]</w:t>
      </w:r>
    </w:p>
    <w:p w14:paraId="0BA3E093" w14:textId="77777777" w:rsidR="00155BC1" w:rsidRDefault="00155BC1" w:rsidP="00155BC1">
      <w:pPr>
        <w:pStyle w:val="Reference"/>
      </w:pPr>
      <w:r>
        <w:t>[</w:t>
      </w:r>
      <w:proofErr w:type="spellStart"/>
      <w:r>
        <w:t>Embracing</w:t>
      </w:r>
      <w:proofErr w:type="spellEnd"/>
      <w:r>
        <w:t xml:space="preserve"> </w:t>
      </w:r>
      <w:proofErr w:type="spellStart"/>
      <w:r>
        <w:t>Cicely</w:t>
      </w:r>
      <w:proofErr w:type="spellEnd"/>
      <w:r>
        <w:t xml:space="preserve"> </w:t>
      </w:r>
      <w:proofErr w:type="spellStart"/>
      <w:r>
        <w:t>Saunders's</w:t>
      </w:r>
      <w:proofErr w:type="spellEnd"/>
      <w:r>
        <w:t xml:space="preserve"> </w:t>
      </w:r>
      <w:proofErr w:type="spellStart"/>
      <w:r>
        <w:t>concept</w:t>
      </w:r>
      <w:proofErr w:type="spellEnd"/>
      <w:r>
        <w:t xml:space="preserve"> </w:t>
      </w:r>
      <w:proofErr w:type="spellStart"/>
      <w:r>
        <w:t>of</w:t>
      </w:r>
      <w:proofErr w:type="spellEnd"/>
      <w:r>
        <w:t xml:space="preserve"> </w:t>
      </w:r>
      <w:proofErr w:type="spellStart"/>
      <w:r>
        <w:t>total</w:t>
      </w:r>
      <w:proofErr w:type="spellEnd"/>
      <w:r>
        <w:t xml:space="preserve"> </w:t>
      </w:r>
      <w:proofErr w:type="spellStart"/>
      <w:r>
        <w:t>pain</w:t>
      </w:r>
      <w:proofErr w:type="spellEnd"/>
      <w:r>
        <w:t xml:space="preserve"> [online]. 2005 [cit. 2023-10-06]. Dostupné z: </w:t>
      </w:r>
      <w:proofErr w:type="spellStart"/>
      <w:r>
        <w:t>doi:https</w:t>
      </w:r>
      <w:proofErr w:type="spellEnd"/>
      <w:r>
        <w:t>://doi.org/10.1136/bmj.</w:t>
      </w:r>
      <w:proofErr w:type="gramStart"/>
      <w:r>
        <w:t>331.7516.576-d.]</w:t>
      </w:r>
      <w:proofErr w:type="gramEnd"/>
    </w:p>
    <w:p w14:paraId="28EB16D5" w14:textId="77777777" w:rsidR="00155BC1" w:rsidRDefault="00155BC1" w:rsidP="00155BC1">
      <w:pPr>
        <w:pStyle w:val="Reference"/>
      </w:pPr>
      <w:r>
        <w:t>[Etický kodex nemocničního kaplana [online]. [cit. 2023-10-06]. Dostupné z: https://www.nemocnicnikaplan.cz/cs/wp-content/uploads/2022/07/Etic_kodex_2022.pdf.]</w:t>
      </w:r>
    </w:p>
    <w:p w14:paraId="66B65703" w14:textId="7209A06F" w:rsidR="00155BC1" w:rsidRDefault="00155BC1" w:rsidP="00155BC1">
      <w:pPr>
        <w:pStyle w:val="Reference"/>
      </w:pPr>
      <w:r>
        <w:t xml:space="preserve">[FIRTH, </w:t>
      </w:r>
      <w:proofErr w:type="spellStart"/>
      <w:r>
        <w:t>Pam</w:t>
      </w:r>
      <w:proofErr w:type="spellEnd"/>
      <w:r>
        <w:t xml:space="preserve">, LUFF, Gill a OLIVIERE, David, </w:t>
      </w:r>
      <w:proofErr w:type="spellStart"/>
      <w:r>
        <w:t>ed</w:t>
      </w:r>
      <w:proofErr w:type="spellEnd"/>
      <w:r>
        <w:t>. Ztráta, změna a zármutek v kontextu paliativní péče. Brno: Společnost pro odbornou literatu</w:t>
      </w:r>
      <w:r w:rsidR="00F50EE1">
        <w:t>ru, 2007. Paliativní péče</w:t>
      </w:r>
      <w:r>
        <w:t>. ISBN 978-80-87029-21-3.]</w:t>
      </w:r>
    </w:p>
    <w:p w14:paraId="19F3AA9C" w14:textId="48ED1F1E" w:rsidR="00155BC1" w:rsidRDefault="00155BC1" w:rsidP="00155BC1">
      <w:pPr>
        <w:pStyle w:val="Reference"/>
      </w:pPr>
      <w:r>
        <w:t>[</w:t>
      </w:r>
      <w:proofErr w:type="spellStart"/>
      <w:r>
        <w:t>Gaudium</w:t>
      </w:r>
      <w:proofErr w:type="spellEnd"/>
      <w:r>
        <w:t xml:space="preserve"> et </w:t>
      </w:r>
      <w:proofErr w:type="spellStart"/>
      <w:r>
        <w:t>spes</w:t>
      </w:r>
      <w:proofErr w:type="spellEnd"/>
      <w:r>
        <w:t xml:space="preserve">: Radost a naděje: pastorální konstituce o církvi v dnešním světě. Praha: </w:t>
      </w:r>
      <w:r w:rsidR="0070497F">
        <w:t xml:space="preserve">Vyšehrad, 1969. </w:t>
      </w:r>
      <w:proofErr w:type="spellStart"/>
      <w:r w:rsidR="0070497F">
        <w:t>Documenta</w:t>
      </w:r>
      <w:proofErr w:type="spellEnd"/>
      <w:r w:rsidR="0070497F">
        <w:t>.</w:t>
      </w:r>
      <w:r>
        <w:t>]</w:t>
      </w:r>
    </w:p>
    <w:p w14:paraId="102CF67A" w14:textId="5EE4E089" w:rsidR="00155BC1" w:rsidRDefault="00155BC1" w:rsidP="00155BC1">
      <w:pPr>
        <w:pStyle w:val="Reference"/>
      </w:pPr>
      <w:r>
        <w:t xml:space="preserve">[GAVORA, Peter. </w:t>
      </w:r>
      <w:proofErr w:type="spellStart"/>
      <w:r>
        <w:t>Sprievodca</w:t>
      </w:r>
      <w:proofErr w:type="spellEnd"/>
      <w:r>
        <w:t xml:space="preserve"> </w:t>
      </w:r>
      <w:proofErr w:type="spellStart"/>
      <w:r>
        <w:t>metodológiou</w:t>
      </w:r>
      <w:proofErr w:type="spellEnd"/>
      <w:r>
        <w:t xml:space="preserve"> </w:t>
      </w:r>
      <w:proofErr w:type="spellStart"/>
      <w:r>
        <w:t>kvalitatívneho</w:t>
      </w:r>
      <w:proofErr w:type="spellEnd"/>
      <w:r>
        <w:t xml:space="preserve"> </w:t>
      </w:r>
      <w:proofErr w:type="spellStart"/>
      <w:r>
        <w:t>výskumu</w:t>
      </w:r>
      <w:proofErr w:type="spellEnd"/>
      <w:r>
        <w:t xml:space="preserve">. 2. vyd. </w:t>
      </w:r>
      <w:r w:rsidR="007E549D">
        <w:t>Bratislava: Regent, 2006.</w:t>
      </w:r>
      <w:r>
        <w:t xml:space="preserve"> ISBN 80-88904-46-3.]</w:t>
      </w:r>
    </w:p>
    <w:p w14:paraId="4FF7C377" w14:textId="0504D4FF" w:rsidR="00155BC1" w:rsidRDefault="00155BC1" w:rsidP="00226358">
      <w:pPr>
        <w:pStyle w:val="Reference"/>
      </w:pPr>
      <w:r>
        <w:t>[HENDL, Jan. Kvalitativní výzkum Základní teorie, metody a aplikace. 4. přepracované a rozšířené vydání. Praha: Portál, 2016. S. 172. ISBN 978-80-262-0982-9.]</w:t>
      </w:r>
    </w:p>
    <w:p w14:paraId="6F1284B8" w14:textId="2781A976" w:rsidR="00155BC1" w:rsidRDefault="00155BC1" w:rsidP="00155BC1">
      <w:pPr>
        <w:pStyle w:val="Reference"/>
      </w:pPr>
      <w:r>
        <w:t>[http://jsmeblizkovam.cz/images/V%C3%BDro%C4%8Dka_%C4%8Dinnosti_2019.pdf online 20.</w:t>
      </w:r>
      <w:r w:rsidR="00226358">
        <w:t xml:space="preserve"> </w:t>
      </w:r>
      <w:r>
        <w:t>3.</w:t>
      </w:r>
      <w:r w:rsidR="00226358">
        <w:t xml:space="preserve"> </w:t>
      </w:r>
      <w:r>
        <w:t>2023]</w:t>
      </w:r>
    </w:p>
    <w:p w14:paraId="347A748A" w14:textId="77777777" w:rsidR="00155BC1" w:rsidRDefault="00155BC1" w:rsidP="00155BC1">
      <w:pPr>
        <w:pStyle w:val="Reference"/>
      </w:pPr>
      <w:r>
        <w:t>[https://ditevsrdci.cz/</w:t>
      </w:r>
      <w:proofErr w:type="spellStart"/>
      <w:r>
        <w:t>cz</w:t>
      </w:r>
      <w:proofErr w:type="spellEnd"/>
      <w:r>
        <w:t>/</w:t>
      </w:r>
      <w:proofErr w:type="spellStart"/>
      <w:r>
        <w:t>pietni-mista</w:t>
      </w:r>
      <w:proofErr w:type="spellEnd"/>
      <w:r>
        <w:t>]</w:t>
      </w:r>
    </w:p>
    <w:p w14:paraId="58D5A8F9" w14:textId="77777777" w:rsidR="00155BC1" w:rsidRDefault="00155BC1" w:rsidP="00155BC1">
      <w:pPr>
        <w:pStyle w:val="Reference"/>
      </w:pPr>
      <w:r>
        <w:t>[https://kaplani.fnol.cz/poradna-</w:t>
      </w:r>
      <w:proofErr w:type="spellStart"/>
      <w:r>
        <w:t>horec</w:t>
      </w:r>
      <w:proofErr w:type="spellEnd"/>
      <w:r>
        <w:t>]</w:t>
      </w:r>
    </w:p>
    <w:p w14:paraId="17C0464E" w14:textId="77777777" w:rsidR="00155BC1" w:rsidRDefault="00155BC1" w:rsidP="00155BC1">
      <w:pPr>
        <w:pStyle w:val="Reference"/>
      </w:pPr>
      <w:r>
        <w:t>[https://kaplan-nemocnice.cz/wp-content/uploads/2014/03/V%C3%BDro%C4%8Dn%C3%AD-zpr%C3%A1va-KANK-v-%C4%8CR-r.-2014.pdf online 30. 1. 2023]</w:t>
      </w:r>
    </w:p>
    <w:p w14:paraId="4655DCC0" w14:textId="77777777" w:rsidR="00155BC1" w:rsidRDefault="00155BC1" w:rsidP="00155BC1">
      <w:pPr>
        <w:pStyle w:val="Reference"/>
      </w:pPr>
      <w:r>
        <w:t>[https://kaplan-nemocnice.cz/wp-content/uploads/2021/07/V%C3%BDro%C4%8Dn%C3%AD-zpr%C3%A1va-KANK-v-%C4%8CR-r.-2020.pdf]</w:t>
      </w:r>
    </w:p>
    <w:p w14:paraId="6702975A" w14:textId="77777777" w:rsidR="00155BC1" w:rsidRDefault="00155BC1" w:rsidP="00155BC1">
      <w:pPr>
        <w:pStyle w:val="Reference"/>
      </w:pPr>
      <w:r>
        <w:t>[https://slovnikcestiny.cz/heslo/etick%C3%BD%20kodex/0/22497]</w:t>
      </w:r>
    </w:p>
    <w:p w14:paraId="69753D39" w14:textId="77777777" w:rsidR="00155BC1" w:rsidRDefault="00155BC1" w:rsidP="00155BC1">
      <w:pPr>
        <w:pStyle w:val="Reference"/>
      </w:pPr>
      <w:r>
        <w:t>[https://www.dialogevropa21.cz/pusobeni-cirkve-ve-zdravotnictvi-v-cr-mons-bohumir-vitasek/]</w:t>
      </w:r>
    </w:p>
    <w:p w14:paraId="51BA9244" w14:textId="77777777" w:rsidR="00155BC1" w:rsidRDefault="00155BC1" w:rsidP="00155BC1">
      <w:pPr>
        <w:pStyle w:val="Reference"/>
      </w:pPr>
      <w:r>
        <w:t>[https://www.idnes.cz/olomouc/zpravy/poradna-pro-pozustale-v-nemocnici-olomouc.A150707_2175499_olomouc-zpravy_lds online]</w:t>
      </w:r>
    </w:p>
    <w:p w14:paraId="7D8A1D61" w14:textId="77777777" w:rsidR="00155BC1" w:rsidRDefault="00155BC1" w:rsidP="00155BC1">
      <w:pPr>
        <w:pStyle w:val="Reference"/>
      </w:pPr>
      <w:r>
        <w:t>[https://www.kr-zlinsky.cz/putovni-vystava-fotografii-priblizuje-praci-nemocnicnich-kaplanu-fotogalerie-1109.html]</w:t>
      </w:r>
    </w:p>
    <w:p w14:paraId="36961AE9" w14:textId="77777777" w:rsidR="00155BC1" w:rsidRDefault="00155BC1" w:rsidP="00155BC1">
      <w:pPr>
        <w:pStyle w:val="Reference"/>
      </w:pPr>
      <w:r>
        <w:t>[https://</w:t>
      </w:r>
      <w:proofErr w:type="gramStart"/>
      <w:r>
        <w:t>www</w:t>
      </w:r>
      <w:proofErr w:type="gramEnd"/>
      <w:r>
        <w:t>.</w:t>
      </w:r>
      <w:proofErr w:type="gramStart"/>
      <w:r>
        <w:t>liturgie</w:t>
      </w:r>
      <w:proofErr w:type="gramEnd"/>
      <w:r>
        <w:t>.cz/shared/clanky/226/2015-LK-CBK-Modlitby-za-mrtve-narozene.pdf [online] 19. 9. 2023.]</w:t>
      </w:r>
    </w:p>
    <w:p w14:paraId="37931C1C" w14:textId="77777777" w:rsidR="00155BC1" w:rsidRDefault="00155BC1" w:rsidP="00155BC1">
      <w:pPr>
        <w:pStyle w:val="Reference"/>
      </w:pPr>
      <w:r>
        <w:lastRenderedPageBreak/>
        <w:t>[https://</w:t>
      </w:r>
      <w:proofErr w:type="gramStart"/>
      <w:r>
        <w:t>www</w:t>
      </w:r>
      <w:proofErr w:type="gramEnd"/>
      <w:r>
        <w:t>.</w:t>
      </w:r>
      <w:proofErr w:type="gramStart"/>
      <w:r>
        <w:t>liturgie</w:t>
      </w:r>
      <w:proofErr w:type="gramEnd"/>
      <w:r>
        <w:t>.cz/temata/pohreb dostupné [online] 19. 9. 2023.]</w:t>
      </w:r>
    </w:p>
    <w:p w14:paraId="26E1D577" w14:textId="438ABE87" w:rsidR="008F5FA1" w:rsidRDefault="008F5FA1" w:rsidP="00155BC1">
      <w:pPr>
        <w:pStyle w:val="Reference"/>
      </w:pPr>
      <w:r>
        <w:t>[</w:t>
      </w:r>
      <w:r w:rsidRPr="008F5FA1">
        <w:t>https://www.narodnikvalifikace.cz/kvalifikace-817-Pruvodcepruvodkyne_umirajicich_a_pozustalych/HodnoticiStandard</w:t>
      </w:r>
      <w:r>
        <w:t>]</w:t>
      </w:r>
    </w:p>
    <w:p w14:paraId="195646B9" w14:textId="15213BA4" w:rsidR="00155BC1" w:rsidRDefault="00226358" w:rsidP="00155BC1">
      <w:pPr>
        <w:pStyle w:val="Reference"/>
      </w:pPr>
      <w:r>
        <w:t>[https://www.nemocnicnik</w:t>
      </w:r>
      <w:r w:rsidR="00155BC1">
        <w:t>plan.cz/cs/wp-content/uploads/2021/11/Kaplani-be%CC%8Chem-pandemie.pdf.s. 112]</w:t>
      </w:r>
    </w:p>
    <w:p w14:paraId="1DE3E4A7" w14:textId="77777777" w:rsidR="00155BC1" w:rsidRDefault="00155BC1" w:rsidP="00155BC1">
      <w:pPr>
        <w:pStyle w:val="Reference"/>
      </w:pPr>
      <w:r>
        <w:t>[https://www.vlada.cz/cz/epidemie-koronaviru/dulezite-informace/vladni-usneseni-souvisejici-s-bojem-proti-epidemii-koronaviru---rok-2020-186999/#]</w:t>
      </w:r>
    </w:p>
    <w:p w14:paraId="645476BC" w14:textId="683C4261" w:rsidR="00155BC1" w:rsidRDefault="00155BC1" w:rsidP="00155BC1">
      <w:pPr>
        <w:pStyle w:val="Reference"/>
      </w:pPr>
      <w:r>
        <w:t>[Chart</w:t>
      </w:r>
      <w:r w:rsidR="001E52AA">
        <w:t>a pracovníků ve zdravotnictví, P</w:t>
      </w:r>
      <w:r>
        <w:t>apežská rada pro pastoraci mezi zdravotníky. Zvon, České katolické n</w:t>
      </w:r>
      <w:r w:rsidR="006D3A84">
        <w:t xml:space="preserve">akladatelství, Praha 1996. </w:t>
      </w:r>
      <w:r>
        <w:t>ISBN 80-7113-168-7</w:t>
      </w:r>
      <w:r w:rsidR="006D3A84">
        <w:t>.</w:t>
      </w:r>
      <w:r>
        <w:t>]</w:t>
      </w:r>
    </w:p>
    <w:p w14:paraId="175BE3FD" w14:textId="77777777" w:rsidR="00155BC1" w:rsidRDefault="00155BC1" w:rsidP="00155BC1">
      <w:pPr>
        <w:pStyle w:val="Reference"/>
      </w:pPr>
      <w:r>
        <w:t xml:space="preserve">[Jan Pavel II. </w:t>
      </w:r>
      <w:proofErr w:type="spellStart"/>
      <w:r>
        <w:t>Dolentium</w:t>
      </w:r>
      <w:proofErr w:type="spellEnd"/>
      <w:r>
        <w:t xml:space="preserve"> </w:t>
      </w:r>
      <w:proofErr w:type="spellStart"/>
      <w:r>
        <w:t>hominum</w:t>
      </w:r>
      <w:proofErr w:type="spellEnd"/>
      <w:r>
        <w:t>, 11. 2. 1985:Insegnamenti VIII/1 (1985), 475]</w:t>
      </w:r>
    </w:p>
    <w:p w14:paraId="3B4624A5" w14:textId="1EA4F553" w:rsidR="00155BC1" w:rsidRDefault="00155BC1" w:rsidP="00155BC1">
      <w:pPr>
        <w:pStyle w:val="Reference"/>
      </w:pPr>
      <w:r>
        <w:t xml:space="preserve">[JAN PAVEL II. </w:t>
      </w:r>
      <w:proofErr w:type="spellStart"/>
      <w:r>
        <w:t>Christifideles</w:t>
      </w:r>
      <w:proofErr w:type="spellEnd"/>
      <w:r>
        <w:t xml:space="preserve"> laici: </w:t>
      </w:r>
      <w:proofErr w:type="spellStart"/>
      <w:r>
        <w:t>posydoní</w:t>
      </w:r>
      <w:proofErr w:type="spellEnd"/>
      <w:r>
        <w:t xml:space="preserve"> apoštolský list o povolání a poslání laiků v církvi a ve světě z 30. prosince</w:t>
      </w:r>
      <w:r w:rsidR="006D3A84">
        <w:t xml:space="preserve"> 1988. Praha: Zvon, 1990.</w:t>
      </w:r>
      <w:r>
        <w:t>]</w:t>
      </w:r>
    </w:p>
    <w:p w14:paraId="5AF55798" w14:textId="26630537" w:rsidR="00155BC1" w:rsidRDefault="00155BC1" w:rsidP="00155BC1">
      <w:pPr>
        <w:pStyle w:val="Reference"/>
      </w:pPr>
      <w:r>
        <w:t xml:space="preserve">[JAN PAVEL II. </w:t>
      </w:r>
      <w:proofErr w:type="spellStart"/>
      <w:r>
        <w:t>Salvifici</w:t>
      </w:r>
      <w:proofErr w:type="spellEnd"/>
      <w:r>
        <w:t xml:space="preserve"> </w:t>
      </w:r>
      <w:proofErr w:type="spellStart"/>
      <w:r>
        <w:t>doloris</w:t>
      </w:r>
      <w:proofErr w:type="spellEnd"/>
      <w:r>
        <w:t>: apoštolský list Jana Pavla II. O křesťanském smyslu lidského utrpení z 11. února 1984. Prah</w:t>
      </w:r>
      <w:r w:rsidR="006D3A84">
        <w:t>a: Zvon, 1995.</w:t>
      </w:r>
      <w:r>
        <w:t>]</w:t>
      </w:r>
    </w:p>
    <w:p w14:paraId="107AE8D1" w14:textId="2FEAB251" w:rsidR="00155BC1" w:rsidRDefault="00155BC1" w:rsidP="00155BC1">
      <w:pPr>
        <w:pStyle w:val="Reference"/>
      </w:pPr>
      <w:r>
        <w:t>[JANKOVSKÝ, Jiří. Etika pro pomáhající prof</w:t>
      </w:r>
      <w:r w:rsidR="00661A0F">
        <w:t>ese. Praha: Triton, 2003</w:t>
      </w:r>
      <w:r>
        <w:t>. ISBN 80-7254-329-6.]</w:t>
      </w:r>
    </w:p>
    <w:p w14:paraId="5642642E" w14:textId="0DE0D38D" w:rsidR="00155BC1" w:rsidRDefault="00155BC1" w:rsidP="00155BC1">
      <w:pPr>
        <w:pStyle w:val="Reference"/>
      </w:pPr>
      <w:r>
        <w:t>[KALENDA, Soňa. Doprovázení v pomáhajících profe</w:t>
      </w:r>
      <w:r w:rsidR="00661A0F">
        <w:t>sích. Praha: Portál, 2012</w:t>
      </w:r>
      <w:r>
        <w:t>. ISBN 978-80-262-0087-1.]</w:t>
      </w:r>
    </w:p>
    <w:p w14:paraId="4C0A12C6" w14:textId="77777777" w:rsidR="00155BC1" w:rsidRDefault="00155BC1" w:rsidP="00155BC1">
      <w:pPr>
        <w:pStyle w:val="Reference"/>
      </w:pPr>
      <w:r>
        <w:t xml:space="preserve">[Kate </w:t>
      </w:r>
      <w:proofErr w:type="spellStart"/>
      <w:r>
        <w:t>Fiona</w:t>
      </w:r>
      <w:proofErr w:type="spellEnd"/>
      <w:r>
        <w:t xml:space="preserve"> Jones, Jennifer Washington, Matthew </w:t>
      </w:r>
      <w:proofErr w:type="spellStart"/>
      <w:r>
        <w:t>Kearney</w:t>
      </w:r>
      <w:proofErr w:type="spellEnd"/>
      <w:r>
        <w:t xml:space="preserve"> &amp; </w:t>
      </w:r>
      <w:proofErr w:type="spellStart"/>
      <w:r>
        <w:t>Megan</w:t>
      </w:r>
      <w:proofErr w:type="spellEnd"/>
      <w:r>
        <w:t xml:space="preserve"> C. Best (2022) </w:t>
      </w:r>
      <w:proofErr w:type="spellStart"/>
      <w:r>
        <w:t>Responding</w:t>
      </w:r>
      <w:proofErr w:type="spellEnd"/>
      <w:r>
        <w:t xml:space="preserve"> to </w:t>
      </w:r>
      <w:proofErr w:type="spellStart"/>
      <w:r>
        <w:t>the</w:t>
      </w:r>
      <w:proofErr w:type="spellEnd"/>
      <w:r>
        <w:t xml:space="preserve"> “</w:t>
      </w:r>
      <w:proofErr w:type="spellStart"/>
      <w:r>
        <w:t>unknown</w:t>
      </w:r>
      <w:proofErr w:type="spellEnd"/>
      <w:r>
        <w:t xml:space="preserve"> </w:t>
      </w:r>
      <w:proofErr w:type="spellStart"/>
      <w:r>
        <w:t>assailant</w:t>
      </w:r>
      <w:proofErr w:type="spellEnd"/>
      <w:r>
        <w:t xml:space="preserve">”: A </w:t>
      </w:r>
      <w:proofErr w:type="spellStart"/>
      <w:r>
        <w:t>qualitative</w:t>
      </w:r>
      <w:proofErr w:type="spellEnd"/>
      <w:r>
        <w:t xml:space="preserve"> </w:t>
      </w:r>
      <w:proofErr w:type="spellStart"/>
      <w:r>
        <w:t>exploration</w:t>
      </w:r>
      <w:proofErr w:type="spellEnd"/>
      <w:r>
        <w:t xml:space="preserve"> </w:t>
      </w:r>
      <w:proofErr w:type="spellStart"/>
      <w:r>
        <w:t>with</w:t>
      </w:r>
      <w:proofErr w:type="spellEnd"/>
      <w:r>
        <w:t xml:space="preserve"> </w:t>
      </w:r>
      <w:proofErr w:type="spellStart"/>
      <w:r>
        <w:t>Australian</w:t>
      </w:r>
      <w:proofErr w:type="spellEnd"/>
      <w:r>
        <w:t xml:space="preserve"> </w:t>
      </w:r>
      <w:proofErr w:type="spellStart"/>
      <w:r>
        <w:t>health</w:t>
      </w:r>
      <w:proofErr w:type="spellEnd"/>
      <w:r>
        <w:t xml:space="preserve"> and </w:t>
      </w:r>
      <w:proofErr w:type="spellStart"/>
      <w:r>
        <w:t>aged</w:t>
      </w:r>
      <w:proofErr w:type="spellEnd"/>
      <w:r>
        <w:t xml:space="preserve"> care </w:t>
      </w:r>
      <w:proofErr w:type="spellStart"/>
      <w:r>
        <w:t>chaplains</w:t>
      </w:r>
      <w:proofErr w:type="spellEnd"/>
      <w:r>
        <w:t xml:space="preserve"> on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COVID-19, </w:t>
      </w:r>
      <w:proofErr w:type="spellStart"/>
      <w:r>
        <w:t>Journal</w:t>
      </w:r>
      <w:proofErr w:type="spellEnd"/>
      <w:r>
        <w:t xml:space="preserve"> </w:t>
      </w:r>
      <w:proofErr w:type="spellStart"/>
      <w:r>
        <w:t>of</w:t>
      </w:r>
      <w:proofErr w:type="spellEnd"/>
      <w:r>
        <w:t xml:space="preserve"> </w:t>
      </w:r>
      <w:proofErr w:type="spellStart"/>
      <w:r>
        <w:t>Health</w:t>
      </w:r>
      <w:proofErr w:type="spellEnd"/>
      <w:r>
        <w:t xml:space="preserve"> Care </w:t>
      </w:r>
      <w:proofErr w:type="spellStart"/>
      <w:r>
        <w:t>Chaplaincy</w:t>
      </w:r>
      <w:proofErr w:type="spellEnd"/>
      <w:r>
        <w:t>, 28:3, 295-309, DOI: 10.1080/08854726.2020.1861536 na www: https://www.tandfonline.com/doi/abs/10.1080/08854726.2020.1861536?src=]</w:t>
      </w:r>
    </w:p>
    <w:p w14:paraId="397F1C82" w14:textId="5C9A88FC" w:rsidR="00155BC1" w:rsidRDefault="00155BC1" w:rsidP="00155BC1">
      <w:pPr>
        <w:pStyle w:val="Reference"/>
      </w:pPr>
      <w:r>
        <w:t>[Kate</w:t>
      </w:r>
      <w:r w:rsidR="00826B58">
        <w:t>chismus katolické církve.</w:t>
      </w:r>
      <w:r>
        <w:t xml:space="preserve"> Dostupné na </w:t>
      </w:r>
      <w:proofErr w:type="spellStart"/>
      <w:r>
        <w:t>www:http</w:t>
      </w:r>
      <w:proofErr w:type="spellEnd"/>
      <w:r>
        <w:t>://web.katolik.cz/feeling/</w:t>
      </w:r>
      <w:proofErr w:type="spellStart"/>
      <w:r>
        <w:t>library</w:t>
      </w:r>
      <w:proofErr w:type="spellEnd"/>
      <w:r>
        <w:t>/KKC.pdf]</w:t>
      </w:r>
    </w:p>
    <w:p w14:paraId="5C757440" w14:textId="6EF3A9B9" w:rsidR="00155BC1" w:rsidRDefault="00155BC1" w:rsidP="00155BC1">
      <w:pPr>
        <w:pStyle w:val="Reference"/>
      </w:pPr>
      <w:r>
        <w:t xml:space="preserve">[KODET, Vojtěch, </w:t>
      </w:r>
      <w:proofErr w:type="spellStart"/>
      <w:r>
        <w:t>ed</w:t>
      </w:r>
      <w:proofErr w:type="spellEnd"/>
      <w:r>
        <w:t>. Modlitby za umírající a zemřelé. V Praze: Karmelitánské nakladatelství, 201</w:t>
      </w:r>
      <w:r w:rsidR="00826B58">
        <w:t>8. Modlitební knížky.</w:t>
      </w:r>
      <w:r>
        <w:t xml:space="preserve"> ISBN 978-80-7566-045-9.]</w:t>
      </w:r>
    </w:p>
    <w:p w14:paraId="20F9B0F7" w14:textId="77777777" w:rsidR="00155BC1" w:rsidRDefault="00155BC1" w:rsidP="00155BC1">
      <w:pPr>
        <w:pStyle w:val="Reference"/>
      </w:pPr>
      <w:r>
        <w:t xml:space="preserve">[KONGREGACE PRO BISKUPY, Direktorium pro pastorační službu biskupů </w:t>
      </w:r>
      <w:proofErr w:type="spellStart"/>
      <w:r>
        <w:t>Apostolorum</w:t>
      </w:r>
      <w:proofErr w:type="spellEnd"/>
      <w:r>
        <w:t xml:space="preserve"> </w:t>
      </w:r>
      <w:proofErr w:type="spellStart"/>
      <w:r>
        <w:t>Successores</w:t>
      </w:r>
      <w:proofErr w:type="spellEnd"/>
      <w:r>
        <w:t xml:space="preserve"> ze dne 22. února 2004, 196; </w:t>
      </w:r>
      <w:proofErr w:type="spellStart"/>
      <w:r>
        <w:t>Città</w:t>
      </w:r>
      <w:proofErr w:type="spellEnd"/>
      <w:r>
        <w:t xml:space="preserve"> </w:t>
      </w:r>
      <w:proofErr w:type="spellStart"/>
      <w:r>
        <w:t>del</w:t>
      </w:r>
      <w:proofErr w:type="spellEnd"/>
      <w:r>
        <w:t xml:space="preserve"> </w:t>
      </w:r>
      <w:proofErr w:type="spellStart"/>
      <w:r>
        <w:t>Vaticano</w:t>
      </w:r>
      <w:proofErr w:type="spellEnd"/>
      <w:r>
        <w:t xml:space="preserve"> 2004, 2a, 208.]</w:t>
      </w:r>
    </w:p>
    <w:p w14:paraId="2606B4EC" w14:textId="126C5608" w:rsidR="00155BC1" w:rsidRDefault="00155BC1" w:rsidP="00155BC1">
      <w:pPr>
        <w:pStyle w:val="Reference"/>
      </w:pPr>
      <w:r>
        <w:t>[KRAUS, Jiří. Nový akademický slovník cizích slov A</w:t>
      </w:r>
      <w:r w:rsidR="00826B58">
        <w:t>-Ž. Praha: Academia, 2005</w:t>
      </w:r>
      <w:r>
        <w:t>. ISBN 80-200-1351-2.]</w:t>
      </w:r>
    </w:p>
    <w:p w14:paraId="0F23187F" w14:textId="512C8742" w:rsidR="00155BC1" w:rsidRDefault="00155BC1" w:rsidP="00155BC1">
      <w:pPr>
        <w:pStyle w:val="Reference"/>
      </w:pPr>
      <w:r>
        <w:t>[KŘIVOHLAVÝ, Jaro. Křesťanská péče o ne</w:t>
      </w:r>
      <w:r w:rsidR="00826B58">
        <w:t>mocné. Advent, Praha 1991</w:t>
      </w:r>
      <w:r>
        <w:t>.]</w:t>
      </w:r>
    </w:p>
    <w:p w14:paraId="60B8886D" w14:textId="49BEED36" w:rsidR="00155BC1" w:rsidRDefault="00155BC1" w:rsidP="00155BC1">
      <w:pPr>
        <w:pStyle w:val="Reference"/>
      </w:pPr>
      <w:r>
        <w:t xml:space="preserve">[KŘIVOHLAVÝ, Jaro. Povídej - naslouchám. Kostelní Vydří: Karmelitánské nakladatelství, </w:t>
      </w:r>
      <w:r w:rsidR="00826B58">
        <w:t>2010. Malý duchovní život</w:t>
      </w:r>
      <w:r>
        <w:t>. ISBN 978-80-7195-405-7.]</w:t>
      </w:r>
    </w:p>
    <w:p w14:paraId="72BC8A29" w14:textId="5FF8307B" w:rsidR="00155BC1" w:rsidRDefault="00155BC1" w:rsidP="00155BC1">
      <w:pPr>
        <w:pStyle w:val="Reference"/>
      </w:pPr>
      <w:r>
        <w:t xml:space="preserve">[KŘIVOHLAVÝ, Jaro. Psychologie nemoci. Praha: </w:t>
      </w:r>
      <w:proofErr w:type="spellStart"/>
      <w:r>
        <w:t>Gra</w:t>
      </w:r>
      <w:r w:rsidR="00826B58">
        <w:t>da</w:t>
      </w:r>
      <w:proofErr w:type="spellEnd"/>
      <w:r w:rsidR="00826B58">
        <w:t>, 2002. Psyché (</w:t>
      </w:r>
      <w:proofErr w:type="spellStart"/>
      <w:r w:rsidR="00826B58">
        <w:t>Grada</w:t>
      </w:r>
      <w:proofErr w:type="spellEnd"/>
      <w:r w:rsidR="00826B58">
        <w:t>)</w:t>
      </w:r>
      <w:r>
        <w:t>. ISBN 80-247-0179-0.]</w:t>
      </w:r>
    </w:p>
    <w:p w14:paraId="070E5497" w14:textId="7B26EA69" w:rsidR="00155BC1" w:rsidRDefault="00155BC1" w:rsidP="00155BC1">
      <w:pPr>
        <w:pStyle w:val="Reference"/>
      </w:pPr>
      <w:r>
        <w:lastRenderedPageBreak/>
        <w:t>[MATOUŠEK, Oldřich. Slovník sociální pr</w:t>
      </w:r>
      <w:r w:rsidR="008A02AC">
        <w:t>áce. Praha: Portál, 2003</w:t>
      </w:r>
      <w:r>
        <w:t>. ISBN 80-7178-549-0]</w:t>
      </w:r>
    </w:p>
    <w:p w14:paraId="4BCFDE40" w14:textId="2DA5227B" w:rsidR="00155BC1" w:rsidRDefault="00155BC1" w:rsidP="00155BC1">
      <w:pPr>
        <w:pStyle w:val="Reference"/>
      </w:pPr>
      <w:r>
        <w:t xml:space="preserve">[MENKE, Monika. Nadkonfesní rozměr služby nemocničních kaplanů v ČR. In: JAROSLAV, Benák, </w:t>
      </w:r>
      <w:proofErr w:type="spellStart"/>
      <w:r>
        <w:t>ed</w:t>
      </w:r>
      <w:proofErr w:type="spellEnd"/>
      <w:r>
        <w:t>. Církev a stát [online]. Brno: Masarykova univerzit</w:t>
      </w:r>
      <w:r w:rsidR="008A02AC">
        <w:t>a, 2017 [cit. 2023-10-30].</w:t>
      </w:r>
      <w:r>
        <w:t xml:space="preserve"> ISBN 978-80-210-8830-6. Dostupné z: http://spcp.prf.cuni.cz/sbornik2017.pdf]</w:t>
      </w:r>
    </w:p>
    <w:p w14:paraId="008E1C57" w14:textId="77777777" w:rsidR="00155BC1" w:rsidRDefault="00155BC1" w:rsidP="00155BC1">
      <w:pPr>
        <w:pStyle w:val="Reference"/>
      </w:pPr>
      <w:r>
        <w:t>[Metodický pokyn o duchovní péči ve zdravotnických zařízeních lůžkové péče poskytovatelů zdravotních služeb. In: Věstník Ministerstva zdravotnictví České republiky [online]. 4. Praha: Ministerstvo zdravotnictví ČR – Redakce, 2017 [cit. 2023-10-30]. Dostupné z: https://ppo.mzcr.cz/upload/files/zakladni-dokumenty-metodicky-pokyn-o-duchovni-peci-ve-zdravotnickych-zarizenich-5b503c25c9e36.pdf.]</w:t>
      </w:r>
    </w:p>
    <w:p w14:paraId="00DA9D49" w14:textId="7E435645" w:rsidR="00155BC1" w:rsidRDefault="00155BC1" w:rsidP="00155BC1">
      <w:pPr>
        <w:pStyle w:val="Reference"/>
      </w:pPr>
      <w:r>
        <w:t>[Mezinárodní akreditační standardy pro nemocnice: překlad 3. v</w:t>
      </w:r>
      <w:r w:rsidR="008A02AC">
        <w:t xml:space="preserve">ydání. Praha: </w:t>
      </w:r>
      <w:proofErr w:type="spellStart"/>
      <w:r w:rsidR="008A02AC">
        <w:t>Grada</w:t>
      </w:r>
      <w:proofErr w:type="spellEnd"/>
      <w:r w:rsidR="008A02AC">
        <w:t>, 2008</w:t>
      </w:r>
      <w:r>
        <w:t>. ISBN 978-80-247-2436-2.]</w:t>
      </w:r>
    </w:p>
    <w:p w14:paraId="5C644616" w14:textId="265AD13A" w:rsidR="00235809" w:rsidRDefault="00235809" w:rsidP="00235809">
      <w:pPr>
        <w:pStyle w:val="Reference"/>
      </w:pPr>
      <w:r>
        <w:t>[Nadace AVAST.</w:t>
      </w:r>
      <w:r w:rsidRPr="00235809">
        <w:t xml:space="preserve"> „Spolu až do konce“ </w:t>
      </w:r>
      <w:r>
        <w:t>(https://files.avast.com/files/marketing/foundation/avast-spolu-az-do-konce-</w:t>
      </w:r>
      <w:r w:rsidRPr="00235809">
        <w:t>sprava.pdf)]</w:t>
      </w:r>
    </w:p>
    <w:p w14:paraId="006A30F5" w14:textId="20878E72" w:rsidR="00155BC1" w:rsidRDefault="00155BC1" w:rsidP="00155BC1">
      <w:pPr>
        <w:pStyle w:val="Reference"/>
      </w:pPr>
      <w:r>
        <w:t>[NĚMEC, Damián. Právní zakotvení pastorační péče v necírkevních zdravotnických zařízeních v České republice. Revue církevního práva. 201</w:t>
      </w:r>
      <w:r w:rsidR="00031676">
        <w:t>5, XXI.(60–1/2015), 53-79</w:t>
      </w:r>
      <w:r>
        <w:t>. ISSN 1211-1635.]</w:t>
      </w:r>
    </w:p>
    <w:p w14:paraId="0697FCFB" w14:textId="21BF036E" w:rsidR="00741C1E" w:rsidRDefault="00741C1E" w:rsidP="00741C1E">
      <w:pPr>
        <w:pStyle w:val="Reference"/>
      </w:pPr>
      <w:r>
        <w:t>[NĚMEC, Damián. Otázka právního zakotvení kaplanství v oblasti zdravotnictví in BENÁK, Jaroslav (</w:t>
      </w:r>
      <w:proofErr w:type="spellStart"/>
      <w:r>
        <w:t>ed</w:t>
      </w:r>
      <w:proofErr w:type="spellEnd"/>
      <w:r>
        <w:t xml:space="preserve">.). Církev a stát 2016: Potřebujeme nový zákon o církvích (?): (Sborník z konference). 1. vyd. Brno: Masarykova univerzita, Právnická fakulta, 2016. 89 s. Spisy Právnické fakulty MU, řada teoretická, edice </w:t>
      </w:r>
      <w:proofErr w:type="spellStart"/>
      <w:r>
        <w:t>Scientia</w:t>
      </w:r>
      <w:proofErr w:type="spellEnd"/>
      <w:r>
        <w:t>, sv. č. 568. ISBN 978‐80‐210‐8394‐3.]</w:t>
      </w:r>
    </w:p>
    <w:p w14:paraId="531E2C02" w14:textId="1A7BF58B" w:rsidR="00741C1E" w:rsidRDefault="00741C1E" w:rsidP="00741C1E">
      <w:pPr>
        <w:pStyle w:val="Reference"/>
      </w:pPr>
      <w:r>
        <w:t>[NĚMEC, Damián. K metodickému pokynu Ministerstva zdravotnictví o duchovní péči. Revue církevního práva [online]. Praha: Společnost pro církevní právo, 2017, XXIII.(3) [cit. 2023-10-06]. ISSN 2336-5609.]</w:t>
      </w:r>
    </w:p>
    <w:p w14:paraId="6DF9A1D0" w14:textId="451DF2CC" w:rsidR="00155BC1" w:rsidRDefault="00155BC1" w:rsidP="00155BC1">
      <w:pPr>
        <w:pStyle w:val="Reference"/>
      </w:pPr>
      <w:r>
        <w:t>[OPATRNÝ, Aleš. Pastorace v postmoderní společnosti. Kostelní Vydří: Karmelit</w:t>
      </w:r>
      <w:r w:rsidR="00031676">
        <w:t>ánské nakladatelství, 2001</w:t>
      </w:r>
      <w:r>
        <w:t>. ISBN 80-7192-557-8.]</w:t>
      </w:r>
    </w:p>
    <w:p w14:paraId="74ED5C39" w14:textId="432E0550" w:rsidR="00155BC1" w:rsidRDefault="00155BC1" w:rsidP="00155BC1">
      <w:pPr>
        <w:pStyle w:val="Reference"/>
      </w:pPr>
      <w:r>
        <w:t>[OPATRNÝ, Aleš. Spirituální péče o nemocné a umírající. Červený Kostelec: Pavel Mervart, 2017.</w:t>
      </w:r>
      <w:r w:rsidR="00031676">
        <w:t xml:space="preserve"> </w:t>
      </w:r>
      <w:proofErr w:type="spellStart"/>
      <w:r w:rsidR="00031676">
        <w:t>Bibliotheca</w:t>
      </w:r>
      <w:proofErr w:type="spellEnd"/>
      <w:r w:rsidR="00031676">
        <w:t xml:space="preserve"> </w:t>
      </w:r>
      <w:proofErr w:type="spellStart"/>
      <w:r w:rsidR="00031676">
        <w:t>theologica</w:t>
      </w:r>
      <w:proofErr w:type="spellEnd"/>
      <w:r w:rsidR="00031676">
        <w:t>.</w:t>
      </w:r>
      <w:r>
        <w:t xml:space="preserve"> ISBN 978-80-7465-269-1.]</w:t>
      </w:r>
    </w:p>
    <w:p w14:paraId="50F7DBC9" w14:textId="6BFD9867" w:rsidR="00155BC1" w:rsidRDefault="00155BC1" w:rsidP="00155BC1">
      <w:pPr>
        <w:pStyle w:val="Reference"/>
      </w:pPr>
      <w:r>
        <w:t>[PETŘEKOVÁ, Miroslava. Psychosomatická medicína. In: DOLEŽEL, Jakub. Spravedlnost a služba. Olomouc: CARI</w:t>
      </w:r>
      <w:r w:rsidR="00031676">
        <w:t>TAS-VOŠ sociální Olomouc, 2006. ISBN 80-239-7697-4</w:t>
      </w:r>
      <w:r>
        <w:t>.]</w:t>
      </w:r>
    </w:p>
    <w:p w14:paraId="565316A4" w14:textId="02723AEA" w:rsidR="00155BC1" w:rsidRDefault="00155BC1" w:rsidP="00155BC1">
      <w:pPr>
        <w:pStyle w:val="Reference"/>
      </w:pPr>
      <w:r>
        <w:t xml:space="preserve">[RABUŠIC, Ladislav a Beatrice-Elena CHROMKOVÁ MANEA. Hodnoty a postoje v ČR 1991-2017. Pramenná publikace </w:t>
      </w:r>
      <w:proofErr w:type="spellStart"/>
      <w:r>
        <w:t>European</w:t>
      </w:r>
      <w:proofErr w:type="spellEnd"/>
      <w:r>
        <w:t xml:space="preserve"> </w:t>
      </w:r>
      <w:proofErr w:type="spellStart"/>
      <w:r>
        <w:t>Values</w:t>
      </w:r>
      <w:proofErr w:type="spellEnd"/>
      <w:r>
        <w:t xml:space="preserve"> Study [online]. </w:t>
      </w:r>
      <w:proofErr w:type="spellStart"/>
      <w:r>
        <w:t>Munipres</w:t>
      </w:r>
      <w:r w:rsidR="001E69B5">
        <w:t>s</w:t>
      </w:r>
      <w:proofErr w:type="spellEnd"/>
      <w:r w:rsidR="001E69B5">
        <w:t>, 2018 [cit. 2023-10-04]</w:t>
      </w:r>
      <w:r>
        <w:t>. ISBN 978-80-210-8804-7.]</w:t>
      </w:r>
    </w:p>
    <w:p w14:paraId="4C98668C" w14:textId="71E1D45B" w:rsidR="00155BC1" w:rsidRDefault="00155BC1" w:rsidP="00155BC1">
      <w:pPr>
        <w:pStyle w:val="Reference"/>
      </w:pPr>
      <w:r>
        <w:lastRenderedPageBreak/>
        <w:t xml:space="preserve">[RAHNER, Karl a Herbert VORGRIMLER. Teologický slovník. </w:t>
      </w:r>
      <w:proofErr w:type="spellStart"/>
      <w:r>
        <w:t>Opr</w:t>
      </w:r>
      <w:proofErr w:type="spellEnd"/>
      <w:r>
        <w:t>. dotisk 1. vyd. [</w:t>
      </w:r>
      <w:proofErr w:type="spellStart"/>
      <w:proofErr w:type="gramStart"/>
      <w:r>
        <w:t>i.e</w:t>
      </w:r>
      <w:proofErr w:type="spellEnd"/>
      <w:r>
        <w:t>.</w:t>
      </w:r>
      <w:proofErr w:type="gramEnd"/>
      <w:r>
        <w:t xml:space="preserve"> 2. vyd.]. Přeložil František JIRSA, přeložil Jan SOKOL. Praha: Zvon, </w:t>
      </w:r>
      <w:r w:rsidR="001E69B5">
        <w:t xml:space="preserve">1996. </w:t>
      </w:r>
      <w:proofErr w:type="spellStart"/>
      <w:r w:rsidR="001E69B5">
        <w:t>Theologica</w:t>
      </w:r>
      <w:proofErr w:type="spellEnd"/>
      <w:r w:rsidR="001E69B5">
        <w:t xml:space="preserve"> (Zvon).</w:t>
      </w:r>
      <w:r>
        <w:t xml:space="preserve"> ISBN 80-7113-212-8.]</w:t>
      </w:r>
    </w:p>
    <w:p w14:paraId="78055F11" w14:textId="1AEFF764" w:rsidR="00155BC1" w:rsidRDefault="00155BC1" w:rsidP="001E69B5">
      <w:pPr>
        <w:pStyle w:val="Reference"/>
      </w:pPr>
      <w:r>
        <w:t>[REJZEK, J. Český etymologický slov</w:t>
      </w:r>
      <w:r w:rsidR="00031676">
        <w:t>ník. Voznice: Leda, 2001</w:t>
      </w:r>
      <w:r>
        <w:t>. ISBN 80-85927-85-3</w:t>
      </w:r>
      <w:r w:rsidR="00031676">
        <w:t>.</w:t>
      </w:r>
      <w:r>
        <w:t>]</w:t>
      </w:r>
    </w:p>
    <w:p w14:paraId="011CFE26" w14:textId="5A6B52CF" w:rsidR="00155BC1" w:rsidRDefault="00155BC1" w:rsidP="00155BC1">
      <w:pPr>
        <w:pStyle w:val="Reference"/>
      </w:pPr>
      <w:r>
        <w:t>[</w:t>
      </w:r>
      <w:proofErr w:type="spellStart"/>
      <w:r>
        <w:t>Samaritanus</w:t>
      </w:r>
      <w:proofErr w:type="spellEnd"/>
      <w:r>
        <w:t xml:space="preserve"> bonus. List o péči o osoby v kritické a terminální fázi života. Řím: Kongreg</w:t>
      </w:r>
      <w:r w:rsidR="00A945BE">
        <w:t>ace pro nauku víry, 2020.</w:t>
      </w:r>
      <w:r>
        <w:t>]</w:t>
      </w:r>
    </w:p>
    <w:p w14:paraId="504EABBB" w14:textId="77777777" w:rsidR="00155BC1" w:rsidRDefault="00155BC1" w:rsidP="00155BC1">
      <w:pPr>
        <w:pStyle w:val="Reference"/>
      </w:pPr>
      <w:r>
        <w:t xml:space="preserve">[SLABÁKOVÁ, Kamila a Vít KADLČÍK. Nemocniční kaplani v Krajské nemocnici T. Bati ve Zlíně v období pandemie </w:t>
      </w:r>
      <w:proofErr w:type="spellStart"/>
      <w:r>
        <w:t>covid</w:t>
      </w:r>
      <w:proofErr w:type="spellEnd"/>
      <w:r>
        <w:t xml:space="preserve"> 19. In: Fakultní nemocnice Olomouc [online]. [cit. 2023-10-30]. Dostupné z: https://www.fnol.cz/uploads/news/1142/doc/Mgr.-Kamila-Slab%C3%A1kov%C3%A1-V%C3%ADt-Kadl%C4%8D%C3%ADk-Nemocni%C4%8Dn%C3%AD-kaplani-v-Krajsk%C3%A9-nemocnici-T.-Bati-ve-Zl%C3%ADn%C4%9B-v-obdob%C3%AD-pandemie-Covid-19.pdf]</w:t>
      </w:r>
    </w:p>
    <w:p w14:paraId="751EFA0D" w14:textId="77777777" w:rsidR="00155BC1" w:rsidRDefault="00155BC1" w:rsidP="00155BC1">
      <w:pPr>
        <w:pStyle w:val="Reference"/>
      </w:pPr>
      <w:r>
        <w:t>[SOKOL, Petr. Trest, strach a neúcta. Pohřební ritus odsouzenců. Dějiny a současnost [online]. Praha: NLN, 2008, (3), 22-25 [cit. 2023-10-07]. Dostupné z: http://dejinyasoucasnost.cz/archiv/2008/3/]</w:t>
      </w:r>
    </w:p>
    <w:p w14:paraId="406BB737" w14:textId="77777777" w:rsidR="00155BC1" w:rsidRDefault="00155BC1" w:rsidP="00155BC1">
      <w:pPr>
        <w:pStyle w:val="Reference"/>
      </w:pPr>
      <w:r>
        <w:t>[Stanovy Katolické asociace nemocničních kaplanů. In: Katolická asociace nemocničních kaplanů [online]. [cit. 2023-10-30]. Dostupné z: https://kaplan-nemocnice.cz/wp-content/uploads/2023/03/Stanovy-KANK-v-%C4%8CR.pdf]</w:t>
      </w:r>
    </w:p>
    <w:p w14:paraId="345271F7" w14:textId="1792E469" w:rsidR="00155BC1" w:rsidRDefault="00155BC1" w:rsidP="00A945BE">
      <w:pPr>
        <w:pStyle w:val="Reference"/>
      </w:pPr>
      <w:r>
        <w:t>[Stanovy. In: Asociace nemocničních kaplanů [online]. [cit. 2023-10-30]. Dostupné z: https://www.nemocnicnikaplan.cz/dokumenty/]</w:t>
      </w:r>
    </w:p>
    <w:p w14:paraId="3C3E1788" w14:textId="7B8AC55C" w:rsidR="00155BC1" w:rsidRDefault="00155BC1" w:rsidP="00A945BE">
      <w:pPr>
        <w:pStyle w:val="Reference"/>
      </w:pPr>
      <w:r>
        <w:t>[SVATOŠOVÁ, Marie. Víme si rady s duchovními potřebami nemo</w:t>
      </w:r>
      <w:r w:rsidR="00A945BE">
        <w:t xml:space="preserve">cných? Praha: </w:t>
      </w:r>
      <w:proofErr w:type="spellStart"/>
      <w:r w:rsidR="00A945BE">
        <w:t>Grada</w:t>
      </w:r>
      <w:proofErr w:type="spellEnd"/>
      <w:r w:rsidR="00A945BE">
        <w:t>, 2012.</w:t>
      </w:r>
      <w:r>
        <w:t xml:space="preserve"> ISBN 978-80-247-4107-9.]</w:t>
      </w:r>
    </w:p>
    <w:p w14:paraId="7CE6C0C3" w14:textId="0C14CB4E" w:rsidR="00155BC1" w:rsidRDefault="00155BC1" w:rsidP="00A945BE">
      <w:pPr>
        <w:pStyle w:val="Reference"/>
      </w:pPr>
      <w:r>
        <w:t>[ŠIKLOVÁ, Jiřina. Vyhoštěná smr</w:t>
      </w:r>
      <w:r w:rsidR="00A945BE">
        <w:t>t. Praha: Kalich, 2013</w:t>
      </w:r>
      <w:r>
        <w:t>. ISBN 978-80-7017-197-4.]</w:t>
      </w:r>
    </w:p>
    <w:p w14:paraId="5DD34F44" w14:textId="77777777" w:rsidR="00741C1E" w:rsidRDefault="00741C1E" w:rsidP="00741C1E">
      <w:pPr>
        <w:pStyle w:val="Reference"/>
      </w:pPr>
      <w:r>
        <w:t>[ŠPATENKOVÁ, Naděžda. Zármutek a pomoc pozůstalým. Praha: ISV, 2001. Sociologie (ISV). ISBN 80-85866-82- X.]</w:t>
      </w:r>
    </w:p>
    <w:p w14:paraId="7D8C3F80" w14:textId="5A1C45D8" w:rsidR="00741C1E" w:rsidRDefault="00741C1E" w:rsidP="00741C1E">
      <w:pPr>
        <w:pStyle w:val="Reference"/>
      </w:pPr>
      <w:r>
        <w:t xml:space="preserve">[ŠPATENKOVÁ, Naděžda. Poradenství pro pozůstalé. Praha: </w:t>
      </w:r>
      <w:proofErr w:type="spellStart"/>
      <w:r>
        <w:t>Grada</w:t>
      </w:r>
      <w:proofErr w:type="spellEnd"/>
      <w:r>
        <w:t>, 2008. s. 13. ISBN 978-80-247-1740-1.]</w:t>
      </w:r>
    </w:p>
    <w:p w14:paraId="18D6A1D3" w14:textId="09B05EAA" w:rsidR="00155BC1" w:rsidRDefault="00155BC1" w:rsidP="00741C1E">
      <w:pPr>
        <w:pStyle w:val="Reference"/>
      </w:pPr>
      <w:r>
        <w:t xml:space="preserve">[ŠPATENKOVÁ, Naděžda. O posledních věcech člověka: vybrané kapitoly z </w:t>
      </w:r>
      <w:proofErr w:type="spellStart"/>
      <w:r>
        <w:t>thanatolo</w:t>
      </w:r>
      <w:r w:rsidR="00A945BE">
        <w:t>gie</w:t>
      </w:r>
      <w:proofErr w:type="spellEnd"/>
      <w:r w:rsidR="00A945BE">
        <w:t xml:space="preserve">. Praha: </w:t>
      </w:r>
      <w:proofErr w:type="spellStart"/>
      <w:r w:rsidR="00A945BE">
        <w:t>Galén</w:t>
      </w:r>
      <w:proofErr w:type="spellEnd"/>
      <w:r w:rsidR="00A945BE">
        <w:t>, c2014.</w:t>
      </w:r>
      <w:r>
        <w:t xml:space="preserve"> ISBN 978-80-7492-138-4.]</w:t>
      </w:r>
    </w:p>
    <w:p w14:paraId="53A33AED" w14:textId="4E2C6883" w:rsidR="00155BC1" w:rsidRDefault="00155BC1" w:rsidP="00A945BE">
      <w:pPr>
        <w:pStyle w:val="Reference"/>
      </w:pPr>
      <w:r>
        <w:t xml:space="preserve">[ŠPATENKOVÁ, Naděžda. Poradenství pro pozůstalé: principy, proces, metody. 3., aktualizované vydání. Praha: </w:t>
      </w:r>
      <w:proofErr w:type="spellStart"/>
      <w:r>
        <w:t>Gra</w:t>
      </w:r>
      <w:r w:rsidR="00A945BE">
        <w:t>da</w:t>
      </w:r>
      <w:proofErr w:type="spellEnd"/>
      <w:r w:rsidR="00A945BE">
        <w:t>, 2023. Psyché (</w:t>
      </w:r>
      <w:proofErr w:type="spellStart"/>
      <w:r w:rsidR="00A945BE">
        <w:t>Grada</w:t>
      </w:r>
      <w:proofErr w:type="spellEnd"/>
      <w:r w:rsidR="00A945BE">
        <w:t>)</w:t>
      </w:r>
      <w:r>
        <w:t>. ISBN 978-80-271-3885-2.]</w:t>
      </w:r>
    </w:p>
    <w:p w14:paraId="44D47661" w14:textId="18B251BE" w:rsidR="00155BC1" w:rsidRDefault="00155BC1" w:rsidP="00155BC1">
      <w:pPr>
        <w:pStyle w:val="Reference"/>
      </w:pPr>
      <w:r>
        <w:t>[ŠPIDLÍK, Tomáš a Marko Ivan RUPNIK. Nové cesty pastorální teologie: krása jako východisko. Olomouc: Refugium Velehrad-R</w:t>
      </w:r>
      <w:r w:rsidR="00A945BE">
        <w:t>oma, 2008. Současné otázky</w:t>
      </w:r>
      <w:r>
        <w:t>. ISBN 978-80-86715-97-1.]</w:t>
      </w:r>
    </w:p>
    <w:p w14:paraId="25CE4C8B" w14:textId="641E3B9D" w:rsidR="00155BC1" w:rsidRDefault="00155BC1" w:rsidP="00155BC1">
      <w:pPr>
        <w:pStyle w:val="Reference"/>
      </w:pPr>
      <w:r>
        <w:lastRenderedPageBreak/>
        <w:t xml:space="preserve">[ŠPIDLÍK, Tomáš. Na druhém břehu: o posledních věcech člověka. Olomouc: nakladatelství Centra </w:t>
      </w:r>
      <w:proofErr w:type="spellStart"/>
      <w:r>
        <w:t>Aletti</w:t>
      </w:r>
      <w:proofErr w:type="spellEnd"/>
      <w:r>
        <w:t xml:space="preserve"> Refugium Velehrad-Ro</w:t>
      </w:r>
      <w:r w:rsidR="00A945BE">
        <w:t>ma, 2022. Současné otázky</w:t>
      </w:r>
      <w:r>
        <w:t>. ISBN 978-80-7412-445-7.]</w:t>
      </w:r>
    </w:p>
    <w:p w14:paraId="765B3A26" w14:textId="6E996DBA" w:rsidR="00155BC1" w:rsidRDefault="00155BC1" w:rsidP="00155BC1">
      <w:pPr>
        <w:pStyle w:val="Reference"/>
      </w:pPr>
      <w:r>
        <w:t xml:space="preserve">[ŠTAMPACH, </w:t>
      </w:r>
      <w:proofErr w:type="spellStart"/>
      <w:r>
        <w:t>Odilo</w:t>
      </w:r>
      <w:proofErr w:type="spellEnd"/>
      <w:r>
        <w:t xml:space="preserve"> Ivan. Malý přehled náboženství. Praha: SPN, 1992. Pomocné knihy pro žáky (Státní pe</w:t>
      </w:r>
      <w:r w:rsidR="00A945BE">
        <w:t>dagogické nakladatelství)</w:t>
      </w:r>
      <w:r>
        <w:t>. ISBN 800426123x.]</w:t>
      </w:r>
    </w:p>
    <w:p w14:paraId="4224102A" w14:textId="370AAD20" w:rsidR="00155BC1" w:rsidRDefault="00155BC1" w:rsidP="006A219F">
      <w:pPr>
        <w:pStyle w:val="Reference"/>
      </w:pPr>
      <w:r>
        <w:t>[ŠTĚPANYOVÁ, Gabriela. Ministr zdravotnictví a zástupci církví podepsali historicky první Dohodu o duchovní péči ve zdravotnictví. In: Ministerstvo zdravotnictví České republiky [online]. 2019, 11. 7. 2019 [cit. 2023-10-30].]</w:t>
      </w:r>
    </w:p>
    <w:p w14:paraId="112700B2" w14:textId="0CEB4D89" w:rsidR="00155BC1" w:rsidRDefault="00155BC1" w:rsidP="00D54577">
      <w:pPr>
        <w:pStyle w:val="Reference"/>
      </w:pPr>
      <w:r>
        <w:t>[ŠVAŘÍČEK, Roman a Klára ŠEĎOVÁ. Kvalitativní výzkum v pedagogických vědách. Vyd. 2. Pra</w:t>
      </w:r>
      <w:r w:rsidR="00D54577">
        <w:t>ha: Portál, 2014.</w:t>
      </w:r>
      <w:r>
        <w:t xml:space="preserve"> ISBN 978-80-262-0644-6.]</w:t>
      </w:r>
    </w:p>
    <w:p w14:paraId="20525B32" w14:textId="77777777" w:rsidR="00155BC1" w:rsidRDefault="00155BC1" w:rsidP="00155BC1">
      <w:pPr>
        <w:pStyle w:val="Reference"/>
      </w:pPr>
      <w:r>
        <w:t xml:space="preserve">[TARTAGLIA, Alexander, </w:t>
      </w:r>
      <w:proofErr w:type="spellStart"/>
      <w:r>
        <w:t>Kelsey</w:t>
      </w:r>
      <w:proofErr w:type="spellEnd"/>
      <w:r>
        <w:t xml:space="preserve"> B. WHITE, </w:t>
      </w:r>
      <w:proofErr w:type="spellStart"/>
      <w:r>
        <w:t>Tyler</w:t>
      </w:r>
      <w:proofErr w:type="spellEnd"/>
      <w:r>
        <w:t xml:space="preserve"> CORSON, Ann CHARLESCRAFT, </w:t>
      </w:r>
      <w:proofErr w:type="spellStart"/>
      <w:r>
        <w:t>Tricia</w:t>
      </w:r>
      <w:proofErr w:type="spellEnd"/>
      <w:r>
        <w:t xml:space="preserve"> JOHNSON, Elizabeth JACKSON-JORDAN a George FITCHETT. </w:t>
      </w:r>
      <w:proofErr w:type="spellStart"/>
      <w:r>
        <w:t>Supporting</w:t>
      </w:r>
      <w:proofErr w:type="spellEnd"/>
      <w:r>
        <w:t xml:space="preserve"> </w:t>
      </w:r>
      <w:proofErr w:type="spellStart"/>
      <w:r>
        <w:t>staff</w:t>
      </w:r>
      <w:proofErr w:type="spellEnd"/>
      <w:r>
        <w:t xml:space="preserve">: </w:t>
      </w:r>
      <w:proofErr w:type="spellStart"/>
      <w:r>
        <w:t>The</w:t>
      </w:r>
      <w:proofErr w:type="spellEnd"/>
      <w:r>
        <w:t xml:space="preserve"> role </w:t>
      </w:r>
      <w:proofErr w:type="spellStart"/>
      <w:r>
        <w:t>of</w:t>
      </w:r>
      <w:proofErr w:type="spellEnd"/>
      <w:r>
        <w:t xml:space="preserve"> </w:t>
      </w:r>
      <w:proofErr w:type="spellStart"/>
      <w:r>
        <w:t>health</w:t>
      </w:r>
      <w:proofErr w:type="spellEnd"/>
      <w:r>
        <w:t xml:space="preserve"> care </w:t>
      </w:r>
      <w:proofErr w:type="spellStart"/>
      <w:r>
        <w:t>chaplains</w:t>
      </w:r>
      <w:proofErr w:type="spellEnd"/>
      <w:r>
        <w:t xml:space="preserve">. </w:t>
      </w:r>
      <w:proofErr w:type="spellStart"/>
      <w:r>
        <w:t>Journal</w:t>
      </w:r>
      <w:proofErr w:type="spellEnd"/>
      <w:r>
        <w:t xml:space="preserve"> </w:t>
      </w:r>
      <w:proofErr w:type="spellStart"/>
      <w:r>
        <w:t>of</w:t>
      </w:r>
      <w:proofErr w:type="spellEnd"/>
      <w:r>
        <w:t xml:space="preserve"> </w:t>
      </w:r>
      <w:proofErr w:type="spellStart"/>
      <w:r>
        <w:t>Health</w:t>
      </w:r>
      <w:proofErr w:type="spellEnd"/>
      <w:r>
        <w:t xml:space="preserve"> Care </w:t>
      </w:r>
      <w:proofErr w:type="spellStart"/>
      <w:r>
        <w:t>Chaplaincy</w:t>
      </w:r>
      <w:proofErr w:type="spellEnd"/>
      <w:r>
        <w:t xml:space="preserve"> [online]. 2022 [cit. 2023-10-07]. Dostupné z: doi:10.1080/08854726.2022.2154107]</w:t>
      </w:r>
    </w:p>
    <w:p w14:paraId="12815F4A" w14:textId="77777777" w:rsidR="00155BC1" w:rsidRDefault="00155BC1" w:rsidP="00155BC1">
      <w:pPr>
        <w:pStyle w:val="Reference"/>
      </w:pPr>
      <w:r>
        <w:t>[TRETERA, Jiří Rajmund. Kategoriální pastorace jako předmět zvláštního zájmu konfesního práva. Revue církevního práva. 2017, XXIII(68), 7-8. ISSN 1211-1635.]</w:t>
      </w:r>
    </w:p>
    <w:p w14:paraId="0831505C" w14:textId="0C867347" w:rsidR="00155BC1" w:rsidRDefault="00155BC1" w:rsidP="00155BC1">
      <w:pPr>
        <w:pStyle w:val="Reference"/>
      </w:pPr>
      <w:r>
        <w:t>[TRETERA, Jiří Rajmund. Podněty pro duchovní péči v nemocnici. In: BENÁK, Jaroslav. Církev a stát [online]. Brno: Masarykova univerzi</w:t>
      </w:r>
      <w:r w:rsidR="00D54577">
        <w:t>ta, 2021 [cit. 2023-10-30]</w:t>
      </w:r>
      <w:r>
        <w:t>. ISBN 978-80-210-8637-1. Dostupné z: https://www.law.muni.cz/sborniky/cirkevastat/2021/cirkevastat2021.pdf.]</w:t>
      </w:r>
    </w:p>
    <w:p w14:paraId="66E48EEB" w14:textId="77777777" w:rsidR="00155BC1" w:rsidRDefault="00155BC1" w:rsidP="00155BC1">
      <w:pPr>
        <w:pStyle w:val="Reference"/>
      </w:pPr>
      <w:r>
        <w:t>[URBAN, Jan Evangelista. Duchovní slovo pro dnes a zítra: z teologicko-pastoračního kursu roku 1969. Kostelní Vydří: Karmelitánské nakladatelství, 2004. s. 183. ISBN 80-7192-741-4.]</w:t>
      </w:r>
    </w:p>
    <w:p w14:paraId="694BC1BC" w14:textId="77777777" w:rsidR="00155BC1" w:rsidRDefault="00155BC1" w:rsidP="00155BC1">
      <w:pPr>
        <w:pStyle w:val="Reference"/>
      </w:pPr>
      <w:r>
        <w:t>[Věstník Ministerstva zdravotnictví České republiky [online]. 2021(6) [cit. 2023-10-06], s. 13. Dostupné z: https://www.mzcr.cz/wp-content/uploads/2021/05/Vestnik-MZ_6-2021.pdf ]</w:t>
      </w:r>
    </w:p>
    <w:p w14:paraId="1A542683" w14:textId="69844768" w:rsidR="00155BC1" w:rsidRDefault="00155BC1" w:rsidP="00155BC1">
      <w:pPr>
        <w:pStyle w:val="Reference"/>
      </w:pPr>
      <w:r>
        <w:t xml:space="preserve">[WEIGEL, George. Svědek naděje: životopis papeže Jana Pavla II. Vydání druhé. Přeložil Karel DEUTSCHMANN, přeložil Jana ZVĚŘINOVÁ, </w:t>
      </w:r>
      <w:proofErr w:type="gramStart"/>
      <w:r>
        <w:t>přeložil</w:t>
      </w:r>
      <w:proofErr w:type="gramEnd"/>
      <w:r>
        <w:t xml:space="preserve"> Věra ŠEDÁ, přeložil Viktor F</w:t>
      </w:r>
      <w:r w:rsidR="00D54577">
        <w:t>AKTOR. Praha: Práh, 2005</w:t>
      </w:r>
      <w:r>
        <w:t>. ISBN 80-7252-114.]</w:t>
      </w:r>
    </w:p>
    <w:p w14:paraId="6453C6C1" w14:textId="1D011F78" w:rsidR="001707D7" w:rsidRPr="0042235B" w:rsidRDefault="00D54577" w:rsidP="00D54577">
      <w:pPr>
        <w:pStyle w:val="Reference"/>
      </w:pPr>
      <w:r>
        <w:t>[ŽÁK, Ľ</w:t>
      </w:r>
      <w:r w:rsidR="00155BC1">
        <w:t>ubomír. Přínos II. vatikánského koncilu k obnově k</w:t>
      </w:r>
      <w:r>
        <w:t xml:space="preserve">atolické teologie a její metody. In: Studia </w:t>
      </w:r>
      <w:proofErr w:type="spellStart"/>
      <w:r>
        <w:t>theologica</w:t>
      </w:r>
      <w:proofErr w:type="spellEnd"/>
      <w:r>
        <w:t>.</w:t>
      </w:r>
      <w:r w:rsidR="00155BC1">
        <w:t xml:space="preserve"> s. 3</w:t>
      </w:r>
      <w:r>
        <w:t xml:space="preserve">5-73. Dostupné z: </w:t>
      </w:r>
      <w:proofErr w:type="spellStart"/>
      <w:r>
        <w:t>doi</w:t>
      </w:r>
      <w:proofErr w:type="spellEnd"/>
      <w:r>
        <w:t xml:space="preserve">: Ľ. ŽÁK, Studia </w:t>
      </w:r>
      <w:proofErr w:type="spellStart"/>
      <w:r>
        <w:t>theologica</w:t>
      </w:r>
      <w:proofErr w:type="spellEnd"/>
      <w:r>
        <w:t xml:space="preserve"> 21/4 (2019), 35-73</w:t>
      </w:r>
      <w:r w:rsidR="00155BC1">
        <w:t>.]</w:t>
      </w:r>
    </w:p>
    <w:p w14:paraId="7CFCC4CF" w14:textId="77777777" w:rsidR="00A15908" w:rsidRDefault="00A15908" w:rsidP="00D360A9">
      <w:pPr>
        <w:pStyle w:val="Nadpis1"/>
      </w:pPr>
      <w:bookmarkStart w:id="70" w:name="_Toc149939075"/>
      <w:r>
        <w:lastRenderedPageBreak/>
        <w:t>Přílohy</w:t>
      </w:r>
      <w:bookmarkEnd w:id="70"/>
    </w:p>
    <w:p w14:paraId="08172C38" w14:textId="77777777" w:rsidR="00A15908" w:rsidRDefault="00D360A9" w:rsidP="00D360A9">
      <w:pPr>
        <w:pStyle w:val="Nadpis2"/>
      </w:pPr>
      <w:bookmarkStart w:id="71" w:name="_Toc149939076"/>
      <w:r w:rsidRPr="00D360A9">
        <w:t>Etický kodex nemocničního kaplana</w:t>
      </w:r>
      <w:bookmarkEnd w:id="71"/>
    </w:p>
    <w:p w14:paraId="54B43E35" w14:textId="17D5E5D2" w:rsidR="00D43CF6" w:rsidRDefault="00D43CF6" w:rsidP="00C50452">
      <w:r w:rsidRPr="00D43CF6">
        <w:rPr>
          <w:rStyle w:val="Siln"/>
        </w:rPr>
        <w:t>Preambule</w:t>
      </w:r>
    </w:p>
    <w:p w14:paraId="21C35DE8" w14:textId="77777777" w:rsidR="00D43CF6" w:rsidRDefault="00D43CF6" w:rsidP="00E86339">
      <w:pPr>
        <w:pStyle w:val="Odstavecseseznamem"/>
        <w:numPr>
          <w:ilvl w:val="0"/>
          <w:numId w:val="17"/>
        </w:numPr>
      </w:pPr>
      <w:r>
        <w:t>Etický kodex je primárně určen kaplanům, kteří poskytují duchovní péči</w:t>
      </w:r>
      <w:r>
        <w:rPr>
          <w:vertAlign w:val="superscript"/>
        </w:rPr>
        <w:footnoteReference w:id="255"/>
      </w:r>
      <w:r>
        <w:t xml:space="preserve"> v zařízeních zdravotnických, příp. sociálních, služeb na území České republiky. Každý z nich působí na základě pověření církví reprezentovanou Českou biskupskou konferencí nebo církví reprezentovanou Ekumenickou radou církví v ČR, a společného vyslání ČBK a ERC a smlouvy s poskytovatelem zdravotnické nebo sociální služby. </w:t>
      </w:r>
    </w:p>
    <w:p w14:paraId="5EF66146" w14:textId="77777777" w:rsidR="00D43CF6" w:rsidRDefault="00D43CF6" w:rsidP="00E86339">
      <w:pPr>
        <w:pStyle w:val="Odstavecseseznamem"/>
        <w:numPr>
          <w:ilvl w:val="0"/>
          <w:numId w:val="17"/>
        </w:numPr>
      </w:pPr>
      <w:r>
        <w:t xml:space="preserve">Sekundárně se týká dobrovolníků v duchovní péči, kteří ve svém volném čase pod vedením kaplana se podílejí na duchovní péči v zařízeních zdravotnických, příp. sociálních, služeb na základě pověření daného svou církví. </w:t>
      </w:r>
    </w:p>
    <w:p w14:paraId="2CFEAC06" w14:textId="77777777" w:rsidR="00D43CF6" w:rsidRDefault="00D43CF6" w:rsidP="00E86339">
      <w:pPr>
        <w:pStyle w:val="Odstavecseseznamem"/>
        <w:numPr>
          <w:ilvl w:val="0"/>
          <w:numId w:val="17"/>
        </w:numPr>
      </w:pPr>
      <w:r>
        <w:t>Kaplani a dobrovolníci svou činnost chápou jako službu ve prospěch jednotlivce a společnosti.</w:t>
      </w:r>
    </w:p>
    <w:p w14:paraId="411A23BE" w14:textId="77777777" w:rsidR="00D43CF6" w:rsidRDefault="00D43CF6" w:rsidP="00E86339">
      <w:pPr>
        <w:pStyle w:val="Odstavecseseznamem"/>
        <w:numPr>
          <w:ilvl w:val="0"/>
          <w:numId w:val="17"/>
        </w:numPr>
      </w:pPr>
      <w:r>
        <w:t xml:space="preserve">Kodex </w:t>
      </w:r>
    </w:p>
    <w:p w14:paraId="22DA0764" w14:textId="77777777" w:rsidR="00D43CF6" w:rsidRDefault="00D43CF6" w:rsidP="00E86339">
      <w:pPr>
        <w:pStyle w:val="Odstavecseseznamem"/>
        <w:numPr>
          <w:ilvl w:val="1"/>
          <w:numId w:val="18"/>
        </w:numPr>
      </w:pPr>
      <w:r>
        <w:t xml:space="preserve">vyjadřuje hlavní principy služby nemocničního kaplana, </w:t>
      </w:r>
    </w:p>
    <w:p w14:paraId="215A593A" w14:textId="77777777" w:rsidR="00D43CF6" w:rsidRDefault="00D43CF6" w:rsidP="00E86339">
      <w:pPr>
        <w:pStyle w:val="Odstavecseseznamem"/>
        <w:numPr>
          <w:ilvl w:val="1"/>
          <w:numId w:val="18"/>
        </w:numPr>
      </w:pPr>
      <w:r>
        <w:t xml:space="preserve">poskytuje základní kritéria pro orientaci nemocničního kaplana v jeho službě, </w:t>
      </w:r>
    </w:p>
    <w:p w14:paraId="221DCE01" w14:textId="77777777" w:rsidR="00D43CF6" w:rsidRDefault="00D43CF6" w:rsidP="00E86339">
      <w:pPr>
        <w:pStyle w:val="Odstavecseseznamem"/>
        <w:numPr>
          <w:ilvl w:val="1"/>
          <w:numId w:val="18"/>
        </w:numPr>
      </w:pPr>
      <w:r>
        <w:t xml:space="preserve">informuje zařízení zdravotnických a sociálních služeb a veřejnost o tom, co od duchovní péče má očekávat a požadovat. </w:t>
      </w:r>
    </w:p>
    <w:p w14:paraId="6C74BE39" w14:textId="03DE60F7" w:rsidR="00D43CF6" w:rsidRPr="00D43CF6" w:rsidRDefault="00D43CF6" w:rsidP="008C5392">
      <w:pPr>
        <w:rPr>
          <w:rStyle w:val="Siln"/>
        </w:rPr>
      </w:pPr>
      <w:r w:rsidRPr="00D43CF6">
        <w:rPr>
          <w:rStyle w:val="Siln"/>
        </w:rPr>
        <w:t>1. Služba kaplana je založena na úctě k životu.</w:t>
      </w:r>
    </w:p>
    <w:p w14:paraId="55B283F2" w14:textId="77777777" w:rsidR="00D43CF6" w:rsidRDefault="00D43CF6" w:rsidP="00C50452">
      <w:r>
        <w:t xml:space="preserve">1.1 Při poskytování duchovní péče </w:t>
      </w:r>
      <w:r w:rsidRPr="009643D6">
        <w:t>respektuje</w:t>
      </w:r>
      <w:r>
        <w:t xml:space="preserve"> základní lidská práva svých klientů</w:t>
      </w:r>
      <w:r>
        <w:rPr>
          <w:vertAlign w:val="superscript"/>
        </w:rPr>
        <w:footnoteReference w:id="256"/>
      </w:r>
      <w:r w:rsidRPr="00202506">
        <w:t xml:space="preserve"> </w:t>
      </w:r>
      <w:r>
        <w:t xml:space="preserve">a prokazuje všem úctu bez ohledu na jejich národnost, rasu, víru, barvu kůže, pohlaví, politické přesvědčení nebo sociální postavení. </w:t>
      </w:r>
    </w:p>
    <w:p w14:paraId="3C7CC2D7" w14:textId="77777777" w:rsidR="00D43CF6" w:rsidRPr="009643D6" w:rsidRDefault="00D43CF6" w:rsidP="00C50452">
      <w:r w:rsidRPr="009643D6">
        <w:t xml:space="preserve">1.2 Chrání důstojnost a hodnotu člověka od početí až po přirozenou smrt. </w:t>
      </w:r>
    </w:p>
    <w:p w14:paraId="194B8979" w14:textId="599D4D61" w:rsidR="00D43CF6" w:rsidRDefault="00D43CF6" w:rsidP="00C50452">
      <w:r w:rsidRPr="009643D6">
        <w:t>1.3 Duchovní péči vykonává s respektem k individuálním potřebám klienta.</w:t>
      </w:r>
      <w:r>
        <w:t xml:space="preserve"> </w:t>
      </w:r>
    </w:p>
    <w:p w14:paraId="02AE7302" w14:textId="77777777" w:rsidR="000D42E8" w:rsidRPr="009643D6" w:rsidRDefault="000D42E8" w:rsidP="00C50452"/>
    <w:p w14:paraId="01E5B8DC" w14:textId="77777777" w:rsidR="00D43CF6" w:rsidRPr="000D42E8" w:rsidRDefault="00D43CF6" w:rsidP="00C50452">
      <w:pPr>
        <w:rPr>
          <w:rStyle w:val="Siln"/>
        </w:rPr>
      </w:pPr>
      <w:r w:rsidRPr="000D42E8">
        <w:rPr>
          <w:rStyle w:val="Siln"/>
        </w:rPr>
        <w:t xml:space="preserve">2. Kaplan respektuje klientovo právo na soukromí a důvěrnost jeho sdělení. </w:t>
      </w:r>
    </w:p>
    <w:p w14:paraId="64F1717D" w14:textId="77777777" w:rsidR="00D43CF6" w:rsidRDefault="00D43CF6" w:rsidP="00C50452">
      <w:r>
        <w:t>2.1 Zachovává mlčenlivost o skutečnostech, které se dověděl při výkonu služby.</w:t>
      </w:r>
    </w:p>
    <w:p w14:paraId="1D9BB0A4" w14:textId="77777777" w:rsidR="00D43CF6" w:rsidRDefault="00D43CF6" w:rsidP="00C50452">
      <w:r>
        <w:t xml:space="preserve">2.2 Jakékoli informace o klientovi smí poskytnout zdravotníkům pouze se souhlasem klienta. </w:t>
      </w:r>
    </w:p>
    <w:p w14:paraId="78D44117" w14:textId="797ED55C" w:rsidR="00D43CF6" w:rsidRDefault="00D43CF6" w:rsidP="00C50452">
      <w:r>
        <w:t xml:space="preserve">2.3 V případě použití získaných informací (např. ke studijním, vědeckým a jiným účelům) garantuje anonymitu osobních údajů. </w:t>
      </w:r>
    </w:p>
    <w:p w14:paraId="11CC2F20" w14:textId="77777777" w:rsidR="000D42E8" w:rsidRDefault="000D42E8" w:rsidP="00C50452"/>
    <w:p w14:paraId="01D2146F" w14:textId="77777777" w:rsidR="00D43CF6" w:rsidRPr="000D42E8" w:rsidRDefault="00D43CF6" w:rsidP="00C50452">
      <w:pPr>
        <w:rPr>
          <w:rStyle w:val="Siln"/>
        </w:rPr>
      </w:pPr>
      <w:r w:rsidRPr="000D42E8">
        <w:rPr>
          <w:rStyle w:val="Siln"/>
        </w:rPr>
        <w:t xml:space="preserve">3. Kaplan přispívá v péči o duchovní oblast k dosažení bio-psycho-sociálně duchovní celistvosti klienta a k zvyšování kvality poskytované zdravotní péče. </w:t>
      </w:r>
    </w:p>
    <w:p w14:paraId="73668A36" w14:textId="77777777" w:rsidR="00D43CF6" w:rsidRDefault="00D43CF6" w:rsidP="00C50452">
      <w:r>
        <w:t xml:space="preserve">3.1 Svou službou mírní duchovní bolest klienta, a tím napomáhá k tišení jeho celkové bolesti a k zvýšení kvality jeho života, bezpečí a spokojenosti. </w:t>
      </w:r>
    </w:p>
    <w:p w14:paraId="3FD13A0C" w14:textId="77777777" w:rsidR="00D43CF6" w:rsidRDefault="00D43CF6" w:rsidP="00C50452">
      <w:r>
        <w:t xml:space="preserve">3.2 S klienty udržuje pouze profesionální vztahy. </w:t>
      </w:r>
    </w:p>
    <w:p w14:paraId="58ACB5A6" w14:textId="77777777" w:rsidR="00D43CF6" w:rsidRDefault="00D43CF6" w:rsidP="00C50452">
      <w:r>
        <w:t xml:space="preserve">3.3 Při poskytování duchovní péče respektuje ošetřovatelský a léčebný proces. Vzájemnou komunikací a úzkou spoluprací se zdravotníky přispívá ke komplexní péči. </w:t>
      </w:r>
    </w:p>
    <w:p w14:paraId="74C19298" w14:textId="77777777" w:rsidR="00D43CF6" w:rsidRDefault="00D43CF6" w:rsidP="00C50452">
      <w:r>
        <w:t xml:space="preserve">3.4 Je-li členem multidisciplinárního týmu, uvědomuje si vlastní profesionální identitu, zachovává hranice svých profesních kompetencí a váží si přínosu ostatních členů týmu. </w:t>
      </w:r>
    </w:p>
    <w:p w14:paraId="4121C3A2" w14:textId="0B18C699" w:rsidR="00D43CF6" w:rsidRDefault="00D43CF6" w:rsidP="00C50452">
      <w:r>
        <w:t xml:space="preserve">3.5 K ostatním kaplanům přistupuje v duchu profesionální kolegiality, s důvěrou a ochotou ke spolupráci, s respektem k jejich víře a náboženskému přesvědčení. </w:t>
      </w:r>
    </w:p>
    <w:p w14:paraId="50879BA5" w14:textId="77777777" w:rsidR="000D42E8" w:rsidRDefault="000D42E8" w:rsidP="00C50452"/>
    <w:p w14:paraId="475B05C7" w14:textId="77777777" w:rsidR="00D43CF6" w:rsidRPr="000D42E8" w:rsidRDefault="00D43CF6" w:rsidP="00C50452">
      <w:pPr>
        <w:rPr>
          <w:rStyle w:val="Siln"/>
        </w:rPr>
      </w:pPr>
      <w:r w:rsidRPr="000D42E8">
        <w:rPr>
          <w:rStyle w:val="Siln"/>
        </w:rPr>
        <w:t xml:space="preserve">4. Kaplan doprovází klienta v obtížích nemoci, umírání a smrti a na základě navázaného vztahu důvěry poskytuje mu účinnou duchovní podporu. </w:t>
      </w:r>
    </w:p>
    <w:p w14:paraId="09F97AAA" w14:textId="77777777" w:rsidR="00D43CF6" w:rsidRDefault="00D43CF6" w:rsidP="00C50452">
      <w:r>
        <w:t xml:space="preserve">4.1 Kaplan je ke své službě pověřen církví. Proto je zavázán vykonávat duchovní péči dle křesťanských zásad a vnitřních předpisů vysílající církve (věrouka, mravouka, liturgie, právo). </w:t>
      </w:r>
    </w:p>
    <w:p w14:paraId="42E3774B" w14:textId="77777777" w:rsidR="00D43CF6" w:rsidRDefault="00D43CF6" w:rsidP="00C50452">
      <w:r>
        <w:t xml:space="preserve">4.2 Duchovní péči poskytuje všem klientům, kteří o tuto službu projeví zájem. </w:t>
      </w:r>
    </w:p>
    <w:p w14:paraId="2B64402E" w14:textId="77777777" w:rsidR="00D43CF6" w:rsidRDefault="00D43CF6" w:rsidP="00C50452">
      <w:r>
        <w:t xml:space="preserve">4.3 Svou činnost vykonává nemanipulativním způsobem. </w:t>
      </w:r>
    </w:p>
    <w:p w14:paraId="3FFEE693" w14:textId="77777777" w:rsidR="00D43CF6" w:rsidRDefault="00D43CF6" w:rsidP="00C50452">
      <w:r>
        <w:t xml:space="preserve">4.4 Vyvaruje se projevů proselytismu, chápaného jako cílené získávání klientů pro vlastní církev nebo náboženskou společnost změnou jejich původní církevní příslušnosti. </w:t>
      </w:r>
    </w:p>
    <w:p w14:paraId="30E06248" w14:textId="77777777" w:rsidR="00D43CF6" w:rsidRDefault="00D43CF6" w:rsidP="00C50452">
      <w:r>
        <w:t xml:space="preserve">4.5 Svátostnou službu poskytuje na přání klienta a s ohledem na svou i klientovu církevní příslušnost. </w:t>
      </w:r>
    </w:p>
    <w:p w14:paraId="2B272592" w14:textId="77777777" w:rsidR="00D43CF6" w:rsidRDefault="00D43CF6" w:rsidP="00C50452">
      <w:r>
        <w:t xml:space="preserve">4.6 V rámci dostupných možností zajišťuje kontakt s duchovními registrovaných církví a náboženských společností v České republice k praxi náboženských obřadů, včetně slavení svátostí, podle přání klienta. </w:t>
      </w:r>
    </w:p>
    <w:p w14:paraId="17D91B79" w14:textId="77777777" w:rsidR="00D43CF6" w:rsidRDefault="00D43CF6" w:rsidP="00C50452">
      <w:r>
        <w:lastRenderedPageBreak/>
        <w:t xml:space="preserve">4.7 Duchovní péči poskytuje s individuálním přístupem ke klientovi a reaguje na jeho skutečné existenciální, duchovní a náboženské potřeby. Jedná s autentickou lidskou blízkostí, při níž uplatňuje aktivní naslouchání a empatický rozhovor. </w:t>
      </w:r>
    </w:p>
    <w:p w14:paraId="7EFFA4BB" w14:textId="77777777" w:rsidR="00D43CF6" w:rsidRDefault="00D43CF6" w:rsidP="00C50452">
      <w:r>
        <w:t xml:space="preserve">4.8 Nesmí zneužít vztahu důvěry nebo závislosti, který může vzniknout mezi ním a klientem. </w:t>
      </w:r>
    </w:p>
    <w:p w14:paraId="305F877B" w14:textId="77777777" w:rsidR="00D43CF6" w:rsidRDefault="00D43CF6" w:rsidP="00C50452">
      <w:r>
        <w:t xml:space="preserve">4.9 Nemůže být donucen k doprovázení klienta podstupujícího lékařský výkon nebo zákrok, takže by jednal proti svému svědomí. </w:t>
      </w:r>
    </w:p>
    <w:p w14:paraId="5BDD42BD" w14:textId="77777777" w:rsidR="00D43CF6" w:rsidRDefault="00D43CF6" w:rsidP="00C50452">
      <w:r>
        <w:t xml:space="preserve">4.10 Neposkytuje duchovní péči, pokud jeho momentální fyzický či psychický stav může negativně ovlivnit jeho schopnosti profesionálního přístupu. </w:t>
      </w:r>
    </w:p>
    <w:p w14:paraId="52562A52" w14:textId="77777777" w:rsidR="00D43CF6" w:rsidRDefault="00D43CF6" w:rsidP="00C50452">
      <w:r>
        <w:t>4.11 Nese odpovědnost za duchovní péči, kterou realizuje, proto se průběžně dále vzdělává a využívá adekvátní nástroje pro sebereflexi (např. supervizi).</w:t>
      </w:r>
    </w:p>
    <w:p w14:paraId="7C080CEC" w14:textId="34A89EF7" w:rsidR="00A15908" w:rsidRDefault="00A15908" w:rsidP="00C50452"/>
    <w:p w14:paraId="43E729CB" w14:textId="25EFB5E1" w:rsidR="008C5392" w:rsidRDefault="00305426" w:rsidP="008C5392">
      <w:pPr>
        <w:pStyle w:val="Nadpis2"/>
      </w:pPr>
      <w:bookmarkStart w:id="72" w:name="_Toc149939077"/>
      <w:r>
        <w:t>Otázky k rozhovoru</w:t>
      </w:r>
      <w:bookmarkEnd w:id="72"/>
    </w:p>
    <w:p w14:paraId="0804984D" w14:textId="2F09D0DF" w:rsidR="00305426" w:rsidRDefault="00305426" w:rsidP="00305426">
      <w:r>
        <w:t>V rozhovoru byly použity tyto otázky a doplňující podotázky (</w:t>
      </w:r>
      <w:proofErr w:type="gramStart"/>
      <w:r>
        <w:t>DO</w:t>
      </w:r>
      <w:proofErr w:type="gramEnd"/>
      <w:r>
        <w:t>):</w:t>
      </w:r>
    </w:p>
    <w:p w14:paraId="5CF45811" w14:textId="77777777" w:rsidR="00305426" w:rsidRDefault="00305426" w:rsidP="00305426">
      <w:pPr>
        <w:pStyle w:val="Odstavecseseznamem"/>
        <w:numPr>
          <w:ilvl w:val="0"/>
          <w:numId w:val="19"/>
        </w:numPr>
      </w:pPr>
      <w:r>
        <w:t xml:space="preserve">Věnujete se ve své praxi nemocničního kaplana (dále NK) podpoře a doprovázení pozůstalým, jaké jsou vaše zkušenosti? </w:t>
      </w:r>
      <w:proofErr w:type="gramStart"/>
      <w:r>
        <w:t>DO</w:t>
      </w:r>
      <w:proofErr w:type="gramEnd"/>
      <w:r>
        <w:t>: Jak doprovázení pozůstalých probíhá?</w:t>
      </w:r>
    </w:p>
    <w:p w14:paraId="24E359AC" w14:textId="77777777" w:rsidR="00305426" w:rsidRDefault="00305426" w:rsidP="00305426">
      <w:pPr>
        <w:pStyle w:val="Odstavecseseznamem"/>
        <w:numPr>
          <w:ilvl w:val="0"/>
          <w:numId w:val="19"/>
        </w:numPr>
      </w:pPr>
      <w:r>
        <w:t>Na kterých odděleních se především setkáváte s pozůstalými?</w:t>
      </w:r>
    </w:p>
    <w:p w14:paraId="40F3D8A0" w14:textId="77777777" w:rsidR="00305426" w:rsidRDefault="00305426" w:rsidP="00305426">
      <w:pPr>
        <w:pStyle w:val="Odstavecseseznamem"/>
        <w:numPr>
          <w:ilvl w:val="0"/>
          <w:numId w:val="19"/>
        </w:numPr>
      </w:pPr>
      <w:r>
        <w:t>Kdo Vás oslovuje o poskytnutí intervence u pozůstalého? Jakým způsobem Vás kontaktuje?</w:t>
      </w:r>
    </w:p>
    <w:p w14:paraId="65CA545B" w14:textId="77777777" w:rsidR="00305426" w:rsidRDefault="00305426" w:rsidP="00305426">
      <w:pPr>
        <w:pStyle w:val="Odstavecseseznamem"/>
        <w:numPr>
          <w:ilvl w:val="0"/>
          <w:numId w:val="19"/>
        </w:numPr>
      </w:pPr>
      <w:r>
        <w:t>Kde v rámci nemocnice realizujete poskytování pomoci pozůstalým?</w:t>
      </w:r>
    </w:p>
    <w:p w14:paraId="1E1305EC" w14:textId="77777777" w:rsidR="00305426" w:rsidRDefault="00305426" w:rsidP="00305426">
      <w:pPr>
        <w:pStyle w:val="Odstavecseseznamem"/>
        <w:numPr>
          <w:ilvl w:val="0"/>
          <w:numId w:val="19"/>
        </w:numPr>
      </w:pPr>
      <w:r>
        <w:t>Jaká témata pozůstalí s Vámi probírají?</w:t>
      </w:r>
    </w:p>
    <w:p w14:paraId="5AD6E08F" w14:textId="77777777" w:rsidR="00305426" w:rsidRDefault="00305426" w:rsidP="00305426">
      <w:pPr>
        <w:pStyle w:val="Odstavecseseznamem"/>
        <w:numPr>
          <w:ilvl w:val="0"/>
          <w:numId w:val="19"/>
        </w:numPr>
      </w:pPr>
      <w:r>
        <w:t>S jakými determinanty zármutku (věk, adresát - pozůstalý, okolnosti úmrtí aj.) se ve své praxi poskytování pomoci pozůstalým často setkáváte?</w:t>
      </w:r>
    </w:p>
    <w:p w14:paraId="0071C623" w14:textId="77777777" w:rsidR="00305426" w:rsidRDefault="00305426" w:rsidP="00305426">
      <w:pPr>
        <w:pStyle w:val="Odstavecseseznamem"/>
        <w:numPr>
          <w:ilvl w:val="0"/>
          <w:numId w:val="19"/>
        </w:numPr>
      </w:pPr>
      <w:r>
        <w:t xml:space="preserve">Kde se mohou pozůstalí rozloučit se svým zesnulým blízkým v nemocnici? </w:t>
      </w:r>
      <w:proofErr w:type="gramStart"/>
      <w:r>
        <w:t>DO</w:t>
      </w:r>
      <w:proofErr w:type="gramEnd"/>
      <w:r>
        <w:t>: Pokládáte je za příhodné?</w:t>
      </w:r>
    </w:p>
    <w:p w14:paraId="27CAEDAE" w14:textId="77777777" w:rsidR="00305426" w:rsidRDefault="00305426" w:rsidP="00305426">
      <w:pPr>
        <w:pStyle w:val="Odstavecseseznamem"/>
        <w:numPr>
          <w:ilvl w:val="0"/>
          <w:numId w:val="19"/>
        </w:numPr>
      </w:pPr>
      <w:r>
        <w:t>Jaké rituály užíváte při rozloučení, truchlení při doprovázení pozůstalých?</w:t>
      </w:r>
    </w:p>
    <w:p w14:paraId="2F0CF232" w14:textId="76F3F106" w:rsidR="00305426" w:rsidRDefault="00305426" w:rsidP="00305426">
      <w:pPr>
        <w:pStyle w:val="Odstavecseseznamem"/>
        <w:numPr>
          <w:ilvl w:val="0"/>
          <w:numId w:val="19"/>
        </w:numPr>
      </w:pPr>
      <w:r>
        <w:t xml:space="preserve">Jak probíhá spolupráce v péči o pozůstalého v rámci různých odborností a NK v KNTB? </w:t>
      </w:r>
      <w:proofErr w:type="gramStart"/>
      <w:r>
        <w:t>DO</w:t>
      </w:r>
      <w:proofErr w:type="gramEnd"/>
      <w:r>
        <w:t>: Jste zapojen a jak do pomoci pozůstalým v rámci paliativního týmu?</w:t>
      </w:r>
    </w:p>
    <w:p w14:paraId="1EB4402B" w14:textId="4D903F09" w:rsidR="00305426" w:rsidRDefault="00305426" w:rsidP="00305426">
      <w:pPr>
        <w:pStyle w:val="Odstavecseseznamem"/>
        <w:numPr>
          <w:ilvl w:val="0"/>
          <w:numId w:val="19"/>
        </w:numPr>
      </w:pPr>
      <w:r>
        <w:t>Jaké nejčastější potřeby pozůstalých vnímáte? A jak je ve své praxi NK saturujete?</w:t>
      </w:r>
    </w:p>
    <w:p w14:paraId="040E8535" w14:textId="77777777" w:rsidR="00305426" w:rsidRDefault="00305426" w:rsidP="00305426">
      <w:pPr>
        <w:pStyle w:val="Odstavecseseznamem"/>
        <w:numPr>
          <w:ilvl w:val="0"/>
          <w:numId w:val="19"/>
        </w:numPr>
      </w:pPr>
      <w:r>
        <w:t>Jaká specifika v doprovázení pozůstalých vzhledem k jiným pomáhajícím profesím vnímáte ve své práci NK?</w:t>
      </w:r>
    </w:p>
    <w:p w14:paraId="3C18FA57" w14:textId="77777777" w:rsidR="00305426" w:rsidRDefault="00305426" w:rsidP="00305426">
      <w:pPr>
        <w:pStyle w:val="Odstavecseseznamem"/>
        <w:numPr>
          <w:ilvl w:val="0"/>
          <w:numId w:val="19"/>
        </w:numPr>
      </w:pPr>
      <w:r>
        <w:lastRenderedPageBreak/>
        <w:t>S jakými reakcemi k projevům zármutku pacienta v roli pozůstalého ze strany personálu jste se během praxe NK setkal? Event. Jaké jeho reakce jste zaznamenal na pláč, hněv, letargii pacienta?</w:t>
      </w:r>
    </w:p>
    <w:p w14:paraId="2548A0A7" w14:textId="095E9699" w:rsidR="00305426" w:rsidRDefault="00305426" w:rsidP="00305426">
      <w:pPr>
        <w:pStyle w:val="Odstavecseseznamem"/>
        <w:numPr>
          <w:ilvl w:val="0"/>
          <w:numId w:val="19"/>
        </w:numPr>
      </w:pPr>
      <w:r>
        <w:t>Jaké reakce jste zaznamenal v prožívání zármutku u pozůstalých v kontextu spirituální dimenze</w:t>
      </w:r>
      <w:r w:rsidR="00470289">
        <w:t xml:space="preserve"> smrti?</w:t>
      </w:r>
    </w:p>
    <w:p w14:paraId="6E47FBEF" w14:textId="77777777" w:rsidR="00305426" w:rsidRDefault="00305426" w:rsidP="00305426">
      <w:pPr>
        <w:pStyle w:val="Odstavecseseznamem"/>
        <w:numPr>
          <w:ilvl w:val="0"/>
          <w:numId w:val="19"/>
        </w:numPr>
      </w:pPr>
      <w:r>
        <w:t>Jaký je Váš názor na vnímání smrti v naší společnosti?</w:t>
      </w:r>
    </w:p>
    <w:p w14:paraId="5A98F4C9" w14:textId="77777777" w:rsidR="00305426" w:rsidRDefault="00305426" w:rsidP="00305426">
      <w:pPr>
        <w:pStyle w:val="Odstavecseseznamem"/>
        <w:numPr>
          <w:ilvl w:val="0"/>
          <w:numId w:val="19"/>
        </w:numPr>
      </w:pPr>
      <w:r>
        <w:t>Jaké reakce u pozůstalých jste zaregistroval v souvislosti s jejich praxí víry?</w:t>
      </w:r>
    </w:p>
    <w:p w14:paraId="38F3B1B0" w14:textId="77777777" w:rsidR="00305426" w:rsidRDefault="00305426" w:rsidP="00305426">
      <w:pPr>
        <w:pStyle w:val="Odstavecseseznamem"/>
        <w:numPr>
          <w:ilvl w:val="0"/>
          <w:numId w:val="19"/>
        </w:numPr>
      </w:pPr>
      <w:r>
        <w:t>Jaká specifika jste vnímal/a v doprovázení pozůstalých v období pandemie Covid-19, jejichž blízcí zemřeli v nemocnici?</w:t>
      </w:r>
    </w:p>
    <w:p w14:paraId="77F491A3" w14:textId="77777777" w:rsidR="00305426" w:rsidRDefault="00305426" w:rsidP="00305426">
      <w:pPr>
        <w:pStyle w:val="Odstavecseseznamem"/>
        <w:numPr>
          <w:ilvl w:val="0"/>
          <w:numId w:val="19"/>
        </w:numPr>
      </w:pPr>
      <w:r>
        <w:t>Co pro Vás znamená doprovázení pozůstalých? Jak se cítíte při jeho poskytování?</w:t>
      </w:r>
    </w:p>
    <w:p w14:paraId="7C841F36" w14:textId="77777777" w:rsidR="00305426" w:rsidRDefault="00305426" w:rsidP="00305426">
      <w:pPr>
        <w:pStyle w:val="Odstavecseseznamem"/>
        <w:numPr>
          <w:ilvl w:val="0"/>
          <w:numId w:val="19"/>
        </w:numPr>
      </w:pPr>
      <w:r>
        <w:t>Co je pro Vás náročné v doprovázení pozůstalých?</w:t>
      </w:r>
    </w:p>
    <w:p w14:paraId="73AE4457" w14:textId="77777777" w:rsidR="00305426" w:rsidRDefault="00305426" w:rsidP="00305426">
      <w:pPr>
        <w:pStyle w:val="Odstavecseseznamem"/>
        <w:numPr>
          <w:ilvl w:val="0"/>
          <w:numId w:val="19"/>
        </w:numPr>
      </w:pPr>
      <w:r>
        <w:t>Co Vám pomáhá při zvládání osobní zátěže v doprovázení pozůstalých? Komu si můžete říct o podporu?</w:t>
      </w:r>
    </w:p>
    <w:p w14:paraId="7F80A2D4" w14:textId="77777777" w:rsidR="00305426" w:rsidRDefault="00305426" w:rsidP="00305426">
      <w:pPr>
        <w:pStyle w:val="Odstavecseseznamem"/>
        <w:numPr>
          <w:ilvl w:val="0"/>
          <w:numId w:val="19"/>
        </w:numPr>
      </w:pPr>
      <w:r>
        <w:t>Co Vám pomáhá vyrovnat se se ztrátou vlastního blízkého?</w:t>
      </w:r>
    </w:p>
    <w:p w14:paraId="04F3AE82" w14:textId="77777777" w:rsidR="00305426" w:rsidRDefault="00305426" w:rsidP="00305426">
      <w:pPr>
        <w:pStyle w:val="Odstavecseseznamem"/>
        <w:numPr>
          <w:ilvl w:val="0"/>
          <w:numId w:val="19"/>
        </w:numPr>
      </w:pPr>
      <w:r>
        <w:t>V čem vnímáte obtíže při doprovázení pozůstalých</w:t>
      </w:r>
    </w:p>
    <w:p w14:paraId="137A5EB6" w14:textId="77777777" w:rsidR="00305426" w:rsidRDefault="00305426" w:rsidP="00305426">
      <w:pPr>
        <w:pStyle w:val="Odstavecseseznamem"/>
        <w:numPr>
          <w:ilvl w:val="0"/>
          <w:numId w:val="19"/>
        </w:numPr>
      </w:pPr>
      <w:r>
        <w:t>Ve které oblasti poradenství pro pozůstalé (děti, oběti autonehody aj.) byste chtěl získat nové vědomosti a dovednosti? Máte zájem absolvovat konkrétní kurz?</w:t>
      </w:r>
    </w:p>
    <w:p w14:paraId="58902968" w14:textId="77777777" w:rsidR="00305426" w:rsidRDefault="00305426" w:rsidP="00305426">
      <w:pPr>
        <w:pStyle w:val="Odstavecseseznamem"/>
        <w:numPr>
          <w:ilvl w:val="0"/>
          <w:numId w:val="19"/>
        </w:numPr>
      </w:pPr>
      <w:r>
        <w:t xml:space="preserve">Jak dlouho působíte jako NK. Jaká je výše Vašeho pracovního úvazku? </w:t>
      </w:r>
      <w:proofErr w:type="gramStart"/>
      <w:r>
        <w:t>DO</w:t>
      </w:r>
      <w:proofErr w:type="gramEnd"/>
      <w:r>
        <w:t>: Máte předchozí zkušenosti s prací NK?</w:t>
      </w:r>
    </w:p>
    <w:p w14:paraId="0A214EEB" w14:textId="3EC0C2E5" w:rsidR="00305426" w:rsidRDefault="00305426" w:rsidP="00305426">
      <w:pPr>
        <w:pStyle w:val="Odstavecseseznamem"/>
        <w:numPr>
          <w:ilvl w:val="0"/>
          <w:numId w:val="19"/>
        </w:numPr>
      </w:pPr>
      <w:r>
        <w:t>Jaké máte vzdělání, absolvované kvalifikační zkoušky, kurzy, praxe v souvislosti s doprovázením pozůstalých?</w:t>
      </w:r>
    </w:p>
    <w:p w14:paraId="0A9B581D" w14:textId="77777777" w:rsidR="008F5FA1" w:rsidRPr="00CF3DD0" w:rsidRDefault="008F5FA1" w:rsidP="00CF3DD0">
      <w:pPr>
        <w:ind w:left="567" w:firstLine="0"/>
      </w:pPr>
    </w:p>
    <w:sectPr w:rsidR="008F5FA1" w:rsidRPr="00CF3DD0" w:rsidSect="004E4562">
      <w:footerReference w:type="default" r:id="rId11"/>
      <w:pgSz w:w="11906" w:h="16838" w:code="9"/>
      <w:pgMar w:top="1418" w:right="1418" w:bottom="1418" w:left="1418" w:header="709" w:footer="709" w:gutter="567"/>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42EDB" w14:textId="77777777" w:rsidR="006F7B3A" w:rsidRDefault="006F7B3A" w:rsidP="00123CAC">
      <w:pPr>
        <w:spacing w:after="0" w:line="240" w:lineRule="auto"/>
      </w:pPr>
      <w:r>
        <w:separator/>
      </w:r>
    </w:p>
  </w:endnote>
  <w:endnote w:type="continuationSeparator" w:id="0">
    <w:p w14:paraId="45FE8484" w14:textId="77777777" w:rsidR="006F7B3A" w:rsidRDefault="006F7B3A" w:rsidP="0012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B5954" w14:textId="77777777" w:rsidR="00DC4431" w:rsidRDefault="00DC4431">
    <w:pPr>
      <w:pStyle w:val="Zpat"/>
      <w:jc w:val="center"/>
    </w:pPr>
  </w:p>
  <w:p w14:paraId="1B5ED731" w14:textId="77777777" w:rsidR="00DC4431" w:rsidRDefault="00DC443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275047"/>
      <w:docPartObj>
        <w:docPartGallery w:val="Page Numbers (Bottom of Page)"/>
        <w:docPartUnique/>
      </w:docPartObj>
    </w:sdtPr>
    <w:sdtEndPr/>
    <w:sdtContent>
      <w:p w14:paraId="564D224D" w14:textId="77777777" w:rsidR="00DC4431" w:rsidRDefault="00DC4431">
        <w:pPr>
          <w:pStyle w:val="Zpat"/>
          <w:jc w:val="center"/>
        </w:pPr>
        <w:r>
          <w:fldChar w:fldCharType="begin"/>
        </w:r>
        <w:r>
          <w:instrText>PAGE   \* MERGEFORMAT</w:instrText>
        </w:r>
        <w:r>
          <w:fldChar w:fldCharType="separate"/>
        </w:r>
        <w:r w:rsidR="00B77FF7" w:rsidRPr="00B77FF7">
          <w:rPr>
            <w:noProof/>
            <w:lang w:val="cs-CZ"/>
          </w:rPr>
          <w:t>85</w:t>
        </w:r>
        <w:r>
          <w:fldChar w:fldCharType="end"/>
        </w:r>
      </w:p>
    </w:sdtContent>
  </w:sdt>
  <w:p w14:paraId="6829BEA2" w14:textId="77777777" w:rsidR="00DC4431" w:rsidRDefault="00DC44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26E9E" w14:textId="77777777" w:rsidR="006F7B3A" w:rsidRDefault="006F7B3A" w:rsidP="00123CAC">
      <w:pPr>
        <w:spacing w:after="0" w:line="240" w:lineRule="auto"/>
      </w:pPr>
      <w:r>
        <w:separator/>
      </w:r>
    </w:p>
  </w:footnote>
  <w:footnote w:type="continuationSeparator" w:id="0">
    <w:p w14:paraId="4F7B77A9" w14:textId="77777777" w:rsidR="006F7B3A" w:rsidRDefault="006F7B3A" w:rsidP="00123CAC">
      <w:pPr>
        <w:spacing w:after="0" w:line="240" w:lineRule="auto"/>
      </w:pPr>
      <w:r>
        <w:continuationSeparator/>
      </w:r>
    </w:p>
  </w:footnote>
  <w:footnote w:id="1">
    <w:p w14:paraId="2B1F8F61" w14:textId="77777777" w:rsidR="00DC4431" w:rsidRDefault="00DC4431" w:rsidP="00D360A9">
      <w:pPr>
        <w:pStyle w:val="Textpoznpodarou"/>
      </w:pPr>
      <w:r>
        <w:rPr>
          <w:rStyle w:val="Znakapoznpodarou"/>
        </w:rPr>
        <w:footnoteRef/>
      </w:r>
      <w:r>
        <w:t>REJZEK, J</w:t>
      </w:r>
      <w:r w:rsidRPr="00A66B03">
        <w:t xml:space="preserve">. </w:t>
      </w:r>
      <w:r w:rsidRPr="006349D6">
        <w:rPr>
          <w:i/>
        </w:rPr>
        <w:t>Český etymologický slovník</w:t>
      </w:r>
      <w:r w:rsidRPr="00A66B03">
        <w:t>. Voznice: Leda, 2001.</w:t>
      </w:r>
      <w:r w:rsidRPr="006349D6">
        <w:t xml:space="preserve"> </w:t>
      </w:r>
      <w:r>
        <w:t>s. 452.</w:t>
      </w:r>
      <w:r w:rsidRPr="00A66B03">
        <w:t xml:space="preserve"> ISBN 80-85927-85-3</w:t>
      </w:r>
    </w:p>
  </w:footnote>
  <w:footnote w:id="2">
    <w:p w14:paraId="74CC3328" w14:textId="5E621865" w:rsidR="00DC4431" w:rsidRDefault="00DC4431" w:rsidP="00D360A9">
      <w:pPr>
        <w:pStyle w:val="Textpoznpodarou"/>
      </w:pPr>
      <w:r>
        <w:rPr>
          <w:rStyle w:val="Znakapoznpodarou"/>
        </w:rPr>
        <w:footnoteRef/>
      </w:r>
      <w:r w:rsidRPr="00483715">
        <w:t xml:space="preserve">RAHNER, Karl a Herbert VORGRIMLER. </w:t>
      </w:r>
      <w:r w:rsidRPr="00954B2C">
        <w:rPr>
          <w:i/>
        </w:rPr>
        <w:t>Teologický slovník</w:t>
      </w:r>
      <w:r w:rsidRPr="00483715">
        <w:t xml:space="preserve">. </w:t>
      </w:r>
      <w:proofErr w:type="spellStart"/>
      <w:r w:rsidRPr="00483715">
        <w:t>Opr</w:t>
      </w:r>
      <w:proofErr w:type="spellEnd"/>
      <w:r w:rsidRPr="00483715">
        <w:t>. dotisk 1. vyd. [</w:t>
      </w:r>
      <w:proofErr w:type="spellStart"/>
      <w:proofErr w:type="gramStart"/>
      <w:r w:rsidRPr="00483715">
        <w:t>i.e</w:t>
      </w:r>
      <w:proofErr w:type="spellEnd"/>
      <w:r w:rsidRPr="00483715">
        <w:t>.</w:t>
      </w:r>
      <w:proofErr w:type="gramEnd"/>
      <w:r w:rsidRPr="00483715">
        <w:t xml:space="preserve"> 2. vyd.]. Přeložil František JIRSA, přeložil Jan SOKOL. Praha: Zvon, 19</w:t>
      </w:r>
      <w:r>
        <w:t xml:space="preserve">96. </w:t>
      </w:r>
      <w:proofErr w:type="spellStart"/>
      <w:r>
        <w:t>Theologica</w:t>
      </w:r>
      <w:proofErr w:type="spellEnd"/>
      <w:r>
        <w:t xml:space="preserve"> (Zvon),</w:t>
      </w:r>
      <w:r w:rsidRPr="00483715">
        <w:t xml:space="preserve"> </w:t>
      </w:r>
      <w:r>
        <w:t xml:space="preserve">s. 357. </w:t>
      </w:r>
      <w:r w:rsidRPr="00483715">
        <w:t>ISBN 80-7113-212-8.</w:t>
      </w:r>
    </w:p>
  </w:footnote>
  <w:footnote w:id="3">
    <w:p w14:paraId="58D38B34" w14:textId="77777777" w:rsidR="00DC4431" w:rsidRDefault="00DC4431" w:rsidP="00D360A9">
      <w:pPr>
        <w:pStyle w:val="Textpoznpodarou"/>
      </w:pPr>
      <w:r>
        <w:rPr>
          <w:rStyle w:val="Znakapoznpodarou"/>
        </w:rPr>
        <w:footnoteRef/>
      </w:r>
      <w:r>
        <w:t xml:space="preserve"> Srov. </w:t>
      </w:r>
      <w:r w:rsidRPr="00E34D05">
        <w:t xml:space="preserve">AMBROS, Pavel. </w:t>
      </w:r>
      <w:r w:rsidRPr="00954B2C">
        <w:rPr>
          <w:i/>
        </w:rPr>
        <w:t>Cíle moderní pastorální teologie</w:t>
      </w:r>
      <w:r w:rsidRPr="00E34D05">
        <w:t>. Teologické texty [onl</w:t>
      </w:r>
      <w:r>
        <w:t>ine]. Praha, 1978-, 1996(5), 152</w:t>
      </w:r>
      <w:r w:rsidRPr="00E34D05">
        <w:t xml:space="preserve"> [cit. 2023-09-25].</w:t>
      </w:r>
    </w:p>
  </w:footnote>
  <w:footnote w:id="4">
    <w:p w14:paraId="46902587" w14:textId="77777777" w:rsidR="00DC4431" w:rsidRPr="00667110" w:rsidRDefault="00DC4431" w:rsidP="00D360A9">
      <w:pPr>
        <w:pStyle w:val="Textpoznpodarou"/>
      </w:pPr>
      <w:r w:rsidRPr="00667110">
        <w:rPr>
          <w:rStyle w:val="Znakapoznpodarou"/>
        </w:rPr>
        <w:footnoteRef/>
      </w:r>
      <w:r w:rsidRPr="00667110">
        <w:t xml:space="preserve"> </w:t>
      </w:r>
      <w:proofErr w:type="spellStart"/>
      <w:r w:rsidRPr="00667110">
        <w:t>Gaudium</w:t>
      </w:r>
      <w:proofErr w:type="spellEnd"/>
      <w:r w:rsidRPr="00667110">
        <w:t xml:space="preserve"> et </w:t>
      </w:r>
      <w:proofErr w:type="spellStart"/>
      <w:r w:rsidRPr="00667110">
        <w:t>spes</w:t>
      </w:r>
      <w:proofErr w:type="spellEnd"/>
      <w:r w:rsidRPr="00667110">
        <w:t xml:space="preserve">: Radost a naděje: pastorální konstituce o církvi v dnešním světě. Praha: Vyšehrad, 1969. </w:t>
      </w:r>
      <w:proofErr w:type="spellStart"/>
      <w:r w:rsidRPr="00667110">
        <w:t>Documenta</w:t>
      </w:r>
      <w:proofErr w:type="spellEnd"/>
      <w:r w:rsidRPr="00667110">
        <w:t xml:space="preserve">. </w:t>
      </w:r>
      <w:r>
        <w:t>č</w:t>
      </w:r>
      <w:r w:rsidRPr="00667110">
        <w:t>l. 4</w:t>
      </w:r>
    </w:p>
  </w:footnote>
  <w:footnote w:id="5">
    <w:p w14:paraId="22FC8B81" w14:textId="77777777" w:rsidR="00DC4431" w:rsidRDefault="00DC4431" w:rsidP="00D360A9">
      <w:pPr>
        <w:pStyle w:val="Textpoznpodarou"/>
      </w:pPr>
      <w:r>
        <w:rPr>
          <w:rStyle w:val="Znakapoznpodarou"/>
        </w:rPr>
        <w:footnoteRef/>
      </w:r>
      <w:r>
        <w:t xml:space="preserve"> </w:t>
      </w:r>
      <w:r w:rsidRPr="00667110">
        <w:t>AMBROS, Pavel</w:t>
      </w:r>
      <w:r w:rsidRPr="00E34D05">
        <w:t xml:space="preserve">. </w:t>
      </w:r>
      <w:r w:rsidRPr="00954B2C">
        <w:rPr>
          <w:i/>
        </w:rPr>
        <w:t>Cíle moderní pastorální teologie</w:t>
      </w:r>
      <w:r>
        <w:t>, s. 152.</w:t>
      </w:r>
    </w:p>
  </w:footnote>
  <w:footnote w:id="6">
    <w:p w14:paraId="4D809713" w14:textId="77777777" w:rsidR="00DC4431" w:rsidRDefault="00DC4431" w:rsidP="00D360A9">
      <w:pPr>
        <w:pStyle w:val="Textpoznpodarou"/>
      </w:pPr>
      <w:r w:rsidRPr="00667110">
        <w:rPr>
          <w:rStyle w:val="Znakapoznpodarou"/>
        </w:rPr>
        <w:footnoteRef/>
      </w:r>
      <w:r>
        <w:t xml:space="preserve"> Srov. Tamtéž, s. 152.</w:t>
      </w:r>
    </w:p>
  </w:footnote>
  <w:footnote w:id="7">
    <w:p w14:paraId="59308B1E" w14:textId="4A4862F7" w:rsidR="00DC4431" w:rsidRDefault="00DC4431" w:rsidP="00D360A9">
      <w:pPr>
        <w:pStyle w:val="Textpoznpodarou"/>
      </w:pPr>
      <w:r>
        <w:rPr>
          <w:rStyle w:val="Znakapoznpodarou"/>
        </w:rPr>
        <w:footnoteRef/>
      </w:r>
      <w:r>
        <w:t xml:space="preserve"> Srov. Tamtéž, s. 152.</w:t>
      </w:r>
    </w:p>
  </w:footnote>
  <w:footnote w:id="8">
    <w:p w14:paraId="3655E839" w14:textId="0E36B889" w:rsidR="00DC4431" w:rsidRDefault="00DC4431" w:rsidP="00D360A9">
      <w:pPr>
        <w:pStyle w:val="Textpoznpodarou"/>
      </w:pPr>
      <w:r>
        <w:rPr>
          <w:rStyle w:val="Znakapoznpodarou"/>
        </w:rPr>
        <w:footnoteRef/>
      </w:r>
      <w:r>
        <w:t xml:space="preserve"> Srov. </w:t>
      </w:r>
      <w:r w:rsidRPr="008E7449">
        <w:t>BENEDIKT XVI.</w:t>
      </w:r>
      <w:r>
        <w:t xml:space="preserve"> </w:t>
      </w:r>
      <w:r w:rsidRPr="00954B2C">
        <w:rPr>
          <w:i/>
        </w:rPr>
        <w:t xml:space="preserve">Deus </w:t>
      </w:r>
      <w:proofErr w:type="spellStart"/>
      <w:r w:rsidRPr="00954B2C">
        <w:rPr>
          <w:i/>
        </w:rPr>
        <w:t>caritas</w:t>
      </w:r>
      <w:proofErr w:type="spellEnd"/>
      <w:r w:rsidRPr="00954B2C">
        <w:rPr>
          <w:i/>
        </w:rPr>
        <w:t xml:space="preserve"> </w:t>
      </w:r>
      <w:proofErr w:type="spellStart"/>
      <w:r w:rsidRPr="00954B2C">
        <w:rPr>
          <w:i/>
        </w:rPr>
        <w:t>est</w:t>
      </w:r>
      <w:proofErr w:type="spellEnd"/>
      <w:r w:rsidRPr="00954B2C">
        <w:rPr>
          <w:i/>
        </w:rPr>
        <w:t>: Bůh je láska</w:t>
      </w:r>
      <w:r w:rsidRPr="008E7449">
        <w:t xml:space="preserve">: encyklika nejvyššího </w:t>
      </w:r>
      <w:proofErr w:type="spellStart"/>
      <w:r w:rsidRPr="008E7449">
        <w:t>pontifika</w:t>
      </w:r>
      <w:proofErr w:type="spellEnd"/>
      <w:r w:rsidRPr="008E7449">
        <w:t xml:space="preserve"> Benedikta XVI. 4. vyd. Přeložil Ctirad Václav </w:t>
      </w:r>
      <w:r>
        <w:t xml:space="preserve">POSPÍŠIL. Praha: </w:t>
      </w:r>
      <w:proofErr w:type="spellStart"/>
      <w:r>
        <w:t>Paulínky</w:t>
      </w:r>
      <w:proofErr w:type="spellEnd"/>
      <w:r>
        <w:t>, 2012,</w:t>
      </w:r>
      <w:r w:rsidRPr="008E7449">
        <w:t xml:space="preserve"> </w:t>
      </w:r>
      <w:r>
        <w:t xml:space="preserve">čl. 31. </w:t>
      </w:r>
      <w:r w:rsidRPr="008E7449">
        <w:t>ISBN 978-80-7450-043-5.</w:t>
      </w:r>
      <w:r>
        <w:t xml:space="preserve"> </w:t>
      </w:r>
    </w:p>
  </w:footnote>
  <w:footnote w:id="9">
    <w:p w14:paraId="18BAA2E2" w14:textId="77777777" w:rsidR="00DC4431" w:rsidRDefault="00DC4431" w:rsidP="00D360A9">
      <w:pPr>
        <w:pStyle w:val="Textpoznpodarou"/>
      </w:pPr>
      <w:r>
        <w:rPr>
          <w:rStyle w:val="Znakapoznpodarou"/>
        </w:rPr>
        <w:footnoteRef/>
      </w:r>
      <w:r>
        <w:t xml:space="preserve"> Tamtéž, čl. 18.</w:t>
      </w:r>
    </w:p>
  </w:footnote>
  <w:footnote w:id="10">
    <w:p w14:paraId="4B077937" w14:textId="333A1F76" w:rsidR="00DC4431" w:rsidRDefault="00DC4431" w:rsidP="00D360A9">
      <w:pPr>
        <w:pStyle w:val="Textpoznpodarou"/>
      </w:pPr>
      <w:r>
        <w:rPr>
          <w:rStyle w:val="Znakapoznpodarou"/>
        </w:rPr>
        <w:footnoteRef/>
      </w:r>
      <w:r>
        <w:t xml:space="preserve"> </w:t>
      </w:r>
      <w:r w:rsidRPr="007555D1">
        <w:t xml:space="preserve">JAN PAVEL II. </w:t>
      </w:r>
      <w:proofErr w:type="spellStart"/>
      <w:r w:rsidRPr="00954B2C">
        <w:rPr>
          <w:i/>
        </w:rPr>
        <w:t>Christifideles</w:t>
      </w:r>
      <w:proofErr w:type="spellEnd"/>
      <w:r w:rsidRPr="00954B2C">
        <w:rPr>
          <w:i/>
        </w:rPr>
        <w:t xml:space="preserve"> laici</w:t>
      </w:r>
      <w:r w:rsidRPr="007555D1">
        <w:t xml:space="preserve">: </w:t>
      </w:r>
      <w:proofErr w:type="spellStart"/>
      <w:r w:rsidRPr="007555D1">
        <w:t>posydoní</w:t>
      </w:r>
      <w:proofErr w:type="spellEnd"/>
      <w:r w:rsidRPr="007555D1">
        <w:t xml:space="preserve"> apoštolský list o povolání a poslání laiků v církvi a ve světě z 30. prosince 1988. Praha: Zvon</w:t>
      </w:r>
      <w:r>
        <w:t>, 1990, čl. 15.</w:t>
      </w:r>
    </w:p>
  </w:footnote>
  <w:footnote w:id="11">
    <w:p w14:paraId="78C206E6" w14:textId="3EE0BCD7" w:rsidR="00DC4431" w:rsidRDefault="00DC4431" w:rsidP="00D360A9">
      <w:pPr>
        <w:pStyle w:val="Textpoznpodarou"/>
      </w:pPr>
      <w:r>
        <w:rPr>
          <w:rStyle w:val="Znakapoznpodarou"/>
        </w:rPr>
        <w:footnoteRef/>
      </w:r>
      <w:r>
        <w:t xml:space="preserve"> Srov. </w:t>
      </w:r>
      <w:r w:rsidRPr="008E7449">
        <w:t>BENEDIKT XVI.</w:t>
      </w:r>
      <w:r>
        <w:t xml:space="preserve"> </w:t>
      </w:r>
      <w:r w:rsidRPr="00954B2C">
        <w:rPr>
          <w:i/>
        </w:rPr>
        <w:t xml:space="preserve">Deus </w:t>
      </w:r>
      <w:proofErr w:type="spellStart"/>
      <w:r w:rsidRPr="00954B2C">
        <w:rPr>
          <w:i/>
        </w:rPr>
        <w:t>caritas</w:t>
      </w:r>
      <w:proofErr w:type="spellEnd"/>
      <w:r w:rsidRPr="00954B2C">
        <w:rPr>
          <w:i/>
        </w:rPr>
        <w:t xml:space="preserve"> </w:t>
      </w:r>
      <w:proofErr w:type="spellStart"/>
      <w:r w:rsidRPr="00954B2C">
        <w:rPr>
          <w:i/>
        </w:rPr>
        <w:t>est</w:t>
      </w:r>
      <w:proofErr w:type="spellEnd"/>
      <w:r>
        <w:t>, čl. 25.</w:t>
      </w:r>
    </w:p>
  </w:footnote>
  <w:footnote w:id="12">
    <w:p w14:paraId="468F902D" w14:textId="77777777" w:rsidR="00DC4431" w:rsidRDefault="00DC4431" w:rsidP="00D360A9">
      <w:pPr>
        <w:pStyle w:val="Textpoznpodarou"/>
      </w:pPr>
      <w:r>
        <w:rPr>
          <w:rStyle w:val="Znakapoznpodarou"/>
        </w:rPr>
        <w:footnoteRef/>
      </w:r>
      <w:r>
        <w:t xml:space="preserve"> </w:t>
      </w:r>
      <w:r w:rsidRPr="00B40865">
        <w:t xml:space="preserve">OPATRNÝ, Aleš. </w:t>
      </w:r>
      <w:r w:rsidRPr="00954B2C">
        <w:rPr>
          <w:i/>
        </w:rPr>
        <w:t>Pastorace v postmoderní společnosti</w:t>
      </w:r>
      <w:r w:rsidRPr="00B40865">
        <w:t xml:space="preserve">. Kostelní Vydří: Karmelitánské nakladatelství, 2001. </w:t>
      </w:r>
      <w:r>
        <w:t xml:space="preserve">s. 9. </w:t>
      </w:r>
      <w:r w:rsidRPr="00B40865">
        <w:t>ISBN 80-7192-557-8.</w:t>
      </w:r>
    </w:p>
  </w:footnote>
  <w:footnote w:id="13">
    <w:p w14:paraId="0C9AFA79" w14:textId="5A7AFFC7" w:rsidR="00DC4431" w:rsidRDefault="00DC4431" w:rsidP="00D360A9">
      <w:pPr>
        <w:pStyle w:val="Textpoznpodarou"/>
      </w:pPr>
      <w:r>
        <w:rPr>
          <w:rStyle w:val="Znakapoznpodarou"/>
        </w:rPr>
        <w:footnoteRef/>
      </w:r>
      <w:r>
        <w:t xml:space="preserve"> Srov. </w:t>
      </w:r>
      <w:proofErr w:type="spellStart"/>
      <w:r w:rsidRPr="00954B2C">
        <w:rPr>
          <w:i/>
        </w:rPr>
        <w:t>Gaudium</w:t>
      </w:r>
      <w:proofErr w:type="spellEnd"/>
      <w:r w:rsidRPr="00954B2C">
        <w:rPr>
          <w:i/>
        </w:rPr>
        <w:t xml:space="preserve"> et </w:t>
      </w:r>
      <w:proofErr w:type="spellStart"/>
      <w:r w:rsidRPr="00954B2C">
        <w:rPr>
          <w:i/>
        </w:rPr>
        <w:t>spes</w:t>
      </w:r>
      <w:proofErr w:type="spellEnd"/>
      <w:r>
        <w:t>, čl. 3.</w:t>
      </w:r>
    </w:p>
  </w:footnote>
  <w:footnote w:id="14">
    <w:p w14:paraId="3087AB8E" w14:textId="77777777" w:rsidR="00DC4431" w:rsidRDefault="00DC4431" w:rsidP="00D360A9">
      <w:pPr>
        <w:pStyle w:val="Textpoznpodarou"/>
      </w:pPr>
      <w:r>
        <w:rPr>
          <w:rStyle w:val="Znakapoznpodarou"/>
        </w:rPr>
        <w:footnoteRef/>
      </w:r>
      <w:r>
        <w:t xml:space="preserve"> Srov. Jan Pavel II. </w:t>
      </w:r>
      <w:proofErr w:type="spellStart"/>
      <w:r w:rsidRPr="00954B2C">
        <w:rPr>
          <w:i/>
        </w:rPr>
        <w:t>Dolentium</w:t>
      </w:r>
      <w:proofErr w:type="spellEnd"/>
      <w:r w:rsidRPr="00954B2C">
        <w:rPr>
          <w:i/>
        </w:rPr>
        <w:t xml:space="preserve"> </w:t>
      </w:r>
      <w:proofErr w:type="spellStart"/>
      <w:r w:rsidRPr="00954B2C">
        <w:rPr>
          <w:i/>
        </w:rPr>
        <w:t>hominum</w:t>
      </w:r>
      <w:proofErr w:type="spellEnd"/>
      <w:r>
        <w:t>, 11. 2. 1985:Insegnamenti VIII/1 (</w:t>
      </w:r>
      <w:r w:rsidRPr="00685701">
        <w:t>1985), 475</w:t>
      </w:r>
    </w:p>
  </w:footnote>
  <w:footnote w:id="15">
    <w:p w14:paraId="5FCD37E2" w14:textId="7A3396AF" w:rsidR="00DC4431" w:rsidRDefault="00DC4431" w:rsidP="00D360A9">
      <w:pPr>
        <w:pStyle w:val="Textpoznpodarou"/>
      </w:pPr>
      <w:r>
        <w:rPr>
          <w:rStyle w:val="Znakapoznpodarou"/>
        </w:rPr>
        <w:footnoteRef/>
      </w:r>
      <w:r>
        <w:t xml:space="preserve"> </w:t>
      </w:r>
      <w:r w:rsidRPr="00954B2C">
        <w:rPr>
          <w:i/>
        </w:rPr>
        <w:t>Charta pracovníků ve zdravotnictví</w:t>
      </w:r>
      <w:r>
        <w:t>, Papežská rada pro pastoraci mezi zdravotníky. Zvon, České katolické nakladatelství, Praha 1996, s. 17. ISBN 80-7113-168-7</w:t>
      </w:r>
    </w:p>
  </w:footnote>
  <w:footnote w:id="16">
    <w:p w14:paraId="5DEC4055" w14:textId="658FF461" w:rsidR="00DC4431" w:rsidRDefault="00DC4431" w:rsidP="00D360A9">
      <w:pPr>
        <w:pStyle w:val="Textpoznpodarou"/>
      </w:pPr>
      <w:r>
        <w:rPr>
          <w:rStyle w:val="Znakapoznpodarou"/>
        </w:rPr>
        <w:footnoteRef/>
      </w:r>
      <w:r>
        <w:t xml:space="preserve"> </w:t>
      </w:r>
      <w:r w:rsidRPr="009679A1">
        <w:t xml:space="preserve">JANKOVSKÝ, Jiří. </w:t>
      </w:r>
      <w:r w:rsidRPr="009679A1">
        <w:rPr>
          <w:i/>
        </w:rPr>
        <w:t>Etika pro pomáhající profese</w:t>
      </w:r>
      <w:r>
        <w:t>. Praha: Triton, 2003, s. 150-151.</w:t>
      </w:r>
      <w:r w:rsidRPr="009679A1">
        <w:t xml:space="preserve"> ISBN 80-7254-329-6</w:t>
      </w:r>
      <w:r>
        <w:t>.</w:t>
      </w:r>
    </w:p>
  </w:footnote>
  <w:footnote w:id="17">
    <w:p w14:paraId="73F6CB90" w14:textId="6004B928" w:rsidR="00DC4431" w:rsidRDefault="00DC4431" w:rsidP="00D360A9">
      <w:pPr>
        <w:pStyle w:val="Textpoznpodarou"/>
      </w:pPr>
      <w:r>
        <w:rPr>
          <w:rStyle w:val="Znakapoznpodarou"/>
        </w:rPr>
        <w:footnoteRef/>
      </w:r>
      <w:r>
        <w:t xml:space="preserve"> </w:t>
      </w:r>
      <w:r w:rsidRPr="00AA00F5">
        <w:t xml:space="preserve">OPATRNÝ, Aleš. </w:t>
      </w:r>
      <w:r w:rsidRPr="00536629">
        <w:rPr>
          <w:i/>
        </w:rPr>
        <w:t>Spirituální péče o nemocné a umírající</w:t>
      </w:r>
      <w:r w:rsidRPr="00AA00F5">
        <w:t>. Červený Kostelec: Pavel Mervar</w:t>
      </w:r>
      <w:r>
        <w:t xml:space="preserve">t, 2017. </w:t>
      </w:r>
      <w:proofErr w:type="spellStart"/>
      <w:r>
        <w:t>Bibliotheca</w:t>
      </w:r>
      <w:proofErr w:type="spellEnd"/>
      <w:r>
        <w:t xml:space="preserve"> </w:t>
      </w:r>
      <w:proofErr w:type="spellStart"/>
      <w:r>
        <w:t>theologica</w:t>
      </w:r>
      <w:proofErr w:type="spellEnd"/>
      <w:r>
        <w:t>,</w:t>
      </w:r>
      <w:r w:rsidRPr="00AA00F5">
        <w:t xml:space="preserve"> </w:t>
      </w:r>
      <w:r>
        <w:t xml:space="preserve">s. 116. </w:t>
      </w:r>
      <w:r w:rsidRPr="00AA00F5">
        <w:t>ISBN 978-80-7465-269-1.</w:t>
      </w:r>
    </w:p>
  </w:footnote>
  <w:footnote w:id="18">
    <w:p w14:paraId="3186E848" w14:textId="6A225250" w:rsidR="00DC4431" w:rsidRPr="00FA30D3" w:rsidRDefault="00DC4431" w:rsidP="00D360A9">
      <w:pPr>
        <w:pStyle w:val="Textpoznpodarou"/>
      </w:pPr>
      <w:r w:rsidRPr="00FA30D3">
        <w:rPr>
          <w:rStyle w:val="Znakapoznpodarou"/>
          <w:rFonts w:ascii="Times New Roman" w:hAnsi="Times New Roman" w:cs="Times New Roman"/>
        </w:rPr>
        <w:footnoteRef/>
      </w:r>
      <w:r w:rsidRPr="00FA30D3">
        <w:t xml:space="preserve"> </w:t>
      </w:r>
      <w:r w:rsidRPr="00A9707F">
        <w:t xml:space="preserve">KRAUS, Jiří. </w:t>
      </w:r>
      <w:r w:rsidRPr="00536629">
        <w:rPr>
          <w:i/>
        </w:rPr>
        <w:t>Nový akademický slovník cizích slov A-Ž.</w:t>
      </w:r>
      <w:r>
        <w:t xml:space="preserve"> Praha: Academia, 2005,</w:t>
      </w:r>
      <w:r w:rsidRPr="00A9707F">
        <w:t xml:space="preserve"> </w:t>
      </w:r>
      <w:r>
        <w:t xml:space="preserve">s. 28. </w:t>
      </w:r>
      <w:r w:rsidRPr="00A9707F">
        <w:t>ISBN 80-200-1351-2.</w:t>
      </w:r>
    </w:p>
  </w:footnote>
  <w:footnote w:id="19">
    <w:p w14:paraId="1F89DEA9" w14:textId="77777777" w:rsidR="00DC4431" w:rsidRPr="00FA30D3" w:rsidRDefault="00DC4431" w:rsidP="00D360A9">
      <w:pPr>
        <w:pStyle w:val="Textpoznpodarou"/>
      </w:pPr>
      <w:r w:rsidRPr="00FA30D3">
        <w:rPr>
          <w:rStyle w:val="Znakapoznpodarou"/>
          <w:rFonts w:ascii="Times New Roman" w:hAnsi="Times New Roman" w:cs="Times New Roman"/>
        </w:rPr>
        <w:footnoteRef/>
      </w:r>
      <w:r w:rsidRPr="00FA30D3">
        <w:t xml:space="preserve"> Srov. ŽÁK, Lubomír. </w:t>
      </w:r>
      <w:r w:rsidRPr="00536629">
        <w:rPr>
          <w:i/>
        </w:rPr>
        <w:t>Přínos II. vatikánského koncilu k obnově katolické teologie a její metody</w:t>
      </w:r>
      <w:r>
        <w:t>,</w:t>
      </w:r>
      <w:r w:rsidRPr="00FA30D3">
        <w:t xml:space="preserve"> s. 36</w:t>
      </w:r>
      <w:r>
        <w:t>.</w:t>
      </w:r>
    </w:p>
  </w:footnote>
  <w:footnote w:id="20">
    <w:p w14:paraId="072FBE55" w14:textId="77777777" w:rsidR="00DC4431" w:rsidRPr="00FA30D3" w:rsidRDefault="00DC4431" w:rsidP="00D360A9">
      <w:pPr>
        <w:pStyle w:val="Textpoznpodarou"/>
      </w:pPr>
      <w:r w:rsidRPr="00FA30D3">
        <w:rPr>
          <w:rStyle w:val="Znakapoznpodarou"/>
          <w:rFonts w:ascii="Times New Roman" w:hAnsi="Times New Roman" w:cs="Times New Roman"/>
        </w:rPr>
        <w:footnoteRef/>
      </w:r>
      <w:r w:rsidRPr="00FA30D3">
        <w:t xml:space="preserve"> Srov. Tamtéž, s. 37</w:t>
      </w:r>
      <w:r>
        <w:t>.</w:t>
      </w:r>
    </w:p>
  </w:footnote>
  <w:footnote w:id="21">
    <w:p w14:paraId="4DA57A8D" w14:textId="53EC366F" w:rsidR="00DC4431" w:rsidRPr="00FA30D3" w:rsidRDefault="00DC4431" w:rsidP="00D360A9">
      <w:pPr>
        <w:pStyle w:val="Textpoznpodarou"/>
      </w:pPr>
      <w:r w:rsidRPr="00FA30D3">
        <w:rPr>
          <w:rStyle w:val="Znakapoznpodarou"/>
          <w:rFonts w:ascii="Times New Roman" w:hAnsi="Times New Roman" w:cs="Times New Roman"/>
        </w:rPr>
        <w:footnoteRef/>
      </w:r>
      <w:r w:rsidRPr="00FA30D3">
        <w:t xml:space="preserve"> ŠPIDLÍK, Tomáš a Marko Ivan RUPNIK. </w:t>
      </w:r>
      <w:r w:rsidRPr="00E56896">
        <w:rPr>
          <w:i/>
        </w:rPr>
        <w:t>Nové cesty pastorální teologie: krása jako východisko</w:t>
      </w:r>
      <w:r w:rsidRPr="00FA30D3">
        <w:t>. Olomouc: Refugium Veleh</w:t>
      </w:r>
      <w:r>
        <w:t>rad-Roma, 2008. Současné otázky,</w:t>
      </w:r>
      <w:r w:rsidRPr="00FA30D3">
        <w:t xml:space="preserve"> s. 5. ISBN 978-80-86715-97-1.</w:t>
      </w:r>
    </w:p>
  </w:footnote>
  <w:footnote w:id="22">
    <w:p w14:paraId="605B4B7D" w14:textId="77777777" w:rsidR="00DC4431" w:rsidRPr="00FA30D3" w:rsidRDefault="00DC4431" w:rsidP="00D360A9">
      <w:pPr>
        <w:pStyle w:val="Textpoznpodarou"/>
      </w:pPr>
      <w:r w:rsidRPr="00FA30D3">
        <w:rPr>
          <w:rStyle w:val="Znakapoznpodarou"/>
          <w:rFonts w:ascii="Times New Roman" w:hAnsi="Times New Roman" w:cs="Times New Roman"/>
        </w:rPr>
        <w:footnoteRef/>
      </w:r>
      <w:r w:rsidRPr="00FA30D3">
        <w:t xml:space="preserve"> Srov. ŽÁK, Lubomír</w:t>
      </w:r>
      <w:r w:rsidRPr="00D54E4F">
        <w:rPr>
          <w:i/>
        </w:rPr>
        <w:t>. Přínos II. vatikánského koncilu k obnově katolické teologie a její metody</w:t>
      </w:r>
      <w:r>
        <w:t>,</w:t>
      </w:r>
      <w:r w:rsidRPr="00FA30D3">
        <w:t xml:space="preserve"> s.</w:t>
      </w:r>
      <w:r>
        <w:t xml:space="preserve"> 48.</w:t>
      </w:r>
    </w:p>
  </w:footnote>
  <w:footnote w:id="23">
    <w:p w14:paraId="296BD334" w14:textId="77777777" w:rsidR="00DC4431" w:rsidRPr="00E00446" w:rsidRDefault="00DC4431" w:rsidP="00D360A9">
      <w:pPr>
        <w:pStyle w:val="Textpoznpodarou"/>
      </w:pPr>
      <w:r w:rsidRPr="00E00446">
        <w:rPr>
          <w:rStyle w:val="Znakapoznpodarou"/>
          <w:rFonts w:ascii="Times New Roman" w:hAnsi="Times New Roman" w:cs="Times New Roman"/>
        </w:rPr>
        <w:footnoteRef/>
      </w:r>
      <w:r>
        <w:t xml:space="preserve"> </w:t>
      </w:r>
      <w:r w:rsidRPr="00583D19">
        <w:rPr>
          <w:i/>
        </w:rPr>
        <w:t>Katechismus katolické církve</w:t>
      </w:r>
      <w:r>
        <w:t xml:space="preserve">. 384 s. Dostupné na </w:t>
      </w:r>
      <w:proofErr w:type="spellStart"/>
      <w:r>
        <w:t>www:</w:t>
      </w:r>
      <w:r w:rsidRPr="00CD571E">
        <w:t>http</w:t>
      </w:r>
      <w:proofErr w:type="spellEnd"/>
      <w:r w:rsidRPr="00CD571E">
        <w:t>://web.katolik.cz/feeling/</w:t>
      </w:r>
      <w:proofErr w:type="spellStart"/>
      <w:r w:rsidRPr="00CD571E">
        <w:t>library</w:t>
      </w:r>
      <w:proofErr w:type="spellEnd"/>
      <w:r w:rsidRPr="00CD571E">
        <w:t>/KKC.pdf</w:t>
      </w:r>
    </w:p>
  </w:footnote>
  <w:footnote w:id="24">
    <w:p w14:paraId="28922EBC" w14:textId="77777777" w:rsidR="00DC4431" w:rsidRPr="00012B34" w:rsidRDefault="00DC4431" w:rsidP="00D360A9">
      <w:pPr>
        <w:pStyle w:val="Textpoznpodarou"/>
      </w:pPr>
      <w:r>
        <w:rPr>
          <w:rStyle w:val="Znakapoznpodarou"/>
        </w:rPr>
        <w:footnoteRef/>
      </w:r>
      <w:r>
        <w:t xml:space="preserve"> </w:t>
      </w:r>
      <w:r w:rsidRPr="00012B34">
        <w:t xml:space="preserve">ŽÁK, Lubomír. </w:t>
      </w:r>
      <w:r w:rsidRPr="00D54E4F">
        <w:rPr>
          <w:i/>
        </w:rPr>
        <w:t>Přínos II. vatikánského koncilu k obnově katolické teologie a její metody</w:t>
      </w:r>
      <w:r w:rsidRPr="00012B34">
        <w:t>, s. 68.</w:t>
      </w:r>
    </w:p>
  </w:footnote>
  <w:footnote w:id="25">
    <w:p w14:paraId="0B17A8A8" w14:textId="77777777" w:rsidR="00DC4431" w:rsidRPr="00012B34" w:rsidRDefault="00DC4431" w:rsidP="00D360A9">
      <w:pPr>
        <w:pStyle w:val="Textpoznpodarou"/>
      </w:pPr>
      <w:r w:rsidRPr="00012B34">
        <w:rPr>
          <w:rStyle w:val="Znakapoznpodarou"/>
          <w:rFonts w:ascii="Times New Roman" w:hAnsi="Times New Roman" w:cs="Times New Roman"/>
          <w:sz w:val="18"/>
          <w:szCs w:val="18"/>
        </w:rPr>
        <w:footnoteRef/>
      </w:r>
      <w:r w:rsidRPr="00012B34">
        <w:t xml:space="preserve"> Srov. Tamtéž, s. 67.</w:t>
      </w:r>
    </w:p>
  </w:footnote>
  <w:footnote w:id="26">
    <w:p w14:paraId="25ADFE03" w14:textId="77777777" w:rsidR="00DC4431" w:rsidRPr="00012B34" w:rsidRDefault="00DC4431" w:rsidP="00D360A9">
      <w:pPr>
        <w:pStyle w:val="Textpoznpodarou"/>
      </w:pPr>
      <w:r w:rsidRPr="00012B34">
        <w:rPr>
          <w:rStyle w:val="Znakapoznpodarou"/>
          <w:rFonts w:ascii="Times New Roman" w:hAnsi="Times New Roman" w:cs="Times New Roman"/>
          <w:sz w:val="18"/>
          <w:szCs w:val="18"/>
        </w:rPr>
        <w:footnoteRef/>
      </w:r>
      <w:r w:rsidRPr="00012B34">
        <w:t xml:space="preserve"> Srov. Tamtéž, s. 68.</w:t>
      </w:r>
    </w:p>
  </w:footnote>
  <w:footnote w:id="27">
    <w:p w14:paraId="1EF68FC9" w14:textId="4749D32F" w:rsidR="00DC4431" w:rsidRPr="00012B34" w:rsidRDefault="00DC4431" w:rsidP="00D360A9">
      <w:pPr>
        <w:pStyle w:val="Textpoznpodarou"/>
      </w:pPr>
      <w:r w:rsidRPr="00012B34">
        <w:rPr>
          <w:rStyle w:val="Znakapoznpodarou"/>
          <w:rFonts w:ascii="Times New Roman" w:hAnsi="Times New Roman" w:cs="Times New Roman"/>
          <w:sz w:val="18"/>
          <w:szCs w:val="18"/>
        </w:rPr>
        <w:footnoteRef/>
      </w:r>
      <w:r w:rsidRPr="00012B34">
        <w:t xml:space="preserve"> Srov. BRANTSCHEN, Johannes B. </w:t>
      </w:r>
      <w:r w:rsidRPr="00D54E4F">
        <w:rPr>
          <w:i/>
        </w:rPr>
        <w:t>Proč nás dobrý Bůh nechává trpět?</w:t>
      </w:r>
      <w:r>
        <w:t xml:space="preserve"> Praha: </w:t>
      </w:r>
      <w:proofErr w:type="spellStart"/>
      <w:r>
        <w:t>Scriptum</w:t>
      </w:r>
      <w:proofErr w:type="spellEnd"/>
      <w:r>
        <w:t>, 1994,</w:t>
      </w:r>
      <w:r w:rsidRPr="00012B34">
        <w:t xml:space="preserve"> s. 32. ISBN 80-85528-31-2.</w:t>
      </w:r>
    </w:p>
  </w:footnote>
  <w:footnote w:id="28">
    <w:p w14:paraId="7755D73E" w14:textId="3959C10C" w:rsidR="00DC4431" w:rsidRDefault="00DC4431" w:rsidP="00D360A9">
      <w:pPr>
        <w:pStyle w:val="Textpoznpodarou"/>
      </w:pPr>
      <w:r w:rsidRPr="00012B34">
        <w:rPr>
          <w:rStyle w:val="Znakapoznpodarou"/>
          <w:rFonts w:ascii="Times New Roman" w:hAnsi="Times New Roman" w:cs="Times New Roman"/>
          <w:sz w:val="18"/>
          <w:szCs w:val="18"/>
        </w:rPr>
        <w:footnoteRef/>
      </w:r>
      <w:r w:rsidRPr="00012B34">
        <w:t xml:space="preserve"> WEIGEL, George. </w:t>
      </w:r>
      <w:r w:rsidRPr="00012B34">
        <w:rPr>
          <w:i/>
        </w:rPr>
        <w:t>Svědek naděje: životopis papeže Jana Pavla II</w:t>
      </w:r>
      <w:r w:rsidRPr="00012B34">
        <w:t xml:space="preserve">. Vydání druhé. Přeložil Karel DEUTSCHMANN, přeložil Jana ZVĚŘINOVÁ, </w:t>
      </w:r>
      <w:proofErr w:type="gramStart"/>
      <w:r w:rsidRPr="00012B34">
        <w:t>přeložil</w:t>
      </w:r>
      <w:proofErr w:type="gramEnd"/>
      <w:r w:rsidRPr="00012B34">
        <w:t xml:space="preserve"> Věra ŠEDÁ, přeložil V</w:t>
      </w:r>
      <w:r>
        <w:t>iktor FAKTOR. Praha: Práh, 2005,</w:t>
      </w:r>
      <w:r w:rsidRPr="00012B34">
        <w:t xml:space="preserve"> s. 623. ISBN 80-7252-114.</w:t>
      </w:r>
    </w:p>
  </w:footnote>
  <w:footnote w:id="29">
    <w:p w14:paraId="332F5E89" w14:textId="795FB113" w:rsidR="00DC4431" w:rsidRDefault="00DC4431" w:rsidP="00D360A9">
      <w:pPr>
        <w:pStyle w:val="Textpoznpodarou"/>
      </w:pPr>
      <w:r>
        <w:rPr>
          <w:rStyle w:val="Znakapoznpodarou"/>
        </w:rPr>
        <w:footnoteRef/>
      </w:r>
      <w:r>
        <w:t xml:space="preserve"> Srov. </w:t>
      </w:r>
      <w:r w:rsidRPr="00CC661B">
        <w:t>JAN PAVEL II. </w:t>
      </w:r>
      <w:proofErr w:type="spellStart"/>
      <w:r w:rsidRPr="00E337FC">
        <w:rPr>
          <w:i/>
        </w:rPr>
        <w:t>Salvifici</w:t>
      </w:r>
      <w:proofErr w:type="spellEnd"/>
      <w:r w:rsidRPr="00E337FC">
        <w:rPr>
          <w:i/>
        </w:rPr>
        <w:t xml:space="preserve"> </w:t>
      </w:r>
      <w:proofErr w:type="spellStart"/>
      <w:r w:rsidRPr="00E337FC">
        <w:rPr>
          <w:i/>
        </w:rPr>
        <w:t>doloris</w:t>
      </w:r>
      <w:proofErr w:type="spellEnd"/>
      <w:r w:rsidRPr="00CC661B">
        <w:t>: apoštolský list Jana Pavla II. O křesťanském smyslu lidského utrpení z 11</w:t>
      </w:r>
      <w:r>
        <w:t>. února 1984. Praha: Zvon, 1995, č</w:t>
      </w:r>
      <w:r w:rsidRPr="007C7C2F">
        <w:t xml:space="preserve">l. </w:t>
      </w:r>
      <w:r>
        <w:t>2.</w:t>
      </w:r>
    </w:p>
  </w:footnote>
  <w:footnote w:id="30">
    <w:p w14:paraId="3B4A6EBC" w14:textId="77777777" w:rsidR="00DC4431" w:rsidRDefault="00DC4431" w:rsidP="00D360A9">
      <w:pPr>
        <w:pStyle w:val="Textpoznpodarou"/>
      </w:pPr>
      <w:r>
        <w:rPr>
          <w:rStyle w:val="Znakapoznpodarou"/>
        </w:rPr>
        <w:footnoteRef/>
      </w:r>
      <w:r>
        <w:t xml:space="preserve"> Srov. Tamtéž, čl. 3.</w:t>
      </w:r>
    </w:p>
  </w:footnote>
  <w:footnote w:id="31">
    <w:p w14:paraId="6AFC97BB" w14:textId="77777777" w:rsidR="00DC4431" w:rsidRDefault="00DC4431" w:rsidP="00D360A9">
      <w:pPr>
        <w:pStyle w:val="Textpoznpodarou"/>
      </w:pPr>
      <w:r>
        <w:rPr>
          <w:rStyle w:val="Znakapoznpodarou"/>
        </w:rPr>
        <w:footnoteRef/>
      </w:r>
      <w:r>
        <w:t xml:space="preserve"> </w:t>
      </w:r>
      <w:proofErr w:type="spellStart"/>
      <w:r w:rsidRPr="00D123D5">
        <w:t>Embracing</w:t>
      </w:r>
      <w:proofErr w:type="spellEnd"/>
      <w:r w:rsidRPr="00D123D5">
        <w:t xml:space="preserve"> </w:t>
      </w:r>
      <w:proofErr w:type="spellStart"/>
      <w:r w:rsidRPr="00D123D5">
        <w:t>Cicely</w:t>
      </w:r>
      <w:proofErr w:type="spellEnd"/>
      <w:r w:rsidRPr="00D123D5">
        <w:t xml:space="preserve"> </w:t>
      </w:r>
      <w:proofErr w:type="spellStart"/>
      <w:r w:rsidRPr="00D123D5">
        <w:t>Saunders's</w:t>
      </w:r>
      <w:proofErr w:type="spellEnd"/>
      <w:r w:rsidRPr="00D123D5">
        <w:t xml:space="preserve"> </w:t>
      </w:r>
      <w:proofErr w:type="spellStart"/>
      <w:r w:rsidRPr="00D123D5">
        <w:t>concept</w:t>
      </w:r>
      <w:proofErr w:type="spellEnd"/>
      <w:r w:rsidRPr="00D123D5">
        <w:t xml:space="preserve"> </w:t>
      </w:r>
      <w:proofErr w:type="spellStart"/>
      <w:r w:rsidRPr="00D123D5">
        <w:t>of</w:t>
      </w:r>
      <w:proofErr w:type="spellEnd"/>
      <w:r w:rsidRPr="00D123D5">
        <w:t xml:space="preserve"> </w:t>
      </w:r>
      <w:proofErr w:type="spellStart"/>
      <w:r w:rsidRPr="00D123D5">
        <w:t>total</w:t>
      </w:r>
      <w:proofErr w:type="spellEnd"/>
      <w:r w:rsidRPr="00D123D5">
        <w:t xml:space="preserve"> </w:t>
      </w:r>
      <w:proofErr w:type="spellStart"/>
      <w:r w:rsidRPr="00D123D5">
        <w:t>pain</w:t>
      </w:r>
      <w:proofErr w:type="spellEnd"/>
      <w:r w:rsidRPr="00D123D5">
        <w:t xml:space="preserve"> [online]. 2005 [cit. 2023-10-06]. Dostupné z: </w:t>
      </w:r>
      <w:proofErr w:type="spellStart"/>
      <w:r w:rsidRPr="00D123D5">
        <w:t>doi:https</w:t>
      </w:r>
      <w:proofErr w:type="spellEnd"/>
      <w:r w:rsidRPr="00D123D5">
        <w:t>://doi.org/10.1136/bmj.</w:t>
      </w:r>
      <w:proofErr w:type="gramStart"/>
      <w:r w:rsidRPr="00D123D5">
        <w:t>331.7516.576-d</w:t>
      </w:r>
      <w:r>
        <w:t>.</w:t>
      </w:r>
      <w:proofErr w:type="gramEnd"/>
    </w:p>
  </w:footnote>
  <w:footnote w:id="32">
    <w:p w14:paraId="3939A79B" w14:textId="77777777" w:rsidR="00DC4431" w:rsidRDefault="00DC4431" w:rsidP="00D360A9">
      <w:pPr>
        <w:pStyle w:val="Textpoznpodarou"/>
      </w:pPr>
      <w:r>
        <w:rPr>
          <w:rStyle w:val="Znakapoznpodarou"/>
        </w:rPr>
        <w:footnoteRef/>
      </w:r>
      <w:r>
        <w:t xml:space="preserve"> Srov. </w:t>
      </w:r>
      <w:r w:rsidRPr="00CC661B">
        <w:t>JAN PAVEL II. </w:t>
      </w:r>
      <w:proofErr w:type="spellStart"/>
      <w:r w:rsidRPr="00CC661B">
        <w:rPr>
          <w:i/>
          <w:iCs/>
        </w:rPr>
        <w:t>Salvifici</w:t>
      </w:r>
      <w:proofErr w:type="spellEnd"/>
      <w:r w:rsidRPr="00CC661B">
        <w:rPr>
          <w:i/>
          <w:iCs/>
        </w:rPr>
        <w:t xml:space="preserve"> </w:t>
      </w:r>
      <w:proofErr w:type="spellStart"/>
      <w:r w:rsidRPr="00CC661B">
        <w:rPr>
          <w:i/>
          <w:iCs/>
        </w:rPr>
        <w:t>d</w:t>
      </w:r>
      <w:r>
        <w:rPr>
          <w:i/>
          <w:iCs/>
        </w:rPr>
        <w:t>oloris</w:t>
      </w:r>
      <w:proofErr w:type="spellEnd"/>
      <w:r>
        <w:rPr>
          <w:i/>
          <w:iCs/>
        </w:rPr>
        <w:t>, č</w:t>
      </w:r>
      <w:r w:rsidRPr="007C7C2F">
        <w:t>l. 4</w:t>
      </w:r>
      <w:r>
        <w:t>.</w:t>
      </w:r>
    </w:p>
  </w:footnote>
  <w:footnote w:id="33">
    <w:p w14:paraId="73DFC7B0" w14:textId="77777777" w:rsidR="00DC4431" w:rsidRDefault="00DC4431" w:rsidP="00D360A9">
      <w:pPr>
        <w:pStyle w:val="Textpoznpodarou"/>
      </w:pPr>
      <w:r>
        <w:rPr>
          <w:rStyle w:val="Znakapoznpodarou"/>
        </w:rPr>
        <w:footnoteRef/>
      </w:r>
      <w:r>
        <w:t xml:space="preserve"> Srov. Tamtéž, č</w:t>
      </w:r>
      <w:r w:rsidRPr="007C7C2F">
        <w:t>l.</w:t>
      </w:r>
      <w:r>
        <w:t xml:space="preserve"> 5.</w:t>
      </w:r>
    </w:p>
  </w:footnote>
  <w:footnote w:id="34">
    <w:p w14:paraId="4BA41E2A" w14:textId="77777777" w:rsidR="00DC4431" w:rsidRDefault="00DC4431" w:rsidP="00D360A9">
      <w:pPr>
        <w:pStyle w:val="Textpoznpodarou"/>
      </w:pPr>
      <w:r>
        <w:rPr>
          <w:rStyle w:val="Znakapoznpodarou"/>
        </w:rPr>
        <w:footnoteRef/>
      </w:r>
      <w:r>
        <w:t xml:space="preserve"> Srov. Tamtéž, čl. 8.</w:t>
      </w:r>
    </w:p>
  </w:footnote>
  <w:footnote w:id="35">
    <w:p w14:paraId="72260FD1" w14:textId="7F58B39A" w:rsidR="00DC4431" w:rsidRDefault="00DC4431" w:rsidP="00D360A9">
      <w:pPr>
        <w:pStyle w:val="Textpoznpodarou"/>
      </w:pPr>
      <w:r>
        <w:rPr>
          <w:rStyle w:val="Znakapoznpodarou"/>
        </w:rPr>
        <w:footnoteRef/>
      </w:r>
      <w:r>
        <w:t xml:space="preserve"> Srov. </w:t>
      </w:r>
      <w:r w:rsidRPr="00CC661B">
        <w:t>JAN PAVEL II. </w:t>
      </w:r>
      <w:proofErr w:type="spellStart"/>
      <w:r w:rsidRPr="00CC661B">
        <w:rPr>
          <w:i/>
          <w:iCs/>
        </w:rPr>
        <w:t>Salvifici</w:t>
      </w:r>
      <w:proofErr w:type="spellEnd"/>
      <w:r w:rsidRPr="00CC661B">
        <w:rPr>
          <w:i/>
          <w:iCs/>
        </w:rPr>
        <w:t xml:space="preserve"> </w:t>
      </w:r>
      <w:proofErr w:type="spellStart"/>
      <w:r w:rsidRPr="00CC661B">
        <w:rPr>
          <w:i/>
          <w:iCs/>
        </w:rPr>
        <w:t>doloris</w:t>
      </w:r>
      <w:proofErr w:type="spellEnd"/>
      <w:r>
        <w:t>, čl. 9.</w:t>
      </w:r>
    </w:p>
  </w:footnote>
  <w:footnote w:id="36">
    <w:p w14:paraId="2CE0EB00" w14:textId="0BAEC9EE" w:rsidR="00DC4431" w:rsidRDefault="00DC4431" w:rsidP="00D360A9">
      <w:pPr>
        <w:pStyle w:val="Textpoznpodarou"/>
      </w:pPr>
      <w:r>
        <w:rPr>
          <w:rStyle w:val="Znakapoznpodarou"/>
        </w:rPr>
        <w:footnoteRef/>
      </w:r>
      <w:r>
        <w:t xml:space="preserve"> Srov. Tamtéž, čl. 11.</w:t>
      </w:r>
    </w:p>
  </w:footnote>
  <w:footnote w:id="37">
    <w:p w14:paraId="54B3EB4A" w14:textId="77777777" w:rsidR="00DC4431" w:rsidRDefault="00DC4431" w:rsidP="00D360A9">
      <w:pPr>
        <w:pStyle w:val="Textpoznpodarou"/>
      </w:pPr>
      <w:r>
        <w:rPr>
          <w:rStyle w:val="Znakapoznpodarou"/>
        </w:rPr>
        <w:footnoteRef/>
      </w:r>
      <w:r>
        <w:t xml:space="preserve"> Srov. Tamtéž, čl. 13.</w:t>
      </w:r>
    </w:p>
  </w:footnote>
  <w:footnote w:id="38">
    <w:p w14:paraId="15565AAA" w14:textId="77777777" w:rsidR="00DC4431" w:rsidRDefault="00DC4431" w:rsidP="00D360A9">
      <w:pPr>
        <w:pStyle w:val="Textpoznpodarou"/>
      </w:pPr>
      <w:r>
        <w:rPr>
          <w:rStyle w:val="Znakapoznpodarou"/>
        </w:rPr>
        <w:footnoteRef/>
      </w:r>
      <w:r>
        <w:t xml:space="preserve"> Srov. Tamtéž, čl. 15.</w:t>
      </w:r>
    </w:p>
  </w:footnote>
  <w:footnote w:id="39">
    <w:p w14:paraId="0CCDF81B" w14:textId="77777777" w:rsidR="00DC4431" w:rsidRDefault="00DC4431" w:rsidP="00D360A9">
      <w:pPr>
        <w:pStyle w:val="Textpoznpodarou"/>
      </w:pPr>
      <w:r>
        <w:rPr>
          <w:rStyle w:val="Znakapoznpodarou"/>
        </w:rPr>
        <w:footnoteRef/>
      </w:r>
      <w:r>
        <w:t xml:space="preserve"> Srov. Tamtéž, čl. 18.</w:t>
      </w:r>
    </w:p>
  </w:footnote>
  <w:footnote w:id="40">
    <w:p w14:paraId="0C6EAC20" w14:textId="77777777" w:rsidR="00DC4431" w:rsidRDefault="00DC4431" w:rsidP="00D360A9">
      <w:pPr>
        <w:pStyle w:val="Textpoznpodarou"/>
      </w:pPr>
      <w:r>
        <w:rPr>
          <w:rStyle w:val="Znakapoznpodarou"/>
        </w:rPr>
        <w:footnoteRef/>
      </w:r>
      <w:r>
        <w:t xml:space="preserve"> Srov. Tamtéž, čl. 28.</w:t>
      </w:r>
    </w:p>
  </w:footnote>
  <w:footnote w:id="41">
    <w:p w14:paraId="75926662" w14:textId="77777777" w:rsidR="00DC4431" w:rsidRDefault="00DC4431" w:rsidP="00D360A9">
      <w:pPr>
        <w:pStyle w:val="Textpoznpodarou"/>
      </w:pPr>
      <w:r>
        <w:rPr>
          <w:rStyle w:val="Znakapoznpodarou"/>
        </w:rPr>
        <w:footnoteRef/>
      </w:r>
      <w:r>
        <w:t xml:space="preserve"> </w:t>
      </w:r>
      <w:r w:rsidRPr="00CC661B">
        <w:t>JAN PAVEL II. </w:t>
      </w:r>
      <w:proofErr w:type="spellStart"/>
      <w:r w:rsidRPr="00CC661B">
        <w:rPr>
          <w:i/>
          <w:iCs/>
        </w:rPr>
        <w:t>Salvifici</w:t>
      </w:r>
      <w:proofErr w:type="spellEnd"/>
      <w:r w:rsidRPr="00CC661B">
        <w:rPr>
          <w:i/>
          <w:iCs/>
        </w:rPr>
        <w:t xml:space="preserve"> </w:t>
      </w:r>
      <w:proofErr w:type="spellStart"/>
      <w:r w:rsidRPr="00CC661B">
        <w:rPr>
          <w:i/>
          <w:iCs/>
        </w:rPr>
        <w:t>doloris</w:t>
      </w:r>
      <w:proofErr w:type="spellEnd"/>
      <w:r>
        <w:rPr>
          <w:i/>
          <w:iCs/>
        </w:rPr>
        <w:t xml:space="preserve">, </w:t>
      </w:r>
      <w:r w:rsidRPr="006A558E">
        <w:rPr>
          <w:iCs/>
        </w:rPr>
        <w:t>č</w:t>
      </w:r>
      <w:r>
        <w:t>l. 31.</w:t>
      </w:r>
    </w:p>
  </w:footnote>
  <w:footnote w:id="42">
    <w:p w14:paraId="2FB1245E" w14:textId="77777777" w:rsidR="00DC4431" w:rsidRPr="00CE6FC5" w:rsidRDefault="00DC4431" w:rsidP="00D360A9">
      <w:pPr>
        <w:pStyle w:val="Textpoznpodarou"/>
      </w:pPr>
      <w:r>
        <w:rPr>
          <w:rStyle w:val="Znakapoznpodarou"/>
        </w:rPr>
        <w:footnoteRef/>
      </w:r>
      <w:r>
        <w:t xml:space="preserve"> </w:t>
      </w:r>
      <w:r w:rsidRPr="00CE6FC5">
        <w:rPr>
          <w:shd w:val="clear" w:color="auto" w:fill="FFFFFF"/>
        </w:rPr>
        <w:t>BENEDIKT XVI. </w:t>
      </w:r>
      <w:r w:rsidRPr="00CE6FC5">
        <w:rPr>
          <w:i/>
          <w:iCs/>
          <w:shd w:val="clear" w:color="auto" w:fill="FFFFFF"/>
        </w:rPr>
        <w:t xml:space="preserve">Deus </w:t>
      </w:r>
      <w:proofErr w:type="spellStart"/>
      <w:r w:rsidRPr="00CE6FC5">
        <w:rPr>
          <w:i/>
          <w:iCs/>
          <w:shd w:val="clear" w:color="auto" w:fill="FFFFFF"/>
        </w:rPr>
        <w:t>caritas</w:t>
      </w:r>
      <w:proofErr w:type="spellEnd"/>
      <w:r w:rsidRPr="00CE6FC5">
        <w:rPr>
          <w:i/>
          <w:iCs/>
          <w:shd w:val="clear" w:color="auto" w:fill="FFFFFF"/>
        </w:rPr>
        <w:t xml:space="preserve"> </w:t>
      </w:r>
      <w:proofErr w:type="spellStart"/>
      <w:r w:rsidRPr="00CE6FC5">
        <w:rPr>
          <w:i/>
          <w:iCs/>
          <w:shd w:val="clear" w:color="auto" w:fill="FFFFFF"/>
        </w:rPr>
        <w:t>est</w:t>
      </w:r>
      <w:proofErr w:type="spellEnd"/>
      <w:r>
        <w:rPr>
          <w:i/>
          <w:iCs/>
          <w:shd w:val="clear" w:color="auto" w:fill="FFFFFF"/>
        </w:rPr>
        <w:t xml:space="preserve">, </w:t>
      </w:r>
      <w:r>
        <w:rPr>
          <w:shd w:val="clear" w:color="auto" w:fill="FFFFFF"/>
        </w:rPr>
        <w:t>čl. 19.</w:t>
      </w:r>
    </w:p>
  </w:footnote>
  <w:footnote w:id="43">
    <w:p w14:paraId="39CD0423" w14:textId="77777777" w:rsidR="00DC4431" w:rsidRPr="00CE6FC5" w:rsidRDefault="00DC4431" w:rsidP="00D360A9">
      <w:pPr>
        <w:pStyle w:val="Textpoznpodarou"/>
      </w:pPr>
      <w:r w:rsidRPr="00CE6FC5">
        <w:rPr>
          <w:rStyle w:val="Znakapoznpodarou"/>
          <w:rFonts w:ascii="Times New Roman" w:hAnsi="Times New Roman" w:cs="Times New Roman"/>
        </w:rPr>
        <w:footnoteRef/>
      </w:r>
      <w:r w:rsidRPr="00CE6FC5">
        <w:t xml:space="preserve"> Srov</w:t>
      </w:r>
      <w:r>
        <w:t>.</w:t>
      </w:r>
      <w:r w:rsidRPr="00CE6FC5">
        <w:t xml:space="preserve"> </w:t>
      </w:r>
      <w:r>
        <w:rPr>
          <w:shd w:val="clear" w:color="auto" w:fill="FFFFFF"/>
        </w:rPr>
        <w:t>Tamtéž, čl. 21.</w:t>
      </w:r>
    </w:p>
  </w:footnote>
  <w:footnote w:id="44">
    <w:p w14:paraId="09249254" w14:textId="77777777" w:rsidR="00DC4431" w:rsidRPr="00CE6FC5" w:rsidRDefault="00DC4431" w:rsidP="00D360A9">
      <w:pPr>
        <w:pStyle w:val="Textpoznpodarou"/>
      </w:pPr>
      <w:r w:rsidRPr="00CE6FC5">
        <w:rPr>
          <w:rStyle w:val="Znakapoznpodarou"/>
          <w:rFonts w:ascii="Times New Roman" w:hAnsi="Times New Roman" w:cs="Times New Roman"/>
        </w:rPr>
        <w:footnoteRef/>
      </w:r>
      <w:r w:rsidRPr="00CE6FC5">
        <w:t xml:space="preserve"> Srov</w:t>
      </w:r>
      <w:r>
        <w:t>.</w:t>
      </w:r>
      <w:r w:rsidRPr="00CE6FC5">
        <w:t xml:space="preserve"> </w:t>
      </w:r>
      <w:r>
        <w:rPr>
          <w:shd w:val="clear" w:color="auto" w:fill="FFFFFF"/>
        </w:rPr>
        <w:t>Tamtéž, čl. 2</w:t>
      </w:r>
      <w:r w:rsidRPr="00CE6FC5">
        <w:rPr>
          <w:shd w:val="clear" w:color="auto" w:fill="FFFFFF"/>
        </w:rPr>
        <w:t>5</w:t>
      </w:r>
      <w:r>
        <w:rPr>
          <w:shd w:val="clear" w:color="auto" w:fill="FFFFFF"/>
        </w:rPr>
        <w:t>.</w:t>
      </w:r>
    </w:p>
  </w:footnote>
  <w:footnote w:id="45">
    <w:p w14:paraId="5B0E4B4C" w14:textId="77777777" w:rsidR="00DC4431" w:rsidRPr="00CE6FC5" w:rsidRDefault="00DC4431" w:rsidP="00D360A9">
      <w:pPr>
        <w:pStyle w:val="Textpoznpodarou"/>
      </w:pPr>
      <w:r w:rsidRPr="00CE6FC5">
        <w:rPr>
          <w:rStyle w:val="Znakapoznpodarou"/>
          <w:rFonts w:ascii="Times New Roman" w:hAnsi="Times New Roman" w:cs="Times New Roman"/>
        </w:rPr>
        <w:footnoteRef/>
      </w:r>
      <w:r w:rsidRPr="00CE6FC5">
        <w:t xml:space="preserve"> Srov</w:t>
      </w:r>
      <w:r>
        <w:t>.</w:t>
      </w:r>
      <w:r w:rsidRPr="00CE6FC5">
        <w:t xml:space="preserve"> </w:t>
      </w:r>
      <w:r>
        <w:rPr>
          <w:shd w:val="clear" w:color="auto" w:fill="FFFFFF"/>
        </w:rPr>
        <w:t>Tamtéž, čl. 31.</w:t>
      </w:r>
    </w:p>
  </w:footnote>
  <w:footnote w:id="46">
    <w:p w14:paraId="4E6B97F2" w14:textId="77777777" w:rsidR="00DC4431" w:rsidRPr="00CE6FC5" w:rsidRDefault="00DC4431" w:rsidP="00D360A9">
      <w:pPr>
        <w:pStyle w:val="Textpoznpodarou"/>
      </w:pPr>
      <w:r w:rsidRPr="00CE6FC5">
        <w:rPr>
          <w:rStyle w:val="Znakapoznpodarou"/>
          <w:rFonts w:ascii="Times New Roman" w:hAnsi="Times New Roman" w:cs="Times New Roman"/>
        </w:rPr>
        <w:footnoteRef/>
      </w:r>
      <w:r w:rsidRPr="00CE6FC5">
        <w:t xml:space="preserve"> Srov</w:t>
      </w:r>
      <w:r>
        <w:t>.</w:t>
      </w:r>
      <w:r w:rsidRPr="00CE6FC5">
        <w:t xml:space="preserve"> </w:t>
      </w:r>
      <w:r>
        <w:rPr>
          <w:shd w:val="clear" w:color="auto" w:fill="FFFFFF"/>
        </w:rPr>
        <w:t>Tamtéž, čl. 31.</w:t>
      </w:r>
    </w:p>
  </w:footnote>
  <w:footnote w:id="47">
    <w:p w14:paraId="72D8F80A" w14:textId="5D763843" w:rsidR="00DC4431" w:rsidRPr="00CE6FC5" w:rsidRDefault="00DC4431" w:rsidP="00D360A9">
      <w:pPr>
        <w:pStyle w:val="Textpoznpodarou"/>
      </w:pPr>
      <w:r w:rsidRPr="00CE6FC5">
        <w:rPr>
          <w:rStyle w:val="Znakapoznpodarou"/>
          <w:rFonts w:ascii="Times New Roman" w:hAnsi="Times New Roman" w:cs="Times New Roman"/>
        </w:rPr>
        <w:footnoteRef/>
      </w:r>
      <w:r w:rsidRPr="00CE6FC5">
        <w:t xml:space="preserve"> Srov. KONGREGACE PRO BISKUPY, Direktorium pro pastorační službu biskupů </w:t>
      </w:r>
      <w:proofErr w:type="spellStart"/>
      <w:r w:rsidRPr="00CE6FC5">
        <w:t>Apostolorum</w:t>
      </w:r>
      <w:proofErr w:type="spellEnd"/>
      <w:r>
        <w:t xml:space="preserve"> </w:t>
      </w:r>
      <w:proofErr w:type="spellStart"/>
      <w:r w:rsidRPr="00CE6FC5">
        <w:t>Successores</w:t>
      </w:r>
      <w:proofErr w:type="spellEnd"/>
      <w:r w:rsidRPr="00CE6FC5">
        <w:t xml:space="preserve"> ze dne 22. února 2004, 196; </w:t>
      </w:r>
      <w:proofErr w:type="spellStart"/>
      <w:r w:rsidRPr="00CE6FC5">
        <w:t>Città</w:t>
      </w:r>
      <w:proofErr w:type="spellEnd"/>
      <w:r w:rsidRPr="00CE6FC5">
        <w:t xml:space="preserve"> </w:t>
      </w:r>
      <w:proofErr w:type="spellStart"/>
      <w:r w:rsidRPr="00CE6FC5">
        <w:t>del</w:t>
      </w:r>
      <w:proofErr w:type="spellEnd"/>
      <w:r w:rsidRPr="00CE6FC5">
        <w:t xml:space="preserve"> </w:t>
      </w:r>
      <w:proofErr w:type="spellStart"/>
      <w:r w:rsidRPr="00CE6FC5">
        <w:t>Vaticano</w:t>
      </w:r>
      <w:proofErr w:type="spellEnd"/>
      <w:r w:rsidRPr="00CE6FC5">
        <w:t xml:space="preserve"> 2004, 2a, 208.</w:t>
      </w:r>
    </w:p>
  </w:footnote>
  <w:footnote w:id="48">
    <w:p w14:paraId="08B07C44" w14:textId="77777777" w:rsidR="00DC4431" w:rsidRPr="00CE6FC5" w:rsidRDefault="00DC4431" w:rsidP="00D360A9">
      <w:pPr>
        <w:pStyle w:val="Textpoznpodarou"/>
      </w:pPr>
      <w:r w:rsidRPr="00CE6FC5">
        <w:rPr>
          <w:rStyle w:val="Znakapoznpodarou"/>
          <w:rFonts w:ascii="Times New Roman" w:hAnsi="Times New Roman" w:cs="Times New Roman"/>
        </w:rPr>
        <w:footnoteRef/>
      </w:r>
      <w:r w:rsidRPr="00CE6FC5">
        <w:t xml:space="preserve"> </w:t>
      </w:r>
      <w:r w:rsidRPr="00CE6FC5">
        <w:rPr>
          <w:shd w:val="clear" w:color="auto" w:fill="FFFFFF"/>
        </w:rPr>
        <w:t>BENEDIKT XVI. </w:t>
      </w:r>
      <w:r>
        <w:rPr>
          <w:i/>
          <w:iCs/>
          <w:shd w:val="clear" w:color="auto" w:fill="FFFFFF"/>
        </w:rPr>
        <w:t xml:space="preserve">Deus </w:t>
      </w:r>
      <w:proofErr w:type="spellStart"/>
      <w:r>
        <w:rPr>
          <w:i/>
          <w:iCs/>
          <w:shd w:val="clear" w:color="auto" w:fill="FFFFFF"/>
        </w:rPr>
        <w:t>caritas</w:t>
      </w:r>
      <w:proofErr w:type="spellEnd"/>
      <w:r>
        <w:rPr>
          <w:i/>
          <w:iCs/>
          <w:shd w:val="clear" w:color="auto" w:fill="FFFFFF"/>
        </w:rPr>
        <w:t xml:space="preserve"> </w:t>
      </w:r>
      <w:proofErr w:type="spellStart"/>
      <w:r>
        <w:rPr>
          <w:i/>
          <w:iCs/>
          <w:shd w:val="clear" w:color="auto" w:fill="FFFFFF"/>
        </w:rPr>
        <w:t>est</w:t>
      </w:r>
      <w:proofErr w:type="spellEnd"/>
      <w:r>
        <w:rPr>
          <w:i/>
          <w:iCs/>
          <w:shd w:val="clear" w:color="auto" w:fill="FFFFFF"/>
        </w:rPr>
        <w:t>,</w:t>
      </w:r>
      <w:r w:rsidRPr="00CE6FC5">
        <w:rPr>
          <w:shd w:val="clear" w:color="auto" w:fill="FFFFFF"/>
        </w:rPr>
        <w:t xml:space="preserve"> </w:t>
      </w:r>
      <w:r>
        <w:rPr>
          <w:shd w:val="clear" w:color="auto" w:fill="FFFFFF"/>
        </w:rPr>
        <w:t>čl. 31.</w:t>
      </w:r>
    </w:p>
  </w:footnote>
  <w:footnote w:id="49">
    <w:p w14:paraId="759BEE14" w14:textId="77777777" w:rsidR="00DC4431" w:rsidRPr="00CE6FC5" w:rsidRDefault="00DC4431" w:rsidP="00D360A9">
      <w:pPr>
        <w:pStyle w:val="Textpoznpodarou"/>
      </w:pPr>
      <w:r w:rsidRPr="00CE6FC5">
        <w:rPr>
          <w:rStyle w:val="Znakapoznpodarou"/>
          <w:rFonts w:ascii="Times New Roman" w:hAnsi="Times New Roman" w:cs="Times New Roman"/>
        </w:rPr>
        <w:footnoteRef/>
      </w:r>
      <w:r>
        <w:rPr>
          <w:shd w:val="clear" w:color="auto" w:fill="FFFFFF"/>
        </w:rPr>
        <w:t xml:space="preserve"> Tamtéž, čl. 31.</w:t>
      </w:r>
    </w:p>
  </w:footnote>
  <w:footnote w:id="50">
    <w:p w14:paraId="7A096A00" w14:textId="77777777" w:rsidR="00DC4431" w:rsidRPr="00A36F40" w:rsidRDefault="00DC4431" w:rsidP="00D360A9">
      <w:pPr>
        <w:pStyle w:val="Textpoznpodarou"/>
      </w:pPr>
      <w:r w:rsidRPr="00A36F40">
        <w:rPr>
          <w:rStyle w:val="Znakapoznpodarou"/>
          <w:rFonts w:ascii="Times New Roman" w:hAnsi="Times New Roman" w:cs="Times New Roman"/>
        </w:rPr>
        <w:footnoteRef/>
      </w:r>
      <w:r w:rsidRPr="00A36F40">
        <w:t xml:space="preserve"> </w:t>
      </w:r>
      <w:r>
        <w:t>Tamtéž,</w:t>
      </w:r>
      <w:r>
        <w:rPr>
          <w:color w:val="212529"/>
          <w:shd w:val="clear" w:color="auto" w:fill="FFFFFF"/>
        </w:rPr>
        <w:t xml:space="preserve"> čl. 35.</w:t>
      </w:r>
    </w:p>
  </w:footnote>
  <w:footnote w:id="51">
    <w:p w14:paraId="56348234" w14:textId="77777777" w:rsidR="00DC4431" w:rsidRPr="00A36F40" w:rsidRDefault="00DC4431" w:rsidP="00D360A9">
      <w:pPr>
        <w:pStyle w:val="Textpoznpodarou"/>
      </w:pPr>
      <w:r w:rsidRPr="00A36F40">
        <w:rPr>
          <w:rStyle w:val="Znakapoznpodarou"/>
          <w:rFonts w:ascii="Times New Roman" w:hAnsi="Times New Roman" w:cs="Times New Roman"/>
        </w:rPr>
        <w:footnoteRef/>
      </w:r>
      <w:r w:rsidRPr="00A36F40">
        <w:t xml:space="preserve"> </w:t>
      </w:r>
      <w:r>
        <w:rPr>
          <w:shd w:val="clear" w:color="auto" w:fill="FFFFFF"/>
        </w:rPr>
        <w:t>Tamtéž.</w:t>
      </w:r>
      <w:r w:rsidRPr="00A36F40">
        <w:rPr>
          <w:shd w:val="clear" w:color="auto" w:fill="FFFFFF"/>
        </w:rPr>
        <w:t xml:space="preserve"> Srov.</w:t>
      </w:r>
      <w:r>
        <w:rPr>
          <w:shd w:val="clear" w:color="auto" w:fill="FFFFFF"/>
        </w:rPr>
        <w:t xml:space="preserve"> čl</w:t>
      </w:r>
      <w:r w:rsidRPr="00A36F40">
        <w:rPr>
          <w:shd w:val="clear" w:color="auto" w:fill="FFFFFF"/>
        </w:rPr>
        <w:t>.</w:t>
      </w:r>
      <w:r>
        <w:rPr>
          <w:shd w:val="clear" w:color="auto" w:fill="FFFFFF"/>
        </w:rPr>
        <w:t xml:space="preserve"> 17.</w:t>
      </w:r>
    </w:p>
  </w:footnote>
  <w:footnote w:id="52">
    <w:p w14:paraId="3773D6A3" w14:textId="77777777" w:rsidR="00DC4431" w:rsidRPr="00A36F40" w:rsidRDefault="00DC4431" w:rsidP="00D360A9">
      <w:pPr>
        <w:pStyle w:val="Textpoznpodarou"/>
      </w:pPr>
      <w:r w:rsidRPr="00A36F40">
        <w:rPr>
          <w:rStyle w:val="Znakapoznpodarou"/>
          <w:rFonts w:ascii="Times New Roman" w:hAnsi="Times New Roman" w:cs="Times New Roman"/>
        </w:rPr>
        <w:footnoteRef/>
      </w:r>
      <w:r w:rsidRPr="00A36F40">
        <w:t xml:space="preserve"> </w:t>
      </w:r>
      <w:r w:rsidRPr="00A36F40">
        <w:rPr>
          <w:shd w:val="clear" w:color="auto" w:fill="FFFFFF"/>
        </w:rPr>
        <w:t>Tamtéž. Srov.</w:t>
      </w:r>
      <w:r>
        <w:rPr>
          <w:shd w:val="clear" w:color="auto" w:fill="FFFFFF"/>
        </w:rPr>
        <w:t xml:space="preserve"> čl. 36.</w:t>
      </w:r>
    </w:p>
  </w:footnote>
  <w:footnote w:id="53">
    <w:p w14:paraId="71FE0B92" w14:textId="77777777" w:rsidR="00DC4431" w:rsidRPr="00A36F40" w:rsidRDefault="00DC4431" w:rsidP="00D360A9">
      <w:pPr>
        <w:pStyle w:val="Textpoznpodarou"/>
      </w:pPr>
      <w:r w:rsidRPr="00A36F40">
        <w:rPr>
          <w:rStyle w:val="Znakapoznpodarou"/>
          <w:rFonts w:ascii="Times New Roman" w:hAnsi="Times New Roman" w:cs="Times New Roman"/>
        </w:rPr>
        <w:footnoteRef/>
      </w:r>
      <w:r w:rsidRPr="00A36F40">
        <w:t xml:space="preserve"> Tamtéž. </w:t>
      </w:r>
      <w:r w:rsidRPr="00A36F40">
        <w:rPr>
          <w:shd w:val="clear" w:color="auto" w:fill="FFFFFF"/>
        </w:rPr>
        <w:t>Srov.</w:t>
      </w:r>
      <w:r>
        <w:rPr>
          <w:shd w:val="clear" w:color="auto" w:fill="FFFFFF"/>
        </w:rPr>
        <w:t xml:space="preserve"> čl</w:t>
      </w:r>
      <w:r w:rsidRPr="00A36F40">
        <w:rPr>
          <w:shd w:val="clear" w:color="auto" w:fill="FFFFFF"/>
        </w:rPr>
        <w:t>.</w:t>
      </w:r>
      <w:r>
        <w:rPr>
          <w:shd w:val="clear" w:color="auto" w:fill="FFFFFF"/>
        </w:rPr>
        <w:t xml:space="preserve"> 1</w:t>
      </w:r>
      <w:r w:rsidRPr="00A36F40">
        <w:rPr>
          <w:shd w:val="clear" w:color="auto" w:fill="FFFFFF"/>
        </w:rPr>
        <w:t>8</w:t>
      </w:r>
      <w:r>
        <w:rPr>
          <w:shd w:val="clear" w:color="auto" w:fill="FFFFFF"/>
        </w:rPr>
        <w:t>.</w:t>
      </w:r>
    </w:p>
  </w:footnote>
  <w:footnote w:id="54">
    <w:p w14:paraId="3A0ED082" w14:textId="77777777" w:rsidR="00DC4431" w:rsidRPr="00A36F40" w:rsidRDefault="00DC4431" w:rsidP="00D360A9">
      <w:pPr>
        <w:pStyle w:val="Textpoznpodarou"/>
      </w:pPr>
      <w:r w:rsidRPr="00A36F40">
        <w:rPr>
          <w:rStyle w:val="Znakapoznpodarou"/>
          <w:rFonts w:ascii="Times New Roman" w:hAnsi="Times New Roman" w:cs="Times New Roman"/>
        </w:rPr>
        <w:footnoteRef/>
      </w:r>
      <w:r w:rsidRPr="00A36F40">
        <w:t xml:space="preserve"> </w:t>
      </w:r>
      <w:r>
        <w:rPr>
          <w:shd w:val="clear" w:color="auto" w:fill="FFFFFF"/>
        </w:rPr>
        <w:t>Tamtéž, čl. 39.</w:t>
      </w:r>
    </w:p>
  </w:footnote>
  <w:footnote w:id="55">
    <w:p w14:paraId="6561D76D" w14:textId="58C1927B" w:rsidR="00DC4431" w:rsidRDefault="00DC4431" w:rsidP="00D360A9">
      <w:pPr>
        <w:pStyle w:val="Textpoznpodarou"/>
      </w:pPr>
      <w:r>
        <w:rPr>
          <w:rStyle w:val="Znakapoznpodarou"/>
        </w:rPr>
        <w:footnoteRef/>
      </w:r>
      <w:r>
        <w:t xml:space="preserve"> </w:t>
      </w:r>
      <w:r w:rsidRPr="00A36F40">
        <w:t>Srov.</w:t>
      </w:r>
      <w:r w:rsidRPr="00882237">
        <w:t xml:space="preserve"> RABUŠIC, Ladislav a Beatrice-Elena CHROMKOVÁ MANEA. </w:t>
      </w:r>
      <w:r w:rsidRPr="00536629">
        <w:rPr>
          <w:i/>
        </w:rPr>
        <w:t>Hodnoty a postoje v ČR 1991-2017.</w:t>
      </w:r>
      <w:r w:rsidRPr="00882237">
        <w:t xml:space="preserve"> Pramenná publikace </w:t>
      </w:r>
      <w:proofErr w:type="spellStart"/>
      <w:r w:rsidRPr="00882237">
        <w:t>European</w:t>
      </w:r>
      <w:proofErr w:type="spellEnd"/>
      <w:r w:rsidRPr="00882237">
        <w:t xml:space="preserve"> </w:t>
      </w:r>
      <w:proofErr w:type="spellStart"/>
      <w:r w:rsidRPr="00882237">
        <w:t>Values</w:t>
      </w:r>
      <w:proofErr w:type="spellEnd"/>
      <w:r w:rsidRPr="00882237">
        <w:t xml:space="preserve"> Study [online]. </w:t>
      </w:r>
      <w:proofErr w:type="spellStart"/>
      <w:r w:rsidRPr="00882237">
        <w:t>Munipress</w:t>
      </w:r>
      <w:proofErr w:type="spellEnd"/>
      <w:r w:rsidRPr="00882237">
        <w:t>, 2018</w:t>
      </w:r>
      <w:r>
        <w:t xml:space="preserve"> [cit. 2023-10-04],</w:t>
      </w:r>
      <w:r w:rsidRPr="00882237">
        <w:t xml:space="preserve"> </w:t>
      </w:r>
      <w:r>
        <w:t xml:space="preserve">s. 82. </w:t>
      </w:r>
      <w:r w:rsidRPr="00882237">
        <w:t>ISBN 978-80-210-8804-7.</w:t>
      </w:r>
    </w:p>
  </w:footnote>
  <w:footnote w:id="56">
    <w:p w14:paraId="0661F69C" w14:textId="6C54C8D1" w:rsidR="00DC4431" w:rsidRDefault="00DC4431" w:rsidP="00D360A9">
      <w:pPr>
        <w:pStyle w:val="Textpoznpodarou"/>
      </w:pPr>
      <w:r>
        <w:rPr>
          <w:rStyle w:val="Znakapoznpodarou"/>
        </w:rPr>
        <w:footnoteRef/>
      </w:r>
      <w:r>
        <w:t xml:space="preserve"> </w:t>
      </w:r>
      <w:r w:rsidRPr="00CD2309">
        <w:t xml:space="preserve">ŠTAMPACH, </w:t>
      </w:r>
      <w:proofErr w:type="spellStart"/>
      <w:r w:rsidRPr="00CD2309">
        <w:t>Odilo</w:t>
      </w:r>
      <w:proofErr w:type="spellEnd"/>
      <w:r w:rsidRPr="00CD2309">
        <w:t xml:space="preserve"> Ivan. </w:t>
      </w:r>
      <w:r w:rsidRPr="00CD2309">
        <w:rPr>
          <w:i/>
        </w:rPr>
        <w:t>Malý přehled náboženství.</w:t>
      </w:r>
      <w:r w:rsidRPr="00CD2309">
        <w:t xml:space="preserve"> Praha: SPN, 1992. Pomocné knihy pro žáky (Stá</w:t>
      </w:r>
      <w:r>
        <w:t>tní pedagogické nakladatelství),</w:t>
      </w:r>
      <w:r w:rsidRPr="00CD2309">
        <w:t xml:space="preserve"> </w:t>
      </w:r>
      <w:r>
        <w:t xml:space="preserve">s. 10. </w:t>
      </w:r>
      <w:r w:rsidRPr="00CD2309">
        <w:t>ISBN 800426123x.</w:t>
      </w:r>
    </w:p>
  </w:footnote>
  <w:footnote w:id="57">
    <w:p w14:paraId="773E64E2" w14:textId="083A95FF" w:rsidR="00DC4431" w:rsidRDefault="00DC4431" w:rsidP="00D360A9">
      <w:pPr>
        <w:pStyle w:val="Textpoznpodarou"/>
      </w:pPr>
      <w:r>
        <w:rPr>
          <w:rStyle w:val="Znakapoznpodarou"/>
        </w:rPr>
        <w:footnoteRef/>
      </w:r>
      <w:r>
        <w:t xml:space="preserve"> Srov. </w:t>
      </w:r>
      <w:r w:rsidRPr="007855F5">
        <w:t xml:space="preserve">JANKOVSKÝ, Jiří. </w:t>
      </w:r>
      <w:r w:rsidRPr="00536629">
        <w:rPr>
          <w:i/>
        </w:rPr>
        <w:t>Etika pro pomáhající profese</w:t>
      </w:r>
      <w:r w:rsidRPr="007855F5">
        <w:t>.</w:t>
      </w:r>
      <w:r>
        <w:t xml:space="preserve"> Praha: Triton, 2003,</w:t>
      </w:r>
      <w:r w:rsidRPr="007855F5">
        <w:t xml:space="preserve"> </w:t>
      </w:r>
      <w:r>
        <w:t xml:space="preserve">s. 167. </w:t>
      </w:r>
      <w:r w:rsidRPr="007855F5">
        <w:t>ISBN 80-7254-329-6.</w:t>
      </w:r>
    </w:p>
  </w:footnote>
  <w:footnote w:id="58">
    <w:p w14:paraId="2F69BC1A" w14:textId="77777777" w:rsidR="00DC4431" w:rsidRDefault="00DC4431" w:rsidP="00D360A9">
      <w:pPr>
        <w:pStyle w:val="Textpoznpodarou"/>
      </w:pPr>
      <w:r>
        <w:rPr>
          <w:rStyle w:val="Znakapoznpodarou"/>
        </w:rPr>
        <w:footnoteRef/>
      </w:r>
      <w:r>
        <w:t xml:space="preserve"> Tamtéž, s. 167.</w:t>
      </w:r>
    </w:p>
  </w:footnote>
  <w:footnote w:id="59">
    <w:p w14:paraId="51BF3539" w14:textId="77777777" w:rsidR="00DC4431" w:rsidRDefault="00DC4431" w:rsidP="00D360A9">
      <w:pPr>
        <w:pStyle w:val="Textpoznpodarou"/>
      </w:pPr>
      <w:r>
        <w:rPr>
          <w:rStyle w:val="Znakapoznpodarou"/>
        </w:rPr>
        <w:footnoteRef/>
      </w:r>
      <w:r>
        <w:t xml:space="preserve"> Tamtéž, s. 169.</w:t>
      </w:r>
    </w:p>
  </w:footnote>
  <w:footnote w:id="60">
    <w:p w14:paraId="39E2ED87" w14:textId="77777777" w:rsidR="00DC4431" w:rsidRDefault="00DC4431" w:rsidP="00D360A9">
      <w:pPr>
        <w:pStyle w:val="Textpoznpodarou"/>
      </w:pPr>
      <w:r>
        <w:rPr>
          <w:rStyle w:val="Znakapoznpodarou"/>
        </w:rPr>
        <w:footnoteRef/>
      </w:r>
      <w:r>
        <w:t xml:space="preserve"> Tamtéž, s. 169.</w:t>
      </w:r>
    </w:p>
  </w:footnote>
  <w:footnote w:id="61">
    <w:p w14:paraId="2D833C69" w14:textId="16FF4BF5" w:rsidR="00DC4431" w:rsidRPr="00A36F40" w:rsidRDefault="00DC4431" w:rsidP="00D360A9">
      <w:pPr>
        <w:pStyle w:val="Textpoznpodarou"/>
      </w:pPr>
      <w:r w:rsidRPr="00A36F40">
        <w:rPr>
          <w:rStyle w:val="Znakapoznpodarou"/>
          <w:rFonts w:ascii="Times New Roman" w:hAnsi="Times New Roman" w:cs="Times New Roman"/>
        </w:rPr>
        <w:footnoteRef/>
      </w:r>
      <w:r w:rsidRPr="00A36F40">
        <w:t xml:space="preserve"> Pozn. Data jsou vztažena pro oblast Moravy</w:t>
      </w:r>
      <w:r>
        <w:t>.</w:t>
      </w:r>
    </w:p>
  </w:footnote>
  <w:footnote w:id="62">
    <w:p w14:paraId="1EB1425E" w14:textId="77777777" w:rsidR="00DC4431" w:rsidRDefault="00DC4431" w:rsidP="00D360A9">
      <w:pPr>
        <w:pStyle w:val="Textpoznpodarou"/>
      </w:pPr>
      <w:r w:rsidRPr="00A36F40">
        <w:rPr>
          <w:rStyle w:val="Znakapoznpodarou"/>
          <w:rFonts w:ascii="Times New Roman" w:hAnsi="Times New Roman" w:cs="Times New Roman"/>
        </w:rPr>
        <w:footnoteRef/>
      </w:r>
      <w:r w:rsidRPr="00A36F40">
        <w:t xml:space="preserve"> Srov.</w:t>
      </w:r>
      <w:r w:rsidRPr="00882237">
        <w:t xml:space="preserve"> RABUŠIC, Ladislav a Beatrice-Elena CHROMKOVÁ MANEA. </w:t>
      </w:r>
      <w:r w:rsidRPr="00F43804">
        <w:rPr>
          <w:i/>
        </w:rPr>
        <w:t>Hodnoty a postoje v ČR 1991-2017</w:t>
      </w:r>
      <w:r>
        <w:t>,</w:t>
      </w:r>
      <w:r w:rsidRPr="00882237">
        <w:t xml:space="preserve"> </w:t>
      </w:r>
      <w:r>
        <w:t>s. 82.</w:t>
      </w:r>
    </w:p>
  </w:footnote>
  <w:footnote w:id="63">
    <w:p w14:paraId="114BC8CC" w14:textId="508B5AC0"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Srov. </w:t>
      </w:r>
      <w:r>
        <w:t xml:space="preserve">Tamtéž, </w:t>
      </w:r>
      <w:r w:rsidRPr="00285B78">
        <w:t>s. 83.</w:t>
      </w:r>
    </w:p>
  </w:footnote>
  <w:footnote w:id="64">
    <w:p w14:paraId="2362F9E0" w14:textId="77777777"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Srov. Tamtéž, s. 87.</w:t>
      </w:r>
    </w:p>
  </w:footnote>
  <w:footnote w:id="65">
    <w:p w14:paraId="2718CFF5" w14:textId="77777777"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Srov. Tamtéž, s. 88.</w:t>
      </w:r>
    </w:p>
  </w:footnote>
  <w:footnote w:id="66">
    <w:p w14:paraId="7DEEABB6" w14:textId="77777777"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Srov. Tamtéž, s. 93.</w:t>
      </w:r>
    </w:p>
  </w:footnote>
  <w:footnote w:id="67">
    <w:p w14:paraId="483E70C9" w14:textId="77777777"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Srov. Tamtéž, s. 89.</w:t>
      </w:r>
    </w:p>
  </w:footnote>
  <w:footnote w:id="68">
    <w:p w14:paraId="1E7998AD" w14:textId="77777777"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Srov. Tamtéž, s. 92.</w:t>
      </w:r>
    </w:p>
  </w:footnote>
  <w:footnote w:id="69">
    <w:p w14:paraId="5E78B96F" w14:textId="29552560"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OPATRNÝ, Aleš. </w:t>
      </w:r>
      <w:r w:rsidRPr="00285B78">
        <w:rPr>
          <w:i/>
        </w:rPr>
        <w:t>Pastorace v postmoderní společnosti</w:t>
      </w:r>
      <w:r w:rsidRPr="00285B78">
        <w:t>. Kostelní Vydří: Kar</w:t>
      </w:r>
      <w:r>
        <w:t>melitánské nakladatelství, 2001,</w:t>
      </w:r>
      <w:r w:rsidRPr="00285B78">
        <w:t xml:space="preserve"> s. 24. ISBN 80-7192-557-8.</w:t>
      </w:r>
    </w:p>
  </w:footnote>
  <w:footnote w:id="70">
    <w:p w14:paraId="586ECB89" w14:textId="77777777"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Srov. KŘIVOHLAVÝ, Jaro. </w:t>
      </w:r>
      <w:r w:rsidRPr="00285B78">
        <w:rPr>
          <w:i/>
        </w:rPr>
        <w:t>Psychologie nemoci</w:t>
      </w:r>
      <w:r w:rsidRPr="00285B78">
        <w:t xml:space="preserve">. Praha: </w:t>
      </w:r>
      <w:proofErr w:type="spellStart"/>
      <w:r w:rsidRPr="00285B78">
        <w:t>Grada</w:t>
      </w:r>
      <w:proofErr w:type="spellEnd"/>
      <w:r w:rsidRPr="00285B78">
        <w:t>, 2002. Psyché (</w:t>
      </w:r>
      <w:proofErr w:type="spellStart"/>
      <w:r w:rsidRPr="00285B78">
        <w:t>Grada</w:t>
      </w:r>
      <w:proofErr w:type="spellEnd"/>
      <w:r w:rsidRPr="00285B78">
        <w:t>), s. 158. ISBN 80-247-0179-0.</w:t>
      </w:r>
    </w:p>
  </w:footnote>
  <w:footnote w:id="71">
    <w:p w14:paraId="7F0E30F2" w14:textId="77777777"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Srov. OPATRNÝ, Aleš. </w:t>
      </w:r>
      <w:r w:rsidRPr="0027741D">
        <w:rPr>
          <w:i/>
        </w:rPr>
        <w:t>Pastorace v postmoderní společnosti</w:t>
      </w:r>
      <w:r w:rsidRPr="00285B78">
        <w:t>, s. 24-25.</w:t>
      </w:r>
    </w:p>
  </w:footnote>
  <w:footnote w:id="72">
    <w:p w14:paraId="3A94F1D4" w14:textId="77777777" w:rsidR="00DC4431" w:rsidRPr="00285B78" w:rsidRDefault="00DC4431" w:rsidP="00D360A9">
      <w:pPr>
        <w:pStyle w:val="Textpoznpodarou"/>
      </w:pPr>
      <w:r w:rsidRPr="00285B78">
        <w:rPr>
          <w:rStyle w:val="Znakapoznpodarou"/>
          <w:rFonts w:ascii="Times New Roman" w:hAnsi="Times New Roman" w:cs="Times New Roman"/>
          <w:sz w:val="18"/>
          <w:szCs w:val="18"/>
        </w:rPr>
        <w:footnoteRef/>
      </w:r>
      <w:r w:rsidRPr="00285B78">
        <w:t xml:space="preserve"> Srov. JANKOVSKÝ, Jiří. </w:t>
      </w:r>
      <w:r w:rsidRPr="00285B78">
        <w:rPr>
          <w:i/>
        </w:rPr>
        <w:t>Etika pro pomáhající profese,</w:t>
      </w:r>
      <w:r w:rsidRPr="00285B78">
        <w:t xml:space="preserve"> s. 188.</w:t>
      </w:r>
    </w:p>
  </w:footnote>
  <w:footnote w:id="73">
    <w:p w14:paraId="3A17A1EF" w14:textId="77777777" w:rsidR="00DC4431" w:rsidRPr="003C437D" w:rsidRDefault="00DC4431" w:rsidP="00D360A9">
      <w:pPr>
        <w:pStyle w:val="Textpoznpodarou"/>
      </w:pPr>
      <w:r w:rsidRPr="003C437D">
        <w:rPr>
          <w:rStyle w:val="Znakapoznpodarou"/>
          <w:rFonts w:ascii="Times New Roman" w:hAnsi="Times New Roman" w:cs="Times New Roman"/>
        </w:rPr>
        <w:footnoteRef/>
      </w:r>
      <w:r w:rsidRPr="003C437D">
        <w:t xml:space="preserve"> V celém textu bude převážně použito pro označení zdravotnických zařízení lůžkové péče poskytovatelů zdravotních služeb pojmu „zdravotnické zařízení“, případně „LZZ“.</w:t>
      </w:r>
    </w:p>
  </w:footnote>
  <w:footnote w:id="74">
    <w:p w14:paraId="62C53311" w14:textId="72B892E2" w:rsidR="00DC4431" w:rsidRPr="003C437D" w:rsidRDefault="00DC4431" w:rsidP="00D360A9">
      <w:pPr>
        <w:pStyle w:val="Textpoznpodarou"/>
      </w:pPr>
      <w:r w:rsidRPr="003C437D">
        <w:rPr>
          <w:rStyle w:val="Znakapoznpodarou"/>
          <w:rFonts w:ascii="Times New Roman" w:hAnsi="Times New Roman" w:cs="Times New Roman"/>
        </w:rPr>
        <w:footnoteRef/>
      </w:r>
      <w:r w:rsidRPr="003C437D">
        <w:t xml:space="preserve"> Srov. NĚMEC, Damián. </w:t>
      </w:r>
      <w:r w:rsidRPr="003C437D">
        <w:rPr>
          <w:i/>
        </w:rPr>
        <w:t>Otázka právního zakotvení kaplanství v oblasti zdravotnictví</w:t>
      </w:r>
      <w:r w:rsidRPr="003C437D">
        <w:t xml:space="preserve"> in BENÁK, Jaroslav (</w:t>
      </w:r>
      <w:proofErr w:type="spellStart"/>
      <w:r w:rsidRPr="003C437D">
        <w:t>ed</w:t>
      </w:r>
      <w:proofErr w:type="spellEnd"/>
      <w:r w:rsidRPr="003C437D">
        <w:t>.). Církev a stát 2016: Potřeb</w:t>
      </w:r>
      <w:r>
        <w:t>ujeme nový zákon o církvích (?)</w:t>
      </w:r>
      <w:r w:rsidRPr="003C437D">
        <w:t>: (Sborník z konference).</w:t>
      </w:r>
      <w:r>
        <w:t xml:space="preserve"> </w:t>
      </w:r>
      <w:r w:rsidRPr="003C437D">
        <w:t>1. vyd. Brno: Masarykova univerzita, Právnická fakulta, 2016. 89 s. Spisy Právnické fakulty MU, řada teoretic</w:t>
      </w:r>
      <w:r>
        <w:t xml:space="preserve">ká, edice </w:t>
      </w:r>
      <w:proofErr w:type="spellStart"/>
      <w:r>
        <w:t>Scientia</w:t>
      </w:r>
      <w:proofErr w:type="spellEnd"/>
      <w:r>
        <w:t>, sv. č. 568, s</w:t>
      </w:r>
      <w:r w:rsidRPr="003C437D">
        <w:t>. 50. ISBN 978‐80‐210‐8394‐3.</w:t>
      </w:r>
    </w:p>
  </w:footnote>
  <w:footnote w:id="75">
    <w:p w14:paraId="4244F482" w14:textId="07B27B3D" w:rsidR="00DC4431" w:rsidRPr="003C437D" w:rsidRDefault="00DC4431" w:rsidP="00D360A9">
      <w:pPr>
        <w:pStyle w:val="Textpoznpodarou"/>
      </w:pPr>
      <w:r w:rsidRPr="003C437D">
        <w:rPr>
          <w:rStyle w:val="Znakapoznpodarou"/>
          <w:rFonts w:ascii="Times New Roman" w:hAnsi="Times New Roman" w:cs="Times New Roman"/>
        </w:rPr>
        <w:footnoteRef/>
      </w:r>
      <w:r w:rsidRPr="003C437D">
        <w:t xml:space="preserve"> Veřejné instituce jako např. zdravotnictví, armáda, vězeňství</w:t>
      </w:r>
      <w:r>
        <w:t>.</w:t>
      </w:r>
    </w:p>
  </w:footnote>
  <w:footnote w:id="76">
    <w:p w14:paraId="6A64F731" w14:textId="77777777" w:rsidR="00DC4431" w:rsidRDefault="00DC4431" w:rsidP="00D360A9">
      <w:pPr>
        <w:pStyle w:val="Textpoznpodarou"/>
      </w:pPr>
      <w:r w:rsidRPr="003C437D">
        <w:rPr>
          <w:rStyle w:val="Znakapoznpodarou"/>
          <w:rFonts w:ascii="Times New Roman" w:hAnsi="Times New Roman" w:cs="Times New Roman"/>
        </w:rPr>
        <w:footnoteRef/>
      </w:r>
      <w:r w:rsidRPr="003C437D">
        <w:t xml:space="preserve"> Srov. TRETERA, Jiří Rajmund. </w:t>
      </w:r>
      <w:r w:rsidRPr="00583D19">
        <w:rPr>
          <w:i/>
        </w:rPr>
        <w:t>Kategoriální pastorace jako předmět zvláštního zájmu konfesního práva.</w:t>
      </w:r>
      <w:r w:rsidRPr="003C437D">
        <w:t xml:space="preserve"> Revue církevního práva. 2017, XXIII(68), 7-8. ISSN 1211-1635.</w:t>
      </w:r>
    </w:p>
  </w:footnote>
  <w:footnote w:id="77">
    <w:p w14:paraId="3E6BF615" w14:textId="77777777" w:rsidR="00DC4431" w:rsidRPr="00EE61BF" w:rsidRDefault="00DC4431" w:rsidP="00D360A9">
      <w:pPr>
        <w:pStyle w:val="Textpoznpodarou"/>
      </w:pPr>
      <w:r w:rsidRPr="00EE61BF">
        <w:rPr>
          <w:rStyle w:val="Znakapoznpodarou"/>
          <w:rFonts w:ascii="Times New Roman" w:hAnsi="Times New Roman" w:cs="Times New Roman"/>
        </w:rPr>
        <w:footnoteRef/>
      </w:r>
      <w:r w:rsidRPr="00EE61BF">
        <w:t xml:space="preserve"> </w:t>
      </w:r>
      <w:r>
        <w:t xml:space="preserve">Srov. </w:t>
      </w:r>
      <w:r w:rsidRPr="005B3BB1">
        <w:t>NĚMEC, Damián</w:t>
      </w:r>
      <w:r w:rsidRPr="00A66E02">
        <w:t xml:space="preserve">. </w:t>
      </w:r>
      <w:r w:rsidRPr="00583D19">
        <w:rPr>
          <w:i/>
        </w:rPr>
        <w:t>Otázka právního zakotvení kaplanství v oblasti zdravotnictví</w:t>
      </w:r>
      <w:r>
        <w:t>,</w:t>
      </w:r>
      <w:r w:rsidRPr="005B3BB1">
        <w:t xml:space="preserve"> </w:t>
      </w:r>
      <w:r>
        <w:t>s. 50.</w:t>
      </w:r>
    </w:p>
  </w:footnote>
  <w:footnote w:id="78">
    <w:p w14:paraId="4ECC50F4" w14:textId="77777777" w:rsidR="00DC4431" w:rsidRDefault="00DC4431" w:rsidP="00D360A9">
      <w:pPr>
        <w:pStyle w:val="Textpoznpodarou"/>
      </w:pPr>
      <w:r w:rsidRPr="00EE61BF">
        <w:rPr>
          <w:rStyle w:val="Znakapoznpodarou"/>
          <w:rFonts w:ascii="Times New Roman" w:hAnsi="Times New Roman" w:cs="Times New Roman"/>
        </w:rPr>
        <w:footnoteRef/>
      </w:r>
      <w:r>
        <w:t xml:space="preserve"> Srov. Tamtéž,</w:t>
      </w:r>
      <w:r w:rsidRPr="005B3BB1">
        <w:t xml:space="preserve"> </w:t>
      </w:r>
      <w:r>
        <w:t>s. 50 - 51.</w:t>
      </w:r>
    </w:p>
  </w:footnote>
  <w:footnote w:id="79">
    <w:p w14:paraId="0F4A8BDE" w14:textId="77777777" w:rsidR="00DC4431" w:rsidRDefault="00DC4431" w:rsidP="00D360A9">
      <w:pPr>
        <w:pStyle w:val="Textpoznpodarou"/>
      </w:pPr>
      <w:r>
        <w:rPr>
          <w:rStyle w:val="Znakapoznpodarou"/>
        </w:rPr>
        <w:footnoteRef/>
      </w:r>
      <w:r>
        <w:t xml:space="preserve"> </w:t>
      </w:r>
      <w:r w:rsidRPr="00583D19">
        <w:rPr>
          <w:i/>
        </w:rPr>
        <w:t>Věstník Ministerstva zdravotnictví České republiky</w:t>
      </w:r>
      <w:r w:rsidRPr="00365CF7">
        <w:t xml:space="preserve"> [online]. 2021(6) [cit. 202</w:t>
      </w:r>
      <w:r>
        <w:t>3-10-06],</w:t>
      </w:r>
      <w:r w:rsidRPr="00365CF7">
        <w:t xml:space="preserve"> </w:t>
      </w:r>
      <w:r>
        <w:t xml:space="preserve">s. 13. </w:t>
      </w:r>
      <w:r w:rsidRPr="00365CF7">
        <w:t xml:space="preserve">Dostupné z: https://www.mzcr.cz/wp-content/uploads/2021/05/Vestnik-MZ_6-2021.pdf </w:t>
      </w:r>
    </w:p>
  </w:footnote>
  <w:footnote w:id="80">
    <w:p w14:paraId="39E4745A" w14:textId="77777777" w:rsidR="00DC4431" w:rsidRPr="00725A37" w:rsidRDefault="00DC4431" w:rsidP="00D360A9">
      <w:pPr>
        <w:pStyle w:val="Textpoznpodarou"/>
      </w:pPr>
      <w:r>
        <w:rPr>
          <w:rStyle w:val="Znakapoznpodarou"/>
        </w:rPr>
        <w:footnoteRef/>
      </w:r>
      <w:r>
        <w:t xml:space="preserve"> Srov. </w:t>
      </w:r>
      <w:r w:rsidRPr="005B3BB1">
        <w:t>NĚMEC, Damián</w:t>
      </w:r>
      <w:r w:rsidRPr="00EE61BF">
        <w:t xml:space="preserve">. </w:t>
      </w:r>
      <w:r w:rsidRPr="00583D19">
        <w:rPr>
          <w:i/>
        </w:rPr>
        <w:t>Otázka právního zakotvení kaplanství v oblasti zdravotnictví</w:t>
      </w:r>
      <w:r>
        <w:t>, s. 53.</w:t>
      </w:r>
    </w:p>
  </w:footnote>
  <w:footnote w:id="81">
    <w:p w14:paraId="0C507D16" w14:textId="77777777" w:rsidR="00DC4431" w:rsidRDefault="00DC4431" w:rsidP="00D360A9">
      <w:pPr>
        <w:pStyle w:val="Textpoznpodarou"/>
      </w:pPr>
      <w:r>
        <w:rPr>
          <w:rStyle w:val="Znakapoznpodarou"/>
        </w:rPr>
        <w:footnoteRef/>
      </w:r>
      <w:r>
        <w:t xml:space="preserve"> </w:t>
      </w:r>
      <w:r w:rsidRPr="00203F4F">
        <w:t xml:space="preserve">TARTAGLIA, Alexander, </w:t>
      </w:r>
      <w:proofErr w:type="spellStart"/>
      <w:r w:rsidRPr="00203F4F">
        <w:t>Kelsey</w:t>
      </w:r>
      <w:proofErr w:type="spellEnd"/>
      <w:r w:rsidRPr="00203F4F">
        <w:t xml:space="preserve"> B. WHITE, </w:t>
      </w:r>
      <w:proofErr w:type="spellStart"/>
      <w:r w:rsidRPr="00203F4F">
        <w:t>Tyler</w:t>
      </w:r>
      <w:proofErr w:type="spellEnd"/>
      <w:r w:rsidRPr="00203F4F">
        <w:t xml:space="preserve"> CORSON, Ann CHARLESCRAFT, </w:t>
      </w:r>
      <w:proofErr w:type="spellStart"/>
      <w:r w:rsidRPr="00203F4F">
        <w:t>Tricia</w:t>
      </w:r>
      <w:proofErr w:type="spellEnd"/>
      <w:r w:rsidRPr="00203F4F">
        <w:t xml:space="preserve"> JOHNSON, Elizabeth JACKSON-JORDAN a George FITCHETT. </w:t>
      </w:r>
      <w:proofErr w:type="spellStart"/>
      <w:r w:rsidRPr="003B5D0F">
        <w:rPr>
          <w:i/>
        </w:rPr>
        <w:t>Supporting</w:t>
      </w:r>
      <w:proofErr w:type="spellEnd"/>
      <w:r w:rsidRPr="003B5D0F">
        <w:rPr>
          <w:i/>
        </w:rPr>
        <w:t xml:space="preserve"> </w:t>
      </w:r>
      <w:proofErr w:type="spellStart"/>
      <w:r w:rsidRPr="003B5D0F">
        <w:rPr>
          <w:i/>
        </w:rPr>
        <w:t>staff</w:t>
      </w:r>
      <w:proofErr w:type="spellEnd"/>
      <w:r w:rsidRPr="003B5D0F">
        <w:rPr>
          <w:i/>
        </w:rPr>
        <w:t xml:space="preserve">: </w:t>
      </w:r>
      <w:proofErr w:type="spellStart"/>
      <w:r w:rsidRPr="003B5D0F">
        <w:rPr>
          <w:i/>
        </w:rPr>
        <w:t>The</w:t>
      </w:r>
      <w:proofErr w:type="spellEnd"/>
      <w:r w:rsidRPr="003B5D0F">
        <w:rPr>
          <w:i/>
        </w:rPr>
        <w:t xml:space="preserve"> role </w:t>
      </w:r>
      <w:proofErr w:type="spellStart"/>
      <w:r w:rsidRPr="003B5D0F">
        <w:rPr>
          <w:i/>
        </w:rPr>
        <w:t>of</w:t>
      </w:r>
      <w:proofErr w:type="spellEnd"/>
      <w:r w:rsidRPr="003B5D0F">
        <w:rPr>
          <w:i/>
        </w:rPr>
        <w:t xml:space="preserve"> </w:t>
      </w:r>
      <w:proofErr w:type="spellStart"/>
      <w:r w:rsidRPr="003B5D0F">
        <w:rPr>
          <w:i/>
        </w:rPr>
        <w:t>health</w:t>
      </w:r>
      <w:proofErr w:type="spellEnd"/>
      <w:r w:rsidRPr="003B5D0F">
        <w:rPr>
          <w:i/>
        </w:rPr>
        <w:t xml:space="preserve"> care </w:t>
      </w:r>
      <w:proofErr w:type="spellStart"/>
      <w:r w:rsidRPr="003B5D0F">
        <w:rPr>
          <w:i/>
        </w:rPr>
        <w:t>chaplains</w:t>
      </w:r>
      <w:proofErr w:type="spellEnd"/>
      <w:r w:rsidRPr="00203F4F">
        <w:t xml:space="preserve">. </w:t>
      </w:r>
      <w:proofErr w:type="spellStart"/>
      <w:r w:rsidRPr="00203F4F">
        <w:t>Journal</w:t>
      </w:r>
      <w:proofErr w:type="spellEnd"/>
      <w:r w:rsidRPr="00203F4F">
        <w:t xml:space="preserve"> </w:t>
      </w:r>
      <w:proofErr w:type="spellStart"/>
      <w:r w:rsidRPr="00203F4F">
        <w:t>of</w:t>
      </w:r>
      <w:proofErr w:type="spellEnd"/>
      <w:r w:rsidRPr="00203F4F">
        <w:t xml:space="preserve"> </w:t>
      </w:r>
      <w:proofErr w:type="spellStart"/>
      <w:r w:rsidRPr="00203F4F">
        <w:t>Health</w:t>
      </w:r>
      <w:proofErr w:type="spellEnd"/>
      <w:r w:rsidRPr="00203F4F">
        <w:t xml:space="preserve"> Care </w:t>
      </w:r>
      <w:proofErr w:type="spellStart"/>
      <w:r w:rsidRPr="00203F4F">
        <w:t>Chaplaincy</w:t>
      </w:r>
      <w:proofErr w:type="spellEnd"/>
      <w:r w:rsidRPr="00203F4F">
        <w:t xml:space="preserve"> [online]. 2022 [cit. 2023-10-07]. Dostupné z: doi:10.1080/08854726.2022.2154107</w:t>
      </w:r>
    </w:p>
  </w:footnote>
  <w:footnote w:id="82">
    <w:p w14:paraId="06DB670C" w14:textId="789513B7" w:rsidR="00DC4431" w:rsidRDefault="00DC4431" w:rsidP="00D360A9">
      <w:pPr>
        <w:pStyle w:val="Textpoznpodarou"/>
      </w:pPr>
      <w:r>
        <w:rPr>
          <w:rStyle w:val="Znakapoznpodarou"/>
        </w:rPr>
        <w:footnoteRef/>
      </w:r>
      <w:r>
        <w:t xml:space="preserve"> </w:t>
      </w:r>
      <w:r w:rsidRPr="003B5D0F">
        <w:rPr>
          <w:i/>
        </w:rPr>
        <w:t>Mezinárodní akreditační standardy pro nemocnice</w:t>
      </w:r>
      <w:r w:rsidRPr="00A66E02">
        <w:t>: překla</w:t>
      </w:r>
      <w:r>
        <w:t xml:space="preserve">d 3. vydání. Praha: </w:t>
      </w:r>
      <w:proofErr w:type="spellStart"/>
      <w:r>
        <w:t>Grada</w:t>
      </w:r>
      <w:proofErr w:type="spellEnd"/>
      <w:r>
        <w:t>, 2008,</w:t>
      </w:r>
      <w:r w:rsidRPr="00A66E02">
        <w:t xml:space="preserve"> </w:t>
      </w:r>
      <w:r>
        <w:t xml:space="preserve">s. 78. </w:t>
      </w:r>
      <w:r w:rsidRPr="00A66E02">
        <w:t>ISBN 978-80-247-2436-2.</w:t>
      </w:r>
    </w:p>
  </w:footnote>
  <w:footnote w:id="83">
    <w:p w14:paraId="2A0CF7B9" w14:textId="77777777" w:rsidR="00DC4431" w:rsidRDefault="00DC4431" w:rsidP="00D360A9">
      <w:pPr>
        <w:pStyle w:val="Textpoznpodarou"/>
      </w:pPr>
      <w:r>
        <w:rPr>
          <w:rStyle w:val="Znakapoznpodarou"/>
        </w:rPr>
        <w:footnoteRef/>
      </w:r>
      <w:r>
        <w:t xml:space="preserve"> </w:t>
      </w:r>
      <w:r w:rsidRPr="00583D19">
        <w:rPr>
          <w:i/>
        </w:rPr>
        <w:t>Mezinárodní akreditační standardy pro nemocnice</w:t>
      </w:r>
      <w:r>
        <w:t>, s. 6.</w:t>
      </w:r>
    </w:p>
  </w:footnote>
  <w:footnote w:id="84">
    <w:p w14:paraId="5E521217" w14:textId="6355A248" w:rsidR="00DC4431" w:rsidRDefault="00DC4431" w:rsidP="00D360A9">
      <w:pPr>
        <w:pStyle w:val="Textpoznpodarou"/>
      </w:pPr>
      <w:r>
        <w:rPr>
          <w:rStyle w:val="Znakapoznpodarou"/>
        </w:rPr>
        <w:footnoteRef/>
      </w:r>
      <w:r>
        <w:t xml:space="preserve"> </w:t>
      </w:r>
      <w:r w:rsidRPr="002B0AA6">
        <w:t>Paliativní péče je přístup zaměřený na zvyšování kvality života pacientů a jejich rodin v situaci, kdy čelí život limitující nemoci. Jejím cílem je komplexní přístup k léčení bolesti a dalších příznaků nemoci, včetně psychických a sociálních obtíží a spirituálních otázek, které mohou pacienta a jeho blízké trápit v závěru jeho života.</w:t>
      </w:r>
      <w:r>
        <w:t xml:space="preserve"> Paliativní týmy, i ve zdravotnických zařízeních se v ČR se začaly významně rozvíjet díky pilotnímu programu „Spolu až do konce“ nadace AVAST. (</w:t>
      </w:r>
      <w:r w:rsidRPr="002B0AA6">
        <w:t>https://files.avast.com/files/marketing/foundation/avast-spolu-az-do-konce-sprava.pdf</w:t>
      </w:r>
      <w:r>
        <w:t>)</w:t>
      </w:r>
    </w:p>
  </w:footnote>
  <w:footnote w:id="85">
    <w:p w14:paraId="0D8CE4A9" w14:textId="77777777" w:rsidR="00DC4431" w:rsidRDefault="00DC4431" w:rsidP="00D360A9">
      <w:pPr>
        <w:pStyle w:val="Textpoznpodarou"/>
      </w:pPr>
      <w:r>
        <w:rPr>
          <w:rStyle w:val="Znakapoznpodarou"/>
        </w:rPr>
        <w:footnoteRef/>
      </w:r>
      <w:r>
        <w:t xml:space="preserve"> Srov. </w:t>
      </w:r>
      <w:r w:rsidRPr="005B3BB1">
        <w:t>NĚMEC, Damián</w:t>
      </w:r>
      <w:r w:rsidRPr="00EE61BF">
        <w:t xml:space="preserve">. </w:t>
      </w:r>
      <w:r w:rsidRPr="00583D19">
        <w:rPr>
          <w:i/>
        </w:rPr>
        <w:t>Otázka právního zakotvení kaplanství v oblasti zdravotnictví</w:t>
      </w:r>
      <w:r>
        <w:t xml:space="preserve">, </w:t>
      </w:r>
      <w:r w:rsidRPr="00277D1B">
        <w:t>s</w:t>
      </w:r>
      <w:r>
        <w:t>. 52.</w:t>
      </w:r>
    </w:p>
  </w:footnote>
  <w:footnote w:id="86">
    <w:p w14:paraId="712CD4E0" w14:textId="2B987FBE" w:rsidR="00DC4431" w:rsidRDefault="00DC4431" w:rsidP="00D360A9">
      <w:pPr>
        <w:pStyle w:val="Textpoznpodarou"/>
      </w:pPr>
      <w:r>
        <w:rPr>
          <w:rStyle w:val="Znakapoznpodarou"/>
        </w:rPr>
        <w:footnoteRef/>
      </w:r>
      <w:r>
        <w:t xml:space="preserve"> </w:t>
      </w:r>
      <w:r w:rsidRPr="00292279">
        <w:t xml:space="preserve">OPATRNÝ, Aleš. </w:t>
      </w:r>
      <w:r w:rsidRPr="009F1C89">
        <w:rPr>
          <w:i/>
        </w:rPr>
        <w:t>Spirituální péče o nemocné a umírající</w:t>
      </w:r>
      <w:r>
        <w:rPr>
          <w:i/>
        </w:rPr>
        <w:t xml:space="preserve">, </w:t>
      </w:r>
      <w:r>
        <w:t>s. 144.</w:t>
      </w:r>
    </w:p>
  </w:footnote>
  <w:footnote w:id="87">
    <w:p w14:paraId="5FEF7907" w14:textId="77777777" w:rsidR="00DC4431" w:rsidRDefault="00DC4431" w:rsidP="00D360A9">
      <w:pPr>
        <w:pStyle w:val="Textpoznpodarou"/>
      </w:pPr>
      <w:r>
        <w:rPr>
          <w:rStyle w:val="Znakapoznpodarou"/>
        </w:rPr>
        <w:footnoteRef/>
      </w:r>
      <w:r>
        <w:t xml:space="preserve"> Srov. Tamtéž, s. 28.</w:t>
      </w:r>
    </w:p>
  </w:footnote>
  <w:footnote w:id="88">
    <w:p w14:paraId="0102F1DD" w14:textId="50FCF984" w:rsidR="00DC4431" w:rsidRDefault="00DC4431" w:rsidP="00D360A9">
      <w:pPr>
        <w:pStyle w:val="Textpoznpodarou"/>
      </w:pPr>
      <w:r>
        <w:rPr>
          <w:rStyle w:val="Znakapoznpodarou"/>
        </w:rPr>
        <w:footnoteRef/>
      </w:r>
      <w:r>
        <w:t xml:space="preserve"> </w:t>
      </w:r>
      <w:r w:rsidRPr="00292279">
        <w:t xml:space="preserve">OPATRNÝ, Aleš. </w:t>
      </w:r>
      <w:r w:rsidRPr="00583D19">
        <w:rPr>
          <w:i/>
        </w:rPr>
        <w:t>Spirituální péče o nemocné a umírající</w:t>
      </w:r>
      <w:r>
        <w:t>, s</w:t>
      </w:r>
      <w:r w:rsidRPr="00143F1E">
        <w:t>.</w:t>
      </w:r>
      <w:r>
        <w:t xml:space="preserve"> 17.</w:t>
      </w:r>
    </w:p>
  </w:footnote>
  <w:footnote w:id="89">
    <w:p w14:paraId="69056979" w14:textId="77777777" w:rsidR="00DC4431" w:rsidRDefault="00DC4431" w:rsidP="00D360A9">
      <w:pPr>
        <w:pStyle w:val="Textpoznpodarou"/>
      </w:pPr>
      <w:r>
        <w:rPr>
          <w:rStyle w:val="Znakapoznpodarou"/>
        </w:rPr>
        <w:footnoteRef/>
      </w:r>
      <w:r>
        <w:t xml:space="preserve"> </w:t>
      </w:r>
      <w:r w:rsidRPr="005B3BB1">
        <w:t>NĚMEC, Damián</w:t>
      </w:r>
      <w:r w:rsidRPr="00EE61BF">
        <w:t xml:space="preserve">. </w:t>
      </w:r>
      <w:r w:rsidRPr="00583D19">
        <w:rPr>
          <w:i/>
        </w:rPr>
        <w:t>Otázka právního zakotvení kaplanství v oblasti zdravotnictví</w:t>
      </w:r>
      <w:r>
        <w:t xml:space="preserve">, </w:t>
      </w:r>
      <w:r w:rsidRPr="009F1C89">
        <w:t>s</w:t>
      </w:r>
      <w:r>
        <w:t>. 52.</w:t>
      </w:r>
    </w:p>
  </w:footnote>
  <w:footnote w:id="90">
    <w:p w14:paraId="0FAC3E06" w14:textId="77777777" w:rsidR="00DC4431" w:rsidRDefault="00DC4431" w:rsidP="00D360A9">
      <w:pPr>
        <w:pStyle w:val="Textpoznpodarou"/>
      </w:pPr>
      <w:r>
        <w:rPr>
          <w:rStyle w:val="Znakapoznpodarou"/>
        </w:rPr>
        <w:footnoteRef/>
      </w:r>
      <w:r>
        <w:t xml:space="preserve"> </w:t>
      </w:r>
      <w:r w:rsidRPr="00CD1298">
        <w:rPr>
          <w:i/>
        </w:rPr>
        <w:t>Etický</w:t>
      </w:r>
      <w:r w:rsidRPr="00200B32">
        <w:rPr>
          <w:i/>
        </w:rPr>
        <w:t xml:space="preserve"> kodex nemocničního kaplana</w:t>
      </w:r>
      <w:r w:rsidRPr="00200B32">
        <w:t xml:space="preserve"> [online]. </w:t>
      </w:r>
      <w:r w:rsidRPr="00085C64">
        <w:t xml:space="preserve">[cit. 2023-10-06]. </w:t>
      </w:r>
      <w:r w:rsidRPr="00200B32">
        <w:t>Dostupné z: https://www.nemocnicnikaplan.cz/cs/wp-content/uploads/2022/07/Etic_kodex_2022.pdf.</w:t>
      </w:r>
    </w:p>
  </w:footnote>
  <w:footnote w:id="91">
    <w:p w14:paraId="5DD41CCF" w14:textId="77777777" w:rsidR="00DC4431" w:rsidRDefault="00DC4431" w:rsidP="00D360A9">
      <w:pPr>
        <w:pStyle w:val="Textpoznpodarou"/>
      </w:pPr>
      <w:r>
        <w:rPr>
          <w:rStyle w:val="Znakapoznpodarou"/>
        </w:rPr>
        <w:footnoteRef/>
      </w:r>
      <w:r>
        <w:t xml:space="preserve"> </w:t>
      </w:r>
      <w:r w:rsidRPr="009F1C89">
        <w:rPr>
          <w:i/>
        </w:rPr>
        <w:t>Dohoda o duchovní péči ve zdravotnictví</w:t>
      </w:r>
      <w:r w:rsidRPr="00085C64">
        <w:t xml:space="preserve"> [online]. [cit. 2023-10-06]. Dostupné z: https://ppo.mzcr.cz/upload/files/zakladni-dokumenty-dohoda-o-duchovni-peci-ve-zdravotnictvi-5d2c75e066f5f.pdf</w:t>
      </w:r>
    </w:p>
  </w:footnote>
  <w:footnote w:id="92">
    <w:p w14:paraId="2D62069E" w14:textId="77777777" w:rsidR="00DC4431" w:rsidRDefault="00DC4431" w:rsidP="00D360A9">
      <w:pPr>
        <w:pStyle w:val="Textpoznpodarou"/>
      </w:pPr>
      <w:r>
        <w:rPr>
          <w:rStyle w:val="Znakapoznpodarou"/>
        </w:rPr>
        <w:footnoteRef/>
      </w:r>
      <w:r>
        <w:t xml:space="preserve"> </w:t>
      </w:r>
      <w:r w:rsidRPr="00F04965">
        <w:t xml:space="preserve">NĚMEC, Damián. </w:t>
      </w:r>
      <w:r w:rsidRPr="00CD1298">
        <w:rPr>
          <w:i/>
        </w:rPr>
        <w:t>K metodickému pokynu Ministerstva zdravotnictví o duchovní péči</w:t>
      </w:r>
      <w:r w:rsidRPr="00F04965">
        <w:t>. Revue církevního práva [online]. Praha: Společnost pro církevní právo, 20</w:t>
      </w:r>
      <w:r>
        <w:t>17, XXIII.(3) [cit. 2023-10-06],</w:t>
      </w:r>
      <w:r w:rsidRPr="00F04965">
        <w:t xml:space="preserve"> </w:t>
      </w:r>
      <w:r>
        <w:t xml:space="preserve">s. 17. </w:t>
      </w:r>
      <w:r w:rsidRPr="00F04965">
        <w:t>ISSN 2336-5609.</w:t>
      </w:r>
    </w:p>
  </w:footnote>
  <w:footnote w:id="93">
    <w:p w14:paraId="24A4B7F0" w14:textId="0614C98D" w:rsidR="00DC4431" w:rsidRDefault="00DC4431" w:rsidP="00D360A9">
      <w:pPr>
        <w:pStyle w:val="Textpoznpodarou"/>
      </w:pPr>
      <w:r>
        <w:rPr>
          <w:rStyle w:val="Znakapoznpodarou"/>
        </w:rPr>
        <w:footnoteRef/>
      </w:r>
      <w:r>
        <w:t xml:space="preserve"> Srov. </w:t>
      </w:r>
      <w:r w:rsidRPr="00F04965">
        <w:t xml:space="preserve">SVATOŠOVÁ, Marie. </w:t>
      </w:r>
      <w:r w:rsidRPr="000E6150">
        <w:rPr>
          <w:i/>
        </w:rPr>
        <w:t>Víme si rady s duchovními potřebami nemocných?</w:t>
      </w:r>
      <w:r w:rsidRPr="00F04965">
        <w:t xml:space="preserve"> P</w:t>
      </w:r>
      <w:r>
        <w:t xml:space="preserve">raha: </w:t>
      </w:r>
      <w:proofErr w:type="spellStart"/>
      <w:r>
        <w:t>Grada</w:t>
      </w:r>
      <w:proofErr w:type="spellEnd"/>
      <w:r>
        <w:t>, 2012,</w:t>
      </w:r>
      <w:r w:rsidRPr="00F04965">
        <w:t xml:space="preserve"> </w:t>
      </w:r>
      <w:r>
        <w:t xml:space="preserve">s. 80. </w:t>
      </w:r>
      <w:r w:rsidRPr="00F04965">
        <w:t>ISBN 978-80-247-4107-9.</w:t>
      </w:r>
    </w:p>
  </w:footnote>
  <w:footnote w:id="94">
    <w:p w14:paraId="5E31322D" w14:textId="77777777" w:rsidR="00DC4431" w:rsidRDefault="00DC4431" w:rsidP="00D360A9">
      <w:pPr>
        <w:pStyle w:val="Textpoznpodarou"/>
      </w:pPr>
      <w:r>
        <w:rPr>
          <w:rStyle w:val="Znakapoznpodarou"/>
        </w:rPr>
        <w:footnoteRef/>
      </w:r>
      <w:r>
        <w:t xml:space="preserve"> Srov. </w:t>
      </w:r>
      <w:r w:rsidRPr="00F04965">
        <w:t>NĚMEC, Damián</w:t>
      </w:r>
      <w:r>
        <w:t xml:space="preserve">. </w:t>
      </w:r>
      <w:r w:rsidRPr="00583D19">
        <w:rPr>
          <w:i/>
        </w:rPr>
        <w:t>Otázka právního zakotvení kaplanství v oblasti zdravotnictví</w:t>
      </w:r>
      <w:r>
        <w:t>, str. 52.</w:t>
      </w:r>
    </w:p>
  </w:footnote>
  <w:footnote w:id="95">
    <w:p w14:paraId="205EC6D6" w14:textId="30B83AFC" w:rsidR="00DC4431" w:rsidRDefault="00DC4431" w:rsidP="00D360A9">
      <w:pPr>
        <w:pStyle w:val="Textpoznpodarou"/>
      </w:pPr>
      <w:r>
        <w:rPr>
          <w:rStyle w:val="Znakapoznpodarou"/>
        </w:rPr>
        <w:footnoteRef/>
      </w:r>
      <w:r>
        <w:t xml:space="preserve"> Srov. </w:t>
      </w:r>
      <w:r w:rsidRPr="0085400D">
        <w:t xml:space="preserve">NĚMEC, Damián. </w:t>
      </w:r>
      <w:r w:rsidRPr="00483209">
        <w:rPr>
          <w:i/>
        </w:rPr>
        <w:t>Právní zakotvení pastorační péče v necírkevních zdravotnických zařízeních v České republice</w:t>
      </w:r>
      <w:r w:rsidRPr="0085400D">
        <w:t>. Revue církevního práv</w:t>
      </w:r>
      <w:r>
        <w:t>a. 2015, XXI.(60–1/2015), 53-79,</w:t>
      </w:r>
      <w:r w:rsidRPr="0085400D">
        <w:t xml:space="preserve"> </w:t>
      </w:r>
      <w:r>
        <w:t xml:space="preserve">s. 56. </w:t>
      </w:r>
      <w:r w:rsidRPr="0085400D">
        <w:t>ISSN 1211-1635.</w:t>
      </w:r>
    </w:p>
  </w:footnote>
  <w:footnote w:id="96">
    <w:p w14:paraId="6EFEB517" w14:textId="26BBAEDD" w:rsidR="00DC4431" w:rsidRPr="004B225F" w:rsidRDefault="00DC4431" w:rsidP="00D360A9">
      <w:pPr>
        <w:pStyle w:val="Textpoznpodarou"/>
      </w:pPr>
      <w:r>
        <w:rPr>
          <w:rStyle w:val="Znakapoznpodarou"/>
        </w:rPr>
        <w:footnoteRef/>
      </w:r>
      <w:r>
        <w:t xml:space="preserve"> Srov. </w:t>
      </w:r>
      <w:r w:rsidRPr="004B225F">
        <w:t xml:space="preserve">NĚMEC, D. </w:t>
      </w:r>
      <w:r w:rsidRPr="00583D19">
        <w:rPr>
          <w:i/>
        </w:rPr>
        <w:t>Právní zakotvení pastorační péče v necírkevních zdravotnických zařízeních</w:t>
      </w:r>
      <w:r w:rsidRPr="004B225F">
        <w:t>, s. 57</w:t>
      </w:r>
      <w:r>
        <w:t>.</w:t>
      </w:r>
    </w:p>
  </w:footnote>
  <w:footnote w:id="97">
    <w:p w14:paraId="0F5B9989" w14:textId="5F061AC9" w:rsidR="00DC4431" w:rsidRDefault="00DC4431" w:rsidP="00D360A9">
      <w:pPr>
        <w:pStyle w:val="Textpoznpodarou"/>
      </w:pPr>
      <w:r>
        <w:rPr>
          <w:rStyle w:val="Znakapoznpodarou"/>
        </w:rPr>
        <w:footnoteRef/>
      </w:r>
      <w:r>
        <w:t xml:space="preserve"> Společné prohlášení, které popisuje péči poskytovanou církvemi a náboženskými společnostmi v oblasti zdravotní péče v Evropě. A je výsledkem 7. konference Evropské sítě nemocničních kaplanů, která proběhla ve finském Turku ve dnech 12. – 16. června 2002 za účasti 40 representantů církví a organizací z 21 evropských zemí</w:t>
      </w:r>
    </w:p>
  </w:footnote>
  <w:footnote w:id="98">
    <w:p w14:paraId="481DD8B6" w14:textId="09301B8C" w:rsidR="00DC4431" w:rsidRDefault="00DC4431" w:rsidP="00D360A9">
      <w:pPr>
        <w:pStyle w:val="Textpoznpodarou"/>
      </w:pPr>
      <w:r>
        <w:rPr>
          <w:rStyle w:val="Znakapoznpodarou"/>
        </w:rPr>
        <w:footnoteRef/>
      </w:r>
      <w:r>
        <w:t xml:space="preserve"> </w:t>
      </w:r>
      <w:r w:rsidRPr="001B5DAF">
        <w:t>N</w:t>
      </w:r>
      <w:r>
        <w:t xml:space="preserve">ĚMEC, Damián. </w:t>
      </w:r>
      <w:r w:rsidRPr="00583D19">
        <w:rPr>
          <w:i/>
        </w:rPr>
        <w:t>Právní zakotvení pastorační péče v necírkevních zdravotnických zařízeních</w:t>
      </w:r>
      <w:r>
        <w:t>,</w:t>
      </w:r>
      <w:r w:rsidRPr="00A66E85">
        <w:t xml:space="preserve"> </w:t>
      </w:r>
      <w:r>
        <w:t>s.</w:t>
      </w:r>
      <w:r w:rsidRPr="001B5DAF">
        <w:t xml:space="preserve"> 58</w:t>
      </w:r>
      <w:r>
        <w:t>.</w:t>
      </w:r>
    </w:p>
  </w:footnote>
  <w:footnote w:id="99">
    <w:p w14:paraId="3C0FA3F2" w14:textId="60399ADC" w:rsidR="00DC4431" w:rsidRDefault="00DC4431" w:rsidP="00D360A9">
      <w:pPr>
        <w:pStyle w:val="Textpoznpodarou"/>
      </w:pPr>
      <w:r>
        <w:rPr>
          <w:rStyle w:val="Znakapoznpodarou"/>
        </w:rPr>
        <w:footnoteRef/>
      </w:r>
      <w:r>
        <w:t xml:space="preserve"> S</w:t>
      </w:r>
      <w:r w:rsidRPr="00EF2182">
        <w:t>rov. Dodatek č. 1 k Dohodě o duchovní péči ve zdr</w:t>
      </w:r>
      <w:r>
        <w:t>avotnictví mezi ČBK a ERC v ČR a Dodatek</w:t>
      </w:r>
      <w:r w:rsidRPr="00EF2182">
        <w:t xml:space="preserve"> č. 2 k Dohodě o duchovní péči ve zd</w:t>
      </w:r>
      <w:r>
        <w:t>ravotnictví mezi ČBK a ERC v ČR.</w:t>
      </w:r>
    </w:p>
  </w:footnote>
  <w:footnote w:id="100">
    <w:p w14:paraId="3F114EFC" w14:textId="77777777" w:rsidR="00DC4431" w:rsidRPr="00CD1298" w:rsidRDefault="00DC4431" w:rsidP="00D360A9">
      <w:pPr>
        <w:pStyle w:val="Textpoznpodarou"/>
        <w:rPr>
          <w:highlight w:val="yellow"/>
        </w:rPr>
      </w:pPr>
      <w:r>
        <w:rPr>
          <w:rStyle w:val="Znakapoznpodarou"/>
        </w:rPr>
        <w:footnoteRef/>
      </w:r>
      <w:r>
        <w:t xml:space="preserve"> </w:t>
      </w:r>
      <w:r w:rsidRPr="001B5DAF">
        <w:t xml:space="preserve">MENKE, Monika. </w:t>
      </w:r>
      <w:r w:rsidRPr="00260F98">
        <w:rPr>
          <w:i/>
        </w:rPr>
        <w:t>Nadkonfesní rozměr služby nemocničních kaplanů v ČR</w:t>
      </w:r>
      <w:r w:rsidRPr="001B5DAF">
        <w:t xml:space="preserve">. In: JAROSLAV, Benák, </w:t>
      </w:r>
      <w:proofErr w:type="spellStart"/>
      <w:r w:rsidRPr="001B5DAF">
        <w:t>ed</w:t>
      </w:r>
      <w:proofErr w:type="spellEnd"/>
      <w:r w:rsidRPr="001B5DAF">
        <w:t>. Církev a stát [online]. Brno: Masarykova univerzita, 2017 [cit. 2023-10-30]</w:t>
      </w:r>
      <w:r>
        <w:t>,</w:t>
      </w:r>
      <w:r w:rsidRPr="001B5DAF">
        <w:t xml:space="preserve"> </w:t>
      </w:r>
      <w:r>
        <w:t xml:space="preserve">s. 29. </w:t>
      </w:r>
      <w:r w:rsidRPr="001B5DAF">
        <w:t>ISBN 978-80-210-8830-6. Dostupné z: http://spcp.prf.cuni.cz/sbornik2017.pdf</w:t>
      </w:r>
    </w:p>
  </w:footnote>
  <w:footnote w:id="101">
    <w:p w14:paraId="160FEBBF" w14:textId="77777777" w:rsidR="00DC4431" w:rsidRDefault="00DC4431" w:rsidP="00D360A9">
      <w:pPr>
        <w:pStyle w:val="Textpoznpodarou"/>
      </w:pPr>
      <w:r w:rsidRPr="00260F98">
        <w:rPr>
          <w:rStyle w:val="Znakapoznpodarou"/>
        </w:rPr>
        <w:footnoteRef/>
      </w:r>
      <w:r w:rsidRPr="00260F98">
        <w:t xml:space="preserve"> NĚMEC, Damián. </w:t>
      </w:r>
      <w:r w:rsidRPr="002D198E">
        <w:rPr>
          <w:i/>
        </w:rPr>
        <w:t>K metodickému pokynu Ministerstva zdravotnictví o duchovní péči</w:t>
      </w:r>
      <w:r w:rsidRPr="00260F98">
        <w:t xml:space="preserve">. </w:t>
      </w:r>
      <w:r>
        <w:t xml:space="preserve">Revue církevního práva. 2017, </w:t>
      </w:r>
      <w:r w:rsidRPr="00260F98">
        <w:t>č. 68–3/2017</w:t>
      </w:r>
      <w:r>
        <w:t>, 11-28</w:t>
      </w:r>
      <w:r w:rsidRPr="00260F98">
        <w:t xml:space="preserve">. </w:t>
      </w:r>
      <w:r>
        <w:t xml:space="preserve">s. 17. </w:t>
      </w:r>
      <w:r w:rsidRPr="00260F98">
        <w:t>ISSN 1211-1635</w:t>
      </w:r>
      <w:r>
        <w:t>.</w:t>
      </w:r>
    </w:p>
  </w:footnote>
  <w:footnote w:id="102">
    <w:p w14:paraId="7BD3BBD3" w14:textId="1CF6E2EF" w:rsidR="00DC4431" w:rsidRDefault="00DC4431" w:rsidP="00D360A9">
      <w:pPr>
        <w:pStyle w:val="Textpoznpodarou"/>
      </w:pPr>
      <w:r>
        <w:rPr>
          <w:rStyle w:val="Znakapoznpodarou"/>
        </w:rPr>
        <w:footnoteRef/>
      </w:r>
      <w:r>
        <w:t xml:space="preserve"> </w:t>
      </w:r>
      <w:r w:rsidRPr="0001713F">
        <w:t>https://slovnikcestiny.cz/heslo/etick%C3%BD%20kodex/0/22497</w:t>
      </w:r>
      <w:r>
        <w:t>.</w:t>
      </w:r>
    </w:p>
  </w:footnote>
  <w:footnote w:id="103">
    <w:p w14:paraId="04D98BC3" w14:textId="77777777" w:rsidR="00DC4431" w:rsidRDefault="00DC4431" w:rsidP="00D360A9">
      <w:pPr>
        <w:pStyle w:val="Textpoznpodarou"/>
      </w:pPr>
      <w:r>
        <w:rPr>
          <w:rStyle w:val="Znakapoznpodarou"/>
        </w:rPr>
        <w:footnoteRef/>
      </w:r>
      <w:r>
        <w:t xml:space="preserve"> Role - </w:t>
      </w:r>
      <w:proofErr w:type="spellStart"/>
      <w:r w:rsidRPr="009949CB">
        <w:t>Linton</w:t>
      </w:r>
      <w:proofErr w:type="spellEnd"/>
      <w:r w:rsidRPr="009949CB">
        <w:t xml:space="preserve"> (1936)</w:t>
      </w:r>
      <w:r>
        <w:t xml:space="preserve">, tj. </w:t>
      </w:r>
      <w:r w:rsidRPr="00BA6A97">
        <w:t>očekávaný způso</w:t>
      </w:r>
      <w:r>
        <w:t xml:space="preserve">b chování vázaný na určitý sociální status. </w:t>
      </w:r>
    </w:p>
  </w:footnote>
  <w:footnote w:id="104">
    <w:p w14:paraId="28D35FEE" w14:textId="466CABB6" w:rsidR="00DC4431" w:rsidRDefault="00DC4431" w:rsidP="00D360A9">
      <w:pPr>
        <w:pStyle w:val="Textpoznpodarou"/>
      </w:pPr>
      <w:r>
        <w:rPr>
          <w:rStyle w:val="Znakapoznpodarou"/>
        </w:rPr>
        <w:footnoteRef/>
      </w:r>
      <w:r>
        <w:t xml:space="preserve"> Srov. </w:t>
      </w:r>
      <w:r w:rsidRPr="00583D19">
        <w:rPr>
          <w:i/>
        </w:rPr>
        <w:t>Etický kodex nemocničního kaplana</w:t>
      </w:r>
      <w:r>
        <w:rPr>
          <w:i/>
        </w:rPr>
        <w:t>.</w:t>
      </w:r>
    </w:p>
  </w:footnote>
  <w:footnote w:id="105">
    <w:p w14:paraId="5013E7C1" w14:textId="77777777" w:rsidR="00DC4431" w:rsidRDefault="00DC4431" w:rsidP="00D360A9">
      <w:pPr>
        <w:pStyle w:val="Textpoznpodarou"/>
      </w:pPr>
      <w:r>
        <w:rPr>
          <w:rStyle w:val="Znakapoznpodarou"/>
        </w:rPr>
        <w:footnoteRef/>
      </w:r>
      <w:r>
        <w:t xml:space="preserve"> Tamtéž, s. 1.</w:t>
      </w:r>
    </w:p>
  </w:footnote>
  <w:footnote w:id="106">
    <w:p w14:paraId="26AEBD18" w14:textId="4A285B18" w:rsidR="00DC4431" w:rsidRDefault="00DC4431" w:rsidP="00D360A9">
      <w:pPr>
        <w:pStyle w:val="Textpoznpodarou"/>
      </w:pPr>
      <w:r>
        <w:rPr>
          <w:rStyle w:val="Znakapoznpodarou"/>
        </w:rPr>
        <w:footnoteRef/>
      </w:r>
      <w:r>
        <w:t xml:space="preserve"> Srov.</w:t>
      </w:r>
      <w:r w:rsidRPr="00A67843">
        <w:t xml:space="preserve"> </w:t>
      </w:r>
      <w:r w:rsidRPr="00DE4A3A">
        <w:t xml:space="preserve">BAŠTECKÁ, Bohumila, Ondřej DOSKOČIL a Hana JANEČKOVÁ. </w:t>
      </w:r>
      <w:r w:rsidRPr="00583D19">
        <w:rPr>
          <w:i/>
        </w:rPr>
        <w:t>Nemocniční kaplan-</w:t>
      </w:r>
      <w:proofErr w:type="spellStart"/>
      <w:r w:rsidRPr="00583D19">
        <w:rPr>
          <w:i/>
        </w:rPr>
        <w:t>ka</w:t>
      </w:r>
      <w:proofErr w:type="spellEnd"/>
      <w:r w:rsidRPr="00583D19">
        <w:rPr>
          <w:i/>
        </w:rPr>
        <w:t>: Kdo to je, co dělá a s čím může pomoci</w:t>
      </w:r>
      <w:r w:rsidRPr="00DE4A3A">
        <w:t>. In: Sociální práce [online]. Brno: Asociace vzdělavatelů v sociální práci (ASVSP), 2</w:t>
      </w:r>
      <w:r>
        <w:t>020 [cit. 2023-10-30]. ISSN</w:t>
      </w:r>
      <w:r w:rsidRPr="00DE4A3A">
        <w:t xml:space="preserve"> 1805-885X. Dostupné z: https://socialniprace.cz/online-clanky/nemocnicni-kaplan-ka-kdo-to-je-co-dela-a-s-cim-muze-pomoci/</w:t>
      </w:r>
    </w:p>
  </w:footnote>
  <w:footnote w:id="107">
    <w:p w14:paraId="1898FD5D" w14:textId="77777777" w:rsidR="00DC4431" w:rsidRDefault="00DC4431" w:rsidP="00D360A9">
      <w:pPr>
        <w:pStyle w:val="Textpoznpodarou"/>
      </w:pPr>
      <w:r>
        <w:rPr>
          <w:rStyle w:val="Znakapoznpodarou"/>
        </w:rPr>
        <w:footnoteRef/>
      </w:r>
      <w:r>
        <w:t xml:space="preserve"> </w:t>
      </w:r>
      <w:r w:rsidRPr="00583D19">
        <w:rPr>
          <w:i/>
        </w:rPr>
        <w:t>Etický kodex nemocničního kaplana</w:t>
      </w:r>
      <w:r>
        <w:t>, s. 1.</w:t>
      </w:r>
    </w:p>
  </w:footnote>
  <w:footnote w:id="108">
    <w:p w14:paraId="403CA2BD" w14:textId="77777777" w:rsidR="00DC4431" w:rsidRDefault="00DC4431" w:rsidP="00D360A9">
      <w:pPr>
        <w:pStyle w:val="Textpoznpodarou"/>
      </w:pPr>
      <w:r>
        <w:rPr>
          <w:rStyle w:val="Znakapoznpodarou"/>
        </w:rPr>
        <w:footnoteRef/>
      </w:r>
      <w:r>
        <w:t xml:space="preserve"> Tamtéž,</w:t>
      </w:r>
      <w:r>
        <w:rPr>
          <w:i/>
        </w:rPr>
        <w:t xml:space="preserve"> s. 1.</w:t>
      </w:r>
    </w:p>
  </w:footnote>
  <w:footnote w:id="109">
    <w:p w14:paraId="286D3BAE" w14:textId="622836F5" w:rsidR="00DC4431" w:rsidRDefault="00DC4431" w:rsidP="00D360A9">
      <w:pPr>
        <w:pStyle w:val="Textpoznpodarou"/>
      </w:pPr>
      <w:r>
        <w:rPr>
          <w:rStyle w:val="Znakapoznpodarou"/>
        </w:rPr>
        <w:footnoteRef/>
      </w:r>
      <w:r w:rsidRPr="009949CB">
        <w:t xml:space="preserve"> </w:t>
      </w:r>
      <w:proofErr w:type="spellStart"/>
      <w:r w:rsidRPr="009949CB">
        <w:rPr>
          <w:i/>
        </w:rPr>
        <w:t>Samaritanus</w:t>
      </w:r>
      <w:proofErr w:type="spellEnd"/>
      <w:r w:rsidRPr="009949CB">
        <w:rPr>
          <w:i/>
        </w:rPr>
        <w:t xml:space="preserve"> bonus.</w:t>
      </w:r>
      <w:r>
        <w:t xml:space="preserve"> List o péči o osoby v kritické a terminální fázi života. Řím: Kongregace pro nauku víry, 2020. s. 39.</w:t>
      </w:r>
    </w:p>
  </w:footnote>
  <w:footnote w:id="110">
    <w:p w14:paraId="01974DD1" w14:textId="77777777" w:rsidR="00DC4431" w:rsidRDefault="00DC4431" w:rsidP="00D360A9">
      <w:pPr>
        <w:pStyle w:val="Textpoznpodarou"/>
      </w:pPr>
      <w:r>
        <w:rPr>
          <w:rStyle w:val="Znakapoznpodarou"/>
        </w:rPr>
        <w:footnoteRef/>
      </w:r>
      <w:r>
        <w:t xml:space="preserve"> </w:t>
      </w:r>
      <w:r w:rsidRPr="00583D19">
        <w:rPr>
          <w:i/>
        </w:rPr>
        <w:t>Etický kodex nemocničního kaplana</w:t>
      </w:r>
      <w:r>
        <w:t>, s. 1.</w:t>
      </w:r>
    </w:p>
  </w:footnote>
  <w:footnote w:id="111">
    <w:p w14:paraId="249108F8" w14:textId="43391068" w:rsidR="00DC4431" w:rsidRDefault="00DC4431" w:rsidP="00D360A9">
      <w:pPr>
        <w:pStyle w:val="Textpoznpodarou"/>
      </w:pPr>
      <w:r>
        <w:rPr>
          <w:rStyle w:val="Znakapoznpodarou"/>
        </w:rPr>
        <w:footnoteRef/>
      </w:r>
      <w:r>
        <w:t xml:space="preserve"> </w:t>
      </w:r>
      <w:r w:rsidRPr="0045091B">
        <w:t>KŘIVOHLAVÝ, Jaro</w:t>
      </w:r>
      <w:r w:rsidRPr="00583D19">
        <w:rPr>
          <w:i/>
        </w:rPr>
        <w:t>. Povídej - naslouchám</w:t>
      </w:r>
      <w:r w:rsidRPr="0045091B">
        <w:t>. Kostelní Vydří: Karmelitánské nakladatel</w:t>
      </w:r>
      <w:r>
        <w:t>ství, 2010. Malý duchovní život,</w:t>
      </w:r>
      <w:r w:rsidRPr="0045091B">
        <w:t xml:space="preserve"> </w:t>
      </w:r>
      <w:r>
        <w:t>s. 67. ISBN 978-80-7195-405-7.</w:t>
      </w:r>
    </w:p>
  </w:footnote>
  <w:footnote w:id="112">
    <w:p w14:paraId="6B11D4DB" w14:textId="77777777" w:rsidR="00DC4431" w:rsidRDefault="00DC4431" w:rsidP="00D360A9">
      <w:pPr>
        <w:pStyle w:val="Textpoznpodarou"/>
      </w:pPr>
      <w:r>
        <w:rPr>
          <w:rStyle w:val="Znakapoznpodarou"/>
        </w:rPr>
        <w:footnoteRef/>
      </w:r>
      <w:r>
        <w:t xml:space="preserve"> </w:t>
      </w:r>
      <w:proofErr w:type="spellStart"/>
      <w:r w:rsidRPr="00047599">
        <w:rPr>
          <w:i/>
        </w:rPr>
        <w:t>Samaritanus</w:t>
      </w:r>
      <w:proofErr w:type="spellEnd"/>
      <w:r w:rsidRPr="00047599">
        <w:rPr>
          <w:i/>
        </w:rPr>
        <w:t xml:space="preserve"> bonus</w:t>
      </w:r>
      <w:r>
        <w:t>, s. 37.</w:t>
      </w:r>
    </w:p>
  </w:footnote>
  <w:footnote w:id="113">
    <w:p w14:paraId="261FB4D5" w14:textId="3BD1391C" w:rsidR="00DC4431" w:rsidRDefault="00DC4431" w:rsidP="00D360A9">
      <w:pPr>
        <w:pStyle w:val="Textpoznpodarou"/>
      </w:pPr>
      <w:r>
        <w:rPr>
          <w:rStyle w:val="Znakapoznpodarou"/>
        </w:rPr>
        <w:footnoteRef/>
      </w:r>
      <w:r>
        <w:t xml:space="preserve"> Srov. </w:t>
      </w:r>
      <w:r w:rsidRPr="00047599">
        <w:rPr>
          <w:i/>
        </w:rPr>
        <w:t>Etický kodex nemocničního kaplana</w:t>
      </w:r>
      <w:r>
        <w:t xml:space="preserve">, </w:t>
      </w:r>
      <w:r w:rsidRPr="00D32394">
        <w:t>s</w:t>
      </w:r>
      <w:r>
        <w:t>. 2.</w:t>
      </w:r>
    </w:p>
  </w:footnote>
  <w:footnote w:id="114">
    <w:p w14:paraId="29691464" w14:textId="77777777" w:rsidR="00DC4431" w:rsidRDefault="00DC4431" w:rsidP="00D360A9">
      <w:pPr>
        <w:pStyle w:val="Textpoznpodarou"/>
      </w:pPr>
      <w:r>
        <w:rPr>
          <w:rStyle w:val="Znakapoznpodarou"/>
        </w:rPr>
        <w:footnoteRef/>
      </w:r>
      <w:r>
        <w:t xml:space="preserve"> </w:t>
      </w:r>
      <w:r w:rsidRPr="00916069">
        <w:rPr>
          <w:i/>
        </w:rPr>
        <w:t>Metodický pokyn o duchovní péči ve zdravotnických zařízeních lůžkové péče poskytovatelů zdravotních služeb</w:t>
      </w:r>
      <w:r w:rsidRPr="00916069">
        <w:t>. In: Věstník Ministerstva zdravotnictví České republiky [online]. 4. Praha: Ministerstvo zdravotnictví ČR – Redakce, 2017 [cit. 2023-10-30]. Dostupné z: https://ppo.mzcr.cz/upload/files/zakladni-dokumenty-metodicky-pokyn-o-duchovni-peci-ve-zdravotnickych-zarizenich-5b503c25c9e36.pdf</w:t>
      </w:r>
      <w:r>
        <w:t>.</w:t>
      </w:r>
    </w:p>
  </w:footnote>
  <w:footnote w:id="115">
    <w:p w14:paraId="3F3FFEF8" w14:textId="0B2FA043" w:rsidR="00DC4431" w:rsidRDefault="00DC4431" w:rsidP="00D360A9">
      <w:pPr>
        <w:pStyle w:val="Textpoznpodarou"/>
      </w:pPr>
      <w:r>
        <w:rPr>
          <w:rStyle w:val="Znakapoznpodarou"/>
        </w:rPr>
        <w:footnoteRef/>
      </w:r>
      <w:r>
        <w:t xml:space="preserve"> Srov. Dostupné z: </w:t>
      </w:r>
      <w:hyperlink r:id="rId1" w:history="1">
        <w:r w:rsidRPr="00B20E43">
          <w:rPr>
            <w:rStyle w:val="Hypertextovodkaz"/>
          </w:rPr>
          <w:t>https://kaplan-nemocnice.cz/souvisejici-dokumenty-a-odkazy/</w:t>
        </w:r>
      </w:hyperlink>
      <w:r>
        <w:rPr>
          <w:rStyle w:val="Hypertextovodkaz"/>
        </w:rPr>
        <w:t>.</w:t>
      </w:r>
      <w:r>
        <w:t xml:space="preserve"> </w:t>
      </w:r>
      <w:r w:rsidRPr="00916069">
        <w:t xml:space="preserve">[online]. </w:t>
      </w:r>
      <w:r>
        <w:t>11. 3. 2023</w:t>
      </w:r>
    </w:p>
  </w:footnote>
  <w:footnote w:id="116">
    <w:p w14:paraId="1525443E" w14:textId="77777777" w:rsidR="00DC4431" w:rsidRDefault="00DC4431" w:rsidP="00D360A9">
      <w:pPr>
        <w:pStyle w:val="Textpoznpodarou"/>
      </w:pPr>
      <w:r>
        <w:rPr>
          <w:rStyle w:val="Znakapoznpodarou"/>
        </w:rPr>
        <w:footnoteRef/>
      </w:r>
      <w:r>
        <w:t xml:space="preserve"> </w:t>
      </w:r>
      <w:r w:rsidRPr="00604541">
        <w:t xml:space="preserve">ŠTĚPANYOVÁ, Gabriela. </w:t>
      </w:r>
      <w:r w:rsidRPr="00047599">
        <w:rPr>
          <w:i/>
        </w:rPr>
        <w:t>Ministr zdravotnictví a zástupci církví podepsali historicky první Dohodu o duchovní péči ve zdravotnictví. In: Ministerstvo zdravotnictví České republiky</w:t>
      </w:r>
      <w:r w:rsidRPr="00604541">
        <w:t xml:space="preserve"> [online]. 2019,</w:t>
      </w:r>
      <w:r>
        <w:t xml:space="preserve"> 11. 7. 2019 [cit. 2023-10-30].</w:t>
      </w:r>
    </w:p>
  </w:footnote>
  <w:footnote w:id="117">
    <w:p w14:paraId="51B7B153" w14:textId="77777777" w:rsidR="00DC4431" w:rsidRDefault="00DC4431" w:rsidP="00D360A9">
      <w:pPr>
        <w:pStyle w:val="Textpoznpodarou"/>
      </w:pPr>
      <w:r>
        <w:rPr>
          <w:rStyle w:val="Znakapoznpodarou"/>
        </w:rPr>
        <w:footnoteRef/>
      </w:r>
      <w:r>
        <w:t xml:space="preserve"> Srov. Tamtéž.</w:t>
      </w:r>
    </w:p>
  </w:footnote>
  <w:footnote w:id="118">
    <w:p w14:paraId="0F1A9CD7" w14:textId="77777777" w:rsidR="00DC4431" w:rsidRDefault="00DC4431" w:rsidP="00D360A9">
      <w:pPr>
        <w:pStyle w:val="Textpoznpodarou"/>
      </w:pPr>
      <w:r>
        <w:rPr>
          <w:rStyle w:val="Znakapoznpodarou"/>
        </w:rPr>
        <w:footnoteRef/>
      </w:r>
      <w:r>
        <w:t xml:space="preserve"> Srov. Tamtéž.</w:t>
      </w:r>
    </w:p>
  </w:footnote>
  <w:footnote w:id="119">
    <w:p w14:paraId="0AFF95DD" w14:textId="77777777" w:rsidR="00DC4431" w:rsidRDefault="00DC4431" w:rsidP="00D360A9">
      <w:pPr>
        <w:pStyle w:val="Textpoznpodarou"/>
      </w:pPr>
      <w:r>
        <w:rPr>
          <w:rStyle w:val="Znakapoznpodarou"/>
        </w:rPr>
        <w:footnoteRef/>
      </w:r>
      <w:r>
        <w:t xml:space="preserve"> </w:t>
      </w:r>
      <w:r w:rsidRPr="00047599">
        <w:rPr>
          <w:i/>
        </w:rPr>
        <w:t>Dodatek č. 1. k trojstranné dohodě</w:t>
      </w:r>
      <w:r w:rsidRPr="003F5A2C">
        <w:t>. In: Katolická asociace nemocničních kaplanů [online]. [cit. 2023-10-30]. Dostupné z: https://kaplan-nemocnice.</w:t>
      </w:r>
      <w:proofErr w:type="gramStart"/>
      <w:r w:rsidRPr="003F5A2C">
        <w:t>cz/wp-content/uploads/2022/01/Dodatek-%C4%8D.-1.-k-trojstrann%C3%A9-dohod%C4%9B</w:t>
      </w:r>
      <w:proofErr w:type="gramEnd"/>
      <w:r w:rsidRPr="003F5A2C">
        <w:t>.pdf</w:t>
      </w:r>
      <w:r>
        <w:t>.</w:t>
      </w:r>
    </w:p>
  </w:footnote>
  <w:footnote w:id="120">
    <w:p w14:paraId="2527EA6E" w14:textId="77777777" w:rsidR="00DC4431" w:rsidRDefault="00DC4431" w:rsidP="00D360A9">
      <w:pPr>
        <w:pStyle w:val="Textpoznpodarou"/>
      </w:pPr>
      <w:r>
        <w:rPr>
          <w:rStyle w:val="Znakapoznpodarou"/>
        </w:rPr>
        <w:footnoteRef/>
      </w:r>
      <w:r>
        <w:t xml:space="preserve"> Srov. NĚMEC, Damián. </w:t>
      </w:r>
      <w:r w:rsidRPr="00047599">
        <w:rPr>
          <w:i/>
        </w:rPr>
        <w:t>Právní zakotvení pastorační péče v necírkevních zdravotnických zařízeních</w:t>
      </w:r>
      <w:r>
        <w:t>, str. 57</w:t>
      </w:r>
    </w:p>
  </w:footnote>
  <w:footnote w:id="121">
    <w:p w14:paraId="4020BC9D" w14:textId="77777777" w:rsidR="00DC4431" w:rsidRDefault="00DC4431" w:rsidP="00D360A9">
      <w:pPr>
        <w:pStyle w:val="Textpoznpodarou"/>
      </w:pPr>
      <w:r>
        <w:rPr>
          <w:rStyle w:val="Znakapoznpodarou"/>
        </w:rPr>
        <w:footnoteRef/>
      </w:r>
      <w:r>
        <w:t xml:space="preserve"> Srov. </w:t>
      </w:r>
      <w:r w:rsidRPr="008A4393">
        <w:t xml:space="preserve">SLABÁKOVÁ, Kamila a Vít KADLČÍK. </w:t>
      </w:r>
      <w:r w:rsidRPr="008A4393">
        <w:rPr>
          <w:i/>
        </w:rPr>
        <w:t xml:space="preserve">Nemocniční kaplani v Krajské nemocnici T. Bati ve Zlíně v období pandemie </w:t>
      </w:r>
      <w:proofErr w:type="spellStart"/>
      <w:r w:rsidRPr="008A4393">
        <w:rPr>
          <w:i/>
        </w:rPr>
        <w:t>covid</w:t>
      </w:r>
      <w:proofErr w:type="spellEnd"/>
      <w:r w:rsidRPr="008A4393">
        <w:rPr>
          <w:i/>
        </w:rPr>
        <w:t xml:space="preserve"> 19</w:t>
      </w:r>
      <w:r w:rsidRPr="008A4393">
        <w:t>. In: Fakultní nemocnice Olomouc [online]. [cit. 2023-10-30]. Dostupné z: https://www.fnol.cz/uploads/news/1142/doc/Mgr.-Kamila-Slab%C3%A1kov%C3%A1-V%C3%ADt-Kadl%C4%8D%C3%ADk-Nemocni%C4%8Dn%C3%AD-kaplani-v-Krajsk%C3%A9-nemocnici-T.-Bati-ve-Zl%C3%ADn%C4%9B-v-obdob%C3%AD-pandemie-Covid-19.pdf</w:t>
      </w:r>
    </w:p>
  </w:footnote>
  <w:footnote w:id="122">
    <w:p w14:paraId="42F0A648" w14:textId="77777777" w:rsidR="00DC4431" w:rsidRDefault="00DC4431" w:rsidP="00D360A9">
      <w:pPr>
        <w:pStyle w:val="Textpoznpodarou"/>
      </w:pPr>
      <w:r>
        <w:rPr>
          <w:rStyle w:val="Znakapoznpodarou"/>
        </w:rPr>
        <w:footnoteRef/>
      </w:r>
      <w:r>
        <w:t xml:space="preserve"> </w:t>
      </w:r>
      <w:r w:rsidRPr="00BA15AB">
        <w:t>https://www.kr-zlinsky.cz/putovni-vystava-fotografii-priblizuje-praci-nemocnicnich-kaplanu-fotogalerie-1109.html</w:t>
      </w:r>
    </w:p>
  </w:footnote>
  <w:footnote w:id="123">
    <w:p w14:paraId="082398C8" w14:textId="77777777" w:rsidR="00DC4431" w:rsidRDefault="00DC4431" w:rsidP="00D360A9">
      <w:pPr>
        <w:pStyle w:val="Textpoznpodarou"/>
      </w:pPr>
      <w:r>
        <w:rPr>
          <w:rStyle w:val="Znakapoznpodarou"/>
        </w:rPr>
        <w:footnoteRef/>
      </w:r>
      <w:r>
        <w:t xml:space="preserve"> </w:t>
      </w:r>
      <w:r w:rsidRPr="00CD14C1">
        <w:t>Srov. Němec,</w:t>
      </w:r>
      <w:r>
        <w:t xml:space="preserve"> Damián. </w:t>
      </w:r>
      <w:r w:rsidRPr="00047599">
        <w:rPr>
          <w:i/>
        </w:rPr>
        <w:t>Právní zakotvení pastorační péče v necírkevních zdravotnických zařízeních</w:t>
      </w:r>
      <w:r>
        <w:t>, s. 57</w:t>
      </w:r>
    </w:p>
  </w:footnote>
  <w:footnote w:id="124">
    <w:p w14:paraId="58A8D692" w14:textId="77777777" w:rsidR="00DC4431" w:rsidRDefault="00DC4431" w:rsidP="00D360A9">
      <w:pPr>
        <w:pStyle w:val="Textpoznpodarou"/>
      </w:pPr>
      <w:r>
        <w:rPr>
          <w:rStyle w:val="Znakapoznpodarou"/>
        </w:rPr>
        <w:footnoteRef/>
      </w:r>
      <w:r>
        <w:t xml:space="preserve"> </w:t>
      </w:r>
      <w:r w:rsidRPr="00047599">
        <w:rPr>
          <w:i/>
        </w:rPr>
        <w:t>Dohoda o duchovní péči ve zdravotnictví mezi ČBK a ERC z roku 2006</w:t>
      </w:r>
    </w:p>
  </w:footnote>
  <w:footnote w:id="125">
    <w:p w14:paraId="603C756E" w14:textId="77777777" w:rsidR="00DC4431" w:rsidRDefault="00DC4431" w:rsidP="00D360A9">
      <w:pPr>
        <w:pStyle w:val="Textpoznpodarou"/>
      </w:pPr>
      <w:r>
        <w:rPr>
          <w:rStyle w:val="Znakapoznpodarou"/>
        </w:rPr>
        <w:footnoteRef/>
      </w:r>
      <w:r>
        <w:t xml:space="preserve"> </w:t>
      </w:r>
      <w:r w:rsidRPr="003D799C">
        <w:t xml:space="preserve">TRETERA, Jiří Rajmund. </w:t>
      </w:r>
      <w:r w:rsidRPr="003D799C">
        <w:rPr>
          <w:i/>
        </w:rPr>
        <w:t>Podněty pro duchovní péči v nemocnici</w:t>
      </w:r>
      <w:r w:rsidRPr="003D799C">
        <w:t xml:space="preserve">. In: BENÁK, Jaroslav. Církev a stát [online]. Brno: Masarykova univerzita, 2021 [cit. 2023-10-30]. </w:t>
      </w:r>
      <w:proofErr w:type="gramStart"/>
      <w:r>
        <w:t>s.</w:t>
      </w:r>
      <w:proofErr w:type="gramEnd"/>
      <w:r>
        <w:t xml:space="preserve"> 9. </w:t>
      </w:r>
      <w:r w:rsidRPr="003D799C">
        <w:t>ISBN 978-80-210-8637-1. Dostupné z: https://www.law.muni.cz/sborniky/cirk</w:t>
      </w:r>
      <w:r>
        <w:t>evastat/2021/cirkevastat2021.pdf.</w:t>
      </w:r>
    </w:p>
  </w:footnote>
  <w:footnote w:id="126">
    <w:p w14:paraId="0A71E75D" w14:textId="6E781B91" w:rsidR="00DC4431" w:rsidRDefault="00DC4431" w:rsidP="00D360A9">
      <w:pPr>
        <w:pStyle w:val="Textpoznpodarou"/>
      </w:pPr>
      <w:r>
        <w:rPr>
          <w:rStyle w:val="Znakapoznpodarou"/>
        </w:rPr>
        <w:footnoteRef/>
      </w:r>
      <w:r>
        <w:t xml:space="preserve"> </w:t>
      </w:r>
      <w:r w:rsidRPr="000949FA">
        <w:rPr>
          <w:i/>
        </w:rPr>
        <w:t>Dohoda o duchovní péči ve zdravotnictví z roku 2019</w:t>
      </w:r>
      <w:r>
        <w:t>, č</w:t>
      </w:r>
      <w:r w:rsidRPr="001B5893">
        <w:t>l. 3</w:t>
      </w:r>
      <w:r>
        <w:t>.</w:t>
      </w:r>
    </w:p>
  </w:footnote>
  <w:footnote w:id="127">
    <w:p w14:paraId="4EC58B90" w14:textId="7165EE69" w:rsidR="00DC4431" w:rsidRDefault="00DC4431" w:rsidP="00D360A9">
      <w:pPr>
        <w:pStyle w:val="Textpoznpodarou"/>
      </w:pPr>
      <w:r>
        <w:rPr>
          <w:rStyle w:val="Znakapoznpodarou"/>
        </w:rPr>
        <w:footnoteRef/>
      </w:r>
      <w:r>
        <w:t xml:space="preserve"> Srov. </w:t>
      </w:r>
      <w:r w:rsidRPr="00EB590C">
        <w:t>Centrum pro pastoraci nemocných. In: Arcibiskupství olomoucké [online]. [cit. 2023-10-30]. Dostupné z: https://www.ado.cz/cemu-se-venujeme/pastorace/centrum-pro-pastoraci-nemocnych/</w:t>
      </w:r>
      <w:r>
        <w:t>.</w:t>
      </w:r>
    </w:p>
  </w:footnote>
  <w:footnote w:id="128">
    <w:p w14:paraId="0B87F6AC" w14:textId="7F4411A5" w:rsidR="00DC4431" w:rsidRDefault="00DC4431" w:rsidP="00D360A9">
      <w:pPr>
        <w:pStyle w:val="Textpoznpodarou"/>
      </w:pPr>
      <w:r>
        <w:rPr>
          <w:rStyle w:val="Znakapoznpodarou"/>
        </w:rPr>
        <w:footnoteRef/>
      </w:r>
      <w:r>
        <w:t xml:space="preserve"> Srov. Němec, Damián. </w:t>
      </w:r>
      <w:r w:rsidRPr="000949FA">
        <w:rPr>
          <w:i/>
        </w:rPr>
        <w:t>Právní zakotvení pastorační péče v necírkevních zdravotnických zařízeních v České republice</w:t>
      </w:r>
      <w:r>
        <w:t xml:space="preserve">, </w:t>
      </w:r>
      <w:r w:rsidRPr="00CC4A75">
        <w:t>s.</w:t>
      </w:r>
      <w:r>
        <w:t xml:space="preserve"> </w:t>
      </w:r>
      <w:r w:rsidRPr="00CC4A75">
        <w:t>62</w:t>
      </w:r>
      <w:r>
        <w:t>.</w:t>
      </w:r>
    </w:p>
  </w:footnote>
  <w:footnote w:id="129">
    <w:p w14:paraId="7A0ED26A" w14:textId="09B4FC6A" w:rsidR="00DC4431" w:rsidRDefault="00DC4431" w:rsidP="00D360A9">
      <w:pPr>
        <w:pStyle w:val="Textpoznpodarou"/>
      </w:pPr>
      <w:r>
        <w:rPr>
          <w:rStyle w:val="Znakapoznpodarou"/>
        </w:rPr>
        <w:footnoteRef/>
      </w:r>
      <w:r>
        <w:t xml:space="preserve"> </w:t>
      </w:r>
      <w:r w:rsidRPr="00021D0C">
        <w:t>Stanovy. In: Asociace nemocničních kaplanů [online]. [cit. 2023-10-30]. Dostupné z: https://www.nemocnicnikaplan.cz/dokumenty/</w:t>
      </w:r>
      <w:r>
        <w:t>.</w:t>
      </w:r>
    </w:p>
  </w:footnote>
  <w:footnote w:id="130">
    <w:p w14:paraId="25AB139C" w14:textId="7160A566" w:rsidR="00DC4431" w:rsidRDefault="00DC4431" w:rsidP="00D360A9">
      <w:pPr>
        <w:pStyle w:val="Textpoznpodarou"/>
      </w:pPr>
      <w:r>
        <w:rPr>
          <w:rStyle w:val="Znakapoznpodarou"/>
        </w:rPr>
        <w:footnoteRef/>
      </w:r>
      <w:r w:rsidRPr="005E55AB">
        <w:t xml:space="preserve"> </w:t>
      </w:r>
      <w:r w:rsidRPr="00021D0C">
        <w:t>Asociace nemocničních kaplanů [online]. [cit. 2023-10-30]. Dostupné z: https://www.nemocnicnikaplan.cz/kdo-jsme/</w:t>
      </w:r>
      <w:r>
        <w:t>.</w:t>
      </w:r>
    </w:p>
  </w:footnote>
  <w:footnote w:id="131">
    <w:p w14:paraId="2F1C1F1D" w14:textId="77777777" w:rsidR="00DC4431" w:rsidRDefault="00DC4431" w:rsidP="00D360A9">
      <w:pPr>
        <w:pStyle w:val="Textpoznpodarou"/>
      </w:pPr>
      <w:r>
        <w:rPr>
          <w:rStyle w:val="Znakapoznpodarou"/>
        </w:rPr>
        <w:footnoteRef/>
      </w:r>
      <w:r>
        <w:t xml:space="preserve"> Srov. </w:t>
      </w:r>
      <w:r w:rsidRPr="0069318D">
        <w:rPr>
          <w:i/>
        </w:rPr>
        <w:t>Stanovy Katolické asociace nemocničních kaplanů</w:t>
      </w:r>
      <w:r w:rsidRPr="00D278A0">
        <w:t>. In: Katolická asociace nemocničních kaplanů [online]. [cit. 2023-10-30]. Dostupné z: https://kaplan-nemocnice.cz/wp-content/uploads/2023/03/Stanovy-KANK-v-%C4%8CR.pdf</w:t>
      </w:r>
    </w:p>
  </w:footnote>
  <w:footnote w:id="132">
    <w:p w14:paraId="64E27466" w14:textId="23B61F0F" w:rsidR="00DC4431" w:rsidRDefault="00DC4431" w:rsidP="00D360A9">
      <w:pPr>
        <w:pStyle w:val="Textpoznpodarou"/>
      </w:pPr>
      <w:r>
        <w:rPr>
          <w:rStyle w:val="Znakapoznpodarou"/>
        </w:rPr>
        <w:footnoteRef/>
      </w:r>
      <w:r>
        <w:t xml:space="preserve"> </w:t>
      </w:r>
      <w:r w:rsidRPr="003B5614">
        <w:t>https://kaplan-nemocnice.cz/wp-content/uploads/2014/03/V%C3%BDro%C4%8Dn%C3%AD-zpr%C3%A1va-KANK-v-%C4%8CR-r.-2014.pdf online</w:t>
      </w:r>
      <w:r>
        <w:t xml:space="preserve"> </w:t>
      </w:r>
      <w:r w:rsidRPr="003B5614">
        <w:t>30.</w:t>
      </w:r>
      <w:r>
        <w:t xml:space="preserve"> </w:t>
      </w:r>
      <w:r w:rsidRPr="003B5614">
        <w:t>1.</w:t>
      </w:r>
      <w:r>
        <w:t xml:space="preserve"> </w:t>
      </w:r>
      <w:r w:rsidRPr="003B5614">
        <w:t>2023</w:t>
      </w:r>
      <w:r>
        <w:t>.</w:t>
      </w:r>
    </w:p>
  </w:footnote>
  <w:footnote w:id="133">
    <w:p w14:paraId="5E98573A" w14:textId="1CD25699" w:rsidR="00DC4431" w:rsidRDefault="00DC4431" w:rsidP="00D360A9">
      <w:pPr>
        <w:pStyle w:val="Textpoznpodarou"/>
      </w:pPr>
      <w:r>
        <w:rPr>
          <w:rStyle w:val="Znakapoznpodarou"/>
        </w:rPr>
        <w:footnoteRef/>
      </w:r>
      <w:r>
        <w:t xml:space="preserve"> </w:t>
      </w:r>
      <w:r w:rsidRPr="00AF3751">
        <w:t xml:space="preserve">Zdroj: </w:t>
      </w:r>
      <w:hyperlink r:id="rId2" w:history="1">
        <w:r w:rsidRPr="004B4527">
          <w:rPr>
            <w:rStyle w:val="Hypertextovodkaz"/>
          </w:rPr>
          <w:t>https://www.idnes.cz/olomouc/zpravy/poradna-pro-pozustale-v-nemocnici-olomouc.A150707_2175499_olomouc-zpravy_lds</w:t>
        </w:r>
      </w:hyperlink>
      <w:r>
        <w:t xml:space="preserve"> online.</w:t>
      </w:r>
    </w:p>
  </w:footnote>
  <w:footnote w:id="134">
    <w:p w14:paraId="155734AC" w14:textId="5C436BDA" w:rsidR="00DC4431" w:rsidRDefault="00DC4431" w:rsidP="00D360A9">
      <w:pPr>
        <w:pStyle w:val="Textpoznpodarou"/>
      </w:pPr>
      <w:r>
        <w:rPr>
          <w:rStyle w:val="Znakapoznpodarou"/>
        </w:rPr>
        <w:footnoteRef/>
      </w:r>
      <w:r>
        <w:t xml:space="preserve"> </w:t>
      </w:r>
      <w:hyperlink r:id="rId3" w:history="1">
        <w:r w:rsidRPr="00986867">
          <w:rPr>
            <w:rStyle w:val="Hypertextovodkaz"/>
          </w:rPr>
          <w:t>http://jsmeblizkovam.cz/images/V%C3%BDro%C4%8Dka_%C4%8Dinnosti_2019.pdf</w:t>
        </w:r>
      </w:hyperlink>
      <w:r>
        <w:t xml:space="preserve"> online </w:t>
      </w:r>
      <w:r>
        <w:br/>
        <w:t>20. 3. 2023</w:t>
      </w:r>
    </w:p>
  </w:footnote>
  <w:footnote w:id="135">
    <w:p w14:paraId="4D8C73D7" w14:textId="4406243E" w:rsidR="00DC4431" w:rsidRPr="00550791" w:rsidRDefault="00DC4431" w:rsidP="00D360A9">
      <w:pPr>
        <w:pStyle w:val="Textpoznpodarou"/>
      </w:pPr>
      <w:r w:rsidRPr="00550791">
        <w:rPr>
          <w:rStyle w:val="Znakapoznpodarou"/>
          <w:rFonts w:cstheme="minorHAnsi"/>
        </w:rPr>
        <w:footnoteRef/>
      </w:r>
      <w:r w:rsidRPr="00550791">
        <w:t xml:space="preserve"> </w:t>
      </w:r>
      <w:r w:rsidRPr="00550791">
        <w:rPr>
          <w:shd w:val="clear" w:color="auto" w:fill="FFFFFF"/>
        </w:rPr>
        <w:t>KALENDA, Soňa. </w:t>
      </w:r>
      <w:r w:rsidRPr="001A6634">
        <w:rPr>
          <w:i/>
          <w:iCs/>
          <w:shd w:val="clear" w:color="auto" w:fill="FFFFFF"/>
        </w:rPr>
        <w:t>Doprovázení v pomáhajících profesích</w:t>
      </w:r>
      <w:r>
        <w:rPr>
          <w:shd w:val="clear" w:color="auto" w:fill="FFFFFF"/>
        </w:rPr>
        <w:t>. Praha: Portál, 2012,</w:t>
      </w:r>
      <w:r w:rsidRPr="00550791">
        <w:rPr>
          <w:shd w:val="clear" w:color="auto" w:fill="FFFFFF"/>
        </w:rPr>
        <w:t xml:space="preserve"> </w:t>
      </w:r>
      <w:r>
        <w:rPr>
          <w:shd w:val="clear" w:color="auto" w:fill="FFFFFF"/>
        </w:rPr>
        <w:t xml:space="preserve">s. 65. </w:t>
      </w:r>
      <w:r w:rsidRPr="00550791">
        <w:rPr>
          <w:shd w:val="clear" w:color="auto" w:fill="FFFFFF"/>
        </w:rPr>
        <w:t>ISBN 978-80-262-0087-1</w:t>
      </w:r>
      <w:r>
        <w:rPr>
          <w:shd w:val="clear" w:color="auto" w:fill="FFFFFF"/>
        </w:rPr>
        <w:t>.</w:t>
      </w:r>
    </w:p>
  </w:footnote>
  <w:footnote w:id="136">
    <w:p w14:paraId="2044D247" w14:textId="77777777" w:rsidR="00DC4431" w:rsidRPr="00754656" w:rsidRDefault="00DC4431" w:rsidP="00D360A9">
      <w:pPr>
        <w:pStyle w:val="Textpoznpodarou"/>
      </w:pPr>
      <w:r w:rsidRPr="00754656">
        <w:rPr>
          <w:rStyle w:val="Znakapoznpodarou"/>
          <w:rFonts w:cstheme="minorHAnsi"/>
        </w:rPr>
        <w:footnoteRef/>
      </w:r>
      <w:r w:rsidRPr="00754656">
        <w:t xml:space="preserve"> Tamtéž</w:t>
      </w:r>
      <w:r>
        <w:t>, s</w:t>
      </w:r>
      <w:r w:rsidRPr="00754656">
        <w:t>. 66</w:t>
      </w:r>
      <w:r>
        <w:t>.</w:t>
      </w:r>
    </w:p>
  </w:footnote>
  <w:footnote w:id="137">
    <w:p w14:paraId="0B43B919" w14:textId="3A0EE6FD" w:rsidR="00DC4431" w:rsidRPr="00754656" w:rsidRDefault="00DC4431" w:rsidP="00D360A9">
      <w:pPr>
        <w:pStyle w:val="Textpoznpodarou"/>
      </w:pPr>
      <w:r w:rsidRPr="00754656">
        <w:rPr>
          <w:rStyle w:val="Znakapoznpodarou"/>
          <w:rFonts w:cstheme="minorHAnsi"/>
        </w:rPr>
        <w:footnoteRef/>
      </w:r>
      <w:r>
        <w:t xml:space="preserve"> </w:t>
      </w:r>
      <w:r w:rsidRPr="00DA3184">
        <w:t xml:space="preserve">ŠPATENKOVÁ, Naděžda. </w:t>
      </w:r>
      <w:r w:rsidRPr="001A6634">
        <w:rPr>
          <w:i/>
        </w:rPr>
        <w:t>Poradenství pro pozůstalé</w:t>
      </w:r>
      <w:r>
        <w:t xml:space="preserve">. Praha: </w:t>
      </w:r>
      <w:proofErr w:type="spellStart"/>
      <w:r>
        <w:t>Grada</w:t>
      </w:r>
      <w:proofErr w:type="spellEnd"/>
      <w:r>
        <w:t>, 2008,</w:t>
      </w:r>
      <w:r w:rsidRPr="00DA3184">
        <w:t xml:space="preserve"> </w:t>
      </w:r>
      <w:r>
        <w:t xml:space="preserve">s. 13. </w:t>
      </w:r>
      <w:r w:rsidRPr="00DA3184">
        <w:t>ISBN 978-80-247-1740-1.</w:t>
      </w:r>
    </w:p>
  </w:footnote>
  <w:footnote w:id="138">
    <w:p w14:paraId="46BE287A" w14:textId="77777777" w:rsidR="00DC4431" w:rsidRPr="00754656" w:rsidRDefault="00DC4431" w:rsidP="00D360A9">
      <w:pPr>
        <w:pStyle w:val="Textpoznpodarou"/>
      </w:pPr>
      <w:r w:rsidRPr="00754656">
        <w:rPr>
          <w:rStyle w:val="Znakapoznpodarou"/>
          <w:rFonts w:cstheme="minorHAnsi"/>
        </w:rPr>
        <w:footnoteRef/>
      </w:r>
      <w:r w:rsidRPr="00754656">
        <w:t xml:space="preserve"> Srov.</w:t>
      </w:r>
      <w:r w:rsidRPr="00DA3184">
        <w:t xml:space="preserve"> ŠPATENKOVÁ, Naděžda. </w:t>
      </w:r>
      <w:r w:rsidRPr="009C6B6E">
        <w:rPr>
          <w:i/>
        </w:rPr>
        <w:t>Poradenství pro pozůstalé: principy, proces, metody</w:t>
      </w:r>
      <w:r w:rsidRPr="00DA3184">
        <w:t xml:space="preserve">. 3., aktualizované vydání. Praha: </w:t>
      </w:r>
      <w:proofErr w:type="spellStart"/>
      <w:r w:rsidRPr="00DA3184">
        <w:t>Grada</w:t>
      </w:r>
      <w:proofErr w:type="spellEnd"/>
      <w:r w:rsidRPr="00DA3184">
        <w:t>, 2023. Psyché (</w:t>
      </w:r>
      <w:proofErr w:type="spellStart"/>
      <w:r w:rsidRPr="00DA3184">
        <w:t>Grada</w:t>
      </w:r>
      <w:proofErr w:type="spellEnd"/>
      <w:r w:rsidRPr="00DA3184">
        <w:t xml:space="preserve">). </w:t>
      </w:r>
      <w:r>
        <w:t xml:space="preserve">S. 152. </w:t>
      </w:r>
      <w:r w:rsidRPr="00DA3184">
        <w:t>ISBN 978-80-271-3885-2.</w:t>
      </w:r>
    </w:p>
  </w:footnote>
  <w:footnote w:id="139">
    <w:p w14:paraId="7CD8B0F0" w14:textId="77777777" w:rsidR="00DC4431" w:rsidRDefault="00DC4431" w:rsidP="00D360A9">
      <w:pPr>
        <w:pStyle w:val="Textpoznpodarou"/>
      </w:pPr>
      <w:r w:rsidRPr="00754656">
        <w:rPr>
          <w:rStyle w:val="Znakapoznpodarou"/>
          <w:rFonts w:cstheme="minorHAnsi"/>
        </w:rPr>
        <w:footnoteRef/>
      </w:r>
      <w:r w:rsidRPr="00754656">
        <w:t xml:space="preserve"> Srov. </w:t>
      </w:r>
      <w:r>
        <w:t xml:space="preserve">Tamtéž, </w:t>
      </w:r>
      <w:r w:rsidRPr="00550791">
        <w:t>s</w:t>
      </w:r>
      <w:r>
        <w:t xml:space="preserve">. </w:t>
      </w:r>
      <w:r w:rsidRPr="00550791">
        <w:t>271</w:t>
      </w:r>
      <w:r>
        <w:t>.</w:t>
      </w:r>
    </w:p>
  </w:footnote>
  <w:footnote w:id="140">
    <w:p w14:paraId="2008F2B5" w14:textId="42E3E0DF" w:rsidR="00DC4431" w:rsidRPr="00844A55" w:rsidRDefault="00DC4431" w:rsidP="00D360A9">
      <w:pPr>
        <w:pStyle w:val="Textpoznpodarou"/>
      </w:pPr>
      <w:r w:rsidRPr="00844A55">
        <w:rPr>
          <w:rStyle w:val="Znakapoznpodarou"/>
          <w:rFonts w:cstheme="minorHAnsi"/>
        </w:rPr>
        <w:footnoteRef/>
      </w:r>
      <w:r w:rsidRPr="00844A55">
        <w:t xml:space="preserve"> ŠPATENKOVÁ, Naděžda. </w:t>
      </w:r>
      <w:r w:rsidRPr="00105D42">
        <w:rPr>
          <w:i/>
        </w:rPr>
        <w:t xml:space="preserve">O posledních věcech člověka: vybrané kapitoly z </w:t>
      </w:r>
      <w:proofErr w:type="spellStart"/>
      <w:r w:rsidRPr="00105D42">
        <w:rPr>
          <w:i/>
        </w:rPr>
        <w:t>thanatologie</w:t>
      </w:r>
      <w:proofErr w:type="spellEnd"/>
      <w:r>
        <w:t xml:space="preserve">. Praha: </w:t>
      </w:r>
      <w:proofErr w:type="spellStart"/>
      <w:r>
        <w:t>Galén</w:t>
      </w:r>
      <w:proofErr w:type="spellEnd"/>
      <w:r>
        <w:t xml:space="preserve">, 2014, s. 37. </w:t>
      </w:r>
      <w:r w:rsidRPr="00844A55">
        <w:t>ISBN 978-80-7492-138-4</w:t>
      </w:r>
      <w:r>
        <w:t>.</w:t>
      </w:r>
    </w:p>
  </w:footnote>
  <w:footnote w:id="141">
    <w:p w14:paraId="1253C5A0" w14:textId="77777777" w:rsidR="00DC4431" w:rsidRPr="00844A55" w:rsidRDefault="00DC4431" w:rsidP="00D360A9">
      <w:pPr>
        <w:pStyle w:val="Textpoznpodarou"/>
      </w:pPr>
      <w:r w:rsidRPr="00844A55">
        <w:rPr>
          <w:rStyle w:val="Znakapoznpodarou"/>
          <w:rFonts w:cstheme="minorHAnsi"/>
        </w:rPr>
        <w:footnoteRef/>
      </w:r>
      <w:r w:rsidRPr="00844A55">
        <w:t xml:space="preserve"> Srov. KŘIVOHLAVÝ, Jaro. </w:t>
      </w:r>
      <w:r w:rsidRPr="009C6B6E">
        <w:rPr>
          <w:i/>
        </w:rPr>
        <w:t>Křesťanská péče o nemocné</w:t>
      </w:r>
      <w:r>
        <w:t>. Advent, Praha 1991, s.</w:t>
      </w:r>
      <w:r w:rsidRPr="00844A55">
        <w:t xml:space="preserve"> 98</w:t>
      </w:r>
      <w:r>
        <w:t>.</w:t>
      </w:r>
    </w:p>
  </w:footnote>
  <w:footnote w:id="142">
    <w:p w14:paraId="32D1439F" w14:textId="77777777" w:rsidR="00DC4431" w:rsidRPr="00844A55" w:rsidRDefault="00DC4431" w:rsidP="00D360A9">
      <w:pPr>
        <w:pStyle w:val="Textpoznpodarou"/>
      </w:pPr>
      <w:r w:rsidRPr="00844A55">
        <w:rPr>
          <w:rStyle w:val="Znakapoznpodarou"/>
          <w:rFonts w:cstheme="minorHAnsi"/>
        </w:rPr>
        <w:footnoteRef/>
      </w:r>
      <w:r w:rsidRPr="00844A55">
        <w:t xml:space="preserve"> Srov. ŠPATENKOVÁ, Naděžda. </w:t>
      </w:r>
      <w:r w:rsidRPr="00536629">
        <w:rPr>
          <w:i/>
        </w:rPr>
        <w:t>O posledních věcech člověka: vybrané kapitoly z </w:t>
      </w:r>
      <w:proofErr w:type="spellStart"/>
      <w:r w:rsidRPr="00536629">
        <w:rPr>
          <w:i/>
        </w:rPr>
        <w:t>thanatologie</w:t>
      </w:r>
      <w:proofErr w:type="spellEnd"/>
      <w:r>
        <w:t>, s. 31.</w:t>
      </w:r>
    </w:p>
  </w:footnote>
  <w:footnote w:id="143">
    <w:p w14:paraId="211C02F4" w14:textId="3099EDFC" w:rsidR="00DC4431" w:rsidRPr="00844A55" w:rsidRDefault="00DC4431" w:rsidP="00D360A9">
      <w:pPr>
        <w:pStyle w:val="Textpoznpodarou"/>
      </w:pPr>
      <w:r w:rsidRPr="00844A55">
        <w:rPr>
          <w:rStyle w:val="Znakapoznpodarou"/>
          <w:rFonts w:cstheme="minorHAnsi"/>
        </w:rPr>
        <w:footnoteRef/>
      </w:r>
      <w:r w:rsidRPr="00844A55">
        <w:t xml:space="preserve"> </w:t>
      </w:r>
      <w:r w:rsidRPr="00105D42">
        <w:rPr>
          <w:shd w:val="clear" w:color="auto" w:fill="FFFFFF"/>
        </w:rPr>
        <w:t xml:space="preserve">FIRTH, </w:t>
      </w:r>
      <w:proofErr w:type="spellStart"/>
      <w:r w:rsidRPr="00105D42">
        <w:rPr>
          <w:shd w:val="clear" w:color="auto" w:fill="FFFFFF"/>
        </w:rPr>
        <w:t>Pam</w:t>
      </w:r>
      <w:proofErr w:type="spellEnd"/>
      <w:r w:rsidRPr="00105D42">
        <w:rPr>
          <w:shd w:val="clear" w:color="auto" w:fill="FFFFFF"/>
        </w:rPr>
        <w:t>, LUFF</w:t>
      </w:r>
      <w:r>
        <w:rPr>
          <w:shd w:val="clear" w:color="auto" w:fill="FFFFFF"/>
        </w:rPr>
        <w:t xml:space="preserve">, </w:t>
      </w:r>
      <w:r w:rsidRPr="00C857DF">
        <w:rPr>
          <w:shd w:val="clear" w:color="auto" w:fill="FFFFFF"/>
        </w:rPr>
        <w:t>Gill</w:t>
      </w:r>
      <w:r w:rsidRPr="00105D42">
        <w:rPr>
          <w:shd w:val="clear" w:color="auto" w:fill="FFFFFF"/>
        </w:rPr>
        <w:t xml:space="preserve"> a OLIVIERE</w:t>
      </w:r>
      <w:r>
        <w:rPr>
          <w:shd w:val="clear" w:color="auto" w:fill="FFFFFF"/>
        </w:rPr>
        <w:t>,</w:t>
      </w:r>
      <w:r w:rsidRPr="000D772D">
        <w:rPr>
          <w:shd w:val="clear" w:color="auto" w:fill="FFFFFF"/>
        </w:rPr>
        <w:t xml:space="preserve"> </w:t>
      </w:r>
      <w:r w:rsidRPr="00C857DF">
        <w:rPr>
          <w:shd w:val="clear" w:color="auto" w:fill="FFFFFF"/>
        </w:rPr>
        <w:t>David</w:t>
      </w:r>
      <w:r w:rsidRPr="00105D42">
        <w:rPr>
          <w:shd w:val="clear" w:color="auto" w:fill="FFFFFF"/>
        </w:rPr>
        <w:t xml:space="preserve">, </w:t>
      </w:r>
      <w:proofErr w:type="spellStart"/>
      <w:r w:rsidRPr="00105D42">
        <w:rPr>
          <w:shd w:val="clear" w:color="auto" w:fill="FFFFFF"/>
        </w:rPr>
        <w:t>ed</w:t>
      </w:r>
      <w:proofErr w:type="spellEnd"/>
      <w:r w:rsidRPr="00105D42">
        <w:rPr>
          <w:shd w:val="clear" w:color="auto" w:fill="FFFFFF"/>
        </w:rPr>
        <w:t>. </w:t>
      </w:r>
      <w:r w:rsidRPr="00105D42">
        <w:rPr>
          <w:i/>
          <w:iCs/>
          <w:shd w:val="clear" w:color="auto" w:fill="FFFFFF"/>
        </w:rPr>
        <w:t>Ztráta, změna a zármutek v kontextu paliativní péče</w:t>
      </w:r>
      <w:r w:rsidRPr="00105D42">
        <w:rPr>
          <w:shd w:val="clear" w:color="auto" w:fill="FFFFFF"/>
        </w:rPr>
        <w:t>. Brno: Společnost pro odbornou literaturu, 2007. Paliativní péč</w:t>
      </w:r>
      <w:r>
        <w:rPr>
          <w:shd w:val="clear" w:color="auto" w:fill="FFFFFF"/>
        </w:rPr>
        <w:t>e,</w:t>
      </w:r>
      <w:r w:rsidRPr="00105D42">
        <w:rPr>
          <w:shd w:val="clear" w:color="auto" w:fill="FFFFFF"/>
        </w:rPr>
        <w:t xml:space="preserve"> </w:t>
      </w:r>
      <w:r>
        <w:rPr>
          <w:shd w:val="clear" w:color="auto" w:fill="FFFFFF"/>
        </w:rPr>
        <w:t xml:space="preserve">s. 215. </w:t>
      </w:r>
      <w:r w:rsidRPr="00105D42">
        <w:rPr>
          <w:shd w:val="clear" w:color="auto" w:fill="FFFFFF"/>
        </w:rPr>
        <w:t>ISBN 978-80-87029-21-3</w:t>
      </w:r>
      <w:r>
        <w:rPr>
          <w:shd w:val="clear" w:color="auto" w:fill="FFFFFF"/>
        </w:rPr>
        <w:t>.</w:t>
      </w:r>
    </w:p>
  </w:footnote>
  <w:footnote w:id="144">
    <w:p w14:paraId="4AAA1C76" w14:textId="77777777" w:rsidR="00DC4431" w:rsidRPr="00844A55" w:rsidRDefault="00DC4431" w:rsidP="00D360A9">
      <w:pPr>
        <w:pStyle w:val="Textpoznpodarou"/>
      </w:pPr>
      <w:r w:rsidRPr="00844A55">
        <w:rPr>
          <w:rStyle w:val="Znakapoznpodarou"/>
          <w:rFonts w:cstheme="minorHAnsi"/>
        </w:rPr>
        <w:footnoteRef/>
      </w:r>
      <w:r>
        <w:t xml:space="preserve"> </w:t>
      </w:r>
      <w:r w:rsidRPr="00844A55">
        <w:t xml:space="preserve">Srov. KŘIVOHLAVÝ, Jaro. </w:t>
      </w:r>
      <w:r w:rsidRPr="00EB1616">
        <w:rPr>
          <w:i/>
        </w:rPr>
        <w:t>Křesťanská péče o nemocné</w:t>
      </w:r>
      <w:r w:rsidRPr="00844A55">
        <w:t>, s. 97</w:t>
      </w:r>
      <w:r>
        <w:t>.</w:t>
      </w:r>
    </w:p>
  </w:footnote>
  <w:footnote w:id="145">
    <w:p w14:paraId="7B12C231" w14:textId="6E102A3D" w:rsidR="00DC4431" w:rsidRPr="00844A55" w:rsidRDefault="00DC4431" w:rsidP="00D360A9">
      <w:pPr>
        <w:pStyle w:val="Textpoznpodarou"/>
      </w:pPr>
      <w:r w:rsidRPr="00844A55">
        <w:rPr>
          <w:rStyle w:val="Znakapoznpodarou"/>
          <w:rFonts w:cstheme="minorHAnsi"/>
        </w:rPr>
        <w:footnoteRef/>
      </w:r>
      <w:r w:rsidRPr="00844A55">
        <w:t xml:space="preserve"> </w:t>
      </w:r>
      <w:r>
        <w:t xml:space="preserve">Srov. </w:t>
      </w:r>
      <w:r w:rsidRPr="00B87352">
        <w:t xml:space="preserve">ŠIKLOVÁ, Jiřina. </w:t>
      </w:r>
      <w:r w:rsidRPr="00675FCC">
        <w:rPr>
          <w:i/>
        </w:rPr>
        <w:t>Vyhoštěná smrt</w:t>
      </w:r>
      <w:r>
        <w:t>. Praha: Kalich, 2013,</w:t>
      </w:r>
      <w:r w:rsidRPr="00B87352">
        <w:t xml:space="preserve"> </w:t>
      </w:r>
      <w:r>
        <w:t xml:space="preserve">s. 96-97. </w:t>
      </w:r>
      <w:r w:rsidRPr="00B87352">
        <w:t>ISBN 978-80-7017-197-4.</w:t>
      </w:r>
    </w:p>
  </w:footnote>
  <w:footnote w:id="146">
    <w:p w14:paraId="19B0BE26" w14:textId="77777777" w:rsidR="00DC4431" w:rsidRPr="00844A55" w:rsidRDefault="00DC4431" w:rsidP="00D360A9">
      <w:pPr>
        <w:pStyle w:val="Textpoznpodarou"/>
      </w:pPr>
      <w:r w:rsidRPr="00844A55">
        <w:rPr>
          <w:rStyle w:val="Znakapoznpodarou"/>
          <w:rFonts w:cstheme="minorHAnsi"/>
        </w:rPr>
        <w:footnoteRef/>
      </w:r>
      <w:r w:rsidRPr="00844A55">
        <w:t xml:space="preserve"> Srov. KŘIVOHLAVÝ, Jaro. </w:t>
      </w:r>
      <w:r w:rsidRPr="00EB1616">
        <w:rPr>
          <w:i/>
        </w:rPr>
        <w:t>Křesťanská péče o nemocné</w:t>
      </w:r>
      <w:r w:rsidRPr="00844A55">
        <w:t>, s. 97</w:t>
      </w:r>
      <w:r>
        <w:t>.</w:t>
      </w:r>
    </w:p>
  </w:footnote>
  <w:footnote w:id="147">
    <w:p w14:paraId="2C7B8475" w14:textId="09A2D98B" w:rsidR="00DC4431" w:rsidRPr="00844A55" w:rsidRDefault="00DC4431" w:rsidP="00D360A9">
      <w:pPr>
        <w:pStyle w:val="Textpoznpodarou"/>
      </w:pPr>
      <w:r w:rsidRPr="00844A55">
        <w:rPr>
          <w:rStyle w:val="Znakapoznpodarou"/>
          <w:rFonts w:cstheme="minorHAnsi"/>
        </w:rPr>
        <w:footnoteRef/>
      </w:r>
      <w:r w:rsidRPr="00844A55">
        <w:t xml:space="preserve"> </w:t>
      </w:r>
      <w:r>
        <w:t xml:space="preserve">Srov. </w:t>
      </w:r>
      <w:r w:rsidRPr="00844A55">
        <w:t xml:space="preserve">FIRTH, </w:t>
      </w:r>
      <w:proofErr w:type="spellStart"/>
      <w:r w:rsidRPr="00844A55">
        <w:t>Pam</w:t>
      </w:r>
      <w:proofErr w:type="spellEnd"/>
      <w:r w:rsidRPr="00844A55">
        <w:t>, LUFF</w:t>
      </w:r>
      <w:r>
        <w:t>,</w:t>
      </w:r>
      <w:r w:rsidRPr="00844A55">
        <w:t xml:space="preserve"> Gill a OLIVIERE</w:t>
      </w:r>
      <w:r>
        <w:t>,</w:t>
      </w:r>
      <w:r w:rsidRPr="000D772D">
        <w:t xml:space="preserve"> </w:t>
      </w:r>
      <w:r w:rsidRPr="00844A55">
        <w:t xml:space="preserve">David, </w:t>
      </w:r>
      <w:proofErr w:type="spellStart"/>
      <w:r w:rsidRPr="00844A55">
        <w:t>ed</w:t>
      </w:r>
      <w:proofErr w:type="spellEnd"/>
      <w:r w:rsidRPr="00844A55">
        <w:t xml:space="preserve">. </w:t>
      </w:r>
      <w:r w:rsidRPr="00EA72C6">
        <w:rPr>
          <w:i/>
        </w:rPr>
        <w:t>Ztráta, změna a zármutek v kontextu paliativní péče</w:t>
      </w:r>
      <w:r>
        <w:t>, s. 42.</w:t>
      </w:r>
    </w:p>
  </w:footnote>
  <w:footnote w:id="148">
    <w:p w14:paraId="19954F61" w14:textId="77777777" w:rsidR="00DC4431" w:rsidRPr="00844A55" w:rsidRDefault="00DC4431" w:rsidP="00D360A9">
      <w:pPr>
        <w:pStyle w:val="Textpoznpodarou"/>
      </w:pPr>
      <w:r w:rsidRPr="00844A55">
        <w:rPr>
          <w:rStyle w:val="Znakapoznpodarou"/>
          <w:rFonts w:cstheme="minorHAnsi"/>
        </w:rPr>
        <w:footnoteRef/>
      </w:r>
      <w:r w:rsidRPr="00844A55">
        <w:t xml:space="preserve"> Srov.</w:t>
      </w:r>
      <w:r>
        <w:rPr>
          <w:shd w:val="clear" w:color="auto" w:fill="FFFFFF"/>
        </w:rPr>
        <w:t xml:space="preserve"> Tamtéž, s</w:t>
      </w:r>
      <w:r w:rsidRPr="003A688D">
        <w:rPr>
          <w:shd w:val="clear" w:color="auto" w:fill="FFFFFF"/>
        </w:rPr>
        <w:t>.</w:t>
      </w:r>
      <w:r>
        <w:rPr>
          <w:shd w:val="clear" w:color="auto" w:fill="FFFFFF"/>
        </w:rPr>
        <w:t xml:space="preserve"> </w:t>
      </w:r>
      <w:r w:rsidRPr="003A688D">
        <w:rPr>
          <w:shd w:val="clear" w:color="auto" w:fill="FFFFFF"/>
        </w:rPr>
        <w:t>215</w:t>
      </w:r>
      <w:r>
        <w:rPr>
          <w:shd w:val="clear" w:color="auto" w:fill="FFFFFF"/>
        </w:rPr>
        <w:t>.</w:t>
      </w:r>
    </w:p>
  </w:footnote>
  <w:footnote w:id="149">
    <w:p w14:paraId="1012EBAC" w14:textId="77777777" w:rsidR="00DC4431" w:rsidRPr="00844A55" w:rsidRDefault="00DC4431" w:rsidP="00D360A9">
      <w:pPr>
        <w:pStyle w:val="Textpoznpodarou"/>
      </w:pPr>
      <w:r w:rsidRPr="00844A55">
        <w:rPr>
          <w:rStyle w:val="Znakapoznpodarou"/>
          <w:rFonts w:cstheme="minorHAnsi"/>
        </w:rPr>
        <w:footnoteRef/>
      </w:r>
      <w:r w:rsidRPr="00844A55">
        <w:t xml:space="preserve"> </w:t>
      </w:r>
      <w:r>
        <w:t xml:space="preserve">Srov. </w:t>
      </w:r>
      <w:r w:rsidRPr="00E4228C">
        <w:t xml:space="preserve">ŠIKLOVÁ, Jiřina. </w:t>
      </w:r>
      <w:r w:rsidRPr="00EB1616">
        <w:rPr>
          <w:i/>
        </w:rPr>
        <w:t>Vyhoštěná smrt</w:t>
      </w:r>
      <w:r>
        <w:t>, s. 97.</w:t>
      </w:r>
    </w:p>
  </w:footnote>
  <w:footnote w:id="150">
    <w:p w14:paraId="40E7D823" w14:textId="77777777" w:rsidR="00DC4431" w:rsidRPr="00844A55" w:rsidRDefault="00DC4431" w:rsidP="00D360A9">
      <w:pPr>
        <w:pStyle w:val="Textpoznpodarou"/>
      </w:pPr>
      <w:r w:rsidRPr="00844A55">
        <w:rPr>
          <w:rStyle w:val="Znakapoznpodarou"/>
          <w:rFonts w:cstheme="minorHAnsi"/>
        </w:rPr>
        <w:footnoteRef/>
      </w:r>
      <w:r w:rsidRPr="00844A55">
        <w:t xml:space="preserve"> Psychické (např. prostřednictvím emocí, vnímání),</w:t>
      </w:r>
      <w:r>
        <w:t xml:space="preserve"> s</w:t>
      </w:r>
      <w:r w:rsidRPr="00844A55">
        <w:t xml:space="preserve">ociální (interakce s ostatními lidmi) </w:t>
      </w:r>
      <w:r>
        <w:t>c</w:t>
      </w:r>
      <w:r w:rsidRPr="00844A55">
        <w:t>hování (verbální i neverbální projevy)</w:t>
      </w:r>
      <w:r>
        <w:t>, f</w:t>
      </w:r>
      <w:r w:rsidRPr="00844A55">
        <w:t>yzické (tělesné symptomy, nemoc)</w:t>
      </w:r>
      <w:r>
        <w:t>, s</w:t>
      </w:r>
      <w:r w:rsidRPr="00844A55">
        <w:t>pirituální (smysl života, pocity viny</w:t>
      </w:r>
      <w:r>
        <w:t>).</w:t>
      </w:r>
    </w:p>
  </w:footnote>
  <w:footnote w:id="151">
    <w:p w14:paraId="195B8877" w14:textId="77777777" w:rsidR="00DC4431" w:rsidRPr="00844A55" w:rsidRDefault="00DC4431" w:rsidP="00D360A9">
      <w:pPr>
        <w:pStyle w:val="Textpoznpodarou"/>
      </w:pPr>
      <w:r w:rsidRPr="00844A55">
        <w:rPr>
          <w:rStyle w:val="Znakapoznpodarou"/>
          <w:rFonts w:cstheme="minorHAnsi"/>
        </w:rPr>
        <w:footnoteRef/>
      </w:r>
      <w:r>
        <w:t xml:space="preserve"> </w:t>
      </w:r>
      <w:r w:rsidRPr="00DD1230">
        <w:t xml:space="preserve">ŠPATENKOVÁ, Naděžda. </w:t>
      </w:r>
      <w:r w:rsidRPr="00536629">
        <w:rPr>
          <w:i/>
        </w:rPr>
        <w:t>O posledních věcech člověka: vybrané kapitoly z </w:t>
      </w:r>
      <w:proofErr w:type="spellStart"/>
      <w:r w:rsidRPr="00536629">
        <w:rPr>
          <w:i/>
        </w:rPr>
        <w:t>thanatologie</w:t>
      </w:r>
      <w:proofErr w:type="spellEnd"/>
      <w:r>
        <w:t>,</w:t>
      </w:r>
      <w:r w:rsidRPr="00DD1230">
        <w:t xml:space="preserve"> </w:t>
      </w:r>
      <w:r>
        <w:t>s. 41.</w:t>
      </w:r>
    </w:p>
  </w:footnote>
  <w:footnote w:id="152">
    <w:p w14:paraId="678EF739" w14:textId="77777777" w:rsidR="00DC4431" w:rsidRPr="00844A55" w:rsidRDefault="00DC4431" w:rsidP="00D360A9">
      <w:pPr>
        <w:pStyle w:val="Textpoznpodarou"/>
      </w:pPr>
      <w:r w:rsidRPr="00844A55">
        <w:rPr>
          <w:rStyle w:val="Znakapoznpodarou"/>
          <w:rFonts w:cstheme="minorHAnsi"/>
        </w:rPr>
        <w:footnoteRef/>
      </w:r>
      <w:r>
        <w:t xml:space="preserve"> </w:t>
      </w:r>
      <w:r w:rsidRPr="00DD1230">
        <w:t xml:space="preserve">ŠPATENKOVÁ, </w:t>
      </w:r>
      <w:r w:rsidRPr="00536629">
        <w:rPr>
          <w:i/>
        </w:rPr>
        <w:t>Naděžda. Poradenství pro pozůstalé: principy, proces, metody</w:t>
      </w:r>
      <w:r>
        <w:t>, s. 123.</w:t>
      </w:r>
    </w:p>
  </w:footnote>
  <w:footnote w:id="153">
    <w:p w14:paraId="72AF362C" w14:textId="77777777" w:rsidR="00DC4431" w:rsidRPr="00844A55" w:rsidRDefault="00DC4431" w:rsidP="00D360A9">
      <w:pPr>
        <w:pStyle w:val="Textpoznpodarou"/>
      </w:pPr>
      <w:r w:rsidRPr="00844A55">
        <w:rPr>
          <w:rStyle w:val="Znakapoznpodarou"/>
          <w:rFonts w:cstheme="minorHAnsi"/>
        </w:rPr>
        <w:footnoteRef/>
      </w:r>
      <w:r w:rsidRPr="00844A55">
        <w:t xml:space="preserve"> </w:t>
      </w:r>
      <w:r>
        <w:t>Tamtéž, s. 124.</w:t>
      </w:r>
    </w:p>
  </w:footnote>
  <w:footnote w:id="154">
    <w:p w14:paraId="43390098" w14:textId="77777777" w:rsidR="00DC4431" w:rsidRDefault="00DC4431" w:rsidP="00D360A9">
      <w:pPr>
        <w:pStyle w:val="Textpoznpodarou"/>
      </w:pPr>
      <w:r>
        <w:rPr>
          <w:rStyle w:val="Znakapoznpodarou"/>
        </w:rPr>
        <w:footnoteRef/>
      </w:r>
      <w:r>
        <w:t xml:space="preserve"> Srov. </w:t>
      </w:r>
      <w:r w:rsidRPr="00DD1230">
        <w:t xml:space="preserve">ŠPATENKOVÁ, Naděžda. </w:t>
      </w:r>
      <w:r w:rsidRPr="00536629">
        <w:rPr>
          <w:i/>
        </w:rPr>
        <w:t>Poradenství pro pozůstalé: principy, proces, metody</w:t>
      </w:r>
      <w:r>
        <w:t>,</w:t>
      </w:r>
      <w:r w:rsidRPr="00DD1230">
        <w:t xml:space="preserve"> </w:t>
      </w:r>
      <w:r>
        <w:t>s. 124.</w:t>
      </w:r>
    </w:p>
  </w:footnote>
  <w:footnote w:id="155">
    <w:p w14:paraId="3A45902A" w14:textId="0E861942" w:rsidR="00DC4431" w:rsidRDefault="00DC4431" w:rsidP="00D360A9">
      <w:pPr>
        <w:pStyle w:val="Textpoznpodarou"/>
      </w:pPr>
      <w:r>
        <w:rPr>
          <w:rStyle w:val="Znakapoznpodarou"/>
        </w:rPr>
        <w:footnoteRef/>
      </w:r>
      <w:r>
        <w:t xml:space="preserve"> Srov. </w:t>
      </w:r>
      <w:r w:rsidRPr="00310753">
        <w:t xml:space="preserve">ŠPATENKOVÁ, Naděžda. </w:t>
      </w:r>
      <w:r w:rsidRPr="00301B20">
        <w:rPr>
          <w:i/>
        </w:rPr>
        <w:t>Zármutek a pomoc pozůstalým</w:t>
      </w:r>
      <w:r w:rsidRPr="00310753">
        <w:t>. Pra</w:t>
      </w:r>
      <w:r>
        <w:t>ha: ISV, 2001. Sociologie (ISV),</w:t>
      </w:r>
      <w:r w:rsidRPr="00310753">
        <w:t xml:space="preserve"> </w:t>
      </w:r>
      <w:r>
        <w:t xml:space="preserve">s. 31. </w:t>
      </w:r>
      <w:r w:rsidRPr="00310753">
        <w:t>ISBN 80-85866-</w:t>
      </w:r>
      <w:proofErr w:type="gramStart"/>
      <w:r w:rsidRPr="00310753">
        <w:t>82-x.</w:t>
      </w:r>
      <w:proofErr w:type="gramEnd"/>
    </w:p>
  </w:footnote>
  <w:footnote w:id="156">
    <w:p w14:paraId="19B85CAC" w14:textId="77777777" w:rsidR="00DC4431" w:rsidRDefault="00DC4431" w:rsidP="00D360A9">
      <w:pPr>
        <w:pStyle w:val="Textpoznpodarou"/>
      </w:pPr>
      <w:r>
        <w:rPr>
          <w:rStyle w:val="Znakapoznpodarou"/>
        </w:rPr>
        <w:footnoteRef/>
      </w:r>
      <w:r>
        <w:t xml:space="preserve"> </w:t>
      </w:r>
      <w:r w:rsidRPr="00C34588">
        <w:t xml:space="preserve">KŘIVOHLAVÝ, Jaro. </w:t>
      </w:r>
      <w:r w:rsidRPr="00301B20">
        <w:rPr>
          <w:i/>
        </w:rPr>
        <w:t>Křesťanská péče o nemocné</w:t>
      </w:r>
      <w:r>
        <w:t>, s. 98.</w:t>
      </w:r>
    </w:p>
  </w:footnote>
  <w:footnote w:id="157">
    <w:p w14:paraId="50C7FBEA" w14:textId="77777777" w:rsidR="00DC4431" w:rsidRDefault="00DC4431" w:rsidP="00D360A9">
      <w:pPr>
        <w:pStyle w:val="Textpoznpodarou"/>
      </w:pPr>
      <w:r>
        <w:rPr>
          <w:rStyle w:val="Znakapoznpodarou"/>
        </w:rPr>
        <w:footnoteRef/>
      </w:r>
      <w:r>
        <w:t xml:space="preserve"> Tamtéž</w:t>
      </w:r>
      <w:r w:rsidRPr="00310753">
        <w:t xml:space="preserve">, </w:t>
      </w:r>
      <w:r>
        <w:t>s. 11.</w:t>
      </w:r>
    </w:p>
  </w:footnote>
  <w:footnote w:id="158">
    <w:p w14:paraId="23181A26" w14:textId="1CB11AAF" w:rsidR="00DC4431" w:rsidRDefault="00DC4431" w:rsidP="00D360A9">
      <w:pPr>
        <w:pStyle w:val="Textpoznpodarou"/>
      </w:pPr>
      <w:r>
        <w:rPr>
          <w:rStyle w:val="Znakapoznpodarou"/>
        </w:rPr>
        <w:footnoteRef/>
      </w:r>
      <w:r>
        <w:t xml:space="preserve"> Srov. </w:t>
      </w:r>
      <w:r w:rsidRPr="00B10628">
        <w:t xml:space="preserve">KŘIVOHLAVÝ, Jaro. </w:t>
      </w:r>
      <w:r w:rsidRPr="00301B20">
        <w:rPr>
          <w:i/>
        </w:rPr>
        <w:t>Psychologie nemoci</w:t>
      </w:r>
      <w:r w:rsidRPr="00B10628">
        <w:t xml:space="preserve">. Praha: </w:t>
      </w:r>
      <w:proofErr w:type="spellStart"/>
      <w:r w:rsidRPr="00B10628">
        <w:t>Grada</w:t>
      </w:r>
      <w:proofErr w:type="spellEnd"/>
      <w:r w:rsidRPr="00B10628">
        <w:t>, 2002. Psyc</w:t>
      </w:r>
      <w:r>
        <w:t>hé (</w:t>
      </w:r>
      <w:proofErr w:type="spellStart"/>
      <w:r>
        <w:t>Grada</w:t>
      </w:r>
      <w:proofErr w:type="spellEnd"/>
      <w:r>
        <w:t>),</w:t>
      </w:r>
      <w:r w:rsidRPr="00B10628">
        <w:t xml:space="preserve"> </w:t>
      </w:r>
      <w:r>
        <w:t xml:space="preserve">s. 153. </w:t>
      </w:r>
      <w:r w:rsidRPr="00B10628">
        <w:t>ISBN 80-247-0179-0.</w:t>
      </w:r>
    </w:p>
  </w:footnote>
  <w:footnote w:id="159">
    <w:p w14:paraId="6EAFEAFC" w14:textId="77777777" w:rsidR="00DC4431" w:rsidRDefault="00DC4431" w:rsidP="00D360A9">
      <w:pPr>
        <w:pStyle w:val="Textpoznpodarou"/>
      </w:pPr>
      <w:r>
        <w:rPr>
          <w:rStyle w:val="Znakapoznpodarou"/>
        </w:rPr>
        <w:footnoteRef/>
      </w:r>
      <w:r>
        <w:t xml:space="preserve"> </w:t>
      </w:r>
      <w:r w:rsidRPr="00967D1B">
        <w:t xml:space="preserve">ŠPATENKOVÁ, Naděžda. </w:t>
      </w:r>
      <w:r w:rsidRPr="00301B20">
        <w:rPr>
          <w:i/>
        </w:rPr>
        <w:t>Poradenství pro pozůstalé</w:t>
      </w:r>
      <w:r>
        <w:t>, s. 11.</w:t>
      </w:r>
    </w:p>
  </w:footnote>
  <w:footnote w:id="160">
    <w:p w14:paraId="6DD6B4D0" w14:textId="77777777" w:rsidR="00DC4431" w:rsidRDefault="00DC4431" w:rsidP="00D360A9">
      <w:pPr>
        <w:pStyle w:val="Textpoznpodarou"/>
      </w:pPr>
      <w:r>
        <w:rPr>
          <w:rStyle w:val="Znakapoznpodarou"/>
        </w:rPr>
        <w:footnoteRef/>
      </w:r>
      <w:r>
        <w:t xml:space="preserve"> Rituál je chování, které ztratilo původní funkci a stalo se prostředkem komunikace a pomáhá např. ke zpracování náročných životních situací (pohřeb), k udržování rodinné soudržnosti (Matoušek 2003).</w:t>
      </w:r>
    </w:p>
  </w:footnote>
  <w:footnote w:id="161">
    <w:p w14:paraId="60E385B9" w14:textId="77777777" w:rsidR="00DC4431" w:rsidRPr="00DE0102" w:rsidRDefault="00DC4431" w:rsidP="00D360A9">
      <w:pPr>
        <w:pStyle w:val="Textpoznpodarou"/>
      </w:pPr>
      <w:r w:rsidRPr="00DE0102">
        <w:rPr>
          <w:rStyle w:val="Znakapoznpodarou"/>
          <w:rFonts w:cstheme="minorHAnsi"/>
        </w:rPr>
        <w:footnoteRef/>
      </w:r>
      <w:r>
        <w:t xml:space="preserve">Srov. </w:t>
      </w:r>
      <w:r w:rsidRPr="00310753">
        <w:t xml:space="preserve">FIRTH, </w:t>
      </w:r>
      <w:proofErr w:type="spellStart"/>
      <w:r w:rsidRPr="00310753">
        <w:t>Pam</w:t>
      </w:r>
      <w:proofErr w:type="spellEnd"/>
      <w:r w:rsidRPr="00310753">
        <w:t xml:space="preserve">, Gill LUFF a David OLIVIERE, </w:t>
      </w:r>
      <w:proofErr w:type="spellStart"/>
      <w:r w:rsidRPr="00310753">
        <w:t>ed</w:t>
      </w:r>
      <w:proofErr w:type="spellEnd"/>
      <w:r w:rsidRPr="00310753">
        <w:t xml:space="preserve">. </w:t>
      </w:r>
      <w:r w:rsidRPr="00012379">
        <w:rPr>
          <w:i/>
        </w:rPr>
        <w:t>Ztráta, změna a zár</w:t>
      </w:r>
      <w:r>
        <w:rPr>
          <w:i/>
        </w:rPr>
        <w:t xml:space="preserve">mutek v kontextu paliativní péče, </w:t>
      </w:r>
      <w:r>
        <w:t>s. 41.</w:t>
      </w:r>
    </w:p>
  </w:footnote>
  <w:footnote w:id="162">
    <w:p w14:paraId="138DF548" w14:textId="77777777" w:rsidR="00DC4431" w:rsidRDefault="00DC4431" w:rsidP="00D360A9">
      <w:pPr>
        <w:pStyle w:val="Textpoznpodarou"/>
      </w:pPr>
      <w:r>
        <w:rPr>
          <w:rStyle w:val="Znakapoznpodarou"/>
        </w:rPr>
        <w:footnoteRef/>
      </w:r>
      <w:r>
        <w:t xml:space="preserve"> Srov. </w:t>
      </w:r>
      <w:r w:rsidRPr="00D70296">
        <w:t xml:space="preserve">ŠIKLOVÁ, Jiřina. </w:t>
      </w:r>
      <w:r w:rsidRPr="005D575D">
        <w:rPr>
          <w:i/>
        </w:rPr>
        <w:t>Vyhoštěná smrt</w:t>
      </w:r>
      <w:r>
        <w:rPr>
          <w:i/>
        </w:rPr>
        <w:t>,</w:t>
      </w:r>
      <w:r w:rsidRPr="00D70296">
        <w:t xml:space="preserve"> </w:t>
      </w:r>
      <w:r>
        <w:t>s. 96.</w:t>
      </w:r>
    </w:p>
  </w:footnote>
  <w:footnote w:id="163">
    <w:p w14:paraId="48079449" w14:textId="77777777" w:rsidR="00DC4431" w:rsidRPr="00DE0102" w:rsidRDefault="00DC4431" w:rsidP="00D360A9">
      <w:pPr>
        <w:pStyle w:val="Textpoznpodarou"/>
      </w:pPr>
      <w:r w:rsidRPr="00DE0102">
        <w:rPr>
          <w:rStyle w:val="Znakapoznpodarou"/>
          <w:rFonts w:cstheme="minorHAnsi"/>
        </w:rPr>
        <w:footnoteRef/>
      </w:r>
      <w:r w:rsidRPr="00DE0102">
        <w:t xml:space="preserve"> Srov. </w:t>
      </w:r>
      <w:r w:rsidRPr="00012379">
        <w:t xml:space="preserve">ŠPATENKOVÁ, Naděžda. </w:t>
      </w:r>
      <w:r w:rsidRPr="00012379">
        <w:rPr>
          <w:i/>
        </w:rPr>
        <w:t>Poradenství pro pozůstalé</w:t>
      </w:r>
      <w:r>
        <w:rPr>
          <w:i/>
        </w:rPr>
        <w:t>,</w:t>
      </w:r>
      <w:r w:rsidRPr="00012379">
        <w:t xml:space="preserve"> </w:t>
      </w:r>
      <w:r>
        <w:t>s. 11-12.</w:t>
      </w:r>
    </w:p>
  </w:footnote>
  <w:footnote w:id="164">
    <w:p w14:paraId="65D09925" w14:textId="77777777" w:rsidR="00DC4431" w:rsidRPr="00DE0102" w:rsidRDefault="00DC4431" w:rsidP="00D360A9">
      <w:pPr>
        <w:pStyle w:val="Textpoznpodarou"/>
      </w:pPr>
      <w:r w:rsidRPr="00DE0102">
        <w:rPr>
          <w:rStyle w:val="Znakapoznpodarou"/>
          <w:rFonts w:cstheme="minorHAnsi"/>
        </w:rPr>
        <w:footnoteRef/>
      </w:r>
      <w:r>
        <w:t xml:space="preserve"> Srov. </w:t>
      </w:r>
      <w:r w:rsidRPr="003E4469">
        <w:t xml:space="preserve">ŠPATENKOVÁ, Naděžda. </w:t>
      </w:r>
      <w:r w:rsidRPr="000C6F36">
        <w:rPr>
          <w:i/>
        </w:rPr>
        <w:t>Poradenství pro pozůstalé: principy, proces, metody</w:t>
      </w:r>
      <w:r>
        <w:t>,</w:t>
      </w:r>
      <w:r w:rsidRPr="003E4469">
        <w:t xml:space="preserve"> </w:t>
      </w:r>
      <w:r>
        <w:t>s. 153-156.</w:t>
      </w:r>
    </w:p>
  </w:footnote>
  <w:footnote w:id="165">
    <w:p w14:paraId="0E901E79" w14:textId="77777777" w:rsidR="00DC4431" w:rsidRDefault="00DC4431" w:rsidP="00D360A9">
      <w:pPr>
        <w:pStyle w:val="Textpoznpodarou"/>
      </w:pPr>
      <w:r w:rsidRPr="00DE0102">
        <w:rPr>
          <w:rStyle w:val="Znakapoznpodarou"/>
          <w:rFonts w:cstheme="minorHAnsi"/>
        </w:rPr>
        <w:footnoteRef/>
      </w:r>
      <w:r w:rsidRPr="00DE0102">
        <w:t xml:space="preserve"> Srov. </w:t>
      </w:r>
      <w:r w:rsidRPr="005F0BC2">
        <w:rPr>
          <w:shd w:val="clear" w:color="auto" w:fill="FFFFFF"/>
        </w:rPr>
        <w:t xml:space="preserve">FIRTH, </w:t>
      </w:r>
      <w:proofErr w:type="spellStart"/>
      <w:r w:rsidRPr="005F0BC2">
        <w:rPr>
          <w:shd w:val="clear" w:color="auto" w:fill="FFFFFF"/>
        </w:rPr>
        <w:t>Pam</w:t>
      </w:r>
      <w:proofErr w:type="spellEnd"/>
      <w:r w:rsidRPr="005F0BC2">
        <w:rPr>
          <w:shd w:val="clear" w:color="auto" w:fill="FFFFFF"/>
        </w:rPr>
        <w:t xml:space="preserve">, LUFF, Gill a OLIVIERE, David, </w:t>
      </w:r>
      <w:proofErr w:type="spellStart"/>
      <w:r w:rsidRPr="005F0BC2">
        <w:rPr>
          <w:shd w:val="clear" w:color="auto" w:fill="FFFFFF"/>
        </w:rPr>
        <w:t>ed</w:t>
      </w:r>
      <w:proofErr w:type="spellEnd"/>
      <w:r w:rsidRPr="005F0BC2">
        <w:rPr>
          <w:shd w:val="clear" w:color="auto" w:fill="FFFFFF"/>
        </w:rPr>
        <w:t>. </w:t>
      </w:r>
      <w:r w:rsidRPr="005F0BC2">
        <w:rPr>
          <w:i/>
          <w:iCs/>
          <w:shd w:val="clear" w:color="auto" w:fill="FFFFFF"/>
        </w:rPr>
        <w:t>Ztráta, změna a zármutek v kontextu paliativní péče</w:t>
      </w:r>
      <w:r>
        <w:rPr>
          <w:shd w:val="clear" w:color="auto" w:fill="FFFFFF"/>
        </w:rPr>
        <w:t>, s. 117.</w:t>
      </w:r>
    </w:p>
  </w:footnote>
  <w:footnote w:id="166">
    <w:p w14:paraId="49EDCF5D" w14:textId="77777777" w:rsidR="00DC4431" w:rsidRDefault="00DC4431" w:rsidP="00D360A9">
      <w:pPr>
        <w:pStyle w:val="Textpoznpodarou"/>
      </w:pPr>
      <w:r>
        <w:rPr>
          <w:rStyle w:val="Znakapoznpodarou"/>
        </w:rPr>
        <w:footnoteRef/>
      </w:r>
      <w:r>
        <w:t xml:space="preserve"> Srov.</w:t>
      </w:r>
      <w:r w:rsidRPr="00EB1E92">
        <w:t xml:space="preserve"> ŠPATENKOVÁ, Naděžda</w:t>
      </w:r>
      <w:r w:rsidRPr="000C6F36">
        <w:rPr>
          <w:i/>
        </w:rPr>
        <w:t>. Poradenství pro pozůstalé</w:t>
      </w:r>
      <w:r>
        <w:t>, s. 20.</w:t>
      </w:r>
    </w:p>
  </w:footnote>
  <w:footnote w:id="167">
    <w:p w14:paraId="3011E9DD" w14:textId="77777777" w:rsidR="00DC4431" w:rsidRPr="00E63102" w:rsidRDefault="00DC4431" w:rsidP="00D360A9">
      <w:pPr>
        <w:pStyle w:val="Textpoznpodarou"/>
      </w:pPr>
      <w:r>
        <w:rPr>
          <w:rStyle w:val="Znakapoznpodarou"/>
        </w:rPr>
        <w:footnoteRef/>
      </w:r>
      <w:r>
        <w:t xml:space="preserve"> </w:t>
      </w:r>
      <w:r w:rsidRPr="00E63102">
        <w:t xml:space="preserve">Srov. </w:t>
      </w:r>
      <w:r>
        <w:t>Tamtéž, s</w:t>
      </w:r>
      <w:r w:rsidRPr="00E63102">
        <w:rPr>
          <w:color w:val="212529"/>
          <w:shd w:val="clear" w:color="auto" w:fill="FFFFFF"/>
        </w:rPr>
        <w:t>. 9.</w:t>
      </w:r>
    </w:p>
  </w:footnote>
  <w:footnote w:id="168">
    <w:p w14:paraId="39774800" w14:textId="77777777" w:rsidR="00DC4431" w:rsidRDefault="00DC4431" w:rsidP="00D360A9">
      <w:pPr>
        <w:pStyle w:val="Textpoznpodarou"/>
      </w:pPr>
      <w:r>
        <w:rPr>
          <w:rStyle w:val="Znakapoznpodarou"/>
        </w:rPr>
        <w:footnoteRef/>
      </w:r>
      <w:r>
        <w:t xml:space="preserve"> </w:t>
      </w:r>
      <w:r w:rsidRPr="00A8225B">
        <w:t xml:space="preserve">ŠPATENKOVÁ, Naděžda. </w:t>
      </w:r>
      <w:r w:rsidRPr="00547EDC">
        <w:rPr>
          <w:i/>
        </w:rPr>
        <w:t>Zármutek a pomoc pozůstalým</w:t>
      </w:r>
      <w:r>
        <w:t>,</w:t>
      </w:r>
      <w:r w:rsidRPr="00A8225B">
        <w:t xml:space="preserve"> </w:t>
      </w:r>
      <w:r>
        <w:t>s. 43 - 44.</w:t>
      </w:r>
    </w:p>
  </w:footnote>
  <w:footnote w:id="169">
    <w:p w14:paraId="1E6C3D45" w14:textId="77777777" w:rsidR="00DC4431" w:rsidRDefault="00DC4431" w:rsidP="00D360A9">
      <w:pPr>
        <w:pStyle w:val="Textpoznpodarou"/>
      </w:pPr>
      <w:r>
        <w:rPr>
          <w:rStyle w:val="Znakapoznpodarou"/>
        </w:rPr>
        <w:footnoteRef/>
      </w:r>
      <w:r>
        <w:t xml:space="preserve"> </w:t>
      </w:r>
      <w:r w:rsidRPr="00A8225B">
        <w:t xml:space="preserve">Srov. ŠPATENKOVÁ, Naděžda. </w:t>
      </w:r>
      <w:r w:rsidRPr="00547EDC">
        <w:rPr>
          <w:i/>
        </w:rPr>
        <w:t>Poradenství pro pozůstalé</w:t>
      </w:r>
      <w:r>
        <w:rPr>
          <w:i/>
        </w:rPr>
        <w:t>, s</w:t>
      </w:r>
      <w:r>
        <w:t>. 21</w:t>
      </w:r>
      <w:r w:rsidRPr="00A8225B">
        <w:t>.</w:t>
      </w:r>
    </w:p>
  </w:footnote>
  <w:footnote w:id="170">
    <w:p w14:paraId="4581C4EB" w14:textId="203450E2" w:rsidR="00DC4431" w:rsidRDefault="00DC4431" w:rsidP="00D360A9">
      <w:pPr>
        <w:pStyle w:val="Textpoznpodarou"/>
      </w:pPr>
      <w:r>
        <w:rPr>
          <w:rStyle w:val="Znakapoznpodarou"/>
        </w:rPr>
        <w:footnoteRef/>
      </w:r>
      <w:r>
        <w:t xml:space="preserve"> Srov.</w:t>
      </w:r>
      <w:r w:rsidRPr="00A8225B">
        <w:t xml:space="preserve"> ŠPATENKOVÁ, Naděžda. </w:t>
      </w:r>
      <w:r w:rsidRPr="00547EDC">
        <w:rPr>
          <w:i/>
        </w:rPr>
        <w:t>Poradenství pro pozůstalé</w:t>
      </w:r>
      <w:r>
        <w:t xml:space="preserve"> s, 21-25.</w:t>
      </w:r>
    </w:p>
  </w:footnote>
  <w:footnote w:id="171">
    <w:p w14:paraId="21D8DCB3" w14:textId="77777777" w:rsidR="00DC4431" w:rsidRDefault="00DC4431" w:rsidP="00D360A9">
      <w:pPr>
        <w:pStyle w:val="Textpoznpodarou"/>
      </w:pPr>
      <w:r>
        <w:rPr>
          <w:rStyle w:val="Znakapoznpodarou"/>
        </w:rPr>
        <w:footnoteRef/>
      </w:r>
      <w:r>
        <w:t xml:space="preserve"> </w:t>
      </w:r>
      <w:r w:rsidRPr="00C857DF">
        <w:rPr>
          <w:rFonts w:cstheme="minorHAnsi"/>
          <w:color w:val="212529"/>
          <w:shd w:val="clear" w:color="auto" w:fill="FFFFFF"/>
        </w:rPr>
        <w:t xml:space="preserve">FIRTH, </w:t>
      </w:r>
      <w:proofErr w:type="spellStart"/>
      <w:r w:rsidRPr="00C857DF">
        <w:rPr>
          <w:rFonts w:cstheme="minorHAnsi"/>
          <w:color w:val="212529"/>
          <w:shd w:val="clear" w:color="auto" w:fill="FFFFFF"/>
        </w:rPr>
        <w:t>Pam</w:t>
      </w:r>
      <w:proofErr w:type="spellEnd"/>
      <w:r w:rsidRPr="00C857DF">
        <w:rPr>
          <w:rFonts w:cstheme="minorHAnsi"/>
          <w:color w:val="212529"/>
          <w:shd w:val="clear" w:color="auto" w:fill="FFFFFF"/>
        </w:rPr>
        <w:t xml:space="preserve">, LUFF, Gill a OLIVIERE, David, </w:t>
      </w:r>
      <w:proofErr w:type="spellStart"/>
      <w:r w:rsidRPr="00C857DF">
        <w:rPr>
          <w:rFonts w:cstheme="minorHAnsi"/>
          <w:color w:val="212529"/>
          <w:shd w:val="clear" w:color="auto" w:fill="FFFFFF"/>
        </w:rPr>
        <w:t>ed</w:t>
      </w:r>
      <w:proofErr w:type="spellEnd"/>
      <w:r w:rsidRPr="00C857DF">
        <w:rPr>
          <w:rFonts w:cstheme="minorHAnsi"/>
          <w:color w:val="212529"/>
          <w:shd w:val="clear" w:color="auto" w:fill="FFFFFF"/>
        </w:rPr>
        <w:t>.</w:t>
      </w:r>
      <w:r>
        <w:t xml:space="preserve"> </w:t>
      </w:r>
      <w:r w:rsidRPr="00375183">
        <w:rPr>
          <w:i/>
        </w:rPr>
        <w:t>Ztráta, změna a zármutek v kontextu paliativní péče</w:t>
      </w:r>
      <w:r>
        <w:t>, s. 223.</w:t>
      </w:r>
    </w:p>
  </w:footnote>
  <w:footnote w:id="172">
    <w:p w14:paraId="17978D41" w14:textId="77777777" w:rsidR="00DC4431" w:rsidRDefault="00DC4431" w:rsidP="00D360A9">
      <w:pPr>
        <w:pStyle w:val="Textpoznpodarou"/>
      </w:pPr>
      <w:r>
        <w:rPr>
          <w:rStyle w:val="Znakapoznpodarou"/>
        </w:rPr>
        <w:footnoteRef/>
      </w:r>
      <w:r>
        <w:rPr>
          <w:rFonts w:cstheme="minorHAnsi"/>
          <w:color w:val="212529"/>
          <w:shd w:val="clear" w:color="auto" w:fill="FFFFFF"/>
        </w:rPr>
        <w:t xml:space="preserve"> Tamtéž</w:t>
      </w:r>
      <w:r w:rsidRPr="00295610">
        <w:t>, str.</w:t>
      </w:r>
      <w:r>
        <w:t> 214.</w:t>
      </w:r>
    </w:p>
  </w:footnote>
  <w:footnote w:id="173">
    <w:p w14:paraId="2C12C25E" w14:textId="77777777" w:rsidR="00DC4431" w:rsidRDefault="00DC4431" w:rsidP="00D360A9">
      <w:pPr>
        <w:pStyle w:val="Textpoznpodarou"/>
      </w:pPr>
      <w:r>
        <w:rPr>
          <w:rStyle w:val="Znakapoznpodarou"/>
        </w:rPr>
        <w:footnoteRef/>
      </w:r>
      <w:r>
        <w:t xml:space="preserve"> </w:t>
      </w:r>
      <w:r w:rsidRPr="00955B8C">
        <w:t xml:space="preserve">OPATRNÝ, Aleš. </w:t>
      </w:r>
      <w:r w:rsidRPr="00270280">
        <w:rPr>
          <w:i/>
        </w:rPr>
        <w:t>Spirituální péče o nemocné a umírající</w:t>
      </w:r>
      <w:r>
        <w:t>,</w:t>
      </w:r>
      <w:r w:rsidRPr="00955B8C">
        <w:t xml:space="preserve"> </w:t>
      </w:r>
      <w:r>
        <w:t>s. 92.</w:t>
      </w:r>
    </w:p>
  </w:footnote>
  <w:footnote w:id="174">
    <w:p w14:paraId="66B75C20" w14:textId="77777777" w:rsidR="00DC4431" w:rsidRDefault="00DC4431" w:rsidP="00D360A9">
      <w:pPr>
        <w:pStyle w:val="Textpoznpodarou"/>
      </w:pPr>
      <w:r>
        <w:rPr>
          <w:rStyle w:val="Znakapoznpodarou"/>
        </w:rPr>
        <w:footnoteRef/>
      </w:r>
      <w:r>
        <w:t xml:space="preserve"> Tamtéž, s. 93.</w:t>
      </w:r>
    </w:p>
  </w:footnote>
  <w:footnote w:id="175">
    <w:p w14:paraId="23561882" w14:textId="77777777" w:rsidR="00DC4431" w:rsidRDefault="00DC4431" w:rsidP="00D360A9">
      <w:pPr>
        <w:pStyle w:val="Textpoznpodarou"/>
      </w:pPr>
      <w:r>
        <w:rPr>
          <w:rStyle w:val="Znakapoznpodarou"/>
        </w:rPr>
        <w:footnoteRef/>
      </w:r>
      <w:r>
        <w:t xml:space="preserve"> </w:t>
      </w:r>
      <w:r w:rsidRPr="00270280">
        <w:rPr>
          <w:i/>
        </w:rPr>
        <w:t>Bible: Písmo svaté Starého a Nového zákona</w:t>
      </w:r>
      <w:r w:rsidRPr="004F4816">
        <w:t xml:space="preserve"> (včetně deuterokanonických knih) : český ekumenický překlad. 21. (12. opravené) vydání. Praha: Česká biblická společnost, 2016. ISBN 978-80-7545-009-8.</w:t>
      </w:r>
    </w:p>
  </w:footnote>
  <w:footnote w:id="176">
    <w:p w14:paraId="38F707BF" w14:textId="77777777" w:rsidR="00DC4431" w:rsidRDefault="00DC4431" w:rsidP="00D360A9">
      <w:pPr>
        <w:pStyle w:val="Textpoznpodarou"/>
      </w:pPr>
      <w:r>
        <w:rPr>
          <w:rStyle w:val="Znakapoznpodarou"/>
        </w:rPr>
        <w:footnoteRef/>
      </w:r>
      <w:r>
        <w:t xml:space="preserve"> Srov. OPATRNÝ, Aleš. </w:t>
      </w:r>
      <w:r w:rsidRPr="00270280">
        <w:rPr>
          <w:i/>
        </w:rPr>
        <w:t>Spirituální péče o nemocné a umírající</w:t>
      </w:r>
      <w:r>
        <w:t>, s. 163.</w:t>
      </w:r>
    </w:p>
  </w:footnote>
  <w:footnote w:id="177">
    <w:p w14:paraId="77F10007" w14:textId="77777777" w:rsidR="00DC4431" w:rsidRDefault="00DC4431" w:rsidP="00D360A9">
      <w:pPr>
        <w:pStyle w:val="Textpoznpodarou"/>
      </w:pPr>
      <w:r>
        <w:rPr>
          <w:rStyle w:val="Znakapoznpodarou"/>
        </w:rPr>
        <w:footnoteRef/>
      </w:r>
      <w:r>
        <w:t xml:space="preserve"> </w:t>
      </w:r>
      <w:hyperlink r:id="rId4" w:history="1">
        <w:r w:rsidRPr="00572455">
          <w:rPr>
            <w:rStyle w:val="Hypertextovodkaz"/>
          </w:rPr>
          <w:t xml:space="preserve">https://www.liturgie.cz/temata/pohreb dostupné </w:t>
        </w:r>
        <w:r>
          <w:rPr>
            <w:rStyle w:val="Hypertextovodkaz"/>
            <w:rFonts w:cstheme="minorHAnsi"/>
          </w:rPr>
          <w:t>[</w:t>
        </w:r>
        <w:r w:rsidRPr="00572455">
          <w:rPr>
            <w:rStyle w:val="Hypertextovodkaz"/>
          </w:rPr>
          <w:t>online</w:t>
        </w:r>
        <w:r>
          <w:rPr>
            <w:rStyle w:val="Hypertextovodkaz"/>
            <w:rFonts w:cstheme="minorHAnsi"/>
          </w:rPr>
          <w:t>]</w:t>
        </w:r>
        <w:r w:rsidRPr="00572455">
          <w:rPr>
            <w:rStyle w:val="Hypertextovodkaz"/>
          </w:rPr>
          <w:t xml:space="preserve"> 19</w:t>
        </w:r>
      </w:hyperlink>
      <w:r>
        <w:t>. 9. 2023.</w:t>
      </w:r>
    </w:p>
  </w:footnote>
  <w:footnote w:id="178">
    <w:p w14:paraId="739AFDFB" w14:textId="22878223" w:rsidR="00DC4431" w:rsidRDefault="00DC4431" w:rsidP="00D360A9">
      <w:pPr>
        <w:pStyle w:val="Textpoznpodarou"/>
      </w:pPr>
      <w:r>
        <w:rPr>
          <w:rStyle w:val="Znakapoznpodarou"/>
        </w:rPr>
        <w:footnoteRef/>
      </w:r>
      <w:r>
        <w:t xml:space="preserve"> </w:t>
      </w:r>
      <w:r w:rsidRPr="00955B8C">
        <w:t xml:space="preserve">ŠPATENKOVÁ, Naděžda. </w:t>
      </w:r>
      <w:r w:rsidRPr="00270280">
        <w:rPr>
          <w:i/>
        </w:rPr>
        <w:t>Zármutek a pomoc pozůstalým</w:t>
      </w:r>
      <w:r w:rsidRPr="00955B8C">
        <w:t>. Pra</w:t>
      </w:r>
      <w:r>
        <w:t>ha: ISV, 2001. Sociologie (ISV),</w:t>
      </w:r>
      <w:r w:rsidRPr="00955B8C">
        <w:t xml:space="preserve"> </w:t>
      </w:r>
      <w:r>
        <w:t xml:space="preserve">s. 102. </w:t>
      </w:r>
      <w:r w:rsidRPr="00955B8C">
        <w:t>ISBN 80-85866-82-</w:t>
      </w:r>
      <w:r>
        <w:t xml:space="preserve"> </w:t>
      </w:r>
      <w:r w:rsidRPr="00955B8C">
        <w:t>X.</w:t>
      </w:r>
    </w:p>
  </w:footnote>
  <w:footnote w:id="179">
    <w:p w14:paraId="1C0E86B0" w14:textId="77777777" w:rsidR="00DC4431" w:rsidRDefault="00DC4431" w:rsidP="00D360A9">
      <w:pPr>
        <w:pStyle w:val="Textpoznpodarou"/>
      </w:pPr>
      <w:r>
        <w:rPr>
          <w:rStyle w:val="Znakapoznpodarou"/>
        </w:rPr>
        <w:footnoteRef/>
      </w:r>
      <w:r>
        <w:t xml:space="preserve"> Srov. </w:t>
      </w:r>
      <w:r w:rsidRPr="00097609">
        <w:t xml:space="preserve">SOKOL, Petr. </w:t>
      </w:r>
      <w:r w:rsidRPr="00C8705E">
        <w:rPr>
          <w:i/>
        </w:rPr>
        <w:t>Trest, strach a neúcta</w:t>
      </w:r>
      <w:r w:rsidRPr="00097609">
        <w:t xml:space="preserve">. </w:t>
      </w:r>
      <w:r w:rsidRPr="00097609">
        <w:rPr>
          <w:i/>
        </w:rPr>
        <w:t>Pohřební ritus odsouzenců. Dějiny a současnost</w:t>
      </w:r>
      <w:r w:rsidRPr="00097609">
        <w:t xml:space="preserve"> [online]. Praha: NLN, 2008, (3), 22-25 [cit. 2023-10-07]. Dostupné z: http://dejinyasoucasnost.cz/archiv/2008/3/</w:t>
      </w:r>
    </w:p>
  </w:footnote>
  <w:footnote w:id="180">
    <w:p w14:paraId="7451D531" w14:textId="6FD6D00C" w:rsidR="00DC4431" w:rsidRDefault="00DC4431" w:rsidP="00D360A9">
      <w:pPr>
        <w:pStyle w:val="Textpoznpodarou"/>
      </w:pPr>
      <w:r>
        <w:rPr>
          <w:rStyle w:val="Znakapoznpodarou"/>
        </w:rPr>
        <w:footnoteRef/>
      </w:r>
      <w:r>
        <w:t xml:space="preserve"> Srov. Tamtéž, s.</w:t>
      </w:r>
      <w:r w:rsidRPr="00097609">
        <w:t xml:space="preserve"> 22-25</w:t>
      </w:r>
      <w:r>
        <w:t>.</w:t>
      </w:r>
    </w:p>
  </w:footnote>
  <w:footnote w:id="181">
    <w:p w14:paraId="026CAF0B" w14:textId="77777777" w:rsidR="00DC4431" w:rsidRDefault="00DC4431" w:rsidP="00D360A9">
      <w:pPr>
        <w:pStyle w:val="Textpoznpodarou"/>
      </w:pPr>
      <w:r>
        <w:rPr>
          <w:rStyle w:val="Znakapoznpodarou"/>
        </w:rPr>
        <w:footnoteRef/>
      </w:r>
      <w:r>
        <w:t xml:space="preserve"> </w:t>
      </w:r>
      <w:r w:rsidRPr="003F1C12">
        <w:t>Po novele zákona o pohřebnictví z roku 2017 je možné pohřbívat i plody po potratu. Zákon o zdravotních službách rozlišuje, kdy se hovoří o porodu mrtvého dítěte a kdy se jedná o potrat. Potrat je definován v případě, kdy porodní hmotnost dítěte je nižší než 500 g, dítě nejeví ani jednu ze známek života nebo těhotenství bylo kratší než 22 týdnů.</w:t>
      </w:r>
    </w:p>
  </w:footnote>
  <w:footnote w:id="182">
    <w:p w14:paraId="1E83DE63" w14:textId="77777777" w:rsidR="00DC4431" w:rsidRDefault="00DC4431" w:rsidP="00D360A9">
      <w:pPr>
        <w:pStyle w:val="Textpoznpodarou"/>
      </w:pPr>
      <w:r>
        <w:rPr>
          <w:rStyle w:val="Znakapoznpodarou"/>
        </w:rPr>
        <w:footnoteRef/>
      </w:r>
      <w:r>
        <w:t xml:space="preserve"> </w:t>
      </w:r>
      <w:hyperlink r:id="rId5" w:history="1">
        <w:r w:rsidRPr="003135FB">
          <w:rPr>
            <w:rStyle w:val="Hypertextovodkaz"/>
          </w:rPr>
          <w:t>https://www.liturgie.cz/shared/clanky/226/2015-LK-CBK-Modlitby-za-mrtve-narozene.pdf</w:t>
        </w:r>
      </w:hyperlink>
      <w:r>
        <w:t xml:space="preserve"> </w:t>
      </w:r>
      <w:r>
        <w:rPr>
          <w:rFonts w:cstheme="minorHAnsi"/>
        </w:rPr>
        <w:t>[</w:t>
      </w:r>
      <w:r>
        <w:t>online</w:t>
      </w:r>
      <w:r>
        <w:rPr>
          <w:rFonts w:cstheme="minorHAnsi"/>
        </w:rPr>
        <w:t>]</w:t>
      </w:r>
      <w:r>
        <w:t xml:space="preserve"> 19. 9. 2023.</w:t>
      </w:r>
    </w:p>
  </w:footnote>
  <w:footnote w:id="183">
    <w:p w14:paraId="43F747F2" w14:textId="77777777" w:rsidR="00DC4431" w:rsidRDefault="00DC4431" w:rsidP="00D360A9">
      <w:pPr>
        <w:pStyle w:val="Textpoznpodarou"/>
      </w:pPr>
      <w:r>
        <w:rPr>
          <w:rStyle w:val="Znakapoznpodarou"/>
        </w:rPr>
        <w:footnoteRef/>
      </w:r>
      <w:r>
        <w:t xml:space="preserve"> </w:t>
      </w:r>
      <w:r w:rsidRPr="003F781F">
        <w:t>https://ditevsrdci.cz/cz/pietni-mista</w:t>
      </w:r>
    </w:p>
  </w:footnote>
  <w:footnote w:id="184">
    <w:p w14:paraId="008FE071" w14:textId="77777777" w:rsidR="00DC4431" w:rsidRDefault="00DC4431" w:rsidP="00D360A9">
      <w:pPr>
        <w:pStyle w:val="Textpoznpodarou"/>
      </w:pPr>
      <w:r>
        <w:rPr>
          <w:rStyle w:val="Znakapoznpodarou"/>
        </w:rPr>
        <w:footnoteRef/>
      </w:r>
      <w:r>
        <w:t xml:space="preserve"> Jedno z pietních míst vzniklo v Olomouci – Neředínském hřbitově a slouží k pietě nebo pohřbívání dětí, které zemřely před narozením nebo brzy po něm.</w:t>
      </w:r>
    </w:p>
  </w:footnote>
  <w:footnote w:id="185">
    <w:p w14:paraId="2AA1F424" w14:textId="77777777" w:rsidR="00DC4431" w:rsidRDefault="00DC4431" w:rsidP="00D360A9">
      <w:pPr>
        <w:pStyle w:val="Textpoznpodarou"/>
      </w:pPr>
      <w:r>
        <w:rPr>
          <w:rStyle w:val="Znakapoznpodarou"/>
        </w:rPr>
        <w:footnoteRef/>
      </w:r>
      <w:r>
        <w:t xml:space="preserve"> Např. Poradna Hořec při Fakultní nemocnici Olomouc</w:t>
      </w:r>
    </w:p>
  </w:footnote>
  <w:footnote w:id="186">
    <w:p w14:paraId="221FDF8C" w14:textId="77777777" w:rsidR="00DC4431" w:rsidRDefault="00DC4431" w:rsidP="00D360A9">
      <w:pPr>
        <w:pStyle w:val="Textpoznpodarou"/>
      </w:pPr>
      <w:r>
        <w:rPr>
          <w:rStyle w:val="Znakapoznpodarou"/>
        </w:rPr>
        <w:footnoteRef/>
      </w:r>
      <w:r>
        <w:t xml:space="preserve"> OPATRNÝ, Aleš. </w:t>
      </w:r>
      <w:r w:rsidRPr="00270280">
        <w:rPr>
          <w:i/>
        </w:rPr>
        <w:t>Spirituální péče o nemocné a umírající</w:t>
      </w:r>
      <w:r>
        <w:t>, s. 164.</w:t>
      </w:r>
    </w:p>
  </w:footnote>
  <w:footnote w:id="187">
    <w:p w14:paraId="3BCFD45D" w14:textId="77777777" w:rsidR="00DC4431" w:rsidRDefault="00DC4431" w:rsidP="00D360A9">
      <w:pPr>
        <w:pStyle w:val="Textpoznpodarou"/>
      </w:pPr>
      <w:r>
        <w:rPr>
          <w:rStyle w:val="Znakapoznpodarou"/>
        </w:rPr>
        <w:footnoteRef/>
      </w:r>
      <w:r>
        <w:t xml:space="preserve"> </w:t>
      </w:r>
      <w:r w:rsidRPr="005B1938">
        <w:t xml:space="preserve">FIRTH, </w:t>
      </w:r>
      <w:proofErr w:type="spellStart"/>
      <w:r w:rsidRPr="005B1938">
        <w:t>Pam</w:t>
      </w:r>
      <w:proofErr w:type="spellEnd"/>
      <w:r w:rsidRPr="005B1938">
        <w:t xml:space="preserve">, Gill LUFF a David OLIVIERE, </w:t>
      </w:r>
      <w:proofErr w:type="spellStart"/>
      <w:r w:rsidRPr="005B1938">
        <w:t>ed</w:t>
      </w:r>
      <w:proofErr w:type="spellEnd"/>
      <w:r w:rsidRPr="005B1938">
        <w:t xml:space="preserve">. </w:t>
      </w:r>
      <w:r w:rsidRPr="009F479D">
        <w:rPr>
          <w:i/>
        </w:rPr>
        <w:t>Ztráta, změna a zármutek v kontextu paliativní péče</w:t>
      </w:r>
      <w:r>
        <w:t>,</w:t>
      </w:r>
      <w:r w:rsidRPr="005B1938">
        <w:t xml:space="preserve"> </w:t>
      </w:r>
      <w:r>
        <w:t>s. 221.</w:t>
      </w:r>
    </w:p>
  </w:footnote>
  <w:footnote w:id="188">
    <w:p w14:paraId="2F12D575" w14:textId="77777777" w:rsidR="00DC4431" w:rsidRDefault="00DC4431" w:rsidP="00D360A9">
      <w:pPr>
        <w:pStyle w:val="Textpoznpodarou"/>
      </w:pPr>
      <w:r>
        <w:rPr>
          <w:rStyle w:val="Znakapoznpodarou"/>
        </w:rPr>
        <w:footnoteRef/>
      </w:r>
      <w:r>
        <w:t xml:space="preserve"> Srov. </w:t>
      </w:r>
      <w:r w:rsidRPr="00FA6328">
        <w:t xml:space="preserve">ŠIKLOVÁ, Jiřina. </w:t>
      </w:r>
      <w:r>
        <w:rPr>
          <w:i/>
        </w:rPr>
        <w:t xml:space="preserve">Vyhoštěná smrt, </w:t>
      </w:r>
      <w:r>
        <w:t>s. 98.</w:t>
      </w:r>
    </w:p>
  </w:footnote>
  <w:footnote w:id="189">
    <w:p w14:paraId="0093A740" w14:textId="77777777" w:rsidR="00DC4431" w:rsidRDefault="00DC4431" w:rsidP="00D360A9">
      <w:pPr>
        <w:pStyle w:val="Textpoznpodarou"/>
      </w:pPr>
      <w:r>
        <w:rPr>
          <w:rStyle w:val="Znakapoznpodarou"/>
        </w:rPr>
        <w:footnoteRef/>
      </w:r>
      <w:r>
        <w:t xml:space="preserve"> </w:t>
      </w:r>
      <w:r w:rsidRPr="00435E31">
        <w:t xml:space="preserve">KŘIVOHLAVÝ, Jaro. </w:t>
      </w:r>
      <w:r w:rsidRPr="00263BFE">
        <w:rPr>
          <w:i/>
        </w:rPr>
        <w:t>Povídej – naslouchám</w:t>
      </w:r>
      <w:r>
        <w:t>, s. 39.</w:t>
      </w:r>
    </w:p>
  </w:footnote>
  <w:footnote w:id="190">
    <w:p w14:paraId="3B83E923" w14:textId="77777777" w:rsidR="00DC4431" w:rsidRDefault="00DC4431" w:rsidP="00D360A9">
      <w:pPr>
        <w:pStyle w:val="Textpoznpodarou"/>
      </w:pPr>
      <w:r>
        <w:rPr>
          <w:rStyle w:val="Znakapoznpodarou"/>
        </w:rPr>
        <w:footnoteRef/>
      </w:r>
      <w:r>
        <w:t xml:space="preserve"> </w:t>
      </w:r>
      <w:r w:rsidRPr="00E15437">
        <w:t>ŠPATENKOVÁ, Nad</w:t>
      </w:r>
      <w:r>
        <w:t xml:space="preserve">ěžda. </w:t>
      </w:r>
      <w:r w:rsidRPr="00E568F1">
        <w:rPr>
          <w:i/>
        </w:rPr>
        <w:t>Poradenství pro pozůstalé</w:t>
      </w:r>
      <w:r w:rsidRPr="00E15437">
        <w:t>,</w:t>
      </w:r>
      <w:r>
        <w:t xml:space="preserve"> s. 73.</w:t>
      </w:r>
    </w:p>
  </w:footnote>
  <w:footnote w:id="191">
    <w:p w14:paraId="4E93C7F8" w14:textId="77777777" w:rsidR="00DC4431" w:rsidRDefault="00DC4431" w:rsidP="00D360A9">
      <w:pPr>
        <w:pStyle w:val="Textpoznpodarou"/>
      </w:pPr>
      <w:r>
        <w:rPr>
          <w:rStyle w:val="Znakapoznpodarou"/>
        </w:rPr>
        <w:footnoteRef/>
      </w:r>
      <w:r>
        <w:t xml:space="preserve"> Tamtéž, s. 72</w:t>
      </w:r>
    </w:p>
  </w:footnote>
  <w:footnote w:id="192">
    <w:p w14:paraId="166B5BC0" w14:textId="3D9E7C73" w:rsidR="00DC4431" w:rsidRDefault="00DC4431" w:rsidP="00D360A9">
      <w:pPr>
        <w:pStyle w:val="Textpoznpodarou"/>
      </w:pPr>
      <w:r>
        <w:rPr>
          <w:rStyle w:val="Znakapoznpodarou"/>
        </w:rPr>
        <w:footnoteRef/>
      </w:r>
      <w:r>
        <w:t xml:space="preserve"> </w:t>
      </w:r>
      <w:r w:rsidRPr="00E15437">
        <w:t>ŠPATENKOVÁ, Nad</w:t>
      </w:r>
      <w:r>
        <w:t xml:space="preserve">ěžda. </w:t>
      </w:r>
      <w:r w:rsidRPr="00E568F1">
        <w:rPr>
          <w:i/>
        </w:rPr>
        <w:t>Poradenství pro pozůstalé</w:t>
      </w:r>
      <w:r>
        <w:t>, s. 29.</w:t>
      </w:r>
    </w:p>
  </w:footnote>
  <w:footnote w:id="193">
    <w:p w14:paraId="2FAB8262" w14:textId="77777777" w:rsidR="00DC4431" w:rsidRDefault="00DC4431" w:rsidP="00D360A9">
      <w:pPr>
        <w:pStyle w:val="Textpoznpodarou"/>
      </w:pPr>
      <w:r>
        <w:rPr>
          <w:rStyle w:val="Znakapoznpodarou"/>
        </w:rPr>
        <w:footnoteRef/>
      </w:r>
      <w:r>
        <w:t xml:space="preserve"> Tamtéž, s. 73.</w:t>
      </w:r>
    </w:p>
  </w:footnote>
  <w:footnote w:id="194">
    <w:p w14:paraId="61B5B4D4" w14:textId="77777777" w:rsidR="00DC4431" w:rsidRDefault="00DC4431" w:rsidP="00D360A9">
      <w:pPr>
        <w:pStyle w:val="Textpoznpodarou"/>
      </w:pPr>
      <w:r>
        <w:rPr>
          <w:rStyle w:val="Znakapoznpodarou"/>
        </w:rPr>
        <w:footnoteRef/>
      </w:r>
      <w:r>
        <w:t xml:space="preserve"> Srov. Tamtéž, s. 70-74.</w:t>
      </w:r>
    </w:p>
  </w:footnote>
  <w:footnote w:id="195">
    <w:p w14:paraId="12E710F2" w14:textId="77777777" w:rsidR="00DC4431" w:rsidRDefault="00DC4431" w:rsidP="00D360A9">
      <w:pPr>
        <w:pStyle w:val="Textpoznpodarou"/>
      </w:pPr>
      <w:r>
        <w:rPr>
          <w:rStyle w:val="Znakapoznpodarou"/>
        </w:rPr>
        <w:footnoteRef/>
      </w:r>
      <w:r>
        <w:t xml:space="preserve"> </w:t>
      </w:r>
      <w:r w:rsidRPr="00885104">
        <w:t xml:space="preserve">ŠPATENKOVÁ, Naděžda. </w:t>
      </w:r>
      <w:r w:rsidRPr="00270280">
        <w:rPr>
          <w:i/>
        </w:rPr>
        <w:t>Poradenství pro pozůstalé: principy, proces, metody</w:t>
      </w:r>
      <w:r>
        <w:t>, s. 172.</w:t>
      </w:r>
    </w:p>
  </w:footnote>
  <w:footnote w:id="196">
    <w:p w14:paraId="25895D9B" w14:textId="77777777" w:rsidR="00DC4431" w:rsidRDefault="00DC4431" w:rsidP="00D360A9">
      <w:pPr>
        <w:pStyle w:val="Textpoznpodarou"/>
      </w:pPr>
      <w:r>
        <w:rPr>
          <w:rStyle w:val="Znakapoznpodarou"/>
        </w:rPr>
        <w:footnoteRef/>
      </w:r>
      <w:r>
        <w:t xml:space="preserve"> Srov. </w:t>
      </w:r>
      <w:r w:rsidRPr="00885104">
        <w:t xml:space="preserve">ŠPATENKOVÁ, Naděžda. </w:t>
      </w:r>
      <w:r w:rsidRPr="00257A0F">
        <w:rPr>
          <w:i/>
        </w:rPr>
        <w:t>Poradenství pro pozůstalé</w:t>
      </w:r>
      <w:r>
        <w:t>, s. 66-70.</w:t>
      </w:r>
    </w:p>
  </w:footnote>
  <w:footnote w:id="197">
    <w:p w14:paraId="080E3EBC" w14:textId="77777777" w:rsidR="00DC4431" w:rsidRDefault="00DC4431" w:rsidP="00D360A9">
      <w:pPr>
        <w:pStyle w:val="Textpoznpodarou"/>
      </w:pPr>
      <w:r>
        <w:rPr>
          <w:rStyle w:val="Znakapoznpodarou"/>
        </w:rPr>
        <w:footnoteRef/>
      </w:r>
      <w:r>
        <w:t xml:space="preserve"> Srov. </w:t>
      </w:r>
      <w:r w:rsidRPr="00885104">
        <w:t xml:space="preserve">ŠPATENKOVÁ, Naděžda. </w:t>
      </w:r>
      <w:r w:rsidRPr="00E472BB">
        <w:rPr>
          <w:i/>
        </w:rPr>
        <w:t>Poradenství pro pozůstalé: principy, proces, metody</w:t>
      </w:r>
      <w:r>
        <w:t>, s. 168.</w:t>
      </w:r>
    </w:p>
  </w:footnote>
  <w:footnote w:id="198">
    <w:p w14:paraId="54C217B4" w14:textId="77777777" w:rsidR="00DC4431" w:rsidRPr="00D777E9" w:rsidRDefault="00DC4431" w:rsidP="00D360A9">
      <w:pPr>
        <w:pStyle w:val="Textpoznpodarou"/>
      </w:pPr>
      <w:r w:rsidRPr="00D777E9">
        <w:rPr>
          <w:rStyle w:val="Znakapoznpodarou"/>
          <w:rFonts w:cstheme="minorHAnsi"/>
        </w:rPr>
        <w:footnoteRef/>
      </w:r>
      <w:r w:rsidRPr="00D777E9">
        <w:t xml:space="preserve"> Srov.</w:t>
      </w:r>
      <w:r w:rsidRPr="00435E31">
        <w:rPr>
          <w:shd w:val="clear" w:color="auto" w:fill="FFFFFF"/>
        </w:rPr>
        <w:t xml:space="preserve"> FIRTH, </w:t>
      </w:r>
      <w:proofErr w:type="spellStart"/>
      <w:r w:rsidRPr="00435E31">
        <w:rPr>
          <w:shd w:val="clear" w:color="auto" w:fill="FFFFFF"/>
        </w:rPr>
        <w:t>Pam</w:t>
      </w:r>
      <w:proofErr w:type="spellEnd"/>
      <w:r w:rsidRPr="00435E31">
        <w:rPr>
          <w:shd w:val="clear" w:color="auto" w:fill="FFFFFF"/>
        </w:rPr>
        <w:t>, LUFF</w:t>
      </w:r>
      <w:r>
        <w:rPr>
          <w:shd w:val="clear" w:color="auto" w:fill="FFFFFF"/>
        </w:rPr>
        <w:t xml:space="preserve">, </w:t>
      </w:r>
      <w:r w:rsidRPr="00C857DF">
        <w:rPr>
          <w:shd w:val="clear" w:color="auto" w:fill="FFFFFF"/>
        </w:rPr>
        <w:t>Gill</w:t>
      </w:r>
      <w:r w:rsidRPr="00435E31">
        <w:rPr>
          <w:shd w:val="clear" w:color="auto" w:fill="FFFFFF"/>
        </w:rPr>
        <w:t xml:space="preserve"> a OLIVIERE, </w:t>
      </w:r>
      <w:r w:rsidRPr="00C857DF">
        <w:rPr>
          <w:shd w:val="clear" w:color="auto" w:fill="FFFFFF"/>
        </w:rPr>
        <w:t>David</w:t>
      </w:r>
      <w:r>
        <w:rPr>
          <w:shd w:val="clear" w:color="auto" w:fill="FFFFFF"/>
        </w:rPr>
        <w:t>,</w:t>
      </w:r>
      <w:r w:rsidRPr="00C857DF">
        <w:rPr>
          <w:shd w:val="clear" w:color="auto" w:fill="FFFFFF"/>
        </w:rPr>
        <w:t xml:space="preserve"> </w:t>
      </w:r>
      <w:proofErr w:type="spellStart"/>
      <w:r w:rsidRPr="00435E31">
        <w:rPr>
          <w:shd w:val="clear" w:color="auto" w:fill="FFFFFF"/>
        </w:rPr>
        <w:t>ed</w:t>
      </w:r>
      <w:proofErr w:type="spellEnd"/>
      <w:r w:rsidRPr="00435E31">
        <w:rPr>
          <w:shd w:val="clear" w:color="auto" w:fill="FFFFFF"/>
        </w:rPr>
        <w:t>. </w:t>
      </w:r>
      <w:r w:rsidRPr="00435E31">
        <w:rPr>
          <w:i/>
          <w:iCs/>
          <w:shd w:val="clear" w:color="auto" w:fill="FFFFFF"/>
        </w:rPr>
        <w:t>Ztráta, změna a zármutek v kontextu paliativní péče</w:t>
      </w:r>
      <w:r>
        <w:rPr>
          <w:shd w:val="clear" w:color="auto" w:fill="FFFFFF"/>
        </w:rPr>
        <w:t>, s</w:t>
      </w:r>
      <w:r w:rsidRPr="00435E31">
        <w:rPr>
          <w:shd w:val="clear" w:color="auto" w:fill="FFFFFF"/>
        </w:rPr>
        <w:t>.</w:t>
      </w:r>
      <w:r>
        <w:rPr>
          <w:shd w:val="clear" w:color="auto" w:fill="FFFFFF"/>
        </w:rPr>
        <w:t xml:space="preserve"> </w:t>
      </w:r>
      <w:r w:rsidRPr="00435E31">
        <w:rPr>
          <w:shd w:val="clear" w:color="auto" w:fill="FFFFFF"/>
        </w:rPr>
        <w:t>214</w:t>
      </w:r>
      <w:r>
        <w:rPr>
          <w:shd w:val="clear" w:color="auto" w:fill="FFFFFF"/>
        </w:rPr>
        <w:t>.</w:t>
      </w:r>
    </w:p>
  </w:footnote>
  <w:footnote w:id="199">
    <w:p w14:paraId="35144409" w14:textId="77777777" w:rsidR="00DC4431" w:rsidRPr="00D777E9" w:rsidRDefault="00DC4431" w:rsidP="00D360A9">
      <w:pPr>
        <w:pStyle w:val="Textpoznpodarou"/>
      </w:pPr>
      <w:r w:rsidRPr="00D777E9">
        <w:rPr>
          <w:rStyle w:val="Znakapoznpodarou"/>
          <w:rFonts w:cstheme="minorHAnsi"/>
        </w:rPr>
        <w:footnoteRef/>
      </w:r>
      <w:r w:rsidRPr="00D777E9">
        <w:t xml:space="preserve"> Srov. Charta pracovníků ve zdravotnictví, Papežská rada pro pastoraci mezi zdravotníky, Zvon České katolické nakladatelství Praha 1996, </w:t>
      </w:r>
      <w:r>
        <w:t xml:space="preserve">s. 75. </w:t>
      </w:r>
      <w:r w:rsidRPr="00D777E9">
        <w:t>ISBN 80-7113-168-7</w:t>
      </w:r>
      <w:r>
        <w:t>.</w:t>
      </w:r>
    </w:p>
  </w:footnote>
  <w:footnote w:id="200">
    <w:p w14:paraId="6582D978" w14:textId="35C1C1FA" w:rsidR="00DC4431" w:rsidRPr="00D777E9" w:rsidRDefault="00DC4431" w:rsidP="00D360A9">
      <w:pPr>
        <w:pStyle w:val="Textpoznpodarou"/>
      </w:pPr>
      <w:r w:rsidRPr="00D777E9">
        <w:rPr>
          <w:rStyle w:val="Znakapoznpodarou"/>
          <w:rFonts w:cstheme="minorHAnsi"/>
        </w:rPr>
        <w:footnoteRef/>
      </w:r>
      <w:r w:rsidRPr="00D777E9">
        <w:t xml:space="preserve"> Srov. ŠPIDLÍK, Tomáš. </w:t>
      </w:r>
      <w:r w:rsidRPr="008F5F38">
        <w:rPr>
          <w:i/>
        </w:rPr>
        <w:t>Na druhém břehu: o posledních věcech člověka</w:t>
      </w:r>
      <w:r w:rsidRPr="00D777E9">
        <w:t xml:space="preserve">. Olomouc: nakladatelství Centra </w:t>
      </w:r>
      <w:proofErr w:type="spellStart"/>
      <w:r w:rsidRPr="00D777E9">
        <w:t>Aletti</w:t>
      </w:r>
      <w:proofErr w:type="spellEnd"/>
      <w:r w:rsidRPr="00D777E9">
        <w:t xml:space="preserve"> Refugium Veleh</w:t>
      </w:r>
      <w:r>
        <w:t>rad-Roma, 2022. Současné otázky,</w:t>
      </w:r>
      <w:r w:rsidRPr="00D777E9">
        <w:t xml:space="preserve"> </w:t>
      </w:r>
      <w:r>
        <w:t xml:space="preserve">s. 30. </w:t>
      </w:r>
      <w:r w:rsidRPr="00D777E9">
        <w:t>ISBN 978-80-7412-445-7</w:t>
      </w:r>
      <w:r>
        <w:t>.</w:t>
      </w:r>
    </w:p>
  </w:footnote>
  <w:footnote w:id="201">
    <w:p w14:paraId="67DDC661" w14:textId="77777777" w:rsidR="00DC4431" w:rsidRDefault="00DC4431" w:rsidP="00D360A9">
      <w:pPr>
        <w:pStyle w:val="Textpoznpodarou"/>
      </w:pPr>
      <w:r>
        <w:rPr>
          <w:rStyle w:val="Znakapoznpodarou"/>
        </w:rPr>
        <w:footnoteRef/>
      </w:r>
      <w:r>
        <w:t xml:space="preserve"> </w:t>
      </w:r>
      <w:r w:rsidRPr="0010717A">
        <w:t xml:space="preserve">OPATRNÝ, Aleš. </w:t>
      </w:r>
      <w:r w:rsidRPr="008F5F38">
        <w:t>Spirituální péče o nemocné a umírající</w:t>
      </w:r>
      <w:r>
        <w:t>, s. 118.</w:t>
      </w:r>
    </w:p>
  </w:footnote>
  <w:footnote w:id="202">
    <w:p w14:paraId="421065C2" w14:textId="77777777" w:rsidR="00DC4431" w:rsidRDefault="00DC4431" w:rsidP="00D360A9">
      <w:pPr>
        <w:pStyle w:val="Textpoznpodarou"/>
      </w:pPr>
      <w:r w:rsidRPr="00D777E9">
        <w:rPr>
          <w:rStyle w:val="Znakapoznpodarou"/>
          <w:rFonts w:cstheme="minorHAnsi"/>
        </w:rPr>
        <w:footnoteRef/>
      </w:r>
      <w:r>
        <w:t xml:space="preserve"> </w:t>
      </w:r>
      <w:r w:rsidRPr="00D777E9">
        <w:t xml:space="preserve">Srov. ŠPATENKOVÁ, Naděžda. </w:t>
      </w:r>
      <w:r w:rsidRPr="008F5F38">
        <w:rPr>
          <w:i/>
        </w:rPr>
        <w:t>Poradenství pro pozůstalé</w:t>
      </w:r>
      <w:r>
        <w:t>, s. 12.</w:t>
      </w:r>
    </w:p>
  </w:footnote>
  <w:footnote w:id="203">
    <w:p w14:paraId="0A1C9A3F" w14:textId="77777777" w:rsidR="00DC4431" w:rsidRPr="00D777E9" w:rsidRDefault="00DC4431" w:rsidP="00D360A9">
      <w:pPr>
        <w:pStyle w:val="Textpoznpodarou"/>
      </w:pPr>
      <w:r w:rsidRPr="00D777E9">
        <w:rPr>
          <w:rStyle w:val="Znakapoznpodarou"/>
          <w:rFonts w:cstheme="minorHAnsi"/>
        </w:rPr>
        <w:footnoteRef/>
      </w:r>
      <w:r>
        <w:t xml:space="preserve"> </w:t>
      </w:r>
      <w:r w:rsidRPr="00133B6D">
        <w:t xml:space="preserve">KŘIVOHLAVÝ, Jaro. </w:t>
      </w:r>
      <w:r w:rsidRPr="008F5F38">
        <w:rPr>
          <w:i/>
        </w:rPr>
        <w:t>Psychologie nemoci</w:t>
      </w:r>
      <w:r>
        <w:t>, s. 52.</w:t>
      </w:r>
    </w:p>
  </w:footnote>
  <w:footnote w:id="204">
    <w:p w14:paraId="06562367" w14:textId="77777777" w:rsidR="00DC4431" w:rsidRPr="00D777E9" w:rsidRDefault="00DC4431" w:rsidP="00D360A9">
      <w:pPr>
        <w:pStyle w:val="Textpoznpodarou"/>
      </w:pPr>
      <w:r w:rsidRPr="00D777E9">
        <w:rPr>
          <w:rStyle w:val="Znakapoznpodarou"/>
          <w:rFonts w:cstheme="minorHAnsi"/>
        </w:rPr>
        <w:footnoteRef/>
      </w:r>
      <w:r w:rsidRPr="00D777E9">
        <w:t xml:space="preserve"> </w:t>
      </w:r>
      <w:r w:rsidRPr="00435E31">
        <w:rPr>
          <w:shd w:val="clear" w:color="auto" w:fill="FFFFFF"/>
        </w:rPr>
        <w:t xml:space="preserve">FIRTH, </w:t>
      </w:r>
      <w:proofErr w:type="spellStart"/>
      <w:r w:rsidRPr="00435E31">
        <w:rPr>
          <w:shd w:val="clear" w:color="auto" w:fill="FFFFFF"/>
        </w:rPr>
        <w:t>Pam</w:t>
      </w:r>
      <w:proofErr w:type="spellEnd"/>
      <w:r w:rsidRPr="00435E31">
        <w:rPr>
          <w:shd w:val="clear" w:color="auto" w:fill="FFFFFF"/>
        </w:rPr>
        <w:t>, LUFF</w:t>
      </w:r>
      <w:r>
        <w:rPr>
          <w:shd w:val="clear" w:color="auto" w:fill="FFFFFF"/>
        </w:rPr>
        <w:t xml:space="preserve">, </w:t>
      </w:r>
      <w:r w:rsidRPr="00C857DF">
        <w:rPr>
          <w:shd w:val="clear" w:color="auto" w:fill="FFFFFF"/>
        </w:rPr>
        <w:t>Gill</w:t>
      </w:r>
      <w:r w:rsidRPr="00435E31">
        <w:rPr>
          <w:shd w:val="clear" w:color="auto" w:fill="FFFFFF"/>
        </w:rPr>
        <w:t xml:space="preserve"> a OLIVIERE, </w:t>
      </w:r>
      <w:r w:rsidRPr="00C857DF">
        <w:rPr>
          <w:shd w:val="clear" w:color="auto" w:fill="FFFFFF"/>
        </w:rPr>
        <w:t>David</w:t>
      </w:r>
      <w:r>
        <w:rPr>
          <w:shd w:val="clear" w:color="auto" w:fill="FFFFFF"/>
        </w:rPr>
        <w:t>,</w:t>
      </w:r>
      <w:r w:rsidRPr="00C857DF">
        <w:rPr>
          <w:shd w:val="clear" w:color="auto" w:fill="FFFFFF"/>
        </w:rPr>
        <w:t xml:space="preserve"> </w:t>
      </w:r>
      <w:proofErr w:type="spellStart"/>
      <w:r w:rsidRPr="00435E31">
        <w:rPr>
          <w:shd w:val="clear" w:color="auto" w:fill="FFFFFF"/>
        </w:rPr>
        <w:t>ed</w:t>
      </w:r>
      <w:proofErr w:type="spellEnd"/>
      <w:r w:rsidRPr="00435E31">
        <w:rPr>
          <w:shd w:val="clear" w:color="auto" w:fill="FFFFFF"/>
        </w:rPr>
        <w:t>. </w:t>
      </w:r>
      <w:r w:rsidRPr="008F5F38">
        <w:rPr>
          <w:i/>
          <w:shd w:val="clear" w:color="auto" w:fill="FFFFFF"/>
        </w:rPr>
        <w:t>Ztráta, změna a zármutek v kontextu paliativní péče</w:t>
      </w:r>
      <w:r>
        <w:rPr>
          <w:i/>
          <w:shd w:val="clear" w:color="auto" w:fill="FFFFFF"/>
        </w:rPr>
        <w:t>, s</w:t>
      </w:r>
      <w:r>
        <w:rPr>
          <w:shd w:val="clear" w:color="auto" w:fill="FFFFFF"/>
        </w:rPr>
        <w:t>. 214.</w:t>
      </w:r>
    </w:p>
  </w:footnote>
  <w:footnote w:id="205">
    <w:p w14:paraId="3198E8F5" w14:textId="65B1DD04" w:rsidR="00DC4431" w:rsidRPr="00D777E9" w:rsidRDefault="00DC4431" w:rsidP="00D360A9">
      <w:pPr>
        <w:pStyle w:val="Textpoznpodarou"/>
      </w:pPr>
      <w:r w:rsidRPr="00D777E9">
        <w:rPr>
          <w:rStyle w:val="Znakapoznpodarou"/>
          <w:rFonts w:cstheme="minorHAnsi"/>
        </w:rPr>
        <w:footnoteRef/>
      </w:r>
      <w:r w:rsidRPr="00D777E9">
        <w:t xml:space="preserve"> ŠPATENKOVÁ, Naděžda. </w:t>
      </w:r>
      <w:r w:rsidRPr="00E472BB">
        <w:rPr>
          <w:i/>
        </w:rPr>
        <w:t>Poradenství pro pozůstalé</w:t>
      </w:r>
      <w:r>
        <w:t>, s. 128 - 136.</w:t>
      </w:r>
    </w:p>
  </w:footnote>
  <w:footnote w:id="206">
    <w:p w14:paraId="522DBDDE" w14:textId="77777777" w:rsidR="00DC4431" w:rsidRPr="00D777E9" w:rsidRDefault="00DC4431" w:rsidP="00D360A9">
      <w:pPr>
        <w:pStyle w:val="Textpoznpodarou"/>
      </w:pPr>
      <w:r w:rsidRPr="00D777E9">
        <w:rPr>
          <w:rStyle w:val="Znakapoznpodarou"/>
          <w:rFonts w:cstheme="minorHAnsi"/>
        </w:rPr>
        <w:footnoteRef/>
      </w:r>
      <w:r w:rsidRPr="00D777E9">
        <w:t xml:space="preserve"> </w:t>
      </w:r>
      <w:r w:rsidRPr="007400B4">
        <w:t xml:space="preserve">PETŘEKOVÁ, Miroslava. </w:t>
      </w:r>
      <w:r w:rsidRPr="00A23653">
        <w:rPr>
          <w:i/>
        </w:rPr>
        <w:t>Psychosomatická medicína</w:t>
      </w:r>
      <w:r w:rsidRPr="007400B4">
        <w:t>. In: DOLEŽEL, Jakub. Spravedlnost a služba. Olomouc: CARITAS-VOŠ sociální Olomouc, 2006, s. 52-58. ISBN 80-239-7697-4.</w:t>
      </w:r>
      <w:r>
        <w:t xml:space="preserve"> </w:t>
      </w:r>
      <w:r w:rsidRPr="00D777E9">
        <w:t>57</w:t>
      </w:r>
      <w:r>
        <w:t>.</w:t>
      </w:r>
    </w:p>
  </w:footnote>
  <w:footnote w:id="207">
    <w:p w14:paraId="3FD9D6B3" w14:textId="77777777" w:rsidR="00DC4431" w:rsidRPr="00D777E9" w:rsidRDefault="00DC4431" w:rsidP="00D360A9">
      <w:pPr>
        <w:pStyle w:val="Textpoznpodarou"/>
      </w:pPr>
      <w:r w:rsidRPr="00D777E9">
        <w:rPr>
          <w:rStyle w:val="Znakapoznpodarou"/>
          <w:rFonts w:cstheme="minorHAnsi"/>
        </w:rPr>
        <w:footnoteRef/>
      </w:r>
      <w:r w:rsidRPr="00D777E9">
        <w:t xml:space="preserve"> </w:t>
      </w:r>
      <w:r>
        <w:t>Tamtéž, s.</w:t>
      </w:r>
      <w:r w:rsidRPr="00D777E9">
        <w:t xml:space="preserve"> 52</w:t>
      </w:r>
      <w:r>
        <w:t>.</w:t>
      </w:r>
    </w:p>
  </w:footnote>
  <w:footnote w:id="208">
    <w:p w14:paraId="230E5DD5" w14:textId="77777777" w:rsidR="00DC4431" w:rsidRDefault="00DC4431" w:rsidP="00D360A9">
      <w:pPr>
        <w:pStyle w:val="Textpoznpodarou"/>
      </w:pPr>
      <w:r w:rsidRPr="00D777E9">
        <w:rPr>
          <w:rStyle w:val="Znakapoznpodarou"/>
          <w:rFonts w:cstheme="minorHAnsi"/>
        </w:rPr>
        <w:footnoteRef/>
      </w:r>
      <w:r w:rsidRPr="00D777E9">
        <w:t xml:space="preserve"> </w:t>
      </w:r>
      <w:r>
        <w:t>Tamtéž, s.</w:t>
      </w:r>
      <w:r w:rsidRPr="00D777E9">
        <w:t xml:space="preserve"> 52</w:t>
      </w:r>
      <w:r>
        <w:t>.</w:t>
      </w:r>
    </w:p>
  </w:footnote>
  <w:footnote w:id="209">
    <w:p w14:paraId="79326ED2" w14:textId="77777777" w:rsidR="00DC4431" w:rsidRDefault="00DC4431" w:rsidP="00D360A9">
      <w:pPr>
        <w:pStyle w:val="Textpoznpodarou"/>
      </w:pPr>
      <w:r>
        <w:rPr>
          <w:rStyle w:val="Znakapoznpodarou"/>
        </w:rPr>
        <w:footnoteRef/>
      </w:r>
      <w:r>
        <w:t xml:space="preserve"> </w:t>
      </w:r>
      <w:r w:rsidRPr="00603469">
        <w:t xml:space="preserve">SVATOŠOVÁ, Marie. </w:t>
      </w:r>
      <w:r w:rsidRPr="00E472BB">
        <w:rPr>
          <w:i/>
        </w:rPr>
        <w:t>Víme si rady s duchovními potřebami nemocných?</w:t>
      </w:r>
      <w:r w:rsidRPr="00603469">
        <w:t xml:space="preserve"> Praha: </w:t>
      </w:r>
      <w:proofErr w:type="spellStart"/>
      <w:r w:rsidRPr="00603469">
        <w:t>Grada</w:t>
      </w:r>
      <w:proofErr w:type="spellEnd"/>
      <w:r w:rsidRPr="00603469">
        <w:t xml:space="preserve">, 2012. </w:t>
      </w:r>
      <w:r>
        <w:t xml:space="preserve">s. 65. </w:t>
      </w:r>
      <w:r w:rsidRPr="00603469">
        <w:t>ISBN 978-80-247-4107-9.</w:t>
      </w:r>
    </w:p>
  </w:footnote>
  <w:footnote w:id="210">
    <w:p w14:paraId="1ED26235" w14:textId="77777777" w:rsidR="00DC4431" w:rsidRDefault="00DC4431" w:rsidP="00D360A9">
      <w:pPr>
        <w:pStyle w:val="Textpoznpodarou"/>
      </w:pPr>
      <w:r>
        <w:rPr>
          <w:rStyle w:val="Znakapoznpodarou"/>
        </w:rPr>
        <w:footnoteRef/>
      </w:r>
      <w:r>
        <w:t xml:space="preserve"> </w:t>
      </w:r>
      <w:r w:rsidRPr="001B0A45">
        <w:t xml:space="preserve">OPATRNÝ, Aleš. </w:t>
      </w:r>
      <w:r w:rsidRPr="00270280">
        <w:rPr>
          <w:i/>
        </w:rPr>
        <w:t>Spirituální péče o nemocné a umírající</w:t>
      </w:r>
      <w:r>
        <w:t>, s. 160.</w:t>
      </w:r>
    </w:p>
  </w:footnote>
  <w:footnote w:id="211">
    <w:p w14:paraId="5D3A8231" w14:textId="77777777" w:rsidR="00DC4431" w:rsidRDefault="00DC4431" w:rsidP="00D360A9">
      <w:pPr>
        <w:pStyle w:val="Textpoznpodarou"/>
      </w:pPr>
      <w:r>
        <w:rPr>
          <w:rStyle w:val="Znakapoznpodarou"/>
        </w:rPr>
        <w:footnoteRef/>
      </w:r>
      <w:r>
        <w:t xml:space="preserve"> Tamtéž, s. 94.</w:t>
      </w:r>
    </w:p>
  </w:footnote>
  <w:footnote w:id="212">
    <w:p w14:paraId="28A172E9" w14:textId="66B65F8E" w:rsidR="00DC4431" w:rsidRDefault="00DC4431" w:rsidP="00D360A9">
      <w:pPr>
        <w:pStyle w:val="Textpoznpodarou"/>
      </w:pPr>
      <w:r>
        <w:rPr>
          <w:rStyle w:val="Znakapoznpodarou"/>
        </w:rPr>
        <w:footnoteRef/>
      </w:r>
      <w:r>
        <w:t xml:space="preserve"> </w:t>
      </w:r>
      <w:r w:rsidRPr="00034161">
        <w:t xml:space="preserve">KODET, Vojtěch, </w:t>
      </w:r>
      <w:proofErr w:type="spellStart"/>
      <w:r w:rsidRPr="00034161">
        <w:t>ed</w:t>
      </w:r>
      <w:proofErr w:type="spellEnd"/>
      <w:r w:rsidRPr="00034161">
        <w:t xml:space="preserve">. </w:t>
      </w:r>
      <w:r w:rsidRPr="00034161">
        <w:rPr>
          <w:i/>
        </w:rPr>
        <w:t>Modlitby za umírající a zemřelé</w:t>
      </w:r>
      <w:r w:rsidRPr="00034161">
        <w:t>. V Praze: Karmelitánské nakladat</w:t>
      </w:r>
      <w:r>
        <w:t>elství, 2018. Modlitební knížky,</w:t>
      </w:r>
      <w:r w:rsidRPr="00034161">
        <w:t xml:space="preserve"> </w:t>
      </w:r>
      <w:r>
        <w:t xml:space="preserve">s. 86. </w:t>
      </w:r>
      <w:r w:rsidRPr="00034161">
        <w:t>ISBN 978-80-7566-045-9.</w:t>
      </w:r>
    </w:p>
  </w:footnote>
  <w:footnote w:id="213">
    <w:p w14:paraId="6090DFAC" w14:textId="77777777" w:rsidR="00DC4431" w:rsidRDefault="00DC4431" w:rsidP="00D360A9">
      <w:pPr>
        <w:pStyle w:val="Textpoznpodarou"/>
      </w:pPr>
      <w:r>
        <w:rPr>
          <w:rStyle w:val="Znakapoznpodarou"/>
        </w:rPr>
        <w:footnoteRef/>
      </w:r>
      <w:r>
        <w:t xml:space="preserve"> </w:t>
      </w:r>
      <w:r w:rsidRPr="00006749">
        <w:t xml:space="preserve">OPATRNÝ, Aleš. </w:t>
      </w:r>
      <w:r w:rsidRPr="00270280">
        <w:rPr>
          <w:i/>
        </w:rPr>
        <w:t>Spirituální péče o nemocné a umírající</w:t>
      </w:r>
      <w:r>
        <w:t>,</w:t>
      </w:r>
      <w:r w:rsidRPr="00006749">
        <w:t xml:space="preserve"> s. </w:t>
      </w:r>
      <w:r>
        <w:t>129 – 130.</w:t>
      </w:r>
    </w:p>
  </w:footnote>
  <w:footnote w:id="214">
    <w:p w14:paraId="30E1B070" w14:textId="58E9A2A8" w:rsidR="00DC4431" w:rsidRDefault="00DC4431" w:rsidP="00D360A9">
      <w:pPr>
        <w:pStyle w:val="Textpoznpodarou"/>
      </w:pPr>
      <w:r>
        <w:rPr>
          <w:rStyle w:val="Znakapoznpodarou"/>
        </w:rPr>
        <w:footnoteRef/>
      </w:r>
      <w:r>
        <w:t xml:space="preserve"> </w:t>
      </w:r>
      <w:r w:rsidRPr="00006749">
        <w:t xml:space="preserve">URBAN, Jan Evangelista. </w:t>
      </w:r>
      <w:r w:rsidRPr="008F66C0">
        <w:rPr>
          <w:i/>
        </w:rPr>
        <w:t>Duchovní slovo pro dnes a zítra: z teologicko-pastoračního kursu roku 1969</w:t>
      </w:r>
      <w:r w:rsidRPr="00006749">
        <w:t>. Kostelní Vydří: Kar</w:t>
      </w:r>
      <w:r>
        <w:t>melitánské nakladatelství, 2004,</w:t>
      </w:r>
      <w:r w:rsidRPr="00006749">
        <w:t xml:space="preserve"> </w:t>
      </w:r>
      <w:r>
        <w:t xml:space="preserve">s. 183. </w:t>
      </w:r>
      <w:r w:rsidRPr="00006749">
        <w:t>ISBN 80-7192-741-4.</w:t>
      </w:r>
    </w:p>
  </w:footnote>
  <w:footnote w:id="215">
    <w:p w14:paraId="60E74956" w14:textId="77777777" w:rsidR="00DC4431" w:rsidRDefault="00DC4431" w:rsidP="00D360A9">
      <w:pPr>
        <w:pStyle w:val="Textpoznpodarou"/>
      </w:pPr>
      <w:r>
        <w:rPr>
          <w:rStyle w:val="Znakapoznpodarou"/>
        </w:rPr>
        <w:footnoteRef/>
      </w:r>
      <w:r>
        <w:t xml:space="preserve"> </w:t>
      </w:r>
      <w:r w:rsidRPr="00B73AE7">
        <w:t xml:space="preserve">JANKOVSKÝ, Jiří. </w:t>
      </w:r>
      <w:r w:rsidRPr="008F66C0">
        <w:rPr>
          <w:i/>
        </w:rPr>
        <w:t>Etika pro pomáhající profese</w:t>
      </w:r>
      <w:r>
        <w:t>, s. 152.</w:t>
      </w:r>
    </w:p>
  </w:footnote>
  <w:footnote w:id="216">
    <w:p w14:paraId="23F55C62" w14:textId="77777777" w:rsidR="00DC4431" w:rsidRDefault="00DC4431" w:rsidP="00D360A9">
      <w:pPr>
        <w:pStyle w:val="Textpoznpodarou"/>
      </w:pPr>
      <w:r>
        <w:rPr>
          <w:rStyle w:val="Znakapoznpodarou"/>
        </w:rPr>
        <w:footnoteRef/>
      </w:r>
      <w:r>
        <w:t xml:space="preserve"> </w:t>
      </w:r>
      <w:r w:rsidRPr="0020449B">
        <w:t xml:space="preserve">KŘIVOHLAVÝ, Jaro. </w:t>
      </w:r>
      <w:r w:rsidRPr="005F6E0D">
        <w:rPr>
          <w:i/>
        </w:rPr>
        <w:t>Křesťanská péče o nemocné</w:t>
      </w:r>
      <w:r>
        <w:t>, s. 107-108.</w:t>
      </w:r>
    </w:p>
  </w:footnote>
  <w:footnote w:id="217">
    <w:p w14:paraId="16E5E3E9" w14:textId="128D9FEB" w:rsidR="00DC4431" w:rsidRDefault="00DC4431" w:rsidP="00D360A9">
      <w:pPr>
        <w:pStyle w:val="Textpoznpodarou"/>
      </w:pPr>
      <w:r>
        <w:rPr>
          <w:rStyle w:val="Znakapoznpodarou"/>
        </w:rPr>
        <w:footnoteRef/>
      </w:r>
      <w:r>
        <w:t xml:space="preserve"> </w:t>
      </w:r>
      <w:r w:rsidRPr="00DC3811">
        <w:t xml:space="preserve">BYOCK, Ira. </w:t>
      </w:r>
      <w:r w:rsidRPr="005F6E0D">
        <w:rPr>
          <w:i/>
        </w:rPr>
        <w:t>Čtyři klíče k životu</w:t>
      </w:r>
      <w:r>
        <w:t>. Praha: Portál, 2015, s. 29</w:t>
      </w:r>
      <w:r w:rsidRPr="00DC3811">
        <w:t>. ISBN 978-80-262-0777-1.</w:t>
      </w:r>
    </w:p>
  </w:footnote>
  <w:footnote w:id="218">
    <w:p w14:paraId="0C651FFD" w14:textId="77777777" w:rsidR="00DC4431" w:rsidRDefault="00DC4431" w:rsidP="00D360A9">
      <w:pPr>
        <w:pStyle w:val="Textpoznpodarou"/>
      </w:pPr>
      <w:r>
        <w:rPr>
          <w:rStyle w:val="Znakapoznpodarou"/>
        </w:rPr>
        <w:footnoteRef/>
      </w:r>
      <w:r>
        <w:t xml:space="preserve"> Srov. Tamtéž, s. 199.</w:t>
      </w:r>
    </w:p>
  </w:footnote>
  <w:footnote w:id="219">
    <w:p w14:paraId="1E88E52F" w14:textId="77777777" w:rsidR="00DC4431" w:rsidRDefault="00DC4431" w:rsidP="00D360A9">
      <w:pPr>
        <w:pStyle w:val="Textpoznpodarou"/>
      </w:pPr>
      <w:r>
        <w:rPr>
          <w:rStyle w:val="Znakapoznpodarou"/>
        </w:rPr>
        <w:footnoteRef/>
      </w:r>
      <w:r>
        <w:t xml:space="preserve"> Srov. Tamtéž, s. 166.</w:t>
      </w:r>
    </w:p>
  </w:footnote>
  <w:footnote w:id="220">
    <w:p w14:paraId="04CCFF5D" w14:textId="77777777" w:rsidR="00DC4431" w:rsidRDefault="00DC4431" w:rsidP="00D360A9">
      <w:pPr>
        <w:pStyle w:val="Textpoznpodarou"/>
      </w:pPr>
      <w:r>
        <w:rPr>
          <w:rStyle w:val="Znakapoznpodarou"/>
        </w:rPr>
        <w:footnoteRef/>
      </w:r>
      <w:r>
        <w:t xml:space="preserve"> </w:t>
      </w:r>
      <w:r w:rsidRPr="005C457E">
        <w:t>https://kaplani.fnol.cz/poradna-horec</w:t>
      </w:r>
    </w:p>
  </w:footnote>
  <w:footnote w:id="221">
    <w:p w14:paraId="476D4A9B" w14:textId="77777777" w:rsidR="00DC4431" w:rsidRDefault="00DC4431" w:rsidP="00393946">
      <w:pPr>
        <w:pStyle w:val="Textpoznpodarou"/>
      </w:pPr>
      <w:r>
        <w:rPr>
          <w:rStyle w:val="Znakapoznpodarou"/>
        </w:rPr>
        <w:footnoteRef/>
      </w:r>
      <w:r>
        <w:t xml:space="preserve"> </w:t>
      </w:r>
      <w:r w:rsidRPr="004E02F3">
        <w:t xml:space="preserve">Kate </w:t>
      </w:r>
      <w:proofErr w:type="spellStart"/>
      <w:r w:rsidRPr="004E02F3">
        <w:t>Fiona</w:t>
      </w:r>
      <w:proofErr w:type="spellEnd"/>
      <w:r w:rsidRPr="004E02F3">
        <w:t xml:space="preserve"> Jones, Jennifer Washington, Matthew </w:t>
      </w:r>
      <w:proofErr w:type="spellStart"/>
      <w:r w:rsidRPr="004E02F3">
        <w:t>Kearney</w:t>
      </w:r>
      <w:proofErr w:type="spellEnd"/>
      <w:r w:rsidRPr="004E02F3">
        <w:t xml:space="preserve"> &amp; </w:t>
      </w:r>
      <w:proofErr w:type="spellStart"/>
      <w:r w:rsidRPr="004E02F3">
        <w:t>Megan</w:t>
      </w:r>
      <w:proofErr w:type="spellEnd"/>
      <w:r w:rsidRPr="004E02F3">
        <w:t xml:space="preserve"> C. Best (2022) </w:t>
      </w:r>
      <w:proofErr w:type="spellStart"/>
      <w:r w:rsidRPr="0027012E">
        <w:t>Responding</w:t>
      </w:r>
      <w:proofErr w:type="spellEnd"/>
      <w:r w:rsidRPr="0027012E">
        <w:t xml:space="preserve"> to </w:t>
      </w:r>
      <w:proofErr w:type="spellStart"/>
      <w:r w:rsidRPr="0027012E">
        <w:t>the</w:t>
      </w:r>
      <w:proofErr w:type="spellEnd"/>
      <w:r w:rsidRPr="0027012E">
        <w:t xml:space="preserve"> “</w:t>
      </w:r>
      <w:proofErr w:type="spellStart"/>
      <w:r w:rsidRPr="0027012E">
        <w:t>unknown</w:t>
      </w:r>
      <w:proofErr w:type="spellEnd"/>
      <w:r w:rsidRPr="0027012E">
        <w:t xml:space="preserve"> </w:t>
      </w:r>
      <w:proofErr w:type="spellStart"/>
      <w:r w:rsidRPr="0027012E">
        <w:t>assailant</w:t>
      </w:r>
      <w:proofErr w:type="spellEnd"/>
      <w:r w:rsidRPr="0027012E">
        <w:t xml:space="preserve">”: A </w:t>
      </w:r>
      <w:proofErr w:type="spellStart"/>
      <w:r w:rsidRPr="0027012E">
        <w:t>qualitative</w:t>
      </w:r>
      <w:proofErr w:type="spellEnd"/>
      <w:r w:rsidRPr="0027012E">
        <w:t xml:space="preserve"> </w:t>
      </w:r>
      <w:proofErr w:type="spellStart"/>
      <w:r w:rsidRPr="0027012E">
        <w:t>exploration</w:t>
      </w:r>
      <w:proofErr w:type="spellEnd"/>
      <w:r w:rsidRPr="0027012E">
        <w:t xml:space="preserve"> </w:t>
      </w:r>
      <w:proofErr w:type="spellStart"/>
      <w:r w:rsidRPr="0027012E">
        <w:t>with</w:t>
      </w:r>
      <w:proofErr w:type="spellEnd"/>
      <w:r w:rsidRPr="0027012E">
        <w:t xml:space="preserve"> </w:t>
      </w:r>
      <w:proofErr w:type="spellStart"/>
      <w:r w:rsidRPr="0027012E">
        <w:t>Australian</w:t>
      </w:r>
      <w:proofErr w:type="spellEnd"/>
      <w:r w:rsidRPr="0027012E">
        <w:t xml:space="preserve"> </w:t>
      </w:r>
      <w:proofErr w:type="spellStart"/>
      <w:r w:rsidRPr="0027012E">
        <w:t>health</w:t>
      </w:r>
      <w:proofErr w:type="spellEnd"/>
      <w:r w:rsidRPr="0027012E">
        <w:t xml:space="preserve"> and </w:t>
      </w:r>
      <w:proofErr w:type="spellStart"/>
      <w:r w:rsidRPr="0027012E">
        <w:t>aged</w:t>
      </w:r>
      <w:proofErr w:type="spellEnd"/>
      <w:r w:rsidRPr="0027012E">
        <w:t xml:space="preserve"> care </w:t>
      </w:r>
      <w:proofErr w:type="spellStart"/>
      <w:r w:rsidRPr="0027012E">
        <w:t>chaplains</w:t>
      </w:r>
      <w:proofErr w:type="spellEnd"/>
      <w:r w:rsidRPr="0027012E">
        <w:t xml:space="preserve"> on </w:t>
      </w:r>
      <w:proofErr w:type="spellStart"/>
      <w:r w:rsidRPr="0027012E">
        <w:t>the</w:t>
      </w:r>
      <w:proofErr w:type="spellEnd"/>
      <w:r w:rsidRPr="0027012E">
        <w:t xml:space="preserve"> </w:t>
      </w:r>
      <w:proofErr w:type="spellStart"/>
      <w:r w:rsidRPr="0027012E">
        <w:t>impact</w:t>
      </w:r>
      <w:proofErr w:type="spellEnd"/>
      <w:r w:rsidRPr="0027012E">
        <w:t xml:space="preserve"> </w:t>
      </w:r>
      <w:proofErr w:type="spellStart"/>
      <w:r w:rsidRPr="0027012E">
        <w:t>of</w:t>
      </w:r>
      <w:proofErr w:type="spellEnd"/>
      <w:r w:rsidRPr="0027012E">
        <w:t xml:space="preserve"> COVID-19</w:t>
      </w:r>
      <w:r w:rsidRPr="004E02F3">
        <w:t xml:space="preserve">, </w:t>
      </w:r>
      <w:proofErr w:type="spellStart"/>
      <w:r w:rsidRPr="004E02F3">
        <w:t>Journal</w:t>
      </w:r>
      <w:proofErr w:type="spellEnd"/>
      <w:r w:rsidRPr="004E02F3">
        <w:t xml:space="preserve"> </w:t>
      </w:r>
      <w:proofErr w:type="spellStart"/>
      <w:r w:rsidRPr="004E02F3">
        <w:t>of</w:t>
      </w:r>
      <w:proofErr w:type="spellEnd"/>
      <w:r w:rsidRPr="004E02F3">
        <w:t xml:space="preserve"> </w:t>
      </w:r>
      <w:proofErr w:type="spellStart"/>
      <w:r w:rsidRPr="004E02F3">
        <w:t>Health</w:t>
      </w:r>
      <w:proofErr w:type="spellEnd"/>
      <w:r w:rsidRPr="004E02F3">
        <w:t xml:space="preserve"> Care </w:t>
      </w:r>
      <w:proofErr w:type="spellStart"/>
      <w:r w:rsidRPr="004E02F3">
        <w:t>Chaplaincy</w:t>
      </w:r>
      <w:proofErr w:type="spellEnd"/>
      <w:r w:rsidRPr="004E02F3">
        <w:t>, 28:3, 295-309, DOI: 10.1080/08854726.2020.1861536 na www:</w:t>
      </w:r>
      <w:hyperlink r:id="rId6" w:history="1">
        <w:r w:rsidRPr="004E02F3">
          <w:rPr>
            <w:rStyle w:val="Hypertextovodkaz"/>
          </w:rPr>
          <w:t>https://www.tandfonline.com/doi/abs/10.1080/08854726.2020.1861536?src</w:t>
        </w:r>
      </w:hyperlink>
      <w:r w:rsidRPr="004E02F3">
        <w:t>=</w:t>
      </w:r>
    </w:p>
  </w:footnote>
  <w:footnote w:id="222">
    <w:p w14:paraId="46D40283" w14:textId="77777777" w:rsidR="00DC4431" w:rsidRDefault="00DC4431" w:rsidP="00393946">
      <w:pPr>
        <w:pStyle w:val="Textpoznpodarou"/>
      </w:pPr>
      <w:r>
        <w:rPr>
          <w:rStyle w:val="Znakapoznpodarou"/>
        </w:rPr>
        <w:footnoteRef/>
      </w:r>
      <w:r>
        <w:t xml:space="preserve"> </w:t>
      </w:r>
      <w:r w:rsidRPr="003C538E">
        <w:t>https://www.vlada.cz/cz/epidemie-koronaviru/dulezite-informace/vladni-usneseni-souvisejici-s-bojem-proti-epidemii-koronaviru---rok-2020-186999/#</w:t>
      </w:r>
    </w:p>
  </w:footnote>
  <w:footnote w:id="223">
    <w:p w14:paraId="4E712C23" w14:textId="77777777" w:rsidR="00DC4431" w:rsidRDefault="00DC4431" w:rsidP="00393946">
      <w:pPr>
        <w:pStyle w:val="Textpoznpodarou"/>
      </w:pPr>
      <w:r>
        <w:rPr>
          <w:rStyle w:val="Znakapoznpodarou"/>
        </w:rPr>
        <w:footnoteRef/>
      </w:r>
      <w:r>
        <w:t xml:space="preserve"> Dne </w:t>
      </w:r>
      <w:r w:rsidRPr="00102B48">
        <w:t>18. března 2020, č. j. MZDR 12344/2020-1/MIN/KAN</w:t>
      </w:r>
    </w:p>
  </w:footnote>
  <w:footnote w:id="224">
    <w:p w14:paraId="66B71EAB" w14:textId="77777777" w:rsidR="00DC4431" w:rsidRDefault="00DC4431" w:rsidP="00393946">
      <w:pPr>
        <w:pStyle w:val="Textpoznpodarou"/>
      </w:pPr>
      <w:r>
        <w:rPr>
          <w:rStyle w:val="Znakapoznpodarou"/>
        </w:rPr>
        <w:footnoteRef/>
      </w:r>
      <w:r>
        <w:t xml:space="preserve"> Srov. </w:t>
      </w:r>
      <w:r w:rsidRPr="000B3971">
        <w:t xml:space="preserve">Kate </w:t>
      </w:r>
      <w:proofErr w:type="spellStart"/>
      <w:r w:rsidRPr="000B3971">
        <w:t>Fiona</w:t>
      </w:r>
      <w:proofErr w:type="spellEnd"/>
      <w:r w:rsidRPr="000B3971">
        <w:t xml:space="preserve"> Jones, Jennifer Washington, Matthew </w:t>
      </w:r>
      <w:proofErr w:type="spellStart"/>
      <w:r w:rsidRPr="000B3971">
        <w:t>Kearney</w:t>
      </w:r>
      <w:proofErr w:type="spellEnd"/>
      <w:r w:rsidRPr="000B3971">
        <w:t xml:space="preserve"> &amp; </w:t>
      </w:r>
      <w:proofErr w:type="spellStart"/>
      <w:r w:rsidRPr="000B3971">
        <w:t>Megan</w:t>
      </w:r>
      <w:proofErr w:type="spellEnd"/>
      <w:r w:rsidRPr="000B3971">
        <w:t xml:space="preserve"> C. Best (2022) </w:t>
      </w:r>
      <w:proofErr w:type="spellStart"/>
      <w:r w:rsidRPr="000B3971">
        <w:t>Responding</w:t>
      </w:r>
      <w:proofErr w:type="spellEnd"/>
      <w:r w:rsidRPr="000B3971">
        <w:t xml:space="preserve"> to </w:t>
      </w:r>
      <w:proofErr w:type="spellStart"/>
      <w:r w:rsidRPr="000B3971">
        <w:t>the</w:t>
      </w:r>
      <w:proofErr w:type="spellEnd"/>
      <w:r w:rsidRPr="000B3971">
        <w:t xml:space="preserve"> “</w:t>
      </w:r>
      <w:proofErr w:type="spellStart"/>
      <w:r w:rsidRPr="000B3971">
        <w:t>unknown</w:t>
      </w:r>
      <w:proofErr w:type="spellEnd"/>
      <w:r w:rsidRPr="000B3971">
        <w:t xml:space="preserve"> </w:t>
      </w:r>
      <w:proofErr w:type="spellStart"/>
      <w:r w:rsidRPr="000B3971">
        <w:t>assailant</w:t>
      </w:r>
      <w:proofErr w:type="spellEnd"/>
      <w:r w:rsidRPr="000B3971">
        <w:t xml:space="preserve">”: A </w:t>
      </w:r>
      <w:proofErr w:type="spellStart"/>
      <w:r w:rsidRPr="000B3971">
        <w:t>qualitative</w:t>
      </w:r>
      <w:proofErr w:type="spellEnd"/>
      <w:r w:rsidRPr="000B3971">
        <w:t xml:space="preserve"> </w:t>
      </w:r>
      <w:proofErr w:type="spellStart"/>
      <w:r w:rsidRPr="000B3971">
        <w:t>exploration</w:t>
      </w:r>
      <w:proofErr w:type="spellEnd"/>
      <w:r w:rsidRPr="000B3971">
        <w:t xml:space="preserve"> </w:t>
      </w:r>
      <w:proofErr w:type="spellStart"/>
      <w:r w:rsidRPr="000B3971">
        <w:t>with</w:t>
      </w:r>
      <w:proofErr w:type="spellEnd"/>
      <w:r w:rsidRPr="000B3971">
        <w:t xml:space="preserve"> </w:t>
      </w:r>
      <w:proofErr w:type="spellStart"/>
      <w:r w:rsidRPr="000B3971">
        <w:t>Australian</w:t>
      </w:r>
      <w:proofErr w:type="spellEnd"/>
      <w:r w:rsidRPr="000B3971">
        <w:t xml:space="preserve"> </w:t>
      </w:r>
      <w:proofErr w:type="spellStart"/>
      <w:r w:rsidRPr="000B3971">
        <w:t>health</w:t>
      </w:r>
      <w:proofErr w:type="spellEnd"/>
      <w:r w:rsidRPr="000B3971">
        <w:t xml:space="preserve"> and </w:t>
      </w:r>
      <w:proofErr w:type="spellStart"/>
      <w:r w:rsidRPr="000B3971">
        <w:t>aged</w:t>
      </w:r>
      <w:proofErr w:type="spellEnd"/>
      <w:r w:rsidRPr="000B3971">
        <w:t xml:space="preserve"> care </w:t>
      </w:r>
      <w:proofErr w:type="spellStart"/>
      <w:r w:rsidRPr="000B3971">
        <w:t>chaplains</w:t>
      </w:r>
      <w:proofErr w:type="spellEnd"/>
      <w:r w:rsidRPr="000B3971">
        <w:t xml:space="preserve"> on </w:t>
      </w:r>
      <w:proofErr w:type="spellStart"/>
      <w:r w:rsidRPr="000B3971">
        <w:t>the</w:t>
      </w:r>
      <w:proofErr w:type="spellEnd"/>
      <w:r w:rsidRPr="000B3971">
        <w:t xml:space="preserve"> </w:t>
      </w:r>
      <w:proofErr w:type="spellStart"/>
      <w:r w:rsidRPr="000B3971">
        <w:t>impact</w:t>
      </w:r>
      <w:proofErr w:type="spellEnd"/>
      <w:r w:rsidRPr="000B3971">
        <w:t xml:space="preserve"> </w:t>
      </w:r>
      <w:proofErr w:type="spellStart"/>
      <w:r w:rsidRPr="000B3971">
        <w:t>of</w:t>
      </w:r>
      <w:proofErr w:type="spellEnd"/>
      <w:r w:rsidRPr="000B3971">
        <w:t xml:space="preserve"> COVID-19, </w:t>
      </w:r>
      <w:proofErr w:type="spellStart"/>
      <w:r w:rsidRPr="000B3971">
        <w:t>Journal</w:t>
      </w:r>
      <w:proofErr w:type="spellEnd"/>
      <w:r w:rsidRPr="000B3971">
        <w:t xml:space="preserve"> </w:t>
      </w:r>
      <w:proofErr w:type="spellStart"/>
      <w:r w:rsidRPr="000B3971">
        <w:t>of</w:t>
      </w:r>
      <w:proofErr w:type="spellEnd"/>
      <w:r w:rsidRPr="000B3971">
        <w:t xml:space="preserve"> </w:t>
      </w:r>
      <w:proofErr w:type="spellStart"/>
      <w:r w:rsidRPr="000B3971">
        <w:t>Health</w:t>
      </w:r>
      <w:proofErr w:type="spellEnd"/>
      <w:r w:rsidRPr="000B3971">
        <w:t xml:space="preserve"> Care </w:t>
      </w:r>
      <w:proofErr w:type="spellStart"/>
      <w:r w:rsidRPr="000B3971">
        <w:t>Chaplaincy</w:t>
      </w:r>
      <w:proofErr w:type="spellEnd"/>
      <w:r w:rsidRPr="000B3971">
        <w:t>, 28:3, 295-309, DOI: 10.1080/08854726.2020.1861536</w:t>
      </w:r>
      <w:r>
        <w:t xml:space="preserve"> na www. </w:t>
      </w:r>
      <w:hyperlink r:id="rId7" w:history="1">
        <w:r w:rsidRPr="00D36ACF">
          <w:rPr>
            <w:rStyle w:val="Hypertextovodkaz"/>
          </w:rPr>
          <w:t>https://www.tandfonline.com/doi/abs/10.1080/08854726.2020.1861536?src</w:t>
        </w:r>
      </w:hyperlink>
      <w:r w:rsidRPr="000B3971">
        <w:t>=</w:t>
      </w:r>
    </w:p>
  </w:footnote>
  <w:footnote w:id="225">
    <w:p w14:paraId="1A206BCD" w14:textId="77777777" w:rsidR="00DC4431" w:rsidRDefault="00DC4431" w:rsidP="00D360A9">
      <w:pPr>
        <w:pStyle w:val="Textpoznpodarou"/>
      </w:pPr>
      <w:r>
        <w:rPr>
          <w:rStyle w:val="Znakapoznpodarou"/>
        </w:rPr>
        <w:footnoteRef/>
      </w:r>
      <w:r>
        <w:t xml:space="preserve"> Srov.</w:t>
      </w:r>
      <w:r w:rsidRPr="00E13428">
        <w:t xml:space="preserve"> DOSKOČIL, Ondřej a Andrea BELÁŇOVÁ. </w:t>
      </w:r>
      <w:r w:rsidRPr="0058656B">
        <w:rPr>
          <w:i/>
        </w:rPr>
        <w:t>Nemocniční kaplani během pandemie covidu-19</w:t>
      </w:r>
      <w:r w:rsidRPr="00E13428">
        <w:t xml:space="preserve">. </w:t>
      </w:r>
      <w:proofErr w:type="spellStart"/>
      <w:r w:rsidRPr="00E13428">
        <w:t>Caritas</w:t>
      </w:r>
      <w:proofErr w:type="spellEnd"/>
      <w:r w:rsidRPr="00E13428">
        <w:t xml:space="preserve"> et </w:t>
      </w:r>
      <w:proofErr w:type="spellStart"/>
      <w:r w:rsidRPr="00E13428">
        <w:t>veritas</w:t>
      </w:r>
      <w:proofErr w:type="spellEnd"/>
      <w:r w:rsidRPr="00E13428">
        <w:t xml:space="preserve"> [online]. České Budějovice: Teologická fakulta Jihočeské univerzity v Českých Budějovicích, 2021, 2021(11), 109-127 [cit. 2023-09-29]. ISSN 1805-0948. Dostupné z: https://caritasetveritas.cz/magno/cev/2021/mn1.php</w:t>
      </w:r>
    </w:p>
  </w:footnote>
  <w:footnote w:id="226">
    <w:p w14:paraId="68D45D9A" w14:textId="77777777" w:rsidR="00DC4431" w:rsidRDefault="00DC4431" w:rsidP="00D360A9">
      <w:pPr>
        <w:pStyle w:val="Textpoznpodarou"/>
      </w:pPr>
      <w:r>
        <w:rPr>
          <w:rStyle w:val="Znakapoznpodarou"/>
        </w:rPr>
        <w:footnoteRef/>
      </w:r>
      <w:r>
        <w:t xml:space="preserve"> Srov. </w:t>
      </w:r>
      <w:hyperlink r:id="rId8" w:history="1">
        <w:r w:rsidRPr="008E2AEE">
          <w:rPr>
            <w:rStyle w:val="Hypertextovodkaz"/>
          </w:rPr>
          <w:t>https://www.nemocnicnikaplan.cz/cs/wp-content/uploads/2021/11/Kaplani-be%CC%8Chem-pandemie.pdf.s</w:t>
        </w:r>
      </w:hyperlink>
      <w:r>
        <w:t>. 112</w:t>
      </w:r>
    </w:p>
  </w:footnote>
  <w:footnote w:id="227">
    <w:p w14:paraId="3617DDBF" w14:textId="77777777" w:rsidR="00DC4431" w:rsidRDefault="00DC4431" w:rsidP="00D360A9">
      <w:pPr>
        <w:pStyle w:val="Textpoznpodarou"/>
      </w:pPr>
      <w:r>
        <w:rPr>
          <w:rStyle w:val="Znakapoznpodarou"/>
        </w:rPr>
        <w:footnoteRef/>
      </w:r>
      <w:r>
        <w:t xml:space="preserve"> </w:t>
      </w:r>
      <w:r w:rsidRPr="00CF6A20">
        <w:t>https://www.dialogevropa21.cz/pusobeni-cirkve-ve-zdravotnictvi-v-cr-mons-bohumir-vitasek/</w:t>
      </w:r>
    </w:p>
  </w:footnote>
  <w:footnote w:id="228">
    <w:p w14:paraId="4CA2CB71" w14:textId="77777777" w:rsidR="00DC4431" w:rsidRDefault="00DC4431" w:rsidP="00D360A9">
      <w:pPr>
        <w:pStyle w:val="Textpoznpodarou"/>
      </w:pPr>
      <w:r>
        <w:rPr>
          <w:rStyle w:val="Znakapoznpodarou"/>
        </w:rPr>
        <w:footnoteRef/>
      </w:r>
      <w:r>
        <w:t xml:space="preserve"> Srov. </w:t>
      </w:r>
      <w:r w:rsidRPr="000B3971">
        <w:t xml:space="preserve">Kate </w:t>
      </w:r>
      <w:proofErr w:type="spellStart"/>
      <w:r w:rsidRPr="000B3971">
        <w:t>Fiona</w:t>
      </w:r>
      <w:proofErr w:type="spellEnd"/>
      <w:r w:rsidRPr="000B3971">
        <w:t xml:space="preserve"> Jones, Jennifer Washington, Matthew </w:t>
      </w:r>
      <w:proofErr w:type="spellStart"/>
      <w:r w:rsidRPr="000B3971">
        <w:t>Kearney</w:t>
      </w:r>
      <w:proofErr w:type="spellEnd"/>
      <w:r w:rsidRPr="000B3971">
        <w:t xml:space="preserve"> &amp; </w:t>
      </w:r>
      <w:proofErr w:type="spellStart"/>
      <w:r w:rsidRPr="000B3971">
        <w:t>Megan</w:t>
      </w:r>
      <w:proofErr w:type="spellEnd"/>
      <w:r w:rsidRPr="000B3971">
        <w:t xml:space="preserve"> C. Best (2022) </w:t>
      </w:r>
      <w:proofErr w:type="spellStart"/>
      <w:r w:rsidRPr="0058656B">
        <w:t>Responding</w:t>
      </w:r>
      <w:proofErr w:type="spellEnd"/>
      <w:r w:rsidRPr="0058656B">
        <w:t xml:space="preserve"> to </w:t>
      </w:r>
      <w:proofErr w:type="spellStart"/>
      <w:r w:rsidRPr="0058656B">
        <w:t>the</w:t>
      </w:r>
      <w:proofErr w:type="spellEnd"/>
      <w:r w:rsidRPr="0058656B">
        <w:t xml:space="preserve"> “</w:t>
      </w:r>
      <w:proofErr w:type="spellStart"/>
      <w:r w:rsidRPr="0058656B">
        <w:t>unknown</w:t>
      </w:r>
      <w:proofErr w:type="spellEnd"/>
      <w:r w:rsidRPr="0058656B">
        <w:t xml:space="preserve"> </w:t>
      </w:r>
      <w:proofErr w:type="spellStart"/>
      <w:r w:rsidRPr="0058656B">
        <w:t>assailant</w:t>
      </w:r>
      <w:proofErr w:type="spellEnd"/>
      <w:r w:rsidRPr="0058656B">
        <w:t xml:space="preserve">”: A </w:t>
      </w:r>
      <w:proofErr w:type="spellStart"/>
      <w:r w:rsidRPr="0058656B">
        <w:t>qualitative</w:t>
      </w:r>
      <w:proofErr w:type="spellEnd"/>
      <w:r w:rsidRPr="0058656B">
        <w:t xml:space="preserve"> </w:t>
      </w:r>
      <w:proofErr w:type="spellStart"/>
      <w:r w:rsidRPr="0058656B">
        <w:t>exploration</w:t>
      </w:r>
      <w:proofErr w:type="spellEnd"/>
      <w:r w:rsidRPr="0058656B">
        <w:t xml:space="preserve"> </w:t>
      </w:r>
      <w:proofErr w:type="spellStart"/>
      <w:r w:rsidRPr="0058656B">
        <w:t>with</w:t>
      </w:r>
      <w:proofErr w:type="spellEnd"/>
      <w:r w:rsidRPr="0058656B">
        <w:t xml:space="preserve"> </w:t>
      </w:r>
      <w:proofErr w:type="spellStart"/>
      <w:r w:rsidRPr="0058656B">
        <w:t>Australian</w:t>
      </w:r>
      <w:proofErr w:type="spellEnd"/>
      <w:r w:rsidRPr="0058656B">
        <w:t xml:space="preserve"> </w:t>
      </w:r>
      <w:proofErr w:type="spellStart"/>
      <w:r w:rsidRPr="0058656B">
        <w:t>health</w:t>
      </w:r>
      <w:proofErr w:type="spellEnd"/>
      <w:r w:rsidRPr="0058656B">
        <w:t xml:space="preserve"> and </w:t>
      </w:r>
      <w:proofErr w:type="spellStart"/>
      <w:r w:rsidRPr="0058656B">
        <w:t>aged</w:t>
      </w:r>
      <w:proofErr w:type="spellEnd"/>
      <w:r w:rsidRPr="0058656B">
        <w:t xml:space="preserve"> care </w:t>
      </w:r>
      <w:proofErr w:type="spellStart"/>
      <w:r w:rsidRPr="0058656B">
        <w:t>chaplains</w:t>
      </w:r>
      <w:proofErr w:type="spellEnd"/>
      <w:r w:rsidRPr="0058656B">
        <w:t xml:space="preserve"> on </w:t>
      </w:r>
      <w:proofErr w:type="spellStart"/>
      <w:r w:rsidRPr="0058656B">
        <w:t>the</w:t>
      </w:r>
      <w:proofErr w:type="spellEnd"/>
      <w:r w:rsidRPr="0058656B">
        <w:t xml:space="preserve"> </w:t>
      </w:r>
      <w:proofErr w:type="spellStart"/>
      <w:r w:rsidRPr="0058656B">
        <w:t>impact</w:t>
      </w:r>
      <w:proofErr w:type="spellEnd"/>
      <w:r w:rsidRPr="0058656B">
        <w:t xml:space="preserve"> </w:t>
      </w:r>
      <w:proofErr w:type="spellStart"/>
      <w:r w:rsidRPr="0058656B">
        <w:t>of</w:t>
      </w:r>
      <w:proofErr w:type="spellEnd"/>
      <w:r w:rsidRPr="0058656B">
        <w:t xml:space="preserve"> COVID-19,</w:t>
      </w:r>
      <w:r w:rsidRPr="000B3971">
        <w:t xml:space="preserve"> </w:t>
      </w:r>
      <w:proofErr w:type="spellStart"/>
      <w:r w:rsidRPr="000B3971">
        <w:t>Journal</w:t>
      </w:r>
      <w:proofErr w:type="spellEnd"/>
      <w:r w:rsidRPr="000B3971">
        <w:t xml:space="preserve"> </w:t>
      </w:r>
      <w:proofErr w:type="spellStart"/>
      <w:r w:rsidRPr="000B3971">
        <w:t>of</w:t>
      </w:r>
      <w:proofErr w:type="spellEnd"/>
      <w:r w:rsidRPr="000B3971">
        <w:t xml:space="preserve"> </w:t>
      </w:r>
      <w:proofErr w:type="spellStart"/>
      <w:r w:rsidRPr="000B3971">
        <w:t>Health</w:t>
      </w:r>
      <w:proofErr w:type="spellEnd"/>
      <w:r w:rsidRPr="000B3971">
        <w:t xml:space="preserve"> Care </w:t>
      </w:r>
      <w:proofErr w:type="spellStart"/>
      <w:r w:rsidRPr="000B3971">
        <w:t>Chaplaincy</w:t>
      </w:r>
      <w:proofErr w:type="spellEnd"/>
      <w:r w:rsidRPr="000B3971">
        <w:t>, 28:3, 295-309, DOI: 10.1080/08854726.2020.1861536</w:t>
      </w:r>
      <w:r>
        <w:t xml:space="preserve"> na www. </w:t>
      </w:r>
      <w:hyperlink r:id="rId9" w:history="1">
        <w:r w:rsidRPr="00D36ACF">
          <w:rPr>
            <w:rStyle w:val="Hypertextovodkaz"/>
          </w:rPr>
          <w:t>https://www.tandfonline.com/doi/abs/10.1080/08854726.2020.1861536?src</w:t>
        </w:r>
      </w:hyperlink>
      <w:r w:rsidRPr="000B3971">
        <w:t>=</w:t>
      </w:r>
    </w:p>
  </w:footnote>
  <w:footnote w:id="229">
    <w:p w14:paraId="1C638CD6" w14:textId="77777777" w:rsidR="00DC4431" w:rsidRDefault="00DC4431" w:rsidP="00D360A9">
      <w:pPr>
        <w:pStyle w:val="Textpoznpodarou"/>
      </w:pPr>
      <w:r>
        <w:rPr>
          <w:rStyle w:val="Znakapoznpodarou"/>
        </w:rPr>
        <w:footnoteRef/>
      </w:r>
      <w:r>
        <w:t xml:space="preserve"> </w:t>
      </w:r>
      <w:r w:rsidRPr="00827C1A">
        <w:t>https://kaplan-nemocnice.cz/wp-content/uploads/2021/07/V%C3%BDro%C4%8Dn%C3%AD-zpr%C3%A1va-KANK-v-%C4%8CR-r.-2020.pdf</w:t>
      </w:r>
    </w:p>
  </w:footnote>
  <w:footnote w:id="230">
    <w:p w14:paraId="39C3C228" w14:textId="77178683" w:rsidR="00DC4431" w:rsidRDefault="00DC4431">
      <w:pPr>
        <w:pStyle w:val="Textpoznpodarou"/>
      </w:pPr>
      <w:r>
        <w:rPr>
          <w:rStyle w:val="Znakapoznpodarou"/>
        </w:rPr>
        <w:footnoteRef/>
      </w:r>
      <w:r>
        <w:t xml:space="preserve"> </w:t>
      </w:r>
      <w:r w:rsidRPr="008F5FA1">
        <w:t>https://www.narodnikvalifikace.cz/kvalifikace-817-Pruvodcepruvodkyne_umirajicich_a_pozustalych/HodnoticiStandard</w:t>
      </w:r>
    </w:p>
  </w:footnote>
  <w:footnote w:id="231">
    <w:p w14:paraId="321EBEF7" w14:textId="77777777" w:rsidR="00DC4431" w:rsidRDefault="00DC4431" w:rsidP="00D360A9">
      <w:pPr>
        <w:pStyle w:val="Textpoznpodarou"/>
      </w:pPr>
      <w:r>
        <w:rPr>
          <w:rStyle w:val="Znakapoznpodarou"/>
        </w:rPr>
        <w:footnoteRef/>
      </w:r>
      <w:r>
        <w:t xml:space="preserve"> Srov. </w:t>
      </w:r>
      <w:r w:rsidRPr="001C19B5">
        <w:t>https://www.narodnikvalifikace.cz/kvalifikace-817-Pruvodcepruvodkyne_umirajicich_a_pozustalych</w:t>
      </w:r>
    </w:p>
  </w:footnote>
  <w:footnote w:id="232">
    <w:p w14:paraId="712F868A" w14:textId="1A6C23DE" w:rsidR="00DC4431" w:rsidRDefault="00DC4431" w:rsidP="00D360A9">
      <w:pPr>
        <w:pStyle w:val="Textpoznpodarou"/>
      </w:pPr>
      <w:r>
        <w:rPr>
          <w:rStyle w:val="Znakapoznpodarou"/>
        </w:rPr>
        <w:footnoteRef/>
      </w:r>
      <w:r>
        <w:t xml:space="preserve"> </w:t>
      </w:r>
      <w:r>
        <w:rPr>
          <w:shd w:val="clear" w:color="auto" w:fill="FFFFFF"/>
        </w:rPr>
        <w:t>GAVORA, Peter. </w:t>
      </w:r>
      <w:proofErr w:type="spellStart"/>
      <w:r>
        <w:rPr>
          <w:i/>
          <w:iCs/>
          <w:shd w:val="clear" w:color="auto" w:fill="FFFFFF"/>
        </w:rPr>
        <w:t>Sprievodca</w:t>
      </w:r>
      <w:proofErr w:type="spellEnd"/>
      <w:r>
        <w:rPr>
          <w:i/>
          <w:iCs/>
          <w:shd w:val="clear" w:color="auto" w:fill="FFFFFF"/>
        </w:rPr>
        <w:t xml:space="preserve"> </w:t>
      </w:r>
      <w:proofErr w:type="spellStart"/>
      <w:r>
        <w:rPr>
          <w:i/>
          <w:iCs/>
          <w:shd w:val="clear" w:color="auto" w:fill="FFFFFF"/>
        </w:rPr>
        <w:t>metodológiou</w:t>
      </w:r>
      <w:proofErr w:type="spellEnd"/>
      <w:r>
        <w:rPr>
          <w:i/>
          <w:iCs/>
          <w:shd w:val="clear" w:color="auto" w:fill="FFFFFF"/>
        </w:rPr>
        <w:t xml:space="preserve"> </w:t>
      </w:r>
      <w:proofErr w:type="spellStart"/>
      <w:r>
        <w:rPr>
          <w:i/>
          <w:iCs/>
          <w:shd w:val="clear" w:color="auto" w:fill="FFFFFF"/>
        </w:rPr>
        <w:t>kvalitatívneho</w:t>
      </w:r>
      <w:proofErr w:type="spellEnd"/>
      <w:r>
        <w:rPr>
          <w:i/>
          <w:iCs/>
          <w:shd w:val="clear" w:color="auto" w:fill="FFFFFF"/>
        </w:rPr>
        <w:t xml:space="preserve"> </w:t>
      </w:r>
      <w:proofErr w:type="spellStart"/>
      <w:r>
        <w:rPr>
          <w:i/>
          <w:iCs/>
          <w:shd w:val="clear" w:color="auto" w:fill="FFFFFF"/>
        </w:rPr>
        <w:t>výskumu</w:t>
      </w:r>
      <w:proofErr w:type="spellEnd"/>
      <w:r>
        <w:rPr>
          <w:shd w:val="clear" w:color="auto" w:fill="FFFFFF"/>
        </w:rPr>
        <w:t>. 2. vyd. Bratislava: Regent, 2006, s. 42 – 43. ISBN 80-88904-46-3.</w:t>
      </w:r>
    </w:p>
  </w:footnote>
  <w:footnote w:id="233">
    <w:p w14:paraId="214DEFF5" w14:textId="1B545E9C" w:rsidR="00DC4431" w:rsidRDefault="00DC4431" w:rsidP="00D360A9">
      <w:pPr>
        <w:pStyle w:val="Textpoznpodarou"/>
      </w:pPr>
      <w:r>
        <w:rPr>
          <w:rStyle w:val="Znakapoznpodarou"/>
        </w:rPr>
        <w:footnoteRef/>
      </w:r>
      <w:r>
        <w:t xml:space="preserve"> </w:t>
      </w:r>
      <w:r w:rsidRPr="007E4CA3">
        <w:t xml:space="preserve">ŠVAŘÍČEK, Roman a Klára ŠEĎOVÁ. </w:t>
      </w:r>
      <w:r w:rsidRPr="00E60C6A">
        <w:rPr>
          <w:i/>
        </w:rPr>
        <w:t>Kvalitativní výzkum v pedagogických vědách</w:t>
      </w:r>
      <w:r>
        <w:t>. Vyd. 2. Praha: Portál, 2014,</w:t>
      </w:r>
      <w:r w:rsidRPr="007E4CA3">
        <w:t xml:space="preserve"> </w:t>
      </w:r>
      <w:r>
        <w:t xml:space="preserve">s. 17. </w:t>
      </w:r>
      <w:r w:rsidRPr="007E4CA3">
        <w:t>ISBN 978-80-262-0644-6.</w:t>
      </w:r>
    </w:p>
  </w:footnote>
  <w:footnote w:id="234">
    <w:p w14:paraId="45FB43EC" w14:textId="5A640FBF" w:rsidR="00DC4431" w:rsidRDefault="00DC4431" w:rsidP="00D360A9">
      <w:pPr>
        <w:pStyle w:val="Textpoznpodarou"/>
      </w:pPr>
      <w:r>
        <w:rPr>
          <w:rStyle w:val="Znakapoznpodarou"/>
        </w:rPr>
        <w:footnoteRef/>
      </w:r>
      <w:r>
        <w:t xml:space="preserve"> </w:t>
      </w:r>
      <w:r w:rsidRPr="00D07508">
        <w:t xml:space="preserve">GAVORA, Peter. </w:t>
      </w:r>
      <w:proofErr w:type="spellStart"/>
      <w:r w:rsidRPr="00E60C6A">
        <w:rPr>
          <w:i/>
        </w:rPr>
        <w:t>Sprievodca</w:t>
      </w:r>
      <w:proofErr w:type="spellEnd"/>
      <w:r w:rsidRPr="00E60C6A">
        <w:rPr>
          <w:i/>
        </w:rPr>
        <w:t xml:space="preserve"> </w:t>
      </w:r>
      <w:proofErr w:type="spellStart"/>
      <w:r w:rsidRPr="00E60C6A">
        <w:rPr>
          <w:i/>
        </w:rPr>
        <w:t>metodológiou</w:t>
      </w:r>
      <w:proofErr w:type="spellEnd"/>
      <w:r w:rsidRPr="00E60C6A">
        <w:rPr>
          <w:i/>
        </w:rPr>
        <w:t xml:space="preserve"> </w:t>
      </w:r>
      <w:proofErr w:type="spellStart"/>
      <w:r w:rsidRPr="00E60C6A">
        <w:rPr>
          <w:i/>
        </w:rPr>
        <w:t>kvalitatívneho</w:t>
      </w:r>
      <w:proofErr w:type="spellEnd"/>
      <w:r w:rsidRPr="00E60C6A">
        <w:rPr>
          <w:i/>
        </w:rPr>
        <w:t xml:space="preserve"> </w:t>
      </w:r>
      <w:proofErr w:type="spellStart"/>
      <w:r w:rsidRPr="00E60C6A">
        <w:rPr>
          <w:i/>
        </w:rPr>
        <w:t>výskumu</w:t>
      </w:r>
      <w:proofErr w:type="spellEnd"/>
      <w:r>
        <w:t>,</w:t>
      </w:r>
      <w:r w:rsidRPr="00D07508">
        <w:t xml:space="preserve"> </w:t>
      </w:r>
      <w:r>
        <w:t>s. 45.</w:t>
      </w:r>
    </w:p>
  </w:footnote>
  <w:footnote w:id="235">
    <w:p w14:paraId="53699E3C" w14:textId="308F688F" w:rsidR="00DC4431" w:rsidRPr="00991545" w:rsidRDefault="00DC4431" w:rsidP="00D360A9">
      <w:pPr>
        <w:pStyle w:val="Textpoznpodarou"/>
      </w:pPr>
      <w:r w:rsidRPr="00991545">
        <w:rPr>
          <w:rStyle w:val="Znakapoznpodarou"/>
          <w:rFonts w:ascii="Times New Roman" w:hAnsi="Times New Roman" w:cs="Times New Roman"/>
        </w:rPr>
        <w:footnoteRef/>
      </w:r>
      <w:r>
        <w:t xml:space="preserve"> </w:t>
      </w:r>
      <w:r w:rsidRPr="00991545">
        <w:t xml:space="preserve">HENDL, Jan. </w:t>
      </w:r>
      <w:r w:rsidRPr="003E2985">
        <w:rPr>
          <w:i/>
        </w:rPr>
        <w:t>Kvalitativní výzkum Základní teorie, metody a aplikace</w:t>
      </w:r>
      <w:r w:rsidRPr="00991545">
        <w:t>. 4. přepracované a rozšířené vydání. Praha: Portál, 2016. s. 48. ISBN 978-80-262-0982-9.</w:t>
      </w:r>
    </w:p>
  </w:footnote>
  <w:footnote w:id="236">
    <w:p w14:paraId="15E8340C" w14:textId="523E0695" w:rsidR="00DC4431" w:rsidRPr="00991545" w:rsidRDefault="00DC4431" w:rsidP="00D360A9">
      <w:pPr>
        <w:pStyle w:val="Textpoznpodarou"/>
      </w:pPr>
      <w:r w:rsidRPr="00991545">
        <w:rPr>
          <w:rStyle w:val="Znakapoznpodarou"/>
          <w:rFonts w:ascii="Times New Roman" w:hAnsi="Times New Roman" w:cs="Times New Roman"/>
        </w:rPr>
        <w:footnoteRef/>
      </w:r>
      <w:r>
        <w:t xml:space="preserve"> </w:t>
      </w:r>
      <w:r w:rsidRPr="00991545">
        <w:t>ŠVAŘÍČEK, Roman a Klára ŠEĎOVÁ. Kvalitativní výzkum v pedagogických vě</w:t>
      </w:r>
      <w:r>
        <w:t>dách, s. 66</w:t>
      </w:r>
      <w:r w:rsidRPr="00991545">
        <w:t>.</w:t>
      </w:r>
    </w:p>
  </w:footnote>
  <w:footnote w:id="237">
    <w:p w14:paraId="08217872" w14:textId="77777777" w:rsidR="00DC4431" w:rsidRPr="00991545" w:rsidRDefault="00DC4431" w:rsidP="00D360A9">
      <w:pPr>
        <w:pStyle w:val="Textpoznpodarou"/>
      </w:pPr>
      <w:r w:rsidRPr="00991545">
        <w:rPr>
          <w:rStyle w:val="Znakapoznpodarou"/>
          <w:rFonts w:ascii="Times New Roman" w:hAnsi="Times New Roman" w:cs="Times New Roman"/>
        </w:rPr>
        <w:footnoteRef/>
      </w:r>
      <w:r w:rsidRPr="00991545">
        <w:t xml:space="preserve"> </w:t>
      </w:r>
      <w:r w:rsidRPr="00991545">
        <w:rPr>
          <w:shd w:val="clear" w:color="auto" w:fill="FFFFFF"/>
        </w:rPr>
        <w:t>MATOUŠEK, Oldřich. </w:t>
      </w:r>
      <w:r w:rsidRPr="00991545">
        <w:rPr>
          <w:i/>
          <w:iCs/>
          <w:shd w:val="clear" w:color="auto" w:fill="FFFFFF"/>
        </w:rPr>
        <w:t>Slovník sociální práce</w:t>
      </w:r>
      <w:r w:rsidRPr="00991545">
        <w:rPr>
          <w:shd w:val="clear" w:color="auto" w:fill="FFFFFF"/>
        </w:rPr>
        <w:t>. Praha: Portál, 2003. S.</w:t>
      </w:r>
      <w:r>
        <w:rPr>
          <w:shd w:val="clear" w:color="auto" w:fill="FFFFFF"/>
        </w:rPr>
        <w:t xml:space="preserve"> </w:t>
      </w:r>
      <w:r w:rsidRPr="00991545">
        <w:rPr>
          <w:shd w:val="clear" w:color="auto" w:fill="FFFFFF"/>
        </w:rPr>
        <w:t>190. ISBN 80-7178-549-0</w:t>
      </w:r>
    </w:p>
  </w:footnote>
  <w:footnote w:id="238">
    <w:p w14:paraId="071656DA" w14:textId="70F133DE" w:rsidR="00DC4431" w:rsidRPr="00844A55" w:rsidRDefault="00DC4431" w:rsidP="00D360A9">
      <w:pPr>
        <w:pStyle w:val="Textpoznpodarou"/>
        <w:rPr>
          <w:rFonts w:cstheme="minorHAnsi"/>
        </w:rPr>
      </w:pPr>
      <w:r w:rsidRPr="00991545">
        <w:rPr>
          <w:rStyle w:val="Znakapoznpodarou"/>
          <w:rFonts w:ascii="Times New Roman" w:hAnsi="Times New Roman" w:cs="Times New Roman"/>
        </w:rPr>
        <w:footnoteRef/>
      </w:r>
      <w:r>
        <w:t xml:space="preserve"> </w:t>
      </w:r>
      <w:r w:rsidRPr="00991545">
        <w:t xml:space="preserve">ŠPATENKOVÁ, Naděžda. </w:t>
      </w:r>
      <w:r w:rsidRPr="0024009A">
        <w:rPr>
          <w:i/>
        </w:rPr>
        <w:t>O posledních věcech člověka: vybrané kapitoly z </w:t>
      </w:r>
      <w:proofErr w:type="spellStart"/>
      <w:r w:rsidRPr="0024009A">
        <w:rPr>
          <w:i/>
        </w:rPr>
        <w:t>thanatologie</w:t>
      </w:r>
      <w:proofErr w:type="spellEnd"/>
      <w:r>
        <w:t>, s. 41.</w:t>
      </w:r>
    </w:p>
  </w:footnote>
  <w:footnote w:id="239">
    <w:p w14:paraId="7F0EADD3" w14:textId="0B11E8B5" w:rsidR="00DC4431" w:rsidRDefault="00DC4431" w:rsidP="00D360A9">
      <w:pPr>
        <w:pStyle w:val="Textpoznpodarou"/>
      </w:pPr>
      <w:r>
        <w:rPr>
          <w:rStyle w:val="Znakapoznpodarou"/>
        </w:rPr>
        <w:footnoteRef/>
      </w:r>
      <w:r>
        <w:t xml:space="preserve"> </w:t>
      </w:r>
      <w:r w:rsidRPr="00D07508">
        <w:t xml:space="preserve">GAVORA, Peter. </w:t>
      </w:r>
      <w:proofErr w:type="spellStart"/>
      <w:r w:rsidRPr="00C96D6B">
        <w:rPr>
          <w:i/>
        </w:rPr>
        <w:t>Sprievodca</w:t>
      </w:r>
      <w:proofErr w:type="spellEnd"/>
      <w:r w:rsidRPr="00C96D6B">
        <w:rPr>
          <w:i/>
        </w:rPr>
        <w:t xml:space="preserve"> </w:t>
      </w:r>
      <w:proofErr w:type="spellStart"/>
      <w:r w:rsidRPr="00C96D6B">
        <w:rPr>
          <w:i/>
        </w:rPr>
        <w:t>metodológiou</w:t>
      </w:r>
      <w:proofErr w:type="spellEnd"/>
      <w:r w:rsidRPr="00C96D6B">
        <w:rPr>
          <w:i/>
        </w:rPr>
        <w:t xml:space="preserve"> </w:t>
      </w:r>
      <w:proofErr w:type="spellStart"/>
      <w:r w:rsidRPr="00C96D6B">
        <w:rPr>
          <w:i/>
        </w:rPr>
        <w:t>kvalitatívneho</w:t>
      </w:r>
      <w:proofErr w:type="spellEnd"/>
      <w:r w:rsidRPr="00C96D6B">
        <w:rPr>
          <w:i/>
        </w:rPr>
        <w:t xml:space="preserve"> </w:t>
      </w:r>
      <w:proofErr w:type="spellStart"/>
      <w:r w:rsidRPr="00C96D6B">
        <w:rPr>
          <w:i/>
        </w:rPr>
        <w:t>výskumu</w:t>
      </w:r>
      <w:proofErr w:type="spellEnd"/>
      <w:r>
        <w:t>, s. 61.</w:t>
      </w:r>
    </w:p>
  </w:footnote>
  <w:footnote w:id="240">
    <w:p w14:paraId="4440F9C1" w14:textId="41A4C6FE" w:rsidR="00DC4431" w:rsidRDefault="00DC4431" w:rsidP="00D360A9">
      <w:pPr>
        <w:pStyle w:val="Textpoznpodarou"/>
      </w:pPr>
      <w:r>
        <w:rPr>
          <w:rStyle w:val="Znakapoznpodarou"/>
        </w:rPr>
        <w:footnoteRef/>
      </w:r>
      <w:r>
        <w:t xml:space="preserve"> </w:t>
      </w:r>
      <w:r w:rsidRPr="003E1C12">
        <w:t xml:space="preserve">HENDL, Jan. </w:t>
      </w:r>
      <w:r w:rsidRPr="00C96D6B">
        <w:rPr>
          <w:i/>
        </w:rPr>
        <w:t>Kvalitativní výzkum Základní teorie, metody a aplikace</w:t>
      </w:r>
      <w:r>
        <w:t>, s. 157-159.</w:t>
      </w:r>
    </w:p>
  </w:footnote>
  <w:footnote w:id="241">
    <w:p w14:paraId="0BBA4CF0" w14:textId="26BF1193" w:rsidR="00DC4431" w:rsidRDefault="00DC4431" w:rsidP="00D360A9">
      <w:pPr>
        <w:pStyle w:val="Textpoznpodarou"/>
      </w:pPr>
      <w:r>
        <w:rPr>
          <w:rStyle w:val="Znakapoznpodarou"/>
        </w:rPr>
        <w:footnoteRef/>
      </w:r>
      <w:r>
        <w:t xml:space="preserve"> Srov.</w:t>
      </w:r>
      <w:r w:rsidRPr="003E1C12">
        <w:t xml:space="preserve"> </w:t>
      </w:r>
      <w:r>
        <w:t>Tamtéž, s. 157.</w:t>
      </w:r>
    </w:p>
  </w:footnote>
  <w:footnote w:id="242">
    <w:p w14:paraId="05265547" w14:textId="23AFB4FD" w:rsidR="00DC4431" w:rsidRDefault="00DC4431" w:rsidP="00D360A9">
      <w:pPr>
        <w:pStyle w:val="Textpoznpodarou"/>
      </w:pPr>
      <w:r>
        <w:rPr>
          <w:rStyle w:val="Znakapoznpodarou"/>
        </w:rPr>
        <w:footnoteRef/>
      </w:r>
      <w:r>
        <w:t xml:space="preserve"> </w:t>
      </w:r>
      <w:r w:rsidRPr="003E1C12">
        <w:t xml:space="preserve">ŠVAŘÍČEK, Roman a Klára ŠEĎOVÁ. </w:t>
      </w:r>
      <w:r w:rsidRPr="00C96D6B">
        <w:rPr>
          <w:i/>
        </w:rPr>
        <w:t>Kvalitativní výzkum v pedagogických vědách</w:t>
      </w:r>
      <w:r>
        <w:t>, s. 153.</w:t>
      </w:r>
    </w:p>
  </w:footnote>
  <w:footnote w:id="243">
    <w:p w14:paraId="2AA24036" w14:textId="12D96FE8" w:rsidR="00DC4431" w:rsidRDefault="00DC4431" w:rsidP="00D360A9">
      <w:pPr>
        <w:pStyle w:val="Textpoznpodarou"/>
      </w:pPr>
      <w:r>
        <w:rPr>
          <w:rStyle w:val="Znakapoznpodarou"/>
        </w:rPr>
        <w:footnoteRef/>
      </w:r>
      <w:r>
        <w:t xml:space="preserve"> </w:t>
      </w:r>
      <w:r w:rsidRPr="003E1C12">
        <w:t xml:space="preserve">HENDL, Jan. </w:t>
      </w:r>
      <w:r w:rsidRPr="003F3825">
        <w:rPr>
          <w:i/>
        </w:rPr>
        <w:t>Kvalitativní výzkum Základní teorie, metody a aplikace</w:t>
      </w:r>
      <w:r>
        <w:t>, s. 168.</w:t>
      </w:r>
    </w:p>
  </w:footnote>
  <w:footnote w:id="244">
    <w:p w14:paraId="2D863308" w14:textId="00C9B791" w:rsidR="00DC4431" w:rsidRDefault="00DC4431" w:rsidP="00D360A9">
      <w:pPr>
        <w:pStyle w:val="Textpoznpodarou"/>
      </w:pPr>
      <w:r>
        <w:rPr>
          <w:rStyle w:val="Znakapoznpodarou"/>
        </w:rPr>
        <w:footnoteRef/>
      </w:r>
      <w:r>
        <w:t xml:space="preserve"> </w:t>
      </w:r>
      <w:r w:rsidRPr="00716471">
        <w:t xml:space="preserve">ŠVAŘÍČEK, Roman a Klára ŠEĎOVÁ. </w:t>
      </w:r>
      <w:r w:rsidRPr="003F3825">
        <w:rPr>
          <w:i/>
        </w:rPr>
        <w:t>Kvalitativní výzkum v pedagogických vědách</w:t>
      </w:r>
      <w:r>
        <w:t>,</w:t>
      </w:r>
      <w:r w:rsidRPr="00716471">
        <w:t xml:space="preserve"> </w:t>
      </w:r>
      <w:r>
        <w:t>s. 168.</w:t>
      </w:r>
    </w:p>
  </w:footnote>
  <w:footnote w:id="245">
    <w:p w14:paraId="10608477" w14:textId="38FD484B" w:rsidR="00DC4431" w:rsidRDefault="00DC4431" w:rsidP="00D360A9">
      <w:pPr>
        <w:pStyle w:val="Textpoznpodarou"/>
      </w:pPr>
      <w:r>
        <w:rPr>
          <w:rStyle w:val="Znakapoznpodarou"/>
        </w:rPr>
        <w:footnoteRef/>
      </w:r>
      <w:r>
        <w:t xml:space="preserve"> </w:t>
      </w:r>
      <w:r w:rsidRPr="003E1C12">
        <w:t xml:space="preserve">HENDL, Jan. </w:t>
      </w:r>
      <w:r w:rsidRPr="003F3825">
        <w:rPr>
          <w:i/>
        </w:rPr>
        <w:t>Kvalitativní výzkum Základní teorie, metody a aplikace</w:t>
      </w:r>
      <w:r>
        <w:t>, s. 172.</w:t>
      </w:r>
    </w:p>
  </w:footnote>
  <w:footnote w:id="246">
    <w:p w14:paraId="61C67270" w14:textId="68B7BF94" w:rsidR="00DC4431" w:rsidRDefault="00DC4431" w:rsidP="00D360A9">
      <w:pPr>
        <w:pStyle w:val="Textpoznpodarou"/>
      </w:pPr>
      <w:r>
        <w:rPr>
          <w:rStyle w:val="Znakapoznpodarou"/>
        </w:rPr>
        <w:footnoteRef/>
      </w:r>
      <w:r>
        <w:t xml:space="preserve"> </w:t>
      </w:r>
      <w:r w:rsidRPr="003E1C12">
        <w:t xml:space="preserve">HENDL, Jan. </w:t>
      </w:r>
      <w:r w:rsidRPr="006733C5">
        <w:rPr>
          <w:i/>
        </w:rPr>
        <w:t>Kvalitativní výzkum Základní teorie, metody a aplikace</w:t>
      </w:r>
      <w:r>
        <w:t>, s. 172.</w:t>
      </w:r>
    </w:p>
  </w:footnote>
  <w:footnote w:id="247">
    <w:p w14:paraId="15212F25" w14:textId="0E20D02F" w:rsidR="00DC4431" w:rsidRDefault="00DC4431" w:rsidP="00D360A9">
      <w:pPr>
        <w:pStyle w:val="Textpoznpodarou"/>
      </w:pPr>
      <w:r>
        <w:rPr>
          <w:rStyle w:val="Znakapoznpodarou"/>
        </w:rPr>
        <w:footnoteRef/>
      </w:r>
      <w:r>
        <w:t xml:space="preserve"> Srov. Tamtéž,</w:t>
      </w:r>
      <w:r w:rsidRPr="003E1C12">
        <w:t xml:space="preserve"> </w:t>
      </w:r>
      <w:r>
        <w:t>s. 227.</w:t>
      </w:r>
    </w:p>
  </w:footnote>
  <w:footnote w:id="248">
    <w:p w14:paraId="351A6CF8" w14:textId="77777777" w:rsidR="00DC4431" w:rsidRDefault="00DC4431" w:rsidP="00D360A9">
      <w:pPr>
        <w:pStyle w:val="Textpoznpodarou"/>
      </w:pPr>
      <w:r>
        <w:rPr>
          <w:rStyle w:val="Znakapoznpodarou"/>
        </w:rPr>
        <w:footnoteRef/>
      </w:r>
      <w:r>
        <w:t xml:space="preserve"> Tamtéž, s. 251.</w:t>
      </w:r>
    </w:p>
  </w:footnote>
  <w:footnote w:id="249">
    <w:p w14:paraId="51D3275B" w14:textId="67DD1044" w:rsidR="00DC4431" w:rsidRDefault="00DC4431" w:rsidP="00D360A9">
      <w:pPr>
        <w:pStyle w:val="Textpoznpodarou"/>
      </w:pPr>
      <w:r>
        <w:rPr>
          <w:rStyle w:val="Znakapoznpodarou"/>
        </w:rPr>
        <w:footnoteRef/>
      </w:r>
      <w:r>
        <w:t xml:space="preserve"> </w:t>
      </w:r>
      <w:r w:rsidRPr="00716471">
        <w:t xml:space="preserve">ŠVAŘÍČEK, Roman a Klára ŠEĎOVÁ. </w:t>
      </w:r>
      <w:r w:rsidRPr="006733C5">
        <w:rPr>
          <w:i/>
        </w:rPr>
        <w:t>Kvalitativní výzkum v pedagogických vědách</w:t>
      </w:r>
      <w:r>
        <w:t>, s. 211.</w:t>
      </w:r>
    </w:p>
  </w:footnote>
  <w:footnote w:id="250">
    <w:p w14:paraId="2C99AFEB" w14:textId="11AC57EB" w:rsidR="00DC4431" w:rsidRDefault="00DC4431" w:rsidP="00D360A9">
      <w:pPr>
        <w:pStyle w:val="Textpoznpodarou"/>
      </w:pPr>
      <w:r>
        <w:rPr>
          <w:rStyle w:val="Znakapoznpodarou"/>
        </w:rPr>
        <w:footnoteRef/>
      </w:r>
      <w:r>
        <w:t xml:space="preserve"> Tamtéž, s. 212.</w:t>
      </w:r>
    </w:p>
  </w:footnote>
  <w:footnote w:id="251">
    <w:p w14:paraId="1EFE8664" w14:textId="77777777" w:rsidR="00DC4431" w:rsidRDefault="00DC4431" w:rsidP="00D360A9">
      <w:pPr>
        <w:pStyle w:val="Textpoznpodarou"/>
      </w:pPr>
      <w:r>
        <w:rPr>
          <w:rStyle w:val="Znakapoznpodarou"/>
        </w:rPr>
        <w:footnoteRef/>
      </w:r>
      <w:r>
        <w:t xml:space="preserve"> Tamtéž, s. 218.</w:t>
      </w:r>
    </w:p>
  </w:footnote>
  <w:footnote w:id="252">
    <w:p w14:paraId="257670C3" w14:textId="77777777" w:rsidR="00DC4431" w:rsidRDefault="00DC4431" w:rsidP="00D360A9">
      <w:pPr>
        <w:pStyle w:val="Textpoznpodarou"/>
      </w:pPr>
      <w:r>
        <w:rPr>
          <w:rStyle w:val="Znakapoznpodarou"/>
        </w:rPr>
        <w:footnoteRef/>
      </w:r>
      <w:r>
        <w:t xml:space="preserve"> Tamtéž, s. 216.</w:t>
      </w:r>
    </w:p>
  </w:footnote>
  <w:footnote w:id="253">
    <w:p w14:paraId="4BD0B8CA" w14:textId="77777777" w:rsidR="00DC4431" w:rsidRDefault="00DC4431" w:rsidP="00D360A9">
      <w:pPr>
        <w:pStyle w:val="Textpoznpodarou"/>
      </w:pPr>
      <w:r>
        <w:rPr>
          <w:rStyle w:val="Znakapoznpodarou"/>
        </w:rPr>
        <w:footnoteRef/>
      </w:r>
      <w:r>
        <w:t xml:space="preserve"> Tamtéž, s. 222.</w:t>
      </w:r>
    </w:p>
  </w:footnote>
  <w:footnote w:id="254">
    <w:p w14:paraId="494702BD" w14:textId="1B9ABF35" w:rsidR="00DC4431" w:rsidRDefault="00DC4431" w:rsidP="00D360A9">
      <w:pPr>
        <w:pStyle w:val="Textpoznpodarou"/>
      </w:pPr>
      <w:r>
        <w:rPr>
          <w:rStyle w:val="Znakapoznpodarou"/>
        </w:rPr>
        <w:footnoteRef/>
      </w:r>
      <w:r>
        <w:t xml:space="preserve"> </w:t>
      </w:r>
      <w:r w:rsidRPr="00AC544A">
        <w:t xml:space="preserve">ŠVAŘÍČEK, Roman a Klára ŠEĎOVÁ. </w:t>
      </w:r>
      <w:r w:rsidRPr="0060794F">
        <w:rPr>
          <w:i/>
        </w:rPr>
        <w:t>Kvalitativní výzkum v pedagogických vědách</w:t>
      </w:r>
      <w:r>
        <w:t>, s. 226.</w:t>
      </w:r>
    </w:p>
  </w:footnote>
  <w:footnote w:id="255">
    <w:p w14:paraId="3D1427C8" w14:textId="03E772FE" w:rsidR="00DC4431" w:rsidRDefault="00DC4431" w:rsidP="000D42E8">
      <w:pPr>
        <w:pStyle w:val="Textpoznpodarou"/>
      </w:pPr>
      <w:r>
        <w:rPr>
          <w:vertAlign w:val="superscript"/>
        </w:rPr>
        <w:footnoteRef/>
      </w:r>
      <w:r>
        <w:t xml:space="preserve"> Duchovní péče sleduje péči o duchovní dimenzi člověka a spočívá v saturaci jeho existenciálních, duchovních a náboženských potřeb. Je poskytována s respektem k lidské důstojnosti a jedinečnosti člověka a se zřetelem a podporou jeho spirituality, kultury či filozofie. Prostřednictvím doprovázení v obtížích, nemoci, utrpení či umírání podporuje lidsky důstojné zvládnutí situace, včetně smrti, a to na dostupné úrovni víry klienta, s perspektivou jejího možného rozvoje. Duchovní péče vnímá </w:t>
      </w:r>
      <w:proofErr w:type="spellStart"/>
      <w:r>
        <w:t>přesažnost</w:t>
      </w:r>
      <w:proofErr w:type="spellEnd"/>
      <w:r>
        <w:t xml:space="preserve"> lidského života a důležitost vztahu s Bohem pro plnou smysluplnost lidského bytí.</w:t>
      </w:r>
    </w:p>
  </w:footnote>
  <w:footnote w:id="256">
    <w:p w14:paraId="23A3F671" w14:textId="77777777" w:rsidR="00DC4431" w:rsidRDefault="00DC4431" w:rsidP="000D42E8">
      <w:pPr>
        <w:pStyle w:val="Textpoznpodarou"/>
      </w:pPr>
      <w:r>
        <w:rPr>
          <w:vertAlign w:val="superscript"/>
        </w:rPr>
        <w:footnoteRef/>
      </w:r>
      <w:r>
        <w:t xml:space="preserve"> Pod pojmem „klienti“ se rozumí pacienti, jejich blízcí, zaměstnanci zdravotnické, příp. sociální, služby, studenti zdravotnických středních a vysokých škol a lékařských fakult.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5C1"/>
    <w:multiLevelType w:val="hybridMultilevel"/>
    <w:tmpl w:val="AE58F8C4"/>
    <w:lvl w:ilvl="0" w:tplc="C868D640">
      <w:start w:val="1"/>
      <w:numFmt w:val="decimal"/>
      <w:lvlText w:val="%1."/>
      <w:lvlJc w:val="left"/>
      <w:pPr>
        <w:ind w:left="1494"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nsid w:val="0E306C34"/>
    <w:multiLevelType w:val="hybridMultilevel"/>
    <w:tmpl w:val="86D6208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nsid w:val="12770817"/>
    <w:multiLevelType w:val="hybridMultilevel"/>
    <w:tmpl w:val="AF6AF874"/>
    <w:lvl w:ilvl="0" w:tplc="C868D640">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nsid w:val="13B06CA7"/>
    <w:multiLevelType w:val="hybridMultilevel"/>
    <w:tmpl w:val="1B68D36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19783E79"/>
    <w:multiLevelType w:val="hybridMultilevel"/>
    <w:tmpl w:val="8C1EDCC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E392353"/>
    <w:multiLevelType w:val="hybridMultilevel"/>
    <w:tmpl w:val="CF20B18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22F426CB"/>
    <w:multiLevelType w:val="hybridMultilevel"/>
    <w:tmpl w:val="75966E9E"/>
    <w:lvl w:ilvl="0" w:tplc="3E943D74">
      <w:start w:val="1"/>
      <w:numFmt w:val="bullet"/>
      <w:pStyle w:val="Odrky"/>
      <w:lvlText w:val=""/>
      <w:lvlJc w:val="left"/>
      <w:pPr>
        <w:ind w:left="1134"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nsid w:val="276F78EF"/>
    <w:multiLevelType w:val="hybridMultilevel"/>
    <w:tmpl w:val="8DF6AA6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354E1FBC"/>
    <w:multiLevelType w:val="hybridMultilevel"/>
    <w:tmpl w:val="5DE6D5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0167B8"/>
    <w:multiLevelType w:val="hybridMultilevel"/>
    <w:tmpl w:val="AA1A248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41C012DB"/>
    <w:multiLevelType w:val="hybridMultilevel"/>
    <w:tmpl w:val="FFC4A2F2"/>
    <w:lvl w:ilvl="0" w:tplc="AC420C60">
      <w:start w:val="1"/>
      <w:numFmt w:val="decimal"/>
      <w:pStyle w:val="Odstavecseseznamem"/>
      <w:lvlText w:val="%1)"/>
      <w:lvlJc w:val="left"/>
      <w:pPr>
        <w:ind w:left="1134" w:hanging="567"/>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43DE636C"/>
    <w:multiLevelType w:val="hybridMultilevel"/>
    <w:tmpl w:val="09BA9532"/>
    <w:lvl w:ilvl="0" w:tplc="C868D64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45877CA9"/>
    <w:multiLevelType w:val="hybridMultilevel"/>
    <w:tmpl w:val="4316F68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4E014FA0"/>
    <w:multiLevelType w:val="hybridMultilevel"/>
    <w:tmpl w:val="E24E490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55990534"/>
    <w:multiLevelType w:val="hybridMultilevel"/>
    <w:tmpl w:val="76A404F4"/>
    <w:lvl w:ilvl="0" w:tplc="C868D640">
      <w:start w:val="1"/>
      <w:numFmt w:val="decimal"/>
      <w:lvlText w:val="%1."/>
      <w:lvlJc w:val="left"/>
      <w:pPr>
        <w:ind w:left="1494"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57342711"/>
    <w:multiLevelType w:val="hybridMultilevel"/>
    <w:tmpl w:val="D4E4B628"/>
    <w:lvl w:ilvl="0" w:tplc="C868D640">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5C8A660C"/>
    <w:multiLevelType w:val="multilevel"/>
    <w:tmpl w:val="36B878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nsid w:val="705C5460"/>
    <w:multiLevelType w:val="hybridMultilevel"/>
    <w:tmpl w:val="AE58F8C4"/>
    <w:lvl w:ilvl="0" w:tplc="C868D640">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nsid w:val="77303E62"/>
    <w:multiLevelType w:val="hybridMultilevel"/>
    <w:tmpl w:val="EB28ECFE"/>
    <w:lvl w:ilvl="0" w:tplc="0405000F">
      <w:start w:val="1"/>
      <w:numFmt w:val="decimal"/>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6"/>
  </w:num>
  <w:num w:numId="2">
    <w:abstractNumId w:val="10"/>
  </w:num>
  <w:num w:numId="3">
    <w:abstractNumId w:val="6"/>
  </w:num>
  <w:num w:numId="4">
    <w:abstractNumId w:val="9"/>
  </w:num>
  <w:num w:numId="5">
    <w:abstractNumId w:val="8"/>
  </w:num>
  <w:num w:numId="6">
    <w:abstractNumId w:val="5"/>
  </w:num>
  <w:num w:numId="7">
    <w:abstractNumId w:val="3"/>
  </w:num>
  <w:num w:numId="8">
    <w:abstractNumId w:val="18"/>
  </w:num>
  <w:num w:numId="9">
    <w:abstractNumId w:val="12"/>
  </w:num>
  <w:num w:numId="10">
    <w:abstractNumId w:val="7"/>
  </w:num>
  <w:num w:numId="11">
    <w:abstractNumId w:val="4"/>
  </w:num>
  <w:num w:numId="12">
    <w:abstractNumId w:val="1"/>
  </w:num>
  <w:num w:numId="13">
    <w:abstractNumId w:val="11"/>
  </w:num>
  <w:num w:numId="14">
    <w:abstractNumId w:val="15"/>
  </w:num>
  <w:num w:numId="15">
    <w:abstractNumId w:val="2"/>
  </w:num>
  <w:num w:numId="16">
    <w:abstractNumId w:val="17"/>
  </w:num>
  <w:num w:numId="17">
    <w:abstractNumId w:val="0"/>
  </w:num>
  <w:num w:numId="18">
    <w:abstractNumId w:val="14"/>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91"/>
    <w:rsid w:val="0001100E"/>
    <w:rsid w:val="0001101F"/>
    <w:rsid w:val="00015E46"/>
    <w:rsid w:val="000254AE"/>
    <w:rsid w:val="00031676"/>
    <w:rsid w:val="00032E5F"/>
    <w:rsid w:val="00035E74"/>
    <w:rsid w:val="0004553B"/>
    <w:rsid w:val="00047599"/>
    <w:rsid w:val="00047ED6"/>
    <w:rsid w:val="00064885"/>
    <w:rsid w:val="000705A1"/>
    <w:rsid w:val="00072634"/>
    <w:rsid w:val="00077793"/>
    <w:rsid w:val="00084587"/>
    <w:rsid w:val="00084AB7"/>
    <w:rsid w:val="000949FA"/>
    <w:rsid w:val="000A06FC"/>
    <w:rsid w:val="000A7337"/>
    <w:rsid w:val="000B2392"/>
    <w:rsid w:val="000B748C"/>
    <w:rsid w:val="000B74A8"/>
    <w:rsid w:val="000C3D13"/>
    <w:rsid w:val="000C6F36"/>
    <w:rsid w:val="000C7151"/>
    <w:rsid w:val="000D42E8"/>
    <w:rsid w:val="000D4593"/>
    <w:rsid w:val="000F33C1"/>
    <w:rsid w:val="00107470"/>
    <w:rsid w:val="001077B8"/>
    <w:rsid w:val="00112514"/>
    <w:rsid w:val="00123CAC"/>
    <w:rsid w:val="00125216"/>
    <w:rsid w:val="00140E15"/>
    <w:rsid w:val="00141732"/>
    <w:rsid w:val="00141DB1"/>
    <w:rsid w:val="00142814"/>
    <w:rsid w:val="001526B0"/>
    <w:rsid w:val="00155BC1"/>
    <w:rsid w:val="00163EB2"/>
    <w:rsid w:val="001707D7"/>
    <w:rsid w:val="00191B1C"/>
    <w:rsid w:val="001951B9"/>
    <w:rsid w:val="001A057F"/>
    <w:rsid w:val="001A6634"/>
    <w:rsid w:val="001B567B"/>
    <w:rsid w:val="001B5AE1"/>
    <w:rsid w:val="001C5A0D"/>
    <w:rsid w:val="001D7119"/>
    <w:rsid w:val="001E24C0"/>
    <w:rsid w:val="001E52AA"/>
    <w:rsid w:val="001E69B5"/>
    <w:rsid w:val="00202506"/>
    <w:rsid w:val="00224263"/>
    <w:rsid w:val="00226358"/>
    <w:rsid w:val="002331A1"/>
    <w:rsid w:val="00235809"/>
    <w:rsid w:val="0024009A"/>
    <w:rsid w:val="00246326"/>
    <w:rsid w:val="0025000B"/>
    <w:rsid w:val="00260166"/>
    <w:rsid w:val="00261FF7"/>
    <w:rsid w:val="0026207F"/>
    <w:rsid w:val="00266331"/>
    <w:rsid w:val="00270280"/>
    <w:rsid w:val="002720A1"/>
    <w:rsid w:val="002772B0"/>
    <w:rsid w:val="0027741D"/>
    <w:rsid w:val="00285F0C"/>
    <w:rsid w:val="0028615E"/>
    <w:rsid w:val="00292564"/>
    <w:rsid w:val="002A251E"/>
    <w:rsid w:val="002C0D61"/>
    <w:rsid w:val="002E3D2A"/>
    <w:rsid w:val="002E545E"/>
    <w:rsid w:val="002F63E3"/>
    <w:rsid w:val="003011AF"/>
    <w:rsid w:val="00302F11"/>
    <w:rsid w:val="00305426"/>
    <w:rsid w:val="003149C2"/>
    <w:rsid w:val="00326FDE"/>
    <w:rsid w:val="003613CA"/>
    <w:rsid w:val="00367D2D"/>
    <w:rsid w:val="00370924"/>
    <w:rsid w:val="00373D82"/>
    <w:rsid w:val="003802AC"/>
    <w:rsid w:val="00381153"/>
    <w:rsid w:val="0038310F"/>
    <w:rsid w:val="00386F98"/>
    <w:rsid w:val="00393946"/>
    <w:rsid w:val="003A2777"/>
    <w:rsid w:val="003A4939"/>
    <w:rsid w:val="003A780D"/>
    <w:rsid w:val="003C3B75"/>
    <w:rsid w:val="003C3FE7"/>
    <w:rsid w:val="003C41AA"/>
    <w:rsid w:val="003C5272"/>
    <w:rsid w:val="003C6553"/>
    <w:rsid w:val="003D11DF"/>
    <w:rsid w:val="003E2985"/>
    <w:rsid w:val="003E3D65"/>
    <w:rsid w:val="003F3825"/>
    <w:rsid w:val="00402693"/>
    <w:rsid w:val="0042235B"/>
    <w:rsid w:val="00423642"/>
    <w:rsid w:val="00427828"/>
    <w:rsid w:val="004304A9"/>
    <w:rsid w:val="0043292A"/>
    <w:rsid w:val="00441E1F"/>
    <w:rsid w:val="00451801"/>
    <w:rsid w:val="004645B8"/>
    <w:rsid w:val="00466B98"/>
    <w:rsid w:val="00467E80"/>
    <w:rsid w:val="00470289"/>
    <w:rsid w:val="00473407"/>
    <w:rsid w:val="004A1CA4"/>
    <w:rsid w:val="004A5D14"/>
    <w:rsid w:val="004A66E5"/>
    <w:rsid w:val="004B075B"/>
    <w:rsid w:val="004C0415"/>
    <w:rsid w:val="004C0E02"/>
    <w:rsid w:val="004C4410"/>
    <w:rsid w:val="004C6392"/>
    <w:rsid w:val="004C7729"/>
    <w:rsid w:val="004E3F0E"/>
    <w:rsid w:val="004E442A"/>
    <w:rsid w:val="004E4562"/>
    <w:rsid w:val="004F1482"/>
    <w:rsid w:val="004F49DC"/>
    <w:rsid w:val="004F4C90"/>
    <w:rsid w:val="00501109"/>
    <w:rsid w:val="00524AE7"/>
    <w:rsid w:val="00526F4E"/>
    <w:rsid w:val="005301C9"/>
    <w:rsid w:val="00531923"/>
    <w:rsid w:val="00534EFC"/>
    <w:rsid w:val="00536629"/>
    <w:rsid w:val="00537B45"/>
    <w:rsid w:val="00546E72"/>
    <w:rsid w:val="00556E11"/>
    <w:rsid w:val="005635A9"/>
    <w:rsid w:val="00567081"/>
    <w:rsid w:val="00583D19"/>
    <w:rsid w:val="00586B64"/>
    <w:rsid w:val="00587820"/>
    <w:rsid w:val="005A7E6E"/>
    <w:rsid w:val="005C2C8F"/>
    <w:rsid w:val="005C36C9"/>
    <w:rsid w:val="005C43CB"/>
    <w:rsid w:val="005C6624"/>
    <w:rsid w:val="005C6B96"/>
    <w:rsid w:val="005F4DA2"/>
    <w:rsid w:val="005F70F5"/>
    <w:rsid w:val="006010AF"/>
    <w:rsid w:val="0060794F"/>
    <w:rsid w:val="0061127F"/>
    <w:rsid w:val="00611FAB"/>
    <w:rsid w:val="00612CB7"/>
    <w:rsid w:val="00613143"/>
    <w:rsid w:val="00615D78"/>
    <w:rsid w:val="006202CE"/>
    <w:rsid w:val="006260B9"/>
    <w:rsid w:val="006418B6"/>
    <w:rsid w:val="006550B1"/>
    <w:rsid w:val="00660A9B"/>
    <w:rsid w:val="00661A0F"/>
    <w:rsid w:val="006733C5"/>
    <w:rsid w:val="0069032B"/>
    <w:rsid w:val="0069039E"/>
    <w:rsid w:val="0069318D"/>
    <w:rsid w:val="006957B6"/>
    <w:rsid w:val="006A219F"/>
    <w:rsid w:val="006B094F"/>
    <w:rsid w:val="006B0D8A"/>
    <w:rsid w:val="006B2760"/>
    <w:rsid w:val="006D1A93"/>
    <w:rsid w:val="006D3A84"/>
    <w:rsid w:val="006D4446"/>
    <w:rsid w:val="006F35BF"/>
    <w:rsid w:val="006F7B3A"/>
    <w:rsid w:val="00704573"/>
    <w:rsid w:val="0070497F"/>
    <w:rsid w:val="00704F19"/>
    <w:rsid w:val="00706236"/>
    <w:rsid w:val="00714372"/>
    <w:rsid w:val="00736717"/>
    <w:rsid w:val="0073749E"/>
    <w:rsid w:val="00741C1E"/>
    <w:rsid w:val="00741F5C"/>
    <w:rsid w:val="007572B0"/>
    <w:rsid w:val="007750C1"/>
    <w:rsid w:val="0078384E"/>
    <w:rsid w:val="00785B17"/>
    <w:rsid w:val="00785E21"/>
    <w:rsid w:val="007960AA"/>
    <w:rsid w:val="007A697B"/>
    <w:rsid w:val="007E2CBA"/>
    <w:rsid w:val="007E549D"/>
    <w:rsid w:val="007E59B3"/>
    <w:rsid w:val="007F16AD"/>
    <w:rsid w:val="007F55D3"/>
    <w:rsid w:val="007F7493"/>
    <w:rsid w:val="00804FEA"/>
    <w:rsid w:val="00805A6E"/>
    <w:rsid w:val="00807512"/>
    <w:rsid w:val="00821B5B"/>
    <w:rsid w:val="00823817"/>
    <w:rsid w:val="00826B58"/>
    <w:rsid w:val="00837050"/>
    <w:rsid w:val="0084004D"/>
    <w:rsid w:val="00864BA2"/>
    <w:rsid w:val="008656A1"/>
    <w:rsid w:val="0086617C"/>
    <w:rsid w:val="00874A46"/>
    <w:rsid w:val="008847A8"/>
    <w:rsid w:val="00885FA6"/>
    <w:rsid w:val="008868B8"/>
    <w:rsid w:val="00887F71"/>
    <w:rsid w:val="00893F90"/>
    <w:rsid w:val="008A02AC"/>
    <w:rsid w:val="008A69DB"/>
    <w:rsid w:val="008A7B22"/>
    <w:rsid w:val="008C5392"/>
    <w:rsid w:val="008D65A9"/>
    <w:rsid w:val="008F1937"/>
    <w:rsid w:val="008F561C"/>
    <w:rsid w:val="008F5FA1"/>
    <w:rsid w:val="00902DF6"/>
    <w:rsid w:val="00906C66"/>
    <w:rsid w:val="00930098"/>
    <w:rsid w:val="00946AFB"/>
    <w:rsid w:val="00947249"/>
    <w:rsid w:val="009506E2"/>
    <w:rsid w:val="00954B2C"/>
    <w:rsid w:val="009626EE"/>
    <w:rsid w:val="009650A6"/>
    <w:rsid w:val="00970156"/>
    <w:rsid w:val="009874DD"/>
    <w:rsid w:val="00995A82"/>
    <w:rsid w:val="009A0B3F"/>
    <w:rsid w:val="009A297C"/>
    <w:rsid w:val="009A7EF9"/>
    <w:rsid w:val="009B4D56"/>
    <w:rsid w:val="009B6E4E"/>
    <w:rsid w:val="009D452F"/>
    <w:rsid w:val="009D5EEB"/>
    <w:rsid w:val="009E3BBB"/>
    <w:rsid w:val="009E3F7F"/>
    <w:rsid w:val="009E79F9"/>
    <w:rsid w:val="009F038E"/>
    <w:rsid w:val="009F58DE"/>
    <w:rsid w:val="009F7DD7"/>
    <w:rsid w:val="00A06053"/>
    <w:rsid w:val="00A15908"/>
    <w:rsid w:val="00A16D6A"/>
    <w:rsid w:val="00A16FEE"/>
    <w:rsid w:val="00A479B8"/>
    <w:rsid w:val="00A50CBC"/>
    <w:rsid w:val="00A53CFB"/>
    <w:rsid w:val="00A565FA"/>
    <w:rsid w:val="00A65577"/>
    <w:rsid w:val="00A67CD6"/>
    <w:rsid w:val="00A726BE"/>
    <w:rsid w:val="00A7745A"/>
    <w:rsid w:val="00A80707"/>
    <w:rsid w:val="00A82AF4"/>
    <w:rsid w:val="00A8455D"/>
    <w:rsid w:val="00A8777C"/>
    <w:rsid w:val="00A945BE"/>
    <w:rsid w:val="00AA667F"/>
    <w:rsid w:val="00AB41FF"/>
    <w:rsid w:val="00AC1466"/>
    <w:rsid w:val="00AC152A"/>
    <w:rsid w:val="00AC2A71"/>
    <w:rsid w:val="00AC3072"/>
    <w:rsid w:val="00AC6769"/>
    <w:rsid w:val="00AD2F25"/>
    <w:rsid w:val="00AE209B"/>
    <w:rsid w:val="00AE6454"/>
    <w:rsid w:val="00AF075C"/>
    <w:rsid w:val="00AF27CA"/>
    <w:rsid w:val="00B023DB"/>
    <w:rsid w:val="00B10CC5"/>
    <w:rsid w:val="00B23C4D"/>
    <w:rsid w:val="00B33EE4"/>
    <w:rsid w:val="00B4493A"/>
    <w:rsid w:val="00B44EA7"/>
    <w:rsid w:val="00B57DF6"/>
    <w:rsid w:val="00B62290"/>
    <w:rsid w:val="00B64DA2"/>
    <w:rsid w:val="00B77FF7"/>
    <w:rsid w:val="00B853EB"/>
    <w:rsid w:val="00BC48EE"/>
    <w:rsid w:val="00BE1B6E"/>
    <w:rsid w:val="00BE27F8"/>
    <w:rsid w:val="00BE3DE6"/>
    <w:rsid w:val="00C03F66"/>
    <w:rsid w:val="00C05C98"/>
    <w:rsid w:val="00C06FA7"/>
    <w:rsid w:val="00C0731F"/>
    <w:rsid w:val="00C14602"/>
    <w:rsid w:val="00C15AF2"/>
    <w:rsid w:val="00C2265C"/>
    <w:rsid w:val="00C22C22"/>
    <w:rsid w:val="00C24A06"/>
    <w:rsid w:val="00C26874"/>
    <w:rsid w:val="00C306D3"/>
    <w:rsid w:val="00C331A0"/>
    <w:rsid w:val="00C46D94"/>
    <w:rsid w:val="00C50452"/>
    <w:rsid w:val="00C5389A"/>
    <w:rsid w:val="00C63841"/>
    <w:rsid w:val="00C63978"/>
    <w:rsid w:val="00C66D13"/>
    <w:rsid w:val="00C74665"/>
    <w:rsid w:val="00C84F19"/>
    <w:rsid w:val="00C87F99"/>
    <w:rsid w:val="00C93E16"/>
    <w:rsid w:val="00C96D6B"/>
    <w:rsid w:val="00C97190"/>
    <w:rsid w:val="00CA6280"/>
    <w:rsid w:val="00CC4F41"/>
    <w:rsid w:val="00CC61AB"/>
    <w:rsid w:val="00CC620C"/>
    <w:rsid w:val="00CD170C"/>
    <w:rsid w:val="00CD6CF3"/>
    <w:rsid w:val="00CE1D97"/>
    <w:rsid w:val="00CF0861"/>
    <w:rsid w:val="00CF0B42"/>
    <w:rsid w:val="00CF31A4"/>
    <w:rsid w:val="00CF3DD0"/>
    <w:rsid w:val="00CF55EE"/>
    <w:rsid w:val="00CF6F2B"/>
    <w:rsid w:val="00D121C6"/>
    <w:rsid w:val="00D179D9"/>
    <w:rsid w:val="00D228B3"/>
    <w:rsid w:val="00D317D4"/>
    <w:rsid w:val="00D360A9"/>
    <w:rsid w:val="00D43CF6"/>
    <w:rsid w:val="00D51BCC"/>
    <w:rsid w:val="00D53F32"/>
    <w:rsid w:val="00D54474"/>
    <w:rsid w:val="00D54577"/>
    <w:rsid w:val="00D54E4F"/>
    <w:rsid w:val="00D56910"/>
    <w:rsid w:val="00D609D0"/>
    <w:rsid w:val="00D9463D"/>
    <w:rsid w:val="00D96768"/>
    <w:rsid w:val="00D976B9"/>
    <w:rsid w:val="00DA1758"/>
    <w:rsid w:val="00DB66C9"/>
    <w:rsid w:val="00DC4431"/>
    <w:rsid w:val="00DC578D"/>
    <w:rsid w:val="00DC78E0"/>
    <w:rsid w:val="00DC7FED"/>
    <w:rsid w:val="00DD336F"/>
    <w:rsid w:val="00DD6B9A"/>
    <w:rsid w:val="00DF0AD7"/>
    <w:rsid w:val="00DF75DC"/>
    <w:rsid w:val="00DF7AD8"/>
    <w:rsid w:val="00E06E92"/>
    <w:rsid w:val="00E06EBF"/>
    <w:rsid w:val="00E13650"/>
    <w:rsid w:val="00E145ED"/>
    <w:rsid w:val="00E20C13"/>
    <w:rsid w:val="00E2227A"/>
    <w:rsid w:val="00E337FC"/>
    <w:rsid w:val="00E40E10"/>
    <w:rsid w:val="00E45904"/>
    <w:rsid w:val="00E472BB"/>
    <w:rsid w:val="00E64EF1"/>
    <w:rsid w:val="00E67994"/>
    <w:rsid w:val="00E7766D"/>
    <w:rsid w:val="00E77698"/>
    <w:rsid w:val="00E804CE"/>
    <w:rsid w:val="00E86161"/>
    <w:rsid w:val="00E86339"/>
    <w:rsid w:val="00E90B48"/>
    <w:rsid w:val="00E92340"/>
    <w:rsid w:val="00EA0270"/>
    <w:rsid w:val="00EC2E9E"/>
    <w:rsid w:val="00ED5500"/>
    <w:rsid w:val="00ED7C7B"/>
    <w:rsid w:val="00EE6738"/>
    <w:rsid w:val="00EF6844"/>
    <w:rsid w:val="00F01440"/>
    <w:rsid w:val="00F079F6"/>
    <w:rsid w:val="00F07E74"/>
    <w:rsid w:val="00F202FB"/>
    <w:rsid w:val="00F311CC"/>
    <w:rsid w:val="00F311F5"/>
    <w:rsid w:val="00F34831"/>
    <w:rsid w:val="00F4648C"/>
    <w:rsid w:val="00F5038F"/>
    <w:rsid w:val="00F50EE1"/>
    <w:rsid w:val="00F51F98"/>
    <w:rsid w:val="00F6054C"/>
    <w:rsid w:val="00F62833"/>
    <w:rsid w:val="00F85C94"/>
    <w:rsid w:val="00F95A5D"/>
    <w:rsid w:val="00F96FCD"/>
    <w:rsid w:val="00FC54E8"/>
    <w:rsid w:val="00FD6B6B"/>
    <w:rsid w:val="00FE157D"/>
    <w:rsid w:val="00FE4091"/>
    <w:rsid w:val="00FE70BE"/>
    <w:rsid w:val="00FE7535"/>
    <w:rsid w:val="00FF19FA"/>
    <w:rsid w:val="00FF69D4"/>
    <w:rsid w:val="00FF7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B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51F98"/>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D360A9"/>
    <w:pPr>
      <w:keepNext/>
      <w:keepLines/>
      <w:pageBreakBefore/>
      <w:numPr>
        <w:numId w:val="1"/>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D360A9"/>
    <w:pPr>
      <w:keepNext/>
      <w:keepLines/>
      <w:numPr>
        <w:ilvl w:val="1"/>
        <w:numId w:val="1"/>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D360A9"/>
    <w:pPr>
      <w:keepNext/>
      <w:keepLines/>
      <w:numPr>
        <w:ilvl w:val="2"/>
        <w:numId w:val="1"/>
      </w:numPr>
      <w:spacing w:before="120"/>
      <w:ind w:left="567" w:hanging="567"/>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unhideWhenUsed/>
    <w:qFormat/>
    <w:rsid w:val="00D360A9"/>
    <w:pPr>
      <w:keepNext/>
      <w:keepLines/>
      <w:numPr>
        <w:ilvl w:val="3"/>
        <w:numId w:val="1"/>
      </w:numPr>
      <w:spacing w:before="40" w:after="0"/>
      <w:outlineLvl w:val="3"/>
    </w:pPr>
    <w:rPr>
      <w:rFonts w:asciiTheme="majorHAnsi" w:eastAsiaTheme="majorEastAsia" w:hAnsiTheme="majorHAnsi" w:cstheme="majorBidi"/>
      <w:b/>
      <w:i/>
      <w:iCs/>
    </w:rPr>
  </w:style>
  <w:style w:type="paragraph" w:styleId="Nadpis5">
    <w:name w:val="heading 5"/>
    <w:basedOn w:val="Normln"/>
    <w:next w:val="Normln"/>
    <w:link w:val="Nadpis5Char"/>
    <w:uiPriority w:val="9"/>
    <w:semiHidden/>
    <w:unhideWhenUsed/>
    <w:qFormat/>
    <w:rsid w:val="00A8455D"/>
    <w:pPr>
      <w:keepNext/>
      <w:keepLines/>
      <w:numPr>
        <w:ilvl w:val="4"/>
        <w:numId w:val="1"/>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1"/>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1"/>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D360A9"/>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D360A9"/>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D360A9"/>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rsid w:val="00D360A9"/>
    <w:rPr>
      <w:rFonts w:asciiTheme="majorHAnsi" w:eastAsiaTheme="majorEastAsia" w:hAnsiTheme="majorHAnsi" w:cstheme="majorBidi"/>
      <w:b/>
      <w:i/>
      <w:iCs/>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2"/>
      </w:numPr>
    </w:pPr>
  </w:style>
  <w:style w:type="paragraph" w:customStyle="1" w:styleId="Odrky">
    <w:name w:val="Odrážky"/>
    <w:basedOn w:val="Odstavecseseznamem"/>
    <w:qFormat/>
    <w:rsid w:val="00E20C13"/>
    <w:pPr>
      <w:numPr>
        <w:numId w:val="3"/>
      </w:numPr>
    </w:pPr>
  </w:style>
  <w:style w:type="paragraph" w:customStyle="1" w:styleId="Reference">
    <w:name w:val="Reference"/>
    <w:basedOn w:val="Normln"/>
    <w:qFormat/>
    <w:rsid w:val="00155BC1"/>
    <w:pPr>
      <w:ind w:left="567" w:hanging="567"/>
      <w:jc w:val="left"/>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customStyle="1" w:styleId="UnresolvedMention">
    <w:name w:val="Unresolved Mention"/>
    <w:basedOn w:val="Standardnpsmoodstavce"/>
    <w:uiPriority w:val="99"/>
    <w:semiHidden/>
    <w:unhideWhenUsed/>
    <w:rsid w:val="0069032B"/>
    <w:rPr>
      <w:color w:val="605E5C"/>
      <w:shd w:val="clear" w:color="auto" w:fill="E1DFDD"/>
    </w:rPr>
  </w:style>
  <w:style w:type="paragraph" w:styleId="Textpoznpodarou">
    <w:name w:val="footnote text"/>
    <w:basedOn w:val="Normln"/>
    <w:link w:val="TextpoznpodarouChar"/>
    <w:uiPriority w:val="99"/>
    <w:unhideWhenUsed/>
    <w:qFormat/>
    <w:rsid w:val="00587820"/>
    <w:pPr>
      <w:spacing w:after="0" w:line="240" w:lineRule="auto"/>
      <w:contextualSpacing w:val="0"/>
      <w:jc w:val="left"/>
    </w:pPr>
    <w:rPr>
      <w:sz w:val="20"/>
      <w:szCs w:val="20"/>
      <w:lang w:val="cs-CZ" w:eastAsia="en-US"/>
    </w:rPr>
  </w:style>
  <w:style w:type="character" w:customStyle="1" w:styleId="TextpoznpodarouChar">
    <w:name w:val="Text pozn. pod čarou Char"/>
    <w:basedOn w:val="Standardnpsmoodstavce"/>
    <w:link w:val="Textpoznpodarou"/>
    <w:uiPriority w:val="99"/>
    <w:rsid w:val="00587820"/>
    <w:rPr>
      <w:sz w:val="20"/>
      <w:szCs w:val="20"/>
      <w:lang w:val="cs-CZ" w:eastAsia="en-US"/>
    </w:rPr>
  </w:style>
  <w:style w:type="character" w:styleId="Znakapoznpodarou">
    <w:name w:val="footnote reference"/>
    <w:basedOn w:val="Standardnpsmoodstavce"/>
    <w:uiPriority w:val="99"/>
    <w:semiHidden/>
    <w:unhideWhenUsed/>
    <w:rsid w:val="00FF69D4"/>
    <w:rPr>
      <w:vertAlign w:val="superscript"/>
    </w:rPr>
  </w:style>
  <w:style w:type="paragraph" w:styleId="Citt">
    <w:name w:val="Quote"/>
    <w:basedOn w:val="Normln"/>
    <w:next w:val="Normln"/>
    <w:link w:val="CittChar"/>
    <w:uiPriority w:val="29"/>
    <w:qFormat/>
    <w:rsid w:val="00C5389A"/>
    <w:pPr>
      <w:spacing w:before="200" w:after="160"/>
      <w:ind w:left="862" w:right="862"/>
      <w:jc w:val="right"/>
    </w:pPr>
    <w:rPr>
      <w:i/>
      <w:iCs/>
      <w:color w:val="404040" w:themeColor="text1" w:themeTint="BF"/>
    </w:rPr>
  </w:style>
  <w:style w:type="character" w:customStyle="1" w:styleId="CittChar">
    <w:name w:val="Citát Char"/>
    <w:basedOn w:val="Standardnpsmoodstavce"/>
    <w:link w:val="Citt"/>
    <w:uiPriority w:val="29"/>
    <w:rsid w:val="00C5389A"/>
    <w:rPr>
      <w:i/>
      <w:iCs/>
      <w:color w:val="404040" w:themeColor="text1" w:themeTint="BF"/>
    </w:rPr>
  </w:style>
  <w:style w:type="character" w:styleId="Odkaznakoment">
    <w:name w:val="annotation reference"/>
    <w:basedOn w:val="Standardnpsmoodstavce"/>
    <w:uiPriority w:val="99"/>
    <w:semiHidden/>
    <w:unhideWhenUsed/>
    <w:rsid w:val="00D360A9"/>
    <w:rPr>
      <w:sz w:val="16"/>
      <w:szCs w:val="16"/>
    </w:rPr>
  </w:style>
  <w:style w:type="paragraph" w:styleId="Textkomente">
    <w:name w:val="annotation text"/>
    <w:basedOn w:val="Normln"/>
    <w:link w:val="TextkomenteChar"/>
    <w:uiPriority w:val="99"/>
    <w:unhideWhenUsed/>
    <w:rsid w:val="00D360A9"/>
    <w:pPr>
      <w:spacing w:line="240" w:lineRule="auto"/>
    </w:pPr>
    <w:rPr>
      <w:sz w:val="20"/>
      <w:szCs w:val="20"/>
    </w:rPr>
  </w:style>
  <w:style w:type="character" w:customStyle="1" w:styleId="TextkomenteChar">
    <w:name w:val="Text komentáře Char"/>
    <w:basedOn w:val="Standardnpsmoodstavce"/>
    <w:link w:val="Textkomente"/>
    <w:uiPriority w:val="99"/>
    <w:rsid w:val="00D360A9"/>
    <w:rPr>
      <w:sz w:val="20"/>
      <w:szCs w:val="20"/>
    </w:rPr>
  </w:style>
  <w:style w:type="paragraph" w:styleId="Textbubliny">
    <w:name w:val="Balloon Text"/>
    <w:basedOn w:val="Normln"/>
    <w:link w:val="TextbublinyChar"/>
    <w:uiPriority w:val="99"/>
    <w:semiHidden/>
    <w:unhideWhenUsed/>
    <w:rsid w:val="00D360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60A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360A9"/>
    <w:rPr>
      <w:b/>
      <w:bCs/>
    </w:rPr>
  </w:style>
  <w:style w:type="character" w:customStyle="1" w:styleId="PedmtkomenteChar">
    <w:name w:val="Předmět komentáře Char"/>
    <w:basedOn w:val="TextkomenteChar"/>
    <w:link w:val="Pedmtkomente"/>
    <w:uiPriority w:val="99"/>
    <w:semiHidden/>
    <w:rsid w:val="00D360A9"/>
    <w:rPr>
      <w:b/>
      <w:bCs/>
      <w:sz w:val="20"/>
      <w:szCs w:val="20"/>
    </w:rPr>
  </w:style>
  <w:style w:type="character" w:styleId="Zvraznn">
    <w:name w:val="Emphasis"/>
    <w:basedOn w:val="Standardnpsmoodstavce"/>
    <w:uiPriority w:val="20"/>
    <w:rsid w:val="00D43CF6"/>
    <w:rPr>
      <w:i/>
      <w:iCs/>
    </w:rPr>
  </w:style>
  <w:style w:type="character" w:styleId="Siln">
    <w:name w:val="Strong"/>
    <w:basedOn w:val="Standardnpsmoodstavce"/>
    <w:uiPriority w:val="22"/>
    <w:rsid w:val="00D43CF6"/>
    <w:rPr>
      <w:b/>
      <w:bCs/>
    </w:rPr>
  </w:style>
  <w:style w:type="paragraph" w:styleId="Titulek">
    <w:name w:val="caption"/>
    <w:basedOn w:val="Normln"/>
    <w:next w:val="Normln"/>
    <w:uiPriority w:val="35"/>
    <w:unhideWhenUsed/>
    <w:qFormat/>
    <w:rsid w:val="00032E5F"/>
    <w:pPr>
      <w:spacing w:after="200" w:line="240" w:lineRule="auto"/>
    </w:pPr>
    <w:rPr>
      <w:i/>
      <w:iCs/>
      <w:color w:val="455F51" w:themeColor="text2"/>
      <w:sz w:val="18"/>
      <w:szCs w:val="18"/>
    </w:rPr>
  </w:style>
  <w:style w:type="character" w:customStyle="1" w:styleId="rynqvb">
    <w:name w:val="rynqvb"/>
    <w:basedOn w:val="Standardnpsmoodstavce"/>
    <w:rsid w:val="007E2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F51F98"/>
    <w:pPr>
      <w:spacing w:after="240" w:line="360" w:lineRule="auto"/>
      <w:ind w:firstLine="567"/>
      <w:contextualSpacing/>
      <w:jc w:val="both"/>
    </w:pPr>
  </w:style>
  <w:style w:type="paragraph" w:styleId="Nadpis1">
    <w:name w:val="heading 1"/>
    <w:aliases w:val="Části práce"/>
    <w:basedOn w:val="Normln"/>
    <w:next w:val="Normln"/>
    <w:link w:val="Nadpis1Char"/>
    <w:uiPriority w:val="9"/>
    <w:qFormat/>
    <w:rsid w:val="00D360A9"/>
    <w:pPr>
      <w:keepNext/>
      <w:keepLines/>
      <w:pageBreakBefore/>
      <w:numPr>
        <w:numId w:val="1"/>
      </w:numPr>
      <w:spacing w:before="240"/>
      <w:ind w:left="567" w:hanging="567"/>
      <w:jc w:val="left"/>
      <w:outlineLvl w:val="0"/>
    </w:pPr>
    <w:rPr>
      <w:rFonts w:ascii="Calibri" w:eastAsiaTheme="majorEastAsia" w:hAnsi="Calibri" w:cstheme="majorBidi"/>
      <w:b/>
      <w:caps/>
      <w:sz w:val="30"/>
      <w:szCs w:val="32"/>
    </w:rPr>
  </w:style>
  <w:style w:type="paragraph" w:styleId="Nadpis2">
    <w:name w:val="heading 2"/>
    <w:aliases w:val="Nadpis kapitoly"/>
    <w:basedOn w:val="Normln"/>
    <w:next w:val="Normln"/>
    <w:link w:val="Nadpis2Char"/>
    <w:uiPriority w:val="9"/>
    <w:unhideWhenUsed/>
    <w:qFormat/>
    <w:rsid w:val="00D360A9"/>
    <w:pPr>
      <w:keepNext/>
      <w:keepLines/>
      <w:numPr>
        <w:ilvl w:val="1"/>
        <w:numId w:val="1"/>
      </w:numPr>
      <w:spacing w:before="120"/>
      <w:ind w:left="567" w:hanging="567"/>
      <w:jc w:val="left"/>
      <w:outlineLvl w:val="1"/>
    </w:pPr>
    <w:rPr>
      <w:rFonts w:ascii="Calibri" w:eastAsiaTheme="majorEastAsia" w:hAnsi="Calibri" w:cstheme="majorBidi"/>
      <w:b/>
      <w:sz w:val="26"/>
      <w:szCs w:val="26"/>
    </w:rPr>
  </w:style>
  <w:style w:type="paragraph" w:styleId="Nadpis3">
    <w:name w:val="heading 3"/>
    <w:aliases w:val="Nadpis podkapitoly"/>
    <w:basedOn w:val="Normln"/>
    <w:next w:val="Normln"/>
    <w:link w:val="Nadpis3Char"/>
    <w:uiPriority w:val="9"/>
    <w:unhideWhenUsed/>
    <w:qFormat/>
    <w:rsid w:val="00D360A9"/>
    <w:pPr>
      <w:keepNext/>
      <w:keepLines/>
      <w:numPr>
        <w:ilvl w:val="2"/>
        <w:numId w:val="1"/>
      </w:numPr>
      <w:spacing w:before="120"/>
      <w:ind w:left="567" w:hanging="567"/>
      <w:outlineLvl w:val="2"/>
    </w:pPr>
    <w:rPr>
      <w:rFonts w:ascii="Calibri" w:eastAsiaTheme="majorEastAsia" w:hAnsi="Calibri" w:cstheme="majorBidi"/>
      <w:b/>
      <w:i/>
      <w:sz w:val="24"/>
      <w:szCs w:val="24"/>
    </w:rPr>
  </w:style>
  <w:style w:type="paragraph" w:styleId="Nadpis4">
    <w:name w:val="heading 4"/>
    <w:basedOn w:val="Normln"/>
    <w:next w:val="Normln"/>
    <w:link w:val="Nadpis4Char"/>
    <w:uiPriority w:val="9"/>
    <w:unhideWhenUsed/>
    <w:qFormat/>
    <w:rsid w:val="00D360A9"/>
    <w:pPr>
      <w:keepNext/>
      <w:keepLines/>
      <w:numPr>
        <w:ilvl w:val="3"/>
        <w:numId w:val="1"/>
      </w:numPr>
      <w:spacing w:before="40" w:after="0"/>
      <w:outlineLvl w:val="3"/>
    </w:pPr>
    <w:rPr>
      <w:rFonts w:asciiTheme="majorHAnsi" w:eastAsiaTheme="majorEastAsia" w:hAnsiTheme="majorHAnsi" w:cstheme="majorBidi"/>
      <w:b/>
      <w:i/>
      <w:iCs/>
    </w:rPr>
  </w:style>
  <w:style w:type="paragraph" w:styleId="Nadpis5">
    <w:name w:val="heading 5"/>
    <w:basedOn w:val="Normln"/>
    <w:next w:val="Normln"/>
    <w:link w:val="Nadpis5Char"/>
    <w:uiPriority w:val="9"/>
    <w:semiHidden/>
    <w:unhideWhenUsed/>
    <w:qFormat/>
    <w:rsid w:val="00A8455D"/>
    <w:pPr>
      <w:keepNext/>
      <w:keepLines/>
      <w:numPr>
        <w:ilvl w:val="4"/>
        <w:numId w:val="1"/>
      </w:numPr>
      <w:spacing w:before="40" w:after="0"/>
      <w:outlineLvl w:val="4"/>
    </w:pPr>
    <w:rPr>
      <w:rFonts w:asciiTheme="majorHAnsi" w:eastAsiaTheme="majorEastAsia" w:hAnsiTheme="majorHAnsi" w:cstheme="majorBidi"/>
      <w:color w:val="3E762A" w:themeColor="accent1" w:themeShade="BF"/>
    </w:rPr>
  </w:style>
  <w:style w:type="paragraph" w:styleId="Nadpis6">
    <w:name w:val="heading 6"/>
    <w:basedOn w:val="Normln"/>
    <w:next w:val="Normln"/>
    <w:link w:val="Nadpis6Char"/>
    <w:uiPriority w:val="9"/>
    <w:semiHidden/>
    <w:unhideWhenUsed/>
    <w:qFormat/>
    <w:rsid w:val="00A8455D"/>
    <w:pPr>
      <w:keepNext/>
      <w:keepLines/>
      <w:numPr>
        <w:ilvl w:val="5"/>
        <w:numId w:val="1"/>
      </w:numPr>
      <w:spacing w:before="40" w:after="0"/>
      <w:outlineLvl w:val="5"/>
    </w:pPr>
    <w:rPr>
      <w:rFonts w:asciiTheme="majorHAnsi" w:eastAsiaTheme="majorEastAsia" w:hAnsiTheme="majorHAnsi" w:cstheme="majorBidi"/>
      <w:color w:val="294E1C" w:themeColor="accent1" w:themeShade="7F"/>
    </w:rPr>
  </w:style>
  <w:style w:type="paragraph" w:styleId="Nadpis7">
    <w:name w:val="heading 7"/>
    <w:basedOn w:val="Normln"/>
    <w:next w:val="Normln"/>
    <w:link w:val="Nadpis7Char"/>
    <w:uiPriority w:val="9"/>
    <w:semiHidden/>
    <w:unhideWhenUsed/>
    <w:qFormat/>
    <w:rsid w:val="00A8455D"/>
    <w:pPr>
      <w:keepNext/>
      <w:keepLines/>
      <w:numPr>
        <w:ilvl w:val="6"/>
        <w:numId w:val="1"/>
      </w:numPr>
      <w:spacing w:before="40" w:after="0"/>
      <w:outlineLvl w:val="6"/>
    </w:pPr>
    <w:rPr>
      <w:rFonts w:asciiTheme="majorHAnsi" w:eastAsiaTheme="majorEastAsia" w:hAnsiTheme="majorHAnsi" w:cstheme="majorBidi"/>
      <w:i/>
      <w:iCs/>
      <w:color w:val="294E1C" w:themeColor="accent1" w:themeShade="7F"/>
    </w:rPr>
  </w:style>
  <w:style w:type="paragraph" w:styleId="Nadpis8">
    <w:name w:val="heading 8"/>
    <w:basedOn w:val="Normln"/>
    <w:next w:val="Normln"/>
    <w:link w:val="Nadpis8Char"/>
    <w:uiPriority w:val="9"/>
    <w:semiHidden/>
    <w:unhideWhenUsed/>
    <w:qFormat/>
    <w:rsid w:val="00A8455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8455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2A"/>
    <w:rPr>
      <w:color w:val="808080"/>
    </w:rPr>
  </w:style>
  <w:style w:type="paragraph" w:customStyle="1" w:styleId="Titulka">
    <w:name w:val="Titulka"/>
    <w:basedOn w:val="Normln"/>
    <w:rsid w:val="006B094F"/>
    <w:pPr>
      <w:spacing w:before="160" w:after="0" w:line="259" w:lineRule="auto"/>
      <w:ind w:firstLine="0"/>
      <w:contextualSpacing w:val="0"/>
      <w:jc w:val="center"/>
    </w:pPr>
    <w:rPr>
      <w:sz w:val="28"/>
    </w:rPr>
  </w:style>
  <w:style w:type="paragraph" w:customStyle="1" w:styleId="TitulkaNazev">
    <w:name w:val="TitulkaNazev"/>
    <w:basedOn w:val="Titulka"/>
    <w:rsid w:val="00785E21"/>
    <w:rPr>
      <w:b/>
      <w:caps/>
      <w:sz w:val="32"/>
    </w:rPr>
  </w:style>
  <w:style w:type="paragraph" w:customStyle="1" w:styleId="BiblioNadpis">
    <w:name w:val="BiblioNadpis"/>
    <w:basedOn w:val="Normln"/>
    <w:rsid w:val="00B62290"/>
    <w:pPr>
      <w:spacing w:after="0" w:line="259" w:lineRule="auto"/>
      <w:ind w:firstLine="0"/>
      <w:contextualSpacing w:val="0"/>
    </w:pPr>
    <w:rPr>
      <w:b/>
      <w:sz w:val="24"/>
    </w:rPr>
  </w:style>
  <w:style w:type="table" w:styleId="Mkatabulky">
    <w:name w:val="Table Grid"/>
    <w:basedOn w:val="Normlntabulka"/>
    <w:uiPriority w:val="39"/>
    <w:rsid w:val="001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Text">
    <w:name w:val="BiblioText"/>
    <w:basedOn w:val="BiblioNadpis"/>
    <w:rsid w:val="00CE1D97"/>
    <w:pPr>
      <w:spacing w:line="240" w:lineRule="auto"/>
      <w:contextualSpacing/>
    </w:pPr>
    <w:rPr>
      <w:b w:val="0"/>
      <w:sz w:val="22"/>
    </w:rPr>
  </w:style>
  <w:style w:type="character" w:customStyle="1" w:styleId="Nadpis1Char">
    <w:name w:val="Nadpis 1 Char"/>
    <w:aliases w:val="Části práce Char"/>
    <w:basedOn w:val="Standardnpsmoodstavce"/>
    <w:link w:val="Nadpis1"/>
    <w:uiPriority w:val="9"/>
    <w:rsid w:val="00D360A9"/>
    <w:rPr>
      <w:rFonts w:ascii="Calibri" w:eastAsiaTheme="majorEastAsia" w:hAnsi="Calibri" w:cstheme="majorBidi"/>
      <w:b/>
      <w:caps/>
      <w:sz w:val="30"/>
      <w:szCs w:val="32"/>
    </w:rPr>
  </w:style>
  <w:style w:type="paragraph" w:styleId="Zhlav">
    <w:name w:val="header"/>
    <w:basedOn w:val="Normln"/>
    <w:link w:val="ZhlavChar"/>
    <w:uiPriority w:val="99"/>
    <w:unhideWhenUsed/>
    <w:rsid w:val="00123C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3CAC"/>
  </w:style>
  <w:style w:type="paragraph" w:styleId="Zpat">
    <w:name w:val="footer"/>
    <w:basedOn w:val="Normln"/>
    <w:link w:val="ZpatChar"/>
    <w:uiPriority w:val="99"/>
    <w:unhideWhenUsed/>
    <w:rsid w:val="00123CAC"/>
    <w:pPr>
      <w:tabs>
        <w:tab w:val="center" w:pos="4536"/>
        <w:tab w:val="right" w:pos="9072"/>
      </w:tabs>
      <w:spacing w:after="0" w:line="240" w:lineRule="auto"/>
    </w:pPr>
  </w:style>
  <w:style w:type="character" w:customStyle="1" w:styleId="ZpatChar">
    <w:name w:val="Zápatí Char"/>
    <w:basedOn w:val="Standardnpsmoodstavce"/>
    <w:link w:val="Zpat"/>
    <w:uiPriority w:val="99"/>
    <w:rsid w:val="00123CAC"/>
  </w:style>
  <w:style w:type="character" w:styleId="Hypertextovodkaz">
    <w:name w:val="Hyperlink"/>
    <w:basedOn w:val="Standardnpsmoodstavce"/>
    <w:uiPriority w:val="99"/>
    <w:unhideWhenUsed/>
    <w:rsid w:val="00F01440"/>
    <w:rPr>
      <w:color w:val="6B9F25" w:themeColor="hyperlink"/>
      <w:u w:val="single"/>
    </w:rPr>
  </w:style>
  <w:style w:type="paragraph" w:styleId="Obsah1">
    <w:name w:val="toc 1"/>
    <w:basedOn w:val="Normln"/>
    <w:next w:val="Normln"/>
    <w:autoRedefine/>
    <w:uiPriority w:val="39"/>
    <w:unhideWhenUsed/>
    <w:rsid w:val="00902DF6"/>
    <w:pPr>
      <w:tabs>
        <w:tab w:val="left" w:pos="426"/>
        <w:tab w:val="right" w:leader="dot" w:pos="8493"/>
      </w:tabs>
      <w:spacing w:after="100"/>
      <w:ind w:firstLine="0"/>
    </w:pPr>
    <w:rPr>
      <w:noProof/>
    </w:rPr>
  </w:style>
  <w:style w:type="character" w:customStyle="1" w:styleId="Nadpis2Char">
    <w:name w:val="Nadpis 2 Char"/>
    <w:aliases w:val="Nadpis kapitoly Char"/>
    <w:basedOn w:val="Standardnpsmoodstavce"/>
    <w:link w:val="Nadpis2"/>
    <w:uiPriority w:val="9"/>
    <w:rsid w:val="00D360A9"/>
    <w:rPr>
      <w:rFonts w:ascii="Calibri" w:eastAsiaTheme="majorEastAsia" w:hAnsi="Calibri" w:cstheme="majorBidi"/>
      <w:b/>
      <w:sz w:val="26"/>
      <w:szCs w:val="26"/>
    </w:rPr>
  </w:style>
  <w:style w:type="character" w:customStyle="1" w:styleId="Nadpis3Char">
    <w:name w:val="Nadpis 3 Char"/>
    <w:aliases w:val="Nadpis podkapitoly Char"/>
    <w:basedOn w:val="Standardnpsmoodstavce"/>
    <w:link w:val="Nadpis3"/>
    <w:uiPriority w:val="9"/>
    <w:rsid w:val="00D360A9"/>
    <w:rPr>
      <w:rFonts w:ascii="Calibri" w:eastAsiaTheme="majorEastAsia" w:hAnsi="Calibri" w:cstheme="majorBidi"/>
      <w:b/>
      <w:i/>
      <w:sz w:val="24"/>
      <w:szCs w:val="24"/>
    </w:rPr>
  </w:style>
  <w:style w:type="character" w:customStyle="1" w:styleId="Nadpis4Char">
    <w:name w:val="Nadpis 4 Char"/>
    <w:basedOn w:val="Standardnpsmoodstavce"/>
    <w:link w:val="Nadpis4"/>
    <w:uiPriority w:val="9"/>
    <w:rsid w:val="00D360A9"/>
    <w:rPr>
      <w:rFonts w:asciiTheme="majorHAnsi" w:eastAsiaTheme="majorEastAsia" w:hAnsiTheme="majorHAnsi" w:cstheme="majorBidi"/>
      <w:b/>
      <w:i/>
      <w:iCs/>
    </w:rPr>
  </w:style>
  <w:style w:type="character" w:customStyle="1" w:styleId="Nadpis5Char">
    <w:name w:val="Nadpis 5 Char"/>
    <w:basedOn w:val="Standardnpsmoodstavce"/>
    <w:link w:val="Nadpis5"/>
    <w:uiPriority w:val="9"/>
    <w:semiHidden/>
    <w:rsid w:val="00A8455D"/>
    <w:rPr>
      <w:rFonts w:asciiTheme="majorHAnsi" w:eastAsiaTheme="majorEastAsia" w:hAnsiTheme="majorHAnsi" w:cstheme="majorBidi"/>
      <w:color w:val="3E762A" w:themeColor="accent1" w:themeShade="BF"/>
    </w:rPr>
  </w:style>
  <w:style w:type="character" w:customStyle="1" w:styleId="Nadpis6Char">
    <w:name w:val="Nadpis 6 Char"/>
    <w:basedOn w:val="Standardnpsmoodstavce"/>
    <w:link w:val="Nadpis6"/>
    <w:uiPriority w:val="9"/>
    <w:semiHidden/>
    <w:rsid w:val="00A8455D"/>
    <w:rPr>
      <w:rFonts w:asciiTheme="majorHAnsi" w:eastAsiaTheme="majorEastAsia" w:hAnsiTheme="majorHAnsi" w:cstheme="majorBidi"/>
      <w:color w:val="294E1C" w:themeColor="accent1" w:themeShade="7F"/>
    </w:rPr>
  </w:style>
  <w:style w:type="character" w:customStyle="1" w:styleId="Nadpis7Char">
    <w:name w:val="Nadpis 7 Char"/>
    <w:basedOn w:val="Standardnpsmoodstavce"/>
    <w:link w:val="Nadpis7"/>
    <w:uiPriority w:val="9"/>
    <w:semiHidden/>
    <w:rsid w:val="00A8455D"/>
    <w:rPr>
      <w:rFonts w:asciiTheme="majorHAnsi" w:eastAsiaTheme="majorEastAsia" w:hAnsiTheme="majorHAnsi" w:cstheme="majorBidi"/>
      <w:i/>
      <w:iCs/>
      <w:color w:val="294E1C" w:themeColor="accent1" w:themeShade="7F"/>
    </w:rPr>
  </w:style>
  <w:style w:type="character" w:customStyle="1" w:styleId="Nadpis8Char">
    <w:name w:val="Nadpis 8 Char"/>
    <w:basedOn w:val="Standardnpsmoodstavce"/>
    <w:link w:val="Nadpis8"/>
    <w:uiPriority w:val="9"/>
    <w:semiHidden/>
    <w:rsid w:val="00A8455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8455D"/>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902DF6"/>
    <w:pPr>
      <w:tabs>
        <w:tab w:val="left" w:pos="851"/>
        <w:tab w:val="right" w:leader="dot" w:pos="8493"/>
      </w:tabs>
      <w:spacing w:after="100"/>
      <w:ind w:left="426" w:firstLine="0"/>
      <w:jc w:val="left"/>
    </w:pPr>
    <w:rPr>
      <w:noProof/>
    </w:rPr>
  </w:style>
  <w:style w:type="paragraph" w:styleId="Obsah3">
    <w:name w:val="toc 3"/>
    <w:basedOn w:val="Normln"/>
    <w:next w:val="Normln"/>
    <w:autoRedefine/>
    <w:uiPriority w:val="39"/>
    <w:unhideWhenUsed/>
    <w:rsid w:val="00F311F5"/>
    <w:pPr>
      <w:tabs>
        <w:tab w:val="left" w:pos="1418"/>
        <w:tab w:val="right" w:leader="dot" w:pos="8493"/>
      </w:tabs>
      <w:spacing w:after="100"/>
      <w:ind w:left="851" w:firstLine="0"/>
    </w:pPr>
    <w:rPr>
      <w:noProof/>
    </w:rPr>
  </w:style>
  <w:style w:type="paragraph" w:styleId="Odstavecseseznamem">
    <w:name w:val="List Paragraph"/>
    <w:aliases w:val="Číslované odrážky"/>
    <w:basedOn w:val="Normln"/>
    <w:uiPriority w:val="34"/>
    <w:qFormat/>
    <w:rsid w:val="008F561C"/>
    <w:pPr>
      <w:numPr>
        <w:numId w:val="2"/>
      </w:numPr>
    </w:pPr>
  </w:style>
  <w:style w:type="paragraph" w:customStyle="1" w:styleId="Odrky">
    <w:name w:val="Odrážky"/>
    <w:basedOn w:val="Odstavecseseznamem"/>
    <w:qFormat/>
    <w:rsid w:val="00E20C13"/>
    <w:pPr>
      <w:numPr>
        <w:numId w:val="3"/>
      </w:numPr>
    </w:pPr>
  </w:style>
  <w:style w:type="paragraph" w:customStyle="1" w:styleId="Reference">
    <w:name w:val="Reference"/>
    <w:basedOn w:val="Normln"/>
    <w:qFormat/>
    <w:rsid w:val="00155BC1"/>
    <w:pPr>
      <w:ind w:left="567" w:hanging="567"/>
      <w:jc w:val="left"/>
    </w:pPr>
  </w:style>
  <w:style w:type="paragraph" w:customStyle="1" w:styleId="Oznaentabulkyobrzku">
    <w:name w:val="Označení tabulky/obrázku"/>
    <w:basedOn w:val="Normln"/>
    <w:next w:val="Nzevtabulkyobrzku"/>
    <w:qFormat/>
    <w:rsid w:val="00D317D4"/>
    <w:pPr>
      <w:keepNext/>
      <w:spacing w:before="240" w:after="0"/>
      <w:ind w:firstLine="0"/>
    </w:pPr>
    <w:rPr>
      <w:b/>
    </w:rPr>
  </w:style>
  <w:style w:type="paragraph" w:customStyle="1" w:styleId="Nzevtabulkyobrzku">
    <w:name w:val="Název tabulky/obrázku"/>
    <w:basedOn w:val="Normln"/>
    <w:next w:val="Tabulkaobrzek"/>
    <w:qFormat/>
    <w:rsid w:val="00D317D4"/>
    <w:pPr>
      <w:keepNext/>
      <w:keepLines/>
      <w:ind w:firstLine="0"/>
    </w:pPr>
    <w:rPr>
      <w:i/>
    </w:rPr>
  </w:style>
  <w:style w:type="paragraph" w:customStyle="1" w:styleId="Tabulkaobrzek">
    <w:name w:val="Tabulka/obrázek"/>
    <w:basedOn w:val="Normln"/>
    <w:next w:val="Poznmkatabulkyobrzku"/>
    <w:qFormat/>
    <w:rsid w:val="00BE27F8"/>
    <w:pPr>
      <w:spacing w:after="0"/>
      <w:ind w:firstLine="0"/>
    </w:pPr>
  </w:style>
  <w:style w:type="paragraph" w:customStyle="1" w:styleId="Poznmkatabulkyobrzku">
    <w:name w:val="Poznámka tabulky/obrázku"/>
    <w:basedOn w:val="Normln"/>
    <w:next w:val="Normln"/>
    <w:qFormat/>
    <w:rsid w:val="00D53F32"/>
    <w:pPr>
      <w:spacing w:before="240" w:after="360"/>
      <w:ind w:firstLine="0"/>
    </w:pPr>
    <w:rPr>
      <w:sz w:val="20"/>
    </w:rPr>
  </w:style>
  <w:style w:type="character" w:customStyle="1" w:styleId="UnresolvedMention">
    <w:name w:val="Unresolved Mention"/>
    <w:basedOn w:val="Standardnpsmoodstavce"/>
    <w:uiPriority w:val="99"/>
    <w:semiHidden/>
    <w:unhideWhenUsed/>
    <w:rsid w:val="0069032B"/>
    <w:rPr>
      <w:color w:val="605E5C"/>
      <w:shd w:val="clear" w:color="auto" w:fill="E1DFDD"/>
    </w:rPr>
  </w:style>
  <w:style w:type="paragraph" w:styleId="Textpoznpodarou">
    <w:name w:val="footnote text"/>
    <w:basedOn w:val="Normln"/>
    <w:link w:val="TextpoznpodarouChar"/>
    <w:uiPriority w:val="99"/>
    <w:unhideWhenUsed/>
    <w:qFormat/>
    <w:rsid w:val="00587820"/>
    <w:pPr>
      <w:spacing w:after="0" w:line="240" w:lineRule="auto"/>
      <w:contextualSpacing w:val="0"/>
      <w:jc w:val="left"/>
    </w:pPr>
    <w:rPr>
      <w:sz w:val="20"/>
      <w:szCs w:val="20"/>
      <w:lang w:val="cs-CZ" w:eastAsia="en-US"/>
    </w:rPr>
  </w:style>
  <w:style w:type="character" w:customStyle="1" w:styleId="TextpoznpodarouChar">
    <w:name w:val="Text pozn. pod čarou Char"/>
    <w:basedOn w:val="Standardnpsmoodstavce"/>
    <w:link w:val="Textpoznpodarou"/>
    <w:uiPriority w:val="99"/>
    <w:rsid w:val="00587820"/>
    <w:rPr>
      <w:sz w:val="20"/>
      <w:szCs w:val="20"/>
      <w:lang w:val="cs-CZ" w:eastAsia="en-US"/>
    </w:rPr>
  </w:style>
  <w:style w:type="character" w:styleId="Znakapoznpodarou">
    <w:name w:val="footnote reference"/>
    <w:basedOn w:val="Standardnpsmoodstavce"/>
    <w:uiPriority w:val="99"/>
    <w:semiHidden/>
    <w:unhideWhenUsed/>
    <w:rsid w:val="00FF69D4"/>
    <w:rPr>
      <w:vertAlign w:val="superscript"/>
    </w:rPr>
  </w:style>
  <w:style w:type="paragraph" w:styleId="Citt">
    <w:name w:val="Quote"/>
    <w:basedOn w:val="Normln"/>
    <w:next w:val="Normln"/>
    <w:link w:val="CittChar"/>
    <w:uiPriority w:val="29"/>
    <w:qFormat/>
    <w:rsid w:val="00C5389A"/>
    <w:pPr>
      <w:spacing w:before="200" w:after="160"/>
      <w:ind w:left="862" w:right="862"/>
      <w:jc w:val="right"/>
    </w:pPr>
    <w:rPr>
      <w:i/>
      <w:iCs/>
      <w:color w:val="404040" w:themeColor="text1" w:themeTint="BF"/>
    </w:rPr>
  </w:style>
  <w:style w:type="character" w:customStyle="1" w:styleId="CittChar">
    <w:name w:val="Citát Char"/>
    <w:basedOn w:val="Standardnpsmoodstavce"/>
    <w:link w:val="Citt"/>
    <w:uiPriority w:val="29"/>
    <w:rsid w:val="00C5389A"/>
    <w:rPr>
      <w:i/>
      <w:iCs/>
      <w:color w:val="404040" w:themeColor="text1" w:themeTint="BF"/>
    </w:rPr>
  </w:style>
  <w:style w:type="character" w:styleId="Odkaznakoment">
    <w:name w:val="annotation reference"/>
    <w:basedOn w:val="Standardnpsmoodstavce"/>
    <w:uiPriority w:val="99"/>
    <w:semiHidden/>
    <w:unhideWhenUsed/>
    <w:rsid w:val="00D360A9"/>
    <w:rPr>
      <w:sz w:val="16"/>
      <w:szCs w:val="16"/>
    </w:rPr>
  </w:style>
  <w:style w:type="paragraph" w:styleId="Textkomente">
    <w:name w:val="annotation text"/>
    <w:basedOn w:val="Normln"/>
    <w:link w:val="TextkomenteChar"/>
    <w:uiPriority w:val="99"/>
    <w:unhideWhenUsed/>
    <w:rsid w:val="00D360A9"/>
    <w:pPr>
      <w:spacing w:line="240" w:lineRule="auto"/>
    </w:pPr>
    <w:rPr>
      <w:sz w:val="20"/>
      <w:szCs w:val="20"/>
    </w:rPr>
  </w:style>
  <w:style w:type="character" w:customStyle="1" w:styleId="TextkomenteChar">
    <w:name w:val="Text komentáře Char"/>
    <w:basedOn w:val="Standardnpsmoodstavce"/>
    <w:link w:val="Textkomente"/>
    <w:uiPriority w:val="99"/>
    <w:rsid w:val="00D360A9"/>
    <w:rPr>
      <w:sz w:val="20"/>
      <w:szCs w:val="20"/>
    </w:rPr>
  </w:style>
  <w:style w:type="paragraph" w:styleId="Textbubliny">
    <w:name w:val="Balloon Text"/>
    <w:basedOn w:val="Normln"/>
    <w:link w:val="TextbublinyChar"/>
    <w:uiPriority w:val="99"/>
    <w:semiHidden/>
    <w:unhideWhenUsed/>
    <w:rsid w:val="00D360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60A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360A9"/>
    <w:rPr>
      <w:b/>
      <w:bCs/>
    </w:rPr>
  </w:style>
  <w:style w:type="character" w:customStyle="1" w:styleId="PedmtkomenteChar">
    <w:name w:val="Předmět komentáře Char"/>
    <w:basedOn w:val="TextkomenteChar"/>
    <w:link w:val="Pedmtkomente"/>
    <w:uiPriority w:val="99"/>
    <w:semiHidden/>
    <w:rsid w:val="00D360A9"/>
    <w:rPr>
      <w:b/>
      <w:bCs/>
      <w:sz w:val="20"/>
      <w:szCs w:val="20"/>
    </w:rPr>
  </w:style>
  <w:style w:type="character" w:styleId="Zvraznn">
    <w:name w:val="Emphasis"/>
    <w:basedOn w:val="Standardnpsmoodstavce"/>
    <w:uiPriority w:val="20"/>
    <w:rsid w:val="00D43CF6"/>
    <w:rPr>
      <w:i/>
      <w:iCs/>
    </w:rPr>
  </w:style>
  <w:style w:type="character" w:styleId="Siln">
    <w:name w:val="Strong"/>
    <w:basedOn w:val="Standardnpsmoodstavce"/>
    <w:uiPriority w:val="22"/>
    <w:rsid w:val="00D43CF6"/>
    <w:rPr>
      <w:b/>
      <w:bCs/>
    </w:rPr>
  </w:style>
  <w:style w:type="paragraph" w:styleId="Titulek">
    <w:name w:val="caption"/>
    <w:basedOn w:val="Normln"/>
    <w:next w:val="Normln"/>
    <w:uiPriority w:val="35"/>
    <w:unhideWhenUsed/>
    <w:qFormat/>
    <w:rsid w:val="00032E5F"/>
    <w:pPr>
      <w:spacing w:after="200" w:line="240" w:lineRule="auto"/>
    </w:pPr>
    <w:rPr>
      <w:i/>
      <w:iCs/>
      <w:color w:val="455F51" w:themeColor="text2"/>
      <w:sz w:val="18"/>
      <w:szCs w:val="18"/>
    </w:rPr>
  </w:style>
  <w:style w:type="character" w:customStyle="1" w:styleId="rynqvb">
    <w:name w:val="rynqvb"/>
    <w:basedOn w:val="Standardnpsmoodstavce"/>
    <w:rsid w:val="007E2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93719">
      <w:bodyDiv w:val="1"/>
      <w:marLeft w:val="0"/>
      <w:marRight w:val="0"/>
      <w:marTop w:val="0"/>
      <w:marBottom w:val="0"/>
      <w:divBdr>
        <w:top w:val="none" w:sz="0" w:space="0" w:color="auto"/>
        <w:left w:val="none" w:sz="0" w:space="0" w:color="auto"/>
        <w:bottom w:val="none" w:sz="0" w:space="0" w:color="auto"/>
        <w:right w:val="none" w:sz="0" w:space="0" w:color="auto"/>
      </w:divBdr>
    </w:div>
    <w:div w:id="6758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emocnicnikaplan.cz/cs/wp-content/uploads/2021/11/Kaplani-be%CC%8Chem-pandemie.pdf.s" TargetMode="External"/><Relationship Id="rId3" Type="http://schemas.openxmlformats.org/officeDocument/2006/relationships/hyperlink" Target="http://jsmeblizkovam.cz/images/V%C3%BDro%C4%8Dka_%C4%8Dinnosti_2019.pdf" TargetMode="External"/><Relationship Id="rId7" Type="http://schemas.openxmlformats.org/officeDocument/2006/relationships/hyperlink" Target="https://www.tandfonline.com/doi/abs/10.1080/08854726.2020.1861536?src" TargetMode="External"/><Relationship Id="rId2" Type="http://schemas.openxmlformats.org/officeDocument/2006/relationships/hyperlink" Target="https://www.idnes.cz/olomouc/zpravy/poradna-pro-pozustale-v-nemocnici-olomouc.A150707_2175499_olomouc-zpravy_lds" TargetMode="External"/><Relationship Id="rId1" Type="http://schemas.openxmlformats.org/officeDocument/2006/relationships/hyperlink" Target="https://kaplan-nemocnice.cz/souvisejici-dokumenty-a-odkazy/" TargetMode="External"/><Relationship Id="rId6" Type="http://schemas.openxmlformats.org/officeDocument/2006/relationships/hyperlink" Target="https://www.tandfonline.com/doi/abs/10.1080/08854726.2020.1861536?src" TargetMode="External"/><Relationship Id="rId5" Type="http://schemas.openxmlformats.org/officeDocument/2006/relationships/hyperlink" Target="https://www.liturgie.cz/shared/clanky/226/2015-LK-CBK-Modlitby-za-mrtve-narozene.pdf" TargetMode="External"/><Relationship Id="rId4" Type="http://schemas.openxmlformats.org/officeDocument/2006/relationships/hyperlink" Target="https://www.liturgie.cz/temata/pohreb%20dostupn&#233;%20online%2019" TargetMode="External"/><Relationship Id="rId9" Type="http://schemas.openxmlformats.org/officeDocument/2006/relationships/hyperlink" Target="https://www.tandfonline.com/doi/abs/10.1080/08854726.2020.1861536?s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usr\milan\s\Michala\diplomka_formatovani\SablonaZaverecnePrace_FTKUP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7E2DF04D3E47689AAE53C33D99FF43"/>
        <w:category>
          <w:name w:val="Obecné"/>
          <w:gallery w:val="placeholder"/>
        </w:category>
        <w:types>
          <w:type w:val="bbPlcHdr"/>
        </w:types>
        <w:behaviors>
          <w:behavior w:val="content"/>
        </w:behaviors>
        <w:guid w:val="{E9E77F66-31E9-4EFD-ABF8-7391A8240A96}"/>
      </w:docPartPr>
      <w:docPartBody>
        <w:p w:rsidR="00B633D2" w:rsidRDefault="002C2338">
          <w:pPr>
            <w:pStyle w:val="8B7E2DF04D3E47689AAE53C33D99FF43"/>
          </w:pPr>
          <w:r>
            <w:rPr>
              <w:rStyle w:val="Zstupntext"/>
            </w:rPr>
            <w:t>[název práce]</w:t>
          </w:r>
        </w:p>
      </w:docPartBody>
    </w:docPart>
    <w:docPart>
      <w:docPartPr>
        <w:name w:val="566F07E83D004831AD905ACAFDD9C8F8"/>
        <w:category>
          <w:name w:val="Obecné"/>
          <w:gallery w:val="placeholder"/>
        </w:category>
        <w:types>
          <w:type w:val="bbPlcHdr"/>
        </w:types>
        <w:behaviors>
          <w:behavior w:val="content"/>
        </w:behaviors>
        <w:guid w:val="{AF2F1F58-E7B5-4B40-A4AE-68EA30C29FF1}"/>
      </w:docPartPr>
      <w:docPartBody>
        <w:p w:rsidR="00B633D2" w:rsidRDefault="002C2338">
          <w:pPr>
            <w:pStyle w:val="566F07E83D004831AD905ACAFDD9C8F8"/>
          </w:pPr>
          <w:r>
            <w:rPr>
              <w:rStyle w:val="Zstupntext"/>
            </w:rPr>
            <w:t>[Z</w:t>
          </w:r>
          <w:r w:rsidRPr="009A1B5E">
            <w:rPr>
              <w:rStyle w:val="Zstupntext"/>
            </w:rPr>
            <w:t xml:space="preserve">volte </w:t>
          </w:r>
          <w:r>
            <w:rPr>
              <w:rStyle w:val="Zstupntext"/>
            </w:rPr>
            <w:t>typ práce]</w:t>
          </w:r>
        </w:p>
      </w:docPartBody>
    </w:docPart>
    <w:docPart>
      <w:docPartPr>
        <w:name w:val="53C796A4735441778276C99C28CA4109"/>
        <w:category>
          <w:name w:val="Obecné"/>
          <w:gallery w:val="placeholder"/>
        </w:category>
        <w:types>
          <w:type w:val="bbPlcHdr"/>
        </w:types>
        <w:behaviors>
          <w:behavior w:val="content"/>
        </w:behaviors>
        <w:guid w:val="{303BB0C8-16F5-4B13-A557-FDB3EC785BCF}"/>
      </w:docPartPr>
      <w:docPartBody>
        <w:p w:rsidR="00B633D2" w:rsidRDefault="002C2338">
          <w:pPr>
            <w:pStyle w:val="53C796A4735441778276C99C28CA4109"/>
          </w:pPr>
          <w:r>
            <w:rPr>
              <w:rStyle w:val="Zstupntext"/>
            </w:rPr>
            <w:t>[Jméno autora práce]</w:t>
          </w:r>
        </w:p>
      </w:docPartBody>
    </w:docPart>
    <w:docPart>
      <w:docPartPr>
        <w:name w:val="9AD6612B0F0844DAA3C7C66A601FBB0C"/>
        <w:category>
          <w:name w:val="Obecné"/>
          <w:gallery w:val="placeholder"/>
        </w:category>
        <w:types>
          <w:type w:val="bbPlcHdr"/>
        </w:types>
        <w:behaviors>
          <w:behavior w:val="content"/>
        </w:behaviors>
        <w:guid w:val="{F026BE82-07FC-4A0D-9BDF-E61F9AE70CAC}"/>
      </w:docPartPr>
      <w:docPartBody>
        <w:p w:rsidR="00B633D2" w:rsidRDefault="002C2338">
          <w:pPr>
            <w:pStyle w:val="9AD6612B0F0844DAA3C7C66A601FBB0C"/>
          </w:pPr>
          <w:r>
            <w:rPr>
              <w:rStyle w:val="Zstupntext"/>
            </w:rPr>
            <w:t>[Název studijního programu]</w:t>
          </w:r>
        </w:p>
      </w:docPartBody>
    </w:docPart>
    <w:docPart>
      <w:docPartPr>
        <w:name w:val="FBE0949762F243A79D11545B2377B0F1"/>
        <w:category>
          <w:name w:val="Obecné"/>
          <w:gallery w:val="placeholder"/>
        </w:category>
        <w:types>
          <w:type w:val="bbPlcHdr"/>
        </w:types>
        <w:behaviors>
          <w:behavior w:val="content"/>
        </w:behaviors>
        <w:guid w:val="{4850C7A1-4805-46C4-8E05-1A92716B3260}"/>
      </w:docPartPr>
      <w:docPartBody>
        <w:p w:rsidR="00B633D2" w:rsidRDefault="002C2338">
          <w:pPr>
            <w:pStyle w:val="FBE0949762F243A79D11545B2377B0F1"/>
          </w:pPr>
          <w:r>
            <w:rPr>
              <w:rStyle w:val="Zstupntext"/>
            </w:rPr>
            <w:t>[Jméno vedoucího práce]</w:t>
          </w:r>
        </w:p>
      </w:docPartBody>
    </w:docPart>
    <w:docPart>
      <w:docPartPr>
        <w:name w:val="0D2DA4889D674297BED7AD55246876D7"/>
        <w:category>
          <w:name w:val="Obecné"/>
          <w:gallery w:val="placeholder"/>
        </w:category>
        <w:types>
          <w:type w:val="bbPlcHdr"/>
        </w:types>
        <w:behaviors>
          <w:behavior w:val="content"/>
        </w:behaviors>
        <w:guid w:val="{1EB63667-4AF6-41DE-BD5C-2FD1755DB69D}"/>
      </w:docPartPr>
      <w:docPartBody>
        <w:p w:rsidR="00B633D2" w:rsidRDefault="002C2338">
          <w:pPr>
            <w:pStyle w:val="0D2DA4889D674297BED7AD55246876D7"/>
          </w:pPr>
          <w:r>
            <w:rPr>
              <w:rStyle w:val="Zstupntext"/>
            </w:rPr>
            <w:t>[Z</w:t>
          </w:r>
          <w:r w:rsidRPr="009A1B5E">
            <w:rPr>
              <w:rStyle w:val="Zstupntext"/>
            </w:rPr>
            <w:t xml:space="preserve">volte </w:t>
          </w:r>
          <w:r>
            <w:rPr>
              <w:rStyle w:val="Zstupntext"/>
            </w:rPr>
            <w:t>rok obhajoby práce]</w:t>
          </w:r>
        </w:p>
      </w:docPartBody>
    </w:docPart>
    <w:docPart>
      <w:docPartPr>
        <w:name w:val="D2729E901D254E858A527C88B3DAE7AE"/>
        <w:category>
          <w:name w:val="Obecné"/>
          <w:gallery w:val="placeholder"/>
        </w:category>
        <w:types>
          <w:type w:val="bbPlcHdr"/>
        </w:types>
        <w:behaviors>
          <w:behavior w:val="content"/>
        </w:behaviors>
        <w:guid w:val="{81F3CF3F-3BFB-423C-B007-8B8654FE96F5}"/>
      </w:docPartPr>
      <w:docPartBody>
        <w:p w:rsidR="00B633D2" w:rsidRDefault="002C2338">
          <w:pPr>
            <w:pStyle w:val="D2729E901D254E858A527C88B3DAE7AE"/>
          </w:pPr>
          <w:r>
            <w:rPr>
              <w:rStyle w:val="Zstupntext"/>
            </w:rPr>
            <w:t>[Jméno autora práce]</w:t>
          </w:r>
        </w:p>
      </w:docPartBody>
    </w:docPart>
    <w:docPart>
      <w:docPartPr>
        <w:name w:val="CA9CFE978CE6472BB527B621A5D84591"/>
        <w:category>
          <w:name w:val="Obecné"/>
          <w:gallery w:val="placeholder"/>
        </w:category>
        <w:types>
          <w:type w:val="bbPlcHdr"/>
        </w:types>
        <w:behaviors>
          <w:behavior w:val="content"/>
        </w:behaviors>
        <w:guid w:val="{01D3DF85-F3B5-49B7-A9F6-BB9241B116CB}"/>
      </w:docPartPr>
      <w:docPartBody>
        <w:p w:rsidR="00B633D2" w:rsidRDefault="002C2338">
          <w:pPr>
            <w:pStyle w:val="CA9CFE978CE6472BB527B621A5D84591"/>
          </w:pPr>
          <w:r>
            <w:rPr>
              <w:rStyle w:val="Zstupntext"/>
            </w:rPr>
            <w:t>[Název práce]</w:t>
          </w:r>
        </w:p>
      </w:docPartBody>
    </w:docPart>
    <w:docPart>
      <w:docPartPr>
        <w:name w:val="7046B226945C4676B668DCB1350D900E"/>
        <w:category>
          <w:name w:val="Obecné"/>
          <w:gallery w:val="placeholder"/>
        </w:category>
        <w:types>
          <w:type w:val="bbPlcHdr"/>
        </w:types>
        <w:behaviors>
          <w:behavior w:val="content"/>
        </w:behaviors>
        <w:guid w:val="{B694D9FF-237A-4F3D-8901-673BFADB224D}"/>
      </w:docPartPr>
      <w:docPartBody>
        <w:p w:rsidR="00B633D2" w:rsidRDefault="002C2338">
          <w:pPr>
            <w:pStyle w:val="7046B226945C4676B668DCB1350D900E"/>
          </w:pPr>
          <w:r>
            <w:rPr>
              <w:rStyle w:val="Zstupntext"/>
            </w:rPr>
            <w:t>[Jméno vedoucího práce]</w:t>
          </w:r>
        </w:p>
      </w:docPartBody>
    </w:docPart>
    <w:docPart>
      <w:docPartPr>
        <w:name w:val="1D79D76FD9794501A6730FD7E7093DE2"/>
        <w:category>
          <w:name w:val="Obecné"/>
          <w:gallery w:val="placeholder"/>
        </w:category>
        <w:types>
          <w:type w:val="bbPlcHdr"/>
        </w:types>
        <w:behaviors>
          <w:behavior w:val="content"/>
        </w:behaviors>
        <w:guid w:val="{04577237-F852-472D-924D-80695AFABA8A}"/>
      </w:docPartPr>
      <w:docPartBody>
        <w:p w:rsidR="00B633D2" w:rsidRDefault="002C2338">
          <w:pPr>
            <w:pStyle w:val="1D79D76FD9794501A6730FD7E7093DE2"/>
          </w:pPr>
          <w:r>
            <w:rPr>
              <w:rStyle w:val="Zstupntext"/>
            </w:rPr>
            <w:t>[Z</w:t>
          </w:r>
          <w:r w:rsidRPr="00BF3B82">
            <w:rPr>
              <w:rStyle w:val="Zstupntext"/>
            </w:rPr>
            <w:t>volte p</w:t>
          </w:r>
          <w:r>
            <w:rPr>
              <w:rStyle w:val="Zstupntext"/>
            </w:rPr>
            <w:t>racoviště vedoucího práce]</w:t>
          </w:r>
        </w:p>
      </w:docPartBody>
    </w:docPart>
    <w:docPart>
      <w:docPartPr>
        <w:name w:val="3677F69302D34DA1BA810DAE2B0F1232"/>
        <w:category>
          <w:name w:val="Obecné"/>
          <w:gallery w:val="placeholder"/>
        </w:category>
        <w:types>
          <w:type w:val="bbPlcHdr"/>
        </w:types>
        <w:behaviors>
          <w:behavior w:val="content"/>
        </w:behaviors>
        <w:guid w:val="{7E0DBDC0-B432-4957-B02A-D82D5F33CCF9}"/>
      </w:docPartPr>
      <w:docPartBody>
        <w:p w:rsidR="00B633D2" w:rsidRDefault="002C2338">
          <w:pPr>
            <w:pStyle w:val="3677F69302D34DA1BA810DAE2B0F1232"/>
          </w:pPr>
          <w:r>
            <w:rPr>
              <w:rStyle w:val="Zstupntext"/>
            </w:rPr>
            <w:t>[Z</w:t>
          </w:r>
          <w:r w:rsidRPr="00BF3B82">
            <w:rPr>
              <w:rStyle w:val="Zstupntext"/>
            </w:rPr>
            <w:t xml:space="preserve">volte </w:t>
          </w:r>
          <w:r>
            <w:rPr>
              <w:rStyle w:val="Zstupntext"/>
            </w:rPr>
            <w:t>rok obhajoby práce]</w:t>
          </w:r>
        </w:p>
      </w:docPartBody>
    </w:docPart>
    <w:docPart>
      <w:docPartPr>
        <w:name w:val="92BB96E4FDC94A1CA13299D8290AB358"/>
        <w:category>
          <w:name w:val="Obecné"/>
          <w:gallery w:val="placeholder"/>
        </w:category>
        <w:types>
          <w:type w:val="bbPlcHdr"/>
        </w:types>
        <w:behaviors>
          <w:behavior w:val="content"/>
        </w:behaviors>
        <w:guid w:val="{27824CC2-9A9F-405A-93AC-0DF83B1C10A1}"/>
      </w:docPartPr>
      <w:docPartBody>
        <w:p w:rsidR="00B633D2" w:rsidRDefault="002C2338">
          <w:pPr>
            <w:pStyle w:val="92BB96E4FDC94A1CA13299D8290AB358"/>
          </w:pPr>
          <w:r w:rsidRPr="004E4562">
            <w:rPr>
              <w:rStyle w:val="Zstupntext"/>
              <w:lang w:val="en-US"/>
            </w:rPr>
            <w:t>[</w:t>
          </w:r>
          <w:r>
            <w:rPr>
              <w:rStyle w:val="Zstupntext"/>
              <w:lang w:val="en-US"/>
            </w:rPr>
            <w:t>J</w:t>
          </w:r>
          <w:r w:rsidRPr="004E4562">
            <w:rPr>
              <w:rStyle w:val="Zstupntext"/>
              <w:lang w:val="en-US"/>
            </w:rPr>
            <w:t>méno autora práce]</w:t>
          </w:r>
        </w:p>
      </w:docPartBody>
    </w:docPart>
    <w:docPart>
      <w:docPartPr>
        <w:name w:val="358C0A9A159B44CA9A039B3FD7AE3370"/>
        <w:category>
          <w:name w:val="Obecné"/>
          <w:gallery w:val="placeholder"/>
        </w:category>
        <w:types>
          <w:type w:val="bbPlcHdr"/>
        </w:types>
        <w:behaviors>
          <w:behavior w:val="content"/>
        </w:behaviors>
        <w:guid w:val="{D01500CC-E30A-447F-8D76-B41BE0B66104}"/>
      </w:docPartPr>
      <w:docPartBody>
        <w:p w:rsidR="00B633D2" w:rsidRDefault="002C2338">
          <w:pPr>
            <w:pStyle w:val="358C0A9A159B44CA9A039B3FD7AE3370"/>
          </w:pPr>
          <w:r w:rsidRPr="004E4562">
            <w:rPr>
              <w:rStyle w:val="Zstupntext"/>
              <w:lang w:val="en-US"/>
            </w:rPr>
            <w:t>[</w:t>
          </w:r>
          <w:r>
            <w:rPr>
              <w:rStyle w:val="Zstupntext"/>
              <w:lang w:val="en-US"/>
            </w:rPr>
            <w:t xml:space="preserve">Anglický </w:t>
          </w:r>
          <w:r w:rsidRPr="004E4562">
            <w:rPr>
              <w:rStyle w:val="Zstupntext"/>
              <w:lang w:val="en-US"/>
            </w:rPr>
            <w:t>název práce]</w:t>
          </w:r>
        </w:p>
      </w:docPartBody>
    </w:docPart>
    <w:docPart>
      <w:docPartPr>
        <w:name w:val="6DC4141001CC47CAAEBB47A8087F52BF"/>
        <w:category>
          <w:name w:val="Obecné"/>
          <w:gallery w:val="placeholder"/>
        </w:category>
        <w:types>
          <w:type w:val="bbPlcHdr"/>
        </w:types>
        <w:behaviors>
          <w:behavior w:val="content"/>
        </w:behaviors>
        <w:guid w:val="{4E72F26B-2B95-4549-A34D-6840E879F7CD}"/>
      </w:docPartPr>
      <w:docPartBody>
        <w:p w:rsidR="00B633D2" w:rsidRDefault="002C2338">
          <w:pPr>
            <w:pStyle w:val="6DC4141001CC47CAAEBB47A8087F52BF"/>
          </w:pPr>
          <w:r w:rsidRPr="004E4562">
            <w:rPr>
              <w:rStyle w:val="Zstupntext"/>
              <w:lang w:val="en-US"/>
            </w:rPr>
            <w:t>[</w:t>
          </w:r>
          <w:r>
            <w:rPr>
              <w:rStyle w:val="Zstupntext"/>
              <w:lang w:val="en-US"/>
            </w:rPr>
            <w:t>J</w:t>
          </w:r>
          <w:r w:rsidRPr="004E4562">
            <w:rPr>
              <w:rStyle w:val="Zstupntext"/>
              <w:lang w:val="en-US"/>
            </w:rPr>
            <w:t>méno vedoucího práce]</w:t>
          </w:r>
        </w:p>
      </w:docPartBody>
    </w:docPart>
    <w:docPart>
      <w:docPartPr>
        <w:name w:val="1F2B7801A65E4AA492B0233F8A87934B"/>
        <w:category>
          <w:name w:val="Obecné"/>
          <w:gallery w:val="placeholder"/>
        </w:category>
        <w:types>
          <w:type w:val="bbPlcHdr"/>
        </w:types>
        <w:behaviors>
          <w:behavior w:val="content"/>
        </w:behaviors>
        <w:guid w:val="{C8B56A73-E0AD-4332-BC88-2EA2852D82A4}"/>
      </w:docPartPr>
      <w:docPartBody>
        <w:p w:rsidR="00B633D2" w:rsidRDefault="002C2338">
          <w:pPr>
            <w:pStyle w:val="1F2B7801A65E4AA492B0233F8A87934B"/>
          </w:pPr>
          <w:r w:rsidRPr="004E4562">
            <w:rPr>
              <w:rStyle w:val="Zstupntext"/>
              <w:lang w:val="en-US"/>
            </w:rPr>
            <w:t>[Zvolte pracoviště vedoucího práce]</w:t>
          </w:r>
        </w:p>
      </w:docPartBody>
    </w:docPart>
    <w:docPart>
      <w:docPartPr>
        <w:name w:val="25AF373F9D37458097DD294638925548"/>
        <w:category>
          <w:name w:val="Obecné"/>
          <w:gallery w:val="placeholder"/>
        </w:category>
        <w:types>
          <w:type w:val="bbPlcHdr"/>
        </w:types>
        <w:behaviors>
          <w:behavior w:val="content"/>
        </w:behaviors>
        <w:guid w:val="{40A21836-1FC7-4D3A-954C-3BE5EFF9885F}"/>
      </w:docPartPr>
      <w:docPartBody>
        <w:p w:rsidR="00B633D2" w:rsidRDefault="002C2338">
          <w:pPr>
            <w:pStyle w:val="25AF373F9D37458097DD294638925548"/>
          </w:pPr>
          <w:r w:rsidRPr="004E4562">
            <w:rPr>
              <w:rStyle w:val="Zstupntext"/>
              <w:lang w:val="en-US"/>
            </w:rPr>
            <w:t>[Zvolte rok obhajoby práce]</w:t>
          </w:r>
        </w:p>
      </w:docPartBody>
    </w:docPart>
    <w:docPart>
      <w:docPartPr>
        <w:name w:val="3CDC01901C9A4727A3DD4F601677DFB7"/>
        <w:category>
          <w:name w:val="Obecné"/>
          <w:gallery w:val="placeholder"/>
        </w:category>
        <w:types>
          <w:type w:val="bbPlcHdr"/>
        </w:types>
        <w:behaviors>
          <w:behavior w:val="content"/>
        </w:behaviors>
        <w:guid w:val="{C893F88A-FC64-4218-A7FB-54A54B3E7034}"/>
      </w:docPartPr>
      <w:docPartBody>
        <w:p w:rsidR="00B633D2" w:rsidRDefault="002C2338">
          <w:pPr>
            <w:pStyle w:val="3CDC01901C9A4727A3DD4F601677DFB7"/>
          </w:pPr>
          <w:r>
            <w:rPr>
              <w:rStyle w:val="Zstupntext"/>
            </w:rPr>
            <w:t>[Z</w:t>
          </w:r>
          <w:r w:rsidRPr="001E2532">
            <w:rPr>
              <w:rStyle w:val="Zstupntext"/>
            </w:rPr>
            <w:t>volte</w:t>
          </w:r>
          <w:r>
            <w:rPr>
              <w:rStyle w:val="Zstupntext"/>
            </w:rPr>
            <w:t>]</w:t>
          </w:r>
        </w:p>
      </w:docPartBody>
    </w:docPart>
    <w:docPart>
      <w:docPartPr>
        <w:name w:val="ED669634D7814C91B1BB378C52D91322"/>
        <w:category>
          <w:name w:val="Obecné"/>
          <w:gallery w:val="placeholder"/>
        </w:category>
        <w:types>
          <w:type w:val="bbPlcHdr"/>
        </w:types>
        <w:behaviors>
          <w:behavior w:val="content"/>
        </w:behaviors>
        <w:guid w:val="{CFF043F9-6761-47A7-A6F2-3C1EFB90BB5F}"/>
      </w:docPartPr>
      <w:docPartBody>
        <w:p w:rsidR="00B633D2" w:rsidRDefault="002C2338">
          <w:pPr>
            <w:pStyle w:val="ED669634D7814C91B1BB378C52D91322"/>
          </w:pPr>
          <w:r>
            <w:rPr>
              <w:rStyle w:val="Zstupntext"/>
            </w:rPr>
            <w:t>[Jméno vedoucího práce]</w:t>
          </w:r>
        </w:p>
      </w:docPartBody>
    </w:docPart>
    <w:docPart>
      <w:docPartPr>
        <w:name w:val="56A1273E81E04A09907B41E048995447"/>
        <w:category>
          <w:name w:val="Obecné"/>
          <w:gallery w:val="placeholder"/>
        </w:category>
        <w:types>
          <w:type w:val="bbPlcHdr"/>
        </w:types>
        <w:behaviors>
          <w:behavior w:val="content"/>
        </w:behaviors>
        <w:guid w:val="{0881A12B-D7F1-49EA-90AE-9D4ED9610FF2}"/>
      </w:docPartPr>
      <w:docPartBody>
        <w:p w:rsidR="00B633D2" w:rsidRDefault="002C2338">
          <w:pPr>
            <w:pStyle w:val="56A1273E81E04A09907B41E048995447"/>
          </w:pPr>
          <w:r>
            <w:rPr>
              <w:rStyle w:val="Zstupntext"/>
            </w:rPr>
            <w:t>[Z</w:t>
          </w:r>
          <w:r w:rsidRPr="001E2532">
            <w:rPr>
              <w:rStyle w:val="Zstupntext"/>
            </w:rPr>
            <w:t>volte</w:t>
          </w:r>
          <w:r>
            <w:rPr>
              <w:rStyle w:val="Zstupntext"/>
            </w:rPr>
            <w:t>]</w:t>
          </w:r>
        </w:p>
      </w:docPartBody>
    </w:docPart>
    <w:docPart>
      <w:docPartPr>
        <w:name w:val="43974E77774740C4B24902D321401380"/>
        <w:category>
          <w:name w:val="Obecné"/>
          <w:gallery w:val="placeholder"/>
        </w:category>
        <w:types>
          <w:type w:val="bbPlcHdr"/>
        </w:types>
        <w:behaviors>
          <w:behavior w:val="content"/>
        </w:behaviors>
        <w:guid w:val="{965FB83F-47C2-4177-B863-6D7B5E31792F}"/>
      </w:docPartPr>
      <w:docPartBody>
        <w:p w:rsidR="00B633D2" w:rsidRDefault="002C2338">
          <w:pPr>
            <w:pStyle w:val="43974E77774740C4B24902D321401380"/>
          </w:pPr>
          <w:r>
            <w:rPr>
              <w:rStyle w:val="Zstupntext"/>
            </w:rPr>
            <w:t>[Z</w:t>
          </w:r>
          <w:r w:rsidRPr="001E2532">
            <w:rPr>
              <w:rStyle w:val="Zstupntext"/>
            </w:rPr>
            <w:t>volte</w:t>
          </w:r>
          <w:r>
            <w:rPr>
              <w:rStyle w:val="Zstupntext"/>
            </w:rPr>
            <w:t>]</w:t>
          </w:r>
        </w:p>
      </w:docPartBody>
    </w:docPart>
    <w:docPart>
      <w:docPartPr>
        <w:name w:val="E44C15345C3F42BCB6ACF24053FC5D8B"/>
        <w:category>
          <w:name w:val="Obecné"/>
          <w:gallery w:val="placeholder"/>
        </w:category>
        <w:types>
          <w:type w:val="bbPlcHdr"/>
        </w:types>
        <w:behaviors>
          <w:behavior w:val="content"/>
        </w:behaviors>
        <w:guid w:val="{35271574-0800-4E50-A627-41B17AE0992B}"/>
      </w:docPartPr>
      <w:docPartBody>
        <w:p w:rsidR="00B633D2" w:rsidRDefault="002C2338">
          <w:pPr>
            <w:pStyle w:val="E44C15345C3F42BCB6ACF24053FC5D8B"/>
          </w:pPr>
          <w:r>
            <w:rPr>
              <w:rStyle w:val="Zstupntext"/>
            </w:rPr>
            <w:t>[Název obce]</w:t>
          </w:r>
        </w:p>
      </w:docPartBody>
    </w:docPart>
    <w:docPart>
      <w:docPartPr>
        <w:name w:val="D6BDE90A93464F5CA5C67351023454FB"/>
        <w:category>
          <w:name w:val="Obecné"/>
          <w:gallery w:val="placeholder"/>
        </w:category>
        <w:types>
          <w:type w:val="bbPlcHdr"/>
        </w:types>
        <w:behaviors>
          <w:behavior w:val="content"/>
        </w:behaviors>
        <w:guid w:val="{EB79B284-08D3-4BBA-B6CD-7D61936C5506}"/>
      </w:docPartPr>
      <w:docPartBody>
        <w:p w:rsidR="00B633D2" w:rsidRDefault="002C2338">
          <w:pPr>
            <w:pStyle w:val="D6BDE90A93464F5CA5C67351023454FB"/>
          </w:pPr>
          <w:r>
            <w:rPr>
              <w:rStyle w:val="Zstupntext"/>
            </w:rPr>
            <w:t>[Zadejte datum]</w:t>
          </w:r>
        </w:p>
      </w:docPartBody>
    </w:docPart>
    <w:docPart>
      <w:docPartPr>
        <w:name w:val="6FDD071A7B384A9B94E1DC140B969B67"/>
        <w:category>
          <w:name w:val="Obecné"/>
          <w:gallery w:val="placeholder"/>
        </w:category>
        <w:types>
          <w:type w:val="bbPlcHdr"/>
        </w:types>
        <w:behaviors>
          <w:behavior w:val="content"/>
        </w:behaviors>
        <w:guid w:val="{2EDD2546-00F3-4F09-9909-8D0F4AF991E5}"/>
      </w:docPartPr>
      <w:docPartBody>
        <w:p w:rsidR="00B633D2" w:rsidRDefault="002C2338">
          <w:pPr>
            <w:pStyle w:val="6FDD071A7B384A9B94E1DC140B969B67"/>
          </w:pPr>
          <w:r>
            <w:rPr>
              <w:rStyle w:val="Zstupntext"/>
            </w:rPr>
            <w:t>[Text poděkování podle vlastního uvážení. Například: „Děkuji vedoucímu práce doc. PhDr. Janu Novákovi, Ph.D. a pracovníkům katedry xyxyxy za pomoc a cenné rady, které mi poskytli při zpracování této práce.“]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38"/>
    <w:rsid w:val="00264113"/>
    <w:rsid w:val="002C2338"/>
    <w:rsid w:val="0037502B"/>
    <w:rsid w:val="004C3A3C"/>
    <w:rsid w:val="005F26F9"/>
    <w:rsid w:val="006E6C6E"/>
    <w:rsid w:val="00701EC0"/>
    <w:rsid w:val="008432EA"/>
    <w:rsid w:val="00B633D2"/>
    <w:rsid w:val="00C373C2"/>
    <w:rsid w:val="00F71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B7E2DF04D3E47689AAE53C33D99FF43">
    <w:name w:val="8B7E2DF04D3E47689AAE53C33D99FF43"/>
  </w:style>
  <w:style w:type="paragraph" w:customStyle="1" w:styleId="566F07E83D004831AD905ACAFDD9C8F8">
    <w:name w:val="566F07E83D004831AD905ACAFDD9C8F8"/>
  </w:style>
  <w:style w:type="paragraph" w:customStyle="1" w:styleId="53C796A4735441778276C99C28CA4109">
    <w:name w:val="53C796A4735441778276C99C28CA4109"/>
  </w:style>
  <w:style w:type="paragraph" w:customStyle="1" w:styleId="9AD6612B0F0844DAA3C7C66A601FBB0C">
    <w:name w:val="9AD6612B0F0844DAA3C7C66A601FBB0C"/>
  </w:style>
  <w:style w:type="paragraph" w:customStyle="1" w:styleId="FBE0949762F243A79D11545B2377B0F1">
    <w:name w:val="FBE0949762F243A79D11545B2377B0F1"/>
  </w:style>
  <w:style w:type="paragraph" w:customStyle="1" w:styleId="0D2DA4889D674297BED7AD55246876D7">
    <w:name w:val="0D2DA4889D674297BED7AD55246876D7"/>
  </w:style>
  <w:style w:type="paragraph" w:customStyle="1" w:styleId="D2729E901D254E858A527C88B3DAE7AE">
    <w:name w:val="D2729E901D254E858A527C88B3DAE7AE"/>
  </w:style>
  <w:style w:type="paragraph" w:customStyle="1" w:styleId="CA9CFE978CE6472BB527B621A5D84591">
    <w:name w:val="CA9CFE978CE6472BB527B621A5D84591"/>
  </w:style>
  <w:style w:type="paragraph" w:customStyle="1" w:styleId="7046B226945C4676B668DCB1350D900E">
    <w:name w:val="7046B226945C4676B668DCB1350D900E"/>
  </w:style>
  <w:style w:type="paragraph" w:customStyle="1" w:styleId="1D79D76FD9794501A6730FD7E7093DE2">
    <w:name w:val="1D79D76FD9794501A6730FD7E7093DE2"/>
  </w:style>
  <w:style w:type="paragraph" w:customStyle="1" w:styleId="3677F69302D34DA1BA810DAE2B0F1232">
    <w:name w:val="3677F69302D34DA1BA810DAE2B0F1232"/>
  </w:style>
  <w:style w:type="paragraph" w:customStyle="1" w:styleId="92BB96E4FDC94A1CA13299D8290AB358">
    <w:name w:val="92BB96E4FDC94A1CA13299D8290AB358"/>
  </w:style>
  <w:style w:type="paragraph" w:customStyle="1" w:styleId="358C0A9A159B44CA9A039B3FD7AE3370">
    <w:name w:val="358C0A9A159B44CA9A039B3FD7AE3370"/>
  </w:style>
  <w:style w:type="paragraph" w:customStyle="1" w:styleId="6DC4141001CC47CAAEBB47A8087F52BF">
    <w:name w:val="6DC4141001CC47CAAEBB47A8087F52BF"/>
  </w:style>
  <w:style w:type="paragraph" w:customStyle="1" w:styleId="1F2B7801A65E4AA492B0233F8A87934B">
    <w:name w:val="1F2B7801A65E4AA492B0233F8A87934B"/>
  </w:style>
  <w:style w:type="paragraph" w:customStyle="1" w:styleId="25AF373F9D37458097DD294638925548">
    <w:name w:val="25AF373F9D37458097DD294638925548"/>
  </w:style>
  <w:style w:type="paragraph" w:customStyle="1" w:styleId="3CDC01901C9A4727A3DD4F601677DFB7">
    <w:name w:val="3CDC01901C9A4727A3DD4F601677DFB7"/>
  </w:style>
  <w:style w:type="paragraph" w:customStyle="1" w:styleId="ED669634D7814C91B1BB378C52D91322">
    <w:name w:val="ED669634D7814C91B1BB378C52D91322"/>
  </w:style>
  <w:style w:type="paragraph" w:customStyle="1" w:styleId="56A1273E81E04A09907B41E048995447">
    <w:name w:val="56A1273E81E04A09907B41E048995447"/>
  </w:style>
  <w:style w:type="paragraph" w:customStyle="1" w:styleId="43974E77774740C4B24902D321401380">
    <w:name w:val="43974E77774740C4B24902D321401380"/>
  </w:style>
  <w:style w:type="paragraph" w:customStyle="1" w:styleId="E44C15345C3F42BCB6ACF24053FC5D8B">
    <w:name w:val="E44C15345C3F42BCB6ACF24053FC5D8B"/>
  </w:style>
  <w:style w:type="paragraph" w:customStyle="1" w:styleId="D6BDE90A93464F5CA5C67351023454FB">
    <w:name w:val="D6BDE90A93464F5CA5C67351023454FB"/>
  </w:style>
  <w:style w:type="paragraph" w:customStyle="1" w:styleId="6FDD071A7B384A9B94E1DC140B969B67">
    <w:name w:val="6FDD071A7B384A9B94E1DC140B969B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B7E2DF04D3E47689AAE53C33D99FF43">
    <w:name w:val="8B7E2DF04D3E47689AAE53C33D99FF43"/>
  </w:style>
  <w:style w:type="paragraph" w:customStyle="1" w:styleId="566F07E83D004831AD905ACAFDD9C8F8">
    <w:name w:val="566F07E83D004831AD905ACAFDD9C8F8"/>
  </w:style>
  <w:style w:type="paragraph" w:customStyle="1" w:styleId="53C796A4735441778276C99C28CA4109">
    <w:name w:val="53C796A4735441778276C99C28CA4109"/>
  </w:style>
  <w:style w:type="paragraph" w:customStyle="1" w:styleId="9AD6612B0F0844DAA3C7C66A601FBB0C">
    <w:name w:val="9AD6612B0F0844DAA3C7C66A601FBB0C"/>
  </w:style>
  <w:style w:type="paragraph" w:customStyle="1" w:styleId="FBE0949762F243A79D11545B2377B0F1">
    <w:name w:val="FBE0949762F243A79D11545B2377B0F1"/>
  </w:style>
  <w:style w:type="paragraph" w:customStyle="1" w:styleId="0D2DA4889D674297BED7AD55246876D7">
    <w:name w:val="0D2DA4889D674297BED7AD55246876D7"/>
  </w:style>
  <w:style w:type="paragraph" w:customStyle="1" w:styleId="D2729E901D254E858A527C88B3DAE7AE">
    <w:name w:val="D2729E901D254E858A527C88B3DAE7AE"/>
  </w:style>
  <w:style w:type="paragraph" w:customStyle="1" w:styleId="CA9CFE978CE6472BB527B621A5D84591">
    <w:name w:val="CA9CFE978CE6472BB527B621A5D84591"/>
  </w:style>
  <w:style w:type="paragraph" w:customStyle="1" w:styleId="7046B226945C4676B668DCB1350D900E">
    <w:name w:val="7046B226945C4676B668DCB1350D900E"/>
  </w:style>
  <w:style w:type="paragraph" w:customStyle="1" w:styleId="1D79D76FD9794501A6730FD7E7093DE2">
    <w:name w:val="1D79D76FD9794501A6730FD7E7093DE2"/>
  </w:style>
  <w:style w:type="paragraph" w:customStyle="1" w:styleId="3677F69302D34DA1BA810DAE2B0F1232">
    <w:name w:val="3677F69302D34DA1BA810DAE2B0F1232"/>
  </w:style>
  <w:style w:type="paragraph" w:customStyle="1" w:styleId="92BB96E4FDC94A1CA13299D8290AB358">
    <w:name w:val="92BB96E4FDC94A1CA13299D8290AB358"/>
  </w:style>
  <w:style w:type="paragraph" w:customStyle="1" w:styleId="358C0A9A159B44CA9A039B3FD7AE3370">
    <w:name w:val="358C0A9A159B44CA9A039B3FD7AE3370"/>
  </w:style>
  <w:style w:type="paragraph" w:customStyle="1" w:styleId="6DC4141001CC47CAAEBB47A8087F52BF">
    <w:name w:val="6DC4141001CC47CAAEBB47A8087F52BF"/>
  </w:style>
  <w:style w:type="paragraph" w:customStyle="1" w:styleId="1F2B7801A65E4AA492B0233F8A87934B">
    <w:name w:val="1F2B7801A65E4AA492B0233F8A87934B"/>
  </w:style>
  <w:style w:type="paragraph" w:customStyle="1" w:styleId="25AF373F9D37458097DD294638925548">
    <w:name w:val="25AF373F9D37458097DD294638925548"/>
  </w:style>
  <w:style w:type="paragraph" w:customStyle="1" w:styleId="3CDC01901C9A4727A3DD4F601677DFB7">
    <w:name w:val="3CDC01901C9A4727A3DD4F601677DFB7"/>
  </w:style>
  <w:style w:type="paragraph" w:customStyle="1" w:styleId="ED669634D7814C91B1BB378C52D91322">
    <w:name w:val="ED669634D7814C91B1BB378C52D91322"/>
  </w:style>
  <w:style w:type="paragraph" w:customStyle="1" w:styleId="56A1273E81E04A09907B41E048995447">
    <w:name w:val="56A1273E81E04A09907B41E048995447"/>
  </w:style>
  <w:style w:type="paragraph" w:customStyle="1" w:styleId="43974E77774740C4B24902D321401380">
    <w:name w:val="43974E77774740C4B24902D321401380"/>
  </w:style>
  <w:style w:type="paragraph" w:customStyle="1" w:styleId="E44C15345C3F42BCB6ACF24053FC5D8B">
    <w:name w:val="E44C15345C3F42BCB6ACF24053FC5D8B"/>
  </w:style>
  <w:style w:type="paragraph" w:customStyle="1" w:styleId="D6BDE90A93464F5CA5C67351023454FB">
    <w:name w:val="D6BDE90A93464F5CA5C67351023454FB"/>
  </w:style>
  <w:style w:type="paragraph" w:customStyle="1" w:styleId="6FDD071A7B384A9B94E1DC140B969B67">
    <w:name w:val="6FDD071A7B384A9B94E1DC140B969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DF6C-BB24-49A5-B81D-5826C093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SablonaZaverecnePrace_FTKUP_CZ.dotx</Template>
  <TotalTime>1008</TotalTime>
  <Pages>85</Pages>
  <Words>20781</Words>
  <Characters>128221</Characters>
  <Application>Microsoft Office Word</Application>
  <DocSecurity>0</DocSecurity>
  <Lines>2331</Lines>
  <Paragraphs>1079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Hrdlička</dc:creator>
  <cp:lastModifiedBy>Admin</cp:lastModifiedBy>
  <cp:revision>101</cp:revision>
  <cp:lastPrinted>2021-08-04T12:10:00Z</cp:lastPrinted>
  <dcterms:created xsi:type="dcterms:W3CDTF">2023-11-03T20:33:00Z</dcterms:created>
  <dcterms:modified xsi:type="dcterms:W3CDTF">2023-11-05T19:51:00Z</dcterms:modified>
</cp:coreProperties>
</file>