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02" w:rsidRPr="0043708D" w:rsidRDefault="00510B58" w:rsidP="00E86633">
      <w:pPr>
        <w:jc w:val="center"/>
        <w:rPr>
          <w:rFonts w:cs="Arial"/>
          <w:color w:val="000000" w:themeColor="text1"/>
          <w:szCs w:val="24"/>
        </w:rPr>
      </w:pPr>
      <w:r w:rsidRPr="0043708D">
        <w:rPr>
          <w:rFonts w:cs="Arial"/>
          <w:color w:val="000000" w:themeColor="text1"/>
          <w:szCs w:val="24"/>
        </w:rPr>
        <w:t>Univerzita Palackého v Olomouci</w:t>
      </w:r>
    </w:p>
    <w:p w:rsidR="00510B58" w:rsidRPr="0043708D" w:rsidRDefault="00510B58" w:rsidP="00E86633">
      <w:pPr>
        <w:spacing w:before="120"/>
        <w:jc w:val="center"/>
        <w:rPr>
          <w:rFonts w:cs="Arial"/>
          <w:color w:val="000000" w:themeColor="text1"/>
          <w:szCs w:val="24"/>
        </w:rPr>
      </w:pPr>
      <w:r w:rsidRPr="0043708D">
        <w:rPr>
          <w:rFonts w:cs="Arial"/>
          <w:color w:val="000000" w:themeColor="text1"/>
          <w:szCs w:val="24"/>
        </w:rPr>
        <w:t>Fakulta tělesné kultury</w:t>
      </w:r>
    </w:p>
    <w:p w:rsidR="00510B58" w:rsidRPr="0043708D" w:rsidRDefault="00510B58" w:rsidP="00E86633">
      <w:pPr>
        <w:spacing w:before="4560"/>
        <w:jc w:val="center"/>
        <w:rPr>
          <w:rFonts w:cs="Arial"/>
          <w:color w:val="000000" w:themeColor="text1"/>
          <w:szCs w:val="24"/>
        </w:rPr>
      </w:pPr>
      <w:r w:rsidRPr="0043708D">
        <w:rPr>
          <w:rFonts w:cs="Arial"/>
          <w:color w:val="000000" w:themeColor="text1"/>
          <w:szCs w:val="24"/>
        </w:rPr>
        <w:t xml:space="preserve">HIPOTERAPIE A JEJÍ PROVOZOVÁNÍ V HANÁCKÉM DVOŘE </w:t>
      </w:r>
      <w:r w:rsidR="002F2548" w:rsidRPr="0043708D">
        <w:rPr>
          <w:rFonts w:cs="Arial"/>
          <w:color w:val="000000" w:themeColor="text1"/>
          <w:szCs w:val="24"/>
        </w:rPr>
        <w:t>V POLKOVICÍCH</w:t>
      </w:r>
    </w:p>
    <w:p w:rsidR="00E308C0" w:rsidRPr="0043708D" w:rsidRDefault="00E308C0" w:rsidP="00E86633">
      <w:pPr>
        <w:jc w:val="center"/>
        <w:rPr>
          <w:rFonts w:cs="Arial"/>
          <w:color w:val="000000" w:themeColor="text1"/>
          <w:szCs w:val="24"/>
        </w:rPr>
      </w:pPr>
      <w:r w:rsidRPr="0043708D">
        <w:rPr>
          <w:rFonts w:cs="Arial"/>
          <w:color w:val="000000" w:themeColor="text1"/>
          <w:szCs w:val="24"/>
        </w:rPr>
        <w:t>Dip</w:t>
      </w:r>
      <w:r w:rsidR="00065E91" w:rsidRPr="0043708D">
        <w:rPr>
          <w:rFonts w:cs="Arial"/>
          <w:color w:val="000000" w:themeColor="text1"/>
          <w:szCs w:val="24"/>
        </w:rPr>
        <w:t>lomová práce</w:t>
      </w:r>
    </w:p>
    <w:p w:rsidR="0038462E" w:rsidRPr="0043708D" w:rsidRDefault="00065E91" w:rsidP="00E86633">
      <w:pPr>
        <w:jc w:val="center"/>
        <w:rPr>
          <w:rFonts w:cs="Arial"/>
          <w:color w:val="000000" w:themeColor="text1"/>
          <w:szCs w:val="24"/>
        </w:rPr>
      </w:pPr>
      <w:r w:rsidRPr="0043708D">
        <w:rPr>
          <w:rFonts w:cs="Arial"/>
          <w:color w:val="000000" w:themeColor="text1"/>
          <w:szCs w:val="24"/>
        </w:rPr>
        <w:t>(bakalářská)</w:t>
      </w:r>
    </w:p>
    <w:p w:rsidR="0038462E" w:rsidRPr="0043708D" w:rsidRDefault="0038462E" w:rsidP="00E86633">
      <w:pPr>
        <w:jc w:val="center"/>
        <w:rPr>
          <w:rFonts w:cs="Arial"/>
          <w:color w:val="000000" w:themeColor="text1"/>
          <w:szCs w:val="24"/>
        </w:rPr>
      </w:pPr>
    </w:p>
    <w:p w:rsidR="0038462E" w:rsidRPr="0043708D" w:rsidRDefault="0038462E" w:rsidP="00065E91">
      <w:pPr>
        <w:spacing w:before="3960"/>
        <w:jc w:val="center"/>
        <w:rPr>
          <w:rFonts w:cs="Arial"/>
          <w:color w:val="000000" w:themeColor="text1"/>
          <w:szCs w:val="24"/>
        </w:rPr>
      </w:pPr>
      <w:r w:rsidRPr="0043708D">
        <w:rPr>
          <w:rFonts w:cs="Arial"/>
          <w:color w:val="000000" w:themeColor="text1"/>
          <w:szCs w:val="24"/>
        </w:rPr>
        <w:t>Autor: Kristýna Koutná, učitelství pro střední školy,</w:t>
      </w:r>
    </w:p>
    <w:p w:rsidR="0038462E" w:rsidRPr="0043708D" w:rsidRDefault="0038462E" w:rsidP="00E86633">
      <w:pPr>
        <w:jc w:val="center"/>
        <w:rPr>
          <w:rFonts w:cs="Arial"/>
          <w:color w:val="000000" w:themeColor="text1"/>
          <w:szCs w:val="24"/>
        </w:rPr>
      </w:pPr>
      <w:r w:rsidRPr="0043708D">
        <w:rPr>
          <w:rFonts w:cs="Arial"/>
          <w:color w:val="000000" w:themeColor="text1"/>
          <w:szCs w:val="24"/>
        </w:rPr>
        <w:t>tělesná výchova – geografie</w:t>
      </w:r>
    </w:p>
    <w:p w:rsidR="0038462E" w:rsidRPr="0043708D" w:rsidRDefault="0038462E" w:rsidP="00E86633">
      <w:pPr>
        <w:jc w:val="center"/>
        <w:rPr>
          <w:rFonts w:cs="Arial"/>
          <w:color w:val="000000" w:themeColor="text1"/>
          <w:szCs w:val="24"/>
        </w:rPr>
      </w:pPr>
      <w:r w:rsidRPr="0043708D">
        <w:rPr>
          <w:rFonts w:cs="Arial"/>
          <w:color w:val="000000" w:themeColor="text1"/>
          <w:szCs w:val="24"/>
        </w:rPr>
        <w:t>Vedoucí práce: RNDr. Iva Dostálová, Ph.D.</w:t>
      </w:r>
    </w:p>
    <w:p w:rsidR="0038462E" w:rsidRPr="0043708D" w:rsidRDefault="0038462E" w:rsidP="00E86633">
      <w:pPr>
        <w:jc w:val="center"/>
        <w:rPr>
          <w:rFonts w:cs="Arial"/>
          <w:color w:val="000000" w:themeColor="text1"/>
          <w:szCs w:val="24"/>
        </w:rPr>
      </w:pPr>
      <w:r w:rsidRPr="0043708D">
        <w:rPr>
          <w:rFonts w:cs="Arial"/>
          <w:color w:val="000000" w:themeColor="text1"/>
          <w:szCs w:val="24"/>
        </w:rPr>
        <w:t>Olomouc 2015</w:t>
      </w:r>
    </w:p>
    <w:p w:rsidR="0038462E" w:rsidRPr="0043708D" w:rsidRDefault="0038462E" w:rsidP="00E86633">
      <w:pPr>
        <w:rPr>
          <w:rFonts w:cs="Arial"/>
          <w:color w:val="000000" w:themeColor="text1"/>
          <w:szCs w:val="24"/>
        </w:rPr>
      </w:pPr>
      <w:r w:rsidRPr="0043708D">
        <w:rPr>
          <w:rFonts w:cs="Arial"/>
          <w:b/>
          <w:szCs w:val="24"/>
        </w:rPr>
        <w:lastRenderedPageBreak/>
        <w:t>Jméno a příjmení autora:</w:t>
      </w:r>
      <w:r w:rsidRPr="0043708D">
        <w:rPr>
          <w:rFonts w:cs="Arial"/>
          <w:color w:val="000000" w:themeColor="text1"/>
          <w:szCs w:val="24"/>
        </w:rPr>
        <w:t xml:space="preserve"> Kristýna Koutná</w:t>
      </w:r>
    </w:p>
    <w:p w:rsidR="0038462E" w:rsidRPr="0043708D" w:rsidRDefault="005E4263" w:rsidP="00E86633">
      <w:pPr>
        <w:ind w:left="3119" w:hanging="3119"/>
        <w:rPr>
          <w:rFonts w:cs="Arial"/>
          <w:color w:val="000000" w:themeColor="text1"/>
          <w:szCs w:val="24"/>
        </w:rPr>
      </w:pPr>
      <w:r w:rsidRPr="0043708D">
        <w:rPr>
          <w:rFonts w:cs="Arial"/>
          <w:b/>
          <w:color w:val="000000" w:themeColor="text1"/>
          <w:szCs w:val="24"/>
        </w:rPr>
        <w:t>Název diplomové práce:</w:t>
      </w:r>
      <w:r w:rsidRPr="0043708D">
        <w:rPr>
          <w:rFonts w:cs="Arial"/>
          <w:color w:val="000000" w:themeColor="text1"/>
          <w:szCs w:val="24"/>
        </w:rPr>
        <w:t xml:space="preserve"> </w:t>
      </w:r>
      <w:r w:rsidR="00012470" w:rsidRPr="0043708D">
        <w:rPr>
          <w:rFonts w:cs="Arial"/>
          <w:color w:val="000000" w:themeColor="text1"/>
          <w:szCs w:val="24"/>
        </w:rPr>
        <w:t>Hipoterapie a její provozování v Hanáckém dvoře v Polkovicích</w:t>
      </w:r>
    </w:p>
    <w:p w:rsidR="00012470" w:rsidRPr="0043708D" w:rsidRDefault="00012470" w:rsidP="00E86633">
      <w:pPr>
        <w:rPr>
          <w:rFonts w:cs="Arial"/>
          <w:color w:val="000000" w:themeColor="text1"/>
          <w:szCs w:val="24"/>
        </w:rPr>
      </w:pPr>
      <w:r w:rsidRPr="0043708D">
        <w:rPr>
          <w:rFonts w:cs="Arial"/>
          <w:b/>
          <w:color w:val="000000" w:themeColor="text1"/>
          <w:szCs w:val="24"/>
        </w:rPr>
        <w:t>Pracoviště:</w:t>
      </w:r>
      <w:r w:rsidRPr="0043708D">
        <w:rPr>
          <w:rFonts w:cs="Arial"/>
          <w:color w:val="000000" w:themeColor="text1"/>
          <w:szCs w:val="24"/>
        </w:rPr>
        <w:t xml:space="preserve"> Katedra aplikovaných pohybových aktivit</w:t>
      </w:r>
    </w:p>
    <w:p w:rsidR="00012470" w:rsidRPr="0043708D" w:rsidRDefault="00012470" w:rsidP="00E86633">
      <w:pPr>
        <w:rPr>
          <w:rFonts w:cs="Arial"/>
          <w:color w:val="000000" w:themeColor="text1"/>
          <w:szCs w:val="24"/>
        </w:rPr>
      </w:pPr>
      <w:r w:rsidRPr="0043708D">
        <w:rPr>
          <w:rFonts w:cs="Arial"/>
          <w:b/>
          <w:color w:val="000000" w:themeColor="text1"/>
          <w:szCs w:val="24"/>
        </w:rPr>
        <w:t>Vedoucí diplomové práce:</w:t>
      </w:r>
      <w:r w:rsidRPr="0043708D">
        <w:rPr>
          <w:rFonts w:cs="Arial"/>
          <w:color w:val="000000" w:themeColor="text1"/>
          <w:szCs w:val="24"/>
        </w:rPr>
        <w:t xml:space="preserve"> RNDr. Iva Dostálová, Ph.D.</w:t>
      </w:r>
    </w:p>
    <w:p w:rsidR="00012470" w:rsidRPr="0043708D" w:rsidRDefault="00012470" w:rsidP="00E86633">
      <w:pPr>
        <w:rPr>
          <w:rFonts w:cs="Arial"/>
          <w:color w:val="000000" w:themeColor="text1"/>
          <w:szCs w:val="24"/>
        </w:rPr>
      </w:pPr>
      <w:r w:rsidRPr="0043708D">
        <w:rPr>
          <w:rFonts w:cs="Arial"/>
          <w:b/>
          <w:color w:val="000000" w:themeColor="text1"/>
          <w:szCs w:val="24"/>
        </w:rPr>
        <w:t>Ro</w:t>
      </w:r>
      <w:r w:rsidR="00F4365A" w:rsidRPr="0043708D">
        <w:rPr>
          <w:rFonts w:cs="Arial"/>
          <w:b/>
          <w:color w:val="000000" w:themeColor="text1"/>
          <w:szCs w:val="24"/>
        </w:rPr>
        <w:t>k obhajoby diplomové práce:</w:t>
      </w:r>
      <w:r w:rsidR="00F4365A" w:rsidRPr="0043708D">
        <w:rPr>
          <w:rFonts w:cs="Arial"/>
          <w:color w:val="000000" w:themeColor="text1"/>
          <w:szCs w:val="24"/>
        </w:rPr>
        <w:t xml:space="preserve"> 2016</w:t>
      </w:r>
    </w:p>
    <w:p w:rsidR="00C23227" w:rsidRPr="0043708D" w:rsidRDefault="00012470" w:rsidP="00E86633">
      <w:pPr>
        <w:rPr>
          <w:rFonts w:cs="Arial"/>
          <w:b/>
          <w:color w:val="000000" w:themeColor="text1"/>
          <w:szCs w:val="24"/>
        </w:rPr>
      </w:pPr>
      <w:r w:rsidRPr="0043708D">
        <w:rPr>
          <w:rFonts w:cs="Arial"/>
          <w:b/>
          <w:color w:val="000000" w:themeColor="text1"/>
          <w:szCs w:val="24"/>
        </w:rPr>
        <w:t>Abstrakt:</w:t>
      </w:r>
      <w:r w:rsidR="00812DD4" w:rsidRPr="0043708D">
        <w:rPr>
          <w:rFonts w:cs="Arial"/>
          <w:b/>
          <w:color w:val="000000" w:themeColor="text1"/>
          <w:szCs w:val="24"/>
        </w:rPr>
        <w:t xml:space="preserve"> </w:t>
      </w:r>
    </w:p>
    <w:p w:rsidR="00B8375D" w:rsidRPr="0043708D" w:rsidRDefault="00B8375D" w:rsidP="00266BB4">
      <w:pPr>
        <w:ind w:firstLine="708"/>
        <w:rPr>
          <w:rFonts w:cs="Arial"/>
          <w:szCs w:val="24"/>
        </w:rPr>
      </w:pPr>
      <w:r w:rsidRPr="0043708D">
        <w:rPr>
          <w:rFonts w:cs="Arial"/>
          <w:szCs w:val="24"/>
        </w:rPr>
        <w:t xml:space="preserve">Hlavním cílem této bakalářské </w:t>
      </w:r>
      <w:r w:rsidR="00181881" w:rsidRPr="0043708D">
        <w:rPr>
          <w:rFonts w:cs="Arial"/>
          <w:szCs w:val="24"/>
        </w:rPr>
        <w:t>práce bylo zhodnotit ergonomická</w:t>
      </w:r>
      <w:r w:rsidRPr="0043708D">
        <w:rPr>
          <w:rFonts w:cs="Arial"/>
          <w:szCs w:val="24"/>
        </w:rPr>
        <w:t xml:space="preserve"> opatření v oblasti hipoterapie a následně navrhnout optimalizaci v areálu Hanáckého dvora v Polkovicích. Proběhla analýza venkovní a kryté jízdárny, ohrad pro koně, restaurace s penzionem a vybavení pro hipoterapii. Návrh obsa</w:t>
      </w:r>
      <w:r w:rsidR="001B7FCD" w:rsidRPr="0043708D">
        <w:rPr>
          <w:rFonts w:cs="Arial"/>
          <w:szCs w:val="24"/>
        </w:rPr>
        <w:t>huje vybudování asfaltové cesty a</w:t>
      </w:r>
      <w:r w:rsidRPr="0043708D">
        <w:rPr>
          <w:rFonts w:cs="Arial"/>
          <w:szCs w:val="24"/>
        </w:rPr>
        <w:t xml:space="preserve"> bezbar</w:t>
      </w:r>
      <w:r w:rsidR="001B7FCD" w:rsidRPr="0043708D">
        <w:rPr>
          <w:rFonts w:cs="Arial"/>
          <w:szCs w:val="24"/>
        </w:rPr>
        <w:t>iérového přístupu. V kryté jízdárně výměnu písku, zakrytí bočních stěn a instalaci osvětlení. Kolem venkovní jízdárny přidání laviček a také instalaci osvětlení. Ve stájích vybudov</w:t>
      </w:r>
      <w:r w:rsidR="00181881" w:rsidRPr="0043708D">
        <w:rPr>
          <w:rFonts w:cs="Arial"/>
          <w:szCs w:val="24"/>
        </w:rPr>
        <w:t>ání mycího boxu a přidání gumových rohoží</w:t>
      </w:r>
      <w:r w:rsidR="001B7FCD" w:rsidRPr="0043708D">
        <w:rPr>
          <w:rFonts w:cs="Arial"/>
          <w:szCs w:val="24"/>
        </w:rPr>
        <w:t xml:space="preserve">.  </w:t>
      </w:r>
      <w:r w:rsidRPr="0043708D">
        <w:rPr>
          <w:rFonts w:cs="Arial"/>
          <w:szCs w:val="24"/>
        </w:rPr>
        <w:t>Vybudování bezbariérového přístupu by pomohlo k tomu, aby se Hanácký dvůr v Polkovicích stal střediskem praktické výuky.</w:t>
      </w:r>
      <w:r w:rsidR="001B7FCD" w:rsidRPr="0043708D">
        <w:rPr>
          <w:rFonts w:cs="Arial"/>
          <w:szCs w:val="24"/>
        </w:rPr>
        <w:t xml:space="preserve"> </w:t>
      </w:r>
      <w:r w:rsidR="0094417C" w:rsidRPr="0043708D">
        <w:rPr>
          <w:rFonts w:cs="Arial"/>
          <w:szCs w:val="24"/>
        </w:rPr>
        <w:t xml:space="preserve">Analýza ekonomických možností ukázala, že je provoz hipoterapie ztrátový z důvodu vysokých </w:t>
      </w:r>
      <w:r w:rsidR="006E4732">
        <w:rPr>
          <w:rFonts w:cs="Arial"/>
          <w:szCs w:val="24"/>
        </w:rPr>
        <w:t>nákladů</w:t>
      </w:r>
      <w:r w:rsidR="006E4732" w:rsidRPr="0043708D">
        <w:rPr>
          <w:rFonts w:cs="Arial"/>
          <w:szCs w:val="24"/>
        </w:rPr>
        <w:t>, jako</w:t>
      </w:r>
      <w:r w:rsidR="0094417C" w:rsidRPr="0043708D">
        <w:rPr>
          <w:rFonts w:cs="Arial"/>
          <w:szCs w:val="24"/>
        </w:rPr>
        <w:t xml:space="preserve"> </w:t>
      </w:r>
      <w:r w:rsidR="00E2437D">
        <w:rPr>
          <w:rFonts w:cs="Arial"/>
          <w:szCs w:val="24"/>
        </w:rPr>
        <w:t>je </w:t>
      </w:r>
      <w:r w:rsidR="0094417C" w:rsidRPr="0043708D">
        <w:rPr>
          <w:rFonts w:cs="Arial"/>
          <w:szCs w:val="24"/>
        </w:rPr>
        <w:t>ust</w:t>
      </w:r>
      <w:r w:rsidR="00181881" w:rsidRPr="0043708D">
        <w:rPr>
          <w:rFonts w:cs="Arial"/>
          <w:szCs w:val="24"/>
        </w:rPr>
        <w:t>ájení koní, mzdy pro členy týmu a</w:t>
      </w:r>
      <w:r w:rsidR="0094417C" w:rsidRPr="0043708D">
        <w:rPr>
          <w:rFonts w:cs="Arial"/>
          <w:szCs w:val="24"/>
        </w:rPr>
        <w:t xml:space="preserve"> v</w:t>
      </w:r>
      <w:r w:rsidR="00266BB4" w:rsidRPr="0043708D">
        <w:rPr>
          <w:rFonts w:cs="Arial"/>
          <w:szCs w:val="24"/>
        </w:rPr>
        <w:t>ýdaje za podkováře a veterináře.</w:t>
      </w:r>
    </w:p>
    <w:p w:rsidR="00266BB4" w:rsidRPr="0043708D" w:rsidRDefault="00266BB4" w:rsidP="00266BB4">
      <w:pPr>
        <w:rPr>
          <w:rFonts w:cs="Arial"/>
          <w:color w:val="000000" w:themeColor="text1"/>
          <w:szCs w:val="24"/>
        </w:rPr>
      </w:pPr>
      <w:r w:rsidRPr="0043708D">
        <w:rPr>
          <w:rFonts w:cs="Arial"/>
          <w:b/>
          <w:color w:val="000000" w:themeColor="text1"/>
          <w:szCs w:val="24"/>
        </w:rPr>
        <w:t>Klíčová slova:</w:t>
      </w:r>
      <w:r w:rsidRPr="0043708D">
        <w:rPr>
          <w:rFonts w:cs="Arial"/>
          <w:color w:val="000000" w:themeColor="text1"/>
          <w:szCs w:val="24"/>
        </w:rPr>
        <w:t xml:space="preserve"> kůň, ergonomie, parajezdectví, optimalizace, klient</w:t>
      </w:r>
    </w:p>
    <w:p w:rsidR="005B1630" w:rsidRPr="0043708D" w:rsidRDefault="005B1630" w:rsidP="00E86633">
      <w:pPr>
        <w:spacing w:after="600"/>
        <w:rPr>
          <w:rFonts w:cs="Arial"/>
          <w:color w:val="000000" w:themeColor="text1"/>
          <w:szCs w:val="24"/>
        </w:rPr>
      </w:pPr>
    </w:p>
    <w:p w:rsidR="005B1630" w:rsidRPr="0043708D" w:rsidRDefault="005B1630" w:rsidP="00E86633">
      <w:pPr>
        <w:spacing w:after="600"/>
        <w:rPr>
          <w:rFonts w:cs="Arial"/>
          <w:color w:val="000000" w:themeColor="text1"/>
          <w:szCs w:val="24"/>
        </w:rPr>
      </w:pPr>
    </w:p>
    <w:p w:rsidR="005B1630" w:rsidRPr="0043708D" w:rsidRDefault="005B1630" w:rsidP="00E86633">
      <w:pPr>
        <w:spacing w:after="600"/>
        <w:rPr>
          <w:rFonts w:cs="Arial"/>
          <w:color w:val="000000" w:themeColor="text1"/>
          <w:szCs w:val="24"/>
        </w:rPr>
      </w:pPr>
    </w:p>
    <w:p w:rsidR="005B1630" w:rsidRPr="0043708D" w:rsidRDefault="005B1630" w:rsidP="00E86633">
      <w:pPr>
        <w:spacing w:after="600"/>
        <w:rPr>
          <w:rFonts w:cs="Arial"/>
          <w:color w:val="000000" w:themeColor="text1"/>
          <w:szCs w:val="24"/>
        </w:rPr>
      </w:pPr>
    </w:p>
    <w:p w:rsidR="00A563BE" w:rsidRPr="0043708D" w:rsidRDefault="00C1766E" w:rsidP="009008EE">
      <w:pPr>
        <w:spacing w:after="600"/>
        <w:rPr>
          <w:rFonts w:cs="Arial"/>
          <w:color w:val="000000" w:themeColor="text1"/>
          <w:szCs w:val="24"/>
        </w:rPr>
      </w:pPr>
      <w:r w:rsidRPr="0043708D">
        <w:rPr>
          <w:rFonts w:cs="Arial"/>
          <w:color w:val="000000" w:themeColor="text1"/>
          <w:szCs w:val="24"/>
        </w:rPr>
        <w:t>Souhlasím s půjčováním bakalářsk</w:t>
      </w:r>
      <w:r w:rsidR="00402B2D" w:rsidRPr="0043708D">
        <w:rPr>
          <w:rFonts w:cs="Arial"/>
          <w:color w:val="000000" w:themeColor="text1"/>
          <w:szCs w:val="24"/>
        </w:rPr>
        <w:t>é práce v rámci knihovních služeb.</w:t>
      </w:r>
    </w:p>
    <w:p w:rsidR="00402B2D" w:rsidRPr="0043708D" w:rsidRDefault="00A563BE" w:rsidP="00E86633">
      <w:pPr>
        <w:rPr>
          <w:rFonts w:cs="Arial"/>
          <w:color w:val="000000" w:themeColor="text1"/>
          <w:szCs w:val="24"/>
        </w:rPr>
      </w:pPr>
      <w:r w:rsidRPr="0043708D">
        <w:rPr>
          <w:rFonts w:eastAsia="Arial" w:cs="Arial"/>
          <w:b/>
          <w:color w:val="000000" w:themeColor="text1"/>
          <w:szCs w:val="24"/>
        </w:rPr>
        <w:lastRenderedPageBreak/>
        <w:t>Author’s firstname and surname:</w:t>
      </w:r>
      <w:r w:rsidRPr="0043708D">
        <w:rPr>
          <w:rFonts w:eastAsia="Arial" w:cs="Arial"/>
          <w:color w:val="000000" w:themeColor="text1"/>
          <w:szCs w:val="24"/>
        </w:rPr>
        <w:t xml:space="preserve"> Kristýna Koutná</w:t>
      </w:r>
    </w:p>
    <w:p w:rsidR="00A563BE" w:rsidRPr="0043708D" w:rsidRDefault="00A563BE" w:rsidP="00E86633">
      <w:pPr>
        <w:rPr>
          <w:rFonts w:cs="Arial"/>
          <w:color w:val="000000" w:themeColor="text1"/>
          <w:szCs w:val="24"/>
        </w:rPr>
      </w:pPr>
      <w:r w:rsidRPr="0043708D">
        <w:rPr>
          <w:rFonts w:eastAsia="Arial" w:cs="Arial"/>
          <w:b/>
          <w:color w:val="000000" w:themeColor="text1"/>
          <w:szCs w:val="24"/>
        </w:rPr>
        <w:t>Title of the master thesis</w:t>
      </w:r>
      <w:r w:rsidRPr="0043708D">
        <w:rPr>
          <w:rFonts w:eastAsia="Arial" w:cs="Arial"/>
          <w:b/>
          <w:szCs w:val="24"/>
        </w:rPr>
        <w:t>:</w:t>
      </w:r>
      <w:r w:rsidR="0043708D">
        <w:rPr>
          <w:rFonts w:eastAsia="Arial" w:cs="Arial"/>
          <w:b/>
          <w:szCs w:val="24"/>
        </w:rPr>
        <w:t xml:space="preserve"> </w:t>
      </w:r>
      <w:r w:rsidR="0043708D">
        <w:rPr>
          <w:rFonts w:cs="Arial"/>
          <w:szCs w:val="24"/>
          <w:shd w:val="clear" w:color="auto" w:fill="FEFEFE"/>
        </w:rPr>
        <w:t>Running hippotherapy in Hanácký dvů</w:t>
      </w:r>
      <w:r w:rsidR="0043708D" w:rsidRPr="0043708D">
        <w:rPr>
          <w:rFonts w:cs="Arial"/>
          <w:szCs w:val="24"/>
          <w:shd w:val="clear" w:color="auto" w:fill="FEFEFE"/>
        </w:rPr>
        <w:t>r in Polkovice</w:t>
      </w:r>
    </w:p>
    <w:p w:rsidR="00A563BE" w:rsidRPr="0043708D" w:rsidRDefault="00A563BE" w:rsidP="00E86633">
      <w:pPr>
        <w:rPr>
          <w:rFonts w:cs="Arial"/>
          <w:color w:val="000000" w:themeColor="text1"/>
          <w:szCs w:val="24"/>
        </w:rPr>
      </w:pPr>
      <w:r w:rsidRPr="0043708D">
        <w:rPr>
          <w:rFonts w:cs="Arial"/>
          <w:b/>
          <w:color w:val="000000" w:themeColor="text1"/>
          <w:szCs w:val="24"/>
        </w:rPr>
        <w:t>Department:</w:t>
      </w:r>
      <w:r w:rsidR="00F7129C" w:rsidRPr="0043708D">
        <w:rPr>
          <w:rFonts w:cs="Arial"/>
          <w:color w:val="000000" w:themeColor="text1"/>
          <w:szCs w:val="24"/>
        </w:rPr>
        <w:t xml:space="preserve"> Department of</w:t>
      </w:r>
      <w:r w:rsidR="00BD117D" w:rsidRPr="0043708D">
        <w:rPr>
          <w:rFonts w:cs="Arial"/>
          <w:color w:val="000000" w:themeColor="text1"/>
          <w:szCs w:val="24"/>
        </w:rPr>
        <w:t xml:space="preserve"> </w:t>
      </w:r>
      <w:r w:rsidR="00F7129C" w:rsidRPr="0043708D">
        <w:rPr>
          <w:rFonts w:cs="Arial"/>
          <w:color w:val="000000" w:themeColor="text1"/>
          <w:szCs w:val="24"/>
        </w:rPr>
        <w:t>Applied</w:t>
      </w:r>
      <w:r w:rsidR="00BD117D" w:rsidRPr="0043708D">
        <w:rPr>
          <w:rFonts w:cs="Arial"/>
          <w:color w:val="000000" w:themeColor="text1"/>
          <w:szCs w:val="24"/>
        </w:rPr>
        <w:t xml:space="preserve"> </w:t>
      </w:r>
      <w:r w:rsidR="00F7129C" w:rsidRPr="0043708D">
        <w:rPr>
          <w:rFonts w:cs="Arial"/>
          <w:color w:val="000000" w:themeColor="text1"/>
          <w:szCs w:val="24"/>
        </w:rPr>
        <w:t>Physical</w:t>
      </w:r>
      <w:r w:rsidR="00BD117D" w:rsidRPr="0043708D">
        <w:rPr>
          <w:rFonts w:cs="Arial"/>
          <w:color w:val="000000" w:themeColor="text1"/>
          <w:szCs w:val="24"/>
        </w:rPr>
        <w:t xml:space="preserve"> </w:t>
      </w:r>
      <w:r w:rsidR="00F7129C" w:rsidRPr="0043708D">
        <w:rPr>
          <w:rFonts w:cs="Arial"/>
          <w:color w:val="000000" w:themeColor="text1"/>
          <w:szCs w:val="24"/>
        </w:rPr>
        <w:t>Activities</w:t>
      </w:r>
    </w:p>
    <w:p w:rsidR="00A563BE" w:rsidRPr="0043708D" w:rsidRDefault="00A563BE" w:rsidP="00E86633">
      <w:pPr>
        <w:rPr>
          <w:rFonts w:cs="Arial"/>
          <w:color w:val="000000" w:themeColor="text1"/>
          <w:szCs w:val="24"/>
        </w:rPr>
      </w:pPr>
      <w:r w:rsidRPr="0043708D">
        <w:rPr>
          <w:rFonts w:cs="Arial"/>
          <w:b/>
          <w:color w:val="000000" w:themeColor="text1"/>
          <w:szCs w:val="24"/>
        </w:rPr>
        <w:t>Supervisor:</w:t>
      </w:r>
      <w:r w:rsidR="00F7129C" w:rsidRPr="0043708D">
        <w:rPr>
          <w:rFonts w:cs="Arial"/>
          <w:color w:val="000000" w:themeColor="text1"/>
          <w:szCs w:val="24"/>
        </w:rPr>
        <w:t xml:space="preserve"> RNDr. Iva Dostálová, Ph.D.</w:t>
      </w:r>
    </w:p>
    <w:p w:rsidR="00A563BE" w:rsidRPr="0043708D" w:rsidRDefault="00A563BE" w:rsidP="00E86633">
      <w:pPr>
        <w:rPr>
          <w:rFonts w:cs="Arial"/>
          <w:color w:val="000000" w:themeColor="text1"/>
          <w:szCs w:val="24"/>
        </w:rPr>
      </w:pPr>
      <w:r w:rsidRPr="0043708D">
        <w:rPr>
          <w:rFonts w:eastAsia="Arial" w:cs="Arial"/>
          <w:b/>
          <w:color w:val="000000" w:themeColor="text1"/>
          <w:szCs w:val="24"/>
        </w:rPr>
        <w:t>The year of presentation:</w:t>
      </w:r>
      <w:r w:rsidR="00CD74BC" w:rsidRPr="0043708D">
        <w:rPr>
          <w:rFonts w:eastAsia="Arial" w:cs="Arial"/>
          <w:color w:val="000000" w:themeColor="text1"/>
          <w:szCs w:val="24"/>
        </w:rPr>
        <w:t xml:space="preserve"> 2016</w:t>
      </w:r>
    </w:p>
    <w:p w:rsidR="003278D5" w:rsidRPr="0043708D" w:rsidRDefault="00A563BE" w:rsidP="003278D5">
      <w:pPr>
        <w:rPr>
          <w:rFonts w:cs="Arial"/>
          <w:b/>
          <w:color w:val="FF0000"/>
          <w:szCs w:val="24"/>
        </w:rPr>
      </w:pPr>
      <w:r w:rsidRPr="0043708D">
        <w:rPr>
          <w:rFonts w:cs="Arial"/>
          <w:b/>
          <w:color w:val="000000" w:themeColor="text1"/>
          <w:szCs w:val="24"/>
        </w:rPr>
        <w:t>Abstract:</w:t>
      </w:r>
      <w:r w:rsidR="003278D5" w:rsidRPr="0043708D">
        <w:rPr>
          <w:rFonts w:cs="Arial"/>
          <w:b/>
          <w:color w:val="FF0000"/>
          <w:szCs w:val="24"/>
        </w:rPr>
        <w:t xml:space="preserve"> </w:t>
      </w:r>
    </w:p>
    <w:p w:rsidR="003278D5" w:rsidRPr="0043708D" w:rsidRDefault="003278D5" w:rsidP="00C64BE1">
      <w:pPr>
        <w:ind w:firstLine="708"/>
        <w:rPr>
          <w:rFonts w:cs="Arial"/>
          <w:szCs w:val="24"/>
        </w:rPr>
      </w:pPr>
      <w:r w:rsidRPr="0043708D">
        <w:rPr>
          <w:rFonts w:cs="Arial"/>
          <w:szCs w:val="24"/>
        </w:rPr>
        <w:t>Main goal of this bachelor thesis was to</w:t>
      </w:r>
      <w:r w:rsidR="006E4732">
        <w:rPr>
          <w:rFonts w:cs="Arial"/>
          <w:szCs w:val="24"/>
        </w:rPr>
        <w:t xml:space="preserve"> evaluate ergonomic measures in </w:t>
      </w:r>
      <w:r w:rsidRPr="0043708D">
        <w:rPr>
          <w:rFonts w:cs="Arial"/>
          <w:szCs w:val="24"/>
        </w:rPr>
        <w:t>hipotherapy and, based on this evaluation, sugg</w:t>
      </w:r>
      <w:r w:rsidR="006E4732">
        <w:rPr>
          <w:rFonts w:cs="Arial"/>
          <w:szCs w:val="24"/>
        </w:rPr>
        <w:t>est optimization in the area of </w:t>
      </w:r>
      <w:r w:rsidRPr="0043708D">
        <w:rPr>
          <w:rFonts w:cs="Arial"/>
          <w:szCs w:val="24"/>
        </w:rPr>
        <w:t>Hanácký dvůr in Polkovice. After analyzing both outdoor and indoor horse riding facilities, outdoor and indoor horse stables, paddocks, restaurant, guesthouse and hipotherapy equipment, My suggestions for optimization are building an asphalt road and non-barier access. Exchange of surface, building solid walls up to roof and illumination instalaton in the indoor horse riding facility. Also there could be more places to sit down around the outdoor riding facility aswell as illumination instaled. Washing box and rubber matting should be added aswell. Building a non-barier access would help to make Hanácký dvůr in Polkovice a center of practical education. Analysis of economical possibilities showed, that  running hippotherap</w:t>
      </w:r>
      <w:r w:rsidR="006E4732">
        <w:rPr>
          <w:rFonts w:cs="Arial"/>
          <w:szCs w:val="24"/>
        </w:rPr>
        <w:t>y is </w:t>
      </w:r>
      <w:r w:rsidRPr="0043708D">
        <w:rPr>
          <w:rFonts w:cs="Arial"/>
          <w:szCs w:val="24"/>
        </w:rPr>
        <w:t>a loss activity due to high cost of horse stabling, wage of therapeutic team and expences for farrier and veterinary.</w:t>
      </w:r>
    </w:p>
    <w:p w:rsidR="00A563BE" w:rsidRPr="0043708D" w:rsidRDefault="00A563BE" w:rsidP="00E86633">
      <w:pPr>
        <w:rPr>
          <w:rFonts w:cs="Arial"/>
          <w:color w:val="000000" w:themeColor="text1"/>
          <w:szCs w:val="24"/>
        </w:rPr>
      </w:pPr>
      <w:r w:rsidRPr="0043708D">
        <w:rPr>
          <w:rFonts w:cs="Arial"/>
          <w:b/>
          <w:color w:val="000000" w:themeColor="text1"/>
          <w:szCs w:val="24"/>
        </w:rPr>
        <w:t>Keywords:</w:t>
      </w:r>
      <w:r w:rsidR="00B247CC" w:rsidRPr="0043708D">
        <w:rPr>
          <w:rFonts w:cs="Arial"/>
          <w:color w:val="000000" w:themeColor="text1"/>
          <w:szCs w:val="24"/>
        </w:rPr>
        <w:t xml:space="preserve"> horse, ergonomics, </w:t>
      </w:r>
      <w:r w:rsidR="00991F22" w:rsidRPr="0043708D">
        <w:rPr>
          <w:rFonts w:cs="Arial"/>
          <w:color w:val="000000" w:themeColor="text1"/>
          <w:szCs w:val="24"/>
        </w:rPr>
        <w:t>para-equestrian</w:t>
      </w:r>
      <w:r w:rsidR="00CD74BC" w:rsidRPr="0043708D">
        <w:rPr>
          <w:rFonts w:cs="Arial"/>
          <w:color w:val="000000" w:themeColor="text1"/>
          <w:szCs w:val="24"/>
        </w:rPr>
        <w:t xml:space="preserve">, </w:t>
      </w:r>
      <w:r w:rsidR="00991F22" w:rsidRPr="0043708D">
        <w:rPr>
          <w:rFonts w:cs="Arial"/>
          <w:color w:val="000000" w:themeColor="text1"/>
          <w:szCs w:val="24"/>
        </w:rPr>
        <w:t>optimization, client</w:t>
      </w:r>
    </w:p>
    <w:p w:rsidR="005B1630" w:rsidRPr="0043708D" w:rsidRDefault="005B1630" w:rsidP="00E86633">
      <w:pPr>
        <w:rPr>
          <w:rFonts w:cs="Arial"/>
          <w:color w:val="000000" w:themeColor="text1"/>
          <w:szCs w:val="24"/>
        </w:rPr>
      </w:pPr>
    </w:p>
    <w:p w:rsidR="005B1630" w:rsidRPr="0043708D" w:rsidRDefault="005B1630" w:rsidP="00E86633">
      <w:pPr>
        <w:rPr>
          <w:rFonts w:cs="Arial"/>
          <w:color w:val="000000" w:themeColor="text1"/>
          <w:szCs w:val="24"/>
        </w:rPr>
      </w:pPr>
    </w:p>
    <w:p w:rsidR="005B1630" w:rsidRPr="0043708D" w:rsidRDefault="005B1630" w:rsidP="00E86633">
      <w:pPr>
        <w:rPr>
          <w:rFonts w:cs="Arial"/>
          <w:color w:val="000000" w:themeColor="text1"/>
          <w:szCs w:val="24"/>
        </w:rPr>
      </w:pPr>
    </w:p>
    <w:p w:rsidR="005B1630" w:rsidRPr="0043708D" w:rsidRDefault="005B1630" w:rsidP="00E86633">
      <w:pPr>
        <w:rPr>
          <w:rFonts w:cs="Arial"/>
          <w:color w:val="000000" w:themeColor="text1"/>
          <w:szCs w:val="24"/>
        </w:rPr>
      </w:pPr>
    </w:p>
    <w:p w:rsidR="005B1630" w:rsidRPr="0043708D" w:rsidRDefault="005B1630" w:rsidP="00E86633">
      <w:pPr>
        <w:rPr>
          <w:rFonts w:cs="Arial"/>
          <w:color w:val="000000" w:themeColor="text1"/>
          <w:szCs w:val="24"/>
        </w:rPr>
      </w:pPr>
    </w:p>
    <w:p w:rsidR="005B1630" w:rsidRPr="0043708D" w:rsidRDefault="005B1630" w:rsidP="00E86633">
      <w:pPr>
        <w:rPr>
          <w:rFonts w:cs="Arial"/>
          <w:color w:val="000000" w:themeColor="text1"/>
          <w:szCs w:val="24"/>
        </w:rPr>
      </w:pPr>
    </w:p>
    <w:p w:rsidR="002F2548" w:rsidRPr="0043708D" w:rsidRDefault="00A563BE" w:rsidP="00E86633">
      <w:pPr>
        <w:rPr>
          <w:rFonts w:cs="Arial"/>
          <w:color w:val="000000" w:themeColor="text1"/>
          <w:szCs w:val="24"/>
        </w:rPr>
      </w:pPr>
      <w:r w:rsidRPr="0043708D">
        <w:rPr>
          <w:rFonts w:cs="Arial"/>
          <w:color w:val="000000" w:themeColor="text1"/>
          <w:szCs w:val="24"/>
        </w:rPr>
        <w:t>I agree</w:t>
      </w:r>
      <w:r w:rsidR="006917DA" w:rsidRPr="0043708D">
        <w:rPr>
          <w:rFonts w:cs="Arial"/>
          <w:color w:val="000000" w:themeColor="text1"/>
          <w:szCs w:val="24"/>
        </w:rPr>
        <w:t xml:space="preserve"> </w:t>
      </w:r>
      <w:r w:rsidR="00D949D8">
        <w:rPr>
          <w:rFonts w:cs="Arial"/>
          <w:color w:val="000000" w:themeColor="text1"/>
          <w:szCs w:val="24"/>
        </w:rPr>
        <w:t>with lending the thesis</w:t>
      </w:r>
      <w:r w:rsidRPr="0043708D">
        <w:rPr>
          <w:rFonts w:cs="Arial"/>
          <w:color w:val="000000" w:themeColor="text1"/>
          <w:szCs w:val="24"/>
        </w:rPr>
        <w:t xml:space="preserve"> within</w:t>
      </w:r>
      <w:r w:rsidR="00DB1C66" w:rsidRPr="0043708D">
        <w:rPr>
          <w:rFonts w:cs="Arial"/>
          <w:color w:val="000000" w:themeColor="text1"/>
          <w:szCs w:val="24"/>
        </w:rPr>
        <w:t xml:space="preserve"> </w:t>
      </w:r>
      <w:r w:rsidRPr="0043708D">
        <w:rPr>
          <w:rFonts w:cs="Arial"/>
          <w:color w:val="000000" w:themeColor="text1"/>
          <w:szCs w:val="24"/>
        </w:rPr>
        <w:t>the</w:t>
      </w:r>
      <w:r w:rsidR="00DB1C66" w:rsidRPr="0043708D">
        <w:rPr>
          <w:rFonts w:cs="Arial"/>
          <w:color w:val="000000" w:themeColor="text1"/>
          <w:szCs w:val="24"/>
        </w:rPr>
        <w:t xml:space="preserve"> </w:t>
      </w:r>
      <w:r w:rsidRPr="0043708D">
        <w:rPr>
          <w:rFonts w:cs="Arial"/>
          <w:color w:val="000000" w:themeColor="text1"/>
          <w:szCs w:val="24"/>
        </w:rPr>
        <w:t>library</w:t>
      </w:r>
      <w:r w:rsidR="00DB1C66" w:rsidRPr="0043708D">
        <w:rPr>
          <w:rFonts w:cs="Arial"/>
          <w:color w:val="000000" w:themeColor="text1"/>
          <w:szCs w:val="24"/>
        </w:rPr>
        <w:t xml:space="preserve"> </w:t>
      </w:r>
      <w:r w:rsidRPr="0043708D">
        <w:rPr>
          <w:rFonts w:cs="Arial"/>
          <w:color w:val="000000" w:themeColor="text1"/>
          <w:szCs w:val="24"/>
        </w:rPr>
        <w:t>service.</w:t>
      </w:r>
    </w:p>
    <w:p w:rsidR="001A03A6" w:rsidRPr="0043708D" w:rsidRDefault="001A03A6" w:rsidP="001A03A6">
      <w:pPr>
        <w:spacing w:before="11760" w:after="240"/>
        <w:rPr>
          <w:rFonts w:cs="Arial"/>
          <w:color w:val="000000" w:themeColor="text1"/>
          <w:szCs w:val="24"/>
        </w:rPr>
      </w:pPr>
    </w:p>
    <w:p w:rsidR="00103A93" w:rsidRPr="0043708D" w:rsidRDefault="00266BB4" w:rsidP="001A03A6">
      <w:pPr>
        <w:spacing w:before="10680" w:after="240"/>
        <w:ind w:firstLine="708"/>
        <w:rPr>
          <w:rFonts w:cs="Arial"/>
          <w:color w:val="000000" w:themeColor="text1"/>
          <w:szCs w:val="24"/>
        </w:rPr>
      </w:pPr>
      <w:r w:rsidRPr="0043708D">
        <w:rPr>
          <w:rFonts w:cs="Arial"/>
          <w:color w:val="000000" w:themeColor="text1"/>
          <w:szCs w:val="24"/>
        </w:rPr>
        <w:t>Prohlašuji, že jsem bakalářskou</w:t>
      </w:r>
      <w:r w:rsidR="003B0319" w:rsidRPr="0043708D">
        <w:rPr>
          <w:rFonts w:cs="Arial"/>
          <w:color w:val="000000" w:themeColor="text1"/>
          <w:szCs w:val="24"/>
        </w:rPr>
        <w:t xml:space="preserve"> práci zp</w:t>
      </w:r>
      <w:r w:rsidR="005B1630" w:rsidRPr="0043708D">
        <w:rPr>
          <w:rFonts w:cs="Arial"/>
          <w:color w:val="000000" w:themeColor="text1"/>
          <w:szCs w:val="24"/>
        </w:rPr>
        <w:t>racovala samostatně pod vedením RNDr. Ivy </w:t>
      </w:r>
      <w:r w:rsidR="003B0319" w:rsidRPr="0043708D">
        <w:rPr>
          <w:rFonts w:cs="Arial"/>
          <w:color w:val="000000" w:themeColor="text1"/>
          <w:szCs w:val="24"/>
        </w:rPr>
        <w:t>Dostálové, Ph.D., uvedla všechny použi</w:t>
      </w:r>
      <w:r w:rsidR="00672B9D" w:rsidRPr="0043708D">
        <w:rPr>
          <w:rFonts w:cs="Arial"/>
          <w:color w:val="000000" w:themeColor="text1"/>
          <w:szCs w:val="24"/>
        </w:rPr>
        <w:t>té literární a odborné zdroje a </w:t>
      </w:r>
      <w:r w:rsidR="003B0319" w:rsidRPr="0043708D">
        <w:rPr>
          <w:rFonts w:cs="Arial"/>
          <w:color w:val="000000" w:themeColor="text1"/>
          <w:szCs w:val="24"/>
        </w:rPr>
        <w:t>dodržovala zásady vědecké etiky.</w:t>
      </w:r>
    </w:p>
    <w:p w:rsidR="001A03A6" w:rsidRPr="0043708D" w:rsidRDefault="00991F22" w:rsidP="009008EE">
      <w:pPr>
        <w:spacing w:after="100" w:afterAutospacing="1"/>
        <w:jc w:val="left"/>
        <w:rPr>
          <w:rFonts w:cs="Arial"/>
          <w:color w:val="000000" w:themeColor="text1"/>
          <w:szCs w:val="24"/>
        </w:rPr>
      </w:pPr>
      <w:r w:rsidRPr="0043708D">
        <w:rPr>
          <w:rFonts w:cs="Arial"/>
          <w:color w:val="000000" w:themeColor="text1"/>
          <w:szCs w:val="24"/>
        </w:rPr>
        <w:t>V Olomouci dne</w:t>
      </w:r>
      <w:r w:rsidR="00266BB4" w:rsidRPr="0043708D">
        <w:rPr>
          <w:rFonts w:cs="Arial"/>
          <w:color w:val="000000" w:themeColor="text1"/>
          <w:szCs w:val="24"/>
        </w:rPr>
        <w:t xml:space="preserve"> 26.</w:t>
      </w:r>
      <w:r w:rsidR="00D949D8">
        <w:rPr>
          <w:rFonts w:cs="Arial"/>
          <w:color w:val="000000" w:themeColor="text1"/>
          <w:szCs w:val="24"/>
        </w:rPr>
        <w:t xml:space="preserve"> 11.</w:t>
      </w:r>
      <w:r w:rsidR="00266BB4" w:rsidRPr="0043708D">
        <w:rPr>
          <w:rFonts w:cs="Arial"/>
          <w:color w:val="000000" w:themeColor="text1"/>
          <w:szCs w:val="24"/>
        </w:rPr>
        <w:t xml:space="preserve"> </w:t>
      </w:r>
      <w:proofErr w:type="gramStart"/>
      <w:r w:rsidR="00266BB4" w:rsidRPr="0043708D">
        <w:rPr>
          <w:rFonts w:cs="Arial"/>
          <w:color w:val="000000" w:themeColor="text1"/>
          <w:szCs w:val="24"/>
        </w:rPr>
        <w:t>2015</w:t>
      </w:r>
      <w:r w:rsidR="00672B9D" w:rsidRPr="0043708D">
        <w:rPr>
          <w:rFonts w:cs="Arial"/>
          <w:color w:val="000000" w:themeColor="text1"/>
          <w:szCs w:val="24"/>
        </w:rPr>
        <w:t xml:space="preserve">    </w:t>
      </w:r>
      <w:r w:rsidR="00266BB4" w:rsidRPr="0043708D">
        <w:rPr>
          <w:rFonts w:cs="Arial"/>
          <w:color w:val="000000" w:themeColor="text1"/>
          <w:szCs w:val="24"/>
        </w:rPr>
        <w:t xml:space="preserve">      </w:t>
      </w:r>
      <w:r w:rsidR="00D949D8">
        <w:rPr>
          <w:rFonts w:cs="Arial"/>
          <w:color w:val="000000" w:themeColor="text1"/>
          <w:szCs w:val="24"/>
        </w:rPr>
        <w:t xml:space="preserve">          </w:t>
      </w:r>
      <w:r w:rsidR="00266BB4" w:rsidRPr="0043708D">
        <w:rPr>
          <w:rFonts w:cs="Arial"/>
          <w:color w:val="000000" w:themeColor="text1"/>
          <w:szCs w:val="24"/>
        </w:rPr>
        <w:t xml:space="preserve">             </w:t>
      </w:r>
      <w:r w:rsidRPr="0043708D">
        <w:rPr>
          <w:rFonts w:cs="Arial"/>
          <w:color w:val="000000" w:themeColor="text1"/>
          <w:szCs w:val="24"/>
        </w:rPr>
        <w:t xml:space="preserve">                 </w:t>
      </w:r>
      <w:r w:rsidR="00672B9D" w:rsidRPr="0043708D">
        <w:rPr>
          <w:rFonts w:cs="Arial"/>
          <w:color w:val="000000" w:themeColor="text1"/>
          <w:szCs w:val="24"/>
        </w:rPr>
        <w:t xml:space="preserve">        …</w:t>
      </w:r>
      <w:proofErr w:type="gramEnd"/>
      <w:r w:rsidR="00672B9D" w:rsidRPr="0043708D">
        <w:rPr>
          <w:rFonts w:cs="Arial"/>
          <w:color w:val="000000" w:themeColor="text1"/>
          <w:szCs w:val="24"/>
        </w:rPr>
        <w:t>…………………</w:t>
      </w:r>
    </w:p>
    <w:p w:rsidR="001A03A6" w:rsidRPr="0043708D" w:rsidRDefault="001A03A6" w:rsidP="00266BB4">
      <w:pPr>
        <w:spacing w:after="100" w:afterAutospacing="1"/>
        <w:jc w:val="left"/>
        <w:rPr>
          <w:rFonts w:cs="Arial"/>
          <w:color w:val="000000" w:themeColor="text1"/>
          <w:szCs w:val="24"/>
        </w:rPr>
      </w:pPr>
      <w:r w:rsidRPr="0043708D">
        <w:rPr>
          <w:rFonts w:cs="Arial"/>
          <w:color w:val="000000" w:themeColor="text1"/>
          <w:szCs w:val="24"/>
        </w:rPr>
        <w:t xml:space="preserve">                                                                                                           Kristýna Koutná</w:t>
      </w:r>
    </w:p>
    <w:p w:rsidR="00F5291C" w:rsidRPr="0043708D" w:rsidRDefault="00672B9D" w:rsidP="00E64D27">
      <w:pPr>
        <w:spacing w:before="12480" w:after="1080"/>
        <w:rPr>
          <w:rFonts w:cs="Arial"/>
          <w:color w:val="000000" w:themeColor="text1"/>
          <w:szCs w:val="24"/>
        </w:rPr>
      </w:pPr>
      <w:r w:rsidRPr="0043708D">
        <w:rPr>
          <w:rFonts w:cs="Arial"/>
          <w:color w:val="000000" w:themeColor="text1"/>
          <w:szCs w:val="24"/>
        </w:rPr>
        <w:lastRenderedPageBreak/>
        <w:tab/>
      </w:r>
    </w:p>
    <w:p w:rsidR="005541FB" w:rsidRPr="0043708D" w:rsidRDefault="005541FB" w:rsidP="002541B3">
      <w:pPr>
        <w:spacing w:before="12000" w:after="2040"/>
        <w:ind w:firstLine="708"/>
        <w:rPr>
          <w:rFonts w:cs="Arial"/>
          <w:color w:val="000000" w:themeColor="text1"/>
          <w:szCs w:val="24"/>
        </w:rPr>
      </w:pPr>
      <w:r w:rsidRPr="0043708D">
        <w:rPr>
          <w:rFonts w:cs="Arial"/>
          <w:color w:val="000000" w:themeColor="text1"/>
          <w:szCs w:val="24"/>
        </w:rPr>
        <w:t>Děkuji RNDr. Ivě Dostálové</w:t>
      </w:r>
      <w:r w:rsidR="00E64D27" w:rsidRPr="0043708D">
        <w:rPr>
          <w:rFonts w:cs="Arial"/>
          <w:color w:val="000000" w:themeColor="text1"/>
          <w:szCs w:val="24"/>
        </w:rPr>
        <w:t xml:space="preserve">, Ph.D. </w:t>
      </w:r>
      <w:r w:rsidR="00D949D8">
        <w:rPr>
          <w:rFonts w:cs="Arial"/>
          <w:color w:val="000000" w:themeColor="text1"/>
          <w:szCs w:val="24"/>
        </w:rPr>
        <w:t xml:space="preserve">za pomoc </w:t>
      </w:r>
      <w:r w:rsidR="00E64D27" w:rsidRPr="0043708D">
        <w:rPr>
          <w:rFonts w:cs="Arial"/>
          <w:color w:val="000000" w:themeColor="text1"/>
          <w:szCs w:val="24"/>
        </w:rPr>
        <w:t>a</w:t>
      </w:r>
      <w:r w:rsidR="00672B9D" w:rsidRPr="0043708D">
        <w:rPr>
          <w:rFonts w:cs="Arial"/>
          <w:color w:val="000000" w:themeColor="text1"/>
          <w:szCs w:val="24"/>
        </w:rPr>
        <w:t xml:space="preserve"> cenné rady, které</w:t>
      </w:r>
      <w:r w:rsidR="00E64D27" w:rsidRPr="0043708D">
        <w:rPr>
          <w:rFonts w:cs="Arial"/>
          <w:color w:val="000000" w:themeColor="text1"/>
          <w:szCs w:val="24"/>
        </w:rPr>
        <w:t xml:space="preserve"> mi poskytla</w:t>
      </w:r>
      <w:r w:rsidR="00672B9D" w:rsidRPr="0043708D">
        <w:rPr>
          <w:rFonts w:cs="Arial"/>
          <w:color w:val="000000" w:themeColor="text1"/>
          <w:szCs w:val="24"/>
        </w:rPr>
        <w:t xml:space="preserve"> </w:t>
      </w:r>
      <w:r w:rsidRPr="0043708D">
        <w:rPr>
          <w:rFonts w:cs="Arial"/>
          <w:color w:val="000000" w:themeColor="text1"/>
          <w:szCs w:val="24"/>
        </w:rPr>
        <w:t>při zpra</w:t>
      </w:r>
      <w:r w:rsidR="00266BB4" w:rsidRPr="0043708D">
        <w:rPr>
          <w:rFonts w:cs="Arial"/>
          <w:color w:val="000000" w:themeColor="text1"/>
          <w:szCs w:val="24"/>
        </w:rPr>
        <w:t>cování bakalářské</w:t>
      </w:r>
      <w:r w:rsidR="00672B9D" w:rsidRPr="0043708D">
        <w:rPr>
          <w:rFonts w:cs="Arial"/>
          <w:color w:val="000000" w:themeColor="text1"/>
          <w:szCs w:val="24"/>
        </w:rPr>
        <w:t xml:space="preserve"> práce</w:t>
      </w:r>
      <w:r w:rsidRPr="0043708D">
        <w:rPr>
          <w:rFonts w:cs="Arial"/>
          <w:color w:val="000000" w:themeColor="text1"/>
          <w:szCs w:val="24"/>
        </w:rPr>
        <w:t>.</w:t>
      </w:r>
      <w:r w:rsidR="00E64D27" w:rsidRPr="0043708D">
        <w:rPr>
          <w:rFonts w:cs="Arial"/>
          <w:color w:val="000000" w:themeColor="text1"/>
          <w:szCs w:val="24"/>
        </w:rPr>
        <w:t xml:space="preserve"> Dále děkuji členům týmu hipoterapie z Hanáckého dvora v Polkov</w:t>
      </w:r>
      <w:r w:rsidR="00266BB4" w:rsidRPr="0043708D">
        <w:rPr>
          <w:rFonts w:cs="Arial"/>
          <w:color w:val="000000" w:themeColor="text1"/>
          <w:szCs w:val="24"/>
        </w:rPr>
        <w:t>icích, kde jsem prováděla studii</w:t>
      </w:r>
      <w:r w:rsidR="00E64D27" w:rsidRPr="0043708D">
        <w:rPr>
          <w:rFonts w:cs="Arial"/>
          <w:color w:val="000000" w:themeColor="text1"/>
          <w:szCs w:val="24"/>
        </w:rPr>
        <w:t xml:space="preserve">, </w:t>
      </w:r>
      <w:r w:rsidR="002541B3" w:rsidRPr="0043708D">
        <w:rPr>
          <w:rFonts w:cs="Arial"/>
          <w:color w:val="000000" w:themeColor="text1"/>
          <w:szCs w:val="24"/>
        </w:rPr>
        <w:t>za poskytnuté informace, rady a </w:t>
      </w:r>
      <w:r w:rsidR="00E64D27" w:rsidRPr="0043708D">
        <w:rPr>
          <w:rFonts w:cs="Arial"/>
          <w:color w:val="000000" w:themeColor="text1"/>
          <w:szCs w:val="24"/>
        </w:rPr>
        <w:t>pomoc.</w:t>
      </w:r>
      <w:r w:rsidRPr="0043708D">
        <w:rPr>
          <w:rFonts w:cs="Arial"/>
          <w:color w:val="000000" w:themeColor="text1"/>
          <w:szCs w:val="24"/>
        </w:rPr>
        <w:br w:type="page"/>
      </w:r>
    </w:p>
    <w:sdt>
      <w:sdtPr>
        <w:rPr>
          <w:rFonts w:ascii="Arial" w:eastAsiaTheme="minorHAnsi" w:hAnsi="Arial" w:cs="Arial"/>
          <w:b w:val="0"/>
          <w:bCs w:val="0"/>
          <w:color w:val="000000" w:themeColor="text1"/>
          <w:sz w:val="24"/>
          <w:szCs w:val="24"/>
          <w:lang w:eastAsia="en-US"/>
        </w:rPr>
        <w:id w:val="-1312329423"/>
        <w:docPartObj>
          <w:docPartGallery w:val="Table of Contents"/>
          <w:docPartUnique/>
        </w:docPartObj>
      </w:sdtPr>
      <w:sdtContent>
        <w:p w:rsidR="001141DC" w:rsidRPr="0043708D" w:rsidRDefault="007E6296" w:rsidP="00E86633">
          <w:pPr>
            <w:pStyle w:val="Nadpisobsahu"/>
            <w:rPr>
              <w:rFonts w:ascii="Arial" w:hAnsi="Arial" w:cs="Arial"/>
              <w:b w:val="0"/>
              <w:color w:val="000000" w:themeColor="text1"/>
              <w:sz w:val="24"/>
              <w:szCs w:val="24"/>
            </w:rPr>
          </w:pPr>
          <w:r w:rsidRPr="0043708D">
            <w:rPr>
              <w:rFonts w:ascii="Arial" w:hAnsi="Arial" w:cs="Arial"/>
              <w:b w:val="0"/>
              <w:color w:val="000000" w:themeColor="text1"/>
              <w:sz w:val="24"/>
              <w:szCs w:val="24"/>
            </w:rPr>
            <w:t>Obsah</w:t>
          </w:r>
        </w:p>
        <w:p w:rsidR="00FD7C0C" w:rsidRDefault="008B6766">
          <w:pPr>
            <w:pStyle w:val="Obsah1"/>
            <w:tabs>
              <w:tab w:val="right" w:leader="dot" w:pos="9062"/>
            </w:tabs>
            <w:rPr>
              <w:rFonts w:asciiTheme="minorHAnsi" w:hAnsiTheme="minorHAnsi"/>
              <w:noProof/>
              <w:sz w:val="22"/>
            </w:rPr>
          </w:pPr>
          <w:r w:rsidRPr="008B6766">
            <w:rPr>
              <w:rFonts w:cs="Arial"/>
              <w:color w:val="000000" w:themeColor="text1"/>
              <w:szCs w:val="24"/>
            </w:rPr>
            <w:fldChar w:fldCharType="begin"/>
          </w:r>
          <w:r w:rsidR="001141DC" w:rsidRPr="0043708D">
            <w:rPr>
              <w:rFonts w:cs="Arial"/>
              <w:color w:val="000000" w:themeColor="text1"/>
              <w:szCs w:val="24"/>
            </w:rPr>
            <w:instrText xml:space="preserve"> TOC \o "1-3" \h \z \u </w:instrText>
          </w:r>
          <w:r w:rsidRPr="008B6766">
            <w:rPr>
              <w:rFonts w:cs="Arial"/>
              <w:color w:val="000000" w:themeColor="text1"/>
              <w:szCs w:val="24"/>
            </w:rPr>
            <w:fldChar w:fldCharType="separate"/>
          </w:r>
          <w:hyperlink w:anchor="_Toc436860314" w:history="1">
            <w:r w:rsidR="00FD7C0C" w:rsidRPr="006F3D33">
              <w:rPr>
                <w:rStyle w:val="Hypertextovodkaz"/>
                <w:rFonts w:cs="Arial"/>
                <w:noProof/>
              </w:rPr>
              <w:t>1 ÚVOD</w:t>
            </w:r>
            <w:r w:rsidR="00FD7C0C">
              <w:rPr>
                <w:noProof/>
                <w:webHidden/>
              </w:rPr>
              <w:tab/>
            </w:r>
            <w:r w:rsidR="00FD7C0C">
              <w:rPr>
                <w:noProof/>
                <w:webHidden/>
              </w:rPr>
              <w:fldChar w:fldCharType="begin"/>
            </w:r>
            <w:r w:rsidR="00FD7C0C">
              <w:rPr>
                <w:noProof/>
                <w:webHidden/>
              </w:rPr>
              <w:instrText xml:space="preserve"> PAGEREF _Toc436860314 \h </w:instrText>
            </w:r>
            <w:r w:rsidR="00FD7C0C">
              <w:rPr>
                <w:noProof/>
                <w:webHidden/>
              </w:rPr>
            </w:r>
            <w:r w:rsidR="00FD7C0C">
              <w:rPr>
                <w:noProof/>
                <w:webHidden/>
              </w:rPr>
              <w:fldChar w:fldCharType="separate"/>
            </w:r>
            <w:r w:rsidR="00FD7C0C">
              <w:rPr>
                <w:noProof/>
                <w:webHidden/>
              </w:rPr>
              <w:t>7</w:t>
            </w:r>
            <w:r w:rsidR="00FD7C0C">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15" w:history="1">
            <w:r w:rsidRPr="006F3D33">
              <w:rPr>
                <w:rStyle w:val="Hypertextovodkaz"/>
                <w:rFonts w:cs="Arial"/>
                <w:noProof/>
              </w:rPr>
              <w:t>2 PŘEHLED POZNATKŮ</w:t>
            </w:r>
            <w:r>
              <w:rPr>
                <w:noProof/>
                <w:webHidden/>
              </w:rPr>
              <w:tab/>
            </w:r>
            <w:r>
              <w:rPr>
                <w:noProof/>
                <w:webHidden/>
              </w:rPr>
              <w:fldChar w:fldCharType="begin"/>
            </w:r>
            <w:r>
              <w:rPr>
                <w:noProof/>
                <w:webHidden/>
              </w:rPr>
              <w:instrText xml:space="preserve"> PAGEREF _Toc436860315 \h </w:instrText>
            </w:r>
            <w:r>
              <w:rPr>
                <w:noProof/>
                <w:webHidden/>
              </w:rPr>
            </w:r>
            <w:r>
              <w:rPr>
                <w:noProof/>
                <w:webHidden/>
              </w:rPr>
              <w:fldChar w:fldCharType="separate"/>
            </w:r>
            <w:r>
              <w:rPr>
                <w:noProof/>
                <w:webHidden/>
              </w:rPr>
              <w:t>8</w:t>
            </w:r>
            <w:r>
              <w:rPr>
                <w:noProof/>
                <w:webHidden/>
              </w:rPr>
              <w:fldChar w:fldCharType="end"/>
            </w:r>
          </w:hyperlink>
        </w:p>
        <w:p w:rsidR="00FD7C0C" w:rsidRDefault="00FD7C0C">
          <w:pPr>
            <w:pStyle w:val="Obsah2"/>
            <w:rPr>
              <w:rFonts w:asciiTheme="minorHAnsi" w:hAnsiTheme="minorHAnsi"/>
              <w:noProof/>
              <w:sz w:val="22"/>
            </w:rPr>
          </w:pPr>
          <w:hyperlink w:anchor="_Toc436860316" w:history="1">
            <w:r w:rsidRPr="006F3D33">
              <w:rPr>
                <w:rStyle w:val="Hypertextovodkaz"/>
                <w:rFonts w:cs="Arial"/>
                <w:noProof/>
              </w:rPr>
              <w:t>2.1 Přehled oficiálně definovaných pojmů v hiporehabilitaci</w:t>
            </w:r>
            <w:r>
              <w:rPr>
                <w:noProof/>
                <w:webHidden/>
              </w:rPr>
              <w:tab/>
            </w:r>
            <w:r>
              <w:rPr>
                <w:noProof/>
                <w:webHidden/>
              </w:rPr>
              <w:fldChar w:fldCharType="begin"/>
            </w:r>
            <w:r>
              <w:rPr>
                <w:noProof/>
                <w:webHidden/>
              </w:rPr>
              <w:instrText xml:space="preserve"> PAGEREF _Toc436860316 \h </w:instrText>
            </w:r>
            <w:r>
              <w:rPr>
                <w:noProof/>
                <w:webHidden/>
              </w:rPr>
            </w:r>
            <w:r>
              <w:rPr>
                <w:noProof/>
                <w:webHidden/>
              </w:rPr>
              <w:fldChar w:fldCharType="separate"/>
            </w:r>
            <w:r>
              <w:rPr>
                <w:noProof/>
                <w:webHidden/>
              </w:rPr>
              <w:t>8</w:t>
            </w:r>
            <w:r>
              <w:rPr>
                <w:noProof/>
                <w:webHidden/>
              </w:rPr>
              <w:fldChar w:fldCharType="end"/>
            </w:r>
          </w:hyperlink>
        </w:p>
        <w:p w:rsidR="00FD7C0C" w:rsidRDefault="00FD7C0C">
          <w:pPr>
            <w:pStyle w:val="Obsah2"/>
            <w:rPr>
              <w:rFonts w:asciiTheme="minorHAnsi" w:hAnsiTheme="minorHAnsi"/>
              <w:noProof/>
              <w:sz w:val="22"/>
            </w:rPr>
          </w:pPr>
          <w:hyperlink w:anchor="_Toc436860317" w:history="1">
            <w:r w:rsidRPr="006F3D33">
              <w:rPr>
                <w:rStyle w:val="Hypertextovodkaz"/>
                <w:rFonts w:cs="Arial"/>
                <w:noProof/>
              </w:rPr>
              <w:t>2.2 Vymezení pojmu hiporehabilitace</w:t>
            </w:r>
            <w:r>
              <w:rPr>
                <w:noProof/>
                <w:webHidden/>
              </w:rPr>
              <w:tab/>
            </w:r>
            <w:r>
              <w:rPr>
                <w:noProof/>
                <w:webHidden/>
              </w:rPr>
              <w:fldChar w:fldCharType="begin"/>
            </w:r>
            <w:r>
              <w:rPr>
                <w:noProof/>
                <w:webHidden/>
              </w:rPr>
              <w:instrText xml:space="preserve"> PAGEREF _Toc436860317 \h </w:instrText>
            </w:r>
            <w:r>
              <w:rPr>
                <w:noProof/>
                <w:webHidden/>
              </w:rPr>
            </w:r>
            <w:r>
              <w:rPr>
                <w:noProof/>
                <w:webHidden/>
              </w:rPr>
              <w:fldChar w:fldCharType="separate"/>
            </w:r>
            <w:r>
              <w:rPr>
                <w:noProof/>
                <w:webHidden/>
              </w:rPr>
              <w:t>10</w:t>
            </w:r>
            <w:r>
              <w:rPr>
                <w:noProof/>
                <w:webHidden/>
              </w:rPr>
              <w:fldChar w:fldCharType="end"/>
            </w:r>
          </w:hyperlink>
        </w:p>
        <w:p w:rsidR="00FD7C0C" w:rsidRDefault="00FD7C0C">
          <w:pPr>
            <w:pStyle w:val="Obsah2"/>
            <w:rPr>
              <w:rFonts w:asciiTheme="minorHAnsi" w:hAnsiTheme="minorHAnsi"/>
              <w:noProof/>
              <w:sz w:val="22"/>
            </w:rPr>
          </w:pPr>
          <w:hyperlink w:anchor="_Toc436860318" w:history="1">
            <w:r w:rsidRPr="006F3D33">
              <w:rPr>
                <w:rStyle w:val="Hypertextovodkaz"/>
                <w:rFonts w:cs="Arial"/>
                <w:noProof/>
              </w:rPr>
              <w:t>2.3 Hipoterapie</w:t>
            </w:r>
            <w:r>
              <w:rPr>
                <w:noProof/>
                <w:webHidden/>
              </w:rPr>
              <w:tab/>
            </w:r>
            <w:r>
              <w:rPr>
                <w:noProof/>
                <w:webHidden/>
              </w:rPr>
              <w:fldChar w:fldCharType="begin"/>
            </w:r>
            <w:r>
              <w:rPr>
                <w:noProof/>
                <w:webHidden/>
              </w:rPr>
              <w:instrText xml:space="preserve"> PAGEREF _Toc436860318 \h </w:instrText>
            </w:r>
            <w:r>
              <w:rPr>
                <w:noProof/>
                <w:webHidden/>
              </w:rPr>
            </w:r>
            <w:r>
              <w:rPr>
                <w:noProof/>
                <w:webHidden/>
              </w:rPr>
              <w:fldChar w:fldCharType="separate"/>
            </w:r>
            <w:r>
              <w:rPr>
                <w:noProof/>
                <w:webHidden/>
              </w:rPr>
              <w:t>12</w:t>
            </w:r>
            <w:r>
              <w:rPr>
                <w:noProof/>
                <w:webHidden/>
              </w:rPr>
              <w:fldChar w:fldCharType="end"/>
            </w:r>
          </w:hyperlink>
        </w:p>
        <w:p w:rsidR="00FD7C0C" w:rsidRDefault="00FD7C0C">
          <w:pPr>
            <w:pStyle w:val="Obsah2"/>
            <w:rPr>
              <w:rFonts w:asciiTheme="minorHAnsi" w:hAnsiTheme="minorHAnsi"/>
              <w:noProof/>
              <w:sz w:val="22"/>
            </w:rPr>
          </w:pPr>
          <w:hyperlink w:anchor="_Toc436860319" w:history="1">
            <w:r w:rsidRPr="006F3D33">
              <w:rPr>
                <w:rStyle w:val="Hypertextovodkaz"/>
                <w:rFonts w:cs="Arial"/>
                <w:noProof/>
              </w:rPr>
              <w:t>2.4 Aktivity s využitím koně</w:t>
            </w:r>
            <w:r>
              <w:rPr>
                <w:noProof/>
                <w:webHidden/>
              </w:rPr>
              <w:tab/>
            </w:r>
            <w:r>
              <w:rPr>
                <w:noProof/>
                <w:webHidden/>
              </w:rPr>
              <w:fldChar w:fldCharType="begin"/>
            </w:r>
            <w:r>
              <w:rPr>
                <w:noProof/>
                <w:webHidden/>
              </w:rPr>
              <w:instrText xml:space="preserve"> PAGEREF _Toc436860319 \h </w:instrText>
            </w:r>
            <w:r>
              <w:rPr>
                <w:noProof/>
                <w:webHidden/>
              </w:rPr>
            </w:r>
            <w:r>
              <w:rPr>
                <w:noProof/>
                <w:webHidden/>
              </w:rPr>
              <w:fldChar w:fldCharType="separate"/>
            </w:r>
            <w:r>
              <w:rPr>
                <w:noProof/>
                <w:webHidden/>
              </w:rPr>
              <w:t>14</w:t>
            </w:r>
            <w:r>
              <w:rPr>
                <w:noProof/>
                <w:webHidden/>
              </w:rPr>
              <w:fldChar w:fldCharType="end"/>
            </w:r>
          </w:hyperlink>
        </w:p>
        <w:p w:rsidR="00FD7C0C" w:rsidRDefault="00FD7C0C">
          <w:pPr>
            <w:pStyle w:val="Obsah2"/>
            <w:rPr>
              <w:rFonts w:asciiTheme="minorHAnsi" w:hAnsiTheme="minorHAnsi"/>
              <w:noProof/>
              <w:sz w:val="22"/>
            </w:rPr>
          </w:pPr>
          <w:hyperlink w:anchor="_Toc436860320" w:history="1">
            <w:r w:rsidRPr="006F3D33">
              <w:rPr>
                <w:rStyle w:val="Hypertextovodkaz"/>
                <w:rFonts w:cs="Arial"/>
                <w:noProof/>
              </w:rPr>
              <w:t>2.5 Terapie s využitím koní pomocí psychologických prostředků</w:t>
            </w:r>
            <w:r>
              <w:rPr>
                <w:noProof/>
                <w:webHidden/>
              </w:rPr>
              <w:tab/>
            </w:r>
            <w:r>
              <w:rPr>
                <w:noProof/>
                <w:webHidden/>
              </w:rPr>
              <w:fldChar w:fldCharType="begin"/>
            </w:r>
            <w:r>
              <w:rPr>
                <w:noProof/>
                <w:webHidden/>
              </w:rPr>
              <w:instrText xml:space="preserve"> PAGEREF _Toc436860320 \h </w:instrText>
            </w:r>
            <w:r>
              <w:rPr>
                <w:noProof/>
                <w:webHidden/>
              </w:rPr>
            </w:r>
            <w:r>
              <w:rPr>
                <w:noProof/>
                <w:webHidden/>
              </w:rPr>
              <w:fldChar w:fldCharType="separate"/>
            </w:r>
            <w:r>
              <w:rPr>
                <w:noProof/>
                <w:webHidden/>
              </w:rPr>
              <w:t>14</w:t>
            </w:r>
            <w:r>
              <w:rPr>
                <w:noProof/>
                <w:webHidden/>
              </w:rPr>
              <w:fldChar w:fldCharType="end"/>
            </w:r>
          </w:hyperlink>
        </w:p>
        <w:p w:rsidR="00FD7C0C" w:rsidRDefault="00FD7C0C">
          <w:pPr>
            <w:pStyle w:val="Obsah2"/>
            <w:rPr>
              <w:rFonts w:asciiTheme="minorHAnsi" w:hAnsiTheme="minorHAnsi"/>
              <w:noProof/>
              <w:sz w:val="22"/>
            </w:rPr>
          </w:pPr>
          <w:hyperlink w:anchor="_Toc436860321" w:history="1">
            <w:r w:rsidRPr="006F3D33">
              <w:rPr>
                <w:rStyle w:val="Hypertextovodkaz"/>
                <w:rFonts w:cs="Arial"/>
                <w:noProof/>
              </w:rPr>
              <w:t>2.6 Parajezdectví</w:t>
            </w:r>
            <w:r>
              <w:rPr>
                <w:noProof/>
                <w:webHidden/>
              </w:rPr>
              <w:tab/>
            </w:r>
            <w:r>
              <w:rPr>
                <w:noProof/>
                <w:webHidden/>
              </w:rPr>
              <w:fldChar w:fldCharType="begin"/>
            </w:r>
            <w:r>
              <w:rPr>
                <w:noProof/>
                <w:webHidden/>
              </w:rPr>
              <w:instrText xml:space="preserve"> PAGEREF _Toc436860321 \h </w:instrText>
            </w:r>
            <w:r>
              <w:rPr>
                <w:noProof/>
                <w:webHidden/>
              </w:rPr>
            </w:r>
            <w:r>
              <w:rPr>
                <w:noProof/>
                <w:webHidden/>
              </w:rPr>
              <w:fldChar w:fldCharType="separate"/>
            </w:r>
            <w:r>
              <w:rPr>
                <w:noProof/>
                <w:webHidden/>
              </w:rPr>
              <w:t>15</w:t>
            </w:r>
            <w:r>
              <w:rPr>
                <w:noProof/>
                <w:webHidden/>
              </w:rPr>
              <w:fldChar w:fldCharType="end"/>
            </w:r>
          </w:hyperlink>
        </w:p>
        <w:p w:rsidR="00FD7C0C" w:rsidRDefault="00FD7C0C">
          <w:pPr>
            <w:pStyle w:val="Obsah2"/>
            <w:rPr>
              <w:rFonts w:asciiTheme="minorHAnsi" w:hAnsiTheme="minorHAnsi"/>
              <w:noProof/>
              <w:sz w:val="22"/>
            </w:rPr>
          </w:pPr>
          <w:hyperlink w:anchor="_Toc436860322" w:history="1">
            <w:r w:rsidRPr="006F3D33">
              <w:rPr>
                <w:rStyle w:val="Hypertextovodkaz"/>
                <w:rFonts w:cs="Arial"/>
                <w:noProof/>
              </w:rPr>
              <w:t>2.7 Modely organizací zabývající se léčebným ježděním</w:t>
            </w:r>
            <w:r>
              <w:rPr>
                <w:noProof/>
                <w:webHidden/>
              </w:rPr>
              <w:tab/>
            </w:r>
            <w:r>
              <w:rPr>
                <w:noProof/>
                <w:webHidden/>
              </w:rPr>
              <w:fldChar w:fldCharType="begin"/>
            </w:r>
            <w:r>
              <w:rPr>
                <w:noProof/>
                <w:webHidden/>
              </w:rPr>
              <w:instrText xml:space="preserve"> PAGEREF _Toc436860322 \h </w:instrText>
            </w:r>
            <w:r>
              <w:rPr>
                <w:noProof/>
                <w:webHidden/>
              </w:rPr>
            </w:r>
            <w:r>
              <w:rPr>
                <w:noProof/>
                <w:webHidden/>
              </w:rPr>
              <w:fldChar w:fldCharType="separate"/>
            </w:r>
            <w:r>
              <w:rPr>
                <w:noProof/>
                <w:webHidden/>
              </w:rPr>
              <w:t>16</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3" w:history="1">
            <w:r w:rsidRPr="006F3D33">
              <w:rPr>
                <w:rStyle w:val="Hypertextovodkaz"/>
                <w:rFonts w:cs="Arial"/>
                <w:noProof/>
              </w:rPr>
              <w:t>2.7.1 Hipoterapeutické prostředí</w:t>
            </w:r>
            <w:r>
              <w:rPr>
                <w:noProof/>
                <w:webHidden/>
              </w:rPr>
              <w:tab/>
            </w:r>
            <w:r>
              <w:rPr>
                <w:noProof/>
                <w:webHidden/>
              </w:rPr>
              <w:fldChar w:fldCharType="begin"/>
            </w:r>
            <w:r>
              <w:rPr>
                <w:noProof/>
                <w:webHidden/>
              </w:rPr>
              <w:instrText xml:space="preserve"> PAGEREF _Toc436860323 \h </w:instrText>
            </w:r>
            <w:r>
              <w:rPr>
                <w:noProof/>
                <w:webHidden/>
              </w:rPr>
            </w:r>
            <w:r>
              <w:rPr>
                <w:noProof/>
                <w:webHidden/>
              </w:rPr>
              <w:fldChar w:fldCharType="separate"/>
            </w:r>
            <w:r>
              <w:rPr>
                <w:noProof/>
                <w:webHidden/>
              </w:rPr>
              <w:t>17</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4" w:history="1">
            <w:r w:rsidRPr="006F3D33">
              <w:rPr>
                <w:rStyle w:val="Hypertextovodkaz"/>
                <w:rFonts w:cs="Arial"/>
                <w:noProof/>
              </w:rPr>
              <w:t>2.7.2 Členové týmu</w:t>
            </w:r>
            <w:r>
              <w:rPr>
                <w:noProof/>
                <w:webHidden/>
              </w:rPr>
              <w:tab/>
            </w:r>
            <w:r>
              <w:rPr>
                <w:noProof/>
                <w:webHidden/>
              </w:rPr>
              <w:fldChar w:fldCharType="begin"/>
            </w:r>
            <w:r>
              <w:rPr>
                <w:noProof/>
                <w:webHidden/>
              </w:rPr>
              <w:instrText xml:space="preserve"> PAGEREF _Toc436860324 \h </w:instrText>
            </w:r>
            <w:r>
              <w:rPr>
                <w:noProof/>
                <w:webHidden/>
              </w:rPr>
            </w:r>
            <w:r>
              <w:rPr>
                <w:noProof/>
                <w:webHidden/>
              </w:rPr>
              <w:fldChar w:fldCharType="separate"/>
            </w:r>
            <w:r>
              <w:rPr>
                <w:noProof/>
                <w:webHidden/>
              </w:rPr>
              <w:t>17</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5" w:history="1">
            <w:r w:rsidRPr="006F3D33">
              <w:rPr>
                <w:rStyle w:val="Hypertextovodkaz"/>
                <w:rFonts w:cs="Arial"/>
                <w:noProof/>
              </w:rPr>
              <w:t>2.7.3 Vhodný kůň pro hiporehabilitaci</w:t>
            </w:r>
            <w:r>
              <w:rPr>
                <w:noProof/>
                <w:webHidden/>
              </w:rPr>
              <w:tab/>
            </w:r>
            <w:r>
              <w:rPr>
                <w:noProof/>
                <w:webHidden/>
              </w:rPr>
              <w:fldChar w:fldCharType="begin"/>
            </w:r>
            <w:r>
              <w:rPr>
                <w:noProof/>
                <w:webHidden/>
              </w:rPr>
              <w:instrText xml:space="preserve"> PAGEREF _Toc436860325 \h </w:instrText>
            </w:r>
            <w:r>
              <w:rPr>
                <w:noProof/>
                <w:webHidden/>
              </w:rPr>
            </w:r>
            <w:r>
              <w:rPr>
                <w:noProof/>
                <w:webHidden/>
              </w:rPr>
              <w:fldChar w:fldCharType="separate"/>
            </w:r>
            <w:r>
              <w:rPr>
                <w:noProof/>
                <w:webHidden/>
              </w:rPr>
              <w:t>19</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6" w:history="1">
            <w:r w:rsidRPr="006F3D33">
              <w:rPr>
                <w:rStyle w:val="Hypertextovodkaz"/>
                <w:rFonts w:cs="Arial"/>
                <w:noProof/>
              </w:rPr>
              <w:t>2.7.4 Terapeutická jednotka</w:t>
            </w:r>
            <w:r>
              <w:rPr>
                <w:noProof/>
                <w:webHidden/>
              </w:rPr>
              <w:tab/>
            </w:r>
            <w:r>
              <w:rPr>
                <w:noProof/>
                <w:webHidden/>
              </w:rPr>
              <w:fldChar w:fldCharType="begin"/>
            </w:r>
            <w:r>
              <w:rPr>
                <w:noProof/>
                <w:webHidden/>
              </w:rPr>
              <w:instrText xml:space="preserve"> PAGEREF _Toc436860326 \h </w:instrText>
            </w:r>
            <w:r>
              <w:rPr>
                <w:noProof/>
                <w:webHidden/>
              </w:rPr>
            </w:r>
            <w:r>
              <w:rPr>
                <w:noProof/>
                <w:webHidden/>
              </w:rPr>
              <w:fldChar w:fldCharType="separate"/>
            </w:r>
            <w:r>
              <w:rPr>
                <w:noProof/>
                <w:webHidden/>
              </w:rPr>
              <w:t>19</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7" w:history="1">
            <w:r w:rsidRPr="006F3D33">
              <w:rPr>
                <w:rStyle w:val="Hypertextovodkaz"/>
                <w:rFonts w:cs="Arial"/>
                <w:noProof/>
              </w:rPr>
              <w:t>2.7.5 Bezpečnost</w:t>
            </w:r>
            <w:r>
              <w:rPr>
                <w:noProof/>
                <w:webHidden/>
              </w:rPr>
              <w:tab/>
            </w:r>
            <w:r>
              <w:rPr>
                <w:noProof/>
                <w:webHidden/>
              </w:rPr>
              <w:fldChar w:fldCharType="begin"/>
            </w:r>
            <w:r>
              <w:rPr>
                <w:noProof/>
                <w:webHidden/>
              </w:rPr>
              <w:instrText xml:space="preserve"> PAGEREF _Toc436860327 \h </w:instrText>
            </w:r>
            <w:r>
              <w:rPr>
                <w:noProof/>
                <w:webHidden/>
              </w:rPr>
            </w:r>
            <w:r>
              <w:rPr>
                <w:noProof/>
                <w:webHidden/>
              </w:rPr>
              <w:fldChar w:fldCharType="separate"/>
            </w:r>
            <w:r>
              <w:rPr>
                <w:noProof/>
                <w:webHidden/>
              </w:rPr>
              <w:t>21</w:t>
            </w:r>
            <w:r>
              <w:rPr>
                <w:noProof/>
                <w:webHidden/>
              </w:rPr>
              <w:fldChar w:fldCharType="end"/>
            </w:r>
          </w:hyperlink>
        </w:p>
        <w:p w:rsidR="00FD7C0C" w:rsidRDefault="00FD7C0C">
          <w:pPr>
            <w:pStyle w:val="Obsah2"/>
            <w:rPr>
              <w:rFonts w:asciiTheme="minorHAnsi" w:hAnsiTheme="minorHAnsi"/>
              <w:noProof/>
              <w:sz w:val="22"/>
            </w:rPr>
          </w:pPr>
          <w:hyperlink w:anchor="_Toc436860328" w:history="1">
            <w:r w:rsidRPr="006F3D33">
              <w:rPr>
                <w:rStyle w:val="Hypertextovodkaz"/>
                <w:rFonts w:cs="Arial"/>
                <w:noProof/>
              </w:rPr>
              <w:t>2.8 Chrakteristika jednotlivých onemočnění klientů v hipoterapii</w:t>
            </w:r>
            <w:r>
              <w:rPr>
                <w:noProof/>
                <w:webHidden/>
              </w:rPr>
              <w:tab/>
            </w:r>
            <w:r>
              <w:rPr>
                <w:noProof/>
                <w:webHidden/>
              </w:rPr>
              <w:fldChar w:fldCharType="begin"/>
            </w:r>
            <w:r>
              <w:rPr>
                <w:noProof/>
                <w:webHidden/>
              </w:rPr>
              <w:instrText xml:space="preserve"> PAGEREF _Toc436860328 \h </w:instrText>
            </w:r>
            <w:r>
              <w:rPr>
                <w:noProof/>
                <w:webHidden/>
              </w:rPr>
            </w:r>
            <w:r>
              <w:rPr>
                <w:noProof/>
                <w:webHidden/>
              </w:rPr>
              <w:fldChar w:fldCharType="separate"/>
            </w:r>
            <w:r>
              <w:rPr>
                <w:noProof/>
                <w:webHidden/>
              </w:rPr>
              <w:t>22</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29" w:history="1">
            <w:r w:rsidRPr="006F3D33">
              <w:rPr>
                <w:rStyle w:val="Hypertextovodkaz"/>
                <w:rFonts w:cs="Arial"/>
                <w:noProof/>
              </w:rPr>
              <w:t>2.8.1 Nervový systém</w:t>
            </w:r>
            <w:r>
              <w:rPr>
                <w:noProof/>
                <w:webHidden/>
              </w:rPr>
              <w:tab/>
            </w:r>
            <w:r>
              <w:rPr>
                <w:noProof/>
                <w:webHidden/>
              </w:rPr>
              <w:fldChar w:fldCharType="begin"/>
            </w:r>
            <w:r>
              <w:rPr>
                <w:noProof/>
                <w:webHidden/>
              </w:rPr>
              <w:instrText xml:space="preserve"> PAGEREF _Toc436860329 \h </w:instrText>
            </w:r>
            <w:r>
              <w:rPr>
                <w:noProof/>
                <w:webHidden/>
              </w:rPr>
            </w:r>
            <w:r>
              <w:rPr>
                <w:noProof/>
                <w:webHidden/>
              </w:rPr>
              <w:fldChar w:fldCharType="separate"/>
            </w:r>
            <w:r>
              <w:rPr>
                <w:noProof/>
                <w:webHidden/>
              </w:rPr>
              <w:t>22</w:t>
            </w:r>
            <w:r>
              <w:rPr>
                <w:noProof/>
                <w:webHidden/>
              </w:rPr>
              <w:fldChar w:fldCharType="end"/>
            </w:r>
          </w:hyperlink>
        </w:p>
        <w:p w:rsidR="00FD7C0C" w:rsidRDefault="00FD7C0C">
          <w:pPr>
            <w:pStyle w:val="Obsah3"/>
            <w:tabs>
              <w:tab w:val="right" w:leader="dot" w:pos="9062"/>
            </w:tabs>
            <w:rPr>
              <w:rFonts w:asciiTheme="minorHAnsi" w:hAnsiTheme="minorHAnsi"/>
              <w:noProof/>
              <w:sz w:val="22"/>
            </w:rPr>
          </w:pPr>
          <w:hyperlink w:anchor="_Toc436860330" w:history="1">
            <w:r w:rsidRPr="006F3D33">
              <w:rPr>
                <w:rStyle w:val="Hypertextovodkaz"/>
                <w:rFonts w:cs="Arial"/>
                <w:noProof/>
              </w:rPr>
              <w:t>2.8.2 Pohybový aparát</w:t>
            </w:r>
            <w:r>
              <w:rPr>
                <w:noProof/>
                <w:webHidden/>
              </w:rPr>
              <w:tab/>
            </w:r>
            <w:r>
              <w:rPr>
                <w:noProof/>
                <w:webHidden/>
              </w:rPr>
              <w:fldChar w:fldCharType="begin"/>
            </w:r>
            <w:r>
              <w:rPr>
                <w:noProof/>
                <w:webHidden/>
              </w:rPr>
              <w:instrText xml:space="preserve"> PAGEREF _Toc436860330 \h </w:instrText>
            </w:r>
            <w:r>
              <w:rPr>
                <w:noProof/>
                <w:webHidden/>
              </w:rPr>
            </w:r>
            <w:r>
              <w:rPr>
                <w:noProof/>
                <w:webHidden/>
              </w:rPr>
              <w:fldChar w:fldCharType="separate"/>
            </w:r>
            <w:r>
              <w:rPr>
                <w:noProof/>
                <w:webHidden/>
              </w:rPr>
              <w:t>29</w:t>
            </w:r>
            <w:r>
              <w:rPr>
                <w:noProof/>
                <w:webHidden/>
              </w:rPr>
              <w:fldChar w:fldCharType="end"/>
            </w:r>
          </w:hyperlink>
        </w:p>
        <w:p w:rsidR="00FD7C0C" w:rsidRDefault="00FD7C0C">
          <w:pPr>
            <w:pStyle w:val="Obsah2"/>
            <w:rPr>
              <w:rFonts w:asciiTheme="minorHAnsi" w:hAnsiTheme="minorHAnsi"/>
              <w:noProof/>
              <w:sz w:val="22"/>
            </w:rPr>
          </w:pPr>
          <w:hyperlink w:anchor="_Toc436860331" w:history="1">
            <w:r w:rsidRPr="006F3D33">
              <w:rPr>
                <w:rStyle w:val="Hypertextovodkaz"/>
                <w:rFonts w:cs="Arial"/>
                <w:noProof/>
              </w:rPr>
              <w:t>2. 9 Ergonomie</w:t>
            </w:r>
            <w:r>
              <w:rPr>
                <w:noProof/>
                <w:webHidden/>
              </w:rPr>
              <w:tab/>
            </w:r>
            <w:r>
              <w:rPr>
                <w:noProof/>
                <w:webHidden/>
              </w:rPr>
              <w:fldChar w:fldCharType="begin"/>
            </w:r>
            <w:r>
              <w:rPr>
                <w:noProof/>
                <w:webHidden/>
              </w:rPr>
              <w:instrText xml:space="preserve"> PAGEREF _Toc436860331 \h </w:instrText>
            </w:r>
            <w:r>
              <w:rPr>
                <w:noProof/>
                <w:webHidden/>
              </w:rPr>
            </w:r>
            <w:r>
              <w:rPr>
                <w:noProof/>
                <w:webHidden/>
              </w:rPr>
              <w:fldChar w:fldCharType="separate"/>
            </w:r>
            <w:r>
              <w:rPr>
                <w:noProof/>
                <w:webHidden/>
              </w:rPr>
              <w:t>35</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32" w:history="1">
            <w:r w:rsidRPr="006F3D33">
              <w:rPr>
                <w:rStyle w:val="Hypertextovodkaz"/>
                <w:rFonts w:cs="Arial"/>
                <w:noProof/>
              </w:rPr>
              <w:t>3 CÍLE</w:t>
            </w:r>
            <w:r>
              <w:rPr>
                <w:noProof/>
                <w:webHidden/>
              </w:rPr>
              <w:tab/>
            </w:r>
            <w:r>
              <w:rPr>
                <w:noProof/>
                <w:webHidden/>
              </w:rPr>
              <w:fldChar w:fldCharType="begin"/>
            </w:r>
            <w:r>
              <w:rPr>
                <w:noProof/>
                <w:webHidden/>
              </w:rPr>
              <w:instrText xml:space="preserve"> PAGEREF _Toc436860332 \h </w:instrText>
            </w:r>
            <w:r>
              <w:rPr>
                <w:noProof/>
                <w:webHidden/>
              </w:rPr>
            </w:r>
            <w:r>
              <w:rPr>
                <w:noProof/>
                <w:webHidden/>
              </w:rPr>
              <w:fldChar w:fldCharType="separate"/>
            </w:r>
            <w:r>
              <w:rPr>
                <w:noProof/>
                <w:webHidden/>
              </w:rPr>
              <w:t>37</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33" w:history="1">
            <w:r w:rsidRPr="006F3D33">
              <w:rPr>
                <w:rStyle w:val="Hypertextovodkaz"/>
                <w:rFonts w:cs="Arial"/>
                <w:noProof/>
              </w:rPr>
              <w:t>4 METODIKA</w:t>
            </w:r>
            <w:r>
              <w:rPr>
                <w:noProof/>
                <w:webHidden/>
              </w:rPr>
              <w:tab/>
            </w:r>
            <w:r>
              <w:rPr>
                <w:noProof/>
                <w:webHidden/>
              </w:rPr>
              <w:fldChar w:fldCharType="begin"/>
            </w:r>
            <w:r>
              <w:rPr>
                <w:noProof/>
                <w:webHidden/>
              </w:rPr>
              <w:instrText xml:space="preserve"> PAGEREF _Toc436860333 \h </w:instrText>
            </w:r>
            <w:r>
              <w:rPr>
                <w:noProof/>
                <w:webHidden/>
              </w:rPr>
            </w:r>
            <w:r>
              <w:rPr>
                <w:noProof/>
                <w:webHidden/>
              </w:rPr>
              <w:fldChar w:fldCharType="separate"/>
            </w:r>
            <w:r>
              <w:rPr>
                <w:noProof/>
                <w:webHidden/>
              </w:rPr>
              <w:t>38</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34" w:history="1">
            <w:r w:rsidRPr="006F3D33">
              <w:rPr>
                <w:rStyle w:val="Hypertextovodkaz"/>
                <w:rFonts w:cs="Arial"/>
                <w:noProof/>
              </w:rPr>
              <w:t>5 VÝSLEDKY</w:t>
            </w:r>
            <w:r>
              <w:rPr>
                <w:noProof/>
                <w:webHidden/>
              </w:rPr>
              <w:tab/>
            </w:r>
            <w:r>
              <w:rPr>
                <w:noProof/>
                <w:webHidden/>
              </w:rPr>
              <w:fldChar w:fldCharType="begin"/>
            </w:r>
            <w:r>
              <w:rPr>
                <w:noProof/>
                <w:webHidden/>
              </w:rPr>
              <w:instrText xml:space="preserve"> PAGEREF _Toc436860334 \h </w:instrText>
            </w:r>
            <w:r>
              <w:rPr>
                <w:noProof/>
                <w:webHidden/>
              </w:rPr>
            </w:r>
            <w:r>
              <w:rPr>
                <w:noProof/>
                <w:webHidden/>
              </w:rPr>
              <w:fldChar w:fldCharType="separate"/>
            </w:r>
            <w:r>
              <w:rPr>
                <w:noProof/>
                <w:webHidden/>
              </w:rPr>
              <w:t>40</w:t>
            </w:r>
            <w:r>
              <w:rPr>
                <w:noProof/>
                <w:webHidden/>
              </w:rPr>
              <w:fldChar w:fldCharType="end"/>
            </w:r>
          </w:hyperlink>
        </w:p>
        <w:p w:rsidR="00FD7C0C" w:rsidRDefault="00FD7C0C">
          <w:pPr>
            <w:pStyle w:val="Obsah2"/>
            <w:rPr>
              <w:rFonts w:asciiTheme="minorHAnsi" w:hAnsiTheme="minorHAnsi"/>
              <w:noProof/>
              <w:sz w:val="22"/>
            </w:rPr>
          </w:pPr>
          <w:hyperlink w:anchor="_Toc436860335" w:history="1">
            <w:r w:rsidRPr="006F3D33">
              <w:rPr>
                <w:rStyle w:val="Hypertextovodkaz"/>
                <w:rFonts w:cs="Arial"/>
                <w:noProof/>
              </w:rPr>
              <w:t>5.1 Poloha Hanáckého dvora</w:t>
            </w:r>
            <w:r>
              <w:rPr>
                <w:noProof/>
                <w:webHidden/>
              </w:rPr>
              <w:tab/>
            </w:r>
            <w:r>
              <w:rPr>
                <w:noProof/>
                <w:webHidden/>
              </w:rPr>
              <w:fldChar w:fldCharType="begin"/>
            </w:r>
            <w:r>
              <w:rPr>
                <w:noProof/>
                <w:webHidden/>
              </w:rPr>
              <w:instrText xml:space="preserve"> PAGEREF _Toc436860335 \h </w:instrText>
            </w:r>
            <w:r>
              <w:rPr>
                <w:noProof/>
                <w:webHidden/>
              </w:rPr>
            </w:r>
            <w:r>
              <w:rPr>
                <w:noProof/>
                <w:webHidden/>
              </w:rPr>
              <w:fldChar w:fldCharType="separate"/>
            </w:r>
            <w:r>
              <w:rPr>
                <w:noProof/>
                <w:webHidden/>
              </w:rPr>
              <w:t>40</w:t>
            </w:r>
            <w:r>
              <w:rPr>
                <w:noProof/>
                <w:webHidden/>
              </w:rPr>
              <w:fldChar w:fldCharType="end"/>
            </w:r>
          </w:hyperlink>
        </w:p>
        <w:p w:rsidR="00FD7C0C" w:rsidRDefault="00FD7C0C">
          <w:pPr>
            <w:pStyle w:val="Obsah2"/>
            <w:rPr>
              <w:rFonts w:asciiTheme="minorHAnsi" w:hAnsiTheme="minorHAnsi"/>
              <w:noProof/>
              <w:sz w:val="22"/>
            </w:rPr>
          </w:pPr>
          <w:hyperlink w:anchor="_Toc436860336" w:history="1">
            <w:r w:rsidRPr="006F3D33">
              <w:rPr>
                <w:rStyle w:val="Hypertextovodkaz"/>
                <w:rFonts w:cs="Arial"/>
                <w:noProof/>
              </w:rPr>
              <w:t>5.2 Hiporehabilitační činnost</w:t>
            </w:r>
            <w:r>
              <w:rPr>
                <w:noProof/>
                <w:webHidden/>
              </w:rPr>
              <w:tab/>
            </w:r>
            <w:r>
              <w:rPr>
                <w:noProof/>
                <w:webHidden/>
              </w:rPr>
              <w:fldChar w:fldCharType="begin"/>
            </w:r>
            <w:r>
              <w:rPr>
                <w:noProof/>
                <w:webHidden/>
              </w:rPr>
              <w:instrText xml:space="preserve"> PAGEREF _Toc436860336 \h </w:instrText>
            </w:r>
            <w:r>
              <w:rPr>
                <w:noProof/>
                <w:webHidden/>
              </w:rPr>
            </w:r>
            <w:r>
              <w:rPr>
                <w:noProof/>
                <w:webHidden/>
              </w:rPr>
              <w:fldChar w:fldCharType="separate"/>
            </w:r>
            <w:r>
              <w:rPr>
                <w:noProof/>
                <w:webHidden/>
              </w:rPr>
              <w:t>40</w:t>
            </w:r>
            <w:r>
              <w:rPr>
                <w:noProof/>
                <w:webHidden/>
              </w:rPr>
              <w:fldChar w:fldCharType="end"/>
            </w:r>
          </w:hyperlink>
        </w:p>
        <w:p w:rsidR="00FD7C0C" w:rsidRDefault="00FD7C0C">
          <w:pPr>
            <w:pStyle w:val="Obsah2"/>
            <w:rPr>
              <w:rFonts w:asciiTheme="minorHAnsi" w:hAnsiTheme="minorHAnsi"/>
              <w:noProof/>
              <w:sz w:val="22"/>
            </w:rPr>
          </w:pPr>
          <w:hyperlink w:anchor="_Toc436860337" w:history="1">
            <w:r w:rsidRPr="006F3D33">
              <w:rPr>
                <w:rStyle w:val="Hypertextovodkaz"/>
                <w:rFonts w:cs="Arial"/>
                <w:noProof/>
              </w:rPr>
              <w:t>5.3 Kategorizace členských středisek</w:t>
            </w:r>
            <w:r>
              <w:rPr>
                <w:noProof/>
                <w:webHidden/>
              </w:rPr>
              <w:tab/>
            </w:r>
            <w:r>
              <w:rPr>
                <w:noProof/>
                <w:webHidden/>
              </w:rPr>
              <w:fldChar w:fldCharType="begin"/>
            </w:r>
            <w:r>
              <w:rPr>
                <w:noProof/>
                <w:webHidden/>
              </w:rPr>
              <w:instrText xml:space="preserve"> PAGEREF _Toc436860337 \h </w:instrText>
            </w:r>
            <w:r>
              <w:rPr>
                <w:noProof/>
                <w:webHidden/>
              </w:rPr>
            </w:r>
            <w:r>
              <w:rPr>
                <w:noProof/>
                <w:webHidden/>
              </w:rPr>
              <w:fldChar w:fldCharType="separate"/>
            </w:r>
            <w:r>
              <w:rPr>
                <w:noProof/>
                <w:webHidden/>
              </w:rPr>
              <w:t>44</w:t>
            </w:r>
            <w:r>
              <w:rPr>
                <w:noProof/>
                <w:webHidden/>
              </w:rPr>
              <w:fldChar w:fldCharType="end"/>
            </w:r>
          </w:hyperlink>
        </w:p>
        <w:p w:rsidR="00FD7C0C" w:rsidRDefault="00FD7C0C">
          <w:pPr>
            <w:pStyle w:val="Obsah2"/>
            <w:rPr>
              <w:rFonts w:asciiTheme="minorHAnsi" w:hAnsiTheme="minorHAnsi"/>
              <w:noProof/>
              <w:sz w:val="22"/>
            </w:rPr>
          </w:pPr>
          <w:hyperlink w:anchor="_Toc436860338" w:history="1">
            <w:r w:rsidRPr="006F3D33">
              <w:rPr>
                <w:rStyle w:val="Hypertextovodkaz"/>
                <w:rFonts w:cs="Arial"/>
                <w:noProof/>
              </w:rPr>
              <w:t>5.4 Areál</w:t>
            </w:r>
            <w:r>
              <w:rPr>
                <w:noProof/>
                <w:webHidden/>
              </w:rPr>
              <w:tab/>
            </w:r>
            <w:r>
              <w:rPr>
                <w:noProof/>
                <w:webHidden/>
              </w:rPr>
              <w:fldChar w:fldCharType="begin"/>
            </w:r>
            <w:r>
              <w:rPr>
                <w:noProof/>
                <w:webHidden/>
              </w:rPr>
              <w:instrText xml:space="preserve"> PAGEREF _Toc436860338 \h </w:instrText>
            </w:r>
            <w:r>
              <w:rPr>
                <w:noProof/>
                <w:webHidden/>
              </w:rPr>
            </w:r>
            <w:r>
              <w:rPr>
                <w:noProof/>
                <w:webHidden/>
              </w:rPr>
              <w:fldChar w:fldCharType="separate"/>
            </w:r>
            <w:r>
              <w:rPr>
                <w:noProof/>
                <w:webHidden/>
              </w:rPr>
              <w:t>46</w:t>
            </w:r>
            <w:r>
              <w:rPr>
                <w:noProof/>
                <w:webHidden/>
              </w:rPr>
              <w:fldChar w:fldCharType="end"/>
            </w:r>
          </w:hyperlink>
        </w:p>
        <w:p w:rsidR="00FD7C0C" w:rsidRDefault="00FD7C0C">
          <w:pPr>
            <w:pStyle w:val="Obsah2"/>
            <w:rPr>
              <w:rFonts w:asciiTheme="minorHAnsi" w:hAnsiTheme="minorHAnsi"/>
              <w:noProof/>
              <w:sz w:val="22"/>
            </w:rPr>
          </w:pPr>
          <w:hyperlink w:anchor="_Toc436860339" w:history="1">
            <w:r w:rsidRPr="006F3D33">
              <w:rPr>
                <w:rStyle w:val="Hypertextovodkaz"/>
                <w:rFonts w:cs="Arial"/>
                <w:noProof/>
              </w:rPr>
              <w:t>5.5 Klienti v Hanáckém dvoře v Polkovicích</w:t>
            </w:r>
            <w:r>
              <w:rPr>
                <w:noProof/>
                <w:webHidden/>
              </w:rPr>
              <w:tab/>
            </w:r>
            <w:r>
              <w:rPr>
                <w:noProof/>
                <w:webHidden/>
              </w:rPr>
              <w:fldChar w:fldCharType="begin"/>
            </w:r>
            <w:r>
              <w:rPr>
                <w:noProof/>
                <w:webHidden/>
              </w:rPr>
              <w:instrText xml:space="preserve"> PAGEREF _Toc436860339 \h </w:instrText>
            </w:r>
            <w:r>
              <w:rPr>
                <w:noProof/>
                <w:webHidden/>
              </w:rPr>
            </w:r>
            <w:r>
              <w:rPr>
                <w:noProof/>
                <w:webHidden/>
              </w:rPr>
              <w:fldChar w:fldCharType="separate"/>
            </w:r>
            <w:r>
              <w:rPr>
                <w:noProof/>
                <w:webHidden/>
              </w:rPr>
              <w:t>58</w:t>
            </w:r>
            <w:r>
              <w:rPr>
                <w:noProof/>
                <w:webHidden/>
              </w:rPr>
              <w:fldChar w:fldCharType="end"/>
            </w:r>
          </w:hyperlink>
        </w:p>
        <w:p w:rsidR="00FD7C0C" w:rsidRDefault="00FD7C0C">
          <w:pPr>
            <w:pStyle w:val="Obsah2"/>
            <w:rPr>
              <w:rFonts w:asciiTheme="minorHAnsi" w:hAnsiTheme="minorHAnsi"/>
              <w:noProof/>
              <w:sz w:val="22"/>
            </w:rPr>
          </w:pPr>
          <w:hyperlink w:anchor="_Toc436860340" w:history="1">
            <w:r w:rsidRPr="006F3D33">
              <w:rPr>
                <w:rStyle w:val="Hypertextovodkaz"/>
                <w:rFonts w:cs="Arial"/>
                <w:noProof/>
              </w:rPr>
              <w:t>5.6 Průběh terapie</w:t>
            </w:r>
            <w:r>
              <w:rPr>
                <w:noProof/>
                <w:webHidden/>
              </w:rPr>
              <w:tab/>
            </w:r>
            <w:r>
              <w:rPr>
                <w:noProof/>
                <w:webHidden/>
              </w:rPr>
              <w:fldChar w:fldCharType="begin"/>
            </w:r>
            <w:r>
              <w:rPr>
                <w:noProof/>
                <w:webHidden/>
              </w:rPr>
              <w:instrText xml:space="preserve"> PAGEREF _Toc436860340 \h </w:instrText>
            </w:r>
            <w:r>
              <w:rPr>
                <w:noProof/>
                <w:webHidden/>
              </w:rPr>
            </w:r>
            <w:r>
              <w:rPr>
                <w:noProof/>
                <w:webHidden/>
              </w:rPr>
              <w:fldChar w:fldCharType="separate"/>
            </w:r>
            <w:r>
              <w:rPr>
                <w:noProof/>
                <w:webHidden/>
              </w:rPr>
              <w:t>58</w:t>
            </w:r>
            <w:r>
              <w:rPr>
                <w:noProof/>
                <w:webHidden/>
              </w:rPr>
              <w:fldChar w:fldCharType="end"/>
            </w:r>
          </w:hyperlink>
        </w:p>
        <w:p w:rsidR="00FD7C0C" w:rsidRDefault="00FD7C0C">
          <w:pPr>
            <w:pStyle w:val="Obsah2"/>
            <w:rPr>
              <w:rFonts w:asciiTheme="minorHAnsi" w:hAnsiTheme="minorHAnsi"/>
              <w:noProof/>
              <w:sz w:val="22"/>
            </w:rPr>
          </w:pPr>
          <w:hyperlink w:anchor="_Toc436860341" w:history="1">
            <w:r w:rsidRPr="006F3D33">
              <w:rPr>
                <w:rStyle w:val="Hypertextovodkaz"/>
                <w:rFonts w:cs="Arial"/>
                <w:noProof/>
              </w:rPr>
              <w:t>5.7 Finance</w:t>
            </w:r>
            <w:r>
              <w:rPr>
                <w:noProof/>
                <w:webHidden/>
              </w:rPr>
              <w:tab/>
            </w:r>
            <w:r>
              <w:rPr>
                <w:noProof/>
                <w:webHidden/>
              </w:rPr>
              <w:fldChar w:fldCharType="begin"/>
            </w:r>
            <w:r>
              <w:rPr>
                <w:noProof/>
                <w:webHidden/>
              </w:rPr>
              <w:instrText xml:space="preserve"> PAGEREF _Toc436860341 \h </w:instrText>
            </w:r>
            <w:r>
              <w:rPr>
                <w:noProof/>
                <w:webHidden/>
              </w:rPr>
            </w:r>
            <w:r>
              <w:rPr>
                <w:noProof/>
                <w:webHidden/>
              </w:rPr>
              <w:fldChar w:fldCharType="separate"/>
            </w:r>
            <w:r>
              <w:rPr>
                <w:noProof/>
                <w:webHidden/>
              </w:rPr>
              <w:t>62</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42" w:history="1">
            <w:r w:rsidRPr="006F3D33">
              <w:rPr>
                <w:rStyle w:val="Hypertextovodkaz"/>
                <w:rFonts w:cs="Arial"/>
                <w:noProof/>
              </w:rPr>
              <w:t>6 ZÁVĚR</w:t>
            </w:r>
            <w:r>
              <w:rPr>
                <w:noProof/>
                <w:webHidden/>
              </w:rPr>
              <w:tab/>
            </w:r>
            <w:r>
              <w:rPr>
                <w:noProof/>
                <w:webHidden/>
              </w:rPr>
              <w:fldChar w:fldCharType="begin"/>
            </w:r>
            <w:r>
              <w:rPr>
                <w:noProof/>
                <w:webHidden/>
              </w:rPr>
              <w:instrText xml:space="preserve"> PAGEREF _Toc436860342 \h </w:instrText>
            </w:r>
            <w:r>
              <w:rPr>
                <w:noProof/>
                <w:webHidden/>
              </w:rPr>
            </w:r>
            <w:r>
              <w:rPr>
                <w:noProof/>
                <w:webHidden/>
              </w:rPr>
              <w:fldChar w:fldCharType="separate"/>
            </w:r>
            <w:r>
              <w:rPr>
                <w:noProof/>
                <w:webHidden/>
              </w:rPr>
              <w:t>63</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43" w:history="1">
            <w:r w:rsidRPr="006F3D33">
              <w:rPr>
                <w:rStyle w:val="Hypertextovodkaz"/>
                <w:rFonts w:cs="Arial"/>
                <w:noProof/>
              </w:rPr>
              <w:t>7 SOUHRN</w:t>
            </w:r>
            <w:r>
              <w:rPr>
                <w:noProof/>
                <w:webHidden/>
              </w:rPr>
              <w:tab/>
            </w:r>
            <w:r>
              <w:rPr>
                <w:noProof/>
                <w:webHidden/>
              </w:rPr>
              <w:fldChar w:fldCharType="begin"/>
            </w:r>
            <w:r>
              <w:rPr>
                <w:noProof/>
                <w:webHidden/>
              </w:rPr>
              <w:instrText xml:space="preserve"> PAGEREF _Toc436860343 \h </w:instrText>
            </w:r>
            <w:r>
              <w:rPr>
                <w:noProof/>
                <w:webHidden/>
              </w:rPr>
            </w:r>
            <w:r>
              <w:rPr>
                <w:noProof/>
                <w:webHidden/>
              </w:rPr>
              <w:fldChar w:fldCharType="separate"/>
            </w:r>
            <w:r>
              <w:rPr>
                <w:noProof/>
                <w:webHidden/>
              </w:rPr>
              <w:t>64</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44" w:history="1">
            <w:r w:rsidRPr="006F3D33">
              <w:rPr>
                <w:rStyle w:val="Hypertextovodkaz"/>
                <w:rFonts w:cs="Arial"/>
                <w:noProof/>
              </w:rPr>
              <w:t>8 SUMMARY</w:t>
            </w:r>
            <w:r>
              <w:rPr>
                <w:noProof/>
                <w:webHidden/>
              </w:rPr>
              <w:tab/>
            </w:r>
            <w:r>
              <w:rPr>
                <w:noProof/>
                <w:webHidden/>
              </w:rPr>
              <w:fldChar w:fldCharType="begin"/>
            </w:r>
            <w:r>
              <w:rPr>
                <w:noProof/>
                <w:webHidden/>
              </w:rPr>
              <w:instrText xml:space="preserve"> PAGEREF _Toc436860344 \h </w:instrText>
            </w:r>
            <w:r>
              <w:rPr>
                <w:noProof/>
                <w:webHidden/>
              </w:rPr>
            </w:r>
            <w:r>
              <w:rPr>
                <w:noProof/>
                <w:webHidden/>
              </w:rPr>
              <w:fldChar w:fldCharType="separate"/>
            </w:r>
            <w:r>
              <w:rPr>
                <w:noProof/>
                <w:webHidden/>
              </w:rPr>
              <w:t>65</w:t>
            </w:r>
            <w:r>
              <w:rPr>
                <w:noProof/>
                <w:webHidden/>
              </w:rPr>
              <w:fldChar w:fldCharType="end"/>
            </w:r>
          </w:hyperlink>
        </w:p>
        <w:p w:rsidR="00FD7C0C" w:rsidRDefault="00FD7C0C">
          <w:pPr>
            <w:pStyle w:val="Obsah1"/>
            <w:tabs>
              <w:tab w:val="right" w:leader="dot" w:pos="9062"/>
            </w:tabs>
            <w:rPr>
              <w:rFonts w:asciiTheme="minorHAnsi" w:hAnsiTheme="minorHAnsi"/>
              <w:noProof/>
              <w:sz w:val="22"/>
            </w:rPr>
          </w:pPr>
          <w:hyperlink w:anchor="_Toc436860345" w:history="1">
            <w:r w:rsidRPr="006F3D33">
              <w:rPr>
                <w:rStyle w:val="Hypertextovodkaz"/>
                <w:rFonts w:cs="Arial"/>
                <w:noProof/>
              </w:rPr>
              <w:t>9 REFERENČNÍ SEZNAM</w:t>
            </w:r>
            <w:r>
              <w:rPr>
                <w:noProof/>
                <w:webHidden/>
              </w:rPr>
              <w:tab/>
            </w:r>
            <w:r>
              <w:rPr>
                <w:noProof/>
                <w:webHidden/>
              </w:rPr>
              <w:fldChar w:fldCharType="begin"/>
            </w:r>
            <w:r>
              <w:rPr>
                <w:noProof/>
                <w:webHidden/>
              </w:rPr>
              <w:instrText xml:space="preserve"> PAGEREF _Toc436860345 \h </w:instrText>
            </w:r>
            <w:r>
              <w:rPr>
                <w:noProof/>
                <w:webHidden/>
              </w:rPr>
            </w:r>
            <w:r>
              <w:rPr>
                <w:noProof/>
                <w:webHidden/>
              </w:rPr>
              <w:fldChar w:fldCharType="separate"/>
            </w:r>
            <w:r>
              <w:rPr>
                <w:noProof/>
                <w:webHidden/>
              </w:rPr>
              <w:t>66</w:t>
            </w:r>
            <w:r>
              <w:rPr>
                <w:noProof/>
                <w:webHidden/>
              </w:rPr>
              <w:fldChar w:fldCharType="end"/>
            </w:r>
          </w:hyperlink>
        </w:p>
        <w:p w:rsidR="0067704B" w:rsidRPr="0043708D" w:rsidRDefault="008B6766" w:rsidP="00E86633">
          <w:pPr>
            <w:rPr>
              <w:rFonts w:cs="Arial"/>
              <w:color w:val="000000" w:themeColor="text1"/>
              <w:szCs w:val="24"/>
            </w:rPr>
            <w:sectPr w:rsidR="0067704B" w:rsidRPr="0043708D" w:rsidSect="008D508C">
              <w:pgSz w:w="11906" w:h="16838"/>
              <w:pgMar w:top="1417" w:right="1417" w:bottom="1417" w:left="1417" w:header="708" w:footer="708" w:gutter="0"/>
              <w:pgNumType w:start="1"/>
              <w:cols w:space="708"/>
              <w:docGrid w:linePitch="360"/>
            </w:sectPr>
          </w:pPr>
          <w:r w:rsidRPr="0043708D">
            <w:rPr>
              <w:rFonts w:cs="Arial"/>
              <w:bCs/>
              <w:color w:val="000000" w:themeColor="text1"/>
              <w:szCs w:val="24"/>
            </w:rPr>
            <w:fldChar w:fldCharType="end"/>
          </w:r>
        </w:p>
      </w:sdtContent>
    </w:sdt>
    <w:p w:rsidR="00A563BE" w:rsidRPr="0043708D" w:rsidRDefault="005E4263" w:rsidP="00E86633">
      <w:pPr>
        <w:pStyle w:val="Nadpis1"/>
        <w:rPr>
          <w:rFonts w:ascii="Arial" w:hAnsi="Arial" w:cs="Arial"/>
          <w:b w:val="0"/>
          <w:color w:val="000000" w:themeColor="text1"/>
          <w:sz w:val="24"/>
          <w:szCs w:val="24"/>
        </w:rPr>
      </w:pPr>
      <w:bookmarkStart w:id="0" w:name="_Toc436860314"/>
      <w:r w:rsidRPr="0043708D">
        <w:rPr>
          <w:rFonts w:ascii="Arial" w:hAnsi="Arial" w:cs="Arial"/>
          <w:b w:val="0"/>
          <w:color w:val="000000" w:themeColor="text1"/>
          <w:sz w:val="24"/>
          <w:szCs w:val="24"/>
        </w:rPr>
        <w:lastRenderedPageBreak/>
        <w:t>1</w:t>
      </w:r>
      <w:r w:rsidR="006617DE" w:rsidRPr="0043708D">
        <w:rPr>
          <w:rFonts w:ascii="Arial" w:hAnsi="Arial" w:cs="Arial"/>
          <w:b w:val="0"/>
          <w:color w:val="000000" w:themeColor="text1"/>
          <w:sz w:val="24"/>
          <w:szCs w:val="24"/>
        </w:rPr>
        <w:t xml:space="preserve"> </w:t>
      </w:r>
      <w:r w:rsidR="006917DA" w:rsidRPr="0043708D">
        <w:rPr>
          <w:rFonts w:ascii="Arial" w:hAnsi="Arial" w:cs="Arial"/>
          <w:b w:val="0"/>
          <w:color w:val="000000" w:themeColor="text1"/>
          <w:sz w:val="24"/>
          <w:szCs w:val="24"/>
        </w:rPr>
        <w:t>ÚVOD</w:t>
      </w:r>
      <w:bookmarkEnd w:id="0"/>
    </w:p>
    <w:p w:rsidR="006537B0" w:rsidRPr="0043708D" w:rsidRDefault="006537B0" w:rsidP="00E86633">
      <w:pPr>
        <w:rPr>
          <w:rFonts w:cs="Arial"/>
          <w:color w:val="000000" w:themeColor="text1"/>
          <w:szCs w:val="24"/>
        </w:rPr>
      </w:pPr>
    </w:p>
    <w:p w:rsidR="00B55916" w:rsidRPr="0043708D" w:rsidRDefault="00670570" w:rsidP="00B55916">
      <w:pPr>
        <w:ind w:firstLine="709"/>
        <w:rPr>
          <w:rFonts w:cs="Arial"/>
          <w:szCs w:val="24"/>
        </w:rPr>
      </w:pPr>
      <w:r w:rsidRPr="0043708D">
        <w:rPr>
          <w:rFonts w:cs="Arial"/>
          <w:szCs w:val="24"/>
        </w:rPr>
        <w:t>Tato bakalářská práce se zaměřuje</w:t>
      </w:r>
      <w:r w:rsidR="00B55916" w:rsidRPr="0043708D">
        <w:rPr>
          <w:rFonts w:cs="Arial"/>
          <w:szCs w:val="24"/>
        </w:rPr>
        <w:t xml:space="preserve"> na hipoterapii, </w:t>
      </w:r>
      <w:r w:rsidRPr="0043708D">
        <w:rPr>
          <w:rFonts w:cs="Arial"/>
          <w:szCs w:val="24"/>
        </w:rPr>
        <w:t xml:space="preserve">tedy </w:t>
      </w:r>
      <w:r w:rsidR="00DB0C65" w:rsidRPr="0043708D">
        <w:rPr>
          <w:rFonts w:cs="Arial"/>
          <w:szCs w:val="24"/>
        </w:rPr>
        <w:t>léčbu využívající pohybu koně ke</w:t>
      </w:r>
      <w:r w:rsidR="00B55916" w:rsidRPr="0043708D">
        <w:rPr>
          <w:rFonts w:cs="Arial"/>
          <w:szCs w:val="24"/>
        </w:rPr>
        <w:t xml:space="preserve"> koor</w:t>
      </w:r>
      <w:r w:rsidR="00DB0C65" w:rsidRPr="0043708D">
        <w:rPr>
          <w:rFonts w:cs="Arial"/>
          <w:szCs w:val="24"/>
        </w:rPr>
        <w:t>dinaci motoriky pacienta</w:t>
      </w:r>
      <w:r w:rsidR="00B55916" w:rsidRPr="0043708D">
        <w:rPr>
          <w:rFonts w:cs="Arial"/>
          <w:szCs w:val="24"/>
        </w:rPr>
        <w:t>. Tato forma pohybové léčby je v dnešní době velmi obl</w:t>
      </w:r>
      <w:r w:rsidR="00B74E57" w:rsidRPr="0043708D">
        <w:rPr>
          <w:rFonts w:cs="Arial"/>
          <w:szCs w:val="24"/>
        </w:rPr>
        <w:t>íbená především proto, že </w:t>
      </w:r>
      <w:r w:rsidR="00E11B62" w:rsidRPr="0043708D">
        <w:rPr>
          <w:rFonts w:cs="Arial"/>
          <w:szCs w:val="24"/>
        </w:rPr>
        <w:t>je ve </w:t>
      </w:r>
      <w:r w:rsidR="00B55916" w:rsidRPr="0043708D">
        <w:rPr>
          <w:rFonts w:cs="Arial"/>
          <w:szCs w:val="24"/>
        </w:rPr>
        <w:t>fyziatrii dosud nenahraditelná přístroji. Hipoterapie se využívá nejen v</w:t>
      </w:r>
      <w:r w:rsidR="001A03A6" w:rsidRPr="0043708D">
        <w:rPr>
          <w:rFonts w:cs="Arial"/>
          <w:szCs w:val="24"/>
        </w:rPr>
        <w:t> oblasti ortopedie, ale </w:t>
      </w:r>
      <w:r w:rsidR="00367C4F" w:rsidRPr="0043708D">
        <w:rPr>
          <w:rFonts w:cs="Arial"/>
          <w:szCs w:val="24"/>
        </w:rPr>
        <w:t>i </w:t>
      </w:r>
      <w:r w:rsidR="00B55916" w:rsidRPr="0043708D">
        <w:rPr>
          <w:rFonts w:cs="Arial"/>
          <w:szCs w:val="24"/>
        </w:rPr>
        <w:t>neurologie a má vliv i na řečové funkce nebo projevy emocí. Již z tohoto velmi stručného popisu je zřejmé, že hipoterapie má velký vliv na pacie</w:t>
      </w:r>
      <w:r w:rsidR="007430A4" w:rsidRPr="0043708D">
        <w:rPr>
          <w:rFonts w:cs="Arial"/>
          <w:szCs w:val="24"/>
        </w:rPr>
        <w:t>nty s nejrůznějšími postiženími</w:t>
      </w:r>
      <w:r w:rsidR="00B55916" w:rsidRPr="0043708D">
        <w:rPr>
          <w:rFonts w:cs="Arial"/>
          <w:szCs w:val="24"/>
        </w:rPr>
        <w:t xml:space="preserve"> a že může mít velký pří</w:t>
      </w:r>
      <w:r w:rsidR="00E11B62" w:rsidRPr="0043708D">
        <w:rPr>
          <w:rFonts w:cs="Arial"/>
          <w:szCs w:val="24"/>
        </w:rPr>
        <w:t>nos v mnoha oblastech. Právě to </w:t>
      </w:r>
      <w:r w:rsidR="00B55916" w:rsidRPr="0043708D">
        <w:rPr>
          <w:rFonts w:cs="Arial"/>
          <w:szCs w:val="24"/>
        </w:rPr>
        <w:t>je jeden z mnoha důvodů, proč mě téma hipote</w:t>
      </w:r>
      <w:r w:rsidR="00E11B62" w:rsidRPr="0043708D">
        <w:rPr>
          <w:rFonts w:cs="Arial"/>
          <w:szCs w:val="24"/>
        </w:rPr>
        <w:t>rapie zaujalo a proč jsem si ho </w:t>
      </w:r>
      <w:r w:rsidR="00DB0C65" w:rsidRPr="0043708D">
        <w:rPr>
          <w:rFonts w:cs="Arial"/>
          <w:szCs w:val="24"/>
        </w:rPr>
        <w:t>vybrala pro téma mé bakalářské práce</w:t>
      </w:r>
      <w:r w:rsidR="00B55916" w:rsidRPr="0043708D">
        <w:rPr>
          <w:rFonts w:cs="Arial"/>
          <w:szCs w:val="24"/>
        </w:rPr>
        <w:t xml:space="preserve">. </w:t>
      </w:r>
    </w:p>
    <w:p w:rsidR="00B55916" w:rsidRPr="0043708D" w:rsidRDefault="00DB0C65" w:rsidP="00B55916">
      <w:pPr>
        <w:ind w:firstLine="709"/>
        <w:rPr>
          <w:rFonts w:cs="Arial"/>
          <w:szCs w:val="24"/>
        </w:rPr>
      </w:pPr>
      <w:r w:rsidRPr="0043708D">
        <w:rPr>
          <w:rFonts w:cs="Arial"/>
          <w:szCs w:val="24"/>
        </w:rPr>
        <w:t>Práce je</w:t>
      </w:r>
      <w:r w:rsidR="00B55916" w:rsidRPr="0043708D">
        <w:rPr>
          <w:rFonts w:cs="Arial"/>
          <w:szCs w:val="24"/>
        </w:rPr>
        <w:t xml:space="preserve"> zaměřená konkrétně na provoz hipoterapie v Hanáckém dvoře v Polkovicích, kde se tat</w:t>
      </w:r>
      <w:r w:rsidRPr="0043708D">
        <w:rPr>
          <w:rFonts w:cs="Arial"/>
          <w:szCs w:val="24"/>
        </w:rPr>
        <w:t>o léčba provádí již od roku 2010</w:t>
      </w:r>
      <w:r w:rsidR="00462B8D" w:rsidRPr="0043708D">
        <w:rPr>
          <w:rFonts w:cs="Arial"/>
          <w:szCs w:val="24"/>
        </w:rPr>
        <w:t xml:space="preserve">. </w:t>
      </w:r>
      <w:r w:rsidR="00457636" w:rsidRPr="0043708D">
        <w:rPr>
          <w:rFonts w:cs="Arial"/>
          <w:szCs w:val="24"/>
        </w:rPr>
        <w:t xml:space="preserve">Hanácký dvůr </w:t>
      </w:r>
      <w:r w:rsidR="007430A4" w:rsidRPr="0043708D">
        <w:rPr>
          <w:rFonts w:cs="Arial"/>
          <w:szCs w:val="24"/>
        </w:rPr>
        <w:t xml:space="preserve">je </w:t>
      </w:r>
      <w:r w:rsidR="00B55916" w:rsidRPr="0043708D">
        <w:rPr>
          <w:rFonts w:cs="Arial"/>
          <w:szCs w:val="24"/>
        </w:rPr>
        <w:t>členem České h</w:t>
      </w:r>
      <w:r w:rsidR="00462B8D" w:rsidRPr="0043708D">
        <w:rPr>
          <w:rFonts w:cs="Arial"/>
          <w:szCs w:val="24"/>
        </w:rPr>
        <w:t>iporehabilitační společnosti již od roku 2013.</w:t>
      </w:r>
      <w:r w:rsidR="00B55916" w:rsidRPr="0043708D">
        <w:rPr>
          <w:rFonts w:cs="Arial"/>
          <w:szCs w:val="24"/>
        </w:rPr>
        <w:t xml:space="preserve"> Právě Polkovice jsem si vybrala především z toho důvodu, že je zde o hipoterapii velký zájem ze </w:t>
      </w:r>
      <w:r w:rsidR="00462B8D" w:rsidRPr="0043708D">
        <w:rPr>
          <w:rFonts w:cs="Arial"/>
          <w:szCs w:val="24"/>
        </w:rPr>
        <w:t>strany klientů a </w:t>
      </w:r>
      <w:r w:rsidR="00E11B62" w:rsidRPr="0043708D">
        <w:rPr>
          <w:rFonts w:cs="Arial"/>
          <w:szCs w:val="24"/>
        </w:rPr>
        <w:t>členové týmu i </w:t>
      </w:r>
      <w:r w:rsidR="00B55916" w:rsidRPr="0043708D">
        <w:rPr>
          <w:rFonts w:cs="Arial"/>
          <w:szCs w:val="24"/>
        </w:rPr>
        <w:t>vedení hipoterapie v P</w:t>
      </w:r>
      <w:r w:rsidR="00EF1D3F" w:rsidRPr="0043708D">
        <w:rPr>
          <w:rFonts w:cs="Arial"/>
          <w:szCs w:val="24"/>
        </w:rPr>
        <w:t>olkovicích má zájem o neustálý rozvoj</w:t>
      </w:r>
      <w:r w:rsidR="00B55916" w:rsidRPr="0043708D">
        <w:rPr>
          <w:rFonts w:cs="Arial"/>
          <w:szCs w:val="24"/>
        </w:rPr>
        <w:t>,</w:t>
      </w:r>
      <w:r w:rsidR="006E4732">
        <w:rPr>
          <w:rFonts w:cs="Arial"/>
          <w:szCs w:val="24"/>
        </w:rPr>
        <w:t xml:space="preserve"> což je </w:t>
      </w:r>
      <w:r w:rsidR="00462B8D" w:rsidRPr="0043708D">
        <w:rPr>
          <w:rFonts w:cs="Arial"/>
          <w:szCs w:val="24"/>
        </w:rPr>
        <w:t>pro tuto studii žádoucí</w:t>
      </w:r>
      <w:r w:rsidR="00B55916" w:rsidRPr="0043708D">
        <w:rPr>
          <w:rFonts w:cs="Arial"/>
          <w:szCs w:val="24"/>
        </w:rPr>
        <w:t xml:space="preserve">. </w:t>
      </w:r>
    </w:p>
    <w:p w:rsidR="00462B8D" w:rsidRPr="0043708D" w:rsidRDefault="00462B8D" w:rsidP="00B55916">
      <w:pPr>
        <w:ind w:firstLine="709"/>
        <w:rPr>
          <w:rFonts w:cs="Arial"/>
          <w:szCs w:val="24"/>
        </w:rPr>
      </w:pPr>
      <w:r w:rsidRPr="0043708D">
        <w:rPr>
          <w:rFonts w:cs="Arial"/>
          <w:szCs w:val="24"/>
        </w:rPr>
        <w:t>Práce je</w:t>
      </w:r>
      <w:r w:rsidR="00B55916" w:rsidRPr="0043708D">
        <w:rPr>
          <w:rFonts w:cs="Arial"/>
          <w:szCs w:val="24"/>
        </w:rPr>
        <w:t xml:space="preserve"> rozdělená na teoretickou část, která poslouží k celkovému porozumění a pochopení této pohybové léčby a dál</w:t>
      </w:r>
      <w:r w:rsidRPr="0043708D">
        <w:rPr>
          <w:rFonts w:cs="Arial"/>
          <w:szCs w:val="24"/>
        </w:rPr>
        <w:t>e na praktickou část, která přináší již konkrétní výsledky předložené studie.</w:t>
      </w:r>
      <w:r w:rsidR="00B55916" w:rsidRPr="0043708D">
        <w:rPr>
          <w:rFonts w:cs="Arial"/>
          <w:szCs w:val="24"/>
        </w:rPr>
        <w:t xml:space="preserve"> </w:t>
      </w:r>
      <w:r w:rsidRPr="0043708D">
        <w:rPr>
          <w:rFonts w:cs="Arial"/>
          <w:szCs w:val="24"/>
        </w:rPr>
        <w:t>Do pr</w:t>
      </w:r>
      <w:r w:rsidR="001A03A6" w:rsidRPr="0043708D">
        <w:rPr>
          <w:rFonts w:cs="Arial"/>
          <w:szCs w:val="24"/>
        </w:rPr>
        <w:t>áce jsou zapojené informace jak </w:t>
      </w:r>
      <w:r w:rsidRPr="0043708D">
        <w:rPr>
          <w:rFonts w:cs="Arial"/>
          <w:szCs w:val="24"/>
        </w:rPr>
        <w:t>od </w:t>
      </w:r>
      <w:r w:rsidR="00B55916" w:rsidRPr="0043708D">
        <w:rPr>
          <w:rFonts w:cs="Arial"/>
          <w:szCs w:val="24"/>
        </w:rPr>
        <w:t>jednotlivých členů hiporehabili</w:t>
      </w:r>
      <w:r w:rsidR="00241A19" w:rsidRPr="0043708D">
        <w:rPr>
          <w:rFonts w:cs="Arial"/>
          <w:szCs w:val="24"/>
        </w:rPr>
        <w:t xml:space="preserve">tačního týmu, ale i popis provozovaní terapie v Polkovicích spolu s fotografiemi. </w:t>
      </w:r>
    </w:p>
    <w:p w:rsidR="006537B0" w:rsidRPr="0043708D" w:rsidRDefault="003F5503" w:rsidP="00E86633">
      <w:pPr>
        <w:rPr>
          <w:rFonts w:cs="Arial"/>
          <w:color w:val="000000" w:themeColor="text1"/>
          <w:szCs w:val="24"/>
        </w:rPr>
      </w:pPr>
      <w:r w:rsidRPr="0043708D">
        <w:rPr>
          <w:rFonts w:cs="Arial"/>
          <w:szCs w:val="24"/>
        </w:rPr>
        <w:tab/>
        <w:t xml:space="preserve">K výběru tohoto tématu mě vedlo hned </w:t>
      </w:r>
      <w:r w:rsidR="002D5750">
        <w:rPr>
          <w:rFonts w:cs="Arial"/>
          <w:szCs w:val="24"/>
        </w:rPr>
        <w:t>několik důvodů. Již od mých osmi</w:t>
      </w:r>
      <w:r w:rsidRPr="0043708D">
        <w:rPr>
          <w:rFonts w:cs="Arial"/>
          <w:szCs w:val="24"/>
        </w:rPr>
        <w:t xml:space="preserve"> let se pohybuji kolem koní a </w:t>
      </w:r>
      <w:r w:rsidR="009D29E7" w:rsidRPr="0043708D">
        <w:rPr>
          <w:rFonts w:cs="Arial"/>
          <w:szCs w:val="24"/>
        </w:rPr>
        <w:t>aktivně se věnuji jezdectví. Od té doby jsem se několikrát setkala s hipoterapií, konkrétně přímo i v Hanáckém dvoře, protože jsem se tam účastnila tréninků a jezdeckých závodů. Je obecně známé, že jízda na koni byla vždy zdraví prospěšná</w:t>
      </w:r>
      <w:r w:rsidR="00386433" w:rsidRPr="0043708D">
        <w:rPr>
          <w:rFonts w:cs="Arial"/>
          <w:szCs w:val="24"/>
        </w:rPr>
        <w:t xml:space="preserve"> a v posledních desetiletí s</w:t>
      </w:r>
      <w:r w:rsidR="001A03A6" w:rsidRPr="0043708D">
        <w:rPr>
          <w:rFonts w:cs="Arial"/>
          <w:szCs w:val="24"/>
        </w:rPr>
        <w:t>e zaměřuje nejen na zdravé, ale </w:t>
      </w:r>
      <w:r w:rsidR="00386433" w:rsidRPr="0043708D">
        <w:rPr>
          <w:rFonts w:cs="Arial"/>
          <w:szCs w:val="24"/>
        </w:rPr>
        <w:t>i</w:t>
      </w:r>
      <w:r w:rsidR="005E2AD1" w:rsidRPr="0043708D">
        <w:rPr>
          <w:rFonts w:cs="Arial"/>
          <w:szCs w:val="24"/>
        </w:rPr>
        <w:t> </w:t>
      </w:r>
      <w:r w:rsidR="00386433" w:rsidRPr="0043708D">
        <w:rPr>
          <w:rFonts w:cs="Arial"/>
          <w:szCs w:val="24"/>
        </w:rPr>
        <w:t>na</w:t>
      </w:r>
      <w:r w:rsidR="005E2AD1" w:rsidRPr="0043708D">
        <w:rPr>
          <w:rFonts w:cs="Arial"/>
          <w:szCs w:val="24"/>
        </w:rPr>
        <w:t> </w:t>
      </w:r>
      <w:r w:rsidR="00386433" w:rsidRPr="0043708D">
        <w:rPr>
          <w:rFonts w:cs="Arial"/>
          <w:szCs w:val="24"/>
        </w:rPr>
        <w:t>jedince s určitým deficitem v motorickém či neurologickém vývoji a setkává se</w:t>
      </w:r>
      <w:r w:rsidR="005E2AD1" w:rsidRPr="0043708D">
        <w:rPr>
          <w:rFonts w:cs="Arial"/>
          <w:szCs w:val="24"/>
        </w:rPr>
        <w:t> </w:t>
      </w:r>
      <w:r w:rsidR="00386433" w:rsidRPr="0043708D">
        <w:rPr>
          <w:rFonts w:cs="Arial"/>
          <w:szCs w:val="24"/>
        </w:rPr>
        <w:t xml:space="preserve">s rostoucím zájmem a velmi dobrými výsledky v rámci hipoterapie. </w:t>
      </w:r>
      <w:r w:rsidR="005E2AD1" w:rsidRPr="0043708D">
        <w:rPr>
          <w:rFonts w:cs="Arial"/>
          <w:szCs w:val="24"/>
        </w:rPr>
        <w:t>Hanácký dvůr má zájem o zlepšování poskytovaných služeb, proto tuto studii vidím jako prospěšnou.</w:t>
      </w:r>
    </w:p>
    <w:p w:rsidR="00B70645" w:rsidRPr="0043708D" w:rsidRDefault="00140EAD" w:rsidP="00E86633">
      <w:pPr>
        <w:pStyle w:val="Nadpis1"/>
        <w:rPr>
          <w:rFonts w:ascii="Arial" w:hAnsi="Arial" w:cs="Arial"/>
          <w:b w:val="0"/>
          <w:color w:val="000000" w:themeColor="text1"/>
          <w:sz w:val="24"/>
          <w:szCs w:val="24"/>
        </w:rPr>
      </w:pPr>
      <w:bookmarkStart w:id="1" w:name="_Toc436860315"/>
      <w:r w:rsidRPr="0043708D">
        <w:rPr>
          <w:rFonts w:ascii="Arial" w:hAnsi="Arial" w:cs="Arial"/>
          <w:b w:val="0"/>
          <w:color w:val="000000" w:themeColor="text1"/>
          <w:sz w:val="24"/>
          <w:szCs w:val="24"/>
        </w:rPr>
        <w:lastRenderedPageBreak/>
        <w:t xml:space="preserve">2 </w:t>
      </w:r>
      <w:r w:rsidR="006917DA" w:rsidRPr="0043708D">
        <w:rPr>
          <w:rFonts w:ascii="Arial" w:hAnsi="Arial" w:cs="Arial"/>
          <w:b w:val="0"/>
          <w:color w:val="000000" w:themeColor="text1"/>
          <w:sz w:val="24"/>
          <w:szCs w:val="24"/>
        </w:rPr>
        <w:t>PŘEHLED POZNATKŮ</w:t>
      </w:r>
      <w:bookmarkEnd w:id="1"/>
    </w:p>
    <w:p w:rsidR="007A2C29" w:rsidRPr="0043708D" w:rsidRDefault="007A2C29" w:rsidP="00E86633">
      <w:pPr>
        <w:rPr>
          <w:rFonts w:cs="Arial"/>
          <w:color w:val="000000" w:themeColor="text1"/>
          <w:szCs w:val="24"/>
        </w:rPr>
      </w:pPr>
    </w:p>
    <w:p w:rsidR="00EF735E" w:rsidRPr="0043708D" w:rsidRDefault="003D3A58" w:rsidP="00E86633">
      <w:pPr>
        <w:pStyle w:val="Nadpis2"/>
        <w:rPr>
          <w:rFonts w:ascii="Arial" w:hAnsi="Arial" w:cs="Arial"/>
          <w:b w:val="0"/>
          <w:color w:val="000000" w:themeColor="text1"/>
          <w:sz w:val="24"/>
          <w:szCs w:val="24"/>
        </w:rPr>
      </w:pPr>
      <w:bookmarkStart w:id="2" w:name="_Toc436860316"/>
      <w:r w:rsidRPr="0043708D">
        <w:rPr>
          <w:rFonts w:ascii="Arial" w:hAnsi="Arial" w:cs="Arial"/>
          <w:b w:val="0"/>
          <w:color w:val="000000" w:themeColor="text1"/>
          <w:sz w:val="24"/>
          <w:szCs w:val="24"/>
        </w:rPr>
        <w:t>2.1</w:t>
      </w:r>
      <w:r w:rsidR="00F92D21" w:rsidRPr="0043708D">
        <w:rPr>
          <w:rFonts w:ascii="Arial" w:hAnsi="Arial" w:cs="Arial"/>
          <w:b w:val="0"/>
          <w:color w:val="000000" w:themeColor="text1"/>
          <w:sz w:val="24"/>
          <w:szCs w:val="24"/>
        </w:rPr>
        <w:t xml:space="preserve"> </w:t>
      </w:r>
      <w:r w:rsidR="00232092" w:rsidRPr="0043708D">
        <w:rPr>
          <w:rFonts w:ascii="Arial" w:hAnsi="Arial" w:cs="Arial"/>
          <w:b w:val="0"/>
          <w:color w:val="000000" w:themeColor="text1"/>
          <w:sz w:val="24"/>
          <w:szCs w:val="24"/>
        </w:rPr>
        <w:t>Přehled oficiálně definovaných pojmů v hiporehabilitaci</w:t>
      </w:r>
      <w:bookmarkEnd w:id="2"/>
    </w:p>
    <w:p w:rsidR="00232092" w:rsidRPr="0043708D" w:rsidRDefault="00B70645" w:rsidP="00E86633">
      <w:pPr>
        <w:rPr>
          <w:rFonts w:cs="Arial"/>
          <w:color w:val="000000" w:themeColor="text1"/>
          <w:szCs w:val="24"/>
        </w:rPr>
      </w:pPr>
      <w:r w:rsidRPr="0043708D">
        <w:rPr>
          <w:rFonts w:cs="Arial"/>
          <w:color w:val="000000" w:themeColor="text1"/>
          <w:szCs w:val="24"/>
        </w:rPr>
        <w:tab/>
      </w:r>
    </w:p>
    <w:p w:rsidR="00B70645" w:rsidRPr="0043708D" w:rsidRDefault="00B247CC" w:rsidP="00E86633">
      <w:pPr>
        <w:rPr>
          <w:rFonts w:cs="Arial"/>
          <w:color w:val="000000" w:themeColor="text1"/>
          <w:szCs w:val="24"/>
        </w:rPr>
      </w:pPr>
      <w:r w:rsidRPr="0043708D">
        <w:rPr>
          <w:rFonts w:cs="Arial"/>
          <w:color w:val="000000" w:themeColor="text1"/>
          <w:szCs w:val="24"/>
        </w:rPr>
        <w:tab/>
        <w:t>V komunitě</w:t>
      </w:r>
      <w:r w:rsidR="00B70645" w:rsidRPr="0043708D">
        <w:rPr>
          <w:rFonts w:cs="Arial"/>
          <w:color w:val="000000" w:themeColor="text1"/>
          <w:szCs w:val="24"/>
        </w:rPr>
        <w:t xml:space="preserve"> </w:t>
      </w:r>
      <w:r w:rsidR="007A2C29" w:rsidRPr="0043708D">
        <w:rPr>
          <w:rFonts w:cs="Arial"/>
          <w:color w:val="000000" w:themeColor="text1"/>
          <w:szCs w:val="24"/>
        </w:rPr>
        <w:t>České hiporehabilitační společnosti jsou ustáleny následující termíny, které budou v bakalářské práci běžně používány:</w:t>
      </w:r>
    </w:p>
    <w:p w:rsidR="00704DD1" w:rsidRPr="0043708D" w:rsidRDefault="00880D82" w:rsidP="008B5F72">
      <w:pPr>
        <w:pStyle w:val="Odstavecseseznamem"/>
        <w:numPr>
          <w:ilvl w:val="0"/>
          <w:numId w:val="4"/>
        </w:numPr>
        <w:ind w:left="709" w:hanging="283"/>
        <w:rPr>
          <w:rFonts w:cs="Arial"/>
          <w:color w:val="000000" w:themeColor="text1"/>
          <w:szCs w:val="24"/>
        </w:rPr>
      </w:pPr>
      <w:r w:rsidRPr="0043708D">
        <w:rPr>
          <w:rFonts w:cs="Arial"/>
          <w:color w:val="000000" w:themeColor="text1"/>
          <w:szCs w:val="24"/>
        </w:rPr>
        <w:t>Aktivity s využitím koní</w:t>
      </w:r>
      <w:r w:rsidR="00704DD1" w:rsidRPr="0043708D">
        <w:rPr>
          <w:rFonts w:cs="Arial"/>
          <w:color w:val="000000" w:themeColor="text1"/>
          <w:szCs w:val="24"/>
        </w:rPr>
        <w:t xml:space="preserve"> – </w:t>
      </w:r>
      <w:r w:rsidR="00FF35CB" w:rsidRPr="0043708D">
        <w:rPr>
          <w:rFonts w:cs="Arial"/>
          <w:color w:val="000000" w:themeColor="text1"/>
          <w:szCs w:val="24"/>
          <w:shd w:val="clear" w:color="auto" w:fill="FFFFFF"/>
        </w:rPr>
        <w:t>j</w:t>
      </w:r>
      <w:r w:rsidR="003D3A58" w:rsidRPr="0043708D">
        <w:rPr>
          <w:rFonts w:cs="Arial"/>
          <w:color w:val="000000" w:themeColor="text1"/>
          <w:szCs w:val="24"/>
          <w:shd w:val="clear" w:color="auto" w:fill="FFFFFF"/>
        </w:rPr>
        <w:t>edná se o metodu speciální pedagogiky, sociální pedagogiky a práce, využívající prostředí u</w:t>
      </w:r>
      <w:r w:rsidR="00214E0C" w:rsidRPr="0043708D">
        <w:rPr>
          <w:rFonts w:cs="Arial"/>
          <w:color w:val="000000" w:themeColor="text1"/>
          <w:szCs w:val="24"/>
          <w:shd w:val="clear" w:color="auto" w:fill="FFFFFF"/>
        </w:rPr>
        <w:t>rčeného pro chov koní a práci s </w:t>
      </w:r>
      <w:r w:rsidR="003D3A58" w:rsidRPr="0043708D">
        <w:rPr>
          <w:rFonts w:cs="Arial"/>
          <w:color w:val="000000" w:themeColor="text1"/>
          <w:szCs w:val="24"/>
          <w:shd w:val="clear" w:color="auto" w:fill="FFFFFF"/>
        </w:rPr>
        <w:t>nimi, kontaktu s koněm a interakce s ním jako prostředku k motivaci, aktivizaci, výchově a vzdělávání lidí se zdravotním p</w:t>
      </w:r>
      <w:r w:rsidR="00FF35CB" w:rsidRPr="0043708D">
        <w:rPr>
          <w:rFonts w:cs="Arial"/>
          <w:color w:val="000000" w:themeColor="text1"/>
          <w:szCs w:val="24"/>
          <w:shd w:val="clear" w:color="auto" w:fill="FFFFFF"/>
        </w:rPr>
        <w:t>ostižením a specifickými potřebami</w:t>
      </w:r>
      <w:r w:rsidR="00382E98" w:rsidRPr="0043708D">
        <w:rPr>
          <w:rFonts w:cs="Arial"/>
          <w:color w:val="000000" w:themeColor="text1"/>
          <w:szCs w:val="24"/>
          <w:shd w:val="clear" w:color="auto" w:fill="FFFFFF"/>
        </w:rPr>
        <w:t xml:space="preserve"> </w:t>
      </w:r>
      <w:r w:rsidR="00B247CC" w:rsidRPr="0043708D">
        <w:rPr>
          <w:rFonts w:cs="Arial"/>
          <w:szCs w:val="24"/>
        </w:rPr>
        <w:t>(Česká hiporehabilitační společnost</w:t>
      </w:r>
      <w:r w:rsidR="00AC02FD" w:rsidRPr="0043708D">
        <w:rPr>
          <w:rFonts w:cs="Arial"/>
          <w:szCs w:val="24"/>
        </w:rPr>
        <w:t>, 2010)</w:t>
      </w:r>
      <w:r w:rsidR="00382E98" w:rsidRPr="0043708D">
        <w:rPr>
          <w:rFonts w:cs="Arial"/>
          <w:color w:val="000000" w:themeColor="text1"/>
          <w:szCs w:val="24"/>
        </w:rPr>
        <w:t>.</w:t>
      </w:r>
    </w:p>
    <w:p w:rsidR="00704DD1" w:rsidRPr="0043708D" w:rsidRDefault="00704DD1" w:rsidP="00E86633">
      <w:pPr>
        <w:pStyle w:val="Odstavecseseznamem"/>
        <w:numPr>
          <w:ilvl w:val="0"/>
          <w:numId w:val="4"/>
        </w:numPr>
        <w:rPr>
          <w:rFonts w:cs="Arial"/>
          <w:color w:val="000000" w:themeColor="text1"/>
          <w:szCs w:val="24"/>
        </w:rPr>
      </w:pPr>
      <w:r w:rsidRPr="0043708D">
        <w:rPr>
          <w:rFonts w:cs="Arial"/>
          <w:color w:val="000000" w:themeColor="text1"/>
          <w:szCs w:val="24"/>
        </w:rPr>
        <w:t>Asistent – proškolená osoba, která pomáhá terapeutovi nebo cvičiteli s naplněním cíle t</w:t>
      </w:r>
      <w:r w:rsidR="003D3A58" w:rsidRPr="0043708D">
        <w:rPr>
          <w:rFonts w:cs="Arial"/>
          <w:color w:val="000000" w:themeColor="text1"/>
          <w:szCs w:val="24"/>
        </w:rPr>
        <w:t>erapeutické nebo jez</w:t>
      </w:r>
      <w:r w:rsidR="00FF35CB" w:rsidRPr="0043708D">
        <w:rPr>
          <w:rFonts w:cs="Arial"/>
          <w:color w:val="000000" w:themeColor="text1"/>
          <w:szCs w:val="24"/>
        </w:rPr>
        <w:t>decké lekce (Jiskrová, Casková</w:t>
      </w:r>
      <w:r w:rsidR="00B247CC" w:rsidRPr="0043708D">
        <w:rPr>
          <w:rFonts w:cs="Arial"/>
          <w:color w:val="000000" w:themeColor="text1"/>
          <w:szCs w:val="24"/>
        </w:rPr>
        <w:t>,</w:t>
      </w:r>
      <w:r w:rsidR="00FF35CB" w:rsidRPr="0043708D">
        <w:rPr>
          <w:rFonts w:cs="Arial"/>
          <w:color w:val="000000" w:themeColor="text1"/>
          <w:szCs w:val="24"/>
        </w:rPr>
        <w:t xml:space="preserve"> &amp;</w:t>
      </w:r>
      <w:r w:rsidR="00214E0C" w:rsidRPr="0043708D">
        <w:rPr>
          <w:rFonts w:cs="Arial"/>
          <w:color w:val="000000" w:themeColor="text1"/>
          <w:szCs w:val="24"/>
        </w:rPr>
        <w:t> </w:t>
      </w:r>
      <w:r w:rsidR="003D3A58" w:rsidRPr="0043708D">
        <w:rPr>
          <w:rFonts w:cs="Arial"/>
          <w:color w:val="000000" w:themeColor="text1"/>
          <w:szCs w:val="24"/>
        </w:rPr>
        <w:t>Dvořáková, 2010).</w:t>
      </w:r>
    </w:p>
    <w:p w:rsidR="00880D82" w:rsidRPr="0043708D" w:rsidRDefault="00880D82" w:rsidP="00E86633">
      <w:pPr>
        <w:pStyle w:val="Odstavecseseznamem"/>
        <w:numPr>
          <w:ilvl w:val="0"/>
          <w:numId w:val="4"/>
        </w:numPr>
        <w:rPr>
          <w:rFonts w:cs="Arial"/>
          <w:color w:val="000000" w:themeColor="text1"/>
          <w:szCs w:val="24"/>
        </w:rPr>
      </w:pPr>
      <w:r w:rsidRPr="0043708D">
        <w:rPr>
          <w:rFonts w:cs="Arial"/>
          <w:color w:val="000000" w:themeColor="text1"/>
          <w:szCs w:val="24"/>
        </w:rPr>
        <w:t>Cvičitel koní pro hiporehabilitaci – o</w:t>
      </w:r>
      <w:r w:rsidR="000736AD" w:rsidRPr="0043708D">
        <w:rPr>
          <w:rFonts w:cs="Arial"/>
          <w:color w:val="000000" w:themeColor="text1"/>
          <w:szCs w:val="24"/>
        </w:rPr>
        <w:t>soba, která připravuje koně pro </w:t>
      </w:r>
      <w:r w:rsidRPr="0043708D">
        <w:rPr>
          <w:rFonts w:cs="Arial"/>
          <w:color w:val="000000" w:themeColor="text1"/>
          <w:szCs w:val="24"/>
        </w:rPr>
        <w:t>hiporehabilitační účely</w:t>
      </w:r>
      <w:r w:rsidR="003D3A58" w:rsidRPr="0043708D">
        <w:rPr>
          <w:rFonts w:cs="Arial"/>
          <w:color w:val="000000" w:themeColor="text1"/>
          <w:szCs w:val="24"/>
        </w:rPr>
        <w:t xml:space="preserve"> </w:t>
      </w:r>
      <w:r w:rsidR="00FF35CB" w:rsidRPr="0043708D">
        <w:rPr>
          <w:rFonts w:cs="Arial"/>
          <w:color w:val="000000" w:themeColor="text1"/>
          <w:szCs w:val="24"/>
        </w:rPr>
        <w:t>(Jiskrová, Casková</w:t>
      </w:r>
      <w:r w:rsidR="00B247CC" w:rsidRPr="0043708D">
        <w:rPr>
          <w:rFonts w:cs="Arial"/>
          <w:color w:val="000000" w:themeColor="text1"/>
          <w:szCs w:val="24"/>
        </w:rPr>
        <w:t>,</w:t>
      </w:r>
      <w:r w:rsidR="00FF35CB" w:rsidRPr="0043708D">
        <w:rPr>
          <w:rFonts w:cs="Arial"/>
          <w:color w:val="000000" w:themeColor="text1"/>
          <w:szCs w:val="24"/>
        </w:rPr>
        <w:t xml:space="preserve"> &amp;</w:t>
      </w:r>
      <w:r w:rsidR="003D3A58" w:rsidRPr="0043708D">
        <w:rPr>
          <w:rFonts w:cs="Arial"/>
          <w:color w:val="000000" w:themeColor="text1"/>
          <w:szCs w:val="24"/>
        </w:rPr>
        <w:t xml:space="preserve"> Dvořáková, 2010)</w:t>
      </w:r>
      <w:r w:rsidRPr="0043708D">
        <w:rPr>
          <w:rFonts w:cs="Arial"/>
          <w:color w:val="000000" w:themeColor="text1"/>
          <w:szCs w:val="24"/>
        </w:rPr>
        <w:t>.</w:t>
      </w:r>
    </w:p>
    <w:p w:rsidR="00880D82" w:rsidRPr="0043708D" w:rsidRDefault="00704DD1" w:rsidP="00E86633">
      <w:pPr>
        <w:pStyle w:val="Odstavecseseznamem"/>
        <w:numPr>
          <w:ilvl w:val="0"/>
          <w:numId w:val="4"/>
        </w:numPr>
        <w:rPr>
          <w:rFonts w:cs="Arial"/>
          <w:color w:val="000000" w:themeColor="text1"/>
          <w:szCs w:val="24"/>
        </w:rPr>
      </w:pPr>
      <w:r w:rsidRPr="0043708D">
        <w:rPr>
          <w:rFonts w:cs="Arial"/>
          <w:color w:val="000000" w:themeColor="text1"/>
          <w:szCs w:val="24"/>
        </w:rPr>
        <w:t>Cvičitel parajezdectví</w:t>
      </w:r>
      <w:r w:rsidR="003B032F" w:rsidRPr="0043708D">
        <w:rPr>
          <w:rFonts w:cs="Arial"/>
          <w:color w:val="000000" w:themeColor="text1"/>
          <w:szCs w:val="24"/>
        </w:rPr>
        <w:t xml:space="preserve"> pro parasport – trenér parasportovců; cvičitel jezdectví České jezdecké feder</w:t>
      </w:r>
      <w:r w:rsidR="007C478A" w:rsidRPr="0043708D">
        <w:rPr>
          <w:rFonts w:cs="Arial"/>
          <w:color w:val="000000" w:themeColor="text1"/>
          <w:szCs w:val="24"/>
        </w:rPr>
        <w:t>ace</w:t>
      </w:r>
      <w:r w:rsidR="003B032F" w:rsidRPr="0043708D">
        <w:rPr>
          <w:rFonts w:cs="Arial"/>
          <w:color w:val="000000" w:themeColor="text1"/>
          <w:szCs w:val="24"/>
        </w:rPr>
        <w:t xml:space="preserve"> </w:t>
      </w:r>
      <w:r w:rsidR="00585A8A" w:rsidRPr="0043708D">
        <w:rPr>
          <w:rFonts w:cs="Arial"/>
          <w:color w:val="000000" w:themeColor="text1"/>
          <w:szCs w:val="24"/>
        </w:rPr>
        <w:t>se speciálním školením v rámci FEI (Mezinárodní jezdecká federace), Para</w:t>
      </w:r>
      <w:r w:rsidR="00214E0C" w:rsidRPr="0043708D">
        <w:rPr>
          <w:rFonts w:cs="Arial"/>
          <w:color w:val="000000" w:themeColor="text1"/>
          <w:szCs w:val="24"/>
        </w:rPr>
        <w:t xml:space="preserve"> </w:t>
      </w:r>
      <w:r w:rsidR="00585A8A" w:rsidRPr="0043708D">
        <w:rPr>
          <w:rFonts w:cs="Arial"/>
          <w:color w:val="000000" w:themeColor="text1"/>
          <w:szCs w:val="24"/>
        </w:rPr>
        <w:t>Equestrian (dříve</w:t>
      </w:r>
      <w:r w:rsidR="00B73804" w:rsidRPr="0043708D">
        <w:rPr>
          <w:rFonts w:cs="Arial"/>
          <w:color w:val="000000" w:themeColor="text1"/>
          <w:szCs w:val="24"/>
        </w:rPr>
        <w:t xml:space="preserve"> I.</w:t>
      </w:r>
      <w:proofErr w:type="gramStart"/>
      <w:r w:rsidR="00B73804" w:rsidRPr="0043708D">
        <w:rPr>
          <w:rFonts w:cs="Arial"/>
          <w:color w:val="000000" w:themeColor="text1"/>
          <w:szCs w:val="24"/>
        </w:rPr>
        <w:t>P.E.C.</w:t>
      </w:r>
      <w:proofErr w:type="gramEnd"/>
      <w:r w:rsidR="00B73804" w:rsidRPr="0043708D">
        <w:rPr>
          <w:rFonts w:cs="Arial"/>
          <w:color w:val="000000" w:themeColor="text1"/>
          <w:szCs w:val="24"/>
        </w:rPr>
        <w:t>) a</w:t>
      </w:r>
      <w:r w:rsidR="007C478A" w:rsidRPr="0043708D">
        <w:rPr>
          <w:rFonts w:cs="Arial"/>
          <w:color w:val="000000" w:themeColor="text1"/>
          <w:szCs w:val="24"/>
        </w:rPr>
        <w:t xml:space="preserve"> Western Riding Club ČR</w:t>
      </w:r>
      <w:r w:rsidR="003D3A58" w:rsidRPr="0043708D">
        <w:rPr>
          <w:rFonts w:cs="Arial"/>
          <w:color w:val="000000" w:themeColor="text1"/>
          <w:szCs w:val="24"/>
        </w:rPr>
        <w:t xml:space="preserve"> </w:t>
      </w:r>
      <w:r w:rsidR="00FF35CB" w:rsidRPr="0043708D">
        <w:rPr>
          <w:rFonts w:cs="Arial"/>
          <w:color w:val="000000" w:themeColor="text1"/>
          <w:szCs w:val="24"/>
        </w:rPr>
        <w:t>(Jiskrová, Casková</w:t>
      </w:r>
      <w:r w:rsidR="00B247CC" w:rsidRPr="0043708D">
        <w:rPr>
          <w:rFonts w:cs="Arial"/>
          <w:color w:val="000000" w:themeColor="text1"/>
          <w:szCs w:val="24"/>
        </w:rPr>
        <w:t>,</w:t>
      </w:r>
      <w:r w:rsidR="00FF35CB" w:rsidRPr="0043708D">
        <w:rPr>
          <w:rFonts w:cs="Arial"/>
          <w:color w:val="000000" w:themeColor="text1"/>
          <w:szCs w:val="24"/>
        </w:rPr>
        <w:t xml:space="preserve"> &amp;</w:t>
      </w:r>
      <w:r w:rsidR="003D3A58" w:rsidRPr="0043708D">
        <w:rPr>
          <w:rFonts w:cs="Arial"/>
          <w:color w:val="000000" w:themeColor="text1"/>
          <w:szCs w:val="24"/>
        </w:rPr>
        <w:t xml:space="preserve"> Dvořáková, 2010)</w:t>
      </w:r>
      <w:r w:rsidR="00B73804" w:rsidRPr="0043708D">
        <w:rPr>
          <w:rFonts w:cs="Arial"/>
          <w:color w:val="000000" w:themeColor="text1"/>
          <w:szCs w:val="24"/>
        </w:rPr>
        <w:t>.</w:t>
      </w:r>
    </w:p>
    <w:p w:rsidR="00880D82" w:rsidRPr="0043708D" w:rsidRDefault="00B73804" w:rsidP="00E86633">
      <w:pPr>
        <w:pStyle w:val="Odstavecseseznamem"/>
        <w:numPr>
          <w:ilvl w:val="0"/>
          <w:numId w:val="4"/>
        </w:numPr>
        <w:rPr>
          <w:rFonts w:cs="Arial"/>
          <w:color w:val="000000" w:themeColor="text1"/>
          <w:szCs w:val="24"/>
        </w:rPr>
      </w:pPr>
      <w:r w:rsidRPr="0043708D">
        <w:rPr>
          <w:rFonts w:cs="Arial"/>
          <w:color w:val="000000" w:themeColor="text1"/>
          <w:szCs w:val="24"/>
        </w:rPr>
        <w:t xml:space="preserve">Hiporehabilitace -  </w:t>
      </w:r>
      <w:r w:rsidR="0044286D" w:rsidRPr="0043708D">
        <w:rPr>
          <w:rFonts w:cs="Arial"/>
          <w:color w:val="000000" w:themeColor="text1"/>
          <w:szCs w:val="24"/>
        </w:rPr>
        <w:t>se rozumí včlenění</w:t>
      </w:r>
      <w:r w:rsidR="00214E0C" w:rsidRPr="0043708D">
        <w:rPr>
          <w:rFonts w:cs="Arial"/>
          <w:color w:val="000000" w:themeColor="text1"/>
          <w:szCs w:val="24"/>
        </w:rPr>
        <w:t xml:space="preserve"> vození na koni nebo ježdění do </w:t>
      </w:r>
      <w:r w:rsidR="0044286D" w:rsidRPr="0043708D">
        <w:rPr>
          <w:rFonts w:cs="Arial"/>
          <w:color w:val="000000" w:themeColor="text1"/>
          <w:szCs w:val="24"/>
        </w:rPr>
        <w:t>komplexu opatření zaměřených na obnovení ztracené funkce, zmírnění nebo minimalizování či odstranění fyzického, psychologického, sociálního nebo mentálního handica</w:t>
      </w:r>
      <w:r w:rsidR="006917DA" w:rsidRPr="0043708D">
        <w:rPr>
          <w:rFonts w:cs="Arial"/>
          <w:color w:val="000000" w:themeColor="text1"/>
          <w:szCs w:val="24"/>
        </w:rPr>
        <w:t>pu pacienta nebo klienta (Hollý &amp;</w:t>
      </w:r>
      <w:r w:rsidR="0044286D" w:rsidRPr="0043708D">
        <w:rPr>
          <w:rFonts w:cs="Arial"/>
          <w:color w:val="000000" w:themeColor="text1"/>
          <w:szCs w:val="24"/>
        </w:rPr>
        <w:t xml:space="preserve"> Hor</w:t>
      </w:r>
      <w:r w:rsidR="004C6B54">
        <w:rPr>
          <w:rFonts w:cs="Arial"/>
          <w:color w:val="000000" w:themeColor="text1"/>
          <w:szCs w:val="24"/>
        </w:rPr>
        <w:t>n</w:t>
      </w:r>
      <w:r w:rsidR="0044286D" w:rsidRPr="0043708D">
        <w:rPr>
          <w:rFonts w:cs="Arial"/>
          <w:color w:val="000000" w:themeColor="text1"/>
          <w:szCs w:val="24"/>
        </w:rPr>
        <w:t>áček, 2005)</w:t>
      </w:r>
      <w:r w:rsidR="00E11B62" w:rsidRPr="0043708D">
        <w:rPr>
          <w:rFonts w:cs="Arial"/>
          <w:color w:val="000000" w:themeColor="text1"/>
          <w:szCs w:val="24"/>
        </w:rPr>
        <w:t>.</w:t>
      </w:r>
    </w:p>
    <w:p w:rsidR="00880D82" w:rsidRPr="0043708D" w:rsidRDefault="00CA302A" w:rsidP="00E86633">
      <w:pPr>
        <w:pStyle w:val="Odstavecseseznamem"/>
        <w:numPr>
          <w:ilvl w:val="0"/>
          <w:numId w:val="4"/>
        </w:numPr>
        <w:rPr>
          <w:rFonts w:cs="Arial"/>
          <w:color w:val="000000" w:themeColor="text1"/>
          <w:szCs w:val="24"/>
        </w:rPr>
      </w:pPr>
      <w:r w:rsidRPr="0043708D">
        <w:rPr>
          <w:rFonts w:cs="Arial"/>
          <w:color w:val="000000" w:themeColor="text1"/>
          <w:szCs w:val="24"/>
        </w:rPr>
        <w:t>Hiporehabilitační kůň – kůň vybraný a speciálně připra</w:t>
      </w:r>
      <w:r w:rsidR="00382E98" w:rsidRPr="0043708D">
        <w:rPr>
          <w:rFonts w:cs="Arial"/>
          <w:color w:val="000000" w:themeColor="text1"/>
          <w:szCs w:val="24"/>
        </w:rPr>
        <w:t xml:space="preserve">vený pro účely hiporehabilitace </w:t>
      </w:r>
      <w:r w:rsidR="00B247CC" w:rsidRPr="0043708D">
        <w:rPr>
          <w:rFonts w:cs="Arial"/>
          <w:szCs w:val="24"/>
        </w:rPr>
        <w:t>(Česká hiporehabilitační společnost</w:t>
      </w:r>
      <w:r w:rsidR="00AC02FD" w:rsidRPr="0043708D">
        <w:rPr>
          <w:rFonts w:cs="Arial"/>
          <w:szCs w:val="24"/>
        </w:rPr>
        <w:t>, 2010)</w:t>
      </w:r>
      <w:r w:rsidR="00382E98" w:rsidRPr="0043708D">
        <w:rPr>
          <w:rFonts w:cs="Arial"/>
          <w:color w:val="000000" w:themeColor="text1"/>
          <w:szCs w:val="24"/>
        </w:rPr>
        <w:t>.</w:t>
      </w:r>
    </w:p>
    <w:p w:rsidR="00880D82" w:rsidRPr="0043708D" w:rsidRDefault="007C478A" w:rsidP="00E86633">
      <w:pPr>
        <w:pStyle w:val="Odstavecseseznamem"/>
        <w:numPr>
          <w:ilvl w:val="0"/>
          <w:numId w:val="4"/>
        </w:numPr>
        <w:rPr>
          <w:rFonts w:cs="Arial"/>
          <w:color w:val="000000" w:themeColor="text1"/>
          <w:szCs w:val="24"/>
        </w:rPr>
      </w:pPr>
      <w:r w:rsidRPr="0043708D">
        <w:rPr>
          <w:rFonts w:cs="Arial"/>
          <w:color w:val="000000" w:themeColor="text1"/>
          <w:szCs w:val="24"/>
        </w:rPr>
        <w:t>Hipoterapie</w:t>
      </w:r>
      <w:r w:rsidR="00CA302A" w:rsidRPr="0043708D">
        <w:rPr>
          <w:rFonts w:cs="Arial"/>
          <w:color w:val="000000" w:themeColor="text1"/>
          <w:szCs w:val="24"/>
        </w:rPr>
        <w:t xml:space="preserve"> – </w:t>
      </w:r>
      <w:r w:rsidR="001A3092" w:rsidRPr="0043708D">
        <w:rPr>
          <w:rFonts w:cs="Arial"/>
          <w:color w:val="000000" w:themeColor="text1"/>
          <w:szCs w:val="24"/>
        </w:rPr>
        <w:t xml:space="preserve">speciální forma </w:t>
      </w:r>
      <w:r w:rsidR="009008EE" w:rsidRPr="0043708D">
        <w:rPr>
          <w:rFonts w:cs="Arial"/>
          <w:color w:val="000000" w:themeColor="text1"/>
          <w:szCs w:val="24"/>
        </w:rPr>
        <w:t>léčebné</w:t>
      </w:r>
      <w:r w:rsidR="001A3092" w:rsidRPr="0043708D">
        <w:rPr>
          <w:rFonts w:cs="Arial"/>
          <w:color w:val="000000" w:themeColor="text1"/>
          <w:szCs w:val="24"/>
        </w:rPr>
        <w:t xml:space="preserve"> rehabi</w:t>
      </w:r>
      <w:r w:rsidR="00214E0C" w:rsidRPr="0043708D">
        <w:rPr>
          <w:rFonts w:cs="Arial"/>
          <w:color w:val="000000" w:themeColor="text1"/>
          <w:szCs w:val="24"/>
        </w:rPr>
        <w:t>litace, která spojuje fyzické a </w:t>
      </w:r>
      <w:r w:rsidR="001A3092" w:rsidRPr="0043708D">
        <w:rPr>
          <w:rFonts w:cs="Arial"/>
          <w:color w:val="000000" w:themeColor="text1"/>
          <w:szCs w:val="24"/>
        </w:rPr>
        <w:t>psychické prvky, kůň slouží jako terapeutický prostředek, hipp</w:t>
      </w:r>
      <w:r w:rsidR="006917DA" w:rsidRPr="0043708D">
        <w:rPr>
          <w:rFonts w:cs="Arial"/>
          <w:color w:val="000000" w:themeColor="text1"/>
          <w:szCs w:val="24"/>
        </w:rPr>
        <w:t>o=kůň, therapie=léčba (Pipeková &amp;</w:t>
      </w:r>
      <w:r w:rsidR="001A3092" w:rsidRPr="0043708D">
        <w:rPr>
          <w:rFonts w:cs="Arial"/>
          <w:color w:val="000000" w:themeColor="text1"/>
          <w:szCs w:val="24"/>
        </w:rPr>
        <w:t xml:space="preserve"> Vítková, 2001)</w:t>
      </w:r>
      <w:r w:rsidR="00214E0C" w:rsidRPr="0043708D">
        <w:rPr>
          <w:rFonts w:cs="Arial"/>
          <w:color w:val="000000" w:themeColor="text1"/>
          <w:szCs w:val="24"/>
        </w:rPr>
        <w:t>.</w:t>
      </w:r>
    </w:p>
    <w:p w:rsidR="00880D82" w:rsidRPr="0043708D" w:rsidRDefault="00817C1C" w:rsidP="00E86633">
      <w:pPr>
        <w:pStyle w:val="Odstavecseseznamem"/>
        <w:numPr>
          <w:ilvl w:val="0"/>
          <w:numId w:val="4"/>
        </w:numPr>
        <w:rPr>
          <w:rFonts w:cs="Arial"/>
          <w:color w:val="000000" w:themeColor="text1"/>
          <w:szCs w:val="24"/>
        </w:rPr>
      </w:pPr>
      <w:r w:rsidRPr="0043708D">
        <w:rPr>
          <w:rFonts w:cs="Arial"/>
          <w:color w:val="000000" w:themeColor="text1"/>
          <w:szCs w:val="24"/>
        </w:rPr>
        <w:t xml:space="preserve">Klasifikátor handicapu – specialista </w:t>
      </w:r>
      <w:r w:rsidR="009B6224" w:rsidRPr="0043708D">
        <w:rPr>
          <w:rFonts w:cs="Arial"/>
          <w:color w:val="000000" w:themeColor="text1"/>
          <w:szCs w:val="24"/>
        </w:rPr>
        <w:t>s osvědč</w:t>
      </w:r>
      <w:r w:rsidR="000736AD" w:rsidRPr="0043708D">
        <w:rPr>
          <w:rFonts w:cs="Arial"/>
          <w:color w:val="000000" w:themeColor="text1"/>
          <w:szCs w:val="24"/>
        </w:rPr>
        <w:t>ením FEI Para-Equiestrian, jenž </w:t>
      </w:r>
      <w:r w:rsidR="009B6224" w:rsidRPr="0043708D">
        <w:rPr>
          <w:rFonts w:cs="Arial"/>
          <w:color w:val="000000" w:themeColor="text1"/>
          <w:szCs w:val="24"/>
        </w:rPr>
        <w:t xml:space="preserve">je oprávněn hodnotit parasportovce s cílem rozdělit je do tříd, které jim </w:t>
      </w:r>
      <w:r w:rsidR="009B6224" w:rsidRPr="0043708D">
        <w:rPr>
          <w:rFonts w:cs="Arial"/>
          <w:color w:val="000000" w:themeColor="text1"/>
          <w:szCs w:val="24"/>
        </w:rPr>
        <w:lastRenderedPageBreak/>
        <w:t>umožní optimální úspěch a fair play; klasifikátorem handicapu může být jen fyzioterapeut nebo lékař</w:t>
      </w:r>
      <w:r w:rsidR="003D3A58" w:rsidRPr="0043708D">
        <w:rPr>
          <w:rFonts w:cs="Arial"/>
          <w:color w:val="000000" w:themeColor="text1"/>
          <w:szCs w:val="24"/>
        </w:rPr>
        <w:t xml:space="preserve"> </w:t>
      </w:r>
      <w:r w:rsidR="00FF35CB" w:rsidRPr="0043708D">
        <w:rPr>
          <w:rFonts w:cs="Arial"/>
          <w:color w:val="000000" w:themeColor="text1"/>
          <w:szCs w:val="24"/>
        </w:rPr>
        <w:t>(Jiskrová, Casková</w:t>
      </w:r>
      <w:r w:rsidR="008A760D" w:rsidRPr="0043708D">
        <w:rPr>
          <w:rFonts w:cs="Arial"/>
          <w:color w:val="000000" w:themeColor="text1"/>
          <w:szCs w:val="24"/>
        </w:rPr>
        <w:t>,</w:t>
      </w:r>
      <w:r w:rsidR="00FF35CB" w:rsidRPr="0043708D">
        <w:rPr>
          <w:rFonts w:cs="Arial"/>
          <w:color w:val="000000" w:themeColor="text1"/>
          <w:szCs w:val="24"/>
        </w:rPr>
        <w:t xml:space="preserve"> &amp;</w:t>
      </w:r>
      <w:r w:rsidR="003D3A58" w:rsidRPr="0043708D">
        <w:rPr>
          <w:rFonts w:cs="Arial"/>
          <w:color w:val="000000" w:themeColor="text1"/>
          <w:szCs w:val="24"/>
        </w:rPr>
        <w:t xml:space="preserve"> Dvořáková, 2010)</w:t>
      </w:r>
      <w:r w:rsidR="009B6224" w:rsidRPr="0043708D">
        <w:rPr>
          <w:rFonts w:cs="Arial"/>
          <w:color w:val="000000" w:themeColor="text1"/>
          <w:szCs w:val="24"/>
        </w:rPr>
        <w:t>.</w:t>
      </w:r>
    </w:p>
    <w:p w:rsidR="00880D82" w:rsidRPr="0043708D" w:rsidRDefault="009B6224" w:rsidP="00E86633">
      <w:pPr>
        <w:pStyle w:val="Odstavecseseznamem"/>
        <w:numPr>
          <w:ilvl w:val="0"/>
          <w:numId w:val="4"/>
        </w:numPr>
        <w:rPr>
          <w:rFonts w:cs="Arial"/>
          <w:color w:val="000000" w:themeColor="text1"/>
          <w:szCs w:val="24"/>
        </w:rPr>
      </w:pPr>
      <w:r w:rsidRPr="0043708D">
        <w:rPr>
          <w:rFonts w:cs="Arial"/>
          <w:color w:val="000000" w:themeColor="text1"/>
          <w:szCs w:val="24"/>
        </w:rPr>
        <w:t>Terapie s využitím koní s pomocí ps</w:t>
      </w:r>
      <w:r w:rsidR="007C478A" w:rsidRPr="0043708D">
        <w:rPr>
          <w:rFonts w:cs="Arial"/>
          <w:color w:val="000000" w:themeColor="text1"/>
          <w:szCs w:val="24"/>
        </w:rPr>
        <w:t>ychologických prostře</w:t>
      </w:r>
      <w:r w:rsidR="00E7357C" w:rsidRPr="0043708D">
        <w:rPr>
          <w:rFonts w:cs="Arial"/>
          <w:color w:val="000000" w:themeColor="text1"/>
          <w:szCs w:val="24"/>
        </w:rPr>
        <w:t>dků</w:t>
      </w:r>
      <w:r w:rsidRPr="0043708D">
        <w:rPr>
          <w:rFonts w:cs="Arial"/>
          <w:color w:val="000000" w:themeColor="text1"/>
          <w:szCs w:val="24"/>
        </w:rPr>
        <w:t xml:space="preserve"> – </w:t>
      </w:r>
      <w:r w:rsidR="000F2DBE" w:rsidRPr="0043708D">
        <w:rPr>
          <w:rFonts w:cs="Arial"/>
          <w:color w:val="000000" w:themeColor="text1"/>
          <w:szCs w:val="24"/>
        </w:rPr>
        <w:t>působí pozitivně při ovlivnění negativních schizofrenních příznaků prostřednictvím motivace, k</w:t>
      </w:r>
      <w:r w:rsidR="00F241C0">
        <w:rPr>
          <w:rFonts w:cs="Arial"/>
          <w:color w:val="000000" w:themeColor="text1"/>
          <w:szCs w:val="24"/>
        </w:rPr>
        <w:t>ontaktu, komunikace, aktivizace a</w:t>
      </w:r>
      <w:r w:rsidR="000F2DBE" w:rsidRPr="0043708D">
        <w:rPr>
          <w:rFonts w:cs="Arial"/>
          <w:color w:val="000000" w:themeColor="text1"/>
          <w:szCs w:val="24"/>
        </w:rPr>
        <w:t xml:space="preserve"> vztahů </w:t>
      </w:r>
      <w:r w:rsidR="001A3092" w:rsidRPr="0043708D">
        <w:rPr>
          <w:rFonts w:cs="Arial"/>
          <w:color w:val="000000" w:themeColor="text1"/>
          <w:szCs w:val="24"/>
        </w:rPr>
        <w:t>(</w:t>
      </w:r>
      <w:r w:rsidR="006E4732">
        <w:rPr>
          <w:rFonts w:cs="Arial"/>
          <w:color w:val="000000" w:themeColor="text1"/>
          <w:szCs w:val="24"/>
        </w:rPr>
        <w:t>Česká hiporehabilitační společnost, 2010</w:t>
      </w:r>
      <w:r w:rsidR="001A3092" w:rsidRPr="0043708D">
        <w:rPr>
          <w:rFonts w:cs="Arial"/>
          <w:color w:val="000000" w:themeColor="text1"/>
          <w:szCs w:val="24"/>
        </w:rPr>
        <w:t>)</w:t>
      </w:r>
      <w:r w:rsidR="000F2DBE" w:rsidRPr="0043708D">
        <w:rPr>
          <w:rFonts w:cs="Arial"/>
          <w:color w:val="000000" w:themeColor="text1"/>
          <w:szCs w:val="24"/>
        </w:rPr>
        <w:t>.</w:t>
      </w:r>
    </w:p>
    <w:p w:rsidR="009B6224" w:rsidRPr="0043708D" w:rsidRDefault="009B6224" w:rsidP="00E86633">
      <w:pPr>
        <w:pStyle w:val="Odstavecseseznamem"/>
        <w:numPr>
          <w:ilvl w:val="0"/>
          <w:numId w:val="4"/>
        </w:numPr>
        <w:rPr>
          <w:rFonts w:cs="Arial"/>
          <w:color w:val="000000" w:themeColor="text1"/>
          <w:szCs w:val="24"/>
        </w:rPr>
      </w:pPr>
      <w:r w:rsidRPr="0043708D">
        <w:rPr>
          <w:rFonts w:cs="Arial"/>
          <w:color w:val="000000" w:themeColor="text1"/>
          <w:szCs w:val="24"/>
        </w:rPr>
        <w:t xml:space="preserve">Vodič koně – proškolená osoba, která vede koně během </w:t>
      </w:r>
      <w:r w:rsidR="000736AD" w:rsidRPr="0043708D">
        <w:rPr>
          <w:rFonts w:cs="Arial"/>
          <w:color w:val="000000" w:themeColor="text1"/>
          <w:szCs w:val="24"/>
        </w:rPr>
        <w:t>terapeutické nebo </w:t>
      </w:r>
      <w:r w:rsidRPr="0043708D">
        <w:rPr>
          <w:rFonts w:cs="Arial"/>
          <w:color w:val="000000" w:themeColor="text1"/>
          <w:szCs w:val="24"/>
        </w:rPr>
        <w:t>jezdecké lekce</w:t>
      </w:r>
      <w:r w:rsidR="003D3A58" w:rsidRPr="0043708D">
        <w:rPr>
          <w:rFonts w:cs="Arial"/>
          <w:color w:val="000000" w:themeColor="text1"/>
          <w:szCs w:val="24"/>
        </w:rPr>
        <w:t xml:space="preserve"> </w:t>
      </w:r>
      <w:r w:rsidR="00FF35CB" w:rsidRPr="0043708D">
        <w:rPr>
          <w:rFonts w:cs="Arial"/>
          <w:color w:val="000000" w:themeColor="text1"/>
          <w:szCs w:val="24"/>
        </w:rPr>
        <w:t>(Jiskrová, Casková</w:t>
      </w:r>
      <w:r w:rsidR="008A760D" w:rsidRPr="0043708D">
        <w:rPr>
          <w:rFonts w:cs="Arial"/>
          <w:color w:val="000000" w:themeColor="text1"/>
          <w:szCs w:val="24"/>
        </w:rPr>
        <w:t>,</w:t>
      </w:r>
      <w:r w:rsidR="00FF35CB" w:rsidRPr="0043708D">
        <w:rPr>
          <w:rFonts w:cs="Arial"/>
          <w:color w:val="000000" w:themeColor="text1"/>
          <w:szCs w:val="24"/>
        </w:rPr>
        <w:t xml:space="preserve"> &amp;</w:t>
      </w:r>
      <w:r w:rsidR="003D3A58" w:rsidRPr="0043708D">
        <w:rPr>
          <w:rFonts w:cs="Arial"/>
          <w:color w:val="000000" w:themeColor="text1"/>
          <w:szCs w:val="24"/>
        </w:rPr>
        <w:t xml:space="preserve"> Dvořáková, 2010)</w:t>
      </w:r>
      <w:r w:rsidRPr="0043708D">
        <w:rPr>
          <w:rFonts w:cs="Arial"/>
          <w:color w:val="000000" w:themeColor="text1"/>
          <w:szCs w:val="24"/>
        </w:rPr>
        <w:t xml:space="preserve">. </w:t>
      </w:r>
    </w:p>
    <w:p w:rsidR="006A201F" w:rsidRPr="0043708D" w:rsidRDefault="005A0F3D" w:rsidP="00E86633">
      <w:pPr>
        <w:ind w:left="360" w:firstLine="348"/>
        <w:rPr>
          <w:rFonts w:cs="Arial"/>
          <w:color w:val="000000" w:themeColor="text1"/>
          <w:szCs w:val="24"/>
        </w:rPr>
      </w:pPr>
      <w:r w:rsidRPr="0043708D">
        <w:rPr>
          <w:rFonts w:cs="Arial"/>
          <w:color w:val="000000" w:themeColor="text1"/>
          <w:szCs w:val="24"/>
        </w:rPr>
        <w:t>V publikaci od Velemínského</w:t>
      </w:r>
      <w:r w:rsidR="005745FD" w:rsidRPr="0043708D">
        <w:rPr>
          <w:rFonts w:cs="Arial"/>
          <w:color w:val="000000" w:themeColor="text1"/>
          <w:szCs w:val="24"/>
        </w:rPr>
        <w:t xml:space="preserve"> et al.</w:t>
      </w:r>
      <w:r w:rsidRPr="0043708D">
        <w:rPr>
          <w:rFonts w:cs="Arial"/>
          <w:color w:val="000000" w:themeColor="text1"/>
          <w:szCs w:val="24"/>
        </w:rPr>
        <w:t xml:space="preserve"> (2007) </w:t>
      </w:r>
      <w:r w:rsidR="008A6E1A" w:rsidRPr="0043708D">
        <w:rPr>
          <w:rFonts w:cs="Arial"/>
          <w:color w:val="000000" w:themeColor="text1"/>
          <w:szCs w:val="24"/>
        </w:rPr>
        <w:t>jsou uv</w:t>
      </w:r>
      <w:r w:rsidR="00214E0C" w:rsidRPr="0043708D">
        <w:rPr>
          <w:rFonts w:cs="Arial"/>
          <w:color w:val="000000" w:themeColor="text1"/>
          <w:szCs w:val="24"/>
        </w:rPr>
        <w:t>edeny ještě dva pojmy, které do </w:t>
      </w:r>
      <w:r w:rsidR="008A6E1A" w:rsidRPr="0043708D">
        <w:rPr>
          <w:rFonts w:cs="Arial"/>
          <w:color w:val="000000" w:themeColor="text1"/>
          <w:szCs w:val="24"/>
        </w:rPr>
        <w:t xml:space="preserve">jisté míry korespondují s výše uvedenými. Léčebné pedagogické- psychologické ježdění, které je charakterizováno jako metoda léčby psychických poruch s pomocí </w:t>
      </w:r>
      <w:r w:rsidR="00176DEE" w:rsidRPr="0043708D">
        <w:rPr>
          <w:rFonts w:cs="Arial"/>
          <w:color w:val="000000" w:themeColor="text1"/>
          <w:szCs w:val="24"/>
        </w:rPr>
        <w:t>koně. Rehabilitační lékař je lékař s nástavbovou at</w:t>
      </w:r>
      <w:r w:rsidR="00F241C0">
        <w:rPr>
          <w:rFonts w:cs="Arial"/>
          <w:color w:val="000000" w:themeColor="text1"/>
          <w:szCs w:val="24"/>
        </w:rPr>
        <w:t>estací z fyziatrie</w:t>
      </w:r>
      <w:r w:rsidR="00176DEE" w:rsidRPr="0043708D">
        <w:rPr>
          <w:rFonts w:cs="Arial"/>
          <w:color w:val="000000" w:themeColor="text1"/>
          <w:szCs w:val="24"/>
        </w:rPr>
        <w:t xml:space="preserve"> a léčebné rehabilitace.</w:t>
      </w:r>
    </w:p>
    <w:p w:rsidR="006A201F" w:rsidRPr="0043708D" w:rsidRDefault="004D3BAB" w:rsidP="00E86633">
      <w:pPr>
        <w:ind w:left="360" w:firstLine="348"/>
        <w:rPr>
          <w:rFonts w:cs="Arial"/>
          <w:color w:val="000000" w:themeColor="text1"/>
          <w:szCs w:val="24"/>
        </w:rPr>
      </w:pPr>
      <w:r w:rsidRPr="0043708D">
        <w:rPr>
          <w:rFonts w:cs="Arial"/>
          <w:color w:val="000000" w:themeColor="text1"/>
          <w:szCs w:val="24"/>
        </w:rPr>
        <w:t xml:space="preserve">Podle staršího rozdělení hiporehabilitace, </w:t>
      </w:r>
      <w:r w:rsidR="00F241C0" w:rsidRPr="0043708D">
        <w:rPr>
          <w:rFonts w:cs="Arial"/>
          <w:color w:val="000000" w:themeColor="text1"/>
          <w:szCs w:val="24"/>
        </w:rPr>
        <w:t>viz</w:t>
      </w:r>
      <w:r w:rsidR="00F241C0">
        <w:rPr>
          <w:rFonts w:cs="Arial"/>
          <w:color w:val="000000" w:themeColor="text1"/>
          <w:szCs w:val="24"/>
        </w:rPr>
        <w:t xml:space="preserve"> v následující</w:t>
      </w:r>
      <w:r w:rsidRPr="0043708D">
        <w:rPr>
          <w:rFonts w:cs="Arial"/>
          <w:color w:val="000000" w:themeColor="text1"/>
          <w:szCs w:val="24"/>
        </w:rPr>
        <w:t xml:space="preserve"> </w:t>
      </w:r>
      <w:r w:rsidR="00214E0C" w:rsidRPr="0043708D">
        <w:rPr>
          <w:rFonts w:cs="Arial"/>
          <w:color w:val="000000" w:themeColor="text1"/>
          <w:szCs w:val="24"/>
        </w:rPr>
        <w:t>kapitole, se </w:t>
      </w:r>
      <w:r w:rsidRPr="0043708D">
        <w:rPr>
          <w:rFonts w:cs="Arial"/>
          <w:color w:val="000000" w:themeColor="text1"/>
          <w:szCs w:val="24"/>
        </w:rPr>
        <w:t>v mnoha publikacích setkáváme se staršími, ale stá</w:t>
      </w:r>
      <w:r w:rsidR="00986AB1" w:rsidRPr="0043708D">
        <w:rPr>
          <w:rFonts w:cs="Arial"/>
          <w:color w:val="000000" w:themeColor="text1"/>
          <w:szCs w:val="24"/>
        </w:rPr>
        <w:t xml:space="preserve">le uváděnými pojmy, jako pedagogicko-psychologické ježdění a sportovní ježdění pro handicapované. </w:t>
      </w:r>
    </w:p>
    <w:p w:rsidR="006A201F" w:rsidRPr="0043708D" w:rsidRDefault="008A760D" w:rsidP="00E86633">
      <w:pPr>
        <w:ind w:left="360" w:firstLine="348"/>
        <w:rPr>
          <w:rFonts w:cs="Arial"/>
          <w:color w:val="000000" w:themeColor="text1"/>
          <w:szCs w:val="24"/>
        </w:rPr>
      </w:pPr>
      <w:r w:rsidRPr="0043708D">
        <w:rPr>
          <w:rFonts w:cs="Arial"/>
          <w:color w:val="000000" w:themeColor="text1"/>
          <w:szCs w:val="24"/>
        </w:rPr>
        <w:t>Pedagogicko-</w:t>
      </w:r>
      <w:r w:rsidR="00F53758" w:rsidRPr="0043708D">
        <w:rPr>
          <w:rFonts w:cs="Arial"/>
          <w:color w:val="000000" w:themeColor="text1"/>
          <w:szCs w:val="24"/>
        </w:rPr>
        <w:t xml:space="preserve">psychologické ježdění definuje Hollý a Hornáček (2005) jako využívání práce s koněm, vožení se na koni a ježdění na koni jako psychologické a pedagogické médium k dosažení pozitivních změn v chování dětí a mládeže, nebo ke zmírnění nebo odstranění příznaků duševní choroby či mentálního handicapu. </w:t>
      </w:r>
    </w:p>
    <w:p w:rsidR="006A201F" w:rsidRPr="0043708D" w:rsidRDefault="00703C00" w:rsidP="00E86633">
      <w:pPr>
        <w:ind w:left="360" w:firstLine="348"/>
        <w:rPr>
          <w:rFonts w:cs="Arial"/>
          <w:color w:val="000000" w:themeColor="text1"/>
          <w:szCs w:val="24"/>
        </w:rPr>
      </w:pPr>
      <w:r w:rsidRPr="0043708D">
        <w:rPr>
          <w:rFonts w:cs="Arial"/>
          <w:color w:val="000000" w:themeColor="text1"/>
          <w:szCs w:val="24"/>
        </w:rPr>
        <w:t xml:space="preserve">Sportovní a rekreační ježdění pro handicapované a </w:t>
      </w:r>
      <w:r w:rsidR="003D48AC" w:rsidRPr="0043708D">
        <w:rPr>
          <w:rFonts w:cs="Arial"/>
          <w:color w:val="000000" w:themeColor="text1"/>
          <w:szCs w:val="24"/>
        </w:rPr>
        <w:t>zdravotně oslabené je </w:t>
      </w:r>
      <w:r w:rsidRPr="0043708D">
        <w:rPr>
          <w:rFonts w:cs="Arial"/>
          <w:color w:val="000000" w:themeColor="text1"/>
          <w:szCs w:val="24"/>
        </w:rPr>
        <w:t>charakteristické aktivním o</w:t>
      </w:r>
      <w:r w:rsidR="008A760D" w:rsidRPr="0043708D">
        <w:rPr>
          <w:rFonts w:cs="Arial"/>
          <w:color w:val="000000" w:themeColor="text1"/>
          <w:szCs w:val="24"/>
        </w:rPr>
        <w:t>vládáním koně pacientem. Klient se učí jezdit na </w:t>
      </w:r>
      <w:r w:rsidRPr="0043708D">
        <w:rPr>
          <w:rFonts w:cs="Arial"/>
          <w:color w:val="000000" w:themeColor="text1"/>
          <w:szCs w:val="24"/>
        </w:rPr>
        <w:t xml:space="preserve">koni za pomoci speciálních pomůcek či pozměněné techniky jízdy na koni </w:t>
      </w:r>
      <w:r w:rsidR="00E11B62" w:rsidRPr="0043708D">
        <w:rPr>
          <w:rFonts w:cs="Arial"/>
          <w:color w:val="000000" w:themeColor="text1"/>
          <w:szCs w:val="24"/>
        </w:rPr>
        <w:t>a </w:t>
      </w:r>
      <w:r w:rsidR="008A760D" w:rsidRPr="0043708D">
        <w:rPr>
          <w:rFonts w:cs="Arial"/>
          <w:color w:val="000000" w:themeColor="text1"/>
          <w:szCs w:val="24"/>
        </w:rPr>
        <w:t>může se účastnit i jezdeckých</w:t>
      </w:r>
      <w:r w:rsidRPr="0043708D">
        <w:rPr>
          <w:rFonts w:cs="Arial"/>
          <w:color w:val="000000" w:themeColor="text1"/>
          <w:szCs w:val="24"/>
        </w:rPr>
        <w:t xml:space="preserve"> soutěží. Vě</w:t>
      </w:r>
      <w:r w:rsidR="008A760D" w:rsidRPr="0043708D">
        <w:rPr>
          <w:rFonts w:cs="Arial"/>
          <w:color w:val="000000" w:themeColor="text1"/>
          <w:szCs w:val="24"/>
        </w:rPr>
        <w:t>tšinou se klient k účasti na závodech</w:t>
      </w:r>
      <w:r w:rsidRPr="0043708D">
        <w:rPr>
          <w:rFonts w:cs="Arial"/>
          <w:color w:val="000000" w:themeColor="text1"/>
          <w:szCs w:val="24"/>
        </w:rPr>
        <w:t xml:space="preserve"> dostane přes hipoterapii. Sportovní a rekreační ježdění je vhodné k udržování kondice a pomáhá handicapovaným vyrovnat se s jejich posti</w:t>
      </w:r>
      <w:r w:rsidR="003D48AC" w:rsidRPr="0043708D">
        <w:rPr>
          <w:rFonts w:cs="Arial"/>
          <w:color w:val="000000" w:themeColor="text1"/>
          <w:szCs w:val="24"/>
        </w:rPr>
        <w:t>žením a pomáhá se </w:t>
      </w:r>
      <w:r w:rsidR="00EA2FCB" w:rsidRPr="0043708D">
        <w:rPr>
          <w:rFonts w:cs="Arial"/>
          <w:color w:val="000000" w:themeColor="text1"/>
          <w:szCs w:val="24"/>
        </w:rPr>
        <w:t>zařadit mezi z</w:t>
      </w:r>
      <w:r w:rsidRPr="0043708D">
        <w:rPr>
          <w:rFonts w:cs="Arial"/>
          <w:color w:val="000000" w:themeColor="text1"/>
          <w:szCs w:val="24"/>
        </w:rPr>
        <w:t>dravé jedince (</w:t>
      </w:r>
      <w:r w:rsidR="00270B38" w:rsidRPr="0043708D">
        <w:rPr>
          <w:rFonts w:cs="Arial"/>
          <w:color w:val="000000" w:themeColor="text1"/>
          <w:szCs w:val="24"/>
        </w:rPr>
        <w:t xml:space="preserve">Pipeková &amp; Vítková, 2001). </w:t>
      </w:r>
    </w:p>
    <w:p w:rsidR="00E11B62" w:rsidRPr="0043708D" w:rsidRDefault="00E11B62" w:rsidP="00E86633">
      <w:pPr>
        <w:ind w:left="360" w:firstLine="348"/>
        <w:rPr>
          <w:rFonts w:cs="Arial"/>
          <w:color w:val="000000" w:themeColor="text1"/>
          <w:szCs w:val="24"/>
        </w:rPr>
      </w:pPr>
    </w:p>
    <w:p w:rsidR="001A03A6" w:rsidRPr="0043708D" w:rsidRDefault="001A03A6" w:rsidP="00E86633">
      <w:pPr>
        <w:ind w:left="360" w:firstLine="348"/>
        <w:rPr>
          <w:rFonts w:cs="Arial"/>
          <w:color w:val="000000" w:themeColor="text1"/>
          <w:szCs w:val="24"/>
        </w:rPr>
      </w:pPr>
    </w:p>
    <w:p w:rsidR="006A201F" w:rsidRPr="0043708D" w:rsidRDefault="008A760D" w:rsidP="00E86633">
      <w:pPr>
        <w:ind w:left="360" w:firstLine="348"/>
        <w:rPr>
          <w:rFonts w:cs="Arial"/>
          <w:color w:val="000000" w:themeColor="text1"/>
          <w:szCs w:val="24"/>
        </w:rPr>
      </w:pPr>
      <w:r w:rsidRPr="0043708D">
        <w:rPr>
          <w:rFonts w:cs="Arial"/>
          <w:color w:val="000000" w:themeColor="text1"/>
          <w:szCs w:val="24"/>
        </w:rPr>
        <w:lastRenderedPageBreak/>
        <w:t>V rámci léčebného pedagogicko-</w:t>
      </w:r>
      <w:r w:rsidR="004E7D9C" w:rsidRPr="0043708D">
        <w:rPr>
          <w:rFonts w:cs="Arial"/>
          <w:color w:val="000000" w:themeColor="text1"/>
          <w:szCs w:val="24"/>
        </w:rPr>
        <w:t>psychologického ježdění Vízdalová</w:t>
      </w:r>
      <w:r w:rsidR="002541B3" w:rsidRPr="0043708D">
        <w:rPr>
          <w:rFonts w:cs="Arial"/>
          <w:color w:val="000000" w:themeColor="text1"/>
          <w:szCs w:val="24"/>
        </w:rPr>
        <w:t xml:space="preserve"> in Velemínský</w:t>
      </w:r>
      <w:r w:rsidR="004E7D9C" w:rsidRPr="0043708D">
        <w:rPr>
          <w:rFonts w:cs="Arial"/>
          <w:color w:val="000000" w:themeColor="text1"/>
          <w:szCs w:val="24"/>
        </w:rPr>
        <w:t xml:space="preserve"> (2007) uvádí ještě jedno dělení </w:t>
      </w:r>
      <w:r w:rsidR="00BF44DF" w:rsidRPr="0043708D">
        <w:rPr>
          <w:rFonts w:cs="Arial"/>
          <w:color w:val="000000" w:themeColor="text1"/>
          <w:szCs w:val="24"/>
        </w:rPr>
        <w:t xml:space="preserve">podle anglické terminologie. </w:t>
      </w:r>
    </w:p>
    <w:p w:rsidR="00BF44DF" w:rsidRPr="0043708D" w:rsidRDefault="008A760D" w:rsidP="00E86633">
      <w:pPr>
        <w:pStyle w:val="Odstavecseseznamem"/>
        <w:numPr>
          <w:ilvl w:val="0"/>
          <w:numId w:val="5"/>
        </w:numPr>
        <w:rPr>
          <w:rFonts w:cs="Arial"/>
          <w:color w:val="000000" w:themeColor="text1"/>
          <w:szCs w:val="24"/>
        </w:rPr>
      </w:pPr>
      <w:proofErr w:type="gramStart"/>
      <w:r w:rsidRPr="0043708D">
        <w:rPr>
          <w:rFonts w:cs="Arial"/>
          <w:color w:val="000000" w:themeColor="text1"/>
          <w:szCs w:val="24"/>
        </w:rPr>
        <w:t>EAT</w:t>
      </w:r>
      <w:proofErr w:type="gramEnd"/>
      <w:r w:rsidRPr="0043708D">
        <w:rPr>
          <w:rFonts w:cs="Arial"/>
          <w:color w:val="000000" w:themeColor="text1"/>
          <w:szCs w:val="24"/>
        </w:rPr>
        <w:t>–</w:t>
      </w:r>
      <w:proofErr w:type="gramStart"/>
      <w:r w:rsidRPr="0043708D">
        <w:rPr>
          <w:rFonts w:cs="Arial"/>
          <w:color w:val="000000" w:themeColor="text1"/>
          <w:szCs w:val="24"/>
        </w:rPr>
        <w:t>Equine</w:t>
      </w:r>
      <w:proofErr w:type="gramEnd"/>
      <w:r w:rsidRPr="0043708D">
        <w:rPr>
          <w:rFonts w:cs="Arial"/>
          <w:color w:val="000000" w:themeColor="text1"/>
          <w:szCs w:val="24"/>
        </w:rPr>
        <w:t>–</w:t>
      </w:r>
      <w:r w:rsidR="00BF44DF" w:rsidRPr="0043708D">
        <w:rPr>
          <w:rFonts w:cs="Arial"/>
          <w:color w:val="000000" w:themeColor="text1"/>
          <w:szCs w:val="24"/>
        </w:rPr>
        <w:t>Assited Therapy (terapie s pomocí koně) zahrnuje veškerou terapii kromě hipoterapie, která je provozována terapeutickým zařízením. Tento typ terapie zahrnuje aktivity s koněm z oblasti „horsemanship“, realizované ze země nebo na koni</w:t>
      </w:r>
      <w:r w:rsidR="00087D2A" w:rsidRPr="0043708D">
        <w:rPr>
          <w:rFonts w:cs="Arial"/>
          <w:color w:val="000000" w:themeColor="text1"/>
          <w:szCs w:val="24"/>
        </w:rPr>
        <w:t>. Považuje se </w:t>
      </w:r>
      <w:r w:rsidR="00C41FD3" w:rsidRPr="0043708D">
        <w:rPr>
          <w:rFonts w:cs="Arial"/>
          <w:color w:val="000000" w:themeColor="text1"/>
          <w:szCs w:val="24"/>
        </w:rPr>
        <w:t>za </w:t>
      </w:r>
      <w:r w:rsidR="003D48AC" w:rsidRPr="0043708D">
        <w:rPr>
          <w:rFonts w:cs="Arial"/>
          <w:color w:val="000000" w:themeColor="text1"/>
          <w:szCs w:val="24"/>
        </w:rPr>
        <w:t>to </w:t>
      </w:r>
      <w:r w:rsidR="00BF44DF" w:rsidRPr="0043708D">
        <w:rPr>
          <w:rFonts w:cs="Arial"/>
          <w:color w:val="000000" w:themeColor="text1"/>
          <w:szCs w:val="24"/>
        </w:rPr>
        <w:t xml:space="preserve">třeba hřebelcování koně, které napomáhá k lepší rovnováze, rozvoji hrubé a jemné motoriky a zlepšení rozsahu pohybu. </w:t>
      </w:r>
    </w:p>
    <w:p w:rsidR="00653D96" w:rsidRPr="0043708D" w:rsidRDefault="00C41FD3" w:rsidP="00E86633">
      <w:pPr>
        <w:pStyle w:val="Odstavecseseznamem"/>
        <w:numPr>
          <w:ilvl w:val="0"/>
          <w:numId w:val="5"/>
        </w:numPr>
        <w:rPr>
          <w:rFonts w:cs="Arial"/>
          <w:color w:val="000000" w:themeColor="text1"/>
          <w:szCs w:val="24"/>
        </w:rPr>
      </w:pPr>
      <w:proofErr w:type="gramStart"/>
      <w:r w:rsidRPr="0043708D">
        <w:rPr>
          <w:rFonts w:cs="Arial"/>
          <w:color w:val="000000" w:themeColor="text1"/>
          <w:szCs w:val="24"/>
        </w:rPr>
        <w:t>EFP</w:t>
      </w:r>
      <w:proofErr w:type="gramEnd"/>
      <w:r w:rsidRPr="0043708D">
        <w:rPr>
          <w:rFonts w:cs="Arial"/>
          <w:color w:val="000000" w:themeColor="text1"/>
          <w:szCs w:val="24"/>
        </w:rPr>
        <w:t>–</w:t>
      </w:r>
      <w:proofErr w:type="gramStart"/>
      <w:r w:rsidRPr="0043708D">
        <w:rPr>
          <w:rFonts w:cs="Arial"/>
          <w:color w:val="000000" w:themeColor="text1"/>
          <w:szCs w:val="24"/>
        </w:rPr>
        <w:t>Equine</w:t>
      </w:r>
      <w:proofErr w:type="gramEnd"/>
      <w:r w:rsidRPr="0043708D">
        <w:rPr>
          <w:rFonts w:cs="Arial"/>
          <w:color w:val="000000" w:themeColor="text1"/>
          <w:szCs w:val="24"/>
        </w:rPr>
        <w:t>–</w:t>
      </w:r>
      <w:r w:rsidR="00BF44DF" w:rsidRPr="0043708D">
        <w:rPr>
          <w:rFonts w:cs="Arial"/>
          <w:color w:val="000000" w:themeColor="text1"/>
          <w:szCs w:val="24"/>
        </w:rPr>
        <w:t>Facil</w:t>
      </w:r>
      <w:r w:rsidR="00653D96" w:rsidRPr="0043708D">
        <w:rPr>
          <w:rFonts w:cs="Arial"/>
          <w:color w:val="000000" w:themeColor="text1"/>
          <w:szCs w:val="24"/>
        </w:rPr>
        <w:t>itated Psychotherapy (podpůrná psychoterapie s koňmi) pomáhá k léčbě emocionálních poruch a poruch chování, provádějí ji profesionálové s licencí z psychologie či psychiatrie. Tato metoda využívá koně jako nástroj pro zprostředkování interakce mezi odborníkem a klientem.</w:t>
      </w:r>
    </w:p>
    <w:p w:rsidR="00653D96" w:rsidRPr="0043708D" w:rsidRDefault="00C41FD3" w:rsidP="00E86633">
      <w:pPr>
        <w:pStyle w:val="Odstavecseseznamem"/>
        <w:numPr>
          <w:ilvl w:val="0"/>
          <w:numId w:val="5"/>
        </w:numPr>
        <w:rPr>
          <w:rFonts w:cs="Arial"/>
          <w:color w:val="000000" w:themeColor="text1"/>
          <w:szCs w:val="24"/>
        </w:rPr>
      </w:pPr>
      <w:proofErr w:type="gramStart"/>
      <w:r w:rsidRPr="0043708D">
        <w:rPr>
          <w:rFonts w:cs="Arial"/>
          <w:color w:val="000000" w:themeColor="text1"/>
          <w:szCs w:val="24"/>
        </w:rPr>
        <w:t>EEL–</w:t>
      </w:r>
      <w:r w:rsidR="00653D96" w:rsidRPr="0043708D">
        <w:rPr>
          <w:rFonts w:cs="Arial"/>
          <w:color w:val="000000" w:themeColor="text1"/>
          <w:szCs w:val="24"/>
        </w:rPr>
        <w:t>Equine</w:t>
      </w:r>
      <w:proofErr w:type="gramEnd"/>
      <w:r w:rsidR="00653D96" w:rsidRPr="0043708D">
        <w:rPr>
          <w:rFonts w:cs="Arial"/>
          <w:color w:val="000000" w:themeColor="text1"/>
          <w:szCs w:val="24"/>
        </w:rPr>
        <w:t xml:space="preserve"> Experiental Learning (praktická výuka s pomocí koně) výukové programy pro populaci se speciálními potřebami a problémy.</w:t>
      </w:r>
    </w:p>
    <w:p w:rsidR="00653D96" w:rsidRPr="0043708D" w:rsidRDefault="00C41FD3" w:rsidP="00E86633">
      <w:pPr>
        <w:pStyle w:val="Odstavecseseznamem"/>
        <w:numPr>
          <w:ilvl w:val="0"/>
          <w:numId w:val="5"/>
        </w:numPr>
        <w:rPr>
          <w:rFonts w:cs="Arial"/>
          <w:color w:val="000000" w:themeColor="text1"/>
          <w:szCs w:val="24"/>
        </w:rPr>
      </w:pPr>
      <w:proofErr w:type="gramStart"/>
      <w:r w:rsidRPr="0043708D">
        <w:rPr>
          <w:rFonts w:cs="Arial"/>
          <w:color w:val="000000" w:themeColor="text1"/>
          <w:szCs w:val="24"/>
        </w:rPr>
        <w:t>EAP</w:t>
      </w:r>
      <w:proofErr w:type="gramEnd"/>
      <w:r w:rsidRPr="0043708D">
        <w:rPr>
          <w:rFonts w:cs="Arial"/>
          <w:color w:val="000000" w:themeColor="text1"/>
          <w:szCs w:val="24"/>
        </w:rPr>
        <w:t>–</w:t>
      </w:r>
      <w:proofErr w:type="gramStart"/>
      <w:r w:rsidRPr="0043708D">
        <w:rPr>
          <w:rFonts w:cs="Arial"/>
          <w:color w:val="000000" w:themeColor="text1"/>
          <w:szCs w:val="24"/>
        </w:rPr>
        <w:t>Equine</w:t>
      </w:r>
      <w:proofErr w:type="gramEnd"/>
      <w:r w:rsidRPr="0043708D">
        <w:rPr>
          <w:rFonts w:cs="Arial"/>
          <w:color w:val="000000" w:themeColor="text1"/>
          <w:szCs w:val="24"/>
        </w:rPr>
        <w:t>–</w:t>
      </w:r>
      <w:r w:rsidR="00653D96" w:rsidRPr="0043708D">
        <w:rPr>
          <w:rFonts w:cs="Arial"/>
          <w:color w:val="000000" w:themeColor="text1"/>
          <w:szCs w:val="24"/>
        </w:rPr>
        <w:t>Assisted Psychotherapy (psychoterapie s pomocí koně)</w:t>
      </w:r>
      <w:r w:rsidR="00F8019D" w:rsidRPr="0043708D">
        <w:rPr>
          <w:rFonts w:cs="Arial"/>
          <w:color w:val="000000" w:themeColor="text1"/>
          <w:szCs w:val="24"/>
        </w:rPr>
        <w:t xml:space="preserve"> opět terapie, kterou provozují psychoterapeutové a psychiatři a zabývá se léčením celé škály psychických poruch a onemocnění. </w:t>
      </w:r>
    </w:p>
    <w:p w:rsidR="00F8019D" w:rsidRPr="0043708D" w:rsidRDefault="00C41FD3" w:rsidP="00E86633">
      <w:pPr>
        <w:pStyle w:val="Odstavecseseznamem"/>
        <w:numPr>
          <w:ilvl w:val="0"/>
          <w:numId w:val="5"/>
        </w:numPr>
        <w:rPr>
          <w:rFonts w:cs="Arial"/>
          <w:color w:val="000000" w:themeColor="text1"/>
          <w:szCs w:val="24"/>
        </w:rPr>
      </w:pPr>
      <w:r w:rsidRPr="0043708D">
        <w:rPr>
          <w:rFonts w:cs="Arial"/>
          <w:color w:val="000000" w:themeColor="text1"/>
          <w:szCs w:val="24"/>
        </w:rPr>
        <w:t>Hippotherapy (hipoterapie-odvětví fyzioterapie)</w:t>
      </w:r>
      <w:r w:rsidR="00F8019D" w:rsidRPr="0043708D">
        <w:rPr>
          <w:rFonts w:cs="Arial"/>
          <w:color w:val="000000" w:themeColor="text1"/>
          <w:szCs w:val="24"/>
        </w:rPr>
        <w:t xml:space="preserve"> fyzioterapeutická metoda využívající pohyb koně</w:t>
      </w:r>
      <w:r w:rsidR="00087D2A" w:rsidRPr="0043708D">
        <w:rPr>
          <w:rFonts w:cs="Arial"/>
          <w:color w:val="000000" w:themeColor="text1"/>
          <w:szCs w:val="24"/>
        </w:rPr>
        <w:t>.</w:t>
      </w:r>
    </w:p>
    <w:p w:rsidR="00F8019D" w:rsidRPr="0043708D" w:rsidRDefault="00F8019D" w:rsidP="00E86633">
      <w:pPr>
        <w:pStyle w:val="Odstavecseseznamem"/>
        <w:numPr>
          <w:ilvl w:val="0"/>
          <w:numId w:val="5"/>
        </w:numPr>
        <w:rPr>
          <w:rFonts w:cs="Arial"/>
          <w:color w:val="000000" w:themeColor="text1"/>
          <w:szCs w:val="24"/>
        </w:rPr>
      </w:pPr>
      <w:r w:rsidRPr="0043708D">
        <w:rPr>
          <w:rFonts w:cs="Arial"/>
          <w:color w:val="000000" w:themeColor="text1"/>
          <w:szCs w:val="24"/>
        </w:rPr>
        <w:t>Therapeuthi</w:t>
      </w:r>
      <w:r w:rsidR="00C41FD3" w:rsidRPr="0043708D">
        <w:rPr>
          <w:rFonts w:cs="Arial"/>
          <w:color w:val="000000" w:themeColor="text1"/>
          <w:szCs w:val="24"/>
        </w:rPr>
        <w:t>c riding (terapeutické ježdění)</w:t>
      </w:r>
      <w:r w:rsidRPr="0043708D">
        <w:rPr>
          <w:rFonts w:cs="Arial"/>
          <w:color w:val="000000" w:themeColor="text1"/>
          <w:szCs w:val="24"/>
        </w:rPr>
        <w:t xml:space="preserve"> </w:t>
      </w:r>
      <w:r w:rsidR="00EA2FCB" w:rsidRPr="0043708D">
        <w:rPr>
          <w:rFonts w:cs="Arial"/>
          <w:color w:val="000000" w:themeColor="text1"/>
          <w:szCs w:val="24"/>
        </w:rPr>
        <w:t xml:space="preserve">využívá koní k podpoře fyzické, kognitivní, emocionální a sociální stránce postižených osob. Terapeutické ježdění zahrnuje jak aktivity rehabilitační volnočasové tak i sportovní. Soutěžení probíhá také pod dozorem terapeutů s jezdeckou licencí. </w:t>
      </w:r>
      <w:r w:rsidRPr="0043708D">
        <w:rPr>
          <w:rFonts w:cs="Arial"/>
          <w:color w:val="000000" w:themeColor="text1"/>
          <w:szCs w:val="24"/>
        </w:rPr>
        <w:t xml:space="preserve"> </w:t>
      </w:r>
    </w:p>
    <w:p w:rsidR="009E6F79" w:rsidRPr="0043708D" w:rsidRDefault="00270B38" w:rsidP="00E86633">
      <w:pPr>
        <w:pStyle w:val="Nadpis3"/>
        <w:rPr>
          <w:rFonts w:ascii="Arial" w:hAnsi="Arial" w:cs="Arial"/>
          <w:b w:val="0"/>
          <w:color w:val="000000" w:themeColor="text1"/>
          <w:szCs w:val="24"/>
        </w:rPr>
      </w:pPr>
      <w:r w:rsidRPr="0043708D">
        <w:rPr>
          <w:rFonts w:ascii="Arial" w:hAnsi="Arial" w:cs="Arial"/>
          <w:color w:val="000000" w:themeColor="text1"/>
          <w:szCs w:val="24"/>
        </w:rPr>
        <w:t xml:space="preserve"> </w:t>
      </w:r>
    </w:p>
    <w:p w:rsidR="009E6F79" w:rsidRPr="0043708D" w:rsidRDefault="003D3A58" w:rsidP="00E86633">
      <w:pPr>
        <w:pStyle w:val="Nadpis2"/>
        <w:rPr>
          <w:rFonts w:ascii="Arial" w:hAnsi="Arial" w:cs="Arial"/>
          <w:b w:val="0"/>
          <w:color w:val="000000" w:themeColor="text1"/>
          <w:sz w:val="24"/>
          <w:szCs w:val="24"/>
        </w:rPr>
      </w:pPr>
      <w:bookmarkStart w:id="3" w:name="_Toc436860317"/>
      <w:r w:rsidRPr="0043708D">
        <w:rPr>
          <w:rFonts w:ascii="Arial" w:hAnsi="Arial" w:cs="Arial"/>
          <w:b w:val="0"/>
          <w:color w:val="000000" w:themeColor="text1"/>
          <w:sz w:val="24"/>
          <w:szCs w:val="24"/>
        </w:rPr>
        <w:t>2.</w:t>
      </w:r>
      <w:r w:rsidR="007C478A" w:rsidRPr="0043708D">
        <w:rPr>
          <w:rFonts w:ascii="Arial" w:hAnsi="Arial" w:cs="Arial"/>
          <w:b w:val="0"/>
          <w:color w:val="000000" w:themeColor="text1"/>
          <w:sz w:val="24"/>
          <w:szCs w:val="24"/>
        </w:rPr>
        <w:t>2</w:t>
      </w:r>
      <w:r w:rsidR="009E6F79" w:rsidRPr="0043708D">
        <w:rPr>
          <w:rFonts w:ascii="Arial" w:hAnsi="Arial" w:cs="Arial"/>
          <w:b w:val="0"/>
          <w:color w:val="000000" w:themeColor="text1"/>
          <w:sz w:val="24"/>
          <w:szCs w:val="24"/>
        </w:rPr>
        <w:t xml:space="preserve"> Vymezení pojmu hiporehabilitace</w:t>
      </w:r>
      <w:bookmarkEnd w:id="3"/>
    </w:p>
    <w:p w:rsidR="00704DD1" w:rsidRPr="0043708D" w:rsidRDefault="00704DD1" w:rsidP="00E86633">
      <w:pPr>
        <w:pStyle w:val="Nadpis2"/>
        <w:rPr>
          <w:rFonts w:ascii="Arial" w:hAnsi="Arial" w:cs="Arial"/>
          <w:b w:val="0"/>
          <w:color w:val="000000" w:themeColor="text1"/>
          <w:sz w:val="24"/>
          <w:szCs w:val="24"/>
        </w:rPr>
      </w:pPr>
    </w:p>
    <w:p w:rsidR="00553AF3" w:rsidRPr="0043708D" w:rsidRDefault="00324756" w:rsidP="00E86633">
      <w:pPr>
        <w:rPr>
          <w:rFonts w:cs="Arial"/>
          <w:color w:val="000000" w:themeColor="text1"/>
          <w:szCs w:val="24"/>
        </w:rPr>
      </w:pPr>
      <w:r w:rsidRPr="0043708D">
        <w:rPr>
          <w:rFonts w:cs="Arial"/>
          <w:color w:val="000000" w:themeColor="text1"/>
          <w:szCs w:val="24"/>
        </w:rPr>
        <w:tab/>
      </w:r>
      <w:r w:rsidR="007C478A" w:rsidRPr="0043708D">
        <w:rPr>
          <w:rFonts w:cs="Arial"/>
          <w:color w:val="000000" w:themeColor="text1"/>
          <w:szCs w:val="24"/>
        </w:rPr>
        <w:t>Podle Kulichové</w:t>
      </w:r>
      <w:r w:rsidR="001E60F9" w:rsidRPr="0043708D">
        <w:rPr>
          <w:rFonts w:cs="Arial"/>
          <w:color w:val="000000" w:themeColor="text1"/>
          <w:szCs w:val="24"/>
        </w:rPr>
        <w:t xml:space="preserve"> </w:t>
      </w:r>
      <w:r w:rsidR="001E60F9" w:rsidRPr="0043708D">
        <w:rPr>
          <w:rFonts w:cs="Arial"/>
          <w:szCs w:val="24"/>
        </w:rPr>
        <w:t>et al.</w:t>
      </w:r>
      <w:r w:rsidR="004C6B54">
        <w:rPr>
          <w:rFonts w:cs="Arial"/>
          <w:szCs w:val="24"/>
        </w:rPr>
        <w:t xml:space="preserve"> </w:t>
      </w:r>
      <w:r w:rsidR="007C478A" w:rsidRPr="0043708D">
        <w:rPr>
          <w:rFonts w:cs="Arial"/>
          <w:szCs w:val="24"/>
        </w:rPr>
        <w:t>(</w:t>
      </w:r>
      <w:r w:rsidR="007C478A" w:rsidRPr="0043708D">
        <w:rPr>
          <w:rFonts w:cs="Arial"/>
          <w:color w:val="000000" w:themeColor="text1"/>
          <w:szCs w:val="24"/>
        </w:rPr>
        <w:t>1995)</w:t>
      </w:r>
      <w:r w:rsidRPr="0043708D">
        <w:rPr>
          <w:rFonts w:cs="Arial"/>
          <w:color w:val="000000" w:themeColor="text1"/>
          <w:szCs w:val="24"/>
        </w:rPr>
        <w:t xml:space="preserve"> je přesné rozdělení rehabilitace pomocí koně velmi těžké</w:t>
      </w:r>
      <w:r w:rsidR="008E3680" w:rsidRPr="0043708D">
        <w:rPr>
          <w:rFonts w:cs="Arial"/>
          <w:color w:val="000000" w:themeColor="text1"/>
          <w:szCs w:val="24"/>
        </w:rPr>
        <w:t xml:space="preserve">, ale z důvodu udělování profesních licencí a finančních zdrojů, bylo </w:t>
      </w:r>
      <w:r w:rsidR="00035D3E" w:rsidRPr="0043708D">
        <w:rPr>
          <w:rFonts w:cs="Arial"/>
          <w:color w:val="000000" w:themeColor="text1"/>
          <w:szCs w:val="24"/>
        </w:rPr>
        <w:t xml:space="preserve">nutné rozdělení provést. Klüver v roce 1988 uvedl model </w:t>
      </w:r>
      <w:r w:rsidR="008E3680" w:rsidRPr="0043708D">
        <w:rPr>
          <w:rFonts w:cs="Arial"/>
          <w:color w:val="000000" w:themeColor="text1"/>
          <w:szCs w:val="24"/>
        </w:rPr>
        <w:t>vytvořený v</w:t>
      </w:r>
      <w:r w:rsidR="00035D3E" w:rsidRPr="0043708D">
        <w:rPr>
          <w:rFonts w:cs="Arial"/>
          <w:color w:val="000000" w:themeColor="text1"/>
          <w:szCs w:val="24"/>
        </w:rPr>
        <w:t> </w:t>
      </w:r>
      <w:r w:rsidR="008E3680" w:rsidRPr="0043708D">
        <w:rPr>
          <w:rFonts w:cs="Arial"/>
          <w:color w:val="000000" w:themeColor="text1"/>
          <w:szCs w:val="24"/>
        </w:rPr>
        <w:t>Německu</w:t>
      </w:r>
      <w:r w:rsidR="00035D3E" w:rsidRPr="0043708D">
        <w:rPr>
          <w:rFonts w:cs="Arial"/>
          <w:color w:val="000000" w:themeColor="text1"/>
          <w:szCs w:val="24"/>
        </w:rPr>
        <w:t xml:space="preserve"> a</w:t>
      </w:r>
      <w:r w:rsidR="008E3680" w:rsidRPr="0043708D">
        <w:rPr>
          <w:rFonts w:cs="Arial"/>
          <w:color w:val="000000" w:themeColor="text1"/>
          <w:szCs w:val="24"/>
        </w:rPr>
        <w:t xml:space="preserve"> </w:t>
      </w:r>
      <w:r w:rsidR="00E7357C" w:rsidRPr="0043708D">
        <w:rPr>
          <w:rFonts w:cs="Arial"/>
          <w:color w:val="000000" w:themeColor="text1"/>
          <w:szCs w:val="24"/>
        </w:rPr>
        <w:t>byl</w:t>
      </w:r>
      <w:r w:rsidR="00035D3E" w:rsidRPr="0043708D">
        <w:rPr>
          <w:rFonts w:cs="Arial"/>
          <w:color w:val="000000" w:themeColor="text1"/>
          <w:szCs w:val="24"/>
        </w:rPr>
        <w:t xml:space="preserve"> využíván po celém světě.</w:t>
      </w:r>
    </w:p>
    <w:p w:rsidR="00553AF3" w:rsidRPr="0043708D" w:rsidRDefault="006917DA" w:rsidP="00E86633">
      <w:pPr>
        <w:rPr>
          <w:rFonts w:cs="Arial"/>
          <w:color w:val="000000" w:themeColor="text1"/>
          <w:szCs w:val="24"/>
        </w:rPr>
      </w:pPr>
      <w:r w:rsidRPr="0043708D">
        <w:rPr>
          <w:rFonts w:cs="Arial"/>
          <w:noProof/>
          <w:color w:val="000000" w:themeColor="text1"/>
          <w:szCs w:val="24"/>
          <w:lang w:eastAsia="cs-CZ"/>
        </w:rPr>
        <w:lastRenderedPageBreak/>
        <w:drawing>
          <wp:inline distT="0" distB="0" distL="0" distR="0">
            <wp:extent cx="5760720" cy="36188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618865"/>
                    </a:xfrm>
                    <a:prstGeom prst="rect">
                      <a:avLst/>
                    </a:prstGeom>
                  </pic:spPr>
                </pic:pic>
              </a:graphicData>
            </a:graphic>
          </wp:inline>
        </w:drawing>
      </w:r>
    </w:p>
    <w:p w:rsidR="008E3680" w:rsidRPr="0043708D" w:rsidRDefault="008E3680" w:rsidP="00E86633">
      <w:pPr>
        <w:rPr>
          <w:rFonts w:cs="Arial"/>
          <w:color w:val="000000" w:themeColor="text1"/>
          <w:szCs w:val="24"/>
        </w:rPr>
      </w:pPr>
      <w:r w:rsidRPr="0043708D">
        <w:rPr>
          <w:rFonts w:cs="Arial"/>
          <w:color w:val="000000" w:themeColor="text1"/>
          <w:szCs w:val="24"/>
        </w:rPr>
        <w:t>Obrázek 1.</w:t>
      </w:r>
      <w:r w:rsidR="000F2DBE" w:rsidRPr="0043708D">
        <w:rPr>
          <w:rFonts w:cs="Arial"/>
          <w:color w:val="000000" w:themeColor="text1"/>
          <w:szCs w:val="24"/>
        </w:rPr>
        <w:t xml:space="preserve"> D</w:t>
      </w:r>
      <w:r w:rsidR="0081458F" w:rsidRPr="0043708D">
        <w:rPr>
          <w:rFonts w:cs="Arial"/>
          <w:color w:val="000000" w:themeColor="text1"/>
          <w:szCs w:val="24"/>
        </w:rPr>
        <w:t>ělení</w:t>
      </w:r>
      <w:r w:rsidR="000F2DBE" w:rsidRPr="0043708D">
        <w:rPr>
          <w:rFonts w:cs="Arial"/>
          <w:color w:val="000000" w:themeColor="text1"/>
          <w:szCs w:val="24"/>
        </w:rPr>
        <w:t xml:space="preserve"> upraveno</w:t>
      </w:r>
      <w:r w:rsidR="0081458F" w:rsidRPr="0043708D">
        <w:rPr>
          <w:rFonts w:cs="Arial"/>
          <w:color w:val="000000" w:themeColor="text1"/>
          <w:szCs w:val="24"/>
        </w:rPr>
        <w:t xml:space="preserve"> podle</w:t>
      </w:r>
      <w:r w:rsidR="0006662A" w:rsidRPr="0043708D">
        <w:rPr>
          <w:rFonts w:cs="Arial"/>
          <w:color w:val="000000" w:themeColor="text1"/>
          <w:szCs w:val="24"/>
        </w:rPr>
        <w:t xml:space="preserve"> Kl</w:t>
      </w:r>
      <w:r w:rsidR="0081458F" w:rsidRPr="0043708D">
        <w:rPr>
          <w:rFonts w:cs="Arial"/>
          <w:color w:val="000000" w:themeColor="text1"/>
          <w:szCs w:val="24"/>
        </w:rPr>
        <w:t xml:space="preserve">üvera </w:t>
      </w:r>
      <w:r w:rsidR="000F2DBE" w:rsidRPr="0043708D">
        <w:rPr>
          <w:rFonts w:cs="Arial"/>
          <w:color w:val="000000" w:themeColor="text1"/>
          <w:szCs w:val="24"/>
        </w:rPr>
        <w:t>(</w:t>
      </w:r>
      <w:r w:rsidR="0081458F" w:rsidRPr="0043708D">
        <w:rPr>
          <w:rFonts w:cs="Arial"/>
          <w:color w:val="000000" w:themeColor="text1"/>
          <w:szCs w:val="24"/>
        </w:rPr>
        <w:t>1988</w:t>
      </w:r>
      <w:r w:rsidR="000F2DBE" w:rsidRPr="0043708D">
        <w:rPr>
          <w:rFonts w:cs="Arial"/>
          <w:color w:val="000000" w:themeColor="text1"/>
          <w:szCs w:val="24"/>
        </w:rPr>
        <w:t>)</w:t>
      </w:r>
    </w:p>
    <w:p w:rsidR="000E400A" w:rsidRPr="0043708D" w:rsidRDefault="00B73B7D" w:rsidP="00E86633">
      <w:pPr>
        <w:ind w:firstLine="708"/>
        <w:rPr>
          <w:rFonts w:cs="Arial"/>
          <w:szCs w:val="24"/>
        </w:rPr>
      </w:pPr>
      <w:r w:rsidRPr="0043708D">
        <w:rPr>
          <w:rFonts w:cs="Arial"/>
          <w:szCs w:val="24"/>
        </w:rPr>
        <w:t>Podle Hollého a Hor</w:t>
      </w:r>
      <w:r w:rsidR="004C6B54">
        <w:rPr>
          <w:rFonts w:cs="Arial"/>
          <w:szCs w:val="24"/>
        </w:rPr>
        <w:t>n</w:t>
      </w:r>
      <w:r w:rsidRPr="0043708D">
        <w:rPr>
          <w:rFonts w:cs="Arial"/>
          <w:szCs w:val="24"/>
        </w:rPr>
        <w:t>áčka</w:t>
      </w:r>
      <w:r w:rsidR="006917DA" w:rsidRPr="0043708D">
        <w:rPr>
          <w:rFonts w:cs="Arial"/>
          <w:szCs w:val="24"/>
        </w:rPr>
        <w:t xml:space="preserve"> (2005)</w:t>
      </w:r>
      <w:r w:rsidRPr="0043708D">
        <w:rPr>
          <w:rFonts w:cs="Arial"/>
          <w:szCs w:val="24"/>
        </w:rPr>
        <w:t xml:space="preserve"> v sobě hiporehabilitace zahrnuje pojem hipoterapie, pedagogicko-psychologickou</w:t>
      </w:r>
      <w:r w:rsidR="006C6AD2" w:rsidRPr="0043708D">
        <w:rPr>
          <w:rFonts w:cs="Arial"/>
          <w:szCs w:val="24"/>
        </w:rPr>
        <w:t xml:space="preserve"> složku</w:t>
      </w:r>
      <w:r w:rsidR="00841D73" w:rsidRPr="0043708D">
        <w:rPr>
          <w:rFonts w:cs="Arial"/>
          <w:szCs w:val="24"/>
        </w:rPr>
        <w:t xml:space="preserve"> a sportovní ježdění handicapovaných. Přestože slovo hiporehabilitace pře</w:t>
      </w:r>
      <w:r w:rsidR="00596CA1" w:rsidRPr="0043708D">
        <w:rPr>
          <w:rFonts w:cs="Arial"/>
          <w:szCs w:val="24"/>
        </w:rPr>
        <w:t>dstavuje komplexní přístup, tak </w:t>
      </w:r>
      <w:r w:rsidR="00841D73" w:rsidRPr="0043708D">
        <w:rPr>
          <w:rFonts w:cs="Arial"/>
          <w:szCs w:val="24"/>
        </w:rPr>
        <w:t>se ve světě ještě nerozšířil, což je podle Hollého a Hor</w:t>
      </w:r>
      <w:r w:rsidR="004C6B54">
        <w:rPr>
          <w:rFonts w:cs="Arial"/>
          <w:szCs w:val="24"/>
        </w:rPr>
        <w:t>n</w:t>
      </w:r>
      <w:r w:rsidR="00841D73" w:rsidRPr="0043708D">
        <w:rPr>
          <w:rFonts w:cs="Arial"/>
          <w:szCs w:val="24"/>
        </w:rPr>
        <w:t>áčka</w:t>
      </w:r>
      <w:r w:rsidR="00246FE9" w:rsidRPr="0043708D">
        <w:rPr>
          <w:rFonts w:cs="Arial"/>
          <w:szCs w:val="24"/>
        </w:rPr>
        <w:t xml:space="preserve"> škoda, protože se </w:t>
      </w:r>
      <w:r w:rsidR="00841D73" w:rsidRPr="0043708D">
        <w:rPr>
          <w:rFonts w:cs="Arial"/>
          <w:szCs w:val="24"/>
        </w:rPr>
        <w:t>jedná o jasný, jednoslovný a srozumitelný pojem.</w:t>
      </w:r>
    </w:p>
    <w:p w:rsidR="000E400A" w:rsidRPr="0043708D" w:rsidRDefault="000E400A" w:rsidP="00E86633">
      <w:pPr>
        <w:rPr>
          <w:rFonts w:cs="Arial"/>
          <w:color w:val="000000" w:themeColor="text1"/>
          <w:szCs w:val="24"/>
        </w:rPr>
      </w:pPr>
      <w:r w:rsidRPr="0043708D">
        <w:rPr>
          <w:rFonts w:cs="Arial"/>
          <w:color w:val="000000" w:themeColor="text1"/>
          <w:szCs w:val="24"/>
        </w:rPr>
        <w:tab/>
        <w:t>Jiskrová, Casková a Dvořáková</w:t>
      </w:r>
      <w:r w:rsidR="00F41CDF" w:rsidRPr="0043708D">
        <w:rPr>
          <w:rFonts w:cs="Arial"/>
          <w:color w:val="000000" w:themeColor="text1"/>
          <w:szCs w:val="24"/>
        </w:rPr>
        <w:t xml:space="preserve"> (2010)</w:t>
      </w:r>
      <w:r w:rsidRPr="0043708D">
        <w:rPr>
          <w:rFonts w:cs="Arial"/>
          <w:color w:val="000000" w:themeColor="text1"/>
          <w:szCs w:val="24"/>
        </w:rPr>
        <w:t xml:space="preserve"> upozorňují na fakt, že tohle rozdělení z roku 1988 není v současnosti dostatečné z důvodu výstižnějšího pojmenování činností se zvířaty, které vyžadovaly odborné společnosti. Jednalo se o celosvětový problém. </w:t>
      </w:r>
    </w:p>
    <w:p w:rsidR="000E400A" w:rsidRPr="0043708D" w:rsidRDefault="000E400A" w:rsidP="00E86633">
      <w:pPr>
        <w:rPr>
          <w:rFonts w:cs="Arial"/>
          <w:color w:val="000000" w:themeColor="text1"/>
          <w:szCs w:val="24"/>
        </w:rPr>
      </w:pPr>
      <w:r w:rsidRPr="0043708D">
        <w:rPr>
          <w:rFonts w:cs="Arial"/>
          <w:color w:val="000000" w:themeColor="text1"/>
          <w:szCs w:val="24"/>
        </w:rPr>
        <w:t>Hiporehabilitace se tedy rozdělila na tyto části (Jiskrová, Casková</w:t>
      </w:r>
      <w:r w:rsidR="00C41FD3" w:rsidRPr="0043708D">
        <w:rPr>
          <w:rFonts w:cs="Arial"/>
          <w:color w:val="000000" w:themeColor="text1"/>
          <w:szCs w:val="24"/>
        </w:rPr>
        <w:t>,</w:t>
      </w:r>
      <w:r w:rsidRPr="0043708D">
        <w:rPr>
          <w:rFonts w:cs="Arial"/>
          <w:color w:val="000000" w:themeColor="text1"/>
          <w:szCs w:val="24"/>
        </w:rPr>
        <w:t xml:space="preserve"> &amp; Dvořáková 2010):</w:t>
      </w:r>
    </w:p>
    <w:p w:rsidR="000E400A" w:rsidRPr="0043708D" w:rsidRDefault="000E400A" w:rsidP="00E86633">
      <w:pPr>
        <w:pStyle w:val="Odstavecseseznamem"/>
        <w:numPr>
          <w:ilvl w:val="0"/>
          <w:numId w:val="3"/>
        </w:numPr>
        <w:rPr>
          <w:rFonts w:cs="Arial"/>
          <w:color w:val="000000" w:themeColor="text1"/>
          <w:szCs w:val="24"/>
        </w:rPr>
      </w:pPr>
      <w:r w:rsidRPr="0043708D">
        <w:rPr>
          <w:rFonts w:cs="Arial"/>
          <w:color w:val="000000" w:themeColor="text1"/>
          <w:szCs w:val="24"/>
        </w:rPr>
        <w:t>hipoterapie – léčby pohybových poruch,</w:t>
      </w:r>
    </w:p>
    <w:p w:rsidR="000E400A" w:rsidRPr="0043708D" w:rsidRDefault="000E400A" w:rsidP="00E86633">
      <w:pPr>
        <w:pStyle w:val="Odstavecseseznamem"/>
        <w:numPr>
          <w:ilvl w:val="0"/>
          <w:numId w:val="3"/>
        </w:numPr>
        <w:rPr>
          <w:rFonts w:cs="Arial"/>
          <w:color w:val="000000" w:themeColor="text1"/>
          <w:szCs w:val="24"/>
        </w:rPr>
      </w:pPr>
      <w:r w:rsidRPr="0043708D">
        <w:rPr>
          <w:rFonts w:cs="Arial"/>
          <w:color w:val="000000" w:themeColor="text1"/>
          <w:szCs w:val="24"/>
        </w:rPr>
        <w:t xml:space="preserve">aktivity s využitím koní – pro </w:t>
      </w:r>
      <w:r w:rsidR="00246FE9" w:rsidRPr="0043708D">
        <w:rPr>
          <w:rFonts w:cs="Arial"/>
          <w:color w:val="000000" w:themeColor="text1"/>
          <w:szCs w:val="24"/>
        </w:rPr>
        <w:t>působení v oblasti pedagogiky a </w:t>
      </w:r>
      <w:r w:rsidRPr="0043708D">
        <w:rPr>
          <w:rFonts w:cs="Arial"/>
          <w:color w:val="000000" w:themeColor="text1"/>
          <w:szCs w:val="24"/>
        </w:rPr>
        <w:t>v sociálních službách,</w:t>
      </w:r>
    </w:p>
    <w:p w:rsidR="000E400A" w:rsidRPr="0043708D" w:rsidRDefault="000E400A" w:rsidP="00E86633">
      <w:pPr>
        <w:pStyle w:val="Odstavecseseznamem"/>
        <w:numPr>
          <w:ilvl w:val="0"/>
          <w:numId w:val="3"/>
        </w:numPr>
        <w:rPr>
          <w:rFonts w:cs="Arial"/>
          <w:color w:val="000000" w:themeColor="text1"/>
          <w:szCs w:val="24"/>
        </w:rPr>
      </w:pPr>
      <w:r w:rsidRPr="0043708D">
        <w:rPr>
          <w:rFonts w:cs="Arial"/>
          <w:color w:val="000000" w:themeColor="text1"/>
          <w:szCs w:val="24"/>
        </w:rPr>
        <w:t>terapie s využitím koní pomocí p</w:t>
      </w:r>
      <w:r w:rsidR="00596CA1" w:rsidRPr="0043708D">
        <w:rPr>
          <w:rFonts w:cs="Arial"/>
          <w:color w:val="000000" w:themeColor="text1"/>
          <w:szCs w:val="24"/>
        </w:rPr>
        <w:t>sychologických prostředků – pro </w:t>
      </w:r>
      <w:r w:rsidRPr="0043708D">
        <w:rPr>
          <w:rFonts w:cs="Arial"/>
          <w:color w:val="000000" w:themeColor="text1"/>
          <w:szCs w:val="24"/>
        </w:rPr>
        <w:t>působení v oblasti psychoterapie,</w:t>
      </w:r>
    </w:p>
    <w:p w:rsidR="000E400A" w:rsidRPr="0043708D" w:rsidRDefault="000E400A" w:rsidP="00E86633">
      <w:pPr>
        <w:pStyle w:val="Odstavecseseznamem"/>
        <w:numPr>
          <w:ilvl w:val="0"/>
          <w:numId w:val="3"/>
        </w:numPr>
        <w:rPr>
          <w:rFonts w:cs="Arial"/>
          <w:color w:val="000000" w:themeColor="text1"/>
          <w:szCs w:val="24"/>
        </w:rPr>
      </w:pPr>
      <w:r w:rsidRPr="0043708D">
        <w:rPr>
          <w:rFonts w:cs="Arial"/>
          <w:color w:val="000000" w:themeColor="text1"/>
          <w:szCs w:val="24"/>
        </w:rPr>
        <w:lastRenderedPageBreak/>
        <w:t>parajezdectví (dříve sport handicapovaných)</w:t>
      </w:r>
      <w:r w:rsidR="00087D2A" w:rsidRPr="0043708D">
        <w:rPr>
          <w:rFonts w:cs="Arial"/>
          <w:color w:val="000000" w:themeColor="text1"/>
          <w:szCs w:val="24"/>
        </w:rPr>
        <w:t>.</w:t>
      </w:r>
    </w:p>
    <w:p w:rsidR="000E400A" w:rsidRPr="0043708D" w:rsidRDefault="006C6AD2" w:rsidP="00E86633">
      <w:pPr>
        <w:ind w:firstLine="708"/>
        <w:rPr>
          <w:rFonts w:cs="Arial"/>
          <w:szCs w:val="24"/>
        </w:rPr>
      </w:pPr>
      <w:r w:rsidRPr="0043708D">
        <w:rPr>
          <w:rFonts w:cs="Arial"/>
          <w:szCs w:val="24"/>
        </w:rPr>
        <w:t>Tohle nové a aktuální rozdělení hiporehabilitace</w:t>
      </w:r>
      <w:r w:rsidR="00246FE9" w:rsidRPr="0043708D">
        <w:rPr>
          <w:rFonts w:cs="Arial"/>
          <w:szCs w:val="24"/>
        </w:rPr>
        <w:t xml:space="preserve"> je definováno a </w:t>
      </w:r>
      <w:r w:rsidRPr="0043708D">
        <w:rPr>
          <w:rFonts w:cs="Arial"/>
          <w:szCs w:val="24"/>
        </w:rPr>
        <w:t>charakterizováno v následujících kapitolách.</w:t>
      </w:r>
    </w:p>
    <w:p w:rsidR="00176DEE" w:rsidRPr="0043708D" w:rsidRDefault="00176DEE" w:rsidP="00E86633">
      <w:pPr>
        <w:ind w:firstLine="708"/>
        <w:rPr>
          <w:rFonts w:cs="Arial"/>
          <w:b/>
          <w:szCs w:val="24"/>
        </w:rPr>
      </w:pPr>
    </w:p>
    <w:p w:rsidR="00B54100" w:rsidRPr="0043708D" w:rsidRDefault="00E7357C" w:rsidP="00E86633">
      <w:pPr>
        <w:pStyle w:val="Nadpis2"/>
        <w:rPr>
          <w:rFonts w:ascii="Arial" w:hAnsi="Arial" w:cs="Arial"/>
          <w:b w:val="0"/>
          <w:color w:val="000000" w:themeColor="text1"/>
          <w:sz w:val="24"/>
          <w:szCs w:val="24"/>
        </w:rPr>
      </w:pPr>
      <w:bookmarkStart w:id="4" w:name="_Toc436860318"/>
      <w:r w:rsidRPr="0043708D">
        <w:rPr>
          <w:rFonts w:ascii="Arial" w:hAnsi="Arial" w:cs="Arial"/>
          <w:b w:val="0"/>
          <w:color w:val="000000" w:themeColor="text1"/>
          <w:sz w:val="24"/>
          <w:szCs w:val="24"/>
        </w:rPr>
        <w:t xml:space="preserve">2.3 </w:t>
      </w:r>
      <w:r w:rsidR="008B4C87" w:rsidRPr="0043708D">
        <w:rPr>
          <w:rFonts w:ascii="Arial" w:hAnsi="Arial" w:cs="Arial"/>
          <w:b w:val="0"/>
          <w:color w:val="000000" w:themeColor="text1"/>
          <w:sz w:val="24"/>
          <w:szCs w:val="24"/>
        </w:rPr>
        <w:t>Hipoterapie</w:t>
      </w:r>
      <w:bookmarkEnd w:id="4"/>
    </w:p>
    <w:p w:rsidR="00E7357C" w:rsidRPr="0043708D" w:rsidRDefault="00E7357C" w:rsidP="00E86633">
      <w:pPr>
        <w:rPr>
          <w:rFonts w:cs="Arial"/>
          <w:color w:val="000000" w:themeColor="text1"/>
          <w:szCs w:val="24"/>
        </w:rPr>
      </w:pPr>
    </w:p>
    <w:p w:rsidR="008B4C87" w:rsidRPr="0043708D" w:rsidRDefault="008D508C" w:rsidP="00E86633">
      <w:pPr>
        <w:rPr>
          <w:rFonts w:cs="Arial"/>
          <w:color w:val="000000" w:themeColor="text1"/>
          <w:szCs w:val="24"/>
        </w:rPr>
      </w:pPr>
      <w:r w:rsidRPr="0043708D">
        <w:rPr>
          <w:rFonts w:cs="Arial"/>
          <w:color w:val="000000" w:themeColor="text1"/>
          <w:szCs w:val="24"/>
        </w:rPr>
        <w:tab/>
      </w:r>
      <w:r w:rsidR="00F361F0" w:rsidRPr="0043708D">
        <w:rPr>
          <w:rFonts w:cs="Arial"/>
          <w:color w:val="000000" w:themeColor="text1"/>
          <w:szCs w:val="24"/>
        </w:rPr>
        <w:t>Zahrádka</w:t>
      </w:r>
      <w:r w:rsidR="00C41FD3" w:rsidRPr="0043708D">
        <w:rPr>
          <w:rFonts w:cs="Arial"/>
          <w:color w:val="000000" w:themeColor="text1"/>
          <w:szCs w:val="24"/>
        </w:rPr>
        <w:t xml:space="preserve"> </w:t>
      </w:r>
      <w:r w:rsidR="00422D3B" w:rsidRPr="0043708D">
        <w:rPr>
          <w:rFonts w:cs="Arial"/>
          <w:color w:val="000000" w:themeColor="text1"/>
          <w:szCs w:val="24"/>
        </w:rPr>
        <w:t>in Kulichová (1995)</w:t>
      </w:r>
      <w:r w:rsidR="00F361F0" w:rsidRPr="0043708D">
        <w:rPr>
          <w:rFonts w:cs="Arial"/>
          <w:color w:val="000000" w:themeColor="text1"/>
          <w:szCs w:val="24"/>
        </w:rPr>
        <w:t xml:space="preserve"> definuje hipoterapii jako zvláštní formu pohybové léčby, využívající hybné, fyziologické vzruchy koně k reedukci chůze</w:t>
      </w:r>
      <w:r w:rsidR="00BD117D" w:rsidRPr="0043708D">
        <w:rPr>
          <w:rFonts w:cs="Arial"/>
          <w:color w:val="000000" w:themeColor="text1"/>
          <w:szCs w:val="24"/>
        </w:rPr>
        <w:t xml:space="preserve"> pacienta</w:t>
      </w:r>
      <w:r w:rsidR="00F361F0" w:rsidRPr="0043708D">
        <w:rPr>
          <w:rFonts w:cs="Arial"/>
          <w:color w:val="000000" w:themeColor="text1"/>
          <w:szCs w:val="24"/>
        </w:rPr>
        <w:t xml:space="preserve"> a koordinace motoriky jako celku. </w:t>
      </w:r>
      <w:r w:rsidR="00400D2E" w:rsidRPr="0043708D">
        <w:rPr>
          <w:rFonts w:cs="Arial"/>
          <w:color w:val="000000" w:themeColor="text1"/>
          <w:szCs w:val="24"/>
        </w:rPr>
        <w:t>Rozej</w:t>
      </w:r>
      <w:r w:rsidR="001A03A6" w:rsidRPr="0043708D">
        <w:rPr>
          <w:rFonts w:cs="Arial"/>
          <w:color w:val="000000" w:themeColor="text1"/>
          <w:szCs w:val="24"/>
        </w:rPr>
        <w:t>de-li se kůň, pak pohyb vpřed a </w:t>
      </w:r>
      <w:r w:rsidR="00400D2E" w:rsidRPr="0043708D">
        <w:rPr>
          <w:rFonts w:cs="Arial"/>
          <w:color w:val="000000" w:themeColor="text1"/>
          <w:szCs w:val="24"/>
        </w:rPr>
        <w:t xml:space="preserve">aktivita jeho hřbetu vytváří složitou biomechaniku, </w:t>
      </w:r>
      <w:r w:rsidR="001A03A6" w:rsidRPr="0043708D">
        <w:rPr>
          <w:rFonts w:cs="Arial"/>
          <w:color w:val="000000" w:themeColor="text1"/>
          <w:szCs w:val="24"/>
        </w:rPr>
        <w:t>dosud ve fyziatrii nepoznanou a </w:t>
      </w:r>
      <w:r w:rsidR="00400D2E" w:rsidRPr="0043708D">
        <w:rPr>
          <w:rFonts w:cs="Arial"/>
          <w:color w:val="000000" w:themeColor="text1"/>
          <w:szCs w:val="24"/>
        </w:rPr>
        <w:t>přístrojem nenahraditelnou.</w:t>
      </w:r>
    </w:p>
    <w:p w:rsidR="00557EF2" w:rsidRPr="003333E9" w:rsidRDefault="003333E9" w:rsidP="003333E9">
      <w:pPr>
        <w:ind w:firstLine="708"/>
      </w:pPr>
      <w:r>
        <w:t>Dvořáková (2009) uvádí, že krok koně vyvolá za 1 minutu 90 až 100 pohybových impulzů a to v rovině sagitální (dopředu – dozadu), frontální (doprava – doleva) a v transverzální (nahoru – dolů). Trojdimenzální pohyby rytmicky stimulují pacienta k motorické odpovědi. Pokud tyto stimuly je pacient schopný přijímat, vzniká proces koordinace pohybů pacienta a zapojení synergistických a antagonistických skupin svalů. Tento proces, kdy dojde ke splynutí jezdce a koněm je hlavním principem hipoterapie (Benetinová, 2000).</w:t>
      </w:r>
    </w:p>
    <w:p w:rsidR="00F845B8" w:rsidRPr="0043708D" w:rsidRDefault="00C05497" w:rsidP="00E86633">
      <w:pPr>
        <w:ind w:firstLine="709"/>
        <w:rPr>
          <w:rFonts w:cs="Arial"/>
          <w:color w:val="000000" w:themeColor="text1"/>
          <w:szCs w:val="24"/>
        </w:rPr>
      </w:pPr>
      <w:r w:rsidRPr="0043708D">
        <w:rPr>
          <w:rFonts w:cs="Arial"/>
          <w:color w:val="000000" w:themeColor="text1"/>
          <w:szCs w:val="24"/>
        </w:rPr>
        <w:t>Holl</w:t>
      </w:r>
      <w:r w:rsidR="006546C3" w:rsidRPr="0043708D">
        <w:rPr>
          <w:rFonts w:cs="Arial"/>
          <w:color w:val="000000" w:themeColor="text1"/>
          <w:szCs w:val="24"/>
        </w:rPr>
        <w:t>ý a Hornáček</w:t>
      </w:r>
      <w:r w:rsidR="006A51D7" w:rsidRPr="0043708D">
        <w:rPr>
          <w:rFonts w:cs="Arial"/>
          <w:color w:val="000000" w:themeColor="text1"/>
          <w:szCs w:val="24"/>
        </w:rPr>
        <w:t xml:space="preserve"> (2005)</w:t>
      </w:r>
      <w:r w:rsidR="006546C3" w:rsidRPr="0043708D">
        <w:rPr>
          <w:rFonts w:cs="Arial"/>
          <w:color w:val="000000" w:themeColor="text1"/>
          <w:szCs w:val="24"/>
        </w:rPr>
        <w:t xml:space="preserve"> uvádí, že pod</w:t>
      </w:r>
      <w:r w:rsidRPr="0043708D">
        <w:rPr>
          <w:rFonts w:cs="Arial"/>
          <w:color w:val="000000" w:themeColor="text1"/>
          <w:szCs w:val="24"/>
        </w:rPr>
        <w:t xml:space="preserve"> pojmem</w:t>
      </w:r>
      <w:r w:rsidR="006546C3" w:rsidRPr="0043708D">
        <w:rPr>
          <w:rFonts w:cs="Arial"/>
          <w:color w:val="000000" w:themeColor="text1"/>
          <w:szCs w:val="24"/>
        </w:rPr>
        <w:t xml:space="preserve"> hipoterapie</w:t>
      </w:r>
      <w:r w:rsidRPr="0043708D">
        <w:rPr>
          <w:rFonts w:cs="Arial"/>
          <w:color w:val="000000" w:themeColor="text1"/>
          <w:szCs w:val="24"/>
        </w:rPr>
        <w:t xml:space="preserve"> chápeme cílené využívaní koně, vožení se na koni a ježdění, ale hlavně</w:t>
      </w:r>
      <w:r w:rsidR="002F61D8">
        <w:rPr>
          <w:rFonts w:cs="Arial"/>
          <w:color w:val="000000" w:themeColor="text1"/>
          <w:szCs w:val="24"/>
        </w:rPr>
        <w:t xml:space="preserve"> využití</w:t>
      </w:r>
      <w:r w:rsidRPr="0043708D">
        <w:rPr>
          <w:rFonts w:cs="Arial"/>
          <w:color w:val="000000" w:themeColor="text1"/>
          <w:szCs w:val="24"/>
        </w:rPr>
        <w:t xml:space="preserve"> multidimenzionálního pohybu koně na zmírnění nebo odstranění příznaků onemocnění pohybového aparátu.</w:t>
      </w:r>
      <w:r w:rsidR="00C41FD3" w:rsidRPr="0043708D">
        <w:rPr>
          <w:rFonts w:cs="Arial"/>
          <w:color w:val="000000" w:themeColor="text1"/>
          <w:szCs w:val="24"/>
        </w:rPr>
        <w:t xml:space="preserve"> Na </w:t>
      </w:r>
      <w:r w:rsidR="00F845B8" w:rsidRPr="0043708D">
        <w:rPr>
          <w:rFonts w:cs="Arial"/>
          <w:color w:val="000000" w:themeColor="text1"/>
          <w:szCs w:val="24"/>
        </w:rPr>
        <w:t>půdě Americké hipoterapeutické asociace se rozumí pod pojmem hipoterapie včlenění využití multidimenzionálního pohybu kon</w:t>
      </w:r>
      <w:r w:rsidR="002F61D8">
        <w:rPr>
          <w:rFonts w:cs="Arial"/>
          <w:color w:val="000000" w:themeColor="text1"/>
          <w:szCs w:val="24"/>
        </w:rPr>
        <w:t>ě k léčbě klientů s</w:t>
      </w:r>
      <w:r w:rsidR="00FD7C0C">
        <w:rPr>
          <w:rFonts w:cs="Arial"/>
          <w:color w:val="000000" w:themeColor="text1"/>
          <w:szCs w:val="24"/>
        </w:rPr>
        <w:t> </w:t>
      </w:r>
      <w:r w:rsidR="00F845B8" w:rsidRPr="0043708D">
        <w:rPr>
          <w:rFonts w:cs="Arial"/>
          <w:color w:val="000000" w:themeColor="text1"/>
          <w:szCs w:val="24"/>
        </w:rPr>
        <w:t xml:space="preserve">pohybovými </w:t>
      </w:r>
      <w:r w:rsidR="009008EE" w:rsidRPr="0043708D">
        <w:rPr>
          <w:rFonts w:cs="Arial"/>
          <w:color w:val="000000" w:themeColor="text1"/>
          <w:szCs w:val="24"/>
        </w:rPr>
        <w:t>dysfunkcemi</w:t>
      </w:r>
      <w:r w:rsidR="00F845B8" w:rsidRPr="0043708D">
        <w:rPr>
          <w:rFonts w:cs="Arial"/>
          <w:color w:val="000000" w:themeColor="text1"/>
          <w:szCs w:val="24"/>
        </w:rPr>
        <w:t xml:space="preserve">. Na půdě Německého kuratoria se definuje hipoterapie jako lékařem naordinovaná speciální fyzioterapeutická procedura vycházející z neurofyziologických lékařských poznatků. </w:t>
      </w:r>
      <w:r w:rsidR="006E1375" w:rsidRPr="0043708D">
        <w:rPr>
          <w:rFonts w:cs="Arial"/>
          <w:color w:val="000000" w:themeColor="text1"/>
          <w:szCs w:val="24"/>
        </w:rPr>
        <w:t>Z toho vyplývá</w:t>
      </w:r>
      <w:r w:rsidR="00F845B8" w:rsidRPr="0043708D">
        <w:rPr>
          <w:rFonts w:cs="Arial"/>
          <w:color w:val="000000" w:themeColor="text1"/>
          <w:szCs w:val="24"/>
        </w:rPr>
        <w:t>, že v Německu a Americe je hipoterapie brána jako úzký pojem.</w:t>
      </w:r>
    </w:p>
    <w:p w:rsidR="00E630B0" w:rsidRPr="0043708D" w:rsidRDefault="006E1375" w:rsidP="00E86633">
      <w:pPr>
        <w:ind w:firstLine="709"/>
        <w:rPr>
          <w:rFonts w:cs="Arial"/>
          <w:color w:val="000000" w:themeColor="text1"/>
          <w:szCs w:val="24"/>
        </w:rPr>
      </w:pPr>
      <w:r w:rsidRPr="0043708D">
        <w:rPr>
          <w:rFonts w:cs="Arial"/>
          <w:color w:val="000000" w:themeColor="text1"/>
          <w:szCs w:val="24"/>
        </w:rPr>
        <w:t>Podle Velemínského</w:t>
      </w:r>
      <w:r w:rsidR="001E60F9" w:rsidRPr="0043708D">
        <w:rPr>
          <w:rFonts w:cs="Arial"/>
          <w:color w:val="000000" w:themeColor="text1"/>
          <w:szCs w:val="24"/>
        </w:rPr>
        <w:t xml:space="preserve"> et al</w:t>
      </w:r>
      <w:r w:rsidR="00C41FD3" w:rsidRPr="0043708D">
        <w:rPr>
          <w:rFonts w:cs="Arial"/>
          <w:color w:val="000000" w:themeColor="text1"/>
          <w:szCs w:val="24"/>
        </w:rPr>
        <w:t>.</w:t>
      </w:r>
      <w:r w:rsidRPr="0043708D">
        <w:rPr>
          <w:rFonts w:cs="Arial"/>
          <w:color w:val="000000" w:themeColor="text1"/>
          <w:szCs w:val="24"/>
        </w:rPr>
        <w:t xml:space="preserve"> (2007) je definování hipoterapie obtížné, jelikož byly účinkům</w:t>
      </w:r>
      <w:r w:rsidR="003055AF" w:rsidRPr="0043708D">
        <w:rPr>
          <w:rFonts w:cs="Arial"/>
          <w:color w:val="000000" w:themeColor="text1"/>
          <w:szCs w:val="24"/>
        </w:rPr>
        <w:t xml:space="preserve"> pohybům</w:t>
      </w:r>
      <w:r w:rsidRPr="0043708D">
        <w:rPr>
          <w:rFonts w:cs="Arial"/>
          <w:color w:val="000000" w:themeColor="text1"/>
          <w:szCs w:val="24"/>
        </w:rPr>
        <w:t xml:space="preserve"> koně věnovány četné studie, tak zatím nebyl</w:t>
      </w:r>
      <w:r w:rsidR="00596CA1" w:rsidRPr="0043708D">
        <w:rPr>
          <w:rFonts w:cs="Arial"/>
          <w:color w:val="000000" w:themeColor="text1"/>
          <w:szCs w:val="24"/>
        </w:rPr>
        <w:t>y přesně popsány. Je </w:t>
      </w:r>
      <w:r w:rsidR="003055AF" w:rsidRPr="0043708D">
        <w:rPr>
          <w:rFonts w:cs="Arial"/>
          <w:color w:val="000000" w:themeColor="text1"/>
          <w:szCs w:val="24"/>
        </w:rPr>
        <w:t xml:space="preserve">popsán trojdimenzální pohyb ve 3 rovinách a to v každém okamžiku </w:t>
      </w:r>
      <w:r w:rsidR="003055AF" w:rsidRPr="0043708D">
        <w:rPr>
          <w:rFonts w:cs="Arial"/>
          <w:color w:val="000000" w:themeColor="text1"/>
          <w:szCs w:val="24"/>
        </w:rPr>
        <w:lastRenderedPageBreak/>
        <w:t>v každém směru. To znamená, že se koňský</w:t>
      </w:r>
      <w:r w:rsidR="00087D2A" w:rsidRPr="0043708D">
        <w:rPr>
          <w:rFonts w:cs="Arial"/>
          <w:color w:val="000000" w:themeColor="text1"/>
          <w:szCs w:val="24"/>
        </w:rPr>
        <w:t xml:space="preserve"> hřbet pohybuje směrem nahoru a </w:t>
      </w:r>
      <w:r w:rsidR="003055AF" w:rsidRPr="0043708D">
        <w:rPr>
          <w:rFonts w:cs="Arial"/>
          <w:color w:val="000000" w:themeColor="text1"/>
          <w:szCs w:val="24"/>
        </w:rPr>
        <w:t xml:space="preserve">současně mírně do stran dopředu a dozadu. Tím je vytvořena nestabilita jezdce, které je při terapii využíváno. Pokud se jezdec </w:t>
      </w:r>
      <w:r w:rsidR="00087D2A" w:rsidRPr="0043708D">
        <w:rPr>
          <w:rFonts w:cs="Arial"/>
          <w:color w:val="000000" w:themeColor="text1"/>
          <w:szCs w:val="24"/>
        </w:rPr>
        <w:t>s tímto pohybem dokáže spojit a </w:t>
      </w:r>
      <w:r w:rsidR="003055AF" w:rsidRPr="0043708D">
        <w:rPr>
          <w:rFonts w:cs="Arial"/>
          <w:color w:val="000000" w:themeColor="text1"/>
          <w:szCs w:val="24"/>
        </w:rPr>
        <w:t>převzal tento pohybový vzorec, má</w:t>
      </w:r>
      <w:r w:rsidR="00C360A2" w:rsidRPr="0043708D">
        <w:rPr>
          <w:rFonts w:cs="Arial"/>
          <w:color w:val="000000" w:themeColor="text1"/>
          <w:szCs w:val="24"/>
        </w:rPr>
        <w:t xml:space="preserve"> terapie účinek. </w:t>
      </w:r>
      <w:r w:rsidR="00087D2A" w:rsidRPr="0043708D">
        <w:rPr>
          <w:rFonts w:cs="Arial"/>
          <w:color w:val="000000" w:themeColor="text1"/>
          <w:szCs w:val="24"/>
        </w:rPr>
        <w:t>V tento moment se řídící centra </w:t>
      </w:r>
      <w:r w:rsidR="00C360A2" w:rsidRPr="0043708D">
        <w:rPr>
          <w:rFonts w:cs="Arial"/>
          <w:color w:val="000000" w:themeColor="text1"/>
          <w:szCs w:val="24"/>
        </w:rPr>
        <w:t>učí vyrovnávat s nestabilitou tak, aby byl zachován stabilní sed.</w:t>
      </w:r>
    </w:p>
    <w:p w:rsidR="00E630B0" w:rsidRPr="0043708D" w:rsidRDefault="00E630B0" w:rsidP="00E86633">
      <w:pPr>
        <w:ind w:firstLine="709"/>
        <w:rPr>
          <w:rFonts w:cs="Arial"/>
          <w:color w:val="000000" w:themeColor="text1"/>
          <w:szCs w:val="24"/>
        </w:rPr>
      </w:pPr>
      <w:r w:rsidRPr="0043708D">
        <w:rPr>
          <w:rFonts w:cs="Arial"/>
          <w:color w:val="000000" w:themeColor="text1"/>
          <w:szCs w:val="24"/>
        </w:rPr>
        <w:t>Lze říci, že hipoterapie využívá postupy vycházející z vý</w:t>
      </w:r>
      <w:r w:rsidR="000D55F7" w:rsidRPr="0043708D">
        <w:rPr>
          <w:rFonts w:cs="Arial"/>
          <w:color w:val="000000" w:themeColor="text1"/>
          <w:szCs w:val="24"/>
        </w:rPr>
        <w:t>vojových představ, senzomotoriky</w:t>
      </w:r>
      <w:r w:rsidR="001F22F2">
        <w:rPr>
          <w:rFonts w:cs="Arial"/>
          <w:color w:val="000000" w:themeColor="text1"/>
          <w:szCs w:val="24"/>
        </w:rPr>
        <w:t>, facilitaci, psychoterapie</w:t>
      </w:r>
      <w:r w:rsidRPr="0043708D">
        <w:rPr>
          <w:rFonts w:cs="Arial"/>
          <w:color w:val="000000" w:themeColor="text1"/>
          <w:szCs w:val="24"/>
        </w:rPr>
        <w:t xml:space="preserve"> a v omezené míře zvyšování rozsah</w:t>
      </w:r>
      <w:r w:rsidR="00C41FD3" w:rsidRPr="0043708D">
        <w:rPr>
          <w:rFonts w:cs="Arial"/>
          <w:color w:val="000000" w:themeColor="text1"/>
          <w:szCs w:val="24"/>
        </w:rPr>
        <w:t xml:space="preserve">u pohybu </w:t>
      </w:r>
      <w:r w:rsidR="00537243" w:rsidRPr="0043708D">
        <w:rPr>
          <w:rFonts w:cs="Arial"/>
          <w:color w:val="000000" w:themeColor="text1"/>
          <w:szCs w:val="24"/>
        </w:rPr>
        <w:t>v kloubech (Ve</w:t>
      </w:r>
      <w:r w:rsidR="00422D3B" w:rsidRPr="0043708D">
        <w:rPr>
          <w:rFonts w:cs="Arial"/>
          <w:color w:val="000000" w:themeColor="text1"/>
          <w:szCs w:val="24"/>
        </w:rPr>
        <w:t>lemínský et</w:t>
      </w:r>
      <w:r w:rsidR="00537243" w:rsidRPr="0043708D">
        <w:rPr>
          <w:rFonts w:cs="Arial"/>
          <w:color w:val="000000" w:themeColor="text1"/>
          <w:szCs w:val="24"/>
        </w:rPr>
        <w:t xml:space="preserve"> </w:t>
      </w:r>
      <w:r w:rsidR="00422D3B" w:rsidRPr="0043708D">
        <w:rPr>
          <w:rFonts w:cs="Arial"/>
          <w:color w:val="000000" w:themeColor="text1"/>
          <w:szCs w:val="24"/>
        </w:rPr>
        <w:t>a</w:t>
      </w:r>
      <w:r w:rsidR="00C41FD3" w:rsidRPr="0043708D">
        <w:rPr>
          <w:rFonts w:cs="Arial"/>
          <w:color w:val="000000" w:themeColor="text1"/>
          <w:szCs w:val="24"/>
        </w:rPr>
        <w:t>l</w:t>
      </w:r>
      <w:r w:rsidR="00537243" w:rsidRPr="0043708D">
        <w:rPr>
          <w:rFonts w:cs="Arial"/>
          <w:color w:val="000000" w:themeColor="text1"/>
          <w:szCs w:val="24"/>
        </w:rPr>
        <w:t>.</w:t>
      </w:r>
      <w:r w:rsidR="00C41FD3" w:rsidRPr="0043708D">
        <w:rPr>
          <w:rFonts w:cs="Arial"/>
          <w:color w:val="000000" w:themeColor="text1"/>
          <w:szCs w:val="24"/>
        </w:rPr>
        <w:t>,</w:t>
      </w:r>
      <w:r w:rsidRPr="0043708D">
        <w:rPr>
          <w:rFonts w:cs="Arial"/>
          <w:color w:val="000000" w:themeColor="text1"/>
          <w:szCs w:val="24"/>
        </w:rPr>
        <w:t xml:space="preserve"> 2007).  </w:t>
      </w:r>
    </w:p>
    <w:p w:rsidR="00E86633" w:rsidRPr="0043708D" w:rsidRDefault="001E1A18" w:rsidP="00E86633">
      <w:pPr>
        <w:shd w:val="clear" w:color="auto" w:fill="FFFFFF"/>
        <w:rPr>
          <w:rFonts w:eastAsia="Times New Roman" w:cs="Arial"/>
          <w:color w:val="4F81BD" w:themeColor="accent1"/>
          <w:szCs w:val="24"/>
          <w:lang w:eastAsia="cs-CZ"/>
        </w:rPr>
      </w:pPr>
      <w:r w:rsidRPr="0043708D">
        <w:rPr>
          <w:rFonts w:cs="Arial"/>
          <w:color w:val="000000" w:themeColor="text1"/>
          <w:szCs w:val="24"/>
        </w:rPr>
        <w:t xml:space="preserve">Hipoterapii lze definovat </w:t>
      </w:r>
      <w:r w:rsidR="00E86633" w:rsidRPr="0043708D">
        <w:rPr>
          <w:rFonts w:cs="Arial"/>
          <w:color w:val="000000" w:themeColor="text1"/>
          <w:szCs w:val="24"/>
        </w:rPr>
        <w:t xml:space="preserve">také </w:t>
      </w:r>
      <w:r w:rsidRPr="0043708D">
        <w:rPr>
          <w:rFonts w:cs="Arial"/>
          <w:color w:val="000000" w:themeColor="text1"/>
          <w:szCs w:val="24"/>
        </w:rPr>
        <w:t>jako léčebnou strategii, ve které je využíváno koňského pohybu jako hlavního prvku. Terapeut, který má praxi a licenci jako fyzi</w:t>
      </w:r>
      <w:r w:rsidR="007B28C0" w:rsidRPr="0043708D">
        <w:rPr>
          <w:rFonts w:cs="Arial"/>
          <w:color w:val="000000" w:themeColor="text1"/>
          <w:szCs w:val="24"/>
        </w:rPr>
        <w:t>oterapeut, pracovní terapeut, jazykový patolog se zaměřením pro hipoterapii, řídí terapii za</w:t>
      </w:r>
      <w:r w:rsidR="00246FE9" w:rsidRPr="0043708D">
        <w:rPr>
          <w:rFonts w:cs="Arial"/>
          <w:color w:val="000000" w:themeColor="text1"/>
          <w:szCs w:val="24"/>
        </w:rPr>
        <w:t> </w:t>
      </w:r>
      <w:r w:rsidR="007B28C0" w:rsidRPr="0043708D">
        <w:rPr>
          <w:rFonts w:cs="Arial"/>
          <w:color w:val="000000" w:themeColor="text1"/>
          <w:szCs w:val="24"/>
        </w:rPr>
        <w:t>účelem pomoc</w:t>
      </w:r>
      <w:r w:rsidR="00E86633" w:rsidRPr="0043708D">
        <w:rPr>
          <w:rFonts w:cs="Arial"/>
          <w:color w:val="000000" w:themeColor="text1"/>
          <w:szCs w:val="24"/>
        </w:rPr>
        <w:t>i</w:t>
      </w:r>
      <w:r w:rsidR="007B28C0" w:rsidRPr="0043708D">
        <w:rPr>
          <w:rFonts w:cs="Arial"/>
          <w:color w:val="000000" w:themeColor="text1"/>
          <w:szCs w:val="24"/>
        </w:rPr>
        <w:t xml:space="preserve"> pacientům s postižením, funkčními limity a poruchami nervo</w:t>
      </w:r>
      <w:r w:rsidR="00246FE9" w:rsidRPr="0043708D">
        <w:rPr>
          <w:rFonts w:cs="Arial"/>
          <w:color w:val="000000" w:themeColor="text1"/>
          <w:szCs w:val="24"/>
        </w:rPr>
        <w:t>-</w:t>
      </w:r>
      <w:r w:rsidR="00E86633" w:rsidRPr="0043708D">
        <w:rPr>
          <w:rFonts w:cs="Arial"/>
          <w:color w:val="000000" w:themeColor="text1"/>
          <w:szCs w:val="24"/>
        </w:rPr>
        <w:t>svalovo-</w:t>
      </w:r>
      <w:r w:rsidR="007B28C0" w:rsidRPr="0043708D">
        <w:rPr>
          <w:rFonts w:cs="Arial"/>
          <w:color w:val="000000" w:themeColor="text1"/>
          <w:szCs w:val="24"/>
        </w:rPr>
        <w:t>kosterní</w:t>
      </w:r>
      <w:r w:rsidR="00E86633" w:rsidRPr="0043708D">
        <w:rPr>
          <w:rFonts w:cs="Arial"/>
          <w:color w:val="000000" w:themeColor="text1"/>
          <w:szCs w:val="24"/>
        </w:rPr>
        <w:t xml:space="preserve">mi dysfunkcemi. Taková je například definice </w:t>
      </w:r>
      <w:r w:rsidR="001F22F2">
        <w:rPr>
          <w:rFonts w:cs="Arial"/>
          <w:color w:val="000000" w:themeColor="text1"/>
          <w:szCs w:val="24"/>
        </w:rPr>
        <w:t xml:space="preserve">od </w:t>
      </w:r>
      <w:r w:rsidR="009A3C26" w:rsidRPr="0043708D">
        <w:rPr>
          <w:rFonts w:cs="Arial"/>
          <w:color w:val="000000" w:themeColor="text1"/>
          <w:szCs w:val="24"/>
        </w:rPr>
        <w:t>Gr</w:t>
      </w:r>
      <w:r w:rsidR="001F22F2">
        <w:rPr>
          <w:rFonts w:cs="Arial"/>
          <w:color w:val="000000" w:themeColor="text1"/>
          <w:szCs w:val="24"/>
        </w:rPr>
        <w:t>assberger, Sherman, Gileva, Kim a Mumcuoglu</w:t>
      </w:r>
      <w:r w:rsidR="009A3C26" w:rsidRPr="0043708D">
        <w:rPr>
          <w:rFonts w:cs="Arial"/>
          <w:color w:val="000000" w:themeColor="text1"/>
          <w:szCs w:val="24"/>
        </w:rPr>
        <w:t xml:space="preserve"> </w:t>
      </w:r>
      <w:r w:rsidR="001F22F2">
        <w:rPr>
          <w:rFonts w:cs="Arial"/>
          <w:color w:val="000000" w:themeColor="text1"/>
          <w:szCs w:val="24"/>
        </w:rPr>
        <w:t>(</w:t>
      </w:r>
      <w:r w:rsidR="009A3C26" w:rsidRPr="0043708D">
        <w:rPr>
          <w:rFonts w:cs="Arial"/>
          <w:color w:val="000000" w:themeColor="text1"/>
          <w:szCs w:val="24"/>
        </w:rPr>
        <w:t xml:space="preserve">2013). </w:t>
      </w:r>
    </w:p>
    <w:p w:rsidR="00E86633" w:rsidRPr="0043708D" w:rsidRDefault="006A51D7" w:rsidP="004C1A0D">
      <w:pPr>
        <w:rPr>
          <w:rFonts w:cs="Arial"/>
          <w:szCs w:val="24"/>
        </w:rPr>
      </w:pPr>
      <w:r w:rsidRPr="0043708D">
        <w:rPr>
          <w:rFonts w:cs="Arial"/>
          <w:szCs w:val="24"/>
        </w:rPr>
        <w:tab/>
        <w:t xml:space="preserve">Hipoterapie </w:t>
      </w:r>
      <w:r w:rsidR="004C1A0D" w:rsidRPr="0043708D">
        <w:rPr>
          <w:rFonts w:cs="Arial"/>
          <w:szCs w:val="24"/>
        </w:rPr>
        <w:t xml:space="preserve">je jedinou možností, kdy je umožněno pacientům s postiženými dolními končetinami „projít se“ ve vzpřímené chůzi. Cílem aktivní hipoterapie </w:t>
      </w:r>
      <w:r w:rsidR="00246FE9" w:rsidRPr="0043708D">
        <w:rPr>
          <w:rFonts w:cs="Arial"/>
          <w:szCs w:val="24"/>
        </w:rPr>
        <w:t>je </w:t>
      </w:r>
      <w:r w:rsidR="004C1A0D" w:rsidRPr="0043708D">
        <w:rPr>
          <w:rFonts w:cs="Arial"/>
          <w:szCs w:val="24"/>
        </w:rPr>
        <w:t xml:space="preserve">aktivizace senzorické integrace a rytmický vliv na hybné a řečové funkce a silná motivace emocí. Hipoterapie bývá indikována u diagnóz v oblasti </w:t>
      </w:r>
      <w:r w:rsidR="00246FE9" w:rsidRPr="0043708D">
        <w:rPr>
          <w:rFonts w:cs="Arial"/>
          <w:szCs w:val="24"/>
        </w:rPr>
        <w:t>ortopedie a </w:t>
      </w:r>
      <w:r w:rsidR="004C1A0D" w:rsidRPr="0043708D">
        <w:rPr>
          <w:rFonts w:cs="Arial"/>
          <w:szCs w:val="24"/>
        </w:rPr>
        <w:t>neurologie</w:t>
      </w:r>
      <w:r w:rsidR="00246FE9" w:rsidRPr="0043708D">
        <w:rPr>
          <w:rFonts w:cs="Arial"/>
          <w:szCs w:val="24"/>
        </w:rPr>
        <w:t>. V rámci ortopedie jsou to nejčastěji vrozené malformace končetin, anomálie páteře a hrudníku, stavy po zlomeninách a amputace. Oblast neurologie zahrnuje roztroušenou míšní sklerózu, svalovou atrofii a dystrofii a dětskou mozkovou obrnu (Pipeková</w:t>
      </w:r>
      <w:r w:rsidR="00D84916" w:rsidRPr="0043708D">
        <w:rPr>
          <w:rFonts w:cs="Arial"/>
          <w:szCs w:val="24"/>
        </w:rPr>
        <w:t xml:space="preserve"> </w:t>
      </w:r>
      <w:r w:rsidR="00D84916" w:rsidRPr="0043708D">
        <w:rPr>
          <w:rFonts w:cs="Arial"/>
          <w:color w:val="000000" w:themeColor="text1"/>
          <w:szCs w:val="24"/>
        </w:rPr>
        <w:t>&amp; Vítková</w:t>
      </w:r>
      <w:r w:rsidR="00246FE9" w:rsidRPr="0043708D">
        <w:rPr>
          <w:rFonts w:cs="Arial"/>
          <w:szCs w:val="24"/>
        </w:rPr>
        <w:t xml:space="preserve">, 2001). </w:t>
      </w:r>
    </w:p>
    <w:p w:rsidR="00246FE9" w:rsidRPr="0043708D" w:rsidRDefault="00246FE9" w:rsidP="004C1A0D">
      <w:pPr>
        <w:rPr>
          <w:rFonts w:cs="Arial"/>
          <w:szCs w:val="24"/>
        </w:rPr>
      </w:pPr>
      <w:r w:rsidRPr="0043708D">
        <w:rPr>
          <w:rFonts w:cs="Arial"/>
          <w:szCs w:val="24"/>
        </w:rPr>
        <w:tab/>
      </w:r>
      <w:r w:rsidR="00422D3B" w:rsidRPr="0043708D">
        <w:rPr>
          <w:rFonts w:cs="Arial"/>
          <w:szCs w:val="24"/>
        </w:rPr>
        <w:t>Podle Dvořákové</w:t>
      </w:r>
      <w:r w:rsidR="004F4CE8" w:rsidRPr="0043708D">
        <w:rPr>
          <w:rFonts w:cs="Arial"/>
          <w:szCs w:val="24"/>
        </w:rPr>
        <w:t xml:space="preserve"> (2009) hipoterapie navozuje somatické tak mentální vztahy mezi koněm a jezdcem. </w:t>
      </w:r>
      <w:r w:rsidR="00977E53" w:rsidRPr="0043708D">
        <w:rPr>
          <w:rFonts w:cs="Arial"/>
          <w:szCs w:val="24"/>
        </w:rPr>
        <w:t>U pacienta, který podstupuje terapii</w:t>
      </w:r>
      <w:r w:rsidR="005864B4" w:rsidRPr="0043708D">
        <w:rPr>
          <w:rFonts w:cs="Arial"/>
          <w:szCs w:val="24"/>
        </w:rPr>
        <w:t>,</w:t>
      </w:r>
      <w:r w:rsidR="00977E53" w:rsidRPr="0043708D">
        <w:rPr>
          <w:rFonts w:cs="Arial"/>
          <w:szCs w:val="24"/>
        </w:rPr>
        <w:t xml:space="preserve"> je</w:t>
      </w:r>
      <w:r w:rsidR="001A03A6" w:rsidRPr="0043708D">
        <w:rPr>
          <w:rFonts w:cs="Arial"/>
          <w:szCs w:val="24"/>
        </w:rPr>
        <w:t> </w:t>
      </w:r>
      <w:r w:rsidR="00977E53" w:rsidRPr="0043708D">
        <w:rPr>
          <w:rFonts w:cs="Arial"/>
          <w:szCs w:val="24"/>
        </w:rPr>
        <w:t>nezbytné</w:t>
      </w:r>
      <w:r w:rsidR="005864B4" w:rsidRPr="0043708D">
        <w:rPr>
          <w:rFonts w:cs="Arial"/>
          <w:szCs w:val="24"/>
        </w:rPr>
        <w:t>,</w:t>
      </w:r>
      <w:r w:rsidR="00977E53" w:rsidRPr="0043708D">
        <w:rPr>
          <w:rFonts w:cs="Arial"/>
          <w:szCs w:val="24"/>
        </w:rPr>
        <w:t xml:space="preserve"> aby byl alespoň částečné schopný se adaptovat na pohyby koně, které se liší od bipedální lokomoce člověka. Hipoterapií se zasahuje přímo do CNS, </w:t>
      </w:r>
      <w:r w:rsidR="00596CA1" w:rsidRPr="0043708D">
        <w:rPr>
          <w:rFonts w:cs="Arial"/>
          <w:szCs w:val="24"/>
        </w:rPr>
        <w:t>takže terapie není závislá na </w:t>
      </w:r>
      <w:r w:rsidR="005864B4" w:rsidRPr="0043708D">
        <w:rPr>
          <w:rFonts w:cs="Arial"/>
          <w:szCs w:val="24"/>
        </w:rPr>
        <w:t>porozumění pacienta. Proprioreceptivní a exteroceptivní aference přivádí do CNS podněty, na které CNS reaguje pokus-omyl p</w:t>
      </w:r>
      <w:r w:rsidR="00F41CDF" w:rsidRPr="0043708D">
        <w:rPr>
          <w:rFonts w:cs="Arial"/>
          <w:szCs w:val="24"/>
        </w:rPr>
        <w:t>ohybovými reakcemi a to vede ke </w:t>
      </w:r>
      <w:r w:rsidR="005864B4" w:rsidRPr="0043708D">
        <w:rPr>
          <w:rFonts w:cs="Arial"/>
          <w:szCs w:val="24"/>
        </w:rPr>
        <w:t>zdokonalení a rozšíření motoriky.</w:t>
      </w:r>
    </w:p>
    <w:p w:rsidR="000D55F7" w:rsidRPr="0043708D" w:rsidRDefault="000D55F7" w:rsidP="00E86633">
      <w:pPr>
        <w:ind w:firstLine="709"/>
        <w:rPr>
          <w:rFonts w:cs="Arial"/>
          <w:color w:val="000000" w:themeColor="text1"/>
          <w:szCs w:val="24"/>
        </w:rPr>
      </w:pPr>
    </w:p>
    <w:p w:rsidR="00557EF2" w:rsidRPr="0043708D" w:rsidRDefault="003D3A58" w:rsidP="00E86633">
      <w:pPr>
        <w:pStyle w:val="Nadpis2"/>
        <w:rPr>
          <w:rFonts w:ascii="Arial" w:hAnsi="Arial" w:cs="Arial"/>
          <w:b w:val="0"/>
          <w:color w:val="000000" w:themeColor="text1"/>
          <w:sz w:val="24"/>
          <w:szCs w:val="24"/>
        </w:rPr>
      </w:pPr>
      <w:bookmarkStart w:id="5" w:name="_Toc436860319"/>
      <w:r w:rsidRPr="0043708D">
        <w:rPr>
          <w:rFonts w:ascii="Arial" w:hAnsi="Arial" w:cs="Arial"/>
          <w:b w:val="0"/>
          <w:color w:val="000000" w:themeColor="text1"/>
          <w:sz w:val="24"/>
          <w:szCs w:val="24"/>
        </w:rPr>
        <w:lastRenderedPageBreak/>
        <w:t>2.</w:t>
      </w:r>
      <w:r w:rsidR="00F17A6D" w:rsidRPr="0043708D">
        <w:rPr>
          <w:rFonts w:ascii="Arial" w:hAnsi="Arial" w:cs="Arial"/>
          <w:b w:val="0"/>
          <w:color w:val="000000" w:themeColor="text1"/>
          <w:sz w:val="24"/>
          <w:szCs w:val="24"/>
        </w:rPr>
        <w:t>4</w:t>
      </w:r>
      <w:r w:rsidR="00557EF2" w:rsidRPr="0043708D">
        <w:rPr>
          <w:rFonts w:ascii="Arial" w:hAnsi="Arial" w:cs="Arial"/>
          <w:b w:val="0"/>
          <w:color w:val="000000" w:themeColor="text1"/>
          <w:sz w:val="24"/>
          <w:szCs w:val="24"/>
        </w:rPr>
        <w:t xml:space="preserve"> Aktivity s využitím koně</w:t>
      </w:r>
      <w:bookmarkEnd w:id="5"/>
      <w:r w:rsidR="003468AE" w:rsidRPr="0043708D">
        <w:rPr>
          <w:rFonts w:ascii="Arial" w:hAnsi="Arial" w:cs="Arial"/>
          <w:b w:val="0"/>
          <w:color w:val="000000" w:themeColor="text1"/>
          <w:sz w:val="24"/>
          <w:szCs w:val="24"/>
        </w:rPr>
        <w:t xml:space="preserve"> </w:t>
      </w:r>
    </w:p>
    <w:p w:rsidR="009008EE" w:rsidRPr="0043708D" w:rsidRDefault="009008EE" w:rsidP="009008EE">
      <w:pPr>
        <w:rPr>
          <w:rFonts w:cs="Arial"/>
          <w:szCs w:val="24"/>
        </w:rPr>
      </w:pPr>
    </w:p>
    <w:p w:rsidR="00D06430" w:rsidRPr="0043708D" w:rsidRDefault="00D06430" w:rsidP="00E86633">
      <w:pPr>
        <w:ind w:firstLine="708"/>
        <w:rPr>
          <w:rFonts w:cs="Arial"/>
          <w:color w:val="000000" w:themeColor="text1"/>
          <w:szCs w:val="24"/>
        </w:rPr>
      </w:pPr>
      <w:r w:rsidRPr="0043708D">
        <w:rPr>
          <w:rFonts w:cs="Arial"/>
          <w:color w:val="000000" w:themeColor="text1"/>
          <w:szCs w:val="24"/>
        </w:rPr>
        <w:t xml:space="preserve">Česká hiporehabilitační společnost uvádí </w:t>
      </w:r>
      <w:r w:rsidR="001F5DFC" w:rsidRPr="0043708D">
        <w:rPr>
          <w:rFonts w:cs="Arial"/>
          <w:color w:val="000000" w:themeColor="text1"/>
          <w:szCs w:val="24"/>
        </w:rPr>
        <w:t>jako hlavní cíle aktivit s využitím koní především rozvoj sociálních schopností a dovedností, s tím spojené snížení rizika vyloučení ze společnosti, rozvoj psychické kondice, pozitivní ovlivnění chování, zlepšení zdraví a fyzické kondice, usnadnění edukačních procesů a v neposlední řadě pozitivní a smysluplné trávení volného času</w:t>
      </w:r>
      <w:r w:rsidR="00AC02FD" w:rsidRPr="0043708D">
        <w:rPr>
          <w:rFonts w:cs="Arial"/>
          <w:color w:val="000000" w:themeColor="text1"/>
          <w:szCs w:val="24"/>
        </w:rPr>
        <w:t xml:space="preserve"> </w:t>
      </w:r>
      <w:r w:rsidR="00C41FD3" w:rsidRPr="0043708D">
        <w:rPr>
          <w:rFonts w:cs="Arial"/>
          <w:szCs w:val="24"/>
        </w:rPr>
        <w:t>(Česká hiporehabilitační společnost</w:t>
      </w:r>
      <w:r w:rsidR="00AC02FD" w:rsidRPr="0043708D">
        <w:rPr>
          <w:rFonts w:cs="Arial"/>
          <w:szCs w:val="24"/>
        </w:rPr>
        <w:t>, 2010).</w:t>
      </w:r>
    </w:p>
    <w:p w:rsidR="00352C61" w:rsidRPr="0043708D" w:rsidRDefault="00352C61" w:rsidP="009008EE">
      <w:pPr>
        <w:ind w:firstLine="708"/>
        <w:rPr>
          <w:rFonts w:cs="Arial"/>
          <w:color w:val="000000" w:themeColor="text1"/>
          <w:szCs w:val="24"/>
        </w:rPr>
      </w:pPr>
      <w:r w:rsidRPr="0043708D">
        <w:rPr>
          <w:rFonts w:cs="Arial"/>
          <w:color w:val="000000" w:themeColor="text1"/>
          <w:szCs w:val="24"/>
        </w:rPr>
        <w:t>Aktivity i terapie s využitím koní pomoc</w:t>
      </w:r>
      <w:r w:rsidR="00596CA1" w:rsidRPr="0043708D">
        <w:rPr>
          <w:rFonts w:cs="Arial"/>
          <w:color w:val="000000" w:themeColor="text1"/>
          <w:szCs w:val="24"/>
        </w:rPr>
        <w:t>í psychologických prostředků se </w:t>
      </w:r>
      <w:r w:rsidRPr="0043708D">
        <w:rPr>
          <w:rFonts w:cs="Arial"/>
          <w:color w:val="000000" w:themeColor="text1"/>
          <w:szCs w:val="24"/>
        </w:rPr>
        <w:t>zaměřují zejména na děti s poruchami učení,</w:t>
      </w:r>
      <w:r w:rsidR="00706472" w:rsidRPr="0043708D">
        <w:rPr>
          <w:rFonts w:cs="Arial"/>
          <w:color w:val="000000" w:themeColor="text1"/>
          <w:szCs w:val="24"/>
        </w:rPr>
        <w:t xml:space="preserve"> chování a vadami řeči, dále na </w:t>
      </w:r>
      <w:r w:rsidRPr="0043708D">
        <w:rPr>
          <w:rFonts w:cs="Arial"/>
          <w:color w:val="000000" w:themeColor="text1"/>
          <w:szCs w:val="24"/>
        </w:rPr>
        <w:t>klienty s mentálním postižením či smyslovými vadami, duševně nemocné klienty, klienty s diagnózou autismu, poruchou příjmu potrav</w:t>
      </w:r>
      <w:r w:rsidR="00596CA1" w:rsidRPr="0043708D">
        <w:rPr>
          <w:rFonts w:cs="Arial"/>
          <w:color w:val="000000" w:themeColor="text1"/>
          <w:szCs w:val="24"/>
        </w:rPr>
        <w:t>y a na klienty se závislostí na </w:t>
      </w:r>
      <w:r w:rsidRPr="0043708D">
        <w:rPr>
          <w:rFonts w:cs="Arial"/>
          <w:color w:val="000000" w:themeColor="text1"/>
          <w:szCs w:val="24"/>
        </w:rPr>
        <w:t xml:space="preserve">návykových látkách, hracích automatech </w:t>
      </w:r>
      <w:r w:rsidR="00596CA1" w:rsidRPr="0043708D">
        <w:rPr>
          <w:rFonts w:cs="Arial"/>
          <w:color w:val="000000" w:themeColor="text1"/>
          <w:szCs w:val="24"/>
        </w:rPr>
        <w:t>nebo s problémem začlenit se do </w:t>
      </w:r>
      <w:r w:rsidRPr="0043708D">
        <w:rPr>
          <w:rFonts w:cs="Arial"/>
          <w:color w:val="000000" w:themeColor="text1"/>
          <w:szCs w:val="24"/>
        </w:rPr>
        <w:t>společnosti (Jiskrová, Casková</w:t>
      </w:r>
      <w:r w:rsidR="00706472" w:rsidRPr="0043708D">
        <w:rPr>
          <w:rFonts w:cs="Arial"/>
          <w:color w:val="000000" w:themeColor="text1"/>
          <w:szCs w:val="24"/>
        </w:rPr>
        <w:t>,</w:t>
      </w:r>
      <w:r w:rsidRPr="0043708D">
        <w:rPr>
          <w:rFonts w:cs="Arial"/>
          <w:color w:val="000000" w:themeColor="text1"/>
          <w:szCs w:val="24"/>
        </w:rPr>
        <w:t xml:space="preserve"> &amp; Dvořáková, 2010).</w:t>
      </w:r>
    </w:p>
    <w:p w:rsidR="009008EE" w:rsidRPr="0043708D" w:rsidRDefault="009008EE" w:rsidP="009008EE">
      <w:pPr>
        <w:ind w:firstLine="708"/>
        <w:rPr>
          <w:rFonts w:cs="Arial"/>
          <w:color w:val="000000" w:themeColor="text1"/>
          <w:szCs w:val="24"/>
        </w:rPr>
      </w:pPr>
    </w:p>
    <w:p w:rsidR="003468AE" w:rsidRPr="0043708D" w:rsidRDefault="003D3A58" w:rsidP="00E86633">
      <w:pPr>
        <w:pStyle w:val="Nadpis2"/>
        <w:rPr>
          <w:rFonts w:ascii="Arial" w:hAnsi="Arial" w:cs="Arial"/>
          <w:b w:val="0"/>
          <w:color w:val="000000" w:themeColor="text1"/>
          <w:sz w:val="24"/>
          <w:szCs w:val="24"/>
        </w:rPr>
      </w:pPr>
      <w:bookmarkStart w:id="6" w:name="_Toc436860320"/>
      <w:r w:rsidRPr="0043708D">
        <w:rPr>
          <w:rFonts w:ascii="Arial" w:hAnsi="Arial" w:cs="Arial"/>
          <w:b w:val="0"/>
          <w:color w:val="000000" w:themeColor="text1"/>
          <w:sz w:val="24"/>
          <w:szCs w:val="24"/>
        </w:rPr>
        <w:t>2.</w:t>
      </w:r>
      <w:r w:rsidR="00F17A6D" w:rsidRPr="0043708D">
        <w:rPr>
          <w:rFonts w:ascii="Arial" w:hAnsi="Arial" w:cs="Arial"/>
          <w:b w:val="0"/>
          <w:color w:val="000000" w:themeColor="text1"/>
          <w:sz w:val="24"/>
          <w:szCs w:val="24"/>
        </w:rPr>
        <w:t>5</w:t>
      </w:r>
      <w:r w:rsidR="003468AE" w:rsidRPr="0043708D">
        <w:rPr>
          <w:rFonts w:ascii="Arial" w:hAnsi="Arial" w:cs="Arial"/>
          <w:b w:val="0"/>
          <w:color w:val="000000" w:themeColor="text1"/>
          <w:sz w:val="24"/>
          <w:szCs w:val="24"/>
        </w:rPr>
        <w:t xml:space="preserve"> Terapie s využitím koní pomocí psychologických prostředků</w:t>
      </w:r>
      <w:bookmarkEnd w:id="6"/>
    </w:p>
    <w:p w:rsidR="009008EE" w:rsidRPr="0043708D" w:rsidRDefault="009008EE" w:rsidP="009008EE">
      <w:pPr>
        <w:rPr>
          <w:rFonts w:cs="Arial"/>
          <w:szCs w:val="24"/>
        </w:rPr>
      </w:pPr>
    </w:p>
    <w:p w:rsidR="001F5DFC" w:rsidRPr="0043708D" w:rsidRDefault="00F243EA" w:rsidP="00E86633">
      <w:pPr>
        <w:ind w:firstLine="708"/>
        <w:rPr>
          <w:rFonts w:cs="Arial"/>
          <w:color w:val="000000" w:themeColor="text1"/>
          <w:szCs w:val="24"/>
        </w:rPr>
      </w:pPr>
      <w:r w:rsidRPr="0043708D">
        <w:rPr>
          <w:rFonts w:eastAsia="Arial" w:cs="Arial"/>
          <w:color w:val="000000" w:themeColor="text1"/>
          <w:szCs w:val="24"/>
        </w:rPr>
        <w:t>Podle Jiskrové, Caskové a Dvořákové (2010) je</w:t>
      </w:r>
      <w:r w:rsidR="00D0678E" w:rsidRPr="0043708D">
        <w:rPr>
          <w:rFonts w:eastAsia="Arial" w:cs="Arial"/>
          <w:color w:val="000000" w:themeColor="text1"/>
          <w:szCs w:val="24"/>
        </w:rPr>
        <w:t xml:space="preserve"> cíl</w:t>
      </w:r>
      <w:r w:rsidR="00553AF3" w:rsidRPr="0043708D">
        <w:rPr>
          <w:rFonts w:eastAsia="Arial" w:cs="Arial"/>
          <w:color w:val="000000" w:themeColor="text1"/>
          <w:szCs w:val="24"/>
        </w:rPr>
        <w:t xml:space="preserve"> terapie s využitím koní pomocí psychologických prostředku</w:t>
      </w:r>
      <w:r w:rsidR="00D0678E" w:rsidRPr="0043708D">
        <w:rPr>
          <w:rFonts w:eastAsia="Arial" w:cs="Arial"/>
          <w:color w:val="000000" w:themeColor="text1"/>
          <w:szCs w:val="24"/>
        </w:rPr>
        <w:t xml:space="preserve"> odstranění či zmírnění </w:t>
      </w:r>
      <w:r w:rsidR="00F778DC" w:rsidRPr="0043708D">
        <w:rPr>
          <w:rFonts w:eastAsia="Arial" w:cs="Arial"/>
          <w:color w:val="000000" w:themeColor="text1"/>
          <w:szCs w:val="24"/>
        </w:rPr>
        <w:t>projevů některých duševních poruch a ovlivnění psychiky klienta. Mimo jiné podpořit motivaci, snížit nebo odstranit strach, agresi či rezignaci. Snaží se vytvořit správné pojetí a</w:t>
      </w:r>
      <w:r w:rsidR="000736AD" w:rsidRPr="0043708D">
        <w:rPr>
          <w:rFonts w:eastAsia="Arial" w:cs="Arial"/>
          <w:color w:val="000000" w:themeColor="text1"/>
          <w:szCs w:val="24"/>
        </w:rPr>
        <w:t> </w:t>
      </w:r>
      <w:r w:rsidR="00F778DC" w:rsidRPr="0043708D">
        <w:rPr>
          <w:rFonts w:eastAsia="Arial" w:cs="Arial"/>
          <w:color w:val="000000" w:themeColor="text1"/>
          <w:szCs w:val="24"/>
        </w:rPr>
        <w:t>sebehodnocení a míru sebevědomí, která dopomůže k vytváření chybějících citových vazeb.</w:t>
      </w:r>
    </w:p>
    <w:p w:rsidR="00F243EA" w:rsidRPr="0043708D" w:rsidRDefault="008E5290" w:rsidP="00E86633">
      <w:pPr>
        <w:ind w:firstLine="708"/>
        <w:rPr>
          <w:rFonts w:cs="Arial"/>
          <w:color w:val="000000" w:themeColor="text1"/>
          <w:szCs w:val="24"/>
        </w:rPr>
      </w:pPr>
      <w:r w:rsidRPr="0043708D">
        <w:rPr>
          <w:rFonts w:cs="Arial"/>
          <w:color w:val="000000" w:themeColor="text1"/>
          <w:szCs w:val="24"/>
        </w:rPr>
        <w:t xml:space="preserve">Mezi cíle terapie s využitím koní pomocí psychologických prostředků řadí </w:t>
      </w:r>
      <w:r w:rsidR="004E49F7" w:rsidRPr="0043708D">
        <w:rPr>
          <w:rFonts w:cs="Arial"/>
          <w:color w:val="000000" w:themeColor="text1"/>
          <w:szCs w:val="24"/>
        </w:rPr>
        <w:t>Česká hiporehabilitační společnost (2010)</w:t>
      </w:r>
      <w:r w:rsidR="00137210" w:rsidRPr="0043708D">
        <w:rPr>
          <w:rFonts w:cs="Arial"/>
          <w:color w:val="FF0000"/>
          <w:szCs w:val="24"/>
        </w:rPr>
        <w:t xml:space="preserve"> </w:t>
      </w:r>
      <w:r w:rsidR="001D1D5F" w:rsidRPr="0043708D">
        <w:rPr>
          <w:rFonts w:cs="Arial"/>
          <w:color w:val="000000" w:themeColor="text1"/>
          <w:szCs w:val="24"/>
        </w:rPr>
        <w:t>časněj</w:t>
      </w:r>
      <w:r w:rsidR="004E49F7" w:rsidRPr="0043708D">
        <w:rPr>
          <w:rFonts w:cs="Arial"/>
          <w:color w:val="000000" w:themeColor="text1"/>
          <w:szCs w:val="24"/>
        </w:rPr>
        <w:t>ší nástup remise a odchod do </w:t>
      </w:r>
      <w:r w:rsidR="001D1D5F" w:rsidRPr="0043708D">
        <w:rPr>
          <w:rFonts w:cs="Arial"/>
          <w:color w:val="000000" w:themeColor="text1"/>
          <w:szCs w:val="24"/>
        </w:rPr>
        <w:t xml:space="preserve">ambulantní léčby, ovlivnění volní složky </w:t>
      </w:r>
      <w:r w:rsidR="004E49F7" w:rsidRPr="0043708D">
        <w:rPr>
          <w:rFonts w:cs="Arial"/>
          <w:color w:val="000000" w:themeColor="text1"/>
          <w:szCs w:val="24"/>
        </w:rPr>
        <w:t>osobnosti, zvýšení sebevědomí a </w:t>
      </w:r>
      <w:r w:rsidR="001D1D5F" w:rsidRPr="0043708D">
        <w:rPr>
          <w:rFonts w:cs="Arial"/>
          <w:color w:val="000000" w:themeColor="text1"/>
          <w:szCs w:val="24"/>
        </w:rPr>
        <w:t xml:space="preserve">sebehodnocení, přiměřenější jednání, lepší komunikaci, pocit </w:t>
      </w:r>
      <w:r w:rsidR="00F83D11">
        <w:rPr>
          <w:rFonts w:cs="Arial"/>
          <w:color w:val="000000" w:themeColor="text1"/>
          <w:szCs w:val="24"/>
        </w:rPr>
        <w:t>individuality, snížení depresí, úzkosti</w:t>
      </w:r>
      <w:r w:rsidR="001D1D5F" w:rsidRPr="0043708D">
        <w:rPr>
          <w:rFonts w:cs="Arial"/>
          <w:color w:val="000000" w:themeColor="text1"/>
          <w:szCs w:val="24"/>
        </w:rPr>
        <w:t xml:space="preserve"> a lepší koordinaci.</w:t>
      </w:r>
    </w:p>
    <w:p w:rsidR="003468AE" w:rsidRPr="0043708D" w:rsidRDefault="001F5DFC" w:rsidP="00E86633">
      <w:pPr>
        <w:rPr>
          <w:rFonts w:cs="Arial"/>
          <w:color w:val="000000" w:themeColor="text1"/>
          <w:szCs w:val="24"/>
        </w:rPr>
      </w:pPr>
      <w:r w:rsidRPr="0043708D">
        <w:rPr>
          <w:rFonts w:cs="Arial"/>
          <w:color w:val="000000" w:themeColor="text1"/>
          <w:szCs w:val="24"/>
        </w:rPr>
        <w:tab/>
      </w:r>
    </w:p>
    <w:p w:rsidR="009008EE" w:rsidRPr="0043708D" w:rsidRDefault="003D3A58" w:rsidP="004E49F7">
      <w:pPr>
        <w:pStyle w:val="Nadpis2"/>
        <w:rPr>
          <w:rFonts w:ascii="Arial" w:hAnsi="Arial" w:cs="Arial"/>
          <w:b w:val="0"/>
          <w:color w:val="000000" w:themeColor="text1"/>
          <w:sz w:val="24"/>
          <w:szCs w:val="24"/>
        </w:rPr>
      </w:pPr>
      <w:bookmarkStart w:id="7" w:name="_Toc436860321"/>
      <w:r w:rsidRPr="0043708D">
        <w:rPr>
          <w:rFonts w:ascii="Arial" w:hAnsi="Arial" w:cs="Arial"/>
          <w:b w:val="0"/>
          <w:color w:val="000000" w:themeColor="text1"/>
          <w:sz w:val="24"/>
          <w:szCs w:val="24"/>
        </w:rPr>
        <w:lastRenderedPageBreak/>
        <w:t>2.</w:t>
      </w:r>
      <w:r w:rsidR="00F17A6D" w:rsidRPr="0043708D">
        <w:rPr>
          <w:rFonts w:ascii="Arial" w:hAnsi="Arial" w:cs="Arial"/>
          <w:b w:val="0"/>
          <w:color w:val="000000" w:themeColor="text1"/>
          <w:sz w:val="24"/>
          <w:szCs w:val="24"/>
        </w:rPr>
        <w:t>6</w:t>
      </w:r>
      <w:r w:rsidR="003468AE" w:rsidRPr="0043708D">
        <w:rPr>
          <w:rFonts w:ascii="Arial" w:hAnsi="Arial" w:cs="Arial"/>
          <w:b w:val="0"/>
          <w:color w:val="000000" w:themeColor="text1"/>
          <w:sz w:val="24"/>
          <w:szCs w:val="24"/>
        </w:rPr>
        <w:t xml:space="preserve"> Parajezdectví</w:t>
      </w:r>
      <w:bookmarkEnd w:id="7"/>
    </w:p>
    <w:p w:rsidR="004E49F7" w:rsidRPr="0043708D" w:rsidRDefault="004E49F7" w:rsidP="004E49F7">
      <w:pPr>
        <w:rPr>
          <w:rFonts w:cs="Arial"/>
          <w:szCs w:val="24"/>
        </w:rPr>
      </w:pPr>
    </w:p>
    <w:p w:rsidR="00557EF2" w:rsidRPr="0043708D" w:rsidRDefault="00F778DC" w:rsidP="00E86633">
      <w:pPr>
        <w:rPr>
          <w:rFonts w:cs="Arial"/>
          <w:color w:val="000000" w:themeColor="text1"/>
          <w:szCs w:val="24"/>
        </w:rPr>
      </w:pPr>
      <w:r w:rsidRPr="0043708D">
        <w:rPr>
          <w:rFonts w:cs="Arial"/>
          <w:color w:val="000000" w:themeColor="text1"/>
          <w:szCs w:val="24"/>
        </w:rPr>
        <w:tab/>
      </w:r>
      <w:r w:rsidR="00A04459" w:rsidRPr="0043708D">
        <w:rPr>
          <w:rFonts w:cs="Arial"/>
          <w:color w:val="000000" w:themeColor="text1"/>
          <w:szCs w:val="24"/>
        </w:rPr>
        <w:t>Pipeková</w:t>
      </w:r>
      <w:r w:rsidR="00D84916" w:rsidRPr="0043708D">
        <w:rPr>
          <w:rFonts w:cs="Arial"/>
          <w:color w:val="000000" w:themeColor="text1"/>
          <w:szCs w:val="24"/>
        </w:rPr>
        <w:t xml:space="preserve"> a Vítková</w:t>
      </w:r>
      <w:r w:rsidR="00A04459" w:rsidRPr="0043708D">
        <w:rPr>
          <w:rFonts w:cs="Arial"/>
          <w:color w:val="000000" w:themeColor="text1"/>
          <w:szCs w:val="24"/>
        </w:rPr>
        <w:t xml:space="preserve"> (2001</w:t>
      </w:r>
      <w:r w:rsidR="00A61F6B" w:rsidRPr="0043708D">
        <w:rPr>
          <w:rFonts w:cs="Arial"/>
          <w:color w:val="000000" w:themeColor="text1"/>
          <w:szCs w:val="24"/>
        </w:rPr>
        <w:t>)</w:t>
      </w:r>
      <w:r w:rsidR="004B0130" w:rsidRPr="0043708D">
        <w:rPr>
          <w:rFonts w:cs="Arial"/>
          <w:color w:val="000000" w:themeColor="text1"/>
          <w:szCs w:val="24"/>
        </w:rPr>
        <w:t xml:space="preserve"> uvádí</w:t>
      </w:r>
      <w:r w:rsidR="00A61F6B" w:rsidRPr="0043708D">
        <w:rPr>
          <w:rFonts w:cs="Arial"/>
          <w:color w:val="000000" w:themeColor="text1"/>
          <w:szCs w:val="24"/>
        </w:rPr>
        <w:t>, že parajezdectví je založeno na aktivním ovládání koně pacientem. Pacient se svým handicapem učí jezdit s pomocí speciálních pomůcek a může se účastnit sportovních soutěží.  U některých druhů postižení, jako například paraplegii, je to jediný možný způsob jak sportovat.</w:t>
      </w:r>
    </w:p>
    <w:p w:rsidR="00A61F6B" w:rsidRPr="0043708D" w:rsidRDefault="00D70E45" w:rsidP="00E86633">
      <w:pPr>
        <w:rPr>
          <w:rFonts w:cs="Arial"/>
          <w:color w:val="000000" w:themeColor="text1"/>
          <w:szCs w:val="24"/>
        </w:rPr>
      </w:pPr>
      <w:r w:rsidRPr="0043708D">
        <w:rPr>
          <w:rFonts w:cs="Arial"/>
          <w:color w:val="000000" w:themeColor="text1"/>
          <w:szCs w:val="24"/>
        </w:rPr>
        <w:tab/>
        <w:t>Sportovní ježdění má svá specifická pravidla. Jezdecké dovednosti, které jsou požadovány na nejnižším stupni ovládání koně. Předpisy jsou upraveny tak</w:t>
      </w:r>
      <w:r w:rsidR="00F83D11">
        <w:rPr>
          <w:rFonts w:cs="Arial"/>
          <w:color w:val="000000" w:themeColor="text1"/>
          <w:szCs w:val="24"/>
        </w:rPr>
        <w:t>, aby byl</w:t>
      </w:r>
      <w:r w:rsidRPr="0043708D">
        <w:rPr>
          <w:rFonts w:cs="Arial"/>
          <w:color w:val="000000" w:themeColor="text1"/>
          <w:szCs w:val="24"/>
        </w:rPr>
        <w:t xml:space="preserve"> při srovnání pacientů s jednotlivými druhy postižení, vyrovnán jejich handicap (Kulichová, 1995).</w:t>
      </w:r>
    </w:p>
    <w:p w:rsidR="00706472" w:rsidRPr="0043708D" w:rsidRDefault="00176DEE" w:rsidP="00E86633">
      <w:pPr>
        <w:rPr>
          <w:rFonts w:cs="Arial"/>
          <w:color w:val="000000" w:themeColor="text1"/>
          <w:szCs w:val="24"/>
        </w:rPr>
      </w:pPr>
      <w:r w:rsidRPr="0043708D">
        <w:rPr>
          <w:rFonts w:cs="Arial"/>
          <w:color w:val="000000" w:themeColor="text1"/>
          <w:szCs w:val="24"/>
        </w:rPr>
        <w:tab/>
      </w:r>
      <w:r w:rsidR="001B32A4" w:rsidRPr="0043708D">
        <w:rPr>
          <w:rFonts w:cs="Arial"/>
          <w:color w:val="000000" w:themeColor="text1"/>
          <w:szCs w:val="24"/>
        </w:rPr>
        <w:t xml:space="preserve">Jezdectví bylo prvním sportem, ve kterém se </w:t>
      </w:r>
      <w:r w:rsidR="00596CA1" w:rsidRPr="0043708D">
        <w:rPr>
          <w:rFonts w:cs="Arial"/>
          <w:color w:val="000000" w:themeColor="text1"/>
          <w:szCs w:val="24"/>
        </w:rPr>
        <w:t>podařilo spojit parasportovce a </w:t>
      </w:r>
      <w:r w:rsidR="001B32A4" w:rsidRPr="0043708D">
        <w:rPr>
          <w:rFonts w:cs="Arial"/>
          <w:color w:val="000000" w:themeColor="text1"/>
          <w:szCs w:val="24"/>
        </w:rPr>
        <w:t xml:space="preserve">sportovce bez handicapu. První paradrezurní závody se konaly v hiporehabilitačním centru v Třebiči v roce 1998. </w:t>
      </w:r>
      <w:r w:rsidR="00A32E0C" w:rsidRPr="0043708D">
        <w:rPr>
          <w:rFonts w:cs="Arial"/>
          <w:color w:val="000000" w:themeColor="text1"/>
          <w:szCs w:val="24"/>
        </w:rPr>
        <w:t>Paradrezura patří mezi nejrozvinutější odvětví parajezdectví u nás. V Praze a v nejbližším okolí se již několik let pořádá mezinárodní mistrovství republiky. Naši jezdci si v mezinárodní konkurenci nevedou nejhůře, ale státy s rozvin</w:t>
      </w:r>
      <w:r w:rsidR="00F83D11">
        <w:rPr>
          <w:rFonts w:cs="Arial"/>
          <w:color w:val="000000" w:themeColor="text1"/>
          <w:szCs w:val="24"/>
        </w:rPr>
        <w:t>utějším drezurním odvětvím mají více</w:t>
      </w:r>
      <w:r w:rsidR="00596CA1" w:rsidRPr="0043708D">
        <w:rPr>
          <w:rFonts w:cs="Arial"/>
          <w:color w:val="000000" w:themeColor="text1"/>
          <w:szCs w:val="24"/>
        </w:rPr>
        <w:t xml:space="preserve"> rozvinutější i </w:t>
      </w:r>
      <w:r w:rsidR="004857F2" w:rsidRPr="0043708D">
        <w:rPr>
          <w:rFonts w:cs="Arial"/>
          <w:color w:val="000000" w:themeColor="text1"/>
          <w:szCs w:val="24"/>
        </w:rPr>
        <w:t>paradrezuru. Při parasportu je největší problém rozdělení jezdců</w:t>
      </w:r>
      <w:r w:rsidR="00706472" w:rsidRPr="0043708D">
        <w:rPr>
          <w:rFonts w:cs="Arial"/>
          <w:color w:val="000000" w:themeColor="text1"/>
          <w:szCs w:val="24"/>
        </w:rPr>
        <w:t xml:space="preserve"> do </w:t>
      </w:r>
      <w:r w:rsidR="004857F2" w:rsidRPr="0043708D">
        <w:rPr>
          <w:rFonts w:cs="Arial"/>
          <w:color w:val="000000" w:themeColor="text1"/>
          <w:szCs w:val="24"/>
        </w:rPr>
        <w:t>skupin podle jejich handicapu, aby bylo jejich závodě</w:t>
      </w:r>
      <w:r w:rsidR="00596CA1" w:rsidRPr="0043708D">
        <w:rPr>
          <w:rFonts w:cs="Arial"/>
          <w:color w:val="000000" w:themeColor="text1"/>
          <w:szCs w:val="24"/>
        </w:rPr>
        <w:t>ní spravedlivé</w:t>
      </w:r>
      <w:r w:rsidR="00F83D11">
        <w:rPr>
          <w:rFonts w:cs="Arial"/>
          <w:color w:val="000000" w:themeColor="text1"/>
          <w:szCs w:val="24"/>
        </w:rPr>
        <w:t xml:space="preserve"> (Velemínský et</w:t>
      </w:r>
      <w:r w:rsidR="00EC6695" w:rsidRPr="0043708D">
        <w:rPr>
          <w:rFonts w:cs="Arial"/>
          <w:color w:val="000000" w:themeColor="text1"/>
          <w:szCs w:val="24"/>
        </w:rPr>
        <w:t xml:space="preserve"> al</w:t>
      </w:r>
      <w:r w:rsidR="00422D3B" w:rsidRPr="0043708D">
        <w:rPr>
          <w:rFonts w:cs="Arial"/>
          <w:color w:val="000000" w:themeColor="text1"/>
          <w:szCs w:val="24"/>
        </w:rPr>
        <w:t>.</w:t>
      </w:r>
      <w:r w:rsidR="00EC6695" w:rsidRPr="0043708D">
        <w:rPr>
          <w:rFonts w:cs="Arial"/>
          <w:color w:val="000000" w:themeColor="text1"/>
          <w:szCs w:val="24"/>
        </w:rPr>
        <w:t>, 2007)</w:t>
      </w:r>
      <w:r w:rsidR="00F83D11">
        <w:rPr>
          <w:rFonts w:cs="Arial"/>
          <w:color w:val="000000" w:themeColor="text1"/>
          <w:szCs w:val="24"/>
        </w:rPr>
        <w:t>.</w:t>
      </w:r>
    </w:p>
    <w:p w:rsidR="00706472" w:rsidRPr="0043708D" w:rsidRDefault="00596CA1" w:rsidP="00706472">
      <w:pPr>
        <w:ind w:firstLine="708"/>
        <w:rPr>
          <w:rFonts w:cs="Arial"/>
          <w:szCs w:val="24"/>
        </w:rPr>
      </w:pPr>
      <w:r w:rsidRPr="0043708D">
        <w:rPr>
          <w:rFonts w:cs="Arial"/>
          <w:color w:val="000000" w:themeColor="text1"/>
          <w:szCs w:val="24"/>
        </w:rPr>
        <w:t>V paradrezuře a </w:t>
      </w:r>
      <w:r w:rsidR="004857F2" w:rsidRPr="0043708D">
        <w:rPr>
          <w:rFonts w:cs="Arial"/>
          <w:color w:val="000000" w:themeColor="text1"/>
          <w:szCs w:val="24"/>
        </w:rPr>
        <w:t xml:space="preserve">v parajezdectví </w:t>
      </w:r>
      <w:r w:rsidR="00631BAC" w:rsidRPr="0043708D">
        <w:rPr>
          <w:rFonts w:cs="Arial"/>
          <w:color w:val="000000" w:themeColor="text1"/>
          <w:szCs w:val="24"/>
        </w:rPr>
        <w:t>je klasifikace dána mezinárodními pravidly. V paradrezuře jsou tyto skupiny</w:t>
      </w:r>
      <w:r w:rsidR="00087D2A" w:rsidRPr="0043708D">
        <w:rPr>
          <w:rFonts w:cs="Arial"/>
          <w:color w:val="000000" w:themeColor="text1"/>
          <w:szCs w:val="24"/>
        </w:rPr>
        <w:t xml:space="preserve">, které uvádějí </w:t>
      </w:r>
      <w:r w:rsidR="00087D2A" w:rsidRPr="0043708D">
        <w:rPr>
          <w:rFonts w:cs="Arial"/>
          <w:szCs w:val="24"/>
        </w:rPr>
        <w:t>Jiskrová, Casková a Dvořáková (2010</w:t>
      </w:r>
      <w:r w:rsidR="00D84916" w:rsidRPr="0043708D">
        <w:rPr>
          <w:rFonts w:cs="Arial"/>
          <w:szCs w:val="24"/>
        </w:rPr>
        <w:t>):</w:t>
      </w:r>
    </w:p>
    <w:p w:rsidR="00706472" w:rsidRPr="0043708D" w:rsidRDefault="00631BAC" w:rsidP="00706472">
      <w:pPr>
        <w:pStyle w:val="Odstavecseseznamem"/>
        <w:numPr>
          <w:ilvl w:val="0"/>
          <w:numId w:val="8"/>
        </w:numPr>
        <w:rPr>
          <w:rFonts w:cs="Arial"/>
          <w:color w:val="000000" w:themeColor="text1"/>
          <w:szCs w:val="24"/>
        </w:rPr>
      </w:pPr>
      <w:r w:rsidRPr="0043708D">
        <w:rPr>
          <w:rFonts w:cs="Arial"/>
          <w:color w:val="000000" w:themeColor="text1"/>
          <w:szCs w:val="24"/>
        </w:rPr>
        <w:t xml:space="preserve">–pouze </w:t>
      </w:r>
      <w:proofErr w:type="gramStart"/>
      <w:r w:rsidRPr="0043708D">
        <w:rPr>
          <w:rFonts w:cs="Arial"/>
          <w:color w:val="000000" w:themeColor="text1"/>
          <w:szCs w:val="24"/>
        </w:rPr>
        <w:t>krok, I.a –krok</w:t>
      </w:r>
      <w:proofErr w:type="gramEnd"/>
      <w:r w:rsidRPr="0043708D">
        <w:rPr>
          <w:rFonts w:cs="Arial"/>
          <w:color w:val="000000" w:themeColor="text1"/>
          <w:szCs w:val="24"/>
        </w:rPr>
        <w:t xml:space="preserve"> s krátkou klusovou reprízou,</w:t>
      </w:r>
    </w:p>
    <w:p w:rsidR="00706472" w:rsidRPr="0043708D" w:rsidRDefault="00631BAC" w:rsidP="00706472">
      <w:pPr>
        <w:pStyle w:val="Odstavecseseznamem"/>
        <w:numPr>
          <w:ilvl w:val="0"/>
          <w:numId w:val="8"/>
        </w:numPr>
        <w:rPr>
          <w:rFonts w:cs="Arial"/>
          <w:color w:val="000000" w:themeColor="text1"/>
          <w:szCs w:val="24"/>
        </w:rPr>
      </w:pPr>
      <w:r w:rsidRPr="0043708D">
        <w:rPr>
          <w:rFonts w:cs="Arial"/>
          <w:color w:val="000000" w:themeColor="text1"/>
          <w:szCs w:val="24"/>
        </w:rPr>
        <w:t xml:space="preserve"> </w:t>
      </w:r>
      <w:proofErr w:type="gramStart"/>
      <w:r w:rsidRPr="0043708D">
        <w:rPr>
          <w:rFonts w:cs="Arial"/>
          <w:color w:val="000000" w:themeColor="text1"/>
          <w:szCs w:val="24"/>
        </w:rPr>
        <w:t>II. –klus</w:t>
      </w:r>
      <w:proofErr w:type="gramEnd"/>
      <w:r w:rsidRPr="0043708D">
        <w:rPr>
          <w:rFonts w:cs="Arial"/>
          <w:color w:val="000000" w:themeColor="text1"/>
          <w:szCs w:val="24"/>
        </w:rPr>
        <w:t>,</w:t>
      </w:r>
    </w:p>
    <w:p w:rsidR="00706472" w:rsidRPr="0043708D" w:rsidRDefault="00631BAC" w:rsidP="00706472">
      <w:pPr>
        <w:pStyle w:val="Odstavecseseznamem"/>
        <w:numPr>
          <w:ilvl w:val="0"/>
          <w:numId w:val="8"/>
        </w:numPr>
        <w:rPr>
          <w:rFonts w:cs="Arial"/>
          <w:color w:val="000000" w:themeColor="text1"/>
          <w:szCs w:val="24"/>
        </w:rPr>
      </w:pPr>
      <w:r w:rsidRPr="0043708D">
        <w:rPr>
          <w:rFonts w:cs="Arial"/>
          <w:color w:val="000000" w:themeColor="text1"/>
          <w:szCs w:val="24"/>
        </w:rPr>
        <w:t xml:space="preserve"> </w:t>
      </w:r>
      <w:proofErr w:type="gramStart"/>
      <w:r w:rsidRPr="0043708D">
        <w:rPr>
          <w:rFonts w:cs="Arial"/>
          <w:color w:val="000000" w:themeColor="text1"/>
          <w:szCs w:val="24"/>
        </w:rPr>
        <w:t>III. –cval</w:t>
      </w:r>
      <w:proofErr w:type="gramEnd"/>
      <w:r w:rsidRPr="0043708D">
        <w:rPr>
          <w:rFonts w:cs="Arial"/>
          <w:color w:val="000000" w:themeColor="text1"/>
          <w:szCs w:val="24"/>
        </w:rPr>
        <w:t xml:space="preserve"> s jednoduššími cviky, </w:t>
      </w:r>
    </w:p>
    <w:p w:rsidR="00706472" w:rsidRPr="0043708D" w:rsidRDefault="00631BAC" w:rsidP="00706472">
      <w:pPr>
        <w:pStyle w:val="Odstavecseseznamem"/>
        <w:numPr>
          <w:ilvl w:val="0"/>
          <w:numId w:val="8"/>
        </w:numPr>
        <w:rPr>
          <w:rFonts w:cs="Arial"/>
          <w:color w:val="000000" w:themeColor="text1"/>
          <w:szCs w:val="24"/>
        </w:rPr>
      </w:pPr>
      <w:proofErr w:type="gramStart"/>
      <w:r w:rsidRPr="0043708D">
        <w:rPr>
          <w:rFonts w:cs="Arial"/>
          <w:color w:val="000000" w:themeColor="text1"/>
          <w:szCs w:val="24"/>
        </w:rPr>
        <w:t>IV. –cval</w:t>
      </w:r>
      <w:proofErr w:type="gramEnd"/>
      <w:r w:rsidRPr="0043708D">
        <w:rPr>
          <w:rFonts w:cs="Arial"/>
          <w:color w:val="000000" w:themeColor="text1"/>
          <w:szCs w:val="24"/>
        </w:rPr>
        <w:t xml:space="preserve"> se složitějšími cviky.</w:t>
      </w:r>
    </w:p>
    <w:p w:rsidR="00495C55" w:rsidRPr="0043708D" w:rsidRDefault="00631BAC" w:rsidP="00706472">
      <w:pPr>
        <w:ind w:firstLine="708"/>
        <w:rPr>
          <w:rFonts w:cs="Arial"/>
          <w:color w:val="000000" w:themeColor="text1"/>
          <w:szCs w:val="24"/>
        </w:rPr>
      </w:pPr>
      <w:r w:rsidRPr="0043708D">
        <w:rPr>
          <w:rFonts w:cs="Arial"/>
          <w:color w:val="000000" w:themeColor="text1"/>
          <w:szCs w:val="24"/>
        </w:rPr>
        <w:t xml:space="preserve"> Klasifikátor má</w:t>
      </w:r>
      <w:r w:rsidR="00F269FF" w:rsidRPr="0043708D">
        <w:rPr>
          <w:rFonts w:cs="Arial"/>
          <w:color w:val="000000" w:themeColor="text1"/>
          <w:szCs w:val="24"/>
        </w:rPr>
        <w:t xml:space="preserve"> za úkol vyšetřit rozsah pohybu kloubů, svalovou sílu, koordinaci, schopnost udržet těži</w:t>
      </w:r>
      <w:r w:rsidR="00596CA1" w:rsidRPr="0043708D">
        <w:rPr>
          <w:rFonts w:cs="Arial"/>
          <w:color w:val="000000" w:themeColor="text1"/>
          <w:szCs w:val="24"/>
        </w:rPr>
        <w:t>ště vsedě a </w:t>
      </w:r>
      <w:r w:rsidR="00F269FF" w:rsidRPr="0043708D">
        <w:rPr>
          <w:rFonts w:cs="Arial"/>
          <w:color w:val="000000" w:themeColor="text1"/>
          <w:szCs w:val="24"/>
        </w:rPr>
        <w:t>vestoje. Zřetel se bere také na zrakové poruchy, pomůcky nutné k pohybu (berle, vozík, protézy). Rozhodčí v paradrezuře posuzuje h</w:t>
      </w:r>
      <w:r w:rsidR="00596CA1" w:rsidRPr="0043708D">
        <w:rPr>
          <w:rFonts w:cs="Arial"/>
          <w:color w:val="000000" w:themeColor="text1"/>
          <w:szCs w:val="24"/>
        </w:rPr>
        <w:t>lavně provedení cviku koněm než </w:t>
      </w:r>
      <w:r w:rsidR="00F269FF" w:rsidRPr="0043708D">
        <w:rPr>
          <w:rFonts w:cs="Arial"/>
          <w:color w:val="000000" w:themeColor="text1"/>
          <w:szCs w:val="24"/>
        </w:rPr>
        <w:t xml:space="preserve">styl jezdce. V paradrezuře jsou povoleny některé pomůcky, které musí být schváleny technickým delegátem. Za tyto pomůcky jsou považovány například můstky na otěže, dewonshirská bota zabraňující </w:t>
      </w:r>
      <w:r w:rsidR="00F269FF" w:rsidRPr="0043708D">
        <w:rPr>
          <w:rFonts w:cs="Arial"/>
          <w:color w:val="000000" w:themeColor="text1"/>
          <w:szCs w:val="24"/>
        </w:rPr>
        <w:lastRenderedPageBreak/>
        <w:t xml:space="preserve">aby se špička nohy dostala skrz </w:t>
      </w:r>
      <w:r w:rsidR="00927381" w:rsidRPr="0043708D">
        <w:rPr>
          <w:rFonts w:cs="Arial"/>
          <w:color w:val="000000" w:themeColor="text1"/>
          <w:szCs w:val="24"/>
        </w:rPr>
        <w:t>třmen, westernové sedlo, jezdecký bič</w:t>
      </w:r>
      <w:r w:rsidR="00F269FF" w:rsidRPr="0043708D">
        <w:rPr>
          <w:rFonts w:cs="Arial"/>
          <w:color w:val="000000" w:themeColor="text1"/>
          <w:szCs w:val="24"/>
        </w:rPr>
        <w:t xml:space="preserve"> a další. Umožněny jsou i hlasové pomůcky a u nevidomých jezdců jsou umístěny </w:t>
      </w:r>
      <w:r w:rsidR="00F83D11">
        <w:rPr>
          <w:rFonts w:cs="Arial"/>
          <w:color w:val="000000" w:themeColor="text1"/>
          <w:szCs w:val="24"/>
        </w:rPr>
        <w:t>na </w:t>
      </w:r>
      <w:r w:rsidR="00F269FF" w:rsidRPr="0043708D">
        <w:rPr>
          <w:rFonts w:cs="Arial"/>
          <w:color w:val="000000" w:themeColor="text1"/>
          <w:szCs w:val="24"/>
        </w:rPr>
        <w:t>závodišti hlásiče, které pomáhají orientaci v</w:t>
      </w:r>
      <w:r w:rsidR="00495C55" w:rsidRPr="0043708D">
        <w:rPr>
          <w:rFonts w:cs="Arial"/>
          <w:color w:val="000000" w:themeColor="text1"/>
          <w:szCs w:val="24"/>
        </w:rPr>
        <w:t> prostoru nebo tuto funkci nahradí lidé</w:t>
      </w:r>
      <w:r w:rsidR="00422D3B" w:rsidRPr="0043708D">
        <w:rPr>
          <w:rFonts w:cs="Arial"/>
          <w:color w:val="000000" w:themeColor="text1"/>
          <w:szCs w:val="24"/>
        </w:rPr>
        <w:t xml:space="preserve"> (Velemínský et</w:t>
      </w:r>
      <w:r w:rsidR="00BA0417" w:rsidRPr="0043708D">
        <w:rPr>
          <w:rFonts w:cs="Arial"/>
          <w:color w:val="000000" w:themeColor="text1"/>
          <w:szCs w:val="24"/>
        </w:rPr>
        <w:t xml:space="preserve"> al</w:t>
      </w:r>
      <w:r w:rsidR="00422D3B" w:rsidRPr="0043708D">
        <w:rPr>
          <w:rFonts w:cs="Arial"/>
          <w:color w:val="000000" w:themeColor="text1"/>
          <w:szCs w:val="24"/>
        </w:rPr>
        <w:t>.</w:t>
      </w:r>
      <w:r w:rsidR="00BA0417" w:rsidRPr="0043708D">
        <w:rPr>
          <w:rFonts w:cs="Arial"/>
          <w:color w:val="000000" w:themeColor="text1"/>
          <w:szCs w:val="24"/>
        </w:rPr>
        <w:t>, 2007).</w:t>
      </w:r>
    </w:p>
    <w:p w:rsidR="00176DEE" w:rsidRPr="0043708D" w:rsidRDefault="00495C55" w:rsidP="00E86633">
      <w:pPr>
        <w:ind w:firstLine="708"/>
        <w:rPr>
          <w:rFonts w:cs="Arial"/>
          <w:szCs w:val="24"/>
        </w:rPr>
      </w:pPr>
      <w:r w:rsidRPr="0043708D">
        <w:rPr>
          <w:rFonts w:cs="Arial"/>
          <w:color w:val="000000" w:themeColor="text1"/>
          <w:szCs w:val="24"/>
        </w:rPr>
        <w:t>Paravozatajství se u nás nikdo intenzivně zatím nevěnuje, i když o první pokusy se pokouší vozatajci z ÚSP Tulešice. Také paravoltiž má u nás dlouhou tradici. Je organizována pod Č</w:t>
      </w:r>
      <w:r w:rsidR="00706472" w:rsidRPr="0043708D">
        <w:rPr>
          <w:rFonts w:cs="Arial"/>
          <w:color w:val="000000" w:themeColor="text1"/>
          <w:szCs w:val="24"/>
        </w:rPr>
        <w:t>eskou jezdeckou federací</w:t>
      </w:r>
      <w:r w:rsidRPr="0043708D">
        <w:rPr>
          <w:rFonts w:cs="Arial"/>
          <w:color w:val="000000" w:themeColor="text1"/>
          <w:szCs w:val="24"/>
        </w:rPr>
        <w:t xml:space="preserve"> a soutěží se ve třech kategoriích. První je lehký handicap (hyperaktivita, skoliózy, lehká mozková dys</w:t>
      </w:r>
      <w:r w:rsidR="00596CA1" w:rsidRPr="0043708D">
        <w:rPr>
          <w:rFonts w:cs="Arial"/>
          <w:color w:val="000000" w:themeColor="text1"/>
          <w:szCs w:val="24"/>
        </w:rPr>
        <w:t>funkce</w:t>
      </w:r>
      <w:r w:rsidR="00F83D11">
        <w:rPr>
          <w:rFonts w:cs="Arial"/>
          <w:color w:val="000000" w:themeColor="text1"/>
          <w:szCs w:val="24"/>
        </w:rPr>
        <w:t>,</w:t>
      </w:r>
      <w:r w:rsidR="00596CA1" w:rsidRPr="0043708D">
        <w:rPr>
          <w:rFonts w:cs="Arial"/>
          <w:color w:val="000000" w:themeColor="text1"/>
          <w:szCs w:val="24"/>
        </w:rPr>
        <w:t xml:space="preserve"> aj.), druhá kategorie je </w:t>
      </w:r>
      <w:r w:rsidRPr="0043708D">
        <w:rPr>
          <w:rFonts w:cs="Arial"/>
          <w:color w:val="000000" w:themeColor="text1"/>
          <w:szCs w:val="24"/>
        </w:rPr>
        <w:t>mentální handicap a třetí je tělesný han</w:t>
      </w:r>
      <w:r w:rsidR="00BA0417" w:rsidRPr="0043708D">
        <w:rPr>
          <w:rFonts w:cs="Arial"/>
          <w:color w:val="000000" w:themeColor="text1"/>
          <w:szCs w:val="24"/>
        </w:rPr>
        <w:t>dicap (obvykle DMO). Paravoltiž se</w:t>
      </w:r>
      <w:r w:rsidRPr="0043708D">
        <w:rPr>
          <w:rFonts w:cs="Arial"/>
          <w:color w:val="000000" w:themeColor="text1"/>
          <w:szCs w:val="24"/>
        </w:rPr>
        <w:t xml:space="preserve"> jezdí zpravidla v kroku. V kategorii s lehkým handicapam</w:t>
      </w:r>
      <w:r w:rsidR="00596CA1" w:rsidRPr="0043708D">
        <w:rPr>
          <w:rFonts w:cs="Arial"/>
          <w:color w:val="000000" w:themeColor="text1"/>
          <w:szCs w:val="24"/>
        </w:rPr>
        <w:t xml:space="preserve"> se často cvičenci vypracují do </w:t>
      </w:r>
      <w:r w:rsidRPr="0043708D">
        <w:rPr>
          <w:rFonts w:cs="Arial"/>
          <w:color w:val="000000" w:themeColor="text1"/>
          <w:szCs w:val="24"/>
        </w:rPr>
        <w:t>fáze, kdy jezdí voltiž ve cvalu</w:t>
      </w:r>
      <w:r w:rsidR="00BA0417" w:rsidRPr="0043708D">
        <w:rPr>
          <w:rFonts w:cs="Arial"/>
          <w:color w:val="000000" w:themeColor="text1"/>
          <w:szCs w:val="24"/>
        </w:rPr>
        <w:t xml:space="preserve"> </w:t>
      </w:r>
      <w:r w:rsidR="003C0868" w:rsidRPr="0043708D">
        <w:rPr>
          <w:rFonts w:cs="Arial"/>
          <w:szCs w:val="24"/>
        </w:rPr>
        <w:t>(Velemínský et</w:t>
      </w:r>
      <w:r w:rsidR="00BA0417" w:rsidRPr="0043708D">
        <w:rPr>
          <w:rFonts w:cs="Arial"/>
          <w:szCs w:val="24"/>
        </w:rPr>
        <w:t xml:space="preserve"> al</w:t>
      </w:r>
      <w:r w:rsidR="003C0868" w:rsidRPr="0043708D">
        <w:rPr>
          <w:rFonts w:cs="Arial"/>
          <w:szCs w:val="24"/>
        </w:rPr>
        <w:t>.</w:t>
      </w:r>
      <w:r w:rsidR="00BA0417" w:rsidRPr="0043708D">
        <w:rPr>
          <w:rFonts w:cs="Arial"/>
          <w:szCs w:val="24"/>
        </w:rPr>
        <w:t>, 2007).</w:t>
      </w:r>
    </w:p>
    <w:p w:rsidR="00495C55" w:rsidRPr="0043708D" w:rsidRDefault="00495C55" w:rsidP="00E86633">
      <w:pPr>
        <w:ind w:firstLine="708"/>
        <w:rPr>
          <w:rFonts w:cs="Arial"/>
          <w:color w:val="000000" w:themeColor="text1"/>
          <w:szCs w:val="24"/>
        </w:rPr>
      </w:pPr>
      <w:r w:rsidRPr="0043708D">
        <w:rPr>
          <w:rFonts w:cs="Arial"/>
          <w:color w:val="000000" w:themeColor="text1"/>
          <w:szCs w:val="24"/>
        </w:rPr>
        <w:t>Zvláštním odvětvím je parawestern, který se u nás začíná teprve rozvíjet</w:t>
      </w:r>
      <w:r w:rsidR="00293206" w:rsidRPr="0043708D">
        <w:rPr>
          <w:rFonts w:cs="Arial"/>
          <w:color w:val="000000" w:themeColor="text1"/>
          <w:szCs w:val="24"/>
        </w:rPr>
        <w:t>. Nejvhodnější disciplínou je trail, kde jde o přek</w:t>
      </w:r>
      <w:r w:rsidR="00596CA1" w:rsidRPr="0043708D">
        <w:rPr>
          <w:rFonts w:cs="Arial"/>
          <w:color w:val="000000" w:themeColor="text1"/>
          <w:szCs w:val="24"/>
        </w:rPr>
        <w:t xml:space="preserve">onávání překážek typu můstku </w:t>
      </w:r>
      <w:r w:rsidR="00596CA1" w:rsidRPr="0043708D">
        <w:rPr>
          <w:rFonts w:cs="Arial"/>
          <w:szCs w:val="24"/>
        </w:rPr>
        <w:t>či </w:t>
      </w:r>
      <w:r w:rsidR="00293206" w:rsidRPr="0043708D">
        <w:rPr>
          <w:rFonts w:cs="Arial"/>
          <w:szCs w:val="24"/>
        </w:rPr>
        <w:t>otevíraní</w:t>
      </w:r>
      <w:r w:rsidR="00293206" w:rsidRPr="0043708D">
        <w:rPr>
          <w:rFonts w:cs="Arial"/>
          <w:color w:val="000000" w:themeColor="text1"/>
          <w:szCs w:val="24"/>
        </w:rPr>
        <w:t xml:space="preserve"> a zavírání branky apod. Výhodou je, že úkol</w:t>
      </w:r>
      <w:r w:rsidR="00596CA1" w:rsidRPr="0043708D">
        <w:rPr>
          <w:rFonts w:cs="Arial"/>
          <w:color w:val="000000" w:themeColor="text1"/>
          <w:szCs w:val="24"/>
        </w:rPr>
        <w:t xml:space="preserve">y jsou konkrétní a jezdci </w:t>
      </w:r>
      <w:r w:rsidR="00596CA1" w:rsidRPr="0043708D">
        <w:rPr>
          <w:rFonts w:cs="Arial"/>
          <w:szCs w:val="24"/>
        </w:rPr>
        <w:t>si je</w:t>
      </w:r>
      <w:r w:rsidR="00596CA1" w:rsidRPr="0043708D">
        <w:rPr>
          <w:rFonts w:cs="Arial"/>
          <w:color w:val="000000" w:themeColor="text1"/>
          <w:szCs w:val="24"/>
        </w:rPr>
        <w:t> </w:t>
      </w:r>
      <w:r w:rsidR="00293206" w:rsidRPr="0043708D">
        <w:rPr>
          <w:rFonts w:cs="Arial"/>
          <w:color w:val="000000" w:themeColor="text1"/>
          <w:szCs w:val="24"/>
        </w:rPr>
        <w:t>můžou nacvičit a je jasné co je jejich úkolem. Tato disciplína ještě nemá svou klasifikaci, ale začíná přibývat jezdců, kteří se o tuto disciplínu zajímají (Velemínský</w:t>
      </w:r>
      <w:r w:rsidR="00D84916" w:rsidRPr="0043708D">
        <w:rPr>
          <w:rFonts w:cs="Arial"/>
          <w:color w:val="000000" w:themeColor="text1"/>
          <w:szCs w:val="24"/>
        </w:rPr>
        <w:t xml:space="preserve"> et al</w:t>
      </w:r>
      <w:r w:rsidR="00087D2A" w:rsidRPr="0043708D">
        <w:rPr>
          <w:rFonts w:cs="Arial"/>
          <w:color w:val="000000" w:themeColor="text1"/>
          <w:szCs w:val="24"/>
        </w:rPr>
        <w:t>.</w:t>
      </w:r>
      <w:r w:rsidR="00293206" w:rsidRPr="0043708D">
        <w:rPr>
          <w:rFonts w:cs="Arial"/>
          <w:color w:val="000000" w:themeColor="text1"/>
          <w:szCs w:val="24"/>
        </w:rPr>
        <w:t>, 2007).</w:t>
      </w:r>
      <w:r w:rsidRPr="0043708D">
        <w:rPr>
          <w:rFonts w:cs="Arial"/>
          <w:color w:val="000000" w:themeColor="text1"/>
          <w:szCs w:val="24"/>
        </w:rPr>
        <w:tab/>
      </w:r>
    </w:p>
    <w:p w:rsidR="00A04459" w:rsidRPr="0043708D" w:rsidRDefault="00A04459" w:rsidP="00E86633">
      <w:pPr>
        <w:rPr>
          <w:rFonts w:cs="Arial"/>
          <w:color w:val="000000" w:themeColor="text1"/>
          <w:szCs w:val="24"/>
        </w:rPr>
      </w:pPr>
      <w:r w:rsidRPr="0043708D">
        <w:rPr>
          <w:rFonts w:cs="Arial"/>
          <w:color w:val="000000" w:themeColor="text1"/>
          <w:szCs w:val="24"/>
        </w:rPr>
        <w:tab/>
      </w:r>
    </w:p>
    <w:p w:rsidR="00557EF2" w:rsidRPr="0043708D" w:rsidRDefault="003D3A58" w:rsidP="00E86633">
      <w:pPr>
        <w:pStyle w:val="Nadpis2"/>
        <w:rPr>
          <w:rFonts w:ascii="Arial" w:hAnsi="Arial" w:cs="Arial"/>
          <w:b w:val="0"/>
          <w:color w:val="000000" w:themeColor="text1"/>
          <w:sz w:val="24"/>
          <w:szCs w:val="24"/>
        </w:rPr>
      </w:pPr>
      <w:bookmarkStart w:id="8" w:name="_Toc436860322"/>
      <w:r w:rsidRPr="0043708D">
        <w:rPr>
          <w:rFonts w:ascii="Arial" w:hAnsi="Arial" w:cs="Arial"/>
          <w:b w:val="0"/>
          <w:color w:val="000000" w:themeColor="text1"/>
          <w:sz w:val="24"/>
          <w:szCs w:val="24"/>
        </w:rPr>
        <w:t>2</w:t>
      </w:r>
      <w:r w:rsidR="00F17A6D" w:rsidRPr="0043708D">
        <w:rPr>
          <w:rFonts w:ascii="Arial" w:hAnsi="Arial" w:cs="Arial"/>
          <w:b w:val="0"/>
          <w:color w:val="000000" w:themeColor="text1"/>
          <w:sz w:val="24"/>
          <w:szCs w:val="24"/>
        </w:rPr>
        <w:t>.7</w:t>
      </w:r>
      <w:r w:rsidR="005F7F0D" w:rsidRPr="0043708D">
        <w:rPr>
          <w:rFonts w:ascii="Arial" w:hAnsi="Arial" w:cs="Arial"/>
          <w:b w:val="0"/>
          <w:color w:val="000000" w:themeColor="text1"/>
          <w:sz w:val="24"/>
          <w:szCs w:val="24"/>
        </w:rPr>
        <w:t xml:space="preserve"> Modely organizací zabývající se léčebným ježděním</w:t>
      </w:r>
      <w:bookmarkEnd w:id="8"/>
    </w:p>
    <w:p w:rsidR="00330054" w:rsidRPr="0043708D" w:rsidRDefault="00330054" w:rsidP="00330054">
      <w:pPr>
        <w:rPr>
          <w:rFonts w:cs="Arial"/>
          <w:color w:val="4F81BD" w:themeColor="accent1"/>
          <w:szCs w:val="24"/>
        </w:rPr>
      </w:pPr>
      <w:r w:rsidRPr="0043708D">
        <w:rPr>
          <w:rFonts w:cs="Arial"/>
          <w:color w:val="4F81BD" w:themeColor="accent1"/>
          <w:szCs w:val="24"/>
        </w:rPr>
        <w:tab/>
      </w:r>
    </w:p>
    <w:p w:rsidR="00AC02FD" w:rsidRPr="0043708D" w:rsidRDefault="00330054" w:rsidP="00330054">
      <w:pPr>
        <w:ind w:firstLine="708"/>
        <w:rPr>
          <w:rFonts w:cs="Arial"/>
          <w:szCs w:val="24"/>
        </w:rPr>
      </w:pPr>
      <w:r w:rsidRPr="0043708D">
        <w:rPr>
          <w:rFonts w:cs="Arial"/>
          <w:szCs w:val="24"/>
        </w:rPr>
        <w:t>V</w:t>
      </w:r>
      <w:r w:rsidR="004807AD" w:rsidRPr="0043708D">
        <w:rPr>
          <w:rFonts w:cs="Arial"/>
          <w:szCs w:val="24"/>
        </w:rPr>
        <w:t> </w:t>
      </w:r>
      <w:r w:rsidRPr="0043708D">
        <w:rPr>
          <w:rFonts w:cs="Arial"/>
          <w:szCs w:val="24"/>
        </w:rPr>
        <w:t>dne</w:t>
      </w:r>
      <w:r w:rsidR="004807AD" w:rsidRPr="0043708D">
        <w:rPr>
          <w:rFonts w:cs="Arial"/>
          <w:szCs w:val="24"/>
        </w:rPr>
        <w:t>šní době</w:t>
      </w:r>
      <w:r w:rsidR="005C5183" w:rsidRPr="0043708D">
        <w:rPr>
          <w:rFonts w:cs="Arial"/>
          <w:szCs w:val="24"/>
        </w:rPr>
        <w:t xml:space="preserve"> má</w:t>
      </w:r>
      <w:r w:rsidR="004807AD" w:rsidRPr="0043708D">
        <w:rPr>
          <w:rFonts w:cs="Arial"/>
          <w:szCs w:val="24"/>
        </w:rPr>
        <w:t xml:space="preserve"> již Česká hiporehabilitační společnost</w:t>
      </w:r>
      <w:r w:rsidR="00F83D11">
        <w:rPr>
          <w:rFonts w:cs="Arial"/>
          <w:szCs w:val="24"/>
        </w:rPr>
        <w:t xml:space="preserve"> (2010)</w:t>
      </w:r>
      <w:r w:rsidR="004807AD" w:rsidRPr="0043708D">
        <w:rPr>
          <w:rFonts w:cs="Arial"/>
          <w:szCs w:val="24"/>
        </w:rPr>
        <w:t xml:space="preserve"> </w:t>
      </w:r>
      <w:r w:rsidR="00D84916" w:rsidRPr="0043708D">
        <w:rPr>
          <w:rFonts w:cs="Arial"/>
          <w:szCs w:val="24"/>
        </w:rPr>
        <w:t>zaregistrovaných 36 </w:t>
      </w:r>
      <w:r w:rsidR="005C5183" w:rsidRPr="0043708D">
        <w:rPr>
          <w:rFonts w:cs="Arial"/>
          <w:szCs w:val="24"/>
        </w:rPr>
        <w:t xml:space="preserve">hiporehabilitačních středisek a 70 individuálních členů. </w:t>
      </w:r>
      <w:r w:rsidR="00CE4E04" w:rsidRPr="0043708D">
        <w:rPr>
          <w:rFonts w:cs="Arial"/>
          <w:szCs w:val="24"/>
        </w:rPr>
        <w:t>Registrací chce ČHS</w:t>
      </w:r>
      <w:r w:rsidR="004E49F7" w:rsidRPr="0043708D">
        <w:rPr>
          <w:rFonts w:cs="Arial"/>
          <w:szCs w:val="24"/>
        </w:rPr>
        <w:t> </w:t>
      </w:r>
      <w:r w:rsidR="00CE4E04" w:rsidRPr="0043708D">
        <w:rPr>
          <w:rFonts w:cs="Arial"/>
          <w:szCs w:val="24"/>
        </w:rPr>
        <w:t>docílit kvalitnějšího a bezpečnějšího praktikování hiporehabilitace. Toho dosahuje organizováním vzdělá</w:t>
      </w:r>
      <w:r w:rsidR="00F83D11">
        <w:rPr>
          <w:rFonts w:cs="Arial"/>
          <w:szCs w:val="24"/>
        </w:rPr>
        <w:t>vácích programů, poskytuje porad</w:t>
      </w:r>
      <w:r w:rsidR="00CE4E04" w:rsidRPr="0043708D">
        <w:rPr>
          <w:rFonts w:cs="Arial"/>
          <w:szCs w:val="24"/>
        </w:rPr>
        <w:t>enství s</w:t>
      </w:r>
      <w:r w:rsidR="00D84916" w:rsidRPr="0043708D">
        <w:rPr>
          <w:rFonts w:cs="Arial"/>
          <w:szCs w:val="24"/>
        </w:rPr>
        <w:t>vým členům a </w:t>
      </w:r>
      <w:r w:rsidR="00CE4E04" w:rsidRPr="0043708D">
        <w:rPr>
          <w:rFonts w:cs="Arial"/>
          <w:szCs w:val="24"/>
        </w:rPr>
        <w:t xml:space="preserve">zajišťuje jim legislativní </w:t>
      </w:r>
      <w:r w:rsidR="00F83D11">
        <w:rPr>
          <w:rFonts w:cs="Arial"/>
          <w:szCs w:val="24"/>
        </w:rPr>
        <w:t>podporu. Také tím, že posuzují způsobilo</w:t>
      </w:r>
      <w:r w:rsidR="00CE4E04" w:rsidRPr="0043708D">
        <w:rPr>
          <w:rFonts w:cs="Arial"/>
          <w:szCs w:val="24"/>
        </w:rPr>
        <w:t>st koní k</w:t>
      </w:r>
      <w:r w:rsidR="00982C25" w:rsidRPr="0043708D">
        <w:rPr>
          <w:rFonts w:cs="Arial"/>
          <w:szCs w:val="24"/>
        </w:rPr>
        <w:t> </w:t>
      </w:r>
      <w:r w:rsidR="00CE4E04" w:rsidRPr="0043708D">
        <w:rPr>
          <w:rFonts w:cs="Arial"/>
          <w:szCs w:val="24"/>
        </w:rPr>
        <w:t>hiporehabilitaci</w:t>
      </w:r>
      <w:r w:rsidR="00982C25" w:rsidRPr="0043708D">
        <w:rPr>
          <w:rFonts w:cs="Arial"/>
          <w:szCs w:val="24"/>
        </w:rPr>
        <w:t xml:space="preserve">, přispívají k zaručení odbornosti. </w:t>
      </w:r>
      <w:r w:rsidR="00957EEE" w:rsidRPr="0043708D">
        <w:rPr>
          <w:rFonts w:cs="Arial"/>
          <w:szCs w:val="24"/>
        </w:rPr>
        <w:t>Pomáhají vzájemné komunikaci mezi členy a mezi zájemci o hiporehabilitaci. Vše</w:t>
      </w:r>
      <w:r w:rsidR="00347085">
        <w:rPr>
          <w:rFonts w:cs="Arial"/>
          <w:szCs w:val="24"/>
        </w:rPr>
        <w:t>obecně se </w:t>
      </w:r>
      <w:r w:rsidR="00D84916" w:rsidRPr="0043708D">
        <w:rPr>
          <w:rFonts w:cs="Arial"/>
          <w:szCs w:val="24"/>
        </w:rPr>
        <w:t>ČHS snaží prosadit ve </w:t>
      </w:r>
      <w:r w:rsidR="00957EEE" w:rsidRPr="0043708D">
        <w:rPr>
          <w:rFonts w:cs="Arial"/>
          <w:szCs w:val="24"/>
        </w:rPr>
        <w:t>spoluprácí s koňmi zejména respekt k nim, práci založenou na důvěře a harmonii spolu s přirozenými potřebami koní.</w:t>
      </w:r>
    </w:p>
    <w:p w:rsidR="00422D3B" w:rsidRPr="0043708D" w:rsidRDefault="00422D3B" w:rsidP="00330054">
      <w:pPr>
        <w:ind w:firstLine="708"/>
        <w:rPr>
          <w:rFonts w:cs="Arial"/>
          <w:color w:val="4F81BD" w:themeColor="accent1"/>
          <w:szCs w:val="24"/>
        </w:rPr>
      </w:pPr>
    </w:p>
    <w:p w:rsidR="00AC02FD" w:rsidRPr="0043708D" w:rsidRDefault="00B22E00" w:rsidP="00B22E00">
      <w:pPr>
        <w:pStyle w:val="Nadpis3"/>
        <w:rPr>
          <w:rFonts w:ascii="Arial" w:hAnsi="Arial" w:cs="Arial"/>
          <w:b w:val="0"/>
          <w:color w:val="auto"/>
          <w:szCs w:val="24"/>
        </w:rPr>
      </w:pPr>
      <w:bookmarkStart w:id="9" w:name="_Toc436860323"/>
      <w:r w:rsidRPr="0043708D">
        <w:rPr>
          <w:rFonts w:ascii="Arial" w:hAnsi="Arial" w:cs="Arial"/>
          <w:b w:val="0"/>
          <w:color w:val="auto"/>
          <w:szCs w:val="24"/>
        </w:rPr>
        <w:lastRenderedPageBreak/>
        <w:t>2.7.1 Hipoterapeutické prostředí</w:t>
      </w:r>
      <w:bookmarkEnd w:id="9"/>
    </w:p>
    <w:p w:rsidR="00B22E00" w:rsidRPr="0043708D" w:rsidRDefault="00B22E00" w:rsidP="00B22E00">
      <w:pPr>
        <w:rPr>
          <w:rFonts w:cs="Arial"/>
          <w:szCs w:val="24"/>
        </w:rPr>
      </w:pPr>
    </w:p>
    <w:p w:rsidR="00D92799" w:rsidRPr="0043708D" w:rsidRDefault="00DA70B3" w:rsidP="00B22E00">
      <w:pPr>
        <w:rPr>
          <w:rFonts w:cs="Arial"/>
          <w:szCs w:val="24"/>
        </w:rPr>
      </w:pPr>
      <w:r w:rsidRPr="0043708D">
        <w:rPr>
          <w:rFonts w:cs="Arial"/>
          <w:szCs w:val="24"/>
        </w:rPr>
        <w:tab/>
        <w:t>Hipoterapie se provádí zpravidla v kryté nebo otevřené jízdárně</w:t>
      </w:r>
      <w:r w:rsidR="009A04D2" w:rsidRPr="0043708D">
        <w:rPr>
          <w:rFonts w:cs="Arial"/>
          <w:szCs w:val="24"/>
        </w:rPr>
        <w:t xml:space="preserve"> na rovném terénu. Krytá jízdárna chrání před nepřízní počasí, ale otevřená je zase výhodnější v osta</w:t>
      </w:r>
      <w:r w:rsidR="00706472" w:rsidRPr="0043708D">
        <w:rPr>
          <w:rFonts w:cs="Arial"/>
          <w:szCs w:val="24"/>
        </w:rPr>
        <w:t>tních ohledech. Pokud je klient</w:t>
      </w:r>
      <w:r w:rsidR="009A04D2" w:rsidRPr="0043708D">
        <w:rPr>
          <w:rFonts w:cs="Arial"/>
          <w:szCs w:val="24"/>
        </w:rPr>
        <w:t xml:space="preserve"> pokročilejší, je vhodné do programu zapojit vycházky do přírody, na kterých jde kůň přirozeně po zvlněném terénu a pacient musí aktiv</w:t>
      </w:r>
      <w:r w:rsidR="00D92799" w:rsidRPr="0043708D">
        <w:rPr>
          <w:rFonts w:cs="Arial"/>
          <w:szCs w:val="24"/>
        </w:rPr>
        <w:t xml:space="preserve">něji reagovat na změny </w:t>
      </w:r>
      <w:r w:rsidR="00A04459" w:rsidRPr="0043708D">
        <w:rPr>
          <w:rFonts w:cs="Arial"/>
          <w:szCs w:val="24"/>
        </w:rPr>
        <w:t>těžiště. Kompletní</w:t>
      </w:r>
      <w:r w:rsidR="009A04D2" w:rsidRPr="0043708D">
        <w:rPr>
          <w:rFonts w:cs="Arial"/>
          <w:szCs w:val="24"/>
        </w:rPr>
        <w:t xml:space="preserve"> terapeutické středisko samozřejmě musí mít sociální zařízení, šatny, místnost, kde je možné pacienta vyšetřit a masážní místnost.</w:t>
      </w:r>
      <w:r w:rsidR="00F27A0C" w:rsidRPr="0043708D">
        <w:rPr>
          <w:rFonts w:cs="Arial"/>
          <w:szCs w:val="24"/>
        </w:rPr>
        <w:t xml:space="preserve"> </w:t>
      </w:r>
      <w:r w:rsidR="00D92799" w:rsidRPr="0043708D">
        <w:rPr>
          <w:rFonts w:cs="Arial"/>
          <w:szCs w:val="24"/>
        </w:rPr>
        <w:t>Za bezpečnost provádění hipoterapie zodpovídá odborník</w:t>
      </w:r>
      <w:r w:rsidR="00B866F9" w:rsidRPr="0043708D">
        <w:rPr>
          <w:rFonts w:cs="Arial"/>
          <w:szCs w:val="24"/>
        </w:rPr>
        <w:t>, zpravidla fyzioterapeut</w:t>
      </w:r>
      <w:r w:rsidR="000F7A54" w:rsidRPr="0043708D">
        <w:rPr>
          <w:rFonts w:cs="Arial"/>
          <w:szCs w:val="24"/>
        </w:rPr>
        <w:t xml:space="preserve"> (Hollý </w:t>
      </w:r>
      <w:r w:rsidR="00087D2A" w:rsidRPr="0043708D">
        <w:rPr>
          <w:rFonts w:cs="Arial"/>
          <w:color w:val="000000" w:themeColor="text1"/>
          <w:szCs w:val="24"/>
        </w:rPr>
        <w:t>&amp;</w:t>
      </w:r>
      <w:r w:rsidR="000F7A54" w:rsidRPr="0043708D">
        <w:rPr>
          <w:rFonts w:cs="Arial"/>
          <w:szCs w:val="24"/>
        </w:rPr>
        <w:t xml:space="preserve"> Hornáček, 2005).</w:t>
      </w:r>
    </w:p>
    <w:p w:rsidR="00B22E00" w:rsidRPr="0043708D" w:rsidRDefault="00B22E00" w:rsidP="00B22E00">
      <w:pPr>
        <w:rPr>
          <w:rFonts w:cs="Arial"/>
          <w:szCs w:val="24"/>
        </w:rPr>
      </w:pPr>
      <w:r w:rsidRPr="0043708D">
        <w:rPr>
          <w:rFonts w:cs="Arial"/>
          <w:szCs w:val="24"/>
        </w:rPr>
        <w:tab/>
      </w:r>
      <w:r w:rsidRPr="0043708D">
        <w:rPr>
          <w:rFonts w:eastAsia="Arial" w:cs="Arial"/>
          <w:szCs w:val="24"/>
        </w:rPr>
        <w:t>Vízdalová</w:t>
      </w:r>
      <w:r w:rsidR="00946CE9" w:rsidRPr="0043708D">
        <w:rPr>
          <w:rFonts w:eastAsia="Arial" w:cs="Arial"/>
          <w:szCs w:val="24"/>
        </w:rPr>
        <w:t xml:space="preserve"> </w:t>
      </w:r>
      <w:r w:rsidR="00422D3B" w:rsidRPr="0043708D">
        <w:rPr>
          <w:rFonts w:eastAsia="Arial" w:cs="Arial"/>
          <w:szCs w:val="24"/>
        </w:rPr>
        <w:t xml:space="preserve">in Velemínský </w:t>
      </w:r>
      <w:r w:rsidR="00946CE9" w:rsidRPr="0043708D">
        <w:rPr>
          <w:rFonts w:eastAsia="Arial" w:cs="Arial"/>
          <w:szCs w:val="24"/>
        </w:rPr>
        <w:t>(2007)</w:t>
      </w:r>
      <w:r w:rsidRPr="0043708D">
        <w:rPr>
          <w:rFonts w:eastAsia="Arial" w:cs="Arial"/>
          <w:szCs w:val="24"/>
        </w:rPr>
        <w:t xml:space="preserve"> uvádí, že n</w:t>
      </w:r>
      <w:r w:rsidR="00946CE9" w:rsidRPr="0043708D">
        <w:rPr>
          <w:rFonts w:eastAsia="Arial" w:cs="Arial"/>
          <w:szCs w:val="24"/>
        </w:rPr>
        <w:t>ejčastějšími pr</w:t>
      </w:r>
      <w:r w:rsidR="00F83D11">
        <w:rPr>
          <w:rFonts w:eastAsia="Arial" w:cs="Arial"/>
          <w:szCs w:val="24"/>
        </w:rPr>
        <w:t>oblémy může být křížení se zájmů</w:t>
      </w:r>
      <w:r w:rsidR="00946CE9" w:rsidRPr="0043708D">
        <w:rPr>
          <w:rFonts w:eastAsia="Arial" w:cs="Arial"/>
          <w:szCs w:val="24"/>
        </w:rPr>
        <w:t xml:space="preserve"> jiných jezdců, to znamená třeba obsazení haly či jízdárny, kde je hipoterapie vykonávána. Také může dojít k přetížení person</w:t>
      </w:r>
      <w:r w:rsidR="00596CA1" w:rsidRPr="0043708D">
        <w:rPr>
          <w:rFonts w:eastAsia="Arial" w:cs="Arial"/>
          <w:szCs w:val="24"/>
        </w:rPr>
        <w:t>álu nebo koní, což může vést až </w:t>
      </w:r>
      <w:r w:rsidR="00946CE9" w:rsidRPr="0043708D">
        <w:rPr>
          <w:rFonts w:eastAsia="Arial" w:cs="Arial"/>
          <w:szCs w:val="24"/>
        </w:rPr>
        <w:t>k onemocnění. Dokonce se můžeme setkat i s nekázní klientů.</w:t>
      </w:r>
    </w:p>
    <w:p w:rsidR="00946CE9" w:rsidRPr="0043708D" w:rsidRDefault="00946CE9" w:rsidP="00B22E00">
      <w:pPr>
        <w:rPr>
          <w:rFonts w:cs="Arial"/>
          <w:szCs w:val="24"/>
        </w:rPr>
      </w:pPr>
    </w:p>
    <w:p w:rsidR="00F26E0A" w:rsidRPr="0043708D" w:rsidRDefault="00F26E0A" w:rsidP="00F26E0A">
      <w:pPr>
        <w:pStyle w:val="Nadpis3"/>
        <w:rPr>
          <w:rFonts w:ascii="Arial" w:hAnsi="Arial" w:cs="Arial"/>
          <w:b w:val="0"/>
          <w:color w:val="auto"/>
          <w:szCs w:val="24"/>
        </w:rPr>
      </w:pPr>
      <w:bookmarkStart w:id="10" w:name="_Toc436860324"/>
      <w:r w:rsidRPr="0043708D">
        <w:rPr>
          <w:rFonts w:ascii="Arial" w:hAnsi="Arial" w:cs="Arial"/>
          <w:b w:val="0"/>
          <w:color w:val="auto"/>
          <w:szCs w:val="24"/>
        </w:rPr>
        <w:t>2.7</w:t>
      </w:r>
      <w:r w:rsidR="00B22E00" w:rsidRPr="0043708D">
        <w:rPr>
          <w:rFonts w:ascii="Arial" w:hAnsi="Arial" w:cs="Arial"/>
          <w:b w:val="0"/>
          <w:color w:val="auto"/>
          <w:szCs w:val="24"/>
        </w:rPr>
        <w:t>.</w:t>
      </w:r>
      <w:r w:rsidR="00960F13" w:rsidRPr="0043708D">
        <w:rPr>
          <w:rFonts w:ascii="Arial" w:hAnsi="Arial" w:cs="Arial"/>
          <w:b w:val="0"/>
          <w:color w:val="auto"/>
          <w:szCs w:val="24"/>
        </w:rPr>
        <w:t>2</w:t>
      </w:r>
      <w:r w:rsidRPr="0043708D">
        <w:rPr>
          <w:rFonts w:ascii="Arial" w:hAnsi="Arial" w:cs="Arial"/>
          <w:b w:val="0"/>
          <w:color w:val="auto"/>
          <w:szCs w:val="24"/>
        </w:rPr>
        <w:t xml:space="preserve"> Členové týmu</w:t>
      </w:r>
      <w:bookmarkEnd w:id="10"/>
    </w:p>
    <w:p w:rsidR="00422D3B" w:rsidRPr="0043708D" w:rsidRDefault="00422D3B" w:rsidP="00422D3B">
      <w:pPr>
        <w:rPr>
          <w:rFonts w:cs="Arial"/>
          <w:szCs w:val="24"/>
        </w:rPr>
      </w:pPr>
    </w:p>
    <w:p w:rsidR="00F26E0A" w:rsidRPr="0043708D" w:rsidRDefault="00F27A0C" w:rsidP="008B5F72">
      <w:pPr>
        <w:rPr>
          <w:rFonts w:cs="Arial"/>
          <w:szCs w:val="24"/>
        </w:rPr>
      </w:pPr>
      <w:r w:rsidRPr="0043708D">
        <w:rPr>
          <w:rFonts w:cs="Arial"/>
          <w:szCs w:val="24"/>
        </w:rPr>
        <w:tab/>
        <w:t>V hipoterapii je nutné propojit několik složek a to: lékařskou, psychologickou, pedagogickou, sociologickou a hipologickou. K hipoterapii je potřeba vždy více lidí, i</w:t>
      </w:r>
      <w:r w:rsidR="006E4732">
        <w:rPr>
          <w:rFonts w:cs="Arial"/>
          <w:szCs w:val="24"/>
        </w:rPr>
        <w:t> </w:t>
      </w:r>
      <w:r w:rsidRPr="0043708D">
        <w:rPr>
          <w:rFonts w:cs="Arial"/>
          <w:szCs w:val="24"/>
        </w:rPr>
        <w:t>kdyby byly tyto odborn</w:t>
      </w:r>
      <w:r w:rsidR="000F7A54" w:rsidRPr="0043708D">
        <w:rPr>
          <w:rFonts w:cs="Arial"/>
          <w:szCs w:val="24"/>
        </w:rPr>
        <w:t>osti soustředěny v jedné osobě (Hollý a Hornáček, 2005).</w:t>
      </w:r>
    </w:p>
    <w:p w:rsidR="00F27A0C" w:rsidRPr="0043708D" w:rsidRDefault="00F27A0C" w:rsidP="00E86633">
      <w:pPr>
        <w:ind w:firstLine="708"/>
        <w:rPr>
          <w:rFonts w:cs="Arial"/>
          <w:szCs w:val="24"/>
        </w:rPr>
      </w:pPr>
      <w:r w:rsidRPr="0043708D">
        <w:rPr>
          <w:rFonts w:cs="Arial"/>
          <w:szCs w:val="24"/>
        </w:rPr>
        <w:t xml:space="preserve">Mezi členy týmu musí být lékař, který je vedoucí </w:t>
      </w:r>
      <w:r w:rsidR="00B97C8F" w:rsidRPr="0043708D">
        <w:rPr>
          <w:rFonts w:cs="Arial"/>
          <w:szCs w:val="24"/>
        </w:rPr>
        <w:t>osobou lékařské složky. Vybírá vhodné pacienty pro hipoterapii a společně s rehabilitačním pracovníkem určuje léčebný plán. Nemusí být přítomen u samotné hipoterapie, ale musí úzce spolupracovat s rehabilitačním pracovníkem, ps</w:t>
      </w:r>
      <w:r w:rsidR="00596CA1" w:rsidRPr="0043708D">
        <w:rPr>
          <w:rFonts w:cs="Arial"/>
          <w:szCs w:val="24"/>
        </w:rPr>
        <w:t>ychologem, léčebným pedagogem a </w:t>
      </w:r>
      <w:r w:rsidR="00B97C8F" w:rsidRPr="0043708D">
        <w:rPr>
          <w:rFonts w:cs="Arial"/>
          <w:szCs w:val="24"/>
        </w:rPr>
        <w:t>eventuálně i s</w:t>
      </w:r>
      <w:r w:rsidR="000F7A54" w:rsidRPr="0043708D">
        <w:rPr>
          <w:rFonts w:cs="Arial"/>
          <w:szCs w:val="24"/>
        </w:rPr>
        <w:t> </w:t>
      </w:r>
      <w:r w:rsidR="00B97C8F" w:rsidRPr="0043708D">
        <w:rPr>
          <w:rFonts w:cs="Arial"/>
          <w:szCs w:val="24"/>
        </w:rPr>
        <w:t>hipologe</w:t>
      </w:r>
      <w:r w:rsidR="000F7A54" w:rsidRPr="0043708D">
        <w:rPr>
          <w:rFonts w:cs="Arial"/>
          <w:szCs w:val="24"/>
        </w:rPr>
        <w:t xml:space="preserve">m (Hollý </w:t>
      </w:r>
      <w:r w:rsidR="00087D2A" w:rsidRPr="0043708D">
        <w:rPr>
          <w:rFonts w:cs="Arial"/>
          <w:color w:val="000000" w:themeColor="text1"/>
          <w:szCs w:val="24"/>
        </w:rPr>
        <w:t>&amp;</w:t>
      </w:r>
      <w:r w:rsidR="000F7A54" w:rsidRPr="0043708D">
        <w:rPr>
          <w:rFonts w:cs="Arial"/>
          <w:szCs w:val="24"/>
        </w:rPr>
        <w:t xml:space="preserve"> Hornáček, 2005).</w:t>
      </w:r>
    </w:p>
    <w:p w:rsidR="00B97C8F" w:rsidRPr="0043708D" w:rsidRDefault="00B97C8F" w:rsidP="00E86633">
      <w:pPr>
        <w:ind w:firstLine="708"/>
        <w:rPr>
          <w:rFonts w:cs="Arial"/>
          <w:szCs w:val="24"/>
        </w:rPr>
      </w:pPr>
      <w:r w:rsidRPr="0043708D">
        <w:rPr>
          <w:rFonts w:cs="Arial"/>
          <w:szCs w:val="24"/>
        </w:rPr>
        <w:t xml:space="preserve">Rehabilitační pracovník neboli fyzioterapeut hraje při provádění hipoterapie hlavní roli, jelikož ji provádí a řídí. </w:t>
      </w:r>
      <w:r w:rsidR="00B866F9" w:rsidRPr="0043708D">
        <w:rPr>
          <w:rFonts w:cs="Arial"/>
          <w:szCs w:val="24"/>
        </w:rPr>
        <w:t>Musí absolvovat základní kurz pro hipoterapeuty. Jeho hlavním úkolem je navodit korektní sed pacienta a podle potřeby ho korigovat. Musí pacienta kontrolovat a vést ho ke správným pohybům koně, aby</w:t>
      </w:r>
      <w:r w:rsidR="000F7A54" w:rsidRPr="0043708D">
        <w:rPr>
          <w:rFonts w:cs="Arial"/>
          <w:szCs w:val="24"/>
        </w:rPr>
        <w:t xml:space="preserve"> uvolnil spastické držení těla (Hollý </w:t>
      </w:r>
      <w:r w:rsidR="00087D2A" w:rsidRPr="0043708D">
        <w:rPr>
          <w:rFonts w:cs="Arial"/>
          <w:color w:val="000000" w:themeColor="text1"/>
          <w:szCs w:val="24"/>
        </w:rPr>
        <w:t>&amp;</w:t>
      </w:r>
      <w:r w:rsidR="000F7A54" w:rsidRPr="0043708D">
        <w:rPr>
          <w:rFonts w:cs="Arial"/>
          <w:szCs w:val="24"/>
        </w:rPr>
        <w:t xml:space="preserve"> Hornáček, 2005).</w:t>
      </w:r>
    </w:p>
    <w:p w:rsidR="009F4BB6" w:rsidRPr="0043708D" w:rsidRDefault="009F4BB6" w:rsidP="00E86633">
      <w:pPr>
        <w:ind w:firstLine="708"/>
        <w:rPr>
          <w:rFonts w:cs="Arial"/>
          <w:szCs w:val="24"/>
        </w:rPr>
      </w:pPr>
      <w:r w:rsidRPr="0043708D">
        <w:rPr>
          <w:rFonts w:cs="Arial"/>
          <w:szCs w:val="24"/>
        </w:rPr>
        <w:lastRenderedPageBreak/>
        <w:t xml:space="preserve">Fyzioterapeut také vybírá vhodného koně pro klienta a délku ježdění. </w:t>
      </w:r>
      <w:r w:rsidR="00AB0A7B" w:rsidRPr="0043708D">
        <w:rPr>
          <w:rFonts w:cs="Arial"/>
          <w:szCs w:val="24"/>
        </w:rPr>
        <w:t>Také zodpovídá za to, že klienta nijak nepoškodí. Vzdělávání fyzioterapeutů zajišťuje NCO NZO</w:t>
      </w:r>
      <w:r w:rsidR="000448CE" w:rsidRPr="0043708D">
        <w:rPr>
          <w:rFonts w:cs="Arial"/>
          <w:szCs w:val="24"/>
        </w:rPr>
        <w:t xml:space="preserve"> (</w:t>
      </w:r>
      <w:r w:rsidR="000448CE" w:rsidRPr="0043708D">
        <w:rPr>
          <w:rFonts w:cs="Arial"/>
          <w:szCs w:val="24"/>
          <w:shd w:val="clear" w:color="auto" w:fill="FFFFFF"/>
        </w:rPr>
        <w:t>Národní centrum ošetřovatelství a nelékařských zdravotnických oborů)</w:t>
      </w:r>
      <w:r w:rsidR="00AB0A7B" w:rsidRPr="0043708D">
        <w:rPr>
          <w:rFonts w:cs="Arial"/>
          <w:szCs w:val="24"/>
        </w:rPr>
        <w:t xml:space="preserve"> v Brně ve spolupráci s Českou hiporehabilitační společností a EPONOU</w:t>
      </w:r>
      <w:r w:rsidR="000448CE" w:rsidRPr="0043708D">
        <w:rPr>
          <w:rFonts w:cs="Arial"/>
          <w:szCs w:val="24"/>
        </w:rPr>
        <w:t xml:space="preserve"> (středisko hiporehabilitace)</w:t>
      </w:r>
      <w:r w:rsidR="00AB0A7B" w:rsidRPr="0043708D">
        <w:rPr>
          <w:rFonts w:cs="Arial"/>
          <w:szCs w:val="24"/>
        </w:rPr>
        <w:t xml:space="preserve"> Brno (Velemínský</w:t>
      </w:r>
      <w:r w:rsidR="00D84916" w:rsidRPr="0043708D">
        <w:rPr>
          <w:rFonts w:cs="Arial"/>
          <w:szCs w:val="24"/>
        </w:rPr>
        <w:t xml:space="preserve"> et a</w:t>
      </w:r>
      <w:r w:rsidR="00087D2A" w:rsidRPr="0043708D">
        <w:rPr>
          <w:rFonts w:cs="Arial"/>
          <w:szCs w:val="24"/>
        </w:rPr>
        <w:t>l</w:t>
      </w:r>
      <w:r w:rsidR="00D84916" w:rsidRPr="0043708D">
        <w:rPr>
          <w:rFonts w:cs="Arial"/>
          <w:szCs w:val="24"/>
        </w:rPr>
        <w:t>.</w:t>
      </w:r>
      <w:r w:rsidR="00AB0A7B" w:rsidRPr="0043708D">
        <w:rPr>
          <w:rFonts w:cs="Arial"/>
          <w:szCs w:val="24"/>
        </w:rPr>
        <w:t>, 2007).</w:t>
      </w:r>
    </w:p>
    <w:p w:rsidR="00B866F9" w:rsidRPr="0043708D" w:rsidRDefault="00631BAC" w:rsidP="00E86633">
      <w:pPr>
        <w:rPr>
          <w:rFonts w:cs="Arial"/>
          <w:szCs w:val="24"/>
        </w:rPr>
      </w:pPr>
      <w:r w:rsidRPr="0043708D">
        <w:rPr>
          <w:rFonts w:cs="Arial"/>
          <w:szCs w:val="24"/>
        </w:rPr>
        <w:tab/>
        <w:t>Psycholog, psychiatr, ps</w:t>
      </w:r>
      <w:r w:rsidR="00B866F9" w:rsidRPr="0043708D">
        <w:rPr>
          <w:rFonts w:cs="Arial"/>
          <w:szCs w:val="24"/>
        </w:rPr>
        <w:t xml:space="preserve">ychoterapeut, léčebný, speciální a sociální pedagog se orientují na psychoterapeutickou, speciálně pedagogickou a socioterapeutickou oblast. </w:t>
      </w:r>
      <w:r w:rsidR="00B958DA" w:rsidRPr="0043708D">
        <w:rPr>
          <w:rFonts w:cs="Arial"/>
          <w:szCs w:val="24"/>
        </w:rPr>
        <w:t>Svou činnost vykonávají při samotném pedagogicko- psychologickém ježdění, jako součást hipoterapie nebo při sportovním ježdění handicapovaných. Jejich cílem je podpoření a rozšíření emocionálních, ko</w:t>
      </w:r>
      <w:r w:rsidR="000F7A54" w:rsidRPr="0043708D">
        <w:rPr>
          <w:rFonts w:cs="Arial"/>
          <w:szCs w:val="24"/>
        </w:rPr>
        <w:t>gnitivníc</w:t>
      </w:r>
      <w:r w:rsidR="00087D2A" w:rsidRPr="0043708D">
        <w:rPr>
          <w:rFonts w:cs="Arial"/>
          <w:szCs w:val="24"/>
        </w:rPr>
        <w:t>h a sociálních procesů (Hollý &amp; </w:t>
      </w:r>
      <w:r w:rsidR="000F7A54" w:rsidRPr="0043708D">
        <w:rPr>
          <w:rFonts w:cs="Arial"/>
          <w:szCs w:val="24"/>
        </w:rPr>
        <w:t>Hornáček, 2005).</w:t>
      </w:r>
    </w:p>
    <w:p w:rsidR="00B958DA" w:rsidRPr="0029183B" w:rsidRDefault="00FD0BD4" w:rsidP="00E86633">
      <w:pPr>
        <w:rPr>
          <w:rFonts w:cs="Arial"/>
          <w:szCs w:val="24"/>
        </w:rPr>
      </w:pPr>
      <w:r w:rsidRPr="0043708D">
        <w:rPr>
          <w:rFonts w:cs="Arial"/>
          <w:szCs w:val="24"/>
        </w:rPr>
        <w:tab/>
        <w:t>Pomocník má pracovní smlouvu. Ta zahrnuj</w:t>
      </w:r>
      <w:r w:rsidR="00293CFD" w:rsidRPr="0043708D">
        <w:rPr>
          <w:rFonts w:cs="Arial"/>
          <w:szCs w:val="24"/>
        </w:rPr>
        <w:t>e</w:t>
      </w:r>
      <w:r w:rsidRPr="0043708D">
        <w:rPr>
          <w:rFonts w:cs="Arial"/>
          <w:szCs w:val="24"/>
        </w:rPr>
        <w:t>, že jeho náplní práce je</w:t>
      </w:r>
      <w:r w:rsidR="00293CFD" w:rsidRPr="0043708D">
        <w:rPr>
          <w:rFonts w:cs="Arial"/>
          <w:szCs w:val="24"/>
        </w:rPr>
        <w:t> </w:t>
      </w:r>
      <w:r w:rsidRPr="0043708D">
        <w:rPr>
          <w:rFonts w:cs="Arial"/>
          <w:szCs w:val="24"/>
        </w:rPr>
        <w:t xml:space="preserve">ošetřování koně </w:t>
      </w:r>
      <w:r w:rsidR="00293CFD" w:rsidRPr="0043708D">
        <w:rPr>
          <w:rFonts w:cs="Arial"/>
          <w:szCs w:val="24"/>
        </w:rPr>
        <w:t>a připravuje koně pod sedlem či s madly na jízdárně, v hale nebo v terénu. S koněm pracuje také ze země a lonžuje ho. Při samotné terapii může pomáhat a řešit neočekávané situace, které mohou s koněm nastat</w:t>
      </w:r>
      <w:r w:rsidR="003C0868" w:rsidRPr="0043708D">
        <w:rPr>
          <w:rFonts w:cs="Arial"/>
          <w:szCs w:val="24"/>
        </w:rPr>
        <w:t xml:space="preserve"> (Mašková &amp; </w:t>
      </w:r>
      <w:r w:rsidR="00293CFD" w:rsidRPr="0043708D">
        <w:rPr>
          <w:rFonts w:cs="Arial"/>
          <w:szCs w:val="24"/>
        </w:rPr>
        <w:t>Kuchtová, 2009</w:t>
      </w:r>
      <w:r w:rsidR="003C0868" w:rsidRPr="0043708D">
        <w:rPr>
          <w:rFonts w:cs="Arial"/>
          <w:szCs w:val="24"/>
        </w:rPr>
        <w:t>)</w:t>
      </w:r>
    </w:p>
    <w:p w:rsidR="00393BE0" w:rsidRPr="0043708D" w:rsidRDefault="00393BE0" w:rsidP="00E86633">
      <w:pPr>
        <w:rPr>
          <w:rFonts w:cs="Arial"/>
          <w:szCs w:val="24"/>
        </w:rPr>
      </w:pPr>
      <w:r w:rsidRPr="0043708D">
        <w:rPr>
          <w:rFonts w:cs="Arial"/>
          <w:szCs w:val="24"/>
        </w:rPr>
        <w:tab/>
      </w:r>
      <w:r w:rsidR="00753363" w:rsidRPr="0043708D">
        <w:rPr>
          <w:rFonts w:cs="Arial"/>
          <w:szCs w:val="24"/>
        </w:rPr>
        <w:t>Hipolog musí být kvalifikovaný jako učitel jízdy nebo trenér a také mít kurz hipoterapie. Jeho úkolem je příprava koně a vedení</w:t>
      </w:r>
      <w:r w:rsidR="00596CA1" w:rsidRPr="0043708D">
        <w:rPr>
          <w:rFonts w:cs="Arial"/>
          <w:szCs w:val="24"/>
        </w:rPr>
        <w:t xml:space="preserve"> při provádění hipoterapie. Při </w:t>
      </w:r>
      <w:r w:rsidR="00753363" w:rsidRPr="0043708D">
        <w:rPr>
          <w:rFonts w:cs="Arial"/>
          <w:szCs w:val="24"/>
        </w:rPr>
        <w:t>hipoterapii podléhá vedoucímu hipotera</w:t>
      </w:r>
      <w:r w:rsidR="00596CA1" w:rsidRPr="0043708D">
        <w:rPr>
          <w:rFonts w:cs="Arial"/>
          <w:szCs w:val="24"/>
        </w:rPr>
        <w:t>peutického týmu, ale naopak při </w:t>
      </w:r>
      <w:r w:rsidR="00753363" w:rsidRPr="0043708D">
        <w:rPr>
          <w:rFonts w:cs="Arial"/>
          <w:szCs w:val="24"/>
        </w:rPr>
        <w:t>sportovním ježdění handicapovaných se stává vedou</w:t>
      </w:r>
      <w:r w:rsidR="006546C3" w:rsidRPr="0043708D">
        <w:rPr>
          <w:rFonts w:cs="Arial"/>
          <w:szCs w:val="24"/>
        </w:rPr>
        <w:t xml:space="preserve">cím týmu </w:t>
      </w:r>
      <w:r w:rsidR="00596CA1" w:rsidRPr="0043708D">
        <w:rPr>
          <w:rFonts w:cs="Arial"/>
          <w:szCs w:val="24"/>
        </w:rPr>
        <w:t>a ostatní jeho poradci (Hollý &amp; </w:t>
      </w:r>
      <w:r w:rsidR="006546C3" w:rsidRPr="0043708D">
        <w:rPr>
          <w:rFonts w:cs="Arial"/>
          <w:szCs w:val="24"/>
        </w:rPr>
        <w:t>Hornáček, 2005).</w:t>
      </w:r>
    </w:p>
    <w:p w:rsidR="00EE7073" w:rsidRPr="0043708D" w:rsidRDefault="001B17C9" w:rsidP="00E86633">
      <w:pPr>
        <w:rPr>
          <w:rFonts w:cs="Arial"/>
          <w:szCs w:val="24"/>
        </w:rPr>
      </w:pPr>
      <w:r w:rsidRPr="0043708D">
        <w:rPr>
          <w:rFonts w:cs="Arial"/>
          <w:szCs w:val="24"/>
        </w:rPr>
        <w:tab/>
        <w:t>Velemínský</w:t>
      </w:r>
      <w:r w:rsidR="00D84916" w:rsidRPr="0043708D">
        <w:rPr>
          <w:rFonts w:cs="Arial"/>
          <w:szCs w:val="24"/>
        </w:rPr>
        <w:t xml:space="preserve"> et al</w:t>
      </w:r>
      <w:r w:rsidR="00087D2A" w:rsidRPr="0043708D">
        <w:rPr>
          <w:rFonts w:cs="Arial"/>
          <w:szCs w:val="24"/>
        </w:rPr>
        <w:t>.</w:t>
      </w:r>
      <w:r w:rsidRPr="0043708D">
        <w:rPr>
          <w:rFonts w:cs="Arial"/>
          <w:szCs w:val="24"/>
        </w:rPr>
        <w:t xml:space="preserve"> (2007) zdůrazňuje, že termín cvičitel je přesnější než termín hipolog. </w:t>
      </w:r>
      <w:r w:rsidR="00EE7073" w:rsidRPr="0043708D">
        <w:rPr>
          <w:rFonts w:cs="Arial"/>
          <w:szCs w:val="24"/>
        </w:rPr>
        <w:t>Cvičitel má na starosti celkový psychický</w:t>
      </w:r>
      <w:r w:rsidR="00596CA1" w:rsidRPr="0043708D">
        <w:rPr>
          <w:rFonts w:cs="Arial"/>
          <w:szCs w:val="24"/>
        </w:rPr>
        <w:t xml:space="preserve"> a fyzický stav koně. Jezdí ho, </w:t>
      </w:r>
      <w:r w:rsidR="00EE7073" w:rsidRPr="0043708D">
        <w:rPr>
          <w:rFonts w:cs="Arial"/>
          <w:szCs w:val="24"/>
        </w:rPr>
        <w:t xml:space="preserve">pracuje s ním na lonži a připravuje na modelové </w:t>
      </w:r>
      <w:r w:rsidR="00596CA1" w:rsidRPr="0043708D">
        <w:rPr>
          <w:rFonts w:cs="Arial"/>
          <w:szCs w:val="24"/>
        </w:rPr>
        <w:t>situace, které mohou nastat při </w:t>
      </w:r>
      <w:r w:rsidR="00EE7073" w:rsidRPr="0043708D">
        <w:rPr>
          <w:rFonts w:cs="Arial"/>
          <w:szCs w:val="24"/>
        </w:rPr>
        <w:t>samotné terapii. Před terapií zajistí opohybování koně, vyčistění a správné postrojení koně. Koně při terapii vodí v kroku nebo</w:t>
      </w:r>
      <w:r w:rsidR="00B75E34" w:rsidRPr="0043708D">
        <w:rPr>
          <w:rFonts w:cs="Arial"/>
          <w:szCs w:val="24"/>
        </w:rPr>
        <w:t xml:space="preserve"> člověk poučený a pověřený cvičitelem.</w:t>
      </w:r>
    </w:p>
    <w:p w:rsidR="001B17C9" w:rsidRPr="0043708D" w:rsidRDefault="00B75E34" w:rsidP="00E86633">
      <w:pPr>
        <w:rPr>
          <w:rFonts w:cs="Arial"/>
          <w:szCs w:val="24"/>
        </w:rPr>
      </w:pPr>
      <w:r w:rsidRPr="0043708D">
        <w:rPr>
          <w:rFonts w:cs="Arial"/>
          <w:szCs w:val="24"/>
        </w:rPr>
        <w:tab/>
        <w:t>Klient je povinen se dostavit na terapii v přiléhavém neklouzavém oblečení, které je dostatečně teplé a musí mít jezdeckou přilbu. Klient se musí řídit pokyny členů týmu (Velemínský</w:t>
      </w:r>
      <w:r w:rsidR="00D84916" w:rsidRPr="0043708D">
        <w:rPr>
          <w:rFonts w:cs="Arial"/>
          <w:szCs w:val="24"/>
        </w:rPr>
        <w:t xml:space="preserve"> et al</w:t>
      </w:r>
      <w:r w:rsidR="00087D2A" w:rsidRPr="0043708D">
        <w:rPr>
          <w:rFonts w:cs="Arial"/>
          <w:szCs w:val="24"/>
        </w:rPr>
        <w:t>.</w:t>
      </w:r>
      <w:r w:rsidRPr="0043708D">
        <w:rPr>
          <w:rFonts w:cs="Arial"/>
          <w:szCs w:val="24"/>
        </w:rPr>
        <w:t>, 2007).</w:t>
      </w:r>
    </w:p>
    <w:p w:rsidR="00A35B72" w:rsidRPr="0043708D" w:rsidRDefault="00A35B72" w:rsidP="00F26E0A">
      <w:pPr>
        <w:pStyle w:val="Nadpis3"/>
        <w:rPr>
          <w:rFonts w:ascii="Arial" w:hAnsi="Arial" w:cs="Arial"/>
          <w:b w:val="0"/>
          <w:color w:val="auto"/>
          <w:szCs w:val="24"/>
        </w:rPr>
      </w:pPr>
    </w:p>
    <w:p w:rsidR="00F26E0A" w:rsidRPr="0043708D" w:rsidRDefault="00B22E00" w:rsidP="00F26E0A">
      <w:pPr>
        <w:pStyle w:val="Nadpis3"/>
        <w:rPr>
          <w:rFonts w:ascii="Arial" w:hAnsi="Arial" w:cs="Arial"/>
          <w:b w:val="0"/>
          <w:color w:val="auto"/>
          <w:szCs w:val="24"/>
        </w:rPr>
      </w:pPr>
      <w:bookmarkStart w:id="11" w:name="_Toc436860325"/>
      <w:r w:rsidRPr="0043708D">
        <w:rPr>
          <w:rFonts w:ascii="Arial" w:hAnsi="Arial" w:cs="Arial"/>
          <w:b w:val="0"/>
          <w:color w:val="auto"/>
          <w:szCs w:val="24"/>
        </w:rPr>
        <w:t>2.7.3</w:t>
      </w:r>
      <w:r w:rsidR="00F26E0A" w:rsidRPr="0043708D">
        <w:rPr>
          <w:rFonts w:ascii="Arial" w:hAnsi="Arial" w:cs="Arial"/>
          <w:b w:val="0"/>
          <w:color w:val="auto"/>
          <w:szCs w:val="24"/>
        </w:rPr>
        <w:t xml:space="preserve"> Vhodný kůň pro hiporehabilitaci</w:t>
      </w:r>
      <w:bookmarkEnd w:id="11"/>
    </w:p>
    <w:p w:rsidR="009008EE" w:rsidRPr="0043708D" w:rsidRDefault="009008EE" w:rsidP="009008EE">
      <w:pPr>
        <w:rPr>
          <w:rFonts w:cs="Arial"/>
          <w:szCs w:val="24"/>
        </w:rPr>
      </w:pPr>
    </w:p>
    <w:p w:rsidR="00B75E34" w:rsidRPr="0043708D" w:rsidRDefault="00B75E34" w:rsidP="00F26E0A">
      <w:pPr>
        <w:rPr>
          <w:rFonts w:cs="Arial"/>
          <w:szCs w:val="24"/>
        </w:rPr>
      </w:pPr>
      <w:r w:rsidRPr="0043708D">
        <w:rPr>
          <w:rFonts w:cs="Arial"/>
          <w:szCs w:val="24"/>
        </w:rPr>
        <w:tab/>
        <w:t>Výběr vhodného koně pro hiporehabilitaci, je klíčov</w:t>
      </w:r>
      <w:r w:rsidR="005F6F10" w:rsidRPr="0043708D">
        <w:rPr>
          <w:rFonts w:cs="Arial"/>
          <w:szCs w:val="24"/>
        </w:rPr>
        <w:t>ý a nerozhoduje a</w:t>
      </w:r>
      <w:r w:rsidR="00596CA1" w:rsidRPr="0043708D">
        <w:rPr>
          <w:rFonts w:cs="Arial"/>
          <w:szCs w:val="24"/>
        </w:rPr>
        <w:t>ni tak </w:t>
      </w:r>
      <w:r w:rsidR="005F6F10" w:rsidRPr="0043708D">
        <w:rPr>
          <w:rFonts w:cs="Arial"/>
          <w:szCs w:val="24"/>
        </w:rPr>
        <w:t>plemeno jako výběr jedince a</w:t>
      </w:r>
      <w:r w:rsidRPr="0043708D">
        <w:rPr>
          <w:rFonts w:cs="Arial"/>
          <w:szCs w:val="24"/>
        </w:rPr>
        <w:t xml:space="preserve"> pro jaké účely koně vybíráme, jestli pro hipoterapii nebo parasport. Pro hipoterapii je nezbytné</w:t>
      </w:r>
      <w:r w:rsidR="005F6F10" w:rsidRPr="0043708D">
        <w:rPr>
          <w:rFonts w:cs="Arial"/>
          <w:szCs w:val="24"/>
        </w:rPr>
        <w:t>,</w:t>
      </w:r>
      <w:r w:rsidRPr="0043708D">
        <w:rPr>
          <w:rFonts w:cs="Arial"/>
          <w:szCs w:val="24"/>
        </w:rPr>
        <w:t xml:space="preserve"> aby byl kůň spolehlivý a pozorný,</w:t>
      </w:r>
      <w:r w:rsidR="0029183B">
        <w:rPr>
          <w:rFonts w:cs="Arial"/>
          <w:szCs w:val="24"/>
        </w:rPr>
        <w:t xml:space="preserve"> snášel monotónní práci v kroku a</w:t>
      </w:r>
      <w:r w:rsidRPr="0043708D">
        <w:rPr>
          <w:rFonts w:cs="Arial"/>
          <w:szCs w:val="24"/>
        </w:rPr>
        <w:t xml:space="preserve"> musí snášet obtížné situace při terapii, jako je</w:t>
      </w:r>
      <w:r w:rsidR="005F6F10" w:rsidRPr="0043708D">
        <w:rPr>
          <w:rFonts w:cs="Arial"/>
          <w:szCs w:val="24"/>
        </w:rPr>
        <w:t xml:space="preserve"> například nasedání</w:t>
      </w:r>
      <w:r w:rsidRPr="0043708D">
        <w:rPr>
          <w:rFonts w:cs="Arial"/>
          <w:szCs w:val="24"/>
        </w:rPr>
        <w:t>, tyto situace musí zvládat bez paniky. Nutná je perfektní mechanika pohybu bez kulhání</w:t>
      </w:r>
      <w:r w:rsidR="005F6F10" w:rsidRPr="0043708D">
        <w:rPr>
          <w:rFonts w:cs="Arial"/>
          <w:szCs w:val="24"/>
        </w:rPr>
        <w:t>, která bude odpovídat požadavkům terapeuta (Velemínský</w:t>
      </w:r>
      <w:r w:rsidR="00FD0BD4" w:rsidRPr="0043708D">
        <w:rPr>
          <w:rFonts w:cs="Arial"/>
          <w:szCs w:val="24"/>
        </w:rPr>
        <w:t xml:space="preserve"> et a</w:t>
      </w:r>
      <w:r w:rsidR="00087D2A" w:rsidRPr="0043708D">
        <w:rPr>
          <w:rFonts w:cs="Arial"/>
          <w:szCs w:val="24"/>
        </w:rPr>
        <w:t>l.</w:t>
      </w:r>
      <w:r w:rsidR="005F6F10" w:rsidRPr="0043708D">
        <w:rPr>
          <w:rFonts w:cs="Arial"/>
          <w:szCs w:val="24"/>
        </w:rPr>
        <w:t xml:space="preserve">, 2007). </w:t>
      </w:r>
    </w:p>
    <w:p w:rsidR="006A1E07" w:rsidRPr="0043708D" w:rsidRDefault="00F26E0A" w:rsidP="006A1E07">
      <w:pPr>
        <w:rPr>
          <w:rFonts w:cs="Arial"/>
          <w:szCs w:val="24"/>
        </w:rPr>
      </w:pPr>
      <w:r w:rsidRPr="0043708D">
        <w:rPr>
          <w:rFonts w:cs="Arial"/>
          <w:szCs w:val="24"/>
        </w:rPr>
        <w:tab/>
      </w:r>
      <w:r w:rsidR="004E1A9C" w:rsidRPr="0043708D">
        <w:rPr>
          <w:rFonts w:cs="Arial"/>
          <w:szCs w:val="24"/>
        </w:rPr>
        <w:t>Na koně v hiporehabilitaci jsou kladeny velké fyzické, psychické a metodické nároky ze strany klientů, proto kůň musí být mladý</w:t>
      </w:r>
      <w:r w:rsidR="00596CA1" w:rsidRPr="0043708D">
        <w:rPr>
          <w:rFonts w:cs="Arial"/>
          <w:szCs w:val="24"/>
        </w:rPr>
        <w:t xml:space="preserve"> a zdravý. Hiporehabilitace pro </w:t>
      </w:r>
      <w:r w:rsidR="004E1A9C" w:rsidRPr="0043708D">
        <w:rPr>
          <w:rFonts w:cs="Arial"/>
          <w:szCs w:val="24"/>
        </w:rPr>
        <w:t>koně znamená neadekvátní zatížení hřbetu a velké psychické vypětí</w:t>
      </w:r>
      <w:r w:rsidR="00596CA1" w:rsidRPr="0043708D">
        <w:rPr>
          <w:rFonts w:cs="Arial"/>
          <w:szCs w:val="24"/>
        </w:rPr>
        <w:t>, nemocný a </w:t>
      </w:r>
      <w:r w:rsidR="006A1E07" w:rsidRPr="0043708D">
        <w:rPr>
          <w:rFonts w:cs="Arial"/>
          <w:szCs w:val="24"/>
        </w:rPr>
        <w:t xml:space="preserve">opotřebovaný kůň by přenášel na klienta patologické pohyby. Kůň musí být také schopný každodenního tréninku pod zdravým jezdcem a musí být cíleně připravován pro zdravotnické </w:t>
      </w:r>
      <w:r w:rsidR="0029183B">
        <w:rPr>
          <w:rFonts w:cs="Arial"/>
          <w:szCs w:val="24"/>
        </w:rPr>
        <w:t>nebo pedagogické potřeby</w:t>
      </w:r>
      <w:r w:rsidR="006A1E07" w:rsidRPr="0043708D">
        <w:rPr>
          <w:rFonts w:cs="Arial"/>
          <w:szCs w:val="24"/>
        </w:rPr>
        <w:t xml:space="preserve"> (Hollý &amp; Hornáček, 2005).</w:t>
      </w:r>
    </w:p>
    <w:p w:rsidR="00503486" w:rsidRPr="0043708D" w:rsidRDefault="00503486" w:rsidP="00503486">
      <w:pPr>
        <w:rPr>
          <w:rFonts w:cs="Arial"/>
          <w:szCs w:val="24"/>
        </w:rPr>
      </w:pPr>
      <w:r w:rsidRPr="0043708D">
        <w:rPr>
          <w:rFonts w:cs="Arial"/>
          <w:szCs w:val="24"/>
        </w:rPr>
        <w:tab/>
        <w:t>Po koni pro hipoterapii se přímo vyžadují pravidelné a klidné chody s dostatkem kmihu, perfektní charakter, poslušnost jak na ruce, tak lonži a na dvou lonžích, přiježděnost, samostatnost, klid u rampy, vyrov</w:t>
      </w:r>
      <w:r w:rsidR="0029183B">
        <w:rPr>
          <w:rFonts w:cs="Arial"/>
          <w:szCs w:val="24"/>
        </w:rPr>
        <w:t>nání se s rušivými vlivy okolí</w:t>
      </w:r>
      <w:r w:rsidRPr="0043708D">
        <w:rPr>
          <w:rFonts w:cs="Arial"/>
          <w:szCs w:val="24"/>
        </w:rPr>
        <w:t xml:space="preserve"> ze strany klienta a tak</w:t>
      </w:r>
      <w:r w:rsidR="00363CDD" w:rsidRPr="0043708D">
        <w:rPr>
          <w:rFonts w:cs="Arial"/>
          <w:szCs w:val="24"/>
        </w:rPr>
        <w:t>é adaptace na neadekvátní zátěž</w:t>
      </w:r>
      <w:r w:rsidRPr="0043708D">
        <w:rPr>
          <w:rFonts w:cs="Arial"/>
          <w:szCs w:val="24"/>
        </w:rPr>
        <w:t xml:space="preserve"> (Hollý &amp; Hornáček, 2005).</w:t>
      </w:r>
    </w:p>
    <w:p w:rsidR="00F26E0A" w:rsidRDefault="00F26E0A" w:rsidP="00F26E0A">
      <w:pPr>
        <w:rPr>
          <w:rFonts w:cs="Arial"/>
          <w:szCs w:val="24"/>
        </w:rPr>
      </w:pPr>
    </w:p>
    <w:p w:rsidR="0029183B" w:rsidRDefault="0029183B" w:rsidP="00F26E0A">
      <w:pPr>
        <w:rPr>
          <w:rFonts w:cs="Arial"/>
          <w:szCs w:val="24"/>
        </w:rPr>
      </w:pPr>
    </w:p>
    <w:p w:rsidR="0029183B" w:rsidRPr="0043708D" w:rsidRDefault="0029183B" w:rsidP="00F26E0A">
      <w:pPr>
        <w:rPr>
          <w:rFonts w:cs="Arial"/>
          <w:szCs w:val="24"/>
        </w:rPr>
      </w:pPr>
    </w:p>
    <w:p w:rsidR="00F26E0A" w:rsidRPr="0043708D" w:rsidRDefault="00960F13" w:rsidP="00F26E0A">
      <w:pPr>
        <w:pStyle w:val="Nadpis3"/>
        <w:rPr>
          <w:rFonts w:ascii="Arial" w:hAnsi="Arial" w:cs="Arial"/>
          <w:b w:val="0"/>
          <w:color w:val="auto"/>
          <w:szCs w:val="24"/>
        </w:rPr>
      </w:pPr>
      <w:bookmarkStart w:id="12" w:name="_Toc436860326"/>
      <w:r w:rsidRPr="0043708D">
        <w:rPr>
          <w:rFonts w:ascii="Arial" w:hAnsi="Arial" w:cs="Arial"/>
          <w:b w:val="0"/>
          <w:color w:val="auto"/>
          <w:szCs w:val="24"/>
        </w:rPr>
        <w:t>2.7.4</w:t>
      </w:r>
      <w:r w:rsidR="00F26E0A" w:rsidRPr="0043708D">
        <w:rPr>
          <w:rFonts w:ascii="Arial" w:hAnsi="Arial" w:cs="Arial"/>
          <w:b w:val="0"/>
          <w:color w:val="auto"/>
          <w:szCs w:val="24"/>
        </w:rPr>
        <w:t xml:space="preserve"> Terapeutická jednotka</w:t>
      </w:r>
      <w:bookmarkEnd w:id="12"/>
    </w:p>
    <w:p w:rsidR="009008EE" w:rsidRPr="0043708D" w:rsidRDefault="009008EE" w:rsidP="009008EE">
      <w:pPr>
        <w:rPr>
          <w:rFonts w:cs="Arial"/>
          <w:szCs w:val="24"/>
        </w:rPr>
      </w:pPr>
    </w:p>
    <w:p w:rsidR="00E630B0" w:rsidRPr="0043708D" w:rsidRDefault="00E630B0" w:rsidP="00F26E0A">
      <w:pPr>
        <w:rPr>
          <w:rFonts w:cs="Arial"/>
          <w:szCs w:val="24"/>
        </w:rPr>
      </w:pPr>
      <w:r w:rsidRPr="0043708D">
        <w:rPr>
          <w:rFonts w:cs="Arial"/>
          <w:szCs w:val="24"/>
        </w:rPr>
        <w:tab/>
      </w:r>
      <w:r w:rsidR="00D450E8" w:rsidRPr="0043708D">
        <w:rPr>
          <w:rFonts w:cs="Arial"/>
          <w:szCs w:val="24"/>
        </w:rPr>
        <w:t>Vhodný model terapeutické jednotky dle Velemínského</w:t>
      </w:r>
      <w:r w:rsidR="00FD0BD4" w:rsidRPr="0043708D">
        <w:rPr>
          <w:rFonts w:cs="Arial"/>
          <w:szCs w:val="24"/>
        </w:rPr>
        <w:t xml:space="preserve"> et al.</w:t>
      </w:r>
      <w:r w:rsidR="00D450E8" w:rsidRPr="0043708D">
        <w:rPr>
          <w:rFonts w:cs="Arial"/>
          <w:szCs w:val="24"/>
        </w:rPr>
        <w:t xml:space="preserve"> (2007) by </w:t>
      </w:r>
      <w:r w:rsidR="00087D2A" w:rsidRPr="0043708D">
        <w:rPr>
          <w:rFonts w:cs="Arial"/>
          <w:szCs w:val="24"/>
        </w:rPr>
        <w:t>měl vypadat</w:t>
      </w:r>
      <w:r w:rsidR="00D450E8" w:rsidRPr="0043708D">
        <w:rPr>
          <w:rFonts w:cs="Arial"/>
          <w:szCs w:val="24"/>
        </w:rPr>
        <w:t xml:space="preserve"> takto: </w:t>
      </w:r>
      <w:r w:rsidR="001E46FE" w:rsidRPr="0043708D">
        <w:rPr>
          <w:rFonts w:cs="Arial"/>
          <w:szCs w:val="24"/>
        </w:rPr>
        <w:t>příchod pacienta, přivítaní, orientační kontrola zdravotního stavu, nasazení přilby, posazení na koně, vlastní terapie, rozloučení s koněm, sesednutí z koně, sejmutí přilby, záp</w:t>
      </w:r>
      <w:r w:rsidR="00596CA1" w:rsidRPr="0043708D">
        <w:rPr>
          <w:rFonts w:cs="Arial"/>
          <w:szCs w:val="24"/>
        </w:rPr>
        <w:t>is do dokumentace, rozloučení a </w:t>
      </w:r>
      <w:r w:rsidR="001E46FE" w:rsidRPr="0043708D">
        <w:rPr>
          <w:rFonts w:cs="Arial"/>
          <w:szCs w:val="24"/>
        </w:rPr>
        <w:t xml:space="preserve">odchod z jízdárny. </w:t>
      </w:r>
    </w:p>
    <w:p w:rsidR="00B6218A" w:rsidRPr="0043708D" w:rsidRDefault="00B6218A" w:rsidP="00F26E0A">
      <w:pPr>
        <w:rPr>
          <w:rFonts w:cs="Arial"/>
          <w:szCs w:val="24"/>
        </w:rPr>
      </w:pPr>
      <w:r w:rsidRPr="0043708D">
        <w:rPr>
          <w:rFonts w:cs="Arial"/>
          <w:szCs w:val="24"/>
        </w:rPr>
        <w:lastRenderedPageBreak/>
        <w:tab/>
        <w:t xml:space="preserve">Pipeková </w:t>
      </w:r>
      <w:r w:rsidR="00FD0BD4" w:rsidRPr="0043708D">
        <w:rPr>
          <w:rFonts w:cs="Arial"/>
          <w:szCs w:val="24"/>
        </w:rPr>
        <w:t xml:space="preserve">a Vítková </w:t>
      </w:r>
      <w:r w:rsidRPr="0043708D">
        <w:rPr>
          <w:rFonts w:cs="Arial"/>
          <w:szCs w:val="24"/>
        </w:rPr>
        <w:t xml:space="preserve">(2001) uvádí jako přípravu na hiporehabilitační cvičení trochu z jiného obecnějšího pohledu. V první řadě teoretické seznámení se zvířetem, </w:t>
      </w:r>
      <w:r w:rsidR="00692313" w:rsidRPr="0043708D">
        <w:rPr>
          <w:rFonts w:cs="Arial"/>
          <w:szCs w:val="24"/>
        </w:rPr>
        <w:t>následné navázání přímého kontaktu s koněm a poučení o znalosti o prostředí kolem zvířete</w:t>
      </w:r>
      <w:r w:rsidR="00D450E8" w:rsidRPr="0043708D">
        <w:rPr>
          <w:rFonts w:cs="Arial"/>
          <w:szCs w:val="24"/>
        </w:rPr>
        <w:t>. Před samotnou terapií, by měly</w:t>
      </w:r>
      <w:r w:rsidR="00692313" w:rsidRPr="0043708D">
        <w:rPr>
          <w:rFonts w:cs="Arial"/>
          <w:szCs w:val="24"/>
        </w:rPr>
        <w:t xml:space="preserve"> být provedeny přípravné cviky, nácvik rovnováhy a v neposlední řadě nácvik správného </w:t>
      </w:r>
      <w:r w:rsidR="00596CA1" w:rsidRPr="0043708D">
        <w:rPr>
          <w:rFonts w:cs="Arial"/>
          <w:szCs w:val="24"/>
        </w:rPr>
        <w:t>dýchání. Tato přípravná část je </w:t>
      </w:r>
      <w:r w:rsidR="00692313" w:rsidRPr="0043708D">
        <w:rPr>
          <w:rFonts w:cs="Arial"/>
          <w:szCs w:val="24"/>
        </w:rPr>
        <w:t xml:space="preserve">zakončena nasednutí na koně z rampy a překonání strachu ze zvířete. </w:t>
      </w:r>
    </w:p>
    <w:p w:rsidR="00692313" w:rsidRPr="0043708D" w:rsidRDefault="00692313" w:rsidP="00F26E0A">
      <w:pPr>
        <w:rPr>
          <w:rFonts w:cs="Arial"/>
          <w:szCs w:val="24"/>
        </w:rPr>
      </w:pPr>
      <w:r w:rsidRPr="0043708D">
        <w:rPr>
          <w:rFonts w:cs="Arial"/>
          <w:szCs w:val="24"/>
        </w:rPr>
        <w:tab/>
        <w:t xml:space="preserve">Příkladem přípravných hiporehabilitačních cvičení </w:t>
      </w:r>
      <w:r w:rsidR="00596CA1" w:rsidRPr="0043708D">
        <w:rPr>
          <w:rFonts w:cs="Arial"/>
          <w:szCs w:val="24"/>
        </w:rPr>
        <w:t>je nácvik nasednutí a </w:t>
      </w:r>
      <w:r w:rsidR="002C40E3" w:rsidRPr="0043708D">
        <w:rPr>
          <w:rFonts w:cs="Arial"/>
          <w:szCs w:val="24"/>
        </w:rPr>
        <w:t xml:space="preserve">sesednutí a samotný sed na koni. Po zvládnutí nasednutí již volná </w:t>
      </w:r>
      <w:r w:rsidR="00596CA1" w:rsidRPr="0043708D">
        <w:rPr>
          <w:rFonts w:cs="Arial"/>
          <w:szCs w:val="24"/>
        </w:rPr>
        <w:t>jízda na koni</w:t>
      </w:r>
      <w:r w:rsidR="0035166F">
        <w:rPr>
          <w:rFonts w:cs="Arial"/>
          <w:szCs w:val="24"/>
        </w:rPr>
        <w:t>,</w:t>
      </w:r>
      <w:r w:rsidR="00596CA1" w:rsidRPr="0043708D">
        <w:rPr>
          <w:rFonts w:cs="Arial"/>
          <w:szCs w:val="24"/>
        </w:rPr>
        <w:t xml:space="preserve"> aby </w:t>
      </w:r>
      <w:r w:rsidR="002C40E3" w:rsidRPr="0043708D">
        <w:rPr>
          <w:rFonts w:cs="Arial"/>
          <w:szCs w:val="24"/>
        </w:rPr>
        <w:t>došlo k uvolnění spastických končetin pacienta a nav</w:t>
      </w:r>
      <w:r w:rsidR="00596CA1" w:rsidRPr="0043708D">
        <w:rPr>
          <w:rFonts w:cs="Arial"/>
          <w:szCs w:val="24"/>
        </w:rPr>
        <w:t>ození stabilizo</w:t>
      </w:r>
      <w:r w:rsidR="0035166F">
        <w:rPr>
          <w:rFonts w:cs="Arial"/>
          <w:szCs w:val="24"/>
        </w:rPr>
        <w:t>vaného sedu a</w:t>
      </w:r>
      <w:r w:rsidR="002C40E3" w:rsidRPr="0043708D">
        <w:rPr>
          <w:rFonts w:cs="Arial"/>
          <w:szCs w:val="24"/>
        </w:rPr>
        <w:t xml:space="preserve"> mohlo</w:t>
      </w:r>
      <w:r w:rsidR="0035166F">
        <w:rPr>
          <w:rFonts w:cs="Arial"/>
          <w:szCs w:val="24"/>
        </w:rPr>
        <w:t xml:space="preserve"> se</w:t>
      </w:r>
      <w:r w:rsidR="002C40E3" w:rsidRPr="0043708D">
        <w:rPr>
          <w:rFonts w:cs="Arial"/>
          <w:szCs w:val="24"/>
        </w:rPr>
        <w:t xml:space="preserve"> s pacientem dále podle potřeb </w:t>
      </w:r>
      <w:r w:rsidR="00D450E8" w:rsidRPr="0043708D">
        <w:rPr>
          <w:rFonts w:cs="Arial"/>
          <w:szCs w:val="24"/>
        </w:rPr>
        <w:t>pracovat.  Po té se zaměřuje na </w:t>
      </w:r>
      <w:r w:rsidR="002C40E3" w:rsidRPr="0043708D">
        <w:rPr>
          <w:rFonts w:cs="Arial"/>
          <w:szCs w:val="24"/>
        </w:rPr>
        <w:t xml:space="preserve">dechová cvičení, aby došlo k uvolnění dýchacích svalů. Mezi konečná přípravná cvičení můžeme považovat předklon k šíji koně, natažení horních končetin vpřed, hlazení koně, záklon, leh na koni, střídavé upažení </w:t>
      </w:r>
      <w:r w:rsidR="00D450E8" w:rsidRPr="0043708D">
        <w:rPr>
          <w:rFonts w:cs="Arial"/>
          <w:szCs w:val="24"/>
        </w:rPr>
        <w:t>a vzpažení horních končetin při </w:t>
      </w:r>
      <w:r w:rsidR="002C40E3" w:rsidRPr="0043708D">
        <w:rPr>
          <w:rFonts w:cs="Arial"/>
          <w:szCs w:val="24"/>
        </w:rPr>
        <w:t>jízdě, rotace hlavy na strany. Pro větší odbourání strachu</w:t>
      </w:r>
      <w:r w:rsidR="00596CA1" w:rsidRPr="0043708D">
        <w:rPr>
          <w:rFonts w:cs="Arial"/>
          <w:szCs w:val="24"/>
        </w:rPr>
        <w:t xml:space="preserve"> a větší vnímání pohybu koně je </w:t>
      </w:r>
      <w:r w:rsidR="002C40E3" w:rsidRPr="0043708D">
        <w:rPr>
          <w:rFonts w:cs="Arial"/>
          <w:szCs w:val="24"/>
        </w:rPr>
        <w:t>doporučová</w:t>
      </w:r>
      <w:r w:rsidR="00D450E8" w:rsidRPr="0043708D">
        <w:rPr>
          <w:rFonts w:cs="Arial"/>
          <w:szCs w:val="24"/>
        </w:rPr>
        <w:t>na jízda se zavřenýma očima. N</w:t>
      </w:r>
      <w:r w:rsidR="002C40E3" w:rsidRPr="0043708D">
        <w:rPr>
          <w:rFonts w:cs="Arial"/>
          <w:szCs w:val="24"/>
        </w:rPr>
        <w:t>akone</w:t>
      </w:r>
      <w:r w:rsidR="00596CA1" w:rsidRPr="0043708D">
        <w:rPr>
          <w:rFonts w:cs="Arial"/>
          <w:szCs w:val="24"/>
        </w:rPr>
        <w:t>c dochází k uvádění pacienta do </w:t>
      </w:r>
      <w:r w:rsidR="002C40E3" w:rsidRPr="0043708D">
        <w:rPr>
          <w:rFonts w:cs="Arial"/>
          <w:szCs w:val="24"/>
        </w:rPr>
        <w:t>požadovaných poloh (Pipeková</w:t>
      </w:r>
      <w:r w:rsidR="00800BDF" w:rsidRPr="0043708D">
        <w:rPr>
          <w:rFonts w:cs="Arial"/>
          <w:szCs w:val="24"/>
        </w:rPr>
        <w:t xml:space="preserve"> &amp; Vítková</w:t>
      </w:r>
      <w:r w:rsidR="002C40E3" w:rsidRPr="0043708D">
        <w:rPr>
          <w:rFonts w:cs="Arial"/>
          <w:szCs w:val="24"/>
        </w:rPr>
        <w:t>, 2001).</w:t>
      </w:r>
    </w:p>
    <w:p w:rsidR="001E46FE" w:rsidRPr="0043708D" w:rsidRDefault="001E46FE" w:rsidP="00E86633">
      <w:pPr>
        <w:rPr>
          <w:rFonts w:cs="Arial"/>
          <w:szCs w:val="24"/>
        </w:rPr>
      </w:pPr>
      <w:r w:rsidRPr="0043708D">
        <w:rPr>
          <w:rFonts w:cs="Arial"/>
          <w:szCs w:val="24"/>
        </w:rPr>
        <w:tab/>
        <w:t xml:space="preserve">Nejčastější chyby, které můžeme při hipoterapii zpozorovat, je nedodržování bezpečnostních předpisů, zejména </w:t>
      </w:r>
      <w:r w:rsidR="00D450E8" w:rsidRPr="0043708D">
        <w:rPr>
          <w:rFonts w:cs="Arial"/>
          <w:szCs w:val="24"/>
        </w:rPr>
        <w:t>ne</w:t>
      </w:r>
      <w:r w:rsidRPr="0043708D">
        <w:rPr>
          <w:rFonts w:cs="Arial"/>
          <w:szCs w:val="24"/>
        </w:rPr>
        <w:t>nošení schválené jezdecké přilby. Dál</w:t>
      </w:r>
      <w:r w:rsidR="00596CA1" w:rsidRPr="0043708D">
        <w:rPr>
          <w:rFonts w:cs="Arial"/>
          <w:szCs w:val="24"/>
        </w:rPr>
        <w:t>e chybná či </w:t>
      </w:r>
      <w:r w:rsidRPr="0043708D">
        <w:rPr>
          <w:rFonts w:cs="Arial"/>
          <w:szCs w:val="24"/>
        </w:rPr>
        <w:t>žádná dokumentace terapie, nedostatečná korekce sedu a pohybu klienta. Mnoho cvičení nebo příliš dlouhá terapie i přes únavu klienta. Častým problémem také bývají nejasná pravidla pro zúčastněné včetně kompetencí, chybná nebo žádná příprava koně a ce</w:t>
      </w:r>
      <w:r w:rsidR="00814E8D" w:rsidRPr="0043708D">
        <w:rPr>
          <w:rFonts w:cs="Arial"/>
          <w:szCs w:val="24"/>
        </w:rPr>
        <w:t>lkově nekompletní tým (Velemínsk</w:t>
      </w:r>
      <w:r w:rsidRPr="0043708D">
        <w:rPr>
          <w:rFonts w:cs="Arial"/>
          <w:szCs w:val="24"/>
        </w:rPr>
        <w:t>ý</w:t>
      </w:r>
      <w:r w:rsidR="00800BDF" w:rsidRPr="0043708D">
        <w:rPr>
          <w:rFonts w:cs="Arial"/>
          <w:szCs w:val="24"/>
        </w:rPr>
        <w:t xml:space="preserve"> et al</w:t>
      </w:r>
      <w:r w:rsidR="00087D2A" w:rsidRPr="0043708D">
        <w:rPr>
          <w:rFonts w:cs="Arial"/>
          <w:szCs w:val="24"/>
        </w:rPr>
        <w:t>.</w:t>
      </w:r>
      <w:r w:rsidRPr="0043708D">
        <w:rPr>
          <w:rFonts w:cs="Arial"/>
          <w:szCs w:val="24"/>
        </w:rPr>
        <w:t xml:space="preserve">, 2007). </w:t>
      </w:r>
    </w:p>
    <w:p w:rsidR="00927381" w:rsidRPr="0043708D" w:rsidRDefault="008B7256" w:rsidP="00E86633">
      <w:pPr>
        <w:rPr>
          <w:rFonts w:cs="Arial"/>
          <w:szCs w:val="24"/>
        </w:rPr>
      </w:pPr>
      <w:r w:rsidRPr="0043708D">
        <w:rPr>
          <w:rFonts w:cs="Arial"/>
          <w:szCs w:val="24"/>
        </w:rPr>
        <w:tab/>
        <w:t>Co se týče trvání terapeutické jednotky, nen</w:t>
      </w:r>
      <w:r w:rsidR="00596CA1" w:rsidRPr="0043708D">
        <w:rPr>
          <w:rFonts w:cs="Arial"/>
          <w:szCs w:val="24"/>
        </w:rPr>
        <w:t>í přesně stanovena. Většinou se </w:t>
      </w:r>
      <w:r w:rsidRPr="0043708D">
        <w:rPr>
          <w:rFonts w:cs="Arial"/>
          <w:szCs w:val="24"/>
        </w:rPr>
        <w:t>postupuje od kratších intervalů a podle diagnóz</w:t>
      </w:r>
      <w:r w:rsidR="00927381" w:rsidRPr="0043708D">
        <w:rPr>
          <w:rFonts w:cs="Arial"/>
          <w:szCs w:val="24"/>
        </w:rPr>
        <w:t>y a rozhodnutí terapeuta,</w:t>
      </w:r>
      <w:r w:rsidRPr="0043708D">
        <w:rPr>
          <w:rFonts w:cs="Arial"/>
          <w:szCs w:val="24"/>
        </w:rPr>
        <w:t xml:space="preserve"> také</w:t>
      </w:r>
      <w:r w:rsidR="00927381" w:rsidRPr="0043708D">
        <w:rPr>
          <w:rFonts w:cs="Arial"/>
          <w:szCs w:val="24"/>
        </w:rPr>
        <w:t xml:space="preserve"> záleží</w:t>
      </w:r>
      <w:r w:rsidRPr="0043708D">
        <w:rPr>
          <w:rFonts w:cs="Arial"/>
          <w:szCs w:val="24"/>
        </w:rPr>
        <w:t xml:space="preserve"> </w:t>
      </w:r>
      <w:r w:rsidR="00596CA1" w:rsidRPr="0043708D">
        <w:rPr>
          <w:rFonts w:cs="Arial"/>
          <w:szCs w:val="24"/>
        </w:rPr>
        <w:t>na </w:t>
      </w:r>
      <w:r w:rsidRPr="0043708D">
        <w:rPr>
          <w:rFonts w:cs="Arial"/>
          <w:szCs w:val="24"/>
        </w:rPr>
        <w:t>stavu pacienta</w:t>
      </w:r>
      <w:r w:rsidR="00927381" w:rsidRPr="0043708D">
        <w:rPr>
          <w:rFonts w:cs="Arial"/>
          <w:szCs w:val="24"/>
        </w:rPr>
        <w:t xml:space="preserve"> a dalších faktorech</w:t>
      </w:r>
      <w:r w:rsidR="00B6218A" w:rsidRPr="0043708D">
        <w:rPr>
          <w:rFonts w:cs="Arial"/>
          <w:szCs w:val="24"/>
        </w:rPr>
        <w:t xml:space="preserve"> jako je napříkl</w:t>
      </w:r>
      <w:r w:rsidR="00E911C9" w:rsidRPr="0043708D">
        <w:rPr>
          <w:rFonts w:cs="Arial"/>
          <w:szCs w:val="24"/>
        </w:rPr>
        <w:t>ad i stav únavy svalstva (Hollý &amp; Hornáček, 2005).</w:t>
      </w:r>
    </w:p>
    <w:p w:rsidR="005771CF" w:rsidRPr="0043708D" w:rsidRDefault="00927381" w:rsidP="00E86633">
      <w:pPr>
        <w:rPr>
          <w:rFonts w:cs="Arial"/>
          <w:szCs w:val="24"/>
        </w:rPr>
      </w:pPr>
      <w:r w:rsidRPr="0043708D">
        <w:rPr>
          <w:rFonts w:cs="Arial"/>
          <w:szCs w:val="24"/>
        </w:rPr>
        <w:t xml:space="preserve">Podle výše uvedeného se upravuje délka trvání terapeutické jednotky. </w:t>
      </w:r>
      <w:r w:rsidR="00F57B3E" w:rsidRPr="0043708D">
        <w:rPr>
          <w:rFonts w:cs="Arial"/>
          <w:szCs w:val="24"/>
        </w:rPr>
        <w:t>Většinou se </w:t>
      </w:r>
      <w:r w:rsidR="00B6218A" w:rsidRPr="0043708D">
        <w:rPr>
          <w:rFonts w:cs="Arial"/>
          <w:szCs w:val="24"/>
        </w:rPr>
        <w:t>však jedná o 10 až 20 minut vlastní terapie, minimálně dvakrát až třikrát týdn</w:t>
      </w:r>
      <w:r w:rsidRPr="0043708D">
        <w:rPr>
          <w:rFonts w:cs="Arial"/>
          <w:szCs w:val="24"/>
        </w:rPr>
        <w:t xml:space="preserve">ě </w:t>
      </w:r>
      <w:r w:rsidR="00596CA1" w:rsidRPr="0043708D">
        <w:rPr>
          <w:rFonts w:cs="Arial"/>
          <w:szCs w:val="24"/>
        </w:rPr>
        <w:t>nejméně po dobu 3 mě</w:t>
      </w:r>
      <w:r w:rsidR="00E911C9" w:rsidRPr="0043708D">
        <w:rPr>
          <w:rFonts w:cs="Arial"/>
          <w:szCs w:val="24"/>
        </w:rPr>
        <w:t>síců</w:t>
      </w:r>
      <w:r w:rsidRPr="0043708D">
        <w:rPr>
          <w:rFonts w:cs="Arial"/>
          <w:szCs w:val="24"/>
        </w:rPr>
        <w:t xml:space="preserve"> </w:t>
      </w:r>
      <w:r w:rsidR="00B6218A" w:rsidRPr="0043708D">
        <w:rPr>
          <w:rFonts w:cs="Arial"/>
          <w:szCs w:val="24"/>
        </w:rPr>
        <w:t>(Hollý &amp; Hornáček, 2005).</w:t>
      </w:r>
    </w:p>
    <w:p w:rsidR="00C1766E" w:rsidRPr="0043708D" w:rsidRDefault="00C1766E" w:rsidP="00E86633">
      <w:pPr>
        <w:rPr>
          <w:rFonts w:cs="Arial"/>
          <w:szCs w:val="24"/>
        </w:rPr>
      </w:pPr>
    </w:p>
    <w:p w:rsidR="00110D69" w:rsidRPr="0043708D" w:rsidRDefault="00960F13" w:rsidP="00110D69">
      <w:pPr>
        <w:pStyle w:val="Nadpis3"/>
        <w:rPr>
          <w:rFonts w:ascii="Arial" w:hAnsi="Arial" w:cs="Arial"/>
          <w:b w:val="0"/>
          <w:color w:val="auto"/>
          <w:szCs w:val="24"/>
        </w:rPr>
      </w:pPr>
      <w:bookmarkStart w:id="13" w:name="_Toc436860327"/>
      <w:r w:rsidRPr="0043708D">
        <w:rPr>
          <w:rFonts w:ascii="Arial" w:hAnsi="Arial" w:cs="Arial"/>
          <w:b w:val="0"/>
          <w:color w:val="auto"/>
          <w:szCs w:val="24"/>
        </w:rPr>
        <w:lastRenderedPageBreak/>
        <w:t>2.7.5</w:t>
      </w:r>
      <w:r w:rsidR="00A124A3" w:rsidRPr="0043708D">
        <w:rPr>
          <w:rFonts w:ascii="Arial" w:hAnsi="Arial" w:cs="Arial"/>
          <w:b w:val="0"/>
          <w:color w:val="auto"/>
          <w:szCs w:val="24"/>
        </w:rPr>
        <w:t xml:space="preserve"> Bezpečnost</w:t>
      </w:r>
      <w:bookmarkEnd w:id="13"/>
      <w:r w:rsidR="00A124A3" w:rsidRPr="0043708D">
        <w:rPr>
          <w:rFonts w:ascii="Arial" w:hAnsi="Arial" w:cs="Arial"/>
          <w:b w:val="0"/>
          <w:color w:val="auto"/>
          <w:szCs w:val="24"/>
        </w:rPr>
        <w:t xml:space="preserve"> </w:t>
      </w:r>
    </w:p>
    <w:p w:rsidR="009008EE" w:rsidRPr="0043708D" w:rsidRDefault="009008EE" w:rsidP="009008EE">
      <w:pPr>
        <w:rPr>
          <w:rFonts w:cs="Arial"/>
          <w:szCs w:val="24"/>
        </w:rPr>
      </w:pPr>
    </w:p>
    <w:p w:rsidR="00C2132E" w:rsidRPr="0043708D" w:rsidRDefault="00C2132E" w:rsidP="00C2132E">
      <w:pPr>
        <w:rPr>
          <w:rFonts w:cs="Arial"/>
          <w:color w:val="FF0000"/>
          <w:szCs w:val="24"/>
        </w:rPr>
      </w:pPr>
      <w:r w:rsidRPr="0043708D">
        <w:rPr>
          <w:rFonts w:cs="Arial"/>
          <w:szCs w:val="24"/>
        </w:rPr>
        <w:tab/>
        <w:t>Všeobecným základem a povinností je bezbariérový a bezpečný přístup areálu, kde je hipoterapie praktikována. Samozřejmostí jsou v dnešní době i mobilní telefony s nouzovými čísly, při hipoterapii i s ko</w:t>
      </w:r>
      <w:r w:rsidR="00596CA1" w:rsidRPr="0043708D">
        <w:rPr>
          <w:rFonts w:cs="Arial"/>
          <w:szCs w:val="24"/>
        </w:rPr>
        <w:t>ntaktem na veterináře, který je </w:t>
      </w:r>
      <w:r w:rsidRPr="0043708D">
        <w:rPr>
          <w:rFonts w:cs="Arial"/>
          <w:szCs w:val="24"/>
        </w:rPr>
        <w:t>schopen rychle zasáhnout při problému koně. Další</w:t>
      </w:r>
      <w:r w:rsidR="00820D5E" w:rsidRPr="0043708D">
        <w:rPr>
          <w:rFonts w:cs="Arial"/>
          <w:szCs w:val="24"/>
        </w:rPr>
        <w:t xml:space="preserve"> nezbytnou</w:t>
      </w:r>
      <w:r w:rsidRPr="0043708D">
        <w:rPr>
          <w:rFonts w:cs="Arial"/>
          <w:szCs w:val="24"/>
        </w:rPr>
        <w:t xml:space="preserve"> věcí je i lékárnička, která by měla být připravena s</w:t>
      </w:r>
      <w:r w:rsidR="00596CA1" w:rsidRPr="0043708D">
        <w:rPr>
          <w:rFonts w:cs="Arial"/>
          <w:szCs w:val="24"/>
        </w:rPr>
        <w:t>e všemi potřebnými prostředky a </w:t>
      </w:r>
      <w:r w:rsidR="004C2EFD" w:rsidRPr="0043708D">
        <w:rPr>
          <w:rFonts w:cs="Arial"/>
          <w:szCs w:val="24"/>
        </w:rPr>
        <w:t>kontrolována pro </w:t>
      </w:r>
      <w:r w:rsidRPr="0043708D">
        <w:rPr>
          <w:rFonts w:cs="Arial"/>
          <w:szCs w:val="24"/>
        </w:rPr>
        <w:t>svou dobu</w:t>
      </w:r>
      <w:r w:rsidR="00422D3B" w:rsidRPr="0043708D">
        <w:rPr>
          <w:rFonts w:cs="Arial"/>
          <w:szCs w:val="24"/>
        </w:rPr>
        <w:t xml:space="preserve"> spotřeby </w:t>
      </w:r>
      <w:r w:rsidR="00422D3B" w:rsidRPr="0043708D">
        <w:rPr>
          <w:rFonts w:cs="Arial"/>
          <w:color w:val="000000" w:themeColor="text1"/>
          <w:szCs w:val="24"/>
        </w:rPr>
        <w:t>(Jiskrová, Casková, &amp; Dvořáková, 2010).</w:t>
      </w:r>
    </w:p>
    <w:p w:rsidR="00110D69" w:rsidRPr="0043708D" w:rsidRDefault="00100F15" w:rsidP="00110D69">
      <w:pPr>
        <w:rPr>
          <w:rFonts w:cs="Arial"/>
          <w:szCs w:val="24"/>
        </w:rPr>
      </w:pPr>
      <w:r w:rsidRPr="0043708D">
        <w:rPr>
          <w:rFonts w:cs="Arial"/>
          <w:szCs w:val="24"/>
        </w:rPr>
        <w:tab/>
        <w:t>Vždy, když jde o prá</w:t>
      </w:r>
      <w:r w:rsidR="00271637" w:rsidRPr="0043708D">
        <w:rPr>
          <w:rFonts w:cs="Arial"/>
          <w:szCs w:val="24"/>
        </w:rPr>
        <w:t>ci se zvířetem riziko práce je</w:t>
      </w:r>
      <w:r w:rsidRPr="0043708D">
        <w:rPr>
          <w:rFonts w:cs="Arial"/>
          <w:szCs w:val="24"/>
        </w:rPr>
        <w:t xml:space="preserve"> </w:t>
      </w:r>
      <w:r w:rsidR="00271637" w:rsidRPr="0043708D">
        <w:rPr>
          <w:rFonts w:cs="Arial"/>
          <w:szCs w:val="24"/>
        </w:rPr>
        <w:t>větší. Bohužel rizi</w:t>
      </w:r>
      <w:r w:rsidR="00596CA1" w:rsidRPr="0043708D">
        <w:rPr>
          <w:rFonts w:cs="Arial"/>
          <w:szCs w:val="24"/>
        </w:rPr>
        <w:t>ko pádu je </w:t>
      </w:r>
      <w:r w:rsidR="00271637" w:rsidRPr="0043708D">
        <w:rPr>
          <w:rFonts w:cs="Arial"/>
          <w:szCs w:val="24"/>
        </w:rPr>
        <w:t xml:space="preserve">vždy, proto je nezbytné, aby kůň pro hiporehabilitaci prošel speciálním výcvikem, aby se tohle riziko co nejvíce zredukovalo. </w:t>
      </w:r>
      <w:r w:rsidR="00F82B8F" w:rsidRPr="0043708D">
        <w:rPr>
          <w:rFonts w:cs="Arial"/>
          <w:szCs w:val="24"/>
        </w:rPr>
        <w:t>Za b</w:t>
      </w:r>
      <w:r w:rsidR="00596CA1" w:rsidRPr="0043708D">
        <w:rPr>
          <w:rFonts w:cs="Arial"/>
          <w:szCs w:val="24"/>
        </w:rPr>
        <w:t xml:space="preserve">ezpečnost </w:t>
      </w:r>
      <w:r w:rsidR="00820D5E" w:rsidRPr="0043708D">
        <w:rPr>
          <w:rFonts w:cs="Arial"/>
          <w:szCs w:val="24"/>
        </w:rPr>
        <w:t xml:space="preserve">klienta </w:t>
      </w:r>
      <w:r w:rsidR="00596CA1" w:rsidRPr="0043708D">
        <w:rPr>
          <w:rFonts w:cs="Arial"/>
          <w:szCs w:val="24"/>
        </w:rPr>
        <w:t>odpovídá terapeut. Od </w:t>
      </w:r>
      <w:r w:rsidR="00820D5E" w:rsidRPr="0043708D">
        <w:rPr>
          <w:rFonts w:cs="Arial"/>
          <w:szCs w:val="24"/>
        </w:rPr>
        <w:t>klientů</w:t>
      </w:r>
      <w:r w:rsidR="00F82B8F" w:rsidRPr="0043708D">
        <w:rPr>
          <w:rFonts w:cs="Arial"/>
          <w:szCs w:val="24"/>
        </w:rPr>
        <w:t xml:space="preserve"> a i od členů týmu je vyžadováno úrazové pojištění. Nezbytné je také očkování proti tetanu pacientů a terapeutů. Terapeuti bývají navíc pojištěn</w:t>
      </w:r>
      <w:r w:rsidR="00820D5E" w:rsidRPr="0043708D">
        <w:rPr>
          <w:rFonts w:cs="Arial"/>
          <w:szCs w:val="24"/>
        </w:rPr>
        <w:t>i za škody, způsobené nedbalostí</w:t>
      </w:r>
      <w:r w:rsidR="00F82B8F" w:rsidRPr="0043708D">
        <w:rPr>
          <w:rFonts w:cs="Arial"/>
          <w:szCs w:val="24"/>
        </w:rPr>
        <w:t xml:space="preserve"> (Hollý &amp; Hornáček, 2005).</w:t>
      </w:r>
    </w:p>
    <w:p w:rsidR="00F82B8F" w:rsidRPr="0043708D" w:rsidRDefault="00F82B8F" w:rsidP="00110D69">
      <w:pPr>
        <w:rPr>
          <w:rFonts w:cs="Arial"/>
          <w:szCs w:val="24"/>
        </w:rPr>
      </w:pPr>
      <w:r w:rsidRPr="0043708D">
        <w:rPr>
          <w:rFonts w:cs="Arial"/>
          <w:szCs w:val="24"/>
        </w:rPr>
        <w:tab/>
        <w:t>Při práci s koněm je důležité ho dobře znát, udržovat pozornost a dodržovat pravidla bezpečnosti nejen</w:t>
      </w:r>
      <w:r w:rsidR="00F6618A" w:rsidRPr="0043708D">
        <w:rPr>
          <w:rFonts w:cs="Arial"/>
          <w:szCs w:val="24"/>
        </w:rPr>
        <w:t xml:space="preserve"> při terapii, ale také ve stáji. Nehody se ne</w:t>
      </w:r>
      <w:r w:rsidR="00E2437D">
        <w:rPr>
          <w:rFonts w:cs="Arial"/>
          <w:szCs w:val="24"/>
        </w:rPr>
        <w:t xml:space="preserve">jčastěji stávají z nedostatku </w:t>
      </w:r>
      <w:r w:rsidR="00F6618A" w:rsidRPr="0043708D">
        <w:rPr>
          <w:rFonts w:cs="Arial"/>
          <w:szCs w:val="24"/>
        </w:rPr>
        <w:t xml:space="preserve">pozornosti či pomalé reakce nebo z nedodržování bezpečnostních postupů. Také nezkušenost a neporozumění řeči těla koně vede k nehodám, které mohou ohrozit jak klienta, tak členy týmu. Bezpečnost mohou členové týmu podpořit </w:t>
      </w:r>
      <w:r w:rsidR="00820D5E" w:rsidRPr="0043708D">
        <w:rPr>
          <w:rFonts w:cs="Arial"/>
          <w:szCs w:val="24"/>
        </w:rPr>
        <w:t xml:space="preserve">tím, že </w:t>
      </w:r>
      <w:r w:rsidR="00F6618A" w:rsidRPr="0043708D">
        <w:rPr>
          <w:rFonts w:cs="Arial"/>
          <w:szCs w:val="24"/>
        </w:rPr>
        <w:t>vybavení používané na koně</w:t>
      </w:r>
      <w:r w:rsidR="00820D5E" w:rsidRPr="0043708D">
        <w:rPr>
          <w:rFonts w:cs="Arial"/>
          <w:szCs w:val="24"/>
        </w:rPr>
        <w:t xml:space="preserve"> bude</w:t>
      </w:r>
      <w:r w:rsidR="00927381" w:rsidRPr="0043708D">
        <w:rPr>
          <w:rFonts w:cs="Arial"/>
          <w:szCs w:val="24"/>
        </w:rPr>
        <w:t xml:space="preserve"> v dobrém stavu a v korektním</w:t>
      </w:r>
      <w:r w:rsidR="00F6618A" w:rsidRPr="0043708D">
        <w:rPr>
          <w:rFonts w:cs="Arial"/>
          <w:szCs w:val="24"/>
        </w:rPr>
        <w:t xml:space="preserve"> stavu také udržováno. Může se stát, že kůň uklouzne či se lekne, jde stále o zvíře od p</w:t>
      </w:r>
      <w:r w:rsidR="003504CB" w:rsidRPr="0043708D">
        <w:rPr>
          <w:rFonts w:cs="Arial"/>
          <w:szCs w:val="24"/>
        </w:rPr>
        <w:t>řírody lekavé, takže tým musí bý</w:t>
      </w:r>
      <w:r w:rsidR="00F6618A" w:rsidRPr="0043708D">
        <w:rPr>
          <w:rFonts w:cs="Arial"/>
          <w:szCs w:val="24"/>
        </w:rPr>
        <w:t>t neustále</w:t>
      </w:r>
      <w:r w:rsidR="003504CB" w:rsidRPr="0043708D">
        <w:rPr>
          <w:rFonts w:cs="Arial"/>
          <w:szCs w:val="24"/>
        </w:rPr>
        <w:t xml:space="preserve"> na pozoru se včasnými reakcemi (Engel, 2003).</w:t>
      </w:r>
    </w:p>
    <w:p w:rsidR="003504CB" w:rsidRPr="0043708D" w:rsidRDefault="003504CB" w:rsidP="00110D69">
      <w:pPr>
        <w:rPr>
          <w:rFonts w:cs="Arial"/>
          <w:szCs w:val="24"/>
        </w:rPr>
      </w:pPr>
      <w:r w:rsidRPr="0043708D">
        <w:rPr>
          <w:rFonts w:cs="Arial"/>
          <w:szCs w:val="24"/>
        </w:rPr>
        <w:tab/>
        <w:t>Hollý a Hornáček (2005) upozorňují, že pro bezpečnost klienta je vhodné neklouzavé barevně nerušivé oblečení neomezující pohyb, konkrétně dlouhé kalhoty, uzavřená obuv s nízkým podpatkem a hladkou podrá</w:t>
      </w:r>
      <w:r w:rsidR="00596CA1" w:rsidRPr="0043708D">
        <w:rPr>
          <w:rFonts w:cs="Arial"/>
          <w:szCs w:val="24"/>
        </w:rPr>
        <w:t>žkou</w:t>
      </w:r>
      <w:r w:rsidR="00820D5E" w:rsidRPr="0043708D">
        <w:rPr>
          <w:rFonts w:cs="Arial"/>
          <w:szCs w:val="24"/>
        </w:rPr>
        <w:t>,</w:t>
      </w:r>
      <w:r w:rsidR="00596CA1" w:rsidRPr="0043708D">
        <w:rPr>
          <w:rFonts w:cs="Arial"/>
          <w:szCs w:val="24"/>
        </w:rPr>
        <w:t xml:space="preserve"> aby se noha nezaklínila ve </w:t>
      </w:r>
      <w:r w:rsidRPr="0043708D">
        <w:rPr>
          <w:rFonts w:cs="Arial"/>
          <w:szCs w:val="24"/>
        </w:rPr>
        <w:t>třmenu. Třmeny na hipoterapii jsou pro jistotu bezpečnostní, mají na jedné straně gumu, která v případě pádu či jiné situace nohu pacienta uvolní ze třmenu. Samozřejmě helma je nezbytností. I členové týmu m</w:t>
      </w:r>
      <w:r w:rsidR="00596CA1" w:rsidRPr="0043708D">
        <w:rPr>
          <w:rFonts w:cs="Arial"/>
          <w:szCs w:val="24"/>
        </w:rPr>
        <w:t>ají za povinnost nošení pevné a </w:t>
      </w:r>
      <w:r w:rsidRPr="0043708D">
        <w:rPr>
          <w:rFonts w:cs="Arial"/>
          <w:szCs w:val="24"/>
        </w:rPr>
        <w:t>uzavřené obuvi. Hipoterapie je nejčastěji prakt</w:t>
      </w:r>
      <w:r w:rsidR="00800BDF" w:rsidRPr="0043708D">
        <w:rPr>
          <w:rFonts w:cs="Arial"/>
          <w:szCs w:val="24"/>
        </w:rPr>
        <w:t>ikována v jezdecké hale, tím </w:t>
      </w:r>
      <w:r w:rsidR="00596CA1" w:rsidRPr="0043708D">
        <w:rPr>
          <w:rFonts w:cs="Arial"/>
          <w:szCs w:val="24"/>
        </w:rPr>
        <w:t>je </w:t>
      </w:r>
      <w:r w:rsidRPr="0043708D">
        <w:rPr>
          <w:rFonts w:cs="Arial"/>
          <w:szCs w:val="24"/>
        </w:rPr>
        <w:t xml:space="preserve">ovlivněna nepřízeň počasí a rušivých faktorů. </w:t>
      </w:r>
      <w:r w:rsidR="00800BDF" w:rsidRPr="0043708D">
        <w:rPr>
          <w:rFonts w:cs="Arial"/>
          <w:szCs w:val="24"/>
        </w:rPr>
        <w:t>Pokud by došlo k pádu, tak </w:t>
      </w:r>
      <w:r w:rsidR="00087D2A" w:rsidRPr="0043708D">
        <w:rPr>
          <w:rFonts w:cs="Arial"/>
          <w:szCs w:val="24"/>
        </w:rPr>
        <w:t>je </w:t>
      </w:r>
      <w:r w:rsidR="00820D5E" w:rsidRPr="0043708D">
        <w:rPr>
          <w:rFonts w:cs="Arial"/>
          <w:szCs w:val="24"/>
        </w:rPr>
        <w:t>i </w:t>
      </w:r>
      <w:r w:rsidRPr="0043708D">
        <w:rPr>
          <w:rFonts w:cs="Arial"/>
          <w:szCs w:val="24"/>
        </w:rPr>
        <w:t>omez</w:t>
      </w:r>
      <w:r w:rsidR="00814E8D" w:rsidRPr="0043708D">
        <w:rPr>
          <w:rFonts w:cs="Arial"/>
          <w:szCs w:val="24"/>
        </w:rPr>
        <w:t>en prostor, kam by mohl kůň utéct</w:t>
      </w:r>
      <w:r w:rsidRPr="0043708D">
        <w:rPr>
          <w:rFonts w:cs="Arial"/>
          <w:szCs w:val="24"/>
        </w:rPr>
        <w:t xml:space="preserve">. </w:t>
      </w:r>
    </w:p>
    <w:p w:rsidR="00B6218A" w:rsidRPr="0043708D" w:rsidRDefault="00B6218A" w:rsidP="00E86633">
      <w:pPr>
        <w:pStyle w:val="Nadpis2"/>
        <w:rPr>
          <w:rFonts w:ascii="Arial" w:hAnsi="Arial" w:cs="Arial"/>
          <w:b w:val="0"/>
          <w:color w:val="000000" w:themeColor="text1"/>
          <w:sz w:val="24"/>
          <w:szCs w:val="24"/>
        </w:rPr>
      </w:pPr>
    </w:p>
    <w:p w:rsidR="005F7F0D" w:rsidRPr="0043708D" w:rsidRDefault="003D3A58" w:rsidP="00E86633">
      <w:pPr>
        <w:pStyle w:val="Nadpis2"/>
        <w:rPr>
          <w:rFonts w:ascii="Arial" w:hAnsi="Arial" w:cs="Arial"/>
          <w:b w:val="0"/>
          <w:color w:val="000000" w:themeColor="text1"/>
          <w:sz w:val="24"/>
          <w:szCs w:val="24"/>
        </w:rPr>
      </w:pPr>
      <w:bookmarkStart w:id="14" w:name="_Toc436860328"/>
      <w:r w:rsidRPr="0043708D">
        <w:rPr>
          <w:rFonts w:ascii="Arial" w:hAnsi="Arial" w:cs="Arial"/>
          <w:b w:val="0"/>
          <w:color w:val="000000" w:themeColor="text1"/>
          <w:sz w:val="24"/>
          <w:szCs w:val="24"/>
        </w:rPr>
        <w:t>2.</w:t>
      </w:r>
      <w:r w:rsidR="00F17A6D" w:rsidRPr="0043708D">
        <w:rPr>
          <w:rFonts w:ascii="Arial" w:hAnsi="Arial" w:cs="Arial"/>
          <w:b w:val="0"/>
          <w:color w:val="000000" w:themeColor="text1"/>
          <w:sz w:val="24"/>
          <w:szCs w:val="24"/>
        </w:rPr>
        <w:t>8</w:t>
      </w:r>
      <w:r w:rsidR="005F7F0D" w:rsidRPr="0043708D">
        <w:rPr>
          <w:rFonts w:ascii="Arial" w:hAnsi="Arial" w:cs="Arial"/>
          <w:b w:val="0"/>
          <w:color w:val="000000" w:themeColor="text1"/>
          <w:sz w:val="24"/>
          <w:szCs w:val="24"/>
        </w:rPr>
        <w:t xml:space="preserve"> </w:t>
      </w:r>
      <w:r w:rsidR="00087D2A" w:rsidRPr="0043708D">
        <w:rPr>
          <w:rFonts w:ascii="Arial" w:hAnsi="Arial" w:cs="Arial"/>
          <w:b w:val="0"/>
          <w:color w:val="000000" w:themeColor="text1"/>
          <w:sz w:val="24"/>
          <w:szCs w:val="24"/>
        </w:rPr>
        <w:t>Chrakteristika jednotlivých onemočnění klientů</w:t>
      </w:r>
      <w:r w:rsidR="005F7F0D" w:rsidRPr="0043708D">
        <w:rPr>
          <w:rFonts w:ascii="Arial" w:hAnsi="Arial" w:cs="Arial"/>
          <w:b w:val="0"/>
          <w:color w:val="000000" w:themeColor="text1"/>
          <w:sz w:val="24"/>
          <w:szCs w:val="24"/>
        </w:rPr>
        <w:t xml:space="preserve"> v</w:t>
      </w:r>
      <w:r w:rsidR="001D457B" w:rsidRPr="0043708D">
        <w:rPr>
          <w:rFonts w:ascii="Arial" w:hAnsi="Arial" w:cs="Arial"/>
          <w:b w:val="0"/>
          <w:color w:val="000000" w:themeColor="text1"/>
          <w:sz w:val="24"/>
          <w:szCs w:val="24"/>
        </w:rPr>
        <w:t> </w:t>
      </w:r>
      <w:r w:rsidR="005F7F0D" w:rsidRPr="0043708D">
        <w:rPr>
          <w:rFonts w:ascii="Arial" w:hAnsi="Arial" w:cs="Arial"/>
          <w:b w:val="0"/>
          <w:color w:val="000000" w:themeColor="text1"/>
          <w:sz w:val="24"/>
          <w:szCs w:val="24"/>
        </w:rPr>
        <w:t>hipoterapii</w:t>
      </w:r>
      <w:bookmarkEnd w:id="14"/>
    </w:p>
    <w:p w:rsidR="001D457B" w:rsidRPr="0043708D" w:rsidRDefault="00221287" w:rsidP="001D457B">
      <w:pPr>
        <w:rPr>
          <w:rFonts w:cs="Arial"/>
          <w:szCs w:val="24"/>
        </w:rPr>
      </w:pPr>
      <w:r w:rsidRPr="0043708D">
        <w:rPr>
          <w:rFonts w:cs="Arial"/>
          <w:szCs w:val="24"/>
        </w:rPr>
        <w:tab/>
      </w:r>
    </w:p>
    <w:p w:rsidR="000111EE" w:rsidRPr="0043708D" w:rsidRDefault="00221287" w:rsidP="001D457B">
      <w:pPr>
        <w:rPr>
          <w:rFonts w:cs="Arial"/>
          <w:color w:val="FF0000"/>
          <w:szCs w:val="24"/>
        </w:rPr>
      </w:pPr>
      <w:r w:rsidRPr="0043708D">
        <w:rPr>
          <w:rFonts w:cs="Arial"/>
          <w:szCs w:val="24"/>
        </w:rPr>
        <w:tab/>
        <w:t>Hip</w:t>
      </w:r>
      <w:r w:rsidR="000111EE" w:rsidRPr="0043708D">
        <w:rPr>
          <w:rFonts w:cs="Arial"/>
          <w:szCs w:val="24"/>
        </w:rPr>
        <w:t>oterapie</w:t>
      </w:r>
      <w:r w:rsidRPr="0043708D">
        <w:rPr>
          <w:rFonts w:cs="Arial"/>
          <w:szCs w:val="24"/>
        </w:rPr>
        <w:t xml:space="preserve"> je určena pro široký okruh klientů. </w:t>
      </w:r>
      <w:r w:rsidR="000111EE" w:rsidRPr="0043708D">
        <w:rPr>
          <w:rFonts w:cs="Arial"/>
          <w:szCs w:val="24"/>
        </w:rPr>
        <w:t xml:space="preserve">Není </w:t>
      </w:r>
      <w:r w:rsidR="00822F4F" w:rsidRPr="0043708D">
        <w:rPr>
          <w:rFonts w:cs="Arial"/>
          <w:szCs w:val="24"/>
        </w:rPr>
        <w:t xml:space="preserve">striktně určený věk klientů ani stupeň mentálního či tělesného postižení. Vždy závisí na fyzioterapeutovi, který rozhodne o tom, zda je pro pacienta hipoterapie vhodná a v jaké míře. </w:t>
      </w:r>
      <w:r w:rsidR="005D0205" w:rsidRPr="0043708D">
        <w:rPr>
          <w:rFonts w:cs="Arial"/>
          <w:szCs w:val="24"/>
        </w:rPr>
        <w:t>Také doporučí délku terapeutické jednotky</w:t>
      </w:r>
      <w:r w:rsidR="004C2EFD" w:rsidRPr="0043708D">
        <w:rPr>
          <w:rFonts w:cs="Arial"/>
          <w:szCs w:val="24"/>
        </w:rPr>
        <w:t>,</w:t>
      </w:r>
      <w:r w:rsidR="005D0205" w:rsidRPr="0043708D">
        <w:rPr>
          <w:rFonts w:cs="Arial"/>
          <w:szCs w:val="24"/>
        </w:rPr>
        <w:t xml:space="preserve"> a jak často </w:t>
      </w:r>
      <w:r w:rsidR="004C2EFD" w:rsidRPr="0043708D">
        <w:rPr>
          <w:rFonts w:cs="Arial"/>
          <w:szCs w:val="24"/>
        </w:rPr>
        <w:t>by bylo vhodné</w:t>
      </w:r>
      <w:r w:rsidR="005D0205" w:rsidRPr="0043708D">
        <w:rPr>
          <w:rFonts w:cs="Arial"/>
          <w:szCs w:val="24"/>
        </w:rPr>
        <w:t xml:space="preserve"> terapii provádět</w:t>
      </w:r>
      <w:r w:rsidR="006E4732">
        <w:rPr>
          <w:rFonts w:cs="Arial"/>
          <w:szCs w:val="24"/>
        </w:rPr>
        <w:t xml:space="preserve"> (Hollý &amp; </w:t>
      </w:r>
      <w:r w:rsidR="00422D3B" w:rsidRPr="0043708D">
        <w:rPr>
          <w:rFonts w:cs="Arial"/>
          <w:szCs w:val="24"/>
        </w:rPr>
        <w:t>Hornáček, 2005).</w:t>
      </w:r>
    </w:p>
    <w:p w:rsidR="001D457B" w:rsidRPr="0043708D" w:rsidRDefault="001D457B" w:rsidP="001D457B">
      <w:pPr>
        <w:rPr>
          <w:rFonts w:cs="Arial"/>
          <w:szCs w:val="24"/>
        </w:rPr>
      </w:pPr>
      <w:r w:rsidRPr="0043708D">
        <w:rPr>
          <w:rFonts w:cs="Arial"/>
          <w:szCs w:val="24"/>
        </w:rPr>
        <w:tab/>
      </w:r>
      <w:r w:rsidR="00832A6B" w:rsidRPr="0043708D">
        <w:rPr>
          <w:rFonts w:cs="Arial"/>
          <w:szCs w:val="24"/>
        </w:rPr>
        <w:t xml:space="preserve"> </w:t>
      </w:r>
    </w:p>
    <w:p w:rsidR="00537243" w:rsidRPr="0043708D" w:rsidRDefault="00537243" w:rsidP="00537243">
      <w:pPr>
        <w:pStyle w:val="Nadpis3"/>
        <w:rPr>
          <w:rFonts w:ascii="Arial" w:hAnsi="Arial" w:cs="Arial"/>
          <w:b w:val="0"/>
          <w:color w:val="000000" w:themeColor="text1"/>
          <w:szCs w:val="24"/>
        </w:rPr>
      </w:pPr>
      <w:bookmarkStart w:id="15" w:name="_Toc436860329"/>
      <w:r w:rsidRPr="0043708D">
        <w:rPr>
          <w:rFonts w:ascii="Arial" w:hAnsi="Arial" w:cs="Arial"/>
          <w:b w:val="0"/>
          <w:color w:val="000000" w:themeColor="text1"/>
          <w:szCs w:val="24"/>
        </w:rPr>
        <w:t>2.8.1 Nervový systém</w:t>
      </w:r>
      <w:bookmarkEnd w:id="15"/>
    </w:p>
    <w:p w:rsidR="004C2EFD" w:rsidRPr="0043708D" w:rsidRDefault="004C2EFD" w:rsidP="004C2EFD">
      <w:pPr>
        <w:rPr>
          <w:rFonts w:cs="Arial"/>
          <w:szCs w:val="24"/>
        </w:rPr>
      </w:pPr>
    </w:p>
    <w:p w:rsidR="00C1766E" w:rsidRPr="0043708D" w:rsidRDefault="004C2EFD" w:rsidP="00C1766E">
      <w:pPr>
        <w:ind w:firstLine="708"/>
        <w:rPr>
          <w:rFonts w:cs="Arial"/>
          <w:szCs w:val="24"/>
        </w:rPr>
      </w:pPr>
      <w:r w:rsidRPr="0043708D">
        <w:rPr>
          <w:rFonts w:cs="Arial"/>
          <w:szCs w:val="24"/>
        </w:rPr>
        <w:t>Nejčastějším onemocněním, se kterým se můžeme při hipoterapii setkat, je dětská mozková obrna. Vysoká efektivita hipoterapie je také u pacientů s nesprávným ontogenetickým vývojem, zejména u poruch tzv. rytmických jako je například dech, chůze, ře</w:t>
      </w:r>
      <w:r w:rsidR="001859C2" w:rsidRPr="0043708D">
        <w:rPr>
          <w:rFonts w:cs="Arial"/>
          <w:szCs w:val="24"/>
        </w:rPr>
        <w:t>č či poruchy kontrakce svalstva</w:t>
      </w:r>
      <w:r w:rsidR="004D0D64" w:rsidRPr="0043708D">
        <w:rPr>
          <w:rFonts w:cs="Arial"/>
          <w:szCs w:val="24"/>
        </w:rPr>
        <w:t xml:space="preserve"> (Velemínský et al</w:t>
      </w:r>
      <w:r w:rsidRPr="0043708D">
        <w:rPr>
          <w:rFonts w:cs="Arial"/>
          <w:szCs w:val="24"/>
        </w:rPr>
        <w:t>., 2007).</w:t>
      </w:r>
      <w:r w:rsidR="002D37C2" w:rsidRPr="0043708D">
        <w:rPr>
          <w:rFonts w:cs="Arial"/>
          <w:szCs w:val="24"/>
        </w:rPr>
        <w:t xml:space="preserve"> </w:t>
      </w:r>
      <w:r w:rsidR="008236E2" w:rsidRPr="0043708D">
        <w:rPr>
          <w:rFonts w:cs="Arial"/>
          <w:szCs w:val="24"/>
        </w:rPr>
        <w:t>K</w:t>
      </w:r>
      <w:r w:rsidR="002D37C2" w:rsidRPr="0043708D">
        <w:rPr>
          <w:rFonts w:cs="Arial"/>
          <w:szCs w:val="24"/>
        </w:rPr>
        <w:t xml:space="preserve">romě DMO </w:t>
      </w:r>
      <w:r w:rsidR="008236E2" w:rsidRPr="0043708D">
        <w:rPr>
          <w:rFonts w:cs="Arial"/>
          <w:szCs w:val="24"/>
        </w:rPr>
        <w:t xml:space="preserve">jsou zde </w:t>
      </w:r>
      <w:r w:rsidR="002D37C2" w:rsidRPr="0043708D">
        <w:rPr>
          <w:rFonts w:cs="Arial"/>
          <w:szCs w:val="24"/>
        </w:rPr>
        <w:t xml:space="preserve">definovány i další </w:t>
      </w:r>
      <w:r w:rsidR="001859C2" w:rsidRPr="0043708D">
        <w:rPr>
          <w:rFonts w:cs="Arial"/>
          <w:szCs w:val="24"/>
        </w:rPr>
        <w:t>onemoc</w:t>
      </w:r>
      <w:r w:rsidR="008236E2" w:rsidRPr="0043708D">
        <w:rPr>
          <w:rFonts w:cs="Arial"/>
          <w:szCs w:val="24"/>
        </w:rPr>
        <w:t>nění nervového systému, jako je </w:t>
      </w:r>
      <w:r w:rsidR="001859C2" w:rsidRPr="0043708D">
        <w:rPr>
          <w:rFonts w:cs="Arial"/>
          <w:szCs w:val="24"/>
        </w:rPr>
        <w:t>roztroušená skleróza, autismum, epilepsie, Do</w:t>
      </w:r>
      <w:r w:rsidR="008236E2" w:rsidRPr="0043708D">
        <w:rPr>
          <w:rFonts w:cs="Arial"/>
          <w:szCs w:val="24"/>
        </w:rPr>
        <w:t>wnův syndrom, mozkové poruchy a </w:t>
      </w:r>
      <w:r w:rsidR="001859C2" w:rsidRPr="0043708D">
        <w:rPr>
          <w:rFonts w:cs="Arial"/>
          <w:szCs w:val="24"/>
        </w:rPr>
        <w:t>mentální retardace a bude popsán vliv hipoterapie na ně.</w:t>
      </w:r>
    </w:p>
    <w:p w:rsidR="00C1766E" w:rsidRPr="0043708D" w:rsidRDefault="00C1766E" w:rsidP="00C1766E">
      <w:pPr>
        <w:ind w:firstLine="708"/>
        <w:rPr>
          <w:rFonts w:cs="Arial"/>
          <w:szCs w:val="24"/>
        </w:rPr>
      </w:pPr>
    </w:p>
    <w:p w:rsidR="00C1766E" w:rsidRPr="0043708D" w:rsidRDefault="00C1766E" w:rsidP="00C1766E">
      <w:pPr>
        <w:ind w:firstLine="708"/>
        <w:rPr>
          <w:rFonts w:cs="Arial"/>
          <w:szCs w:val="24"/>
        </w:rPr>
      </w:pPr>
    </w:p>
    <w:p w:rsidR="00C1766E" w:rsidRPr="0043708D" w:rsidRDefault="00C1766E" w:rsidP="00C1766E">
      <w:pPr>
        <w:ind w:firstLine="708"/>
        <w:rPr>
          <w:rFonts w:cs="Arial"/>
          <w:szCs w:val="24"/>
        </w:rPr>
      </w:pPr>
    </w:p>
    <w:p w:rsidR="005D0205" w:rsidRPr="0043708D" w:rsidRDefault="005D0205" w:rsidP="005D0205">
      <w:pPr>
        <w:pStyle w:val="Nadpis4"/>
        <w:rPr>
          <w:rFonts w:ascii="Arial" w:hAnsi="Arial" w:cs="Arial"/>
          <w:b w:val="0"/>
          <w:i w:val="0"/>
          <w:color w:val="auto"/>
          <w:szCs w:val="24"/>
        </w:rPr>
      </w:pPr>
      <w:r w:rsidRPr="0043708D">
        <w:rPr>
          <w:rFonts w:ascii="Arial" w:hAnsi="Arial" w:cs="Arial"/>
          <w:b w:val="0"/>
          <w:i w:val="0"/>
          <w:color w:val="auto"/>
          <w:szCs w:val="24"/>
        </w:rPr>
        <w:t>2.8.1.1 Dětská mozková obrna</w:t>
      </w:r>
    </w:p>
    <w:p w:rsidR="008F6292" w:rsidRPr="0043708D" w:rsidRDefault="005D0205" w:rsidP="005D0205">
      <w:pPr>
        <w:rPr>
          <w:rFonts w:cs="Arial"/>
          <w:color w:val="000000" w:themeColor="text1"/>
          <w:szCs w:val="24"/>
        </w:rPr>
      </w:pPr>
      <w:r w:rsidRPr="0043708D">
        <w:rPr>
          <w:rFonts w:cs="Arial"/>
          <w:color w:val="000000" w:themeColor="text1"/>
          <w:szCs w:val="24"/>
        </w:rPr>
        <w:tab/>
      </w:r>
    </w:p>
    <w:p w:rsidR="005D0205" w:rsidRPr="0043708D" w:rsidRDefault="005D0205" w:rsidP="008F6292">
      <w:pPr>
        <w:ind w:firstLine="708"/>
        <w:rPr>
          <w:rFonts w:cs="Arial"/>
          <w:color w:val="000000" w:themeColor="text1"/>
          <w:szCs w:val="24"/>
        </w:rPr>
      </w:pPr>
      <w:r w:rsidRPr="0043708D">
        <w:rPr>
          <w:rFonts w:cs="Arial"/>
          <w:color w:val="000000" w:themeColor="text1"/>
          <w:szCs w:val="24"/>
        </w:rPr>
        <w:t>Jedná se o poškození nezralého centrálního n</w:t>
      </w:r>
      <w:r w:rsidR="008236E2" w:rsidRPr="0043708D">
        <w:rPr>
          <w:rFonts w:cs="Arial"/>
          <w:color w:val="000000" w:themeColor="text1"/>
          <w:szCs w:val="24"/>
        </w:rPr>
        <w:t>ervového systému a projevuje</w:t>
      </w:r>
      <w:r w:rsidR="008F6292" w:rsidRPr="0043708D">
        <w:rPr>
          <w:rFonts w:cs="Arial"/>
          <w:color w:val="000000" w:themeColor="text1"/>
          <w:szCs w:val="24"/>
        </w:rPr>
        <w:t xml:space="preserve"> se </w:t>
      </w:r>
      <w:r w:rsidRPr="0043708D">
        <w:rPr>
          <w:rFonts w:cs="Arial"/>
          <w:color w:val="000000" w:themeColor="text1"/>
          <w:szCs w:val="24"/>
        </w:rPr>
        <w:t>motorickým, mentálním či smyslovým handicapem. Příčinou vzniku může být</w:t>
      </w:r>
      <w:r w:rsidR="004D0D64" w:rsidRPr="0043708D">
        <w:rPr>
          <w:rFonts w:cs="Arial"/>
          <w:color w:val="000000" w:themeColor="text1"/>
          <w:szCs w:val="24"/>
        </w:rPr>
        <w:t> </w:t>
      </w:r>
      <w:r w:rsidRPr="0043708D">
        <w:rPr>
          <w:rFonts w:cs="Arial"/>
          <w:color w:val="000000" w:themeColor="text1"/>
          <w:szCs w:val="24"/>
        </w:rPr>
        <w:t>v prenatálním období infekce matky či intoxikace, předčasný nebo komplikovaný porod, v dnešní době bývá ne</w:t>
      </w:r>
      <w:r w:rsidR="007C0D46" w:rsidRPr="0043708D">
        <w:rPr>
          <w:rFonts w:cs="Arial"/>
          <w:color w:val="000000" w:themeColor="text1"/>
          <w:szCs w:val="24"/>
        </w:rPr>
        <w:t xml:space="preserve">jčastější příčinou nedonošenost. </w:t>
      </w:r>
      <w:r w:rsidRPr="0043708D">
        <w:rPr>
          <w:rFonts w:cs="Arial"/>
          <w:color w:val="000000" w:themeColor="text1"/>
          <w:szCs w:val="24"/>
        </w:rPr>
        <w:t>(Jiskrová, Casková</w:t>
      </w:r>
      <w:r w:rsidR="008F6292" w:rsidRPr="0043708D">
        <w:rPr>
          <w:rFonts w:cs="Arial"/>
          <w:color w:val="000000" w:themeColor="text1"/>
          <w:szCs w:val="24"/>
        </w:rPr>
        <w:t>,</w:t>
      </w:r>
      <w:r w:rsidR="004D0D64" w:rsidRPr="0043708D">
        <w:rPr>
          <w:rFonts w:cs="Arial"/>
          <w:color w:val="000000" w:themeColor="text1"/>
          <w:szCs w:val="24"/>
        </w:rPr>
        <w:t xml:space="preserve"> &amp; </w:t>
      </w:r>
      <w:r w:rsidRPr="0043708D">
        <w:rPr>
          <w:rFonts w:cs="Arial"/>
          <w:color w:val="000000" w:themeColor="text1"/>
          <w:szCs w:val="24"/>
        </w:rPr>
        <w:t>Dvořáková, 2010).</w:t>
      </w:r>
    </w:p>
    <w:p w:rsidR="005D0205" w:rsidRPr="0043708D" w:rsidRDefault="005D0205" w:rsidP="005D0205">
      <w:pPr>
        <w:ind w:firstLine="708"/>
        <w:rPr>
          <w:rFonts w:cs="Arial"/>
          <w:szCs w:val="24"/>
        </w:rPr>
      </w:pPr>
      <w:r w:rsidRPr="0043708D">
        <w:rPr>
          <w:rFonts w:cs="Arial"/>
          <w:szCs w:val="24"/>
        </w:rPr>
        <w:lastRenderedPageBreak/>
        <w:t>Jakobová (2007) uvádí, že dětská mozková obrna způsobuje narušení kontroly hybnosti a také vadné držení trupu a končetin. Pokud má dítě lehkou formu postižení tak následky nemusí být tak vážné a nep</w:t>
      </w:r>
      <w:r w:rsidR="008F6292" w:rsidRPr="0043708D">
        <w:rPr>
          <w:rFonts w:cs="Arial"/>
          <w:szCs w:val="24"/>
        </w:rPr>
        <w:t>otřebuje tak speciální péčí. Na </w:t>
      </w:r>
      <w:r w:rsidRPr="0043708D">
        <w:rPr>
          <w:rFonts w:cs="Arial"/>
          <w:szCs w:val="24"/>
        </w:rPr>
        <w:t>rozdíl od dítěte, u kterého je postižení závaž</w:t>
      </w:r>
      <w:r w:rsidR="004D0D64" w:rsidRPr="0043708D">
        <w:rPr>
          <w:rFonts w:cs="Arial"/>
          <w:szCs w:val="24"/>
        </w:rPr>
        <w:t>nější a je nezbytná kompletní a </w:t>
      </w:r>
      <w:r w:rsidRPr="0043708D">
        <w:rPr>
          <w:rFonts w:cs="Arial"/>
          <w:szCs w:val="24"/>
        </w:rPr>
        <w:t>neustálá náročná péče. Děti s takto těžkou formou postižení nebývají často schopny chůze.</w:t>
      </w:r>
    </w:p>
    <w:p w:rsidR="005D0205" w:rsidRPr="0043708D" w:rsidRDefault="005D0205" w:rsidP="005D0205">
      <w:pPr>
        <w:ind w:firstLine="708"/>
        <w:rPr>
          <w:rFonts w:cs="Arial"/>
          <w:szCs w:val="24"/>
        </w:rPr>
      </w:pPr>
      <w:r w:rsidRPr="0043708D">
        <w:rPr>
          <w:rFonts w:cs="Arial"/>
          <w:szCs w:val="24"/>
        </w:rPr>
        <w:t>Příčiny vzniku dětské mozkové obrny rozděluje Jakobová (2007) na</w:t>
      </w:r>
      <w:r w:rsidR="004D0D64" w:rsidRPr="0043708D">
        <w:rPr>
          <w:rFonts w:cs="Arial"/>
          <w:szCs w:val="24"/>
        </w:rPr>
        <w:t> </w:t>
      </w:r>
      <w:r w:rsidRPr="0043708D">
        <w:rPr>
          <w:rFonts w:cs="Arial"/>
          <w:szCs w:val="24"/>
        </w:rPr>
        <w:t>prenat</w:t>
      </w:r>
      <w:r w:rsidR="004D0D64" w:rsidRPr="0043708D">
        <w:rPr>
          <w:rFonts w:cs="Arial"/>
          <w:szCs w:val="24"/>
        </w:rPr>
        <w:t>ální, perinatální a postnatální:</w:t>
      </w:r>
    </w:p>
    <w:p w:rsidR="005D0205" w:rsidRPr="0043708D" w:rsidRDefault="004D0D64" w:rsidP="005D0205">
      <w:pPr>
        <w:pStyle w:val="Odstavecseseznamem"/>
        <w:numPr>
          <w:ilvl w:val="0"/>
          <w:numId w:val="10"/>
        </w:numPr>
        <w:rPr>
          <w:rFonts w:cs="Arial"/>
          <w:szCs w:val="24"/>
        </w:rPr>
      </w:pPr>
      <w:r w:rsidRPr="0043708D">
        <w:rPr>
          <w:rFonts w:cs="Arial"/>
          <w:szCs w:val="24"/>
        </w:rPr>
        <w:t>p</w:t>
      </w:r>
      <w:r w:rsidR="005D0205" w:rsidRPr="0043708D">
        <w:rPr>
          <w:rFonts w:cs="Arial"/>
          <w:szCs w:val="24"/>
        </w:rPr>
        <w:t>renatální příčiny – oběhové poruchy, krvácení matky v prvních třech měsících gravidity, infekční onemocnění matky, vliv škodlivého záření, anoxie, nedonošení nebo přen</w:t>
      </w:r>
      <w:r w:rsidRPr="0043708D">
        <w:rPr>
          <w:rFonts w:cs="Arial"/>
          <w:szCs w:val="24"/>
        </w:rPr>
        <w:t>ášení plodu, Rh-inkompatibilita,</w:t>
      </w:r>
    </w:p>
    <w:p w:rsidR="005D0205" w:rsidRPr="0043708D" w:rsidRDefault="004D0D64" w:rsidP="005D0205">
      <w:pPr>
        <w:pStyle w:val="Odstavecseseznamem"/>
        <w:numPr>
          <w:ilvl w:val="0"/>
          <w:numId w:val="10"/>
        </w:numPr>
        <w:rPr>
          <w:rFonts w:cs="Arial"/>
          <w:szCs w:val="24"/>
        </w:rPr>
      </w:pPr>
      <w:r w:rsidRPr="0043708D">
        <w:rPr>
          <w:rFonts w:cs="Arial"/>
          <w:szCs w:val="24"/>
        </w:rPr>
        <w:t>p</w:t>
      </w:r>
      <w:r w:rsidR="005D0205" w:rsidRPr="0043708D">
        <w:rPr>
          <w:rFonts w:cs="Arial"/>
          <w:szCs w:val="24"/>
        </w:rPr>
        <w:t>erinátální příčiny – to jsou příčiny zvané j</w:t>
      </w:r>
      <w:r w:rsidRPr="0043708D">
        <w:rPr>
          <w:rFonts w:cs="Arial"/>
          <w:szCs w:val="24"/>
        </w:rPr>
        <w:t>ako překotný, dlouhotrvající či </w:t>
      </w:r>
      <w:r w:rsidR="005D0205" w:rsidRPr="0043708D">
        <w:rPr>
          <w:rFonts w:cs="Arial"/>
          <w:szCs w:val="24"/>
        </w:rPr>
        <w:t>protahovaný porod a ja</w:t>
      </w:r>
      <w:r w:rsidRPr="0043708D">
        <w:rPr>
          <w:rFonts w:cs="Arial"/>
          <w:szCs w:val="24"/>
        </w:rPr>
        <w:t>ko nejznámější abnormální porod,</w:t>
      </w:r>
    </w:p>
    <w:p w:rsidR="005D0205" w:rsidRPr="0043708D" w:rsidRDefault="004D0D64" w:rsidP="005D0205">
      <w:pPr>
        <w:pStyle w:val="Odstavecseseznamem"/>
        <w:numPr>
          <w:ilvl w:val="0"/>
          <w:numId w:val="10"/>
        </w:numPr>
        <w:rPr>
          <w:rFonts w:cs="Arial"/>
          <w:szCs w:val="24"/>
        </w:rPr>
      </w:pPr>
      <w:r w:rsidRPr="0043708D">
        <w:rPr>
          <w:rFonts w:cs="Arial"/>
          <w:szCs w:val="24"/>
        </w:rPr>
        <w:t>p</w:t>
      </w:r>
      <w:r w:rsidR="00F760E7" w:rsidRPr="0043708D">
        <w:rPr>
          <w:rFonts w:cs="Arial"/>
          <w:szCs w:val="24"/>
        </w:rPr>
        <w:t>ostnatální příčiny – mezi ty</w:t>
      </w:r>
      <w:r w:rsidR="005D0205" w:rsidRPr="0043708D">
        <w:rPr>
          <w:rFonts w:cs="Arial"/>
          <w:szCs w:val="24"/>
        </w:rPr>
        <w:t>to příčiny pa</w:t>
      </w:r>
      <w:r w:rsidRPr="0043708D">
        <w:rPr>
          <w:rFonts w:cs="Arial"/>
          <w:szCs w:val="24"/>
        </w:rPr>
        <w:t>tří infekce jako encefalitida a </w:t>
      </w:r>
      <w:r w:rsidR="005D0205" w:rsidRPr="0043708D">
        <w:rPr>
          <w:rFonts w:cs="Arial"/>
          <w:szCs w:val="24"/>
        </w:rPr>
        <w:t>meningitida, dalšími infekcemi jsou střevní a plicní. Příčin může být mnoho, mezi nejčastější bývají zařazeny úrazy hlavy a vady metabolismu.</w:t>
      </w:r>
    </w:p>
    <w:p w:rsidR="005D0205" w:rsidRPr="0043708D" w:rsidRDefault="005D0205" w:rsidP="005D0205">
      <w:pPr>
        <w:rPr>
          <w:rFonts w:cs="Arial"/>
          <w:szCs w:val="24"/>
        </w:rPr>
      </w:pPr>
      <w:r w:rsidRPr="0043708D">
        <w:rPr>
          <w:rFonts w:cs="Arial"/>
          <w:szCs w:val="24"/>
        </w:rPr>
        <w:t>Formy DMO (Jakobová, 2007)</w:t>
      </w:r>
      <w:r w:rsidR="004D0D64" w:rsidRPr="0043708D">
        <w:rPr>
          <w:rFonts w:cs="Arial"/>
          <w:szCs w:val="24"/>
        </w:rPr>
        <w:t>:</w:t>
      </w:r>
    </w:p>
    <w:p w:rsidR="005D0205" w:rsidRPr="0043708D" w:rsidRDefault="004D0D64" w:rsidP="005D0205">
      <w:pPr>
        <w:pStyle w:val="Odstavecseseznamem"/>
        <w:numPr>
          <w:ilvl w:val="0"/>
          <w:numId w:val="11"/>
        </w:numPr>
        <w:rPr>
          <w:rFonts w:cs="Arial"/>
          <w:color w:val="000000" w:themeColor="text1"/>
          <w:szCs w:val="24"/>
        </w:rPr>
      </w:pPr>
      <w:r w:rsidRPr="0043708D">
        <w:rPr>
          <w:rFonts w:cs="Arial"/>
          <w:color w:val="000000" w:themeColor="text1"/>
          <w:szCs w:val="24"/>
        </w:rPr>
        <w:t>s</w:t>
      </w:r>
      <w:r w:rsidR="005D0205" w:rsidRPr="0043708D">
        <w:rPr>
          <w:rFonts w:cs="Arial"/>
          <w:color w:val="000000" w:themeColor="text1"/>
          <w:szCs w:val="24"/>
        </w:rPr>
        <w:t>pastické – řadíme mezi ně for</w:t>
      </w:r>
      <w:r w:rsidRPr="0043708D">
        <w:rPr>
          <w:rFonts w:cs="Arial"/>
          <w:color w:val="000000" w:themeColor="text1"/>
          <w:szCs w:val="24"/>
        </w:rPr>
        <w:t>my diparetické, hemiparetické a </w:t>
      </w:r>
      <w:r w:rsidR="005D0205" w:rsidRPr="0043708D">
        <w:rPr>
          <w:rFonts w:cs="Arial"/>
          <w:color w:val="000000" w:themeColor="text1"/>
          <w:szCs w:val="24"/>
        </w:rPr>
        <w:t>kvadruparetické, u těchto forem po</w:t>
      </w:r>
      <w:r w:rsidRPr="0043708D">
        <w:rPr>
          <w:rFonts w:cs="Arial"/>
          <w:color w:val="000000" w:themeColor="text1"/>
          <w:szCs w:val="24"/>
        </w:rPr>
        <w:t>zorujeme zvýšené svalové napětí,</w:t>
      </w:r>
    </w:p>
    <w:p w:rsidR="005D0205" w:rsidRPr="0043708D" w:rsidRDefault="004D0D64" w:rsidP="005D0205">
      <w:pPr>
        <w:pStyle w:val="Odstavecseseznamem"/>
        <w:numPr>
          <w:ilvl w:val="0"/>
          <w:numId w:val="11"/>
        </w:numPr>
        <w:rPr>
          <w:rFonts w:cs="Arial"/>
          <w:color w:val="000000" w:themeColor="text1"/>
          <w:szCs w:val="24"/>
        </w:rPr>
      </w:pPr>
      <w:r w:rsidRPr="0043708D">
        <w:rPr>
          <w:rFonts w:cs="Arial"/>
          <w:color w:val="000000" w:themeColor="text1"/>
          <w:szCs w:val="24"/>
        </w:rPr>
        <w:t>n</w:t>
      </w:r>
      <w:r w:rsidR="005D0205" w:rsidRPr="0043708D">
        <w:rPr>
          <w:rFonts w:cs="Arial"/>
          <w:color w:val="000000" w:themeColor="text1"/>
          <w:szCs w:val="24"/>
        </w:rPr>
        <w:t>espastické – forma hypotonická a dyskinetická a u sv</w:t>
      </w:r>
      <w:r w:rsidRPr="0043708D">
        <w:rPr>
          <w:rFonts w:cs="Arial"/>
          <w:color w:val="000000" w:themeColor="text1"/>
          <w:szCs w:val="24"/>
        </w:rPr>
        <w:t>alů nepozorujeme zvýšené napětí,</w:t>
      </w:r>
    </w:p>
    <w:p w:rsidR="005D0205" w:rsidRPr="0043708D" w:rsidRDefault="004D0D64" w:rsidP="005D0205">
      <w:pPr>
        <w:pStyle w:val="Odstavecseseznamem"/>
        <w:numPr>
          <w:ilvl w:val="0"/>
          <w:numId w:val="11"/>
        </w:numPr>
        <w:rPr>
          <w:rFonts w:cs="Arial"/>
          <w:color w:val="000000" w:themeColor="text1"/>
          <w:szCs w:val="24"/>
        </w:rPr>
      </w:pPr>
      <w:r w:rsidRPr="0043708D">
        <w:rPr>
          <w:rFonts w:cs="Arial"/>
          <w:color w:val="000000" w:themeColor="text1"/>
          <w:szCs w:val="24"/>
        </w:rPr>
        <w:t>p</w:t>
      </w:r>
      <w:r w:rsidR="005D0205" w:rsidRPr="0043708D">
        <w:rPr>
          <w:rFonts w:cs="Arial"/>
          <w:color w:val="000000" w:themeColor="text1"/>
          <w:szCs w:val="24"/>
        </w:rPr>
        <w:t>řidružené poruchy – mezi tyto formy patří epilepsie, poruchy sluchu, zraku, porucha imunitního systému, somatického růstu a poruchy ortopedické.</w:t>
      </w:r>
    </w:p>
    <w:p w:rsidR="005D0205" w:rsidRPr="0043708D" w:rsidRDefault="005D0205" w:rsidP="005D0205">
      <w:pPr>
        <w:rPr>
          <w:rFonts w:cs="Arial"/>
          <w:color w:val="000000" w:themeColor="text1"/>
          <w:szCs w:val="24"/>
        </w:rPr>
      </w:pPr>
    </w:p>
    <w:p w:rsidR="008F6292" w:rsidRPr="0043708D" w:rsidRDefault="003333E9" w:rsidP="008F6292">
      <w:pPr>
        <w:ind w:firstLine="360"/>
        <w:rPr>
          <w:rFonts w:cs="Arial"/>
          <w:color w:val="000000" w:themeColor="text1"/>
          <w:szCs w:val="24"/>
        </w:rPr>
      </w:pPr>
      <w:r>
        <w:rPr>
          <w:rFonts w:cs="Arial"/>
          <w:color w:val="000000" w:themeColor="text1"/>
          <w:szCs w:val="24"/>
        </w:rPr>
        <w:t>Dvořáková</w:t>
      </w:r>
      <w:r w:rsidR="008F6292" w:rsidRPr="0043708D">
        <w:rPr>
          <w:rFonts w:cs="Arial"/>
          <w:color w:val="000000" w:themeColor="text1"/>
          <w:szCs w:val="24"/>
        </w:rPr>
        <w:t xml:space="preserve"> (2009) uvádí studii, které se zúčastnilo 21 probandů s diagnózou dětské mozkové obrny. Po intenzivní hipoterapii byly zaznamenány bezprostřední, krátkodobé a střednědobé efekty. K vyhodnocení bylo použito metody dotazníku pro rodiče, které zahrnovaly 1</w:t>
      </w:r>
      <w:r w:rsidR="00F760E7" w:rsidRPr="0043708D">
        <w:rPr>
          <w:rFonts w:cs="Arial"/>
          <w:color w:val="000000" w:themeColor="text1"/>
          <w:szCs w:val="24"/>
        </w:rPr>
        <w:t>1 parametrů, které měly</w:t>
      </w:r>
      <w:r w:rsidR="008F6292" w:rsidRPr="0043708D">
        <w:rPr>
          <w:rFonts w:cs="Arial"/>
          <w:color w:val="000000" w:themeColor="text1"/>
          <w:szCs w:val="24"/>
        </w:rPr>
        <w:t xml:space="preserve"> vypovídat změny ve funkčních dovednostech a psychice dítěte. Změny byly zaznamenány po bezprostřední i týdenní terapii, přesněji řečeno změny parametrů, které byly testovány. Z výsledků vyplývá, že hipoterapie je jedinečnou možností fyzioterapeutických možností.</w:t>
      </w:r>
    </w:p>
    <w:p w:rsidR="0002602A" w:rsidRPr="0043708D" w:rsidRDefault="009337C4" w:rsidP="008F6292">
      <w:pPr>
        <w:ind w:firstLine="360"/>
        <w:rPr>
          <w:rFonts w:cs="Arial"/>
          <w:szCs w:val="24"/>
        </w:rPr>
      </w:pPr>
      <w:r w:rsidRPr="0043708D">
        <w:rPr>
          <w:rFonts w:cs="Arial"/>
          <w:szCs w:val="24"/>
        </w:rPr>
        <w:lastRenderedPageBreak/>
        <w:t xml:space="preserve">Hipoterapie působí na posturální funkce klienta bezprostředně tak, že </w:t>
      </w:r>
      <w:r w:rsidR="003657BF" w:rsidRPr="0043708D">
        <w:rPr>
          <w:rFonts w:cs="Arial"/>
          <w:szCs w:val="24"/>
        </w:rPr>
        <w:t xml:space="preserve">krok koně </w:t>
      </w:r>
      <w:r w:rsidRPr="0043708D">
        <w:rPr>
          <w:rFonts w:cs="Arial"/>
          <w:szCs w:val="24"/>
        </w:rPr>
        <w:t>vychyluje klientovo těžiště, což vede k nácviku rovnováhy a koordinace. Na klienta působí teplo koně, které napomáhá k uvolnění spastických svalů</w:t>
      </w:r>
      <w:r w:rsidR="0000386B" w:rsidRPr="0043708D">
        <w:rPr>
          <w:rFonts w:cs="Arial"/>
          <w:szCs w:val="24"/>
        </w:rPr>
        <w:t>. Uvolnění těchto svalů přispívá k zaujetí správného</w:t>
      </w:r>
      <w:r w:rsidR="00F760E7" w:rsidRPr="0043708D">
        <w:rPr>
          <w:rFonts w:cs="Arial"/>
          <w:szCs w:val="24"/>
        </w:rPr>
        <w:t xml:space="preserve"> </w:t>
      </w:r>
      <w:r w:rsidR="0000386B" w:rsidRPr="0043708D">
        <w:rPr>
          <w:rFonts w:cs="Arial"/>
          <w:szCs w:val="24"/>
        </w:rPr>
        <w:t>vzpřímeného držení těla</w:t>
      </w:r>
      <w:r w:rsidR="004D0D64" w:rsidRPr="0043708D">
        <w:rPr>
          <w:rFonts w:cs="Arial"/>
          <w:szCs w:val="24"/>
        </w:rPr>
        <w:t xml:space="preserve"> v sedu a stoji spolu se </w:t>
      </w:r>
      <w:r w:rsidR="008A5696" w:rsidRPr="0043708D">
        <w:rPr>
          <w:rFonts w:cs="Arial"/>
          <w:szCs w:val="24"/>
        </w:rPr>
        <w:t>zlepšením celkového pohybu</w:t>
      </w:r>
      <w:r w:rsidR="002C52AC" w:rsidRPr="0043708D">
        <w:rPr>
          <w:rFonts w:cs="Arial"/>
          <w:szCs w:val="24"/>
        </w:rPr>
        <w:t xml:space="preserve"> (Casková </w:t>
      </w:r>
      <w:r w:rsidR="00F760E7" w:rsidRPr="0043708D">
        <w:rPr>
          <w:rFonts w:cs="Arial"/>
          <w:szCs w:val="24"/>
        </w:rPr>
        <w:t>in</w:t>
      </w:r>
      <w:r w:rsidR="002C52AC" w:rsidRPr="0043708D">
        <w:rPr>
          <w:rFonts w:cs="Arial"/>
          <w:szCs w:val="24"/>
        </w:rPr>
        <w:t> Kulichov</w:t>
      </w:r>
      <w:r w:rsidR="00F760E7" w:rsidRPr="0043708D">
        <w:rPr>
          <w:rFonts w:cs="Arial"/>
          <w:szCs w:val="24"/>
        </w:rPr>
        <w:t>á</w:t>
      </w:r>
      <w:r w:rsidR="002C52AC" w:rsidRPr="0043708D">
        <w:rPr>
          <w:rFonts w:cs="Arial"/>
          <w:szCs w:val="24"/>
        </w:rPr>
        <w:t xml:space="preserve">, </w:t>
      </w:r>
      <w:r w:rsidRPr="0043708D">
        <w:rPr>
          <w:rFonts w:cs="Arial"/>
          <w:szCs w:val="24"/>
        </w:rPr>
        <w:t>1995)</w:t>
      </w:r>
      <w:r w:rsidR="003657BF" w:rsidRPr="0043708D">
        <w:rPr>
          <w:rFonts w:cs="Arial"/>
          <w:szCs w:val="24"/>
        </w:rPr>
        <w:t xml:space="preserve">. </w:t>
      </w:r>
    </w:p>
    <w:p w:rsidR="003657BF" w:rsidRPr="0043708D" w:rsidRDefault="003657BF" w:rsidP="008F6292">
      <w:pPr>
        <w:ind w:firstLine="360"/>
        <w:rPr>
          <w:rFonts w:cs="Arial"/>
          <w:szCs w:val="24"/>
        </w:rPr>
      </w:pPr>
      <w:r w:rsidRPr="0043708D">
        <w:rPr>
          <w:rFonts w:cs="Arial"/>
          <w:szCs w:val="24"/>
        </w:rPr>
        <w:t xml:space="preserve">Studie dle </w:t>
      </w:r>
      <w:r w:rsidR="00EF41DB" w:rsidRPr="0043708D">
        <w:rPr>
          <w:rFonts w:cs="Arial"/>
          <w:szCs w:val="24"/>
        </w:rPr>
        <w:t>Sterby (2007) popisuje podrobně přínos hipoterapie. Hlavními přínosy, které tato studie přinesla je zlepšení dynamické p</w:t>
      </w:r>
      <w:r w:rsidR="004D0D64" w:rsidRPr="0043708D">
        <w:rPr>
          <w:rFonts w:cs="Arial"/>
          <w:szCs w:val="24"/>
        </w:rPr>
        <w:t>osturální stabilizace, vědomá a </w:t>
      </w:r>
      <w:r w:rsidR="00EF41DB" w:rsidRPr="0043708D">
        <w:rPr>
          <w:rFonts w:cs="Arial"/>
          <w:szCs w:val="24"/>
        </w:rPr>
        <w:t>zpětnovazební posturální kontrola. Ve studii Ber</w:t>
      </w:r>
      <w:r w:rsidR="00EA476C" w:rsidRPr="0043708D">
        <w:rPr>
          <w:rFonts w:cs="Arial"/>
          <w:szCs w:val="24"/>
        </w:rPr>
        <w:t>totiho (1988) bylo sledováno 11 </w:t>
      </w:r>
      <w:r w:rsidR="00EF41DB" w:rsidRPr="0043708D">
        <w:rPr>
          <w:rFonts w:cs="Arial"/>
          <w:szCs w:val="24"/>
        </w:rPr>
        <w:t xml:space="preserve">dětí, které měly spastickou diuretickou a kvadruparetickou formu DMO. Výsledkem studie bylo </w:t>
      </w:r>
      <w:r w:rsidR="0000386B" w:rsidRPr="0043708D">
        <w:rPr>
          <w:rFonts w:cs="Arial"/>
          <w:szCs w:val="24"/>
        </w:rPr>
        <w:t>zaznamenáno zlepšení u osmi z jedenácti dětí.</w:t>
      </w:r>
      <w:r w:rsidR="00EF41DB" w:rsidRPr="0043708D">
        <w:rPr>
          <w:rFonts w:cs="Arial"/>
          <w:szCs w:val="24"/>
        </w:rPr>
        <w:t xml:space="preserve"> </w:t>
      </w:r>
    </w:p>
    <w:p w:rsidR="008A5696" w:rsidRPr="0043708D" w:rsidRDefault="008A5696" w:rsidP="009962EB">
      <w:pPr>
        <w:ind w:firstLine="708"/>
        <w:rPr>
          <w:rFonts w:cs="Arial"/>
          <w:szCs w:val="24"/>
        </w:rPr>
      </w:pPr>
      <w:r w:rsidRPr="0043708D">
        <w:rPr>
          <w:rFonts w:cs="Arial"/>
          <w:szCs w:val="24"/>
        </w:rPr>
        <w:t>Bertoti (1988) upozorňuje na vliv věku u pacientů. K nejvýraznějším změnám došlo u pacientů mladších pěti let, také u dětí sta</w:t>
      </w:r>
      <w:r w:rsidR="00665DF6" w:rsidRPr="0043708D">
        <w:rPr>
          <w:rFonts w:cs="Arial"/>
          <w:szCs w:val="24"/>
        </w:rPr>
        <w:t>r</w:t>
      </w:r>
      <w:r w:rsidRPr="0043708D">
        <w:rPr>
          <w:rFonts w:cs="Arial"/>
          <w:szCs w:val="24"/>
        </w:rPr>
        <w:t xml:space="preserve">ších </w:t>
      </w:r>
      <w:r w:rsidR="00665DF6" w:rsidRPr="0043708D">
        <w:rPr>
          <w:rFonts w:cs="Arial"/>
          <w:szCs w:val="24"/>
        </w:rPr>
        <w:t>bylo zaznamenáno výrazné zlepšení. U dvou a půl ročního dítěte a u starších dětí byl hlavním problém</w:t>
      </w:r>
      <w:r w:rsidR="0012109D" w:rsidRPr="0043708D">
        <w:rPr>
          <w:rFonts w:cs="Arial"/>
          <w:szCs w:val="24"/>
        </w:rPr>
        <w:t>em</w:t>
      </w:r>
      <w:r w:rsidR="00665DF6" w:rsidRPr="0043708D">
        <w:rPr>
          <w:rFonts w:cs="Arial"/>
          <w:szCs w:val="24"/>
        </w:rPr>
        <w:t xml:space="preserve"> strach z koní a tedy buď žádné, nebo malé zapojení do hipoterapie.</w:t>
      </w:r>
    </w:p>
    <w:p w:rsidR="0012109D" w:rsidRPr="0043708D" w:rsidRDefault="0012109D" w:rsidP="0012109D">
      <w:pPr>
        <w:pStyle w:val="Nadpis4"/>
        <w:rPr>
          <w:rFonts w:ascii="Arial" w:hAnsi="Arial" w:cs="Arial"/>
          <w:b w:val="0"/>
          <w:i w:val="0"/>
          <w:color w:val="auto"/>
          <w:szCs w:val="24"/>
        </w:rPr>
      </w:pPr>
    </w:p>
    <w:p w:rsidR="009008EE" w:rsidRPr="0043708D" w:rsidRDefault="00537243" w:rsidP="0012109D">
      <w:pPr>
        <w:pStyle w:val="Nadpis4"/>
        <w:rPr>
          <w:rFonts w:ascii="Arial" w:hAnsi="Arial" w:cs="Arial"/>
          <w:b w:val="0"/>
          <w:i w:val="0"/>
          <w:color w:val="auto"/>
          <w:szCs w:val="24"/>
        </w:rPr>
      </w:pPr>
      <w:r w:rsidRPr="0043708D">
        <w:rPr>
          <w:rFonts w:ascii="Arial" w:hAnsi="Arial" w:cs="Arial"/>
          <w:b w:val="0"/>
          <w:i w:val="0"/>
          <w:color w:val="auto"/>
          <w:szCs w:val="24"/>
        </w:rPr>
        <w:t>2.8.1</w:t>
      </w:r>
      <w:r w:rsidR="005D0205" w:rsidRPr="0043708D">
        <w:rPr>
          <w:rFonts w:ascii="Arial" w:hAnsi="Arial" w:cs="Arial"/>
          <w:b w:val="0"/>
          <w:i w:val="0"/>
          <w:color w:val="auto"/>
          <w:szCs w:val="24"/>
        </w:rPr>
        <w:t>.2</w:t>
      </w:r>
      <w:r w:rsidRPr="0043708D">
        <w:rPr>
          <w:rFonts w:ascii="Arial" w:hAnsi="Arial" w:cs="Arial"/>
          <w:b w:val="0"/>
          <w:i w:val="0"/>
          <w:color w:val="auto"/>
          <w:szCs w:val="24"/>
        </w:rPr>
        <w:t xml:space="preserve"> Roztroušená skleróza</w:t>
      </w:r>
    </w:p>
    <w:p w:rsidR="0012109D" w:rsidRPr="0043708D" w:rsidRDefault="0012109D" w:rsidP="0012109D">
      <w:pPr>
        <w:rPr>
          <w:rFonts w:cs="Arial"/>
          <w:szCs w:val="24"/>
        </w:rPr>
      </w:pPr>
    </w:p>
    <w:p w:rsidR="00537243" w:rsidRPr="0043708D" w:rsidRDefault="00537243" w:rsidP="00537243">
      <w:pPr>
        <w:ind w:firstLine="708"/>
        <w:rPr>
          <w:rFonts w:cs="Arial"/>
          <w:color w:val="000000" w:themeColor="text1"/>
          <w:szCs w:val="24"/>
        </w:rPr>
      </w:pPr>
      <w:r w:rsidRPr="0043708D">
        <w:rPr>
          <w:rFonts w:cs="Arial"/>
          <w:color w:val="000000" w:themeColor="text1"/>
          <w:szCs w:val="24"/>
        </w:rPr>
        <w:t>Nemocí nervové soustavy je roztroušená skleróza mozkomíšní. Příčiny této nemoci jsou doposud neznámé. Jedná se o poruch</w:t>
      </w:r>
      <w:r w:rsidR="00C333FC" w:rsidRPr="0043708D">
        <w:rPr>
          <w:rFonts w:cs="Arial"/>
          <w:color w:val="000000" w:themeColor="text1"/>
          <w:szCs w:val="24"/>
        </w:rPr>
        <w:t>u míchy, mozku a mozečku, při </w:t>
      </w:r>
      <w:r w:rsidRPr="0043708D">
        <w:rPr>
          <w:rFonts w:cs="Arial"/>
          <w:color w:val="000000" w:themeColor="text1"/>
          <w:szCs w:val="24"/>
        </w:rPr>
        <w:t>které se předpokládá porucha autoimunitního řízení, a zánětlivá nebo alergická etiologie. Hipoterapie může dopomoci při ovlivnění nepříjemných příznaků nemoci a přechodně zlepšit pohyblivost klienta. U roztroušené sklerózy působí hipoterapie z</w:t>
      </w:r>
      <w:r w:rsidR="00E15B9E">
        <w:rPr>
          <w:rFonts w:cs="Arial"/>
          <w:color w:val="000000" w:themeColor="text1"/>
          <w:szCs w:val="24"/>
        </w:rPr>
        <w:t>ejména velmi kladně na psychiku</w:t>
      </w:r>
      <w:r w:rsidRPr="0043708D">
        <w:rPr>
          <w:rFonts w:cs="Arial"/>
          <w:color w:val="000000" w:themeColor="text1"/>
          <w:szCs w:val="24"/>
        </w:rPr>
        <w:t xml:space="preserve"> (Jiskrová, Casková</w:t>
      </w:r>
      <w:r w:rsidR="00EA476C" w:rsidRPr="0043708D">
        <w:rPr>
          <w:rFonts w:cs="Arial"/>
          <w:color w:val="000000" w:themeColor="text1"/>
          <w:szCs w:val="24"/>
        </w:rPr>
        <w:t>,</w:t>
      </w:r>
      <w:r w:rsidRPr="0043708D">
        <w:rPr>
          <w:rFonts w:cs="Arial"/>
          <w:color w:val="000000" w:themeColor="text1"/>
          <w:szCs w:val="24"/>
        </w:rPr>
        <w:t xml:space="preserve"> &amp; Dvořáková, 2010).</w:t>
      </w:r>
    </w:p>
    <w:p w:rsidR="00E0391D" w:rsidRPr="0043708D" w:rsidRDefault="0012109D" w:rsidP="0012109D">
      <w:pPr>
        <w:ind w:firstLine="708"/>
        <w:rPr>
          <w:rFonts w:cs="Arial"/>
          <w:color w:val="FF0000"/>
          <w:szCs w:val="24"/>
        </w:rPr>
      </w:pPr>
      <w:r w:rsidRPr="0043708D">
        <w:rPr>
          <w:rFonts w:cs="Arial"/>
          <w:szCs w:val="24"/>
        </w:rPr>
        <w:t>Roztroušená skleróza je autoimunitní onemocnění, onemocnění začíná ve většině případů mezi 20. – 40. rokem věku a dvakrát čast</w:t>
      </w:r>
      <w:r w:rsidR="00A35B72" w:rsidRPr="0043708D">
        <w:rPr>
          <w:rFonts w:cs="Arial"/>
          <w:szCs w:val="24"/>
        </w:rPr>
        <w:t>ěji se s ním setkáme u </w:t>
      </w:r>
      <w:r w:rsidRPr="0043708D">
        <w:rPr>
          <w:rFonts w:cs="Arial"/>
          <w:szCs w:val="24"/>
        </w:rPr>
        <w:t xml:space="preserve">žen než u mužů. Nejčastějšími prvními příznaky této nemoci je zánět očního nervu nebo zánět míchy </w:t>
      </w:r>
      <w:r w:rsidR="00BB0272" w:rsidRPr="0043708D">
        <w:rPr>
          <w:rFonts w:cs="Arial"/>
          <w:szCs w:val="24"/>
        </w:rPr>
        <w:t>(Meluzínová, 2008)</w:t>
      </w:r>
      <w:r w:rsidR="00EA476C" w:rsidRPr="0043708D">
        <w:rPr>
          <w:rFonts w:cs="Arial"/>
          <w:szCs w:val="24"/>
        </w:rPr>
        <w:t>.</w:t>
      </w:r>
    </w:p>
    <w:p w:rsidR="00BB0272" w:rsidRPr="0043708D" w:rsidRDefault="00C333FC" w:rsidP="00E0391D">
      <w:pPr>
        <w:rPr>
          <w:rFonts w:cs="Arial"/>
          <w:szCs w:val="24"/>
        </w:rPr>
      </w:pPr>
      <w:r w:rsidRPr="0043708D">
        <w:rPr>
          <w:rFonts w:cs="Arial"/>
          <w:szCs w:val="24"/>
        </w:rPr>
        <w:tab/>
        <w:t>Hlavním cílem, jak by měla hipoterapie na pacienty s roztroušenou sklerózo</w:t>
      </w:r>
      <w:r w:rsidR="0012109D" w:rsidRPr="0043708D">
        <w:rPr>
          <w:rFonts w:cs="Arial"/>
          <w:szCs w:val="24"/>
        </w:rPr>
        <w:t>u působit, je zmírnění spasticity</w:t>
      </w:r>
      <w:r w:rsidRPr="0043708D">
        <w:rPr>
          <w:rFonts w:cs="Arial"/>
          <w:szCs w:val="24"/>
        </w:rPr>
        <w:t xml:space="preserve">, zlepšení rovnováhy, posílení zachovalých </w:t>
      </w:r>
      <w:r w:rsidR="0012109D" w:rsidRPr="0043708D">
        <w:rPr>
          <w:rFonts w:cs="Arial"/>
          <w:szCs w:val="24"/>
        </w:rPr>
        <w:t xml:space="preserve">funkcí </w:t>
      </w:r>
      <w:r w:rsidRPr="0043708D">
        <w:rPr>
          <w:rFonts w:cs="Arial"/>
          <w:szCs w:val="24"/>
        </w:rPr>
        <w:t xml:space="preserve">svalových skupin a zlepšení kondice a krevního tlaku. Pro </w:t>
      </w:r>
      <w:r w:rsidR="00EA476C" w:rsidRPr="0043708D">
        <w:rPr>
          <w:rFonts w:cs="Arial"/>
          <w:szCs w:val="24"/>
        </w:rPr>
        <w:t xml:space="preserve">pacienty s tímto </w:t>
      </w:r>
      <w:r w:rsidR="00EA476C" w:rsidRPr="0043708D">
        <w:rPr>
          <w:rFonts w:cs="Arial"/>
          <w:szCs w:val="24"/>
        </w:rPr>
        <w:lastRenderedPageBreak/>
        <w:t>onemocněním je </w:t>
      </w:r>
      <w:r w:rsidRPr="0043708D">
        <w:rPr>
          <w:rFonts w:cs="Arial"/>
          <w:szCs w:val="24"/>
        </w:rPr>
        <w:t xml:space="preserve">obecně doporučována terapie 2x až 3x týdně v rozmezí 10 až 25 minut. </w:t>
      </w:r>
      <w:r w:rsidR="003270DE" w:rsidRPr="0043708D">
        <w:rPr>
          <w:rFonts w:cs="Arial"/>
          <w:szCs w:val="24"/>
        </w:rPr>
        <w:t>Přesný průběh terapie ale určuje fyzioterapeut pro každého pacienta individuálně. Pro tyto pacienty bývá doporučováno zařazovat jízdu v terénu (</w:t>
      </w:r>
      <w:r w:rsidR="00C1766E" w:rsidRPr="0043708D">
        <w:rPr>
          <w:rFonts w:cs="Arial"/>
          <w:szCs w:val="24"/>
        </w:rPr>
        <w:t>Casková</w:t>
      </w:r>
      <w:r w:rsidR="003270DE" w:rsidRPr="0043708D">
        <w:rPr>
          <w:rFonts w:cs="Arial"/>
          <w:szCs w:val="24"/>
        </w:rPr>
        <w:t xml:space="preserve"> in Kulichová, 1995).</w:t>
      </w:r>
    </w:p>
    <w:p w:rsidR="00A35B72" w:rsidRPr="0043708D" w:rsidRDefault="00A35B72" w:rsidP="00537243">
      <w:pPr>
        <w:pStyle w:val="Nadpis4"/>
        <w:rPr>
          <w:rFonts w:ascii="Arial" w:hAnsi="Arial" w:cs="Arial"/>
          <w:b w:val="0"/>
          <w:i w:val="0"/>
          <w:color w:val="auto"/>
          <w:szCs w:val="24"/>
        </w:rPr>
      </w:pPr>
    </w:p>
    <w:p w:rsidR="00537243" w:rsidRPr="0043708D" w:rsidRDefault="00537243" w:rsidP="00537243">
      <w:pPr>
        <w:pStyle w:val="Nadpis4"/>
        <w:rPr>
          <w:rFonts w:ascii="Arial" w:hAnsi="Arial" w:cs="Arial"/>
          <w:b w:val="0"/>
          <w:i w:val="0"/>
          <w:color w:val="auto"/>
          <w:szCs w:val="24"/>
        </w:rPr>
      </w:pPr>
      <w:r w:rsidRPr="0043708D">
        <w:rPr>
          <w:rFonts w:ascii="Arial" w:hAnsi="Arial" w:cs="Arial"/>
          <w:b w:val="0"/>
          <w:i w:val="0"/>
          <w:color w:val="auto"/>
          <w:szCs w:val="24"/>
        </w:rPr>
        <w:t>2.8.1.3 Autismus</w:t>
      </w:r>
    </w:p>
    <w:p w:rsidR="005617A4" w:rsidRPr="0043708D" w:rsidRDefault="005617A4" w:rsidP="005617A4">
      <w:pPr>
        <w:rPr>
          <w:rFonts w:cs="Arial"/>
          <w:szCs w:val="24"/>
        </w:rPr>
      </w:pPr>
      <w:r w:rsidRPr="0043708D">
        <w:rPr>
          <w:rFonts w:cs="Arial"/>
          <w:szCs w:val="24"/>
        </w:rPr>
        <w:tab/>
      </w:r>
    </w:p>
    <w:p w:rsidR="003F1088" w:rsidRPr="0043708D" w:rsidRDefault="005617A4" w:rsidP="003F1088">
      <w:pPr>
        <w:rPr>
          <w:rFonts w:cs="Arial"/>
          <w:szCs w:val="24"/>
        </w:rPr>
      </w:pPr>
      <w:r w:rsidRPr="0043708D">
        <w:rPr>
          <w:rFonts w:cs="Arial"/>
          <w:szCs w:val="24"/>
        </w:rPr>
        <w:tab/>
        <w:t xml:space="preserve">Autismus je vývojová porucha, která narušuje sociální interakci a komunikaci. </w:t>
      </w:r>
      <w:r w:rsidR="000E08F5" w:rsidRPr="0043708D">
        <w:rPr>
          <w:rFonts w:cs="Arial"/>
          <w:szCs w:val="24"/>
        </w:rPr>
        <w:t xml:space="preserve">Při této chorobě dochází k narušení všech vývojových psychických funkcí. </w:t>
      </w:r>
      <w:r w:rsidR="00E15B9E">
        <w:rPr>
          <w:rFonts w:cs="Arial"/>
          <w:szCs w:val="24"/>
        </w:rPr>
        <w:t>Autismus je charakteristický</w:t>
      </w:r>
      <w:r w:rsidR="003F1088" w:rsidRPr="0043708D">
        <w:rPr>
          <w:rFonts w:cs="Arial"/>
          <w:szCs w:val="24"/>
        </w:rPr>
        <w:t xml:space="preserve"> narušením schopnosti sociální interakce. Projevuje se chybějící empatií, nezájmem o emoční kontakt, neporozuměním sociálnímu kontextu, špatnou integrací a komunikací (Čapová </w:t>
      </w:r>
      <w:r w:rsidR="003F1088" w:rsidRPr="0043708D">
        <w:rPr>
          <w:rFonts w:cs="Arial"/>
          <w:color w:val="000000" w:themeColor="text1"/>
          <w:szCs w:val="24"/>
        </w:rPr>
        <w:t>&amp;</w:t>
      </w:r>
      <w:r w:rsidR="003F1088" w:rsidRPr="0043708D">
        <w:rPr>
          <w:rFonts w:cs="Arial"/>
          <w:szCs w:val="24"/>
        </w:rPr>
        <w:t xml:space="preserve"> Neumann, 2001)</w:t>
      </w:r>
    </w:p>
    <w:p w:rsidR="00537243" w:rsidRPr="0043708D" w:rsidRDefault="00537243" w:rsidP="00537243">
      <w:pPr>
        <w:pStyle w:val="Bezmezer"/>
        <w:spacing w:line="360" w:lineRule="auto"/>
        <w:jc w:val="both"/>
        <w:rPr>
          <w:rFonts w:ascii="Arial" w:hAnsi="Arial" w:cs="Arial"/>
          <w:sz w:val="24"/>
          <w:szCs w:val="24"/>
        </w:rPr>
      </w:pPr>
      <w:r w:rsidRPr="0043708D">
        <w:rPr>
          <w:rFonts w:ascii="Arial" w:hAnsi="Arial" w:cs="Arial"/>
          <w:sz w:val="24"/>
          <w:szCs w:val="24"/>
        </w:rPr>
        <w:tab/>
        <w:t xml:space="preserve">Osoba s autismem může mít nízkou toleranci stresu a může vykazovat neobvyklé chování bez viditelné příčiny. Je třeba mít se stále na pozoru a počítat se situacemi jako je sesedání z pohybujícího se koně, nebo záchvat vzteku. Nevhodné </w:t>
      </w:r>
      <w:r w:rsidR="003270DE" w:rsidRPr="0043708D">
        <w:rPr>
          <w:rFonts w:ascii="Arial" w:hAnsi="Arial" w:cs="Arial"/>
          <w:sz w:val="24"/>
          <w:szCs w:val="24"/>
        </w:rPr>
        <w:t>chování by nemělo být tolerováno</w:t>
      </w:r>
      <w:r w:rsidRPr="0043708D">
        <w:rPr>
          <w:rFonts w:ascii="Arial" w:hAnsi="Arial" w:cs="Arial"/>
          <w:sz w:val="24"/>
          <w:szCs w:val="24"/>
        </w:rPr>
        <w:t>. Při jednání s autistou by měl být zachován klid, přátelské prostředí, řád a disciplína. V mnoha ohledech velmi podobně jako u jakéhokoli jiného dítěte (Engel, 2001).</w:t>
      </w:r>
    </w:p>
    <w:p w:rsidR="00537243" w:rsidRPr="0043708D" w:rsidRDefault="00537243" w:rsidP="00537243">
      <w:pPr>
        <w:rPr>
          <w:rFonts w:cs="Arial"/>
          <w:color w:val="000000" w:themeColor="text1"/>
          <w:szCs w:val="24"/>
        </w:rPr>
      </w:pPr>
      <w:r w:rsidRPr="0043708D">
        <w:rPr>
          <w:rFonts w:cs="Arial"/>
          <w:color w:val="000000" w:themeColor="text1"/>
          <w:szCs w:val="24"/>
        </w:rPr>
        <w:t xml:space="preserve"> </w:t>
      </w:r>
    </w:p>
    <w:p w:rsidR="00C1766E" w:rsidRPr="0043708D" w:rsidRDefault="00C1766E" w:rsidP="00537243">
      <w:pPr>
        <w:rPr>
          <w:rFonts w:cs="Arial"/>
          <w:color w:val="000000" w:themeColor="text1"/>
          <w:szCs w:val="24"/>
        </w:rPr>
      </w:pPr>
    </w:p>
    <w:p w:rsidR="00537243" w:rsidRPr="0043708D" w:rsidRDefault="00537243" w:rsidP="00537243">
      <w:pPr>
        <w:pStyle w:val="Nadpis4"/>
        <w:rPr>
          <w:rFonts w:ascii="Arial" w:hAnsi="Arial" w:cs="Arial"/>
          <w:b w:val="0"/>
          <w:i w:val="0"/>
          <w:color w:val="auto"/>
          <w:szCs w:val="24"/>
        </w:rPr>
      </w:pPr>
      <w:r w:rsidRPr="0043708D">
        <w:rPr>
          <w:rFonts w:ascii="Arial" w:hAnsi="Arial" w:cs="Arial"/>
          <w:b w:val="0"/>
          <w:i w:val="0"/>
          <w:color w:val="auto"/>
          <w:szCs w:val="24"/>
        </w:rPr>
        <w:t>2.8.1.4 Epilepsie</w:t>
      </w:r>
    </w:p>
    <w:p w:rsidR="009008EE" w:rsidRPr="0043708D" w:rsidRDefault="009008EE" w:rsidP="009008EE">
      <w:pPr>
        <w:rPr>
          <w:rFonts w:cs="Arial"/>
          <w:szCs w:val="24"/>
        </w:rPr>
      </w:pPr>
    </w:p>
    <w:p w:rsidR="00537243" w:rsidRPr="0043708D" w:rsidRDefault="00537243" w:rsidP="00537243">
      <w:pPr>
        <w:rPr>
          <w:rFonts w:cs="Arial"/>
          <w:color w:val="000000" w:themeColor="text1"/>
          <w:szCs w:val="24"/>
        </w:rPr>
      </w:pPr>
      <w:r w:rsidRPr="0043708D">
        <w:rPr>
          <w:rFonts w:cs="Arial"/>
          <w:color w:val="000000" w:themeColor="text1"/>
          <w:szCs w:val="24"/>
        </w:rPr>
        <w:tab/>
        <w:t>Epilepsie je onemocnění, které se projevuje opakovanými záchvaty, jejichž původ je v mozku. Příčin může být mnoho, mohou souviset s poraněním mozku, infekcí mozku, odchylkou od normální stavby mozku, mozkovými nádory, toxickým poškozením mozku nebo ve vzácných případech cévními anomáliemi (Jiskrová, Casková</w:t>
      </w:r>
      <w:r w:rsidR="00EA476C" w:rsidRPr="0043708D">
        <w:rPr>
          <w:rFonts w:cs="Arial"/>
          <w:color w:val="000000" w:themeColor="text1"/>
          <w:szCs w:val="24"/>
        </w:rPr>
        <w:t>,</w:t>
      </w:r>
      <w:r w:rsidRPr="0043708D">
        <w:rPr>
          <w:rFonts w:cs="Arial"/>
          <w:color w:val="000000" w:themeColor="text1"/>
          <w:szCs w:val="24"/>
        </w:rPr>
        <w:t xml:space="preserve"> &amp; Dvořáková, 2010).</w:t>
      </w:r>
    </w:p>
    <w:p w:rsidR="001F5B24" w:rsidRPr="0043708D" w:rsidRDefault="001F5B24" w:rsidP="00537243">
      <w:pPr>
        <w:rPr>
          <w:rFonts w:cs="Arial"/>
          <w:color w:val="000000" w:themeColor="text1"/>
          <w:szCs w:val="24"/>
        </w:rPr>
      </w:pPr>
      <w:r w:rsidRPr="0043708D">
        <w:rPr>
          <w:rFonts w:cs="Arial"/>
          <w:color w:val="000000" w:themeColor="text1"/>
          <w:szCs w:val="24"/>
        </w:rPr>
        <w:tab/>
        <w:t xml:space="preserve">Hiporehabilitace by u těchto </w:t>
      </w:r>
      <w:r w:rsidR="0083704E" w:rsidRPr="0043708D">
        <w:rPr>
          <w:rFonts w:cs="Arial"/>
          <w:color w:val="000000" w:themeColor="text1"/>
          <w:szCs w:val="24"/>
        </w:rPr>
        <w:t>klientů</w:t>
      </w:r>
      <w:r w:rsidRPr="0043708D">
        <w:rPr>
          <w:rFonts w:cs="Arial"/>
          <w:color w:val="000000" w:themeColor="text1"/>
          <w:szCs w:val="24"/>
        </w:rPr>
        <w:t xml:space="preserve"> měla docílit psychického povzbuzení. </w:t>
      </w:r>
      <w:r w:rsidR="0083704E" w:rsidRPr="0043708D">
        <w:rPr>
          <w:rFonts w:cs="Arial"/>
          <w:color w:val="000000" w:themeColor="text1"/>
          <w:szCs w:val="24"/>
        </w:rPr>
        <w:t xml:space="preserve">Klienti by neměli chodit na přímé slunce bez pokrývky hlavy a během letních měsíců </w:t>
      </w:r>
      <w:r w:rsidR="0083704E" w:rsidRPr="0043708D">
        <w:rPr>
          <w:rFonts w:cs="Arial"/>
          <w:color w:val="000000" w:themeColor="text1"/>
          <w:szCs w:val="24"/>
        </w:rPr>
        <w:lastRenderedPageBreak/>
        <w:t>jezdit v černé helmě. Obecně doporučována je hipo</w:t>
      </w:r>
      <w:r w:rsidR="00EA476C" w:rsidRPr="0043708D">
        <w:rPr>
          <w:rFonts w:cs="Arial"/>
          <w:color w:val="000000" w:themeColor="text1"/>
          <w:szCs w:val="24"/>
        </w:rPr>
        <w:t>terapie pro tyto klienty 1- 3x </w:t>
      </w:r>
      <w:r w:rsidR="0083704E" w:rsidRPr="0043708D">
        <w:rPr>
          <w:rFonts w:cs="Arial"/>
          <w:color w:val="000000" w:themeColor="text1"/>
          <w:szCs w:val="24"/>
        </w:rPr>
        <w:t>týdně po 10 až 20 minutách (</w:t>
      </w:r>
      <w:r w:rsidR="00422D3B" w:rsidRPr="0043708D">
        <w:rPr>
          <w:rFonts w:cs="Arial"/>
          <w:szCs w:val="24"/>
        </w:rPr>
        <w:t>Casková</w:t>
      </w:r>
      <w:r w:rsidR="00421AB3" w:rsidRPr="0043708D">
        <w:rPr>
          <w:rFonts w:cs="Arial"/>
          <w:szCs w:val="24"/>
        </w:rPr>
        <w:t xml:space="preserve"> </w:t>
      </w:r>
      <w:r w:rsidR="00422D3B" w:rsidRPr="0043708D">
        <w:rPr>
          <w:rFonts w:cs="Arial"/>
          <w:szCs w:val="24"/>
        </w:rPr>
        <w:t>i</w:t>
      </w:r>
      <w:r w:rsidR="00421AB3" w:rsidRPr="0043708D">
        <w:rPr>
          <w:rFonts w:cs="Arial"/>
          <w:szCs w:val="24"/>
        </w:rPr>
        <w:t>n K</w:t>
      </w:r>
      <w:r w:rsidR="0083704E" w:rsidRPr="0043708D">
        <w:rPr>
          <w:rFonts w:cs="Arial"/>
          <w:szCs w:val="24"/>
        </w:rPr>
        <w:t>ulichová,</w:t>
      </w:r>
      <w:r w:rsidR="0083704E" w:rsidRPr="0043708D">
        <w:rPr>
          <w:rFonts w:cs="Arial"/>
          <w:color w:val="000000" w:themeColor="text1"/>
          <w:szCs w:val="24"/>
        </w:rPr>
        <w:t xml:space="preserve"> 1995).</w:t>
      </w:r>
    </w:p>
    <w:p w:rsidR="00A35B72" w:rsidRPr="0043708D" w:rsidRDefault="00A35B72" w:rsidP="00537243">
      <w:pPr>
        <w:pStyle w:val="Nadpis4"/>
        <w:rPr>
          <w:rFonts w:ascii="Arial" w:hAnsi="Arial" w:cs="Arial"/>
          <w:b w:val="0"/>
          <w:i w:val="0"/>
          <w:color w:val="auto"/>
          <w:szCs w:val="24"/>
        </w:rPr>
      </w:pPr>
    </w:p>
    <w:p w:rsidR="00537243" w:rsidRPr="0043708D" w:rsidRDefault="00537243" w:rsidP="00537243">
      <w:pPr>
        <w:pStyle w:val="Nadpis4"/>
        <w:rPr>
          <w:rFonts w:ascii="Arial" w:hAnsi="Arial" w:cs="Arial"/>
          <w:b w:val="0"/>
          <w:i w:val="0"/>
          <w:color w:val="auto"/>
          <w:szCs w:val="24"/>
        </w:rPr>
      </w:pPr>
      <w:r w:rsidRPr="0043708D">
        <w:rPr>
          <w:rFonts w:ascii="Arial" w:hAnsi="Arial" w:cs="Arial"/>
          <w:b w:val="0"/>
          <w:i w:val="0"/>
          <w:color w:val="auto"/>
          <w:szCs w:val="24"/>
        </w:rPr>
        <w:t>2.8.1.5 Downův syndrom</w:t>
      </w:r>
    </w:p>
    <w:p w:rsidR="007C0D46" w:rsidRPr="0043708D" w:rsidRDefault="007C0D46" w:rsidP="005E0AE2">
      <w:pPr>
        <w:pStyle w:val="mjodstavec"/>
        <w:ind w:firstLine="708"/>
        <w:rPr>
          <w:rFonts w:ascii="Arial" w:hAnsi="Arial" w:cs="Arial"/>
          <w:color w:val="000000" w:themeColor="text1"/>
          <w:szCs w:val="24"/>
        </w:rPr>
      </w:pPr>
    </w:p>
    <w:p w:rsidR="007C0D46" w:rsidRPr="0043708D" w:rsidRDefault="007C0D46" w:rsidP="007C0D46">
      <w:pPr>
        <w:ind w:firstLine="708"/>
        <w:rPr>
          <w:rFonts w:cs="Arial"/>
          <w:color w:val="000000" w:themeColor="text1"/>
          <w:szCs w:val="24"/>
        </w:rPr>
      </w:pPr>
      <w:r w:rsidRPr="0043708D">
        <w:rPr>
          <w:rFonts w:cs="Arial"/>
          <w:color w:val="000000" w:themeColor="text1"/>
          <w:szCs w:val="24"/>
        </w:rPr>
        <w:t>Na světě se narodí každoročně asi 100 000 novorozenců s Downovým syndromem, tj. jedno narozené dítě s Downovým syndromem na 700 živě narozených. To uvádějí nejnovější údaje (Jiskrová, Casková, &amp; Dvořáková, 2010). Proto si dovoluji tuto podkapitolu více rozvinout.</w:t>
      </w:r>
    </w:p>
    <w:p w:rsidR="007C0D46" w:rsidRPr="0043708D" w:rsidRDefault="007C0D46" w:rsidP="007C0D46">
      <w:pPr>
        <w:pStyle w:val="mjodstavec"/>
        <w:ind w:firstLine="0"/>
        <w:rPr>
          <w:rFonts w:ascii="Arial" w:hAnsi="Arial" w:cs="Arial"/>
          <w:szCs w:val="24"/>
        </w:rPr>
      </w:pPr>
    </w:p>
    <w:p w:rsidR="005E0AE2" w:rsidRPr="0043708D" w:rsidRDefault="00FD5544" w:rsidP="005E0AE2">
      <w:pPr>
        <w:pStyle w:val="mjodstavec"/>
        <w:ind w:firstLine="708"/>
        <w:rPr>
          <w:rFonts w:ascii="Arial" w:hAnsi="Arial" w:cs="Arial"/>
          <w:szCs w:val="24"/>
        </w:rPr>
      </w:pPr>
      <w:r w:rsidRPr="0043708D">
        <w:rPr>
          <w:rFonts w:ascii="Arial" w:hAnsi="Arial" w:cs="Arial"/>
          <w:szCs w:val="24"/>
        </w:rPr>
        <w:t>Švarcová</w:t>
      </w:r>
      <w:r w:rsidR="00FD7C0C">
        <w:rPr>
          <w:rFonts w:ascii="Arial" w:hAnsi="Arial" w:cs="Arial"/>
          <w:szCs w:val="24"/>
        </w:rPr>
        <w:t>-Slabinová</w:t>
      </w:r>
      <w:r w:rsidRPr="0043708D">
        <w:rPr>
          <w:rFonts w:ascii="Arial" w:hAnsi="Arial" w:cs="Arial"/>
          <w:szCs w:val="24"/>
        </w:rPr>
        <w:t xml:space="preserve"> (2006) uvádí, že Downův syndrom je vrozená chromozomální vada</w:t>
      </w:r>
      <w:r w:rsidR="007B2E27" w:rsidRPr="0043708D">
        <w:rPr>
          <w:rFonts w:ascii="Arial" w:hAnsi="Arial" w:cs="Arial"/>
          <w:szCs w:val="24"/>
        </w:rPr>
        <w:t xml:space="preserve">. Lidé s touto formou vady tvoří až 10% populace s mentálním postižením. </w:t>
      </w:r>
    </w:p>
    <w:p w:rsidR="00535042" w:rsidRPr="0043708D" w:rsidRDefault="00535042" w:rsidP="005E0AE2">
      <w:pPr>
        <w:pStyle w:val="mjodstavec"/>
        <w:ind w:firstLine="708"/>
        <w:rPr>
          <w:rFonts w:ascii="Arial" w:hAnsi="Arial" w:cs="Arial"/>
          <w:szCs w:val="24"/>
        </w:rPr>
      </w:pPr>
    </w:p>
    <w:p w:rsidR="007B2E27" w:rsidRPr="0043708D" w:rsidRDefault="00930A47" w:rsidP="005E0AE2">
      <w:pPr>
        <w:pStyle w:val="mjodstavec"/>
        <w:ind w:firstLine="708"/>
        <w:rPr>
          <w:rFonts w:ascii="Arial" w:hAnsi="Arial" w:cs="Arial"/>
          <w:szCs w:val="24"/>
        </w:rPr>
      </w:pPr>
      <w:r w:rsidRPr="0043708D">
        <w:rPr>
          <w:rFonts w:ascii="Arial" w:hAnsi="Arial" w:cs="Arial"/>
          <w:szCs w:val="24"/>
        </w:rPr>
        <w:t>Děti s Downovým syndromem lze rozeznat většinou hned při narozením nebo krátce po něm. Ve většině případů jdou tyto odlišnosti od zdravých jedinců rozeznat pouhým okem, po</w:t>
      </w:r>
      <w:r w:rsidR="00535042" w:rsidRPr="0043708D">
        <w:rPr>
          <w:rFonts w:ascii="Arial" w:hAnsi="Arial" w:cs="Arial"/>
          <w:szCs w:val="24"/>
        </w:rPr>
        <w:t>kud jsou pochybnosti, následuje vyšetření chromozomů (Šustrová, 2004).</w:t>
      </w:r>
    </w:p>
    <w:p w:rsidR="00535042" w:rsidRPr="0043708D" w:rsidRDefault="00535042" w:rsidP="00537243">
      <w:pPr>
        <w:pStyle w:val="Bezmezer"/>
        <w:spacing w:line="360" w:lineRule="auto"/>
        <w:ind w:firstLine="708"/>
        <w:jc w:val="both"/>
        <w:rPr>
          <w:rFonts w:ascii="Arial" w:hAnsi="Arial" w:cs="Arial"/>
          <w:sz w:val="24"/>
          <w:szCs w:val="24"/>
        </w:rPr>
      </w:pPr>
    </w:p>
    <w:p w:rsidR="00537243" w:rsidRPr="0043708D" w:rsidRDefault="00896EAF" w:rsidP="00537243">
      <w:pPr>
        <w:pStyle w:val="Bezmezer"/>
        <w:spacing w:line="360" w:lineRule="auto"/>
        <w:ind w:firstLine="708"/>
        <w:jc w:val="both"/>
        <w:rPr>
          <w:rFonts w:ascii="Arial" w:hAnsi="Arial" w:cs="Arial"/>
          <w:sz w:val="24"/>
          <w:szCs w:val="24"/>
        </w:rPr>
      </w:pPr>
      <w:r w:rsidRPr="0043708D">
        <w:rPr>
          <w:rFonts w:ascii="Arial" w:hAnsi="Arial" w:cs="Arial"/>
          <w:sz w:val="24"/>
          <w:szCs w:val="24"/>
        </w:rPr>
        <w:t>Jedinci s Downovým syndromem</w:t>
      </w:r>
      <w:r w:rsidR="00537243" w:rsidRPr="0043708D">
        <w:rPr>
          <w:rFonts w:ascii="Arial" w:hAnsi="Arial" w:cs="Arial"/>
          <w:sz w:val="24"/>
          <w:szCs w:val="24"/>
        </w:rPr>
        <w:t xml:space="preserve"> mohou být na různé úrovni mentální retardace. S</w:t>
      </w:r>
      <w:r w:rsidR="00B20540" w:rsidRPr="0043708D">
        <w:rPr>
          <w:rFonts w:ascii="Arial" w:hAnsi="Arial" w:cs="Arial"/>
          <w:sz w:val="24"/>
          <w:szCs w:val="24"/>
        </w:rPr>
        <w:t>valy těchto jedinců mají sklon k</w:t>
      </w:r>
      <w:r w:rsidR="00537243" w:rsidRPr="0043708D">
        <w:rPr>
          <w:rFonts w:ascii="Arial" w:hAnsi="Arial" w:cs="Arial"/>
          <w:sz w:val="24"/>
          <w:szCs w:val="24"/>
        </w:rPr>
        <w:t xml:space="preserve"> ochablosti. Klouby bývají rozvolněné, někdy téměř dislokované. Hýždě mohou být f</w:t>
      </w:r>
      <w:r w:rsidR="00535042" w:rsidRPr="0043708D">
        <w:rPr>
          <w:rFonts w:ascii="Arial" w:hAnsi="Arial" w:cs="Arial"/>
          <w:sz w:val="24"/>
          <w:szCs w:val="24"/>
        </w:rPr>
        <w:t>ormovány odlišně, než je tomu u </w:t>
      </w:r>
      <w:r w:rsidR="00537243" w:rsidRPr="0043708D">
        <w:rPr>
          <w:rFonts w:ascii="Arial" w:hAnsi="Arial" w:cs="Arial"/>
          <w:sz w:val="24"/>
          <w:szCs w:val="24"/>
        </w:rPr>
        <w:t>zdravého dítěte. Dlaně a prsty bývají malé nebo zakrnělé. Končetiny jsou celkově neúměrné trupu, což bývá často problematické z hl</w:t>
      </w:r>
      <w:r w:rsidR="00535042" w:rsidRPr="0043708D">
        <w:rPr>
          <w:rFonts w:ascii="Arial" w:hAnsi="Arial" w:cs="Arial"/>
          <w:sz w:val="24"/>
          <w:szCs w:val="24"/>
        </w:rPr>
        <w:t>ediska nalezení sedla, které by </w:t>
      </w:r>
      <w:r w:rsidR="00537243" w:rsidRPr="0043708D">
        <w:rPr>
          <w:rFonts w:ascii="Arial" w:hAnsi="Arial" w:cs="Arial"/>
          <w:sz w:val="24"/>
          <w:szCs w:val="24"/>
        </w:rPr>
        <w:t>jim vyhovovalo. Může se u nich také objevovat sn</w:t>
      </w:r>
      <w:r w:rsidR="00535042" w:rsidRPr="0043708D">
        <w:rPr>
          <w:rFonts w:ascii="Arial" w:hAnsi="Arial" w:cs="Arial"/>
          <w:sz w:val="24"/>
          <w:szCs w:val="24"/>
        </w:rPr>
        <w:t>ížená schopnost cítit a </w:t>
      </w:r>
      <w:r w:rsidR="00537243" w:rsidRPr="0043708D">
        <w:rPr>
          <w:rFonts w:ascii="Arial" w:hAnsi="Arial" w:cs="Arial"/>
          <w:sz w:val="24"/>
          <w:szCs w:val="24"/>
        </w:rPr>
        <w:t>kontrolovat pohyb. Taktéž rovnováha bývá nedostatečná. Další komplikace mohou zahrnovat srdeční stavy, problémy s dechem, ušní infekce, špatný sluch, problematická řeč a zrakové potíže. Jedinci však mohou být postiženi i autismem, hemiplegií nebo mozkovou obrnou. Osoby s D</w:t>
      </w:r>
      <w:r w:rsidR="00535042" w:rsidRPr="0043708D">
        <w:rPr>
          <w:rFonts w:ascii="Arial" w:hAnsi="Arial" w:cs="Arial"/>
          <w:sz w:val="24"/>
          <w:szCs w:val="24"/>
        </w:rPr>
        <w:t>ownovým syndromem mají sklony k </w:t>
      </w:r>
      <w:r w:rsidR="00C1766E" w:rsidRPr="0043708D">
        <w:rPr>
          <w:rFonts w:ascii="Arial" w:hAnsi="Arial" w:cs="Arial"/>
          <w:sz w:val="24"/>
          <w:szCs w:val="24"/>
        </w:rPr>
        <w:t>chování mladšího věku než j</w:t>
      </w:r>
      <w:r w:rsidR="00537243" w:rsidRPr="0043708D">
        <w:rPr>
          <w:rFonts w:ascii="Arial" w:hAnsi="Arial" w:cs="Arial"/>
          <w:sz w:val="24"/>
          <w:szCs w:val="24"/>
        </w:rPr>
        <w:t>e jejich skutečný věk, ale obvykle</w:t>
      </w:r>
      <w:r w:rsidR="00626665">
        <w:rPr>
          <w:rFonts w:ascii="Arial" w:hAnsi="Arial" w:cs="Arial"/>
          <w:sz w:val="24"/>
          <w:szCs w:val="24"/>
        </w:rPr>
        <w:t xml:space="preserve"> to</w:t>
      </w:r>
      <w:r w:rsidR="00537243" w:rsidRPr="0043708D">
        <w:rPr>
          <w:rFonts w:ascii="Arial" w:hAnsi="Arial" w:cs="Arial"/>
          <w:sz w:val="24"/>
          <w:szCs w:val="24"/>
        </w:rPr>
        <w:t xml:space="preserve"> jsou příjemní srdeční lidé, kteří rádi jezdí na koni. Všichni jedinci s Downovým syndromem musí být vyšetřeni pomocí rentgenu předtím, než usednou na koně, jelikož asi 10% z nich </w:t>
      </w:r>
      <w:r w:rsidR="00537243" w:rsidRPr="0043708D">
        <w:rPr>
          <w:rFonts w:ascii="Arial" w:hAnsi="Arial" w:cs="Arial"/>
          <w:sz w:val="24"/>
          <w:szCs w:val="24"/>
        </w:rPr>
        <w:lastRenderedPageBreak/>
        <w:t>trpí</w:t>
      </w:r>
      <w:r w:rsidR="001F5B24" w:rsidRPr="0043708D">
        <w:rPr>
          <w:rFonts w:ascii="Arial" w:hAnsi="Arial" w:cs="Arial"/>
          <w:sz w:val="24"/>
          <w:szCs w:val="24"/>
        </w:rPr>
        <w:t xml:space="preserve"> </w:t>
      </w:r>
      <w:r w:rsidR="001F5B24" w:rsidRPr="00626665">
        <w:rPr>
          <w:rFonts w:ascii="Arial" w:hAnsi="Arial" w:cs="Arial"/>
          <w:sz w:val="24"/>
          <w:szCs w:val="24"/>
        </w:rPr>
        <w:t>a</w:t>
      </w:r>
      <w:r w:rsidR="00537243" w:rsidRPr="00626665">
        <w:rPr>
          <w:rFonts w:ascii="Arial" w:hAnsi="Arial" w:cs="Arial"/>
          <w:sz w:val="24"/>
          <w:szCs w:val="24"/>
        </w:rPr>
        <w:t>tlanto axiální nestabilitou.</w:t>
      </w:r>
      <w:r w:rsidR="00537243" w:rsidRPr="0043708D">
        <w:rPr>
          <w:rFonts w:ascii="Arial" w:hAnsi="Arial" w:cs="Arial"/>
          <w:sz w:val="24"/>
          <w:szCs w:val="24"/>
        </w:rPr>
        <w:t xml:space="preserve"> Tento stav představuje oslabení a nestabilitu v oblasti horní krční páteře a může vést až k paralýze, jest</w:t>
      </w:r>
      <w:r w:rsidR="00535042" w:rsidRPr="0043708D">
        <w:rPr>
          <w:rFonts w:ascii="Arial" w:hAnsi="Arial" w:cs="Arial"/>
          <w:sz w:val="24"/>
          <w:szCs w:val="24"/>
        </w:rPr>
        <w:t>liže dojde u takového člověka k </w:t>
      </w:r>
      <w:r w:rsidR="00537243" w:rsidRPr="0043708D">
        <w:rPr>
          <w:rFonts w:ascii="Arial" w:hAnsi="Arial" w:cs="Arial"/>
          <w:sz w:val="24"/>
          <w:szCs w:val="24"/>
        </w:rPr>
        <w:t>pohybu ve</w:t>
      </w:r>
      <w:r w:rsidR="00B20540" w:rsidRPr="0043708D">
        <w:rPr>
          <w:rFonts w:ascii="Arial" w:hAnsi="Arial" w:cs="Arial"/>
          <w:sz w:val="24"/>
          <w:szCs w:val="24"/>
        </w:rPr>
        <w:t xml:space="preserve"> smyslu trhnutí v oblasti krku </w:t>
      </w:r>
      <w:r w:rsidR="00537243" w:rsidRPr="0043708D">
        <w:rPr>
          <w:rFonts w:ascii="Arial" w:hAnsi="Arial" w:cs="Arial"/>
          <w:sz w:val="24"/>
          <w:szCs w:val="24"/>
        </w:rPr>
        <w:t>(Engel, 2001).</w:t>
      </w:r>
    </w:p>
    <w:p w:rsidR="00537243" w:rsidRPr="0043708D" w:rsidRDefault="00537243" w:rsidP="00537243">
      <w:pPr>
        <w:pStyle w:val="Bezmezer"/>
        <w:spacing w:line="360" w:lineRule="auto"/>
        <w:jc w:val="both"/>
        <w:rPr>
          <w:rFonts w:ascii="Arial" w:hAnsi="Arial" w:cs="Arial"/>
          <w:sz w:val="24"/>
          <w:szCs w:val="24"/>
        </w:rPr>
      </w:pPr>
    </w:p>
    <w:p w:rsidR="00537243" w:rsidRPr="0043708D" w:rsidRDefault="00537243" w:rsidP="00537243">
      <w:pPr>
        <w:pStyle w:val="Bezmezer"/>
        <w:spacing w:line="360" w:lineRule="auto"/>
        <w:jc w:val="both"/>
        <w:rPr>
          <w:rFonts w:ascii="Arial" w:hAnsi="Arial" w:cs="Arial"/>
          <w:sz w:val="24"/>
          <w:szCs w:val="24"/>
        </w:rPr>
      </w:pPr>
      <w:r w:rsidRPr="0043708D">
        <w:rPr>
          <w:rFonts w:ascii="Arial" w:hAnsi="Arial" w:cs="Arial"/>
          <w:sz w:val="24"/>
          <w:szCs w:val="24"/>
        </w:rPr>
        <w:tab/>
        <w:t>Práce s takovýmto jedince</w:t>
      </w:r>
      <w:r w:rsidR="00B20540" w:rsidRPr="0043708D">
        <w:rPr>
          <w:rFonts w:ascii="Arial" w:hAnsi="Arial" w:cs="Arial"/>
          <w:sz w:val="24"/>
          <w:szCs w:val="24"/>
        </w:rPr>
        <w:t>m</w:t>
      </w:r>
      <w:r w:rsidRPr="0043708D">
        <w:rPr>
          <w:rFonts w:ascii="Arial" w:hAnsi="Arial" w:cs="Arial"/>
          <w:sz w:val="24"/>
          <w:szCs w:val="24"/>
        </w:rPr>
        <w:t xml:space="preserve"> by měla zahrnovat zaměření se na oslabené svalové skupiny. Zde napomáhá terapeut, který jezdce polohuje a pomáhá s jeho manipulací.</w:t>
      </w:r>
      <w:r w:rsidR="00E868A2" w:rsidRPr="0043708D">
        <w:rPr>
          <w:rFonts w:ascii="Arial" w:hAnsi="Arial" w:cs="Arial"/>
          <w:sz w:val="24"/>
          <w:szCs w:val="24"/>
        </w:rPr>
        <w:t xml:space="preserve"> </w:t>
      </w:r>
      <w:r w:rsidRPr="0043708D">
        <w:rPr>
          <w:rFonts w:ascii="Arial" w:hAnsi="Arial" w:cs="Arial"/>
          <w:sz w:val="24"/>
          <w:szCs w:val="24"/>
        </w:rPr>
        <w:t>Jestliže je rovnováha nedostatečná a záda jsou oslabená, měla by být jezdci poskytnuta opora. Podpora se soustředí také</w:t>
      </w:r>
      <w:r w:rsidR="00B20540" w:rsidRPr="0043708D">
        <w:rPr>
          <w:rFonts w:ascii="Arial" w:hAnsi="Arial" w:cs="Arial"/>
          <w:sz w:val="24"/>
          <w:szCs w:val="24"/>
        </w:rPr>
        <w:t xml:space="preserve"> na správné zaujetí postury pro </w:t>
      </w:r>
      <w:r w:rsidRPr="0043708D">
        <w:rPr>
          <w:rFonts w:ascii="Arial" w:hAnsi="Arial" w:cs="Arial"/>
          <w:sz w:val="24"/>
          <w:szCs w:val="24"/>
        </w:rPr>
        <w:t>správný rozvoj svalů. Tito jedinci mohou mít zpočátku strach z výšek a pohybu. Je proto třeba jezdce povzbuzovat a podporovat. N</w:t>
      </w:r>
      <w:r w:rsidR="00B20540" w:rsidRPr="0043708D">
        <w:rPr>
          <w:rFonts w:ascii="Arial" w:hAnsi="Arial" w:cs="Arial"/>
          <w:sz w:val="24"/>
          <w:szCs w:val="24"/>
        </w:rPr>
        <w:t>echat ho nejprve si zvyknout na </w:t>
      </w:r>
      <w:r w:rsidRPr="0043708D">
        <w:rPr>
          <w:rFonts w:ascii="Arial" w:hAnsi="Arial" w:cs="Arial"/>
          <w:sz w:val="24"/>
          <w:szCs w:val="24"/>
        </w:rPr>
        <w:t>pozici na koni</w:t>
      </w:r>
      <w:r w:rsidR="00626665">
        <w:rPr>
          <w:rFonts w:ascii="Arial" w:hAnsi="Arial" w:cs="Arial"/>
          <w:sz w:val="24"/>
          <w:szCs w:val="24"/>
        </w:rPr>
        <w:t xml:space="preserve">, </w:t>
      </w:r>
      <w:r w:rsidRPr="0043708D">
        <w:rPr>
          <w:rFonts w:ascii="Arial" w:hAnsi="Arial" w:cs="Arial"/>
          <w:sz w:val="24"/>
          <w:szCs w:val="24"/>
        </w:rPr>
        <w:t>než se dá kůň do pohybu. Instruktor</w:t>
      </w:r>
      <w:r w:rsidR="00B20540" w:rsidRPr="0043708D">
        <w:rPr>
          <w:rFonts w:ascii="Arial" w:hAnsi="Arial" w:cs="Arial"/>
          <w:sz w:val="24"/>
          <w:szCs w:val="24"/>
        </w:rPr>
        <w:t xml:space="preserve"> nebo terapeut pak většinou při </w:t>
      </w:r>
      <w:r w:rsidRPr="0043708D">
        <w:rPr>
          <w:rFonts w:ascii="Arial" w:hAnsi="Arial" w:cs="Arial"/>
          <w:sz w:val="24"/>
          <w:szCs w:val="24"/>
        </w:rPr>
        <w:t>prvních jízdách jede na koni s jedincem s Downovým syndromem</w:t>
      </w:r>
      <w:r w:rsidR="00626665">
        <w:rPr>
          <w:rFonts w:ascii="Arial" w:hAnsi="Arial" w:cs="Arial"/>
          <w:sz w:val="24"/>
          <w:szCs w:val="24"/>
        </w:rPr>
        <w:t>. Dolní končetiny jezdce by měly</w:t>
      </w:r>
      <w:r w:rsidRPr="0043708D">
        <w:rPr>
          <w:rFonts w:ascii="Arial" w:hAnsi="Arial" w:cs="Arial"/>
          <w:sz w:val="24"/>
          <w:szCs w:val="24"/>
        </w:rPr>
        <w:t xml:space="preserve"> být v normální jezdecké pozici</w:t>
      </w:r>
      <w:r w:rsidR="00B20540" w:rsidRPr="0043708D">
        <w:rPr>
          <w:rFonts w:ascii="Arial" w:hAnsi="Arial" w:cs="Arial"/>
          <w:sz w:val="24"/>
          <w:szCs w:val="24"/>
        </w:rPr>
        <w:t>, ne příliš zeširoka, proto aby </w:t>
      </w:r>
      <w:r w:rsidRPr="0043708D">
        <w:rPr>
          <w:rFonts w:ascii="Arial" w:hAnsi="Arial" w:cs="Arial"/>
          <w:sz w:val="24"/>
          <w:szCs w:val="24"/>
        </w:rPr>
        <w:t>nedocházelo k namáhání kyčelního kloubu. U malých dětí je třeba využít koně</w:t>
      </w:r>
      <w:r w:rsidR="00B20540" w:rsidRPr="0043708D">
        <w:rPr>
          <w:rFonts w:ascii="Arial" w:hAnsi="Arial" w:cs="Arial"/>
          <w:sz w:val="24"/>
          <w:szCs w:val="24"/>
        </w:rPr>
        <w:t xml:space="preserve"> s </w:t>
      </w:r>
      <w:r w:rsidRPr="0043708D">
        <w:rPr>
          <w:rFonts w:ascii="Arial" w:hAnsi="Arial" w:cs="Arial"/>
          <w:sz w:val="24"/>
          <w:szCs w:val="24"/>
        </w:rPr>
        <w:t xml:space="preserve">úzkým hřbetem. Instruktor by měl postupně zvyšovat dobu strávenou na koni pro zvýšení síly a výdrže pacienta. Jezdci, kteří mají dostatek síly ke zpevnění krku a těla si užijí i klus. </w:t>
      </w:r>
      <w:r w:rsidR="00535042" w:rsidRPr="0043708D">
        <w:rPr>
          <w:rFonts w:ascii="Arial" w:hAnsi="Arial" w:cs="Arial"/>
          <w:sz w:val="24"/>
          <w:szCs w:val="24"/>
        </w:rPr>
        <w:t>Práce se </w:t>
      </w:r>
      <w:r w:rsidRPr="0043708D">
        <w:rPr>
          <w:rFonts w:ascii="Arial" w:hAnsi="Arial" w:cs="Arial"/>
          <w:sz w:val="24"/>
          <w:szCs w:val="24"/>
        </w:rPr>
        <w:t>soustředí také na rozvíjení</w:t>
      </w:r>
      <w:r w:rsidR="00626665">
        <w:rPr>
          <w:rFonts w:ascii="Arial" w:hAnsi="Arial" w:cs="Arial"/>
          <w:sz w:val="24"/>
          <w:szCs w:val="24"/>
        </w:rPr>
        <w:t xml:space="preserve"> koordinace, mentální rozvoj</w:t>
      </w:r>
      <w:r w:rsidR="00A35B72" w:rsidRPr="0043708D">
        <w:rPr>
          <w:rFonts w:ascii="Arial" w:hAnsi="Arial" w:cs="Arial"/>
          <w:sz w:val="24"/>
          <w:szCs w:val="24"/>
        </w:rPr>
        <w:t xml:space="preserve"> a </w:t>
      </w:r>
      <w:r w:rsidRPr="0043708D">
        <w:rPr>
          <w:rFonts w:ascii="Arial" w:hAnsi="Arial" w:cs="Arial"/>
          <w:sz w:val="24"/>
          <w:szCs w:val="24"/>
        </w:rPr>
        <w:t>jezdecké dovednosti, které jsou pro jedince výzvou. Jezdci s Downovým syndromem mohou mít téměř normální intelekt a jsou schopni vykonávat velké množství jezdeckých dovedností. Nemělo by však docházet k přehnaným nárokům na tyto jedince, budou se vždy snažit přání vyhovět. Někteří mohou být velmi manipulativní. Výhodné je stanovit určité limity. Velké množství jezdců s Downovým syndromem se stává zkušen</w:t>
      </w:r>
      <w:r w:rsidR="00AC40D8" w:rsidRPr="0043708D">
        <w:rPr>
          <w:rFonts w:ascii="Arial" w:hAnsi="Arial" w:cs="Arial"/>
          <w:sz w:val="24"/>
          <w:szCs w:val="24"/>
        </w:rPr>
        <w:t>ými ve </w:t>
      </w:r>
      <w:r w:rsidRPr="0043708D">
        <w:rPr>
          <w:rFonts w:ascii="Arial" w:hAnsi="Arial" w:cs="Arial"/>
          <w:sz w:val="24"/>
          <w:szCs w:val="24"/>
        </w:rPr>
        <w:t>všech oblastech závodního jezdectví (Engel, 2001).</w:t>
      </w:r>
    </w:p>
    <w:p w:rsidR="00537243" w:rsidRPr="0043708D" w:rsidRDefault="00537243" w:rsidP="00537243">
      <w:pPr>
        <w:pStyle w:val="Bezmezer"/>
        <w:spacing w:line="360" w:lineRule="auto"/>
        <w:jc w:val="both"/>
        <w:rPr>
          <w:rFonts w:ascii="Arial" w:hAnsi="Arial" w:cs="Arial"/>
          <w:sz w:val="24"/>
          <w:szCs w:val="24"/>
        </w:rPr>
      </w:pPr>
    </w:p>
    <w:p w:rsidR="009008EE" w:rsidRPr="0043708D" w:rsidRDefault="00537243" w:rsidP="003F1088">
      <w:pPr>
        <w:pStyle w:val="Nadpis4"/>
        <w:rPr>
          <w:rFonts w:ascii="Arial" w:hAnsi="Arial" w:cs="Arial"/>
          <w:b w:val="0"/>
          <w:i w:val="0"/>
          <w:color w:val="auto"/>
          <w:szCs w:val="24"/>
        </w:rPr>
      </w:pPr>
      <w:r w:rsidRPr="0043708D">
        <w:rPr>
          <w:rFonts w:ascii="Arial" w:hAnsi="Arial" w:cs="Arial"/>
          <w:b w:val="0"/>
          <w:i w:val="0"/>
          <w:color w:val="auto"/>
          <w:szCs w:val="24"/>
        </w:rPr>
        <w:t>2.8.1.6 Mozkové poruchy</w:t>
      </w:r>
      <w:r w:rsidRPr="0043708D">
        <w:rPr>
          <w:rFonts w:ascii="Arial" w:hAnsi="Arial" w:cs="Arial"/>
          <w:b w:val="0"/>
          <w:i w:val="0"/>
          <w:color w:val="auto"/>
          <w:szCs w:val="24"/>
        </w:rPr>
        <w:tab/>
      </w:r>
    </w:p>
    <w:p w:rsidR="003F1088" w:rsidRPr="0043708D" w:rsidRDefault="003F1088" w:rsidP="003F1088">
      <w:pPr>
        <w:rPr>
          <w:rFonts w:cs="Arial"/>
          <w:szCs w:val="24"/>
        </w:rPr>
      </w:pPr>
    </w:p>
    <w:p w:rsidR="00537243" w:rsidRPr="0043708D" w:rsidRDefault="00537243" w:rsidP="00537243">
      <w:pPr>
        <w:pStyle w:val="Bezmezer"/>
        <w:spacing w:line="360" w:lineRule="auto"/>
        <w:ind w:firstLine="708"/>
        <w:jc w:val="both"/>
        <w:rPr>
          <w:rFonts w:ascii="Arial" w:hAnsi="Arial" w:cs="Arial"/>
          <w:sz w:val="24"/>
          <w:szCs w:val="24"/>
        </w:rPr>
      </w:pPr>
      <w:r w:rsidRPr="0043708D">
        <w:rPr>
          <w:rFonts w:ascii="Arial" w:hAnsi="Arial" w:cs="Arial"/>
          <w:sz w:val="24"/>
          <w:szCs w:val="24"/>
        </w:rPr>
        <w:t>Původ mozkových poruch může být poměrně pestrý</w:t>
      </w:r>
      <w:r w:rsidR="00EB7697">
        <w:rPr>
          <w:rFonts w:ascii="Arial" w:hAnsi="Arial" w:cs="Arial"/>
          <w:sz w:val="24"/>
          <w:szCs w:val="24"/>
        </w:rPr>
        <w:t xml:space="preserve"> a</w:t>
      </w:r>
      <w:r w:rsidRPr="0043708D">
        <w:rPr>
          <w:rFonts w:ascii="Arial" w:hAnsi="Arial" w:cs="Arial"/>
          <w:sz w:val="24"/>
          <w:szCs w:val="24"/>
        </w:rPr>
        <w:t xml:space="preserve"> způsobující rozdílné neurologické deficity. Postižení mozku již prenatálně či postnatálně v jakémkoli věku jedince. Poškození může být výsledkem nedokonalého vývoje mozku, stresu, který způsobil poranění v období porodu nebo v průběhu vývoje, dále infekcí, drog, toxinů, onemocnění, zneužití, kómatu, záchvatů či úrazů hlavy (Engel, 2001).</w:t>
      </w:r>
    </w:p>
    <w:p w:rsidR="00AC40D8" w:rsidRPr="0043708D" w:rsidRDefault="00AC40D8" w:rsidP="00537243">
      <w:pPr>
        <w:pStyle w:val="Bezmezer"/>
        <w:spacing w:line="360" w:lineRule="auto"/>
        <w:ind w:firstLine="708"/>
        <w:jc w:val="both"/>
        <w:rPr>
          <w:rFonts w:ascii="Arial" w:hAnsi="Arial" w:cs="Arial"/>
          <w:sz w:val="24"/>
          <w:szCs w:val="24"/>
        </w:rPr>
      </w:pPr>
    </w:p>
    <w:p w:rsidR="00AC40D8" w:rsidRPr="0043708D" w:rsidRDefault="00AC40D8" w:rsidP="00537243">
      <w:pPr>
        <w:pStyle w:val="Bezmezer"/>
        <w:spacing w:line="360" w:lineRule="auto"/>
        <w:ind w:firstLine="708"/>
        <w:jc w:val="both"/>
        <w:rPr>
          <w:rFonts w:ascii="Arial" w:hAnsi="Arial" w:cs="Arial"/>
          <w:sz w:val="24"/>
          <w:szCs w:val="24"/>
        </w:rPr>
      </w:pPr>
      <w:r w:rsidRPr="0043708D">
        <w:rPr>
          <w:rFonts w:ascii="Arial" w:hAnsi="Arial" w:cs="Arial"/>
          <w:sz w:val="24"/>
          <w:szCs w:val="24"/>
        </w:rPr>
        <w:lastRenderedPageBreak/>
        <w:t>Hipoterapie u těchto klientů velmi podporuje jejich sebevědomí. Fyzioterapeut má za úkol vymýšlet klientovi stále nové činnosti, aby se pro něj terapie nestala nudnou a aby udržela klientovu pozornost a soustředění, které mu pomohou v běžném životě (Bicknell, 1999).</w:t>
      </w:r>
    </w:p>
    <w:p w:rsidR="00537243" w:rsidRPr="0043708D" w:rsidRDefault="00537243" w:rsidP="00537243">
      <w:pPr>
        <w:pStyle w:val="Bezmezer"/>
        <w:spacing w:line="360" w:lineRule="auto"/>
        <w:jc w:val="both"/>
        <w:rPr>
          <w:rFonts w:ascii="Arial" w:hAnsi="Arial" w:cs="Arial"/>
          <w:sz w:val="24"/>
          <w:szCs w:val="24"/>
        </w:rPr>
      </w:pPr>
    </w:p>
    <w:p w:rsidR="00537243" w:rsidRPr="0043708D" w:rsidRDefault="00537243" w:rsidP="00537243">
      <w:pPr>
        <w:pStyle w:val="Bezmezer"/>
        <w:spacing w:line="360" w:lineRule="auto"/>
        <w:ind w:firstLine="708"/>
        <w:jc w:val="both"/>
        <w:rPr>
          <w:rFonts w:ascii="Arial" w:hAnsi="Arial" w:cs="Arial"/>
          <w:sz w:val="24"/>
          <w:szCs w:val="24"/>
        </w:rPr>
      </w:pPr>
      <w:r w:rsidRPr="0043708D">
        <w:rPr>
          <w:rFonts w:ascii="Arial" w:hAnsi="Arial" w:cs="Arial"/>
          <w:sz w:val="24"/>
          <w:szCs w:val="24"/>
        </w:rPr>
        <w:t>Takovýto jezdec bude potřebovat více času pro reakci na stimul</w:t>
      </w:r>
      <w:r w:rsidR="002420B7" w:rsidRPr="0043708D">
        <w:rPr>
          <w:rFonts w:ascii="Arial" w:hAnsi="Arial" w:cs="Arial"/>
          <w:sz w:val="24"/>
          <w:szCs w:val="24"/>
        </w:rPr>
        <w:t>.</w:t>
      </w:r>
      <w:r w:rsidR="003C0868" w:rsidRPr="0043708D">
        <w:rPr>
          <w:rFonts w:ascii="Arial" w:hAnsi="Arial" w:cs="Arial"/>
          <w:sz w:val="24"/>
          <w:szCs w:val="24"/>
        </w:rPr>
        <w:t xml:space="preserve"> Základem je </w:t>
      </w:r>
      <w:r w:rsidRPr="0043708D">
        <w:rPr>
          <w:rFonts w:ascii="Arial" w:hAnsi="Arial" w:cs="Arial"/>
          <w:sz w:val="24"/>
          <w:szCs w:val="24"/>
        </w:rPr>
        <w:t>nácvik trpělivosti. Důležité je jezdce povzbuzovat</w:t>
      </w:r>
      <w:r w:rsidR="006E4732">
        <w:rPr>
          <w:rFonts w:ascii="Arial" w:hAnsi="Arial" w:cs="Arial"/>
          <w:sz w:val="24"/>
          <w:szCs w:val="24"/>
        </w:rPr>
        <w:t>. Vykonání i jednoduchého úkonu</w:t>
      </w:r>
      <w:r w:rsidR="00EB7697">
        <w:rPr>
          <w:rFonts w:ascii="Arial" w:hAnsi="Arial" w:cs="Arial"/>
          <w:sz w:val="24"/>
          <w:szCs w:val="24"/>
        </w:rPr>
        <w:t>,</w:t>
      </w:r>
      <w:r w:rsidR="006E4732">
        <w:rPr>
          <w:rFonts w:ascii="Arial" w:hAnsi="Arial" w:cs="Arial"/>
          <w:sz w:val="24"/>
          <w:szCs w:val="24"/>
        </w:rPr>
        <w:t xml:space="preserve"> </w:t>
      </w:r>
      <w:r w:rsidRPr="0043708D">
        <w:rPr>
          <w:rFonts w:ascii="Arial" w:hAnsi="Arial" w:cs="Arial"/>
          <w:sz w:val="24"/>
          <w:szCs w:val="24"/>
        </w:rPr>
        <w:t>totiž pro takového jedince může znamenat velkou p</w:t>
      </w:r>
      <w:r w:rsidR="00F57B3E" w:rsidRPr="0043708D">
        <w:rPr>
          <w:rFonts w:ascii="Arial" w:hAnsi="Arial" w:cs="Arial"/>
          <w:sz w:val="24"/>
          <w:szCs w:val="24"/>
        </w:rPr>
        <w:t>orci námahy. Podpora relaxace a </w:t>
      </w:r>
      <w:r w:rsidRPr="0043708D">
        <w:rPr>
          <w:rFonts w:ascii="Arial" w:hAnsi="Arial" w:cs="Arial"/>
          <w:sz w:val="24"/>
          <w:szCs w:val="24"/>
        </w:rPr>
        <w:t>vyváženého sedu je taktéž důležitá. Výhodná je uvolněná atmosféra a zábava. Smích a zpěv zlepšuje dýchání a napomáhá také relaxaci a kontrole těla (Engel, 2001).</w:t>
      </w:r>
    </w:p>
    <w:p w:rsidR="006B5183" w:rsidRPr="0043708D" w:rsidRDefault="00537243" w:rsidP="00537243">
      <w:pPr>
        <w:pStyle w:val="Bezmezer"/>
        <w:spacing w:line="360" w:lineRule="auto"/>
        <w:jc w:val="both"/>
        <w:rPr>
          <w:rFonts w:ascii="Arial" w:hAnsi="Arial" w:cs="Arial"/>
          <w:sz w:val="24"/>
          <w:szCs w:val="24"/>
        </w:rPr>
      </w:pPr>
      <w:r w:rsidRPr="0043708D">
        <w:rPr>
          <w:rFonts w:ascii="Arial" w:hAnsi="Arial" w:cs="Arial"/>
          <w:sz w:val="24"/>
          <w:szCs w:val="24"/>
        </w:rPr>
        <w:tab/>
      </w:r>
    </w:p>
    <w:p w:rsidR="00537243" w:rsidRPr="0043708D" w:rsidRDefault="00537243" w:rsidP="00B20540">
      <w:pPr>
        <w:pStyle w:val="Bezmezer"/>
        <w:spacing w:line="360" w:lineRule="auto"/>
        <w:ind w:firstLine="708"/>
        <w:jc w:val="both"/>
        <w:rPr>
          <w:rFonts w:ascii="Arial" w:hAnsi="Arial" w:cs="Arial"/>
          <w:sz w:val="24"/>
          <w:szCs w:val="24"/>
        </w:rPr>
      </w:pPr>
      <w:r w:rsidRPr="0043708D">
        <w:rPr>
          <w:rFonts w:ascii="Arial" w:hAnsi="Arial" w:cs="Arial"/>
          <w:sz w:val="24"/>
          <w:szCs w:val="24"/>
        </w:rPr>
        <w:t>Jezdci by mělo být pomáháno udržovat co nejlepší možnou posturu, což napomůže ke zlepšení svalové balance. Neměla by však být poskytována zbytečná pomoc, nedochází totiž potom k podporování rozvoje sí</w:t>
      </w:r>
      <w:r w:rsidR="00AC40D8" w:rsidRPr="0043708D">
        <w:rPr>
          <w:rFonts w:ascii="Arial" w:hAnsi="Arial" w:cs="Arial"/>
          <w:sz w:val="24"/>
          <w:szCs w:val="24"/>
        </w:rPr>
        <w:t>ly a nezávislosti. Požadavky na </w:t>
      </w:r>
      <w:r w:rsidRPr="0043708D">
        <w:rPr>
          <w:rFonts w:ascii="Arial" w:hAnsi="Arial" w:cs="Arial"/>
          <w:sz w:val="24"/>
          <w:szCs w:val="24"/>
        </w:rPr>
        <w:t xml:space="preserve">jezdce by neměly být přehnané. Jezdec mývá sklon k opírání o poskytnutou oporu. Tento návyk je třeba potlačovat. Osoba poskytující oporu by si měla dávat pozor a neopírat se o jezdce pažemi nebo dlaněmi. U jedince by mělo být podporováno, aby jeho pohled byl vzpřímený, což napomáhá kontrole hlavy a zlepšuje posturu a rovnováhu (Engel, 2001). </w:t>
      </w:r>
    </w:p>
    <w:p w:rsidR="00537243" w:rsidRPr="0043708D" w:rsidRDefault="005C5F3A" w:rsidP="00537243">
      <w:pPr>
        <w:pStyle w:val="Bezmezer"/>
        <w:spacing w:line="360" w:lineRule="auto"/>
        <w:jc w:val="both"/>
        <w:rPr>
          <w:rFonts w:ascii="Arial" w:hAnsi="Arial" w:cs="Arial"/>
          <w:sz w:val="24"/>
          <w:szCs w:val="24"/>
        </w:rPr>
      </w:pPr>
      <w:r w:rsidRPr="0043708D">
        <w:rPr>
          <w:rFonts w:ascii="Arial" w:hAnsi="Arial" w:cs="Arial"/>
          <w:sz w:val="24"/>
          <w:szCs w:val="24"/>
        </w:rPr>
        <w:tab/>
      </w:r>
    </w:p>
    <w:p w:rsidR="00A35B72" w:rsidRPr="0043708D" w:rsidRDefault="00A35B72" w:rsidP="00537243">
      <w:pPr>
        <w:pStyle w:val="Nadpis4"/>
        <w:rPr>
          <w:rFonts w:ascii="Arial" w:hAnsi="Arial" w:cs="Arial"/>
          <w:b w:val="0"/>
          <w:i w:val="0"/>
          <w:color w:val="auto"/>
          <w:szCs w:val="24"/>
        </w:rPr>
      </w:pPr>
    </w:p>
    <w:p w:rsidR="00C1766E" w:rsidRPr="0043708D" w:rsidRDefault="00C1766E" w:rsidP="00C1766E">
      <w:pPr>
        <w:rPr>
          <w:rFonts w:cs="Arial"/>
          <w:szCs w:val="24"/>
        </w:rPr>
      </w:pPr>
    </w:p>
    <w:p w:rsidR="00537243" w:rsidRPr="0043708D" w:rsidRDefault="00537243" w:rsidP="00537243">
      <w:pPr>
        <w:pStyle w:val="Nadpis4"/>
        <w:rPr>
          <w:rFonts w:ascii="Arial" w:hAnsi="Arial" w:cs="Arial"/>
          <w:b w:val="0"/>
          <w:i w:val="0"/>
          <w:color w:val="auto"/>
          <w:szCs w:val="24"/>
        </w:rPr>
      </w:pPr>
      <w:r w:rsidRPr="0043708D">
        <w:rPr>
          <w:rFonts w:ascii="Arial" w:hAnsi="Arial" w:cs="Arial"/>
          <w:b w:val="0"/>
          <w:i w:val="0"/>
          <w:color w:val="auto"/>
          <w:szCs w:val="24"/>
        </w:rPr>
        <w:t>2.8.1.7 Mentální retardace</w:t>
      </w:r>
    </w:p>
    <w:p w:rsidR="00E868A2" w:rsidRPr="0043708D" w:rsidRDefault="00E868A2" w:rsidP="00E868A2">
      <w:pPr>
        <w:rPr>
          <w:rFonts w:cs="Arial"/>
          <w:szCs w:val="24"/>
        </w:rPr>
      </w:pPr>
    </w:p>
    <w:p w:rsidR="00537243" w:rsidRPr="0043708D" w:rsidRDefault="00537243" w:rsidP="00537243">
      <w:pPr>
        <w:rPr>
          <w:rFonts w:cs="Arial"/>
          <w:szCs w:val="24"/>
        </w:rPr>
      </w:pPr>
      <w:r w:rsidRPr="0043708D">
        <w:rPr>
          <w:rFonts w:cs="Arial"/>
          <w:szCs w:val="24"/>
        </w:rPr>
        <w:tab/>
        <w:t>S mentální retardací se často setkáme právě ve spojitosti s dětskou mozkovou obrnou. Pod pojmem mentální retardace si v dnešní době můžeme představit snížení</w:t>
      </w:r>
      <w:r w:rsidR="00400A12" w:rsidRPr="0043708D">
        <w:rPr>
          <w:rFonts w:cs="Arial"/>
          <w:szCs w:val="24"/>
        </w:rPr>
        <w:t xml:space="preserve"> rozumových schopností a špatné</w:t>
      </w:r>
      <w:r w:rsidRPr="0043708D">
        <w:rPr>
          <w:rFonts w:cs="Arial"/>
          <w:szCs w:val="24"/>
        </w:rPr>
        <w:t xml:space="preserve"> adaptováním na podmínky normálního života (Švarcová</w:t>
      </w:r>
      <w:r w:rsidR="00FD7C0C">
        <w:rPr>
          <w:rFonts w:cs="Arial"/>
          <w:szCs w:val="24"/>
        </w:rPr>
        <w:t>-Slabinová</w:t>
      </w:r>
      <w:r w:rsidRPr="0043708D">
        <w:rPr>
          <w:rFonts w:cs="Arial"/>
          <w:szCs w:val="24"/>
        </w:rPr>
        <w:t>, 2000).</w:t>
      </w:r>
    </w:p>
    <w:p w:rsidR="00537243" w:rsidRPr="0043708D" w:rsidRDefault="00EB7697" w:rsidP="00537243">
      <w:pPr>
        <w:rPr>
          <w:rFonts w:cs="Arial"/>
          <w:szCs w:val="24"/>
        </w:rPr>
      </w:pPr>
      <w:r>
        <w:rPr>
          <w:rFonts w:cs="Arial"/>
          <w:szCs w:val="24"/>
        </w:rPr>
        <w:tab/>
        <w:t>Valenta a Müler (2004) definují</w:t>
      </w:r>
      <w:r w:rsidR="00537243" w:rsidRPr="0043708D">
        <w:rPr>
          <w:rFonts w:cs="Arial"/>
          <w:szCs w:val="24"/>
        </w:rPr>
        <w:t xml:space="preserve"> mentální retardaci jako vývojovou duševní poruchu se sníženou inteligencí, která se projevuje snížením kognitivních, řečových, pohybových a sociálních schopností s postnatální a prenatální etologií. </w:t>
      </w:r>
    </w:p>
    <w:p w:rsidR="00422D3B" w:rsidRPr="0043708D" w:rsidRDefault="00537243" w:rsidP="00537243">
      <w:pPr>
        <w:rPr>
          <w:rFonts w:cs="Arial"/>
          <w:szCs w:val="24"/>
        </w:rPr>
      </w:pPr>
      <w:r w:rsidRPr="0043708D">
        <w:rPr>
          <w:rFonts w:cs="Arial"/>
          <w:szCs w:val="24"/>
        </w:rPr>
        <w:lastRenderedPageBreak/>
        <w:t xml:space="preserve">Mentální retardace </w:t>
      </w:r>
      <w:r w:rsidR="000448CE" w:rsidRPr="0043708D">
        <w:rPr>
          <w:rFonts w:cs="Arial"/>
          <w:szCs w:val="24"/>
        </w:rPr>
        <w:t>(F70 - F73</w:t>
      </w:r>
      <w:r w:rsidR="00422D3B" w:rsidRPr="0043708D">
        <w:rPr>
          <w:rFonts w:cs="Arial"/>
          <w:szCs w:val="24"/>
        </w:rPr>
        <w:t>)</w:t>
      </w:r>
    </w:p>
    <w:p w:rsidR="00537243" w:rsidRPr="0043708D" w:rsidRDefault="00537243" w:rsidP="00537243">
      <w:pPr>
        <w:rPr>
          <w:rFonts w:cs="Arial"/>
          <w:szCs w:val="24"/>
        </w:rPr>
      </w:pPr>
      <w:r w:rsidRPr="0043708D">
        <w:rPr>
          <w:rFonts w:cs="Arial"/>
          <w:szCs w:val="24"/>
        </w:rPr>
        <w:t>F70 lehká mentální retardace IQ 50 - 69</w:t>
      </w:r>
    </w:p>
    <w:p w:rsidR="00537243" w:rsidRPr="0043708D" w:rsidRDefault="00537243" w:rsidP="00537243">
      <w:pPr>
        <w:rPr>
          <w:rFonts w:cs="Arial"/>
          <w:szCs w:val="24"/>
        </w:rPr>
      </w:pPr>
      <w:r w:rsidRPr="0043708D">
        <w:rPr>
          <w:rFonts w:cs="Arial"/>
          <w:szCs w:val="24"/>
        </w:rPr>
        <w:t>F71 středně těžká mentální retardace IQ 35 - 49</w:t>
      </w:r>
    </w:p>
    <w:p w:rsidR="00537243" w:rsidRPr="0043708D" w:rsidRDefault="00537243" w:rsidP="00537243">
      <w:pPr>
        <w:rPr>
          <w:rFonts w:cs="Arial"/>
          <w:szCs w:val="24"/>
        </w:rPr>
      </w:pPr>
      <w:r w:rsidRPr="0043708D">
        <w:rPr>
          <w:rFonts w:cs="Arial"/>
          <w:szCs w:val="24"/>
        </w:rPr>
        <w:t>F72 těžká mentální retardace IQ 20 – 34</w:t>
      </w:r>
    </w:p>
    <w:p w:rsidR="00537243" w:rsidRPr="0043708D" w:rsidRDefault="00537243" w:rsidP="00537243">
      <w:pPr>
        <w:rPr>
          <w:rFonts w:cs="Arial"/>
          <w:szCs w:val="24"/>
        </w:rPr>
      </w:pPr>
      <w:r w:rsidRPr="0043708D">
        <w:rPr>
          <w:rFonts w:cs="Arial"/>
          <w:szCs w:val="24"/>
        </w:rPr>
        <w:t>F73 hluboká mentální retardace IQ 19 a méně</w:t>
      </w:r>
    </w:p>
    <w:p w:rsidR="00422D3B" w:rsidRPr="0043708D" w:rsidRDefault="00422D3B" w:rsidP="00422D3B">
      <w:pPr>
        <w:rPr>
          <w:rFonts w:cs="Arial"/>
          <w:color w:val="FF0000"/>
          <w:szCs w:val="24"/>
        </w:rPr>
      </w:pPr>
      <w:r w:rsidRPr="0043708D">
        <w:rPr>
          <w:rFonts w:cs="Arial"/>
          <w:szCs w:val="24"/>
        </w:rPr>
        <w:t>(Ústav zdravotnických informací a statistiky České republiky, 2014).</w:t>
      </w:r>
    </w:p>
    <w:p w:rsidR="00422D3B" w:rsidRPr="0043708D" w:rsidRDefault="00422D3B" w:rsidP="00537243">
      <w:pPr>
        <w:rPr>
          <w:rFonts w:cs="Arial"/>
          <w:szCs w:val="24"/>
        </w:rPr>
      </w:pPr>
    </w:p>
    <w:p w:rsidR="00537243" w:rsidRPr="0043708D" w:rsidRDefault="00E97BF0" w:rsidP="00537243">
      <w:pPr>
        <w:rPr>
          <w:rFonts w:cs="Arial"/>
          <w:szCs w:val="24"/>
        </w:rPr>
      </w:pPr>
      <w:r w:rsidRPr="0043708D">
        <w:rPr>
          <w:rFonts w:cs="Arial"/>
          <w:szCs w:val="24"/>
        </w:rPr>
        <w:tab/>
        <w:t>Valenta a Müller (2004</w:t>
      </w:r>
      <w:r w:rsidR="00537243" w:rsidRPr="0043708D">
        <w:rPr>
          <w:rFonts w:cs="Arial"/>
          <w:szCs w:val="24"/>
        </w:rPr>
        <w:t>) uvádí, že 2,6 % populace trpí lehkou mentální retardací. Problémy se začínají objevovat, lépe řečeno projevovat ve věku povinné školní docházky, takže se v tomto období lehká mentální retardace nejč</w:t>
      </w:r>
      <w:r w:rsidR="00400A12" w:rsidRPr="0043708D">
        <w:rPr>
          <w:rFonts w:cs="Arial"/>
          <w:szCs w:val="24"/>
        </w:rPr>
        <w:t>astěji diagnostikuje. Ž</w:t>
      </w:r>
      <w:r w:rsidR="00537243" w:rsidRPr="0043708D">
        <w:rPr>
          <w:rFonts w:cs="Arial"/>
          <w:szCs w:val="24"/>
        </w:rPr>
        <w:t>áci mají</w:t>
      </w:r>
      <w:r w:rsidR="00400A12" w:rsidRPr="0043708D">
        <w:rPr>
          <w:rFonts w:cs="Arial"/>
          <w:szCs w:val="24"/>
        </w:rPr>
        <w:t xml:space="preserve"> problém</w:t>
      </w:r>
      <w:r w:rsidR="00537243" w:rsidRPr="0043708D">
        <w:rPr>
          <w:rFonts w:cs="Arial"/>
          <w:szCs w:val="24"/>
        </w:rPr>
        <w:t xml:space="preserve"> s jemnou a opožděnou motorikou a podle potřeb žáků chodí do běžných či praktických škol. Problémy se objevují se psaním a čtením, co se týče řeči, prochází si opožděným osvojením</w:t>
      </w:r>
      <w:r w:rsidR="001537B1" w:rsidRPr="0043708D">
        <w:rPr>
          <w:rFonts w:cs="Arial"/>
          <w:szCs w:val="24"/>
        </w:rPr>
        <w:t>, ale v každodenním životě s ní </w:t>
      </w:r>
      <w:r w:rsidR="00537243" w:rsidRPr="0043708D">
        <w:rPr>
          <w:rFonts w:cs="Arial"/>
          <w:szCs w:val="24"/>
        </w:rPr>
        <w:t>nemají větší obtíže. Žáci s lehkou formou retardace bývají samostatní v oblékání, stravování nebo mytí. Jsou schopni učení a zvládnutí přiměřených požadavků, které jsou po nich ve škole vyžadovány. Manuální práce jim nečiní problémy (Švarcová</w:t>
      </w:r>
      <w:r w:rsidR="00FD7C0C">
        <w:rPr>
          <w:rFonts w:cs="Arial"/>
          <w:szCs w:val="24"/>
        </w:rPr>
        <w:t>-Slabinová</w:t>
      </w:r>
      <w:r w:rsidR="00537243" w:rsidRPr="0043708D">
        <w:rPr>
          <w:rFonts w:cs="Arial"/>
          <w:szCs w:val="24"/>
        </w:rPr>
        <w:t>, 2000).</w:t>
      </w:r>
    </w:p>
    <w:p w:rsidR="00B818C5" w:rsidRPr="0043708D" w:rsidRDefault="00B818C5" w:rsidP="00B818C5">
      <w:pPr>
        <w:rPr>
          <w:rFonts w:cs="Arial"/>
          <w:szCs w:val="24"/>
        </w:rPr>
      </w:pPr>
    </w:p>
    <w:p w:rsidR="001D457B" w:rsidRPr="0043708D" w:rsidRDefault="00537243" w:rsidP="001D457B">
      <w:pPr>
        <w:pStyle w:val="Nadpis3"/>
        <w:rPr>
          <w:rFonts w:ascii="Arial" w:hAnsi="Arial" w:cs="Arial"/>
          <w:b w:val="0"/>
          <w:color w:val="000000" w:themeColor="text1"/>
          <w:szCs w:val="24"/>
        </w:rPr>
      </w:pPr>
      <w:bookmarkStart w:id="16" w:name="_Toc436860330"/>
      <w:r w:rsidRPr="0043708D">
        <w:rPr>
          <w:rFonts w:ascii="Arial" w:hAnsi="Arial" w:cs="Arial"/>
          <w:b w:val="0"/>
          <w:color w:val="000000" w:themeColor="text1"/>
          <w:szCs w:val="24"/>
        </w:rPr>
        <w:t>2.8.2</w:t>
      </w:r>
      <w:r w:rsidR="001D457B" w:rsidRPr="0043708D">
        <w:rPr>
          <w:rFonts w:ascii="Arial" w:hAnsi="Arial" w:cs="Arial"/>
          <w:b w:val="0"/>
          <w:color w:val="000000" w:themeColor="text1"/>
          <w:szCs w:val="24"/>
        </w:rPr>
        <w:t xml:space="preserve"> Pohybový aparát</w:t>
      </w:r>
      <w:bookmarkEnd w:id="16"/>
    </w:p>
    <w:p w:rsidR="00A35B72" w:rsidRPr="0043708D" w:rsidRDefault="005327D1" w:rsidP="00E86633">
      <w:pPr>
        <w:rPr>
          <w:rFonts w:cs="Arial"/>
          <w:color w:val="4F81BD" w:themeColor="accent1"/>
          <w:szCs w:val="24"/>
        </w:rPr>
      </w:pPr>
      <w:r w:rsidRPr="0043708D">
        <w:rPr>
          <w:rFonts w:cs="Arial"/>
          <w:color w:val="4F81BD" w:themeColor="accent1"/>
          <w:szCs w:val="24"/>
        </w:rPr>
        <w:tab/>
      </w:r>
    </w:p>
    <w:p w:rsidR="00C37CB8" w:rsidRPr="0043708D" w:rsidRDefault="00BE50A9" w:rsidP="007178A1">
      <w:pPr>
        <w:ind w:firstLine="708"/>
        <w:rPr>
          <w:rFonts w:cs="Arial"/>
          <w:szCs w:val="24"/>
        </w:rPr>
      </w:pPr>
      <w:r w:rsidRPr="0043708D">
        <w:rPr>
          <w:rFonts w:cs="Arial"/>
          <w:szCs w:val="24"/>
        </w:rPr>
        <w:t xml:space="preserve">S poruchami nervového systému bývají často spojeny poruchy pohybového aparátu, jako je vadné držení těla, skolióza, poruchy kyčlí a další, které budou v této kapitole objasněny spolu s efektem hipoterapie na ně. </w:t>
      </w:r>
    </w:p>
    <w:p w:rsidR="00433E2A" w:rsidRPr="0043708D" w:rsidRDefault="00537243" w:rsidP="00433E2A">
      <w:pPr>
        <w:pStyle w:val="Nadpis4"/>
        <w:rPr>
          <w:rFonts w:ascii="Arial" w:hAnsi="Arial" w:cs="Arial"/>
          <w:b w:val="0"/>
          <w:i w:val="0"/>
          <w:color w:val="FF0000"/>
          <w:szCs w:val="24"/>
        </w:rPr>
      </w:pPr>
      <w:r w:rsidRPr="0043708D">
        <w:rPr>
          <w:rFonts w:ascii="Arial" w:hAnsi="Arial" w:cs="Arial"/>
          <w:b w:val="0"/>
          <w:i w:val="0"/>
          <w:color w:val="auto"/>
          <w:szCs w:val="24"/>
        </w:rPr>
        <w:t>2.8.2</w:t>
      </w:r>
      <w:r w:rsidR="00433E2A" w:rsidRPr="0043708D">
        <w:rPr>
          <w:rFonts w:ascii="Arial" w:hAnsi="Arial" w:cs="Arial"/>
          <w:b w:val="0"/>
          <w:i w:val="0"/>
          <w:color w:val="auto"/>
          <w:szCs w:val="24"/>
        </w:rPr>
        <w:t>.1 Vadné držení těla</w:t>
      </w:r>
      <w:r w:rsidR="0061539A" w:rsidRPr="0043708D">
        <w:rPr>
          <w:rFonts w:ascii="Arial" w:hAnsi="Arial" w:cs="Arial"/>
          <w:b w:val="0"/>
          <w:i w:val="0"/>
          <w:color w:val="auto"/>
          <w:szCs w:val="24"/>
        </w:rPr>
        <w:t xml:space="preserve"> </w:t>
      </w:r>
    </w:p>
    <w:p w:rsidR="00CE253F" w:rsidRPr="0043708D" w:rsidRDefault="00CE253F" w:rsidP="00CE253F">
      <w:pPr>
        <w:rPr>
          <w:rFonts w:cs="Arial"/>
          <w:szCs w:val="24"/>
        </w:rPr>
      </w:pPr>
    </w:p>
    <w:p w:rsidR="002921B7" w:rsidRDefault="00EB7697" w:rsidP="0015446A">
      <w:pPr>
        <w:rPr>
          <w:rFonts w:cs="Arial"/>
          <w:color w:val="000000" w:themeColor="text1"/>
          <w:szCs w:val="24"/>
        </w:rPr>
      </w:pPr>
      <w:r>
        <w:rPr>
          <w:rFonts w:cs="Arial"/>
          <w:szCs w:val="24"/>
        </w:rPr>
        <w:tab/>
      </w:r>
      <w:r w:rsidR="00714F4C" w:rsidRPr="0043708D">
        <w:rPr>
          <w:rFonts w:cs="Arial"/>
          <w:szCs w:val="24"/>
        </w:rPr>
        <w:t>Než se dostaneme k jednotlivým charakteristikám typů vadného držení těla</w:t>
      </w:r>
      <w:r w:rsidR="00E97BF0" w:rsidRPr="0043708D">
        <w:rPr>
          <w:rFonts w:cs="Arial"/>
          <w:szCs w:val="24"/>
        </w:rPr>
        <w:t>, je potřeba zmínit jak by měla postura jedince vypadat. T</w:t>
      </w:r>
      <w:r w:rsidR="00A94941" w:rsidRPr="0043708D">
        <w:rPr>
          <w:rFonts w:cs="Arial"/>
          <w:szCs w:val="24"/>
        </w:rPr>
        <w:t xml:space="preserve">yp A </w:t>
      </w:r>
      <w:r w:rsidR="002921B7" w:rsidRPr="0043708D">
        <w:rPr>
          <w:rFonts w:cs="Arial"/>
          <w:szCs w:val="24"/>
        </w:rPr>
        <w:t xml:space="preserve">– ideální norma tvaru páteře a celkového držení těla – krční lordóza je hluboká 2 až 3 cm a bederní lordóza </w:t>
      </w:r>
      <w:r w:rsidR="002921B7" w:rsidRPr="0043708D">
        <w:rPr>
          <w:rFonts w:cs="Arial"/>
          <w:szCs w:val="24"/>
        </w:rPr>
        <w:lastRenderedPageBreak/>
        <w:t>3 až 4 cm od těžnice, která je spuštěna z hrbolu týlní kosti a jde ke středu spojnice pat. Posturální svalstvo je vyrovnané s klidovým svalovým tonusem</w:t>
      </w:r>
      <w:r w:rsidR="00CE253F" w:rsidRPr="0043708D">
        <w:rPr>
          <w:rFonts w:cs="Arial"/>
          <w:szCs w:val="24"/>
        </w:rPr>
        <w:t xml:space="preserve"> </w:t>
      </w:r>
      <w:r w:rsidR="002921B7" w:rsidRPr="0043708D">
        <w:rPr>
          <w:rFonts w:cs="Arial"/>
          <w:szCs w:val="24"/>
        </w:rPr>
        <w:t xml:space="preserve">(Kolisko </w:t>
      </w:r>
      <w:r w:rsidR="002921B7" w:rsidRPr="0043708D">
        <w:rPr>
          <w:rFonts w:cs="Arial"/>
          <w:color w:val="000000" w:themeColor="text1"/>
          <w:szCs w:val="24"/>
        </w:rPr>
        <w:t>&amp;</w:t>
      </w:r>
      <w:r w:rsidR="001537B1" w:rsidRPr="0043708D">
        <w:rPr>
          <w:rFonts w:cs="Arial"/>
          <w:color w:val="000000" w:themeColor="text1"/>
          <w:szCs w:val="24"/>
        </w:rPr>
        <w:t> </w:t>
      </w:r>
      <w:r w:rsidR="002921B7" w:rsidRPr="0043708D">
        <w:rPr>
          <w:rFonts w:cs="Arial"/>
          <w:color w:val="000000" w:themeColor="text1"/>
          <w:szCs w:val="24"/>
        </w:rPr>
        <w:t>Fojtíková, 2003).</w:t>
      </w:r>
    </w:p>
    <w:p w:rsidR="00EB7697" w:rsidRPr="00EB7697" w:rsidRDefault="00EB7697" w:rsidP="00EB7697">
      <w:pPr>
        <w:rPr>
          <w:rFonts w:cs="Arial"/>
          <w:color w:val="000000" w:themeColor="text1"/>
          <w:szCs w:val="24"/>
        </w:rPr>
      </w:pPr>
      <w:r>
        <w:rPr>
          <w:rFonts w:cs="Arial"/>
          <w:color w:val="000000" w:themeColor="text1"/>
          <w:szCs w:val="24"/>
        </w:rPr>
        <w:t xml:space="preserve">Základní typy vadného držení těla podle </w:t>
      </w:r>
      <w:r>
        <w:rPr>
          <w:rFonts w:cs="Arial"/>
          <w:szCs w:val="24"/>
        </w:rPr>
        <w:t>Koliska</w:t>
      </w:r>
      <w:r w:rsidRPr="0043708D">
        <w:rPr>
          <w:rFonts w:cs="Arial"/>
          <w:szCs w:val="24"/>
        </w:rPr>
        <w:t xml:space="preserve"> </w:t>
      </w:r>
      <w:r>
        <w:rPr>
          <w:rFonts w:cs="Arial"/>
          <w:szCs w:val="24"/>
        </w:rPr>
        <w:t>a</w:t>
      </w:r>
      <w:r w:rsidRPr="0043708D">
        <w:rPr>
          <w:rFonts w:cs="Arial"/>
          <w:szCs w:val="24"/>
        </w:rPr>
        <w:t> Fojtíkov</w:t>
      </w:r>
      <w:r>
        <w:rPr>
          <w:rFonts w:cs="Arial"/>
          <w:szCs w:val="24"/>
        </w:rPr>
        <w:t>é</w:t>
      </w:r>
      <w:r w:rsidRPr="0043708D">
        <w:rPr>
          <w:rFonts w:cs="Arial"/>
          <w:szCs w:val="24"/>
        </w:rPr>
        <w:t xml:space="preserve"> </w:t>
      </w:r>
      <w:r>
        <w:rPr>
          <w:rFonts w:cs="Arial"/>
          <w:szCs w:val="24"/>
        </w:rPr>
        <w:t>(2003):</w:t>
      </w:r>
    </w:p>
    <w:p w:rsidR="00E97BF0" w:rsidRPr="0043708D" w:rsidRDefault="002921B7" w:rsidP="0015446A">
      <w:pPr>
        <w:rPr>
          <w:rFonts w:cs="Arial"/>
          <w:szCs w:val="24"/>
        </w:rPr>
      </w:pPr>
      <w:r w:rsidRPr="0043708D">
        <w:rPr>
          <w:rFonts w:cs="Arial"/>
          <w:color w:val="000000" w:themeColor="text1"/>
          <w:szCs w:val="24"/>
        </w:rPr>
        <w:tab/>
        <w:t>B – hyperlordotická páteř – lordotická křivka v bederní části je vychýlena více než 4 cm od kolmice, která vede od hrbolu kosti týlní nebo od vrcholu hrudní kyfózy. Pánev je překlopená směrem vpřed. Páteř se z důvodu pře</w:t>
      </w:r>
      <w:r w:rsidR="004E4E58" w:rsidRPr="0043708D">
        <w:rPr>
          <w:rFonts w:cs="Arial"/>
          <w:color w:val="000000" w:themeColor="text1"/>
          <w:szCs w:val="24"/>
        </w:rPr>
        <w:t>dklonu nedostatečně rozvíjí v bederní oblasti. Sv</w:t>
      </w:r>
      <w:r w:rsidR="00CF52E2" w:rsidRPr="0043708D">
        <w:rPr>
          <w:rFonts w:cs="Arial"/>
          <w:color w:val="000000" w:themeColor="text1"/>
          <w:szCs w:val="24"/>
        </w:rPr>
        <w:t>alstvo má zvýšený tonus a dochází ke</w:t>
      </w:r>
      <w:r w:rsidR="004E4E58" w:rsidRPr="0043708D">
        <w:rPr>
          <w:rFonts w:cs="Arial"/>
          <w:color w:val="000000" w:themeColor="text1"/>
          <w:szCs w:val="24"/>
        </w:rPr>
        <w:t xml:space="preserve"> zkrácení vzpřimovačů v bederní oblasti páteře a také flexorů kyčelního kloubu. Naopak snížený svalový tonus a oslabené šikmé a přímé břišní a hýžďové s</w:t>
      </w:r>
      <w:r w:rsidR="00E868A2" w:rsidRPr="0043708D">
        <w:rPr>
          <w:rFonts w:cs="Arial"/>
          <w:color w:val="000000" w:themeColor="text1"/>
          <w:szCs w:val="24"/>
        </w:rPr>
        <w:t>valstvo</w:t>
      </w:r>
      <w:r w:rsidR="00CE253F" w:rsidRPr="0043708D">
        <w:rPr>
          <w:rFonts w:cs="Arial"/>
          <w:color w:val="000000" w:themeColor="text1"/>
          <w:szCs w:val="24"/>
        </w:rPr>
        <w:t>.</w:t>
      </w:r>
      <w:r w:rsidR="00E868A2" w:rsidRPr="0043708D">
        <w:rPr>
          <w:rFonts w:cs="Arial"/>
          <w:szCs w:val="24"/>
        </w:rPr>
        <w:t xml:space="preserve"> </w:t>
      </w:r>
    </w:p>
    <w:p w:rsidR="00E97BF0" w:rsidRPr="0043708D" w:rsidRDefault="007923DD" w:rsidP="00E97BF0">
      <w:pPr>
        <w:ind w:firstLine="708"/>
        <w:rPr>
          <w:rFonts w:cs="Arial"/>
          <w:color w:val="000000" w:themeColor="text1"/>
          <w:szCs w:val="24"/>
        </w:rPr>
      </w:pPr>
      <w:r>
        <w:rPr>
          <w:rFonts w:cs="Arial"/>
          <w:color w:val="000000" w:themeColor="text1"/>
          <w:szCs w:val="24"/>
        </w:rPr>
        <w:t>Plochý tvar páteře -</w:t>
      </w:r>
      <w:r w:rsidR="001537B1" w:rsidRPr="0043708D">
        <w:rPr>
          <w:rFonts w:cs="Arial"/>
          <w:color w:val="000000" w:themeColor="text1"/>
          <w:szCs w:val="24"/>
        </w:rPr>
        <w:t> C - </w:t>
      </w:r>
      <w:r w:rsidR="002B5B2E" w:rsidRPr="0043708D">
        <w:rPr>
          <w:rFonts w:cs="Arial"/>
          <w:color w:val="000000" w:themeColor="text1"/>
          <w:szCs w:val="24"/>
        </w:rPr>
        <w:t xml:space="preserve">malé zakřivení v hrudní a bederní oblasti. </w:t>
      </w:r>
      <w:r w:rsidR="002420B7" w:rsidRPr="0043708D">
        <w:rPr>
          <w:rFonts w:cs="Arial"/>
          <w:color w:val="000000" w:themeColor="text1"/>
          <w:szCs w:val="24"/>
        </w:rPr>
        <w:t>Více se </w:t>
      </w:r>
      <w:r w:rsidR="00E868A2" w:rsidRPr="0043708D">
        <w:rPr>
          <w:rFonts w:cs="Arial"/>
          <w:color w:val="000000" w:themeColor="text1"/>
          <w:szCs w:val="24"/>
        </w:rPr>
        <w:t>rozvíjí bederní páteř a </w:t>
      </w:r>
      <w:r w:rsidR="003C1DE9" w:rsidRPr="0043708D">
        <w:rPr>
          <w:rFonts w:cs="Arial"/>
          <w:color w:val="000000" w:themeColor="text1"/>
          <w:szCs w:val="24"/>
        </w:rPr>
        <w:t>dolní část hrudní páteře, málo rozvinutá ve střední části hrudní páteře</w:t>
      </w:r>
      <w:r w:rsidR="007C299A" w:rsidRPr="0043708D">
        <w:rPr>
          <w:rFonts w:cs="Arial"/>
          <w:color w:val="000000" w:themeColor="text1"/>
          <w:szCs w:val="24"/>
        </w:rPr>
        <w:t xml:space="preserve"> a s pánví překlopenou vzad spojenou s plo</w:t>
      </w:r>
      <w:r w:rsidR="002420B7" w:rsidRPr="0043708D">
        <w:rPr>
          <w:rFonts w:cs="Arial"/>
          <w:color w:val="000000" w:themeColor="text1"/>
          <w:szCs w:val="24"/>
        </w:rPr>
        <w:t xml:space="preserve">chým postavením křížové </w:t>
      </w:r>
      <w:proofErr w:type="gramStart"/>
      <w:r w:rsidR="002420B7" w:rsidRPr="0043708D">
        <w:rPr>
          <w:rFonts w:cs="Arial"/>
          <w:color w:val="000000" w:themeColor="text1"/>
          <w:szCs w:val="24"/>
        </w:rPr>
        <w:t>kosti ( </w:t>
      </w:r>
      <w:r w:rsidR="007C299A" w:rsidRPr="0043708D">
        <w:rPr>
          <w:rFonts w:cs="Arial"/>
          <w:color w:val="000000" w:themeColor="text1"/>
          <w:szCs w:val="24"/>
        </w:rPr>
        <w:t>&gt;30°</w:t>
      </w:r>
      <w:proofErr w:type="gramEnd"/>
      <w:r w:rsidR="007C299A" w:rsidRPr="0043708D">
        <w:rPr>
          <w:rFonts w:cs="Arial"/>
          <w:color w:val="000000" w:themeColor="text1"/>
          <w:szCs w:val="24"/>
        </w:rPr>
        <w:t xml:space="preserve">) od kolmice. Tento plochý </w:t>
      </w:r>
      <w:r w:rsidR="006B385C" w:rsidRPr="0043708D">
        <w:rPr>
          <w:rFonts w:cs="Arial"/>
          <w:color w:val="000000" w:themeColor="text1"/>
          <w:szCs w:val="24"/>
        </w:rPr>
        <w:t xml:space="preserve">křivý </w:t>
      </w:r>
      <w:r w:rsidR="007C299A" w:rsidRPr="0043708D">
        <w:rPr>
          <w:rFonts w:cs="Arial"/>
          <w:color w:val="000000" w:themeColor="text1"/>
          <w:szCs w:val="24"/>
        </w:rPr>
        <w:t>tvar páteře</w:t>
      </w:r>
      <w:r w:rsidR="002420B7" w:rsidRPr="0043708D">
        <w:rPr>
          <w:rFonts w:cs="Arial"/>
          <w:color w:val="000000" w:themeColor="text1"/>
          <w:szCs w:val="24"/>
        </w:rPr>
        <w:t xml:space="preserve"> se zvýšenou pohyblivostí má </w:t>
      </w:r>
      <w:r w:rsidR="006B385C" w:rsidRPr="0043708D">
        <w:rPr>
          <w:rFonts w:cs="Arial"/>
          <w:color w:val="000000" w:themeColor="text1"/>
          <w:szCs w:val="24"/>
        </w:rPr>
        <w:t>tendence ke skoliotickým poruchám</w:t>
      </w:r>
      <w:r>
        <w:rPr>
          <w:rFonts w:cs="Arial"/>
          <w:color w:val="000000" w:themeColor="text1"/>
          <w:szCs w:val="24"/>
        </w:rPr>
        <w:t xml:space="preserve"> nebo můžou</w:t>
      </w:r>
      <w:r w:rsidR="006B385C" w:rsidRPr="0043708D">
        <w:rPr>
          <w:rFonts w:cs="Arial"/>
          <w:color w:val="000000" w:themeColor="text1"/>
          <w:szCs w:val="24"/>
        </w:rPr>
        <w:t xml:space="preserve"> vzniknout vertebrogenní potíže</w:t>
      </w:r>
      <w:r w:rsidR="00E868A2" w:rsidRPr="0043708D">
        <w:rPr>
          <w:rFonts w:cs="Arial"/>
          <w:color w:val="000000" w:themeColor="text1"/>
          <w:szCs w:val="24"/>
        </w:rPr>
        <w:t>. Posturální svalstvo je </w:t>
      </w:r>
      <w:r w:rsidR="002B7854" w:rsidRPr="0043708D">
        <w:rPr>
          <w:rFonts w:cs="Arial"/>
          <w:color w:val="000000" w:themeColor="text1"/>
          <w:szCs w:val="24"/>
        </w:rPr>
        <w:t>v hypermobilitě v bederní časti a také se často obj</w:t>
      </w:r>
      <w:r w:rsidR="00E868A2" w:rsidRPr="0043708D">
        <w:rPr>
          <w:rFonts w:cs="Arial"/>
          <w:color w:val="000000" w:themeColor="text1"/>
          <w:szCs w:val="24"/>
        </w:rPr>
        <w:t>evují oslabené fixátory lopatek</w:t>
      </w:r>
      <w:r w:rsidR="00CE253F" w:rsidRPr="0043708D">
        <w:rPr>
          <w:rFonts w:cs="Arial"/>
          <w:color w:val="000000" w:themeColor="text1"/>
          <w:szCs w:val="24"/>
        </w:rPr>
        <w:t>.</w:t>
      </w:r>
      <w:r w:rsidR="00E868A2" w:rsidRPr="0043708D">
        <w:rPr>
          <w:rFonts w:cs="Arial"/>
          <w:szCs w:val="24"/>
        </w:rPr>
        <w:t xml:space="preserve"> </w:t>
      </w:r>
      <w:r w:rsidR="002B7854" w:rsidRPr="0043708D">
        <w:rPr>
          <w:rFonts w:cs="Arial"/>
          <w:color w:val="000000" w:themeColor="text1"/>
          <w:szCs w:val="24"/>
        </w:rPr>
        <w:t xml:space="preserve"> </w:t>
      </w:r>
    </w:p>
    <w:p w:rsidR="00E97BF0" w:rsidRPr="0043708D" w:rsidRDefault="002B7854" w:rsidP="002420B7">
      <w:pPr>
        <w:ind w:firstLine="708"/>
        <w:rPr>
          <w:rFonts w:cs="Arial"/>
          <w:color w:val="000000" w:themeColor="text1"/>
          <w:szCs w:val="24"/>
        </w:rPr>
      </w:pPr>
      <w:r w:rsidRPr="0043708D">
        <w:rPr>
          <w:rFonts w:cs="Arial"/>
          <w:color w:val="000000" w:themeColor="text1"/>
          <w:szCs w:val="24"/>
        </w:rPr>
        <w:t xml:space="preserve">D – hyperkyfotický tvar je typický výrazným zakřivením </w:t>
      </w:r>
      <w:r w:rsidR="00F01DF3" w:rsidRPr="0043708D">
        <w:rPr>
          <w:rFonts w:cs="Arial"/>
          <w:color w:val="000000" w:themeColor="text1"/>
          <w:szCs w:val="24"/>
        </w:rPr>
        <w:t>hrudní páteře</w:t>
      </w:r>
      <w:r w:rsidR="002420B7" w:rsidRPr="0043708D">
        <w:rPr>
          <w:rFonts w:cs="Arial"/>
          <w:color w:val="000000" w:themeColor="text1"/>
          <w:szCs w:val="24"/>
        </w:rPr>
        <w:t>, pánev je </w:t>
      </w:r>
      <w:r w:rsidR="00F007CC" w:rsidRPr="0043708D">
        <w:rPr>
          <w:rFonts w:cs="Arial"/>
          <w:color w:val="000000" w:themeColor="text1"/>
          <w:szCs w:val="24"/>
        </w:rPr>
        <w:t>překlopena vzad a </w:t>
      </w:r>
      <w:r w:rsidR="00C5233E" w:rsidRPr="0043708D">
        <w:rPr>
          <w:rFonts w:cs="Arial"/>
          <w:color w:val="000000" w:themeColor="text1"/>
          <w:szCs w:val="24"/>
        </w:rPr>
        <w:t>zvýšená je krční lordóza</w:t>
      </w:r>
      <w:r w:rsidR="00D871C9" w:rsidRPr="0043708D">
        <w:rPr>
          <w:rFonts w:cs="Arial"/>
          <w:color w:val="000000" w:themeColor="text1"/>
          <w:szCs w:val="24"/>
        </w:rPr>
        <w:t>, v předklonu je pozorovateln</w:t>
      </w:r>
      <w:r w:rsidR="00F007CC" w:rsidRPr="0043708D">
        <w:rPr>
          <w:rFonts w:cs="Arial"/>
          <w:color w:val="000000" w:themeColor="text1"/>
          <w:szCs w:val="24"/>
        </w:rPr>
        <w:t>é malé rozvinutí krční páteře a </w:t>
      </w:r>
      <w:r w:rsidR="00D871C9" w:rsidRPr="0043708D">
        <w:rPr>
          <w:rFonts w:cs="Arial"/>
          <w:color w:val="000000" w:themeColor="text1"/>
          <w:szCs w:val="24"/>
        </w:rPr>
        <w:t>nadměrnou hrudní kyfózu.</w:t>
      </w:r>
      <w:r w:rsidR="006B7573" w:rsidRPr="0043708D">
        <w:rPr>
          <w:rFonts w:cs="Arial"/>
          <w:color w:val="000000" w:themeColor="text1"/>
          <w:szCs w:val="24"/>
        </w:rPr>
        <w:t xml:space="preserve"> V oblasti krční páteře jsou oslabené hluboké flexory šíje a zkrácené extenzory šíje s horní částí trapézového svalu</w:t>
      </w:r>
      <w:r w:rsidR="00F007CC" w:rsidRPr="0043708D">
        <w:rPr>
          <w:rFonts w:cs="Arial"/>
          <w:color w:val="000000" w:themeColor="text1"/>
          <w:szCs w:val="24"/>
        </w:rPr>
        <w:t>, zdvihače lopatek a </w:t>
      </w:r>
      <w:r w:rsidR="000A5759" w:rsidRPr="0043708D">
        <w:rPr>
          <w:rFonts w:cs="Arial"/>
          <w:color w:val="000000" w:themeColor="text1"/>
          <w:szCs w:val="24"/>
        </w:rPr>
        <w:t xml:space="preserve">kloněné svaly. </w:t>
      </w:r>
      <w:r w:rsidR="0015564D" w:rsidRPr="0043708D">
        <w:rPr>
          <w:rFonts w:cs="Arial"/>
          <w:color w:val="000000" w:themeColor="text1"/>
          <w:szCs w:val="24"/>
        </w:rPr>
        <w:t xml:space="preserve">Ke zkrácení </w:t>
      </w:r>
      <w:r w:rsidR="0014130E" w:rsidRPr="0043708D">
        <w:rPr>
          <w:rFonts w:cs="Arial"/>
          <w:color w:val="000000" w:themeColor="text1"/>
          <w:szCs w:val="24"/>
        </w:rPr>
        <w:t>prsních svalů dochází v oblasti pletence horní končetiny a hrudníku. Zkracují se svaly vnitřních rotátor</w:t>
      </w:r>
      <w:r w:rsidR="00F007CC" w:rsidRPr="0043708D">
        <w:rPr>
          <w:rFonts w:cs="Arial"/>
          <w:color w:val="000000" w:themeColor="text1"/>
          <w:szCs w:val="24"/>
        </w:rPr>
        <w:t>ů kloubu ramenního, oslabují se </w:t>
      </w:r>
      <w:r w:rsidR="0014130E" w:rsidRPr="0043708D">
        <w:rPr>
          <w:rFonts w:cs="Arial"/>
          <w:color w:val="000000" w:themeColor="text1"/>
          <w:szCs w:val="24"/>
        </w:rPr>
        <w:t>extenzory hrudní páteře</w:t>
      </w:r>
      <w:r w:rsidR="00D50A03" w:rsidRPr="0043708D">
        <w:rPr>
          <w:rFonts w:cs="Arial"/>
          <w:color w:val="000000" w:themeColor="text1"/>
          <w:szCs w:val="24"/>
        </w:rPr>
        <w:t>, mezilopatkové svaly a d</w:t>
      </w:r>
      <w:r w:rsidR="00F007CC" w:rsidRPr="0043708D">
        <w:rPr>
          <w:rFonts w:cs="Arial"/>
          <w:color w:val="000000" w:themeColor="text1"/>
          <w:szCs w:val="24"/>
        </w:rPr>
        <w:t>olní fixátory lopatek. Často se </w:t>
      </w:r>
      <w:r w:rsidR="00D50A03" w:rsidRPr="0043708D">
        <w:rPr>
          <w:rFonts w:cs="Arial"/>
          <w:color w:val="000000" w:themeColor="text1"/>
          <w:szCs w:val="24"/>
        </w:rPr>
        <w:t>objevuje zk</w:t>
      </w:r>
      <w:r w:rsidR="00E868A2" w:rsidRPr="0043708D">
        <w:rPr>
          <w:rFonts w:cs="Arial"/>
          <w:color w:val="000000" w:themeColor="text1"/>
          <w:szCs w:val="24"/>
        </w:rPr>
        <w:t>rácení flexorů kolenních kloubů</w:t>
      </w:r>
      <w:r w:rsidR="00CE253F" w:rsidRPr="0043708D">
        <w:rPr>
          <w:rFonts w:cs="Arial"/>
          <w:color w:val="000000" w:themeColor="text1"/>
          <w:szCs w:val="24"/>
        </w:rPr>
        <w:t>.</w:t>
      </w:r>
      <w:r w:rsidR="00D50A03" w:rsidRPr="0043708D">
        <w:rPr>
          <w:rFonts w:cs="Arial"/>
          <w:color w:val="000000" w:themeColor="text1"/>
          <w:szCs w:val="24"/>
        </w:rPr>
        <w:t xml:space="preserve"> </w:t>
      </w:r>
    </w:p>
    <w:p w:rsidR="002921B7" w:rsidRPr="0043708D" w:rsidRDefault="00996C29" w:rsidP="002420B7">
      <w:pPr>
        <w:ind w:firstLine="708"/>
        <w:rPr>
          <w:rFonts w:cs="Arial"/>
          <w:color w:val="000000" w:themeColor="text1"/>
          <w:szCs w:val="24"/>
        </w:rPr>
      </w:pPr>
      <w:r w:rsidRPr="0043708D">
        <w:rPr>
          <w:rFonts w:cs="Arial"/>
          <w:color w:val="000000" w:themeColor="text1"/>
          <w:szCs w:val="24"/>
        </w:rPr>
        <w:t>Posledním typem páteř</w:t>
      </w:r>
      <w:r w:rsidR="007923DD">
        <w:rPr>
          <w:rFonts w:cs="Arial"/>
          <w:color w:val="000000" w:themeColor="text1"/>
          <w:szCs w:val="24"/>
        </w:rPr>
        <w:t xml:space="preserve"> - E - </w:t>
      </w:r>
      <w:r w:rsidR="003153D6" w:rsidRPr="0043708D">
        <w:rPr>
          <w:rFonts w:cs="Arial"/>
          <w:color w:val="000000" w:themeColor="text1"/>
          <w:szCs w:val="24"/>
        </w:rPr>
        <w:t xml:space="preserve">hyperkyfolordický typ má zakřivení ve všech </w:t>
      </w:r>
      <w:r w:rsidR="00F007CC" w:rsidRPr="0043708D">
        <w:rPr>
          <w:rFonts w:cs="Arial"/>
          <w:color w:val="000000" w:themeColor="text1"/>
          <w:szCs w:val="24"/>
        </w:rPr>
        <w:t>křivkách páteře větší, pánev je </w:t>
      </w:r>
      <w:r w:rsidR="003153D6" w:rsidRPr="0043708D">
        <w:rPr>
          <w:rFonts w:cs="Arial"/>
          <w:color w:val="000000" w:themeColor="text1"/>
          <w:szCs w:val="24"/>
        </w:rPr>
        <w:t>překlopena vpřed. Nedosta</w:t>
      </w:r>
      <w:r w:rsidR="00E868A2" w:rsidRPr="0043708D">
        <w:rPr>
          <w:rFonts w:cs="Arial"/>
          <w:color w:val="000000" w:themeColor="text1"/>
          <w:szCs w:val="24"/>
        </w:rPr>
        <w:t xml:space="preserve">tečný </w:t>
      </w:r>
      <w:r w:rsidR="002420B7" w:rsidRPr="0043708D">
        <w:rPr>
          <w:rFonts w:cs="Arial"/>
          <w:color w:val="000000" w:themeColor="text1"/>
          <w:szCs w:val="24"/>
        </w:rPr>
        <w:t>vývoj páteře je </w:t>
      </w:r>
      <w:r w:rsidR="00E868A2" w:rsidRPr="0043708D">
        <w:rPr>
          <w:rFonts w:cs="Arial"/>
          <w:color w:val="000000" w:themeColor="text1"/>
          <w:szCs w:val="24"/>
        </w:rPr>
        <w:t>v krční  a </w:t>
      </w:r>
      <w:r w:rsidR="003153D6" w:rsidRPr="0043708D">
        <w:rPr>
          <w:rFonts w:cs="Arial"/>
          <w:color w:val="000000" w:themeColor="text1"/>
          <w:szCs w:val="24"/>
        </w:rPr>
        <w:t>bederní oblasti páteře</w:t>
      </w:r>
      <w:r w:rsidR="00665216" w:rsidRPr="0043708D">
        <w:rPr>
          <w:rFonts w:cs="Arial"/>
          <w:color w:val="000000" w:themeColor="text1"/>
          <w:szCs w:val="24"/>
        </w:rPr>
        <w:t>, nadměrně vpřed je v hrudní oblasti</w:t>
      </w:r>
      <w:r w:rsidR="007923DD">
        <w:rPr>
          <w:rFonts w:cs="Arial"/>
          <w:color w:val="000000" w:themeColor="text1"/>
          <w:szCs w:val="24"/>
        </w:rPr>
        <w:t>.</w:t>
      </w:r>
    </w:p>
    <w:p w:rsidR="0015446A" w:rsidRPr="0043708D" w:rsidRDefault="002921B7" w:rsidP="0015446A">
      <w:pPr>
        <w:rPr>
          <w:rFonts w:cs="Arial"/>
          <w:szCs w:val="24"/>
        </w:rPr>
      </w:pPr>
      <w:r w:rsidRPr="0043708D">
        <w:rPr>
          <w:rFonts w:cs="Arial"/>
          <w:szCs w:val="24"/>
        </w:rPr>
        <w:tab/>
        <w:t xml:space="preserve">  </w:t>
      </w:r>
    </w:p>
    <w:p w:rsidR="00A94941" w:rsidRPr="0043708D" w:rsidRDefault="00A94941" w:rsidP="006E4732">
      <w:pPr>
        <w:jc w:val="center"/>
        <w:rPr>
          <w:rFonts w:cs="Arial"/>
          <w:szCs w:val="24"/>
        </w:rPr>
      </w:pPr>
      <w:r w:rsidRPr="0043708D">
        <w:rPr>
          <w:rFonts w:cs="Arial"/>
          <w:noProof/>
          <w:szCs w:val="24"/>
          <w:lang w:eastAsia="cs-CZ"/>
        </w:rPr>
        <w:lastRenderedPageBreak/>
        <w:drawing>
          <wp:inline distT="0" distB="0" distL="0" distR="0">
            <wp:extent cx="4576700" cy="3246908"/>
            <wp:effectExtent l="19050" t="0" r="0" b="0"/>
            <wp:docPr id="1"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9" cstate="print"/>
                    <a:stretch>
                      <a:fillRect/>
                    </a:stretch>
                  </pic:blipFill>
                  <pic:spPr>
                    <a:xfrm>
                      <a:off x="0" y="0"/>
                      <a:ext cx="4576903" cy="3247052"/>
                    </a:xfrm>
                    <a:prstGeom prst="rect">
                      <a:avLst/>
                    </a:prstGeom>
                  </pic:spPr>
                </pic:pic>
              </a:graphicData>
            </a:graphic>
          </wp:inline>
        </w:drawing>
      </w:r>
    </w:p>
    <w:p w:rsidR="00A94941" w:rsidRPr="0043708D" w:rsidRDefault="00F007CC" w:rsidP="0015446A">
      <w:pPr>
        <w:rPr>
          <w:rFonts w:cs="Arial"/>
          <w:szCs w:val="24"/>
        </w:rPr>
      </w:pPr>
      <w:r w:rsidRPr="0043708D">
        <w:rPr>
          <w:rFonts w:cs="Arial"/>
          <w:szCs w:val="24"/>
        </w:rPr>
        <w:t>Obrázek 2</w:t>
      </w:r>
      <w:r w:rsidR="00A94941" w:rsidRPr="0043708D">
        <w:rPr>
          <w:rFonts w:cs="Arial"/>
          <w:szCs w:val="24"/>
        </w:rPr>
        <w:t xml:space="preserve">. Základní typy vadného držení těla (převzato Kolisko </w:t>
      </w:r>
      <w:r w:rsidR="00A94941" w:rsidRPr="0043708D">
        <w:rPr>
          <w:rFonts w:cs="Arial"/>
          <w:color w:val="000000" w:themeColor="text1"/>
          <w:szCs w:val="24"/>
        </w:rPr>
        <w:t>&amp;</w:t>
      </w:r>
      <w:r w:rsidR="00A94941" w:rsidRPr="0043708D">
        <w:rPr>
          <w:rFonts w:cs="Arial"/>
          <w:szCs w:val="24"/>
        </w:rPr>
        <w:t xml:space="preserve"> Fojtíková, 2003)</w:t>
      </w:r>
    </w:p>
    <w:p w:rsidR="000736AD" w:rsidRPr="0043708D" w:rsidRDefault="008A31D9" w:rsidP="00E86633">
      <w:pPr>
        <w:ind w:firstLine="708"/>
        <w:rPr>
          <w:rFonts w:cs="Arial"/>
          <w:color w:val="000000" w:themeColor="text1"/>
          <w:szCs w:val="24"/>
        </w:rPr>
      </w:pPr>
      <w:r w:rsidRPr="0043708D">
        <w:rPr>
          <w:rFonts w:cs="Arial"/>
          <w:color w:val="000000" w:themeColor="text1"/>
          <w:szCs w:val="24"/>
        </w:rPr>
        <w:t>Mezi poruchy pohybového sy</w:t>
      </w:r>
      <w:r w:rsidR="007923DD">
        <w:rPr>
          <w:rFonts w:cs="Arial"/>
          <w:color w:val="000000" w:themeColor="text1"/>
          <w:szCs w:val="24"/>
        </w:rPr>
        <w:t xml:space="preserve">stému řadíme vadné držení těla. </w:t>
      </w:r>
      <w:r w:rsidRPr="0043708D">
        <w:rPr>
          <w:rFonts w:cs="Arial"/>
          <w:color w:val="000000" w:themeColor="text1"/>
          <w:szCs w:val="24"/>
        </w:rPr>
        <w:t xml:space="preserve">Příčinou této poruchy může být úraz, přetížení svalů, kloubů či vazů nebo nedostatek pohybu. Projevem </w:t>
      </w:r>
      <w:r w:rsidR="00BD3EDD" w:rsidRPr="0043708D">
        <w:rPr>
          <w:rFonts w:cs="Arial"/>
          <w:color w:val="000000" w:themeColor="text1"/>
          <w:szCs w:val="24"/>
        </w:rPr>
        <w:t>mohou být bolesti</w:t>
      </w:r>
      <w:r w:rsidRPr="0043708D">
        <w:rPr>
          <w:rFonts w:cs="Arial"/>
          <w:color w:val="000000" w:themeColor="text1"/>
          <w:szCs w:val="24"/>
        </w:rPr>
        <w:t xml:space="preserve"> a právě jednou z možností odstranění či zmírnění potíží je hipoterapie</w:t>
      </w:r>
      <w:r w:rsidR="00FB7488" w:rsidRPr="0043708D">
        <w:rPr>
          <w:rFonts w:cs="Arial"/>
          <w:color w:val="000000" w:themeColor="text1"/>
          <w:szCs w:val="24"/>
        </w:rPr>
        <w:t xml:space="preserve"> (Jiskrová, Casková</w:t>
      </w:r>
      <w:r w:rsidR="00F007CC" w:rsidRPr="0043708D">
        <w:rPr>
          <w:rFonts w:cs="Arial"/>
          <w:color w:val="000000" w:themeColor="text1"/>
          <w:szCs w:val="24"/>
        </w:rPr>
        <w:t>,</w:t>
      </w:r>
      <w:r w:rsidR="00FB7488" w:rsidRPr="0043708D">
        <w:rPr>
          <w:rFonts w:cs="Arial"/>
          <w:color w:val="000000" w:themeColor="text1"/>
          <w:szCs w:val="24"/>
        </w:rPr>
        <w:t xml:space="preserve"> &amp; Dvořáková, 2010).</w:t>
      </w:r>
    </w:p>
    <w:p w:rsidR="00832A6B" w:rsidRPr="0043708D" w:rsidRDefault="00433E2A" w:rsidP="00832A6B">
      <w:pPr>
        <w:ind w:firstLine="708"/>
        <w:rPr>
          <w:rFonts w:cs="Arial"/>
          <w:szCs w:val="24"/>
        </w:rPr>
      </w:pPr>
      <w:r w:rsidRPr="0043708D">
        <w:rPr>
          <w:rFonts w:cs="Arial"/>
          <w:color w:val="000000" w:themeColor="text1"/>
          <w:szCs w:val="24"/>
        </w:rPr>
        <w:t>Při vadném držení těla se terapie pomocí koně nabízí jako velmi vhodná z toho důvodu, že pacienti s touto poruchou bývaj</w:t>
      </w:r>
      <w:r w:rsidR="00596CA1" w:rsidRPr="0043708D">
        <w:rPr>
          <w:rFonts w:cs="Arial"/>
          <w:color w:val="000000" w:themeColor="text1"/>
          <w:szCs w:val="24"/>
        </w:rPr>
        <w:t>í často špatně motivovatelní do </w:t>
      </w:r>
      <w:r w:rsidRPr="0043708D">
        <w:rPr>
          <w:rFonts w:cs="Arial"/>
          <w:color w:val="000000" w:themeColor="text1"/>
          <w:szCs w:val="24"/>
        </w:rPr>
        <w:t>cvičení a kůň se jeví jako příjemnější možnost</w:t>
      </w:r>
      <w:r w:rsidR="00CF52E2" w:rsidRPr="0043708D">
        <w:rPr>
          <w:rFonts w:cs="Arial"/>
          <w:color w:val="000000" w:themeColor="text1"/>
          <w:szCs w:val="24"/>
        </w:rPr>
        <w:t xml:space="preserve"> rehabilitace</w:t>
      </w:r>
      <w:r w:rsidRPr="0043708D">
        <w:rPr>
          <w:rFonts w:cs="Arial"/>
          <w:color w:val="000000" w:themeColor="text1"/>
          <w:szCs w:val="24"/>
        </w:rPr>
        <w:t xml:space="preserve">. Mezi uváděné příčiny vadného držení těla se nejčastěji uvádí nízká pohybová aktivita v dětství, disfunkce propriorecepce, lehké vývojové poruchy a také psychologické aspekty </w:t>
      </w:r>
      <w:r w:rsidR="00C6050C" w:rsidRPr="0043708D">
        <w:rPr>
          <w:rFonts w:cs="Arial"/>
          <w:color w:val="000000" w:themeColor="text1"/>
          <w:szCs w:val="24"/>
        </w:rPr>
        <w:t>(</w:t>
      </w:r>
      <w:r w:rsidR="00596CA1" w:rsidRPr="0043708D">
        <w:rPr>
          <w:rFonts w:cs="Arial"/>
          <w:szCs w:val="24"/>
        </w:rPr>
        <w:t>Vízdalová in </w:t>
      </w:r>
      <w:r w:rsidRPr="0043708D">
        <w:rPr>
          <w:rFonts w:cs="Arial"/>
          <w:szCs w:val="24"/>
        </w:rPr>
        <w:t>Velemínský, 2007).</w:t>
      </w:r>
    </w:p>
    <w:p w:rsidR="00433E2A" w:rsidRPr="0043708D" w:rsidRDefault="00433E2A" w:rsidP="00832A6B">
      <w:pPr>
        <w:autoSpaceDE w:val="0"/>
        <w:autoSpaceDN w:val="0"/>
        <w:adjustRightInd w:val="0"/>
        <w:spacing w:after="0"/>
        <w:jc w:val="left"/>
        <w:rPr>
          <w:rFonts w:cs="Arial"/>
          <w:color w:val="000000" w:themeColor="text1"/>
          <w:szCs w:val="24"/>
        </w:rPr>
      </w:pPr>
    </w:p>
    <w:p w:rsidR="00CE253F" w:rsidRPr="0043708D" w:rsidRDefault="00CE253F" w:rsidP="00832A6B">
      <w:pPr>
        <w:autoSpaceDE w:val="0"/>
        <w:autoSpaceDN w:val="0"/>
        <w:adjustRightInd w:val="0"/>
        <w:spacing w:after="0"/>
        <w:jc w:val="left"/>
        <w:rPr>
          <w:rFonts w:cs="Arial"/>
          <w:color w:val="000000" w:themeColor="text1"/>
          <w:szCs w:val="24"/>
        </w:rPr>
      </w:pPr>
    </w:p>
    <w:p w:rsidR="00433E2A" w:rsidRPr="0043708D" w:rsidRDefault="00537243" w:rsidP="00433E2A">
      <w:pPr>
        <w:pStyle w:val="Nadpis4"/>
        <w:rPr>
          <w:rFonts w:ascii="Arial" w:hAnsi="Arial" w:cs="Arial"/>
          <w:b w:val="0"/>
          <w:i w:val="0"/>
          <w:color w:val="auto"/>
          <w:szCs w:val="24"/>
        </w:rPr>
      </w:pPr>
      <w:r w:rsidRPr="0043708D">
        <w:rPr>
          <w:rFonts w:ascii="Arial" w:hAnsi="Arial" w:cs="Arial"/>
          <w:b w:val="0"/>
          <w:i w:val="0"/>
          <w:color w:val="auto"/>
          <w:szCs w:val="24"/>
        </w:rPr>
        <w:t>2.8.2</w:t>
      </w:r>
      <w:r w:rsidR="00433E2A" w:rsidRPr="0043708D">
        <w:rPr>
          <w:rFonts w:ascii="Arial" w:hAnsi="Arial" w:cs="Arial"/>
          <w:b w:val="0"/>
          <w:i w:val="0"/>
          <w:color w:val="auto"/>
          <w:szCs w:val="24"/>
        </w:rPr>
        <w:t>.2 Skolióza</w:t>
      </w:r>
    </w:p>
    <w:p w:rsidR="007C0D46" w:rsidRPr="0043708D" w:rsidRDefault="007C0D46" w:rsidP="00433E2A">
      <w:pPr>
        <w:ind w:firstLine="708"/>
        <w:rPr>
          <w:rFonts w:cs="Arial"/>
          <w:color w:val="FF0000"/>
          <w:szCs w:val="24"/>
        </w:rPr>
      </w:pPr>
    </w:p>
    <w:p w:rsidR="00C37CB8" w:rsidRPr="0043708D" w:rsidRDefault="00C37CB8" w:rsidP="00433E2A">
      <w:pPr>
        <w:ind w:firstLine="708"/>
        <w:rPr>
          <w:rFonts w:cs="Arial"/>
          <w:color w:val="000000" w:themeColor="text1"/>
          <w:szCs w:val="24"/>
        </w:rPr>
      </w:pPr>
      <w:r w:rsidRPr="0043708D">
        <w:rPr>
          <w:rFonts w:cs="Arial"/>
          <w:color w:val="000000" w:themeColor="text1"/>
          <w:szCs w:val="24"/>
        </w:rPr>
        <w:t>Dalšími poruchami pohybového aparátu, které hipoterapie ř</w:t>
      </w:r>
      <w:r w:rsidR="00596CA1" w:rsidRPr="0043708D">
        <w:rPr>
          <w:rFonts w:cs="Arial"/>
          <w:color w:val="000000" w:themeColor="text1"/>
          <w:szCs w:val="24"/>
        </w:rPr>
        <w:t>eší, je skolióza</w:t>
      </w:r>
      <w:r w:rsidR="006D1594" w:rsidRPr="0043708D">
        <w:rPr>
          <w:rFonts w:cs="Arial"/>
          <w:color w:val="000000" w:themeColor="text1"/>
          <w:szCs w:val="24"/>
        </w:rPr>
        <w:t xml:space="preserve">. Skoliotická páteř se objevuje u dětí školního věku, příčinou může být přetížení páteře, nervosvalové poruchy, neurogenní poruchy, dědičnost, poruchy </w:t>
      </w:r>
      <w:r w:rsidR="00DA4DDF" w:rsidRPr="0043708D">
        <w:rPr>
          <w:rFonts w:cs="Arial"/>
          <w:color w:val="000000" w:themeColor="text1"/>
          <w:szCs w:val="24"/>
        </w:rPr>
        <w:t xml:space="preserve">vývoje </w:t>
      </w:r>
      <w:r w:rsidR="00DA4DDF" w:rsidRPr="0043708D">
        <w:rPr>
          <w:rFonts w:cs="Arial"/>
          <w:color w:val="000000" w:themeColor="text1"/>
          <w:szCs w:val="24"/>
        </w:rPr>
        <w:lastRenderedPageBreak/>
        <w:t>obratlů</w:t>
      </w:r>
      <w:r w:rsidR="006D1594" w:rsidRPr="0043708D">
        <w:rPr>
          <w:rFonts w:cs="Arial"/>
          <w:color w:val="000000" w:themeColor="text1"/>
          <w:szCs w:val="24"/>
        </w:rPr>
        <w:t>, zánět, traumatické změny a metabol</w:t>
      </w:r>
      <w:r w:rsidR="00596CA1" w:rsidRPr="0043708D">
        <w:rPr>
          <w:rFonts w:cs="Arial"/>
          <w:color w:val="000000" w:themeColor="text1"/>
          <w:szCs w:val="24"/>
        </w:rPr>
        <w:t>ické či </w:t>
      </w:r>
      <w:r w:rsidR="006D1594" w:rsidRPr="0043708D">
        <w:rPr>
          <w:rFonts w:cs="Arial"/>
          <w:color w:val="000000" w:themeColor="text1"/>
          <w:szCs w:val="24"/>
        </w:rPr>
        <w:t>hormonální odchylky.</w:t>
      </w:r>
      <w:r w:rsidR="008A3A33" w:rsidRPr="0043708D">
        <w:rPr>
          <w:rFonts w:cs="Arial"/>
          <w:color w:val="000000" w:themeColor="text1"/>
          <w:szCs w:val="24"/>
        </w:rPr>
        <w:t xml:space="preserve"> Skolióz</w:t>
      </w:r>
      <w:r w:rsidR="00F57B3E" w:rsidRPr="0043708D">
        <w:rPr>
          <w:rFonts w:cs="Arial"/>
          <w:color w:val="000000" w:themeColor="text1"/>
          <w:szCs w:val="24"/>
        </w:rPr>
        <w:t>a je </w:t>
      </w:r>
      <w:r w:rsidR="008A3A33" w:rsidRPr="0043708D">
        <w:rPr>
          <w:rFonts w:cs="Arial"/>
          <w:color w:val="000000" w:themeColor="text1"/>
          <w:szCs w:val="24"/>
        </w:rPr>
        <w:t>charakteristická lateralizací, rotací a torzí páteře</w:t>
      </w:r>
      <w:r w:rsidR="00F57B3E" w:rsidRPr="0043708D">
        <w:rPr>
          <w:rFonts w:cs="Arial"/>
          <w:color w:val="000000" w:themeColor="text1"/>
          <w:szCs w:val="24"/>
        </w:rPr>
        <w:t>. Souběžně probíhají i změny na </w:t>
      </w:r>
      <w:r w:rsidR="008A3A33" w:rsidRPr="0043708D">
        <w:rPr>
          <w:rFonts w:cs="Arial"/>
          <w:color w:val="000000" w:themeColor="text1"/>
          <w:szCs w:val="24"/>
        </w:rPr>
        <w:t>žebrech.</w:t>
      </w:r>
      <w:r w:rsidR="006D1594" w:rsidRPr="0043708D">
        <w:rPr>
          <w:rFonts w:cs="Arial"/>
          <w:color w:val="000000" w:themeColor="text1"/>
          <w:szCs w:val="24"/>
        </w:rPr>
        <w:t xml:space="preserve"> Hyperkyfóza </w:t>
      </w:r>
      <w:r w:rsidR="008A3A33" w:rsidRPr="0043708D">
        <w:rPr>
          <w:rFonts w:cs="Arial"/>
          <w:color w:val="000000" w:themeColor="text1"/>
          <w:szCs w:val="24"/>
        </w:rPr>
        <w:t>nastane</w:t>
      </w:r>
      <w:r w:rsidR="00A37259" w:rsidRPr="0043708D">
        <w:rPr>
          <w:rFonts w:cs="Arial"/>
          <w:color w:val="000000" w:themeColor="text1"/>
          <w:szCs w:val="24"/>
        </w:rPr>
        <w:t>,</w:t>
      </w:r>
      <w:r w:rsidR="008A3A33" w:rsidRPr="0043708D">
        <w:rPr>
          <w:rFonts w:cs="Arial"/>
          <w:color w:val="000000" w:themeColor="text1"/>
          <w:szCs w:val="24"/>
        </w:rPr>
        <w:t xml:space="preserve"> jestliže zakřivení páteře na</w:t>
      </w:r>
      <w:r w:rsidR="009F1C35" w:rsidRPr="0043708D">
        <w:rPr>
          <w:rFonts w:cs="Arial"/>
          <w:color w:val="000000" w:themeColor="text1"/>
          <w:szCs w:val="24"/>
        </w:rPr>
        <w:t> </w:t>
      </w:r>
      <w:r w:rsidR="008A3A33" w:rsidRPr="0043708D">
        <w:rPr>
          <w:rFonts w:cs="Arial"/>
          <w:color w:val="000000" w:themeColor="text1"/>
          <w:szCs w:val="24"/>
        </w:rPr>
        <w:t>rentgenovém snímku v sagitální rovině</w:t>
      </w:r>
      <w:r w:rsidR="00A37259" w:rsidRPr="0043708D">
        <w:rPr>
          <w:rFonts w:cs="Arial"/>
          <w:color w:val="000000" w:themeColor="text1"/>
          <w:szCs w:val="24"/>
        </w:rPr>
        <w:t xml:space="preserve"> je v hrudní páteři větší než fyziologické zakřivení (20-</w:t>
      </w:r>
      <w:proofErr w:type="gramStart"/>
      <w:r w:rsidR="00A37259" w:rsidRPr="0043708D">
        <w:rPr>
          <w:rFonts w:cs="Arial"/>
          <w:color w:val="000000" w:themeColor="text1"/>
          <w:szCs w:val="24"/>
        </w:rPr>
        <w:t>40</w:t>
      </w:r>
      <w:r w:rsidR="00A37259" w:rsidRPr="0043708D">
        <w:rPr>
          <w:rFonts w:hAnsi="Calibri" w:cs="Arial"/>
          <w:color w:val="000000" w:themeColor="text1"/>
          <w:szCs w:val="24"/>
        </w:rPr>
        <w:t>⁰</w:t>
      </w:r>
      <w:r w:rsidR="00FB7488" w:rsidRPr="0043708D">
        <w:rPr>
          <w:rFonts w:cs="Arial"/>
          <w:color w:val="000000" w:themeColor="text1"/>
          <w:szCs w:val="24"/>
        </w:rPr>
        <w:t>) (Jiskrová</w:t>
      </w:r>
      <w:proofErr w:type="gramEnd"/>
      <w:r w:rsidR="00FB7488" w:rsidRPr="0043708D">
        <w:rPr>
          <w:rFonts w:cs="Arial"/>
          <w:color w:val="000000" w:themeColor="text1"/>
          <w:szCs w:val="24"/>
        </w:rPr>
        <w:t>, Casková</w:t>
      </w:r>
      <w:r w:rsidR="009F1C35" w:rsidRPr="0043708D">
        <w:rPr>
          <w:rFonts w:cs="Arial"/>
          <w:color w:val="000000" w:themeColor="text1"/>
          <w:szCs w:val="24"/>
        </w:rPr>
        <w:t>,</w:t>
      </w:r>
      <w:r w:rsidR="00FB7488" w:rsidRPr="0043708D">
        <w:rPr>
          <w:rFonts w:cs="Arial"/>
          <w:color w:val="000000" w:themeColor="text1"/>
          <w:szCs w:val="24"/>
        </w:rPr>
        <w:t xml:space="preserve"> &amp; Dvořáková, 2010).</w:t>
      </w:r>
    </w:p>
    <w:p w:rsidR="00812B8E" w:rsidRPr="0043708D" w:rsidRDefault="00B11C35" w:rsidP="009E5146">
      <w:pPr>
        <w:ind w:firstLine="708"/>
        <w:rPr>
          <w:rFonts w:cs="Arial"/>
          <w:color w:val="000000" w:themeColor="text1"/>
          <w:szCs w:val="24"/>
        </w:rPr>
      </w:pPr>
      <w:r w:rsidRPr="0043708D">
        <w:rPr>
          <w:rFonts w:cs="Arial"/>
          <w:color w:val="000000" w:themeColor="text1"/>
          <w:szCs w:val="24"/>
        </w:rPr>
        <w:t xml:space="preserve">Páteř je při skolióze vybočena do stran od střední čáry </w:t>
      </w:r>
      <w:r w:rsidR="00DB18E8" w:rsidRPr="0043708D">
        <w:rPr>
          <w:rFonts w:cs="Arial"/>
          <w:color w:val="000000" w:themeColor="text1"/>
          <w:szCs w:val="24"/>
        </w:rPr>
        <w:t>buď jedním obloukem, dvěma oblouky (esovité prohnutí) nebo třemi oblouky (dvojité esovité prohnutí). Jednotlivé těla obratlů mohou být kolem své o</w:t>
      </w:r>
      <w:r w:rsidR="009F1C35" w:rsidRPr="0043708D">
        <w:rPr>
          <w:rFonts w:cs="Arial"/>
          <w:color w:val="000000" w:themeColor="text1"/>
          <w:szCs w:val="24"/>
        </w:rPr>
        <w:t>sy rotována a následkem tlaku i </w:t>
      </w:r>
      <w:r w:rsidR="00DB18E8" w:rsidRPr="0043708D">
        <w:rPr>
          <w:rFonts w:cs="Arial"/>
          <w:color w:val="000000" w:themeColor="text1"/>
          <w:szCs w:val="24"/>
        </w:rPr>
        <w:t>deform</w:t>
      </w:r>
      <w:r w:rsidR="00DA4DDF" w:rsidRPr="0043708D">
        <w:rPr>
          <w:rFonts w:cs="Arial"/>
          <w:color w:val="000000" w:themeColor="text1"/>
          <w:szCs w:val="24"/>
        </w:rPr>
        <w:t>ována, poté se</w:t>
      </w:r>
      <w:r w:rsidR="00DB18E8" w:rsidRPr="0043708D">
        <w:rPr>
          <w:rFonts w:cs="Arial"/>
          <w:color w:val="000000" w:themeColor="text1"/>
          <w:szCs w:val="24"/>
        </w:rPr>
        <w:t xml:space="preserve"> žeberní gibus</w:t>
      </w:r>
      <w:r w:rsidR="00DA4DDF" w:rsidRPr="0043708D">
        <w:rPr>
          <w:rFonts w:cs="Arial"/>
          <w:color w:val="000000" w:themeColor="text1"/>
          <w:szCs w:val="24"/>
        </w:rPr>
        <w:t xml:space="preserve"> deformuje</w:t>
      </w:r>
      <w:r w:rsidR="007923DD">
        <w:rPr>
          <w:rFonts w:cs="Arial"/>
          <w:color w:val="000000" w:themeColor="text1"/>
          <w:szCs w:val="24"/>
        </w:rPr>
        <w:t>. O s</w:t>
      </w:r>
      <w:r w:rsidR="00DB18E8" w:rsidRPr="0043708D">
        <w:rPr>
          <w:rFonts w:cs="Arial"/>
          <w:color w:val="000000" w:themeColor="text1"/>
          <w:szCs w:val="24"/>
        </w:rPr>
        <w:t xml:space="preserve">koliózu kompenzovanou jde v případě, že pomyslná kolmice od středu záhlaví jde mezi oběma hýžděmi. </w:t>
      </w:r>
      <w:r w:rsidR="00812B8E" w:rsidRPr="0043708D">
        <w:rPr>
          <w:rFonts w:cs="Arial"/>
          <w:color w:val="000000" w:themeColor="text1"/>
          <w:szCs w:val="24"/>
        </w:rPr>
        <w:t>Pokud jde kolmice mimo hýžďovou rýh</w:t>
      </w:r>
      <w:r w:rsidR="007923DD">
        <w:rPr>
          <w:rFonts w:cs="Arial"/>
          <w:color w:val="000000" w:themeColor="text1"/>
          <w:szCs w:val="24"/>
        </w:rPr>
        <w:t>u tak je to skolióza dekompenozo</w:t>
      </w:r>
      <w:r w:rsidR="00812B8E" w:rsidRPr="0043708D">
        <w:rPr>
          <w:rFonts w:cs="Arial"/>
          <w:color w:val="000000" w:themeColor="text1"/>
          <w:szCs w:val="24"/>
        </w:rPr>
        <w:t>vaná (Novotná &amp;</w:t>
      </w:r>
      <w:r w:rsidR="009F1C35" w:rsidRPr="0043708D">
        <w:rPr>
          <w:rFonts w:cs="Arial"/>
          <w:color w:val="000000" w:themeColor="text1"/>
          <w:szCs w:val="24"/>
        </w:rPr>
        <w:t> </w:t>
      </w:r>
      <w:r w:rsidR="00812B8E" w:rsidRPr="0043708D">
        <w:rPr>
          <w:rFonts w:cs="Arial"/>
          <w:color w:val="000000" w:themeColor="text1"/>
          <w:szCs w:val="24"/>
        </w:rPr>
        <w:t>Kohlíková, 2000).</w:t>
      </w:r>
    </w:p>
    <w:p w:rsidR="006B5183" w:rsidRPr="0043708D" w:rsidRDefault="006B5183" w:rsidP="00E868A2">
      <w:pPr>
        <w:ind w:firstLine="489"/>
        <w:rPr>
          <w:rFonts w:cs="Arial"/>
          <w:color w:val="000000" w:themeColor="text1"/>
          <w:szCs w:val="24"/>
        </w:rPr>
      </w:pPr>
      <w:r w:rsidRPr="0043708D">
        <w:rPr>
          <w:rFonts w:cs="Arial"/>
          <w:color w:val="000000" w:themeColor="text1"/>
          <w:szCs w:val="24"/>
        </w:rPr>
        <w:t>Skoliózu můžeme klasifikovat podle lokalizace, doby vzniku a velikosti úhlu. Možností klasifikací je samozřejmě více, ale tyto uveřejň</w:t>
      </w:r>
      <w:r w:rsidR="009F1C35" w:rsidRPr="0043708D">
        <w:rPr>
          <w:rFonts w:cs="Arial"/>
          <w:color w:val="000000" w:themeColor="text1"/>
          <w:szCs w:val="24"/>
        </w:rPr>
        <w:t>uje Novotná a Kohlíková (2000).</w:t>
      </w:r>
    </w:p>
    <w:p w:rsidR="006B5183" w:rsidRPr="0043708D" w:rsidRDefault="006B5183" w:rsidP="006B5183">
      <w:pPr>
        <w:pStyle w:val="Odstavecseseznamem"/>
        <w:numPr>
          <w:ilvl w:val="0"/>
          <w:numId w:val="12"/>
        </w:numPr>
        <w:rPr>
          <w:rFonts w:cs="Arial"/>
          <w:color w:val="000000" w:themeColor="text1"/>
          <w:szCs w:val="24"/>
        </w:rPr>
      </w:pPr>
      <w:r w:rsidRPr="0043708D">
        <w:rPr>
          <w:rFonts w:cs="Arial"/>
          <w:color w:val="000000" w:themeColor="text1"/>
          <w:szCs w:val="24"/>
        </w:rPr>
        <w:t>Lokalizace: krční, horní hrudní, hrudní, hrudně bederní, bederní, bederně křížová.</w:t>
      </w:r>
    </w:p>
    <w:p w:rsidR="006B5183" w:rsidRPr="0043708D" w:rsidRDefault="006B5183" w:rsidP="006B5183">
      <w:pPr>
        <w:pStyle w:val="Odstavecseseznamem"/>
        <w:numPr>
          <w:ilvl w:val="0"/>
          <w:numId w:val="12"/>
        </w:numPr>
        <w:rPr>
          <w:rFonts w:cs="Arial"/>
          <w:color w:val="000000" w:themeColor="text1"/>
          <w:szCs w:val="24"/>
        </w:rPr>
      </w:pPr>
      <w:r w:rsidRPr="0043708D">
        <w:rPr>
          <w:rFonts w:cs="Arial"/>
          <w:color w:val="000000" w:themeColor="text1"/>
          <w:szCs w:val="24"/>
        </w:rPr>
        <w:t>Doby vzniku: infantilní (do 3 let věku), juvenilní (3 – 10 let věku), adolescentní (nad 10 let věku).</w:t>
      </w:r>
    </w:p>
    <w:p w:rsidR="006B5183" w:rsidRPr="0043708D" w:rsidRDefault="006B5183" w:rsidP="006B5183">
      <w:pPr>
        <w:pStyle w:val="Odstavecseseznamem"/>
        <w:numPr>
          <w:ilvl w:val="0"/>
          <w:numId w:val="12"/>
        </w:numPr>
        <w:rPr>
          <w:rFonts w:cs="Arial"/>
          <w:color w:val="000000" w:themeColor="text1"/>
          <w:szCs w:val="24"/>
        </w:rPr>
      </w:pPr>
      <w:r w:rsidRPr="0043708D">
        <w:rPr>
          <w:rFonts w:cs="Arial"/>
          <w:color w:val="000000" w:themeColor="text1"/>
          <w:szCs w:val="24"/>
        </w:rPr>
        <w:t xml:space="preserve">Velikost úhlu (podle </w:t>
      </w:r>
      <w:r w:rsidRPr="0043708D">
        <w:rPr>
          <w:rFonts w:cs="Arial"/>
          <w:szCs w:val="24"/>
        </w:rPr>
        <w:t>Cobba)</w:t>
      </w:r>
      <w:r w:rsidRPr="0043708D">
        <w:rPr>
          <w:rFonts w:cs="Arial"/>
          <w:color w:val="000000" w:themeColor="text1"/>
          <w:szCs w:val="24"/>
        </w:rPr>
        <w:t>: do 10° zakřivení IA</w:t>
      </w:r>
    </w:p>
    <w:p w:rsidR="006B5183" w:rsidRPr="0043708D" w:rsidRDefault="006B5183" w:rsidP="006B5183">
      <w:pPr>
        <w:pStyle w:val="Odstavecseseznamem"/>
        <w:ind w:left="849"/>
        <w:rPr>
          <w:rFonts w:cs="Arial"/>
          <w:color w:val="000000" w:themeColor="text1"/>
          <w:szCs w:val="24"/>
        </w:rPr>
      </w:pPr>
      <w:r w:rsidRPr="0043708D">
        <w:rPr>
          <w:rFonts w:cs="Arial"/>
          <w:color w:val="000000" w:themeColor="text1"/>
          <w:szCs w:val="24"/>
        </w:rPr>
        <w:t xml:space="preserve">                                                do 30 ° zakřivení IB</w:t>
      </w:r>
    </w:p>
    <w:p w:rsidR="006B5183" w:rsidRPr="0043708D" w:rsidRDefault="006B5183" w:rsidP="006B5183">
      <w:pPr>
        <w:pStyle w:val="Odstavecseseznamem"/>
        <w:ind w:left="849"/>
        <w:rPr>
          <w:rFonts w:cs="Arial"/>
          <w:color w:val="000000" w:themeColor="text1"/>
          <w:szCs w:val="24"/>
        </w:rPr>
      </w:pPr>
      <w:r w:rsidRPr="0043708D">
        <w:rPr>
          <w:rFonts w:cs="Arial"/>
          <w:color w:val="000000" w:themeColor="text1"/>
          <w:szCs w:val="24"/>
        </w:rPr>
        <w:t xml:space="preserve">                                                30° - 60 ° zakřivení II</w:t>
      </w:r>
    </w:p>
    <w:p w:rsidR="006B5183" w:rsidRPr="0043708D" w:rsidRDefault="006B5183" w:rsidP="006B5183">
      <w:pPr>
        <w:pStyle w:val="Odstavecseseznamem"/>
        <w:ind w:left="849"/>
        <w:rPr>
          <w:rFonts w:cs="Arial"/>
          <w:color w:val="000000" w:themeColor="text1"/>
          <w:szCs w:val="24"/>
        </w:rPr>
      </w:pPr>
      <w:r w:rsidRPr="0043708D">
        <w:rPr>
          <w:rFonts w:cs="Arial"/>
          <w:color w:val="000000" w:themeColor="text1"/>
          <w:szCs w:val="24"/>
        </w:rPr>
        <w:t xml:space="preserve">                                                60° - 90° zakřivení III</w:t>
      </w:r>
    </w:p>
    <w:p w:rsidR="006B5183" w:rsidRPr="0043708D" w:rsidRDefault="006B5183" w:rsidP="006B5183">
      <w:pPr>
        <w:pStyle w:val="Odstavecseseznamem"/>
        <w:ind w:left="849"/>
        <w:rPr>
          <w:rFonts w:cs="Arial"/>
          <w:color w:val="000000" w:themeColor="text1"/>
          <w:szCs w:val="24"/>
        </w:rPr>
      </w:pPr>
      <w:r w:rsidRPr="0043708D">
        <w:rPr>
          <w:rFonts w:cs="Arial"/>
          <w:color w:val="000000" w:themeColor="text1"/>
          <w:szCs w:val="24"/>
        </w:rPr>
        <w:t xml:space="preserve">                                                nad 90° zakřivení IV</w:t>
      </w:r>
    </w:p>
    <w:p w:rsidR="006B5183" w:rsidRPr="0043708D" w:rsidRDefault="006B5183" w:rsidP="002420B7">
      <w:pPr>
        <w:rPr>
          <w:rFonts w:cs="Arial"/>
          <w:color w:val="000000" w:themeColor="text1"/>
          <w:szCs w:val="24"/>
        </w:rPr>
      </w:pPr>
    </w:p>
    <w:p w:rsidR="007C0D46" w:rsidRPr="0043708D" w:rsidRDefault="00433E2A" w:rsidP="00E868A2">
      <w:pPr>
        <w:rPr>
          <w:rFonts w:cs="Arial"/>
          <w:color w:val="000000" w:themeColor="text1"/>
          <w:szCs w:val="24"/>
        </w:rPr>
      </w:pPr>
      <w:r w:rsidRPr="0043708D">
        <w:rPr>
          <w:rFonts w:cs="Arial"/>
          <w:color w:val="000000" w:themeColor="text1"/>
          <w:szCs w:val="24"/>
        </w:rPr>
        <w:tab/>
      </w:r>
      <w:r w:rsidRPr="0043708D">
        <w:rPr>
          <w:rFonts w:cs="Arial"/>
          <w:szCs w:val="24"/>
        </w:rPr>
        <w:t>Vízdalová</w:t>
      </w:r>
      <w:r w:rsidRPr="0043708D">
        <w:rPr>
          <w:rFonts w:cs="Arial"/>
          <w:color w:val="000000" w:themeColor="text1"/>
          <w:szCs w:val="24"/>
        </w:rPr>
        <w:t xml:space="preserve"> </w:t>
      </w:r>
      <w:r w:rsidR="007178A1" w:rsidRPr="0043708D">
        <w:rPr>
          <w:rFonts w:cs="Arial"/>
          <w:color w:val="000000" w:themeColor="text1"/>
          <w:szCs w:val="24"/>
        </w:rPr>
        <w:t>in Vel</w:t>
      </w:r>
      <w:r w:rsidR="007923DD">
        <w:rPr>
          <w:rFonts w:cs="Arial"/>
          <w:color w:val="000000" w:themeColor="text1"/>
          <w:szCs w:val="24"/>
        </w:rPr>
        <w:t>e</w:t>
      </w:r>
      <w:r w:rsidR="007178A1" w:rsidRPr="0043708D">
        <w:rPr>
          <w:rFonts w:cs="Arial"/>
          <w:color w:val="000000" w:themeColor="text1"/>
          <w:szCs w:val="24"/>
        </w:rPr>
        <w:t>mínský</w:t>
      </w:r>
      <w:r w:rsidR="007923DD">
        <w:rPr>
          <w:rFonts w:cs="Arial"/>
          <w:color w:val="000000" w:themeColor="text1"/>
          <w:szCs w:val="24"/>
        </w:rPr>
        <w:t xml:space="preserve"> </w:t>
      </w:r>
      <w:r w:rsidRPr="0043708D">
        <w:rPr>
          <w:rFonts w:cs="Arial"/>
          <w:color w:val="000000" w:themeColor="text1"/>
          <w:szCs w:val="24"/>
        </w:rPr>
        <w:t>(</w:t>
      </w:r>
      <w:r w:rsidR="00944C2A" w:rsidRPr="0043708D">
        <w:rPr>
          <w:rFonts w:cs="Arial"/>
          <w:color w:val="000000" w:themeColor="text1"/>
          <w:szCs w:val="24"/>
        </w:rPr>
        <w:t>2007) uvádí</w:t>
      </w:r>
      <w:r w:rsidRPr="0043708D">
        <w:rPr>
          <w:rFonts w:cs="Arial"/>
          <w:color w:val="000000" w:themeColor="text1"/>
          <w:szCs w:val="24"/>
        </w:rPr>
        <w:t xml:space="preserve">, že při terapii se pokoušíme navodit </w:t>
      </w:r>
      <w:r w:rsidR="00944C2A" w:rsidRPr="0043708D">
        <w:rPr>
          <w:rFonts w:cs="Arial"/>
          <w:color w:val="000000" w:themeColor="text1"/>
          <w:szCs w:val="24"/>
        </w:rPr>
        <w:t>sed pacienta tak,</w:t>
      </w:r>
      <w:r w:rsidRPr="0043708D">
        <w:rPr>
          <w:rFonts w:cs="Arial"/>
          <w:color w:val="000000" w:themeColor="text1"/>
          <w:szCs w:val="24"/>
        </w:rPr>
        <w:t xml:space="preserve"> aby všechny segmenty páteře by</w:t>
      </w:r>
      <w:r w:rsidR="00F57B3E" w:rsidRPr="0043708D">
        <w:rPr>
          <w:rFonts w:cs="Arial"/>
          <w:color w:val="000000" w:themeColor="text1"/>
          <w:szCs w:val="24"/>
        </w:rPr>
        <w:t>ly uvolněné a byla zachována co </w:t>
      </w:r>
      <w:r w:rsidRPr="0043708D">
        <w:rPr>
          <w:rFonts w:cs="Arial"/>
          <w:color w:val="000000" w:themeColor="text1"/>
          <w:szCs w:val="24"/>
        </w:rPr>
        <w:t>nejlepší křivka</w:t>
      </w:r>
      <w:r w:rsidR="00CE2A4C" w:rsidRPr="0043708D">
        <w:rPr>
          <w:rFonts w:cs="Arial"/>
          <w:color w:val="000000" w:themeColor="text1"/>
          <w:szCs w:val="24"/>
        </w:rPr>
        <w:t xml:space="preserve"> páteře</w:t>
      </w:r>
      <w:r w:rsidRPr="0043708D">
        <w:rPr>
          <w:rFonts w:cs="Arial"/>
          <w:color w:val="000000" w:themeColor="text1"/>
          <w:szCs w:val="24"/>
        </w:rPr>
        <w:t>. Velmi vhodné je zařazení změn směru a ruchu koně, aby byl pacient nucen přejímat pohyb ze hřbetu koně. Pokud pacient zůstává uv</w:t>
      </w:r>
      <w:r w:rsidR="00F57B3E" w:rsidRPr="0043708D">
        <w:rPr>
          <w:rFonts w:cs="Arial"/>
          <w:color w:val="000000" w:themeColor="text1"/>
          <w:szCs w:val="24"/>
        </w:rPr>
        <w:t>olněný a </w:t>
      </w:r>
      <w:r w:rsidR="009F1C35" w:rsidRPr="0043708D">
        <w:rPr>
          <w:rFonts w:cs="Arial"/>
          <w:color w:val="000000" w:themeColor="text1"/>
          <w:szCs w:val="24"/>
        </w:rPr>
        <w:t>pohyby koně zvládá, je </w:t>
      </w:r>
      <w:r w:rsidRPr="0043708D">
        <w:rPr>
          <w:rFonts w:cs="Arial"/>
          <w:color w:val="000000" w:themeColor="text1"/>
          <w:szCs w:val="24"/>
        </w:rPr>
        <w:t xml:space="preserve">dobré zapojit i mírně kopcovitý terén. </w:t>
      </w:r>
      <w:r w:rsidR="00596CA1" w:rsidRPr="0043708D">
        <w:rPr>
          <w:rFonts w:cs="Arial"/>
          <w:color w:val="000000" w:themeColor="text1"/>
          <w:szCs w:val="24"/>
        </w:rPr>
        <w:t>Terapie se </w:t>
      </w:r>
      <w:r w:rsidR="00F57B3E" w:rsidRPr="0043708D">
        <w:rPr>
          <w:rFonts w:cs="Arial"/>
          <w:color w:val="000000" w:themeColor="text1"/>
          <w:szCs w:val="24"/>
        </w:rPr>
        <w:t xml:space="preserve">provádí </w:t>
      </w:r>
      <w:r w:rsidR="00F57B3E" w:rsidRPr="0043708D">
        <w:rPr>
          <w:rFonts w:cs="Arial"/>
          <w:color w:val="000000" w:themeColor="text1"/>
          <w:szCs w:val="24"/>
        </w:rPr>
        <w:lastRenderedPageBreak/>
        <w:t>u </w:t>
      </w:r>
      <w:r w:rsidR="009F1C35" w:rsidRPr="0043708D">
        <w:rPr>
          <w:rFonts w:cs="Arial"/>
          <w:color w:val="000000" w:themeColor="text1"/>
          <w:szCs w:val="24"/>
        </w:rPr>
        <w:t>křivek obvykle do 30 </w:t>
      </w:r>
      <w:r w:rsidRPr="0043708D">
        <w:rPr>
          <w:rFonts w:cs="Arial"/>
          <w:color w:val="000000" w:themeColor="text1"/>
          <w:szCs w:val="24"/>
        </w:rPr>
        <w:t>stupňů a ortoped by měl dovoli</w:t>
      </w:r>
      <w:r w:rsidR="00596CA1" w:rsidRPr="0043708D">
        <w:rPr>
          <w:rFonts w:cs="Arial"/>
          <w:color w:val="000000" w:themeColor="text1"/>
          <w:szCs w:val="24"/>
        </w:rPr>
        <w:t>t sundání korzetu na </w:t>
      </w:r>
      <w:r w:rsidRPr="0043708D">
        <w:rPr>
          <w:rFonts w:cs="Arial"/>
          <w:color w:val="000000" w:themeColor="text1"/>
          <w:szCs w:val="24"/>
        </w:rPr>
        <w:t>průběh samotné terapie.</w:t>
      </w:r>
    </w:p>
    <w:p w:rsidR="00547472" w:rsidRPr="0043708D" w:rsidRDefault="009E5146" w:rsidP="00E868A2">
      <w:pPr>
        <w:rPr>
          <w:rFonts w:cs="Arial"/>
          <w:color w:val="000000" w:themeColor="text1"/>
          <w:szCs w:val="24"/>
        </w:rPr>
      </w:pPr>
      <w:r w:rsidRPr="0043708D">
        <w:rPr>
          <w:rFonts w:cs="Arial"/>
          <w:color w:val="000000" w:themeColor="text1"/>
          <w:szCs w:val="24"/>
        </w:rPr>
        <w:tab/>
      </w:r>
      <w:r w:rsidR="00A1789E" w:rsidRPr="0043708D">
        <w:rPr>
          <w:rFonts w:cs="Arial"/>
          <w:color w:val="000000" w:themeColor="text1"/>
          <w:szCs w:val="24"/>
        </w:rPr>
        <w:t xml:space="preserve"> </w:t>
      </w:r>
    </w:p>
    <w:p w:rsidR="0061539A" w:rsidRPr="0043708D" w:rsidRDefault="00537243" w:rsidP="00E868A2">
      <w:pPr>
        <w:pStyle w:val="Nadpis4"/>
        <w:rPr>
          <w:rFonts w:ascii="Arial" w:hAnsi="Arial" w:cs="Arial"/>
          <w:b w:val="0"/>
          <w:i w:val="0"/>
          <w:color w:val="auto"/>
          <w:szCs w:val="24"/>
        </w:rPr>
      </w:pPr>
      <w:r w:rsidRPr="0043708D">
        <w:rPr>
          <w:rFonts w:ascii="Arial" w:hAnsi="Arial" w:cs="Arial"/>
          <w:b w:val="0"/>
          <w:i w:val="0"/>
          <w:color w:val="auto"/>
          <w:szCs w:val="24"/>
        </w:rPr>
        <w:t>2.8.2</w:t>
      </w:r>
      <w:r w:rsidR="00433E2A" w:rsidRPr="0043708D">
        <w:rPr>
          <w:rFonts w:ascii="Arial" w:hAnsi="Arial" w:cs="Arial"/>
          <w:b w:val="0"/>
          <w:i w:val="0"/>
          <w:color w:val="auto"/>
          <w:szCs w:val="24"/>
        </w:rPr>
        <w:t>.3 Artritida</w:t>
      </w:r>
    </w:p>
    <w:p w:rsidR="001D68E5" w:rsidRPr="0043708D" w:rsidRDefault="001D68E5" w:rsidP="009F1C35">
      <w:pPr>
        <w:rPr>
          <w:rFonts w:cs="Arial"/>
          <w:color w:val="FF0000"/>
          <w:szCs w:val="24"/>
        </w:rPr>
      </w:pPr>
    </w:p>
    <w:p w:rsidR="00421AB3" w:rsidRPr="0043708D" w:rsidRDefault="005958A2" w:rsidP="00D875E7">
      <w:pPr>
        <w:ind w:firstLine="708"/>
        <w:rPr>
          <w:rFonts w:cs="Arial"/>
          <w:color w:val="FF0000"/>
          <w:szCs w:val="24"/>
        </w:rPr>
      </w:pPr>
      <w:r w:rsidRPr="0043708D">
        <w:rPr>
          <w:rFonts w:cs="Arial"/>
          <w:szCs w:val="24"/>
        </w:rPr>
        <w:t>Šedová (2009)</w:t>
      </w:r>
      <w:r w:rsidR="00447111" w:rsidRPr="0043708D">
        <w:rPr>
          <w:rFonts w:cs="Arial"/>
          <w:szCs w:val="24"/>
        </w:rPr>
        <w:t xml:space="preserve"> artritidu</w:t>
      </w:r>
      <w:r w:rsidRPr="0043708D">
        <w:rPr>
          <w:rFonts w:cs="Arial"/>
          <w:szCs w:val="24"/>
        </w:rPr>
        <w:t xml:space="preserve"> definuje</w:t>
      </w:r>
      <w:r w:rsidR="00FE4FFC" w:rsidRPr="0043708D">
        <w:rPr>
          <w:rFonts w:cs="Arial"/>
          <w:szCs w:val="24"/>
        </w:rPr>
        <w:t xml:space="preserve"> jako zánětlivé, autoimunitní a chronické onemocnění, které nejčastěji postihuj</w:t>
      </w:r>
      <w:r w:rsidR="006F7CE9" w:rsidRPr="0043708D">
        <w:rPr>
          <w:rFonts w:cs="Arial"/>
          <w:szCs w:val="24"/>
        </w:rPr>
        <w:t>e</w:t>
      </w:r>
      <w:r w:rsidR="00FE4FFC" w:rsidRPr="0043708D">
        <w:rPr>
          <w:rFonts w:cs="Arial"/>
          <w:szCs w:val="24"/>
        </w:rPr>
        <w:t xml:space="preserve"> klouby. Obvykle charakteru symetrické polyartritidy</w:t>
      </w:r>
      <w:r w:rsidR="006F7CE9" w:rsidRPr="0043708D">
        <w:rPr>
          <w:rFonts w:cs="Arial"/>
          <w:szCs w:val="24"/>
        </w:rPr>
        <w:t>, k</w:t>
      </w:r>
      <w:r w:rsidR="00463533" w:rsidRPr="0043708D">
        <w:rPr>
          <w:rFonts w:cs="Arial"/>
          <w:szCs w:val="24"/>
        </w:rPr>
        <w:t xml:space="preserve">terá vede ke kloubním destrukcím a deformitám. </w:t>
      </w:r>
      <w:r w:rsidR="00E43AAB" w:rsidRPr="0043708D">
        <w:rPr>
          <w:rFonts w:cs="Arial"/>
          <w:szCs w:val="24"/>
        </w:rPr>
        <w:t>Může se objevovat i jako mimokloubní postižení.</w:t>
      </w:r>
      <w:r w:rsidR="00B91ED4" w:rsidRPr="0043708D">
        <w:rPr>
          <w:rFonts w:cs="Arial"/>
          <w:color w:val="FF0000"/>
          <w:szCs w:val="24"/>
        </w:rPr>
        <w:t xml:space="preserve"> </w:t>
      </w:r>
    </w:p>
    <w:p w:rsidR="00FB7488" w:rsidRPr="0043708D" w:rsidRDefault="00FB7488" w:rsidP="00FB7488">
      <w:pPr>
        <w:pStyle w:val="Bezmezer"/>
        <w:spacing w:line="360" w:lineRule="auto"/>
        <w:ind w:firstLine="708"/>
        <w:jc w:val="both"/>
        <w:rPr>
          <w:rFonts w:ascii="Arial" w:hAnsi="Arial" w:cs="Arial"/>
          <w:sz w:val="24"/>
          <w:szCs w:val="24"/>
        </w:rPr>
      </w:pPr>
      <w:r w:rsidRPr="0043708D">
        <w:rPr>
          <w:rFonts w:ascii="Arial" w:hAnsi="Arial" w:cs="Arial"/>
          <w:sz w:val="24"/>
          <w:szCs w:val="24"/>
        </w:rPr>
        <w:t>Jízda na koni může být vynikajícím cvičením pro osoby s artritidou. Představuje totiž kvalitní cvičení, posiluje svaly,</w:t>
      </w:r>
      <w:r w:rsidR="00596CA1" w:rsidRPr="0043708D">
        <w:rPr>
          <w:rFonts w:ascii="Arial" w:hAnsi="Arial" w:cs="Arial"/>
          <w:sz w:val="24"/>
          <w:szCs w:val="24"/>
        </w:rPr>
        <w:t xml:space="preserve"> zvyšuje vaskulární cirkulaci a </w:t>
      </w:r>
      <w:r w:rsidRPr="0043708D">
        <w:rPr>
          <w:rFonts w:ascii="Arial" w:hAnsi="Arial" w:cs="Arial"/>
          <w:sz w:val="24"/>
          <w:szCs w:val="24"/>
        </w:rPr>
        <w:t>zlepšuje funkci dýchacího systému. Jízda by měla být příjemná, klidná, ne delší než je jezdec schopen tolerovat. Někdy bývá zapotřebí</w:t>
      </w:r>
      <w:r w:rsidR="00596CA1" w:rsidRPr="0043708D">
        <w:rPr>
          <w:rFonts w:ascii="Arial" w:hAnsi="Arial" w:cs="Arial"/>
          <w:sz w:val="24"/>
          <w:szCs w:val="24"/>
        </w:rPr>
        <w:t xml:space="preserve"> prokládat jízdu pauzami. Kůň s </w:t>
      </w:r>
      <w:r w:rsidRPr="0043708D">
        <w:rPr>
          <w:rFonts w:ascii="Arial" w:hAnsi="Arial" w:cs="Arial"/>
          <w:sz w:val="24"/>
          <w:szCs w:val="24"/>
        </w:rPr>
        <w:t>plynulou chůzí a přechody bude pro pacienta komfortnější (Engel, 2001).</w:t>
      </w:r>
    </w:p>
    <w:p w:rsidR="00FB7488" w:rsidRPr="0043708D" w:rsidRDefault="00FB7488" w:rsidP="00FB7488">
      <w:pPr>
        <w:pStyle w:val="Bezmezer"/>
        <w:spacing w:line="360" w:lineRule="auto"/>
        <w:ind w:firstLine="708"/>
        <w:jc w:val="both"/>
        <w:rPr>
          <w:rFonts w:ascii="Arial" w:hAnsi="Arial" w:cs="Arial"/>
          <w:sz w:val="24"/>
          <w:szCs w:val="24"/>
        </w:rPr>
      </w:pPr>
      <w:r w:rsidRPr="0043708D">
        <w:rPr>
          <w:rFonts w:ascii="Arial" w:hAnsi="Arial" w:cs="Arial"/>
          <w:sz w:val="24"/>
          <w:szCs w:val="24"/>
        </w:rPr>
        <w:tab/>
      </w:r>
    </w:p>
    <w:p w:rsidR="00FB7488" w:rsidRPr="0043708D" w:rsidRDefault="00FB7488" w:rsidP="00FB7488">
      <w:pPr>
        <w:pStyle w:val="Bezmezer"/>
        <w:spacing w:line="360" w:lineRule="auto"/>
        <w:ind w:firstLine="708"/>
        <w:jc w:val="both"/>
        <w:rPr>
          <w:rFonts w:ascii="Arial" w:hAnsi="Arial" w:cs="Arial"/>
          <w:sz w:val="24"/>
          <w:szCs w:val="24"/>
        </w:rPr>
      </w:pPr>
      <w:r w:rsidRPr="0043708D">
        <w:rPr>
          <w:rFonts w:ascii="Arial" w:hAnsi="Arial" w:cs="Arial"/>
          <w:sz w:val="24"/>
          <w:szCs w:val="24"/>
        </w:rPr>
        <w:t>Při asistování jezdci je třeba jemného zacházení; netahat za klouby, které jsou bolestivé nebo postiženy kontrakturami. Dobré bývá zeptat se samotného jezdce, jakou asistenci potřebuje, většina lidí s artritidou totiž ví, co potřebují ke zvládnutí svého onemocnění. Jezdec by měl zaujímat takovou polohu, která tlakem nevyvolává bolest kloubu. Ovčí vlna, nebo gelová podložka (na sedle) může napomoct ochraně jezdce před tímto problémem. Gelová podložka pod sedlem, může zlepšit celkovou pohodlnost jízdy. Terapeut by měl přidat dodatečné pokyny a rady. Správná, vyvážená postura může totiž pomoci snížit zatížení specifických kloubů (Engel, 2001).</w:t>
      </w:r>
    </w:p>
    <w:p w:rsidR="00FB7488" w:rsidRPr="0043708D" w:rsidRDefault="00FB7488" w:rsidP="00FB7488">
      <w:pPr>
        <w:pStyle w:val="Bezmezer"/>
        <w:spacing w:line="360" w:lineRule="auto"/>
        <w:ind w:firstLine="708"/>
        <w:jc w:val="both"/>
        <w:rPr>
          <w:rFonts w:ascii="Arial" w:hAnsi="Arial" w:cs="Arial"/>
          <w:sz w:val="24"/>
          <w:szCs w:val="24"/>
        </w:rPr>
      </w:pPr>
    </w:p>
    <w:p w:rsidR="00FB7488" w:rsidRPr="0043708D" w:rsidRDefault="00FB7488" w:rsidP="00FB7488">
      <w:pPr>
        <w:pStyle w:val="Bezmezer"/>
        <w:spacing w:line="360" w:lineRule="auto"/>
        <w:jc w:val="both"/>
        <w:rPr>
          <w:rFonts w:ascii="Arial" w:hAnsi="Arial" w:cs="Arial"/>
          <w:sz w:val="24"/>
          <w:szCs w:val="24"/>
        </w:rPr>
      </w:pPr>
      <w:r w:rsidRPr="0043708D">
        <w:rPr>
          <w:rFonts w:ascii="Arial" w:hAnsi="Arial" w:cs="Arial"/>
          <w:sz w:val="24"/>
          <w:szCs w:val="24"/>
        </w:rPr>
        <w:tab/>
        <w:t xml:space="preserve">Cvičení pro relaxaci jezdce jsou taktéž užitečná. Jemné pohupování koně napomáhá jednak </w:t>
      </w:r>
      <w:r w:rsidR="00E97B96">
        <w:rPr>
          <w:rFonts w:ascii="Arial" w:hAnsi="Arial" w:cs="Arial"/>
          <w:sz w:val="24"/>
          <w:szCs w:val="24"/>
        </w:rPr>
        <w:t xml:space="preserve">k </w:t>
      </w:r>
      <w:r w:rsidRPr="0043708D">
        <w:rPr>
          <w:rFonts w:ascii="Arial" w:hAnsi="Arial" w:cs="Arial"/>
          <w:sz w:val="24"/>
          <w:szCs w:val="24"/>
        </w:rPr>
        <w:t>protažení zkrácených svalů a vede také k celkové relaxaci. Terapeut přitom jezdci poskytuje pomocná cvičení. U dětí je třeba počítat s možnou potřebou opory. U některých z nich je třeba, aby terapeut seděl na koni za nimi. Přičemž musí terapeut poskytující oporu dávat pozor</w:t>
      </w:r>
      <w:r w:rsidR="00636A9C" w:rsidRPr="0043708D">
        <w:rPr>
          <w:rFonts w:ascii="Arial" w:hAnsi="Arial" w:cs="Arial"/>
          <w:sz w:val="24"/>
          <w:szCs w:val="24"/>
        </w:rPr>
        <w:t>, aby oporu poskytoval, aniž by </w:t>
      </w:r>
      <w:r w:rsidRPr="0043708D">
        <w:rPr>
          <w:rFonts w:ascii="Arial" w:hAnsi="Arial" w:cs="Arial"/>
          <w:sz w:val="24"/>
          <w:szCs w:val="24"/>
        </w:rPr>
        <w:t>vyvíjel nadměrný tlak nebo jejím prostřednictvím způsobov</w:t>
      </w:r>
      <w:r w:rsidR="00636A9C" w:rsidRPr="0043708D">
        <w:rPr>
          <w:rFonts w:ascii="Arial" w:hAnsi="Arial" w:cs="Arial"/>
          <w:sz w:val="24"/>
          <w:szCs w:val="24"/>
        </w:rPr>
        <w:t>al naklánění pacienta do </w:t>
      </w:r>
      <w:r w:rsidRPr="0043708D">
        <w:rPr>
          <w:rFonts w:ascii="Arial" w:hAnsi="Arial" w:cs="Arial"/>
          <w:sz w:val="24"/>
          <w:szCs w:val="24"/>
        </w:rPr>
        <w:t xml:space="preserve">strany (Engel, 2001). </w:t>
      </w:r>
    </w:p>
    <w:p w:rsidR="00FB7488" w:rsidRPr="0043708D" w:rsidRDefault="00FB7488" w:rsidP="00FB7488">
      <w:pPr>
        <w:pStyle w:val="Bezmezer"/>
        <w:spacing w:line="360" w:lineRule="auto"/>
        <w:jc w:val="both"/>
        <w:rPr>
          <w:rFonts w:ascii="Arial" w:hAnsi="Arial" w:cs="Arial"/>
          <w:sz w:val="24"/>
          <w:szCs w:val="24"/>
        </w:rPr>
      </w:pPr>
    </w:p>
    <w:p w:rsidR="00433E2A" w:rsidRPr="0043708D" w:rsidRDefault="00433E2A" w:rsidP="00FB7488">
      <w:pPr>
        <w:pStyle w:val="Bezmezer"/>
        <w:spacing w:line="360" w:lineRule="auto"/>
        <w:jc w:val="both"/>
        <w:rPr>
          <w:rFonts w:ascii="Arial" w:hAnsi="Arial" w:cs="Arial"/>
          <w:sz w:val="24"/>
          <w:szCs w:val="24"/>
        </w:rPr>
      </w:pPr>
    </w:p>
    <w:p w:rsidR="00433E2A" w:rsidRPr="0043708D" w:rsidRDefault="00537243" w:rsidP="00433E2A">
      <w:pPr>
        <w:pStyle w:val="Nadpis4"/>
        <w:rPr>
          <w:rFonts w:ascii="Arial" w:hAnsi="Arial" w:cs="Arial"/>
          <w:b w:val="0"/>
          <w:i w:val="0"/>
          <w:color w:val="auto"/>
          <w:szCs w:val="24"/>
        </w:rPr>
      </w:pPr>
      <w:r w:rsidRPr="0043708D">
        <w:rPr>
          <w:rFonts w:ascii="Arial" w:hAnsi="Arial" w:cs="Arial"/>
          <w:b w:val="0"/>
          <w:i w:val="0"/>
          <w:color w:val="auto"/>
          <w:szCs w:val="24"/>
        </w:rPr>
        <w:t>2.8.2</w:t>
      </w:r>
      <w:r w:rsidR="009F1C35" w:rsidRPr="0043708D">
        <w:rPr>
          <w:rFonts w:ascii="Arial" w:hAnsi="Arial" w:cs="Arial"/>
          <w:b w:val="0"/>
          <w:i w:val="0"/>
          <w:color w:val="auto"/>
          <w:szCs w:val="24"/>
        </w:rPr>
        <w:t>.4 Poruchy v kyčelním kloubu</w:t>
      </w:r>
    </w:p>
    <w:p w:rsidR="00433E2A" w:rsidRPr="0043708D" w:rsidRDefault="00433E2A" w:rsidP="00433E2A">
      <w:pPr>
        <w:rPr>
          <w:rFonts w:cs="Arial"/>
          <w:szCs w:val="24"/>
        </w:rPr>
      </w:pPr>
    </w:p>
    <w:p w:rsidR="00FB7488" w:rsidRPr="0043708D" w:rsidRDefault="00433E2A" w:rsidP="00FB7488">
      <w:pPr>
        <w:rPr>
          <w:rFonts w:cs="Arial"/>
          <w:color w:val="000000" w:themeColor="text1"/>
          <w:szCs w:val="24"/>
        </w:rPr>
      </w:pPr>
      <w:r w:rsidRPr="0043708D">
        <w:rPr>
          <w:rFonts w:cs="Arial"/>
          <w:color w:val="000000" w:themeColor="text1"/>
          <w:szCs w:val="24"/>
        </w:rPr>
        <w:tab/>
        <w:t xml:space="preserve">Mezi příčiny poruch kyčlí patří například artróza kyčlí, svalové kontraktury, spasticita </w:t>
      </w:r>
      <w:r w:rsidR="00D73933" w:rsidRPr="0043708D">
        <w:rPr>
          <w:rFonts w:cs="Arial"/>
          <w:color w:val="000000" w:themeColor="text1"/>
          <w:szCs w:val="24"/>
        </w:rPr>
        <w:t>a</w:t>
      </w:r>
      <w:r w:rsidRPr="0043708D">
        <w:rPr>
          <w:rFonts w:cs="Arial"/>
          <w:color w:val="000000" w:themeColor="text1"/>
          <w:szCs w:val="24"/>
        </w:rPr>
        <w:t xml:space="preserve"> další. Hipoterapie je pro poruchy kyčlí vhodná, protože je vyloučena statická zátěž, pohyb koně pánví pohybuje rytmicky všemi směry a nenápadně uvolňuje kyčle pacienta. Pozornost je třeba věnovat pacientům s aseptickou nekrózou hlavice femuru, protože je při sesedání nutné</w:t>
      </w:r>
      <w:r w:rsidR="00636A9C" w:rsidRPr="0043708D">
        <w:rPr>
          <w:rFonts w:cs="Arial"/>
          <w:color w:val="000000" w:themeColor="text1"/>
          <w:szCs w:val="24"/>
        </w:rPr>
        <w:t xml:space="preserve"> vyloučit hmotnost pacienta, to </w:t>
      </w:r>
      <w:r w:rsidRPr="0043708D">
        <w:rPr>
          <w:rFonts w:cs="Arial"/>
          <w:color w:val="000000" w:themeColor="text1"/>
          <w:szCs w:val="24"/>
        </w:rPr>
        <w:t>znamená</w:t>
      </w:r>
      <w:r w:rsidR="00C6050C" w:rsidRPr="0043708D">
        <w:rPr>
          <w:rFonts w:cs="Arial"/>
          <w:color w:val="000000" w:themeColor="text1"/>
          <w:szCs w:val="24"/>
        </w:rPr>
        <w:t>,</w:t>
      </w:r>
      <w:r w:rsidRPr="0043708D">
        <w:rPr>
          <w:rFonts w:cs="Arial"/>
          <w:color w:val="000000" w:themeColor="text1"/>
          <w:szCs w:val="24"/>
        </w:rPr>
        <w:t xml:space="preserve"> aby neseskakoval. Limitující je také abdukce kyčlí, které je pacient schopný, to může zapříčinit nemožnost provádění hip</w:t>
      </w:r>
      <w:r w:rsidR="00D73933" w:rsidRPr="0043708D">
        <w:rPr>
          <w:rFonts w:cs="Arial"/>
          <w:color w:val="000000" w:themeColor="text1"/>
          <w:szCs w:val="24"/>
        </w:rPr>
        <w:t>oterapie. S</w:t>
      </w:r>
      <w:r w:rsidR="00636A9C" w:rsidRPr="0043708D">
        <w:rPr>
          <w:rFonts w:cs="Arial"/>
          <w:color w:val="000000" w:themeColor="text1"/>
          <w:szCs w:val="24"/>
        </w:rPr>
        <w:t>portovní ježdění by </w:t>
      </w:r>
      <w:r w:rsidRPr="0043708D">
        <w:rPr>
          <w:rFonts w:cs="Arial"/>
          <w:color w:val="000000" w:themeColor="text1"/>
          <w:szCs w:val="24"/>
        </w:rPr>
        <w:t xml:space="preserve">neměli provádět pacienti s totální endoprotézou kyčle </w:t>
      </w:r>
      <w:r w:rsidRPr="0043708D">
        <w:rPr>
          <w:rFonts w:cs="Arial"/>
          <w:szCs w:val="24"/>
        </w:rPr>
        <w:t>(Vízdalová in Vel</w:t>
      </w:r>
      <w:r w:rsidR="00636A9C" w:rsidRPr="0043708D">
        <w:rPr>
          <w:rFonts w:cs="Arial"/>
          <w:szCs w:val="24"/>
        </w:rPr>
        <w:t>e</w:t>
      </w:r>
      <w:r w:rsidRPr="0043708D">
        <w:rPr>
          <w:rFonts w:cs="Arial"/>
          <w:szCs w:val="24"/>
        </w:rPr>
        <w:t>mínský,</w:t>
      </w:r>
      <w:r w:rsidRPr="0043708D">
        <w:rPr>
          <w:rFonts w:cs="Arial"/>
          <w:color w:val="000000" w:themeColor="text1"/>
          <w:szCs w:val="24"/>
        </w:rPr>
        <w:t xml:space="preserve"> 2007). </w:t>
      </w:r>
    </w:p>
    <w:p w:rsidR="00A35B72" w:rsidRPr="0043708D" w:rsidRDefault="00A35B72" w:rsidP="00433E2A">
      <w:pPr>
        <w:pStyle w:val="Nadpis4"/>
        <w:rPr>
          <w:rFonts w:ascii="Arial" w:hAnsi="Arial" w:cs="Arial"/>
          <w:b w:val="0"/>
          <w:i w:val="0"/>
          <w:color w:val="auto"/>
          <w:szCs w:val="24"/>
        </w:rPr>
      </w:pPr>
    </w:p>
    <w:p w:rsidR="00433E2A" w:rsidRPr="0043708D" w:rsidRDefault="00537243" w:rsidP="00433E2A">
      <w:pPr>
        <w:pStyle w:val="Nadpis4"/>
        <w:rPr>
          <w:rFonts w:ascii="Arial" w:hAnsi="Arial" w:cs="Arial"/>
          <w:b w:val="0"/>
          <w:i w:val="0"/>
          <w:color w:val="auto"/>
          <w:szCs w:val="24"/>
        </w:rPr>
      </w:pPr>
      <w:r w:rsidRPr="0043708D">
        <w:rPr>
          <w:rFonts w:ascii="Arial" w:hAnsi="Arial" w:cs="Arial"/>
          <w:b w:val="0"/>
          <w:i w:val="0"/>
          <w:color w:val="auto"/>
          <w:szCs w:val="24"/>
        </w:rPr>
        <w:t>2.8.2</w:t>
      </w:r>
      <w:r w:rsidR="00433E2A" w:rsidRPr="0043708D">
        <w:rPr>
          <w:rFonts w:ascii="Arial" w:hAnsi="Arial" w:cs="Arial"/>
          <w:b w:val="0"/>
          <w:i w:val="0"/>
          <w:color w:val="auto"/>
          <w:szCs w:val="24"/>
        </w:rPr>
        <w:t>.5 Stavy po úrazech páteře</w:t>
      </w:r>
    </w:p>
    <w:p w:rsidR="006529B6" w:rsidRPr="0043708D" w:rsidRDefault="006529B6" w:rsidP="006529B6">
      <w:pPr>
        <w:rPr>
          <w:rFonts w:cs="Arial"/>
          <w:szCs w:val="24"/>
        </w:rPr>
      </w:pPr>
    </w:p>
    <w:p w:rsidR="006529B6" w:rsidRPr="0043708D" w:rsidRDefault="006529B6" w:rsidP="00D73933">
      <w:pPr>
        <w:ind w:firstLine="708"/>
        <w:rPr>
          <w:rFonts w:cs="Arial"/>
          <w:color w:val="000000" w:themeColor="text1"/>
          <w:szCs w:val="24"/>
        </w:rPr>
      </w:pPr>
      <w:r w:rsidRPr="0043708D">
        <w:rPr>
          <w:rFonts w:cs="Arial"/>
          <w:color w:val="000000" w:themeColor="text1"/>
          <w:szCs w:val="24"/>
        </w:rPr>
        <w:t>Míšní léze označujeme přerušení míchy, přerušení může být částečné nebo úplné (Jiskrová, Casková</w:t>
      </w:r>
      <w:r w:rsidR="00D73933" w:rsidRPr="0043708D">
        <w:rPr>
          <w:rFonts w:cs="Arial"/>
          <w:color w:val="000000" w:themeColor="text1"/>
          <w:szCs w:val="24"/>
        </w:rPr>
        <w:t>,</w:t>
      </w:r>
      <w:r w:rsidRPr="0043708D">
        <w:rPr>
          <w:rFonts w:cs="Arial"/>
          <w:color w:val="000000" w:themeColor="text1"/>
          <w:szCs w:val="24"/>
        </w:rPr>
        <w:t xml:space="preserve"> &amp; Dvořáková, 2010).</w:t>
      </w:r>
    </w:p>
    <w:p w:rsidR="00E868A2" w:rsidRPr="0043708D" w:rsidRDefault="00433E2A" w:rsidP="00E86633">
      <w:pPr>
        <w:rPr>
          <w:rFonts w:cs="Arial"/>
          <w:szCs w:val="24"/>
        </w:rPr>
      </w:pPr>
      <w:r w:rsidRPr="0043708D">
        <w:rPr>
          <w:rFonts w:cs="Arial"/>
          <w:szCs w:val="24"/>
        </w:rPr>
        <w:tab/>
      </w:r>
      <w:r w:rsidR="00315330" w:rsidRPr="0043708D">
        <w:rPr>
          <w:rFonts w:cs="Arial"/>
          <w:szCs w:val="24"/>
        </w:rPr>
        <w:t xml:space="preserve">Místo míšní léze je </w:t>
      </w:r>
      <w:r w:rsidR="00014AF5" w:rsidRPr="0043708D">
        <w:rPr>
          <w:rFonts w:cs="Arial"/>
          <w:szCs w:val="24"/>
        </w:rPr>
        <w:t xml:space="preserve">rozhodující pro to, jestli bude pacient schopen udržet stabilní sed. Pokud je míšní léze v oblasti dolní hrudní míchy, pacienti bývají schopní jízdy </w:t>
      </w:r>
      <w:r w:rsidR="00D73933" w:rsidRPr="0043708D">
        <w:rPr>
          <w:rFonts w:cs="Arial"/>
          <w:szCs w:val="24"/>
        </w:rPr>
        <w:t>na koni</w:t>
      </w:r>
      <w:r w:rsidR="00014AF5" w:rsidRPr="0043708D">
        <w:rPr>
          <w:rFonts w:cs="Arial"/>
          <w:szCs w:val="24"/>
        </w:rPr>
        <w:t>, ze začátku formou hipoterapie, po</w:t>
      </w:r>
      <w:r w:rsidR="00C6050C" w:rsidRPr="0043708D">
        <w:rPr>
          <w:rFonts w:cs="Arial"/>
          <w:szCs w:val="24"/>
        </w:rPr>
        <w:t>zd</w:t>
      </w:r>
      <w:r w:rsidR="00636A9C" w:rsidRPr="0043708D">
        <w:rPr>
          <w:rFonts w:cs="Arial"/>
          <w:szCs w:val="24"/>
        </w:rPr>
        <w:t>ěji může přejít k paradrezuře a </w:t>
      </w:r>
      <w:r w:rsidR="00C6050C" w:rsidRPr="0043708D">
        <w:rPr>
          <w:rFonts w:cs="Arial"/>
          <w:szCs w:val="24"/>
        </w:rPr>
        <w:t>účastnit se závodů. Možno</w:t>
      </w:r>
      <w:r w:rsidR="00D73933" w:rsidRPr="0043708D">
        <w:rPr>
          <w:rFonts w:cs="Arial"/>
          <w:szCs w:val="24"/>
        </w:rPr>
        <w:t>st jak pomoci stabilnějšímu sedu</w:t>
      </w:r>
      <w:r w:rsidR="00C6050C" w:rsidRPr="0043708D">
        <w:rPr>
          <w:rFonts w:cs="Arial"/>
          <w:szCs w:val="24"/>
        </w:rPr>
        <w:t xml:space="preserve"> v paradrezuře je použití westernového sedla, která může být povoleno. Hipoterapií </w:t>
      </w:r>
      <w:r w:rsidR="0097709E" w:rsidRPr="0043708D">
        <w:rPr>
          <w:rFonts w:cs="Arial"/>
          <w:szCs w:val="24"/>
        </w:rPr>
        <w:t xml:space="preserve">za pomoci profesionálního terapeuta </w:t>
      </w:r>
      <w:r w:rsidR="00C6050C" w:rsidRPr="0043708D">
        <w:rPr>
          <w:rFonts w:cs="Arial"/>
          <w:szCs w:val="24"/>
        </w:rPr>
        <w:t>lze pomoci ke zmírnění spasticky</w:t>
      </w:r>
      <w:r w:rsidR="0097709E" w:rsidRPr="0043708D">
        <w:rPr>
          <w:rFonts w:cs="Arial"/>
          <w:szCs w:val="24"/>
        </w:rPr>
        <w:t xml:space="preserve">, zlepšení dechového stereotypu, zlepšení vyprazdňování, snížení klonů dolních končetin. Pacient má také možnost </w:t>
      </w:r>
      <w:r w:rsidR="00F21AF1" w:rsidRPr="0043708D">
        <w:rPr>
          <w:rFonts w:cs="Arial"/>
          <w:szCs w:val="24"/>
        </w:rPr>
        <w:t xml:space="preserve">zpevnění sedu a pohybovat se pomocí koně od míst, </w:t>
      </w:r>
      <w:r w:rsidR="00636A9C" w:rsidRPr="0043708D">
        <w:rPr>
          <w:rFonts w:cs="Arial"/>
          <w:szCs w:val="24"/>
        </w:rPr>
        <w:t>které mu jsou za </w:t>
      </w:r>
      <w:r w:rsidR="00F21AF1" w:rsidRPr="0043708D">
        <w:rPr>
          <w:rFonts w:cs="Arial"/>
          <w:szCs w:val="24"/>
        </w:rPr>
        <w:t xml:space="preserve">normálních </w:t>
      </w:r>
      <w:r w:rsidR="007178A1" w:rsidRPr="0043708D">
        <w:rPr>
          <w:rFonts w:cs="Arial"/>
          <w:szCs w:val="24"/>
        </w:rPr>
        <w:t xml:space="preserve">okolností s vozíkem nepřístupné </w:t>
      </w:r>
      <w:r w:rsidR="00C6050C" w:rsidRPr="0043708D">
        <w:rPr>
          <w:rFonts w:cs="Arial"/>
          <w:szCs w:val="24"/>
        </w:rPr>
        <w:t>(Vízdalová in Vel</w:t>
      </w:r>
      <w:r w:rsidR="0097709E" w:rsidRPr="0043708D">
        <w:rPr>
          <w:rFonts w:cs="Arial"/>
          <w:szCs w:val="24"/>
        </w:rPr>
        <w:t>e</w:t>
      </w:r>
      <w:r w:rsidR="00C6050C" w:rsidRPr="0043708D">
        <w:rPr>
          <w:rFonts w:cs="Arial"/>
          <w:szCs w:val="24"/>
        </w:rPr>
        <w:t>mínský, 2007).</w:t>
      </w:r>
    </w:p>
    <w:p w:rsidR="00E868A2" w:rsidRPr="0043708D" w:rsidRDefault="00E868A2" w:rsidP="00E86633">
      <w:pPr>
        <w:rPr>
          <w:rFonts w:cs="Arial"/>
          <w:szCs w:val="24"/>
        </w:rPr>
      </w:pPr>
    </w:p>
    <w:p w:rsidR="007178A1" w:rsidRPr="0043708D" w:rsidRDefault="007178A1" w:rsidP="00E86633">
      <w:pPr>
        <w:rPr>
          <w:rFonts w:cs="Arial"/>
          <w:szCs w:val="24"/>
        </w:rPr>
      </w:pPr>
    </w:p>
    <w:p w:rsidR="007819B9" w:rsidRPr="0043708D" w:rsidRDefault="005541B9" w:rsidP="00670570">
      <w:pPr>
        <w:pStyle w:val="Nadpis2"/>
        <w:rPr>
          <w:rStyle w:val="Siln"/>
          <w:rFonts w:ascii="Arial" w:hAnsi="Arial" w:cs="Arial"/>
          <w:bCs/>
          <w:color w:val="auto"/>
          <w:sz w:val="24"/>
          <w:szCs w:val="24"/>
        </w:rPr>
      </w:pPr>
      <w:r w:rsidRPr="0043708D">
        <w:rPr>
          <w:rFonts w:ascii="Arial" w:hAnsi="Arial" w:cs="Arial"/>
          <w:b w:val="0"/>
          <w:color w:val="auto"/>
          <w:sz w:val="24"/>
          <w:szCs w:val="24"/>
        </w:rPr>
        <w:lastRenderedPageBreak/>
        <w:t xml:space="preserve"> </w:t>
      </w:r>
      <w:bookmarkStart w:id="17" w:name="_Toc436860331"/>
      <w:r w:rsidR="007819B9" w:rsidRPr="0043708D">
        <w:rPr>
          <w:rStyle w:val="Siln"/>
          <w:rFonts w:ascii="Arial" w:hAnsi="Arial" w:cs="Arial"/>
          <w:bCs/>
          <w:color w:val="auto"/>
          <w:sz w:val="24"/>
          <w:szCs w:val="24"/>
        </w:rPr>
        <w:t>2. 9 Ergonomie</w:t>
      </w:r>
      <w:bookmarkEnd w:id="17"/>
    </w:p>
    <w:p w:rsidR="00BA11E3" w:rsidRPr="0043708D" w:rsidRDefault="00BA11E3" w:rsidP="00BA11E3">
      <w:pPr>
        <w:ind w:firstLine="708"/>
        <w:rPr>
          <w:rFonts w:cs="Arial"/>
          <w:szCs w:val="24"/>
        </w:rPr>
      </w:pPr>
    </w:p>
    <w:p w:rsidR="00BA11E3" w:rsidRPr="0043708D" w:rsidRDefault="00BA11E3" w:rsidP="00BA11E3">
      <w:pPr>
        <w:ind w:firstLine="708"/>
        <w:rPr>
          <w:rFonts w:cs="Arial"/>
          <w:szCs w:val="24"/>
        </w:rPr>
      </w:pPr>
      <w:r w:rsidRPr="0043708D">
        <w:rPr>
          <w:rFonts w:cs="Arial"/>
          <w:szCs w:val="24"/>
        </w:rPr>
        <w:t>Ergonomie jako pojem vznikla složením dvou slov řeckého původu. První z nich je slovo ergon znamenající práci a druhé je nomos, což značí zákon nebo pravidlo. Termín „ergonomics“ a další jeho synonyma a podoby v jiných jazycích</w:t>
      </w:r>
      <w:r w:rsidR="0061539A" w:rsidRPr="0043708D">
        <w:rPr>
          <w:rFonts w:cs="Arial"/>
          <w:szCs w:val="24"/>
        </w:rPr>
        <w:t xml:space="preserve"> se </w:t>
      </w:r>
      <w:r w:rsidRPr="0043708D">
        <w:rPr>
          <w:rFonts w:cs="Arial"/>
          <w:szCs w:val="24"/>
        </w:rPr>
        <w:t xml:space="preserve">nejčastěji objevují ve Spojených státech </w:t>
      </w:r>
      <w:r w:rsidR="0061539A" w:rsidRPr="0043708D">
        <w:rPr>
          <w:rFonts w:cs="Arial"/>
          <w:szCs w:val="24"/>
        </w:rPr>
        <w:t>amerických, Evropě, Austrálii a </w:t>
      </w:r>
      <w:r w:rsidRPr="0043708D">
        <w:rPr>
          <w:rFonts w:cs="Arial"/>
          <w:szCs w:val="24"/>
        </w:rPr>
        <w:t>v některých ekonomicky vyspělých asijských státech. U</w:t>
      </w:r>
      <w:r w:rsidR="0061539A" w:rsidRPr="0043708D">
        <w:rPr>
          <w:rFonts w:cs="Arial"/>
          <w:szCs w:val="24"/>
        </w:rPr>
        <w:t xml:space="preserve"> Evropských společenství nebo u </w:t>
      </w:r>
      <w:r w:rsidRPr="0043708D">
        <w:rPr>
          <w:rFonts w:cs="Arial"/>
          <w:szCs w:val="24"/>
        </w:rPr>
        <w:t>Mezinárodního úřadu práce narazíme na termín Industrial Health and Safety, který odráží tendenci pohlížet na téma ochrany člověka při práci poněkud šířeji. Další ekvivalenty k pojmu ergonomie, se kterými se můžeme setkat, jsou kupříkladu Human Engineering, Human Factors, Biot</w:t>
      </w:r>
      <w:r w:rsidR="005A6EA6" w:rsidRPr="0043708D">
        <w:rPr>
          <w:rFonts w:cs="Arial"/>
          <w:szCs w:val="24"/>
        </w:rPr>
        <w:t>echnology a další</w:t>
      </w:r>
      <w:r w:rsidR="0061539A" w:rsidRPr="0043708D">
        <w:rPr>
          <w:rFonts w:cs="Arial"/>
          <w:szCs w:val="24"/>
        </w:rPr>
        <w:t xml:space="preserve"> (Gilbertová </w:t>
      </w:r>
      <w:r w:rsidR="0061539A" w:rsidRPr="0043708D">
        <w:rPr>
          <w:rFonts w:cs="Arial"/>
          <w:color w:val="000000" w:themeColor="text1"/>
          <w:szCs w:val="24"/>
        </w:rPr>
        <w:t xml:space="preserve">&amp; </w:t>
      </w:r>
      <w:r w:rsidRPr="0043708D">
        <w:rPr>
          <w:rFonts w:cs="Arial"/>
          <w:szCs w:val="24"/>
        </w:rPr>
        <w:t>M</w:t>
      </w:r>
      <w:r w:rsidR="0061539A" w:rsidRPr="0043708D">
        <w:rPr>
          <w:rFonts w:cs="Arial"/>
          <w:szCs w:val="24"/>
        </w:rPr>
        <w:t>atoušek</w:t>
      </w:r>
      <w:r w:rsidRPr="0043708D">
        <w:rPr>
          <w:rFonts w:cs="Arial"/>
          <w:szCs w:val="24"/>
        </w:rPr>
        <w:t>, 2002).</w:t>
      </w:r>
    </w:p>
    <w:p w:rsidR="00BA11E3" w:rsidRPr="0043708D" w:rsidRDefault="00BA11E3" w:rsidP="00BA11E3">
      <w:pPr>
        <w:ind w:firstLine="708"/>
        <w:rPr>
          <w:rFonts w:cs="Arial"/>
          <w:szCs w:val="24"/>
        </w:rPr>
      </w:pPr>
      <w:r w:rsidRPr="0043708D">
        <w:rPr>
          <w:rFonts w:cs="Arial"/>
          <w:szCs w:val="24"/>
        </w:rPr>
        <w:t xml:space="preserve">Ergonomie je multidisciplinární obor, který v sobě propojuje vědní obory jako například fyziologii práce, psychologii práce, biomechaniku, bezpečnost práce, antropologii nebo společensko-ekonomické obory se </w:t>
      </w:r>
      <w:r w:rsidR="005A6EA6" w:rsidRPr="0043708D">
        <w:rPr>
          <w:rFonts w:cs="Arial"/>
          <w:szCs w:val="24"/>
        </w:rPr>
        <w:t xml:space="preserve">značně širokým rozsahem </w:t>
      </w:r>
      <w:r w:rsidR="0061539A" w:rsidRPr="0043708D">
        <w:rPr>
          <w:rFonts w:cs="Arial"/>
          <w:szCs w:val="24"/>
        </w:rPr>
        <w:t xml:space="preserve">(Marek </w:t>
      </w:r>
      <w:r w:rsidR="0061539A" w:rsidRPr="0043708D">
        <w:rPr>
          <w:rFonts w:cs="Arial"/>
          <w:color w:val="000000" w:themeColor="text1"/>
          <w:szCs w:val="24"/>
        </w:rPr>
        <w:t>&amp;</w:t>
      </w:r>
      <w:r w:rsidRPr="0043708D">
        <w:rPr>
          <w:rFonts w:cs="Arial"/>
          <w:szCs w:val="24"/>
        </w:rPr>
        <w:t xml:space="preserve"> S</w:t>
      </w:r>
      <w:r w:rsidR="0061539A" w:rsidRPr="0043708D">
        <w:rPr>
          <w:rFonts w:cs="Arial"/>
          <w:szCs w:val="24"/>
        </w:rPr>
        <w:t>křehot</w:t>
      </w:r>
      <w:r w:rsidRPr="0043708D">
        <w:rPr>
          <w:rFonts w:cs="Arial"/>
          <w:szCs w:val="24"/>
        </w:rPr>
        <w:t>, 2009).</w:t>
      </w:r>
    </w:p>
    <w:p w:rsidR="00BD7251" w:rsidRPr="0043708D" w:rsidRDefault="00BA11E3" w:rsidP="00BD7251">
      <w:pPr>
        <w:pStyle w:val="FormtovanvHTML"/>
        <w:spacing w:line="360" w:lineRule="auto"/>
        <w:rPr>
          <w:rFonts w:ascii="Arial" w:hAnsi="Arial" w:cs="Arial"/>
          <w:color w:val="000000"/>
          <w:sz w:val="24"/>
          <w:szCs w:val="24"/>
        </w:rPr>
      </w:pPr>
      <w:r w:rsidRPr="0043708D">
        <w:rPr>
          <w:rFonts w:ascii="Arial" w:hAnsi="Arial" w:cs="Arial"/>
          <w:sz w:val="24"/>
          <w:szCs w:val="24"/>
        </w:rPr>
        <w:tab/>
      </w:r>
      <w:r w:rsidRPr="0043708D">
        <w:rPr>
          <w:rFonts w:ascii="Arial" w:hAnsi="Arial" w:cs="Arial"/>
          <w:color w:val="000000" w:themeColor="text1"/>
          <w:sz w:val="24"/>
          <w:szCs w:val="24"/>
        </w:rPr>
        <w:t xml:space="preserve">Oficiálně definovat ergonomii můžeme například </w:t>
      </w:r>
      <w:r w:rsidRPr="0043708D">
        <w:rPr>
          <w:rFonts w:ascii="Arial" w:hAnsi="Arial" w:cs="Arial"/>
          <w:sz w:val="24"/>
          <w:szCs w:val="24"/>
        </w:rPr>
        <w:t>dle ČSN EN 614-1: 2006 (83 3501</w:t>
      </w:r>
      <w:r w:rsidRPr="002D5750">
        <w:rPr>
          <w:rFonts w:ascii="Arial" w:hAnsi="Arial" w:cs="Arial"/>
          <w:sz w:val="24"/>
          <w:szCs w:val="24"/>
        </w:rPr>
        <w:t>):</w:t>
      </w:r>
      <w:r w:rsidRPr="002D5750">
        <w:rPr>
          <w:rFonts w:ascii="Arial" w:hAnsi="Arial" w:cs="Arial"/>
          <w:color w:val="FF0000"/>
          <w:sz w:val="24"/>
          <w:szCs w:val="24"/>
        </w:rPr>
        <w:t xml:space="preserve"> </w:t>
      </w:r>
      <w:r w:rsidRPr="002D5750">
        <w:rPr>
          <w:rFonts w:ascii="Arial" w:hAnsi="Arial" w:cs="Arial"/>
          <w:sz w:val="24"/>
          <w:szCs w:val="24"/>
        </w:rPr>
        <w:t>„Ergonomie (studium lidských činitelů) se zabývá studiem vzájemných vztahů (interakcí) mezi lidmi a dalšími prvky systému. Ergonomie aplikuje teoretické poznatky, zásady, empirická data a metody pro navrhování zaměřené na optimalizaci pohody osob a celkovou výkonnost systému</w:t>
      </w:r>
      <w:r w:rsidR="00BD7251" w:rsidRPr="002D5750">
        <w:rPr>
          <w:rFonts w:ascii="Arial" w:hAnsi="Arial" w:cs="Arial"/>
          <w:sz w:val="24"/>
          <w:szCs w:val="24"/>
        </w:rPr>
        <w:t>“</w:t>
      </w:r>
      <w:r w:rsidR="00BD7251" w:rsidRPr="0043708D">
        <w:rPr>
          <w:rFonts w:ascii="Arial" w:hAnsi="Arial" w:cs="Arial"/>
          <w:i/>
          <w:sz w:val="24"/>
          <w:szCs w:val="24"/>
        </w:rPr>
        <w:t xml:space="preserve"> </w:t>
      </w:r>
      <w:r w:rsidR="00BD7251" w:rsidRPr="0043708D">
        <w:rPr>
          <w:rFonts w:ascii="Arial" w:hAnsi="Arial" w:cs="Arial"/>
          <w:color w:val="000000"/>
          <w:sz w:val="24"/>
          <w:szCs w:val="24"/>
        </w:rPr>
        <w:t>(Vyskotová, 2011, 5).</w:t>
      </w:r>
    </w:p>
    <w:p w:rsidR="00BA11E3" w:rsidRPr="0043708D" w:rsidRDefault="00BA11E3" w:rsidP="00BA11E3">
      <w:pPr>
        <w:pStyle w:val="FormtovanvHTML"/>
        <w:spacing w:line="360" w:lineRule="auto"/>
        <w:rPr>
          <w:rFonts w:ascii="Arial" w:hAnsi="Arial" w:cs="Arial"/>
          <w:i/>
          <w:color w:val="FF0000"/>
          <w:sz w:val="24"/>
          <w:szCs w:val="24"/>
        </w:rPr>
      </w:pPr>
    </w:p>
    <w:p w:rsidR="00BA11E3" w:rsidRPr="0043708D" w:rsidRDefault="00BA11E3" w:rsidP="00BA11E3">
      <w:pPr>
        <w:pStyle w:val="FormtovanvHTML"/>
        <w:spacing w:line="360" w:lineRule="auto"/>
        <w:rPr>
          <w:rFonts w:ascii="Arial" w:hAnsi="Arial" w:cs="Arial"/>
          <w:color w:val="000000"/>
          <w:sz w:val="24"/>
          <w:szCs w:val="24"/>
        </w:rPr>
      </w:pPr>
    </w:p>
    <w:p w:rsidR="00BA11E3" w:rsidRPr="0043708D" w:rsidRDefault="00BA11E3" w:rsidP="00BA11E3">
      <w:pPr>
        <w:ind w:firstLine="708"/>
        <w:rPr>
          <w:rFonts w:cs="Arial"/>
          <w:szCs w:val="24"/>
        </w:rPr>
      </w:pPr>
      <w:r w:rsidRPr="0043708D">
        <w:rPr>
          <w:rFonts w:cs="Arial"/>
          <w:szCs w:val="24"/>
        </w:rPr>
        <w:t>Vyskotová (2011) formulovala význam ergonomie následovně. „Ergonomie komplexně řeší činnost člověka v rámci pracovního systému, jeho vazby s pracovním vybavením a pracovním prostředím (fyzikálním, chemickým, biol</w:t>
      </w:r>
      <w:r w:rsidR="0061539A" w:rsidRPr="0043708D">
        <w:rPr>
          <w:rFonts w:cs="Arial"/>
          <w:szCs w:val="24"/>
        </w:rPr>
        <w:t xml:space="preserve">ogickým, organizační a sociální </w:t>
      </w:r>
      <w:r w:rsidRPr="0043708D">
        <w:rPr>
          <w:rFonts w:cs="Arial"/>
          <w:szCs w:val="24"/>
        </w:rPr>
        <w:t>“</w:t>
      </w:r>
      <w:r w:rsidR="00F57B3E" w:rsidRPr="0043708D">
        <w:rPr>
          <w:rFonts w:cs="Arial"/>
          <w:szCs w:val="24"/>
        </w:rPr>
        <w:t xml:space="preserve"> </w:t>
      </w:r>
      <w:r w:rsidRPr="0043708D">
        <w:rPr>
          <w:rFonts w:cs="Arial"/>
          <w:szCs w:val="24"/>
        </w:rPr>
        <w:t>(V</w:t>
      </w:r>
      <w:r w:rsidR="0061539A" w:rsidRPr="0043708D">
        <w:rPr>
          <w:rFonts w:cs="Arial"/>
          <w:szCs w:val="24"/>
        </w:rPr>
        <w:t>yskotová</w:t>
      </w:r>
      <w:r w:rsidR="005A6EA6" w:rsidRPr="0043708D">
        <w:rPr>
          <w:rFonts w:cs="Arial"/>
          <w:szCs w:val="24"/>
        </w:rPr>
        <w:t>, 2011,</w:t>
      </w:r>
      <w:r w:rsidRPr="0043708D">
        <w:rPr>
          <w:rFonts w:cs="Arial"/>
          <w:szCs w:val="24"/>
        </w:rPr>
        <w:t xml:space="preserve"> 5).</w:t>
      </w:r>
    </w:p>
    <w:p w:rsidR="00BA11E3" w:rsidRPr="0043708D" w:rsidRDefault="00BA11E3" w:rsidP="00BA11E3">
      <w:pPr>
        <w:ind w:firstLine="708"/>
        <w:rPr>
          <w:rFonts w:cs="Arial"/>
          <w:szCs w:val="24"/>
        </w:rPr>
      </w:pPr>
      <w:r w:rsidRPr="0043708D">
        <w:rPr>
          <w:rFonts w:cs="Arial"/>
          <w:szCs w:val="24"/>
        </w:rPr>
        <w:t xml:space="preserve">Definovat ergonomii a její uplatnění můžeme například podle návrhu Mezinárodní ergonomické společnosti (IEA) z roku 2000: </w:t>
      </w:r>
      <w:r w:rsidRPr="0043708D">
        <w:rPr>
          <w:rFonts w:cs="Arial"/>
          <w:i/>
          <w:szCs w:val="24"/>
        </w:rPr>
        <w:t>„Ergonomie je vědecká disciplína založena na porozumění interakcí člověka a dalších složek systému. Aplikací vhodných metod, teorie i dat zlepšuje lidské zdraví, pohodu i výkonnost“</w:t>
      </w:r>
      <w:r w:rsidRPr="0043708D">
        <w:rPr>
          <w:rFonts w:cs="Arial"/>
          <w:szCs w:val="24"/>
        </w:rPr>
        <w:t xml:space="preserve"> (G</w:t>
      </w:r>
      <w:r w:rsidR="0061539A" w:rsidRPr="0043708D">
        <w:rPr>
          <w:rFonts w:cs="Arial"/>
          <w:szCs w:val="24"/>
        </w:rPr>
        <w:t xml:space="preserve">ilbertová </w:t>
      </w:r>
      <w:r w:rsidR="0061539A" w:rsidRPr="0043708D">
        <w:rPr>
          <w:rFonts w:cs="Arial"/>
          <w:color w:val="000000" w:themeColor="text1"/>
          <w:szCs w:val="24"/>
        </w:rPr>
        <w:t>&amp;</w:t>
      </w:r>
      <w:r w:rsidRPr="0043708D">
        <w:rPr>
          <w:rFonts w:cs="Arial"/>
          <w:szCs w:val="24"/>
        </w:rPr>
        <w:t xml:space="preserve"> M</w:t>
      </w:r>
      <w:r w:rsidR="0061539A" w:rsidRPr="0043708D">
        <w:rPr>
          <w:rFonts w:cs="Arial"/>
          <w:szCs w:val="24"/>
        </w:rPr>
        <w:t>atoušek</w:t>
      </w:r>
      <w:r w:rsidR="005A6EA6" w:rsidRPr="0043708D">
        <w:rPr>
          <w:rFonts w:cs="Arial"/>
          <w:szCs w:val="24"/>
        </w:rPr>
        <w:t>,</w:t>
      </w:r>
      <w:r w:rsidR="007178A1" w:rsidRPr="0043708D">
        <w:rPr>
          <w:rFonts w:cs="Arial"/>
          <w:szCs w:val="24"/>
        </w:rPr>
        <w:t xml:space="preserve"> </w:t>
      </w:r>
      <w:r w:rsidR="005A6EA6" w:rsidRPr="0043708D">
        <w:rPr>
          <w:rFonts w:cs="Arial"/>
          <w:szCs w:val="24"/>
        </w:rPr>
        <w:t xml:space="preserve">2002, </w:t>
      </w:r>
      <w:r w:rsidRPr="0043708D">
        <w:rPr>
          <w:rFonts w:cs="Arial"/>
          <w:szCs w:val="24"/>
        </w:rPr>
        <w:t>15).</w:t>
      </w:r>
    </w:p>
    <w:p w:rsidR="007819B9" w:rsidRPr="0043708D" w:rsidRDefault="00BA11E3" w:rsidP="007819B9">
      <w:pPr>
        <w:rPr>
          <w:rFonts w:cs="Arial"/>
          <w:szCs w:val="24"/>
        </w:rPr>
      </w:pPr>
      <w:r w:rsidRPr="0043708D">
        <w:rPr>
          <w:rFonts w:cs="Arial"/>
          <w:szCs w:val="24"/>
        </w:rPr>
        <w:lastRenderedPageBreak/>
        <w:t>Ergonomii můžeme rozdělit na základní oblasti:</w:t>
      </w:r>
    </w:p>
    <w:p w:rsidR="00BA11E3" w:rsidRPr="0043708D" w:rsidRDefault="005A6EA6" w:rsidP="00BA11E3">
      <w:pPr>
        <w:pStyle w:val="Odstavecseseznamem"/>
        <w:numPr>
          <w:ilvl w:val="0"/>
          <w:numId w:val="32"/>
        </w:numPr>
        <w:rPr>
          <w:rFonts w:cs="Arial"/>
          <w:szCs w:val="24"/>
        </w:rPr>
      </w:pPr>
      <w:r w:rsidRPr="0043708D">
        <w:rPr>
          <w:rFonts w:cs="Arial"/>
          <w:szCs w:val="24"/>
        </w:rPr>
        <w:t>f</w:t>
      </w:r>
      <w:r w:rsidR="00BA11E3" w:rsidRPr="0043708D">
        <w:rPr>
          <w:rFonts w:cs="Arial"/>
          <w:szCs w:val="24"/>
        </w:rPr>
        <w:t>yzická ergonomie</w:t>
      </w:r>
      <w:r w:rsidRPr="0043708D">
        <w:rPr>
          <w:rFonts w:cs="Arial"/>
          <w:szCs w:val="24"/>
        </w:rPr>
        <w:t>,</w:t>
      </w:r>
    </w:p>
    <w:p w:rsidR="00BA11E3" w:rsidRPr="0043708D" w:rsidRDefault="005A6EA6" w:rsidP="00BA11E3">
      <w:pPr>
        <w:pStyle w:val="Odstavecseseznamem"/>
        <w:numPr>
          <w:ilvl w:val="0"/>
          <w:numId w:val="32"/>
        </w:numPr>
        <w:rPr>
          <w:rFonts w:cs="Arial"/>
          <w:szCs w:val="24"/>
        </w:rPr>
      </w:pPr>
      <w:r w:rsidRPr="0043708D">
        <w:rPr>
          <w:rFonts w:cs="Arial"/>
          <w:szCs w:val="24"/>
        </w:rPr>
        <w:t>k</w:t>
      </w:r>
      <w:r w:rsidR="00BA11E3" w:rsidRPr="0043708D">
        <w:rPr>
          <w:rFonts w:cs="Arial"/>
          <w:szCs w:val="24"/>
        </w:rPr>
        <w:t>ognitivní ergonomie</w:t>
      </w:r>
      <w:r w:rsidRPr="0043708D">
        <w:rPr>
          <w:rFonts w:cs="Arial"/>
          <w:szCs w:val="24"/>
        </w:rPr>
        <w:t>,</w:t>
      </w:r>
    </w:p>
    <w:p w:rsidR="00BA11E3" w:rsidRPr="0043708D" w:rsidRDefault="005A6EA6" w:rsidP="00BA11E3">
      <w:pPr>
        <w:pStyle w:val="Odstavecseseznamem"/>
        <w:numPr>
          <w:ilvl w:val="0"/>
          <w:numId w:val="32"/>
        </w:numPr>
        <w:rPr>
          <w:rFonts w:cs="Arial"/>
          <w:szCs w:val="24"/>
        </w:rPr>
      </w:pPr>
      <w:r w:rsidRPr="0043708D">
        <w:rPr>
          <w:rFonts w:cs="Arial"/>
          <w:szCs w:val="24"/>
        </w:rPr>
        <w:t>o</w:t>
      </w:r>
      <w:r w:rsidR="00BA11E3" w:rsidRPr="0043708D">
        <w:rPr>
          <w:rFonts w:cs="Arial"/>
          <w:szCs w:val="24"/>
        </w:rPr>
        <w:t>rganizační ergonomie</w:t>
      </w:r>
      <w:r w:rsidRPr="0043708D">
        <w:rPr>
          <w:rFonts w:cs="Arial"/>
          <w:szCs w:val="24"/>
        </w:rPr>
        <w:t>.</w:t>
      </w:r>
    </w:p>
    <w:p w:rsidR="00BA11E3" w:rsidRPr="0043708D" w:rsidRDefault="00BA11E3" w:rsidP="00BA11E3">
      <w:pPr>
        <w:rPr>
          <w:rFonts w:cs="Arial"/>
          <w:szCs w:val="24"/>
        </w:rPr>
      </w:pPr>
      <w:r w:rsidRPr="0043708D">
        <w:rPr>
          <w:rFonts w:cs="Arial"/>
          <w:szCs w:val="24"/>
        </w:rPr>
        <w:t>Speciálními oblastmi ergonomie jsou:</w:t>
      </w:r>
    </w:p>
    <w:p w:rsidR="00BA11E3" w:rsidRPr="0043708D" w:rsidRDefault="005A6EA6" w:rsidP="00BA11E3">
      <w:pPr>
        <w:pStyle w:val="Odstavecseseznamem"/>
        <w:numPr>
          <w:ilvl w:val="0"/>
          <w:numId w:val="33"/>
        </w:numPr>
        <w:rPr>
          <w:rFonts w:cs="Arial"/>
          <w:szCs w:val="24"/>
        </w:rPr>
      </w:pPr>
      <w:r w:rsidRPr="0043708D">
        <w:rPr>
          <w:rFonts w:cs="Arial"/>
          <w:szCs w:val="24"/>
        </w:rPr>
        <w:t>m</w:t>
      </w:r>
      <w:r w:rsidR="00BA11E3" w:rsidRPr="0043708D">
        <w:rPr>
          <w:rFonts w:cs="Arial"/>
          <w:szCs w:val="24"/>
        </w:rPr>
        <w:t>yoskeletální ergonomie</w:t>
      </w:r>
      <w:r w:rsidRPr="0043708D">
        <w:rPr>
          <w:rFonts w:cs="Arial"/>
          <w:szCs w:val="24"/>
        </w:rPr>
        <w:t>,</w:t>
      </w:r>
    </w:p>
    <w:p w:rsidR="00BA11E3" w:rsidRPr="0043708D" w:rsidRDefault="005A6EA6" w:rsidP="00BA11E3">
      <w:pPr>
        <w:pStyle w:val="Odstavecseseznamem"/>
        <w:numPr>
          <w:ilvl w:val="0"/>
          <w:numId w:val="33"/>
        </w:numPr>
        <w:rPr>
          <w:rFonts w:cs="Arial"/>
          <w:szCs w:val="24"/>
        </w:rPr>
      </w:pPr>
      <w:r w:rsidRPr="0043708D">
        <w:rPr>
          <w:rFonts w:cs="Arial"/>
          <w:szCs w:val="24"/>
        </w:rPr>
        <w:t>p</w:t>
      </w:r>
      <w:r w:rsidR="009C7FA9" w:rsidRPr="0043708D">
        <w:rPr>
          <w:rFonts w:cs="Arial"/>
          <w:szCs w:val="24"/>
        </w:rPr>
        <w:t>sychosociální ergonomie</w:t>
      </w:r>
      <w:r w:rsidRPr="0043708D">
        <w:rPr>
          <w:rFonts w:cs="Arial"/>
          <w:szCs w:val="24"/>
        </w:rPr>
        <w:t>,</w:t>
      </w:r>
    </w:p>
    <w:p w:rsidR="009C7FA9" w:rsidRPr="0043708D" w:rsidRDefault="005A6EA6" w:rsidP="00BA11E3">
      <w:pPr>
        <w:pStyle w:val="Odstavecseseznamem"/>
        <w:numPr>
          <w:ilvl w:val="0"/>
          <w:numId w:val="33"/>
        </w:numPr>
        <w:rPr>
          <w:rFonts w:cs="Arial"/>
          <w:szCs w:val="24"/>
        </w:rPr>
      </w:pPr>
      <w:r w:rsidRPr="0043708D">
        <w:rPr>
          <w:rFonts w:cs="Arial"/>
          <w:szCs w:val="24"/>
        </w:rPr>
        <w:t>p</w:t>
      </w:r>
      <w:r w:rsidR="009C7FA9" w:rsidRPr="0043708D">
        <w:rPr>
          <w:rFonts w:cs="Arial"/>
          <w:szCs w:val="24"/>
        </w:rPr>
        <w:t>articipační ergonomie</w:t>
      </w:r>
      <w:r w:rsidRPr="0043708D">
        <w:rPr>
          <w:rFonts w:cs="Arial"/>
          <w:szCs w:val="24"/>
        </w:rPr>
        <w:t>,</w:t>
      </w:r>
    </w:p>
    <w:p w:rsidR="0061539A" w:rsidRPr="0043708D" w:rsidRDefault="005A6EA6" w:rsidP="005A6EA6">
      <w:pPr>
        <w:pStyle w:val="Odstavecseseznamem"/>
        <w:numPr>
          <w:ilvl w:val="0"/>
          <w:numId w:val="33"/>
        </w:numPr>
        <w:rPr>
          <w:rFonts w:cs="Arial"/>
          <w:szCs w:val="24"/>
        </w:rPr>
      </w:pPr>
      <w:r w:rsidRPr="0043708D">
        <w:rPr>
          <w:rFonts w:cs="Arial"/>
          <w:szCs w:val="24"/>
        </w:rPr>
        <w:t>r</w:t>
      </w:r>
      <w:r w:rsidR="009C7FA9" w:rsidRPr="0043708D">
        <w:rPr>
          <w:rFonts w:cs="Arial"/>
          <w:szCs w:val="24"/>
        </w:rPr>
        <w:t>ehabilitační ergonomie</w:t>
      </w:r>
      <w:r w:rsidRPr="0043708D">
        <w:rPr>
          <w:rFonts w:cs="Arial"/>
          <w:szCs w:val="24"/>
        </w:rPr>
        <w:t xml:space="preserve"> </w:t>
      </w:r>
      <w:r w:rsidR="0061539A" w:rsidRPr="0043708D">
        <w:rPr>
          <w:rFonts w:cs="Arial"/>
          <w:szCs w:val="24"/>
        </w:rPr>
        <w:t xml:space="preserve">(Gilbertová </w:t>
      </w:r>
      <w:r w:rsidR="0061539A" w:rsidRPr="0043708D">
        <w:rPr>
          <w:rFonts w:cs="Arial"/>
          <w:color w:val="000000" w:themeColor="text1"/>
          <w:szCs w:val="24"/>
        </w:rPr>
        <w:t xml:space="preserve">&amp; </w:t>
      </w:r>
      <w:r w:rsidR="0061539A" w:rsidRPr="0043708D">
        <w:rPr>
          <w:rFonts w:cs="Arial"/>
          <w:szCs w:val="24"/>
        </w:rPr>
        <w:t>Matoušek, 2002).</w:t>
      </w:r>
    </w:p>
    <w:p w:rsidR="00E868A2" w:rsidRPr="0043708D" w:rsidRDefault="00E868A2" w:rsidP="00E868A2">
      <w:pPr>
        <w:rPr>
          <w:rFonts w:eastAsiaTheme="majorEastAsia" w:cs="Arial"/>
          <w:bCs/>
          <w:iCs/>
          <w:szCs w:val="24"/>
        </w:rPr>
      </w:pPr>
    </w:p>
    <w:p w:rsidR="009C7FA9" w:rsidRPr="0043708D" w:rsidRDefault="0061539A" w:rsidP="008E246F">
      <w:pPr>
        <w:rPr>
          <w:rFonts w:cs="Arial"/>
          <w:szCs w:val="24"/>
        </w:rPr>
      </w:pPr>
      <w:r w:rsidRPr="0043708D">
        <w:rPr>
          <w:rFonts w:cs="Arial"/>
          <w:szCs w:val="24"/>
        </w:rPr>
        <w:t>Rehabilitační ergonomie</w:t>
      </w:r>
    </w:p>
    <w:p w:rsidR="00BB5A98" w:rsidRPr="0043708D" w:rsidRDefault="00BB5A98" w:rsidP="00BB5A98">
      <w:pPr>
        <w:rPr>
          <w:rFonts w:cs="Arial"/>
          <w:szCs w:val="24"/>
        </w:rPr>
      </w:pPr>
      <w:r w:rsidRPr="0043708D">
        <w:rPr>
          <w:rFonts w:cs="Arial"/>
          <w:szCs w:val="24"/>
        </w:rPr>
        <w:tab/>
      </w:r>
    </w:p>
    <w:p w:rsidR="007819B9" w:rsidRPr="0043708D" w:rsidRDefault="00BB5A98" w:rsidP="00117C53">
      <w:pPr>
        <w:ind w:firstLine="708"/>
        <w:rPr>
          <w:rFonts w:cs="Arial"/>
          <w:szCs w:val="24"/>
        </w:rPr>
      </w:pPr>
      <w:r w:rsidRPr="0043708D">
        <w:rPr>
          <w:rFonts w:cs="Arial"/>
          <w:szCs w:val="24"/>
        </w:rPr>
        <w:t>Vyskotová (2011) definuje rehabilitační ergonomii jako oblast ergonomie, která se zaměřuje na technické a konstrukční opravy a úpravy pracovního místa, nábytku, nástrojů a pomůcek pro tělesně či mentálně postižené</w:t>
      </w:r>
      <w:r w:rsidR="006E4732">
        <w:rPr>
          <w:rFonts w:cs="Arial"/>
          <w:szCs w:val="24"/>
        </w:rPr>
        <w:t>. Cílem je adaptace a </w:t>
      </w:r>
      <w:r w:rsidR="00117C53" w:rsidRPr="0043708D">
        <w:rPr>
          <w:rFonts w:cs="Arial"/>
          <w:szCs w:val="24"/>
        </w:rPr>
        <w:t>specifické úpravy pro handicapované jedince, aby mohli co nejlépe překonat své omezení ve fyzických, smyslových, psychických a mentálních schopnostech.</w:t>
      </w:r>
    </w:p>
    <w:p w:rsidR="00E868A2" w:rsidRPr="0043708D" w:rsidRDefault="00E868A2">
      <w:pPr>
        <w:spacing w:line="276" w:lineRule="auto"/>
        <w:jc w:val="left"/>
        <w:rPr>
          <w:rFonts w:cs="Arial"/>
          <w:szCs w:val="24"/>
        </w:rPr>
      </w:pPr>
      <w:r w:rsidRPr="0043708D">
        <w:rPr>
          <w:rFonts w:cs="Arial"/>
          <w:szCs w:val="24"/>
        </w:rPr>
        <w:br w:type="page"/>
      </w:r>
    </w:p>
    <w:p w:rsidR="00880D82" w:rsidRPr="0043708D" w:rsidRDefault="006917DA" w:rsidP="00E86633">
      <w:pPr>
        <w:pStyle w:val="Nadpis1"/>
        <w:rPr>
          <w:rFonts w:ascii="Arial" w:hAnsi="Arial" w:cs="Arial"/>
          <w:b w:val="0"/>
          <w:color w:val="000000" w:themeColor="text1"/>
          <w:sz w:val="24"/>
          <w:szCs w:val="24"/>
        </w:rPr>
      </w:pPr>
      <w:bookmarkStart w:id="18" w:name="_Toc436860332"/>
      <w:r w:rsidRPr="0043708D">
        <w:rPr>
          <w:rFonts w:ascii="Arial" w:hAnsi="Arial" w:cs="Arial"/>
          <w:b w:val="0"/>
          <w:color w:val="000000" w:themeColor="text1"/>
          <w:sz w:val="24"/>
          <w:szCs w:val="24"/>
        </w:rPr>
        <w:lastRenderedPageBreak/>
        <w:t>3 CÍLE</w:t>
      </w:r>
      <w:bookmarkEnd w:id="18"/>
      <w:r w:rsidRPr="0043708D">
        <w:rPr>
          <w:rFonts w:ascii="Arial" w:hAnsi="Arial" w:cs="Arial"/>
          <w:b w:val="0"/>
          <w:color w:val="000000" w:themeColor="text1"/>
          <w:sz w:val="24"/>
          <w:szCs w:val="24"/>
        </w:rPr>
        <w:t xml:space="preserve"> </w:t>
      </w:r>
    </w:p>
    <w:p w:rsidR="00312D51" w:rsidRPr="0043708D" w:rsidRDefault="00312D51" w:rsidP="00312D51">
      <w:pPr>
        <w:rPr>
          <w:rFonts w:cs="Arial"/>
          <w:szCs w:val="24"/>
        </w:rPr>
      </w:pPr>
    </w:p>
    <w:p w:rsidR="00312D51" w:rsidRPr="0043708D" w:rsidRDefault="00312D51" w:rsidP="00312D51">
      <w:pPr>
        <w:rPr>
          <w:rFonts w:cs="Arial"/>
          <w:szCs w:val="24"/>
        </w:rPr>
      </w:pPr>
      <w:r w:rsidRPr="0043708D">
        <w:rPr>
          <w:rFonts w:cs="Arial"/>
          <w:szCs w:val="24"/>
        </w:rPr>
        <w:tab/>
        <w:t>Hlavním cílem práce je</w:t>
      </w:r>
      <w:r w:rsidR="00932E26" w:rsidRPr="0043708D">
        <w:rPr>
          <w:rFonts w:cs="Arial"/>
          <w:szCs w:val="24"/>
        </w:rPr>
        <w:t xml:space="preserve"> analýza hipoterapie se</w:t>
      </w:r>
      <w:r w:rsidRPr="0043708D">
        <w:rPr>
          <w:rFonts w:cs="Arial"/>
          <w:szCs w:val="24"/>
        </w:rPr>
        <w:t xml:space="preserve"> </w:t>
      </w:r>
      <w:r w:rsidR="00421AB3" w:rsidRPr="0043708D">
        <w:rPr>
          <w:rFonts w:cs="Arial"/>
          <w:szCs w:val="24"/>
        </w:rPr>
        <w:t>zhodnocením</w:t>
      </w:r>
      <w:r w:rsidRPr="0043708D">
        <w:rPr>
          <w:rFonts w:cs="Arial"/>
          <w:szCs w:val="24"/>
        </w:rPr>
        <w:t xml:space="preserve"> ergonomických opatření v oblasti hipoterapie s návrhem zlepšení v</w:t>
      </w:r>
      <w:r w:rsidR="005A6EA6" w:rsidRPr="0043708D">
        <w:rPr>
          <w:rFonts w:cs="Arial"/>
          <w:szCs w:val="24"/>
        </w:rPr>
        <w:t> konkrétním areálu, v kterém je </w:t>
      </w:r>
      <w:r w:rsidRPr="0043708D">
        <w:rPr>
          <w:rFonts w:cs="Arial"/>
          <w:szCs w:val="24"/>
        </w:rPr>
        <w:t>hipoterapie provozována.</w:t>
      </w:r>
    </w:p>
    <w:p w:rsidR="00312D51" w:rsidRPr="0043708D" w:rsidRDefault="00312D51" w:rsidP="00312D51">
      <w:pPr>
        <w:rPr>
          <w:rFonts w:cs="Arial"/>
          <w:szCs w:val="24"/>
        </w:rPr>
      </w:pPr>
      <w:r w:rsidRPr="0043708D">
        <w:rPr>
          <w:rFonts w:cs="Arial"/>
          <w:szCs w:val="24"/>
        </w:rPr>
        <w:t>Hlavní cíl byl řešen na základě těchto dílčích cílů:</w:t>
      </w:r>
    </w:p>
    <w:p w:rsidR="00312D51" w:rsidRPr="0043708D" w:rsidRDefault="00312D51" w:rsidP="00B247CC">
      <w:pPr>
        <w:rPr>
          <w:rFonts w:cs="Arial"/>
          <w:b/>
          <w:szCs w:val="24"/>
        </w:rPr>
      </w:pPr>
      <w:r w:rsidRPr="0043708D">
        <w:rPr>
          <w:rFonts w:cs="Arial"/>
          <w:szCs w:val="24"/>
        </w:rPr>
        <w:t>Dílčí cíle</w:t>
      </w:r>
    </w:p>
    <w:p w:rsidR="00312D51" w:rsidRPr="0043708D" w:rsidRDefault="00312D51" w:rsidP="00312D51">
      <w:pPr>
        <w:pStyle w:val="Odstavecseseznamem"/>
        <w:numPr>
          <w:ilvl w:val="0"/>
          <w:numId w:val="6"/>
        </w:numPr>
        <w:rPr>
          <w:rFonts w:cs="Arial"/>
          <w:szCs w:val="24"/>
        </w:rPr>
      </w:pPr>
      <w:r w:rsidRPr="0043708D">
        <w:rPr>
          <w:rFonts w:cs="Arial"/>
          <w:szCs w:val="24"/>
        </w:rPr>
        <w:t>Analýza ergonomických opatření v Polkovicích</w:t>
      </w:r>
    </w:p>
    <w:p w:rsidR="00312D51" w:rsidRPr="0043708D" w:rsidRDefault="00312D51" w:rsidP="00312D51">
      <w:pPr>
        <w:pStyle w:val="Odstavecseseznamem"/>
        <w:numPr>
          <w:ilvl w:val="0"/>
          <w:numId w:val="6"/>
        </w:numPr>
        <w:rPr>
          <w:rFonts w:cs="Arial"/>
          <w:szCs w:val="24"/>
        </w:rPr>
      </w:pPr>
      <w:r w:rsidRPr="0043708D">
        <w:rPr>
          <w:rFonts w:cs="Arial"/>
          <w:szCs w:val="24"/>
        </w:rPr>
        <w:t>Návrh optimalizace ergonomických prostředků</w:t>
      </w:r>
    </w:p>
    <w:p w:rsidR="00312D51" w:rsidRPr="0043708D" w:rsidRDefault="00312D51" w:rsidP="00312D51">
      <w:pPr>
        <w:pStyle w:val="Odstavecseseznamem"/>
        <w:numPr>
          <w:ilvl w:val="0"/>
          <w:numId w:val="6"/>
        </w:numPr>
        <w:rPr>
          <w:rFonts w:cs="Arial"/>
          <w:szCs w:val="24"/>
        </w:rPr>
      </w:pPr>
      <w:r w:rsidRPr="0043708D">
        <w:rPr>
          <w:rFonts w:cs="Arial"/>
          <w:szCs w:val="24"/>
        </w:rPr>
        <w:t>Analýza ekonomických možností pro vykonávání hipoterapie v Polkovicích</w:t>
      </w:r>
    </w:p>
    <w:p w:rsidR="00932E26" w:rsidRPr="0043708D" w:rsidRDefault="00932E26">
      <w:pPr>
        <w:spacing w:line="276" w:lineRule="auto"/>
        <w:jc w:val="left"/>
        <w:rPr>
          <w:rFonts w:cs="Arial"/>
          <w:szCs w:val="24"/>
        </w:rPr>
      </w:pPr>
      <w:r w:rsidRPr="0043708D">
        <w:rPr>
          <w:rFonts w:cs="Arial"/>
          <w:szCs w:val="24"/>
        </w:rPr>
        <w:t>Výzkumný problém</w:t>
      </w:r>
    </w:p>
    <w:p w:rsidR="00312D51" w:rsidRPr="0043708D" w:rsidRDefault="00932E26" w:rsidP="00932E26">
      <w:pPr>
        <w:jc w:val="left"/>
        <w:rPr>
          <w:rFonts w:cs="Arial"/>
          <w:szCs w:val="24"/>
        </w:rPr>
      </w:pPr>
      <w:r w:rsidRPr="0043708D">
        <w:rPr>
          <w:rFonts w:cs="Arial"/>
          <w:szCs w:val="24"/>
        </w:rPr>
        <w:tab/>
        <w:t>Jestli bude hipoterapie v Hanáckém d</w:t>
      </w:r>
      <w:r w:rsidR="005A6EA6" w:rsidRPr="0043708D">
        <w:rPr>
          <w:rFonts w:cs="Arial"/>
          <w:szCs w:val="24"/>
        </w:rPr>
        <w:t>voře v Polkovicích efektivní se </w:t>
      </w:r>
      <w:r w:rsidRPr="0043708D">
        <w:rPr>
          <w:rFonts w:cs="Arial"/>
          <w:szCs w:val="24"/>
        </w:rPr>
        <w:t>zohledněním ergonomických požadavků klientů?</w:t>
      </w:r>
      <w:r w:rsidR="00312D51" w:rsidRPr="0043708D">
        <w:rPr>
          <w:rFonts w:cs="Arial"/>
          <w:szCs w:val="24"/>
        </w:rPr>
        <w:br w:type="page"/>
      </w:r>
    </w:p>
    <w:p w:rsidR="00140EAD" w:rsidRPr="0043708D" w:rsidRDefault="006917DA" w:rsidP="00E86633">
      <w:pPr>
        <w:pStyle w:val="Nadpis1"/>
        <w:rPr>
          <w:rFonts w:ascii="Arial" w:hAnsi="Arial" w:cs="Arial"/>
          <w:b w:val="0"/>
          <w:color w:val="000000" w:themeColor="text1"/>
          <w:sz w:val="24"/>
          <w:szCs w:val="24"/>
        </w:rPr>
      </w:pPr>
      <w:bookmarkStart w:id="19" w:name="_Toc436860333"/>
      <w:r w:rsidRPr="0043708D">
        <w:rPr>
          <w:rFonts w:ascii="Arial" w:hAnsi="Arial" w:cs="Arial"/>
          <w:b w:val="0"/>
          <w:color w:val="000000" w:themeColor="text1"/>
          <w:sz w:val="24"/>
          <w:szCs w:val="24"/>
        </w:rPr>
        <w:lastRenderedPageBreak/>
        <w:t>4 METODIKA</w:t>
      </w:r>
      <w:bookmarkEnd w:id="19"/>
    </w:p>
    <w:p w:rsidR="00EF74FC" w:rsidRPr="0043708D" w:rsidRDefault="00FD6AFA" w:rsidP="00300503">
      <w:pPr>
        <w:rPr>
          <w:rFonts w:cs="Arial"/>
          <w:szCs w:val="24"/>
        </w:rPr>
      </w:pPr>
      <w:r w:rsidRPr="0043708D">
        <w:rPr>
          <w:rFonts w:cs="Arial"/>
          <w:szCs w:val="24"/>
        </w:rPr>
        <w:tab/>
      </w:r>
      <w:r w:rsidR="005A240C" w:rsidRPr="0043708D">
        <w:rPr>
          <w:rFonts w:cs="Arial"/>
          <w:szCs w:val="24"/>
        </w:rPr>
        <w:t xml:space="preserve"> </w:t>
      </w:r>
    </w:p>
    <w:p w:rsidR="00364B6D" w:rsidRPr="0043708D" w:rsidRDefault="00364B6D" w:rsidP="00364B6D">
      <w:pPr>
        <w:rPr>
          <w:rFonts w:cs="Arial"/>
          <w:szCs w:val="24"/>
        </w:rPr>
      </w:pPr>
      <w:r w:rsidRPr="0043708D">
        <w:rPr>
          <w:rFonts w:cs="Arial"/>
          <w:szCs w:val="24"/>
        </w:rPr>
        <w:t>Při zpracování této bakalářské práce jsem využívala následující metody výzkumu:</w:t>
      </w:r>
    </w:p>
    <w:p w:rsidR="00364B6D" w:rsidRPr="0043708D" w:rsidRDefault="002D0F3D" w:rsidP="00364B6D">
      <w:pPr>
        <w:pStyle w:val="Odstavecseseznamem"/>
        <w:numPr>
          <w:ilvl w:val="0"/>
          <w:numId w:val="37"/>
        </w:numPr>
        <w:rPr>
          <w:rFonts w:cs="Arial"/>
          <w:szCs w:val="24"/>
        </w:rPr>
      </w:pPr>
      <w:r w:rsidRPr="0043708D">
        <w:rPr>
          <w:rFonts w:cs="Arial"/>
          <w:szCs w:val="24"/>
        </w:rPr>
        <w:t>p</w:t>
      </w:r>
      <w:r w:rsidR="00364B6D" w:rsidRPr="0043708D">
        <w:rPr>
          <w:rFonts w:cs="Arial"/>
          <w:szCs w:val="24"/>
        </w:rPr>
        <w:t>ozorování</w:t>
      </w:r>
      <w:r w:rsidR="002D5A30" w:rsidRPr="0043708D">
        <w:rPr>
          <w:rFonts w:cs="Arial"/>
          <w:szCs w:val="24"/>
        </w:rPr>
        <w:t xml:space="preserve"> – </w:t>
      </w:r>
      <w:r w:rsidR="00730872" w:rsidRPr="0043708D">
        <w:rPr>
          <w:rFonts w:cs="Arial"/>
          <w:szCs w:val="24"/>
        </w:rPr>
        <w:t xml:space="preserve">metoda sběru dat a </w:t>
      </w:r>
      <w:r w:rsidR="00F57B3E" w:rsidRPr="0043708D">
        <w:rPr>
          <w:rFonts w:cs="Arial"/>
          <w:szCs w:val="24"/>
        </w:rPr>
        <w:t>informací, která je založena na </w:t>
      </w:r>
      <w:r w:rsidR="00730872" w:rsidRPr="0043708D">
        <w:rPr>
          <w:rFonts w:cs="Arial"/>
          <w:szCs w:val="24"/>
        </w:rPr>
        <w:t>systematickém, org</w:t>
      </w:r>
      <w:r w:rsidR="002D5750">
        <w:rPr>
          <w:rFonts w:cs="Arial"/>
          <w:szCs w:val="24"/>
        </w:rPr>
        <w:t>anizovaném a záměrném sledování</w:t>
      </w:r>
      <w:r w:rsidRPr="0043708D">
        <w:rPr>
          <w:rFonts w:cs="Arial"/>
          <w:szCs w:val="24"/>
        </w:rPr>
        <w:t>,</w:t>
      </w:r>
    </w:p>
    <w:p w:rsidR="00364B6D" w:rsidRPr="0043708D" w:rsidRDefault="002D0F3D" w:rsidP="00364B6D">
      <w:pPr>
        <w:pStyle w:val="Odstavecseseznamem"/>
        <w:numPr>
          <w:ilvl w:val="0"/>
          <w:numId w:val="37"/>
        </w:numPr>
        <w:rPr>
          <w:rFonts w:cs="Arial"/>
          <w:szCs w:val="24"/>
        </w:rPr>
      </w:pPr>
      <w:r w:rsidRPr="0043708D">
        <w:rPr>
          <w:rFonts w:cs="Arial"/>
          <w:szCs w:val="24"/>
        </w:rPr>
        <w:t>a</w:t>
      </w:r>
      <w:r w:rsidR="00364B6D" w:rsidRPr="0043708D">
        <w:rPr>
          <w:rFonts w:cs="Arial"/>
          <w:szCs w:val="24"/>
        </w:rPr>
        <w:t>nalýza</w:t>
      </w:r>
      <w:r w:rsidR="00730872" w:rsidRPr="0043708D">
        <w:rPr>
          <w:rFonts w:cs="Arial"/>
          <w:szCs w:val="24"/>
        </w:rPr>
        <w:t xml:space="preserve"> – rozbor, rozklad složitě</w:t>
      </w:r>
      <w:r w:rsidR="002D5750">
        <w:rPr>
          <w:rFonts w:cs="Arial"/>
          <w:szCs w:val="24"/>
        </w:rPr>
        <w:t>jších skutečností na jednodušší,</w:t>
      </w:r>
    </w:p>
    <w:p w:rsidR="00087E87" w:rsidRPr="0043708D" w:rsidRDefault="002D5750" w:rsidP="00364B6D">
      <w:pPr>
        <w:pStyle w:val="Odstavecseseznamem"/>
        <w:numPr>
          <w:ilvl w:val="0"/>
          <w:numId w:val="37"/>
        </w:numPr>
        <w:rPr>
          <w:rFonts w:cs="Arial"/>
          <w:szCs w:val="24"/>
        </w:rPr>
      </w:pPr>
      <w:r>
        <w:rPr>
          <w:rFonts w:cs="Arial"/>
          <w:szCs w:val="24"/>
        </w:rPr>
        <w:t>r</w:t>
      </w:r>
      <w:r w:rsidR="00364B6D" w:rsidRPr="0043708D">
        <w:rPr>
          <w:rFonts w:cs="Arial"/>
          <w:szCs w:val="24"/>
        </w:rPr>
        <w:t>ozhovor</w:t>
      </w:r>
      <w:r w:rsidR="002D5A30" w:rsidRPr="0043708D">
        <w:rPr>
          <w:rFonts w:cs="Arial"/>
          <w:szCs w:val="24"/>
        </w:rPr>
        <w:t xml:space="preserve"> – </w:t>
      </w:r>
      <w:r w:rsidR="00087E87" w:rsidRPr="0043708D">
        <w:rPr>
          <w:rFonts w:cs="Arial"/>
          <w:szCs w:val="24"/>
        </w:rPr>
        <w:t>je metoda cílevědomé komunikace za účelem získání konkrétních</w:t>
      </w:r>
      <w:r w:rsidR="002D0F3D" w:rsidRPr="0043708D">
        <w:rPr>
          <w:rFonts w:cs="Arial"/>
          <w:szCs w:val="24"/>
        </w:rPr>
        <w:t xml:space="preserve"> poznatků,</w:t>
      </w:r>
    </w:p>
    <w:p w:rsidR="00364B6D" w:rsidRPr="0043708D" w:rsidRDefault="00087E87" w:rsidP="00364B6D">
      <w:pPr>
        <w:pStyle w:val="Odstavecseseznamem"/>
        <w:numPr>
          <w:ilvl w:val="0"/>
          <w:numId w:val="37"/>
        </w:numPr>
        <w:rPr>
          <w:rFonts w:cs="Arial"/>
          <w:szCs w:val="24"/>
        </w:rPr>
      </w:pPr>
      <w:r w:rsidRPr="0043708D">
        <w:rPr>
          <w:rFonts w:cs="Arial"/>
          <w:szCs w:val="24"/>
        </w:rPr>
        <w:t xml:space="preserve"> </w:t>
      </w:r>
      <w:r w:rsidR="002D0F3D" w:rsidRPr="0043708D">
        <w:rPr>
          <w:rFonts w:cs="Arial"/>
          <w:szCs w:val="24"/>
        </w:rPr>
        <w:t>i</w:t>
      </w:r>
      <w:r w:rsidR="00364B6D" w:rsidRPr="0043708D">
        <w:rPr>
          <w:rFonts w:cs="Arial"/>
          <w:szCs w:val="24"/>
        </w:rPr>
        <w:t>ntrospekce</w:t>
      </w:r>
      <w:r w:rsidR="00730872" w:rsidRPr="0043708D">
        <w:rPr>
          <w:rFonts w:cs="Arial"/>
          <w:szCs w:val="24"/>
        </w:rPr>
        <w:t xml:space="preserve"> – metoda zk</w:t>
      </w:r>
      <w:r w:rsidR="002D0F3D" w:rsidRPr="0043708D">
        <w:rPr>
          <w:rFonts w:cs="Arial"/>
          <w:szCs w:val="24"/>
        </w:rPr>
        <w:t>oumání toho, co probíhá v mysli,</w:t>
      </w:r>
    </w:p>
    <w:p w:rsidR="005D681C" w:rsidRPr="0043708D" w:rsidRDefault="002D0F3D" w:rsidP="00364B6D">
      <w:pPr>
        <w:pStyle w:val="Odstavecseseznamem"/>
        <w:numPr>
          <w:ilvl w:val="0"/>
          <w:numId w:val="37"/>
        </w:numPr>
        <w:rPr>
          <w:rFonts w:cs="Arial"/>
          <w:szCs w:val="24"/>
        </w:rPr>
      </w:pPr>
      <w:r w:rsidRPr="0043708D">
        <w:rPr>
          <w:rFonts w:cs="Arial"/>
          <w:szCs w:val="24"/>
        </w:rPr>
        <w:t>s</w:t>
      </w:r>
      <w:r w:rsidR="005D681C" w:rsidRPr="0043708D">
        <w:rPr>
          <w:rFonts w:cs="Arial"/>
          <w:szCs w:val="24"/>
        </w:rPr>
        <w:t>yntéza</w:t>
      </w:r>
      <w:r w:rsidR="00730872" w:rsidRPr="0043708D">
        <w:rPr>
          <w:rFonts w:cs="Arial"/>
          <w:szCs w:val="24"/>
        </w:rPr>
        <w:t xml:space="preserve"> – spojení poznatků, které vede k poc</w:t>
      </w:r>
      <w:r w:rsidR="00F57B3E" w:rsidRPr="0043708D">
        <w:rPr>
          <w:rFonts w:cs="Arial"/>
          <w:szCs w:val="24"/>
        </w:rPr>
        <w:t>hopení vzájemných souvislostí a </w:t>
      </w:r>
      <w:r w:rsidR="00730872" w:rsidRPr="0043708D">
        <w:rPr>
          <w:rFonts w:cs="Arial"/>
          <w:szCs w:val="24"/>
        </w:rPr>
        <w:t>k získání nových poznatků.</w:t>
      </w:r>
    </w:p>
    <w:p w:rsidR="002A62AF" w:rsidRPr="0043708D" w:rsidRDefault="009674F0" w:rsidP="00C52EB4">
      <w:pPr>
        <w:rPr>
          <w:rFonts w:cs="Arial"/>
          <w:szCs w:val="24"/>
        </w:rPr>
      </w:pPr>
      <w:r w:rsidRPr="0043708D">
        <w:rPr>
          <w:rFonts w:cs="Arial"/>
          <w:szCs w:val="24"/>
        </w:rPr>
        <w:tab/>
        <w:t>V praktické části jsem využívala metody volného rozhovoru a přímého pozorování činnosti praxe v místě výkonu hipoterapie, což je Hanácký dvůr v Polkovicích. Pozorování prováděné prax</w:t>
      </w:r>
      <w:r w:rsidR="002D5750">
        <w:rPr>
          <w:rFonts w:cs="Arial"/>
          <w:szCs w:val="24"/>
        </w:rPr>
        <w:t>e v souvislosti s touto studií</w:t>
      </w:r>
      <w:r w:rsidRPr="0043708D">
        <w:rPr>
          <w:rFonts w:cs="Arial"/>
          <w:szCs w:val="24"/>
        </w:rPr>
        <w:t xml:space="preserve"> bylo prováděno prostřednictvím návštěv a účasti na terapiích</w:t>
      </w:r>
      <w:r w:rsidR="002B6750" w:rsidRPr="0043708D">
        <w:rPr>
          <w:rFonts w:cs="Arial"/>
          <w:szCs w:val="24"/>
        </w:rPr>
        <w:t xml:space="preserve"> jednou týdně vždy</w:t>
      </w:r>
      <w:r w:rsidR="005D681C" w:rsidRPr="0043708D">
        <w:rPr>
          <w:rFonts w:cs="Arial"/>
          <w:szCs w:val="24"/>
        </w:rPr>
        <w:t xml:space="preserve"> v jarním cyklusu konaném od 1. dubna do 26. června a v podzimním cyklusu </w:t>
      </w:r>
      <w:r w:rsidR="00730872" w:rsidRPr="0043708D">
        <w:rPr>
          <w:rFonts w:cs="Arial"/>
          <w:szCs w:val="24"/>
        </w:rPr>
        <w:t>od 2. září</w:t>
      </w:r>
      <w:r w:rsidR="006F0B64" w:rsidRPr="0043708D">
        <w:rPr>
          <w:rFonts w:cs="Arial"/>
          <w:szCs w:val="24"/>
        </w:rPr>
        <w:t xml:space="preserve"> do </w:t>
      </w:r>
      <w:r w:rsidR="00730872" w:rsidRPr="0043708D">
        <w:rPr>
          <w:rFonts w:cs="Arial"/>
          <w:szCs w:val="24"/>
        </w:rPr>
        <w:t>konce října. Součástí pozorová</w:t>
      </w:r>
      <w:r w:rsidR="002B6750" w:rsidRPr="0043708D">
        <w:rPr>
          <w:rFonts w:cs="Arial"/>
          <w:szCs w:val="24"/>
        </w:rPr>
        <w:t>ní nebyla pouze samotná terapie, ale důležitou součástí byl</w:t>
      </w:r>
      <w:r w:rsidR="005D681C" w:rsidRPr="0043708D">
        <w:rPr>
          <w:rFonts w:cs="Arial"/>
          <w:szCs w:val="24"/>
        </w:rPr>
        <w:t>o i pozorování praxe před a po terapii, kterou bylo nezbytné</w:t>
      </w:r>
      <w:r w:rsidR="006F0B64" w:rsidRPr="0043708D">
        <w:rPr>
          <w:rFonts w:cs="Arial"/>
          <w:szCs w:val="24"/>
        </w:rPr>
        <w:t xml:space="preserve"> zahrnout do </w:t>
      </w:r>
      <w:r w:rsidR="002D5750">
        <w:rPr>
          <w:rFonts w:cs="Arial"/>
          <w:szCs w:val="24"/>
        </w:rPr>
        <w:t>studie</w:t>
      </w:r>
      <w:r w:rsidR="002B6750" w:rsidRPr="0043708D">
        <w:rPr>
          <w:rFonts w:cs="Arial"/>
          <w:szCs w:val="24"/>
        </w:rPr>
        <w:t>. Za pomoci volného rozhovoru se členy týmu hipoterapie v Hanáckém dvoře, jsem si ověřova</w:t>
      </w:r>
      <w:r w:rsidR="005D681C" w:rsidRPr="0043708D">
        <w:rPr>
          <w:rFonts w:cs="Arial"/>
          <w:szCs w:val="24"/>
        </w:rPr>
        <w:t>la informace, které jsem získala</w:t>
      </w:r>
      <w:r w:rsidR="002B6750" w:rsidRPr="0043708D">
        <w:rPr>
          <w:rFonts w:cs="Arial"/>
          <w:szCs w:val="24"/>
        </w:rPr>
        <w:t xml:space="preserve"> pozorováním. </w:t>
      </w:r>
      <w:r w:rsidR="006F0B64" w:rsidRPr="0043708D">
        <w:rPr>
          <w:rFonts w:cs="Arial"/>
          <w:szCs w:val="24"/>
        </w:rPr>
        <w:t>Východiskem pro praktickou část byly také mé zkušenosti z oblasti jezdectví a prostředí koní, jelikož se mezi koňmi pohybuji již od mých 8 let.</w:t>
      </w:r>
      <w:r w:rsidR="005D681C" w:rsidRPr="0043708D">
        <w:rPr>
          <w:rFonts w:cs="Arial"/>
          <w:szCs w:val="24"/>
        </w:rPr>
        <w:tab/>
      </w:r>
    </w:p>
    <w:p w:rsidR="006F0B64" w:rsidRPr="0043708D" w:rsidRDefault="005D681C" w:rsidP="009674F0">
      <w:pPr>
        <w:rPr>
          <w:rFonts w:cs="Arial"/>
          <w:szCs w:val="24"/>
        </w:rPr>
      </w:pPr>
      <w:r w:rsidRPr="0043708D">
        <w:rPr>
          <w:rFonts w:cs="Arial"/>
          <w:szCs w:val="24"/>
        </w:rPr>
        <w:tab/>
        <w:t xml:space="preserve">Při návštěvách Hanáckého dvora jsem analyzovala stav ergonomického opatření a na základě teoretického základu bakalářské práce jsem navrhla optimalizaci a uvedla její přínosy, které by s ní byly spojeny. </w:t>
      </w:r>
    </w:p>
    <w:p w:rsidR="005D681C" w:rsidRPr="0043708D" w:rsidRDefault="005D681C" w:rsidP="009674F0">
      <w:pPr>
        <w:rPr>
          <w:rFonts w:cs="Arial"/>
          <w:szCs w:val="24"/>
        </w:rPr>
      </w:pPr>
      <w:r w:rsidRPr="0043708D">
        <w:rPr>
          <w:rFonts w:cs="Arial"/>
          <w:szCs w:val="24"/>
        </w:rPr>
        <w:tab/>
        <w:t xml:space="preserve">Díky internetové databázi České hiporehabilitační společnosti jsem </w:t>
      </w:r>
      <w:r w:rsidR="006F0B64" w:rsidRPr="0043708D">
        <w:rPr>
          <w:rFonts w:cs="Arial"/>
          <w:szCs w:val="24"/>
        </w:rPr>
        <w:t>uvedla přehled kategorizace hiporehabilitačních středisek a zanalyzovala, co Hanáckému dvoru chybí k dosažení 1. kategorie.</w:t>
      </w:r>
    </w:p>
    <w:p w:rsidR="006F0B64" w:rsidRPr="0043708D" w:rsidRDefault="006F0B64" w:rsidP="009674F0">
      <w:pPr>
        <w:rPr>
          <w:rFonts w:cs="Arial"/>
          <w:szCs w:val="24"/>
        </w:rPr>
      </w:pPr>
      <w:r w:rsidRPr="0043708D">
        <w:rPr>
          <w:rFonts w:cs="Arial"/>
          <w:szCs w:val="24"/>
        </w:rPr>
        <w:tab/>
        <w:t>Vedení hipoterapie v Polkovicích mi umožnilo také nahlédnout na souhrn finančních nákladů, které jsou spojeny s hipoterapií a jejím provozováním.</w:t>
      </w:r>
    </w:p>
    <w:p w:rsidR="005D681C" w:rsidRPr="0043708D" w:rsidRDefault="005D681C" w:rsidP="009674F0">
      <w:pPr>
        <w:rPr>
          <w:rFonts w:cs="Arial"/>
          <w:szCs w:val="24"/>
        </w:rPr>
      </w:pPr>
      <w:r w:rsidRPr="0043708D">
        <w:rPr>
          <w:rFonts w:cs="Arial"/>
          <w:szCs w:val="24"/>
        </w:rPr>
        <w:lastRenderedPageBreak/>
        <w:tab/>
      </w:r>
    </w:p>
    <w:p w:rsidR="00312D51" w:rsidRPr="0043708D" w:rsidRDefault="000E18AF" w:rsidP="00312D51">
      <w:pPr>
        <w:rPr>
          <w:rFonts w:cs="Arial"/>
          <w:szCs w:val="24"/>
        </w:rPr>
      </w:pPr>
      <w:r w:rsidRPr="0043708D">
        <w:rPr>
          <w:rFonts w:cs="Arial"/>
          <w:szCs w:val="24"/>
        </w:rPr>
        <w:t xml:space="preserve">Obrázková dokumentace </w:t>
      </w:r>
    </w:p>
    <w:p w:rsidR="000E18AF" w:rsidRPr="0043708D" w:rsidRDefault="000E18AF" w:rsidP="000E18AF">
      <w:pPr>
        <w:ind w:firstLine="708"/>
        <w:rPr>
          <w:rFonts w:cs="Arial"/>
          <w:szCs w:val="24"/>
        </w:rPr>
      </w:pPr>
      <w:r w:rsidRPr="0043708D">
        <w:rPr>
          <w:rFonts w:cs="Arial"/>
          <w:szCs w:val="24"/>
        </w:rPr>
        <w:t>Ve výsledkové části jse</w:t>
      </w:r>
      <w:r w:rsidR="003C044C" w:rsidRPr="0043708D">
        <w:rPr>
          <w:rFonts w:cs="Arial"/>
          <w:szCs w:val="24"/>
        </w:rPr>
        <w:t>m pomocí f</w:t>
      </w:r>
      <w:r w:rsidR="006F0B64" w:rsidRPr="0043708D">
        <w:rPr>
          <w:rFonts w:cs="Arial"/>
          <w:szCs w:val="24"/>
        </w:rPr>
        <w:t>otodokumentace zdokumentovala a </w:t>
      </w:r>
      <w:r w:rsidR="00575697" w:rsidRPr="0043708D">
        <w:rPr>
          <w:rFonts w:cs="Arial"/>
          <w:szCs w:val="24"/>
        </w:rPr>
        <w:t>následně pops</w:t>
      </w:r>
      <w:r w:rsidR="003C044C" w:rsidRPr="0043708D">
        <w:rPr>
          <w:rFonts w:cs="Arial"/>
          <w:szCs w:val="24"/>
        </w:rPr>
        <w:t>ala</w:t>
      </w:r>
      <w:r w:rsidRPr="0043708D">
        <w:rPr>
          <w:rFonts w:cs="Arial"/>
          <w:szCs w:val="24"/>
        </w:rPr>
        <w:t xml:space="preserve"> stav vybavenosti v Hanáckém dvoře v Polkovicích. Byly pořízeny fotografie budov a prostor, které se nacházejí v areálu. Dále byly zdokumentovány dva koně pro hiporehabilitaci a vybavení, které je k hiporehailitaci </w:t>
      </w:r>
      <w:r w:rsidR="000B1CA8" w:rsidRPr="0043708D">
        <w:rPr>
          <w:rFonts w:cs="Arial"/>
          <w:szCs w:val="24"/>
        </w:rPr>
        <w:t>v Hanáckém dvoře k dispozici. Ve výsledcích jsou fotografie vnitřníc</w:t>
      </w:r>
      <w:r w:rsidR="00F57B3E" w:rsidRPr="0043708D">
        <w:rPr>
          <w:rFonts w:cs="Arial"/>
          <w:szCs w:val="24"/>
        </w:rPr>
        <w:t>h a venkovních stájí, vnitřní a </w:t>
      </w:r>
      <w:r w:rsidR="000B1CA8" w:rsidRPr="0043708D">
        <w:rPr>
          <w:rFonts w:cs="Arial"/>
          <w:szCs w:val="24"/>
        </w:rPr>
        <w:t>venkovní jízdárny</w:t>
      </w:r>
      <w:r w:rsidR="002A62AF" w:rsidRPr="0043708D">
        <w:rPr>
          <w:rFonts w:cs="Arial"/>
          <w:szCs w:val="24"/>
        </w:rPr>
        <w:t>, výběhů, restaurace, penzionu, d</w:t>
      </w:r>
      <w:r w:rsidR="00F57B3E" w:rsidRPr="0043708D">
        <w:rPr>
          <w:rFonts w:cs="Arial"/>
          <w:szCs w:val="24"/>
        </w:rPr>
        <w:t>ětského hřiště, cest v areálu a </w:t>
      </w:r>
      <w:r w:rsidR="002A62AF" w:rsidRPr="0043708D">
        <w:rPr>
          <w:rFonts w:cs="Arial"/>
          <w:szCs w:val="24"/>
        </w:rPr>
        <w:t xml:space="preserve">vybavení přímo k hipoterapii jako je rampa, madla, jistící pásy a helmy. </w:t>
      </w:r>
    </w:p>
    <w:p w:rsidR="000B1CA8" w:rsidRPr="0043708D" w:rsidRDefault="000B1CA8" w:rsidP="000E18AF">
      <w:pPr>
        <w:ind w:firstLine="708"/>
        <w:rPr>
          <w:rFonts w:cs="Arial"/>
          <w:szCs w:val="24"/>
        </w:rPr>
      </w:pPr>
      <w:r w:rsidRPr="0043708D">
        <w:rPr>
          <w:rFonts w:cs="Arial"/>
          <w:szCs w:val="24"/>
        </w:rPr>
        <w:t xml:space="preserve">Výběr fotografií, které jsou vloženy do bakalářské práce, jsem volila tak, aby z nich bylo co nejlépe viditelný stav fotografovaných objektů, pro potřebné posouzení. Fotografovala jsem mobilním telefonem Sony Xperia Z1 s 20,7 MP fotoaparátem. </w:t>
      </w:r>
    </w:p>
    <w:p w:rsidR="000E18AF" w:rsidRPr="0043708D" w:rsidRDefault="000E18AF" w:rsidP="00312D51">
      <w:pPr>
        <w:rPr>
          <w:rFonts w:cs="Arial"/>
          <w:szCs w:val="24"/>
        </w:rPr>
      </w:pPr>
    </w:p>
    <w:p w:rsidR="008E48A7" w:rsidRPr="0043708D" w:rsidRDefault="008E48A7" w:rsidP="005771CF">
      <w:pPr>
        <w:rPr>
          <w:rFonts w:cs="Arial"/>
          <w:szCs w:val="24"/>
        </w:rPr>
      </w:pPr>
      <w:r w:rsidRPr="0043708D">
        <w:rPr>
          <w:rFonts w:cs="Arial"/>
          <w:szCs w:val="24"/>
        </w:rPr>
        <w:tab/>
      </w:r>
    </w:p>
    <w:p w:rsidR="00B82638" w:rsidRPr="0043708D" w:rsidRDefault="00B82638" w:rsidP="00312D51">
      <w:pPr>
        <w:rPr>
          <w:rFonts w:cs="Arial"/>
          <w:szCs w:val="24"/>
        </w:rPr>
      </w:pPr>
    </w:p>
    <w:p w:rsidR="00FD6AFA" w:rsidRPr="0043708D" w:rsidRDefault="004C1FE6" w:rsidP="004C1FE6">
      <w:pPr>
        <w:spacing w:line="276" w:lineRule="auto"/>
        <w:jc w:val="left"/>
        <w:rPr>
          <w:rFonts w:cs="Arial"/>
          <w:szCs w:val="24"/>
        </w:rPr>
      </w:pPr>
      <w:r w:rsidRPr="0043708D">
        <w:rPr>
          <w:rFonts w:cs="Arial"/>
          <w:szCs w:val="24"/>
        </w:rPr>
        <w:br w:type="page"/>
      </w:r>
    </w:p>
    <w:p w:rsidR="00932E26" w:rsidRPr="0043708D" w:rsidRDefault="006917DA" w:rsidP="00932E26">
      <w:pPr>
        <w:pStyle w:val="Nadpis1"/>
        <w:rPr>
          <w:rFonts w:ascii="Arial" w:hAnsi="Arial" w:cs="Arial"/>
          <w:b w:val="0"/>
          <w:color w:val="000000" w:themeColor="text1"/>
          <w:sz w:val="24"/>
          <w:szCs w:val="24"/>
        </w:rPr>
      </w:pPr>
      <w:bookmarkStart w:id="20" w:name="_Toc436860334"/>
      <w:r w:rsidRPr="0043708D">
        <w:rPr>
          <w:rFonts w:ascii="Arial" w:hAnsi="Arial" w:cs="Arial"/>
          <w:b w:val="0"/>
          <w:color w:val="000000" w:themeColor="text1"/>
          <w:sz w:val="24"/>
          <w:szCs w:val="24"/>
        </w:rPr>
        <w:lastRenderedPageBreak/>
        <w:t>5 VÝSLEDKY</w:t>
      </w:r>
      <w:bookmarkEnd w:id="20"/>
    </w:p>
    <w:p w:rsidR="005327D1" w:rsidRPr="0043708D" w:rsidRDefault="003220BF" w:rsidP="005327D1">
      <w:pPr>
        <w:pStyle w:val="Nadpis2"/>
        <w:rPr>
          <w:rFonts w:ascii="Arial" w:hAnsi="Arial" w:cs="Arial"/>
          <w:b w:val="0"/>
          <w:color w:val="000000" w:themeColor="text1"/>
          <w:sz w:val="24"/>
          <w:szCs w:val="24"/>
        </w:rPr>
      </w:pPr>
      <w:bookmarkStart w:id="21" w:name="_Toc436860335"/>
      <w:r w:rsidRPr="0043708D">
        <w:rPr>
          <w:rFonts w:ascii="Arial" w:hAnsi="Arial" w:cs="Arial"/>
          <w:b w:val="0"/>
          <w:color w:val="000000" w:themeColor="text1"/>
          <w:sz w:val="24"/>
          <w:szCs w:val="24"/>
        </w:rPr>
        <w:t>5.1</w:t>
      </w:r>
      <w:r w:rsidR="005327D1" w:rsidRPr="0043708D">
        <w:rPr>
          <w:rFonts w:ascii="Arial" w:hAnsi="Arial" w:cs="Arial"/>
          <w:b w:val="0"/>
          <w:color w:val="000000" w:themeColor="text1"/>
          <w:sz w:val="24"/>
          <w:szCs w:val="24"/>
        </w:rPr>
        <w:t xml:space="preserve"> </w:t>
      </w:r>
      <w:r w:rsidR="003C044C" w:rsidRPr="0043708D">
        <w:rPr>
          <w:rFonts w:ascii="Arial" w:hAnsi="Arial" w:cs="Arial"/>
          <w:b w:val="0"/>
          <w:color w:val="000000" w:themeColor="text1"/>
          <w:sz w:val="24"/>
          <w:szCs w:val="24"/>
        </w:rPr>
        <w:t>Poloha Hanáckého dvora</w:t>
      </w:r>
      <w:bookmarkEnd w:id="21"/>
      <w:r w:rsidR="003C044C" w:rsidRPr="0043708D">
        <w:rPr>
          <w:rFonts w:ascii="Arial" w:hAnsi="Arial" w:cs="Arial"/>
          <w:b w:val="0"/>
          <w:color w:val="000000" w:themeColor="text1"/>
          <w:sz w:val="24"/>
          <w:szCs w:val="24"/>
        </w:rPr>
        <w:t xml:space="preserve"> </w:t>
      </w:r>
    </w:p>
    <w:p w:rsidR="000143F6" w:rsidRPr="0043708D" w:rsidRDefault="000143F6" w:rsidP="000143F6">
      <w:pPr>
        <w:rPr>
          <w:rFonts w:cs="Arial"/>
          <w:szCs w:val="24"/>
        </w:rPr>
      </w:pPr>
    </w:p>
    <w:p w:rsidR="004C1FE6" w:rsidRPr="0043708D" w:rsidRDefault="00932E26" w:rsidP="00932E26">
      <w:pPr>
        <w:ind w:firstLine="708"/>
        <w:rPr>
          <w:rFonts w:cs="Arial"/>
          <w:szCs w:val="24"/>
        </w:rPr>
      </w:pPr>
      <w:r w:rsidRPr="0043708D">
        <w:rPr>
          <w:rFonts w:cs="Arial"/>
          <w:szCs w:val="24"/>
        </w:rPr>
        <w:t>Hanácký dvůr Polkovice se nachází v m</w:t>
      </w:r>
      <w:r w:rsidR="00CE253F" w:rsidRPr="0043708D">
        <w:rPr>
          <w:rFonts w:cs="Arial"/>
          <w:szCs w:val="24"/>
        </w:rPr>
        <w:t>ikroregionu Střední Haná. Je to </w:t>
      </w:r>
      <w:r w:rsidRPr="0043708D">
        <w:rPr>
          <w:rFonts w:cs="Arial"/>
          <w:szCs w:val="24"/>
        </w:rPr>
        <w:t>rovinatá oblast, kde jejím středem protéká řeka Morava a je tvořena 16 obcemi na hranicích okresu Kroměříž, Přerov a Prostějov</w:t>
      </w:r>
      <w:r w:rsidR="00D06EA1" w:rsidRPr="0043708D">
        <w:rPr>
          <w:rFonts w:cs="Arial"/>
          <w:szCs w:val="24"/>
        </w:rPr>
        <w:t xml:space="preserve">. Areál Hanáckého dvora je dobře dostupný </w:t>
      </w:r>
      <w:r w:rsidR="00D06EA1" w:rsidRPr="0043708D">
        <w:rPr>
          <w:rStyle w:val="Siln"/>
          <w:rFonts w:cs="Arial"/>
          <w:b w:val="0"/>
          <w:szCs w:val="24"/>
        </w:rPr>
        <w:t>jak autem po dálnici z Prahy a z Vídně, ale také v</w:t>
      </w:r>
      <w:r w:rsidR="00CE253F" w:rsidRPr="0043708D">
        <w:rPr>
          <w:rStyle w:val="Siln"/>
          <w:rFonts w:cs="Arial"/>
          <w:b w:val="0"/>
          <w:szCs w:val="24"/>
        </w:rPr>
        <w:t>lakem z Přerova směrem na Chropy</w:t>
      </w:r>
      <w:r w:rsidR="00D06EA1" w:rsidRPr="0043708D">
        <w:rPr>
          <w:rStyle w:val="Siln"/>
          <w:rFonts w:cs="Arial"/>
          <w:b w:val="0"/>
          <w:szCs w:val="24"/>
        </w:rPr>
        <w:t>ň a Kojetín.</w:t>
      </w:r>
      <w:r w:rsidRPr="0043708D">
        <w:rPr>
          <w:rFonts w:cs="Arial"/>
          <w:szCs w:val="24"/>
        </w:rPr>
        <w:t xml:space="preserve"> Hanácký dvůr v</w:t>
      </w:r>
      <w:r w:rsidR="003C044C" w:rsidRPr="0043708D">
        <w:rPr>
          <w:rFonts w:cs="Arial"/>
          <w:szCs w:val="24"/>
        </w:rPr>
        <w:t> </w:t>
      </w:r>
      <w:r w:rsidRPr="0043708D">
        <w:rPr>
          <w:rFonts w:cs="Arial"/>
          <w:szCs w:val="24"/>
        </w:rPr>
        <w:t>Polkovicích</w:t>
      </w:r>
      <w:r w:rsidR="003C044C" w:rsidRPr="0043708D">
        <w:rPr>
          <w:rFonts w:cs="Arial"/>
          <w:szCs w:val="24"/>
        </w:rPr>
        <w:t xml:space="preserve"> vznikl jako občanské sdružení v roce 2010 v návaznosti na vybudované agroturistice centrum. Hanácký dvůr</w:t>
      </w:r>
      <w:r w:rsidRPr="0043708D">
        <w:rPr>
          <w:rFonts w:cs="Arial"/>
          <w:szCs w:val="24"/>
        </w:rPr>
        <w:t xml:space="preserve"> nabízí kromě hiporehabilitace také členství v jezdeckém odd</w:t>
      </w:r>
      <w:r w:rsidR="00CE253F" w:rsidRPr="0043708D">
        <w:rPr>
          <w:rFonts w:cs="Arial"/>
          <w:szCs w:val="24"/>
        </w:rPr>
        <w:t>ílu, jezdecké lekce, svezení na </w:t>
      </w:r>
      <w:r w:rsidRPr="0043708D">
        <w:rPr>
          <w:rFonts w:cs="Arial"/>
          <w:szCs w:val="24"/>
        </w:rPr>
        <w:t>koni nebo vyjížďky do přírody. V areálu se již několik let pořádají jezdecké akce. Na podzim 2011 také zahájili pro nejmenší ponyškoličku, babyškoličku a voltižní kroužek. Areál nabízí ustájení si vlastních koní.</w:t>
      </w:r>
    </w:p>
    <w:p w:rsidR="00F6291D" w:rsidRPr="0043708D" w:rsidRDefault="00F6291D" w:rsidP="00F6291D">
      <w:pPr>
        <w:ind w:hanging="567"/>
        <w:jc w:val="right"/>
        <w:rPr>
          <w:rFonts w:cs="Arial"/>
          <w:szCs w:val="24"/>
        </w:rPr>
      </w:pPr>
      <w:r w:rsidRPr="0043708D">
        <w:rPr>
          <w:rFonts w:cs="Arial"/>
          <w:bCs/>
          <w:noProof/>
          <w:szCs w:val="24"/>
          <w:lang w:eastAsia="cs-CZ"/>
        </w:rPr>
        <w:drawing>
          <wp:inline distT="0" distB="0" distL="0" distR="0">
            <wp:extent cx="6585080" cy="3099459"/>
            <wp:effectExtent l="19050" t="0" r="6220" b="0"/>
            <wp:docPr id="6" name="Obrázek 5" descr="m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png"/>
                    <pic:cNvPicPr/>
                  </pic:nvPicPr>
                  <pic:blipFill>
                    <a:blip r:embed="rId10" cstate="print"/>
                    <a:stretch>
                      <a:fillRect/>
                    </a:stretch>
                  </pic:blipFill>
                  <pic:spPr>
                    <a:xfrm>
                      <a:off x="0" y="0"/>
                      <a:ext cx="6594507" cy="3103896"/>
                    </a:xfrm>
                    <a:prstGeom prst="rect">
                      <a:avLst/>
                    </a:prstGeom>
                  </pic:spPr>
                </pic:pic>
              </a:graphicData>
            </a:graphic>
          </wp:inline>
        </w:drawing>
      </w:r>
    </w:p>
    <w:p w:rsidR="00932E26" w:rsidRPr="0043708D" w:rsidRDefault="00CE253F" w:rsidP="00F6291D">
      <w:pPr>
        <w:ind w:hanging="567"/>
        <w:rPr>
          <w:rFonts w:cs="Arial"/>
          <w:szCs w:val="24"/>
        </w:rPr>
      </w:pPr>
      <w:r w:rsidRPr="0043708D">
        <w:rPr>
          <w:rFonts w:cs="Arial"/>
          <w:szCs w:val="24"/>
        </w:rPr>
        <w:t>Obrázek 3</w:t>
      </w:r>
      <w:r w:rsidR="00F6291D" w:rsidRPr="0043708D">
        <w:rPr>
          <w:rFonts w:cs="Arial"/>
          <w:szCs w:val="24"/>
        </w:rPr>
        <w:t>. Mapa polohy Polkovic a okolí (</w:t>
      </w:r>
      <w:hyperlink r:id="rId11" w:history="1">
        <w:r w:rsidR="00F6291D" w:rsidRPr="0043708D">
          <w:rPr>
            <w:rStyle w:val="Hypertextovodkaz"/>
            <w:rFonts w:cs="Arial"/>
            <w:color w:val="000000" w:themeColor="text1"/>
            <w:szCs w:val="24"/>
            <w:u w:val="none"/>
          </w:rPr>
          <w:t>mapy.cz</w:t>
        </w:r>
      </w:hyperlink>
      <w:r w:rsidRPr="0043708D">
        <w:rPr>
          <w:rFonts w:cs="Arial"/>
          <w:szCs w:val="24"/>
        </w:rPr>
        <w:t>, 2015)</w:t>
      </w:r>
    </w:p>
    <w:p w:rsidR="003C044C" w:rsidRPr="0043708D" w:rsidRDefault="00BE484E" w:rsidP="003C044C">
      <w:pPr>
        <w:pStyle w:val="Nadpis2"/>
        <w:rPr>
          <w:rFonts w:ascii="Arial" w:hAnsi="Arial" w:cs="Arial"/>
          <w:b w:val="0"/>
          <w:color w:val="000000" w:themeColor="text1"/>
          <w:sz w:val="24"/>
          <w:szCs w:val="24"/>
        </w:rPr>
      </w:pPr>
      <w:bookmarkStart w:id="22" w:name="_Toc436860336"/>
      <w:r w:rsidRPr="0043708D">
        <w:rPr>
          <w:rFonts w:ascii="Arial" w:hAnsi="Arial" w:cs="Arial"/>
          <w:b w:val="0"/>
          <w:color w:val="000000" w:themeColor="text1"/>
          <w:sz w:val="24"/>
          <w:szCs w:val="24"/>
        </w:rPr>
        <w:t>5.2</w:t>
      </w:r>
      <w:r w:rsidR="003C044C" w:rsidRPr="0043708D">
        <w:rPr>
          <w:rFonts w:ascii="Arial" w:hAnsi="Arial" w:cs="Arial"/>
          <w:b w:val="0"/>
          <w:color w:val="000000" w:themeColor="text1"/>
          <w:sz w:val="24"/>
          <w:szCs w:val="24"/>
        </w:rPr>
        <w:t xml:space="preserve"> Hiporehabilitační činnost</w:t>
      </w:r>
      <w:bookmarkEnd w:id="22"/>
    </w:p>
    <w:p w:rsidR="00575697" w:rsidRPr="0043708D" w:rsidRDefault="00575697" w:rsidP="003C044C">
      <w:pPr>
        <w:ind w:firstLine="708"/>
        <w:rPr>
          <w:rFonts w:cs="Arial"/>
          <w:szCs w:val="24"/>
        </w:rPr>
      </w:pPr>
    </w:p>
    <w:p w:rsidR="003C044C" w:rsidRPr="0043708D" w:rsidRDefault="003C044C" w:rsidP="003C044C">
      <w:pPr>
        <w:ind w:firstLine="708"/>
        <w:rPr>
          <w:rFonts w:cs="Arial"/>
          <w:szCs w:val="24"/>
        </w:rPr>
      </w:pPr>
      <w:r w:rsidRPr="0043708D">
        <w:rPr>
          <w:rFonts w:cs="Arial"/>
          <w:szCs w:val="24"/>
        </w:rPr>
        <w:t xml:space="preserve">Hiporehabilitační činnost v Hanáckém dvoře v Polkovicích byla zahájena v roce 2010 pod vedením vyhlášené fyzioterapeutky Ing. Bc. Vandy Caskové, která </w:t>
      </w:r>
      <w:r w:rsidRPr="0043708D">
        <w:rPr>
          <w:rFonts w:cs="Arial"/>
          <w:szCs w:val="24"/>
        </w:rPr>
        <w:lastRenderedPageBreak/>
        <w:t xml:space="preserve">je vedoucí terapeutkou občanského sdružení Epona, vedoucí kurzů hipoterapie v ČR a je předsedkyní hipoterapie při české hiporehabilitační společnosti.  </w:t>
      </w:r>
      <w:r w:rsidRPr="0043708D">
        <w:rPr>
          <w:rFonts w:cs="Arial"/>
          <w:szCs w:val="24"/>
        </w:rPr>
        <w:tab/>
      </w:r>
    </w:p>
    <w:p w:rsidR="003C044C" w:rsidRPr="0043708D" w:rsidRDefault="003C044C" w:rsidP="003C044C">
      <w:pPr>
        <w:ind w:firstLine="708"/>
        <w:rPr>
          <w:rFonts w:cs="Arial"/>
          <w:szCs w:val="24"/>
        </w:rPr>
      </w:pPr>
      <w:r w:rsidRPr="0043708D">
        <w:rPr>
          <w:rFonts w:cs="Arial"/>
          <w:szCs w:val="24"/>
        </w:rPr>
        <w:t>6. května 2013 začala být hiporehabilitace pod v</w:t>
      </w:r>
      <w:r w:rsidR="00CE253F" w:rsidRPr="0043708D">
        <w:rPr>
          <w:rFonts w:cs="Arial"/>
          <w:szCs w:val="24"/>
        </w:rPr>
        <w:t>edením fyzioterapeutky Bc. Pavly</w:t>
      </w:r>
      <w:r w:rsidRPr="0043708D">
        <w:rPr>
          <w:rFonts w:cs="Arial"/>
          <w:szCs w:val="24"/>
        </w:rPr>
        <w:t xml:space="preserve"> Zemanové, která má dlouholeté zkušenosti s rehabilitací jak ze soukromé praxe, tak z nemocnice. Má s koňmi dlouhodobé zkušenosti a absolvovala speciální přípravu pro odborné pracovníky v hiporehabilitaci.</w:t>
      </w:r>
    </w:p>
    <w:p w:rsidR="003C044C" w:rsidRPr="0043708D" w:rsidRDefault="003C044C" w:rsidP="003C044C">
      <w:pPr>
        <w:ind w:firstLine="708"/>
        <w:rPr>
          <w:rStyle w:val="Siln"/>
          <w:rFonts w:cs="Arial"/>
          <w:b w:val="0"/>
          <w:szCs w:val="24"/>
        </w:rPr>
      </w:pPr>
      <w:r w:rsidRPr="0043708D">
        <w:rPr>
          <w:rFonts w:cs="Arial"/>
          <w:szCs w:val="24"/>
        </w:rPr>
        <w:t>Od roku 2013 se Hanácký dvůr Polkovice stal členem Česk</w:t>
      </w:r>
      <w:r w:rsidR="00CE253F" w:rsidRPr="0043708D">
        <w:rPr>
          <w:rFonts w:cs="Arial"/>
          <w:szCs w:val="24"/>
        </w:rPr>
        <w:t>é hiporehabiliatční společnosti (Obrázek 4).</w:t>
      </w:r>
      <w:r w:rsidRPr="0043708D">
        <w:rPr>
          <w:rFonts w:cs="Arial"/>
          <w:szCs w:val="24"/>
        </w:rPr>
        <w:t xml:space="preserve"> </w:t>
      </w:r>
      <w:r w:rsidR="00CE253F" w:rsidRPr="0043708D">
        <w:rPr>
          <w:rFonts w:cs="Arial"/>
          <w:szCs w:val="24"/>
        </w:rPr>
        <w:t xml:space="preserve"> J</w:t>
      </w:r>
      <w:r w:rsidRPr="0043708D">
        <w:rPr>
          <w:rFonts w:cs="Arial"/>
          <w:szCs w:val="24"/>
        </w:rPr>
        <w:t>ejich cílem je prosazovat a udržovat odbornost provádění hiporehabilitace, školení pracovníků, zajišťovat vydávání odborné literatury</w:t>
      </w:r>
      <w:r w:rsidRPr="0043708D">
        <w:rPr>
          <w:rFonts w:cs="Arial"/>
          <w:b/>
          <w:szCs w:val="24"/>
        </w:rPr>
        <w:t xml:space="preserve">, </w:t>
      </w:r>
      <w:r w:rsidRPr="0043708D">
        <w:rPr>
          <w:rStyle w:val="Siln"/>
          <w:rFonts w:cs="Arial"/>
          <w:b w:val="0"/>
          <w:szCs w:val="24"/>
        </w:rPr>
        <w:t xml:space="preserve">sloužit jako informační databáze a zprostředkovat kontakt mezi jednotlivci, </w:t>
      </w:r>
      <w:r w:rsidR="006E4732">
        <w:rPr>
          <w:rStyle w:val="Siln"/>
          <w:rFonts w:cs="Arial"/>
          <w:b w:val="0"/>
          <w:szCs w:val="24"/>
        </w:rPr>
        <w:t>pomáhat při </w:t>
      </w:r>
      <w:r w:rsidRPr="0043708D">
        <w:rPr>
          <w:rStyle w:val="Siln"/>
          <w:rFonts w:cs="Arial"/>
          <w:b w:val="0"/>
          <w:szCs w:val="24"/>
        </w:rPr>
        <w:t>zakládání hiporehabilitačních středisek a při vý</w:t>
      </w:r>
      <w:r w:rsidR="006E4732">
        <w:rPr>
          <w:rStyle w:val="Siln"/>
          <w:rFonts w:cs="Arial"/>
          <w:b w:val="0"/>
          <w:szCs w:val="24"/>
        </w:rPr>
        <w:t>měně zkušeností mezi centry již </w:t>
      </w:r>
      <w:r w:rsidRPr="0043708D">
        <w:rPr>
          <w:rStyle w:val="Siln"/>
          <w:rFonts w:cs="Arial"/>
          <w:b w:val="0"/>
          <w:szCs w:val="24"/>
        </w:rPr>
        <w:t>fungujícími. ČHS navazuje a udržuje kontakt s příslušnými odbornými organizacemi v Čechách i na mezinárodní úrovni a rozvíjí kon</w:t>
      </w:r>
      <w:r w:rsidR="00BE484E" w:rsidRPr="0043708D">
        <w:rPr>
          <w:rStyle w:val="Siln"/>
          <w:rFonts w:cs="Arial"/>
          <w:b w:val="0"/>
          <w:szCs w:val="24"/>
        </w:rPr>
        <w:t xml:space="preserve">takty se společnostmi podobného </w:t>
      </w:r>
      <w:r w:rsidRPr="0043708D">
        <w:rPr>
          <w:rStyle w:val="Siln"/>
          <w:rFonts w:cs="Arial"/>
          <w:b w:val="0"/>
          <w:szCs w:val="24"/>
        </w:rPr>
        <w:t>zaměření.</w:t>
      </w:r>
    </w:p>
    <w:p w:rsidR="003C044C" w:rsidRPr="0043708D" w:rsidRDefault="00BE484E" w:rsidP="00093AAE">
      <w:pPr>
        <w:ind w:firstLine="708"/>
        <w:jc w:val="center"/>
        <w:rPr>
          <w:rStyle w:val="Siln"/>
          <w:rFonts w:cs="Arial"/>
          <w:b w:val="0"/>
          <w:szCs w:val="24"/>
        </w:rPr>
      </w:pPr>
      <w:r w:rsidRPr="0043708D">
        <w:rPr>
          <w:rFonts w:cs="Arial"/>
          <w:bCs/>
          <w:noProof/>
          <w:szCs w:val="24"/>
          <w:lang w:eastAsia="cs-CZ"/>
        </w:rPr>
        <w:drawing>
          <wp:anchor distT="0" distB="0" distL="114300" distR="114300" simplePos="0" relativeHeight="251661312" behindDoc="0" locked="0" layoutInCell="1" allowOverlap="1">
            <wp:simplePos x="0" y="0"/>
            <wp:positionH relativeFrom="column">
              <wp:posOffset>1981200</wp:posOffset>
            </wp:positionH>
            <wp:positionV relativeFrom="paragraph">
              <wp:posOffset>203835</wp:posOffset>
            </wp:positionV>
            <wp:extent cx="1785620" cy="3163570"/>
            <wp:effectExtent l="19050" t="0" r="5080" b="0"/>
            <wp:wrapSquare wrapText="bothSides"/>
            <wp:docPr id="4" name="Obrázek 9" descr="12227970_10204741427686890_13903556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7970_10204741427686890_1390355660_o.jpg"/>
                    <pic:cNvPicPr/>
                  </pic:nvPicPr>
                  <pic:blipFill>
                    <a:blip r:embed="rId12" cstate="print"/>
                    <a:stretch>
                      <a:fillRect/>
                    </a:stretch>
                  </pic:blipFill>
                  <pic:spPr>
                    <a:xfrm>
                      <a:off x="0" y="0"/>
                      <a:ext cx="1785620" cy="3163570"/>
                    </a:xfrm>
                    <a:prstGeom prst="rect">
                      <a:avLst/>
                    </a:prstGeom>
                  </pic:spPr>
                </pic:pic>
              </a:graphicData>
            </a:graphic>
          </wp:anchor>
        </w:drawing>
      </w:r>
      <w:r w:rsidR="003C044C" w:rsidRPr="0043708D">
        <w:rPr>
          <w:rStyle w:val="Siln"/>
          <w:rFonts w:cs="Arial"/>
          <w:b w:val="0"/>
          <w:szCs w:val="24"/>
        </w:rPr>
        <w:br w:type="textWrapping" w:clear="all"/>
      </w:r>
    </w:p>
    <w:p w:rsidR="003C044C" w:rsidRPr="0043708D" w:rsidRDefault="00CE253F" w:rsidP="00093AAE">
      <w:pPr>
        <w:jc w:val="center"/>
        <w:rPr>
          <w:rStyle w:val="Siln"/>
          <w:rFonts w:cs="Arial"/>
          <w:b w:val="0"/>
          <w:szCs w:val="24"/>
        </w:rPr>
      </w:pPr>
      <w:r w:rsidRPr="0043708D">
        <w:rPr>
          <w:rStyle w:val="Siln"/>
          <w:rFonts w:cs="Arial"/>
          <w:b w:val="0"/>
          <w:szCs w:val="24"/>
        </w:rPr>
        <w:t>Obrázek 4</w:t>
      </w:r>
      <w:r w:rsidR="003C044C" w:rsidRPr="0043708D">
        <w:rPr>
          <w:rStyle w:val="Siln"/>
          <w:rFonts w:cs="Arial"/>
          <w:b w:val="0"/>
          <w:szCs w:val="24"/>
        </w:rPr>
        <w:t xml:space="preserve">. </w:t>
      </w:r>
      <w:r w:rsidR="00BE484E" w:rsidRPr="0043708D">
        <w:rPr>
          <w:rStyle w:val="Siln"/>
          <w:rFonts w:cs="Arial"/>
          <w:b w:val="0"/>
          <w:szCs w:val="24"/>
        </w:rPr>
        <w:t>Průkaz licence od Č</w:t>
      </w:r>
      <w:r w:rsidR="003C044C" w:rsidRPr="0043708D">
        <w:rPr>
          <w:rStyle w:val="Siln"/>
          <w:rFonts w:cs="Arial"/>
          <w:b w:val="0"/>
          <w:szCs w:val="24"/>
        </w:rPr>
        <w:t xml:space="preserve">HS na </w:t>
      </w:r>
      <w:proofErr w:type="gramStart"/>
      <w:r w:rsidR="003C044C" w:rsidRPr="0043708D">
        <w:rPr>
          <w:rStyle w:val="Siln"/>
          <w:rFonts w:cs="Arial"/>
          <w:b w:val="0"/>
          <w:szCs w:val="24"/>
        </w:rPr>
        <w:t>boxe</w:t>
      </w:r>
      <w:proofErr w:type="gramEnd"/>
      <w:r w:rsidR="003C044C" w:rsidRPr="0043708D">
        <w:rPr>
          <w:rStyle w:val="Siln"/>
          <w:rFonts w:cs="Arial"/>
          <w:b w:val="0"/>
          <w:szCs w:val="24"/>
        </w:rPr>
        <w:t xml:space="preserve"> Norise</w:t>
      </w:r>
    </w:p>
    <w:p w:rsidR="003C044C" w:rsidRPr="0043708D" w:rsidRDefault="003C044C" w:rsidP="003C044C">
      <w:pPr>
        <w:ind w:firstLine="708"/>
        <w:rPr>
          <w:rFonts w:cs="Arial"/>
          <w:bCs/>
          <w:noProof/>
          <w:szCs w:val="24"/>
          <w:lang w:eastAsia="cs-CZ"/>
        </w:rPr>
      </w:pPr>
      <w:r w:rsidRPr="0043708D">
        <w:rPr>
          <w:rStyle w:val="Siln"/>
          <w:rFonts w:cs="Arial"/>
          <w:b w:val="0"/>
          <w:szCs w:val="24"/>
        </w:rPr>
        <w:t xml:space="preserve">V roce 2014 hipoterapie v Polkovicích </w:t>
      </w:r>
      <w:proofErr w:type="gramStart"/>
      <w:r w:rsidRPr="0043708D">
        <w:rPr>
          <w:rStyle w:val="Siln"/>
          <w:rFonts w:cs="Arial"/>
          <w:b w:val="0"/>
          <w:szCs w:val="24"/>
        </w:rPr>
        <w:t>probíhala</w:t>
      </w:r>
      <w:proofErr w:type="gramEnd"/>
      <w:r w:rsidRPr="0043708D">
        <w:rPr>
          <w:rStyle w:val="Siln"/>
          <w:rFonts w:cs="Arial"/>
          <w:b w:val="0"/>
          <w:szCs w:val="24"/>
        </w:rPr>
        <w:t xml:space="preserve"> vždy v pondělí od 15.40 hod do 18.00 hod. Každý klient </w:t>
      </w:r>
      <w:proofErr w:type="gramStart"/>
      <w:r w:rsidRPr="0043708D">
        <w:rPr>
          <w:rStyle w:val="Siln"/>
          <w:rFonts w:cs="Arial"/>
          <w:b w:val="0"/>
          <w:szCs w:val="24"/>
        </w:rPr>
        <w:t>má</w:t>
      </w:r>
      <w:proofErr w:type="gramEnd"/>
      <w:r w:rsidRPr="0043708D">
        <w:rPr>
          <w:rStyle w:val="Siln"/>
          <w:rFonts w:cs="Arial"/>
          <w:b w:val="0"/>
          <w:szCs w:val="24"/>
        </w:rPr>
        <w:t xml:space="preserve"> rezervaci na určitý čas. V roce 2014 byl jarní cyklus </w:t>
      </w:r>
      <w:r w:rsidRPr="0043708D">
        <w:rPr>
          <w:rStyle w:val="Siln"/>
          <w:rFonts w:cs="Arial"/>
          <w:b w:val="0"/>
          <w:szCs w:val="24"/>
        </w:rPr>
        <w:lastRenderedPageBreak/>
        <w:t>zahájen už 7. dubna. V červenci roku 2014 složil je</w:t>
      </w:r>
      <w:r w:rsidR="00CE253F" w:rsidRPr="0043708D">
        <w:rPr>
          <w:rStyle w:val="Siln"/>
          <w:rFonts w:cs="Arial"/>
          <w:b w:val="0"/>
          <w:szCs w:val="24"/>
        </w:rPr>
        <w:t>den z koní, Noris, využívaný na </w:t>
      </w:r>
      <w:r w:rsidRPr="0043708D">
        <w:rPr>
          <w:rStyle w:val="Siln"/>
          <w:rFonts w:cs="Arial"/>
          <w:b w:val="0"/>
          <w:szCs w:val="24"/>
        </w:rPr>
        <w:t>terapii, specializační zkoušku, díky které u České hiporehabilitační společnost udělila licenci pro zařazení do hiporehabilitace (hipote</w:t>
      </w:r>
      <w:r w:rsidR="006E4732">
        <w:rPr>
          <w:rStyle w:val="Siln"/>
          <w:rFonts w:cs="Arial"/>
          <w:b w:val="0"/>
          <w:szCs w:val="24"/>
        </w:rPr>
        <w:t>rapie a aktivit s využitím koně</w:t>
      </w:r>
      <w:r w:rsidR="00CE253F" w:rsidRPr="0043708D">
        <w:rPr>
          <w:rStyle w:val="Siln"/>
          <w:rFonts w:cs="Arial"/>
          <w:b w:val="0"/>
          <w:szCs w:val="24"/>
        </w:rPr>
        <w:t xml:space="preserve"> (Obrázek 5)</w:t>
      </w:r>
      <w:r w:rsidRPr="0043708D">
        <w:rPr>
          <w:rStyle w:val="Siln"/>
          <w:rFonts w:cs="Arial"/>
          <w:b w:val="0"/>
          <w:szCs w:val="24"/>
        </w:rPr>
        <w:t>. Podzimní cyklus hipoterapie byl zahájen v pondělí 8. 9. 2014. Hipoterapie probíhala</w:t>
      </w:r>
      <w:r w:rsidR="00CE253F" w:rsidRPr="0043708D">
        <w:rPr>
          <w:rStyle w:val="Siln"/>
          <w:rFonts w:cs="Arial"/>
          <w:b w:val="0"/>
          <w:szCs w:val="24"/>
        </w:rPr>
        <w:t xml:space="preserve"> </w:t>
      </w:r>
      <w:r w:rsidRPr="0043708D">
        <w:rPr>
          <w:rStyle w:val="Siln"/>
          <w:rFonts w:cs="Arial"/>
          <w:b w:val="0"/>
          <w:szCs w:val="24"/>
        </w:rPr>
        <w:t xml:space="preserve">v pondělí, středu a pátek. </w:t>
      </w:r>
    </w:p>
    <w:p w:rsidR="003C044C" w:rsidRPr="0043708D" w:rsidRDefault="003C044C" w:rsidP="00272104">
      <w:pPr>
        <w:ind w:firstLine="708"/>
        <w:jc w:val="center"/>
        <w:rPr>
          <w:rStyle w:val="Siln"/>
          <w:rFonts w:cs="Arial"/>
          <w:b w:val="0"/>
          <w:szCs w:val="24"/>
        </w:rPr>
      </w:pPr>
      <w:r w:rsidRPr="0043708D">
        <w:rPr>
          <w:rFonts w:cs="Arial"/>
          <w:bCs/>
          <w:noProof/>
          <w:szCs w:val="24"/>
          <w:lang w:eastAsia="cs-CZ"/>
        </w:rPr>
        <w:drawing>
          <wp:inline distT="0" distB="0" distL="0" distR="0">
            <wp:extent cx="2017256" cy="3586348"/>
            <wp:effectExtent l="19050" t="0" r="2044" b="0"/>
            <wp:docPr id="21" name="Obrázek 33" descr="12218283_10204741599131176_8734237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8283_10204741599131176_873423729_o.jpg"/>
                    <pic:cNvPicPr/>
                  </pic:nvPicPr>
                  <pic:blipFill>
                    <a:blip r:embed="rId13" cstate="print"/>
                    <a:stretch>
                      <a:fillRect/>
                    </a:stretch>
                  </pic:blipFill>
                  <pic:spPr>
                    <a:xfrm>
                      <a:off x="0" y="0"/>
                      <a:ext cx="2020337" cy="3591825"/>
                    </a:xfrm>
                    <a:prstGeom prst="rect">
                      <a:avLst/>
                    </a:prstGeom>
                  </pic:spPr>
                </pic:pic>
              </a:graphicData>
            </a:graphic>
          </wp:inline>
        </w:drawing>
      </w:r>
    </w:p>
    <w:p w:rsidR="003C044C" w:rsidRPr="0043708D" w:rsidRDefault="00CE253F" w:rsidP="00272104">
      <w:pPr>
        <w:ind w:firstLine="708"/>
        <w:jc w:val="center"/>
        <w:rPr>
          <w:rStyle w:val="Siln"/>
          <w:rFonts w:cs="Arial"/>
          <w:b w:val="0"/>
          <w:szCs w:val="24"/>
        </w:rPr>
      </w:pPr>
      <w:r w:rsidRPr="0043708D">
        <w:rPr>
          <w:rStyle w:val="Siln"/>
          <w:rFonts w:cs="Arial"/>
          <w:b w:val="0"/>
          <w:szCs w:val="24"/>
        </w:rPr>
        <w:t>Obrázek 5</w:t>
      </w:r>
      <w:r w:rsidR="003C044C" w:rsidRPr="0043708D">
        <w:rPr>
          <w:rStyle w:val="Siln"/>
          <w:rFonts w:cs="Arial"/>
          <w:b w:val="0"/>
          <w:szCs w:val="24"/>
        </w:rPr>
        <w:t>. Certifikát o licenci</w:t>
      </w:r>
      <w:r w:rsidR="00BE484E" w:rsidRPr="0043708D">
        <w:rPr>
          <w:rStyle w:val="Siln"/>
          <w:rFonts w:cs="Arial"/>
          <w:b w:val="0"/>
          <w:szCs w:val="24"/>
        </w:rPr>
        <w:t xml:space="preserve"> </w:t>
      </w:r>
      <w:r w:rsidR="00093AAE" w:rsidRPr="0043708D">
        <w:rPr>
          <w:rStyle w:val="Siln"/>
          <w:rFonts w:cs="Arial"/>
          <w:b w:val="0"/>
          <w:szCs w:val="24"/>
        </w:rPr>
        <w:t>N</w:t>
      </w:r>
      <w:r w:rsidR="00BE484E" w:rsidRPr="0043708D">
        <w:rPr>
          <w:rStyle w:val="Siln"/>
          <w:rFonts w:cs="Arial"/>
          <w:b w:val="0"/>
          <w:szCs w:val="24"/>
        </w:rPr>
        <w:t>orise</w:t>
      </w:r>
      <w:r w:rsidR="003C044C" w:rsidRPr="0043708D">
        <w:rPr>
          <w:rStyle w:val="Siln"/>
          <w:rFonts w:cs="Arial"/>
          <w:b w:val="0"/>
          <w:szCs w:val="24"/>
        </w:rPr>
        <w:t xml:space="preserve"> k hiporehabilitaci</w:t>
      </w:r>
    </w:p>
    <w:p w:rsidR="003C044C" w:rsidRPr="0043708D" w:rsidRDefault="003C044C" w:rsidP="003C044C">
      <w:pPr>
        <w:ind w:firstLine="708"/>
        <w:rPr>
          <w:rStyle w:val="Siln"/>
          <w:rFonts w:cs="Arial"/>
          <w:b w:val="0"/>
          <w:szCs w:val="24"/>
        </w:rPr>
      </w:pPr>
      <w:r w:rsidRPr="0043708D">
        <w:rPr>
          <w:rStyle w:val="Siln"/>
          <w:rFonts w:cs="Arial"/>
          <w:b w:val="0"/>
          <w:szCs w:val="24"/>
        </w:rPr>
        <w:t>Noris složil zkoušku, která má za úkol prověřit vlastnosti, získané dovednosti koně a vhodnost pro využití k terapii, které jsou potřebné k provádění hiporehabilitace. Zkouška se zaměřuje na to, jaké m</w:t>
      </w:r>
      <w:r w:rsidR="00CE253F" w:rsidRPr="0043708D">
        <w:rPr>
          <w:rStyle w:val="Siln"/>
          <w:rFonts w:cs="Arial"/>
          <w:b w:val="0"/>
          <w:szCs w:val="24"/>
        </w:rPr>
        <w:t>á kůň charakterové vlastnosti a </w:t>
      </w:r>
      <w:r w:rsidRPr="0043708D">
        <w:rPr>
          <w:rStyle w:val="Siln"/>
          <w:rFonts w:cs="Arial"/>
          <w:b w:val="0"/>
          <w:szCs w:val="24"/>
        </w:rPr>
        <w:t xml:space="preserve">na jeho míru ochoty spolupracovat. Také je rozhodujícím </w:t>
      </w:r>
      <w:r w:rsidR="000116A2" w:rsidRPr="0043708D">
        <w:rPr>
          <w:rStyle w:val="Siln"/>
          <w:rFonts w:cs="Arial"/>
          <w:b w:val="0"/>
          <w:szCs w:val="24"/>
        </w:rPr>
        <w:t>faktorem mechanika pohybu koně, práce hřbetu, stavba těla a postoj koně.</w:t>
      </w:r>
      <w:r w:rsidRPr="0043708D">
        <w:rPr>
          <w:rStyle w:val="Siln"/>
          <w:rFonts w:cs="Arial"/>
          <w:b w:val="0"/>
          <w:szCs w:val="24"/>
        </w:rPr>
        <w:t xml:space="preserve"> Licence, kterou kůň </w:t>
      </w:r>
      <w:r w:rsidR="002D5750">
        <w:rPr>
          <w:rStyle w:val="Siln"/>
          <w:rFonts w:cs="Arial"/>
          <w:b w:val="0"/>
          <w:szCs w:val="24"/>
        </w:rPr>
        <w:t>získá je </w:t>
      </w:r>
      <w:r w:rsidR="00CE253F" w:rsidRPr="0043708D">
        <w:rPr>
          <w:rStyle w:val="Siln"/>
          <w:rFonts w:cs="Arial"/>
          <w:b w:val="0"/>
          <w:szCs w:val="24"/>
        </w:rPr>
        <w:t>vázána na žadatele, to </w:t>
      </w:r>
      <w:r w:rsidRPr="0043708D">
        <w:rPr>
          <w:rStyle w:val="Siln"/>
          <w:rFonts w:cs="Arial"/>
          <w:b w:val="0"/>
          <w:szCs w:val="24"/>
        </w:rPr>
        <w:t xml:space="preserve">znamená, že pokud bude koni změněn majitel či změní působiště tak se licence stává neplatnou a je nutné požádat o přezkoušení. </w:t>
      </w:r>
    </w:p>
    <w:p w:rsidR="003C044C" w:rsidRPr="0043708D" w:rsidRDefault="003C044C" w:rsidP="003C044C">
      <w:pPr>
        <w:ind w:firstLine="708"/>
        <w:jc w:val="center"/>
        <w:rPr>
          <w:rStyle w:val="Siln"/>
          <w:rFonts w:cs="Arial"/>
          <w:b w:val="0"/>
          <w:szCs w:val="24"/>
        </w:rPr>
      </w:pPr>
    </w:p>
    <w:p w:rsidR="00272104" w:rsidRPr="0043708D" w:rsidRDefault="003C044C" w:rsidP="00272104">
      <w:pPr>
        <w:jc w:val="center"/>
        <w:rPr>
          <w:rStyle w:val="Siln"/>
          <w:rFonts w:cs="Arial"/>
          <w:b w:val="0"/>
          <w:szCs w:val="24"/>
        </w:rPr>
      </w:pPr>
      <w:r w:rsidRPr="0043708D">
        <w:rPr>
          <w:rFonts w:cs="Arial"/>
          <w:bCs/>
          <w:noProof/>
          <w:szCs w:val="24"/>
          <w:lang w:eastAsia="cs-CZ"/>
        </w:rPr>
        <w:lastRenderedPageBreak/>
        <w:drawing>
          <wp:inline distT="0" distB="0" distL="0" distR="0">
            <wp:extent cx="4834147" cy="2719209"/>
            <wp:effectExtent l="19050" t="0" r="4553" b="0"/>
            <wp:docPr id="22" name="Obrázek 30" descr="12236881_10204741427326881_1122025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6881_10204741427326881_112202572_o.jpg"/>
                    <pic:cNvPicPr/>
                  </pic:nvPicPr>
                  <pic:blipFill>
                    <a:blip r:embed="rId14" cstate="print"/>
                    <a:stretch>
                      <a:fillRect/>
                    </a:stretch>
                  </pic:blipFill>
                  <pic:spPr>
                    <a:xfrm>
                      <a:off x="0" y="0"/>
                      <a:ext cx="4837979" cy="2721364"/>
                    </a:xfrm>
                    <a:prstGeom prst="rect">
                      <a:avLst/>
                    </a:prstGeom>
                  </pic:spPr>
                </pic:pic>
              </a:graphicData>
            </a:graphic>
          </wp:inline>
        </w:drawing>
      </w:r>
    </w:p>
    <w:p w:rsidR="003C044C" w:rsidRPr="0043708D" w:rsidRDefault="00272104" w:rsidP="00272104">
      <w:pPr>
        <w:rPr>
          <w:rStyle w:val="Siln"/>
          <w:rFonts w:cs="Arial"/>
          <w:b w:val="0"/>
          <w:szCs w:val="24"/>
        </w:rPr>
      </w:pPr>
      <w:r w:rsidRPr="0043708D">
        <w:rPr>
          <w:rStyle w:val="Siln"/>
          <w:rFonts w:cs="Arial"/>
          <w:b w:val="0"/>
          <w:szCs w:val="24"/>
        </w:rPr>
        <w:t xml:space="preserve">         </w:t>
      </w:r>
      <w:r w:rsidR="00CE253F" w:rsidRPr="0043708D">
        <w:rPr>
          <w:rStyle w:val="Siln"/>
          <w:rFonts w:cs="Arial"/>
          <w:b w:val="0"/>
          <w:szCs w:val="24"/>
        </w:rPr>
        <w:t>Obrázek 6</w:t>
      </w:r>
      <w:r w:rsidR="003C044C" w:rsidRPr="0043708D">
        <w:rPr>
          <w:rStyle w:val="Siln"/>
          <w:rFonts w:cs="Arial"/>
          <w:b w:val="0"/>
          <w:szCs w:val="24"/>
        </w:rPr>
        <w:t>. Noris ve vnitřní stáji</w:t>
      </w:r>
    </w:p>
    <w:p w:rsidR="003C044C" w:rsidRPr="0043708D" w:rsidRDefault="003C044C" w:rsidP="003C044C">
      <w:pPr>
        <w:ind w:firstLine="708"/>
        <w:rPr>
          <w:rStyle w:val="Siln"/>
          <w:rFonts w:cs="Arial"/>
          <w:b w:val="0"/>
          <w:szCs w:val="24"/>
        </w:rPr>
      </w:pPr>
      <w:r w:rsidRPr="0043708D">
        <w:rPr>
          <w:rStyle w:val="Siln"/>
          <w:rFonts w:cs="Arial"/>
          <w:b w:val="0"/>
          <w:szCs w:val="24"/>
        </w:rPr>
        <w:t>Noris je línější povahy, ale vyrovnaný. Koně využívaní pro hipoterapii musejí mít každodenní péči a výcvik. Hipoterapie je pro koně velmi psyc</w:t>
      </w:r>
      <w:r w:rsidR="00CE253F" w:rsidRPr="0043708D">
        <w:rPr>
          <w:rStyle w:val="Siln"/>
          <w:rFonts w:cs="Arial"/>
          <w:b w:val="0"/>
          <w:szCs w:val="24"/>
        </w:rPr>
        <w:t>hicky náročná, za </w:t>
      </w:r>
      <w:r w:rsidRPr="0043708D">
        <w:rPr>
          <w:rStyle w:val="Siln"/>
          <w:rFonts w:cs="Arial"/>
          <w:b w:val="0"/>
          <w:szCs w:val="24"/>
        </w:rPr>
        <w:t xml:space="preserve">jeden den může na jednom koni hipoterapii absolvovat maximálně pět klientů. Kromě </w:t>
      </w:r>
      <w:proofErr w:type="gramStart"/>
      <w:r w:rsidRPr="0043708D">
        <w:rPr>
          <w:rStyle w:val="Siln"/>
          <w:rFonts w:cs="Arial"/>
          <w:b w:val="0"/>
          <w:szCs w:val="24"/>
        </w:rPr>
        <w:t>Norise</w:t>
      </w:r>
      <w:proofErr w:type="gramEnd"/>
      <w:r w:rsidRPr="0043708D">
        <w:rPr>
          <w:rStyle w:val="Siln"/>
          <w:rFonts w:cs="Arial"/>
          <w:b w:val="0"/>
          <w:szCs w:val="24"/>
        </w:rPr>
        <w:t xml:space="preserve"> je v Polkovicích k dispozici ještě je</w:t>
      </w:r>
      <w:r w:rsidR="002D5750">
        <w:rPr>
          <w:rStyle w:val="Siln"/>
          <w:rFonts w:cs="Arial"/>
          <w:b w:val="0"/>
          <w:szCs w:val="24"/>
        </w:rPr>
        <w:t>den kůň, který je v přípravě na </w:t>
      </w:r>
      <w:r w:rsidRPr="0043708D">
        <w:rPr>
          <w:rStyle w:val="Siln"/>
          <w:rFonts w:cs="Arial"/>
          <w:b w:val="0"/>
          <w:szCs w:val="24"/>
        </w:rPr>
        <w:t xml:space="preserve">speciální zkoušky. Oba koně jsou plemene hafling. </w:t>
      </w:r>
    </w:p>
    <w:p w:rsidR="003C044C" w:rsidRPr="0043708D" w:rsidRDefault="003C044C" w:rsidP="003C044C">
      <w:pPr>
        <w:ind w:firstLine="708"/>
        <w:rPr>
          <w:rStyle w:val="Siln"/>
          <w:rFonts w:cs="Arial"/>
          <w:b w:val="0"/>
          <w:szCs w:val="24"/>
        </w:rPr>
      </w:pPr>
      <w:r w:rsidRPr="0043708D">
        <w:rPr>
          <w:rStyle w:val="Siln"/>
          <w:rFonts w:cs="Arial"/>
          <w:b w:val="0"/>
          <w:szCs w:val="24"/>
        </w:rPr>
        <w:t>Nela je druhým koněm, který j</w:t>
      </w:r>
      <w:r w:rsidR="00CE253F" w:rsidRPr="0043708D">
        <w:rPr>
          <w:rStyle w:val="Siln"/>
          <w:rFonts w:cs="Arial"/>
          <w:b w:val="0"/>
          <w:szCs w:val="24"/>
        </w:rPr>
        <w:t>e využívaný</w:t>
      </w:r>
      <w:r w:rsidRPr="0043708D">
        <w:rPr>
          <w:rStyle w:val="Siln"/>
          <w:rFonts w:cs="Arial"/>
          <w:b w:val="0"/>
          <w:szCs w:val="24"/>
        </w:rPr>
        <w:t xml:space="preserve"> </w:t>
      </w:r>
      <w:r w:rsidR="00CE253F" w:rsidRPr="0043708D">
        <w:rPr>
          <w:rStyle w:val="Siln"/>
          <w:rFonts w:cs="Arial"/>
          <w:b w:val="0"/>
          <w:szCs w:val="24"/>
        </w:rPr>
        <w:t>na hipoterapii a licenci od ČHS </w:t>
      </w:r>
      <w:r w:rsidRPr="0043708D">
        <w:rPr>
          <w:rStyle w:val="Siln"/>
          <w:rFonts w:cs="Arial"/>
          <w:b w:val="0"/>
          <w:szCs w:val="24"/>
        </w:rPr>
        <w:t>získala</w:t>
      </w:r>
      <w:r w:rsidR="00CE253F" w:rsidRPr="0043708D">
        <w:rPr>
          <w:rStyle w:val="Siln"/>
          <w:rFonts w:cs="Arial"/>
          <w:b w:val="0"/>
          <w:szCs w:val="24"/>
        </w:rPr>
        <w:t xml:space="preserve"> v listopadu </w:t>
      </w:r>
      <w:r w:rsidRPr="0043708D">
        <w:rPr>
          <w:rStyle w:val="Siln"/>
          <w:rFonts w:cs="Arial"/>
          <w:b w:val="0"/>
          <w:szCs w:val="24"/>
        </w:rPr>
        <w:t>2015. Měla horší</w:t>
      </w:r>
      <w:r w:rsidR="00CE253F" w:rsidRPr="0043708D">
        <w:rPr>
          <w:rStyle w:val="Siln"/>
          <w:rFonts w:cs="Arial"/>
          <w:b w:val="0"/>
          <w:szCs w:val="24"/>
        </w:rPr>
        <w:t xml:space="preserve"> hodnocení za stavbu těla, ale</w:t>
      </w:r>
      <w:r w:rsidR="00F57B3E" w:rsidRPr="0043708D">
        <w:rPr>
          <w:rStyle w:val="Siln"/>
          <w:rFonts w:cs="Arial"/>
          <w:b w:val="0"/>
          <w:szCs w:val="24"/>
        </w:rPr>
        <w:t xml:space="preserve"> za </w:t>
      </w:r>
      <w:r w:rsidRPr="0043708D">
        <w:rPr>
          <w:rStyle w:val="Siln"/>
          <w:rFonts w:cs="Arial"/>
          <w:b w:val="0"/>
          <w:szCs w:val="24"/>
        </w:rPr>
        <w:t>charakter dostala nejvyšší ohodnocení.</w:t>
      </w:r>
    </w:p>
    <w:p w:rsidR="003C044C" w:rsidRPr="0043708D" w:rsidRDefault="003C044C" w:rsidP="00272104">
      <w:pPr>
        <w:jc w:val="center"/>
        <w:rPr>
          <w:rStyle w:val="Siln"/>
          <w:rFonts w:cs="Arial"/>
          <w:b w:val="0"/>
          <w:szCs w:val="24"/>
        </w:rPr>
      </w:pPr>
      <w:r w:rsidRPr="0043708D">
        <w:rPr>
          <w:rFonts w:cs="Arial"/>
          <w:bCs/>
          <w:noProof/>
          <w:szCs w:val="24"/>
          <w:lang w:eastAsia="cs-CZ"/>
        </w:rPr>
        <w:drawing>
          <wp:inline distT="0" distB="0" distL="0" distR="0">
            <wp:extent cx="4834575" cy="2719449"/>
            <wp:effectExtent l="19050" t="0" r="4125" b="0"/>
            <wp:docPr id="23" name="Obrázek 15" descr="12227443_10204741424926821_19124246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7443_10204741424926821_1912424617_o.jpg"/>
                    <pic:cNvPicPr/>
                  </pic:nvPicPr>
                  <pic:blipFill>
                    <a:blip r:embed="rId15" cstate="print"/>
                    <a:stretch>
                      <a:fillRect/>
                    </a:stretch>
                  </pic:blipFill>
                  <pic:spPr>
                    <a:xfrm>
                      <a:off x="0" y="0"/>
                      <a:ext cx="4848777" cy="2727438"/>
                    </a:xfrm>
                    <a:prstGeom prst="rect">
                      <a:avLst/>
                    </a:prstGeom>
                  </pic:spPr>
                </pic:pic>
              </a:graphicData>
            </a:graphic>
          </wp:inline>
        </w:drawing>
      </w:r>
    </w:p>
    <w:p w:rsidR="003C044C" w:rsidRPr="0043708D" w:rsidRDefault="00272104" w:rsidP="00272104">
      <w:pPr>
        <w:rPr>
          <w:rStyle w:val="Siln"/>
          <w:rFonts w:cs="Arial"/>
          <w:b w:val="0"/>
          <w:szCs w:val="24"/>
        </w:rPr>
      </w:pPr>
      <w:r w:rsidRPr="0043708D">
        <w:rPr>
          <w:rStyle w:val="Siln"/>
          <w:rFonts w:cs="Arial"/>
          <w:b w:val="0"/>
          <w:szCs w:val="24"/>
        </w:rPr>
        <w:t xml:space="preserve">          </w:t>
      </w:r>
      <w:r w:rsidR="00CE253F" w:rsidRPr="0043708D">
        <w:rPr>
          <w:rStyle w:val="Siln"/>
          <w:rFonts w:cs="Arial"/>
          <w:b w:val="0"/>
          <w:szCs w:val="24"/>
        </w:rPr>
        <w:t>Obrázek 7</w:t>
      </w:r>
      <w:r w:rsidR="003C044C" w:rsidRPr="0043708D">
        <w:rPr>
          <w:rStyle w:val="Siln"/>
          <w:rFonts w:cs="Arial"/>
          <w:b w:val="0"/>
          <w:szCs w:val="24"/>
        </w:rPr>
        <w:t>. Nela ve výběhu</w:t>
      </w:r>
    </w:p>
    <w:p w:rsidR="003C044C" w:rsidRPr="0043708D" w:rsidRDefault="003C044C" w:rsidP="003C044C">
      <w:pPr>
        <w:ind w:firstLine="708"/>
        <w:rPr>
          <w:rStyle w:val="Siln"/>
          <w:rFonts w:cs="Arial"/>
          <w:b w:val="0"/>
          <w:szCs w:val="24"/>
        </w:rPr>
      </w:pPr>
      <w:r w:rsidRPr="0043708D">
        <w:rPr>
          <w:rStyle w:val="Siln"/>
          <w:rFonts w:cs="Arial"/>
          <w:b w:val="0"/>
          <w:szCs w:val="24"/>
        </w:rPr>
        <w:lastRenderedPageBreak/>
        <w:t>V roce 2015 byl jarní cyklus zahájen ve středu 1. dubna a poslední hipoterapie se konala v pátek 26. 6. 2015. Na základě splněných náročných požadavků udělila Česká hiporehabilitační společnost Polkovicím status Střediska doporučeného k hiporehabilitaci.</w:t>
      </w:r>
      <w:r w:rsidR="00713E34" w:rsidRPr="0043708D">
        <w:rPr>
          <w:rStyle w:val="Siln"/>
          <w:rFonts w:cs="Arial"/>
          <w:b w:val="0"/>
          <w:szCs w:val="24"/>
        </w:rPr>
        <w:t xml:space="preserve"> Více o této kategorizaci bude v následující podkapitole.</w:t>
      </w:r>
      <w:r w:rsidRPr="0043708D">
        <w:rPr>
          <w:rStyle w:val="Siln"/>
          <w:rFonts w:cs="Arial"/>
          <w:b w:val="0"/>
          <w:szCs w:val="24"/>
        </w:rPr>
        <w:t xml:space="preserve"> Profil hiporehabilitace v Polkovicích je k nalezení na webových stránkách ČHS. Podzimní cyklus byl zahájen 2. 9. 2015 a probíhá do konce října ve středy a pátky.</w:t>
      </w:r>
    </w:p>
    <w:p w:rsidR="005A213F" w:rsidRPr="0043708D" w:rsidRDefault="005A213F" w:rsidP="005A213F">
      <w:pPr>
        <w:ind w:firstLine="708"/>
        <w:rPr>
          <w:rStyle w:val="Siln"/>
          <w:rFonts w:cs="Arial"/>
          <w:b w:val="0"/>
          <w:szCs w:val="24"/>
        </w:rPr>
      </w:pPr>
      <w:r w:rsidRPr="0043708D">
        <w:rPr>
          <w:rStyle w:val="Siln"/>
          <w:rFonts w:cs="Arial"/>
          <w:b w:val="0"/>
          <w:szCs w:val="24"/>
        </w:rPr>
        <w:t xml:space="preserve">K přijetí do programu hiporehabilitace je nutný originál „Vyjádření odborného lékaře“ na formuláři Hanáckého dvora, o. s. a vyplněnou závaznou přihláškou k hiporehabilitaci. Tyto dokumenty jsou k dispozici u Mgr. Martiny Hlavinkové. </w:t>
      </w:r>
    </w:p>
    <w:p w:rsidR="005A213F" w:rsidRPr="0043708D" w:rsidRDefault="005A213F" w:rsidP="003C044C">
      <w:pPr>
        <w:ind w:firstLine="708"/>
        <w:rPr>
          <w:rStyle w:val="Siln"/>
          <w:rFonts w:cs="Arial"/>
          <w:b w:val="0"/>
          <w:szCs w:val="24"/>
        </w:rPr>
      </w:pPr>
    </w:p>
    <w:p w:rsidR="003C044C" w:rsidRPr="0043708D" w:rsidRDefault="00093AAE" w:rsidP="003C044C">
      <w:pPr>
        <w:pStyle w:val="Nadpis2"/>
        <w:rPr>
          <w:rStyle w:val="Siln"/>
          <w:rFonts w:ascii="Arial" w:hAnsi="Arial" w:cs="Arial"/>
          <w:color w:val="000000" w:themeColor="text1"/>
          <w:sz w:val="24"/>
          <w:szCs w:val="24"/>
        </w:rPr>
      </w:pPr>
      <w:bookmarkStart w:id="23" w:name="_Toc436860337"/>
      <w:r w:rsidRPr="0043708D">
        <w:rPr>
          <w:rStyle w:val="Siln"/>
          <w:rFonts w:ascii="Arial" w:hAnsi="Arial" w:cs="Arial"/>
          <w:color w:val="000000" w:themeColor="text1"/>
          <w:sz w:val="24"/>
          <w:szCs w:val="24"/>
        </w:rPr>
        <w:t>5.3</w:t>
      </w:r>
      <w:r w:rsidR="003C044C" w:rsidRPr="0043708D">
        <w:rPr>
          <w:rStyle w:val="Siln"/>
          <w:rFonts w:ascii="Arial" w:hAnsi="Arial" w:cs="Arial"/>
          <w:color w:val="000000" w:themeColor="text1"/>
          <w:sz w:val="24"/>
          <w:szCs w:val="24"/>
        </w:rPr>
        <w:t xml:space="preserve"> Kategorizace členských středisek</w:t>
      </w:r>
      <w:bookmarkEnd w:id="23"/>
    </w:p>
    <w:p w:rsidR="00713E34" w:rsidRPr="0043708D" w:rsidRDefault="00713E34" w:rsidP="003C044C">
      <w:pPr>
        <w:ind w:firstLine="708"/>
        <w:rPr>
          <w:rStyle w:val="Siln"/>
          <w:rFonts w:cs="Arial"/>
          <w:b w:val="0"/>
          <w:szCs w:val="24"/>
        </w:rPr>
      </w:pPr>
    </w:p>
    <w:p w:rsidR="003C044C" w:rsidRPr="0043708D" w:rsidRDefault="003C044C" w:rsidP="003C044C">
      <w:pPr>
        <w:ind w:firstLine="708"/>
        <w:rPr>
          <w:rFonts w:cs="Arial"/>
          <w:szCs w:val="24"/>
        </w:rPr>
      </w:pPr>
      <w:r w:rsidRPr="0043708D">
        <w:rPr>
          <w:rStyle w:val="Siln"/>
          <w:rFonts w:cs="Arial"/>
          <w:b w:val="0"/>
          <w:szCs w:val="24"/>
        </w:rPr>
        <w:t>Kategorizace má stanovovat úroveň kva</w:t>
      </w:r>
      <w:r w:rsidR="00CE253F" w:rsidRPr="0043708D">
        <w:rPr>
          <w:rStyle w:val="Siln"/>
          <w:rFonts w:cs="Arial"/>
          <w:b w:val="0"/>
          <w:szCs w:val="24"/>
        </w:rPr>
        <w:t>lity hiporehabilitace, která je </w:t>
      </w:r>
      <w:r w:rsidRPr="0043708D">
        <w:rPr>
          <w:rStyle w:val="Siln"/>
          <w:rFonts w:cs="Arial"/>
          <w:b w:val="0"/>
          <w:szCs w:val="24"/>
        </w:rPr>
        <w:t xml:space="preserve">poskytována ve členských střediscích ČHS. Tento systém umožňuje klientům, pacientům nebo zájemcům o hiporehabilitaci si vybrat poskytovatele hiporehabilitace, který splňuje odborné a kvalitní provádění hiporehabilitace. Střediska </w:t>
      </w:r>
      <w:r w:rsidRPr="0043708D">
        <w:rPr>
          <w:rFonts w:cs="Arial"/>
          <w:szCs w:val="24"/>
        </w:rPr>
        <w:t>jsou rozdělena do 4 kategorií, v každé kategorii jsou seřazen</w:t>
      </w:r>
      <w:r w:rsidR="00CE253F" w:rsidRPr="0043708D">
        <w:rPr>
          <w:rFonts w:cs="Arial"/>
          <w:szCs w:val="24"/>
        </w:rPr>
        <w:t>a abecedně dle své působnosti v </w:t>
      </w:r>
      <w:r w:rsidRPr="0043708D">
        <w:rPr>
          <w:rFonts w:cs="Arial"/>
          <w:szCs w:val="24"/>
        </w:rPr>
        <w:t>krajích. Střediska mají svá loga</w:t>
      </w:r>
      <w:r w:rsidR="00CE253F" w:rsidRPr="0043708D">
        <w:rPr>
          <w:rFonts w:cs="Arial"/>
          <w:szCs w:val="24"/>
        </w:rPr>
        <w:t xml:space="preserve"> (Obrázek 8, 9, 10 a 11)</w:t>
      </w:r>
      <w:r w:rsidRPr="0043708D">
        <w:rPr>
          <w:rFonts w:cs="Arial"/>
          <w:szCs w:val="24"/>
        </w:rPr>
        <w:t>.</w:t>
      </w:r>
    </w:p>
    <w:p w:rsidR="003C044C" w:rsidRPr="0043708D" w:rsidRDefault="003C044C" w:rsidP="003C044C">
      <w:pPr>
        <w:rPr>
          <w:rFonts w:cs="Arial"/>
          <w:szCs w:val="24"/>
        </w:rPr>
      </w:pPr>
    </w:p>
    <w:p w:rsidR="003C044C" w:rsidRPr="0043708D" w:rsidRDefault="003C044C" w:rsidP="003C044C">
      <w:pPr>
        <w:rPr>
          <w:rFonts w:cs="Arial"/>
          <w:szCs w:val="24"/>
        </w:rPr>
      </w:pPr>
      <w:r w:rsidRPr="0043708D">
        <w:rPr>
          <w:rFonts w:cs="Arial"/>
          <w:szCs w:val="24"/>
        </w:rPr>
        <w:t>4 kategorie členských středisek:</w:t>
      </w:r>
    </w:p>
    <w:p w:rsidR="003C044C" w:rsidRPr="0043708D" w:rsidRDefault="003C044C" w:rsidP="003C044C">
      <w:pPr>
        <w:pStyle w:val="Odstavecseseznamem"/>
        <w:numPr>
          <w:ilvl w:val="0"/>
          <w:numId w:val="16"/>
        </w:numPr>
        <w:rPr>
          <w:rFonts w:cs="Arial"/>
          <w:szCs w:val="24"/>
        </w:rPr>
      </w:pPr>
      <w:r w:rsidRPr="0043708D">
        <w:rPr>
          <w:rFonts w:cs="Arial"/>
          <w:szCs w:val="24"/>
        </w:rPr>
        <w:t>Středisko praktické výuky – koně využívaní k hiporehabilitaci mají licenci České hiporehabilitační společnosti nebo jsou registrováni jako koně pro parajezdectví</w:t>
      </w:r>
      <w:r w:rsidR="00CE253F" w:rsidRPr="0043708D">
        <w:rPr>
          <w:rFonts w:cs="Arial"/>
          <w:szCs w:val="24"/>
        </w:rPr>
        <w:t>.</w:t>
      </w:r>
    </w:p>
    <w:p w:rsidR="003C044C" w:rsidRPr="0043708D" w:rsidRDefault="003C044C" w:rsidP="003C044C">
      <w:pPr>
        <w:pStyle w:val="Odstavecseseznamem"/>
        <w:numPr>
          <w:ilvl w:val="0"/>
          <w:numId w:val="16"/>
        </w:numPr>
        <w:rPr>
          <w:rFonts w:cs="Arial"/>
          <w:szCs w:val="24"/>
        </w:rPr>
      </w:pPr>
      <w:r w:rsidRPr="0043708D">
        <w:rPr>
          <w:rFonts w:cs="Arial"/>
          <w:szCs w:val="24"/>
        </w:rPr>
        <w:t>Středisko doporučené hiporehabilitace – platí u jako výše uvedené kategorie, nutná licence koní či registrace k parajezdectví a terapeuti i instruktoři musí mí</w:t>
      </w:r>
      <w:r w:rsidR="006E4732">
        <w:rPr>
          <w:rFonts w:cs="Arial"/>
          <w:szCs w:val="24"/>
        </w:rPr>
        <w:t>t minimálně 5 let praxe v oboru</w:t>
      </w:r>
      <w:r w:rsidR="00CE253F" w:rsidRPr="0043708D">
        <w:rPr>
          <w:rFonts w:cs="Arial"/>
          <w:szCs w:val="24"/>
        </w:rPr>
        <w:t>.</w:t>
      </w:r>
    </w:p>
    <w:p w:rsidR="003C044C" w:rsidRPr="0043708D" w:rsidRDefault="003C044C" w:rsidP="003C044C">
      <w:pPr>
        <w:pStyle w:val="Odstavecseseznamem"/>
        <w:numPr>
          <w:ilvl w:val="0"/>
          <w:numId w:val="16"/>
        </w:numPr>
        <w:rPr>
          <w:rFonts w:cs="Arial"/>
          <w:szCs w:val="24"/>
        </w:rPr>
      </w:pPr>
      <w:r w:rsidRPr="0043708D">
        <w:rPr>
          <w:rFonts w:cs="Arial"/>
          <w:szCs w:val="24"/>
        </w:rPr>
        <w:t>Registrované středisko – koně využívaní k hiporehabil</w:t>
      </w:r>
      <w:r w:rsidR="00C7577B" w:rsidRPr="0043708D">
        <w:rPr>
          <w:rFonts w:cs="Arial"/>
          <w:szCs w:val="24"/>
        </w:rPr>
        <w:t>itaci nemají licenci ČHS </w:t>
      </w:r>
      <w:r w:rsidRPr="0043708D">
        <w:rPr>
          <w:rFonts w:cs="Arial"/>
          <w:szCs w:val="24"/>
        </w:rPr>
        <w:t>ani nejsou registrovaní pro parajezdectví, ale instruktoři a terapeuti musejí mít požadované vzdělání</w:t>
      </w:r>
      <w:r w:rsidR="00CE253F" w:rsidRPr="0043708D">
        <w:rPr>
          <w:rFonts w:cs="Arial"/>
          <w:szCs w:val="24"/>
        </w:rPr>
        <w:t>.</w:t>
      </w:r>
    </w:p>
    <w:p w:rsidR="00C7577B" w:rsidRPr="0043708D" w:rsidRDefault="003C044C" w:rsidP="00C7577B">
      <w:pPr>
        <w:pStyle w:val="Odstavecseseznamem"/>
        <w:numPr>
          <w:ilvl w:val="0"/>
          <w:numId w:val="16"/>
        </w:numPr>
        <w:rPr>
          <w:rFonts w:cs="Arial"/>
          <w:szCs w:val="24"/>
        </w:rPr>
      </w:pPr>
      <w:r w:rsidRPr="0043708D">
        <w:rPr>
          <w:rFonts w:cs="Arial"/>
          <w:szCs w:val="24"/>
        </w:rPr>
        <w:lastRenderedPageBreak/>
        <w:t>Přidružené středisko – středisko pracuje s jinými zvířaty než koňmi, instruktoři a terapeuti nemají požadovanou kvalifikaci a nesplňují odborné požadavky</w:t>
      </w:r>
    </w:p>
    <w:p w:rsidR="003C044C" w:rsidRPr="0043708D" w:rsidRDefault="003C044C" w:rsidP="00C7577B">
      <w:pPr>
        <w:ind w:left="360"/>
        <w:rPr>
          <w:rFonts w:cs="Arial"/>
          <w:szCs w:val="24"/>
        </w:rPr>
      </w:pPr>
      <w:r w:rsidRPr="0043708D">
        <w:rPr>
          <w:rFonts w:cs="Arial"/>
          <w:noProof/>
          <w:szCs w:val="24"/>
          <w:lang w:eastAsia="cs-CZ"/>
        </w:rPr>
        <w:drawing>
          <wp:inline distT="0" distB="0" distL="0" distR="0">
            <wp:extent cx="2635430" cy="1508166"/>
            <wp:effectExtent l="19050" t="0" r="0" b="0"/>
            <wp:docPr id="24" name="Obrázek 5" descr="SPV_jpeg-1024x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V_jpeg-1024x586.jpg"/>
                    <pic:cNvPicPr/>
                  </pic:nvPicPr>
                  <pic:blipFill>
                    <a:blip r:embed="rId16" cstate="print"/>
                    <a:stretch>
                      <a:fillRect/>
                    </a:stretch>
                  </pic:blipFill>
                  <pic:spPr>
                    <a:xfrm>
                      <a:off x="0" y="0"/>
                      <a:ext cx="2635430" cy="1508166"/>
                    </a:xfrm>
                    <a:prstGeom prst="rect">
                      <a:avLst/>
                    </a:prstGeom>
                  </pic:spPr>
                </pic:pic>
              </a:graphicData>
            </a:graphic>
          </wp:inline>
        </w:drawing>
      </w:r>
      <w:r w:rsidR="00713E34" w:rsidRPr="0043708D">
        <w:rPr>
          <w:rFonts w:cs="Arial"/>
          <w:noProof/>
          <w:szCs w:val="24"/>
          <w:lang w:eastAsia="cs-CZ"/>
        </w:rPr>
        <w:drawing>
          <wp:inline distT="0" distB="0" distL="0" distR="0">
            <wp:extent cx="2586664" cy="1434790"/>
            <wp:effectExtent l="19050" t="0" r="4136" b="0"/>
            <wp:docPr id="40" name="Obrázek 6" descr="Stredisko_doporucene_hipo_CHS-logo-RGB-1024x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disko_doporucene_hipo_CHS-logo-RGB-1024x568.jpg"/>
                    <pic:cNvPicPr/>
                  </pic:nvPicPr>
                  <pic:blipFill>
                    <a:blip r:embed="rId17" cstate="print"/>
                    <a:stretch>
                      <a:fillRect/>
                    </a:stretch>
                  </pic:blipFill>
                  <pic:spPr>
                    <a:xfrm>
                      <a:off x="0" y="0"/>
                      <a:ext cx="2586664" cy="1434790"/>
                    </a:xfrm>
                    <a:prstGeom prst="rect">
                      <a:avLst/>
                    </a:prstGeom>
                  </pic:spPr>
                </pic:pic>
              </a:graphicData>
            </a:graphic>
          </wp:inline>
        </w:drawing>
      </w:r>
    </w:p>
    <w:p w:rsidR="00713E34" w:rsidRPr="0043708D" w:rsidRDefault="00CE253F" w:rsidP="00C7577B">
      <w:pPr>
        <w:pStyle w:val="Odstavecseseznamem"/>
        <w:spacing w:line="240" w:lineRule="auto"/>
        <w:jc w:val="left"/>
        <w:rPr>
          <w:rFonts w:cs="Arial"/>
          <w:szCs w:val="24"/>
        </w:rPr>
      </w:pPr>
      <w:r w:rsidRPr="0043708D">
        <w:rPr>
          <w:rFonts w:cs="Arial"/>
          <w:szCs w:val="24"/>
        </w:rPr>
        <w:t>Obrázek 8</w:t>
      </w:r>
      <w:r w:rsidR="003C044C" w:rsidRPr="0043708D">
        <w:rPr>
          <w:rFonts w:cs="Arial"/>
          <w:szCs w:val="24"/>
        </w:rPr>
        <w:t xml:space="preserve">. </w:t>
      </w:r>
      <w:proofErr w:type="gramStart"/>
      <w:r w:rsidR="003C044C" w:rsidRPr="0043708D">
        <w:rPr>
          <w:rFonts w:cs="Arial"/>
          <w:szCs w:val="24"/>
        </w:rPr>
        <w:t>Logo 1.kategorie</w:t>
      </w:r>
      <w:proofErr w:type="gramEnd"/>
      <w:r w:rsidR="00C7577B" w:rsidRPr="0043708D">
        <w:rPr>
          <w:rFonts w:cs="Arial"/>
          <w:szCs w:val="24"/>
        </w:rPr>
        <w:t xml:space="preserve"> </w:t>
      </w:r>
      <w:r w:rsidRPr="0043708D">
        <w:rPr>
          <w:rFonts w:cs="Arial"/>
          <w:szCs w:val="24"/>
        </w:rPr>
        <w:t xml:space="preserve">                Obrázek 9</w:t>
      </w:r>
      <w:r w:rsidR="00713E34" w:rsidRPr="0043708D">
        <w:rPr>
          <w:rFonts w:cs="Arial"/>
          <w:szCs w:val="24"/>
        </w:rPr>
        <w:t xml:space="preserve">. </w:t>
      </w:r>
      <w:proofErr w:type="gramStart"/>
      <w:r w:rsidR="00713E34" w:rsidRPr="0043708D">
        <w:rPr>
          <w:rFonts w:cs="Arial"/>
          <w:szCs w:val="24"/>
        </w:rPr>
        <w:t>Logo 2.kategorie</w:t>
      </w:r>
      <w:proofErr w:type="gramEnd"/>
    </w:p>
    <w:p w:rsidR="003C044C" w:rsidRPr="0043708D" w:rsidRDefault="00C7577B" w:rsidP="00C7577B">
      <w:pPr>
        <w:spacing w:line="240" w:lineRule="auto"/>
        <w:rPr>
          <w:rFonts w:cs="Arial"/>
          <w:szCs w:val="24"/>
        </w:rPr>
      </w:pPr>
      <w:r w:rsidRPr="0043708D">
        <w:rPr>
          <w:rFonts w:cs="Arial"/>
          <w:szCs w:val="24"/>
        </w:rPr>
        <w:t xml:space="preserve">         (</w:t>
      </w:r>
      <w:hyperlink r:id="rId18" w:history="1">
        <w:r w:rsidRPr="0043708D">
          <w:rPr>
            <w:rStyle w:val="Hypertextovodkaz"/>
            <w:rFonts w:cs="Arial"/>
            <w:color w:val="000000" w:themeColor="text1"/>
            <w:szCs w:val="24"/>
            <w:u w:val="none"/>
          </w:rPr>
          <w:t>hiporehabilitace-cr.com</w:t>
        </w:r>
      </w:hyperlink>
      <w:r w:rsidRPr="0043708D">
        <w:rPr>
          <w:rFonts w:cs="Arial"/>
          <w:szCs w:val="24"/>
        </w:rPr>
        <w:t xml:space="preserve">, </w:t>
      </w:r>
      <w:proofErr w:type="gramStart"/>
      <w:r w:rsidRPr="0043708D">
        <w:rPr>
          <w:rFonts w:cs="Arial"/>
          <w:szCs w:val="24"/>
        </w:rPr>
        <w:t>2015)         (</w:t>
      </w:r>
      <w:hyperlink r:id="rId19" w:history="1">
        <w:r w:rsidRPr="0043708D">
          <w:rPr>
            <w:rStyle w:val="Hypertextovodkaz"/>
            <w:rFonts w:cs="Arial"/>
            <w:color w:val="000000" w:themeColor="text1"/>
            <w:szCs w:val="24"/>
            <w:u w:val="none"/>
          </w:rPr>
          <w:t>hiporehabilitace-cr</w:t>
        </w:r>
        <w:proofErr w:type="gramEnd"/>
        <w:r w:rsidRPr="0043708D">
          <w:rPr>
            <w:rStyle w:val="Hypertextovodkaz"/>
            <w:rFonts w:cs="Arial"/>
            <w:color w:val="000000" w:themeColor="text1"/>
            <w:szCs w:val="24"/>
            <w:u w:val="none"/>
          </w:rPr>
          <w:t>.com</w:t>
        </w:r>
      </w:hyperlink>
      <w:r w:rsidRPr="0043708D">
        <w:rPr>
          <w:rFonts w:cs="Arial"/>
          <w:szCs w:val="24"/>
        </w:rPr>
        <w:t>, 2015)</w:t>
      </w:r>
    </w:p>
    <w:p w:rsidR="007146E0" w:rsidRPr="0043708D" w:rsidRDefault="007146E0" w:rsidP="003C044C">
      <w:pPr>
        <w:pStyle w:val="Odstavecseseznamem"/>
        <w:rPr>
          <w:rFonts w:cs="Arial"/>
          <w:szCs w:val="24"/>
        </w:rPr>
      </w:pPr>
    </w:p>
    <w:p w:rsidR="007146E0" w:rsidRPr="0043708D" w:rsidRDefault="007146E0" w:rsidP="003C044C">
      <w:pPr>
        <w:pStyle w:val="Odstavecseseznamem"/>
        <w:rPr>
          <w:rFonts w:cs="Arial"/>
          <w:szCs w:val="24"/>
        </w:rPr>
      </w:pPr>
    </w:p>
    <w:p w:rsidR="007146E0" w:rsidRPr="0043708D" w:rsidRDefault="007146E0" w:rsidP="003C044C">
      <w:pPr>
        <w:pStyle w:val="Odstavecseseznamem"/>
        <w:rPr>
          <w:rFonts w:cs="Arial"/>
          <w:szCs w:val="24"/>
        </w:rPr>
      </w:pPr>
    </w:p>
    <w:p w:rsidR="003C044C" w:rsidRPr="0043708D" w:rsidRDefault="003C044C" w:rsidP="003C044C">
      <w:pPr>
        <w:pStyle w:val="Odstavecseseznamem"/>
        <w:rPr>
          <w:rFonts w:cs="Arial"/>
          <w:szCs w:val="24"/>
        </w:rPr>
      </w:pPr>
      <w:r w:rsidRPr="0043708D">
        <w:rPr>
          <w:rFonts w:cs="Arial"/>
          <w:noProof/>
          <w:szCs w:val="24"/>
          <w:lang w:eastAsia="cs-CZ"/>
        </w:rPr>
        <w:drawing>
          <wp:inline distT="0" distB="0" distL="0" distR="0">
            <wp:extent cx="2534145" cy="1405657"/>
            <wp:effectExtent l="19050" t="0" r="0" b="0"/>
            <wp:docPr id="33" name="Obrázek 4" descr="Registrovane_stredisko_CHS-logo-RGB-1024x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vane_stredisko_CHS-logo-RGB-1024x568.jpg"/>
                    <pic:cNvPicPr/>
                  </pic:nvPicPr>
                  <pic:blipFill>
                    <a:blip r:embed="rId20" cstate="print"/>
                    <a:stretch>
                      <a:fillRect/>
                    </a:stretch>
                  </pic:blipFill>
                  <pic:spPr>
                    <a:xfrm>
                      <a:off x="0" y="0"/>
                      <a:ext cx="2538206" cy="1407910"/>
                    </a:xfrm>
                    <a:prstGeom prst="rect">
                      <a:avLst/>
                    </a:prstGeom>
                  </pic:spPr>
                </pic:pic>
              </a:graphicData>
            </a:graphic>
          </wp:inline>
        </w:drawing>
      </w:r>
      <w:r w:rsidR="00713E34" w:rsidRPr="0043708D">
        <w:rPr>
          <w:rFonts w:cs="Arial"/>
          <w:noProof/>
          <w:szCs w:val="24"/>
          <w:lang w:eastAsia="cs-CZ"/>
        </w:rPr>
        <w:drawing>
          <wp:inline distT="0" distB="0" distL="0" distR="0">
            <wp:extent cx="2633311" cy="1460665"/>
            <wp:effectExtent l="19050" t="0" r="0" b="0"/>
            <wp:docPr id="41" name="Obrázek 3" descr="Pridruzene_stredisko_CHS-1024x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ruzene_stredisko_CHS-1024x568.jpg"/>
                    <pic:cNvPicPr/>
                  </pic:nvPicPr>
                  <pic:blipFill>
                    <a:blip r:embed="rId21" cstate="print"/>
                    <a:stretch>
                      <a:fillRect/>
                    </a:stretch>
                  </pic:blipFill>
                  <pic:spPr>
                    <a:xfrm>
                      <a:off x="0" y="0"/>
                      <a:ext cx="2630669" cy="1459200"/>
                    </a:xfrm>
                    <a:prstGeom prst="rect">
                      <a:avLst/>
                    </a:prstGeom>
                  </pic:spPr>
                </pic:pic>
              </a:graphicData>
            </a:graphic>
          </wp:inline>
        </w:drawing>
      </w:r>
    </w:p>
    <w:p w:rsidR="00713E34" w:rsidRPr="0043708D" w:rsidRDefault="00C7577B" w:rsidP="00C7577B">
      <w:pPr>
        <w:pStyle w:val="Odstavecseseznamem"/>
        <w:rPr>
          <w:rFonts w:cs="Arial"/>
          <w:szCs w:val="24"/>
        </w:rPr>
      </w:pPr>
      <w:r w:rsidRPr="0043708D">
        <w:rPr>
          <w:rFonts w:cs="Arial"/>
          <w:szCs w:val="24"/>
        </w:rPr>
        <w:t>Obrázek 10</w:t>
      </w:r>
      <w:r w:rsidR="003C044C" w:rsidRPr="0043708D">
        <w:rPr>
          <w:rFonts w:cs="Arial"/>
          <w:szCs w:val="24"/>
        </w:rPr>
        <w:t xml:space="preserve">. Logo 3. </w:t>
      </w:r>
      <w:proofErr w:type="gramStart"/>
      <w:r w:rsidR="00713E34" w:rsidRPr="0043708D">
        <w:rPr>
          <w:rFonts w:cs="Arial"/>
          <w:szCs w:val="24"/>
        </w:rPr>
        <w:t>k</w:t>
      </w:r>
      <w:r w:rsidR="003C044C" w:rsidRPr="0043708D">
        <w:rPr>
          <w:rFonts w:cs="Arial"/>
          <w:szCs w:val="24"/>
        </w:rPr>
        <w:t>ategorie</w:t>
      </w:r>
      <w:r w:rsidRPr="0043708D">
        <w:rPr>
          <w:rFonts w:cs="Arial"/>
          <w:szCs w:val="24"/>
        </w:rPr>
        <w:t xml:space="preserve">            Obrázek</w:t>
      </w:r>
      <w:proofErr w:type="gramEnd"/>
      <w:r w:rsidRPr="0043708D">
        <w:rPr>
          <w:rFonts w:cs="Arial"/>
          <w:szCs w:val="24"/>
        </w:rPr>
        <w:t xml:space="preserve"> 11</w:t>
      </w:r>
      <w:r w:rsidR="00713E34" w:rsidRPr="0043708D">
        <w:rPr>
          <w:rFonts w:cs="Arial"/>
          <w:szCs w:val="24"/>
        </w:rPr>
        <w:t>. Logo 4. kategorie</w:t>
      </w:r>
    </w:p>
    <w:p w:rsidR="00272104" w:rsidRPr="0043708D" w:rsidRDefault="00C7577B" w:rsidP="00272104">
      <w:pPr>
        <w:pStyle w:val="Odstavecseseznamem"/>
        <w:rPr>
          <w:rFonts w:cs="Arial"/>
          <w:szCs w:val="24"/>
        </w:rPr>
      </w:pPr>
      <w:r w:rsidRPr="0043708D">
        <w:rPr>
          <w:rFonts w:cs="Arial"/>
          <w:szCs w:val="24"/>
        </w:rPr>
        <w:t>(</w:t>
      </w:r>
      <w:hyperlink r:id="rId22" w:history="1">
        <w:r w:rsidRPr="0043708D">
          <w:rPr>
            <w:rStyle w:val="Hypertextovodkaz"/>
            <w:rFonts w:cs="Arial"/>
            <w:color w:val="000000" w:themeColor="text1"/>
            <w:szCs w:val="24"/>
            <w:u w:val="none"/>
          </w:rPr>
          <w:t>hiporehabilitace-cr.com</w:t>
        </w:r>
      </w:hyperlink>
      <w:r w:rsidRPr="0043708D">
        <w:rPr>
          <w:rFonts w:cs="Arial"/>
          <w:szCs w:val="24"/>
        </w:rPr>
        <w:t xml:space="preserve">, </w:t>
      </w:r>
      <w:proofErr w:type="gramStart"/>
      <w:r w:rsidRPr="0043708D">
        <w:rPr>
          <w:rFonts w:cs="Arial"/>
          <w:szCs w:val="24"/>
        </w:rPr>
        <w:t>2015)            (</w:t>
      </w:r>
      <w:hyperlink r:id="rId23" w:history="1">
        <w:r w:rsidRPr="0043708D">
          <w:rPr>
            <w:rStyle w:val="Hypertextovodkaz"/>
            <w:rFonts w:cs="Arial"/>
            <w:color w:val="000000" w:themeColor="text1"/>
            <w:szCs w:val="24"/>
            <w:u w:val="none"/>
          </w:rPr>
          <w:t>hiporehabilitace-cr</w:t>
        </w:r>
        <w:proofErr w:type="gramEnd"/>
        <w:r w:rsidRPr="0043708D">
          <w:rPr>
            <w:rStyle w:val="Hypertextovodkaz"/>
            <w:rFonts w:cs="Arial"/>
            <w:color w:val="000000" w:themeColor="text1"/>
            <w:szCs w:val="24"/>
            <w:u w:val="none"/>
          </w:rPr>
          <w:t>.com</w:t>
        </w:r>
      </w:hyperlink>
      <w:r w:rsidRPr="0043708D">
        <w:rPr>
          <w:rFonts w:cs="Arial"/>
          <w:szCs w:val="24"/>
        </w:rPr>
        <w:t>, 2015</w:t>
      </w: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7146E0" w:rsidRPr="0043708D" w:rsidRDefault="007146E0" w:rsidP="00272104">
      <w:pPr>
        <w:pStyle w:val="Odstavecseseznamem"/>
        <w:ind w:left="0"/>
        <w:rPr>
          <w:rFonts w:cs="Arial"/>
          <w:szCs w:val="24"/>
        </w:rPr>
      </w:pPr>
    </w:p>
    <w:p w:rsidR="000E4F4B" w:rsidRPr="0043708D" w:rsidRDefault="000E4F4B" w:rsidP="00272104">
      <w:pPr>
        <w:pStyle w:val="Odstavecseseznamem"/>
        <w:ind w:left="0"/>
        <w:rPr>
          <w:rFonts w:cs="Arial"/>
          <w:szCs w:val="24"/>
        </w:rPr>
      </w:pPr>
      <w:r w:rsidRPr="0043708D">
        <w:rPr>
          <w:rFonts w:cs="Arial"/>
          <w:szCs w:val="24"/>
        </w:rPr>
        <w:lastRenderedPageBreak/>
        <w:t>Tabulka 1. Kategorizace</w:t>
      </w:r>
      <w:r w:rsidR="00ED763A" w:rsidRPr="0043708D">
        <w:rPr>
          <w:rFonts w:cs="Arial"/>
          <w:szCs w:val="24"/>
        </w:rPr>
        <w:t xml:space="preserve"> členských středisek ČHS</w:t>
      </w:r>
    </w:p>
    <w:tbl>
      <w:tblPr>
        <w:tblStyle w:val="Svtlmka"/>
        <w:tblW w:w="0" w:type="auto"/>
        <w:tblLook w:val="0620"/>
      </w:tblPr>
      <w:tblGrid>
        <w:gridCol w:w="4606"/>
        <w:gridCol w:w="4606"/>
      </w:tblGrid>
      <w:tr w:rsidR="00FA7A86" w:rsidRPr="0043708D" w:rsidTr="00FA7A86">
        <w:trPr>
          <w:cnfStyle w:val="100000000000"/>
        </w:trPr>
        <w:tc>
          <w:tcPr>
            <w:tcW w:w="4606" w:type="dxa"/>
          </w:tcPr>
          <w:p w:rsidR="00FA7A86" w:rsidRPr="0043708D" w:rsidRDefault="00FA7A86" w:rsidP="00A72892">
            <w:pPr>
              <w:rPr>
                <w:rFonts w:cs="Arial"/>
                <w:sz w:val="24"/>
                <w:szCs w:val="24"/>
              </w:rPr>
            </w:pPr>
          </w:p>
          <w:p w:rsidR="00FA7A86" w:rsidRPr="0043708D" w:rsidRDefault="00FA7A86" w:rsidP="00A72892">
            <w:pPr>
              <w:rPr>
                <w:rFonts w:cs="Arial"/>
                <w:sz w:val="24"/>
                <w:szCs w:val="24"/>
              </w:rPr>
            </w:pPr>
            <w:r w:rsidRPr="0043708D">
              <w:rPr>
                <w:rFonts w:cs="Arial"/>
                <w:sz w:val="24"/>
                <w:szCs w:val="24"/>
              </w:rPr>
              <w:t>Podmínky 1. kategorie střediska praktické výuky</w:t>
            </w:r>
          </w:p>
        </w:tc>
        <w:tc>
          <w:tcPr>
            <w:tcW w:w="4606" w:type="dxa"/>
          </w:tcPr>
          <w:p w:rsidR="00FA7A86" w:rsidRPr="0043708D" w:rsidRDefault="00FA7A86" w:rsidP="00A72892">
            <w:pPr>
              <w:rPr>
                <w:rFonts w:cs="Arial"/>
                <w:sz w:val="24"/>
                <w:szCs w:val="24"/>
              </w:rPr>
            </w:pPr>
          </w:p>
          <w:p w:rsidR="00FA7A86" w:rsidRPr="0043708D" w:rsidRDefault="00FA7A86" w:rsidP="00A72892">
            <w:pPr>
              <w:rPr>
                <w:rFonts w:cs="Arial"/>
                <w:sz w:val="24"/>
                <w:szCs w:val="24"/>
              </w:rPr>
            </w:pPr>
            <w:r w:rsidRPr="0043708D">
              <w:rPr>
                <w:rFonts w:cs="Arial"/>
                <w:sz w:val="24"/>
                <w:szCs w:val="24"/>
              </w:rPr>
              <w:t>Co chybí Hanáckému dvoru k dosažení 1. kategorie</w:t>
            </w:r>
          </w:p>
        </w:tc>
      </w:tr>
      <w:tr w:rsidR="00FA7A86" w:rsidRPr="0043708D" w:rsidTr="00FA7A86">
        <w:tc>
          <w:tcPr>
            <w:tcW w:w="4606" w:type="dxa"/>
          </w:tcPr>
          <w:p w:rsidR="00272104" w:rsidRPr="0043708D" w:rsidRDefault="00272104" w:rsidP="00272104">
            <w:pPr>
              <w:pStyle w:val="Odstavecseseznamem"/>
              <w:rPr>
                <w:rFonts w:cs="Arial"/>
                <w:sz w:val="24"/>
                <w:szCs w:val="24"/>
              </w:rPr>
            </w:pPr>
          </w:p>
          <w:p w:rsidR="00FA7A86" w:rsidRPr="0043708D" w:rsidRDefault="00FA7A86" w:rsidP="00FA7A86">
            <w:pPr>
              <w:pStyle w:val="Odstavecseseznamem"/>
              <w:numPr>
                <w:ilvl w:val="0"/>
                <w:numId w:val="43"/>
              </w:numPr>
              <w:rPr>
                <w:rFonts w:cs="Arial"/>
                <w:sz w:val="24"/>
                <w:szCs w:val="24"/>
              </w:rPr>
            </w:pPr>
            <w:r w:rsidRPr="0043708D">
              <w:rPr>
                <w:rFonts w:cs="Arial"/>
                <w:sz w:val="24"/>
                <w:szCs w:val="24"/>
              </w:rPr>
              <w:t>Všichni koně využívaní na hiporehabilitaci mají licenci ČHS nebo jsou registrovaní jako koně pro parajezdectví.</w:t>
            </w:r>
          </w:p>
        </w:tc>
        <w:tc>
          <w:tcPr>
            <w:tcW w:w="4606" w:type="dxa"/>
          </w:tcPr>
          <w:p w:rsidR="00272104" w:rsidRPr="0043708D" w:rsidRDefault="00272104" w:rsidP="00272104">
            <w:pPr>
              <w:pStyle w:val="Odstavecseseznamem"/>
              <w:rPr>
                <w:rFonts w:cs="Arial"/>
                <w:sz w:val="24"/>
                <w:szCs w:val="24"/>
              </w:rPr>
            </w:pPr>
          </w:p>
          <w:p w:rsidR="00FA7A86" w:rsidRPr="0043708D" w:rsidRDefault="00FA7A86" w:rsidP="00FA7A86">
            <w:pPr>
              <w:pStyle w:val="Odstavecseseznamem"/>
              <w:numPr>
                <w:ilvl w:val="0"/>
                <w:numId w:val="43"/>
              </w:numPr>
              <w:rPr>
                <w:rFonts w:cs="Arial"/>
                <w:sz w:val="24"/>
                <w:szCs w:val="24"/>
              </w:rPr>
            </w:pPr>
            <w:r w:rsidRPr="0043708D">
              <w:rPr>
                <w:rFonts w:cs="Arial"/>
                <w:sz w:val="24"/>
                <w:szCs w:val="24"/>
              </w:rPr>
              <w:t>Vybudování bezbariérového zařízení</w:t>
            </w:r>
          </w:p>
        </w:tc>
      </w:tr>
      <w:tr w:rsidR="00272104" w:rsidRPr="0043708D" w:rsidTr="00272104">
        <w:tc>
          <w:tcPr>
            <w:tcW w:w="4606" w:type="dxa"/>
          </w:tcPr>
          <w:p w:rsidR="00272104" w:rsidRPr="0043708D" w:rsidRDefault="00272104" w:rsidP="00272104">
            <w:pPr>
              <w:pStyle w:val="Odstavecseseznamem"/>
              <w:rPr>
                <w:rFonts w:cs="Arial"/>
                <w:sz w:val="24"/>
                <w:szCs w:val="24"/>
              </w:rPr>
            </w:pPr>
          </w:p>
          <w:p w:rsidR="00272104" w:rsidRPr="0043708D" w:rsidRDefault="00272104" w:rsidP="00FA7A86">
            <w:pPr>
              <w:pStyle w:val="Odstavecseseznamem"/>
              <w:numPr>
                <w:ilvl w:val="0"/>
                <w:numId w:val="43"/>
              </w:numPr>
              <w:rPr>
                <w:rFonts w:cs="Arial"/>
                <w:sz w:val="24"/>
                <w:szCs w:val="24"/>
              </w:rPr>
            </w:pPr>
            <w:r w:rsidRPr="0043708D">
              <w:rPr>
                <w:rFonts w:cs="Arial"/>
                <w:sz w:val="24"/>
                <w:szCs w:val="24"/>
              </w:rPr>
              <w:t>Instruktoři a terapeuti mají požadované vzdělání a 5 let praxe.</w:t>
            </w:r>
          </w:p>
        </w:tc>
        <w:tc>
          <w:tcPr>
            <w:tcW w:w="4606" w:type="dxa"/>
            <w:vMerge w:val="restart"/>
            <w:tcBorders>
              <w:bottom w:val="nil"/>
              <w:right w:val="nil"/>
            </w:tcBorders>
          </w:tcPr>
          <w:p w:rsidR="00272104" w:rsidRPr="0043708D" w:rsidRDefault="00272104" w:rsidP="00272104">
            <w:pPr>
              <w:pStyle w:val="Odstavecseseznamem"/>
              <w:rPr>
                <w:rFonts w:cs="Arial"/>
                <w:sz w:val="24"/>
                <w:szCs w:val="24"/>
              </w:rPr>
            </w:pPr>
          </w:p>
        </w:tc>
      </w:tr>
      <w:tr w:rsidR="00272104" w:rsidRPr="0043708D" w:rsidTr="00272104">
        <w:tc>
          <w:tcPr>
            <w:tcW w:w="4606" w:type="dxa"/>
          </w:tcPr>
          <w:p w:rsidR="00272104" w:rsidRPr="0043708D" w:rsidRDefault="00272104" w:rsidP="00272104">
            <w:pPr>
              <w:pStyle w:val="Odstavecseseznamem"/>
              <w:ind w:left="1440"/>
              <w:rPr>
                <w:rFonts w:cs="Arial"/>
                <w:sz w:val="24"/>
                <w:szCs w:val="24"/>
              </w:rPr>
            </w:pPr>
          </w:p>
          <w:p w:rsidR="00272104" w:rsidRPr="0043708D" w:rsidRDefault="00272104" w:rsidP="00FA7A86">
            <w:pPr>
              <w:pStyle w:val="Odstavecseseznamem"/>
              <w:numPr>
                <w:ilvl w:val="0"/>
                <w:numId w:val="43"/>
              </w:numPr>
              <w:rPr>
                <w:rFonts w:cs="Arial"/>
                <w:sz w:val="24"/>
                <w:szCs w:val="24"/>
              </w:rPr>
            </w:pPr>
            <w:r w:rsidRPr="0043708D">
              <w:rPr>
                <w:rFonts w:cs="Arial"/>
                <w:sz w:val="24"/>
                <w:szCs w:val="24"/>
              </w:rPr>
              <w:t>Bezbariérové zázemí</w:t>
            </w:r>
          </w:p>
          <w:p w:rsidR="00272104" w:rsidRPr="0043708D" w:rsidRDefault="00272104" w:rsidP="00A72892">
            <w:pPr>
              <w:rPr>
                <w:rFonts w:cs="Arial"/>
                <w:sz w:val="24"/>
                <w:szCs w:val="24"/>
              </w:rPr>
            </w:pPr>
          </w:p>
        </w:tc>
        <w:tc>
          <w:tcPr>
            <w:tcW w:w="4606" w:type="dxa"/>
            <w:vMerge/>
            <w:tcBorders>
              <w:bottom w:val="nil"/>
              <w:right w:val="nil"/>
            </w:tcBorders>
          </w:tcPr>
          <w:p w:rsidR="00272104" w:rsidRPr="0043708D" w:rsidRDefault="00272104" w:rsidP="00272104">
            <w:pPr>
              <w:pStyle w:val="Odstavecseseznamem"/>
              <w:rPr>
                <w:rFonts w:cs="Arial"/>
                <w:sz w:val="24"/>
                <w:szCs w:val="24"/>
              </w:rPr>
            </w:pPr>
          </w:p>
        </w:tc>
      </w:tr>
    </w:tbl>
    <w:p w:rsidR="003C044C" w:rsidRPr="0043708D" w:rsidRDefault="003C044C" w:rsidP="003C044C">
      <w:pPr>
        <w:rPr>
          <w:rStyle w:val="Siln"/>
          <w:rFonts w:cs="Arial"/>
          <w:b w:val="0"/>
          <w:color w:val="4F81BD" w:themeColor="accent1"/>
          <w:szCs w:val="24"/>
        </w:rPr>
      </w:pPr>
    </w:p>
    <w:p w:rsidR="00F6291D" w:rsidRPr="0043708D" w:rsidRDefault="00670570" w:rsidP="000143F6">
      <w:pPr>
        <w:pStyle w:val="Nadpis2"/>
        <w:rPr>
          <w:rFonts w:ascii="Arial" w:hAnsi="Arial" w:cs="Arial"/>
          <w:b w:val="0"/>
          <w:color w:val="000000" w:themeColor="text1"/>
          <w:sz w:val="24"/>
          <w:szCs w:val="24"/>
        </w:rPr>
      </w:pPr>
      <w:bookmarkStart w:id="24" w:name="_Toc436860338"/>
      <w:r w:rsidRPr="0043708D">
        <w:rPr>
          <w:rFonts w:ascii="Arial" w:hAnsi="Arial" w:cs="Arial"/>
          <w:b w:val="0"/>
          <w:color w:val="000000" w:themeColor="text1"/>
          <w:sz w:val="24"/>
          <w:szCs w:val="24"/>
        </w:rPr>
        <w:t>5.4</w:t>
      </w:r>
      <w:r w:rsidR="000143F6" w:rsidRPr="0043708D">
        <w:rPr>
          <w:rFonts w:ascii="Arial" w:hAnsi="Arial" w:cs="Arial"/>
          <w:b w:val="0"/>
          <w:color w:val="000000" w:themeColor="text1"/>
          <w:sz w:val="24"/>
          <w:szCs w:val="24"/>
        </w:rPr>
        <w:t xml:space="preserve"> Areál</w:t>
      </w:r>
      <w:bookmarkEnd w:id="24"/>
    </w:p>
    <w:p w:rsidR="00E62722" w:rsidRPr="0043708D" w:rsidRDefault="00E62722" w:rsidP="00E62722">
      <w:pPr>
        <w:rPr>
          <w:rFonts w:cs="Arial"/>
          <w:szCs w:val="24"/>
        </w:rPr>
      </w:pPr>
      <w:r w:rsidRPr="0043708D">
        <w:rPr>
          <w:rFonts w:cs="Arial"/>
          <w:szCs w:val="24"/>
        </w:rPr>
        <w:tab/>
      </w:r>
    </w:p>
    <w:p w:rsidR="00E62722" w:rsidRPr="0043708D" w:rsidRDefault="00E62722" w:rsidP="00E62722">
      <w:pPr>
        <w:ind w:firstLine="708"/>
        <w:rPr>
          <w:rFonts w:cs="Arial"/>
          <w:szCs w:val="24"/>
        </w:rPr>
      </w:pPr>
      <w:r w:rsidRPr="0043708D">
        <w:rPr>
          <w:rFonts w:cs="Arial"/>
          <w:szCs w:val="24"/>
        </w:rPr>
        <w:t>Po celém areálu je vybudována panelová ces</w:t>
      </w:r>
      <w:r w:rsidR="00062E12">
        <w:rPr>
          <w:rFonts w:cs="Arial"/>
          <w:szCs w:val="24"/>
        </w:rPr>
        <w:t>ta, po které je</w:t>
      </w:r>
      <w:r w:rsidR="00C7577B" w:rsidRPr="0043708D">
        <w:rPr>
          <w:rFonts w:cs="Arial"/>
          <w:szCs w:val="24"/>
        </w:rPr>
        <w:t xml:space="preserve"> umožněn přístup ke </w:t>
      </w:r>
      <w:r w:rsidRPr="0043708D">
        <w:rPr>
          <w:rFonts w:cs="Arial"/>
          <w:szCs w:val="24"/>
        </w:rPr>
        <w:t>všem budovám, hale i jízdárně</w:t>
      </w:r>
      <w:r w:rsidR="006B192D" w:rsidRPr="0043708D">
        <w:rPr>
          <w:rFonts w:cs="Arial"/>
          <w:szCs w:val="24"/>
        </w:rPr>
        <w:t>. V areálu je dostatek místa pro parkování aut klientů.</w:t>
      </w:r>
    </w:p>
    <w:p w:rsidR="006B192D" w:rsidRPr="0043708D" w:rsidRDefault="006B192D" w:rsidP="006B192D">
      <w:pPr>
        <w:ind w:firstLine="708"/>
        <w:jc w:val="center"/>
        <w:rPr>
          <w:rFonts w:cs="Arial"/>
          <w:szCs w:val="24"/>
        </w:rPr>
      </w:pPr>
      <w:r w:rsidRPr="0043708D">
        <w:rPr>
          <w:rFonts w:cs="Arial"/>
          <w:noProof/>
          <w:szCs w:val="24"/>
          <w:lang w:eastAsia="cs-CZ"/>
        </w:rPr>
        <w:drawing>
          <wp:inline distT="0" distB="0" distL="0" distR="0">
            <wp:extent cx="1155580" cy="2054431"/>
            <wp:effectExtent l="19050" t="0" r="6470" b="0"/>
            <wp:docPr id="42" name="Obrázek 41" descr="12218331_10204741435727091_12117111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8331_10204741435727091_1211711163_o.jpg"/>
                    <pic:cNvPicPr/>
                  </pic:nvPicPr>
                  <pic:blipFill>
                    <a:blip r:embed="rId24" cstate="print"/>
                    <a:stretch>
                      <a:fillRect/>
                    </a:stretch>
                  </pic:blipFill>
                  <pic:spPr>
                    <a:xfrm>
                      <a:off x="0" y="0"/>
                      <a:ext cx="1160126" cy="2062513"/>
                    </a:xfrm>
                    <a:prstGeom prst="rect">
                      <a:avLst/>
                    </a:prstGeom>
                  </pic:spPr>
                </pic:pic>
              </a:graphicData>
            </a:graphic>
          </wp:inline>
        </w:drawing>
      </w:r>
    </w:p>
    <w:p w:rsidR="00C7577B" w:rsidRPr="0043708D" w:rsidRDefault="00A677F3" w:rsidP="006B192D">
      <w:pPr>
        <w:ind w:firstLine="708"/>
        <w:jc w:val="center"/>
        <w:rPr>
          <w:rFonts w:cs="Arial"/>
          <w:szCs w:val="24"/>
        </w:rPr>
      </w:pPr>
      <w:r>
        <w:rPr>
          <w:rFonts w:cs="Arial"/>
          <w:szCs w:val="24"/>
        </w:rPr>
        <w:t>Obrázek 12</w:t>
      </w:r>
      <w:r w:rsidR="00C7577B" w:rsidRPr="0043708D">
        <w:rPr>
          <w:rFonts w:cs="Arial"/>
          <w:szCs w:val="24"/>
        </w:rPr>
        <w:t>. Příjezdová cesta do Hanáckého dvora</w:t>
      </w:r>
    </w:p>
    <w:p w:rsidR="00575697" w:rsidRPr="0043708D" w:rsidRDefault="00575697" w:rsidP="000E4F4B">
      <w:pPr>
        <w:jc w:val="left"/>
        <w:rPr>
          <w:rFonts w:cs="Arial"/>
          <w:szCs w:val="24"/>
        </w:rPr>
      </w:pPr>
    </w:p>
    <w:p w:rsidR="000E4F4B" w:rsidRPr="0043708D" w:rsidRDefault="000E4F4B" w:rsidP="000E4F4B">
      <w:pPr>
        <w:jc w:val="left"/>
        <w:rPr>
          <w:rFonts w:cs="Arial"/>
          <w:szCs w:val="24"/>
        </w:rPr>
      </w:pPr>
      <w:r w:rsidRPr="0043708D">
        <w:rPr>
          <w:rFonts w:cs="Arial"/>
          <w:szCs w:val="24"/>
        </w:rPr>
        <w:t>Tabulka 2. Cesty v Hanáckém dvoře</w:t>
      </w:r>
    </w:p>
    <w:tbl>
      <w:tblPr>
        <w:tblStyle w:val="Svtlmka1"/>
        <w:tblW w:w="0" w:type="auto"/>
        <w:tblLook w:val="0620"/>
      </w:tblPr>
      <w:tblGrid>
        <w:gridCol w:w="3070"/>
        <w:gridCol w:w="3071"/>
        <w:gridCol w:w="3071"/>
      </w:tblGrid>
      <w:tr w:rsidR="006B192D" w:rsidRPr="0043708D" w:rsidTr="000E77D1">
        <w:trPr>
          <w:cnfStyle w:val="100000000000"/>
        </w:trPr>
        <w:tc>
          <w:tcPr>
            <w:tcW w:w="3070" w:type="dxa"/>
          </w:tcPr>
          <w:p w:rsidR="006B192D" w:rsidRPr="0043708D" w:rsidRDefault="006B192D" w:rsidP="00C7577B">
            <w:pPr>
              <w:jc w:val="left"/>
              <w:rPr>
                <w:rFonts w:cs="Arial"/>
                <w:sz w:val="24"/>
                <w:szCs w:val="24"/>
              </w:rPr>
            </w:pPr>
          </w:p>
          <w:p w:rsidR="00C7577B" w:rsidRPr="0043708D" w:rsidRDefault="00C7577B" w:rsidP="00C7577B">
            <w:pPr>
              <w:jc w:val="left"/>
              <w:rPr>
                <w:rFonts w:cs="Arial"/>
                <w:sz w:val="24"/>
                <w:szCs w:val="24"/>
              </w:rPr>
            </w:pPr>
            <w:r w:rsidRPr="0043708D">
              <w:rPr>
                <w:rFonts w:cs="Arial"/>
                <w:sz w:val="24"/>
                <w:szCs w:val="24"/>
              </w:rPr>
              <w:t>Současný stav</w:t>
            </w:r>
          </w:p>
        </w:tc>
        <w:tc>
          <w:tcPr>
            <w:tcW w:w="3071" w:type="dxa"/>
          </w:tcPr>
          <w:p w:rsidR="00C7577B" w:rsidRPr="0043708D" w:rsidRDefault="00C7577B" w:rsidP="00C7577B">
            <w:pPr>
              <w:jc w:val="left"/>
              <w:rPr>
                <w:rFonts w:cs="Arial"/>
                <w:sz w:val="24"/>
                <w:szCs w:val="24"/>
              </w:rPr>
            </w:pPr>
          </w:p>
          <w:p w:rsidR="006B192D" w:rsidRPr="0043708D" w:rsidRDefault="00C7577B" w:rsidP="00C7577B">
            <w:pPr>
              <w:jc w:val="left"/>
              <w:rPr>
                <w:rFonts w:cs="Arial"/>
                <w:sz w:val="24"/>
                <w:szCs w:val="24"/>
              </w:rPr>
            </w:pPr>
            <w:r w:rsidRPr="0043708D">
              <w:rPr>
                <w:rFonts w:cs="Arial"/>
                <w:sz w:val="24"/>
                <w:szCs w:val="24"/>
              </w:rPr>
              <w:t>Návrh optimalizace</w:t>
            </w:r>
          </w:p>
        </w:tc>
        <w:tc>
          <w:tcPr>
            <w:tcW w:w="3071" w:type="dxa"/>
          </w:tcPr>
          <w:p w:rsidR="006B192D" w:rsidRPr="0043708D" w:rsidRDefault="006B192D" w:rsidP="006B192D">
            <w:pPr>
              <w:jc w:val="center"/>
              <w:rPr>
                <w:rFonts w:cs="Arial"/>
                <w:sz w:val="24"/>
                <w:szCs w:val="24"/>
              </w:rPr>
            </w:pPr>
          </w:p>
          <w:p w:rsidR="00C7577B" w:rsidRPr="0043708D" w:rsidRDefault="00C7577B" w:rsidP="00C7577B">
            <w:pPr>
              <w:jc w:val="left"/>
              <w:rPr>
                <w:rFonts w:cs="Arial"/>
                <w:sz w:val="24"/>
                <w:szCs w:val="24"/>
              </w:rPr>
            </w:pPr>
            <w:r w:rsidRPr="0043708D">
              <w:rPr>
                <w:rFonts w:cs="Arial"/>
                <w:sz w:val="24"/>
                <w:szCs w:val="24"/>
              </w:rPr>
              <w:t>Přínos optimalizace</w:t>
            </w:r>
          </w:p>
        </w:tc>
      </w:tr>
      <w:tr w:rsidR="006B192D" w:rsidRPr="0043708D" w:rsidTr="000E77D1">
        <w:tc>
          <w:tcPr>
            <w:tcW w:w="3070" w:type="dxa"/>
          </w:tcPr>
          <w:p w:rsidR="006B192D" w:rsidRPr="0043708D" w:rsidRDefault="006B192D" w:rsidP="00C7577B">
            <w:pPr>
              <w:jc w:val="left"/>
              <w:rPr>
                <w:rFonts w:cs="Arial"/>
                <w:sz w:val="24"/>
                <w:szCs w:val="24"/>
              </w:rPr>
            </w:pPr>
          </w:p>
          <w:p w:rsidR="00C7577B" w:rsidRPr="0043708D" w:rsidRDefault="00041976" w:rsidP="00041976">
            <w:pPr>
              <w:pStyle w:val="Odstavecseseznamem"/>
              <w:numPr>
                <w:ilvl w:val="0"/>
                <w:numId w:val="36"/>
              </w:numPr>
              <w:jc w:val="left"/>
              <w:rPr>
                <w:rFonts w:cs="Arial"/>
                <w:sz w:val="24"/>
                <w:szCs w:val="24"/>
              </w:rPr>
            </w:pPr>
            <w:r w:rsidRPr="0043708D">
              <w:rPr>
                <w:rFonts w:cs="Arial"/>
                <w:sz w:val="24"/>
                <w:szCs w:val="24"/>
              </w:rPr>
              <w:t>Panelová cesta vede po celém areálu.</w:t>
            </w:r>
          </w:p>
          <w:p w:rsidR="00041976" w:rsidRPr="0043708D" w:rsidRDefault="00041976" w:rsidP="00041976">
            <w:pPr>
              <w:pStyle w:val="Odstavecseseznamem"/>
              <w:jc w:val="left"/>
              <w:rPr>
                <w:rFonts w:cs="Arial"/>
                <w:b/>
                <w:sz w:val="24"/>
                <w:szCs w:val="24"/>
              </w:rPr>
            </w:pPr>
          </w:p>
        </w:tc>
        <w:tc>
          <w:tcPr>
            <w:tcW w:w="3071" w:type="dxa"/>
          </w:tcPr>
          <w:p w:rsidR="006B192D" w:rsidRPr="0043708D" w:rsidRDefault="006B192D" w:rsidP="00041976">
            <w:pPr>
              <w:pStyle w:val="Odstavecseseznamem"/>
              <w:jc w:val="left"/>
              <w:rPr>
                <w:rFonts w:cs="Arial"/>
                <w:sz w:val="24"/>
                <w:szCs w:val="24"/>
              </w:rPr>
            </w:pPr>
          </w:p>
          <w:p w:rsidR="00041976" w:rsidRPr="0043708D" w:rsidRDefault="00041976" w:rsidP="00041976">
            <w:pPr>
              <w:pStyle w:val="Odstavecseseznamem"/>
              <w:numPr>
                <w:ilvl w:val="0"/>
                <w:numId w:val="36"/>
              </w:numPr>
              <w:jc w:val="left"/>
              <w:rPr>
                <w:rFonts w:cs="Arial"/>
                <w:sz w:val="24"/>
                <w:szCs w:val="24"/>
              </w:rPr>
            </w:pPr>
            <w:r w:rsidRPr="0043708D">
              <w:rPr>
                <w:rFonts w:cs="Arial"/>
                <w:sz w:val="24"/>
                <w:szCs w:val="24"/>
              </w:rPr>
              <w:t>Vybudování nové asfaltové cesty.</w:t>
            </w:r>
          </w:p>
        </w:tc>
        <w:tc>
          <w:tcPr>
            <w:tcW w:w="3071" w:type="dxa"/>
          </w:tcPr>
          <w:p w:rsidR="006B192D" w:rsidRPr="0043708D" w:rsidRDefault="006B192D" w:rsidP="00041976">
            <w:pPr>
              <w:pStyle w:val="Odstavecseseznamem"/>
              <w:jc w:val="left"/>
              <w:rPr>
                <w:rFonts w:cs="Arial"/>
                <w:sz w:val="24"/>
                <w:szCs w:val="24"/>
              </w:rPr>
            </w:pPr>
          </w:p>
          <w:p w:rsidR="00041976" w:rsidRPr="0043708D" w:rsidRDefault="00041976" w:rsidP="00041976">
            <w:pPr>
              <w:pStyle w:val="Odstavecseseznamem"/>
              <w:numPr>
                <w:ilvl w:val="0"/>
                <w:numId w:val="36"/>
              </w:numPr>
              <w:jc w:val="left"/>
              <w:rPr>
                <w:rFonts w:cs="Arial"/>
                <w:sz w:val="24"/>
                <w:szCs w:val="24"/>
              </w:rPr>
            </w:pPr>
            <w:r w:rsidRPr="0043708D">
              <w:rPr>
                <w:rFonts w:cs="Arial"/>
                <w:sz w:val="24"/>
                <w:szCs w:val="24"/>
              </w:rPr>
              <w:t>Poz</w:t>
            </w:r>
            <w:r w:rsidR="000E77D1" w:rsidRPr="0043708D">
              <w:rPr>
                <w:rFonts w:cs="Arial"/>
                <w:sz w:val="24"/>
                <w:szCs w:val="24"/>
              </w:rPr>
              <w:t>itivem by byl rovnější povrch a </w:t>
            </w:r>
            <w:r w:rsidRPr="0043708D">
              <w:rPr>
                <w:rFonts w:cs="Arial"/>
                <w:sz w:val="24"/>
                <w:szCs w:val="24"/>
              </w:rPr>
              <w:t>estetický vzhled.</w:t>
            </w:r>
          </w:p>
        </w:tc>
      </w:tr>
    </w:tbl>
    <w:p w:rsidR="000E4F4B" w:rsidRPr="0043708D" w:rsidRDefault="006C0003" w:rsidP="006C0003">
      <w:pPr>
        <w:rPr>
          <w:rFonts w:cs="Arial"/>
          <w:szCs w:val="24"/>
        </w:rPr>
      </w:pPr>
      <w:r w:rsidRPr="0043708D">
        <w:rPr>
          <w:rFonts w:cs="Arial"/>
          <w:szCs w:val="24"/>
        </w:rPr>
        <w:tab/>
      </w:r>
    </w:p>
    <w:p w:rsidR="006C0003" w:rsidRPr="0043708D" w:rsidRDefault="006C0003" w:rsidP="009A2DB1">
      <w:pPr>
        <w:ind w:firstLine="708"/>
        <w:rPr>
          <w:rFonts w:cs="Arial"/>
          <w:szCs w:val="24"/>
        </w:rPr>
      </w:pPr>
      <w:r w:rsidRPr="0043708D">
        <w:rPr>
          <w:rFonts w:cs="Arial"/>
          <w:szCs w:val="24"/>
        </w:rPr>
        <w:t>V areálu se nachází jezdecká hala, která je využívaná</w:t>
      </w:r>
      <w:r w:rsidR="00041976" w:rsidRPr="0043708D">
        <w:rPr>
          <w:rFonts w:cs="Arial"/>
          <w:szCs w:val="24"/>
        </w:rPr>
        <w:t xml:space="preserve"> pro hiporehabilitaci při </w:t>
      </w:r>
      <w:r w:rsidR="00492CD4" w:rsidRPr="0043708D">
        <w:rPr>
          <w:rFonts w:cs="Arial"/>
          <w:szCs w:val="24"/>
        </w:rPr>
        <w:t>nepříznivém počasí.</w:t>
      </w:r>
      <w:r w:rsidRPr="0043708D">
        <w:rPr>
          <w:rFonts w:cs="Arial"/>
          <w:szCs w:val="24"/>
        </w:rPr>
        <w:t xml:space="preserve"> </w:t>
      </w:r>
      <w:r w:rsidR="00492CD4" w:rsidRPr="0043708D">
        <w:rPr>
          <w:rFonts w:cs="Arial"/>
          <w:szCs w:val="24"/>
        </w:rPr>
        <w:t>Halu využívají také členové klubu</w:t>
      </w:r>
      <w:r w:rsidR="00617DE4">
        <w:rPr>
          <w:rFonts w:cs="Arial"/>
          <w:szCs w:val="24"/>
        </w:rPr>
        <w:t>, majitelé</w:t>
      </w:r>
      <w:r w:rsidR="00041976" w:rsidRPr="0043708D">
        <w:rPr>
          <w:rFonts w:cs="Arial"/>
          <w:szCs w:val="24"/>
        </w:rPr>
        <w:t xml:space="preserve"> koní, kteří</w:t>
      </w:r>
      <w:r w:rsidRPr="0043708D">
        <w:rPr>
          <w:rFonts w:cs="Arial"/>
          <w:szCs w:val="24"/>
        </w:rPr>
        <w:t xml:space="preserve"> zde mají </w:t>
      </w:r>
      <w:r w:rsidR="00617DE4">
        <w:rPr>
          <w:rFonts w:cs="Arial"/>
          <w:szCs w:val="24"/>
        </w:rPr>
        <w:t>koně ustájené</w:t>
      </w:r>
      <w:r w:rsidR="00492CD4" w:rsidRPr="0043708D">
        <w:rPr>
          <w:rFonts w:cs="Arial"/>
          <w:szCs w:val="24"/>
        </w:rPr>
        <w:t xml:space="preserve"> nebo si halu může kdokoliv pro</w:t>
      </w:r>
      <w:r w:rsidR="00041976" w:rsidRPr="0043708D">
        <w:rPr>
          <w:rFonts w:cs="Arial"/>
          <w:szCs w:val="24"/>
        </w:rPr>
        <w:t>najmout za 200 Kč/hod</w:t>
      </w:r>
      <w:r w:rsidR="00382B75" w:rsidRPr="0043708D">
        <w:rPr>
          <w:rFonts w:cs="Arial"/>
          <w:szCs w:val="24"/>
        </w:rPr>
        <w:t xml:space="preserve"> </w:t>
      </w:r>
      <w:r w:rsidR="00F57B3E" w:rsidRPr="0043708D">
        <w:rPr>
          <w:rFonts w:cs="Arial"/>
          <w:szCs w:val="24"/>
        </w:rPr>
        <w:t>. V hale je </w:t>
      </w:r>
      <w:r w:rsidR="00492CD4" w:rsidRPr="0043708D">
        <w:rPr>
          <w:rFonts w:cs="Arial"/>
          <w:szCs w:val="24"/>
        </w:rPr>
        <w:t>pískový povrch stejně jako na jízdárně,</w:t>
      </w:r>
      <w:r w:rsidR="00113471" w:rsidRPr="0043708D">
        <w:rPr>
          <w:rFonts w:cs="Arial"/>
          <w:szCs w:val="24"/>
        </w:rPr>
        <w:t xml:space="preserve"> ra</w:t>
      </w:r>
      <w:r w:rsidR="00F57B3E" w:rsidRPr="0043708D">
        <w:rPr>
          <w:rFonts w:cs="Arial"/>
          <w:szCs w:val="24"/>
        </w:rPr>
        <w:t xml:space="preserve">mpa pro </w:t>
      </w:r>
      <w:proofErr w:type="gramStart"/>
      <w:r w:rsidR="00F57B3E" w:rsidRPr="0043708D">
        <w:rPr>
          <w:rFonts w:cs="Arial"/>
          <w:szCs w:val="24"/>
        </w:rPr>
        <w:t>nasedaní</w:t>
      </w:r>
      <w:proofErr w:type="gramEnd"/>
      <w:r w:rsidR="00F57B3E" w:rsidRPr="0043708D">
        <w:rPr>
          <w:rFonts w:cs="Arial"/>
          <w:szCs w:val="24"/>
        </w:rPr>
        <w:t xml:space="preserve"> a sesedání při </w:t>
      </w:r>
      <w:r w:rsidR="00113471" w:rsidRPr="0043708D">
        <w:rPr>
          <w:rFonts w:cs="Arial"/>
          <w:szCs w:val="24"/>
        </w:rPr>
        <w:t>hipoterapii a</w:t>
      </w:r>
      <w:r w:rsidR="00492CD4" w:rsidRPr="0043708D">
        <w:rPr>
          <w:rFonts w:cs="Arial"/>
          <w:szCs w:val="24"/>
        </w:rPr>
        <w:t xml:space="preserve"> je zde skokový materiál</w:t>
      </w:r>
      <w:r w:rsidR="00113471" w:rsidRPr="0043708D">
        <w:rPr>
          <w:rFonts w:cs="Arial"/>
          <w:szCs w:val="24"/>
        </w:rPr>
        <w:t>, který slouží pro koně a jezdce, kteří se věnují parkurovému ježdění.</w:t>
      </w:r>
      <w:r w:rsidR="00492CD4" w:rsidRPr="0043708D">
        <w:rPr>
          <w:rFonts w:cs="Arial"/>
          <w:szCs w:val="24"/>
        </w:rPr>
        <w:t xml:space="preserve"> </w:t>
      </w:r>
      <w:r w:rsidR="00617DE4">
        <w:rPr>
          <w:rFonts w:cs="Arial"/>
          <w:szCs w:val="24"/>
        </w:rPr>
        <w:t>K hale vede panelová cesta, po které je</w:t>
      </w:r>
      <w:r w:rsidR="009A2DB1" w:rsidRPr="0043708D">
        <w:rPr>
          <w:rFonts w:cs="Arial"/>
          <w:szCs w:val="24"/>
        </w:rPr>
        <w:t xml:space="preserve"> možné</w:t>
      </w:r>
      <w:r w:rsidR="00617DE4">
        <w:rPr>
          <w:rFonts w:cs="Arial"/>
          <w:szCs w:val="24"/>
        </w:rPr>
        <w:t xml:space="preserve"> přijet autem</w:t>
      </w:r>
      <w:r w:rsidR="009A2DB1" w:rsidRPr="0043708D">
        <w:rPr>
          <w:rFonts w:cs="Arial"/>
          <w:szCs w:val="24"/>
        </w:rPr>
        <w:t xml:space="preserve"> až ke</w:t>
      </w:r>
      <w:r w:rsidR="00617DE4">
        <w:rPr>
          <w:rFonts w:cs="Arial"/>
          <w:szCs w:val="24"/>
        </w:rPr>
        <w:t xml:space="preserve"> vchodu (Obrázek 1</w:t>
      </w:r>
      <w:r w:rsidR="00A677F3">
        <w:rPr>
          <w:rFonts w:cs="Arial"/>
          <w:szCs w:val="24"/>
        </w:rPr>
        <w:t>3</w:t>
      </w:r>
      <w:r w:rsidR="009A2DB1" w:rsidRPr="0043708D">
        <w:rPr>
          <w:rFonts w:cs="Arial"/>
          <w:szCs w:val="24"/>
        </w:rPr>
        <w:t>).</w:t>
      </w:r>
    </w:p>
    <w:p w:rsidR="007146E0" w:rsidRPr="0043708D" w:rsidRDefault="00C70780" w:rsidP="007146E0">
      <w:pPr>
        <w:jc w:val="center"/>
        <w:rPr>
          <w:rFonts w:cs="Arial"/>
          <w:szCs w:val="24"/>
        </w:rPr>
      </w:pPr>
      <w:r w:rsidRPr="0043708D">
        <w:rPr>
          <w:rFonts w:cs="Arial"/>
          <w:noProof/>
          <w:szCs w:val="24"/>
          <w:lang w:eastAsia="cs-CZ"/>
        </w:rPr>
        <w:drawing>
          <wp:inline distT="0" distB="0" distL="0" distR="0">
            <wp:extent cx="4581237" cy="2576946"/>
            <wp:effectExtent l="19050" t="0" r="0" b="0"/>
            <wp:docPr id="5" name="Obrázek 4" descr="12236471_10204741435287080_12241165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6471_10204741435287080_1224116594_o.jpg"/>
                    <pic:cNvPicPr/>
                  </pic:nvPicPr>
                  <pic:blipFill>
                    <a:blip r:embed="rId25" cstate="print"/>
                    <a:stretch>
                      <a:fillRect/>
                    </a:stretch>
                  </pic:blipFill>
                  <pic:spPr>
                    <a:xfrm>
                      <a:off x="0" y="0"/>
                      <a:ext cx="4592094" cy="2583053"/>
                    </a:xfrm>
                    <a:prstGeom prst="rect">
                      <a:avLst/>
                    </a:prstGeom>
                  </pic:spPr>
                </pic:pic>
              </a:graphicData>
            </a:graphic>
          </wp:inline>
        </w:drawing>
      </w:r>
    </w:p>
    <w:p w:rsidR="006C0003" w:rsidRPr="0043708D" w:rsidRDefault="007146E0" w:rsidP="007146E0">
      <w:pPr>
        <w:rPr>
          <w:rFonts w:cs="Arial"/>
          <w:szCs w:val="24"/>
        </w:rPr>
      </w:pPr>
      <w:r w:rsidRPr="0043708D">
        <w:rPr>
          <w:rFonts w:cs="Arial"/>
          <w:szCs w:val="24"/>
        </w:rPr>
        <w:t xml:space="preserve">             </w:t>
      </w:r>
      <w:r w:rsidR="00A677F3">
        <w:rPr>
          <w:rFonts w:cs="Arial"/>
          <w:bCs/>
          <w:szCs w:val="24"/>
        </w:rPr>
        <w:t>Obrázek 13</w:t>
      </w:r>
      <w:r w:rsidR="00492CD4" w:rsidRPr="0043708D">
        <w:rPr>
          <w:rFonts w:cs="Arial"/>
          <w:bCs/>
          <w:szCs w:val="24"/>
        </w:rPr>
        <w:t>.</w:t>
      </w:r>
      <w:r w:rsidR="000143F6" w:rsidRPr="0043708D">
        <w:rPr>
          <w:rFonts w:cs="Arial"/>
          <w:bCs/>
          <w:szCs w:val="24"/>
        </w:rPr>
        <w:t xml:space="preserve"> Hala v Polkovicích – pohled zvenku</w:t>
      </w:r>
    </w:p>
    <w:p w:rsidR="006E55CB" w:rsidRPr="0043708D" w:rsidRDefault="009A2DB1" w:rsidP="009A2DB1">
      <w:pPr>
        <w:ind w:firstLine="708"/>
        <w:rPr>
          <w:rFonts w:cs="Arial"/>
          <w:bCs/>
          <w:szCs w:val="24"/>
        </w:rPr>
      </w:pPr>
      <w:r w:rsidRPr="0043708D">
        <w:rPr>
          <w:rFonts w:cs="Arial"/>
          <w:bCs/>
          <w:szCs w:val="24"/>
        </w:rPr>
        <w:lastRenderedPageBreak/>
        <w:t>Hala je 50 metrů dlouhá a 16 metrů široká, boční stěny</w:t>
      </w:r>
      <w:r w:rsidR="00A677F3">
        <w:rPr>
          <w:rFonts w:cs="Arial"/>
          <w:bCs/>
          <w:szCs w:val="24"/>
        </w:rPr>
        <w:t xml:space="preserve"> haly nejsou zakryty (Obrázek 14</w:t>
      </w:r>
      <w:r w:rsidRPr="0043708D">
        <w:rPr>
          <w:rFonts w:cs="Arial"/>
          <w:bCs/>
          <w:szCs w:val="24"/>
        </w:rPr>
        <w:t>).</w:t>
      </w:r>
      <w:r w:rsidR="00ED763A" w:rsidRPr="0043708D">
        <w:rPr>
          <w:rFonts w:cs="Arial"/>
          <w:bCs/>
          <w:szCs w:val="24"/>
        </w:rPr>
        <w:t xml:space="preserve"> Zakrytí bočních stěn by bylo výhodné při horších povětrnostních podmínkách, silném dešti či sněhu.</w:t>
      </w:r>
    </w:p>
    <w:p w:rsidR="00C70780" w:rsidRPr="0043708D" w:rsidRDefault="00C70780" w:rsidP="002D5750">
      <w:pPr>
        <w:jc w:val="center"/>
        <w:rPr>
          <w:rFonts w:cs="Arial"/>
          <w:bCs/>
          <w:szCs w:val="24"/>
        </w:rPr>
      </w:pPr>
      <w:r w:rsidRPr="0043708D">
        <w:rPr>
          <w:rFonts w:cs="Arial"/>
          <w:bCs/>
          <w:noProof/>
          <w:szCs w:val="24"/>
          <w:lang w:eastAsia="cs-CZ"/>
        </w:rPr>
        <w:drawing>
          <wp:inline distT="0" distB="0" distL="0" distR="0">
            <wp:extent cx="4370119" cy="2458192"/>
            <wp:effectExtent l="19050" t="0" r="0" b="0"/>
            <wp:docPr id="8" name="Obrázek 7" descr="12242826_10204741436647114_21201788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2826_10204741436647114_2120178835_o.jpg"/>
                    <pic:cNvPicPr/>
                  </pic:nvPicPr>
                  <pic:blipFill>
                    <a:blip r:embed="rId26" cstate="print"/>
                    <a:stretch>
                      <a:fillRect/>
                    </a:stretch>
                  </pic:blipFill>
                  <pic:spPr>
                    <a:xfrm>
                      <a:off x="0" y="0"/>
                      <a:ext cx="4384196" cy="2466111"/>
                    </a:xfrm>
                    <a:prstGeom prst="rect">
                      <a:avLst/>
                    </a:prstGeom>
                  </pic:spPr>
                </pic:pic>
              </a:graphicData>
            </a:graphic>
          </wp:inline>
        </w:drawing>
      </w:r>
    </w:p>
    <w:p w:rsidR="000143F6" w:rsidRPr="0043708D" w:rsidRDefault="002D5750" w:rsidP="00492CD4">
      <w:pPr>
        <w:rPr>
          <w:rFonts w:cs="Arial"/>
          <w:bCs/>
          <w:szCs w:val="24"/>
        </w:rPr>
      </w:pPr>
      <w:r>
        <w:rPr>
          <w:rFonts w:cs="Arial"/>
          <w:bCs/>
          <w:szCs w:val="24"/>
        </w:rPr>
        <w:t xml:space="preserve">              </w:t>
      </w:r>
      <w:r w:rsidR="00A677F3">
        <w:rPr>
          <w:rFonts w:cs="Arial"/>
          <w:bCs/>
          <w:szCs w:val="24"/>
        </w:rPr>
        <w:t>Obrázek 14</w:t>
      </w:r>
      <w:r w:rsidR="000143F6" w:rsidRPr="0043708D">
        <w:rPr>
          <w:rFonts w:cs="Arial"/>
          <w:bCs/>
          <w:szCs w:val="24"/>
        </w:rPr>
        <w:t>. Hala – pohled zevnitř</w:t>
      </w:r>
    </w:p>
    <w:p w:rsidR="007146E0" w:rsidRPr="0043708D" w:rsidRDefault="007146E0" w:rsidP="007146E0">
      <w:pPr>
        <w:ind w:firstLine="708"/>
        <w:rPr>
          <w:rFonts w:cs="Arial"/>
          <w:bCs/>
          <w:szCs w:val="24"/>
        </w:rPr>
      </w:pPr>
      <w:r w:rsidRPr="0043708D">
        <w:rPr>
          <w:rFonts w:cs="Arial"/>
          <w:bCs/>
          <w:szCs w:val="24"/>
        </w:rPr>
        <w:t>Výběr povrchu, na kterém se koně pohybují, ať už v kryté nebo na otevřené jízdárně, je velmi důležitý. Příliš tvrdý povrch zatěžuje klouby koní, naopak příliš měkký a hluboký namáhá šlachy a vazy koní. Písek, který není příliš hluboký nebo netvoří tvrdý povrch je ideální možností i díky tomu, že na něm kůň neuklouzne, jak se to může stát na travnatém povrchu. Do ha</w:t>
      </w:r>
      <w:r w:rsidR="00F57B3E" w:rsidRPr="0043708D">
        <w:rPr>
          <w:rFonts w:cs="Arial"/>
          <w:bCs/>
          <w:szCs w:val="24"/>
        </w:rPr>
        <w:t>ly by mohlo být doinstalováno i </w:t>
      </w:r>
      <w:r w:rsidRPr="0043708D">
        <w:rPr>
          <w:rFonts w:cs="Arial"/>
          <w:bCs/>
          <w:szCs w:val="24"/>
        </w:rPr>
        <w:t>osvětlení, díky kterému by bylo možné halu využívat i v pozdějších hodinách.</w:t>
      </w:r>
    </w:p>
    <w:p w:rsidR="00043016" w:rsidRPr="0043708D" w:rsidRDefault="000E4F4B" w:rsidP="00492CD4">
      <w:pPr>
        <w:rPr>
          <w:rFonts w:cs="Arial"/>
          <w:bCs/>
          <w:szCs w:val="24"/>
        </w:rPr>
      </w:pPr>
      <w:r w:rsidRPr="0043708D">
        <w:rPr>
          <w:rFonts w:cs="Arial"/>
          <w:bCs/>
          <w:szCs w:val="24"/>
        </w:rPr>
        <w:tab/>
      </w:r>
      <w:r w:rsidR="00A62FA0" w:rsidRPr="0043708D">
        <w:rPr>
          <w:rFonts w:cs="Arial"/>
          <w:bCs/>
          <w:szCs w:val="24"/>
        </w:rPr>
        <w:t xml:space="preserve"> </w:t>
      </w:r>
    </w:p>
    <w:p w:rsidR="00C70780" w:rsidRPr="0043708D" w:rsidRDefault="00C70780" w:rsidP="002D5750">
      <w:pPr>
        <w:jc w:val="center"/>
        <w:rPr>
          <w:rFonts w:cs="Arial"/>
          <w:bCs/>
          <w:szCs w:val="24"/>
        </w:rPr>
      </w:pPr>
      <w:r w:rsidRPr="0043708D">
        <w:rPr>
          <w:rFonts w:cs="Arial"/>
          <w:bCs/>
          <w:noProof/>
          <w:szCs w:val="24"/>
          <w:lang w:eastAsia="cs-CZ"/>
        </w:rPr>
        <w:drawing>
          <wp:inline distT="0" distB="0" distL="0" distR="0">
            <wp:extent cx="4220441" cy="2373999"/>
            <wp:effectExtent l="19050" t="0" r="8659" b="0"/>
            <wp:docPr id="9" name="Obrázek 8" descr="12235717_10204741427206878_6788403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5717_10204741427206878_678840382_o.jpg"/>
                    <pic:cNvPicPr/>
                  </pic:nvPicPr>
                  <pic:blipFill>
                    <a:blip r:embed="rId27" cstate="print"/>
                    <a:stretch>
                      <a:fillRect/>
                    </a:stretch>
                  </pic:blipFill>
                  <pic:spPr>
                    <a:xfrm>
                      <a:off x="0" y="0"/>
                      <a:ext cx="4224423" cy="2376239"/>
                    </a:xfrm>
                    <a:prstGeom prst="rect">
                      <a:avLst/>
                    </a:prstGeom>
                  </pic:spPr>
                </pic:pic>
              </a:graphicData>
            </a:graphic>
          </wp:inline>
        </w:drawing>
      </w:r>
    </w:p>
    <w:p w:rsidR="008C6246" w:rsidRPr="0043708D" w:rsidRDefault="002D5750" w:rsidP="00492CD4">
      <w:pPr>
        <w:rPr>
          <w:rFonts w:cs="Arial"/>
          <w:bCs/>
          <w:szCs w:val="24"/>
        </w:rPr>
      </w:pPr>
      <w:r>
        <w:rPr>
          <w:rFonts w:cs="Arial"/>
          <w:bCs/>
          <w:szCs w:val="24"/>
        </w:rPr>
        <w:t xml:space="preserve">               </w:t>
      </w:r>
      <w:r w:rsidR="00A677F3">
        <w:rPr>
          <w:rFonts w:cs="Arial"/>
          <w:bCs/>
          <w:szCs w:val="24"/>
        </w:rPr>
        <w:t>Obrázek 15</w:t>
      </w:r>
      <w:r w:rsidR="000143F6" w:rsidRPr="0043708D">
        <w:rPr>
          <w:rFonts w:cs="Arial"/>
          <w:bCs/>
          <w:szCs w:val="24"/>
        </w:rPr>
        <w:t>. Rampa pro hipoterapii v kryté hale</w:t>
      </w:r>
      <w:r w:rsidR="00167D1F" w:rsidRPr="0043708D">
        <w:rPr>
          <w:rFonts w:cs="Arial"/>
          <w:bCs/>
          <w:szCs w:val="24"/>
        </w:rPr>
        <w:tab/>
      </w:r>
      <w:r w:rsidR="00113471" w:rsidRPr="0043708D">
        <w:rPr>
          <w:rFonts w:cs="Arial"/>
          <w:bCs/>
          <w:szCs w:val="24"/>
        </w:rPr>
        <w:t xml:space="preserve"> </w:t>
      </w:r>
    </w:p>
    <w:p w:rsidR="002D5750" w:rsidRDefault="002D5750" w:rsidP="00492CD4">
      <w:pPr>
        <w:rPr>
          <w:rFonts w:cs="Arial"/>
          <w:bCs/>
          <w:szCs w:val="24"/>
        </w:rPr>
      </w:pPr>
    </w:p>
    <w:p w:rsidR="008C6246" w:rsidRPr="0043708D" w:rsidRDefault="00167D1F" w:rsidP="00492CD4">
      <w:pPr>
        <w:rPr>
          <w:rFonts w:cs="Arial"/>
          <w:bCs/>
          <w:szCs w:val="24"/>
        </w:rPr>
      </w:pPr>
      <w:r w:rsidRPr="0043708D">
        <w:rPr>
          <w:rFonts w:cs="Arial"/>
          <w:bCs/>
          <w:szCs w:val="24"/>
        </w:rPr>
        <w:t>Tabulka 3. Analýza ergonomických opatření v</w:t>
      </w:r>
      <w:r w:rsidR="009B7400" w:rsidRPr="0043708D">
        <w:rPr>
          <w:rFonts w:cs="Arial"/>
          <w:bCs/>
          <w:szCs w:val="24"/>
        </w:rPr>
        <w:t> </w:t>
      </w:r>
      <w:r w:rsidRPr="0043708D">
        <w:rPr>
          <w:rFonts w:cs="Arial"/>
          <w:bCs/>
          <w:szCs w:val="24"/>
        </w:rPr>
        <w:t>hale</w:t>
      </w:r>
    </w:p>
    <w:tbl>
      <w:tblPr>
        <w:tblStyle w:val="Svtlmka1"/>
        <w:tblW w:w="0" w:type="auto"/>
        <w:tblLook w:val="0620"/>
      </w:tblPr>
      <w:tblGrid>
        <w:gridCol w:w="3070"/>
        <w:gridCol w:w="3071"/>
        <w:gridCol w:w="3071"/>
      </w:tblGrid>
      <w:tr w:rsidR="009B7400" w:rsidRPr="0043708D" w:rsidTr="000E77D1">
        <w:trPr>
          <w:cnfStyle w:val="100000000000"/>
        </w:trPr>
        <w:tc>
          <w:tcPr>
            <w:tcW w:w="3070" w:type="dxa"/>
          </w:tcPr>
          <w:p w:rsidR="000E77D1" w:rsidRPr="0043708D" w:rsidRDefault="000E77D1" w:rsidP="000E77D1">
            <w:pPr>
              <w:jc w:val="left"/>
              <w:rPr>
                <w:rFonts w:cs="Arial"/>
                <w:bCs w:val="0"/>
                <w:sz w:val="24"/>
                <w:szCs w:val="24"/>
              </w:rPr>
            </w:pPr>
          </w:p>
          <w:p w:rsidR="009B7400" w:rsidRPr="0043708D" w:rsidRDefault="009B7400" w:rsidP="000E77D1">
            <w:pPr>
              <w:jc w:val="left"/>
              <w:rPr>
                <w:rFonts w:cs="Arial"/>
                <w:bCs w:val="0"/>
                <w:sz w:val="24"/>
                <w:szCs w:val="24"/>
              </w:rPr>
            </w:pPr>
            <w:r w:rsidRPr="0043708D">
              <w:rPr>
                <w:rFonts w:cs="Arial"/>
                <w:bCs w:val="0"/>
                <w:sz w:val="24"/>
                <w:szCs w:val="24"/>
              </w:rPr>
              <w:t>Současný stav</w:t>
            </w:r>
          </w:p>
        </w:tc>
        <w:tc>
          <w:tcPr>
            <w:tcW w:w="3071" w:type="dxa"/>
          </w:tcPr>
          <w:p w:rsidR="000E77D1" w:rsidRPr="0043708D" w:rsidRDefault="000E77D1" w:rsidP="000E77D1">
            <w:pPr>
              <w:jc w:val="left"/>
              <w:rPr>
                <w:rFonts w:cs="Arial"/>
                <w:bCs w:val="0"/>
                <w:sz w:val="24"/>
                <w:szCs w:val="24"/>
              </w:rPr>
            </w:pPr>
          </w:p>
          <w:p w:rsidR="009B7400" w:rsidRPr="0043708D" w:rsidRDefault="009B7400" w:rsidP="000E77D1">
            <w:pPr>
              <w:jc w:val="left"/>
              <w:rPr>
                <w:rFonts w:cs="Arial"/>
                <w:bCs w:val="0"/>
                <w:sz w:val="24"/>
                <w:szCs w:val="24"/>
              </w:rPr>
            </w:pPr>
            <w:r w:rsidRPr="0043708D">
              <w:rPr>
                <w:rFonts w:cs="Arial"/>
                <w:bCs w:val="0"/>
                <w:sz w:val="24"/>
                <w:szCs w:val="24"/>
              </w:rPr>
              <w:t>Návrh optimalizace</w:t>
            </w:r>
          </w:p>
        </w:tc>
        <w:tc>
          <w:tcPr>
            <w:tcW w:w="3071" w:type="dxa"/>
          </w:tcPr>
          <w:p w:rsidR="000E77D1" w:rsidRPr="0043708D" w:rsidRDefault="000E77D1" w:rsidP="000E77D1">
            <w:pPr>
              <w:jc w:val="left"/>
              <w:rPr>
                <w:rFonts w:cs="Arial"/>
                <w:bCs w:val="0"/>
                <w:sz w:val="24"/>
                <w:szCs w:val="24"/>
              </w:rPr>
            </w:pPr>
          </w:p>
          <w:p w:rsidR="009B7400" w:rsidRPr="0043708D" w:rsidRDefault="009B7400" w:rsidP="000E77D1">
            <w:pPr>
              <w:jc w:val="left"/>
              <w:rPr>
                <w:rFonts w:cs="Arial"/>
                <w:bCs w:val="0"/>
                <w:sz w:val="24"/>
                <w:szCs w:val="24"/>
              </w:rPr>
            </w:pPr>
            <w:r w:rsidRPr="0043708D">
              <w:rPr>
                <w:rFonts w:cs="Arial"/>
                <w:bCs w:val="0"/>
                <w:sz w:val="24"/>
                <w:szCs w:val="24"/>
              </w:rPr>
              <w:t>Přínos optimalizace</w:t>
            </w:r>
          </w:p>
        </w:tc>
      </w:tr>
      <w:tr w:rsidR="009B7400" w:rsidRPr="0043708D" w:rsidTr="000E77D1">
        <w:tc>
          <w:tcPr>
            <w:tcW w:w="3070"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sz w:val="24"/>
                <w:szCs w:val="24"/>
              </w:rPr>
              <w:t>možnost příjezdu autem až ke vchodu haly</w:t>
            </w:r>
          </w:p>
        </w:tc>
        <w:tc>
          <w:tcPr>
            <w:tcW w:w="3071" w:type="dxa"/>
          </w:tcPr>
          <w:p w:rsidR="009B7400" w:rsidRPr="0043708D" w:rsidRDefault="009B7400"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instalace osvětlení</w:t>
            </w:r>
          </w:p>
        </w:tc>
        <w:tc>
          <w:tcPr>
            <w:tcW w:w="3071"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osvětlení – možnost využití haly i za šera či v pozdějších hodinách</w:t>
            </w:r>
          </w:p>
        </w:tc>
      </w:tr>
      <w:tr w:rsidR="009B7400" w:rsidRPr="0043708D" w:rsidTr="000E77D1">
        <w:tc>
          <w:tcPr>
            <w:tcW w:w="3070"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sz w:val="24"/>
                <w:szCs w:val="24"/>
              </w:rPr>
              <w:t>pískový povrch</w:t>
            </w:r>
          </w:p>
        </w:tc>
        <w:tc>
          <w:tcPr>
            <w:tcW w:w="3071"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výměna písku</w:t>
            </w:r>
          </w:p>
        </w:tc>
        <w:tc>
          <w:tcPr>
            <w:tcW w:w="3071"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vý</w:t>
            </w:r>
            <w:r w:rsidR="002D5750">
              <w:rPr>
                <w:rFonts w:cs="Arial"/>
                <w:bCs/>
                <w:sz w:val="24"/>
                <w:szCs w:val="24"/>
              </w:rPr>
              <w:t>měna písku – za písek, který je </w:t>
            </w:r>
            <w:r w:rsidRPr="0043708D">
              <w:rPr>
                <w:rFonts w:cs="Arial"/>
                <w:bCs/>
                <w:sz w:val="24"/>
                <w:szCs w:val="24"/>
              </w:rPr>
              <w:t>šetrnější a vhodnější pro pohybový aparát koně</w:t>
            </w:r>
          </w:p>
        </w:tc>
      </w:tr>
      <w:tr w:rsidR="009B7400" w:rsidRPr="0043708D" w:rsidTr="000E77D1">
        <w:tc>
          <w:tcPr>
            <w:tcW w:w="3070"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sz w:val="24"/>
                <w:szCs w:val="24"/>
              </w:rPr>
              <w:t>skokový materiál</w:t>
            </w:r>
          </w:p>
        </w:tc>
        <w:tc>
          <w:tcPr>
            <w:tcW w:w="3071"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zakrytí bočních stran haly</w:t>
            </w:r>
          </w:p>
        </w:tc>
        <w:tc>
          <w:tcPr>
            <w:tcW w:w="3071" w:type="dxa"/>
          </w:tcPr>
          <w:p w:rsidR="000E77D1" w:rsidRPr="0043708D" w:rsidRDefault="000E77D1" w:rsidP="000E77D1">
            <w:pPr>
              <w:pStyle w:val="Odstavecseseznamem"/>
              <w:jc w:val="left"/>
              <w:rPr>
                <w:rFonts w:cs="Arial"/>
                <w:bCs/>
                <w:sz w:val="24"/>
                <w:szCs w:val="24"/>
              </w:rPr>
            </w:pPr>
          </w:p>
          <w:p w:rsidR="009B7400" w:rsidRPr="0043708D" w:rsidRDefault="009B7400" w:rsidP="000E77D1">
            <w:pPr>
              <w:pStyle w:val="Odstavecseseznamem"/>
              <w:numPr>
                <w:ilvl w:val="0"/>
                <w:numId w:val="38"/>
              </w:numPr>
              <w:jc w:val="left"/>
              <w:rPr>
                <w:rFonts w:cs="Arial"/>
                <w:bCs/>
                <w:sz w:val="24"/>
                <w:szCs w:val="24"/>
              </w:rPr>
            </w:pPr>
            <w:r w:rsidRPr="0043708D">
              <w:rPr>
                <w:rFonts w:cs="Arial"/>
                <w:bCs/>
                <w:sz w:val="24"/>
                <w:szCs w:val="24"/>
              </w:rPr>
              <w:t>zakrytí bočních stran haly – možnost použití haly i při silném větru či dešti</w:t>
            </w:r>
          </w:p>
          <w:p w:rsidR="00FA7A86" w:rsidRPr="0043708D" w:rsidRDefault="00FA7A86" w:rsidP="00FA7A86">
            <w:pPr>
              <w:pStyle w:val="Odstavecseseznamem"/>
              <w:jc w:val="left"/>
              <w:rPr>
                <w:rFonts w:cs="Arial"/>
                <w:bCs/>
                <w:sz w:val="24"/>
                <w:szCs w:val="24"/>
              </w:rPr>
            </w:pPr>
          </w:p>
        </w:tc>
      </w:tr>
      <w:tr w:rsidR="000E77D1" w:rsidRPr="0043708D" w:rsidTr="00FA7A86">
        <w:tc>
          <w:tcPr>
            <w:tcW w:w="3070" w:type="dxa"/>
          </w:tcPr>
          <w:p w:rsidR="000E77D1" w:rsidRPr="0043708D" w:rsidRDefault="000E77D1" w:rsidP="000E77D1">
            <w:pPr>
              <w:pStyle w:val="Odstavecseseznamem"/>
              <w:jc w:val="left"/>
              <w:rPr>
                <w:rFonts w:cs="Arial"/>
                <w:bCs/>
                <w:sz w:val="24"/>
                <w:szCs w:val="24"/>
              </w:rPr>
            </w:pPr>
          </w:p>
          <w:p w:rsidR="000E77D1" w:rsidRPr="0043708D" w:rsidRDefault="000E77D1" w:rsidP="000E77D1">
            <w:pPr>
              <w:pStyle w:val="Odstavecseseznamem"/>
              <w:numPr>
                <w:ilvl w:val="0"/>
                <w:numId w:val="38"/>
              </w:numPr>
              <w:jc w:val="left"/>
              <w:rPr>
                <w:rFonts w:cs="Arial"/>
                <w:bCs/>
                <w:sz w:val="24"/>
                <w:szCs w:val="24"/>
              </w:rPr>
            </w:pPr>
            <w:r w:rsidRPr="0043708D">
              <w:rPr>
                <w:rFonts w:cs="Arial"/>
                <w:sz w:val="24"/>
                <w:szCs w:val="24"/>
              </w:rPr>
              <w:t>rampa pro hipoterapii</w:t>
            </w:r>
          </w:p>
          <w:p w:rsidR="00FA7A86" w:rsidRPr="0043708D" w:rsidRDefault="00FA7A86" w:rsidP="00FA7A86">
            <w:pPr>
              <w:pStyle w:val="Odstavecseseznamem"/>
              <w:jc w:val="left"/>
              <w:rPr>
                <w:rFonts w:cs="Arial"/>
                <w:bCs/>
                <w:sz w:val="24"/>
                <w:szCs w:val="24"/>
              </w:rPr>
            </w:pPr>
          </w:p>
        </w:tc>
        <w:tc>
          <w:tcPr>
            <w:tcW w:w="6142" w:type="dxa"/>
            <w:gridSpan w:val="2"/>
            <w:tcBorders>
              <w:bottom w:val="nil"/>
              <w:right w:val="nil"/>
            </w:tcBorders>
          </w:tcPr>
          <w:p w:rsidR="000E77D1" w:rsidRPr="0043708D" w:rsidRDefault="000E77D1" w:rsidP="000E77D1">
            <w:pPr>
              <w:pStyle w:val="Odstavecseseznamem"/>
              <w:jc w:val="left"/>
              <w:rPr>
                <w:rFonts w:cs="Arial"/>
                <w:bCs/>
                <w:sz w:val="24"/>
                <w:szCs w:val="24"/>
              </w:rPr>
            </w:pPr>
          </w:p>
        </w:tc>
      </w:tr>
    </w:tbl>
    <w:p w:rsidR="00A62FA0" w:rsidRPr="0043708D" w:rsidRDefault="00A62FA0" w:rsidP="00492CD4">
      <w:pPr>
        <w:rPr>
          <w:rFonts w:cs="Arial"/>
          <w:bCs/>
          <w:szCs w:val="24"/>
        </w:rPr>
      </w:pPr>
    </w:p>
    <w:p w:rsidR="007146E0" w:rsidRPr="0043708D" w:rsidRDefault="007146E0" w:rsidP="007146E0">
      <w:pPr>
        <w:jc w:val="center"/>
        <w:rPr>
          <w:rFonts w:cs="Arial"/>
          <w:bCs/>
          <w:szCs w:val="24"/>
        </w:rPr>
      </w:pPr>
      <w:r w:rsidRPr="0043708D">
        <w:rPr>
          <w:rFonts w:cs="Arial"/>
          <w:bCs/>
          <w:noProof/>
          <w:szCs w:val="24"/>
          <w:lang w:eastAsia="cs-CZ"/>
        </w:rPr>
        <w:lastRenderedPageBreak/>
        <w:drawing>
          <wp:inline distT="0" distB="0" distL="0" distR="0">
            <wp:extent cx="4050226" cy="2278252"/>
            <wp:effectExtent l="19050" t="0" r="7424" b="0"/>
            <wp:docPr id="3" name="Obrázek 12" descr="12227267_10204741426286855_13732128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7267_10204741426286855_1373212876_o.jpg"/>
                    <pic:cNvPicPr/>
                  </pic:nvPicPr>
                  <pic:blipFill>
                    <a:blip r:embed="rId28" cstate="print"/>
                    <a:stretch>
                      <a:fillRect/>
                    </a:stretch>
                  </pic:blipFill>
                  <pic:spPr>
                    <a:xfrm>
                      <a:off x="0" y="0"/>
                      <a:ext cx="4059819" cy="2283648"/>
                    </a:xfrm>
                    <a:prstGeom prst="rect">
                      <a:avLst/>
                    </a:prstGeom>
                  </pic:spPr>
                </pic:pic>
              </a:graphicData>
            </a:graphic>
          </wp:inline>
        </w:drawing>
      </w:r>
    </w:p>
    <w:p w:rsidR="007146E0" w:rsidRPr="0043708D" w:rsidRDefault="007146E0" w:rsidP="007146E0">
      <w:pPr>
        <w:rPr>
          <w:rFonts w:cs="Arial"/>
          <w:bCs/>
          <w:szCs w:val="24"/>
        </w:rPr>
      </w:pPr>
      <w:r w:rsidRPr="0043708D">
        <w:rPr>
          <w:rFonts w:cs="Arial"/>
          <w:bCs/>
          <w:szCs w:val="24"/>
        </w:rPr>
        <w:t xml:space="preserve">                       </w:t>
      </w:r>
      <w:r w:rsidR="00575697" w:rsidRPr="0043708D">
        <w:rPr>
          <w:rFonts w:cs="Arial"/>
          <w:bCs/>
          <w:szCs w:val="24"/>
        </w:rPr>
        <w:t>Obrázek 1</w:t>
      </w:r>
      <w:r w:rsidR="00A677F3">
        <w:rPr>
          <w:rFonts w:cs="Arial"/>
          <w:bCs/>
          <w:szCs w:val="24"/>
        </w:rPr>
        <w:t>6</w:t>
      </w:r>
      <w:r w:rsidRPr="0043708D">
        <w:rPr>
          <w:rFonts w:cs="Arial"/>
          <w:bCs/>
          <w:szCs w:val="24"/>
        </w:rPr>
        <w:t>. Vnitřní stáje s restaurací</w:t>
      </w:r>
    </w:p>
    <w:p w:rsidR="007146E0" w:rsidRPr="0043708D" w:rsidRDefault="007146E0" w:rsidP="007146E0">
      <w:pPr>
        <w:jc w:val="center"/>
        <w:rPr>
          <w:rFonts w:cs="Arial"/>
          <w:bCs/>
          <w:szCs w:val="24"/>
        </w:rPr>
      </w:pPr>
    </w:p>
    <w:p w:rsidR="000143F6" w:rsidRPr="0043708D" w:rsidRDefault="00BD45CC" w:rsidP="00492CD4">
      <w:pPr>
        <w:rPr>
          <w:rFonts w:cs="Arial"/>
          <w:bCs/>
          <w:szCs w:val="24"/>
        </w:rPr>
      </w:pPr>
      <w:r w:rsidRPr="0043708D">
        <w:rPr>
          <w:rFonts w:cs="Arial"/>
          <w:bCs/>
          <w:szCs w:val="24"/>
        </w:rPr>
        <w:tab/>
      </w:r>
      <w:r w:rsidR="009D037E" w:rsidRPr="0043708D">
        <w:rPr>
          <w:rFonts w:cs="Arial"/>
          <w:bCs/>
          <w:szCs w:val="24"/>
        </w:rPr>
        <w:t>Vnitřní stáje jsou spojeny s restaurací a venkov</w:t>
      </w:r>
      <w:r w:rsidR="00F57B3E" w:rsidRPr="0043708D">
        <w:rPr>
          <w:rFonts w:cs="Arial"/>
          <w:bCs/>
          <w:szCs w:val="24"/>
        </w:rPr>
        <w:t>ní stáje se nachází naproti. Ve </w:t>
      </w:r>
      <w:r w:rsidR="009D037E" w:rsidRPr="0043708D">
        <w:rPr>
          <w:rFonts w:cs="Arial"/>
          <w:bCs/>
          <w:szCs w:val="24"/>
        </w:rPr>
        <w:t>vnitřních stájích</w:t>
      </w:r>
      <w:r w:rsidR="00B103F0" w:rsidRPr="0043708D">
        <w:rPr>
          <w:rFonts w:cs="Arial"/>
          <w:bCs/>
          <w:szCs w:val="24"/>
        </w:rPr>
        <w:t xml:space="preserve"> je 8 boxů </w:t>
      </w:r>
      <w:r w:rsidR="009D037E" w:rsidRPr="0043708D">
        <w:rPr>
          <w:rFonts w:cs="Arial"/>
          <w:bCs/>
          <w:szCs w:val="24"/>
        </w:rPr>
        <w:t>a ve</w:t>
      </w:r>
      <w:r w:rsidR="006E55CB" w:rsidRPr="0043708D">
        <w:rPr>
          <w:rFonts w:cs="Arial"/>
          <w:bCs/>
          <w:szCs w:val="24"/>
        </w:rPr>
        <w:t xml:space="preserve"> </w:t>
      </w:r>
      <w:r w:rsidR="009D037E" w:rsidRPr="0043708D">
        <w:rPr>
          <w:rFonts w:cs="Arial"/>
          <w:bCs/>
          <w:szCs w:val="24"/>
        </w:rPr>
        <w:t>venkovních stájí</w:t>
      </w:r>
      <w:r w:rsidR="00694685" w:rsidRPr="0043708D">
        <w:rPr>
          <w:rFonts w:cs="Arial"/>
          <w:bCs/>
          <w:szCs w:val="24"/>
        </w:rPr>
        <w:t xml:space="preserve">ch je 12 boxů. Boxy jsou prostorné, pokryty gumovými rohožemi pro bezpečnost a komfort koní. </w:t>
      </w:r>
      <w:r w:rsidR="002D5750">
        <w:rPr>
          <w:rFonts w:cs="Arial"/>
          <w:bCs/>
          <w:szCs w:val="24"/>
        </w:rPr>
        <w:t>Ve stájích je </w:t>
      </w:r>
      <w:r w:rsidR="0036561C" w:rsidRPr="0043708D">
        <w:rPr>
          <w:rFonts w:cs="Arial"/>
          <w:bCs/>
          <w:szCs w:val="24"/>
        </w:rPr>
        <w:t>dobré osvětlení,</w:t>
      </w:r>
      <w:r w:rsidR="007146E0" w:rsidRPr="0043708D">
        <w:rPr>
          <w:rFonts w:cs="Arial"/>
          <w:bCs/>
          <w:szCs w:val="24"/>
        </w:rPr>
        <w:t xml:space="preserve"> mycí box,</w:t>
      </w:r>
      <w:r w:rsidR="0036561C" w:rsidRPr="0043708D">
        <w:rPr>
          <w:rFonts w:cs="Arial"/>
          <w:bCs/>
          <w:szCs w:val="24"/>
        </w:rPr>
        <w:t xml:space="preserve"> větrání a v blízkosti boxů sedlovna, ve které </w:t>
      </w:r>
      <w:r w:rsidR="002D5750">
        <w:rPr>
          <w:rFonts w:cs="Arial"/>
          <w:bCs/>
          <w:szCs w:val="24"/>
        </w:rPr>
        <w:t>je </w:t>
      </w:r>
      <w:r w:rsidR="0036561C" w:rsidRPr="0043708D">
        <w:rPr>
          <w:rFonts w:cs="Arial"/>
          <w:bCs/>
          <w:szCs w:val="24"/>
        </w:rPr>
        <w:t>systematický pořádek.</w:t>
      </w:r>
    </w:p>
    <w:p w:rsidR="000143F6" w:rsidRPr="0043708D" w:rsidRDefault="009D2FED" w:rsidP="00041976">
      <w:pPr>
        <w:jc w:val="center"/>
        <w:rPr>
          <w:rFonts w:cs="Arial"/>
          <w:bCs/>
          <w:szCs w:val="24"/>
        </w:rPr>
      </w:pPr>
      <w:r w:rsidRPr="0043708D">
        <w:rPr>
          <w:rFonts w:cs="Arial"/>
          <w:bCs/>
          <w:noProof/>
          <w:szCs w:val="24"/>
          <w:lang w:eastAsia="cs-CZ"/>
        </w:rPr>
        <w:drawing>
          <wp:inline distT="0" distB="0" distL="0" distR="0">
            <wp:extent cx="2023936" cy="3598223"/>
            <wp:effectExtent l="0" t="0" r="0" b="2540"/>
            <wp:docPr id="12" name="Obrázek 11" descr="12227379_10204741437607138_20948538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7379_10204741437607138_2094853891_o.jpg"/>
                    <pic:cNvPicPr/>
                  </pic:nvPicPr>
                  <pic:blipFill>
                    <a:blip r:embed="rId29" cstate="print"/>
                    <a:stretch>
                      <a:fillRect/>
                    </a:stretch>
                  </pic:blipFill>
                  <pic:spPr>
                    <a:xfrm>
                      <a:off x="0" y="0"/>
                      <a:ext cx="2024117" cy="3598545"/>
                    </a:xfrm>
                    <a:prstGeom prst="rect">
                      <a:avLst/>
                    </a:prstGeom>
                  </pic:spPr>
                </pic:pic>
              </a:graphicData>
            </a:graphic>
          </wp:inline>
        </w:drawing>
      </w:r>
    </w:p>
    <w:p w:rsidR="009D037E" w:rsidRPr="0043708D" w:rsidRDefault="00A677F3" w:rsidP="00041976">
      <w:pPr>
        <w:jc w:val="center"/>
        <w:rPr>
          <w:rFonts w:cs="Arial"/>
          <w:bCs/>
          <w:szCs w:val="24"/>
        </w:rPr>
      </w:pPr>
      <w:r>
        <w:rPr>
          <w:rFonts w:cs="Arial"/>
          <w:bCs/>
          <w:szCs w:val="24"/>
        </w:rPr>
        <w:t>Obrázek 17</w:t>
      </w:r>
      <w:r w:rsidR="005972D9" w:rsidRPr="0043708D">
        <w:rPr>
          <w:rFonts w:cs="Arial"/>
          <w:bCs/>
          <w:szCs w:val="24"/>
        </w:rPr>
        <w:t>. Vnitřní stáje</w:t>
      </w:r>
    </w:p>
    <w:p w:rsidR="00FF4F3A" w:rsidRPr="0043708D" w:rsidRDefault="00FF4F3A" w:rsidP="00FF4F3A">
      <w:pPr>
        <w:ind w:firstLine="708"/>
        <w:rPr>
          <w:rFonts w:cs="Arial"/>
          <w:bCs/>
          <w:szCs w:val="24"/>
        </w:rPr>
      </w:pPr>
      <w:r w:rsidRPr="0043708D">
        <w:rPr>
          <w:rFonts w:cs="Arial"/>
          <w:bCs/>
          <w:szCs w:val="24"/>
        </w:rPr>
        <w:lastRenderedPageBreak/>
        <w:t>Nově se budují nové vnitřní boxy pro 10 koní, které je</w:t>
      </w:r>
      <w:r w:rsidR="002D5750">
        <w:rPr>
          <w:rFonts w:cs="Arial"/>
          <w:bCs/>
          <w:szCs w:val="24"/>
        </w:rPr>
        <w:t>ště nejsou dokončené (Obrázek 1</w:t>
      </w:r>
      <w:r w:rsidR="00A677F3">
        <w:rPr>
          <w:rFonts w:cs="Arial"/>
          <w:bCs/>
          <w:szCs w:val="24"/>
        </w:rPr>
        <w:t>8</w:t>
      </w:r>
      <w:r w:rsidRPr="0043708D">
        <w:rPr>
          <w:rFonts w:cs="Arial"/>
          <w:bCs/>
          <w:szCs w:val="24"/>
        </w:rPr>
        <w:t xml:space="preserve">). Ještě zde není dokončená podlaha, na kterou budou položeny gumové rohože, které chrání nohy koní a šetří jejich klouby. </w:t>
      </w:r>
      <w:r w:rsidR="003D4E66" w:rsidRPr="0043708D">
        <w:rPr>
          <w:rFonts w:cs="Arial"/>
          <w:bCs/>
          <w:szCs w:val="24"/>
        </w:rPr>
        <w:t>Boxy pro koně jsou prostorné a bezpečné, postaveny z kvalitních</w:t>
      </w:r>
      <w:r w:rsidR="00F57B3E" w:rsidRPr="0043708D">
        <w:rPr>
          <w:rFonts w:cs="Arial"/>
          <w:bCs/>
          <w:szCs w:val="24"/>
        </w:rPr>
        <w:t xml:space="preserve"> materiálů. V blízkosti boxů je </w:t>
      </w:r>
      <w:r w:rsidR="003D4E66" w:rsidRPr="0043708D">
        <w:rPr>
          <w:rFonts w:cs="Arial"/>
          <w:bCs/>
          <w:szCs w:val="24"/>
        </w:rPr>
        <w:t xml:space="preserve">prostor pro seno a slámu, takže i pro ošetřovatele </w:t>
      </w:r>
      <w:r w:rsidR="00633A19" w:rsidRPr="0043708D">
        <w:rPr>
          <w:rFonts w:cs="Arial"/>
          <w:bCs/>
          <w:szCs w:val="24"/>
        </w:rPr>
        <w:t>bude k</w:t>
      </w:r>
      <w:r w:rsidR="006E4732">
        <w:rPr>
          <w:rFonts w:cs="Arial"/>
          <w:bCs/>
          <w:szCs w:val="24"/>
        </w:rPr>
        <w:t>rmení a podestýlání rychlejší a </w:t>
      </w:r>
      <w:r w:rsidR="00633A19" w:rsidRPr="0043708D">
        <w:rPr>
          <w:rFonts w:cs="Arial"/>
          <w:bCs/>
          <w:szCs w:val="24"/>
        </w:rPr>
        <w:t>snadnější.</w:t>
      </w:r>
      <w:r w:rsidR="00404C43" w:rsidRPr="0043708D">
        <w:rPr>
          <w:rFonts w:cs="Arial"/>
          <w:bCs/>
          <w:szCs w:val="24"/>
        </w:rPr>
        <w:t xml:space="preserve"> Je tu i prostor pro vybudování mycíh</w:t>
      </w:r>
      <w:r w:rsidR="006E4732">
        <w:rPr>
          <w:rFonts w:cs="Arial"/>
          <w:bCs/>
          <w:szCs w:val="24"/>
        </w:rPr>
        <w:t>o boxu, což by opět přispělo ke </w:t>
      </w:r>
      <w:r w:rsidR="00404C43" w:rsidRPr="0043708D">
        <w:rPr>
          <w:rFonts w:cs="Arial"/>
          <w:bCs/>
          <w:szCs w:val="24"/>
        </w:rPr>
        <w:t>komfortu a čistotě koní.</w:t>
      </w:r>
    </w:p>
    <w:p w:rsidR="00FF4F3A" w:rsidRPr="0043708D" w:rsidRDefault="00FF4F3A" w:rsidP="00492CD4">
      <w:pPr>
        <w:rPr>
          <w:rFonts w:cs="Arial"/>
          <w:bCs/>
          <w:szCs w:val="24"/>
        </w:rPr>
      </w:pPr>
    </w:p>
    <w:p w:rsidR="00A62FA0" w:rsidRPr="0043708D" w:rsidRDefault="00FF4F3A" w:rsidP="00FF4F3A">
      <w:pPr>
        <w:rPr>
          <w:rFonts w:cs="Arial"/>
          <w:bCs/>
          <w:szCs w:val="24"/>
        </w:rPr>
      </w:pPr>
      <w:r w:rsidRPr="0043708D">
        <w:rPr>
          <w:rFonts w:cs="Arial"/>
          <w:bCs/>
          <w:noProof/>
          <w:szCs w:val="24"/>
          <w:lang w:eastAsia="cs-CZ"/>
        </w:rPr>
        <w:drawing>
          <wp:inline distT="0" distB="0" distL="0" distR="0">
            <wp:extent cx="5099215" cy="2868308"/>
            <wp:effectExtent l="19050" t="0" r="6185" b="0"/>
            <wp:docPr id="16" name="Obrázek 2" descr="12236796_10204741428126901_11865240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6796_10204741428126901_1186524010_o.jpg"/>
                    <pic:cNvPicPr/>
                  </pic:nvPicPr>
                  <pic:blipFill>
                    <a:blip r:embed="rId30" cstate="print"/>
                    <a:stretch>
                      <a:fillRect/>
                    </a:stretch>
                  </pic:blipFill>
                  <pic:spPr>
                    <a:xfrm>
                      <a:off x="0" y="0"/>
                      <a:ext cx="5096764" cy="2866930"/>
                    </a:xfrm>
                    <a:prstGeom prst="rect">
                      <a:avLst/>
                    </a:prstGeom>
                  </pic:spPr>
                </pic:pic>
              </a:graphicData>
            </a:graphic>
          </wp:inline>
        </w:drawing>
      </w:r>
    </w:p>
    <w:p w:rsidR="00FF4F3A" w:rsidRPr="0043708D" w:rsidRDefault="00FF4F3A" w:rsidP="00FF4F3A">
      <w:pPr>
        <w:rPr>
          <w:rFonts w:cs="Arial"/>
          <w:bCs/>
          <w:szCs w:val="24"/>
        </w:rPr>
      </w:pPr>
      <w:r w:rsidRPr="0043708D">
        <w:rPr>
          <w:rFonts w:cs="Arial"/>
          <w:bCs/>
          <w:szCs w:val="24"/>
        </w:rPr>
        <w:t>O</w:t>
      </w:r>
      <w:r w:rsidR="00A677F3">
        <w:rPr>
          <w:rFonts w:cs="Arial"/>
          <w:bCs/>
          <w:szCs w:val="24"/>
        </w:rPr>
        <w:t>brázek 18</w:t>
      </w:r>
      <w:r w:rsidRPr="0043708D">
        <w:rPr>
          <w:rFonts w:cs="Arial"/>
          <w:bCs/>
          <w:szCs w:val="24"/>
        </w:rPr>
        <w:t xml:space="preserve">. Nově budované vnitřní stáje </w:t>
      </w:r>
    </w:p>
    <w:p w:rsidR="002D5750" w:rsidRDefault="007146E0" w:rsidP="007146E0">
      <w:pPr>
        <w:jc w:val="left"/>
        <w:rPr>
          <w:rFonts w:cs="Arial"/>
          <w:bCs/>
          <w:szCs w:val="24"/>
        </w:rPr>
      </w:pPr>
      <w:r w:rsidRPr="0043708D">
        <w:rPr>
          <w:rFonts w:cs="Arial"/>
          <w:bCs/>
          <w:szCs w:val="24"/>
        </w:rPr>
        <w:tab/>
      </w:r>
    </w:p>
    <w:p w:rsidR="00A62FA0" w:rsidRPr="0043708D" w:rsidRDefault="007146E0" w:rsidP="002D5750">
      <w:pPr>
        <w:ind w:firstLine="708"/>
        <w:jc w:val="left"/>
        <w:rPr>
          <w:rFonts w:cs="Arial"/>
          <w:bCs/>
          <w:szCs w:val="24"/>
        </w:rPr>
      </w:pPr>
      <w:r w:rsidRPr="0043708D">
        <w:rPr>
          <w:rFonts w:cs="Arial"/>
          <w:bCs/>
          <w:szCs w:val="24"/>
        </w:rPr>
        <w:t xml:space="preserve">Venkovní stáje jsou velmi vzdušné, prostorné a bezpečné. </w:t>
      </w:r>
      <w:r w:rsidR="00F57B3E" w:rsidRPr="0043708D">
        <w:rPr>
          <w:rFonts w:cs="Arial"/>
          <w:bCs/>
          <w:szCs w:val="24"/>
        </w:rPr>
        <w:t>Sedlovna je </w:t>
      </w:r>
      <w:r w:rsidR="005B15FA" w:rsidRPr="0043708D">
        <w:rPr>
          <w:rFonts w:cs="Arial"/>
          <w:bCs/>
          <w:szCs w:val="24"/>
        </w:rPr>
        <w:t xml:space="preserve">v blízkosti stájí a prostor pro koupání koní </w:t>
      </w:r>
      <w:r w:rsidR="00F57B3E" w:rsidRPr="0043708D">
        <w:rPr>
          <w:rFonts w:cs="Arial"/>
          <w:bCs/>
          <w:szCs w:val="24"/>
        </w:rPr>
        <w:t>také. Sláma a seno pro krmení a </w:t>
      </w:r>
      <w:r w:rsidR="005B15FA" w:rsidRPr="0043708D">
        <w:rPr>
          <w:rFonts w:cs="Arial"/>
          <w:bCs/>
          <w:szCs w:val="24"/>
        </w:rPr>
        <w:t xml:space="preserve">podestýlání je také v blízkosti naproti stájím. </w:t>
      </w:r>
    </w:p>
    <w:p w:rsidR="000143F6" w:rsidRPr="0043708D" w:rsidRDefault="00FF4F3A" w:rsidP="00611B67">
      <w:pPr>
        <w:jc w:val="center"/>
        <w:rPr>
          <w:rFonts w:cs="Arial"/>
          <w:bCs/>
          <w:szCs w:val="24"/>
        </w:rPr>
      </w:pPr>
      <w:r w:rsidRPr="0043708D">
        <w:rPr>
          <w:rFonts w:cs="Arial"/>
          <w:bCs/>
          <w:noProof/>
          <w:color w:val="FF0000"/>
          <w:szCs w:val="24"/>
          <w:lang w:eastAsia="cs-CZ"/>
        </w:rPr>
        <w:lastRenderedPageBreak/>
        <w:drawing>
          <wp:inline distT="0" distB="0" distL="0" distR="0">
            <wp:extent cx="2162472" cy="3844517"/>
            <wp:effectExtent l="19050" t="0" r="9228" b="0"/>
            <wp:docPr id="10" name="Obrázek 14" descr="12236904_10204741427566887_18979710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6904_10204741427566887_1897971005_o.jpg"/>
                    <pic:cNvPicPr/>
                  </pic:nvPicPr>
                  <pic:blipFill>
                    <a:blip r:embed="rId31" cstate="print"/>
                    <a:stretch>
                      <a:fillRect/>
                    </a:stretch>
                  </pic:blipFill>
                  <pic:spPr>
                    <a:xfrm>
                      <a:off x="0" y="0"/>
                      <a:ext cx="2164760" cy="3848585"/>
                    </a:xfrm>
                    <a:prstGeom prst="rect">
                      <a:avLst/>
                    </a:prstGeom>
                  </pic:spPr>
                </pic:pic>
              </a:graphicData>
            </a:graphic>
          </wp:inline>
        </w:drawing>
      </w:r>
    </w:p>
    <w:p w:rsidR="000116A2" w:rsidRPr="0043708D" w:rsidRDefault="00A677F3" w:rsidP="00611B67">
      <w:pPr>
        <w:jc w:val="center"/>
        <w:rPr>
          <w:rFonts w:cs="Arial"/>
          <w:bCs/>
          <w:szCs w:val="24"/>
        </w:rPr>
      </w:pPr>
      <w:r>
        <w:rPr>
          <w:rFonts w:cs="Arial"/>
          <w:bCs/>
          <w:szCs w:val="24"/>
        </w:rPr>
        <w:t>Obrázek 19</w:t>
      </w:r>
      <w:r w:rsidR="00FF4F3A" w:rsidRPr="0043708D">
        <w:rPr>
          <w:rFonts w:cs="Arial"/>
          <w:bCs/>
          <w:szCs w:val="24"/>
        </w:rPr>
        <w:t>. Venkovní stáje</w:t>
      </w:r>
    </w:p>
    <w:p w:rsidR="00A62FA0" w:rsidRPr="0043708D" w:rsidRDefault="00FA7A86" w:rsidP="00492CD4">
      <w:pPr>
        <w:rPr>
          <w:rFonts w:cs="Arial"/>
          <w:bCs/>
          <w:szCs w:val="24"/>
        </w:rPr>
      </w:pPr>
      <w:r w:rsidRPr="0043708D">
        <w:rPr>
          <w:rFonts w:cs="Arial"/>
          <w:bCs/>
          <w:szCs w:val="24"/>
        </w:rPr>
        <w:t>Tabulka 4. Analýza stájí</w:t>
      </w:r>
    </w:p>
    <w:tbl>
      <w:tblPr>
        <w:tblStyle w:val="Svtlmka1"/>
        <w:tblW w:w="0" w:type="auto"/>
        <w:tblLook w:val="0620"/>
      </w:tblPr>
      <w:tblGrid>
        <w:gridCol w:w="3070"/>
        <w:gridCol w:w="3071"/>
        <w:gridCol w:w="3075"/>
      </w:tblGrid>
      <w:tr w:rsidR="000E77D1" w:rsidRPr="0043708D" w:rsidTr="00123FC8">
        <w:trPr>
          <w:cnfStyle w:val="100000000000"/>
        </w:trPr>
        <w:tc>
          <w:tcPr>
            <w:tcW w:w="3070" w:type="dxa"/>
          </w:tcPr>
          <w:p w:rsidR="00123FC8" w:rsidRPr="0043708D" w:rsidRDefault="00123FC8" w:rsidP="004E5C70">
            <w:pPr>
              <w:jc w:val="left"/>
              <w:rPr>
                <w:rFonts w:cs="Arial"/>
                <w:bCs w:val="0"/>
                <w:sz w:val="24"/>
                <w:szCs w:val="24"/>
              </w:rPr>
            </w:pPr>
          </w:p>
          <w:p w:rsidR="000E77D1" w:rsidRPr="0043708D" w:rsidRDefault="00123FC8" w:rsidP="004E5C70">
            <w:pPr>
              <w:jc w:val="left"/>
              <w:rPr>
                <w:rFonts w:cs="Arial"/>
                <w:bCs w:val="0"/>
                <w:sz w:val="24"/>
                <w:szCs w:val="24"/>
              </w:rPr>
            </w:pPr>
            <w:r w:rsidRPr="0043708D">
              <w:rPr>
                <w:rFonts w:cs="Arial"/>
                <w:bCs w:val="0"/>
                <w:sz w:val="24"/>
                <w:szCs w:val="24"/>
              </w:rPr>
              <w:t>Současný stav</w:t>
            </w:r>
          </w:p>
        </w:tc>
        <w:tc>
          <w:tcPr>
            <w:tcW w:w="3071" w:type="dxa"/>
          </w:tcPr>
          <w:p w:rsidR="00123FC8" w:rsidRPr="0043708D" w:rsidRDefault="00123FC8" w:rsidP="004E5C70">
            <w:pPr>
              <w:jc w:val="left"/>
              <w:rPr>
                <w:rFonts w:cs="Arial"/>
                <w:bCs w:val="0"/>
                <w:sz w:val="24"/>
                <w:szCs w:val="24"/>
              </w:rPr>
            </w:pPr>
          </w:p>
          <w:p w:rsidR="000E77D1" w:rsidRPr="0043708D" w:rsidRDefault="00123FC8" w:rsidP="004E5C70">
            <w:pPr>
              <w:jc w:val="left"/>
              <w:rPr>
                <w:rFonts w:cs="Arial"/>
                <w:bCs w:val="0"/>
                <w:sz w:val="24"/>
                <w:szCs w:val="24"/>
              </w:rPr>
            </w:pPr>
            <w:r w:rsidRPr="0043708D">
              <w:rPr>
                <w:rFonts w:cs="Arial"/>
                <w:bCs w:val="0"/>
                <w:sz w:val="24"/>
                <w:szCs w:val="24"/>
              </w:rPr>
              <w:t xml:space="preserve">Návrh </w:t>
            </w:r>
            <w:r w:rsidR="00062E12">
              <w:rPr>
                <w:rFonts w:cs="Arial"/>
                <w:bCs w:val="0"/>
                <w:sz w:val="24"/>
                <w:szCs w:val="24"/>
              </w:rPr>
              <w:t>optimalizace</w:t>
            </w:r>
          </w:p>
        </w:tc>
        <w:tc>
          <w:tcPr>
            <w:tcW w:w="3071" w:type="dxa"/>
          </w:tcPr>
          <w:p w:rsidR="00123FC8" w:rsidRPr="0043708D" w:rsidRDefault="00123FC8" w:rsidP="004E5C70">
            <w:pPr>
              <w:jc w:val="left"/>
              <w:rPr>
                <w:rFonts w:cs="Arial"/>
                <w:bCs w:val="0"/>
                <w:sz w:val="24"/>
                <w:szCs w:val="24"/>
              </w:rPr>
            </w:pPr>
          </w:p>
          <w:p w:rsidR="000E77D1" w:rsidRPr="0043708D" w:rsidRDefault="00123FC8" w:rsidP="004E5C70">
            <w:pPr>
              <w:jc w:val="left"/>
              <w:rPr>
                <w:rFonts w:cs="Arial"/>
                <w:bCs w:val="0"/>
                <w:sz w:val="24"/>
                <w:szCs w:val="24"/>
              </w:rPr>
            </w:pPr>
            <w:r w:rsidRPr="0043708D">
              <w:rPr>
                <w:rFonts w:cs="Arial"/>
                <w:bCs w:val="0"/>
                <w:sz w:val="24"/>
                <w:szCs w:val="24"/>
              </w:rPr>
              <w:t>Přínos</w:t>
            </w:r>
            <w:r w:rsidR="00062E12">
              <w:rPr>
                <w:rFonts w:cs="Arial"/>
                <w:bCs w:val="0"/>
                <w:sz w:val="24"/>
                <w:szCs w:val="24"/>
              </w:rPr>
              <w:t xml:space="preserve"> optimalizace</w:t>
            </w:r>
          </w:p>
        </w:tc>
      </w:tr>
      <w:tr w:rsidR="000E77D1" w:rsidRPr="0043708D" w:rsidTr="00123FC8">
        <w:tc>
          <w:tcPr>
            <w:tcW w:w="3070" w:type="dxa"/>
          </w:tcPr>
          <w:p w:rsidR="00123FC8" w:rsidRPr="0043708D" w:rsidRDefault="00123FC8" w:rsidP="004E5C70">
            <w:pPr>
              <w:pStyle w:val="Odstavecseseznamem"/>
              <w:jc w:val="left"/>
              <w:rPr>
                <w:rFonts w:cs="Arial"/>
                <w:sz w:val="24"/>
                <w:szCs w:val="24"/>
              </w:rPr>
            </w:pPr>
          </w:p>
          <w:p w:rsidR="00123FC8" w:rsidRPr="0043708D" w:rsidRDefault="00123FC8" w:rsidP="004E5C70">
            <w:pPr>
              <w:pStyle w:val="Odstavecseseznamem"/>
              <w:numPr>
                <w:ilvl w:val="0"/>
                <w:numId w:val="39"/>
              </w:numPr>
              <w:jc w:val="left"/>
              <w:rPr>
                <w:rFonts w:cs="Arial"/>
                <w:sz w:val="24"/>
                <w:szCs w:val="24"/>
              </w:rPr>
            </w:pPr>
            <w:r w:rsidRPr="0043708D">
              <w:rPr>
                <w:rFonts w:cs="Arial"/>
                <w:sz w:val="24"/>
                <w:szCs w:val="24"/>
              </w:rPr>
              <w:t>velký počet boxů</w:t>
            </w:r>
          </w:p>
          <w:p w:rsidR="000E77D1" w:rsidRPr="0043708D" w:rsidRDefault="000E77D1" w:rsidP="004E5C70">
            <w:pPr>
              <w:jc w:val="left"/>
              <w:rPr>
                <w:rFonts w:cs="Arial"/>
                <w:bCs/>
                <w:sz w:val="24"/>
                <w:szCs w:val="24"/>
              </w:rPr>
            </w:pPr>
          </w:p>
        </w:tc>
        <w:tc>
          <w:tcPr>
            <w:tcW w:w="3071" w:type="dxa"/>
          </w:tcPr>
          <w:p w:rsidR="00123FC8" w:rsidRPr="0043708D" w:rsidRDefault="00123FC8" w:rsidP="004E5C70">
            <w:pPr>
              <w:pStyle w:val="Odstavecseseznamem"/>
              <w:jc w:val="left"/>
              <w:rPr>
                <w:rFonts w:cs="Arial"/>
                <w:bCs/>
                <w:sz w:val="24"/>
                <w:szCs w:val="24"/>
              </w:rPr>
            </w:pPr>
          </w:p>
          <w:p w:rsidR="000E77D1" w:rsidRPr="0043708D" w:rsidRDefault="00123FC8" w:rsidP="004E5C70">
            <w:pPr>
              <w:pStyle w:val="Odstavecseseznamem"/>
              <w:numPr>
                <w:ilvl w:val="0"/>
                <w:numId w:val="39"/>
              </w:numPr>
              <w:jc w:val="left"/>
              <w:rPr>
                <w:rFonts w:cs="Arial"/>
                <w:bCs/>
                <w:sz w:val="24"/>
                <w:szCs w:val="24"/>
              </w:rPr>
            </w:pPr>
            <w:r w:rsidRPr="0043708D">
              <w:rPr>
                <w:rFonts w:cs="Arial"/>
                <w:bCs/>
                <w:sz w:val="24"/>
                <w:szCs w:val="24"/>
              </w:rPr>
              <w:t>vybudování mycího boxu pro koně</w:t>
            </w:r>
          </w:p>
        </w:tc>
        <w:tc>
          <w:tcPr>
            <w:tcW w:w="3071" w:type="dxa"/>
          </w:tcPr>
          <w:p w:rsidR="00123FC8" w:rsidRPr="0043708D" w:rsidRDefault="00123FC8" w:rsidP="004E5C70">
            <w:pPr>
              <w:pStyle w:val="Odstavecseseznamem"/>
              <w:jc w:val="left"/>
              <w:rPr>
                <w:rFonts w:cs="Arial"/>
                <w:bCs/>
                <w:sz w:val="24"/>
                <w:szCs w:val="24"/>
              </w:rPr>
            </w:pPr>
          </w:p>
          <w:p w:rsidR="000E77D1" w:rsidRPr="0043708D" w:rsidRDefault="00123FC8" w:rsidP="004E5C70">
            <w:pPr>
              <w:pStyle w:val="Odstavecseseznamem"/>
              <w:numPr>
                <w:ilvl w:val="0"/>
                <w:numId w:val="39"/>
              </w:numPr>
              <w:jc w:val="left"/>
              <w:rPr>
                <w:rFonts w:cs="Arial"/>
                <w:bCs/>
                <w:sz w:val="24"/>
                <w:szCs w:val="24"/>
              </w:rPr>
            </w:pPr>
            <w:r w:rsidRPr="0043708D">
              <w:rPr>
                <w:rFonts w:cs="Arial"/>
                <w:bCs/>
                <w:sz w:val="24"/>
                <w:szCs w:val="24"/>
              </w:rPr>
              <w:t>pro lepší udržení čistoty koní</w:t>
            </w:r>
          </w:p>
        </w:tc>
      </w:tr>
      <w:tr w:rsidR="00062E12" w:rsidRPr="0043708D" w:rsidTr="00062E12">
        <w:tc>
          <w:tcPr>
            <w:tcW w:w="3070" w:type="dxa"/>
            <w:tcBorders>
              <w:right w:val="single" w:sz="4" w:space="0" w:color="auto"/>
            </w:tcBorders>
          </w:tcPr>
          <w:p w:rsidR="00062E12" w:rsidRPr="0043708D" w:rsidRDefault="00062E12" w:rsidP="004E5C70">
            <w:pPr>
              <w:pStyle w:val="Odstavecseseznamem"/>
              <w:jc w:val="left"/>
              <w:rPr>
                <w:rFonts w:cs="Arial"/>
                <w:bCs/>
                <w:sz w:val="24"/>
                <w:szCs w:val="24"/>
              </w:rPr>
            </w:pPr>
          </w:p>
          <w:p w:rsidR="00062E12" w:rsidRPr="0043708D" w:rsidRDefault="00062E12" w:rsidP="004E5C70">
            <w:pPr>
              <w:pStyle w:val="Odstavecseseznamem"/>
              <w:numPr>
                <w:ilvl w:val="0"/>
                <w:numId w:val="39"/>
              </w:numPr>
              <w:jc w:val="left"/>
              <w:rPr>
                <w:rFonts w:cs="Arial"/>
                <w:bCs/>
                <w:sz w:val="24"/>
                <w:szCs w:val="24"/>
              </w:rPr>
            </w:pPr>
            <w:r>
              <w:rPr>
                <w:rFonts w:cs="Arial"/>
                <w:sz w:val="24"/>
                <w:szCs w:val="24"/>
              </w:rPr>
              <w:t>bezpečné, prostorné a kvalitně postavené stáje</w:t>
            </w:r>
          </w:p>
        </w:tc>
        <w:tc>
          <w:tcPr>
            <w:tcW w:w="3067" w:type="dxa"/>
            <w:tcBorders>
              <w:left w:val="single" w:sz="4" w:space="0" w:color="auto"/>
              <w:bottom w:val="single" w:sz="4" w:space="0" w:color="auto"/>
              <w:right w:val="single" w:sz="4" w:space="0" w:color="auto"/>
            </w:tcBorders>
          </w:tcPr>
          <w:p w:rsidR="00062E12" w:rsidRDefault="00062E12" w:rsidP="004E5C70">
            <w:pPr>
              <w:pStyle w:val="Odstavecseseznamem"/>
              <w:jc w:val="left"/>
              <w:rPr>
                <w:rFonts w:cs="Arial"/>
                <w:bCs/>
                <w:sz w:val="24"/>
                <w:szCs w:val="24"/>
              </w:rPr>
            </w:pPr>
          </w:p>
          <w:p w:rsidR="00062E12" w:rsidRPr="0043708D" w:rsidRDefault="00062E12" w:rsidP="00062E12">
            <w:pPr>
              <w:pStyle w:val="Odstavecseseznamem"/>
              <w:numPr>
                <w:ilvl w:val="0"/>
                <w:numId w:val="39"/>
              </w:numPr>
              <w:jc w:val="left"/>
              <w:rPr>
                <w:rFonts w:cs="Arial"/>
                <w:bCs/>
                <w:sz w:val="24"/>
                <w:szCs w:val="24"/>
              </w:rPr>
            </w:pPr>
            <w:r>
              <w:rPr>
                <w:rFonts w:cs="Arial"/>
                <w:bCs/>
                <w:sz w:val="24"/>
                <w:szCs w:val="24"/>
              </w:rPr>
              <w:t>položení gumových rohoží na podlahu</w:t>
            </w:r>
          </w:p>
        </w:tc>
        <w:tc>
          <w:tcPr>
            <w:tcW w:w="3075" w:type="dxa"/>
            <w:tcBorders>
              <w:left w:val="single" w:sz="4" w:space="0" w:color="auto"/>
              <w:bottom w:val="single" w:sz="4" w:space="0" w:color="auto"/>
              <w:right w:val="single" w:sz="4" w:space="0" w:color="auto"/>
            </w:tcBorders>
          </w:tcPr>
          <w:p w:rsidR="00062E12" w:rsidRDefault="00062E12" w:rsidP="004E5C70">
            <w:pPr>
              <w:pStyle w:val="Odstavecseseznamem"/>
              <w:jc w:val="left"/>
              <w:rPr>
                <w:rFonts w:cs="Arial"/>
                <w:bCs/>
                <w:szCs w:val="24"/>
              </w:rPr>
            </w:pPr>
          </w:p>
          <w:p w:rsidR="00062E12" w:rsidRPr="0043708D" w:rsidRDefault="00062E12" w:rsidP="00062E12">
            <w:pPr>
              <w:pStyle w:val="Odstavecseseznamem"/>
              <w:numPr>
                <w:ilvl w:val="0"/>
                <w:numId w:val="39"/>
              </w:numPr>
              <w:jc w:val="left"/>
              <w:rPr>
                <w:rFonts w:cs="Arial"/>
                <w:bCs/>
                <w:szCs w:val="24"/>
              </w:rPr>
            </w:pPr>
            <w:r>
              <w:rPr>
                <w:rFonts w:cs="Arial"/>
                <w:bCs/>
                <w:szCs w:val="24"/>
              </w:rPr>
              <w:t>pro bezpečnost koní</w:t>
            </w:r>
          </w:p>
        </w:tc>
      </w:tr>
      <w:tr w:rsidR="00062E12" w:rsidRPr="0043708D" w:rsidTr="00062E12">
        <w:tc>
          <w:tcPr>
            <w:tcW w:w="3070" w:type="dxa"/>
            <w:tcBorders>
              <w:left w:val="single" w:sz="4" w:space="0" w:color="auto"/>
              <w:bottom w:val="single" w:sz="4" w:space="0" w:color="auto"/>
              <w:right w:val="single" w:sz="4" w:space="0" w:color="auto"/>
            </w:tcBorders>
          </w:tcPr>
          <w:p w:rsidR="00062E12" w:rsidRDefault="00062E12" w:rsidP="004E5C70">
            <w:pPr>
              <w:pStyle w:val="Odstavecseseznamem"/>
              <w:jc w:val="left"/>
              <w:rPr>
                <w:rFonts w:cs="Arial"/>
                <w:bCs/>
                <w:szCs w:val="24"/>
              </w:rPr>
            </w:pPr>
          </w:p>
          <w:p w:rsidR="00062E12" w:rsidRPr="0043708D" w:rsidRDefault="00062E12" w:rsidP="00062E12">
            <w:pPr>
              <w:pStyle w:val="Odstavecseseznamem"/>
              <w:numPr>
                <w:ilvl w:val="0"/>
                <w:numId w:val="39"/>
              </w:numPr>
              <w:jc w:val="left"/>
              <w:rPr>
                <w:rFonts w:cs="Arial"/>
                <w:bCs/>
                <w:szCs w:val="24"/>
              </w:rPr>
            </w:pPr>
            <w:r>
              <w:rPr>
                <w:rFonts w:cs="Arial"/>
                <w:bCs/>
                <w:szCs w:val="24"/>
              </w:rPr>
              <w:t>ve stájích je dobré osvětlení, vzdušné prostředí a udržována čistota a pořádek</w:t>
            </w:r>
          </w:p>
        </w:tc>
        <w:tc>
          <w:tcPr>
            <w:tcW w:w="6142" w:type="dxa"/>
            <w:gridSpan w:val="2"/>
            <w:tcBorders>
              <w:top w:val="single" w:sz="4" w:space="0" w:color="auto"/>
              <w:left w:val="single" w:sz="4" w:space="0" w:color="auto"/>
              <w:bottom w:val="nil"/>
              <w:right w:val="nil"/>
            </w:tcBorders>
          </w:tcPr>
          <w:p w:rsidR="00062E12" w:rsidRPr="0043708D" w:rsidRDefault="00062E12" w:rsidP="004E5C70">
            <w:pPr>
              <w:pStyle w:val="Odstavecseseznamem"/>
              <w:jc w:val="left"/>
              <w:rPr>
                <w:rFonts w:cs="Arial"/>
                <w:bCs/>
                <w:szCs w:val="24"/>
              </w:rPr>
            </w:pPr>
          </w:p>
        </w:tc>
      </w:tr>
    </w:tbl>
    <w:p w:rsidR="000E77D1" w:rsidRPr="0043708D" w:rsidRDefault="000E77D1" w:rsidP="00492CD4">
      <w:pPr>
        <w:rPr>
          <w:rFonts w:cs="Arial"/>
          <w:bCs/>
          <w:szCs w:val="24"/>
        </w:rPr>
      </w:pPr>
    </w:p>
    <w:p w:rsidR="00BC2877" w:rsidRPr="0043708D" w:rsidRDefault="00301B0F" w:rsidP="005B15FA">
      <w:pPr>
        <w:jc w:val="center"/>
        <w:rPr>
          <w:rFonts w:cs="Arial"/>
          <w:bCs/>
          <w:szCs w:val="24"/>
        </w:rPr>
      </w:pPr>
      <w:r w:rsidRPr="0043708D">
        <w:rPr>
          <w:rFonts w:cs="Arial"/>
          <w:bCs/>
          <w:noProof/>
          <w:szCs w:val="24"/>
          <w:lang w:eastAsia="cs-CZ"/>
        </w:rPr>
        <w:drawing>
          <wp:inline distT="0" distB="0" distL="0" distR="0">
            <wp:extent cx="4814207" cy="2459812"/>
            <wp:effectExtent l="19050" t="0" r="5443" b="0"/>
            <wp:docPr id="14" name="Obrázek 13" descr="2prolinajici foto s hol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rolinajici foto s holkama.jpg"/>
                    <pic:cNvPicPr/>
                  </pic:nvPicPr>
                  <pic:blipFill>
                    <a:blip r:embed="rId32" cstate="print"/>
                    <a:stretch>
                      <a:fillRect/>
                    </a:stretch>
                  </pic:blipFill>
                  <pic:spPr>
                    <a:xfrm>
                      <a:off x="0" y="0"/>
                      <a:ext cx="4815919" cy="2460687"/>
                    </a:xfrm>
                    <a:prstGeom prst="rect">
                      <a:avLst/>
                    </a:prstGeom>
                  </pic:spPr>
                </pic:pic>
              </a:graphicData>
            </a:graphic>
          </wp:inline>
        </w:drawing>
      </w:r>
    </w:p>
    <w:p w:rsidR="00BC2877" w:rsidRPr="0043708D" w:rsidRDefault="005B15FA" w:rsidP="00492CD4">
      <w:pPr>
        <w:rPr>
          <w:rFonts w:cs="Arial"/>
          <w:bCs/>
          <w:szCs w:val="24"/>
        </w:rPr>
      </w:pPr>
      <w:r w:rsidRPr="0043708D">
        <w:rPr>
          <w:rFonts w:cs="Arial"/>
          <w:bCs/>
          <w:szCs w:val="24"/>
        </w:rPr>
        <w:t xml:space="preserve">          </w:t>
      </w:r>
      <w:r w:rsidR="00A677F3">
        <w:rPr>
          <w:rFonts w:cs="Arial"/>
          <w:bCs/>
          <w:szCs w:val="24"/>
        </w:rPr>
        <w:t>Obrázek 20</w:t>
      </w:r>
      <w:r w:rsidR="00B5430D" w:rsidRPr="0043708D">
        <w:rPr>
          <w:rFonts w:cs="Arial"/>
          <w:bCs/>
          <w:szCs w:val="24"/>
        </w:rPr>
        <w:t>. Restaurace uvnitř (hanackydvur.cz, 2015)</w:t>
      </w:r>
    </w:p>
    <w:p w:rsidR="00233EB4" w:rsidRPr="0043708D" w:rsidRDefault="00233EB4" w:rsidP="00233EB4">
      <w:pPr>
        <w:rPr>
          <w:rFonts w:cs="Arial"/>
          <w:bCs/>
          <w:szCs w:val="24"/>
        </w:rPr>
      </w:pPr>
    </w:p>
    <w:p w:rsidR="00233EB4" w:rsidRPr="0043708D" w:rsidRDefault="00233EB4" w:rsidP="00492CD4">
      <w:pPr>
        <w:rPr>
          <w:rFonts w:cs="Arial"/>
          <w:bCs/>
          <w:szCs w:val="24"/>
        </w:rPr>
      </w:pPr>
      <w:r w:rsidRPr="0043708D">
        <w:rPr>
          <w:rFonts w:cs="Arial"/>
          <w:bCs/>
          <w:szCs w:val="24"/>
        </w:rPr>
        <w:tab/>
        <w:t xml:space="preserve">Restaurace se nachází v přízemí a v prvním patře je ubytování a prostory pro pořádání oslav a večírků. Restaurace je nekuřácká s líbivým interiérem a možností venkovního posezení. </w:t>
      </w:r>
    </w:p>
    <w:p w:rsidR="00FF4F3A" w:rsidRPr="0043708D" w:rsidRDefault="00FF4F3A" w:rsidP="00492CD4">
      <w:pPr>
        <w:rPr>
          <w:rFonts w:cs="Arial"/>
          <w:bCs/>
          <w:szCs w:val="24"/>
        </w:rPr>
      </w:pPr>
    </w:p>
    <w:p w:rsidR="009D037E" w:rsidRPr="0043708D" w:rsidRDefault="009D2FED" w:rsidP="005B15FA">
      <w:pPr>
        <w:jc w:val="center"/>
        <w:rPr>
          <w:rFonts w:cs="Arial"/>
          <w:bCs/>
          <w:szCs w:val="24"/>
        </w:rPr>
      </w:pPr>
      <w:r w:rsidRPr="0043708D">
        <w:rPr>
          <w:rFonts w:cs="Arial"/>
          <w:bCs/>
          <w:noProof/>
          <w:szCs w:val="24"/>
          <w:lang w:eastAsia="cs-CZ"/>
        </w:rPr>
        <w:drawing>
          <wp:inline distT="0" distB="0" distL="0" distR="0">
            <wp:extent cx="4896212" cy="2754119"/>
            <wp:effectExtent l="19050" t="0" r="0" b="0"/>
            <wp:docPr id="29" name="Obrázek 28" descr="12197355_10204741434887070_154349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7355_10204741434887070_154349944_o.jpg"/>
                    <pic:cNvPicPr/>
                  </pic:nvPicPr>
                  <pic:blipFill>
                    <a:blip r:embed="rId33" cstate="print"/>
                    <a:stretch>
                      <a:fillRect/>
                    </a:stretch>
                  </pic:blipFill>
                  <pic:spPr>
                    <a:xfrm>
                      <a:off x="0" y="0"/>
                      <a:ext cx="4895454" cy="2753693"/>
                    </a:xfrm>
                    <a:prstGeom prst="rect">
                      <a:avLst/>
                    </a:prstGeom>
                  </pic:spPr>
                </pic:pic>
              </a:graphicData>
            </a:graphic>
          </wp:inline>
        </w:drawing>
      </w:r>
    </w:p>
    <w:p w:rsidR="005972D9" w:rsidRPr="0043708D" w:rsidRDefault="005B15FA" w:rsidP="00492CD4">
      <w:pPr>
        <w:rPr>
          <w:rFonts w:cs="Arial"/>
          <w:bCs/>
          <w:szCs w:val="24"/>
        </w:rPr>
      </w:pPr>
      <w:r w:rsidRPr="0043708D">
        <w:rPr>
          <w:rFonts w:cs="Arial"/>
          <w:bCs/>
          <w:szCs w:val="24"/>
        </w:rPr>
        <w:t xml:space="preserve">          </w:t>
      </w:r>
      <w:r w:rsidR="00A677F3">
        <w:rPr>
          <w:rFonts w:cs="Arial"/>
          <w:bCs/>
          <w:szCs w:val="24"/>
        </w:rPr>
        <w:t>Obrázek 21</w:t>
      </w:r>
      <w:r w:rsidR="005972D9" w:rsidRPr="0043708D">
        <w:rPr>
          <w:rFonts w:cs="Arial"/>
          <w:bCs/>
          <w:szCs w:val="24"/>
        </w:rPr>
        <w:t>. Restaurace s posezením.</w:t>
      </w:r>
    </w:p>
    <w:p w:rsidR="005B15FA" w:rsidRPr="0043708D" w:rsidRDefault="005B15FA" w:rsidP="005B15FA">
      <w:pPr>
        <w:ind w:firstLine="708"/>
        <w:rPr>
          <w:rFonts w:cs="Arial"/>
          <w:bCs/>
          <w:szCs w:val="24"/>
        </w:rPr>
      </w:pPr>
      <w:r w:rsidRPr="0043708D">
        <w:rPr>
          <w:rFonts w:cs="Arial"/>
          <w:bCs/>
          <w:szCs w:val="24"/>
        </w:rPr>
        <w:lastRenderedPageBreak/>
        <w:t>Všechny pokoje jsou stylové a vybavené vlastní koupelnou, WC, sprchovým koutem, televizí a kabelovým připojením. Všechny prostory restaurace a penzionu jsou pokryty bezdrátovou WiFi sítí. Naproti restaurace se nachází dětské hřiště, kde si mohou děti pod</w:t>
      </w:r>
      <w:r w:rsidR="00062E12">
        <w:rPr>
          <w:rFonts w:cs="Arial"/>
          <w:bCs/>
          <w:szCs w:val="24"/>
        </w:rPr>
        <w:t xml:space="preserve"> dozorem rodičů hrát (Obrázek 21</w:t>
      </w:r>
      <w:r w:rsidRPr="0043708D">
        <w:rPr>
          <w:rFonts w:cs="Arial"/>
          <w:bCs/>
          <w:szCs w:val="24"/>
        </w:rPr>
        <w:t>).</w:t>
      </w:r>
    </w:p>
    <w:p w:rsidR="005972D9" w:rsidRPr="0043708D" w:rsidRDefault="005972D9" w:rsidP="00492CD4">
      <w:pPr>
        <w:rPr>
          <w:rFonts w:cs="Arial"/>
          <w:bCs/>
          <w:szCs w:val="24"/>
        </w:rPr>
      </w:pPr>
      <w:r w:rsidRPr="0043708D">
        <w:rPr>
          <w:rFonts w:cs="Arial"/>
          <w:bCs/>
          <w:szCs w:val="24"/>
        </w:rPr>
        <w:tab/>
      </w:r>
    </w:p>
    <w:p w:rsidR="006B192D" w:rsidRPr="0043708D" w:rsidRDefault="005972D9" w:rsidP="005B15FA">
      <w:pPr>
        <w:jc w:val="center"/>
        <w:rPr>
          <w:rFonts w:cs="Arial"/>
          <w:bCs/>
          <w:szCs w:val="24"/>
        </w:rPr>
      </w:pPr>
      <w:r w:rsidRPr="0043708D">
        <w:rPr>
          <w:rFonts w:cs="Arial"/>
          <w:bCs/>
          <w:noProof/>
          <w:szCs w:val="24"/>
          <w:lang w:eastAsia="cs-CZ"/>
        </w:rPr>
        <w:drawing>
          <wp:inline distT="0" distB="0" distL="0" distR="0">
            <wp:extent cx="5136420" cy="2624446"/>
            <wp:effectExtent l="19050" t="0" r="7080" b="0"/>
            <wp:docPr id="18" name="Obrázek 17" descr="po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oj.jpg"/>
                    <pic:cNvPicPr/>
                  </pic:nvPicPr>
                  <pic:blipFill>
                    <a:blip r:embed="rId34" cstate="print"/>
                    <a:stretch>
                      <a:fillRect/>
                    </a:stretch>
                  </pic:blipFill>
                  <pic:spPr>
                    <a:xfrm>
                      <a:off x="0" y="0"/>
                      <a:ext cx="5140965" cy="2626768"/>
                    </a:xfrm>
                    <a:prstGeom prst="rect">
                      <a:avLst/>
                    </a:prstGeom>
                  </pic:spPr>
                </pic:pic>
              </a:graphicData>
            </a:graphic>
          </wp:inline>
        </w:drawing>
      </w:r>
    </w:p>
    <w:p w:rsidR="005972D9" w:rsidRPr="0043708D" w:rsidRDefault="005B15FA" w:rsidP="00492CD4">
      <w:pPr>
        <w:rPr>
          <w:rFonts w:cs="Arial"/>
          <w:bCs/>
          <w:szCs w:val="24"/>
        </w:rPr>
      </w:pPr>
      <w:r w:rsidRPr="0043708D">
        <w:rPr>
          <w:rFonts w:cs="Arial"/>
          <w:bCs/>
          <w:szCs w:val="24"/>
        </w:rPr>
        <w:t xml:space="preserve">       </w:t>
      </w:r>
      <w:r w:rsidR="00A677F3">
        <w:rPr>
          <w:rFonts w:cs="Arial"/>
          <w:bCs/>
          <w:szCs w:val="24"/>
        </w:rPr>
        <w:t>Obrázek 22</w:t>
      </w:r>
      <w:r w:rsidR="005972D9" w:rsidRPr="0043708D">
        <w:rPr>
          <w:rFonts w:cs="Arial"/>
          <w:bCs/>
          <w:szCs w:val="24"/>
        </w:rPr>
        <w:t>. Pokoj</w:t>
      </w:r>
      <w:r w:rsidR="00B5430D" w:rsidRPr="0043708D">
        <w:rPr>
          <w:rFonts w:cs="Arial"/>
          <w:bCs/>
          <w:szCs w:val="24"/>
        </w:rPr>
        <w:t xml:space="preserve"> (hanackydvur.cz, 2015)</w:t>
      </w:r>
    </w:p>
    <w:p w:rsidR="006B192D" w:rsidRPr="0043708D" w:rsidRDefault="006B192D" w:rsidP="00062E12">
      <w:pPr>
        <w:jc w:val="center"/>
        <w:rPr>
          <w:rFonts w:cs="Arial"/>
          <w:bCs/>
          <w:szCs w:val="24"/>
        </w:rPr>
      </w:pPr>
      <w:r w:rsidRPr="0043708D">
        <w:rPr>
          <w:rFonts w:cs="Arial"/>
          <w:bCs/>
          <w:noProof/>
          <w:szCs w:val="24"/>
          <w:lang w:eastAsia="cs-CZ"/>
        </w:rPr>
        <w:drawing>
          <wp:inline distT="0" distB="0" distL="0" distR="0">
            <wp:extent cx="5172364" cy="2909454"/>
            <wp:effectExtent l="19050" t="0" r="9236" b="0"/>
            <wp:docPr id="43" name="Obrázek 42" descr="12214334_10204741431366982_1192564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4334_10204741431366982_1192564183_o.jpg"/>
                    <pic:cNvPicPr/>
                  </pic:nvPicPr>
                  <pic:blipFill>
                    <a:blip r:embed="rId35" cstate="print"/>
                    <a:stretch>
                      <a:fillRect/>
                    </a:stretch>
                  </pic:blipFill>
                  <pic:spPr>
                    <a:xfrm>
                      <a:off x="0" y="0"/>
                      <a:ext cx="5169876" cy="2908055"/>
                    </a:xfrm>
                    <a:prstGeom prst="rect">
                      <a:avLst/>
                    </a:prstGeom>
                  </pic:spPr>
                </pic:pic>
              </a:graphicData>
            </a:graphic>
          </wp:inline>
        </w:drawing>
      </w:r>
    </w:p>
    <w:p w:rsidR="006B192D" w:rsidRPr="0043708D" w:rsidRDefault="00062E12" w:rsidP="00492CD4">
      <w:pPr>
        <w:rPr>
          <w:rFonts w:cs="Arial"/>
          <w:bCs/>
          <w:szCs w:val="24"/>
        </w:rPr>
      </w:pPr>
      <w:r>
        <w:rPr>
          <w:rFonts w:cs="Arial"/>
          <w:bCs/>
          <w:szCs w:val="24"/>
        </w:rPr>
        <w:t xml:space="preserve">      </w:t>
      </w:r>
      <w:r w:rsidR="00A677F3">
        <w:rPr>
          <w:rFonts w:cs="Arial"/>
          <w:bCs/>
          <w:szCs w:val="24"/>
        </w:rPr>
        <w:t>Obrázek 23</w:t>
      </w:r>
      <w:r w:rsidR="006B192D" w:rsidRPr="0043708D">
        <w:rPr>
          <w:rFonts w:cs="Arial"/>
          <w:bCs/>
          <w:szCs w:val="24"/>
        </w:rPr>
        <w:t>. Dětské hřiště</w:t>
      </w:r>
    </w:p>
    <w:p w:rsidR="00FF4F3A" w:rsidRPr="0043708D" w:rsidRDefault="00FF4F3A" w:rsidP="00492CD4">
      <w:pPr>
        <w:rPr>
          <w:rFonts w:cs="Arial"/>
          <w:bCs/>
          <w:szCs w:val="24"/>
        </w:rPr>
      </w:pPr>
    </w:p>
    <w:p w:rsidR="00062E12" w:rsidRDefault="00062E12" w:rsidP="00492CD4">
      <w:pPr>
        <w:rPr>
          <w:rFonts w:cs="Arial"/>
          <w:bCs/>
          <w:szCs w:val="24"/>
        </w:rPr>
      </w:pPr>
    </w:p>
    <w:p w:rsidR="00A75A81" w:rsidRPr="0043708D" w:rsidRDefault="004E5C70" w:rsidP="00492CD4">
      <w:pPr>
        <w:rPr>
          <w:rFonts w:cs="Arial"/>
          <w:bCs/>
          <w:szCs w:val="24"/>
        </w:rPr>
      </w:pPr>
      <w:r w:rsidRPr="0043708D">
        <w:rPr>
          <w:rFonts w:cs="Arial"/>
          <w:bCs/>
          <w:szCs w:val="24"/>
        </w:rPr>
        <w:lastRenderedPageBreak/>
        <w:t>Tabulka 5. Analýza r</w:t>
      </w:r>
      <w:r w:rsidR="00A75A81" w:rsidRPr="0043708D">
        <w:rPr>
          <w:rFonts w:cs="Arial"/>
          <w:bCs/>
          <w:szCs w:val="24"/>
        </w:rPr>
        <w:t>estaurace a ubytování</w:t>
      </w:r>
    </w:p>
    <w:tbl>
      <w:tblPr>
        <w:tblStyle w:val="Svtlmka"/>
        <w:tblW w:w="0" w:type="auto"/>
        <w:tblLook w:val="0620"/>
      </w:tblPr>
      <w:tblGrid>
        <w:gridCol w:w="3070"/>
        <w:gridCol w:w="3071"/>
        <w:gridCol w:w="3071"/>
      </w:tblGrid>
      <w:tr w:rsidR="00FA7A86" w:rsidRPr="0043708D" w:rsidTr="00FA7A86">
        <w:trPr>
          <w:cnfStyle w:val="100000000000"/>
        </w:trPr>
        <w:tc>
          <w:tcPr>
            <w:tcW w:w="3070" w:type="dxa"/>
          </w:tcPr>
          <w:p w:rsidR="00FA7A86" w:rsidRPr="0043708D" w:rsidRDefault="00FA7A86" w:rsidP="00492CD4">
            <w:pPr>
              <w:rPr>
                <w:rFonts w:cs="Arial"/>
                <w:bCs w:val="0"/>
                <w:sz w:val="24"/>
                <w:szCs w:val="24"/>
              </w:rPr>
            </w:pPr>
          </w:p>
          <w:p w:rsidR="00FA7A86" w:rsidRPr="0043708D" w:rsidRDefault="00FA7A86" w:rsidP="00492CD4">
            <w:pPr>
              <w:rPr>
                <w:rFonts w:cs="Arial"/>
                <w:bCs w:val="0"/>
                <w:sz w:val="24"/>
                <w:szCs w:val="24"/>
              </w:rPr>
            </w:pPr>
            <w:r w:rsidRPr="0043708D">
              <w:rPr>
                <w:rFonts w:cs="Arial"/>
                <w:bCs w:val="0"/>
                <w:sz w:val="24"/>
                <w:szCs w:val="24"/>
              </w:rPr>
              <w:t>Současný stav</w:t>
            </w:r>
          </w:p>
        </w:tc>
        <w:tc>
          <w:tcPr>
            <w:tcW w:w="3071" w:type="dxa"/>
          </w:tcPr>
          <w:p w:rsidR="00FA7A86" w:rsidRPr="0043708D" w:rsidRDefault="00FA7A86" w:rsidP="00492CD4">
            <w:pPr>
              <w:rPr>
                <w:rFonts w:cs="Arial"/>
                <w:bCs w:val="0"/>
                <w:sz w:val="24"/>
                <w:szCs w:val="24"/>
              </w:rPr>
            </w:pPr>
          </w:p>
          <w:p w:rsidR="00FA7A86" w:rsidRPr="0043708D" w:rsidRDefault="00FA7A86" w:rsidP="00492CD4">
            <w:pPr>
              <w:rPr>
                <w:rFonts w:cs="Arial"/>
                <w:bCs w:val="0"/>
                <w:sz w:val="24"/>
                <w:szCs w:val="24"/>
              </w:rPr>
            </w:pPr>
            <w:r w:rsidRPr="0043708D">
              <w:rPr>
                <w:rFonts w:cs="Arial"/>
                <w:bCs w:val="0"/>
                <w:sz w:val="24"/>
                <w:szCs w:val="24"/>
              </w:rPr>
              <w:t>Návrh optimalizace</w:t>
            </w:r>
          </w:p>
        </w:tc>
        <w:tc>
          <w:tcPr>
            <w:tcW w:w="3071" w:type="dxa"/>
          </w:tcPr>
          <w:p w:rsidR="00FA7A86" w:rsidRPr="0043708D" w:rsidRDefault="00FA7A86" w:rsidP="00492CD4">
            <w:pPr>
              <w:rPr>
                <w:rFonts w:cs="Arial"/>
                <w:bCs w:val="0"/>
                <w:sz w:val="24"/>
                <w:szCs w:val="24"/>
              </w:rPr>
            </w:pPr>
          </w:p>
          <w:p w:rsidR="00FA7A86" w:rsidRPr="0043708D" w:rsidRDefault="00FA7A86" w:rsidP="00492CD4">
            <w:pPr>
              <w:rPr>
                <w:rFonts w:cs="Arial"/>
                <w:bCs w:val="0"/>
                <w:sz w:val="24"/>
                <w:szCs w:val="24"/>
              </w:rPr>
            </w:pPr>
            <w:r w:rsidRPr="0043708D">
              <w:rPr>
                <w:rFonts w:cs="Arial"/>
                <w:bCs w:val="0"/>
                <w:sz w:val="24"/>
                <w:szCs w:val="24"/>
              </w:rPr>
              <w:t>Přínos optimalizace</w:t>
            </w:r>
          </w:p>
        </w:tc>
      </w:tr>
      <w:tr w:rsidR="00FA7A86" w:rsidRPr="0043708D" w:rsidTr="00FA7A86">
        <w:tc>
          <w:tcPr>
            <w:tcW w:w="3070" w:type="dxa"/>
          </w:tcPr>
          <w:p w:rsidR="00FA7A86" w:rsidRPr="0043708D" w:rsidRDefault="00FA7A86" w:rsidP="00FA7A86">
            <w:pPr>
              <w:jc w:val="left"/>
              <w:rPr>
                <w:rFonts w:cs="Arial"/>
                <w:sz w:val="24"/>
                <w:szCs w:val="24"/>
              </w:rPr>
            </w:pPr>
          </w:p>
          <w:p w:rsidR="00FA7A86" w:rsidRPr="0043708D" w:rsidRDefault="00FA7A86" w:rsidP="00FA7A86">
            <w:pPr>
              <w:pStyle w:val="Odstavecseseznamem"/>
              <w:numPr>
                <w:ilvl w:val="0"/>
                <w:numId w:val="42"/>
              </w:numPr>
              <w:jc w:val="left"/>
              <w:rPr>
                <w:rFonts w:cs="Arial"/>
                <w:sz w:val="24"/>
                <w:szCs w:val="24"/>
              </w:rPr>
            </w:pPr>
            <w:r w:rsidRPr="0043708D">
              <w:rPr>
                <w:rFonts w:cs="Arial"/>
                <w:sz w:val="24"/>
                <w:szCs w:val="24"/>
              </w:rPr>
              <w:t>stylová a dobře vybavená restaurace s penzionem</w:t>
            </w:r>
          </w:p>
          <w:p w:rsidR="00FA7A86" w:rsidRPr="0043708D" w:rsidRDefault="00FA7A86" w:rsidP="00492CD4">
            <w:pPr>
              <w:rPr>
                <w:rFonts w:cs="Arial"/>
                <w:bCs/>
                <w:sz w:val="24"/>
                <w:szCs w:val="24"/>
              </w:rPr>
            </w:pPr>
          </w:p>
        </w:tc>
        <w:tc>
          <w:tcPr>
            <w:tcW w:w="3071" w:type="dxa"/>
          </w:tcPr>
          <w:p w:rsidR="00FA7A86" w:rsidRPr="0043708D" w:rsidRDefault="00FA7A86" w:rsidP="00FA7A86">
            <w:pPr>
              <w:pStyle w:val="Odstavecseseznamem"/>
              <w:rPr>
                <w:rFonts w:cs="Arial"/>
                <w:bCs/>
                <w:sz w:val="24"/>
                <w:szCs w:val="24"/>
              </w:rPr>
            </w:pPr>
          </w:p>
          <w:p w:rsidR="00FA7A86" w:rsidRPr="0043708D" w:rsidRDefault="00FA7A86" w:rsidP="00FA7A86">
            <w:pPr>
              <w:pStyle w:val="Odstavecseseznamem"/>
              <w:numPr>
                <w:ilvl w:val="0"/>
                <w:numId w:val="42"/>
              </w:numPr>
              <w:rPr>
                <w:rFonts w:cs="Arial"/>
                <w:bCs/>
                <w:sz w:val="24"/>
                <w:szCs w:val="24"/>
              </w:rPr>
            </w:pPr>
            <w:r w:rsidRPr="0043708D">
              <w:rPr>
                <w:rFonts w:cs="Arial"/>
                <w:bCs/>
                <w:sz w:val="24"/>
                <w:szCs w:val="24"/>
              </w:rPr>
              <w:t>vybudov</w:t>
            </w:r>
            <w:r w:rsidR="00062E12">
              <w:rPr>
                <w:rFonts w:cs="Arial"/>
                <w:bCs/>
                <w:sz w:val="24"/>
                <w:szCs w:val="24"/>
              </w:rPr>
              <w:t>ání bezbariérového přístupu pro </w:t>
            </w:r>
            <w:r w:rsidRPr="0043708D">
              <w:rPr>
                <w:rFonts w:cs="Arial"/>
                <w:bCs/>
                <w:sz w:val="24"/>
                <w:szCs w:val="24"/>
              </w:rPr>
              <w:t xml:space="preserve">penzion  </w:t>
            </w:r>
          </w:p>
        </w:tc>
        <w:tc>
          <w:tcPr>
            <w:tcW w:w="3071" w:type="dxa"/>
          </w:tcPr>
          <w:p w:rsidR="00FA7A86" w:rsidRPr="0043708D" w:rsidRDefault="00FA7A86" w:rsidP="00FA7A86">
            <w:pPr>
              <w:pStyle w:val="Odstavecseseznamem"/>
              <w:jc w:val="left"/>
              <w:rPr>
                <w:rFonts w:cs="Arial"/>
                <w:bCs/>
                <w:sz w:val="24"/>
                <w:szCs w:val="24"/>
              </w:rPr>
            </w:pPr>
          </w:p>
          <w:p w:rsidR="00FA7A86" w:rsidRPr="0043708D" w:rsidRDefault="00FA7A86" w:rsidP="00FA7A86">
            <w:pPr>
              <w:pStyle w:val="Odstavecseseznamem"/>
              <w:numPr>
                <w:ilvl w:val="0"/>
                <w:numId w:val="42"/>
              </w:numPr>
              <w:jc w:val="left"/>
              <w:rPr>
                <w:rFonts w:cs="Arial"/>
                <w:bCs/>
                <w:sz w:val="24"/>
                <w:szCs w:val="24"/>
              </w:rPr>
            </w:pPr>
            <w:r w:rsidRPr="0043708D">
              <w:rPr>
                <w:rFonts w:cs="Arial"/>
                <w:bCs/>
                <w:sz w:val="24"/>
                <w:szCs w:val="24"/>
              </w:rPr>
              <w:t>rozšířené možnosti pro klienty hipoterapie</w:t>
            </w:r>
          </w:p>
          <w:p w:rsidR="00FA7A86" w:rsidRPr="0043708D" w:rsidRDefault="00FA7A86" w:rsidP="00492CD4">
            <w:pPr>
              <w:rPr>
                <w:rFonts w:cs="Arial"/>
                <w:bCs/>
                <w:sz w:val="24"/>
                <w:szCs w:val="24"/>
              </w:rPr>
            </w:pPr>
          </w:p>
        </w:tc>
      </w:tr>
      <w:tr w:rsidR="00FA7A86" w:rsidRPr="0043708D" w:rsidTr="00062E12">
        <w:trPr>
          <w:trHeight w:val="2356"/>
        </w:trPr>
        <w:tc>
          <w:tcPr>
            <w:tcW w:w="3070" w:type="dxa"/>
          </w:tcPr>
          <w:p w:rsidR="00FA7A86" w:rsidRPr="0043708D" w:rsidRDefault="00FA7A86" w:rsidP="00FA7A86">
            <w:pPr>
              <w:pStyle w:val="Odstavecseseznamem"/>
              <w:jc w:val="left"/>
              <w:rPr>
                <w:rFonts w:cs="Arial"/>
                <w:sz w:val="24"/>
                <w:szCs w:val="24"/>
              </w:rPr>
            </w:pPr>
          </w:p>
          <w:p w:rsidR="00FA7A86" w:rsidRPr="0043708D" w:rsidRDefault="00FA7A86" w:rsidP="00492CD4">
            <w:pPr>
              <w:pStyle w:val="Odstavecseseznamem"/>
              <w:numPr>
                <w:ilvl w:val="0"/>
                <w:numId w:val="42"/>
              </w:numPr>
              <w:jc w:val="left"/>
              <w:rPr>
                <w:rFonts w:cs="Arial"/>
                <w:sz w:val="24"/>
                <w:szCs w:val="24"/>
              </w:rPr>
            </w:pPr>
            <w:r w:rsidRPr="0043708D">
              <w:rPr>
                <w:rFonts w:cs="Arial"/>
                <w:sz w:val="24"/>
                <w:szCs w:val="24"/>
              </w:rPr>
              <w:t>bezbariérový přístup do restaurace a dalších prostor</w:t>
            </w:r>
          </w:p>
        </w:tc>
        <w:tc>
          <w:tcPr>
            <w:tcW w:w="3071" w:type="dxa"/>
            <w:tcBorders>
              <w:bottom w:val="nil"/>
            </w:tcBorders>
          </w:tcPr>
          <w:p w:rsidR="00FA7A86" w:rsidRPr="0043708D" w:rsidRDefault="00FA7A86" w:rsidP="00FA7A86">
            <w:pPr>
              <w:pStyle w:val="Odstavecseseznamem"/>
              <w:rPr>
                <w:rFonts w:cs="Arial"/>
                <w:bCs/>
                <w:sz w:val="24"/>
                <w:szCs w:val="24"/>
              </w:rPr>
            </w:pPr>
          </w:p>
        </w:tc>
        <w:tc>
          <w:tcPr>
            <w:tcW w:w="3071" w:type="dxa"/>
          </w:tcPr>
          <w:p w:rsidR="00FA7A86" w:rsidRPr="0043708D" w:rsidRDefault="00FA7A86" w:rsidP="00FA7A86">
            <w:pPr>
              <w:pStyle w:val="Odstavecseseznamem"/>
              <w:rPr>
                <w:rFonts w:cs="Arial"/>
                <w:bCs/>
                <w:sz w:val="24"/>
                <w:szCs w:val="24"/>
              </w:rPr>
            </w:pPr>
          </w:p>
          <w:p w:rsidR="00FA7A86" w:rsidRPr="0043708D" w:rsidRDefault="00FA7A86" w:rsidP="00FA7A86">
            <w:pPr>
              <w:pStyle w:val="Odstavecseseznamem"/>
              <w:numPr>
                <w:ilvl w:val="0"/>
                <w:numId w:val="42"/>
              </w:numPr>
              <w:rPr>
                <w:rFonts w:cs="Arial"/>
                <w:bCs/>
                <w:sz w:val="24"/>
                <w:szCs w:val="24"/>
              </w:rPr>
            </w:pPr>
            <w:r w:rsidRPr="0043708D">
              <w:rPr>
                <w:rFonts w:cs="Arial"/>
                <w:bCs/>
                <w:sz w:val="24"/>
                <w:szCs w:val="24"/>
              </w:rPr>
              <w:t>klienti na invalidním vozíku by měli přístup do prost</w:t>
            </w:r>
            <w:r w:rsidR="00062E12">
              <w:rPr>
                <w:rFonts w:cs="Arial"/>
                <w:bCs/>
                <w:sz w:val="24"/>
                <w:szCs w:val="24"/>
              </w:rPr>
              <w:t>or budov restaurace, penzionu a </w:t>
            </w:r>
            <w:r w:rsidRPr="0043708D">
              <w:rPr>
                <w:rFonts w:cs="Arial"/>
                <w:bCs/>
                <w:sz w:val="24"/>
                <w:szCs w:val="24"/>
              </w:rPr>
              <w:t>sociálního zařízení</w:t>
            </w:r>
          </w:p>
          <w:p w:rsidR="00FA7A86" w:rsidRPr="0043708D" w:rsidRDefault="00FA7A86" w:rsidP="00FA7A86">
            <w:pPr>
              <w:pStyle w:val="Odstavecseseznamem"/>
              <w:rPr>
                <w:rFonts w:cs="Arial"/>
                <w:bCs/>
                <w:sz w:val="24"/>
                <w:szCs w:val="24"/>
              </w:rPr>
            </w:pPr>
          </w:p>
        </w:tc>
      </w:tr>
      <w:tr w:rsidR="00FA7A86" w:rsidRPr="0043708D" w:rsidTr="00FA7A86">
        <w:trPr>
          <w:gridAfter w:val="2"/>
          <w:wAfter w:w="6142" w:type="dxa"/>
        </w:trPr>
        <w:tc>
          <w:tcPr>
            <w:tcW w:w="3070" w:type="dxa"/>
          </w:tcPr>
          <w:p w:rsidR="00FA7A86" w:rsidRPr="0043708D" w:rsidRDefault="00FA7A86" w:rsidP="00FA7A86">
            <w:pPr>
              <w:pStyle w:val="Odstavecseseznamem"/>
              <w:jc w:val="left"/>
              <w:rPr>
                <w:rFonts w:cs="Arial"/>
                <w:sz w:val="24"/>
                <w:szCs w:val="24"/>
              </w:rPr>
            </w:pPr>
          </w:p>
          <w:p w:rsidR="00FA7A86" w:rsidRPr="0043708D" w:rsidRDefault="00FA7A86" w:rsidP="00FA7A86">
            <w:pPr>
              <w:pStyle w:val="Odstavecseseznamem"/>
              <w:numPr>
                <w:ilvl w:val="0"/>
                <w:numId w:val="42"/>
              </w:numPr>
              <w:jc w:val="left"/>
              <w:rPr>
                <w:rFonts w:cs="Arial"/>
                <w:sz w:val="24"/>
                <w:szCs w:val="24"/>
              </w:rPr>
            </w:pPr>
            <w:r w:rsidRPr="0043708D">
              <w:rPr>
                <w:rFonts w:cs="Arial"/>
                <w:sz w:val="24"/>
                <w:szCs w:val="24"/>
              </w:rPr>
              <w:t>dětské hřiště</w:t>
            </w:r>
          </w:p>
          <w:p w:rsidR="00FA7A86" w:rsidRPr="0043708D" w:rsidRDefault="00FA7A86" w:rsidP="00492CD4">
            <w:pPr>
              <w:rPr>
                <w:rFonts w:cs="Arial"/>
                <w:bCs/>
                <w:sz w:val="24"/>
                <w:szCs w:val="24"/>
              </w:rPr>
            </w:pPr>
          </w:p>
        </w:tc>
      </w:tr>
    </w:tbl>
    <w:p w:rsidR="00FF4F3A" w:rsidRPr="0043708D" w:rsidRDefault="00FF4F3A" w:rsidP="00492CD4">
      <w:pPr>
        <w:rPr>
          <w:rFonts w:cs="Arial"/>
          <w:bCs/>
          <w:szCs w:val="24"/>
        </w:rPr>
      </w:pPr>
    </w:p>
    <w:p w:rsidR="005972D9" w:rsidRPr="0043708D" w:rsidRDefault="00050460" w:rsidP="00FF4F3A">
      <w:pPr>
        <w:ind w:firstLine="708"/>
        <w:rPr>
          <w:rFonts w:cs="Arial"/>
          <w:bCs/>
          <w:szCs w:val="24"/>
        </w:rPr>
      </w:pPr>
      <w:r w:rsidRPr="0043708D">
        <w:rPr>
          <w:rFonts w:cs="Arial"/>
          <w:bCs/>
          <w:szCs w:val="24"/>
        </w:rPr>
        <w:t xml:space="preserve">Písková jízdárna o rozměrech </w:t>
      </w:r>
      <w:r w:rsidR="00CB6056" w:rsidRPr="0043708D">
        <w:rPr>
          <w:rFonts w:cs="Arial"/>
          <w:bCs/>
          <w:szCs w:val="24"/>
        </w:rPr>
        <w:t>50 x 7</w:t>
      </w:r>
      <w:r w:rsidR="003F76BA" w:rsidRPr="0043708D">
        <w:rPr>
          <w:rFonts w:cs="Arial"/>
          <w:bCs/>
          <w:szCs w:val="24"/>
        </w:rPr>
        <w:t>0 m</w:t>
      </w:r>
      <w:r w:rsidRPr="0043708D">
        <w:rPr>
          <w:rFonts w:cs="Arial"/>
          <w:bCs/>
          <w:szCs w:val="24"/>
        </w:rPr>
        <w:t xml:space="preserve"> je využívána taktéž pro členy klubu, pony a baby školičkou, dětským jezdeck</w:t>
      </w:r>
      <w:r w:rsidR="00F57B3E" w:rsidRPr="0043708D">
        <w:rPr>
          <w:rFonts w:cs="Arial"/>
          <w:bCs/>
          <w:szCs w:val="24"/>
        </w:rPr>
        <w:t>ým táborem, zájemci o ježdění a </w:t>
      </w:r>
      <w:r w:rsidRPr="0043708D">
        <w:rPr>
          <w:rFonts w:cs="Arial"/>
          <w:bCs/>
          <w:szCs w:val="24"/>
        </w:rPr>
        <w:t>samozřejmě je k dispozici pro majitele koní, kteří jsou ustájení v areálu.</w:t>
      </w:r>
      <w:r w:rsidR="0003407A" w:rsidRPr="0043708D">
        <w:rPr>
          <w:rFonts w:cs="Arial"/>
          <w:bCs/>
          <w:szCs w:val="24"/>
        </w:rPr>
        <w:t xml:space="preserve"> V rámci hipoterapie se jízdárna nevyužívá.</w:t>
      </w:r>
      <w:r w:rsidRPr="0043708D">
        <w:rPr>
          <w:rFonts w:cs="Arial"/>
          <w:bCs/>
          <w:szCs w:val="24"/>
        </w:rPr>
        <w:t xml:space="preserve"> </w:t>
      </w:r>
      <w:r w:rsidR="005F0723" w:rsidRPr="0043708D">
        <w:rPr>
          <w:rFonts w:cs="Arial"/>
          <w:bCs/>
          <w:szCs w:val="24"/>
        </w:rPr>
        <w:t>Stejně jako halu je možné pískovou venkovní jízdárnu pro</w:t>
      </w:r>
      <w:r w:rsidR="00D57456" w:rsidRPr="0043708D">
        <w:rPr>
          <w:rFonts w:cs="Arial"/>
          <w:bCs/>
          <w:szCs w:val="24"/>
        </w:rPr>
        <w:t>najmout za 10</w:t>
      </w:r>
      <w:r w:rsidR="00617C18" w:rsidRPr="0043708D">
        <w:rPr>
          <w:rFonts w:cs="Arial"/>
          <w:bCs/>
          <w:szCs w:val="24"/>
        </w:rPr>
        <w:t>0 Kč/hod. Na</w:t>
      </w:r>
      <w:r w:rsidR="005F0723" w:rsidRPr="0043708D">
        <w:rPr>
          <w:rFonts w:cs="Arial"/>
          <w:bCs/>
          <w:szCs w:val="24"/>
        </w:rPr>
        <w:t xml:space="preserve"> pískové jízdárně se od jara do podzimu pořádají různé jezdecké akce. </w:t>
      </w:r>
    </w:p>
    <w:p w:rsidR="005F0723" w:rsidRPr="0043708D" w:rsidRDefault="009D2FED" w:rsidP="005B15FA">
      <w:pPr>
        <w:jc w:val="center"/>
        <w:rPr>
          <w:rFonts w:cs="Arial"/>
          <w:bCs/>
          <w:szCs w:val="24"/>
        </w:rPr>
      </w:pPr>
      <w:r w:rsidRPr="0043708D">
        <w:rPr>
          <w:rFonts w:cs="Arial"/>
          <w:bCs/>
          <w:noProof/>
          <w:szCs w:val="24"/>
          <w:lang w:eastAsia="cs-CZ"/>
        </w:rPr>
        <w:lastRenderedPageBreak/>
        <w:drawing>
          <wp:inline distT="0" distB="0" distL="0" distR="0">
            <wp:extent cx="4943755" cy="2783464"/>
            <wp:effectExtent l="19050" t="0" r="9245" b="0"/>
            <wp:docPr id="30" name="Obrázek 29" descr="12218122_10204741432967022_13463670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8122_10204741432967022_1346367070_o.jpg"/>
                    <pic:cNvPicPr/>
                  </pic:nvPicPr>
                  <pic:blipFill>
                    <a:blip r:embed="rId36" cstate="print"/>
                    <a:stretch>
                      <a:fillRect/>
                    </a:stretch>
                  </pic:blipFill>
                  <pic:spPr>
                    <a:xfrm>
                      <a:off x="0" y="0"/>
                      <a:ext cx="4943755" cy="2783464"/>
                    </a:xfrm>
                    <a:prstGeom prst="rect">
                      <a:avLst/>
                    </a:prstGeom>
                  </pic:spPr>
                </pic:pic>
              </a:graphicData>
            </a:graphic>
          </wp:inline>
        </w:drawing>
      </w:r>
    </w:p>
    <w:p w:rsidR="00A75A81" w:rsidRPr="0043708D" w:rsidRDefault="005B15FA" w:rsidP="00492CD4">
      <w:pPr>
        <w:rPr>
          <w:rFonts w:cs="Arial"/>
          <w:bCs/>
          <w:szCs w:val="24"/>
        </w:rPr>
      </w:pPr>
      <w:r w:rsidRPr="0043708D">
        <w:rPr>
          <w:rFonts w:cs="Arial"/>
          <w:bCs/>
          <w:szCs w:val="24"/>
        </w:rPr>
        <w:t xml:space="preserve">       </w:t>
      </w:r>
      <w:r w:rsidR="00A677F3">
        <w:rPr>
          <w:rFonts w:cs="Arial"/>
          <w:bCs/>
          <w:szCs w:val="24"/>
        </w:rPr>
        <w:t>Obrázek 24</w:t>
      </w:r>
      <w:r w:rsidR="005F0723" w:rsidRPr="0043708D">
        <w:rPr>
          <w:rFonts w:cs="Arial"/>
          <w:bCs/>
          <w:szCs w:val="24"/>
        </w:rPr>
        <w:t>. Písková jízdárna.</w:t>
      </w:r>
    </w:p>
    <w:p w:rsidR="00A75A81" w:rsidRPr="0043708D" w:rsidRDefault="00A75A81" w:rsidP="00492CD4">
      <w:pPr>
        <w:rPr>
          <w:rFonts w:cs="Arial"/>
          <w:bCs/>
          <w:szCs w:val="24"/>
        </w:rPr>
      </w:pPr>
      <w:r w:rsidRPr="0043708D">
        <w:rPr>
          <w:rFonts w:cs="Arial"/>
          <w:bCs/>
          <w:szCs w:val="24"/>
        </w:rPr>
        <w:t xml:space="preserve">Tabulka 6. </w:t>
      </w:r>
      <w:r w:rsidR="005021CF" w:rsidRPr="0043708D">
        <w:rPr>
          <w:rFonts w:cs="Arial"/>
          <w:bCs/>
          <w:szCs w:val="24"/>
        </w:rPr>
        <w:t>Analýza jízdárny</w:t>
      </w:r>
    </w:p>
    <w:tbl>
      <w:tblPr>
        <w:tblStyle w:val="Svtlmka"/>
        <w:tblW w:w="0" w:type="auto"/>
        <w:tblLook w:val="0620"/>
      </w:tblPr>
      <w:tblGrid>
        <w:gridCol w:w="3070"/>
        <w:gridCol w:w="3071"/>
        <w:gridCol w:w="3071"/>
      </w:tblGrid>
      <w:tr w:rsidR="005021CF" w:rsidRPr="0043708D" w:rsidTr="00FA7A86">
        <w:trPr>
          <w:cnfStyle w:val="100000000000"/>
        </w:trPr>
        <w:tc>
          <w:tcPr>
            <w:tcW w:w="3070" w:type="dxa"/>
          </w:tcPr>
          <w:p w:rsidR="005021CF" w:rsidRPr="0043708D" w:rsidRDefault="005021CF" w:rsidP="00FA7A86">
            <w:pPr>
              <w:jc w:val="left"/>
              <w:rPr>
                <w:rFonts w:cs="Arial"/>
                <w:bCs w:val="0"/>
                <w:sz w:val="24"/>
                <w:szCs w:val="24"/>
              </w:rPr>
            </w:pPr>
            <w:r w:rsidRPr="0043708D">
              <w:rPr>
                <w:rFonts w:cs="Arial"/>
                <w:sz w:val="24"/>
                <w:szCs w:val="24"/>
              </w:rPr>
              <w:t>Současný stav</w:t>
            </w:r>
          </w:p>
        </w:tc>
        <w:tc>
          <w:tcPr>
            <w:tcW w:w="3071" w:type="dxa"/>
          </w:tcPr>
          <w:p w:rsidR="005021CF" w:rsidRPr="0043708D" w:rsidRDefault="005021CF" w:rsidP="00FA7A86">
            <w:pPr>
              <w:jc w:val="left"/>
              <w:rPr>
                <w:rFonts w:cs="Arial"/>
                <w:bCs w:val="0"/>
                <w:sz w:val="24"/>
                <w:szCs w:val="24"/>
              </w:rPr>
            </w:pPr>
            <w:r w:rsidRPr="0043708D">
              <w:rPr>
                <w:rFonts w:cs="Arial"/>
                <w:sz w:val="24"/>
                <w:szCs w:val="24"/>
              </w:rPr>
              <w:t>Návrh optimalizace</w:t>
            </w:r>
          </w:p>
        </w:tc>
        <w:tc>
          <w:tcPr>
            <w:tcW w:w="3071" w:type="dxa"/>
          </w:tcPr>
          <w:p w:rsidR="005021CF" w:rsidRPr="0043708D" w:rsidRDefault="005021CF" w:rsidP="00FA7A86">
            <w:pPr>
              <w:jc w:val="left"/>
              <w:rPr>
                <w:rFonts w:cs="Arial"/>
                <w:bCs w:val="0"/>
                <w:sz w:val="24"/>
                <w:szCs w:val="24"/>
              </w:rPr>
            </w:pPr>
            <w:r w:rsidRPr="0043708D">
              <w:rPr>
                <w:rFonts w:cs="Arial"/>
                <w:sz w:val="24"/>
                <w:szCs w:val="24"/>
              </w:rPr>
              <w:t>Přínos optimalizace</w:t>
            </w:r>
          </w:p>
        </w:tc>
      </w:tr>
      <w:tr w:rsidR="005021CF" w:rsidRPr="0043708D" w:rsidTr="00FA7A86">
        <w:tc>
          <w:tcPr>
            <w:tcW w:w="3070" w:type="dxa"/>
          </w:tcPr>
          <w:p w:rsidR="005021CF" w:rsidRPr="0043708D" w:rsidRDefault="005021CF" w:rsidP="00FA7A86">
            <w:pPr>
              <w:pStyle w:val="Odstavecseseznamem"/>
              <w:numPr>
                <w:ilvl w:val="0"/>
                <w:numId w:val="29"/>
              </w:numPr>
              <w:jc w:val="left"/>
              <w:rPr>
                <w:rFonts w:cs="Arial"/>
                <w:b/>
                <w:sz w:val="24"/>
                <w:szCs w:val="24"/>
              </w:rPr>
            </w:pPr>
            <w:r w:rsidRPr="0043708D">
              <w:rPr>
                <w:rFonts w:cs="Arial"/>
                <w:sz w:val="24"/>
                <w:szCs w:val="24"/>
              </w:rPr>
              <w:t>kvalitně a bezpečně ohraničený obvod jízdárny</w:t>
            </w:r>
          </w:p>
          <w:p w:rsidR="005021CF" w:rsidRPr="0043708D" w:rsidRDefault="005021CF" w:rsidP="00FA7A86">
            <w:pPr>
              <w:jc w:val="left"/>
              <w:rPr>
                <w:rFonts w:cs="Arial"/>
                <w:bCs/>
                <w:sz w:val="24"/>
                <w:szCs w:val="24"/>
              </w:rPr>
            </w:pPr>
          </w:p>
        </w:tc>
        <w:tc>
          <w:tcPr>
            <w:tcW w:w="3071" w:type="dxa"/>
          </w:tcPr>
          <w:p w:rsidR="005021CF" w:rsidRPr="0043708D" w:rsidRDefault="005021CF" w:rsidP="00FA7A86">
            <w:pPr>
              <w:pStyle w:val="Odstavecseseznamem"/>
              <w:numPr>
                <w:ilvl w:val="0"/>
                <w:numId w:val="41"/>
              </w:numPr>
              <w:jc w:val="left"/>
              <w:rPr>
                <w:rFonts w:cs="Arial"/>
                <w:bCs/>
                <w:sz w:val="24"/>
                <w:szCs w:val="24"/>
              </w:rPr>
            </w:pPr>
            <w:r w:rsidRPr="0043708D">
              <w:rPr>
                <w:rFonts w:cs="Arial"/>
                <w:bCs/>
                <w:sz w:val="24"/>
                <w:szCs w:val="24"/>
              </w:rPr>
              <w:t>instalace osvětlení</w:t>
            </w:r>
          </w:p>
        </w:tc>
        <w:tc>
          <w:tcPr>
            <w:tcW w:w="3071" w:type="dxa"/>
          </w:tcPr>
          <w:p w:rsidR="005021CF" w:rsidRPr="0043708D" w:rsidRDefault="005021CF" w:rsidP="00FA7A86">
            <w:pPr>
              <w:pStyle w:val="Odstavecseseznamem"/>
              <w:numPr>
                <w:ilvl w:val="0"/>
                <w:numId w:val="41"/>
              </w:numPr>
              <w:jc w:val="left"/>
              <w:rPr>
                <w:rFonts w:cs="Arial"/>
                <w:bCs/>
                <w:sz w:val="24"/>
                <w:szCs w:val="24"/>
              </w:rPr>
            </w:pPr>
            <w:r w:rsidRPr="0043708D">
              <w:rPr>
                <w:rFonts w:cs="Arial"/>
                <w:bCs/>
                <w:sz w:val="24"/>
                <w:szCs w:val="24"/>
              </w:rPr>
              <w:t>díky osvětlení možnost využívání jízdárny za pozdějších hodin</w:t>
            </w:r>
          </w:p>
        </w:tc>
      </w:tr>
      <w:tr w:rsidR="005021CF" w:rsidRPr="0043708D" w:rsidTr="00FA7A86">
        <w:tc>
          <w:tcPr>
            <w:tcW w:w="3070" w:type="dxa"/>
          </w:tcPr>
          <w:p w:rsidR="005021CF" w:rsidRPr="0043708D" w:rsidRDefault="005021CF" w:rsidP="00FA7A86">
            <w:pPr>
              <w:pStyle w:val="Odstavecseseznamem"/>
              <w:numPr>
                <w:ilvl w:val="0"/>
                <w:numId w:val="29"/>
              </w:numPr>
              <w:jc w:val="left"/>
              <w:rPr>
                <w:rFonts w:cs="Arial"/>
                <w:b/>
                <w:sz w:val="24"/>
                <w:szCs w:val="24"/>
              </w:rPr>
            </w:pPr>
            <w:r w:rsidRPr="0043708D">
              <w:rPr>
                <w:rFonts w:cs="Arial"/>
                <w:sz w:val="24"/>
                <w:szCs w:val="24"/>
              </w:rPr>
              <w:t>dobrý pískový povrch</w:t>
            </w:r>
          </w:p>
          <w:p w:rsidR="005021CF" w:rsidRPr="0043708D" w:rsidRDefault="005021CF" w:rsidP="00FA7A86">
            <w:pPr>
              <w:jc w:val="left"/>
              <w:rPr>
                <w:rFonts w:cs="Arial"/>
                <w:bCs/>
                <w:sz w:val="24"/>
                <w:szCs w:val="24"/>
              </w:rPr>
            </w:pPr>
          </w:p>
        </w:tc>
        <w:tc>
          <w:tcPr>
            <w:tcW w:w="3071" w:type="dxa"/>
          </w:tcPr>
          <w:p w:rsidR="005021CF" w:rsidRPr="0043708D" w:rsidRDefault="00FA7A86" w:rsidP="00FA7A86">
            <w:pPr>
              <w:pStyle w:val="Odstavecseseznamem"/>
              <w:numPr>
                <w:ilvl w:val="0"/>
                <w:numId w:val="29"/>
              </w:numPr>
              <w:jc w:val="left"/>
              <w:rPr>
                <w:rFonts w:cs="Arial"/>
                <w:bCs/>
                <w:sz w:val="24"/>
                <w:szCs w:val="24"/>
              </w:rPr>
            </w:pPr>
            <w:r w:rsidRPr="0043708D">
              <w:rPr>
                <w:rFonts w:cs="Arial"/>
                <w:bCs/>
                <w:sz w:val="24"/>
                <w:szCs w:val="24"/>
              </w:rPr>
              <w:t>přidání laviček</w:t>
            </w:r>
          </w:p>
        </w:tc>
        <w:tc>
          <w:tcPr>
            <w:tcW w:w="3071" w:type="dxa"/>
          </w:tcPr>
          <w:p w:rsidR="005021CF" w:rsidRPr="0043708D" w:rsidRDefault="00FA7A86" w:rsidP="00FA7A86">
            <w:pPr>
              <w:pStyle w:val="Odstavecseseznamem"/>
              <w:numPr>
                <w:ilvl w:val="0"/>
                <w:numId w:val="29"/>
              </w:numPr>
              <w:jc w:val="left"/>
              <w:rPr>
                <w:rFonts w:cs="Arial"/>
                <w:bCs/>
                <w:sz w:val="24"/>
                <w:szCs w:val="24"/>
              </w:rPr>
            </w:pPr>
            <w:r w:rsidRPr="0043708D">
              <w:rPr>
                <w:rFonts w:cs="Arial"/>
                <w:bCs/>
                <w:sz w:val="24"/>
                <w:szCs w:val="24"/>
              </w:rPr>
              <w:t>pro více míst k sezení pro klienty</w:t>
            </w:r>
          </w:p>
        </w:tc>
      </w:tr>
      <w:tr w:rsidR="00FA7A86" w:rsidRPr="0043708D" w:rsidTr="00FA7A86">
        <w:tc>
          <w:tcPr>
            <w:tcW w:w="3070" w:type="dxa"/>
          </w:tcPr>
          <w:p w:rsidR="00FA7A86" w:rsidRPr="0043708D" w:rsidRDefault="00FA7A86" w:rsidP="00FA7A86">
            <w:pPr>
              <w:pStyle w:val="Odstavecseseznamem"/>
              <w:numPr>
                <w:ilvl w:val="0"/>
                <w:numId w:val="29"/>
              </w:numPr>
              <w:jc w:val="left"/>
              <w:rPr>
                <w:rFonts w:cs="Arial"/>
                <w:sz w:val="24"/>
                <w:szCs w:val="24"/>
              </w:rPr>
            </w:pPr>
            <w:r w:rsidRPr="0043708D">
              <w:rPr>
                <w:rFonts w:cs="Arial"/>
                <w:sz w:val="24"/>
                <w:szCs w:val="24"/>
              </w:rPr>
              <w:t>skokový materiál</w:t>
            </w:r>
          </w:p>
          <w:p w:rsidR="00FA7A86" w:rsidRPr="0043708D" w:rsidRDefault="00FA7A86" w:rsidP="00FA7A86">
            <w:pPr>
              <w:jc w:val="left"/>
              <w:rPr>
                <w:rFonts w:cs="Arial"/>
                <w:bCs/>
                <w:sz w:val="24"/>
                <w:szCs w:val="24"/>
              </w:rPr>
            </w:pPr>
          </w:p>
        </w:tc>
        <w:tc>
          <w:tcPr>
            <w:tcW w:w="6142" w:type="dxa"/>
            <w:gridSpan w:val="2"/>
            <w:vMerge w:val="restart"/>
            <w:tcBorders>
              <w:bottom w:val="nil"/>
              <w:right w:val="nil"/>
            </w:tcBorders>
          </w:tcPr>
          <w:p w:rsidR="00FA7A86" w:rsidRPr="0043708D" w:rsidRDefault="00FA7A86" w:rsidP="00FA7A86">
            <w:pPr>
              <w:jc w:val="left"/>
              <w:rPr>
                <w:rFonts w:cs="Arial"/>
                <w:bCs/>
                <w:sz w:val="24"/>
                <w:szCs w:val="24"/>
              </w:rPr>
            </w:pPr>
          </w:p>
        </w:tc>
      </w:tr>
      <w:tr w:rsidR="00FA7A86" w:rsidRPr="0043708D" w:rsidTr="00FA7A86">
        <w:tc>
          <w:tcPr>
            <w:tcW w:w="3070" w:type="dxa"/>
          </w:tcPr>
          <w:p w:rsidR="00FA7A86" w:rsidRPr="0043708D" w:rsidRDefault="00FA7A86" w:rsidP="00FA7A86">
            <w:pPr>
              <w:pStyle w:val="Odstavecseseznamem"/>
              <w:numPr>
                <w:ilvl w:val="0"/>
                <w:numId w:val="29"/>
              </w:numPr>
              <w:jc w:val="left"/>
              <w:rPr>
                <w:rFonts w:cs="Arial"/>
                <w:sz w:val="24"/>
                <w:szCs w:val="24"/>
              </w:rPr>
            </w:pPr>
            <w:r w:rsidRPr="0043708D">
              <w:rPr>
                <w:rFonts w:cs="Arial"/>
                <w:sz w:val="24"/>
                <w:szCs w:val="24"/>
              </w:rPr>
              <w:t>dostatečná velikost jizdárny</w:t>
            </w:r>
          </w:p>
          <w:p w:rsidR="00FA7A86" w:rsidRPr="0043708D" w:rsidRDefault="00FA7A86" w:rsidP="00FA7A86">
            <w:pPr>
              <w:jc w:val="left"/>
              <w:rPr>
                <w:rFonts w:cs="Arial"/>
                <w:bCs/>
                <w:sz w:val="24"/>
                <w:szCs w:val="24"/>
              </w:rPr>
            </w:pPr>
          </w:p>
        </w:tc>
        <w:tc>
          <w:tcPr>
            <w:tcW w:w="6142" w:type="dxa"/>
            <w:gridSpan w:val="2"/>
            <w:vMerge/>
            <w:tcBorders>
              <w:bottom w:val="nil"/>
              <w:right w:val="nil"/>
            </w:tcBorders>
          </w:tcPr>
          <w:p w:rsidR="00FA7A86" w:rsidRPr="0043708D" w:rsidRDefault="00FA7A86" w:rsidP="00FA7A86">
            <w:pPr>
              <w:jc w:val="left"/>
              <w:rPr>
                <w:rFonts w:cs="Arial"/>
                <w:bCs/>
                <w:sz w:val="24"/>
                <w:szCs w:val="24"/>
              </w:rPr>
            </w:pPr>
          </w:p>
        </w:tc>
      </w:tr>
    </w:tbl>
    <w:p w:rsidR="00062E12" w:rsidRDefault="00062E12" w:rsidP="00492CD4">
      <w:pPr>
        <w:rPr>
          <w:rFonts w:cs="Arial"/>
          <w:bCs/>
          <w:szCs w:val="24"/>
        </w:rPr>
      </w:pPr>
    </w:p>
    <w:p w:rsidR="00050460" w:rsidRPr="0043708D" w:rsidRDefault="00050460" w:rsidP="00062E12">
      <w:pPr>
        <w:ind w:firstLine="708"/>
        <w:rPr>
          <w:rFonts w:cs="Arial"/>
          <w:bCs/>
          <w:szCs w:val="24"/>
        </w:rPr>
      </w:pPr>
      <w:r w:rsidRPr="0043708D">
        <w:rPr>
          <w:rFonts w:cs="Arial"/>
          <w:bCs/>
          <w:szCs w:val="24"/>
        </w:rPr>
        <w:t>Výběhy pro koně jsou nezbytnou součástí areálu,</w:t>
      </w:r>
      <w:r w:rsidR="00985303">
        <w:rPr>
          <w:rFonts w:cs="Arial"/>
          <w:bCs/>
          <w:szCs w:val="24"/>
        </w:rPr>
        <w:t xml:space="preserve"> kde</w:t>
      </w:r>
      <w:r w:rsidRPr="0043708D">
        <w:rPr>
          <w:rFonts w:cs="Arial"/>
          <w:bCs/>
          <w:szCs w:val="24"/>
        </w:rPr>
        <w:t xml:space="preserve"> </w:t>
      </w:r>
      <w:r w:rsidR="00B5430D" w:rsidRPr="0043708D">
        <w:rPr>
          <w:rFonts w:cs="Arial"/>
          <w:bCs/>
          <w:szCs w:val="24"/>
        </w:rPr>
        <w:t xml:space="preserve">koně </w:t>
      </w:r>
      <w:r w:rsidRPr="0043708D">
        <w:rPr>
          <w:rFonts w:cs="Arial"/>
          <w:bCs/>
          <w:szCs w:val="24"/>
        </w:rPr>
        <w:t>tráví většinu času přes den, pokud nejsou zrovna využívání.</w:t>
      </w:r>
      <w:r w:rsidR="005F0723" w:rsidRPr="0043708D">
        <w:rPr>
          <w:rFonts w:cs="Arial"/>
          <w:bCs/>
          <w:szCs w:val="24"/>
        </w:rPr>
        <w:t xml:space="preserve"> V areálu se nachází </w:t>
      </w:r>
      <w:r w:rsidR="00404C43" w:rsidRPr="0043708D">
        <w:rPr>
          <w:rFonts w:cs="Arial"/>
          <w:bCs/>
          <w:color w:val="000000" w:themeColor="text1"/>
          <w:szCs w:val="24"/>
        </w:rPr>
        <w:t>9</w:t>
      </w:r>
      <w:r w:rsidR="005F0723" w:rsidRPr="0043708D">
        <w:rPr>
          <w:rFonts w:cs="Arial"/>
          <w:bCs/>
          <w:color w:val="FF0000"/>
          <w:szCs w:val="24"/>
        </w:rPr>
        <w:t xml:space="preserve"> </w:t>
      </w:r>
      <w:r w:rsidR="005F0723" w:rsidRPr="0043708D">
        <w:rPr>
          <w:rFonts w:cs="Arial"/>
          <w:bCs/>
          <w:szCs w:val="24"/>
        </w:rPr>
        <w:t>ohrad.</w:t>
      </w:r>
      <w:r w:rsidR="00404C43" w:rsidRPr="0043708D">
        <w:rPr>
          <w:rFonts w:cs="Arial"/>
          <w:bCs/>
          <w:szCs w:val="24"/>
        </w:rPr>
        <w:t xml:space="preserve"> Ohrady jsou ohraničeny elektrickým ohradníkem, pouze jedna největší ohrada je ohranič</w:t>
      </w:r>
      <w:r w:rsidR="00564F6C" w:rsidRPr="0043708D">
        <w:rPr>
          <w:rFonts w:cs="Arial"/>
          <w:bCs/>
          <w:szCs w:val="24"/>
        </w:rPr>
        <w:t>ena kombinací plotu a dřevěného hrazení. Ve výbězích jso</w:t>
      </w:r>
      <w:r w:rsidR="00F57B3E" w:rsidRPr="0043708D">
        <w:rPr>
          <w:rFonts w:cs="Arial"/>
          <w:bCs/>
          <w:szCs w:val="24"/>
        </w:rPr>
        <w:t xml:space="preserve">u přístřešky pro koně, které </w:t>
      </w:r>
      <w:r w:rsidR="00F57B3E" w:rsidRPr="0043708D">
        <w:rPr>
          <w:rFonts w:cs="Arial"/>
          <w:bCs/>
          <w:szCs w:val="24"/>
        </w:rPr>
        <w:lastRenderedPageBreak/>
        <w:t>je </w:t>
      </w:r>
      <w:r w:rsidR="00564F6C" w:rsidRPr="0043708D">
        <w:rPr>
          <w:rFonts w:cs="Arial"/>
          <w:bCs/>
          <w:szCs w:val="24"/>
        </w:rPr>
        <w:t xml:space="preserve">chrání před </w:t>
      </w:r>
      <w:r w:rsidR="005B15FA" w:rsidRPr="0043708D">
        <w:rPr>
          <w:rFonts w:cs="Arial"/>
          <w:bCs/>
          <w:szCs w:val="24"/>
        </w:rPr>
        <w:t>nepřízní</w:t>
      </w:r>
      <w:r w:rsidR="00564F6C" w:rsidRPr="0043708D">
        <w:rPr>
          <w:rFonts w:cs="Arial"/>
          <w:bCs/>
          <w:szCs w:val="24"/>
        </w:rPr>
        <w:t xml:space="preserve"> počasí</w:t>
      </w:r>
      <w:r w:rsidR="005B15FA" w:rsidRPr="0043708D">
        <w:rPr>
          <w:rFonts w:cs="Arial"/>
          <w:bCs/>
          <w:szCs w:val="24"/>
        </w:rPr>
        <w:t>. Do ohrad kde není dostatek trávy</w:t>
      </w:r>
      <w:r w:rsidR="003B2A8E" w:rsidRPr="0043708D">
        <w:rPr>
          <w:rFonts w:cs="Arial"/>
          <w:bCs/>
          <w:szCs w:val="24"/>
        </w:rPr>
        <w:t>,</w:t>
      </w:r>
      <w:r w:rsidR="005B15FA" w:rsidRPr="0043708D">
        <w:rPr>
          <w:rFonts w:cs="Arial"/>
          <w:bCs/>
          <w:szCs w:val="24"/>
        </w:rPr>
        <w:t xml:space="preserve"> by mohla být vysazena nová tráva nebo </w:t>
      </w:r>
      <w:r w:rsidR="003B2A8E" w:rsidRPr="0043708D">
        <w:rPr>
          <w:rFonts w:cs="Arial"/>
          <w:bCs/>
          <w:szCs w:val="24"/>
        </w:rPr>
        <w:t>přidány balíky sena.</w:t>
      </w:r>
    </w:p>
    <w:p w:rsidR="000143F6" w:rsidRPr="0043708D" w:rsidRDefault="00CC183D" w:rsidP="005B15FA">
      <w:pPr>
        <w:jc w:val="center"/>
        <w:rPr>
          <w:rFonts w:cs="Arial"/>
          <w:bCs/>
          <w:szCs w:val="24"/>
        </w:rPr>
      </w:pPr>
      <w:r w:rsidRPr="0043708D">
        <w:rPr>
          <w:rFonts w:cs="Arial"/>
          <w:bCs/>
          <w:noProof/>
          <w:szCs w:val="24"/>
          <w:lang w:eastAsia="cs-CZ"/>
        </w:rPr>
        <w:drawing>
          <wp:inline distT="0" distB="0" distL="0" distR="0">
            <wp:extent cx="4546188" cy="2557230"/>
            <wp:effectExtent l="19050" t="0" r="6762" b="0"/>
            <wp:docPr id="7" name="Obrázek 6" descr="12218742_10204741432607013_1977563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8742_10204741432607013_1977563728_o.jpg"/>
                    <pic:cNvPicPr/>
                  </pic:nvPicPr>
                  <pic:blipFill>
                    <a:blip r:embed="rId37" cstate="print"/>
                    <a:stretch>
                      <a:fillRect/>
                    </a:stretch>
                  </pic:blipFill>
                  <pic:spPr>
                    <a:xfrm>
                      <a:off x="0" y="0"/>
                      <a:ext cx="4551850" cy="2560415"/>
                    </a:xfrm>
                    <a:prstGeom prst="rect">
                      <a:avLst/>
                    </a:prstGeom>
                  </pic:spPr>
                </pic:pic>
              </a:graphicData>
            </a:graphic>
          </wp:inline>
        </w:drawing>
      </w:r>
    </w:p>
    <w:p w:rsidR="003F76BA" w:rsidRPr="0043708D" w:rsidRDefault="00A677F3" w:rsidP="00492CD4">
      <w:pPr>
        <w:rPr>
          <w:rFonts w:cs="Arial"/>
          <w:bCs/>
          <w:szCs w:val="24"/>
        </w:rPr>
      </w:pPr>
      <w:r>
        <w:rPr>
          <w:rFonts w:cs="Arial"/>
          <w:bCs/>
          <w:szCs w:val="24"/>
        </w:rPr>
        <w:t>Obrázek 25</w:t>
      </w:r>
      <w:r w:rsidR="00CC183D" w:rsidRPr="0043708D">
        <w:rPr>
          <w:rFonts w:cs="Arial"/>
          <w:bCs/>
          <w:szCs w:val="24"/>
        </w:rPr>
        <w:t>. Největší výběh pro koně v</w:t>
      </w:r>
      <w:r w:rsidR="00A75A81" w:rsidRPr="0043708D">
        <w:rPr>
          <w:rFonts w:cs="Arial"/>
          <w:bCs/>
          <w:szCs w:val="24"/>
        </w:rPr>
        <w:t> </w:t>
      </w:r>
      <w:r w:rsidR="00CC183D" w:rsidRPr="0043708D">
        <w:rPr>
          <w:rFonts w:cs="Arial"/>
          <w:bCs/>
          <w:szCs w:val="24"/>
        </w:rPr>
        <w:t>areálu</w:t>
      </w:r>
    </w:p>
    <w:p w:rsidR="00A75A81" w:rsidRPr="0043708D" w:rsidRDefault="005021CF" w:rsidP="00492CD4">
      <w:pPr>
        <w:rPr>
          <w:rFonts w:cs="Arial"/>
          <w:bCs/>
          <w:szCs w:val="24"/>
        </w:rPr>
      </w:pPr>
      <w:r w:rsidRPr="0043708D">
        <w:rPr>
          <w:rFonts w:cs="Arial"/>
          <w:bCs/>
          <w:szCs w:val="24"/>
        </w:rPr>
        <w:t>Tabulka 7. Analýza</w:t>
      </w:r>
      <w:r w:rsidR="005B15FA" w:rsidRPr="0043708D">
        <w:rPr>
          <w:rFonts w:cs="Arial"/>
          <w:bCs/>
          <w:szCs w:val="24"/>
        </w:rPr>
        <w:t xml:space="preserve"> stavu</w:t>
      </w:r>
      <w:r w:rsidRPr="0043708D">
        <w:rPr>
          <w:rFonts w:cs="Arial"/>
          <w:bCs/>
          <w:szCs w:val="24"/>
        </w:rPr>
        <w:t xml:space="preserve"> ohrad</w:t>
      </w:r>
    </w:p>
    <w:tbl>
      <w:tblPr>
        <w:tblStyle w:val="Svtlmka"/>
        <w:tblpPr w:leftFromText="141" w:rightFromText="141" w:vertAnchor="text" w:tblpY="1"/>
        <w:tblOverlap w:val="never"/>
        <w:tblW w:w="0" w:type="auto"/>
        <w:tblLook w:val="0620"/>
      </w:tblPr>
      <w:tblGrid>
        <w:gridCol w:w="3070"/>
        <w:gridCol w:w="3071"/>
        <w:gridCol w:w="3071"/>
      </w:tblGrid>
      <w:tr w:rsidR="005021CF" w:rsidRPr="0043708D" w:rsidTr="00062E12">
        <w:trPr>
          <w:cnfStyle w:val="100000000000"/>
        </w:trPr>
        <w:tc>
          <w:tcPr>
            <w:tcW w:w="3070" w:type="dxa"/>
          </w:tcPr>
          <w:p w:rsidR="005021CF" w:rsidRPr="0043708D" w:rsidRDefault="005021CF" w:rsidP="00062E12">
            <w:pPr>
              <w:jc w:val="left"/>
              <w:rPr>
                <w:rFonts w:cs="Arial"/>
                <w:sz w:val="24"/>
                <w:szCs w:val="24"/>
              </w:rPr>
            </w:pPr>
          </w:p>
          <w:p w:rsidR="005021CF" w:rsidRPr="0043708D" w:rsidRDefault="005021CF" w:rsidP="00062E12">
            <w:pPr>
              <w:jc w:val="left"/>
              <w:rPr>
                <w:rFonts w:cs="Arial"/>
                <w:bCs w:val="0"/>
                <w:sz w:val="24"/>
                <w:szCs w:val="24"/>
              </w:rPr>
            </w:pPr>
            <w:r w:rsidRPr="0043708D">
              <w:rPr>
                <w:rFonts w:cs="Arial"/>
                <w:bCs w:val="0"/>
                <w:sz w:val="24"/>
                <w:szCs w:val="24"/>
              </w:rPr>
              <w:t>Současný stav</w:t>
            </w:r>
          </w:p>
        </w:tc>
        <w:tc>
          <w:tcPr>
            <w:tcW w:w="3071" w:type="dxa"/>
          </w:tcPr>
          <w:p w:rsidR="005021CF" w:rsidRPr="0043708D" w:rsidRDefault="005021CF" w:rsidP="00062E12">
            <w:pPr>
              <w:jc w:val="left"/>
              <w:rPr>
                <w:rFonts w:cs="Arial"/>
                <w:sz w:val="24"/>
                <w:szCs w:val="24"/>
              </w:rPr>
            </w:pPr>
          </w:p>
          <w:p w:rsidR="005021CF" w:rsidRPr="0043708D" w:rsidRDefault="005021CF" w:rsidP="00062E12">
            <w:pPr>
              <w:jc w:val="left"/>
              <w:rPr>
                <w:rFonts w:cs="Arial"/>
                <w:bCs w:val="0"/>
                <w:sz w:val="24"/>
                <w:szCs w:val="24"/>
              </w:rPr>
            </w:pPr>
            <w:r w:rsidRPr="0043708D">
              <w:rPr>
                <w:rFonts w:cs="Arial"/>
                <w:bCs w:val="0"/>
                <w:sz w:val="24"/>
                <w:szCs w:val="24"/>
              </w:rPr>
              <w:t xml:space="preserve">Návrh </w:t>
            </w:r>
            <w:r w:rsidRPr="0043708D">
              <w:rPr>
                <w:rFonts w:cs="Arial"/>
                <w:sz w:val="24"/>
                <w:szCs w:val="24"/>
              </w:rPr>
              <w:t>optimalizace</w:t>
            </w:r>
          </w:p>
        </w:tc>
        <w:tc>
          <w:tcPr>
            <w:tcW w:w="3071" w:type="dxa"/>
          </w:tcPr>
          <w:p w:rsidR="005021CF" w:rsidRPr="0043708D" w:rsidRDefault="005021CF" w:rsidP="00062E12">
            <w:pPr>
              <w:jc w:val="left"/>
              <w:rPr>
                <w:rFonts w:cs="Arial"/>
                <w:sz w:val="24"/>
                <w:szCs w:val="24"/>
              </w:rPr>
            </w:pPr>
          </w:p>
          <w:p w:rsidR="005021CF" w:rsidRPr="0043708D" w:rsidRDefault="005021CF" w:rsidP="00062E12">
            <w:pPr>
              <w:jc w:val="left"/>
              <w:rPr>
                <w:rFonts w:cs="Arial"/>
                <w:bCs w:val="0"/>
                <w:sz w:val="24"/>
                <w:szCs w:val="24"/>
              </w:rPr>
            </w:pPr>
            <w:r w:rsidRPr="0043708D">
              <w:rPr>
                <w:rFonts w:cs="Arial"/>
                <w:bCs w:val="0"/>
                <w:sz w:val="24"/>
                <w:szCs w:val="24"/>
              </w:rPr>
              <w:t>Přínos</w:t>
            </w:r>
            <w:r w:rsidRPr="0043708D">
              <w:rPr>
                <w:rFonts w:cs="Arial"/>
                <w:sz w:val="24"/>
                <w:szCs w:val="24"/>
              </w:rPr>
              <w:t xml:space="preserve"> optimalizace</w:t>
            </w:r>
          </w:p>
        </w:tc>
      </w:tr>
      <w:tr w:rsidR="005021CF" w:rsidRPr="0043708D" w:rsidTr="00062E12">
        <w:tc>
          <w:tcPr>
            <w:tcW w:w="3070" w:type="dxa"/>
          </w:tcPr>
          <w:p w:rsidR="005021CF" w:rsidRPr="0043708D" w:rsidRDefault="005021CF" w:rsidP="00062E12">
            <w:pPr>
              <w:pStyle w:val="Odstavecseseznamem"/>
              <w:jc w:val="left"/>
              <w:rPr>
                <w:rFonts w:cs="Arial"/>
                <w:sz w:val="24"/>
                <w:szCs w:val="24"/>
              </w:rPr>
            </w:pPr>
          </w:p>
          <w:p w:rsidR="005021CF" w:rsidRPr="0043708D" w:rsidRDefault="005021CF" w:rsidP="00062E12">
            <w:pPr>
              <w:pStyle w:val="Odstavecseseznamem"/>
              <w:numPr>
                <w:ilvl w:val="0"/>
                <w:numId w:val="30"/>
              </w:numPr>
              <w:jc w:val="left"/>
              <w:rPr>
                <w:rFonts w:cs="Arial"/>
                <w:sz w:val="24"/>
                <w:szCs w:val="24"/>
              </w:rPr>
            </w:pPr>
            <w:r w:rsidRPr="0043708D">
              <w:rPr>
                <w:rFonts w:cs="Arial"/>
                <w:sz w:val="24"/>
                <w:szCs w:val="24"/>
              </w:rPr>
              <w:t>velký počet ohrad</w:t>
            </w:r>
          </w:p>
          <w:p w:rsidR="005021CF" w:rsidRPr="0043708D" w:rsidRDefault="005021CF" w:rsidP="00062E12">
            <w:pPr>
              <w:jc w:val="left"/>
              <w:rPr>
                <w:rFonts w:cs="Arial"/>
                <w:bCs/>
                <w:sz w:val="24"/>
                <w:szCs w:val="24"/>
              </w:rPr>
            </w:pPr>
          </w:p>
        </w:tc>
        <w:tc>
          <w:tcPr>
            <w:tcW w:w="3071" w:type="dxa"/>
          </w:tcPr>
          <w:p w:rsidR="005021CF" w:rsidRPr="0043708D" w:rsidRDefault="005021CF" w:rsidP="00062E12">
            <w:pPr>
              <w:pStyle w:val="Odstavecseseznamem"/>
              <w:jc w:val="left"/>
              <w:rPr>
                <w:rFonts w:cs="Arial"/>
                <w:bCs/>
                <w:sz w:val="24"/>
                <w:szCs w:val="24"/>
              </w:rPr>
            </w:pPr>
          </w:p>
          <w:p w:rsidR="005021CF" w:rsidRPr="0043708D" w:rsidRDefault="005021CF" w:rsidP="00062E12">
            <w:pPr>
              <w:pStyle w:val="Odstavecseseznamem"/>
              <w:numPr>
                <w:ilvl w:val="0"/>
                <w:numId w:val="30"/>
              </w:numPr>
              <w:jc w:val="left"/>
              <w:rPr>
                <w:rFonts w:cs="Arial"/>
                <w:bCs/>
                <w:sz w:val="24"/>
                <w:szCs w:val="24"/>
              </w:rPr>
            </w:pPr>
            <w:r w:rsidRPr="0043708D">
              <w:rPr>
                <w:rFonts w:cs="Arial"/>
                <w:bCs/>
                <w:sz w:val="24"/>
                <w:szCs w:val="24"/>
              </w:rPr>
              <w:t>vysazení nové trávy</w:t>
            </w:r>
          </w:p>
          <w:p w:rsidR="005021CF" w:rsidRPr="0043708D" w:rsidRDefault="005021CF" w:rsidP="00062E12">
            <w:pPr>
              <w:jc w:val="left"/>
              <w:rPr>
                <w:rFonts w:cs="Arial"/>
                <w:bCs/>
                <w:sz w:val="24"/>
                <w:szCs w:val="24"/>
              </w:rPr>
            </w:pPr>
          </w:p>
        </w:tc>
        <w:tc>
          <w:tcPr>
            <w:tcW w:w="3071" w:type="dxa"/>
          </w:tcPr>
          <w:p w:rsidR="005021CF" w:rsidRPr="0043708D" w:rsidRDefault="005021CF" w:rsidP="00062E12">
            <w:pPr>
              <w:pStyle w:val="Odstavecseseznamem"/>
              <w:jc w:val="left"/>
              <w:rPr>
                <w:rFonts w:cs="Arial"/>
                <w:bCs/>
                <w:sz w:val="24"/>
                <w:szCs w:val="24"/>
              </w:rPr>
            </w:pPr>
          </w:p>
          <w:p w:rsidR="005021CF" w:rsidRPr="0043708D" w:rsidRDefault="005021CF" w:rsidP="00062E12">
            <w:pPr>
              <w:pStyle w:val="Odstavecseseznamem"/>
              <w:numPr>
                <w:ilvl w:val="0"/>
                <w:numId w:val="30"/>
              </w:numPr>
              <w:jc w:val="left"/>
              <w:rPr>
                <w:rFonts w:cs="Arial"/>
                <w:bCs/>
                <w:sz w:val="24"/>
                <w:szCs w:val="24"/>
              </w:rPr>
            </w:pPr>
            <w:r w:rsidRPr="0043708D">
              <w:rPr>
                <w:rFonts w:cs="Arial"/>
                <w:bCs/>
                <w:sz w:val="24"/>
                <w:szCs w:val="24"/>
              </w:rPr>
              <w:t>zlepšení podmínek pro koně</w:t>
            </w:r>
          </w:p>
        </w:tc>
      </w:tr>
      <w:tr w:rsidR="005021CF" w:rsidRPr="0043708D" w:rsidTr="00062E12">
        <w:tc>
          <w:tcPr>
            <w:tcW w:w="3070" w:type="dxa"/>
          </w:tcPr>
          <w:p w:rsidR="005021CF" w:rsidRPr="0043708D" w:rsidRDefault="005021CF" w:rsidP="00062E12">
            <w:pPr>
              <w:pStyle w:val="Odstavecseseznamem"/>
              <w:jc w:val="left"/>
              <w:rPr>
                <w:rFonts w:cs="Arial"/>
                <w:sz w:val="24"/>
                <w:szCs w:val="24"/>
              </w:rPr>
            </w:pPr>
          </w:p>
          <w:p w:rsidR="005021CF" w:rsidRPr="0043708D" w:rsidRDefault="005021CF" w:rsidP="00062E12">
            <w:pPr>
              <w:pStyle w:val="Odstavecseseznamem"/>
              <w:numPr>
                <w:ilvl w:val="0"/>
                <w:numId w:val="30"/>
              </w:numPr>
              <w:jc w:val="left"/>
              <w:rPr>
                <w:rFonts w:cs="Arial"/>
                <w:sz w:val="24"/>
                <w:szCs w:val="24"/>
              </w:rPr>
            </w:pPr>
            <w:r w:rsidRPr="0043708D">
              <w:rPr>
                <w:rFonts w:cs="Arial"/>
                <w:sz w:val="24"/>
                <w:szCs w:val="24"/>
              </w:rPr>
              <w:t>prostorné ohrady</w:t>
            </w:r>
            <w:r w:rsidR="00062E12">
              <w:rPr>
                <w:rFonts w:cs="Arial"/>
                <w:sz w:val="24"/>
                <w:szCs w:val="24"/>
              </w:rPr>
              <w:t>, dobře zabezpečené</w:t>
            </w:r>
          </w:p>
          <w:p w:rsidR="005021CF" w:rsidRPr="0043708D" w:rsidRDefault="005021CF" w:rsidP="00062E12">
            <w:pPr>
              <w:jc w:val="left"/>
              <w:rPr>
                <w:rFonts w:cs="Arial"/>
                <w:bCs/>
                <w:sz w:val="24"/>
                <w:szCs w:val="24"/>
              </w:rPr>
            </w:pPr>
          </w:p>
        </w:tc>
        <w:tc>
          <w:tcPr>
            <w:tcW w:w="3071" w:type="dxa"/>
          </w:tcPr>
          <w:p w:rsidR="005021CF" w:rsidRPr="0043708D" w:rsidRDefault="005021CF" w:rsidP="00062E12">
            <w:pPr>
              <w:pStyle w:val="Odstavecseseznamem"/>
              <w:jc w:val="left"/>
              <w:rPr>
                <w:rFonts w:cs="Arial"/>
                <w:bCs/>
                <w:sz w:val="24"/>
                <w:szCs w:val="24"/>
              </w:rPr>
            </w:pPr>
          </w:p>
          <w:p w:rsidR="005021CF" w:rsidRPr="0043708D" w:rsidRDefault="005021CF" w:rsidP="00062E12">
            <w:pPr>
              <w:pStyle w:val="Odstavecseseznamem"/>
              <w:numPr>
                <w:ilvl w:val="0"/>
                <w:numId w:val="30"/>
              </w:numPr>
              <w:jc w:val="left"/>
              <w:rPr>
                <w:rFonts w:cs="Arial"/>
                <w:bCs/>
                <w:sz w:val="24"/>
                <w:szCs w:val="24"/>
              </w:rPr>
            </w:pPr>
            <w:r w:rsidRPr="0043708D">
              <w:rPr>
                <w:rFonts w:cs="Arial"/>
                <w:bCs/>
                <w:sz w:val="24"/>
                <w:szCs w:val="24"/>
              </w:rPr>
              <w:t>přidání sena do výběhů</w:t>
            </w:r>
          </w:p>
        </w:tc>
        <w:tc>
          <w:tcPr>
            <w:tcW w:w="3071" w:type="dxa"/>
            <w:tcBorders>
              <w:bottom w:val="nil"/>
              <w:right w:val="nil"/>
            </w:tcBorders>
          </w:tcPr>
          <w:p w:rsidR="005021CF" w:rsidRPr="0043708D" w:rsidRDefault="005021CF" w:rsidP="00062E12">
            <w:pPr>
              <w:jc w:val="left"/>
              <w:rPr>
                <w:rFonts w:cs="Arial"/>
                <w:bCs/>
                <w:sz w:val="24"/>
                <w:szCs w:val="24"/>
              </w:rPr>
            </w:pPr>
          </w:p>
        </w:tc>
      </w:tr>
      <w:tr w:rsidR="005021CF" w:rsidRPr="0043708D" w:rsidTr="00062E12">
        <w:trPr>
          <w:gridAfter w:val="2"/>
          <w:wAfter w:w="6142" w:type="dxa"/>
          <w:trHeight w:val="1327"/>
        </w:trPr>
        <w:tc>
          <w:tcPr>
            <w:tcW w:w="3070" w:type="dxa"/>
            <w:tcBorders>
              <w:bottom w:val="single" w:sz="4" w:space="0" w:color="auto"/>
            </w:tcBorders>
          </w:tcPr>
          <w:p w:rsidR="00062E12" w:rsidRPr="00062E12" w:rsidRDefault="00062E12" w:rsidP="00062E12">
            <w:pPr>
              <w:jc w:val="left"/>
              <w:rPr>
                <w:rFonts w:cs="Arial"/>
                <w:szCs w:val="24"/>
              </w:rPr>
            </w:pPr>
          </w:p>
          <w:p w:rsidR="00062E12" w:rsidRPr="0043708D" w:rsidRDefault="00062E12" w:rsidP="00062E12">
            <w:pPr>
              <w:pStyle w:val="Odstavecseseznamem"/>
              <w:numPr>
                <w:ilvl w:val="0"/>
                <w:numId w:val="30"/>
              </w:numPr>
              <w:jc w:val="left"/>
              <w:rPr>
                <w:rFonts w:cs="Arial"/>
                <w:sz w:val="24"/>
                <w:szCs w:val="24"/>
              </w:rPr>
            </w:pPr>
            <w:r w:rsidRPr="0043708D">
              <w:rPr>
                <w:rFonts w:cs="Arial"/>
                <w:sz w:val="24"/>
                <w:szCs w:val="24"/>
              </w:rPr>
              <w:t>přístřešky pro koně při nepřízni počasí</w:t>
            </w:r>
          </w:p>
          <w:p w:rsidR="005021CF" w:rsidRPr="0043708D" w:rsidRDefault="005021CF" w:rsidP="00062E12">
            <w:pPr>
              <w:pStyle w:val="Odstavecseseznamem"/>
              <w:jc w:val="left"/>
              <w:rPr>
                <w:rFonts w:cs="Arial"/>
                <w:bCs/>
                <w:sz w:val="24"/>
                <w:szCs w:val="24"/>
              </w:rPr>
            </w:pPr>
          </w:p>
        </w:tc>
      </w:tr>
      <w:tr w:rsidR="00062E12" w:rsidRPr="0043708D" w:rsidTr="00062E12">
        <w:trPr>
          <w:gridAfter w:val="2"/>
          <w:wAfter w:w="6142" w:type="dxa"/>
          <w:trHeight w:val="765"/>
        </w:trPr>
        <w:tc>
          <w:tcPr>
            <w:tcW w:w="3070" w:type="dxa"/>
            <w:tcBorders>
              <w:top w:val="single" w:sz="4" w:space="0" w:color="auto"/>
              <w:bottom w:val="single" w:sz="4" w:space="0" w:color="auto"/>
            </w:tcBorders>
          </w:tcPr>
          <w:p w:rsidR="00062E12" w:rsidRDefault="00062E12" w:rsidP="00062E12">
            <w:pPr>
              <w:pStyle w:val="Odstavecseseznamem"/>
              <w:jc w:val="left"/>
              <w:rPr>
                <w:rFonts w:cs="Arial"/>
                <w:szCs w:val="24"/>
              </w:rPr>
            </w:pPr>
          </w:p>
          <w:p w:rsidR="00062E12" w:rsidRPr="00062E12" w:rsidRDefault="00062E12" w:rsidP="00062E12">
            <w:pPr>
              <w:pStyle w:val="Odstavecseseznamem"/>
              <w:numPr>
                <w:ilvl w:val="0"/>
                <w:numId w:val="30"/>
              </w:numPr>
              <w:jc w:val="left"/>
              <w:rPr>
                <w:rFonts w:cs="Arial"/>
                <w:szCs w:val="24"/>
              </w:rPr>
            </w:pPr>
            <w:r w:rsidRPr="00062E12">
              <w:rPr>
                <w:rFonts w:cs="Arial"/>
                <w:szCs w:val="24"/>
              </w:rPr>
              <w:t>voda pro koně v ohradách</w:t>
            </w:r>
          </w:p>
        </w:tc>
      </w:tr>
    </w:tbl>
    <w:p w:rsidR="008C18D9" w:rsidRPr="0043708D" w:rsidRDefault="008C18D9" w:rsidP="000A3F45">
      <w:pPr>
        <w:rPr>
          <w:rStyle w:val="Siln"/>
          <w:rFonts w:cs="Arial"/>
          <w:b w:val="0"/>
          <w:szCs w:val="24"/>
        </w:rPr>
      </w:pPr>
    </w:p>
    <w:p w:rsidR="005F45E7" w:rsidRPr="0043708D" w:rsidRDefault="00670570" w:rsidP="000B2C8D">
      <w:pPr>
        <w:pStyle w:val="Nadpis2"/>
        <w:rPr>
          <w:rStyle w:val="Siln"/>
          <w:rFonts w:ascii="Arial" w:hAnsi="Arial" w:cs="Arial"/>
          <w:bCs/>
          <w:color w:val="000000" w:themeColor="text1"/>
          <w:sz w:val="24"/>
          <w:szCs w:val="24"/>
        </w:rPr>
      </w:pPr>
      <w:bookmarkStart w:id="25" w:name="_Toc436860339"/>
      <w:r w:rsidRPr="0043708D">
        <w:rPr>
          <w:rStyle w:val="Siln"/>
          <w:rFonts w:ascii="Arial" w:hAnsi="Arial" w:cs="Arial"/>
          <w:bCs/>
          <w:color w:val="000000" w:themeColor="text1"/>
          <w:sz w:val="24"/>
          <w:szCs w:val="24"/>
        </w:rPr>
        <w:lastRenderedPageBreak/>
        <w:t>5.5</w:t>
      </w:r>
      <w:r w:rsidR="00B5430D" w:rsidRPr="0043708D">
        <w:rPr>
          <w:rStyle w:val="Siln"/>
          <w:rFonts w:ascii="Arial" w:hAnsi="Arial" w:cs="Arial"/>
          <w:bCs/>
          <w:color w:val="000000" w:themeColor="text1"/>
          <w:sz w:val="24"/>
          <w:szCs w:val="24"/>
        </w:rPr>
        <w:t xml:space="preserve"> Klienti</w:t>
      </w:r>
      <w:r w:rsidR="0011586C" w:rsidRPr="0043708D">
        <w:rPr>
          <w:rStyle w:val="Siln"/>
          <w:rFonts w:ascii="Arial" w:hAnsi="Arial" w:cs="Arial"/>
          <w:bCs/>
          <w:color w:val="000000" w:themeColor="text1"/>
          <w:sz w:val="24"/>
          <w:szCs w:val="24"/>
        </w:rPr>
        <w:t xml:space="preserve"> v Hanáckém dvoře v Polkovicích</w:t>
      </w:r>
      <w:bookmarkEnd w:id="25"/>
    </w:p>
    <w:p w:rsidR="006B30CF" w:rsidRPr="0043708D" w:rsidRDefault="005F45E7" w:rsidP="005F45E7">
      <w:pPr>
        <w:rPr>
          <w:rStyle w:val="Siln"/>
          <w:rFonts w:cs="Arial"/>
          <w:b w:val="0"/>
          <w:szCs w:val="24"/>
        </w:rPr>
      </w:pPr>
      <w:r w:rsidRPr="0043708D">
        <w:rPr>
          <w:rStyle w:val="Siln"/>
          <w:rFonts w:cs="Arial"/>
          <w:b w:val="0"/>
          <w:szCs w:val="24"/>
        </w:rPr>
        <w:tab/>
      </w:r>
    </w:p>
    <w:p w:rsidR="005F45E7" w:rsidRPr="0043708D" w:rsidRDefault="005F45E7" w:rsidP="006B30CF">
      <w:pPr>
        <w:ind w:firstLine="708"/>
        <w:rPr>
          <w:rStyle w:val="Siln"/>
          <w:rFonts w:cs="Arial"/>
          <w:b w:val="0"/>
          <w:szCs w:val="24"/>
        </w:rPr>
      </w:pPr>
      <w:r w:rsidRPr="0043708D">
        <w:rPr>
          <w:rStyle w:val="Siln"/>
          <w:rFonts w:cs="Arial"/>
          <w:b w:val="0"/>
          <w:szCs w:val="24"/>
        </w:rPr>
        <w:t xml:space="preserve"> V Hanáckém dvoře v Polkovicích jsou klienti nejčastěji s dětskou mozkovou obrnou, s </w:t>
      </w:r>
      <w:r w:rsidR="00985303">
        <w:rPr>
          <w:rStyle w:val="Siln"/>
          <w:rFonts w:cs="Arial"/>
          <w:b w:val="0"/>
          <w:szCs w:val="24"/>
        </w:rPr>
        <w:t>autismem, epilepsií, D</w:t>
      </w:r>
      <w:r w:rsidRPr="0043708D">
        <w:rPr>
          <w:rStyle w:val="Siln"/>
          <w:rFonts w:cs="Arial"/>
          <w:b w:val="0"/>
          <w:szCs w:val="24"/>
        </w:rPr>
        <w:t>ownovým syndromem a s centrálně koordinačními poruchami. Na hipoterapii d</w:t>
      </w:r>
      <w:r w:rsidR="00B5430D" w:rsidRPr="0043708D">
        <w:rPr>
          <w:rStyle w:val="Siln"/>
          <w:rFonts w:cs="Arial"/>
          <w:b w:val="0"/>
          <w:szCs w:val="24"/>
        </w:rPr>
        <w:t>o Polkovic dochází zhruba 20</w:t>
      </w:r>
      <w:r w:rsidRPr="0043708D">
        <w:rPr>
          <w:rStyle w:val="Siln"/>
          <w:rFonts w:cs="Arial"/>
          <w:b w:val="0"/>
          <w:szCs w:val="24"/>
        </w:rPr>
        <w:t xml:space="preserve"> klientů ve středečn</w:t>
      </w:r>
      <w:r w:rsidR="00B5430D" w:rsidRPr="0043708D">
        <w:rPr>
          <w:rStyle w:val="Siln"/>
          <w:rFonts w:cs="Arial"/>
          <w:b w:val="0"/>
          <w:szCs w:val="24"/>
        </w:rPr>
        <w:t>í termíny a zhruba 25</w:t>
      </w:r>
      <w:r w:rsidRPr="0043708D">
        <w:rPr>
          <w:rStyle w:val="Siln"/>
          <w:rFonts w:cs="Arial"/>
          <w:b w:val="0"/>
          <w:szCs w:val="24"/>
        </w:rPr>
        <w:t xml:space="preserve"> </w:t>
      </w:r>
      <w:r w:rsidR="00B5430D" w:rsidRPr="0043708D">
        <w:rPr>
          <w:rStyle w:val="Siln"/>
          <w:rFonts w:cs="Arial"/>
          <w:b w:val="0"/>
          <w:szCs w:val="24"/>
        </w:rPr>
        <w:t>klientů</w:t>
      </w:r>
      <w:r w:rsidRPr="0043708D">
        <w:rPr>
          <w:rStyle w:val="Siln"/>
          <w:rFonts w:cs="Arial"/>
          <w:b w:val="0"/>
          <w:szCs w:val="24"/>
        </w:rPr>
        <w:t xml:space="preserve"> v páteční. Kolem deseti klientů z ústavu se po pět</w:t>
      </w:r>
      <w:r w:rsidR="00B5430D" w:rsidRPr="0043708D">
        <w:rPr>
          <w:rStyle w:val="Siln"/>
          <w:rFonts w:cs="Arial"/>
          <w:b w:val="0"/>
          <w:szCs w:val="24"/>
        </w:rPr>
        <w:t>i střídá. Pro děti do tří let</w:t>
      </w:r>
      <w:r w:rsidRPr="0043708D">
        <w:rPr>
          <w:rStyle w:val="Siln"/>
          <w:rFonts w:cs="Arial"/>
          <w:b w:val="0"/>
          <w:szCs w:val="24"/>
        </w:rPr>
        <w:t xml:space="preserve"> p</w:t>
      </w:r>
      <w:r w:rsidR="00B5430D" w:rsidRPr="0043708D">
        <w:rPr>
          <w:rStyle w:val="Siln"/>
          <w:rFonts w:cs="Arial"/>
          <w:b w:val="0"/>
          <w:szCs w:val="24"/>
        </w:rPr>
        <w:t>robíhá hipoterapie s Vojtovou me</w:t>
      </w:r>
      <w:r w:rsidRPr="0043708D">
        <w:rPr>
          <w:rStyle w:val="Siln"/>
          <w:rFonts w:cs="Arial"/>
          <w:b w:val="0"/>
          <w:szCs w:val="24"/>
        </w:rPr>
        <w:t>todou.</w:t>
      </w:r>
    </w:p>
    <w:p w:rsidR="003B2A8E" w:rsidRPr="0043708D" w:rsidRDefault="003B2A8E" w:rsidP="003B2A8E">
      <w:pPr>
        <w:jc w:val="center"/>
        <w:rPr>
          <w:rStyle w:val="Siln"/>
          <w:rFonts w:cs="Arial"/>
          <w:b w:val="0"/>
          <w:szCs w:val="24"/>
        </w:rPr>
      </w:pPr>
      <w:r w:rsidRPr="0043708D">
        <w:rPr>
          <w:rFonts w:cs="Arial"/>
          <w:bCs/>
          <w:noProof/>
          <w:szCs w:val="24"/>
          <w:lang w:eastAsia="cs-CZ"/>
        </w:rPr>
        <w:drawing>
          <wp:inline distT="0" distB="0" distL="0" distR="0">
            <wp:extent cx="4750130" cy="2671948"/>
            <wp:effectExtent l="0" t="0" r="0" b="0"/>
            <wp:docPr id="11" name="Obrázek 34" descr="12235579_10204741509288930_12163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5579_10204741509288930_12163672_o.jpg"/>
                    <pic:cNvPicPr/>
                  </pic:nvPicPr>
                  <pic:blipFill>
                    <a:blip r:embed="rId38" cstate="print"/>
                    <a:stretch>
                      <a:fillRect/>
                    </a:stretch>
                  </pic:blipFill>
                  <pic:spPr>
                    <a:xfrm>
                      <a:off x="0" y="0"/>
                      <a:ext cx="4754733" cy="2674537"/>
                    </a:xfrm>
                    <a:prstGeom prst="rect">
                      <a:avLst/>
                    </a:prstGeom>
                  </pic:spPr>
                </pic:pic>
              </a:graphicData>
            </a:graphic>
          </wp:inline>
        </w:drawing>
      </w:r>
    </w:p>
    <w:p w:rsidR="003B2A8E" w:rsidRPr="0043708D" w:rsidRDefault="003B2A8E" w:rsidP="003B2A8E">
      <w:pPr>
        <w:rPr>
          <w:rStyle w:val="Siln"/>
          <w:rFonts w:cs="Arial"/>
          <w:b w:val="0"/>
          <w:szCs w:val="24"/>
        </w:rPr>
      </w:pPr>
      <w:r w:rsidRPr="0043708D">
        <w:rPr>
          <w:rStyle w:val="Siln"/>
          <w:rFonts w:cs="Arial"/>
          <w:b w:val="0"/>
          <w:szCs w:val="24"/>
        </w:rPr>
        <w:t xml:space="preserve">           </w:t>
      </w:r>
      <w:r w:rsidR="00A677F3">
        <w:rPr>
          <w:rStyle w:val="Siln"/>
          <w:rFonts w:cs="Arial"/>
          <w:b w:val="0"/>
          <w:szCs w:val="24"/>
        </w:rPr>
        <w:t>Obrázek 26</w:t>
      </w:r>
      <w:r w:rsidRPr="0043708D">
        <w:rPr>
          <w:rStyle w:val="Siln"/>
          <w:rFonts w:cs="Arial"/>
          <w:b w:val="0"/>
          <w:szCs w:val="24"/>
        </w:rPr>
        <w:t xml:space="preserve">. Oba licencovaní koně připraveni na hipoterapii </w:t>
      </w:r>
    </w:p>
    <w:p w:rsidR="003B2A8E" w:rsidRPr="0043708D" w:rsidRDefault="003B2A8E" w:rsidP="006B30CF">
      <w:pPr>
        <w:ind w:firstLine="708"/>
        <w:rPr>
          <w:rStyle w:val="Siln"/>
          <w:rFonts w:cs="Arial"/>
          <w:b w:val="0"/>
          <w:szCs w:val="24"/>
        </w:rPr>
      </w:pPr>
    </w:p>
    <w:p w:rsidR="005021CF" w:rsidRPr="0043708D" w:rsidRDefault="005021CF" w:rsidP="006B30CF">
      <w:pPr>
        <w:ind w:firstLine="708"/>
        <w:rPr>
          <w:rStyle w:val="Siln"/>
          <w:rFonts w:cs="Arial"/>
          <w:b w:val="0"/>
          <w:szCs w:val="24"/>
        </w:rPr>
      </w:pPr>
    </w:p>
    <w:p w:rsidR="008C18D9" w:rsidRPr="0043708D" w:rsidRDefault="00670570" w:rsidP="000B2C8D">
      <w:pPr>
        <w:pStyle w:val="Nadpis2"/>
        <w:rPr>
          <w:rStyle w:val="Siln"/>
          <w:rFonts w:ascii="Arial" w:hAnsi="Arial" w:cs="Arial"/>
          <w:bCs/>
          <w:color w:val="000000" w:themeColor="text1"/>
          <w:sz w:val="24"/>
          <w:szCs w:val="24"/>
        </w:rPr>
      </w:pPr>
      <w:bookmarkStart w:id="26" w:name="_Toc436860340"/>
      <w:r w:rsidRPr="0043708D">
        <w:rPr>
          <w:rStyle w:val="Siln"/>
          <w:rFonts w:ascii="Arial" w:hAnsi="Arial" w:cs="Arial"/>
          <w:bCs/>
          <w:color w:val="000000" w:themeColor="text1"/>
          <w:sz w:val="24"/>
          <w:szCs w:val="24"/>
        </w:rPr>
        <w:t>5.6</w:t>
      </w:r>
      <w:r w:rsidR="000B2C8D" w:rsidRPr="0043708D">
        <w:rPr>
          <w:rStyle w:val="Siln"/>
          <w:rFonts w:ascii="Arial" w:hAnsi="Arial" w:cs="Arial"/>
          <w:bCs/>
          <w:color w:val="000000" w:themeColor="text1"/>
          <w:sz w:val="24"/>
          <w:szCs w:val="24"/>
        </w:rPr>
        <w:t xml:space="preserve"> </w:t>
      </w:r>
      <w:r w:rsidR="008C18D9" w:rsidRPr="0043708D">
        <w:rPr>
          <w:rStyle w:val="Siln"/>
          <w:rFonts w:ascii="Arial" w:hAnsi="Arial" w:cs="Arial"/>
          <w:bCs/>
          <w:color w:val="000000" w:themeColor="text1"/>
          <w:sz w:val="24"/>
          <w:szCs w:val="24"/>
        </w:rPr>
        <w:t>Průběh terapie</w:t>
      </w:r>
      <w:bookmarkEnd w:id="26"/>
    </w:p>
    <w:p w:rsidR="006B30CF" w:rsidRPr="0043708D" w:rsidRDefault="005F45E7" w:rsidP="005F45E7">
      <w:pPr>
        <w:rPr>
          <w:rStyle w:val="Siln"/>
          <w:rFonts w:cs="Arial"/>
          <w:b w:val="0"/>
          <w:szCs w:val="24"/>
        </w:rPr>
      </w:pPr>
      <w:r w:rsidRPr="0043708D">
        <w:rPr>
          <w:rStyle w:val="Siln"/>
          <w:rFonts w:cs="Arial"/>
          <w:b w:val="0"/>
          <w:szCs w:val="24"/>
        </w:rPr>
        <w:tab/>
      </w:r>
    </w:p>
    <w:p w:rsidR="005F45E7" w:rsidRPr="0043708D" w:rsidRDefault="005F45E7" w:rsidP="006B30CF">
      <w:pPr>
        <w:ind w:firstLine="708"/>
        <w:rPr>
          <w:rStyle w:val="Siln"/>
          <w:rFonts w:cs="Arial"/>
          <w:b w:val="0"/>
          <w:szCs w:val="24"/>
        </w:rPr>
      </w:pPr>
      <w:r w:rsidRPr="0043708D">
        <w:rPr>
          <w:rStyle w:val="Siln"/>
          <w:rFonts w:cs="Arial"/>
          <w:b w:val="0"/>
          <w:szCs w:val="24"/>
        </w:rPr>
        <w:t>Hipoterapeutická jednotka v Polkovicích pro</w:t>
      </w:r>
      <w:r w:rsidR="006E4732">
        <w:rPr>
          <w:rStyle w:val="Siln"/>
          <w:rFonts w:cs="Arial"/>
          <w:b w:val="0"/>
          <w:szCs w:val="24"/>
        </w:rPr>
        <w:t>bíhá většinou se dvěma koňmi po </w:t>
      </w:r>
      <w:r w:rsidRPr="0043708D">
        <w:rPr>
          <w:rStyle w:val="Siln"/>
          <w:rFonts w:cs="Arial"/>
          <w:b w:val="0"/>
          <w:szCs w:val="24"/>
        </w:rPr>
        <w:t>dvaceti minutách, tak dlouhá je trasa, která vede po areálu Hanáckého dvora. Určená trasa je po pevném a rovném povrchu. K</w:t>
      </w:r>
      <w:r w:rsidR="006E4732">
        <w:rPr>
          <w:rStyle w:val="Siln"/>
          <w:rFonts w:cs="Arial"/>
          <w:b w:val="0"/>
          <w:szCs w:val="24"/>
        </w:rPr>
        <w:t>oně na sobě mají dečky s madl</w:t>
      </w:r>
      <w:bookmarkStart w:id="27" w:name="_GoBack"/>
      <w:bookmarkEnd w:id="27"/>
      <w:r w:rsidR="00B5430D" w:rsidRPr="0043708D">
        <w:rPr>
          <w:rStyle w:val="Siln"/>
          <w:rFonts w:cs="Arial"/>
          <w:b w:val="0"/>
          <w:szCs w:val="24"/>
        </w:rPr>
        <w:t>i</w:t>
      </w:r>
      <w:r w:rsidRPr="0043708D">
        <w:rPr>
          <w:rStyle w:val="Siln"/>
          <w:rFonts w:cs="Arial"/>
          <w:b w:val="0"/>
          <w:szCs w:val="24"/>
        </w:rPr>
        <w:t>, madla jsou dvou úchopová nebo jedno úchopová (pro klienty se spasmou). Koně jsou ošetřeni repelenty proti hmyzu nebo na sobě mají síťové deky, které také zabraňují h</w:t>
      </w:r>
      <w:r w:rsidR="002747E6" w:rsidRPr="0043708D">
        <w:rPr>
          <w:rStyle w:val="Siln"/>
          <w:rFonts w:cs="Arial"/>
          <w:b w:val="0"/>
          <w:szCs w:val="24"/>
        </w:rPr>
        <w:t>myzu, aby koně obtěžovaly</w:t>
      </w:r>
      <w:r w:rsidRPr="0043708D">
        <w:rPr>
          <w:rStyle w:val="Siln"/>
          <w:rFonts w:cs="Arial"/>
          <w:b w:val="0"/>
          <w:szCs w:val="24"/>
        </w:rPr>
        <w:t>. Je to důležité z toho důvodu, že kůň může dělat nežádoucí pohyby kvůli hmyzu, které jsou při nejmenším nežádoucí pro hipoterapii. Terapie začíná tím, že klient je na rampě, která slouží k </w:t>
      </w:r>
      <w:proofErr w:type="gramStart"/>
      <w:r w:rsidRPr="0043708D">
        <w:rPr>
          <w:rStyle w:val="Siln"/>
          <w:rFonts w:cs="Arial"/>
          <w:b w:val="0"/>
          <w:szCs w:val="24"/>
        </w:rPr>
        <w:t>nasedaní</w:t>
      </w:r>
      <w:proofErr w:type="gramEnd"/>
      <w:r w:rsidRPr="0043708D">
        <w:rPr>
          <w:rStyle w:val="Siln"/>
          <w:rFonts w:cs="Arial"/>
          <w:b w:val="0"/>
          <w:szCs w:val="24"/>
        </w:rPr>
        <w:t xml:space="preserve"> </w:t>
      </w:r>
      <w:r w:rsidRPr="0043708D">
        <w:rPr>
          <w:rStyle w:val="Siln"/>
          <w:rFonts w:cs="Arial"/>
          <w:b w:val="0"/>
          <w:szCs w:val="24"/>
        </w:rPr>
        <w:lastRenderedPageBreak/>
        <w:t>a</w:t>
      </w:r>
      <w:r w:rsidR="006E4732">
        <w:rPr>
          <w:rStyle w:val="Siln"/>
          <w:rFonts w:cs="Arial"/>
          <w:b w:val="0"/>
          <w:szCs w:val="24"/>
        </w:rPr>
        <w:t> </w:t>
      </w:r>
      <w:r w:rsidRPr="0043708D">
        <w:rPr>
          <w:rStyle w:val="Siln"/>
          <w:rFonts w:cs="Arial"/>
          <w:b w:val="0"/>
          <w:szCs w:val="24"/>
        </w:rPr>
        <w:t>sesedání. Když je klient vysazen na koně, poté chvíli stojí, aby si kl</w:t>
      </w:r>
      <w:r w:rsidR="00F57B3E" w:rsidRPr="0043708D">
        <w:rPr>
          <w:rStyle w:val="Siln"/>
          <w:rFonts w:cs="Arial"/>
          <w:b w:val="0"/>
          <w:szCs w:val="24"/>
        </w:rPr>
        <w:t>ient popřípadě koně pohladil či </w:t>
      </w:r>
      <w:r w:rsidRPr="0043708D">
        <w:rPr>
          <w:rStyle w:val="Siln"/>
          <w:rFonts w:cs="Arial"/>
          <w:b w:val="0"/>
          <w:szCs w:val="24"/>
        </w:rPr>
        <w:t xml:space="preserve">zorientoval se. Koně vede hipolog, přítomen může být i rodič klienta, fyzioterapeut vždy přidržuje klienta. Helmy jsou samozřejmě nutné, je možné používat i cyklistické, pouze s písemným souhlasem rodičů je možná hipoterapie bez helmy, pokud tak doporučí fyzioterapeut. Sesednutí opět u rampy a na závěr pohlazení koně klientem. Veškerý personál měl velmi příjemný a pozitivní přístup ke klientům a k celému průběhu hipoterapie. </w:t>
      </w:r>
    </w:p>
    <w:p w:rsidR="00430445" w:rsidRPr="0043708D" w:rsidRDefault="00430445" w:rsidP="003B2A8E">
      <w:pPr>
        <w:jc w:val="center"/>
        <w:rPr>
          <w:rStyle w:val="Siln"/>
          <w:rFonts w:cs="Arial"/>
          <w:b w:val="0"/>
          <w:szCs w:val="24"/>
        </w:rPr>
      </w:pPr>
      <w:r w:rsidRPr="0043708D">
        <w:rPr>
          <w:rFonts w:cs="Arial"/>
          <w:bCs/>
          <w:noProof/>
          <w:szCs w:val="24"/>
          <w:lang w:eastAsia="cs-CZ"/>
        </w:rPr>
        <w:drawing>
          <wp:inline distT="0" distB="0" distL="0" distR="0">
            <wp:extent cx="5552375" cy="3123211"/>
            <wp:effectExtent l="0" t="0" r="0" b="1270"/>
            <wp:docPr id="19" name="Obrázek 18" descr="12227522_10204741508848919_5404195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7522_10204741508848919_540419510_o.jpg"/>
                    <pic:cNvPicPr/>
                  </pic:nvPicPr>
                  <pic:blipFill>
                    <a:blip r:embed="rId39" cstate="print"/>
                    <a:stretch>
                      <a:fillRect/>
                    </a:stretch>
                  </pic:blipFill>
                  <pic:spPr>
                    <a:xfrm>
                      <a:off x="0" y="0"/>
                      <a:ext cx="5553520" cy="3123855"/>
                    </a:xfrm>
                    <a:prstGeom prst="rect">
                      <a:avLst/>
                    </a:prstGeom>
                  </pic:spPr>
                </pic:pic>
              </a:graphicData>
            </a:graphic>
          </wp:inline>
        </w:drawing>
      </w:r>
    </w:p>
    <w:p w:rsidR="002E42AF" w:rsidRPr="0043708D" w:rsidRDefault="003B2A8E" w:rsidP="003B2A8E">
      <w:pPr>
        <w:tabs>
          <w:tab w:val="left" w:pos="1197"/>
        </w:tabs>
        <w:rPr>
          <w:rStyle w:val="Siln"/>
          <w:rFonts w:cs="Arial"/>
          <w:b w:val="0"/>
          <w:szCs w:val="24"/>
        </w:rPr>
      </w:pPr>
      <w:r w:rsidRPr="0043708D">
        <w:rPr>
          <w:rStyle w:val="Siln"/>
          <w:rFonts w:cs="Arial"/>
          <w:b w:val="0"/>
          <w:szCs w:val="24"/>
        </w:rPr>
        <w:t xml:space="preserve">  </w:t>
      </w:r>
      <w:r w:rsidR="00A677F3">
        <w:rPr>
          <w:rStyle w:val="Siln"/>
          <w:rFonts w:cs="Arial"/>
          <w:b w:val="0"/>
          <w:szCs w:val="24"/>
        </w:rPr>
        <w:t>Obrázek 27</w:t>
      </w:r>
      <w:r w:rsidR="00430445" w:rsidRPr="0043708D">
        <w:rPr>
          <w:rStyle w:val="Siln"/>
          <w:rFonts w:cs="Arial"/>
          <w:b w:val="0"/>
          <w:szCs w:val="24"/>
        </w:rPr>
        <w:t>. Rampa venku</w:t>
      </w:r>
    </w:p>
    <w:p w:rsidR="002E42AF" w:rsidRPr="0043708D" w:rsidRDefault="00617DE4" w:rsidP="00985303">
      <w:pPr>
        <w:tabs>
          <w:tab w:val="left" w:pos="1197"/>
        </w:tabs>
        <w:rPr>
          <w:rStyle w:val="Siln"/>
          <w:rFonts w:cs="Arial"/>
          <w:b w:val="0"/>
          <w:szCs w:val="24"/>
        </w:rPr>
      </w:pPr>
      <w:r>
        <w:rPr>
          <w:rStyle w:val="Siln"/>
          <w:rFonts w:cs="Arial"/>
          <w:b w:val="0"/>
          <w:szCs w:val="24"/>
        </w:rPr>
        <w:tab/>
        <w:t xml:space="preserve">Co se týče vybavení pro hipoterapii, jsou Polkovice velmi dobře vybaveny. K dispozici mají </w:t>
      </w:r>
      <w:r w:rsidR="00985303">
        <w:rPr>
          <w:rStyle w:val="Siln"/>
          <w:rFonts w:cs="Arial"/>
          <w:b w:val="0"/>
          <w:szCs w:val="24"/>
        </w:rPr>
        <w:t xml:space="preserve">uzdečky pro koně, </w:t>
      </w:r>
      <w:r>
        <w:rPr>
          <w:rStyle w:val="Siln"/>
          <w:rFonts w:cs="Arial"/>
          <w:b w:val="0"/>
          <w:szCs w:val="24"/>
        </w:rPr>
        <w:t>madla dvoúchopová, ale také jednoúchopová, která jsou pro klienty se spasmou. Madel se mohou klienti při terapii přidržovat. Dečky pod madla, na</w:t>
      </w:r>
      <w:r w:rsidR="00985303">
        <w:rPr>
          <w:rStyle w:val="Siln"/>
          <w:rFonts w:cs="Arial"/>
          <w:b w:val="0"/>
          <w:szCs w:val="24"/>
        </w:rPr>
        <w:t> </w:t>
      </w:r>
      <w:r>
        <w:rPr>
          <w:rStyle w:val="Siln"/>
          <w:rFonts w:cs="Arial"/>
          <w:b w:val="0"/>
          <w:szCs w:val="24"/>
        </w:rPr>
        <w:t>kterých klienti sedí, jsou dostatečně velké</w:t>
      </w:r>
      <w:r w:rsidR="00985303">
        <w:rPr>
          <w:rStyle w:val="Siln"/>
          <w:rFonts w:cs="Arial"/>
          <w:b w:val="0"/>
          <w:szCs w:val="24"/>
        </w:rPr>
        <w:t>. V letních měsících jsou k dispozici síťové deky, které chrání koně před hmyzem a také repelenty pro aplikaci na místa, kde síťové deky už nezasahují. K dispozici je několik velikostí bezpečnostních helem.</w:t>
      </w:r>
    </w:p>
    <w:p w:rsidR="00985303" w:rsidRDefault="00985303" w:rsidP="000E2B17">
      <w:pPr>
        <w:tabs>
          <w:tab w:val="left" w:pos="1197"/>
        </w:tabs>
        <w:jc w:val="left"/>
        <w:rPr>
          <w:rStyle w:val="Siln"/>
          <w:rFonts w:cs="Arial"/>
          <w:b w:val="0"/>
          <w:szCs w:val="24"/>
        </w:rPr>
      </w:pPr>
    </w:p>
    <w:p w:rsidR="00985303" w:rsidRDefault="00985303" w:rsidP="000E2B17">
      <w:pPr>
        <w:tabs>
          <w:tab w:val="left" w:pos="1197"/>
        </w:tabs>
        <w:jc w:val="left"/>
        <w:rPr>
          <w:rStyle w:val="Siln"/>
          <w:rFonts w:cs="Arial"/>
          <w:b w:val="0"/>
          <w:szCs w:val="24"/>
        </w:rPr>
      </w:pPr>
    </w:p>
    <w:p w:rsidR="00985303" w:rsidRDefault="00985303" w:rsidP="000E2B17">
      <w:pPr>
        <w:tabs>
          <w:tab w:val="left" w:pos="1197"/>
        </w:tabs>
        <w:jc w:val="left"/>
        <w:rPr>
          <w:rStyle w:val="Siln"/>
          <w:rFonts w:cs="Arial"/>
          <w:b w:val="0"/>
          <w:szCs w:val="24"/>
        </w:rPr>
      </w:pPr>
    </w:p>
    <w:p w:rsidR="00985303" w:rsidRDefault="00985303" w:rsidP="000E2B17">
      <w:pPr>
        <w:tabs>
          <w:tab w:val="left" w:pos="1197"/>
        </w:tabs>
        <w:jc w:val="left"/>
        <w:rPr>
          <w:rStyle w:val="Siln"/>
          <w:rFonts w:cs="Arial"/>
          <w:b w:val="0"/>
          <w:szCs w:val="24"/>
        </w:rPr>
      </w:pPr>
    </w:p>
    <w:p w:rsidR="00364B6D" w:rsidRPr="0043708D" w:rsidRDefault="00985303" w:rsidP="000E2B17">
      <w:pPr>
        <w:tabs>
          <w:tab w:val="left" w:pos="1197"/>
        </w:tabs>
        <w:jc w:val="left"/>
        <w:rPr>
          <w:rStyle w:val="Siln"/>
          <w:rFonts w:cs="Arial"/>
          <w:b w:val="0"/>
          <w:szCs w:val="24"/>
        </w:rPr>
      </w:pPr>
      <w:r>
        <w:rPr>
          <w:rStyle w:val="Siln"/>
          <w:rFonts w:cs="Arial"/>
          <w:b w:val="0"/>
          <w:szCs w:val="24"/>
        </w:rPr>
        <w:t>Tabulka 8</w:t>
      </w:r>
      <w:r w:rsidR="000E2B17" w:rsidRPr="0043708D">
        <w:rPr>
          <w:rStyle w:val="Siln"/>
          <w:rFonts w:cs="Arial"/>
          <w:b w:val="0"/>
          <w:szCs w:val="24"/>
        </w:rPr>
        <w:t xml:space="preserve">. </w:t>
      </w:r>
      <w:r w:rsidR="004E5C70" w:rsidRPr="0043708D">
        <w:rPr>
          <w:rStyle w:val="Siln"/>
          <w:rFonts w:cs="Arial"/>
          <w:b w:val="0"/>
          <w:szCs w:val="24"/>
        </w:rPr>
        <w:t>Analýza</w:t>
      </w:r>
      <w:r w:rsidR="000E2B17" w:rsidRPr="0043708D">
        <w:rPr>
          <w:rStyle w:val="Siln"/>
          <w:rFonts w:cs="Arial"/>
          <w:b w:val="0"/>
          <w:szCs w:val="24"/>
        </w:rPr>
        <w:t xml:space="preserve"> vybavení pro hipoterapii</w:t>
      </w:r>
    </w:p>
    <w:tbl>
      <w:tblPr>
        <w:tblStyle w:val="Svtlmka1"/>
        <w:tblW w:w="0" w:type="auto"/>
        <w:tblLook w:val="0620"/>
      </w:tblPr>
      <w:tblGrid>
        <w:gridCol w:w="3070"/>
        <w:gridCol w:w="3071"/>
        <w:gridCol w:w="3071"/>
      </w:tblGrid>
      <w:tr w:rsidR="004E5C70" w:rsidRPr="0043708D" w:rsidTr="004E5C70">
        <w:trPr>
          <w:cnfStyle w:val="100000000000"/>
        </w:trPr>
        <w:tc>
          <w:tcPr>
            <w:tcW w:w="3070" w:type="dxa"/>
          </w:tcPr>
          <w:p w:rsidR="004E5C70" w:rsidRPr="0043708D" w:rsidRDefault="004E5C70" w:rsidP="000E2B17">
            <w:pPr>
              <w:tabs>
                <w:tab w:val="left" w:pos="1197"/>
              </w:tabs>
              <w:jc w:val="left"/>
              <w:rPr>
                <w:rStyle w:val="Siln"/>
                <w:rFonts w:cs="Arial"/>
                <w:b/>
                <w:sz w:val="24"/>
                <w:szCs w:val="24"/>
              </w:rPr>
            </w:pPr>
          </w:p>
          <w:p w:rsidR="004E5C70" w:rsidRPr="0043708D" w:rsidRDefault="004E5C70" w:rsidP="000E2B17">
            <w:pPr>
              <w:tabs>
                <w:tab w:val="left" w:pos="1197"/>
              </w:tabs>
              <w:jc w:val="left"/>
              <w:rPr>
                <w:rStyle w:val="Siln"/>
                <w:rFonts w:cs="Arial"/>
                <w:b/>
                <w:sz w:val="24"/>
                <w:szCs w:val="24"/>
              </w:rPr>
            </w:pPr>
            <w:r w:rsidRPr="0043708D">
              <w:rPr>
                <w:rStyle w:val="Siln"/>
                <w:rFonts w:cs="Arial"/>
                <w:b/>
                <w:sz w:val="24"/>
                <w:szCs w:val="24"/>
              </w:rPr>
              <w:t>Současné možnosti a vybavení</w:t>
            </w:r>
          </w:p>
        </w:tc>
        <w:tc>
          <w:tcPr>
            <w:tcW w:w="3071" w:type="dxa"/>
          </w:tcPr>
          <w:p w:rsidR="004E5C70" w:rsidRPr="0043708D" w:rsidRDefault="004E5C70" w:rsidP="000E2B17">
            <w:pPr>
              <w:tabs>
                <w:tab w:val="left" w:pos="1197"/>
              </w:tabs>
              <w:jc w:val="left"/>
              <w:rPr>
                <w:rStyle w:val="Siln"/>
                <w:rFonts w:cs="Arial"/>
                <w:b/>
                <w:sz w:val="24"/>
                <w:szCs w:val="24"/>
              </w:rPr>
            </w:pPr>
          </w:p>
          <w:p w:rsidR="004E5C70" w:rsidRPr="0043708D" w:rsidRDefault="004E5C70" w:rsidP="000E2B17">
            <w:pPr>
              <w:tabs>
                <w:tab w:val="left" w:pos="1197"/>
              </w:tabs>
              <w:jc w:val="left"/>
              <w:rPr>
                <w:rStyle w:val="Siln"/>
                <w:rFonts w:cs="Arial"/>
                <w:b/>
                <w:sz w:val="24"/>
                <w:szCs w:val="24"/>
              </w:rPr>
            </w:pPr>
            <w:r w:rsidRPr="0043708D">
              <w:rPr>
                <w:rStyle w:val="Siln"/>
                <w:rFonts w:cs="Arial"/>
                <w:b/>
                <w:sz w:val="24"/>
                <w:szCs w:val="24"/>
              </w:rPr>
              <w:t>Návrh optimalizace</w:t>
            </w:r>
          </w:p>
        </w:tc>
        <w:tc>
          <w:tcPr>
            <w:tcW w:w="3071" w:type="dxa"/>
          </w:tcPr>
          <w:p w:rsidR="004E5C70" w:rsidRPr="0043708D" w:rsidRDefault="004E5C70" w:rsidP="000E2B17">
            <w:pPr>
              <w:tabs>
                <w:tab w:val="left" w:pos="1197"/>
              </w:tabs>
              <w:jc w:val="left"/>
              <w:rPr>
                <w:rStyle w:val="Siln"/>
                <w:rFonts w:cs="Arial"/>
                <w:b/>
                <w:sz w:val="24"/>
                <w:szCs w:val="24"/>
              </w:rPr>
            </w:pPr>
          </w:p>
          <w:p w:rsidR="004E5C70" w:rsidRPr="0043708D" w:rsidRDefault="004E5C70" w:rsidP="000E2B17">
            <w:pPr>
              <w:tabs>
                <w:tab w:val="left" w:pos="1197"/>
              </w:tabs>
              <w:jc w:val="left"/>
              <w:rPr>
                <w:rStyle w:val="Siln"/>
                <w:rFonts w:cs="Arial"/>
                <w:b/>
                <w:sz w:val="24"/>
                <w:szCs w:val="24"/>
              </w:rPr>
            </w:pPr>
            <w:r w:rsidRPr="0043708D">
              <w:rPr>
                <w:rStyle w:val="Siln"/>
                <w:rFonts w:cs="Arial"/>
                <w:b/>
                <w:sz w:val="24"/>
                <w:szCs w:val="24"/>
              </w:rPr>
              <w:t>Přínos optimalizace</w:t>
            </w:r>
          </w:p>
        </w:tc>
      </w:tr>
      <w:tr w:rsidR="004E5C70" w:rsidRPr="0043708D" w:rsidTr="005021CF">
        <w:tc>
          <w:tcPr>
            <w:tcW w:w="3070" w:type="dxa"/>
          </w:tcPr>
          <w:p w:rsidR="002E6E98" w:rsidRPr="0043708D" w:rsidRDefault="002E6E98" w:rsidP="002E6E98">
            <w:pPr>
              <w:pStyle w:val="Odstavecseseznamem"/>
              <w:tabs>
                <w:tab w:val="left" w:pos="1197"/>
              </w:tabs>
              <w:jc w:val="left"/>
              <w:rPr>
                <w:rStyle w:val="Siln"/>
                <w:rFonts w:cs="Arial"/>
                <w:b w:val="0"/>
                <w:sz w:val="24"/>
                <w:szCs w:val="24"/>
              </w:rPr>
            </w:pPr>
          </w:p>
          <w:p w:rsidR="004E5C70" w:rsidRPr="0043708D" w:rsidRDefault="004E5C70" w:rsidP="004E5C70">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madla (jedno úchopové, dvou úchopové)</w:t>
            </w:r>
          </w:p>
        </w:tc>
        <w:tc>
          <w:tcPr>
            <w:tcW w:w="3071" w:type="dxa"/>
          </w:tcPr>
          <w:p w:rsidR="004E5C70" w:rsidRPr="0043708D" w:rsidRDefault="004E5C70" w:rsidP="000E2B17">
            <w:pPr>
              <w:tabs>
                <w:tab w:val="left" w:pos="1197"/>
              </w:tabs>
              <w:jc w:val="left"/>
              <w:rPr>
                <w:rStyle w:val="Siln"/>
                <w:rFonts w:cs="Arial"/>
                <w:b w:val="0"/>
                <w:sz w:val="24"/>
                <w:szCs w:val="24"/>
              </w:rPr>
            </w:pPr>
          </w:p>
          <w:p w:rsidR="002E6E98" w:rsidRPr="0043708D" w:rsidRDefault="005021CF" w:rsidP="002E6E98">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Veškeré vybavení pro hipoterapii v Hanáckém dvoře mají.</w:t>
            </w:r>
          </w:p>
        </w:tc>
        <w:tc>
          <w:tcPr>
            <w:tcW w:w="3071" w:type="dxa"/>
            <w:tcBorders>
              <w:bottom w:val="nil"/>
              <w:right w:val="nil"/>
            </w:tcBorders>
          </w:tcPr>
          <w:p w:rsidR="004E5C70" w:rsidRPr="0043708D" w:rsidRDefault="004E5C70" w:rsidP="000E2B17">
            <w:pPr>
              <w:tabs>
                <w:tab w:val="left" w:pos="1197"/>
              </w:tabs>
              <w:jc w:val="left"/>
              <w:rPr>
                <w:rStyle w:val="Siln"/>
                <w:rFonts w:cs="Arial"/>
                <w:b w:val="0"/>
                <w:sz w:val="24"/>
                <w:szCs w:val="24"/>
              </w:rPr>
            </w:pPr>
          </w:p>
        </w:tc>
      </w:tr>
      <w:tr w:rsidR="005021CF" w:rsidRPr="0043708D" w:rsidTr="005021CF">
        <w:trPr>
          <w:gridAfter w:val="2"/>
          <w:wAfter w:w="6142" w:type="dxa"/>
        </w:trPr>
        <w:tc>
          <w:tcPr>
            <w:tcW w:w="3070" w:type="dxa"/>
          </w:tcPr>
          <w:p w:rsidR="005021CF" w:rsidRPr="0043708D" w:rsidRDefault="005021CF" w:rsidP="002E6E98">
            <w:pPr>
              <w:pStyle w:val="Odstavecseseznamem"/>
              <w:tabs>
                <w:tab w:val="left" w:pos="1197"/>
              </w:tabs>
              <w:jc w:val="left"/>
              <w:rPr>
                <w:rStyle w:val="Siln"/>
                <w:rFonts w:cs="Arial"/>
                <w:b w:val="0"/>
                <w:sz w:val="24"/>
                <w:szCs w:val="24"/>
              </w:rPr>
            </w:pPr>
          </w:p>
          <w:p w:rsidR="005021CF" w:rsidRPr="0043708D" w:rsidRDefault="005021CF" w:rsidP="002E6E98">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dečky pod madla</w:t>
            </w:r>
          </w:p>
        </w:tc>
      </w:tr>
      <w:tr w:rsidR="005021CF" w:rsidRPr="0043708D" w:rsidTr="005021CF">
        <w:trPr>
          <w:gridAfter w:val="2"/>
          <w:wAfter w:w="6142" w:type="dxa"/>
        </w:trPr>
        <w:tc>
          <w:tcPr>
            <w:tcW w:w="3070" w:type="dxa"/>
          </w:tcPr>
          <w:p w:rsidR="005021CF" w:rsidRPr="0043708D" w:rsidRDefault="005021CF" w:rsidP="002E6E98">
            <w:pPr>
              <w:pStyle w:val="Odstavecseseznamem"/>
              <w:tabs>
                <w:tab w:val="left" w:pos="1197"/>
              </w:tabs>
              <w:jc w:val="left"/>
              <w:rPr>
                <w:rStyle w:val="Siln"/>
                <w:rFonts w:cs="Arial"/>
                <w:b w:val="0"/>
                <w:sz w:val="24"/>
                <w:szCs w:val="24"/>
              </w:rPr>
            </w:pPr>
          </w:p>
          <w:p w:rsidR="005021CF" w:rsidRPr="0043708D" w:rsidRDefault="005021CF" w:rsidP="004E5C70">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dvě rampy</w:t>
            </w:r>
          </w:p>
        </w:tc>
      </w:tr>
      <w:tr w:rsidR="005021CF" w:rsidRPr="0043708D" w:rsidTr="005021CF">
        <w:trPr>
          <w:gridAfter w:val="2"/>
          <w:wAfter w:w="6142" w:type="dxa"/>
        </w:trPr>
        <w:tc>
          <w:tcPr>
            <w:tcW w:w="3070" w:type="dxa"/>
          </w:tcPr>
          <w:p w:rsidR="005021CF" w:rsidRPr="0043708D" w:rsidRDefault="005021CF" w:rsidP="002E6E98">
            <w:pPr>
              <w:pStyle w:val="Odstavecseseznamem"/>
              <w:tabs>
                <w:tab w:val="left" w:pos="1197"/>
              </w:tabs>
              <w:jc w:val="left"/>
              <w:rPr>
                <w:rStyle w:val="Siln"/>
                <w:rFonts w:cs="Arial"/>
                <w:b w:val="0"/>
                <w:sz w:val="24"/>
                <w:szCs w:val="24"/>
              </w:rPr>
            </w:pPr>
          </w:p>
          <w:p w:rsidR="005021CF" w:rsidRPr="0043708D" w:rsidRDefault="005021CF" w:rsidP="004E5C70">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síťové deky a repelenty</w:t>
            </w:r>
          </w:p>
        </w:tc>
      </w:tr>
      <w:tr w:rsidR="005021CF" w:rsidRPr="0043708D" w:rsidTr="005021CF">
        <w:trPr>
          <w:gridAfter w:val="2"/>
          <w:wAfter w:w="6142" w:type="dxa"/>
        </w:trPr>
        <w:tc>
          <w:tcPr>
            <w:tcW w:w="3070" w:type="dxa"/>
          </w:tcPr>
          <w:p w:rsidR="005021CF" w:rsidRPr="0043708D" w:rsidRDefault="005021CF" w:rsidP="002E6E98">
            <w:pPr>
              <w:pStyle w:val="Odstavecseseznamem"/>
              <w:tabs>
                <w:tab w:val="left" w:pos="1197"/>
              </w:tabs>
              <w:jc w:val="left"/>
              <w:rPr>
                <w:rStyle w:val="Siln"/>
                <w:rFonts w:cs="Arial"/>
                <w:b w:val="0"/>
                <w:sz w:val="24"/>
                <w:szCs w:val="24"/>
              </w:rPr>
            </w:pPr>
          </w:p>
          <w:p w:rsidR="005021CF" w:rsidRPr="0043708D" w:rsidRDefault="005021CF" w:rsidP="004E5C70">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bezpečnostní helmy</w:t>
            </w:r>
          </w:p>
        </w:tc>
      </w:tr>
      <w:tr w:rsidR="005021CF" w:rsidRPr="0043708D" w:rsidTr="005021CF">
        <w:trPr>
          <w:gridAfter w:val="2"/>
          <w:wAfter w:w="6142" w:type="dxa"/>
        </w:trPr>
        <w:tc>
          <w:tcPr>
            <w:tcW w:w="3070" w:type="dxa"/>
          </w:tcPr>
          <w:p w:rsidR="005021CF" w:rsidRPr="0043708D" w:rsidRDefault="005021CF" w:rsidP="002E6E98">
            <w:pPr>
              <w:pStyle w:val="Odstavecseseznamem"/>
              <w:tabs>
                <w:tab w:val="left" w:pos="1197"/>
              </w:tabs>
              <w:jc w:val="left"/>
              <w:rPr>
                <w:rStyle w:val="Siln"/>
                <w:rFonts w:cs="Arial"/>
                <w:b w:val="0"/>
                <w:sz w:val="24"/>
                <w:szCs w:val="24"/>
              </w:rPr>
            </w:pPr>
          </w:p>
          <w:p w:rsidR="005021CF" w:rsidRPr="0043708D" w:rsidRDefault="005021CF" w:rsidP="004E5C70">
            <w:pPr>
              <w:pStyle w:val="Odstavecseseznamem"/>
              <w:numPr>
                <w:ilvl w:val="0"/>
                <w:numId w:val="40"/>
              </w:numPr>
              <w:tabs>
                <w:tab w:val="left" w:pos="1197"/>
              </w:tabs>
              <w:jc w:val="left"/>
              <w:rPr>
                <w:rStyle w:val="Siln"/>
                <w:rFonts w:cs="Arial"/>
                <w:b w:val="0"/>
                <w:sz w:val="24"/>
                <w:szCs w:val="24"/>
              </w:rPr>
            </w:pPr>
            <w:r w:rsidRPr="0043708D">
              <w:rPr>
                <w:rStyle w:val="Siln"/>
                <w:rFonts w:cs="Arial"/>
                <w:b w:val="0"/>
                <w:sz w:val="24"/>
                <w:szCs w:val="24"/>
              </w:rPr>
              <w:t>jistící opasky</w:t>
            </w:r>
          </w:p>
        </w:tc>
      </w:tr>
    </w:tbl>
    <w:p w:rsidR="004E5C70" w:rsidRPr="0043708D" w:rsidRDefault="004E5C70" w:rsidP="000E2B17">
      <w:pPr>
        <w:tabs>
          <w:tab w:val="left" w:pos="1197"/>
        </w:tabs>
        <w:jc w:val="left"/>
        <w:rPr>
          <w:rStyle w:val="Siln"/>
          <w:rFonts w:cs="Arial"/>
          <w:b w:val="0"/>
          <w:szCs w:val="24"/>
        </w:rPr>
      </w:pPr>
    </w:p>
    <w:p w:rsidR="000E2B17" w:rsidRPr="0043708D" w:rsidRDefault="000E2B17" w:rsidP="00233EB4">
      <w:pPr>
        <w:tabs>
          <w:tab w:val="left" w:pos="0"/>
        </w:tabs>
        <w:jc w:val="center"/>
        <w:rPr>
          <w:rStyle w:val="Siln"/>
          <w:rFonts w:cs="Arial"/>
          <w:szCs w:val="24"/>
        </w:rPr>
      </w:pPr>
    </w:p>
    <w:p w:rsidR="00233EB4" w:rsidRPr="0043708D" w:rsidRDefault="005F7B86" w:rsidP="00233EB4">
      <w:pPr>
        <w:tabs>
          <w:tab w:val="left" w:pos="0"/>
        </w:tabs>
        <w:jc w:val="center"/>
        <w:rPr>
          <w:rFonts w:cs="Arial"/>
          <w:szCs w:val="24"/>
        </w:rPr>
      </w:pPr>
      <w:r w:rsidRPr="0043708D">
        <w:rPr>
          <w:rFonts w:cs="Arial"/>
          <w:bCs/>
          <w:noProof/>
          <w:szCs w:val="24"/>
          <w:lang w:eastAsia="cs-CZ"/>
        </w:rPr>
        <w:lastRenderedPageBreak/>
        <w:drawing>
          <wp:inline distT="0" distB="0" distL="0" distR="0">
            <wp:extent cx="3066942" cy="1725156"/>
            <wp:effectExtent l="0" t="666750" r="0" b="656094"/>
            <wp:docPr id="26" name="Obrázek 25" descr="12218983_10204741508608913_1619198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8983_10204741508608913_1619198760_o.jpg"/>
                    <pic:cNvPicPr/>
                  </pic:nvPicPr>
                  <pic:blipFill>
                    <a:blip r:embed="rId40" cstate="print"/>
                    <a:stretch>
                      <a:fillRect/>
                    </a:stretch>
                  </pic:blipFill>
                  <pic:spPr>
                    <a:xfrm rot="5400000">
                      <a:off x="0" y="0"/>
                      <a:ext cx="3075765" cy="1730119"/>
                    </a:xfrm>
                    <a:prstGeom prst="rect">
                      <a:avLst/>
                    </a:prstGeom>
                  </pic:spPr>
                </pic:pic>
              </a:graphicData>
            </a:graphic>
          </wp:inline>
        </w:drawing>
      </w:r>
    </w:p>
    <w:p w:rsidR="00233EB4" w:rsidRPr="0043708D" w:rsidRDefault="00A677F3" w:rsidP="00233EB4">
      <w:pPr>
        <w:tabs>
          <w:tab w:val="left" w:pos="0"/>
        </w:tabs>
        <w:jc w:val="center"/>
        <w:rPr>
          <w:rStyle w:val="Siln"/>
          <w:rFonts w:cs="Arial"/>
          <w:b w:val="0"/>
          <w:szCs w:val="24"/>
        </w:rPr>
      </w:pPr>
      <w:r>
        <w:rPr>
          <w:rFonts w:cs="Arial"/>
          <w:szCs w:val="24"/>
        </w:rPr>
        <w:t>Obrázek 28</w:t>
      </w:r>
      <w:r w:rsidR="00233EB4" w:rsidRPr="0043708D">
        <w:rPr>
          <w:rFonts w:cs="Arial"/>
          <w:szCs w:val="24"/>
        </w:rPr>
        <w:t>. Jistící opasky pro klienty</w:t>
      </w:r>
    </w:p>
    <w:p w:rsidR="00233EB4" w:rsidRPr="0043708D" w:rsidRDefault="00233EB4" w:rsidP="005F7B86">
      <w:pPr>
        <w:tabs>
          <w:tab w:val="left" w:pos="0"/>
        </w:tabs>
        <w:rPr>
          <w:rStyle w:val="Siln"/>
          <w:rFonts w:cs="Arial"/>
          <w:b w:val="0"/>
          <w:szCs w:val="24"/>
        </w:rPr>
      </w:pPr>
      <w:r w:rsidRPr="0043708D">
        <w:rPr>
          <w:rStyle w:val="Siln"/>
          <w:rFonts w:cs="Arial"/>
          <w:b w:val="0"/>
          <w:szCs w:val="24"/>
        </w:rPr>
        <w:tab/>
        <w:t>Využívány jsou i jistící opasky, které mají klienti kolem pasu pro větší bezpečnos</w:t>
      </w:r>
      <w:r w:rsidR="00A677F3">
        <w:rPr>
          <w:rStyle w:val="Siln"/>
          <w:rFonts w:cs="Arial"/>
          <w:b w:val="0"/>
          <w:szCs w:val="24"/>
        </w:rPr>
        <w:t>t a kontrolu klienta (Obrázek 28</w:t>
      </w:r>
      <w:r w:rsidRPr="0043708D">
        <w:rPr>
          <w:rStyle w:val="Siln"/>
          <w:rFonts w:cs="Arial"/>
          <w:b w:val="0"/>
          <w:szCs w:val="24"/>
        </w:rPr>
        <w:t>). Fyziotrea</w:t>
      </w:r>
      <w:r w:rsidR="00F57B3E" w:rsidRPr="0043708D">
        <w:rPr>
          <w:rStyle w:val="Siln"/>
          <w:rFonts w:cs="Arial"/>
          <w:b w:val="0"/>
          <w:szCs w:val="24"/>
        </w:rPr>
        <w:t>peut si tak klienta přidržuje a </w:t>
      </w:r>
      <w:r w:rsidRPr="0043708D">
        <w:rPr>
          <w:rStyle w:val="Siln"/>
          <w:rFonts w:cs="Arial"/>
          <w:b w:val="0"/>
          <w:szCs w:val="24"/>
        </w:rPr>
        <w:t>polohuje podle potřeby.</w:t>
      </w:r>
      <w:r w:rsidR="00F51BCD" w:rsidRPr="0043708D">
        <w:rPr>
          <w:rStyle w:val="Siln"/>
          <w:rFonts w:cs="Arial"/>
          <w:b w:val="0"/>
          <w:szCs w:val="24"/>
        </w:rPr>
        <w:t xml:space="preserve"> Je několik velikostí těchto pásku a nechali si je na zakázku ušít.</w:t>
      </w:r>
    </w:p>
    <w:p w:rsidR="005F7B86" w:rsidRPr="0043708D" w:rsidRDefault="005F7B86" w:rsidP="001C19CE">
      <w:pPr>
        <w:tabs>
          <w:tab w:val="left" w:pos="0"/>
        </w:tabs>
        <w:jc w:val="center"/>
        <w:rPr>
          <w:rStyle w:val="Siln"/>
          <w:rFonts w:cs="Arial"/>
          <w:b w:val="0"/>
          <w:szCs w:val="24"/>
        </w:rPr>
      </w:pPr>
      <w:r w:rsidRPr="0043708D">
        <w:rPr>
          <w:rFonts w:cs="Arial"/>
          <w:bCs/>
          <w:noProof/>
          <w:szCs w:val="24"/>
          <w:lang w:eastAsia="cs-CZ"/>
        </w:rPr>
        <w:drawing>
          <wp:inline distT="0" distB="0" distL="0" distR="0">
            <wp:extent cx="1816867" cy="3230088"/>
            <wp:effectExtent l="19050" t="0" r="0" b="0"/>
            <wp:docPr id="25" name="Obrázek 35" descr="12228039_10204741438647164_17060740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8039_10204741438647164_1706074023_o.jpg"/>
                    <pic:cNvPicPr/>
                  </pic:nvPicPr>
                  <pic:blipFill>
                    <a:blip r:embed="rId41" cstate="print"/>
                    <a:stretch>
                      <a:fillRect/>
                    </a:stretch>
                  </pic:blipFill>
                  <pic:spPr>
                    <a:xfrm>
                      <a:off x="0" y="0"/>
                      <a:ext cx="1828951" cy="3251572"/>
                    </a:xfrm>
                    <a:prstGeom prst="rect">
                      <a:avLst/>
                    </a:prstGeom>
                  </pic:spPr>
                </pic:pic>
              </a:graphicData>
            </a:graphic>
          </wp:inline>
        </w:drawing>
      </w:r>
    </w:p>
    <w:p w:rsidR="009D2FED" w:rsidRPr="0043708D" w:rsidRDefault="005F7B86" w:rsidP="001C19CE">
      <w:pPr>
        <w:tabs>
          <w:tab w:val="left" w:pos="2207"/>
        </w:tabs>
        <w:jc w:val="center"/>
        <w:rPr>
          <w:rStyle w:val="Siln"/>
          <w:rFonts w:cs="Arial"/>
          <w:b w:val="0"/>
          <w:bCs w:val="0"/>
          <w:szCs w:val="24"/>
        </w:rPr>
      </w:pPr>
      <w:r w:rsidRPr="0043708D">
        <w:rPr>
          <w:rFonts w:cs="Arial"/>
          <w:szCs w:val="24"/>
        </w:rPr>
        <w:t>Obr</w:t>
      </w:r>
      <w:r w:rsidR="00A677F3">
        <w:rPr>
          <w:rFonts w:cs="Arial"/>
          <w:szCs w:val="24"/>
        </w:rPr>
        <w:t>ázek 29</w:t>
      </w:r>
      <w:r w:rsidRPr="0043708D">
        <w:rPr>
          <w:rFonts w:cs="Arial"/>
          <w:szCs w:val="24"/>
        </w:rPr>
        <w:t>. Panelová cesta,</w:t>
      </w:r>
      <w:r w:rsidR="00233EB4" w:rsidRPr="0043708D">
        <w:rPr>
          <w:rFonts w:cs="Arial"/>
          <w:szCs w:val="24"/>
        </w:rPr>
        <w:t xml:space="preserve"> p</w:t>
      </w:r>
      <w:r w:rsidRPr="0043708D">
        <w:rPr>
          <w:rStyle w:val="Siln"/>
          <w:rFonts w:cs="Arial"/>
          <w:b w:val="0"/>
          <w:szCs w:val="24"/>
        </w:rPr>
        <w:t>o které je hipoterapie prováděna</w:t>
      </w:r>
    </w:p>
    <w:p w:rsidR="00F41776" w:rsidRPr="0043708D" w:rsidRDefault="00670570" w:rsidP="00F41776">
      <w:pPr>
        <w:pStyle w:val="Nadpis2"/>
        <w:rPr>
          <w:rStyle w:val="Siln"/>
          <w:rFonts w:ascii="Arial" w:hAnsi="Arial" w:cs="Arial"/>
          <w:bCs/>
          <w:color w:val="000000" w:themeColor="text1"/>
          <w:sz w:val="24"/>
          <w:szCs w:val="24"/>
        </w:rPr>
      </w:pPr>
      <w:bookmarkStart w:id="28" w:name="_Toc436860341"/>
      <w:r w:rsidRPr="0043708D">
        <w:rPr>
          <w:rStyle w:val="Siln"/>
          <w:rFonts w:ascii="Arial" w:hAnsi="Arial" w:cs="Arial"/>
          <w:bCs/>
          <w:color w:val="000000" w:themeColor="text1"/>
          <w:sz w:val="24"/>
          <w:szCs w:val="24"/>
        </w:rPr>
        <w:lastRenderedPageBreak/>
        <w:t>5.7</w:t>
      </w:r>
      <w:r w:rsidR="00F41776" w:rsidRPr="0043708D">
        <w:rPr>
          <w:rStyle w:val="Siln"/>
          <w:rFonts w:ascii="Arial" w:hAnsi="Arial" w:cs="Arial"/>
          <w:bCs/>
          <w:color w:val="000000" w:themeColor="text1"/>
          <w:sz w:val="24"/>
          <w:szCs w:val="24"/>
        </w:rPr>
        <w:t xml:space="preserve"> Finance</w:t>
      </w:r>
      <w:bookmarkEnd w:id="28"/>
      <w:r w:rsidR="00F41776" w:rsidRPr="0043708D">
        <w:rPr>
          <w:rStyle w:val="Siln"/>
          <w:rFonts w:ascii="Arial" w:hAnsi="Arial" w:cs="Arial"/>
          <w:bCs/>
          <w:color w:val="000000" w:themeColor="text1"/>
          <w:sz w:val="24"/>
          <w:szCs w:val="24"/>
        </w:rPr>
        <w:t xml:space="preserve"> </w:t>
      </w:r>
    </w:p>
    <w:p w:rsidR="00F41776" w:rsidRPr="0043708D" w:rsidRDefault="00F41776" w:rsidP="00F41776">
      <w:pPr>
        <w:ind w:firstLine="708"/>
        <w:rPr>
          <w:rStyle w:val="Siln"/>
          <w:rFonts w:cs="Arial"/>
          <w:b w:val="0"/>
          <w:color w:val="000000" w:themeColor="text1"/>
          <w:szCs w:val="24"/>
        </w:rPr>
      </w:pPr>
      <w:r w:rsidRPr="0043708D">
        <w:rPr>
          <w:rStyle w:val="Siln"/>
          <w:rFonts w:cs="Arial"/>
          <w:b w:val="0"/>
          <w:color w:val="000000" w:themeColor="text1"/>
          <w:szCs w:val="24"/>
        </w:rPr>
        <w:t>Hiporehabilitaci zatím nehradí zdravotní po</w:t>
      </w:r>
      <w:r w:rsidR="00C17DB7" w:rsidRPr="0043708D">
        <w:rPr>
          <w:rStyle w:val="Siln"/>
          <w:rFonts w:cs="Arial"/>
          <w:b w:val="0"/>
          <w:color w:val="000000" w:themeColor="text1"/>
          <w:szCs w:val="24"/>
        </w:rPr>
        <w:t>jišťovna. Jedna hipoterapeutická</w:t>
      </w:r>
      <w:r w:rsidRPr="0043708D">
        <w:rPr>
          <w:rStyle w:val="Siln"/>
          <w:rFonts w:cs="Arial"/>
          <w:b w:val="0"/>
          <w:color w:val="000000" w:themeColor="text1"/>
          <w:szCs w:val="24"/>
        </w:rPr>
        <w:t xml:space="preserve"> jednotka,</w:t>
      </w:r>
      <w:r w:rsidR="00916B39" w:rsidRPr="0043708D">
        <w:rPr>
          <w:rStyle w:val="Siln"/>
          <w:rFonts w:cs="Arial"/>
          <w:b w:val="0"/>
          <w:color w:val="000000" w:themeColor="text1"/>
          <w:szCs w:val="24"/>
        </w:rPr>
        <w:t xml:space="preserve"> která trvá 20 minut, klient </w:t>
      </w:r>
      <w:r w:rsidRPr="0043708D">
        <w:rPr>
          <w:rStyle w:val="Siln"/>
          <w:rFonts w:cs="Arial"/>
          <w:b w:val="0"/>
          <w:color w:val="000000" w:themeColor="text1"/>
          <w:szCs w:val="24"/>
        </w:rPr>
        <w:t xml:space="preserve">hradí 100 Kč. </w:t>
      </w:r>
      <w:r w:rsidR="00F57B3E" w:rsidRPr="0043708D">
        <w:rPr>
          <w:rStyle w:val="Siln"/>
          <w:rFonts w:cs="Arial"/>
          <w:b w:val="0"/>
          <w:color w:val="000000" w:themeColor="text1"/>
          <w:szCs w:val="24"/>
        </w:rPr>
        <w:t>Náklady na hipoterapii jsou ale </w:t>
      </w:r>
      <w:r w:rsidR="000E2B17" w:rsidRPr="0043708D">
        <w:rPr>
          <w:rStyle w:val="Siln"/>
          <w:rFonts w:cs="Arial"/>
          <w:b w:val="0"/>
          <w:color w:val="000000" w:themeColor="text1"/>
          <w:szCs w:val="24"/>
        </w:rPr>
        <w:t xml:space="preserve">vysoké. </w:t>
      </w:r>
      <w:r w:rsidR="00D1128A" w:rsidRPr="0043708D">
        <w:rPr>
          <w:rStyle w:val="Siln"/>
          <w:rFonts w:cs="Arial"/>
          <w:b w:val="0"/>
          <w:color w:val="000000" w:themeColor="text1"/>
          <w:szCs w:val="24"/>
        </w:rPr>
        <w:t>Mezi náklady je nutné zahrnout ustájení a krmení pro koně, mzda pro</w:t>
      </w:r>
      <w:r w:rsidR="00F57B3E" w:rsidRPr="0043708D">
        <w:rPr>
          <w:rStyle w:val="Siln"/>
          <w:rFonts w:cs="Arial"/>
          <w:b w:val="0"/>
          <w:color w:val="000000" w:themeColor="text1"/>
          <w:szCs w:val="24"/>
        </w:rPr>
        <w:t> </w:t>
      </w:r>
      <w:r w:rsidR="00D1128A" w:rsidRPr="0043708D">
        <w:rPr>
          <w:rStyle w:val="Siln"/>
          <w:rFonts w:cs="Arial"/>
          <w:b w:val="0"/>
          <w:color w:val="000000" w:themeColor="text1"/>
          <w:szCs w:val="24"/>
        </w:rPr>
        <w:t>fyzioterapeuta a hipologa, služby kováře a veterináře</w:t>
      </w:r>
      <w:r w:rsidR="00F57B3E" w:rsidRPr="0043708D">
        <w:rPr>
          <w:rStyle w:val="Siln"/>
          <w:rFonts w:cs="Arial"/>
          <w:b w:val="0"/>
          <w:color w:val="000000" w:themeColor="text1"/>
          <w:szCs w:val="24"/>
        </w:rPr>
        <w:t>. Placení nákladů je </w:t>
      </w:r>
      <w:r w:rsidRPr="0043708D">
        <w:rPr>
          <w:rStyle w:val="Siln"/>
          <w:rFonts w:cs="Arial"/>
          <w:b w:val="0"/>
          <w:color w:val="000000" w:themeColor="text1"/>
          <w:szCs w:val="24"/>
        </w:rPr>
        <w:t xml:space="preserve">zajišťováno s vlastních nákladů, grantů a finančních prostředků. </w:t>
      </w:r>
    </w:p>
    <w:p w:rsidR="00F41776" w:rsidRPr="0043708D" w:rsidRDefault="004E443E" w:rsidP="00F41776">
      <w:pPr>
        <w:ind w:firstLine="708"/>
        <w:rPr>
          <w:rStyle w:val="Siln"/>
          <w:rFonts w:cs="Arial"/>
          <w:b w:val="0"/>
          <w:szCs w:val="24"/>
        </w:rPr>
      </w:pPr>
      <w:r w:rsidRPr="0043708D">
        <w:rPr>
          <w:rStyle w:val="Siln"/>
          <w:rFonts w:cs="Arial"/>
          <w:b w:val="0"/>
          <w:szCs w:val="24"/>
        </w:rPr>
        <w:t xml:space="preserve">Provoz hipoterapie je pro Hanácký dvůr ztrátová. </w:t>
      </w:r>
      <w:r w:rsidR="00F41776" w:rsidRPr="0043708D">
        <w:rPr>
          <w:rStyle w:val="Siln"/>
          <w:rFonts w:cs="Arial"/>
          <w:b w:val="0"/>
          <w:szCs w:val="24"/>
        </w:rPr>
        <w:t xml:space="preserve">Zvýhodněná cena, kterou klienti za prováděnou </w:t>
      </w:r>
      <w:r w:rsidR="007F35DA" w:rsidRPr="0043708D">
        <w:rPr>
          <w:rStyle w:val="Siln"/>
          <w:rFonts w:cs="Arial"/>
          <w:b w:val="0"/>
          <w:szCs w:val="24"/>
        </w:rPr>
        <w:t>hipoterapii platí je závislá na </w:t>
      </w:r>
      <w:r w:rsidR="00F41776" w:rsidRPr="0043708D">
        <w:rPr>
          <w:rStyle w:val="Siln"/>
          <w:rFonts w:cs="Arial"/>
          <w:b w:val="0"/>
          <w:szCs w:val="24"/>
        </w:rPr>
        <w:t>příspěvcích a finančních darech.</w:t>
      </w:r>
    </w:p>
    <w:p w:rsidR="000A3F45" w:rsidRPr="0043708D" w:rsidRDefault="00A677F3" w:rsidP="000A3BE6">
      <w:pPr>
        <w:rPr>
          <w:rStyle w:val="Siln"/>
          <w:rFonts w:cs="Arial"/>
          <w:b w:val="0"/>
          <w:szCs w:val="24"/>
        </w:rPr>
      </w:pPr>
      <w:r>
        <w:rPr>
          <w:rStyle w:val="Siln"/>
          <w:rFonts w:cs="Arial"/>
          <w:b w:val="0"/>
          <w:szCs w:val="24"/>
        </w:rPr>
        <w:t>Tabulka 9</w:t>
      </w:r>
      <w:r w:rsidR="00D1128A" w:rsidRPr="0043708D">
        <w:rPr>
          <w:rStyle w:val="Siln"/>
          <w:rFonts w:cs="Arial"/>
          <w:b w:val="0"/>
          <w:szCs w:val="24"/>
        </w:rPr>
        <w:t>. Průměrné n</w:t>
      </w:r>
      <w:r w:rsidR="000A3BE6" w:rsidRPr="0043708D">
        <w:rPr>
          <w:rStyle w:val="Siln"/>
          <w:rFonts w:cs="Arial"/>
          <w:b w:val="0"/>
          <w:szCs w:val="24"/>
        </w:rPr>
        <w:t>áklady na</w:t>
      </w:r>
      <w:r w:rsidR="0036561C" w:rsidRPr="0043708D">
        <w:rPr>
          <w:rStyle w:val="Siln"/>
          <w:rFonts w:cs="Arial"/>
          <w:b w:val="0"/>
          <w:szCs w:val="24"/>
        </w:rPr>
        <w:t xml:space="preserve"> provoz hipoterapie</w:t>
      </w:r>
    </w:p>
    <w:tbl>
      <w:tblPr>
        <w:tblStyle w:val="Svtlmka"/>
        <w:tblW w:w="0" w:type="auto"/>
        <w:tblLook w:val="0600"/>
      </w:tblPr>
      <w:tblGrid>
        <w:gridCol w:w="4606"/>
        <w:gridCol w:w="4606"/>
      </w:tblGrid>
      <w:tr w:rsidR="00D1128A" w:rsidRPr="0043708D" w:rsidTr="005021CF">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Ustájení koně</w:t>
            </w:r>
          </w:p>
        </w:tc>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3 500 Kč/ měsíc</w:t>
            </w:r>
          </w:p>
        </w:tc>
      </w:tr>
      <w:tr w:rsidR="00D1128A" w:rsidRPr="0043708D" w:rsidTr="005021CF">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Mzda fyzioterapeuta</w:t>
            </w:r>
          </w:p>
        </w:tc>
        <w:tc>
          <w:tcPr>
            <w:tcW w:w="4606" w:type="dxa"/>
          </w:tcPr>
          <w:p w:rsidR="004E443E" w:rsidRPr="0043708D" w:rsidRDefault="004E443E" w:rsidP="000A3BE6">
            <w:pPr>
              <w:spacing w:line="276" w:lineRule="auto"/>
              <w:jc w:val="left"/>
              <w:rPr>
                <w:rFonts w:cs="Arial"/>
                <w:bCs/>
                <w:sz w:val="24"/>
                <w:szCs w:val="24"/>
              </w:rPr>
            </w:pPr>
          </w:p>
          <w:p w:rsidR="00D1128A" w:rsidRPr="0043708D" w:rsidRDefault="004E443E" w:rsidP="000A3BE6">
            <w:pPr>
              <w:spacing w:line="276" w:lineRule="auto"/>
              <w:jc w:val="left"/>
              <w:rPr>
                <w:rFonts w:cs="Arial"/>
                <w:bCs/>
                <w:sz w:val="24"/>
                <w:szCs w:val="24"/>
              </w:rPr>
            </w:pPr>
            <w:r w:rsidRPr="0043708D">
              <w:rPr>
                <w:rFonts w:cs="Arial"/>
                <w:bCs/>
                <w:sz w:val="24"/>
                <w:szCs w:val="24"/>
              </w:rPr>
              <w:t>6 000 Kč/ měsíc</w:t>
            </w:r>
          </w:p>
        </w:tc>
      </w:tr>
      <w:tr w:rsidR="00D1128A" w:rsidRPr="0043708D" w:rsidTr="005021CF">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Mzda hipologa</w:t>
            </w:r>
          </w:p>
        </w:tc>
        <w:tc>
          <w:tcPr>
            <w:tcW w:w="4606" w:type="dxa"/>
          </w:tcPr>
          <w:p w:rsidR="004E443E" w:rsidRPr="0043708D" w:rsidRDefault="004E443E" w:rsidP="000A3BE6">
            <w:pPr>
              <w:spacing w:line="276" w:lineRule="auto"/>
              <w:jc w:val="left"/>
              <w:rPr>
                <w:rFonts w:cs="Arial"/>
                <w:bCs/>
                <w:sz w:val="24"/>
                <w:szCs w:val="24"/>
              </w:rPr>
            </w:pPr>
          </w:p>
          <w:p w:rsidR="00D1128A" w:rsidRPr="0043708D" w:rsidRDefault="004E443E" w:rsidP="000A3BE6">
            <w:pPr>
              <w:spacing w:line="276" w:lineRule="auto"/>
              <w:jc w:val="left"/>
              <w:rPr>
                <w:rFonts w:cs="Arial"/>
                <w:bCs/>
                <w:sz w:val="24"/>
                <w:szCs w:val="24"/>
              </w:rPr>
            </w:pPr>
            <w:r w:rsidRPr="0043708D">
              <w:rPr>
                <w:rFonts w:cs="Arial"/>
                <w:bCs/>
                <w:sz w:val="24"/>
                <w:szCs w:val="24"/>
              </w:rPr>
              <w:t>6 000 Kč/ měsíc</w:t>
            </w:r>
          </w:p>
        </w:tc>
      </w:tr>
      <w:tr w:rsidR="00D1128A" w:rsidRPr="0043708D" w:rsidTr="005021CF">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Služby veterináře</w:t>
            </w:r>
          </w:p>
        </w:tc>
        <w:tc>
          <w:tcPr>
            <w:tcW w:w="4606" w:type="dxa"/>
          </w:tcPr>
          <w:p w:rsidR="004E443E" w:rsidRPr="0043708D" w:rsidRDefault="004E443E" w:rsidP="000A3BE6">
            <w:pPr>
              <w:spacing w:line="276" w:lineRule="auto"/>
              <w:jc w:val="left"/>
              <w:rPr>
                <w:rFonts w:cs="Arial"/>
                <w:bCs/>
                <w:sz w:val="24"/>
                <w:szCs w:val="24"/>
              </w:rPr>
            </w:pPr>
          </w:p>
          <w:p w:rsidR="004E443E" w:rsidRPr="0043708D" w:rsidRDefault="004E443E" w:rsidP="000A3BE6">
            <w:pPr>
              <w:spacing w:line="276" w:lineRule="auto"/>
              <w:jc w:val="left"/>
              <w:rPr>
                <w:rFonts w:cs="Arial"/>
                <w:bCs/>
                <w:sz w:val="24"/>
                <w:szCs w:val="24"/>
              </w:rPr>
            </w:pPr>
            <w:r w:rsidRPr="0043708D">
              <w:rPr>
                <w:rFonts w:cs="Arial"/>
                <w:bCs/>
                <w:sz w:val="24"/>
                <w:szCs w:val="24"/>
              </w:rPr>
              <w:t>6 000 Kč/ rok</w:t>
            </w:r>
          </w:p>
        </w:tc>
      </w:tr>
      <w:tr w:rsidR="00D1128A" w:rsidRPr="0043708D" w:rsidTr="005021CF">
        <w:tc>
          <w:tcPr>
            <w:tcW w:w="4606" w:type="dxa"/>
          </w:tcPr>
          <w:p w:rsidR="004E443E" w:rsidRPr="0043708D" w:rsidRDefault="004E443E" w:rsidP="000A3BE6">
            <w:pPr>
              <w:spacing w:line="276" w:lineRule="auto"/>
              <w:jc w:val="left"/>
              <w:rPr>
                <w:rFonts w:cs="Arial"/>
                <w:b/>
                <w:bCs/>
                <w:sz w:val="24"/>
                <w:szCs w:val="24"/>
              </w:rPr>
            </w:pPr>
          </w:p>
          <w:p w:rsidR="00D1128A" w:rsidRPr="0043708D" w:rsidRDefault="004E443E" w:rsidP="000A3BE6">
            <w:pPr>
              <w:spacing w:line="276" w:lineRule="auto"/>
              <w:jc w:val="left"/>
              <w:rPr>
                <w:rFonts w:cs="Arial"/>
                <w:b/>
                <w:bCs/>
                <w:sz w:val="24"/>
                <w:szCs w:val="24"/>
              </w:rPr>
            </w:pPr>
            <w:r w:rsidRPr="0043708D">
              <w:rPr>
                <w:rFonts w:cs="Arial"/>
                <w:sz w:val="24"/>
                <w:szCs w:val="24"/>
              </w:rPr>
              <w:t>Služby podkováře</w:t>
            </w:r>
          </w:p>
        </w:tc>
        <w:tc>
          <w:tcPr>
            <w:tcW w:w="4606" w:type="dxa"/>
          </w:tcPr>
          <w:p w:rsidR="004E443E" w:rsidRPr="0043708D" w:rsidRDefault="004E443E" w:rsidP="000A3BE6">
            <w:pPr>
              <w:spacing w:line="276" w:lineRule="auto"/>
              <w:jc w:val="left"/>
              <w:rPr>
                <w:rFonts w:cs="Arial"/>
                <w:bCs/>
                <w:sz w:val="24"/>
                <w:szCs w:val="24"/>
              </w:rPr>
            </w:pPr>
          </w:p>
          <w:p w:rsidR="00D1128A" w:rsidRPr="0043708D" w:rsidRDefault="004E443E" w:rsidP="000A3BE6">
            <w:pPr>
              <w:spacing w:line="276" w:lineRule="auto"/>
              <w:jc w:val="left"/>
              <w:rPr>
                <w:rFonts w:cs="Arial"/>
                <w:bCs/>
                <w:sz w:val="24"/>
                <w:szCs w:val="24"/>
              </w:rPr>
            </w:pPr>
            <w:r w:rsidRPr="0043708D">
              <w:rPr>
                <w:rFonts w:cs="Arial"/>
                <w:bCs/>
                <w:sz w:val="24"/>
                <w:szCs w:val="24"/>
              </w:rPr>
              <w:t>3 500 Kč/ rok</w:t>
            </w:r>
          </w:p>
        </w:tc>
      </w:tr>
    </w:tbl>
    <w:p w:rsidR="005F0723" w:rsidRPr="0043708D" w:rsidRDefault="000A3BE6" w:rsidP="000A3BE6">
      <w:pPr>
        <w:spacing w:line="276" w:lineRule="auto"/>
        <w:jc w:val="left"/>
        <w:rPr>
          <w:rFonts w:cs="Arial"/>
          <w:bCs/>
          <w:szCs w:val="24"/>
        </w:rPr>
      </w:pPr>
      <w:r w:rsidRPr="0043708D">
        <w:rPr>
          <w:rFonts w:cs="Arial"/>
          <w:bCs/>
          <w:szCs w:val="24"/>
        </w:rPr>
        <w:br w:type="page"/>
      </w:r>
    </w:p>
    <w:p w:rsidR="00140EAD" w:rsidRPr="0043708D" w:rsidRDefault="006917DA" w:rsidP="00E86633">
      <w:pPr>
        <w:pStyle w:val="Nadpis1"/>
        <w:rPr>
          <w:rFonts w:ascii="Arial" w:hAnsi="Arial" w:cs="Arial"/>
          <w:b w:val="0"/>
          <w:color w:val="000000" w:themeColor="text1"/>
          <w:sz w:val="24"/>
          <w:szCs w:val="24"/>
        </w:rPr>
      </w:pPr>
      <w:bookmarkStart w:id="29" w:name="_Toc436860342"/>
      <w:r w:rsidRPr="0043708D">
        <w:rPr>
          <w:rFonts w:ascii="Arial" w:hAnsi="Arial" w:cs="Arial"/>
          <w:b w:val="0"/>
          <w:color w:val="000000" w:themeColor="text1"/>
          <w:sz w:val="24"/>
          <w:szCs w:val="24"/>
        </w:rPr>
        <w:lastRenderedPageBreak/>
        <w:t>6 ZÁVĚR</w:t>
      </w:r>
      <w:bookmarkEnd w:id="29"/>
    </w:p>
    <w:p w:rsidR="00E334E3" w:rsidRPr="0043708D" w:rsidRDefault="00E334E3" w:rsidP="001F4798">
      <w:pPr>
        <w:rPr>
          <w:rFonts w:cs="Arial"/>
          <w:szCs w:val="24"/>
        </w:rPr>
      </w:pPr>
      <w:r w:rsidRPr="0043708D">
        <w:rPr>
          <w:rFonts w:cs="Arial"/>
          <w:szCs w:val="24"/>
        </w:rPr>
        <w:tab/>
      </w:r>
    </w:p>
    <w:p w:rsidR="00C17DB7" w:rsidRPr="0043708D" w:rsidRDefault="00FB6315" w:rsidP="001F4798">
      <w:pPr>
        <w:rPr>
          <w:rFonts w:cs="Arial"/>
          <w:szCs w:val="24"/>
        </w:rPr>
      </w:pPr>
      <w:r w:rsidRPr="0043708D">
        <w:rPr>
          <w:rFonts w:cs="Arial"/>
          <w:szCs w:val="24"/>
        </w:rPr>
        <w:tab/>
        <w:t xml:space="preserve">Hlavním cílem této bakalářské práce bylo zhodnotit ergonomické opatření v oblasti hipoterapie a následně navrhnout optimalizaci v areálu Hanáckého dvora v Polkovicích. </w:t>
      </w:r>
    </w:p>
    <w:p w:rsidR="00857F4A" w:rsidRPr="0043708D" w:rsidRDefault="00331B17" w:rsidP="00862471">
      <w:pPr>
        <w:ind w:firstLine="708"/>
        <w:rPr>
          <w:rFonts w:cs="Arial"/>
          <w:color w:val="FF0000"/>
          <w:szCs w:val="24"/>
        </w:rPr>
      </w:pPr>
      <w:r w:rsidRPr="0043708D">
        <w:rPr>
          <w:rFonts w:cs="Arial"/>
          <w:szCs w:val="24"/>
        </w:rPr>
        <w:t xml:space="preserve">Byla analyzována venkovní </w:t>
      </w:r>
      <w:r w:rsidR="00C17DB7" w:rsidRPr="0043708D">
        <w:rPr>
          <w:rFonts w:cs="Arial"/>
          <w:szCs w:val="24"/>
        </w:rPr>
        <w:t>a</w:t>
      </w:r>
      <w:r w:rsidRPr="0043708D">
        <w:rPr>
          <w:rFonts w:cs="Arial"/>
          <w:szCs w:val="24"/>
        </w:rPr>
        <w:t xml:space="preserve"> krytá jízdárna, venkovní a vnitřní stáje</w:t>
      </w:r>
      <w:r w:rsidR="00857F4A" w:rsidRPr="0043708D">
        <w:rPr>
          <w:rFonts w:cs="Arial"/>
          <w:szCs w:val="24"/>
        </w:rPr>
        <w:t>, ohrady pro koně, restaurace s penzionem a vybavení pro hip</w:t>
      </w:r>
      <w:r w:rsidR="00F57B3E" w:rsidRPr="0043708D">
        <w:rPr>
          <w:rFonts w:cs="Arial"/>
          <w:szCs w:val="24"/>
        </w:rPr>
        <w:t>oterapii. Z analýzy vyplývá, že </w:t>
      </w:r>
      <w:r w:rsidR="00C17DB7" w:rsidRPr="0043708D">
        <w:rPr>
          <w:rFonts w:cs="Arial"/>
          <w:szCs w:val="24"/>
        </w:rPr>
        <w:t>ergonomická opatření jsou na velmi dobré úrovni pro klienty bez invalidního vozíku. Na základě toho jsem navrhla opatření</w:t>
      </w:r>
      <w:r w:rsidR="00882817" w:rsidRPr="0043708D">
        <w:rPr>
          <w:rFonts w:cs="Arial"/>
          <w:szCs w:val="24"/>
        </w:rPr>
        <w:t>,</w:t>
      </w:r>
      <w:r w:rsidR="00C17DB7" w:rsidRPr="0043708D">
        <w:rPr>
          <w:rFonts w:cs="Arial"/>
          <w:szCs w:val="24"/>
        </w:rPr>
        <w:t xml:space="preserve"> které se týk</w:t>
      </w:r>
      <w:r w:rsidR="009D5652" w:rsidRPr="0043708D">
        <w:rPr>
          <w:rFonts w:cs="Arial"/>
          <w:szCs w:val="24"/>
        </w:rPr>
        <w:t>á</w:t>
      </w:r>
      <w:r w:rsidR="00C17DB7" w:rsidRPr="0043708D">
        <w:rPr>
          <w:rFonts w:cs="Arial"/>
          <w:szCs w:val="24"/>
        </w:rPr>
        <w:t xml:space="preserve"> panelové cesty, která vede po areálu. </w:t>
      </w:r>
      <w:r w:rsidR="00882817" w:rsidRPr="0043708D">
        <w:rPr>
          <w:rFonts w:cs="Arial"/>
          <w:szCs w:val="24"/>
        </w:rPr>
        <w:t>Jedná se o návrh vybudování asfal</w:t>
      </w:r>
      <w:r w:rsidR="00F57B3E" w:rsidRPr="0043708D">
        <w:rPr>
          <w:rFonts w:cs="Arial"/>
          <w:szCs w:val="24"/>
        </w:rPr>
        <w:t>tové cesty. Dalším opatřením je </w:t>
      </w:r>
      <w:r w:rsidR="00882817" w:rsidRPr="0043708D">
        <w:rPr>
          <w:rFonts w:cs="Arial"/>
          <w:szCs w:val="24"/>
        </w:rPr>
        <w:t>vybudování bezbariérového přístupu restaurace a penzionu, tím by se ro</w:t>
      </w:r>
      <w:r w:rsidR="00DE0D9D" w:rsidRPr="0043708D">
        <w:rPr>
          <w:rFonts w:cs="Arial"/>
          <w:szCs w:val="24"/>
        </w:rPr>
        <w:t>zšířily služby pro klienty hipo</w:t>
      </w:r>
      <w:r w:rsidR="00882817" w:rsidRPr="0043708D">
        <w:rPr>
          <w:rFonts w:cs="Arial"/>
          <w:szCs w:val="24"/>
        </w:rPr>
        <w:t xml:space="preserve">terapie. </w:t>
      </w:r>
      <w:r w:rsidR="00FE453F" w:rsidRPr="0043708D">
        <w:rPr>
          <w:rFonts w:cs="Arial"/>
          <w:szCs w:val="24"/>
        </w:rPr>
        <w:t>Co se týká kryté jízdárny, navrhla jsem výměnu písku,</w:t>
      </w:r>
      <w:r w:rsidR="00181881" w:rsidRPr="0043708D">
        <w:rPr>
          <w:rFonts w:cs="Arial"/>
          <w:szCs w:val="24"/>
        </w:rPr>
        <w:t xml:space="preserve"> pro větší komfort a bezpečnost koní. Dále z</w:t>
      </w:r>
      <w:r w:rsidR="00FE453F" w:rsidRPr="0043708D">
        <w:rPr>
          <w:rFonts w:cs="Arial"/>
          <w:szCs w:val="24"/>
        </w:rPr>
        <w:t>akrytí bočních stěn</w:t>
      </w:r>
      <w:r w:rsidR="00F57B3E" w:rsidRPr="0043708D">
        <w:rPr>
          <w:rFonts w:cs="Arial"/>
          <w:szCs w:val="24"/>
        </w:rPr>
        <w:t>, z důvodu </w:t>
      </w:r>
      <w:r w:rsidR="00181881" w:rsidRPr="0043708D">
        <w:rPr>
          <w:rFonts w:cs="Arial"/>
          <w:szCs w:val="24"/>
        </w:rPr>
        <w:t>využitelnosti za nepřízně</w:t>
      </w:r>
      <w:r w:rsidR="0094417C" w:rsidRPr="0043708D">
        <w:rPr>
          <w:rFonts w:cs="Arial"/>
          <w:szCs w:val="24"/>
        </w:rPr>
        <w:t xml:space="preserve"> počasí</w:t>
      </w:r>
      <w:r w:rsidR="00FE453F" w:rsidRPr="0043708D">
        <w:rPr>
          <w:rFonts w:cs="Arial"/>
          <w:szCs w:val="24"/>
        </w:rPr>
        <w:t xml:space="preserve"> a instalaci osvětlení</w:t>
      </w:r>
      <w:r w:rsidR="00181881" w:rsidRPr="0043708D">
        <w:rPr>
          <w:rFonts w:cs="Arial"/>
          <w:szCs w:val="24"/>
        </w:rPr>
        <w:t xml:space="preserve"> pro využívání kryté jízdárny i za večerních hodin.</w:t>
      </w:r>
      <w:r w:rsidR="00FE453F" w:rsidRPr="0043708D">
        <w:rPr>
          <w:rFonts w:cs="Arial"/>
          <w:szCs w:val="24"/>
        </w:rPr>
        <w:t xml:space="preserve"> Venkovní jízd</w:t>
      </w:r>
      <w:r w:rsidR="00CB6056" w:rsidRPr="0043708D">
        <w:rPr>
          <w:rFonts w:cs="Arial"/>
          <w:szCs w:val="24"/>
        </w:rPr>
        <w:t>árna má velmi dobrý povrch i bezpečné hrazení, co by se dalo doplnit je více lav</w:t>
      </w:r>
      <w:r w:rsidR="00181881" w:rsidRPr="0043708D">
        <w:rPr>
          <w:rFonts w:cs="Arial"/>
          <w:szCs w:val="24"/>
        </w:rPr>
        <w:t>iček kolem jízdárny a osvětlení, opět pro využití i za večerních hodin.</w:t>
      </w:r>
      <w:r w:rsidR="00CB6056" w:rsidRPr="0043708D">
        <w:rPr>
          <w:rFonts w:cs="Arial"/>
          <w:szCs w:val="24"/>
        </w:rPr>
        <w:t xml:space="preserve"> </w:t>
      </w:r>
      <w:r w:rsidR="00765181" w:rsidRPr="0043708D">
        <w:rPr>
          <w:rFonts w:cs="Arial"/>
          <w:szCs w:val="24"/>
        </w:rPr>
        <w:t>V</w:t>
      </w:r>
      <w:r w:rsidR="00D57456" w:rsidRPr="0043708D">
        <w:rPr>
          <w:rFonts w:cs="Arial"/>
          <w:szCs w:val="24"/>
        </w:rPr>
        <w:t> nově budovaných stájích jsem navrhla vybudování mycího boxu,</w:t>
      </w:r>
      <w:r w:rsidR="00181881" w:rsidRPr="0043708D">
        <w:rPr>
          <w:rFonts w:cs="Arial"/>
          <w:szCs w:val="24"/>
        </w:rPr>
        <w:t xml:space="preserve"> pro větší komfort a pokrytí podlahy gumovými rohožemi pro bezpečnost koní. J</w:t>
      </w:r>
      <w:r w:rsidR="00D57456" w:rsidRPr="0043708D">
        <w:rPr>
          <w:rFonts w:cs="Arial"/>
          <w:szCs w:val="24"/>
        </w:rPr>
        <w:t>inak jsou stáje velmi dobře vybavené a bezpečné.</w:t>
      </w:r>
      <w:r w:rsidR="00B71DAE" w:rsidRPr="0043708D">
        <w:rPr>
          <w:rFonts w:cs="Arial"/>
          <w:szCs w:val="24"/>
        </w:rPr>
        <w:t xml:space="preserve"> </w:t>
      </w:r>
      <w:r w:rsidR="005F482F" w:rsidRPr="0043708D">
        <w:rPr>
          <w:rFonts w:cs="Arial"/>
          <w:szCs w:val="24"/>
        </w:rPr>
        <w:t xml:space="preserve">Vybudování bezbariérového přístupu by </w:t>
      </w:r>
      <w:r w:rsidR="00DE0D9D" w:rsidRPr="0043708D">
        <w:rPr>
          <w:rFonts w:cs="Arial"/>
          <w:szCs w:val="24"/>
        </w:rPr>
        <w:t>Polkovicím pomohlo k tomu, aby se stal</w:t>
      </w:r>
      <w:r w:rsidR="00054D6A" w:rsidRPr="0043708D">
        <w:rPr>
          <w:rFonts w:cs="Arial"/>
          <w:szCs w:val="24"/>
        </w:rPr>
        <w:t>y</w:t>
      </w:r>
      <w:r w:rsidR="00DE0D9D" w:rsidRPr="0043708D">
        <w:rPr>
          <w:rFonts w:cs="Arial"/>
          <w:szCs w:val="24"/>
        </w:rPr>
        <w:t xml:space="preserve"> střediskem praktické výuky. </w:t>
      </w:r>
      <w:r w:rsidR="00862471" w:rsidRPr="0043708D">
        <w:rPr>
          <w:rFonts w:cs="Arial"/>
          <w:szCs w:val="24"/>
        </w:rPr>
        <w:t xml:space="preserve">Středisko praktické výuky je nejvyšší kategorií kvality prováděné hipoterapie, kterou stanovila Česká hiporehabilitační společnost. </w:t>
      </w:r>
      <w:r w:rsidR="00985303">
        <w:rPr>
          <w:rFonts w:cs="Arial"/>
          <w:szCs w:val="24"/>
        </w:rPr>
        <w:t>Z pohledu vybavení mají Polkovice vše potřebné.</w:t>
      </w:r>
    </w:p>
    <w:p w:rsidR="00FB6315" w:rsidRPr="0043708D" w:rsidRDefault="00FB6315" w:rsidP="00862471">
      <w:pPr>
        <w:rPr>
          <w:rFonts w:cs="Arial"/>
          <w:szCs w:val="24"/>
        </w:rPr>
      </w:pPr>
      <w:r w:rsidRPr="0043708D">
        <w:rPr>
          <w:rFonts w:cs="Arial"/>
          <w:szCs w:val="24"/>
        </w:rPr>
        <w:tab/>
        <w:t>Posledním dílčím cílem bylo zhodnocení ekonomických možností hipoterapie v Polkovicích. Fa</w:t>
      </w:r>
      <w:r w:rsidR="00904EA8" w:rsidRPr="0043708D">
        <w:rPr>
          <w:rFonts w:cs="Arial"/>
          <w:szCs w:val="24"/>
        </w:rPr>
        <w:t>ktem je, že</w:t>
      </w:r>
      <w:r w:rsidRPr="0043708D">
        <w:rPr>
          <w:rFonts w:cs="Arial"/>
          <w:szCs w:val="24"/>
        </w:rPr>
        <w:t xml:space="preserve"> zdravotní poj</w:t>
      </w:r>
      <w:r w:rsidR="00904EA8" w:rsidRPr="0043708D">
        <w:rPr>
          <w:rFonts w:cs="Arial"/>
          <w:szCs w:val="24"/>
        </w:rPr>
        <w:t>išťovny klientům na terapii prozatím nepři</w:t>
      </w:r>
      <w:r w:rsidR="00B71F1A" w:rsidRPr="0043708D">
        <w:rPr>
          <w:rFonts w:cs="Arial"/>
          <w:szCs w:val="24"/>
        </w:rPr>
        <w:t>spívají. Náklady na hipoterapii jsou poměrně vysoké. Náklady zahrnují ustájení koně, mzdu pro fyzioterapeuta, mzdu pro hipologa, služb</w:t>
      </w:r>
      <w:r w:rsidR="00322889" w:rsidRPr="0043708D">
        <w:rPr>
          <w:rFonts w:cs="Arial"/>
          <w:szCs w:val="24"/>
        </w:rPr>
        <w:t>y podkováře a veteriná</w:t>
      </w:r>
      <w:r w:rsidR="00B71F1A" w:rsidRPr="0043708D">
        <w:rPr>
          <w:rFonts w:cs="Arial"/>
          <w:szCs w:val="24"/>
        </w:rPr>
        <w:t>ře</w:t>
      </w:r>
      <w:r w:rsidR="00904EA8" w:rsidRPr="0043708D">
        <w:rPr>
          <w:rFonts w:cs="Arial"/>
          <w:szCs w:val="24"/>
        </w:rPr>
        <w:t>.</w:t>
      </w:r>
      <w:r w:rsidR="00B71F1A" w:rsidRPr="0043708D">
        <w:rPr>
          <w:rFonts w:cs="Arial"/>
          <w:szCs w:val="24"/>
        </w:rPr>
        <w:t xml:space="preserve"> Klienti hradí 100Kč za terapeutickou jednotku.</w:t>
      </w:r>
      <w:r w:rsidR="00904EA8" w:rsidRPr="0043708D">
        <w:rPr>
          <w:rFonts w:cs="Arial"/>
          <w:szCs w:val="24"/>
        </w:rPr>
        <w:t xml:space="preserve"> Z toho vyplývá, že pro Hanácký dvůr v Polkovicích je</w:t>
      </w:r>
      <w:r w:rsidR="0042351B" w:rsidRPr="0043708D">
        <w:rPr>
          <w:rFonts w:cs="Arial"/>
          <w:szCs w:val="24"/>
        </w:rPr>
        <w:t> </w:t>
      </w:r>
      <w:r w:rsidR="00303062" w:rsidRPr="0043708D">
        <w:rPr>
          <w:rFonts w:cs="Arial"/>
          <w:szCs w:val="24"/>
        </w:rPr>
        <w:t>hipoterapie ztrátová činnost,</w:t>
      </w:r>
      <w:r w:rsidR="00904EA8" w:rsidRPr="0043708D">
        <w:rPr>
          <w:rFonts w:cs="Arial"/>
          <w:szCs w:val="24"/>
        </w:rPr>
        <w:t xml:space="preserve"> kterou provádí zejména z důvodů pomoci handicapovaným klientům a </w:t>
      </w:r>
      <w:r w:rsidR="007F35DA" w:rsidRPr="0043708D">
        <w:rPr>
          <w:rFonts w:cs="Arial"/>
          <w:szCs w:val="24"/>
        </w:rPr>
        <w:t>pozitivním výsledkům terapie</w:t>
      </w:r>
      <w:r w:rsidR="00904EA8" w:rsidRPr="0043708D">
        <w:rPr>
          <w:rFonts w:cs="Arial"/>
          <w:szCs w:val="24"/>
        </w:rPr>
        <w:t xml:space="preserve">. </w:t>
      </w:r>
    </w:p>
    <w:p w:rsidR="007F35DA" w:rsidRPr="0043708D" w:rsidRDefault="007F35DA" w:rsidP="00862471">
      <w:pPr>
        <w:jc w:val="left"/>
        <w:rPr>
          <w:rFonts w:cs="Arial"/>
          <w:szCs w:val="24"/>
        </w:rPr>
      </w:pPr>
      <w:r w:rsidRPr="0043708D">
        <w:rPr>
          <w:rFonts w:cs="Arial"/>
          <w:szCs w:val="24"/>
        </w:rPr>
        <w:br w:type="page"/>
      </w:r>
    </w:p>
    <w:p w:rsidR="00140EAD" w:rsidRPr="0043708D" w:rsidRDefault="006917DA" w:rsidP="00E86633">
      <w:pPr>
        <w:pStyle w:val="Nadpis1"/>
        <w:rPr>
          <w:rFonts w:ascii="Arial" w:hAnsi="Arial" w:cs="Arial"/>
          <w:b w:val="0"/>
          <w:color w:val="000000" w:themeColor="text1"/>
          <w:sz w:val="24"/>
          <w:szCs w:val="24"/>
        </w:rPr>
      </w:pPr>
      <w:bookmarkStart w:id="30" w:name="_Toc436860343"/>
      <w:r w:rsidRPr="0043708D">
        <w:rPr>
          <w:rFonts w:ascii="Arial" w:hAnsi="Arial" w:cs="Arial"/>
          <w:b w:val="0"/>
          <w:color w:val="000000" w:themeColor="text1"/>
          <w:sz w:val="24"/>
          <w:szCs w:val="24"/>
        </w:rPr>
        <w:lastRenderedPageBreak/>
        <w:t>7 SOUHRN</w:t>
      </w:r>
      <w:bookmarkEnd w:id="30"/>
    </w:p>
    <w:p w:rsidR="002420B7" w:rsidRPr="0043708D" w:rsidRDefault="002420B7" w:rsidP="002420B7">
      <w:pPr>
        <w:rPr>
          <w:rFonts w:cs="Arial"/>
          <w:szCs w:val="24"/>
        </w:rPr>
      </w:pPr>
    </w:p>
    <w:p w:rsidR="00924544" w:rsidRPr="0043708D" w:rsidRDefault="00322889" w:rsidP="002420B7">
      <w:pPr>
        <w:rPr>
          <w:rFonts w:cs="Arial"/>
          <w:szCs w:val="24"/>
        </w:rPr>
      </w:pPr>
      <w:r w:rsidRPr="0043708D">
        <w:rPr>
          <w:rFonts w:cs="Arial"/>
          <w:szCs w:val="24"/>
        </w:rPr>
        <w:tab/>
      </w:r>
      <w:r w:rsidR="00D02AE7" w:rsidRPr="0043708D">
        <w:rPr>
          <w:rFonts w:cs="Arial"/>
          <w:szCs w:val="24"/>
        </w:rPr>
        <w:t>Hlavním cílem této bakalářské práce bylo zhodnotit ergonomické opatření v oblasti hipoterapie a následně navrhnout optimalizaci v areálu Hanáckého dvora v Polkovicích.</w:t>
      </w:r>
    </w:p>
    <w:p w:rsidR="00D02AE7" w:rsidRPr="0043708D" w:rsidRDefault="00D02AE7" w:rsidP="002420B7">
      <w:pPr>
        <w:rPr>
          <w:rFonts w:cs="Arial"/>
          <w:szCs w:val="24"/>
        </w:rPr>
      </w:pPr>
      <w:r w:rsidRPr="0043708D">
        <w:rPr>
          <w:rFonts w:cs="Arial"/>
          <w:szCs w:val="24"/>
        </w:rPr>
        <w:tab/>
        <w:t>Po analýze venkovní a kryté jízdárny</w:t>
      </w:r>
      <w:r w:rsidR="00F809A3" w:rsidRPr="0043708D">
        <w:rPr>
          <w:rFonts w:cs="Arial"/>
          <w:szCs w:val="24"/>
        </w:rPr>
        <w:t>, venkovní a vnitřní stáje, ohrad pro koně, restaurace, penzionu a vybavení pro hipoterapii jsem navrhla optimalizaci panelové cesty, tento návrh obnáší vybudování asfaltové cesty. Vybudování bezbariérového přístupu je návrhem optimalizace pro restauraci s penzionem. V kryté jízdárně by</w:t>
      </w:r>
      <w:r w:rsidR="00F57B3E" w:rsidRPr="0043708D">
        <w:rPr>
          <w:rFonts w:cs="Arial"/>
          <w:szCs w:val="24"/>
        </w:rPr>
        <w:t> </w:t>
      </w:r>
      <w:r w:rsidR="00A34164" w:rsidRPr="0043708D">
        <w:rPr>
          <w:rFonts w:cs="Arial"/>
          <w:szCs w:val="24"/>
        </w:rPr>
        <w:t>byla vhodná výměna písku, zakrytí bočních stěn a instalace osvětlení.</w:t>
      </w:r>
      <w:r w:rsidR="00F809A3" w:rsidRPr="0043708D">
        <w:rPr>
          <w:rFonts w:cs="Arial"/>
          <w:szCs w:val="24"/>
        </w:rPr>
        <w:t xml:space="preserve"> </w:t>
      </w:r>
      <w:r w:rsidR="00A34164" w:rsidRPr="0043708D">
        <w:rPr>
          <w:rFonts w:cs="Arial"/>
          <w:szCs w:val="24"/>
        </w:rPr>
        <w:t xml:space="preserve">Kolem venkovní jízdárny by mohlo být více laviček a nainstalováno osvětlení. </w:t>
      </w:r>
      <w:r w:rsidR="00B10A79" w:rsidRPr="0043708D">
        <w:rPr>
          <w:rFonts w:cs="Arial"/>
          <w:szCs w:val="24"/>
        </w:rPr>
        <w:t xml:space="preserve">Stáje jsou velmi prostorné a kvalitně postavené, v nově budovaných stájích chybí prozatím mycí box a </w:t>
      </w:r>
      <w:r w:rsidR="00181881" w:rsidRPr="0043708D">
        <w:rPr>
          <w:rFonts w:cs="Arial"/>
          <w:szCs w:val="24"/>
        </w:rPr>
        <w:t>pokrytí podlahy gumovými rohožemi</w:t>
      </w:r>
      <w:r w:rsidR="00B10A79" w:rsidRPr="0043708D">
        <w:rPr>
          <w:rFonts w:cs="Arial"/>
          <w:szCs w:val="24"/>
        </w:rPr>
        <w:t>. Vybudo</w:t>
      </w:r>
      <w:r w:rsidR="00F57B3E" w:rsidRPr="0043708D">
        <w:rPr>
          <w:rFonts w:cs="Arial"/>
          <w:szCs w:val="24"/>
        </w:rPr>
        <w:t>vání bezbariérového přístupu by </w:t>
      </w:r>
      <w:r w:rsidR="00B10A79" w:rsidRPr="0043708D">
        <w:rPr>
          <w:rFonts w:cs="Arial"/>
          <w:szCs w:val="24"/>
        </w:rPr>
        <w:t>pomohlo k tomu, aby se Hanácký dvůr v Polkovicích stal střediskem praktické výuky.</w:t>
      </w:r>
    </w:p>
    <w:p w:rsidR="00A34164" w:rsidRPr="0043708D" w:rsidRDefault="00303062" w:rsidP="00303062">
      <w:pPr>
        <w:rPr>
          <w:rFonts w:cs="Arial"/>
          <w:szCs w:val="24"/>
        </w:rPr>
      </w:pPr>
      <w:r w:rsidRPr="0043708D">
        <w:rPr>
          <w:rFonts w:cs="Arial"/>
          <w:szCs w:val="24"/>
        </w:rPr>
        <w:tab/>
        <w:t xml:space="preserve">Analýza ekonomických možností ukázala, že náklady jako ustájení koně, mzdy pro fyzioterapeuta a hipologa, výdaje za </w:t>
      </w:r>
      <w:r w:rsidR="00181881" w:rsidRPr="0043708D">
        <w:rPr>
          <w:rFonts w:cs="Arial"/>
          <w:szCs w:val="24"/>
        </w:rPr>
        <w:t>pod</w:t>
      </w:r>
      <w:r w:rsidRPr="0043708D">
        <w:rPr>
          <w:rFonts w:cs="Arial"/>
          <w:szCs w:val="24"/>
        </w:rPr>
        <w:t>kováře a veterináře jsou příliš vysoké na to aby, klienti tyto náklady pokryly. Poj</w:t>
      </w:r>
      <w:r w:rsidR="00F57B3E" w:rsidRPr="0043708D">
        <w:rPr>
          <w:rFonts w:cs="Arial"/>
          <w:szCs w:val="24"/>
        </w:rPr>
        <w:t>išťovny klientům nepřispívají a </w:t>
      </w:r>
      <w:r w:rsidRPr="0043708D">
        <w:rPr>
          <w:rFonts w:cs="Arial"/>
          <w:szCs w:val="24"/>
        </w:rPr>
        <w:t>hipoterapie je pro střediska ztrátovou činností.</w:t>
      </w:r>
      <w:r w:rsidR="00A34164" w:rsidRPr="0043708D">
        <w:rPr>
          <w:rFonts w:cs="Arial"/>
          <w:szCs w:val="24"/>
        </w:rPr>
        <w:t xml:space="preserve"> </w:t>
      </w:r>
    </w:p>
    <w:p w:rsidR="00924544" w:rsidRPr="0043708D" w:rsidRDefault="00A34164" w:rsidP="00A34164">
      <w:pPr>
        <w:rPr>
          <w:rFonts w:cs="Arial"/>
          <w:szCs w:val="24"/>
        </w:rPr>
      </w:pPr>
      <w:r w:rsidRPr="0043708D">
        <w:rPr>
          <w:rFonts w:cs="Arial"/>
          <w:szCs w:val="24"/>
        </w:rPr>
        <w:tab/>
      </w:r>
    </w:p>
    <w:p w:rsidR="00924544" w:rsidRPr="0043708D" w:rsidRDefault="00924544" w:rsidP="002420B7">
      <w:pPr>
        <w:rPr>
          <w:rFonts w:cs="Arial"/>
          <w:szCs w:val="24"/>
        </w:rPr>
      </w:pPr>
    </w:p>
    <w:p w:rsidR="00924544" w:rsidRPr="0043708D" w:rsidRDefault="00924544" w:rsidP="002420B7">
      <w:pPr>
        <w:rPr>
          <w:rFonts w:cs="Arial"/>
          <w:szCs w:val="24"/>
        </w:rPr>
      </w:pPr>
    </w:p>
    <w:p w:rsidR="00924544" w:rsidRPr="0043708D" w:rsidRDefault="00924544" w:rsidP="002420B7">
      <w:pPr>
        <w:rPr>
          <w:rFonts w:cs="Arial"/>
          <w:szCs w:val="24"/>
        </w:rPr>
      </w:pPr>
    </w:p>
    <w:p w:rsidR="00924544" w:rsidRPr="0043708D" w:rsidRDefault="00924544" w:rsidP="002420B7">
      <w:pPr>
        <w:rPr>
          <w:rFonts w:cs="Arial"/>
          <w:szCs w:val="24"/>
        </w:rPr>
      </w:pPr>
    </w:p>
    <w:p w:rsidR="00924544" w:rsidRPr="0043708D" w:rsidRDefault="00924544" w:rsidP="002420B7">
      <w:pPr>
        <w:rPr>
          <w:rFonts w:cs="Arial"/>
          <w:szCs w:val="24"/>
        </w:rPr>
      </w:pPr>
    </w:p>
    <w:p w:rsidR="00924544" w:rsidRPr="0043708D" w:rsidRDefault="00924544" w:rsidP="002420B7">
      <w:pPr>
        <w:rPr>
          <w:rFonts w:cs="Arial"/>
          <w:szCs w:val="24"/>
        </w:rPr>
      </w:pPr>
    </w:p>
    <w:p w:rsidR="00924544" w:rsidRPr="0043708D" w:rsidRDefault="00924544" w:rsidP="002420B7">
      <w:pPr>
        <w:rPr>
          <w:rFonts w:cs="Arial"/>
          <w:szCs w:val="24"/>
        </w:rPr>
      </w:pPr>
    </w:p>
    <w:p w:rsidR="00140EAD" w:rsidRPr="0043708D" w:rsidRDefault="006917DA" w:rsidP="00E86633">
      <w:pPr>
        <w:pStyle w:val="Nadpis1"/>
        <w:rPr>
          <w:rFonts w:ascii="Arial" w:hAnsi="Arial" w:cs="Arial"/>
          <w:b w:val="0"/>
          <w:color w:val="000000" w:themeColor="text1"/>
          <w:sz w:val="24"/>
          <w:szCs w:val="24"/>
        </w:rPr>
      </w:pPr>
      <w:bookmarkStart w:id="31" w:name="_Toc436860344"/>
      <w:r w:rsidRPr="0043708D">
        <w:rPr>
          <w:rFonts w:ascii="Arial" w:hAnsi="Arial" w:cs="Arial"/>
          <w:b w:val="0"/>
          <w:color w:val="000000" w:themeColor="text1"/>
          <w:sz w:val="24"/>
          <w:szCs w:val="24"/>
        </w:rPr>
        <w:lastRenderedPageBreak/>
        <w:t>8 SUMMARY</w:t>
      </w:r>
      <w:bookmarkEnd w:id="31"/>
    </w:p>
    <w:p w:rsidR="003278D5" w:rsidRPr="0043708D" w:rsidRDefault="003278D5" w:rsidP="003278D5">
      <w:pPr>
        <w:rPr>
          <w:rFonts w:cs="Arial"/>
          <w:szCs w:val="24"/>
        </w:rPr>
      </w:pPr>
    </w:p>
    <w:p w:rsidR="003278D5" w:rsidRPr="0043708D" w:rsidRDefault="003278D5" w:rsidP="003278D5">
      <w:pPr>
        <w:ind w:firstLine="708"/>
        <w:rPr>
          <w:rFonts w:cs="Arial"/>
          <w:szCs w:val="24"/>
        </w:rPr>
      </w:pPr>
      <w:r w:rsidRPr="0043708D">
        <w:rPr>
          <w:rFonts w:cs="Arial"/>
          <w:szCs w:val="24"/>
        </w:rPr>
        <w:t>Main goal of this bachelor thesis was to</w:t>
      </w:r>
      <w:r w:rsidR="00F1692E">
        <w:rPr>
          <w:rFonts w:cs="Arial"/>
          <w:szCs w:val="24"/>
        </w:rPr>
        <w:t xml:space="preserve"> evaluate ergonomic measures in </w:t>
      </w:r>
      <w:r w:rsidRPr="0043708D">
        <w:rPr>
          <w:rFonts w:cs="Arial"/>
          <w:szCs w:val="24"/>
        </w:rPr>
        <w:t>hipotherapy and based on this evaluation sugg</w:t>
      </w:r>
      <w:r w:rsidR="00F1692E">
        <w:rPr>
          <w:rFonts w:cs="Arial"/>
          <w:szCs w:val="24"/>
        </w:rPr>
        <w:t>est optimization in the area of </w:t>
      </w:r>
      <w:r w:rsidRPr="0043708D">
        <w:rPr>
          <w:rFonts w:cs="Arial"/>
          <w:szCs w:val="24"/>
        </w:rPr>
        <w:t xml:space="preserve">Hanácký dvůr in Polkovice. </w:t>
      </w:r>
    </w:p>
    <w:p w:rsidR="003278D5" w:rsidRPr="0043708D" w:rsidRDefault="003278D5" w:rsidP="003278D5">
      <w:pPr>
        <w:ind w:firstLine="708"/>
        <w:rPr>
          <w:rFonts w:cs="Arial"/>
          <w:szCs w:val="24"/>
        </w:rPr>
      </w:pPr>
      <w:r w:rsidRPr="0043708D">
        <w:rPr>
          <w:rFonts w:cs="Arial"/>
          <w:szCs w:val="24"/>
        </w:rPr>
        <w:t>After analyzing both outdoor and indoor horse riding facilities, outdoor and indoor horse stables, paddocks, restaurant, guesthouse and hipotherapy equipment, I suggested optimization of the panel road. This suggestion would involve replacing the standing one with an asphalt road. Building</w:t>
      </w:r>
      <w:r w:rsidR="00F1692E">
        <w:rPr>
          <w:rFonts w:cs="Arial"/>
          <w:szCs w:val="24"/>
        </w:rPr>
        <w:t xml:space="preserve"> a non-barier entrance would be </w:t>
      </w:r>
      <w:r w:rsidRPr="0043708D">
        <w:rPr>
          <w:rFonts w:cs="Arial"/>
          <w:szCs w:val="24"/>
        </w:rPr>
        <w:t>optimization I suggest for the restaurant and guesthouse section. I would recommend these changes, in the indoor horse riding facility: changing the sandy surface,  building side walls up to the roof level and instalation of illumination. Also there could be more places to sit down around the ou</w:t>
      </w:r>
      <w:r w:rsidR="00F1692E">
        <w:rPr>
          <w:rFonts w:cs="Arial"/>
          <w:szCs w:val="24"/>
        </w:rPr>
        <w:t>tdoor riding facility aswell as </w:t>
      </w:r>
      <w:r w:rsidRPr="0043708D">
        <w:rPr>
          <w:rFonts w:cs="Arial"/>
          <w:szCs w:val="24"/>
        </w:rPr>
        <w:t xml:space="preserve">illumination instaled. Horse stables are very spacious and well built. Those newly build hoever are lacking washing box and rubber matting used to soften the surface. Building a non-barier access would help to make Hanácký dvůr in Polkovice a center of practical education. </w:t>
      </w:r>
    </w:p>
    <w:p w:rsidR="003278D5" w:rsidRPr="0043708D" w:rsidRDefault="003278D5" w:rsidP="003278D5">
      <w:pPr>
        <w:ind w:firstLine="708"/>
        <w:rPr>
          <w:rFonts w:cs="Arial"/>
          <w:szCs w:val="24"/>
        </w:rPr>
      </w:pPr>
      <w:r w:rsidRPr="0043708D">
        <w:rPr>
          <w:rFonts w:cs="Arial"/>
          <w:szCs w:val="24"/>
        </w:rPr>
        <w:t xml:space="preserve">Analysis of economic possibilities showed, that expenses such as horse stabling, wage of physiotherapeutist and hippologist, expenses for farrier and veterinary are for the clients too high to pay. What more, insurance companies don't cover this type of therapy which makes  hippotherapy a </w:t>
      </w:r>
      <w:r w:rsidR="00F1692E">
        <w:rPr>
          <w:rFonts w:cs="Arial"/>
          <w:szCs w:val="24"/>
        </w:rPr>
        <w:t>loss activity in terms of </w:t>
      </w:r>
      <w:r w:rsidRPr="0043708D">
        <w:rPr>
          <w:rFonts w:cs="Arial"/>
          <w:szCs w:val="24"/>
        </w:rPr>
        <w:t>money.</w:t>
      </w:r>
    </w:p>
    <w:p w:rsidR="000A3BE6" w:rsidRPr="0043708D" w:rsidRDefault="000A3BE6" w:rsidP="000A3BE6">
      <w:pPr>
        <w:spacing w:line="276" w:lineRule="auto"/>
        <w:jc w:val="left"/>
        <w:rPr>
          <w:rFonts w:cs="Arial"/>
          <w:szCs w:val="24"/>
        </w:rPr>
      </w:pPr>
      <w:r w:rsidRPr="0043708D">
        <w:rPr>
          <w:rFonts w:cs="Arial"/>
          <w:szCs w:val="24"/>
        </w:rPr>
        <w:br w:type="page"/>
      </w:r>
    </w:p>
    <w:p w:rsidR="00140EAD" w:rsidRPr="0043708D" w:rsidRDefault="00140EAD" w:rsidP="00E86633">
      <w:pPr>
        <w:pStyle w:val="Nadpis1"/>
        <w:rPr>
          <w:rFonts w:ascii="Arial" w:hAnsi="Arial" w:cs="Arial"/>
          <w:b w:val="0"/>
          <w:color w:val="000000" w:themeColor="text1"/>
          <w:sz w:val="24"/>
          <w:szCs w:val="24"/>
        </w:rPr>
      </w:pPr>
      <w:bookmarkStart w:id="32" w:name="_Toc436860345"/>
      <w:r w:rsidRPr="0043708D">
        <w:rPr>
          <w:rFonts w:ascii="Arial" w:hAnsi="Arial" w:cs="Arial"/>
          <w:b w:val="0"/>
          <w:color w:val="000000" w:themeColor="text1"/>
          <w:sz w:val="24"/>
          <w:szCs w:val="24"/>
        </w:rPr>
        <w:lastRenderedPageBreak/>
        <w:t xml:space="preserve">9 </w:t>
      </w:r>
      <w:r w:rsidR="006917DA" w:rsidRPr="0043708D">
        <w:rPr>
          <w:rFonts w:ascii="Arial" w:hAnsi="Arial" w:cs="Arial"/>
          <w:b w:val="0"/>
          <w:color w:val="000000" w:themeColor="text1"/>
          <w:sz w:val="24"/>
          <w:szCs w:val="24"/>
        </w:rPr>
        <w:t>REFERENČNÍ SEZNAM</w:t>
      </w:r>
      <w:bookmarkEnd w:id="32"/>
    </w:p>
    <w:p w:rsidR="003333E9" w:rsidRDefault="003333E9" w:rsidP="003333E9"/>
    <w:p w:rsidR="00CB6CDA" w:rsidRPr="0043708D" w:rsidRDefault="003333E9" w:rsidP="003333E9">
      <w:pPr>
        <w:rPr>
          <w:rFonts w:cs="Arial"/>
          <w:szCs w:val="24"/>
        </w:rPr>
      </w:pPr>
      <w:r>
        <w:t>Benetinová, J. (2000). Hippoterapia a jej vyznam v liečbe pacientov s následkami po kraniocerebrálnych poraneniach a po poraneniach miechy. Rehabitácia, 33(2), 99–105.</w:t>
      </w:r>
    </w:p>
    <w:p w:rsidR="00CB6CDA" w:rsidRPr="0043708D" w:rsidRDefault="00CB6CDA" w:rsidP="00411582">
      <w:pPr>
        <w:rPr>
          <w:rFonts w:cs="Arial"/>
          <w:szCs w:val="24"/>
        </w:rPr>
      </w:pPr>
      <w:r w:rsidRPr="0043708D">
        <w:rPr>
          <w:rFonts w:cs="Arial"/>
          <w:szCs w:val="24"/>
        </w:rPr>
        <w:t xml:space="preserve">Bertoti, D., B. (1988). Effect of therapeutic horseback riding on posture in children with cerebral palsy. </w:t>
      </w:r>
      <w:r w:rsidRPr="0043708D">
        <w:rPr>
          <w:rFonts w:cs="Arial"/>
          <w:i/>
          <w:szCs w:val="24"/>
        </w:rPr>
        <w:t>Physical therapy, 68(10),</w:t>
      </w:r>
      <w:r w:rsidRPr="0043708D">
        <w:rPr>
          <w:rFonts w:cs="Arial"/>
          <w:szCs w:val="24"/>
        </w:rPr>
        <w:t xml:space="preserve"> 1505–1512. </w:t>
      </w:r>
    </w:p>
    <w:p w:rsidR="00411582" w:rsidRPr="0043708D" w:rsidRDefault="00CB6CDA" w:rsidP="00411582">
      <w:pPr>
        <w:spacing w:after="0"/>
        <w:rPr>
          <w:rFonts w:cs="Arial"/>
          <w:szCs w:val="24"/>
        </w:rPr>
      </w:pPr>
      <w:r w:rsidRPr="0043708D">
        <w:rPr>
          <w:rFonts w:cs="Arial"/>
          <w:szCs w:val="24"/>
        </w:rPr>
        <w:t xml:space="preserve">Bicknell, J. (1999). </w:t>
      </w:r>
      <w:r w:rsidRPr="0043708D">
        <w:rPr>
          <w:rFonts w:cs="Arial"/>
          <w:i/>
          <w:szCs w:val="24"/>
        </w:rPr>
        <w:t>Průvodce ježděním</w:t>
      </w:r>
      <w:r w:rsidRPr="0043708D">
        <w:rPr>
          <w:rFonts w:cs="Arial"/>
          <w:szCs w:val="24"/>
        </w:rPr>
        <w:t>. Vyškov: Sdružení pro pomoc zdravotně postiženým "PIAFA".</w:t>
      </w:r>
    </w:p>
    <w:p w:rsidR="00411582" w:rsidRPr="0043708D" w:rsidRDefault="00411582" w:rsidP="00411582">
      <w:pPr>
        <w:spacing w:after="0"/>
        <w:rPr>
          <w:rFonts w:cs="Arial"/>
          <w:szCs w:val="24"/>
        </w:rPr>
      </w:pPr>
    </w:p>
    <w:p w:rsidR="00411582" w:rsidRPr="0043708D" w:rsidRDefault="00411582" w:rsidP="00411582">
      <w:pPr>
        <w:rPr>
          <w:rFonts w:cs="Arial"/>
          <w:szCs w:val="24"/>
        </w:rPr>
      </w:pPr>
      <w:r w:rsidRPr="0043708D">
        <w:rPr>
          <w:rFonts w:cs="Arial"/>
          <w:szCs w:val="24"/>
        </w:rPr>
        <w:t xml:space="preserve">Čápová, E., Neumann, D. (2001). Dětský autismus na rozhraní. </w:t>
      </w:r>
      <w:r w:rsidRPr="0043708D">
        <w:rPr>
          <w:rFonts w:cs="Arial"/>
          <w:i/>
          <w:szCs w:val="24"/>
        </w:rPr>
        <w:t>Psychiatrie pro praxi, 4,</w:t>
      </w:r>
      <w:r w:rsidRPr="0043708D">
        <w:rPr>
          <w:rFonts w:cs="Arial"/>
          <w:szCs w:val="24"/>
        </w:rPr>
        <w:t xml:space="preserve"> 154-156.</w:t>
      </w:r>
    </w:p>
    <w:p w:rsidR="007178A1" w:rsidRPr="0043708D" w:rsidRDefault="007178A1" w:rsidP="00411582">
      <w:pPr>
        <w:rPr>
          <w:rFonts w:cs="Arial"/>
          <w:color w:val="FF0000"/>
          <w:szCs w:val="24"/>
        </w:rPr>
      </w:pPr>
      <w:r w:rsidRPr="0043708D">
        <w:rPr>
          <w:rFonts w:cs="Arial"/>
          <w:szCs w:val="24"/>
        </w:rPr>
        <w:t>Česká hiporehabilitační společnost. (2012). Co je to hipore</w:t>
      </w:r>
      <w:r w:rsidR="00266BB4" w:rsidRPr="0043708D">
        <w:rPr>
          <w:rFonts w:cs="Arial"/>
          <w:szCs w:val="24"/>
        </w:rPr>
        <w:t>habilitace. Retrieved 5.</w:t>
      </w:r>
      <w:r w:rsidR="00F1692E">
        <w:rPr>
          <w:rFonts w:cs="Arial"/>
          <w:szCs w:val="24"/>
        </w:rPr>
        <w:t xml:space="preserve"> </w:t>
      </w:r>
      <w:r w:rsidRPr="0043708D">
        <w:rPr>
          <w:rFonts w:cs="Arial"/>
          <w:szCs w:val="24"/>
        </w:rPr>
        <w:t>6. 2015 from the World Wide Web: http://hiporehabilitace-cr.cz/index.php/sekce/1- kategorie/70-hipoterapie.</w:t>
      </w:r>
    </w:p>
    <w:p w:rsidR="009F1C35" w:rsidRPr="0043708D" w:rsidRDefault="00411582" w:rsidP="00411582">
      <w:pPr>
        <w:shd w:val="clear" w:color="auto" w:fill="FFFFFF"/>
        <w:spacing w:after="0"/>
        <w:jc w:val="left"/>
        <w:rPr>
          <w:rFonts w:eastAsia="Times New Roman" w:cs="Arial"/>
          <w:szCs w:val="24"/>
          <w:lang w:eastAsia="cs-CZ"/>
        </w:rPr>
      </w:pPr>
      <w:r w:rsidRPr="0043708D">
        <w:rPr>
          <w:rFonts w:cs="Arial"/>
          <w:iCs/>
          <w:szCs w:val="24"/>
          <w:bdr w:val="none" w:sz="0" w:space="0" w:color="auto" w:frame="1"/>
          <w:shd w:val="clear" w:color="auto" w:fill="FFFFFF"/>
        </w:rPr>
        <w:t>Dvořáková, T. (2009).</w:t>
      </w:r>
      <w:r w:rsidRPr="0043708D">
        <w:rPr>
          <w:rFonts w:cs="Arial"/>
          <w:i/>
          <w:iCs/>
          <w:szCs w:val="24"/>
          <w:bdr w:val="none" w:sz="0" w:space="0" w:color="auto" w:frame="1"/>
          <w:shd w:val="clear" w:color="auto" w:fill="FFFFFF"/>
        </w:rPr>
        <w:t xml:space="preserve"> Sborník přednášek 8. konference o hiporehabilitaci. </w:t>
      </w:r>
      <w:r w:rsidRPr="0043708D">
        <w:rPr>
          <w:rFonts w:cs="Arial"/>
          <w:szCs w:val="24"/>
          <w:shd w:val="clear" w:color="auto" w:fill="FFFFFF"/>
        </w:rPr>
        <w:t>Praha: Česká hiporehabilitační společnost.</w:t>
      </w:r>
    </w:p>
    <w:p w:rsidR="002F0870" w:rsidRPr="0043708D" w:rsidRDefault="002F0870" w:rsidP="00411582">
      <w:pPr>
        <w:shd w:val="clear" w:color="auto" w:fill="FFFFFF"/>
        <w:spacing w:after="0"/>
        <w:rPr>
          <w:rFonts w:eastAsia="Times New Roman" w:cs="Arial"/>
          <w:szCs w:val="24"/>
          <w:lang w:eastAsia="cs-CZ"/>
        </w:rPr>
      </w:pPr>
    </w:p>
    <w:p w:rsidR="002F0870" w:rsidRPr="0043708D" w:rsidRDefault="002F0870" w:rsidP="00411582">
      <w:pPr>
        <w:rPr>
          <w:rFonts w:cs="Arial"/>
          <w:szCs w:val="24"/>
        </w:rPr>
      </w:pPr>
      <w:r w:rsidRPr="0043708D">
        <w:rPr>
          <w:rFonts w:cs="Arial"/>
          <w:szCs w:val="24"/>
        </w:rPr>
        <w:t xml:space="preserve">Engel, B., T. (2001). </w:t>
      </w:r>
      <w:r w:rsidRPr="0043708D">
        <w:rPr>
          <w:rFonts w:cs="Arial"/>
          <w:i/>
          <w:szCs w:val="24"/>
        </w:rPr>
        <w:t>Therapeutic riding 1 strategies for instruction(3rd ed.)</w:t>
      </w:r>
      <w:r w:rsidRPr="0043708D">
        <w:rPr>
          <w:rFonts w:cs="Arial"/>
          <w:szCs w:val="24"/>
        </w:rPr>
        <w:t xml:space="preserve">. Duraci: Barbara Engel therapy services. </w:t>
      </w:r>
    </w:p>
    <w:p w:rsidR="002F0870" w:rsidRPr="0043708D" w:rsidRDefault="002F0870" w:rsidP="00411582">
      <w:pPr>
        <w:rPr>
          <w:rFonts w:cs="Arial"/>
          <w:szCs w:val="24"/>
        </w:rPr>
      </w:pPr>
      <w:r w:rsidRPr="0043708D">
        <w:rPr>
          <w:rFonts w:cs="Arial"/>
          <w:szCs w:val="24"/>
        </w:rPr>
        <w:t xml:space="preserve">Engel, B., T., Galloway, M., L. &amp; Bull, M., P. (2003). </w:t>
      </w:r>
      <w:r w:rsidRPr="0043708D">
        <w:rPr>
          <w:rFonts w:cs="Arial"/>
          <w:i/>
          <w:szCs w:val="24"/>
        </w:rPr>
        <w:t xml:space="preserve">The Horse, The Handicapped, and The riding Team In A Therapeutic Riding </w:t>
      </w:r>
      <w:proofErr w:type="gramStart"/>
      <w:r w:rsidRPr="0043708D">
        <w:rPr>
          <w:rFonts w:cs="Arial"/>
          <w:i/>
          <w:szCs w:val="24"/>
        </w:rPr>
        <w:t>Program(3rd</w:t>
      </w:r>
      <w:proofErr w:type="gramEnd"/>
      <w:r w:rsidRPr="0043708D">
        <w:rPr>
          <w:rFonts w:cs="Arial"/>
          <w:i/>
          <w:szCs w:val="24"/>
        </w:rPr>
        <w:t xml:space="preserve"> ed.).</w:t>
      </w:r>
      <w:r w:rsidRPr="0043708D">
        <w:rPr>
          <w:rFonts w:cs="Arial"/>
          <w:szCs w:val="24"/>
        </w:rPr>
        <w:t xml:space="preserve"> Duraci: Barbara Engel therapy services.</w:t>
      </w:r>
    </w:p>
    <w:p w:rsidR="00411582" w:rsidRPr="0043708D" w:rsidRDefault="00411582" w:rsidP="00411582">
      <w:pPr>
        <w:shd w:val="clear" w:color="auto" w:fill="FFFFFF"/>
        <w:spacing w:after="0"/>
        <w:jc w:val="left"/>
        <w:rPr>
          <w:rFonts w:eastAsia="Times New Roman" w:cs="Arial"/>
          <w:szCs w:val="24"/>
          <w:lang w:eastAsia="cs-CZ"/>
        </w:rPr>
      </w:pPr>
      <w:r w:rsidRPr="0043708D">
        <w:rPr>
          <w:rFonts w:eastAsia="Times New Roman" w:cs="Arial"/>
          <w:szCs w:val="24"/>
          <w:lang w:eastAsia="cs-CZ"/>
        </w:rPr>
        <w:t>Gilbertová, S., &amp; Matoušek, O. (2002). </w:t>
      </w:r>
      <w:r w:rsidRPr="0043708D">
        <w:rPr>
          <w:rFonts w:eastAsia="Times New Roman" w:cs="Arial"/>
          <w:i/>
          <w:iCs/>
          <w:szCs w:val="24"/>
          <w:lang w:eastAsia="cs-CZ"/>
        </w:rPr>
        <w:t>Ergonomie: optimalizace lidské činnosti</w:t>
      </w:r>
      <w:r w:rsidRPr="0043708D">
        <w:rPr>
          <w:rFonts w:eastAsia="Times New Roman" w:cs="Arial"/>
          <w:szCs w:val="24"/>
          <w:lang w:eastAsia="cs-CZ"/>
        </w:rPr>
        <w:t> (1. vyd.st ed.). Praha: Grada.</w:t>
      </w:r>
    </w:p>
    <w:p w:rsidR="00411582" w:rsidRPr="0043708D" w:rsidRDefault="00411582" w:rsidP="00411582">
      <w:pPr>
        <w:shd w:val="clear" w:color="auto" w:fill="FFFFFF"/>
        <w:spacing w:after="0"/>
        <w:jc w:val="left"/>
        <w:rPr>
          <w:rFonts w:eastAsia="Times New Roman" w:cs="Arial"/>
          <w:szCs w:val="24"/>
          <w:lang w:eastAsia="cs-CZ"/>
        </w:rPr>
      </w:pPr>
    </w:p>
    <w:p w:rsidR="00411582" w:rsidRPr="0043708D" w:rsidRDefault="00411582" w:rsidP="00411582">
      <w:pPr>
        <w:shd w:val="clear" w:color="auto" w:fill="FFFFFF"/>
        <w:rPr>
          <w:rFonts w:eastAsia="Times New Roman" w:cs="Arial"/>
          <w:szCs w:val="24"/>
          <w:lang w:eastAsia="cs-CZ"/>
        </w:rPr>
      </w:pPr>
      <w:r w:rsidRPr="0043708D">
        <w:rPr>
          <w:rFonts w:eastAsia="Times New Roman" w:cs="Arial"/>
          <w:szCs w:val="24"/>
          <w:lang w:eastAsia="cs-CZ"/>
        </w:rPr>
        <w:t xml:space="preserve">Grassberger, M., Sherman, R., A., Gileva, O., S., Kim C., M., H., &amp; Mumcuoglu, K., Y. (2013). </w:t>
      </w:r>
      <w:r w:rsidRPr="0043708D">
        <w:rPr>
          <w:rStyle w:val="fn"/>
          <w:rFonts w:cs="Arial"/>
          <w:i/>
          <w:szCs w:val="24"/>
        </w:rPr>
        <w:t>Biotherapy - History, Principles and Practice</w:t>
      </w:r>
      <w:r w:rsidRPr="0043708D">
        <w:rPr>
          <w:rFonts w:cs="Arial"/>
          <w:i/>
          <w:szCs w:val="24"/>
        </w:rPr>
        <w:t>:</w:t>
      </w:r>
      <w:r w:rsidRPr="0043708D">
        <w:rPr>
          <w:rStyle w:val="apple-converted-space"/>
          <w:rFonts w:cs="Arial"/>
          <w:i/>
          <w:szCs w:val="24"/>
        </w:rPr>
        <w:t> </w:t>
      </w:r>
      <w:r w:rsidRPr="0043708D">
        <w:rPr>
          <w:rStyle w:val="Podtitul1"/>
          <w:rFonts w:cs="Arial"/>
          <w:bCs/>
          <w:i/>
          <w:szCs w:val="24"/>
        </w:rPr>
        <w:t>A Practical Guide to the Diagnosis and Treatment of Disease using Living</w:t>
      </w:r>
      <w:r w:rsidRPr="0043708D">
        <w:rPr>
          <w:rStyle w:val="apple-converted-space"/>
          <w:rFonts w:cs="Arial"/>
          <w:bCs/>
          <w:i/>
          <w:szCs w:val="24"/>
        </w:rPr>
        <w:t> Organisms</w:t>
      </w:r>
      <w:r w:rsidRPr="0043708D">
        <w:rPr>
          <w:rStyle w:val="apple-converted-space"/>
          <w:rFonts w:cs="Arial"/>
          <w:bCs/>
          <w:szCs w:val="24"/>
        </w:rPr>
        <w:t>. London: Springer Science &amp; Business Media.</w:t>
      </w:r>
    </w:p>
    <w:p w:rsidR="002F0870" w:rsidRPr="0043708D" w:rsidRDefault="002F0870" w:rsidP="00411582">
      <w:pPr>
        <w:shd w:val="clear" w:color="auto" w:fill="FFFFFF"/>
        <w:spacing w:after="0"/>
        <w:rPr>
          <w:rFonts w:eastAsia="Times New Roman" w:cs="Arial"/>
          <w:szCs w:val="24"/>
          <w:lang w:eastAsia="cs-CZ"/>
        </w:rPr>
      </w:pPr>
      <w:r w:rsidRPr="0043708D">
        <w:rPr>
          <w:rFonts w:eastAsia="Times New Roman" w:cs="Arial"/>
          <w:szCs w:val="24"/>
          <w:lang w:eastAsia="cs-CZ"/>
        </w:rPr>
        <w:lastRenderedPageBreak/>
        <w:t>Hollý, K., &amp; Hornáček, K. (2005). </w:t>
      </w:r>
      <w:r w:rsidRPr="0043708D">
        <w:rPr>
          <w:rFonts w:eastAsia="Times New Roman" w:cs="Arial"/>
          <w:i/>
          <w:iCs/>
          <w:szCs w:val="24"/>
          <w:lang w:eastAsia="cs-CZ"/>
        </w:rPr>
        <w:t>Hipoterapie: léčba pomocí koně</w:t>
      </w:r>
      <w:r w:rsidRPr="0043708D">
        <w:rPr>
          <w:rFonts w:eastAsia="Times New Roman" w:cs="Arial"/>
          <w:szCs w:val="24"/>
          <w:lang w:eastAsia="cs-CZ"/>
        </w:rPr>
        <w:t>. Ostrava: Montanex.</w:t>
      </w:r>
    </w:p>
    <w:p w:rsidR="00411582" w:rsidRPr="0043708D" w:rsidRDefault="00411582" w:rsidP="00411582">
      <w:pPr>
        <w:shd w:val="clear" w:color="auto" w:fill="FFFFFF"/>
        <w:spacing w:after="0"/>
        <w:rPr>
          <w:rFonts w:eastAsia="Times New Roman" w:cs="Arial"/>
          <w:szCs w:val="24"/>
          <w:lang w:eastAsia="cs-CZ"/>
        </w:rPr>
      </w:pPr>
    </w:p>
    <w:p w:rsidR="002F0870" w:rsidRPr="0043708D" w:rsidRDefault="002F0870" w:rsidP="00411582">
      <w:pPr>
        <w:shd w:val="clear" w:color="auto" w:fill="FFFFFF"/>
        <w:spacing w:after="0"/>
        <w:rPr>
          <w:rFonts w:cs="Arial"/>
          <w:szCs w:val="24"/>
          <w:shd w:val="clear" w:color="auto" w:fill="FFFFFF"/>
        </w:rPr>
      </w:pPr>
      <w:r w:rsidRPr="0043708D">
        <w:rPr>
          <w:rFonts w:cs="Arial"/>
          <w:szCs w:val="24"/>
          <w:shd w:val="clear" w:color="auto" w:fill="FFFFFF"/>
        </w:rPr>
        <w:t>Jakobová, A. (2007).</w:t>
      </w:r>
      <w:r w:rsidRPr="0043708D">
        <w:rPr>
          <w:rStyle w:val="apple-converted-space"/>
          <w:rFonts w:cs="Arial"/>
          <w:szCs w:val="24"/>
          <w:shd w:val="clear" w:color="auto" w:fill="FFFFFF"/>
        </w:rPr>
        <w:t> </w:t>
      </w:r>
      <w:r w:rsidRPr="0043708D">
        <w:rPr>
          <w:rFonts w:cs="Arial"/>
          <w:i/>
          <w:iCs/>
          <w:szCs w:val="24"/>
        </w:rPr>
        <w:t>Komplexní péče o děti s tělesným a kombinovaným postižením</w:t>
      </w:r>
      <w:r w:rsidRPr="0043708D">
        <w:rPr>
          <w:rStyle w:val="apple-converted-space"/>
          <w:rFonts w:cs="Arial"/>
          <w:szCs w:val="24"/>
          <w:shd w:val="clear" w:color="auto" w:fill="FFFFFF"/>
        </w:rPr>
        <w:t> </w:t>
      </w:r>
      <w:r w:rsidRPr="0043708D">
        <w:rPr>
          <w:rFonts w:cs="Arial"/>
          <w:szCs w:val="24"/>
          <w:shd w:val="clear" w:color="auto" w:fill="FFFFFF"/>
        </w:rPr>
        <w:t>(Vyd. 1.). Ostrava: Ostravská univerzita v Ostravě, Pedagogická fakulta.</w:t>
      </w:r>
    </w:p>
    <w:p w:rsidR="002F0870" w:rsidRPr="0043708D" w:rsidRDefault="002F0870" w:rsidP="00411582">
      <w:pPr>
        <w:shd w:val="clear" w:color="auto" w:fill="FFFFFF"/>
        <w:spacing w:after="0"/>
        <w:rPr>
          <w:rFonts w:eastAsia="Times New Roman" w:cs="Arial"/>
          <w:szCs w:val="24"/>
          <w:lang w:eastAsia="cs-CZ"/>
        </w:rPr>
      </w:pPr>
    </w:p>
    <w:p w:rsidR="002F0870" w:rsidRPr="0043708D" w:rsidRDefault="002F0870" w:rsidP="00411582">
      <w:pPr>
        <w:shd w:val="clear" w:color="auto" w:fill="FFFFFF"/>
        <w:spacing w:after="0"/>
        <w:rPr>
          <w:rFonts w:eastAsia="Times New Roman" w:cs="Arial"/>
          <w:szCs w:val="24"/>
          <w:lang w:eastAsia="cs-CZ"/>
        </w:rPr>
      </w:pPr>
      <w:r w:rsidRPr="0043708D">
        <w:rPr>
          <w:rFonts w:eastAsia="Times New Roman" w:cs="Arial"/>
          <w:szCs w:val="24"/>
          <w:lang w:eastAsia="cs-CZ"/>
        </w:rPr>
        <w:t>Jiskrová, I., Casková, V., &amp; Dvořáková, T. (2010). </w:t>
      </w:r>
      <w:r w:rsidRPr="0043708D">
        <w:rPr>
          <w:rFonts w:eastAsia="Times New Roman" w:cs="Arial"/>
          <w:i/>
          <w:iCs/>
          <w:szCs w:val="24"/>
          <w:lang w:eastAsia="cs-CZ"/>
        </w:rPr>
        <w:t>Hiporehabilitace</w:t>
      </w:r>
      <w:r w:rsidRPr="0043708D">
        <w:rPr>
          <w:rFonts w:eastAsia="Times New Roman" w:cs="Arial"/>
          <w:szCs w:val="24"/>
          <w:lang w:eastAsia="cs-CZ"/>
        </w:rPr>
        <w:t> (1. vyd.st ed.). Brno: Mendelova univerzita v Brně.</w:t>
      </w:r>
    </w:p>
    <w:p w:rsidR="002F0870" w:rsidRPr="0043708D" w:rsidRDefault="002F0870" w:rsidP="00411582">
      <w:pPr>
        <w:shd w:val="clear" w:color="auto" w:fill="FFFFFF"/>
        <w:spacing w:after="0"/>
        <w:rPr>
          <w:rFonts w:cs="Arial"/>
          <w:szCs w:val="24"/>
          <w:shd w:val="clear" w:color="auto" w:fill="FFFFFF"/>
        </w:rPr>
      </w:pPr>
    </w:p>
    <w:p w:rsidR="002F0870" w:rsidRPr="0043708D" w:rsidRDefault="002F0870" w:rsidP="00411582">
      <w:pPr>
        <w:shd w:val="clear" w:color="auto" w:fill="FFFFFF"/>
        <w:spacing w:after="0"/>
        <w:rPr>
          <w:rFonts w:cs="Arial"/>
          <w:szCs w:val="24"/>
          <w:shd w:val="clear" w:color="auto" w:fill="FFFFFF"/>
        </w:rPr>
      </w:pPr>
      <w:r w:rsidRPr="0043708D">
        <w:rPr>
          <w:rFonts w:cs="Arial"/>
          <w:szCs w:val="24"/>
          <w:shd w:val="clear" w:color="auto" w:fill="FFFFFF"/>
        </w:rPr>
        <w:t>Kolisko, P., &amp; Fojtíková, M. (2003).</w:t>
      </w:r>
      <w:r w:rsidRPr="0043708D">
        <w:rPr>
          <w:rStyle w:val="apple-converted-space"/>
          <w:rFonts w:cs="Arial"/>
          <w:szCs w:val="24"/>
          <w:shd w:val="clear" w:color="auto" w:fill="FFFFFF"/>
        </w:rPr>
        <w:t> </w:t>
      </w:r>
      <w:r w:rsidRPr="0043708D">
        <w:rPr>
          <w:rFonts w:cs="Arial"/>
          <w:i/>
          <w:iCs/>
          <w:szCs w:val="24"/>
        </w:rPr>
        <w:t>Prevence vadného držení těla na základní škole</w:t>
      </w:r>
      <w:r w:rsidRPr="0043708D">
        <w:rPr>
          <w:rFonts w:cs="Arial"/>
          <w:szCs w:val="24"/>
          <w:shd w:val="clear" w:color="auto" w:fill="FFFFFF"/>
        </w:rPr>
        <w:t>. Ostrava: Revírní bratrská pokladna.</w:t>
      </w:r>
    </w:p>
    <w:p w:rsidR="002F0870" w:rsidRPr="0043708D" w:rsidRDefault="002F0870" w:rsidP="00411582">
      <w:pPr>
        <w:shd w:val="clear" w:color="auto" w:fill="FFFFFF"/>
        <w:spacing w:after="0"/>
        <w:jc w:val="left"/>
        <w:rPr>
          <w:rFonts w:cs="Arial"/>
          <w:szCs w:val="24"/>
          <w:shd w:val="clear" w:color="auto" w:fill="FFFFFF"/>
        </w:rPr>
      </w:pPr>
    </w:p>
    <w:p w:rsidR="002F0870" w:rsidRPr="0043708D" w:rsidRDefault="002F0870" w:rsidP="00411582">
      <w:pPr>
        <w:shd w:val="clear" w:color="auto" w:fill="FFFFFF"/>
        <w:spacing w:after="0"/>
        <w:jc w:val="left"/>
        <w:rPr>
          <w:rFonts w:cs="Arial"/>
          <w:szCs w:val="24"/>
          <w:shd w:val="clear" w:color="auto" w:fill="FFFFFF"/>
        </w:rPr>
      </w:pPr>
      <w:r w:rsidRPr="0043708D">
        <w:rPr>
          <w:rFonts w:cs="Arial"/>
          <w:szCs w:val="24"/>
          <w:shd w:val="clear" w:color="auto" w:fill="FFFFFF"/>
        </w:rPr>
        <w:t>Kulichová, J. et al. (1995).</w:t>
      </w:r>
      <w:r w:rsidRPr="0043708D">
        <w:rPr>
          <w:rStyle w:val="apple-converted-space"/>
          <w:rFonts w:cs="Arial"/>
          <w:szCs w:val="24"/>
          <w:shd w:val="clear" w:color="auto" w:fill="FFFFFF"/>
        </w:rPr>
        <w:t> </w:t>
      </w:r>
      <w:r w:rsidRPr="0043708D">
        <w:rPr>
          <w:rFonts w:cs="Arial"/>
          <w:i/>
          <w:iCs/>
          <w:szCs w:val="24"/>
          <w:bdr w:val="none" w:sz="0" w:space="0" w:color="auto" w:frame="1"/>
          <w:shd w:val="clear" w:color="auto" w:fill="FFFFFF"/>
        </w:rPr>
        <w:t>Hiporehabilitace</w:t>
      </w:r>
      <w:r w:rsidRPr="0043708D">
        <w:rPr>
          <w:rFonts w:cs="Arial"/>
          <w:szCs w:val="24"/>
          <w:shd w:val="clear" w:color="auto" w:fill="FFFFFF"/>
        </w:rPr>
        <w:t>. (1. vyd., 101 s.) Praha: Česká hiporehabilitační společnost.</w:t>
      </w:r>
    </w:p>
    <w:p w:rsidR="00411582" w:rsidRPr="0043708D" w:rsidRDefault="00411582" w:rsidP="00411582">
      <w:pPr>
        <w:shd w:val="clear" w:color="auto" w:fill="FFFFFF"/>
        <w:spacing w:after="0"/>
        <w:jc w:val="left"/>
        <w:rPr>
          <w:rFonts w:cs="Arial"/>
          <w:szCs w:val="24"/>
          <w:shd w:val="clear" w:color="auto" w:fill="FFFFFF"/>
        </w:rPr>
      </w:pPr>
    </w:p>
    <w:p w:rsidR="00411582" w:rsidRDefault="00411582" w:rsidP="00411582">
      <w:pPr>
        <w:shd w:val="clear" w:color="auto" w:fill="FFFFFF"/>
        <w:spacing w:after="0"/>
        <w:jc w:val="left"/>
        <w:rPr>
          <w:rFonts w:eastAsia="Times New Roman" w:cs="Arial"/>
          <w:szCs w:val="24"/>
          <w:lang w:eastAsia="cs-CZ"/>
        </w:rPr>
      </w:pPr>
      <w:r w:rsidRPr="0043708D">
        <w:rPr>
          <w:rFonts w:eastAsia="Times New Roman" w:cs="Arial"/>
          <w:szCs w:val="24"/>
          <w:lang w:eastAsia="cs-CZ"/>
        </w:rPr>
        <w:t>Marek, J., &amp; Skřehot, P. (2009). </w:t>
      </w:r>
      <w:r w:rsidRPr="0043708D">
        <w:rPr>
          <w:rFonts w:eastAsia="Times New Roman" w:cs="Arial"/>
          <w:i/>
          <w:iCs/>
          <w:szCs w:val="24"/>
          <w:lang w:eastAsia="cs-CZ"/>
        </w:rPr>
        <w:t>Základy aplikované ergonomie</w:t>
      </w:r>
      <w:r w:rsidRPr="0043708D">
        <w:rPr>
          <w:rFonts w:eastAsia="Times New Roman" w:cs="Arial"/>
          <w:szCs w:val="24"/>
          <w:lang w:eastAsia="cs-CZ"/>
        </w:rPr>
        <w:t>. (Vyd. 1.). Praha: VÚBP.</w:t>
      </w:r>
    </w:p>
    <w:p w:rsidR="00F1692E" w:rsidRDefault="00F1692E" w:rsidP="00411582">
      <w:pPr>
        <w:shd w:val="clear" w:color="auto" w:fill="FFFFFF"/>
        <w:spacing w:after="0"/>
        <w:jc w:val="left"/>
        <w:rPr>
          <w:rFonts w:ascii="Open Sans" w:hAnsi="Open Sans"/>
          <w:color w:val="000000"/>
          <w:sz w:val="30"/>
          <w:szCs w:val="30"/>
          <w:shd w:val="clear" w:color="auto" w:fill="FFFFFF"/>
        </w:rPr>
      </w:pPr>
    </w:p>
    <w:p w:rsidR="00F1692E" w:rsidRPr="00F1692E" w:rsidRDefault="00F1692E" w:rsidP="00411582">
      <w:pPr>
        <w:shd w:val="clear" w:color="auto" w:fill="FFFFFF"/>
        <w:spacing w:after="0"/>
        <w:jc w:val="left"/>
        <w:rPr>
          <w:rFonts w:eastAsia="Times New Roman" w:cs="Arial"/>
          <w:szCs w:val="24"/>
          <w:lang w:eastAsia="cs-CZ"/>
        </w:rPr>
      </w:pPr>
      <w:r w:rsidRPr="00F1692E">
        <w:rPr>
          <w:rFonts w:cs="Arial"/>
          <w:color w:val="000000"/>
          <w:szCs w:val="24"/>
          <w:shd w:val="clear" w:color="auto" w:fill="FFFFFF"/>
        </w:rPr>
        <w:t>Mašková, A., &amp; Kuchtová, M. (2009). Provozně-bezpečnostní řád hiporehabilitace.</w:t>
      </w:r>
      <w:r w:rsidRPr="00F1692E">
        <w:rPr>
          <w:rStyle w:val="apple-converted-space"/>
          <w:rFonts w:cs="Arial"/>
          <w:color w:val="000000"/>
          <w:szCs w:val="24"/>
          <w:shd w:val="clear" w:color="auto" w:fill="FFFFFF"/>
        </w:rPr>
        <w:t> </w:t>
      </w:r>
      <w:r w:rsidRPr="00F1692E">
        <w:rPr>
          <w:rFonts w:cs="Arial"/>
          <w:i/>
          <w:iCs/>
          <w:color w:val="000000"/>
          <w:szCs w:val="24"/>
        </w:rPr>
        <w:t>Středisko hiporehabilitace Pirueta v Psychiatrické nemocnici Havlíčkův Brod</w:t>
      </w:r>
      <w:r w:rsidRPr="00F1692E">
        <w:rPr>
          <w:rFonts w:cs="Arial"/>
          <w:color w:val="000000"/>
          <w:szCs w:val="24"/>
          <w:shd w:val="clear" w:color="auto" w:fill="FFFFFF"/>
        </w:rPr>
        <w:t>. Havl</w:t>
      </w:r>
      <w:r>
        <w:rPr>
          <w:rFonts w:cs="Arial"/>
          <w:color w:val="000000"/>
          <w:szCs w:val="24"/>
          <w:shd w:val="clear" w:color="auto" w:fill="FFFFFF"/>
        </w:rPr>
        <w:t>íčkův Brod. Retrieved 30. 9. 2015</w:t>
      </w:r>
      <w:r w:rsidRPr="00F1692E">
        <w:rPr>
          <w:rFonts w:cs="Arial"/>
          <w:color w:val="000000"/>
          <w:szCs w:val="24"/>
          <w:shd w:val="clear" w:color="auto" w:fill="FFFFFF"/>
        </w:rPr>
        <w:t xml:space="preserve"> from </w:t>
      </w:r>
      <w:r>
        <w:rPr>
          <w:rFonts w:cs="Arial"/>
          <w:color w:val="000000"/>
          <w:szCs w:val="24"/>
          <w:shd w:val="clear" w:color="auto" w:fill="FFFFFF"/>
        </w:rPr>
        <w:t xml:space="preserve">the World Wide Web: </w:t>
      </w:r>
      <w:r w:rsidRPr="00F1692E">
        <w:rPr>
          <w:rFonts w:cs="Arial"/>
          <w:color w:val="000000"/>
          <w:szCs w:val="24"/>
          <w:shd w:val="clear" w:color="auto" w:fill="FFFFFF"/>
        </w:rPr>
        <w:t>http://hipoterapie.crespo.cz/hipo.asp?idmenu=6&amp;smenu=1</w:t>
      </w:r>
    </w:p>
    <w:p w:rsidR="00411582" w:rsidRPr="0043708D" w:rsidRDefault="00411582" w:rsidP="00411582">
      <w:pPr>
        <w:shd w:val="clear" w:color="auto" w:fill="FFFFFF"/>
        <w:spacing w:after="0"/>
        <w:jc w:val="left"/>
        <w:rPr>
          <w:rFonts w:eastAsia="Times New Roman" w:cs="Arial"/>
          <w:szCs w:val="24"/>
          <w:lang w:eastAsia="cs-CZ"/>
        </w:rPr>
      </w:pPr>
    </w:p>
    <w:p w:rsidR="00411582" w:rsidRPr="0043708D" w:rsidRDefault="00411582" w:rsidP="00411582">
      <w:pPr>
        <w:jc w:val="left"/>
        <w:rPr>
          <w:rFonts w:cs="Arial"/>
          <w:szCs w:val="24"/>
        </w:rPr>
      </w:pPr>
      <w:r w:rsidRPr="0043708D">
        <w:rPr>
          <w:rFonts w:cs="Arial"/>
          <w:szCs w:val="24"/>
        </w:rPr>
        <w:t xml:space="preserve">Meluzínová, E. (2008). Roztroušená skleróza. </w:t>
      </w:r>
      <w:r w:rsidRPr="0043708D">
        <w:rPr>
          <w:rFonts w:cs="Arial"/>
          <w:i/>
          <w:szCs w:val="24"/>
        </w:rPr>
        <w:t>Psychiatrie pro praxi, 9(3),</w:t>
      </w:r>
      <w:r w:rsidRPr="0043708D">
        <w:rPr>
          <w:rFonts w:cs="Arial"/>
          <w:szCs w:val="24"/>
        </w:rPr>
        <w:t xml:space="preserve"> 108-111.</w:t>
      </w:r>
    </w:p>
    <w:p w:rsidR="00411582" w:rsidRPr="0043708D" w:rsidRDefault="00411582" w:rsidP="00411582">
      <w:pPr>
        <w:shd w:val="clear" w:color="auto" w:fill="FFFFFF"/>
        <w:spacing w:after="0"/>
        <w:rPr>
          <w:rFonts w:eastAsia="Times New Roman" w:cs="Arial"/>
          <w:szCs w:val="24"/>
          <w:lang w:eastAsia="cs-CZ"/>
        </w:rPr>
      </w:pPr>
      <w:r w:rsidRPr="0043708D">
        <w:rPr>
          <w:rFonts w:eastAsia="Times New Roman" w:cs="Arial"/>
          <w:szCs w:val="24"/>
          <w:lang w:eastAsia="cs-CZ"/>
        </w:rPr>
        <w:t>Novotná, H., &amp; Kohlíková, E. (2000). </w:t>
      </w:r>
      <w:r w:rsidRPr="0043708D">
        <w:rPr>
          <w:rFonts w:eastAsia="Times New Roman" w:cs="Arial"/>
          <w:i/>
          <w:iCs/>
          <w:szCs w:val="24"/>
          <w:lang w:eastAsia="cs-CZ"/>
        </w:rPr>
        <w:t>Děti s diagnózou skolióza: ve školní a mimoškolní tělesné výchově</w:t>
      </w:r>
      <w:r w:rsidRPr="0043708D">
        <w:rPr>
          <w:rFonts w:eastAsia="Times New Roman" w:cs="Arial"/>
          <w:szCs w:val="24"/>
          <w:lang w:eastAsia="cs-CZ"/>
        </w:rPr>
        <w:t> (Vyd. 1.). Praha: Olympia.</w:t>
      </w:r>
    </w:p>
    <w:p w:rsidR="00411582" w:rsidRPr="0043708D" w:rsidRDefault="00411582" w:rsidP="00411582">
      <w:pPr>
        <w:shd w:val="clear" w:color="auto" w:fill="FFFFFF"/>
        <w:spacing w:after="0"/>
        <w:jc w:val="left"/>
        <w:rPr>
          <w:rFonts w:cs="Arial"/>
          <w:szCs w:val="24"/>
          <w:shd w:val="clear" w:color="auto" w:fill="FFFFFF"/>
        </w:rPr>
      </w:pPr>
    </w:p>
    <w:p w:rsidR="002F0870" w:rsidRPr="0043708D" w:rsidRDefault="00411582" w:rsidP="00411582">
      <w:pPr>
        <w:rPr>
          <w:rFonts w:cs="Arial"/>
          <w:szCs w:val="24"/>
        </w:rPr>
      </w:pPr>
      <w:r w:rsidRPr="0043708D">
        <w:rPr>
          <w:rFonts w:cs="Arial"/>
          <w:szCs w:val="24"/>
        </w:rPr>
        <w:t xml:space="preserve">Sterba, J., A. (2007). Does horseback riding therapy or therapist-directed hippotherapy rehabilitate children with cerebral palsy? </w:t>
      </w:r>
      <w:r w:rsidRPr="0043708D">
        <w:rPr>
          <w:rFonts w:cs="Arial"/>
          <w:i/>
          <w:szCs w:val="24"/>
        </w:rPr>
        <w:t>Dev. Med. Child Neurol.</w:t>
      </w:r>
      <w:r w:rsidRPr="0043708D">
        <w:rPr>
          <w:rFonts w:cs="Arial"/>
          <w:szCs w:val="24"/>
        </w:rPr>
        <w:t xml:space="preserve">, </w:t>
      </w:r>
      <w:r w:rsidRPr="0043708D">
        <w:rPr>
          <w:rFonts w:cs="Arial"/>
          <w:i/>
          <w:szCs w:val="24"/>
        </w:rPr>
        <w:t>49</w:t>
      </w:r>
      <w:r w:rsidRPr="0043708D">
        <w:rPr>
          <w:rFonts w:cs="Arial"/>
          <w:szCs w:val="24"/>
        </w:rPr>
        <w:t>, 68-73.</w:t>
      </w:r>
    </w:p>
    <w:p w:rsidR="002F0870" w:rsidRDefault="00411582" w:rsidP="00411582">
      <w:pPr>
        <w:jc w:val="left"/>
        <w:rPr>
          <w:rFonts w:cs="Arial"/>
          <w:szCs w:val="24"/>
        </w:rPr>
      </w:pPr>
      <w:r w:rsidRPr="0043708D">
        <w:rPr>
          <w:rFonts w:cs="Arial"/>
          <w:szCs w:val="24"/>
        </w:rPr>
        <w:t xml:space="preserve">Šedová, L. (2009). Revmatoidní artritida. </w:t>
      </w:r>
      <w:r w:rsidRPr="0043708D">
        <w:rPr>
          <w:rFonts w:cs="Arial"/>
          <w:i/>
          <w:szCs w:val="24"/>
        </w:rPr>
        <w:t>Medicína pro praxi, 6,</w:t>
      </w:r>
      <w:r w:rsidRPr="0043708D">
        <w:rPr>
          <w:rFonts w:cs="Arial"/>
          <w:szCs w:val="24"/>
        </w:rPr>
        <w:t xml:space="preserve"> 40-44.</w:t>
      </w:r>
    </w:p>
    <w:p w:rsidR="00F1692E" w:rsidRPr="0043708D" w:rsidRDefault="00F1692E" w:rsidP="00F1692E">
      <w:pPr>
        <w:rPr>
          <w:rFonts w:cs="Arial"/>
          <w:szCs w:val="24"/>
          <w:shd w:val="clear" w:color="auto" w:fill="FFFFFF"/>
        </w:rPr>
      </w:pPr>
      <w:r>
        <w:rPr>
          <w:rFonts w:eastAsia="Times New Roman" w:cs="Arial"/>
          <w:szCs w:val="24"/>
          <w:lang w:eastAsia="cs-CZ"/>
        </w:rPr>
        <w:t>Š</w:t>
      </w:r>
      <w:r w:rsidRPr="0043708D">
        <w:rPr>
          <w:rFonts w:cs="Arial"/>
          <w:szCs w:val="24"/>
          <w:shd w:val="clear" w:color="auto" w:fill="FFFFFF"/>
        </w:rPr>
        <w:t>ustrová, M. (2004).</w:t>
      </w:r>
      <w:r w:rsidRPr="0043708D">
        <w:rPr>
          <w:rStyle w:val="apple-converted-space"/>
          <w:rFonts w:cs="Arial"/>
          <w:szCs w:val="24"/>
          <w:shd w:val="clear" w:color="auto" w:fill="FFFFFF"/>
        </w:rPr>
        <w:t> </w:t>
      </w:r>
      <w:r w:rsidRPr="0043708D">
        <w:rPr>
          <w:rFonts w:cs="Arial"/>
          <w:i/>
          <w:iCs/>
          <w:szCs w:val="24"/>
        </w:rPr>
        <w:t>Diagnóza: Downov syndróm</w:t>
      </w:r>
      <w:r w:rsidRPr="0043708D">
        <w:rPr>
          <w:rFonts w:cs="Arial"/>
          <w:szCs w:val="24"/>
          <w:shd w:val="clear" w:color="auto" w:fill="FFFFFF"/>
        </w:rPr>
        <w:t>. Bratislava: Perfekt.</w:t>
      </w:r>
    </w:p>
    <w:p w:rsidR="00F1692E" w:rsidRPr="0043708D" w:rsidRDefault="00F1692E" w:rsidP="00411582">
      <w:pPr>
        <w:jc w:val="left"/>
        <w:rPr>
          <w:rFonts w:cs="Arial"/>
          <w:szCs w:val="24"/>
        </w:rPr>
      </w:pPr>
    </w:p>
    <w:p w:rsidR="002F0870" w:rsidRPr="0043708D" w:rsidRDefault="002F0870" w:rsidP="00411582">
      <w:pPr>
        <w:shd w:val="clear" w:color="auto" w:fill="FFFFFF"/>
        <w:spacing w:after="0"/>
        <w:rPr>
          <w:rFonts w:eastAsia="Times New Roman" w:cs="Arial"/>
          <w:szCs w:val="24"/>
          <w:lang w:eastAsia="cs-CZ"/>
        </w:rPr>
      </w:pPr>
      <w:r w:rsidRPr="0043708D">
        <w:rPr>
          <w:rFonts w:cs="Arial"/>
          <w:szCs w:val="24"/>
          <w:shd w:val="clear" w:color="auto" w:fill="FFFFFF"/>
        </w:rPr>
        <w:t>Švarcová-Slabinová, I. (2000).</w:t>
      </w:r>
      <w:r w:rsidRPr="0043708D">
        <w:rPr>
          <w:rStyle w:val="apple-converted-space"/>
          <w:rFonts w:cs="Arial"/>
          <w:szCs w:val="24"/>
          <w:shd w:val="clear" w:color="auto" w:fill="FFFFFF"/>
        </w:rPr>
        <w:t> </w:t>
      </w:r>
      <w:r w:rsidRPr="0043708D">
        <w:rPr>
          <w:rFonts w:cs="Arial"/>
          <w:i/>
          <w:iCs/>
          <w:szCs w:val="24"/>
        </w:rPr>
        <w:t>Mentální retardace: vzdělávání, výchova, sociální péče</w:t>
      </w:r>
      <w:r w:rsidRPr="0043708D">
        <w:rPr>
          <w:rFonts w:cs="Arial"/>
          <w:szCs w:val="24"/>
          <w:shd w:val="clear" w:color="auto" w:fill="FFFFFF"/>
        </w:rPr>
        <w:t>. Speciální pedagogika (Vyd. 1.). Praha: Portál.</w:t>
      </w:r>
    </w:p>
    <w:p w:rsidR="00F1692E" w:rsidRDefault="00F1692E" w:rsidP="00411582">
      <w:pPr>
        <w:rPr>
          <w:rFonts w:eastAsia="Times New Roman" w:cs="Arial"/>
          <w:szCs w:val="24"/>
          <w:lang w:eastAsia="cs-CZ"/>
        </w:rPr>
      </w:pPr>
    </w:p>
    <w:p w:rsidR="002F0870" w:rsidRPr="0043708D" w:rsidRDefault="002F0870" w:rsidP="00411582">
      <w:pPr>
        <w:rPr>
          <w:rFonts w:cs="Arial"/>
          <w:szCs w:val="24"/>
          <w:shd w:val="clear" w:color="auto" w:fill="FFFFFF"/>
        </w:rPr>
      </w:pPr>
      <w:r w:rsidRPr="0043708D">
        <w:rPr>
          <w:rFonts w:cs="Arial"/>
          <w:szCs w:val="24"/>
          <w:shd w:val="clear" w:color="auto" w:fill="FFFFFF"/>
        </w:rPr>
        <w:t>Švarcová-Slabinová, I. (2006).</w:t>
      </w:r>
      <w:r w:rsidRPr="0043708D">
        <w:rPr>
          <w:rStyle w:val="apple-converted-space"/>
          <w:rFonts w:cs="Arial"/>
          <w:szCs w:val="24"/>
          <w:shd w:val="clear" w:color="auto" w:fill="FFFFFF"/>
        </w:rPr>
        <w:t> </w:t>
      </w:r>
      <w:r w:rsidRPr="0043708D">
        <w:rPr>
          <w:rFonts w:cs="Arial"/>
          <w:i/>
          <w:iCs/>
          <w:szCs w:val="24"/>
        </w:rPr>
        <w:t>Mentální retardace: vzdělávání, výchova, sociální péče</w:t>
      </w:r>
      <w:r w:rsidRPr="0043708D">
        <w:rPr>
          <w:rFonts w:cs="Arial"/>
          <w:szCs w:val="24"/>
          <w:shd w:val="clear" w:color="auto" w:fill="FFFFFF"/>
        </w:rPr>
        <w:t>. Speciální pedagogika (Vyd. 3., přeprac.). Praha: Portál.</w:t>
      </w:r>
    </w:p>
    <w:p w:rsidR="00411582" w:rsidRPr="0043708D" w:rsidRDefault="00411582" w:rsidP="00411582">
      <w:pPr>
        <w:rPr>
          <w:rFonts w:cs="Arial"/>
          <w:szCs w:val="24"/>
        </w:rPr>
      </w:pPr>
      <w:r w:rsidRPr="0043708D">
        <w:rPr>
          <w:rFonts w:cs="Arial"/>
          <w:szCs w:val="24"/>
        </w:rPr>
        <w:t>Ústav zdravotnických informací a statistiky České republiky. (2014). Mentální Retardace (</w:t>
      </w:r>
      <w:proofErr w:type="gramStart"/>
      <w:r w:rsidRPr="0043708D">
        <w:rPr>
          <w:rFonts w:cs="Arial"/>
          <w:szCs w:val="24"/>
        </w:rPr>
        <w:t>F70–F79</w:t>
      </w:r>
      <w:proofErr w:type="gramEnd"/>
      <w:r w:rsidRPr="0043708D">
        <w:rPr>
          <w:rFonts w:cs="Arial"/>
          <w:szCs w:val="24"/>
        </w:rPr>
        <w:t>). Retrieved 19.</w:t>
      </w:r>
      <w:r w:rsidR="00F1692E">
        <w:rPr>
          <w:rFonts w:cs="Arial"/>
          <w:szCs w:val="24"/>
        </w:rPr>
        <w:t xml:space="preserve"> </w:t>
      </w:r>
      <w:r w:rsidRPr="0043708D">
        <w:rPr>
          <w:rFonts w:cs="Arial"/>
          <w:szCs w:val="24"/>
        </w:rPr>
        <w:t>9.</w:t>
      </w:r>
      <w:r w:rsidR="00F1692E">
        <w:rPr>
          <w:rFonts w:cs="Arial"/>
          <w:szCs w:val="24"/>
        </w:rPr>
        <w:t xml:space="preserve"> </w:t>
      </w:r>
      <w:r w:rsidRPr="0043708D">
        <w:rPr>
          <w:rFonts w:cs="Arial"/>
          <w:szCs w:val="24"/>
        </w:rPr>
        <w:t>2015 from the World Wide Web: http://www.uzis.cz/cz/mkn/F70-F79.html</w:t>
      </w:r>
    </w:p>
    <w:p w:rsidR="002F0870" w:rsidRPr="0043708D" w:rsidRDefault="002F0870" w:rsidP="00411582">
      <w:pPr>
        <w:shd w:val="clear" w:color="auto" w:fill="FFFFFF"/>
        <w:spacing w:after="0"/>
        <w:jc w:val="left"/>
        <w:rPr>
          <w:rFonts w:eastAsia="Times New Roman" w:cs="Arial"/>
          <w:szCs w:val="24"/>
          <w:lang w:eastAsia="cs-CZ"/>
        </w:rPr>
      </w:pPr>
      <w:r w:rsidRPr="0043708D">
        <w:rPr>
          <w:rFonts w:eastAsia="Times New Roman" w:cs="Arial"/>
          <w:szCs w:val="24"/>
          <w:lang w:eastAsia="cs-CZ"/>
        </w:rPr>
        <w:t>Valenta, M., &amp; Müller, O. (2004). </w:t>
      </w:r>
      <w:r w:rsidRPr="0043708D">
        <w:rPr>
          <w:rFonts w:eastAsia="Times New Roman" w:cs="Arial"/>
          <w:i/>
          <w:iCs/>
          <w:szCs w:val="24"/>
          <w:lang w:eastAsia="cs-CZ"/>
        </w:rPr>
        <w:t>Psychopedie</w:t>
      </w:r>
      <w:r w:rsidRPr="0043708D">
        <w:rPr>
          <w:rFonts w:eastAsia="Times New Roman" w:cs="Arial"/>
          <w:szCs w:val="24"/>
          <w:lang w:eastAsia="cs-CZ"/>
        </w:rPr>
        <w:t> (2. vyd.nd ed.). Praha: Parta.</w:t>
      </w:r>
    </w:p>
    <w:p w:rsidR="00411582" w:rsidRPr="0043708D" w:rsidRDefault="00411582" w:rsidP="00411582">
      <w:pPr>
        <w:shd w:val="clear" w:color="auto" w:fill="FFFFFF"/>
        <w:spacing w:after="0"/>
        <w:rPr>
          <w:rFonts w:eastAsia="Times New Roman" w:cs="Arial"/>
          <w:szCs w:val="24"/>
          <w:lang w:eastAsia="cs-CZ"/>
        </w:rPr>
      </w:pPr>
    </w:p>
    <w:p w:rsidR="00411582" w:rsidRPr="0043708D" w:rsidRDefault="00411582" w:rsidP="00411582">
      <w:pPr>
        <w:shd w:val="clear" w:color="auto" w:fill="FFFFFF"/>
        <w:spacing w:after="0"/>
        <w:rPr>
          <w:rFonts w:eastAsia="Times New Roman" w:cs="Arial"/>
          <w:szCs w:val="24"/>
          <w:lang w:eastAsia="cs-CZ"/>
        </w:rPr>
      </w:pPr>
      <w:r w:rsidRPr="0043708D">
        <w:rPr>
          <w:rFonts w:eastAsia="Times New Roman" w:cs="Arial"/>
          <w:szCs w:val="24"/>
          <w:lang w:eastAsia="cs-CZ"/>
        </w:rPr>
        <w:t>Velemínský, M. et al. (2007). </w:t>
      </w:r>
      <w:r w:rsidRPr="0043708D">
        <w:rPr>
          <w:rFonts w:eastAsia="Times New Roman" w:cs="Arial"/>
          <w:i/>
          <w:iCs/>
          <w:szCs w:val="24"/>
          <w:lang w:eastAsia="cs-CZ"/>
        </w:rPr>
        <w:t>Zooterapie ve světle objektivních poznatků</w:t>
      </w:r>
      <w:r w:rsidRPr="0043708D">
        <w:rPr>
          <w:rFonts w:eastAsia="Times New Roman" w:cs="Arial"/>
          <w:szCs w:val="24"/>
          <w:lang w:eastAsia="cs-CZ"/>
        </w:rPr>
        <w:t>. České Budějovice: Dona.</w:t>
      </w:r>
    </w:p>
    <w:p w:rsidR="00411582" w:rsidRPr="0043708D" w:rsidRDefault="00411582" w:rsidP="00411582">
      <w:pPr>
        <w:shd w:val="clear" w:color="auto" w:fill="FFFFFF"/>
        <w:spacing w:after="0"/>
        <w:rPr>
          <w:rFonts w:eastAsia="Times New Roman" w:cs="Arial"/>
          <w:szCs w:val="24"/>
          <w:lang w:eastAsia="cs-CZ"/>
        </w:rPr>
      </w:pPr>
    </w:p>
    <w:p w:rsidR="00411582" w:rsidRPr="0043708D" w:rsidRDefault="00411582" w:rsidP="00411582">
      <w:pPr>
        <w:shd w:val="clear" w:color="auto" w:fill="FFFFFF"/>
        <w:spacing w:after="0"/>
        <w:jc w:val="left"/>
        <w:rPr>
          <w:rFonts w:cs="Arial"/>
          <w:szCs w:val="24"/>
          <w:shd w:val="clear" w:color="auto" w:fill="FFFFFF"/>
        </w:rPr>
      </w:pPr>
      <w:r w:rsidRPr="0043708D">
        <w:rPr>
          <w:rFonts w:cs="Arial"/>
          <w:szCs w:val="24"/>
          <w:shd w:val="clear" w:color="auto" w:fill="FFFFFF"/>
        </w:rPr>
        <w:t>Vítková, M. (ed.), &amp; Pipeková, J. (ed.). (2001).</w:t>
      </w:r>
      <w:r w:rsidRPr="0043708D">
        <w:rPr>
          <w:rStyle w:val="apple-converted-space"/>
          <w:rFonts w:cs="Arial"/>
          <w:szCs w:val="24"/>
          <w:shd w:val="clear" w:color="auto" w:fill="FFFFFF"/>
        </w:rPr>
        <w:t> </w:t>
      </w:r>
      <w:r w:rsidRPr="0043708D">
        <w:rPr>
          <w:rFonts w:cs="Arial"/>
          <w:i/>
          <w:iCs/>
          <w:szCs w:val="24"/>
        </w:rPr>
        <w:t>Terapie ve speciálně pedagogické péči</w:t>
      </w:r>
      <w:r w:rsidRPr="0043708D">
        <w:rPr>
          <w:rStyle w:val="apple-converted-space"/>
          <w:rFonts w:cs="Arial"/>
          <w:szCs w:val="24"/>
          <w:shd w:val="clear" w:color="auto" w:fill="FFFFFF"/>
        </w:rPr>
        <w:t> </w:t>
      </w:r>
      <w:r w:rsidRPr="0043708D">
        <w:rPr>
          <w:rFonts w:cs="Arial"/>
          <w:szCs w:val="24"/>
          <w:shd w:val="clear" w:color="auto" w:fill="FFFFFF"/>
        </w:rPr>
        <w:t>(2. rozš. vyd.nd ed.). Brno: Paido.</w:t>
      </w:r>
    </w:p>
    <w:p w:rsidR="002F0870" w:rsidRPr="0043708D" w:rsidRDefault="002F0870" w:rsidP="00411582">
      <w:pPr>
        <w:shd w:val="clear" w:color="auto" w:fill="FFFFFF"/>
        <w:spacing w:after="0"/>
        <w:jc w:val="left"/>
        <w:rPr>
          <w:rFonts w:eastAsia="Times New Roman" w:cs="Arial"/>
          <w:szCs w:val="24"/>
          <w:lang w:eastAsia="cs-CZ"/>
        </w:rPr>
      </w:pPr>
    </w:p>
    <w:p w:rsidR="002420B7" w:rsidRPr="0043708D" w:rsidRDefault="002F0870" w:rsidP="00411582">
      <w:pPr>
        <w:rPr>
          <w:rFonts w:cs="Arial"/>
          <w:szCs w:val="24"/>
          <w:shd w:val="clear" w:color="auto" w:fill="FFFFFF"/>
        </w:rPr>
      </w:pPr>
      <w:r w:rsidRPr="0043708D">
        <w:rPr>
          <w:rFonts w:cs="Arial"/>
          <w:szCs w:val="24"/>
          <w:shd w:val="clear" w:color="auto" w:fill="FFFFFF"/>
        </w:rPr>
        <w:t>Vyskotová, J. (2011).</w:t>
      </w:r>
      <w:r w:rsidRPr="0043708D">
        <w:rPr>
          <w:rStyle w:val="apple-converted-space"/>
          <w:rFonts w:cs="Arial"/>
          <w:szCs w:val="24"/>
          <w:shd w:val="clear" w:color="auto" w:fill="FFFFFF"/>
        </w:rPr>
        <w:t> </w:t>
      </w:r>
      <w:r w:rsidRPr="0043708D">
        <w:rPr>
          <w:rFonts w:cs="Arial"/>
          <w:i/>
          <w:iCs/>
          <w:szCs w:val="24"/>
        </w:rPr>
        <w:t>Ergonomie pro zdravotnické pracovníky</w:t>
      </w:r>
      <w:r w:rsidRPr="0043708D">
        <w:rPr>
          <w:rStyle w:val="apple-converted-space"/>
          <w:rFonts w:cs="Arial"/>
          <w:szCs w:val="24"/>
          <w:shd w:val="clear" w:color="auto" w:fill="FFFFFF"/>
        </w:rPr>
        <w:t> </w:t>
      </w:r>
      <w:r w:rsidRPr="0043708D">
        <w:rPr>
          <w:rFonts w:cs="Arial"/>
          <w:szCs w:val="24"/>
          <w:shd w:val="clear" w:color="auto" w:fill="FFFFFF"/>
        </w:rPr>
        <w:t>(Vyd. 1.). Ostrava: Ostravská univerzita v Ostravě.</w:t>
      </w:r>
    </w:p>
    <w:sectPr w:rsidR="002420B7" w:rsidRPr="0043708D" w:rsidSect="006537B0">
      <w:footerReference w:type="default" r:id="rId42"/>
      <w:pgSz w:w="11906" w:h="16838"/>
      <w:pgMar w:top="1417" w:right="1417" w:bottom="1417" w:left="1417" w:header="708" w:footer="708"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A5F" w:rsidRDefault="00B52A5F" w:rsidP="008C51DF">
      <w:pPr>
        <w:spacing w:after="0" w:line="240" w:lineRule="auto"/>
      </w:pPr>
      <w:r>
        <w:separator/>
      </w:r>
    </w:p>
  </w:endnote>
  <w:endnote w:type="continuationSeparator" w:id="0">
    <w:p w:rsidR="00B52A5F" w:rsidRDefault="00B52A5F" w:rsidP="008C5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219983"/>
      <w:docPartObj>
        <w:docPartGallery w:val="Page Numbers (Bottom of Page)"/>
        <w:docPartUnique/>
      </w:docPartObj>
    </w:sdtPr>
    <w:sdtContent>
      <w:p w:rsidR="00FD7C0C" w:rsidRDefault="00FD7C0C">
        <w:pPr>
          <w:pStyle w:val="Zpat"/>
          <w:jc w:val="center"/>
        </w:pPr>
        <w:fldSimple w:instr=" PAGE   \* MERGEFORMAT ">
          <w:r w:rsidR="001D7110">
            <w:rPr>
              <w:noProof/>
            </w:rPr>
            <w:t>62</w:t>
          </w:r>
        </w:fldSimple>
      </w:p>
    </w:sdtContent>
  </w:sdt>
  <w:p w:rsidR="00FD7C0C" w:rsidRDefault="00FD7C0C" w:rsidP="0038462E">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A5F" w:rsidRDefault="00B52A5F" w:rsidP="008C51DF">
      <w:pPr>
        <w:spacing w:after="0" w:line="240" w:lineRule="auto"/>
      </w:pPr>
      <w:r>
        <w:separator/>
      </w:r>
    </w:p>
  </w:footnote>
  <w:footnote w:type="continuationSeparator" w:id="0">
    <w:p w:rsidR="00B52A5F" w:rsidRDefault="00B52A5F" w:rsidP="008C51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041DE"/>
    <w:multiLevelType w:val="hybridMultilevel"/>
    <w:tmpl w:val="304A0520"/>
    <w:lvl w:ilvl="0" w:tplc="04050001">
      <w:start w:val="1"/>
      <w:numFmt w:val="bullet"/>
      <w:lvlText w:val=""/>
      <w:lvlJc w:val="left"/>
      <w:pPr>
        <w:ind w:left="849" w:hanging="360"/>
      </w:pPr>
      <w:rPr>
        <w:rFonts w:ascii="Symbol" w:hAnsi="Symbol" w:hint="default"/>
      </w:rPr>
    </w:lvl>
    <w:lvl w:ilvl="1" w:tplc="04050003" w:tentative="1">
      <w:start w:val="1"/>
      <w:numFmt w:val="bullet"/>
      <w:lvlText w:val="o"/>
      <w:lvlJc w:val="left"/>
      <w:pPr>
        <w:ind w:left="1569" w:hanging="360"/>
      </w:pPr>
      <w:rPr>
        <w:rFonts w:ascii="Courier New" w:hAnsi="Courier New" w:cs="Courier New" w:hint="default"/>
      </w:rPr>
    </w:lvl>
    <w:lvl w:ilvl="2" w:tplc="04050005" w:tentative="1">
      <w:start w:val="1"/>
      <w:numFmt w:val="bullet"/>
      <w:lvlText w:val=""/>
      <w:lvlJc w:val="left"/>
      <w:pPr>
        <w:ind w:left="2289" w:hanging="360"/>
      </w:pPr>
      <w:rPr>
        <w:rFonts w:ascii="Wingdings" w:hAnsi="Wingdings" w:hint="default"/>
      </w:rPr>
    </w:lvl>
    <w:lvl w:ilvl="3" w:tplc="04050001" w:tentative="1">
      <w:start w:val="1"/>
      <w:numFmt w:val="bullet"/>
      <w:lvlText w:val=""/>
      <w:lvlJc w:val="left"/>
      <w:pPr>
        <w:ind w:left="3009" w:hanging="360"/>
      </w:pPr>
      <w:rPr>
        <w:rFonts w:ascii="Symbol" w:hAnsi="Symbol" w:hint="default"/>
      </w:rPr>
    </w:lvl>
    <w:lvl w:ilvl="4" w:tplc="04050003" w:tentative="1">
      <w:start w:val="1"/>
      <w:numFmt w:val="bullet"/>
      <w:lvlText w:val="o"/>
      <w:lvlJc w:val="left"/>
      <w:pPr>
        <w:ind w:left="3729" w:hanging="360"/>
      </w:pPr>
      <w:rPr>
        <w:rFonts w:ascii="Courier New" w:hAnsi="Courier New" w:cs="Courier New" w:hint="default"/>
      </w:rPr>
    </w:lvl>
    <w:lvl w:ilvl="5" w:tplc="04050005" w:tentative="1">
      <w:start w:val="1"/>
      <w:numFmt w:val="bullet"/>
      <w:lvlText w:val=""/>
      <w:lvlJc w:val="left"/>
      <w:pPr>
        <w:ind w:left="4449" w:hanging="360"/>
      </w:pPr>
      <w:rPr>
        <w:rFonts w:ascii="Wingdings" w:hAnsi="Wingdings" w:hint="default"/>
      </w:rPr>
    </w:lvl>
    <w:lvl w:ilvl="6" w:tplc="04050001" w:tentative="1">
      <w:start w:val="1"/>
      <w:numFmt w:val="bullet"/>
      <w:lvlText w:val=""/>
      <w:lvlJc w:val="left"/>
      <w:pPr>
        <w:ind w:left="5169" w:hanging="360"/>
      </w:pPr>
      <w:rPr>
        <w:rFonts w:ascii="Symbol" w:hAnsi="Symbol" w:hint="default"/>
      </w:rPr>
    </w:lvl>
    <w:lvl w:ilvl="7" w:tplc="04050003" w:tentative="1">
      <w:start w:val="1"/>
      <w:numFmt w:val="bullet"/>
      <w:lvlText w:val="o"/>
      <w:lvlJc w:val="left"/>
      <w:pPr>
        <w:ind w:left="5889" w:hanging="360"/>
      </w:pPr>
      <w:rPr>
        <w:rFonts w:ascii="Courier New" w:hAnsi="Courier New" w:cs="Courier New" w:hint="default"/>
      </w:rPr>
    </w:lvl>
    <w:lvl w:ilvl="8" w:tplc="04050005" w:tentative="1">
      <w:start w:val="1"/>
      <w:numFmt w:val="bullet"/>
      <w:lvlText w:val=""/>
      <w:lvlJc w:val="left"/>
      <w:pPr>
        <w:ind w:left="6609" w:hanging="360"/>
      </w:pPr>
      <w:rPr>
        <w:rFonts w:ascii="Wingdings" w:hAnsi="Wingdings" w:hint="default"/>
      </w:rPr>
    </w:lvl>
  </w:abstractNum>
  <w:abstractNum w:abstractNumId="1">
    <w:nsid w:val="083B7C04"/>
    <w:multiLevelType w:val="hybridMultilevel"/>
    <w:tmpl w:val="EF7E4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2E2259"/>
    <w:multiLevelType w:val="hybridMultilevel"/>
    <w:tmpl w:val="11706D26"/>
    <w:lvl w:ilvl="0" w:tplc="DC880F0E">
      <w:start w:val="1"/>
      <w:numFmt w:val="lowerLetter"/>
      <w:lvlText w:val="%1."/>
      <w:lvlJc w:val="left"/>
      <w:pPr>
        <w:ind w:left="1743" w:hanging="103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0B754810"/>
    <w:multiLevelType w:val="hybridMultilevel"/>
    <w:tmpl w:val="9648D97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0B795DC7"/>
    <w:multiLevelType w:val="hybridMultilevel"/>
    <w:tmpl w:val="732AB2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415151B"/>
    <w:multiLevelType w:val="hybridMultilevel"/>
    <w:tmpl w:val="90DCC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9C54C4A"/>
    <w:multiLevelType w:val="multilevel"/>
    <w:tmpl w:val="DE44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215AC"/>
    <w:multiLevelType w:val="hybridMultilevel"/>
    <w:tmpl w:val="205E1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51587D"/>
    <w:multiLevelType w:val="hybridMultilevel"/>
    <w:tmpl w:val="09F8B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1A44C3E"/>
    <w:multiLevelType w:val="hybridMultilevel"/>
    <w:tmpl w:val="3C26CA1A"/>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3610AF"/>
    <w:multiLevelType w:val="hybridMultilevel"/>
    <w:tmpl w:val="6826F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66F3046"/>
    <w:multiLevelType w:val="multilevel"/>
    <w:tmpl w:val="46DE3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4300DB"/>
    <w:multiLevelType w:val="hybridMultilevel"/>
    <w:tmpl w:val="07C0A4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7CE315A"/>
    <w:multiLevelType w:val="hybridMultilevel"/>
    <w:tmpl w:val="60F61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8295A98"/>
    <w:multiLevelType w:val="multilevel"/>
    <w:tmpl w:val="625A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5A5E7F"/>
    <w:multiLevelType w:val="multilevel"/>
    <w:tmpl w:val="D3E22770"/>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D7F2720"/>
    <w:multiLevelType w:val="hybridMultilevel"/>
    <w:tmpl w:val="81B43A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E681822"/>
    <w:multiLevelType w:val="hybridMultilevel"/>
    <w:tmpl w:val="1076F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1E308C0"/>
    <w:multiLevelType w:val="hybridMultilevel"/>
    <w:tmpl w:val="0B7E3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7A6BC3"/>
    <w:multiLevelType w:val="hybridMultilevel"/>
    <w:tmpl w:val="C97AE324"/>
    <w:lvl w:ilvl="0" w:tplc="C818E834">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0">
    <w:nsid w:val="34DD34DF"/>
    <w:multiLevelType w:val="hybridMultilevel"/>
    <w:tmpl w:val="32E04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77F3915"/>
    <w:multiLevelType w:val="hybridMultilevel"/>
    <w:tmpl w:val="29027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93A25B7"/>
    <w:multiLevelType w:val="hybridMultilevel"/>
    <w:tmpl w:val="3E767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CA4188B"/>
    <w:multiLevelType w:val="hybridMultilevel"/>
    <w:tmpl w:val="6C100A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0960914"/>
    <w:multiLevelType w:val="hybridMultilevel"/>
    <w:tmpl w:val="C83E7C46"/>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5">
    <w:nsid w:val="46735D2F"/>
    <w:multiLevelType w:val="hybridMultilevel"/>
    <w:tmpl w:val="5072B894"/>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6">
    <w:nsid w:val="4F18077A"/>
    <w:multiLevelType w:val="hybridMultilevel"/>
    <w:tmpl w:val="E6342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4E40536"/>
    <w:multiLevelType w:val="hybridMultilevel"/>
    <w:tmpl w:val="0BE485B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55BD098C"/>
    <w:multiLevelType w:val="hybridMultilevel"/>
    <w:tmpl w:val="6BD657B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nsid w:val="60671280"/>
    <w:multiLevelType w:val="hybridMultilevel"/>
    <w:tmpl w:val="05CC9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C45382"/>
    <w:multiLevelType w:val="hybridMultilevel"/>
    <w:tmpl w:val="BB1CC2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687778E7"/>
    <w:multiLevelType w:val="hybridMultilevel"/>
    <w:tmpl w:val="15F84356"/>
    <w:lvl w:ilvl="0" w:tplc="C818E834">
      <w:start w:val="1"/>
      <w:numFmt w:val="bullet"/>
      <w:lvlText w:val=""/>
      <w:lvlJc w:val="left"/>
      <w:pPr>
        <w:ind w:left="144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0828FA"/>
    <w:multiLevelType w:val="hybridMultilevel"/>
    <w:tmpl w:val="288E3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454328"/>
    <w:multiLevelType w:val="multilevel"/>
    <w:tmpl w:val="39A6F1D8"/>
    <w:lvl w:ilvl="0">
      <w:start w:val="5"/>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D0E7E30"/>
    <w:multiLevelType w:val="hybridMultilevel"/>
    <w:tmpl w:val="88746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07E7081"/>
    <w:multiLevelType w:val="hybridMultilevel"/>
    <w:tmpl w:val="07C0A4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19C2C27"/>
    <w:multiLevelType w:val="hybridMultilevel"/>
    <w:tmpl w:val="ED741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27A0AAC"/>
    <w:multiLevelType w:val="hybridMultilevel"/>
    <w:tmpl w:val="3B50B6B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2A5678B"/>
    <w:multiLevelType w:val="hybridMultilevel"/>
    <w:tmpl w:val="F572A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5202137"/>
    <w:multiLevelType w:val="hybridMultilevel"/>
    <w:tmpl w:val="D88285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5297601"/>
    <w:multiLevelType w:val="hybridMultilevel"/>
    <w:tmpl w:val="CC986E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5905E1D"/>
    <w:multiLevelType w:val="hybridMultilevel"/>
    <w:tmpl w:val="2E480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88974BC"/>
    <w:multiLevelType w:val="hybridMultilevel"/>
    <w:tmpl w:val="228CC8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3"/>
  </w:num>
  <w:num w:numId="4">
    <w:abstractNumId w:val="4"/>
  </w:num>
  <w:num w:numId="5">
    <w:abstractNumId w:val="25"/>
  </w:num>
  <w:num w:numId="6">
    <w:abstractNumId w:val="1"/>
  </w:num>
  <w:num w:numId="7">
    <w:abstractNumId w:val="11"/>
  </w:num>
  <w:num w:numId="8">
    <w:abstractNumId w:val="24"/>
  </w:num>
  <w:num w:numId="9">
    <w:abstractNumId w:val="2"/>
  </w:num>
  <w:num w:numId="10">
    <w:abstractNumId w:val="42"/>
  </w:num>
  <w:num w:numId="11">
    <w:abstractNumId w:val="23"/>
  </w:num>
  <w:num w:numId="12">
    <w:abstractNumId w:val="0"/>
  </w:num>
  <w:num w:numId="13">
    <w:abstractNumId w:val="8"/>
  </w:num>
  <w:num w:numId="14">
    <w:abstractNumId w:val="14"/>
  </w:num>
  <w:num w:numId="15">
    <w:abstractNumId w:val="12"/>
  </w:num>
  <w:num w:numId="16">
    <w:abstractNumId w:val="35"/>
  </w:num>
  <w:num w:numId="17">
    <w:abstractNumId w:val="15"/>
  </w:num>
  <w:num w:numId="18">
    <w:abstractNumId w:val="9"/>
  </w:num>
  <w:num w:numId="19">
    <w:abstractNumId w:val="33"/>
  </w:num>
  <w:num w:numId="20">
    <w:abstractNumId w:val="17"/>
  </w:num>
  <w:num w:numId="21">
    <w:abstractNumId w:val="31"/>
  </w:num>
  <w:num w:numId="22">
    <w:abstractNumId w:val="19"/>
  </w:num>
  <w:num w:numId="23">
    <w:abstractNumId w:val="41"/>
  </w:num>
  <w:num w:numId="24">
    <w:abstractNumId w:val="30"/>
  </w:num>
  <w:num w:numId="25">
    <w:abstractNumId w:val="38"/>
  </w:num>
  <w:num w:numId="26">
    <w:abstractNumId w:val="29"/>
  </w:num>
  <w:num w:numId="27">
    <w:abstractNumId w:val="26"/>
  </w:num>
  <w:num w:numId="28">
    <w:abstractNumId w:val="27"/>
  </w:num>
  <w:num w:numId="29">
    <w:abstractNumId w:val="7"/>
  </w:num>
  <w:num w:numId="30">
    <w:abstractNumId w:val="13"/>
  </w:num>
  <w:num w:numId="31">
    <w:abstractNumId w:val="32"/>
  </w:num>
  <w:num w:numId="32">
    <w:abstractNumId w:val="34"/>
  </w:num>
  <w:num w:numId="33">
    <w:abstractNumId w:val="22"/>
  </w:num>
  <w:num w:numId="34">
    <w:abstractNumId w:val="6"/>
  </w:num>
  <w:num w:numId="35">
    <w:abstractNumId w:val="37"/>
  </w:num>
  <w:num w:numId="36">
    <w:abstractNumId w:val="18"/>
  </w:num>
  <w:num w:numId="37">
    <w:abstractNumId w:val="20"/>
  </w:num>
  <w:num w:numId="38">
    <w:abstractNumId w:val="40"/>
  </w:num>
  <w:num w:numId="39">
    <w:abstractNumId w:val="5"/>
  </w:num>
  <w:num w:numId="40">
    <w:abstractNumId w:val="36"/>
  </w:num>
  <w:num w:numId="41">
    <w:abstractNumId w:val="21"/>
  </w:num>
  <w:num w:numId="42">
    <w:abstractNumId w:val="39"/>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8C51DF"/>
    <w:rsid w:val="00001118"/>
    <w:rsid w:val="0000386B"/>
    <w:rsid w:val="000111EE"/>
    <w:rsid w:val="000116A2"/>
    <w:rsid w:val="00012470"/>
    <w:rsid w:val="000143F6"/>
    <w:rsid w:val="00014AF5"/>
    <w:rsid w:val="00015908"/>
    <w:rsid w:val="00017374"/>
    <w:rsid w:val="0002602A"/>
    <w:rsid w:val="00026B27"/>
    <w:rsid w:val="0003407A"/>
    <w:rsid w:val="000342D7"/>
    <w:rsid w:val="000345D2"/>
    <w:rsid w:val="00035D3E"/>
    <w:rsid w:val="000365D4"/>
    <w:rsid w:val="0003782B"/>
    <w:rsid w:val="0004169C"/>
    <w:rsid w:val="00041976"/>
    <w:rsid w:val="00043016"/>
    <w:rsid w:val="0004478B"/>
    <w:rsid w:val="000448CE"/>
    <w:rsid w:val="00050460"/>
    <w:rsid w:val="00054D6A"/>
    <w:rsid w:val="00062E12"/>
    <w:rsid w:val="00064400"/>
    <w:rsid w:val="00065E91"/>
    <w:rsid w:val="0006662A"/>
    <w:rsid w:val="00070947"/>
    <w:rsid w:val="000736AD"/>
    <w:rsid w:val="00084AAA"/>
    <w:rsid w:val="00087D2A"/>
    <w:rsid w:val="00087E87"/>
    <w:rsid w:val="00090234"/>
    <w:rsid w:val="0009028A"/>
    <w:rsid w:val="00090597"/>
    <w:rsid w:val="00093AAE"/>
    <w:rsid w:val="000968A8"/>
    <w:rsid w:val="000A127D"/>
    <w:rsid w:val="000A2A86"/>
    <w:rsid w:val="000A3BE6"/>
    <w:rsid w:val="000A3F45"/>
    <w:rsid w:val="000A45EF"/>
    <w:rsid w:val="000A5759"/>
    <w:rsid w:val="000B1CA8"/>
    <w:rsid w:val="000B2C63"/>
    <w:rsid w:val="000B2C8D"/>
    <w:rsid w:val="000B62F6"/>
    <w:rsid w:val="000C0803"/>
    <w:rsid w:val="000C3010"/>
    <w:rsid w:val="000D55F7"/>
    <w:rsid w:val="000E08F5"/>
    <w:rsid w:val="000E18AF"/>
    <w:rsid w:val="000E2B17"/>
    <w:rsid w:val="000E362E"/>
    <w:rsid w:val="000E400A"/>
    <w:rsid w:val="000E4F4B"/>
    <w:rsid w:val="000E77D1"/>
    <w:rsid w:val="000F2DBE"/>
    <w:rsid w:val="000F7A54"/>
    <w:rsid w:val="00100F15"/>
    <w:rsid w:val="00103A93"/>
    <w:rsid w:val="00107946"/>
    <w:rsid w:val="00110D69"/>
    <w:rsid w:val="00112795"/>
    <w:rsid w:val="00113471"/>
    <w:rsid w:val="001141DC"/>
    <w:rsid w:val="0011586C"/>
    <w:rsid w:val="00117C53"/>
    <w:rsid w:val="0012109D"/>
    <w:rsid w:val="00123FC8"/>
    <w:rsid w:val="0013112A"/>
    <w:rsid w:val="001338FA"/>
    <w:rsid w:val="00133C60"/>
    <w:rsid w:val="00134B47"/>
    <w:rsid w:val="00137210"/>
    <w:rsid w:val="00140EAD"/>
    <w:rsid w:val="0014130E"/>
    <w:rsid w:val="00151F5B"/>
    <w:rsid w:val="00152E65"/>
    <w:rsid w:val="001537B1"/>
    <w:rsid w:val="0015446A"/>
    <w:rsid w:val="0015564D"/>
    <w:rsid w:val="00157E47"/>
    <w:rsid w:val="00157FCF"/>
    <w:rsid w:val="00167D1F"/>
    <w:rsid w:val="00176DEE"/>
    <w:rsid w:val="00181881"/>
    <w:rsid w:val="001859C2"/>
    <w:rsid w:val="001A03A6"/>
    <w:rsid w:val="001A3092"/>
    <w:rsid w:val="001A6C70"/>
    <w:rsid w:val="001B17C9"/>
    <w:rsid w:val="001B32A4"/>
    <w:rsid w:val="001B7FCD"/>
    <w:rsid w:val="001C19CE"/>
    <w:rsid w:val="001D1D5F"/>
    <w:rsid w:val="001D1D6E"/>
    <w:rsid w:val="001D457B"/>
    <w:rsid w:val="001D506D"/>
    <w:rsid w:val="001D68E5"/>
    <w:rsid w:val="001D7110"/>
    <w:rsid w:val="001E1A18"/>
    <w:rsid w:val="001E46FE"/>
    <w:rsid w:val="001E60F9"/>
    <w:rsid w:val="001F22F2"/>
    <w:rsid w:val="001F3839"/>
    <w:rsid w:val="001F4798"/>
    <w:rsid w:val="001F5B24"/>
    <w:rsid w:val="001F5DFC"/>
    <w:rsid w:val="002069DE"/>
    <w:rsid w:val="00214E0C"/>
    <w:rsid w:val="0021683D"/>
    <w:rsid w:val="00221287"/>
    <w:rsid w:val="00227671"/>
    <w:rsid w:val="00232092"/>
    <w:rsid w:val="00233EB4"/>
    <w:rsid w:val="00241A19"/>
    <w:rsid w:val="002420B7"/>
    <w:rsid w:val="00246FE9"/>
    <w:rsid w:val="00250CF1"/>
    <w:rsid w:val="00253AD5"/>
    <w:rsid w:val="002541B3"/>
    <w:rsid w:val="00266BB4"/>
    <w:rsid w:val="00267C4B"/>
    <w:rsid w:val="00270B38"/>
    <w:rsid w:val="00271637"/>
    <w:rsid w:val="00272104"/>
    <w:rsid w:val="002747E6"/>
    <w:rsid w:val="00275294"/>
    <w:rsid w:val="00277F28"/>
    <w:rsid w:val="00286C22"/>
    <w:rsid w:val="0029183B"/>
    <w:rsid w:val="002921B7"/>
    <w:rsid w:val="00293206"/>
    <w:rsid w:val="0029395D"/>
    <w:rsid w:val="00293CFD"/>
    <w:rsid w:val="002A62AF"/>
    <w:rsid w:val="002B5B2E"/>
    <w:rsid w:val="002B636B"/>
    <w:rsid w:val="002B6750"/>
    <w:rsid w:val="002B7854"/>
    <w:rsid w:val="002C172C"/>
    <w:rsid w:val="002C40E3"/>
    <w:rsid w:val="002C52AC"/>
    <w:rsid w:val="002D0F3D"/>
    <w:rsid w:val="002D29F9"/>
    <w:rsid w:val="002D37C2"/>
    <w:rsid w:val="002D5750"/>
    <w:rsid w:val="002D5A30"/>
    <w:rsid w:val="002D635B"/>
    <w:rsid w:val="002E42AF"/>
    <w:rsid w:val="002E6E98"/>
    <w:rsid w:val="002F0870"/>
    <w:rsid w:val="002F15B1"/>
    <w:rsid w:val="002F2548"/>
    <w:rsid w:val="002F61D8"/>
    <w:rsid w:val="00300503"/>
    <w:rsid w:val="00301B0F"/>
    <w:rsid w:val="00303062"/>
    <w:rsid w:val="003055AF"/>
    <w:rsid w:val="00312D51"/>
    <w:rsid w:val="00315330"/>
    <w:rsid w:val="003153D6"/>
    <w:rsid w:val="00317B48"/>
    <w:rsid w:val="003220BF"/>
    <w:rsid w:val="00322889"/>
    <w:rsid w:val="00324756"/>
    <w:rsid w:val="003270DE"/>
    <w:rsid w:val="003278D5"/>
    <w:rsid w:val="00330054"/>
    <w:rsid w:val="00331B17"/>
    <w:rsid w:val="003333E9"/>
    <w:rsid w:val="00346851"/>
    <w:rsid w:val="003468AE"/>
    <w:rsid w:val="00347085"/>
    <w:rsid w:val="003504CB"/>
    <w:rsid w:val="0035166F"/>
    <w:rsid w:val="0035275C"/>
    <w:rsid w:val="00352C61"/>
    <w:rsid w:val="00353366"/>
    <w:rsid w:val="00363C31"/>
    <w:rsid w:val="00363CDD"/>
    <w:rsid w:val="00364B6D"/>
    <w:rsid w:val="0036561C"/>
    <w:rsid w:val="003657BF"/>
    <w:rsid w:val="00367C4F"/>
    <w:rsid w:val="00372C85"/>
    <w:rsid w:val="00372FA1"/>
    <w:rsid w:val="00377522"/>
    <w:rsid w:val="00382053"/>
    <w:rsid w:val="00382B75"/>
    <w:rsid w:val="00382E98"/>
    <w:rsid w:val="0038462E"/>
    <w:rsid w:val="00386433"/>
    <w:rsid w:val="00393BE0"/>
    <w:rsid w:val="00394528"/>
    <w:rsid w:val="00397540"/>
    <w:rsid w:val="003B0319"/>
    <w:rsid w:val="003B032F"/>
    <w:rsid w:val="003B2A8E"/>
    <w:rsid w:val="003C044C"/>
    <w:rsid w:val="003C0868"/>
    <w:rsid w:val="003C1DE9"/>
    <w:rsid w:val="003D3A58"/>
    <w:rsid w:val="003D48AC"/>
    <w:rsid w:val="003D4A08"/>
    <w:rsid w:val="003D4E66"/>
    <w:rsid w:val="003E2386"/>
    <w:rsid w:val="003E4B62"/>
    <w:rsid w:val="003F1088"/>
    <w:rsid w:val="003F48A6"/>
    <w:rsid w:val="003F5503"/>
    <w:rsid w:val="003F76BA"/>
    <w:rsid w:val="00400A12"/>
    <w:rsid w:val="00400D2E"/>
    <w:rsid w:val="00402B2D"/>
    <w:rsid w:val="00404C43"/>
    <w:rsid w:val="0040565F"/>
    <w:rsid w:val="00411582"/>
    <w:rsid w:val="00420F57"/>
    <w:rsid w:val="00421AB3"/>
    <w:rsid w:val="00422663"/>
    <w:rsid w:val="00422D3B"/>
    <w:rsid w:val="0042351B"/>
    <w:rsid w:val="00424FAA"/>
    <w:rsid w:val="00430445"/>
    <w:rsid w:val="00432956"/>
    <w:rsid w:val="00433E2A"/>
    <w:rsid w:val="0043708D"/>
    <w:rsid w:val="0044286D"/>
    <w:rsid w:val="00446EE7"/>
    <w:rsid w:val="00447111"/>
    <w:rsid w:val="00457636"/>
    <w:rsid w:val="00462B8D"/>
    <w:rsid w:val="00463533"/>
    <w:rsid w:val="0046381E"/>
    <w:rsid w:val="00466D8A"/>
    <w:rsid w:val="00477EB9"/>
    <w:rsid w:val="004807AD"/>
    <w:rsid w:val="004842D9"/>
    <w:rsid w:val="004857F2"/>
    <w:rsid w:val="004870D2"/>
    <w:rsid w:val="0049254B"/>
    <w:rsid w:val="00492CD4"/>
    <w:rsid w:val="00495C55"/>
    <w:rsid w:val="00496C2B"/>
    <w:rsid w:val="004A305A"/>
    <w:rsid w:val="004A3556"/>
    <w:rsid w:val="004B0130"/>
    <w:rsid w:val="004B2298"/>
    <w:rsid w:val="004C018B"/>
    <w:rsid w:val="004C1A0D"/>
    <w:rsid w:val="004C1FE6"/>
    <w:rsid w:val="004C2EFD"/>
    <w:rsid w:val="004C3954"/>
    <w:rsid w:val="004C3BA3"/>
    <w:rsid w:val="004C45F2"/>
    <w:rsid w:val="004C6A82"/>
    <w:rsid w:val="004C6B54"/>
    <w:rsid w:val="004D0681"/>
    <w:rsid w:val="004D0D64"/>
    <w:rsid w:val="004D35CB"/>
    <w:rsid w:val="004D3BAB"/>
    <w:rsid w:val="004D6DA4"/>
    <w:rsid w:val="004E1A9C"/>
    <w:rsid w:val="004E443E"/>
    <w:rsid w:val="004E49F7"/>
    <w:rsid w:val="004E4E58"/>
    <w:rsid w:val="004E5C70"/>
    <w:rsid w:val="004E7D9C"/>
    <w:rsid w:val="004F4CE8"/>
    <w:rsid w:val="005021CF"/>
    <w:rsid w:val="00503486"/>
    <w:rsid w:val="00510B58"/>
    <w:rsid w:val="0053022F"/>
    <w:rsid w:val="005327D1"/>
    <w:rsid w:val="00534C04"/>
    <w:rsid w:val="00535042"/>
    <w:rsid w:val="00537243"/>
    <w:rsid w:val="00542153"/>
    <w:rsid w:val="00545465"/>
    <w:rsid w:val="00547472"/>
    <w:rsid w:val="00553AF3"/>
    <w:rsid w:val="005541B9"/>
    <w:rsid w:val="005541FB"/>
    <w:rsid w:val="00556C54"/>
    <w:rsid w:val="00556DA9"/>
    <w:rsid w:val="0055791F"/>
    <w:rsid w:val="00557EF2"/>
    <w:rsid w:val="005617A4"/>
    <w:rsid w:val="00564F6C"/>
    <w:rsid w:val="005702E4"/>
    <w:rsid w:val="005745FD"/>
    <w:rsid w:val="00575697"/>
    <w:rsid w:val="005771CF"/>
    <w:rsid w:val="005775E4"/>
    <w:rsid w:val="005814AC"/>
    <w:rsid w:val="00582A0D"/>
    <w:rsid w:val="00585A8A"/>
    <w:rsid w:val="005864B4"/>
    <w:rsid w:val="005958A2"/>
    <w:rsid w:val="00596CA1"/>
    <w:rsid w:val="005972D9"/>
    <w:rsid w:val="005A0F3D"/>
    <w:rsid w:val="005A17EB"/>
    <w:rsid w:val="005A213F"/>
    <w:rsid w:val="005A240C"/>
    <w:rsid w:val="005A6EA6"/>
    <w:rsid w:val="005B0CAC"/>
    <w:rsid w:val="005B15FA"/>
    <w:rsid w:val="005B1630"/>
    <w:rsid w:val="005C1E7A"/>
    <w:rsid w:val="005C5183"/>
    <w:rsid w:val="005C5F3A"/>
    <w:rsid w:val="005D0205"/>
    <w:rsid w:val="005D681C"/>
    <w:rsid w:val="005E0AE2"/>
    <w:rsid w:val="005E2AD1"/>
    <w:rsid w:val="005E4263"/>
    <w:rsid w:val="005E6EAB"/>
    <w:rsid w:val="005F0723"/>
    <w:rsid w:val="005F45E7"/>
    <w:rsid w:val="005F482F"/>
    <w:rsid w:val="005F5D3C"/>
    <w:rsid w:val="005F6F10"/>
    <w:rsid w:val="005F7B86"/>
    <w:rsid w:val="005F7F0D"/>
    <w:rsid w:val="00611B67"/>
    <w:rsid w:val="006124B6"/>
    <w:rsid w:val="0061539A"/>
    <w:rsid w:val="00615CA9"/>
    <w:rsid w:val="00616006"/>
    <w:rsid w:val="00617C18"/>
    <w:rsid w:val="00617DE4"/>
    <w:rsid w:val="00617EF9"/>
    <w:rsid w:val="00626665"/>
    <w:rsid w:val="00631BAC"/>
    <w:rsid w:val="00632EAC"/>
    <w:rsid w:val="00633A19"/>
    <w:rsid w:val="00634EE5"/>
    <w:rsid w:val="00636A9C"/>
    <w:rsid w:val="00647937"/>
    <w:rsid w:val="00647BFF"/>
    <w:rsid w:val="006529B6"/>
    <w:rsid w:val="006537B0"/>
    <w:rsid w:val="00653D96"/>
    <w:rsid w:val="006546C3"/>
    <w:rsid w:val="006617DE"/>
    <w:rsid w:val="00663E47"/>
    <w:rsid w:val="00665216"/>
    <w:rsid w:val="00665DF6"/>
    <w:rsid w:val="00670570"/>
    <w:rsid w:val="00672B9D"/>
    <w:rsid w:val="0067704B"/>
    <w:rsid w:val="006917DA"/>
    <w:rsid w:val="00692313"/>
    <w:rsid w:val="00694685"/>
    <w:rsid w:val="006A0A92"/>
    <w:rsid w:val="006A1E07"/>
    <w:rsid w:val="006A201F"/>
    <w:rsid w:val="006A51D7"/>
    <w:rsid w:val="006B192D"/>
    <w:rsid w:val="006B30CF"/>
    <w:rsid w:val="006B385C"/>
    <w:rsid w:val="006B5183"/>
    <w:rsid w:val="006B7573"/>
    <w:rsid w:val="006C0003"/>
    <w:rsid w:val="006C2391"/>
    <w:rsid w:val="006C471F"/>
    <w:rsid w:val="006C6AD2"/>
    <w:rsid w:val="006D1594"/>
    <w:rsid w:val="006D1C8A"/>
    <w:rsid w:val="006D66AA"/>
    <w:rsid w:val="006E1375"/>
    <w:rsid w:val="006E4732"/>
    <w:rsid w:val="006E4C7A"/>
    <w:rsid w:val="006E55CB"/>
    <w:rsid w:val="006E6B10"/>
    <w:rsid w:val="006E7A62"/>
    <w:rsid w:val="006F0B64"/>
    <w:rsid w:val="006F3602"/>
    <w:rsid w:val="006F3A6D"/>
    <w:rsid w:val="006F3F4D"/>
    <w:rsid w:val="006F7CE9"/>
    <w:rsid w:val="00703C00"/>
    <w:rsid w:val="00704DD1"/>
    <w:rsid w:val="00706472"/>
    <w:rsid w:val="00713E34"/>
    <w:rsid w:val="007146E0"/>
    <w:rsid w:val="00714F4C"/>
    <w:rsid w:val="007178A1"/>
    <w:rsid w:val="00723671"/>
    <w:rsid w:val="00730872"/>
    <w:rsid w:val="00741318"/>
    <w:rsid w:val="00741327"/>
    <w:rsid w:val="007430A4"/>
    <w:rsid w:val="00753363"/>
    <w:rsid w:val="007533E5"/>
    <w:rsid w:val="0075554F"/>
    <w:rsid w:val="00757A4D"/>
    <w:rsid w:val="007609A4"/>
    <w:rsid w:val="00765181"/>
    <w:rsid w:val="00775E51"/>
    <w:rsid w:val="007819B9"/>
    <w:rsid w:val="007823DF"/>
    <w:rsid w:val="007923DD"/>
    <w:rsid w:val="00792552"/>
    <w:rsid w:val="007A2C29"/>
    <w:rsid w:val="007A5749"/>
    <w:rsid w:val="007B28C0"/>
    <w:rsid w:val="007B2E27"/>
    <w:rsid w:val="007C0D46"/>
    <w:rsid w:val="007C299A"/>
    <w:rsid w:val="007C478A"/>
    <w:rsid w:val="007E6296"/>
    <w:rsid w:val="007F1067"/>
    <w:rsid w:val="007F1507"/>
    <w:rsid w:val="007F30D6"/>
    <w:rsid w:val="007F35DA"/>
    <w:rsid w:val="008002E9"/>
    <w:rsid w:val="00800AB2"/>
    <w:rsid w:val="00800BDF"/>
    <w:rsid w:val="00802039"/>
    <w:rsid w:val="00803FBD"/>
    <w:rsid w:val="008127C3"/>
    <w:rsid w:val="00812B8E"/>
    <w:rsid w:val="00812DD4"/>
    <w:rsid w:val="0081458F"/>
    <w:rsid w:val="00814E8D"/>
    <w:rsid w:val="00817C1C"/>
    <w:rsid w:val="00820D5E"/>
    <w:rsid w:val="00822F4F"/>
    <w:rsid w:val="008236E2"/>
    <w:rsid w:val="00824D44"/>
    <w:rsid w:val="008323F8"/>
    <w:rsid w:val="00832A6B"/>
    <w:rsid w:val="0083704E"/>
    <w:rsid w:val="00841D73"/>
    <w:rsid w:val="00846A61"/>
    <w:rsid w:val="00854703"/>
    <w:rsid w:val="00857979"/>
    <w:rsid w:val="00857F4A"/>
    <w:rsid w:val="00862471"/>
    <w:rsid w:val="00863820"/>
    <w:rsid w:val="0087542B"/>
    <w:rsid w:val="00875959"/>
    <w:rsid w:val="00880D82"/>
    <w:rsid w:val="00882817"/>
    <w:rsid w:val="008834DD"/>
    <w:rsid w:val="00890F85"/>
    <w:rsid w:val="00896EAF"/>
    <w:rsid w:val="008A31D9"/>
    <w:rsid w:val="008A3A33"/>
    <w:rsid w:val="008A5696"/>
    <w:rsid w:val="008A6E1A"/>
    <w:rsid w:val="008A760D"/>
    <w:rsid w:val="008B4C87"/>
    <w:rsid w:val="008B5C38"/>
    <w:rsid w:val="008B5F72"/>
    <w:rsid w:val="008B6766"/>
    <w:rsid w:val="008B7256"/>
    <w:rsid w:val="008C18D9"/>
    <w:rsid w:val="008C51DF"/>
    <w:rsid w:val="008C6246"/>
    <w:rsid w:val="008D4540"/>
    <w:rsid w:val="008D508C"/>
    <w:rsid w:val="008E05E1"/>
    <w:rsid w:val="008E246F"/>
    <w:rsid w:val="008E2D35"/>
    <w:rsid w:val="008E3680"/>
    <w:rsid w:val="008E48A7"/>
    <w:rsid w:val="008E4E0E"/>
    <w:rsid w:val="008E5290"/>
    <w:rsid w:val="008E7408"/>
    <w:rsid w:val="008F040D"/>
    <w:rsid w:val="008F51C5"/>
    <w:rsid w:val="008F6292"/>
    <w:rsid w:val="009008EE"/>
    <w:rsid w:val="00904EA8"/>
    <w:rsid w:val="00916B39"/>
    <w:rsid w:val="009216CB"/>
    <w:rsid w:val="00921CC6"/>
    <w:rsid w:val="00924544"/>
    <w:rsid w:val="00927381"/>
    <w:rsid w:val="0092792F"/>
    <w:rsid w:val="00927B54"/>
    <w:rsid w:val="00930A47"/>
    <w:rsid w:val="00930D35"/>
    <w:rsid w:val="00931679"/>
    <w:rsid w:val="00932E26"/>
    <w:rsid w:val="009337C4"/>
    <w:rsid w:val="00934B33"/>
    <w:rsid w:val="00935120"/>
    <w:rsid w:val="00935A48"/>
    <w:rsid w:val="00943D02"/>
    <w:rsid w:val="0094417C"/>
    <w:rsid w:val="00944288"/>
    <w:rsid w:val="00944C2A"/>
    <w:rsid w:val="00946CE9"/>
    <w:rsid w:val="0095475D"/>
    <w:rsid w:val="00957EEE"/>
    <w:rsid w:val="00960F13"/>
    <w:rsid w:val="009674F0"/>
    <w:rsid w:val="0097709E"/>
    <w:rsid w:val="00977E53"/>
    <w:rsid w:val="00982C25"/>
    <w:rsid w:val="00985303"/>
    <w:rsid w:val="00986AB1"/>
    <w:rsid w:val="00990391"/>
    <w:rsid w:val="00991F22"/>
    <w:rsid w:val="00992711"/>
    <w:rsid w:val="009931D5"/>
    <w:rsid w:val="009962EB"/>
    <w:rsid w:val="00996C29"/>
    <w:rsid w:val="00996C38"/>
    <w:rsid w:val="00996E8B"/>
    <w:rsid w:val="009A04D2"/>
    <w:rsid w:val="009A2DB1"/>
    <w:rsid w:val="009A34DC"/>
    <w:rsid w:val="009A3C26"/>
    <w:rsid w:val="009A4F76"/>
    <w:rsid w:val="009B6224"/>
    <w:rsid w:val="009B7400"/>
    <w:rsid w:val="009C2BA5"/>
    <w:rsid w:val="009C7FA9"/>
    <w:rsid w:val="009D037E"/>
    <w:rsid w:val="009D29E7"/>
    <w:rsid w:val="009D2FED"/>
    <w:rsid w:val="009D5652"/>
    <w:rsid w:val="009D59D2"/>
    <w:rsid w:val="009E5146"/>
    <w:rsid w:val="009E6F79"/>
    <w:rsid w:val="009E74CA"/>
    <w:rsid w:val="009F1C35"/>
    <w:rsid w:val="009F31D9"/>
    <w:rsid w:val="009F36A3"/>
    <w:rsid w:val="009F4BB6"/>
    <w:rsid w:val="00A04459"/>
    <w:rsid w:val="00A124A3"/>
    <w:rsid w:val="00A1789E"/>
    <w:rsid w:val="00A24517"/>
    <w:rsid w:val="00A27402"/>
    <w:rsid w:val="00A32E0C"/>
    <w:rsid w:val="00A34164"/>
    <w:rsid w:val="00A3507F"/>
    <w:rsid w:val="00A35B72"/>
    <w:rsid w:val="00A37259"/>
    <w:rsid w:val="00A525EA"/>
    <w:rsid w:val="00A563BE"/>
    <w:rsid w:val="00A568D8"/>
    <w:rsid w:val="00A61F6B"/>
    <w:rsid w:val="00A62E0D"/>
    <w:rsid w:val="00A62FA0"/>
    <w:rsid w:val="00A64E6B"/>
    <w:rsid w:val="00A677F3"/>
    <w:rsid w:val="00A72892"/>
    <w:rsid w:val="00A75A81"/>
    <w:rsid w:val="00A8064D"/>
    <w:rsid w:val="00A85F59"/>
    <w:rsid w:val="00A92DC5"/>
    <w:rsid w:val="00A94941"/>
    <w:rsid w:val="00A972FD"/>
    <w:rsid w:val="00AA75A4"/>
    <w:rsid w:val="00AB0A7B"/>
    <w:rsid w:val="00AB598A"/>
    <w:rsid w:val="00AB7FD3"/>
    <w:rsid w:val="00AC02FD"/>
    <w:rsid w:val="00AC22E1"/>
    <w:rsid w:val="00AC335F"/>
    <w:rsid w:val="00AC40D8"/>
    <w:rsid w:val="00AD6728"/>
    <w:rsid w:val="00AE5171"/>
    <w:rsid w:val="00AF57A5"/>
    <w:rsid w:val="00B0393F"/>
    <w:rsid w:val="00B055AF"/>
    <w:rsid w:val="00B0795D"/>
    <w:rsid w:val="00B07C55"/>
    <w:rsid w:val="00B103F0"/>
    <w:rsid w:val="00B10A79"/>
    <w:rsid w:val="00B11C35"/>
    <w:rsid w:val="00B20540"/>
    <w:rsid w:val="00B22E00"/>
    <w:rsid w:val="00B23EBC"/>
    <w:rsid w:val="00B247CC"/>
    <w:rsid w:val="00B308A8"/>
    <w:rsid w:val="00B34DB7"/>
    <w:rsid w:val="00B43782"/>
    <w:rsid w:val="00B43865"/>
    <w:rsid w:val="00B47291"/>
    <w:rsid w:val="00B52A5F"/>
    <w:rsid w:val="00B54100"/>
    <w:rsid w:val="00B5430D"/>
    <w:rsid w:val="00B55916"/>
    <w:rsid w:val="00B57968"/>
    <w:rsid w:val="00B6218A"/>
    <w:rsid w:val="00B64754"/>
    <w:rsid w:val="00B66DDC"/>
    <w:rsid w:val="00B70645"/>
    <w:rsid w:val="00B71DAE"/>
    <w:rsid w:val="00B71F1A"/>
    <w:rsid w:val="00B73804"/>
    <w:rsid w:val="00B73B7D"/>
    <w:rsid w:val="00B74E57"/>
    <w:rsid w:val="00B74E82"/>
    <w:rsid w:val="00B7517A"/>
    <w:rsid w:val="00B75E34"/>
    <w:rsid w:val="00B77E41"/>
    <w:rsid w:val="00B818C5"/>
    <w:rsid w:val="00B82638"/>
    <w:rsid w:val="00B8375D"/>
    <w:rsid w:val="00B86162"/>
    <w:rsid w:val="00B866F9"/>
    <w:rsid w:val="00B90868"/>
    <w:rsid w:val="00B90ED2"/>
    <w:rsid w:val="00B91ED4"/>
    <w:rsid w:val="00B958DA"/>
    <w:rsid w:val="00B97C8F"/>
    <w:rsid w:val="00BA0417"/>
    <w:rsid w:val="00BA11E3"/>
    <w:rsid w:val="00BB0272"/>
    <w:rsid w:val="00BB5A98"/>
    <w:rsid w:val="00BC2877"/>
    <w:rsid w:val="00BD003C"/>
    <w:rsid w:val="00BD0504"/>
    <w:rsid w:val="00BD117D"/>
    <w:rsid w:val="00BD3EDD"/>
    <w:rsid w:val="00BD42F3"/>
    <w:rsid w:val="00BD45CC"/>
    <w:rsid w:val="00BD7251"/>
    <w:rsid w:val="00BE3383"/>
    <w:rsid w:val="00BE484E"/>
    <w:rsid w:val="00BE4BAB"/>
    <w:rsid w:val="00BE50A9"/>
    <w:rsid w:val="00BF3DB7"/>
    <w:rsid w:val="00BF44DF"/>
    <w:rsid w:val="00BF74F5"/>
    <w:rsid w:val="00C00F17"/>
    <w:rsid w:val="00C03FF0"/>
    <w:rsid w:val="00C05497"/>
    <w:rsid w:val="00C1766E"/>
    <w:rsid w:val="00C17DB7"/>
    <w:rsid w:val="00C2132E"/>
    <w:rsid w:val="00C23227"/>
    <w:rsid w:val="00C25E55"/>
    <w:rsid w:val="00C27B3D"/>
    <w:rsid w:val="00C333FC"/>
    <w:rsid w:val="00C35511"/>
    <w:rsid w:val="00C360A2"/>
    <w:rsid w:val="00C37CB8"/>
    <w:rsid w:val="00C41FD3"/>
    <w:rsid w:val="00C42587"/>
    <w:rsid w:val="00C5219D"/>
    <w:rsid w:val="00C5233E"/>
    <w:rsid w:val="00C52EB4"/>
    <w:rsid w:val="00C52F26"/>
    <w:rsid w:val="00C6050C"/>
    <w:rsid w:val="00C63625"/>
    <w:rsid w:val="00C64BE1"/>
    <w:rsid w:val="00C70780"/>
    <w:rsid w:val="00C75499"/>
    <w:rsid w:val="00C7577B"/>
    <w:rsid w:val="00C81078"/>
    <w:rsid w:val="00C86A01"/>
    <w:rsid w:val="00C92506"/>
    <w:rsid w:val="00C93FEF"/>
    <w:rsid w:val="00C96947"/>
    <w:rsid w:val="00C97D82"/>
    <w:rsid w:val="00CA1E6B"/>
    <w:rsid w:val="00CA302A"/>
    <w:rsid w:val="00CB6056"/>
    <w:rsid w:val="00CB6CDA"/>
    <w:rsid w:val="00CC0336"/>
    <w:rsid w:val="00CC183D"/>
    <w:rsid w:val="00CC32D6"/>
    <w:rsid w:val="00CC3CDA"/>
    <w:rsid w:val="00CC42A2"/>
    <w:rsid w:val="00CC4E81"/>
    <w:rsid w:val="00CD2DF4"/>
    <w:rsid w:val="00CD304D"/>
    <w:rsid w:val="00CD4163"/>
    <w:rsid w:val="00CD74BC"/>
    <w:rsid w:val="00CE253F"/>
    <w:rsid w:val="00CE2A4C"/>
    <w:rsid w:val="00CE4E04"/>
    <w:rsid w:val="00CF0DD5"/>
    <w:rsid w:val="00CF4E64"/>
    <w:rsid w:val="00CF52E2"/>
    <w:rsid w:val="00D003EC"/>
    <w:rsid w:val="00D02AE7"/>
    <w:rsid w:val="00D06430"/>
    <w:rsid w:val="00D0678E"/>
    <w:rsid w:val="00D06EA1"/>
    <w:rsid w:val="00D1128A"/>
    <w:rsid w:val="00D16FF2"/>
    <w:rsid w:val="00D21977"/>
    <w:rsid w:val="00D27573"/>
    <w:rsid w:val="00D304FC"/>
    <w:rsid w:val="00D3345D"/>
    <w:rsid w:val="00D450E8"/>
    <w:rsid w:val="00D45E8F"/>
    <w:rsid w:val="00D50A03"/>
    <w:rsid w:val="00D54755"/>
    <w:rsid w:val="00D57456"/>
    <w:rsid w:val="00D63D8E"/>
    <w:rsid w:val="00D70E45"/>
    <w:rsid w:val="00D72A81"/>
    <w:rsid w:val="00D72C9B"/>
    <w:rsid w:val="00D73933"/>
    <w:rsid w:val="00D77FA0"/>
    <w:rsid w:val="00D84916"/>
    <w:rsid w:val="00D871C9"/>
    <w:rsid w:val="00D875E7"/>
    <w:rsid w:val="00D91403"/>
    <w:rsid w:val="00D92799"/>
    <w:rsid w:val="00D93840"/>
    <w:rsid w:val="00D949D8"/>
    <w:rsid w:val="00DA39BB"/>
    <w:rsid w:val="00DA3E12"/>
    <w:rsid w:val="00DA4DDF"/>
    <w:rsid w:val="00DA5140"/>
    <w:rsid w:val="00DA70B3"/>
    <w:rsid w:val="00DB03C3"/>
    <w:rsid w:val="00DB0C65"/>
    <w:rsid w:val="00DB18E8"/>
    <w:rsid w:val="00DB1C66"/>
    <w:rsid w:val="00DC4664"/>
    <w:rsid w:val="00DC6867"/>
    <w:rsid w:val="00DD3800"/>
    <w:rsid w:val="00DE0D9D"/>
    <w:rsid w:val="00DE6C70"/>
    <w:rsid w:val="00DF7FBA"/>
    <w:rsid w:val="00E01527"/>
    <w:rsid w:val="00E0391D"/>
    <w:rsid w:val="00E054ED"/>
    <w:rsid w:val="00E1010E"/>
    <w:rsid w:val="00E11B62"/>
    <w:rsid w:val="00E15B9E"/>
    <w:rsid w:val="00E2437D"/>
    <w:rsid w:val="00E24BA5"/>
    <w:rsid w:val="00E2654C"/>
    <w:rsid w:val="00E308C0"/>
    <w:rsid w:val="00E31241"/>
    <w:rsid w:val="00E334E3"/>
    <w:rsid w:val="00E402C9"/>
    <w:rsid w:val="00E41329"/>
    <w:rsid w:val="00E4160E"/>
    <w:rsid w:val="00E43AAB"/>
    <w:rsid w:val="00E44BA7"/>
    <w:rsid w:val="00E5350F"/>
    <w:rsid w:val="00E53D58"/>
    <w:rsid w:val="00E62722"/>
    <w:rsid w:val="00E630B0"/>
    <w:rsid w:val="00E63B31"/>
    <w:rsid w:val="00E64D27"/>
    <w:rsid w:val="00E72529"/>
    <w:rsid w:val="00E7357C"/>
    <w:rsid w:val="00E83701"/>
    <w:rsid w:val="00E85890"/>
    <w:rsid w:val="00E86633"/>
    <w:rsid w:val="00E868A2"/>
    <w:rsid w:val="00E911C9"/>
    <w:rsid w:val="00E93FA5"/>
    <w:rsid w:val="00E97B96"/>
    <w:rsid w:val="00E97BF0"/>
    <w:rsid w:val="00EA2FCB"/>
    <w:rsid w:val="00EA476C"/>
    <w:rsid w:val="00EA4BFA"/>
    <w:rsid w:val="00EB10E9"/>
    <w:rsid w:val="00EB383E"/>
    <w:rsid w:val="00EB7697"/>
    <w:rsid w:val="00EB7E93"/>
    <w:rsid w:val="00EC169A"/>
    <w:rsid w:val="00EC6695"/>
    <w:rsid w:val="00ED5F31"/>
    <w:rsid w:val="00ED763A"/>
    <w:rsid w:val="00ED7EB3"/>
    <w:rsid w:val="00EE0801"/>
    <w:rsid w:val="00EE17E0"/>
    <w:rsid w:val="00EE6DC3"/>
    <w:rsid w:val="00EE7073"/>
    <w:rsid w:val="00EF1D3F"/>
    <w:rsid w:val="00EF2010"/>
    <w:rsid w:val="00EF2612"/>
    <w:rsid w:val="00EF3AC5"/>
    <w:rsid w:val="00EF41DB"/>
    <w:rsid w:val="00EF735E"/>
    <w:rsid w:val="00EF74FC"/>
    <w:rsid w:val="00F007CC"/>
    <w:rsid w:val="00F00CC3"/>
    <w:rsid w:val="00F01DF3"/>
    <w:rsid w:val="00F047D5"/>
    <w:rsid w:val="00F04F24"/>
    <w:rsid w:val="00F068CF"/>
    <w:rsid w:val="00F1692E"/>
    <w:rsid w:val="00F17A6D"/>
    <w:rsid w:val="00F17F29"/>
    <w:rsid w:val="00F20F8B"/>
    <w:rsid w:val="00F214B4"/>
    <w:rsid w:val="00F21AF1"/>
    <w:rsid w:val="00F2279C"/>
    <w:rsid w:val="00F22985"/>
    <w:rsid w:val="00F23DB1"/>
    <w:rsid w:val="00F241C0"/>
    <w:rsid w:val="00F243EA"/>
    <w:rsid w:val="00F2655B"/>
    <w:rsid w:val="00F269FF"/>
    <w:rsid w:val="00F26E0A"/>
    <w:rsid w:val="00F27A0C"/>
    <w:rsid w:val="00F31060"/>
    <w:rsid w:val="00F361F0"/>
    <w:rsid w:val="00F4143A"/>
    <w:rsid w:val="00F41776"/>
    <w:rsid w:val="00F41CDF"/>
    <w:rsid w:val="00F4365A"/>
    <w:rsid w:val="00F44A89"/>
    <w:rsid w:val="00F51BCD"/>
    <w:rsid w:val="00F51D79"/>
    <w:rsid w:val="00F5291C"/>
    <w:rsid w:val="00F53758"/>
    <w:rsid w:val="00F57B3E"/>
    <w:rsid w:val="00F6291D"/>
    <w:rsid w:val="00F6618A"/>
    <w:rsid w:val="00F7129C"/>
    <w:rsid w:val="00F75B30"/>
    <w:rsid w:val="00F760E7"/>
    <w:rsid w:val="00F778DC"/>
    <w:rsid w:val="00F8019D"/>
    <w:rsid w:val="00F809A3"/>
    <w:rsid w:val="00F813C7"/>
    <w:rsid w:val="00F827B3"/>
    <w:rsid w:val="00F82B8F"/>
    <w:rsid w:val="00F83D11"/>
    <w:rsid w:val="00F8420E"/>
    <w:rsid w:val="00F845B8"/>
    <w:rsid w:val="00F9247C"/>
    <w:rsid w:val="00F92D21"/>
    <w:rsid w:val="00F953C9"/>
    <w:rsid w:val="00FA7A86"/>
    <w:rsid w:val="00FB6315"/>
    <w:rsid w:val="00FB7488"/>
    <w:rsid w:val="00FC5D2C"/>
    <w:rsid w:val="00FC76B5"/>
    <w:rsid w:val="00FD0BD4"/>
    <w:rsid w:val="00FD5544"/>
    <w:rsid w:val="00FD6AFA"/>
    <w:rsid w:val="00FD7C0C"/>
    <w:rsid w:val="00FD7C87"/>
    <w:rsid w:val="00FE051A"/>
    <w:rsid w:val="00FE44A7"/>
    <w:rsid w:val="00FE453F"/>
    <w:rsid w:val="00FE4FFC"/>
    <w:rsid w:val="00FF0C98"/>
    <w:rsid w:val="00FF35CB"/>
    <w:rsid w:val="00FF4F3A"/>
    <w:rsid w:val="438FB91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4459"/>
    <w:pPr>
      <w:spacing w:line="360" w:lineRule="auto"/>
      <w:jc w:val="both"/>
    </w:pPr>
    <w:rPr>
      <w:rFonts w:ascii="Arial" w:hAnsi="Arial"/>
      <w:sz w:val="24"/>
    </w:rPr>
  </w:style>
  <w:style w:type="paragraph" w:styleId="Nadpis1">
    <w:name w:val="heading 1"/>
    <w:basedOn w:val="Normln"/>
    <w:next w:val="Normln"/>
    <w:link w:val="Nadpis1Char"/>
    <w:uiPriority w:val="9"/>
    <w:qFormat/>
    <w:rsid w:val="001141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EF73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57EF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433E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C51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51DF"/>
  </w:style>
  <w:style w:type="paragraph" w:styleId="Zpat">
    <w:name w:val="footer"/>
    <w:basedOn w:val="Normln"/>
    <w:link w:val="ZpatChar"/>
    <w:uiPriority w:val="99"/>
    <w:unhideWhenUsed/>
    <w:rsid w:val="008C51DF"/>
    <w:pPr>
      <w:tabs>
        <w:tab w:val="center" w:pos="4536"/>
        <w:tab w:val="right" w:pos="9072"/>
      </w:tabs>
      <w:spacing w:after="0" w:line="240" w:lineRule="auto"/>
    </w:pPr>
  </w:style>
  <w:style w:type="character" w:customStyle="1" w:styleId="ZpatChar">
    <w:name w:val="Zápatí Char"/>
    <w:basedOn w:val="Standardnpsmoodstavce"/>
    <w:link w:val="Zpat"/>
    <w:uiPriority w:val="99"/>
    <w:rsid w:val="008C51DF"/>
  </w:style>
  <w:style w:type="paragraph" w:styleId="Odstavecseseznamem">
    <w:name w:val="List Paragraph"/>
    <w:basedOn w:val="Normln"/>
    <w:uiPriority w:val="34"/>
    <w:qFormat/>
    <w:rsid w:val="00402B2D"/>
    <w:pPr>
      <w:ind w:left="720"/>
      <w:contextualSpacing/>
    </w:pPr>
  </w:style>
  <w:style w:type="character" w:customStyle="1" w:styleId="Nadpis1Char">
    <w:name w:val="Nadpis 1 Char"/>
    <w:basedOn w:val="Standardnpsmoodstavce"/>
    <w:link w:val="Nadpis1"/>
    <w:uiPriority w:val="9"/>
    <w:rsid w:val="001141DC"/>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1141DC"/>
    <w:pPr>
      <w:outlineLvl w:val="9"/>
    </w:pPr>
    <w:rPr>
      <w:lang w:eastAsia="cs-CZ"/>
    </w:rPr>
  </w:style>
  <w:style w:type="paragraph" w:styleId="Obsah2">
    <w:name w:val="toc 2"/>
    <w:basedOn w:val="Normln"/>
    <w:next w:val="Normln"/>
    <w:autoRedefine/>
    <w:uiPriority w:val="39"/>
    <w:unhideWhenUsed/>
    <w:qFormat/>
    <w:rsid w:val="009008EE"/>
    <w:pPr>
      <w:tabs>
        <w:tab w:val="right" w:leader="dot" w:pos="9062"/>
      </w:tabs>
      <w:spacing w:after="100"/>
      <w:ind w:left="220"/>
    </w:pPr>
    <w:rPr>
      <w:rFonts w:eastAsiaTheme="minorEastAsia"/>
      <w:lang w:eastAsia="cs-CZ"/>
    </w:rPr>
  </w:style>
  <w:style w:type="paragraph" w:styleId="Obsah1">
    <w:name w:val="toc 1"/>
    <w:basedOn w:val="Normln"/>
    <w:next w:val="Normln"/>
    <w:autoRedefine/>
    <w:uiPriority w:val="39"/>
    <w:unhideWhenUsed/>
    <w:qFormat/>
    <w:rsid w:val="001141DC"/>
    <w:pPr>
      <w:spacing w:after="100"/>
    </w:pPr>
    <w:rPr>
      <w:rFonts w:eastAsiaTheme="minorEastAsia"/>
      <w:lang w:eastAsia="cs-CZ"/>
    </w:rPr>
  </w:style>
  <w:style w:type="paragraph" w:styleId="Obsah3">
    <w:name w:val="toc 3"/>
    <w:basedOn w:val="Normln"/>
    <w:next w:val="Normln"/>
    <w:autoRedefine/>
    <w:uiPriority w:val="39"/>
    <w:unhideWhenUsed/>
    <w:qFormat/>
    <w:rsid w:val="001141DC"/>
    <w:pPr>
      <w:spacing w:after="100"/>
      <w:ind w:left="440"/>
    </w:pPr>
    <w:rPr>
      <w:rFonts w:eastAsiaTheme="minorEastAsia"/>
      <w:lang w:eastAsia="cs-CZ"/>
    </w:rPr>
  </w:style>
  <w:style w:type="paragraph" w:styleId="Textbubliny">
    <w:name w:val="Balloon Text"/>
    <w:basedOn w:val="Normln"/>
    <w:link w:val="TextbublinyChar"/>
    <w:uiPriority w:val="99"/>
    <w:semiHidden/>
    <w:unhideWhenUsed/>
    <w:rsid w:val="001141D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41DC"/>
    <w:rPr>
      <w:rFonts w:ascii="Tahoma" w:hAnsi="Tahoma" w:cs="Tahoma"/>
      <w:sz w:val="16"/>
      <w:szCs w:val="16"/>
    </w:rPr>
  </w:style>
  <w:style w:type="paragraph" w:styleId="Bezmezer">
    <w:name w:val="No Spacing"/>
    <w:uiPriority w:val="1"/>
    <w:qFormat/>
    <w:rsid w:val="00140EAD"/>
    <w:pPr>
      <w:spacing w:after="0" w:line="240" w:lineRule="auto"/>
    </w:pPr>
  </w:style>
  <w:style w:type="character" w:styleId="Hypertextovodkaz">
    <w:name w:val="Hyperlink"/>
    <w:basedOn w:val="Standardnpsmoodstavce"/>
    <w:uiPriority w:val="99"/>
    <w:unhideWhenUsed/>
    <w:rsid w:val="00140EAD"/>
    <w:rPr>
      <w:color w:val="0000FF" w:themeColor="hyperlink"/>
      <w:u w:val="single"/>
    </w:rPr>
  </w:style>
  <w:style w:type="character" w:customStyle="1" w:styleId="Nadpis2Char">
    <w:name w:val="Nadpis 2 Char"/>
    <w:basedOn w:val="Standardnpsmoodstavce"/>
    <w:link w:val="Nadpis2"/>
    <w:uiPriority w:val="9"/>
    <w:rsid w:val="00EF735E"/>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557EF2"/>
    <w:rPr>
      <w:rFonts w:asciiTheme="majorHAnsi" w:eastAsiaTheme="majorEastAsia" w:hAnsiTheme="majorHAnsi" w:cstheme="majorBidi"/>
      <w:b/>
      <w:bCs/>
      <w:color w:val="4F81BD" w:themeColor="accent1"/>
    </w:rPr>
  </w:style>
  <w:style w:type="character" w:customStyle="1" w:styleId="apple-converted-space">
    <w:name w:val="apple-converted-space"/>
    <w:basedOn w:val="Standardnpsmoodstavce"/>
    <w:rsid w:val="005A0F3D"/>
  </w:style>
  <w:style w:type="character" w:customStyle="1" w:styleId="fn">
    <w:name w:val="fn"/>
    <w:basedOn w:val="Standardnpsmoodstavce"/>
    <w:rsid w:val="00E86633"/>
  </w:style>
  <w:style w:type="character" w:customStyle="1" w:styleId="Podtitul1">
    <w:name w:val="Podtitul1"/>
    <w:basedOn w:val="Standardnpsmoodstavce"/>
    <w:rsid w:val="00E86633"/>
  </w:style>
  <w:style w:type="character" w:styleId="Siln">
    <w:name w:val="Strong"/>
    <w:basedOn w:val="Standardnpsmoodstavce"/>
    <w:uiPriority w:val="22"/>
    <w:qFormat/>
    <w:rsid w:val="005A240C"/>
    <w:rPr>
      <w:b/>
      <w:bCs/>
    </w:rPr>
  </w:style>
  <w:style w:type="character" w:customStyle="1" w:styleId="Nadpis4Char">
    <w:name w:val="Nadpis 4 Char"/>
    <w:basedOn w:val="Standardnpsmoodstavce"/>
    <w:link w:val="Nadpis4"/>
    <w:uiPriority w:val="9"/>
    <w:rsid w:val="00433E2A"/>
    <w:rPr>
      <w:rFonts w:asciiTheme="majorHAnsi" w:eastAsiaTheme="majorEastAsia" w:hAnsiTheme="majorHAnsi" w:cstheme="majorBidi"/>
      <w:b/>
      <w:bCs/>
      <w:i/>
      <w:iCs/>
      <w:color w:val="4F81BD" w:themeColor="accent1"/>
      <w:sz w:val="24"/>
    </w:rPr>
  </w:style>
  <w:style w:type="paragraph" w:styleId="Normlnweb">
    <w:name w:val="Normal (Web)"/>
    <w:basedOn w:val="Normln"/>
    <w:uiPriority w:val="99"/>
    <w:semiHidden/>
    <w:unhideWhenUsed/>
    <w:rsid w:val="00DF7FBA"/>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styleId="Zvraznn">
    <w:name w:val="Emphasis"/>
    <w:basedOn w:val="Standardnpsmoodstavce"/>
    <w:uiPriority w:val="20"/>
    <w:qFormat/>
    <w:rsid w:val="005775E4"/>
    <w:rPr>
      <w:i/>
      <w:iCs/>
    </w:rPr>
  </w:style>
  <w:style w:type="table" w:styleId="Mkatabulky">
    <w:name w:val="Table Grid"/>
    <w:basedOn w:val="Normlntabulka"/>
    <w:uiPriority w:val="59"/>
    <w:rsid w:val="005A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C93F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C93F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ednstnovn1zvraznn11">
    <w:name w:val="Střední stínování 1 – zvýraznění 11"/>
    <w:basedOn w:val="Normlntabulka"/>
    <w:uiPriority w:val="63"/>
    <w:rsid w:val="00C93FE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C93FE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vtlmkazvraznn11">
    <w:name w:val="Světlá mřížka – zvýraznění 11"/>
    <w:basedOn w:val="Normlntabulka"/>
    <w:uiPriority w:val="62"/>
    <w:rsid w:val="00C93FE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vtlseznamzvraznn11">
    <w:name w:val="Světlý seznam – zvýraznění 11"/>
    <w:basedOn w:val="Normlntabulka"/>
    <w:uiPriority w:val="61"/>
    <w:rsid w:val="00B103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rmtovanvHTML">
    <w:name w:val="HTML Preformatted"/>
    <w:basedOn w:val="Normln"/>
    <w:link w:val="FormtovanvHTMLChar"/>
    <w:uiPriority w:val="99"/>
    <w:unhideWhenUsed/>
    <w:rsid w:val="00BA1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BA11E3"/>
    <w:rPr>
      <w:rFonts w:ascii="Courier New" w:eastAsia="Times New Roman" w:hAnsi="Courier New" w:cs="Courier New"/>
      <w:sz w:val="20"/>
      <w:szCs w:val="20"/>
      <w:lang w:eastAsia="cs-CZ"/>
    </w:rPr>
  </w:style>
  <w:style w:type="paragraph" w:styleId="Rozvrendokumentu">
    <w:name w:val="Document Map"/>
    <w:basedOn w:val="Normln"/>
    <w:link w:val="RozvrendokumentuChar"/>
    <w:uiPriority w:val="99"/>
    <w:semiHidden/>
    <w:unhideWhenUsed/>
    <w:rsid w:val="00E64D27"/>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E64D27"/>
    <w:rPr>
      <w:rFonts w:ascii="Tahoma" w:hAnsi="Tahoma" w:cs="Tahoma"/>
      <w:sz w:val="16"/>
      <w:szCs w:val="16"/>
    </w:rPr>
  </w:style>
  <w:style w:type="paragraph" w:customStyle="1" w:styleId="mjodstavec">
    <w:name w:val="můj odstavec"/>
    <w:basedOn w:val="Normln"/>
    <w:qFormat/>
    <w:rsid w:val="005E0AE2"/>
    <w:pPr>
      <w:spacing w:after="0"/>
      <w:ind w:firstLine="709"/>
    </w:pPr>
    <w:rPr>
      <w:rFonts w:ascii="Times New Roman" w:eastAsia="Calibri" w:hAnsi="Times New Roman" w:cs="Times New Roman"/>
    </w:rPr>
  </w:style>
  <w:style w:type="paragraph" w:customStyle="1" w:styleId="Default">
    <w:name w:val="Default"/>
    <w:rsid w:val="00FD5544"/>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table" w:styleId="Stednmka1zvraznn1">
    <w:name w:val="Medium Grid 1 Accent 1"/>
    <w:basedOn w:val="Normlntabulka"/>
    <w:uiPriority w:val="67"/>
    <w:rsid w:val="00D1128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vtlmka1">
    <w:name w:val="Světlá mřížka1"/>
    <w:basedOn w:val="Normlntabulka"/>
    <w:uiPriority w:val="62"/>
    <w:rsid w:val="002E42A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seznamzvraznn6">
    <w:name w:val="Light List Accent 6"/>
    <w:basedOn w:val="Normlntabulka"/>
    <w:uiPriority w:val="61"/>
    <w:rsid w:val="002E42A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tlmkazvraznn5">
    <w:name w:val="Light Grid Accent 5"/>
    <w:basedOn w:val="Normlntabulka"/>
    <w:uiPriority w:val="62"/>
    <w:rsid w:val="002E42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ednstnovn2zvraznn11">
    <w:name w:val="Střední stínování 2 – zvýraznění 11"/>
    <w:basedOn w:val="Normlntabulka"/>
    <w:uiPriority w:val="64"/>
    <w:rsid w:val="002E42A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2zvraznn5">
    <w:name w:val="Medium Grid 2 Accent 5"/>
    <w:basedOn w:val="Normlntabulka"/>
    <w:uiPriority w:val="68"/>
    <w:rsid w:val="002E4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rsid w:val="002E4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seznam2zvraznn6">
    <w:name w:val="Medium List 2 Accent 6"/>
    <w:basedOn w:val="Normlntabulka"/>
    <w:uiPriority w:val="66"/>
    <w:rsid w:val="005021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vtlmkazvraznn4">
    <w:name w:val="Light Grid Accent 4"/>
    <w:basedOn w:val="Normlntabulka"/>
    <w:uiPriority w:val="62"/>
    <w:rsid w:val="005021C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
    <w:name w:val="Light Grid"/>
    <w:basedOn w:val="Normlntabulka"/>
    <w:uiPriority w:val="62"/>
    <w:rsid w:val="005021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66851171">
      <w:bodyDiv w:val="1"/>
      <w:marLeft w:val="0"/>
      <w:marRight w:val="0"/>
      <w:marTop w:val="0"/>
      <w:marBottom w:val="0"/>
      <w:divBdr>
        <w:top w:val="none" w:sz="0" w:space="0" w:color="auto"/>
        <w:left w:val="none" w:sz="0" w:space="0" w:color="auto"/>
        <w:bottom w:val="none" w:sz="0" w:space="0" w:color="auto"/>
        <w:right w:val="none" w:sz="0" w:space="0" w:color="auto"/>
      </w:divBdr>
    </w:div>
    <w:div w:id="251398593">
      <w:bodyDiv w:val="1"/>
      <w:marLeft w:val="0"/>
      <w:marRight w:val="0"/>
      <w:marTop w:val="0"/>
      <w:marBottom w:val="0"/>
      <w:divBdr>
        <w:top w:val="none" w:sz="0" w:space="0" w:color="auto"/>
        <w:left w:val="none" w:sz="0" w:space="0" w:color="auto"/>
        <w:bottom w:val="none" w:sz="0" w:space="0" w:color="auto"/>
        <w:right w:val="none" w:sz="0" w:space="0" w:color="auto"/>
      </w:divBdr>
    </w:div>
    <w:div w:id="453063802">
      <w:bodyDiv w:val="1"/>
      <w:marLeft w:val="0"/>
      <w:marRight w:val="0"/>
      <w:marTop w:val="0"/>
      <w:marBottom w:val="0"/>
      <w:divBdr>
        <w:top w:val="none" w:sz="0" w:space="0" w:color="auto"/>
        <w:left w:val="none" w:sz="0" w:space="0" w:color="auto"/>
        <w:bottom w:val="none" w:sz="0" w:space="0" w:color="auto"/>
        <w:right w:val="none" w:sz="0" w:space="0" w:color="auto"/>
      </w:divBdr>
      <w:divsChild>
        <w:div w:id="1113790229">
          <w:marLeft w:val="0"/>
          <w:marRight w:val="0"/>
          <w:marTop w:val="0"/>
          <w:marBottom w:val="0"/>
          <w:divBdr>
            <w:top w:val="none" w:sz="0" w:space="0" w:color="auto"/>
            <w:left w:val="none" w:sz="0" w:space="0" w:color="auto"/>
            <w:bottom w:val="none" w:sz="0" w:space="0" w:color="auto"/>
            <w:right w:val="none" w:sz="0" w:space="0" w:color="auto"/>
          </w:divBdr>
          <w:divsChild>
            <w:div w:id="117664759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488256171">
      <w:bodyDiv w:val="1"/>
      <w:marLeft w:val="0"/>
      <w:marRight w:val="0"/>
      <w:marTop w:val="0"/>
      <w:marBottom w:val="0"/>
      <w:divBdr>
        <w:top w:val="none" w:sz="0" w:space="0" w:color="auto"/>
        <w:left w:val="none" w:sz="0" w:space="0" w:color="auto"/>
        <w:bottom w:val="none" w:sz="0" w:space="0" w:color="auto"/>
        <w:right w:val="none" w:sz="0" w:space="0" w:color="auto"/>
      </w:divBdr>
      <w:divsChild>
        <w:div w:id="374745101">
          <w:marLeft w:val="0"/>
          <w:marRight w:val="0"/>
          <w:marTop w:val="48"/>
          <w:marBottom w:val="48"/>
          <w:divBdr>
            <w:top w:val="none" w:sz="0" w:space="0" w:color="auto"/>
            <w:left w:val="none" w:sz="0" w:space="0" w:color="auto"/>
            <w:bottom w:val="none" w:sz="0" w:space="0" w:color="auto"/>
            <w:right w:val="none" w:sz="0" w:space="0" w:color="auto"/>
          </w:divBdr>
        </w:div>
        <w:div w:id="16666547">
          <w:marLeft w:val="0"/>
          <w:marRight w:val="0"/>
          <w:marTop w:val="48"/>
          <w:marBottom w:val="48"/>
          <w:divBdr>
            <w:top w:val="none" w:sz="0" w:space="0" w:color="auto"/>
            <w:left w:val="none" w:sz="0" w:space="0" w:color="auto"/>
            <w:bottom w:val="none" w:sz="0" w:space="0" w:color="auto"/>
            <w:right w:val="none" w:sz="0" w:space="0" w:color="auto"/>
          </w:divBdr>
        </w:div>
      </w:divsChild>
    </w:div>
    <w:div w:id="574516428">
      <w:bodyDiv w:val="1"/>
      <w:marLeft w:val="0"/>
      <w:marRight w:val="0"/>
      <w:marTop w:val="0"/>
      <w:marBottom w:val="0"/>
      <w:divBdr>
        <w:top w:val="none" w:sz="0" w:space="0" w:color="auto"/>
        <w:left w:val="none" w:sz="0" w:space="0" w:color="auto"/>
        <w:bottom w:val="none" w:sz="0" w:space="0" w:color="auto"/>
        <w:right w:val="none" w:sz="0" w:space="0" w:color="auto"/>
      </w:divBdr>
    </w:div>
    <w:div w:id="651061134">
      <w:bodyDiv w:val="1"/>
      <w:marLeft w:val="0"/>
      <w:marRight w:val="0"/>
      <w:marTop w:val="0"/>
      <w:marBottom w:val="0"/>
      <w:divBdr>
        <w:top w:val="none" w:sz="0" w:space="0" w:color="auto"/>
        <w:left w:val="none" w:sz="0" w:space="0" w:color="auto"/>
        <w:bottom w:val="none" w:sz="0" w:space="0" w:color="auto"/>
        <w:right w:val="none" w:sz="0" w:space="0" w:color="auto"/>
      </w:divBdr>
    </w:div>
    <w:div w:id="728848895">
      <w:bodyDiv w:val="1"/>
      <w:marLeft w:val="0"/>
      <w:marRight w:val="0"/>
      <w:marTop w:val="0"/>
      <w:marBottom w:val="0"/>
      <w:divBdr>
        <w:top w:val="none" w:sz="0" w:space="0" w:color="auto"/>
        <w:left w:val="none" w:sz="0" w:space="0" w:color="auto"/>
        <w:bottom w:val="none" w:sz="0" w:space="0" w:color="auto"/>
        <w:right w:val="none" w:sz="0" w:space="0" w:color="auto"/>
      </w:divBdr>
      <w:divsChild>
        <w:div w:id="1548298551">
          <w:marLeft w:val="0"/>
          <w:marRight w:val="0"/>
          <w:marTop w:val="0"/>
          <w:marBottom w:val="0"/>
          <w:divBdr>
            <w:top w:val="none" w:sz="0" w:space="0" w:color="auto"/>
            <w:left w:val="none" w:sz="0" w:space="0" w:color="auto"/>
            <w:bottom w:val="none" w:sz="0" w:space="0" w:color="auto"/>
            <w:right w:val="none" w:sz="0" w:space="0" w:color="auto"/>
          </w:divBdr>
          <w:divsChild>
            <w:div w:id="1055661868">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806893508">
      <w:bodyDiv w:val="1"/>
      <w:marLeft w:val="0"/>
      <w:marRight w:val="0"/>
      <w:marTop w:val="0"/>
      <w:marBottom w:val="0"/>
      <w:divBdr>
        <w:top w:val="none" w:sz="0" w:space="0" w:color="auto"/>
        <w:left w:val="none" w:sz="0" w:space="0" w:color="auto"/>
        <w:bottom w:val="none" w:sz="0" w:space="0" w:color="auto"/>
        <w:right w:val="none" w:sz="0" w:space="0" w:color="auto"/>
      </w:divBdr>
    </w:div>
    <w:div w:id="1033729482">
      <w:bodyDiv w:val="1"/>
      <w:marLeft w:val="0"/>
      <w:marRight w:val="0"/>
      <w:marTop w:val="0"/>
      <w:marBottom w:val="0"/>
      <w:divBdr>
        <w:top w:val="none" w:sz="0" w:space="0" w:color="auto"/>
        <w:left w:val="none" w:sz="0" w:space="0" w:color="auto"/>
        <w:bottom w:val="none" w:sz="0" w:space="0" w:color="auto"/>
        <w:right w:val="none" w:sz="0" w:space="0" w:color="auto"/>
      </w:divBdr>
    </w:div>
    <w:div w:id="1341352893">
      <w:bodyDiv w:val="1"/>
      <w:marLeft w:val="0"/>
      <w:marRight w:val="0"/>
      <w:marTop w:val="0"/>
      <w:marBottom w:val="0"/>
      <w:divBdr>
        <w:top w:val="none" w:sz="0" w:space="0" w:color="auto"/>
        <w:left w:val="none" w:sz="0" w:space="0" w:color="auto"/>
        <w:bottom w:val="none" w:sz="0" w:space="0" w:color="auto"/>
        <w:right w:val="none" w:sz="0" w:space="0" w:color="auto"/>
      </w:divBdr>
    </w:div>
    <w:div w:id="1380400364">
      <w:bodyDiv w:val="1"/>
      <w:marLeft w:val="0"/>
      <w:marRight w:val="0"/>
      <w:marTop w:val="0"/>
      <w:marBottom w:val="0"/>
      <w:divBdr>
        <w:top w:val="none" w:sz="0" w:space="0" w:color="auto"/>
        <w:left w:val="none" w:sz="0" w:space="0" w:color="auto"/>
        <w:bottom w:val="none" w:sz="0" w:space="0" w:color="auto"/>
        <w:right w:val="none" w:sz="0" w:space="0" w:color="auto"/>
      </w:divBdr>
    </w:div>
    <w:div w:id="1388796705">
      <w:bodyDiv w:val="1"/>
      <w:marLeft w:val="0"/>
      <w:marRight w:val="0"/>
      <w:marTop w:val="0"/>
      <w:marBottom w:val="0"/>
      <w:divBdr>
        <w:top w:val="none" w:sz="0" w:space="0" w:color="auto"/>
        <w:left w:val="none" w:sz="0" w:space="0" w:color="auto"/>
        <w:bottom w:val="none" w:sz="0" w:space="0" w:color="auto"/>
        <w:right w:val="none" w:sz="0" w:space="0" w:color="auto"/>
      </w:divBdr>
    </w:div>
    <w:div w:id="1574779281">
      <w:bodyDiv w:val="1"/>
      <w:marLeft w:val="0"/>
      <w:marRight w:val="0"/>
      <w:marTop w:val="0"/>
      <w:marBottom w:val="0"/>
      <w:divBdr>
        <w:top w:val="none" w:sz="0" w:space="0" w:color="auto"/>
        <w:left w:val="none" w:sz="0" w:space="0" w:color="auto"/>
        <w:bottom w:val="none" w:sz="0" w:space="0" w:color="auto"/>
        <w:right w:val="none" w:sz="0" w:space="0" w:color="auto"/>
      </w:divBdr>
    </w:div>
    <w:div w:id="1674454358">
      <w:bodyDiv w:val="1"/>
      <w:marLeft w:val="0"/>
      <w:marRight w:val="0"/>
      <w:marTop w:val="0"/>
      <w:marBottom w:val="0"/>
      <w:divBdr>
        <w:top w:val="none" w:sz="0" w:space="0" w:color="auto"/>
        <w:left w:val="none" w:sz="0" w:space="0" w:color="auto"/>
        <w:bottom w:val="none" w:sz="0" w:space="0" w:color="auto"/>
        <w:right w:val="none" w:sz="0" w:space="0" w:color="auto"/>
      </w:divBdr>
    </w:div>
    <w:div w:id="1702317887">
      <w:bodyDiv w:val="1"/>
      <w:marLeft w:val="0"/>
      <w:marRight w:val="0"/>
      <w:marTop w:val="0"/>
      <w:marBottom w:val="0"/>
      <w:divBdr>
        <w:top w:val="none" w:sz="0" w:space="0" w:color="auto"/>
        <w:left w:val="none" w:sz="0" w:space="0" w:color="auto"/>
        <w:bottom w:val="none" w:sz="0" w:space="0" w:color="auto"/>
        <w:right w:val="none" w:sz="0" w:space="0" w:color="auto"/>
      </w:divBdr>
    </w:div>
    <w:div w:id="1746224926">
      <w:bodyDiv w:val="1"/>
      <w:marLeft w:val="0"/>
      <w:marRight w:val="0"/>
      <w:marTop w:val="0"/>
      <w:marBottom w:val="0"/>
      <w:divBdr>
        <w:top w:val="none" w:sz="0" w:space="0" w:color="auto"/>
        <w:left w:val="none" w:sz="0" w:space="0" w:color="auto"/>
        <w:bottom w:val="none" w:sz="0" w:space="0" w:color="auto"/>
        <w:right w:val="none" w:sz="0" w:space="0" w:color="auto"/>
      </w:divBdr>
    </w:div>
    <w:div w:id="1831670941">
      <w:bodyDiv w:val="1"/>
      <w:marLeft w:val="0"/>
      <w:marRight w:val="0"/>
      <w:marTop w:val="0"/>
      <w:marBottom w:val="0"/>
      <w:divBdr>
        <w:top w:val="none" w:sz="0" w:space="0" w:color="auto"/>
        <w:left w:val="none" w:sz="0" w:space="0" w:color="auto"/>
        <w:bottom w:val="none" w:sz="0" w:space="0" w:color="auto"/>
        <w:right w:val="none" w:sz="0" w:space="0" w:color="auto"/>
      </w:divBdr>
    </w:div>
    <w:div w:id="1909267558">
      <w:bodyDiv w:val="1"/>
      <w:marLeft w:val="0"/>
      <w:marRight w:val="0"/>
      <w:marTop w:val="0"/>
      <w:marBottom w:val="0"/>
      <w:divBdr>
        <w:top w:val="none" w:sz="0" w:space="0" w:color="auto"/>
        <w:left w:val="none" w:sz="0" w:space="0" w:color="auto"/>
        <w:bottom w:val="none" w:sz="0" w:space="0" w:color="auto"/>
        <w:right w:val="none" w:sz="0" w:space="0" w:color="auto"/>
      </w:divBdr>
      <w:divsChild>
        <w:div w:id="1747418787">
          <w:marLeft w:val="0"/>
          <w:marRight w:val="0"/>
          <w:marTop w:val="0"/>
          <w:marBottom w:val="0"/>
          <w:divBdr>
            <w:top w:val="none" w:sz="0" w:space="0" w:color="auto"/>
            <w:left w:val="none" w:sz="0" w:space="0" w:color="auto"/>
            <w:bottom w:val="none" w:sz="0" w:space="0" w:color="auto"/>
            <w:right w:val="none" w:sz="0" w:space="0" w:color="auto"/>
          </w:divBdr>
          <w:divsChild>
            <w:div w:id="1300961097">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938363591">
      <w:bodyDiv w:val="1"/>
      <w:marLeft w:val="0"/>
      <w:marRight w:val="0"/>
      <w:marTop w:val="0"/>
      <w:marBottom w:val="0"/>
      <w:divBdr>
        <w:top w:val="none" w:sz="0" w:space="0" w:color="auto"/>
        <w:left w:val="none" w:sz="0" w:space="0" w:color="auto"/>
        <w:bottom w:val="none" w:sz="0" w:space="0" w:color="auto"/>
        <w:right w:val="none" w:sz="0" w:space="0" w:color="auto"/>
      </w:divBdr>
    </w:div>
    <w:div w:id="1986275979">
      <w:bodyDiv w:val="1"/>
      <w:marLeft w:val="0"/>
      <w:marRight w:val="0"/>
      <w:marTop w:val="0"/>
      <w:marBottom w:val="0"/>
      <w:divBdr>
        <w:top w:val="none" w:sz="0" w:space="0" w:color="auto"/>
        <w:left w:val="none" w:sz="0" w:space="0" w:color="auto"/>
        <w:bottom w:val="none" w:sz="0" w:space="0" w:color="auto"/>
        <w:right w:val="none" w:sz="0" w:space="0" w:color="auto"/>
      </w:divBdr>
    </w:div>
    <w:div w:id="2053462696">
      <w:bodyDiv w:val="1"/>
      <w:marLeft w:val="0"/>
      <w:marRight w:val="0"/>
      <w:marTop w:val="0"/>
      <w:marBottom w:val="0"/>
      <w:divBdr>
        <w:top w:val="none" w:sz="0" w:space="0" w:color="auto"/>
        <w:left w:val="none" w:sz="0" w:space="0" w:color="auto"/>
        <w:bottom w:val="none" w:sz="0" w:space="0" w:color="auto"/>
        <w:right w:val="none" w:sz="0" w:space="0" w:color="auto"/>
      </w:divBdr>
      <w:divsChild>
        <w:div w:id="829713692">
          <w:marLeft w:val="0"/>
          <w:marRight w:val="0"/>
          <w:marTop w:val="0"/>
          <w:marBottom w:val="0"/>
          <w:divBdr>
            <w:top w:val="none" w:sz="0" w:space="0" w:color="auto"/>
            <w:left w:val="none" w:sz="0" w:space="0" w:color="auto"/>
            <w:bottom w:val="none" w:sz="0" w:space="0" w:color="auto"/>
            <w:right w:val="none" w:sz="0" w:space="0" w:color="auto"/>
          </w:divBdr>
          <w:divsChild>
            <w:div w:id="1901134189">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2121023782">
      <w:bodyDiv w:val="1"/>
      <w:marLeft w:val="0"/>
      <w:marRight w:val="0"/>
      <w:marTop w:val="0"/>
      <w:marBottom w:val="0"/>
      <w:divBdr>
        <w:top w:val="none" w:sz="0" w:space="0" w:color="auto"/>
        <w:left w:val="none" w:sz="0" w:space="0" w:color="auto"/>
        <w:bottom w:val="none" w:sz="0" w:space="0" w:color="auto"/>
        <w:right w:val="none" w:sz="0" w:space="0" w:color="auto"/>
      </w:divBdr>
      <w:divsChild>
        <w:div w:id="1536042510">
          <w:marLeft w:val="0"/>
          <w:marRight w:val="0"/>
          <w:marTop w:val="0"/>
          <w:marBottom w:val="0"/>
          <w:divBdr>
            <w:top w:val="none" w:sz="0" w:space="0" w:color="auto"/>
            <w:left w:val="none" w:sz="0" w:space="0" w:color="auto"/>
            <w:bottom w:val="none" w:sz="0" w:space="0" w:color="auto"/>
            <w:right w:val="none" w:sz="0" w:space="0" w:color="auto"/>
          </w:divBdr>
          <w:divsChild>
            <w:div w:id="1874221598">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214696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hiporehabilitace-cr.com"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y.cz"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iporehabilitace-cr.com"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hyperlink" Target="http://hiporehabilitace-cr.com"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hiporehabilitace-cr.com"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35A69-D75E-49EE-8D86-6712F2305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12930</Words>
  <Characters>76293</Characters>
  <Application>Microsoft Office Word</Application>
  <DocSecurity>0</DocSecurity>
  <Lines>635</Lines>
  <Paragraphs>178</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89045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dc:creator>
  <cp:lastModifiedBy>Kristýna</cp:lastModifiedBy>
  <cp:revision>2</cp:revision>
  <dcterms:created xsi:type="dcterms:W3CDTF">2015-12-02T22:00:00Z</dcterms:created>
  <dcterms:modified xsi:type="dcterms:W3CDTF">2015-12-02T22:00:00Z</dcterms:modified>
</cp:coreProperties>
</file>