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29CBB" w14:textId="526D65B5" w:rsidR="00CD2594" w:rsidRPr="00051F72" w:rsidRDefault="00927007" w:rsidP="006809C4">
      <w:pPr>
        <w:jc w:val="center"/>
        <w:rPr>
          <w:rFonts w:cs="Times New Roman"/>
          <w:b/>
          <w:sz w:val="36"/>
          <w:szCs w:val="36"/>
          <w:lang w:val="fr-FR"/>
        </w:rPr>
      </w:pPr>
      <w:bookmarkStart w:id="0" w:name="_Hlk40544654"/>
      <w:r w:rsidRPr="00051F72">
        <w:rPr>
          <w:rFonts w:cs="Times New Roman"/>
          <w:b/>
          <w:sz w:val="36"/>
          <w:szCs w:val="36"/>
          <w:lang w:val="fr-FR"/>
        </w:rPr>
        <w:t>UNIVERZITA PALACKÉHO V OLOMOUCI</w:t>
      </w:r>
    </w:p>
    <w:p w14:paraId="73A37CDC" w14:textId="1EBCBC6F" w:rsidR="00CD2594" w:rsidRPr="00051F72" w:rsidRDefault="006A0C57" w:rsidP="00C56BA5">
      <w:pPr>
        <w:jc w:val="center"/>
        <w:rPr>
          <w:rFonts w:cs="Times New Roman"/>
          <w:sz w:val="32"/>
          <w:szCs w:val="32"/>
        </w:rPr>
      </w:pPr>
      <w:r w:rsidRPr="00051F72">
        <w:rPr>
          <w:rFonts w:cs="Times New Roman"/>
          <w:sz w:val="32"/>
          <w:szCs w:val="32"/>
        </w:rPr>
        <w:t>PEDAGOGICKÁ FAKULTA</w:t>
      </w:r>
    </w:p>
    <w:p w14:paraId="4D6C292B" w14:textId="15572FE1" w:rsidR="00CD2594" w:rsidRPr="00051F72" w:rsidRDefault="00927007" w:rsidP="00C56BA5">
      <w:pPr>
        <w:jc w:val="center"/>
        <w:rPr>
          <w:rFonts w:cs="Times New Roman"/>
          <w:sz w:val="32"/>
          <w:szCs w:val="32"/>
        </w:rPr>
      </w:pPr>
      <w:proofErr w:type="spellStart"/>
      <w:r w:rsidRPr="00051F72">
        <w:rPr>
          <w:rFonts w:cs="Times New Roman"/>
          <w:sz w:val="32"/>
          <w:szCs w:val="32"/>
        </w:rPr>
        <w:t>Ústav</w:t>
      </w:r>
      <w:proofErr w:type="spellEnd"/>
      <w:r w:rsidRPr="00051F72">
        <w:rPr>
          <w:rFonts w:cs="Times New Roman"/>
          <w:sz w:val="32"/>
          <w:szCs w:val="32"/>
        </w:rPr>
        <w:t xml:space="preserve"> </w:t>
      </w:r>
      <w:proofErr w:type="spellStart"/>
      <w:r w:rsidRPr="00051F72">
        <w:rPr>
          <w:rFonts w:cs="Times New Roman"/>
          <w:sz w:val="32"/>
          <w:szCs w:val="32"/>
        </w:rPr>
        <w:t>pedagogiky</w:t>
      </w:r>
      <w:proofErr w:type="spellEnd"/>
      <w:r w:rsidRPr="00051F72">
        <w:rPr>
          <w:rFonts w:cs="Times New Roman"/>
          <w:sz w:val="32"/>
          <w:szCs w:val="32"/>
        </w:rPr>
        <w:t xml:space="preserve"> a </w:t>
      </w:r>
      <w:proofErr w:type="spellStart"/>
      <w:r w:rsidRPr="00051F72">
        <w:rPr>
          <w:rFonts w:cs="Times New Roman"/>
          <w:sz w:val="32"/>
          <w:szCs w:val="32"/>
        </w:rPr>
        <w:t>sociálních</w:t>
      </w:r>
      <w:proofErr w:type="spellEnd"/>
      <w:r w:rsidRPr="00051F72">
        <w:rPr>
          <w:rFonts w:cs="Times New Roman"/>
          <w:sz w:val="32"/>
          <w:szCs w:val="32"/>
        </w:rPr>
        <w:t xml:space="preserve"> </w:t>
      </w:r>
      <w:proofErr w:type="spellStart"/>
      <w:r w:rsidRPr="00051F72">
        <w:rPr>
          <w:rFonts w:cs="Times New Roman"/>
          <w:sz w:val="32"/>
          <w:szCs w:val="32"/>
        </w:rPr>
        <w:t>studií</w:t>
      </w:r>
      <w:proofErr w:type="spellEnd"/>
    </w:p>
    <w:p w14:paraId="49742DFD" w14:textId="5005BE56" w:rsidR="00CD2594" w:rsidRPr="00051F72" w:rsidRDefault="00625EE5" w:rsidP="00C56BA5">
      <w:pPr>
        <w:jc w:val="center"/>
        <w:rPr>
          <w:rFonts w:cs="Times New Roman"/>
          <w:sz w:val="32"/>
          <w:szCs w:val="32"/>
        </w:rPr>
      </w:pPr>
      <w:r w:rsidRPr="00051F72">
        <w:rPr>
          <w:rFonts w:cs="Times New Roman"/>
          <w:b/>
          <w:noProof/>
          <w:sz w:val="36"/>
          <w:szCs w:val="36"/>
          <w:lang w:val="cs-CZ" w:eastAsia="cs-CZ"/>
        </w:rPr>
        <w:drawing>
          <wp:inline distT="0" distB="0" distL="0" distR="0" wp14:anchorId="676C5844" wp14:editId="0B7C11F6">
            <wp:extent cx="1644650" cy="185023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61" cy="1863068"/>
                    </a:xfrm>
                    <a:prstGeom prst="rect">
                      <a:avLst/>
                    </a:prstGeom>
                    <a:noFill/>
                    <a:ln>
                      <a:noFill/>
                    </a:ln>
                  </pic:spPr>
                </pic:pic>
              </a:graphicData>
            </a:graphic>
          </wp:inline>
        </w:drawing>
      </w:r>
    </w:p>
    <w:p w14:paraId="091514CF" w14:textId="77777777" w:rsidR="00CD2594" w:rsidRPr="00051F72" w:rsidRDefault="00CD2594" w:rsidP="00C56BA5">
      <w:pPr>
        <w:jc w:val="center"/>
        <w:rPr>
          <w:rFonts w:cs="Times New Roman"/>
          <w:sz w:val="32"/>
          <w:szCs w:val="32"/>
        </w:rPr>
      </w:pPr>
    </w:p>
    <w:p w14:paraId="17BA0737" w14:textId="54D93373" w:rsidR="00CD2594" w:rsidRPr="00051F72" w:rsidRDefault="00960BE8" w:rsidP="00C56BA5">
      <w:pPr>
        <w:jc w:val="center"/>
        <w:rPr>
          <w:rFonts w:cs="Times New Roman"/>
          <w:sz w:val="32"/>
          <w:szCs w:val="36"/>
        </w:rPr>
      </w:pPr>
      <w:proofErr w:type="spellStart"/>
      <w:r w:rsidRPr="00051F72">
        <w:rPr>
          <w:rFonts w:cs="Times New Roman"/>
          <w:sz w:val="32"/>
          <w:szCs w:val="36"/>
        </w:rPr>
        <w:t>Bakalářská</w:t>
      </w:r>
      <w:proofErr w:type="spellEnd"/>
      <w:r w:rsidRPr="00051F72">
        <w:rPr>
          <w:rFonts w:cs="Times New Roman"/>
          <w:sz w:val="32"/>
          <w:szCs w:val="36"/>
        </w:rPr>
        <w:t xml:space="preserve"> </w:t>
      </w:r>
      <w:proofErr w:type="spellStart"/>
      <w:r w:rsidRPr="00051F72">
        <w:rPr>
          <w:rFonts w:cs="Times New Roman"/>
          <w:sz w:val="32"/>
          <w:szCs w:val="36"/>
        </w:rPr>
        <w:t>práce</w:t>
      </w:r>
      <w:proofErr w:type="spellEnd"/>
    </w:p>
    <w:p w14:paraId="4288DA56" w14:textId="60679CF3" w:rsidR="00CD2594" w:rsidRPr="00051F72" w:rsidRDefault="00960BE8" w:rsidP="00C56BA5">
      <w:pPr>
        <w:jc w:val="center"/>
        <w:rPr>
          <w:rFonts w:cs="Times New Roman"/>
          <w:sz w:val="28"/>
          <w:szCs w:val="28"/>
          <w:lang w:val="fr-FR"/>
        </w:rPr>
      </w:pPr>
      <w:r w:rsidRPr="00051F72">
        <w:rPr>
          <w:rFonts w:cs="Times New Roman"/>
          <w:sz w:val="28"/>
          <w:szCs w:val="28"/>
          <w:lang w:val="fr-FR"/>
        </w:rPr>
        <w:t>Markéta Ingrová</w:t>
      </w:r>
    </w:p>
    <w:p w14:paraId="01FD003B" w14:textId="68701B1E" w:rsidR="002223F7" w:rsidRPr="00051F72" w:rsidRDefault="002223F7" w:rsidP="00C56BA5">
      <w:pPr>
        <w:jc w:val="center"/>
        <w:rPr>
          <w:rFonts w:cs="Times New Roman"/>
          <w:sz w:val="28"/>
          <w:szCs w:val="28"/>
          <w:lang w:val="fr-FR"/>
        </w:rPr>
      </w:pPr>
    </w:p>
    <w:p w14:paraId="2D37F8FC" w14:textId="77777777" w:rsidR="00472B88" w:rsidRPr="00051F72" w:rsidRDefault="00472B88" w:rsidP="00C56BA5">
      <w:pPr>
        <w:jc w:val="center"/>
        <w:rPr>
          <w:rFonts w:cs="Times New Roman"/>
          <w:sz w:val="28"/>
          <w:szCs w:val="28"/>
          <w:lang w:val="fr-FR"/>
        </w:rPr>
      </w:pPr>
    </w:p>
    <w:p w14:paraId="7C3828EC" w14:textId="73B73B2E" w:rsidR="002223F7" w:rsidRPr="00051F72" w:rsidRDefault="00472B88" w:rsidP="00472B88">
      <w:pPr>
        <w:jc w:val="center"/>
        <w:rPr>
          <w:rFonts w:cs="Times New Roman"/>
          <w:b/>
          <w:bCs/>
          <w:sz w:val="32"/>
          <w:szCs w:val="32"/>
        </w:rPr>
      </w:pPr>
      <w:proofErr w:type="spellStart"/>
      <w:r w:rsidRPr="00051F72">
        <w:rPr>
          <w:rFonts w:cs="Times New Roman"/>
          <w:b/>
          <w:bCs/>
          <w:sz w:val="32"/>
          <w:szCs w:val="32"/>
          <w:shd w:val="clear" w:color="auto" w:fill="FFFFFF"/>
        </w:rPr>
        <w:t>Ohrožené</w:t>
      </w:r>
      <w:proofErr w:type="spellEnd"/>
      <w:r w:rsidRPr="00051F72">
        <w:rPr>
          <w:rFonts w:cs="Times New Roman"/>
          <w:b/>
          <w:bCs/>
          <w:sz w:val="32"/>
          <w:szCs w:val="32"/>
          <w:shd w:val="clear" w:color="auto" w:fill="FFFFFF"/>
        </w:rPr>
        <w:t xml:space="preserve"> </w:t>
      </w:r>
      <w:proofErr w:type="spellStart"/>
      <w:r w:rsidRPr="00051F72">
        <w:rPr>
          <w:rFonts w:cs="Times New Roman"/>
          <w:b/>
          <w:bCs/>
          <w:sz w:val="32"/>
          <w:szCs w:val="32"/>
          <w:shd w:val="clear" w:color="auto" w:fill="FFFFFF"/>
        </w:rPr>
        <w:t>dítě</w:t>
      </w:r>
      <w:proofErr w:type="spellEnd"/>
      <w:r w:rsidRPr="00051F72">
        <w:rPr>
          <w:rFonts w:cs="Times New Roman"/>
          <w:b/>
          <w:bCs/>
          <w:sz w:val="32"/>
          <w:szCs w:val="32"/>
          <w:shd w:val="clear" w:color="auto" w:fill="FFFFFF"/>
        </w:rPr>
        <w:t xml:space="preserve"> - </w:t>
      </w:r>
      <w:r w:rsidR="00D44405" w:rsidRPr="00051F72">
        <w:rPr>
          <w:rFonts w:cs="Times New Roman"/>
          <w:b/>
          <w:bCs/>
          <w:sz w:val="32"/>
          <w:szCs w:val="32"/>
          <w:shd w:val="clear" w:color="auto" w:fill="FFFFFF"/>
        </w:rPr>
        <w:t>IPOD</w:t>
      </w:r>
      <w:r w:rsidRPr="00051F72">
        <w:rPr>
          <w:rFonts w:cs="Times New Roman"/>
          <w:b/>
          <w:bCs/>
          <w:sz w:val="32"/>
          <w:szCs w:val="32"/>
          <w:shd w:val="clear" w:color="auto" w:fill="FFFFFF"/>
        </w:rPr>
        <w:t xml:space="preserve">, </w:t>
      </w:r>
      <w:proofErr w:type="spellStart"/>
      <w:r w:rsidRPr="00051F72">
        <w:rPr>
          <w:rFonts w:cs="Times New Roman"/>
          <w:b/>
          <w:bCs/>
          <w:sz w:val="32"/>
          <w:szCs w:val="32"/>
          <w:shd w:val="clear" w:color="auto" w:fill="FFFFFF"/>
        </w:rPr>
        <w:t>interdisciplinární</w:t>
      </w:r>
      <w:proofErr w:type="spellEnd"/>
      <w:r w:rsidRPr="00051F72">
        <w:rPr>
          <w:rFonts w:cs="Times New Roman"/>
          <w:b/>
          <w:bCs/>
          <w:sz w:val="32"/>
          <w:szCs w:val="32"/>
          <w:shd w:val="clear" w:color="auto" w:fill="FFFFFF"/>
        </w:rPr>
        <w:t xml:space="preserve"> </w:t>
      </w:r>
      <w:proofErr w:type="spellStart"/>
      <w:r w:rsidRPr="00051F72">
        <w:rPr>
          <w:rFonts w:cs="Times New Roman"/>
          <w:b/>
          <w:bCs/>
          <w:sz w:val="32"/>
          <w:szCs w:val="32"/>
          <w:shd w:val="clear" w:color="auto" w:fill="FFFFFF"/>
        </w:rPr>
        <w:t>spolupráce</w:t>
      </w:r>
      <w:proofErr w:type="spellEnd"/>
    </w:p>
    <w:p w14:paraId="029CD15C" w14:textId="77777777" w:rsidR="009F1007" w:rsidRPr="00051F72" w:rsidRDefault="009F1007" w:rsidP="00C56BA5">
      <w:pPr>
        <w:jc w:val="center"/>
        <w:rPr>
          <w:rFonts w:cs="Times New Roman"/>
          <w:sz w:val="28"/>
          <w:szCs w:val="28"/>
        </w:rPr>
      </w:pPr>
    </w:p>
    <w:p w14:paraId="5542087D" w14:textId="77777777" w:rsidR="00472B88" w:rsidRPr="00051F72" w:rsidRDefault="00472B88" w:rsidP="00737E51">
      <w:pPr>
        <w:rPr>
          <w:rFonts w:cs="Times New Roman"/>
          <w:sz w:val="28"/>
          <w:szCs w:val="28"/>
        </w:rPr>
      </w:pPr>
    </w:p>
    <w:p w14:paraId="5F9558D8" w14:textId="77777777" w:rsidR="00737E51" w:rsidRDefault="002223F7" w:rsidP="00C56BA5">
      <w:pPr>
        <w:jc w:val="center"/>
        <w:rPr>
          <w:rFonts w:cs="Times New Roman"/>
          <w:sz w:val="28"/>
          <w:szCs w:val="28"/>
        </w:rPr>
      </w:pPr>
      <w:r w:rsidRPr="00051F72">
        <w:rPr>
          <w:rFonts w:cs="Times New Roman"/>
          <w:sz w:val="28"/>
          <w:szCs w:val="28"/>
        </w:rPr>
        <w:t xml:space="preserve">Olomouc 2019 </w:t>
      </w:r>
      <w:r w:rsidRPr="00051F72">
        <w:rPr>
          <w:rFonts w:cs="Times New Roman"/>
          <w:sz w:val="28"/>
          <w:szCs w:val="28"/>
        </w:rPr>
        <w:tab/>
      </w:r>
      <w:r w:rsidRPr="00051F72">
        <w:rPr>
          <w:rFonts w:cs="Times New Roman"/>
          <w:sz w:val="28"/>
          <w:szCs w:val="28"/>
        </w:rPr>
        <w:tab/>
      </w:r>
      <w:proofErr w:type="spellStart"/>
      <w:r w:rsidRPr="00051F72">
        <w:rPr>
          <w:rFonts w:cs="Times New Roman"/>
          <w:sz w:val="28"/>
          <w:szCs w:val="28"/>
        </w:rPr>
        <w:t>v</w:t>
      </w:r>
      <w:r w:rsidR="00927007" w:rsidRPr="00051F72">
        <w:rPr>
          <w:rFonts w:cs="Times New Roman"/>
          <w:sz w:val="28"/>
          <w:szCs w:val="28"/>
        </w:rPr>
        <w:t>edoucí</w:t>
      </w:r>
      <w:proofErr w:type="spellEnd"/>
      <w:r w:rsidRPr="00051F72">
        <w:rPr>
          <w:rFonts w:cs="Times New Roman"/>
          <w:sz w:val="28"/>
          <w:szCs w:val="28"/>
        </w:rPr>
        <w:t xml:space="preserve"> </w:t>
      </w:r>
      <w:proofErr w:type="spellStart"/>
      <w:r w:rsidRPr="00051F72">
        <w:rPr>
          <w:rFonts w:cs="Times New Roman"/>
          <w:sz w:val="28"/>
          <w:szCs w:val="28"/>
        </w:rPr>
        <w:t>práce</w:t>
      </w:r>
      <w:proofErr w:type="spellEnd"/>
      <w:r w:rsidR="00454B22" w:rsidRPr="00051F72">
        <w:rPr>
          <w:rFonts w:cs="Times New Roman"/>
          <w:sz w:val="28"/>
          <w:szCs w:val="28"/>
        </w:rPr>
        <w:t>:</w:t>
      </w:r>
      <w:r w:rsidR="00666CB6" w:rsidRPr="00051F72">
        <w:rPr>
          <w:rFonts w:cs="Times New Roman"/>
          <w:sz w:val="28"/>
          <w:szCs w:val="28"/>
        </w:rPr>
        <w:t xml:space="preserve"> Mgr. </w:t>
      </w:r>
      <w:proofErr w:type="spellStart"/>
      <w:r w:rsidR="00666CB6" w:rsidRPr="00051F72">
        <w:rPr>
          <w:rFonts w:cs="Times New Roman"/>
          <w:sz w:val="28"/>
          <w:szCs w:val="28"/>
        </w:rPr>
        <w:t>Pitnerová</w:t>
      </w:r>
      <w:proofErr w:type="spellEnd"/>
      <w:r w:rsidR="00666CB6" w:rsidRPr="00051F72">
        <w:rPr>
          <w:rFonts w:cs="Times New Roman"/>
          <w:sz w:val="28"/>
          <w:szCs w:val="28"/>
        </w:rPr>
        <w:t xml:space="preserve"> Dagmar, Ph. D</w:t>
      </w:r>
    </w:p>
    <w:p w14:paraId="67C0CBD0" w14:textId="099903D2" w:rsidR="00737E51" w:rsidRDefault="00737E51" w:rsidP="00AA4595">
      <w:pPr>
        <w:tabs>
          <w:tab w:val="left" w:pos="3600"/>
        </w:tabs>
        <w:rPr>
          <w:rFonts w:cs="Times New Roman"/>
          <w:sz w:val="28"/>
          <w:szCs w:val="28"/>
        </w:rPr>
      </w:pPr>
    </w:p>
    <w:p w14:paraId="2F6746A0" w14:textId="3C56975E" w:rsidR="00CD2594" w:rsidRPr="00051F72" w:rsidRDefault="00CD2594" w:rsidP="00737E51">
      <w:pPr>
        <w:rPr>
          <w:rFonts w:cs="Times New Roman"/>
          <w:sz w:val="28"/>
          <w:szCs w:val="28"/>
        </w:rPr>
      </w:pPr>
    </w:p>
    <w:p w14:paraId="59BCB408" w14:textId="77777777" w:rsidR="00CD2594" w:rsidRPr="00051F72" w:rsidRDefault="00CD2594" w:rsidP="00C56BA5">
      <w:pPr>
        <w:pStyle w:val="Bezmezer"/>
        <w:rPr>
          <w:rFonts w:cs="Times New Roman"/>
          <w:b/>
          <w:bCs/>
          <w:sz w:val="28"/>
          <w:szCs w:val="28"/>
          <w:lang w:val="fr-FR"/>
        </w:rPr>
      </w:pPr>
    </w:p>
    <w:p w14:paraId="37537AF0" w14:textId="77777777" w:rsidR="00CD2594" w:rsidRPr="00051F72" w:rsidRDefault="00CD2594" w:rsidP="00C56BA5">
      <w:pPr>
        <w:pStyle w:val="Bezmezer"/>
        <w:rPr>
          <w:rFonts w:cs="Times New Roman"/>
          <w:b/>
          <w:bCs/>
          <w:sz w:val="28"/>
          <w:szCs w:val="28"/>
          <w:lang w:val="fr-FR"/>
        </w:rPr>
      </w:pPr>
    </w:p>
    <w:p w14:paraId="18A00F79" w14:textId="77777777" w:rsidR="00CD2594" w:rsidRPr="00051F72" w:rsidRDefault="00CD2594" w:rsidP="00C56BA5">
      <w:pPr>
        <w:pStyle w:val="Bezmezer"/>
        <w:rPr>
          <w:rFonts w:cs="Times New Roman"/>
          <w:b/>
          <w:bCs/>
          <w:sz w:val="28"/>
          <w:szCs w:val="28"/>
          <w:lang w:val="fr-FR"/>
        </w:rPr>
      </w:pPr>
    </w:p>
    <w:p w14:paraId="4F7E56F8" w14:textId="77777777" w:rsidR="00CD2594" w:rsidRPr="00051F72" w:rsidRDefault="00CD2594" w:rsidP="00C56BA5">
      <w:pPr>
        <w:pStyle w:val="Bezmezer"/>
        <w:rPr>
          <w:rFonts w:cs="Times New Roman"/>
          <w:b/>
          <w:bCs/>
          <w:sz w:val="28"/>
          <w:szCs w:val="28"/>
          <w:lang w:val="fr-FR"/>
        </w:rPr>
      </w:pPr>
    </w:p>
    <w:p w14:paraId="3CDB42E8" w14:textId="77777777" w:rsidR="00CD2594" w:rsidRPr="00051F72" w:rsidRDefault="00CD2594" w:rsidP="00C56BA5">
      <w:pPr>
        <w:pStyle w:val="Bezmezer"/>
        <w:rPr>
          <w:rFonts w:cs="Times New Roman"/>
          <w:b/>
          <w:bCs/>
          <w:sz w:val="28"/>
          <w:szCs w:val="28"/>
          <w:lang w:val="fr-FR"/>
        </w:rPr>
      </w:pPr>
    </w:p>
    <w:p w14:paraId="42A29DD1" w14:textId="77777777" w:rsidR="00CD2594" w:rsidRPr="00051F72" w:rsidRDefault="00CD2594" w:rsidP="00C56BA5">
      <w:pPr>
        <w:pStyle w:val="Bezmezer"/>
        <w:rPr>
          <w:rFonts w:cs="Times New Roman"/>
          <w:b/>
          <w:bCs/>
          <w:sz w:val="28"/>
          <w:szCs w:val="28"/>
          <w:lang w:val="fr-FR"/>
        </w:rPr>
      </w:pPr>
    </w:p>
    <w:p w14:paraId="738D251A" w14:textId="77777777" w:rsidR="00CD2594" w:rsidRPr="00051F72" w:rsidRDefault="00CD2594" w:rsidP="00C56BA5">
      <w:pPr>
        <w:pStyle w:val="Bezmezer"/>
        <w:rPr>
          <w:rFonts w:cs="Times New Roman"/>
          <w:b/>
          <w:bCs/>
          <w:sz w:val="28"/>
          <w:szCs w:val="28"/>
          <w:lang w:val="fr-FR"/>
        </w:rPr>
      </w:pPr>
    </w:p>
    <w:p w14:paraId="08D54FE8" w14:textId="77777777" w:rsidR="00CD2594" w:rsidRPr="00051F72" w:rsidRDefault="00CD2594" w:rsidP="00C56BA5">
      <w:pPr>
        <w:pStyle w:val="Bezmezer"/>
        <w:rPr>
          <w:rFonts w:cs="Times New Roman"/>
          <w:b/>
          <w:bCs/>
          <w:sz w:val="28"/>
          <w:szCs w:val="28"/>
          <w:lang w:val="fr-FR"/>
        </w:rPr>
      </w:pPr>
    </w:p>
    <w:p w14:paraId="7A673BB0" w14:textId="77777777" w:rsidR="00CD2594" w:rsidRPr="00051F72" w:rsidRDefault="00CD2594" w:rsidP="00C56BA5">
      <w:pPr>
        <w:pStyle w:val="Bezmezer"/>
        <w:rPr>
          <w:rFonts w:cs="Times New Roman"/>
          <w:b/>
          <w:bCs/>
          <w:sz w:val="28"/>
          <w:szCs w:val="28"/>
          <w:lang w:val="fr-FR"/>
        </w:rPr>
      </w:pPr>
    </w:p>
    <w:p w14:paraId="6569C8EB" w14:textId="77777777" w:rsidR="00CD2594" w:rsidRPr="00051F72" w:rsidRDefault="00CD2594" w:rsidP="00C56BA5">
      <w:pPr>
        <w:pStyle w:val="Bezmezer"/>
        <w:rPr>
          <w:rFonts w:cs="Times New Roman"/>
          <w:b/>
          <w:bCs/>
          <w:sz w:val="28"/>
          <w:szCs w:val="28"/>
          <w:lang w:val="fr-FR"/>
        </w:rPr>
      </w:pPr>
    </w:p>
    <w:p w14:paraId="264DD47C" w14:textId="77777777" w:rsidR="00CD2594" w:rsidRPr="00051F72" w:rsidRDefault="00CD2594" w:rsidP="00C56BA5">
      <w:pPr>
        <w:pStyle w:val="Bezmezer"/>
        <w:rPr>
          <w:rFonts w:cs="Times New Roman"/>
          <w:b/>
          <w:bCs/>
          <w:sz w:val="28"/>
          <w:szCs w:val="28"/>
          <w:lang w:val="fr-FR"/>
        </w:rPr>
      </w:pPr>
    </w:p>
    <w:p w14:paraId="12DD6F38" w14:textId="665D0A65" w:rsidR="00CD2594" w:rsidRPr="00051F72" w:rsidRDefault="00CD2594" w:rsidP="00C56BA5">
      <w:pPr>
        <w:pStyle w:val="Bezmezer"/>
        <w:rPr>
          <w:rFonts w:cs="Times New Roman"/>
          <w:b/>
          <w:bCs/>
          <w:sz w:val="28"/>
          <w:szCs w:val="28"/>
          <w:lang w:val="fr-FR"/>
        </w:rPr>
      </w:pPr>
    </w:p>
    <w:p w14:paraId="1A64B037" w14:textId="23C8FA8F" w:rsidR="008336A1" w:rsidRPr="00051F72" w:rsidRDefault="008336A1" w:rsidP="00C56BA5">
      <w:pPr>
        <w:pStyle w:val="Bezmezer"/>
        <w:rPr>
          <w:rFonts w:cs="Times New Roman"/>
          <w:b/>
          <w:bCs/>
          <w:sz w:val="28"/>
          <w:szCs w:val="28"/>
          <w:lang w:val="fr-FR"/>
        </w:rPr>
      </w:pPr>
    </w:p>
    <w:p w14:paraId="70410BD9" w14:textId="77777777" w:rsidR="008336A1" w:rsidRPr="00051F72" w:rsidRDefault="008336A1" w:rsidP="00C56BA5">
      <w:pPr>
        <w:pStyle w:val="Bezmezer"/>
        <w:rPr>
          <w:rFonts w:cs="Times New Roman"/>
          <w:b/>
          <w:bCs/>
          <w:sz w:val="28"/>
          <w:szCs w:val="28"/>
          <w:lang w:val="fr-FR"/>
        </w:rPr>
      </w:pPr>
    </w:p>
    <w:p w14:paraId="54006679" w14:textId="77777777" w:rsidR="00CD2594" w:rsidRPr="00051F72" w:rsidRDefault="00CD2594" w:rsidP="00C56BA5">
      <w:pPr>
        <w:pStyle w:val="Bezmezer"/>
        <w:rPr>
          <w:rFonts w:cs="Times New Roman"/>
          <w:b/>
          <w:bCs/>
          <w:sz w:val="28"/>
          <w:szCs w:val="28"/>
          <w:lang w:val="fr-FR"/>
        </w:rPr>
      </w:pPr>
    </w:p>
    <w:p w14:paraId="2E681377" w14:textId="77777777" w:rsidR="00CD2594" w:rsidRPr="00051F72" w:rsidRDefault="00CD2594" w:rsidP="00C56BA5">
      <w:pPr>
        <w:pStyle w:val="Bezmezer"/>
        <w:rPr>
          <w:rFonts w:cs="Times New Roman"/>
          <w:b/>
          <w:bCs/>
          <w:sz w:val="28"/>
          <w:szCs w:val="28"/>
          <w:lang w:val="fr-FR"/>
        </w:rPr>
      </w:pPr>
    </w:p>
    <w:p w14:paraId="69BF7819" w14:textId="77777777" w:rsidR="00CD2594" w:rsidRPr="00051F72" w:rsidRDefault="00CD2594" w:rsidP="00C56BA5">
      <w:pPr>
        <w:pStyle w:val="Bezmezer"/>
        <w:rPr>
          <w:rFonts w:cs="Times New Roman"/>
          <w:b/>
          <w:bCs/>
          <w:sz w:val="28"/>
          <w:szCs w:val="28"/>
          <w:lang w:val="fr-FR"/>
        </w:rPr>
      </w:pPr>
    </w:p>
    <w:p w14:paraId="716F35F0" w14:textId="77777777" w:rsidR="00CD2594" w:rsidRPr="00051F72" w:rsidRDefault="00CD2594" w:rsidP="00C56BA5">
      <w:pPr>
        <w:pStyle w:val="Bezmezer"/>
        <w:rPr>
          <w:rFonts w:cs="Times New Roman"/>
          <w:b/>
          <w:bCs/>
          <w:sz w:val="28"/>
          <w:szCs w:val="28"/>
          <w:lang w:val="fr-FR"/>
        </w:rPr>
      </w:pPr>
    </w:p>
    <w:p w14:paraId="60827EC5" w14:textId="77777777" w:rsidR="002917AF" w:rsidRPr="00051F72" w:rsidRDefault="002917AF" w:rsidP="00C56BA5">
      <w:pPr>
        <w:pStyle w:val="Bezmezer"/>
        <w:rPr>
          <w:rFonts w:cs="Times New Roman"/>
        </w:rPr>
      </w:pPr>
    </w:p>
    <w:p w14:paraId="62AE5D1B" w14:textId="529CECE9" w:rsidR="002917AF" w:rsidRDefault="002917AF" w:rsidP="00C56BA5">
      <w:pPr>
        <w:pStyle w:val="Bezmezer"/>
        <w:rPr>
          <w:rFonts w:cs="Times New Roman"/>
        </w:rPr>
      </w:pPr>
    </w:p>
    <w:p w14:paraId="69398341" w14:textId="5E6D41EF" w:rsidR="00726176" w:rsidRDefault="00726176" w:rsidP="00C56BA5">
      <w:pPr>
        <w:pStyle w:val="Bezmezer"/>
        <w:rPr>
          <w:rFonts w:cs="Times New Roman"/>
        </w:rPr>
      </w:pPr>
    </w:p>
    <w:p w14:paraId="20874831" w14:textId="00E93587" w:rsidR="00726176" w:rsidRDefault="00726176" w:rsidP="00C56BA5">
      <w:pPr>
        <w:pStyle w:val="Bezmezer"/>
        <w:rPr>
          <w:rFonts w:cs="Times New Roman"/>
        </w:rPr>
      </w:pPr>
    </w:p>
    <w:p w14:paraId="0DB73897" w14:textId="77777777" w:rsidR="00726176" w:rsidRPr="00051F72" w:rsidRDefault="00726176" w:rsidP="00C56BA5">
      <w:pPr>
        <w:pStyle w:val="Bezmezer"/>
        <w:rPr>
          <w:rFonts w:cs="Times New Roman"/>
        </w:rPr>
      </w:pPr>
    </w:p>
    <w:p w14:paraId="7607A6F3" w14:textId="6EDA385A" w:rsidR="00766FBD" w:rsidRPr="00051F72" w:rsidRDefault="00E5025D" w:rsidP="000075D5">
      <w:pPr>
        <w:pStyle w:val="Bezmezer"/>
        <w:rPr>
          <w:rFonts w:cs="Times New Roman"/>
          <w:szCs w:val="24"/>
        </w:rPr>
      </w:pPr>
      <w:proofErr w:type="spellStart"/>
      <w:r w:rsidRPr="00051F72">
        <w:rPr>
          <w:rFonts w:cs="Times New Roman"/>
          <w:szCs w:val="24"/>
        </w:rPr>
        <w:t>Prohlašuji</w:t>
      </w:r>
      <w:proofErr w:type="spellEnd"/>
      <w:r w:rsidRPr="00051F72">
        <w:rPr>
          <w:rFonts w:cs="Times New Roman"/>
          <w:szCs w:val="24"/>
        </w:rPr>
        <w:t xml:space="preserve">, </w:t>
      </w:r>
      <w:proofErr w:type="spellStart"/>
      <w:r w:rsidRPr="00051F72">
        <w:rPr>
          <w:rFonts w:cs="Times New Roman"/>
          <w:szCs w:val="24"/>
        </w:rPr>
        <w:t>že</w:t>
      </w:r>
      <w:proofErr w:type="spellEnd"/>
      <w:r w:rsidRPr="00051F72">
        <w:rPr>
          <w:rFonts w:cs="Times New Roman"/>
          <w:szCs w:val="24"/>
        </w:rPr>
        <w:t xml:space="preserve"> </w:t>
      </w:r>
      <w:proofErr w:type="spellStart"/>
      <w:r w:rsidRPr="00051F72">
        <w:rPr>
          <w:rFonts w:cs="Times New Roman"/>
          <w:szCs w:val="24"/>
        </w:rPr>
        <w:t>jsem</w:t>
      </w:r>
      <w:proofErr w:type="spellEnd"/>
      <w:r w:rsidRPr="00051F72">
        <w:rPr>
          <w:rFonts w:cs="Times New Roman"/>
          <w:szCs w:val="24"/>
        </w:rPr>
        <w:t xml:space="preserve"> </w:t>
      </w:r>
      <w:proofErr w:type="spellStart"/>
      <w:r w:rsidRPr="00051F72">
        <w:rPr>
          <w:rFonts w:cs="Times New Roman"/>
          <w:szCs w:val="24"/>
        </w:rPr>
        <w:t>bakalářskou</w:t>
      </w:r>
      <w:proofErr w:type="spellEnd"/>
      <w:r w:rsidRPr="00051F72">
        <w:rPr>
          <w:rFonts w:cs="Times New Roman"/>
          <w:szCs w:val="24"/>
        </w:rPr>
        <w:t xml:space="preserve"> </w:t>
      </w:r>
      <w:proofErr w:type="spellStart"/>
      <w:r w:rsidRPr="00051F72">
        <w:rPr>
          <w:rFonts w:cs="Times New Roman"/>
          <w:szCs w:val="24"/>
        </w:rPr>
        <w:t>práci</w:t>
      </w:r>
      <w:proofErr w:type="spellEnd"/>
      <w:r w:rsidRPr="00051F72">
        <w:rPr>
          <w:rFonts w:cs="Times New Roman"/>
          <w:szCs w:val="24"/>
        </w:rPr>
        <w:t xml:space="preserve"> </w:t>
      </w:r>
      <w:proofErr w:type="spellStart"/>
      <w:r w:rsidRPr="00051F72">
        <w:rPr>
          <w:rFonts w:cs="Times New Roman"/>
          <w:szCs w:val="24"/>
        </w:rPr>
        <w:t>vypracovala</w:t>
      </w:r>
      <w:proofErr w:type="spellEnd"/>
      <w:r w:rsidRPr="00051F72">
        <w:rPr>
          <w:rFonts w:cs="Times New Roman"/>
          <w:szCs w:val="24"/>
        </w:rPr>
        <w:t xml:space="preserve"> </w:t>
      </w:r>
      <w:proofErr w:type="spellStart"/>
      <w:r w:rsidRPr="00051F72">
        <w:rPr>
          <w:rFonts w:cs="Times New Roman"/>
          <w:szCs w:val="24"/>
        </w:rPr>
        <w:t>samostatně</w:t>
      </w:r>
      <w:proofErr w:type="spellEnd"/>
      <w:r w:rsidRPr="00051F72">
        <w:rPr>
          <w:rFonts w:cs="Times New Roman"/>
          <w:szCs w:val="24"/>
        </w:rPr>
        <w:t xml:space="preserve"> a </w:t>
      </w:r>
      <w:proofErr w:type="spellStart"/>
      <w:r w:rsidRPr="00051F72">
        <w:rPr>
          <w:rFonts w:cs="Times New Roman"/>
          <w:szCs w:val="24"/>
        </w:rPr>
        <w:t>použila</w:t>
      </w:r>
      <w:proofErr w:type="spellEnd"/>
      <w:r w:rsidRPr="00051F72">
        <w:rPr>
          <w:rFonts w:cs="Times New Roman"/>
          <w:szCs w:val="24"/>
        </w:rPr>
        <w:t xml:space="preserve"> </w:t>
      </w:r>
      <w:proofErr w:type="spellStart"/>
      <w:r w:rsidRPr="00051F72">
        <w:rPr>
          <w:rFonts w:cs="Times New Roman"/>
          <w:szCs w:val="24"/>
        </w:rPr>
        <w:t>jen</w:t>
      </w:r>
      <w:proofErr w:type="spellEnd"/>
      <w:r w:rsidRPr="00051F72">
        <w:rPr>
          <w:rFonts w:cs="Times New Roman"/>
          <w:szCs w:val="24"/>
        </w:rPr>
        <w:t xml:space="preserve"> </w:t>
      </w:r>
      <w:proofErr w:type="spellStart"/>
      <w:r w:rsidRPr="00051F72">
        <w:rPr>
          <w:rFonts w:cs="Times New Roman"/>
          <w:szCs w:val="24"/>
        </w:rPr>
        <w:t>uvedenou</w:t>
      </w:r>
      <w:proofErr w:type="spellEnd"/>
      <w:r w:rsidRPr="00051F72">
        <w:rPr>
          <w:rFonts w:cs="Times New Roman"/>
          <w:szCs w:val="24"/>
        </w:rPr>
        <w:t xml:space="preserve"> </w:t>
      </w:r>
      <w:proofErr w:type="spellStart"/>
      <w:r w:rsidRPr="00051F72">
        <w:rPr>
          <w:rFonts w:cs="Times New Roman"/>
          <w:szCs w:val="24"/>
        </w:rPr>
        <w:t>literaturu</w:t>
      </w:r>
      <w:proofErr w:type="spellEnd"/>
      <w:r w:rsidRPr="00051F72">
        <w:rPr>
          <w:rFonts w:cs="Times New Roman"/>
          <w:szCs w:val="24"/>
        </w:rPr>
        <w:t xml:space="preserve"> a </w:t>
      </w:r>
      <w:proofErr w:type="spellStart"/>
      <w:r w:rsidRPr="00051F72">
        <w:rPr>
          <w:rFonts w:cs="Times New Roman"/>
          <w:szCs w:val="24"/>
        </w:rPr>
        <w:t>zdroje</w:t>
      </w:r>
      <w:proofErr w:type="spellEnd"/>
      <w:r w:rsidRPr="00051F72">
        <w:rPr>
          <w:rFonts w:cs="Times New Roman"/>
          <w:szCs w:val="24"/>
        </w:rPr>
        <w:t>.</w:t>
      </w:r>
    </w:p>
    <w:p w14:paraId="7AC056A3" w14:textId="77777777" w:rsidR="00766FBD" w:rsidRPr="00051F72" w:rsidRDefault="00766FBD" w:rsidP="000075D5">
      <w:pPr>
        <w:pStyle w:val="Bezmezer"/>
        <w:rPr>
          <w:rFonts w:cs="Times New Roman"/>
          <w:szCs w:val="24"/>
        </w:rPr>
      </w:pPr>
    </w:p>
    <w:p w14:paraId="33574655" w14:textId="391D514E" w:rsidR="008336A1" w:rsidRPr="00051F72" w:rsidRDefault="0030447B" w:rsidP="000075D5">
      <w:pPr>
        <w:pStyle w:val="Bezmezer"/>
        <w:rPr>
          <w:rFonts w:cs="Times New Roman"/>
          <w:szCs w:val="24"/>
        </w:rPr>
      </w:pPr>
      <w:r w:rsidRPr="00051F72">
        <w:rPr>
          <w:rFonts w:cs="Times New Roman"/>
          <w:szCs w:val="24"/>
        </w:rPr>
        <w:t xml:space="preserve">Olomouc, </w:t>
      </w:r>
      <w:r w:rsidR="0012618B" w:rsidRPr="00051F72">
        <w:rPr>
          <w:rFonts w:cs="Times New Roman"/>
          <w:szCs w:val="24"/>
        </w:rPr>
        <w:t>6</w:t>
      </w:r>
      <w:r w:rsidR="00E5025D" w:rsidRPr="00051F72">
        <w:rPr>
          <w:rFonts w:cs="Times New Roman"/>
          <w:szCs w:val="24"/>
        </w:rPr>
        <w:t>.</w:t>
      </w:r>
      <w:r w:rsidR="00A54A5A" w:rsidRPr="00051F72">
        <w:rPr>
          <w:rFonts w:cs="Times New Roman"/>
          <w:szCs w:val="24"/>
        </w:rPr>
        <w:t xml:space="preserve"> </w:t>
      </w:r>
      <w:proofErr w:type="spellStart"/>
      <w:r w:rsidR="0012618B" w:rsidRPr="00051F72">
        <w:rPr>
          <w:rFonts w:cs="Times New Roman"/>
          <w:szCs w:val="24"/>
        </w:rPr>
        <w:t>července</w:t>
      </w:r>
      <w:proofErr w:type="spellEnd"/>
      <w:r w:rsidR="00E5025D" w:rsidRPr="00051F72">
        <w:rPr>
          <w:rFonts w:cs="Times New Roman"/>
          <w:szCs w:val="24"/>
        </w:rPr>
        <w:t xml:space="preserve"> 2020</w:t>
      </w:r>
      <w:r w:rsidR="00726176">
        <w:rPr>
          <w:rFonts w:cs="Times New Roman"/>
          <w:szCs w:val="24"/>
        </w:rPr>
        <w:tab/>
      </w:r>
      <w:r w:rsidR="00726176">
        <w:rPr>
          <w:rFonts w:cs="Times New Roman"/>
          <w:szCs w:val="24"/>
        </w:rPr>
        <w:tab/>
      </w:r>
      <w:r w:rsidR="00726176">
        <w:rPr>
          <w:rFonts w:cs="Times New Roman"/>
          <w:szCs w:val="24"/>
        </w:rPr>
        <w:tab/>
      </w:r>
      <w:r w:rsidR="00726176">
        <w:rPr>
          <w:rFonts w:cs="Times New Roman"/>
          <w:szCs w:val="24"/>
        </w:rPr>
        <w:tab/>
      </w:r>
      <w:r w:rsidR="00726176">
        <w:rPr>
          <w:rFonts w:cs="Times New Roman"/>
          <w:szCs w:val="24"/>
        </w:rPr>
        <w:tab/>
      </w:r>
      <w:proofErr w:type="spellStart"/>
      <w:r w:rsidR="00726176">
        <w:rPr>
          <w:rFonts w:cs="Times New Roman"/>
          <w:szCs w:val="24"/>
        </w:rPr>
        <w:t>Podpis</w:t>
      </w:r>
      <w:proofErr w:type="spellEnd"/>
      <w:r w:rsidR="00726176">
        <w:rPr>
          <w:rFonts w:cs="Times New Roman"/>
          <w:szCs w:val="24"/>
        </w:rPr>
        <w:t>:</w:t>
      </w:r>
    </w:p>
    <w:p w14:paraId="7D20F365" w14:textId="77777777" w:rsidR="002917AF" w:rsidRPr="00051F72" w:rsidRDefault="002917AF">
      <w:pPr>
        <w:spacing w:after="200" w:line="276" w:lineRule="auto"/>
        <w:jc w:val="left"/>
        <w:rPr>
          <w:rFonts w:cs="Times New Roman"/>
          <w:b/>
        </w:rPr>
      </w:pPr>
    </w:p>
    <w:p w14:paraId="7EBF5EB2" w14:textId="77777777" w:rsidR="002917AF" w:rsidRPr="00051F72" w:rsidRDefault="002917AF">
      <w:pPr>
        <w:spacing w:after="200" w:line="276" w:lineRule="auto"/>
        <w:jc w:val="left"/>
        <w:rPr>
          <w:rFonts w:cs="Times New Roman"/>
          <w:b/>
        </w:rPr>
      </w:pPr>
    </w:p>
    <w:p w14:paraId="4B395B39" w14:textId="77777777" w:rsidR="002917AF" w:rsidRPr="00051F72" w:rsidRDefault="002917AF">
      <w:pPr>
        <w:spacing w:after="200" w:line="276" w:lineRule="auto"/>
        <w:jc w:val="left"/>
        <w:rPr>
          <w:rFonts w:cs="Times New Roman"/>
          <w:b/>
        </w:rPr>
      </w:pPr>
    </w:p>
    <w:p w14:paraId="6B3BBBEF" w14:textId="77777777" w:rsidR="002917AF" w:rsidRPr="00051F72" w:rsidRDefault="002917AF">
      <w:pPr>
        <w:spacing w:after="200" w:line="276" w:lineRule="auto"/>
        <w:jc w:val="left"/>
        <w:rPr>
          <w:rFonts w:cs="Times New Roman"/>
          <w:b/>
        </w:rPr>
      </w:pPr>
    </w:p>
    <w:p w14:paraId="0A9C601B" w14:textId="77777777" w:rsidR="002917AF" w:rsidRPr="00051F72" w:rsidRDefault="002917AF">
      <w:pPr>
        <w:spacing w:after="200" w:line="276" w:lineRule="auto"/>
        <w:jc w:val="left"/>
        <w:rPr>
          <w:rFonts w:cs="Times New Roman"/>
          <w:b/>
        </w:rPr>
      </w:pPr>
    </w:p>
    <w:p w14:paraId="52515AA9" w14:textId="77777777" w:rsidR="002917AF" w:rsidRPr="00051F72" w:rsidRDefault="002917AF">
      <w:pPr>
        <w:spacing w:after="200" w:line="276" w:lineRule="auto"/>
        <w:jc w:val="left"/>
        <w:rPr>
          <w:rFonts w:cs="Times New Roman"/>
          <w:b/>
        </w:rPr>
      </w:pPr>
    </w:p>
    <w:p w14:paraId="78EB5E5D" w14:textId="77777777" w:rsidR="002917AF" w:rsidRPr="00051F72" w:rsidRDefault="002917AF">
      <w:pPr>
        <w:spacing w:after="200" w:line="276" w:lineRule="auto"/>
        <w:jc w:val="left"/>
        <w:rPr>
          <w:rFonts w:cs="Times New Roman"/>
          <w:b/>
        </w:rPr>
      </w:pPr>
    </w:p>
    <w:p w14:paraId="49EAA531" w14:textId="77777777" w:rsidR="002917AF" w:rsidRPr="00051F72" w:rsidRDefault="002917AF">
      <w:pPr>
        <w:spacing w:after="200" w:line="276" w:lineRule="auto"/>
        <w:jc w:val="left"/>
        <w:rPr>
          <w:rFonts w:cs="Times New Roman"/>
          <w:b/>
        </w:rPr>
      </w:pPr>
    </w:p>
    <w:p w14:paraId="524EEDEB" w14:textId="77777777" w:rsidR="002917AF" w:rsidRPr="00051F72" w:rsidRDefault="002917AF">
      <w:pPr>
        <w:spacing w:after="200" w:line="276" w:lineRule="auto"/>
        <w:jc w:val="left"/>
        <w:rPr>
          <w:rFonts w:cs="Times New Roman"/>
          <w:b/>
        </w:rPr>
      </w:pPr>
    </w:p>
    <w:p w14:paraId="596C03F9" w14:textId="77777777" w:rsidR="002917AF" w:rsidRPr="00051F72" w:rsidRDefault="002917AF">
      <w:pPr>
        <w:spacing w:after="200" w:line="276" w:lineRule="auto"/>
        <w:jc w:val="left"/>
        <w:rPr>
          <w:rFonts w:cs="Times New Roman"/>
          <w:b/>
        </w:rPr>
      </w:pPr>
    </w:p>
    <w:p w14:paraId="217B7C4C" w14:textId="77777777" w:rsidR="002917AF" w:rsidRPr="00051F72" w:rsidRDefault="002917AF">
      <w:pPr>
        <w:spacing w:after="200" w:line="276" w:lineRule="auto"/>
        <w:jc w:val="left"/>
        <w:rPr>
          <w:rFonts w:cs="Times New Roman"/>
          <w:b/>
        </w:rPr>
      </w:pPr>
    </w:p>
    <w:p w14:paraId="02E8248F" w14:textId="77777777" w:rsidR="002917AF" w:rsidRPr="00051F72" w:rsidRDefault="002917AF">
      <w:pPr>
        <w:spacing w:after="200" w:line="276" w:lineRule="auto"/>
        <w:jc w:val="left"/>
        <w:rPr>
          <w:rFonts w:cs="Times New Roman"/>
          <w:b/>
        </w:rPr>
      </w:pPr>
    </w:p>
    <w:p w14:paraId="0E69A677" w14:textId="77777777" w:rsidR="002917AF" w:rsidRPr="00051F72" w:rsidRDefault="002917AF">
      <w:pPr>
        <w:spacing w:after="200" w:line="276" w:lineRule="auto"/>
        <w:jc w:val="left"/>
        <w:rPr>
          <w:rFonts w:cs="Times New Roman"/>
          <w:b/>
        </w:rPr>
      </w:pPr>
    </w:p>
    <w:p w14:paraId="286C49DE" w14:textId="77777777" w:rsidR="002917AF" w:rsidRPr="00051F72" w:rsidRDefault="002917AF">
      <w:pPr>
        <w:spacing w:after="200" w:line="276" w:lineRule="auto"/>
        <w:jc w:val="left"/>
        <w:rPr>
          <w:rFonts w:cs="Times New Roman"/>
          <w:b/>
        </w:rPr>
      </w:pPr>
    </w:p>
    <w:p w14:paraId="759E4DDA" w14:textId="77777777" w:rsidR="002917AF" w:rsidRPr="00051F72" w:rsidRDefault="002917AF">
      <w:pPr>
        <w:spacing w:after="200" w:line="276" w:lineRule="auto"/>
        <w:jc w:val="left"/>
        <w:rPr>
          <w:rFonts w:cs="Times New Roman"/>
          <w:b/>
        </w:rPr>
      </w:pPr>
    </w:p>
    <w:p w14:paraId="6B69E3B2" w14:textId="77777777" w:rsidR="002917AF" w:rsidRPr="00051F72" w:rsidRDefault="002917AF">
      <w:pPr>
        <w:spacing w:after="200" w:line="276" w:lineRule="auto"/>
        <w:jc w:val="left"/>
        <w:rPr>
          <w:rFonts w:cs="Times New Roman"/>
          <w:b/>
        </w:rPr>
      </w:pPr>
    </w:p>
    <w:p w14:paraId="39D184E1" w14:textId="77777777" w:rsidR="002917AF" w:rsidRPr="00051F72" w:rsidRDefault="002917AF">
      <w:pPr>
        <w:spacing w:after="200" w:line="276" w:lineRule="auto"/>
        <w:jc w:val="left"/>
        <w:rPr>
          <w:rFonts w:cs="Times New Roman"/>
          <w:b/>
        </w:rPr>
      </w:pPr>
    </w:p>
    <w:p w14:paraId="735A7E04" w14:textId="4902A357" w:rsidR="002917AF" w:rsidRDefault="002917AF">
      <w:pPr>
        <w:spacing w:after="200" w:line="276" w:lineRule="auto"/>
        <w:jc w:val="left"/>
        <w:rPr>
          <w:rFonts w:cs="Times New Roman"/>
          <w:b/>
        </w:rPr>
      </w:pPr>
    </w:p>
    <w:p w14:paraId="05412593" w14:textId="2F4B35D8" w:rsidR="00726176" w:rsidRDefault="00726176">
      <w:pPr>
        <w:spacing w:after="200" w:line="276" w:lineRule="auto"/>
        <w:jc w:val="left"/>
        <w:rPr>
          <w:rFonts w:cs="Times New Roman"/>
          <w:b/>
        </w:rPr>
      </w:pPr>
    </w:p>
    <w:p w14:paraId="735D7735" w14:textId="63B320FE" w:rsidR="00726176" w:rsidRDefault="00726176">
      <w:pPr>
        <w:spacing w:after="200" w:line="276" w:lineRule="auto"/>
        <w:jc w:val="left"/>
        <w:rPr>
          <w:rFonts w:cs="Times New Roman"/>
          <w:b/>
        </w:rPr>
      </w:pPr>
    </w:p>
    <w:p w14:paraId="6A058A1C" w14:textId="77777777" w:rsidR="00726176" w:rsidRPr="00051F72" w:rsidRDefault="00726176">
      <w:pPr>
        <w:spacing w:after="200" w:line="276" w:lineRule="auto"/>
        <w:jc w:val="left"/>
        <w:rPr>
          <w:rFonts w:cs="Times New Roman"/>
          <w:b/>
        </w:rPr>
      </w:pPr>
    </w:p>
    <w:p w14:paraId="3B1B8230" w14:textId="77777777" w:rsidR="00737E51" w:rsidRDefault="00E5025D" w:rsidP="00051F72">
      <w:proofErr w:type="spellStart"/>
      <w:r w:rsidRPr="00051F72">
        <w:t>Chtěla</w:t>
      </w:r>
      <w:proofErr w:type="spellEnd"/>
      <w:r w:rsidRPr="00051F72">
        <w:t xml:space="preserve"> </w:t>
      </w:r>
      <w:proofErr w:type="spellStart"/>
      <w:r w:rsidRPr="00051F72">
        <w:t>bych</w:t>
      </w:r>
      <w:proofErr w:type="spellEnd"/>
      <w:r w:rsidRPr="00051F72">
        <w:t xml:space="preserve"> </w:t>
      </w:r>
      <w:proofErr w:type="spellStart"/>
      <w:r w:rsidRPr="00051F72">
        <w:t>poděkovat</w:t>
      </w:r>
      <w:proofErr w:type="spellEnd"/>
      <w:r w:rsidRPr="00051F72">
        <w:t xml:space="preserve"> </w:t>
      </w:r>
      <w:proofErr w:type="spellStart"/>
      <w:r w:rsidRPr="00051F72">
        <w:t>paní</w:t>
      </w:r>
      <w:proofErr w:type="spellEnd"/>
      <w:r w:rsidRPr="00051F72">
        <w:t xml:space="preserve"> Mgr. Dagmar </w:t>
      </w:r>
      <w:proofErr w:type="spellStart"/>
      <w:r w:rsidRPr="00051F72">
        <w:t>Pitnerové</w:t>
      </w:r>
      <w:proofErr w:type="spellEnd"/>
      <w:r w:rsidRPr="00051F72">
        <w:t xml:space="preserve">, Ph. D. za </w:t>
      </w:r>
      <w:proofErr w:type="spellStart"/>
      <w:r w:rsidRPr="00051F72">
        <w:t>odborné</w:t>
      </w:r>
      <w:proofErr w:type="spellEnd"/>
      <w:r w:rsidRPr="00051F72">
        <w:t xml:space="preserve"> </w:t>
      </w:r>
      <w:proofErr w:type="spellStart"/>
      <w:r w:rsidRPr="00051F72">
        <w:t>vedení</w:t>
      </w:r>
      <w:proofErr w:type="spellEnd"/>
      <w:r w:rsidRPr="00051F72">
        <w:t xml:space="preserve"> </w:t>
      </w:r>
      <w:proofErr w:type="spellStart"/>
      <w:r w:rsidRPr="00051F72">
        <w:t>mé</w:t>
      </w:r>
      <w:proofErr w:type="spellEnd"/>
      <w:r w:rsidRPr="00051F72">
        <w:t xml:space="preserve"> </w:t>
      </w:r>
      <w:proofErr w:type="spellStart"/>
      <w:r w:rsidRPr="00051F72">
        <w:t>bakalářské</w:t>
      </w:r>
      <w:proofErr w:type="spellEnd"/>
      <w:r w:rsidRPr="00051F72">
        <w:t xml:space="preserve"> </w:t>
      </w:r>
      <w:proofErr w:type="spellStart"/>
      <w:r w:rsidRPr="00051F72">
        <w:t>práce</w:t>
      </w:r>
      <w:proofErr w:type="spellEnd"/>
      <w:r w:rsidRPr="00051F72">
        <w:t xml:space="preserve">, za </w:t>
      </w:r>
      <w:proofErr w:type="spellStart"/>
      <w:r w:rsidRPr="00051F72">
        <w:t>cenné</w:t>
      </w:r>
      <w:proofErr w:type="spellEnd"/>
      <w:r w:rsidRPr="00051F72">
        <w:t xml:space="preserve"> </w:t>
      </w:r>
      <w:proofErr w:type="spellStart"/>
      <w:r w:rsidRPr="00051F72">
        <w:t>rady</w:t>
      </w:r>
      <w:proofErr w:type="spellEnd"/>
      <w:r w:rsidRPr="00051F72">
        <w:t xml:space="preserve"> a </w:t>
      </w:r>
      <w:proofErr w:type="spellStart"/>
      <w:r w:rsidRPr="00051F72">
        <w:t>připomínky</w:t>
      </w:r>
      <w:proofErr w:type="spellEnd"/>
      <w:r w:rsidRPr="00051F72">
        <w:t xml:space="preserve">, </w:t>
      </w:r>
      <w:proofErr w:type="spellStart"/>
      <w:r w:rsidRPr="00051F72">
        <w:t>kterými</w:t>
      </w:r>
      <w:proofErr w:type="spellEnd"/>
      <w:r w:rsidRPr="00051F72">
        <w:t xml:space="preserve"> </w:t>
      </w:r>
      <w:proofErr w:type="spellStart"/>
      <w:r w:rsidRPr="00051F72">
        <w:t>přispěla</w:t>
      </w:r>
      <w:proofErr w:type="spellEnd"/>
      <w:r w:rsidRPr="00051F72">
        <w:t xml:space="preserve"> k </w:t>
      </w:r>
      <w:proofErr w:type="spellStart"/>
      <w:r w:rsidRPr="00051F72">
        <w:t>jejímu</w:t>
      </w:r>
      <w:proofErr w:type="spellEnd"/>
      <w:r w:rsidRPr="00051F72">
        <w:t xml:space="preserve"> </w:t>
      </w:r>
      <w:proofErr w:type="spellStart"/>
      <w:r w:rsidRPr="00051F72">
        <w:t>vypracování</w:t>
      </w:r>
      <w:proofErr w:type="spellEnd"/>
      <w:r w:rsidR="00F23E22" w:rsidRPr="00051F72">
        <w:t xml:space="preserve">, </w:t>
      </w:r>
      <w:r w:rsidRPr="00051F72">
        <w:t xml:space="preserve">za </w:t>
      </w:r>
      <w:proofErr w:type="spellStart"/>
      <w:r w:rsidRPr="00051F72">
        <w:t>trpělivost</w:t>
      </w:r>
      <w:proofErr w:type="spellEnd"/>
      <w:r w:rsidRPr="00051F72">
        <w:t xml:space="preserve"> </w:t>
      </w:r>
      <w:proofErr w:type="gramStart"/>
      <w:r w:rsidRPr="00051F72">
        <w:t>a</w:t>
      </w:r>
      <w:proofErr w:type="gramEnd"/>
      <w:r w:rsidRPr="00051F72">
        <w:t xml:space="preserve"> </w:t>
      </w:r>
      <w:proofErr w:type="spellStart"/>
      <w:r w:rsidRPr="00051F72">
        <w:t>ochotu</w:t>
      </w:r>
      <w:proofErr w:type="spellEnd"/>
      <w:r w:rsidRPr="00051F72">
        <w:t xml:space="preserve"> </w:t>
      </w:r>
      <w:proofErr w:type="spellStart"/>
      <w:r w:rsidRPr="00051F72">
        <w:t>při</w:t>
      </w:r>
      <w:proofErr w:type="spellEnd"/>
      <w:r w:rsidRPr="00051F72">
        <w:t xml:space="preserve"> </w:t>
      </w:r>
      <w:proofErr w:type="spellStart"/>
      <w:r w:rsidRPr="00051F72">
        <w:t>konzultacích</w:t>
      </w:r>
      <w:proofErr w:type="spellEnd"/>
      <w:r w:rsidR="005B46C5" w:rsidRPr="00051F72">
        <w:t>.</w:t>
      </w:r>
      <w:r w:rsidR="00C54F1F" w:rsidRPr="00051F72">
        <w:t xml:space="preserve"> </w:t>
      </w:r>
      <w:proofErr w:type="spellStart"/>
      <w:r w:rsidR="00BC5A66" w:rsidRPr="00051F72">
        <w:t>Dále</w:t>
      </w:r>
      <w:proofErr w:type="spellEnd"/>
      <w:r w:rsidR="00BC5A66" w:rsidRPr="00051F72">
        <w:t xml:space="preserve"> </w:t>
      </w:r>
      <w:proofErr w:type="spellStart"/>
      <w:r w:rsidR="00BC5A66" w:rsidRPr="00051F72">
        <w:t>bych</w:t>
      </w:r>
      <w:proofErr w:type="spellEnd"/>
      <w:r w:rsidR="00BC5A66" w:rsidRPr="00051F72">
        <w:t xml:space="preserve"> </w:t>
      </w:r>
      <w:proofErr w:type="spellStart"/>
      <w:r w:rsidR="00BC5A66" w:rsidRPr="00051F72">
        <w:t>chtěla</w:t>
      </w:r>
      <w:proofErr w:type="spellEnd"/>
      <w:r w:rsidR="00C54F1F" w:rsidRPr="00051F72">
        <w:t xml:space="preserve"> </w:t>
      </w:r>
      <w:proofErr w:type="spellStart"/>
      <w:r w:rsidR="00C54F1F" w:rsidRPr="00051F72">
        <w:t>poděkovat</w:t>
      </w:r>
      <w:proofErr w:type="spellEnd"/>
      <w:r w:rsidR="00C54F1F" w:rsidRPr="00051F72">
        <w:t xml:space="preserve"> </w:t>
      </w:r>
      <w:proofErr w:type="spellStart"/>
      <w:r w:rsidR="00C54F1F" w:rsidRPr="00051F72">
        <w:t>paní</w:t>
      </w:r>
      <w:proofErr w:type="spellEnd"/>
      <w:r w:rsidR="00C54F1F" w:rsidRPr="00051F72">
        <w:t xml:space="preserve"> Mgr. Karle </w:t>
      </w:r>
      <w:proofErr w:type="spellStart"/>
      <w:r w:rsidR="00C54F1F" w:rsidRPr="00051F72">
        <w:t>Bahůšové</w:t>
      </w:r>
      <w:proofErr w:type="spellEnd"/>
      <w:r w:rsidR="00C54F1F" w:rsidRPr="00051F72">
        <w:t xml:space="preserve"> za </w:t>
      </w:r>
      <w:proofErr w:type="spellStart"/>
      <w:r w:rsidR="00C54F1F" w:rsidRPr="00051F72">
        <w:t>vstřícnost</w:t>
      </w:r>
      <w:proofErr w:type="spellEnd"/>
      <w:r w:rsidR="00C54F1F" w:rsidRPr="00051F72">
        <w:t xml:space="preserve">, </w:t>
      </w:r>
      <w:proofErr w:type="spellStart"/>
      <w:r w:rsidR="00C54F1F" w:rsidRPr="00051F72">
        <w:t>cenné</w:t>
      </w:r>
      <w:proofErr w:type="spellEnd"/>
      <w:r w:rsidR="00C54F1F" w:rsidRPr="00051F72">
        <w:t xml:space="preserve"> </w:t>
      </w:r>
      <w:proofErr w:type="spellStart"/>
      <w:r w:rsidR="00C54F1F" w:rsidRPr="00051F72">
        <w:t>rady</w:t>
      </w:r>
      <w:proofErr w:type="spellEnd"/>
      <w:r w:rsidR="00BC5A66" w:rsidRPr="00051F72">
        <w:t xml:space="preserve">, </w:t>
      </w:r>
      <w:proofErr w:type="spellStart"/>
      <w:r w:rsidR="00C54F1F" w:rsidRPr="00051F72">
        <w:t>ochotu</w:t>
      </w:r>
      <w:proofErr w:type="spellEnd"/>
      <w:r w:rsidR="00C54F1F" w:rsidRPr="00051F72">
        <w:t xml:space="preserve"> </w:t>
      </w:r>
      <w:proofErr w:type="spellStart"/>
      <w:r w:rsidR="00C54F1F" w:rsidRPr="00051F72">
        <w:t>spolupracovat</w:t>
      </w:r>
      <w:proofErr w:type="spellEnd"/>
      <w:r w:rsidR="00BC5A66" w:rsidRPr="00051F72">
        <w:t xml:space="preserve"> a </w:t>
      </w:r>
      <w:proofErr w:type="spellStart"/>
      <w:r w:rsidR="00BC5A66" w:rsidRPr="00051F72">
        <w:t>poskytnut</w:t>
      </w:r>
      <w:r w:rsidR="0012618B" w:rsidRPr="00051F72">
        <w:t>í</w:t>
      </w:r>
      <w:proofErr w:type="spellEnd"/>
      <w:r w:rsidR="0012618B" w:rsidRPr="00051F72">
        <w:t xml:space="preserve"> </w:t>
      </w:r>
      <w:proofErr w:type="spellStart"/>
      <w:r w:rsidR="00BC5A66" w:rsidRPr="00051F72">
        <w:t>materiál</w:t>
      </w:r>
      <w:r w:rsidR="0012618B" w:rsidRPr="00051F72">
        <w:t>ů</w:t>
      </w:r>
      <w:proofErr w:type="spellEnd"/>
      <w:r w:rsidR="00737E51">
        <w:t>.</w:t>
      </w:r>
    </w:p>
    <w:p w14:paraId="790BC3C2" w14:textId="696496C0" w:rsidR="001B0B3A" w:rsidRPr="00051F72" w:rsidRDefault="002917AF" w:rsidP="00737E51">
      <w:pPr>
        <w:spacing w:after="200" w:line="276" w:lineRule="auto"/>
        <w:jc w:val="center"/>
        <w:rPr>
          <w:rFonts w:cs="Times New Roman"/>
          <w:b/>
        </w:rPr>
      </w:pPr>
      <w:r w:rsidRPr="00051F72">
        <w:rPr>
          <w:rFonts w:cs="Times New Roman"/>
          <w:b/>
        </w:rPr>
        <w:lastRenderedPageBreak/>
        <w:t>ANOTACE</w:t>
      </w:r>
    </w:p>
    <w:tbl>
      <w:tblPr>
        <w:tblStyle w:val="Mkatabulky"/>
        <w:tblW w:w="0" w:type="auto"/>
        <w:tblLook w:val="04A0" w:firstRow="1" w:lastRow="0" w:firstColumn="1" w:lastColumn="0" w:noHBand="0" w:noVBand="1"/>
      </w:tblPr>
      <w:tblGrid>
        <w:gridCol w:w="2972"/>
        <w:gridCol w:w="6423"/>
      </w:tblGrid>
      <w:tr w:rsidR="002917AF" w:rsidRPr="00051F72" w14:paraId="4F03E886" w14:textId="77777777" w:rsidTr="002917AF">
        <w:tc>
          <w:tcPr>
            <w:tcW w:w="2972" w:type="dxa"/>
          </w:tcPr>
          <w:p w14:paraId="70BC919E" w14:textId="1CBA7D0B" w:rsidR="002917AF" w:rsidRPr="00051F72" w:rsidRDefault="002917AF" w:rsidP="002917AF">
            <w:pPr>
              <w:spacing w:after="200" w:line="276" w:lineRule="auto"/>
              <w:jc w:val="left"/>
              <w:rPr>
                <w:rFonts w:cs="Times New Roman"/>
                <w:b/>
                <w:bCs/>
              </w:rPr>
            </w:pPr>
            <w:proofErr w:type="spellStart"/>
            <w:r w:rsidRPr="00051F72">
              <w:rPr>
                <w:rFonts w:cs="Times New Roman"/>
                <w:b/>
                <w:bCs/>
              </w:rPr>
              <w:t>Jméno</w:t>
            </w:r>
            <w:proofErr w:type="spellEnd"/>
            <w:r w:rsidRPr="00051F72">
              <w:rPr>
                <w:rFonts w:cs="Times New Roman"/>
                <w:b/>
                <w:bCs/>
              </w:rPr>
              <w:t xml:space="preserve"> a </w:t>
            </w:r>
            <w:proofErr w:type="spellStart"/>
            <w:r w:rsidRPr="00051F72">
              <w:rPr>
                <w:rFonts w:cs="Times New Roman"/>
                <w:b/>
                <w:bCs/>
              </w:rPr>
              <w:t>příjmení</w:t>
            </w:r>
            <w:proofErr w:type="spellEnd"/>
            <w:r w:rsidRPr="00051F72">
              <w:rPr>
                <w:rFonts w:cs="Times New Roman"/>
                <w:b/>
                <w:bCs/>
              </w:rPr>
              <w:t>:</w:t>
            </w:r>
          </w:p>
        </w:tc>
        <w:tc>
          <w:tcPr>
            <w:tcW w:w="6423" w:type="dxa"/>
          </w:tcPr>
          <w:p w14:paraId="0D2B3E5B" w14:textId="70168881" w:rsidR="002917AF" w:rsidRPr="00051F72" w:rsidRDefault="002917AF" w:rsidP="002917AF">
            <w:pPr>
              <w:spacing w:after="200" w:line="276" w:lineRule="auto"/>
              <w:jc w:val="left"/>
              <w:rPr>
                <w:rFonts w:cs="Times New Roman"/>
                <w:b/>
              </w:rPr>
            </w:pPr>
            <w:proofErr w:type="spellStart"/>
            <w:r w:rsidRPr="00051F72">
              <w:rPr>
                <w:rFonts w:cs="Times New Roman"/>
                <w:b/>
              </w:rPr>
              <w:t>Markéta</w:t>
            </w:r>
            <w:proofErr w:type="spellEnd"/>
            <w:r w:rsidRPr="00051F72">
              <w:rPr>
                <w:rFonts w:cs="Times New Roman"/>
                <w:b/>
              </w:rPr>
              <w:t xml:space="preserve"> </w:t>
            </w:r>
            <w:proofErr w:type="spellStart"/>
            <w:r w:rsidRPr="00051F72">
              <w:rPr>
                <w:rFonts w:cs="Times New Roman"/>
                <w:b/>
              </w:rPr>
              <w:t>Ingrová</w:t>
            </w:r>
            <w:proofErr w:type="spellEnd"/>
          </w:p>
        </w:tc>
      </w:tr>
      <w:tr w:rsidR="002917AF" w:rsidRPr="00051F72" w14:paraId="2628B2B8" w14:textId="77777777" w:rsidTr="002917AF">
        <w:tc>
          <w:tcPr>
            <w:tcW w:w="2972" w:type="dxa"/>
          </w:tcPr>
          <w:p w14:paraId="63FC30BF" w14:textId="028456CF" w:rsidR="002917AF" w:rsidRPr="00051F72" w:rsidRDefault="002917AF" w:rsidP="002917AF">
            <w:pPr>
              <w:spacing w:after="200" w:line="276" w:lineRule="auto"/>
              <w:jc w:val="left"/>
              <w:rPr>
                <w:rFonts w:cs="Times New Roman"/>
                <w:b/>
              </w:rPr>
            </w:pPr>
            <w:proofErr w:type="spellStart"/>
            <w:r w:rsidRPr="00051F72">
              <w:rPr>
                <w:rFonts w:cs="Times New Roman"/>
                <w:b/>
              </w:rPr>
              <w:t>Katedra</w:t>
            </w:r>
            <w:proofErr w:type="spellEnd"/>
            <w:r w:rsidRPr="00051F72">
              <w:rPr>
                <w:rFonts w:cs="Times New Roman"/>
                <w:b/>
              </w:rPr>
              <w:t>:</w:t>
            </w:r>
          </w:p>
        </w:tc>
        <w:tc>
          <w:tcPr>
            <w:tcW w:w="6423" w:type="dxa"/>
          </w:tcPr>
          <w:p w14:paraId="5CE707F2" w14:textId="4EB41021" w:rsidR="002917AF" w:rsidRPr="00051F72" w:rsidRDefault="002917AF" w:rsidP="002917AF">
            <w:pPr>
              <w:spacing w:after="200" w:line="276" w:lineRule="auto"/>
              <w:jc w:val="left"/>
              <w:rPr>
                <w:rFonts w:cs="Times New Roman"/>
                <w:b/>
              </w:rPr>
            </w:pPr>
            <w:proofErr w:type="spellStart"/>
            <w:r w:rsidRPr="00051F72">
              <w:rPr>
                <w:rFonts w:cs="Times New Roman"/>
                <w:b/>
              </w:rPr>
              <w:t>Ústav</w:t>
            </w:r>
            <w:proofErr w:type="spellEnd"/>
            <w:r w:rsidRPr="00051F72">
              <w:rPr>
                <w:rFonts w:cs="Times New Roman"/>
                <w:b/>
              </w:rPr>
              <w:t xml:space="preserve"> </w:t>
            </w:r>
            <w:proofErr w:type="spellStart"/>
            <w:r w:rsidRPr="00051F72">
              <w:rPr>
                <w:rFonts w:cs="Times New Roman"/>
                <w:b/>
              </w:rPr>
              <w:t>pedagogiky</w:t>
            </w:r>
            <w:proofErr w:type="spellEnd"/>
            <w:r w:rsidRPr="00051F72">
              <w:rPr>
                <w:rFonts w:cs="Times New Roman"/>
                <w:b/>
              </w:rPr>
              <w:t xml:space="preserve"> a </w:t>
            </w:r>
            <w:proofErr w:type="spellStart"/>
            <w:r w:rsidRPr="00051F72">
              <w:rPr>
                <w:rFonts w:cs="Times New Roman"/>
                <w:b/>
              </w:rPr>
              <w:t>sociálních</w:t>
            </w:r>
            <w:proofErr w:type="spellEnd"/>
            <w:r w:rsidRPr="00051F72">
              <w:rPr>
                <w:rFonts w:cs="Times New Roman"/>
                <w:b/>
              </w:rPr>
              <w:t xml:space="preserve"> </w:t>
            </w:r>
            <w:proofErr w:type="spellStart"/>
            <w:r w:rsidRPr="00051F72">
              <w:rPr>
                <w:rFonts w:cs="Times New Roman"/>
                <w:b/>
              </w:rPr>
              <w:t>studií</w:t>
            </w:r>
            <w:proofErr w:type="spellEnd"/>
          </w:p>
        </w:tc>
      </w:tr>
      <w:tr w:rsidR="002917AF" w:rsidRPr="00051F72" w14:paraId="3287FA57" w14:textId="77777777" w:rsidTr="002917AF">
        <w:tc>
          <w:tcPr>
            <w:tcW w:w="2972" w:type="dxa"/>
          </w:tcPr>
          <w:p w14:paraId="025D1497" w14:textId="40F6F273" w:rsidR="002917AF" w:rsidRPr="00051F72" w:rsidRDefault="002917AF" w:rsidP="002917AF">
            <w:pPr>
              <w:spacing w:after="200" w:line="276" w:lineRule="auto"/>
              <w:jc w:val="left"/>
              <w:rPr>
                <w:rFonts w:cs="Times New Roman"/>
                <w:b/>
              </w:rPr>
            </w:pPr>
            <w:proofErr w:type="spellStart"/>
            <w:r w:rsidRPr="00051F72">
              <w:rPr>
                <w:rFonts w:cs="Times New Roman"/>
                <w:b/>
              </w:rPr>
              <w:t>Vedoucí</w:t>
            </w:r>
            <w:proofErr w:type="spellEnd"/>
            <w:r w:rsidRPr="00051F72">
              <w:rPr>
                <w:rFonts w:cs="Times New Roman"/>
                <w:b/>
              </w:rPr>
              <w:t xml:space="preserve"> </w:t>
            </w:r>
            <w:proofErr w:type="spellStart"/>
            <w:r w:rsidRPr="00051F72">
              <w:rPr>
                <w:rFonts w:cs="Times New Roman"/>
                <w:b/>
              </w:rPr>
              <w:t>práce</w:t>
            </w:r>
            <w:proofErr w:type="spellEnd"/>
            <w:r w:rsidRPr="00051F72">
              <w:rPr>
                <w:rFonts w:cs="Times New Roman"/>
                <w:b/>
              </w:rPr>
              <w:t>:</w:t>
            </w:r>
          </w:p>
        </w:tc>
        <w:tc>
          <w:tcPr>
            <w:tcW w:w="6423" w:type="dxa"/>
          </w:tcPr>
          <w:p w14:paraId="47EB8CDE" w14:textId="74BB93F7" w:rsidR="002917AF" w:rsidRPr="00051F72" w:rsidRDefault="002917AF" w:rsidP="002917AF">
            <w:pPr>
              <w:spacing w:after="200" w:line="276" w:lineRule="auto"/>
              <w:jc w:val="left"/>
              <w:rPr>
                <w:rFonts w:cs="Times New Roman"/>
                <w:b/>
              </w:rPr>
            </w:pPr>
            <w:r w:rsidRPr="00051F72">
              <w:rPr>
                <w:rFonts w:cs="Times New Roman"/>
              </w:rPr>
              <w:t xml:space="preserve">Mgr. Dagmar </w:t>
            </w:r>
            <w:proofErr w:type="spellStart"/>
            <w:r w:rsidRPr="00051F72">
              <w:rPr>
                <w:rFonts w:cs="Times New Roman"/>
              </w:rPr>
              <w:t>Pitnerová</w:t>
            </w:r>
            <w:proofErr w:type="spellEnd"/>
            <w:r w:rsidRPr="00051F72">
              <w:rPr>
                <w:rFonts w:cs="Times New Roman"/>
              </w:rPr>
              <w:t>, Ph.D.</w:t>
            </w:r>
          </w:p>
        </w:tc>
      </w:tr>
      <w:tr w:rsidR="002917AF" w:rsidRPr="00051F72" w14:paraId="17662413" w14:textId="77777777" w:rsidTr="002917AF">
        <w:tc>
          <w:tcPr>
            <w:tcW w:w="2972" w:type="dxa"/>
          </w:tcPr>
          <w:p w14:paraId="259BB658" w14:textId="3C7639E4" w:rsidR="002917AF" w:rsidRPr="00051F72" w:rsidRDefault="002917AF" w:rsidP="002917AF">
            <w:pPr>
              <w:spacing w:after="200" w:line="276" w:lineRule="auto"/>
              <w:jc w:val="left"/>
              <w:rPr>
                <w:rFonts w:cs="Times New Roman"/>
                <w:b/>
              </w:rPr>
            </w:pPr>
            <w:proofErr w:type="spellStart"/>
            <w:r w:rsidRPr="00051F72">
              <w:rPr>
                <w:rFonts w:cs="Times New Roman"/>
                <w:b/>
              </w:rPr>
              <w:t>Rok</w:t>
            </w:r>
            <w:proofErr w:type="spellEnd"/>
            <w:r w:rsidRPr="00051F72">
              <w:rPr>
                <w:rFonts w:cs="Times New Roman"/>
                <w:b/>
              </w:rPr>
              <w:t xml:space="preserve"> </w:t>
            </w:r>
            <w:proofErr w:type="spellStart"/>
            <w:r w:rsidRPr="00051F72">
              <w:rPr>
                <w:rFonts w:cs="Times New Roman"/>
                <w:b/>
              </w:rPr>
              <w:t>obhajoby</w:t>
            </w:r>
            <w:proofErr w:type="spellEnd"/>
            <w:r w:rsidRPr="00051F72">
              <w:rPr>
                <w:rFonts w:cs="Times New Roman"/>
                <w:b/>
              </w:rPr>
              <w:t>:</w:t>
            </w:r>
          </w:p>
        </w:tc>
        <w:tc>
          <w:tcPr>
            <w:tcW w:w="6423" w:type="dxa"/>
          </w:tcPr>
          <w:p w14:paraId="61AF2688" w14:textId="41B9F952" w:rsidR="002917AF" w:rsidRPr="00051F72" w:rsidRDefault="002917AF" w:rsidP="002917AF">
            <w:pPr>
              <w:spacing w:after="200" w:line="276" w:lineRule="auto"/>
              <w:jc w:val="left"/>
              <w:rPr>
                <w:rFonts w:cs="Times New Roman"/>
                <w:bCs/>
              </w:rPr>
            </w:pPr>
            <w:r w:rsidRPr="00051F72">
              <w:rPr>
                <w:rFonts w:cs="Times New Roman"/>
                <w:bCs/>
              </w:rPr>
              <w:t>2020</w:t>
            </w:r>
          </w:p>
        </w:tc>
      </w:tr>
    </w:tbl>
    <w:p w14:paraId="52F82169" w14:textId="3F2EE349" w:rsidR="002917AF" w:rsidRPr="00051F72" w:rsidRDefault="002917AF" w:rsidP="002917AF">
      <w:pPr>
        <w:spacing w:after="200" w:line="276" w:lineRule="auto"/>
        <w:rPr>
          <w:rFonts w:cs="Times New Roman"/>
          <w:b/>
        </w:rPr>
      </w:pPr>
    </w:p>
    <w:tbl>
      <w:tblPr>
        <w:tblStyle w:val="Mkatabulky"/>
        <w:tblW w:w="0" w:type="auto"/>
        <w:tblLook w:val="04A0" w:firstRow="1" w:lastRow="0" w:firstColumn="1" w:lastColumn="0" w:noHBand="0" w:noVBand="1"/>
      </w:tblPr>
      <w:tblGrid>
        <w:gridCol w:w="2972"/>
        <w:gridCol w:w="6423"/>
      </w:tblGrid>
      <w:tr w:rsidR="002917AF" w:rsidRPr="00051F72" w14:paraId="772438B9" w14:textId="77777777" w:rsidTr="002917AF">
        <w:tc>
          <w:tcPr>
            <w:tcW w:w="2972" w:type="dxa"/>
          </w:tcPr>
          <w:p w14:paraId="7F47B8AF" w14:textId="35D36AF8" w:rsidR="002917AF" w:rsidRPr="00051F72" w:rsidRDefault="002917AF" w:rsidP="002917AF">
            <w:pPr>
              <w:spacing w:after="200" w:line="276" w:lineRule="auto"/>
              <w:rPr>
                <w:rFonts w:cs="Times New Roman"/>
                <w:b/>
              </w:rPr>
            </w:pPr>
            <w:proofErr w:type="spellStart"/>
            <w:r w:rsidRPr="00051F72">
              <w:rPr>
                <w:rFonts w:cs="Times New Roman"/>
                <w:b/>
              </w:rPr>
              <w:t>Název</w:t>
            </w:r>
            <w:proofErr w:type="spellEnd"/>
            <w:r w:rsidRPr="00051F72">
              <w:rPr>
                <w:rFonts w:cs="Times New Roman"/>
                <w:b/>
              </w:rPr>
              <w:t xml:space="preserve"> </w:t>
            </w:r>
            <w:proofErr w:type="spellStart"/>
            <w:r w:rsidRPr="00051F72">
              <w:rPr>
                <w:rFonts w:cs="Times New Roman"/>
                <w:b/>
              </w:rPr>
              <w:t>práce</w:t>
            </w:r>
            <w:proofErr w:type="spellEnd"/>
            <w:r w:rsidRPr="00051F72">
              <w:rPr>
                <w:rFonts w:cs="Times New Roman"/>
                <w:b/>
              </w:rPr>
              <w:t>:</w:t>
            </w:r>
          </w:p>
        </w:tc>
        <w:tc>
          <w:tcPr>
            <w:tcW w:w="6423" w:type="dxa"/>
          </w:tcPr>
          <w:p w14:paraId="7D851FDC" w14:textId="36459F7D" w:rsidR="002917AF" w:rsidRPr="00051F72" w:rsidRDefault="002917AF" w:rsidP="000624F6">
            <w:proofErr w:type="spellStart"/>
            <w:r w:rsidRPr="00051F72">
              <w:rPr>
                <w:shd w:val="clear" w:color="auto" w:fill="FFFFFF"/>
              </w:rPr>
              <w:t>Ohrožené</w:t>
            </w:r>
            <w:proofErr w:type="spellEnd"/>
            <w:r w:rsidRPr="00051F72">
              <w:rPr>
                <w:shd w:val="clear" w:color="auto" w:fill="FFFFFF"/>
              </w:rPr>
              <w:t xml:space="preserve"> </w:t>
            </w:r>
            <w:proofErr w:type="spellStart"/>
            <w:r w:rsidRPr="00051F72">
              <w:rPr>
                <w:shd w:val="clear" w:color="auto" w:fill="FFFFFF"/>
              </w:rPr>
              <w:t>dítě</w:t>
            </w:r>
            <w:proofErr w:type="spellEnd"/>
            <w:r w:rsidRPr="00051F72">
              <w:rPr>
                <w:shd w:val="clear" w:color="auto" w:fill="FFFFFF"/>
              </w:rPr>
              <w:t xml:space="preserve"> - </w:t>
            </w:r>
            <w:proofErr w:type="spellStart"/>
            <w:r w:rsidRPr="00051F72">
              <w:rPr>
                <w:shd w:val="clear" w:color="auto" w:fill="FFFFFF"/>
              </w:rPr>
              <w:t>ipod</w:t>
            </w:r>
            <w:proofErr w:type="spellEnd"/>
            <w:r w:rsidRPr="00051F72">
              <w:rPr>
                <w:shd w:val="clear" w:color="auto" w:fill="FFFFFF"/>
              </w:rPr>
              <w:t xml:space="preserve">, </w:t>
            </w:r>
            <w:proofErr w:type="spellStart"/>
            <w:r w:rsidRPr="00051F72">
              <w:rPr>
                <w:shd w:val="clear" w:color="auto" w:fill="FFFFFF"/>
              </w:rPr>
              <w:t>interdisciplinární</w:t>
            </w:r>
            <w:proofErr w:type="spellEnd"/>
            <w:r w:rsidRPr="00051F72">
              <w:rPr>
                <w:shd w:val="clear" w:color="auto" w:fill="FFFFFF"/>
              </w:rPr>
              <w:t xml:space="preserve"> </w:t>
            </w:r>
            <w:proofErr w:type="spellStart"/>
            <w:r w:rsidRPr="00051F72">
              <w:rPr>
                <w:shd w:val="clear" w:color="auto" w:fill="FFFFFF"/>
              </w:rPr>
              <w:t>spolupráce</w:t>
            </w:r>
            <w:proofErr w:type="spellEnd"/>
          </w:p>
        </w:tc>
      </w:tr>
      <w:tr w:rsidR="002917AF" w:rsidRPr="00051F72" w14:paraId="3832A680" w14:textId="77777777" w:rsidTr="002917AF">
        <w:tc>
          <w:tcPr>
            <w:tcW w:w="2972" w:type="dxa"/>
          </w:tcPr>
          <w:p w14:paraId="43A11083" w14:textId="61859EF8" w:rsidR="002917AF" w:rsidRPr="00051F72" w:rsidRDefault="002917AF" w:rsidP="002917AF">
            <w:pPr>
              <w:spacing w:after="200" w:line="276" w:lineRule="auto"/>
              <w:rPr>
                <w:rFonts w:cs="Times New Roman"/>
                <w:b/>
              </w:rPr>
            </w:pPr>
            <w:proofErr w:type="spellStart"/>
            <w:r w:rsidRPr="00051F72">
              <w:rPr>
                <w:rFonts w:cs="Times New Roman"/>
                <w:b/>
              </w:rPr>
              <w:t>Název</w:t>
            </w:r>
            <w:proofErr w:type="spellEnd"/>
            <w:r w:rsidRPr="00051F72">
              <w:rPr>
                <w:rFonts w:cs="Times New Roman"/>
                <w:b/>
              </w:rPr>
              <w:t xml:space="preserve"> v </w:t>
            </w:r>
            <w:proofErr w:type="spellStart"/>
            <w:r w:rsidRPr="00051F72">
              <w:rPr>
                <w:rFonts w:cs="Times New Roman"/>
                <w:b/>
              </w:rPr>
              <w:t>angličtině</w:t>
            </w:r>
            <w:proofErr w:type="spellEnd"/>
            <w:r w:rsidRPr="00051F72">
              <w:rPr>
                <w:rFonts w:cs="Times New Roman"/>
                <w:b/>
              </w:rPr>
              <w:t xml:space="preserve">: </w:t>
            </w:r>
          </w:p>
        </w:tc>
        <w:tc>
          <w:tcPr>
            <w:tcW w:w="6423" w:type="dxa"/>
          </w:tcPr>
          <w:p w14:paraId="15033C72" w14:textId="045D3F94" w:rsidR="002917AF" w:rsidRPr="00051F72" w:rsidRDefault="002917AF" w:rsidP="000624F6">
            <w:pPr>
              <w:rPr>
                <w:bCs/>
              </w:rPr>
            </w:pPr>
            <w:r w:rsidRPr="00051F72">
              <w:rPr>
                <w:bCs/>
              </w:rPr>
              <w:t xml:space="preserve">Threatened child- </w:t>
            </w:r>
            <w:proofErr w:type="spellStart"/>
            <w:r w:rsidRPr="00051F72">
              <w:rPr>
                <w:bCs/>
              </w:rPr>
              <w:t>ipod</w:t>
            </w:r>
            <w:proofErr w:type="spellEnd"/>
            <w:r w:rsidRPr="00051F72">
              <w:rPr>
                <w:bCs/>
              </w:rPr>
              <w:t>, interdisciplinary cooperation</w:t>
            </w:r>
          </w:p>
        </w:tc>
      </w:tr>
      <w:tr w:rsidR="002917AF" w:rsidRPr="00051F72" w14:paraId="6275E3B4" w14:textId="77777777" w:rsidTr="002917AF">
        <w:tc>
          <w:tcPr>
            <w:tcW w:w="2972" w:type="dxa"/>
          </w:tcPr>
          <w:p w14:paraId="0A2A421D" w14:textId="06C3C9BA" w:rsidR="002917AF" w:rsidRPr="00051F72" w:rsidRDefault="002917AF" w:rsidP="002917AF">
            <w:pPr>
              <w:spacing w:after="200" w:line="276" w:lineRule="auto"/>
              <w:rPr>
                <w:rFonts w:cs="Times New Roman"/>
                <w:b/>
              </w:rPr>
            </w:pPr>
            <w:proofErr w:type="spellStart"/>
            <w:r w:rsidRPr="00051F72">
              <w:rPr>
                <w:rFonts w:cs="Times New Roman"/>
                <w:b/>
              </w:rPr>
              <w:t>Anotace</w:t>
            </w:r>
            <w:proofErr w:type="spellEnd"/>
            <w:r w:rsidRPr="00051F72">
              <w:rPr>
                <w:rFonts w:cs="Times New Roman"/>
                <w:b/>
              </w:rPr>
              <w:t xml:space="preserve"> </w:t>
            </w:r>
            <w:proofErr w:type="spellStart"/>
            <w:r w:rsidRPr="00051F72">
              <w:rPr>
                <w:rFonts w:cs="Times New Roman"/>
                <w:b/>
              </w:rPr>
              <w:t>práce</w:t>
            </w:r>
            <w:proofErr w:type="spellEnd"/>
            <w:r w:rsidRPr="00051F72">
              <w:rPr>
                <w:rFonts w:cs="Times New Roman"/>
                <w:b/>
              </w:rPr>
              <w:t>:</w:t>
            </w:r>
          </w:p>
        </w:tc>
        <w:tc>
          <w:tcPr>
            <w:tcW w:w="6423" w:type="dxa"/>
          </w:tcPr>
          <w:p w14:paraId="1236FC33" w14:textId="36FB82E3" w:rsidR="002917AF" w:rsidRPr="00051F72" w:rsidRDefault="00F3711A" w:rsidP="000624F6">
            <w:proofErr w:type="spellStart"/>
            <w:r w:rsidRPr="00051F72">
              <w:t>Bakalářská</w:t>
            </w:r>
            <w:proofErr w:type="spellEnd"/>
            <w:r w:rsidRPr="00051F72">
              <w:t xml:space="preserve"> </w:t>
            </w:r>
            <w:proofErr w:type="spellStart"/>
            <w:r w:rsidRPr="00051F72">
              <w:t>práce</w:t>
            </w:r>
            <w:proofErr w:type="spellEnd"/>
            <w:r w:rsidRPr="00051F72">
              <w:t xml:space="preserve"> </w:t>
            </w:r>
            <w:proofErr w:type="spellStart"/>
            <w:r w:rsidRPr="00051F72">
              <w:t>pojednává</w:t>
            </w:r>
            <w:proofErr w:type="spellEnd"/>
            <w:r w:rsidRPr="00051F72">
              <w:t xml:space="preserve"> o </w:t>
            </w:r>
            <w:proofErr w:type="spellStart"/>
            <w:r w:rsidRPr="00051F72">
              <w:t>ohroženém</w:t>
            </w:r>
            <w:proofErr w:type="spellEnd"/>
            <w:r w:rsidRPr="00051F72">
              <w:t xml:space="preserve"> </w:t>
            </w:r>
            <w:proofErr w:type="spellStart"/>
            <w:r w:rsidRPr="00051F72">
              <w:t>dítěti</w:t>
            </w:r>
            <w:proofErr w:type="spellEnd"/>
            <w:r w:rsidR="00652918" w:rsidRPr="00051F72">
              <w:t>. J</w:t>
            </w:r>
            <w:r w:rsidRPr="00051F72">
              <w:t xml:space="preserve">e </w:t>
            </w:r>
            <w:proofErr w:type="spellStart"/>
            <w:r w:rsidRPr="00051F72">
              <w:t>zaměřená</w:t>
            </w:r>
            <w:proofErr w:type="spellEnd"/>
            <w:r w:rsidRPr="00051F72">
              <w:t xml:space="preserve"> </w:t>
            </w:r>
            <w:proofErr w:type="spellStart"/>
            <w:r w:rsidRPr="00051F72">
              <w:t>na</w:t>
            </w:r>
            <w:proofErr w:type="spellEnd"/>
            <w:r w:rsidRPr="00051F72">
              <w:t xml:space="preserve"> </w:t>
            </w:r>
            <w:proofErr w:type="spellStart"/>
            <w:r w:rsidRPr="00051F72">
              <w:t>charakteristiku</w:t>
            </w:r>
            <w:proofErr w:type="spellEnd"/>
            <w:r w:rsidRPr="00051F72">
              <w:t xml:space="preserve"> </w:t>
            </w:r>
            <w:proofErr w:type="spellStart"/>
            <w:r w:rsidRPr="00051F72">
              <w:t>rodiny</w:t>
            </w:r>
            <w:proofErr w:type="spellEnd"/>
            <w:r w:rsidRPr="00051F72">
              <w:t xml:space="preserve"> a </w:t>
            </w:r>
            <w:proofErr w:type="spellStart"/>
            <w:r w:rsidRPr="00051F72">
              <w:t>funkce</w:t>
            </w:r>
            <w:proofErr w:type="spellEnd"/>
            <w:r w:rsidRPr="00051F72">
              <w:t xml:space="preserve"> </w:t>
            </w:r>
            <w:proofErr w:type="spellStart"/>
            <w:r w:rsidRPr="00051F72">
              <w:t>rodiny</w:t>
            </w:r>
            <w:proofErr w:type="spellEnd"/>
            <w:r w:rsidRPr="00051F72">
              <w:t xml:space="preserve">, </w:t>
            </w:r>
            <w:proofErr w:type="spellStart"/>
            <w:r w:rsidRPr="00051F72">
              <w:t>ohrožené</w:t>
            </w:r>
            <w:proofErr w:type="spellEnd"/>
            <w:r w:rsidRPr="00051F72">
              <w:t xml:space="preserve"> </w:t>
            </w:r>
            <w:proofErr w:type="spellStart"/>
            <w:r w:rsidRPr="00051F72">
              <w:t>dítě</w:t>
            </w:r>
            <w:proofErr w:type="spellEnd"/>
            <w:r w:rsidRPr="00051F72">
              <w:t xml:space="preserve">, </w:t>
            </w:r>
            <w:proofErr w:type="spellStart"/>
            <w:r w:rsidRPr="00051F72">
              <w:t>na</w:t>
            </w:r>
            <w:proofErr w:type="spellEnd"/>
            <w:r w:rsidRPr="00051F72">
              <w:t xml:space="preserve"> </w:t>
            </w:r>
            <w:proofErr w:type="spellStart"/>
            <w:r w:rsidRPr="00051F72">
              <w:t>sociálně</w:t>
            </w:r>
            <w:proofErr w:type="spellEnd"/>
            <w:r w:rsidRPr="00051F72">
              <w:t xml:space="preserve"> </w:t>
            </w:r>
            <w:proofErr w:type="spellStart"/>
            <w:r w:rsidRPr="00051F72">
              <w:t>právní</w:t>
            </w:r>
            <w:proofErr w:type="spellEnd"/>
            <w:r w:rsidRPr="00051F72">
              <w:t xml:space="preserve"> </w:t>
            </w:r>
            <w:proofErr w:type="spellStart"/>
            <w:r w:rsidRPr="00051F72">
              <w:t>ochranu</w:t>
            </w:r>
            <w:proofErr w:type="spellEnd"/>
            <w:r w:rsidRPr="00051F72">
              <w:t xml:space="preserve"> </w:t>
            </w:r>
            <w:proofErr w:type="spellStart"/>
            <w:r w:rsidRPr="00051F72">
              <w:t>dětí</w:t>
            </w:r>
            <w:proofErr w:type="spellEnd"/>
            <w:r w:rsidR="00C54F1F" w:rsidRPr="00051F72">
              <w:t xml:space="preserve">, </w:t>
            </w:r>
            <w:proofErr w:type="spellStart"/>
            <w:r w:rsidR="00C54F1F" w:rsidRPr="00051F72">
              <w:t>ve</w:t>
            </w:r>
            <w:proofErr w:type="spellEnd"/>
            <w:r w:rsidR="00C54F1F" w:rsidRPr="00051F72">
              <w:t xml:space="preserve"> </w:t>
            </w:r>
            <w:proofErr w:type="spellStart"/>
            <w:r w:rsidR="00C54F1F" w:rsidRPr="00051F72">
              <w:t>čtvrté</w:t>
            </w:r>
            <w:proofErr w:type="spellEnd"/>
            <w:r w:rsidR="00C54F1F" w:rsidRPr="00051F72">
              <w:t xml:space="preserve"> </w:t>
            </w:r>
            <w:proofErr w:type="spellStart"/>
            <w:r w:rsidR="00C54F1F" w:rsidRPr="00051F72">
              <w:t>kapitole</w:t>
            </w:r>
            <w:proofErr w:type="spellEnd"/>
            <w:r w:rsidRPr="00051F72">
              <w:t xml:space="preserve"> </w:t>
            </w:r>
            <w:proofErr w:type="spellStart"/>
            <w:r w:rsidRPr="00051F72">
              <w:t>na</w:t>
            </w:r>
            <w:proofErr w:type="spellEnd"/>
            <w:r w:rsidRPr="00051F72">
              <w:t xml:space="preserve"> </w:t>
            </w:r>
            <w:proofErr w:type="spellStart"/>
            <w:r w:rsidRPr="00051F72">
              <w:t>individuální</w:t>
            </w:r>
            <w:proofErr w:type="spellEnd"/>
            <w:r w:rsidRPr="00051F72">
              <w:t xml:space="preserve"> </w:t>
            </w:r>
            <w:proofErr w:type="spellStart"/>
            <w:r w:rsidRPr="00051F72">
              <w:t>plán</w:t>
            </w:r>
            <w:proofErr w:type="spellEnd"/>
            <w:r w:rsidRPr="00051F72">
              <w:t xml:space="preserve"> </w:t>
            </w:r>
            <w:proofErr w:type="spellStart"/>
            <w:r w:rsidRPr="00051F72">
              <w:t>ohroženého</w:t>
            </w:r>
            <w:proofErr w:type="spellEnd"/>
            <w:r w:rsidRPr="00051F72">
              <w:t xml:space="preserve"> </w:t>
            </w:r>
            <w:proofErr w:type="spellStart"/>
            <w:r w:rsidRPr="00051F72">
              <w:t>dítěte</w:t>
            </w:r>
            <w:proofErr w:type="spellEnd"/>
            <w:r w:rsidRPr="00051F72">
              <w:t xml:space="preserve">. </w:t>
            </w:r>
            <w:proofErr w:type="spellStart"/>
            <w:r w:rsidRPr="00051F72">
              <w:t>P</w:t>
            </w:r>
            <w:r w:rsidR="00652918" w:rsidRPr="00051F72">
              <w:t>átá</w:t>
            </w:r>
            <w:proofErr w:type="spellEnd"/>
            <w:r w:rsidR="00652918" w:rsidRPr="00051F72">
              <w:t xml:space="preserve"> </w:t>
            </w:r>
            <w:proofErr w:type="spellStart"/>
            <w:r w:rsidR="00652918" w:rsidRPr="00051F72">
              <w:t>kapitola</w:t>
            </w:r>
            <w:proofErr w:type="spellEnd"/>
            <w:r w:rsidRPr="00051F72">
              <w:t xml:space="preserve"> se </w:t>
            </w:r>
            <w:proofErr w:type="spellStart"/>
            <w:r w:rsidRPr="00051F72">
              <w:t>skládá</w:t>
            </w:r>
            <w:proofErr w:type="spellEnd"/>
            <w:r w:rsidRPr="00051F72">
              <w:t xml:space="preserve"> z </w:t>
            </w:r>
            <w:proofErr w:type="spellStart"/>
            <w:r w:rsidRPr="00051F72">
              <w:t>výzkumu</w:t>
            </w:r>
            <w:proofErr w:type="spellEnd"/>
            <w:r w:rsidRPr="00051F72">
              <w:t xml:space="preserve">, </w:t>
            </w:r>
            <w:proofErr w:type="spellStart"/>
            <w:r w:rsidRPr="00051F72">
              <w:t>který</w:t>
            </w:r>
            <w:proofErr w:type="spellEnd"/>
            <w:r w:rsidRPr="00051F72">
              <w:t xml:space="preserve"> je </w:t>
            </w:r>
            <w:proofErr w:type="spellStart"/>
            <w:r w:rsidRPr="00051F72">
              <w:t>zaměře</w:t>
            </w:r>
            <w:r w:rsidR="00F97BEA" w:rsidRPr="00051F72">
              <w:t>n</w:t>
            </w:r>
            <w:proofErr w:type="spellEnd"/>
            <w:r w:rsidR="00F97BEA" w:rsidRPr="00051F72">
              <w:t xml:space="preserve"> </w:t>
            </w:r>
            <w:proofErr w:type="spellStart"/>
            <w:r w:rsidR="00F97BEA" w:rsidRPr="00051F72">
              <w:t>na</w:t>
            </w:r>
            <w:proofErr w:type="spellEnd"/>
            <w:r w:rsidRPr="00051F72">
              <w:t xml:space="preserve"> </w:t>
            </w:r>
            <w:proofErr w:type="spellStart"/>
            <w:r w:rsidRPr="00051F72">
              <w:t>rozhovor</w:t>
            </w:r>
            <w:proofErr w:type="spellEnd"/>
            <w:r w:rsidRPr="00051F72">
              <w:t xml:space="preserve"> se </w:t>
            </w:r>
            <w:proofErr w:type="spellStart"/>
            <w:r w:rsidRPr="00051F72">
              <w:t>sociálním</w:t>
            </w:r>
            <w:proofErr w:type="spellEnd"/>
            <w:r w:rsidRPr="00051F72">
              <w:t xml:space="preserve"> </w:t>
            </w:r>
            <w:proofErr w:type="spellStart"/>
            <w:r w:rsidRPr="00051F72">
              <w:t>pracovníkem</w:t>
            </w:r>
            <w:proofErr w:type="spellEnd"/>
            <w:r w:rsidRPr="00051F72">
              <w:t xml:space="preserve">, </w:t>
            </w:r>
            <w:proofErr w:type="spellStart"/>
            <w:r w:rsidRPr="00051F72">
              <w:t>na</w:t>
            </w:r>
            <w:proofErr w:type="spellEnd"/>
            <w:r w:rsidRPr="00051F72">
              <w:t xml:space="preserve"> </w:t>
            </w:r>
            <w:proofErr w:type="spellStart"/>
            <w:r w:rsidR="00C54F1F" w:rsidRPr="00051F72">
              <w:t>zkoumání</w:t>
            </w:r>
            <w:proofErr w:type="spellEnd"/>
            <w:r w:rsidR="00C54F1F" w:rsidRPr="00051F72">
              <w:t xml:space="preserve"> </w:t>
            </w:r>
            <w:proofErr w:type="spellStart"/>
            <w:r w:rsidR="00652918" w:rsidRPr="00051F72">
              <w:t>metod</w:t>
            </w:r>
            <w:proofErr w:type="spellEnd"/>
            <w:r w:rsidRPr="00051F72">
              <w:t xml:space="preserve"> </w:t>
            </w:r>
            <w:proofErr w:type="spellStart"/>
            <w:r w:rsidRPr="00051F72">
              <w:t>práce</w:t>
            </w:r>
            <w:proofErr w:type="spellEnd"/>
            <w:r w:rsidR="00C54F1F" w:rsidRPr="00051F72">
              <w:t xml:space="preserve"> a </w:t>
            </w:r>
            <w:proofErr w:type="spellStart"/>
            <w:r w:rsidR="00C54F1F" w:rsidRPr="00051F72">
              <w:t>postupy</w:t>
            </w:r>
            <w:proofErr w:type="spellEnd"/>
            <w:r w:rsidRPr="00051F72">
              <w:t xml:space="preserve"> s </w:t>
            </w:r>
            <w:proofErr w:type="spellStart"/>
            <w:r w:rsidRPr="00051F72">
              <w:t>ohroženým</w:t>
            </w:r>
            <w:proofErr w:type="spellEnd"/>
            <w:r w:rsidRPr="00051F72">
              <w:t xml:space="preserve"> </w:t>
            </w:r>
            <w:proofErr w:type="spellStart"/>
            <w:r w:rsidRPr="00051F72">
              <w:t>dítětem</w:t>
            </w:r>
            <w:proofErr w:type="spellEnd"/>
            <w:r w:rsidRPr="00051F72">
              <w:t xml:space="preserve"> v </w:t>
            </w:r>
            <w:proofErr w:type="spellStart"/>
            <w:r w:rsidRPr="00051F72">
              <w:t>rodině</w:t>
            </w:r>
            <w:proofErr w:type="spellEnd"/>
            <w:r w:rsidRPr="00051F72">
              <w:t>,</w:t>
            </w:r>
            <w:r w:rsidR="00C54F1F" w:rsidRPr="00051F72">
              <w:t xml:space="preserve"> </w:t>
            </w:r>
            <w:proofErr w:type="spellStart"/>
            <w:r w:rsidRPr="00051F72">
              <w:t>jsou</w:t>
            </w:r>
            <w:proofErr w:type="spellEnd"/>
            <w:r w:rsidRPr="00051F72">
              <w:t xml:space="preserve"> </w:t>
            </w:r>
            <w:proofErr w:type="spellStart"/>
            <w:r w:rsidRPr="00051F72">
              <w:t>zde</w:t>
            </w:r>
            <w:proofErr w:type="spellEnd"/>
            <w:r w:rsidRPr="00051F72">
              <w:t xml:space="preserve"> </w:t>
            </w:r>
            <w:proofErr w:type="spellStart"/>
            <w:r w:rsidRPr="00051F72">
              <w:t>uvedeny</w:t>
            </w:r>
            <w:proofErr w:type="spellEnd"/>
            <w:r w:rsidRPr="00051F72">
              <w:t xml:space="preserve"> </w:t>
            </w:r>
            <w:proofErr w:type="spellStart"/>
            <w:r w:rsidRPr="00051F72">
              <w:t>vypracované</w:t>
            </w:r>
            <w:proofErr w:type="spellEnd"/>
            <w:r w:rsidRPr="00051F72">
              <w:t xml:space="preserve"> </w:t>
            </w:r>
            <w:proofErr w:type="spellStart"/>
            <w:r w:rsidRPr="00051F72">
              <w:t>individuální</w:t>
            </w:r>
            <w:proofErr w:type="spellEnd"/>
            <w:r w:rsidRPr="00051F72">
              <w:t xml:space="preserve"> </w:t>
            </w:r>
            <w:proofErr w:type="spellStart"/>
            <w:r w:rsidRPr="00051F72">
              <w:t>plány</w:t>
            </w:r>
            <w:proofErr w:type="spellEnd"/>
            <w:r w:rsidRPr="00051F72">
              <w:t xml:space="preserve"> </w:t>
            </w:r>
            <w:proofErr w:type="spellStart"/>
            <w:r w:rsidRPr="00051F72">
              <w:t>ochrany</w:t>
            </w:r>
            <w:proofErr w:type="spellEnd"/>
            <w:r w:rsidRPr="00051F72">
              <w:t xml:space="preserve"> </w:t>
            </w:r>
            <w:proofErr w:type="spellStart"/>
            <w:r w:rsidRPr="00051F72">
              <w:t>dítěte</w:t>
            </w:r>
            <w:proofErr w:type="spellEnd"/>
            <w:r w:rsidRPr="00051F72">
              <w:t xml:space="preserve">. </w:t>
            </w:r>
          </w:p>
        </w:tc>
      </w:tr>
      <w:tr w:rsidR="002917AF" w:rsidRPr="00051F72" w14:paraId="483D36CF" w14:textId="77777777" w:rsidTr="00120715">
        <w:tc>
          <w:tcPr>
            <w:tcW w:w="2972" w:type="dxa"/>
          </w:tcPr>
          <w:p w14:paraId="5FAD4C8D" w14:textId="7063157F" w:rsidR="002917AF" w:rsidRPr="00051F72" w:rsidRDefault="002917AF" w:rsidP="002917AF">
            <w:pPr>
              <w:spacing w:after="200" w:line="276" w:lineRule="auto"/>
              <w:rPr>
                <w:rFonts w:cs="Times New Roman"/>
                <w:b/>
              </w:rPr>
            </w:pPr>
            <w:proofErr w:type="spellStart"/>
            <w:r w:rsidRPr="00051F72">
              <w:rPr>
                <w:rFonts w:cs="Times New Roman"/>
                <w:b/>
              </w:rPr>
              <w:t>Klíčová</w:t>
            </w:r>
            <w:proofErr w:type="spellEnd"/>
            <w:r w:rsidRPr="00051F72">
              <w:rPr>
                <w:rFonts w:cs="Times New Roman"/>
                <w:b/>
              </w:rPr>
              <w:t xml:space="preserve"> </w:t>
            </w:r>
            <w:proofErr w:type="spellStart"/>
            <w:r w:rsidRPr="00051F72">
              <w:rPr>
                <w:rFonts w:cs="Times New Roman"/>
                <w:b/>
              </w:rPr>
              <w:t>slova</w:t>
            </w:r>
            <w:proofErr w:type="spellEnd"/>
            <w:r w:rsidRPr="00051F72">
              <w:rPr>
                <w:rFonts w:cs="Times New Roman"/>
                <w:b/>
              </w:rPr>
              <w:t>:</w:t>
            </w:r>
          </w:p>
        </w:tc>
        <w:tc>
          <w:tcPr>
            <w:tcW w:w="6423" w:type="dxa"/>
          </w:tcPr>
          <w:p w14:paraId="165EA719" w14:textId="3B2C9586" w:rsidR="002917AF" w:rsidRPr="00051F72" w:rsidRDefault="00120715" w:rsidP="000624F6">
            <w:pPr>
              <w:rPr>
                <w:b/>
              </w:rPr>
            </w:pPr>
            <w:r w:rsidRPr="00051F72">
              <w:t xml:space="preserve">Rodina, </w:t>
            </w:r>
            <w:proofErr w:type="spellStart"/>
            <w:r w:rsidRPr="00051F72">
              <w:t>ohrožené</w:t>
            </w:r>
            <w:proofErr w:type="spellEnd"/>
            <w:r w:rsidRPr="00051F72">
              <w:t xml:space="preserve"> </w:t>
            </w:r>
            <w:proofErr w:type="spellStart"/>
            <w:r w:rsidRPr="00051F72">
              <w:t>dítě</w:t>
            </w:r>
            <w:proofErr w:type="spellEnd"/>
            <w:r w:rsidRPr="00051F72">
              <w:t xml:space="preserve">, </w:t>
            </w:r>
            <w:proofErr w:type="spellStart"/>
            <w:r w:rsidRPr="00051F72">
              <w:t>spolupráce</w:t>
            </w:r>
            <w:proofErr w:type="spellEnd"/>
            <w:r w:rsidRPr="00051F72">
              <w:t xml:space="preserve"> </w:t>
            </w:r>
            <w:proofErr w:type="spellStart"/>
            <w:r w:rsidRPr="00051F72">
              <w:t>institucí</w:t>
            </w:r>
            <w:proofErr w:type="spellEnd"/>
            <w:r w:rsidRPr="00051F72">
              <w:t xml:space="preserve">, </w:t>
            </w:r>
            <w:proofErr w:type="spellStart"/>
            <w:r w:rsidRPr="00051F72">
              <w:t>individuální</w:t>
            </w:r>
            <w:proofErr w:type="spellEnd"/>
            <w:r w:rsidRPr="00051F72">
              <w:t xml:space="preserve"> </w:t>
            </w:r>
            <w:proofErr w:type="spellStart"/>
            <w:r w:rsidRPr="00051F72">
              <w:t>plán</w:t>
            </w:r>
            <w:proofErr w:type="spellEnd"/>
            <w:r w:rsidRPr="00051F72">
              <w:t xml:space="preserve"> </w:t>
            </w:r>
            <w:proofErr w:type="spellStart"/>
            <w:r w:rsidRPr="00051F72">
              <w:t>ochrany</w:t>
            </w:r>
            <w:proofErr w:type="spellEnd"/>
            <w:r w:rsidRPr="00051F72">
              <w:t xml:space="preserve"> </w:t>
            </w:r>
            <w:proofErr w:type="spellStart"/>
            <w:r w:rsidRPr="00051F72">
              <w:t>dítěte</w:t>
            </w:r>
            <w:proofErr w:type="spellEnd"/>
            <w:r w:rsidRPr="00051F72">
              <w:t xml:space="preserve">, </w:t>
            </w:r>
            <w:proofErr w:type="spellStart"/>
            <w:r w:rsidRPr="00051F72">
              <w:t>orgán</w:t>
            </w:r>
            <w:proofErr w:type="spellEnd"/>
            <w:r w:rsidRPr="00051F72">
              <w:t xml:space="preserve"> </w:t>
            </w:r>
            <w:proofErr w:type="spellStart"/>
            <w:r w:rsidRPr="00051F72">
              <w:t>sociálně</w:t>
            </w:r>
            <w:proofErr w:type="spellEnd"/>
            <w:r w:rsidRPr="00051F72">
              <w:t xml:space="preserve"> </w:t>
            </w:r>
            <w:proofErr w:type="spellStart"/>
            <w:r w:rsidRPr="00051F72">
              <w:t>právní</w:t>
            </w:r>
            <w:proofErr w:type="spellEnd"/>
            <w:r w:rsidRPr="00051F72">
              <w:t xml:space="preserve"> </w:t>
            </w:r>
            <w:proofErr w:type="spellStart"/>
            <w:r w:rsidRPr="00051F72">
              <w:t>ochrany</w:t>
            </w:r>
            <w:proofErr w:type="spellEnd"/>
            <w:r w:rsidRPr="00051F72">
              <w:t xml:space="preserve"> </w:t>
            </w:r>
            <w:proofErr w:type="spellStart"/>
            <w:r w:rsidRPr="00051F72">
              <w:t>dětí</w:t>
            </w:r>
            <w:proofErr w:type="spellEnd"/>
            <w:r w:rsidRPr="00051F72">
              <w:t xml:space="preserve"> </w:t>
            </w:r>
          </w:p>
        </w:tc>
      </w:tr>
      <w:tr w:rsidR="002917AF" w:rsidRPr="00051F72" w14:paraId="66C91BE0" w14:textId="77777777" w:rsidTr="002917AF">
        <w:tc>
          <w:tcPr>
            <w:tcW w:w="2972" w:type="dxa"/>
          </w:tcPr>
          <w:p w14:paraId="6F6C7D09" w14:textId="0482C028" w:rsidR="002917AF" w:rsidRPr="00051F72" w:rsidRDefault="002917AF" w:rsidP="002917AF">
            <w:pPr>
              <w:spacing w:after="200" w:line="276" w:lineRule="auto"/>
              <w:rPr>
                <w:rFonts w:cs="Times New Roman"/>
                <w:b/>
              </w:rPr>
            </w:pPr>
            <w:proofErr w:type="spellStart"/>
            <w:r w:rsidRPr="00051F72">
              <w:rPr>
                <w:rFonts w:cs="Times New Roman"/>
                <w:b/>
              </w:rPr>
              <w:t>Anotace</w:t>
            </w:r>
            <w:proofErr w:type="spellEnd"/>
            <w:r w:rsidRPr="00051F72">
              <w:rPr>
                <w:rFonts w:cs="Times New Roman"/>
                <w:b/>
              </w:rPr>
              <w:t xml:space="preserve"> v </w:t>
            </w:r>
            <w:proofErr w:type="spellStart"/>
            <w:r w:rsidRPr="00051F72">
              <w:rPr>
                <w:rFonts w:cs="Times New Roman"/>
                <w:b/>
              </w:rPr>
              <w:t>angličtině</w:t>
            </w:r>
            <w:proofErr w:type="spellEnd"/>
            <w:r w:rsidRPr="00051F72">
              <w:rPr>
                <w:rFonts w:cs="Times New Roman"/>
                <w:b/>
              </w:rPr>
              <w:t>:</w:t>
            </w:r>
          </w:p>
        </w:tc>
        <w:tc>
          <w:tcPr>
            <w:tcW w:w="6423" w:type="dxa"/>
          </w:tcPr>
          <w:p w14:paraId="3005BA4E" w14:textId="1841E53C" w:rsidR="002917AF" w:rsidRPr="000624F6" w:rsidRDefault="000624F6" w:rsidP="000624F6">
            <w:r w:rsidRPr="000624F6">
              <w:t>The bachelor thesis deals with an endangered child. It focuses on the characteristics of the family and the function of the family, the endangered child, on the social and legal protection of children, in the fourth issue on the personal plan of the endangered child. The fifth chapter focuses on research, which is focused on an interview with a social worker, on the study of work methodology and procedures with an endangered child in the family, there are also personal plans for child protection</w:t>
            </w:r>
            <w:r>
              <w:t>.</w:t>
            </w:r>
          </w:p>
        </w:tc>
      </w:tr>
      <w:tr w:rsidR="002917AF" w:rsidRPr="00051F72" w14:paraId="3E03AFAB" w14:textId="77777777" w:rsidTr="002917AF">
        <w:tc>
          <w:tcPr>
            <w:tcW w:w="2972" w:type="dxa"/>
          </w:tcPr>
          <w:p w14:paraId="4C3F3C89" w14:textId="61AA0873" w:rsidR="002917AF" w:rsidRPr="00051F72" w:rsidRDefault="002917AF" w:rsidP="002917AF">
            <w:pPr>
              <w:spacing w:after="200" w:line="276" w:lineRule="auto"/>
              <w:rPr>
                <w:rFonts w:cs="Times New Roman"/>
                <w:b/>
              </w:rPr>
            </w:pPr>
            <w:proofErr w:type="spellStart"/>
            <w:r w:rsidRPr="00051F72">
              <w:rPr>
                <w:rFonts w:cs="Times New Roman"/>
                <w:b/>
              </w:rPr>
              <w:lastRenderedPageBreak/>
              <w:t>Klíčová</w:t>
            </w:r>
            <w:proofErr w:type="spellEnd"/>
            <w:r w:rsidRPr="00051F72">
              <w:rPr>
                <w:rFonts w:cs="Times New Roman"/>
                <w:b/>
              </w:rPr>
              <w:t xml:space="preserve"> </w:t>
            </w:r>
            <w:proofErr w:type="spellStart"/>
            <w:r w:rsidRPr="00051F72">
              <w:rPr>
                <w:rFonts w:cs="Times New Roman"/>
                <w:b/>
              </w:rPr>
              <w:t>slova</w:t>
            </w:r>
            <w:proofErr w:type="spellEnd"/>
            <w:r w:rsidRPr="00051F72">
              <w:rPr>
                <w:rFonts w:cs="Times New Roman"/>
                <w:b/>
              </w:rPr>
              <w:t xml:space="preserve"> v </w:t>
            </w:r>
            <w:proofErr w:type="spellStart"/>
            <w:r w:rsidRPr="00051F72">
              <w:rPr>
                <w:rFonts w:cs="Times New Roman"/>
                <w:b/>
              </w:rPr>
              <w:t>agličtině</w:t>
            </w:r>
            <w:proofErr w:type="spellEnd"/>
            <w:r w:rsidRPr="00051F72">
              <w:rPr>
                <w:rFonts w:cs="Times New Roman"/>
                <w:b/>
              </w:rPr>
              <w:t>:</w:t>
            </w:r>
          </w:p>
        </w:tc>
        <w:tc>
          <w:tcPr>
            <w:tcW w:w="6423" w:type="dxa"/>
          </w:tcPr>
          <w:p w14:paraId="31023DA5" w14:textId="474AF238" w:rsidR="002917AF" w:rsidRPr="00DE085C" w:rsidRDefault="000C482B" w:rsidP="000624F6">
            <w:r w:rsidRPr="00DE085C">
              <w:t xml:space="preserve">Family, endangered child, cooperation </w:t>
            </w:r>
            <w:proofErr w:type="spellStart"/>
            <w:r w:rsidRPr="00DE085C">
              <w:t>instituticion</w:t>
            </w:r>
            <w:proofErr w:type="spellEnd"/>
            <w:r w:rsidRPr="00DE085C">
              <w:t xml:space="preserve">, individual child protection plan, </w:t>
            </w:r>
            <w:r w:rsidR="00DE085C" w:rsidRPr="00DE085C">
              <w:t>Authority for Social and Legal Protection of Children</w:t>
            </w:r>
          </w:p>
        </w:tc>
      </w:tr>
      <w:tr w:rsidR="002917AF" w:rsidRPr="00051F72" w14:paraId="2F695806" w14:textId="77777777" w:rsidTr="002917AF">
        <w:tc>
          <w:tcPr>
            <w:tcW w:w="2972" w:type="dxa"/>
          </w:tcPr>
          <w:p w14:paraId="2E770CF6" w14:textId="52BD2285" w:rsidR="002917AF" w:rsidRPr="00051F72" w:rsidRDefault="002917AF" w:rsidP="002917AF">
            <w:pPr>
              <w:spacing w:after="200" w:line="276" w:lineRule="auto"/>
              <w:rPr>
                <w:rFonts w:cs="Times New Roman"/>
                <w:b/>
              </w:rPr>
            </w:pPr>
            <w:proofErr w:type="spellStart"/>
            <w:r w:rsidRPr="00051F72">
              <w:rPr>
                <w:rFonts w:cs="Times New Roman"/>
                <w:b/>
              </w:rPr>
              <w:t>Přílohy</w:t>
            </w:r>
            <w:proofErr w:type="spellEnd"/>
            <w:r w:rsidRPr="00051F72">
              <w:rPr>
                <w:rFonts w:cs="Times New Roman"/>
                <w:b/>
              </w:rPr>
              <w:t xml:space="preserve"> </w:t>
            </w:r>
            <w:proofErr w:type="spellStart"/>
            <w:r w:rsidRPr="00051F72">
              <w:rPr>
                <w:rFonts w:cs="Times New Roman"/>
                <w:b/>
              </w:rPr>
              <w:t>vázané</w:t>
            </w:r>
            <w:proofErr w:type="spellEnd"/>
            <w:r w:rsidRPr="00051F72">
              <w:rPr>
                <w:rFonts w:cs="Times New Roman"/>
                <w:b/>
              </w:rPr>
              <w:t xml:space="preserve"> v </w:t>
            </w:r>
            <w:proofErr w:type="spellStart"/>
            <w:r w:rsidRPr="00051F72">
              <w:rPr>
                <w:rFonts w:cs="Times New Roman"/>
                <w:b/>
              </w:rPr>
              <w:t>práci</w:t>
            </w:r>
            <w:proofErr w:type="spellEnd"/>
            <w:r w:rsidRPr="00051F72">
              <w:rPr>
                <w:rFonts w:cs="Times New Roman"/>
                <w:b/>
              </w:rPr>
              <w:t>:</w:t>
            </w:r>
          </w:p>
        </w:tc>
        <w:tc>
          <w:tcPr>
            <w:tcW w:w="6423" w:type="dxa"/>
          </w:tcPr>
          <w:p w14:paraId="28390B0A" w14:textId="55D1831E" w:rsidR="00055423" w:rsidRPr="00051F72" w:rsidRDefault="006E0773" w:rsidP="000624F6">
            <w:pPr>
              <w:rPr>
                <w:rFonts w:cs="Times New Roman"/>
              </w:rPr>
            </w:pPr>
            <w:r w:rsidRPr="00051F72">
              <w:rPr>
                <w:rFonts w:cs="Times New Roman"/>
              </w:rPr>
              <w:t xml:space="preserve">Bez </w:t>
            </w:r>
            <w:proofErr w:type="spellStart"/>
            <w:r w:rsidRPr="00051F72">
              <w:rPr>
                <w:rFonts w:cs="Times New Roman"/>
              </w:rPr>
              <w:t>příloh</w:t>
            </w:r>
            <w:proofErr w:type="spellEnd"/>
          </w:p>
        </w:tc>
      </w:tr>
      <w:tr w:rsidR="002917AF" w:rsidRPr="00051F72" w14:paraId="144B9CD3" w14:textId="77777777" w:rsidTr="002917AF">
        <w:tc>
          <w:tcPr>
            <w:tcW w:w="2972" w:type="dxa"/>
          </w:tcPr>
          <w:p w14:paraId="7762AC67" w14:textId="2DF4EBB7" w:rsidR="002917AF" w:rsidRPr="00051F72" w:rsidRDefault="002917AF" w:rsidP="002917AF">
            <w:pPr>
              <w:spacing w:after="200" w:line="276" w:lineRule="auto"/>
              <w:rPr>
                <w:rFonts w:cs="Times New Roman"/>
                <w:b/>
              </w:rPr>
            </w:pPr>
            <w:proofErr w:type="spellStart"/>
            <w:r w:rsidRPr="00051F72">
              <w:rPr>
                <w:rFonts w:cs="Times New Roman"/>
                <w:b/>
              </w:rPr>
              <w:t>Rozsah</w:t>
            </w:r>
            <w:proofErr w:type="spellEnd"/>
            <w:r w:rsidRPr="00051F72">
              <w:rPr>
                <w:rFonts w:cs="Times New Roman"/>
                <w:b/>
              </w:rPr>
              <w:t xml:space="preserve"> </w:t>
            </w:r>
            <w:proofErr w:type="spellStart"/>
            <w:r w:rsidRPr="00051F72">
              <w:rPr>
                <w:rFonts w:cs="Times New Roman"/>
                <w:b/>
              </w:rPr>
              <w:t>práce</w:t>
            </w:r>
            <w:proofErr w:type="spellEnd"/>
            <w:r w:rsidRPr="00051F72">
              <w:rPr>
                <w:rFonts w:cs="Times New Roman"/>
                <w:b/>
              </w:rPr>
              <w:t>:</w:t>
            </w:r>
          </w:p>
        </w:tc>
        <w:tc>
          <w:tcPr>
            <w:tcW w:w="6423" w:type="dxa"/>
          </w:tcPr>
          <w:p w14:paraId="1F7CDD89" w14:textId="7FCFF063" w:rsidR="002917AF" w:rsidRPr="000624F6" w:rsidRDefault="000624F6" w:rsidP="000624F6">
            <w:pPr>
              <w:rPr>
                <w:rFonts w:cs="Times New Roman"/>
                <w:bCs/>
              </w:rPr>
            </w:pPr>
            <w:r>
              <w:rPr>
                <w:rFonts w:cs="Times New Roman"/>
                <w:bCs/>
              </w:rPr>
              <w:t>6</w:t>
            </w:r>
            <w:r w:rsidR="00A11D43">
              <w:rPr>
                <w:rFonts w:cs="Times New Roman"/>
                <w:bCs/>
              </w:rPr>
              <w:t>8</w:t>
            </w:r>
            <w:r>
              <w:rPr>
                <w:rFonts w:cs="Times New Roman"/>
                <w:bCs/>
              </w:rPr>
              <w:t xml:space="preserve"> </w:t>
            </w:r>
            <w:proofErr w:type="spellStart"/>
            <w:r>
              <w:rPr>
                <w:rFonts w:cs="Times New Roman"/>
                <w:bCs/>
              </w:rPr>
              <w:t>stran</w:t>
            </w:r>
            <w:proofErr w:type="spellEnd"/>
          </w:p>
        </w:tc>
      </w:tr>
      <w:tr w:rsidR="002917AF" w:rsidRPr="00051F72" w14:paraId="413B60A4" w14:textId="77777777" w:rsidTr="002917AF">
        <w:tc>
          <w:tcPr>
            <w:tcW w:w="2972" w:type="dxa"/>
          </w:tcPr>
          <w:p w14:paraId="68ABCB56" w14:textId="34BE6FFD" w:rsidR="002917AF" w:rsidRPr="00051F72" w:rsidRDefault="002917AF" w:rsidP="002917AF">
            <w:pPr>
              <w:spacing w:after="200" w:line="276" w:lineRule="auto"/>
              <w:rPr>
                <w:rFonts w:cs="Times New Roman"/>
                <w:b/>
              </w:rPr>
            </w:pPr>
            <w:proofErr w:type="spellStart"/>
            <w:r w:rsidRPr="00051F72">
              <w:rPr>
                <w:rFonts w:cs="Times New Roman"/>
                <w:b/>
              </w:rPr>
              <w:t>Jazyk</w:t>
            </w:r>
            <w:proofErr w:type="spellEnd"/>
            <w:r w:rsidRPr="00051F72">
              <w:rPr>
                <w:rFonts w:cs="Times New Roman"/>
                <w:b/>
              </w:rPr>
              <w:t xml:space="preserve"> </w:t>
            </w:r>
            <w:proofErr w:type="spellStart"/>
            <w:r w:rsidRPr="00051F72">
              <w:rPr>
                <w:rFonts w:cs="Times New Roman"/>
                <w:b/>
              </w:rPr>
              <w:t>práce</w:t>
            </w:r>
            <w:proofErr w:type="spellEnd"/>
            <w:r w:rsidRPr="00051F72">
              <w:rPr>
                <w:rFonts w:cs="Times New Roman"/>
                <w:b/>
              </w:rPr>
              <w:t>:</w:t>
            </w:r>
          </w:p>
        </w:tc>
        <w:tc>
          <w:tcPr>
            <w:tcW w:w="6423" w:type="dxa"/>
          </w:tcPr>
          <w:p w14:paraId="21A4902A" w14:textId="3E3CFCD0" w:rsidR="002917AF" w:rsidRPr="00051F72" w:rsidRDefault="00B62C47" w:rsidP="000624F6">
            <w:pPr>
              <w:rPr>
                <w:rFonts w:cs="Times New Roman"/>
                <w:bCs/>
              </w:rPr>
            </w:pPr>
            <w:proofErr w:type="spellStart"/>
            <w:r w:rsidRPr="00051F72">
              <w:rPr>
                <w:rFonts w:cs="Times New Roman"/>
                <w:bCs/>
              </w:rPr>
              <w:t>č</w:t>
            </w:r>
            <w:r w:rsidR="002917AF" w:rsidRPr="00051F72">
              <w:rPr>
                <w:rFonts w:cs="Times New Roman"/>
                <w:bCs/>
              </w:rPr>
              <w:t>eský</w:t>
            </w:r>
            <w:proofErr w:type="spellEnd"/>
          </w:p>
        </w:tc>
      </w:tr>
    </w:tbl>
    <w:sdt>
      <w:sdtPr>
        <w:rPr>
          <w:rFonts w:eastAsiaTheme="minorHAnsi" w:cs="Times New Roman"/>
          <w:b w:val="0"/>
          <w:bCs w:val="0"/>
          <w:sz w:val="24"/>
          <w:szCs w:val="22"/>
          <w:lang w:val="cs-CZ"/>
        </w:rPr>
        <w:id w:val="-734164247"/>
        <w:docPartObj>
          <w:docPartGallery w:val="Table of Contents"/>
          <w:docPartUnique/>
        </w:docPartObj>
      </w:sdtPr>
      <w:sdtEndPr/>
      <w:sdtContent>
        <w:p w14:paraId="7E0424F7" w14:textId="7D5F998F" w:rsidR="00C955DC" w:rsidRPr="00051F72" w:rsidRDefault="00F029FF" w:rsidP="00C955DC">
          <w:pPr>
            <w:pStyle w:val="Nadpisobsahu"/>
            <w:numPr>
              <w:ilvl w:val="0"/>
              <w:numId w:val="0"/>
            </w:numPr>
            <w:rPr>
              <w:rFonts w:cs="Times New Roman"/>
            </w:rPr>
          </w:pPr>
          <w:r w:rsidRPr="00051F72">
            <w:rPr>
              <w:rFonts w:cs="Times New Roman"/>
              <w:lang w:val="cs-CZ"/>
            </w:rPr>
            <w:t>Obsah</w:t>
          </w:r>
        </w:p>
        <w:p w14:paraId="16620342" w14:textId="18291DDE" w:rsidR="0020776C" w:rsidRDefault="00C955DC">
          <w:pPr>
            <w:pStyle w:val="Obsah1"/>
            <w:tabs>
              <w:tab w:val="right" w:leader="dot" w:pos="9395"/>
            </w:tabs>
            <w:rPr>
              <w:rFonts w:asciiTheme="minorHAnsi" w:eastAsiaTheme="minorEastAsia" w:hAnsiTheme="minorHAnsi"/>
              <w:noProof/>
              <w:sz w:val="22"/>
              <w:lang w:val="cs-CZ" w:eastAsia="cs-CZ"/>
            </w:rPr>
          </w:pPr>
          <w:r w:rsidRPr="00051F72">
            <w:rPr>
              <w:rFonts w:cs="Times New Roman"/>
              <w:b/>
              <w:bCs/>
              <w:lang w:val="cs-CZ"/>
            </w:rPr>
            <w:fldChar w:fldCharType="begin"/>
          </w:r>
          <w:r w:rsidRPr="00051F72">
            <w:rPr>
              <w:rFonts w:cs="Times New Roman"/>
              <w:b/>
              <w:bCs/>
              <w:lang w:val="cs-CZ"/>
            </w:rPr>
            <w:instrText xml:space="preserve"> TOC \o "1-3" \h \z \u </w:instrText>
          </w:r>
          <w:r w:rsidRPr="00051F72">
            <w:rPr>
              <w:rFonts w:cs="Times New Roman"/>
              <w:b/>
              <w:bCs/>
              <w:lang w:val="cs-CZ"/>
            </w:rPr>
            <w:fldChar w:fldCharType="separate"/>
          </w:r>
          <w:hyperlink w:anchor="_Toc45119598" w:history="1">
            <w:r w:rsidR="0020776C" w:rsidRPr="00FB0918">
              <w:rPr>
                <w:rStyle w:val="Hypertextovodkaz"/>
                <w:rFonts w:cs="Times New Roman"/>
                <w:noProof/>
                <w:lang w:eastAsia="en-GB"/>
              </w:rPr>
              <w:t>ÚVOD</w:t>
            </w:r>
            <w:r w:rsidR="0020776C">
              <w:rPr>
                <w:noProof/>
                <w:webHidden/>
              </w:rPr>
              <w:tab/>
            </w:r>
            <w:r w:rsidR="0020776C">
              <w:rPr>
                <w:noProof/>
                <w:webHidden/>
              </w:rPr>
              <w:fldChar w:fldCharType="begin"/>
            </w:r>
            <w:r w:rsidR="0020776C">
              <w:rPr>
                <w:noProof/>
                <w:webHidden/>
              </w:rPr>
              <w:instrText xml:space="preserve"> PAGEREF _Toc45119598 \h </w:instrText>
            </w:r>
            <w:r w:rsidR="0020776C">
              <w:rPr>
                <w:noProof/>
                <w:webHidden/>
              </w:rPr>
            </w:r>
            <w:r w:rsidR="0020776C">
              <w:rPr>
                <w:noProof/>
                <w:webHidden/>
              </w:rPr>
              <w:fldChar w:fldCharType="separate"/>
            </w:r>
            <w:r w:rsidR="0020776C">
              <w:rPr>
                <w:noProof/>
                <w:webHidden/>
              </w:rPr>
              <w:t>8</w:t>
            </w:r>
            <w:r w:rsidR="0020776C">
              <w:rPr>
                <w:noProof/>
                <w:webHidden/>
              </w:rPr>
              <w:fldChar w:fldCharType="end"/>
            </w:r>
          </w:hyperlink>
        </w:p>
        <w:p w14:paraId="4923CB90" w14:textId="0FDB9E8E" w:rsidR="0020776C" w:rsidRDefault="0020776C">
          <w:pPr>
            <w:pStyle w:val="Obsah1"/>
            <w:tabs>
              <w:tab w:val="left" w:pos="440"/>
              <w:tab w:val="right" w:leader="dot" w:pos="9395"/>
            </w:tabs>
            <w:rPr>
              <w:rFonts w:asciiTheme="minorHAnsi" w:eastAsiaTheme="minorEastAsia" w:hAnsiTheme="minorHAnsi"/>
              <w:noProof/>
              <w:sz w:val="22"/>
              <w:lang w:val="cs-CZ" w:eastAsia="cs-CZ"/>
            </w:rPr>
          </w:pPr>
          <w:hyperlink w:anchor="_Toc45119599" w:history="1">
            <w:r w:rsidRPr="00FB0918">
              <w:rPr>
                <w:rStyle w:val="Hypertextovodkaz"/>
                <w:rFonts w:cs="Times New Roman"/>
                <w:noProof/>
                <w:lang w:eastAsia="en-GB"/>
              </w:rPr>
              <w:t>1</w:t>
            </w:r>
            <w:r>
              <w:rPr>
                <w:rFonts w:asciiTheme="minorHAnsi" w:eastAsiaTheme="minorEastAsia" w:hAnsiTheme="minorHAnsi"/>
                <w:noProof/>
                <w:sz w:val="22"/>
                <w:lang w:val="cs-CZ" w:eastAsia="cs-CZ"/>
              </w:rPr>
              <w:tab/>
            </w:r>
            <w:r w:rsidRPr="00FB0918">
              <w:rPr>
                <w:rStyle w:val="Hypertextovodkaz"/>
                <w:rFonts w:cs="Times New Roman"/>
                <w:noProof/>
                <w:lang w:eastAsia="en-GB"/>
              </w:rPr>
              <w:t>DÍTĚ A RODINA</w:t>
            </w:r>
            <w:r>
              <w:rPr>
                <w:noProof/>
                <w:webHidden/>
              </w:rPr>
              <w:tab/>
            </w:r>
            <w:r>
              <w:rPr>
                <w:noProof/>
                <w:webHidden/>
              </w:rPr>
              <w:fldChar w:fldCharType="begin"/>
            </w:r>
            <w:r>
              <w:rPr>
                <w:noProof/>
                <w:webHidden/>
              </w:rPr>
              <w:instrText xml:space="preserve"> PAGEREF _Toc45119599 \h </w:instrText>
            </w:r>
            <w:r>
              <w:rPr>
                <w:noProof/>
                <w:webHidden/>
              </w:rPr>
            </w:r>
            <w:r>
              <w:rPr>
                <w:noProof/>
                <w:webHidden/>
              </w:rPr>
              <w:fldChar w:fldCharType="separate"/>
            </w:r>
            <w:r>
              <w:rPr>
                <w:noProof/>
                <w:webHidden/>
              </w:rPr>
              <w:t>10</w:t>
            </w:r>
            <w:r>
              <w:rPr>
                <w:noProof/>
                <w:webHidden/>
              </w:rPr>
              <w:fldChar w:fldCharType="end"/>
            </w:r>
          </w:hyperlink>
        </w:p>
        <w:p w14:paraId="7D452791" w14:textId="05E673E3" w:rsidR="0020776C" w:rsidRDefault="0020776C">
          <w:pPr>
            <w:pStyle w:val="Obsah2"/>
            <w:rPr>
              <w:rFonts w:asciiTheme="minorHAnsi" w:eastAsiaTheme="minorEastAsia" w:hAnsiTheme="minorHAnsi"/>
              <w:noProof/>
              <w:sz w:val="22"/>
              <w:lang w:val="cs-CZ" w:eastAsia="cs-CZ"/>
            </w:rPr>
          </w:pPr>
          <w:hyperlink w:anchor="_Toc45119600" w:history="1">
            <w:r w:rsidRPr="00FB0918">
              <w:rPr>
                <w:rStyle w:val="Hypertextovodkaz"/>
                <w:rFonts w:cs="Times New Roman"/>
                <w:noProof/>
                <w:lang w:eastAsia="en-GB"/>
              </w:rPr>
              <w:t>1.1</w:t>
            </w:r>
            <w:r>
              <w:rPr>
                <w:rFonts w:asciiTheme="minorHAnsi" w:eastAsiaTheme="minorEastAsia" w:hAnsiTheme="minorHAnsi"/>
                <w:noProof/>
                <w:sz w:val="22"/>
                <w:lang w:val="cs-CZ" w:eastAsia="cs-CZ"/>
              </w:rPr>
              <w:tab/>
            </w:r>
            <w:r w:rsidRPr="00FB0918">
              <w:rPr>
                <w:rStyle w:val="Hypertextovodkaz"/>
                <w:rFonts w:cs="Times New Roman"/>
                <w:noProof/>
                <w:lang w:eastAsia="en-GB"/>
              </w:rPr>
              <w:t>Definice rodiny</w:t>
            </w:r>
            <w:r>
              <w:rPr>
                <w:noProof/>
                <w:webHidden/>
              </w:rPr>
              <w:tab/>
            </w:r>
            <w:r>
              <w:rPr>
                <w:noProof/>
                <w:webHidden/>
              </w:rPr>
              <w:fldChar w:fldCharType="begin"/>
            </w:r>
            <w:r>
              <w:rPr>
                <w:noProof/>
                <w:webHidden/>
              </w:rPr>
              <w:instrText xml:space="preserve"> PAGEREF _Toc45119600 \h </w:instrText>
            </w:r>
            <w:r>
              <w:rPr>
                <w:noProof/>
                <w:webHidden/>
              </w:rPr>
            </w:r>
            <w:r>
              <w:rPr>
                <w:noProof/>
                <w:webHidden/>
              </w:rPr>
              <w:fldChar w:fldCharType="separate"/>
            </w:r>
            <w:r>
              <w:rPr>
                <w:noProof/>
                <w:webHidden/>
              </w:rPr>
              <w:t>10</w:t>
            </w:r>
            <w:r>
              <w:rPr>
                <w:noProof/>
                <w:webHidden/>
              </w:rPr>
              <w:fldChar w:fldCharType="end"/>
            </w:r>
          </w:hyperlink>
        </w:p>
        <w:p w14:paraId="610BDC83" w14:textId="7AC682C7" w:rsidR="0020776C" w:rsidRDefault="0020776C">
          <w:pPr>
            <w:pStyle w:val="Obsah2"/>
            <w:rPr>
              <w:rFonts w:asciiTheme="minorHAnsi" w:eastAsiaTheme="minorEastAsia" w:hAnsiTheme="minorHAnsi"/>
              <w:noProof/>
              <w:sz w:val="22"/>
              <w:lang w:val="cs-CZ" w:eastAsia="cs-CZ"/>
            </w:rPr>
          </w:pPr>
          <w:hyperlink w:anchor="_Toc45119601" w:history="1">
            <w:r w:rsidRPr="00FB0918">
              <w:rPr>
                <w:rStyle w:val="Hypertextovodkaz"/>
                <w:rFonts w:cs="Times New Roman"/>
                <w:noProof/>
                <w:lang w:eastAsia="en-GB"/>
              </w:rPr>
              <w:t>1.2</w:t>
            </w:r>
            <w:r>
              <w:rPr>
                <w:rFonts w:asciiTheme="minorHAnsi" w:eastAsiaTheme="minorEastAsia" w:hAnsiTheme="minorHAnsi"/>
                <w:noProof/>
                <w:sz w:val="22"/>
                <w:lang w:val="cs-CZ" w:eastAsia="cs-CZ"/>
              </w:rPr>
              <w:tab/>
            </w:r>
            <w:r w:rsidRPr="00FB0918">
              <w:rPr>
                <w:rStyle w:val="Hypertextovodkaz"/>
                <w:rFonts w:cs="Times New Roman"/>
                <w:noProof/>
                <w:lang w:eastAsia="en-GB"/>
              </w:rPr>
              <w:t>Funkce rodiny</w:t>
            </w:r>
            <w:r>
              <w:rPr>
                <w:noProof/>
                <w:webHidden/>
              </w:rPr>
              <w:tab/>
            </w:r>
            <w:r>
              <w:rPr>
                <w:noProof/>
                <w:webHidden/>
              </w:rPr>
              <w:fldChar w:fldCharType="begin"/>
            </w:r>
            <w:r>
              <w:rPr>
                <w:noProof/>
                <w:webHidden/>
              </w:rPr>
              <w:instrText xml:space="preserve"> PAGEREF _Toc45119601 \h </w:instrText>
            </w:r>
            <w:r>
              <w:rPr>
                <w:noProof/>
                <w:webHidden/>
              </w:rPr>
            </w:r>
            <w:r>
              <w:rPr>
                <w:noProof/>
                <w:webHidden/>
              </w:rPr>
              <w:fldChar w:fldCharType="separate"/>
            </w:r>
            <w:r>
              <w:rPr>
                <w:noProof/>
                <w:webHidden/>
              </w:rPr>
              <w:t>11</w:t>
            </w:r>
            <w:r>
              <w:rPr>
                <w:noProof/>
                <w:webHidden/>
              </w:rPr>
              <w:fldChar w:fldCharType="end"/>
            </w:r>
          </w:hyperlink>
        </w:p>
        <w:p w14:paraId="1F176ABA" w14:textId="1FFF389D" w:rsidR="0020776C" w:rsidRDefault="0020776C">
          <w:pPr>
            <w:pStyle w:val="Obsah2"/>
            <w:rPr>
              <w:rFonts w:asciiTheme="minorHAnsi" w:eastAsiaTheme="minorEastAsia" w:hAnsiTheme="minorHAnsi"/>
              <w:noProof/>
              <w:sz w:val="22"/>
              <w:lang w:val="cs-CZ" w:eastAsia="cs-CZ"/>
            </w:rPr>
          </w:pPr>
          <w:hyperlink w:anchor="_Toc45119602" w:history="1">
            <w:r w:rsidRPr="00FB0918">
              <w:rPr>
                <w:rStyle w:val="Hypertextovodkaz"/>
                <w:rFonts w:cs="Times New Roman"/>
                <w:noProof/>
                <w:lang w:eastAsia="en-GB"/>
              </w:rPr>
              <w:t>1.3</w:t>
            </w:r>
            <w:r>
              <w:rPr>
                <w:rFonts w:asciiTheme="minorHAnsi" w:eastAsiaTheme="minorEastAsia" w:hAnsiTheme="minorHAnsi"/>
                <w:noProof/>
                <w:sz w:val="22"/>
                <w:lang w:val="cs-CZ" w:eastAsia="cs-CZ"/>
              </w:rPr>
              <w:tab/>
            </w:r>
            <w:r w:rsidRPr="00FB0918">
              <w:rPr>
                <w:rStyle w:val="Hypertextovodkaz"/>
                <w:rFonts w:cs="Times New Roman"/>
                <w:noProof/>
                <w:lang w:eastAsia="en-GB"/>
              </w:rPr>
              <w:t>Typy rodin</w:t>
            </w:r>
            <w:r>
              <w:rPr>
                <w:noProof/>
                <w:webHidden/>
              </w:rPr>
              <w:tab/>
            </w:r>
            <w:r>
              <w:rPr>
                <w:noProof/>
                <w:webHidden/>
              </w:rPr>
              <w:fldChar w:fldCharType="begin"/>
            </w:r>
            <w:r>
              <w:rPr>
                <w:noProof/>
                <w:webHidden/>
              </w:rPr>
              <w:instrText xml:space="preserve"> PAGEREF _Toc45119602 \h </w:instrText>
            </w:r>
            <w:r>
              <w:rPr>
                <w:noProof/>
                <w:webHidden/>
              </w:rPr>
            </w:r>
            <w:r>
              <w:rPr>
                <w:noProof/>
                <w:webHidden/>
              </w:rPr>
              <w:fldChar w:fldCharType="separate"/>
            </w:r>
            <w:r>
              <w:rPr>
                <w:noProof/>
                <w:webHidden/>
              </w:rPr>
              <w:t>14</w:t>
            </w:r>
            <w:r>
              <w:rPr>
                <w:noProof/>
                <w:webHidden/>
              </w:rPr>
              <w:fldChar w:fldCharType="end"/>
            </w:r>
          </w:hyperlink>
        </w:p>
        <w:p w14:paraId="606632F1" w14:textId="3DA8AD5B" w:rsidR="0020776C" w:rsidRDefault="0020776C">
          <w:pPr>
            <w:pStyle w:val="Obsah1"/>
            <w:tabs>
              <w:tab w:val="left" w:pos="440"/>
              <w:tab w:val="right" w:leader="dot" w:pos="9395"/>
            </w:tabs>
            <w:rPr>
              <w:rFonts w:asciiTheme="minorHAnsi" w:eastAsiaTheme="minorEastAsia" w:hAnsiTheme="minorHAnsi"/>
              <w:noProof/>
              <w:sz w:val="22"/>
              <w:lang w:val="cs-CZ" w:eastAsia="cs-CZ"/>
            </w:rPr>
          </w:pPr>
          <w:hyperlink w:anchor="_Toc45119603" w:history="1">
            <w:r w:rsidRPr="00FB0918">
              <w:rPr>
                <w:rStyle w:val="Hypertextovodkaz"/>
                <w:rFonts w:cs="Times New Roman"/>
                <w:noProof/>
                <w:lang w:eastAsia="en-GB"/>
              </w:rPr>
              <w:t>2</w:t>
            </w:r>
            <w:r>
              <w:rPr>
                <w:rFonts w:asciiTheme="minorHAnsi" w:eastAsiaTheme="minorEastAsia" w:hAnsiTheme="minorHAnsi"/>
                <w:noProof/>
                <w:sz w:val="22"/>
                <w:lang w:val="cs-CZ" w:eastAsia="cs-CZ"/>
              </w:rPr>
              <w:tab/>
            </w:r>
            <w:r w:rsidRPr="00FB0918">
              <w:rPr>
                <w:rStyle w:val="Hypertextovodkaz"/>
                <w:rFonts w:cs="Times New Roman"/>
                <w:noProof/>
                <w:lang w:eastAsia="en-GB"/>
              </w:rPr>
              <w:t>OHROŽENÉ DÍTĚ</w:t>
            </w:r>
            <w:r>
              <w:rPr>
                <w:noProof/>
                <w:webHidden/>
              </w:rPr>
              <w:tab/>
            </w:r>
            <w:r>
              <w:rPr>
                <w:noProof/>
                <w:webHidden/>
              </w:rPr>
              <w:fldChar w:fldCharType="begin"/>
            </w:r>
            <w:r>
              <w:rPr>
                <w:noProof/>
                <w:webHidden/>
              </w:rPr>
              <w:instrText xml:space="preserve"> PAGEREF _Toc45119603 \h </w:instrText>
            </w:r>
            <w:r>
              <w:rPr>
                <w:noProof/>
                <w:webHidden/>
              </w:rPr>
            </w:r>
            <w:r>
              <w:rPr>
                <w:noProof/>
                <w:webHidden/>
              </w:rPr>
              <w:fldChar w:fldCharType="separate"/>
            </w:r>
            <w:r>
              <w:rPr>
                <w:noProof/>
                <w:webHidden/>
              </w:rPr>
              <w:t>16</w:t>
            </w:r>
            <w:r>
              <w:rPr>
                <w:noProof/>
                <w:webHidden/>
              </w:rPr>
              <w:fldChar w:fldCharType="end"/>
            </w:r>
          </w:hyperlink>
        </w:p>
        <w:p w14:paraId="4BBD2B6E" w14:textId="21991566" w:rsidR="0020776C" w:rsidRDefault="0020776C">
          <w:pPr>
            <w:pStyle w:val="Obsah2"/>
            <w:rPr>
              <w:rFonts w:asciiTheme="minorHAnsi" w:eastAsiaTheme="minorEastAsia" w:hAnsiTheme="minorHAnsi"/>
              <w:noProof/>
              <w:sz w:val="22"/>
              <w:lang w:val="cs-CZ" w:eastAsia="cs-CZ"/>
            </w:rPr>
          </w:pPr>
          <w:hyperlink w:anchor="_Toc45119604" w:history="1">
            <w:r w:rsidRPr="00FB0918">
              <w:rPr>
                <w:rStyle w:val="Hypertextovodkaz"/>
                <w:rFonts w:cs="Times New Roman"/>
                <w:noProof/>
                <w:lang w:eastAsia="en-GB"/>
              </w:rPr>
              <w:t>2.1</w:t>
            </w:r>
            <w:r>
              <w:rPr>
                <w:rFonts w:asciiTheme="minorHAnsi" w:eastAsiaTheme="minorEastAsia" w:hAnsiTheme="minorHAnsi"/>
                <w:noProof/>
                <w:sz w:val="22"/>
                <w:lang w:val="cs-CZ" w:eastAsia="cs-CZ"/>
              </w:rPr>
              <w:tab/>
            </w:r>
            <w:r w:rsidRPr="00FB0918">
              <w:rPr>
                <w:rStyle w:val="Hypertextovodkaz"/>
                <w:rFonts w:cs="Times New Roman"/>
                <w:noProof/>
                <w:lang w:eastAsia="en-GB"/>
              </w:rPr>
              <w:t>Zanedbávání</w:t>
            </w:r>
            <w:r>
              <w:rPr>
                <w:noProof/>
                <w:webHidden/>
              </w:rPr>
              <w:tab/>
            </w:r>
            <w:r>
              <w:rPr>
                <w:noProof/>
                <w:webHidden/>
              </w:rPr>
              <w:fldChar w:fldCharType="begin"/>
            </w:r>
            <w:r>
              <w:rPr>
                <w:noProof/>
                <w:webHidden/>
              </w:rPr>
              <w:instrText xml:space="preserve"> PAGEREF _Toc45119604 \h </w:instrText>
            </w:r>
            <w:r>
              <w:rPr>
                <w:noProof/>
                <w:webHidden/>
              </w:rPr>
            </w:r>
            <w:r>
              <w:rPr>
                <w:noProof/>
                <w:webHidden/>
              </w:rPr>
              <w:fldChar w:fldCharType="separate"/>
            </w:r>
            <w:r>
              <w:rPr>
                <w:noProof/>
                <w:webHidden/>
              </w:rPr>
              <w:t>18</w:t>
            </w:r>
            <w:r>
              <w:rPr>
                <w:noProof/>
                <w:webHidden/>
              </w:rPr>
              <w:fldChar w:fldCharType="end"/>
            </w:r>
          </w:hyperlink>
        </w:p>
        <w:p w14:paraId="3337F9AC" w14:textId="61CC9AC0" w:rsidR="0020776C" w:rsidRDefault="0020776C">
          <w:pPr>
            <w:pStyle w:val="Obsah2"/>
            <w:rPr>
              <w:rFonts w:asciiTheme="minorHAnsi" w:eastAsiaTheme="minorEastAsia" w:hAnsiTheme="minorHAnsi"/>
              <w:noProof/>
              <w:sz w:val="22"/>
              <w:lang w:val="cs-CZ" w:eastAsia="cs-CZ"/>
            </w:rPr>
          </w:pPr>
          <w:hyperlink w:anchor="_Toc45119605" w:history="1">
            <w:r w:rsidRPr="00FB0918">
              <w:rPr>
                <w:rStyle w:val="Hypertextovodkaz"/>
                <w:rFonts w:cs="Times New Roman"/>
                <w:noProof/>
                <w:lang w:eastAsia="en-GB"/>
              </w:rPr>
              <w:t>2.2</w:t>
            </w:r>
            <w:r>
              <w:rPr>
                <w:rFonts w:asciiTheme="minorHAnsi" w:eastAsiaTheme="minorEastAsia" w:hAnsiTheme="minorHAnsi"/>
                <w:noProof/>
                <w:sz w:val="22"/>
                <w:lang w:val="cs-CZ" w:eastAsia="cs-CZ"/>
              </w:rPr>
              <w:tab/>
            </w:r>
            <w:r w:rsidRPr="00FB0918">
              <w:rPr>
                <w:rStyle w:val="Hypertextovodkaz"/>
                <w:rFonts w:cs="Times New Roman"/>
                <w:noProof/>
                <w:lang w:eastAsia="en-GB"/>
              </w:rPr>
              <w:t>Psychické týrání</w:t>
            </w:r>
            <w:r>
              <w:rPr>
                <w:noProof/>
                <w:webHidden/>
              </w:rPr>
              <w:tab/>
            </w:r>
            <w:r>
              <w:rPr>
                <w:noProof/>
                <w:webHidden/>
              </w:rPr>
              <w:fldChar w:fldCharType="begin"/>
            </w:r>
            <w:r>
              <w:rPr>
                <w:noProof/>
                <w:webHidden/>
              </w:rPr>
              <w:instrText xml:space="preserve"> PAGEREF _Toc45119605 \h </w:instrText>
            </w:r>
            <w:r>
              <w:rPr>
                <w:noProof/>
                <w:webHidden/>
              </w:rPr>
            </w:r>
            <w:r>
              <w:rPr>
                <w:noProof/>
                <w:webHidden/>
              </w:rPr>
              <w:fldChar w:fldCharType="separate"/>
            </w:r>
            <w:r>
              <w:rPr>
                <w:noProof/>
                <w:webHidden/>
              </w:rPr>
              <w:t>20</w:t>
            </w:r>
            <w:r>
              <w:rPr>
                <w:noProof/>
                <w:webHidden/>
              </w:rPr>
              <w:fldChar w:fldCharType="end"/>
            </w:r>
          </w:hyperlink>
        </w:p>
        <w:p w14:paraId="057205BE" w14:textId="73A22682" w:rsidR="0020776C" w:rsidRDefault="0020776C">
          <w:pPr>
            <w:pStyle w:val="Obsah2"/>
            <w:rPr>
              <w:rFonts w:asciiTheme="minorHAnsi" w:eastAsiaTheme="minorEastAsia" w:hAnsiTheme="minorHAnsi"/>
              <w:noProof/>
              <w:sz w:val="22"/>
              <w:lang w:val="cs-CZ" w:eastAsia="cs-CZ"/>
            </w:rPr>
          </w:pPr>
          <w:hyperlink w:anchor="_Toc45119606" w:history="1">
            <w:r w:rsidRPr="00FB0918">
              <w:rPr>
                <w:rStyle w:val="Hypertextovodkaz"/>
                <w:rFonts w:cs="Times New Roman"/>
                <w:noProof/>
                <w:lang w:eastAsia="en-GB"/>
              </w:rPr>
              <w:t>2.3</w:t>
            </w:r>
            <w:r>
              <w:rPr>
                <w:rFonts w:asciiTheme="minorHAnsi" w:eastAsiaTheme="minorEastAsia" w:hAnsiTheme="minorHAnsi"/>
                <w:noProof/>
                <w:sz w:val="22"/>
                <w:lang w:val="cs-CZ" w:eastAsia="cs-CZ"/>
              </w:rPr>
              <w:tab/>
            </w:r>
            <w:r w:rsidRPr="00FB0918">
              <w:rPr>
                <w:rStyle w:val="Hypertextovodkaz"/>
                <w:rFonts w:cs="Times New Roman"/>
                <w:noProof/>
                <w:lang w:eastAsia="en-GB"/>
              </w:rPr>
              <w:t>Fyzické týrání</w:t>
            </w:r>
            <w:r>
              <w:rPr>
                <w:noProof/>
                <w:webHidden/>
              </w:rPr>
              <w:tab/>
            </w:r>
            <w:r>
              <w:rPr>
                <w:noProof/>
                <w:webHidden/>
              </w:rPr>
              <w:fldChar w:fldCharType="begin"/>
            </w:r>
            <w:r>
              <w:rPr>
                <w:noProof/>
                <w:webHidden/>
              </w:rPr>
              <w:instrText xml:space="preserve"> PAGEREF _Toc45119606 \h </w:instrText>
            </w:r>
            <w:r>
              <w:rPr>
                <w:noProof/>
                <w:webHidden/>
              </w:rPr>
            </w:r>
            <w:r>
              <w:rPr>
                <w:noProof/>
                <w:webHidden/>
              </w:rPr>
              <w:fldChar w:fldCharType="separate"/>
            </w:r>
            <w:r>
              <w:rPr>
                <w:noProof/>
                <w:webHidden/>
              </w:rPr>
              <w:t>21</w:t>
            </w:r>
            <w:r>
              <w:rPr>
                <w:noProof/>
                <w:webHidden/>
              </w:rPr>
              <w:fldChar w:fldCharType="end"/>
            </w:r>
          </w:hyperlink>
        </w:p>
        <w:p w14:paraId="0252FDBA" w14:textId="249E0C0C" w:rsidR="0020776C" w:rsidRDefault="0020776C">
          <w:pPr>
            <w:pStyle w:val="Obsah2"/>
            <w:rPr>
              <w:rFonts w:asciiTheme="minorHAnsi" w:eastAsiaTheme="minorEastAsia" w:hAnsiTheme="minorHAnsi"/>
              <w:noProof/>
              <w:sz w:val="22"/>
              <w:lang w:val="cs-CZ" w:eastAsia="cs-CZ"/>
            </w:rPr>
          </w:pPr>
          <w:hyperlink w:anchor="_Toc45119607" w:history="1">
            <w:r w:rsidRPr="00FB0918">
              <w:rPr>
                <w:rStyle w:val="Hypertextovodkaz"/>
                <w:rFonts w:cs="Times New Roman"/>
                <w:noProof/>
                <w:lang w:eastAsia="en-GB"/>
              </w:rPr>
              <w:t>2.4</w:t>
            </w:r>
            <w:r>
              <w:rPr>
                <w:rFonts w:asciiTheme="minorHAnsi" w:eastAsiaTheme="minorEastAsia" w:hAnsiTheme="minorHAnsi"/>
                <w:noProof/>
                <w:sz w:val="22"/>
                <w:lang w:val="cs-CZ" w:eastAsia="cs-CZ"/>
              </w:rPr>
              <w:tab/>
            </w:r>
            <w:r w:rsidRPr="00FB0918">
              <w:rPr>
                <w:rStyle w:val="Hypertextovodkaz"/>
                <w:rFonts w:cs="Times New Roman"/>
                <w:noProof/>
                <w:lang w:eastAsia="en-GB"/>
              </w:rPr>
              <w:t>Sexuální týrání</w:t>
            </w:r>
            <w:r>
              <w:rPr>
                <w:noProof/>
                <w:webHidden/>
              </w:rPr>
              <w:tab/>
            </w:r>
            <w:r>
              <w:rPr>
                <w:noProof/>
                <w:webHidden/>
              </w:rPr>
              <w:fldChar w:fldCharType="begin"/>
            </w:r>
            <w:r>
              <w:rPr>
                <w:noProof/>
                <w:webHidden/>
              </w:rPr>
              <w:instrText xml:space="preserve"> PAGEREF _Toc45119607 \h </w:instrText>
            </w:r>
            <w:r>
              <w:rPr>
                <w:noProof/>
                <w:webHidden/>
              </w:rPr>
            </w:r>
            <w:r>
              <w:rPr>
                <w:noProof/>
                <w:webHidden/>
              </w:rPr>
              <w:fldChar w:fldCharType="separate"/>
            </w:r>
            <w:r>
              <w:rPr>
                <w:noProof/>
                <w:webHidden/>
              </w:rPr>
              <w:t>22</w:t>
            </w:r>
            <w:r>
              <w:rPr>
                <w:noProof/>
                <w:webHidden/>
              </w:rPr>
              <w:fldChar w:fldCharType="end"/>
            </w:r>
          </w:hyperlink>
        </w:p>
        <w:p w14:paraId="44DC88C9" w14:textId="783D727F" w:rsidR="0020776C" w:rsidRDefault="0020776C">
          <w:pPr>
            <w:pStyle w:val="Obsah2"/>
            <w:rPr>
              <w:rFonts w:asciiTheme="minorHAnsi" w:eastAsiaTheme="minorEastAsia" w:hAnsiTheme="minorHAnsi"/>
              <w:noProof/>
              <w:sz w:val="22"/>
              <w:lang w:val="cs-CZ" w:eastAsia="cs-CZ"/>
            </w:rPr>
          </w:pPr>
          <w:hyperlink w:anchor="_Toc45119608" w:history="1">
            <w:r w:rsidRPr="00FB0918">
              <w:rPr>
                <w:rStyle w:val="Hypertextovodkaz"/>
                <w:rFonts w:cs="Times New Roman"/>
                <w:noProof/>
              </w:rPr>
              <w:t>2.5</w:t>
            </w:r>
            <w:r>
              <w:rPr>
                <w:rFonts w:asciiTheme="minorHAnsi" w:eastAsiaTheme="minorEastAsia" w:hAnsiTheme="minorHAnsi"/>
                <w:noProof/>
                <w:sz w:val="22"/>
                <w:lang w:val="cs-CZ" w:eastAsia="cs-CZ"/>
              </w:rPr>
              <w:tab/>
            </w:r>
            <w:r w:rsidRPr="00FB0918">
              <w:rPr>
                <w:rStyle w:val="Hypertextovodkaz"/>
                <w:rFonts w:cs="Times New Roman"/>
                <w:noProof/>
              </w:rPr>
              <w:t>Systém hodnocení ohroženého dítěte</w:t>
            </w:r>
            <w:r>
              <w:rPr>
                <w:noProof/>
                <w:webHidden/>
              </w:rPr>
              <w:tab/>
            </w:r>
            <w:r>
              <w:rPr>
                <w:noProof/>
                <w:webHidden/>
              </w:rPr>
              <w:fldChar w:fldCharType="begin"/>
            </w:r>
            <w:r>
              <w:rPr>
                <w:noProof/>
                <w:webHidden/>
              </w:rPr>
              <w:instrText xml:space="preserve"> PAGEREF _Toc45119608 \h </w:instrText>
            </w:r>
            <w:r>
              <w:rPr>
                <w:noProof/>
                <w:webHidden/>
              </w:rPr>
            </w:r>
            <w:r>
              <w:rPr>
                <w:noProof/>
                <w:webHidden/>
              </w:rPr>
              <w:fldChar w:fldCharType="separate"/>
            </w:r>
            <w:r>
              <w:rPr>
                <w:noProof/>
                <w:webHidden/>
              </w:rPr>
              <w:t>25</w:t>
            </w:r>
            <w:r>
              <w:rPr>
                <w:noProof/>
                <w:webHidden/>
              </w:rPr>
              <w:fldChar w:fldCharType="end"/>
            </w:r>
          </w:hyperlink>
        </w:p>
        <w:p w14:paraId="5B78540C" w14:textId="67A7512E" w:rsidR="0020776C" w:rsidRDefault="0020776C">
          <w:pPr>
            <w:pStyle w:val="Obsah1"/>
            <w:tabs>
              <w:tab w:val="left" w:pos="440"/>
              <w:tab w:val="right" w:leader="dot" w:pos="9395"/>
            </w:tabs>
            <w:rPr>
              <w:rFonts w:asciiTheme="minorHAnsi" w:eastAsiaTheme="minorEastAsia" w:hAnsiTheme="minorHAnsi"/>
              <w:noProof/>
              <w:sz w:val="22"/>
              <w:lang w:val="cs-CZ" w:eastAsia="cs-CZ"/>
            </w:rPr>
          </w:pPr>
          <w:hyperlink w:anchor="_Toc45119609" w:history="1">
            <w:r w:rsidRPr="00FB0918">
              <w:rPr>
                <w:rStyle w:val="Hypertextovodkaz"/>
                <w:rFonts w:cs="Times New Roman"/>
                <w:noProof/>
                <w:lang w:eastAsia="en-GB"/>
              </w:rPr>
              <w:t>3</w:t>
            </w:r>
            <w:r>
              <w:rPr>
                <w:rFonts w:asciiTheme="minorHAnsi" w:eastAsiaTheme="minorEastAsia" w:hAnsiTheme="minorHAnsi"/>
                <w:noProof/>
                <w:sz w:val="22"/>
                <w:lang w:val="cs-CZ" w:eastAsia="cs-CZ"/>
              </w:rPr>
              <w:tab/>
            </w:r>
            <w:r w:rsidRPr="00FB0918">
              <w:rPr>
                <w:rStyle w:val="Hypertextovodkaz"/>
                <w:rFonts w:cs="Times New Roman"/>
                <w:noProof/>
                <w:lang w:eastAsia="en-GB"/>
              </w:rPr>
              <w:t>SOCIÁLNĚ PRÁVNÍ OCHRANA DĚTÍ</w:t>
            </w:r>
            <w:r>
              <w:rPr>
                <w:noProof/>
                <w:webHidden/>
              </w:rPr>
              <w:tab/>
            </w:r>
            <w:r>
              <w:rPr>
                <w:noProof/>
                <w:webHidden/>
              </w:rPr>
              <w:fldChar w:fldCharType="begin"/>
            </w:r>
            <w:r>
              <w:rPr>
                <w:noProof/>
                <w:webHidden/>
              </w:rPr>
              <w:instrText xml:space="preserve"> PAGEREF _Toc45119609 \h </w:instrText>
            </w:r>
            <w:r>
              <w:rPr>
                <w:noProof/>
                <w:webHidden/>
              </w:rPr>
            </w:r>
            <w:r>
              <w:rPr>
                <w:noProof/>
                <w:webHidden/>
              </w:rPr>
              <w:fldChar w:fldCharType="separate"/>
            </w:r>
            <w:r>
              <w:rPr>
                <w:noProof/>
                <w:webHidden/>
              </w:rPr>
              <w:t>28</w:t>
            </w:r>
            <w:r>
              <w:rPr>
                <w:noProof/>
                <w:webHidden/>
              </w:rPr>
              <w:fldChar w:fldCharType="end"/>
            </w:r>
          </w:hyperlink>
        </w:p>
        <w:p w14:paraId="323D36B6" w14:textId="73C47C22" w:rsidR="0020776C" w:rsidRDefault="0020776C">
          <w:pPr>
            <w:pStyle w:val="Obsah2"/>
            <w:rPr>
              <w:rFonts w:asciiTheme="minorHAnsi" w:eastAsiaTheme="minorEastAsia" w:hAnsiTheme="minorHAnsi"/>
              <w:noProof/>
              <w:sz w:val="22"/>
              <w:lang w:val="cs-CZ" w:eastAsia="cs-CZ"/>
            </w:rPr>
          </w:pPr>
          <w:hyperlink w:anchor="_Toc45119610" w:history="1">
            <w:r w:rsidRPr="00FB0918">
              <w:rPr>
                <w:rStyle w:val="Hypertextovodkaz"/>
                <w:rFonts w:cs="Times New Roman"/>
                <w:noProof/>
                <w:lang w:eastAsia="en-GB"/>
              </w:rPr>
              <w:t>3.1</w:t>
            </w:r>
            <w:r>
              <w:rPr>
                <w:rFonts w:asciiTheme="minorHAnsi" w:eastAsiaTheme="minorEastAsia" w:hAnsiTheme="minorHAnsi"/>
                <w:noProof/>
                <w:sz w:val="22"/>
                <w:lang w:val="cs-CZ" w:eastAsia="cs-CZ"/>
              </w:rPr>
              <w:tab/>
            </w:r>
            <w:r w:rsidRPr="00FB0918">
              <w:rPr>
                <w:rStyle w:val="Hypertextovodkaz"/>
                <w:rFonts w:cs="Times New Roman"/>
                <w:noProof/>
                <w:lang w:eastAsia="en-GB"/>
              </w:rPr>
              <w:t>Úmluva o právech dítěte</w:t>
            </w:r>
            <w:r>
              <w:rPr>
                <w:noProof/>
                <w:webHidden/>
              </w:rPr>
              <w:tab/>
            </w:r>
            <w:r>
              <w:rPr>
                <w:noProof/>
                <w:webHidden/>
              </w:rPr>
              <w:fldChar w:fldCharType="begin"/>
            </w:r>
            <w:r>
              <w:rPr>
                <w:noProof/>
                <w:webHidden/>
              </w:rPr>
              <w:instrText xml:space="preserve"> PAGEREF _Toc45119610 \h </w:instrText>
            </w:r>
            <w:r>
              <w:rPr>
                <w:noProof/>
                <w:webHidden/>
              </w:rPr>
            </w:r>
            <w:r>
              <w:rPr>
                <w:noProof/>
                <w:webHidden/>
              </w:rPr>
              <w:fldChar w:fldCharType="separate"/>
            </w:r>
            <w:r>
              <w:rPr>
                <w:noProof/>
                <w:webHidden/>
              </w:rPr>
              <w:t>30</w:t>
            </w:r>
            <w:r>
              <w:rPr>
                <w:noProof/>
                <w:webHidden/>
              </w:rPr>
              <w:fldChar w:fldCharType="end"/>
            </w:r>
          </w:hyperlink>
        </w:p>
        <w:p w14:paraId="7168C299" w14:textId="07197E1D" w:rsidR="0020776C" w:rsidRDefault="0020776C">
          <w:pPr>
            <w:pStyle w:val="Obsah2"/>
            <w:rPr>
              <w:rFonts w:asciiTheme="minorHAnsi" w:eastAsiaTheme="minorEastAsia" w:hAnsiTheme="minorHAnsi"/>
              <w:noProof/>
              <w:sz w:val="22"/>
              <w:lang w:val="cs-CZ" w:eastAsia="cs-CZ"/>
            </w:rPr>
          </w:pPr>
          <w:hyperlink w:anchor="_Toc45119611" w:history="1">
            <w:r w:rsidRPr="00FB0918">
              <w:rPr>
                <w:rStyle w:val="Hypertextovodkaz"/>
                <w:rFonts w:cs="Times New Roman"/>
                <w:noProof/>
                <w:lang w:eastAsia="en-GB"/>
              </w:rPr>
              <w:t>3.2</w:t>
            </w:r>
            <w:r>
              <w:rPr>
                <w:rFonts w:asciiTheme="minorHAnsi" w:eastAsiaTheme="minorEastAsia" w:hAnsiTheme="minorHAnsi"/>
                <w:noProof/>
                <w:sz w:val="22"/>
                <w:lang w:val="cs-CZ" w:eastAsia="cs-CZ"/>
              </w:rPr>
              <w:tab/>
            </w:r>
            <w:r w:rsidRPr="00FB0918">
              <w:rPr>
                <w:rStyle w:val="Hypertextovodkaz"/>
                <w:rFonts w:cs="Times New Roman"/>
                <w:noProof/>
                <w:lang w:eastAsia="en-GB"/>
              </w:rPr>
              <w:t>Občanský zákoník- hlava II</w:t>
            </w:r>
            <w:r>
              <w:rPr>
                <w:noProof/>
                <w:webHidden/>
              </w:rPr>
              <w:tab/>
            </w:r>
            <w:r>
              <w:rPr>
                <w:noProof/>
                <w:webHidden/>
              </w:rPr>
              <w:fldChar w:fldCharType="begin"/>
            </w:r>
            <w:r>
              <w:rPr>
                <w:noProof/>
                <w:webHidden/>
              </w:rPr>
              <w:instrText xml:space="preserve"> PAGEREF _Toc45119611 \h </w:instrText>
            </w:r>
            <w:r>
              <w:rPr>
                <w:noProof/>
                <w:webHidden/>
              </w:rPr>
            </w:r>
            <w:r>
              <w:rPr>
                <w:noProof/>
                <w:webHidden/>
              </w:rPr>
              <w:fldChar w:fldCharType="separate"/>
            </w:r>
            <w:r>
              <w:rPr>
                <w:noProof/>
                <w:webHidden/>
              </w:rPr>
              <w:t>32</w:t>
            </w:r>
            <w:r>
              <w:rPr>
                <w:noProof/>
                <w:webHidden/>
              </w:rPr>
              <w:fldChar w:fldCharType="end"/>
            </w:r>
          </w:hyperlink>
        </w:p>
        <w:p w14:paraId="5AFE69A8" w14:textId="5FA986E1" w:rsidR="0020776C" w:rsidRDefault="0020776C">
          <w:pPr>
            <w:pStyle w:val="Obsah2"/>
            <w:rPr>
              <w:rFonts w:asciiTheme="minorHAnsi" w:eastAsiaTheme="minorEastAsia" w:hAnsiTheme="minorHAnsi"/>
              <w:noProof/>
              <w:sz w:val="22"/>
              <w:lang w:val="cs-CZ" w:eastAsia="cs-CZ"/>
            </w:rPr>
          </w:pPr>
          <w:hyperlink w:anchor="_Toc45119612" w:history="1">
            <w:r w:rsidRPr="00FB0918">
              <w:rPr>
                <w:rStyle w:val="Hypertextovodkaz"/>
                <w:rFonts w:cs="Times New Roman"/>
                <w:noProof/>
              </w:rPr>
              <w:t>3.3</w:t>
            </w:r>
            <w:r>
              <w:rPr>
                <w:rFonts w:asciiTheme="minorHAnsi" w:eastAsiaTheme="minorEastAsia" w:hAnsiTheme="minorHAnsi"/>
                <w:noProof/>
                <w:sz w:val="22"/>
                <w:lang w:val="cs-CZ" w:eastAsia="cs-CZ"/>
              </w:rPr>
              <w:tab/>
            </w:r>
            <w:r w:rsidRPr="00FB0918">
              <w:rPr>
                <w:rStyle w:val="Hypertextovodkaz"/>
                <w:rFonts w:cs="Times New Roman"/>
                <w:noProof/>
              </w:rPr>
              <w:t>Zákon č. 359/1999 Sb. Obecné pojetí</w:t>
            </w:r>
            <w:r>
              <w:rPr>
                <w:noProof/>
                <w:webHidden/>
              </w:rPr>
              <w:tab/>
            </w:r>
            <w:r>
              <w:rPr>
                <w:noProof/>
                <w:webHidden/>
              </w:rPr>
              <w:fldChar w:fldCharType="begin"/>
            </w:r>
            <w:r>
              <w:rPr>
                <w:noProof/>
                <w:webHidden/>
              </w:rPr>
              <w:instrText xml:space="preserve"> PAGEREF _Toc45119612 \h </w:instrText>
            </w:r>
            <w:r>
              <w:rPr>
                <w:noProof/>
                <w:webHidden/>
              </w:rPr>
            </w:r>
            <w:r>
              <w:rPr>
                <w:noProof/>
                <w:webHidden/>
              </w:rPr>
              <w:fldChar w:fldCharType="separate"/>
            </w:r>
            <w:r>
              <w:rPr>
                <w:noProof/>
                <w:webHidden/>
              </w:rPr>
              <w:t>33</w:t>
            </w:r>
            <w:r>
              <w:rPr>
                <w:noProof/>
                <w:webHidden/>
              </w:rPr>
              <w:fldChar w:fldCharType="end"/>
            </w:r>
          </w:hyperlink>
        </w:p>
        <w:p w14:paraId="6D283875" w14:textId="570065CB" w:rsidR="0020776C" w:rsidRDefault="0020776C">
          <w:pPr>
            <w:pStyle w:val="Obsah1"/>
            <w:tabs>
              <w:tab w:val="left" w:pos="440"/>
              <w:tab w:val="right" w:leader="dot" w:pos="9395"/>
            </w:tabs>
            <w:rPr>
              <w:rFonts w:asciiTheme="minorHAnsi" w:eastAsiaTheme="minorEastAsia" w:hAnsiTheme="minorHAnsi"/>
              <w:noProof/>
              <w:sz w:val="22"/>
              <w:lang w:val="cs-CZ" w:eastAsia="cs-CZ"/>
            </w:rPr>
          </w:pPr>
          <w:hyperlink w:anchor="_Toc45119613" w:history="1">
            <w:r w:rsidRPr="00FB0918">
              <w:rPr>
                <w:rStyle w:val="Hypertextovodkaz"/>
                <w:rFonts w:cs="Times New Roman"/>
                <w:noProof/>
                <w:lang w:eastAsia="en-GB"/>
              </w:rPr>
              <w:t>4</w:t>
            </w:r>
            <w:r>
              <w:rPr>
                <w:rFonts w:asciiTheme="minorHAnsi" w:eastAsiaTheme="minorEastAsia" w:hAnsiTheme="minorHAnsi"/>
                <w:noProof/>
                <w:sz w:val="22"/>
                <w:lang w:val="cs-CZ" w:eastAsia="cs-CZ"/>
              </w:rPr>
              <w:tab/>
            </w:r>
            <w:r w:rsidRPr="00FB0918">
              <w:rPr>
                <w:rStyle w:val="Hypertextovodkaz"/>
                <w:rFonts w:cs="Times New Roman"/>
                <w:noProof/>
                <w:lang w:eastAsia="en-GB"/>
              </w:rPr>
              <w:t>SYSTÉM PRÁCE S OHROŽENÝM DÍTĚTEM</w:t>
            </w:r>
            <w:r>
              <w:rPr>
                <w:noProof/>
                <w:webHidden/>
              </w:rPr>
              <w:tab/>
            </w:r>
            <w:r>
              <w:rPr>
                <w:noProof/>
                <w:webHidden/>
              </w:rPr>
              <w:fldChar w:fldCharType="begin"/>
            </w:r>
            <w:r>
              <w:rPr>
                <w:noProof/>
                <w:webHidden/>
              </w:rPr>
              <w:instrText xml:space="preserve"> PAGEREF _Toc45119613 \h </w:instrText>
            </w:r>
            <w:r>
              <w:rPr>
                <w:noProof/>
                <w:webHidden/>
              </w:rPr>
            </w:r>
            <w:r>
              <w:rPr>
                <w:noProof/>
                <w:webHidden/>
              </w:rPr>
              <w:fldChar w:fldCharType="separate"/>
            </w:r>
            <w:r>
              <w:rPr>
                <w:noProof/>
                <w:webHidden/>
              </w:rPr>
              <w:t>35</w:t>
            </w:r>
            <w:r>
              <w:rPr>
                <w:noProof/>
                <w:webHidden/>
              </w:rPr>
              <w:fldChar w:fldCharType="end"/>
            </w:r>
          </w:hyperlink>
        </w:p>
        <w:p w14:paraId="3B0AC5F5" w14:textId="121A4A2D" w:rsidR="0020776C" w:rsidRDefault="0020776C">
          <w:pPr>
            <w:pStyle w:val="Obsah2"/>
            <w:rPr>
              <w:rFonts w:asciiTheme="minorHAnsi" w:eastAsiaTheme="minorEastAsia" w:hAnsiTheme="minorHAnsi"/>
              <w:noProof/>
              <w:sz w:val="22"/>
              <w:lang w:val="cs-CZ" w:eastAsia="cs-CZ"/>
            </w:rPr>
          </w:pPr>
          <w:hyperlink w:anchor="_Toc45119614" w:history="1">
            <w:r w:rsidRPr="00FB0918">
              <w:rPr>
                <w:rStyle w:val="Hypertextovodkaz"/>
                <w:rFonts w:cs="Times New Roman"/>
                <w:noProof/>
                <w:lang w:eastAsia="en-GB"/>
              </w:rPr>
              <w:t>4.1</w:t>
            </w:r>
            <w:r>
              <w:rPr>
                <w:rFonts w:asciiTheme="minorHAnsi" w:eastAsiaTheme="minorEastAsia" w:hAnsiTheme="minorHAnsi"/>
                <w:noProof/>
                <w:sz w:val="22"/>
                <w:lang w:val="cs-CZ" w:eastAsia="cs-CZ"/>
              </w:rPr>
              <w:tab/>
            </w:r>
            <w:r w:rsidRPr="00FB0918">
              <w:rPr>
                <w:rStyle w:val="Hypertextovodkaz"/>
                <w:rFonts w:cs="Times New Roman"/>
                <w:noProof/>
                <w:lang w:eastAsia="en-GB"/>
              </w:rPr>
              <w:t>Orgán sociálně právní ochrany dětí na OÚ ORP</w:t>
            </w:r>
            <w:r>
              <w:rPr>
                <w:noProof/>
                <w:webHidden/>
              </w:rPr>
              <w:tab/>
            </w:r>
            <w:r>
              <w:rPr>
                <w:noProof/>
                <w:webHidden/>
              </w:rPr>
              <w:fldChar w:fldCharType="begin"/>
            </w:r>
            <w:r>
              <w:rPr>
                <w:noProof/>
                <w:webHidden/>
              </w:rPr>
              <w:instrText xml:space="preserve"> PAGEREF _Toc45119614 \h </w:instrText>
            </w:r>
            <w:r>
              <w:rPr>
                <w:noProof/>
                <w:webHidden/>
              </w:rPr>
            </w:r>
            <w:r>
              <w:rPr>
                <w:noProof/>
                <w:webHidden/>
              </w:rPr>
              <w:fldChar w:fldCharType="separate"/>
            </w:r>
            <w:r>
              <w:rPr>
                <w:noProof/>
                <w:webHidden/>
              </w:rPr>
              <w:t>35</w:t>
            </w:r>
            <w:r>
              <w:rPr>
                <w:noProof/>
                <w:webHidden/>
              </w:rPr>
              <w:fldChar w:fldCharType="end"/>
            </w:r>
          </w:hyperlink>
        </w:p>
        <w:p w14:paraId="27591FBF" w14:textId="23BBE105" w:rsidR="0020776C" w:rsidRDefault="0020776C">
          <w:pPr>
            <w:pStyle w:val="Obsah2"/>
            <w:rPr>
              <w:rFonts w:asciiTheme="minorHAnsi" w:eastAsiaTheme="minorEastAsia" w:hAnsiTheme="minorHAnsi"/>
              <w:noProof/>
              <w:sz w:val="22"/>
              <w:lang w:val="cs-CZ" w:eastAsia="cs-CZ"/>
            </w:rPr>
          </w:pPr>
          <w:hyperlink w:anchor="_Toc45119615" w:history="1">
            <w:r w:rsidRPr="00FB0918">
              <w:rPr>
                <w:rStyle w:val="Hypertextovodkaz"/>
                <w:rFonts w:cs="Times New Roman"/>
                <w:noProof/>
                <w:lang w:eastAsia="en-GB"/>
              </w:rPr>
              <w:t>4.2</w:t>
            </w:r>
            <w:r>
              <w:rPr>
                <w:rFonts w:asciiTheme="minorHAnsi" w:eastAsiaTheme="minorEastAsia" w:hAnsiTheme="minorHAnsi"/>
                <w:noProof/>
                <w:sz w:val="22"/>
                <w:lang w:val="cs-CZ" w:eastAsia="cs-CZ"/>
              </w:rPr>
              <w:tab/>
            </w:r>
            <w:r w:rsidRPr="00FB0918">
              <w:rPr>
                <w:rStyle w:val="Hypertextovodkaz"/>
                <w:rFonts w:cs="Times New Roman"/>
                <w:noProof/>
                <w:lang w:eastAsia="en-GB"/>
              </w:rPr>
              <w:t>Individuální plán ochrany dítěte</w:t>
            </w:r>
            <w:r>
              <w:rPr>
                <w:noProof/>
                <w:webHidden/>
              </w:rPr>
              <w:tab/>
            </w:r>
            <w:r>
              <w:rPr>
                <w:noProof/>
                <w:webHidden/>
              </w:rPr>
              <w:fldChar w:fldCharType="begin"/>
            </w:r>
            <w:r>
              <w:rPr>
                <w:noProof/>
                <w:webHidden/>
              </w:rPr>
              <w:instrText xml:space="preserve"> PAGEREF _Toc45119615 \h </w:instrText>
            </w:r>
            <w:r>
              <w:rPr>
                <w:noProof/>
                <w:webHidden/>
              </w:rPr>
            </w:r>
            <w:r>
              <w:rPr>
                <w:noProof/>
                <w:webHidden/>
              </w:rPr>
              <w:fldChar w:fldCharType="separate"/>
            </w:r>
            <w:r>
              <w:rPr>
                <w:noProof/>
                <w:webHidden/>
              </w:rPr>
              <w:t>37</w:t>
            </w:r>
            <w:r>
              <w:rPr>
                <w:noProof/>
                <w:webHidden/>
              </w:rPr>
              <w:fldChar w:fldCharType="end"/>
            </w:r>
          </w:hyperlink>
        </w:p>
        <w:p w14:paraId="2123B0C4" w14:textId="60547EBA" w:rsidR="0020776C" w:rsidRDefault="0020776C">
          <w:pPr>
            <w:pStyle w:val="Obsah2"/>
            <w:rPr>
              <w:rFonts w:asciiTheme="minorHAnsi" w:eastAsiaTheme="minorEastAsia" w:hAnsiTheme="minorHAnsi"/>
              <w:noProof/>
              <w:sz w:val="22"/>
              <w:lang w:val="cs-CZ" w:eastAsia="cs-CZ"/>
            </w:rPr>
          </w:pPr>
          <w:hyperlink w:anchor="_Toc45119616" w:history="1">
            <w:r w:rsidRPr="00FB0918">
              <w:rPr>
                <w:rStyle w:val="Hypertextovodkaz"/>
                <w:rFonts w:cs="Times New Roman"/>
                <w:noProof/>
                <w:lang w:eastAsia="en-GB"/>
              </w:rPr>
              <w:t>4.3</w:t>
            </w:r>
            <w:r>
              <w:rPr>
                <w:rFonts w:asciiTheme="minorHAnsi" w:eastAsiaTheme="minorEastAsia" w:hAnsiTheme="minorHAnsi"/>
                <w:noProof/>
                <w:sz w:val="22"/>
                <w:lang w:val="cs-CZ" w:eastAsia="cs-CZ"/>
              </w:rPr>
              <w:tab/>
            </w:r>
            <w:r w:rsidRPr="00FB0918">
              <w:rPr>
                <w:rStyle w:val="Hypertextovodkaz"/>
                <w:rFonts w:cs="Times New Roman"/>
                <w:noProof/>
                <w:lang w:eastAsia="en-GB"/>
              </w:rPr>
              <w:t>Interdisciplinární tým</w:t>
            </w:r>
            <w:r>
              <w:rPr>
                <w:noProof/>
                <w:webHidden/>
              </w:rPr>
              <w:tab/>
            </w:r>
            <w:r>
              <w:rPr>
                <w:noProof/>
                <w:webHidden/>
              </w:rPr>
              <w:fldChar w:fldCharType="begin"/>
            </w:r>
            <w:r>
              <w:rPr>
                <w:noProof/>
                <w:webHidden/>
              </w:rPr>
              <w:instrText xml:space="preserve"> PAGEREF _Toc45119616 \h </w:instrText>
            </w:r>
            <w:r>
              <w:rPr>
                <w:noProof/>
                <w:webHidden/>
              </w:rPr>
            </w:r>
            <w:r>
              <w:rPr>
                <w:noProof/>
                <w:webHidden/>
              </w:rPr>
              <w:fldChar w:fldCharType="separate"/>
            </w:r>
            <w:r>
              <w:rPr>
                <w:noProof/>
                <w:webHidden/>
              </w:rPr>
              <w:t>39</w:t>
            </w:r>
            <w:r>
              <w:rPr>
                <w:noProof/>
                <w:webHidden/>
              </w:rPr>
              <w:fldChar w:fldCharType="end"/>
            </w:r>
          </w:hyperlink>
        </w:p>
        <w:p w14:paraId="71410287" w14:textId="59F4D509" w:rsidR="0020776C" w:rsidRDefault="0020776C">
          <w:pPr>
            <w:pStyle w:val="Obsah1"/>
            <w:tabs>
              <w:tab w:val="left" w:pos="440"/>
              <w:tab w:val="right" w:leader="dot" w:pos="9395"/>
            </w:tabs>
            <w:rPr>
              <w:rFonts w:asciiTheme="minorHAnsi" w:eastAsiaTheme="minorEastAsia" w:hAnsiTheme="minorHAnsi"/>
              <w:noProof/>
              <w:sz w:val="22"/>
              <w:lang w:val="cs-CZ" w:eastAsia="cs-CZ"/>
            </w:rPr>
          </w:pPr>
          <w:hyperlink w:anchor="_Toc45119617" w:history="1">
            <w:r w:rsidRPr="00FB0918">
              <w:rPr>
                <w:rStyle w:val="Hypertextovodkaz"/>
                <w:rFonts w:cs="Times New Roman"/>
                <w:noProof/>
                <w:lang w:eastAsia="en-GB"/>
              </w:rPr>
              <w:t>5</w:t>
            </w:r>
            <w:r>
              <w:rPr>
                <w:rFonts w:asciiTheme="minorHAnsi" w:eastAsiaTheme="minorEastAsia" w:hAnsiTheme="minorHAnsi"/>
                <w:noProof/>
                <w:sz w:val="22"/>
                <w:lang w:val="cs-CZ" w:eastAsia="cs-CZ"/>
              </w:rPr>
              <w:tab/>
            </w:r>
            <w:r w:rsidRPr="00FB0918">
              <w:rPr>
                <w:rStyle w:val="Hypertextovodkaz"/>
                <w:rFonts w:cs="Times New Roman"/>
                <w:noProof/>
                <w:lang w:eastAsia="en-GB"/>
              </w:rPr>
              <w:t>VÝZKUMNÉ ŠETŘENÍ</w:t>
            </w:r>
            <w:r>
              <w:rPr>
                <w:noProof/>
                <w:webHidden/>
              </w:rPr>
              <w:tab/>
            </w:r>
            <w:r>
              <w:rPr>
                <w:noProof/>
                <w:webHidden/>
              </w:rPr>
              <w:fldChar w:fldCharType="begin"/>
            </w:r>
            <w:r>
              <w:rPr>
                <w:noProof/>
                <w:webHidden/>
              </w:rPr>
              <w:instrText xml:space="preserve"> PAGEREF _Toc45119617 \h </w:instrText>
            </w:r>
            <w:r>
              <w:rPr>
                <w:noProof/>
                <w:webHidden/>
              </w:rPr>
            </w:r>
            <w:r>
              <w:rPr>
                <w:noProof/>
                <w:webHidden/>
              </w:rPr>
              <w:fldChar w:fldCharType="separate"/>
            </w:r>
            <w:r>
              <w:rPr>
                <w:noProof/>
                <w:webHidden/>
              </w:rPr>
              <w:t>40</w:t>
            </w:r>
            <w:r>
              <w:rPr>
                <w:noProof/>
                <w:webHidden/>
              </w:rPr>
              <w:fldChar w:fldCharType="end"/>
            </w:r>
          </w:hyperlink>
        </w:p>
        <w:p w14:paraId="660ADF24" w14:textId="51FFDAC9" w:rsidR="0020776C" w:rsidRDefault="0020776C">
          <w:pPr>
            <w:pStyle w:val="Obsah2"/>
            <w:rPr>
              <w:rFonts w:asciiTheme="minorHAnsi" w:eastAsiaTheme="minorEastAsia" w:hAnsiTheme="minorHAnsi"/>
              <w:noProof/>
              <w:sz w:val="22"/>
              <w:lang w:val="cs-CZ" w:eastAsia="cs-CZ"/>
            </w:rPr>
          </w:pPr>
          <w:hyperlink w:anchor="_Toc45119618" w:history="1">
            <w:r w:rsidRPr="00FB0918">
              <w:rPr>
                <w:rStyle w:val="Hypertextovodkaz"/>
                <w:rFonts w:cs="Times New Roman"/>
                <w:noProof/>
                <w:lang w:eastAsia="en-GB"/>
              </w:rPr>
              <w:t>5.1</w:t>
            </w:r>
            <w:r>
              <w:rPr>
                <w:rFonts w:asciiTheme="minorHAnsi" w:eastAsiaTheme="minorEastAsia" w:hAnsiTheme="minorHAnsi"/>
                <w:noProof/>
                <w:sz w:val="22"/>
                <w:lang w:val="cs-CZ" w:eastAsia="cs-CZ"/>
              </w:rPr>
              <w:tab/>
            </w:r>
            <w:r w:rsidRPr="00FB0918">
              <w:rPr>
                <w:rStyle w:val="Hypertextovodkaz"/>
                <w:rFonts w:cs="Times New Roman"/>
                <w:noProof/>
                <w:lang w:eastAsia="en-GB"/>
              </w:rPr>
              <w:t>Stanovené cíle; metodologie, cílová skupina a organizace výzkumného šetření</w:t>
            </w:r>
            <w:r>
              <w:rPr>
                <w:noProof/>
                <w:webHidden/>
              </w:rPr>
              <w:tab/>
            </w:r>
            <w:r>
              <w:rPr>
                <w:noProof/>
                <w:webHidden/>
              </w:rPr>
              <w:fldChar w:fldCharType="begin"/>
            </w:r>
            <w:r>
              <w:rPr>
                <w:noProof/>
                <w:webHidden/>
              </w:rPr>
              <w:instrText xml:space="preserve"> PAGEREF _Toc45119618 \h </w:instrText>
            </w:r>
            <w:r>
              <w:rPr>
                <w:noProof/>
                <w:webHidden/>
              </w:rPr>
            </w:r>
            <w:r>
              <w:rPr>
                <w:noProof/>
                <w:webHidden/>
              </w:rPr>
              <w:fldChar w:fldCharType="separate"/>
            </w:r>
            <w:r>
              <w:rPr>
                <w:noProof/>
                <w:webHidden/>
              </w:rPr>
              <w:t>40</w:t>
            </w:r>
            <w:r>
              <w:rPr>
                <w:noProof/>
                <w:webHidden/>
              </w:rPr>
              <w:fldChar w:fldCharType="end"/>
            </w:r>
          </w:hyperlink>
        </w:p>
        <w:p w14:paraId="4A1F49B6" w14:textId="158C264D" w:rsidR="0020776C" w:rsidRDefault="0020776C">
          <w:pPr>
            <w:pStyle w:val="Obsah2"/>
            <w:rPr>
              <w:rFonts w:asciiTheme="minorHAnsi" w:eastAsiaTheme="minorEastAsia" w:hAnsiTheme="minorHAnsi"/>
              <w:noProof/>
              <w:sz w:val="22"/>
              <w:lang w:val="cs-CZ" w:eastAsia="cs-CZ"/>
            </w:rPr>
          </w:pPr>
          <w:hyperlink w:anchor="_Toc45119619" w:history="1">
            <w:r w:rsidRPr="00FB0918">
              <w:rPr>
                <w:rStyle w:val="Hypertextovodkaz"/>
                <w:rFonts w:cs="Times New Roman"/>
                <w:noProof/>
                <w:lang w:eastAsia="en-GB"/>
              </w:rPr>
              <w:t>5.2</w:t>
            </w:r>
            <w:r>
              <w:rPr>
                <w:rFonts w:asciiTheme="minorHAnsi" w:eastAsiaTheme="minorEastAsia" w:hAnsiTheme="minorHAnsi"/>
                <w:noProof/>
                <w:sz w:val="22"/>
                <w:lang w:val="cs-CZ" w:eastAsia="cs-CZ"/>
              </w:rPr>
              <w:tab/>
            </w:r>
            <w:r w:rsidRPr="00FB0918">
              <w:rPr>
                <w:rStyle w:val="Hypertextovodkaz"/>
                <w:rFonts w:cs="Times New Roman"/>
                <w:noProof/>
                <w:lang w:eastAsia="en-GB"/>
              </w:rPr>
              <w:t>Vlastní výzkumné šetření</w:t>
            </w:r>
            <w:r>
              <w:rPr>
                <w:noProof/>
                <w:webHidden/>
              </w:rPr>
              <w:tab/>
            </w:r>
            <w:r>
              <w:rPr>
                <w:noProof/>
                <w:webHidden/>
              </w:rPr>
              <w:fldChar w:fldCharType="begin"/>
            </w:r>
            <w:r>
              <w:rPr>
                <w:noProof/>
                <w:webHidden/>
              </w:rPr>
              <w:instrText xml:space="preserve"> PAGEREF _Toc45119619 \h </w:instrText>
            </w:r>
            <w:r>
              <w:rPr>
                <w:noProof/>
                <w:webHidden/>
              </w:rPr>
            </w:r>
            <w:r>
              <w:rPr>
                <w:noProof/>
                <w:webHidden/>
              </w:rPr>
              <w:fldChar w:fldCharType="separate"/>
            </w:r>
            <w:r>
              <w:rPr>
                <w:noProof/>
                <w:webHidden/>
              </w:rPr>
              <w:t>42</w:t>
            </w:r>
            <w:r>
              <w:rPr>
                <w:noProof/>
                <w:webHidden/>
              </w:rPr>
              <w:fldChar w:fldCharType="end"/>
            </w:r>
          </w:hyperlink>
        </w:p>
        <w:p w14:paraId="2D5B9898" w14:textId="3E6D120B" w:rsidR="0020776C" w:rsidRDefault="0020776C">
          <w:pPr>
            <w:pStyle w:val="Obsah2"/>
            <w:rPr>
              <w:rFonts w:asciiTheme="minorHAnsi" w:eastAsiaTheme="minorEastAsia" w:hAnsiTheme="minorHAnsi"/>
              <w:noProof/>
              <w:sz w:val="22"/>
              <w:lang w:val="cs-CZ" w:eastAsia="cs-CZ"/>
            </w:rPr>
          </w:pPr>
          <w:hyperlink w:anchor="_Toc45119620" w:history="1">
            <w:r w:rsidRPr="00FB0918">
              <w:rPr>
                <w:rStyle w:val="Hypertextovodkaz"/>
                <w:rFonts w:cs="Times New Roman"/>
                <w:noProof/>
                <w:lang w:eastAsia="en-GB"/>
              </w:rPr>
              <w:t>5.3</w:t>
            </w:r>
            <w:r>
              <w:rPr>
                <w:rFonts w:asciiTheme="minorHAnsi" w:eastAsiaTheme="minorEastAsia" w:hAnsiTheme="minorHAnsi"/>
                <w:noProof/>
                <w:sz w:val="22"/>
                <w:lang w:val="cs-CZ" w:eastAsia="cs-CZ"/>
              </w:rPr>
              <w:tab/>
            </w:r>
            <w:r w:rsidRPr="00FB0918">
              <w:rPr>
                <w:rStyle w:val="Hypertextovodkaz"/>
                <w:rFonts w:cs="Times New Roman"/>
                <w:noProof/>
                <w:lang w:eastAsia="en-GB"/>
              </w:rPr>
              <w:t>Závěr výzkumného šetření</w:t>
            </w:r>
            <w:r>
              <w:rPr>
                <w:noProof/>
                <w:webHidden/>
              </w:rPr>
              <w:tab/>
            </w:r>
            <w:r>
              <w:rPr>
                <w:noProof/>
                <w:webHidden/>
              </w:rPr>
              <w:fldChar w:fldCharType="begin"/>
            </w:r>
            <w:r>
              <w:rPr>
                <w:noProof/>
                <w:webHidden/>
              </w:rPr>
              <w:instrText xml:space="preserve"> PAGEREF _Toc45119620 \h </w:instrText>
            </w:r>
            <w:r>
              <w:rPr>
                <w:noProof/>
                <w:webHidden/>
              </w:rPr>
            </w:r>
            <w:r>
              <w:rPr>
                <w:noProof/>
                <w:webHidden/>
              </w:rPr>
              <w:fldChar w:fldCharType="separate"/>
            </w:r>
            <w:r>
              <w:rPr>
                <w:noProof/>
                <w:webHidden/>
              </w:rPr>
              <w:t>62</w:t>
            </w:r>
            <w:r>
              <w:rPr>
                <w:noProof/>
                <w:webHidden/>
              </w:rPr>
              <w:fldChar w:fldCharType="end"/>
            </w:r>
          </w:hyperlink>
        </w:p>
        <w:p w14:paraId="2DF9D204" w14:textId="46963709" w:rsidR="0020776C" w:rsidRDefault="0020776C">
          <w:pPr>
            <w:pStyle w:val="Obsah1"/>
            <w:tabs>
              <w:tab w:val="right" w:leader="dot" w:pos="9395"/>
            </w:tabs>
            <w:rPr>
              <w:rFonts w:asciiTheme="minorHAnsi" w:eastAsiaTheme="minorEastAsia" w:hAnsiTheme="minorHAnsi"/>
              <w:noProof/>
              <w:sz w:val="22"/>
              <w:lang w:val="cs-CZ" w:eastAsia="cs-CZ"/>
            </w:rPr>
          </w:pPr>
          <w:hyperlink w:anchor="_Toc45119621" w:history="1">
            <w:r w:rsidRPr="00FB0918">
              <w:rPr>
                <w:rStyle w:val="Hypertextovodkaz"/>
                <w:rFonts w:cs="Times New Roman"/>
                <w:noProof/>
                <w:lang w:eastAsia="en-GB"/>
              </w:rPr>
              <w:t>ZÁVĚR</w:t>
            </w:r>
            <w:r>
              <w:rPr>
                <w:noProof/>
                <w:webHidden/>
              </w:rPr>
              <w:tab/>
            </w:r>
            <w:r>
              <w:rPr>
                <w:noProof/>
                <w:webHidden/>
              </w:rPr>
              <w:fldChar w:fldCharType="begin"/>
            </w:r>
            <w:r>
              <w:rPr>
                <w:noProof/>
                <w:webHidden/>
              </w:rPr>
              <w:instrText xml:space="preserve"> PAGEREF _Toc45119621 \h </w:instrText>
            </w:r>
            <w:r>
              <w:rPr>
                <w:noProof/>
                <w:webHidden/>
              </w:rPr>
            </w:r>
            <w:r>
              <w:rPr>
                <w:noProof/>
                <w:webHidden/>
              </w:rPr>
              <w:fldChar w:fldCharType="separate"/>
            </w:r>
            <w:r>
              <w:rPr>
                <w:noProof/>
                <w:webHidden/>
              </w:rPr>
              <w:t>64</w:t>
            </w:r>
            <w:r>
              <w:rPr>
                <w:noProof/>
                <w:webHidden/>
              </w:rPr>
              <w:fldChar w:fldCharType="end"/>
            </w:r>
          </w:hyperlink>
        </w:p>
        <w:p w14:paraId="63FAB247" w14:textId="38D71B24" w:rsidR="0020776C" w:rsidRDefault="0020776C">
          <w:pPr>
            <w:pStyle w:val="Obsah1"/>
            <w:tabs>
              <w:tab w:val="right" w:leader="dot" w:pos="9395"/>
            </w:tabs>
            <w:rPr>
              <w:rFonts w:asciiTheme="minorHAnsi" w:eastAsiaTheme="minorEastAsia" w:hAnsiTheme="minorHAnsi"/>
              <w:noProof/>
              <w:sz w:val="22"/>
              <w:lang w:val="cs-CZ" w:eastAsia="cs-CZ"/>
            </w:rPr>
          </w:pPr>
          <w:hyperlink w:anchor="_Toc45119622" w:history="1">
            <w:r w:rsidRPr="00FB0918">
              <w:rPr>
                <w:rStyle w:val="Hypertextovodkaz"/>
                <w:rFonts w:cs="Times New Roman"/>
                <w:noProof/>
              </w:rPr>
              <w:t>SEZNAM ODBORNÝCH ZDROJŮ</w:t>
            </w:r>
            <w:r>
              <w:rPr>
                <w:noProof/>
                <w:webHidden/>
              </w:rPr>
              <w:tab/>
            </w:r>
            <w:r>
              <w:rPr>
                <w:noProof/>
                <w:webHidden/>
              </w:rPr>
              <w:fldChar w:fldCharType="begin"/>
            </w:r>
            <w:r>
              <w:rPr>
                <w:noProof/>
                <w:webHidden/>
              </w:rPr>
              <w:instrText xml:space="preserve"> PAGEREF _Toc45119622 \h </w:instrText>
            </w:r>
            <w:r>
              <w:rPr>
                <w:noProof/>
                <w:webHidden/>
              </w:rPr>
            </w:r>
            <w:r>
              <w:rPr>
                <w:noProof/>
                <w:webHidden/>
              </w:rPr>
              <w:fldChar w:fldCharType="separate"/>
            </w:r>
            <w:r>
              <w:rPr>
                <w:noProof/>
                <w:webHidden/>
              </w:rPr>
              <w:t>65</w:t>
            </w:r>
            <w:r>
              <w:rPr>
                <w:noProof/>
                <w:webHidden/>
              </w:rPr>
              <w:fldChar w:fldCharType="end"/>
            </w:r>
          </w:hyperlink>
        </w:p>
        <w:p w14:paraId="23962AEE" w14:textId="4FAFBE6A" w:rsidR="0020776C" w:rsidRDefault="0020776C">
          <w:pPr>
            <w:pStyle w:val="Obsah1"/>
            <w:tabs>
              <w:tab w:val="right" w:leader="dot" w:pos="9395"/>
            </w:tabs>
            <w:rPr>
              <w:rFonts w:asciiTheme="minorHAnsi" w:eastAsiaTheme="minorEastAsia" w:hAnsiTheme="minorHAnsi"/>
              <w:noProof/>
              <w:sz w:val="22"/>
              <w:lang w:val="cs-CZ" w:eastAsia="cs-CZ"/>
            </w:rPr>
          </w:pPr>
          <w:hyperlink w:anchor="_Toc45119623" w:history="1">
            <w:r w:rsidRPr="00FB0918">
              <w:rPr>
                <w:rStyle w:val="Hypertextovodkaz"/>
                <w:rFonts w:cs="Times New Roman"/>
                <w:noProof/>
                <w:shd w:val="clear" w:color="auto" w:fill="FFFFFF"/>
              </w:rPr>
              <w:t>SEZNAM ELEKTRONICKÝCH ZDROJŮ</w:t>
            </w:r>
            <w:r>
              <w:rPr>
                <w:noProof/>
                <w:webHidden/>
              </w:rPr>
              <w:tab/>
            </w:r>
            <w:r>
              <w:rPr>
                <w:noProof/>
                <w:webHidden/>
              </w:rPr>
              <w:fldChar w:fldCharType="begin"/>
            </w:r>
            <w:r>
              <w:rPr>
                <w:noProof/>
                <w:webHidden/>
              </w:rPr>
              <w:instrText xml:space="preserve"> PAGEREF _Toc45119623 \h </w:instrText>
            </w:r>
            <w:r>
              <w:rPr>
                <w:noProof/>
                <w:webHidden/>
              </w:rPr>
            </w:r>
            <w:r>
              <w:rPr>
                <w:noProof/>
                <w:webHidden/>
              </w:rPr>
              <w:fldChar w:fldCharType="separate"/>
            </w:r>
            <w:r>
              <w:rPr>
                <w:noProof/>
                <w:webHidden/>
              </w:rPr>
              <w:t>68</w:t>
            </w:r>
            <w:r>
              <w:rPr>
                <w:noProof/>
                <w:webHidden/>
              </w:rPr>
              <w:fldChar w:fldCharType="end"/>
            </w:r>
          </w:hyperlink>
        </w:p>
        <w:p w14:paraId="1C96345F" w14:textId="11C6E593" w:rsidR="00C27E56" w:rsidRPr="00051F72" w:rsidRDefault="00C955DC" w:rsidP="0020477A">
          <w:pPr>
            <w:rPr>
              <w:rFonts w:cs="Times New Roman"/>
              <w:lang w:val="cs-CZ"/>
            </w:rPr>
          </w:pPr>
          <w:r w:rsidRPr="00051F72">
            <w:rPr>
              <w:rFonts w:cs="Times New Roman"/>
              <w:b/>
              <w:bCs/>
              <w:lang w:val="cs-CZ"/>
            </w:rPr>
            <w:fldChar w:fldCharType="end"/>
          </w:r>
        </w:p>
      </w:sdtContent>
    </w:sdt>
    <w:p w14:paraId="3147AB16" w14:textId="0762E606" w:rsidR="00A44ED2" w:rsidRPr="00051F72" w:rsidRDefault="00BB44C0" w:rsidP="00BB44C0">
      <w:pPr>
        <w:rPr>
          <w:rFonts w:cs="Times New Roman"/>
        </w:rPr>
      </w:pPr>
      <w:r w:rsidRPr="00051F72">
        <w:rPr>
          <w:rFonts w:cs="Times New Roman"/>
        </w:rPr>
        <w:lastRenderedPageBreak/>
        <w:t>„</w:t>
      </w:r>
      <w:proofErr w:type="spellStart"/>
      <w:r w:rsidRPr="00051F72">
        <w:rPr>
          <w:rFonts w:cs="Times New Roman"/>
        </w:rPr>
        <w:t>Snad</w:t>
      </w:r>
      <w:proofErr w:type="spellEnd"/>
      <w:r w:rsidRPr="00051F72">
        <w:rPr>
          <w:rFonts w:cs="Times New Roman"/>
        </w:rPr>
        <w:t xml:space="preserve"> by </w:t>
      </w:r>
      <w:proofErr w:type="spellStart"/>
      <w:r w:rsidRPr="00051F72">
        <w:rPr>
          <w:rFonts w:cs="Times New Roman"/>
        </w:rPr>
        <w:t>měla</w:t>
      </w:r>
      <w:proofErr w:type="spellEnd"/>
      <w:r w:rsidRPr="00051F72">
        <w:rPr>
          <w:rFonts w:cs="Times New Roman"/>
        </w:rPr>
        <w:t xml:space="preserve"> </w:t>
      </w:r>
      <w:proofErr w:type="spellStart"/>
      <w:r w:rsidRPr="00051F72">
        <w:rPr>
          <w:rFonts w:cs="Times New Roman"/>
        </w:rPr>
        <w:t>existovat</w:t>
      </w:r>
      <w:proofErr w:type="spellEnd"/>
      <w:r w:rsidRPr="00051F72">
        <w:rPr>
          <w:rFonts w:cs="Times New Roman"/>
        </w:rPr>
        <w:t xml:space="preserve"> </w:t>
      </w:r>
      <w:proofErr w:type="spellStart"/>
      <w:r w:rsidRPr="00051F72">
        <w:rPr>
          <w:rFonts w:cs="Times New Roman"/>
        </w:rPr>
        <w:t>vysoká</w:t>
      </w:r>
      <w:proofErr w:type="spellEnd"/>
      <w:r w:rsidRPr="00051F72">
        <w:rPr>
          <w:rFonts w:cs="Times New Roman"/>
        </w:rPr>
        <w:t xml:space="preserve"> </w:t>
      </w:r>
      <w:proofErr w:type="spellStart"/>
      <w:r w:rsidRPr="00051F72">
        <w:rPr>
          <w:rFonts w:cs="Times New Roman"/>
        </w:rPr>
        <w:t>škola</w:t>
      </w:r>
      <w:proofErr w:type="spellEnd"/>
      <w:r w:rsidRPr="00051F72">
        <w:rPr>
          <w:rFonts w:cs="Times New Roman"/>
        </w:rPr>
        <w:t xml:space="preserve"> </w:t>
      </w:r>
      <w:proofErr w:type="spellStart"/>
      <w:proofErr w:type="gramStart"/>
      <w:r w:rsidRPr="00051F72">
        <w:rPr>
          <w:rFonts w:cs="Times New Roman"/>
        </w:rPr>
        <w:t>rodičovství</w:t>
      </w:r>
      <w:proofErr w:type="spellEnd"/>
      <w:r w:rsidRPr="00051F72">
        <w:rPr>
          <w:rFonts w:cs="Times New Roman"/>
        </w:rPr>
        <w:t>.“</w:t>
      </w:r>
      <w:proofErr w:type="gramEnd"/>
      <w:r w:rsidRPr="00051F72">
        <w:rPr>
          <w:rFonts w:cs="Times New Roman"/>
        </w:rPr>
        <w:t xml:space="preserve"> </w:t>
      </w:r>
      <w:proofErr w:type="spellStart"/>
      <w:r w:rsidRPr="00051F72">
        <w:rPr>
          <w:rFonts w:cs="Times New Roman"/>
        </w:rPr>
        <w:t>Kdo</w:t>
      </w:r>
      <w:proofErr w:type="spellEnd"/>
      <w:r w:rsidRPr="00051F72">
        <w:rPr>
          <w:rFonts w:cs="Times New Roman"/>
        </w:rPr>
        <w:t xml:space="preserve"> by ji </w:t>
      </w:r>
      <w:proofErr w:type="spellStart"/>
      <w:r w:rsidRPr="00051F72">
        <w:rPr>
          <w:rFonts w:cs="Times New Roman"/>
        </w:rPr>
        <w:t>založil</w:t>
      </w:r>
      <w:proofErr w:type="spellEnd"/>
      <w:r w:rsidRPr="00051F72">
        <w:rPr>
          <w:rFonts w:cs="Times New Roman"/>
        </w:rPr>
        <w:t xml:space="preserve"> a </w:t>
      </w:r>
      <w:proofErr w:type="spellStart"/>
      <w:r w:rsidRPr="00051F72">
        <w:rPr>
          <w:rFonts w:cs="Times New Roman"/>
        </w:rPr>
        <w:t>jaké</w:t>
      </w:r>
      <w:proofErr w:type="spellEnd"/>
      <w:r w:rsidRPr="00051F72">
        <w:rPr>
          <w:rFonts w:cs="Times New Roman"/>
        </w:rPr>
        <w:t xml:space="preserve"> by </w:t>
      </w:r>
      <w:proofErr w:type="spellStart"/>
      <w:r w:rsidRPr="00051F72">
        <w:rPr>
          <w:rFonts w:cs="Times New Roman"/>
        </w:rPr>
        <w:t>měla</w:t>
      </w:r>
      <w:proofErr w:type="spellEnd"/>
      <w:r w:rsidRPr="00051F72">
        <w:rPr>
          <w:rFonts w:cs="Times New Roman"/>
        </w:rPr>
        <w:t xml:space="preserve"> </w:t>
      </w:r>
      <w:proofErr w:type="spellStart"/>
      <w:r w:rsidRPr="00051F72">
        <w:rPr>
          <w:rFonts w:cs="Times New Roman"/>
        </w:rPr>
        <w:t>předměty</w:t>
      </w:r>
      <w:proofErr w:type="spellEnd"/>
      <w:r w:rsidRPr="00051F72">
        <w:rPr>
          <w:rFonts w:cs="Times New Roman"/>
        </w:rPr>
        <w:t xml:space="preserve">? </w:t>
      </w:r>
      <w:proofErr w:type="spellStart"/>
      <w:r w:rsidRPr="00051F72">
        <w:rPr>
          <w:rFonts w:cs="Times New Roman"/>
        </w:rPr>
        <w:t>Kdo</w:t>
      </w:r>
      <w:proofErr w:type="spellEnd"/>
      <w:r w:rsidRPr="00051F72">
        <w:rPr>
          <w:rFonts w:cs="Times New Roman"/>
        </w:rPr>
        <w:t xml:space="preserve"> </w:t>
      </w:r>
      <w:proofErr w:type="spellStart"/>
      <w:r w:rsidRPr="00051F72">
        <w:rPr>
          <w:rFonts w:cs="Times New Roman"/>
        </w:rPr>
        <w:t>ví</w:t>
      </w:r>
      <w:proofErr w:type="spellEnd"/>
      <w:r w:rsidRPr="00051F72">
        <w:rPr>
          <w:rFonts w:cs="Times New Roman"/>
        </w:rPr>
        <w:t>.</w:t>
      </w:r>
      <w:r w:rsidR="00263A64" w:rsidRPr="00051F72">
        <w:rPr>
          <w:rFonts w:cs="Times New Roman"/>
        </w:rPr>
        <w:t xml:space="preserve"> (</w:t>
      </w:r>
      <w:r w:rsidR="009414AC" w:rsidRPr="00051F72">
        <w:rPr>
          <w:rFonts w:cs="Times New Roman"/>
        </w:rPr>
        <w:t>A</w:t>
      </w:r>
      <w:r w:rsidR="00263A64" w:rsidRPr="00051F72">
        <w:rPr>
          <w:rFonts w:cs="Times New Roman"/>
        </w:rPr>
        <w:t xml:space="preserve">utor </w:t>
      </w:r>
      <w:proofErr w:type="spellStart"/>
      <w:r w:rsidR="00263A64" w:rsidRPr="00051F72">
        <w:rPr>
          <w:rFonts w:cs="Times New Roman"/>
        </w:rPr>
        <w:t>neznámý</w:t>
      </w:r>
      <w:proofErr w:type="spellEnd"/>
      <w:r w:rsidR="00263A64" w:rsidRPr="00051F72">
        <w:rPr>
          <w:rFonts w:cs="Times New Roman"/>
        </w:rPr>
        <w:t>)</w:t>
      </w:r>
      <w:r w:rsidR="00A44ED2" w:rsidRPr="00051F72">
        <w:rPr>
          <w:rFonts w:cs="Times New Roman"/>
        </w:rPr>
        <w:br w:type="page"/>
      </w:r>
    </w:p>
    <w:p w14:paraId="260EBD99" w14:textId="00FB5202" w:rsidR="00FD282B" w:rsidRPr="00051F72" w:rsidRDefault="00FC3F01" w:rsidP="00FD282B">
      <w:pPr>
        <w:pStyle w:val="Nadpis1"/>
        <w:numPr>
          <w:ilvl w:val="0"/>
          <w:numId w:val="0"/>
        </w:numPr>
        <w:rPr>
          <w:rFonts w:cs="Times New Roman"/>
          <w:lang w:eastAsia="en-GB"/>
        </w:rPr>
      </w:pPr>
      <w:bookmarkStart w:id="1" w:name="_Toc45119598"/>
      <w:r w:rsidRPr="00051F72">
        <w:rPr>
          <w:rFonts w:cs="Times New Roman"/>
          <w:lang w:eastAsia="en-GB"/>
        </w:rPr>
        <w:lastRenderedPageBreak/>
        <w:t>ÚVOD</w:t>
      </w:r>
      <w:bookmarkEnd w:id="1"/>
    </w:p>
    <w:p w14:paraId="217169FC" w14:textId="55BD4F4C" w:rsidR="00890A5C" w:rsidRPr="00051F72" w:rsidRDefault="00FC3F01" w:rsidP="0020776C">
      <w:pPr>
        <w:ind w:firstLine="432"/>
        <w:rPr>
          <w:rFonts w:cs="Times New Roman"/>
        </w:rPr>
      </w:pPr>
      <w:proofErr w:type="spellStart"/>
      <w:r w:rsidRPr="00051F72">
        <w:rPr>
          <w:rFonts w:cs="Times New Roman"/>
        </w:rPr>
        <w:t>Představte</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sedíte</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svém</w:t>
      </w:r>
      <w:proofErr w:type="spellEnd"/>
      <w:r w:rsidRPr="00051F72">
        <w:rPr>
          <w:rFonts w:cs="Times New Roman"/>
        </w:rPr>
        <w:t xml:space="preserve"> </w:t>
      </w:r>
      <w:proofErr w:type="spellStart"/>
      <w:r w:rsidRPr="00051F72">
        <w:rPr>
          <w:rFonts w:cs="Times New Roman"/>
        </w:rPr>
        <w:t>starém</w:t>
      </w:r>
      <w:proofErr w:type="spellEnd"/>
      <w:r w:rsidRPr="00051F72">
        <w:rPr>
          <w:rFonts w:cs="Times New Roman"/>
        </w:rPr>
        <w:t xml:space="preserve">, </w:t>
      </w:r>
      <w:proofErr w:type="spellStart"/>
      <w:r w:rsidRPr="00051F72">
        <w:rPr>
          <w:rFonts w:cs="Times New Roman"/>
        </w:rPr>
        <w:t>dětském</w:t>
      </w:r>
      <w:proofErr w:type="spellEnd"/>
      <w:r w:rsidRPr="00051F72">
        <w:rPr>
          <w:rFonts w:cs="Times New Roman"/>
        </w:rPr>
        <w:t xml:space="preserve"> </w:t>
      </w:r>
      <w:proofErr w:type="spellStart"/>
      <w:r w:rsidRPr="00051F72">
        <w:rPr>
          <w:rFonts w:cs="Times New Roman"/>
        </w:rPr>
        <w:t>pokojíku</w:t>
      </w:r>
      <w:proofErr w:type="spellEnd"/>
      <w:r w:rsidRPr="00051F72">
        <w:rPr>
          <w:rFonts w:cs="Times New Roman"/>
        </w:rPr>
        <w:t xml:space="preserve"> u </w:t>
      </w:r>
      <w:proofErr w:type="spellStart"/>
      <w:r w:rsidRPr="00051F72">
        <w:rPr>
          <w:rFonts w:cs="Times New Roman"/>
        </w:rPr>
        <w:t>rodičů</w:t>
      </w:r>
      <w:proofErr w:type="spellEnd"/>
      <w:r w:rsidRPr="00051F72">
        <w:rPr>
          <w:rFonts w:cs="Times New Roman"/>
        </w:rPr>
        <w:t xml:space="preserve"> </w:t>
      </w:r>
      <w:proofErr w:type="spellStart"/>
      <w:r w:rsidRPr="00051F72">
        <w:rPr>
          <w:rFonts w:cs="Times New Roman"/>
        </w:rPr>
        <w:t>doma</w:t>
      </w:r>
      <w:proofErr w:type="spellEnd"/>
      <w:r w:rsidRPr="00051F72">
        <w:rPr>
          <w:rFonts w:cs="Times New Roman"/>
        </w:rPr>
        <w:t>. Z </w:t>
      </w:r>
      <w:proofErr w:type="spellStart"/>
      <w:r w:rsidRPr="00051F72">
        <w:rPr>
          <w:rFonts w:cs="Times New Roman"/>
        </w:rPr>
        <w:t>kuchyně</w:t>
      </w:r>
      <w:proofErr w:type="spellEnd"/>
      <w:r w:rsidRPr="00051F72">
        <w:rPr>
          <w:rFonts w:cs="Times New Roman"/>
        </w:rPr>
        <w:t xml:space="preserve"> se line </w:t>
      </w:r>
      <w:proofErr w:type="spellStart"/>
      <w:r w:rsidRPr="00051F72">
        <w:rPr>
          <w:rFonts w:cs="Times New Roman"/>
        </w:rPr>
        <w:t>vůně</w:t>
      </w:r>
      <w:proofErr w:type="spellEnd"/>
      <w:r w:rsidRPr="00051F72">
        <w:rPr>
          <w:rFonts w:cs="Times New Roman"/>
        </w:rPr>
        <w:t xml:space="preserve"> </w:t>
      </w:r>
      <w:proofErr w:type="spellStart"/>
      <w:r w:rsidRPr="00051F72">
        <w:rPr>
          <w:rFonts w:cs="Times New Roman"/>
        </w:rPr>
        <w:t>maminčina</w:t>
      </w:r>
      <w:proofErr w:type="spellEnd"/>
      <w:r w:rsidRPr="00051F72">
        <w:rPr>
          <w:rFonts w:cs="Times New Roman"/>
        </w:rPr>
        <w:t xml:space="preserve"> </w:t>
      </w:r>
      <w:proofErr w:type="spellStart"/>
      <w:r w:rsidRPr="00051F72">
        <w:rPr>
          <w:rFonts w:cs="Times New Roman"/>
        </w:rPr>
        <w:t>oběda</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dvorku</w:t>
      </w:r>
      <w:proofErr w:type="spellEnd"/>
      <w:r w:rsidRPr="00051F72">
        <w:rPr>
          <w:rFonts w:cs="Times New Roman"/>
        </w:rPr>
        <w:t xml:space="preserve"> </w:t>
      </w:r>
      <w:proofErr w:type="spellStart"/>
      <w:r w:rsidRPr="00051F72">
        <w:rPr>
          <w:rFonts w:cs="Times New Roman"/>
        </w:rPr>
        <w:t>pracuje</w:t>
      </w:r>
      <w:proofErr w:type="spellEnd"/>
      <w:r w:rsidRPr="00051F72">
        <w:rPr>
          <w:rFonts w:cs="Times New Roman"/>
        </w:rPr>
        <w:t xml:space="preserve"> </w:t>
      </w:r>
      <w:proofErr w:type="spellStart"/>
      <w:r w:rsidRPr="00051F72">
        <w:rPr>
          <w:rFonts w:cs="Times New Roman"/>
        </w:rPr>
        <w:t>táta</w:t>
      </w:r>
      <w:proofErr w:type="spellEnd"/>
      <w:r w:rsidRPr="00051F72">
        <w:rPr>
          <w:rFonts w:cs="Times New Roman"/>
        </w:rPr>
        <w:t xml:space="preserve"> a </w:t>
      </w:r>
      <w:proofErr w:type="spellStart"/>
      <w:r w:rsidRPr="00051F72">
        <w:rPr>
          <w:rFonts w:cs="Times New Roman"/>
        </w:rPr>
        <w:t>vás</w:t>
      </w:r>
      <w:proofErr w:type="spellEnd"/>
      <w:r w:rsidRPr="00051F72">
        <w:rPr>
          <w:rFonts w:cs="Times New Roman"/>
        </w:rPr>
        <w:t xml:space="preserve"> </w:t>
      </w:r>
      <w:proofErr w:type="spellStart"/>
      <w:r w:rsidRPr="00051F72">
        <w:rPr>
          <w:rFonts w:cs="Times New Roman"/>
        </w:rPr>
        <w:t>občas</w:t>
      </w:r>
      <w:proofErr w:type="spellEnd"/>
      <w:r w:rsidRPr="00051F72">
        <w:rPr>
          <w:rFonts w:cs="Times New Roman"/>
        </w:rPr>
        <w:t xml:space="preserve"> </w:t>
      </w:r>
      <w:proofErr w:type="spellStart"/>
      <w:r w:rsidRPr="00051F72">
        <w:rPr>
          <w:rFonts w:cs="Times New Roman"/>
        </w:rPr>
        <w:t>dojde</w:t>
      </w:r>
      <w:proofErr w:type="spellEnd"/>
      <w:r w:rsidRPr="00051F72">
        <w:rPr>
          <w:rFonts w:cs="Times New Roman"/>
        </w:rPr>
        <w:t xml:space="preserve"> </w:t>
      </w:r>
      <w:proofErr w:type="spellStart"/>
      <w:r w:rsidRPr="00051F72">
        <w:rPr>
          <w:rFonts w:cs="Times New Roman"/>
        </w:rPr>
        <w:t>poškádlit</w:t>
      </w:r>
      <w:proofErr w:type="spellEnd"/>
      <w:r w:rsidRPr="00051F72">
        <w:rPr>
          <w:rFonts w:cs="Times New Roman"/>
        </w:rPr>
        <w:t xml:space="preserve"> </w:t>
      </w:r>
      <w:proofErr w:type="spellStart"/>
      <w:r w:rsidRPr="00051F72">
        <w:rPr>
          <w:rFonts w:cs="Times New Roman"/>
        </w:rPr>
        <w:t>mladší</w:t>
      </w:r>
      <w:proofErr w:type="spellEnd"/>
      <w:r w:rsidRPr="00051F72">
        <w:rPr>
          <w:rFonts w:cs="Times New Roman"/>
        </w:rPr>
        <w:t xml:space="preserve"> </w:t>
      </w:r>
      <w:proofErr w:type="spellStart"/>
      <w:r w:rsidRPr="00051F72">
        <w:rPr>
          <w:rFonts w:cs="Times New Roman"/>
        </w:rPr>
        <w:t>s</w:t>
      </w:r>
      <w:r w:rsidR="00055423" w:rsidRPr="00051F72">
        <w:rPr>
          <w:rFonts w:cs="Times New Roman"/>
        </w:rPr>
        <w:t>ourozenec</w:t>
      </w:r>
      <w:proofErr w:type="spellEnd"/>
      <w:r w:rsidRPr="00051F72">
        <w:rPr>
          <w:rFonts w:cs="Times New Roman"/>
        </w:rPr>
        <w:t xml:space="preserve">. </w:t>
      </w:r>
      <w:proofErr w:type="spellStart"/>
      <w:r w:rsidRPr="00051F72">
        <w:rPr>
          <w:rFonts w:cs="Times New Roman"/>
        </w:rPr>
        <w:t>Cítíte</w:t>
      </w:r>
      <w:proofErr w:type="spellEnd"/>
      <w:r w:rsidRPr="00051F72">
        <w:rPr>
          <w:rFonts w:cs="Times New Roman"/>
        </w:rPr>
        <w:t xml:space="preserve"> se </w:t>
      </w:r>
      <w:proofErr w:type="spellStart"/>
      <w:r w:rsidRPr="00051F72">
        <w:rPr>
          <w:rFonts w:cs="Times New Roman"/>
        </w:rPr>
        <w:t>bezpečně</w:t>
      </w:r>
      <w:proofErr w:type="spellEnd"/>
      <w:r w:rsidRPr="00051F72">
        <w:rPr>
          <w:rFonts w:cs="Times New Roman"/>
        </w:rPr>
        <w:t xml:space="preserve"> a </w:t>
      </w:r>
      <w:proofErr w:type="spellStart"/>
      <w:r w:rsidRPr="00051F72">
        <w:rPr>
          <w:rFonts w:cs="Times New Roman"/>
        </w:rPr>
        <w:t>nechybí</w:t>
      </w:r>
      <w:proofErr w:type="spellEnd"/>
      <w:r w:rsidRPr="00051F72">
        <w:rPr>
          <w:rFonts w:cs="Times New Roman"/>
        </w:rPr>
        <w:t xml:space="preserve"> </w:t>
      </w:r>
      <w:proofErr w:type="spellStart"/>
      <w:r w:rsidRPr="00051F72">
        <w:rPr>
          <w:rFonts w:cs="Times New Roman"/>
        </w:rPr>
        <w:t>vám</w:t>
      </w:r>
      <w:proofErr w:type="spellEnd"/>
      <w:r w:rsidRPr="00051F72">
        <w:rPr>
          <w:rFonts w:cs="Times New Roman"/>
        </w:rPr>
        <w:t xml:space="preserve"> </w:t>
      </w:r>
      <w:proofErr w:type="spellStart"/>
      <w:r w:rsidRPr="00051F72">
        <w:rPr>
          <w:rFonts w:cs="Times New Roman"/>
        </w:rPr>
        <w:t>nic</w:t>
      </w:r>
      <w:proofErr w:type="spellEnd"/>
      <w:r w:rsidRPr="00051F72">
        <w:rPr>
          <w:rFonts w:cs="Times New Roman"/>
        </w:rPr>
        <w:t xml:space="preserve">, </w:t>
      </w:r>
      <w:proofErr w:type="spellStart"/>
      <w:r w:rsidRPr="00051F72">
        <w:rPr>
          <w:rFonts w:cs="Times New Roman"/>
        </w:rPr>
        <w:t>přemýšlíte</w:t>
      </w:r>
      <w:proofErr w:type="spellEnd"/>
      <w:r w:rsidRPr="00051F72">
        <w:rPr>
          <w:rFonts w:cs="Times New Roman"/>
        </w:rPr>
        <w:t xml:space="preserve"> o tom, co pro </w:t>
      </w:r>
      <w:proofErr w:type="spellStart"/>
      <w:r w:rsidRPr="00051F72">
        <w:rPr>
          <w:rFonts w:cs="Times New Roman"/>
        </w:rPr>
        <w:t>vás</w:t>
      </w:r>
      <w:proofErr w:type="spellEnd"/>
      <w:r w:rsidRPr="00051F72">
        <w:rPr>
          <w:rFonts w:cs="Times New Roman"/>
        </w:rPr>
        <w:t xml:space="preserve"> </w:t>
      </w:r>
      <w:proofErr w:type="spellStart"/>
      <w:r w:rsidRPr="00051F72">
        <w:rPr>
          <w:rFonts w:cs="Times New Roman"/>
        </w:rPr>
        <w:t>znamená</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Bezpečí</w:t>
      </w:r>
      <w:proofErr w:type="spellEnd"/>
      <w:r w:rsidRPr="00051F72">
        <w:rPr>
          <w:rFonts w:cs="Times New Roman"/>
        </w:rPr>
        <w:t xml:space="preserve">, </w:t>
      </w:r>
      <w:proofErr w:type="spellStart"/>
      <w:r w:rsidRPr="00051F72">
        <w:rPr>
          <w:rFonts w:cs="Times New Roman"/>
        </w:rPr>
        <w:t>bezpodmínečnou</w:t>
      </w:r>
      <w:proofErr w:type="spellEnd"/>
      <w:r w:rsidRPr="00051F72">
        <w:rPr>
          <w:rFonts w:cs="Times New Roman"/>
        </w:rPr>
        <w:t xml:space="preserve"> </w:t>
      </w:r>
      <w:proofErr w:type="spellStart"/>
      <w:r w:rsidRPr="00051F72">
        <w:rPr>
          <w:rFonts w:cs="Times New Roman"/>
        </w:rPr>
        <w:t>lásku</w:t>
      </w:r>
      <w:proofErr w:type="spellEnd"/>
      <w:r w:rsidRPr="00051F72">
        <w:rPr>
          <w:rFonts w:cs="Times New Roman"/>
        </w:rPr>
        <w:t xml:space="preserve">, </w:t>
      </w:r>
      <w:proofErr w:type="spellStart"/>
      <w:r w:rsidRPr="00051F72">
        <w:rPr>
          <w:rFonts w:cs="Times New Roman"/>
        </w:rPr>
        <w:t>přijetí</w:t>
      </w:r>
      <w:proofErr w:type="spellEnd"/>
      <w:r w:rsidRPr="00051F72">
        <w:rPr>
          <w:rFonts w:cs="Times New Roman"/>
        </w:rPr>
        <w:t xml:space="preserve">, </w:t>
      </w:r>
      <w:proofErr w:type="spellStart"/>
      <w:r w:rsidRPr="00051F72">
        <w:rPr>
          <w:rFonts w:cs="Times New Roman"/>
        </w:rPr>
        <w:t>pochopení</w:t>
      </w:r>
      <w:proofErr w:type="spellEnd"/>
      <w:r w:rsidRPr="00051F72">
        <w:rPr>
          <w:rFonts w:cs="Times New Roman"/>
        </w:rPr>
        <w:t xml:space="preserve">, </w:t>
      </w:r>
      <w:proofErr w:type="spellStart"/>
      <w:r w:rsidRPr="00051F72">
        <w:rPr>
          <w:rFonts w:cs="Times New Roman"/>
        </w:rPr>
        <w:t>péči</w:t>
      </w:r>
      <w:proofErr w:type="spellEnd"/>
      <w:r w:rsidRPr="00051F72">
        <w:rPr>
          <w:rFonts w:cs="Times New Roman"/>
        </w:rPr>
        <w:t xml:space="preserve">, </w:t>
      </w:r>
      <w:proofErr w:type="spellStart"/>
      <w:r w:rsidRPr="00051F72">
        <w:rPr>
          <w:rFonts w:cs="Times New Roman"/>
        </w:rPr>
        <w:t>obětí</w:t>
      </w:r>
      <w:proofErr w:type="spellEnd"/>
      <w:r w:rsidRPr="00051F72">
        <w:rPr>
          <w:rFonts w:cs="Times New Roman"/>
        </w:rPr>
        <w:t xml:space="preserve">, </w:t>
      </w:r>
      <w:proofErr w:type="spellStart"/>
      <w:r w:rsidRPr="00051F72">
        <w:rPr>
          <w:rFonts w:cs="Times New Roman"/>
        </w:rPr>
        <w:t>výchovu</w:t>
      </w:r>
      <w:proofErr w:type="spellEnd"/>
      <w:r w:rsidRPr="00051F72">
        <w:rPr>
          <w:rFonts w:cs="Times New Roman"/>
        </w:rPr>
        <w:t xml:space="preserve">, </w:t>
      </w:r>
      <w:proofErr w:type="spellStart"/>
      <w:r w:rsidRPr="00051F72">
        <w:rPr>
          <w:rFonts w:cs="Times New Roman"/>
        </w:rPr>
        <w:t>oporu</w:t>
      </w:r>
      <w:proofErr w:type="spellEnd"/>
      <w:r w:rsidRPr="00051F72">
        <w:rPr>
          <w:rFonts w:cs="Times New Roman"/>
        </w:rPr>
        <w:t xml:space="preserve">, </w:t>
      </w:r>
      <w:proofErr w:type="spellStart"/>
      <w:r w:rsidRPr="00051F72">
        <w:rPr>
          <w:rFonts w:cs="Times New Roman"/>
        </w:rPr>
        <w:t>budoucnost</w:t>
      </w:r>
      <w:proofErr w:type="spellEnd"/>
      <w:r w:rsidRPr="00051F72">
        <w:rPr>
          <w:rFonts w:cs="Times New Roman"/>
        </w:rPr>
        <w:t xml:space="preserve">, </w:t>
      </w:r>
      <w:proofErr w:type="spellStart"/>
      <w:r w:rsidRPr="00051F72">
        <w:rPr>
          <w:rFonts w:cs="Times New Roman"/>
        </w:rPr>
        <w:t>úkryt</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I </w:t>
      </w:r>
      <w:proofErr w:type="spellStart"/>
      <w:r w:rsidRPr="00051F72">
        <w:rPr>
          <w:rFonts w:cs="Times New Roman"/>
        </w:rPr>
        <w:t>když</w:t>
      </w:r>
      <w:proofErr w:type="spellEnd"/>
      <w:r w:rsidRPr="00051F72">
        <w:rPr>
          <w:rFonts w:cs="Times New Roman"/>
        </w:rPr>
        <w:t xml:space="preserve"> </w:t>
      </w:r>
      <w:proofErr w:type="spellStart"/>
      <w:r w:rsidRPr="00051F72">
        <w:rPr>
          <w:rFonts w:cs="Times New Roman"/>
        </w:rPr>
        <w:t>moje</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není</w:t>
      </w:r>
      <w:proofErr w:type="spellEnd"/>
      <w:r w:rsidRPr="00051F72">
        <w:rPr>
          <w:rFonts w:cs="Times New Roman"/>
        </w:rPr>
        <w:t xml:space="preserve"> </w:t>
      </w:r>
      <w:proofErr w:type="spellStart"/>
      <w:r w:rsidRPr="00051F72">
        <w:rPr>
          <w:rFonts w:cs="Times New Roman"/>
        </w:rPr>
        <w:t>perfektní</w:t>
      </w:r>
      <w:proofErr w:type="spellEnd"/>
      <w:r w:rsidRPr="00051F72">
        <w:rPr>
          <w:rFonts w:cs="Times New Roman"/>
        </w:rPr>
        <w:t xml:space="preserve"> a </w:t>
      </w:r>
      <w:proofErr w:type="spellStart"/>
      <w:r w:rsidRPr="00051F72">
        <w:rPr>
          <w:rFonts w:cs="Times New Roman"/>
        </w:rPr>
        <w:t>má</w:t>
      </w:r>
      <w:proofErr w:type="spellEnd"/>
      <w:r w:rsidRPr="00051F72">
        <w:rPr>
          <w:rFonts w:cs="Times New Roman"/>
        </w:rPr>
        <w:t xml:space="preserve"> </w:t>
      </w:r>
      <w:proofErr w:type="spellStart"/>
      <w:r w:rsidRPr="00051F72">
        <w:rPr>
          <w:rFonts w:cs="Times New Roman"/>
        </w:rPr>
        <w:t>své</w:t>
      </w:r>
      <w:proofErr w:type="spellEnd"/>
      <w:r w:rsidRPr="00051F72">
        <w:rPr>
          <w:rFonts w:cs="Times New Roman"/>
        </w:rPr>
        <w:t xml:space="preserve"> </w:t>
      </w:r>
      <w:proofErr w:type="spellStart"/>
      <w:r w:rsidRPr="00051F72">
        <w:rPr>
          <w:rFonts w:cs="Times New Roman"/>
        </w:rPr>
        <w:t>chyby</w:t>
      </w:r>
      <w:proofErr w:type="spellEnd"/>
      <w:r w:rsidRPr="00051F72">
        <w:rPr>
          <w:rFonts w:cs="Times New Roman"/>
        </w:rPr>
        <w:t xml:space="preserve">, </w:t>
      </w:r>
      <w:proofErr w:type="spellStart"/>
      <w:r w:rsidRPr="00051F72">
        <w:rPr>
          <w:rFonts w:cs="Times New Roman"/>
        </w:rPr>
        <w:t>vždy</w:t>
      </w:r>
      <w:proofErr w:type="spellEnd"/>
      <w:r w:rsidRPr="00051F72">
        <w:rPr>
          <w:rFonts w:cs="Times New Roman"/>
        </w:rPr>
        <w:t xml:space="preserve"> o </w:t>
      </w:r>
      <w:proofErr w:type="spellStart"/>
      <w:r w:rsidRPr="00051F72">
        <w:rPr>
          <w:rFonts w:cs="Times New Roman"/>
        </w:rPr>
        <w:t>mě</w:t>
      </w:r>
      <w:proofErr w:type="spellEnd"/>
      <w:r w:rsidRPr="00051F72">
        <w:rPr>
          <w:rFonts w:cs="Times New Roman"/>
        </w:rPr>
        <w:t xml:space="preserve"> </w:t>
      </w:r>
      <w:proofErr w:type="spellStart"/>
      <w:r w:rsidRPr="00051F72">
        <w:rPr>
          <w:rFonts w:cs="Times New Roman"/>
        </w:rPr>
        <w:t>bylo</w:t>
      </w:r>
      <w:proofErr w:type="spellEnd"/>
      <w:r w:rsidRPr="00051F72">
        <w:rPr>
          <w:rFonts w:cs="Times New Roman"/>
        </w:rPr>
        <w:t xml:space="preserve"> </w:t>
      </w:r>
      <w:proofErr w:type="spellStart"/>
      <w:r w:rsidRPr="00051F72">
        <w:rPr>
          <w:rFonts w:cs="Times New Roman"/>
        </w:rPr>
        <w:t>postarané</w:t>
      </w:r>
      <w:proofErr w:type="spellEnd"/>
      <w:r w:rsidRPr="00051F72">
        <w:rPr>
          <w:rFonts w:cs="Times New Roman"/>
        </w:rPr>
        <w:t xml:space="preserve"> </w:t>
      </w:r>
      <w:proofErr w:type="spellStart"/>
      <w:r w:rsidRPr="00051F72">
        <w:rPr>
          <w:rFonts w:cs="Times New Roman"/>
        </w:rPr>
        <w:t>podle</w:t>
      </w:r>
      <w:proofErr w:type="spellEnd"/>
      <w:r w:rsidRPr="00051F72">
        <w:rPr>
          <w:rFonts w:cs="Times New Roman"/>
        </w:rPr>
        <w:t xml:space="preserve"> </w:t>
      </w:r>
      <w:proofErr w:type="spellStart"/>
      <w:r w:rsidRPr="00051F72">
        <w:rPr>
          <w:rFonts w:cs="Times New Roman"/>
        </w:rPr>
        <w:t>nejlepšího</w:t>
      </w:r>
      <w:proofErr w:type="spellEnd"/>
      <w:r w:rsidRPr="00051F72">
        <w:rPr>
          <w:rFonts w:cs="Times New Roman"/>
        </w:rPr>
        <w:t xml:space="preserve"> </w:t>
      </w:r>
      <w:proofErr w:type="spellStart"/>
      <w:r w:rsidRPr="00051F72">
        <w:rPr>
          <w:rFonts w:cs="Times New Roman"/>
        </w:rPr>
        <w:t>svědomí</w:t>
      </w:r>
      <w:proofErr w:type="spellEnd"/>
      <w:r w:rsidRPr="00051F72">
        <w:rPr>
          <w:rFonts w:cs="Times New Roman"/>
        </w:rPr>
        <w:t xml:space="preserve"> a </w:t>
      </w:r>
      <w:proofErr w:type="spellStart"/>
      <w:r w:rsidRPr="00051F72">
        <w:rPr>
          <w:rFonts w:cs="Times New Roman"/>
        </w:rPr>
        <w:t>vědomí</w:t>
      </w:r>
      <w:proofErr w:type="spellEnd"/>
      <w:r w:rsidRPr="00051F72">
        <w:rPr>
          <w:rFonts w:cs="Times New Roman"/>
        </w:rPr>
        <w:t xml:space="preserve"> </w:t>
      </w:r>
      <w:proofErr w:type="spellStart"/>
      <w:r w:rsidRPr="00051F72">
        <w:rPr>
          <w:rFonts w:cs="Times New Roman"/>
        </w:rPr>
        <w:t>mých</w:t>
      </w:r>
      <w:proofErr w:type="spellEnd"/>
      <w:r w:rsidRPr="00051F72">
        <w:rPr>
          <w:rFonts w:cs="Times New Roman"/>
        </w:rPr>
        <w:t xml:space="preserve"> </w:t>
      </w:r>
      <w:proofErr w:type="spellStart"/>
      <w:r w:rsidRPr="00051F72">
        <w:rPr>
          <w:rFonts w:cs="Times New Roman"/>
        </w:rPr>
        <w:t>rodičů</w:t>
      </w:r>
      <w:proofErr w:type="spellEnd"/>
      <w:r w:rsidRPr="00051F72">
        <w:rPr>
          <w:rFonts w:cs="Times New Roman"/>
        </w:rPr>
        <w:t xml:space="preserve">, </w:t>
      </w:r>
      <w:proofErr w:type="spellStart"/>
      <w:r w:rsidRPr="00051F72">
        <w:rPr>
          <w:rFonts w:cs="Times New Roman"/>
        </w:rPr>
        <w:t>tím</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jistá</w:t>
      </w:r>
      <w:proofErr w:type="spellEnd"/>
      <w:r w:rsidRPr="00051F72">
        <w:rPr>
          <w:rFonts w:cs="Times New Roman"/>
        </w:rPr>
        <w:t xml:space="preserve">, </w:t>
      </w:r>
      <w:proofErr w:type="spellStart"/>
      <w:r w:rsidRPr="00051F72">
        <w:rPr>
          <w:rFonts w:cs="Times New Roman"/>
        </w:rPr>
        <w:t>nic</w:t>
      </w:r>
      <w:proofErr w:type="spellEnd"/>
      <w:r w:rsidRPr="00051F72">
        <w:rPr>
          <w:rFonts w:cs="Times New Roman"/>
        </w:rPr>
        <w:t xml:space="preserve"> mi </w:t>
      </w:r>
      <w:proofErr w:type="spellStart"/>
      <w:r w:rsidRPr="00051F72">
        <w:rPr>
          <w:rFonts w:cs="Times New Roman"/>
        </w:rPr>
        <w:t>nechybělo</w:t>
      </w:r>
      <w:proofErr w:type="spellEnd"/>
      <w:r w:rsidRPr="00051F72">
        <w:rPr>
          <w:rFonts w:cs="Times New Roman"/>
        </w:rPr>
        <w:t xml:space="preserve"> a </w:t>
      </w:r>
      <w:proofErr w:type="spellStart"/>
      <w:r w:rsidRPr="00051F72">
        <w:rPr>
          <w:rFonts w:cs="Times New Roman"/>
        </w:rPr>
        <w:t>nikdy</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nestrádala</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spokojené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svých</w:t>
      </w:r>
      <w:proofErr w:type="spellEnd"/>
      <w:r w:rsidRPr="00051F72">
        <w:rPr>
          <w:rFonts w:cs="Times New Roman"/>
        </w:rPr>
        <w:t xml:space="preserve"> </w:t>
      </w:r>
      <w:proofErr w:type="spellStart"/>
      <w:r w:rsidRPr="00051F72">
        <w:rPr>
          <w:rFonts w:cs="Times New Roman"/>
        </w:rPr>
        <w:t>rodičů</w:t>
      </w:r>
      <w:proofErr w:type="spellEnd"/>
      <w:r w:rsidRPr="00051F72">
        <w:rPr>
          <w:rFonts w:cs="Times New Roman"/>
        </w:rPr>
        <w:t>.</w:t>
      </w:r>
    </w:p>
    <w:p w14:paraId="7735087E" w14:textId="0224608C" w:rsidR="00890A5C" w:rsidRPr="00051F72" w:rsidRDefault="00FC3F01" w:rsidP="00BC5A66">
      <w:pPr>
        <w:ind w:firstLine="432"/>
        <w:rPr>
          <w:rFonts w:cs="Times New Roman"/>
        </w:rPr>
      </w:pPr>
      <w:r w:rsidRPr="00051F72">
        <w:rPr>
          <w:rFonts w:cs="Times New Roman"/>
        </w:rPr>
        <w:t>V </w:t>
      </w:r>
      <w:proofErr w:type="spellStart"/>
      <w:r w:rsidRPr="00051F72">
        <w:rPr>
          <w:rFonts w:cs="Times New Roman"/>
        </w:rPr>
        <w:t>rozjímání</w:t>
      </w:r>
      <w:proofErr w:type="spellEnd"/>
      <w:r w:rsidRPr="00051F72">
        <w:rPr>
          <w:rFonts w:cs="Times New Roman"/>
        </w:rPr>
        <w:t xml:space="preserve"> o tom,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máte</w:t>
      </w:r>
      <w:proofErr w:type="spellEnd"/>
      <w:r w:rsidRPr="00051F72">
        <w:rPr>
          <w:rFonts w:cs="Times New Roman"/>
        </w:rPr>
        <w:t xml:space="preserve"> </w:t>
      </w:r>
      <w:proofErr w:type="spellStart"/>
      <w:r w:rsidRPr="00051F72">
        <w:rPr>
          <w:rFonts w:cs="Times New Roman"/>
        </w:rPr>
        <w:t>štěstí</w:t>
      </w:r>
      <w:proofErr w:type="spellEnd"/>
      <w:r w:rsidRPr="00051F72">
        <w:rPr>
          <w:rFonts w:cs="Times New Roman"/>
        </w:rPr>
        <w:t xml:space="preserve">, </w:t>
      </w:r>
      <w:proofErr w:type="spellStart"/>
      <w:r w:rsidRPr="00051F72">
        <w:rPr>
          <w:rFonts w:cs="Times New Roman"/>
        </w:rPr>
        <w:t>vás</w:t>
      </w:r>
      <w:proofErr w:type="spellEnd"/>
      <w:r w:rsidRPr="00051F72">
        <w:rPr>
          <w:rFonts w:cs="Times New Roman"/>
        </w:rPr>
        <w:t xml:space="preserve"> </w:t>
      </w:r>
      <w:proofErr w:type="spellStart"/>
      <w:r w:rsidRPr="00051F72">
        <w:rPr>
          <w:rFonts w:cs="Times New Roman"/>
        </w:rPr>
        <w:t>ovšem</w:t>
      </w:r>
      <w:proofErr w:type="spellEnd"/>
      <w:r w:rsidRPr="00051F72">
        <w:rPr>
          <w:rFonts w:cs="Times New Roman"/>
        </w:rPr>
        <w:t xml:space="preserve"> </w:t>
      </w:r>
      <w:proofErr w:type="spellStart"/>
      <w:r w:rsidRPr="00051F72">
        <w:rPr>
          <w:rFonts w:cs="Times New Roman"/>
        </w:rPr>
        <w:t>vytrhne</w:t>
      </w:r>
      <w:proofErr w:type="spellEnd"/>
      <w:r w:rsidRPr="00051F72">
        <w:rPr>
          <w:rFonts w:cs="Times New Roman"/>
        </w:rPr>
        <w:t xml:space="preserve"> </w:t>
      </w:r>
      <w:proofErr w:type="spellStart"/>
      <w:r w:rsidRPr="00051F72">
        <w:rPr>
          <w:rFonts w:cs="Times New Roman"/>
        </w:rPr>
        <w:t>křik</w:t>
      </w:r>
      <w:proofErr w:type="spellEnd"/>
      <w:r w:rsidRPr="00051F72">
        <w:rPr>
          <w:rFonts w:cs="Times New Roman"/>
        </w:rPr>
        <w:t xml:space="preserve"> z </w:t>
      </w:r>
      <w:proofErr w:type="spellStart"/>
      <w:r w:rsidRPr="00051F72">
        <w:rPr>
          <w:rFonts w:cs="Times New Roman"/>
        </w:rPr>
        <w:t>ulice</w:t>
      </w:r>
      <w:proofErr w:type="spellEnd"/>
      <w:r w:rsidRPr="00051F72">
        <w:rPr>
          <w:rFonts w:cs="Times New Roman"/>
        </w:rPr>
        <w:t xml:space="preserve">. </w:t>
      </w:r>
      <w:proofErr w:type="spellStart"/>
      <w:r w:rsidRPr="00051F72">
        <w:rPr>
          <w:rFonts w:cs="Times New Roman"/>
        </w:rPr>
        <w:t>Matka</w:t>
      </w:r>
      <w:proofErr w:type="spellEnd"/>
      <w:r w:rsidRPr="00051F72">
        <w:rPr>
          <w:rFonts w:cs="Times New Roman"/>
        </w:rPr>
        <w:t xml:space="preserve"> </w:t>
      </w:r>
      <w:proofErr w:type="spellStart"/>
      <w:r w:rsidRPr="00051F72">
        <w:rPr>
          <w:rFonts w:cs="Times New Roman"/>
        </w:rPr>
        <w:t>křičí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dostává</w:t>
      </w:r>
      <w:proofErr w:type="spellEnd"/>
      <w:r w:rsidRPr="00051F72">
        <w:rPr>
          <w:rFonts w:cs="Times New Roman"/>
        </w:rPr>
        <w:t xml:space="preserve"> </w:t>
      </w:r>
      <w:proofErr w:type="spellStart"/>
      <w:r w:rsidRPr="00051F72">
        <w:rPr>
          <w:rFonts w:cs="Times New Roman"/>
        </w:rPr>
        <w:t>pohlavek</w:t>
      </w:r>
      <w:proofErr w:type="spellEnd"/>
      <w:r w:rsidRPr="00051F72">
        <w:rPr>
          <w:rFonts w:cs="Times New Roman"/>
        </w:rPr>
        <w:t xml:space="preserve"> a </w:t>
      </w:r>
      <w:proofErr w:type="spellStart"/>
      <w:r w:rsidRPr="00051F72">
        <w:rPr>
          <w:rFonts w:cs="Times New Roman"/>
        </w:rPr>
        <w:t>nese</w:t>
      </w:r>
      <w:proofErr w:type="spellEnd"/>
      <w:r w:rsidRPr="00051F72">
        <w:rPr>
          <w:rFonts w:cs="Times New Roman"/>
        </w:rPr>
        <w:t xml:space="preserve"> se </w:t>
      </w:r>
      <w:proofErr w:type="spellStart"/>
      <w:r w:rsidRPr="00051F72">
        <w:rPr>
          <w:rFonts w:cs="Times New Roman"/>
        </w:rPr>
        <w:t>dětský</w:t>
      </w:r>
      <w:proofErr w:type="spellEnd"/>
      <w:r w:rsidRPr="00051F72">
        <w:rPr>
          <w:rFonts w:cs="Times New Roman"/>
        </w:rPr>
        <w:t xml:space="preserve"> </w:t>
      </w:r>
      <w:proofErr w:type="spellStart"/>
      <w:r w:rsidRPr="00051F72">
        <w:rPr>
          <w:rFonts w:cs="Times New Roman"/>
        </w:rPr>
        <w:t>pláč</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je </w:t>
      </w:r>
      <w:proofErr w:type="spellStart"/>
      <w:r w:rsidRPr="00051F72">
        <w:rPr>
          <w:rFonts w:cs="Times New Roman"/>
        </w:rPr>
        <w:t>přehnaně</w:t>
      </w:r>
      <w:proofErr w:type="spellEnd"/>
      <w:r w:rsidRPr="00051F72">
        <w:rPr>
          <w:rFonts w:cs="Times New Roman"/>
        </w:rPr>
        <w:t xml:space="preserve"> </w:t>
      </w:r>
      <w:proofErr w:type="spellStart"/>
      <w:r w:rsidRPr="00051F72">
        <w:rPr>
          <w:rFonts w:cs="Times New Roman"/>
        </w:rPr>
        <w:t>hysterické</w:t>
      </w:r>
      <w:proofErr w:type="spellEnd"/>
      <w:r w:rsidRPr="00051F72">
        <w:rPr>
          <w:rFonts w:cs="Times New Roman"/>
        </w:rPr>
        <w:t xml:space="preserve">, </w:t>
      </w:r>
      <w:proofErr w:type="spellStart"/>
      <w:r w:rsidRPr="00051F72">
        <w:rPr>
          <w:rFonts w:cs="Times New Roman"/>
        </w:rPr>
        <w:t>křičí</w:t>
      </w:r>
      <w:proofErr w:type="spellEnd"/>
      <w:r w:rsidRPr="00051F72">
        <w:rPr>
          <w:rFonts w:cs="Times New Roman"/>
        </w:rPr>
        <w:t xml:space="preserve"> a </w:t>
      </w:r>
      <w:proofErr w:type="spellStart"/>
      <w:r w:rsidRPr="00051F72">
        <w:rPr>
          <w:rFonts w:cs="Times New Roman"/>
        </w:rPr>
        <w:t>vzteká</w:t>
      </w:r>
      <w:proofErr w:type="spellEnd"/>
      <w:r w:rsidRPr="00051F72">
        <w:rPr>
          <w:rFonts w:cs="Times New Roman"/>
        </w:rPr>
        <w:t xml:space="preserve"> se,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matka</w:t>
      </w:r>
      <w:proofErr w:type="spellEnd"/>
      <w:r w:rsidRPr="00051F72">
        <w:rPr>
          <w:rFonts w:cs="Times New Roman"/>
        </w:rPr>
        <w:t xml:space="preserve"> mu </w:t>
      </w:r>
      <w:proofErr w:type="spellStart"/>
      <w:r w:rsidRPr="00051F72">
        <w:rPr>
          <w:rFonts w:cs="Times New Roman"/>
        </w:rPr>
        <w:t>vyhrožuje</w:t>
      </w:r>
      <w:proofErr w:type="spellEnd"/>
      <w:r w:rsidRPr="00051F72">
        <w:rPr>
          <w:rFonts w:cs="Times New Roman"/>
        </w:rPr>
        <w:t xml:space="preserve"> </w:t>
      </w:r>
      <w:proofErr w:type="spellStart"/>
      <w:r w:rsidRPr="00051F72">
        <w:rPr>
          <w:rFonts w:cs="Times New Roman"/>
        </w:rPr>
        <w:t>zavřením</w:t>
      </w:r>
      <w:proofErr w:type="spellEnd"/>
      <w:r w:rsidRPr="00051F72">
        <w:rPr>
          <w:rFonts w:cs="Times New Roman"/>
        </w:rPr>
        <w:t xml:space="preserve"> do </w:t>
      </w:r>
      <w:proofErr w:type="spellStart"/>
      <w:r w:rsidRPr="00051F72">
        <w:rPr>
          <w:rFonts w:cs="Times New Roman"/>
        </w:rPr>
        <w:t>sklepa</w:t>
      </w:r>
      <w:proofErr w:type="spellEnd"/>
      <w:r w:rsidRPr="00051F72">
        <w:rPr>
          <w:rFonts w:cs="Times New Roman"/>
        </w:rPr>
        <w:t xml:space="preserve"> a </w:t>
      </w:r>
      <w:proofErr w:type="spellStart"/>
      <w:r w:rsidRPr="00051F72">
        <w:rPr>
          <w:rFonts w:cs="Times New Roman"/>
        </w:rPr>
        <w:t>tresty</w:t>
      </w:r>
      <w:proofErr w:type="spellEnd"/>
      <w:r w:rsidRPr="00051F72">
        <w:rPr>
          <w:rFonts w:cs="Times New Roman"/>
        </w:rPr>
        <w:t xml:space="preserve">. </w:t>
      </w:r>
      <w:proofErr w:type="spellStart"/>
      <w:r w:rsidRPr="00051F72">
        <w:rPr>
          <w:rFonts w:cs="Times New Roman"/>
        </w:rPr>
        <w:t>Není</w:t>
      </w:r>
      <w:proofErr w:type="spellEnd"/>
      <w:r w:rsidRPr="00051F72">
        <w:rPr>
          <w:rFonts w:cs="Times New Roman"/>
        </w:rPr>
        <w:t xml:space="preserve"> to </w:t>
      </w:r>
      <w:proofErr w:type="spellStart"/>
      <w:r w:rsidRPr="00051F72">
        <w:rPr>
          <w:rFonts w:cs="Times New Roman"/>
        </w:rPr>
        <w:t>poprvé</w:t>
      </w:r>
      <w:proofErr w:type="spellEnd"/>
      <w:r w:rsidRPr="00051F72">
        <w:rPr>
          <w:rFonts w:cs="Times New Roman"/>
        </w:rPr>
        <w:t xml:space="preserve"> co se </w:t>
      </w:r>
      <w:proofErr w:type="spellStart"/>
      <w:r w:rsidRPr="00051F72">
        <w:rPr>
          <w:rFonts w:cs="Times New Roman"/>
        </w:rPr>
        <w:t>tohle</w:t>
      </w:r>
      <w:proofErr w:type="spellEnd"/>
      <w:r w:rsidRPr="00051F72">
        <w:rPr>
          <w:rFonts w:cs="Times New Roman"/>
        </w:rPr>
        <w:t xml:space="preserve"> </w:t>
      </w:r>
      <w:proofErr w:type="spellStart"/>
      <w:r w:rsidRPr="00051F72">
        <w:rPr>
          <w:rFonts w:cs="Times New Roman"/>
        </w:rPr>
        <w:t>odehrává</w:t>
      </w:r>
      <w:proofErr w:type="spellEnd"/>
      <w:r w:rsidRPr="00051F72">
        <w:rPr>
          <w:rFonts w:cs="Times New Roman"/>
        </w:rPr>
        <w:t xml:space="preserve">, </w:t>
      </w:r>
      <w:proofErr w:type="spellStart"/>
      <w:r w:rsidRPr="00051F72">
        <w:rPr>
          <w:rFonts w:cs="Times New Roman"/>
        </w:rPr>
        <w:t>tuto</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zná</w:t>
      </w:r>
      <w:proofErr w:type="spellEnd"/>
      <w:r w:rsidRPr="00051F72">
        <w:rPr>
          <w:rFonts w:cs="Times New Roman"/>
        </w:rPr>
        <w:t xml:space="preserve"> </w:t>
      </w:r>
      <w:proofErr w:type="spellStart"/>
      <w:r w:rsidRPr="00051F72">
        <w:rPr>
          <w:rFonts w:cs="Times New Roman"/>
        </w:rPr>
        <w:t>celá</w:t>
      </w:r>
      <w:proofErr w:type="spellEnd"/>
      <w:r w:rsidRPr="00051F72">
        <w:rPr>
          <w:rFonts w:cs="Times New Roman"/>
        </w:rPr>
        <w:t xml:space="preserve"> </w:t>
      </w:r>
      <w:proofErr w:type="spellStart"/>
      <w:r w:rsidRPr="00051F72">
        <w:rPr>
          <w:rFonts w:cs="Times New Roman"/>
        </w:rPr>
        <w:t>vesnice</w:t>
      </w:r>
      <w:proofErr w:type="spellEnd"/>
      <w:r w:rsidRPr="00051F72">
        <w:rPr>
          <w:rFonts w:cs="Times New Roman"/>
        </w:rPr>
        <w:t xml:space="preserve"> a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známí</w:t>
      </w:r>
      <w:proofErr w:type="spellEnd"/>
      <w:r w:rsidRPr="00051F72">
        <w:rPr>
          <w:rFonts w:cs="Times New Roman"/>
        </w:rPr>
        <w:t xml:space="preserve"> </w:t>
      </w:r>
      <w:proofErr w:type="spellStart"/>
      <w:r w:rsidRPr="00051F72">
        <w:rPr>
          <w:rFonts w:cs="Times New Roman"/>
        </w:rPr>
        <w:t>svou</w:t>
      </w:r>
      <w:proofErr w:type="spellEnd"/>
      <w:r w:rsidR="0024052F" w:rsidRPr="00051F72">
        <w:rPr>
          <w:rFonts w:cs="Times New Roman"/>
        </w:rPr>
        <w:t xml:space="preserve"> </w:t>
      </w:r>
      <w:proofErr w:type="spellStart"/>
      <w:r w:rsidRPr="00051F72">
        <w:rPr>
          <w:rFonts w:cs="Times New Roman"/>
        </w:rPr>
        <w:t>zvláštní</w:t>
      </w:r>
      <w:proofErr w:type="spellEnd"/>
      <w:r w:rsidRPr="00051F72">
        <w:rPr>
          <w:rFonts w:cs="Times New Roman"/>
        </w:rPr>
        <w:t xml:space="preserve"> </w:t>
      </w:r>
      <w:proofErr w:type="spellStart"/>
      <w:r w:rsidRPr="00051F72">
        <w:rPr>
          <w:rFonts w:cs="Times New Roman"/>
        </w:rPr>
        <w:t>výchovou</w:t>
      </w:r>
      <w:proofErr w:type="spellEnd"/>
      <w:r w:rsidR="00BC5A66" w:rsidRPr="00051F72">
        <w:rPr>
          <w:rFonts w:cs="Times New Roman"/>
        </w:rPr>
        <w:t xml:space="preserve"> </w:t>
      </w:r>
      <w:proofErr w:type="spellStart"/>
      <w:r w:rsidR="00BC5A66" w:rsidRPr="00051F72">
        <w:rPr>
          <w:rFonts w:cs="Times New Roman"/>
        </w:rPr>
        <w:t>i</w:t>
      </w:r>
      <w:proofErr w:type="spellEnd"/>
      <w:r w:rsidR="00BC5A66" w:rsidRPr="00051F72">
        <w:rPr>
          <w:rFonts w:cs="Times New Roman"/>
        </w:rPr>
        <w:t xml:space="preserve"> </w:t>
      </w:r>
      <w:proofErr w:type="spellStart"/>
      <w:r w:rsidRPr="00051F72">
        <w:rPr>
          <w:rFonts w:cs="Times New Roman"/>
        </w:rPr>
        <w:t>častým</w:t>
      </w:r>
      <w:proofErr w:type="spellEnd"/>
      <w:r w:rsidRPr="00051F72">
        <w:rPr>
          <w:rFonts w:cs="Times New Roman"/>
        </w:rPr>
        <w:t xml:space="preserve"> </w:t>
      </w:r>
      <w:proofErr w:type="spellStart"/>
      <w:r w:rsidRPr="00051F72">
        <w:rPr>
          <w:rFonts w:cs="Times New Roman"/>
        </w:rPr>
        <w:t>bitím</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klidně</w:t>
      </w:r>
      <w:proofErr w:type="spellEnd"/>
      <w:r w:rsidRPr="00051F72">
        <w:rPr>
          <w:rFonts w:cs="Times New Roman"/>
        </w:rPr>
        <w:t xml:space="preserve"> </w:t>
      </w:r>
      <w:proofErr w:type="spellStart"/>
      <w:r w:rsidRPr="00051F72">
        <w:rPr>
          <w:rFonts w:cs="Times New Roman"/>
        </w:rPr>
        <w:t>i</w:t>
      </w:r>
      <w:proofErr w:type="spellEnd"/>
      <w:r w:rsidRPr="00051F72">
        <w:rPr>
          <w:rFonts w:cs="Times New Roman"/>
        </w:rPr>
        <w:t xml:space="preserve"> v </w:t>
      </w:r>
      <w:proofErr w:type="spellStart"/>
      <w:r w:rsidRPr="00051F72">
        <w:rPr>
          <w:rFonts w:cs="Times New Roman"/>
        </w:rPr>
        <w:t>mateřské</w:t>
      </w:r>
      <w:proofErr w:type="spellEnd"/>
      <w:r w:rsidRPr="00051F72">
        <w:rPr>
          <w:rFonts w:cs="Times New Roman"/>
        </w:rPr>
        <w:t xml:space="preserve"> </w:t>
      </w:r>
      <w:proofErr w:type="spellStart"/>
      <w:r w:rsidRPr="00051F72">
        <w:rPr>
          <w:rFonts w:cs="Times New Roman"/>
        </w:rPr>
        <w:t>škole</w:t>
      </w:r>
      <w:proofErr w:type="spellEnd"/>
      <w:r w:rsidRPr="00051F72">
        <w:rPr>
          <w:rFonts w:cs="Times New Roman"/>
        </w:rPr>
        <w:t xml:space="preserve">. </w:t>
      </w:r>
      <w:proofErr w:type="spellStart"/>
      <w:r w:rsidRPr="00051F72">
        <w:rPr>
          <w:rFonts w:cs="Times New Roman"/>
        </w:rPr>
        <w:t>Dle</w:t>
      </w:r>
      <w:proofErr w:type="spellEnd"/>
      <w:r w:rsidRPr="00051F72">
        <w:rPr>
          <w:rFonts w:cs="Times New Roman"/>
        </w:rPr>
        <w:t xml:space="preserve"> </w:t>
      </w:r>
      <w:proofErr w:type="spellStart"/>
      <w:r w:rsidRPr="00051F72">
        <w:rPr>
          <w:rFonts w:cs="Times New Roman"/>
        </w:rPr>
        <w:t>mého</w:t>
      </w:r>
      <w:proofErr w:type="spellEnd"/>
      <w:r w:rsidRPr="00051F72">
        <w:rPr>
          <w:rFonts w:cs="Times New Roman"/>
        </w:rPr>
        <w:t xml:space="preserve"> </w:t>
      </w:r>
      <w:proofErr w:type="spellStart"/>
      <w:r w:rsidRPr="00051F72">
        <w:rPr>
          <w:rFonts w:cs="Times New Roman"/>
        </w:rPr>
        <w:t>úsudku</w:t>
      </w:r>
      <w:proofErr w:type="spellEnd"/>
      <w:r w:rsidRPr="00051F72">
        <w:rPr>
          <w:rFonts w:cs="Times New Roman"/>
        </w:rPr>
        <w:t xml:space="preserve"> </w:t>
      </w:r>
      <w:proofErr w:type="spellStart"/>
      <w:r w:rsidRPr="00051F72">
        <w:rPr>
          <w:rFonts w:cs="Times New Roman"/>
        </w:rPr>
        <w:t>není</w:t>
      </w:r>
      <w:proofErr w:type="spellEnd"/>
      <w:r w:rsidRPr="00051F72">
        <w:rPr>
          <w:rFonts w:cs="Times New Roman"/>
        </w:rPr>
        <w:t xml:space="preserve"> </w:t>
      </w:r>
      <w:proofErr w:type="spellStart"/>
      <w:r w:rsidRPr="00051F72">
        <w:rPr>
          <w:rFonts w:cs="Times New Roman"/>
        </w:rPr>
        <w:t>správné</w:t>
      </w:r>
      <w:proofErr w:type="spellEnd"/>
      <w:r w:rsidRPr="00051F72">
        <w:rPr>
          <w:rFonts w:cs="Times New Roman"/>
        </w:rPr>
        <w:t xml:space="preserve"> </w:t>
      </w:r>
      <w:proofErr w:type="spellStart"/>
      <w:r w:rsidRPr="00051F72">
        <w:rPr>
          <w:rFonts w:cs="Times New Roman"/>
        </w:rPr>
        <w:t>takhle</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vychováva</w:t>
      </w:r>
      <w:r w:rsidR="00890A5C" w:rsidRPr="00051F72">
        <w:rPr>
          <w:rFonts w:cs="Times New Roman"/>
        </w:rPr>
        <w:t>t</w:t>
      </w:r>
      <w:proofErr w:type="spellEnd"/>
      <w:r w:rsidR="00890A5C" w:rsidRPr="00051F72">
        <w:rPr>
          <w:rFonts w:cs="Times New Roman"/>
        </w:rPr>
        <w:t xml:space="preserve">, </w:t>
      </w:r>
      <w:proofErr w:type="spellStart"/>
      <w:r w:rsidRPr="00051F72">
        <w:rPr>
          <w:rFonts w:cs="Times New Roman"/>
        </w:rPr>
        <w:t>jsou</w:t>
      </w:r>
      <w:proofErr w:type="spellEnd"/>
      <w:r w:rsidRPr="00051F72">
        <w:rPr>
          <w:rFonts w:cs="Times New Roman"/>
        </w:rPr>
        <w:t xml:space="preserve"> to pro </w:t>
      </w:r>
      <w:proofErr w:type="spellStart"/>
      <w:r w:rsidRPr="00051F72">
        <w:rPr>
          <w:rFonts w:cs="Times New Roman"/>
        </w:rPr>
        <w:t>mě</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ohrožené</w:t>
      </w:r>
      <w:proofErr w:type="spellEnd"/>
      <w:r w:rsidRPr="00051F72">
        <w:rPr>
          <w:rFonts w:cs="Times New Roman"/>
        </w:rPr>
        <w:t xml:space="preserve"> a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vyžadující</w:t>
      </w:r>
      <w:proofErr w:type="spellEnd"/>
      <w:r w:rsidRPr="00051F72">
        <w:rPr>
          <w:rFonts w:cs="Times New Roman"/>
        </w:rPr>
        <w:t xml:space="preserve"> </w:t>
      </w:r>
      <w:proofErr w:type="spellStart"/>
      <w:r w:rsidRPr="00051F72">
        <w:rPr>
          <w:rFonts w:cs="Times New Roman"/>
        </w:rPr>
        <w:t>pomoc</w:t>
      </w:r>
      <w:proofErr w:type="spellEnd"/>
      <w:r w:rsidRPr="00051F72">
        <w:rPr>
          <w:rFonts w:cs="Times New Roman"/>
        </w:rPr>
        <w:t xml:space="preserve">, </w:t>
      </w:r>
      <w:proofErr w:type="spellStart"/>
      <w:r w:rsidRPr="00051F72">
        <w:rPr>
          <w:rFonts w:cs="Times New Roman"/>
        </w:rPr>
        <w:t>několikrát</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se </w:t>
      </w:r>
      <w:proofErr w:type="spellStart"/>
      <w:r w:rsidRPr="00051F72">
        <w:rPr>
          <w:rFonts w:cs="Times New Roman"/>
        </w:rPr>
        <w:t>svojí</w:t>
      </w:r>
      <w:proofErr w:type="spellEnd"/>
      <w:r w:rsidRPr="00051F72">
        <w:rPr>
          <w:rFonts w:cs="Times New Roman"/>
        </w:rPr>
        <w:t xml:space="preserve"> </w:t>
      </w:r>
      <w:proofErr w:type="spellStart"/>
      <w:r w:rsidRPr="00051F72">
        <w:rPr>
          <w:rFonts w:cs="Times New Roman"/>
        </w:rPr>
        <w:t>matkou</w:t>
      </w:r>
      <w:proofErr w:type="spellEnd"/>
      <w:r w:rsidRPr="00051F72">
        <w:rPr>
          <w:rFonts w:cs="Times New Roman"/>
        </w:rPr>
        <w:t xml:space="preserve"> </w:t>
      </w:r>
      <w:proofErr w:type="spellStart"/>
      <w:r w:rsidRPr="00051F72">
        <w:rPr>
          <w:rFonts w:cs="Times New Roman"/>
        </w:rPr>
        <w:t>konzultovala</w:t>
      </w:r>
      <w:proofErr w:type="spellEnd"/>
      <w:r w:rsidRPr="00051F72">
        <w:rPr>
          <w:rFonts w:cs="Times New Roman"/>
        </w:rPr>
        <w:t xml:space="preserve"> </w:t>
      </w:r>
      <w:proofErr w:type="spellStart"/>
      <w:r w:rsidRPr="00051F72">
        <w:rPr>
          <w:rFonts w:cs="Times New Roman"/>
        </w:rPr>
        <w:t>ohlášení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orgán</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Nepochodila</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protože</w:t>
      </w:r>
      <w:proofErr w:type="spellEnd"/>
      <w:r w:rsidRPr="00051F72">
        <w:rPr>
          <w:rFonts w:cs="Times New Roman"/>
        </w:rPr>
        <w:t xml:space="preserve"> to </w:t>
      </w:r>
      <w:proofErr w:type="spellStart"/>
      <w:r w:rsidRPr="00051F72">
        <w:rPr>
          <w:rFonts w:cs="Times New Roman"/>
        </w:rPr>
        <w:t>není</w:t>
      </w:r>
      <w:proofErr w:type="spellEnd"/>
      <w:r w:rsidRPr="00051F72">
        <w:rPr>
          <w:rFonts w:cs="Times New Roman"/>
        </w:rPr>
        <w:t xml:space="preserve"> „</w:t>
      </w:r>
      <w:proofErr w:type="spellStart"/>
      <w:r w:rsidRPr="00051F72">
        <w:rPr>
          <w:rFonts w:cs="Times New Roman"/>
        </w:rPr>
        <w:t>naše</w:t>
      </w:r>
      <w:proofErr w:type="spellEnd"/>
      <w:r w:rsidRPr="00051F72">
        <w:rPr>
          <w:rFonts w:cs="Times New Roman"/>
        </w:rPr>
        <w:t xml:space="preserve"> </w:t>
      </w:r>
      <w:proofErr w:type="spellStart"/>
      <w:r w:rsidRPr="00051F72">
        <w:rPr>
          <w:rFonts w:cs="Times New Roman"/>
        </w:rPr>
        <w:t>věc</w:t>
      </w:r>
      <w:proofErr w:type="spellEnd"/>
      <w:r w:rsidRPr="00051F72">
        <w:rPr>
          <w:rFonts w:cs="Times New Roman"/>
        </w:rPr>
        <w:t xml:space="preserve">“, </w:t>
      </w:r>
      <w:proofErr w:type="spellStart"/>
      <w:r w:rsidRPr="00051F72">
        <w:rPr>
          <w:rFonts w:cs="Times New Roman"/>
        </w:rPr>
        <w:t>dostala</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strach</w:t>
      </w:r>
      <w:proofErr w:type="spellEnd"/>
      <w:r w:rsidRPr="00051F72">
        <w:rPr>
          <w:rFonts w:cs="Times New Roman"/>
        </w:rPr>
        <w:t xml:space="preserve"> a </w:t>
      </w:r>
      <w:proofErr w:type="spellStart"/>
      <w:r w:rsidRPr="00051F72">
        <w:rPr>
          <w:rFonts w:cs="Times New Roman"/>
        </w:rPr>
        <w:t>nevěděla</w:t>
      </w:r>
      <w:proofErr w:type="spellEnd"/>
      <w:r w:rsidRPr="00051F72">
        <w:rPr>
          <w:rFonts w:cs="Times New Roman"/>
        </w:rPr>
        <w:t xml:space="preserve"> co by s </w:t>
      </w:r>
      <w:proofErr w:type="spellStart"/>
      <w:r w:rsidRPr="00051F72">
        <w:rPr>
          <w:rFonts w:cs="Times New Roman"/>
        </w:rPr>
        <w:t>dětmi</w:t>
      </w:r>
      <w:proofErr w:type="spellEnd"/>
      <w:r w:rsidRPr="00051F72">
        <w:rPr>
          <w:rFonts w:cs="Times New Roman"/>
        </w:rPr>
        <w:t xml:space="preserve"> </w:t>
      </w:r>
      <w:proofErr w:type="spellStart"/>
      <w:r w:rsidRPr="00051F72">
        <w:rPr>
          <w:rFonts w:cs="Times New Roman"/>
        </w:rPr>
        <w:t>bylo</w:t>
      </w:r>
      <w:proofErr w:type="spellEnd"/>
      <w:r w:rsidRPr="00051F72">
        <w:rPr>
          <w:rFonts w:cs="Times New Roman"/>
        </w:rPr>
        <w:t xml:space="preserve"> </w:t>
      </w:r>
      <w:proofErr w:type="spellStart"/>
      <w:r w:rsidRPr="00051F72">
        <w:rPr>
          <w:rFonts w:cs="Times New Roman"/>
        </w:rPr>
        <w:t>dál</w:t>
      </w:r>
      <w:proofErr w:type="spellEnd"/>
      <w:r w:rsidRPr="00051F72">
        <w:rPr>
          <w:rFonts w:cs="Times New Roman"/>
        </w:rPr>
        <w:t xml:space="preserve"> a proto </w:t>
      </w:r>
      <w:proofErr w:type="spellStart"/>
      <w:r w:rsidRPr="00051F72">
        <w:rPr>
          <w:rFonts w:cs="Times New Roman"/>
        </w:rPr>
        <w:t>mě</w:t>
      </w:r>
      <w:proofErr w:type="spellEnd"/>
      <w:r w:rsidRPr="00051F72">
        <w:rPr>
          <w:rFonts w:cs="Times New Roman"/>
        </w:rPr>
        <w:t xml:space="preserve"> </w:t>
      </w:r>
      <w:proofErr w:type="spellStart"/>
      <w:r w:rsidRPr="00051F72">
        <w:rPr>
          <w:rFonts w:cs="Times New Roman"/>
        </w:rPr>
        <w:t>matčina</w:t>
      </w:r>
      <w:proofErr w:type="spellEnd"/>
      <w:r w:rsidRPr="00051F72">
        <w:rPr>
          <w:rFonts w:cs="Times New Roman"/>
        </w:rPr>
        <w:t xml:space="preserve"> </w:t>
      </w:r>
      <w:proofErr w:type="spellStart"/>
      <w:r w:rsidRPr="00051F72">
        <w:rPr>
          <w:rFonts w:cs="Times New Roman"/>
        </w:rPr>
        <w:t>odpověď</w:t>
      </w:r>
      <w:proofErr w:type="spellEnd"/>
      <w:r w:rsidRPr="00051F72">
        <w:rPr>
          <w:rFonts w:cs="Times New Roman"/>
        </w:rPr>
        <w:t xml:space="preserve"> „a ty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myslíš</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když</w:t>
      </w:r>
      <w:proofErr w:type="spellEnd"/>
      <w:r w:rsidRPr="00051F72">
        <w:rPr>
          <w:rFonts w:cs="Times New Roman"/>
        </w:rPr>
        <w:t xml:space="preserve"> </w:t>
      </w:r>
      <w:proofErr w:type="spellStart"/>
      <w:r w:rsidRPr="00051F72">
        <w:rPr>
          <w:rFonts w:cs="Times New Roman"/>
        </w:rPr>
        <w:t>jim</w:t>
      </w:r>
      <w:proofErr w:type="spellEnd"/>
      <w:r w:rsidRPr="00051F72">
        <w:rPr>
          <w:rFonts w:cs="Times New Roman"/>
        </w:rPr>
        <w:t xml:space="preserve"> je </w:t>
      </w:r>
      <w:proofErr w:type="spellStart"/>
      <w:r w:rsidRPr="00051F72">
        <w:rPr>
          <w:rFonts w:cs="Times New Roman"/>
        </w:rPr>
        <w:t>vezmou</w:t>
      </w:r>
      <w:proofErr w:type="spellEnd"/>
      <w:r w:rsidRPr="00051F72">
        <w:rPr>
          <w:rFonts w:cs="Times New Roman"/>
        </w:rPr>
        <w:t xml:space="preserve">, </w:t>
      </w:r>
      <w:proofErr w:type="spellStart"/>
      <w:r w:rsidRPr="00051F72">
        <w:rPr>
          <w:rFonts w:cs="Times New Roman"/>
        </w:rPr>
        <w:t>bude</w:t>
      </w:r>
      <w:proofErr w:type="spellEnd"/>
      <w:r w:rsidRPr="00051F72">
        <w:rPr>
          <w:rFonts w:cs="Times New Roman"/>
        </w:rPr>
        <w:t xml:space="preserve"> </w:t>
      </w:r>
      <w:proofErr w:type="spellStart"/>
      <w:r w:rsidRPr="00051F72">
        <w:rPr>
          <w:rFonts w:cs="Times New Roman"/>
        </w:rPr>
        <w:t>jim</w:t>
      </w:r>
      <w:proofErr w:type="spellEnd"/>
      <w:r w:rsidRPr="00051F72">
        <w:rPr>
          <w:rFonts w:cs="Times New Roman"/>
        </w:rPr>
        <w:t xml:space="preserve"> </w:t>
      </w:r>
      <w:proofErr w:type="spellStart"/>
      <w:r w:rsidRPr="00051F72">
        <w:rPr>
          <w:rFonts w:cs="Times New Roman"/>
        </w:rPr>
        <w:t>líp</w:t>
      </w:r>
      <w:proofErr w:type="spellEnd"/>
      <w:r w:rsidRPr="00051F72">
        <w:rPr>
          <w:rFonts w:cs="Times New Roman"/>
        </w:rPr>
        <w:t xml:space="preserve">?“ </w:t>
      </w:r>
      <w:proofErr w:type="spellStart"/>
      <w:r w:rsidRPr="00051F72">
        <w:rPr>
          <w:rFonts w:cs="Times New Roman"/>
        </w:rPr>
        <w:t>odradila</w:t>
      </w:r>
      <w:proofErr w:type="spellEnd"/>
      <w:r w:rsidRPr="00051F72">
        <w:rPr>
          <w:rFonts w:cs="Times New Roman"/>
        </w:rPr>
        <w:t xml:space="preserve"> </w:t>
      </w:r>
      <w:proofErr w:type="spellStart"/>
      <w:r w:rsidRPr="00051F72">
        <w:rPr>
          <w:rFonts w:cs="Times New Roman"/>
        </w:rPr>
        <w:t>natolik</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touto</w:t>
      </w:r>
      <w:proofErr w:type="spellEnd"/>
      <w:r w:rsidRPr="00051F72">
        <w:rPr>
          <w:rFonts w:cs="Times New Roman"/>
        </w:rPr>
        <w:t xml:space="preserve"> </w:t>
      </w:r>
      <w:proofErr w:type="spellStart"/>
      <w:r w:rsidRPr="00051F72">
        <w:rPr>
          <w:rFonts w:cs="Times New Roman"/>
        </w:rPr>
        <w:t>rodinou</w:t>
      </w:r>
      <w:proofErr w:type="spellEnd"/>
      <w:r w:rsidRPr="00051F72">
        <w:rPr>
          <w:rFonts w:cs="Times New Roman"/>
        </w:rPr>
        <w:t xml:space="preserve"> </w:t>
      </w:r>
      <w:proofErr w:type="spellStart"/>
      <w:r w:rsidRPr="00051F72">
        <w:rPr>
          <w:rFonts w:cs="Times New Roman"/>
        </w:rPr>
        <w:t>nezabývala</w:t>
      </w:r>
      <w:proofErr w:type="spellEnd"/>
      <w:r w:rsidRPr="00051F72">
        <w:rPr>
          <w:rFonts w:cs="Times New Roman"/>
        </w:rPr>
        <w:t xml:space="preserve">, ale </w:t>
      </w:r>
      <w:proofErr w:type="spellStart"/>
      <w:r w:rsidRPr="00051F72">
        <w:rPr>
          <w:rFonts w:cs="Times New Roman"/>
        </w:rPr>
        <w:t>donutilo</w:t>
      </w:r>
      <w:proofErr w:type="spellEnd"/>
      <w:r w:rsidRPr="00051F72">
        <w:rPr>
          <w:rFonts w:cs="Times New Roman"/>
        </w:rPr>
        <w:t xml:space="preserve"> </w:t>
      </w:r>
      <w:proofErr w:type="spellStart"/>
      <w:r w:rsidRPr="00051F72">
        <w:rPr>
          <w:rFonts w:cs="Times New Roman"/>
        </w:rPr>
        <w:t>mě</w:t>
      </w:r>
      <w:proofErr w:type="spellEnd"/>
      <w:r w:rsidRPr="00051F72">
        <w:rPr>
          <w:rFonts w:cs="Times New Roman"/>
        </w:rPr>
        <w:t xml:space="preserve"> to k </w:t>
      </w:r>
      <w:proofErr w:type="spellStart"/>
      <w:r w:rsidRPr="00051F72">
        <w:rPr>
          <w:rFonts w:cs="Times New Roman"/>
        </w:rPr>
        <w:t>tomu</w:t>
      </w:r>
      <w:proofErr w:type="spellEnd"/>
      <w:r w:rsidRPr="00051F72">
        <w:rPr>
          <w:rFonts w:cs="Times New Roman"/>
        </w:rPr>
        <w:t xml:space="preserve">, </w:t>
      </w:r>
      <w:proofErr w:type="spellStart"/>
      <w:r w:rsidRPr="00051F72">
        <w:rPr>
          <w:rFonts w:cs="Times New Roman"/>
        </w:rPr>
        <w:t>začít</w:t>
      </w:r>
      <w:proofErr w:type="spellEnd"/>
      <w:r w:rsidRPr="00051F72">
        <w:rPr>
          <w:rFonts w:cs="Times New Roman"/>
        </w:rPr>
        <w:t xml:space="preserve"> se </w:t>
      </w:r>
      <w:proofErr w:type="spellStart"/>
      <w:r w:rsidRPr="00051F72">
        <w:rPr>
          <w:rFonts w:cs="Times New Roman"/>
        </w:rPr>
        <w:t>zajímat</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orgán</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péči</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obecné</w:t>
      </w:r>
      <w:proofErr w:type="spellEnd"/>
      <w:r w:rsidRPr="00051F72">
        <w:rPr>
          <w:rFonts w:cs="Times New Roman"/>
        </w:rPr>
        <w:t xml:space="preserve"> </w:t>
      </w:r>
      <w:proofErr w:type="spellStart"/>
      <w:r w:rsidRPr="00051F72">
        <w:rPr>
          <w:rFonts w:cs="Times New Roman"/>
        </w:rPr>
        <w:t>zásady</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s </w:t>
      </w:r>
      <w:proofErr w:type="spellStart"/>
      <w:r w:rsidRPr="00051F72">
        <w:rPr>
          <w:rFonts w:cs="Times New Roman"/>
        </w:rPr>
        <w:t>problémovými</w:t>
      </w:r>
      <w:proofErr w:type="spellEnd"/>
      <w:r w:rsidRPr="00051F72">
        <w:rPr>
          <w:rFonts w:cs="Times New Roman"/>
        </w:rPr>
        <w:t xml:space="preserve"> </w:t>
      </w:r>
      <w:proofErr w:type="spellStart"/>
      <w:r w:rsidRPr="00051F72">
        <w:rPr>
          <w:rFonts w:cs="Times New Roman"/>
        </w:rPr>
        <w:t>rodinami</w:t>
      </w:r>
      <w:proofErr w:type="spellEnd"/>
      <w:r w:rsidRPr="00051F72">
        <w:rPr>
          <w:rFonts w:cs="Times New Roman"/>
        </w:rPr>
        <w:t xml:space="preserve"> a </w:t>
      </w:r>
      <w:proofErr w:type="spellStart"/>
      <w:r w:rsidRPr="00051F72">
        <w:rPr>
          <w:rFonts w:cs="Times New Roman"/>
        </w:rPr>
        <w:t>možnosti</w:t>
      </w:r>
      <w:proofErr w:type="spellEnd"/>
      <w:r w:rsidRPr="00051F72">
        <w:rPr>
          <w:rFonts w:cs="Times New Roman"/>
        </w:rPr>
        <w:t xml:space="preserve"> </w:t>
      </w:r>
      <w:proofErr w:type="spellStart"/>
      <w:r w:rsidRPr="00051F72">
        <w:rPr>
          <w:rFonts w:cs="Times New Roman"/>
        </w:rPr>
        <w:t>pomoci</w:t>
      </w:r>
      <w:proofErr w:type="spellEnd"/>
      <w:r w:rsidRPr="00051F72">
        <w:rPr>
          <w:rFonts w:cs="Times New Roman"/>
        </w:rPr>
        <w:t xml:space="preserve"> </w:t>
      </w:r>
      <w:proofErr w:type="spellStart"/>
      <w:r w:rsidRPr="00051F72">
        <w:rPr>
          <w:rFonts w:cs="Times New Roman"/>
        </w:rPr>
        <w:t>těmto</w:t>
      </w:r>
      <w:proofErr w:type="spellEnd"/>
      <w:r w:rsidRPr="00051F72">
        <w:rPr>
          <w:rFonts w:cs="Times New Roman"/>
        </w:rPr>
        <w:t xml:space="preserve"> </w:t>
      </w:r>
      <w:proofErr w:type="spellStart"/>
      <w:r w:rsidRPr="00051F72">
        <w:rPr>
          <w:rFonts w:cs="Times New Roman"/>
        </w:rPr>
        <w:t>rodinám</w:t>
      </w:r>
      <w:proofErr w:type="spellEnd"/>
      <w:r w:rsidRPr="00051F72">
        <w:rPr>
          <w:rFonts w:cs="Times New Roman"/>
        </w:rPr>
        <w:t xml:space="preserve">. </w:t>
      </w:r>
      <w:proofErr w:type="spellStart"/>
      <w:r w:rsidRPr="00051F72">
        <w:rPr>
          <w:rFonts w:cs="Times New Roman"/>
        </w:rPr>
        <w:t>Dalším</w:t>
      </w:r>
      <w:proofErr w:type="spellEnd"/>
      <w:r w:rsidRPr="00051F72">
        <w:rPr>
          <w:rFonts w:cs="Times New Roman"/>
        </w:rPr>
        <w:t xml:space="preserve"> </w:t>
      </w:r>
      <w:proofErr w:type="spellStart"/>
      <w:r w:rsidRPr="00051F72">
        <w:rPr>
          <w:rFonts w:cs="Times New Roman"/>
        </w:rPr>
        <w:t>motivujícím</w:t>
      </w:r>
      <w:proofErr w:type="spellEnd"/>
      <w:r w:rsidRPr="00051F72">
        <w:rPr>
          <w:rFonts w:cs="Times New Roman"/>
        </w:rPr>
        <w:t xml:space="preserve"> </w:t>
      </w:r>
      <w:proofErr w:type="spellStart"/>
      <w:r w:rsidRPr="00051F72">
        <w:rPr>
          <w:rFonts w:cs="Times New Roman"/>
        </w:rPr>
        <w:t>podnětem</w:t>
      </w:r>
      <w:proofErr w:type="spellEnd"/>
      <w:r w:rsidRPr="00051F72">
        <w:rPr>
          <w:rFonts w:cs="Times New Roman"/>
        </w:rPr>
        <w:t xml:space="preserve"> </w:t>
      </w:r>
      <w:proofErr w:type="spellStart"/>
      <w:r w:rsidRPr="00051F72">
        <w:rPr>
          <w:rFonts w:cs="Times New Roman"/>
        </w:rPr>
        <w:t>bylo</w:t>
      </w:r>
      <w:proofErr w:type="spellEnd"/>
      <w:r w:rsidRPr="00051F72">
        <w:rPr>
          <w:rFonts w:cs="Times New Roman"/>
        </w:rPr>
        <w:t xml:space="preserve"> </w:t>
      </w:r>
      <w:proofErr w:type="spellStart"/>
      <w:r w:rsidRPr="00051F72">
        <w:rPr>
          <w:rFonts w:cs="Times New Roman"/>
        </w:rPr>
        <w:t>těhotenství</w:t>
      </w:r>
      <w:proofErr w:type="spellEnd"/>
      <w:r w:rsidRPr="00051F72">
        <w:rPr>
          <w:rFonts w:cs="Times New Roman"/>
        </w:rPr>
        <w:t xml:space="preserve"> </w:t>
      </w:r>
      <w:proofErr w:type="spellStart"/>
      <w:r w:rsidRPr="00051F72">
        <w:rPr>
          <w:rFonts w:cs="Times New Roman"/>
        </w:rPr>
        <w:t>manželky</w:t>
      </w:r>
      <w:proofErr w:type="spellEnd"/>
      <w:r w:rsidRPr="00051F72">
        <w:rPr>
          <w:rFonts w:cs="Times New Roman"/>
        </w:rPr>
        <w:t xml:space="preserve"> </w:t>
      </w:r>
      <w:proofErr w:type="spellStart"/>
      <w:r w:rsidRPr="00051F72">
        <w:rPr>
          <w:rFonts w:cs="Times New Roman"/>
        </w:rPr>
        <w:t>mého</w:t>
      </w:r>
      <w:proofErr w:type="spellEnd"/>
      <w:r w:rsidRPr="00051F72">
        <w:rPr>
          <w:rFonts w:cs="Times New Roman"/>
        </w:rPr>
        <w:t xml:space="preserve"> </w:t>
      </w:r>
      <w:proofErr w:type="spellStart"/>
      <w:r w:rsidRPr="00051F72">
        <w:rPr>
          <w:rFonts w:cs="Times New Roman"/>
        </w:rPr>
        <w:t>strýce</w:t>
      </w:r>
      <w:proofErr w:type="spellEnd"/>
      <w:r w:rsidRPr="00051F72">
        <w:rPr>
          <w:rFonts w:cs="Times New Roman"/>
        </w:rPr>
        <w:t xml:space="preserve">, </w:t>
      </w:r>
      <w:proofErr w:type="spellStart"/>
      <w:r w:rsidRPr="00051F72">
        <w:rPr>
          <w:rFonts w:cs="Times New Roman"/>
        </w:rPr>
        <w:t>která</w:t>
      </w:r>
      <w:proofErr w:type="spellEnd"/>
      <w:r w:rsidRPr="00051F72">
        <w:rPr>
          <w:rFonts w:cs="Times New Roman"/>
        </w:rPr>
        <w:t xml:space="preserve"> se v </w:t>
      </w:r>
      <w:proofErr w:type="spellStart"/>
      <w:r w:rsidRPr="00051F72">
        <w:rPr>
          <w:rFonts w:cs="Times New Roman"/>
        </w:rPr>
        <w:t>těhotenství</w:t>
      </w:r>
      <w:proofErr w:type="spellEnd"/>
      <w:r w:rsidRPr="00051F72">
        <w:rPr>
          <w:rFonts w:cs="Times New Roman"/>
        </w:rPr>
        <w:t xml:space="preserve"> </w:t>
      </w:r>
      <w:proofErr w:type="spellStart"/>
      <w:r w:rsidRPr="00051F72">
        <w:rPr>
          <w:rFonts w:cs="Times New Roman"/>
        </w:rPr>
        <w:t>chovala</w:t>
      </w:r>
      <w:proofErr w:type="spellEnd"/>
      <w:r w:rsidRPr="00051F72">
        <w:rPr>
          <w:rFonts w:cs="Times New Roman"/>
        </w:rPr>
        <w:t xml:space="preserve"> </w:t>
      </w:r>
      <w:proofErr w:type="spellStart"/>
      <w:r w:rsidRPr="00051F72">
        <w:rPr>
          <w:rFonts w:cs="Times New Roman"/>
        </w:rPr>
        <w:t>rizikově</w:t>
      </w:r>
      <w:proofErr w:type="spellEnd"/>
      <w:r w:rsidRPr="00051F72">
        <w:rPr>
          <w:rFonts w:cs="Times New Roman"/>
        </w:rPr>
        <w:t xml:space="preserve"> a </w:t>
      </w:r>
      <w:proofErr w:type="spellStart"/>
      <w:r w:rsidRPr="00051F72">
        <w:rPr>
          <w:rFonts w:cs="Times New Roman"/>
        </w:rPr>
        <w:t>bohužel</w:t>
      </w:r>
      <w:proofErr w:type="spellEnd"/>
      <w:r w:rsidRPr="00051F72">
        <w:rPr>
          <w:rFonts w:cs="Times New Roman"/>
        </w:rPr>
        <w:t xml:space="preserve"> se </w:t>
      </w:r>
      <w:proofErr w:type="spellStart"/>
      <w:r w:rsidRPr="00051F72">
        <w:rPr>
          <w:rFonts w:cs="Times New Roman"/>
        </w:rPr>
        <w:t>narodilo</w:t>
      </w:r>
      <w:proofErr w:type="spellEnd"/>
      <w:r w:rsidRPr="00051F72">
        <w:rPr>
          <w:rFonts w:cs="Times New Roman"/>
        </w:rPr>
        <w:t xml:space="preserve"> </w:t>
      </w:r>
      <w:proofErr w:type="spellStart"/>
      <w:r w:rsidRPr="00051F72">
        <w:rPr>
          <w:rFonts w:cs="Times New Roman"/>
        </w:rPr>
        <w:t>postižené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00890A5C" w:rsidRPr="00051F72">
        <w:rPr>
          <w:rFonts w:cs="Times New Roman"/>
        </w:rPr>
        <w:t>Nyní</w:t>
      </w:r>
      <w:proofErr w:type="spellEnd"/>
      <w:r w:rsidR="00890A5C" w:rsidRPr="00051F72">
        <w:rPr>
          <w:rFonts w:cs="Times New Roman"/>
        </w:rPr>
        <w:t xml:space="preserve"> j</w:t>
      </w:r>
      <w:r w:rsidR="00967D83" w:rsidRPr="00051F72">
        <w:rPr>
          <w:rFonts w:cs="Times New Roman"/>
        </w:rPr>
        <w:t>e</w:t>
      </w:r>
      <w:r w:rsidR="00890A5C" w:rsidRPr="00051F72">
        <w:rPr>
          <w:rFonts w:cs="Times New Roman"/>
        </w:rPr>
        <w:t xml:space="preserve"> </w:t>
      </w:r>
      <w:proofErr w:type="spellStart"/>
      <w:r w:rsidR="00890A5C" w:rsidRPr="00051F72">
        <w:rPr>
          <w:rFonts w:cs="Times New Roman"/>
        </w:rPr>
        <w:t>těhotná</w:t>
      </w:r>
      <w:proofErr w:type="spellEnd"/>
      <w:r w:rsidR="00967D83" w:rsidRPr="00051F72">
        <w:rPr>
          <w:rFonts w:cs="Times New Roman"/>
        </w:rPr>
        <w:t xml:space="preserve"> se </w:t>
      </w:r>
      <w:proofErr w:type="spellStart"/>
      <w:r w:rsidR="00967D83" w:rsidRPr="00051F72">
        <w:rPr>
          <w:rFonts w:cs="Times New Roman"/>
        </w:rPr>
        <w:t>třetím</w:t>
      </w:r>
      <w:proofErr w:type="spellEnd"/>
      <w:r w:rsidR="00967D83" w:rsidRPr="00051F72">
        <w:rPr>
          <w:rFonts w:cs="Times New Roman"/>
        </w:rPr>
        <w:t xml:space="preserve"> </w:t>
      </w:r>
      <w:proofErr w:type="spellStart"/>
      <w:r w:rsidR="00967D83" w:rsidRPr="00051F72">
        <w:rPr>
          <w:rFonts w:cs="Times New Roman"/>
        </w:rPr>
        <w:t>dítětem</w:t>
      </w:r>
      <w:proofErr w:type="spellEnd"/>
      <w:r w:rsidR="00890A5C" w:rsidRPr="00051F72">
        <w:rPr>
          <w:rFonts w:cs="Times New Roman"/>
        </w:rPr>
        <w:t xml:space="preserve"> a </w:t>
      </w:r>
      <w:proofErr w:type="spellStart"/>
      <w:r w:rsidR="00890A5C" w:rsidRPr="00051F72">
        <w:rPr>
          <w:rFonts w:cs="Times New Roman"/>
        </w:rPr>
        <w:t>já</w:t>
      </w:r>
      <w:proofErr w:type="spellEnd"/>
      <w:r w:rsidR="00890A5C" w:rsidRPr="00051F72">
        <w:rPr>
          <w:rFonts w:cs="Times New Roman"/>
        </w:rPr>
        <w:t xml:space="preserve"> se </w:t>
      </w:r>
      <w:proofErr w:type="spellStart"/>
      <w:r w:rsidR="00890A5C" w:rsidRPr="00051F72">
        <w:rPr>
          <w:rFonts w:cs="Times New Roman"/>
        </w:rPr>
        <w:t>obávám</w:t>
      </w:r>
      <w:proofErr w:type="spellEnd"/>
      <w:r w:rsidR="00890A5C" w:rsidRPr="00051F72">
        <w:rPr>
          <w:rFonts w:cs="Times New Roman"/>
        </w:rPr>
        <w:t xml:space="preserve">, </w:t>
      </w:r>
      <w:proofErr w:type="spellStart"/>
      <w:r w:rsidR="00890A5C" w:rsidRPr="00051F72">
        <w:rPr>
          <w:rFonts w:cs="Times New Roman"/>
        </w:rPr>
        <w:t>že</w:t>
      </w:r>
      <w:proofErr w:type="spellEnd"/>
      <w:r w:rsidR="00890A5C" w:rsidRPr="00051F72">
        <w:rPr>
          <w:rFonts w:cs="Times New Roman"/>
        </w:rPr>
        <w:t xml:space="preserve"> </w:t>
      </w:r>
      <w:proofErr w:type="spellStart"/>
      <w:r w:rsidR="00890A5C" w:rsidRPr="00051F72">
        <w:rPr>
          <w:rFonts w:cs="Times New Roman"/>
        </w:rPr>
        <w:t>dítě</w:t>
      </w:r>
      <w:proofErr w:type="spellEnd"/>
      <w:r w:rsidR="00890A5C" w:rsidRPr="00051F72">
        <w:rPr>
          <w:rFonts w:cs="Times New Roman"/>
        </w:rPr>
        <w:t xml:space="preserve"> </w:t>
      </w:r>
      <w:proofErr w:type="spellStart"/>
      <w:r w:rsidR="00890A5C" w:rsidRPr="00051F72">
        <w:rPr>
          <w:rFonts w:cs="Times New Roman"/>
        </w:rPr>
        <w:t>potká</w:t>
      </w:r>
      <w:proofErr w:type="spellEnd"/>
      <w:r w:rsidR="00890A5C" w:rsidRPr="00051F72">
        <w:rPr>
          <w:rFonts w:cs="Times New Roman"/>
        </w:rPr>
        <w:t xml:space="preserve"> </w:t>
      </w:r>
      <w:proofErr w:type="spellStart"/>
      <w:r w:rsidR="00890A5C" w:rsidRPr="00051F72">
        <w:rPr>
          <w:rFonts w:cs="Times New Roman"/>
        </w:rPr>
        <w:t>stejný</w:t>
      </w:r>
      <w:proofErr w:type="spellEnd"/>
      <w:r w:rsidR="00890A5C" w:rsidRPr="00051F72">
        <w:rPr>
          <w:rFonts w:cs="Times New Roman"/>
        </w:rPr>
        <w:t xml:space="preserve"> </w:t>
      </w:r>
      <w:proofErr w:type="spellStart"/>
      <w:r w:rsidR="00890A5C" w:rsidRPr="00051F72">
        <w:rPr>
          <w:rFonts w:cs="Times New Roman"/>
        </w:rPr>
        <w:t>osud</w:t>
      </w:r>
      <w:proofErr w:type="spellEnd"/>
      <w:r w:rsidR="00890A5C" w:rsidRPr="00051F72">
        <w:rPr>
          <w:rFonts w:cs="Times New Roman"/>
        </w:rPr>
        <w:t xml:space="preserve">. </w:t>
      </w:r>
    </w:p>
    <w:p w14:paraId="4021D9DC" w14:textId="77777777" w:rsidR="007D24AB" w:rsidRPr="00051F72" w:rsidRDefault="00FC3F01" w:rsidP="007D24AB">
      <w:pPr>
        <w:ind w:firstLine="432"/>
        <w:rPr>
          <w:rFonts w:cs="Times New Roman"/>
        </w:rPr>
      </w:pP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mají</w:t>
      </w:r>
      <w:proofErr w:type="spellEnd"/>
      <w:r w:rsidRPr="00051F72">
        <w:rPr>
          <w:rFonts w:cs="Times New Roman"/>
        </w:rPr>
        <w:t xml:space="preserve"> </w:t>
      </w:r>
      <w:proofErr w:type="spellStart"/>
      <w:r w:rsidRPr="00051F72">
        <w:rPr>
          <w:rFonts w:cs="Times New Roman"/>
        </w:rPr>
        <w:t>právo</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mají</w:t>
      </w:r>
      <w:proofErr w:type="spellEnd"/>
      <w:r w:rsidRPr="00051F72">
        <w:rPr>
          <w:rFonts w:cs="Times New Roman"/>
        </w:rPr>
        <w:t xml:space="preserve"> </w:t>
      </w:r>
      <w:proofErr w:type="spellStart"/>
      <w:r w:rsidRPr="00051F72">
        <w:rPr>
          <w:rFonts w:cs="Times New Roman"/>
        </w:rPr>
        <w:t>mít</w:t>
      </w:r>
      <w:proofErr w:type="spellEnd"/>
      <w:r w:rsidRPr="00051F72">
        <w:rPr>
          <w:rFonts w:cs="Times New Roman"/>
        </w:rPr>
        <w:t xml:space="preserve"> </w:t>
      </w:r>
      <w:proofErr w:type="spellStart"/>
      <w:r w:rsidRPr="00051F72">
        <w:rPr>
          <w:rFonts w:cs="Times New Roman"/>
        </w:rPr>
        <w:t>možnost</w:t>
      </w:r>
      <w:proofErr w:type="spellEnd"/>
      <w:r w:rsidRPr="00051F72">
        <w:rPr>
          <w:rFonts w:cs="Times New Roman"/>
        </w:rPr>
        <w:t xml:space="preserve"> </w:t>
      </w:r>
      <w:proofErr w:type="spellStart"/>
      <w:r w:rsidRPr="00051F72">
        <w:rPr>
          <w:rFonts w:cs="Times New Roman"/>
        </w:rPr>
        <w:t>prožít</w:t>
      </w:r>
      <w:proofErr w:type="spellEnd"/>
      <w:r w:rsidRPr="00051F72">
        <w:rPr>
          <w:rFonts w:cs="Times New Roman"/>
        </w:rPr>
        <w:t xml:space="preserve"> </w:t>
      </w:r>
      <w:proofErr w:type="spellStart"/>
      <w:r w:rsidRPr="00051F72">
        <w:rPr>
          <w:rFonts w:cs="Times New Roman"/>
        </w:rPr>
        <w:t>plnohodnotný</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a </w:t>
      </w:r>
      <w:proofErr w:type="spellStart"/>
      <w:r w:rsidRPr="00051F72">
        <w:rPr>
          <w:rFonts w:cs="Times New Roman"/>
        </w:rPr>
        <w:t>správná</w:t>
      </w:r>
      <w:proofErr w:type="spellEnd"/>
      <w:r w:rsidRPr="00051F72">
        <w:rPr>
          <w:rFonts w:cs="Times New Roman"/>
        </w:rPr>
        <w:t xml:space="preserve">, </w:t>
      </w:r>
      <w:proofErr w:type="spellStart"/>
      <w:r w:rsidRPr="00051F72">
        <w:rPr>
          <w:rFonts w:cs="Times New Roman"/>
        </w:rPr>
        <w:t>zdravá</w:t>
      </w:r>
      <w:proofErr w:type="spellEnd"/>
      <w:r w:rsidRPr="00051F72">
        <w:rPr>
          <w:rFonts w:cs="Times New Roman"/>
        </w:rPr>
        <w:t xml:space="preserve"> </w:t>
      </w:r>
      <w:proofErr w:type="spellStart"/>
      <w:r w:rsidRPr="00051F72">
        <w:rPr>
          <w:rFonts w:cs="Times New Roman"/>
        </w:rPr>
        <w:t>výchova</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je </w:t>
      </w:r>
      <w:proofErr w:type="spellStart"/>
      <w:r w:rsidRPr="00051F72">
        <w:rPr>
          <w:rFonts w:cs="Times New Roman"/>
        </w:rPr>
        <w:t>důležitá</w:t>
      </w:r>
      <w:proofErr w:type="spellEnd"/>
      <w:r w:rsidRPr="00051F72">
        <w:rPr>
          <w:rFonts w:cs="Times New Roman"/>
        </w:rPr>
        <w:t xml:space="preserve"> v tom, aby z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vyrostly</w:t>
      </w:r>
      <w:proofErr w:type="spellEnd"/>
      <w:r w:rsidRPr="00051F72">
        <w:rPr>
          <w:rFonts w:cs="Times New Roman"/>
        </w:rPr>
        <w:t xml:space="preserve"> </w:t>
      </w:r>
      <w:proofErr w:type="spellStart"/>
      <w:r w:rsidRPr="00051F72">
        <w:rPr>
          <w:rFonts w:cs="Times New Roman"/>
        </w:rPr>
        <w:t>šťastní</w:t>
      </w:r>
      <w:proofErr w:type="spellEnd"/>
      <w:r w:rsidRPr="00051F72">
        <w:rPr>
          <w:rFonts w:cs="Times New Roman"/>
        </w:rPr>
        <w:t xml:space="preserve">, </w:t>
      </w:r>
      <w:proofErr w:type="spellStart"/>
      <w:r w:rsidRPr="00051F72">
        <w:rPr>
          <w:rFonts w:cs="Times New Roman"/>
        </w:rPr>
        <w:t>plnohodnotní</w:t>
      </w:r>
      <w:proofErr w:type="spellEnd"/>
      <w:r w:rsidRPr="00051F72">
        <w:rPr>
          <w:rFonts w:cs="Times New Roman"/>
        </w:rPr>
        <w:t xml:space="preserve"> </w:t>
      </w:r>
      <w:proofErr w:type="spellStart"/>
      <w:r w:rsidRPr="00051F72">
        <w:rPr>
          <w:rFonts w:cs="Times New Roman"/>
        </w:rPr>
        <w:t>lidé</w:t>
      </w:r>
      <w:proofErr w:type="spellEnd"/>
      <w:r w:rsidRPr="00051F72">
        <w:rPr>
          <w:rFonts w:cs="Times New Roman"/>
        </w:rPr>
        <w:t xml:space="preserve"> se </w:t>
      </w:r>
      <w:proofErr w:type="spellStart"/>
      <w:r w:rsidRPr="00051F72">
        <w:rPr>
          <w:rFonts w:cs="Times New Roman"/>
        </w:rPr>
        <w:t>schopnostmi</w:t>
      </w:r>
      <w:proofErr w:type="spellEnd"/>
      <w:r w:rsidRPr="00051F72">
        <w:rPr>
          <w:rFonts w:cs="Times New Roman"/>
        </w:rPr>
        <w:t xml:space="preserve"> </w:t>
      </w:r>
      <w:proofErr w:type="spellStart"/>
      <w:r w:rsidRPr="00051F72">
        <w:rPr>
          <w:rFonts w:cs="Times New Roman"/>
        </w:rPr>
        <w:t>vést</w:t>
      </w:r>
      <w:proofErr w:type="spellEnd"/>
      <w:r w:rsidRPr="00051F72">
        <w:rPr>
          <w:rFonts w:cs="Times New Roman"/>
        </w:rPr>
        <w:t xml:space="preserve"> </w:t>
      </w:r>
      <w:proofErr w:type="spellStart"/>
      <w:r w:rsidRPr="00051F72">
        <w:rPr>
          <w:rFonts w:cs="Times New Roman"/>
        </w:rPr>
        <w:t>spořádaný</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navazovat</w:t>
      </w:r>
      <w:proofErr w:type="spellEnd"/>
      <w:r w:rsidRPr="00051F72">
        <w:rPr>
          <w:rFonts w:cs="Times New Roman"/>
        </w:rPr>
        <w:t xml:space="preserve"> bez </w:t>
      </w:r>
      <w:proofErr w:type="spellStart"/>
      <w:r w:rsidRPr="00051F72">
        <w:rPr>
          <w:rFonts w:cs="Times New Roman"/>
        </w:rPr>
        <w:t>problémů</w:t>
      </w:r>
      <w:proofErr w:type="spellEnd"/>
      <w:r w:rsidRPr="00051F72">
        <w:rPr>
          <w:rFonts w:cs="Times New Roman"/>
        </w:rPr>
        <w:t xml:space="preserve"> </w:t>
      </w:r>
      <w:proofErr w:type="spellStart"/>
      <w:r w:rsidRPr="00051F72">
        <w:rPr>
          <w:rFonts w:cs="Times New Roman"/>
        </w:rPr>
        <w:t>další</w:t>
      </w:r>
      <w:proofErr w:type="spellEnd"/>
      <w:r w:rsidRPr="00051F72">
        <w:rPr>
          <w:rFonts w:cs="Times New Roman"/>
        </w:rPr>
        <w:t xml:space="preserve"> </w:t>
      </w:r>
      <w:proofErr w:type="spellStart"/>
      <w:r w:rsidRPr="00051F72">
        <w:rPr>
          <w:rFonts w:cs="Times New Roman"/>
        </w:rPr>
        <w:t>vztahy</w:t>
      </w:r>
      <w:proofErr w:type="spellEnd"/>
      <w:r w:rsidRPr="00051F72">
        <w:rPr>
          <w:rFonts w:cs="Times New Roman"/>
        </w:rPr>
        <w:t xml:space="preserve"> a </w:t>
      </w:r>
      <w:proofErr w:type="spellStart"/>
      <w:r w:rsidRPr="00051F72">
        <w:rPr>
          <w:rFonts w:cs="Times New Roman"/>
        </w:rPr>
        <w:t>milovat</w:t>
      </w:r>
      <w:proofErr w:type="spellEnd"/>
      <w:r w:rsidR="00085F82" w:rsidRPr="00051F72">
        <w:rPr>
          <w:rFonts w:cs="Times New Roman"/>
        </w:rPr>
        <w:t xml:space="preserve">. </w:t>
      </w:r>
      <w:proofErr w:type="spellStart"/>
      <w:r w:rsidR="00085F82" w:rsidRPr="00051F72">
        <w:rPr>
          <w:rFonts w:cs="Times New Roman"/>
        </w:rPr>
        <w:t>Chci</w:t>
      </w:r>
      <w:proofErr w:type="spellEnd"/>
      <w:r w:rsidR="00085F82" w:rsidRPr="00051F72">
        <w:rPr>
          <w:rFonts w:cs="Times New Roman"/>
        </w:rPr>
        <w:t xml:space="preserve"> </w:t>
      </w:r>
      <w:proofErr w:type="spellStart"/>
      <w:r w:rsidR="00085F82" w:rsidRPr="00051F72">
        <w:rPr>
          <w:rFonts w:cs="Times New Roman"/>
        </w:rPr>
        <w:t>mít</w:t>
      </w:r>
      <w:proofErr w:type="spellEnd"/>
      <w:r w:rsidR="00085F82" w:rsidRPr="00051F72">
        <w:rPr>
          <w:rFonts w:cs="Times New Roman"/>
        </w:rPr>
        <w:t xml:space="preserve"> </w:t>
      </w:r>
      <w:proofErr w:type="spellStart"/>
      <w:r w:rsidR="00085F82" w:rsidRPr="00051F72">
        <w:rPr>
          <w:rFonts w:cs="Times New Roman"/>
        </w:rPr>
        <w:t>jistotu</w:t>
      </w:r>
      <w:proofErr w:type="spellEnd"/>
      <w:r w:rsidR="00085F82" w:rsidRPr="00051F72">
        <w:rPr>
          <w:rFonts w:cs="Times New Roman"/>
        </w:rPr>
        <w:t xml:space="preserve">, </w:t>
      </w:r>
      <w:proofErr w:type="spellStart"/>
      <w:r w:rsidR="00085F82" w:rsidRPr="00051F72">
        <w:rPr>
          <w:rFonts w:cs="Times New Roman"/>
        </w:rPr>
        <w:t>že</w:t>
      </w:r>
      <w:proofErr w:type="spellEnd"/>
      <w:r w:rsidR="00085F82" w:rsidRPr="00051F72">
        <w:rPr>
          <w:rFonts w:cs="Times New Roman"/>
        </w:rPr>
        <w:t xml:space="preserve"> v </w:t>
      </w:r>
      <w:proofErr w:type="spellStart"/>
      <w:r w:rsidR="00085F82" w:rsidRPr="00051F72">
        <w:rPr>
          <w:rFonts w:cs="Times New Roman"/>
        </w:rPr>
        <w:t>budoucnu</w:t>
      </w:r>
      <w:proofErr w:type="spellEnd"/>
      <w:r w:rsidR="00085F82" w:rsidRPr="00051F72">
        <w:rPr>
          <w:rFonts w:cs="Times New Roman"/>
        </w:rPr>
        <w:t xml:space="preserve"> </w:t>
      </w:r>
      <w:proofErr w:type="spellStart"/>
      <w:r w:rsidR="00085F82" w:rsidRPr="00051F72">
        <w:rPr>
          <w:rFonts w:cs="Times New Roman"/>
        </w:rPr>
        <w:t>poznám</w:t>
      </w:r>
      <w:proofErr w:type="spellEnd"/>
      <w:r w:rsidR="00085F82" w:rsidRPr="00051F72">
        <w:rPr>
          <w:rFonts w:cs="Times New Roman"/>
        </w:rPr>
        <w:t xml:space="preserve"> </w:t>
      </w:r>
      <w:proofErr w:type="spellStart"/>
      <w:r w:rsidR="00085F82" w:rsidRPr="00051F72">
        <w:rPr>
          <w:rFonts w:cs="Times New Roman"/>
        </w:rPr>
        <w:t>rodinu</w:t>
      </w:r>
      <w:proofErr w:type="spellEnd"/>
      <w:r w:rsidR="00085F82" w:rsidRPr="00051F72">
        <w:rPr>
          <w:rFonts w:cs="Times New Roman"/>
        </w:rPr>
        <w:t xml:space="preserve">, </w:t>
      </w:r>
      <w:proofErr w:type="spellStart"/>
      <w:r w:rsidR="00085F82" w:rsidRPr="00051F72">
        <w:rPr>
          <w:rFonts w:cs="Times New Roman"/>
        </w:rPr>
        <w:t>které</w:t>
      </w:r>
      <w:proofErr w:type="spellEnd"/>
      <w:r w:rsidR="00085F82" w:rsidRPr="00051F72">
        <w:rPr>
          <w:rFonts w:cs="Times New Roman"/>
        </w:rPr>
        <w:t xml:space="preserve"> je </w:t>
      </w:r>
      <w:proofErr w:type="spellStart"/>
      <w:r w:rsidR="00085F82" w:rsidRPr="00051F72">
        <w:rPr>
          <w:rFonts w:cs="Times New Roman"/>
        </w:rPr>
        <w:t>potřeba</w:t>
      </w:r>
      <w:proofErr w:type="spellEnd"/>
      <w:r w:rsidR="00085F82" w:rsidRPr="00051F72">
        <w:rPr>
          <w:rFonts w:cs="Times New Roman"/>
        </w:rPr>
        <w:t xml:space="preserve"> </w:t>
      </w:r>
      <w:proofErr w:type="spellStart"/>
      <w:r w:rsidR="00085F82" w:rsidRPr="00051F72">
        <w:rPr>
          <w:rFonts w:cs="Times New Roman"/>
        </w:rPr>
        <w:t>nabídnout</w:t>
      </w:r>
      <w:proofErr w:type="spellEnd"/>
      <w:r w:rsidR="00085F82" w:rsidRPr="00051F72">
        <w:rPr>
          <w:rFonts w:cs="Times New Roman"/>
        </w:rPr>
        <w:t xml:space="preserve"> </w:t>
      </w:r>
      <w:proofErr w:type="spellStart"/>
      <w:r w:rsidR="00085F82" w:rsidRPr="00051F72">
        <w:rPr>
          <w:rFonts w:cs="Times New Roman"/>
        </w:rPr>
        <w:t>pomoc</w:t>
      </w:r>
      <w:proofErr w:type="spellEnd"/>
      <w:r w:rsidR="00085F82" w:rsidRPr="00051F72">
        <w:rPr>
          <w:rFonts w:cs="Times New Roman"/>
        </w:rPr>
        <w:t xml:space="preserve"> </w:t>
      </w:r>
      <w:proofErr w:type="spellStart"/>
      <w:r w:rsidR="00085F82" w:rsidRPr="00051F72">
        <w:rPr>
          <w:rFonts w:cs="Times New Roman"/>
        </w:rPr>
        <w:t>zvenč</w:t>
      </w:r>
      <w:r w:rsidR="007D24AB" w:rsidRPr="00051F72">
        <w:rPr>
          <w:rFonts w:cs="Times New Roman"/>
        </w:rPr>
        <w:t>í</w:t>
      </w:r>
      <w:proofErr w:type="spellEnd"/>
      <w:r w:rsidR="007D24AB" w:rsidRPr="00051F72">
        <w:rPr>
          <w:rFonts w:cs="Times New Roman"/>
        </w:rPr>
        <w:t xml:space="preserve">. </w:t>
      </w:r>
    </w:p>
    <w:p w14:paraId="75FC6AD8" w14:textId="6B7344C3" w:rsidR="00F83382" w:rsidRPr="00051F72" w:rsidRDefault="0051250A" w:rsidP="007D24AB">
      <w:pPr>
        <w:ind w:firstLine="432"/>
        <w:rPr>
          <w:rFonts w:cs="Times New Roman"/>
          <w:color w:val="0070C0"/>
        </w:rPr>
      </w:pPr>
      <w:proofErr w:type="spellStart"/>
      <w:r w:rsidRPr="00051F72">
        <w:rPr>
          <w:rFonts w:cs="Times New Roman"/>
        </w:rPr>
        <w:t>Cílem</w:t>
      </w:r>
      <w:proofErr w:type="spellEnd"/>
      <w:r w:rsidRPr="00051F72">
        <w:rPr>
          <w:rFonts w:cs="Times New Roman"/>
        </w:rPr>
        <w:t xml:space="preserve"> </w:t>
      </w:r>
      <w:proofErr w:type="spellStart"/>
      <w:r w:rsidRPr="00051F72">
        <w:rPr>
          <w:rFonts w:cs="Times New Roman"/>
        </w:rPr>
        <w:t>mé</w:t>
      </w:r>
      <w:proofErr w:type="spellEnd"/>
      <w:r w:rsidRPr="00051F72">
        <w:rPr>
          <w:rFonts w:cs="Times New Roman"/>
        </w:rPr>
        <w:t xml:space="preserve"> </w:t>
      </w:r>
      <w:proofErr w:type="spellStart"/>
      <w:r w:rsidRPr="00051F72">
        <w:rPr>
          <w:rFonts w:cs="Times New Roman"/>
        </w:rPr>
        <w:t>bakalářské</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je </w:t>
      </w:r>
      <w:proofErr w:type="spellStart"/>
      <w:r w:rsidRPr="00051F72">
        <w:rPr>
          <w:rFonts w:cs="Times New Roman"/>
        </w:rPr>
        <w:t>charakterizovat</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typických</w:t>
      </w:r>
      <w:proofErr w:type="spellEnd"/>
      <w:r w:rsidRPr="00051F72">
        <w:rPr>
          <w:rFonts w:cs="Times New Roman"/>
        </w:rPr>
        <w:t xml:space="preserve"> </w:t>
      </w:r>
      <w:proofErr w:type="spellStart"/>
      <w:r w:rsidRPr="00051F72">
        <w:rPr>
          <w:rFonts w:cs="Times New Roman"/>
        </w:rPr>
        <w:t>znaků</w:t>
      </w:r>
      <w:proofErr w:type="spellEnd"/>
      <w:r w:rsidRPr="00051F72">
        <w:rPr>
          <w:rFonts w:cs="Times New Roman"/>
        </w:rPr>
        <w:t xml:space="preserve">, </w:t>
      </w:r>
      <w:proofErr w:type="spellStart"/>
      <w:r w:rsidRPr="00051F72">
        <w:rPr>
          <w:rFonts w:cs="Times New Roman"/>
        </w:rPr>
        <w:t>zjistit</w:t>
      </w:r>
      <w:proofErr w:type="spellEnd"/>
      <w:r w:rsidRPr="00051F72">
        <w:rPr>
          <w:rFonts w:cs="Times New Roman"/>
        </w:rPr>
        <w:t xml:space="preserve"> </w:t>
      </w:r>
      <w:proofErr w:type="spellStart"/>
      <w:r w:rsidRPr="00051F72">
        <w:rPr>
          <w:rFonts w:cs="Times New Roman"/>
        </w:rPr>
        <w:t>jakým</w:t>
      </w:r>
      <w:proofErr w:type="spellEnd"/>
      <w:r w:rsidRPr="00051F72">
        <w:rPr>
          <w:rFonts w:cs="Times New Roman"/>
        </w:rPr>
        <w:t xml:space="preserve"> </w:t>
      </w:r>
      <w:proofErr w:type="spellStart"/>
      <w:r w:rsidRPr="00051F72">
        <w:rPr>
          <w:rFonts w:cs="Times New Roman"/>
        </w:rPr>
        <w:t>způsobem</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být</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ohrožené</w:t>
      </w:r>
      <w:proofErr w:type="spellEnd"/>
      <w:r w:rsidRPr="00051F72">
        <w:rPr>
          <w:rFonts w:cs="Times New Roman"/>
        </w:rPr>
        <w:t xml:space="preserve"> a </w:t>
      </w:r>
      <w:proofErr w:type="spellStart"/>
      <w:r w:rsidRPr="00051F72">
        <w:rPr>
          <w:rFonts w:cs="Times New Roman"/>
        </w:rPr>
        <w:t>prostřednictvím</w:t>
      </w:r>
      <w:proofErr w:type="spellEnd"/>
      <w:r w:rsidRPr="00051F72">
        <w:rPr>
          <w:rFonts w:cs="Times New Roman"/>
        </w:rPr>
        <w:t xml:space="preserve"> </w:t>
      </w:r>
      <w:proofErr w:type="spellStart"/>
      <w:r w:rsidRPr="00051F72">
        <w:rPr>
          <w:rFonts w:cs="Times New Roman"/>
        </w:rPr>
        <w:t>výzkumného</w:t>
      </w:r>
      <w:proofErr w:type="spellEnd"/>
      <w:r w:rsidRPr="00051F72">
        <w:rPr>
          <w:rFonts w:cs="Times New Roman"/>
        </w:rPr>
        <w:t xml:space="preserve"> </w:t>
      </w:r>
      <w:proofErr w:type="spellStart"/>
      <w:r w:rsidRPr="00051F72">
        <w:rPr>
          <w:rFonts w:cs="Times New Roman"/>
        </w:rPr>
        <w:t>šetření</w:t>
      </w:r>
      <w:proofErr w:type="spellEnd"/>
      <w:r w:rsidRPr="00051F72">
        <w:rPr>
          <w:rFonts w:cs="Times New Roman"/>
        </w:rPr>
        <w:t xml:space="preserve"> </w:t>
      </w:r>
      <w:proofErr w:type="spellStart"/>
      <w:r w:rsidRPr="00051F72">
        <w:rPr>
          <w:rFonts w:cs="Times New Roman"/>
        </w:rPr>
        <w:t>zjistit</w:t>
      </w:r>
      <w:proofErr w:type="spellEnd"/>
      <w:r w:rsidRPr="00051F72">
        <w:rPr>
          <w:rFonts w:cs="Times New Roman"/>
        </w:rPr>
        <w:t xml:space="preserve">, </w:t>
      </w:r>
      <w:proofErr w:type="spellStart"/>
      <w:r w:rsidRPr="00051F72">
        <w:rPr>
          <w:rFonts w:cs="Times New Roman"/>
        </w:rPr>
        <w:t>jak</w:t>
      </w:r>
      <w:proofErr w:type="spellEnd"/>
      <w:r w:rsidRPr="00051F72">
        <w:rPr>
          <w:rFonts w:cs="Times New Roman"/>
        </w:rPr>
        <w:t xml:space="preserve"> </w:t>
      </w:r>
      <w:proofErr w:type="spellStart"/>
      <w:r w:rsidRPr="00051F72">
        <w:rPr>
          <w:rFonts w:cs="Times New Roman"/>
        </w:rPr>
        <w:t>funguje</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dětí</w:t>
      </w:r>
      <w:proofErr w:type="spellEnd"/>
      <w:r w:rsidR="00F83382" w:rsidRPr="00051F72">
        <w:rPr>
          <w:rFonts w:cs="Times New Roman"/>
        </w:rPr>
        <w:t xml:space="preserve">, </w:t>
      </w:r>
      <w:proofErr w:type="spellStart"/>
      <w:r w:rsidR="00F83382" w:rsidRPr="00051F72">
        <w:rPr>
          <w:rFonts w:cs="Times New Roman"/>
        </w:rPr>
        <w:t>nahlédnout</w:t>
      </w:r>
      <w:proofErr w:type="spellEnd"/>
      <w:r w:rsidR="00F83382" w:rsidRPr="00051F72">
        <w:rPr>
          <w:rFonts w:cs="Times New Roman"/>
        </w:rPr>
        <w:t xml:space="preserve"> </w:t>
      </w:r>
      <w:proofErr w:type="spellStart"/>
      <w:r w:rsidR="00F83382" w:rsidRPr="00051F72">
        <w:rPr>
          <w:rFonts w:cs="Times New Roman"/>
        </w:rPr>
        <w:t>na</w:t>
      </w:r>
      <w:proofErr w:type="spellEnd"/>
      <w:r w:rsidR="00F83382" w:rsidRPr="00051F72">
        <w:rPr>
          <w:rFonts w:cs="Times New Roman"/>
        </w:rPr>
        <w:t xml:space="preserve"> </w:t>
      </w:r>
      <w:proofErr w:type="spellStart"/>
      <w:r w:rsidR="00F83382" w:rsidRPr="00051F72">
        <w:rPr>
          <w:rFonts w:cs="Times New Roman"/>
        </w:rPr>
        <w:t>způsob</w:t>
      </w:r>
      <w:proofErr w:type="spellEnd"/>
      <w:r w:rsidR="00F83382" w:rsidRPr="00051F72">
        <w:rPr>
          <w:rFonts w:cs="Times New Roman"/>
        </w:rPr>
        <w:t xml:space="preserve"> </w:t>
      </w:r>
      <w:proofErr w:type="spellStart"/>
      <w:r w:rsidR="00F83382" w:rsidRPr="00051F72">
        <w:rPr>
          <w:rFonts w:cs="Times New Roman"/>
        </w:rPr>
        <w:t>metod</w:t>
      </w:r>
      <w:proofErr w:type="spellEnd"/>
      <w:r w:rsidR="00F83382" w:rsidRPr="00051F72">
        <w:rPr>
          <w:rFonts w:cs="Times New Roman"/>
        </w:rPr>
        <w:t xml:space="preserve"> a </w:t>
      </w:r>
      <w:proofErr w:type="spellStart"/>
      <w:r w:rsidR="00F83382" w:rsidRPr="00051F72">
        <w:rPr>
          <w:rFonts w:cs="Times New Roman"/>
        </w:rPr>
        <w:t>postupů</w:t>
      </w:r>
      <w:proofErr w:type="spellEnd"/>
      <w:r w:rsidR="00F83382" w:rsidRPr="00051F72">
        <w:rPr>
          <w:rFonts w:cs="Times New Roman"/>
        </w:rPr>
        <w:t xml:space="preserve"> </w:t>
      </w:r>
      <w:proofErr w:type="spellStart"/>
      <w:r w:rsidR="00F83382" w:rsidRPr="00051F72">
        <w:rPr>
          <w:rFonts w:cs="Times New Roman"/>
        </w:rPr>
        <w:t>práce</w:t>
      </w:r>
      <w:proofErr w:type="spellEnd"/>
      <w:r w:rsidR="00F83382" w:rsidRPr="00051F72">
        <w:rPr>
          <w:rFonts w:cs="Times New Roman"/>
        </w:rPr>
        <w:t xml:space="preserve"> s </w:t>
      </w:r>
      <w:proofErr w:type="spellStart"/>
      <w:r w:rsidR="00F83382" w:rsidRPr="00051F72">
        <w:rPr>
          <w:rFonts w:cs="Times New Roman"/>
        </w:rPr>
        <w:t>ohroženým</w:t>
      </w:r>
      <w:proofErr w:type="spellEnd"/>
      <w:r w:rsidR="00F83382" w:rsidRPr="00051F72">
        <w:rPr>
          <w:rFonts w:cs="Times New Roman"/>
        </w:rPr>
        <w:t xml:space="preserve"> </w:t>
      </w:r>
      <w:proofErr w:type="spellStart"/>
      <w:r w:rsidR="00F83382" w:rsidRPr="00051F72">
        <w:rPr>
          <w:rFonts w:cs="Times New Roman"/>
        </w:rPr>
        <w:t>dítětem</w:t>
      </w:r>
      <w:proofErr w:type="spellEnd"/>
      <w:r w:rsidR="00F83382" w:rsidRPr="00051F72">
        <w:rPr>
          <w:rFonts w:cs="Times New Roman"/>
        </w:rPr>
        <w:t xml:space="preserve">. </w:t>
      </w:r>
    </w:p>
    <w:p w14:paraId="7DBB0D99" w14:textId="775AEB29" w:rsidR="0051250A" w:rsidRPr="00051F72" w:rsidRDefault="0051250A" w:rsidP="00F83382">
      <w:pPr>
        <w:ind w:firstLine="709"/>
        <w:rPr>
          <w:rFonts w:cs="Times New Roman"/>
        </w:rPr>
      </w:pPr>
      <w:proofErr w:type="spellStart"/>
      <w:r w:rsidRPr="00051F72">
        <w:rPr>
          <w:rFonts w:cs="Times New Roman"/>
        </w:rPr>
        <w:lastRenderedPageBreak/>
        <w:t>Byly</w:t>
      </w:r>
      <w:proofErr w:type="spellEnd"/>
      <w:r w:rsidRPr="00051F72">
        <w:rPr>
          <w:rFonts w:cs="Times New Roman"/>
        </w:rPr>
        <w:t xml:space="preserve"> </w:t>
      </w:r>
      <w:proofErr w:type="spellStart"/>
      <w:r w:rsidRPr="00051F72">
        <w:rPr>
          <w:rFonts w:cs="Times New Roman"/>
        </w:rPr>
        <w:t>stanoveny</w:t>
      </w:r>
      <w:proofErr w:type="spellEnd"/>
      <w:r w:rsidRPr="00051F72">
        <w:rPr>
          <w:rFonts w:cs="Times New Roman"/>
        </w:rPr>
        <w:t xml:space="preserve"> </w:t>
      </w:r>
      <w:proofErr w:type="spellStart"/>
      <w:r w:rsidRPr="00051F72">
        <w:rPr>
          <w:rFonts w:cs="Times New Roman"/>
        </w:rPr>
        <w:t>následující</w:t>
      </w:r>
      <w:proofErr w:type="spellEnd"/>
      <w:r w:rsidRPr="00051F72">
        <w:rPr>
          <w:rFonts w:cs="Times New Roman"/>
        </w:rPr>
        <w:t xml:space="preserve"> </w:t>
      </w:r>
      <w:proofErr w:type="spellStart"/>
      <w:r w:rsidRPr="00051F72">
        <w:rPr>
          <w:rFonts w:cs="Times New Roman"/>
        </w:rPr>
        <w:t>dílčí</w:t>
      </w:r>
      <w:proofErr w:type="spellEnd"/>
      <w:r w:rsidRPr="00051F72">
        <w:rPr>
          <w:rFonts w:cs="Times New Roman"/>
        </w:rPr>
        <w:t xml:space="preserve"> </w:t>
      </w:r>
      <w:proofErr w:type="spellStart"/>
      <w:r w:rsidRPr="00051F72">
        <w:rPr>
          <w:rFonts w:cs="Times New Roman"/>
        </w:rPr>
        <w:t>cíle</w:t>
      </w:r>
      <w:proofErr w:type="spellEnd"/>
      <w:r w:rsidRPr="00051F72">
        <w:rPr>
          <w:rFonts w:cs="Times New Roman"/>
        </w:rPr>
        <w:t xml:space="preserve">: </w:t>
      </w:r>
    </w:p>
    <w:p w14:paraId="4EB14C37" w14:textId="0A1AE238" w:rsidR="0051250A" w:rsidRPr="00051F72" w:rsidRDefault="0051250A" w:rsidP="0051250A">
      <w:pPr>
        <w:pStyle w:val="Bezmezer"/>
        <w:ind w:firstLine="709"/>
        <w:rPr>
          <w:rFonts w:cs="Times New Roman"/>
        </w:rPr>
      </w:pPr>
      <w:r w:rsidRPr="00051F72">
        <w:rPr>
          <w:rFonts w:cs="Times New Roman"/>
        </w:rPr>
        <w:t xml:space="preserve">• </w:t>
      </w:r>
      <w:proofErr w:type="spellStart"/>
      <w:r w:rsidRPr="00051F72">
        <w:rPr>
          <w:rFonts w:cs="Times New Roman"/>
        </w:rPr>
        <w:t>poskytnout</w:t>
      </w:r>
      <w:proofErr w:type="spellEnd"/>
      <w:r w:rsidRPr="00051F72">
        <w:rPr>
          <w:rFonts w:cs="Times New Roman"/>
        </w:rPr>
        <w:t xml:space="preserve"> </w:t>
      </w:r>
      <w:proofErr w:type="spellStart"/>
      <w:r w:rsidRPr="00051F72">
        <w:rPr>
          <w:rFonts w:cs="Times New Roman"/>
        </w:rPr>
        <w:t>přehled</w:t>
      </w:r>
      <w:proofErr w:type="spellEnd"/>
      <w:r w:rsidRPr="00051F72">
        <w:rPr>
          <w:rFonts w:cs="Times New Roman"/>
        </w:rPr>
        <w:t xml:space="preserve"> o </w:t>
      </w:r>
      <w:proofErr w:type="spellStart"/>
      <w:r w:rsidRPr="00051F72">
        <w:rPr>
          <w:rFonts w:cs="Times New Roman"/>
        </w:rPr>
        <w:t>rodině</w:t>
      </w:r>
      <w:proofErr w:type="spellEnd"/>
      <w:r w:rsidRPr="00051F72">
        <w:rPr>
          <w:rFonts w:cs="Times New Roman"/>
        </w:rPr>
        <w:t xml:space="preserve"> a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funkcí</w:t>
      </w:r>
      <w:proofErr w:type="spellEnd"/>
      <w:r w:rsidRPr="00051F72">
        <w:rPr>
          <w:rFonts w:cs="Times New Roman"/>
        </w:rPr>
        <w:t xml:space="preserve">; </w:t>
      </w:r>
    </w:p>
    <w:p w14:paraId="5D2CA8EE" w14:textId="0272CDFC" w:rsidR="0051250A" w:rsidRPr="00051F72" w:rsidRDefault="0051250A" w:rsidP="0051250A">
      <w:pPr>
        <w:pStyle w:val="Bezmezer"/>
        <w:ind w:firstLine="709"/>
        <w:rPr>
          <w:rFonts w:cs="Times New Roman"/>
        </w:rPr>
      </w:pPr>
      <w:r w:rsidRPr="00051F72">
        <w:rPr>
          <w:rFonts w:cs="Times New Roman"/>
        </w:rPr>
        <w:t xml:space="preserve">• </w:t>
      </w:r>
      <w:proofErr w:type="spellStart"/>
      <w:r w:rsidRPr="00051F72">
        <w:rPr>
          <w:rFonts w:cs="Times New Roman"/>
        </w:rPr>
        <w:t>zjistit</w:t>
      </w:r>
      <w:proofErr w:type="spellEnd"/>
      <w:r w:rsidRPr="00051F72">
        <w:rPr>
          <w:rFonts w:cs="Times New Roman"/>
        </w:rPr>
        <w:t xml:space="preserve">, </w:t>
      </w:r>
      <w:proofErr w:type="spellStart"/>
      <w:r w:rsidRPr="00051F72">
        <w:rPr>
          <w:rFonts w:cs="Times New Roman"/>
        </w:rPr>
        <w:t>jakým</w:t>
      </w:r>
      <w:proofErr w:type="spellEnd"/>
      <w:r w:rsidRPr="00051F72">
        <w:rPr>
          <w:rFonts w:cs="Times New Roman"/>
        </w:rPr>
        <w:t xml:space="preserve"> </w:t>
      </w:r>
      <w:proofErr w:type="spellStart"/>
      <w:r w:rsidRPr="00051F72">
        <w:rPr>
          <w:rFonts w:cs="Times New Roman"/>
        </w:rPr>
        <w:t>způsobem</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být</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ohroženo</w:t>
      </w:r>
      <w:proofErr w:type="spellEnd"/>
      <w:r w:rsidRPr="00051F72">
        <w:rPr>
          <w:rFonts w:cs="Times New Roman"/>
        </w:rPr>
        <w:t xml:space="preserve">; </w:t>
      </w:r>
    </w:p>
    <w:p w14:paraId="5C32A6C1" w14:textId="79134ACB" w:rsidR="0051250A" w:rsidRPr="00051F72" w:rsidRDefault="0051250A" w:rsidP="0051250A">
      <w:pPr>
        <w:pStyle w:val="Bezmezer"/>
        <w:ind w:firstLine="709"/>
        <w:rPr>
          <w:rFonts w:cs="Times New Roman"/>
        </w:rPr>
      </w:pPr>
      <w:r w:rsidRPr="00051F72">
        <w:rPr>
          <w:rFonts w:cs="Times New Roman"/>
        </w:rPr>
        <w:t xml:space="preserve">• </w:t>
      </w:r>
      <w:proofErr w:type="spellStart"/>
      <w:r w:rsidRPr="00051F72">
        <w:rPr>
          <w:rFonts w:cs="Times New Roman"/>
        </w:rPr>
        <w:t>zjistit</w:t>
      </w:r>
      <w:proofErr w:type="spellEnd"/>
      <w:r w:rsidRPr="00051F72">
        <w:rPr>
          <w:rFonts w:cs="Times New Roman"/>
        </w:rPr>
        <w:t xml:space="preserve"> </w:t>
      </w:r>
      <w:proofErr w:type="spellStart"/>
      <w:r w:rsidRPr="00051F72">
        <w:rPr>
          <w:rFonts w:cs="Times New Roman"/>
        </w:rPr>
        <w:t>postupy</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a </w:t>
      </w:r>
      <w:proofErr w:type="spellStart"/>
      <w:r w:rsidRPr="00051F72">
        <w:rPr>
          <w:rFonts w:cs="Times New Roman"/>
        </w:rPr>
        <w:t>metody</w:t>
      </w:r>
      <w:proofErr w:type="spellEnd"/>
      <w:r w:rsidRPr="00051F72">
        <w:rPr>
          <w:rFonts w:cs="Times New Roman"/>
        </w:rPr>
        <w:t xml:space="preserve"> </w:t>
      </w:r>
      <w:proofErr w:type="spellStart"/>
      <w:r w:rsidRPr="00051F72">
        <w:rPr>
          <w:rFonts w:cs="Times New Roman"/>
        </w:rPr>
        <w:t>sociálního</w:t>
      </w:r>
      <w:proofErr w:type="spellEnd"/>
      <w:r w:rsidRPr="00051F72">
        <w:rPr>
          <w:rFonts w:cs="Times New Roman"/>
        </w:rPr>
        <w:t xml:space="preserve"> </w:t>
      </w:r>
      <w:proofErr w:type="spellStart"/>
      <w:r w:rsidRPr="00051F72">
        <w:rPr>
          <w:rFonts w:cs="Times New Roman"/>
        </w:rPr>
        <w:t>pracovníka</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orgánu</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00F97BEA" w:rsidRPr="00051F72">
        <w:rPr>
          <w:rFonts w:cs="Times New Roman"/>
        </w:rPr>
        <w:t>;</w:t>
      </w:r>
    </w:p>
    <w:p w14:paraId="309AD769" w14:textId="325649BC" w:rsidR="00FD4B08" w:rsidRPr="00051F72" w:rsidRDefault="0051250A" w:rsidP="0051250A">
      <w:pPr>
        <w:pStyle w:val="Bezmezer"/>
        <w:ind w:firstLine="709"/>
        <w:rPr>
          <w:rFonts w:cs="Times New Roman"/>
        </w:rPr>
      </w:pPr>
      <w:r w:rsidRPr="00051F72">
        <w:rPr>
          <w:rFonts w:cs="Times New Roman"/>
        </w:rPr>
        <w:t xml:space="preserve">• </w:t>
      </w:r>
      <w:proofErr w:type="spellStart"/>
      <w:r w:rsidRPr="00051F72">
        <w:rPr>
          <w:rFonts w:cs="Times New Roman"/>
        </w:rPr>
        <w:t>zjistit</w:t>
      </w:r>
      <w:proofErr w:type="spellEnd"/>
      <w:r w:rsidR="00AA494F">
        <w:rPr>
          <w:rFonts w:cs="Times New Roman"/>
        </w:rPr>
        <w:t>,</w:t>
      </w:r>
      <w:r w:rsidRPr="00051F72">
        <w:rPr>
          <w:rFonts w:cs="Times New Roman"/>
        </w:rPr>
        <w:t xml:space="preserve"> </w:t>
      </w:r>
      <w:proofErr w:type="spellStart"/>
      <w:r w:rsidRPr="00051F72">
        <w:rPr>
          <w:rFonts w:cs="Times New Roman"/>
        </w:rPr>
        <w:t>jakým</w:t>
      </w:r>
      <w:proofErr w:type="spellEnd"/>
      <w:r w:rsidRPr="00051F72">
        <w:rPr>
          <w:rFonts w:cs="Times New Roman"/>
        </w:rPr>
        <w:t xml:space="preserve"> </w:t>
      </w:r>
      <w:proofErr w:type="spellStart"/>
      <w:r w:rsidRPr="00051F72">
        <w:rPr>
          <w:rFonts w:cs="Times New Roman"/>
        </w:rPr>
        <w:t>způsobem</w:t>
      </w:r>
      <w:proofErr w:type="spellEnd"/>
      <w:r w:rsidRPr="00051F72">
        <w:rPr>
          <w:rFonts w:cs="Times New Roman"/>
        </w:rPr>
        <w:t xml:space="preserve"> se </w:t>
      </w:r>
      <w:proofErr w:type="spellStart"/>
      <w:r w:rsidRPr="00051F72">
        <w:rPr>
          <w:rFonts w:cs="Times New Roman"/>
        </w:rPr>
        <w:t>vypracovává</w:t>
      </w:r>
      <w:proofErr w:type="spellEnd"/>
      <w:r w:rsidRPr="00051F72">
        <w:rPr>
          <w:rFonts w:cs="Times New Roman"/>
        </w:rPr>
        <w:t xml:space="preserve"> </w:t>
      </w:r>
      <w:proofErr w:type="spellStart"/>
      <w:r w:rsidRPr="00051F72">
        <w:rPr>
          <w:rFonts w:cs="Times New Roman"/>
        </w:rPr>
        <w:t>individuální</w:t>
      </w:r>
      <w:proofErr w:type="spellEnd"/>
      <w:r w:rsidRPr="00051F72">
        <w:rPr>
          <w:rFonts w:cs="Times New Roman"/>
        </w:rPr>
        <w:t xml:space="preserve"> </w:t>
      </w:r>
      <w:proofErr w:type="spellStart"/>
      <w:r w:rsidRPr="00051F72">
        <w:rPr>
          <w:rFonts w:cs="Times New Roman"/>
        </w:rPr>
        <w:t>plán</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w:t>
      </w:r>
    </w:p>
    <w:p w14:paraId="6CB0AB1F" w14:textId="77777777" w:rsidR="0051250A" w:rsidRPr="00051F72" w:rsidRDefault="0051250A" w:rsidP="0051250A">
      <w:pPr>
        <w:pStyle w:val="Bezmezer"/>
        <w:rPr>
          <w:rFonts w:cs="Times New Roman"/>
        </w:rPr>
      </w:pPr>
    </w:p>
    <w:p w14:paraId="1E6D87B3" w14:textId="06BEFF24" w:rsidR="00FD4B08" w:rsidRPr="00051F72" w:rsidRDefault="00FC3F01" w:rsidP="00085F82">
      <w:pPr>
        <w:ind w:firstLine="432"/>
        <w:rPr>
          <w:rFonts w:cs="Times New Roman"/>
        </w:rPr>
      </w:pPr>
      <w:r w:rsidRPr="00051F72">
        <w:rPr>
          <w:rFonts w:cs="Times New Roman"/>
        </w:rPr>
        <w:t>V </w:t>
      </w:r>
      <w:proofErr w:type="spellStart"/>
      <w:r w:rsidRPr="00051F72">
        <w:rPr>
          <w:rFonts w:cs="Times New Roman"/>
        </w:rPr>
        <w:t>první</w:t>
      </w:r>
      <w:proofErr w:type="spellEnd"/>
      <w:r w:rsidR="00F83382" w:rsidRPr="00051F72">
        <w:rPr>
          <w:rFonts w:cs="Times New Roman"/>
        </w:rPr>
        <w:t xml:space="preserve"> </w:t>
      </w:r>
      <w:proofErr w:type="spellStart"/>
      <w:r w:rsidRPr="00051F72">
        <w:rPr>
          <w:rFonts w:cs="Times New Roman"/>
        </w:rPr>
        <w:t>části</w:t>
      </w:r>
      <w:proofErr w:type="spellEnd"/>
      <w:r w:rsidRPr="00051F72">
        <w:rPr>
          <w:rFonts w:cs="Times New Roman"/>
        </w:rPr>
        <w:t xml:space="preserve"> </w:t>
      </w:r>
      <w:proofErr w:type="spellStart"/>
      <w:r w:rsidRPr="00051F72">
        <w:rPr>
          <w:rFonts w:cs="Times New Roman"/>
        </w:rPr>
        <w:t>mé</w:t>
      </w:r>
      <w:proofErr w:type="spellEnd"/>
      <w:r w:rsidRPr="00051F72">
        <w:rPr>
          <w:rFonts w:cs="Times New Roman"/>
        </w:rPr>
        <w:t xml:space="preserve"> </w:t>
      </w:r>
      <w:proofErr w:type="spellStart"/>
      <w:r w:rsidRPr="00051F72">
        <w:rPr>
          <w:rFonts w:cs="Times New Roman"/>
        </w:rPr>
        <w:t>bakalářské</w:t>
      </w:r>
      <w:proofErr w:type="spellEnd"/>
      <w:r w:rsidRPr="00051F72">
        <w:rPr>
          <w:rFonts w:cs="Times New Roman"/>
        </w:rPr>
        <w:t xml:space="preserve"> </w:t>
      </w:r>
      <w:proofErr w:type="spellStart"/>
      <w:r w:rsidRPr="00051F72">
        <w:rPr>
          <w:rFonts w:cs="Times New Roman"/>
        </w:rPr>
        <w:t>práci</w:t>
      </w:r>
      <w:proofErr w:type="spellEnd"/>
      <w:r w:rsidRPr="00051F72">
        <w:rPr>
          <w:rFonts w:cs="Times New Roman"/>
        </w:rPr>
        <w:t xml:space="preserve"> se </w:t>
      </w:r>
      <w:proofErr w:type="spellStart"/>
      <w:r w:rsidRPr="00051F72">
        <w:rPr>
          <w:rFonts w:cs="Times New Roman"/>
        </w:rPr>
        <w:t>zabývám</w:t>
      </w:r>
      <w:proofErr w:type="spellEnd"/>
      <w:r w:rsidRPr="00051F72">
        <w:rPr>
          <w:rFonts w:cs="Times New Roman"/>
        </w:rPr>
        <w:t xml:space="preserve"> </w:t>
      </w:r>
      <w:proofErr w:type="spellStart"/>
      <w:r w:rsidRPr="00051F72">
        <w:rPr>
          <w:rFonts w:cs="Times New Roman"/>
        </w:rPr>
        <w:t>definicí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00F83382" w:rsidRPr="00051F72">
        <w:rPr>
          <w:rFonts w:cs="Times New Roman"/>
        </w:rPr>
        <w:t>zabývám</w:t>
      </w:r>
      <w:proofErr w:type="spellEnd"/>
      <w:r w:rsidR="00F83382" w:rsidRPr="00051F72">
        <w:rPr>
          <w:rFonts w:cs="Times New Roman"/>
        </w:rPr>
        <w:t xml:space="preserve"> se </w:t>
      </w:r>
      <w:proofErr w:type="spellStart"/>
      <w:r w:rsidRPr="00051F72">
        <w:rPr>
          <w:rFonts w:cs="Times New Roman"/>
        </w:rPr>
        <w:t>ohroženým</w:t>
      </w:r>
      <w:proofErr w:type="spellEnd"/>
      <w:r w:rsidRPr="00051F72">
        <w:rPr>
          <w:rFonts w:cs="Times New Roman"/>
        </w:rPr>
        <w:t xml:space="preserve"> </w:t>
      </w:r>
      <w:proofErr w:type="spellStart"/>
      <w:r w:rsidRPr="00051F72">
        <w:rPr>
          <w:rFonts w:cs="Times New Roman"/>
        </w:rPr>
        <w:t>dítětem</w:t>
      </w:r>
      <w:proofErr w:type="spellEnd"/>
      <w:r w:rsidRPr="00051F72">
        <w:rPr>
          <w:rFonts w:cs="Times New Roman"/>
        </w:rPr>
        <w:t xml:space="preserve">, </w:t>
      </w:r>
      <w:proofErr w:type="spellStart"/>
      <w:r w:rsidR="00F83382" w:rsidRPr="00051F72">
        <w:rPr>
          <w:rFonts w:cs="Times New Roman"/>
        </w:rPr>
        <w:t>další</w:t>
      </w:r>
      <w:proofErr w:type="spellEnd"/>
      <w:r w:rsidR="00F83382" w:rsidRPr="00051F72">
        <w:rPr>
          <w:rFonts w:cs="Times New Roman"/>
        </w:rPr>
        <w:t xml:space="preserve"> </w:t>
      </w:r>
      <w:proofErr w:type="spellStart"/>
      <w:r w:rsidR="00890A5C" w:rsidRPr="00051F72">
        <w:rPr>
          <w:rFonts w:cs="Times New Roman"/>
        </w:rPr>
        <w:t>kapitolu</w:t>
      </w:r>
      <w:proofErr w:type="spellEnd"/>
      <w:r w:rsidR="00890A5C" w:rsidRPr="00051F72">
        <w:rPr>
          <w:rFonts w:cs="Times New Roman"/>
        </w:rPr>
        <w:t xml:space="preserve"> </w:t>
      </w:r>
      <w:proofErr w:type="spellStart"/>
      <w:r w:rsidR="00890A5C" w:rsidRPr="00051F72">
        <w:rPr>
          <w:rFonts w:cs="Times New Roman"/>
        </w:rPr>
        <w:t>jsem</w:t>
      </w:r>
      <w:proofErr w:type="spellEnd"/>
      <w:r w:rsidR="00890A5C" w:rsidRPr="00051F72">
        <w:rPr>
          <w:rFonts w:cs="Times New Roman"/>
        </w:rPr>
        <w:t xml:space="preserve"> </w:t>
      </w:r>
      <w:proofErr w:type="spellStart"/>
      <w:r w:rsidR="00890A5C" w:rsidRPr="00051F72">
        <w:rPr>
          <w:rFonts w:cs="Times New Roman"/>
        </w:rPr>
        <w:t>věnovala</w:t>
      </w:r>
      <w:proofErr w:type="spellEnd"/>
      <w:r w:rsidR="00890A5C" w:rsidRPr="00051F72">
        <w:rPr>
          <w:rFonts w:cs="Times New Roman"/>
        </w:rPr>
        <w:t xml:space="preserve"> </w:t>
      </w:r>
      <w:proofErr w:type="spellStart"/>
      <w:r w:rsidR="00890A5C" w:rsidRPr="00051F72">
        <w:rPr>
          <w:rFonts w:cs="Times New Roman"/>
        </w:rPr>
        <w:t>obecným</w:t>
      </w:r>
      <w:proofErr w:type="spellEnd"/>
      <w:r w:rsidR="00890A5C" w:rsidRPr="00051F72">
        <w:rPr>
          <w:rFonts w:cs="Times New Roman"/>
        </w:rPr>
        <w:t xml:space="preserve"> </w:t>
      </w:r>
      <w:proofErr w:type="spellStart"/>
      <w:r w:rsidR="00890A5C" w:rsidRPr="00051F72">
        <w:rPr>
          <w:rFonts w:cs="Times New Roman"/>
        </w:rPr>
        <w:t>znalostem</w:t>
      </w:r>
      <w:proofErr w:type="spellEnd"/>
      <w:r w:rsidR="00890A5C" w:rsidRPr="00051F72">
        <w:rPr>
          <w:rFonts w:cs="Times New Roman"/>
        </w:rPr>
        <w:t xml:space="preserve"> </w:t>
      </w:r>
      <w:proofErr w:type="spellStart"/>
      <w:r w:rsidR="00890A5C" w:rsidRPr="00051F72">
        <w:rPr>
          <w:rFonts w:cs="Times New Roman"/>
        </w:rPr>
        <w:t>sociálně</w:t>
      </w:r>
      <w:proofErr w:type="spellEnd"/>
      <w:r w:rsidR="00890A5C" w:rsidRPr="00051F72">
        <w:rPr>
          <w:rFonts w:cs="Times New Roman"/>
        </w:rPr>
        <w:t xml:space="preserve"> </w:t>
      </w:r>
      <w:proofErr w:type="spellStart"/>
      <w:r w:rsidR="00890A5C" w:rsidRPr="00051F72">
        <w:rPr>
          <w:rFonts w:cs="Times New Roman"/>
        </w:rPr>
        <w:t>pravní</w:t>
      </w:r>
      <w:proofErr w:type="spellEnd"/>
      <w:r w:rsidR="00890A5C" w:rsidRPr="00051F72">
        <w:rPr>
          <w:rFonts w:cs="Times New Roman"/>
        </w:rPr>
        <w:t xml:space="preserve"> </w:t>
      </w:r>
      <w:proofErr w:type="spellStart"/>
      <w:r w:rsidR="00890A5C" w:rsidRPr="00051F72">
        <w:rPr>
          <w:rFonts w:cs="Times New Roman"/>
        </w:rPr>
        <w:t>ochrany</w:t>
      </w:r>
      <w:proofErr w:type="spellEnd"/>
      <w:r w:rsidR="00890A5C" w:rsidRPr="00051F72">
        <w:rPr>
          <w:rFonts w:cs="Times New Roman"/>
        </w:rPr>
        <w:t xml:space="preserve"> </w:t>
      </w:r>
      <w:proofErr w:type="spellStart"/>
      <w:r w:rsidR="00890A5C" w:rsidRPr="00051F72">
        <w:rPr>
          <w:rFonts w:cs="Times New Roman"/>
        </w:rPr>
        <w:t>dětí</w:t>
      </w:r>
      <w:proofErr w:type="spellEnd"/>
      <w:r w:rsidR="00F83382" w:rsidRPr="00051F72">
        <w:rPr>
          <w:rFonts w:cs="Times New Roman"/>
        </w:rPr>
        <w:t xml:space="preserve">, </w:t>
      </w:r>
      <w:proofErr w:type="spellStart"/>
      <w:r w:rsidRPr="00051F72">
        <w:rPr>
          <w:rFonts w:cs="Times New Roman"/>
        </w:rPr>
        <w:t>čtvrtá</w:t>
      </w:r>
      <w:proofErr w:type="spellEnd"/>
      <w:r w:rsidRPr="00051F72">
        <w:rPr>
          <w:rFonts w:cs="Times New Roman"/>
        </w:rPr>
        <w:t xml:space="preserve"> </w:t>
      </w:r>
      <w:proofErr w:type="spellStart"/>
      <w:r w:rsidR="00890A5C" w:rsidRPr="00051F72">
        <w:rPr>
          <w:rFonts w:cs="Times New Roman"/>
        </w:rPr>
        <w:t>kapitola</w:t>
      </w:r>
      <w:proofErr w:type="spellEnd"/>
      <w:r w:rsidR="00890A5C" w:rsidRPr="00051F72">
        <w:rPr>
          <w:rFonts w:cs="Times New Roman"/>
        </w:rPr>
        <w:t xml:space="preserve"> </w:t>
      </w:r>
      <w:proofErr w:type="spellStart"/>
      <w:r w:rsidR="00890A5C" w:rsidRPr="00051F72">
        <w:rPr>
          <w:rFonts w:cs="Times New Roman"/>
        </w:rPr>
        <w:t>jedná</w:t>
      </w:r>
      <w:proofErr w:type="spellEnd"/>
      <w:r w:rsidR="00890A5C" w:rsidRPr="00051F72">
        <w:rPr>
          <w:rFonts w:cs="Times New Roman"/>
        </w:rPr>
        <w:t xml:space="preserve"> o</w:t>
      </w:r>
      <w:r w:rsidR="00B513A6" w:rsidRPr="00051F72">
        <w:rPr>
          <w:rFonts w:cs="Times New Roman"/>
        </w:rPr>
        <w:t xml:space="preserve"> </w:t>
      </w:r>
      <w:proofErr w:type="spellStart"/>
      <w:r w:rsidR="00F83382" w:rsidRPr="00051F72">
        <w:rPr>
          <w:rFonts w:cs="Times New Roman"/>
        </w:rPr>
        <w:t>systému</w:t>
      </w:r>
      <w:proofErr w:type="spellEnd"/>
      <w:r w:rsidR="00F83382" w:rsidRPr="00051F72">
        <w:rPr>
          <w:rFonts w:cs="Times New Roman"/>
        </w:rPr>
        <w:t xml:space="preserve"> </w:t>
      </w:r>
      <w:proofErr w:type="spellStart"/>
      <w:r w:rsidR="00F83382" w:rsidRPr="00051F72">
        <w:rPr>
          <w:rFonts w:cs="Times New Roman"/>
        </w:rPr>
        <w:t>práce</w:t>
      </w:r>
      <w:proofErr w:type="spellEnd"/>
      <w:r w:rsidR="00F83382" w:rsidRPr="00051F72">
        <w:rPr>
          <w:rFonts w:cs="Times New Roman"/>
        </w:rPr>
        <w:t xml:space="preserve"> s </w:t>
      </w:r>
      <w:proofErr w:type="spellStart"/>
      <w:r w:rsidR="00F83382" w:rsidRPr="00051F72">
        <w:rPr>
          <w:rFonts w:cs="Times New Roman"/>
        </w:rPr>
        <w:t>ohroženým</w:t>
      </w:r>
      <w:proofErr w:type="spellEnd"/>
      <w:r w:rsidR="00F83382" w:rsidRPr="00051F72">
        <w:rPr>
          <w:rFonts w:cs="Times New Roman"/>
        </w:rPr>
        <w:t xml:space="preserve"> </w:t>
      </w:r>
      <w:proofErr w:type="spellStart"/>
      <w:r w:rsidR="00F83382" w:rsidRPr="00051F72">
        <w:rPr>
          <w:rFonts w:cs="Times New Roman"/>
        </w:rPr>
        <w:t>dítětem</w:t>
      </w:r>
      <w:proofErr w:type="spellEnd"/>
      <w:r w:rsidR="00F83382" w:rsidRPr="00051F72">
        <w:rPr>
          <w:rFonts w:cs="Times New Roman"/>
        </w:rPr>
        <w:t xml:space="preserve">, </w:t>
      </w:r>
      <w:proofErr w:type="spellStart"/>
      <w:r w:rsidR="00B513A6" w:rsidRPr="00051F72">
        <w:rPr>
          <w:rFonts w:cs="Times New Roman"/>
        </w:rPr>
        <w:t>individuálním</w:t>
      </w:r>
      <w:proofErr w:type="spellEnd"/>
      <w:r w:rsidR="00B513A6" w:rsidRPr="00051F72">
        <w:rPr>
          <w:rFonts w:cs="Times New Roman"/>
        </w:rPr>
        <w:t xml:space="preserve"> </w:t>
      </w:r>
      <w:proofErr w:type="spellStart"/>
      <w:r w:rsidR="00B513A6" w:rsidRPr="00051F72">
        <w:rPr>
          <w:rFonts w:cs="Times New Roman"/>
        </w:rPr>
        <w:t>p</w:t>
      </w:r>
      <w:r w:rsidR="00D46AFD" w:rsidRPr="00051F72">
        <w:rPr>
          <w:rFonts w:cs="Times New Roman"/>
        </w:rPr>
        <w:t>l</w:t>
      </w:r>
      <w:r w:rsidR="00B513A6" w:rsidRPr="00051F72">
        <w:rPr>
          <w:rFonts w:cs="Times New Roman"/>
        </w:rPr>
        <w:t>ánu</w:t>
      </w:r>
      <w:proofErr w:type="spellEnd"/>
      <w:r w:rsidR="00B513A6" w:rsidRPr="00051F72">
        <w:rPr>
          <w:rFonts w:cs="Times New Roman"/>
        </w:rPr>
        <w:t xml:space="preserve"> </w:t>
      </w:r>
      <w:proofErr w:type="spellStart"/>
      <w:r w:rsidR="00B513A6" w:rsidRPr="00051F72">
        <w:rPr>
          <w:rFonts w:cs="Times New Roman"/>
        </w:rPr>
        <w:t>o</w:t>
      </w:r>
      <w:r w:rsidR="00055423" w:rsidRPr="00051F72">
        <w:rPr>
          <w:rFonts w:cs="Times New Roman"/>
        </w:rPr>
        <w:t>chrany</w:t>
      </w:r>
      <w:proofErr w:type="spellEnd"/>
      <w:r w:rsidR="00B513A6" w:rsidRPr="00051F72">
        <w:rPr>
          <w:rFonts w:cs="Times New Roman"/>
        </w:rPr>
        <w:t xml:space="preserve"> </w:t>
      </w:r>
      <w:proofErr w:type="spellStart"/>
      <w:r w:rsidR="00B513A6" w:rsidRPr="00051F72">
        <w:rPr>
          <w:rFonts w:cs="Times New Roman"/>
        </w:rPr>
        <w:t>dítěte</w:t>
      </w:r>
      <w:proofErr w:type="spellEnd"/>
      <w:r w:rsidR="00B513A6" w:rsidRPr="00051F72">
        <w:rPr>
          <w:rFonts w:cs="Times New Roman"/>
        </w:rPr>
        <w:t xml:space="preserve"> </w:t>
      </w:r>
      <w:proofErr w:type="gramStart"/>
      <w:r w:rsidR="00B513A6" w:rsidRPr="00051F72">
        <w:rPr>
          <w:rFonts w:cs="Times New Roman"/>
        </w:rPr>
        <w:t>a</w:t>
      </w:r>
      <w:proofErr w:type="gramEnd"/>
      <w:r w:rsidR="00B513A6" w:rsidRPr="00051F72">
        <w:rPr>
          <w:rFonts w:cs="Times New Roman"/>
        </w:rPr>
        <w:t xml:space="preserve"> </w:t>
      </w:r>
      <w:proofErr w:type="spellStart"/>
      <w:r w:rsidR="00EA1EA2" w:rsidRPr="00051F72">
        <w:rPr>
          <w:rFonts w:cs="Times New Roman"/>
        </w:rPr>
        <w:t>i</w:t>
      </w:r>
      <w:r w:rsidR="00F83382" w:rsidRPr="00051F72">
        <w:rPr>
          <w:rFonts w:cs="Times New Roman"/>
        </w:rPr>
        <w:t>nterdisciplinární</w:t>
      </w:r>
      <w:proofErr w:type="spellEnd"/>
      <w:r w:rsidR="00F83382" w:rsidRPr="00051F72">
        <w:rPr>
          <w:rFonts w:cs="Times New Roman"/>
        </w:rPr>
        <w:t xml:space="preserve"> </w:t>
      </w:r>
      <w:proofErr w:type="spellStart"/>
      <w:r w:rsidR="00B513A6" w:rsidRPr="00051F72">
        <w:rPr>
          <w:rFonts w:cs="Times New Roman"/>
        </w:rPr>
        <w:t>spoluprácí</w:t>
      </w:r>
      <w:proofErr w:type="spellEnd"/>
      <w:r w:rsidR="00B513A6" w:rsidRPr="00051F72">
        <w:rPr>
          <w:rFonts w:cs="Times New Roman"/>
        </w:rPr>
        <w:t xml:space="preserve"> v </w:t>
      </w:r>
      <w:proofErr w:type="spellStart"/>
      <w:r w:rsidR="00B513A6" w:rsidRPr="00051F72">
        <w:rPr>
          <w:rFonts w:cs="Times New Roman"/>
        </w:rPr>
        <w:t>této</w:t>
      </w:r>
      <w:proofErr w:type="spellEnd"/>
      <w:r w:rsidR="00B513A6" w:rsidRPr="00051F72">
        <w:rPr>
          <w:rFonts w:cs="Times New Roman"/>
        </w:rPr>
        <w:t xml:space="preserve"> </w:t>
      </w:r>
      <w:proofErr w:type="spellStart"/>
      <w:r w:rsidR="00B513A6" w:rsidRPr="00051F72">
        <w:rPr>
          <w:rFonts w:cs="Times New Roman"/>
        </w:rPr>
        <w:t>věci</w:t>
      </w:r>
      <w:proofErr w:type="spellEnd"/>
      <w:r w:rsidRPr="00051F72">
        <w:rPr>
          <w:rFonts w:cs="Times New Roman"/>
        </w:rPr>
        <w:t xml:space="preserve">. </w:t>
      </w:r>
      <w:proofErr w:type="spellStart"/>
      <w:r w:rsidR="00F83382" w:rsidRPr="00051F72">
        <w:rPr>
          <w:rFonts w:cs="Times New Roman"/>
        </w:rPr>
        <w:t>Pátou</w:t>
      </w:r>
      <w:proofErr w:type="spellEnd"/>
      <w:r w:rsidR="00F83382" w:rsidRPr="00051F72">
        <w:rPr>
          <w:rFonts w:cs="Times New Roman"/>
        </w:rPr>
        <w:t xml:space="preserve"> </w:t>
      </w:r>
      <w:proofErr w:type="spellStart"/>
      <w:r w:rsidR="00F83382" w:rsidRPr="00051F72">
        <w:rPr>
          <w:rFonts w:cs="Times New Roman"/>
        </w:rPr>
        <w:t>kapito</w:t>
      </w:r>
      <w:r w:rsidR="00EA1EA2" w:rsidRPr="00051F72">
        <w:rPr>
          <w:rFonts w:cs="Times New Roman"/>
        </w:rPr>
        <w:t>l</w:t>
      </w:r>
      <w:r w:rsidR="00F83382" w:rsidRPr="00051F72">
        <w:rPr>
          <w:rFonts w:cs="Times New Roman"/>
        </w:rPr>
        <w:t>u</w:t>
      </w:r>
      <w:proofErr w:type="spellEnd"/>
      <w:r w:rsidR="00F83382" w:rsidRPr="00051F72">
        <w:rPr>
          <w:rFonts w:cs="Times New Roman"/>
        </w:rPr>
        <w:t xml:space="preserve"> </w:t>
      </w:r>
      <w:proofErr w:type="spellStart"/>
      <w:r w:rsidR="00F83382" w:rsidRPr="00051F72">
        <w:rPr>
          <w:rFonts w:cs="Times New Roman"/>
        </w:rPr>
        <w:t>jsem</w:t>
      </w:r>
      <w:proofErr w:type="spellEnd"/>
      <w:r w:rsidR="00F83382" w:rsidRPr="00051F72">
        <w:rPr>
          <w:rFonts w:cs="Times New Roman"/>
        </w:rPr>
        <w:t xml:space="preserve"> </w:t>
      </w:r>
      <w:proofErr w:type="spellStart"/>
      <w:r w:rsidR="00BB44C0" w:rsidRPr="00051F72">
        <w:rPr>
          <w:rFonts w:cs="Times New Roman"/>
        </w:rPr>
        <w:t>věnovala</w:t>
      </w:r>
      <w:proofErr w:type="spellEnd"/>
      <w:r w:rsidR="00BB44C0" w:rsidRPr="00051F72">
        <w:rPr>
          <w:rFonts w:cs="Times New Roman"/>
        </w:rPr>
        <w:t xml:space="preserve"> </w:t>
      </w:r>
      <w:proofErr w:type="spellStart"/>
      <w:r w:rsidR="00F83382" w:rsidRPr="00051F72">
        <w:rPr>
          <w:rFonts w:cs="Times New Roman"/>
        </w:rPr>
        <w:t>výzkumnému</w:t>
      </w:r>
      <w:proofErr w:type="spellEnd"/>
      <w:r w:rsidR="00F83382" w:rsidRPr="00051F72">
        <w:rPr>
          <w:rFonts w:cs="Times New Roman"/>
        </w:rPr>
        <w:t xml:space="preserve"> </w:t>
      </w:r>
      <w:proofErr w:type="spellStart"/>
      <w:r w:rsidR="00F83382" w:rsidRPr="00051F72">
        <w:rPr>
          <w:rFonts w:cs="Times New Roman"/>
        </w:rPr>
        <w:t>šetření</w:t>
      </w:r>
      <w:proofErr w:type="spellEnd"/>
      <w:r w:rsidR="00F83382" w:rsidRPr="00051F72">
        <w:rPr>
          <w:rFonts w:cs="Times New Roman"/>
        </w:rPr>
        <w:t xml:space="preserve">, </w:t>
      </w:r>
      <w:proofErr w:type="spellStart"/>
      <w:r w:rsidR="00F83382" w:rsidRPr="00051F72">
        <w:rPr>
          <w:rFonts w:cs="Times New Roman"/>
        </w:rPr>
        <w:t>kreré</w:t>
      </w:r>
      <w:proofErr w:type="spellEnd"/>
      <w:r w:rsidR="00F83382" w:rsidRPr="00051F72">
        <w:rPr>
          <w:rFonts w:cs="Times New Roman"/>
        </w:rPr>
        <w:t xml:space="preserve"> </w:t>
      </w:r>
      <w:proofErr w:type="spellStart"/>
      <w:r w:rsidR="00F83382" w:rsidRPr="00051F72">
        <w:rPr>
          <w:rFonts w:cs="Times New Roman"/>
        </w:rPr>
        <w:t>zkoumá</w:t>
      </w:r>
      <w:proofErr w:type="spellEnd"/>
      <w:r w:rsidR="00B72979" w:rsidRPr="00051F72">
        <w:rPr>
          <w:rFonts w:cs="Times New Roman"/>
        </w:rPr>
        <w:t xml:space="preserve"> </w:t>
      </w:r>
      <w:proofErr w:type="spellStart"/>
      <w:r w:rsidR="00B72979" w:rsidRPr="00051F72">
        <w:rPr>
          <w:rFonts w:cs="Times New Roman"/>
        </w:rPr>
        <w:t>kvalitativními</w:t>
      </w:r>
      <w:proofErr w:type="spellEnd"/>
      <w:r w:rsidR="00B72979" w:rsidRPr="00051F72">
        <w:rPr>
          <w:rFonts w:cs="Times New Roman"/>
        </w:rPr>
        <w:t xml:space="preserve"> </w:t>
      </w:r>
      <w:proofErr w:type="spellStart"/>
      <w:r w:rsidR="00B72979" w:rsidRPr="00051F72">
        <w:rPr>
          <w:rFonts w:cs="Times New Roman"/>
        </w:rPr>
        <w:t>i</w:t>
      </w:r>
      <w:proofErr w:type="spellEnd"/>
      <w:r w:rsidR="00B72979" w:rsidRPr="00051F72">
        <w:rPr>
          <w:rFonts w:cs="Times New Roman"/>
        </w:rPr>
        <w:t xml:space="preserve"> </w:t>
      </w:r>
      <w:proofErr w:type="spellStart"/>
      <w:r w:rsidR="00B72979" w:rsidRPr="00051F72">
        <w:rPr>
          <w:rFonts w:cs="Times New Roman"/>
        </w:rPr>
        <w:t>kvantitativními</w:t>
      </w:r>
      <w:proofErr w:type="spellEnd"/>
      <w:r w:rsidR="00F83382" w:rsidRPr="00051F72">
        <w:rPr>
          <w:rFonts w:cs="Times New Roman"/>
        </w:rPr>
        <w:t xml:space="preserve"> </w:t>
      </w:r>
      <w:proofErr w:type="spellStart"/>
      <w:r w:rsidR="00F83382" w:rsidRPr="00051F72">
        <w:rPr>
          <w:rFonts w:cs="Times New Roman"/>
        </w:rPr>
        <w:t>metodam</w:t>
      </w:r>
      <w:r w:rsidR="00B72979" w:rsidRPr="00051F72">
        <w:rPr>
          <w:rFonts w:cs="Times New Roman"/>
        </w:rPr>
        <w:t>i</w:t>
      </w:r>
      <w:proofErr w:type="spellEnd"/>
      <w:r w:rsidR="00F83382" w:rsidRPr="00051F72">
        <w:rPr>
          <w:rFonts w:cs="Times New Roman"/>
        </w:rPr>
        <w:t xml:space="preserve"> </w:t>
      </w:r>
      <w:proofErr w:type="spellStart"/>
      <w:r w:rsidR="00F83382" w:rsidRPr="00051F72">
        <w:rPr>
          <w:rFonts w:cs="Times New Roman"/>
        </w:rPr>
        <w:t>syst</w:t>
      </w:r>
      <w:r w:rsidR="00B72979" w:rsidRPr="00051F72">
        <w:rPr>
          <w:rFonts w:cs="Times New Roman"/>
        </w:rPr>
        <w:t>é</w:t>
      </w:r>
      <w:r w:rsidR="00F83382" w:rsidRPr="00051F72">
        <w:rPr>
          <w:rFonts w:cs="Times New Roman"/>
        </w:rPr>
        <w:t>m</w:t>
      </w:r>
      <w:proofErr w:type="spellEnd"/>
      <w:r w:rsidR="00F83382" w:rsidRPr="00051F72">
        <w:rPr>
          <w:rFonts w:cs="Times New Roman"/>
        </w:rPr>
        <w:t xml:space="preserve"> </w:t>
      </w:r>
      <w:proofErr w:type="spellStart"/>
      <w:r w:rsidR="00F83382" w:rsidRPr="00051F72">
        <w:rPr>
          <w:rFonts w:cs="Times New Roman"/>
        </w:rPr>
        <w:t>péče</w:t>
      </w:r>
      <w:proofErr w:type="spellEnd"/>
      <w:r w:rsidR="00F83382" w:rsidRPr="00051F72">
        <w:rPr>
          <w:rFonts w:cs="Times New Roman"/>
        </w:rPr>
        <w:t xml:space="preserve"> o </w:t>
      </w:r>
      <w:proofErr w:type="spellStart"/>
      <w:r w:rsidR="00F83382" w:rsidRPr="00051F72">
        <w:rPr>
          <w:rFonts w:cs="Times New Roman"/>
        </w:rPr>
        <w:t>ohrožené</w:t>
      </w:r>
      <w:proofErr w:type="spellEnd"/>
      <w:r w:rsidR="00F83382" w:rsidRPr="00051F72">
        <w:rPr>
          <w:rFonts w:cs="Times New Roman"/>
        </w:rPr>
        <w:t xml:space="preserve"> </w:t>
      </w:r>
      <w:proofErr w:type="spellStart"/>
      <w:r w:rsidR="00F83382" w:rsidRPr="00051F72">
        <w:rPr>
          <w:rFonts w:cs="Times New Roman"/>
        </w:rPr>
        <w:t>dítě</w:t>
      </w:r>
      <w:proofErr w:type="spellEnd"/>
      <w:r w:rsidR="00B72979" w:rsidRPr="00051F72">
        <w:rPr>
          <w:rFonts w:cs="Times New Roman"/>
        </w:rPr>
        <w:t>.</w:t>
      </w:r>
      <w:r w:rsidR="00BB44C0" w:rsidRPr="00051F72">
        <w:rPr>
          <w:rFonts w:cs="Times New Roman"/>
        </w:rPr>
        <w:t xml:space="preserve"> </w:t>
      </w:r>
    </w:p>
    <w:p w14:paraId="126CC0D1" w14:textId="73A6E3C1" w:rsidR="00DE6592" w:rsidRDefault="001C5A10" w:rsidP="00DE6592">
      <w:pPr>
        <w:ind w:firstLine="432"/>
        <w:rPr>
          <w:rFonts w:cs="Times New Roman"/>
        </w:rPr>
      </w:pPr>
      <w:proofErr w:type="spellStart"/>
      <w:r w:rsidRPr="00051F72">
        <w:rPr>
          <w:rFonts w:cs="Times New Roman"/>
        </w:rPr>
        <w:t>Uvedenou</w:t>
      </w:r>
      <w:proofErr w:type="spellEnd"/>
      <w:r w:rsidRPr="00051F72">
        <w:rPr>
          <w:rFonts w:cs="Times New Roman"/>
        </w:rPr>
        <w:t xml:space="preserve"> </w:t>
      </w:r>
      <w:proofErr w:type="spellStart"/>
      <w:r w:rsidRPr="00051F72">
        <w:rPr>
          <w:rFonts w:cs="Times New Roman"/>
        </w:rPr>
        <w:t>problematikou</w:t>
      </w:r>
      <w:proofErr w:type="spellEnd"/>
      <w:r w:rsidRPr="00051F72">
        <w:rPr>
          <w:rFonts w:cs="Times New Roman"/>
        </w:rPr>
        <w:t xml:space="preserve"> se </w:t>
      </w:r>
      <w:proofErr w:type="spellStart"/>
      <w:r w:rsidRPr="00051F72">
        <w:rPr>
          <w:rFonts w:cs="Times New Roman"/>
        </w:rPr>
        <w:t>zabývá</w:t>
      </w:r>
      <w:proofErr w:type="spellEnd"/>
      <w:r w:rsidRPr="00051F72">
        <w:rPr>
          <w:rFonts w:cs="Times New Roman"/>
        </w:rPr>
        <w:t xml:space="preserve"> u </w:t>
      </w:r>
      <w:proofErr w:type="spellStart"/>
      <w:r w:rsidRPr="00051F72">
        <w:rPr>
          <w:rFonts w:cs="Times New Roman"/>
        </w:rPr>
        <w:t>nás</w:t>
      </w:r>
      <w:proofErr w:type="spellEnd"/>
      <w:r w:rsidRPr="00051F72">
        <w:rPr>
          <w:rFonts w:cs="Times New Roman"/>
        </w:rPr>
        <w:t xml:space="preserve"> </w:t>
      </w:r>
      <w:proofErr w:type="spellStart"/>
      <w:r w:rsidRPr="00051F72">
        <w:rPr>
          <w:rFonts w:cs="Times New Roman"/>
        </w:rPr>
        <w:t>například</w:t>
      </w:r>
      <w:proofErr w:type="spellEnd"/>
      <w:r w:rsidRPr="00051F72">
        <w:rPr>
          <w:rFonts w:cs="Times New Roman"/>
        </w:rPr>
        <w:t xml:space="preserve"> </w:t>
      </w:r>
      <w:proofErr w:type="spellStart"/>
      <w:r w:rsidRPr="00051F72">
        <w:rPr>
          <w:rFonts w:cs="Times New Roman"/>
        </w:rPr>
        <w:t>Zdeněk</w:t>
      </w:r>
      <w:proofErr w:type="spellEnd"/>
      <w:r w:rsidRPr="00051F72">
        <w:rPr>
          <w:rFonts w:cs="Times New Roman"/>
        </w:rPr>
        <w:t xml:space="preserve"> M</w:t>
      </w:r>
      <w:r w:rsidR="00092B0A" w:rsidRPr="00051F72">
        <w:rPr>
          <w:rFonts w:cs="Times New Roman"/>
        </w:rPr>
        <w:t>ATĚJČEK</w:t>
      </w:r>
      <w:r w:rsidRPr="00051F72">
        <w:rPr>
          <w:rFonts w:cs="Times New Roman"/>
        </w:rPr>
        <w:t xml:space="preserve">, </w:t>
      </w:r>
      <w:proofErr w:type="spellStart"/>
      <w:r w:rsidRPr="00051F72">
        <w:rPr>
          <w:rFonts w:cs="Times New Roman"/>
        </w:rPr>
        <w:t>Jiří</w:t>
      </w:r>
      <w:proofErr w:type="spellEnd"/>
      <w:r w:rsidRPr="00051F72">
        <w:rPr>
          <w:rFonts w:cs="Times New Roman"/>
        </w:rPr>
        <w:t xml:space="preserve"> </w:t>
      </w:r>
      <w:r w:rsidR="00092B0A" w:rsidRPr="00051F72">
        <w:rPr>
          <w:rFonts w:cs="Times New Roman"/>
        </w:rPr>
        <w:t>DUNOVSKÝ</w:t>
      </w:r>
      <w:r w:rsidRPr="00051F72">
        <w:rPr>
          <w:rFonts w:cs="Times New Roman"/>
        </w:rPr>
        <w:t xml:space="preserve">, </w:t>
      </w:r>
      <w:proofErr w:type="spellStart"/>
      <w:r w:rsidRPr="00051F72">
        <w:rPr>
          <w:rFonts w:cs="Times New Roman"/>
        </w:rPr>
        <w:t>Zdeněk</w:t>
      </w:r>
      <w:proofErr w:type="spellEnd"/>
      <w:r w:rsidRPr="00051F72">
        <w:rPr>
          <w:rFonts w:cs="Times New Roman"/>
        </w:rPr>
        <w:t xml:space="preserve"> </w:t>
      </w:r>
      <w:r w:rsidR="00092B0A" w:rsidRPr="00051F72">
        <w:rPr>
          <w:rFonts w:cs="Times New Roman"/>
        </w:rPr>
        <w:t>DYTRYCH</w:t>
      </w:r>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Oldřich</w:t>
      </w:r>
      <w:proofErr w:type="spellEnd"/>
      <w:r w:rsidRPr="00051F72">
        <w:rPr>
          <w:rFonts w:cs="Times New Roman"/>
        </w:rPr>
        <w:t xml:space="preserve"> </w:t>
      </w:r>
      <w:r w:rsidR="00092B0A" w:rsidRPr="00051F72">
        <w:rPr>
          <w:rFonts w:cs="Times New Roman"/>
        </w:rPr>
        <w:t>MATOUŠEK</w:t>
      </w:r>
      <w:r w:rsidR="00120715" w:rsidRPr="00051F72">
        <w:rPr>
          <w:rFonts w:cs="Times New Roman"/>
        </w:rPr>
        <w:t xml:space="preserve">, ze </w:t>
      </w:r>
      <w:proofErr w:type="spellStart"/>
      <w:r w:rsidR="00120715" w:rsidRPr="00051F72">
        <w:rPr>
          <w:rFonts w:cs="Times New Roman"/>
        </w:rPr>
        <w:t>zahraničních</w:t>
      </w:r>
      <w:proofErr w:type="spellEnd"/>
      <w:r w:rsidR="00120715" w:rsidRPr="00051F72">
        <w:rPr>
          <w:rFonts w:cs="Times New Roman"/>
        </w:rPr>
        <w:t xml:space="preserve"> </w:t>
      </w:r>
      <w:proofErr w:type="spellStart"/>
      <w:r w:rsidR="00120715" w:rsidRPr="00051F72">
        <w:rPr>
          <w:rFonts w:cs="Times New Roman"/>
        </w:rPr>
        <w:t>autorů</w:t>
      </w:r>
      <w:proofErr w:type="spellEnd"/>
      <w:r w:rsidR="00120715" w:rsidRPr="00051F72">
        <w:rPr>
          <w:rFonts w:cs="Times New Roman"/>
        </w:rPr>
        <w:t xml:space="preserve"> </w:t>
      </w:r>
      <w:proofErr w:type="spellStart"/>
      <w:r w:rsidR="00120715" w:rsidRPr="00051F72">
        <w:rPr>
          <w:rFonts w:cs="Times New Roman"/>
        </w:rPr>
        <w:t>bych</w:t>
      </w:r>
      <w:proofErr w:type="spellEnd"/>
      <w:r w:rsidR="00120715" w:rsidRPr="00051F72">
        <w:rPr>
          <w:rFonts w:cs="Times New Roman"/>
        </w:rPr>
        <w:t xml:space="preserve"> </w:t>
      </w:r>
      <w:proofErr w:type="spellStart"/>
      <w:r w:rsidR="00120715" w:rsidRPr="00051F72">
        <w:rPr>
          <w:rFonts w:cs="Times New Roman"/>
        </w:rPr>
        <w:t>zmínila</w:t>
      </w:r>
      <w:proofErr w:type="spellEnd"/>
      <w:r w:rsidR="00120715" w:rsidRPr="00051F72">
        <w:rPr>
          <w:rFonts w:cs="Times New Roman"/>
        </w:rPr>
        <w:t xml:space="preserve"> </w:t>
      </w:r>
      <w:proofErr w:type="spellStart"/>
      <w:r w:rsidR="00120715" w:rsidRPr="00051F72">
        <w:rPr>
          <w:rFonts w:cs="Times New Roman"/>
        </w:rPr>
        <w:t>jméno</w:t>
      </w:r>
      <w:proofErr w:type="spellEnd"/>
      <w:r w:rsidR="00120715" w:rsidRPr="00051F72">
        <w:rPr>
          <w:rFonts w:cs="Times New Roman"/>
        </w:rPr>
        <w:t xml:space="preserve"> PÖTHE.</w:t>
      </w:r>
      <w:r w:rsidR="00EA1EA2" w:rsidRPr="00051F72">
        <w:rPr>
          <w:rFonts w:cs="Times New Roman"/>
        </w:rPr>
        <w:t xml:space="preserve"> Z </w:t>
      </w:r>
      <w:proofErr w:type="spellStart"/>
      <w:r w:rsidR="00EA1EA2" w:rsidRPr="00051F72">
        <w:rPr>
          <w:rFonts w:cs="Times New Roman"/>
        </w:rPr>
        <w:t>právních</w:t>
      </w:r>
      <w:proofErr w:type="spellEnd"/>
      <w:r w:rsidR="00EA1EA2" w:rsidRPr="00051F72">
        <w:rPr>
          <w:rFonts w:cs="Times New Roman"/>
        </w:rPr>
        <w:t xml:space="preserve"> </w:t>
      </w:r>
      <w:proofErr w:type="spellStart"/>
      <w:r w:rsidR="00EA1EA2" w:rsidRPr="00051F72">
        <w:rPr>
          <w:rFonts w:cs="Times New Roman"/>
        </w:rPr>
        <w:t>dokumentů</w:t>
      </w:r>
      <w:proofErr w:type="spellEnd"/>
      <w:r w:rsidR="00EA1EA2" w:rsidRPr="00051F72">
        <w:rPr>
          <w:rFonts w:cs="Times New Roman"/>
        </w:rPr>
        <w:t xml:space="preserve"> </w:t>
      </w:r>
      <w:proofErr w:type="spellStart"/>
      <w:r w:rsidR="00EA1EA2" w:rsidRPr="00051F72">
        <w:rPr>
          <w:rFonts w:cs="Times New Roman"/>
        </w:rPr>
        <w:t>jsem</w:t>
      </w:r>
      <w:proofErr w:type="spellEnd"/>
      <w:r w:rsidR="00EA1EA2" w:rsidRPr="00051F72">
        <w:rPr>
          <w:rFonts w:cs="Times New Roman"/>
        </w:rPr>
        <w:t xml:space="preserve"> </w:t>
      </w:r>
      <w:proofErr w:type="spellStart"/>
      <w:r w:rsidR="00EA1EA2" w:rsidRPr="00051F72">
        <w:rPr>
          <w:rFonts w:cs="Times New Roman"/>
        </w:rPr>
        <w:t>využila</w:t>
      </w:r>
      <w:proofErr w:type="spellEnd"/>
      <w:r w:rsidR="00EA1EA2" w:rsidRPr="00051F72">
        <w:rPr>
          <w:rFonts w:cs="Times New Roman"/>
        </w:rPr>
        <w:t xml:space="preserve"> </w:t>
      </w:r>
      <w:proofErr w:type="spellStart"/>
      <w:r w:rsidR="00EA1EA2" w:rsidRPr="00051F72">
        <w:rPr>
          <w:rFonts w:cs="Times New Roman"/>
        </w:rPr>
        <w:t>zejména</w:t>
      </w:r>
      <w:proofErr w:type="spellEnd"/>
      <w:r w:rsidR="00EA1EA2" w:rsidRPr="00051F72">
        <w:rPr>
          <w:rFonts w:cs="Times New Roman"/>
        </w:rPr>
        <w:t xml:space="preserve"> </w:t>
      </w:r>
      <w:proofErr w:type="spellStart"/>
      <w:r w:rsidR="00EA1EA2" w:rsidRPr="00051F72">
        <w:rPr>
          <w:rFonts w:cs="Times New Roman"/>
        </w:rPr>
        <w:t>zákon</w:t>
      </w:r>
      <w:proofErr w:type="spellEnd"/>
      <w:r w:rsidR="00EA1EA2" w:rsidRPr="00051F72">
        <w:rPr>
          <w:rFonts w:cs="Times New Roman"/>
        </w:rPr>
        <w:t xml:space="preserve"> č. 359/1999 Sb., o </w:t>
      </w:r>
      <w:proofErr w:type="spellStart"/>
      <w:r w:rsidR="00EA1EA2" w:rsidRPr="00051F72">
        <w:rPr>
          <w:rFonts w:cs="Times New Roman"/>
        </w:rPr>
        <w:t>sociálně-právní</w:t>
      </w:r>
      <w:proofErr w:type="spellEnd"/>
      <w:r w:rsidR="00EA1EA2" w:rsidRPr="00051F72">
        <w:rPr>
          <w:rFonts w:cs="Times New Roman"/>
        </w:rPr>
        <w:t xml:space="preserve"> </w:t>
      </w:r>
      <w:proofErr w:type="spellStart"/>
      <w:r w:rsidR="00EA1EA2" w:rsidRPr="00051F72">
        <w:rPr>
          <w:rFonts w:cs="Times New Roman"/>
        </w:rPr>
        <w:t>ochraně</w:t>
      </w:r>
      <w:proofErr w:type="spellEnd"/>
      <w:r w:rsidR="00EA1EA2" w:rsidRPr="00051F72">
        <w:rPr>
          <w:rFonts w:cs="Times New Roman"/>
        </w:rPr>
        <w:t xml:space="preserve"> </w:t>
      </w:r>
      <w:proofErr w:type="spellStart"/>
      <w:r w:rsidR="00EA1EA2" w:rsidRPr="00051F72">
        <w:rPr>
          <w:rFonts w:cs="Times New Roman"/>
        </w:rPr>
        <w:t>dětí</w:t>
      </w:r>
      <w:proofErr w:type="spellEnd"/>
      <w:r w:rsidR="00EA1EA2" w:rsidRPr="00051F72">
        <w:rPr>
          <w:rFonts w:cs="Times New Roman"/>
        </w:rPr>
        <w:t>,</w:t>
      </w:r>
      <w:r w:rsidR="00DE6592">
        <w:rPr>
          <w:rFonts w:cs="Times New Roman"/>
        </w:rPr>
        <w:t xml:space="preserve"> </w:t>
      </w:r>
      <w:proofErr w:type="spellStart"/>
      <w:r w:rsidR="00EA1EA2" w:rsidRPr="00051F72">
        <w:rPr>
          <w:rFonts w:cs="Times New Roman"/>
        </w:rPr>
        <w:t>ve</w:t>
      </w:r>
      <w:proofErr w:type="spellEnd"/>
      <w:r w:rsidR="00EA1EA2" w:rsidRPr="00051F72">
        <w:rPr>
          <w:rFonts w:cs="Times New Roman"/>
        </w:rPr>
        <w:t xml:space="preserve"> </w:t>
      </w:r>
      <w:proofErr w:type="spellStart"/>
      <w:r w:rsidR="00EA1EA2" w:rsidRPr="00051F72">
        <w:rPr>
          <w:rFonts w:cs="Times New Roman"/>
        </w:rPr>
        <w:t>znění</w:t>
      </w:r>
      <w:proofErr w:type="spellEnd"/>
      <w:r w:rsidR="00EA1EA2" w:rsidRPr="00051F72">
        <w:rPr>
          <w:rFonts w:cs="Times New Roman"/>
        </w:rPr>
        <w:t xml:space="preserve"> </w:t>
      </w:r>
      <w:proofErr w:type="spellStart"/>
      <w:r w:rsidR="00EA1EA2" w:rsidRPr="00051F72">
        <w:rPr>
          <w:rFonts w:cs="Times New Roman"/>
        </w:rPr>
        <w:t>pozdějších</w:t>
      </w:r>
      <w:proofErr w:type="spellEnd"/>
      <w:r w:rsidR="00EA1EA2" w:rsidRPr="00051F72">
        <w:rPr>
          <w:rFonts w:cs="Times New Roman"/>
        </w:rPr>
        <w:t xml:space="preserve"> </w:t>
      </w:r>
      <w:proofErr w:type="spellStart"/>
      <w:r w:rsidR="00EA1EA2" w:rsidRPr="00051F72">
        <w:rPr>
          <w:rFonts w:cs="Times New Roman"/>
        </w:rPr>
        <w:t>předpisů</w:t>
      </w:r>
      <w:proofErr w:type="spellEnd"/>
      <w:r w:rsidR="00EA1EA2" w:rsidRPr="00051F72">
        <w:rPr>
          <w:rFonts w:cs="Times New Roman"/>
        </w:rPr>
        <w:t xml:space="preserve"> a </w:t>
      </w:r>
      <w:hyperlink r:id="rId9" w:tgtFrame="_blank" w:history="1">
        <w:proofErr w:type="spellStart"/>
        <w:r w:rsidR="00EA1EA2" w:rsidRPr="00051F72">
          <w:rPr>
            <w:rStyle w:val="Hypertextovodkaz"/>
            <w:rFonts w:cs="Times New Roman"/>
            <w:color w:val="auto"/>
            <w:u w:val="none"/>
          </w:rPr>
          <w:t>Sdělení</w:t>
        </w:r>
        <w:proofErr w:type="spellEnd"/>
        <w:r w:rsidR="00EA1EA2" w:rsidRPr="00051F72">
          <w:rPr>
            <w:rStyle w:val="Hypertextovodkaz"/>
            <w:rFonts w:cs="Times New Roman"/>
            <w:color w:val="auto"/>
            <w:u w:val="none"/>
          </w:rPr>
          <w:t xml:space="preserve"> č. 104/1991 Sb.</w:t>
        </w:r>
      </w:hyperlink>
      <w:r w:rsidR="00EA1EA2" w:rsidRPr="00051F72">
        <w:rPr>
          <w:rFonts w:cs="Times New Roman"/>
        </w:rPr>
        <w:t>, o </w:t>
      </w:r>
      <w:proofErr w:type="spellStart"/>
      <w:r w:rsidR="00EA1EA2" w:rsidRPr="00051F72">
        <w:rPr>
          <w:rFonts w:cs="Times New Roman"/>
        </w:rPr>
        <w:t>Úmluvě</w:t>
      </w:r>
      <w:proofErr w:type="spellEnd"/>
      <w:r w:rsidR="00EA1EA2" w:rsidRPr="00051F72">
        <w:rPr>
          <w:rFonts w:cs="Times New Roman"/>
        </w:rPr>
        <w:t xml:space="preserve"> o </w:t>
      </w:r>
      <w:proofErr w:type="spellStart"/>
      <w:r w:rsidR="00EA1EA2" w:rsidRPr="00051F72">
        <w:rPr>
          <w:rFonts w:cs="Times New Roman"/>
        </w:rPr>
        <w:t>právech</w:t>
      </w:r>
      <w:proofErr w:type="spellEnd"/>
      <w:r w:rsidR="00EA1EA2" w:rsidRPr="00051F72">
        <w:rPr>
          <w:rFonts w:cs="Times New Roman"/>
        </w:rPr>
        <w:t xml:space="preserve"> </w:t>
      </w:r>
      <w:proofErr w:type="spellStart"/>
      <w:r w:rsidR="00DE6592">
        <w:rPr>
          <w:rFonts w:cs="Times New Roman"/>
        </w:rPr>
        <w:t>dítěte</w:t>
      </w:r>
      <w:proofErr w:type="spellEnd"/>
      <w:r w:rsidR="00DE6592">
        <w:rPr>
          <w:rFonts w:cs="Times New Roman"/>
        </w:rPr>
        <w:t>.</w:t>
      </w:r>
    </w:p>
    <w:p w14:paraId="1CA70789" w14:textId="77777777" w:rsidR="00DE6592" w:rsidRDefault="00DE6592" w:rsidP="00DE6592">
      <w:pPr>
        <w:rPr>
          <w:rFonts w:cs="Times New Roman"/>
        </w:rPr>
      </w:pPr>
    </w:p>
    <w:p w14:paraId="52D4AF18" w14:textId="70D0FDD7" w:rsidR="00DE6592" w:rsidRPr="00DE6592" w:rsidRDefault="00DE6592" w:rsidP="00DE6592">
      <w:pPr>
        <w:rPr>
          <w:rFonts w:cs="Times New Roman"/>
        </w:rPr>
        <w:sectPr w:rsidR="00DE6592" w:rsidRPr="00DE6592" w:rsidSect="00F25FC7">
          <w:footerReference w:type="default" r:id="rId10"/>
          <w:footerReference w:type="first" r:id="rId11"/>
          <w:pgSz w:w="12240" w:h="15840"/>
          <w:pgMar w:top="1418" w:right="1134" w:bottom="1418" w:left="1701" w:header="709" w:footer="709" w:gutter="0"/>
          <w:cols w:space="708"/>
          <w:noEndnote/>
          <w:titlePg/>
          <w:docGrid w:linePitch="299"/>
        </w:sectPr>
      </w:pPr>
    </w:p>
    <w:p w14:paraId="62FCC126" w14:textId="4ED04E73" w:rsidR="004017D0" w:rsidRPr="00051F72" w:rsidRDefault="00514D64" w:rsidP="00FD282B">
      <w:pPr>
        <w:pStyle w:val="Nadpis1"/>
        <w:rPr>
          <w:rFonts w:cs="Times New Roman"/>
          <w:lang w:eastAsia="en-GB"/>
        </w:rPr>
      </w:pPr>
      <w:bookmarkStart w:id="2" w:name="_Toc45119599"/>
      <w:r w:rsidRPr="00051F72">
        <w:rPr>
          <w:rFonts w:cs="Times New Roman"/>
          <w:lang w:eastAsia="en-GB"/>
        </w:rPr>
        <w:lastRenderedPageBreak/>
        <w:t>DÍTĚ A RODINA</w:t>
      </w:r>
      <w:bookmarkEnd w:id="2"/>
    </w:p>
    <w:p w14:paraId="0B7789A7" w14:textId="568F2659" w:rsidR="00BC5A66" w:rsidRPr="00051F72" w:rsidRDefault="009B50E0" w:rsidP="0020776C">
      <w:pPr>
        <w:ind w:firstLine="578"/>
        <w:rPr>
          <w:rFonts w:cs="Times New Roman"/>
          <w:lang w:eastAsia="en-GB"/>
        </w:rPr>
      </w:pPr>
      <w:proofErr w:type="spellStart"/>
      <w:r w:rsidRPr="00051F72">
        <w:rPr>
          <w:rFonts w:cs="Times New Roman"/>
          <w:lang w:eastAsia="en-GB"/>
        </w:rPr>
        <w:t>Každý</w:t>
      </w:r>
      <w:proofErr w:type="spellEnd"/>
      <w:r w:rsidRPr="00051F72">
        <w:rPr>
          <w:rFonts w:cs="Times New Roman"/>
          <w:lang w:eastAsia="en-GB"/>
        </w:rPr>
        <w:t xml:space="preserve"> z </w:t>
      </w:r>
      <w:proofErr w:type="spellStart"/>
      <w:r w:rsidRPr="00051F72">
        <w:rPr>
          <w:rFonts w:cs="Times New Roman"/>
          <w:lang w:eastAsia="en-GB"/>
        </w:rPr>
        <w:t>nás</w:t>
      </w:r>
      <w:proofErr w:type="spellEnd"/>
      <w:r w:rsidRPr="00051F72">
        <w:rPr>
          <w:rFonts w:cs="Times New Roman"/>
          <w:lang w:eastAsia="en-GB"/>
        </w:rPr>
        <w:t xml:space="preserve"> </w:t>
      </w:r>
      <w:proofErr w:type="spellStart"/>
      <w:r w:rsidRPr="00051F72">
        <w:rPr>
          <w:rFonts w:cs="Times New Roman"/>
          <w:lang w:eastAsia="en-GB"/>
        </w:rPr>
        <w:t>vnímá</w:t>
      </w:r>
      <w:proofErr w:type="spellEnd"/>
      <w:r w:rsidRPr="00051F72">
        <w:rPr>
          <w:rFonts w:cs="Times New Roman"/>
          <w:lang w:eastAsia="en-GB"/>
        </w:rPr>
        <w:t xml:space="preserve"> </w:t>
      </w:r>
      <w:proofErr w:type="spellStart"/>
      <w:r w:rsidRPr="00051F72">
        <w:rPr>
          <w:rFonts w:cs="Times New Roman"/>
          <w:lang w:eastAsia="en-GB"/>
        </w:rPr>
        <w:t>rodinu</w:t>
      </w:r>
      <w:proofErr w:type="spellEnd"/>
      <w:r w:rsidRPr="00051F72">
        <w:rPr>
          <w:rFonts w:cs="Times New Roman"/>
          <w:lang w:eastAsia="en-GB"/>
        </w:rPr>
        <w:t xml:space="preserve"> </w:t>
      </w:r>
      <w:proofErr w:type="spellStart"/>
      <w:r w:rsidRPr="00051F72">
        <w:rPr>
          <w:rFonts w:cs="Times New Roman"/>
          <w:lang w:eastAsia="en-GB"/>
        </w:rPr>
        <w:t>odlišně</w:t>
      </w:r>
      <w:proofErr w:type="spellEnd"/>
      <w:r w:rsidRPr="00051F72">
        <w:rPr>
          <w:rFonts w:cs="Times New Roman"/>
          <w:lang w:eastAsia="en-GB"/>
        </w:rPr>
        <w:t xml:space="preserve">. Rodina je </w:t>
      </w:r>
      <w:proofErr w:type="spellStart"/>
      <w:r w:rsidRPr="00051F72">
        <w:rPr>
          <w:rFonts w:cs="Times New Roman"/>
          <w:lang w:eastAsia="en-GB"/>
        </w:rPr>
        <w:t>prvním</w:t>
      </w:r>
      <w:proofErr w:type="spellEnd"/>
      <w:r w:rsidRPr="00051F72">
        <w:rPr>
          <w:rFonts w:cs="Times New Roman"/>
          <w:lang w:eastAsia="en-GB"/>
        </w:rPr>
        <w:t xml:space="preserve"> </w:t>
      </w:r>
      <w:proofErr w:type="spellStart"/>
      <w:r w:rsidRPr="00051F72">
        <w:rPr>
          <w:rFonts w:cs="Times New Roman"/>
          <w:lang w:eastAsia="en-GB"/>
        </w:rPr>
        <w:t>přirozeným</w:t>
      </w:r>
      <w:proofErr w:type="spellEnd"/>
      <w:r w:rsidRPr="00051F72">
        <w:rPr>
          <w:rFonts w:cs="Times New Roman"/>
          <w:lang w:eastAsia="en-GB"/>
        </w:rPr>
        <w:t xml:space="preserve"> </w:t>
      </w:r>
      <w:proofErr w:type="spellStart"/>
      <w:r w:rsidRPr="00051F72">
        <w:rPr>
          <w:rFonts w:cs="Times New Roman"/>
          <w:lang w:eastAsia="en-GB"/>
        </w:rPr>
        <w:t>výchovným</w:t>
      </w:r>
      <w:proofErr w:type="spellEnd"/>
      <w:r w:rsidRPr="00051F72">
        <w:rPr>
          <w:rFonts w:cs="Times New Roman"/>
          <w:lang w:eastAsia="en-GB"/>
        </w:rPr>
        <w:t xml:space="preserve"> </w:t>
      </w:r>
      <w:proofErr w:type="spellStart"/>
      <w:r w:rsidRPr="00051F72">
        <w:rPr>
          <w:rFonts w:cs="Times New Roman"/>
          <w:lang w:eastAsia="en-GB"/>
        </w:rPr>
        <w:t>prostředí</w:t>
      </w:r>
      <w:proofErr w:type="spellEnd"/>
      <w:r w:rsidRPr="00051F72">
        <w:rPr>
          <w:rFonts w:cs="Times New Roman"/>
          <w:lang w:eastAsia="en-GB"/>
        </w:rPr>
        <w:t xml:space="preserve">, s </w:t>
      </w:r>
      <w:proofErr w:type="spellStart"/>
      <w:r w:rsidRPr="00051F72">
        <w:rPr>
          <w:rFonts w:cs="Times New Roman"/>
          <w:lang w:eastAsia="en-GB"/>
        </w:rPr>
        <w:t>nímž</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přichází</w:t>
      </w:r>
      <w:proofErr w:type="spellEnd"/>
      <w:r w:rsidRPr="00051F72">
        <w:rPr>
          <w:rFonts w:cs="Times New Roman"/>
          <w:lang w:eastAsia="en-GB"/>
        </w:rPr>
        <w:t xml:space="preserve"> do </w:t>
      </w:r>
      <w:proofErr w:type="spellStart"/>
      <w:r w:rsidRPr="00051F72">
        <w:rPr>
          <w:rFonts w:cs="Times New Roman"/>
          <w:lang w:eastAsia="en-GB"/>
        </w:rPr>
        <w:t>styku</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první</w:t>
      </w:r>
      <w:proofErr w:type="spellEnd"/>
      <w:r w:rsidRPr="00051F72">
        <w:rPr>
          <w:rFonts w:cs="Times New Roman"/>
          <w:lang w:eastAsia="en-GB"/>
        </w:rPr>
        <w:t xml:space="preserve"> a </w:t>
      </w:r>
      <w:proofErr w:type="spellStart"/>
      <w:r w:rsidRPr="00051F72">
        <w:rPr>
          <w:rFonts w:cs="Times New Roman"/>
          <w:lang w:eastAsia="en-GB"/>
        </w:rPr>
        <w:t>nejpřirozenější</w:t>
      </w:r>
      <w:proofErr w:type="spellEnd"/>
      <w:r w:rsidRPr="00051F72">
        <w:rPr>
          <w:rFonts w:cs="Times New Roman"/>
          <w:lang w:eastAsia="en-GB"/>
        </w:rPr>
        <w:t xml:space="preserve"> </w:t>
      </w:r>
      <w:proofErr w:type="spellStart"/>
      <w:r w:rsidRPr="00051F72">
        <w:rPr>
          <w:rFonts w:cs="Times New Roman"/>
          <w:lang w:eastAsia="en-GB"/>
        </w:rPr>
        <w:t>vychovatelé</w:t>
      </w:r>
      <w:proofErr w:type="spellEnd"/>
      <w:r w:rsidRPr="00051F72">
        <w:rPr>
          <w:rFonts w:cs="Times New Roman"/>
          <w:lang w:eastAsia="en-GB"/>
        </w:rPr>
        <w:t xml:space="preserve">, </w:t>
      </w:r>
      <w:proofErr w:type="spellStart"/>
      <w:r w:rsidRPr="00051F72">
        <w:rPr>
          <w:rFonts w:cs="Times New Roman"/>
          <w:lang w:eastAsia="en-GB"/>
        </w:rPr>
        <w:t>již</w:t>
      </w:r>
      <w:proofErr w:type="spellEnd"/>
      <w:r w:rsidRPr="00051F72">
        <w:rPr>
          <w:rFonts w:cs="Times New Roman"/>
          <w:lang w:eastAsia="en-GB"/>
        </w:rPr>
        <w:t xml:space="preserve"> </w:t>
      </w:r>
      <w:proofErr w:type="spellStart"/>
      <w:r w:rsidRPr="00051F72">
        <w:rPr>
          <w:rFonts w:cs="Times New Roman"/>
          <w:lang w:eastAsia="en-GB"/>
        </w:rPr>
        <w:t>zajišťují</w:t>
      </w:r>
      <w:proofErr w:type="spellEnd"/>
      <w:r w:rsidRPr="00051F72">
        <w:rPr>
          <w:rFonts w:cs="Times New Roman"/>
          <w:lang w:eastAsia="en-GB"/>
        </w:rPr>
        <w:t xml:space="preserve"> </w:t>
      </w:r>
      <w:proofErr w:type="spellStart"/>
      <w:r w:rsidRPr="00051F72">
        <w:rPr>
          <w:rFonts w:cs="Times New Roman"/>
          <w:lang w:eastAsia="en-GB"/>
        </w:rPr>
        <w:t>začleňování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do </w:t>
      </w:r>
      <w:proofErr w:type="spellStart"/>
      <w:r w:rsidRPr="00051F72">
        <w:rPr>
          <w:rFonts w:cs="Times New Roman"/>
          <w:lang w:eastAsia="en-GB"/>
        </w:rPr>
        <w:t>společnosti</w:t>
      </w:r>
      <w:proofErr w:type="spellEnd"/>
      <w:r w:rsidRPr="00051F72">
        <w:rPr>
          <w:rFonts w:cs="Times New Roman"/>
          <w:lang w:eastAsia="en-GB"/>
        </w:rPr>
        <w:t xml:space="preserve">. </w:t>
      </w:r>
      <w:proofErr w:type="spellStart"/>
      <w:r w:rsidRPr="00051F72">
        <w:rPr>
          <w:rFonts w:cs="Times New Roman"/>
          <w:lang w:eastAsia="en-GB"/>
        </w:rPr>
        <w:t>Rodinou</w:t>
      </w:r>
      <w:proofErr w:type="spellEnd"/>
      <w:r w:rsidRPr="00051F72">
        <w:rPr>
          <w:rFonts w:cs="Times New Roman"/>
          <w:lang w:eastAsia="en-GB"/>
        </w:rPr>
        <w:t xml:space="preserve"> se </w:t>
      </w:r>
      <w:proofErr w:type="spellStart"/>
      <w:r w:rsidRPr="00051F72">
        <w:rPr>
          <w:rFonts w:cs="Times New Roman"/>
          <w:lang w:eastAsia="en-GB"/>
        </w:rPr>
        <w:t>rozumí</w:t>
      </w:r>
      <w:proofErr w:type="spellEnd"/>
      <w:r w:rsidRPr="00051F72">
        <w:rPr>
          <w:rFonts w:cs="Times New Roman"/>
          <w:lang w:eastAsia="en-GB"/>
        </w:rPr>
        <w:t xml:space="preserve"> </w:t>
      </w:r>
      <w:proofErr w:type="spellStart"/>
      <w:r w:rsidRPr="00051F72">
        <w:rPr>
          <w:rFonts w:cs="Times New Roman"/>
          <w:lang w:eastAsia="en-GB"/>
        </w:rPr>
        <w:t>společenství</w:t>
      </w:r>
      <w:proofErr w:type="spellEnd"/>
      <w:r w:rsidRPr="00051F72">
        <w:rPr>
          <w:rFonts w:cs="Times New Roman"/>
          <w:lang w:eastAsia="en-GB"/>
        </w:rPr>
        <w:t xml:space="preserve"> </w:t>
      </w:r>
      <w:proofErr w:type="spellStart"/>
      <w:r w:rsidRPr="00051F72">
        <w:rPr>
          <w:rFonts w:cs="Times New Roman"/>
          <w:lang w:eastAsia="en-GB"/>
        </w:rPr>
        <w:t>lidí</w:t>
      </w:r>
      <w:proofErr w:type="spellEnd"/>
      <w:r w:rsidRPr="00051F72">
        <w:rPr>
          <w:rFonts w:cs="Times New Roman"/>
          <w:lang w:eastAsia="en-GB"/>
        </w:rPr>
        <w:t xml:space="preserve">, </w:t>
      </w:r>
      <w:proofErr w:type="spellStart"/>
      <w:r w:rsidRPr="00051F72">
        <w:rPr>
          <w:rFonts w:cs="Times New Roman"/>
          <w:lang w:eastAsia="en-GB"/>
        </w:rPr>
        <w:t>svazek</w:t>
      </w:r>
      <w:proofErr w:type="spellEnd"/>
      <w:r w:rsidRPr="00051F72">
        <w:rPr>
          <w:rFonts w:cs="Times New Roman"/>
          <w:lang w:eastAsia="en-GB"/>
        </w:rPr>
        <w:t xml:space="preserve"> </w:t>
      </w:r>
      <w:proofErr w:type="spellStart"/>
      <w:r w:rsidRPr="00051F72">
        <w:rPr>
          <w:rFonts w:cs="Times New Roman"/>
          <w:lang w:eastAsia="en-GB"/>
        </w:rPr>
        <w:t>dvou</w:t>
      </w:r>
      <w:proofErr w:type="spellEnd"/>
      <w:r w:rsidRPr="00051F72">
        <w:rPr>
          <w:rFonts w:cs="Times New Roman"/>
          <w:lang w:eastAsia="en-GB"/>
        </w:rPr>
        <w:t xml:space="preserve"> </w:t>
      </w:r>
      <w:proofErr w:type="spellStart"/>
      <w:r w:rsidRPr="00051F72">
        <w:rPr>
          <w:rFonts w:cs="Times New Roman"/>
          <w:lang w:eastAsia="en-GB"/>
        </w:rPr>
        <w:t>partner</w:t>
      </w:r>
      <w:r w:rsidR="0012618B" w:rsidRPr="00051F72">
        <w:rPr>
          <w:rFonts w:cs="Times New Roman"/>
          <w:lang w:eastAsia="en-GB"/>
        </w:rPr>
        <w:t>ů</w:t>
      </w:r>
      <w:proofErr w:type="spellEnd"/>
      <w:r w:rsidRPr="00051F72">
        <w:rPr>
          <w:rFonts w:cs="Times New Roman"/>
          <w:lang w:eastAsia="en-GB"/>
        </w:rPr>
        <w:t xml:space="preserve">, </w:t>
      </w:r>
      <w:proofErr w:type="spellStart"/>
      <w:r w:rsidRPr="00051F72">
        <w:rPr>
          <w:rFonts w:cs="Times New Roman"/>
          <w:lang w:eastAsia="en-GB"/>
        </w:rPr>
        <w:t>malá</w:t>
      </w:r>
      <w:proofErr w:type="spellEnd"/>
      <w:r w:rsidRPr="00051F72">
        <w:rPr>
          <w:rFonts w:cs="Times New Roman"/>
          <w:lang w:eastAsia="en-GB"/>
        </w:rPr>
        <w:t xml:space="preserve">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skupina</w:t>
      </w:r>
      <w:proofErr w:type="spellEnd"/>
      <w:r w:rsidRPr="00051F72">
        <w:rPr>
          <w:rFonts w:cs="Times New Roman"/>
          <w:lang w:eastAsia="en-GB"/>
        </w:rPr>
        <w:t xml:space="preserve">, </w:t>
      </w:r>
      <w:proofErr w:type="spellStart"/>
      <w:r w:rsidRPr="00051F72">
        <w:rPr>
          <w:rFonts w:cs="Times New Roman"/>
          <w:lang w:eastAsia="en-GB"/>
        </w:rPr>
        <w:t>která</w:t>
      </w:r>
      <w:proofErr w:type="spellEnd"/>
      <w:r w:rsidRPr="00051F72">
        <w:rPr>
          <w:rFonts w:cs="Times New Roman"/>
          <w:lang w:eastAsia="en-GB"/>
        </w:rPr>
        <w:t xml:space="preserve"> </w:t>
      </w:r>
      <w:proofErr w:type="spellStart"/>
      <w:r w:rsidRPr="00051F72">
        <w:rPr>
          <w:rFonts w:cs="Times New Roman"/>
          <w:lang w:eastAsia="en-GB"/>
        </w:rPr>
        <w:t>vzniká</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základě</w:t>
      </w:r>
      <w:proofErr w:type="spellEnd"/>
      <w:r w:rsidRPr="00051F72">
        <w:rPr>
          <w:rFonts w:cs="Times New Roman"/>
          <w:lang w:eastAsia="en-GB"/>
        </w:rPr>
        <w:t xml:space="preserve"> </w:t>
      </w:r>
      <w:proofErr w:type="spellStart"/>
      <w:r w:rsidRPr="00051F72">
        <w:rPr>
          <w:rFonts w:cs="Times New Roman"/>
          <w:lang w:eastAsia="en-GB"/>
        </w:rPr>
        <w:t>manželského</w:t>
      </w:r>
      <w:proofErr w:type="spellEnd"/>
      <w:r w:rsidRPr="00051F72">
        <w:rPr>
          <w:rFonts w:cs="Times New Roman"/>
          <w:lang w:eastAsia="en-GB"/>
        </w:rPr>
        <w:t xml:space="preserve"> a </w:t>
      </w:r>
      <w:proofErr w:type="spellStart"/>
      <w:r w:rsidRPr="00051F72">
        <w:rPr>
          <w:rFonts w:cs="Times New Roman"/>
          <w:lang w:eastAsia="en-GB"/>
        </w:rPr>
        <w:t>pokrevního</w:t>
      </w:r>
      <w:proofErr w:type="spellEnd"/>
      <w:r w:rsidRPr="00051F72">
        <w:rPr>
          <w:rFonts w:cs="Times New Roman"/>
          <w:lang w:eastAsia="en-GB"/>
        </w:rPr>
        <w:t xml:space="preserve"> </w:t>
      </w:r>
      <w:proofErr w:type="spellStart"/>
      <w:r w:rsidRPr="00051F72">
        <w:rPr>
          <w:rFonts w:cs="Times New Roman"/>
          <w:lang w:eastAsia="en-GB"/>
        </w:rPr>
        <w:t>svazku</w:t>
      </w:r>
      <w:proofErr w:type="spellEnd"/>
      <w:r w:rsidRPr="00051F72">
        <w:rPr>
          <w:rFonts w:cs="Times New Roman"/>
          <w:lang w:eastAsia="en-GB"/>
        </w:rPr>
        <w:t xml:space="preserve"> a </w:t>
      </w:r>
      <w:proofErr w:type="spellStart"/>
      <w:r w:rsidRPr="00051F72">
        <w:rPr>
          <w:rFonts w:cs="Times New Roman"/>
          <w:lang w:eastAsia="en-GB"/>
        </w:rPr>
        <w:t>představuje</w:t>
      </w:r>
      <w:proofErr w:type="spellEnd"/>
      <w:r w:rsidRPr="00051F72">
        <w:rPr>
          <w:rFonts w:cs="Times New Roman"/>
          <w:lang w:eastAsia="en-GB"/>
        </w:rPr>
        <w:t xml:space="preserve"> </w:t>
      </w:r>
      <w:proofErr w:type="spellStart"/>
      <w:r w:rsidRPr="00051F72">
        <w:rPr>
          <w:rFonts w:cs="Times New Roman"/>
          <w:lang w:eastAsia="en-GB"/>
        </w:rPr>
        <w:t>koplex</w:t>
      </w:r>
      <w:proofErr w:type="spellEnd"/>
      <w:r w:rsidRPr="00051F72">
        <w:rPr>
          <w:rFonts w:cs="Times New Roman"/>
          <w:lang w:eastAsia="en-GB"/>
        </w:rPr>
        <w:t xml:space="preserve"> </w:t>
      </w:r>
      <w:proofErr w:type="spellStart"/>
      <w:r w:rsidRPr="00051F72">
        <w:rPr>
          <w:rFonts w:cs="Times New Roman"/>
          <w:lang w:eastAsia="en-GB"/>
        </w:rPr>
        <w:t>specifických</w:t>
      </w:r>
      <w:proofErr w:type="spellEnd"/>
      <w:r w:rsidRPr="00051F72">
        <w:rPr>
          <w:rFonts w:cs="Times New Roman"/>
          <w:lang w:eastAsia="en-GB"/>
        </w:rPr>
        <w:t xml:space="preserve"> </w:t>
      </w:r>
      <w:proofErr w:type="spellStart"/>
      <w:r w:rsidRPr="00051F72">
        <w:rPr>
          <w:rFonts w:cs="Times New Roman"/>
          <w:lang w:eastAsia="en-GB"/>
        </w:rPr>
        <w:t>vztahů</w:t>
      </w:r>
      <w:proofErr w:type="spellEnd"/>
      <w:r w:rsidRPr="00051F72">
        <w:rPr>
          <w:rFonts w:cs="Times New Roman"/>
          <w:lang w:eastAsia="en-GB"/>
        </w:rPr>
        <w:t xml:space="preserve"> </w:t>
      </w:r>
      <w:proofErr w:type="spellStart"/>
      <w:r w:rsidRPr="00051F72">
        <w:rPr>
          <w:rFonts w:cs="Times New Roman"/>
          <w:lang w:eastAsia="en-GB"/>
        </w:rPr>
        <w:t>mezi</w:t>
      </w:r>
      <w:proofErr w:type="spellEnd"/>
      <w:r w:rsidRPr="00051F72">
        <w:rPr>
          <w:rFonts w:cs="Times New Roman"/>
          <w:lang w:eastAsia="en-GB"/>
        </w:rPr>
        <w:t xml:space="preserve"> </w:t>
      </w:r>
      <w:proofErr w:type="spellStart"/>
      <w:r w:rsidRPr="00051F72">
        <w:rPr>
          <w:rFonts w:cs="Times New Roman"/>
          <w:lang w:eastAsia="en-GB"/>
        </w:rPr>
        <w:t>mužem</w:t>
      </w:r>
      <w:proofErr w:type="spellEnd"/>
      <w:r w:rsidRPr="00051F72">
        <w:rPr>
          <w:rFonts w:cs="Times New Roman"/>
          <w:lang w:eastAsia="en-GB"/>
        </w:rPr>
        <w:t xml:space="preserve"> a </w:t>
      </w:r>
      <w:proofErr w:type="spellStart"/>
      <w:r w:rsidRPr="00051F72">
        <w:rPr>
          <w:rFonts w:cs="Times New Roman"/>
          <w:lang w:eastAsia="en-GB"/>
        </w:rPr>
        <w:t>ženou</w:t>
      </w:r>
      <w:proofErr w:type="spellEnd"/>
      <w:r w:rsidRPr="00051F72">
        <w:rPr>
          <w:rFonts w:cs="Times New Roman"/>
          <w:lang w:eastAsia="en-GB"/>
        </w:rPr>
        <w:t xml:space="preserve">, </w:t>
      </w:r>
      <w:proofErr w:type="spellStart"/>
      <w:r w:rsidRPr="00051F72">
        <w:rPr>
          <w:rFonts w:cs="Times New Roman"/>
          <w:lang w:eastAsia="en-GB"/>
        </w:rPr>
        <w:t>mezi</w:t>
      </w:r>
      <w:proofErr w:type="spellEnd"/>
      <w:r w:rsidRPr="00051F72">
        <w:rPr>
          <w:rFonts w:cs="Times New Roman"/>
          <w:lang w:eastAsia="en-GB"/>
        </w:rPr>
        <w:t xml:space="preserve"> </w:t>
      </w:r>
      <w:proofErr w:type="spellStart"/>
      <w:r w:rsidRPr="00051F72">
        <w:rPr>
          <w:rFonts w:cs="Times New Roman"/>
          <w:lang w:eastAsia="en-GB"/>
        </w:rPr>
        <w:t>rodiči</w:t>
      </w:r>
      <w:proofErr w:type="spellEnd"/>
      <w:r w:rsidRPr="00051F72">
        <w:rPr>
          <w:rFonts w:cs="Times New Roman"/>
          <w:lang w:eastAsia="en-GB"/>
        </w:rPr>
        <w:t xml:space="preserve"> a </w:t>
      </w:r>
      <w:proofErr w:type="spellStart"/>
      <w:r w:rsidRPr="00051F72">
        <w:rPr>
          <w:rFonts w:cs="Times New Roman"/>
          <w:lang w:eastAsia="en-GB"/>
        </w:rPr>
        <w:t>dětmi</w:t>
      </w:r>
      <w:proofErr w:type="spellEnd"/>
      <w:r w:rsidRPr="00051F72">
        <w:rPr>
          <w:rFonts w:cs="Times New Roman"/>
          <w:lang w:eastAsia="en-GB"/>
        </w:rPr>
        <w:t xml:space="preserve">, </w:t>
      </w:r>
      <w:proofErr w:type="spellStart"/>
      <w:r w:rsidRPr="00051F72">
        <w:rPr>
          <w:rFonts w:cs="Times New Roman"/>
          <w:lang w:eastAsia="en-GB"/>
        </w:rPr>
        <w:t>rodinou</w:t>
      </w:r>
      <w:proofErr w:type="spellEnd"/>
      <w:r w:rsidRPr="00051F72">
        <w:rPr>
          <w:rFonts w:cs="Times New Roman"/>
          <w:lang w:eastAsia="en-GB"/>
        </w:rPr>
        <w:t xml:space="preserve"> a </w:t>
      </w:r>
      <w:proofErr w:type="spellStart"/>
      <w:r w:rsidRPr="00051F72">
        <w:rPr>
          <w:rFonts w:cs="Times New Roman"/>
          <w:lang w:eastAsia="en-GB"/>
        </w:rPr>
        <w:t>společností</w:t>
      </w:r>
      <w:proofErr w:type="spellEnd"/>
      <w:r w:rsidRPr="00051F72">
        <w:rPr>
          <w:rFonts w:cs="Times New Roman"/>
          <w:lang w:eastAsia="en-GB"/>
        </w:rPr>
        <w:t xml:space="preserve">. V </w:t>
      </w:r>
      <w:proofErr w:type="spellStart"/>
      <w:r w:rsidRPr="00051F72">
        <w:rPr>
          <w:rFonts w:cs="Times New Roman"/>
          <w:lang w:eastAsia="en-GB"/>
        </w:rPr>
        <w:t>rodině</w:t>
      </w:r>
      <w:proofErr w:type="spellEnd"/>
      <w:r w:rsidRPr="00051F72">
        <w:rPr>
          <w:rFonts w:cs="Times New Roman"/>
          <w:lang w:eastAsia="en-GB"/>
        </w:rPr>
        <w:t xml:space="preserve"> se </w:t>
      </w:r>
      <w:proofErr w:type="spellStart"/>
      <w:r w:rsidRPr="00051F72">
        <w:rPr>
          <w:rFonts w:cs="Times New Roman"/>
          <w:lang w:eastAsia="en-GB"/>
        </w:rPr>
        <w:t>předávají</w:t>
      </w:r>
      <w:proofErr w:type="spellEnd"/>
      <w:r w:rsidRPr="00051F72">
        <w:rPr>
          <w:rFonts w:cs="Times New Roman"/>
          <w:lang w:eastAsia="en-GB"/>
        </w:rPr>
        <w:t xml:space="preserve"> </w:t>
      </w:r>
      <w:proofErr w:type="spellStart"/>
      <w:r w:rsidRPr="00051F72">
        <w:rPr>
          <w:rFonts w:cs="Times New Roman"/>
          <w:lang w:eastAsia="en-GB"/>
        </w:rPr>
        <w:t>hodnoty</w:t>
      </w:r>
      <w:proofErr w:type="spellEnd"/>
      <w:r w:rsidRPr="00051F72">
        <w:rPr>
          <w:rFonts w:cs="Times New Roman"/>
          <w:lang w:eastAsia="en-GB"/>
        </w:rPr>
        <w:t xml:space="preserve"> z </w:t>
      </w:r>
      <w:proofErr w:type="spellStart"/>
      <w:r w:rsidRPr="00051F72">
        <w:rPr>
          <w:rFonts w:cs="Times New Roman"/>
          <w:lang w:eastAsia="en-GB"/>
        </w:rPr>
        <w:t>generace</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generaci</w:t>
      </w:r>
      <w:proofErr w:type="spellEnd"/>
      <w:r w:rsidRPr="00051F72">
        <w:rPr>
          <w:rFonts w:cs="Times New Roman"/>
          <w:lang w:eastAsia="en-GB"/>
        </w:rPr>
        <w:t>.</w:t>
      </w:r>
    </w:p>
    <w:p w14:paraId="54C87089" w14:textId="377BEF7E" w:rsidR="009B50E0" w:rsidRPr="00051F72" w:rsidRDefault="00BC5A66" w:rsidP="00BC5A66">
      <w:pPr>
        <w:ind w:firstLine="578"/>
        <w:rPr>
          <w:rFonts w:cs="Times New Roman"/>
          <w:lang w:eastAsia="en-GB"/>
        </w:rPr>
      </w:pPr>
      <w:proofErr w:type="spellStart"/>
      <w:r w:rsidRPr="00051F72">
        <w:rPr>
          <w:rFonts w:cs="Times New Roman"/>
          <w:lang w:eastAsia="en-GB"/>
        </w:rPr>
        <w:t>Není</w:t>
      </w:r>
      <w:proofErr w:type="spellEnd"/>
      <w:r w:rsidRPr="00051F72">
        <w:rPr>
          <w:rFonts w:cs="Times New Roman"/>
          <w:lang w:eastAsia="en-GB"/>
        </w:rPr>
        <w:t xml:space="preserve"> </w:t>
      </w:r>
      <w:proofErr w:type="spellStart"/>
      <w:r w:rsidRPr="00051F72">
        <w:rPr>
          <w:rFonts w:cs="Times New Roman"/>
          <w:lang w:eastAsia="en-GB"/>
        </w:rPr>
        <w:t>rozhodné</w:t>
      </w:r>
      <w:proofErr w:type="spellEnd"/>
      <w:r w:rsidRPr="00051F72">
        <w:rPr>
          <w:rFonts w:cs="Times New Roman"/>
          <w:lang w:eastAsia="en-GB"/>
        </w:rPr>
        <w:t xml:space="preserve">, </w:t>
      </w:r>
      <w:proofErr w:type="spellStart"/>
      <w:r w:rsidRPr="00051F72">
        <w:rPr>
          <w:rFonts w:cs="Times New Roman"/>
          <w:lang w:eastAsia="en-GB"/>
        </w:rPr>
        <w:t>jak</w:t>
      </w:r>
      <w:proofErr w:type="spellEnd"/>
      <w:r w:rsidRPr="00051F72">
        <w:rPr>
          <w:rFonts w:cs="Times New Roman"/>
          <w:lang w:eastAsia="en-GB"/>
        </w:rPr>
        <w:t xml:space="preserve"> </w:t>
      </w:r>
      <w:proofErr w:type="spellStart"/>
      <w:r w:rsidRPr="00051F72">
        <w:rPr>
          <w:rFonts w:cs="Times New Roman"/>
          <w:lang w:eastAsia="en-GB"/>
        </w:rPr>
        <w:t>rodina</w:t>
      </w:r>
      <w:proofErr w:type="spellEnd"/>
      <w:r w:rsidRPr="00051F72">
        <w:rPr>
          <w:rFonts w:cs="Times New Roman"/>
          <w:lang w:eastAsia="en-GB"/>
        </w:rPr>
        <w:t xml:space="preserve"> </w:t>
      </w:r>
      <w:proofErr w:type="spellStart"/>
      <w:r w:rsidRPr="00051F72">
        <w:rPr>
          <w:rFonts w:cs="Times New Roman"/>
          <w:lang w:eastAsia="en-GB"/>
        </w:rPr>
        <w:t>působí</w:t>
      </w:r>
      <w:proofErr w:type="spellEnd"/>
      <w:r w:rsidRPr="00051F72">
        <w:rPr>
          <w:rFonts w:cs="Times New Roman"/>
          <w:lang w:eastAsia="en-GB"/>
        </w:rPr>
        <w:t xml:space="preserve"> </w:t>
      </w:r>
      <w:proofErr w:type="spellStart"/>
      <w:r w:rsidRPr="00051F72">
        <w:rPr>
          <w:rFonts w:cs="Times New Roman"/>
          <w:lang w:eastAsia="en-GB"/>
        </w:rPr>
        <w:t>navenek</w:t>
      </w:r>
      <w:proofErr w:type="spellEnd"/>
      <w:r w:rsidRPr="00051F72">
        <w:rPr>
          <w:rFonts w:cs="Times New Roman"/>
          <w:lang w:eastAsia="en-GB"/>
        </w:rPr>
        <w:t xml:space="preserve">, ale </w:t>
      </w:r>
      <w:proofErr w:type="spellStart"/>
      <w:r w:rsidRPr="00051F72">
        <w:rPr>
          <w:rFonts w:cs="Times New Roman"/>
          <w:lang w:eastAsia="en-GB"/>
        </w:rPr>
        <w:t>jak</w:t>
      </w:r>
      <w:proofErr w:type="spellEnd"/>
      <w:r w:rsidRPr="00051F72">
        <w:rPr>
          <w:rFonts w:cs="Times New Roman"/>
          <w:lang w:eastAsia="en-GB"/>
        </w:rPr>
        <w:t xml:space="preserve"> </w:t>
      </w:r>
      <w:proofErr w:type="spellStart"/>
      <w:r w:rsidRPr="00051F72">
        <w:rPr>
          <w:rFonts w:cs="Times New Roman"/>
          <w:lang w:eastAsia="en-GB"/>
        </w:rPr>
        <w:t>rodinua</w:t>
      </w:r>
      <w:proofErr w:type="spellEnd"/>
      <w:r w:rsidRPr="00051F72">
        <w:rPr>
          <w:rFonts w:cs="Times New Roman"/>
          <w:lang w:eastAsia="en-GB"/>
        </w:rPr>
        <w:t xml:space="preserve"> </w:t>
      </w:r>
      <w:proofErr w:type="spellStart"/>
      <w:r w:rsidRPr="00051F72">
        <w:rPr>
          <w:rFonts w:cs="Times New Roman"/>
          <w:lang w:eastAsia="en-GB"/>
        </w:rPr>
        <w:t>funguje</w:t>
      </w:r>
      <w:proofErr w:type="spellEnd"/>
      <w:r w:rsidRPr="00051F72">
        <w:rPr>
          <w:rFonts w:cs="Times New Roman"/>
          <w:lang w:eastAsia="en-GB"/>
        </w:rPr>
        <w:t xml:space="preserve">. </w:t>
      </w:r>
      <w:proofErr w:type="spellStart"/>
      <w:r w:rsidRPr="00051F72">
        <w:rPr>
          <w:rFonts w:cs="Times New Roman"/>
          <w:lang w:eastAsia="en-GB"/>
        </w:rPr>
        <w:t>Zdravá</w:t>
      </w:r>
      <w:proofErr w:type="spellEnd"/>
      <w:r w:rsidRPr="00051F72">
        <w:rPr>
          <w:rFonts w:cs="Times New Roman"/>
          <w:lang w:eastAsia="en-GB"/>
        </w:rPr>
        <w:t xml:space="preserve"> </w:t>
      </w:r>
      <w:proofErr w:type="spellStart"/>
      <w:r w:rsidRPr="00051F72">
        <w:rPr>
          <w:rFonts w:cs="Times New Roman"/>
          <w:lang w:eastAsia="en-GB"/>
        </w:rPr>
        <w:t>rodina</w:t>
      </w:r>
      <w:proofErr w:type="spellEnd"/>
      <w:r w:rsidRPr="00051F72">
        <w:rPr>
          <w:rFonts w:cs="Times New Roman"/>
          <w:lang w:eastAsia="en-GB"/>
        </w:rPr>
        <w:t xml:space="preserve"> </w:t>
      </w:r>
      <w:proofErr w:type="spellStart"/>
      <w:r w:rsidRPr="00051F72">
        <w:rPr>
          <w:rFonts w:cs="Times New Roman"/>
          <w:lang w:eastAsia="en-GB"/>
        </w:rPr>
        <w:t>představuje</w:t>
      </w:r>
      <w:proofErr w:type="spellEnd"/>
      <w:r w:rsidRPr="00051F72">
        <w:rPr>
          <w:rFonts w:cs="Times New Roman"/>
          <w:lang w:eastAsia="en-GB"/>
        </w:rPr>
        <w:t xml:space="preserve"> pro </w:t>
      </w:r>
      <w:proofErr w:type="spellStart"/>
      <w:r w:rsidRPr="00051F72">
        <w:rPr>
          <w:rFonts w:cs="Times New Roman"/>
          <w:lang w:eastAsia="en-GB"/>
        </w:rPr>
        <w:t>své</w:t>
      </w:r>
      <w:proofErr w:type="spellEnd"/>
      <w:r w:rsidRPr="00051F72">
        <w:rPr>
          <w:rFonts w:cs="Times New Roman"/>
          <w:lang w:eastAsia="en-GB"/>
        </w:rPr>
        <w:t xml:space="preserve"> </w:t>
      </w:r>
      <w:proofErr w:type="spellStart"/>
      <w:r w:rsidRPr="00051F72">
        <w:rPr>
          <w:rFonts w:cs="Times New Roman"/>
          <w:lang w:eastAsia="en-GB"/>
        </w:rPr>
        <w:t>členy</w:t>
      </w:r>
      <w:proofErr w:type="spellEnd"/>
      <w:r w:rsidRPr="00051F72">
        <w:rPr>
          <w:rFonts w:cs="Times New Roman"/>
          <w:lang w:eastAsia="en-GB"/>
        </w:rPr>
        <w:t xml:space="preserve"> </w:t>
      </w:r>
      <w:proofErr w:type="spellStart"/>
      <w:r w:rsidRPr="00051F72">
        <w:rPr>
          <w:rFonts w:cs="Times New Roman"/>
          <w:lang w:eastAsia="en-GB"/>
        </w:rPr>
        <w:t>štěstí</w:t>
      </w:r>
      <w:proofErr w:type="spellEnd"/>
      <w:r w:rsidRPr="00051F72">
        <w:rPr>
          <w:rFonts w:cs="Times New Roman"/>
          <w:lang w:eastAsia="en-GB"/>
        </w:rPr>
        <w:t xml:space="preserve">, </w:t>
      </w:r>
      <w:proofErr w:type="spellStart"/>
      <w:r w:rsidRPr="00051F72">
        <w:rPr>
          <w:rFonts w:cs="Times New Roman"/>
          <w:lang w:eastAsia="en-GB"/>
        </w:rPr>
        <w:t>radost</w:t>
      </w:r>
      <w:proofErr w:type="spellEnd"/>
      <w:r w:rsidRPr="00051F72">
        <w:rPr>
          <w:rFonts w:cs="Times New Roman"/>
          <w:lang w:eastAsia="en-GB"/>
        </w:rPr>
        <w:t xml:space="preserve">, </w:t>
      </w:r>
      <w:proofErr w:type="spellStart"/>
      <w:r w:rsidRPr="00051F72">
        <w:rPr>
          <w:rFonts w:cs="Times New Roman"/>
          <w:lang w:eastAsia="en-GB"/>
        </w:rPr>
        <w:t>podporu</w:t>
      </w:r>
      <w:proofErr w:type="spellEnd"/>
      <w:r w:rsidRPr="00051F72">
        <w:rPr>
          <w:rFonts w:cs="Times New Roman"/>
          <w:lang w:eastAsia="en-GB"/>
        </w:rPr>
        <w:t xml:space="preserve">, </w:t>
      </w:r>
      <w:proofErr w:type="spellStart"/>
      <w:r w:rsidRPr="00051F72">
        <w:rPr>
          <w:rFonts w:cs="Times New Roman"/>
          <w:lang w:eastAsia="en-GB"/>
        </w:rPr>
        <w:t>pomoc</w:t>
      </w:r>
      <w:proofErr w:type="spellEnd"/>
      <w:r w:rsidRPr="00051F72">
        <w:rPr>
          <w:rFonts w:cs="Times New Roman"/>
          <w:lang w:eastAsia="en-GB"/>
        </w:rPr>
        <w:t xml:space="preserve">, </w:t>
      </w:r>
      <w:proofErr w:type="spellStart"/>
      <w:r w:rsidRPr="00051F72">
        <w:rPr>
          <w:rFonts w:cs="Times New Roman"/>
          <w:lang w:eastAsia="en-GB"/>
        </w:rPr>
        <w:t>životní</w:t>
      </w:r>
      <w:proofErr w:type="spellEnd"/>
      <w:r w:rsidRPr="00051F72">
        <w:rPr>
          <w:rFonts w:cs="Times New Roman"/>
          <w:lang w:eastAsia="en-GB"/>
        </w:rPr>
        <w:t xml:space="preserve"> </w:t>
      </w:r>
      <w:proofErr w:type="spellStart"/>
      <w:r w:rsidRPr="00051F72">
        <w:rPr>
          <w:rFonts w:cs="Times New Roman"/>
          <w:lang w:eastAsia="en-GB"/>
        </w:rPr>
        <w:t>pohodu</w:t>
      </w:r>
      <w:proofErr w:type="spellEnd"/>
      <w:r w:rsidRPr="00051F72">
        <w:rPr>
          <w:rFonts w:cs="Times New Roman"/>
          <w:lang w:eastAsia="en-GB"/>
        </w:rPr>
        <w:t xml:space="preserve"> a </w:t>
      </w:r>
      <w:proofErr w:type="spellStart"/>
      <w:r w:rsidRPr="00051F72">
        <w:rPr>
          <w:rFonts w:cs="Times New Roman"/>
          <w:lang w:eastAsia="en-GB"/>
        </w:rPr>
        <w:t>výchovné</w:t>
      </w:r>
      <w:proofErr w:type="spellEnd"/>
      <w:r w:rsidRPr="00051F72">
        <w:rPr>
          <w:rFonts w:cs="Times New Roman"/>
          <w:lang w:eastAsia="en-GB"/>
        </w:rPr>
        <w:t xml:space="preserve"> </w:t>
      </w:r>
      <w:proofErr w:type="spellStart"/>
      <w:r w:rsidRPr="00051F72">
        <w:rPr>
          <w:rFonts w:cs="Times New Roman"/>
          <w:lang w:eastAsia="en-GB"/>
        </w:rPr>
        <w:t>prostředí</w:t>
      </w:r>
      <w:proofErr w:type="spellEnd"/>
      <w:r w:rsidRPr="00051F72">
        <w:rPr>
          <w:rFonts w:cs="Times New Roman"/>
          <w:lang w:eastAsia="en-GB"/>
        </w:rPr>
        <w:t xml:space="preserve"> a </w:t>
      </w:r>
      <w:proofErr w:type="spellStart"/>
      <w:r w:rsidRPr="00051F72">
        <w:rPr>
          <w:rFonts w:cs="Times New Roman"/>
          <w:lang w:eastAsia="en-GB"/>
        </w:rPr>
        <w:t>zázemí</w:t>
      </w:r>
      <w:proofErr w:type="spellEnd"/>
      <w:r w:rsidRPr="00051F72">
        <w:rPr>
          <w:rFonts w:cs="Times New Roman"/>
          <w:lang w:eastAsia="en-GB"/>
        </w:rPr>
        <w:t xml:space="preserve"> pro </w:t>
      </w:r>
      <w:proofErr w:type="spellStart"/>
      <w:r w:rsidRPr="00051F72">
        <w:rPr>
          <w:rFonts w:cs="Times New Roman"/>
          <w:lang w:eastAsia="en-GB"/>
        </w:rPr>
        <w:t>děti</w:t>
      </w:r>
      <w:proofErr w:type="spellEnd"/>
      <w:r w:rsidRPr="00051F72">
        <w:rPr>
          <w:rFonts w:cs="Times New Roman"/>
          <w:lang w:eastAsia="en-GB"/>
        </w:rPr>
        <w:t xml:space="preserve"> (</w:t>
      </w:r>
      <w:proofErr w:type="spellStart"/>
      <w:r w:rsidRPr="00051F72">
        <w:rPr>
          <w:rFonts w:cs="Times New Roman"/>
          <w:lang w:eastAsia="en-GB"/>
        </w:rPr>
        <w:t>Hrušáková</w:t>
      </w:r>
      <w:proofErr w:type="spellEnd"/>
      <w:r w:rsidRPr="00051F72">
        <w:rPr>
          <w:rFonts w:cs="Times New Roman"/>
          <w:lang w:eastAsia="en-GB"/>
        </w:rPr>
        <w:t xml:space="preserve">, </w:t>
      </w:r>
      <w:proofErr w:type="spellStart"/>
      <w:r w:rsidRPr="00051F72">
        <w:rPr>
          <w:rFonts w:cs="Times New Roman"/>
          <w:lang w:eastAsia="en-GB"/>
        </w:rPr>
        <w:t>Králíčková</w:t>
      </w:r>
      <w:proofErr w:type="spellEnd"/>
      <w:r w:rsidRPr="00051F72">
        <w:rPr>
          <w:rFonts w:cs="Times New Roman"/>
          <w:lang w:eastAsia="en-GB"/>
        </w:rPr>
        <w:t>, 2017)</w:t>
      </w:r>
    </w:p>
    <w:p w14:paraId="29EF37A0" w14:textId="5112D4D1" w:rsidR="00120715" w:rsidRPr="00051F72" w:rsidRDefault="004017D0" w:rsidP="006351FC">
      <w:pPr>
        <w:pStyle w:val="Nadpis2"/>
        <w:rPr>
          <w:rFonts w:cs="Times New Roman"/>
          <w:lang w:eastAsia="en-GB"/>
        </w:rPr>
      </w:pPr>
      <w:bookmarkStart w:id="3" w:name="_Toc45119600"/>
      <w:proofErr w:type="spellStart"/>
      <w:r w:rsidRPr="00051F72">
        <w:rPr>
          <w:rFonts w:cs="Times New Roman"/>
          <w:lang w:eastAsia="en-GB"/>
        </w:rPr>
        <w:t>Definice</w:t>
      </w:r>
      <w:proofErr w:type="spellEnd"/>
      <w:r w:rsidRPr="00051F72">
        <w:rPr>
          <w:rFonts w:cs="Times New Roman"/>
          <w:lang w:eastAsia="en-GB"/>
        </w:rPr>
        <w:t xml:space="preserve"> </w:t>
      </w:r>
      <w:proofErr w:type="spellStart"/>
      <w:r w:rsidRPr="00051F72">
        <w:rPr>
          <w:rFonts w:cs="Times New Roman"/>
          <w:lang w:eastAsia="en-GB"/>
        </w:rPr>
        <w:t>rodiny</w:t>
      </w:r>
      <w:bookmarkEnd w:id="3"/>
      <w:proofErr w:type="spellEnd"/>
      <w:r w:rsidRPr="00051F72">
        <w:rPr>
          <w:rFonts w:cs="Times New Roman"/>
          <w:lang w:eastAsia="en-GB"/>
        </w:rPr>
        <w:t xml:space="preserve"> </w:t>
      </w:r>
    </w:p>
    <w:p w14:paraId="61A34ACA" w14:textId="0539892F" w:rsidR="00A81B8B" w:rsidRPr="00051F72" w:rsidRDefault="00A81B8B" w:rsidP="00120715">
      <w:pPr>
        <w:ind w:firstLine="578"/>
        <w:rPr>
          <w:rFonts w:cs="Times New Roman"/>
          <w:lang w:eastAsia="en-GB"/>
        </w:rPr>
      </w:pPr>
      <w:r w:rsidRPr="00051F72">
        <w:rPr>
          <w:rFonts w:cs="Times New Roman"/>
        </w:rPr>
        <w:t xml:space="preserve">Za </w:t>
      </w:r>
      <w:proofErr w:type="spellStart"/>
      <w:r w:rsidRPr="00051F72">
        <w:rPr>
          <w:rFonts w:cs="Times New Roman"/>
        </w:rPr>
        <w:t>nejstarší</w:t>
      </w:r>
      <w:proofErr w:type="spellEnd"/>
      <w:r w:rsidRPr="00051F72">
        <w:rPr>
          <w:rFonts w:cs="Times New Roman"/>
        </w:rPr>
        <w:t xml:space="preserve"> </w:t>
      </w:r>
      <w:proofErr w:type="spellStart"/>
      <w:r w:rsidRPr="00051F72">
        <w:rPr>
          <w:rFonts w:cs="Times New Roman"/>
        </w:rPr>
        <w:t>lidskou</w:t>
      </w:r>
      <w:proofErr w:type="spellEnd"/>
      <w:r w:rsidRPr="00051F72">
        <w:rPr>
          <w:rFonts w:cs="Times New Roman"/>
        </w:rPr>
        <w:t xml:space="preserve"> </w:t>
      </w:r>
      <w:proofErr w:type="spellStart"/>
      <w:r w:rsidRPr="00051F72">
        <w:rPr>
          <w:rFonts w:cs="Times New Roman"/>
        </w:rPr>
        <w:t>společenskou</w:t>
      </w:r>
      <w:proofErr w:type="spellEnd"/>
      <w:r w:rsidRPr="00051F72">
        <w:rPr>
          <w:rFonts w:cs="Times New Roman"/>
        </w:rPr>
        <w:t xml:space="preserve"> </w:t>
      </w:r>
      <w:proofErr w:type="spellStart"/>
      <w:r w:rsidRPr="00051F72">
        <w:rPr>
          <w:rFonts w:cs="Times New Roman"/>
        </w:rPr>
        <w:t>instituci</w:t>
      </w:r>
      <w:proofErr w:type="spellEnd"/>
      <w:r w:rsidRPr="00051F72">
        <w:rPr>
          <w:rFonts w:cs="Times New Roman"/>
        </w:rPr>
        <w:t xml:space="preserve"> je </w:t>
      </w:r>
      <w:proofErr w:type="spellStart"/>
      <w:r w:rsidRPr="00051F72">
        <w:rPr>
          <w:rFonts w:cs="Times New Roman"/>
        </w:rPr>
        <w:t>považována</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Rodina </w:t>
      </w:r>
      <w:proofErr w:type="spellStart"/>
      <w:r w:rsidRPr="00051F72">
        <w:rPr>
          <w:rFonts w:cs="Times New Roman"/>
        </w:rPr>
        <w:t>vznikla</w:t>
      </w:r>
      <w:proofErr w:type="spellEnd"/>
      <w:r w:rsidRPr="00051F72">
        <w:rPr>
          <w:rFonts w:cs="Times New Roman"/>
        </w:rPr>
        <w:t xml:space="preserve"> </w:t>
      </w:r>
      <w:proofErr w:type="spellStart"/>
      <w:r w:rsidRPr="00051F72">
        <w:rPr>
          <w:rFonts w:cs="Times New Roman"/>
        </w:rPr>
        <w:t>kdysi</w:t>
      </w:r>
      <w:proofErr w:type="spellEnd"/>
      <w:r w:rsidRPr="00051F72">
        <w:rPr>
          <w:rFonts w:cs="Times New Roman"/>
        </w:rPr>
        <w:t xml:space="preserve"> v </w:t>
      </w:r>
      <w:proofErr w:type="spellStart"/>
      <w:r w:rsidRPr="00051F72">
        <w:rPr>
          <w:rFonts w:cs="Times New Roman"/>
        </w:rPr>
        <w:t>pradávných</w:t>
      </w:r>
      <w:proofErr w:type="spellEnd"/>
      <w:r w:rsidRPr="00051F72">
        <w:rPr>
          <w:rFonts w:cs="Times New Roman"/>
        </w:rPr>
        <w:t xml:space="preserve"> </w:t>
      </w:r>
      <w:proofErr w:type="spellStart"/>
      <w:r w:rsidRPr="00051F72">
        <w:rPr>
          <w:rFonts w:cs="Times New Roman"/>
        </w:rPr>
        <w:t>dobách</w:t>
      </w:r>
      <w:proofErr w:type="spellEnd"/>
      <w:r w:rsidRPr="00051F72">
        <w:rPr>
          <w:rFonts w:cs="Times New Roman"/>
        </w:rPr>
        <w:t xml:space="preserve">, </w:t>
      </w:r>
      <w:proofErr w:type="spellStart"/>
      <w:r w:rsidRPr="00051F72">
        <w:rPr>
          <w:rFonts w:cs="Times New Roman"/>
        </w:rPr>
        <w:t>kdy</w:t>
      </w:r>
      <w:proofErr w:type="spellEnd"/>
      <w:r w:rsidRPr="00051F72">
        <w:rPr>
          <w:rFonts w:cs="Times New Roman"/>
        </w:rPr>
        <w:t xml:space="preserve"> se </w:t>
      </w:r>
      <w:proofErr w:type="spellStart"/>
      <w:r w:rsidRPr="00051F72">
        <w:rPr>
          <w:rFonts w:cs="Times New Roman"/>
        </w:rPr>
        <w:t>člověk</w:t>
      </w:r>
      <w:proofErr w:type="spellEnd"/>
      <w:r w:rsidRPr="00051F72">
        <w:rPr>
          <w:rFonts w:cs="Times New Roman"/>
        </w:rPr>
        <w:t xml:space="preserve"> </w:t>
      </w:r>
      <w:proofErr w:type="spellStart"/>
      <w:r w:rsidRPr="00051F72">
        <w:rPr>
          <w:rFonts w:cs="Times New Roman"/>
        </w:rPr>
        <w:t>ještě</w:t>
      </w:r>
      <w:proofErr w:type="spellEnd"/>
      <w:r w:rsidRPr="00051F72">
        <w:rPr>
          <w:rFonts w:cs="Times New Roman"/>
        </w:rPr>
        <w:t xml:space="preserve"> </w:t>
      </w:r>
      <w:proofErr w:type="spellStart"/>
      <w:r w:rsidRPr="00051F72">
        <w:rPr>
          <w:rFonts w:cs="Times New Roman"/>
        </w:rPr>
        <w:t>nepodobal</w:t>
      </w:r>
      <w:proofErr w:type="spellEnd"/>
      <w:r w:rsidRPr="00051F72">
        <w:rPr>
          <w:rFonts w:cs="Times New Roman"/>
        </w:rPr>
        <w:t xml:space="preserve"> </w:t>
      </w:r>
      <w:proofErr w:type="spellStart"/>
      <w:r w:rsidRPr="00051F72">
        <w:rPr>
          <w:rFonts w:cs="Times New Roman"/>
        </w:rPr>
        <w:t>člověku</w:t>
      </w:r>
      <w:proofErr w:type="spellEnd"/>
      <w:r w:rsidRPr="00051F72">
        <w:rPr>
          <w:rFonts w:cs="Times New Roman"/>
        </w:rPr>
        <w:t xml:space="preserve"> </w:t>
      </w:r>
      <w:proofErr w:type="spellStart"/>
      <w:r w:rsidRPr="00051F72">
        <w:rPr>
          <w:rFonts w:cs="Times New Roman"/>
        </w:rPr>
        <w:t>tak</w:t>
      </w:r>
      <w:proofErr w:type="spellEnd"/>
      <w:r w:rsidRPr="00051F72">
        <w:rPr>
          <w:rFonts w:cs="Times New Roman"/>
        </w:rPr>
        <w:t xml:space="preserve"> </w:t>
      </w:r>
      <w:proofErr w:type="spellStart"/>
      <w:r w:rsidRPr="00051F72">
        <w:rPr>
          <w:rFonts w:cs="Times New Roman"/>
        </w:rPr>
        <w:t>jak</w:t>
      </w:r>
      <w:proofErr w:type="spellEnd"/>
      <w:r w:rsidRPr="00051F72">
        <w:rPr>
          <w:rFonts w:cs="Times New Roman"/>
        </w:rPr>
        <w:t xml:space="preserve"> ho </w:t>
      </w:r>
      <w:proofErr w:type="spellStart"/>
      <w:r w:rsidRPr="00051F72">
        <w:rPr>
          <w:rFonts w:cs="Times New Roman"/>
        </w:rPr>
        <w:t>známe</w:t>
      </w:r>
      <w:proofErr w:type="spellEnd"/>
      <w:r w:rsidRPr="00051F72">
        <w:rPr>
          <w:rFonts w:cs="Times New Roman"/>
        </w:rPr>
        <w:t xml:space="preserve"> </w:t>
      </w:r>
      <w:proofErr w:type="spellStart"/>
      <w:r w:rsidRPr="00051F72">
        <w:rPr>
          <w:rFonts w:cs="Times New Roman"/>
        </w:rPr>
        <w:t>dnes</w:t>
      </w:r>
      <w:proofErr w:type="spellEnd"/>
      <w:r w:rsidRPr="00051F72">
        <w:rPr>
          <w:rFonts w:cs="Times New Roman"/>
        </w:rPr>
        <w:t xml:space="preserve">, </w:t>
      </w:r>
      <w:proofErr w:type="spellStart"/>
      <w:r w:rsidRPr="00051F72">
        <w:rPr>
          <w:rFonts w:cs="Times New Roman"/>
        </w:rPr>
        <w:t>vznikla</w:t>
      </w:r>
      <w:proofErr w:type="spellEnd"/>
      <w:r w:rsidRPr="00051F72">
        <w:rPr>
          <w:rFonts w:cs="Times New Roman"/>
        </w:rPr>
        <w:t xml:space="preserve"> z </w:t>
      </w:r>
      <w:proofErr w:type="spellStart"/>
      <w:r w:rsidRPr="00051F72">
        <w:rPr>
          <w:rFonts w:cs="Times New Roman"/>
        </w:rPr>
        <w:t>přirozeného</w:t>
      </w:r>
      <w:proofErr w:type="spellEnd"/>
      <w:r w:rsidRPr="00051F72">
        <w:rPr>
          <w:rFonts w:cs="Times New Roman"/>
        </w:rPr>
        <w:t xml:space="preserve"> </w:t>
      </w:r>
      <w:proofErr w:type="spellStart"/>
      <w:r w:rsidRPr="00051F72">
        <w:rPr>
          <w:rFonts w:cs="Times New Roman"/>
        </w:rPr>
        <w:t>pohlavního</w:t>
      </w:r>
      <w:proofErr w:type="spellEnd"/>
      <w:r w:rsidRPr="00051F72">
        <w:rPr>
          <w:rFonts w:cs="Times New Roman"/>
        </w:rPr>
        <w:t xml:space="preserve"> </w:t>
      </w:r>
      <w:proofErr w:type="spellStart"/>
      <w:r w:rsidRPr="00051F72">
        <w:rPr>
          <w:rFonts w:cs="Times New Roman"/>
        </w:rPr>
        <w:t>pudu</w:t>
      </w:r>
      <w:proofErr w:type="spellEnd"/>
      <w:r w:rsidRPr="00051F72">
        <w:rPr>
          <w:rFonts w:cs="Times New Roman"/>
        </w:rPr>
        <w:t xml:space="preserve">, </w:t>
      </w:r>
      <w:proofErr w:type="spellStart"/>
      <w:r w:rsidRPr="00051F72">
        <w:rPr>
          <w:rFonts w:cs="Times New Roman"/>
        </w:rPr>
        <w:t>který</w:t>
      </w:r>
      <w:proofErr w:type="spellEnd"/>
      <w:r w:rsidRPr="00051F72">
        <w:rPr>
          <w:rFonts w:cs="Times New Roman"/>
        </w:rPr>
        <w:t xml:space="preserve"> </w:t>
      </w:r>
      <w:proofErr w:type="spellStart"/>
      <w:r w:rsidRPr="00051F72">
        <w:rPr>
          <w:rFonts w:cs="Times New Roman"/>
        </w:rPr>
        <w:t>vede</w:t>
      </w:r>
      <w:proofErr w:type="spellEnd"/>
      <w:r w:rsidRPr="00051F72">
        <w:rPr>
          <w:rFonts w:cs="Times New Roman"/>
        </w:rPr>
        <w:t xml:space="preserve"> k </w:t>
      </w:r>
      <w:proofErr w:type="spellStart"/>
      <w:r w:rsidRPr="00051F72">
        <w:rPr>
          <w:rFonts w:cs="Times New Roman"/>
        </w:rPr>
        <w:t>plození</w:t>
      </w:r>
      <w:proofErr w:type="spellEnd"/>
      <w:r w:rsidRPr="00051F72">
        <w:rPr>
          <w:rFonts w:cs="Times New Roman"/>
        </w:rPr>
        <w:t xml:space="preserve"> a </w:t>
      </w:r>
      <w:proofErr w:type="spellStart"/>
      <w:r w:rsidRPr="00051F72">
        <w:rPr>
          <w:rFonts w:cs="Times New Roman"/>
        </w:rPr>
        <w:t>rozmnožování</w:t>
      </w:r>
      <w:proofErr w:type="spellEnd"/>
      <w:r w:rsidRPr="00051F72">
        <w:rPr>
          <w:rFonts w:cs="Times New Roman"/>
        </w:rPr>
        <w:t xml:space="preserve"> </w:t>
      </w:r>
      <w:proofErr w:type="spellStart"/>
      <w:r w:rsidRPr="00051F72">
        <w:rPr>
          <w:rFonts w:cs="Times New Roman"/>
        </w:rPr>
        <w:t>živočišného</w:t>
      </w:r>
      <w:proofErr w:type="spellEnd"/>
      <w:r w:rsidRPr="00051F72">
        <w:rPr>
          <w:rFonts w:cs="Times New Roman"/>
        </w:rPr>
        <w:t xml:space="preserve"> </w:t>
      </w:r>
      <w:proofErr w:type="spellStart"/>
      <w:r w:rsidRPr="00051F72">
        <w:rPr>
          <w:rFonts w:cs="Times New Roman"/>
        </w:rPr>
        <w:t>druhu</w:t>
      </w:r>
      <w:proofErr w:type="spellEnd"/>
      <w:r w:rsidRPr="00051F72">
        <w:rPr>
          <w:rFonts w:cs="Times New Roman"/>
        </w:rPr>
        <w:t xml:space="preserve">, k </w:t>
      </w:r>
      <w:proofErr w:type="spellStart"/>
      <w:r w:rsidRPr="00051F72">
        <w:rPr>
          <w:rFonts w:cs="Times New Roman"/>
        </w:rPr>
        <w:t>tomu</w:t>
      </w:r>
      <w:proofErr w:type="spellEnd"/>
      <w:r w:rsidRPr="00051F72">
        <w:rPr>
          <w:rFonts w:cs="Times New Roman"/>
        </w:rPr>
        <w:t xml:space="preserve"> </w:t>
      </w:r>
      <w:proofErr w:type="spellStart"/>
      <w:r w:rsidRPr="00051F72">
        <w:rPr>
          <w:rFonts w:cs="Times New Roman"/>
        </w:rPr>
        <w:t>však</w:t>
      </w:r>
      <w:proofErr w:type="spellEnd"/>
      <w:r w:rsidRPr="00051F72">
        <w:rPr>
          <w:rFonts w:cs="Times New Roman"/>
        </w:rPr>
        <w:t xml:space="preserve"> </w:t>
      </w:r>
      <w:proofErr w:type="spellStart"/>
      <w:r w:rsidRPr="00051F72">
        <w:rPr>
          <w:rFonts w:cs="Times New Roman"/>
        </w:rPr>
        <w:t>není</w:t>
      </w:r>
      <w:proofErr w:type="spellEnd"/>
      <w:r w:rsidRPr="00051F72">
        <w:rPr>
          <w:rFonts w:cs="Times New Roman"/>
        </w:rPr>
        <w:t xml:space="preserve"> </w:t>
      </w:r>
      <w:proofErr w:type="spellStart"/>
      <w:r w:rsidRPr="00051F72">
        <w:rPr>
          <w:rFonts w:cs="Times New Roman"/>
        </w:rPr>
        <w:t>potřeba</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ale z </w:t>
      </w:r>
      <w:proofErr w:type="spellStart"/>
      <w:r w:rsidRPr="00051F72">
        <w:rPr>
          <w:rFonts w:cs="Times New Roman"/>
        </w:rPr>
        <w:t>potřeby</w:t>
      </w:r>
      <w:proofErr w:type="spellEnd"/>
      <w:r w:rsidRPr="00051F72">
        <w:rPr>
          <w:rFonts w:cs="Times New Roman"/>
        </w:rPr>
        <w:t xml:space="preserve"> </w:t>
      </w:r>
      <w:proofErr w:type="spellStart"/>
      <w:r w:rsidRPr="00051F72">
        <w:rPr>
          <w:rFonts w:cs="Times New Roman"/>
        </w:rPr>
        <w:t>ochraňovat</w:t>
      </w:r>
      <w:proofErr w:type="spellEnd"/>
      <w:r w:rsidRPr="00051F72">
        <w:rPr>
          <w:rFonts w:cs="Times New Roman"/>
        </w:rPr>
        <w:t xml:space="preserve"> </w:t>
      </w:r>
      <w:proofErr w:type="spellStart"/>
      <w:r w:rsidRPr="00051F72">
        <w:rPr>
          <w:rFonts w:cs="Times New Roman"/>
        </w:rPr>
        <w:t>potomstvo</w:t>
      </w:r>
      <w:proofErr w:type="spellEnd"/>
      <w:r w:rsidRPr="00051F72">
        <w:rPr>
          <w:rFonts w:cs="Times New Roman"/>
        </w:rPr>
        <w:t xml:space="preserve">, </w:t>
      </w:r>
      <w:proofErr w:type="spellStart"/>
      <w:r w:rsidRPr="00051F72">
        <w:rPr>
          <w:rFonts w:cs="Times New Roman"/>
        </w:rPr>
        <w:t>učit</w:t>
      </w:r>
      <w:proofErr w:type="spellEnd"/>
      <w:r w:rsidRPr="00051F72">
        <w:rPr>
          <w:rFonts w:cs="Times New Roman"/>
        </w:rPr>
        <w:t xml:space="preserve">, </w:t>
      </w:r>
      <w:proofErr w:type="spellStart"/>
      <w:r w:rsidRPr="00051F72">
        <w:rPr>
          <w:rFonts w:cs="Times New Roman"/>
        </w:rPr>
        <w:t>vzdělávat</w:t>
      </w:r>
      <w:proofErr w:type="spellEnd"/>
      <w:r w:rsidRPr="00051F72">
        <w:rPr>
          <w:rFonts w:cs="Times New Roman"/>
        </w:rPr>
        <w:t xml:space="preserve"> a </w:t>
      </w:r>
      <w:proofErr w:type="spellStart"/>
      <w:r w:rsidRPr="00051F72">
        <w:rPr>
          <w:rFonts w:cs="Times New Roman"/>
        </w:rPr>
        <w:t>připravovat</w:t>
      </w:r>
      <w:proofErr w:type="spellEnd"/>
      <w:r w:rsidRPr="00051F72">
        <w:rPr>
          <w:rFonts w:cs="Times New Roman"/>
        </w:rPr>
        <w:t xml:space="preserve"> ho pro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vzniká</w:t>
      </w:r>
      <w:proofErr w:type="spellEnd"/>
      <w:r w:rsidRPr="00051F72">
        <w:rPr>
          <w:rFonts w:cs="Times New Roman"/>
        </w:rPr>
        <w:t xml:space="preserve"> </w:t>
      </w:r>
      <w:proofErr w:type="spellStart"/>
      <w:r w:rsidRPr="00051F72">
        <w:rPr>
          <w:rFonts w:cs="Times New Roman"/>
        </w:rPr>
        <w:t>rodina</w:t>
      </w:r>
      <w:proofErr w:type="spellEnd"/>
      <w:r w:rsidR="00E37A93" w:rsidRPr="00051F72">
        <w:rPr>
          <w:rFonts w:cs="Times New Roman"/>
        </w:rPr>
        <w:t xml:space="preserve"> </w:t>
      </w:r>
      <w:r w:rsidRPr="00051F72">
        <w:rPr>
          <w:rFonts w:cs="Times New Roman"/>
        </w:rPr>
        <w:t>(</w:t>
      </w:r>
      <w:proofErr w:type="spellStart"/>
      <w:r w:rsidR="00F475AF" w:rsidRPr="00051F72">
        <w:rPr>
          <w:rFonts w:cs="Times New Roman"/>
        </w:rPr>
        <w:t>M</w:t>
      </w:r>
      <w:r w:rsidR="00652918" w:rsidRPr="00051F72">
        <w:rPr>
          <w:rFonts w:cs="Times New Roman"/>
        </w:rPr>
        <w:t>atějček</w:t>
      </w:r>
      <w:proofErr w:type="spellEnd"/>
      <w:r w:rsidR="00F475AF" w:rsidRPr="00051F72">
        <w:rPr>
          <w:rFonts w:cs="Times New Roman"/>
        </w:rPr>
        <w:t xml:space="preserve">, </w:t>
      </w:r>
      <w:r w:rsidRPr="00051F72">
        <w:rPr>
          <w:rFonts w:cs="Times New Roman"/>
        </w:rPr>
        <w:t>1994)</w:t>
      </w:r>
      <w:r w:rsidR="00E37A93" w:rsidRPr="00051F72">
        <w:rPr>
          <w:rFonts w:cs="Times New Roman"/>
        </w:rPr>
        <w:t>.</w:t>
      </w:r>
    </w:p>
    <w:p w14:paraId="3DB3413A" w14:textId="48A28DA5" w:rsidR="00A81B8B" w:rsidRPr="00051F72" w:rsidRDefault="00A81B8B" w:rsidP="00120715">
      <w:pPr>
        <w:ind w:firstLine="578"/>
        <w:rPr>
          <w:rFonts w:cs="Times New Roman"/>
        </w:rPr>
      </w:pPr>
      <w:proofErr w:type="spellStart"/>
      <w:r w:rsidRPr="00051F72">
        <w:rPr>
          <w:rFonts w:cs="Times New Roman"/>
        </w:rPr>
        <w:t>Funkční</w:t>
      </w:r>
      <w:proofErr w:type="spellEnd"/>
      <w:r w:rsidRPr="00051F72">
        <w:rPr>
          <w:rFonts w:cs="Times New Roman"/>
        </w:rPr>
        <w:t xml:space="preserve">, </w:t>
      </w:r>
      <w:proofErr w:type="spellStart"/>
      <w:r w:rsidRPr="00051F72">
        <w:rPr>
          <w:rFonts w:cs="Times New Roman"/>
        </w:rPr>
        <w:t>úplná</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je </w:t>
      </w:r>
      <w:proofErr w:type="spellStart"/>
      <w:r w:rsidRPr="00051F72">
        <w:rPr>
          <w:rFonts w:cs="Times New Roman"/>
        </w:rPr>
        <w:t>základem</w:t>
      </w:r>
      <w:proofErr w:type="spellEnd"/>
      <w:r w:rsidRPr="00051F72">
        <w:rPr>
          <w:rFonts w:cs="Times New Roman"/>
        </w:rPr>
        <w:t xml:space="preserve"> pro </w:t>
      </w:r>
      <w:proofErr w:type="spellStart"/>
      <w:r w:rsidRPr="00051F72">
        <w:rPr>
          <w:rFonts w:cs="Times New Roman"/>
        </w:rPr>
        <w:t>zdárný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plní</w:t>
      </w:r>
      <w:proofErr w:type="spellEnd"/>
      <w:r w:rsidRPr="00051F72">
        <w:rPr>
          <w:rFonts w:cs="Times New Roman"/>
        </w:rPr>
        <w:t xml:space="preserve"> </w:t>
      </w:r>
      <w:proofErr w:type="spellStart"/>
      <w:r w:rsidRPr="00051F72">
        <w:rPr>
          <w:rFonts w:cs="Times New Roman"/>
        </w:rPr>
        <w:t>řadu</w:t>
      </w:r>
      <w:proofErr w:type="spellEnd"/>
      <w:r w:rsidRPr="00051F72">
        <w:rPr>
          <w:rFonts w:cs="Times New Roman"/>
        </w:rPr>
        <w:t xml:space="preserve"> </w:t>
      </w:r>
      <w:proofErr w:type="spellStart"/>
      <w:r w:rsidRPr="00051F72">
        <w:rPr>
          <w:rFonts w:cs="Times New Roman"/>
        </w:rPr>
        <w:t>biologických</w:t>
      </w:r>
      <w:proofErr w:type="spellEnd"/>
      <w:r w:rsidRPr="00051F72">
        <w:rPr>
          <w:rFonts w:cs="Times New Roman"/>
        </w:rPr>
        <w:t xml:space="preserve">, </w:t>
      </w:r>
      <w:proofErr w:type="spellStart"/>
      <w:r w:rsidRPr="00051F72">
        <w:rPr>
          <w:rFonts w:cs="Times New Roman"/>
        </w:rPr>
        <w:t>sociálních</w:t>
      </w:r>
      <w:proofErr w:type="spellEnd"/>
      <w:r w:rsidRPr="00051F72">
        <w:rPr>
          <w:rFonts w:cs="Times New Roman"/>
        </w:rPr>
        <w:t xml:space="preserve">, </w:t>
      </w:r>
      <w:proofErr w:type="spellStart"/>
      <w:r w:rsidRPr="00051F72">
        <w:rPr>
          <w:rFonts w:cs="Times New Roman"/>
        </w:rPr>
        <w:t>psychologických</w:t>
      </w:r>
      <w:proofErr w:type="spellEnd"/>
      <w:r w:rsidRPr="00051F72">
        <w:rPr>
          <w:rFonts w:cs="Times New Roman"/>
        </w:rPr>
        <w:t xml:space="preserve"> </w:t>
      </w:r>
      <w:proofErr w:type="gramStart"/>
      <w:r w:rsidRPr="00051F72">
        <w:rPr>
          <w:rFonts w:cs="Times New Roman"/>
        </w:rPr>
        <w:t>a</w:t>
      </w:r>
      <w:proofErr w:type="gramEnd"/>
      <w:r w:rsidRPr="00051F72">
        <w:rPr>
          <w:rFonts w:cs="Times New Roman"/>
        </w:rPr>
        <w:t xml:space="preserve"> </w:t>
      </w:r>
      <w:proofErr w:type="spellStart"/>
      <w:r w:rsidRPr="00051F72">
        <w:rPr>
          <w:rFonts w:cs="Times New Roman"/>
        </w:rPr>
        <w:t>ekonomických</w:t>
      </w:r>
      <w:proofErr w:type="spellEnd"/>
      <w:r w:rsidRPr="00051F72">
        <w:rPr>
          <w:rFonts w:cs="Times New Roman"/>
        </w:rPr>
        <w:t xml:space="preserve"> </w:t>
      </w:r>
      <w:proofErr w:type="spellStart"/>
      <w:r w:rsidRPr="00051F72">
        <w:rPr>
          <w:rFonts w:cs="Times New Roman"/>
        </w:rPr>
        <w:t>funkcí</w:t>
      </w:r>
      <w:proofErr w:type="spellEnd"/>
      <w:r w:rsidRPr="00051F72">
        <w:rPr>
          <w:rFonts w:cs="Times New Roman"/>
        </w:rPr>
        <w:t xml:space="preserve">. Rodina je </w:t>
      </w:r>
      <w:proofErr w:type="spellStart"/>
      <w:r w:rsidRPr="00051F72">
        <w:rPr>
          <w:rFonts w:cs="Times New Roman"/>
        </w:rPr>
        <w:t>nejdůležitější</w:t>
      </w:r>
      <w:proofErr w:type="spellEnd"/>
      <w:r w:rsidRPr="00051F72">
        <w:rPr>
          <w:rFonts w:cs="Times New Roman"/>
        </w:rPr>
        <w:t xml:space="preserv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skupina</w:t>
      </w:r>
      <w:proofErr w:type="spellEnd"/>
      <w:r w:rsidRPr="00051F72">
        <w:rPr>
          <w:rFonts w:cs="Times New Roman"/>
        </w:rPr>
        <w:t xml:space="preserve"> pro </w:t>
      </w:r>
      <w:proofErr w:type="spellStart"/>
      <w:r w:rsidRPr="00051F72">
        <w:rPr>
          <w:rFonts w:cs="Times New Roman"/>
        </w:rPr>
        <w:t>jedince</w:t>
      </w:r>
      <w:proofErr w:type="spellEnd"/>
      <w:r w:rsidRPr="00051F72">
        <w:rPr>
          <w:rFonts w:cs="Times New Roman"/>
        </w:rPr>
        <w:t xml:space="preserve">, </w:t>
      </w:r>
      <w:proofErr w:type="spellStart"/>
      <w:r w:rsidRPr="00051F72">
        <w:rPr>
          <w:rFonts w:cs="Times New Roman"/>
        </w:rPr>
        <w:t>který</w:t>
      </w:r>
      <w:proofErr w:type="spellEnd"/>
      <w:r w:rsidRPr="00051F72">
        <w:rPr>
          <w:rFonts w:cs="Times New Roman"/>
        </w:rPr>
        <w:t xml:space="preserve"> v </w:t>
      </w:r>
      <w:proofErr w:type="spellStart"/>
      <w:r w:rsidRPr="00051F72">
        <w:rPr>
          <w:rFonts w:cs="Times New Roman"/>
        </w:rPr>
        <w:t>ní</w:t>
      </w:r>
      <w:proofErr w:type="spellEnd"/>
      <w:r w:rsidRPr="00051F72">
        <w:rPr>
          <w:rFonts w:cs="Times New Roman"/>
        </w:rPr>
        <w:t xml:space="preserve"> </w:t>
      </w:r>
      <w:proofErr w:type="spellStart"/>
      <w:r w:rsidRPr="00051F72">
        <w:rPr>
          <w:rFonts w:cs="Times New Roman"/>
        </w:rPr>
        <w:t>vyrůstá</w:t>
      </w:r>
      <w:proofErr w:type="spellEnd"/>
      <w:r w:rsidRPr="00051F72">
        <w:rPr>
          <w:rFonts w:cs="Times New Roman"/>
        </w:rPr>
        <w:t xml:space="preserve">, </w:t>
      </w:r>
      <w:proofErr w:type="spellStart"/>
      <w:r w:rsidRPr="00051F72">
        <w:rPr>
          <w:rFonts w:cs="Times New Roman"/>
        </w:rPr>
        <w:t>poskytuje</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zázemí</w:t>
      </w:r>
      <w:proofErr w:type="spellEnd"/>
      <w:r w:rsidRPr="00051F72">
        <w:rPr>
          <w:rFonts w:cs="Times New Roman"/>
        </w:rPr>
        <w:t xml:space="preserve">, </w:t>
      </w:r>
      <w:proofErr w:type="spellStart"/>
      <w:r w:rsidRPr="00051F72">
        <w:rPr>
          <w:rFonts w:cs="Times New Roman"/>
        </w:rPr>
        <w:t>uspokojuje</w:t>
      </w:r>
      <w:proofErr w:type="spellEnd"/>
      <w:r w:rsidRPr="00051F72">
        <w:rPr>
          <w:rFonts w:cs="Times New Roman"/>
        </w:rPr>
        <w:t xml:space="preserve"> </w:t>
      </w:r>
      <w:proofErr w:type="spellStart"/>
      <w:r w:rsidRPr="00051F72">
        <w:rPr>
          <w:rFonts w:cs="Times New Roman"/>
        </w:rPr>
        <w:t>potřeby</w:t>
      </w:r>
      <w:proofErr w:type="spellEnd"/>
      <w:r w:rsidRPr="00051F72">
        <w:rPr>
          <w:rFonts w:cs="Times New Roman"/>
        </w:rPr>
        <w:t xml:space="preserve">, </w:t>
      </w:r>
      <w:proofErr w:type="spellStart"/>
      <w:r w:rsidRPr="00051F72">
        <w:rPr>
          <w:rFonts w:cs="Times New Roman"/>
        </w:rPr>
        <w:t>zprotředkovává</w:t>
      </w:r>
      <w:proofErr w:type="spellEnd"/>
      <w:r w:rsidRPr="00051F72">
        <w:rPr>
          <w:rFonts w:cs="Times New Roman"/>
        </w:rPr>
        <w:t xml:space="preserve"> </w:t>
      </w:r>
      <w:proofErr w:type="spellStart"/>
      <w:r w:rsidR="00E37A93" w:rsidRPr="00051F72">
        <w:rPr>
          <w:rFonts w:cs="Times New Roman"/>
        </w:rPr>
        <w:t>zkušenosti</w:t>
      </w:r>
      <w:proofErr w:type="spellEnd"/>
      <w:r w:rsidR="00E37A93" w:rsidRPr="00051F72">
        <w:rPr>
          <w:rFonts w:cs="Times New Roman"/>
        </w:rPr>
        <w:t xml:space="preserve">, </w:t>
      </w:r>
      <w:proofErr w:type="spellStart"/>
      <w:r w:rsidR="00E37A93" w:rsidRPr="00051F72">
        <w:rPr>
          <w:rFonts w:cs="Times New Roman"/>
        </w:rPr>
        <w:t>které</w:t>
      </w:r>
      <w:proofErr w:type="spellEnd"/>
      <w:r w:rsidR="00E37A93" w:rsidRPr="00051F72">
        <w:rPr>
          <w:rFonts w:cs="Times New Roman"/>
        </w:rPr>
        <w:t xml:space="preserve"> </w:t>
      </w:r>
      <w:proofErr w:type="spellStart"/>
      <w:r w:rsidR="00E37A93" w:rsidRPr="00051F72">
        <w:rPr>
          <w:rFonts w:cs="Times New Roman"/>
        </w:rPr>
        <w:t>nemá</w:t>
      </w:r>
      <w:proofErr w:type="spellEnd"/>
      <w:r w:rsidR="00E37A93" w:rsidRPr="00051F72">
        <w:rPr>
          <w:rFonts w:cs="Times New Roman"/>
        </w:rPr>
        <w:t xml:space="preserve"> </w:t>
      </w:r>
      <w:proofErr w:type="spellStart"/>
      <w:r w:rsidR="00E37A93" w:rsidRPr="00051F72">
        <w:rPr>
          <w:rFonts w:cs="Times New Roman"/>
        </w:rPr>
        <w:t>kde</w:t>
      </w:r>
      <w:proofErr w:type="spellEnd"/>
      <w:r w:rsidR="00E37A93" w:rsidRPr="00051F72">
        <w:rPr>
          <w:rFonts w:cs="Times New Roman"/>
        </w:rPr>
        <w:t xml:space="preserve"> </w:t>
      </w:r>
      <w:proofErr w:type="spellStart"/>
      <w:r w:rsidR="00E37A93" w:rsidRPr="00051F72">
        <w:rPr>
          <w:rFonts w:cs="Times New Roman"/>
        </w:rPr>
        <w:t>jinde</w:t>
      </w:r>
      <w:proofErr w:type="spellEnd"/>
      <w:r w:rsidR="00E37A93" w:rsidRPr="00051F72">
        <w:rPr>
          <w:rFonts w:cs="Times New Roman"/>
        </w:rPr>
        <w:t xml:space="preserve"> </w:t>
      </w:r>
      <w:proofErr w:type="spellStart"/>
      <w:r w:rsidR="00E37A93" w:rsidRPr="00051F72">
        <w:rPr>
          <w:rFonts w:cs="Times New Roman"/>
        </w:rPr>
        <w:t>získat</w:t>
      </w:r>
      <w:proofErr w:type="spellEnd"/>
      <w:r w:rsidR="00E37A93" w:rsidRPr="00051F72">
        <w:rPr>
          <w:rFonts w:cs="Times New Roman"/>
        </w:rPr>
        <w:t xml:space="preserve">. </w:t>
      </w:r>
      <w:proofErr w:type="spellStart"/>
      <w:r w:rsidR="00E37A93" w:rsidRPr="00051F72">
        <w:rPr>
          <w:rFonts w:cs="Times New Roman"/>
        </w:rPr>
        <w:t>Dítě</w:t>
      </w:r>
      <w:proofErr w:type="spellEnd"/>
      <w:r w:rsidR="00E37A93" w:rsidRPr="00051F72">
        <w:rPr>
          <w:rFonts w:cs="Times New Roman"/>
        </w:rPr>
        <w:t xml:space="preserve"> </w:t>
      </w:r>
      <w:proofErr w:type="spellStart"/>
      <w:r w:rsidR="00E37A93" w:rsidRPr="00051F72">
        <w:rPr>
          <w:rFonts w:cs="Times New Roman"/>
        </w:rPr>
        <w:t>potřebuje</w:t>
      </w:r>
      <w:proofErr w:type="spellEnd"/>
      <w:r w:rsidR="00E37A93" w:rsidRPr="00051F72">
        <w:rPr>
          <w:rFonts w:cs="Times New Roman"/>
        </w:rPr>
        <w:t xml:space="preserve"> v </w:t>
      </w:r>
      <w:proofErr w:type="spellStart"/>
      <w:r w:rsidR="00E37A93" w:rsidRPr="00051F72">
        <w:rPr>
          <w:rFonts w:cs="Times New Roman"/>
        </w:rPr>
        <w:t>první</w:t>
      </w:r>
      <w:proofErr w:type="spellEnd"/>
      <w:r w:rsidR="00E37A93" w:rsidRPr="00051F72">
        <w:rPr>
          <w:rFonts w:cs="Times New Roman"/>
        </w:rPr>
        <w:t xml:space="preserve"> </w:t>
      </w:r>
      <w:proofErr w:type="spellStart"/>
      <w:r w:rsidR="00E37A93" w:rsidRPr="00051F72">
        <w:rPr>
          <w:rFonts w:cs="Times New Roman"/>
        </w:rPr>
        <w:t>řadě</w:t>
      </w:r>
      <w:proofErr w:type="spellEnd"/>
      <w:r w:rsidR="00E37A93" w:rsidRPr="00051F72">
        <w:rPr>
          <w:rFonts w:cs="Times New Roman"/>
        </w:rPr>
        <w:t xml:space="preserve"> pro </w:t>
      </w:r>
      <w:proofErr w:type="spellStart"/>
      <w:r w:rsidR="00E37A93" w:rsidRPr="00051F72">
        <w:rPr>
          <w:rFonts w:cs="Times New Roman"/>
        </w:rPr>
        <w:t>svůj</w:t>
      </w:r>
      <w:proofErr w:type="spellEnd"/>
      <w:r w:rsidR="00E37A93" w:rsidRPr="00051F72">
        <w:rPr>
          <w:rFonts w:cs="Times New Roman"/>
        </w:rPr>
        <w:t xml:space="preserve"> </w:t>
      </w:r>
      <w:proofErr w:type="spellStart"/>
      <w:r w:rsidR="00E37A93" w:rsidRPr="00051F72">
        <w:rPr>
          <w:rFonts w:cs="Times New Roman"/>
        </w:rPr>
        <w:t>zdravý</w:t>
      </w:r>
      <w:proofErr w:type="spellEnd"/>
      <w:r w:rsidR="00E37A93" w:rsidRPr="00051F72">
        <w:rPr>
          <w:rFonts w:cs="Times New Roman"/>
        </w:rPr>
        <w:t xml:space="preserve"> </w:t>
      </w:r>
      <w:proofErr w:type="spellStart"/>
      <w:r w:rsidR="00E37A93" w:rsidRPr="00051F72">
        <w:rPr>
          <w:rFonts w:cs="Times New Roman"/>
        </w:rPr>
        <w:t>vývoj</w:t>
      </w:r>
      <w:proofErr w:type="spellEnd"/>
      <w:r w:rsidR="00E37A93" w:rsidRPr="00051F72">
        <w:rPr>
          <w:rFonts w:cs="Times New Roman"/>
        </w:rPr>
        <w:t xml:space="preserve"> </w:t>
      </w:r>
      <w:proofErr w:type="spellStart"/>
      <w:r w:rsidR="00E37A93" w:rsidRPr="00051F72">
        <w:rPr>
          <w:rFonts w:cs="Times New Roman"/>
        </w:rPr>
        <w:t>citovou</w:t>
      </w:r>
      <w:proofErr w:type="spellEnd"/>
      <w:r w:rsidR="00E37A93" w:rsidRPr="00051F72">
        <w:rPr>
          <w:rFonts w:cs="Times New Roman"/>
        </w:rPr>
        <w:t xml:space="preserve"> </w:t>
      </w:r>
      <w:proofErr w:type="spellStart"/>
      <w:r w:rsidR="00E37A93" w:rsidRPr="00051F72">
        <w:rPr>
          <w:rFonts w:cs="Times New Roman"/>
        </w:rPr>
        <w:t>vřelost</w:t>
      </w:r>
      <w:proofErr w:type="spellEnd"/>
      <w:r w:rsidR="00E37A93" w:rsidRPr="00051F72">
        <w:rPr>
          <w:rFonts w:cs="Times New Roman"/>
        </w:rPr>
        <w:t xml:space="preserve"> a </w:t>
      </w:r>
      <w:proofErr w:type="spellStart"/>
      <w:r w:rsidR="00E37A93" w:rsidRPr="00051F72">
        <w:rPr>
          <w:rFonts w:cs="Times New Roman"/>
        </w:rPr>
        <w:t>lásku</w:t>
      </w:r>
      <w:proofErr w:type="spellEnd"/>
      <w:r w:rsidR="00E37A93" w:rsidRPr="00051F72">
        <w:rPr>
          <w:rFonts w:cs="Times New Roman"/>
        </w:rPr>
        <w:t xml:space="preserve">. </w:t>
      </w:r>
      <w:proofErr w:type="spellStart"/>
      <w:r w:rsidR="00E37A93" w:rsidRPr="00051F72">
        <w:rPr>
          <w:rFonts w:cs="Times New Roman"/>
        </w:rPr>
        <w:t>Dítěti</w:t>
      </w:r>
      <w:proofErr w:type="spellEnd"/>
      <w:r w:rsidR="00E37A93" w:rsidRPr="00051F72">
        <w:rPr>
          <w:rFonts w:cs="Times New Roman"/>
        </w:rPr>
        <w:t xml:space="preserve"> </w:t>
      </w:r>
      <w:proofErr w:type="spellStart"/>
      <w:r w:rsidR="00E37A93" w:rsidRPr="00051F72">
        <w:rPr>
          <w:rFonts w:cs="Times New Roman"/>
        </w:rPr>
        <w:t>dostatek</w:t>
      </w:r>
      <w:proofErr w:type="spellEnd"/>
      <w:r w:rsidR="00E37A93" w:rsidRPr="00051F72">
        <w:rPr>
          <w:rFonts w:cs="Times New Roman"/>
        </w:rPr>
        <w:t xml:space="preserve"> </w:t>
      </w:r>
      <w:proofErr w:type="spellStart"/>
      <w:r w:rsidR="00E37A93" w:rsidRPr="00051F72">
        <w:rPr>
          <w:rFonts w:cs="Times New Roman"/>
        </w:rPr>
        <w:t>sympatií</w:t>
      </w:r>
      <w:proofErr w:type="spellEnd"/>
      <w:r w:rsidR="00E37A93" w:rsidRPr="00051F72">
        <w:rPr>
          <w:rFonts w:cs="Times New Roman"/>
        </w:rPr>
        <w:t xml:space="preserve"> a </w:t>
      </w:r>
      <w:proofErr w:type="spellStart"/>
      <w:r w:rsidR="00E37A93" w:rsidRPr="00051F72">
        <w:rPr>
          <w:rFonts w:cs="Times New Roman"/>
        </w:rPr>
        <w:t>citové</w:t>
      </w:r>
      <w:proofErr w:type="spellEnd"/>
      <w:r w:rsidR="00E37A93" w:rsidRPr="00051F72">
        <w:rPr>
          <w:rFonts w:cs="Times New Roman"/>
        </w:rPr>
        <w:t xml:space="preserve"> </w:t>
      </w:r>
      <w:proofErr w:type="spellStart"/>
      <w:r w:rsidR="00E37A93" w:rsidRPr="00051F72">
        <w:rPr>
          <w:rFonts w:cs="Times New Roman"/>
        </w:rPr>
        <w:t>podpory</w:t>
      </w:r>
      <w:proofErr w:type="spellEnd"/>
      <w:r w:rsidR="00E37A93" w:rsidRPr="00051F72">
        <w:rPr>
          <w:rFonts w:cs="Times New Roman"/>
        </w:rPr>
        <w:t xml:space="preserve"> </w:t>
      </w:r>
      <w:proofErr w:type="spellStart"/>
      <w:r w:rsidR="00E37A93" w:rsidRPr="00051F72">
        <w:rPr>
          <w:rFonts w:cs="Times New Roman"/>
        </w:rPr>
        <w:t>vynahradí</w:t>
      </w:r>
      <w:proofErr w:type="spellEnd"/>
      <w:r w:rsidR="00E37A93" w:rsidRPr="00051F72">
        <w:rPr>
          <w:rFonts w:cs="Times New Roman"/>
        </w:rPr>
        <w:t xml:space="preserve"> </w:t>
      </w:r>
      <w:proofErr w:type="spellStart"/>
      <w:r w:rsidR="00E37A93" w:rsidRPr="00051F72">
        <w:rPr>
          <w:rFonts w:cs="Times New Roman"/>
        </w:rPr>
        <w:t>i</w:t>
      </w:r>
      <w:proofErr w:type="spellEnd"/>
      <w:r w:rsidR="00E37A93" w:rsidRPr="00051F72">
        <w:rPr>
          <w:rFonts w:cs="Times New Roman"/>
        </w:rPr>
        <w:t xml:space="preserve"> </w:t>
      </w:r>
      <w:proofErr w:type="spellStart"/>
      <w:r w:rsidR="00E37A93" w:rsidRPr="00051F72">
        <w:rPr>
          <w:rFonts w:cs="Times New Roman"/>
        </w:rPr>
        <w:t>nedostatek</w:t>
      </w:r>
      <w:proofErr w:type="spellEnd"/>
      <w:r w:rsidR="00E37A93" w:rsidRPr="00051F72">
        <w:rPr>
          <w:rFonts w:cs="Times New Roman"/>
        </w:rPr>
        <w:t xml:space="preserve"> </w:t>
      </w:r>
      <w:proofErr w:type="spellStart"/>
      <w:r w:rsidR="00E37A93" w:rsidRPr="00051F72">
        <w:rPr>
          <w:rFonts w:cs="Times New Roman"/>
        </w:rPr>
        <w:t>jiných</w:t>
      </w:r>
      <w:proofErr w:type="spellEnd"/>
      <w:r w:rsidR="00E37A93" w:rsidRPr="00051F72">
        <w:rPr>
          <w:rFonts w:cs="Times New Roman"/>
        </w:rPr>
        <w:t xml:space="preserve"> </w:t>
      </w:r>
      <w:proofErr w:type="spellStart"/>
      <w:r w:rsidR="00E37A93" w:rsidRPr="00051F72">
        <w:rPr>
          <w:rFonts w:cs="Times New Roman"/>
        </w:rPr>
        <w:t>psychických</w:t>
      </w:r>
      <w:proofErr w:type="spellEnd"/>
      <w:r w:rsidR="00E37A93" w:rsidRPr="00051F72">
        <w:rPr>
          <w:rFonts w:cs="Times New Roman"/>
        </w:rPr>
        <w:t xml:space="preserve"> </w:t>
      </w:r>
      <w:proofErr w:type="spellStart"/>
      <w:r w:rsidR="00E37A93" w:rsidRPr="00051F72">
        <w:rPr>
          <w:rFonts w:cs="Times New Roman"/>
        </w:rPr>
        <w:t>prvků</w:t>
      </w:r>
      <w:proofErr w:type="spellEnd"/>
      <w:r w:rsidR="00E37A93" w:rsidRPr="00051F72">
        <w:rPr>
          <w:rFonts w:cs="Times New Roman"/>
        </w:rPr>
        <w:t xml:space="preserve">, </w:t>
      </w:r>
      <w:proofErr w:type="spellStart"/>
      <w:r w:rsidR="00E37A93" w:rsidRPr="00051F72">
        <w:rPr>
          <w:rFonts w:cs="Times New Roman"/>
        </w:rPr>
        <w:t>nedostatek</w:t>
      </w:r>
      <w:proofErr w:type="spellEnd"/>
      <w:r w:rsidR="00E37A93" w:rsidRPr="00051F72">
        <w:rPr>
          <w:rFonts w:cs="Times New Roman"/>
        </w:rPr>
        <w:t xml:space="preserve"> </w:t>
      </w:r>
      <w:proofErr w:type="spellStart"/>
      <w:r w:rsidR="00E37A93" w:rsidRPr="00051F72">
        <w:rPr>
          <w:rFonts w:cs="Times New Roman"/>
        </w:rPr>
        <w:t>smyslových</w:t>
      </w:r>
      <w:proofErr w:type="spellEnd"/>
      <w:r w:rsidR="00E37A93" w:rsidRPr="00051F72">
        <w:rPr>
          <w:rFonts w:cs="Times New Roman"/>
        </w:rPr>
        <w:t xml:space="preserve"> </w:t>
      </w:r>
      <w:proofErr w:type="spellStart"/>
      <w:r w:rsidR="00E37A93" w:rsidRPr="00051F72">
        <w:rPr>
          <w:rFonts w:cs="Times New Roman"/>
        </w:rPr>
        <w:t>podnětů</w:t>
      </w:r>
      <w:proofErr w:type="spellEnd"/>
      <w:r w:rsidR="00E37A93" w:rsidRPr="00051F72">
        <w:rPr>
          <w:rFonts w:cs="Times New Roman"/>
        </w:rPr>
        <w:t xml:space="preserve">, </w:t>
      </w:r>
      <w:proofErr w:type="spellStart"/>
      <w:r w:rsidR="00E37A93" w:rsidRPr="00051F72">
        <w:rPr>
          <w:rFonts w:cs="Times New Roman"/>
        </w:rPr>
        <w:t>materiálního</w:t>
      </w:r>
      <w:proofErr w:type="spellEnd"/>
      <w:r w:rsidR="00E37A93" w:rsidRPr="00051F72">
        <w:rPr>
          <w:rFonts w:cs="Times New Roman"/>
        </w:rPr>
        <w:t xml:space="preserve"> </w:t>
      </w:r>
      <w:proofErr w:type="spellStart"/>
      <w:r w:rsidR="00E37A93" w:rsidRPr="00051F72">
        <w:rPr>
          <w:rFonts w:cs="Times New Roman"/>
        </w:rPr>
        <w:t>vybavení</w:t>
      </w:r>
      <w:proofErr w:type="spellEnd"/>
      <w:r w:rsidR="00E37A93" w:rsidRPr="00051F72">
        <w:rPr>
          <w:rFonts w:cs="Times New Roman"/>
        </w:rPr>
        <w:t xml:space="preserve"> (</w:t>
      </w:r>
      <w:proofErr w:type="spellStart"/>
      <w:r w:rsidR="00E37A93" w:rsidRPr="00051F72">
        <w:rPr>
          <w:rFonts w:cs="Times New Roman"/>
        </w:rPr>
        <w:t>hraček</w:t>
      </w:r>
      <w:proofErr w:type="spellEnd"/>
      <w:r w:rsidR="00E37A93" w:rsidRPr="00051F72">
        <w:rPr>
          <w:rFonts w:cs="Times New Roman"/>
        </w:rPr>
        <w:t xml:space="preserve">), </w:t>
      </w:r>
      <w:proofErr w:type="spellStart"/>
      <w:r w:rsidR="00E37A93" w:rsidRPr="00051F72">
        <w:rPr>
          <w:rFonts w:cs="Times New Roman"/>
        </w:rPr>
        <w:t>výchovy</w:t>
      </w:r>
      <w:proofErr w:type="spellEnd"/>
      <w:r w:rsidR="00E37A93" w:rsidRPr="00051F72">
        <w:rPr>
          <w:rFonts w:cs="Times New Roman"/>
        </w:rPr>
        <w:t xml:space="preserve"> </w:t>
      </w:r>
      <w:proofErr w:type="spellStart"/>
      <w:r w:rsidR="00E37A93" w:rsidRPr="00051F72">
        <w:rPr>
          <w:rFonts w:cs="Times New Roman"/>
        </w:rPr>
        <w:t>nebo</w:t>
      </w:r>
      <w:proofErr w:type="spellEnd"/>
      <w:r w:rsidR="00E37A93" w:rsidRPr="00051F72">
        <w:rPr>
          <w:rFonts w:cs="Times New Roman"/>
        </w:rPr>
        <w:t xml:space="preserve"> </w:t>
      </w:r>
      <w:proofErr w:type="spellStart"/>
      <w:r w:rsidR="00E37A93" w:rsidRPr="00051F72">
        <w:rPr>
          <w:rFonts w:cs="Times New Roman"/>
        </w:rPr>
        <w:t>vzdělání</w:t>
      </w:r>
      <w:proofErr w:type="spellEnd"/>
      <w:r w:rsidR="00E37A93" w:rsidRPr="00051F72">
        <w:rPr>
          <w:rFonts w:cs="Times New Roman"/>
        </w:rPr>
        <w:t xml:space="preserve"> (</w:t>
      </w:r>
      <w:proofErr w:type="spellStart"/>
      <w:r w:rsidR="00F475AF" w:rsidRPr="00051F72">
        <w:rPr>
          <w:rFonts w:cs="Times New Roman"/>
        </w:rPr>
        <w:t>P</w:t>
      </w:r>
      <w:r w:rsidR="00652918" w:rsidRPr="00051F72">
        <w:rPr>
          <w:rFonts w:cs="Times New Roman"/>
        </w:rPr>
        <w:t>ugnerová</w:t>
      </w:r>
      <w:proofErr w:type="spellEnd"/>
      <w:r w:rsidR="00F475AF" w:rsidRPr="00051F72">
        <w:rPr>
          <w:rFonts w:cs="Times New Roman"/>
        </w:rPr>
        <w:t>, 2016</w:t>
      </w:r>
      <w:r w:rsidR="00E37A93" w:rsidRPr="00051F72">
        <w:rPr>
          <w:rFonts w:cs="Times New Roman"/>
        </w:rPr>
        <w:t>).</w:t>
      </w:r>
    </w:p>
    <w:p w14:paraId="47EC6AB4" w14:textId="14293D51" w:rsidR="00E37A93" w:rsidRPr="00051F72" w:rsidRDefault="00E37A93" w:rsidP="0012618B">
      <w:pPr>
        <w:ind w:firstLine="578"/>
        <w:rPr>
          <w:rFonts w:cs="Times New Roman"/>
        </w:rPr>
      </w:pPr>
      <w:r w:rsidRPr="00051F72">
        <w:rPr>
          <w:rFonts w:cs="Times New Roman"/>
        </w:rPr>
        <w:t xml:space="preserve">Z </w:t>
      </w:r>
      <w:proofErr w:type="spellStart"/>
      <w:r w:rsidRPr="00051F72">
        <w:rPr>
          <w:rFonts w:cs="Times New Roman"/>
        </w:rPr>
        <w:t>právního</w:t>
      </w:r>
      <w:proofErr w:type="spellEnd"/>
      <w:r w:rsidRPr="00051F72">
        <w:rPr>
          <w:rFonts w:cs="Times New Roman"/>
        </w:rPr>
        <w:t xml:space="preserve"> </w:t>
      </w:r>
      <w:proofErr w:type="spellStart"/>
      <w:r w:rsidRPr="00051F72">
        <w:rPr>
          <w:rFonts w:cs="Times New Roman"/>
        </w:rPr>
        <w:t>pohledu</w:t>
      </w:r>
      <w:proofErr w:type="spellEnd"/>
      <w:r w:rsidRPr="00051F72">
        <w:rPr>
          <w:rFonts w:cs="Times New Roman"/>
        </w:rPr>
        <w:t xml:space="preserve"> je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společenství</w:t>
      </w:r>
      <w:proofErr w:type="spellEnd"/>
      <w:r w:rsidRPr="00051F72">
        <w:rPr>
          <w:rFonts w:cs="Times New Roman"/>
        </w:rPr>
        <w:t xml:space="preserve">, </w:t>
      </w:r>
      <w:proofErr w:type="spellStart"/>
      <w:r w:rsidRPr="00051F72">
        <w:rPr>
          <w:rFonts w:cs="Times New Roman"/>
        </w:rPr>
        <w:t>založené</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právních</w:t>
      </w:r>
      <w:proofErr w:type="spellEnd"/>
      <w:r w:rsidRPr="00051F72">
        <w:rPr>
          <w:rFonts w:cs="Times New Roman"/>
        </w:rPr>
        <w:t xml:space="preserve"> </w:t>
      </w:r>
      <w:proofErr w:type="spellStart"/>
      <w:r w:rsidRPr="00051F72">
        <w:rPr>
          <w:rFonts w:cs="Times New Roman"/>
        </w:rPr>
        <w:t>vztazích</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vycházejí</w:t>
      </w:r>
      <w:proofErr w:type="spellEnd"/>
      <w:r w:rsidRPr="00051F72">
        <w:rPr>
          <w:rFonts w:cs="Times New Roman"/>
        </w:rPr>
        <w:t xml:space="preserve"> ze </w:t>
      </w:r>
      <w:proofErr w:type="spellStart"/>
      <w:r w:rsidRPr="00051F72">
        <w:rPr>
          <w:rFonts w:cs="Times New Roman"/>
        </w:rPr>
        <w:t>zákona</w:t>
      </w:r>
      <w:proofErr w:type="spellEnd"/>
      <w:r w:rsidRPr="00051F72">
        <w:rPr>
          <w:rFonts w:cs="Times New Roman"/>
        </w:rPr>
        <w:t xml:space="preserve">. Z </w:t>
      </w:r>
      <w:proofErr w:type="spellStart"/>
      <w:r w:rsidRPr="00051F72">
        <w:rPr>
          <w:rFonts w:cs="Times New Roman"/>
        </w:rPr>
        <w:t>pohledu</w:t>
      </w:r>
      <w:proofErr w:type="spellEnd"/>
      <w:r w:rsidRPr="00051F72">
        <w:rPr>
          <w:rFonts w:cs="Times New Roman"/>
        </w:rPr>
        <w:t xml:space="preserve"> </w:t>
      </w:r>
      <w:proofErr w:type="spellStart"/>
      <w:r w:rsidRPr="00051F72">
        <w:rPr>
          <w:rFonts w:cs="Times New Roman"/>
        </w:rPr>
        <w:t>biologického</w:t>
      </w:r>
      <w:proofErr w:type="spellEnd"/>
      <w:r w:rsidRPr="00051F72">
        <w:rPr>
          <w:rFonts w:cs="Times New Roman"/>
        </w:rPr>
        <w:t xml:space="preserve"> </w:t>
      </w:r>
      <w:r w:rsidR="00DC0C82" w:rsidRPr="00051F72">
        <w:rPr>
          <w:rFonts w:cs="Times New Roman"/>
        </w:rPr>
        <w:t xml:space="preserve">se </w:t>
      </w:r>
      <w:proofErr w:type="spellStart"/>
      <w:r w:rsidR="00DC0C82" w:rsidRPr="00051F72">
        <w:rPr>
          <w:rFonts w:cs="Times New Roman"/>
        </w:rPr>
        <w:t>rodina</w:t>
      </w:r>
      <w:proofErr w:type="spellEnd"/>
      <w:r w:rsidR="00DC0C82" w:rsidRPr="00051F72">
        <w:rPr>
          <w:rFonts w:cs="Times New Roman"/>
        </w:rPr>
        <w:t xml:space="preserve"> </w:t>
      </w:r>
      <w:proofErr w:type="spellStart"/>
      <w:r w:rsidR="00DC0C82" w:rsidRPr="00051F72">
        <w:rPr>
          <w:rFonts w:cs="Times New Roman"/>
        </w:rPr>
        <w:t>skládá</w:t>
      </w:r>
      <w:proofErr w:type="spellEnd"/>
      <w:r w:rsidR="00DC0C82" w:rsidRPr="00051F72">
        <w:rPr>
          <w:rFonts w:cs="Times New Roman"/>
        </w:rPr>
        <w:t xml:space="preserve"> z </w:t>
      </w:r>
      <w:proofErr w:type="spellStart"/>
      <w:r w:rsidR="00DC0C82" w:rsidRPr="00051F72">
        <w:rPr>
          <w:rFonts w:cs="Times New Roman"/>
        </w:rPr>
        <w:t>osob</w:t>
      </w:r>
      <w:proofErr w:type="spellEnd"/>
      <w:r w:rsidR="00DC0C82" w:rsidRPr="00051F72">
        <w:rPr>
          <w:rFonts w:cs="Times New Roman"/>
        </w:rPr>
        <w:t xml:space="preserve">, </w:t>
      </w:r>
      <w:proofErr w:type="spellStart"/>
      <w:r w:rsidR="00DC0C82" w:rsidRPr="00051F72">
        <w:rPr>
          <w:rFonts w:cs="Times New Roman"/>
        </w:rPr>
        <w:t>které</w:t>
      </w:r>
      <w:proofErr w:type="spellEnd"/>
      <w:r w:rsidR="00DC0C82" w:rsidRPr="00051F72">
        <w:rPr>
          <w:rFonts w:cs="Times New Roman"/>
        </w:rPr>
        <w:t xml:space="preserve"> </w:t>
      </w:r>
      <w:proofErr w:type="spellStart"/>
      <w:r w:rsidR="00DC0C82" w:rsidRPr="00051F72">
        <w:rPr>
          <w:rFonts w:cs="Times New Roman"/>
        </w:rPr>
        <w:t>mezi</w:t>
      </w:r>
      <w:proofErr w:type="spellEnd"/>
      <w:r w:rsidR="00DC0C82" w:rsidRPr="00051F72">
        <w:rPr>
          <w:rFonts w:cs="Times New Roman"/>
        </w:rPr>
        <w:t xml:space="preserve"> </w:t>
      </w:r>
      <w:proofErr w:type="spellStart"/>
      <w:r w:rsidR="00DC0C82" w:rsidRPr="00051F72">
        <w:rPr>
          <w:rFonts w:cs="Times New Roman"/>
        </w:rPr>
        <w:t>sebou</w:t>
      </w:r>
      <w:proofErr w:type="spellEnd"/>
      <w:r w:rsidR="00DC0C82" w:rsidRPr="00051F72">
        <w:rPr>
          <w:rFonts w:cs="Times New Roman"/>
        </w:rPr>
        <w:t xml:space="preserve"> </w:t>
      </w:r>
      <w:proofErr w:type="spellStart"/>
      <w:r w:rsidR="00DC0C82" w:rsidRPr="00051F72">
        <w:rPr>
          <w:rFonts w:cs="Times New Roman"/>
        </w:rPr>
        <w:t>mají</w:t>
      </w:r>
      <w:proofErr w:type="spellEnd"/>
      <w:r w:rsidR="00DC0C82" w:rsidRPr="00051F72">
        <w:rPr>
          <w:rFonts w:cs="Times New Roman"/>
        </w:rPr>
        <w:t xml:space="preserve"> </w:t>
      </w:r>
      <w:proofErr w:type="spellStart"/>
      <w:r w:rsidR="00DC0C82" w:rsidRPr="00051F72">
        <w:rPr>
          <w:rFonts w:cs="Times New Roman"/>
        </w:rPr>
        <w:t>biologické</w:t>
      </w:r>
      <w:proofErr w:type="spellEnd"/>
      <w:r w:rsidR="00DC0C82" w:rsidRPr="00051F72">
        <w:rPr>
          <w:rFonts w:cs="Times New Roman"/>
        </w:rPr>
        <w:t xml:space="preserve"> </w:t>
      </w:r>
      <w:proofErr w:type="spellStart"/>
      <w:r w:rsidR="00DC0C82" w:rsidRPr="00051F72">
        <w:rPr>
          <w:rFonts w:cs="Times New Roman"/>
        </w:rPr>
        <w:t>vazby</w:t>
      </w:r>
      <w:proofErr w:type="spellEnd"/>
      <w:r w:rsidR="00DC0C82" w:rsidRPr="00051F72">
        <w:rPr>
          <w:rFonts w:cs="Times New Roman"/>
        </w:rPr>
        <w:t xml:space="preserve">. </w:t>
      </w:r>
      <w:proofErr w:type="spellStart"/>
      <w:r w:rsidR="00DC0C82" w:rsidRPr="00051F72">
        <w:rPr>
          <w:rFonts w:cs="Times New Roman"/>
        </w:rPr>
        <w:t>Domácnost</w:t>
      </w:r>
      <w:proofErr w:type="spellEnd"/>
      <w:r w:rsidR="00DC0C82" w:rsidRPr="00051F72">
        <w:rPr>
          <w:rFonts w:cs="Times New Roman"/>
        </w:rPr>
        <w:t xml:space="preserve">, </w:t>
      </w:r>
      <w:proofErr w:type="spellStart"/>
      <w:r w:rsidR="00DC0C82" w:rsidRPr="00051F72">
        <w:rPr>
          <w:rFonts w:cs="Times New Roman"/>
        </w:rPr>
        <w:t>společenství</w:t>
      </w:r>
      <w:proofErr w:type="spellEnd"/>
      <w:r w:rsidR="00DC0C82" w:rsidRPr="00051F72">
        <w:rPr>
          <w:rFonts w:cs="Times New Roman"/>
        </w:rPr>
        <w:t xml:space="preserve"> </w:t>
      </w:r>
      <w:proofErr w:type="spellStart"/>
      <w:r w:rsidR="00DC0C82" w:rsidRPr="00051F72">
        <w:rPr>
          <w:rFonts w:cs="Times New Roman"/>
        </w:rPr>
        <w:t>osob</w:t>
      </w:r>
      <w:proofErr w:type="spellEnd"/>
      <w:r w:rsidR="00DC0C82" w:rsidRPr="00051F72">
        <w:rPr>
          <w:rFonts w:cs="Times New Roman"/>
        </w:rPr>
        <w:t xml:space="preserve">, </w:t>
      </w:r>
      <w:proofErr w:type="spellStart"/>
      <w:r w:rsidR="00DC0C82" w:rsidRPr="00051F72">
        <w:rPr>
          <w:rFonts w:cs="Times New Roman"/>
        </w:rPr>
        <w:t>které</w:t>
      </w:r>
      <w:proofErr w:type="spellEnd"/>
      <w:r w:rsidR="00DC0C82" w:rsidRPr="00051F72">
        <w:rPr>
          <w:rFonts w:cs="Times New Roman"/>
        </w:rPr>
        <w:t xml:space="preserve"> </w:t>
      </w:r>
      <w:proofErr w:type="spellStart"/>
      <w:r w:rsidR="00DC0C82" w:rsidRPr="00051F72">
        <w:rPr>
          <w:rFonts w:cs="Times New Roman"/>
        </w:rPr>
        <w:t>sdílí</w:t>
      </w:r>
      <w:proofErr w:type="spellEnd"/>
      <w:r w:rsidR="00DC0C82" w:rsidRPr="00051F72">
        <w:rPr>
          <w:rFonts w:cs="Times New Roman"/>
        </w:rPr>
        <w:t xml:space="preserve"> </w:t>
      </w:r>
      <w:proofErr w:type="spellStart"/>
      <w:r w:rsidR="00DC0C82" w:rsidRPr="00051F72">
        <w:rPr>
          <w:rFonts w:cs="Times New Roman"/>
        </w:rPr>
        <w:t>společenský</w:t>
      </w:r>
      <w:proofErr w:type="spellEnd"/>
      <w:r w:rsidR="00DC0C82" w:rsidRPr="00051F72">
        <w:rPr>
          <w:rFonts w:cs="Times New Roman"/>
        </w:rPr>
        <w:t xml:space="preserve"> </w:t>
      </w:r>
      <w:proofErr w:type="spellStart"/>
      <w:r w:rsidR="00DC0C82" w:rsidRPr="00051F72">
        <w:rPr>
          <w:rFonts w:cs="Times New Roman"/>
        </w:rPr>
        <w:t>prostor</w:t>
      </w:r>
      <w:proofErr w:type="spellEnd"/>
      <w:r w:rsidR="00DC0C82" w:rsidRPr="00051F72">
        <w:rPr>
          <w:rFonts w:cs="Times New Roman"/>
        </w:rPr>
        <w:t xml:space="preserve"> a </w:t>
      </w:r>
      <w:proofErr w:type="spellStart"/>
      <w:r w:rsidR="00DC0C82" w:rsidRPr="00051F72">
        <w:rPr>
          <w:rFonts w:cs="Times New Roman"/>
        </w:rPr>
        <w:t>společně</w:t>
      </w:r>
      <w:proofErr w:type="spellEnd"/>
      <w:r w:rsidR="00DC0C82" w:rsidRPr="00051F72">
        <w:rPr>
          <w:rFonts w:cs="Times New Roman"/>
        </w:rPr>
        <w:t xml:space="preserve"> </w:t>
      </w:r>
      <w:proofErr w:type="spellStart"/>
      <w:r w:rsidR="00DC0C82" w:rsidRPr="00051F72">
        <w:rPr>
          <w:rFonts w:cs="Times New Roman"/>
        </w:rPr>
        <w:t>naplňují</w:t>
      </w:r>
      <w:proofErr w:type="spellEnd"/>
      <w:r w:rsidR="00DC0C82" w:rsidRPr="00051F72">
        <w:rPr>
          <w:rFonts w:cs="Times New Roman"/>
        </w:rPr>
        <w:t xml:space="preserve"> </w:t>
      </w:r>
      <w:proofErr w:type="spellStart"/>
      <w:r w:rsidR="00DC0C82" w:rsidRPr="00051F72">
        <w:rPr>
          <w:rFonts w:cs="Times New Roman"/>
        </w:rPr>
        <w:t>své</w:t>
      </w:r>
      <w:proofErr w:type="spellEnd"/>
      <w:r w:rsidR="00DC0C82" w:rsidRPr="00051F72">
        <w:rPr>
          <w:rFonts w:cs="Times New Roman"/>
        </w:rPr>
        <w:t xml:space="preserve"> </w:t>
      </w:r>
      <w:proofErr w:type="spellStart"/>
      <w:r w:rsidR="00DC0C82" w:rsidRPr="00051F72">
        <w:rPr>
          <w:rFonts w:cs="Times New Roman"/>
        </w:rPr>
        <w:t>potřeby</w:t>
      </w:r>
      <w:proofErr w:type="spellEnd"/>
      <w:r w:rsidR="00DC0C82" w:rsidRPr="00051F72">
        <w:rPr>
          <w:rFonts w:cs="Times New Roman"/>
        </w:rPr>
        <w:t xml:space="preserve"> </w:t>
      </w:r>
      <w:proofErr w:type="spellStart"/>
      <w:r w:rsidR="00DC0C82" w:rsidRPr="00051F72">
        <w:rPr>
          <w:rFonts w:cs="Times New Roman"/>
        </w:rPr>
        <w:t>jsou</w:t>
      </w:r>
      <w:proofErr w:type="spellEnd"/>
      <w:r w:rsidR="00DC0C82" w:rsidRPr="00051F72">
        <w:rPr>
          <w:rFonts w:cs="Times New Roman"/>
        </w:rPr>
        <w:t xml:space="preserve"> </w:t>
      </w:r>
      <w:r w:rsidR="00DC0C82" w:rsidRPr="00051F72">
        <w:rPr>
          <w:rFonts w:cs="Times New Roman"/>
        </w:rPr>
        <w:lastRenderedPageBreak/>
        <w:t xml:space="preserve">z </w:t>
      </w:r>
      <w:proofErr w:type="spellStart"/>
      <w:r w:rsidR="00DC0C82" w:rsidRPr="00051F72">
        <w:rPr>
          <w:rFonts w:cs="Times New Roman"/>
        </w:rPr>
        <w:t>pohledu</w:t>
      </w:r>
      <w:proofErr w:type="spellEnd"/>
      <w:r w:rsidR="00DC0C82" w:rsidRPr="00051F72">
        <w:rPr>
          <w:rFonts w:cs="Times New Roman"/>
        </w:rPr>
        <w:t xml:space="preserve"> </w:t>
      </w:r>
      <w:proofErr w:type="spellStart"/>
      <w:r w:rsidR="00DC0C82" w:rsidRPr="00051F72">
        <w:rPr>
          <w:rFonts w:cs="Times New Roman"/>
        </w:rPr>
        <w:t>sociologického</w:t>
      </w:r>
      <w:proofErr w:type="spellEnd"/>
      <w:r w:rsidR="00DC0C82" w:rsidRPr="00051F72">
        <w:rPr>
          <w:rFonts w:cs="Times New Roman"/>
        </w:rPr>
        <w:t xml:space="preserve"> </w:t>
      </w:r>
      <w:proofErr w:type="spellStart"/>
      <w:r w:rsidR="00DC0C82" w:rsidRPr="00051F72">
        <w:rPr>
          <w:rFonts w:cs="Times New Roman"/>
        </w:rPr>
        <w:t>považovány</w:t>
      </w:r>
      <w:proofErr w:type="spellEnd"/>
      <w:r w:rsidR="00DC0C82" w:rsidRPr="00051F72">
        <w:rPr>
          <w:rFonts w:cs="Times New Roman"/>
        </w:rPr>
        <w:t xml:space="preserve"> za </w:t>
      </w:r>
      <w:proofErr w:type="spellStart"/>
      <w:r w:rsidR="00DC0C82" w:rsidRPr="00051F72">
        <w:rPr>
          <w:rFonts w:cs="Times New Roman"/>
        </w:rPr>
        <w:t>rodinu</w:t>
      </w:r>
      <w:proofErr w:type="spellEnd"/>
      <w:r w:rsidR="00DC0C82" w:rsidRPr="00051F72">
        <w:rPr>
          <w:rFonts w:cs="Times New Roman"/>
        </w:rPr>
        <w:t xml:space="preserve">. </w:t>
      </w:r>
      <w:r w:rsidR="0012618B" w:rsidRPr="00051F72">
        <w:rPr>
          <w:rFonts w:cs="Times New Roman"/>
        </w:rPr>
        <w:t xml:space="preserve">Z </w:t>
      </w:r>
      <w:proofErr w:type="spellStart"/>
      <w:r w:rsidR="0012618B" w:rsidRPr="00051F72">
        <w:rPr>
          <w:rFonts w:cs="Times New Roman"/>
        </w:rPr>
        <w:t>p</w:t>
      </w:r>
      <w:r w:rsidR="00DC0C82" w:rsidRPr="00051F72">
        <w:rPr>
          <w:rFonts w:cs="Times New Roman"/>
        </w:rPr>
        <w:t>sychologické</w:t>
      </w:r>
      <w:r w:rsidR="0012618B" w:rsidRPr="00051F72">
        <w:rPr>
          <w:rFonts w:cs="Times New Roman"/>
        </w:rPr>
        <w:t>ho</w:t>
      </w:r>
      <w:proofErr w:type="spellEnd"/>
      <w:r w:rsidR="00DC0C82" w:rsidRPr="00051F72">
        <w:rPr>
          <w:rFonts w:cs="Times New Roman"/>
        </w:rPr>
        <w:t xml:space="preserve"> </w:t>
      </w:r>
      <w:proofErr w:type="spellStart"/>
      <w:r w:rsidR="00DC0C82" w:rsidRPr="00051F72">
        <w:rPr>
          <w:rFonts w:cs="Times New Roman"/>
        </w:rPr>
        <w:t>pojetí</w:t>
      </w:r>
      <w:proofErr w:type="spellEnd"/>
      <w:r w:rsidR="00DC0C82" w:rsidRPr="00051F72">
        <w:rPr>
          <w:rFonts w:cs="Times New Roman"/>
        </w:rPr>
        <w:t xml:space="preserve"> </w:t>
      </w:r>
      <w:proofErr w:type="spellStart"/>
      <w:r w:rsidR="00DC0C82" w:rsidRPr="00051F72">
        <w:rPr>
          <w:rFonts w:cs="Times New Roman"/>
        </w:rPr>
        <w:t>rodiny</w:t>
      </w:r>
      <w:proofErr w:type="spellEnd"/>
      <w:r w:rsidR="0012618B" w:rsidRPr="00051F72">
        <w:rPr>
          <w:rFonts w:cs="Times New Roman"/>
        </w:rPr>
        <w:t xml:space="preserve"> </w:t>
      </w:r>
      <w:proofErr w:type="spellStart"/>
      <w:r w:rsidR="0012618B" w:rsidRPr="00051F72">
        <w:rPr>
          <w:rFonts w:cs="Times New Roman"/>
        </w:rPr>
        <w:t>považujeme</w:t>
      </w:r>
      <w:proofErr w:type="spellEnd"/>
      <w:r w:rsidR="0012618B" w:rsidRPr="00051F72">
        <w:rPr>
          <w:rFonts w:cs="Times New Roman"/>
        </w:rPr>
        <w:t xml:space="preserve"> za </w:t>
      </w:r>
      <w:proofErr w:type="spellStart"/>
      <w:r w:rsidR="0012618B" w:rsidRPr="00051F72">
        <w:rPr>
          <w:rFonts w:cs="Times New Roman"/>
        </w:rPr>
        <w:t>rodinu</w:t>
      </w:r>
      <w:proofErr w:type="spellEnd"/>
      <w:r w:rsidR="0012618B" w:rsidRPr="00051F72">
        <w:rPr>
          <w:rFonts w:cs="Times New Roman"/>
        </w:rPr>
        <w:t xml:space="preserve"> </w:t>
      </w:r>
      <w:proofErr w:type="spellStart"/>
      <w:r w:rsidR="0012618B" w:rsidRPr="00051F72">
        <w:rPr>
          <w:rFonts w:cs="Times New Roman"/>
        </w:rPr>
        <w:t>osoby</w:t>
      </w:r>
      <w:proofErr w:type="spellEnd"/>
      <w:r w:rsidR="0012618B" w:rsidRPr="00051F72">
        <w:rPr>
          <w:rFonts w:cs="Times New Roman"/>
        </w:rPr>
        <w:t xml:space="preserve"> </w:t>
      </w:r>
      <w:proofErr w:type="spellStart"/>
      <w:r w:rsidR="0012618B" w:rsidRPr="00051F72">
        <w:rPr>
          <w:rFonts w:cs="Times New Roman"/>
        </w:rPr>
        <w:t>blízké</w:t>
      </w:r>
      <w:proofErr w:type="spellEnd"/>
      <w:r w:rsidR="0012618B" w:rsidRPr="00051F72">
        <w:rPr>
          <w:rFonts w:cs="Times New Roman"/>
        </w:rPr>
        <w:t>.</w:t>
      </w:r>
      <w:r w:rsidR="00DC0C82" w:rsidRPr="00051F72">
        <w:rPr>
          <w:rFonts w:cs="Times New Roman"/>
        </w:rPr>
        <w:t xml:space="preserve"> </w:t>
      </w:r>
      <w:r w:rsidR="00F475AF" w:rsidRPr="00051F72">
        <w:rPr>
          <w:rFonts w:cs="Times New Roman"/>
        </w:rPr>
        <w:t>(</w:t>
      </w:r>
      <w:proofErr w:type="spellStart"/>
      <w:r w:rsidR="00F475AF" w:rsidRPr="00051F72">
        <w:rPr>
          <w:rFonts w:cs="Times New Roman"/>
        </w:rPr>
        <w:t>P</w:t>
      </w:r>
      <w:r w:rsidR="00652918" w:rsidRPr="00051F72">
        <w:rPr>
          <w:rFonts w:cs="Times New Roman"/>
        </w:rPr>
        <w:t>emová</w:t>
      </w:r>
      <w:proofErr w:type="spellEnd"/>
      <w:r w:rsidR="00652918" w:rsidRPr="00051F72">
        <w:rPr>
          <w:rFonts w:cs="Times New Roman"/>
        </w:rPr>
        <w:t xml:space="preserve">, </w:t>
      </w:r>
      <w:proofErr w:type="spellStart"/>
      <w:r w:rsidR="00652918" w:rsidRPr="00051F72">
        <w:rPr>
          <w:rFonts w:cs="Times New Roman"/>
        </w:rPr>
        <w:t>Ptáček</w:t>
      </w:r>
      <w:proofErr w:type="spellEnd"/>
      <w:r w:rsidR="00F475AF" w:rsidRPr="00051F72">
        <w:rPr>
          <w:rFonts w:cs="Times New Roman"/>
        </w:rPr>
        <w:t>, 2012</w:t>
      </w:r>
      <w:r w:rsidR="00DC0C82" w:rsidRPr="00051F72">
        <w:rPr>
          <w:rFonts w:cs="Times New Roman"/>
        </w:rPr>
        <w:t>)</w:t>
      </w:r>
      <w:r w:rsidR="005E183E" w:rsidRPr="00051F72">
        <w:rPr>
          <w:rFonts w:cs="Times New Roman"/>
        </w:rPr>
        <w:t>.</w:t>
      </w:r>
    </w:p>
    <w:p w14:paraId="5F99F537" w14:textId="6EA7B877" w:rsidR="009414AC" w:rsidRPr="00051F72" w:rsidRDefault="009414AC" w:rsidP="00120715">
      <w:pPr>
        <w:ind w:firstLine="578"/>
        <w:rPr>
          <w:rFonts w:cs="Times New Roman"/>
        </w:rPr>
      </w:pPr>
      <w:r w:rsidRPr="00051F72">
        <w:rPr>
          <w:rFonts w:cs="Times New Roman"/>
        </w:rPr>
        <w:t xml:space="preserve">Rodina je </w:t>
      </w:r>
      <w:proofErr w:type="spellStart"/>
      <w:r w:rsidRPr="00051F72">
        <w:rPr>
          <w:rFonts w:cs="Times New Roman"/>
        </w:rPr>
        <w:t>základním</w:t>
      </w:r>
      <w:proofErr w:type="spellEnd"/>
      <w:r w:rsidRPr="00051F72">
        <w:rPr>
          <w:rFonts w:cs="Times New Roman"/>
        </w:rPr>
        <w:t xml:space="preserve"> </w:t>
      </w:r>
      <w:proofErr w:type="spellStart"/>
      <w:r w:rsidRPr="00051F72">
        <w:rPr>
          <w:rFonts w:cs="Times New Roman"/>
        </w:rPr>
        <w:t>činitelem</w:t>
      </w:r>
      <w:proofErr w:type="spellEnd"/>
      <w:r w:rsidRPr="00051F72">
        <w:rPr>
          <w:rFonts w:cs="Times New Roman"/>
        </w:rPr>
        <w:t xml:space="preserve"> pro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poskytuje</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nejvhodnější</w:t>
      </w:r>
      <w:proofErr w:type="spellEnd"/>
      <w:r w:rsidRPr="00051F72">
        <w:rPr>
          <w:rFonts w:cs="Times New Roman"/>
        </w:rPr>
        <w:t xml:space="preserve"> </w:t>
      </w:r>
      <w:proofErr w:type="spellStart"/>
      <w:r w:rsidRPr="00051F72">
        <w:rPr>
          <w:rFonts w:cs="Times New Roman"/>
        </w:rPr>
        <w:t>prostředí</w:t>
      </w:r>
      <w:proofErr w:type="spellEnd"/>
      <w:r w:rsidRPr="00051F72">
        <w:rPr>
          <w:rFonts w:cs="Times New Roman"/>
        </w:rPr>
        <w:t xml:space="preserve">. </w:t>
      </w:r>
      <w:proofErr w:type="spellStart"/>
      <w:r w:rsidRPr="00051F72">
        <w:rPr>
          <w:rFonts w:cs="Times New Roman"/>
        </w:rPr>
        <w:t>Narozením</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do </w:t>
      </w:r>
      <w:proofErr w:type="spellStart"/>
      <w:r w:rsidRPr="00051F72">
        <w:rPr>
          <w:rFonts w:cs="Times New Roman"/>
        </w:rPr>
        <w:t>rodiny</w:t>
      </w:r>
      <w:proofErr w:type="spellEnd"/>
      <w:r w:rsidRPr="00051F72">
        <w:rPr>
          <w:rFonts w:cs="Times New Roman"/>
        </w:rPr>
        <w:t xml:space="preserve"> se </w:t>
      </w:r>
      <w:proofErr w:type="spellStart"/>
      <w:r w:rsidRPr="00051F72">
        <w:rPr>
          <w:rFonts w:cs="Times New Roman"/>
        </w:rPr>
        <w:t>stává</w:t>
      </w:r>
      <w:proofErr w:type="spellEnd"/>
      <w:r w:rsidRPr="00051F72">
        <w:rPr>
          <w:rFonts w:cs="Times New Roman"/>
        </w:rPr>
        <w:t xml:space="preserve"> </w:t>
      </w:r>
      <w:proofErr w:type="spellStart"/>
      <w:r w:rsidRPr="00051F72">
        <w:rPr>
          <w:rFonts w:cs="Times New Roman"/>
        </w:rPr>
        <w:t>členem</w:t>
      </w:r>
      <w:proofErr w:type="spellEnd"/>
      <w:r w:rsidRPr="00051F72">
        <w:rPr>
          <w:rFonts w:cs="Times New Roman"/>
        </w:rPr>
        <w:t xml:space="preserve"> </w:t>
      </w:r>
      <w:proofErr w:type="spellStart"/>
      <w:r w:rsidRPr="00051F72">
        <w:rPr>
          <w:rFonts w:cs="Times New Roman"/>
        </w:rPr>
        <w:t>této</w:t>
      </w:r>
      <w:proofErr w:type="spellEnd"/>
      <w:r w:rsidRPr="00051F72">
        <w:rPr>
          <w:rFonts w:cs="Times New Roman"/>
        </w:rPr>
        <w:t xml:space="preserve"> male </w:t>
      </w:r>
      <w:proofErr w:type="spellStart"/>
      <w:r w:rsidRPr="00051F72">
        <w:rPr>
          <w:rFonts w:cs="Times New Roman"/>
        </w:rPr>
        <w:t>společenské</w:t>
      </w:r>
      <w:proofErr w:type="spellEnd"/>
      <w:r w:rsidRPr="00051F72">
        <w:rPr>
          <w:rFonts w:cs="Times New Roman"/>
        </w:rPr>
        <w:t xml:space="preserve"> </w:t>
      </w:r>
      <w:proofErr w:type="spellStart"/>
      <w:r w:rsidRPr="00051F72">
        <w:rPr>
          <w:rFonts w:cs="Times New Roman"/>
        </w:rPr>
        <w:t>skupiny</w:t>
      </w:r>
      <w:proofErr w:type="spellEnd"/>
      <w:r w:rsidRPr="00051F72">
        <w:rPr>
          <w:rFonts w:cs="Times New Roman"/>
        </w:rPr>
        <w:t xml:space="preserve"> a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něj</w:t>
      </w:r>
      <w:proofErr w:type="spellEnd"/>
      <w:r w:rsidRPr="00051F72">
        <w:rPr>
          <w:rFonts w:cs="Times New Roman"/>
        </w:rPr>
        <w:t xml:space="preserve"> </w:t>
      </w:r>
      <w:proofErr w:type="spellStart"/>
      <w:r w:rsidRPr="00051F72">
        <w:rPr>
          <w:rFonts w:cs="Times New Roman"/>
        </w:rPr>
        <w:t>přenášeny</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charakteristiky</w:t>
      </w:r>
      <w:proofErr w:type="spellEnd"/>
      <w:r w:rsidRPr="00051F72">
        <w:rPr>
          <w:rFonts w:cs="Times New Roman"/>
        </w:rPr>
        <w:t xml:space="preserve">. </w:t>
      </w:r>
      <w:proofErr w:type="spellStart"/>
      <w:r w:rsidRPr="00051F72">
        <w:rPr>
          <w:rFonts w:cs="Times New Roman"/>
        </w:rPr>
        <w:t>Těžištěm</w:t>
      </w:r>
      <w:proofErr w:type="spellEnd"/>
      <w:r w:rsidRPr="00051F72">
        <w:rPr>
          <w:rFonts w:cs="Times New Roman"/>
        </w:rPr>
        <w:t xml:space="preserve"> pro </w:t>
      </w:r>
      <w:proofErr w:type="spellStart"/>
      <w:r w:rsidRPr="00051F72">
        <w:rPr>
          <w:rFonts w:cs="Times New Roman"/>
        </w:rPr>
        <w:t>výchovu</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je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začíná</w:t>
      </w:r>
      <w:proofErr w:type="spellEnd"/>
      <w:r w:rsidRPr="00051F72">
        <w:rPr>
          <w:rFonts w:cs="Times New Roman"/>
        </w:rPr>
        <w:t xml:space="preserve"> </w:t>
      </w:r>
      <w:proofErr w:type="spellStart"/>
      <w:r w:rsidRPr="00051F72">
        <w:rPr>
          <w:rFonts w:cs="Times New Roman"/>
        </w:rPr>
        <w:t>zde</w:t>
      </w:r>
      <w:proofErr w:type="spellEnd"/>
      <w:r w:rsidRPr="00051F72">
        <w:rPr>
          <w:rFonts w:cs="Times New Roman"/>
        </w:rPr>
        <w:t xml:space="preserve"> </w:t>
      </w:r>
      <w:proofErr w:type="spellStart"/>
      <w:r w:rsidRPr="00051F72">
        <w:rPr>
          <w:rFonts w:cs="Times New Roman"/>
        </w:rPr>
        <w:t>proces</w:t>
      </w:r>
      <w:proofErr w:type="spellEnd"/>
      <w:r w:rsidRPr="00051F72">
        <w:rPr>
          <w:rFonts w:cs="Times New Roman"/>
        </w:rPr>
        <w:t xml:space="preserve"> </w:t>
      </w:r>
      <w:proofErr w:type="spellStart"/>
      <w:r w:rsidRPr="00051F72">
        <w:rPr>
          <w:rFonts w:cs="Times New Roman"/>
        </w:rPr>
        <w:t>socializace</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přijímá</w:t>
      </w:r>
      <w:proofErr w:type="spellEnd"/>
      <w:r w:rsidRPr="00051F72">
        <w:rPr>
          <w:rFonts w:cs="Times New Roman"/>
        </w:rPr>
        <w:t xml:space="preserve"> </w:t>
      </w:r>
      <w:proofErr w:type="spellStart"/>
      <w:r w:rsidRPr="00051F72">
        <w:rPr>
          <w:rFonts w:cs="Times New Roman"/>
        </w:rPr>
        <w:t>vzor</w:t>
      </w:r>
      <w:proofErr w:type="spellEnd"/>
      <w:r w:rsidRPr="00051F72">
        <w:rPr>
          <w:rFonts w:cs="Times New Roman"/>
        </w:rPr>
        <w:t xml:space="preserve"> </w:t>
      </w:r>
      <w:proofErr w:type="spellStart"/>
      <w:r w:rsidRPr="00051F72">
        <w:rPr>
          <w:rFonts w:cs="Times New Roman"/>
        </w:rPr>
        <w:t>konkrétní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zaujímání</w:t>
      </w:r>
      <w:proofErr w:type="spellEnd"/>
      <w:r w:rsidRPr="00051F72">
        <w:rPr>
          <w:rFonts w:cs="Times New Roman"/>
        </w:rPr>
        <w:t xml:space="preserve"> </w:t>
      </w:r>
      <w:proofErr w:type="spellStart"/>
      <w:r w:rsidRPr="00051F72">
        <w:rPr>
          <w:rFonts w:cs="Times New Roman"/>
        </w:rPr>
        <w:t>příslušných</w:t>
      </w:r>
      <w:proofErr w:type="spellEnd"/>
      <w:r w:rsidRPr="00051F72">
        <w:rPr>
          <w:rFonts w:cs="Times New Roman"/>
        </w:rPr>
        <w:t xml:space="preserve"> </w:t>
      </w:r>
      <w:proofErr w:type="spellStart"/>
      <w:r w:rsidRPr="00051F72">
        <w:rPr>
          <w:rFonts w:cs="Times New Roman"/>
        </w:rPr>
        <w:t>postojů</w:t>
      </w:r>
      <w:proofErr w:type="spellEnd"/>
      <w:r w:rsidRPr="00051F72">
        <w:rPr>
          <w:rFonts w:cs="Times New Roman"/>
        </w:rPr>
        <w:t xml:space="preserve"> a </w:t>
      </w:r>
      <w:proofErr w:type="spellStart"/>
      <w:r w:rsidRPr="00051F72">
        <w:rPr>
          <w:rFonts w:cs="Times New Roman"/>
        </w:rPr>
        <w:t>roli</w:t>
      </w:r>
      <w:proofErr w:type="spellEnd"/>
      <w:r w:rsidRPr="00051F72">
        <w:rPr>
          <w:rFonts w:cs="Times New Roman"/>
        </w:rPr>
        <w:t xml:space="preserve"> v </w:t>
      </w:r>
      <w:proofErr w:type="spellStart"/>
      <w:r w:rsidRPr="00051F72">
        <w:rPr>
          <w:rFonts w:cs="Times New Roman"/>
        </w:rPr>
        <w:t>n</w:t>
      </w:r>
      <w:r w:rsidR="00177116" w:rsidRPr="00051F72">
        <w:rPr>
          <w:rFonts w:cs="Times New Roman"/>
        </w:rPr>
        <w:t>í</w:t>
      </w:r>
      <w:proofErr w:type="spellEnd"/>
      <w:r w:rsidR="00177116" w:rsidRPr="00051F72">
        <w:rPr>
          <w:rFonts w:cs="Times New Roman"/>
        </w:rPr>
        <w:t xml:space="preserve"> </w:t>
      </w:r>
      <w:r w:rsidRPr="00051F72">
        <w:rPr>
          <w:rFonts w:cs="Times New Roman"/>
        </w:rPr>
        <w:t>(</w:t>
      </w:r>
      <w:proofErr w:type="spellStart"/>
      <w:r w:rsidRPr="00051F72">
        <w:rPr>
          <w:rFonts w:cs="Times New Roman"/>
        </w:rPr>
        <w:t>P</w:t>
      </w:r>
      <w:r w:rsidR="00652918" w:rsidRPr="00051F72">
        <w:rPr>
          <w:rFonts w:cs="Times New Roman"/>
        </w:rPr>
        <w:t>oláchová</w:t>
      </w:r>
      <w:proofErr w:type="spellEnd"/>
      <w:r w:rsidRPr="00051F72">
        <w:rPr>
          <w:rFonts w:cs="Times New Roman"/>
        </w:rPr>
        <w:t xml:space="preserve">, </w:t>
      </w:r>
      <w:proofErr w:type="spellStart"/>
      <w:r w:rsidRPr="00051F72">
        <w:rPr>
          <w:rFonts w:cs="Times New Roman"/>
        </w:rPr>
        <w:t>V</w:t>
      </w:r>
      <w:r w:rsidR="00652918" w:rsidRPr="00051F72">
        <w:rPr>
          <w:rFonts w:cs="Times New Roman"/>
        </w:rPr>
        <w:t>yhnálková</w:t>
      </w:r>
      <w:proofErr w:type="spellEnd"/>
      <w:r w:rsidRPr="00051F72">
        <w:rPr>
          <w:rFonts w:cs="Times New Roman"/>
        </w:rPr>
        <w:t xml:space="preserve">, </w:t>
      </w:r>
      <w:proofErr w:type="spellStart"/>
      <w:r w:rsidRPr="00051F72">
        <w:rPr>
          <w:rFonts w:cs="Times New Roman"/>
        </w:rPr>
        <w:t>B</w:t>
      </w:r>
      <w:r w:rsidR="00652918" w:rsidRPr="00051F72">
        <w:rPr>
          <w:rFonts w:cs="Times New Roman"/>
        </w:rPr>
        <w:t>urešová</w:t>
      </w:r>
      <w:proofErr w:type="spellEnd"/>
      <w:r w:rsidRPr="00051F72">
        <w:rPr>
          <w:rFonts w:cs="Times New Roman"/>
        </w:rPr>
        <w:t>, 2008)</w:t>
      </w:r>
      <w:r w:rsidR="00177116" w:rsidRPr="00051F72">
        <w:rPr>
          <w:rFonts w:cs="Times New Roman"/>
        </w:rPr>
        <w:t>.</w:t>
      </w:r>
    </w:p>
    <w:p w14:paraId="17E8D6B4" w14:textId="0056CD19" w:rsidR="0051250A" w:rsidRPr="00051F72" w:rsidRDefault="00627CF3" w:rsidP="00B33105">
      <w:pPr>
        <w:ind w:firstLine="578"/>
        <w:rPr>
          <w:rFonts w:cs="Times New Roman"/>
        </w:rPr>
      </w:pPr>
      <w:proofErr w:type="spellStart"/>
      <w:r w:rsidRPr="00051F72">
        <w:rPr>
          <w:rFonts w:cs="Times New Roman"/>
        </w:rPr>
        <w:t>Chování</w:t>
      </w:r>
      <w:proofErr w:type="spellEnd"/>
      <w:r w:rsidRPr="00051F72">
        <w:rPr>
          <w:rFonts w:cs="Times New Roman"/>
        </w:rPr>
        <w:t xml:space="preserve"> </w:t>
      </w:r>
      <w:proofErr w:type="spellStart"/>
      <w:r w:rsidRPr="00051F72">
        <w:rPr>
          <w:rFonts w:cs="Times New Roman"/>
        </w:rPr>
        <w:t>vlastních</w:t>
      </w:r>
      <w:proofErr w:type="spellEnd"/>
      <w:r w:rsidRPr="00051F72">
        <w:rPr>
          <w:rFonts w:cs="Times New Roman"/>
        </w:rPr>
        <w:t xml:space="preserve"> </w:t>
      </w:r>
      <w:proofErr w:type="spellStart"/>
      <w:r w:rsidRPr="00051F72">
        <w:rPr>
          <w:rFonts w:cs="Times New Roman"/>
        </w:rPr>
        <w:t>rodičů</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je </w:t>
      </w:r>
      <w:proofErr w:type="spellStart"/>
      <w:r w:rsidRPr="00051F72">
        <w:rPr>
          <w:rFonts w:cs="Times New Roman"/>
        </w:rPr>
        <w:t>neodpovídající</w:t>
      </w:r>
      <w:proofErr w:type="spellEnd"/>
      <w:r w:rsidRPr="00051F72">
        <w:rPr>
          <w:rFonts w:cs="Times New Roman"/>
        </w:rPr>
        <w:t xml:space="preserve"> </w:t>
      </w:r>
      <w:proofErr w:type="spellStart"/>
      <w:r w:rsidRPr="00051F72">
        <w:rPr>
          <w:rFonts w:cs="Times New Roman"/>
        </w:rPr>
        <w:t>normě</w:t>
      </w:r>
      <w:proofErr w:type="spellEnd"/>
      <w:r w:rsidRPr="00051F72">
        <w:rPr>
          <w:rFonts w:cs="Times New Roman"/>
        </w:rPr>
        <w:t xml:space="preserve">, </w:t>
      </w:r>
      <w:proofErr w:type="spellStart"/>
      <w:r w:rsidRPr="00051F72">
        <w:rPr>
          <w:rFonts w:cs="Times New Roman"/>
        </w:rPr>
        <w:t>neuspokující</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psychické</w:t>
      </w:r>
      <w:proofErr w:type="spellEnd"/>
      <w:r w:rsidRPr="00051F72">
        <w:rPr>
          <w:rFonts w:cs="Times New Roman"/>
        </w:rPr>
        <w:t xml:space="preserve"> </w:t>
      </w:r>
      <w:proofErr w:type="spellStart"/>
      <w:r w:rsidRPr="00051F72">
        <w:rPr>
          <w:rFonts w:cs="Times New Roman"/>
        </w:rPr>
        <w:t>potřeby</w:t>
      </w:r>
      <w:proofErr w:type="spellEnd"/>
      <w:r w:rsidRPr="00051F72">
        <w:rPr>
          <w:rFonts w:cs="Times New Roman"/>
        </w:rPr>
        <w:t xml:space="preserve"> </w:t>
      </w:r>
      <w:proofErr w:type="spellStart"/>
      <w:r w:rsidRPr="00051F72">
        <w:rPr>
          <w:rFonts w:cs="Times New Roman"/>
        </w:rPr>
        <w:t>dítětě</w:t>
      </w:r>
      <w:proofErr w:type="spellEnd"/>
      <w:r w:rsidRPr="00051F72">
        <w:rPr>
          <w:rFonts w:cs="Times New Roman"/>
        </w:rPr>
        <w:t xml:space="preserve">, </w:t>
      </w:r>
      <w:proofErr w:type="spellStart"/>
      <w:r w:rsidRPr="00051F72">
        <w:rPr>
          <w:rFonts w:cs="Times New Roman"/>
        </w:rPr>
        <w:t>ovlivňuje</w:t>
      </w:r>
      <w:proofErr w:type="spellEnd"/>
      <w:r w:rsidRPr="00051F72">
        <w:rPr>
          <w:rFonts w:cs="Times New Roman"/>
        </w:rPr>
        <w:t xml:space="preserve"> </w:t>
      </w:r>
      <w:proofErr w:type="spellStart"/>
      <w:r w:rsidRPr="00051F72">
        <w:rPr>
          <w:rFonts w:cs="Times New Roman"/>
        </w:rPr>
        <w:t>tímto</w:t>
      </w:r>
      <w:proofErr w:type="spellEnd"/>
      <w:r w:rsidRPr="00051F72">
        <w:rPr>
          <w:rFonts w:cs="Times New Roman"/>
        </w:rPr>
        <w:t xml:space="preserve"> </w:t>
      </w:r>
      <w:proofErr w:type="spellStart"/>
      <w:r w:rsidRPr="00051F72">
        <w:rPr>
          <w:rFonts w:cs="Times New Roman"/>
        </w:rPr>
        <w:t>způsobem</w:t>
      </w:r>
      <w:proofErr w:type="spellEnd"/>
      <w:r w:rsidRPr="00051F72">
        <w:rPr>
          <w:rFonts w:cs="Times New Roman"/>
        </w:rPr>
        <w:t xml:space="preserve"> </w:t>
      </w:r>
      <w:proofErr w:type="spellStart"/>
      <w:r w:rsidRPr="00051F72">
        <w:rPr>
          <w:rFonts w:cs="Times New Roman"/>
        </w:rPr>
        <w:t>i</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a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rodičovské</w:t>
      </w:r>
      <w:proofErr w:type="spellEnd"/>
      <w:r w:rsidRPr="00051F72">
        <w:rPr>
          <w:rFonts w:cs="Times New Roman"/>
        </w:rPr>
        <w:t xml:space="preserve"> </w:t>
      </w:r>
      <w:proofErr w:type="spellStart"/>
      <w:r w:rsidRPr="00051F72">
        <w:rPr>
          <w:rFonts w:cs="Times New Roman"/>
        </w:rPr>
        <w:t>postoje</w:t>
      </w:r>
      <w:proofErr w:type="spellEnd"/>
      <w:r w:rsidRPr="00051F72">
        <w:rPr>
          <w:rFonts w:cs="Times New Roman"/>
        </w:rPr>
        <w:t xml:space="preserve"> v </w:t>
      </w:r>
      <w:proofErr w:type="spellStart"/>
      <w:r w:rsidRPr="00051F72">
        <w:rPr>
          <w:rFonts w:cs="Times New Roman"/>
        </w:rPr>
        <w:t>budoucí</w:t>
      </w:r>
      <w:proofErr w:type="spellEnd"/>
      <w:r w:rsidRPr="00051F72">
        <w:rPr>
          <w:rFonts w:cs="Times New Roman"/>
        </w:rPr>
        <w:t xml:space="preserve"> </w:t>
      </w:r>
      <w:proofErr w:type="spellStart"/>
      <w:r w:rsidRPr="00051F72">
        <w:rPr>
          <w:rFonts w:cs="Times New Roman"/>
        </w:rPr>
        <w:t>rodině</w:t>
      </w:r>
      <w:proofErr w:type="spellEnd"/>
      <w:r w:rsidRPr="00051F72">
        <w:rPr>
          <w:rFonts w:cs="Times New Roman"/>
        </w:rPr>
        <w:t xml:space="preserve">, </w:t>
      </w:r>
      <w:proofErr w:type="spellStart"/>
      <w:r w:rsidRPr="00051F72">
        <w:rPr>
          <w:rFonts w:cs="Times New Roman"/>
        </w:rPr>
        <w:t>protože</w:t>
      </w:r>
      <w:proofErr w:type="spellEnd"/>
      <w:r w:rsidRPr="00051F72">
        <w:rPr>
          <w:rFonts w:cs="Times New Roman"/>
        </w:rPr>
        <w:t xml:space="preserve"> </w:t>
      </w:r>
      <w:proofErr w:type="spellStart"/>
      <w:r w:rsidRPr="00051F72">
        <w:rPr>
          <w:rFonts w:cs="Times New Roman"/>
        </w:rPr>
        <w:t>přijímá</w:t>
      </w:r>
      <w:proofErr w:type="spellEnd"/>
      <w:r w:rsidRPr="00051F72">
        <w:rPr>
          <w:rFonts w:cs="Times New Roman"/>
        </w:rPr>
        <w:t xml:space="preserve"> </w:t>
      </w:r>
      <w:proofErr w:type="spellStart"/>
      <w:r w:rsidRPr="00051F72">
        <w:rPr>
          <w:rFonts w:cs="Times New Roman"/>
        </w:rPr>
        <w:t>takový</w:t>
      </w:r>
      <w:proofErr w:type="spellEnd"/>
      <w:r w:rsidRPr="00051F72">
        <w:rPr>
          <w:rFonts w:cs="Times New Roman"/>
        </w:rPr>
        <w:t xml:space="preserve"> model </w:t>
      </w:r>
      <w:proofErr w:type="spellStart"/>
      <w:r w:rsidRPr="00051F72">
        <w:rPr>
          <w:rFonts w:cs="Times New Roman"/>
        </w:rPr>
        <w:t>chování</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zkušenost</w:t>
      </w:r>
      <w:proofErr w:type="spellEnd"/>
      <w:r w:rsidRPr="00051F72">
        <w:rPr>
          <w:rFonts w:cs="Times New Roman"/>
        </w:rPr>
        <w:t xml:space="preserve"> (</w:t>
      </w:r>
      <w:proofErr w:type="spellStart"/>
      <w:r w:rsidRPr="00051F72">
        <w:rPr>
          <w:rFonts w:cs="Times New Roman"/>
        </w:rPr>
        <w:t>V</w:t>
      </w:r>
      <w:r w:rsidR="00652918" w:rsidRPr="00051F72">
        <w:rPr>
          <w:rFonts w:cs="Times New Roman"/>
        </w:rPr>
        <w:t>ágnerová</w:t>
      </w:r>
      <w:proofErr w:type="spellEnd"/>
      <w:r w:rsidRPr="00051F72">
        <w:rPr>
          <w:rFonts w:cs="Times New Roman"/>
        </w:rPr>
        <w:t xml:space="preserve">, </w:t>
      </w:r>
      <w:proofErr w:type="spellStart"/>
      <w:r w:rsidRPr="00051F72">
        <w:rPr>
          <w:rFonts w:cs="Times New Roman"/>
        </w:rPr>
        <w:t>V</w:t>
      </w:r>
      <w:r w:rsidR="00652918" w:rsidRPr="00051F72">
        <w:rPr>
          <w:rFonts w:cs="Times New Roman"/>
        </w:rPr>
        <w:t>alentová</w:t>
      </w:r>
      <w:proofErr w:type="spellEnd"/>
      <w:r w:rsidRPr="00051F72">
        <w:rPr>
          <w:rFonts w:cs="Times New Roman"/>
        </w:rPr>
        <w:t>, 1992).</w:t>
      </w:r>
    </w:p>
    <w:p w14:paraId="5E8F60A4" w14:textId="528AA6AE" w:rsidR="004017D0" w:rsidRPr="00051F72" w:rsidRDefault="004017D0" w:rsidP="004017D0">
      <w:pPr>
        <w:pStyle w:val="Nadpis2"/>
        <w:rPr>
          <w:rFonts w:cs="Times New Roman"/>
          <w:lang w:eastAsia="en-GB"/>
        </w:rPr>
      </w:pPr>
      <w:bookmarkStart w:id="4" w:name="_Toc45119601"/>
      <w:proofErr w:type="spellStart"/>
      <w:r w:rsidRPr="00051F72">
        <w:rPr>
          <w:rFonts w:cs="Times New Roman"/>
          <w:lang w:eastAsia="en-GB"/>
        </w:rPr>
        <w:t>Funkce</w:t>
      </w:r>
      <w:proofErr w:type="spellEnd"/>
      <w:r w:rsidRPr="00051F72">
        <w:rPr>
          <w:rFonts w:cs="Times New Roman"/>
          <w:lang w:eastAsia="en-GB"/>
        </w:rPr>
        <w:t xml:space="preserve"> </w:t>
      </w:r>
      <w:proofErr w:type="spellStart"/>
      <w:r w:rsidRPr="00051F72">
        <w:rPr>
          <w:rFonts w:cs="Times New Roman"/>
          <w:lang w:eastAsia="en-GB"/>
        </w:rPr>
        <w:t>rodiny</w:t>
      </w:r>
      <w:bookmarkEnd w:id="4"/>
      <w:proofErr w:type="spellEnd"/>
      <w:r w:rsidRPr="00051F72">
        <w:rPr>
          <w:rFonts w:cs="Times New Roman"/>
          <w:lang w:eastAsia="en-GB"/>
        </w:rPr>
        <w:t xml:space="preserve"> </w:t>
      </w:r>
      <w:r w:rsidR="005D1B91" w:rsidRPr="00051F72">
        <w:rPr>
          <w:rFonts w:cs="Times New Roman"/>
          <w:lang w:eastAsia="en-GB"/>
        </w:rPr>
        <w:t xml:space="preserve"> </w:t>
      </w:r>
    </w:p>
    <w:p w14:paraId="754B2E80" w14:textId="0A679C11" w:rsidR="005E183E" w:rsidRPr="00051F72" w:rsidRDefault="00DC0C82" w:rsidP="00120715">
      <w:pPr>
        <w:ind w:firstLine="578"/>
        <w:rPr>
          <w:rFonts w:cs="Times New Roman"/>
          <w:lang w:eastAsia="en-GB"/>
        </w:rPr>
      </w:pPr>
      <w:proofErr w:type="spellStart"/>
      <w:r w:rsidRPr="00051F72">
        <w:rPr>
          <w:rFonts w:cs="Times New Roman"/>
          <w:lang w:eastAsia="en-GB"/>
        </w:rPr>
        <w:t>Základní</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potřeby</w:t>
      </w:r>
      <w:proofErr w:type="spellEnd"/>
      <w:r w:rsidRPr="00051F72">
        <w:rPr>
          <w:rFonts w:cs="Times New Roman"/>
          <w:lang w:eastAsia="en-GB"/>
        </w:rPr>
        <w:t xml:space="preserve"> </w:t>
      </w:r>
      <w:proofErr w:type="spellStart"/>
      <w:r w:rsidRPr="00051F72">
        <w:rPr>
          <w:rFonts w:cs="Times New Roman"/>
          <w:lang w:eastAsia="en-GB"/>
        </w:rPr>
        <w:t>uspokojuje</w:t>
      </w:r>
      <w:proofErr w:type="spellEnd"/>
      <w:r w:rsidRPr="00051F72">
        <w:rPr>
          <w:rFonts w:cs="Times New Roman"/>
          <w:lang w:eastAsia="en-GB"/>
        </w:rPr>
        <w:t xml:space="preserve"> </w:t>
      </w:r>
      <w:proofErr w:type="spellStart"/>
      <w:r w:rsidRPr="00051F72">
        <w:rPr>
          <w:rFonts w:cs="Times New Roman"/>
          <w:lang w:eastAsia="en-GB"/>
        </w:rPr>
        <w:t>rodina</w:t>
      </w:r>
      <w:proofErr w:type="spellEnd"/>
      <w:r w:rsidRPr="00051F72">
        <w:rPr>
          <w:rFonts w:cs="Times New Roman"/>
          <w:lang w:eastAsia="en-GB"/>
        </w:rPr>
        <w:t xml:space="preserve">. V </w:t>
      </w:r>
      <w:proofErr w:type="spellStart"/>
      <w:r w:rsidRPr="00051F72">
        <w:rPr>
          <w:rFonts w:cs="Times New Roman"/>
          <w:lang w:eastAsia="en-GB"/>
        </w:rPr>
        <w:t>prvních</w:t>
      </w:r>
      <w:proofErr w:type="spellEnd"/>
      <w:r w:rsidRPr="00051F72">
        <w:rPr>
          <w:rFonts w:cs="Times New Roman"/>
          <w:lang w:eastAsia="en-GB"/>
        </w:rPr>
        <w:t xml:space="preserve"> </w:t>
      </w:r>
      <w:proofErr w:type="spellStart"/>
      <w:r w:rsidRPr="00051F72">
        <w:rPr>
          <w:rFonts w:cs="Times New Roman"/>
          <w:lang w:eastAsia="en-GB"/>
        </w:rPr>
        <w:t>letech</w:t>
      </w:r>
      <w:proofErr w:type="spellEnd"/>
      <w:r w:rsidRPr="00051F72">
        <w:rPr>
          <w:rFonts w:cs="Times New Roman"/>
          <w:lang w:eastAsia="en-GB"/>
        </w:rPr>
        <w:t xml:space="preserve"> </w:t>
      </w:r>
      <w:proofErr w:type="spellStart"/>
      <w:r w:rsidRPr="00051F72">
        <w:rPr>
          <w:rFonts w:cs="Times New Roman"/>
          <w:lang w:eastAsia="en-GB"/>
        </w:rPr>
        <w:t>života</w:t>
      </w:r>
      <w:proofErr w:type="spellEnd"/>
      <w:r w:rsidRPr="00051F72">
        <w:rPr>
          <w:rFonts w:cs="Times New Roman"/>
          <w:lang w:eastAsia="en-GB"/>
        </w:rPr>
        <w:t xml:space="preserve"> je </w:t>
      </w:r>
      <w:proofErr w:type="spellStart"/>
      <w:r w:rsidRPr="00051F72">
        <w:rPr>
          <w:rFonts w:cs="Times New Roman"/>
          <w:lang w:eastAsia="en-GB"/>
        </w:rPr>
        <w:t>její</w:t>
      </w:r>
      <w:proofErr w:type="spellEnd"/>
      <w:r w:rsidRPr="00051F72">
        <w:rPr>
          <w:rFonts w:cs="Times New Roman"/>
          <w:lang w:eastAsia="en-GB"/>
        </w:rPr>
        <w:t xml:space="preserve"> </w:t>
      </w:r>
      <w:proofErr w:type="spellStart"/>
      <w:r w:rsidRPr="00051F72">
        <w:rPr>
          <w:rFonts w:cs="Times New Roman"/>
          <w:lang w:eastAsia="en-GB"/>
        </w:rPr>
        <w:t>vliv</w:t>
      </w:r>
      <w:proofErr w:type="spellEnd"/>
      <w:r w:rsidRPr="00051F72">
        <w:rPr>
          <w:rFonts w:cs="Times New Roman"/>
          <w:lang w:eastAsia="en-GB"/>
        </w:rPr>
        <w:t xml:space="preserve"> </w:t>
      </w:r>
      <w:proofErr w:type="spellStart"/>
      <w:r w:rsidRPr="00051F72">
        <w:rPr>
          <w:rFonts w:cs="Times New Roman"/>
          <w:lang w:eastAsia="en-GB"/>
        </w:rPr>
        <w:t>naprosto</w:t>
      </w:r>
      <w:proofErr w:type="spellEnd"/>
      <w:r w:rsidRPr="00051F72">
        <w:rPr>
          <w:rFonts w:cs="Times New Roman"/>
          <w:lang w:eastAsia="en-GB"/>
        </w:rPr>
        <w:t xml:space="preserve"> </w:t>
      </w:r>
      <w:proofErr w:type="spellStart"/>
      <w:r w:rsidRPr="00051F72">
        <w:rPr>
          <w:rFonts w:cs="Times New Roman"/>
          <w:lang w:eastAsia="en-GB"/>
        </w:rPr>
        <w:t>převažující</w:t>
      </w:r>
      <w:proofErr w:type="spellEnd"/>
      <w:r w:rsidRPr="00051F72">
        <w:rPr>
          <w:rFonts w:cs="Times New Roman"/>
          <w:lang w:eastAsia="en-GB"/>
        </w:rPr>
        <w:t xml:space="preserve"> a </w:t>
      </w:r>
      <w:proofErr w:type="spellStart"/>
      <w:r w:rsidRPr="00051F72">
        <w:rPr>
          <w:rFonts w:cs="Times New Roman"/>
          <w:lang w:eastAsia="en-GB"/>
        </w:rPr>
        <w:t>nejdůležitější</w:t>
      </w:r>
      <w:proofErr w:type="spellEnd"/>
      <w:r w:rsidRPr="00051F72">
        <w:rPr>
          <w:rFonts w:cs="Times New Roman"/>
          <w:lang w:eastAsia="en-GB"/>
        </w:rPr>
        <w:t xml:space="preserve">. V </w:t>
      </w:r>
      <w:proofErr w:type="spellStart"/>
      <w:r w:rsidRPr="00051F72">
        <w:rPr>
          <w:rFonts w:cs="Times New Roman"/>
          <w:lang w:eastAsia="en-GB"/>
        </w:rPr>
        <w:t>rodinném</w:t>
      </w:r>
      <w:proofErr w:type="spellEnd"/>
      <w:r w:rsidRPr="00051F72">
        <w:rPr>
          <w:rFonts w:cs="Times New Roman"/>
          <w:lang w:eastAsia="en-GB"/>
        </w:rPr>
        <w:t xml:space="preserve"> </w:t>
      </w:r>
      <w:proofErr w:type="spellStart"/>
      <w:r w:rsidRPr="00051F72">
        <w:rPr>
          <w:rFonts w:cs="Times New Roman"/>
          <w:lang w:eastAsia="en-GB"/>
        </w:rPr>
        <w:t>prostředí</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získává</w:t>
      </w:r>
      <w:proofErr w:type="spellEnd"/>
      <w:r w:rsidRPr="00051F72">
        <w:rPr>
          <w:rFonts w:cs="Times New Roman"/>
          <w:lang w:eastAsia="en-GB"/>
        </w:rPr>
        <w:t xml:space="preserve"> </w:t>
      </w:r>
      <w:proofErr w:type="spellStart"/>
      <w:r w:rsidRPr="00051F72">
        <w:rPr>
          <w:rFonts w:cs="Times New Roman"/>
          <w:lang w:eastAsia="en-GB"/>
        </w:rPr>
        <w:t>nejrůznější</w:t>
      </w:r>
      <w:proofErr w:type="spellEnd"/>
      <w:r w:rsidRPr="00051F72">
        <w:rPr>
          <w:rFonts w:cs="Times New Roman"/>
          <w:lang w:eastAsia="en-GB"/>
        </w:rPr>
        <w:t xml:space="preserve"> </w:t>
      </w:r>
      <w:proofErr w:type="spellStart"/>
      <w:r w:rsidRPr="00051F72">
        <w:rPr>
          <w:rFonts w:cs="Times New Roman"/>
          <w:lang w:eastAsia="en-GB"/>
        </w:rPr>
        <w:t>podněty</w:t>
      </w:r>
      <w:proofErr w:type="spellEnd"/>
      <w:r w:rsidRPr="00051F72">
        <w:rPr>
          <w:rFonts w:cs="Times New Roman"/>
          <w:lang w:eastAsia="en-GB"/>
        </w:rPr>
        <w:t xml:space="preserve">, </w:t>
      </w:r>
      <w:proofErr w:type="spellStart"/>
      <w:r w:rsidRPr="00051F72">
        <w:rPr>
          <w:rFonts w:cs="Times New Roman"/>
          <w:lang w:eastAsia="en-GB"/>
        </w:rPr>
        <w:t>osvovuje</w:t>
      </w:r>
      <w:proofErr w:type="spellEnd"/>
      <w:r w:rsidRPr="00051F72">
        <w:rPr>
          <w:rFonts w:cs="Times New Roman"/>
          <w:lang w:eastAsia="en-GB"/>
        </w:rPr>
        <w:t xml:space="preserve"> </w:t>
      </w:r>
      <w:proofErr w:type="spellStart"/>
      <w:r w:rsidRPr="00051F72">
        <w:rPr>
          <w:rFonts w:cs="Times New Roman"/>
          <w:lang w:eastAsia="en-GB"/>
        </w:rPr>
        <w:t>si</w:t>
      </w:r>
      <w:proofErr w:type="spellEnd"/>
      <w:r w:rsidRPr="00051F72">
        <w:rPr>
          <w:rFonts w:cs="Times New Roman"/>
          <w:lang w:eastAsia="en-GB"/>
        </w:rPr>
        <w:t xml:space="preserve"> </w:t>
      </w:r>
      <w:proofErr w:type="spellStart"/>
      <w:r w:rsidRPr="00051F72">
        <w:rPr>
          <w:rFonts w:cs="Times New Roman"/>
          <w:lang w:eastAsia="en-GB"/>
        </w:rPr>
        <w:t>žádoucí</w:t>
      </w:r>
      <w:proofErr w:type="spellEnd"/>
      <w:r w:rsidRPr="00051F72">
        <w:rPr>
          <w:rFonts w:cs="Times New Roman"/>
          <w:lang w:eastAsia="en-GB"/>
        </w:rPr>
        <w:t xml:space="preserve"> </w:t>
      </w:r>
      <w:proofErr w:type="spellStart"/>
      <w:r w:rsidRPr="00051F72">
        <w:rPr>
          <w:rFonts w:cs="Times New Roman"/>
          <w:lang w:eastAsia="en-GB"/>
        </w:rPr>
        <w:t>způsoby</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V </w:t>
      </w:r>
      <w:proofErr w:type="spellStart"/>
      <w:r w:rsidRPr="00051F72">
        <w:rPr>
          <w:rFonts w:cs="Times New Roman"/>
          <w:lang w:eastAsia="en-GB"/>
        </w:rPr>
        <w:t>interakci</w:t>
      </w:r>
      <w:proofErr w:type="spellEnd"/>
      <w:r w:rsidRPr="00051F72">
        <w:rPr>
          <w:rFonts w:cs="Times New Roman"/>
          <w:lang w:eastAsia="en-GB"/>
        </w:rPr>
        <w:t xml:space="preserve"> s </w:t>
      </w:r>
      <w:proofErr w:type="spellStart"/>
      <w:r w:rsidRPr="00051F72">
        <w:rPr>
          <w:rFonts w:cs="Times New Roman"/>
          <w:lang w:eastAsia="en-GB"/>
        </w:rPr>
        <w:t>matkou</w:t>
      </w:r>
      <w:proofErr w:type="spellEnd"/>
      <w:r w:rsidRPr="00051F72">
        <w:rPr>
          <w:rFonts w:cs="Times New Roman"/>
          <w:lang w:eastAsia="en-GB"/>
        </w:rPr>
        <w:t xml:space="preserve"> a </w:t>
      </w:r>
      <w:proofErr w:type="spellStart"/>
      <w:r w:rsidRPr="00051F72">
        <w:rPr>
          <w:rFonts w:cs="Times New Roman"/>
          <w:lang w:eastAsia="en-GB"/>
        </w:rPr>
        <w:t>členy</w:t>
      </w:r>
      <w:proofErr w:type="spellEnd"/>
      <w:r w:rsidRPr="00051F72">
        <w:rPr>
          <w:rFonts w:cs="Times New Roman"/>
          <w:lang w:eastAsia="en-GB"/>
        </w:rPr>
        <w:t xml:space="preserve"> </w:t>
      </w:r>
      <w:proofErr w:type="spellStart"/>
      <w:r w:rsidRPr="00051F72">
        <w:rPr>
          <w:rFonts w:cs="Times New Roman"/>
          <w:lang w:eastAsia="en-GB"/>
        </w:rPr>
        <w:t>rodiny</w:t>
      </w:r>
      <w:proofErr w:type="spellEnd"/>
      <w:r w:rsidRPr="00051F72">
        <w:rPr>
          <w:rFonts w:cs="Times New Roman"/>
          <w:lang w:eastAsia="en-GB"/>
        </w:rPr>
        <w:t xml:space="preserve"> se </w:t>
      </w:r>
      <w:proofErr w:type="spellStart"/>
      <w:r w:rsidRPr="00051F72">
        <w:rPr>
          <w:rFonts w:cs="Times New Roman"/>
          <w:lang w:eastAsia="en-GB"/>
        </w:rPr>
        <w:t>vytváří</w:t>
      </w:r>
      <w:proofErr w:type="spellEnd"/>
      <w:r w:rsidR="005E183E" w:rsidRPr="00051F72">
        <w:rPr>
          <w:rFonts w:cs="Times New Roman"/>
          <w:lang w:eastAsia="en-GB"/>
        </w:rPr>
        <w:t xml:space="preserve"> s </w:t>
      </w:r>
      <w:proofErr w:type="spellStart"/>
      <w:r w:rsidR="005E183E" w:rsidRPr="00051F72">
        <w:rPr>
          <w:rFonts w:cs="Times New Roman"/>
          <w:lang w:eastAsia="en-GB"/>
        </w:rPr>
        <w:t>pocitem</w:t>
      </w:r>
      <w:proofErr w:type="spellEnd"/>
      <w:r w:rsidR="005E183E" w:rsidRPr="00051F72">
        <w:rPr>
          <w:rFonts w:cs="Times New Roman"/>
          <w:lang w:eastAsia="en-GB"/>
        </w:rPr>
        <w:t xml:space="preserve"> </w:t>
      </w:r>
      <w:proofErr w:type="spellStart"/>
      <w:r w:rsidR="005E183E" w:rsidRPr="00051F72">
        <w:rPr>
          <w:rFonts w:cs="Times New Roman"/>
          <w:lang w:eastAsia="en-GB"/>
        </w:rPr>
        <w:t>jistoty</w:t>
      </w:r>
      <w:proofErr w:type="spellEnd"/>
      <w:r w:rsidR="005E183E" w:rsidRPr="00051F72">
        <w:rPr>
          <w:rFonts w:cs="Times New Roman"/>
          <w:lang w:eastAsia="en-GB"/>
        </w:rPr>
        <w:t xml:space="preserve"> a </w:t>
      </w:r>
      <w:proofErr w:type="spellStart"/>
      <w:r w:rsidR="005E183E" w:rsidRPr="00051F72">
        <w:rPr>
          <w:rFonts w:cs="Times New Roman"/>
          <w:lang w:eastAsia="en-GB"/>
        </w:rPr>
        <w:t>bezpečí</w:t>
      </w:r>
      <w:proofErr w:type="spellEnd"/>
      <w:r w:rsidRPr="00051F72">
        <w:rPr>
          <w:rFonts w:cs="Times New Roman"/>
          <w:lang w:eastAsia="en-GB"/>
        </w:rPr>
        <w:t xml:space="preserve"> </w:t>
      </w:r>
      <w:proofErr w:type="spellStart"/>
      <w:r w:rsidRPr="00051F72">
        <w:rPr>
          <w:rFonts w:cs="Times New Roman"/>
          <w:lang w:eastAsia="en-GB"/>
        </w:rPr>
        <w:t>citová</w:t>
      </w:r>
      <w:proofErr w:type="spellEnd"/>
      <w:r w:rsidRPr="00051F72">
        <w:rPr>
          <w:rFonts w:cs="Times New Roman"/>
          <w:lang w:eastAsia="en-GB"/>
        </w:rPr>
        <w:t xml:space="preserve"> </w:t>
      </w:r>
      <w:proofErr w:type="spellStart"/>
      <w:r w:rsidRPr="00051F72">
        <w:rPr>
          <w:rFonts w:cs="Times New Roman"/>
          <w:lang w:eastAsia="en-GB"/>
        </w:rPr>
        <w:t>vazb</w:t>
      </w:r>
      <w:r w:rsidR="005E183E" w:rsidRPr="00051F72">
        <w:rPr>
          <w:rFonts w:cs="Times New Roman"/>
          <w:lang w:eastAsia="en-GB"/>
        </w:rPr>
        <w:t>a</w:t>
      </w:r>
      <w:proofErr w:type="spellEnd"/>
      <w:r w:rsidR="005E183E" w:rsidRPr="00051F72">
        <w:rPr>
          <w:rFonts w:cs="Times New Roman"/>
          <w:lang w:eastAsia="en-GB"/>
        </w:rPr>
        <w:t xml:space="preserve">, </w:t>
      </w:r>
      <w:proofErr w:type="spellStart"/>
      <w:r w:rsidR="005E183E" w:rsidRPr="00051F72">
        <w:rPr>
          <w:rFonts w:cs="Times New Roman"/>
          <w:lang w:eastAsia="en-GB"/>
        </w:rPr>
        <w:t>uspokojují</w:t>
      </w:r>
      <w:proofErr w:type="spellEnd"/>
      <w:r w:rsidR="005E183E" w:rsidRPr="00051F72">
        <w:rPr>
          <w:rFonts w:cs="Times New Roman"/>
          <w:lang w:eastAsia="en-GB"/>
        </w:rPr>
        <w:t xml:space="preserve"> se </w:t>
      </w:r>
      <w:proofErr w:type="spellStart"/>
      <w:r w:rsidR="005E183E" w:rsidRPr="00051F72">
        <w:rPr>
          <w:rFonts w:cs="Times New Roman"/>
          <w:lang w:eastAsia="en-GB"/>
        </w:rPr>
        <w:t>různé</w:t>
      </w:r>
      <w:proofErr w:type="spellEnd"/>
      <w:r w:rsidR="005E183E" w:rsidRPr="00051F72">
        <w:rPr>
          <w:rFonts w:cs="Times New Roman"/>
          <w:lang w:eastAsia="en-GB"/>
        </w:rPr>
        <w:t xml:space="preserve"> </w:t>
      </w:r>
      <w:proofErr w:type="spellStart"/>
      <w:r w:rsidR="005E183E" w:rsidRPr="00051F72">
        <w:rPr>
          <w:rFonts w:cs="Times New Roman"/>
          <w:lang w:eastAsia="en-GB"/>
        </w:rPr>
        <w:t>způsoby</w:t>
      </w:r>
      <w:proofErr w:type="spellEnd"/>
      <w:r w:rsidR="005E183E" w:rsidRPr="00051F72">
        <w:rPr>
          <w:rFonts w:cs="Times New Roman"/>
          <w:lang w:eastAsia="en-GB"/>
        </w:rPr>
        <w:t xml:space="preserve"> </w:t>
      </w:r>
      <w:proofErr w:type="spellStart"/>
      <w:r w:rsidR="005E183E" w:rsidRPr="00051F72">
        <w:rPr>
          <w:rFonts w:cs="Times New Roman"/>
          <w:lang w:eastAsia="en-GB"/>
        </w:rPr>
        <w:t>chování</w:t>
      </w:r>
      <w:proofErr w:type="spellEnd"/>
      <w:r w:rsidR="005E183E" w:rsidRPr="00051F72">
        <w:rPr>
          <w:rFonts w:cs="Times New Roman"/>
          <w:lang w:eastAsia="en-GB"/>
        </w:rPr>
        <w:t xml:space="preserve"> a s </w:t>
      </w:r>
      <w:proofErr w:type="spellStart"/>
      <w:r w:rsidR="005E183E" w:rsidRPr="00051F72">
        <w:rPr>
          <w:rFonts w:cs="Times New Roman"/>
          <w:lang w:eastAsia="en-GB"/>
        </w:rPr>
        <w:t>nimi</w:t>
      </w:r>
      <w:proofErr w:type="spellEnd"/>
      <w:r w:rsidR="005E183E" w:rsidRPr="00051F72">
        <w:rPr>
          <w:rFonts w:cs="Times New Roman"/>
          <w:lang w:eastAsia="en-GB"/>
        </w:rPr>
        <w:t xml:space="preserve"> </w:t>
      </w:r>
      <w:proofErr w:type="spellStart"/>
      <w:r w:rsidR="005E183E" w:rsidRPr="00051F72">
        <w:rPr>
          <w:rFonts w:cs="Times New Roman"/>
          <w:lang w:eastAsia="en-GB"/>
        </w:rPr>
        <w:t>spjaté</w:t>
      </w:r>
      <w:proofErr w:type="spellEnd"/>
      <w:r w:rsidR="005E183E" w:rsidRPr="00051F72">
        <w:rPr>
          <w:rFonts w:cs="Times New Roman"/>
          <w:lang w:eastAsia="en-GB"/>
        </w:rPr>
        <w:t xml:space="preserve"> </w:t>
      </w:r>
      <w:proofErr w:type="spellStart"/>
      <w:r w:rsidR="005E183E" w:rsidRPr="00051F72">
        <w:rPr>
          <w:rFonts w:cs="Times New Roman"/>
          <w:lang w:eastAsia="en-GB"/>
        </w:rPr>
        <w:t>prožívání</w:t>
      </w:r>
      <w:proofErr w:type="spellEnd"/>
      <w:r w:rsidR="005E183E" w:rsidRPr="00051F72">
        <w:rPr>
          <w:rFonts w:cs="Times New Roman"/>
          <w:lang w:eastAsia="en-GB"/>
        </w:rPr>
        <w:t xml:space="preserve">, </w:t>
      </w:r>
      <w:proofErr w:type="spellStart"/>
      <w:r w:rsidR="005E183E" w:rsidRPr="00051F72">
        <w:rPr>
          <w:rFonts w:cs="Times New Roman"/>
          <w:lang w:eastAsia="en-GB"/>
        </w:rPr>
        <w:t>učí</w:t>
      </w:r>
      <w:proofErr w:type="spellEnd"/>
      <w:r w:rsidR="005E183E" w:rsidRPr="00051F72">
        <w:rPr>
          <w:rFonts w:cs="Times New Roman"/>
          <w:lang w:eastAsia="en-GB"/>
        </w:rPr>
        <w:t xml:space="preserve"> se </w:t>
      </w:r>
      <w:proofErr w:type="spellStart"/>
      <w:r w:rsidR="005E183E" w:rsidRPr="00051F72">
        <w:rPr>
          <w:rFonts w:cs="Times New Roman"/>
          <w:lang w:eastAsia="en-GB"/>
        </w:rPr>
        <w:t>rozlišovat</w:t>
      </w:r>
      <w:proofErr w:type="spellEnd"/>
      <w:r w:rsidR="005E183E" w:rsidRPr="00051F72">
        <w:rPr>
          <w:rFonts w:cs="Times New Roman"/>
          <w:lang w:eastAsia="en-GB"/>
        </w:rPr>
        <w:t xml:space="preserve"> </w:t>
      </w:r>
      <w:proofErr w:type="spellStart"/>
      <w:r w:rsidR="005E183E" w:rsidRPr="00051F72">
        <w:rPr>
          <w:rFonts w:cs="Times New Roman"/>
          <w:lang w:eastAsia="en-GB"/>
        </w:rPr>
        <w:t>různé</w:t>
      </w:r>
      <w:proofErr w:type="spellEnd"/>
      <w:r w:rsidR="005E183E" w:rsidRPr="00051F72">
        <w:rPr>
          <w:rFonts w:cs="Times New Roman"/>
          <w:lang w:eastAsia="en-GB"/>
        </w:rPr>
        <w:t xml:space="preserve"> </w:t>
      </w:r>
      <w:proofErr w:type="spellStart"/>
      <w:r w:rsidR="005E183E" w:rsidRPr="00051F72">
        <w:rPr>
          <w:rFonts w:cs="Times New Roman"/>
          <w:lang w:eastAsia="en-GB"/>
        </w:rPr>
        <w:t>sociální</w:t>
      </w:r>
      <w:proofErr w:type="spellEnd"/>
      <w:r w:rsidR="005E183E" w:rsidRPr="00051F72">
        <w:rPr>
          <w:rFonts w:cs="Times New Roman"/>
          <w:lang w:eastAsia="en-GB"/>
        </w:rPr>
        <w:t xml:space="preserve"> role a </w:t>
      </w:r>
      <w:proofErr w:type="spellStart"/>
      <w:r w:rsidR="005E183E" w:rsidRPr="00051F72">
        <w:rPr>
          <w:rFonts w:cs="Times New Roman"/>
          <w:lang w:eastAsia="en-GB"/>
        </w:rPr>
        <w:t>učí</w:t>
      </w:r>
      <w:proofErr w:type="spellEnd"/>
      <w:r w:rsidR="005E183E" w:rsidRPr="00051F72">
        <w:rPr>
          <w:rFonts w:cs="Times New Roman"/>
          <w:lang w:eastAsia="en-GB"/>
        </w:rPr>
        <w:t xml:space="preserve"> se role </w:t>
      </w:r>
      <w:proofErr w:type="spellStart"/>
      <w:r w:rsidR="005E183E" w:rsidRPr="00051F72">
        <w:rPr>
          <w:rFonts w:cs="Times New Roman"/>
          <w:lang w:eastAsia="en-GB"/>
        </w:rPr>
        <w:t>ovládat</w:t>
      </w:r>
      <w:proofErr w:type="spellEnd"/>
      <w:r w:rsidR="005E183E" w:rsidRPr="00051F72">
        <w:rPr>
          <w:rFonts w:cs="Times New Roman"/>
          <w:lang w:eastAsia="en-GB"/>
        </w:rPr>
        <w:t xml:space="preserve">. </w:t>
      </w:r>
      <w:proofErr w:type="spellStart"/>
      <w:r w:rsidR="005E183E" w:rsidRPr="00051F72">
        <w:rPr>
          <w:rFonts w:cs="Times New Roman"/>
          <w:lang w:eastAsia="en-GB"/>
        </w:rPr>
        <w:t>Vývoj</w:t>
      </w:r>
      <w:proofErr w:type="spellEnd"/>
      <w:r w:rsidR="005E183E" w:rsidRPr="00051F72">
        <w:rPr>
          <w:rFonts w:cs="Times New Roman"/>
          <w:lang w:eastAsia="en-GB"/>
        </w:rPr>
        <w:t xml:space="preserve"> </w:t>
      </w:r>
      <w:proofErr w:type="spellStart"/>
      <w:r w:rsidR="005E183E" w:rsidRPr="00051F72">
        <w:rPr>
          <w:rFonts w:cs="Times New Roman"/>
          <w:lang w:eastAsia="en-GB"/>
        </w:rPr>
        <w:t>osobnosti</w:t>
      </w:r>
      <w:proofErr w:type="spellEnd"/>
      <w:r w:rsidR="005E183E" w:rsidRPr="00051F72">
        <w:rPr>
          <w:rFonts w:cs="Times New Roman"/>
          <w:lang w:eastAsia="en-GB"/>
        </w:rPr>
        <w:t xml:space="preserve"> </w:t>
      </w:r>
      <w:proofErr w:type="spellStart"/>
      <w:r w:rsidR="005E183E" w:rsidRPr="00051F72">
        <w:rPr>
          <w:rFonts w:cs="Times New Roman"/>
          <w:lang w:eastAsia="en-GB"/>
        </w:rPr>
        <w:t>dítěte</w:t>
      </w:r>
      <w:proofErr w:type="spellEnd"/>
      <w:r w:rsidR="005E183E" w:rsidRPr="00051F72">
        <w:rPr>
          <w:rFonts w:cs="Times New Roman"/>
          <w:lang w:eastAsia="en-GB"/>
        </w:rPr>
        <w:t xml:space="preserve"> je </w:t>
      </w:r>
      <w:proofErr w:type="spellStart"/>
      <w:r w:rsidR="0012618B" w:rsidRPr="00051F72">
        <w:rPr>
          <w:rFonts w:cs="Times New Roman"/>
          <w:lang w:eastAsia="en-GB"/>
        </w:rPr>
        <w:t>přímo</w:t>
      </w:r>
      <w:proofErr w:type="spellEnd"/>
      <w:r w:rsidR="005E183E" w:rsidRPr="00051F72">
        <w:rPr>
          <w:rFonts w:cs="Times New Roman"/>
          <w:lang w:eastAsia="en-GB"/>
        </w:rPr>
        <w:t xml:space="preserve"> </w:t>
      </w:r>
      <w:proofErr w:type="spellStart"/>
      <w:r w:rsidR="005E183E" w:rsidRPr="00051F72">
        <w:rPr>
          <w:rFonts w:cs="Times New Roman"/>
          <w:lang w:eastAsia="en-GB"/>
        </w:rPr>
        <w:t>ovlivněn</w:t>
      </w:r>
      <w:proofErr w:type="spellEnd"/>
      <w:r w:rsidR="005E183E" w:rsidRPr="00051F72">
        <w:rPr>
          <w:rFonts w:cs="Times New Roman"/>
          <w:lang w:eastAsia="en-GB"/>
        </w:rPr>
        <w:t xml:space="preserve"> </w:t>
      </w:r>
      <w:proofErr w:type="spellStart"/>
      <w:r w:rsidR="005E183E" w:rsidRPr="00051F72">
        <w:rPr>
          <w:rFonts w:cs="Times New Roman"/>
          <w:lang w:eastAsia="en-GB"/>
        </w:rPr>
        <w:t>typickými</w:t>
      </w:r>
      <w:proofErr w:type="spellEnd"/>
      <w:r w:rsidR="005E183E" w:rsidRPr="00051F72">
        <w:rPr>
          <w:rFonts w:cs="Times New Roman"/>
          <w:lang w:eastAsia="en-GB"/>
        </w:rPr>
        <w:t xml:space="preserve"> </w:t>
      </w:r>
      <w:proofErr w:type="spellStart"/>
      <w:r w:rsidR="005E183E" w:rsidRPr="00051F72">
        <w:rPr>
          <w:rFonts w:cs="Times New Roman"/>
          <w:lang w:eastAsia="en-GB"/>
        </w:rPr>
        <w:t>rysy</w:t>
      </w:r>
      <w:proofErr w:type="spellEnd"/>
      <w:r w:rsidR="005E183E" w:rsidRPr="00051F72">
        <w:rPr>
          <w:rFonts w:cs="Times New Roman"/>
          <w:lang w:eastAsia="en-GB"/>
        </w:rPr>
        <w:t xml:space="preserve"> </w:t>
      </w:r>
      <w:proofErr w:type="spellStart"/>
      <w:r w:rsidR="005E183E" w:rsidRPr="00051F72">
        <w:rPr>
          <w:rFonts w:cs="Times New Roman"/>
          <w:lang w:eastAsia="en-GB"/>
        </w:rPr>
        <w:t>rodiny</w:t>
      </w:r>
      <w:proofErr w:type="spellEnd"/>
      <w:r w:rsidR="005E183E" w:rsidRPr="00051F72">
        <w:rPr>
          <w:rFonts w:cs="Times New Roman"/>
          <w:lang w:eastAsia="en-GB"/>
        </w:rPr>
        <w:t xml:space="preserve"> </w:t>
      </w:r>
      <w:proofErr w:type="spellStart"/>
      <w:r w:rsidR="005E183E" w:rsidRPr="00051F72">
        <w:rPr>
          <w:rFonts w:cs="Times New Roman"/>
          <w:lang w:eastAsia="en-GB"/>
        </w:rPr>
        <w:t>ve</w:t>
      </w:r>
      <w:proofErr w:type="spellEnd"/>
      <w:r w:rsidR="005E183E" w:rsidRPr="00051F72">
        <w:rPr>
          <w:rFonts w:cs="Times New Roman"/>
          <w:lang w:eastAsia="en-GB"/>
        </w:rPr>
        <w:t xml:space="preserve"> </w:t>
      </w:r>
      <w:proofErr w:type="spellStart"/>
      <w:r w:rsidR="005E183E" w:rsidRPr="00051F72">
        <w:rPr>
          <w:rFonts w:cs="Times New Roman"/>
          <w:lang w:eastAsia="en-GB"/>
        </w:rPr>
        <w:t>které</w:t>
      </w:r>
      <w:proofErr w:type="spellEnd"/>
      <w:r w:rsidR="005E183E" w:rsidRPr="00051F72">
        <w:rPr>
          <w:rFonts w:cs="Times New Roman"/>
          <w:lang w:eastAsia="en-GB"/>
        </w:rPr>
        <w:t xml:space="preserve"> </w:t>
      </w:r>
      <w:proofErr w:type="spellStart"/>
      <w:r w:rsidR="005E183E" w:rsidRPr="00051F72">
        <w:rPr>
          <w:rFonts w:cs="Times New Roman"/>
          <w:lang w:eastAsia="en-GB"/>
        </w:rPr>
        <w:t>žije</w:t>
      </w:r>
      <w:proofErr w:type="spellEnd"/>
      <w:r w:rsidR="005E183E" w:rsidRPr="00051F72">
        <w:rPr>
          <w:rFonts w:cs="Times New Roman"/>
          <w:lang w:eastAsia="en-GB"/>
        </w:rPr>
        <w:t xml:space="preserve"> (</w:t>
      </w:r>
      <w:proofErr w:type="spellStart"/>
      <w:r w:rsidR="00652918" w:rsidRPr="00051F72">
        <w:rPr>
          <w:rFonts w:cs="Times New Roman"/>
          <w:lang w:eastAsia="en-GB"/>
        </w:rPr>
        <w:t>Vágnerová</w:t>
      </w:r>
      <w:proofErr w:type="spellEnd"/>
      <w:r w:rsidR="00652918" w:rsidRPr="00051F72">
        <w:rPr>
          <w:rFonts w:cs="Times New Roman"/>
          <w:lang w:eastAsia="en-GB"/>
        </w:rPr>
        <w:t xml:space="preserve">, </w:t>
      </w:r>
      <w:proofErr w:type="spellStart"/>
      <w:r w:rsidR="00652918" w:rsidRPr="00051F72">
        <w:rPr>
          <w:rFonts w:cs="Times New Roman"/>
          <w:lang w:eastAsia="en-GB"/>
        </w:rPr>
        <w:t>Valentová</w:t>
      </w:r>
      <w:proofErr w:type="spellEnd"/>
      <w:r w:rsidR="00F475AF" w:rsidRPr="00051F72">
        <w:rPr>
          <w:rFonts w:cs="Times New Roman"/>
          <w:lang w:eastAsia="en-GB"/>
        </w:rPr>
        <w:t>, 1992</w:t>
      </w:r>
      <w:r w:rsidR="005E183E" w:rsidRPr="00051F72">
        <w:rPr>
          <w:rFonts w:cs="Times New Roman"/>
          <w:lang w:eastAsia="en-GB"/>
        </w:rPr>
        <w:t>).</w:t>
      </w:r>
    </w:p>
    <w:p w14:paraId="62A8DBA9" w14:textId="536A8250" w:rsidR="008F10C7" w:rsidRPr="00051F72" w:rsidRDefault="00BB44C0" w:rsidP="00F41592">
      <w:pPr>
        <w:ind w:firstLine="578"/>
        <w:rPr>
          <w:rFonts w:cs="Times New Roman"/>
        </w:rPr>
      </w:pP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považujeme</w:t>
      </w:r>
      <w:proofErr w:type="spellEnd"/>
      <w:r w:rsidR="00F41592" w:rsidRPr="00051F72">
        <w:rPr>
          <w:rFonts w:cs="Times New Roman"/>
        </w:rPr>
        <w:t xml:space="preserve"> </w:t>
      </w:r>
      <w:proofErr w:type="spellStart"/>
      <w:r w:rsidR="00F41592" w:rsidRPr="00051F72">
        <w:rPr>
          <w:rFonts w:cs="Times New Roman"/>
        </w:rPr>
        <w:t>dle</w:t>
      </w:r>
      <w:proofErr w:type="spellEnd"/>
      <w:r w:rsidR="00F41592" w:rsidRPr="00051F72">
        <w:rPr>
          <w:rFonts w:cs="Times New Roman"/>
        </w:rPr>
        <w:t xml:space="preserve"> LANGMEIERA, KREJČÍKOVÉ (1998) </w:t>
      </w:r>
      <w:proofErr w:type="spellStart"/>
      <w:r w:rsidR="0051250A" w:rsidRPr="00051F72">
        <w:rPr>
          <w:rFonts w:cs="Times New Roman"/>
          <w:b/>
          <w:bCs/>
        </w:rPr>
        <w:t>reprodukční</w:t>
      </w:r>
      <w:proofErr w:type="spellEnd"/>
      <w:r w:rsidR="0051250A" w:rsidRPr="00051F72">
        <w:rPr>
          <w:rFonts w:cs="Times New Roman"/>
          <w:b/>
          <w:bCs/>
        </w:rPr>
        <w:t xml:space="preserve"> </w:t>
      </w:r>
      <w:proofErr w:type="spellStart"/>
      <w:r w:rsidR="0051250A" w:rsidRPr="00051F72">
        <w:rPr>
          <w:rFonts w:cs="Times New Roman"/>
          <w:b/>
          <w:bCs/>
        </w:rPr>
        <w:t>funkce</w:t>
      </w:r>
      <w:proofErr w:type="spellEnd"/>
      <w:r w:rsidR="00F41592" w:rsidRPr="00051F72">
        <w:rPr>
          <w:rFonts w:cs="Times New Roman"/>
        </w:rPr>
        <w:t xml:space="preserve">, </w:t>
      </w:r>
      <w:proofErr w:type="spellStart"/>
      <w:r w:rsidR="00F41592" w:rsidRPr="00051F72">
        <w:rPr>
          <w:rFonts w:cs="Times New Roman"/>
        </w:rPr>
        <w:t>která</w:t>
      </w:r>
      <w:proofErr w:type="spellEnd"/>
      <w:r w:rsidR="00F41592" w:rsidRPr="00051F72">
        <w:rPr>
          <w:rFonts w:cs="Times New Roman"/>
        </w:rPr>
        <w:t xml:space="preserve"> </w:t>
      </w:r>
      <w:proofErr w:type="spellStart"/>
      <w:r w:rsidR="00F41592" w:rsidRPr="00051F72">
        <w:rPr>
          <w:rFonts w:cs="Times New Roman"/>
        </w:rPr>
        <w:t>spočívá</w:t>
      </w:r>
      <w:proofErr w:type="spellEnd"/>
      <w:r w:rsidR="00F41592" w:rsidRPr="00051F72">
        <w:rPr>
          <w:rFonts w:cs="Times New Roman"/>
        </w:rPr>
        <w:t xml:space="preserve"> v tom, </w:t>
      </w:r>
      <w:proofErr w:type="spellStart"/>
      <w:r w:rsidR="00F41592" w:rsidRPr="00051F72">
        <w:rPr>
          <w:rFonts w:cs="Times New Roman"/>
        </w:rPr>
        <w:t>že</w:t>
      </w:r>
      <w:proofErr w:type="spellEnd"/>
      <w:r w:rsidR="00F41592" w:rsidRPr="00051F72">
        <w:rPr>
          <w:rFonts w:cs="Times New Roman"/>
        </w:rPr>
        <w:t xml:space="preserve"> </w:t>
      </w:r>
      <w:proofErr w:type="spellStart"/>
      <w:r w:rsidR="00830FC3" w:rsidRPr="00051F72">
        <w:rPr>
          <w:rFonts w:cs="Times New Roman"/>
        </w:rPr>
        <w:t>r</w:t>
      </w:r>
      <w:r w:rsidR="008F10C7" w:rsidRPr="00051F72">
        <w:rPr>
          <w:rFonts w:cs="Times New Roman"/>
        </w:rPr>
        <w:t>odina</w:t>
      </w:r>
      <w:proofErr w:type="spellEnd"/>
      <w:r w:rsidR="008F10C7" w:rsidRPr="00051F72">
        <w:rPr>
          <w:rFonts w:cs="Times New Roman"/>
        </w:rPr>
        <w:t xml:space="preserve"> </w:t>
      </w:r>
      <w:proofErr w:type="spellStart"/>
      <w:r w:rsidR="008F10C7" w:rsidRPr="00051F72">
        <w:rPr>
          <w:rFonts w:cs="Times New Roman"/>
        </w:rPr>
        <w:t>stále</w:t>
      </w:r>
      <w:proofErr w:type="spellEnd"/>
      <w:r w:rsidR="008F10C7" w:rsidRPr="00051F72">
        <w:rPr>
          <w:rFonts w:cs="Times New Roman"/>
        </w:rPr>
        <w:t xml:space="preserve"> </w:t>
      </w:r>
      <w:proofErr w:type="spellStart"/>
      <w:r w:rsidR="008F10C7" w:rsidRPr="00051F72">
        <w:rPr>
          <w:rFonts w:cs="Times New Roman"/>
        </w:rPr>
        <w:t>zůstává</w:t>
      </w:r>
      <w:proofErr w:type="spellEnd"/>
      <w:r w:rsidR="008F10C7" w:rsidRPr="00051F72">
        <w:rPr>
          <w:rFonts w:cs="Times New Roman"/>
        </w:rPr>
        <w:t xml:space="preserve"> </w:t>
      </w:r>
      <w:proofErr w:type="spellStart"/>
      <w:r w:rsidR="008F10C7" w:rsidRPr="00051F72">
        <w:rPr>
          <w:rFonts w:cs="Times New Roman"/>
        </w:rPr>
        <w:t>základní</w:t>
      </w:r>
      <w:proofErr w:type="spellEnd"/>
      <w:r w:rsidR="008F10C7" w:rsidRPr="00051F72">
        <w:rPr>
          <w:rFonts w:cs="Times New Roman"/>
        </w:rPr>
        <w:t xml:space="preserve"> </w:t>
      </w:r>
      <w:proofErr w:type="spellStart"/>
      <w:r w:rsidR="008F10C7" w:rsidRPr="00051F72">
        <w:rPr>
          <w:rFonts w:cs="Times New Roman"/>
        </w:rPr>
        <w:t>jednotkou</w:t>
      </w:r>
      <w:proofErr w:type="spellEnd"/>
      <w:r w:rsidR="008F10C7" w:rsidRPr="00051F72">
        <w:rPr>
          <w:rFonts w:cs="Times New Roman"/>
        </w:rPr>
        <w:t xml:space="preserve"> </w:t>
      </w:r>
      <w:proofErr w:type="spellStart"/>
      <w:r w:rsidR="008F10C7" w:rsidRPr="00051F72">
        <w:rPr>
          <w:rFonts w:cs="Times New Roman"/>
        </w:rPr>
        <w:t>plození</w:t>
      </w:r>
      <w:proofErr w:type="spellEnd"/>
      <w:r w:rsidR="008F10C7" w:rsidRPr="00051F72">
        <w:rPr>
          <w:rFonts w:cs="Times New Roman"/>
        </w:rPr>
        <w:t xml:space="preserve"> </w:t>
      </w:r>
      <w:proofErr w:type="spellStart"/>
      <w:r w:rsidR="008F10C7" w:rsidRPr="00051F72">
        <w:rPr>
          <w:rFonts w:cs="Times New Roman"/>
        </w:rPr>
        <w:t>nové</w:t>
      </w:r>
      <w:proofErr w:type="spellEnd"/>
      <w:r w:rsidR="008F10C7" w:rsidRPr="00051F72">
        <w:rPr>
          <w:rFonts w:cs="Times New Roman"/>
        </w:rPr>
        <w:t xml:space="preserve"> </w:t>
      </w:r>
      <w:proofErr w:type="spellStart"/>
      <w:r w:rsidR="008F10C7" w:rsidRPr="00051F72">
        <w:rPr>
          <w:rFonts w:cs="Times New Roman"/>
        </w:rPr>
        <w:t>generace</w:t>
      </w:r>
      <w:proofErr w:type="spellEnd"/>
      <w:r w:rsidR="00F41592" w:rsidRPr="00051F72">
        <w:rPr>
          <w:rFonts w:cs="Times New Roman"/>
        </w:rPr>
        <w:t xml:space="preserve">, </w:t>
      </w:r>
      <w:proofErr w:type="spellStart"/>
      <w:r w:rsidR="00F41592" w:rsidRPr="00051F72">
        <w:rPr>
          <w:rFonts w:cs="Times New Roman"/>
        </w:rPr>
        <w:t>zabezpečuje</w:t>
      </w:r>
      <w:proofErr w:type="spellEnd"/>
      <w:r w:rsidR="00F41592" w:rsidRPr="00051F72">
        <w:rPr>
          <w:rFonts w:cs="Times New Roman"/>
        </w:rPr>
        <w:t xml:space="preserve"> </w:t>
      </w:r>
      <w:proofErr w:type="spellStart"/>
      <w:r w:rsidR="00F41592" w:rsidRPr="00051F72">
        <w:rPr>
          <w:rFonts w:cs="Times New Roman"/>
        </w:rPr>
        <w:t>zrození</w:t>
      </w:r>
      <w:proofErr w:type="spellEnd"/>
      <w:r w:rsidR="00F41592" w:rsidRPr="00051F72">
        <w:rPr>
          <w:rFonts w:cs="Times New Roman"/>
        </w:rPr>
        <w:t xml:space="preserve"> </w:t>
      </w:r>
      <w:proofErr w:type="spellStart"/>
      <w:r w:rsidR="00F41592" w:rsidRPr="00051F72">
        <w:rPr>
          <w:rFonts w:cs="Times New Roman"/>
        </w:rPr>
        <w:t>nového</w:t>
      </w:r>
      <w:proofErr w:type="spellEnd"/>
      <w:r w:rsidR="00F41592" w:rsidRPr="00051F72">
        <w:rPr>
          <w:rFonts w:cs="Times New Roman"/>
        </w:rPr>
        <w:t xml:space="preserve"> </w:t>
      </w:r>
      <w:proofErr w:type="spellStart"/>
      <w:r w:rsidR="00F41592" w:rsidRPr="00051F72">
        <w:rPr>
          <w:rFonts w:cs="Times New Roman"/>
        </w:rPr>
        <w:t>jedince</w:t>
      </w:r>
      <w:proofErr w:type="spellEnd"/>
      <w:r w:rsidR="00F41592" w:rsidRPr="00051F72">
        <w:rPr>
          <w:rFonts w:cs="Times New Roman"/>
        </w:rPr>
        <w:t xml:space="preserve"> a </w:t>
      </w:r>
      <w:proofErr w:type="spellStart"/>
      <w:r w:rsidR="00F41592" w:rsidRPr="00051F72">
        <w:rPr>
          <w:rFonts w:cs="Times New Roman"/>
        </w:rPr>
        <w:t>podmínky</w:t>
      </w:r>
      <w:proofErr w:type="spellEnd"/>
      <w:r w:rsidR="00F41592" w:rsidRPr="00051F72">
        <w:rPr>
          <w:rFonts w:cs="Times New Roman"/>
        </w:rPr>
        <w:t xml:space="preserve"> </w:t>
      </w:r>
      <w:proofErr w:type="spellStart"/>
      <w:r w:rsidR="00F41592" w:rsidRPr="00051F72">
        <w:rPr>
          <w:rFonts w:cs="Times New Roman"/>
        </w:rPr>
        <w:t>potřebné</w:t>
      </w:r>
      <w:proofErr w:type="spellEnd"/>
      <w:r w:rsidR="00F41592" w:rsidRPr="00051F72">
        <w:rPr>
          <w:rFonts w:cs="Times New Roman"/>
        </w:rPr>
        <w:t xml:space="preserve"> pro </w:t>
      </w:r>
      <w:proofErr w:type="spellStart"/>
      <w:r w:rsidR="00F41592" w:rsidRPr="00051F72">
        <w:rPr>
          <w:rFonts w:cs="Times New Roman"/>
        </w:rPr>
        <w:t>jeho</w:t>
      </w:r>
      <w:proofErr w:type="spellEnd"/>
      <w:r w:rsidR="00F41592" w:rsidRPr="00051F72">
        <w:rPr>
          <w:rFonts w:cs="Times New Roman"/>
        </w:rPr>
        <w:t xml:space="preserve"> </w:t>
      </w:r>
      <w:proofErr w:type="spellStart"/>
      <w:r w:rsidR="00F41592" w:rsidRPr="00051F72">
        <w:rPr>
          <w:rFonts w:cs="Times New Roman"/>
        </w:rPr>
        <w:t>život</w:t>
      </w:r>
      <w:proofErr w:type="spellEnd"/>
      <w:r w:rsidR="00F41592" w:rsidRPr="00051F72">
        <w:rPr>
          <w:rFonts w:cs="Times New Roman"/>
        </w:rPr>
        <w:t xml:space="preserve"> a </w:t>
      </w:r>
      <w:proofErr w:type="spellStart"/>
      <w:r w:rsidR="00F41592" w:rsidRPr="00051F72">
        <w:rPr>
          <w:rFonts w:cs="Times New Roman"/>
        </w:rPr>
        <w:t>následný</w:t>
      </w:r>
      <w:proofErr w:type="spellEnd"/>
      <w:r w:rsidR="00F41592" w:rsidRPr="00051F72">
        <w:rPr>
          <w:rFonts w:cs="Times New Roman"/>
        </w:rPr>
        <w:t xml:space="preserve"> </w:t>
      </w:r>
      <w:proofErr w:type="spellStart"/>
      <w:r w:rsidR="00F41592" w:rsidRPr="00051F72">
        <w:rPr>
          <w:rFonts w:cs="Times New Roman"/>
        </w:rPr>
        <w:t>vývoj</w:t>
      </w:r>
      <w:proofErr w:type="spellEnd"/>
      <w:r w:rsidR="00F41592" w:rsidRPr="00051F72">
        <w:rPr>
          <w:rFonts w:cs="Times New Roman"/>
        </w:rPr>
        <w:t xml:space="preserve">; </w:t>
      </w:r>
      <w:proofErr w:type="spellStart"/>
      <w:r w:rsidR="00F41592" w:rsidRPr="00051F72">
        <w:rPr>
          <w:rFonts w:cs="Times New Roman"/>
        </w:rPr>
        <w:t>dále</w:t>
      </w:r>
      <w:proofErr w:type="spellEnd"/>
      <w:r w:rsidR="00F41592" w:rsidRPr="00051F72">
        <w:rPr>
          <w:rFonts w:cs="Times New Roman"/>
        </w:rPr>
        <w:t xml:space="preserve"> </w:t>
      </w:r>
      <w:proofErr w:type="spellStart"/>
      <w:r w:rsidR="0051250A" w:rsidRPr="00051F72">
        <w:rPr>
          <w:rFonts w:cs="Times New Roman"/>
          <w:b/>
          <w:bCs/>
        </w:rPr>
        <w:t>hospodářsk</w:t>
      </w:r>
      <w:r w:rsidR="00F41592" w:rsidRPr="00051F72">
        <w:rPr>
          <w:rFonts w:cs="Times New Roman"/>
          <w:b/>
          <w:bCs/>
        </w:rPr>
        <w:t>ou</w:t>
      </w:r>
      <w:proofErr w:type="spellEnd"/>
      <w:r w:rsidR="0051250A" w:rsidRPr="00051F72">
        <w:rPr>
          <w:rFonts w:cs="Times New Roman"/>
          <w:b/>
          <w:bCs/>
        </w:rPr>
        <w:t xml:space="preserve"> </w:t>
      </w:r>
      <w:proofErr w:type="spellStart"/>
      <w:r w:rsidR="0051250A" w:rsidRPr="00051F72">
        <w:rPr>
          <w:rFonts w:cs="Times New Roman"/>
          <w:b/>
          <w:bCs/>
        </w:rPr>
        <w:t>funkc</w:t>
      </w:r>
      <w:r w:rsidR="00F41592" w:rsidRPr="00051F72">
        <w:rPr>
          <w:rFonts w:cs="Times New Roman"/>
          <w:b/>
          <w:bCs/>
        </w:rPr>
        <w:t>i</w:t>
      </w:r>
      <w:proofErr w:type="spellEnd"/>
      <w:r w:rsidR="00F41592" w:rsidRPr="00051F72">
        <w:rPr>
          <w:rFonts w:cs="Times New Roman"/>
        </w:rPr>
        <w:t xml:space="preserve">, </w:t>
      </w:r>
      <w:proofErr w:type="spellStart"/>
      <w:r w:rsidR="00F41592" w:rsidRPr="00051F72">
        <w:rPr>
          <w:rFonts w:cs="Times New Roman"/>
        </w:rPr>
        <w:t>která</w:t>
      </w:r>
      <w:proofErr w:type="spellEnd"/>
      <w:r w:rsidR="0051250A" w:rsidRPr="00051F72">
        <w:rPr>
          <w:rFonts w:cs="Times New Roman"/>
        </w:rPr>
        <w:t xml:space="preserve"> </w:t>
      </w:r>
      <w:r w:rsidR="00830FC3" w:rsidRPr="00051F72">
        <w:rPr>
          <w:rFonts w:cs="Times New Roman"/>
        </w:rPr>
        <w:t>v</w:t>
      </w:r>
      <w:r w:rsidR="008F10C7" w:rsidRPr="00051F72">
        <w:rPr>
          <w:rFonts w:cs="Times New Roman"/>
        </w:rPr>
        <w:t> </w:t>
      </w:r>
      <w:proofErr w:type="spellStart"/>
      <w:r w:rsidR="008F10C7" w:rsidRPr="00051F72">
        <w:rPr>
          <w:rFonts w:cs="Times New Roman"/>
        </w:rPr>
        <w:t>každé</w:t>
      </w:r>
      <w:proofErr w:type="spellEnd"/>
      <w:r w:rsidR="008F10C7" w:rsidRPr="00051F72">
        <w:rPr>
          <w:rFonts w:cs="Times New Roman"/>
        </w:rPr>
        <w:t xml:space="preserve"> </w:t>
      </w:r>
      <w:proofErr w:type="spellStart"/>
      <w:r w:rsidR="008F10C7" w:rsidRPr="00051F72">
        <w:rPr>
          <w:rFonts w:cs="Times New Roman"/>
        </w:rPr>
        <w:t>rodině</w:t>
      </w:r>
      <w:proofErr w:type="spellEnd"/>
      <w:r w:rsidR="00F41592" w:rsidRPr="00051F72">
        <w:rPr>
          <w:rFonts w:cs="Times New Roman"/>
        </w:rPr>
        <w:t xml:space="preserve"> </w:t>
      </w:r>
      <w:proofErr w:type="spellStart"/>
      <w:r w:rsidR="00F41592" w:rsidRPr="00051F72">
        <w:rPr>
          <w:rFonts w:cs="Times New Roman"/>
        </w:rPr>
        <w:t>zabezpečuje</w:t>
      </w:r>
      <w:proofErr w:type="spellEnd"/>
      <w:r w:rsidR="008F10C7" w:rsidRPr="00051F72">
        <w:rPr>
          <w:rFonts w:cs="Times New Roman"/>
        </w:rPr>
        <w:t xml:space="preserve"> </w:t>
      </w:r>
      <w:proofErr w:type="spellStart"/>
      <w:r w:rsidR="008F10C7" w:rsidRPr="00051F72">
        <w:rPr>
          <w:rFonts w:cs="Times New Roman"/>
        </w:rPr>
        <w:t>hospodař</w:t>
      </w:r>
      <w:r w:rsidR="00F41592" w:rsidRPr="00051F72">
        <w:rPr>
          <w:rFonts w:cs="Times New Roman"/>
        </w:rPr>
        <w:t>ení</w:t>
      </w:r>
      <w:proofErr w:type="spellEnd"/>
      <w:r w:rsidR="00F41592" w:rsidRPr="00051F72">
        <w:rPr>
          <w:rFonts w:cs="Times New Roman"/>
        </w:rPr>
        <w:t>,</w:t>
      </w:r>
      <w:r w:rsidR="0012618B" w:rsidRPr="00051F72">
        <w:rPr>
          <w:rFonts w:cs="Times New Roman"/>
        </w:rPr>
        <w:t xml:space="preserve"> </w:t>
      </w:r>
      <w:proofErr w:type="spellStart"/>
      <w:r w:rsidR="0012618B" w:rsidRPr="00051F72">
        <w:rPr>
          <w:rFonts w:cs="Times New Roman"/>
        </w:rPr>
        <w:t>v</w:t>
      </w:r>
      <w:r w:rsidR="00F41592" w:rsidRPr="00051F72">
        <w:rPr>
          <w:rFonts w:cs="Times New Roman"/>
        </w:rPr>
        <w:t>edení</w:t>
      </w:r>
      <w:proofErr w:type="spellEnd"/>
      <w:r w:rsidR="008F10C7" w:rsidRPr="00051F72">
        <w:rPr>
          <w:rFonts w:cs="Times New Roman"/>
        </w:rPr>
        <w:t xml:space="preserve"> </w:t>
      </w:r>
      <w:proofErr w:type="spellStart"/>
      <w:r w:rsidR="008F10C7" w:rsidRPr="00051F72">
        <w:rPr>
          <w:rFonts w:cs="Times New Roman"/>
        </w:rPr>
        <w:t>domácnost</w:t>
      </w:r>
      <w:r w:rsidR="00F41592" w:rsidRPr="00051F72">
        <w:rPr>
          <w:rFonts w:cs="Times New Roman"/>
        </w:rPr>
        <w:t>i</w:t>
      </w:r>
      <w:proofErr w:type="spellEnd"/>
      <w:r w:rsidR="008F10C7" w:rsidRPr="00051F72">
        <w:rPr>
          <w:rFonts w:cs="Times New Roman"/>
        </w:rPr>
        <w:t>,</w:t>
      </w:r>
      <w:r w:rsidR="009B50E0" w:rsidRPr="00051F72">
        <w:rPr>
          <w:rFonts w:cs="Times New Roman"/>
        </w:rPr>
        <w:t xml:space="preserve"> </w:t>
      </w:r>
      <w:proofErr w:type="spellStart"/>
      <w:r w:rsidR="00F41592" w:rsidRPr="00051F72">
        <w:rPr>
          <w:rFonts w:cs="Times New Roman"/>
        </w:rPr>
        <w:t>podílení</w:t>
      </w:r>
      <w:proofErr w:type="spellEnd"/>
      <w:r w:rsidR="00F41592" w:rsidRPr="00051F72">
        <w:rPr>
          <w:rFonts w:cs="Times New Roman"/>
        </w:rPr>
        <w:t xml:space="preserve"> se </w:t>
      </w:r>
      <w:proofErr w:type="spellStart"/>
      <w:r w:rsidR="00F41592" w:rsidRPr="00051F72">
        <w:rPr>
          <w:rFonts w:cs="Times New Roman"/>
        </w:rPr>
        <w:t>na</w:t>
      </w:r>
      <w:proofErr w:type="spellEnd"/>
      <w:r w:rsidR="00F41592" w:rsidRPr="00051F72">
        <w:rPr>
          <w:rFonts w:cs="Times New Roman"/>
        </w:rPr>
        <w:t xml:space="preserve"> </w:t>
      </w:r>
      <w:proofErr w:type="spellStart"/>
      <w:r w:rsidR="00F41592" w:rsidRPr="00051F72">
        <w:rPr>
          <w:rFonts w:cs="Times New Roman"/>
        </w:rPr>
        <w:t>chodu</w:t>
      </w:r>
      <w:proofErr w:type="spellEnd"/>
      <w:r w:rsidR="00F41592" w:rsidRPr="00051F72">
        <w:rPr>
          <w:rFonts w:cs="Times New Roman"/>
        </w:rPr>
        <w:t xml:space="preserve"> </w:t>
      </w:r>
      <w:proofErr w:type="spellStart"/>
      <w:r w:rsidR="00F41592" w:rsidRPr="00051F72">
        <w:rPr>
          <w:rFonts w:cs="Times New Roman"/>
        </w:rPr>
        <w:t>domácnosti</w:t>
      </w:r>
      <w:proofErr w:type="spellEnd"/>
      <w:r w:rsidR="00F41592" w:rsidRPr="00051F72">
        <w:rPr>
          <w:rFonts w:cs="Times New Roman"/>
        </w:rPr>
        <w:t xml:space="preserve"> </w:t>
      </w:r>
      <w:proofErr w:type="spellStart"/>
      <w:r w:rsidR="00F41592" w:rsidRPr="00051F72">
        <w:rPr>
          <w:rFonts w:cs="Times New Roman"/>
        </w:rPr>
        <w:t>dle</w:t>
      </w:r>
      <w:proofErr w:type="spellEnd"/>
      <w:r w:rsidR="00F41592" w:rsidRPr="00051F72">
        <w:rPr>
          <w:rFonts w:cs="Times New Roman"/>
        </w:rPr>
        <w:t xml:space="preserve"> </w:t>
      </w:r>
      <w:proofErr w:type="spellStart"/>
      <w:r w:rsidR="00F41592" w:rsidRPr="00051F72">
        <w:rPr>
          <w:rFonts w:cs="Times New Roman"/>
        </w:rPr>
        <w:t>svých</w:t>
      </w:r>
      <w:proofErr w:type="spellEnd"/>
      <w:r w:rsidR="00F41592" w:rsidRPr="00051F72">
        <w:rPr>
          <w:rFonts w:cs="Times New Roman"/>
        </w:rPr>
        <w:t xml:space="preserve"> </w:t>
      </w:r>
      <w:proofErr w:type="spellStart"/>
      <w:r w:rsidR="00F41592" w:rsidRPr="00051F72">
        <w:rPr>
          <w:rFonts w:cs="Times New Roman"/>
        </w:rPr>
        <w:t>možností</w:t>
      </w:r>
      <w:proofErr w:type="spellEnd"/>
      <w:r w:rsidR="00F41592" w:rsidRPr="00051F72">
        <w:rPr>
          <w:rFonts w:cs="Times New Roman"/>
        </w:rPr>
        <w:t xml:space="preserve"> (</w:t>
      </w:r>
      <w:proofErr w:type="spellStart"/>
      <w:r w:rsidR="00F41592" w:rsidRPr="00051F72">
        <w:rPr>
          <w:rFonts w:cs="Times New Roman"/>
        </w:rPr>
        <w:t>úklid</w:t>
      </w:r>
      <w:proofErr w:type="spellEnd"/>
      <w:r w:rsidR="00F41592" w:rsidRPr="00051F72">
        <w:rPr>
          <w:rFonts w:cs="Times New Roman"/>
        </w:rPr>
        <w:t xml:space="preserve">, </w:t>
      </w:r>
      <w:proofErr w:type="spellStart"/>
      <w:r w:rsidR="00F41592" w:rsidRPr="00051F72">
        <w:rPr>
          <w:rFonts w:cs="Times New Roman"/>
        </w:rPr>
        <w:t>domácí</w:t>
      </w:r>
      <w:proofErr w:type="spellEnd"/>
      <w:r w:rsidR="00F41592" w:rsidRPr="00051F72">
        <w:rPr>
          <w:rFonts w:cs="Times New Roman"/>
        </w:rPr>
        <w:t xml:space="preserve"> </w:t>
      </w:r>
      <w:proofErr w:type="spellStart"/>
      <w:r w:rsidR="00F41592" w:rsidRPr="00051F72">
        <w:rPr>
          <w:rFonts w:cs="Times New Roman"/>
        </w:rPr>
        <w:t>práce</w:t>
      </w:r>
      <w:proofErr w:type="spellEnd"/>
      <w:r w:rsidR="00F41592" w:rsidRPr="00051F72">
        <w:rPr>
          <w:rFonts w:cs="Times New Roman"/>
        </w:rPr>
        <w:t xml:space="preserve">, </w:t>
      </w:r>
      <w:proofErr w:type="spellStart"/>
      <w:r w:rsidR="00F41592" w:rsidRPr="00051F72">
        <w:rPr>
          <w:rFonts w:cs="Times New Roman"/>
        </w:rPr>
        <w:t>vaření</w:t>
      </w:r>
      <w:proofErr w:type="spellEnd"/>
      <w:r w:rsidR="00F41592" w:rsidRPr="00051F72">
        <w:rPr>
          <w:rFonts w:cs="Times New Roman"/>
        </w:rPr>
        <w:t xml:space="preserve">, </w:t>
      </w:r>
      <w:proofErr w:type="spellStart"/>
      <w:r w:rsidR="00F41592" w:rsidRPr="00051F72">
        <w:rPr>
          <w:rFonts w:cs="Times New Roman"/>
        </w:rPr>
        <w:t>práce</w:t>
      </w:r>
      <w:proofErr w:type="spellEnd"/>
      <w:r w:rsidR="00F41592" w:rsidRPr="00051F72">
        <w:rPr>
          <w:rFonts w:cs="Times New Roman"/>
        </w:rPr>
        <w:t xml:space="preserve"> </w:t>
      </w:r>
      <w:proofErr w:type="spellStart"/>
      <w:r w:rsidR="00F41592" w:rsidRPr="00051F72">
        <w:rPr>
          <w:rFonts w:cs="Times New Roman"/>
        </w:rPr>
        <w:t>na</w:t>
      </w:r>
      <w:proofErr w:type="spellEnd"/>
      <w:r w:rsidR="00F41592" w:rsidRPr="00051F72">
        <w:rPr>
          <w:rFonts w:cs="Times New Roman"/>
        </w:rPr>
        <w:t xml:space="preserve"> </w:t>
      </w:r>
      <w:proofErr w:type="spellStart"/>
      <w:r w:rsidR="00F41592" w:rsidRPr="00051F72">
        <w:rPr>
          <w:rFonts w:cs="Times New Roman"/>
        </w:rPr>
        <w:t>zahradě</w:t>
      </w:r>
      <w:proofErr w:type="spellEnd"/>
      <w:r w:rsidR="00F41592" w:rsidRPr="00051F72">
        <w:rPr>
          <w:rFonts w:cs="Times New Roman"/>
        </w:rPr>
        <w:t>)</w:t>
      </w:r>
      <w:r w:rsidR="004C22CC" w:rsidRPr="00051F72">
        <w:rPr>
          <w:rFonts w:cs="Times New Roman"/>
        </w:rPr>
        <w:t xml:space="preserve">, </w:t>
      </w:r>
      <w:proofErr w:type="spellStart"/>
      <w:r w:rsidR="0051250A" w:rsidRPr="00051F72">
        <w:rPr>
          <w:rFonts w:cs="Times New Roman"/>
          <w:b/>
          <w:bCs/>
        </w:rPr>
        <w:t>emocionální</w:t>
      </w:r>
      <w:proofErr w:type="spellEnd"/>
      <w:r w:rsidR="0051250A" w:rsidRPr="00051F72">
        <w:rPr>
          <w:rFonts w:cs="Times New Roman"/>
          <w:b/>
          <w:bCs/>
        </w:rPr>
        <w:t xml:space="preserve"> </w:t>
      </w:r>
      <w:proofErr w:type="spellStart"/>
      <w:r w:rsidR="0051250A" w:rsidRPr="00051F72">
        <w:rPr>
          <w:rFonts w:cs="Times New Roman"/>
          <w:b/>
          <w:bCs/>
        </w:rPr>
        <w:t>funkce</w:t>
      </w:r>
      <w:proofErr w:type="spellEnd"/>
      <w:r w:rsidR="004C22CC" w:rsidRPr="00051F72">
        <w:rPr>
          <w:rFonts w:cs="Times New Roman"/>
        </w:rPr>
        <w:t xml:space="preserve"> </w:t>
      </w:r>
      <w:r w:rsidR="008F10C7" w:rsidRPr="00051F72">
        <w:rPr>
          <w:rFonts w:cs="Times New Roman"/>
        </w:rPr>
        <w:t xml:space="preserve"> </w:t>
      </w:r>
      <w:proofErr w:type="spellStart"/>
      <w:r w:rsidR="008F10C7" w:rsidRPr="00051F72">
        <w:rPr>
          <w:rFonts w:cs="Times New Roman"/>
        </w:rPr>
        <w:t>poskytuje</w:t>
      </w:r>
      <w:proofErr w:type="spellEnd"/>
      <w:r w:rsidR="008F10C7" w:rsidRPr="00051F72">
        <w:rPr>
          <w:rFonts w:cs="Times New Roman"/>
        </w:rPr>
        <w:t xml:space="preserve"> </w:t>
      </w:r>
      <w:proofErr w:type="spellStart"/>
      <w:r w:rsidR="008F10C7" w:rsidRPr="00051F72">
        <w:rPr>
          <w:rFonts w:cs="Times New Roman"/>
        </w:rPr>
        <w:t>emoční</w:t>
      </w:r>
      <w:proofErr w:type="spellEnd"/>
      <w:r w:rsidR="008F10C7" w:rsidRPr="00051F72">
        <w:rPr>
          <w:rFonts w:cs="Times New Roman"/>
        </w:rPr>
        <w:t xml:space="preserve"> </w:t>
      </w:r>
      <w:proofErr w:type="spellStart"/>
      <w:r w:rsidR="008F10C7" w:rsidRPr="00051F72">
        <w:rPr>
          <w:rFonts w:cs="Times New Roman"/>
        </w:rPr>
        <w:t>uspokojení</w:t>
      </w:r>
      <w:proofErr w:type="spellEnd"/>
      <w:r w:rsidR="008F10C7" w:rsidRPr="00051F72">
        <w:rPr>
          <w:rFonts w:cs="Times New Roman"/>
        </w:rPr>
        <w:t xml:space="preserve"> </w:t>
      </w:r>
      <w:proofErr w:type="spellStart"/>
      <w:r w:rsidR="008F10C7" w:rsidRPr="00051F72">
        <w:rPr>
          <w:rFonts w:cs="Times New Roman"/>
        </w:rPr>
        <w:t>všem</w:t>
      </w:r>
      <w:proofErr w:type="spellEnd"/>
      <w:r w:rsidR="008F10C7" w:rsidRPr="00051F72">
        <w:rPr>
          <w:rFonts w:cs="Times New Roman"/>
        </w:rPr>
        <w:t xml:space="preserve"> </w:t>
      </w:r>
      <w:proofErr w:type="spellStart"/>
      <w:r w:rsidR="008F10C7" w:rsidRPr="00051F72">
        <w:rPr>
          <w:rFonts w:cs="Times New Roman"/>
        </w:rPr>
        <w:t>svým</w:t>
      </w:r>
      <w:proofErr w:type="spellEnd"/>
      <w:r w:rsidR="008F10C7" w:rsidRPr="00051F72">
        <w:rPr>
          <w:rFonts w:cs="Times New Roman"/>
        </w:rPr>
        <w:t xml:space="preserve"> </w:t>
      </w:r>
      <w:proofErr w:type="spellStart"/>
      <w:r w:rsidR="008F10C7" w:rsidRPr="00051F72">
        <w:rPr>
          <w:rFonts w:cs="Times New Roman"/>
        </w:rPr>
        <w:t>členům</w:t>
      </w:r>
      <w:proofErr w:type="spellEnd"/>
      <w:r w:rsidR="00F41592" w:rsidRPr="00051F72">
        <w:rPr>
          <w:rFonts w:cs="Times New Roman"/>
        </w:rPr>
        <w:t>;</w:t>
      </w:r>
      <w:r w:rsidR="004C22CC" w:rsidRPr="00051F72">
        <w:rPr>
          <w:rFonts w:cs="Times New Roman"/>
        </w:rPr>
        <w:t xml:space="preserve"> </w:t>
      </w:r>
      <w:proofErr w:type="spellStart"/>
      <w:r w:rsidR="004C22CC" w:rsidRPr="00051F72">
        <w:rPr>
          <w:rFonts w:cs="Times New Roman"/>
        </w:rPr>
        <w:t>pocit</w:t>
      </w:r>
      <w:proofErr w:type="spellEnd"/>
      <w:r w:rsidR="004C22CC" w:rsidRPr="00051F72">
        <w:rPr>
          <w:rFonts w:cs="Times New Roman"/>
        </w:rPr>
        <w:t xml:space="preserve"> </w:t>
      </w:r>
      <w:proofErr w:type="spellStart"/>
      <w:r w:rsidR="004C22CC" w:rsidRPr="00051F72">
        <w:rPr>
          <w:rFonts w:cs="Times New Roman"/>
        </w:rPr>
        <w:t>bezpečí</w:t>
      </w:r>
      <w:proofErr w:type="spellEnd"/>
      <w:r w:rsidR="004C22CC" w:rsidRPr="00051F72">
        <w:rPr>
          <w:rFonts w:cs="Times New Roman"/>
        </w:rPr>
        <w:t xml:space="preserve"> a </w:t>
      </w:r>
      <w:proofErr w:type="spellStart"/>
      <w:r w:rsidR="004C22CC" w:rsidRPr="00051F72">
        <w:rPr>
          <w:rFonts w:cs="Times New Roman"/>
        </w:rPr>
        <w:t>lásky</w:t>
      </w:r>
      <w:proofErr w:type="spellEnd"/>
      <w:r w:rsidR="004C22CC" w:rsidRPr="00051F72">
        <w:rPr>
          <w:rFonts w:cs="Times New Roman"/>
        </w:rPr>
        <w:t xml:space="preserve">, </w:t>
      </w:r>
      <w:proofErr w:type="spellStart"/>
      <w:r w:rsidR="004C22CC" w:rsidRPr="00051F72">
        <w:rPr>
          <w:rFonts w:cs="Times New Roman"/>
        </w:rPr>
        <w:t>pochopení</w:t>
      </w:r>
      <w:proofErr w:type="spellEnd"/>
      <w:r w:rsidR="004C22CC" w:rsidRPr="00051F72">
        <w:rPr>
          <w:rFonts w:cs="Times New Roman"/>
        </w:rPr>
        <w:t xml:space="preserve">, </w:t>
      </w:r>
      <w:proofErr w:type="spellStart"/>
      <w:r w:rsidR="004C22CC" w:rsidRPr="00051F72">
        <w:rPr>
          <w:rFonts w:cs="Times New Roman"/>
        </w:rPr>
        <w:t>emocionální</w:t>
      </w:r>
      <w:proofErr w:type="spellEnd"/>
      <w:r w:rsidR="004C22CC" w:rsidRPr="00051F72">
        <w:rPr>
          <w:rFonts w:cs="Times New Roman"/>
        </w:rPr>
        <w:t xml:space="preserve"> </w:t>
      </w:r>
      <w:proofErr w:type="spellStart"/>
      <w:r w:rsidR="004C22CC" w:rsidRPr="00051F72">
        <w:rPr>
          <w:rFonts w:cs="Times New Roman"/>
        </w:rPr>
        <w:t>funkce</w:t>
      </w:r>
      <w:proofErr w:type="spellEnd"/>
      <w:r w:rsidR="004C22CC" w:rsidRPr="00051F72">
        <w:rPr>
          <w:rFonts w:cs="Times New Roman"/>
        </w:rPr>
        <w:t xml:space="preserve"> je </w:t>
      </w:r>
      <w:proofErr w:type="spellStart"/>
      <w:r w:rsidR="004C22CC" w:rsidRPr="00051F72">
        <w:rPr>
          <w:rFonts w:cs="Times New Roman"/>
        </w:rPr>
        <w:t>důležitá</w:t>
      </w:r>
      <w:proofErr w:type="spellEnd"/>
      <w:r w:rsidR="004C22CC" w:rsidRPr="00051F72">
        <w:rPr>
          <w:rFonts w:cs="Times New Roman"/>
        </w:rPr>
        <w:t xml:space="preserve"> </w:t>
      </w:r>
      <w:proofErr w:type="spellStart"/>
      <w:r w:rsidR="004C22CC" w:rsidRPr="00051F72">
        <w:rPr>
          <w:rFonts w:cs="Times New Roman"/>
        </w:rPr>
        <w:t>jak</w:t>
      </w:r>
      <w:proofErr w:type="spellEnd"/>
      <w:r w:rsidR="004C22CC" w:rsidRPr="00051F72">
        <w:rPr>
          <w:rFonts w:cs="Times New Roman"/>
        </w:rPr>
        <w:t xml:space="preserve"> pro </w:t>
      </w:r>
      <w:proofErr w:type="spellStart"/>
      <w:r w:rsidR="004C22CC" w:rsidRPr="00051F72">
        <w:rPr>
          <w:rFonts w:cs="Times New Roman"/>
        </w:rPr>
        <w:t>dítě</w:t>
      </w:r>
      <w:proofErr w:type="spellEnd"/>
      <w:r w:rsidR="004C22CC" w:rsidRPr="00051F72">
        <w:rPr>
          <w:rFonts w:cs="Times New Roman"/>
        </w:rPr>
        <w:t xml:space="preserve"> </w:t>
      </w:r>
      <w:proofErr w:type="spellStart"/>
      <w:r w:rsidR="004C22CC" w:rsidRPr="00051F72">
        <w:rPr>
          <w:rFonts w:cs="Times New Roman"/>
        </w:rPr>
        <w:t>tak</w:t>
      </w:r>
      <w:proofErr w:type="spellEnd"/>
      <w:r w:rsidR="004C22CC" w:rsidRPr="00051F72">
        <w:rPr>
          <w:rFonts w:cs="Times New Roman"/>
        </w:rPr>
        <w:t xml:space="preserve"> </w:t>
      </w:r>
      <w:proofErr w:type="spellStart"/>
      <w:r w:rsidR="004C22CC" w:rsidRPr="00051F72">
        <w:rPr>
          <w:rFonts w:cs="Times New Roman"/>
        </w:rPr>
        <w:t>dospělé</w:t>
      </w:r>
      <w:proofErr w:type="spellEnd"/>
      <w:r w:rsidR="004C22CC" w:rsidRPr="00051F72">
        <w:rPr>
          <w:rFonts w:cs="Times New Roman"/>
        </w:rPr>
        <w:t xml:space="preserve">, </w:t>
      </w:r>
      <w:proofErr w:type="spellStart"/>
      <w:r w:rsidR="004C22CC" w:rsidRPr="00051F72">
        <w:rPr>
          <w:rFonts w:cs="Times New Roman"/>
        </w:rPr>
        <w:t>drží</w:t>
      </w:r>
      <w:proofErr w:type="spellEnd"/>
      <w:r w:rsidR="004C22CC" w:rsidRPr="00051F72">
        <w:rPr>
          <w:rFonts w:cs="Times New Roman"/>
        </w:rPr>
        <w:t xml:space="preserve"> </w:t>
      </w:r>
      <w:proofErr w:type="spellStart"/>
      <w:r w:rsidR="004C22CC" w:rsidRPr="00051F72">
        <w:rPr>
          <w:rFonts w:cs="Times New Roman"/>
        </w:rPr>
        <w:t>rodinu</w:t>
      </w:r>
      <w:proofErr w:type="spellEnd"/>
      <w:r w:rsidR="004C22CC" w:rsidRPr="00051F72">
        <w:rPr>
          <w:rFonts w:cs="Times New Roman"/>
        </w:rPr>
        <w:t xml:space="preserve"> </w:t>
      </w:r>
      <w:proofErr w:type="spellStart"/>
      <w:r w:rsidR="004C22CC" w:rsidRPr="00051F72">
        <w:rPr>
          <w:rFonts w:cs="Times New Roman"/>
        </w:rPr>
        <w:t>pohromadě</w:t>
      </w:r>
      <w:proofErr w:type="spellEnd"/>
      <w:r w:rsidR="004C22CC" w:rsidRPr="00051F72">
        <w:rPr>
          <w:rFonts w:cs="Times New Roman"/>
        </w:rPr>
        <w:t xml:space="preserve">, </w:t>
      </w:r>
      <w:proofErr w:type="spellStart"/>
      <w:r w:rsidR="004C22CC" w:rsidRPr="00051F72">
        <w:rPr>
          <w:rFonts w:cs="Times New Roman"/>
        </w:rPr>
        <w:t>díky</w:t>
      </w:r>
      <w:proofErr w:type="spellEnd"/>
      <w:r w:rsidR="004C22CC" w:rsidRPr="00051F72">
        <w:rPr>
          <w:rFonts w:cs="Times New Roman"/>
        </w:rPr>
        <w:t xml:space="preserve"> </w:t>
      </w:r>
      <w:proofErr w:type="spellStart"/>
      <w:r w:rsidR="0051250A" w:rsidRPr="00051F72">
        <w:rPr>
          <w:rFonts w:cs="Times New Roman"/>
          <w:b/>
          <w:bCs/>
        </w:rPr>
        <w:t>socializační</w:t>
      </w:r>
      <w:proofErr w:type="spellEnd"/>
      <w:r w:rsidR="0051250A" w:rsidRPr="00051F72">
        <w:rPr>
          <w:rFonts w:cs="Times New Roman"/>
          <w:b/>
          <w:bCs/>
        </w:rPr>
        <w:t xml:space="preserve"> </w:t>
      </w:r>
      <w:proofErr w:type="spellStart"/>
      <w:r w:rsidR="0051250A" w:rsidRPr="00051F72">
        <w:rPr>
          <w:rFonts w:cs="Times New Roman"/>
          <w:b/>
          <w:bCs/>
        </w:rPr>
        <w:t>funkc</w:t>
      </w:r>
      <w:r w:rsidR="004C22CC" w:rsidRPr="00051F72">
        <w:rPr>
          <w:rFonts w:cs="Times New Roman"/>
          <w:b/>
          <w:bCs/>
        </w:rPr>
        <w:t>i</w:t>
      </w:r>
      <w:proofErr w:type="spellEnd"/>
      <w:r w:rsidR="004C22CC" w:rsidRPr="00051F72">
        <w:rPr>
          <w:rFonts w:cs="Times New Roman"/>
          <w:b/>
          <w:bCs/>
        </w:rPr>
        <w:t xml:space="preserve"> </w:t>
      </w:r>
      <w:r w:rsidR="004C22CC" w:rsidRPr="00051F72">
        <w:rPr>
          <w:rFonts w:cs="Times New Roman"/>
        </w:rPr>
        <w:t xml:space="preserve">je </w:t>
      </w:r>
      <w:proofErr w:type="spellStart"/>
      <w:r w:rsidR="008F10C7" w:rsidRPr="00051F72">
        <w:rPr>
          <w:rFonts w:cs="Times New Roman"/>
        </w:rPr>
        <w:t>dítě</w:t>
      </w:r>
      <w:proofErr w:type="spellEnd"/>
      <w:r w:rsidR="008F10C7" w:rsidRPr="00051F72">
        <w:rPr>
          <w:rFonts w:cs="Times New Roman"/>
        </w:rPr>
        <w:t xml:space="preserve"> </w:t>
      </w:r>
      <w:proofErr w:type="spellStart"/>
      <w:r w:rsidR="004C22CC" w:rsidRPr="00051F72">
        <w:rPr>
          <w:rFonts w:cs="Times New Roman"/>
        </w:rPr>
        <w:t>rodinou</w:t>
      </w:r>
      <w:proofErr w:type="spellEnd"/>
      <w:r w:rsidR="004C22CC" w:rsidRPr="00051F72">
        <w:rPr>
          <w:rFonts w:cs="Times New Roman"/>
        </w:rPr>
        <w:t xml:space="preserve"> </w:t>
      </w:r>
      <w:proofErr w:type="spellStart"/>
      <w:r w:rsidR="004C22CC" w:rsidRPr="00051F72">
        <w:rPr>
          <w:rFonts w:cs="Times New Roman"/>
        </w:rPr>
        <w:t>uváděno</w:t>
      </w:r>
      <w:proofErr w:type="spellEnd"/>
      <w:r w:rsidR="004C22CC" w:rsidRPr="00051F72">
        <w:rPr>
          <w:rFonts w:cs="Times New Roman"/>
        </w:rPr>
        <w:t xml:space="preserve"> </w:t>
      </w:r>
      <w:r w:rsidR="008F10C7" w:rsidRPr="00051F72">
        <w:rPr>
          <w:rFonts w:cs="Times New Roman"/>
        </w:rPr>
        <w:t xml:space="preserve">do </w:t>
      </w:r>
      <w:proofErr w:type="spellStart"/>
      <w:r w:rsidR="008F10C7" w:rsidRPr="00051F72">
        <w:rPr>
          <w:rFonts w:cs="Times New Roman"/>
        </w:rPr>
        <w:t>lidské</w:t>
      </w:r>
      <w:proofErr w:type="spellEnd"/>
      <w:r w:rsidR="008F10C7" w:rsidRPr="00051F72">
        <w:rPr>
          <w:rFonts w:cs="Times New Roman"/>
        </w:rPr>
        <w:t xml:space="preserve"> </w:t>
      </w:r>
      <w:proofErr w:type="spellStart"/>
      <w:r w:rsidR="008F10C7" w:rsidRPr="00051F72">
        <w:rPr>
          <w:rFonts w:cs="Times New Roman"/>
        </w:rPr>
        <w:t>společnosti</w:t>
      </w:r>
      <w:proofErr w:type="spellEnd"/>
      <w:r w:rsidR="008F10C7" w:rsidRPr="00051F72">
        <w:rPr>
          <w:rFonts w:cs="Times New Roman"/>
        </w:rPr>
        <w:t xml:space="preserve">, </w:t>
      </w:r>
      <w:proofErr w:type="spellStart"/>
      <w:r w:rsidR="008F10C7" w:rsidRPr="00051F72">
        <w:rPr>
          <w:rFonts w:cs="Times New Roman"/>
        </w:rPr>
        <w:t>učí</w:t>
      </w:r>
      <w:proofErr w:type="spellEnd"/>
      <w:r w:rsidR="008F10C7" w:rsidRPr="00051F72">
        <w:rPr>
          <w:rFonts w:cs="Times New Roman"/>
        </w:rPr>
        <w:t xml:space="preserve"> ho </w:t>
      </w:r>
      <w:proofErr w:type="spellStart"/>
      <w:r w:rsidR="008F10C7" w:rsidRPr="00051F72">
        <w:rPr>
          <w:rFonts w:cs="Times New Roman"/>
        </w:rPr>
        <w:t>základním</w:t>
      </w:r>
      <w:proofErr w:type="spellEnd"/>
      <w:r w:rsidR="008F10C7" w:rsidRPr="00051F72">
        <w:rPr>
          <w:rFonts w:cs="Times New Roman"/>
        </w:rPr>
        <w:t xml:space="preserve"> </w:t>
      </w:r>
      <w:proofErr w:type="spellStart"/>
      <w:r w:rsidR="008F10C7" w:rsidRPr="00051F72">
        <w:rPr>
          <w:rFonts w:cs="Times New Roman"/>
        </w:rPr>
        <w:t>způsobům</w:t>
      </w:r>
      <w:proofErr w:type="spellEnd"/>
      <w:r w:rsidR="008F10C7" w:rsidRPr="00051F72">
        <w:rPr>
          <w:rFonts w:cs="Times New Roman"/>
        </w:rPr>
        <w:t xml:space="preserve"> </w:t>
      </w:r>
      <w:proofErr w:type="spellStart"/>
      <w:r w:rsidR="008F10C7" w:rsidRPr="00051F72">
        <w:rPr>
          <w:rFonts w:cs="Times New Roman"/>
        </w:rPr>
        <w:t>společenského</w:t>
      </w:r>
      <w:proofErr w:type="spellEnd"/>
      <w:r w:rsidR="008F10C7" w:rsidRPr="00051F72">
        <w:rPr>
          <w:rFonts w:cs="Times New Roman"/>
        </w:rPr>
        <w:t xml:space="preserve"> </w:t>
      </w:r>
      <w:proofErr w:type="spellStart"/>
      <w:r w:rsidR="008F10C7" w:rsidRPr="00051F72">
        <w:rPr>
          <w:rFonts w:cs="Times New Roman"/>
        </w:rPr>
        <w:t>chování</w:t>
      </w:r>
      <w:proofErr w:type="spellEnd"/>
      <w:r w:rsidR="008F10C7" w:rsidRPr="00051F72">
        <w:rPr>
          <w:rFonts w:cs="Times New Roman"/>
        </w:rPr>
        <w:t xml:space="preserve"> a </w:t>
      </w:r>
      <w:proofErr w:type="spellStart"/>
      <w:r w:rsidR="008F10C7" w:rsidRPr="00051F72">
        <w:rPr>
          <w:rFonts w:cs="Times New Roman"/>
        </w:rPr>
        <w:t>předávání</w:t>
      </w:r>
      <w:proofErr w:type="spellEnd"/>
      <w:r w:rsidR="008F10C7" w:rsidRPr="00051F72">
        <w:rPr>
          <w:rFonts w:cs="Times New Roman"/>
        </w:rPr>
        <w:t xml:space="preserve"> mu </w:t>
      </w:r>
      <w:proofErr w:type="spellStart"/>
      <w:r w:rsidR="008F10C7" w:rsidRPr="00051F72">
        <w:rPr>
          <w:rFonts w:cs="Times New Roman"/>
        </w:rPr>
        <w:t>základní</w:t>
      </w:r>
      <w:proofErr w:type="spellEnd"/>
      <w:r w:rsidR="008F10C7" w:rsidRPr="00051F72">
        <w:rPr>
          <w:rFonts w:cs="Times New Roman"/>
        </w:rPr>
        <w:t xml:space="preserve"> </w:t>
      </w:r>
      <w:proofErr w:type="spellStart"/>
      <w:r w:rsidR="008F10C7" w:rsidRPr="00051F72">
        <w:rPr>
          <w:rFonts w:cs="Times New Roman"/>
        </w:rPr>
        <w:t>kulturní</w:t>
      </w:r>
      <w:proofErr w:type="spellEnd"/>
      <w:r w:rsidR="008F10C7" w:rsidRPr="00051F72">
        <w:rPr>
          <w:rFonts w:cs="Times New Roman"/>
        </w:rPr>
        <w:t xml:space="preserve"> </w:t>
      </w:r>
      <w:proofErr w:type="spellStart"/>
      <w:r w:rsidR="008F10C7" w:rsidRPr="00051F72">
        <w:rPr>
          <w:rFonts w:cs="Times New Roman"/>
        </w:rPr>
        <w:t>statky</w:t>
      </w:r>
      <w:proofErr w:type="spellEnd"/>
      <w:r w:rsidR="008F10C7" w:rsidRPr="00051F72">
        <w:rPr>
          <w:rFonts w:cs="Times New Roman"/>
        </w:rPr>
        <w:t xml:space="preserve"> </w:t>
      </w:r>
      <w:proofErr w:type="spellStart"/>
      <w:r w:rsidR="008F10C7" w:rsidRPr="00051F72">
        <w:rPr>
          <w:rFonts w:cs="Times New Roman"/>
        </w:rPr>
        <w:t>společenství</w:t>
      </w:r>
      <w:proofErr w:type="spellEnd"/>
      <w:r w:rsidR="004C22CC" w:rsidRPr="00051F72">
        <w:rPr>
          <w:rFonts w:cs="Times New Roman"/>
        </w:rPr>
        <w:t xml:space="preserve">, je </w:t>
      </w:r>
      <w:proofErr w:type="spellStart"/>
      <w:r w:rsidR="004C22CC" w:rsidRPr="00051F72">
        <w:rPr>
          <w:rFonts w:cs="Times New Roman"/>
        </w:rPr>
        <w:t>vedeno</w:t>
      </w:r>
      <w:proofErr w:type="spellEnd"/>
      <w:r w:rsidR="004C22CC" w:rsidRPr="00051F72">
        <w:rPr>
          <w:rFonts w:cs="Times New Roman"/>
        </w:rPr>
        <w:t xml:space="preserve"> k </w:t>
      </w:r>
      <w:proofErr w:type="spellStart"/>
      <w:r w:rsidR="004C22CC" w:rsidRPr="00051F72">
        <w:rPr>
          <w:rFonts w:cs="Times New Roman"/>
        </w:rPr>
        <w:t>zodpovědnosti</w:t>
      </w:r>
      <w:proofErr w:type="spellEnd"/>
      <w:r w:rsidR="004C22CC" w:rsidRPr="00051F72">
        <w:rPr>
          <w:rFonts w:cs="Times New Roman"/>
        </w:rPr>
        <w:t xml:space="preserve">, </w:t>
      </w:r>
      <w:proofErr w:type="spellStart"/>
      <w:r w:rsidR="004C22CC" w:rsidRPr="00051F72">
        <w:rPr>
          <w:rFonts w:cs="Times New Roman"/>
        </w:rPr>
        <w:t>přijetí</w:t>
      </w:r>
      <w:proofErr w:type="spellEnd"/>
      <w:r w:rsidR="004C22CC" w:rsidRPr="00051F72">
        <w:rPr>
          <w:rFonts w:cs="Times New Roman"/>
        </w:rPr>
        <w:t xml:space="preserve"> </w:t>
      </w:r>
      <w:proofErr w:type="spellStart"/>
      <w:r w:rsidR="004C22CC" w:rsidRPr="00051F72">
        <w:rPr>
          <w:rFonts w:cs="Times New Roman"/>
        </w:rPr>
        <w:t>jeho</w:t>
      </w:r>
      <w:proofErr w:type="spellEnd"/>
      <w:r w:rsidR="004C22CC" w:rsidRPr="00051F72">
        <w:rPr>
          <w:rFonts w:cs="Times New Roman"/>
        </w:rPr>
        <w:t xml:space="preserve"> </w:t>
      </w:r>
      <w:proofErr w:type="spellStart"/>
      <w:r w:rsidR="004C22CC" w:rsidRPr="00051F72">
        <w:rPr>
          <w:rFonts w:cs="Times New Roman"/>
        </w:rPr>
        <w:t>osobnosti</w:t>
      </w:r>
      <w:proofErr w:type="spellEnd"/>
      <w:r w:rsidR="004C22CC" w:rsidRPr="00051F72">
        <w:rPr>
          <w:rFonts w:cs="Times New Roman"/>
        </w:rPr>
        <w:t xml:space="preserve">. </w:t>
      </w:r>
    </w:p>
    <w:p w14:paraId="447CB6F3" w14:textId="4D7A27E4" w:rsidR="004C22CC" w:rsidRPr="00051F72" w:rsidRDefault="004C22CC" w:rsidP="00F41592">
      <w:pPr>
        <w:ind w:firstLine="578"/>
        <w:rPr>
          <w:rFonts w:cs="Times New Roman"/>
        </w:rPr>
      </w:pPr>
      <w:proofErr w:type="spellStart"/>
      <w:r w:rsidRPr="00051F72">
        <w:rPr>
          <w:rFonts w:cs="Times New Roman"/>
        </w:rPr>
        <w:lastRenderedPageBreak/>
        <w:t>Podle</w:t>
      </w:r>
      <w:proofErr w:type="spellEnd"/>
      <w:r w:rsidRPr="00051F72">
        <w:rPr>
          <w:rFonts w:cs="Times New Roman"/>
        </w:rPr>
        <w:t xml:space="preserve"> DUNOVSKÉHO (1999) </w:t>
      </w:r>
      <w:proofErr w:type="spellStart"/>
      <w:r w:rsidRPr="00051F72">
        <w:rPr>
          <w:rFonts w:cs="Times New Roman"/>
          <w:b/>
          <w:bCs/>
        </w:rPr>
        <w:t>biologicko-reprodukční</w:t>
      </w:r>
      <w:proofErr w:type="spellEnd"/>
      <w:r w:rsidRPr="00051F72">
        <w:rPr>
          <w:rFonts w:cs="Times New Roman"/>
          <w:b/>
          <w:bCs/>
        </w:rPr>
        <w:t xml:space="preserve"> </w:t>
      </w:r>
      <w:proofErr w:type="spellStart"/>
      <w:r w:rsidRPr="00051F72">
        <w:rPr>
          <w:rFonts w:cs="Times New Roman"/>
          <w:b/>
          <w:bCs/>
        </w:rPr>
        <w:t>funkce</w:t>
      </w:r>
      <w:proofErr w:type="spellEnd"/>
      <w:r w:rsidRPr="00051F72">
        <w:rPr>
          <w:rFonts w:cs="Times New Roman"/>
        </w:rPr>
        <w:t xml:space="preserve"> </w:t>
      </w:r>
      <w:proofErr w:type="spellStart"/>
      <w:r w:rsidRPr="00051F72">
        <w:rPr>
          <w:rFonts w:cs="Times New Roman"/>
        </w:rPr>
        <w:t>zabezpeč</w:t>
      </w:r>
      <w:r w:rsidR="00DD6A87" w:rsidRPr="00051F72">
        <w:rPr>
          <w:rFonts w:cs="Times New Roman"/>
        </w:rPr>
        <w:t>uje</w:t>
      </w:r>
      <w:proofErr w:type="spellEnd"/>
      <w:r w:rsidRPr="00051F72">
        <w:rPr>
          <w:rFonts w:cs="Times New Roman"/>
        </w:rPr>
        <w:t xml:space="preserve"> </w:t>
      </w:r>
      <w:proofErr w:type="spellStart"/>
      <w:r w:rsidRPr="00051F72">
        <w:rPr>
          <w:rFonts w:cs="Times New Roman"/>
        </w:rPr>
        <w:t>zrození</w:t>
      </w:r>
      <w:proofErr w:type="spellEnd"/>
      <w:r w:rsidRPr="00051F72">
        <w:rPr>
          <w:rFonts w:cs="Times New Roman"/>
        </w:rPr>
        <w:t xml:space="preserve"> </w:t>
      </w:r>
      <w:proofErr w:type="spellStart"/>
      <w:r w:rsidRPr="00051F72">
        <w:rPr>
          <w:rFonts w:cs="Times New Roman"/>
        </w:rPr>
        <w:t>nového</w:t>
      </w:r>
      <w:proofErr w:type="spellEnd"/>
      <w:r w:rsidRPr="00051F72">
        <w:rPr>
          <w:rFonts w:cs="Times New Roman"/>
        </w:rPr>
        <w:t xml:space="preserve"> </w:t>
      </w:r>
      <w:proofErr w:type="spellStart"/>
      <w:r w:rsidRPr="00051F72">
        <w:rPr>
          <w:rFonts w:cs="Times New Roman"/>
        </w:rPr>
        <w:t>jedince</w:t>
      </w:r>
      <w:proofErr w:type="spellEnd"/>
      <w:r w:rsidRPr="00051F72">
        <w:rPr>
          <w:rFonts w:cs="Times New Roman"/>
        </w:rPr>
        <w:t xml:space="preserve">, </w:t>
      </w:r>
      <w:proofErr w:type="spellStart"/>
      <w:r w:rsidRPr="00051F72">
        <w:rPr>
          <w:rFonts w:cs="Times New Roman"/>
        </w:rPr>
        <w:t>podmínky</w:t>
      </w:r>
      <w:proofErr w:type="spellEnd"/>
      <w:r w:rsidRPr="00051F72">
        <w:rPr>
          <w:rFonts w:cs="Times New Roman"/>
        </w:rPr>
        <w:t xml:space="preserve"> </w:t>
      </w:r>
      <w:proofErr w:type="spellStart"/>
      <w:r w:rsidRPr="00051F72">
        <w:rPr>
          <w:rFonts w:cs="Times New Roman"/>
        </w:rPr>
        <w:t>potřebné</w:t>
      </w:r>
      <w:proofErr w:type="spellEnd"/>
      <w:r w:rsidRPr="00051F72">
        <w:rPr>
          <w:rFonts w:cs="Times New Roman"/>
        </w:rPr>
        <w:t xml:space="preserve"> pro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a </w:t>
      </w:r>
      <w:proofErr w:type="spellStart"/>
      <w:r w:rsidRPr="00051F72">
        <w:rPr>
          <w:rFonts w:cs="Times New Roman"/>
        </w:rPr>
        <w:t>následný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b/>
          <w:bCs/>
        </w:rPr>
        <w:t>Emocionální</w:t>
      </w:r>
      <w:proofErr w:type="spellEnd"/>
      <w:r w:rsidRPr="00051F72">
        <w:rPr>
          <w:rFonts w:cs="Times New Roman"/>
          <w:b/>
          <w:bCs/>
        </w:rPr>
        <w:t xml:space="preserve"> </w:t>
      </w:r>
      <w:proofErr w:type="spellStart"/>
      <w:r w:rsidRPr="00051F72">
        <w:rPr>
          <w:rFonts w:cs="Times New Roman"/>
          <w:b/>
          <w:bCs/>
        </w:rPr>
        <w:t>funkce</w:t>
      </w:r>
      <w:proofErr w:type="spellEnd"/>
      <w:r w:rsidRPr="00051F72">
        <w:rPr>
          <w:rFonts w:cs="Times New Roman"/>
          <w:b/>
          <w:bCs/>
        </w:rPr>
        <w:t xml:space="preserve"> </w:t>
      </w:r>
      <w:r w:rsidRPr="00051F72">
        <w:rPr>
          <w:rFonts w:cs="Times New Roman"/>
        </w:rPr>
        <w:t xml:space="preserve">je </w:t>
      </w:r>
      <w:proofErr w:type="spellStart"/>
      <w:r w:rsidRPr="00051F72">
        <w:rPr>
          <w:rFonts w:cs="Times New Roman"/>
        </w:rPr>
        <w:t>podle</w:t>
      </w:r>
      <w:proofErr w:type="spellEnd"/>
      <w:r w:rsidR="00DD6A87" w:rsidRPr="00051F72">
        <w:rPr>
          <w:rFonts w:cs="Times New Roman"/>
        </w:rPr>
        <w:t xml:space="preserve"> DUNOVSKÉHO </w:t>
      </w:r>
      <w:proofErr w:type="spellStart"/>
      <w:r w:rsidRPr="00051F72">
        <w:rPr>
          <w:rFonts w:cs="Times New Roman"/>
        </w:rPr>
        <w:t>důležitým</w:t>
      </w:r>
      <w:proofErr w:type="spellEnd"/>
      <w:r w:rsidRPr="00051F72">
        <w:rPr>
          <w:rFonts w:cs="Times New Roman"/>
        </w:rPr>
        <w:t xml:space="preserve"> </w:t>
      </w:r>
      <w:proofErr w:type="spellStart"/>
      <w:r w:rsidRPr="00051F72">
        <w:rPr>
          <w:rFonts w:cs="Times New Roman"/>
        </w:rPr>
        <w:t>prvkem</w:t>
      </w:r>
      <w:proofErr w:type="spellEnd"/>
      <w:r w:rsidRPr="00051F72">
        <w:rPr>
          <w:rFonts w:cs="Times New Roman"/>
        </w:rPr>
        <w:t xml:space="preserve"> v </w:t>
      </w:r>
      <w:proofErr w:type="spellStart"/>
      <w:r w:rsidRPr="00051F72">
        <w:rPr>
          <w:rFonts w:cs="Times New Roman"/>
        </w:rPr>
        <w:t>rodinném</w:t>
      </w:r>
      <w:proofErr w:type="spellEnd"/>
      <w:r w:rsidRPr="00051F72">
        <w:rPr>
          <w:rFonts w:cs="Times New Roman"/>
        </w:rPr>
        <w:t xml:space="preserve"> </w:t>
      </w:r>
      <w:proofErr w:type="spellStart"/>
      <w:r w:rsidRPr="00051F72">
        <w:rPr>
          <w:rFonts w:cs="Times New Roman"/>
        </w:rPr>
        <w:t>životě</w:t>
      </w:r>
      <w:proofErr w:type="spellEnd"/>
      <w:r w:rsidRPr="00051F72">
        <w:rPr>
          <w:rFonts w:cs="Times New Roman"/>
        </w:rPr>
        <w:t xml:space="preserve">, </w:t>
      </w:r>
      <w:proofErr w:type="spellStart"/>
      <w:r w:rsidRPr="00051F72">
        <w:rPr>
          <w:rFonts w:cs="Times New Roman"/>
        </w:rPr>
        <w:t>drží</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pohromadě</w:t>
      </w:r>
      <w:proofErr w:type="spellEnd"/>
      <w:r w:rsidR="00DD6A87" w:rsidRPr="00051F72">
        <w:rPr>
          <w:rFonts w:cs="Times New Roman"/>
        </w:rPr>
        <w:t xml:space="preserve">, </w:t>
      </w:r>
      <w:proofErr w:type="spellStart"/>
      <w:r w:rsidR="00DD6A87" w:rsidRPr="00051F72">
        <w:rPr>
          <w:rFonts w:cs="Times New Roman"/>
        </w:rPr>
        <w:t>zabezpečuje</w:t>
      </w:r>
      <w:proofErr w:type="spellEnd"/>
      <w:r w:rsidR="00DD6A87" w:rsidRPr="00051F72">
        <w:rPr>
          <w:rFonts w:cs="Times New Roman"/>
        </w:rPr>
        <w:t xml:space="preserve"> </w:t>
      </w:r>
      <w:proofErr w:type="spellStart"/>
      <w:r w:rsidR="00DD6A87" w:rsidRPr="00051F72">
        <w:rPr>
          <w:rFonts w:cs="Times New Roman"/>
        </w:rPr>
        <w:t>členy</w:t>
      </w:r>
      <w:proofErr w:type="spellEnd"/>
      <w:r w:rsidR="00DD6A87" w:rsidRPr="00051F72">
        <w:rPr>
          <w:rFonts w:cs="Times New Roman"/>
        </w:rPr>
        <w:t xml:space="preserve"> </w:t>
      </w:r>
      <w:proofErr w:type="spellStart"/>
      <w:r w:rsidR="00DD6A87" w:rsidRPr="00051F72">
        <w:rPr>
          <w:rFonts w:cs="Times New Roman"/>
        </w:rPr>
        <w:t>rodiny</w:t>
      </w:r>
      <w:proofErr w:type="spellEnd"/>
      <w:r w:rsidR="00DD6A87" w:rsidRPr="00051F72">
        <w:rPr>
          <w:rFonts w:cs="Times New Roman"/>
        </w:rPr>
        <w:t xml:space="preserve"> po </w:t>
      </w:r>
      <w:proofErr w:type="spellStart"/>
      <w:r w:rsidR="00DD6A87" w:rsidRPr="00051F72">
        <w:rPr>
          <w:rFonts w:cs="Times New Roman"/>
        </w:rPr>
        <w:t>emocioální</w:t>
      </w:r>
      <w:proofErr w:type="spellEnd"/>
      <w:r w:rsidR="00DD6A87" w:rsidRPr="00051F72">
        <w:rPr>
          <w:rFonts w:cs="Times New Roman"/>
        </w:rPr>
        <w:t xml:space="preserve"> </w:t>
      </w:r>
      <w:proofErr w:type="spellStart"/>
      <w:r w:rsidR="00DD6A87" w:rsidRPr="00051F72">
        <w:rPr>
          <w:rFonts w:cs="Times New Roman"/>
        </w:rPr>
        <w:t>stránce</w:t>
      </w:r>
      <w:proofErr w:type="spellEnd"/>
      <w:r w:rsidR="00DD6A87" w:rsidRPr="00051F72">
        <w:rPr>
          <w:rFonts w:cs="Times New Roman"/>
        </w:rPr>
        <w:t xml:space="preserve">, </w:t>
      </w:r>
      <w:proofErr w:type="spellStart"/>
      <w:r w:rsidR="00DD6A87" w:rsidRPr="00051F72">
        <w:rPr>
          <w:rFonts w:cs="Times New Roman"/>
        </w:rPr>
        <w:t>stejně</w:t>
      </w:r>
      <w:proofErr w:type="spellEnd"/>
      <w:r w:rsidR="00DD6A87" w:rsidRPr="00051F72">
        <w:rPr>
          <w:rFonts w:cs="Times New Roman"/>
        </w:rPr>
        <w:t xml:space="preserve"> </w:t>
      </w:r>
      <w:proofErr w:type="spellStart"/>
      <w:r w:rsidR="00DD6A87" w:rsidRPr="00051F72">
        <w:rPr>
          <w:rFonts w:cs="Times New Roman"/>
        </w:rPr>
        <w:t>důležitá</w:t>
      </w:r>
      <w:proofErr w:type="spellEnd"/>
      <w:r w:rsidR="00DD6A87" w:rsidRPr="00051F72">
        <w:rPr>
          <w:rFonts w:cs="Times New Roman"/>
        </w:rPr>
        <w:t xml:space="preserve"> je pro </w:t>
      </w:r>
      <w:proofErr w:type="spellStart"/>
      <w:r w:rsidR="00DD6A87" w:rsidRPr="00051F72">
        <w:rPr>
          <w:rFonts w:cs="Times New Roman"/>
        </w:rPr>
        <w:t>děti</w:t>
      </w:r>
      <w:proofErr w:type="spellEnd"/>
      <w:r w:rsidR="00DD6A87" w:rsidRPr="00051F72">
        <w:rPr>
          <w:rFonts w:cs="Times New Roman"/>
        </w:rPr>
        <w:t xml:space="preserve">, </w:t>
      </w:r>
      <w:proofErr w:type="spellStart"/>
      <w:r w:rsidR="00DD6A87" w:rsidRPr="00051F72">
        <w:rPr>
          <w:rFonts w:cs="Times New Roman"/>
        </w:rPr>
        <w:t>tak</w:t>
      </w:r>
      <w:proofErr w:type="spellEnd"/>
      <w:r w:rsidR="00DD6A87" w:rsidRPr="00051F72">
        <w:rPr>
          <w:rFonts w:cs="Times New Roman"/>
        </w:rPr>
        <w:t xml:space="preserve"> </w:t>
      </w:r>
      <w:proofErr w:type="spellStart"/>
      <w:r w:rsidR="00DD6A87" w:rsidRPr="00051F72">
        <w:rPr>
          <w:rFonts w:cs="Times New Roman"/>
        </w:rPr>
        <w:t>i</w:t>
      </w:r>
      <w:proofErr w:type="spellEnd"/>
      <w:r w:rsidR="00DD6A87" w:rsidRPr="00051F72">
        <w:rPr>
          <w:rFonts w:cs="Times New Roman"/>
        </w:rPr>
        <w:t xml:space="preserve"> pro </w:t>
      </w:r>
      <w:proofErr w:type="spellStart"/>
      <w:r w:rsidR="00DD6A87" w:rsidRPr="00051F72">
        <w:rPr>
          <w:rFonts w:cs="Times New Roman"/>
        </w:rPr>
        <w:t>dospělé</w:t>
      </w:r>
      <w:proofErr w:type="spellEnd"/>
      <w:r w:rsidR="00DD6A87" w:rsidRPr="00051F72">
        <w:rPr>
          <w:rFonts w:cs="Times New Roman"/>
        </w:rPr>
        <w:t xml:space="preserve">, </w:t>
      </w:r>
      <w:proofErr w:type="spellStart"/>
      <w:r w:rsidR="00DD6A87" w:rsidRPr="00051F72">
        <w:rPr>
          <w:rFonts w:cs="Times New Roman"/>
        </w:rPr>
        <w:t>má</w:t>
      </w:r>
      <w:proofErr w:type="spellEnd"/>
      <w:r w:rsidR="00DD6A87" w:rsidRPr="00051F72">
        <w:rPr>
          <w:rFonts w:cs="Times New Roman"/>
        </w:rPr>
        <w:t xml:space="preserve"> </w:t>
      </w:r>
      <w:proofErr w:type="spellStart"/>
      <w:r w:rsidR="00DD6A87" w:rsidRPr="00051F72">
        <w:rPr>
          <w:rFonts w:cs="Times New Roman"/>
        </w:rPr>
        <w:t>vliv</w:t>
      </w:r>
      <w:proofErr w:type="spellEnd"/>
      <w:r w:rsidR="00DD6A87" w:rsidRPr="00051F72">
        <w:rPr>
          <w:rFonts w:cs="Times New Roman"/>
        </w:rPr>
        <w:t xml:space="preserve"> </w:t>
      </w:r>
      <w:proofErr w:type="spellStart"/>
      <w:r w:rsidR="00DD6A87" w:rsidRPr="00051F72">
        <w:rPr>
          <w:rFonts w:cs="Times New Roman"/>
        </w:rPr>
        <w:t>na</w:t>
      </w:r>
      <w:proofErr w:type="spellEnd"/>
      <w:r w:rsidR="00DD6A87" w:rsidRPr="00051F72">
        <w:rPr>
          <w:rFonts w:cs="Times New Roman"/>
        </w:rPr>
        <w:t xml:space="preserve"> </w:t>
      </w:r>
      <w:proofErr w:type="spellStart"/>
      <w:r w:rsidR="00DD6A87" w:rsidRPr="00051F72">
        <w:rPr>
          <w:rFonts w:cs="Times New Roman"/>
        </w:rPr>
        <w:t>vztahy</w:t>
      </w:r>
      <w:proofErr w:type="spellEnd"/>
      <w:r w:rsidR="00DD6A87" w:rsidRPr="00051F72">
        <w:rPr>
          <w:rFonts w:cs="Times New Roman"/>
        </w:rPr>
        <w:t xml:space="preserve"> </w:t>
      </w:r>
      <w:proofErr w:type="spellStart"/>
      <w:r w:rsidR="00DD6A87" w:rsidRPr="00051F72">
        <w:rPr>
          <w:rFonts w:cs="Times New Roman"/>
        </w:rPr>
        <w:t>mezi</w:t>
      </w:r>
      <w:proofErr w:type="spellEnd"/>
      <w:r w:rsidR="00DD6A87" w:rsidRPr="00051F72">
        <w:rPr>
          <w:rFonts w:cs="Times New Roman"/>
        </w:rPr>
        <w:t xml:space="preserve"> </w:t>
      </w:r>
      <w:proofErr w:type="spellStart"/>
      <w:r w:rsidR="00DD6A87" w:rsidRPr="00051F72">
        <w:rPr>
          <w:rFonts w:cs="Times New Roman"/>
        </w:rPr>
        <w:t>členy</w:t>
      </w:r>
      <w:proofErr w:type="spellEnd"/>
      <w:r w:rsidR="00DD6A87" w:rsidRPr="00051F72">
        <w:rPr>
          <w:rFonts w:cs="Times New Roman"/>
        </w:rPr>
        <w:t xml:space="preserve"> </w:t>
      </w:r>
      <w:proofErr w:type="spellStart"/>
      <w:r w:rsidR="00DD6A87" w:rsidRPr="00051F72">
        <w:rPr>
          <w:rFonts w:cs="Times New Roman"/>
        </w:rPr>
        <w:t>domácnosti</w:t>
      </w:r>
      <w:proofErr w:type="spellEnd"/>
      <w:r w:rsidR="00DD6A87" w:rsidRPr="00051F72">
        <w:rPr>
          <w:rFonts w:cs="Times New Roman"/>
        </w:rPr>
        <w:t xml:space="preserve"> a </w:t>
      </w:r>
      <w:proofErr w:type="spellStart"/>
      <w:r w:rsidR="00DD6A87" w:rsidRPr="00051F72">
        <w:rPr>
          <w:rFonts w:cs="Times New Roman"/>
        </w:rPr>
        <w:t>vztah</w:t>
      </w:r>
      <w:proofErr w:type="spellEnd"/>
      <w:r w:rsidR="00DD6A87" w:rsidRPr="00051F72">
        <w:rPr>
          <w:rFonts w:cs="Times New Roman"/>
        </w:rPr>
        <w:t xml:space="preserve"> </w:t>
      </w:r>
      <w:proofErr w:type="spellStart"/>
      <w:r w:rsidR="00DD6A87" w:rsidRPr="00051F72">
        <w:rPr>
          <w:rFonts w:cs="Times New Roman"/>
        </w:rPr>
        <w:t>i</w:t>
      </w:r>
      <w:proofErr w:type="spellEnd"/>
      <w:r w:rsidR="00DD6A87" w:rsidRPr="00051F72">
        <w:rPr>
          <w:rFonts w:cs="Times New Roman"/>
        </w:rPr>
        <w:t xml:space="preserve"> </w:t>
      </w:r>
      <w:proofErr w:type="spellStart"/>
      <w:r w:rsidR="00DD6A87" w:rsidRPr="00051F72">
        <w:rPr>
          <w:rFonts w:cs="Times New Roman"/>
        </w:rPr>
        <w:t>zájem</w:t>
      </w:r>
      <w:proofErr w:type="spellEnd"/>
      <w:r w:rsidR="00DD6A87" w:rsidRPr="00051F72">
        <w:rPr>
          <w:rFonts w:cs="Times New Roman"/>
        </w:rPr>
        <w:t xml:space="preserve"> k </w:t>
      </w:r>
      <w:proofErr w:type="spellStart"/>
      <w:r w:rsidR="00DD6A87" w:rsidRPr="00051F72">
        <w:rPr>
          <w:rFonts w:cs="Times New Roman"/>
        </w:rPr>
        <w:t>dítěti</w:t>
      </w:r>
      <w:proofErr w:type="spellEnd"/>
      <w:r w:rsidR="00DD6A87" w:rsidRPr="00051F72">
        <w:rPr>
          <w:rFonts w:cs="Times New Roman"/>
        </w:rPr>
        <w:t xml:space="preserve">. </w:t>
      </w:r>
      <w:proofErr w:type="spellStart"/>
      <w:r w:rsidR="00DD6A87" w:rsidRPr="00051F72">
        <w:rPr>
          <w:rFonts w:cs="Times New Roman"/>
        </w:rPr>
        <w:t>P</w:t>
      </w:r>
      <w:r w:rsidRPr="00051F72">
        <w:rPr>
          <w:rFonts w:cs="Times New Roman"/>
        </w:rPr>
        <w:t>ředmět</w:t>
      </w:r>
      <w:r w:rsidR="00DD6A87" w:rsidRPr="00051F72">
        <w:rPr>
          <w:rFonts w:cs="Times New Roman"/>
        </w:rPr>
        <w:t>em</w:t>
      </w:r>
      <w:proofErr w:type="spellEnd"/>
      <w:r w:rsidRPr="00051F72">
        <w:rPr>
          <w:rFonts w:cs="Times New Roman"/>
        </w:rPr>
        <w:t xml:space="preserve"> </w:t>
      </w:r>
      <w:proofErr w:type="spellStart"/>
      <w:r w:rsidRPr="00051F72">
        <w:rPr>
          <w:rFonts w:cs="Times New Roman"/>
          <w:b/>
          <w:bCs/>
        </w:rPr>
        <w:t>ekonomicko-zabezpečovací</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00DD6A87" w:rsidRPr="00051F72">
        <w:rPr>
          <w:rFonts w:cs="Times New Roman"/>
        </w:rPr>
        <w:t>jsou</w:t>
      </w:r>
      <w:proofErr w:type="spellEnd"/>
      <w:r w:rsidR="00DD6A87" w:rsidRPr="00051F72">
        <w:rPr>
          <w:rFonts w:cs="Times New Roman"/>
        </w:rPr>
        <w:t xml:space="preserve"> </w:t>
      </w:r>
      <w:proofErr w:type="spellStart"/>
      <w:r w:rsidRPr="00051F72">
        <w:rPr>
          <w:rFonts w:cs="Times New Roman"/>
        </w:rPr>
        <w:t>všechny</w:t>
      </w:r>
      <w:proofErr w:type="spellEnd"/>
      <w:r w:rsidRPr="00051F72">
        <w:rPr>
          <w:rFonts w:cs="Times New Roman"/>
        </w:rPr>
        <w:t xml:space="preserve"> </w:t>
      </w:r>
      <w:proofErr w:type="spellStart"/>
      <w:r w:rsidRPr="00051F72">
        <w:rPr>
          <w:rFonts w:cs="Times New Roman"/>
        </w:rPr>
        <w:t>členy</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w:t>
      </w:r>
      <w:r w:rsidR="00DD6A87" w:rsidRPr="00051F72">
        <w:rPr>
          <w:rFonts w:cs="Times New Roman"/>
        </w:rPr>
        <w:t xml:space="preserve"> Rodina je v </w:t>
      </w:r>
      <w:proofErr w:type="spellStart"/>
      <w:r w:rsidR="00DD6A87" w:rsidRPr="00051F72">
        <w:rPr>
          <w:rFonts w:cs="Times New Roman"/>
        </w:rPr>
        <w:t>dněšní</w:t>
      </w:r>
      <w:proofErr w:type="spellEnd"/>
      <w:r w:rsidR="00DD6A87" w:rsidRPr="00051F72">
        <w:rPr>
          <w:rFonts w:cs="Times New Roman"/>
        </w:rPr>
        <w:t xml:space="preserve"> </w:t>
      </w:r>
      <w:proofErr w:type="spellStart"/>
      <w:r w:rsidR="00DD6A87" w:rsidRPr="00051F72">
        <w:rPr>
          <w:rFonts w:cs="Times New Roman"/>
        </w:rPr>
        <w:t>době</w:t>
      </w:r>
      <w:proofErr w:type="spellEnd"/>
      <w:r w:rsidR="00DD6A87" w:rsidRPr="00051F72">
        <w:rPr>
          <w:rFonts w:cs="Times New Roman"/>
        </w:rPr>
        <w:t xml:space="preserve"> </w:t>
      </w:r>
      <w:proofErr w:type="spellStart"/>
      <w:r w:rsidR="00DD6A87" w:rsidRPr="00051F72">
        <w:rPr>
          <w:rFonts w:cs="Times New Roman"/>
        </w:rPr>
        <w:t>závislá</w:t>
      </w:r>
      <w:proofErr w:type="spellEnd"/>
      <w:r w:rsidR="00DD6A87" w:rsidRPr="00051F72">
        <w:rPr>
          <w:rFonts w:cs="Times New Roman"/>
        </w:rPr>
        <w:t xml:space="preserve"> </w:t>
      </w:r>
      <w:proofErr w:type="spellStart"/>
      <w:r w:rsidR="00DD6A87" w:rsidRPr="00051F72">
        <w:rPr>
          <w:rFonts w:cs="Times New Roman"/>
        </w:rPr>
        <w:t>na</w:t>
      </w:r>
      <w:proofErr w:type="spellEnd"/>
      <w:r w:rsidR="00DD6A87" w:rsidRPr="00051F72">
        <w:rPr>
          <w:rFonts w:cs="Times New Roman"/>
        </w:rPr>
        <w:t xml:space="preserve"> </w:t>
      </w:r>
      <w:proofErr w:type="spellStart"/>
      <w:r w:rsidR="00DD6A87" w:rsidRPr="00051F72">
        <w:rPr>
          <w:rFonts w:cs="Times New Roman"/>
        </w:rPr>
        <w:t>společnosti</w:t>
      </w:r>
      <w:proofErr w:type="spellEnd"/>
      <w:r w:rsidR="00DD6A87" w:rsidRPr="00051F72">
        <w:rPr>
          <w:rFonts w:cs="Times New Roman"/>
        </w:rPr>
        <w:t xml:space="preserve"> a </w:t>
      </w:r>
      <w:proofErr w:type="spellStart"/>
      <w:r w:rsidR="00DD6A87" w:rsidRPr="00051F72">
        <w:rPr>
          <w:rFonts w:cs="Times New Roman"/>
        </w:rPr>
        <w:t>její</w:t>
      </w:r>
      <w:proofErr w:type="spellEnd"/>
      <w:r w:rsidR="00DD6A87" w:rsidRPr="00051F72">
        <w:rPr>
          <w:rFonts w:cs="Times New Roman"/>
        </w:rPr>
        <w:t xml:space="preserve"> </w:t>
      </w:r>
      <w:proofErr w:type="spellStart"/>
      <w:r w:rsidR="00DD6A87" w:rsidRPr="00051F72">
        <w:rPr>
          <w:rFonts w:cs="Times New Roman"/>
        </w:rPr>
        <w:t>výrobě</w:t>
      </w:r>
      <w:proofErr w:type="spellEnd"/>
      <w:r w:rsidR="00DD6A87" w:rsidRPr="00051F72">
        <w:rPr>
          <w:rFonts w:cs="Times New Roman"/>
        </w:rPr>
        <w:t xml:space="preserve">, proto se </w:t>
      </w:r>
      <w:proofErr w:type="spellStart"/>
      <w:r w:rsidR="00DD6A87" w:rsidRPr="00051F72">
        <w:rPr>
          <w:rFonts w:cs="Times New Roman"/>
        </w:rPr>
        <w:t>výrobní</w:t>
      </w:r>
      <w:proofErr w:type="spellEnd"/>
      <w:r w:rsidR="00DD6A87" w:rsidRPr="00051F72">
        <w:rPr>
          <w:rFonts w:cs="Times New Roman"/>
        </w:rPr>
        <w:t xml:space="preserve"> </w:t>
      </w:r>
      <w:proofErr w:type="spellStart"/>
      <w:r w:rsidRPr="00051F72">
        <w:rPr>
          <w:rFonts w:cs="Times New Roman"/>
        </w:rPr>
        <w:t>činnost</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se v </w:t>
      </w:r>
      <w:proofErr w:type="spellStart"/>
      <w:r w:rsidRPr="00051F72">
        <w:rPr>
          <w:rFonts w:cs="Times New Roman"/>
        </w:rPr>
        <w:t>této</w:t>
      </w:r>
      <w:proofErr w:type="spellEnd"/>
      <w:r w:rsidRPr="00051F72">
        <w:rPr>
          <w:rFonts w:cs="Times New Roman"/>
        </w:rPr>
        <w:t xml:space="preserve"> </w:t>
      </w:r>
      <w:proofErr w:type="spellStart"/>
      <w:r w:rsidRPr="00051F72">
        <w:rPr>
          <w:rFonts w:cs="Times New Roman"/>
        </w:rPr>
        <w:t>době</w:t>
      </w:r>
      <w:proofErr w:type="spellEnd"/>
      <w:r w:rsidRPr="00051F72">
        <w:rPr>
          <w:rFonts w:cs="Times New Roman"/>
        </w:rPr>
        <w:t xml:space="preserve"> </w:t>
      </w:r>
      <w:proofErr w:type="spellStart"/>
      <w:r w:rsidRPr="00051F72">
        <w:rPr>
          <w:rFonts w:cs="Times New Roman"/>
        </w:rPr>
        <w:t>omezila</w:t>
      </w:r>
      <w:proofErr w:type="spellEnd"/>
      <w:r w:rsidRPr="00051F72">
        <w:rPr>
          <w:rFonts w:cs="Times New Roman"/>
        </w:rPr>
        <w:t xml:space="preserve"> </w:t>
      </w:r>
      <w:proofErr w:type="spellStart"/>
      <w:r w:rsidR="00DD6A87" w:rsidRPr="00051F72">
        <w:rPr>
          <w:rFonts w:cs="Times New Roman"/>
        </w:rPr>
        <w:t>pouze</w:t>
      </w:r>
      <w:proofErr w:type="spellEnd"/>
      <w:r w:rsidR="00DD6A87" w:rsidRPr="00051F72">
        <w:rPr>
          <w:rFonts w:cs="Times New Roman"/>
        </w:rPr>
        <w:t xml:space="preserve"> </w:t>
      </w:r>
      <w:proofErr w:type="spellStart"/>
      <w:r w:rsidR="00DD6A87" w:rsidRPr="00051F72">
        <w:rPr>
          <w:rFonts w:cs="Times New Roman"/>
        </w:rPr>
        <w:t>na</w:t>
      </w:r>
      <w:proofErr w:type="spellEnd"/>
      <w:r w:rsidR="00DD6A87" w:rsidRPr="00051F72">
        <w:rPr>
          <w:rFonts w:cs="Times New Roman"/>
        </w:rPr>
        <w:t xml:space="preserve"> </w:t>
      </w:r>
      <w:proofErr w:type="spellStart"/>
      <w:r w:rsidRPr="00051F72">
        <w:rPr>
          <w:rFonts w:cs="Times New Roman"/>
        </w:rPr>
        <w:t>přípravu</w:t>
      </w:r>
      <w:proofErr w:type="spellEnd"/>
      <w:r w:rsidRPr="00051F72">
        <w:rPr>
          <w:rFonts w:cs="Times New Roman"/>
        </w:rPr>
        <w:t xml:space="preserve"> </w:t>
      </w:r>
      <w:proofErr w:type="spellStart"/>
      <w:r w:rsidRPr="00051F72">
        <w:rPr>
          <w:rFonts w:cs="Times New Roman"/>
        </w:rPr>
        <w:t>hmotného</w:t>
      </w:r>
      <w:proofErr w:type="spellEnd"/>
      <w:r w:rsidRPr="00051F72">
        <w:rPr>
          <w:rFonts w:cs="Times New Roman"/>
        </w:rPr>
        <w:t xml:space="preserve"> </w:t>
      </w:r>
      <w:proofErr w:type="spellStart"/>
      <w:r w:rsidRPr="00051F72">
        <w:rPr>
          <w:rFonts w:cs="Times New Roman"/>
        </w:rPr>
        <w:t>zabezpečení</w:t>
      </w:r>
      <w:proofErr w:type="spellEnd"/>
      <w:r w:rsidRPr="00051F72">
        <w:rPr>
          <w:rFonts w:cs="Times New Roman"/>
        </w:rPr>
        <w:t xml:space="preserve">, </w:t>
      </w:r>
      <w:proofErr w:type="spellStart"/>
      <w:r w:rsidR="00DD6A87" w:rsidRPr="00051F72">
        <w:rPr>
          <w:rFonts w:cs="Times New Roman"/>
        </w:rPr>
        <w:t>která</w:t>
      </w:r>
      <w:proofErr w:type="spellEnd"/>
      <w:r w:rsidR="00DD6A87" w:rsidRPr="00051F72">
        <w:rPr>
          <w:rFonts w:cs="Times New Roman"/>
        </w:rPr>
        <w:t xml:space="preserve"> </w:t>
      </w:r>
      <w:proofErr w:type="spellStart"/>
      <w:r w:rsidR="00DD6A87" w:rsidRPr="00051F72">
        <w:rPr>
          <w:rFonts w:cs="Times New Roman"/>
        </w:rPr>
        <w:t>zahrnuje</w:t>
      </w:r>
      <w:proofErr w:type="spellEnd"/>
      <w:r w:rsidR="00DD6A87" w:rsidRPr="00051F72">
        <w:rPr>
          <w:rFonts w:cs="Times New Roman"/>
        </w:rPr>
        <w:t xml:space="preserve"> </w:t>
      </w:r>
      <w:proofErr w:type="spellStart"/>
      <w:r w:rsidRPr="00051F72">
        <w:rPr>
          <w:rFonts w:cs="Times New Roman"/>
        </w:rPr>
        <w:t>úklid</w:t>
      </w:r>
      <w:proofErr w:type="spellEnd"/>
      <w:r w:rsidRPr="00051F72">
        <w:rPr>
          <w:rFonts w:cs="Times New Roman"/>
        </w:rPr>
        <w:t xml:space="preserve">, </w:t>
      </w:r>
      <w:proofErr w:type="spellStart"/>
      <w:r w:rsidRPr="00051F72">
        <w:rPr>
          <w:rFonts w:cs="Times New Roman"/>
        </w:rPr>
        <w:t>domácí</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w:t>
      </w:r>
      <w:proofErr w:type="spellStart"/>
      <w:r w:rsidRPr="00051F72">
        <w:rPr>
          <w:rFonts w:cs="Times New Roman"/>
        </w:rPr>
        <w:t>vaření</w:t>
      </w:r>
      <w:proofErr w:type="spellEnd"/>
      <w:r w:rsidR="00DD6A87" w:rsidRPr="00051F72">
        <w:rPr>
          <w:rFonts w:cs="Times New Roman"/>
        </w:rPr>
        <w:t xml:space="preserve">, </w:t>
      </w:r>
      <w:proofErr w:type="spellStart"/>
      <w:r w:rsidR="00DD6A87" w:rsidRPr="00051F72">
        <w:rPr>
          <w:rFonts w:cs="Times New Roman"/>
        </w:rPr>
        <w:t>práci</w:t>
      </w:r>
      <w:proofErr w:type="spellEnd"/>
      <w:r w:rsidR="00DD6A87" w:rsidRPr="00051F72">
        <w:rPr>
          <w:rFonts w:cs="Times New Roman"/>
        </w:rPr>
        <w:t xml:space="preserve"> </w:t>
      </w:r>
      <w:proofErr w:type="spellStart"/>
      <w:r w:rsidR="00DD6A87" w:rsidRPr="00051F72">
        <w:rPr>
          <w:rFonts w:cs="Times New Roman"/>
        </w:rPr>
        <w:t>na</w:t>
      </w:r>
      <w:proofErr w:type="spellEnd"/>
      <w:r w:rsidR="00DD6A87" w:rsidRPr="00051F72">
        <w:rPr>
          <w:rFonts w:cs="Times New Roman"/>
        </w:rPr>
        <w:t xml:space="preserve"> </w:t>
      </w:r>
      <w:proofErr w:type="spellStart"/>
      <w:r w:rsidR="00DD6A87" w:rsidRPr="00051F72">
        <w:rPr>
          <w:rFonts w:cs="Times New Roman"/>
        </w:rPr>
        <w:t>zahradě</w:t>
      </w:r>
      <w:proofErr w:type="spellEnd"/>
      <w:r w:rsidRPr="00051F72">
        <w:rPr>
          <w:rFonts w:cs="Times New Roman"/>
        </w:rPr>
        <w:t xml:space="preserve"> </w:t>
      </w:r>
      <w:proofErr w:type="spellStart"/>
      <w:r w:rsidRPr="00051F72">
        <w:rPr>
          <w:rFonts w:cs="Times New Roman"/>
        </w:rPr>
        <w:t>apod</w:t>
      </w:r>
      <w:proofErr w:type="spellEnd"/>
      <w:r w:rsidRPr="00051F72">
        <w:rPr>
          <w:rFonts w:cs="Times New Roman"/>
        </w:rPr>
        <w:t xml:space="preserve">. </w:t>
      </w:r>
      <w:proofErr w:type="spellStart"/>
      <w:r w:rsidR="00DD6A87" w:rsidRPr="00051F72">
        <w:rPr>
          <w:rFonts w:cs="Times New Roman"/>
        </w:rPr>
        <w:t>Jde</w:t>
      </w:r>
      <w:proofErr w:type="spellEnd"/>
      <w:r w:rsidR="00DD6A87" w:rsidRPr="00051F72">
        <w:rPr>
          <w:rFonts w:cs="Times New Roman"/>
        </w:rPr>
        <w:t xml:space="preserve"> o </w:t>
      </w:r>
      <w:proofErr w:type="spellStart"/>
      <w:r w:rsidR="00DD6A87" w:rsidRPr="00051F72">
        <w:rPr>
          <w:rFonts w:cs="Times New Roman"/>
        </w:rPr>
        <w:t>poskytování</w:t>
      </w:r>
      <w:proofErr w:type="spellEnd"/>
      <w:r w:rsidR="00DD6A87" w:rsidRPr="00051F72">
        <w:rPr>
          <w:rFonts w:cs="Times New Roman"/>
        </w:rPr>
        <w:t xml:space="preserve"> </w:t>
      </w:r>
      <w:proofErr w:type="spellStart"/>
      <w:r w:rsidR="00DD6A87" w:rsidRPr="00051F72">
        <w:rPr>
          <w:rFonts w:cs="Times New Roman"/>
        </w:rPr>
        <w:t>životní</w:t>
      </w:r>
      <w:proofErr w:type="spellEnd"/>
      <w:r w:rsidR="00DD6A87" w:rsidRPr="00051F72">
        <w:rPr>
          <w:rFonts w:cs="Times New Roman"/>
        </w:rPr>
        <w:t xml:space="preserve"> </w:t>
      </w:r>
      <w:proofErr w:type="spellStart"/>
      <w:r w:rsidR="00DD6A87" w:rsidRPr="00051F72">
        <w:rPr>
          <w:rFonts w:cs="Times New Roman"/>
        </w:rPr>
        <w:t>jistoty</w:t>
      </w:r>
      <w:proofErr w:type="spellEnd"/>
      <w:r w:rsidR="00DD6A87" w:rsidRPr="00051F72">
        <w:rPr>
          <w:rFonts w:cs="Times New Roman"/>
        </w:rPr>
        <w:t xml:space="preserve">, </w:t>
      </w:r>
      <w:proofErr w:type="spellStart"/>
      <w:r w:rsidR="00DD6A87" w:rsidRPr="00051F72">
        <w:rPr>
          <w:rFonts w:cs="Times New Roman"/>
        </w:rPr>
        <w:t>protože</w:t>
      </w:r>
      <w:proofErr w:type="spellEnd"/>
      <w:r w:rsidR="00DD6A87" w:rsidRPr="00051F72">
        <w:rPr>
          <w:rFonts w:cs="Times New Roman"/>
        </w:rPr>
        <w:t xml:space="preserve"> </w:t>
      </w:r>
      <w:proofErr w:type="spellStart"/>
      <w:r w:rsidR="00DD6A87" w:rsidRPr="00051F72">
        <w:rPr>
          <w:rFonts w:cs="Times New Roman"/>
        </w:rPr>
        <w:t>z</w:t>
      </w:r>
      <w:r w:rsidRPr="00051F72">
        <w:rPr>
          <w:rFonts w:cs="Times New Roman"/>
        </w:rPr>
        <w:t>abezpečovací</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zahrnuje</w:t>
      </w:r>
      <w:proofErr w:type="spellEnd"/>
      <w:r w:rsidRPr="00051F72">
        <w:rPr>
          <w:rFonts w:cs="Times New Roman"/>
        </w:rPr>
        <w:t xml:space="preserve"> </w:t>
      </w:r>
      <w:proofErr w:type="spellStart"/>
      <w:r w:rsidRPr="00051F72">
        <w:rPr>
          <w:rFonts w:cs="Times New Roman"/>
        </w:rPr>
        <w:t>také</w:t>
      </w:r>
      <w:proofErr w:type="spellEnd"/>
      <w:r w:rsidRPr="00051F72">
        <w:rPr>
          <w:rFonts w:cs="Times New Roman"/>
        </w:rPr>
        <w:t xml:space="preserv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emocionální</w:t>
      </w:r>
      <w:proofErr w:type="spellEnd"/>
      <w:r w:rsidRPr="00051F72">
        <w:rPr>
          <w:rFonts w:cs="Times New Roman"/>
        </w:rPr>
        <w:t xml:space="preserve"> oblast</w:t>
      </w:r>
      <w:r w:rsidR="00DD6A87" w:rsidRPr="00051F72">
        <w:rPr>
          <w:rFonts w:cs="Times New Roman"/>
        </w:rPr>
        <w:t xml:space="preserve">. </w:t>
      </w:r>
      <w:proofErr w:type="spellStart"/>
      <w:r w:rsidR="00DD6A87" w:rsidRPr="00051F72">
        <w:rPr>
          <w:rFonts w:cs="Times New Roman"/>
        </w:rPr>
        <w:t>Z</w:t>
      </w:r>
      <w:r w:rsidRPr="00051F72">
        <w:rPr>
          <w:rFonts w:cs="Times New Roman"/>
        </w:rPr>
        <w:t>áklad</w:t>
      </w:r>
      <w:r w:rsidR="00DD6A87" w:rsidRPr="00051F72">
        <w:rPr>
          <w:rFonts w:cs="Times New Roman"/>
        </w:rPr>
        <w:t>em</w:t>
      </w:r>
      <w:proofErr w:type="spellEnd"/>
      <w:r w:rsidR="00DD6A87" w:rsidRPr="00051F72">
        <w:rPr>
          <w:rFonts w:cs="Times New Roman"/>
        </w:rPr>
        <w:t xml:space="preserve"> </w:t>
      </w:r>
      <w:proofErr w:type="spellStart"/>
      <w:r w:rsidRPr="00051F72">
        <w:rPr>
          <w:rFonts w:cs="Times New Roman"/>
          <w:b/>
          <w:bCs/>
        </w:rPr>
        <w:t>socializačně-výchovné</w:t>
      </w:r>
      <w:proofErr w:type="spellEnd"/>
      <w:r w:rsidRPr="00051F72">
        <w:rPr>
          <w:rFonts w:cs="Times New Roman"/>
          <w:b/>
          <w:bCs/>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péčí</w:t>
      </w:r>
      <w:proofErr w:type="spellEnd"/>
      <w:r w:rsidRPr="00051F72">
        <w:rPr>
          <w:rFonts w:cs="Times New Roman"/>
        </w:rPr>
        <w:t xml:space="preserve"> o </w:t>
      </w:r>
      <w:proofErr w:type="spellStart"/>
      <w:r w:rsidRPr="00051F72">
        <w:rPr>
          <w:rFonts w:cs="Times New Roman"/>
        </w:rPr>
        <w:t>dítě</w:t>
      </w:r>
      <w:proofErr w:type="spellEnd"/>
      <w:r w:rsidR="00DD6A87" w:rsidRPr="00051F72">
        <w:rPr>
          <w:rFonts w:cs="Times New Roman"/>
        </w:rPr>
        <w:t xml:space="preserve"> je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výchov</w:t>
      </w:r>
      <w:r w:rsidR="00DD6A87" w:rsidRPr="00051F72">
        <w:rPr>
          <w:rFonts w:cs="Times New Roman"/>
        </w:rPr>
        <w:t>a</w:t>
      </w:r>
      <w:proofErr w:type="spellEnd"/>
      <w:r w:rsidRPr="00051F72">
        <w:rPr>
          <w:rFonts w:cs="Times New Roman"/>
        </w:rPr>
        <w:t xml:space="preserve">, </w:t>
      </w:r>
      <w:proofErr w:type="spellStart"/>
      <w:r w:rsidRPr="00051F72">
        <w:rPr>
          <w:rFonts w:cs="Times New Roman"/>
        </w:rPr>
        <w:t>přijetí</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osobnosti</w:t>
      </w:r>
      <w:proofErr w:type="spellEnd"/>
      <w:r w:rsidRPr="00051F72">
        <w:rPr>
          <w:rFonts w:cs="Times New Roman"/>
        </w:rPr>
        <w:t xml:space="preserve">, </w:t>
      </w:r>
      <w:proofErr w:type="spellStart"/>
      <w:r w:rsidRPr="00051F72">
        <w:rPr>
          <w:rFonts w:cs="Times New Roman"/>
        </w:rPr>
        <w:t>naslouchání</w:t>
      </w:r>
      <w:proofErr w:type="spellEnd"/>
      <w:r w:rsidR="00DD6A87" w:rsidRPr="00051F72">
        <w:rPr>
          <w:rFonts w:cs="Times New Roman"/>
        </w:rPr>
        <w:t xml:space="preserve"> </w:t>
      </w:r>
      <w:proofErr w:type="spellStart"/>
      <w:r w:rsidRPr="00051F72">
        <w:rPr>
          <w:rFonts w:cs="Times New Roman"/>
        </w:rPr>
        <w:t>potřebám</w:t>
      </w:r>
      <w:proofErr w:type="spellEnd"/>
      <w:r w:rsidRPr="00051F72">
        <w:rPr>
          <w:rFonts w:cs="Times New Roman"/>
        </w:rPr>
        <w:t xml:space="preserve"> a </w:t>
      </w:r>
      <w:proofErr w:type="spellStart"/>
      <w:r w:rsidRPr="00051F72">
        <w:rPr>
          <w:rFonts w:cs="Times New Roman"/>
        </w:rPr>
        <w:t>přáním</w:t>
      </w:r>
      <w:proofErr w:type="spellEnd"/>
      <w:r w:rsidR="00DD6A87" w:rsidRPr="00051F72">
        <w:rPr>
          <w:rFonts w:cs="Times New Roman"/>
        </w:rPr>
        <w:t xml:space="preserve">, </w:t>
      </w:r>
      <w:proofErr w:type="spellStart"/>
      <w:r w:rsidRPr="00051F72">
        <w:rPr>
          <w:rFonts w:cs="Times New Roman"/>
        </w:rPr>
        <w:t>následné</w:t>
      </w:r>
      <w:proofErr w:type="spellEnd"/>
      <w:r w:rsidRPr="00051F72">
        <w:rPr>
          <w:rFonts w:cs="Times New Roman"/>
        </w:rPr>
        <w:t xml:space="preserve"> </w:t>
      </w:r>
      <w:proofErr w:type="spellStart"/>
      <w:r w:rsidRPr="00051F72">
        <w:rPr>
          <w:rFonts w:cs="Times New Roman"/>
        </w:rPr>
        <w:t>uspokojení</w:t>
      </w:r>
      <w:proofErr w:type="spellEnd"/>
      <w:r w:rsidR="00DD6A87" w:rsidRPr="00051F72">
        <w:rPr>
          <w:rFonts w:cs="Times New Roman"/>
        </w:rPr>
        <w:t xml:space="preserve"> </w:t>
      </w:r>
      <w:proofErr w:type="spellStart"/>
      <w:r w:rsidR="00DD6A87" w:rsidRPr="00051F72">
        <w:rPr>
          <w:rFonts w:cs="Times New Roman"/>
        </w:rPr>
        <w:t>těchto</w:t>
      </w:r>
      <w:proofErr w:type="spellEnd"/>
      <w:r w:rsidR="00DD6A87" w:rsidRPr="00051F72">
        <w:rPr>
          <w:rFonts w:cs="Times New Roman"/>
        </w:rPr>
        <w:t xml:space="preserve"> </w:t>
      </w:r>
      <w:proofErr w:type="spellStart"/>
      <w:r w:rsidR="00DD6A87" w:rsidRPr="00051F72">
        <w:rPr>
          <w:rFonts w:cs="Times New Roman"/>
        </w:rPr>
        <w:t>potřeb</w:t>
      </w:r>
      <w:proofErr w:type="spellEnd"/>
      <w:r w:rsidRPr="00051F72">
        <w:rPr>
          <w:rFonts w:cs="Times New Roman"/>
        </w:rPr>
        <w:t xml:space="preserve">. </w:t>
      </w:r>
      <w:proofErr w:type="spellStart"/>
      <w:r w:rsidR="00DD6A87" w:rsidRPr="00051F72">
        <w:rPr>
          <w:rFonts w:cs="Times New Roman"/>
        </w:rPr>
        <w:t>Důležitá</w:t>
      </w:r>
      <w:proofErr w:type="spellEnd"/>
      <w:r w:rsidR="00DD6A87" w:rsidRPr="00051F72">
        <w:rPr>
          <w:rFonts w:cs="Times New Roman"/>
        </w:rPr>
        <w:t xml:space="preserve"> je </w:t>
      </w:r>
      <w:proofErr w:type="spellStart"/>
      <w:r w:rsidR="00DD6A87" w:rsidRPr="00051F72">
        <w:rPr>
          <w:rFonts w:cs="Times New Roman"/>
        </w:rPr>
        <w:t>ochrana</w:t>
      </w:r>
      <w:proofErr w:type="spellEnd"/>
      <w:r w:rsidR="00DD6A87" w:rsidRPr="00051F72">
        <w:rPr>
          <w:rFonts w:cs="Times New Roman"/>
        </w:rPr>
        <w:t xml:space="preserve"> </w:t>
      </w:r>
      <w:proofErr w:type="spellStart"/>
      <w:r w:rsidR="00DD6A87" w:rsidRPr="00051F72">
        <w:rPr>
          <w:rFonts w:cs="Times New Roman"/>
        </w:rPr>
        <w:t>potomka</w:t>
      </w:r>
      <w:proofErr w:type="spellEnd"/>
      <w:r w:rsidR="00DD6A87" w:rsidRPr="00051F72">
        <w:rPr>
          <w:rFonts w:cs="Times New Roman"/>
        </w:rPr>
        <w:t xml:space="preserve"> </w:t>
      </w:r>
      <w:proofErr w:type="spellStart"/>
      <w:r w:rsidR="00DD6A87" w:rsidRPr="00051F72">
        <w:rPr>
          <w:rFonts w:cs="Times New Roman"/>
        </w:rPr>
        <w:t>před</w:t>
      </w:r>
      <w:proofErr w:type="spellEnd"/>
      <w:r w:rsidR="00DD6A87" w:rsidRPr="00051F72">
        <w:rPr>
          <w:rFonts w:cs="Times New Roman"/>
        </w:rPr>
        <w:t xml:space="preserve"> </w:t>
      </w:r>
      <w:proofErr w:type="spellStart"/>
      <w:r w:rsidR="00DD6A87" w:rsidRPr="00051F72">
        <w:rPr>
          <w:rFonts w:cs="Times New Roman"/>
        </w:rPr>
        <w:t>negativními</w:t>
      </w:r>
      <w:proofErr w:type="spellEnd"/>
      <w:r w:rsidR="00DD6A87" w:rsidRPr="00051F72">
        <w:rPr>
          <w:rFonts w:cs="Times New Roman"/>
        </w:rPr>
        <w:t xml:space="preserve"> </w:t>
      </w:r>
      <w:proofErr w:type="spellStart"/>
      <w:r w:rsidR="00DD6A87" w:rsidRPr="00051F72">
        <w:rPr>
          <w:rFonts w:cs="Times New Roman"/>
        </w:rPr>
        <w:t>vlivy</w:t>
      </w:r>
      <w:proofErr w:type="spellEnd"/>
      <w:r w:rsidR="00DD6A87" w:rsidRPr="00051F72">
        <w:rPr>
          <w:rFonts w:cs="Times New Roman"/>
        </w:rPr>
        <w:t xml:space="preserve">, </w:t>
      </w:r>
      <w:proofErr w:type="spellStart"/>
      <w:r w:rsidR="00DD6A87" w:rsidRPr="00051F72">
        <w:rPr>
          <w:rFonts w:cs="Times New Roman"/>
        </w:rPr>
        <w:t>učení</w:t>
      </w:r>
      <w:proofErr w:type="spellEnd"/>
      <w:r w:rsidR="00DD6A87" w:rsidRPr="00051F72">
        <w:rPr>
          <w:rFonts w:cs="Times New Roman"/>
        </w:rPr>
        <w:t xml:space="preserve"> </w:t>
      </w:r>
      <w:proofErr w:type="spellStart"/>
      <w:r w:rsidR="00DD6A87" w:rsidRPr="00051F72">
        <w:rPr>
          <w:rFonts w:cs="Times New Roman"/>
        </w:rPr>
        <w:t>potomka</w:t>
      </w:r>
      <w:proofErr w:type="spellEnd"/>
      <w:r w:rsidR="00DD6A87" w:rsidRPr="00051F72">
        <w:rPr>
          <w:rFonts w:cs="Times New Roman"/>
        </w:rPr>
        <w:t xml:space="preserve"> </w:t>
      </w:r>
      <w:proofErr w:type="spellStart"/>
      <w:r w:rsidR="00DD6A87" w:rsidRPr="00051F72">
        <w:rPr>
          <w:rFonts w:cs="Times New Roman"/>
        </w:rPr>
        <w:t>překonávat</w:t>
      </w:r>
      <w:proofErr w:type="spellEnd"/>
      <w:r w:rsidR="00DD6A87" w:rsidRPr="00051F72">
        <w:rPr>
          <w:rFonts w:cs="Times New Roman"/>
        </w:rPr>
        <w:t xml:space="preserve"> </w:t>
      </w:r>
      <w:proofErr w:type="spellStart"/>
      <w:r w:rsidR="00DD6A87" w:rsidRPr="00051F72">
        <w:rPr>
          <w:rFonts w:cs="Times New Roman"/>
        </w:rPr>
        <w:t>těžké</w:t>
      </w:r>
      <w:proofErr w:type="spellEnd"/>
      <w:r w:rsidR="00DD6A87" w:rsidRPr="00051F72">
        <w:rPr>
          <w:rFonts w:cs="Times New Roman"/>
        </w:rPr>
        <w:t xml:space="preserve"> </w:t>
      </w:r>
      <w:proofErr w:type="spellStart"/>
      <w:r w:rsidR="00DD6A87" w:rsidRPr="00051F72">
        <w:rPr>
          <w:rFonts w:cs="Times New Roman"/>
        </w:rPr>
        <w:t>chvíle</w:t>
      </w:r>
      <w:proofErr w:type="spellEnd"/>
      <w:r w:rsidR="00DD6A87" w:rsidRPr="00051F72">
        <w:rPr>
          <w:rFonts w:cs="Times New Roman"/>
        </w:rPr>
        <w:t xml:space="preserve">, </w:t>
      </w:r>
      <w:proofErr w:type="spellStart"/>
      <w:r w:rsidR="00DD6A87" w:rsidRPr="00051F72">
        <w:rPr>
          <w:rFonts w:cs="Times New Roman"/>
        </w:rPr>
        <w:t>překážky</w:t>
      </w:r>
      <w:proofErr w:type="spellEnd"/>
      <w:r w:rsidR="00DD6A87" w:rsidRPr="00051F72">
        <w:rPr>
          <w:rFonts w:cs="Times New Roman"/>
        </w:rPr>
        <w:t xml:space="preserve"> a </w:t>
      </w:r>
      <w:proofErr w:type="spellStart"/>
      <w:r w:rsidR="00DD6A87" w:rsidRPr="00051F72">
        <w:rPr>
          <w:rFonts w:cs="Times New Roman"/>
        </w:rPr>
        <w:t>rozvíjení</w:t>
      </w:r>
      <w:proofErr w:type="spellEnd"/>
      <w:r w:rsidR="00DD6A87" w:rsidRPr="00051F72">
        <w:rPr>
          <w:rFonts w:cs="Times New Roman"/>
        </w:rPr>
        <w:t xml:space="preserve"> </w:t>
      </w:r>
      <w:proofErr w:type="spellStart"/>
      <w:r w:rsidR="00DD6A87" w:rsidRPr="00051F72">
        <w:rPr>
          <w:rFonts w:cs="Times New Roman"/>
        </w:rPr>
        <w:t>jeho</w:t>
      </w:r>
      <w:proofErr w:type="spellEnd"/>
      <w:r w:rsidR="00DD6A87" w:rsidRPr="00051F72">
        <w:rPr>
          <w:rFonts w:cs="Times New Roman"/>
        </w:rPr>
        <w:t xml:space="preserve"> </w:t>
      </w:r>
      <w:proofErr w:type="spellStart"/>
      <w:r w:rsidR="00DD6A87" w:rsidRPr="00051F72">
        <w:rPr>
          <w:rFonts w:cs="Times New Roman"/>
        </w:rPr>
        <w:t>schopností</w:t>
      </w:r>
      <w:proofErr w:type="spellEnd"/>
      <w:r w:rsidR="00DD6A87" w:rsidRPr="00051F72">
        <w:rPr>
          <w:rFonts w:cs="Times New Roman"/>
        </w:rPr>
        <w:t xml:space="preserve"> a </w:t>
      </w:r>
      <w:proofErr w:type="spellStart"/>
      <w:r w:rsidR="00DD6A87" w:rsidRPr="00051F72">
        <w:rPr>
          <w:rFonts w:cs="Times New Roman"/>
        </w:rPr>
        <w:t>dovedností</w:t>
      </w:r>
      <w:proofErr w:type="spellEnd"/>
      <w:r w:rsidR="00DD6A87" w:rsidRPr="00051F72">
        <w:rPr>
          <w:rFonts w:cs="Times New Roman"/>
        </w:rPr>
        <w:t xml:space="preserve">. </w:t>
      </w:r>
      <w:proofErr w:type="spellStart"/>
      <w:r w:rsidR="00DD6A87" w:rsidRPr="00051F72">
        <w:rPr>
          <w:rFonts w:cs="Times New Roman"/>
        </w:rPr>
        <w:t>Rodiče</w:t>
      </w:r>
      <w:proofErr w:type="spellEnd"/>
      <w:r w:rsidR="00DD6A87" w:rsidRPr="00051F72">
        <w:rPr>
          <w:rFonts w:cs="Times New Roman"/>
        </w:rPr>
        <w:t xml:space="preserve"> by </w:t>
      </w:r>
      <w:proofErr w:type="spellStart"/>
      <w:r w:rsidR="00DD6A87" w:rsidRPr="00051F72">
        <w:rPr>
          <w:rFonts w:cs="Times New Roman"/>
        </w:rPr>
        <w:t>měli</w:t>
      </w:r>
      <w:proofErr w:type="spellEnd"/>
      <w:r w:rsidR="00DD6A87" w:rsidRPr="00051F72">
        <w:rPr>
          <w:rFonts w:cs="Times New Roman"/>
        </w:rPr>
        <w:t xml:space="preserve"> </w:t>
      </w:r>
      <w:proofErr w:type="spellStart"/>
      <w:r w:rsidR="00DD6A87" w:rsidRPr="00051F72">
        <w:rPr>
          <w:rFonts w:cs="Times New Roman"/>
        </w:rPr>
        <w:t>vždy</w:t>
      </w:r>
      <w:proofErr w:type="spellEnd"/>
      <w:r w:rsidR="00DD6A87" w:rsidRPr="00051F72">
        <w:rPr>
          <w:rFonts w:cs="Times New Roman"/>
        </w:rPr>
        <w:t xml:space="preserve"> </w:t>
      </w:r>
      <w:proofErr w:type="spellStart"/>
      <w:r w:rsidR="00DD6A87" w:rsidRPr="00051F72">
        <w:rPr>
          <w:rFonts w:cs="Times New Roman"/>
        </w:rPr>
        <w:t>jednat</w:t>
      </w:r>
      <w:proofErr w:type="spellEnd"/>
      <w:r w:rsidR="00DD6A87" w:rsidRPr="00051F72">
        <w:rPr>
          <w:rFonts w:cs="Times New Roman"/>
        </w:rPr>
        <w:t xml:space="preserve"> v </w:t>
      </w:r>
      <w:proofErr w:type="spellStart"/>
      <w:r w:rsidR="00DD6A87" w:rsidRPr="00051F72">
        <w:rPr>
          <w:rFonts w:cs="Times New Roman"/>
        </w:rPr>
        <w:t>zájmu</w:t>
      </w:r>
      <w:proofErr w:type="spellEnd"/>
      <w:r w:rsidR="00DD6A87" w:rsidRPr="00051F72">
        <w:rPr>
          <w:rFonts w:cs="Times New Roman"/>
        </w:rPr>
        <w:t xml:space="preserve"> </w:t>
      </w:r>
      <w:proofErr w:type="spellStart"/>
      <w:r w:rsidR="00DD6A87" w:rsidRPr="00051F72">
        <w:rPr>
          <w:rFonts w:cs="Times New Roman"/>
        </w:rPr>
        <w:t>dítěte</w:t>
      </w:r>
      <w:proofErr w:type="spellEnd"/>
      <w:r w:rsidR="00DD6A87" w:rsidRPr="00051F72">
        <w:rPr>
          <w:rFonts w:cs="Times New Roman"/>
        </w:rPr>
        <w:t xml:space="preserve"> v </w:t>
      </w:r>
      <w:proofErr w:type="spellStart"/>
      <w:r w:rsidR="00DD6A87" w:rsidRPr="00051F72">
        <w:rPr>
          <w:rFonts w:cs="Times New Roman"/>
        </w:rPr>
        <w:t>souladu</w:t>
      </w:r>
      <w:proofErr w:type="spellEnd"/>
      <w:r w:rsidR="00DD6A87" w:rsidRPr="00051F72">
        <w:rPr>
          <w:rFonts w:cs="Times New Roman"/>
        </w:rPr>
        <w:t xml:space="preserve"> </w:t>
      </w:r>
      <w:r w:rsidRPr="00051F72">
        <w:rPr>
          <w:rFonts w:cs="Times New Roman"/>
        </w:rPr>
        <w:t xml:space="preserve">s </w:t>
      </w:r>
      <w:proofErr w:type="spellStart"/>
      <w:r w:rsidRPr="00051F72">
        <w:rPr>
          <w:rFonts w:cs="Times New Roman"/>
        </w:rPr>
        <w:t>Úmluvou</w:t>
      </w:r>
      <w:proofErr w:type="spellEnd"/>
      <w:r w:rsidRPr="00051F72">
        <w:rPr>
          <w:rFonts w:cs="Times New Roman"/>
        </w:rPr>
        <w:t xml:space="preserve"> o </w:t>
      </w:r>
      <w:proofErr w:type="spellStart"/>
      <w:r w:rsidRPr="00051F72">
        <w:rPr>
          <w:rFonts w:cs="Times New Roman"/>
        </w:rPr>
        <w:t>právech</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w:t>
      </w:r>
    </w:p>
    <w:p w14:paraId="515C7157" w14:textId="4BCF0852" w:rsidR="00627CF3" w:rsidRPr="00051F72" w:rsidRDefault="00627CF3" w:rsidP="00BC3372">
      <w:pPr>
        <w:ind w:firstLine="578"/>
        <w:rPr>
          <w:rFonts w:cs="Times New Roman"/>
          <w:b/>
          <w:bCs/>
        </w:rPr>
      </w:pPr>
      <w:r w:rsidRPr="00051F72">
        <w:rPr>
          <w:rFonts w:cs="Times New Roman"/>
        </w:rPr>
        <w:t>MATOUŠEK, PAZLAROVÁ</w:t>
      </w:r>
      <w:r w:rsidR="00DD6A87" w:rsidRPr="00051F72">
        <w:rPr>
          <w:rFonts w:cs="Times New Roman"/>
        </w:rPr>
        <w:t xml:space="preserve"> (</w:t>
      </w:r>
      <w:r w:rsidRPr="00051F72">
        <w:rPr>
          <w:rFonts w:cs="Times New Roman"/>
        </w:rPr>
        <w:t xml:space="preserve">2014) </w:t>
      </w:r>
      <w:proofErr w:type="spellStart"/>
      <w:r w:rsidRPr="00051F72">
        <w:rPr>
          <w:rFonts w:cs="Times New Roman"/>
        </w:rPr>
        <w:t>uvadí</w:t>
      </w:r>
      <w:proofErr w:type="spellEnd"/>
      <w:r w:rsidRPr="00051F72">
        <w:rPr>
          <w:rFonts w:cs="Times New Roman"/>
        </w:rPr>
        <w:t xml:space="preserve"> v </w:t>
      </w:r>
      <w:proofErr w:type="spellStart"/>
      <w:r w:rsidRPr="00051F72">
        <w:rPr>
          <w:rFonts w:cs="Times New Roman"/>
        </w:rPr>
        <w:t>současné</w:t>
      </w:r>
      <w:proofErr w:type="spellEnd"/>
      <w:r w:rsidRPr="00051F72">
        <w:rPr>
          <w:rFonts w:cs="Times New Roman"/>
        </w:rPr>
        <w:t xml:space="preserve"> </w:t>
      </w:r>
      <w:proofErr w:type="spellStart"/>
      <w:r w:rsidRPr="00051F72">
        <w:rPr>
          <w:rFonts w:cs="Times New Roman"/>
        </w:rPr>
        <w:t>době</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zejmén</w:t>
      </w:r>
      <w:r w:rsidR="00F41592" w:rsidRPr="00051F72">
        <w:rPr>
          <w:rFonts w:cs="Times New Roman"/>
        </w:rPr>
        <w:t>a</w:t>
      </w:r>
      <w:proofErr w:type="spellEnd"/>
      <w:r w:rsidR="00DD6A87" w:rsidRPr="00051F72">
        <w:rPr>
          <w:rFonts w:cs="Times New Roman"/>
        </w:rPr>
        <w:t xml:space="preserve"> </w:t>
      </w:r>
      <w:proofErr w:type="spellStart"/>
      <w:r w:rsidR="004C22CC" w:rsidRPr="00051F72">
        <w:rPr>
          <w:rFonts w:cs="Times New Roman"/>
          <w:b/>
          <w:bCs/>
        </w:rPr>
        <w:t>podporování</w:t>
      </w:r>
      <w:proofErr w:type="spellEnd"/>
      <w:r w:rsidR="004C22CC" w:rsidRPr="00051F72">
        <w:rPr>
          <w:rFonts w:cs="Times New Roman"/>
          <w:b/>
          <w:bCs/>
        </w:rPr>
        <w:t xml:space="preserve"> </w:t>
      </w:r>
      <w:proofErr w:type="spellStart"/>
      <w:r w:rsidR="004C22CC" w:rsidRPr="00051F72">
        <w:rPr>
          <w:rFonts w:cs="Times New Roman"/>
          <w:b/>
          <w:bCs/>
        </w:rPr>
        <w:t>socializace</w:t>
      </w:r>
      <w:proofErr w:type="spellEnd"/>
      <w:r w:rsidRPr="00051F72">
        <w:rPr>
          <w:rFonts w:cs="Times New Roman"/>
        </w:rPr>
        <w:t xml:space="preserve">- </w:t>
      </w:r>
      <w:proofErr w:type="spellStart"/>
      <w:r w:rsidRPr="00051F72">
        <w:rPr>
          <w:rFonts w:cs="Times New Roman"/>
        </w:rPr>
        <w:t>vychovávání</w:t>
      </w:r>
      <w:proofErr w:type="spellEnd"/>
      <w:r w:rsidRPr="00051F72">
        <w:rPr>
          <w:rFonts w:cs="Times New Roman"/>
        </w:rPr>
        <w:t xml:space="preserve"> </w:t>
      </w:r>
      <w:proofErr w:type="spellStart"/>
      <w:r w:rsidRPr="00051F72">
        <w:rPr>
          <w:rFonts w:cs="Times New Roman"/>
        </w:rPr>
        <w:t>dětí</w:t>
      </w:r>
      <w:proofErr w:type="spellEnd"/>
      <w:r w:rsidR="00793653" w:rsidRPr="00051F72">
        <w:rPr>
          <w:rFonts w:cs="Times New Roman"/>
        </w:rPr>
        <w:t xml:space="preserve">, </w:t>
      </w:r>
      <w:proofErr w:type="spellStart"/>
      <w:r w:rsidR="00793653" w:rsidRPr="00051F72">
        <w:rPr>
          <w:rFonts w:cs="Times New Roman"/>
        </w:rPr>
        <w:t>začleňování</w:t>
      </w:r>
      <w:proofErr w:type="spellEnd"/>
      <w:r w:rsidR="00793653" w:rsidRPr="00051F72">
        <w:rPr>
          <w:rFonts w:cs="Times New Roman"/>
        </w:rPr>
        <w:t xml:space="preserve"> </w:t>
      </w:r>
      <w:proofErr w:type="spellStart"/>
      <w:r w:rsidR="00793653" w:rsidRPr="00051F72">
        <w:rPr>
          <w:rFonts w:cs="Times New Roman"/>
        </w:rPr>
        <w:t>dítěte</w:t>
      </w:r>
      <w:proofErr w:type="spellEnd"/>
      <w:r w:rsidR="00793653" w:rsidRPr="00051F72">
        <w:rPr>
          <w:rFonts w:cs="Times New Roman"/>
        </w:rPr>
        <w:t xml:space="preserve"> do </w:t>
      </w:r>
      <w:proofErr w:type="spellStart"/>
      <w:r w:rsidR="00793653" w:rsidRPr="00051F72">
        <w:rPr>
          <w:rFonts w:cs="Times New Roman"/>
        </w:rPr>
        <w:t>společnosti</w:t>
      </w:r>
      <w:proofErr w:type="spellEnd"/>
      <w:r w:rsidR="00793653" w:rsidRPr="00051F72">
        <w:rPr>
          <w:rFonts w:cs="Times New Roman"/>
        </w:rPr>
        <w:t xml:space="preserve">, </w:t>
      </w:r>
      <w:proofErr w:type="spellStart"/>
      <w:r w:rsidR="004C22CC" w:rsidRPr="00051F72">
        <w:rPr>
          <w:rFonts w:cs="Times New Roman"/>
          <w:b/>
          <w:bCs/>
        </w:rPr>
        <w:t>podporu</w:t>
      </w:r>
      <w:proofErr w:type="spellEnd"/>
      <w:r w:rsidR="004C22CC" w:rsidRPr="00051F72">
        <w:rPr>
          <w:rFonts w:cs="Times New Roman"/>
          <w:b/>
          <w:bCs/>
        </w:rPr>
        <w:t xml:space="preserve"> </w:t>
      </w:r>
      <w:proofErr w:type="spellStart"/>
      <w:r w:rsidR="004C22CC" w:rsidRPr="00051F72">
        <w:rPr>
          <w:rFonts w:cs="Times New Roman"/>
          <w:b/>
          <w:bCs/>
        </w:rPr>
        <w:t>dospělých</w:t>
      </w:r>
      <w:proofErr w:type="spellEnd"/>
      <w:r w:rsidR="004C22CC" w:rsidRPr="00051F72">
        <w:rPr>
          <w:rFonts w:cs="Times New Roman"/>
          <w:b/>
          <w:bCs/>
        </w:rPr>
        <w:t xml:space="preserve"> </w:t>
      </w:r>
      <w:proofErr w:type="spellStart"/>
      <w:r w:rsidR="004C22CC" w:rsidRPr="00051F72">
        <w:rPr>
          <w:rFonts w:cs="Times New Roman"/>
          <w:b/>
          <w:bCs/>
        </w:rPr>
        <w:t>lidí</w:t>
      </w:r>
      <w:proofErr w:type="spellEnd"/>
      <w:r w:rsidR="00DD6A87" w:rsidRPr="00051F72">
        <w:rPr>
          <w:rFonts w:cs="Times New Roman"/>
        </w:rPr>
        <w:t xml:space="preserve"> </w:t>
      </w:r>
      <w:proofErr w:type="gramStart"/>
      <w:r w:rsidR="00DD6A87" w:rsidRPr="00051F72">
        <w:rPr>
          <w:rFonts w:cs="Times New Roman"/>
        </w:rPr>
        <w:t>a</w:t>
      </w:r>
      <w:proofErr w:type="gramEnd"/>
      <w:r w:rsidR="00DD6A87" w:rsidRPr="00051F72">
        <w:rPr>
          <w:rFonts w:cs="Times New Roman"/>
        </w:rPr>
        <w:t xml:space="preserve"> </w:t>
      </w:r>
      <w:proofErr w:type="spellStart"/>
      <w:r w:rsidR="004C22CC" w:rsidRPr="00051F72">
        <w:rPr>
          <w:rFonts w:cs="Times New Roman"/>
          <w:b/>
          <w:bCs/>
        </w:rPr>
        <w:t>ekonomickou</w:t>
      </w:r>
      <w:proofErr w:type="spellEnd"/>
      <w:r w:rsidR="004C22CC" w:rsidRPr="00051F72">
        <w:rPr>
          <w:rFonts w:cs="Times New Roman"/>
          <w:b/>
          <w:bCs/>
        </w:rPr>
        <w:t xml:space="preserve"> </w:t>
      </w:r>
      <w:proofErr w:type="spellStart"/>
      <w:r w:rsidR="004C22CC" w:rsidRPr="00051F72">
        <w:rPr>
          <w:rFonts w:cs="Times New Roman"/>
          <w:b/>
          <w:bCs/>
        </w:rPr>
        <w:t>podporu</w:t>
      </w:r>
      <w:proofErr w:type="spellEnd"/>
      <w:r w:rsidR="004C22CC" w:rsidRPr="00051F72">
        <w:rPr>
          <w:rFonts w:cs="Times New Roman"/>
          <w:b/>
          <w:bCs/>
        </w:rPr>
        <w:t xml:space="preserve"> </w:t>
      </w:r>
      <w:proofErr w:type="spellStart"/>
      <w:r w:rsidR="004C22CC" w:rsidRPr="00051F72">
        <w:rPr>
          <w:rFonts w:cs="Times New Roman"/>
          <w:b/>
          <w:bCs/>
        </w:rPr>
        <w:t>všech</w:t>
      </w:r>
      <w:proofErr w:type="spellEnd"/>
      <w:r w:rsidR="004C22CC" w:rsidRPr="00051F72">
        <w:rPr>
          <w:rFonts w:cs="Times New Roman"/>
          <w:b/>
          <w:bCs/>
        </w:rPr>
        <w:t xml:space="preserve"> </w:t>
      </w:r>
      <w:proofErr w:type="spellStart"/>
      <w:r w:rsidR="004C22CC" w:rsidRPr="00051F72">
        <w:rPr>
          <w:rFonts w:cs="Times New Roman"/>
          <w:b/>
          <w:bCs/>
        </w:rPr>
        <w:t>členů</w:t>
      </w:r>
      <w:proofErr w:type="spellEnd"/>
      <w:r w:rsidR="004C22CC" w:rsidRPr="00051F72">
        <w:rPr>
          <w:rFonts w:cs="Times New Roman"/>
          <w:b/>
          <w:bCs/>
        </w:rPr>
        <w:t xml:space="preserve">. </w:t>
      </w:r>
    </w:p>
    <w:p w14:paraId="5F60074F" w14:textId="46441B2C" w:rsidR="00B72979" w:rsidRPr="00051F72" w:rsidRDefault="00B72979" w:rsidP="00BC3372">
      <w:pPr>
        <w:ind w:firstLine="578"/>
        <w:rPr>
          <w:rFonts w:cs="Times New Roman"/>
        </w:rPr>
      </w:pPr>
      <w:r w:rsidRPr="00051F72">
        <w:rPr>
          <w:rFonts w:cs="Times New Roman"/>
        </w:rPr>
        <w:t>H</w:t>
      </w:r>
      <w:r w:rsidR="00835313" w:rsidRPr="00051F72">
        <w:rPr>
          <w:rFonts w:cs="Times New Roman"/>
        </w:rPr>
        <w:t>ELUS</w:t>
      </w:r>
      <w:r w:rsidRPr="00051F72">
        <w:rPr>
          <w:rFonts w:cs="Times New Roman"/>
        </w:rPr>
        <w:t xml:space="preserve"> (2007) </w:t>
      </w:r>
      <w:proofErr w:type="spellStart"/>
      <w:r w:rsidRPr="00051F72">
        <w:rPr>
          <w:rFonts w:cs="Times New Roman"/>
        </w:rPr>
        <w:t>popisuje</w:t>
      </w:r>
      <w:proofErr w:type="spellEnd"/>
      <w:r w:rsidRPr="00051F72">
        <w:rPr>
          <w:rFonts w:cs="Times New Roman"/>
        </w:rPr>
        <w:t xml:space="preserve"> </w:t>
      </w:r>
      <w:proofErr w:type="spellStart"/>
      <w:r w:rsidRPr="00051F72">
        <w:rPr>
          <w:rFonts w:cs="Times New Roman"/>
        </w:rPr>
        <w:t>dokonce</w:t>
      </w:r>
      <w:proofErr w:type="spellEnd"/>
      <w:r w:rsidRPr="00051F72">
        <w:rPr>
          <w:rFonts w:cs="Times New Roman"/>
        </w:rPr>
        <w:t xml:space="preserve"> </w:t>
      </w:r>
      <w:proofErr w:type="spellStart"/>
      <w:r w:rsidRPr="00051F72">
        <w:rPr>
          <w:rFonts w:cs="Times New Roman"/>
        </w:rPr>
        <w:t>deset</w:t>
      </w:r>
      <w:proofErr w:type="spellEnd"/>
      <w:r w:rsidR="00835313" w:rsidRPr="00051F72">
        <w:rPr>
          <w:rFonts w:cs="Times New Roman"/>
        </w:rPr>
        <w:t xml:space="preserve"> </w:t>
      </w:r>
      <w:proofErr w:type="spellStart"/>
      <w:r w:rsidR="00835313" w:rsidRPr="00051F72">
        <w:rPr>
          <w:rFonts w:cs="Times New Roman"/>
        </w:rPr>
        <w:t>funkcí</w:t>
      </w:r>
      <w:proofErr w:type="spellEnd"/>
      <w:r w:rsidR="00835313" w:rsidRPr="00051F72">
        <w:rPr>
          <w:rFonts w:cs="Times New Roman"/>
        </w:rPr>
        <w:t xml:space="preserve"> </w:t>
      </w:r>
      <w:proofErr w:type="spellStart"/>
      <w:r w:rsidR="00835313" w:rsidRPr="00051F72">
        <w:rPr>
          <w:rFonts w:cs="Times New Roman"/>
        </w:rPr>
        <w:t>rodiny</w:t>
      </w:r>
      <w:proofErr w:type="spellEnd"/>
      <w:r w:rsidR="00835313" w:rsidRPr="00051F72">
        <w:rPr>
          <w:rFonts w:cs="Times New Roman"/>
        </w:rPr>
        <w:t xml:space="preserve">. </w:t>
      </w:r>
      <w:proofErr w:type="spellStart"/>
      <w:r w:rsidR="00835313" w:rsidRPr="00051F72">
        <w:rPr>
          <w:rFonts w:cs="Times New Roman"/>
          <w:b/>
          <w:bCs/>
        </w:rPr>
        <w:t>U</w:t>
      </w:r>
      <w:r w:rsidRPr="00051F72">
        <w:rPr>
          <w:rFonts w:cs="Times New Roman"/>
          <w:b/>
          <w:bCs/>
        </w:rPr>
        <w:t>spokojování</w:t>
      </w:r>
      <w:proofErr w:type="spellEnd"/>
      <w:r w:rsidRPr="00051F72">
        <w:rPr>
          <w:rFonts w:cs="Times New Roman"/>
          <w:b/>
          <w:bCs/>
        </w:rPr>
        <w:t xml:space="preserve"> </w:t>
      </w:r>
      <w:proofErr w:type="spellStart"/>
      <w:r w:rsidRPr="00051F72">
        <w:rPr>
          <w:rFonts w:cs="Times New Roman"/>
          <w:b/>
          <w:bCs/>
        </w:rPr>
        <w:t>základních</w:t>
      </w:r>
      <w:proofErr w:type="spellEnd"/>
      <w:r w:rsidRPr="00051F72">
        <w:rPr>
          <w:rFonts w:cs="Times New Roman"/>
        </w:rPr>
        <w:t xml:space="preserve">, </w:t>
      </w:r>
      <w:proofErr w:type="spellStart"/>
      <w:r w:rsidRPr="00051F72">
        <w:rPr>
          <w:rFonts w:cs="Times New Roman"/>
          <w:b/>
          <w:bCs/>
        </w:rPr>
        <w:t>primárních</w:t>
      </w:r>
      <w:proofErr w:type="spellEnd"/>
      <w:r w:rsidRPr="00051F72">
        <w:rPr>
          <w:rFonts w:cs="Times New Roman"/>
          <w:b/>
          <w:bCs/>
        </w:rPr>
        <w:t xml:space="preserve"> </w:t>
      </w:r>
      <w:proofErr w:type="spellStart"/>
      <w:r w:rsidRPr="00051F72">
        <w:rPr>
          <w:rFonts w:cs="Times New Roman"/>
          <w:b/>
          <w:bCs/>
        </w:rPr>
        <w:t>potřeb</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 xml:space="preserve"> v </w:t>
      </w:r>
      <w:proofErr w:type="spellStart"/>
      <w:r w:rsidRPr="00051F72">
        <w:rPr>
          <w:rFonts w:cs="Times New Roman"/>
          <w:b/>
          <w:bCs/>
        </w:rPr>
        <w:t>raných</w:t>
      </w:r>
      <w:proofErr w:type="spellEnd"/>
      <w:r w:rsidRPr="00051F72">
        <w:rPr>
          <w:rFonts w:cs="Times New Roman"/>
          <w:b/>
          <w:bCs/>
        </w:rPr>
        <w:t xml:space="preserve"> </w:t>
      </w:r>
      <w:proofErr w:type="spellStart"/>
      <w:r w:rsidRPr="00051F72">
        <w:rPr>
          <w:rFonts w:cs="Times New Roman"/>
          <w:b/>
          <w:bCs/>
        </w:rPr>
        <w:t>stádiích</w:t>
      </w:r>
      <w:proofErr w:type="spellEnd"/>
      <w:r w:rsidRPr="00051F72">
        <w:rPr>
          <w:rFonts w:cs="Times New Roman"/>
          <w:b/>
          <w:bCs/>
        </w:rPr>
        <w:t xml:space="preserve"> </w:t>
      </w:r>
      <w:proofErr w:type="spellStart"/>
      <w:r w:rsidRPr="00051F72">
        <w:rPr>
          <w:rFonts w:cs="Times New Roman"/>
          <w:b/>
          <w:bCs/>
        </w:rPr>
        <w:t>jeho</w:t>
      </w:r>
      <w:proofErr w:type="spellEnd"/>
      <w:r w:rsidRPr="00051F72">
        <w:rPr>
          <w:rFonts w:cs="Times New Roman"/>
          <w:b/>
          <w:bCs/>
        </w:rPr>
        <w:t xml:space="preserve"> </w:t>
      </w:r>
      <w:proofErr w:type="spellStart"/>
      <w:r w:rsidRPr="00051F72">
        <w:rPr>
          <w:rFonts w:cs="Times New Roman"/>
          <w:b/>
          <w:bCs/>
        </w:rPr>
        <w:t>života</w:t>
      </w:r>
      <w:proofErr w:type="spellEnd"/>
      <w:r w:rsidRPr="00051F72">
        <w:rPr>
          <w:rFonts w:cs="Times New Roman"/>
          <w:b/>
          <w:bCs/>
        </w:rPr>
        <w:t>,</w:t>
      </w:r>
      <w:r w:rsidRPr="00051F72">
        <w:rPr>
          <w:rFonts w:cs="Times New Roman"/>
        </w:rPr>
        <w:t xml:space="preserve"> </w:t>
      </w:r>
      <w:proofErr w:type="spellStart"/>
      <w:r w:rsidR="00835313" w:rsidRPr="00051F72">
        <w:rPr>
          <w:rFonts w:cs="Times New Roman"/>
        </w:rPr>
        <w:t>kam</w:t>
      </w:r>
      <w:proofErr w:type="spellEnd"/>
      <w:r w:rsidR="00835313" w:rsidRPr="00051F72">
        <w:rPr>
          <w:rFonts w:cs="Times New Roman"/>
        </w:rPr>
        <w:t xml:space="preserve"> </w:t>
      </w:r>
      <w:proofErr w:type="spellStart"/>
      <w:r w:rsidRPr="00051F72">
        <w:rPr>
          <w:rFonts w:cs="Times New Roman"/>
        </w:rPr>
        <w:t>patří</w:t>
      </w:r>
      <w:proofErr w:type="spellEnd"/>
      <w:r w:rsidRPr="00051F72">
        <w:rPr>
          <w:rFonts w:cs="Times New Roman"/>
        </w:rPr>
        <w:t xml:space="preserve"> </w:t>
      </w:r>
      <w:proofErr w:type="spellStart"/>
      <w:r w:rsidRPr="00051F72">
        <w:rPr>
          <w:rFonts w:cs="Times New Roman"/>
        </w:rPr>
        <w:t>biopsychické</w:t>
      </w:r>
      <w:proofErr w:type="spellEnd"/>
      <w:r w:rsidRPr="00051F72">
        <w:rPr>
          <w:rFonts w:cs="Times New Roman"/>
        </w:rPr>
        <w:t xml:space="preserve"> </w:t>
      </w:r>
      <w:proofErr w:type="spellStart"/>
      <w:r w:rsidRPr="00051F72">
        <w:rPr>
          <w:rFonts w:cs="Times New Roman"/>
        </w:rPr>
        <w:t>potřeby</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je </w:t>
      </w:r>
      <w:proofErr w:type="spellStart"/>
      <w:r w:rsidR="00835313" w:rsidRPr="00051F72">
        <w:rPr>
          <w:rFonts w:cs="Times New Roman"/>
        </w:rPr>
        <w:t>jídlo</w:t>
      </w:r>
      <w:proofErr w:type="spellEnd"/>
      <w:r w:rsidR="00835313" w:rsidRPr="00051F72">
        <w:rPr>
          <w:rFonts w:cs="Times New Roman"/>
        </w:rPr>
        <w:t xml:space="preserve">, </w:t>
      </w:r>
      <w:proofErr w:type="spellStart"/>
      <w:r w:rsidRPr="00051F72">
        <w:rPr>
          <w:rFonts w:cs="Times New Roman"/>
        </w:rPr>
        <w:t>pití</w:t>
      </w:r>
      <w:proofErr w:type="spellEnd"/>
      <w:r w:rsidR="00835313" w:rsidRPr="00051F72">
        <w:rPr>
          <w:rFonts w:cs="Times New Roman"/>
        </w:rPr>
        <w:t>,</w:t>
      </w:r>
      <w:r w:rsidRPr="00051F72">
        <w:rPr>
          <w:rFonts w:cs="Times New Roman"/>
        </w:rPr>
        <w:t xml:space="preserve"> </w:t>
      </w:r>
      <w:proofErr w:type="spellStart"/>
      <w:r w:rsidRPr="00051F72">
        <w:rPr>
          <w:rFonts w:cs="Times New Roman"/>
        </w:rPr>
        <w:t>pohyb</w:t>
      </w:r>
      <w:proofErr w:type="spellEnd"/>
      <w:r w:rsidR="00835313" w:rsidRPr="00051F72">
        <w:rPr>
          <w:rFonts w:cs="Times New Roman"/>
        </w:rPr>
        <w:t xml:space="preserve">, </w:t>
      </w:r>
      <w:proofErr w:type="spellStart"/>
      <w:r w:rsidR="00835313" w:rsidRPr="00051F72">
        <w:rPr>
          <w:rFonts w:cs="Times New Roman"/>
        </w:rPr>
        <w:t>spánek</w:t>
      </w:r>
      <w:proofErr w:type="spellEnd"/>
      <w:r w:rsidR="00835313" w:rsidRPr="00051F72">
        <w:rPr>
          <w:rFonts w:cs="Times New Roman"/>
        </w:rPr>
        <w:t>,</w:t>
      </w:r>
      <w:r w:rsidRPr="00051F72">
        <w:rPr>
          <w:rFonts w:cs="Times New Roman"/>
        </w:rPr>
        <w:t xml:space="preserve"> </w:t>
      </w:r>
      <w:proofErr w:type="spellStart"/>
      <w:r w:rsidRPr="00051F72">
        <w:rPr>
          <w:rFonts w:cs="Times New Roman"/>
        </w:rPr>
        <w:t>pohod</w:t>
      </w:r>
      <w:r w:rsidR="00835313" w:rsidRPr="00051F72">
        <w:rPr>
          <w:rFonts w:cs="Times New Roman"/>
        </w:rPr>
        <w:t>lí</w:t>
      </w:r>
      <w:proofErr w:type="spellEnd"/>
      <w:r w:rsidR="00835313" w:rsidRPr="00051F72">
        <w:rPr>
          <w:rFonts w:cs="Times New Roman"/>
        </w:rPr>
        <w:t xml:space="preserve">; </w:t>
      </w:r>
      <w:proofErr w:type="spellStart"/>
      <w:r w:rsidR="00835313" w:rsidRPr="00051F72">
        <w:rPr>
          <w:rFonts w:cs="Times New Roman"/>
          <w:b/>
          <w:bCs/>
        </w:rPr>
        <w:t>us</w:t>
      </w:r>
      <w:r w:rsidRPr="00051F72">
        <w:rPr>
          <w:rFonts w:cs="Times New Roman"/>
          <w:b/>
          <w:bCs/>
        </w:rPr>
        <w:t>pokojování</w:t>
      </w:r>
      <w:proofErr w:type="spellEnd"/>
      <w:r w:rsidRPr="00051F72">
        <w:rPr>
          <w:rFonts w:cs="Times New Roman"/>
          <w:b/>
          <w:bCs/>
        </w:rPr>
        <w:t xml:space="preserve"> </w:t>
      </w:r>
      <w:proofErr w:type="spellStart"/>
      <w:r w:rsidRPr="00051F72">
        <w:rPr>
          <w:rFonts w:cs="Times New Roman"/>
          <w:b/>
          <w:bCs/>
        </w:rPr>
        <w:t>potřeby</w:t>
      </w:r>
      <w:proofErr w:type="spellEnd"/>
      <w:r w:rsidRPr="00051F72">
        <w:rPr>
          <w:rFonts w:cs="Times New Roman"/>
          <w:b/>
          <w:bCs/>
        </w:rPr>
        <w:t xml:space="preserve"> </w:t>
      </w:r>
      <w:proofErr w:type="spellStart"/>
      <w:r w:rsidRPr="00051F72">
        <w:rPr>
          <w:rFonts w:cs="Times New Roman"/>
          <w:b/>
          <w:bCs/>
        </w:rPr>
        <w:t>organické</w:t>
      </w:r>
      <w:proofErr w:type="spellEnd"/>
      <w:r w:rsidRPr="00051F72">
        <w:rPr>
          <w:rFonts w:cs="Times New Roman"/>
          <w:b/>
          <w:bCs/>
        </w:rPr>
        <w:t xml:space="preserve"> </w:t>
      </w:r>
      <w:proofErr w:type="spellStart"/>
      <w:r w:rsidRPr="00051F72">
        <w:rPr>
          <w:rFonts w:cs="Times New Roman"/>
          <w:b/>
          <w:bCs/>
        </w:rPr>
        <w:t>přináležitosti</w:t>
      </w:r>
      <w:proofErr w:type="spellEnd"/>
      <w:r w:rsidRPr="00051F72">
        <w:rPr>
          <w:rFonts w:cs="Times New Roman"/>
          <w:b/>
          <w:bCs/>
        </w:rPr>
        <w:t xml:space="preserve"> </w:t>
      </w:r>
      <w:proofErr w:type="spellStart"/>
      <w:r w:rsidRPr="00051F72">
        <w:rPr>
          <w:rFonts w:cs="Times New Roman"/>
          <w:b/>
          <w:bCs/>
        </w:rPr>
        <w:t>dítě</w:t>
      </w:r>
      <w:r w:rsidR="00835313" w:rsidRPr="00051F72">
        <w:rPr>
          <w:rFonts w:cs="Times New Roman"/>
          <w:b/>
          <w:bCs/>
        </w:rPr>
        <w:t>te</w:t>
      </w:r>
      <w:proofErr w:type="spellEnd"/>
      <w:r w:rsidR="00835313" w:rsidRPr="00051F72">
        <w:rPr>
          <w:rFonts w:cs="Times New Roman"/>
          <w:b/>
          <w:bCs/>
        </w:rPr>
        <w:t>,</w:t>
      </w:r>
      <w:r w:rsidR="00835313" w:rsidRPr="00051F72">
        <w:rPr>
          <w:rFonts w:cs="Times New Roman"/>
        </w:rPr>
        <w:t xml:space="preserve"> </w:t>
      </w:r>
      <w:proofErr w:type="spellStart"/>
      <w:r w:rsidR="00835313" w:rsidRPr="00051F72">
        <w:rPr>
          <w:rFonts w:cs="Times New Roman"/>
        </w:rPr>
        <w:t>zahrunuje</w:t>
      </w:r>
      <w:proofErr w:type="spellEnd"/>
      <w:r w:rsidRPr="00051F72">
        <w:rPr>
          <w:rFonts w:cs="Times New Roman"/>
        </w:rPr>
        <w:t xml:space="preserve"> </w:t>
      </w:r>
      <w:proofErr w:type="spellStart"/>
      <w:r w:rsidRPr="00051F72">
        <w:rPr>
          <w:rFonts w:cs="Times New Roman"/>
        </w:rPr>
        <w:t>potřebu</w:t>
      </w:r>
      <w:proofErr w:type="spellEnd"/>
      <w:r w:rsidRPr="00051F72">
        <w:rPr>
          <w:rFonts w:cs="Times New Roman"/>
        </w:rPr>
        <w:t xml:space="preserve"> „</w:t>
      </w:r>
      <w:proofErr w:type="spellStart"/>
      <w:r w:rsidRPr="00051F72">
        <w:rPr>
          <w:rFonts w:cs="Times New Roman"/>
        </w:rPr>
        <w:t>mít</w:t>
      </w:r>
      <w:proofErr w:type="spellEnd"/>
      <w:r w:rsidRPr="00051F72">
        <w:rPr>
          <w:rFonts w:cs="Times New Roman"/>
        </w:rPr>
        <w:t xml:space="preserve"> </w:t>
      </w:r>
      <w:proofErr w:type="spellStart"/>
      <w:r w:rsidRPr="00051F72">
        <w:rPr>
          <w:rFonts w:cs="Times New Roman"/>
        </w:rPr>
        <w:t>svého</w:t>
      </w:r>
      <w:proofErr w:type="spellEnd"/>
      <w:r w:rsidRPr="00051F72">
        <w:rPr>
          <w:rFonts w:cs="Times New Roman"/>
        </w:rPr>
        <w:t xml:space="preserve"> </w:t>
      </w:r>
      <w:proofErr w:type="spellStart"/>
      <w:r w:rsidRPr="00051F72">
        <w:rPr>
          <w:rFonts w:cs="Times New Roman"/>
        </w:rPr>
        <w:t>člověka</w:t>
      </w:r>
      <w:proofErr w:type="spellEnd"/>
      <w:r w:rsidRPr="00051F72">
        <w:rPr>
          <w:rFonts w:cs="Times New Roman"/>
        </w:rPr>
        <w:t xml:space="preserve">“ - </w:t>
      </w:r>
      <w:proofErr w:type="spellStart"/>
      <w:r w:rsidRPr="00051F72">
        <w:rPr>
          <w:rFonts w:cs="Times New Roman"/>
        </w:rPr>
        <w:t>svou</w:t>
      </w:r>
      <w:proofErr w:type="spellEnd"/>
      <w:r w:rsidRPr="00051F72">
        <w:rPr>
          <w:rFonts w:cs="Times New Roman"/>
        </w:rPr>
        <w:t xml:space="preserve"> </w:t>
      </w:r>
      <w:proofErr w:type="spellStart"/>
      <w:r w:rsidRPr="00051F72">
        <w:rPr>
          <w:rFonts w:cs="Times New Roman"/>
        </w:rPr>
        <w:t>matku</w:t>
      </w:r>
      <w:proofErr w:type="spellEnd"/>
      <w:r w:rsidRPr="00051F72">
        <w:rPr>
          <w:rFonts w:cs="Times New Roman"/>
        </w:rPr>
        <w:t xml:space="preserve">, </w:t>
      </w:r>
      <w:proofErr w:type="spellStart"/>
      <w:r w:rsidRPr="00051F72">
        <w:rPr>
          <w:rFonts w:cs="Times New Roman"/>
        </w:rPr>
        <w:t>otce</w:t>
      </w:r>
      <w:proofErr w:type="spellEnd"/>
      <w:r w:rsidRPr="00051F72">
        <w:rPr>
          <w:rFonts w:cs="Times New Roman"/>
        </w:rPr>
        <w:t xml:space="preserve"> a </w:t>
      </w:r>
      <w:proofErr w:type="spellStart"/>
      <w:r w:rsidRPr="00051F72">
        <w:rPr>
          <w:rFonts w:cs="Times New Roman"/>
        </w:rPr>
        <w:t>identifikovat</w:t>
      </w:r>
      <w:proofErr w:type="spellEnd"/>
      <w:r w:rsidRPr="00051F72">
        <w:rPr>
          <w:rFonts w:cs="Times New Roman"/>
        </w:rPr>
        <w:t xml:space="preserve"> se s </w:t>
      </w:r>
      <w:proofErr w:type="spellStart"/>
      <w:r w:rsidRPr="00051F72">
        <w:rPr>
          <w:rFonts w:cs="Times New Roman"/>
        </w:rPr>
        <w:t>ní</w:t>
      </w:r>
      <w:r w:rsidR="00835313" w:rsidRPr="00051F72">
        <w:rPr>
          <w:rFonts w:cs="Times New Roman"/>
        </w:rPr>
        <w:t>m</w:t>
      </w:r>
      <w:proofErr w:type="spellEnd"/>
      <w:r w:rsidR="00835313" w:rsidRPr="00051F72">
        <w:rPr>
          <w:rFonts w:cs="Times New Roman"/>
        </w:rPr>
        <w:t xml:space="preserve">; </w:t>
      </w:r>
      <w:proofErr w:type="spellStart"/>
      <w:r w:rsidRPr="00051F72">
        <w:rPr>
          <w:rFonts w:cs="Times New Roman"/>
          <w:b/>
          <w:bCs/>
        </w:rPr>
        <w:t>poskytování</w:t>
      </w:r>
      <w:proofErr w:type="spellEnd"/>
      <w:r w:rsidRPr="00051F72">
        <w:rPr>
          <w:rFonts w:cs="Times New Roman"/>
          <w:b/>
          <w:bCs/>
        </w:rPr>
        <w:t xml:space="preserve"> </w:t>
      </w:r>
      <w:proofErr w:type="spellStart"/>
      <w:r w:rsidRPr="00051F72">
        <w:rPr>
          <w:rFonts w:cs="Times New Roman"/>
          <w:b/>
          <w:bCs/>
        </w:rPr>
        <w:t>akčního</w:t>
      </w:r>
      <w:proofErr w:type="spellEnd"/>
      <w:r w:rsidRPr="00051F72">
        <w:rPr>
          <w:rFonts w:cs="Times New Roman"/>
          <w:b/>
          <w:bCs/>
        </w:rPr>
        <w:t xml:space="preserve"> </w:t>
      </w:r>
      <w:proofErr w:type="spellStart"/>
      <w:r w:rsidRPr="00051F72">
        <w:rPr>
          <w:rFonts w:cs="Times New Roman"/>
          <w:b/>
          <w:bCs/>
        </w:rPr>
        <w:t>prostoru</w:t>
      </w:r>
      <w:proofErr w:type="spellEnd"/>
      <w:r w:rsidRPr="00051F72">
        <w:rPr>
          <w:rFonts w:cs="Times New Roman"/>
          <w:b/>
          <w:bCs/>
        </w:rPr>
        <w:t xml:space="preserve"> pro </w:t>
      </w:r>
      <w:proofErr w:type="spellStart"/>
      <w:r w:rsidRPr="00051F72">
        <w:rPr>
          <w:rFonts w:cs="Times New Roman"/>
          <w:b/>
          <w:bCs/>
        </w:rPr>
        <w:t>dítě</w:t>
      </w:r>
      <w:proofErr w:type="spellEnd"/>
      <w:r w:rsidRPr="00051F72">
        <w:rPr>
          <w:rFonts w:cs="Times New Roman"/>
          <w:b/>
          <w:bCs/>
        </w:rPr>
        <w:t xml:space="preserve">, pro </w:t>
      </w:r>
      <w:proofErr w:type="spellStart"/>
      <w:r w:rsidRPr="00051F72">
        <w:rPr>
          <w:rFonts w:cs="Times New Roman"/>
          <w:b/>
          <w:bCs/>
        </w:rPr>
        <w:t>jeho</w:t>
      </w:r>
      <w:proofErr w:type="spellEnd"/>
      <w:r w:rsidRPr="00051F72">
        <w:rPr>
          <w:rFonts w:cs="Times New Roman"/>
          <w:b/>
          <w:bCs/>
        </w:rPr>
        <w:t xml:space="preserve"> </w:t>
      </w:r>
      <w:proofErr w:type="spellStart"/>
      <w:r w:rsidRPr="00051F72">
        <w:rPr>
          <w:rFonts w:cs="Times New Roman"/>
          <w:b/>
          <w:bCs/>
        </w:rPr>
        <w:t>aktivní</w:t>
      </w:r>
      <w:proofErr w:type="spellEnd"/>
      <w:r w:rsidRPr="00051F72">
        <w:rPr>
          <w:rFonts w:cs="Times New Roman"/>
          <w:b/>
          <w:bCs/>
        </w:rPr>
        <w:t xml:space="preserve"> </w:t>
      </w:r>
      <w:proofErr w:type="spellStart"/>
      <w:r w:rsidRPr="00051F72">
        <w:rPr>
          <w:rFonts w:cs="Times New Roman"/>
          <w:b/>
          <w:bCs/>
        </w:rPr>
        <w:t>projev</w:t>
      </w:r>
      <w:proofErr w:type="spellEnd"/>
      <w:r w:rsidRPr="00051F72">
        <w:rPr>
          <w:rFonts w:cs="Times New Roman"/>
          <w:b/>
          <w:bCs/>
        </w:rPr>
        <w:t xml:space="preserve">, pro </w:t>
      </w:r>
      <w:proofErr w:type="spellStart"/>
      <w:r w:rsidRPr="00051F72">
        <w:rPr>
          <w:rFonts w:cs="Times New Roman"/>
          <w:b/>
          <w:bCs/>
        </w:rPr>
        <w:t>jeho</w:t>
      </w:r>
      <w:proofErr w:type="spellEnd"/>
      <w:r w:rsidRPr="00051F72">
        <w:rPr>
          <w:rFonts w:cs="Times New Roman"/>
          <w:b/>
          <w:bCs/>
        </w:rPr>
        <w:t xml:space="preserve"> </w:t>
      </w:r>
      <w:proofErr w:type="spellStart"/>
      <w:r w:rsidRPr="00051F72">
        <w:rPr>
          <w:rFonts w:cs="Times New Roman"/>
          <w:b/>
          <w:bCs/>
        </w:rPr>
        <w:t>činnou</w:t>
      </w:r>
      <w:proofErr w:type="spellEnd"/>
      <w:r w:rsidRPr="00051F72">
        <w:rPr>
          <w:rFonts w:cs="Times New Roman"/>
          <w:b/>
          <w:bCs/>
        </w:rPr>
        <w:t xml:space="preserve"> </w:t>
      </w:r>
      <w:proofErr w:type="spellStart"/>
      <w:r w:rsidRPr="00051F72">
        <w:rPr>
          <w:rFonts w:cs="Times New Roman"/>
          <w:b/>
          <w:bCs/>
        </w:rPr>
        <w:t>seberealizaci</w:t>
      </w:r>
      <w:proofErr w:type="spellEnd"/>
      <w:r w:rsidRPr="00051F72">
        <w:rPr>
          <w:rFonts w:cs="Times New Roman"/>
          <w:b/>
          <w:bCs/>
        </w:rPr>
        <w:t xml:space="preserve"> a pro </w:t>
      </w:r>
      <w:proofErr w:type="spellStart"/>
      <w:r w:rsidRPr="00051F72">
        <w:rPr>
          <w:rFonts w:cs="Times New Roman"/>
          <w:b/>
          <w:bCs/>
        </w:rPr>
        <w:t>součinnost</w:t>
      </w:r>
      <w:proofErr w:type="spellEnd"/>
      <w:r w:rsidRPr="00051F72">
        <w:rPr>
          <w:rFonts w:cs="Times New Roman"/>
          <w:b/>
          <w:bCs/>
        </w:rPr>
        <w:t xml:space="preserve"> s </w:t>
      </w:r>
      <w:proofErr w:type="spellStart"/>
      <w:r w:rsidRPr="00051F72">
        <w:rPr>
          <w:rFonts w:cs="Times New Roman"/>
          <w:b/>
          <w:bCs/>
        </w:rPr>
        <w:t>druhými</w:t>
      </w:r>
      <w:proofErr w:type="spellEnd"/>
      <w:r w:rsidRPr="00051F72">
        <w:rPr>
          <w:rFonts w:cs="Times New Roman"/>
        </w:rPr>
        <w:t>,</w:t>
      </w:r>
      <w:r w:rsidR="00835313" w:rsidRPr="00051F72">
        <w:rPr>
          <w:rFonts w:cs="Times New Roman"/>
        </w:rPr>
        <w:t xml:space="preserve"> </w:t>
      </w:r>
      <w:proofErr w:type="spellStart"/>
      <w:r w:rsidRPr="00051F72">
        <w:rPr>
          <w:rFonts w:cs="Times New Roman"/>
        </w:rPr>
        <w:t>dítě</w:t>
      </w:r>
      <w:proofErr w:type="spellEnd"/>
      <w:r w:rsidRPr="00051F72">
        <w:rPr>
          <w:rFonts w:cs="Times New Roman"/>
        </w:rPr>
        <w:t xml:space="preserve"> se </w:t>
      </w:r>
      <w:proofErr w:type="spellStart"/>
      <w:r w:rsidRPr="00051F72">
        <w:rPr>
          <w:rFonts w:cs="Times New Roman"/>
        </w:rPr>
        <w:t>učí</w:t>
      </w:r>
      <w:proofErr w:type="spellEnd"/>
      <w:r w:rsidRPr="00051F72">
        <w:rPr>
          <w:rFonts w:cs="Times New Roman"/>
        </w:rPr>
        <w:t xml:space="preserve"> </w:t>
      </w:r>
      <w:proofErr w:type="spellStart"/>
      <w:r w:rsidRPr="00051F72">
        <w:rPr>
          <w:rFonts w:cs="Times New Roman"/>
        </w:rPr>
        <w:t>různým</w:t>
      </w:r>
      <w:proofErr w:type="spellEnd"/>
      <w:r w:rsidRPr="00051F72">
        <w:rPr>
          <w:rFonts w:cs="Times New Roman"/>
        </w:rPr>
        <w:t xml:space="preserve"> </w:t>
      </w:r>
      <w:proofErr w:type="spellStart"/>
      <w:r w:rsidRPr="00051F72">
        <w:rPr>
          <w:rFonts w:cs="Times New Roman"/>
        </w:rPr>
        <w:t>činnostem</w:t>
      </w:r>
      <w:proofErr w:type="spellEnd"/>
      <w:r w:rsidRPr="00051F72">
        <w:rPr>
          <w:rFonts w:cs="Times New Roman"/>
        </w:rPr>
        <w:t xml:space="preserve">, </w:t>
      </w:r>
      <w:proofErr w:type="spellStart"/>
      <w:r w:rsidRPr="00051F72">
        <w:rPr>
          <w:rFonts w:cs="Times New Roman"/>
        </w:rPr>
        <w:t>začíná</w:t>
      </w:r>
      <w:proofErr w:type="spellEnd"/>
      <w:r w:rsidRPr="00051F72">
        <w:rPr>
          <w:rFonts w:cs="Times New Roman"/>
        </w:rPr>
        <w:t xml:space="preserve"> je </w:t>
      </w:r>
      <w:proofErr w:type="spellStart"/>
      <w:r w:rsidRPr="00051F72">
        <w:rPr>
          <w:rFonts w:cs="Times New Roman"/>
        </w:rPr>
        <w:t>zvládat</w:t>
      </w:r>
      <w:proofErr w:type="spellEnd"/>
      <w:r w:rsidRPr="00051F72">
        <w:rPr>
          <w:rFonts w:cs="Times New Roman"/>
        </w:rPr>
        <w:t xml:space="preserve"> </w:t>
      </w:r>
      <w:proofErr w:type="spellStart"/>
      <w:r w:rsidR="00835313" w:rsidRPr="00051F72">
        <w:rPr>
          <w:rFonts w:cs="Times New Roman"/>
        </w:rPr>
        <w:t>samo</w:t>
      </w:r>
      <w:proofErr w:type="spellEnd"/>
      <w:r w:rsidR="00835313" w:rsidRPr="00051F72">
        <w:rPr>
          <w:rFonts w:cs="Times New Roman"/>
        </w:rPr>
        <w:t xml:space="preserve"> a </w:t>
      </w:r>
      <w:proofErr w:type="spellStart"/>
      <w:r w:rsidR="00835313" w:rsidRPr="00051F72">
        <w:rPr>
          <w:rFonts w:cs="Times New Roman"/>
        </w:rPr>
        <w:t>má</w:t>
      </w:r>
      <w:proofErr w:type="spellEnd"/>
      <w:r w:rsidR="00835313" w:rsidRPr="00051F72">
        <w:rPr>
          <w:rFonts w:cs="Times New Roman"/>
        </w:rPr>
        <w:t xml:space="preserve"> k </w:t>
      </w:r>
      <w:proofErr w:type="spellStart"/>
      <w:r w:rsidR="00835313" w:rsidRPr="00051F72">
        <w:rPr>
          <w:rFonts w:cs="Times New Roman"/>
        </w:rPr>
        <w:t>tomu</w:t>
      </w:r>
      <w:proofErr w:type="spellEnd"/>
      <w:r w:rsidR="00835313" w:rsidRPr="00051F72">
        <w:rPr>
          <w:rFonts w:cs="Times New Roman"/>
        </w:rPr>
        <w:t xml:space="preserve"> </w:t>
      </w:r>
      <w:proofErr w:type="spellStart"/>
      <w:r w:rsidR="00835313" w:rsidRPr="00051F72">
        <w:rPr>
          <w:rFonts w:cs="Times New Roman"/>
        </w:rPr>
        <w:t>prostor</w:t>
      </w:r>
      <w:proofErr w:type="spellEnd"/>
      <w:r w:rsidR="00835313" w:rsidRPr="00051F72">
        <w:rPr>
          <w:rFonts w:cs="Times New Roman"/>
        </w:rPr>
        <w:t xml:space="preserve">, </w:t>
      </w:r>
      <w:proofErr w:type="spellStart"/>
      <w:r w:rsidR="00835313" w:rsidRPr="00051F72">
        <w:rPr>
          <w:rFonts w:cs="Times New Roman"/>
        </w:rPr>
        <w:t>prostředí</w:t>
      </w:r>
      <w:proofErr w:type="spellEnd"/>
      <w:r w:rsidR="00835313" w:rsidRPr="00051F72">
        <w:rPr>
          <w:rFonts w:cs="Times New Roman"/>
        </w:rPr>
        <w:t xml:space="preserve"> a </w:t>
      </w:r>
      <w:proofErr w:type="spellStart"/>
      <w:r w:rsidR="00835313" w:rsidRPr="00051F72">
        <w:rPr>
          <w:rFonts w:cs="Times New Roman"/>
        </w:rPr>
        <w:t>čas</w:t>
      </w:r>
      <w:proofErr w:type="spellEnd"/>
      <w:r w:rsidR="00835313" w:rsidRPr="00051F72">
        <w:rPr>
          <w:rFonts w:cs="Times New Roman"/>
        </w:rPr>
        <w:t xml:space="preserve">; </w:t>
      </w:r>
      <w:proofErr w:type="spellStart"/>
      <w:r w:rsidRPr="00051F72">
        <w:rPr>
          <w:rFonts w:cs="Times New Roman"/>
          <w:b/>
          <w:bCs/>
        </w:rPr>
        <w:t>uvádění</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 xml:space="preserve"> do </w:t>
      </w:r>
      <w:proofErr w:type="spellStart"/>
      <w:r w:rsidRPr="00051F72">
        <w:rPr>
          <w:rFonts w:cs="Times New Roman"/>
          <w:b/>
          <w:bCs/>
        </w:rPr>
        <w:t>vztahu</w:t>
      </w:r>
      <w:proofErr w:type="spellEnd"/>
      <w:r w:rsidRPr="00051F72">
        <w:rPr>
          <w:rFonts w:cs="Times New Roman"/>
          <w:b/>
          <w:bCs/>
        </w:rPr>
        <w:t xml:space="preserve"> k </w:t>
      </w:r>
      <w:proofErr w:type="spellStart"/>
      <w:r w:rsidRPr="00051F72">
        <w:rPr>
          <w:rFonts w:cs="Times New Roman"/>
          <w:b/>
          <w:bCs/>
        </w:rPr>
        <w:t>věcem</w:t>
      </w:r>
      <w:proofErr w:type="spellEnd"/>
      <w:r w:rsidRPr="00051F72">
        <w:rPr>
          <w:rFonts w:cs="Times New Roman"/>
          <w:b/>
          <w:bCs/>
        </w:rPr>
        <w:t xml:space="preserve"> </w:t>
      </w:r>
      <w:proofErr w:type="spellStart"/>
      <w:r w:rsidRPr="00051F72">
        <w:rPr>
          <w:rFonts w:cs="Times New Roman"/>
          <w:b/>
          <w:bCs/>
        </w:rPr>
        <w:t>rodinného</w:t>
      </w:r>
      <w:proofErr w:type="spellEnd"/>
      <w:r w:rsidRPr="00051F72">
        <w:rPr>
          <w:rFonts w:cs="Times New Roman"/>
          <w:b/>
          <w:bCs/>
        </w:rPr>
        <w:t xml:space="preserve"> </w:t>
      </w:r>
      <w:proofErr w:type="spellStart"/>
      <w:r w:rsidRPr="00051F72">
        <w:rPr>
          <w:rFonts w:cs="Times New Roman"/>
          <w:b/>
          <w:bCs/>
        </w:rPr>
        <w:t>vybavení</w:t>
      </w:r>
      <w:proofErr w:type="spellEnd"/>
      <w:r w:rsidRPr="00051F72">
        <w:rPr>
          <w:rFonts w:cs="Times New Roman"/>
          <w:b/>
          <w:bCs/>
        </w:rPr>
        <w:t>,</w:t>
      </w:r>
      <w:r w:rsidR="00835313" w:rsidRPr="00051F72">
        <w:rPr>
          <w:rFonts w:cs="Times New Roman"/>
        </w:rPr>
        <w:t xml:space="preserve"> </w:t>
      </w:r>
      <w:proofErr w:type="spellStart"/>
      <w:r w:rsidR="00835313" w:rsidRPr="00051F72">
        <w:rPr>
          <w:rFonts w:cs="Times New Roman"/>
        </w:rPr>
        <w:t>d</w:t>
      </w:r>
      <w:r w:rsidRPr="00051F72">
        <w:rPr>
          <w:rFonts w:cs="Times New Roman"/>
        </w:rPr>
        <w:t>ítě</w:t>
      </w:r>
      <w:proofErr w:type="spellEnd"/>
      <w:r w:rsidRPr="00051F72">
        <w:rPr>
          <w:rFonts w:cs="Times New Roman"/>
        </w:rPr>
        <w:t xml:space="preserve"> </w:t>
      </w:r>
      <w:r w:rsidR="00835313" w:rsidRPr="00051F72">
        <w:rPr>
          <w:rFonts w:cs="Times New Roman"/>
        </w:rPr>
        <w:t>je</w:t>
      </w:r>
      <w:r w:rsidRPr="00051F72">
        <w:rPr>
          <w:rFonts w:cs="Times New Roman"/>
        </w:rPr>
        <w:t xml:space="preserve"> </w:t>
      </w:r>
      <w:proofErr w:type="spellStart"/>
      <w:r w:rsidRPr="00051F72">
        <w:rPr>
          <w:rFonts w:cs="Times New Roman"/>
        </w:rPr>
        <w:t>sezn</w:t>
      </w:r>
      <w:r w:rsidR="00835313" w:rsidRPr="00051F72">
        <w:rPr>
          <w:rFonts w:cs="Times New Roman"/>
        </w:rPr>
        <w:t>ámeno</w:t>
      </w:r>
      <w:proofErr w:type="spellEnd"/>
      <w:r w:rsidRPr="00051F72">
        <w:rPr>
          <w:rFonts w:cs="Times New Roman"/>
        </w:rPr>
        <w:t xml:space="preserve"> se </w:t>
      </w:r>
      <w:proofErr w:type="spellStart"/>
      <w:r w:rsidRPr="00051F72">
        <w:rPr>
          <w:rFonts w:cs="Times New Roman"/>
        </w:rPr>
        <w:t>zařízením</w:t>
      </w:r>
      <w:proofErr w:type="spellEnd"/>
      <w:r w:rsidRPr="00051F72">
        <w:rPr>
          <w:rFonts w:cs="Times New Roman"/>
        </w:rPr>
        <w:t xml:space="preserve"> </w:t>
      </w:r>
      <w:proofErr w:type="spellStart"/>
      <w:r w:rsidRPr="00051F72">
        <w:rPr>
          <w:rFonts w:cs="Times New Roman"/>
        </w:rPr>
        <w:t>domácnosti</w:t>
      </w:r>
      <w:proofErr w:type="spellEnd"/>
      <w:r w:rsidRPr="00051F72">
        <w:rPr>
          <w:rFonts w:cs="Times New Roman"/>
        </w:rPr>
        <w:t xml:space="preserve">, </w:t>
      </w:r>
      <w:proofErr w:type="spellStart"/>
      <w:r w:rsidRPr="00051F72">
        <w:rPr>
          <w:rFonts w:cs="Times New Roman"/>
        </w:rPr>
        <w:t>poznává</w:t>
      </w:r>
      <w:proofErr w:type="spellEnd"/>
      <w:r w:rsidRPr="00051F72">
        <w:rPr>
          <w:rFonts w:cs="Times New Roman"/>
        </w:rPr>
        <w:t xml:space="preserve"> </w:t>
      </w:r>
      <w:proofErr w:type="spellStart"/>
      <w:r w:rsidRPr="00051F72">
        <w:rPr>
          <w:rFonts w:cs="Times New Roman"/>
        </w:rPr>
        <w:t>pocit</w:t>
      </w:r>
      <w:proofErr w:type="spellEnd"/>
      <w:r w:rsidRPr="00051F72">
        <w:rPr>
          <w:rFonts w:cs="Times New Roman"/>
        </w:rPr>
        <w:t xml:space="preserve"> </w:t>
      </w:r>
      <w:proofErr w:type="spellStart"/>
      <w:r w:rsidRPr="00051F72">
        <w:rPr>
          <w:rFonts w:cs="Times New Roman"/>
        </w:rPr>
        <w:t>soukromého</w:t>
      </w:r>
      <w:proofErr w:type="spellEnd"/>
      <w:r w:rsidRPr="00051F72">
        <w:rPr>
          <w:rFonts w:cs="Times New Roman"/>
        </w:rPr>
        <w:t xml:space="preserve"> </w:t>
      </w:r>
      <w:proofErr w:type="spellStart"/>
      <w:r w:rsidRPr="00051F72">
        <w:rPr>
          <w:rFonts w:cs="Times New Roman"/>
        </w:rPr>
        <w:t>vlastnictví</w:t>
      </w:r>
      <w:proofErr w:type="spellEnd"/>
      <w:r w:rsidR="00835313" w:rsidRPr="00051F72">
        <w:rPr>
          <w:rFonts w:cs="Times New Roman"/>
        </w:rPr>
        <w:t xml:space="preserve">, </w:t>
      </w:r>
      <w:proofErr w:type="spellStart"/>
      <w:r w:rsidR="00835313" w:rsidRPr="00051F72">
        <w:rPr>
          <w:rFonts w:cs="Times New Roman"/>
        </w:rPr>
        <w:t>začíná</w:t>
      </w:r>
      <w:proofErr w:type="spellEnd"/>
      <w:r w:rsidR="00835313" w:rsidRPr="00051F72">
        <w:rPr>
          <w:rFonts w:cs="Times New Roman"/>
        </w:rPr>
        <w:t xml:space="preserve"> </w:t>
      </w:r>
      <w:proofErr w:type="spellStart"/>
      <w:r w:rsidR="00835313" w:rsidRPr="00051F72">
        <w:rPr>
          <w:rFonts w:cs="Times New Roman"/>
        </w:rPr>
        <w:t>rozlišovat</w:t>
      </w:r>
      <w:proofErr w:type="spellEnd"/>
      <w:r w:rsidR="00835313" w:rsidRPr="00051F72">
        <w:rPr>
          <w:rFonts w:cs="Times New Roman"/>
        </w:rPr>
        <w:t xml:space="preserve"> </w:t>
      </w:r>
      <w:proofErr w:type="spellStart"/>
      <w:r w:rsidR="0020477A" w:rsidRPr="00051F72">
        <w:rPr>
          <w:rFonts w:cs="Times New Roman"/>
        </w:rPr>
        <w:t>já</w:t>
      </w:r>
      <w:proofErr w:type="spellEnd"/>
      <w:r w:rsidR="00835313" w:rsidRPr="00051F72">
        <w:rPr>
          <w:rFonts w:cs="Times New Roman"/>
        </w:rPr>
        <w:t xml:space="preserve">, </w:t>
      </w:r>
      <w:r w:rsidR="0020477A" w:rsidRPr="00051F72">
        <w:rPr>
          <w:rFonts w:cs="Times New Roman"/>
        </w:rPr>
        <w:t>my</w:t>
      </w:r>
      <w:r w:rsidR="00835313" w:rsidRPr="00051F72">
        <w:rPr>
          <w:rFonts w:cs="Times New Roman"/>
        </w:rPr>
        <w:t xml:space="preserve">, </w:t>
      </w:r>
      <w:proofErr w:type="spellStart"/>
      <w:r w:rsidR="0020477A" w:rsidRPr="00051F72">
        <w:rPr>
          <w:rFonts w:cs="Times New Roman"/>
        </w:rPr>
        <w:t>mé</w:t>
      </w:r>
      <w:proofErr w:type="spellEnd"/>
      <w:r w:rsidR="0020477A" w:rsidRPr="00051F72">
        <w:rPr>
          <w:rFonts w:cs="Times New Roman"/>
        </w:rPr>
        <w:t xml:space="preserve">, </w:t>
      </w:r>
      <w:proofErr w:type="spellStart"/>
      <w:r w:rsidR="0020477A" w:rsidRPr="00051F72">
        <w:rPr>
          <w:rFonts w:cs="Times New Roman"/>
        </w:rPr>
        <w:t>naše</w:t>
      </w:r>
      <w:proofErr w:type="spellEnd"/>
      <w:r w:rsidR="0020477A" w:rsidRPr="00051F72">
        <w:rPr>
          <w:rFonts w:cs="Times New Roman"/>
        </w:rPr>
        <w:t xml:space="preserve">; </w:t>
      </w:r>
      <w:proofErr w:type="spellStart"/>
      <w:r w:rsidRPr="00051F72">
        <w:rPr>
          <w:rFonts w:cs="Times New Roman"/>
          <w:b/>
          <w:bCs/>
        </w:rPr>
        <w:t>vytváření</w:t>
      </w:r>
      <w:proofErr w:type="spellEnd"/>
      <w:r w:rsidRPr="00051F72">
        <w:rPr>
          <w:rFonts w:cs="Times New Roman"/>
          <w:b/>
          <w:bCs/>
        </w:rPr>
        <w:t xml:space="preserve"> </w:t>
      </w:r>
      <w:proofErr w:type="spellStart"/>
      <w:r w:rsidRPr="00051F72">
        <w:rPr>
          <w:rFonts w:cs="Times New Roman"/>
          <w:b/>
          <w:bCs/>
        </w:rPr>
        <w:t>základů</w:t>
      </w:r>
      <w:proofErr w:type="spellEnd"/>
      <w:r w:rsidRPr="00051F72">
        <w:rPr>
          <w:rFonts w:cs="Times New Roman"/>
          <w:b/>
          <w:bCs/>
        </w:rPr>
        <w:t xml:space="preserve"> pro </w:t>
      </w:r>
      <w:proofErr w:type="spellStart"/>
      <w:r w:rsidRPr="00051F72">
        <w:rPr>
          <w:rFonts w:cs="Times New Roman"/>
          <w:b/>
          <w:bCs/>
        </w:rPr>
        <w:t>genderové</w:t>
      </w:r>
      <w:proofErr w:type="spellEnd"/>
      <w:r w:rsidRPr="00051F72">
        <w:rPr>
          <w:rFonts w:cs="Times New Roman"/>
          <w:b/>
          <w:bCs/>
        </w:rPr>
        <w:t xml:space="preserve"> </w:t>
      </w:r>
      <w:proofErr w:type="spellStart"/>
      <w:r w:rsidRPr="00051F72">
        <w:rPr>
          <w:rFonts w:cs="Times New Roman"/>
          <w:b/>
          <w:bCs/>
        </w:rPr>
        <w:t>sebepojetí</w:t>
      </w:r>
      <w:proofErr w:type="spellEnd"/>
      <w:r w:rsidRPr="00051F72">
        <w:rPr>
          <w:rFonts w:cs="Times New Roman"/>
          <w:b/>
          <w:bCs/>
        </w:rPr>
        <w:t xml:space="preserve">, </w:t>
      </w:r>
      <w:proofErr w:type="spellStart"/>
      <w:r w:rsidRPr="00051F72">
        <w:rPr>
          <w:rFonts w:cs="Times New Roman"/>
          <w:b/>
          <w:bCs/>
        </w:rPr>
        <w:t>prožitku</w:t>
      </w:r>
      <w:proofErr w:type="spellEnd"/>
      <w:r w:rsidRPr="00051F72">
        <w:rPr>
          <w:rFonts w:cs="Times New Roman"/>
          <w:b/>
          <w:bCs/>
        </w:rPr>
        <w:t xml:space="preserve"> </w:t>
      </w:r>
      <w:proofErr w:type="spellStart"/>
      <w:r w:rsidRPr="00051F72">
        <w:rPr>
          <w:rFonts w:cs="Times New Roman"/>
          <w:b/>
          <w:bCs/>
        </w:rPr>
        <w:t>sebe</w:t>
      </w:r>
      <w:proofErr w:type="spellEnd"/>
      <w:r w:rsidRPr="00051F72">
        <w:rPr>
          <w:rFonts w:cs="Times New Roman"/>
          <w:b/>
          <w:bCs/>
        </w:rPr>
        <w:t xml:space="preserve"> </w:t>
      </w:r>
      <w:proofErr w:type="spellStart"/>
      <w:r w:rsidRPr="00051F72">
        <w:rPr>
          <w:rFonts w:cs="Times New Roman"/>
          <w:b/>
          <w:bCs/>
        </w:rPr>
        <w:t>sama</w:t>
      </w:r>
      <w:proofErr w:type="spellEnd"/>
      <w:r w:rsidRPr="00051F72">
        <w:rPr>
          <w:rFonts w:cs="Times New Roman"/>
          <w:b/>
          <w:bCs/>
        </w:rPr>
        <w:t xml:space="preserve"> </w:t>
      </w:r>
      <w:proofErr w:type="spellStart"/>
      <w:r w:rsidRPr="00051F72">
        <w:rPr>
          <w:rFonts w:cs="Times New Roman"/>
          <w:b/>
          <w:bCs/>
        </w:rPr>
        <w:t>jako</w:t>
      </w:r>
      <w:proofErr w:type="spellEnd"/>
      <w:r w:rsidRPr="00051F72">
        <w:rPr>
          <w:rFonts w:cs="Times New Roman"/>
          <w:b/>
          <w:bCs/>
        </w:rPr>
        <w:t xml:space="preserve"> </w:t>
      </w:r>
      <w:proofErr w:type="spellStart"/>
      <w:r w:rsidRPr="00051F72">
        <w:rPr>
          <w:rFonts w:cs="Times New Roman"/>
          <w:b/>
          <w:bCs/>
        </w:rPr>
        <w:t>chlapce</w:t>
      </w:r>
      <w:proofErr w:type="spellEnd"/>
      <w:r w:rsidRPr="00051F72">
        <w:rPr>
          <w:rFonts w:cs="Times New Roman"/>
          <w:b/>
          <w:bCs/>
        </w:rPr>
        <w:t xml:space="preserve"> </w:t>
      </w:r>
      <w:proofErr w:type="spellStart"/>
      <w:r w:rsidRPr="00051F72">
        <w:rPr>
          <w:rFonts w:cs="Times New Roman"/>
          <w:b/>
          <w:bCs/>
        </w:rPr>
        <w:t>nebo</w:t>
      </w:r>
      <w:proofErr w:type="spellEnd"/>
      <w:r w:rsidRPr="00051F72">
        <w:rPr>
          <w:rFonts w:cs="Times New Roman"/>
          <w:b/>
          <w:bCs/>
        </w:rPr>
        <w:t xml:space="preserve"> </w:t>
      </w:r>
      <w:proofErr w:type="spellStart"/>
      <w:r w:rsidRPr="00051F72">
        <w:rPr>
          <w:rFonts w:cs="Times New Roman"/>
          <w:b/>
          <w:bCs/>
        </w:rPr>
        <w:t>dívky</w:t>
      </w:r>
      <w:proofErr w:type="spellEnd"/>
      <w:r w:rsidRPr="00051F72">
        <w:rPr>
          <w:rFonts w:cs="Times New Roman"/>
        </w:rPr>
        <w:t>,</w:t>
      </w:r>
      <w:r w:rsidR="00835313" w:rsidRPr="00051F72">
        <w:rPr>
          <w:rFonts w:cs="Times New Roman"/>
        </w:rPr>
        <w:t xml:space="preserve"> </w:t>
      </w:r>
      <w:r w:rsidRPr="00051F72">
        <w:rPr>
          <w:rFonts w:cs="Times New Roman"/>
        </w:rPr>
        <w:t xml:space="preserve">toto </w:t>
      </w:r>
      <w:proofErr w:type="spellStart"/>
      <w:r w:rsidRPr="00051F72">
        <w:rPr>
          <w:rFonts w:cs="Times New Roman"/>
        </w:rPr>
        <w:t>sebepojetí</w:t>
      </w:r>
      <w:proofErr w:type="spellEnd"/>
      <w:r w:rsidRPr="00051F72">
        <w:rPr>
          <w:rFonts w:cs="Times New Roman"/>
        </w:rPr>
        <w:t xml:space="preserve"> </w:t>
      </w:r>
      <w:proofErr w:type="spellStart"/>
      <w:r w:rsidRPr="00051F72">
        <w:rPr>
          <w:rFonts w:cs="Times New Roman"/>
        </w:rPr>
        <w:t>získává</w:t>
      </w:r>
      <w:proofErr w:type="spellEnd"/>
      <w:r w:rsidRPr="00051F72">
        <w:rPr>
          <w:rFonts w:cs="Times New Roman"/>
        </w:rPr>
        <w:t xml:space="preserve"> </w:t>
      </w:r>
      <w:proofErr w:type="spellStart"/>
      <w:r w:rsidRPr="00051F72">
        <w:rPr>
          <w:rFonts w:cs="Times New Roman"/>
        </w:rPr>
        <w:t>i</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w:t>
      </w:r>
      <w:proofErr w:type="spellStart"/>
      <w:r w:rsidRPr="00051F72">
        <w:rPr>
          <w:rFonts w:cs="Times New Roman"/>
        </w:rPr>
        <w:t>sledování</w:t>
      </w:r>
      <w:proofErr w:type="spellEnd"/>
      <w:r w:rsidRPr="00051F72">
        <w:rPr>
          <w:rFonts w:cs="Times New Roman"/>
        </w:rPr>
        <w:t xml:space="preserve"> </w:t>
      </w:r>
      <w:proofErr w:type="spellStart"/>
      <w:r w:rsidR="00835313" w:rsidRPr="00051F72">
        <w:rPr>
          <w:rFonts w:cs="Times New Roman"/>
        </w:rPr>
        <w:t>vztahů</w:t>
      </w:r>
      <w:proofErr w:type="spellEnd"/>
      <w:r w:rsidR="00835313" w:rsidRPr="00051F72">
        <w:rPr>
          <w:rFonts w:cs="Times New Roman"/>
        </w:rPr>
        <w:t xml:space="preserve"> </w:t>
      </w:r>
      <w:proofErr w:type="spellStart"/>
      <w:r w:rsidR="00835313" w:rsidRPr="00051F72">
        <w:rPr>
          <w:rFonts w:cs="Times New Roman"/>
        </w:rPr>
        <w:t>mezi</w:t>
      </w:r>
      <w:proofErr w:type="spellEnd"/>
      <w:r w:rsidR="00835313" w:rsidRPr="00051F72">
        <w:rPr>
          <w:rFonts w:cs="Times New Roman"/>
        </w:rPr>
        <w:t xml:space="preserve"> </w:t>
      </w:r>
      <w:proofErr w:type="spellStart"/>
      <w:r w:rsidR="00835313" w:rsidRPr="00051F72">
        <w:rPr>
          <w:rFonts w:cs="Times New Roman"/>
        </w:rPr>
        <w:t>rodinou</w:t>
      </w:r>
      <w:proofErr w:type="spellEnd"/>
      <w:r w:rsidR="00835313" w:rsidRPr="00051F72">
        <w:rPr>
          <w:rFonts w:cs="Times New Roman"/>
        </w:rPr>
        <w:t xml:space="preserve">, </w:t>
      </w:r>
      <w:proofErr w:type="spellStart"/>
      <w:r w:rsidR="00835313" w:rsidRPr="00051F72">
        <w:rPr>
          <w:rFonts w:cs="Times New Roman"/>
        </w:rPr>
        <w:t>učením</w:t>
      </w:r>
      <w:proofErr w:type="spellEnd"/>
      <w:r w:rsidR="00835313" w:rsidRPr="00051F72">
        <w:rPr>
          <w:rFonts w:cs="Times New Roman"/>
        </w:rPr>
        <w:t xml:space="preserve"> se </w:t>
      </w:r>
      <w:proofErr w:type="spellStart"/>
      <w:r w:rsidR="00835313" w:rsidRPr="00051F72">
        <w:rPr>
          <w:rFonts w:cs="Times New Roman"/>
        </w:rPr>
        <w:t>nápodobou</w:t>
      </w:r>
      <w:proofErr w:type="spellEnd"/>
      <w:r w:rsidR="00835313" w:rsidRPr="00051F72">
        <w:rPr>
          <w:rFonts w:cs="Times New Roman"/>
        </w:rPr>
        <w:t xml:space="preserve"> a </w:t>
      </w:r>
      <w:proofErr w:type="spellStart"/>
      <w:r w:rsidR="00835313" w:rsidRPr="00051F72">
        <w:rPr>
          <w:rFonts w:cs="Times New Roman"/>
        </w:rPr>
        <w:t>respektování</w:t>
      </w:r>
      <w:proofErr w:type="spellEnd"/>
      <w:r w:rsidR="00835313" w:rsidRPr="00051F72">
        <w:rPr>
          <w:rFonts w:cs="Times New Roman"/>
        </w:rPr>
        <w:t xml:space="preserve"> </w:t>
      </w:r>
      <w:proofErr w:type="spellStart"/>
      <w:r w:rsidR="00835313" w:rsidRPr="00051F72">
        <w:rPr>
          <w:rFonts w:cs="Times New Roman"/>
        </w:rPr>
        <w:t>vzorů</w:t>
      </w:r>
      <w:proofErr w:type="spellEnd"/>
      <w:r w:rsidR="00835313" w:rsidRPr="00051F72">
        <w:rPr>
          <w:rFonts w:cs="Times New Roman"/>
        </w:rPr>
        <w:t xml:space="preserve">; </w:t>
      </w:r>
      <w:proofErr w:type="spellStart"/>
      <w:r w:rsidRPr="00051F72">
        <w:rPr>
          <w:rFonts w:cs="Times New Roman"/>
          <w:b/>
          <w:bCs/>
        </w:rPr>
        <w:t>poskytování</w:t>
      </w:r>
      <w:proofErr w:type="spellEnd"/>
      <w:r w:rsidRPr="00051F72">
        <w:rPr>
          <w:rFonts w:cs="Times New Roman"/>
          <w:b/>
          <w:bCs/>
        </w:rPr>
        <w:t xml:space="preserve"> </w:t>
      </w:r>
      <w:proofErr w:type="spellStart"/>
      <w:r w:rsidRPr="00051F72">
        <w:rPr>
          <w:rFonts w:cs="Times New Roman"/>
          <w:b/>
          <w:bCs/>
        </w:rPr>
        <w:t>působících</w:t>
      </w:r>
      <w:proofErr w:type="spellEnd"/>
      <w:r w:rsidRPr="00051F72">
        <w:rPr>
          <w:rFonts w:cs="Times New Roman"/>
          <w:b/>
          <w:bCs/>
        </w:rPr>
        <w:t xml:space="preserve"> </w:t>
      </w:r>
      <w:proofErr w:type="spellStart"/>
      <w:r w:rsidRPr="00051F72">
        <w:rPr>
          <w:rFonts w:cs="Times New Roman"/>
          <w:b/>
          <w:bCs/>
        </w:rPr>
        <w:t>vzorů</w:t>
      </w:r>
      <w:proofErr w:type="spellEnd"/>
      <w:r w:rsidRPr="00051F72">
        <w:rPr>
          <w:rFonts w:cs="Times New Roman"/>
          <w:b/>
          <w:bCs/>
        </w:rPr>
        <w:t xml:space="preserve"> a </w:t>
      </w:r>
      <w:proofErr w:type="spellStart"/>
      <w:r w:rsidRPr="00051F72">
        <w:rPr>
          <w:rFonts w:cs="Times New Roman"/>
          <w:b/>
          <w:bCs/>
        </w:rPr>
        <w:t>příkladů</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vidí</w:t>
      </w:r>
      <w:proofErr w:type="spellEnd"/>
      <w:r w:rsidRPr="00051F72">
        <w:rPr>
          <w:rFonts w:cs="Times New Roman"/>
        </w:rPr>
        <w:t xml:space="preserve"> </w:t>
      </w:r>
      <w:proofErr w:type="spellStart"/>
      <w:r w:rsidRPr="00051F72">
        <w:rPr>
          <w:rFonts w:cs="Times New Roman"/>
        </w:rPr>
        <w:t>lásku</w:t>
      </w:r>
      <w:proofErr w:type="spellEnd"/>
      <w:r w:rsidRPr="00051F72">
        <w:rPr>
          <w:rFonts w:cs="Times New Roman"/>
        </w:rPr>
        <w:t xml:space="preserve"> </w:t>
      </w: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rodiči</w:t>
      </w:r>
      <w:proofErr w:type="spellEnd"/>
      <w:r w:rsidRPr="00051F72">
        <w:rPr>
          <w:rFonts w:cs="Times New Roman"/>
        </w:rPr>
        <w:t xml:space="preserve">, </w:t>
      </w:r>
      <w:proofErr w:type="spellStart"/>
      <w:r w:rsidRPr="00051F72">
        <w:rPr>
          <w:rFonts w:cs="Times New Roman"/>
        </w:rPr>
        <w:t>napodobuje</w:t>
      </w:r>
      <w:proofErr w:type="spellEnd"/>
      <w:r w:rsidRPr="00051F72">
        <w:rPr>
          <w:rFonts w:cs="Times New Roman"/>
        </w:rPr>
        <w:t xml:space="preserve"> </w:t>
      </w:r>
      <w:proofErr w:type="spellStart"/>
      <w:r w:rsidRPr="00051F72">
        <w:rPr>
          <w:rFonts w:cs="Times New Roman"/>
        </w:rPr>
        <w:t>jejich</w:t>
      </w:r>
      <w:proofErr w:type="spellEnd"/>
      <w:r w:rsidR="00835313" w:rsidRPr="00051F72">
        <w:rPr>
          <w:rFonts w:cs="Times New Roman"/>
        </w:rPr>
        <w:t xml:space="preserve"> </w:t>
      </w:r>
      <w:proofErr w:type="spellStart"/>
      <w:r w:rsidR="00835313" w:rsidRPr="00051F72">
        <w:rPr>
          <w:rFonts w:cs="Times New Roman"/>
        </w:rPr>
        <w:t>chování</w:t>
      </w:r>
      <w:proofErr w:type="spellEnd"/>
      <w:r w:rsidR="00835313" w:rsidRPr="00051F72">
        <w:rPr>
          <w:rFonts w:cs="Times New Roman"/>
        </w:rPr>
        <w:t xml:space="preserve"> </w:t>
      </w:r>
      <w:proofErr w:type="spellStart"/>
      <w:r w:rsidR="00835313" w:rsidRPr="00051F72">
        <w:rPr>
          <w:rFonts w:cs="Times New Roman"/>
        </w:rPr>
        <w:t>např</w:t>
      </w:r>
      <w:proofErr w:type="spellEnd"/>
      <w:r w:rsidR="00835313" w:rsidRPr="00051F72">
        <w:rPr>
          <w:rFonts w:cs="Times New Roman"/>
        </w:rPr>
        <w:t xml:space="preserve">. </w:t>
      </w:r>
      <w:proofErr w:type="spellStart"/>
      <w:r w:rsidR="00835313" w:rsidRPr="00051F72">
        <w:rPr>
          <w:rFonts w:cs="Times New Roman"/>
        </w:rPr>
        <w:t>ve</w:t>
      </w:r>
      <w:proofErr w:type="spellEnd"/>
      <w:r w:rsidR="00835313" w:rsidRPr="00051F72">
        <w:rPr>
          <w:rFonts w:cs="Times New Roman"/>
        </w:rPr>
        <w:t xml:space="preserve"> </w:t>
      </w:r>
      <w:proofErr w:type="spellStart"/>
      <w:r w:rsidR="00835313" w:rsidRPr="00051F72">
        <w:rPr>
          <w:rFonts w:cs="Times New Roman"/>
        </w:rPr>
        <w:t>hře</w:t>
      </w:r>
      <w:proofErr w:type="spellEnd"/>
      <w:r w:rsidR="00835313" w:rsidRPr="00051F72">
        <w:rPr>
          <w:rFonts w:cs="Times New Roman"/>
        </w:rPr>
        <w:t xml:space="preserve"> </w:t>
      </w:r>
      <w:proofErr w:type="spellStart"/>
      <w:r w:rsidR="00835313" w:rsidRPr="00051F72">
        <w:rPr>
          <w:rFonts w:cs="Times New Roman"/>
        </w:rPr>
        <w:t>na</w:t>
      </w:r>
      <w:proofErr w:type="spellEnd"/>
      <w:r w:rsidR="00835313" w:rsidRPr="00051F72">
        <w:rPr>
          <w:rFonts w:cs="Times New Roman"/>
        </w:rPr>
        <w:t xml:space="preserve"> </w:t>
      </w:r>
      <w:proofErr w:type="spellStart"/>
      <w:r w:rsidR="00835313" w:rsidRPr="00051F72">
        <w:rPr>
          <w:rFonts w:cs="Times New Roman"/>
        </w:rPr>
        <w:t>maminku</w:t>
      </w:r>
      <w:proofErr w:type="spellEnd"/>
      <w:r w:rsidR="00835313" w:rsidRPr="00051F72">
        <w:rPr>
          <w:rFonts w:cs="Times New Roman"/>
        </w:rPr>
        <w:t xml:space="preserve"> a </w:t>
      </w:r>
      <w:proofErr w:type="spellStart"/>
      <w:r w:rsidR="00835313" w:rsidRPr="00051F72">
        <w:rPr>
          <w:rFonts w:cs="Times New Roman"/>
        </w:rPr>
        <w:t>tatínka</w:t>
      </w:r>
      <w:proofErr w:type="spellEnd"/>
      <w:r w:rsidR="00835313" w:rsidRPr="00051F72">
        <w:rPr>
          <w:rFonts w:cs="Times New Roman"/>
        </w:rPr>
        <w:t xml:space="preserve">, </w:t>
      </w:r>
      <w:proofErr w:type="spellStart"/>
      <w:r w:rsidR="00835313" w:rsidRPr="00051F72">
        <w:rPr>
          <w:rFonts w:cs="Times New Roman"/>
        </w:rPr>
        <w:t>na</w:t>
      </w:r>
      <w:proofErr w:type="spellEnd"/>
      <w:r w:rsidR="00835313" w:rsidRPr="00051F72">
        <w:rPr>
          <w:rFonts w:cs="Times New Roman"/>
        </w:rPr>
        <w:t xml:space="preserve"> </w:t>
      </w:r>
      <w:proofErr w:type="spellStart"/>
      <w:r w:rsidR="00835313" w:rsidRPr="00051F72">
        <w:rPr>
          <w:rFonts w:cs="Times New Roman"/>
        </w:rPr>
        <w:t>rodinu</w:t>
      </w:r>
      <w:proofErr w:type="spellEnd"/>
      <w:r w:rsidR="00835313" w:rsidRPr="00051F72">
        <w:rPr>
          <w:rFonts w:cs="Times New Roman"/>
        </w:rPr>
        <w:t xml:space="preserve">; </w:t>
      </w:r>
      <w:proofErr w:type="spellStart"/>
      <w:r w:rsidRPr="00051F72">
        <w:rPr>
          <w:rFonts w:cs="Times New Roman"/>
          <w:b/>
          <w:bCs/>
        </w:rPr>
        <w:t>zakládání</w:t>
      </w:r>
      <w:proofErr w:type="spellEnd"/>
      <w:r w:rsidRPr="00051F72">
        <w:rPr>
          <w:rFonts w:cs="Times New Roman"/>
          <w:b/>
          <w:bCs/>
        </w:rPr>
        <w:t xml:space="preserve"> a </w:t>
      </w:r>
      <w:proofErr w:type="spellStart"/>
      <w:r w:rsidRPr="00051F72">
        <w:rPr>
          <w:rFonts w:cs="Times New Roman"/>
          <w:b/>
          <w:bCs/>
        </w:rPr>
        <w:t>rozvíjení</w:t>
      </w:r>
      <w:proofErr w:type="spellEnd"/>
      <w:r w:rsidRPr="00051F72">
        <w:rPr>
          <w:rFonts w:cs="Times New Roman"/>
          <w:b/>
          <w:bCs/>
        </w:rPr>
        <w:t xml:space="preserve"> </w:t>
      </w:r>
      <w:proofErr w:type="spellStart"/>
      <w:r w:rsidRPr="00051F72">
        <w:rPr>
          <w:rFonts w:cs="Times New Roman"/>
          <w:b/>
          <w:bCs/>
        </w:rPr>
        <w:t>vědomí</w:t>
      </w:r>
      <w:proofErr w:type="spellEnd"/>
      <w:r w:rsidRPr="00051F72">
        <w:rPr>
          <w:rFonts w:cs="Times New Roman"/>
          <w:b/>
          <w:bCs/>
        </w:rPr>
        <w:t xml:space="preserve"> </w:t>
      </w:r>
      <w:proofErr w:type="spellStart"/>
      <w:r w:rsidRPr="00051F72">
        <w:rPr>
          <w:rFonts w:cs="Times New Roman"/>
          <w:b/>
          <w:bCs/>
        </w:rPr>
        <w:t>povinnosti</w:t>
      </w:r>
      <w:proofErr w:type="spellEnd"/>
      <w:r w:rsidRPr="00051F72">
        <w:rPr>
          <w:rFonts w:cs="Times New Roman"/>
          <w:b/>
          <w:bCs/>
        </w:rPr>
        <w:t xml:space="preserve">, </w:t>
      </w:r>
      <w:proofErr w:type="spellStart"/>
      <w:r w:rsidRPr="00051F72">
        <w:rPr>
          <w:rFonts w:cs="Times New Roman"/>
          <w:b/>
          <w:bCs/>
        </w:rPr>
        <w:t>zodpovědnosti</w:t>
      </w:r>
      <w:proofErr w:type="spellEnd"/>
      <w:r w:rsidRPr="00051F72">
        <w:rPr>
          <w:rFonts w:cs="Times New Roman"/>
          <w:b/>
          <w:bCs/>
        </w:rPr>
        <w:t xml:space="preserve">, </w:t>
      </w:r>
      <w:proofErr w:type="spellStart"/>
      <w:r w:rsidRPr="00051F72">
        <w:rPr>
          <w:rFonts w:cs="Times New Roman"/>
          <w:b/>
          <w:bCs/>
        </w:rPr>
        <w:t>ohleduplnosti</w:t>
      </w:r>
      <w:proofErr w:type="spellEnd"/>
      <w:r w:rsidRPr="00051F72">
        <w:rPr>
          <w:rFonts w:cs="Times New Roman"/>
          <w:b/>
          <w:bCs/>
        </w:rPr>
        <w:t xml:space="preserve"> a </w:t>
      </w:r>
      <w:proofErr w:type="spellStart"/>
      <w:r w:rsidRPr="00051F72">
        <w:rPr>
          <w:rFonts w:cs="Times New Roman"/>
          <w:b/>
          <w:bCs/>
        </w:rPr>
        <w:t>úcty</w:t>
      </w:r>
      <w:proofErr w:type="spellEnd"/>
      <w:r w:rsidRPr="00051F72">
        <w:rPr>
          <w:rFonts w:cs="Times New Roman"/>
          <w:b/>
          <w:bCs/>
        </w:rPr>
        <w:t xml:space="preserve"> </w:t>
      </w:r>
      <w:proofErr w:type="spellStart"/>
      <w:r w:rsidRPr="00051F72">
        <w:rPr>
          <w:rFonts w:cs="Times New Roman"/>
          <w:b/>
          <w:bCs/>
        </w:rPr>
        <w:t>jako</w:t>
      </w:r>
      <w:proofErr w:type="spellEnd"/>
      <w:r w:rsidRPr="00051F72">
        <w:rPr>
          <w:rFonts w:cs="Times New Roman"/>
          <w:b/>
          <w:bCs/>
        </w:rPr>
        <w:t xml:space="preserve"> </w:t>
      </w:r>
      <w:proofErr w:type="spellStart"/>
      <w:r w:rsidRPr="00051F72">
        <w:rPr>
          <w:rFonts w:cs="Times New Roman"/>
          <w:b/>
          <w:bCs/>
        </w:rPr>
        <w:t>něčeho</w:t>
      </w:r>
      <w:proofErr w:type="spellEnd"/>
      <w:r w:rsidRPr="00051F72">
        <w:rPr>
          <w:rFonts w:cs="Times New Roman"/>
          <w:b/>
          <w:bCs/>
        </w:rPr>
        <w:t xml:space="preserve"> </w:t>
      </w:r>
      <w:proofErr w:type="spellStart"/>
      <w:r w:rsidRPr="00051F72">
        <w:rPr>
          <w:rFonts w:cs="Times New Roman"/>
          <w:b/>
          <w:bCs/>
        </w:rPr>
        <w:t>samozřejméh</w:t>
      </w:r>
      <w:r w:rsidR="00835313" w:rsidRPr="00051F72">
        <w:rPr>
          <w:rFonts w:cs="Times New Roman"/>
          <w:b/>
          <w:bCs/>
        </w:rPr>
        <w:t>o</w:t>
      </w:r>
      <w:proofErr w:type="spellEnd"/>
      <w:r w:rsidR="00835313" w:rsidRPr="00051F72">
        <w:rPr>
          <w:rFonts w:cs="Times New Roman"/>
        </w:rPr>
        <w:t xml:space="preserve">, </w:t>
      </w:r>
      <w:proofErr w:type="spellStart"/>
      <w:r w:rsidR="00835313" w:rsidRPr="00051F72">
        <w:rPr>
          <w:rFonts w:cs="Times New Roman"/>
        </w:rPr>
        <w:t>v</w:t>
      </w:r>
      <w:r w:rsidRPr="00051F72">
        <w:rPr>
          <w:rFonts w:cs="Times New Roman"/>
        </w:rPr>
        <w:t>ědomí</w:t>
      </w:r>
      <w:proofErr w:type="spellEnd"/>
      <w:r w:rsidRPr="00051F72">
        <w:rPr>
          <w:rFonts w:cs="Times New Roman"/>
        </w:rPr>
        <w:t xml:space="preserve"> </w:t>
      </w:r>
      <w:proofErr w:type="spellStart"/>
      <w:r w:rsidRPr="00051F72">
        <w:rPr>
          <w:rFonts w:cs="Times New Roman"/>
        </w:rPr>
        <w:t>dítě</w:t>
      </w:r>
      <w:r w:rsidR="00835313" w:rsidRPr="00051F72">
        <w:rPr>
          <w:rFonts w:cs="Times New Roman"/>
        </w:rPr>
        <w:t>te</w:t>
      </w:r>
      <w:proofErr w:type="spellEnd"/>
      <w:r w:rsidR="00835313" w:rsidRPr="00051F72">
        <w:rPr>
          <w:rFonts w:cs="Times New Roman"/>
        </w:rPr>
        <w:t xml:space="preserve">, </w:t>
      </w:r>
      <w:proofErr w:type="spellStart"/>
      <w:r w:rsidR="00835313" w:rsidRPr="00051F72">
        <w:rPr>
          <w:rFonts w:cs="Times New Roman"/>
        </w:rPr>
        <w:t>které</w:t>
      </w:r>
      <w:proofErr w:type="spellEnd"/>
      <w:r w:rsidR="00835313" w:rsidRPr="00051F72">
        <w:rPr>
          <w:rFonts w:cs="Times New Roman"/>
        </w:rPr>
        <w:t xml:space="preserve"> </w:t>
      </w:r>
      <w:proofErr w:type="spellStart"/>
      <w:r w:rsidRPr="00051F72">
        <w:rPr>
          <w:rFonts w:cs="Times New Roman"/>
        </w:rPr>
        <w:t>získává</w:t>
      </w:r>
      <w:proofErr w:type="spellEnd"/>
      <w:r w:rsidRPr="00051F72">
        <w:rPr>
          <w:rFonts w:cs="Times New Roman"/>
        </w:rPr>
        <w:t xml:space="preserve"> </w:t>
      </w:r>
      <w:proofErr w:type="spellStart"/>
      <w:r w:rsidRPr="00051F72">
        <w:rPr>
          <w:rFonts w:cs="Times New Roman"/>
        </w:rPr>
        <w:t>skrze</w:t>
      </w:r>
      <w:proofErr w:type="spellEnd"/>
      <w:r w:rsidRPr="00051F72">
        <w:rPr>
          <w:rFonts w:cs="Times New Roman"/>
        </w:rPr>
        <w:t xml:space="preserve"> </w:t>
      </w:r>
      <w:proofErr w:type="spellStart"/>
      <w:r w:rsidRPr="00051F72">
        <w:rPr>
          <w:rFonts w:cs="Times New Roman"/>
        </w:rPr>
        <w:t>činnosti</w:t>
      </w:r>
      <w:proofErr w:type="spellEnd"/>
      <w:r w:rsidRPr="00051F72">
        <w:rPr>
          <w:rFonts w:cs="Times New Roman"/>
        </w:rPr>
        <w:t xml:space="preserve">, </w:t>
      </w:r>
      <w:proofErr w:type="spellStart"/>
      <w:r w:rsidRPr="00051F72">
        <w:rPr>
          <w:rFonts w:cs="Times New Roman"/>
        </w:rPr>
        <w:t>kterých</w:t>
      </w:r>
      <w:proofErr w:type="spellEnd"/>
      <w:r w:rsidRPr="00051F72">
        <w:rPr>
          <w:rFonts w:cs="Times New Roman"/>
        </w:rPr>
        <w:t xml:space="preserve"> se </w:t>
      </w:r>
      <w:proofErr w:type="spellStart"/>
      <w:r w:rsidRPr="00051F72">
        <w:rPr>
          <w:rFonts w:cs="Times New Roman"/>
        </w:rPr>
        <w:t>účastní</w:t>
      </w:r>
      <w:proofErr w:type="spellEnd"/>
      <w:r w:rsidRPr="00051F72">
        <w:rPr>
          <w:rFonts w:cs="Times New Roman"/>
        </w:rPr>
        <w:t xml:space="preserve"> s </w:t>
      </w:r>
      <w:proofErr w:type="spellStart"/>
      <w:r w:rsidRPr="00051F72">
        <w:rPr>
          <w:rFonts w:cs="Times New Roman"/>
        </w:rPr>
        <w:t>dalšími</w:t>
      </w:r>
      <w:proofErr w:type="spellEnd"/>
      <w:r w:rsidRPr="00051F72">
        <w:rPr>
          <w:rFonts w:cs="Times New Roman"/>
        </w:rPr>
        <w:t xml:space="preserve"> </w:t>
      </w:r>
      <w:proofErr w:type="spellStart"/>
      <w:r w:rsidRPr="00051F72">
        <w:rPr>
          <w:rFonts w:cs="Times New Roman"/>
        </w:rPr>
        <w:t>členy</w:t>
      </w:r>
      <w:proofErr w:type="spellEnd"/>
      <w:r w:rsidRPr="00051F72">
        <w:rPr>
          <w:rFonts w:cs="Times New Roman"/>
        </w:rPr>
        <w:t xml:space="preserve"> </w:t>
      </w:r>
      <w:proofErr w:type="spellStart"/>
      <w:r w:rsidRPr="00051F72">
        <w:rPr>
          <w:rFonts w:cs="Times New Roman"/>
        </w:rPr>
        <w:t>rodiny</w:t>
      </w:r>
      <w:proofErr w:type="spellEnd"/>
      <w:r w:rsidR="00835313" w:rsidRPr="00051F72">
        <w:rPr>
          <w:rFonts w:cs="Times New Roman"/>
        </w:rPr>
        <w:t xml:space="preserve">, </w:t>
      </w:r>
      <w:proofErr w:type="spellStart"/>
      <w:r w:rsidR="00835313" w:rsidRPr="00051F72">
        <w:rPr>
          <w:rFonts w:cs="Times New Roman"/>
        </w:rPr>
        <w:t>např</w:t>
      </w:r>
      <w:proofErr w:type="spellEnd"/>
      <w:r w:rsidR="00835313" w:rsidRPr="00051F72">
        <w:rPr>
          <w:rFonts w:cs="Times New Roman"/>
        </w:rPr>
        <w:t>.</w:t>
      </w:r>
      <w:r w:rsidRPr="00051F72">
        <w:rPr>
          <w:rFonts w:cs="Times New Roman"/>
        </w:rPr>
        <w:t xml:space="preserve"> </w:t>
      </w:r>
      <w:proofErr w:type="spellStart"/>
      <w:r w:rsidRPr="00051F72">
        <w:rPr>
          <w:rFonts w:cs="Times New Roman"/>
        </w:rPr>
        <w:t>činnosti</w:t>
      </w:r>
      <w:proofErr w:type="spellEnd"/>
      <w:r w:rsidRPr="00051F72">
        <w:rPr>
          <w:rFonts w:cs="Times New Roman"/>
        </w:rPr>
        <w:t xml:space="preserve"> </w:t>
      </w:r>
      <w:proofErr w:type="spellStart"/>
      <w:r w:rsidRPr="00051F72">
        <w:rPr>
          <w:rFonts w:cs="Times New Roman"/>
        </w:rPr>
        <w:t>herní</w:t>
      </w:r>
      <w:proofErr w:type="spellEnd"/>
      <w:r w:rsidRPr="00051F72">
        <w:rPr>
          <w:rFonts w:cs="Times New Roman"/>
        </w:rPr>
        <w:t xml:space="preserve">, </w:t>
      </w:r>
      <w:proofErr w:type="spellStart"/>
      <w:r w:rsidRPr="00051F72">
        <w:rPr>
          <w:rFonts w:cs="Times New Roman"/>
        </w:rPr>
        <w:t>pracovní</w:t>
      </w:r>
      <w:proofErr w:type="spellEnd"/>
      <w:r w:rsidRPr="00051F72">
        <w:rPr>
          <w:rFonts w:cs="Times New Roman"/>
        </w:rPr>
        <w:t xml:space="preserve">, </w:t>
      </w:r>
      <w:proofErr w:type="spellStart"/>
      <w:r w:rsidRPr="00051F72">
        <w:rPr>
          <w:rFonts w:cs="Times New Roman"/>
        </w:rPr>
        <w:t>rekreační</w:t>
      </w:r>
      <w:proofErr w:type="spellEnd"/>
      <w:r w:rsidRPr="00051F72">
        <w:rPr>
          <w:rFonts w:cs="Times New Roman"/>
        </w:rPr>
        <w:t xml:space="preserve"> </w:t>
      </w:r>
      <w:proofErr w:type="spellStart"/>
      <w:r w:rsidRPr="00051F72">
        <w:rPr>
          <w:rFonts w:cs="Times New Roman"/>
        </w:rPr>
        <w:lastRenderedPageBreak/>
        <w:t>či</w:t>
      </w:r>
      <w:proofErr w:type="spellEnd"/>
      <w:r w:rsidRPr="00051F72">
        <w:rPr>
          <w:rFonts w:cs="Times New Roman"/>
        </w:rPr>
        <w:t xml:space="preserve"> </w:t>
      </w:r>
      <w:proofErr w:type="spellStart"/>
      <w:r w:rsidRPr="00051F72">
        <w:rPr>
          <w:rFonts w:cs="Times New Roman"/>
        </w:rPr>
        <w:t>zájmové</w:t>
      </w:r>
      <w:proofErr w:type="spellEnd"/>
      <w:r w:rsidR="00835313" w:rsidRPr="00051F72">
        <w:rPr>
          <w:rFonts w:cs="Times New Roman"/>
        </w:rPr>
        <w:t xml:space="preserve">; </w:t>
      </w:r>
      <w:proofErr w:type="spellStart"/>
      <w:r w:rsidRPr="00051F72">
        <w:rPr>
          <w:rFonts w:cs="Times New Roman"/>
          <w:b/>
          <w:bCs/>
        </w:rPr>
        <w:t>otevírání</w:t>
      </w:r>
      <w:proofErr w:type="spellEnd"/>
      <w:r w:rsidRPr="00051F72">
        <w:rPr>
          <w:rFonts w:cs="Times New Roman"/>
          <w:b/>
          <w:bCs/>
        </w:rPr>
        <w:t xml:space="preserve"> </w:t>
      </w:r>
      <w:proofErr w:type="spellStart"/>
      <w:r w:rsidRPr="00051F72">
        <w:rPr>
          <w:rFonts w:cs="Times New Roman"/>
          <w:b/>
          <w:bCs/>
        </w:rPr>
        <w:t>příležitosti</w:t>
      </w:r>
      <w:proofErr w:type="spellEnd"/>
      <w:r w:rsidRPr="00051F72">
        <w:rPr>
          <w:rFonts w:cs="Times New Roman"/>
          <w:b/>
          <w:bCs/>
        </w:rPr>
        <w:t xml:space="preserve"> </w:t>
      </w:r>
      <w:proofErr w:type="spellStart"/>
      <w:r w:rsidRPr="00051F72">
        <w:rPr>
          <w:rFonts w:cs="Times New Roman"/>
          <w:b/>
          <w:bCs/>
        </w:rPr>
        <w:t>orientovat</w:t>
      </w:r>
      <w:proofErr w:type="spellEnd"/>
      <w:r w:rsidRPr="00051F72">
        <w:rPr>
          <w:rFonts w:cs="Times New Roman"/>
          <w:b/>
          <w:bCs/>
        </w:rPr>
        <w:t xml:space="preserve"> se v </w:t>
      </w:r>
      <w:proofErr w:type="spellStart"/>
      <w:r w:rsidRPr="00051F72">
        <w:rPr>
          <w:rFonts w:cs="Times New Roman"/>
          <w:b/>
          <w:bCs/>
        </w:rPr>
        <w:t>mezigeneračních</w:t>
      </w:r>
      <w:proofErr w:type="spellEnd"/>
      <w:r w:rsidRPr="00051F72">
        <w:rPr>
          <w:rFonts w:cs="Times New Roman"/>
          <w:b/>
          <w:bCs/>
        </w:rPr>
        <w:t xml:space="preserve"> </w:t>
      </w:r>
      <w:proofErr w:type="spellStart"/>
      <w:r w:rsidRPr="00051F72">
        <w:rPr>
          <w:rFonts w:cs="Times New Roman"/>
          <w:b/>
          <w:bCs/>
        </w:rPr>
        <w:t>vztazích</w:t>
      </w:r>
      <w:proofErr w:type="spellEnd"/>
      <w:r w:rsidRPr="00051F72">
        <w:rPr>
          <w:rFonts w:cs="Times New Roman"/>
          <w:b/>
          <w:bCs/>
        </w:rPr>
        <w:t xml:space="preserve"> a </w:t>
      </w:r>
      <w:proofErr w:type="spellStart"/>
      <w:r w:rsidRPr="00051F72">
        <w:rPr>
          <w:rFonts w:cs="Times New Roman"/>
          <w:b/>
          <w:bCs/>
        </w:rPr>
        <w:t>tím</w:t>
      </w:r>
      <w:proofErr w:type="spellEnd"/>
      <w:r w:rsidRPr="00051F72">
        <w:rPr>
          <w:rFonts w:cs="Times New Roman"/>
          <w:b/>
          <w:bCs/>
        </w:rPr>
        <w:t xml:space="preserve"> </w:t>
      </w:r>
      <w:proofErr w:type="spellStart"/>
      <w:r w:rsidRPr="00051F72">
        <w:rPr>
          <w:rFonts w:cs="Times New Roman"/>
          <w:b/>
          <w:bCs/>
        </w:rPr>
        <w:t>hlouběji</w:t>
      </w:r>
      <w:proofErr w:type="spellEnd"/>
      <w:r w:rsidRPr="00051F72">
        <w:rPr>
          <w:rFonts w:cs="Times New Roman"/>
          <w:b/>
          <w:bCs/>
        </w:rPr>
        <w:t xml:space="preserve"> </w:t>
      </w:r>
      <w:proofErr w:type="spellStart"/>
      <w:r w:rsidRPr="00051F72">
        <w:rPr>
          <w:rFonts w:cs="Times New Roman"/>
          <w:b/>
          <w:bCs/>
        </w:rPr>
        <w:t>proniknout</w:t>
      </w:r>
      <w:proofErr w:type="spellEnd"/>
      <w:r w:rsidRPr="00051F72">
        <w:rPr>
          <w:rFonts w:cs="Times New Roman"/>
          <w:b/>
          <w:bCs/>
        </w:rPr>
        <w:t xml:space="preserve"> do </w:t>
      </w:r>
      <w:proofErr w:type="spellStart"/>
      <w:r w:rsidRPr="00051F72">
        <w:rPr>
          <w:rFonts w:cs="Times New Roman"/>
          <w:b/>
          <w:bCs/>
        </w:rPr>
        <w:t>chápání</w:t>
      </w:r>
      <w:proofErr w:type="spellEnd"/>
      <w:r w:rsidRPr="00051F72">
        <w:rPr>
          <w:rFonts w:cs="Times New Roman"/>
          <w:b/>
          <w:bCs/>
        </w:rPr>
        <w:t xml:space="preserve"> </w:t>
      </w:r>
      <w:proofErr w:type="spellStart"/>
      <w:r w:rsidRPr="00051F72">
        <w:rPr>
          <w:rFonts w:cs="Times New Roman"/>
          <w:b/>
          <w:bCs/>
        </w:rPr>
        <w:t>lidí</w:t>
      </w:r>
      <w:proofErr w:type="spellEnd"/>
      <w:r w:rsidRPr="00051F72">
        <w:rPr>
          <w:rFonts w:cs="Times New Roman"/>
          <w:b/>
          <w:bCs/>
        </w:rPr>
        <w:t xml:space="preserve"> </w:t>
      </w:r>
      <w:proofErr w:type="spellStart"/>
      <w:r w:rsidRPr="00051F72">
        <w:rPr>
          <w:rFonts w:cs="Times New Roman"/>
          <w:b/>
          <w:bCs/>
        </w:rPr>
        <w:t>různého</w:t>
      </w:r>
      <w:proofErr w:type="spellEnd"/>
      <w:r w:rsidRPr="00051F72">
        <w:rPr>
          <w:rFonts w:cs="Times New Roman"/>
          <w:b/>
          <w:bCs/>
        </w:rPr>
        <w:t xml:space="preserve"> </w:t>
      </w:r>
      <w:proofErr w:type="spellStart"/>
      <w:r w:rsidRPr="00051F72">
        <w:rPr>
          <w:rFonts w:cs="Times New Roman"/>
          <w:b/>
          <w:bCs/>
        </w:rPr>
        <w:t>věku</w:t>
      </w:r>
      <w:proofErr w:type="spellEnd"/>
      <w:r w:rsidRPr="00051F72">
        <w:rPr>
          <w:rFonts w:cs="Times New Roman"/>
          <w:b/>
          <w:bCs/>
        </w:rPr>
        <w:t xml:space="preserve">, </w:t>
      </w:r>
      <w:proofErr w:type="spellStart"/>
      <w:r w:rsidRPr="00051F72">
        <w:rPr>
          <w:rFonts w:cs="Times New Roman"/>
          <w:b/>
          <w:bCs/>
        </w:rPr>
        <w:t>jiného</w:t>
      </w:r>
      <w:proofErr w:type="spellEnd"/>
      <w:r w:rsidRPr="00051F72">
        <w:rPr>
          <w:rFonts w:cs="Times New Roman"/>
          <w:b/>
          <w:bCs/>
        </w:rPr>
        <w:t xml:space="preserve"> </w:t>
      </w:r>
      <w:proofErr w:type="spellStart"/>
      <w:r w:rsidRPr="00051F72">
        <w:rPr>
          <w:rFonts w:cs="Times New Roman"/>
          <w:b/>
          <w:bCs/>
        </w:rPr>
        <w:t>založení</w:t>
      </w:r>
      <w:proofErr w:type="spellEnd"/>
      <w:r w:rsidRPr="00051F72">
        <w:rPr>
          <w:rFonts w:cs="Times New Roman"/>
          <w:b/>
          <w:bCs/>
        </w:rPr>
        <w:t xml:space="preserve">, </w:t>
      </w:r>
      <w:proofErr w:type="spellStart"/>
      <w:r w:rsidRPr="00051F72">
        <w:rPr>
          <w:rFonts w:cs="Times New Roman"/>
          <w:b/>
          <w:bCs/>
        </w:rPr>
        <w:t>postavení</w:t>
      </w:r>
      <w:proofErr w:type="spellEnd"/>
      <w:r w:rsidRPr="00051F72">
        <w:rPr>
          <w:rFonts w:cs="Times New Roman"/>
          <w:b/>
          <w:bCs/>
        </w:rPr>
        <w:t xml:space="preserve"> </w:t>
      </w:r>
      <w:proofErr w:type="spellStart"/>
      <w:r w:rsidRPr="00051F72">
        <w:rPr>
          <w:rFonts w:cs="Times New Roman"/>
          <w:b/>
          <w:bCs/>
        </w:rPr>
        <w:t>apod</w:t>
      </w:r>
      <w:proofErr w:type="spellEnd"/>
      <w:r w:rsidRPr="00051F72">
        <w:rPr>
          <w:rFonts w:cs="Times New Roman"/>
        </w:rPr>
        <w:t>.,</w:t>
      </w:r>
      <w:r w:rsidR="00835313" w:rsidRPr="00051F72">
        <w:rPr>
          <w:rFonts w:cs="Times New Roman"/>
        </w:rPr>
        <w:t xml:space="preserve"> </w:t>
      </w:r>
      <w:proofErr w:type="spellStart"/>
      <w:r w:rsidR="00835313" w:rsidRPr="00051F72">
        <w:rPr>
          <w:rFonts w:cs="Times New Roman"/>
        </w:rPr>
        <w:t>díky</w:t>
      </w:r>
      <w:proofErr w:type="spellEnd"/>
      <w:r w:rsidRPr="00051F72">
        <w:rPr>
          <w:rFonts w:cs="Times New Roman"/>
        </w:rPr>
        <w:t xml:space="preserve"> </w:t>
      </w:r>
      <w:proofErr w:type="spellStart"/>
      <w:r w:rsidRPr="00051F72">
        <w:rPr>
          <w:rFonts w:cs="Times New Roman"/>
        </w:rPr>
        <w:t>kontaktu</w:t>
      </w:r>
      <w:proofErr w:type="spellEnd"/>
      <w:r w:rsidRPr="00051F72">
        <w:rPr>
          <w:rFonts w:cs="Times New Roman"/>
        </w:rPr>
        <w:t xml:space="preserve"> s </w:t>
      </w:r>
      <w:proofErr w:type="spellStart"/>
      <w:r w:rsidRPr="00051F72">
        <w:rPr>
          <w:rFonts w:cs="Times New Roman"/>
        </w:rPr>
        <w:t>prarodiči</w:t>
      </w:r>
      <w:proofErr w:type="spellEnd"/>
      <w:r w:rsidR="00835313" w:rsidRPr="00051F72">
        <w:rPr>
          <w:rFonts w:cs="Times New Roman"/>
        </w:rPr>
        <w:t xml:space="preserve">, </w:t>
      </w:r>
      <w:proofErr w:type="spellStart"/>
      <w:r w:rsidR="00835313" w:rsidRPr="00051F72">
        <w:rPr>
          <w:rFonts w:cs="Times New Roman"/>
        </w:rPr>
        <w:t>širší</w:t>
      </w:r>
      <w:proofErr w:type="spellEnd"/>
      <w:r w:rsidR="00835313" w:rsidRPr="00051F72">
        <w:rPr>
          <w:rFonts w:cs="Times New Roman"/>
        </w:rPr>
        <w:t xml:space="preserve"> </w:t>
      </w:r>
      <w:proofErr w:type="spellStart"/>
      <w:r w:rsidR="00835313" w:rsidRPr="00051F72">
        <w:rPr>
          <w:rFonts w:cs="Times New Roman"/>
        </w:rPr>
        <w:t>rodinou</w:t>
      </w:r>
      <w:proofErr w:type="spellEnd"/>
      <w:r w:rsidR="00835313" w:rsidRPr="00051F72">
        <w:rPr>
          <w:rFonts w:cs="Times New Roman"/>
        </w:rPr>
        <w:t xml:space="preserve">, </w:t>
      </w:r>
      <w:proofErr w:type="spellStart"/>
      <w:r w:rsidR="00835313" w:rsidRPr="00051F72">
        <w:rPr>
          <w:rFonts w:cs="Times New Roman"/>
        </w:rPr>
        <w:t>přáteli</w:t>
      </w:r>
      <w:proofErr w:type="spellEnd"/>
      <w:r w:rsidR="00835313" w:rsidRPr="00051F72">
        <w:rPr>
          <w:rFonts w:cs="Times New Roman"/>
        </w:rPr>
        <w:t>;</w:t>
      </w:r>
      <w:r w:rsidRPr="00051F72">
        <w:rPr>
          <w:rFonts w:cs="Times New Roman"/>
        </w:rPr>
        <w:t xml:space="preserve"> </w:t>
      </w:r>
      <w:proofErr w:type="spellStart"/>
      <w:r w:rsidRPr="00051F72">
        <w:rPr>
          <w:rFonts w:cs="Times New Roman"/>
          <w:b/>
          <w:bCs/>
        </w:rPr>
        <w:t>získávání</w:t>
      </w:r>
      <w:proofErr w:type="spellEnd"/>
      <w:r w:rsidRPr="00051F72">
        <w:rPr>
          <w:rFonts w:cs="Times New Roman"/>
          <w:b/>
          <w:bCs/>
        </w:rPr>
        <w:t xml:space="preserve"> </w:t>
      </w:r>
      <w:proofErr w:type="spellStart"/>
      <w:r w:rsidRPr="00051F72">
        <w:rPr>
          <w:rFonts w:cs="Times New Roman"/>
          <w:b/>
          <w:bCs/>
        </w:rPr>
        <w:t>představy</w:t>
      </w:r>
      <w:proofErr w:type="spellEnd"/>
      <w:r w:rsidRPr="00051F72">
        <w:rPr>
          <w:rFonts w:cs="Times New Roman"/>
          <w:b/>
          <w:bCs/>
        </w:rPr>
        <w:t xml:space="preserve"> o </w:t>
      </w:r>
      <w:proofErr w:type="spellStart"/>
      <w:r w:rsidRPr="00051F72">
        <w:rPr>
          <w:rFonts w:cs="Times New Roman"/>
          <w:b/>
          <w:bCs/>
        </w:rPr>
        <w:t>širším</w:t>
      </w:r>
      <w:proofErr w:type="spellEnd"/>
      <w:r w:rsidRPr="00051F72">
        <w:rPr>
          <w:rFonts w:cs="Times New Roman"/>
          <w:b/>
          <w:bCs/>
        </w:rPr>
        <w:t xml:space="preserve"> </w:t>
      </w:r>
      <w:proofErr w:type="spellStart"/>
      <w:r w:rsidRPr="00051F72">
        <w:rPr>
          <w:rFonts w:cs="Times New Roman"/>
          <w:b/>
          <w:bCs/>
        </w:rPr>
        <w:t>okolí</w:t>
      </w:r>
      <w:proofErr w:type="spellEnd"/>
      <w:r w:rsidRPr="00051F72">
        <w:rPr>
          <w:rFonts w:cs="Times New Roman"/>
          <w:b/>
          <w:bCs/>
        </w:rPr>
        <w:t xml:space="preserve">, </w:t>
      </w:r>
      <w:proofErr w:type="spellStart"/>
      <w:r w:rsidRPr="00051F72">
        <w:rPr>
          <w:rFonts w:cs="Times New Roman"/>
          <w:b/>
          <w:bCs/>
        </w:rPr>
        <w:t>společnosti</w:t>
      </w:r>
      <w:proofErr w:type="spellEnd"/>
      <w:r w:rsidRPr="00051F72">
        <w:rPr>
          <w:rFonts w:cs="Times New Roman"/>
          <w:b/>
          <w:bCs/>
        </w:rPr>
        <w:t xml:space="preserve"> a </w:t>
      </w:r>
      <w:proofErr w:type="spellStart"/>
      <w:r w:rsidRPr="00051F72">
        <w:rPr>
          <w:rFonts w:cs="Times New Roman"/>
          <w:b/>
          <w:bCs/>
        </w:rPr>
        <w:t>okolním</w:t>
      </w:r>
      <w:proofErr w:type="spellEnd"/>
      <w:r w:rsidRPr="00051F72">
        <w:rPr>
          <w:rFonts w:cs="Times New Roman"/>
          <w:b/>
          <w:bCs/>
        </w:rPr>
        <w:t xml:space="preserve"> </w:t>
      </w:r>
      <w:proofErr w:type="spellStart"/>
      <w:r w:rsidRPr="00051F72">
        <w:rPr>
          <w:rFonts w:cs="Times New Roman"/>
          <w:b/>
          <w:bCs/>
        </w:rPr>
        <w:t>světě</w:t>
      </w:r>
      <w:proofErr w:type="spellEnd"/>
      <w:r w:rsidR="00835313" w:rsidRPr="00051F72">
        <w:rPr>
          <w:rFonts w:cs="Times New Roman"/>
          <w:b/>
          <w:bCs/>
        </w:rPr>
        <w:t xml:space="preserve">, </w:t>
      </w:r>
      <w:proofErr w:type="spellStart"/>
      <w:r w:rsidRPr="00051F72">
        <w:rPr>
          <w:rFonts w:cs="Times New Roman"/>
        </w:rPr>
        <w:t>díky</w:t>
      </w:r>
      <w:proofErr w:type="spellEnd"/>
      <w:r w:rsidRPr="00051F72">
        <w:rPr>
          <w:rFonts w:cs="Times New Roman"/>
        </w:rPr>
        <w:t xml:space="preserve"> </w:t>
      </w:r>
      <w:proofErr w:type="spellStart"/>
      <w:r w:rsidRPr="00051F72">
        <w:rPr>
          <w:rFonts w:cs="Times New Roman"/>
        </w:rPr>
        <w:t>příbuzným</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ujasňují</w:t>
      </w:r>
      <w:proofErr w:type="spellEnd"/>
      <w:r w:rsidRPr="00051F72">
        <w:rPr>
          <w:rFonts w:cs="Times New Roman"/>
        </w:rPr>
        <w:t xml:space="preserve"> </w:t>
      </w:r>
      <w:proofErr w:type="spellStart"/>
      <w:r w:rsidRPr="00051F72">
        <w:rPr>
          <w:rFonts w:cs="Times New Roman"/>
        </w:rPr>
        <w:t>svět</w:t>
      </w:r>
      <w:proofErr w:type="spellEnd"/>
      <w:r w:rsidRPr="00051F72">
        <w:rPr>
          <w:rFonts w:cs="Times New Roman"/>
        </w:rPr>
        <w:t xml:space="preserve"> </w:t>
      </w:r>
      <w:proofErr w:type="spellStart"/>
      <w:r w:rsidRPr="00051F72">
        <w:rPr>
          <w:rFonts w:cs="Times New Roman"/>
        </w:rPr>
        <w:t>profesí</w:t>
      </w:r>
      <w:proofErr w:type="spellEnd"/>
      <w:r w:rsidRPr="00051F72">
        <w:rPr>
          <w:rFonts w:cs="Times New Roman"/>
        </w:rPr>
        <w:t xml:space="preserve">, </w:t>
      </w:r>
      <w:proofErr w:type="spellStart"/>
      <w:r w:rsidRPr="00051F72">
        <w:rPr>
          <w:rFonts w:cs="Times New Roman"/>
        </w:rPr>
        <w:t>povinností</w:t>
      </w:r>
      <w:proofErr w:type="spellEnd"/>
      <w:r w:rsidRPr="00051F72">
        <w:rPr>
          <w:rFonts w:cs="Times New Roman"/>
        </w:rPr>
        <w:t xml:space="preserve"> </w:t>
      </w:r>
      <w:proofErr w:type="spellStart"/>
      <w:r w:rsidRPr="00051F72">
        <w:rPr>
          <w:rFonts w:cs="Times New Roman"/>
        </w:rPr>
        <w:t>dospělých</w:t>
      </w:r>
      <w:proofErr w:type="spellEnd"/>
      <w:r w:rsidRPr="00051F72">
        <w:rPr>
          <w:rFonts w:cs="Times New Roman"/>
        </w:rPr>
        <w:t xml:space="preserve"> a </w:t>
      </w:r>
      <w:proofErr w:type="spellStart"/>
      <w:r w:rsidRPr="00051F72">
        <w:rPr>
          <w:rFonts w:cs="Times New Roman"/>
        </w:rPr>
        <w:t>vidí</w:t>
      </w:r>
      <w:proofErr w:type="spellEnd"/>
      <w:r w:rsidRPr="00051F72">
        <w:rPr>
          <w:rFonts w:cs="Times New Roman"/>
        </w:rPr>
        <w:t xml:space="preserve"> </w:t>
      </w:r>
      <w:proofErr w:type="spellStart"/>
      <w:r w:rsidRPr="00051F72">
        <w:rPr>
          <w:rFonts w:cs="Times New Roman"/>
        </w:rPr>
        <w:t>radost</w:t>
      </w:r>
      <w:r w:rsidR="00835313" w:rsidRPr="00051F72">
        <w:rPr>
          <w:rFonts w:cs="Times New Roman"/>
        </w:rPr>
        <w:t>i</w:t>
      </w:r>
      <w:proofErr w:type="spellEnd"/>
      <w:r w:rsidR="00835313" w:rsidRPr="00051F72">
        <w:rPr>
          <w:rFonts w:cs="Times New Roman"/>
        </w:rPr>
        <w:t xml:space="preserve">, </w:t>
      </w:r>
      <w:proofErr w:type="spellStart"/>
      <w:r w:rsidR="00835313" w:rsidRPr="00051F72">
        <w:rPr>
          <w:rFonts w:cs="Times New Roman"/>
        </w:rPr>
        <w:t>problémy</w:t>
      </w:r>
      <w:proofErr w:type="spellEnd"/>
      <w:r w:rsidR="00835313" w:rsidRPr="00051F72">
        <w:rPr>
          <w:rFonts w:cs="Times New Roman"/>
        </w:rPr>
        <w:t xml:space="preserve">, </w:t>
      </w:r>
      <w:proofErr w:type="spellStart"/>
      <w:r w:rsidR="00835313" w:rsidRPr="00051F72">
        <w:rPr>
          <w:rFonts w:cs="Times New Roman"/>
        </w:rPr>
        <w:t>smutky</w:t>
      </w:r>
      <w:proofErr w:type="spellEnd"/>
      <w:r w:rsidR="00835313" w:rsidRPr="00051F72">
        <w:rPr>
          <w:rFonts w:cs="Times New Roman"/>
        </w:rPr>
        <w:t xml:space="preserve">; </w:t>
      </w:r>
      <w:proofErr w:type="spellStart"/>
      <w:r w:rsidRPr="00051F72">
        <w:rPr>
          <w:rFonts w:cs="Times New Roman"/>
          <w:b/>
          <w:bCs/>
        </w:rPr>
        <w:t>nabízení</w:t>
      </w:r>
      <w:proofErr w:type="spellEnd"/>
      <w:r w:rsidRPr="00051F72">
        <w:rPr>
          <w:rFonts w:cs="Times New Roman"/>
          <w:b/>
          <w:bCs/>
        </w:rPr>
        <w:t xml:space="preserve"> </w:t>
      </w:r>
      <w:proofErr w:type="spellStart"/>
      <w:r w:rsidRPr="00051F72">
        <w:rPr>
          <w:rFonts w:cs="Times New Roman"/>
          <w:b/>
          <w:bCs/>
        </w:rPr>
        <w:t>útočiště</w:t>
      </w:r>
      <w:proofErr w:type="spellEnd"/>
      <w:r w:rsidRPr="00051F72">
        <w:rPr>
          <w:rFonts w:cs="Times New Roman"/>
          <w:b/>
          <w:bCs/>
        </w:rPr>
        <w:t xml:space="preserve">, </w:t>
      </w:r>
      <w:proofErr w:type="spellStart"/>
      <w:r w:rsidRPr="00051F72">
        <w:rPr>
          <w:rFonts w:cs="Times New Roman"/>
          <w:b/>
          <w:bCs/>
        </w:rPr>
        <w:t>prostoru</w:t>
      </w:r>
      <w:proofErr w:type="spellEnd"/>
      <w:r w:rsidRPr="00051F72">
        <w:rPr>
          <w:rFonts w:cs="Times New Roman"/>
          <w:b/>
          <w:bCs/>
        </w:rPr>
        <w:t>,</w:t>
      </w:r>
      <w:r w:rsidRPr="00051F72">
        <w:rPr>
          <w:rFonts w:cs="Times New Roman"/>
        </w:rPr>
        <w:t xml:space="preserve"> </w:t>
      </w:r>
      <w:proofErr w:type="spellStart"/>
      <w:r w:rsidRPr="00051F72">
        <w:rPr>
          <w:rFonts w:cs="Times New Roman"/>
        </w:rPr>
        <w:t>kde</w:t>
      </w:r>
      <w:proofErr w:type="spellEnd"/>
      <w:r w:rsidRPr="00051F72">
        <w:rPr>
          <w:rFonts w:cs="Times New Roman"/>
        </w:rPr>
        <w:t xml:space="preserve"> se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mohou</w:t>
      </w:r>
      <w:proofErr w:type="spellEnd"/>
      <w:r w:rsidRPr="00051F72">
        <w:rPr>
          <w:rFonts w:cs="Times New Roman"/>
        </w:rPr>
        <w:t xml:space="preserve"> </w:t>
      </w:r>
      <w:proofErr w:type="spellStart"/>
      <w:r w:rsidRPr="00051F72">
        <w:rPr>
          <w:rFonts w:cs="Times New Roman"/>
        </w:rPr>
        <w:t>svěřit</w:t>
      </w:r>
      <w:proofErr w:type="spellEnd"/>
      <w:r w:rsidRPr="00051F72">
        <w:rPr>
          <w:rFonts w:cs="Times New Roman"/>
        </w:rPr>
        <w:t xml:space="preserve">, </w:t>
      </w:r>
      <w:proofErr w:type="spellStart"/>
      <w:r w:rsidRPr="00051F72">
        <w:rPr>
          <w:rFonts w:cs="Times New Roman"/>
        </w:rPr>
        <w:t>očekávat</w:t>
      </w:r>
      <w:proofErr w:type="spellEnd"/>
      <w:r w:rsidRPr="00051F72">
        <w:rPr>
          <w:rFonts w:cs="Times New Roman"/>
        </w:rPr>
        <w:t xml:space="preserve"> </w:t>
      </w:r>
      <w:proofErr w:type="spellStart"/>
      <w:r w:rsidRPr="00051F72">
        <w:rPr>
          <w:rFonts w:cs="Times New Roman"/>
        </w:rPr>
        <w:t>radu</w:t>
      </w:r>
      <w:proofErr w:type="spellEnd"/>
      <w:r w:rsidRPr="00051F72">
        <w:rPr>
          <w:rFonts w:cs="Times New Roman"/>
        </w:rPr>
        <w:t xml:space="preserve"> a </w:t>
      </w:r>
      <w:proofErr w:type="spellStart"/>
      <w:r w:rsidRPr="00051F72">
        <w:rPr>
          <w:rFonts w:cs="Times New Roman"/>
        </w:rPr>
        <w:t>pomoc</w:t>
      </w:r>
      <w:r w:rsidR="00835313" w:rsidRPr="00051F72">
        <w:rPr>
          <w:rFonts w:cs="Times New Roman"/>
        </w:rPr>
        <w:t>nou</w:t>
      </w:r>
      <w:proofErr w:type="spellEnd"/>
      <w:r w:rsidR="00835313" w:rsidRPr="00051F72">
        <w:rPr>
          <w:rFonts w:cs="Times New Roman"/>
        </w:rPr>
        <w:t xml:space="preserve"> </w:t>
      </w:r>
      <w:proofErr w:type="spellStart"/>
      <w:r w:rsidR="00835313" w:rsidRPr="00051F72">
        <w:rPr>
          <w:rFonts w:cs="Times New Roman"/>
        </w:rPr>
        <w:t>ruku</w:t>
      </w:r>
      <w:proofErr w:type="spellEnd"/>
      <w:r w:rsidRPr="00051F72">
        <w:rPr>
          <w:rFonts w:cs="Times New Roman"/>
        </w:rPr>
        <w:t xml:space="preserve">, </w:t>
      </w:r>
      <w:proofErr w:type="spellStart"/>
      <w:r w:rsidRPr="00051F72">
        <w:rPr>
          <w:rFonts w:cs="Times New Roman"/>
        </w:rPr>
        <w:t>zvláště</w:t>
      </w:r>
      <w:proofErr w:type="spellEnd"/>
      <w:r w:rsidRPr="00051F72">
        <w:rPr>
          <w:rFonts w:cs="Times New Roman"/>
        </w:rPr>
        <w:t xml:space="preserve"> v </w:t>
      </w:r>
      <w:proofErr w:type="spellStart"/>
      <w:r w:rsidRPr="00051F72">
        <w:rPr>
          <w:rFonts w:cs="Times New Roman"/>
        </w:rPr>
        <w:t>období</w:t>
      </w:r>
      <w:proofErr w:type="spellEnd"/>
      <w:r w:rsidR="00835313" w:rsidRPr="00051F72">
        <w:rPr>
          <w:rFonts w:cs="Times New Roman"/>
        </w:rPr>
        <w:t xml:space="preserve"> </w:t>
      </w:r>
      <w:proofErr w:type="spellStart"/>
      <w:r w:rsidR="00835313" w:rsidRPr="00051F72">
        <w:rPr>
          <w:rFonts w:cs="Times New Roman"/>
        </w:rPr>
        <w:t>školní</w:t>
      </w:r>
      <w:proofErr w:type="spellEnd"/>
      <w:r w:rsidR="00835313" w:rsidRPr="00051F72">
        <w:rPr>
          <w:rFonts w:cs="Times New Roman"/>
        </w:rPr>
        <w:t xml:space="preserve"> </w:t>
      </w:r>
      <w:proofErr w:type="spellStart"/>
      <w:r w:rsidR="00835313" w:rsidRPr="00051F72">
        <w:rPr>
          <w:rFonts w:cs="Times New Roman"/>
        </w:rPr>
        <w:t>docházky</w:t>
      </w:r>
      <w:proofErr w:type="spellEnd"/>
      <w:r w:rsidRPr="00051F72">
        <w:rPr>
          <w:rFonts w:cs="Times New Roman"/>
        </w:rPr>
        <w:t xml:space="preserve">, v </w:t>
      </w:r>
      <w:proofErr w:type="spellStart"/>
      <w:r w:rsidRPr="00051F72">
        <w:rPr>
          <w:rFonts w:cs="Times New Roman"/>
        </w:rPr>
        <w:t>životních</w:t>
      </w:r>
      <w:proofErr w:type="spellEnd"/>
      <w:r w:rsidRPr="00051F72">
        <w:rPr>
          <w:rFonts w:cs="Times New Roman"/>
        </w:rPr>
        <w:t xml:space="preserve"> </w:t>
      </w:r>
      <w:proofErr w:type="spellStart"/>
      <w:r w:rsidRPr="00051F72">
        <w:rPr>
          <w:rFonts w:cs="Times New Roman"/>
        </w:rPr>
        <w:t>krizí</w:t>
      </w:r>
      <w:proofErr w:type="spellEnd"/>
      <w:r w:rsidRPr="00051F72">
        <w:rPr>
          <w:rFonts w:cs="Times New Roman"/>
        </w:rPr>
        <w:t xml:space="preserve">. </w:t>
      </w:r>
    </w:p>
    <w:p w14:paraId="6E670CE2" w14:textId="20B34B47" w:rsidR="00BC3372" w:rsidRPr="00051F72" w:rsidRDefault="005E1171" w:rsidP="00BC5A66">
      <w:pPr>
        <w:ind w:firstLine="709"/>
        <w:rPr>
          <w:rFonts w:cs="Times New Roman"/>
        </w:rPr>
      </w:pPr>
      <w:proofErr w:type="spellStart"/>
      <w:r w:rsidRPr="00051F72">
        <w:rPr>
          <w:rFonts w:cs="Times New Roman"/>
        </w:rPr>
        <w:t>Význam</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dle</w:t>
      </w:r>
      <w:proofErr w:type="spellEnd"/>
      <w:r w:rsidRPr="00051F72">
        <w:rPr>
          <w:rFonts w:cs="Times New Roman"/>
        </w:rPr>
        <w:t xml:space="preserve"> KRAUSE (2008) </w:t>
      </w:r>
      <w:proofErr w:type="spellStart"/>
      <w:r w:rsidRPr="00051F72">
        <w:rPr>
          <w:rFonts w:cs="Times New Roman"/>
        </w:rPr>
        <w:t>posílila</w:t>
      </w:r>
      <w:proofErr w:type="spellEnd"/>
      <w:r w:rsidRPr="00051F72">
        <w:rPr>
          <w:rFonts w:cs="Times New Roman"/>
        </w:rPr>
        <w:t xml:space="preserve"> </w:t>
      </w:r>
      <w:proofErr w:type="spellStart"/>
      <w:r w:rsidRPr="00051F72">
        <w:rPr>
          <w:rFonts w:cs="Times New Roman"/>
        </w:rPr>
        <w:t>současná</w:t>
      </w:r>
      <w:proofErr w:type="spellEnd"/>
      <w:r w:rsidRPr="00051F72">
        <w:rPr>
          <w:rFonts w:cs="Times New Roman"/>
        </w:rPr>
        <w:t xml:space="preserve"> </w:t>
      </w:r>
      <w:proofErr w:type="spellStart"/>
      <w:r w:rsidRPr="00051F72">
        <w:rPr>
          <w:rFonts w:cs="Times New Roman"/>
        </w:rPr>
        <w:t>doba</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útočiště</w:t>
      </w:r>
      <w:proofErr w:type="spellEnd"/>
      <w:r w:rsidRPr="00051F72">
        <w:rPr>
          <w:rFonts w:cs="Times New Roman"/>
        </w:rPr>
        <w:t xml:space="preserve"> </w:t>
      </w:r>
      <w:proofErr w:type="spellStart"/>
      <w:r w:rsidRPr="00051F72">
        <w:rPr>
          <w:rFonts w:cs="Times New Roman"/>
        </w:rPr>
        <w:t>před</w:t>
      </w:r>
      <w:proofErr w:type="spellEnd"/>
      <w:r w:rsidRPr="00051F72">
        <w:rPr>
          <w:rFonts w:cs="Times New Roman"/>
        </w:rPr>
        <w:t xml:space="preserve"> </w:t>
      </w:r>
      <w:proofErr w:type="spellStart"/>
      <w:r w:rsidRPr="00051F72">
        <w:rPr>
          <w:rFonts w:cs="Times New Roman"/>
        </w:rPr>
        <w:t>veřejným</w:t>
      </w:r>
      <w:proofErr w:type="spellEnd"/>
      <w:r w:rsidRPr="00051F72">
        <w:rPr>
          <w:rFonts w:cs="Times New Roman"/>
        </w:rPr>
        <w:t xml:space="preserve"> </w:t>
      </w:r>
      <w:proofErr w:type="spellStart"/>
      <w:r w:rsidRPr="00051F72">
        <w:rPr>
          <w:rFonts w:cs="Times New Roman"/>
        </w:rPr>
        <w:t>prostorem</w:t>
      </w:r>
      <w:proofErr w:type="spellEnd"/>
      <w:r w:rsidRPr="00051F72">
        <w:rPr>
          <w:rFonts w:cs="Times New Roman"/>
        </w:rPr>
        <w:t xml:space="preserve">, </w:t>
      </w:r>
      <w:proofErr w:type="spellStart"/>
      <w:r w:rsidRPr="00051F72">
        <w:rPr>
          <w:rFonts w:cs="Times New Roman"/>
        </w:rPr>
        <w:t>zajišťuje</w:t>
      </w:r>
      <w:proofErr w:type="spellEnd"/>
      <w:r w:rsidRPr="00051F72">
        <w:rPr>
          <w:rFonts w:cs="Times New Roman"/>
        </w:rPr>
        <w:t xml:space="preserve"> </w:t>
      </w:r>
      <w:proofErr w:type="spellStart"/>
      <w:r w:rsidRPr="00051F72">
        <w:rPr>
          <w:rFonts w:cs="Times New Roman"/>
        </w:rPr>
        <w:t>opěrný</w:t>
      </w:r>
      <w:proofErr w:type="spellEnd"/>
      <w:r w:rsidRPr="00051F72">
        <w:rPr>
          <w:rFonts w:cs="Times New Roman"/>
        </w:rPr>
        <w:t xml:space="preserve"> bod, </w:t>
      </w:r>
      <w:proofErr w:type="spellStart"/>
      <w:r w:rsidRPr="00051F72">
        <w:rPr>
          <w:rFonts w:cs="Times New Roman"/>
        </w:rPr>
        <w:t>kde</w:t>
      </w:r>
      <w:proofErr w:type="spellEnd"/>
      <w:r w:rsidRPr="00051F72">
        <w:rPr>
          <w:rFonts w:cs="Times New Roman"/>
        </w:rPr>
        <w:t xml:space="preserve"> se </w:t>
      </w:r>
      <w:proofErr w:type="spellStart"/>
      <w:r w:rsidRPr="00051F72">
        <w:rPr>
          <w:rFonts w:cs="Times New Roman"/>
        </w:rPr>
        <w:t>člen</w:t>
      </w:r>
      <w:r w:rsidR="009B61A3" w:rsidRPr="00051F72">
        <w:rPr>
          <w:rFonts w:cs="Times New Roman"/>
        </w:rPr>
        <w:t>o</w:t>
      </w:r>
      <w:r w:rsidRPr="00051F72">
        <w:rPr>
          <w:rFonts w:cs="Times New Roman"/>
        </w:rPr>
        <w:t>vé</w:t>
      </w:r>
      <w:proofErr w:type="spellEnd"/>
      <w:r w:rsidRPr="00051F72">
        <w:rPr>
          <w:rFonts w:cs="Times New Roman"/>
        </w:rPr>
        <w:t xml:space="preserve">, </w:t>
      </w:r>
      <w:proofErr w:type="spellStart"/>
      <w:r w:rsidRPr="00051F72">
        <w:rPr>
          <w:rFonts w:cs="Times New Roman"/>
        </w:rPr>
        <w:t>především</w:t>
      </w:r>
      <w:proofErr w:type="spellEnd"/>
      <w:r w:rsidRPr="00051F72">
        <w:rPr>
          <w:rFonts w:cs="Times New Roman"/>
        </w:rPr>
        <w:t xml:space="preserve"> </w:t>
      </w:r>
      <w:proofErr w:type="spellStart"/>
      <w:r w:rsidRPr="00051F72">
        <w:rPr>
          <w:rFonts w:cs="Times New Roman"/>
        </w:rPr>
        <w:t>právě</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mohou</w:t>
      </w:r>
      <w:proofErr w:type="spellEnd"/>
      <w:r w:rsidRPr="00051F72">
        <w:rPr>
          <w:rFonts w:cs="Times New Roman"/>
        </w:rPr>
        <w:t xml:space="preserve"> </w:t>
      </w:r>
      <w:proofErr w:type="spellStart"/>
      <w:r w:rsidRPr="00051F72">
        <w:rPr>
          <w:rFonts w:cs="Times New Roman"/>
        </w:rPr>
        <w:t>uchýlit</w:t>
      </w:r>
      <w:proofErr w:type="spellEnd"/>
      <w:r w:rsidRPr="00051F72">
        <w:rPr>
          <w:rFonts w:cs="Times New Roman"/>
        </w:rPr>
        <w:t xml:space="preserve">, je </w:t>
      </w:r>
      <w:proofErr w:type="spellStart"/>
      <w:r w:rsidRPr="00051F72">
        <w:rPr>
          <w:rFonts w:cs="Times New Roman"/>
        </w:rPr>
        <w:t>nenahraditelnou</w:t>
      </w:r>
      <w:proofErr w:type="spellEnd"/>
      <w:r w:rsidRPr="00051F72">
        <w:rPr>
          <w:rFonts w:cs="Times New Roman"/>
        </w:rPr>
        <w:t xml:space="preserve"> </w:t>
      </w:r>
      <w:proofErr w:type="spellStart"/>
      <w:r w:rsidRPr="00051F72">
        <w:rPr>
          <w:rFonts w:cs="Times New Roman"/>
        </w:rPr>
        <w:t>institucí</w:t>
      </w:r>
      <w:proofErr w:type="spellEnd"/>
      <w:r w:rsidRPr="00051F72">
        <w:rPr>
          <w:rFonts w:cs="Times New Roman"/>
        </w:rPr>
        <w:t xml:space="preserve">. </w:t>
      </w:r>
      <w:proofErr w:type="spellStart"/>
      <w:r w:rsidRPr="00051F72">
        <w:rPr>
          <w:rFonts w:cs="Times New Roman"/>
        </w:rPr>
        <w:t>Dochází</w:t>
      </w:r>
      <w:proofErr w:type="spellEnd"/>
      <w:r w:rsidRPr="00051F72">
        <w:rPr>
          <w:rFonts w:cs="Times New Roman"/>
        </w:rPr>
        <w:t xml:space="preserve"> k </w:t>
      </w:r>
      <w:proofErr w:type="spellStart"/>
      <w:r w:rsidRPr="00051F72">
        <w:rPr>
          <w:rFonts w:cs="Times New Roman"/>
        </w:rPr>
        <w:t>tomu</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nároky</w:t>
      </w:r>
      <w:proofErr w:type="spellEnd"/>
      <w:r w:rsidRPr="00051F72">
        <w:rPr>
          <w:rFonts w:cs="Times New Roman"/>
        </w:rPr>
        <w:t xml:space="preserve"> a </w:t>
      </w:r>
      <w:proofErr w:type="spellStart"/>
      <w:r w:rsidRPr="00051F72">
        <w:rPr>
          <w:rFonts w:cs="Times New Roman"/>
        </w:rPr>
        <w:t>požadavky</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v </w:t>
      </w:r>
      <w:proofErr w:type="spellStart"/>
      <w:r w:rsidRPr="00051F72">
        <w:rPr>
          <w:rFonts w:cs="Times New Roman"/>
        </w:rPr>
        <w:t>dnešním</w:t>
      </w:r>
      <w:proofErr w:type="spellEnd"/>
      <w:r w:rsidRPr="00051F72">
        <w:rPr>
          <w:rFonts w:cs="Times New Roman"/>
        </w:rPr>
        <w:t xml:space="preserve"> </w:t>
      </w:r>
      <w:proofErr w:type="spellStart"/>
      <w:r w:rsidRPr="00051F72">
        <w:rPr>
          <w:rFonts w:cs="Times New Roman"/>
        </w:rPr>
        <w:t>světě</w:t>
      </w:r>
      <w:proofErr w:type="spellEnd"/>
      <w:r w:rsidRPr="00051F72">
        <w:rPr>
          <w:rFonts w:cs="Times New Roman"/>
        </w:rPr>
        <w:t xml:space="preserve"> </w:t>
      </w:r>
      <w:proofErr w:type="spellStart"/>
      <w:r w:rsidRPr="00051F72">
        <w:rPr>
          <w:rFonts w:cs="Times New Roman"/>
        </w:rPr>
        <w:t>st</w:t>
      </w:r>
      <w:r w:rsidR="009B61A3" w:rsidRPr="00051F72">
        <w:rPr>
          <w:rFonts w:cs="Times New Roman"/>
        </w:rPr>
        <w:t>á</w:t>
      </w:r>
      <w:r w:rsidRPr="00051F72">
        <w:rPr>
          <w:rFonts w:cs="Times New Roman"/>
        </w:rPr>
        <w:t>le</w:t>
      </w:r>
      <w:proofErr w:type="spellEnd"/>
      <w:r w:rsidRPr="00051F72">
        <w:rPr>
          <w:rFonts w:cs="Times New Roman"/>
        </w:rPr>
        <w:t xml:space="preserve"> </w:t>
      </w:r>
      <w:proofErr w:type="spellStart"/>
      <w:r w:rsidRPr="00051F72">
        <w:rPr>
          <w:rFonts w:cs="Times New Roman"/>
        </w:rPr>
        <w:t>vzrůstají</w:t>
      </w:r>
      <w:proofErr w:type="spellEnd"/>
      <w:r w:rsidRPr="00051F72">
        <w:rPr>
          <w:rFonts w:cs="Times New Roman"/>
        </w:rPr>
        <w:t xml:space="preserve">, </w:t>
      </w:r>
      <w:proofErr w:type="spellStart"/>
      <w:r w:rsidRPr="00051F72">
        <w:rPr>
          <w:rFonts w:cs="Times New Roman"/>
        </w:rPr>
        <w:t>důsledkem</w:t>
      </w:r>
      <w:proofErr w:type="spellEnd"/>
      <w:r w:rsidRPr="00051F72">
        <w:rPr>
          <w:rFonts w:cs="Times New Roman"/>
        </w:rPr>
        <w:t xml:space="preserve"> je,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své</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plní</w:t>
      </w:r>
      <w:proofErr w:type="spellEnd"/>
      <w:r w:rsidRPr="00051F72">
        <w:rPr>
          <w:rFonts w:cs="Times New Roman"/>
        </w:rPr>
        <w:t xml:space="preserve"> </w:t>
      </w:r>
      <w:proofErr w:type="spellStart"/>
      <w:r w:rsidRPr="00051F72">
        <w:rPr>
          <w:rFonts w:cs="Times New Roman"/>
        </w:rPr>
        <w:t>jen</w:t>
      </w:r>
      <w:proofErr w:type="spellEnd"/>
      <w:r w:rsidRPr="00051F72">
        <w:rPr>
          <w:rFonts w:cs="Times New Roman"/>
        </w:rPr>
        <w:t xml:space="preserve"> </w:t>
      </w:r>
      <w:proofErr w:type="spellStart"/>
      <w:r w:rsidRPr="00051F72">
        <w:rPr>
          <w:rFonts w:cs="Times New Roman"/>
        </w:rPr>
        <w:t>nedostatečně</w:t>
      </w:r>
      <w:proofErr w:type="spellEnd"/>
      <w:r w:rsidRPr="00051F72">
        <w:rPr>
          <w:rFonts w:cs="Times New Roman"/>
        </w:rPr>
        <w:t xml:space="preserve">. </w:t>
      </w: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fu</w:t>
      </w:r>
      <w:r w:rsidR="009B61A3" w:rsidRPr="00051F72">
        <w:rPr>
          <w:rFonts w:cs="Times New Roman"/>
        </w:rPr>
        <w:t>nk</w:t>
      </w:r>
      <w:r w:rsidRPr="00051F72">
        <w:rPr>
          <w:rFonts w:cs="Times New Roman"/>
        </w:rPr>
        <w:t>ce</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patří</w:t>
      </w:r>
      <w:proofErr w:type="spellEnd"/>
      <w:r w:rsidRPr="00051F72">
        <w:rPr>
          <w:rFonts w:cs="Times New Roman"/>
        </w:rPr>
        <w:t xml:space="preserve"> a </w:t>
      </w:r>
      <w:proofErr w:type="spellStart"/>
      <w:r w:rsidRPr="00051F72">
        <w:rPr>
          <w:rFonts w:cs="Times New Roman"/>
        </w:rPr>
        <w:t>zahrnuje</w:t>
      </w:r>
      <w:proofErr w:type="spellEnd"/>
      <w:r w:rsidRPr="00051F72">
        <w:rPr>
          <w:rFonts w:cs="Times New Roman"/>
        </w:rPr>
        <w:t xml:space="preserve"> KRAUS (2008) </w:t>
      </w:r>
      <w:proofErr w:type="spellStart"/>
      <w:r w:rsidRPr="00051F72">
        <w:rPr>
          <w:rFonts w:cs="Times New Roman"/>
          <w:b/>
          <w:bCs/>
        </w:rPr>
        <w:t>biologickoreprodukční</w:t>
      </w:r>
      <w:proofErr w:type="spellEnd"/>
      <w:r w:rsidRPr="00051F72">
        <w:rPr>
          <w:rFonts w:cs="Times New Roman"/>
          <w:b/>
          <w:bCs/>
        </w:rPr>
        <w:t xml:space="preserve"> </w:t>
      </w:r>
      <w:proofErr w:type="spellStart"/>
      <w:r w:rsidRPr="00051F72">
        <w:rPr>
          <w:rFonts w:cs="Times New Roman"/>
          <w:b/>
          <w:bCs/>
        </w:rPr>
        <w:t>fukci</w:t>
      </w:r>
      <w:proofErr w:type="spellEnd"/>
      <w:r w:rsidRPr="00051F72">
        <w:rPr>
          <w:rFonts w:cs="Times New Roman"/>
        </w:rPr>
        <w:t xml:space="preserve">, </w:t>
      </w:r>
      <w:proofErr w:type="spellStart"/>
      <w:r w:rsidRPr="00051F72">
        <w:rPr>
          <w:rFonts w:cs="Times New Roman"/>
        </w:rPr>
        <w:t>která</w:t>
      </w:r>
      <w:proofErr w:type="spellEnd"/>
      <w:r w:rsidRPr="00051F72">
        <w:rPr>
          <w:rFonts w:cs="Times New Roman"/>
        </w:rPr>
        <w:t xml:space="preserve"> </w:t>
      </w:r>
      <w:proofErr w:type="spellStart"/>
      <w:r w:rsidRPr="00051F72">
        <w:rPr>
          <w:rFonts w:cs="Times New Roman"/>
        </w:rPr>
        <w:t>má</w:t>
      </w:r>
      <w:proofErr w:type="spellEnd"/>
      <w:r w:rsidRPr="00051F72">
        <w:rPr>
          <w:rFonts w:cs="Times New Roman"/>
        </w:rPr>
        <w:t xml:space="preserve"> </w:t>
      </w:r>
      <w:proofErr w:type="spellStart"/>
      <w:r w:rsidRPr="00051F72">
        <w:rPr>
          <w:rFonts w:cs="Times New Roman"/>
        </w:rPr>
        <w:t>význam</w:t>
      </w:r>
      <w:proofErr w:type="spellEnd"/>
      <w:r w:rsidRPr="00051F72">
        <w:rPr>
          <w:rFonts w:cs="Times New Roman"/>
        </w:rPr>
        <w:t xml:space="preserve"> pro </w:t>
      </w:r>
      <w:proofErr w:type="spellStart"/>
      <w:r w:rsidRPr="00051F72">
        <w:rPr>
          <w:rFonts w:cs="Times New Roman"/>
        </w:rPr>
        <w:t>společnost</w:t>
      </w:r>
      <w:proofErr w:type="spellEnd"/>
      <w:r w:rsidRPr="00051F72">
        <w:rPr>
          <w:rFonts w:cs="Times New Roman"/>
        </w:rPr>
        <w:t xml:space="preserve"> </w:t>
      </w:r>
      <w:proofErr w:type="spellStart"/>
      <w:r w:rsidRPr="00051F72">
        <w:rPr>
          <w:rFonts w:cs="Times New Roman"/>
        </w:rPr>
        <w:t>tak</w:t>
      </w:r>
      <w:proofErr w:type="spellEnd"/>
      <w:r w:rsidRPr="00051F72">
        <w:rPr>
          <w:rFonts w:cs="Times New Roman"/>
        </w:rPr>
        <w:t xml:space="preserve"> pro </w:t>
      </w:r>
      <w:proofErr w:type="spellStart"/>
      <w:r w:rsidRPr="00051F72">
        <w:rPr>
          <w:rFonts w:cs="Times New Roman"/>
        </w:rPr>
        <w:t>jedince</w:t>
      </w:r>
      <w:proofErr w:type="spellEnd"/>
      <w:r w:rsidRPr="00051F72">
        <w:rPr>
          <w:rFonts w:cs="Times New Roman"/>
        </w:rPr>
        <w:t xml:space="preserve">, </w:t>
      </w:r>
      <w:proofErr w:type="spellStart"/>
      <w:r w:rsidRPr="00051F72">
        <w:rPr>
          <w:rFonts w:cs="Times New Roman"/>
        </w:rPr>
        <w:t>kteří</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tvoří</w:t>
      </w:r>
      <w:proofErr w:type="spellEnd"/>
      <w:r w:rsidRPr="00051F72">
        <w:rPr>
          <w:rFonts w:cs="Times New Roman"/>
        </w:rPr>
        <w:t xml:space="preserve">. </w:t>
      </w:r>
      <w:proofErr w:type="spellStart"/>
      <w:r w:rsidRPr="00051F72">
        <w:rPr>
          <w:rFonts w:cs="Times New Roman"/>
        </w:rPr>
        <w:t>Společnost</w:t>
      </w:r>
      <w:proofErr w:type="spellEnd"/>
      <w:r w:rsidRPr="00051F72">
        <w:rPr>
          <w:rFonts w:cs="Times New Roman"/>
        </w:rPr>
        <w:t xml:space="preserve"> </w:t>
      </w:r>
      <w:proofErr w:type="spellStart"/>
      <w:r w:rsidRPr="00051F72">
        <w:rPr>
          <w:rFonts w:cs="Times New Roman"/>
        </w:rPr>
        <w:t>potřebuje</w:t>
      </w:r>
      <w:proofErr w:type="spellEnd"/>
      <w:r w:rsidRPr="00051F72">
        <w:rPr>
          <w:rFonts w:cs="Times New Roman"/>
        </w:rPr>
        <w:t xml:space="preserve"> pro </w:t>
      </w:r>
      <w:proofErr w:type="spellStart"/>
      <w:r w:rsidRPr="00051F72">
        <w:rPr>
          <w:rFonts w:cs="Times New Roman"/>
        </w:rPr>
        <w:t>svůj</w:t>
      </w:r>
      <w:proofErr w:type="spellEnd"/>
      <w:r w:rsidRPr="00051F72">
        <w:rPr>
          <w:rFonts w:cs="Times New Roman"/>
        </w:rPr>
        <w:t xml:space="preserve"> </w:t>
      </w:r>
      <w:proofErr w:type="spellStart"/>
      <w:r w:rsidRPr="00051F72">
        <w:rPr>
          <w:rFonts w:cs="Times New Roman"/>
        </w:rPr>
        <w:t>zdárný</w:t>
      </w:r>
      <w:proofErr w:type="spellEnd"/>
      <w:r w:rsidRPr="00051F72">
        <w:rPr>
          <w:rFonts w:cs="Times New Roman"/>
        </w:rPr>
        <w:t xml:space="preserve"> </w:t>
      </w:r>
      <w:proofErr w:type="spellStart"/>
      <w:r w:rsidRPr="00051F72">
        <w:rPr>
          <w:rFonts w:cs="Times New Roman"/>
        </w:rPr>
        <w:t>rozvoj</w:t>
      </w:r>
      <w:proofErr w:type="spellEnd"/>
      <w:r w:rsidRPr="00051F72">
        <w:rPr>
          <w:rFonts w:cs="Times New Roman"/>
        </w:rPr>
        <w:t xml:space="preserve"> </w:t>
      </w:r>
      <w:proofErr w:type="spellStart"/>
      <w:r w:rsidRPr="00051F72">
        <w:rPr>
          <w:rFonts w:cs="Times New Roman"/>
        </w:rPr>
        <w:t>stabilní</w:t>
      </w:r>
      <w:proofErr w:type="spellEnd"/>
      <w:r w:rsidRPr="00051F72">
        <w:rPr>
          <w:rFonts w:cs="Times New Roman"/>
        </w:rPr>
        <w:t xml:space="preserve"> </w:t>
      </w:r>
      <w:proofErr w:type="spellStart"/>
      <w:r w:rsidRPr="00051F72">
        <w:rPr>
          <w:rFonts w:cs="Times New Roman"/>
        </w:rPr>
        <w:t>reprodukční</w:t>
      </w:r>
      <w:proofErr w:type="spellEnd"/>
      <w:r w:rsidRPr="00051F72">
        <w:rPr>
          <w:rFonts w:cs="Times New Roman"/>
        </w:rPr>
        <w:t xml:space="preserve"> </w:t>
      </w:r>
      <w:proofErr w:type="spellStart"/>
      <w:r w:rsidRPr="00051F72">
        <w:rPr>
          <w:rFonts w:cs="Times New Roman"/>
        </w:rPr>
        <w:t>základnu</w:t>
      </w:r>
      <w:proofErr w:type="spellEnd"/>
      <w:r w:rsidRPr="00051F72">
        <w:rPr>
          <w:rFonts w:cs="Times New Roman"/>
        </w:rPr>
        <w:t>, je v</w:t>
      </w:r>
      <w:r w:rsidR="009B61A3" w:rsidRPr="00051F72">
        <w:rPr>
          <w:rFonts w:cs="Times New Roman"/>
        </w:rPr>
        <w:t xml:space="preserve"> </w:t>
      </w:r>
      <w:proofErr w:type="spellStart"/>
      <w:r w:rsidRPr="00051F72">
        <w:rPr>
          <w:rFonts w:cs="Times New Roman"/>
        </w:rPr>
        <w:t>zájmu</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abych</w:t>
      </w:r>
      <w:proofErr w:type="spellEnd"/>
      <w:r w:rsidRPr="00051F72">
        <w:rPr>
          <w:rFonts w:cs="Times New Roman"/>
        </w:rPr>
        <w:t xml:space="preserve"> se </w:t>
      </w:r>
      <w:proofErr w:type="spellStart"/>
      <w:r w:rsidRPr="00051F72">
        <w:rPr>
          <w:rFonts w:cs="Times New Roman"/>
        </w:rPr>
        <w:t>rodil</w:t>
      </w:r>
      <w:proofErr w:type="spellEnd"/>
      <w:r w:rsidRPr="00051F72">
        <w:rPr>
          <w:rFonts w:cs="Times New Roman"/>
        </w:rPr>
        <w:t xml:space="preserve"> </w:t>
      </w:r>
      <w:proofErr w:type="spellStart"/>
      <w:r w:rsidRPr="00051F72">
        <w:rPr>
          <w:rFonts w:cs="Times New Roman"/>
        </w:rPr>
        <w:t>takov</w:t>
      </w:r>
      <w:r w:rsidR="009B61A3" w:rsidRPr="00051F72">
        <w:rPr>
          <w:rFonts w:cs="Times New Roman"/>
        </w:rPr>
        <w:t>ý</w:t>
      </w:r>
      <w:proofErr w:type="spellEnd"/>
      <w:r w:rsidRPr="00051F72">
        <w:rPr>
          <w:rFonts w:cs="Times New Roman"/>
        </w:rPr>
        <w:t xml:space="preserve"> </w:t>
      </w:r>
      <w:proofErr w:type="spellStart"/>
      <w:r w:rsidRPr="00051F72">
        <w:rPr>
          <w:rFonts w:cs="Times New Roman"/>
        </w:rPr>
        <w:t>počet</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který</w:t>
      </w:r>
      <w:proofErr w:type="spellEnd"/>
      <w:r w:rsidRPr="00051F72">
        <w:rPr>
          <w:rFonts w:cs="Times New Roman"/>
        </w:rPr>
        <w:t xml:space="preserve"> </w:t>
      </w:r>
      <w:proofErr w:type="spellStart"/>
      <w:r w:rsidRPr="00051F72">
        <w:rPr>
          <w:rFonts w:cs="Times New Roman"/>
        </w:rPr>
        <w:t>tyto</w:t>
      </w:r>
      <w:proofErr w:type="spellEnd"/>
      <w:r w:rsidRPr="00051F72">
        <w:rPr>
          <w:rFonts w:cs="Times New Roman"/>
        </w:rPr>
        <w:t xml:space="preserve"> </w:t>
      </w:r>
      <w:proofErr w:type="spellStart"/>
      <w:r w:rsidRPr="00051F72">
        <w:rPr>
          <w:rFonts w:cs="Times New Roman"/>
        </w:rPr>
        <w:t>perspektivy</w:t>
      </w:r>
      <w:proofErr w:type="spellEnd"/>
      <w:r w:rsidRPr="00051F72">
        <w:rPr>
          <w:rFonts w:cs="Times New Roman"/>
        </w:rPr>
        <w:t xml:space="preserve"> </w:t>
      </w:r>
      <w:proofErr w:type="spellStart"/>
      <w:r w:rsidRPr="00051F72">
        <w:rPr>
          <w:rFonts w:cs="Times New Roman"/>
        </w:rPr>
        <w:t>naplní</w:t>
      </w:r>
      <w:proofErr w:type="spellEnd"/>
      <w:r w:rsidRPr="00051F72">
        <w:rPr>
          <w:rFonts w:cs="Times New Roman"/>
        </w:rPr>
        <w:t xml:space="preserve">. V </w:t>
      </w:r>
      <w:proofErr w:type="spellStart"/>
      <w:r w:rsidRPr="00051F72">
        <w:rPr>
          <w:rFonts w:cs="Times New Roman"/>
        </w:rPr>
        <w:t>současné</w:t>
      </w:r>
      <w:proofErr w:type="spellEnd"/>
      <w:r w:rsidRPr="00051F72">
        <w:rPr>
          <w:rFonts w:cs="Times New Roman"/>
        </w:rPr>
        <w:t xml:space="preserve"> </w:t>
      </w:r>
      <w:proofErr w:type="spellStart"/>
      <w:r w:rsidRPr="00051F72">
        <w:rPr>
          <w:rFonts w:cs="Times New Roman"/>
        </w:rPr>
        <w:t>době</w:t>
      </w:r>
      <w:proofErr w:type="spellEnd"/>
      <w:r w:rsidRPr="00051F72">
        <w:rPr>
          <w:rFonts w:cs="Times New Roman"/>
        </w:rPr>
        <w:t xml:space="preserve"> </w:t>
      </w:r>
      <w:proofErr w:type="spellStart"/>
      <w:r w:rsidRPr="00051F72">
        <w:rPr>
          <w:rFonts w:cs="Times New Roman"/>
        </w:rPr>
        <w:t>pozorujeme</w:t>
      </w:r>
      <w:proofErr w:type="spellEnd"/>
      <w:r w:rsidRPr="00051F72">
        <w:rPr>
          <w:rFonts w:cs="Times New Roman"/>
        </w:rPr>
        <w:t xml:space="preserve"> </w:t>
      </w:r>
      <w:proofErr w:type="spellStart"/>
      <w:r w:rsidRPr="00051F72">
        <w:rPr>
          <w:rFonts w:cs="Times New Roman"/>
        </w:rPr>
        <w:t>úbytek</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r w:rsidR="00091A0D" w:rsidRPr="00051F72">
        <w:rPr>
          <w:rFonts w:cs="Times New Roman"/>
        </w:rPr>
        <w:t xml:space="preserve">stale </w:t>
      </w:r>
      <w:proofErr w:type="spellStart"/>
      <w:r w:rsidR="00091A0D" w:rsidRPr="00051F72">
        <w:rPr>
          <w:rFonts w:cs="Times New Roman"/>
        </w:rPr>
        <w:t>více</w:t>
      </w:r>
      <w:proofErr w:type="spellEnd"/>
      <w:r w:rsidR="00091A0D" w:rsidRPr="00051F72">
        <w:rPr>
          <w:rFonts w:cs="Times New Roman"/>
        </w:rPr>
        <w:t xml:space="preserve"> </w:t>
      </w:r>
      <w:proofErr w:type="spellStart"/>
      <w:r w:rsidR="00091A0D" w:rsidRPr="00051F72">
        <w:rPr>
          <w:rFonts w:cs="Times New Roman"/>
        </w:rPr>
        <w:t>partnerů</w:t>
      </w:r>
      <w:proofErr w:type="spellEnd"/>
      <w:r w:rsidR="00091A0D" w:rsidRPr="00051F72">
        <w:rPr>
          <w:rFonts w:cs="Times New Roman"/>
        </w:rPr>
        <w:t xml:space="preserve"> </w:t>
      </w:r>
      <w:proofErr w:type="spellStart"/>
      <w:r w:rsidR="00091A0D" w:rsidRPr="00051F72">
        <w:rPr>
          <w:rFonts w:cs="Times New Roman"/>
        </w:rPr>
        <w:t>plánuje</w:t>
      </w:r>
      <w:proofErr w:type="spellEnd"/>
      <w:r w:rsidR="00091A0D" w:rsidRPr="00051F72">
        <w:rPr>
          <w:rFonts w:cs="Times New Roman"/>
        </w:rPr>
        <w:t xml:space="preserve"> </w:t>
      </w:r>
      <w:proofErr w:type="spellStart"/>
      <w:r w:rsidR="00091A0D" w:rsidRPr="00051F72">
        <w:rPr>
          <w:rFonts w:cs="Times New Roman"/>
        </w:rPr>
        <w:t>jedináčka</w:t>
      </w:r>
      <w:proofErr w:type="spellEnd"/>
      <w:r w:rsidR="00091A0D" w:rsidRPr="00051F72">
        <w:rPr>
          <w:rFonts w:cs="Times New Roman"/>
        </w:rPr>
        <w:t xml:space="preserve"> a </w:t>
      </w:r>
      <w:proofErr w:type="spellStart"/>
      <w:r w:rsidR="00091A0D" w:rsidRPr="00051F72">
        <w:rPr>
          <w:rFonts w:cs="Times New Roman"/>
        </w:rPr>
        <w:t>nebo</w:t>
      </w:r>
      <w:proofErr w:type="spellEnd"/>
      <w:r w:rsidR="00091A0D" w:rsidRPr="00051F72">
        <w:rPr>
          <w:rFonts w:cs="Times New Roman"/>
        </w:rPr>
        <w:t xml:space="preserve"> o </w:t>
      </w:r>
      <w:proofErr w:type="spellStart"/>
      <w:r w:rsidR="00091A0D" w:rsidRPr="00051F72">
        <w:rPr>
          <w:rFonts w:cs="Times New Roman"/>
        </w:rPr>
        <w:t>dětech</w:t>
      </w:r>
      <w:proofErr w:type="spellEnd"/>
      <w:r w:rsidR="00091A0D" w:rsidRPr="00051F72">
        <w:rPr>
          <w:rFonts w:cs="Times New Roman"/>
        </w:rPr>
        <w:t xml:space="preserve"> </w:t>
      </w:r>
      <w:proofErr w:type="spellStart"/>
      <w:r w:rsidR="00091A0D" w:rsidRPr="00051F72">
        <w:rPr>
          <w:rFonts w:cs="Times New Roman"/>
        </w:rPr>
        <w:t>nepřemýšlí</w:t>
      </w:r>
      <w:proofErr w:type="spellEnd"/>
      <w:r w:rsidR="00091A0D" w:rsidRPr="00051F72">
        <w:rPr>
          <w:rFonts w:cs="Times New Roman"/>
        </w:rPr>
        <w:t xml:space="preserve"> </w:t>
      </w:r>
      <w:proofErr w:type="spellStart"/>
      <w:r w:rsidR="00091A0D" w:rsidRPr="00051F72">
        <w:rPr>
          <w:rFonts w:cs="Times New Roman"/>
        </w:rPr>
        <w:t>vůbec</w:t>
      </w:r>
      <w:proofErr w:type="spellEnd"/>
      <w:r w:rsidR="00091A0D" w:rsidRPr="00051F72">
        <w:rPr>
          <w:rFonts w:cs="Times New Roman"/>
        </w:rPr>
        <w:t xml:space="preserve">. </w:t>
      </w:r>
      <w:proofErr w:type="spellStart"/>
      <w:r w:rsidR="00091A0D" w:rsidRPr="00051F72">
        <w:rPr>
          <w:rFonts w:cs="Times New Roman"/>
          <w:b/>
          <w:bCs/>
        </w:rPr>
        <w:t>Sociálně</w:t>
      </w:r>
      <w:proofErr w:type="spellEnd"/>
      <w:r w:rsidR="00091A0D" w:rsidRPr="00051F72">
        <w:rPr>
          <w:rFonts w:cs="Times New Roman"/>
          <w:b/>
          <w:bCs/>
        </w:rPr>
        <w:t xml:space="preserve">- </w:t>
      </w:r>
      <w:proofErr w:type="spellStart"/>
      <w:r w:rsidR="00091A0D" w:rsidRPr="00051F72">
        <w:rPr>
          <w:rFonts w:cs="Times New Roman"/>
          <w:b/>
          <w:bCs/>
        </w:rPr>
        <w:t>ekonomická</w:t>
      </w:r>
      <w:proofErr w:type="spellEnd"/>
      <w:r w:rsidR="00091A0D" w:rsidRPr="00051F72">
        <w:rPr>
          <w:rFonts w:cs="Times New Roman"/>
          <w:b/>
          <w:bCs/>
        </w:rPr>
        <w:t xml:space="preserve"> </w:t>
      </w:r>
      <w:proofErr w:type="spellStart"/>
      <w:r w:rsidR="00091A0D" w:rsidRPr="00051F72">
        <w:rPr>
          <w:rFonts w:cs="Times New Roman"/>
          <w:b/>
          <w:bCs/>
        </w:rPr>
        <w:t>funkce</w:t>
      </w:r>
      <w:proofErr w:type="spellEnd"/>
      <w:r w:rsidR="00091A0D" w:rsidRPr="00051F72">
        <w:rPr>
          <w:rFonts w:cs="Times New Roman"/>
          <w:b/>
          <w:bCs/>
        </w:rPr>
        <w:t xml:space="preserve"> </w:t>
      </w:r>
      <w:proofErr w:type="spellStart"/>
      <w:r w:rsidR="00091A0D" w:rsidRPr="00051F72">
        <w:rPr>
          <w:rFonts w:cs="Times New Roman"/>
        </w:rPr>
        <w:t>zahrnuje</w:t>
      </w:r>
      <w:proofErr w:type="spellEnd"/>
      <w:r w:rsidR="00091A0D" w:rsidRPr="00051F72">
        <w:rPr>
          <w:rFonts w:cs="Times New Roman"/>
        </w:rPr>
        <w:t xml:space="preserve"> </w:t>
      </w:r>
      <w:proofErr w:type="spellStart"/>
      <w:r w:rsidR="00091A0D" w:rsidRPr="00051F72">
        <w:rPr>
          <w:rFonts w:cs="Times New Roman"/>
        </w:rPr>
        <w:t>mnoho</w:t>
      </w:r>
      <w:proofErr w:type="spellEnd"/>
      <w:r w:rsidR="00091A0D" w:rsidRPr="00051F72">
        <w:rPr>
          <w:rFonts w:cs="Times New Roman"/>
        </w:rPr>
        <w:t xml:space="preserve"> </w:t>
      </w:r>
      <w:proofErr w:type="spellStart"/>
      <w:r w:rsidR="00091A0D" w:rsidRPr="00051F72">
        <w:rPr>
          <w:rFonts w:cs="Times New Roman"/>
        </w:rPr>
        <w:t>aspektů</w:t>
      </w:r>
      <w:proofErr w:type="spellEnd"/>
      <w:r w:rsidR="00091A0D" w:rsidRPr="00051F72">
        <w:rPr>
          <w:rFonts w:cs="Times New Roman"/>
        </w:rPr>
        <w:t xml:space="preserve">, </w:t>
      </w:r>
      <w:proofErr w:type="spellStart"/>
      <w:r w:rsidR="00091A0D" w:rsidRPr="00051F72">
        <w:rPr>
          <w:rFonts w:cs="Times New Roman"/>
        </w:rPr>
        <w:t>jedním</w:t>
      </w:r>
      <w:proofErr w:type="spellEnd"/>
      <w:r w:rsidR="00091A0D" w:rsidRPr="00051F72">
        <w:rPr>
          <w:rFonts w:cs="Times New Roman"/>
        </w:rPr>
        <w:t xml:space="preserve"> z </w:t>
      </w:r>
      <w:proofErr w:type="spellStart"/>
      <w:r w:rsidR="00091A0D" w:rsidRPr="00051F72">
        <w:rPr>
          <w:rFonts w:cs="Times New Roman"/>
        </w:rPr>
        <w:t>nich</w:t>
      </w:r>
      <w:proofErr w:type="spellEnd"/>
      <w:r w:rsidR="00091A0D" w:rsidRPr="00051F72">
        <w:rPr>
          <w:rFonts w:cs="Times New Roman"/>
        </w:rPr>
        <w:t xml:space="preserve"> je, </w:t>
      </w:r>
      <w:proofErr w:type="spellStart"/>
      <w:r w:rsidR="00091A0D" w:rsidRPr="00051F72">
        <w:rPr>
          <w:rFonts w:cs="Times New Roman"/>
        </w:rPr>
        <w:t>že</w:t>
      </w:r>
      <w:proofErr w:type="spellEnd"/>
      <w:r w:rsidR="00091A0D" w:rsidRPr="00051F72">
        <w:rPr>
          <w:rFonts w:cs="Times New Roman"/>
        </w:rPr>
        <w:t xml:space="preserve"> </w:t>
      </w:r>
      <w:proofErr w:type="spellStart"/>
      <w:r w:rsidR="00091A0D" w:rsidRPr="00051F72">
        <w:rPr>
          <w:rFonts w:cs="Times New Roman"/>
        </w:rPr>
        <w:t>rodina</w:t>
      </w:r>
      <w:proofErr w:type="spellEnd"/>
      <w:r w:rsidR="00091A0D" w:rsidRPr="00051F72">
        <w:rPr>
          <w:rFonts w:cs="Times New Roman"/>
        </w:rPr>
        <w:t xml:space="preserve"> </w:t>
      </w:r>
      <w:proofErr w:type="spellStart"/>
      <w:r w:rsidR="00091A0D" w:rsidRPr="00051F72">
        <w:rPr>
          <w:rFonts w:cs="Times New Roman"/>
        </w:rPr>
        <w:t>představuje</w:t>
      </w:r>
      <w:proofErr w:type="spellEnd"/>
      <w:r w:rsidR="00091A0D" w:rsidRPr="00051F72">
        <w:rPr>
          <w:rFonts w:cs="Times New Roman"/>
        </w:rPr>
        <w:t xml:space="preserve"> </w:t>
      </w:r>
      <w:proofErr w:type="spellStart"/>
      <w:r w:rsidR="00091A0D" w:rsidRPr="00051F72">
        <w:rPr>
          <w:rFonts w:cs="Times New Roman"/>
        </w:rPr>
        <w:t>významný</w:t>
      </w:r>
      <w:proofErr w:type="spellEnd"/>
      <w:r w:rsidR="00091A0D" w:rsidRPr="00051F72">
        <w:rPr>
          <w:rFonts w:cs="Times New Roman"/>
        </w:rPr>
        <w:t xml:space="preserve"> </w:t>
      </w:r>
      <w:proofErr w:type="spellStart"/>
      <w:r w:rsidR="00091A0D" w:rsidRPr="00051F72">
        <w:rPr>
          <w:rFonts w:cs="Times New Roman"/>
        </w:rPr>
        <w:t>prvek</w:t>
      </w:r>
      <w:proofErr w:type="spellEnd"/>
      <w:r w:rsidR="00091A0D" w:rsidRPr="00051F72">
        <w:rPr>
          <w:rFonts w:cs="Times New Roman"/>
        </w:rPr>
        <w:t xml:space="preserve"> v </w:t>
      </w:r>
      <w:proofErr w:type="spellStart"/>
      <w:r w:rsidR="00091A0D" w:rsidRPr="00051F72">
        <w:rPr>
          <w:rFonts w:cs="Times New Roman"/>
        </w:rPr>
        <w:t>rozvoji</w:t>
      </w:r>
      <w:proofErr w:type="spellEnd"/>
      <w:r w:rsidR="00091A0D" w:rsidRPr="00051F72">
        <w:rPr>
          <w:rFonts w:cs="Times New Roman"/>
        </w:rPr>
        <w:t xml:space="preserve"> </w:t>
      </w:r>
      <w:proofErr w:type="spellStart"/>
      <w:r w:rsidR="00091A0D" w:rsidRPr="00051F72">
        <w:rPr>
          <w:rFonts w:cs="Times New Roman"/>
        </w:rPr>
        <w:t>ekonomického</w:t>
      </w:r>
      <w:proofErr w:type="spellEnd"/>
      <w:r w:rsidR="00091A0D" w:rsidRPr="00051F72">
        <w:rPr>
          <w:rFonts w:cs="Times New Roman"/>
        </w:rPr>
        <w:t xml:space="preserve"> </w:t>
      </w:r>
      <w:proofErr w:type="spellStart"/>
      <w:r w:rsidR="00091A0D" w:rsidRPr="00051F72">
        <w:rPr>
          <w:rFonts w:cs="Times New Roman"/>
        </w:rPr>
        <w:t>systému</w:t>
      </w:r>
      <w:proofErr w:type="spellEnd"/>
      <w:r w:rsidR="00091A0D" w:rsidRPr="00051F72">
        <w:rPr>
          <w:rFonts w:cs="Times New Roman"/>
        </w:rPr>
        <w:t xml:space="preserve"> </w:t>
      </w:r>
      <w:proofErr w:type="spellStart"/>
      <w:r w:rsidR="00091A0D" w:rsidRPr="00051F72">
        <w:rPr>
          <w:rFonts w:cs="Times New Roman"/>
        </w:rPr>
        <w:t>společnosti</w:t>
      </w:r>
      <w:proofErr w:type="spellEnd"/>
      <w:r w:rsidR="00091A0D" w:rsidRPr="00051F72">
        <w:rPr>
          <w:rFonts w:cs="Times New Roman"/>
        </w:rPr>
        <w:t xml:space="preserve">, </w:t>
      </w:r>
      <w:proofErr w:type="spellStart"/>
      <w:r w:rsidR="00091A0D" w:rsidRPr="00051F72">
        <w:rPr>
          <w:rFonts w:cs="Times New Roman"/>
        </w:rPr>
        <w:t>členové</w:t>
      </w:r>
      <w:proofErr w:type="spellEnd"/>
      <w:r w:rsidR="00091A0D" w:rsidRPr="00051F72">
        <w:rPr>
          <w:rFonts w:cs="Times New Roman"/>
        </w:rPr>
        <w:t xml:space="preserve"> se </w:t>
      </w:r>
      <w:proofErr w:type="spellStart"/>
      <w:r w:rsidR="00091A0D" w:rsidRPr="00051F72">
        <w:rPr>
          <w:rFonts w:cs="Times New Roman"/>
        </w:rPr>
        <w:t>zapojují</w:t>
      </w:r>
      <w:proofErr w:type="spellEnd"/>
      <w:r w:rsidR="00091A0D" w:rsidRPr="00051F72">
        <w:rPr>
          <w:rFonts w:cs="Times New Roman"/>
        </w:rPr>
        <w:t xml:space="preserve"> do </w:t>
      </w:r>
      <w:proofErr w:type="spellStart"/>
      <w:r w:rsidR="00091A0D" w:rsidRPr="00051F72">
        <w:rPr>
          <w:rFonts w:cs="Times New Roman"/>
        </w:rPr>
        <w:t>výrobní</w:t>
      </w:r>
      <w:proofErr w:type="spellEnd"/>
      <w:r w:rsidR="00091A0D" w:rsidRPr="00051F72">
        <w:rPr>
          <w:rFonts w:cs="Times New Roman"/>
        </w:rPr>
        <w:t xml:space="preserve"> </w:t>
      </w:r>
      <w:proofErr w:type="spellStart"/>
      <w:r w:rsidR="00091A0D" w:rsidRPr="00051F72">
        <w:rPr>
          <w:rFonts w:cs="Times New Roman"/>
        </w:rPr>
        <w:t>i</w:t>
      </w:r>
      <w:proofErr w:type="spellEnd"/>
      <w:r w:rsidR="00091A0D" w:rsidRPr="00051F72">
        <w:rPr>
          <w:rFonts w:cs="Times New Roman"/>
        </w:rPr>
        <w:t xml:space="preserve"> </w:t>
      </w:r>
      <w:proofErr w:type="spellStart"/>
      <w:r w:rsidR="00091A0D" w:rsidRPr="00051F72">
        <w:rPr>
          <w:rFonts w:cs="Times New Roman"/>
        </w:rPr>
        <w:t>nevýrobní</w:t>
      </w:r>
      <w:proofErr w:type="spellEnd"/>
      <w:r w:rsidR="00091A0D" w:rsidRPr="00051F72">
        <w:rPr>
          <w:rFonts w:cs="Times New Roman"/>
        </w:rPr>
        <w:t xml:space="preserve"> </w:t>
      </w:r>
      <w:proofErr w:type="spellStart"/>
      <w:r w:rsidR="00091A0D" w:rsidRPr="00051F72">
        <w:rPr>
          <w:rFonts w:cs="Times New Roman"/>
        </w:rPr>
        <w:t>sféry</w:t>
      </w:r>
      <w:proofErr w:type="spellEnd"/>
      <w:r w:rsidR="00091A0D" w:rsidRPr="00051F72">
        <w:rPr>
          <w:rFonts w:cs="Times New Roman"/>
        </w:rPr>
        <w:t xml:space="preserve">, </w:t>
      </w:r>
      <w:proofErr w:type="spellStart"/>
      <w:r w:rsidR="00091A0D" w:rsidRPr="00051F72">
        <w:rPr>
          <w:rFonts w:cs="Times New Roman"/>
        </w:rPr>
        <w:t>dalším</w:t>
      </w:r>
      <w:proofErr w:type="spellEnd"/>
      <w:r w:rsidR="00091A0D" w:rsidRPr="00051F72">
        <w:rPr>
          <w:rFonts w:cs="Times New Roman"/>
        </w:rPr>
        <w:t xml:space="preserve"> </w:t>
      </w:r>
      <w:proofErr w:type="spellStart"/>
      <w:r w:rsidR="00091A0D" w:rsidRPr="00051F72">
        <w:rPr>
          <w:rFonts w:cs="Times New Roman"/>
        </w:rPr>
        <w:t>prvkem</w:t>
      </w:r>
      <w:proofErr w:type="spellEnd"/>
      <w:r w:rsidR="00091A0D" w:rsidRPr="00051F72">
        <w:rPr>
          <w:rFonts w:cs="Times New Roman"/>
        </w:rPr>
        <w:t xml:space="preserve"> je </w:t>
      </w:r>
      <w:proofErr w:type="spellStart"/>
      <w:r w:rsidR="00091A0D" w:rsidRPr="00051F72">
        <w:rPr>
          <w:rFonts w:cs="Times New Roman"/>
        </w:rPr>
        <w:t>fakt</w:t>
      </w:r>
      <w:proofErr w:type="spellEnd"/>
      <w:r w:rsidR="00091A0D" w:rsidRPr="00051F72">
        <w:rPr>
          <w:rFonts w:cs="Times New Roman"/>
        </w:rPr>
        <w:t xml:space="preserve">, </w:t>
      </w:r>
      <w:proofErr w:type="spellStart"/>
      <w:r w:rsidR="00091A0D" w:rsidRPr="00051F72">
        <w:rPr>
          <w:rFonts w:cs="Times New Roman"/>
        </w:rPr>
        <w:t>že</w:t>
      </w:r>
      <w:proofErr w:type="spellEnd"/>
      <w:r w:rsidR="00091A0D" w:rsidRPr="00051F72">
        <w:rPr>
          <w:rFonts w:cs="Times New Roman"/>
        </w:rPr>
        <w:t xml:space="preserve"> </w:t>
      </w:r>
      <w:proofErr w:type="spellStart"/>
      <w:r w:rsidR="00091A0D" w:rsidRPr="00051F72">
        <w:rPr>
          <w:rFonts w:cs="Times New Roman"/>
        </w:rPr>
        <w:t>současná</w:t>
      </w:r>
      <w:proofErr w:type="spellEnd"/>
      <w:r w:rsidR="00091A0D" w:rsidRPr="00051F72">
        <w:rPr>
          <w:rFonts w:cs="Times New Roman"/>
        </w:rPr>
        <w:t xml:space="preserve"> </w:t>
      </w:r>
      <w:proofErr w:type="spellStart"/>
      <w:r w:rsidR="00091A0D" w:rsidRPr="00051F72">
        <w:rPr>
          <w:rFonts w:cs="Times New Roman"/>
        </w:rPr>
        <w:t>rodina</w:t>
      </w:r>
      <w:proofErr w:type="spellEnd"/>
      <w:r w:rsidR="00091A0D" w:rsidRPr="00051F72">
        <w:rPr>
          <w:rFonts w:cs="Times New Roman"/>
        </w:rPr>
        <w:t xml:space="preserve"> se </w:t>
      </w:r>
      <w:proofErr w:type="spellStart"/>
      <w:r w:rsidR="00091A0D" w:rsidRPr="00051F72">
        <w:rPr>
          <w:rFonts w:cs="Times New Roman"/>
        </w:rPr>
        <w:t>sama</w:t>
      </w:r>
      <w:proofErr w:type="spellEnd"/>
      <w:r w:rsidR="00091A0D" w:rsidRPr="00051F72">
        <w:rPr>
          <w:rFonts w:cs="Times New Roman"/>
        </w:rPr>
        <w:t xml:space="preserve"> </w:t>
      </w:r>
      <w:proofErr w:type="spellStart"/>
      <w:r w:rsidR="00091A0D" w:rsidRPr="00051F72">
        <w:rPr>
          <w:rFonts w:cs="Times New Roman"/>
        </w:rPr>
        <w:t>stává</w:t>
      </w:r>
      <w:proofErr w:type="spellEnd"/>
      <w:r w:rsidR="00091A0D" w:rsidRPr="00051F72">
        <w:rPr>
          <w:rFonts w:cs="Times New Roman"/>
        </w:rPr>
        <w:t xml:space="preserve"> </w:t>
      </w:r>
      <w:proofErr w:type="spellStart"/>
      <w:r w:rsidR="00091A0D" w:rsidRPr="00051F72">
        <w:rPr>
          <w:rFonts w:cs="Times New Roman"/>
        </w:rPr>
        <w:t>spotřebitelem</w:t>
      </w:r>
      <w:proofErr w:type="spellEnd"/>
      <w:r w:rsidR="00091A0D" w:rsidRPr="00051F72">
        <w:rPr>
          <w:rFonts w:cs="Times New Roman"/>
        </w:rPr>
        <w:t xml:space="preserve">, </w:t>
      </w:r>
      <w:proofErr w:type="spellStart"/>
      <w:r w:rsidR="00091A0D" w:rsidRPr="00051F72">
        <w:rPr>
          <w:rFonts w:cs="Times New Roman"/>
        </w:rPr>
        <w:t>na</w:t>
      </w:r>
      <w:proofErr w:type="spellEnd"/>
      <w:r w:rsidR="00091A0D" w:rsidRPr="00051F72">
        <w:rPr>
          <w:rFonts w:cs="Times New Roman"/>
        </w:rPr>
        <w:t xml:space="preserve"> </w:t>
      </w:r>
      <w:proofErr w:type="spellStart"/>
      <w:r w:rsidR="00091A0D" w:rsidRPr="00051F72">
        <w:rPr>
          <w:rFonts w:cs="Times New Roman"/>
        </w:rPr>
        <w:t>němž</w:t>
      </w:r>
      <w:proofErr w:type="spellEnd"/>
      <w:r w:rsidR="00091A0D" w:rsidRPr="00051F72">
        <w:rPr>
          <w:rFonts w:cs="Times New Roman"/>
        </w:rPr>
        <w:t xml:space="preserve"> je </w:t>
      </w:r>
      <w:proofErr w:type="spellStart"/>
      <w:r w:rsidR="00091A0D" w:rsidRPr="00051F72">
        <w:rPr>
          <w:rFonts w:cs="Times New Roman"/>
        </w:rPr>
        <w:t>závislý</w:t>
      </w:r>
      <w:proofErr w:type="spellEnd"/>
      <w:r w:rsidR="00091A0D" w:rsidRPr="00051F72">
        <w:rPr>
          <w:rFonts w:cs="Times New Roman"/>
        </w:rPr>
        <w:t xml:space="preserve"> </w:t>
      </w:r>
      <w:proofErr w:type="spellStart"/>
      <w:r w:rsidR="00091A0D" w:rsidRPr="00051F72">
        <w:rPr>
          <w:rFonts w:cs="Times New Roman"/>
        </w:rPr>
        <w:t>trh</w:t>
      </w:r>
      <w:proofErr w:type="spellEnd"/>
      <w:r w:rsidR="00091A0D" w:rsidRPr="00051F72">
        <w:rPr>
          <w:rFonts w:cs="Times New Roman"/>
        </w:rPr>
        <w:t xml:space="preserve">. </w:t>
      </w:r>
      <w:proofErr w:type="spellStart"/>
      <w:r w:rsidR="00091A0D" w:rsidRPr="00051F72">
        <w:rPr>
          <w:rFonts w:cs="Times New Roman"/>
        </w:rPr>
        <w:t>Ekon</w:t>
      </w:r>
      <w:r w:rsidR="005A7FDF" w:rsidRPr="00051F72">
        <w:rPr>
          <w:rFonts w:cs="Times New Roman"/>
        </w:rPr>
        <w:t>o</w:t>
      </w:r>
      <w:r w:rsidR="00091A0D" w:rsidRPr="00051F72">
        <w:rPr>
          <w:rFonts w:cs="Times New Roman"/>
        </w:rPr>
        <w:t>mické</w:t>
      </w:r>
      <w:proofErr w:type="spellEnd"/>
      <w:r w:rsidR="00091A0D" w:rsidRPr="00051F72">
        <w:rPr>
          <w:rFonts w:cs="Times New Roman"/>
        </w:rPr>
        <w:t xml:space="preserve"> </w:t>
      </w:r>
      <w:proofErr w:type="spellStart"/>
      <w:r w:rsidR="00091A0D" w:rsidRPr="00051F72">
        <w:rPr>
          <w:rFonts w:cs="Times New Roman"/>
        </w:rPr>
        <w:t>funkce</w:t>
      </w:r>
      <w:proofErr w:type="spellEnd"/>
      <w:r w:rsidR="00091A0D" w:rsidRPr="00051F72">
        <w:rPr>
          <w:rFonts w:cs="Times New Roman"/>
        </w:rPr>
        <w:t xml:space="preserve"> </w:t>
      </w:r>
      <w:proofErr w:type="spellStart"/>
      <w:r w:rsidR="00091A0D" w:rsidRPr="00051F72">
        <w:rPr>
          <w:rFonts w:cs="Times New Roman"/>
        </w:rPr>
        <w:t>zaznamenala</w:t>
      </w:r>
      <w:proofErr w:type="spellEnd"/>
      <w:r w:rsidR="00091A0D" w:rsidRPr="00051F72">
        <w:rPr>
          <w:rFonts w:cs="Times New Roman"/>
        </w:rPr>
        <w:t xml:space="preserve"> </w:t>
      </w:r>
      <w:proofErr w:type="spellStart"/>
      <w:r w:rsidR="00091A0D" w:rsidRPr="00051F72">
        <w:rPr>
          <w:rFonts w:cs="Times New Roman"/>
        </w:rPr>
        <w:t>určitý</w:t>
      </w:r>
      <w:proofErr w:type="spellEnd"/>
      <w:r w:rsidR="00091A0D" w:rsidRPr="00051F72">
        <w:rPr>
          <w:rFonts w:cs="Times New Roman"/>
        </w:rPr>
        <w:t xml:space="preserve"> </w:t>
      </w:r>
      <w:proofErr w:type="spellStart"/>
      <w:r w:rsidR="00091A0D" w:rsidRPr="00051F72">
        <w:rPr>
          <w:rFonts w:cs="Times New Roman"/>
        </w:rPr>
        <w:t>posun</w:t>
      </w:r>
      <w:proofErr w:type="spellEnd"/>
      <w:r w:rsidR="00091A0D" w:rsidRPr="00051F72">
        <w:rPr>
          <w:rFonts w:cs="Times New Roman"/>
        </w:rPr>
        <w:t xml:space="preserve"> </w:t>
      </w:r>
      <w:proofErr w:type="spellStart"/>
      <w:r w:rsidR="00091A0D" w:rsidRPr="00051F72">
        <w:rPr>
          <w:rFonts w:cs="Times New Roman"/>
        </w:rPr>
        <w:t>ve</w:t>
      </w:r>
      <w:proofErr w:type="spellEnd"/>
      <w:r w:rsidR="00091A0D" w:rsidRPr="00051F72">
        <w:rPr>
          <w:rFonts w:cs="Times New Roman"/>
        </w:rPr>
        <w:t xml:space="preserve"> </w:t>
      </w:r>
      <w:proofErr w:type="spellStart"/>
      <w:r w:rsidR="00091A0D" w:rsidRPr="00051F72">
        <w:rPr>
          <w:rFonts w:cs="Times New Roman"/>
        </w:rPr>
        <w:t>směru</w:t>
      </w:r>
      <w:proofErr w:type="spellEnd"/>
      <w:r w:rsidR="00091A0D" w:rsidRPr="00051F72">
        <w:rPr>
          <w:rFonts w:cs="Times New Roman"/>
        </w:rPr>
        <w:t xml:space="preserve"> </w:t>
      </w:r>
      <w:proofErr w:type="spellStart"/>
      <w:r w:rsidR="00091A0D" w:rsidRPr="00051F72">
        <w:rPr>
          <w:rFonts w:cs="Times New Roman"/>
        </w:rPr>
        <w:t>návratu</w:t>
      </w:r>
      <w:proofErr w:type="spellEnd"/>
      <w:r w:rsidR="00091A0D" w:rsidRPr="00051F72">
        <w:rPr>
          <w:rFonts w:cs="Times New Roman"/>
        </w:rPr>
        <w:t xml:space="preserve"> k </w:t>
      </w:r>
      <w:proofErr w:type="spellStart"/>
      <w:r w:rsidR="00091A0D" w:rsidRPr="00051F72">
        <w:rPr>
          <w:rFonts w:cs="Times New Roman"/>
        </w:rPr>
        <w:t>podobě</w:t>
      </w:r>
      <w:proofErr w:type="spellEnd"/>
      <w:r w:rsidR="00091A0D" w:rsidRPr="00051F72">
        <w:rPr>
          <w:rFonts w:cs="Times New Roman"/>
        </w:rPr>
        <w:t xml:space="preserve"> </w:t>
      </w:r>
      <w:proofErr w:type="spellStart"/>
      <w:r w:rsidR="00091A0D" w:rsidRPr="00051F72">
        <w:rPr>
          <w:rFonts w:cs="Times New Roman"/>
        </w:rPr>
        <w:t>rodiny</w:t>
      </w:r>
      <w:proofErr w:type="spellEnd"/>
      <w:r w:rsidR="00091A0D" w:rsidRPr="00051F72">
        <w:rPr>
          <w:rFonts w:cs="Times New Roman"/>
        </w:rPr>
        <w:t xml:space="preserve">, </w:t>
      </w:r>
      <w:proofErr w:type="spellStart"/>
      <w:r w:rsidR="00091A0D" w:rsidRPr="00051F72">
        <w:rPr>
          <w:rFonts w:cs="Times New Roman"/>
        </w:rPr>
        <w:t>která</w:t>
      </w:r>
      <w:proofErr w:type="spellEnd"/>
      <w:r w:rsidR="00091A0D" w:rsidRPr="00051F72">
        <w:rPr>
          <w:rFonts w:cs="Times New Roman"/>
        </w:rPr>
        <w:t xml:space="preserve"> </w:t>
      </w:r>
      <w:proofErr w:type="spellStart"/>
      <w:r w:rsidR="00091A0D" w:rsidRPr="00051F72">
        <w:rPr>
          <w:rFonts w:cs="Times New Roman"/>
        </w:rPr>
        <w:t>představuje</w:t>
      </w:r>
      <w:proofErr w:type="spellEnd"/>
      <w:r w:rsidR="00091A0D" w:rsidRPr="00051F72">
        <w:rPr>
          <w:rFonts w:cs="Times New Roman"/>
        </w:rPr>
        <w:t xml:space="preserve"> </w:t>
      </w:r>
      <w:proofErr w:type="spellStart"/>
      <w:r w:rsidR="00091A0D" w:rsidRPr="00051F72">
        <w:rPr>
          <w:rFonts w:cs="Times New Roman"/>
        </w:rPr>
        <w:t>samostatnou</w:t>
      </w:r>
      <w:proofErr w:type="spellEnd"/>
      <w:r w:rsidR="00091A0D" w:rsidRPr="00051F72">
        <w:rPr>
          <w:rFonts w:cs="Times New Roman"/>
        </w:rPr>
        <w:t xml:space="preserve"> </w:t>
      </w:r>
      <w:proofErr w:type="spellStart"/>
      <w:r w:rsidR="00091A0D" w:rsidRPr="00051F72">
        <w:rPr>
          <w:rFonts w:cs="Times New Roman"/>
        </w:rPr>
        <w:t>ekonomickou</w:t>
      </w:r>
      <w:proofErr w:type="spellEnd"/>
      <w:r w:rsidR="00091A0D" w:rsidRPr="00051F72">
        <w:rPr>
          <w:rFonts w:cs="Times New Roman"/>
        </w:rPr>
        <w:t xml:space="preserve"> </w:t>
      </w:r>
      <w:proofErr w:type="spellStart"/>
      <w:r w:rsidR="00091A0D" w:rsidRPr="00051F72">
        <w:rPr>
          <w:rFonts w:cs="Times New Roman"/>
        </w:rPr>
        <w:t>jednotku</w:t>
      </w:r>
      <w:proofErr w:type="spellEnd"/>
      <w:r w:rsidR="00091A0D" w:rsidRPr="00051F72">
        <w:rPr>
          <w:rFonts w:cs="Times New Roman"/>
        </w:rPr>
        <w:t xml:space="preserve">, </w:t>
      </w:r>
      <w:proofErr w:type="spellStart"/>
      <w:r w:rsidR="00091A0D" w:rsidRPr="00051F72">
        <w:rPr>
          <w:rFonts w:cs="Times New Roman"/>
        </w:rPr>
        <w:t>např</w:t>
      </w:r>
      <w:proofErr w:type="spellEnd"/>
      <w:r w:rsidR="00091A0D" w:rsidRPr="00051F72">
        <w:rPr>
          <w:rFonts w:cs="Times New Roman"/>
        </w:rPr>
        <w:t xml:space="preserve">. </w:t>
      </w:r>
      <w:proofErr w:type="spellStart"/>
      <w:r w:rsidR="00091A0D" w:rsidRPr="00051F72">
        <w:rPr>
          <w:rFonts w:cs="Times New Roman"/>
        </w:rPr>
        <w:t>řada</w:t>
      </w:r>
      <w:proofErr w:type="spellEnd"/>
      <w:r w:rsidR="00091A0D" w:rsidRPr="00051F72">
        <w:rPr>
          <w:rFonts w:cs="Times New Roman"/>
        </w:rPr>
        <w:t xml:space="preserve"> </w:t>
      </w:r>
      <w:proofErr w:type="spellStart"/>
      <w:r w:rsidR="00091A0D" w:rsidRPr="00051F72">
        <w:rPr>
          <w:rFonts w:cs="Times New Roman"/>
        </w:rPr>
        <w:t>rodin</w:t>
      </w:r>
      <w:proofErr w:type="spellEnd"/>
      <w:r w:rsidR="00091A0D" w:rsidRPr="00051F72">
        <w:rPr>
          <w:rFonts w:cs="Times New Roman"/>
        </w:rPr>
        <w:t xml:space="preserve"> </w:t>
      </w:r>
      <w:proofErr w:type="spellStart"/>
      <w:r w:rsidR="00091A0D" w:rsidRPr="00051F72">
        <w:rPr>
          <w:rFonts w:cs="Times New Roman"/>
        </w:rPr>
        <w:t>při</w:t>
      </w:r>
      <w:proofErr w:type="spellEnd"/>
      <w:r w:rsidR="00091A0D" w:rsidRPr="00051F72">
        <w:rPr>
          <w:rFonts w:cs="Times New Roman"/>
        </w:rPr>
        <w:t xml:space="preserve"> </w:t>
      </w:r>
      <w:proofErr w:type="spellStart"/>
      <w:r w:rsidR="00091A0D" w:rsidRPr="00051F72">
        <w:rPr>
          <w:rFonts w:cs="Times New Roman"/>
        </w:rPr>
        <w:t>svém</w:t>
      </w:r>
      <w:proofErr w:type="spellEnd"/>
      <w:r w:rsidR="00091A0D" w:rsidRPr="00051F72">
        <w:rPr>
          <w:rFonts w:cs="Times New Roman"/>
        </w:rPr>
        <w:t xml:space="preserve"> </w:t>
      </w:r>
      <w:proofErr w:type="spellStart"/>
      <w:r w:rsidR="00091A0D" w:rsidRPr="00051F72">
        <w:rPr>
          <w:rFonts w:cs="Times New Roman"/>
        </w:rPr>
        <w:t>hlavním</w:t>
      </w:r>
      <w:proofErr w:type="spellEnd"/>
      <w:r w:rsidR="00091A0D" w:rsidRPr="00051F72">
        <w:rPr>
          <w:rFonts w:cs="Times New Roman"/>
        </w:rPr>
        <w:t xml:space="preserve"> </w:t>
      </w:r>
      <w:proofErr w:type="spellStart"/>
      <w:r w:rsidR="00091A0D" w:rsidRPr="00051F72">
        <w:rPr>
          <w:rFonts w:cs="Times New Roman"/>
        </w:rPr>
        <w:t>zaměstnání</w:t>
      </w:r>
      <w:proofErr w:type="spellEnd"/>
      <w:r w:rsidR="00091A0D" w:rsidRPr="00051F72">
        <w:rPr>
          <w:rFonts w:cs="Times New Roman"/>
        </w:rPr>
        <w:t xml:space="preserve"> </w:t>
      </w:r>
      <w:proofErr w:type="spellStart"/>
      <w:r w:rsidR="00091A0D" w:rsidRPr="00051F72">
        <w:rPr>
          <w:rFonts w:cs="Times New Roman"/>
        </w:rPr>
        <w:t>podniká</w:t>
      </w:r>
      <w:proofErr w:type="spellEnd"/>
      <w:r w:rsidR="00091A0D" w:rsidRPr="00051F72">
        <w:rPr>
          <w:rFonts w:cs="Times New Roman"/>
        </w:rPr>
        <w:t xml:space="preserve"> </w:t>
      </w:r>
      <w:proofErr w:type="spellStart"/>
      <w:r w:rsidR="00091A0D" w:rsidRPr="00051F72">
        <w:rPr>
          <w:rFonts w:cs="Times New Roman"/>
        </w:rPr>
        <w:t>ve</w:t>
      </w:r>
      <w:proofErr w:type="spellEnd"/>
      <w:r w:rsidR="00091A0D" w:rsidRPr="00051F72">
        <w:rPr>
          <w:rFonts w:cs="Times New Roman"/>
        </w:rPr>
        <w:t xml:space="preserve"> </w:t>
      </w:r>
      <w:proofErr w:type="spellStart"/>
      <w:r w:rsidR="00091A0D" w:rsidRPr="00051F72">
        <w:rPr>
          <w:rFonts w:cs="Times New Roman"/>
        </w:rPr>
        <w:t>své</w:t>
      </w:r>
      <w:proofErr w:type="spellEnd"/>
      <w:r w:rsidR="00091A0D" w:rsidRPr="00051F72">
        <w:rPr>
          <w:rFonts w:cs="Times New Roman"/>
        </w:rPr>
        <w:t xml:space="preserve"> male </w:t>
      </w:r>
      <w:proofErr w:type="spellStart"/>
      <w:r w:rsidR="00091A0D" w:rsidRPr="00051F72">
        <w:rPr>
          <w:rFonts w:cs="Times New Roman"/>
        </w:rPr>
        <w:t>rodinné</w:t>
      </w:r>
      <w:proofErr w:type="spellEnd"/>
      <w:r w:rsidR="00091A0D" w:rsidRPr="00051F72">
        <w:rPr>
          <w:rFonts w:cs="Times New Roman"/>
        </w:rPr>
        <w:t xml:space="preserve"> </w:t>
      </w:r>
      <w:proofErr w:type="spellStart"/>
      <w:r w:rsidR="00091A0D" w:rsidRPr="00051F72">
        <w:rPr>
          <w:rFonts w:cs="Times New Roman"/>
        </w:rPr>
        <w:t>firmě</w:t>
      </w:r>
      <w:proofErr w:type="spellEnd"/>
      <w:r w:rsidR="00091A0D" w:rsidRPr="00051F72">
        <w:rPr>
          <w:rFonts w:cs="Times New Roman"/>
        </w:rPr>
        <w:t xml:space="preserve">. </w:t>
      </w:r>
      <w:proofErr w:type="spellStart"/>
      <w:r w:rsidR="00091A0D" w:rsidRPr="00051F72">
        <w:rPr>
          <w:rFonts w:cs="Times New Roman"/>
          <w:b/>
          <w:bCs/>
        </w:rPr>
        <w:t>Funkce</w:t>
      </w:r>
      <w:proofErr w:type="spellEnd"/>
      <w:r w:rsidR="00091A0D" w:rsidRPr="00051F72">
        <w:rPr>
          <w:rFonts w:cs="Times New Roman"/>
          <w:b/>
          <w:bCs/>
        </w:rPr>
        <w:t xml:space="preserve"> </w:t>
      </w:r>
      <w:proofErr w:type="spellStart"/>
      <w:r w:rsidR="00091A0D" w:rsidRPr="00051F72">
        <w:rPr>
          <w:rFonts w:cs="Times New Roman"/>
          <w:b/>
          <w:bCs/>
        </w:rPr>
        <w:t>ochranná</w:t>
      </w:r>
      <w:proofErr w:type="spellEnd"/>
      <w:r w:rsidR="00091A0D" w:rsidRPr="00051F72">
        <w:rPr>
          <w:rFonts w:cs="Times New Roman"/>
          <w:b/>
          <w:bCs/>
        </w:rPr>
        <w:t xml:space="preserve"> (</w:t>
      </w:r>
      <w:proofErr w:type="spellStart"/>
      <w:r w:rsidR="00091A0D" w:rsidRPr="00051F72">
        <w:rPr>
          <w:rFonts w:cs="Times New Roman"/>
          <w:b/>
          <w:bCs/>
        </w:rPr>
        <w:t>zaopatřovací</w:t>
      </w:r>
      <w:proofErr w:type="spellEnd"/>
      <w:r w:rsidR="00091A0D" w:rsidRPr="00051F72">
        <w:rPr>
          <w:rFonts w:cs="Times New Roman"/>
          <w:b/>
          <w:bCs/>
        </w:rPr>
        <w:t xml:space="preserve">, </w:t>
      </w:r>
      <w:proofErr w:type="spellStart"/>
      <w:r w:rsidR="00091A0D" w:rsidRPr="00051F72">
        <w:rPr>
          <w:rFonts w:cs="Times New Roman"/>
          <w:b/>
          <w:bCs/>
        </w:rPr>
        <w:t>pečovatelská</w:t>
      </w:r>
      <w:proofErr w:type="spellEnd"/>
      <w:r w:rsidR="00091A0D" w:rsidRPr="00051F72">
        <w:rPr>
          <w:rFonts w:cs="Times New Roman"/>
          <w:b/>
          <w:bCs/>
        </w:rPr>
        <w:t xml:space="preserve">), </w:t>
      </w:r>
      <w:proofErr w:type="spellStart"/>
      <w:r w:rsidR="00091A0D" w:rsidRPr="00051F72">
        <w:rPr>
          <w:rFonts w:cs="Times New Roman"/>
        </w:rPr>
        <w:t>spočívá</w:t>
      </w:r>
      <w:proofErr w:type="spellEnd"/>
      <w:r w:rsidR="00091A0D" w:rsidRPr="00051F72">
        <w:rPr>
          <w:rFonts w:cs="Times New Roman"/>
        </w:rPr>
        <w:t xml:space="preserve"> v </w:t>
      </w:r>
      <w:proofErr w:type="spellStart"/>
      <w:r w:rsidR="00091A0D" w:rsidRPr="00051F72">
        <w:rPr>
          <w:rFonts w:cs="Times New Roman"/>
        </w:rPr>
        <w:t>zajišťování</w:t>
      </w:r>
      <w:proofErr w:type="spellEnd"/>
      <w:r w:rsidR="00091A0D" w:rsidRPr="00051F72">
        <w:rPr>
          <w:rFonts w:cs="Times New Roman"/>
        </w:rPr>
        <w:t xml:space="preserve"> </w:t>
      </w:r>
      <w:proofErr w:type="spellStart"/>
      <w:r w:rsidR="00091A0D" w:rsidRPr="00051F72">
        <w:rPr>
          <w:rFonts w:cs="Times New Roman"/>
        </w:rPr>
        <w:t>životních</w:t>
      </w:r>
      <w:proofErr w:type="spellEnd"/>
      <w:r w:rsidR="00091A0D" w:rsidRPr="00051F72">
        <w:rPr>
          <w:rFonts w:cs="Times New Roman"/>
        </w:rPr>
        <w:t xml:space="preserve"> </w:t>
      </w:r>
      <w:proofErr w:type="spellStart"/>
      <w:r w:rsidR="00091A0D" w:rsidRPr="00051F72">
        <w:rPr>
          <w:rFonts w:cs="Times New Roman"/>
        </w:rPr>
        <w:t>potřeb</w:t>
      </w:r>
      <w:proofErr w:type="spellEnd"/>
      <w:r w:rsidR="00091A0D" w:rsidRPr="00051F72">
        <w:rPr>
          <w:rFonts w:cs="Times New Roman"/>
        </w:rPr>
        <w:t xml:space="preserve"> a to </w:t>
      </w:r>
      <w:proofErr w:type="spellStart"/>
      <w:r w:rsidR="00091A0D" w:rsidRPr="00051F72">
        <w:rPr>
          <w:rFonts w:cs="Times New Roman"/>
        </w:rPr>
        <w:t>biologických</w:t>
      </w:r>
      <w:proofErr w:type="spellEnd"/>
      <w:r w:rsidR="00091A0D" w:rsidRPr="00051F72">
        <w:rPr>
          <w:rFonts w:cs="Times New Roman"/>
        </w:rPr>
        <w:t xml:space="preserve">, </w:t>
      </w:r>
      <w:proofErr w:type="spellStart"/>
      <w:r w:rsidR="00091A0D" w:rsidRPr="00051F72">
        <w:rPr>
          <w:rFonts w:cs="Times New Roman"/>
        </w:rPr>
        <w:t>hygienických</w:t>
      </w:r>
      <w:proofErr w:type="spellEnd"/>
      <w:r w:rsidR="00091A0D" w:rsidRPr="00051F72">
        <w:rPr>
          <w:rFonts w:cs="Times New Roman"/>
        </w:rPr>
        <w:t xml:space="preserve"> a </w:t>
      </w:r>
      <w:proofErr w:type="spellStart"/>
      <w:r w:rsidR="00091A0D" w:rsidRPr="00051F72">
        <w:rPr>
          <w:rFonts w:cs="Times New Roman"/>
        </w:rPr>
        <w:t>zdravotních</w:t>
      </w:r>
      <w:proofErr w:type="spellEnd"/>
      <w:r w:rsidR="00091A0D" w:rsidRPr="00051F72">
        <w:rPr>
          <w:rFonts w:cs="Times New Roman"/>
        </w:rPr>
        <w:t xml:space="preserve"> </w:t>
      </w:r>
      <w:proofErr w:type="spellStart"/>
      <w:r w:rsidR="00091A0D" w:rsidRPr="00051F72">
        <w:rPr>
          <w:rFonts w:cs="Times New Roman"/>
        </w:rPr>
        <w:t>všech</w:t>
      </w:r>
      <w:proofErr w:type="spellEnd"/>
      <w:r w:rsidR="00091A0D" w:rsidRPr="00051F72">
        <w:rPr>
          <w:rFonts w:cs="Times New Roman"/>
        </w:rPr>
        <w:t xml:space="preserve"> </w:t>
      </w:r>
      <w:proofErr w:type="spellStart"/>
      <w:r w:rsidR="00091A0D" w:rsidRPr="00051F72">
        <w:rPr>
          <w:rFonts w:cs="Times New Roman"/>
        </w:rPr>
        <w:t>členů</w:t>
      </w:r>
      <w:proofErr w:type="spellEnd"/>
      <w:r w:rsidR="00091A0D" w:rsidRPr="00051F72">
        <w:rPr>
          <w:rFonts w:cs="Times New Roman"/>
        </w:rPr>
        <w:t xml:space="preserve"> </w:t>
      </w:r>
      <w:proofErr w:type="spellStart"/>
      <w:r w:rsidR="00091A0D" w:rsidRPr="00051F72">
        <w:rPr>
          <w:rFonts w:cs="Times New Roman"/>
        </w:rPr>
        <w:t>rodiny</w:t>
      </w:r>
      <w:proofErr w:type="spellEnd"/>
      <w:r w:rsidR="00091A0D" w:rsidRPr="00051F72">
        <w:rPr>
          <w:rFonts w:cs="Times New Roman"/>
        </w:rPr>
        <w:t xml:space="preserve">. </w:t>
      </w:r>
      <w:proofErr w:type="spellStart"/>
      <w:r w:rsidR="00091A0D" w:rsidRPr="00051F72">
        <w:rPr>
          <w:rFonts w:cs="Times New Roman"/>
          <w:b/>
          <w:bCs/>
        </w:rPr>
        <w:t>Socializačně</w:t>
      </w:r>
      <w:proofErr w:type="spellEnd"/>
      <w:r w:rsidR="00091A0D" w:rsidRPr="00051F72">
        <w:rPr>
          <w:rFonts w:cs="Times New Roman"/>
          <w:b/>
          <w:bCs/>
        </w:rPr>
        <w:t xml:space="preserve">- </w:t>
      </w:r>
      <w:proofErr w:type="spellStart"/>
      <w:r w:rsidR="00091A0D" w:rsidRPr="00051F72">
        <w:rPr>
          <w:rFonts w:cs="Times New Roman"/>
          <w:b/>
          <w:bCs/>
        </w:rPr>
        <w:t>výchovná</w:t>
      </w:r>
      <w:proofErr w:type="spellEnd"/>
      <w:r w:rsidR="00091A0D" w:rsidRPr="00051F72">
        <w:rPr>
          <w:rFonts w:cs="Times New Roman"/>
          <w:b/>
          <w:bCs/>
        </w:rPr>
        <w:t xml:space="preserve"> </w:t>
      </w:r>
      <w:proofErr w:type="spellStart"/>
      <w:r w:rsidR="00091A0D" w:rsidRPr="00051F72">
        <w:rPr>
          <w:rFonts w:cs="Times New Roman"/>
          <w:b/>
          <w:bCs/>
        </w:rPr>
        <w:t>funkce</w:t>
      </w:r>
      <w:proofErr w:type="spellEnd"/>
      <w:r w:rsidR="00091A0D" w:rsidRPr="00051F72">
        <w:rPr>
          <w:rFonts w:cs="Times New Roman"/>
          <w:b/>
          <w:bCs/>
        </w:rPr>
        <w:t xml:space="preserve"> </w:t>
      </w:r>
      <w:proofErr w:type="spellStart"/>
      <w:r w:rsidR="00091A0D" w:rsidRPr="00051F72">
        <w:rPr>
          <w:rFonts w:cs="Times New Roman"/>
        </w:rPr>
        <w:t>zabezpečuje</w:t>
      </w:r>
      <w:proofErr w:type="spellEnd"/>
      <w:r w:rsidR="00091A0D" w:rsidRPr="00051F72">
        <w:rPr>
          <w:rFonts w:cs="Times New Roman"/>
        </w:rPr>
        <w:t xml:space="preserve"> </w:t>
      </w:r>
      <w:proofErr w:type="spellStart"/>
      <w:r w:rsidR="00091A0D" w:rsidRPr="00051F72">
        <w:rPr>
          <w:rFonts w:cs="Times New Roman"/>
        </w:rPr>
        <w:t>dítěti</w:t>
      </w:r>
      <w:proofErr w:type="spellEnd"/>
      <w:r w:rsidR="00091A0D" w:rsidRPr="00051F72">
        <w:rPr>
          <w:rFonts w:cs="Times New Roman"/>
        </w:rPr>
        <w:t xml:space="preserve"> </w:t>
      </w:r>
      <w:proofErr w:type="spellStart"/>
      <w:r w:rsidR="00091A0D" w:rsidRPr="00051F72">
        <w:rPr>
          <w:rFonts w:cs="Times New Roman"/>
        </w:rPr>
        <w:t>osvojení</w:t>
      </w:r>
      <w:proofErr w:type="spellEnd"/>
      <w:r w:rsidR="00091A0D" w:rsidRPr="00051F72">
        <w:rPr>
          <w:rFonts w:cs="Times New Roman"/>
        </w:rPr>
        <w:t xml:space="preserve"> </w:t>
      </w:r>
      <w:proofErr w:type="spellStart"/>
      <w:r w:rsidR="00091A0D" w:rsidRPr="00051F72">
        <w:rPr>
          <w:rFonts w:cs="Times New Roman"/>
        </w:rPr>
        <w:t>si</w:t>
      </w:r>
      <w:proofErr w:type="spellEnd"/>
      <w:r w:rsidR="00091A0D" w:rsidRPr="00051F72">
        <w:rPr>
          <w:rFonts w:cs="Times New Roman"/>
        </w:rPr>
        <w:t xml:space="preserve"> </w:t>
      </w:r>
      <w:proofErr w:type="spellStart"/>
      <w:r w:rsidR="00091A0D" w:rsidRPr="00051F72">
        <w:rPr>
          <w:rFonts w:cs="Times New Roman"/>
        </w:rPr>
        <w:t>základních</w:t>
      </w:r>
      <w:proofErr w:type="spellEnd"/>
      <w:r w:rsidR="00091A0D" w:rsidRPr="00051F72">
        <w:rPr>
          <w:rFonts w:cs="Times New Roman"/>
        </w:rPr>
        <w:t xml:space="preserve"> </w:t>
      </w:r>
      <w:proofErr w:type="spellStart"/>
      <w:r w:rsidR="00091A0D" w:rsidRPr="00051F72">
        <w:rPr>
          <w:rFonts w:cs="Times New Roman"/>
        </w:rPr>
        <w:t>bávyků</w:t>
      </w:r>
      <w:proofErr w:type="spellEnd"/>
      <w:r w:rsidR="00091A0D" w:rsidRPr="00051F72">
        <w:rPr>
          <w:rFonts w:cs="Times New Roman"/>
        </w:rPr>
        <w:t xml:space="preserve">, </w:t>
      </w:r>
      <w:proofErr w:type="spellStart"/>
      <w:r w:rsidR="00091A0D" w:rsidRPr="00051F72">
        <w:rPr>
          <w:rFonts w:cs="Times New Roman"/>
        </w:rPr>
        <w:t>způsoby</w:t>
      </w:r>
      <w:proofErr w:type="spellEnd"/>
      <w:r w:rsidR="00091A0D" w:rsidRPr="00051F72">
        <w:rPr>
          <w:rFonts w:cs="Times New Roman"/>
        </w:rPr>
        <w:t xml:space="preserve"> </w:t>
      </w:r>
      <w:proofErr w:type="spellStart"/>
      <w:r w:rsidR="00091A0D" w:rsidRPr="00051F72">
        <w:rPr>
          <w:rFonts w:cs="Times New Roman"/>
        </w:rPr>
        <w:t>chování</w:t>
      </w:r>
      <w:proofErr w:type="spellEnd"/>
      <w:r w:rsidR="00091A0D" w:rsidRPr="00051F72">
        <w:rPr>
          <w:rFonts w:cs="Times New Roman"/>
        </w:rPr>
        <w:t xml:space="preserve"> </w:t>
      </w:r>
      <w:proofErr w:type="spellStart"/>
      <w:r w:rsidR="00091A0D" w:rsidRPr="00051F72">
        <w:rPr>
          <w:rFonts w:cs="Times New Roman"/>
        </w:rPr>
        <w:t>běžné</w:t>
      </w:r>
      <w:proofErr w:type="spellEnd"/>
      <w:r w:rsidR="00091A0D" w:rsidRPr="00051F72">
        <w:rPr>
          <w:rFonts w:cs="Times New Roman"/>
        </w:rPr>
        <w:t xml:space="preserve"> </w:t>
      </w:r>
      <w:proofErr w:type="spellStart"/>
      <w:r w:rsidR="00091A0D" w:rsidRPr="00051F72">
        <w:rPr>
          <w:rFonts w:cs="Times New Roman"/>
        </w:rPr>
        <w:t>ve</w:t>
      </w:r>
      <w:proofErr w:type="spellEnd"/>
      <w:r w:rsidR="00091A0D" w:rsidRPr="00051F72">
        <w:rPr>
          <w:rFonts w:cs="Times New Roman"/>
        </w:rPr>
        <w:t xml:space="preserve"> </w:t>
      </w:r>
      <w:proofErr w:type="spellStart"/>
      <w:r w:rsidR="00091A0D" w:rsidRPr="00051F72">
        <w:rPr>
          <w:rFonts w:cs="Times New Roman"/>
        </w:rPr>
        <w:t>společnosti</w:t>
      </w:r>
      <w:proofErr w:type="spellEnd"/>
      <w:r w:rsidR="00091A0D" w:rsidRPr="00051F72">
        <w:rPr>
          <w:rFonts w:cs="Times New Roman"/>
        </w:rPr>
        <w:t xml:space="preserve">, </w:t>
      </w:r>
      <w:proofErr w:type="spellStart"/>
      <w:r w:rsidR="00091A0D" w:rsidRPr="00051F72">
        <w:rPr>
          <w:rFonts w:cs="Times New Roman"/>
        </w:rPr>
        <w:t>přizpůsobení</w:t>
      </w:r>
      <w:proofErr w:type="spellEnd"/>
      <w:r w:rsidR="00091A0D" w:rsidRPr="00051F72">
        <w:rPr>
          <w:rFonts w:cs="Times New Roman"/>
        </w:rPr>
        <w:t xml:space="preserve"> se </w:t>
      </w:r>
      <w:proofErr w:type="spellStart"/>
      <w:r w:rsidR="00091A0D" w:rsidRPr="00051F72">
        <w:rPr>
          <w:rFonts w:cs="Times New Roman"/>
        </w:rPr>
        <w:t>životu</w:t>
      </w:r>
      <w:proofErr w:type="spellEnd"/>
      <w:r w:rsidR="00091A0D" w:rsidRPr="00051F72">
        <w:rPr>
          <w:rFonts w:cs="Times New Roman"/>
        </w:rPr>
        <w:t xml:space="preserve">, </w:t>
      </w:r>
      <w:proofErr w:type="spellStart"/>
      <w:r w:rsidR="00091A0D" w:rsidRPr="00051F72">
        <w:rPr>
          <w:rFonts w:cs="Times New Roman"/>
        </w:rPr>
        <w:t>příprava</w:t>
      </w:r>
      <w:proofErr w:type="spellEnd"/>
      <w:r w:rsidR="00091A0D" w:rsidRPr="00051F72">
        <w:rPr>
          <w:rFonts w:cs="Times New Roman"/>
        </w:rPr>
        <w:t xml:space="preserve"> </w:t>
      </w:r>
      <w:proofErr w:type="spellStart"/>
      <w:r w:rsidR="00091A0D" w:rsidRPr="00051F72">
        <w:rPr>
          <w:rFonts w:cs="Times New Roman"/>
        </w:rPr>
        <w:t>dětí</w:t>
      </w:r>
      <w:proofErr w:type="spellEnd"/>
      <w:r w:rsidR="00091A0D" w:rsidRPr="00051F72">
        <w:rPr>
          <w:rFonts w:cs="Times New Roman"/>
        </w:rPr>
        <w:t xml:space="preserve"> a </w:t>
      </w:r>
      <w:proofErr w:type="spellStart"/>
      <w:r w:rsidR="00091A0D" w:rsidRPr="00051F72">
        <w:rPr>
          <w:rFonts w:cs="Times New Roman"/>
        </w:rPr>
        <w:t>mladistcých</w:t>
      </w:r>
      <w:proofErr w:type="spellEnd"/>
      <w:r w:rsidR="00091A0D" w:rsidRPr="00051F72">
        <w:rPr>
          <w:rFonts w:cs="Times New Roman"/>
        </w:rPr>
        <w:t xml:space="preserve"> </w:t>
      </w:r>
      <w:proofErr w:type="spellStart"/>
      <w:r w:rsidR="00091A0D" w:rsidRPr="00051F72">
        <w:rPr>
          <w:rFonts w:cs="Times New Roman"/>
        </w:rPr>
        <w:t>na</w:t>
      </w:r>
      <w:proofErr w:type="spellEnd"/>
      <w:r w:rsidR="00091A0D" w:rsidRPr="00051F72">
        <w:rPr>
          <w:rFonts w:cs="Times New Roman"/>
        </w:rPr>
        <w:t xml:space="preserve"> </w:t>
      </w:r>
      <w:proofErr w:type="spellStart"/>
      <w:r w:rsidR="00091A0D" w:rsidRPr="00051F72">
        <w:rPr>
          <w:rFonts w:cs="Times New Roman"/>
        </w:rPr>
        <w:t>vstup</w:t>
      </w:r>
      <w:proofErr w:type="spellEnd"/>
      <w:r w:rsidR="00091A0D" w:rsidRPr="00051F72">
        <w:rPr>
          <w:rFonts w:cs="Times New Roman"/>
        </w:rPr>
        <w:t xml:space="preserve"> do </w:t>
      </w:r>
      <w:proofErr w:type="spellStart"/>
      <w:r w:rsidR="00091A0D" w:rsidRPr="00051F72">
        <w:rPr>
          <w:rFonts w:cs="Times New Roman"/>
        </w:rPr>
        <w:t>praktického</w:t>
      </w:r>
      <w:proofErr w:type="spellEnd"/>
      <w:r w:rsidR="00091A0D" w:rsidRPr="00051F72">
        <w:rPr>
          <w:rFonts w:cs="Times New Roman"/>
        </w:rPr>
        <w:t xml:space="preserve"> </w:t>
      </w:r>
      <w:proofErr w:type="spellStart"/>
      <w:r w:rsidR="00091A0D" w:rsidRPr="00051F72">
        <w:rPr>
          <w:rFonts w:cs="Times New Roman"/>
        </w:rPr>
        <w:t>života</w:t>
      </w:r>
      <w:proofErr w:type="spellEnd"/>
      <w:r w:rsidR="00091A0D" w:rsidRPr="00051F72">
        <w:rPr>
          <w:rFonts w:cs="Times New Roman"/>
        </w:rPr>
        <w:t xml:space="preserve">. Rodina </w:t>
      </w:r>
      <w:r w:rsidR="005A7FDF" w:rsidRPr="00051F72">
        <w:rPr>
          <w:rFonts w:cs="Times New Roman"/>
        </w:rPr>
        <w:t xml:space="preserve">by </w:t>
      </w:r>
      <w:proofErr w:type="spellStart"/>
      <w:r w:rsidR="005A7FDF" w:rsidRPr="00051F72">
        <w:rPr>
          <w:rFonts w:cs="Times New Roman"/>
        </w:rPr>
        <w:t>měla</w:t>
      </w:r>
      <w:proofErr w:type="spellEnd"/>
      <w:r w:rsidR="005A7FDF" w:rsidRPr="00051F72">
        <w:rPr>
          <w:rFonts w:cs="Times New Roman"/>
        </w:rPr>
        <w:t xml:space="preserve"> take </w:t>
      </w:r>
      <w:proofErr w:type="spellStart"/>
      <w:r w:rsidR="005A7FDF" w:rsidRPr="00051F72">
        <w:rPr>
          <w:rFonts w:cs="Times New Roman"/>
        </w:rPr>
        <w:t>dítěti</w:t>
      </w:r>
      <w:proofErr w:type="spellEnd"/>
      <w:r w:rsidR="005A7FDF" w:rsidRPr="00051F72">
        <w:rPr>
          <w:rFonts w:cs="Times New Roman"/>
        </w:rPr>
        <w:t xml:space="preserve"> </w:t>
      </w:r>
      <w:proofErr w:type="spellStart"/>
      <w:r w:rsidR="005A7FDF" w:rsidRPr="00051F72">
        <w:rPr>
          <w:rFonts w:cs="Times New Roman"/>
        </w:rPr>
        <w:t>zajistit</w:t>
      </w:r>
      <w:proofErr w:type="spellEnd"/>
      <w:r w:rsidR="005A7FDF" w:rsidRPr="00051F72">
        <w:rPr>
          <w:rFonts w:cs="Times New Roman"/>
        </w:rPr>
        <w:t xml:space="preserve"> a </w:t>
      </w:r>
      <w:proofErr w:type="spellStart"/>
      <w:r w:rsidR="005A7FDF" w:rsidRPr="00051F72">
        <w:rPr>
          <w:rFonts w:cs="Times New Roman"/>
        </w:rPr>
        <w:t>klást</w:t>
      </w:r>
      <w:proofErr w:type="spellEnd"/>
      <w:r w:rsidR="005A7FDF" w:rsidRPr="00051F72">
        <w:rPr>
          <w:rFonts w:cs="Times New Roman"/>
        </w:rPr>
        <w:t xml:space="preserve"> </w:t>
      </w:r>
      <w:proofErr w:type="spellStart"/>
      <w:r w:rsidR="005A7FDF" w:rsidRPr="00051F72">
        <w:rPr>
          <w:rFonts w:cs="Times New Roman"/>
        </w:rPr>
        <w:t>důraz</w:t>
      </w:r>
      <w:proofErr w:type="spellEnd"/>
      <w:r w:rsidR="005A7FDF" w:rsidRPr="00051F72">
        <w:rPr>
          <w:rFonts w:cs="Times New Roman"/>
        </w:rPr>
        <w:t xml:space="preserve"> </w:t>
      </w:r>
      <w:proofErr w:type="spellStart"/>
      <w:r w:rsidR="005A7FDF" w:rsidRPr="00051F72">
        <w:rPr>
          <w:rFonts w:cs="Times New Roman"/>
        </w:rPr>
        <w:t>na</w:t>
      </w:r>
      <w:proofErr w:type="spellEnd"/>
      <w:r w:rsidR="005A7FDF" w:rsidRPr="00051F72">
        <w:rPr>
          <w:rFonts w:cs="Times New Roman"/>
        </w:rPr>
        <w:t xml:space="preserve"> </w:t>
      </w:r>
      <w:proofErr w:type="spellStart"/>
      <w:r w:rsidR="005A7FDF" w:rsidRPr="00051F72">
        <w:rPr>
          <w:rFonts w:cs="Times New Roman"/>
          <w:b/>
          <w:bCs/>
        </w:rPr>
        <w:t>rekreaci</w:t>
      </w:r>
      <w:proofErr w:type="spellEnd"/>
      <w:r w:rsidR="005A7FDF" w:rsidRPr="00051F72">
        <w:rPr>
          <w:rFonts w:cs="Times New Roman"/>
          <w:b/>
          <w:bCs/>
        </w:rPr>
        <w:t xml:space="preserve">, </w:t>
      </w:r>
      <w:proofErr w:type="spellStart"/>
      <w:r w:rsidR="005A7FDF" w:rsidRPr="00051F72">
        <w:rPr>
          <w:rFonts w:cs="Times New Roman"/>
          <w:b/>
          <w:bCs/>
        </w:rPr>
        <w:t>relaxaci</w:t>
      </w:r>
      <w:proofErr w:type="spellEnd"/>
      <w:r w:rsidR="005A7FDF" w:rsidRPr="00051F72">
        <w:rPr>
          <w:rFonts w:cs="Times New Roman"/>
          <w:b/>
          <w:bCs/>
        </w:rPr>
        <w:t xml:space="preserve"> a </w:t>
      </w:r>
      <w:proofErr w:type="spellStart"/>
      <w:r w:rsidR="005A7FDF" w:rsidRPr="00051F72">
        <w:rPr>
          <w:rFonts w:cs="Times New Roman"/>
          <w:b/>
          <w:bCs/>
        </w:rPr>
        <w:t>zábavu</w:t>
      </w:r>
      <w:proofErr w:type="spellEnd"/>
      <w:r w:rsidR="005A7FDF" w:rsidRPr="00051F72">
        <w:rPr>
          <w:rFonts w:cs="Times New Roman"/>
          <w:b/>
          <w:bCs/>
        </w:rPr>
        <w:t xml:space="preserve">. </w:t>
      </w:r>
      <w:proofErr w:type="spellStart"/>
      <w:r w:rsidR="005A7FDF" w:rsidRPr="00051F72">
        <w:rPr>
          <w:rFonts w:cs="Times New Roman"/>
        </w:rPr>
        <w:t>Aktivity</w:t>
      </w:r>
      <w:proofErr w:type="spellEnd"/>
      <w:r w:rsidR="005A7FDF" w:rsidRPr="00051F72">
        <w:rPr>
          <w:rFonts w:cs="Times New Roman"/>
        </w:rPr>
        <w:t xml:space="preserve"> se </w:t>
      </w:r>
      <w:proofErr w:type="spellStart"/>
      <w:r w:rsidR="005A7FDF" w:rsidRPr="00051F72">
        <w:rPr>
          <w:rFonts w:cs="Times New Roman"/>
        </w:rPr>
        <w:t>týkájí</w:t>
      </w:r>
      <w:proofErr w:type="spellEnd"/>
      <w:r w:rsidR="005A7FDF" w:rsidRPr="00051F72">
        <w:rPr>
          <w:rFonts w:cs="Times New Roman"/>
        </w:rPr>
        <w:t xml:space="preserve"> </w:t>
      </w:r>
      <w:proofErr w:type="spellStart"/>
      <w:r w:rsidR="005A7FDF" w:rsidRPr="00051F72">
        <w:rPr>
          <w:rFonts w:cs="Times New Roman"/>
        </w:rPr>
        <w:t>všech</w:t>
      </w:r>
      <w:proofErr w:type="spellEnd"/>
      <w:r w:rsidR="005A7FDF" w:rsidRPr="00051F72">
        <w:rPr>
          <w:rFonts w:cs="Times New Roman"/>
        </w:rPr>
        <w:t xml:space="preserve"> </w:t>
      </w:r>
      <w:proofErr w:type="spellStart"/>
      <w:r w:rsidR="005A7FDF" w:rsidRPr="00051F72">
        <w:rPr>
          <w:rFonts w:cs="Times New Roman"/>
        </w:rPr>
        <w:t>členů</w:t>
      </w:r>
      <w:proofErr w:type="spellEnd"/>
      <w:r w:rsidR="005A7FDF" w:rsidRPr="00051F72">
        <w:rPr>
          <w:rFonts w:cs="Times New Roman"/>
        </w:rPr>
        <w:t xml:space="preserve"> </w:t>
      </w:r>
      <w:proofErr w:type="spellStart"/>
      <w:r w:rsidR="005A7FDF" w:rsidRPr="00051F72">
        <w:rPr>
          <w:rFonts w:cs="Times New Roman"/>
        </w:rPr>
        <w:t>domácnosti</w:t>
      </w:r>
      <w:proofErr w:type="spellEnd"/>
      <w:r w:rsidR="005A7FDF" w:rsidRPr="00051F72">
        <w:rPr>
          <w:rFonts w:cs="Times New Roman"/>
        </w:rPr>
        <w:t xml:space="preserve">, pro </w:t>
      </w:r>
      <w:proofErr w:type="spellStart"/>
      <w:r w:rsidR="005A7FDF" w:rsidRPr="00051F72">
        <w:rPr>
          <w:rFonts w:cs="Times New Roman"/>
        </w:rPr>
        <w:t>děti</w:t>
      </w:r>
      <w:proofErr w:type="spellEnd"/>
      <w:r w:rsidR="005A7FDF" w:rsidRPr="00051F72">
        <w:rPr>
          <w:rFonts w:cs="Times New Roman"/>
        </w:rPr>
        <w:t xml:space="preserve"> </w:t>
      </w:r>
      <w:proofErr w:type="spellStart"/>
      <w:r w:rsidR="005A7FDF" w:rsidRPr="00051F72">
        <w:rPr>
          <w:rFonts w:cs="Times New Roman"/>
        </w:rPr>
        <w:t>mají</w:t>
      </w:r>
      <w:proofErr w:type="spellEnd"/>
      <w:r w:rsidR="005A7FDF" w:rsidRPr="00051F72">
        <w:rPr>
          <w:rFonts w:cs="Times New Roman"/>
        </w:rPr>
        <w:t xml:space="preserve"> </w:t>
      </w:r>
      <w:proofErr w:type="spellStart"/>
      <w:r w:rsidR="005A7FDF" w:rsidRPr="00051F72">
        <w:rPr>
          <w:rFonts w:cs="Times New Roman"/>
        </w:rPr>
        <w:t>význam</w:t>
      </w:r>
      <w:proofErr w:type="spellEnd"/>
      <w:r w:rsidR="005A7FDF" w:rsidRPr="00051F72">
        <w:rPr>
          <w:rFonts w:cs="Times New Roman"/>
        </w:rPr>
        <w:t xml:space="preserve"> </w:t>
      </w:r>
      <w:proofErr w:type="spellStart"/>
      <w:r w:rsidR="005A7FDF" w:rsidRPr="00051F72">
        <w:rPr>
          <w:rFonts w:cs="Times New Roman"/>
        </w:rPr>
        <w:t>největší</w:t>
      </w:r>
      <w:proofErr w:type="spellEnd"/>
      <w:r w:rsidR="005A7FDF" w:rsidRPr="00051F72">
        <w:rPr>
          <w:rFonts w:cs="Times New Roman"/>
        </w:rPr>
        <w:t xml:space="preserve">, </w:t>
      </w:r>
      <w:proofErr w:type="spellStart"/>
      <w:r w:rsidR="005A7FDF" w:rsidRPr="00051F72">
        <w:rPr>
          <w:rFonts w:cs="Times New Roman"/>
        </w:rPr>
        <w:t>plní</w:t>
      </w:r>
      <w:proofErr w:type="spellEnd"/>
      <w:r w:rsidR="005A7FDF" w:rsidRPr="00051F72">
        <w:rPr>
          <w:rFonts w:cs="Times New Roman"/>
        </w:rPr>
        <w:t xml:space="preserve"> </w:t>
      </w:r>
      <w:proofErr w:type="spellStart"/>
      <w:r w:rsidR="005A7FDF" w:rsidRPr="00051F72">
        <w:rPr>
          <w:rFonts w:cs="Times New Roman"/>
        </w:rPr>
        <w:t>funkci</w:t>
      </w:r>
      <w:proofErr w:type="spellEnd"/>
      <w:r w:rsidR="005A7FDF" w:rsidRPr="00051F72">
        <w:rPr>
          <w:rFonts w:cs="Times New Roman"/>
        </w:rPr>
        <w:t xml:space="preserve"> </w:t>
      </w:r>
      <w:proofErr w:type="spellStart"/>
      <w:r w:rsidR="005A7FDF" w:rsidRPr="00051F72">
        <w:rPr>
          <w:rFonts w:cs="Times New Roman"/>
        </w:rPr>
        <w:t>společného</w:t>
      </w:r>
      <w:proofErr w:type="spellEnd"/>
      <w:r w:rsidR="005A7FDF" w:rsidRPr="00051F72">
        <w:rPr>
          <w:rFonts w:cs="Times New Roman"/>
        </w:rPr>
        <w:t xml:space="preserve"> </w:t>
      </w:r>
      <w:proofErr w:type="spellStart"/>
      <w:r w:rsidR="005A7FDF" w:rsidRPr="00051F72">
        <w:rPr>
          <w:rFonts w:cs="Times New Roman"/>
        </w:rPr>
        <w:t>stráveného</w:t>
      </w:r>
      <w:proofErr w:type="spellEnd"/>
      <w:r w:rsidR="005A7FDF" w:rsidRPr="00051F72">
        <w:rPr>
          <w:rFonts w:cs="Times New Roman"/>
        </w:rPr>
        <w:t xml:space="preserve"> </w:t>
      </w:r>
      <w:proofErr w:type="spellStart"/>
      <w:r w:rsidR="005A7FDF" w:rsidRPr="00051F72">
        <w:rPr>
          <w:rFonts w:cs="Times New Roman"/>
        </w:rPr>
        <w:t>času</w:t>
      </w:r>
      <w:proofErr w:type="spellEnd"/>
      <w:r w:rsidR="005A7FDF" w:rsidRPr="00051F72">
        <w:rPr>
          <w:rFonts w:cs="Times New Roman"/>
        </w:rPr>
        <w:t xml:space="preserve">, </w:t>
      </w:r>
      <w:proofErr w:type="spellStart"/>
      <w:r w:rsidR="005A7FDF" w:rsidRPr="00051F72">
        <w:rPr>
          <w:rFonts w:cs="Times New Roman"/>
        </w:rPr>
        <w:t>věnování</w:t>
      </w:r>
      <w:proofErr w:type="spellEnd"/>
      <w:r w:rsidR="005A7FDF" w:rsidRPr="00051F72">
        <w:rPr>
          <w:rFonts w:cs="Times New Roman"/>
        </w:rPr>
        <w:t xml:space="preserve"> se </w:t>
      </w:r>
      <w:proofErr w:type="spellStart"/>
      <w:r w:rsidR="005A7FDF" w:rsidRPr="00051F72">
        <w:rPr>
          <w:rFonts w:cs="Times New Roman"/>
        </w:rPr>
        <w:t>zájmových</w:t>
      </w:r>
      <w:proofErr w:type="spellEnd"/>
      <w:r w:rsidR="005A7FDF" w:rsidRPr="00051F72">
        <w:rPr>
          <w:rFonts w:cs="Times New Roman"/>
        </w:rPr>
        <w:t xml:space="preserve"> </w:t>
      </w:r>
      <w:proofErr w:type="spellStart"/>
      <w:r w:rsidR="005A7FDF" w:rsidRPr="00051F72">
        <w:rPr>
          <w:rFonts w:cs="Times New Roman"/>
        </w:rPr>
        <w:t>činností</w:t>
      </w:r>
      <w:proofErr w:type="spellEnd"/>
      <w:r w:rsidR="005A7FDF" w:rsidRPr="00051F72">
        <w:rPr>
          <w:rFonts w:cs="Times New Roman"/>
        </w:rPr>
        <w:t xml:space="preserve">. </w:t>
      </w:r>
      <w:proofErr w:type="spellStart"/>
      <w:r w:rsidR="005A7FDF" w:rsidRPr="00051F72">
        <w:rPr>
          <w:rFonts w:cs="Times New Roman"/>
        </w:rPr>
        <w:t>Poslední</w:t>
      </w:r>
      <w:proofErr w:type="spellEnd"/>
      <w:r w:rsidR="005A7FDF" w:rsidRPr="00051F72">
        <w:rPr>
          <w:rFonts w:cs="Times New Roman"/>
        </w:rPr>
        <w:t xml:space="preserve"> </w:t>
      </w:r>
      <w:proofErr w:type="spellStart"/>
      <w:r w:rsidR="005A7FDF" w:rsidRPr="00051F72">
        <w:rPr>
          <w:rFonts w:cs="Times New Roman"/>
        </w:rPr>
        <w:t>funkcí</w:t>
      </w:r>
      <w:proofErr w:type="spellEnd"/>
      <w:r w:rsidR="005A7FDF" w:rsidRPr="00051F72">
        <w:rPr>
          <w:rFonts w:cs="Times New Roman"/>
        </w:rPr>
        <w:t xml:space="preserve"> </w:t>
      </w:r>
      <w:proofErr w:type="spellStart"/>
      <w:r w:rsidR="005A7FDF" w:rsidRPr="00051F72">
        <w:rPr>
          <w:rFonts w:cs="Times New Roman"/>
        </w:rPr>
        <w:t>rodiny</w:t>
      </w:r>
      <w:proofErr w:type="spellEnd"/>
      <w:r w:rsidR="005A7FDF" w:rsidRPr="00051F72">
        <w:rPr>
          <w:rFonts w:cs="Times New Roman"/>
        </w:rPr>
        <w:t xml:space="preserve"> je </w:t>
      </w:r>
      <w:proofErr w:type="spellStart"/>
      <w:r w:rsidR="005A7FDF" w:rsidRPr="00051F72">
        <w:rPr>
          <w:rFonts w:cs="Times New Roman"/>
          <w:b/>
          <w:bCs/>
        </w:rPr>
        <w:t>funkce</w:t>
      </w:r>
      <w:proofErr w:type="spellEnd"/>
      <w:r w:rsidR="005A7FDF" w:rsidRPr="00051F72">
        <w:rPr>
          <w:rFonts w:cs="Times New Roman"/>
          <w:b/>
          <w:bCs/>
        </w:rPr>
        <w:t xml:space="preserve"> </w:t>
      </w:r>
      <w:proofErr w:type="spellStart"/>
      <w:r w:rsidR="005A7FDF" w:rsidRPr="00051F72">
        <w:rPr>
          <w:rFonts w:cs="Times New Roman"/>
          <w:b/>
          <w:bCs/>
        </w:rPr>
        <w:t>emocionální</w:t>
      </w:r>
      <w:proofErr w:type="spellEnd"/>
      <w:r w:rsidR="005A7FDF" w:rsidRPr="00051F72">
        <w:rPr>
          <w:rFonts w:cs="Times New Roman"/>
          <w:b/>
          <w:bCs/>
        </w:rPr>
        <w:t xml:space="preserve">. </w:t>
      </w:r>
      <w:r w:rsidR="005A7FDF" w:rsidRPr="00051F72">
        <w:rPr>
          <w:rFonts w:cs="Times New Roman"/>
        </w:rPr>
        <w:t xml:space="preserve">Je </w:t>
      </w:r>
      <w:proofErr w:type="spellStart"/>
      <w:r w:rsidR="005A7FDF" w:rsidRPr="00051F72">
        <w:rPr>
          <w:rFonts w:cs="Times New Roman"/>
        </w:rPr>
        <w:t>velmi</w:t>
      </w:r>
      <w:proofErr w:type="spellEnd"/>
      <w:r w:rsidR="005A7FDF" w:rsidRPr="00051F72">
        <w:rPr>
          <w:rFonts w:cs="Times New Roman"/>
        </w:rPr>
        <w:t xml:space="preserve"> </w:t>
      </w:r>
      <w:proofErr w:type="spellStart"/>
      <w:r w:rsidR="005A7FDF" w:rsidRPr="00051F72">
        <w:rPr>
          <w:rFonts w:cs="Times New Roman"/>
        </w:rPr>
        <w:t>zásadní</w:t>
      </w:r>
      <w:proofErr w:type="spellEnd"/>
      <w:r w:rsidR="005A7FDF" w:rsidRPr="00051F72">
        <w:rPr>
          <w:rFonts w:cs="Times New Roman"/>
        </w:rPr>
        <w:t xml:space="preserve">, </w:t>
      </w:r>
      <w:proofErr w:type="spellStart"/>
      <w:r w:rsidR="005A7FDF" w:rsidRPr="00051F72">
        <w:rPr>
          <w:rFonts w:cs="Times New Roman"/>
        </w:rPr>
        <w:t>nezastupitelná</w:t>
      </w:r>
      <w:proofErr w:type="spellEnd"/>
      <w:r w:rsidR="005A7FDF" w:rsidRPr="00051F72">
        <w:rPr>
          <w:rFonts w:cs="Times New Roman"/>
        </w:rPr>
        <w:t xml:space="preserve">, </w:t>
      </w:r>
      <w:proofErr w:type="spellStart"/>
      <w:r w:rsidR="005A7FDF" w:rsidRPr="00051F72">
        <w:rPr>
          <w:rFonts w:cs="Times New Roman"/>
        </w:rPr>
        <w:t>jenom</w:t>
      </w:r>
      <w:proofErr w:type="spellEnd"/>
      <w:r w:rsidR="005A7FDF" w:rsidRPr="00051F72">
        <w:rPr>
          <w:rFonts w:cs="Times New Roman"/>
        </w:rPr>
        <w:t xml:space="preserve"> </w:t>
      </w:r>
      <w:proofErr w:type="spellStart"/>
      <w:r w:rsidR="005A7FDF" w:rsidRPr="00051F72">
        <w:rPr>
          <w:rFonts w:cs="Times New Roman"/>
        </w:rPr>
        <w:t>rodina</w:t>
      </w:r>
      <w:proofErr w:type="spellEnd"/>
      <w:r w:rsidR="005A7FDF" w:rsidRPr="00051F72">
        <w:rPr>
          <w:rFonts w:cs="Times New Roman"/>
        </w:rPr>
        <w:t xml:space="preserve"> </w:t>
      </w:r>
      <w:proofErr w:type="spellStart"/>
      <w:r w:rsidR="005A7FDF" w:rsidRPr="00051F72">
        <w:rPr>
          <w:rFonts w:cs="Times New Roman"/>
        </w:rPr>
        <w:t>dokáže</w:t>
      </w:r>
      <w:proofErr w:type="spellEnd"/>
      <w:r w:rsidR="005A7FDF" w:rsidRPr="00051F72">
        <w:rPr>
          <w:rFonts w:cs="Times New Roman"/>
        </w:rPr>
        <w:t xml:space="preserve"> </w:t>
      </w:r>
      <w:proofErr w:type="spellStart"/>
      <w:r w:rsidR="005A7FDF" w:rsidRPr="00051F72">
        <w:rPr>
          <w:rFonts w:cs="Times New Roman"/>
        </w:rPr>
        <w:t>vytvořit</w:t>
      </w:r>
      <w:proofErr w:type="spellEnd"/>
      <w:r w:rsidR="005A7FDF" w:rsidRPr="00051F72">
        <w:rPr>
          <w:rFonts w:cs="Times New Roman"/>
        </w:rPr>
        <w:t xml:space="preserve"> </w:t>
      </w:r>
      <w:proofErr w:type="spellStart"/>
      <w:r w:rsidR="005A7FDF" w:rsidRPr="00051F72">
        <w:rPr>
          <w:rFonts w:cs="Times New Roman"/>
        </w:rPr>
        <w:t>podobné</w:t>
      </w:r>
      <w:proofErr w:type="spellEnd"/>
      <w:r w:rsidR="005A7FDF" w:rsidRPr="00051F72">
        <w:rPr>
          <w:rFonts w:cs="Times New Roman"/>
        </w:rPr>
        <w:t xml:space="preserve"> a </w:t>
      </w:r>
      <w:proofErr w:type="spellStart"/>
      <w:r w:rsidR="005A7FDF" w:rsidRPr="00051F72">
        <w:rPr>
          <w:rFonts w:cs="Times New Roman"/>
        </w:rPr>
        <w:t>potřebné</w:t>
      </w:r>
      <w:proofErr w:type="spellEnd"/>
      <w:r w:rsidR="005A7FDF" w:rsidRPr="00051F72">
        <w:rPr>
          <w:rFonts w:cs="Times New Roman"/>
        </w:rPr>
        <w:t xml:space="preserve"> </w:t>
      </w:r>
      <w:proofErr w:type="spellStart"/>
      <w:r w:rsidR="005A7FDF" w:rsidRPr="00051F72">
        <w:rPr>
          <w:rFonts w:cs="Times New Roman"/>
        </w:rPr>
        <w:t>citové</w:t>
      </w:r>
      <w:proofErr w:type="spellEnd"/>
      <w:r w:rsidR="005A7FDF" w:rsidRPr="00051F72">
        <w:rPr>
          <w:rFonts w:cs="Times New Roman"/>
        </w:rPr>
        <w:t xml:space="preserve"> </w:t>
      </w:r>
      <w:proofErr w:type="spellStart"/>
      <w:r w:rsidR="005A7FDF" w:rsidRPr="00051F72">
        <w:rPr>
          <w:rFonts w:cs="Times New Roman"/>
        </w:rPr>
        <w:t>zázemí</w:t>
      </w:r>
      <w:proofErr w:type="spellEnd"/>
      <w:r w:rsidR="005A7FDF" w:rsidRPr="00051F72">
        <w:rPr>
          <w:rFonts w:cs="Times New Roman"/>
        </w:rPr>
        <w:t xml:space="preserve">, </w:t>
      </w:r>
      <w:proofErr w:type="spellStart"/>
      <w:r w:rsidR="005A7FDF" w:rsidRPr="00051F72">
        <w:rPr>
          <w:rFonts w:cs="Times New Roman"/>
        </w:rPr>
        <w:t>pocit</w:t>
      </w:r>
      <w:proofErr w:type="spellEnd"/>
      <w:r w:rsidR="005A7FDF" w:rsidRPr="00051F72">
        <w:rPr>
          <w:rFonts w:cs="Times New Roman"/>
        </w:rPr>
        <w:t xml:space="preserve"> </w:t>
      </w:r>
      <w:proofErr w:type="spellStart"/>
      <w:r w:rsidR="005A7FDF" w:rsidRPr="00051F72">
        <w:rPr>
          <w:rFonts w:cs="Times New Roman"/>
        </w:rPr>
        <w:t>lásky</w:t>
      </w:r>
      <w:proofErr w:type="spellEnd"/>
      <w:r w:rsidR="005A7FDF" w:rsidRPr="00051F72">
        <w:rPr>
          <w:rFonts w:cs="Times New Roman"/>
        </w:rPr>
        <w:t xml:space="preserve">, </w:t>
      </w:r>
      <w:proofErr w:type="spellStart"/>
      <w:r w:rsidR="005A7FDF" w:rsidRPr="00051F72">
        <w:rPr>
          <w:rFonts w:cs="Times New Roman"/>
        </w:rPr>
        <w:t>bezpečí</w:t>
      </w:r>
      <w:proofErr w:type="spellEnd"/>
      <w:r w:rsidR="005A7FDF" w:rsidRPr="00051F72">
        <w:rPr>
          <w:rFonts w:cs="Times New Roman"/>
        </w:rPr>
        <w:t xml:space="preserve"> a </w:t>
      </w:r>
      <w:proofErr w:type="spellStart"/>
      <w:r w:rsidR="005A7FDF" w:rsidRPr="00051F72">
        <w:rPr>
          <w:rFonts w:cs="Times New Roman"/>
        </w:rPr>
        <w:t>jistoty</w:t>
      </w:r>
      <w:proofErr w:type="spellEnd"/>
      <w:r w:rsidR="005A7FDF" w:rsidRPr="00051F72">
        <w:rPr>
          <w:rFonts w:cs="Times New Roman"/>
        </w:rPr>
        <w:t xml:space="preserve">. </w:t>
      </w:r>
    </w:p>
    <w:p w14:paraId="54D7CE89" w14:textId="77777777" w:rsidR="00726176" w:rsidRDefault="00726176">
      <w:pPr>
        <w:spacing w:after="200" w:line="276" w:lineRule="auto"/>
        <w:jc w:val="left"/>
        <w:rPr>
          <w:rFonts w:cs="Times New Roman"/>
        </w:rPr>
      </w:pPr>
      <w:r>
        <w:rPr>
          <w:rFonts w:cs="Times New Roman"/>
        </w:rPr>
        <w:br w:type="page"/>
      </w:r>
    </w:p>
    <w:p w14:paraId="5519A648" w14:textId="7A48C5C3" w:rsidR="00627CF3" w:rsidRPr="00051F72" w:rsidRDefault="00627CF3" w:rsidP="00BC3372">
      <w:pPr>
        <w:ind w:firstLine="360"/>
        <w:rPr>
          <w:rFonts w:cs="Times New Roman"/>
        </w:rPr>
      </w:pPr>
      <w:proofErr w:type="spellStart"/>
      <w:r w:rsidRPr="00051F72">
        <w:rPr>
          <w:rFonts w:cs="Times New Roman"/>
        </w:rPr>
        <w:lastRenderedPageBreak/>
        <w:t>D</w:t>
      </w:r>
      <w:r w:rsidR="003523F0" w:rsidRPr="00051F72">
        <w:rPr>
          <w:rFonts w:cs="Times New Roman"/>
        </w:rPr>
        <w:t>otazník</w:t>
      </w:r>
      <w:proofErr w:type="spellEnd"/>
      <w:r w:rsidR="003523F0" w:rsidRPr="00051F72">
        <w:rPr>
          <w:rFonts w:cs="Times New Roman"/>
        </w:rPr>
        <w:t xml:space="preserve"> </w:t>
      </w:r>
      <w:proofErr w:type="spellStart"/>
      <w:r w:rsidR="003523F0" w:rsidRPr="00051F72">
        <w:rPr>
          <w:rFonts w:cs="Times New Roman"/>
        </w:rPr>
        <w:t>funkčnosti</w:t>
      </w:r>
      <w:proofErr w:type="spellEnd"/>
      <w:r w:rsidR="003523F0" w:rsidRPr="00051F72">
        <w:rPr>
          <w:rFonts w:cs="Times New Roman"/>
        </w:rPr>
        <w:t xml:space="preserve"> </w:t>
      </w:r>
      <w:proofErr w:type="spellStart"/>
      <w:r w:rsidR="003523F0" w:rsidRPr="00051F72">
        <w:rPr>
          <w:rFonts w:cs="Times New Roman"/>
        </w:rPr>
        <w:t>rodiny</w:t>
      </w:r>
      <w:proofErr w:type="spellEnd"/>
      <w:r w:rsidR="00B33105" w:rsidRPr="00051F72">
        <w:rPr>
          <w:rFonts w:cs="Times New Roman"/>
        </w:rPr>
        <w:t xml:space="preserve"> </w:t>
      </w:r>
      <w:proofErr w:type="spellStart"/>
      <w:r w:rsidR="00B33105" w:rsidRPr="00051F72">
        <w:rPr>
          <w:rFonts w:cs="Times New Roman"/>
        </w:rPr>
        <w:t>sestavil</w:t>
      </w:r>
      <w:proofErr w:type="spellEnd"/>
      <w:r w:rsidRPr="00051F72">
        <w:rPr>
          <w:rFonts w:cs="Times New Roman"/>
        </w:rPr>
        <w:t xml:space="preserve"> v </w:t>
      </w:r>
      <w:proofErr w:type="spellStart"/>
      <w:r w:rsidRPr="00051F72">
        <w:rPr>
          <w:rFonts w:cs="Times New Roman"/>
        </w:rPr>
        <w:t>roce</w:t>
      </w:r>
      <w:proofErr w:type="spellEnd"/>
      <w:r w:rsidRPr="00051F72">
        <w:rPr>
          <w:rFonts w:cs="Times New Roman"/>
        </w:rPr>
        <w:t xml:space="preserve"> 1986 D</w:t>
      </w:r>
      <w:r w:rsidR="003523F0" w:rsidRPr="00051F72">
        <w:rPr>
          <w:rFonts w:cs="Times New Roman"/>
        </w:rPr>
        <w:t>UNOVSKÝ</w:t>
      </w:r>
      <w:r w:rsidR="00B729EF" w:rsidRPr="00051F72">
        <w:rPr>
          <w:rFonts w:cs="Times New Roman"/>
        </w:rPr>
        <w:t xml:space="preserve"> </w:t>
      </w:r>
      <w:proofErr w:type="gramStart"/>
      <w:r w:rsidR="0091408F" w:rsidRPr="00051F72">
        <w:rPr>
          <w:rFonts w:cs="Times New Roman"/>
        </w:rPr>
        <w:t>a</w:t>
      </w:r>
      <w:proofErr w:type="gramEnd"/>
      <w:r w:rsidR="0091408F" w:rsidRPr="00051F72">
        <w:rPr>
          <w:rFonts w:cs="Times New Roman"/>
        </w:rPr>
        <w:t xml:space="preserve"> </w:t>
      </w:r>
      <w:proofErr w:type="spellStart"/>
      <w:r w:rsidR="00B729EF" w:rsidRPr="00051F72">
        <w:rPr>
          <w:rFonts w:cs="Times New Roman"/>
        </w:rPr>
        <w:t>obsahuje</w:t>
      </w:r>
      <w:proofErr w:type="spellEnd"/>
      <w:r w:rsidR="00B729EF" w:rsidRPr="00051F72">
        <w:rPr>
          <w:rFonts w:cs="Times New Roman"/>
        </w:rPr>
        <w:t xml:space="preserve"> </w:t>
      </w:r>
      <w:proofErr w:type="spellStart"/>
      <w:r w:rsidR="00B729EF" w:rsidRPr="00051F72">
        <w:rPr>
          <w:rFonts w:cs="Times New Roman"/>
        </w:rPr>
        <w:t>následující</w:t>
      </w:r>
      <w:proofErr w:type="spellEnd"/>
      <w:r w:rsidR="00B729EF" w:rsidRPr="00051F72">
        <w:rPr>
          <w:rFonts w:cs="Times New Roman"/>
        </w:rPr>
        <w:t xml:space="preserve"> </w:t>
      </w:r>
      <w:proofErr w:type="spellStart"/>
      <w:r w:rsidR="00B729EF" w:rsidRPr="00051F72">
        <w:rPr>
          <w:rFonts w:cs="Times New Roman"/>
        </w:rPr>
        <w:t>kritéria</w:t>
      </w:r>
      <w:proofErr w:type="spellEnd"/>
      <w:r w:rsidR="00B729EF" w:rsidRPr="00051F72">
        <w:rPr>
          <w:rFonts w:cs="Times New Roman"/>
        </w:rPr>
        <w:t xml:space="preserve">: </w:t>
      </w:r>
    </w:p>
    <w:p w14:paraId="6E0B9C8F" w14:textId="7E4E6FFA"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složení</w:t>
      </w:r>
      <w:proofErr w:type="spellEnd"/>
      <w:r w:rsidRPr="00051F72">
        <w:rPr>
          <w:rFonts w:cs="Times New Roman"/>
          <w:b/>
          <w:bCs/>
        </w:rPr>
        <w:t xml:space="preserve"> </w:t>
      </w:r>
      <w:proofErr w:type="spellStart"/>
      <w:r w:rsidRPr="00051F72">
        <w:rPr>
          <w:rFonts w:cs="Times New Roman"/>
          <w:b/>
          <w:bCs/>
        </w:rPr>
        <w:t>rodiny</w:t>
      </w:r>
      <w:proofErr w:type="spellEnd"/>
      <w:r w:rsidR="00B729EF" w:rsidRPr="00051F72">
        <w:rPr>
          <w:rFonts w:cs="Times New Roman"/>
        </w:rPr>
        <w:t xml:space="preserve">- </w:t>
      </w:r>
      <w:proofErr w:type="spellStart"/>
      <w:r w:rsidR="00B729EF" w:rsidRPr="00051F72">
        <w:rPr>
          <w:rFonts w:cs="Times New Roman"/>
        </w:rPr>
        <w:t>úplná</w:t>
      </w:r>
      <w:proofErr w:type="spellEnd"/>
      <w:r w:rsidR="00B729EF" w:rsidRPr="00051F72">
        <w:rPr>
          <w:rFonts w:cs="Times New Roman"/>
        </w:rPr>
        <w:t xml:space="preserve">, </w:t>
      </w:r>
      <w:proofErr w:type="spellStart"/>
      <w:r w:rsidR="00B729EF" w:rsidRPr="00051F72">
        <w:rPr>
          <w:rFonts w:cs="Times New Roman"/>
        </w:rPr>
        <w:t>neúplná</w:t>
      </w:r>
      <w:proofErr w:type="spellEnd"/>
      <w:r w:rsidR="00B729EF" w:rsidRPr="00051F72">
        <w:rPr>
          <w:rFonts w:cs="Times New Roman"/>
        </w:rPr>
        <w:t xml:space="preserve">, </w:t>
      </w:r>
      <w:proofErr w:type="spellStart"/>
      <w:r w:rsidR="00B729EF" w:rsidRPr="00051F72">
        <w:rPr>
          <w:rFonts w:cs="Times New Roman"/>
        </w:rPr>
        <w:t>doplněná</w:t>
      </w:r>
      <w:proofErr w:type="spellEnd"/>
      <w:r w:rsidR="00B729EF" w:rsidRPr="00051F72">
        <w:rPr>
          <w:rFonts w:cs="Times New Roman"/>
        </w:rPr>
        <w:t xml:space="preserve"> </w:t>
      </w:r>
      <w:proofErr w:type="spellStart"/>
      <w:r w:rsidR="00B729EF" w:rsidRPr="00051F72">
        <w:rPr>
          <w:rFonts w:cs="Times New Roman"/>
        </w:rPr>
        <w:t>nevlastním</w:t>
      </w:r>
      <w:proofErr w:type="spellEnd"/>
      <w:r w:rsidR="00B729EF" w:rsidRPr="00051F72">
        <w:rPr>
          <w:rFonts w:cs="Times New Roman"/>
        </w:rPr>
        <w:t xml:space="preserve"> </w:t>
      </w:r>
      <w:proofErr w:type="spellStart"/>
      <w:r w:rsidR="00B729EF" w:rsidRPr="00051F72">
        <w:rPr>
          <w:rFonts w:cs="Times New Roman"/>
        </w:rPr>
        <w:t>rodičem</w:t>
      </w:r>
      <w:proofErr w:type="spellEnd"/>
      <w:r w:rsidR="00B729EF" w:rsidRPr="00051F72">
        <w:rPr>
          <w:rFonts w:cs="Times New Roman"/>
        </w:rPr>
        <w:t xml:space="preserve">, </w:t>
      </w:r>
      <w:proofErr w:type="spellStart"/>
      <w:r w:rsidR="00B729EF" w:rsidRPr="00051F72">
        <w:rPr>
          <w:rFonts w:cs="Times New Roman"/>
        </w:rPr>
        <w:t>náhradní</w:t>
      </w:r>
      <w:proofErr w:type="spellEnd"/>
      <w:r w:rsidR="00B729EF" w:rsidRPr="00051F72">
        <w:rPr>
          <w:rFonts w:cs="Times New Roman"/>
        </w:rPr>
        <w:t>,</w:t>
      </w:r>
    </w:p>
    <w:p w14:paraId="73FE0795" w14:textId="359C6478"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stabilita</w:t>
      </w:r>
      <w:proofErr w:type="spellEnd"/>
      <w:r w:rsidRPr="00051F72">
        <w:rPr>
          <w:rFonts w:cs="Times New Roman"/>
          <w:b/>
          <w:bCs/>
        </w:rPr>
        <w:t xml:space="preserve"> </w:t>
      </w:r>
      <w:proofErr w:type="spellStart"/>
      <w:r w:rsidRPr="00051F72">
        <w:rPr>
          <w:rFonts w:cs="Times New Roman"/>
          <w:b/>
          <w:bCs/>
        </w:rPr>
        <w:t>rodiny</w:t>
      </w:r>
      <w:proofErr w:type="spellEnd"/>
      <w:r w:rsidR="00B729EF" w:rsidRPr="00051F72">
        <w:rPr>
          <w:rFonts w:cs="Times New Roman"/>
        </w:rPr>
        <w:t xml:space="preserve">- </w:t>
      </w:r>
      <w:proofErr w:type="spellStart"/>
      <w:r w:rsidR="00B729EF" w:rsidRPr="00051F72">
        <w:rPr>
          <w:rFonts w:cs="Times New Roman"/>
        </w:rPr>
        <w:t>pevná</w:t>
      </w:r>
      <w:proofErr w:type="spellEnd"/>
      <w:r w:rsidR="00B729EF" w:rsidRPr="00051F72">
        <w:rPr>
          <w:rFonts w:cs="Times New Roman"/>
        </w:rPr>
        <w:t xml:space="preserve">, </w:t>
      </w:r>
      <w:proofErr w:type="spellStart"/>
      <w:r w:rsidR="00B729EF" w:rsidRPr="00051F72">
        <w:rPr>
          <w:rFonts w:cs="Times New Roman"/>
        </w:rPr>
        <w:t>narušená</w:t>
      </w:r>
      <w:proofErr w:type="spellEnd"/>
      <w:r w:rsidR="00B729EF" w:rsidRPr="00051F72">
        <w:rPr>
          <w:rFonts w:cs="Times New Roman"/>
        </w:rPr>
        <w:t xml:space="preserve">, </w:t>
      </w:r>
      <w:proofErr w:type="spellStart"/>
      <w:r w:rsidR="00B729EF" w:rsidRPr="00051F72">
        <w:rPr>
          <w:rFonts w:cs="Times New Roman"/>
        </w:rPr>
        <w:t>rozvrácená</w:t>
      </w:r>
      <w:proofErr w:type="spellEnd"/>
      <w:r w:rsidR="00B729EF" w:rsidRPr="00051F72">
        <w:rPr>
          <w:rFonts w:cs="Times New Roman"/>
        </w:rPr>
        <w:t xml:space="preserve">, </w:t>
      </w:r>
    </w:p>
    <w:p w14:paraId="49D09BE9" w14:textId="0CD2188F"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sociálně</w:t>
      </w:r>
      <w:proofErr w:type="spellEnd"/>
      <w:r w:rsidRPr="00051F72">
        <w:rPr>
          <w:rFonts w:cs="Times New Roman"/>
          <w:b/>
          <w:bCs/>
        </w:rPr>
        <w:t xml:space="preserve">- </w:t>
      </w:r>
      <w:proofErr w:type="spellStart"/>
      <w:r w:rsidRPr="00051F72">
        <w:rPr>
          <w:rFonts w:cs="Times New Roman"/>
          <w:b/>
          <w:bCs/>
        </w:rPr>
        <w:t>ekonomická</w:t>
      </w:r>
      <w:proofErr w:type="spellEnd"/>
      <w:r w:rsidRPr="00051F72">
        <w:rPr>
          <w:rFonts w:cs="Times New Roman"/>
          <w:b/>
          <w:bCs/>
        </w:rPr>
        <w:t xml:space="preserve"> </w:t>
      </w:r>
      <w:proofErr w:type="spellStart"/>
      <w:r w:rsidRPr="00051F72">
        <w:rPr>
          <w:rFonts w:cs="Times New Roman"/>
          <w:b/>
          <w:bCs/>
        </w:rPr>
        <w:t>situace</w:t>
      </w:r>
      <w:proofErr w:type="spellEnd"/>
      <w:r w:rsidR="00B729EF" w:rsidRPr="00051F72">
        <w:rPr>
          <w:rFonts w:cs="Times New Roman"/>
        </w:rPr>
        <w:t xml:space="preserve">- </w:t>
      </w:r>
      <w:proofErr w:type="spellStart"/>
      <w:r w:rsidR="00B729EF" w:rsidRPr="00051F72">
        <w:rPr>
          <w:rFonts w:cs="Times New Roman"/>
        </w:rPr>
        <w:t>velmi</w:t>
      </w:r>
      <w:proofErr w:type="spellEnd"/>
      <w:r w:rsidR="00B729EF" w:rsidRPr="00051F72">
        <w:rPr>
          <w:rFonts w:cs="Times New Roman"/>
        </w:rPr>
        <w:t xml:space="preserve"> </w:t>
      </w:r>
      <w:proofErr w:type="spellStart"/>
      <w:r w:rsidR="00B729EF" w:rsidRPr="00051F72">
        <w:rPr>
          <w:rFonts w:cs="Times New Roman"/>
        </w:rPr>
        <w:t>dobrá</w:t>
      </w:r>
      <w:proofErr w:type="spellEnd"/>
      <w:r w:rsidR="00B729EF" w:rsidRPr="00051F72">
        <w:rPr>
          <w:rFonts w:cs="Times New Roman"/>
        </w:rPr>
        <w:t xml:space="preserve">, </w:t>
      </w:r>
      <w:proofErr w:type="spellStart"/>
      <w:r w:rsidR="00B729EF" w:rsidRPr="00051F72">
        <w:rPr>
          <w:rFonts w:cs="Times New Roman"/>
        </w:rPr>
        <w:t>dobrá</w:t>
      </w:r>
      <w:proofErr w:type="spellEnd"/>
      <w:r w:rsidR="00B729EF" w:rsidRPr="00051F72">
        <w:rPr>
          <w:rFonts w:cs="Times New Roman"/>
        </w:rPr>
        <w:t xml:space="preserve">, </w:t>
      </w:r>
      <w:proofErr w:type="spellStart"/>
      <w:r w:rsidR="00B729EF" w:rsidRPr="00051F72">
        <w:rPr>
          <w:rFonts w:cs="Times New Roman"/>
        </w:rPr>
        <w:t>uspokojivá</w:t>
      </w:r>
      <w:proofErr w:type="spellEnd"/>
      <w:r w:rsidR="00B729EF" w:rsidRPr="00051F72">
        <w:rPr>
          <w:rFonts w:cs="Times New Roman"/>
        </w:rPr>
        <w:t xml:space="preserve">, </w:t>
      </w:r>
      <w:proofErr w:type="spellStart"/>
      <w:r w:rsidR="00B729EF" w:rsidRPr="00051F72">
        <w:rPr>
          <w:rFonts w:cs="Times New Roman"/>
        </w:rPr>
        <w:t>špatná</w:t>
      </w:r>
      <w:proofErr w:type="spellEnd"/>
      <w:r w:rsidR="00B729EF" w:rsidRPr="00051F72">
        <w:rPr>
          <w:rFonts w:cs="Times New Roman"/>
        </w:rPr>
        <w:t xml:space="preserve">, </w:t>
      </w:r>
      <w:proofErr w:type="spellStart"/>
      <w:r w:rsidR="00B729EF" w:rsidRPr="00051F72">
        <w:rPr>
          <w:rFonts w:cs="Times New Roman"/>
        </w:rPr>
        <w:t>velmi</w:t>
      </w:r>
      <w:proofErr w:type="spellEnd"/>
      <w:r w:rsidR="00B729EF" w:rsidRPr="00051F72">
        <w:rPr>
          <w:rFonts w:cs="Times New Roman"/>
        </w:rPr>
        <w:t xml:space="preserve"> </w:t>
      </w:r>
      <w:proofErr w:type="spellStart"/>
      <w:r w:rsidR="00B729EF" w:rsidRPr="00051F72">
        <w:rPr>
          <w:rFonts w:cs="Times New Roman"/>
        </w:rPr>
        <w:t>špatná</w:t>
      </w:r>
      <w:proofErr w:type="spellEnd"/>
      <w:r w:rsidR="00B729EF" w:rsidRPr="00051F72">
        <w:rPr>
          <w:rFonts w:cs="Times New Roman"/>
        </w:rPr>
        <w:t xml:space="preserve">, </w:t>
      </w:r>
      <w:proofErr w:type="spellStart"/>
      <w:r w:rsidR="00B729EF" w:rsidRPr="00051F72">
        <w:rPr>
          <w:rFonts w:cs="Times New Roman"/>
        </w:rPr>
        <w:t>posuzuje</w:t>
      </w:r>
      <w:proofErr w:type="spellEnd"/>
      <w:r w:rsidR="00B729EF" w:rsidRPr="00051F72">
        <w:rPr>
          <w:rFonts w:cs="Times New Roman"/>
        </w:rPr>
        <w:t xml:space="preserve"> se </w:t>
      </w:r>
      <w:proofErr w:type="spellStart"/>
      <w:r w:rsidR="00B729EF" w:rsidRPr="00051F72">
        <w:rPr>
          <w:rFonts w:cs="Times New Roman"/>
        </w:rPr>
        <w:t>věk</w:t>
      </w:r>
      <w:proofErr w:type="spellEnd"/>
      <w:r w:rsidR="00B729EF" w:rsidRPr="00051F72">
        <w:rPr>
          <w:rFonts w:cs="Times New Roman"/>
        </w:rPr>
        <w:t xml:space="preserve"> </w:t>
      </w:r>
      <w:proofErr w:type="spellStart"/>
      <w:r w:rsidR="00B729EF" w:rsidRPr="00051F72">
        <w:rPr>
          <w:rFonts w:cs="Times New Roman"/>
        </w:rPr>
        <w:t>rodičů</w:t>
      </w:r>
      <w:proofErr w:type="spellEnd"/>
      <w:r w:rsidR="00B729EF" w:rsidRPr="00051F72">
        <w:rPr>
          <w:rFonts w:cs="Times New Roman"/>
        </w:rPr>
        <w:t xml:space="preserve">, </w:t>
      </w:r>
      <w:proofErr w:type="spellStart"/>
      <w:r w:rsidR="00B729EF" w:rsidRPr="00051F72">
        <w:rPr>
          <w:rFonts w:cs="Times New Roman"/>
        </w:rPr>
        <w:t>vzdělání</w:t>
      </w:r>
      <w:proofErr w:type="spellEnd"/>
      <w:r w:rsidR="00B729EF" w:rsidRPr="00051F72">
        <w:rPr>
          <w:rFonts w:cs="Times New Roman"/>
        </w:rPr>
        <w:t xml:space="preserve">, </w:t>
      </w:r>
      <w:proofErr w:type="spellStart"/>
      <w:r w:rsidR="00B729EF" w:rsidRPr="00051F72">
        <w:rPr>
          <w:rFonts w:cs="Times New Roman"/>
        </w:rPr>
        <w:t>zaměstnání</w:t>
      </w:r>
      <w:proofErr w:type="spellEnd"/>
      <w:r w:rsidR="00B729EF" w:rsidRPr="00051F72">
        <w:rPr>
          <w:rFonts w:cs="Times New Roman"/>
        </w:rPr>
        <w:t xml:space="preserve">, </w:t>
      </w:r>
      <w:proofErr w:type="spellStart"/>
      <w:r w:rsidR="00B729EF" w:rsidRPr="00051F72">
        <w:rPr>
          <w:rFonts w:cs="Times New Roman"/>
        </w:rPr>
        <w:t>rodinný</w:t>
      </w:r>
      <w:proofErr w:type="spellEnd"/>
      <w:r w:rsidR="00B729EF" w:rsidRPr="00051F72">
        <w:rPr>
          <w:rFonts w:cs="Times New Roman"/>
        </w:rPr>
        <w:t xml:space="preserve"> </w:t>
      </w:r>
      <w:proofErr w:type="spellStart"/>
      <w:r w:rsidR="00B729EF" w:rsidRPr="00051F72">
        <w:rPr>
          <w:rFonts w:cs="Times New Roman"/>
        </w:rPr>
        <w:t>stav</w:t>
      </w:r>
      <w:proofErr w:type="spellEnd"/>
      <w:r w:rsidR="00B729EF" w:rsidRPr="00051F72">
        <w:rPr>
          <w:rFonts w:cs="Times New Roman"/>
        </w:rPr>
        <w:t xml:space="preserve">, </w:t>
      </w:r>
      <w:proofErr w:type="spellStart"/>
      <w:r w:rsidR="00B729EF" w:rsidRPr="00051F72">
        <w:rPr>
          <w:rFonts w:cs="Times New Roman"/>
        </w:rPr>
        <w:t>příjem</w:t>
      </w:r>
      <w:proofErr w:type="spellEnd"/>
      <w:r w:rsidR="00B729EF" w:rsidRPr="00051F72">
        <w:rPr>
          <w:rFonts w:cs="Times New Roman"/>
        </w:rPr>
        <w:t xml:space="preserve">, </w:t>
      </w:r>
      <w:proofErr w:type="spellStart"/>
      <w:r w:rsidR="00B729EF" w:rsidRPr="00051F72">
        <w:rPr>
          <w:rFonts w:cs="Times New Roman"/>
        </w:rPr>
        <w:t>kategorie</w:t>
      </w:r>
      <w:proofErr w:type="spellEnd"/>
      <w:r w:rsidR="00B729EF" w:rsidRPr="00051F72">
        <w:rPr>
          <w:rFonts w:cs="Times New Roman"/>
        </w:rPr>
        <w:t xml:space="preserve"> </w:t>
      </w:r>
      <w:proofErr w:type="spellStart"/>
      <w:r w:rsidR="00B729EF" w:rsidRPr="00051F72">
        <w:rPr>
          <w:rFonts w:cs="Times New Roman"/>
        </w:rPr>
        <w:t>bytu</w:t>
      </w:r>
      <w:proofErr w:type="spellEnd"/>
      <w:r w:rsidR="00B729EF" w:rsidRPr="00051F72">
        <w:rPr>
          <w:rFonts w:cs="Times New Roman"/>
        </w:rPr>
        <w:t xml:space="preserve">, </w:t>
      </w:r>
      <w:proofErr w:type="spellStart"/>
      <w:r w:rsidR="00B729EF" w:rsidRPr="00051F72">
        <w:rPr>
          <w:rFonts w:cs="Times New Roman"/>
        </w:rPr>
        <w:t>vybavení</w:t>
      </w:r>
      <w:proofErr w:type="spellEnd"/>
      <w:r w:rsidR="00B729EF" w:rsidRPr="00051F72">
        <w:rPr>
          <w:rFonts w:cs="Times New Roman"/>
        </w:rPr>
        <w:t xml:space="preserve"> </w:t>
      </w:r>
      <w:proofErr w:type="spellStart"/>
      <w:r w:rsidR="00B729EF" w:rsidRPr="00051F72">
        <w:rPr>
          <w:rFonts w:cs="Times New Roman"/>
        </w:rPr>
        <w:t>bytu</w:t>
      </w:r>
      <w:proofErr w:type="spellEnd"/>
      <w:r w:rsidR="00B729EF" w:rsidRPr="00051F72">
        <w:rPr>
          <w:rFonts w:cs="Times New Roman"/>
        </w:rPr>
        <w:t>,</w:t>
      </w:r>
    </w:p>
    <w:p w14:paraId="5473515F" w14:textId="35269AA8"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osobnost</w:t>
      </w:r>
      <w:proofErr w:type="spellEnd"/>
      <w:r w:rsidRPr="00051F72">
        <w:rPr>
          <w:rFonts w:cs="Times New Roman"/>
          <w:b/>
          <w:bCs/>
        </w:rPr>
        <w:t xml:space="preserve"> </w:t>
      </w:r>
      <w:proofErr w:type="spellStart"/>
      <w:r w:rsidRPr="00051F72">
        <w:rPr>
          <w:rFonts w:cs="Times New Roman"/>
          <w:b/>
          <w:bCs/>
        </w:rPr>
        <w:t>rodičů</w:t>
      </w:r>
      <w:proofErr w:type="spellEnd"/>
      <w:r w:rsidRPr="00051F72">
        <w:rPr>
          <w:rFonts w:cs="Times New Roman"/>
          <w:b/>
          <w:bCs/>
        </w:rPr>
        <w:t>-</w:t>
      </w:r>
      <w:r w:rsidRPr="00051F72">
        <w:rPr>
          <w:rFonts w:cs="Times New Roman"/>
        </w:rPr>
        <w:t xml:space="preserve"> </w:t>
      </w:r>
      <w:proofErr w:type="spellStart"/>
      <w:r w:rsidR="00B729EF" w:rsidRPr="00051F72">
        <w:rPr>
          <w:rFonts w:cs="Times New Roman"/>
        </w:rPr>
        <w:t>dobrá</w:t>
      </w:r>
      <w:proofErr w:type="spellEnd"/>
      <w:r w:rsidR="00B729EF" w:rsidRPr="00051F72">
        <w:rPr>
          <w:rFonts w:cs="Times New Roman"/>
        </w:rPr>
        <w:t xml:space="preserve"> </w:t>
      </w:r>
      <w:proofErr w:type="spellStart"/>
      <w:r w:rsidR="00B729EF" w:rsidRPr="00051F72">
        <w:rPr>
          <w:rFonts w:cs="Times New Roman"/>
        </w:rPr>
        <w:t>společenská</w:t>
      </w:r>
      <w:proofErr w:type="spellEnd"/>
      <w:r w:rsidR="00B729EF" w:rsidRPr="00051F72">
        <w:rPr>
          <w:rFonts w:cs="Times New Roman"/>
        </w:rPr>
        <w:t xml:space="preserve"> </w:t>
      </w:r>
      <w:proofErr w:type="spellStart"/>
      <w:r w:rsidR="00B729EF" w:rsidRPr="00051F72">
        <w:rPr>
          <w:rFonts w:cs="Times New Roman"/>
        </w:rPr>
        <w:t>adaptace</w:t>
      </w:r>
      <w:proofErr w:type="spellEnd"/>
      <w:r w:rsidR="00B729EF" w:rsidRPr="00051F72">
        <w:rPr>
          <w:rFonts w:cs="Times New Roman"/>
        </w:rPr>
        <w:t xml:space="preserve">, </w:t>
      </w:r>
      <w:proofErr w:type="spellStart"/>
      <w:r w:rsidR="00B729EF" w:rsidRPr="00051F72">
        <w:rPr>
          <w:rFonts w:cs="Times New Roman"/>
        </w:rPr>
        <w:t>nevyrovnaná</w:t>
      </w:r>
      <w:proofErr w:type="spellEnd"/>
      <w:r w:rsidR="00B729EF" w:rsidRPr="00051F72">
        <w:rPr>
          <w:rFonts w:cs="Times New Roman"/>
        </w:rPr>
        <w:t xml:space="preserve">, </w:t>
      </w:r>
      <w:proofErr w:type="spellStart"/>
      <w:r w:rsidR="00B729EF" w:rsidRPr="00051F72">
        <w:rPr>
          <w:rFonts w:cs="Times New Roman"/>
        </w:rPr>
        <w:t>problematická</w:t>
      </w:r>
      <w:proofErr w:type="spellEnd"/>
      <w:r w:rsidR="00B729EF" w:rsidRPr="00051F72">
        <w:rPr>
          <w:rFonts w:cs="Times New Roman"/>
        </w:rPr>
        <w:t xml:space="preserve">, </w:t>
      </w:r>
      <w:proofErr w:type="spellStart"/>
      <w:r w:rsidR="00B729EF" w:rsidRPr="00051F72">
        <w:rPr>
          <w:rFonts w:cs="Times New Roman"/>
        </w:rPr>
        <w:t>patologická</w:t>
      </w:r>
      <w:proofErr w:type="spellEnd"/>
      <w:r w:rsidR="00177116" w:rsidRPr="00051F72">
        <w:rPr>
          <w:rFonts w:cs="Times New Roman"/>
        </w:rPr>
        <w:t>,</w:t>
      </w:r>
    </w:p>
    <w:p w14:paraId="53CD3EF5" w14:textId="3CBE21E0"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sourozenci</w:t>
      </w:r>
      <w:proofErr w:type="spellEnd"/>
      <w:r w:rsidR="00B729EF" w:rsidRPr="00051F72">
        <w:rPr>
          <w:rFonts w:cs="Times New Roman"/>
        </w:rPr>
        <w:t xml:space="preserve">- </w:t>
      </w:r>
      <w:proofErr w:type="spellStart"/>
      <w:r w:rsidR="00B729EF" w:rsidRPr="00051F72">
        <w:rPr>
          <w:rFonts w:cs="Times New Roman"/>
        </w:rPr>
        <w:t>jedináček</w:t>
      </w:r>
      <w:proofErr w:type="spellEnd"/>
      <w:r w:rsidR="00B729EF" w:rsidRPr="00051F72">
        <w:rPr>
          <w:rFonts w:cs="Times New Roman"/>
        </w:rPr>
        <w:t xml:space="preserve">, </w:t>
      </w:r>
      <w:proofErr w:type="spellStart"/>
      <w:r w:rsidR="00B729EF" w:rsidRPr="00051F72">
        <w:rPr>
          <w:rFonts w:cs="Times New Roman"/>
        </w:rPr>
        <w:t>sourozenci</w:t>
      </w:r>
      <w:proofErr w:type="spellEnd"/>
      <w:r w:rsidR="00B729EF" w:rsidRPr="00051F72">
        <w:rPr>
          <w:rFonts w:cs="Times New Roman"/>
        </w:rPr>
        <w:t xml:space="preserve">, </w:t>
      </w:r>
      <w:proofErr w:type="spellStart"/>
      <w:r w:rsidR="00B729EF" w:rsidRPr="00051F72">
        <w:rPr>
          <w:rFonts w:cs="Times New Roman"/>
        </w:rPr>
        <w:t>sourozenci</w:t>
      </w:r>
      <w:proofErr w:type="spellEnd"/>
      <w:r w:rsidR="00B729EF" w:rsidRPr="00051F72">
        <w:rPr>
          <w:rFonts w:cs="Times New Roman"/>
        </w:rPr>
        <w:t xml:space="preserve"> s </w:t>
      </w:r>
      <w:proofErr w:type="spellStart"/>
      <w:r w:rsidR="00B729EF" w:rsidRPr="00051F72">
        <w:rPr>
          <w:rFonts w:cs="Times New Roman"/>
        </w:rPr>
        <w:t>postižením</w:t>
      </w:r>
      <w:proofErr w:type="spellEnd"/>
      <w:r w:rsidR="00B729EF" w:rsidRPr="00051F72">
        <w:rPr>
          <w:rFonts w:cs="Times New Roman"/>
        </w:rPr>
        <w:t xml:space="preserve">, </w:t>
      </w:r>
      <w:proofErr w:type="spellStart"/>
      <w:r w:rsidR="00B729EF" w:rsidRPr="00051F72">
        <w:rPr>
          <w:rFonts w:cs="Times New Roman"/>
        </w:rPr>
        <w:t>nebo</w:t>
      </w:r>
      <w:proofErr w:type="spellEnd"/>
      <w:r w:rsidR="00B729EF" w:rsidRPr="00051F72">
        <w:rPr>
          <w:rFonts w:cs="Times New Roman"/>
        </w:rPr>
        <w:t xml:space="preserve"> </w:t>
      </w:r>
      <w:proofErr w:type="spellStart"/>
      <w:r w:rsidR="00B729EF" w:rsidRPr="00051F72">
        <w:rPr>
          <w:rFonts w:cs="Times New Roman"/>
        </w:rPr>
        <w:t>žijí</w:t>
      </w:r>
      <w:proofErr w:type="spellEnd"/>
      <w:r w:rsidR="00B729EF" w:rsidRPr="00051F72">
        <w:rPr>
          <w:rFonts w:cs="Times New Roman"/>
        </w:rPr>
        <w:t xml:space="preserve"> </w:t>
      </w:r>
      <w:proofErr w:type="spellStart"/>
      <w:r w:rsidR="00B729EF" w:rsidRPr="00051F72">
        <w:rPr>
          <w:rFonts w:cs="Times New Roman"/>
        </w:rPr>
        <w:t>mimo</w:t>
      </w:r>
      <w:proofErr w:type="spellEnd"/>
      <w:r w:rsidR="00B729EF" w:rsidRPr="00051F72">
        <w:rPr>
          <w:rFonts w:cs="Times New Roman"/>
        </w:rPr>
        <w:t xml:space="preserve"> </w:t>
      </w:r>
      <w:proofErr w:type="spellStart"/>
      <w:r w:rsidR="00B729EF" w:rsidRPr="00051F72">
        <w:rPr>
          <w:rFonts w:cs="Times New Roman"/>
        </w:rPr>
        <w:t>rodinu</w:t>
      </w:r>
      <w:proofErr w:type="spellEnd"/>
      <w:r w:rsidR="00B729EF" w:rsidRPr="00051F72">
        <w:rPr>
          <w:rFonts w:cs="Times New Roman"/>
        </w:rPr>
        <w:t xml:space="preserve">, </w:t>
      </w:r>
    </w:p>
    <w:p w14:paraId="73D66749" w14:textId="0D285B47"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stav</w:t>
      </w:r>
      <w:proofErr w:type="spellEnd"/>
      <w:r w:rsidRPr="00051F72">
        <w:rPr>
          <w:rFonts w:cs="Times New Roman"/>
          <w:b/>
          <w:bCs/>
        </w:rPr>
        <w:t xml:space="preserve"> a </w:t>
      </w:r>
      <w:proofErr w:type="spellStart"/>
      <w:r w:rsidRPr="00051F72">
        <w:rPr>
          <w:rFonts w:cs="Times New Roman"/>
          <w:b/>
          <w:bCs/>
        </w:rPr>
        <w:t>vývoj</w:t>
      </w:r>
      <w:proofErr w:type="spellEnd"/>
      <w:r w:rsidRPr="00051F72">
        <w:rPr>
          <w:rFonts w:cs="Times New Roman"/>
          <w:b/>
          <w:bCs/>
        </w:rPr>
        <w:t xml:space="preserve"> </w:t>
      </w:r>
      <w:proofErr w:type="spellStart"/>
      <w:r w:rsidRPr="00051F72">
        <w:rPr>
          <w:rFonts w:cs="Times New Roman"/>
          <w:b/>
          <w:bCs/>
        </w:rPr>
        <w:t>dítěte</w:t>
      </w:r>
      <w:proofErr w:type="spellEnd"/>
      <w:r w:rsidR="00B729EF" w:rsidRPr="00051F72">
        <w:rPr>
          <w:rFonts w:cs="Times New Roman"/>
        </w:rPr>
        <w:t xml:space="preserve">- </w:t>
      </w:r>
      <w:proofErr w:type="spellStart"/>
      <w:r w:rsidR="00B729EF" w:rsidRPr="00051F72">
        <w:rPr>
          <w:rFonts w:cs="Times New Roman"/>
        </w:rPr>
        <w:t>odpovídá</w:t>
      </w:r>
      <w:proofErr w:type="spellEnd"/>
      <w:r w:rsidR="00B729EF" w:rsidRPr="00051F72">
        <w:rPr>
          <w:rFonts w:cs="Times New Roman"/>
        </w:rPr>
        <w:t xml:space="preserve"> </w:t>
      </w:r>
      <w:proofErr w:type="spellStart"/>
      <w:r w:rsidR="00B729EF" w:rsidRPr="00051F72">
        <w:rPr>
          <w:rFonts w:cs="Times New Roman"/>
        </w:rPr>
        <w:t>normě</w:t>
      </w:r>
      <w:proofErr w:type="spellEnd"/>
      <w:r w:rsidR="00B729EF" w:rsidRPr="00051F72">
        <w:rPr>
          <w:rFonts w:cs="Times New Roman"/>
        </w:rPr>
        <w:t xml:space="preserve">, </w:t>
      </w:r>
      <w:proofErr w:type="spellStart"/>
      <w:r w:rsidR="00B729EF" w:rsidRPr="00051F72">
        <w:rPr>
          <w:rFonts w:cs="Times New Roman"/>
        </w:rPr>
        <w:t>narušený</w:t>
      </w:r>
      <w:proofErr w:type="spellEnd"/>
      <w:r w:rsidR="00B729EF" w:rsidRPr="00051F72">
        <w:rPr>
          <w:rFonts w:cs="Times New Roman"/>
        </w:rPr>
        <w:t xml:space="preserve">, </w:t>
      </w:r>
    </w:p>
    <w:p w14:paraId="6F231E7D" w14:textId="6E5476FF" w:rsidR="00B729EF" w:rsidRPr="00051F72" w:rsidRDefault="003523F0" w:rsidP="00BD0CF1">
      <w:pPr>
        <w:pStyle w:val="Odstavecseseznamem"/>
        <w:numPr>
          <w:ilvl w:val="0"/>
          <w:numId w:val="3"/>
        </w:numPr>
        <w:rPr>
          <w:rFonts w:cs="Times New Roman"/>
        </w:rPr>
      </w:pPr>
      <w:proofErr w:type="spellStart"/>
      <w:r w:rsidRPr="00051F72">
        <w:rPr>
          <w:rFonts w:cs="Times New Roman"/>
          <w:b/>
          <w:bCs/>
        </w:rPr>
        <w:t>zájem</w:t>
      </w:r>
      <w:proofErr w:type="spellEnd"/>
      <w:r w:rsidRPr="00051F72">
        <w:rPr>
          <w:rFonts w:cs="Times New Roman"/>
          <w:b/>
          <w:bCs/>
        </w:rPr>
        <w:t xml:space="preserve"> </w:t>
      </w:r>
      <w:proofErr w:type="spellStart"/>
      <w:r w:rsidRPr="00051F72">
        <w:rPr>
          <w:rFonts w:cs="Times New Roman"/>
          <w:b/>
          <w:bCs/>
        </w:rPr>
        <w:t>rodičů</w:t>
      </w:r>
      <w:proofErr w:type="spellEnd"/>
      <w:r w:rsidRPr="00051F72">
        <w:rPr>
          <w:rFonts w:cs="Times New Roman"/>
          <w:b/>
          <w:bCs/>
        </w:rPr>
        <w:t xml:space="preserve"> o </w:t>
      </w:r>
      <w:proofErr w:type="spellStart"/>
      <w:r w:rsidRPr="00051F72">
        <w:rPr>
          <w:rFonts w:cs="Times New Roman"/>
          <w:b/>
          <w:bCs/>
        </w:rPr>
        <w:t>dítě</w:t>
      </w:r>
      <w:proofErr w:type="spellEnd"/>
      <w:r w:rsidR="00B729EF" w:rsidRPr="00051F72">
        <w:rPr>
          <w:rFonts w:cs="Times New Roman"/>
        </w:rPr>
        <w:t xml:space="preserve">- </w:t>
      </w:r>
      <w:proofErr w:type="spellStart"/>
      <w:r w:rsidR="00B729EF" w:rsidRPr="00051F72">
        <w:rPr>
          <w:rFonts w:cs="Times New Roman"/>
        </w:rPr>
        <w:t>opravdový</w:t>
      </w:r>
      <w:proofErr w:type="spellEnd"/>
      <w:r w:rsidR="00B729EF" w:rsidRPr="00051F72">
        <w:rPr>
          <w:rFonts w:cs="Times New Roman"/>
        </w:rPr>
        <w:t xml:space="preserve">, </w:t>
      </w:r>
      <w:proofErr w:type="spellStart"/>
      <w:r w:rsidR="00B729EF" w:rsidRPr="00051F72">
        <w:rPr>
          <w:rFonts w:cs="Times New Roman"/>
        </w:rPr>
        <w:t>formální</w:t>
      </w:r>
      <w:proofErr w:type="spellEnd"/>
      <w:r w:rsidR="00B729EF" w:rsidRPr="00051F72">
        <w:rPr>
          <w:rFonts w:cs="Times New Roman"/>
        </w:rPr>
        <w:t xml:space="preserve">, </w:t>
      </w:r>
      <w:proofErr w:type="spellStart"/>
      <w:r w:rsidR="00B729EF" w:rsidRPr="00051F72">
        <w:rPr>
          <w:rFonts w:cs="Times New Roman"/>
        </w:rPr>
        <w:t>nezájem</w:t>
      </w:r>
      <w:proofErr w:type="spellEnd"/>
      <w:r w:rsidR="00B729EF" w:rsidRPr="00051F72">
        <w:rPr>
          <w:rFonts w:cs="Times New Roman"/>
        </w:rPr>
        <w:t xml:space="preserve">, </w:t>
      </w:r>
      <w:proofErr w:type="spellStart"/>
      <w:r w:rsidR="00B729EF" w:rsidRPr="00051F72">
        <w:rPr>
          <w:rFonts w:cs="Times New Roman"/>
        </w:rPr>
        <w:t>nenávist</w:t>
      </w:r>
      <w:proofErr w:type="spellEnd"/>
      <w:r w:rsidR="00177116" w:rsidRPr="00051F72">
        <w:rPr>
          <w:rFonts w:cs="Times New Roman"/>
        </w:rPr>
        <w:t>,</w:t>
      </w:r>
    </w:p>
    <w:p w14:paraId="776746BF" w14:textId="293ACE69" w:rsidR="0091408F" w:rsidRPr="00051F72" w:rsidRDefault="003523F0" w:rsidP="005A7FDF">
      <w:pPr>
        <w:pStyle w:val="Odstavecseseznamem"/>
        <w:numPr>
          <w:ilvl w:val="0"/>
          <w:numId w:val="3"/>
        </w:numPr>
        <w:rPr>
          <w:rFonts w:cs="Times New Roman"/>
        </w:rPr>
      </w:pPr>
      <w:proofErr w:type="spellStart"/>
      <w:r w:rsidRPr="00051F72">
        <w:rPr>
          <w:rFonts w:cs="Times New Roman"/>
          <w:b/>
          <w:bCs/>
        </w:rPr>
        <w:t>péče</w:t>
      </w:r>
      <w:proofErr w:type="spellEnd"/>
      <w:r w:rsidRPr="00051F72">
        <w:rPr>
          <w:rFonts w:cs="Times New Roman"/>
          <w:b/>
          <w:bCs/>
        </w:rPr>
        <w:t xml:space="preserve"> </w:t>
      </w:r>
      <w:proofErr w:type="spellStart"/>
      <w:r w:rsidRPr="00051F72">
        <w:rPr>
          <w:rFonts w:cs="Times New Roman"/>
          <w:b/>
          <w:bCs/>
        </w:rPr>
        <w:t>rodičů</w:t>
      </w:r>
      <w:proofErr w:type="spellEnd"/>
      <w:r w:rsidRPr="00051F72">
        <w:rPr>
          <w:rFonts w:cs="Times New Roman"/>
          <w:b/>
          <w:bCs/>
        </w:rPr>
        <w:t xml:space="preserve"> o </w:t>
      </w:r>
      <w:proofErr w:type="spellStart"/>
      <w:r w:rsidRPr="00051F72">
        <w:rPr>
          <w:rFonts w:cs="Times New Roman"/>
          <w:b/>
          <w:bCs/>
        </w:rPr>
        <w:t>dítě</w:t>
      </w:r>
      <w:proofErr w:type="spellEnd"/>
      <w:r w:rsidR="00B729EF" w:rsidRPr="00051F72">
        <w:rPr>
          <w:rFonts w:cs="Times New Roman"/>
        </w:rPr>
        <w:t xml:space="preserve">- </w:t>
      </w:r>
      <w:proofErr w:type="spellStart"/>
      <w:r w:rsidR="00B729EF" w:rsidRPr="00051F72">
        <w:rPr>
          <w:rFonts w:cs="Times New Roman"/>
        </w:rPr>
        <w:t>velmi</w:t>
      </w:r>
      <w:proofErr w:type="spellEnd"/>
      <w:r w:rsidR="00B729EF" w:rsidRPr="00051F72">
        <w:rPr>
          <w:rFonts w:cs="Times New Roman"/>
        </w:rPr>
        <w:t xml:space="preserve"> </w:t>
      </w:r>
      <w:proofErr w:type="spellStart"/>
      <w:r w:rsidR="00B729EF" w:rsidRPr="00051F72">
        <w:rPr>
          <w:rFonts w:cs="Times New Roman"/>
        </w:rPr>
        <w:t>dobrá</w:t>
      </w:r>
      <w:proofErr w:type="spellEnd"/>
      <w:r w:rsidR="00B729EF" w:rsidRPr="00051F72">
        <w:rPr>
          <w:rFonts w:cs="Times New Roman"/>
        </w:rPr>
        <w:t xml:space="preserve">, </w:t>
      </w:r>
      <w:proofErr w:type="spellStart"/>
      <w:r w:rsidR="00B729EF" w:rsidRPr="00051F72">
        <w:rPr>
          <w:rFonts w:cs="Times New Roman"/>
        </w:rPr>
        <w:t>uspokojivá</w:t>
      </w:r>
      <w:proofErr w:type="spellEnd"/>
      <w:r w:rsidR="00B729EF" w:rsidRPr="00051F72">
        <w:rPr>
          <w:rFonts w:cs="Times New Roman"/>
        </w:rPr>
        <w:t xml:space="preserve">, </w:t>
      </w:r>
      <w:proofErr w:type="spellStart"/>
      <w:r w:rsidR="00B729EF" w:rsidRPr="00051F72">
        <w:rPr>
          <w:rFonts w:cs="Times New Roman"/>
        </w:rPr>
        <w:t>dostatečná</w:t>
      </w:r>
      <w:proofErr w:type="spellEnd"/>
      <w:r w:rsidR="00B729EF" w:rsidRPr="00051F72">
        <w:rPr>
          <w:rFonts w:cs="Times New Roman"/>
        </w:rPr>
        <w:t xml:space="preserve">, </w:t>
      </w:r>
      <w:proofErr w:type="spellStart"/>
      <w:r w:rsidR="00B729EF" w:rsidRPr="00051F72">
        <w:rPr>
          <w:rFonts w:cs="Times New Roman"/>
        </w:rPr>
        <w:t>nedostatečná</w:t>
      </w:r>
      <w:proofErr w:type="spellEnd"/>
      <w:r w:rsidR="00B729EF" w:rsidRPr="00051F72">
        <w:rPr>
          <w:rFonts w:cs="Times New Roman"/>
        </w:rPr>
        <w:t xml:space="preserve">, </w:t>
      </w:r>
      <w:proofErr w:type="spellStart"/>
      <w:r w:rsidR="00B729EF" w:rsidRPr="00051F72">
        <w:rPr>
          <w:rFonts w:cs="Times New Roman"/>
        </w:rPr>
        <w:t>traumatizující</w:t>
      </w:r>
      <w:proofErr w:type="spellEnd"/>
      <w:r w:rsidR="00177116" w:rsidRPr="00051F72">
        <w:rPr>
          <w:rFonts w:cs="Times New Roman"/>
        </w:rPr>
        <w:t xml:space="preserve"> </w:t>
      </w:r>
      <w:r w:rsidR="00B729EF" w:rsidRPr="00051F72">
        <w:rPr>
          <w:rFonts w:cs="Times New Roman"/>
        </w:rPr>
        <w:t>(in MATOUŠEK, PAZLAROVÁ, 2014)</w:t>
      </w:r>
      <w:r w:rsidR="00177116" w:rsidRPr="00051F72">
        <w:rPr>
          <w:rFonts w:cs="Times New Roman"/>
        </w:rPr>
        <w:t>.</w:t>
      </w:r>
    </w:p>
    <w:p w14:paraId="38E28DE7" w14:textId="12DC1BD6" w:rsidR="004017D0" w:rsidRPr="00051F72" w:rsidRDefault="004017D0" w:rsidP="004017D0">
      <w:pPr>
        <w:pStyle w:val="Nadpis2"/>
        <w:rPr>
          <w:rFonts w:cs="Times New Roman"/>
          <w:lang w:eastAsia="en-GB"/>
        </w:rPr>
      </w:pPr>
      <w:bookmarkStart w:id="5" w:name="_Toc45119602"/>
      <w:proofErr w:type="spellStart"/>
      <w:r w:rsidRPr="00051F72">
        <w:rPr>
          <w:rFonts w:cs="Times New Roman"/>
          <w:lang w:eastAsia="en-GB"/>
        </w:rPr>
        <w:t>Typy</w:t>
      </w:r>
      <w:proofErr w:type="spellEnd"/>
      <w:r w:rsidRPr="00051F72">
        <w:rPr>
          <w:rFonts w:cs="Times New Roman"/>
          <w:lang w:eastAsia="en-GB"/>
        </w:rPr>
        <w:t xml:space="preserve"> </w:t>
      </w:r>
      <w:proofErr w:type="spellStart"/>
      <w:r w:rsidRPr="00051F72">
        <w:rPr>
          <w:rFonts w:cs="Times New Roman"/>
          <w:lang w:eastAsia="en-GB"/>
        </w:rPr>
        <w:t>rodin</w:t>
      </w:r>
      <w:bookmarkEnd w:id="5"/>
      <w:proofErr w:type="spellEnd"/>
    </w:p>
    <w:p w14:paraId="2124921F" w14:textId="79FD360B" w:rsidR="006351FC" w:rsidRPr="00051F72" w:rsidRDefault="003523F0" w:rsidP="00A11D43">
      <w:pPr>
        <w:ind w:firstLine="578"/>
        <w:rPr>
          <w:rFonts w:cs="Times New Roman"/>
          <w:b/>
          <w:bCs/>
        </w:rPr>
      </w:pPr>
      <w:r w:rsidRPr="00051F72">
        <w:rPr>
          <w:rFonts w:cs="Times New Roman"/>
        </w:rPr>
        <w:t xml:space="preserve">DUNOVSKÝ (1998) </w:t>
      </w:r>
      <w:proofErr w:type="spellStart"/>
      <w:r w:rsidRPr="00051F72">
        <w:rPr>
          <w:rFonts w:cs="Times New Roman"/>
        </w:rPr>
        <w:t>rozdělil</w:t>
      </w:r>
      <w:proofErr w:type="spellEnd"/>
      <w:r w:rsidR="00DE575E" w:rsidRPr="00051F72">
        <w:rPr>
          <w:rFonts w:cs="Times New Roman"/>
        </w:rPr>
        <w:t xml:space="preserve"> </w:t>
      </w:r>
      <w:proofErr w:type="spellStart"/>
      <w:r w:rsidR="00DE575E" w:rsidRPr="00051F72">
        <w:rPr>
          <w:rFonts w:cs="Times New Roman"/>
        </w:rPr>
        <w:t>rodiny</w:t>
      </w:r>
      <w:proofErr w:type="spellEnd"/>
      <w:r w:rsidR="00DE575E" w:rsidRPr="00051F72">
        <w:rPr>
          <w:rFonts w:cs="Times New Roman"/>
        </w:rPr>
        <w:t xml:space="preserve"> </w:t>
      </w:r>
      <w:proofErr w:type="spellStart"/>
      <w:r w:rsidR="00DE575E" w:rsidRPr="00051F72">
        <w:rPr>
          <w:rFonts w:cs="Times New Roman"/>
        </w:rPr>
        <w:t>na</w:t>
      </w:r>
      <w:proofErr w:type="spellEnd"/>
      <w:r w:rsidR="00DE575E" w:rsidRPr="00051F72">
        <w:rPr>
          <w:rFonts w:cs="Times New Roman"/>
        </w:rPr>
        <w:t xml:space="preserve"> </w:t>
      </w:r>
      <w:proofErr w:type="spellStart"/>
      <w:r w:rsidR="00DE575E" w:rsidRPr="00051F72">
        <w:rPr>
          <w:rFonts w:cs="Times New Roman"/>
        </w:rPr>
        <w:t>čtyři</w:t>
      </w:r>
      <w:proofErr w:type="spellEnd"/>
      <w:r w:rsidR="00DE575E" w:rsidRPr="00051F72">
        <w:rPr>
          <w:rFonts w:cs="Times New Roman"/>
        </w:rPr>
        <w:t xml:space="preserve"> </w:t>
      </w:r>
      <w:proofErr w:type="spellStart"/>
      <w:r w:rsidR="00DE575E" w:rsidRPr="00051F72">
        <w:rPr>
          <w:rFonts w:cs="Times New Roman"/>
        </w:rPr>
        <w:t>zákldní</w:t>
      </w:r>
      <w:proofErr w:type="spellEnd"/>
      <w:r w:rsidR="00DE575E" w:rsidRPr="00051F72">
        <w:rPr>
          <w:rFonts w:cs="Times New Roman"/>
        </w:rPr>
        <w:t xml:space="preserve"> </w:t>
      </w:r>
      <w:proofErr w:type="spellStart"/>
      <w:r w:rsidR="00DE575E" w:rsidRPr="00051F72">
        <w:rPr>
          <w:rFonts w:cs="Times New Roman"/>
        </w:rPr>
        <w:t>typy</w:t>
      </w:r>
      <w:proofErr w:type="spellEnd"/>
      <w:r w:rsidR="00DE575E" w:rsidRPr="00051F72">
        <w:rPr>
          <w:rFonts w:cs="Times New Roman"/>
        </w:rPr>
        <w:t xml:space="preserve">, a to </w:t>
      </w:r>
      <w:proofErr w:type="spellStart"/>
      <w:r w:rsidR="00DE575E" w:rsidRPr="00051F72">
        <w:rPr>
          <w:rFonts w:cs="Times New Roman"/>
        </w:rPr>
        <w:t>na</w:t>
      </w:r>
      <w:proofErr w:type="spellEnd"/>
      <w:r w:rsidR="00DE575E" w:rsidRPr="00051F72">
        <w:rPr>
          <w:rFonts w:cs="Times New Roman"/>
        </w:rPr>
        <w:t xml:space="preserve"> </w:t>
      </w:r>
      <w:proofErr w:type="spellStart"/>
      <w:r w:rsidRPr="00051F72">
        <w:rPr>
          <w:rFonts w:cs="Times New Roman"/>
          <w:b/>
          <w:bCs/>
        </w:rPr>
        <w:t>funkční</w:t>
      </w:r>
      <w:proofErr w:type="spellEnd"/>
      <w:r w:rsidRPr="00051F72">
        <w:rPr>
          <w:rFonts w:cs="Times New Roman"/>
          <w:b/>
          <w:bCs/>
        </w:rPr>
        <w:t xml:space="preserve"> </w:t>
      </w:r>
      <w:proofErr w:type="spellStart"/>
      <w:r w:rsidRPr="00051F72">
        <w:rPr>
          <w:rFonts w:cs="Times New Roman"/>
          <w:b/>
          <w:bCs/>
        </w:rPr>
        <w:t>rodinu</w:t>
      </w:r>
      <w:proofErr w:type="spellEnd"/>
      <w:r w:rsidRPr="00051F72">
        <w:rPr>
          <w:rFonts w:cs="Times New Roman"/>
          <w:b/>
          <w:bCs/>
        </w:rPr>
        <w:t xml:space="preserve">, </w:t>
      </w:r>
      <w:proofErr w:type="spellStart"/>
      <w:r w:rsidRPr="00051F72">
        <w:rPr>
          <w:rFonts w:cs="Times New Roman"/>
          <w:b/>
          <w:bCs/>
        </w:rPr>
        <w:t>problémovou</w:t>
      </w:r>
      <w:proofErr w:type="spellEnd"/>
      <w:r w:rsidRPr="00051F72">
        <w:rPr>
          <w:rFonts w:cs="Times New Roman"/>
          <w:b/>
          <w:bCs/>
        </w:rPr>
        <w:t xml:space="preserve">, </w:t>
      </w:r>
      <w:proofErr w:type="spellStart"/>
      <w:r w:rsidRPr="00051F72">
        <w:rPr>
          <w:rFonts w:cs="Times New Roman"/>
          <w:b/>
          <w:bCs/>
        </w:rPr>
        <w:t>dysfu</w:t>
      </w:r>
      <w:r w:rsidR="00DE575E" w:rsidRPr="00051F72">
        <w:rPr>
          <w:rFonts w:cs="Times New Roman"/>
          <w:b/>
          <w:bCs/>
        </w:rPr>
        <w:t>n</w:t>
      </w:r>
      <w:r w:rsidRPr="00051F72">
        <w:rPr>
          <w:rFonts w:cs="Times New Roman"/>
          <w:b/>
          <w:bCs/>
        </w:rPr>
        <w:t>kční</w:t>
      </w:r>
      <w:proofErr w:type="spellEnd"/>
      <w:r w:rsidR="00F97BEA" w:rsidRPr="00051F72">
        <w:rPr>
          <w:rFonts w:cs="Times New Roman"/>
          <w:b/>
          <w:bCs/>
        </w:rPr>
        <w:t xml:space="preserve"> </w:t>
      </w:r>
      <w:proofErr w:type="gramStart"/>
      <w:r w:rsidR="00F97BEA" w:rsidRPr="00051F72">
        <w:rPr>
          <w:rFonts w:cs="Times New Roman"/>
          <w:b/>
          <w:bCs/>
        </w:rPr>
        <w:t>a</w:t>
      </w:r>
      <w:proofErr w:type="gramEnd"/>
      <w:r w:rsidR="00F97BEA" w:rsidRPr="00051F72">
        <w:rPr>
          <w:rFonts w:cs="Times New Roman"/>
          <w:b/>
          <w:bCs/>
        </w:rPr>
        <w:t xml:space="preserve"> </w:t>
      </w:r>
      <w:proofErr w:type="spellStart"/>
      <w:r w:rsidRPr="00051F72">
        <w:rPr>
          <w:rFonts w:cs="Times New Roman"/>
          <w:b/>
          <w:bCs/>
        </w:rPr>
        <w:t>afunkčn</w:t>
      </w:r>
      <w:r w:rsidR="00DE575E" w:rsidRPr="00051F72">
        <w:rPr>
          <w:rFonts w:cs="Times New Roman"/>
          <w:b/>
          <w:bCs/>
        </w:rPr>
        <w:t>í</w:t>
      </w:r>
      <w:proofErr w:type="spellEnd"/>
      <w:r w:rsidR="00DE575E" w:rsidRPr="00051F72">
        <w:rPr>
          <w:rFonts w:cs="Times New Roman"/>
          <w:b/>
          <w:bCs/>
        </w:rPr>
        <w:t xml:space="preserve"> </w:t>
      </w:r>
      <w:proofErr w:type="spellStart"/>
      <w:r w:rsidR="00DE575E" w:rsidRPr="00051F72">
        <w:rPr>
          <w:rFonts w:cs="Times New Roman"/>
          <w:b/>
          <w:bCs/>
        </w:rPr>
        <w:t>rodinu</w:t>
      </w:r>
      <w:proofErr w:type="spellEnd"/>
      <w:r w:rsidR="00DE575E" w:rsidRPr="00051F72">
        <w:rPr>
          <w:rFonts w:cs="Times New Roman"/>
          <w:b/>
          <w:bCs/>
        </w:rPr>
        <w:t xml:space="preserve">. </w:t>
      </w:r>
      <w:r w:rsidR="00DE575E" w:rsidRPr="00051F72">
        <w:rPr>
          <w:rFonts w:cs="Times New Roman"/>
        </w:rPr>
        <w:t xml:space="preserve">Za </w:t>
      </w:r>
      <w:proofErr w:type="spellStart"/>
      <w:r w:rsidR="00DE575E" w:rsidRPr="00051F72">
        <w:rPr>
          <w:rFonts w:cs="Times New Roman"/>
          <w:b/>
          <w:bCs/>
        </w:rPr>
        <w:t>f</w:t>
      </w:r>
      <w:r w:rsidRPr="00051F72">
        <w:rPr>
          <w:rFonts w:cs="Times New Roman"/>
          <w:b/>
          <w:bCs/>
        </w:rPr>
        <w:t>unkční</w:t>
      </w:r>
      <w:proofErr w:type="spellEnd"/>
      <w:r w:rsidRPr="00051F72">
        <w:rPr>
          <w:rFonts w:cs="Times New Roman"/>
          <w:b/>
          <w:bCs/>
        </w:rPr>
        <w:t xml:space="preserve"> </w:t>
      </w:r>
      <w:proofErr w:type="spellStart"/>
      <w:r w:rsidRPr="00051F72">
        <w:rPr>
          <w:rFonts w:cs="Times New Roman"/>
          <w:b/>
          <w:bCs/>
        </w:rPr>
        <w:t>rodin</w:t>
      </w:r>
      <w:r w:rsidR="00DE575E" w:rsidRPr="00051F72">
        <w:rPr>
          <w:rFonts w:cs="Times New Roman"/>
          <w:b/>
          <w:bCs/>
        </w:rPr>
        <w:t>u</w:t>
      </w:r>
      <w:proofErr w:type="spellEnd"/>
      <w:r w:rsidRPr="00051F72">
        <w:rPr>
          <w:rFonts w:cs="Times New Roman"/>
        </w:rPr>
        <w:t xml:space="preserve"> je </w:t>
      </w:r>
      <w:proofErr w:type="spellStart"/>
      <w:r w:rsidR="00DE575E" w:rsidRPr="00051F72">
        <w:rPr>
          <w:rFonts w:cs="Times New Roman"/>
        </w:rPr>
        <w:t>povážována</w:t>
      </w:r>
      <w:proofErr w:type="spellEnd"/>
      <w:r w:rsidR="00DE575E" w:rsidRPr="00051F72">
        <w:rPr>
          <w:rFonts w:cs="Times New Roman"/>
        </w:rPr>
        <w:t xml:space="preserve"> </w:t>
      </w:r>
      <w:proofErr w:type="spellStart"/>
      <w:r w:rsidRPr="00051F72">
        <w:rPr>
          <w:rFonts w:cs="Times New Roman"/>
        </w:rPr>
        <w:t>fungující</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bez</w:t>
      </w:r>
      <w:r w:rsidR="00DE575E" w:rsidRPr="00051F72">
        <w:rPr>
          <w:rFonts w:cs="Times New Roman"/>
        </w:rPr>
        <w:t xml:space="preserve"> </w:t>
      </w:r>
      <w:proofErr w:type="spellStart"/>
      <w:r w:rsidR="00DE575E" w:rsidRPr="00051F72">
        <w:rPr>
          <w:rFonts w:cs="Times New Roman"/>
        </w:rPr>
        <w:t>značných</w:t>
      </w:r>
      <w:proofErr w:type="spellEnd"/>
      <w:r w:rsidRPr="00051F72">
        <w:rPr>
          <w:rFonts w:cs="Times New Roman"/>
        </w:rPr>
        <w:t xml:space="preserve"> </w:t>
      </w:r>
      <w:proofErr w:type="spellStart"/>
      <w:r w:rsidRPr="00051F72">
        <w:rPr>
          <w:rFonts w:cs="Times New Roman"/>
        </w:rPr>
        <w:t>problému</w:t>
      </w:r>
      <w:proofErr w:type="spellEnd"/>
      <w:r w:rsidRPr="00051F72">
        <w:rPr>
          <w:rFonts w:cs="Times New Roman"/>
        </w:rPr>
        <w:t xml:space="preserve">, je </w:t>
      </w:r>
      <w:proofErr w:type="spellStart"/>
      <w:r w:rsidRPr="00051F72">
        <w:rPr>
          <w:rFonts w:cs="Times New Roman"/>
        </w:rPr>
        <w:t>zajištěn</w:t>
      </w:r>
      <w:proofErr w:type="spellEnd"/>
      <w:r w:rsidRPr="00051F72">
        <w:rPr>
          <w:rFonts w:cs="Times New Roman"/>
        </w:rPr>
        <w:t xml:space="preserve"> </w:t>
      </w:r>
      <w:proofErr w:type="spellStart"/>
      <w:r w:rsidRPr="00051F72">
        <w:rPr>
          <w:rFonts w:cs="Times New Roman"/>
        </w:rPr>
        <w:t>dobrý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prospěch</w:t>
      </w:r>
      <w:proofErr w:type="spellEnd"/>
      <w:r w:rsidR="00DE575E" w:rsidRPr="00051F72">
        <w:rPr>
          <w:rFonts w:cs="Times New Roman"/>
        </w:rPr>
        <w:t>,</w:t>
      </w:r>
      <w:r w:rsidR="00F97BEA" w:rsidRPr="00051F72">
        <w:rPr>
          <w:rFonts w:cs="Times New Roman"/>
        </w:rPr>
        <w:t xml:space="preserve"> </w:t>
      </w:r>
      <w:proofErr w:type="spellStart"/>
      <w:r w:rsidR="00F97BEA" w:rsidRPr="00051F72">
        <w:rPr>
          <w:rFonts w:cs="Times New Roman"/>
        </w:rPr>
        <w:t>jeho</w:t>
      </w:r>
      <w:proofErr w:type="spellEnd"/>
      <w:r w:rsidR="00F97BEA" w:rsidRPr="00051F72">
        <w:rPr>
          <w:rFonts w:cs="Times New Roman"/>
        </w:rPr>
        <w:t xml:space="preserve"> </w:t>
      </w:r>
      <w:proofErr w:type="spellStart"/>
      <w:r w:rsidR="00F97BEA" w:rsidRPr="00051F72">
        <w:rPr>
          <w:rFonts w:cs="Times New Roman"/>
        </w:rPr>
        <w:t>všestranný</w:t>
      </w:r>
      <w:proofErr w:type="spellEnd"/>
      <w:r w:rsidR="00F97BEA" w:rsidRPr="00051F72">
        <w:rPr>
          <w:rFonts w:cs="Times New Roman"/>
        </w:rPr>
        <w:t xml:space="preserve"> </w:t>
      </w:r>
      <w:proofErr w:type="spellStart"/>
      <w:r w:rsidR="00F97BEA" w:rsidRPr="00051F72">
        <w:rPr>
          <w:rFonts w:cs="Times New Roman"/>
        </w:rPr>
        <w:t>rozvoj</w:t>
      </w:r>
      <w:proofErr w:type="spellEnd"/>
      <w:r w:rsidR="00F97BEA" w:rsidRPr="00051F72">
        <w:rPr>
          <w:rFonts w:cs="Times New Roman"/>
        </w:rPr>
        <w:t>.</w:t>
      </w:r>
      <w:r w:rsidR="00DE575E" w:rsidRPr="00051F72">
        <w:rPr>
          <w:rFonts w:cs="Times New Roman"/>
        </w:rPr>
        <w:t xml:space="preserve"> </w:t>
      </w:r>
      <w:proofErr w:type="spellStart"/>
      <w:r w:rsidR="00F97BEA" w:rsidRPr="00051F72">
        <w:rPr>
          <w:rFonts w:cs="Times New Roman"/>
          <w:b/>
          <w:bCs/>
        </w:rPr>
        <w:t>Pr</w:t>
      </w:r>
      <w:r w:rsidRPr="00051F72">
        <w:rPr>
          <w:rFonts w:cs="Times New Roman"/>
          <w:b/>
          <w:bCs/>
        </w:rPr>
        <w:t>oblémov</w:t>
      </w:r>
      <w:r w:rsidR="00DE575E" w:rsidRPr="00051F72">
        <w:rPr>
          <w:rFonts w:cs="Times New Roman"/>
          <w:b/>
          <w:bCs/>
        </w:rPr>
        <w:t>á</w:t>
      </w:r>
      <w:proofErr w:type="spellEnd"/>
      <w:r w:rsidRPr="00051F72">
        <w:rPr>
          <w:rFonts w:cs="Times New Roman"/>
          <w:b/>
          <w:bCs/>
        </w:rPr>
        <w:t xml:space="preserve"> </w:t>
      </w:r>
      <w:proofErr w:type="spellStart"/>
      <w:r w:rsidRPr="00051F72">
        <w:rPr>
          <w:rFonts w:cs="Times New Roman"/>
          <w:b/>
          <w:bCs/>
        </w:rPr>
        <w:t>rodin</w:t>
      </w:r>
      <w:r w:rsidR="00DE575E" w:rsidRPr="00051F72">
        <w:rPr>
          <w:rFonts w:cs="Times New Roman"/>
          <w:b/>
          <w:bCs/>
        </w:rPr>
        <w:t>a</w:t>
      </w:r>
      <w:proofErr w:type="spellEnd"/>
      <w:r w:rsidR="00DE575E" w:rsidRPr="00051F72">
        <w:rPr>
          <w:rFonts w:cs="Times New Roman"/>
          <w:b/>
          <w:bCs/>
        </w:rPr>
        <w:t xml:space="preserve"> </w:t>
      </w:r>
      <w:r w:rsidR="00DE575E" w:rsidRPr="00051F72">
        <w:rPr>
          <w:rFonts w:cs="Times New Roman"/>
        </w:rPr>
        <w:t>je ta</w:t>
      </w:r>
      <w:r w:rsidRPr="00051F72">
        <w:rPr>
          <w:rFonts w:cs="Times New Roman"/>
          <w:b/>
          <w:bCs/>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se </w:t>
      </w:r>
      <w:proofErr w:type="spellStart"/>
      <w:r w:rsidR="008F10C7" w:rsidRPr="00051F72">
        <w:rPr>
          <w:rFonts w:cs="Times New Roman"/>
        </w:rPr>
        <w:t>vyskytují</w:t>
      </w:r>
      <w:proofErr w:type="spellEnd"/>
      <w:r w:rsidR="008F10C7" w:rsidRPr="00051F72">
        <w:rPr>
          <w:rFonts w:cs="Times New Roman"/>
        </w:rPr>
        <w:t xml:space="preserve"> </w:t>
      </w:r>
      <w:proofErr w:type="spellStart"/>
      <w:r w:rsidR="008F10C7" w:rsidRPr="00051F72">
        <w:rPr>
          <w:rFonts w:cs="Times New Roman"/>
        </w:rPr>
        <w:t>závažnější</w:t>
      </w:r>
      <w:proofErr w:type="spellEnd"/>
      <w:r w:rsidR="008F10C7" w:rsidRPr="00051F72">
        <w:rPr>
          <w:rFonts w:cs="Times New Roman"/>
        </w:rPr>
        <w:t xml:space="preserve"> </w:t>
      </w:r>
      <w:proofErr w:type="spellStart"/>
      <w:r w:rsidR="008F10C7" w:rsidRPr="00051F72">
        <w:rPr>
          <w:rFonts w:cs="Times New Roman"/>
        </w:rPr>
        <w:t>poruchy</w:t>
      </w:r>
      <w:proofErr w:type="spellEnd"/>
      <w:r w:rsidR="008F10C7" w:rsidRPr="00051F72">
        <w:rPr>
          <w:rFonts w:cs="Times New Roman"/>
        </w:rPr>
        <w:t xml:space="preserve"> </w:t>
      </w:r>
      <w:proofErr w:type="spellStart"/>
      <w:r w:rsidR="008F10C7" w:rsidRPr="00051F72">
        <w:rPr>
          <w:rFonts w:cs="Times New Roman"/>
        </w:rPr>
        <w:t>některých</w:t>
      </w:r>
      <w:proofErr w:type="spellEnd"/>
      <w:r w:rsidR="008F10C7" w:rsidRPr="00051F72">
        <w:rPr>
          <w:rFonts w:cs="Times New Roman"/>
        </w:rPr>
        <w:t xml:space="preserve"> </w:t>
      </w:r>
      <w:proofErr w:type="spellStart"/>
      <w:r w:rsidR="008F10C7" w:rsidRPr="00051F72">
        <w:rPr>
          <w:rFonts w:cs="Times New Roman"/>
        </w:rPr>
        <w:t>nebo</w:t>
      </w:r>
      <w:proofErr w:type="spellEnd"/>
      <w:r w:rsidR="008F10C7" w:rsidRPr="00051F72">
        <w:rPr>
          <w:rFonts w:cs="Times New Roman"/>
        </w:rPr>
        <w:t xml:space="preserve"> </w:t>
      </w:r>
      <w:proofErr w:type="spellStart"/>
      <w:r w:rsidR="008F10C7" w:rsidRPr="00051F72">
        <w:rPr>
          <w:rFonts w:cs="Times New Roman"/>
        </w:rPr>
        <w:t>všech</w:t>
      </w:r>
      <w:proofErr w:type="spellEnd"/>
      <w:r w:rsidR="008F10C7" w:rsidRPr="00051F72">
        <w:rPr>
          <w:rFonts w:cs="Times New Roman"/>
        </w:rPr>
        <w:t xml:space="preserve"> </w:t>
      </w:r>
      <w:proofErr w:type="spellStart"/>
      <w:r w:rsidR="008F10C7" w:rsidRPr="00051F72">
        <w:rPr>
          <w:rFonts w:cs="Times New Roman"/>
        </w:rPr>
        <w:t>funkcí</w:t>
      </w:r>
      <w:proofErr w:type="spellEnd"/>
      <w:r w:rsidR="00DD1536" w:rsidRPr="00051F72">
        <w:rPr>
          <w:rFonts w:cs="Times New Roman"/>
        </w:rPr>
        <w:t>, ale</w:t>
      </w:r>
      <w:r w:rsidR="008F10C7" w:rsidRPr="00051F72">
        <w:rPr>
          <w:rFonts w:cs="Times New Roman"/>
        </w:rPr>
        <w:t xml:space="preserve"> </w:t>
      </w:r>
      <w:proofErr w:type="spellStart"/>
      <w:r w:rsidR="008F10C7" w:rsidRPr="00051F72">
        <w:rPr>
          <w:rFonts w:cs="Times New Roman"/>
        </w:rPr>
        <w:t>vážněji</w:t>
      </w:r>
      <w:proofErr w:type="spellEnd"/>
      <w:r w:rsidR="008F10C7" w:rsidRPr="00051F72">
        <w:rPr>
          <w:rFonts w:cs="Times New Roman"/>
        </w:rPr>
        <w:t xml:space="preserve"> </w:t>
      </w:r>
      <w:proofErr w:type="spellStart"/>
      <w:r w:rsidR="008F10C7" w:rsidRPr="00051F72">
        <w:rPr>
          <w:rFonts w:cs="Times New Roman"/>
        </w:rPr>
        <w:t>neohrožují</w:t>
      </w:r>
      <w:proofErr w:type="spellEnd"/>
      <w:r w:rsidR="008F10C7" w:rsidRPr="00051F72">
        <w:rPr>
          <w:rFonts w:cs="Times New Roman"/>
        </w:rPr>
        <w:t xml:space="preserve"> </w:t>
      </w:r>
      <w:proofErr w:type="spellStart"/>
      <w:r w:rsidR="008F10C7" w:rsidRPr="00051F72">
        <w:rPr>
          <w:rFonts w:cs="Times New Roman"/>
        </w:rPr>
        <w:t>rodinný</w:t>
      </w:r>
      <w:proofErr w:type="spellEnd"/>
      <w:r w:rsidR="008F10C7" w:rsidRPr="00051F72">
        <w:rPr>
          <w:rFonts w:cs="Times New Roman"/>
        </w:rPr>
        <w:t xml:space="preserve"> </w:t>
      </w:r>
      <w:proofErr w:type="spellStart"/>
      <w:r w:rsidR="008F10C7" w:rsidRPr="00051F72">
        <w:rPr>
          <w:rFonts w:cs="Times New Roman"/>
        </w:rPr>
        <w:t>systém</w:t>
      </w:r>
      <w:proofErr w:type="spellEnd"/>
      <w:r w:rsidR="008F10C7" w:rsidRPr="00051F72">
        <w:rPr>
          <w:rFonts w:cs="Times New Roman"/>
        </w:rPr>
        <w:t xml:space="preserve"> </w:t>
      </w:r>
      <w:proofErr w:type="spellStart"/>
      <w:r w:rsidR="008F10C7" w:rsidRPr="00051F72">
        <w:rPr>
          <w:rFonts w:cs="Times New Roman"/>
        </w:rPr>
        <w:t>či</w:t>
      </w:r>
      <w:proofErr w:type="spellEnd"/>
      <w:r w:rsidR="008F10C7" w:rsidRPr="00051F72">
        <w:rPr>
          <w:rFonts w:cs="Times New Roman"/>
        </w:rPr>
        <w:t xml:space="preserve"> </w:t>
      </w:r>
      <w:proofErr w:type="spellStart"/>
      <w:r w:rsidR="008F10C7" w:rsidRPr="00051F72">
        <w:rPr>
          <w:rFonts w:cs="Times New Roman"/>
        </w:rPr>
        <w:t>vývoj</w:t>
      </w:r>
      <w:proofErr w:type="spellEnd"/>
      <w:r w:rsidR="008F10C7" w:rsidRPr="00051F72">
        <w:rPr>
          <w:rFonts w:cs="Times New Roman"/>
        </w:rPr>
        <w:t xml:space="preserve"> </w:t>
      </w:r>
      <w:proofErr w:type="spellStart"/>
      <w:r w:rsidR="008F10C7" w:rsidRPr="00051F72">
        <w:rPr>
          <w:rFonts w:cs="Times New Roman"/>
        </w:rPr>
        <w:t>dítěte</w:t>
      </w:r>
      <w:proofErr w:type="spellEnd"/>
      <w:r w:rsidR="008F10C7" w:rsidRPr="00051F72">
        <w:rPr>
          <w:rFonts w:cs="Times New Roman"/>
        </w:rPr>
        <w:t>.</w:t>
      </w:r>
      <w:r w:rsidR="00DD1536" w:rsidRPr="00051F72">
        <w:rPr>
          <w:rFonts w:cs="Times New Roman"/>
        </w:rPr>
        <w:t xml:space="preserve"> Rodina </w:t>
      </w:r>
      <w:proofErr w:type="spellStart"/>
      <w:r w:rsidR="00DD1536" w:rsidRPr="00051F72">
        <w:rPr>
          <w:rFonts w:cs="Times New Roman"/>
        </w:rPr>
        <w:t>zvládá</w:t>
      </w:r>
      <w:proofErr w:type="spellEnd"/>
      <w:r w:rsidR="00DD1536" w:rsidRPr="00051F72">
        <w:rPr>
          <w:rFonts w:cs="Times New Roman"/>
        </w:rPr>
        <w:t xml:space="preserve"> </w:t>
      </w:r>
      <w:proofErr w:type="spellStart"/>
      <w:r w:rsidR="00DD1536" w:rsidRPr="00051F72">
        <w:rPr>
          <w:rFonts w:cs="Times New Roman"/>
        </w:rPr>
        <w:t>řešit</w:t>
      </w:r>
      <w:proofErr w:type="spellEnd"/>
      <w:r w:rsidR="00DD1536" w:rsidRPr="00051F72">
        <w:rPr>
          <w:rFonts w:cs="Times New Roman"/>
        </w:rPr>
        <w:t xml:space="preserve"> </w:t>
      </w:r>
      <w:proofErr w:type="spellStart"/>
      <w:r w:rsidR="00DD1536" w:rsidRPr="00051F72">
        <w:rPr>
          <w:rFonts w:cs="Times New Roman"/>
        </w:rPr>
        <w:t>problémi</w:t>
      </w:r>
      <w:proofErr w:type="spellEnd"/>
      <w:r w:rsidR="00DD1536" w:rsidRPr="00051F72">
        <w:rPr>
          <w:rFonts w:cs="Times New Roman"/>
        </w:rPr>
        <w:t xml:space="preserve"> </w:t>
      </w:r>
      <w:proofErr w:type="spellStart"/>
      <w:r w:rsidR="00DD1536" w:rsidRPr="00051F72">
        <w:rPr>
          <w:rFonts w:cs="Times New Roman"/>
        </w:rPr>
        <w:t>vlastními</w:t>
      </w:r>
      <w:proofErr w:type="spellEnd"/>
      <w:r w:rsidR="00DD1536" w:rsidRPr="00051F72">
        <w:rPr>
          <w:rFonts w:cs="Times New Roman"/>
        </w:rPr>
        <w:t xml:space="preserve"> </w:t>
      </w:r>
      <w:proofErr w:type="spellStart"/>
      <w:r w:rsidR="00DD1536" w:rsidRPr="00051F72">
        <w:rPr>
          <w:rFonts w:cs="Times New Roman"/>
        </w:rPr>
        <w:t>silami</w:t>
      </w:r>
      <w:proofErr w:type="spellEnd"/>
      <w:r w:rsidR="00DD1536" w:rsidRPr="00051F72">
        <w:rPr>
          <w:rFonts w:cs="Times New Roman"/>
        </w:rPr>
        <w:t xml:space="preserve"> </w:t>
      </w:r>
      <w:proofErr w:type="spellStart"/>
      <w:r w:rsidR="00DD1536" w:rsidRPr="00051F72">
        <w:rPr>
          <w:rFonts w:cs="Times New Roman"/>
        </w:rPr>
        <w:t>nebo</w:t>
      </w:r>
      <w:proofErr w:type="spellEnd"/>
      <w:r w:rsidR="00DD1536" w:rsidRPr="00051F72">
        <w:rPr>
          <w:rFonts w:cs="Times New Roman"/>
        </w:rPr>
        <w:t xml:space="preserve"> je </w:t>
      </w:r>
      <w:proofErr w:type="spellStart"/>
      <w:r w:rsidR="00DD1536" w:rsidRPr="00051F72">
        <w:rPr>
          <w:rFonts w:cs="Times New Roman"/>
        </w:rPr>
        <w:t>kompenzovat</w:t>
      </w:r>
      <w:proofErr w:type="spellEnd"/>
      <w:r w:rsidR="00DD1536" w:rsidRPr="00051F72">
        <w:rPr>
          <w:rFonts w:cs="Times New Roman"/>
        </w:rPr>
        <w:t xml:space="preserve">, </w:t>
      </w:r>
      <w:proofErr w:type="spellStart"/>
      <w:r w:rsidR="00DD1536" w:rsidRPr="00051F72">
        <w:rPr>
          <w:rFonts w:cs="Times New Roman"/>
        </w:rPr>
        <w:t>někdy</w:t>
      </w:r>
      <w:proofErr w:type="spellEnd"/>
      <w:r w:rsidR="00DD1536" w:rsidRPr="00051F72">
        <w:rPr>
          <w:rFonts w:cs="Times New Roman"/>
        </w:rPr>
        <w:t xml:space="preserve"> </w:t>
      </w:r>
      <w:proofErr w:type="spellStart"/>
      <w:r w:rsidR="00DD1536" w:rsidRPr="00051F72">
        <w:rPr>
          <w:rFonts w:cs="Times New Roman"/>
        </w:rPr>
        <w:t>i</w:t>
      </w:r>
      <w:proofErr w:type="spellEnd"/>
      <w:r w:rsidR="00DD1536" w:rsidRPr="00051F72">
        <w:rPr>
          <w:rFonts w:cs="Times New Roman"/>
        </w:rPr>
        <w:t xml:space="preserve"> za </w:t>
      </w:r>
      <w:proofErr w:type="spellStart"/>
      <w:r w:rsidR="00DD1536" w:rsidRPr="00051F72">
        <w:rPr>
          <w:rFonts w:cs="Times New Roman"/>
        </w:rPr>
        <w:t>pomoci</w:t>
      </w:r>
      <w:proofErr w:type="spellEnd"/>
      <w:r w:rsidR="00DD1536" w:rsidRPr="00051F72">
        <w:rPr>
          <w:rFonts w:cs="Times New Roman"/>
        </w:rPr>
        <w:t xml:space="preserve"> </w:t>
      </w:r>
      <w:proofErr w:type="spellStart"/>
      <w:r w:rsidR="00DD1536" w:rsidRPr="00051F72">
        <w:rPr>
          <w:rFonts w:cs="Times New Roman"/>
        </w:rPr>
        <w:t>zvenčí</w:t>
      </w:r>
      <w:proofErr w:type="spellEnd"/>
      <w:r w:rsidR="00DD1536" w:rsidRPr="00051F72">
        <w:rPr>
          <w:rFonts w:cs="Times New Roman"/>
        </w:rPr>
        <w:t xml:space="preserve"> a to pod </w:t>
      </w:r>
      <w:proofErr w:type="spellStart"/>
      <w:r w:rsidR="00DD1536" w:rsidRPr="00051F72">
        <w:rPr>
          <w:rFonts w:cs="Times New Roman"/>
        </w:rPr>
        <w:t>dohledem</w:t>
      </w:r>
      <w:proofErr w:type="spellEnd"/>
      <w:r w:rsidR="00DD1536" w:rsidRPr="00051F72">
        <w:rPr>
          <w:rFonts w:cs="Times New Roman"/>
        </w:rPr>
        <w:t xml:space="preserve"> </w:t>
      </w:r>
      <w:proofErr w:type="spellStart"/>
      <w:r w:rsidR="00DD1536" w:rsidRPr="00051F72">
        <w:rPr>
          <w:rFonts w:cs="Times New Roman"/>
        </w:rPr>
        <w:t>sociální</w:t>
      </w:r>
      <w:proofErr w:type="spellEnd"/>
      <w:r w:rsidR="00DD1536" w:rsidRPr="00051F72">
        <w:rPr>
          <w:rFonts w:cs="Times New Roman"/>
        </w:rPr>
        <w:t xml:space="preserve"> </w:t>
      </w:r>
      <w:proofErr w:type="spellStart"/>
      <w:r w:rsidR="00DD1536" w:rsidRPr="00051F72">
        <w:rPr>
          <w:rFonts w:cs="Times New Roman"/>
        </w:rPr>
        <w:t>pracovníků</w:t>
      </w:r>
      <w:proofErr w:type="spellEnd"/>
      <w:r w:rsidR="00DD1536" w:rsidRPr="00051F72">
        <w:rPr>
          <w:rFonts w:cs="Times New Roman"/>
        </w:rPr>
        <w:t xml:space="preserve"> </w:t>
      </w:r>
      <w:proofErr w:type="spellStart"/>
      <w:r w:rsidR="00DD1536" w:rsidRPr="00051F72">
        <w:rPr>
          <w:rFonts w:cs="Times New Roman"/>
        </w:rPr>
        <w:t>péče</w:t>
      </w:r>
      <w:proofErr w:type="spellEnd"/>
      <w:r w:rsidR="00DD1536" w:rsidRPr="00051F72">
        <w:rPr>
          <w:rFonts w:cs="Times New Roman"/>
        </w:rPr>
        <w:t xml:space="preserve"> o </w:t>
      </w:r>
      <w:proofErr w:type="spellStart"/>
      <w:r w:rsidR="00DD1536" w:rsidRPr="00051F72">
        <w:rPr>
          <w:rFonts w:cs="Times New Roman"/>
        </w:rPr>
        <w:t>dítě</w:t>
      </w:r>
      <w:proofErr w:type="spellEnd"/>
      <w:r w:rsidRPr="00051F72">
        <w:rPr>
          <w:rFonts w:cs="Times New Roman"/>
        </w:rPr>
        <w:t xml:space="preserve">. </w:t>
      </w:r>
      <w:proofErr w:type="spellStart"/>
      <w:r w:rsidRPr="00051F72">
        <w:rPr>
          <w:rFonts w:cs="Times New Roman"/>
          <w:b/>
          <w:bCs/>
        </w:rPr>
        <w:t>Dysfunkční</w:t>
      </w:r>
      <w:proofErr w:type="spellEnd"/>
      <w:r w:rsidRPr="00051F72">
        <w:rPr>
          <w:rFonts w:cs="Times New Roman"/>
          <w:b/>
          <w:bCs/>
        </w:rPr>
        <w:t xml:space="preserve"> </w:t>
      </w:r>
      <w:proofErr w:type="spellStart"/>
      <w:r w:rsidRPr="00051F72">
        <w:rPr>
          <w:rFonts w:cs="Times New Roman"/>
          <w:b/>
          <w:bCs/>
        </w:rPr>
        <w:t>rodinou</w:t>
      </w:r>
      <w:proofErr w:type="spellEnd"/>
      <w:r w:rsidRPr="00051F72">
        <w:rPr>
          <w:rFonts w:cs="Times New Roman"/>
          <w:b/>
          <w:bCs/>
        </w:rPr>
        <w:t xml:space="preserve"> </w:t>
      </w:r>
      <w:proofErr w:type="spellStart"/>
      <w:r w:rsidRPr="00051F72">
        <w:rPr>
          <w:rFonts w:cs="Times New Roman"/>
        </w:rPr>
        <w:t>označuje</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00DD1536" w:rsidRPr="00051F72">
        <w:rPr>
          <w:rFonts w:cs="Times New Roman"/>
        </w:rPr>
        <w:t>ve</w:t>
      </w:r>
      <w:proofErr w:type="spellEnd"/>
      <w:r w:rsidR="00DD1536" w:rsidRPr="00051F72">
        <w:rPr>
          <w:rFonts w:cs="Times New Roman"/>
        </w:rPr>
        <w:t xml:space="preserve"> </w:t>
      </w:r>
      <w:proofErr w:type="spellStart"/>
      <w:r w:rsidR="00DD1536" w:rsidRPr="00051F72">
        <w:rPr>
          <w:rFonts w:cs="Times New Roman"/>
        </w:rPr>
        <w:t>kterých</w:t>
      </w:r>
      <w:proofErr w:type="spellEnd"/>
      <w:r w:rsidR="00DD1536" w:rsidRPr="00051F72">
        <w:rPr>
          <w:rFonts w:cs="Times New Roman"/>
        </w:rPr>
        <w:t xml:space="preserve"> se </w:t>
      </w:r>
      <w:proofErr w:type="spellStart"/>
      <w:r w:rsidR="00DD1536" w:rsidRPr="00051F72">
        <w:rPr>
          <w:rFonts w:cs="Times New Roman"/>
        </w:rPr>
        <w:t>vyskytují</w:t>
      </w:r>
      <w:proofErr w:type="spellEnd"/>
      <w:r w:rsidR="00DD1536" w:rsidRPr="00051F72">
        <w:rPr>
          <w:rFonts w:cs="Times New Roman"/>
        </w:rPr>
        <w:t xml:space="preserve"> </w:t>
      </w:r>
      <w:proofErr w:type="spellStart"/>
      <w:r w:rsidR="008F10C7" w:rsidRPr="00051F72">
        <w:rPr>
          <w:rFonts w:cs="Times New Roman"/>
        </w:rPr>
        <w:t>vážné</w:t>
      </w:r>
      <w:proofErr w:type="spellEnd"/>
      <w:r w:rsidR="008F10C7" w:rsidRPr="00051F72">
        <w:rPr>
          <w:rFonts w:cs="Times New Roman"/>
        </w:rPr>
        <w:t xml:space="preserve"> </w:t>
      </w:r>
      <w:proofErr w:type="spellStart"/>
      <w:r w:rsidR="008F10C7" w:rsidRPr="00051F72">
        <w:rPr>
          <w:rFonts w:cs="Times New Roman"/>
        </w:rPr>
        <w:t>poruchy</w:t>
      </w:r>
      <w:proofErr w:type="spellEnd"/>
      <w:r w:rsidR="008F10C7" w:rsidRPr="00051F72">
        <w:rPr>
          <w:rFonts w:cs="Times New Roman"/>
        </w:rPr>
        <w:t xml:space="preserve"> </w:t>
      </w:r>
      <w:proofErr w:type="spellStart"/>
      <w:r w:rsidR="008F10C7" w:rsidRPr="00051F72">
        <w:rPr>
          <w:rFonts w:cs="Times New Roman"/>
        </w:rPr>
        <w:t>některých</w:t>
      </w:r>
      <w:proofErr w:type="spellEnd"/>
      <w:r w:rsidR="008F10C7" w:rsidRPr="00051F72">
        <w:rPr>
          <w:rFonts w:cs="Times New Roman"/>
        </w:rPr>
        <w:t xml:space="preserve"> </w:t>
      </w:r>
      <w:proofErr w:type="spellStart"/>
      <w:r w:rsidR="008F10C7" w:rsidRPr="00051F72">
        <w:rPr>
          <w:rFonts w:cs="Times New Roman"/>
        </w:rPr>
        <w:t>nebo</w:t>
      </w:r>
      <w:proofErr w:type="spellEnd"/>
      <w:r w:rsidR="008F10C7" w:rsidRPr="00051F72">
        <w:rPr>
          <w:rFonts w:cs="Times New Roman"/>
        </w:rPr>
        <w:t xml:space="preserve"> </w:t>
      </w:r>
      <w:proofErr w:type="spellStart"/>
      <w:r w:rsidR="008F10C7" w:rsidRPr="00051F72">
        <w:rPr>
          <w:rFonts w:cs="Times New Roman"/>
        </w:rPr>
        <w:t>všech</w:t>
      </w:r>
      <w:proofErr w:type="spellEnd"/>
      <w:r w:rsidR="008F10C7" w:rsidRPr="00051F72">
        <w:rPr>
          <w:rFonts w:cs="Times New Roman"/>
        </w:rPr>
        <w:t xml:space="preserve"> </w:t>
      </w:r>
      <w:proofErr w:type="spellStart"/>
      <w:r w:rsidR="008F10C7" w:rsidRPr="00051F72">
        <w:rPr>
          <w:rFonts w:cs="Times New Roman"/>
        </w:rPr>
        <w:t>funkcí</w:t>
      </w:r>
      <w:proofErr w:type="spellEnd"/>
      <w:r w:rsidR="008F10C7" w:rsidRPr="00051F72">
        <w:rPr>
          <w:rFonts w:cs="Times New Roman"/>
        </w:rPr>
        <w:t xml:space="preserve"> </w:t>
      </w:r>
      <w:proofErr w:type="spellStart"/>
      <w:r w:rsidR="008F10C7" w:rsidRPr="00051F72">
        <w:rPr>
          <w:rFonts w:cs="Times New Roman"/>
        </w:rPr>
        <w:t>rodiny</w:t>
      </w:r>
      <w:proofErr w:type="spellEnd"/>
      <w:r w:rsidR="008F10C7" w:rsidRPr="00051F72">
        <w:rPr>
          <w:rFonts w:cs="Times New Roman"/>
        </w:rPr>
        <w:t xml:space="preserve">, </w:t>
      </w:r>
      <w:proofErr w:type="spellStart"/>
      <w:r w:rsidR="008F10C7" w:rsidRPr="00051F72">
        <w:rPr>
          <w:rFonts w:cs="Times New Roman"/>
        </w:rPr>
        <w:t>bezprostředně</w:t>
      </w:r>
      <w:proofErr w:type="spellEnd"/>
      <w:r w:rsidR="008F10C7" w:rsidRPr="00051F72">
        <w:rPr>
          <w:rFonts w:cs="Times New Roman"/>
        </w:rPr>
        <w:t xml:space="preserve"> </w:t>
      </w:r>
      <w:proofErr w:type="spellStart"/>
      <w:r w:rsidR="008F10C7" w:rsidRPr="00051F72">
        <w:rPr>
          <w:rFonts w:cs="Times New Roman"/>
        </w:rPr>
        <w:t>ohrožují</w:t>
      </w:r>
      <w:proofErr w:type="spellEnd"/>
      <w:r w:rsidR="008F10C7" w:rsidRPr="00051F72">
        <w:rPr>
          <w:rFonts w:cs="Times New Roman"/>
        </w:rPr>
        <w:t xml:space="preserve"> </w:t>
      </w:r>
      <w:proofErr w:type="spellStart"/>
      <w:r w:rsidR="008F10C7" w:rsidRPr="00051F72">
        <w:rPr>
          <w:rFonts w:cs="Times New Roman"/>
        </w:rPr>
        <w:t>nebo</w:t>
      </w:r>
      <w:proofErr w:type="spellEnd"/>
      <w:r w:rsidR="008F10C7" w:rsidRPr="00051F72">
        <w:rPr>
          <w:rFonts w:cs="Times New Roman"/>
        </w:rPr>
        <w:t xml:space="preserve"> </w:t>
      </w:r>
      <w:proofErr w:type="spellStart"/>
      <w:r w:rsidR="008F10C7" w:rsidRPr="00051F72">
        <w:rPr>
          <w:rFonts w:cs="Times New Roman"/>
        </w:rPr>
        <w:t>poškozují</w:t>
      </w:r>
      <w:proofErr w:type="spellEnd"/>
      <w:r w:rsidR="008F10C7" w:rsidRPr="00051F72">
        <w:rPr>
          <w:rFonts w:cs="Times New Roman"/>
        </w:rPr>
        <w:t xml:space="preserve"> </w:t>
      </w:r>
      <w:proofErr w:type="spellStart"/>
      <w:r w:rsidR="008F10C7" w:rsidRPr="00051F72">
        <w:rPr>
          <w:rFonts w:cs="Times New Roman"/>
        </w:rPr>
        <w:t>rodinu</w:t>
      </w:r>
      <w:proofErr w:type="spellEnd"/>
      <w:r w:rsidR="008F10C7" w:rsidRPr="00051F72">
        <w:rPr>
          <w:rFonts w:cs="Times New Roman"/>
        </w:rPr>
        <w:t xml:space="preserve"> </w:t>
      </w:r>
      <w:proofErr w:type="spellStart"/>
      <w:r w:rsidR="008F10C7" w:rsidRPr="00051F72">
        <w:rPr>
          <w:rFonts w:cs="Times New Roman"/>
        </w:rPr>
        <w:t>jako</w:t>
      </w:r>
      <w:proofErr w:type="spellEnd"/>
      <w:r w:rsidR="008F10C7" w:rsidRPr="00051F72">
        <w:rPr>
          <w:rFonts w:cs="Times New Roman"/>
        </w:rPr>
        <w:t xml:space="preserve"> </w:t>
      </w:r>
      <w:proofErr w:type="spellStart"/>
      <w:r w:rsidR="008F10C7" w:rsidRPr="00051F72">
        <w:rPr>
          <w:rFonts w:cs="Times New Roman"/>
        </w:rPr>
        <w:t>celek</w:t>
      </w:r>
      <w:proofErr w:type="spellEnd"/>
      <w:r w:rsidR="008F10C7" w:rsidRPr="00051F72">
        <w:rPr>
          <w:rFonts w:cs="Times New Roman"/>
        </w:rPr>
        <w:t xml:space="preserve"> a </w:t>
      </w:r>
      <w:proofErr w:type="spellStart"/>
      <w:r w:rsidR="008F10C7" w:rsidRPr="00051F72">
        <w:rPr>
          <w:rFonts w:cs="Times New Roman"/>
        </w:rPr>
        <w:t>hlavně</w:t>
      </w:r>
      <w:proofErr w:type="spellEnd"/>
      <w:r w:rsidR="008F10C7" w:rsidRPr="00051F72">
        <w:rPr>
          <w:rFonts w:cs="Times New Roman"/>
        </w:rPr>
        <w:t xml:space="preserve"> </w:t>
      </w:r>
      <w:proofErr w:type="spellStart"/>
      <w:r w:rsidR="008F10C7" w:rsidRPr="00051F72">
        <w:rPr>
          <w:rFonts w:cs="Times New Roman"/>
        </w:rPr>
        <w:t>vývoj</w:t>
      </w:r>
      <w:proofErr w:type="spellEnd"/>
      <w:r w:rsidR="008F10C7" w:rsidRPr="00051F72">
        <w:rPr>
          <w:rFonts w:cs="Times New Roman"/>
        </w:rPr>
        <w:t xml:space="preserve"> </w:t>
      </w:r>
      <w:proofErr w:type="spellStart"/>
      <w:r w:rsidR="008F10C7" w:rsidRPr="00051F72">
        <w:rPr>
          <w:rFonts w:cs="Times New Roman"/>
        </w:rPr>
        <w:t>dítěte</w:t>
      </w:r>
      <w:proofErr w:type="spellEnd"/>
      <w:r w:rsidR="008F10C7" w:rsidRPr="00051F72">
        <w:rPr>
          <w:rFonts w:cs="Times New Roman"/>
        </w:rPr>
        <w:t xml:space="preserve">. Rodina </w:t>
      </w:r>
      <w:proofErr w:type="spellStart"/>
      <w:r w:rsidR="00DD1536" w:rsidRPr="00051F72">
        <w:rPr>
          <w:rFonts w:cs="Times New Roman"/>
        </w:rPr>
        <w:t>sama</w:t>
      </w:r>
      <w:proofErr w:type="spellEnd"/>
      <w:r w:rsidR="00DD1536" w:rsidRPr="00051F72">
        <w:rPr>
          <w:rFonts w:cs="Times New Roman"/>
        </w:rPr>
        <w:t xml:space="preserve"> </w:t>
      </w:r>
      <w:proofErr w:type="spellStart"/>
      <w:r w:rsidR="00DD1536" w:rsidRPr="00051F72">
        <w:rPr>
          <w:rFonts w:cs="Times New Roman"/>
        </w:rPr>
        <w:t>není</w:t>
      </w:r>
      <w:proofErr w:type="spellEnd"/>
      <w:r w:rsidR="00DD1536" w:rsidRPr="00051F72">
        <w:rPr>
          <w:rFonts w:cs="Times New Roman"/>
        </w:rPr>
        <w:t xml:space="preserve"> </w:t>
      </w:r>
      <w:proofErr w:type="spellStart"/>
      <w:r w:rsidR="00DD1536" w:rsidRPr="00051F72">
        <w:rPr>
          <w:rFonts w:cs="Times New Roman"/>
        </w:rPr>
        <w:t>schopna</w:t>
      </w:r>
      <w:proofErr w:type="spellEnd"/>
      <w:r w:rsidR="00DD1536" w:rsidRPr="00051F72">
        <w:rPr>
          <w:rFonts w:cs="Times New Roman"/>
        </w:rPr>
        <w:t xml:space="preserve"> </w:t>
      </w:r>
      <w:proofErr w:type="spellStart"/>
      <w:r w:rsidR="00DD1536" w:rsidRPr="00051F72">
        <w:rPr>
          <w:rFonts w:cs="Times New Roman"/>
        </w:rPr>
        <w:t>zvládnout</w:t>
      </w:r>
      <w:proofErr w:type="spellEnd"/>
      <w:r w:rsidR="00DD1536" w:rsidRPr="00051F72">
        <w:rPr>
          <w:rFonts w:cs="Times New Roman"/>
        </w:rPr>
        <w:t xml:space="preserve"> </w:t>
      </w:r>
      <w:proofErr w:type="spellStart"/>
      <w:r w:rsidR="00DD1536" w:rsidRPr="00051F72">
        <w:rPr>
          <w:rFonts w:cs="Times New Roman"/>
        </w:rPr>
        <w:t>tyto</w:t>
      </w:r>
      <w:proofErr w:type="spellEnd"/>
      <w:r w:rsidR="00DD1536" w:rsidRPr="00051F72">
        <w:rPr>
          <w:rFonts w:cs="Times New Roman"/>
        </w:rPr>
        <w:t xml:space="preserve"> </w:t>
      </w:r>
      <w:proofErr w:type="spellStart"/>
      <w:r w:rsidR="00DD1536" w:rsidRPr="00051F72">
        <w:rPr>
          <w:rFonts w:cs="Times New Roman"/>
        </w:rPr>
        <w:t>poruchy</w:t>
      </w:r>
      <w:proofErr w:type="spellEnd"/>
      <w:r w:rsidR="008F10C7" w:rsidRPr="00051F72">
        <w:rPr>
          <w:rFonts w:cs="Times New Roman"/>
        </w:rPr>
        <w:t xml:space="preserve">. </w:t>
      </w:r>
      <w:proofErr w:type="spellStart"/>
      <w:r w:rsidR="00DD1536" w:rsidRPr="00051F72">
        <w:rPr>
          <w:rFonts w:cs="Times New Roman"/>
        </w:rPr>
        <w:t>Sanace</w:t>
      </w:r>
      <w:proofErr w:type="spellEnd"/>
      <w:r w:rsidR="00DD1536" w:rsidRPr="00051F72">
        <w:rPr>
          <w:rFonts w:cs="Times New Roman"/>
        </w:rPr>
        <w:t xml:space="preserve"> </w:t>
      </w:r>
      <w:proofErr w:type="spellStart"/>
      <w:r w:rsidR="00DD1536" w:rsidRPr="00051F72">
        <w:rPr>
          <w:rFonts w:cs="Times New Roman"/>
        </w:rPr>
        <w:t>rodiny</w:t>
      </w:r>
      <w:proofErr w:type="spellEnd"/>
      <w:r w:rsidR="00DD1536" w:rsidRPr="00051F72">
        <w:rPr>
          <w:rFonts w:cs="Times New Roman"/>
        </w:rPr>
        <w:t xml:space="preserve"> je </w:t>
      </w:r>
      <w:proofErr w:type="spellStart"/>
      <w:r w:rsidR="00DD1536" w:rsidRPr="00051F72">
        <w:rPr>
          <w:rFonts w:cs="Times New Roman"/>
        </w:rPr>
        <w:t>tedy</w:t>
      </w:r>
      <w:proofErr w:type="spellEnd"/>
      <w:r w:rsidR="00DD1536" w:rsidRPr="00051F72">
        <w:rPr>
          <w:rFonts w:cs="Times New Roman"/>
        </w:rPr>
        <w:t xml:space="preserve"> </w:t>
      </w:r>
      <w:proofErr w:type="spellStart"/>
      <w:r w:rsidR="00DD1536" w:rsidRPr="00051F72">
        <w:rPr>
          <w:rFonts w:cs="Times New Roman"/>
        </w:rPr>
        <w:t>nutná</w:t>
      </w:r>
      <w:proofErr w:type="spellEnd"/>
      <w:r w:rsidR="00DD1536" w:rsidRPr="00051F72">
        <w:rPr>
          <w:rFonts w:cs="Times New Roman"/>
        </w:rPr>
        <w:t xml:space="preserve"> pro </w:t>
      </w:r>
      <w:proofErr w:type="spellStart"/>
      <w:r w:rsidR="00DD1536" w:rsidRPr="00051F72">
        <w:rPr>
          <w:rFonts w:cs="Times New Roman"/>
        </w:rPr>
        <w:t>odstranění</w:t>
      </w:r>
      <w:proofErr w:type="spellEnd"/>
      <w:r w:rsidR="00DD1536" w:rsidRPr="00051F72">
        <w:rPr>
          <w:rFonts w:cs="Times New Roman"/>
        </w:rPr>
        <w:t xml:space="preserve"> </w:t>
      </w:r>
      <w:proofErr w:type="spellStart"/>
      <w:r w:rsidR="00DD1536" w:rsidRPr="00051F72">
        <w:rPr>
          <w:rFonts w:cs="Times New Roman"/>
        </w:rPr>
        <w:t>těchto</w:t>
      </w:r>
      <w:proofErr w:type="spellEnd"/>
      <w:r w:rsidR="00DD1536" w:rsidRPr="00051F72">
        <w:rPr>
          <w:rFonts w:cs="Times New Roman"/>
        </w:rPr>
        <w:t xml:space="preserve"> </w:t>
      </w:r>
      <w:proofErr w:type="spellStart"/>
      <w:r w:rsidR="00DD1536" w:rsidRPr="00051F72">
        <w:rPr>
          <w:rFonts w:cs="Times New Roman"/>
        </w:rPr>
        <w:t>dysfunkcí</w:t>
      </w:r>
      <w:proofErr w:type="spellEnd"/>
      <w:r w:rsidRPr="00051F72">
        <w:rPr>
          <w:rFonts w:cs="Times New Roman"/>
        </w:rPr>
        <w:t xml:space="preserve">. </w:t>
      </w:r>
      <w:proofErr w:type="spellStart"/>
      <w:r w:rsidRPr="00051F72">
        <w:rPr>
          <w:rFonts w:cs="Times New Roman"/>
          <w:b/>
          <w:bCs/>
        </w:rPr>
        <w:t>Afunkční</w:t>
      </w:r>
      <w:proofErr w:type="spellEnd"/>
      <w:r w:rsidRPr="00051F72">
        <w:rPr>
          <w:rFonts w:cs="Times New Roman"/>
          <w:b/>
          <w:bCs/>
        </w:rPr>
        <w:t xml:space="preserve"> </w:t>
      </w:r>
      <w:proofErr w:type="spellStart"/>
      <w:r w:rsidRPr="00051F72">
        <w:rPr>
          <w:rFonts w:cs="Times New Roman"/>
          <w:b/>
          <w:bCs/>
        </w:rPr>
        <w:t>rodiny</w:t>
      </w:r>
      <w:proofErr w:type="spellEnd"/>
      <w:r w:rsidRPr="00051F72">
        <w:rPr>
          <w:rFonts w:cs="Times New Roman"/>
        </w:rPr>
        <w:t xml:space="preserve"> </w:t>
      </w:r>
      <w:proofErr w:type="spellStart"/>
      <w:r w:rsidR="00DD1536" w:rsidRPr="00051F72">
        <w:rPr>
          <w:rFonts w:cs="Times New Roman"/>
        </w:rPr>
        <w:t>jsou</w:t>
      </w:r>
      <w:proofErr w:type="spellEnd"/>
      <w:r w:rsidR="00DD1536" w:rsidRPr="00051F72">
        <w:rPr>
          <w:rFonts w:cs="Times New Roman"/>
        </w:rPr>
        <w:t xml:space="preserve"> ty </w:t>
      </w:r>
      <w:proofErr w:type="spellStart"/>
      <w:r w:rsidR="00DD1536" w:rsidRPr="00051F72">
        <w:rPr>
          <w:rFonts w:cs="Times New Roman"/>
        </w:rPr>
        <w:t>rodiny</w:t>
      </w:r>
      <w:proofErr w:type="spellEnd"/>
      <w:r w:rsidR="00DD1536" w:rsidRPr="00051F72">
        <w:rPr>
          <w:rFonts w:cs="Times New Roman"/>
        </w:rPr>
        <w:t xml:space="preserve">, </w:t>
      </w:r>
      <w:proofErr w:type="spellStart"/>
      <w:r w:rsidR="00DD1536" w:rsidRPr="00051F72">
        <w:rPr>
          <w:rFonts w:cs="Times New Roman"/>
        </w:rPr>
        <w:t>které</w:t>
      </w:r>
      <w:proofErr w:type="spellEnd"/>
      <w:r w:rsidR="00DD1536" w:rsidRPr="00051F72">
        <w:rPr>
          <w:rFonts w:cs="Times New Roman"/>
        </w:rPr>
        <w:t xml:space="preserve"> </w:t>
      </w:r>
      <w:proofErr w:type="spellStart"/>
      <w:r w:rsidR="00DD1536" w:rsidRPr="00051F72">
        <w:rPr>
          <w:rFonts w:cs="Times New Roman"/>
        </w:rPr>
        <w:t>mají</w:t>
      </w:r>
      <w:proofErr w:type="spellEnd"/>
      <w:r w:rsidR="00DD1536" w:rsidRPr="00051F72">
        <w:rPr>
          <w:rFonts w:cs="Times New Roman"/>
        </w:rPr>
        <w:t xml:space="preserve"> </w:t>
      </w:r>
      <w:proofErr w:type="spellStart"/>
      <w:r w:rsidR="00DD1536" w:rsidRPr="00051F72">
        <w:rPr>
          <w:rFonts w:cs="Times New Roman"/>
        </w:rPr>
        <w:t>charakteristiku</w:t>
      </w:r>
      <w:proofErr w:type="spellEnd"/>
      <w:r w:rsidR="00DD1536" w:rsidRPr="00051F72">
        <w:rPr>
          <w:rFonts w:cs="Times New Roman"/>
        </w:rPr>
        <w:t xml:space="preserve"> </w:t>
      </w:r>
      <w:proofErr w:type="spellStart"/>
      <w:r w:rsidR="00DD1536" w:rsidRPr="00051F72">
        <w:rPr>
          <w:rFonts w:cs="Times New Roman"/>
        </w:rPr>
        <w:t>poruch</w:t>
      </w:r>
      <w:proofErr w:type="spellEnd"/>
      <w:r w:rsidR="00DD1536" w:rsidRPr="00051F72">
        <w:rPr>
          <w:rFonts w:cs="Times New Roman"/>
        </w:rPr>
        <w:t xml:space="preserve"> </w:t>
      </w:r>
      <w:proofErr w:type="spellStart"/>
      <w:r w:rsidR="00DD1536" w:rsidRPr="00051F72">
        <w:rPr>
          <w:rFonts w:cs="Times New Roman"/>
        </w:rPr>
        <w:t>velkého</w:t>
      </w:r>
      <w:proofErr w:type="spellEnd"/>
      <w:r w:rsidR="00DD1536" w:rsidRPr="00051F72">
        <w:rPr>
          <w:rFonts w:cs="Times New Roman"/>
        </w:rPr>
        <w:t xml:space="preserve"> </w:t>
      </w:r>
      <w:proofErr w:type="spellStart"/>
      <w:r w:rsidR="00DD1536" w:rsidRPr="00051F72">
        <w:rPr>
          <w:rFonts w:cs="Times New Roman"/>
        </w:rPr>
        <w:t>rázu</w:t>
      </w:r>
      <w:proofErr w:type="spellEnd"/>
      <w:r w:rsidR="00DD1536" w:rsidRPr="00051F72">
        <w:rPr>
          <w:rFonts w:cs="Times New Roman"/>
        </w:rPr>
        <w:t xml:space="preserve">. Rodina </w:t>
      </w:r>
      <w:proofErr w:type="spellStart"/>
      <w:r w:rsidR="00DD1536" w:rsidRPr="00051F72">
        <w:rPr>
          <w:rFonts w:cs="Times New Roman"/>
        </w:rPr>
        <w:t>neplní</w:t>
      </w:r>
      <w:proofErr w:type="spellEnd"/>
      <w:r w:rsidR="00DD1536" w:rsidRPr="00051F72">
        <w:rPr>
          <w:rFonts w:cs="Times New Roman"/>
        </w:rPr>
        <w:t xml:space="preserve"> </w:t>
      </w:r>
      <w:proofErr w:type="spellStart"/>
      <w:r w:rsidR="00DD1536" w:rsidRPr="00051F72">
        <w:rPr>
          <w:rFonts w:cs="Times New Roman"/>
        </w:rPr>
        <w:t>svůj</w:t>
      </w:r>
      <w:proofErr w:type="spellEnd"/>
      <w:r w:rsidR="00DD1536" w:rsidRPr="00051F72">
        <w:rPr>
          <w:rFonts w:cs="Times New Roman"/>
        </w:rPr>
        <w:t xml:space="preserve"> </w:t>
      </w:r>
      <w:proofErr w:type="spellStart"/>
      <w:r w:rsidR="00DD1536" w:rsidRPr="00051F72">
        <w:rPr>
          <w:rFonts w:cs="Times New Roman"/>
        </w:rPr>
        <w:t>základní</w:t>
      </w:r>
      <w:proofErr w:type="spellEnd"/>
      <w:r w:rsidR="00DD1536" w:rsidRPr="00051F72">
        <w:rPr>
          <w:rFonts w:cs="Times New Roman"/>
        </w:rPr>
        <w:t xml:space="preserve"> </w:t>
      </w:r>
      <w:proofErr w:type="spellStart"/>
      <w:r w:rsidR="00DD1536" w:rsidRPr="00051F72">
        <w:rPr>
          <w:rFonts w:cs="Times New Roman"/>
        </w:rPr>
        <w:t>úkol</w:t>
      </w:r>
      <w:proofErr w:type="spellEnd"/>
      <w:r w:rsidR="00DD1536" w:rsidRPr="00051F72">
        <w:rPr>
          <w:rFonts w:cs="Times New Roman"/>
        </w:rPr>
        <w:t xml:space="preserve">, </w:t>
      </w:r>
      <w:proofErr w:type="spellStart"/>
      <w:r w:rsidR="00DD1536" w:rsidRPr="00051F72">
        <w:rPr>
          <w:rFonts w:cs="Times New Roman"/>
        </w:rPr>
        <w:t>závazně</w:t>
      </w:r>
      <w:proofErr w:type="spellEnd"/>
      <w:r w:rsidR="00DD1536" w:rsidRPr="00051F72">
        <w:rPr>
          <w:rFonts w:cs="Times New Roman"/>
        </w:rPr>
        <w:t xml:space="preserve"> </w:t>
      </w:r>
      <w:proofErr w:type="spellStart"/>
      <w:r w:rsidR="00DD1536" w:rsidRPr="00051F72">
        <w:rPr>
          <w:rFonts w:cs="Times New Roman"/>
        </w:rPr>
        <w:t>škodí</w:t>
      </w:r>
      <w:proofErr w:type="spellEnd"/>
      <w:r w:rsidR="00DD1536" w:rsidRPr="00051F72">
        <w:rPr>
          <w:rFonts w:cs="Times New Roman"/>
        </w:rPr>
        <w:t xml:space="preserve"> </w:t>
      </w:r>
      <w:proofErr w:type="spellStart"/>
      <w:r w:rsidR="00DD1536" w:rsidRPr="00051F72">
        <w:rPr>
          <w:rFonts w:cs="Times New Roman"/>
        </w:rPr>
        <w:t>dítěti</w:t>
      </w:r>
      <w:proofErr w:type="spellEnd"/>
      <w:r w:rsidR="00DD1536" w:rsidRPr="00051F72">
        <w:rPr>
          <w:rFonts w:cs="Times New Roman"/>
        </w:rPr>
        <w:t xml:space="preserve"> a v </w:t>
      </w:r>
      <w:proofErr w:type="spellStart"/>
      <w:r w:rsidR="00DD1536" w:rsidRPr="00051F72">
        <w:rPr>
          <w:rFonts w:cs="Times New Roman"/>
        </w:rPr>
        <w:t>některých</w:t>
      </w:r>
      <w:proofErr w:type="spellEnd"/>
      <w:r w:rsidR="00DD1536" w:rsidRPr="00051F72">
        <w:rPr>
          <w:rFonts w:cs="Times New Roman"/>
        </w:rPr>
        <w:t xml:space="preserve"> </w:t>
      </w:r>
      <w:proofErr w:type="spellStart"/>
      <w:r w:rsidR="00DD1536" w:rsidRPr="00051F72">
        <w:rPr>
          <w:rFonts w:cs="Times New Roman"/>
        </w:rPr>
        <w:t>případech</w:t>
      </w:r>
      <w:proofErr w:type="spellEnd"/>
      <w:r w:rsidR="00DD1536" w:rsidRPr="00051F72">
        <w:rPr>
          <w:rFonts w:cs="Times New Roman"/>
        </w:rPr>
        <w:t xml:space="preserve"> je </w:t>
      </w:r>
      <w:proofErr w:type="spellStart"/>
      <w:r w:rsidR="00DD1536" w:rsidRPr="00051F72">
        <w:rPr>
          <w:rFonts w:cs="Times New Roman"/>
        </w:rPr>
        <w:t>dítě</w:t>
      </w:r>
      <w:proofErr w:type="spellEnd"/>
      <w:r w:rsidR="00DD1536" w:rsidRPr="00051F72">
        <w:rPr>
          <w:rFonts w:cs="Times New Roman"/>
        </w:rPr>
        <w:t xml:space="preserve"> </w:t>
      </w:r>
      <w:proofErr w:type="spellStart"/>
      <w:r w:rsidR="00DD1536" w:rsidRPr="00051F72">
        <w:rPr>
          <w:rFonts w:cs="Times New Roman"/>
        </w:rPr>
        <w:t>ohroženo</w:t>
      </w:r>
      <w:proofErr w:type="spellEnd"/>
      <w:r w:rsidR="00DD1536" w:rsidRPr="00051F72">
        <w:rPr>
          <w:rFonts w:cs="Times New Roman"/>
        </w:rPr>
        <w:t xml:space="preserve"> v </w:t>
      </w:r>
      <w:proofErr w:type="spellStart"/>
      <w:r w:rsidR="00DD1536" w:rsidRPr="00051F72">
        <w:rPr>
          <w:rFonts w:cs="Times New Roman"/>
        </w:rPr>
        <w:t>jeho</w:t>
      </w:r>
      <w:proofErr w:type="spellEnd"/>
      <w:r w:rsidR="00DD1536" w:rsidRPr="00051F72">
        <w:rPr>
          <w:rFonts w:cs="Times New Roman"/>
        </w:rPr>
        <w:t xml:space="preserve"> existence. </w:t>
      </w:r>
      <w:proofErr w:type="spellStart"/>
      <w:r w:rsidR="00DD1536" w:rsidRPr="00051F72">
        <w:rPr>
          <w:rFonts w:cs="Times New Roman"/>
        </w:rPr>
        <w:t>Jako</w:t>
      </w:r>
      <w:proofErr w:type="spellEnd"/>
      <w:r w:rsidR="00DD1536" w:rsidRPr="00051F72">
        <w:rPr>
          <w:rFonts w:cs="Times New Roman"/>
        </w:rPr>
        <w:t xml:space="preserve"> </w:t>
      </w:r>
      <w:proofErr w:type="spellStart"/>
      <w:r w:rsidR="00DD1536" w:rsidRPr="00051F72">
        <w:rPr>
          <w:rFonts w:cs="Times New Roman"/>
        </w:rPr>
        <w:t>jediné</w:t>
      </w:r>
      <w:proofErr w:type="spellEnd"/>
      <w:r w:rsidR="00DD1536" w:rsidRPr="00051F72">
        <w:rPr>
          <w:rFonts w:cs="Times New Roman"/>
        </w:rPr>
        <w:t xml:space="preserve"> </w:t>
      </w:r>
      <w:proofErr w:type="spellStart"/>
      <w:r w:rsidR="00DD1536" w:rsidRPr="00051F72">
        <w:rPr>
          <w:rFonts w:cs="Times New Roman"/>
        </w:rPr>
        <w:t>řešení</w:t>
      </w:r>
      <w:proofErr w:type="spellEnd"/>
      <w:r w:rsidR="00DD1536" w:rsidRPr="00051F72">
        <w:rPr>
          <w:rFonts w:cs="Times New Roman"/>
        </w:rPr>
        <w:t xml:space="preserve">, </w:t>
      </w:r>
      <w:proofErr w:type="spellStart"/>
      <w:r w:rsidR="00DD1536" w:rsidRPr="00051F72">
        <w:rPr>
          <w:rFonts w:cs="Times New Roman"/>
        </w:rPr>
        <w:t>jak</w:t>
      </w:r>
      <w:proofErr w:type="spellEnd"/>
      <w:r w:rsidR="00DD1536" w:rsidRPr="00051F72">
        <w:rPr>
          <w:rFonts w:cs="Times New Roman"/>
        </w:rPr>
        <w:t xml:space="preserve"> </w:t>
      </w:r>
      <w:proofErr w:type="spellStart"/>
      <w:r w:rsidR="00DD1536" w:rsidRPr="00051F72">
        <w:rPr>
          <w:rFonts w:cs="Times New Roman"/>
        </w:rPr>
        <w:t>dítěti</w:t>
      </w:r>
      <w:proofErr w:type="spellEnd"/>
      <w:r w:rsidR="00DD1536" w:rsidRPr="00051F72">
        <w:rPr>
          <w:rFonts w:cs="Times New Roman"/>
        </w:rPr>
        <w:t xml:space="preserve"> </w:t>
      </w:r>
      <w:proofErr w:type="spellStart"/>
      <w:r w:rsidR="00DD1536" w:rsidRPr="00051F72">
        <w:rPr>
          <w:rFonts w:cs="Times New Roman"/>
        </w:rPr>
        <w:t>pomoci</w:t>
      </w:r>
      <w:proofErr w:type="spellEnd"/>
      <w:r w:rsidR="00DD1536" w:rsidRPr="00051F72">
        <w:rPr>
          <w:rFonts w:cs="Times New Roman"/>
        </w:rPr>
        <w:t xml:space="preserve">, se </w:t>
      </w:r>
      <w:proofErr w:type="spellStart"/>
      <w:r w:rsidR="00DD1536" w:rsidRPr="00051F72">
        <w:rPr>
          <w:rFonts w:cs="Times New Roman"/>
        </w:rPr>
        <w:t>jeví</w:t>
      </w:r>
      <w:proofErr w:type="spellEnd"/>
      <w:r w:rsidR="00DD1536" w:rsidRPr="00051F72">
        <w:rPr>
          <w:rFonts w:cs="Times New Roman"/>
        </w:rPr>
        <w:t xml:space="preserve"> </w:t>
      </w:r>
      <w:proofErr w:type="spellStart"/>
      <w:r w:rsidR="00DD1536" w:rsidRPr="00051F72">
        <w:rPr>
          <w:rFonts w:cs="Times New Roman"/>
        </w:rPr>
        <w:t>vzít</w:t>
      </w:r>
      <w:proofErr w:type="spellEnd"/>
      <w:r w:rsidR="00DD1536" w:rsidRPr="00051F72">
        <w:rPr>
          <w:rFonts w:cs="Times New Roman"/>
        </w:rPr>
        <w:t xml:space="preserve"> ho z </w:t>
      </w:r>
      <w:proofErr w:type="spellStart"/>
      <w:r w:rsidR="00DD1536" w:rsidRPr="00051F72">
        <w:rPr>
          <w:rFonts w:cs="Times New Roman"/>
        </w:rPr>
        <w:t>rodiny</w:t>
      </w:r>
      <w:proofErr w:type="spellEnd"/>
      <w:r w:rsidR="00DD1536" w:rsidRPr="00051F72">
        <w:rPr>
          <w:rFonts w:cs="Times New Roman"/>
        </w:rPr>
        <w:t xml:space="preserve"> a </w:t>
      </w:r>
      <w:proofErr w:type="spellStart"/>
      <w:r w:rsidR="00DD1536" w:rsidRPr="00051F72">
        <w:rPr>
          <w:rFonts w:cs="Times New Roman"/>
        </w:rPr>
        <w:t>umístit</w:t>
      </w:r>
      <w:proofErr w:type="spellEnd"/>
      <w:r w:rsidR="00DD1536" w:rsidRPr="00051F72">
        <w:rPr>
          <w:rFonts w:cs="Times New Roman"/>
        </w:rPr>
        <w:t xml:space="preserve"> do </w:t>
      </w:r>
      <w:proofErr w:type="spellStart"/>
      <w:r w:rsidR="00DD1536" w:rsidRPr="00051F72">
        <w:rPr>
          <w:rFonts w:cs="Times New Roman"/>
        </w:rPr>
        <w:t>jiné</w:t>
      </w:r>
      <w:proofErr w:type="spellEnd"/>
      <w:r w:rsidR="00DD1536" w:rsidRPr="00051F72">
        <w:rPr>
          <w:rFonts w:cs="Times New Roman"/>
        </w:rPr>
        <w:t xml:space="preserve">, </w:t>
      </w:r>
      <w:proofErr w:type="spellStart"/>
      <w:r w:rsidR="00DD1536" w:rsidRPr="00051F72">
        <w:rPr>
          <w:rFonts w:cs="Times New Roman"/>
        </w:rPr>
        <w:t>náhradní</w:t>
      </w:r>
      <w:proofErr w:type="spellEnd"/>
      <w:r w:rsidRPr="00051F72">
        <w:rPr>
          <w:rFonts w:cs="Times New Roman"/>
        </w:rPr>
        <w:t>.</w:t>
      </w:r>
    </w:p>
    <w:p w14:paraId="4405E2FA" w14:textId="796ABBBA" w:rsidR="00830FC3" w:rsidRPr="00051F72" w:rsidRDefault="00C829BE" w:rsidP="009B50E0">
      <w:pPr>
        <w:ind w:firstLine="578"/>
        <w:rPr>
          <w:rFonts w:cs="Times New Roman"/>
          <w:lang w:eastAsia="en-GB"/>
        </w:rPr>
      </w:pPr>
      <w:r w:rsidRPr="00051F72">
        <w:rPr>
          <w:rFonts w:cs="Times New Roman"/>
          <w:lang w:eastAsia="en-GB"/>
        </w:rPr>
        <w:t xml:space="preserve">Z </w:t>
      </w:r>
      <w:proofErr w:type="spellStart"/>
      <w:r w:rsidRPr="00051F72">
        <w:rPr>
          <w:rFonts w:cs="Times New Roman"/>
          <w:lang w:eastAsia="en-GB"/>
        </w:rPr>
        <w:t>řady</w:t>
      </w:r>
      <w:proofErr w:type="spellEnd"/>
      <w:r w:rsidRPr="00051F72">
        <w:rPr>
          <w:rFonts w:cs="Times New Roman"/>
          <w:lang w:eastAsia="en-GB"/>
        </w:rPr>
        <w:t xml:space="preserve"> </w:t>
      </w:r>
      <w:proofErr w:type="spellStart"/>
      <w:r w:rsidRPr="00051F72">
        <w:rPr>
          <w:rFonts w:cs="Times New Roman"/>
          <w:lang w:eastAsia="en-GB"/>
        </w:rPr>
        <w:t>různých</w:t>
      </w:r>
      <w:proofErr w:type="spellEnd"/>
      <w:r w:rsidRPr="00051F72">
        <w:rPr>
          <w:rFonts w:cs="Times New Roman"/>
          <w:lang w:eastAsia="en-GB"/>
        </w:rPr>
        <w:t xml:space="preserve"> </w:t>
      </w:r>
      <w:proofErr w:type="spellStart"/>
      <w:r w:rsidRPr="00051F72">
        <w:rPr>
          <w:rFonts w:cs="Times New Roman"/>
          <w:lang w:eastAsia="en-GB"/>
        </w:rPr>
        <w:t>příčin</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vycházejí</w:t>
      </w:r>
      <w:proofErr w:type="spellEnd"/>
      <w:r w:rsidRPr="00051F72">
        <w:rPr>
          <w:rFonts w:cs="Times New Roman"/>
          <w:lang w:eastAsia="en-GB"/>
        </w:rPr>
        <w:t xml:space="preserve"> z </w:t>
      </w:r>
      <w:proofErr w:type="spellStart"/>
      <w:r w:rsidRPr="00051F72">
        <w:rPr>
          <w:rFonts w:cs="Times New Roman"/>
          <w:lang w:eastAsia="en-GB"/>
        </w:rPr>
        <w:t>osobnosti</w:t>
      </w:r>
      <w:proofErr w:type="spellEnd"/>
      <w:r w:rsidRPr="00051F72">
        <w:rPr>
          <w:rFonts w:cs="Times New Roman"/>
          <w:lang w:eastAsia="en-GB"/>
        </w:rPr>
        <w:t xml:space="preserve"> </w:t>
      </w:r>
      <w:proofErr w:type="spellStart"/>
      <w:r w:rsidRPr="00051F72">
        <w:rPr>
          <w:rFonts w:cs="Times New Roman"/>
          <w:lang w:eastAsia="en-GB"/>
        </w:rPr>
        <w:t>jedince</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stupně</w:t>
      </w:r>
      <w:proofErr w:type="spellEnd"/>
      <w:r w:rsidRPr="00051F72">
        <w:rPr>
          <w:rFonts w:cs="Times New Roman"/>
          <w:lang w:eastAsia="en-GB"/>
        </w:rPr>
        <w:t xml:space="preserve"> </w:t>
      </w:r>
      <w:proofErr w:type="spellStart"/>
      <w:r w:rsidRPr="00051F72">
        <w:rPr>
          <w:rFonts w:cs="Times New Roman"/>
          <w:lang w:eastAsia="en-GB"/>
        </w:rPr>
        <w:t>zr</w:t>
      </w:r>
      <w:r w:rsidR="00E36ED0" w:rsidRPr="00051F72">
        <w:rPr>
          <w:rFonts w:cs="Times New Roman"/>
          <w:lang w:eastAsia="en-GB"/>
        </w:rPr>
        <w:t>a</w:t>
      </w:r>
      <w:r w:rsidRPr="00051F72">
        <w:rPr>
          <w:rFonts w:cs="Times New Roman"/>
          <w:lang w:eastAsia="en-GB"/>
        </w:rPr>
        <w:t>losti</w:t>
      </w:r>
      <w:proofErr w:type="spellEnd"/>
      <w:r w:rsidRPr="00051F72">
        <w:rPr>
          <w:rFonts w:cs="Times New Roman"/>
          <w:lang w:eastAsia="en-GB"/>
        </w:rPr>
        <w:t xml:space="preserve">, </w:t>
      </w:r>
      <w:proofErr w:type="spellStart"/>
      <w:r w:rsidRPr="00051F72">
        <w:rPr>
          <w:rFonts w:cs="Times New Roman"/>
          <w:lang w:eastAsia="en-GB"/>
        </w:rPr>
        <w:t>věku</w:t>
      </w:r>
      <w:proofErr w:type="spellEnd"/>
      <w:r w:rsidRPr="00051F72">
        <w:rPr>
          <w:rFonts w:cs="Times New Roman"/>
          <w:lang w:eastAsia="en-GB"/>
        </w:rPr>
        <w:t xml:space="preserve">, </w:t>
      </w:r>
      <w:proofErr w:type="spellStart"/>
      <w:r w:rsidRPr="00051F72">
        <w:rPr>
          <w:rFonts w:cs="Times New Roman"/>
          <w:lang w:eastAsia="en-GB"/>
        </w:rPr>
        <w:t>zdravotního</w:t>
      </w:r>
      <w:proofErr w:type="spellEnd"/>
      <w:r w:rsidRPr="00051F72">
        <w:rPr>
          <w:rFonts w:cs="Times New Roman"/>
          <w:lang w:eastAsia="en-GB"/>
        </w:rPr>
        <w:t xml:space="preserve"> </w:t>
      </w:r>
      <w:proofErr w:type="spellStart"/>
      <w:r w:rsidRPr="00051F72">
        <w:rPr>
          <w:rFonts w:cs="Times New Roman"/>
          <w:lang w:eastAsia="en-GB"/>
        </w:rPr>
        <w:t>stavu</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patalogickým</w:t>
      </w:r>
      <w:proofErr w:type="spellEnd"/>
      <w:r w:rsidRPr="00051F72">
        <w:rPr>
          <w:rFonts w:cs="Times New Roman"/>
          <w:lang w:eastAsia="en-GB"/>
        </w:rPr>
        <w:t xml:space="preserve"> </w:t>
      </w:r>
      <w:proofErr w:type="spellStart"/>
      <w:r w:rsidRPr="00051F72">
        <w:rPr>
          <w:rFonts w:cs="Times New Roman"/>
          <w:lang w:eastAsia="en-GB"/>
        </w:rPr>
        <w:t>vlivem</w:t>
      </w:r>
      <w:proofErr w:type="spellEnd"/>
      <w:r w:rsidRPr="00051F72">
        <w:rPr>
          <w:rFonts w:cs="Times New Roman"/>
          <w:lang w:eastAsia="en-GB"/>
        </w:rPr>
        <w:t xml:space="preserve"> </w:t>
      </w:r>
      <w:proofErr w:type="spellStart"/>
      <w:r w:rsidRPr="00051F72">
        <w:rPr>
          <w:rFonts w:cs="Times New Roman"/>
          <w:lang w:eastAsia="en-GB"/>
        </w:rPr>
        <w:t>prostředí</w:t>
      </w:r>
      <w:proofErr w:type="spellEnd"/>
      <w:r w:rsidRPr="00051F72">
        <w:rPr>
          <w:rFonts w:cs="Times New Roman"/>
          <w:lang w:eastAsia="en-GB"/>
        </w:rPr>
        <w:t xml:space="preserve"> v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vlastním</w:t>
      </w:r>
      <w:proofErr w:type="spellEnd"/>
      <w:r w:rsidRPr="00051F72">
        <w:rPr>
          <w:rFonts w:cs="Times New Roman"/>
          <w:lang w:eastAsia="en-GB"/>
        </w:rPr>
        <w:t xml:space="preserve"> </w:t>
      </w:r>
      <w:proofErr w:type="spellStart"/>
      <w:r w:rsidRPr="00051F72">
        <w:rPr>
          <w:rFonts w:cs="Times New Roman"/>
          <w:lang w:eastAsia="en-GB"/>
        </w:rPr>
        <w:t>dětství</w:t>
      </w:r>
      <w:proofErr w:type="spellEnd"/>
      <w:r w:rsidRPr="00051F72">
        <w:rPr>
          <w:rFonts w:cs="Times New Roman"/>
          <w:lang w:eastAsia="en-GB"/>
        </w:rPr>
        <w:t xml:space="preserve"> </w:t>
      </w:r>
      <w:proofErr w:type="spellStart"/>
      <w:r w:rsidRPr="00051F72">
        <w:rPr>
          <w:rFonts w:cs="Times New Roman"/>
          <w:lang w:eastAsia="en-GB"/>
        </w:rPr>
        <w:t>plynou</w:t>
      </w:r>
      <w:proofErr w:type="spellEnd"/>
      <w:r w:rsidRPr="00051F72">
        <w:rPr>
          <w:rFonts w:cs="Times New Roman"/>
          <w:lang w:eastAsia="en-GB"/>
        </w:rPr>
        <w:t xml:space="preserve"> </w:t>
      </w:r>
      <w:proofErr w:type="spellStart"/>
      <w:r w:rsidRPr="00051F72">
        <w:rPr>
          <w:rFonts w:cs="Times New Roman"/>
          <w:lang w:eastAsia="en-GB"/>
        </w:rPr>
        <w:t>poruchy</w:t>
      </w:r>
      <w:proofErr w:type="spellEnd"/>
      <w:r w:rsidRPr="00051F72">
        <w:rPr>
          <w:rFonts w:cs="Times New Roman"/>
          <w:lang w:eastAsia="en-GB"/>
        </w:rPr>
        <w:t xml:space="preserve"> </w:t>
      </w:r>
      <w:proofErr w:type="spellStart"/>
      <w:r w:rsidRPr="00051F72">
        <w:rPr>
          <w:rFonts w:cs="Times New Roman"/>
          <w:lang w:eastAsia="en-GB"/>
        </w:rPr>
        <w:t>rodičovského</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00FD282B" w:rsidRPr="00051F72">
        <w:rPr>
          <w:rFonts w:cs="Times New Roman"/>
        </w:rPr>
        <w:t xml:space="preserve"> (</w:t>
      </w:r>
      <w:proofErr w:type="spellStart"/>
      <w:r w:rsidR="00B33105" w:rsidRPr="00051F72">
        <w:rPr>
          <w:rFonts w:cs="Times New Roman"/>
        </w:rPr>
        <w:t>Vágnerová</w:t>
      </w:r>
      <w:proofErr w:type="spellEnd"/>
      <w:r w:rsidR="00B33105" w:rsidRPr="00051F72">
        <w:rPr>
          <w:rFonts w:cs="Times New Roman"/>
        </w:rPr>
        <w:t xml:space="preserve">, </w:t>
      </w:r>
      <w:proofErr w:type="spellStart"/>
      <w:r w:rsidR="00B33105" w:rsidRPr="00051F72">
        <w:rPr>
          <w:rFonts w:cs="Times New Roman"/>
        </w:rPr>
        <w:t>Valentová</w:t>
      </w:r>
      <w:proofErr w:type="spellEnd"/>
      <w:r w:rsidR="00F475AF" w:rsidRPr="00051F72">
        <w:rPr>
          <w:rFonts w:cs="Times New Roman"/>
        </w:rPr>
        <w:t>, 1992).</w:t>
      </w:r>
    </w:p>
    <w:p w14:paraId="79B6F74C" w14:textId="60C07F95" w:rsidR="00FD282B" w:rsidRPr="00051F72" w:rsidRDefault="00FD282B" w:rsidP="00DE575E">
      <w:pPr>
        <w:ind w:firstLine="578"/>
        <w:rPr>
          <w:rFonts w:cs="Times New Roman"/>
        </w:rPr>
      </w:pPr>
      <w:proofErr w:type="spellStart"/>
      <w:r w:rsidRPr="00051F72">
        <w:rPr>
          <w:rFonts w:cs="Times New Roman"/>
        </w:rPr>
        <w:lastRenderedPageBreak/>
        <w:t>Kvalifikují</w:t>
      </w:r>
      <w:proofErr w:type="spellEnd"/>
      <w:r w:rsidRPr="00051F72">
        <w:rPr>
          <w:rFonts w:cs="Times New Roman"/>
        </w:rPr>
        <w:t xml:space="preserve"> se </w:t>
      </w:r>
      <w:proofErr w:type="spellStart"/>
      <w:r w:rsidRPr="00051F72">
        <w:rPr>
          <w:rFonts w:cs="Times New Roman"/>
        </w:rPr>
        <w:t>hlavní</w:t>
      </w:r>
      <w:proofErr w:type="spellEnd"/>
      <w:r w:rsidRPr="00051F72">
        <w:rPr>
          <w:rFonts w:cs="Times New Roman"/>
        </w:rPr>
        <w:t xml:space="preserve"> </w:t>
      </w:r>
      <w:proofErr w:type="spellStart"/>
      <w:r w:rsidRPr="00051F72">
        <w:rPr>
          <w:rFonts w:cs="Times New Roman"/>
        </w:rPr>
        <w:t>příčiny</w:t>
      </w:r>
      <w:proofErr w:type="spellEnd"/>
      <w:r w:rsidRPr="00051F72">
        <w:rPr>
          <w:rFonts w:cs="Times New Roman"/>
        </w:rPr>
        <w:t>,</w:t>
      </w:r>
      <w:r w:rsidR="00C829BE" w:rsidRPr="00051F72">
        <w:rPr>
          <w:rFonts w:cs="Times New Roman"/>
        </w:rPr>
        <w:t xml:space="preserve"> </w:t>
      </w:r>
      <w:proofErr w:type="spellStart"/>
      <w:r w:rsidR="00C829BE" w:rsidRPr="00051F72">
        <w:rPr>
          <w:rFonts w:cs="Times New Roman"/>
        </w:rPr>
        <w:t>které</w:t>
      </w:r>
      <w:proofErr w:type="spellEnd"/>
      <w:r w:rsidR="00C829BE" w:rsidRPr="00051F72">
        <w:rPr>
          <w:rFonts w:cs="Times New Roman"/>
        </w:rPr>
        <w:t xml:space="preserve"> se </w:t>
      </w:r>
      <w:proofErr w:type="spellStart"/>
      <w:r w:rsidR="00C829BE" w:rsidRPr="00051F72">
        <w:rPr>
          <w:rFonts w:cs="Times New Roman"/>
        </w:rPr>
        <w:t>dělí</w:t>
      </w:r>
      <w:proofErr w:type="spellEnd"/>
      <w:r w:rsidR="00C829BE" w:rsidRPr="00051F72">
        <w:rPr>
          <w:rFonts w:cs="Times New Roman"/>
        </w:rPr>
        <w:t xml:space="preserve"> </w:t>
      </w:r>
      <w:proofErr w:type="spellStart"/>
      <w:r w:rsidR="00C829BE" w:rsidRPr="00051F72">
        <w:rPr>
          <w:rFonts w:cs="Times New Roman"/>
        </w:rPr>
        <w:t>na</w:t>
      </w:r>
      <w:proofErr w:type="spellEnd"/>
      <w:r w:rsidR="00C829BE" w:rsidRPr="00051F72">
        <w:rPr>
          <w:rFonts w:cs="Times New Roman"/>
          <w:b/>
          <w:bCs/>
        </w:rPr>
        <w:t xml:space="preserve"> </w:t>
      </w:r>
      <w:proofErr w:type="spellStart"/>
      <w:r w:rsidR="00C829BE" w:rsidRPr="00051F72">
        <w:rPr>
          <w:rFonts w:cs="Times New Roman"/>
          <w:b/>
          <w:bCs/>
        </w:rPr>
        <w:t>objektivní</w:t>
      </w:r>
      <w:proofErr w:type="spellEnd"/>
      <w:r w:rsidR="00C829BE" w:rsidRPr="00051F72">
        <w:rPr>
          <w:rFonts w:cs="Times New Roman"/>
        </w:rPr>
        <w:t xml:space="preserve"> (</w:t>
      </w:r>
      <w:proofErr w:type="spellStart"/>
      <w:r w:rsidR="00C829BE" w:rsidRPr="00051F72">
        <w:rPr>
          <w:rFonts w:cs="Times New Roman"/>
        </w:rPr>
        <w:t>nezávislé</w:t>
      </w:r>
      <w:proofErr w:type="spellEnd"/>
      <w:r w:rsidR="00C829BE" w:rsidRPr="00051F72">
        <w:rPr>
          <w:rFonts w:cs="Times New Roman"/>
        </w:rPr>
        <w:t xml:space="preserve"> </w:t>
      </w:r>
      <w:proofErr w:type="spellStart"/>
      <w:r w:rsidR="00C829BE" w:rsidRPr="00051F72">
        <w:rPr>
          <w:rFonts w:cs="Times New Roman"/>
        </w:rPr>
        <w:t>rodičovské</w:t>
      </w:r>
      <w:proofErr w:type="spellEnd"/>
      <w:r w:rsidR="00C829BE" w:rsidRPr="00051F72">
        <w:rPr>
          <w:rFonts w:cs="Times New Roman"/>
        </w:rPr>
        <w:t xml:space="preserve"> </w:t>
      </w:r>
      <w:proofErr w:type="spellStart"/>
      <w:r w:rsidR="00C829BE" w:rsidRPr="00051F72">
        <w:rPr>
          <w:rFonts w:cs="Times New Roman"/>
        </w:rPr>
        <w:t>vůli</w:t>
      </w:r>
      <w:proofErr w:type="spellEnd"/>
      <w:r w:rsidR="00C829BE" w:rsidRPr="00051F72">
        <w:rPr>
          <w:rFonts w:cs="Times New Roman"/>
        </w:rPr>
        <w:t xml:space="preserve">), </w:t>
      </w:r>
      <w:proofErr w:type="spellStart"/>
      <w:r w:rsidR="00C829BE" w:rsidRPr="00051F72">
        <w:rPr>
          <w:rFonts w:cs="Times New Roman"/>
          <w:b/>
          <w:bCs/>
        </w:rPr>
        <w:t>subjektivní</w:t>
      </w:r>
      <w:proofErr w:type="spellEnd"/>
      <w:r w:rsidRPr="00051F72">
        <w:rPr>
          <w:rFonts w:cs="Times New Roman"/>
        </w:rPr>
        <w:t xml:space="preserve"> </w:t>
      </w:r>
      <w:r w:rsidR="00C829BE" w:rsidRPr="00051F72">
        <w:rPr>
          <w:rFonts w:cs="Times New Roman"/>
        </w:rPr>
        <w:t>(</w:t>
      </w:r>
      <w:proofErr w:type="spellStart"/>
      <w:r w:rsidR="00C829BE" w:rsidRPr="00051F72">
        <w:rPr>
          <w:rFonts w:cs="Times New Roman"/>
        </w:rPr>
        <w:t>závislé</w:t>
      </w:r>
      <w:proofErr w:type="spellEnd"/>
      <w:r w:rsidR="00C829BE" w:rsidRPr="00051F72">
        <w:rPr>
          <w:rFonts w:cs="Times New Roman"/>
        </w:rPr>
        <w:t xml:space="preserve"> </w:t>
      </w:r>
      <w:proofErr w:type="spellStart"/>
      <w:r w:rsidR="00C829BE" w:rsidRPr="00051F72">
        <w:rPr>
          <w:rFonts w:cs="Times New Roman"/>
        </w:rPr>
        <w:t>na</w:t>
      </w:r>
      <w:proofErr w:type="spellEnd"/>
      <w:r w:rsidR="00C829BE" w:rsidRPr="00051F72">
        <w:rPr>
          <w:rFonts w:cs="Times New Roman"/>
        </w:rPr>
        <w:t xml:space="preserve"> </w:t>
      </w:r>
      <w:proofErr w:type="spellStart"/>
      <w:r w:rsidR="00C829BE" w:rsidRPr="00051F72">
        <w:rPr>
          <w:rFonts w:cs="Times New Roman"/>
        </w:rPr>
        <w:t>rodičovské</w:t>
      </w:r>
      <w:proofErr w:type="spellEnd"/>
      <w:r w:rsidR="00C829BE" w:rsidRPr="00051F72">
        <w:rPr>
          <w:rFonts w:cs="Times New Roman"/>
        </w:rPr>
        <w:t xml:space="preserve"> </w:t>
      </w:r>
      <w:proofErr w:type="spellStart"/>
      <w:r w:rsidR="00C829BE" w:rsidRPr="00051F72">
        <w:rPr>
          <w:rFonts w:cs="Times New Roman"/>
        </w:rPr>
        <w:t>vůli</w:t>
      </w:r>
      <w:proofErr w:type="spellEnd"/>
      <w:r w:rsidR="00C829BE" w:rsidRPr="00051F72">
        <w:rPr>
          <w:rFonts w:cs="Times New Roman"/>
        </w:rPr>
        <w:t xml:space="preserve">) </w:t>
      </w:r>
      <w:proofErr w:type="spellStart"/>
      <w:r w:rsidR="00C829BE" w:rsidRPr="00051F72">
        <w:rPr>
          <w:rFonts w:cs="Times New Roman"/>
        </w:rPr>
        <w:t>nebo</w:t>
      </w:r>
      <w:proofErr w:type="spellEnd"/>
      <w:r w:rsidR="00C829BE" w:rsidRPr="00051F72">
        <w:rPr>
          <w:rFonts w:cs="Times New Roman"/>
        </w:rPr>
        <w:t xml:space="preserve"> </w:t>
      </w:r>
      <w:proofErr w:type="spellStart"/>
      <w:r w:rsidR="00C829BE" w:rsidRPr="00051F72">
        <w:rPr>
          <w:rFonts w:cs="Times New Roman"/>
          <w:b/>
          <w:bCs/>
        </w:rPr>
        <w:t>smíšené</w:t>
      </w:r>
      <w:proofErr w:type="spellEnd"/>
      <w:r w:rsidR="00C829BE" w:rsidRPr="00051F72">
        <w:rPr>
          <w:rFonts w:cs="Times New Roman"/>
        </w:rPr>
        <w:t xml:space="preserve">, </w:t>
      </w:r>
      <w:proofErr w:type="spellStart"/>
      <w:r w:rsidRPr="00051F72">
        <w:rPr>
          <w:rFonts w:cs="Times New Roman"/>
        </w:rPr>
        <w:t>proč</w:t>
      </w:r>
      <w:proofErr w:type="spellEnd"/>
      <w:r w:rsidRPr="00051F72">
        <w:rPr>
          <w:rFonts w:cs="Times New Roman"/>
        </w:rPr>
        <w:t xml:space="preserve"> je o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málo</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nedostatečně</w:t>
      </w:r>
      <w:proofErr w:type="spellEnd"/>
      <w:r w:rsidRPr="00051F72">
        <w:rPr>
          <w:rFonts w:cs="Times New Roman"/>
        </w:rPr>
        <w:t xml:space="preserve"> </w:t>
      </w:r>
      <w:proofErr w:type="spellStart"/>
      <w:r w:rsidRPr="00051F72">
        <w:rPr>
          <w:rFonts w:cs="Times New Roman"/>
        </w:rPr>
        <w:t>postaráno</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nepostaráno</w:t>
      </w:r>
      <w:proofErr w:type="spellEnd"/>
      <w:r w:rsidRPr="00051F72">
        <w:rPr>
          <w:rFonts w:cs="Times New Roman"/>
        </w:rPr>
        <w:t xml:space="preserve"> </w:t>
      </w:r>
      <w:proofErr w:type="spellStart"/>
      <w:r w:rsidRPr="00051F72">
        <w:rPr>
          <w:rFonts w:cs="Times New Roman"/>
        </w:rPr>
        <w:t>vůbec</w:t>
      </w:r>
      <w:proofErr w:type="spellEnd"/>
      <w:r w:rsidR="00DE575E" w:rsidRPr="00051F72">
        <w:rPr>
          <w:rFonts w:cs="Times New Roman"/>
        </w:rPr>
        <w:t xml:space="preserve">. </w:t>
      </w:r>
      <w:proofErr w:type="spellStart"/>
      <w:r w:rsidR="00812028" w:rsidRPr="00051F72">
        <w:rPr>
          <w:rFonts w:cs="Times New Roman"/>
        </w:rPr>
        <w:t>Důvody</w:t>
      </w:r>
      <w:proofErr w:type="spellEnd"/>
      <w:r w:rsidR="00812028" w:rsidRPr="00051F72">
        <w:rPr>
          <w:rFonts w:cs="Times New Roman"/>
        </w:rPr>
        <w:t xml:space="preserve">, </w:t>
      </w:r>
      <w:proofErr w:type="spellStart"/>
      <w:r w:rsidR="00812028" w:rsidRPr="00051F72">
        <w:rPr>
          <w:rFonts w:cs="Times New Roman"/>
        </w:rPr>
        <w:t>proč</w:t>
      </w:r>
      <w:proofErr w:type="spellEnd"/>
      <w:r w:rsidR="00812028" w:rsidRPr="00051F72">
        <w:rPr>
          <w:rFonts w:cs="Times New Roman"/>
        </w:rPr>
        <w:t xml:space="preserve"> se </w:t>
      </w:r>
      <w:proofErr w:type="spellStart"/>
      <w:r w:rsidR="00812028" w:rsidRPr="00051F72">
        <w:rPr>
          <w:rFonts w:cs="Times New Roman"/>
        </w:rPr>
        <w:t>rodiče</w:t>
      </w:r>
      <w:proofErr w:type="spellEnd"/>
      <w:r w:rsidR="00812028" w:rsidRPr="00051F72">
        <w:rPr>
          <w:rFonts w:cs="Times New Roman"/>
        </w:rPr>
        <w:t xml:space="preserve"> </w:t>
      </w:r>
      <w:proofErr w:type="spellStart"/>
      <w:r w:rsidR="00812028" w:rsidRPr="00051F72">
        <w:rPr>
          <w:rFonts w:cs="Times New Roman"/>
        </w:rPr>
        <w:t>nemohou</w:t>
      </w:r>
      <w:proofErr w:type="spellEnd"/>
      <w:r w:rsidR="00812028" w:rsidRPr="00051F72">
        <w:rPr>
          <w:rFonts w:cs="Times New Roman"/>
        </w:rPr>
        <w:t xml:space="preserve"> o </w:t>
      </w:r>
      <w:proofErr w:type="spellStart"/>
      <w:r w:rsidR="00812028" w:rsidRPr="00051F72">
        <w:rPr>
          <w:rFonts w:cs="Times New Roman"/>
        </w:rPr>
        <w:t>dítě</w:t>
      </w:r>
      <w:proofErr w:type="spellEnd"/>
      <w:r w:rsidR="00812028" w:rsidRPr="00051F72">
        <w:rPr>
          <w:rFonts w:cs="Times New Roman"/>
        </w:rPr>
        <w:t xml:space="preserve"> </w:t>
      </w:r>
      <w:proofErr w:type="spellStart"/>
      <w:r w:rsidR="00812028" w:rsidRPr="00051F72">
        <w:rPr>
          <w:rFonts w:cs="Times New Roman"/>
        </w:rPr>
        <w:t>starat</w:t>
      </w:r>
      <w:proofErr w:type="spellEnd"/>
      <w:r w:rsidR="00812028" w:rsidRPr="00051F72">
        <w:rPr>
          <w:rFonts w:cs="Times New Roman"/>
        </w:rPr>
        <w:t xml:space="preserve"> </w:t>
      </w:r>
      <w:proofErr w:type="spellStart"/>
      <w:r w:rsidR="00812028" w:rsidRPr="00051F72">
        <w:rPr>
          <w:rFonts w:cs="Times New Roman"/>
        </w:rPr>
        <w:t>spočívají</w:t>
      </w:r>
      <w:proofErr w:type="spellEnd"/>
      <w:r w:rsidR="00812028" w:rsidRPr="00051F72">
        <w:rPr>
          <w:rFonts w:cs="Times New Roman"/>
        </w:rPr>
        <w:t xml:space="preserve"> </w:t>
      </w:r>
      <w:proofErr w:type="spellStart"/>
      <w:r w:rsidR="00812028" w:rsidRPr="00051F72">
        <w:rPr>
          <w:rFonts w:cs="Times New Roman"/>
        </w:rPr>
        <w:t>především</w:t>
      </w:r>
      <w:proofErr w:type="spellEnd"/>
      <w:r w:rsidR="00812028" w:rsidRPr="00051F72">
        <w:rPr>
          <w:rFonts w:cs="Times New Roman"/>
        </w:rPr>
        <w:t xml:space="preserve"> v </w:t>
      </w:r>
      <w:proofErr w:type="spellStart"/>
      <w:r w:rsidR="00812028" w:rsidRPr="00051F72">
        <w:rPr>
          <w:rFonts w:cs="Times New Roman"/>
        </w:rPr>
        <w:t>narušení</w:t>
      </w:r>
      <w:proofErr w:type="spellEnd"/>
      <w:r w:rsidR="00812028" w:rsidRPr="00051F72">
        <w:rPr>
          <w:rFonts w:cs="Times New Roman"/>
        </w:rPr>
        <w:t xml:space="preserve"> </w:t>
      </w:r>
      <w:proofErr w:type="spellStart"/>
      <w:r w:rsidR="00812028" w:rsidRPr="00051F72">
        <w:rPr>
          <w:rFonts w:cs="Times New Roman"/>
        </w:rPr>
        <w:t>celého</w:t>
      </w:r>
      <w:proofErr w:type="spellEnd"/>
      <w:r w:rsidR="00812028" w:rsidRPr="00051F72">
        <w:rPr>
          <w:rFonts w:cs="Times New Roman"/>
        </w:rPr>
        <w:t xml:space="preserve"> </w:t>
      </w:r>
      <w:proofErr w:type="spellStart"/>
      <w:r w:rsidR="00812028" w:rsidRPr="00051F72">
        <w:rPr>
          <w:rFonts w:cs="Times New Roman"/>
        </w:rPr>
        <w:t>rodinného</w:t>
      </w:r>
      <w:proofErr w:type="spellEnd"/>
      <w:r w:rsidR="00812028" w:rsidRPr="00051F72">
        <w:rPr>
          <w:rFonts w:cs="Times New Roman"/>
        </w:rPr>
        <w:t xml:space="preserve"> </w:t>
      </w:r>
      <w:proofErr w:type="spellStart"/>
      <w:r w:rsidR="00812028" w:rsidRPr="00051F72">
        <w:rPr>
          <w:rFonts w:cs="Times New Roman"/>
        </w:rPr>
        <w:t>systému</w:t>
      </w:r>
      <w:proofErr w:type="spellEnd"/>
      <w:r w:rsidR="00812028" w:rsidRPr="00051F72">
        <w:rPr>
          <w:rFonts w:cs="Times New Roman"/>
        </w:rPr>
        <w:t xml:space="preserve"> (</w:t>
      </w:r>
      <w:proofErr w:type="spellStart"/>
      <w:r w:rsidR="00812028" w:rsidRPr="00051F72">
        <w:rPr>
          <w:rFonts w:cs="Times New Roman"/>
        </w:rPr>
        <w:t>např</w:t>
      </w:r>
      <w:proofErr w:type="spellEnd"/>
      <w:r w:rsidR="00812028" w:rsidRPr="00051F72">
        <w:rPr>
          <w:rFonts w:cs="Times New Roman"/>
        </w:rPr>
        <w:t xml:space="preserve">. </w:t>
      </w:r>
      <w:proofErr w:type="spellStart"/>
      <w:r w:rsidR="002E3F62" w:rsidRPr="00051F72">
        <w:rPr>
          <w:rFonts w:cs="Times New Roman"/>
        </w:rPr>
        <w:t>n</w:t>
      </w:r>
      <w:r w:rsidR="00812028" w:rsidRPr="00051F72">
        <w:rPr>
          <w:rFonts w:cs="Times New Roman"/>
        </w:rPr>
        <w:t>emoc</w:t>
      </w:r>
      <w:proofErr w:type="spellEnd"/>
      <w:r w:rsidR="00812028" w:rsidRPr="00051F72">
        <w:rPr>
          <w:rFonts w:cs="Times New Roman"/>
        </w:rPr>
        <w:t xml:space="preserve">, </w:t>
      </w:r>
      <w:proofErr w:type="spellStart"/>
      <w:r w:rsidR="00812028" w:rsidRPr="00051F72">
        <w:rPr>
          <w:rFonts w:cs="Times New Roman"/>
        </w:rPr>
        <w:t>úmrtí</w:t>
      </w:r>
      <w:proofErr w:type="spellEnd"/>
      <w:r w:rsidR="00812028" w:rsidRPr="00051F72">
        <w:rPr>
          <w:rFonts w:cs="Times New Roman"/>
        </w:rPr>
        <w:t xml:space="preserve">, </w:t>
      </w:r>
      <w:proofErr w:type="spellStart"/>
      <w:r w:rsidR="00812028" w:rsidRPr="00051F72">
        <w:rPr>
          <w:rFonts w:cs="Times New Roman"/>
        </w:rPr>
        <w:t>invalitida</w:t>
      </w:r>
      <w:proofErr w:type="spellEnd"/>
      <w:r w:rsidR="00812028" w:rsidRPr="00051F72">
        <w:rPr>
          <w:rFonts w:cs="Times New Roman"/>
        </w:rPr>
        <w:t xml:space="preserve">) a </w:t>
      </w:r>
      <w:proofErr w:type="spellStart"/>
      <w:r w:rsidR="00812028" w:rsidRPr="00051F72">
        <w:rPr>
          <w:rFonts w:cs="Times New Roman"/>
        </w:rPr>
        <w:t>nebo</w:t>
      </w:r>
      <w:proofErr w:type="spellEnd"/>
      <w:r w:rsidR="00812028" w:rsidRPr="00051F72">
        <w:rPr>
          <w:rFonts w:cs="Times New Roman"/>
        </w:rPr>
        <w:t xml:space="preserve"> v </w:t>
      </w:r>
      <w:proofErr w:type="spellStart"/>
      <w:r w:rsidR="00812028" w:rsidRPr="00051F72">
        <w:rPr>
          <w:rFonts w:cs="Times New Roman"/>
        </w:rPr>
        <w:t>nepříznivých</w:t>
      </w:r>
      <w:proofErr w:type="spellEnd"/>
      <w:r w:rsidR="00812028" w:rsidRPr="00051F72">
        <w:rPr>
          <w:rFonts w:cs="Times New Roman"/>
        </w:rPr>
        <w:t xml:space="preserve"> </w:t>
      </w:r>
      <w:proofErr w:type="spellStart"/>
      <w:r w:rsidR="00812028" w:rsidRPr="00051F72">
        <w:rPr>
          <w:rFonts w:cs="Times New Roman"/>
        </w:rPr>
        <w:t>přírodních</w:t>
      </w:r>
      <w:proofErr w:type="spellEnd"/>
      <w:r w:rsidR="00812028" w:rsidRPr="00051F72">
        <w:rPr>
          <w:rFonts w:cs="Times New Roman"/>
        </w:rPr>
        <w:t xml:space="preserve"> </w:t>
      </w:r>
      <w:proofErr w:type="spellStart"/>
      <w:r w:rsidR="00812028" w:rsidRPr="00051F72">
        <w:rPr>
          <w:rFonts w:cs="Times New Roman"/>
        </w:rPr>
        <w:t>podmínkách</w:t>
      </w:r>
      <w:proofErr w:type="spellEnd"/>
      <w:r w:rsidR="00812028" w:rsidRPr="00051F72">
        <w:rPr>
          <w:rFonts w:cs="Times New Roman"/>
        </w:rPr>
        <w:t xml:space="preserve">, </w:t>
      </w:r>
      <w:proofErr w:type="spellStart"/>
      <w:r w:rsidR="00812028" w:rsidRPr="00051F72">
        <w:rPr>
          <w:rFonts w:cs="Times New Roman"/>
        </w:rPr>
        <w:t>situacích</w:t>
      </w:r>
      <w:proofErr w:type="spellEnd"/>
      <w:r w:rsidR="00812028" w:rsidRPr="00051F72">
        <w:rPr>
          <w:rFonts w:cs="Times New Roman"/>
        </w:rPr>
        <w:t xml:space="preserve">, </w:t>
      </w:r>
      <w:proofErr w:type="spellStart"/>
      <w:r w:rsidR="00812028" w:rsidRPr="00051F72">
        <w:rPr>
          <w:rFonts w:cs="Times New Roman"/>
        </w:rPr>
        <w:t>poruchách</w:t>
      </w:r>
      <w:proofErr w:type="spellEnd"/>
      <w:r w:rsidR="00812028" w:rsidRPr="00051F72">
        <w:rPr>
          <w:rFonts w:cs="Times New Roman"/>
        </w:rPr>
        <w:t xml:space="preserve"> </w:t>
      </w:r>
      <w:proofErr w:type="spellStart"/>
      <w:r w:rsidR="00812028" w:rsidRPr="00051F72">
        <w:rPr>
          <w:rFonts w:cs="Times New Roman"/>
        </w:rPr>
        <w:t>fungování</w:t>
      </w:r>
      <w:proofErr w:type="spellEnd"/>
      <w:r w:rsidR="00812028" w:rsidRPr="00051F72">
        <w:rPr>
          <w:rFonts w:cs="Times New Roman"/>
        </w:rPr>
        <w:t xml:space="preserve"> </w:t>
      </w:r>
      <w:proofErr w:type="spellStart"/>
      <w:r w:rsidR="00812028" w:rsidRPr="00051F72">
        <w:rPr>
          <w:rFonts w:cs="Times New Roman"/>
        </w:rPr>
        <w:t>c</w:t>
      </w:r>
      <w:r w:rsidR="00F97BEA" w:rsidRPr="00051F72">
        <w:rPr>
          <w:rFonts w:cs="Times New Roman"/>
        </w:rPr>
        <w:t>e</w:t>
      </w:r>
      <w:r w:rsidR="00812028" w:rsidRPr="00051F72">
        <w:rPr>
          <w:rFonts w:cs="Times New Roman"/>
        </w:rPr>
        <w:t>lé</w:t>
      </w:r>
      <w:proofErr w:type="spellEnd"/>
      <w:r w:rsidR="00812028" w:rsidRPr="00051F72">
        <w:rPr>
          <w:rFonts w:cs="Times New Roman"/>
        </w:rPr>
        <w:t xml:space="preserve"> </w:t>
      </w:r>
      <w:proofErr w:type="spellStart"/>
      <w:r w:rsidR="00812028" w:rsidRPr="00051F72">
        <w:rPr>
          <w:rFonts w:cs="Times New Roman"/>
        </w:rPr>
        <w:t>společnosti</w:t>
      </w:r>
      <w:proofErr w:type="spellEnd"/>
      <w:r w:rsidR="00812028" w:rsidRPr="00051F72">
        <w:rPr>
          <w:rFonts w:cs="Times New Roman"/>
        </w:rPr>
        <w:t xml:space="preserve"> (</w:t>
      </w:r>
      <w:proofErr w:type="spellStart"/>
      <w:r w:rsidR="00812028" w:rsidRPr="00051F72">
        <w:rPr>
          <w:rFonts w:cs="Times New Roman"/>
        </w:rPr>
        <w:t>např</w:t>
      </w:r>
      <w:proofErr w:type="spellEnd"/>
      <w:r w:rsidR="00812028" w:rsidRPr="00051F72">
        <w:rPr>
          <w:rFonts w:cs="Times New Roman"/>
        </w:rPr>
        <w:t xml:space="preserve">. </w:t>
      </w:r>
      <w:proofErr w:type="spellStart"/>
      <w:r w:rsidR="00E36ED0" w:rsidRPr="00051F72">
        <w:rPr>
          <w:rFonts w:cs="Times New Roman"/>
        </w:rPr>
        <w:t>v</w:t>
      </w:r>
      <w:r w:rsidR="00812028" w:rsidRPr="00051F72">
        <w:rPr>
          <w:rFonts w:cs="Times New Roman"/>
        </w:rPr>
        <w:t>álka</w:t>
      </w:r>
      <w:proofErr w:type="spellEnd"/>
      <w:r w:rsidR="00812028" w:rsidRPr="00051F72">
        <w:rPr>
          <w:rFonts w:cs="Times New Roman"/>
        </w:rPr>
        <w:t xml:space="preserve">, </w:t>
      </w:r>
      <w:proofErr w:type="spellStart"/>
      <w:r w:rsidR="00812028" w:rsidRPr="00051F72">
        <w:rPr>
          <w:rFonts w:cs="Times New Roman"/>
        </w:rPr>
        <w:t>hladomor</w:t>
      </w:r>
      <w:proofErr w:type="spellEnd"/>
      <w:r w:rsidR="00812028" w:rsidRPr="00051F72">
        <w:rPr>
          <w:rFonts w:cs="Times New Roman"/>
        </w:rPr>
        <w:t>)</w:t>
      </w:r>
      <w:r w:rsidR="00DE575E" w:rsidRPr="00051F72">
        <w:rPr>
          <w:rFonts w:cs="Times New Roman"/>
        </w:rPr>
        <w:t xml:space="preserve">. </w:t>
      </w:r>
      <w:proofErr w:type="spellStart"/>
      <w:r w:rsidR="00E87ED9" w:rsidRPr="00051F72">
        <w:rPr>
          <w:rFonts w:cs="Times New Roman"/>
          <w:b/>
        </w:rPr>
        <w:t>R</w:t>
      </w:r>
      <w:r w:rsidR="00674253" w:rsidRPr="00051F72">
        <w:rPr>
          <w:rFonts w:cs="Times New Roman"/>
          <w:b/>
        </w:rPr>
        <w:t>odiče</w:t>
      </w:r>
      <w:proofErr w:type="spellEnd"/>
      <w:r w:rsidR="00674253" w:rsidRPr="00051F72">
        <w:rPr>
          <w:rFonts w:cs="Times New Roman"/>
          <w:b/>
        </w:rPr>
        <w:t xml:space="preserve"> se </w:t>
      </w:r>
      <w:proofErr w:type="spellStart"/>
      <w:r w:rsidR="00674253" w:rsidRPr="00051F72">
        <w:rPr>
          <w:rFonts w:cs="Times New Roman"/>
          <w:b/>
        </w:rPr>
        <w:t>neumějí</w:t>
      </w:r>
      <w:proofErr w:type="spellEnd"/>
      <w:r w:rsidR="00674253" w:rsidRPr="00051F72">
        <w:rPr>
          <w:rFonts w:cs="Times New Roman"/>
          <w:b/>
        </w:rPr>
        <w:t xml:space="preserve"> </w:t>
      </w:r>
      <w:proofErr w:type="spellStart"/>
      <w:r w:rsidR="00674253" w:rsidRPr="00051F72">
        <w:rPr>
          <w:rFonts w:cs="Times New Roman"/>
          <w:b/>
        </w:rPr>
        <w:t>či</w:t>
      </w:r>
      <w:proofErr w:type="spellEnd"/>
      <w:r w:rsidR="00674253" w:rsidRPr="00051F72">
        <w:rPr>
          <w:rFonts w:cs="Times New Roman"/>
          <w:b/>
        </w:rPr>
        <w:t xml:space="preserve"> </w:t>
      </w:r>
      <w:proofErr w:type="spellStart"/>
      <w:r w:rsidR="00674253" w:rsidRPr="00051F72">
        <w:rPr>
          <w:rFonts w:cs="Times New Roman"/>
          <w:b/>
        </w:rPr>
        <w:t>nedovedou</w:t>
      </w:r>
      <w:proofErr w:type="spellEnd"/>
      <w:r w:rsidR="00674253" w:rsidRPr="00051F72">
        <w:rPr>
          <w:rFonts w:cs="Times New Roman"/>
          <w:b/>
        </w:rPr>
        <w:t xml:space="preserve"> </w:t>
      </w:r>
      <w:proofErr w:type="spellStart"/>
      <w:r w:rsidR="00674253" w:rsidRPr="00051F72">
        <w:rPr>
          <w:rFonts w:cs="Times New Roman"/>
          <w:b/>
        </w:rPr>
        <w:t>starat</w:t>
      </w:r>
      <w:proofErr w:type="spellEnd"/>
      <w:r w:rsidR="00674253" w:rsidRPr="00051F72">
        <w:rPr>
          <w:rFonts w:cs="Times New Roman"/>
          <w:b/>
        </w:rPr>
        <w:t xml:space="preserve"> </w:t>
      </w:r>
      <w:r w:rsidR="00812028" w:rsidRPr="00051F72">
        <w:rPr>
          <w:rFonts w:cs="Times New Roman"/>
        </w:rPr>
        <w:t xml:space="preserve">z </w:t>
      </w:r>
      <w:proofErr w:type="spellStart"/>
      <w:r w:rsidR="00812028" w:rsidRPr="00051F72">
        <w:rPr>
          <w:rFonts w:cs="Times New Roman"/>
        </w:rPr>
        <w:t>různých</w:t>
      </w:r>
      <w:proofErr w:type="spellEnd"/>
      <w:r w:rsidR="00812028" w:rsidRPr="00051F72">
        <w:rPr>
          <w:rFonts w:cs="Times New Roman"/>
        </w:rPr>
        <w:t xml:space="preserve"> </w:t>
      </w:r>
      <w:proofErr w:type="spellStart"/>
      <w:r w:rsidR="00812028" w:rsidRPr="00051F72">
        <w:rPr>
          <w:rFonts w:cs="Times New Roman"/>
        </w:rPr>
        <w:t>důvodů</w:t>
      </w:r>
      <w:proofErr w:type="spellEnd"/>
      <w:r w:rsidR="00812028" w:rsidRPr="00051F72">
        <w:rPr>
          <w:rFonts w:cs="Times New Roman"/>
        </w:rPr>
        <w:t xml:space="preserve">. </w:t>
      </w:r>
      <w:proofErr w:type="spellStart"/>
      <w:r w:rsidR="00812028" w:rsidRPr="00051F72">
        <w:rPr>
          <w:rFonts w:cs="Times New Roman"/>
        </w:rPr>
        <w:t>Už</w:t>
      </w:r>
      <w:proofErr w:type="spellEnd"/>
      <w:r w:rsidR="00812028" w:rsidRPr="00051F72">
        <w:rPr>
          <w:rFonts w:cs="Times New Roman"/>
        </w:rPr>
        <w:t xml:space="preserve"> v </w:t>
      </w:r>
      <w:proofErr w:type="spellStart"/>
      <w:r w:rsidR="00812028" w:rsidRPr="00051F72">
        <w:rPr>
          <w:rFonts w:cs="Times New Roman"/>
        </w:rPr>
        <w:t>rodinném</w:t>
      </w:r>
      <w:proofErr w:type="spellEnd"/>
      <w:r w:rsidR="00812028" w:rsidRPr="00051F72">
        <w:rPr>
          <w:rFonts w:cs="Times New Roman"/>
        </w:rPr>
        <w:t xml:space="preserve"> </w:t>
      </w:r>
      <w:proofErr w:type="spellStart"/>
      <w:r w:rsidR="00812028" w:rsidRPr="00051F72">
        <w:rPr>
          <w:rFonts w:cs="Times New Roman"/>
        </w:rPr>
        <w:t>systému</w:t>
      </w:r>
      <w:proofErr w:type="spellEnd"/>
      <w:r w:rsidR="00812028" w:rsidRPr="00051F72">
        <w:rPr>
          <w:rFonts w:cs="Times New Roman"/>
        </w:rPr>
        <w:t xml:space="preserve"> </w:t>
      </w:r>
      <w:proofErr w:type="spellStart"/>
      <w:r w:rsidR="00812028" w:rsidRPr="00051F72">
        <w:rPr>
          <w:rFonts w:cs="Times New Roman"/>
        </w:rPr>
        <w:t>nebo</w:t>
      </w:r>
      <w:proofErr w:type="spellEnd"/>
      <w:r w:rsidR="00812028" w:rsidRPr="00051F72">
        <w:rPr>
          <w:rFonts w:cs="Times New Roman"/>
        </w:rPr>
        <w:t xml:space="preserve"> v </w:t>
      </w:r>
      <w:proofErr w:type="spellStart"/>
      <w:r w:rsidR="00812028" w:rsidRPr="00051F72">
        <w:rPr>
          <w:rFonts w:cs="Times New Roman"/>
        </w:rPr>
        <w:t>samotných</w:t>
      </w:r>
      <w:proofErr w:type="spellEnd"/>
      <w:r w:rsidR="00812028" w:rsidRPr="00051F72">
        <w:rPr>
          <w:rFonts w:cs="Times New Roman"/>
        </w:rPr>
        <w:t xml:space="preserve"> </w:t>
      </w:r>
      <w:proofErr w:type="spellStart"/>
      <w:r w:rsidR="00812028" w:rsidRPr="00051F72">
        <w:rPr>
          <w:rFonts w:cs="Times New Roman"/>
        </w:rPr>
        <w:t>jedincích</w:t>
      </w:r>
      <w:proofErr w:type="spellEnd"/>
      <w:r w:rsidR="00812028" w:rsidRPr="00051F72">
        <w:rPr>
          <w:rFonts w:cs="Times New Roman"/>
        </w:rPr>
        <w:t xml:space="preserve"> </w:t>
      </w:r>
      <w:proofErr w:type="spellStart"/>
      <w:r w:rsidR="00812028" w:rsidRPr="00051F72">
        <w:rPr>
          <w:rFonts w:cs="Times New Roman"/>
        </w:rPr>
        <w:t>můžeme</w:t>
      </w:r>
      <w:proofErr w:type="spellEnd"/>
      <w:r w:rsidR="00812028" w:rsidRPr="00051F72">
        <w:rPr>
          <w:rFonts w:cs="Times New Roman"/>
        </w:rPr>
        <w:t xml:space="preserve"> </w:t>
      </w:r>
      <w:proofErr w:type="spellStart"/>
      <w:r w:rsidR="00812028" w:rsidRPr="00051F72">
        <w:rPr>
          <w:rFonts w:cs="Times New Roman"/>
        </w:rPr>
        <w:t>shledávat</w:t>
      </w:r>
      <w:proofErr w:type="spellEnd"/>
      <w:r w:rsidR="00812028" w:rsidRPr="00051F72">
        <w:rPr>
          <w:rFonts w:cs="Times New Roman"/>
        </w:rPr>
        <w:t xml:space="preserve"> </w:t>
      </w:r>
      <w:proofErr w:type="spellStart"/>
      <w:r w:rsidR="00812028" w:rsidRPr="00051F72">
        <w:rPr>
          <w:rFonts w:cs="Times New Roman"/>
        </w:rPr>
        <w:t>příčinu</w:t>
      </w:r>
      <w:proofErr w:type="spellEnd"/>
      <w:r w:rsidR="00812028" w:rsidRPr="00051F72">
        <w:rPr>
          <w:rFonts w:cs="Times New Roman"/>
        </w:rPr>
        <w:t xml:space="preserve"> </w:t>
      </w:r>
      <w:proofErr w:type="spellStart"/>
      <w:r w:rsidR="00812028" w:rsidRPr="00051F72">
        <w:rPr>
          <w:rFonts w:cs="Times New Roman"/>
        </w:rPr>
        <w:t>problému</w:t>
      </w:r>
      <w:proofErr w:type="spellEnd"/>
      <w:r w:rsidR="00812028" w:rsidRPr="00051F72">
        <w:rPr>
          <w:rFonts w:cs="Times New Roman"/>
        </w:rPr>
        <w:t xml:space="preserve">, </w:t>
      </w:r>
      <w:proofErr w:type="spellStart"/>
      <w:r w:rsidR="00812028" w:rsidRPr="00051F72">
        <w:rPr>
          <w:rFonts w:cs="Times New Roman"/>
        </w:rPr>
        <w:t>také</w:t>
      </w:r>
      <w:proofErr w:type="spellEnd"/>
      <w:r w:rsidR="00812028" w:rsidRPr="00051F72">
        <w:rPr>
          <w:rFonts w:cs="Times New Roman"/>
        </w:rPr>
        <w:t xml:space="preserve"> v </w:t>
      </w:r>
      <w:proofErr w:type="spellStart"/>
      <w:r w:rsidR="00812028" w:rsidRPr="00051F72">
        <w:rPr>
          <w:rFonts w:cs="Times New Roman"/>
        </w:rPr>
        <w:t>neschopnosti</w:t>
      </w:r>
      <w:proofErr w:type="spellEnd"/>
      <w:r w:rsidR="00812028" w:rsidRPr="00051F72">
        <w:rPr>
          <w:rFonts w:cs="Times New Roman"/>
        </w:rPr>
        <w:t xml:space="preserve"> </w:t>
      </w:r>
      <w:proofErr w:type="spellStart"/>
      <w:r w:rsidR="00812028" w:rsidRPr="00051F72">
        <w:rPr>
          <w:rFonts w:cs="Times New Roman"/>
        </w:rPr>
        <w:t>zabezpečit</w:t>
      </w:r>
      <w:proofErr w:type="spellEnd"/>
      <w:r w:rsidR="00812028" w:rsidRPr="00051F72">
        <w:rPr>
          <w:rFonts w:cs="Times New Roman"/>
        </w:rPr>
        <w:t xml:space="preserve"> </w:t>
      </w:r>
      <w:proofErr w:type="spellStart"/>
      <w:r w:rsidR="00812028" w:rsidRPr="00051F72">
        <w:rPr>
          <w:rFonts w:cs="Times New Roman"/>
        </w:rPr>
        <w:t>dětěm</w:t>
      </w:r>
      <w:proofErr w:type="spellEnd"/>
      <w:r w:rsidR="00812028" w:rsidRPr="00051F72">
        <w:rPr>
          <w:rFonts w:cs="Times New Roman"/>
        </w:rPr>
        <w:t xml:space="preserve"> </w:t>
      </w:r>
      <w:proofErr w:type="spellStart"/>
      <w:r w:rsidR="00812028" w:rsidRPr="00051F72">
        <w:rPr>
          <w:rFonts w:cs="Times New Roman"/>
        </w:rPr>
        <w:t>přinejmenším</w:t>
      </w:r>
      <w:proofErr w:type="spellEnd"/>
      <w:r w:rsidR="00812028" w:rsidRPr="00051F72">
        <w:rPr>
          <w:rFonts w:cs="Times New Roman"/>
        </w:rPr>
        <w:t xml:space="preserve"> </w:t>
      </w:r>
      <w:proofErr w:type="spellStart"/>
      <w:r w:rsidR="00812028" w:rsidRPr="00051F72">
        <w:rPr>
          <w:rFonts w:cs="Times New Roman"/>
        </w:rPr>
        <w:t>přiměřený</w:t>
      </w:r>
      <w:proofErr w:type="spellEnd"/>
      <w:r w:rsidR="00812028" w:rsidRPr="00051F72">
        <w:rPr>
          <w:rFonts w:cs="Times New Roman"/>
        </w:rPr>
        <w:t xml:space="preserve"> </w:t>
      </w:r>
      <w:proofErr w:type="spellStart"/>
      <w:r w:rsidR="00812028" w:rsidRPr="00051F72">
        <w:rPr>
          <w:rFonts w:cs="Times New Roman"/>
        </w:rPr>
        <w:t>vývoj</w:t>
      </w:r>
      <w:proofErr w:type="spellEnd"/>
      <w:r w:rsidR="00812028" w:rsidRPr="00051F72">
        <w:rPr>
          <w:rFonts w:cs="Times New Roman"/>
        </w:rPr>
        <w:t xml:space="preserve"> a </w:t>
      </w:r>
      <w:proofErr w:type="spellStart"/>
      <w:r w:rsidR="00812028" w:rsidRPr="00051F72">
        <w:rPr>
          <w:rFonts w:cs="Times New Roman"/>
        </w:rPr>
        <w:t>uspokojení</w:t>
      </w:r>
      <w:proofErr w:type="spellEnd"/>
      <w:r w:rsidR="00812028" w:rsidRPr="00051F72">
        <w:rPr>
          <w:rFonts w:cs="Times New Roman"/>
        </w:rPr>
        <w:t xml:space="preserve"> </w:t>
      </w:r>
      <w:proofErr w:type="spellStart"/>
      <w:r w:rsidR="00812028" w:rsidRPr="00051F72">
        <w:rPr>
          <w:rFonts w:cs="Times New Roman"/>
        </w:rPr>
        <w:t>základních</w:t>
      </w:r>
      <w:proofErr w:type="spellEnd"/>
      <w:r w:rsidR="00812028" w:rsidRPr="00051F72">
        <w:rPr>
          <w:rFonts w:cs="Times New Roman"/>
        </w:rPr>
        <w:t xml:space="preserve"> </w:t>
      </w:r>
      <w:proofErr w:type="spellStart"/>
      <w:r w:rsidR="00812028" w:rsidRPr="00051F72">
        <w:rPr>
          <w:rFonts w:cs="Times New Roman"/>
        </w:rPr>
        <w:t>potřeb</w:t>
      </w:r>
      <w:proofErr w:type="spellEnd"/>
      <w:r w:rsidR="00812028" w:rsidRPr="00051F72">
        <w:rPr>
          <w:rFonts w:cs="Times New Roman"/>
        </w:rPr>
        <w:t xml:space="preserve">, </w:t>
      </w:r>
      <w:proofErr w:type="spellStart"/>
      <w:r w:rsidR="00812028" w:rsidRPr="00051F72">
        <w:rPr>
          <w:rFonts w:cs="Times New Roman"/>
        </w:rPr>
        <w:t>dalším</w:t>
      </w:r>
      <w:proofErr w:type="spellEnd"/>
      <w:r w:rsidR="00812028" w:rsidRPr="00051F72">
        <w:rPr>
          <w:rFonts w:cs="Times New Roman"/>
        </w:rPr>
        <w:t xml:space="preserve"> </w:t>
      </w:r>
      <w:proofErr w:type="spellStart"/>
      <w:r w:rsidR="00812028" w:rsidRPr="00051F72">
        <w:rPr>
          <w:rFonts w:cs="Times New Roman"/>
        </w:rPr>
        <w:t>důvodem</w:t>
      </w:r>
      <w:proofErr w:type="spellEnd"/>
      <w:r w:rsidR="00812028" w:rsidRPr="00051F72">
        <w:rPr>
          <w:rFonts w:cs="Times New Roman"/>
        </w:rPr>
        <w:t xml:space="preserve"> </w:t>
      </w:r>
      <w:proofErr w:type="spellStart"/>
      <w:r w:rsidR="00812028" w:rsidRPr="00051F72">
        <w:rPr>
          <w:rFonts w:cs="Times New Roman"/>
        </w:rPr>
        <w:t>může</w:t>
      </w:r>
      <w:proofErr w:type="spellEnd"/>
      <w:r w:rsidR="00812028" w:rsidRPr="00051F72">
        <w:rPr>
          <w:rFonts w:cs="Times New Roman"/>
        </w:rPr>
        <w:t xml:space="preserve"> </w:t>
      </w:r>
      <w:proofErr w:type="spellStart"/>
      <w:r w:rsidR="00812028" w:rsidRPr="00051F72">
        <w:rPr>
          <w:rFonts w:cs="Times New Roman"/>
        </w:rPr>
        <w:t>být</w:t>
      </w:r>
      <w:proofErr w:type="spellEnd"/>
      <w:r w:rsidR="00812028" w:rsidRPr="00051F72">
        <w:rPr>
          <w:rFonts w:cs="Times New Roman"/>
        </w:rPr>
        <w:t xml:space="preserve"> </w:t>
      </w:r>
      <w:proofErr w:type="spellStart"/>
      <w:r w:rsidR="00812028" w:rsidRPr="00051F72">
        <w:rPr>
          <w:rFonts w:cs="Times New Roman"/>
        </w:rPr>
        <w:t>nezralost</w:t>
      </w:r>
      <w:proofErr w:type="spellEnd"/>
      <w:r w:rsidR="00812028" w:rsidRPr="00051F72">
        <w:rPr>
          <w:rFonts w:cs="Times New Roman"/>
        </w:rPr>
        <w:t xml:space="preserve"> </w:t>
      </w:r>
      <w:proofErr w:type="spellStart"/>
      <w:r w:rsidR="00812028" w:rsidRPr="00051F72">
        <w:rPr>
          <w:rFonts w:cs="Times New Roman"/>
        </w:rPr>
        <w:t>rodičů</w:t>
      </w:r>
      <w:proofErr w:type="spellEnd"/>
      <w:r w:rsidR="00812028" w:rsidRPr="00051F72">
        <w:rPr>
          <w:rFonts w:cs="Times New Roman"/>
        </w:rPr>
        <w:t xml:space="preserve"> </w:t>
      </w:r>
      <w:proofErr w:type="spellStart"/>
      <w:r w:rsidR="00812028" w:rsidRPr="00051F72">
        <w:rPr>
          <w:rFonts w:cs="Times New Roman"/>
        </w:rPr>
        <w:t>nebo</w:t>
      </w:r>
      <w:proofErr w:type="spellEnd"/>
      <w:r w:rsidR="00812028" w:rsidRPr="00051F72">
        <w:rPr>
          <w:rFonts w:cs="Times New Roman"/>
        </w:rPr>
        <w:t xml:space="preserve"> </w:t>
      </w:r>
      <w:proofErr w:type="spellStart"/>
      <w:r w:rsidR="00812028" w:rsidRPr="00051F72">
        <w:rPr>
          <w:rFonts w:cs="Times New Roman"/>
        </w:rPr>
        <w:t>neschopnost</w:t>
      </w:r>
      <w:proofErr w:type="spellEnd"/>
      <w:r w:rsidR="00812028" w:rsidRPr="00051F72">
        <w:rPr>
          <w:rFonts w:cs="Times New Roman"/>
        </w:rPr>
        <w:t xml:space="preserve"> </w:t>
      </w:r>
      <w:proofErr w:type="spellStart"/>
      <w:r w:rsidR="00812028" w:rsidRPr="00051F72">
        <w:rPr>
          <w:rFonts w:cs="Times New Roman"/>
        </w:rPr>
        <w:t>vyrovnat</w:t>
      </w:r>
      <w:proofErr w:type="spellEnd"/>
      <w:r w:rsidR="00812028" w:rsidRPr="00051F72">
        <w:rPr>
          <w:rFonts w:cs="Times New Roman"/>
        </w:rPr>
        <w:t xml:space="preserve"> se </w:t>
      </w:r>
      <w:proofErr w:type="spellStart"/>
      <w:r w:rsidR="00812028" w:rsidRPr="00051F72">
        <w:rPr>
          <w:rFonts w:cs="Times New Roman"/>
        </w:rPr>
        <w:t>se</w:t>
      </w:r>
      <w:proofErr w:type="spellEnd"/>
      <w:r w:rsidR="00812028" w:rsidRPr="00051F72">
        <w:rPr>
          <w:rFonts w:cs="Times New Roman"/>
        </w:rPr>
        <w:t xml:space="preserve"> </w:t>
      </w:r>
      <w:proofErr w:type="spellStart"/>
      <w:r w:rsidR="00812028" w:rsidRPr="00051F72">
        <w:rPr>
          <w:rFonts w:cs="Times New Roman"/>
        </w:rPr>
        <w:t>zvláštními</w:t>
      </w:r>
      <w:proofErr w:type="spellEnd"/>
      <w:r w:rsidR="00812028" w:rsidRPr="00051F72">
        <w:rPr>
          <w:rFonts w:cs="Times New Roman"/>
        </w:rPr>
        <w:t xml:space="preserve"> </w:t>
      </w:r>
      <w:proofErr w:type="spellStart"/>
      <w:r w:rsidR="00812028" w:rsidRPr="00051F72">
        <w:rPr>
          <w:rFonts w:cs="Times New Roman"/>
        </w:rPr>
        <w:t>situacemi</w:t>
      </w:r>
      <w:proofErr w:type="spellEnd"/>
      <w:r w:rsidR="00812028" w:rsidRPr="00051F72">
        <w:rPr>
          <w:rFonts w:cs="Times New Roman"/>
        </w:rPr>
        <w:t xml:space="preserve"> </w:t>
      </w:r>
      <w:proofErr w:type="spellStart"/>
      <w:r w:rsidR="00812028" w:rsidRPr="00051F72">
        <w:rPr>
          <w:rFonts w:cs="Times New Roman"/>
        </w:rPr>
        <w:t>jako</w:t>
      </w:r>
      <w:proofErr w:type="spellEnd"/>
      <w:r w:rsidR="00812028" w:rsidRPr="00051F72">
        <w:rPr>
          <w:rFonts w:cs="Times New Roman"/>
        </w:rPr>
        <w:t xml:space="preserve"> je </w:t>
      </w:r>
      <w:proofErr w:type="spellStart"/>
      <w:r w:rsidR="00812028" w:rsidRPr="00051F72">
        <w:rPr>
          <w:rFonts w:cs="Times New Roman"/>
        </w:rPr>
        <w:t>např</w:t>
      </w:r>
      <w:proofErr w:type="spellEnd"/>
      <w:r w:rsidR="00812028" w:rsidRPr="00051F72">
        <w:rPr>
          <w:rFonts w:cs="Times New Roman"/>
        </w:rPr>
        <w:t xml:space="preserve">. </w:t>
      </w:r>
      <w:proofErr w:type="spellStart"/>
      <w:r w:rsidR="00812028" w:rsidRPr="00051F72">
        <w:rPr>
          <w:rFonts w:cs="Times New Roman"/>
        </w:rPr>
        <w:t>narození</w:t>
      </w:r>
      <w:proofErr w:type="spellEnd"/>
      <w:r w:rsidR="00812028" w:rsidRPr="00051F72">
        <w:rPr>
          <w:rFonts w:cs="Times New Roman"/>
        </w:rPr>
        <w:t xml:space="preserve"> </w:t>
      </w:r>
      <w:proofErr w:type="spellStart"/>
      <w:r w:rsidR="00812028" w:rsidRPr="00051F72">
        <w:rPr>
          <w:rFonts w:cs="Times New Roman"/>
        </w:rPr>
        <w:t>handicapovaného</w:t>
      </w:r>
      <w:proofErr w:type="spellEnd"/>
      <w:r w:rsidR="00812028" w:rsidRPr="00051F72">
        <w:rPr>
          <w:rFonts w:cs="Times New Roman"/>
        </w:rPr>
        <w:t xml:space="preserve"> </w:t>
      </w:r>
      <w:proofErr w:type="spellStart"/>
      <w:r w:rsidR="00812028" w:rsidRPr="00051F72">
        <w:rPr>
          <w:rFonts w:cs="Times New Roman"/>
        </w:rPr>
        <w:t>dítěte</w:t>
      </w:r>
      <w:proofErr w:type="spellEnd"/>
      <w:r w:rsidR="00812028" w:rsidRPr="00051F72">
        <w:rPr>
          <w:rFonts w:cs="Times New Roman"/>
        </w:rPr>
        <w:t xml:space="preserve"> </w:t>
      </w:r>
      <w:proofErr w:type="spellStart"/>
      <w:r w:rsidR="00812028" w:rsidRPr="00051F72">
        <w:rPr>
          <w:rFonts w:cs="Times New Roman"/>
        </w:rPr>
        <w:t>nebo</w:t>
      </w:r>
      <w:proofErr w:type="spellEnd"/>
      <w:r w:rsidR="00812028" w:rsidRPr="00051F72">
        <w:rPr>
          <w:rFonts w:cs="Times New Roman"/>
        </w:rPr>
        <w:t xml:space="preserve"> </w:t>
      </w:r>
      <w:proofErr w:type="spellStart"/>
      <w:r w:rsidR="00812028" w:rsidRPr="00051F72">
        <w:rPr>
          <w:rFonts w:cs="Times New Roman"/>
        </w:rPr>
        <w:t>narození</w:t>
      </w:r>
      <w:proofErr w:type="spellEnd"/>
      <w:r w:rsidR="00812028" w:rsidRPr="00051F72">
        <w:rPr>
          <w:rFonts w:cs="Times New Roman"/>
        </w:rPr>
        <w:t xml:space="preserve"> </w:t>
      </w:r>
      <w:proofErr w:type="spellStart"/>
      <w:r w:rsidR="00812028" w:rsidRPr="00051F72">
        <w:rPr>
          <w:rFonts w:cs="Times New Roman"/>
        </w:rPr>
        <w:t>mimomanželského</w:t>
      </w:r>
      <w:proofErr w:type="spellEnd"/>
      <w:r w:rsidR="00812028" w:rsidRPr="00051F72">
        <w:rPr>
          <w:rFonts w:cs="Times New Roman"/>
        </w:rPr>
        <w:t xml:space="preserve"> </w:t>
      </w:r>
      <w:proofErr w:type="spellStart"/>
      <w:r w:rsidR="00812028" w:rsidRPr="00051F72">
        <w:rPr>
          <w:rFonts w:cs="Times New Roman"/>
        </w:rPr>
        <w:t>dítěte</w:t>
      </w:r>
      <w:proofErr w:type="spellEnd"/>
      <w:r w:rsidR="00812028" w:rsidRPr="00051F72">
        <w:rPr>
          <w:rFonts w:cs="Times New Roman"/>
        </w:rPr>
        <w:t xml:space="preserve">, </w:t>
      </w:r>
      <w:proofErr w:type="spellStart"/>
      <w:r w:rsidR="009B61A3" w:rsidRPr="00051F72">
        <w:rPr>
          <w:rFonts w:cs="Times New Roman"/>
        </w:rPr>
        <w:t>p</w:t>
      </w:r>
      <w:r w:rsidR="00812028" w:rsidRPr="00051F72">
        <w:rPr>
          <w:rFonts w:cs="Times New Roman"/>
        </w:rPr>
        <w:t>roblém</w:t>
      </w:r>
      <w:proofErr w:type="spellEnd"/>
      <w:r w:rsidR="00812028" w:rsidRPr="00051F72">
        <w:rPr>
          <w:rFonts w:cs="Times New Roman"/>
        </w:rPr>
        <w:t xml:space="preserve"> </w:t>
      </w:r>
      <w:proofErr w:type="spellStart"/>
      <w:r w:rsidR="00812028" w:rsidRPr="00051F72">
        <w:rPr>
          <w:rFonts w:cs="Times New Roman"/>
        </w:rPr>
        <w:t>přijmout</w:t>
      </w:r>
      <w:proofErr w:type="spellEnd"/>
      <w:r w:rsidR="00812028" w:rsidRPr="00051F72">
        <w:rPr>
          <w:rFonts w:cs="Times New Roman"/>
        </w:rPr>
        <w:t xml:space="preserve"> </w:t>
      </w:r>
      <w:proofErr w:type="spellStart"/>
      <w:r w:rsidR="00812028" w:rsidRPr="00051F72">
        <w:rPr>
          <w:rFonts w:cs="Times New Roman"/>
        </w:rPr>
        <w:t>základní</w:t>
      </w:r>
      <w:proofErr w:type="spellEnd"/>
      <w:r w:rsidR="00812028" w:rsidRPr="00051F72">
        <w:rPr>
          <w:rFonts w:cs="Times New Roman"/>
        </w:rPr>
        <w:t xml:space="preserve"> </w:t>
      </w:r>
      <w:proofErr w:type="spellStart"/>
      <w:r w:rsidR="00812028" w:rsidRPr="00051F72">
        <w:rPr>
          <w:rFonts w:cs="Times New Roman"/>
        </w:rPr>
        <w:t>společenské</w:t>
      </w:r>
      <w:proofErr w:type="spellEnd"/>
      <w:r w:rsidR="00812028" w:rsidRPr="00051F72">
        <w:rPr>
          <w:rFonts w:cs="Times New Roman"/>
        </w:rPr>
        <w:t xml:space="preserve"> </w:t>
      </w:r>
      <w:proofErr w:type="spellStart"/>
      <w:r w:rsidR="00812028" w:rsidRPr="00051F72">
        <w:rPr>
          <w:rFonts w:cs="Times New Roman"/>
        </w:rPr>
        <w:t>normy</w:t>
      </w:r>
      <w:proofErr w:type="spellEnd"/>
      <w:r w:rsidR="00812028" w:rsidRPr="00051F72">
        <w:rPr>
          <w:rFonts w:cs="Times New Roman"/>
        </w:rPr>
        <w:t xml:space="preserve"> </w:t>
      </w:r>
      <w:proofErr w:type="spellStart"/>
      <w:r w:rsidR="00812028" w:rsidRPr="00051F72">
        <w:rPr>
          <w:rFonts w:cs="Times New Roman"/>
        </w:rPr>
        <w:t>můžeme</w:t>
      </w:r>
      <w:proofErr w:type="spellEnd"/>
      <w:r w:rsidR="00812028" w:rsidRPr="00051F72">
        <w:rPr>
          <w:rFonts w:cs="Times New Roman"/>
        </w:rPr>
        <w:t xml:space="preserve"> </w:t>
      </w:r>
      <w:proofErr w:type="spellStart"/>
      <w:r w:rsidR="00812028" w:rsidRPr="00051F72">
        <w:rPr>
          <w:rFonts w:cs="Times New Roman"/>
        </w:rPr>
        <w:t>považovat</w:t>
      </w:r>
      <w:proofErr w:type="spellEnd"/>
      <w:r w:rsidR="00812028" w:rsidRPr="00051F72">
        <w:rPr>
          <w:rFonts w:cs="Times New Roman"/>
        </w:rPr>
        <w:t xml:space="preserve"> za </w:t>
      </w:r>
      <w:proofErr w:type="spellStart"/>
      <w:r w:rsidR="00812028" w:rsidRPr="00051F72">
        <w:rPr>
          <w:rFonts w:cs="Times New Roman"/>
        </w:rPr>
        <w:t>důvod</w:t>
      </w:r>
      <w:proofErr w:type="spellEnd"/>
      <w:r w:rsidR="00812028" w:rsidRPr="00051F72">
        <w:rPr>
          <w:rFonts w:cs="Times New Roman"/>
        </w:rPr>
        <w:t xml:space="preserve">, </w:t>
      </w:r>
      <w:proofErr w:type="spellStart"/>
      <w:r w:rsidR="00812028" w:rsidRPr="00051F72">
        <w:rPr>
          <w:rFonts w:cs="Times New Roman"/>
        </w:rPr>
        <w:t>proč</w:t>
      </w:r>
      <w:proofErr w:type="spellEnd"/>
      <w:r w:rsidR="00812028" w:rsidRPr="00051F72">
        <w:rPr>
          <w:rFonts w:cs="Times New Roman"/>
        </w:rPr>
        <w:t xml:space="preserve"> </w:t>
      </w:r>
      <w:proofErr w:type="spellStart"/>
      <w:r w:rsidR="00812028" w:rsidRPr="00051F72">
        <w:rPr>
          <w:rFonts w:cs="Times New Roman"/>
        </w:rPr>
        <w:t>nejsou</w:t>
      </w:r>
      <w:proofErr w:type="spellEnd"/>
      <w:r w:rsidR="00812028" w:rsidRPr="00051F72">
        <w:rPr>
          <w:rFonts w:cs="Times New Roman"/>
        </w:rPr>
        <w:t xml:space="preserve"> </w:t>
      </w:r>
      <w:proofErr w:type="spellStart"/>
      <w:r w:rsidR="00812028" w:rsidRPr="00051F72">
        <w:rPr>
          <w:rFonts w:cs="Times New Roman"/>
        </w:rPr>
        <w:t>rodiče</w:t>
      </w:r>
      <w:proofErr w:type="spellEnd"/>
      <w:r w:rsidR="00812028" w:rsidRPr="00051F72">
        <w:rPr>
          <w:rFonts w:cs="Times New Roman"/>
        </w:rPr>
        <w:t xml:space="preserve"> </w:t>
      </w:r>
      <w:proofErr w:type="spellStart"/>
      <w:r w:rsidR="00812028" w:rsidRPr="00051F72">
        <w:rPr>
          <w:rFonts w:cs="Times New Roman"/>
        </w:rPr>
        <w:t>schopni</w:t>
      </w:r>
      <w:proofErr w:type="spellEnd"/>
      <w:r w:rsidR="00812028" w:rsidRPr="00051F72">
        <w:rPr>
          <w:rFonts w:cs="Times New Roman"/>
        </w:rPr>
        <w:t xml:space="preserve"> se </w:t>
      </w:r>
      <w:proofErr w:type="spellStart"/>
      <w:r w:rsidR="00812028" w:rsidRPr="00051F72">
        <w:rPr>
          <w:rFonts w:cs="Times New Roman"/>
        </w:rPr>
        <w:t>postarat</w:t>
      </w:r>
      <w:proofErr w:type="spellEnd"/>
      <w:r w:rsidR="00812028" w:rsidRPr="00051F72">
        <w:rPr>
          <w:rFonts w:cs="Times New Roman"/>
        </w:rPr>
        <w:t xml:space="preserve"> o </w:t>
      </w:r>
      <w:proofErr w:type="spellStart"/>
      <w:r w:rsidR="00812028" w:rsidRPr="00051F72">
        <w:rPr>
          <w:rFonts w:cs="Times New Roman"/>
        </w:rPr>
        <w:t>dítě</w:t>
      </w:r>
      <w:proofErr w:type="spellEnd"/>
      <w:r w:rsidR="00674253" w:rsidRPr="00051F72">
        <w:rPr>
          <w:rFonts w:cs="Times New Roman"/>
        </w:rPr>
        <w:t>.</w:t>
      </w:r>
      <w:r w:rsidR="00DE575E" w:rsidRPr="00051F72">
        <w:rPr>
          <w:rFonts w:cs="Times New Roman"/>
        </w:rPr>
        <w:t xml:space="preserve"> </w:t>
      </w:r>
      <w:proofErr w:type="spellStart"/>
      <w:r w:rsidR="00E87ED9" w:rsidRPr="00051F72">
        <w:rPr>
          <w:rFonts w:cs="Times New Roman"/>
          <w:b/>
          <w:bCs/>
        </w:rPr>
        <w:t>R</w:t>
      </w:r>
      <w:r w:rsidR="00674253" w:rsidRPr="00051F72">
        <w:rPr>
          <w:rFonts w:cs="Times New Roman"/>
          <w:b/>
        </w:rPr>
        <w:t>odiče</w:t>
      </w:r>
      <w:proofErr w:type="spellEnd"/>
      <w:r w:rsidR="00DE575E" w:rsidRPr="00051F72">
        <w:rPr>
          <w:rFonts w:cs="Times New Roman"/>
          <w:b/>
        </w:rPr>
        <w:t xml:space="preserve"> </w:t>
      </w:r>
      <w:r w:rsidR="00674253" w:rsidRPr="00051F72">
        <w:rPr>
          <w:rFonts w:cs="Times New Roman"/>
          <w:b/>
        </w:rPr>
        <w:t xml:space="preserve">se </w:t>
      </w:r>
      <w:proofErr w:type="spellStart"/>
      <w:r w:rsidR="00674253" w:rsidRPr="00051F72">
        <w:rPr>
          <w:rFonts w:cs="Times New Roman"/>
          <w:b/>
        </w:rPr>
        <w:t>nechtějí</w:t>
      </w:r>
      <w:proofErr w:type="spellEnd"/>
      <w:r w:rsidR="00674253" w:rsidRPr="00051F72">
        <w:rPr>
          <w:rFonts w:cs="Times New Roman"/>
          <w:b/>
        </w:rPr>
        <w:t xml:space="preserve"> </w:t>
      </w:r>
      <w:proofErr w:type="spellStart"/>
      <w:r w:rsidR="00674253" w:rsidRPr="00051F72">
        <w:rPr>
          <w:rFonts w:cs="Times New Roman"/>
          <w:b/>
        </w:rPr>
        <w:t>starat</w:t>
      </w:r>
      <w:proofErr w:type="spellEnd"/>
      <w:r w:rsidR="00674253" w:rsidRPr="00051F72">
        <w:rPr>
          <w:rFonts w:cs="Times New Roman"/>
          <w:b/>
        </w:rPr>
        <w:t xml:space="preserve"> o </w:t>
      </w:r>
      <w:proofErr w:type="spellStart"/>
      <w:r w:rsidR="00674253" w:rsidRPr="00051F72">
        <w:rPr>
          <w:rFonts w:cs="Times New Roman"/>
          <w:b/>
        </w:rPr>
        <w:t>dítě</w:t>
      </w:r>
      <w:proofErr w:type="spellEnd"/>
      <w:r w:rsidR="00674253" w:rsidRPr="00051F72">
        <w:rPr>
          <w:rFonts w:cs="Times New Roman"/>
        </w:rPr>
        <w:t xml:space="preserve"> </w:t>
      </w:r>
      <w:r w:rsidR="00967D83" w:rsidRPr="00051F72">
        <w:rPr>
          <w:rFonts w:cs="Times New Roman"/>
        </w:rPr>
        <w:t xml:space="preserve">a to z </w:t>
      </w:r>
      <w:proofErr w:type="spellStart"/>
      <w:r w:rsidR="00967D83" w:rsidRPr="00051F72">
        <w:rPr>
          <w:rFonts w:cs="Times New Roman"/>
        </w:rPr>
        <w:t>p</w:t>
      </w:r>
      <w:r w:rsidR="006351FC" w:rsidRPr="00051F72">
        <w:rPr>
          <w:rFonts w:cs="Times New Roman"/>
        </w:rPr>
        <w:t>ř</w:t>
      </w:r>
      <w:r w:rsidRPr="00051F72">
        <w:rPr>
          <w:rFonts w:cs="Times New Roman"/>
        </w:rPr>
        <w:t>íčin</w:t>
      </w:r>
      <w:r w:rsidR="00967D83" w:rsidRPr="00051F72">
        <w:rPr>
          <w:rFonts w:cs="Times New Roman"/>
        </w:rPr>
        <w:t>y</w:t>
      </w:r>
      <w:proofErr w:type="spellEnd"/>
      <w:r w:rsidR="00967D83" w:rsidRPr="00051F72">
        <w:rPr>
          <w:rFonts w:cs="Times New Roman"/>
        </w:rPr>
        <w:t xml:space="preserve">, </w:t>
      </w:r>
      <w:proofErr w:type="spellStart"/>
      <w:r w:rsidR="00967D83" w:rsidRPr="00051F72">
        <w:rPr>
          <w:rFonts w:cs="Times New Roman"/>
        </w:rPr>
        <w:t>která</w:t>
      </w:r>
      <w:proofErr w:type="spellEnd"/>
      <w:r w:rsidR="00967D83" w:rsidRPr="00051F72">
        <w:rPr>
          <w:rFonts w:cs="Times New Roman"/>
        </w:rPr>
        <w:t xml:space="preserve"> </w:t>
      </w:r>
      <w:proofErr w:type="spellStart"/>
      <w:r w:rsidR="00967D83" w:rsidRPr="00051F72">
        <w:rPr>
          <w:rFonts w:cs="Times New Roman"/>
        </w:rPr>
        <w:t>pochází</w:t>
      </w:r>
      <w:proofErr w:type="spellEnd"/>
      <w:r w:rsidR="00967D83" w:rsidRPr="00051F72">
        <w:rPr>
          <w:rFonts w:cs="Times New Roman"/>
        </w:rPr>
        <w:t xml:space="preserve"> z </w:t>
      </w:r>
      <w:proofErr w:type="spellStart"/>
      <w:r w:rsidR="00967D83" w:rsidRPr="00051F72">
        <w:rPr>
          <w:rFonts w:cs="Times New Roman"/>
        </w:rPr>
        <w:t>poruch</w:t>
      </w:r>
      <w:proofErr w:type="spellEnd"/>
      <w:r w:rsidR="00967D83" w:rsidRPr="00051F72">
        <w:rPr>
          <w:rFonts w:cs="Times New Roman"/>
        </w:rPr>
        <w:t xml:space="preserve"> </w:t>
      </w:r>
      <w:proofErr w:type="spellStart"/>
      <w:r w:rsidR="00967D83" w:rsidRPr="00051F72">
        <w:rPr>
          <w:rFonts w:cs="Times New Roman"/>
        </w:rPr>
        <w:t>osobnosti</w:t>
      </w:r>
      <w:proofErr w:type="spellEnd"/>
      <w:r w:rsidR="00967D83" w:rsidRPr="00051F72">
        <w:rPr>
          <w:rFonts w:cs="Times New Roman"/>
        </w:rPr>
        <w:t xml:space="preserve"> </w:t>
      </w:r>
      <w:proofErr w:type="spellStart"/>
      <w:r w:rsidR="00967D83" w:rsidRPr="00051F72">
        <w:rPr>
          <w:rFonts w:cs="Times New Roman"/>
        </w:rPr>
        <w:t>rodičů</w:t>
      </w:r>
      <w:proofErr w:type="spellEnd"/>
      <w:r w:rsidR="00967D83" w:rsidRPr="00051F72">
        <w:rPr>
          <w:rFonts w:cs="Times New Roman"/>
        </w:rPr>
        <w:t xml:space="preserve">. </w:t>
      </w:r>
      <w:proofErr w:type="spellStart"/>
      <w:r w:rsidR="00967D83" w:rsidRPr="00051F72">
        <w:rPr>
          <w:rFonts w:cs="Times New Roman"/>
        </w:rPr>
        <w:t>Poruchy</w:t>
      </w:r>
      <w:proofErr w:type="spellEnd"/>
      <w:r w:rsidR="00967D83" w:rsidRPr="00051F72">
        <w:rPr>
          <w:rFonts w:cs="Times New Roman"/>
        </w:rPr>
        <w:t xml:space="preserve"> </w:t>
      </w:r>
      <w:proofErr w:type="spellStart"/>
      <w:r w:rsidR="00967D83" w:rsidRPr="00051F72">
        <w:rPr>
          <w:rFonts w:cs="Times New Roman"/>
        </w:rPr>
        <w:t>jsou</w:t>
      </w:r>
      <w:proofErr w:type="spellEnd"/>
      <w:r w:rsidR="00967D83" w:rsidRPr="00051F72">
        <w:rPr>
          <w:rFonts w:cs="Times New Roman"/>
        </w:rPr>
        <w:t xml:space="preserve"> </w:t>
      </w:r>
      <w:proofErr w:type="spellStart"/>
      <w:r w:rsidR="00967D83" w:rsidRPr="00051F72">
        <w:rPr>
          <w:rFonts w:cs="Times New Roman"/>
        </w:rPr>
        <w:t>příčinou</w:t>
      </w:r>
      <w:proofErr w:type="spellEnd"/>
      <w:r w:rsidR="00967D83" w:rsidRPr="00051F72">
        <w:rPr>
          <w:rFonts w:cs="Times New Roman"/>
        </w:rPr>
        <w:t xml:space="preserve">, </w:t>
      </w:r>
      <w:proofErr w:type="spellStart"/>
      <w:r w:rsidR="00967D83" w:rsidRPr="00051F72">
        <w:rPr>
          <w:rFonts w:cs="Times New Roman"/>
        </w:rPr>
        <w:t>kdy</w:t>
      </w:r>
      <w:proofErr w:type="spellEnd"/>
      <w:r w:rsidR="00967D83" w:rsidRPr="00051F72">
        <w:rPr>
          <w:rFonts w:cs="Times New Roman"/>
        </w:rPr>
        <w:t xml:space="preserve"> </w:t>
      </w:r>
      <w:proofErr w:type="spellStart"/>
      <w:r w:rsidR="00967D83" w:rsidRPr="00051F72">
        <w:rPr>
          <w:rFonts w:cs="Times New Roman"/>
        </w:rPr>
        <w:t>rodič</w:t>
      </w:r>
      <w:proofErr w:type="spellEnd"/>
      <w:r w:rsidR="00967D83" w:rsidRPr="00051F72">
        <w:rPr>
          <w:rFonts w:cs="Times New Roman"/>
        </w:rPr>
        <w:t xml:space="preserve"> </w:t>
      </w:r>
      <w:proofErr w:type="spellStart"/>
      <w:r w:rsidR="00967D83" w:rsidRPr="00051F72">
        <w:rPr>
          <w:rFonts w:cs="Times New Roman"/>
        </w:rPr>
        <w:t>neplní</w:t>
      </w:r>
      <w:proofErr w:type="spellEnd"/>
      <w:r w:rsidR="00967D83" w:rsidRPr="00051F72">
        <w:rPr>
          <w:rFonts w:cs="Times New Roman"/>
        </w:rPr>
        <w:t xml:space="preserve"> </w:t>
      </w:r>
      <w:proofErr w:type="spellStart"/>
      <w:r w:rsidR="00967D83" w:rsidRPr="00051F72">
        <w:rPr>
          <w:rFonts w:cs="Times New Roman"/>
        </w:rPr>
        <w:t>rodičovské</w:t>
      </w:r>
      <w:proofErr w:type="spellEnd"/>
      <w:r w:rsidR="00967D83" w:rsidRPr="00051F72">
        <w:rPr>
          <w:rFonts w:cs="Times New Roman"/>
        </w:rPr>
        <w:t xml:space="preserve"> </w:t>
      </w:r>
      <w:proofErr w:type="spellStart"/>
      <w:r w:rsidR="00967D83" w:rsidRPr="00051F72">
        <w:rPr>
          <w:rFonts w:cs="Times New Roman"/>
        </w:rPr>
        <w:t>povinnosti</w:t>
      </w:r>
      <w:proofErr w:type="spellEnd"/>
      <w:r w:rsidR="00967D83" w:rsidRPr="00051F72">
        <w:rPr>
          <w:rFonts w:cs="Times New Roman"/>
        </w:rPr>
        <w:t xml:space="preserve"> a </w:t>
      </w:r>
      <w:proofErr w:type="spellStart"/>
      <w:r w:rsidR="00967D83" w:rsidRPr="00051F72">
        <w:rPr>
          <w:rFonts w:cs="Times New Roman"/>
        </w:rPr>
        <w:t>dětem</w:t>
      </w:r>
      <w:proofErr w:type="spellEnd"/>
      <w:r w:rsidR="00967D83" w:rsidRPr="00051F72">
        <w:rPr>
          <w:rFonts w:cs="Times New Roman"/>
        </w:rPr>
        <w:t xml:space="preserve"> </w:t>
      </w:r>
      <w:proofErr w:type="spellStart"/>
      <w:r w:rsidR="00967D83" w:rsidRPr="00051F72">
        <w:rPr>
          <w:rFonts w:cs="Times New Roman"/>
        </w:rPr>
        <w:t>neposkytuje</w:t>
      </w:r>
      <w:proofErr w:type="spellEnd"/>
      <w:r w:rsidR="00967D83" w:rsidRPr="00051F72">
        <w:rPr>
          <w:rFonts w:cs="Times New Roman"/>
        </w:rPr>
        <w:t xml:space="preserve"> </w:t>
      </w:r>
      <w:proofErr w:type="spellStart"/>
      <w:r w:rsidR="00967D83" w:rsidRPr="00051F72">
        <w:rPr>
          <w:rFonts w:cs="Times New Roman"/>
        </w:rPr>
        <w:t>potřebnou</w:t>
      </w:r>
      <w:proofErr w:type="spellEnd"/>
      <w:r w:rsidR="00967D83" w:rsidRPr="00051F72">
        <w:rPr>
          <w:rFonts w:cs="Times New Roman"/>
        </w:rPr>
        <w:t xml:space="preserve"> </w:t>
      </w:r>
      <w:proofErr w:type="spellStart"/>
      <w:r w:rsidR="00967D83" w:rsidRPr="00051F72">
        <w:rPr>
          <w:rFonts w:cs="Times New Roman"/>
        </w:rPr>
        <w:t>péči</w:t>
      </w:r>
      <w:proofErr w:type="spellEnd"/>
      <w:r w:rsidR="00967D83" w:rsidRPr="00051F72">
        <w:rPr>
          <w:rFonts w:cs="Times New Roman"/>
        </w:rPr>
        <w:t xml:space="preserve"> </w:t>
      </w:r>
      <w:proofErr w:type="spellStart"/>
      <w:r w:rsidR="00967D83" w:rsidRPr="00051F72">
        <w:rPr>
          <w:rFonts w:cs="Times New Roman"/>
        </w:rPr>
        <w:t>nebo</w:t>
      </w:r>
      <w:proofErr w:type="spellEnd"/>
      <w:r w:rsidR="00967D83" w:rsidRPr="00051F72">
        <w:rPr>
          <w:rFonts w:cs="Times New Roman"/>
        </w:rPr>
        <w:t xml:space="preserve"> </w:t>
      </w:r>
      <w:proofErr w:type="spellStart"/>
      <w:r w:rsidR="00967D83" w:rsidRPr="00051F72">
        <w:rPr>
          <w:rFonts w:cs="Times New Roman"/>
        </w:rPr>
        <w:t>opouští</w:t>
      </w:r>
      <w:proofErr w:type="spellEnd"/>
      <w:r w:rsidR="00967D83" w:rsidRPr="00051F72">
        <w:rPr>
          <w:rFonts w:cs="Times New Roman"/>
        </w:rPr>
        <w:t xml:space="preserve"> </w:t>
      </w:r>
      <w:proofErr w:type="spellStart"/>
      <w:r w:rsidR="00967D83" w:rsidRPr="00051F72">
        <w:rPr>
          <w:rFonts w:cs="Times New Roman"/>
        </w:rPr>
        <w:t>dítě</w:t>
      </w:r>
      <w:proofErr w:type="spellEnd"/>
      <w:r w:rsidR="00967D83" w:rsidRPr="00051F72">
        <w:rPr>
          <w:rFonts w:cs="Times New Roman"/>
        </w:rPr>
        <w:t xml:space="preserve">, </w:t>
      </w:r>
      <w:proofErr w:type="spellStart"/>
      <w:r w:rsidR="00967D83" w:rsidRPr="00051F72">
        <w:rPr>
          <w:rFonts w:cs="Times New Roman"/>
        </w:rPr>
        <w:t>dává</w:t>
      </w:r>
      <w:proofErr w:type="spellEnd"/>
      <w:r w:rsidR="00967D83" w:rsidRPr="00051F72">
        <w:rPr>
          <w:rFonts w:cs="Times New Roman"/>
        </w:rPr>
        <w:t xml:space="preserve"> </w:t>
      </w:r>
      <w:proofErr w:type="spellStart"/>
      <w:r w:rsidR="00967D83" w:rsidRPr="00051F72">
        <w:rPr>
          <w:rFonts w:cs="Times New Roman"/>
        </w:rPr>
        <w:t>přednost</w:t>
      </w:r>
      <w:proofErr w:type="spellEnd"/>
      <w:r w:rsidR="00967D83" w:rsidRPr="00051F72">
        <w:rPr>
          <w:rFonts w:cs="Times New Roman"/>
        </w:rPr>
        <w:t xml:space="preserve"> </w:t>
      </w:r>
      <w:proofErr w:type="spellStart"/>
      <w:r w:rsidR="00967D83" w:rsidRPr="00051F72">
        <w:rPr>
          <w:rFonts w:cs="Times New Roman"/>
        </w:rPr>
        <w:t>jiným</w:t>
      </w:r>
      <w:proofErr w:type="spellEnd"/>
      <w:r w:rsidR="00967D83" w:rsidRPr="00051F72">
        <w:rPr>
          <w:rFonts w:cs="Times New Roman"/>
        </w:rPr>
        <w:t xml:space="preserve"> </w:t>
      </w:r>
      <w:proofErr w:type="spellStart"/>
      <w:r w:rsidR="00967D83" w:rsidRPr="00051F72">
        <w:rPr>
          <w:rFonts w:cs="Times New Roman"/>
        </w:rPr>
        <w:t>hodnotám</w:t>
      </w:r>
      <w:proofErr w:type="spellEnd"/>
      <w:r w:rsidR="00DE575E" w:rsidRPr="00051F72">
        <w:rPr>
          <w:rFonts w:cs="Times New Roman"/>
        </w:rPr>
        <w:t xml:space="preserve">. </w:t>
      </w:r>
      <w:proofErr w:type="spellStart"/>
      <w:r w:rsidR="00DE575E" w:rsidRPr="00051F72">
        <w:rPr>
          <w:rFonts w:cs="Times New Roman"/>
          <w:b/>
          <w:bCs/>
        </w:rPr>
        <w:t>R</w:t>
      </w:r>
      <w:r w:rsidR="00674253" w:rsidRPr="00051F72">
        <w:rPr>
          <w:rFonts w:cs="Times New Roman"/>
          <w:b/>
        </w:rPr>
        <w:t>odiče</w:t>
      </w:r>
      <w:proofErr w:type="spellEnd"/>
      <w:r w:rsidR="00674253" w:rsidRPr="00051F72">
        <w:rPr>
          <w:rFonts w:cs="Times New Roman"/>
          <w:b/>
        </w:rPr>
        <w:t xml:space="preserve"> </w:t>
      </w:r>
      <w:proofErr w:type="spellStart"/>
      <w:r w:rsidR="00674253" w:rsidRPr="00051F72">
        <w:rPr>
          <w:rFonts w:cs="Times New Roman"/>
          <w:b/>
        </w:rPr>
        <w:t>dítě</w:t>
      </w:r>
      <w:proofErr w:type="spellEnd"/>
      <w:r w:rsidR="00674253" w:rsidRPr="00051F72">
        <w:rPr>
          <w:rFonts w:cs="Times New Roman"/>
          <w:b/>
        </w:rPr>
        <w:t xml:space="preserve"> </w:t>
      </w:r>
      <w:proofErr w:type="spellStart"/>
      <w:r w:rsidR="00674253" w:rsidRPr="00051F72">
        <w:rPr>
          <w:rFonts w:cs="Times New Roman"/>
          <w:b/>
        </w:rPr>
        <w:t>týrají</w:t>
      </w:r>
      <w:proofErr w:type="spellEnd"/>
      <w:r w:rsidR="00674253" w:rsidRPr="00051F72">
        <w:rPr>
          <w:rFonts w:cs="Times New Roman"/>
          <w:b/>
        </w:rPr>
        <w:t xml:space="preserve">, </w:t>
      </w:r>
      <w:proofErr w:type="spellStart"/>
      <w:r w:rsidR="00674253" w:rsidRPr="00051F72">
        <w:rPr>
          <w:rFonts w:cs="Times New Roman"/>
          <w:b/>
        </w:rPr>
        <w:t>zneužívají</w:t>
      </w:r>
      <w:proofErr w:type="spellEnd"/>
      <w:r w:rsidR="00674253" w:rsidRPr="00051F72">
        <w:rPr>
          <w:rFonts w:cs="Times New Roman"/>
        </w:rPr>
        <w:t xml:space="preserve"> </w:t>
      </w:r>
      <w:r w:rsidR="00967D83" w:rsidRPr="00051F72">
        <w:rPr>
          <w:rFonts w:cs="Times New Roman"/>
        </w:rPr>
        <w:t xml:space="preserve">a to </w:t>
      </w:r>
      <w:proofErr w:type="spellStart"/>
      <w:r w:rsidR="00967D83" w:rsidRPr="00051F72">
        <w:rPr>
          <w:rFonts w:cs="Times New Roman"/>
        </w:rPr>
        <w:t>vědomě</w:t>
      </w:r>
      <w:proofErr w:type="spellEnd"/>
      <w:r w:rsidR="00967D83" w:rsidRPr="00051F72">
        <w:rPr>
          <w:rFonts w:cs="Times New Roman"/>
        </w:rPr>
        <w:t xml:space="preserve">, </w:t>
      </w:r>
      <w:proofErr w:type="spellStart"/>
      <w:r w:rsidR="00967D83" w:rsidRPr="00051F72">
        <w:rPr>
          <w:rFonts w:cs="Times New Roman"/>
        </w:rPr>
        <w:t>projevují</w:t>
      </w:r>
      <w:proofErr w:type="spellEnd"/>
      <w:r w:rsidR="00967D83" w:rsidRPr="00051F72">
        <w:rPr>
          <w:rFonts w:cs="Times New Roman"/>
        </w:rPr>
        <w:t xml:space="preserve"> </w:t>
      </w:r>
      <w:proofErr w:type="spellStart"/>
      <w:r w:rsidR="00967D83" w:rsidRPr="00051F72">
        <w:rPr>
          <w:rFonts w:cs="Times New Roman"/>
        </w:rPr>
        <w:t>násilí</w:t>
      </w:r>
      <w:proofErr w:type="spellEnd"/>
      <w:r w:rsidR="00967D83" w:rsidRPr="00051F72">
        <w:rPr>
          <w:rFonts w:cs="Times New Roman"/>
        </w:rPr>
        <w:t xml:space="preserve"> </w:t>
      </w:r>
      <w:proofErr w:type="spellStart"/>
      <w:r w:rsidR="00967D83" w:rsidRPr="00051F72">
        <w:rPr>
          <w:rFonts w:cs="Times New Roman"/>
        </w:rPr>
        <w:t>na</w:t>
      </w:r>
      <w:proofErr w:type="spellEnd"/>
      <w:r w:rsidR="00967D83" w:rsidRPr="00051F72">
        <w:rPr>
          <w:rFonts w:cs="Times New Roman"/>
        </w:rPr>
        <w:t xml:space="preserve"> </w:t>
      </w:r>
      <w:proofErr w:type="spellStart"/>
      <w:r w:rsidR="00967D83" w:rsidRPr="00051F72">
        <w:rPr>
          <w:rFonts w:cs="Times New Roman"/>
        </w:rPr>
        <w:t>dětech</w:t>
      </w:r>
      <w:proofErr w:type="spellEnd"/>
      <w:r w:rsidR="00967D83" w:rsidRPr="00051F72">
        <w:rPr>
          <w:rFonts w:cs="Times New Roman"/>
        </w:rPr>
        <w:t xml:space="preserve"> </w:t>
      </w:r>
      <w:proofErr w:type="spellStart"/>
      <w:r w:rsidR="00967D83" w:rsidRPr="00051F72">
        <w:rPr>
          <w:rFonts w:cs="Times New Roman"/>
        </w:rPr>
        <w:t>nejrůznějšími</w:t>
      </w:r>
      <w:proofErr w:type="spellEnd"/>
      <w:r w:rsidR="00967D83" w:rsidRPr="00051F72">
        <w:rPr>
          <w:rFonts w:cs="Times New Roman"/>
        </w:rPr>
        <w:t xml:space="preserve"> </w:t>
      </w:r>
      <w:proofErr w:type="spellStart"/>
      <w:r w:rsidR="00967D83" w:rsidRPr="00051F72">
        <w:rPr>
          <w:rFonts w:cs="Times New Roman"/>
        </w:rPr>
        <w:t>škodlivými</w:t>
      </w:r>
      <w:proofErr w:type="spellEnd"/>
      <w:r w:rsidR="00967D83" w:rsidRPr="00051F72">
        <w:rPr>
          <w:rFonts w:cs="Times New Roman"/>
        </w:rPr>
        <w:t xml:space="preserve"> </w:t>
      </w:r>
      <w:proofErr w:type="spellStart"/>
      <w:r w:rsidR="00967D83" w:rsidRPr="00051F72">
        <w:rPr>
          <w:rFonts w:cs="Times New Roman"/>
        </w:rPr>
        <w:t>praktikami</w:t>
      </w:r>
      <w:proofErr w:type="spellEnd"/>
      <w:r w:rsidR="00967D83" w:rsidRPr="00051F72">
        <w:rPr>
          <w:rFonts w:cs="Times New Roman"/>
        </w:rPr>
        <w:t xml:space="preserve">, </w:t>
      </w:r>
      <w:proofErr w:type="spellStart"/>
      <w:r w:rsidR="00967D83" w:rsidRPr="00051F72">
        <w:rPr>
          <w:rFonts w:cs="Times New Roman"/>
        </w:rPr>
        <w:t>mají</w:t>
      </w:r>
      <w:proofErr w:type="spellEnd"/>
      <w:r w:rsidR="00967D83" w:rsidRPr="00051F72">
        <w:rPr>
          <w:rFonts w:cs="Times New Roman"/>
        </w:rPr>
        <w:t xml:space="preserve"> k </w:t>
      </w:r>
      <w:proofErr w:type="spellStart"/>
      <w:r w:rsidR="00967D83" w:rsidRPr="00051F72">
        <w:rPr>
          <w:rFonts w:cs="Times New Roman"/>
        </w:rPr>
        <w:t>dětem</w:t>
      </w:r>
      <w:proofErr w:type="spellEnd"/>
      <w:r w:rsidR="00967D83" w:rsidRPr="00051F72">
        <w:rPr>
          <w:rFonts w:cs="Times New Roman"/>
        </w:rPr>
        <w:t xml:space="preserve"> </w:t>
      </w:r>
      <w:proofErr w:type="spellStart"/>
      <w:r w:rsidR="00967D83" w:rsidRPr="00051F72">
        <w:rPr>
          <w:rFonts w:cs="Times New Roman"/>
        </w:rPr>
        <w:t>nepřátelský</w:t>
      </w:r>
      <w:proofErr w:type="spellEnd"/>
      <w:r w:rsidR="00967D83" w:rsidRPr="00051F72">
        <w:rPr>
          <w:rFonts w:cs="Times New Roman"/>
        </w:rPr>
        <w:t xml:space="preserve"> </w:t>
      </w:r>
      <w:proofErr w:type="spellStart"/>
      <w:r w:rsidR="00967D83" w:rsidRPr="00051F72">
        <w:rPr>
          <w:rFonts w:cs="Times New Roman"/>
        </w:rPr>
        <w:t>vztah</w:t>
      </w:r>
      <w:proofErr w:type="spellEnd"/>
      <w:r w:rsidR="00967D83" w:rsidRPr="00051F72">
        <w:rPr>
          <w:rFonts w:cs="Times New Roman"/>
        </w:rPr>
        <w:t xml:space="preserve">. </w:t>
      </w:r>
      <w:proofErr w:type="spellStart"/>
      <w:r w:rsidR="00967D83" w:rsidRPr="00051F72">
        <w:rPr>
          <w:rFonts w:cs="Times New Roman"/>
        </w:rPr>
        <w:t>Zacházení</w:t>
      </w:r>
      <w:proofErr w:type="spellEnd"/>
      <w:r w:rsidR="00967D83" w:rsidRPr="00051F72">
        <w:rPr>
          <w:rFonts w:cs="Times New Roman"/>
        </w:rPr>
        <w:t xml:space="preserve"> s </w:t>
      </w:r>
      <w:proofErr w:type="spellStart"/>
      <w:r w:rsidR="00967D83" w:rsidRPr="00051F72">
        <w:rPr>
          <w:rFonts w:cs="Times New Roman"/>
        </w:rPr>
        <w:t>dítětem</w:t>
      </w:r>
      <w:proofErr w:type="spellEnd"/>
      <w:r w:rsidR="00967D83" w:rsidRPr="00051F72">
        <w:rPr>
          <w:rFonts w:cs="Times New Roman"/>
        </w:rPr>
        <w:t xml:space="preserve"> </w:t>
      </w:r>
      <w:proofErr w:type="spellStart"/>
      <w:r w:rsidR="00967D83" w:rsidRPr="00051F72">
        <w:rPr>
          <w:rFonts w:cs="Times New Roman"/>
        </w:rPr>
        <w:t>takovým</w:t>
      </w:r>
      <w:proofErr w:type="spellEnd"/>
      <w:r w:rsidR="00967D83" w:rsidRPr="00051F72">
        <w:rPr>
          <w:rFonts w:cs="Times New Roman"/>
        </w:rPr>
        <w:t xml:space="preserve"> </w:t>
      </w:r>
      <w:proofErr w:type="spellStart"/>
      <w:r w:rsidR="00967D83" w:rsidRPr="00051F72">
        <w:rPr>
          <w:rFonts w:cs="Times New Roman"/>
        </w:rPr>
        <w:t>způsobem</w:t>
      </w:r>
      <w:proofErr w:type="spellEnd"/>
      <w:r w:rsidR="00967D83" w:rsidRPr="00051F72">
        <w:rPr>
          <w:rFonts w:cs="Times New Roman"/>
        </w:rPr>
        <w:t xml:space="preserve"> </w:t>
      </w:r>
      <w:proofErr w:type="spellStart"/>
      <w:r w:rsidR="00967D83" w:rsidRPr="00051F72">
        <w:rPr>
          <w:rFonts w:cs="Times New Roman"/>
        </w:rPr>
        <w:t>může</w:t>
      </w:r>
      <w:proofErr w:type="spellEnd"/>
      <w:r w:rsidR="00967D83" w:rsidRPr="00051F72">
        <w:rPr>
          <w:rFonts w:cs="Times New Roman"/>
        </w:rPr>
        <w:t xml:space="preserve"> </w:t>
      </w:r>
      <w:proofErr w:type="spellStart"/>
      <w:r w:rsidR="00967D83" w:rsidRPr="00051F72">
        <w:rPr>
          <w:rFonts w:cs="Times New Roman"/>
        </w:rPr>
        <w:t>v</w:t>
      </w:r>
      <w:r w:rsidR="005E1F4A" w:rsidRPr="00051F72">
        <w:rPr>
          <w:rFonts w:cs="Times New Roman"/>
        </w:rPr>
        <w:t>é</w:t>
      </w:r>
      <w:r w:rsidR="00967D83" w:rsidRPr="00051F72">
        <w:rPr>
          <w:rFonts w:cs="Times New Roman"/>
        </w:rPr>
        <w:t>st</w:t>
      </w:r>
      <w:proofErr w:type="spellEnd"/>
      <w:r w:rsidR="00967D83" w:rsidRPr="00051F72">
        <w:rPr>
          <w:rFonts w:cs="Times New Roman"/>
        </w:rPr>
        <w:t xml:space="preserve"> </w:t>
      </w:r>
      <w:proofErr w:type="spellStart"/>
      <w:r w:rsidR="00967D83" w:rsidRPr="00051F72">
        <w:rPr>
          <w:rFonts w:cs="Times New Roman"/>
        </w:rPr>
        <w:t>až</w:t>
      </w:r>
      <w:proofErr w:type="spellEnd"/>
      <w:r w:rsidR="00967D83" w:rsidRPr="00051F72">
        <w:rPr>
          <w:rFonts w:cs="Times New Roman"/>
        </w:rPr>
        <w:t xml:space="preserve"> k </w:t>
      </w:r>
      <w:proofErr w:type="spellStart"/>
      <w:r w:rsidR="00967D83" w:rsidRPr="00051F72">
        <w:rPr>
          <w:rFonts w:cs="Times New Roman"/>
        </w:rPr>
        <w:t>smrti</w:t>
      </w:r>
      <w:proofErr w:type="spellEnd"/>
      <w:r w:rsidR="00967D83" w:rsidRPr="00051F72">
        <w:rPr>
          <w:rFonts w:cs="Times New Roman"/>
        </w:rPr>
        <w:t xml:space="preserve">. </w:t>
      </w:r>
      <w:proofErr w:type="spellStart"/>
      <w:r w:rsidR="00967D83" w:rsidRPr="00051F72">
        <w:rPr>
          <w:rFonts w:cs="Times New Roman"/>
        </w:rPr>
        <w:t>Tuto</w:t>
      </w:r>
      <w:proofErr w:type="spellEnd"/>
      <w:r w:rsidR="00967D83" w:rsidRPr="00051F72">
        <w:rPr>
          <w:rFonts w:cs="Times New Roman"/>
        </w:rPr>
        <w:t xml:space="preserve"> </w:t>
      </w:r>
      <w:proofErr w:type="spellStart"/>
      <w:r w:rsidR="00967D83" w:rsidRPr="00051F72">
        <w:rPr>
          <w:rFonts w:cs="Times New Roman"/>
        </w:rPr>
        <w:t>formu</w:t>
      </w:r>
      <w:proofErr w:type="spellEnd"/>
      <w:r w:rsidR="00967D83" w:rsidRPr="00051F72">
        <w:rPr>
          <w:rFonts w:cs="Times New Roman"/>
        </w:rPr>
        <w:t xml:space="preserve"> </w:t>
      </w:r>
      <w:proofErr w:type="spellStart"/>
      <w:r w:rsidR="00967D83" w:rsidRPr="00051F72">
        <w:rPr>
          <w:rFonts w:cs="Times New Roman"/>
        </w:rPr>
        <w:t>rodiny</w:t>
      </w:r>
      <w:proofErr w:type="spellEnd"/>
      <w:r w:rsidR="00967D83" w:rsidRPr="00051F72">
        <w:rPr>
          <w:rFonts w:cs="Times New Roman"/>
        </w:rPr>
        <w:t xml:space="preserve"> </w:t>
      </w:r>
      <w:proofErr w:type="spellStart"/>
      <w:r w:rsidR="00967D83" w:rsidRPr="00051F72">
        <w:rPr>
          <w:rFonts w:cs="Times New Roman"/>
        </w:rPr>
        <w:t>zařazujeme</w:t>
      </w:r>
      <w:proofErr w:type="spellEnd"/>
      <w:r w:rsidR="00967D83" w:rsidRPr="00051F72">
        <w:rPr>
          <w:rFonts w:cs="Times New Roman"/>
        </w:rPr>
        <w:t xml:space="preserve"> do </w:t>
      </w:r>
      <w:proofErr w:type="spellStart"/>
      <w:r w:rsidR="00967D83" w:rsidRPr="00051F72">
        <w:rPr>
          <w:rFonts w:cs="Times New Roman"/>
        </w:rPr>
        <w:t>syndrom</w:t>
      </w:r>
      <w:r w:rsidR="005E1F4A" w:rsidRPr="00051F72">
        <w:rPr>
          <w:rFonts w:cs="Times New Roman"/>
        </w:rPr>
        <w:t>u</w:t>
      </w:r>
      <w:proofErr w:type="spellEnd"/>
      <w:r w:rsidR="00967D83" w:rsidRPr="00051F72">
        <w:rPr>
          <w:rFonts w:cs="Times New Roman"/>
        </w:rPr>
        <w:t xml:space="preserve"> CAN</w:t>
      </w:r>
      <w:r w:rsidR="00674253" w:rsidRPr="00051F72">
        <w:rPr>
          <w:rFonts w:cs="Times New Roman"/>
        </w:rPr>
        <w:t>.</w:t>
      </w:r>
      <w:r w:rsidR="00DE575E" w:rsidRPr="00051F72">
        <w:rPr>
          <w:rFonts w:cs="Times New Roman"/>
        </w:rPr>
        <w:t xml:space="preserve"> </w:t>
      </w:r>
      <w:proofErr w:type="spellStart"/>
      <w:r w:rsidR="00E87ED9" w:rsidRPr="00051F72">
        <w:rPr>
          <w:rFonts w:cs="Times New Roman"/>
          <w:b/>
          <w:bCs/>
        </w:rPr>
        <w:t>R</w:t>
      </w:r>
      <w:r w:rsidR="00674253" w:rsidRPr="00051F72">
        <w:rPr>
          <w:rFonts w:cs="Times New Roman"/>
          <w:b/>
          <w:bCs/>
        </w:rPr>
        <w:t>od</w:t>
      </w:r>
      <w:r w:rsidR="00674253" w:rsidRPr="00051F72">
        <w:rPr>
          <w:rFonts w:cs="Times New Roman"/>
          <w:b/>
        </w:rPr>
        <w:t>iče</w:t>
      </w:r>
      <w:proofErr w:type="spellEnd"/>
      <w:r w:rsidR="00DE575E" w:rsidRPr="00051F72">
        <w:rPr>
          <w:rFonts w:cs="Times New Roman"/>
          <w:b/>
        </w:rPr>
        <w:t xml:space="preserve">, </w:t>
      </w:r>
      <w:proofErr w:type="spellStart"/>
      <w:r w:rsidR="00DE575E" w:rsidRPr="00051F72">
        <w:rPr>
          <w:rFonts w:cs="Times New Roman"/>
          <w:b/>
        </w:rPr>
        <w:t>které</w:t>
      </w:r>
      <w:proofErr w:type="spellEnd"/>
      <w:r w:rsidR="00674253" w:rsidRPr="00051F72">
        <w:rPr>
          <w:rFonts w:cs="Times New Roman"/>
          <w:b/>
        </w:rPr>
        <w:t xml:space="preserve"> se o </w:t>
      </w:r>
      <w:proofErr w:type="spellStart"/>
      <w:r w:rsidR="00674253" w:rsidRPr="00051F72">
        <w:rPr>
          <w:rFonts w:cs="Times New Roman"/>
          <w:b/>
        </w:rPr>
        <w:t>dítě</w:t>
      </w:r>
      <w:proofErr w:type="spellEnd"/>
      <w:r w:rsidR="00674253" w:rsidRPr="00051F72">
        <w:rPr>
          <w:rFonts w:cs="Times New Roman"/>
          <w:b/>
        </w:rPr>
        <w:t xml:space="preserve"> </w:t>
      </w:r>
      <w:proofErr w:type="spellStart"/>
      <w:r w:rsidR="00674253" w:rsidRPr="00051F72">
        <w:rPr>
          <w:rFonts w:cs="Times New Roman"/>
          <w:b/>
        </w:rPr>
        <w:t>nadměrně</w:t>
      </w:r>
      <w:proofErr w:type="spellEnd"/>
      <w:r w:rsidR="00674253" w:rsidRPr="00051F72">
        <w:rPr>
          <w:rFonts w:cs="Times New Roman"/>
          <w:b/>
        </w:rPr>
        <w:t xml:space="preserve"> </w:t>
      </w:r>
      <w:proofErr w:type="spellStart"/>
      <w:r w:rsidR="00674253" w:rsidRPr="00051F72">
        <w:rPr>
          <w:rFonts w:cs="Times New Roman"/>
          <w:b/>
        </w:rPr>
        <w:t>starají</w:t>
      </w:r>
      <w:proofErr w:type="spellEnd"/>
      <w:r w:rsidR="00967D83" w:rsidRPr="00051F72">
        <w:rPr>
          <w:rFonts w:cs="Times New Roman"/>
        </w:rPr>
        <w:t xml:space="preserve">, </w:t>
      </w:r>
      <w:proofErr w:type="spellStart"/>
      <w:r w:rsidR="00967D83" w:rsidRPr="00051F72">
        <w:rPr>
          <w:rFonts w:cs="Times New Roman"/>
        </w:rPr>
        <w:t>věnují</w:t>
      </w:r>
      <w:proofErr w:type="spellEnd"/>
      <w:r w:rsidR="00967D83" w:rsidRPr="00051F72">
        <w:rPr>
          <w:rFonts w:cs="Times New Roman"/>
        </w:rPr>
        <w:t xml:space="preserve"> mu </w:t>
      </w:r>
      <w:proofErr w:type="spellStart"/>
      <w:r w:rsidR="00967D83" w:rsidRPr="00051F72">
        <w:rPr>
          <w:rFonts w:cs="Times New Roman"/>
        </w:rPr>
        <w:t>nadměrnou</w:t>
      </w:r>
      <w:proofErr w:type="spellEnd"/>
      <w:r w:rsidR="00967D83" w:rsidRPr="00051F72">
        <w:rPr>
          <w:rFonts w:cs="Times New Roman"/>
        </w:rPr>
        <w:t xml:space="preserve"> </w:t>
      </w:r>
      <w:proofErr w:type="spellStart"/>
      <w:r w:rsidR="00967D83" w:rsidRPr="00051F72">
        <w:rPr>
          <w:rFonts w:cs="Times New Roman"/>
        </w:rPr>
        <w:t>péči</w:t>
      </w:r>
      <w:proofErr w:type="spellEnd"/>
      <w:r w:rsidR="00967D83" w:rsidRPr="00051F72">
        <w:rPr>
          <w:rFonts w:cs="Times New Roman"/>
        </w:rPr>
        <w:t xml:space="preserve"> a </w:t>
      </w:r>
      <w:proofErr w:type="spellStart"/>
      <w:r w:rsidR="00967D83" w:rsidRPr="00051F72">
        <w:rPr>
          <w:rFonts w:cs="Times New Roman"/>
        </w:rPr>
        <w:t>pozornost</w:t>
      </w:r>
      <w:proofErr w:type="spellEnd"/>
      <w:r w:rsidR="00967D83" w:rsidRPr="00051F72">
        <w:rPr>
          <w:rFonts w:cs="Times New Roman"/>
        </w:rPr>
        <w:t xml:space="preserve">. </w:t>
      </w:r>
      <w:proofErr w:type="spellStart"/>
      <w:r w:rsidR="00967D83" w:rsidRPr="00051F72">
        <w:rPr>
          <w:rFonts w:cs="Times New Roman"/>
        </w:rPr>
        <w:t>Vede</w:t>
      </w:r>
      <w:proofErr w:type="spellEnd"/>
      <w:r w:rsidR="00967D83" w:rsidRPr="00051F72">
        <w:rPr>
          <w:rFonts w:cs="Times New Roman"/>
        </w:rPr>
        <w:t xml:space="preserve"> k </w:t>
      </w:r>
      <w:proofErr w:type="spellStart"/>
      <w:r w:rsidR="00967D83" w:rsidRPr="00051F72">
        <w:rPr>
          <w:rFonts w:cs="Times New Roman"/>
        </w:rPr>
        <w:t>rozmazlování</w:t>
      </w:r>
      <w:proofErr w:type="spellEnd"/>
      <w:r w:rsidR="00967D83" w:rsidRPr="00051F72">
        <w:rPr>
          <w:rFonts w:cs="Times New Roman"/>
        </w:rPr>
        <w:t xml:space="preserve"> </w:t>
      </w:r>
      <w:proofErr w:type="spellStart"/>
      <w:r w:rsidR="00967D83" w:rsidRPr="00051F72">
        <w:rPr>
          <w:rFonts w:cs="Times New Roman"/>
        </w:rPr>
        <w:t>dětí</w:t>
      </w:r>
      <w:proofErr w:type="spellEnd"/>
      <w:r w:rsidR="00967D83" w:rsidRPr="00051F72">
        <w:rPr>
          <w:rFonts w:cs="Times New Roman"/>
        </w:rPr>
        <w:t xml:space="preserve">, </w:t>
      </w:r>
      <w:proofErr w:type="spellStart"/>
      <w:r w:rsidR="00967D83" w:rsidRPr="00051F72">
        <w:rPr>
          <w:rFonts w:cs="Times New Roman"/>
        </w:rPr>
        <w:t>nepřipravenosti</w:t>
      </w:r>
      <w:proofErr w:type="spellEnd"/>
      <w:r w:rsidR="00967D83" w:rsidRPr="00051F72">
        <w:rPr>
          <w:rFonts w:cs="Times New Roman"/>
        </w:rPr>
        <w:t xml:space="preserve"> </w:t>
      </w:r>
      <w:proofErr w:type="spellStart"/>
      <w:r w:rsidR="00967D83" w:rsidRPr="00051F72">
        <w:rPr>
          <w:rFonts w:cs="Times New Roman"/>
        </w:rPr>
        <w:t>na</w:t>
      </w:r>
      <w:proofErr w:type="spellEnd"/>
      <w:r w:rsidR="00967D83" w:rsidRPr="00051F72">
        <w:rPr>
          <w:rFonts w:cs="Times New Roman"/>
        </w:rPr>
        <w:t xml:space="preserve"> </w:t>
      </w:r>
      <w:proofErr w:type="spellStart"/>
      <w:r w:rsidR="00967D83" w:rsidRPr="00051F72">
        <w:rPr>
          <w:rFonts w:cs="Times New Roman"/>
        </w:rPr>
        <w:t>samotný</w:t>
      </w:r>
      <w:proofErr w:type="spellEnd"/>
      <w:r w:rsidR="00967D83" w:rsidRPr="00051F72">
        <w:rPr>
          <w:rFonts w:cs="Times New Roman"/>
        </w:rPr>
        <w:t xml:space="preserve"> </w:t>
      </w:r>
      <w:proofErr w:type="spellStart"/>
      <w:r w:rsidR="00967D83" w:rsidRPr="00051F72">
        <w:rPr>
          <w:rFonts w:cs="Times New Roman"/>
        </w:rPr>
        <w:t>život</w:t>
      </w:r>
      <w:proofErr w:type="spellEnd"/>
      <w:r w:rsidR="00967D83" w:rsidRPr="00051F72">
        <w:rPr>
          <w:rFonts w:cs="Times New Roman"/>
        </w:rPr>
        <w:t xml:space="preserve">, </w:t>
      </w:r>
      <w:proofErr w:type="spellStart"/>
      <w:r w:rsidR="00967D83" w:rsidRPr="00051F72">
        <w:rPr>
          <w:rFonts w:cs="Times New Roman"/>
        </w:rPr>
        <w:t>nerespektování</w:t>
      </w:r>
      <w:proofErr w:type="spellEnd"/>
      <w:r w:rsidR="00967D83" w:rsidRPr="00051F72">
        <w:rPr>
          <w:rFonts w:cs="Times New Roman"/>
        </w:rPr>
        <w:t xml:space="preserve"> </w:t>
      </w:r>
      <w:proofErr w:type="spellStart"/>
      <w:r w:rsidR="00967D83" w:rsidRPr="00051F72">
        <w:rPr>
          <w:rFonts w:cs="Times New Roman"/>
        </w:rPr>
        <w:t>druhých</w:t>
      </w:r>
      <w:proofErr w:type="spellEnd"/>
      <w:r w:rsidR="00967D83" w:rsidRPr="00051F72">
        <w:rPr>
          <w:rFonts w:cs="Times New Roman"/>
        </w:rPr>
        <w:t xml:space="preserve"> </w:t>
      </w:r>
      <w:proofErr w:type="spellStart"/>
      <w:r w:rsidR="00967D83" w:rsidRPr="00051F72">
        <w:rPr>
          <w:rFonts w:cs="Times New Roman"/>
        </w:rPr>
        <w:t>apod</w:t>
      </w:r>
      <w:proofErr w:type="spellEnd"/>
      <w:r w:rsidR="00967D83" w:rsidRPr="00051F72">
        <w:rPr>
          <w:rFonts w:cs="Times New Roman"/>
        </w:rPr>
        <w:t>.</w:t>
      </w:r>
      <w:r w:rsidRPr="00051F72">
        <w:rPr>
          <w:rFonts w:cs="Times New Roman"/>
        </w:rPr>
        <w:t xml:space="preserve"> </w:t>
      </w:r>
      <w:proofErr w:type="spellStart"/>
      <w:r w:rsidR="001C44B4" w:rsidRPr="00051F72">
        <w:rPr>
          <w:rFonts w:cs="Times New Roman"/>
        </w:rPr>
        <w:t>Jediným</w:t>
      </w:r>
      <w:proofErr w:type="spellEnd"/>
      <w:r w:rsidR="001C44B4" w:rsidRPr="00051F72">
        <w:rPr>
          <w:rFonts w:cs="Times New Roman"/>
        </w:rPr>
        <w:t xml:space="preserve"> </w:t>
      </w:r>
      <w:proofErr w:type="spellStart"/>
      <w:r w:rsidR="001C44B4" w:rsidRPr="00051F72">
        <w:rPr>
          <w:rFonts w:cs="Times New Roman"/>
        </w:rPr>
        <w:t>řešením</w:t>
      </w:r>
      <w:proofErr w:type="spellEnd"/>
      <w:r w:rsidR="001C44B4" w:rsidRPr="00051F72">
        <w:rPr>
          <w:rFonts w:cs="Times New Roman"/>
        </w:rPr>
        <w:t xml:space="preserve">, pro </w:t>
      </w:r>
      <w:proofErr w:type="spellStart"/>
      <w:r w:rsidR="001C44B4" w:rsidRPr="00051F72">
        <w:rPr>
          <w:rFonts w:cs="Times New Roman"/>
        </w:rPr>
        <w:t>dítě</w:t>
      </w:r>
      <w:proofErr w:type="spellEnd"/>
      <w:r w:rsidR="001C44B4" w:rsidRPr="00051F72">
        <w:rPr>
          <w:rFonts w:cs="Times New Roman"/>
        </w:rPr>
        <w:t xml:space="preserve"> </w:t>
      </w:r>
      <w:proofErr w:type="spellStart"/>
      <w:r w:rsidR="001C44B4" w:rsidRPr="00051F72">
        <w:rPr>
          <w:rFonts w:cs="Times New Roman"/>
        </w:rPr>
        <w:t>nejlepším</w:t>
      </w:r>
      <w:proofErr w:type="spellEnd"/>
      <w:r w:rsidR="001C44B4" w:rsidRPr="00051F72">
        <w:rPr>
          <w:rFonts w:cs="Times New Roman"/>
        </w:rPr>
        <w:t xml:space="preserve">, je </w:t>
      </w:r>
      <w:proofErr w:type="spellStart"/>
      <w:r w:rsidR="001C44B4" w:rsidRPr="00051F72">
        <w:rPr>
          <w:rFonts w:cs="Times New Roman"/>
        </w:rPr>
        <w:t>jeho</w:t>
      </w:r>
      <w:proofErr w:type="spellEnd"/>
      <w:r w:rsidR="001C44B4" w:rsidRPr="00051F72">
        <w:rPr>
          <w:rFonts w:cs="Times New Roman"/>
        </w:rPr>
        <w:t xml:space="preserve"> </w:t>
      </w:r>
      <w:proofErr w:type="spellStart"/>
      <w:r w:rsidR="001C44B4" w:rsidRPr="00051F72">
        <w:rPr>
          <w:rFonts w:cs="Times New Roman"/>
        </w:rPr>
        <w:t>odebrání</w:t>
      </w:r>
      <w:proofErr w:type="spellEnd"/>
      <w:r w:rsidR="001C44B4" w:rsidRPr="00051F72">
        <w:rPr>
          <w:rFonts w:cs="Times New Roman"/>
        </w:rPr>
        <w:t xml:space="preserve"> a </w:t>
      </w:r>
      <w:proofErr w:type="spellStart"/>
      <w:r w:rsidR="001C44B4" w:rsidRPr="00051F72">
        <w:rPr>
          <w:rFonts w:cs="Times New Roman"/>
        </w:rPr>
        <w:t>umístění</w:t>
      </w:r>
      <w:proofErr w:type="spellEnd"/>
      <w:r w:rsidR="001C44B4" w:rsidRPr="00051F72">
        <w:rPr>
          <w:rFonts w:cs="Times New Roman"/>
        </w:rPr>
        <w:t xml:space="preserve"> v </w:t>
      </w:r>
      <w:proofErr w:type="spellStart"/>
      <w:r w:rsidR="001C44B4" w:rsidRPr="00051F72">
        <w:rPr>
          <w:rFonts w:cs="Times New Roman"/>
        </w:rPr>
        <w:t>rodině</w:t>
      </w:r>
      <w:proofErr w:type="spellEnd"/>
      <w:r w:rsidR="001C44B4" w:rsidRPr="00051F72">
        <w:rPr>
          <w:rFonts w:cs="Times New Roman"/>
        </w:rPr>
        <w:t xml:space="preserve"> </w:t>
      </w:r>
      <w:proofErr w:type="spellStart"/>
      <w:r w:rsidR="001C44B4" w:rsidRPr="00051F72">
        <w:rPr>
          <w:rFonts w:cs="Times New Roman"/>
        </w:rPr>
        <w:t>náhradní</w:t>
      </w:r>
      <w:proofErr w:type="spellEnd"/>
      <w:r w:rsidR="00177116" w:rsidRPr="00051F72">
        <w:rPr>
          <w:rFonts w:cs="Times New Roman"/>
        </w:rPr>
        <w:t xml:space="preserve"> </w:t>
      </w:r>
      <w:r w:rsidR="00E87ED9" w:rsidRPr="00051F72">
        <w:rPr>
          <w:rFonts w:cs="Times New Roman"/>
        </w:rPr>
        <w:t>(</w:t>
      </w:r>
      <w:proofErr w:type="spellStart"/>
      <w:r w:rsidR="00E87ED9" w:rsidRPr="00051F72">
        <w:rPr>
          <w:rFonts w:cs="Times New Roman"/>
        </w:rPr>
        <w:t>D</w:t>
      </w:r>
      <w:r w:rsidR="00B33105" w:rsidRPr="00051F72">
        <w:rPr>
          <w:rFonts w:cs="Times New Roman"/>
        </w:rPr>
        <w:t>unovský</w:t>
      </w:r>
      <w:proofErr w:type="spellEnd"/>
      <w:r w:rsidR="00E87ED9" w:rsidRPr="00051F72">
        <w:rPr>
          <w:rFonts w:cs="Times New Roman"/>
        </w:rPr>
        <w:t>, 1999</w:t>
      </w:r>
      <w:r w:rsidRPr="00051F72">
        <w:rPr>
          <w:rFonts w:cs="Times New Roman"/>
        </w:rPr>
        <w:t>)</w:t>
      </w:r>
      <w:r w:rsidR="00EB1C6F" w:rsidRPr="00051F72">
        <w:rPr>
          <w:rFonts w:cs="Times New Roman"/>
        </w:rPr>
        <w:t>.</w:t>
      </w:r>
    </w:p>
    <w:p w14:paraId="23E9A705" w14:textId="5A47A835" w:rsidR="00E36ED0" w:rsidRPr="00051F72" w:rsidRDefault="00B561B9" w:rsidP="00B561B9">
      <w:pPr>
        <w:ind w:firstLine="709"/>
        <w:rPr>
          <w:rFonts w:cs="Times New Roman"/>
        </w:rPr>
      </w:pPr>
      <w:r w:rsidRPr="00051F72">
        <w:rPr>
          <w:rFonts w:cs="Times New Roman"/>
        </w:rPr>
        <w:t xml:space="preserve">Rodina je </w:t>
      </w:r>
      <w:proofErr w:type="spellStart"/>
      <w:r w:rsidRPr="00051F72">
        <w:rPr>
          <w:rFonts w:cs="Times New Roman"/>
        </w:rPr>
        <w:t>základním</w:t>
      </w:r>
      <w:proofErr w:type="spellEnd"/>
      <w:r w:rsidRPr="00051F72">
        <w:rPr>
          <w:rFonts w:cs="Times New Roman"/>
        </w:rPr>
        <w:t xml:space="preserve"> </w:t>
      </w:r>
      <w:proofErr w:type="spellStart"/>
      <w:r w:rsidRPr="00051F72">
        <w:rPr>
          <w:rFonts w:cs="Times New Roman"/>
        </w:rPr>
        <w:t>stavebním</w:t>
      </w:r>
      <w:proofErr w:type="spellEnd"/>
      <w:r w:rsidRPr="00051F72">
        <w:rPr>
          <w:rFonts w:cs="Times New Roman"/>
        </w:rPr>
        <w:t xml:space="preserve"> </w:t>
      </w:r>
      <w:proofErr w:type="spellStart"/>
      <w:r w:rsidRPr="00051F72">
        <w:rPr>
          <w:rFonts w:cs="Times New Roman"/>
        </w:rPr>
        <w:t>kamenem</w:t>
      </w:r>
      <w:proofErr w:type="spellEnd"/>
      <w:r w:rsidRPr="00051F72">
        <w:rPr>
          <w:rFonts w:cs="Times New Roman"/>
        </w:rPr>
        <w:t xml:space="preserve"> pro </w:t>
      </w:r>
      <w:proofErr w:type="spellStart"/>
      <w:r w:rsidRPr="00051F72">
        <w:rPr>
          <w:rFonts w:cs="Times New Roman"/>
        </w:rPr>
        <w:t>zdravý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Rodina </w:t>
      </w:r>
      <w:proofErr w:type="spellStart"/>
      <w:r w:rsidRPr="00051F72">
        <w:rPr>
          <w:rFonts w:cs="Times New Roman"/>
        </w:rPr>
        <w:t>plní</w:t>
      </w:r>
      <w:proofErr w:type="spellEnd"/>
      <w:r w:rsidRPr="00051F72">
        <w:rPr>
          <w:rFonts w:cs="Times New Roman"/>
        </w:rPr>
        <w:t xml:space="preserve"> </w:t>
      </w:r>
      <w:proofErr w:type="spellStart"/>
      <w:r w:rsidRPr="00051F72">
        <w:rPr>
          <w:rFonts w:cs="Times New Roman"/>
        </w:rPr>
        <w:t>čtyři</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a </w:t>
      </w: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plnění</w:t>
      </w:r>
      <w:proofErr w:type="spellEnd"/>
      <w:r w:rsidRPr="00051F72">
        <w:rPr>
          <w:rFonts w:cs="Times New Roman"/>
        </w:rPr>
        <w:t xml:space="preserve"> </w:t>
      </w:r>
      <w:proofErr w:type="spellStart"/>
      <w:r w:rsidRPr="00051F72">
        <w:rPr>
          <w:rFonts w:cs="Times New Roman"/>
        </w:rPr>
        <w:t>můžeme</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označit</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funkční</w:t>
      </w:r>
      <w:proofErr w:type="spellEnd"/>
      <w:r w:rsidRPr="00051F72">
        <w:rPr>
          <w:rFonts w:cs="Times New Roman"/>
        </w:rPr>
        <w:t xml:space="preserve">. </w:t>
      </w: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drobných</w:t>
      </w:r>
      <w:proofErr w:type="spellEnd"/>
      <w:r w:rsidRPr="00051F72">
        <w:rPr>
          <w:rFonts w:cs="Times New Roman"/>
        </w:rPr>
        <w:t xml:space="preserve"> </w:t>
      </w:r>
      <w:proofErr w:type="spellStart"/>
      <w:r w:rsidRPr="00051F72">
        <w:rPr>
          <w:rFonts w:cs="Times New Roman"/>
        </w:rPr>
        <w:t>odchylkách</w:t>
      </w:r>
      <w:proofErr w:type="spellEnd"/>
      <w:r w:rsidRPr="00051F72">
        <w:rPr>
          <w:rFonts w:cs="Times New Roman"/>
        </w:rPr>
        <w:t xml:space="preserve"> </w:t>
      </w:r>
      <w:proofErr w:type="spellStart"/>
      <w:r w:rsidRPr="00051F72">
        <w:rPr>
          <w:rFonts w:cs="Times New Roman"/>
        </w:rPr>
        <w:t>označujeme</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problémovou</w:t>
      </w:r>
      <w:proofErr w:type="spellEnd"/>
      <w:r w:rsidRPr="00051F72">
        <w:rPr>
          <w:rFonts w:cs="Times New Roman"/>
        </w:rPr>
        <w:t xml:space="preserve">, </w:t>
      </w:r>
      <w:proofErr w:type="spellStart"/>
      <w:r w:rsidRPr="00051F72">
        <w:rPr>
          <w:rFonts w:cs="Times New Roman"/>
        </w:rPr>
        <w:t>dysfunkční</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je v tom </w:t>
      </w:r>
      <w:proofErr w:type="spellStart"/>
      <w:r w:rsidRPr="00051F72">
        <w:rPr>
          <w:rFonts w:cs="Times New Roman"/>
        </w:rPr>
        <w:t>případě</w:t>
      </w:r>
      <w:proofErr w:type="spellEnd"/>
      <w:r w:rsidRPr="00051F72">
        <w:rPr>
          <w:rFonts w:cs="Times New Roman"/>
        </w:rPr>
        <w:t xml:space="preserve">, </w:t>
      </w:r>
      <w:proofErr w:type="spellStart"/>
      <w:r w:rsidRPr="00051F72">
        <w:rPr>
          <w:rFonts w:cs="Times New Roman"/>
        </w:rPr>
        <w:t>kdy</w:t>
      </w:r>
      <w:proofErr w:type="spellEnd"/>
      <w:r w:rsidRPr="00051F72">
        <w:rPr>
          <w:rFonts w:cs="Times New Roman"/>
        </w:rPr>
        <w:t xml:space="preserve"> </w:t>
      </w:r>
      <w:proofErr w:type="spellStart"/>
      <w:r w:rsidRPr="00051F72">
        <w:rPr>
          <w:rFonts w:cs="Times New Roman"/>
        </w:rPr>
        <w:t>nezdravě</w:t>
      </w:r>
      <w:proofErr w:type="spellEnd"/>
      <w:r w:rsidRPr="00051F72">
        <w:rPr>
          <w:rFonts w:cs="Times New Roman"/>
        </w:rPr>
        <w:t xml:space="preserve"> </w:t>
      </w:r>
      <w:proofErr w:type="spellStart"/>
      <w:r w:rsidRPr="00051F72">
        <w:rPr>
          <w:rFonts w:cs="Times New Roman"/>
        </w:rPr>
        <w:t>plní</w:t>
      </w:r>
      <w:proofErr w:type="spellEnd"/>
      <w:r w:rsidRPr="00051F72">
        <w:rPr>
          <w:rFonts w:cs="Times New Roman"/>
        </w:rPr>
        <w:t xml:space="preserve"> </w:t>
      </w:r>
      <w:proofErr w:type="spellStart"/>
      <w:r w:rsidRPr="00051F72">
        <w:rPr>
          <w:rFonts w:cs="Times New Roman"/>
        </w:rPr>
        <w:t>tyto</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a </w:t>
      </w:r>
      <w:proofErr w:type="spellStart"/>
      <w:r w:rsidRPr="00051F72">
        <w:rPr>
          <w:rFonts w:cs="Times New Roman"/>
        </w:rPr>
        <w:t>pokud</w:t>
      </w:r>
      <w:proofErr w:type="spellEnd"/>
      <w:r w:rsidRPr="00051F72">
        <w:rPr>
          <w:rFonts w:cs="Times New Roman"/>
        </w:rPr>
        <w:t xml:space="preserv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nezvládá</w:t>
      </w:r>
      <w:proofErr w:type="spellEnd"/>
      <w:r w:rsidRPr="00051F72">
        <w:rPr>
          <w:rFonts w:cs="Times New Roman"/>
        </w:rPr>
        <w:t xml:space="preserve"> </w:t>
      </w:r>
      <w:proofErr w:type="spellStart"/>
      <w:r w:rsidRPr="00051F72">
        <w:rPr>
          <w:rFonts w:cs="Times New Roman"/>
        </w:rPr>
        <w:t>plnit</w:t>
      </w:r>
      <w:proofErr w:type="spellEnd"/>
      <w:r w:rsidRPr="00051F72">
        <w:rPr>
          <w:rFonts w:cs="Times New Roman"/>
        </w:rPr>
        <w:t xml:space="preserve"> ani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funkce</w:t>
      </w:r>
      <w:proofErr w:type="spellEnd"/>
      <w:r w:rsidRPr="00051F72">
        <w:rPr>
          <w:rFonts w:cs="Times New Roman"/>
        </w:rPr>
        <w:t xml:space="preserve"> </w:t>
      </w:r>
      <w:proofErr w:type="spellStart"/>
      <w:r w:rsidRPr="00051F72">
        <w:rPr>
          <w:rFonts w:cs="Times New Roman"/>
        </w:rPr>
        <w:t>označujeme</w:t>
      </w:r>
      <w:proofErr w:type="spellEnd"/>
      <w:r w:rsidRPr="00051F72">
        <w:rPr>
          <w:rFonts w:cs="Times New Roman"/>
        </w:rPr>
        <w:t xml:space="preserve"> ji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afunkční</w:t>
      </w:r>
      <w:proofErr w:type="spellEnd"/>
      <w:r w:rsidRPr="00051F72">
        <w:rPr>
          <w:rFonts w:cs="Times New Roman"/>
        </w:rPr>
        <w:t xml:space="preserve">. </w:t>
      </w:r>
      <w:proofErr w:type="spellStart"/>
      <w:r w:rsidRPr="00051F72">
        <w:rPr>
          <w:rFonts w:cs="Times New Roman"/>
        </w:rPr>
        <w:t>Příčiny</w:t>
      </w:r>
      <w:proofErr w:type="spellEnd"/>
      <w:r w:rsidRPr="00051F72">
        <w:rPr>
          <w:rFonts w:cs="Times New Roman"/>
        </w:rPr>
        <w:t xml:space="preserve">, </w:t>
      </w:r>
      <w:proofErr w:type="spellStart"/>
      <w:r w:rsidRPr="00051F72">
        <w:rPr>
          <w:rFonts w:cs="Times New Roman"/>
        </w:rPr>
        <w:t>kvůli</w:t>
      </w:r>
      <w:proofErr w:type="spellEnd"/>
      <w:r w:rsidRPr="00051F72">
        <w:rPr>
          <w:rFonts w:cs="Times New Roman"/>
        </w:rPr>
        <w:t xml:space="preserve"> </w:t>
      </w:r>
      <w:proofErr w:type="spellStart"/>
      <w:r w:rsidRPr="00051F72">
        <w:rPr>
          <w:rFonts w:cs="Times New Roman"/>
        </w:rPr>
        <w:t>kterým</w:t>
      </w:r>
      <w:proofErr w:type="spellEnd"/>
      <w:r w:rsidRPr="00051F72">
        <w:rPr>
          <w:rFonts w:cs="Times New Roman"/>
        </w:rPr>
        <w:t xml:space="preserve"> </w:t>
      </w:r>
      <w:proofErr w:type="spellStart"/>
      <w:r w:rsidRPr="00051F72">
        <w:rPr>
          <w:rFonts w:cs="Times New Roman"/>
        </w:rPr>
        <w:t>považujeme</w:t>
      </w:r>
      <w:proofErr w:type="spellEnd"/>
      <w:r w:rsidRPr="00051F72">
        <w:rPr>
          <w:rFonts w:cs="Times New Roman"/>
        </w:rPr>
        <w:t xml:space="preserve"> </w:t>
      </w:r>
      <w:proofErr w:type="spellStart"/>
      <w:r w:rsidRPr="00051F72">
        <w:rPr>
          <w:rFonts w:cs="Times New Roman"/>
        </w:rPr>
        <w:t>rodinu</w:t>
      </w:r>
      <w:proofErr w:type="spellEnd"/>
      <w:r w:rsidRPr="00051F72">
        <w:rPr>
          <w:rFonts w:cs="Times New Roman"/>
        </w:rPr>
        <w:t xml:space="preserve"> za </w:t>
      </w:r>
      <w:proofErr w:type="spellStart"/>
      <w:r w:rsidRPr="00051F72">
        <w:rPr>
          <w:rFonts w:cs="Times New Roman"/>
        </w:rPr>
        <w:t>dysfunkční</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různé</w:t>
      </w:r>
      <w:proofErr w:type="spellEnd"/>
      <w:r w:rsidRPr="00051F72">
        <w:rPr>
          <w:rFonts w:cs="Times New Roman"/>
        </w:rPr>
        <w:t xml:space="preserve">, </w:t>
      </w:r>
      <w:proofErr w:type="spellStart"/>
      <w:r w:rsidRPr="00051F72">
        <w:rPr>
          <w:rFonts w:cs="Times New Roman"/>
        </w:rPr>
        <w:t>například</w:t>
      </w:r>
      <w:proofErr w:type="spellEnd"/>
      <w:r w:rsidRPr="00051F72">
        <w:rPr>
          <w:rFonts w:cs="Times New Roman"/>
        </w:rPr>
        <w:t xml:space="preserve"> ty, </w:t>
      </w:r>
      <w:proofErr w:type="spellStart"/>
      <w:r w:rsidRPr="00051F72">
        <w:rPr>
          <w:rFonts w:cs="Times New Roman"/>
        </w:rPr>
        <w:t>že</w:t>
      </w:r>
      <w:proofErr w:type="spellEnd"/>
      <w:r w:rsidRPr="00051F72">
        <w:rPr>
          <w:rFonts w:cs="Times New Roman"/>
        </w:rPr>
        <w:t xml:space="preserve"> se </w:t>
      </w:r>
      <w:proofErr w:type="spellStart"/>
      <w:r w:rsidRPr="00051F72">
        <w:rPr>
          <w:rFonts w:cs="Times New Roman"/>
        </w:rPr>
        <w:t>rodiče</w:t>
      </w:r>
      <w:proofErr w:type="spellEnd"/>
      <w:r w:rsidRPr="00051F72">
        <w:rPr>
          <w:rFonts w:cs="Times New Roman"/>
        </w:rPr>
        <w:t xml:space="preserve"> </w:t>
      </w:r>
      <w:proofErr w:type="spellStart"/>
      <w:r w:rsidRPr="00051F72">
        <w:rPr>
          <w:rFonts w:cs="Times New Roman"/>
        </w:rPr>
        <w:t>nemohou</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nedovedou</w:t>
      </w:r>
      <w:proofErr w:type="spellEnd"/>
      <w:r w:rsidRPr="00051F72">
        <w:rPr>
          <w:rFonts w:cs="Times New Roman"/>
        </w:rPr>
        <w:t xml:space="preserve"> o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starat</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se </w:t>
      </w:r>
      <w:proofErr w:type="spellStart"/>
      <w:r w:rsidRPr="00051F72">
        <w:rPr>
          <w:rFonts w:cs="Times New Roman"/>
        </w:rPr>
        <w:t>naopak</w:t>
      </w:r>
      <w:proofErr w:type="spellEnd"/>
      <w:r w:rsidRPr="00051F72">
        <w:rPr>
          <w:rFonts w:cs="Times New Roman"/>
        </w:rPr>
        <w:t xml:space="preserve"> </w:t>
      </w:r>
      <w:proofErr w:type="spellStart"/>
      <w:r w:rsidRPr="00051F72">
        <w:rPr>
          <w:rFonts w:cs="Times New Roman"/>
        </w:rPr>
        <w:t>starají</w:t>
      </w:r>
      <w:proofErr w:type="spellEnd"/>
      <w:r w:rsidRPr="00051F72">
        <w:rPr>
          <w:rFonts w:cs="Times New Roman"/>
        </w:rPr>
        <w:t xml:space="preserve"> </w:t>
      </w:r>
      <w:proofErr w:type="spellStart"/>
      <w:r w:rsidRPr="00051F72">
        <w:rPr>
          <w:rFonts w:cs="Times New Roman"/>
        </w:rPr>
        <w:t>nadměrně</w:t>
      </w:r>
      <w:proofErr w:type="spellEnd"/>
      <w:r w:rsidRPr="00051F72">
        <w:rPr>
          <w:rFonts w:cs="Times New Roman"/>
        </w:rPr>
        <w:t xml:space="preserve"> a </w:t>
      </w:r>
      <w:proofErr w:type="spellStart"/>
      <w:r w:rsidRPr="00051F72">
        <w:rPr>
          <w:rFonts w:cs="Times New Roman"/>
        </w:rPr>
        <w:t>tím</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škodí</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škodí</w:t>
      </w:r>
      <w:proofErr w:type="spellEnd"/>
      <w:r w:rsidRPr="00051F72">
        <w:rPr>
          <w:rFonts w:cs="Times New Roman"/>
        </w:rPr>
        <w:t xml:space="preserve"> </w:t>
      </w:r>
      <w:proofErr w:type="spellStart"/>
      <w:r w:rsidRPr="00051F72">
        <w:rPr>
          <w:rFonts w:cs="Times New Roman"/>
        </w:rPr>
        <w:t>úmyslně</w:t>
      </w:r>
      <w:proofErr w:type="spellEnd"/>
      <w:r w:rsidRPr="00051F72">
        <w:rPr>
          <w:rFonts w:cs="Times New Roman"/>
        </w:rPr>
        <w:t xml:space="preserve">, </w:t>
      </w:r>
      <w:proofErr w:type="spellStart"/>
      <w:r w:rsidRPr="00051F72">
        <w:rPr>
          <w:rFonts w:cs="Times New Roman"/>
        </w:rPr>
        <w:t>týrají</w:t>
      </w:r>
      <w:proofErr w:type="spellEnd"/>
      <w:r w:rsidRPr="00051F72">
        <w:rPr>
          <w:rFonts w:cs="Times New Roman"/>
        </w:rPr>
        <w:t xml:space="preserve"> ho a </w:t>
      </w:r>
      <w:proofErr w:type="spellStart"/>
      <w:r w:rsidRPr="00051F72">
        <w:rPr>
          <w:rFonts w:cs="Times New Roman"/>
        </w:rPr>
        <w:t>zneužívají</w:t>
      </w:r>
      <w:proofErr w:type="spellEnd"/>
      <w:r w:rsidRPr="00051F72">
        <w:rPr>
          <w:rFonts w:cs="Times New Roman"/>
        </w:rPr>
        <w:t xml:space="preserve">. </w:t>
      </w:r>
      <w:proofErr w:type="spellStart"/>
      <w:r w:rsidRPr="00051F72">
        <w:rPr>
          <w:rFonts w:cs="Times New Roman"/>
        </w:rPr>
        <w:t>Kvůli</w:t>
      </w:r>
      <w:proofErr w:type="spellEnd"/>
      <w:r w:rsidRPr="00051F72">
        <w:rPr>
          <w:rFonts w:cs="Times New Roman"/>
        </w:rPr>
        <w:t xml:space="preserve"> </w:t>
      </w:r>
      <w:proofErr w:type="spellStart"/>
      <w:r w:rsidRPr="00051F72">
        <w:rPr>
          <w:rFonts w:cs="Times New Roman"/>
        </w:rPr>
        <w:t>těmto</w:t>
      </w:r>
      <w:proofErr w:type="spellEnd"/>
      <w:r w:rsidRPr="00051F72">
        <w:rPr>
          <w:rFonts w:cs="Times New Roman"/>
        </w:rPr>
        <w:t xml:space="preserve"> </w:t>
      </w:r>
      <w:proofErr w:type="spellStart"/>
      <w:r w:rsidRPr="00051F72">
        <w:rPr>
          <w:rFonts w:cs="Times New Roman"/>
        </w:rPr>
        <w:t>příčinám</w:t>
      </w:r>
      <w:proofErr w:type="spellEnd"/>
      <w:r w:rsidRPr="00051F72">
        <w:rPr>
          <w:rFonts w:cs="Times New Roman"/>
        </w:rPr>
        <w:t xml:space="preserve"> se </w:t>
      </w:r>
      <w:proofErr w:type="spellStart"/>
      <w:r w:rsidRPr="00051F72">
        <w:rPr>
          <w:rFonts w:cs="Times New Roman"/>
        </w:rPr>
        <w:t>rodina</w:t>
      </w:r>
      <w:proofErr w:type="spellEnd"/>
      <w:r w:rsidRPr="00051F72">
        <w:rPr>
          <w:rFonts w:cs="Times New Roman"/>
        </w:rPr>
        <w:t xml:space="preserve"> </w:t>
      </w:r>
      <w:proofErr w:type="spellStart"/>
      <w:r w:rsidRPr="00051F72">
        <w:rPr>
          <w:rFonts w:cs="Times New Roman"/>
        </w:rPr>
        <w:t>stává</w:t>
      </w:r>
      <w:proofErr w:type="spellEnd"/>
      <w:r w:rsidRPr="00051F72">
        <w:rPr>
          <w:rFonts w:cs="Times New Roman"/>
        </w:rPr>
        <w:t xml:space="preserve"> </w:t>
      </w:r>
      <w:proofErr w:type="spellStart"/>
      <w:r w:rsidRPr="00051F72">
        <w:rPr>
          <w:rFonts w:cs="Times New Roman"/>
        </w:rPr>
        <w:t>nezdravou</w:t>
      </w:r>
      <w:proofErr w:type="spellEnd"/>
      <w:r w:rsidRPr="00051F72">
        <w:rPr>
          <w:rFonts w:cs="Times New Roman"/>
        </w:rPr>
        <w:t xml:space="preserve"> a </w:t>
      </w:r>
      <w:proofErr w:type="spellStart"/>
      <w:r w:rsidRPr="00051F72">
        <w:rPr>
          <w:rFonts w:cs="Times New Roman"/>
        </w:rPr>
        <w:t>nevhodnou</w:t>
      </w:r>
      <w:proofErr w:type="spellEnd"/>
      <w:r w:rsidRPr="00051F72">
        <w:rPr>
          <w:rFonts w:cs="Times New Roman"/>
        </w:rPr>
        <w:t xml:space="preserve"> pro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001C44B4" w:rsidRPr="00051F72">
        <w:rPr>
          <w:rFonts w:cs="Times New Roman"/>
        </w:rPr>
        <w:t>Každá</w:t>
      </w:r>
      <w:proofErr w:type="spellEnd"/>
      <w:r w:rsidR="001C44B4" w:rsidRPr="00051F72">
        <w:rPr>
          <w:rFonts w:cs="Times New Roman"/>
        </w:rPr>
        <w:t xml:space="preserve"> </w:t>
      </w:r>
      <w:proofErr w:type="spellStart"/>
      <w:r w:rsidR="001C44B4" w:rsidRPr="00051F72">
        <w:rPr>
          <w:rFonts w:cs="Times New Roman"/>
        </w:rPr>
        <w:t>rodina</w:t>
      </w:r>
      <w:proofErr w:type="spellEnd"/>
      <w:r w:rsidR="001C44B4" w:rsidRPr="00051F72">
        <w:rPr>
          <w:rFonts w:cs="Times New Roman"/>
        </w:rPr>
        <w:t xml:space="preserve"> se </w:t>
      </w:r>
      <w:proofErr w:type="spellStart"/>
      <w:r w:rsidR="001C44B4" w:rsidRPr="00051F72">
        <w:rPr>
          <w:rFonts w:cs="Times New Roman"/>
        </w:rPr>
        <w:t>někdy</w:t>
      </w:r>
      <w:proofErr w:type="spellEnd"/>
      <w:r w:rsidR="001C44B4" w:rsidRPr="00051F72">
        <w:rPr>
          <w:rFonts w:cs="Times New Roman"/>
        </w:rPr>
        <w:t xml:space="preserve"> </w:t>
      </w:r>
      <w:proofErr w:type="spellStart"/>
      <w:r w:rsidR="001C44B4" w:rsidRPr="00051F72">
        <w:rPr>
          <w:rFonts w:cs="Times New Roman"/>
        </w:rPr>
        <w:t>setkala</w:t>
      </w:r>
      <w:proofErr w:type="spellEnd"/>
      <w:r w:rsidR="001C44B4" w:rsidRPr="00051F72">
        <w:rPr>
          <w:rFonts w:cs="Times New Roman"/>
        </w:rPr>
        <w:t xml:space="preserve"> s </w:t>
      </w:r>
      <w:proofErr w:type="spellStart"/>
      <w:r w:rsidR="001C44B4" w:rsidRPr="00051F72">
        <w:rPr>
          <w:rFonts w:cs="Times New Roman"/>
        </w:rPr>
        <w:t>problémem</w:t>
      </w:r>
      <w:proofErr w:type="spellEnd"/>
      <w:r w:rsidR="001C44B4" w:rsidRPr="00051F72">
        <w:rPr>
          <w:rFonts w:cs="Times New Roman"/>
        </w:rPr>
        <w:t xml:space="preserve"> </w:t>
      </w:r>
      <w:proofErr w:type="spellStart"/>
      <w:r w:rsidR="001C44B4" w:rsidRPr="00051F72">
        <w:rPr>
          <w:rFonts w:cs="Times New Roman"/>
        </w:rPr>
        <w:t>nebo</w:t>
      </w:r>
      <w:proofErr w:type="spellEnd"/>
      <w:r w:rsidR="001C44B4" w:rsidRPr="00051F72">
        <w:rPr>
          <w:rFonts w:cs="Times New Roman"/>
        </w:rPr>
        <w:t xml:space="preserve"> </w:t>
      </w:r>
      <w:proofErr w:type="spellStart"/>
      <w:r w:rsidR="001C44B4" w:rsidRPr="00051F72">
        <w:rPr>
          <w:rFonts w:cs="Times New Roman"/>
        </w:rPr>
        <w:t>nějakou</w:t>
      </w:r>
      <w:proofErr w:type="spellEnd"/>
      <w:r w:rsidR="001C44B4" w:rsidRPr="00051F72">
        <w:rPr>
          <w:rFonts w:cs="Times New Roman"/>
        </w:rPr>
        <w:t xml:space="preserve"> </w:t>
      </w:r>
      <w:proofErr w:type="spellStart"/>
      <w:r w:rsidR="001C44B4" w:rsidRPr="00051F72">
        <w:rPr>
          <w:rFonts w:cs="Times New Roman"/>
        </w:rPr>
        <w:t>komplikací</w:t>
      </w:r>
      <w:proofErr w:type="spellEnd"/>
      <w:r w:rsidR="001C44B4" w:rsidRPr="00051F72">
        <w:rPr>
          <w:rFonts w:cs="Times New Roman"/>
        </w:rPr>
        <w:t xml:space="preserve">, ale to </w:t>
      </w:r>
      <w:proofErr w:type="spellStart"/>
      <w:r w:rsidR="001C44B4" w:rsidRPr="00051F72">
        <w:rPr>
          <w:rFonts w:cs="Times New Roman"/>
        </w:rPr>
        <w:t>ještě</w:t>
      </w:r>
      <w:proofErr w:type="spellEnd"/>
      <w:r w:rsidR="001C44B4" w:rsidRPr="00051F72">
        <w:rPr>
          <w:rFonts w:cs="Times New Roman"/>
        </w:rPr>
        <w:t xml:space="preserve"> </w:t>
      </w:r>
      <w:proofErr w:type="spellStart"/>
      <w:r w:rsidR="001C44B4" w:rsidRPr="00051F72">
        <w:rPr>
          <w:rFonts w:cs="Times New Roman"/>
        </w:rPr>
        <w:t>není</w:t>
      </w:r>
      <w:proofErr w:type="spellEnd"/>
      <w:r w:rsidR="001C44B4" w:rsidRPr="00051F72">
        <w:rPr>
          <w:rFonts w:cs="Times New Roman"/>
        </w:rPr>
        <w:t xml:space="preserve"> </w:t>
      </w:r>
      <w:proofErr w:type="spellStart"/>
      <w:r w:rsidR="001C44B4" w:rsidRPr="00051F72">
        <w:rPr>
          <w:rFonts w:cs="Times New Roman"/>
        </w:rPr>
        <w:t>důvod</w:t>
      </w:r>
      <w:r w:rsidRPr="00051F72">
        <w:rPr>
          <w:rFonts w:cs="Times New Roman"/>
        </w:rPr>
        <w:t>em</w:t>
      </w:r>
      <w:proofErr w:type="spellEnd"/>
      <w:r w:rsidR="001C44B4" w:rsidRPr="00051F72">
        <w:rPr>
          <w:rFonts w:cs="Times New Roman"/>
        </w:rPr>
        <w:t xml:space="preserve"> k </w:t>
      </w:r>
      <w:proofErr w:type="spellStart"/>
      <w:r w:rsidR="001C44B4" w:rsidRPr="00051F72">
        <w:rPr>
          <w:rFonts w:cs="Times New Roman"/>
        </w:rPr>
        <w:t>označení</w:t>
      </w:r>
      <w:proofErr w:type="spellEnd"/>
      <w:r w:rsidR="001C44B4" w:rsidRPr="00051F72">
        <w:rPr>
          <w:rFonts w:cs="Times New Roman"/>
        </w:rPr>
        <w:t xml:space="preserve"> </w:t>
      </w:r>
      <w:proofErr w:type="spellStart"/>
      <w:r w:rsidR="001C44B4" w:rsidRPr="00051F72">
        <w:rPr>
          <w:rFonts w:cs="Times New Roman"/>
        </w:rPr>
        <w:t>rodiny</w:t>
      </w:r>
      <w:proofErr w:type="spellEnd"/>
      <w:r w:rsidR="001C44B4" w:rsidRPr="00051F72">
        <w:rPr>
          <w:rFonts w:cs="Times New Roman"/>
        </w:rPr>
        <w:t xml:space="preserve"> </w:t>
      </w:r>
      <w:proofErr w:type="spellStart"/>
      <w:r w:rsidR="001C44B4" w:rsidRPr="00051F72">
        <w:rPr>
          <w:rFonts w:cs="Times New Roman"/>
        </w:rPr>
        <w:t>jako</w:t>
      </w:r>
      <w:proofErr w:type="spellEnd"/>
      <w:r w:rsidR="001C44B4" w:rsidRPr="00051F72">
        <w:rPr>
          <w:rFonts w:cs="Times New Roman"/>
        </w:rPr>
        <w:t xml:space="preserve"> </w:t>
      </w:r>
      <w:proofErr w:type="spellStart"/>
      <w:r w:rsidR="001C44B4" w:rsidRPr="00051F72">
        <w:rPr>
          <w:rFonts w:cs="Times New Roman"/>
        </w:rPr>
        <w:t>problémové</w:t>
      </w:r>
      <w:proofErr w:type="spellEnd"/>
      <w:r w:rsidR="001C44B4" w:rsidRPr="00051F72">
        <w:rPr>
          <w:rFonts w:cs="Times New Roman"/>
        </w:rPr>
        <w:t xml:space="preserve"> </w:t>
      </w:r>
      <w:proofErr w:type="spellStart"/>
      <w:r w:rsidR="001C44B4" w:rsidRPr="00051F72">
        <w:rPr>
          <w:rFonts w:cs="Times New Roman"/>
        </w:rPr>
        <w:t>nebo</w:t>
      </w:r>
      <w:proofErr w:type="spellEnd"/>
      <w:r w:rsidR="001C44B4" w:rsidRPr="00051F72">
        <w:rPr>
          <w:rFonts w:cs="Times New Roman"/>
        </w:rPr>
        <w:t xml:space="preserve"> </w:t>
      </w:r>
      <w:proofErr w:type="spellStart"/>
      <w:r w:rsidR="001C44B4" w:rsidRPr="00051F72">
        <w:rPr>
          <w:rFonts w:cs="Times New Roman"/>
        </w:rPr>
        <w:t>dokonce</w:t>
      </w:r>
      <w:proofErr w:type="spellEnd"/>
      <w:r w:rsidR="001C44B4" w:rsidRPr="00051F72">
        <w:rPr>
          <w:rFonts w:cs="Times New Roman"/>
        </w:rPr>
        <w:t xml:space="preserve"> </w:t>
      </w:r>
      <w:proofErr w:type="spellStart"/>
      <w:r w:rsidR="001C44B4" w:rsidRPr="00051F72">
        <w:rPr>
          <w:rFonts w:cs="Times New Roman"/>
        </w:rPr>
        <w:t>dynfunkčí</w:t>
      </w:r>
      <w:proofErr w:type="spellEnd"/>
      <w:r w:rsidR="001C44B4" w:rsidRPr="00051F72">
        <w:rPr>
          <w:rFonts w:cs="Times New Roman"/>
        </w:rPr>
        <w:t xml:space="preserve">, </w:t>
      </w:r>
      <w:proofErr w:type="spellStart"/>
      <w:r w:rsidR="001C44B4" w:rsidRPr="00051F72">
        <w:rPr>
          <w:rFonts w:cs="Times New Roman"/>
        </w:rPr>
        <w:t>afunkční</w:t>
      </w:r>
      <w:proofErr w:type="spellEnd"/>
      <w:r w:rsidR="001C44B4" w:rsidRPr="00051F72">
        <w:rPr>
          <w:rFonts w:cs="Times New Roman"/>
        </w:rPr>
        <w:t xml:space="preserve">. </w:t>
      </w:r>
      <w:proofErr w:type="spellStart"/>
      <w:r w:rsidR="001C44B4" w:rsidRPr="00051F72">
        <w:rPr>
          <w:rFonts w:cs="Times New Roman"/>
        </w:rPr>
        <w:t>Jestliže</w:t>
      </w:r>
      <w:proofErr w:type="spellEnd"/>
      <w:r w:rsidR="001C44B4" w:rsidRPr="00051F72">
        <w:rPr>
          <w:rFonts w:cs="Times New Roman"/>
        </w:rPr>
        <w:t xml:space="preserve"> </w:t>
      </w:r>
      <w:proofErr w:type="spellStart"/>
      <w:r w:rsidR="001C44B4" w:rsidRPr="00051F72">
        <w:rPr>
          <w:rFonts w:cs="Times New Roman"/>
        </w:rPr>
        <w:t>rodina</w:t>
      </w:r>
      <w:proofErr w:type="spellEnd"/>
      <w:r w:rsidR="001C44B4" w:rsidRPr="00051F72">
        <w:rPr>
          <w:rFonts w:cs="Times New Roman"/>
        </w:rPr>
        <w:t xml:space="preserve"> </w:t>
      </w:r>
      <w:proofErr w:type="spellStart"/>
      <w:r w:rsidR="001C44B4" w:rsidRPr="00051F72">
        <w:rPr>
          <w:rFonts w:cs="Times New Roman"/>
        </w:rPr>
        <w:t>na</w:t>
      </w:r>
      <w:proofErr w:type="spellEnd"/>
      <w:r w:rsidR="001C44B4" w:rsidRPr="00051F72">
        <w:rPr>
          <w:rFonts w:cs="Times New Roman"/>
        </w:rPr>
        <w:t xml:space="preserve"> </w:t>
      </w:r>
      <w:proofErr w:type="spellStart"/>
      <w:r w:rsidR="001C44B4" w:rsidRPr="00051F72">
        <w:rPr>
          <w:rFonts w:cs="Times New Roman"/>
        </w:rPr>
        <w:t>problému</w:t>
      </w:r>
      <w:proofErr w:type="spellEnd"/>
      <w:r w:rsidR="001C44B4" w:rsidRPr="00051F72">
        <w:rPr>
          <w:rFonts w:cs="Times New Roman"/>
        </w:rPr>
        <w:t xml:space="preserve"> </w:t>
      </w:r>
      <w:proofErr w:type="spellStart"/>
      <w:r w:rsidR="001C44B4" w:rsidRPr="00051F72">
        <w:rPr>
          <w:rFonts w:cs="Times New Roman"/>
        </w:rPr>
        <w:t>pracuje</w:t>
      </w:r>
      <w:proofErr w:type="spellEnd"/>
      <w:r w:rsidR="001C44B4" w:rsidRPr="00051F72">
        <w:rPr>
          <w:rFonts w:cs="Times New Roman"/>
        </w:rPr>
        <w:t xml:space="preserve">, </w:t>
      </w:r>
      <w:proofErr w:type="spellStart"/>
      <w:r w:rsidR="001C44B4" w:rsidRPr="00051F72">
        <w:rPr>
          <w:rFonts w:cs="Times New Roman"/>
        </w:rPr>
        <w:t>ví</w:t>
      </w:r>
      <w:proofErr w:type="spellEnd"/>
      <w:r w:rsidR="001C44B4" w:rsidRPr="00051F72">
        <w:rPr>
          <w:rFonts w:cs="Times New Roman"/>
        </w:rPr>
        <w:t xml:space="preserve"> o </w:t>
      </w:r>
      <w:proofErr w:type="spellStart"/>
      <w:r w:rsidR="001C44B4" w:rsidRPr="00051F72">
        <w:rPr>
          <w:rFonts w:cs="Times New Roman"/>
        </w:rPr>
        <w:t>něm</w:t>
      </w:r>
      <w:proofErr w:type="spellEnd"/>
      <w:r w:rsidR="001C44B4" w:rsidRPr="00051F72">
        <w:rPr>
          <w:rFonts w:cs="Times New Roman"/>
        </w:rPr>
        <w:t xml:space="preserve">, </w:t>
      </w:r>
      <w:proofErr w:type="spellStart"/>
      <w:r w:rsidR="001C44B4" w:rsidRPr="00051F72">
        <w:rPr>
          <w:rFonts w:cs="Times New Roman"/>
        </w:rPr>
        <w:t>neztotožňuje</w:t>
      </w:r>
      <w:proofErr w:type="spellEnd"/>
      <w:r w:rsidR="001C44B4" w:rsidRPr="00051F72">
        <w:rPr>
          <w:rFonts w:cs="Times New Roman"/>
        </w:rPr>
        <w:t xml:space="preserve"> se s </w:t>
      </w:r>
      <w:proofErr w:type="spellStart"/>
      <w:r w:rsidR="001C44B4" w:rsidRPr="00051F72">
        <w:rPr>
          <w:rFonts w:cs="Times New Roman"/>
        </w:rPr>
        <w:t>ním</w:t>
      </w:r>
      <w:proofErr w:type="spellEnd"/>
      <w:r w:rsidR="001C44B4" w:rsidRPr="00051F72">
        <w:rPr>
          <w:rFonts w:cs="Times New Roman"/>
        </w:rPr>
        <w:t xml:space="preserve"> a </w:t>
      </w:r>
      <w:proofErr w:type="spellStart"/>
      <w:r w:rsidR="001C44B4" w:rsidRPr="00051F72">
        <w:rPr>
          <w:rFonts w:cs="Times New Roman"/>
        </w:rPr>
        <w:t>nepokládá</w:t>
      </w:r>
      <w:proofErr w:type="spellEnd"/>
      <w:r w:rsidR="001C44B4" w:rsidRPr="00051F72">
        <w:rPr>
          <w:rFonts w:cs="Times New Roman"/>
        </w:rPr>
        <w:t xml:space="preserve"> ho za </w:t>
      </w:r>
      <w:proofErr w:type="spellStart"/>
      <w:r w:rsidR="001C44B4" w:rsidRPr="00051F72">
        <w:rPr>
          <w:rFonts w:cs="Times New Roman"/>
        </w:rPr>
        <w:t>své</w:t>
      </w:r>
      <w:proofErr w:type="spellEnd"/>
      <w:r w:rsidR="001C44B4" w:rsidRPr="00051F72">
        <w:rPr>
          <w:rFonts w:cs="Times New Roman"/>
        </w:rPr>
        <w:t xml:space="preserve">, je </w:t>
      </w:r>
      <w:proofErr w:type="spellStart"/>
      <w:r w:rsidR="001C44B4" w:rsidRPr="00051F72">
        <w:rPr>
          <w:rFonts w:cs="Times New Roman"/>
        </w:rPr>
        <w:t>si</w:t>
      </w:r>
      <w:proofErr w:type="spellEnd"/>
      <w:r w:rsidR="001C44B4" w:rsidRPr="00051F72">
        <w:rPr>
          <w:rFonts w:cs="Times New Roman"/>
        </w:rPr>
        <w:t xml:space="preserve"> </w:t>
      </w:r>
      <w:proofErr w:type="spellStart"/>
      <w:r w:rsidR="001C44B4" w:rsidRPr="00051F72">
        <w:rPr>
          <w:rFonts w:cs="Times New Roman"/>
        </w:rPr>
        <w:t>vědoma</w:t>
      </w:r>
      <w:proofErr w:type="spellEnd"/>
      <w:r w:rsidR="001C44B4" w:rsidRPr="00051F72">
        <w:rPr>
          <w:rFonts w:cs="Times New Roman"/>
        </w:rPr>
        <w:t xml:space="preserve"> </w:t>
      </w:r>
      <w:proofErr w:type="spellStart"/>
      <w:r w:rsidR="001C44B4" w:rsidRPr="00051F72">
        <w:rPr>
          <w:rFonts w:cs="Times New Roman"/>
        </w:rPr>
        <w:t>svých</w:t>
      </w:r>
      <w:proofErr w:type="spellEnd"/>
      <w:r w:rsidR="001C44B4" w:rsidRPr="00051F72">
        <w:rPr>
          <w:rFonts w:cs="Times New Roman"/>
        </w:rPr>
        <w:t xml:space="preserve"> </w:t>
      </w:r>
      <w:proofErr w:type="spellStart"/>
      <w:r w:rsidR="001C44B4" w:rsidRPr="00051F72">
        <w:rPr>
          <w:rFonts w:cs="Times New Roman"/>
        </w:rPr>
        <w:t>chyb</w:t>
      </w:r>
      <w:proofErr w:type="spellEnd"/>
      <w:r w:rsidRPr="00051F72">
        <w:rPr>
          <w:rFonts w:cs="Times New Roman"/>
        </w:rPr>
        <w:t xml:space="preserve">, </w:t>
      </w:r>
      <w:proofErr w:type="spellStart"/>
      <w:r w:rsidR="001C44B4" w:rsidRPr="00051F72">
        <w:rPr>
          <w:rFonts w:cs="Times New Roman"/>
        </w:rPr>
        <w:t>pracuje</w:t>
      </w:r>
      <w:proofErr w:type="spellEnd"/>
      <w:r w:rsidR="001C44B4" w:rsidRPr="00051F72">
        <w:rPr>
          <w:rFonts w:cs="Times New Roman"/>
        </w:rPr>
        <w:t xml:space="preserve"> </w:t>
      </w:r>
      <w:proofErr w:type="spellStart"/>
      <w:r w:rsidR="001C44B4" w:rsidRPr="00051F72">
        <w:rPr>
          <w:rFonts w:cs="Times New Roman"/>
        </w:rPr>
        <w:t>na</w:t>
      </w:r>
      <w:proofErr w:type="spellEnd"/>
      <w:r w:rsidR="001C44B4" w:rsidRPr="00051F72">
        <w:rPr>
          <w:rFonts w:cs="Times New Roman"/>
        </w:rPr>
        <w:t xml:space="preserve"> </w:t>
      </w:r>
      <w:proofErr w:type="spellStart"/>
      <w:r w:rsidR="001C44B4" w:rsidRPr="00051F72">
        <w:rPr>
          <w:rFonts w:cs="Times New Roman"/>
        </w:rPr>
        <w:t>nápravě</w:t>
      </w:r>
      <w:proofErr w:type="spellEnd"/>
      <w:r w:rsidR="001C44B4" w:rsidRPr="00051F72">
        <w:rPr>
          <w:rFonts w:cs="Times New Roman"/>
        </w:rPr>
        <w:t xml:space="preserve">, </w:t>
      </w:r>
      <w:proofErr w:type="spellStart"/>
      <w:r w:rsidR="001C44B4" w:rsidRPr="00051F72">
        <w:rPr>
          <w:rFonts w:cs="Times New Roman"/>
        </w:rPr>
        <w:t>není</w:t>
      </w:r>
      <w:proofErr w:type="spellEnd"/>
      <w:r w:rsidR="001C44B4" w:rsidRPr="00051F72">
        <w:rPr>
          <w:rFonts w:cs="Times New Roman"/>
        </w:rPr>
        <w:t xml:space="preserve"> </w:t>
      </w:r>
      <w:proofErr w:type="spellStart"/>
      <w:r w:rsidR="001C44B4" w:rsidRPr="00051F72">
        <w:rPr>
          <w:rFonts w:cs="Times New Roman"/>
        </w:rPr>
        <w:t>ohrožen</w:t>
      </w:r>
      <w:proofErr w:type="spellEnd"/>
      <w:r w:rsidR="001C44B4" w:rsidRPr="00051F72">
        <w:rPr>
          <w:rFonts w:cs="Times New Roman"/>
        </w:rPr>
        <w:t xml:space="preserve"> </w:t>
      </w:r>
      <w:proofErr w:type="spellStart"/>
      <w:r w:rsidR="001C44B4" w:rsidRPr="00051F72">
        <w:rPr>
          <w:rFonts w:cs="Times New Roman"/>
        </w:rPr>
        <w:t>vývoj</w:t>
      </w:r>
      <w:proofErr w:type="spellEnd"/>
      <w:r w:rsidR="001C44B4" w:rsidRPr="00051F72">
        <w:rPr>
          <w:rFonts w:cs="Times New Roman"/>
        </w:rPr>
        <w:t xml:space="preserve"> </w:t>
      </w:r>
      <w:proofErr w:type="spellStart"/>
      <w:r w:rsidR="001C44B4" w:rsidRPr="00051F72">
        <w:rPr>
          <w:rFonts w:cs="Times New Roman"/>
        </w:rPr>
        <w:t>dítěte</w:t>
      </w:r>
      <w:proofErr w:type="spellEnd"/>
      <w:r w:rsidR="001C44B4" w:rsidRPr="00051F72">
        <w:rPr>
          <w:rFonts w:cs="Times New Roman"/>
        </w:rPr>
        <w:t xml:space="preserve"> a </w:t>
      </w:r>
      <w:proofErr w:type="spellStart"/>
      <w:r w:rsidR="001C44B4" w:rsidRPr="00051F72">
        <w:rPr>
          <w:rFonts w:cs="Times New Roman"/>
        </w:rPr>
        <w:t>výchova</w:t>
      </w:r>
      <w:proofErr w:type="spellEnd"/>
      <w:r w:rsidR="001C44B4" w:rsidRPr="00051F72">
        <w:rPr>
          <w:rFonts w:cs="Times New Roman"/>
        </w:rPr>
        <w:t xml:space="preserve"> </w:t>
      </w:r>
      <w:proofErr w:type="spellStart"/>
      <w:r w:rsidR="001C44B4" w:rsidRPr="00051F72">
        <w:rPr>
          <w:rFonts w:cs="Times New Roman"/>
        </w:rPr>
        <w:t>dítěte</w:t>
      </w:r>
      <w:proofErr w:type="spellEnd"/>
      <w:r w:rsidR="001C44B4" w:rsidRPr="00051F72">
        <w:rPr>
          <w:rFonts w:cs="Times New Roman"/>
        </w:rPr>
        <w:t xml:space="preserve">, k </w:t>
      </w:r>
      <w:proofErr w:type="spellStart"/>
      <w:r w:rsidR="001C44B4" w:rsidRPr="00051F72">
        <w:rPr>
          <w:rFonts w:cs="Times New Roman"/>
        </w:rPr>
        <w:t>sanaci</w:t>
      </w:r>
      <w:proofErr w:type="spellEnd"/>
      <w:r w:rsidR="001C44B4" w:rsidRPr="00051F72">
        <w:rPr>
          <w:rFonts w:cs="Times New Roman"/>
        </w:rPr>
        <w:t xml:space="preserve"> </w:t>
      </w:r>
      <w:proofErr w:type="spellStart"/>
      <w:r w:rsidR="001C44B4" w:rsidRPr="00051F72">
        <w:rPr>
          <w:rFonts w:cs="Times New Roman"/>
        </w:rPr>
        <w:t>rodiny</w:t>
      </w:r>
      <w:proofErr w:type="spellEnd"/>
      <w:r w:rsidR="001C44B4" w:rsidRPr="00051F72">
        <w:rPr>
          <w:rFonts w:cs="Times New Roman"/>
        </w:rPr>
        <w:t xml:space="preserve"> </w:t>
      </w:r>
      <w:proofErr w:type="spellStart"/>
      <w:r w:rsidR="001C44B4" w:rsidRPr="00051F72">
        <w:rPr>
          <w:rFonts w:cs="Times New Roman"/>
        </w:rPr>
        <w:t>dojít</w:t>
      </w:r>
      <w:proofErr w:type="spellEnd"/>
      <w:r w:rsidR="001C44B4" w:rsidRPr="00051F72">
        <w:rPr>
          <w:rFonts w:cs="Times New Roman"/>
        </w:rPr>
        <w:t xml:space="preserve"> </w:t>
      </w:r>
      <w:proofErr w:type="spellStart"/>
      <w:r w:rsidR="001C44B4" w:rsidRPr="00051F72">
        <w:rPr>
          <w:rFonts w:cs="Times New Roman"/>
        </w:rPr>
        <w:t>nemusí</w:t>
      </w:r>
      <w:proofErr w:type="spellEnd"/>
      <w:r w:rsidR="001C44B4" w:rsidRPr="00051F72">
        <w:rPr>
          <w:rFonts w:cs="Times New Roman"/>
        </w:rPr>
        <w:t>.</w:t>
      </w:r>
      <w:r w:rsidRPr="00051F72">
        <w:rPr>
          <w:rFonts w:cs="Times New Roman"/>
        </w:rPr>
        <w:t xml:space="preserve"> </w:t>
      </w:r>
    </w:p>
    <w:p w14:paraId="52F173FB" w14:textId="4B3CB6B8" w:rsidR="004017D0" w:rsidRPr="00051F72" w:rsidRDefault="00F475AF" w:rsidP="00FD282B">
      <w:pPr>
        <w:pStyle w:val="Nadpis1"/>
        <w:rPr>
          <w:rFonts w:cs="Times New Roman"/>
          <w:lang w:eastAsia="en-GB"/>
        </w:rPr>
      </w:pPr>
      <w:bookmarkStart w:id="6" w:name="_Toc45119603"/>
      <w:r w:rsidRPr="00051F72">
        <w:rPr>
          <w:rFonts w:cs="Times New Roman"/>
          <w:lang w:eastAsia="en-GB"/>
        </w:rPr>
        <w:lastRenderedPageBreak/>
        <w:t>OHROŽENÉ DÍTĚ</w:t>
      </w:r>
      <w:bookmarkEnd w:id="6"/>
      <w:r w:rsidRPr="00051F72">
        <w:rPr>
          <w:rFonts w:cs="Times New Roman"/>
          <w:lang w:eastAsia="en-GB"/>
        </w:rPr>
        <w:t xml:space="preserve"> </w:t>
      </w:r>
    </w:p>
    <w:p w14:paraId="733A84E9" w14:textId="3B746596" w:rsidR="00BC3372" w:rsidRPr="00051F72" w:rsidRDefault="00BC3372" w:rsidP="00BC3372">
      <w:pPr>
        <w:ind w:firstLine="432"/>
        <w:rPr>
          <w:rFonts w:cs="Times New Roman"/>
          <w:lang w:eastAsia="en-GB"/>
        </w:rPr>
      </w:pPr>
      <w:proofErr w:type="spellStart"/>
      <w:r w:rsidRPr="00051F72">
        <w:rPr>
          <w:rFonts w:cs="Times New Roman"/>
          <w:lang w:eastAsia="en-GB"/>
        </w:rPr>
        <w:t>Problematika</w:t>
      </w:r>
      <w:proofErr w:type="spellEnd"/>
      <w:r w:rsidRPr="00051F72">
        <w:rPr>
          <w:rFonts w:cs="Times New Roman"/>
          <w:lang w:eastAsia="en-GB"/>
        </w:rPr>
        <w:t xml:space="preserve"> </w:t>
      </w:r>
      <w:proofErr w:type="spellStart"/>
      <w:r w:rsidRPr="00051F72">
        <w:rPr>
          <w:rFonts w:cs="Times New Roman"/>
          <w:lang w:eastAsia="en-GB"/>
        </w:rPr>
        <w:t>týraného</w:t>
      </w:r>
      <w:proofErr w:type="spellEnd"/>
      <w:r w:rsidRPr="00051F72">
        <w:rPr>
          <w:rFonts w:cs="Times New Roman"/>
          <w:lang w:eastAsia="en-GB"/>
        </w:rPr>
        <w:t xml:space="preserve">, </w:t>
      </w:r>
      <w:proofErr w:type="spellStart"/>
      <w:r w:rsidRPr="00051F72">
        <w:rPr>
          <w:rFonts w:cs="Times New Roman"/>
          <w:lang w:eastAsia="en-GB"/>
        </w:rPr>
        <w:t>zanedbávaného</w:t>
      </w:r>
      <w:proofErr w:type="spellEnd"/>
      <w:r w:rsidRPr="00051F72">
        <w:rPr>
          <w:rFonts w:cs="Times New Roman"/>
          <w:lang w:eastAsia="en-GB"/>
        </w:rPr>
        <w:t xml:space="preserve"> a </w:t>
      </w:r>
      <w:proofErr w:type="spellStart"/>
      <w:r w:rsidRPr="00051F72">
        <w:rPr>
          <w:rFonts w:cs="Times New Roman"/>
          <w:lang w:eastAsia="en-GB"/>
        </w:rPr>
        <w:t>zneužívaného</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spadá</w:t>
      </w:r>
      <w:proofErr w:type="spellEnd"/>
      <w:r w:rsidRPr="00051F72">
        <w:rPr>
          <w:rFonts w:cs="Times New Roman"/>
          <w:lang w:eastAsia="en-GB"/>
        </w:rPr>
        <w:t xml:space="preserve"> pod </w:t>
      </w:r>
      <w:proofErr w:type="spellStart"/>
      <w:r w:rsidRPr="00051F72">
        <w:rPr>
          <w:rFonts w:cs="Times New Roman"/>
          <w:lang w:eastAsia="en-GB"/>
        </w:rPr>
        <w:t>zkratku</w:t>
      </w:r>
      <w:proofErr w:type="spellEnd"/>
      <w:r w:rsidRPr="00051F72">
        <w:rPr>
          <w:rFonts w:cs="Times New Roman"/>
          <w:lang w:eastAsia="en-GB"/>
        </w:rPr>
        <w:t xml:space="preserve"> </w:t>
      </w:r>
      <w:proofErr w:type="spellStart"/>
      <w:r w:rsidRPr="00051F72">
        <w:rPr>
          <w:rFonts w:cs="Times New Roman"/>
          <w:lang w:eastAsia="en-GB"/>
        </w:rPr>
        <w:t>syndrom</w:t>
      </w:r>
      <w:proofErr w:type="spellEnd"/>
      <w:r w:rsidRPr="00051F72">
        <w:rPr>
          <w:rFonts w:cs="Times New Roman"/>
          <w:lang w:eastAsia="en-GB"/>
        </w:rPr>
        <w:t xml:space="preserve"> CAN, z </w:t>
      </w:r>
      <w:proofErr w:type="spellStart"/>
      <w:r w:rsidRPr="00051F72">
        <w:rPr>
          <w:rFonts w:cs="Times New Roman"/>
          <w:lang w:eastAsia="en-GB"/>
        </w:rPr>
        <w:t>anglického</w:t>
      </w:r>
      <w:proofErr w:type="spellEnd"/>
      <w:r w:rsidRPr="00051F72">
        <w:rPr>
          <w:rFonts w:cs="Times New Roman"/>
          <w:lang w:eastAsia="en-GB"/>
        </w:rPr>
        <w:t xml:space="preserve"> Child Abuse and Neglect syndrome, </w:t>
      </w:r>
      <w:proofErr w:type="spellStart"/>
      <w:r w:rsidRPr="00051F72">
        <w:rPr>
          <w:rFonts w:cs="Times New Roman"/>
          <w:lang w:eastAsia="en-GB"/>
        </w:rPr>
        <w:t>podrobněji</w:t>
      </w:r>
      <w:proofErr w:type="spellEnd"/>
      <w:r w:rsidRPr="00051F72">
        <w:rPr>
          <w:rFonts w:cs="Times New Roman"/>
          <w:lang w:eastAsia="en-GB"/>
        </w:rPr>
        <w:t xml:space="preserve"> </w:t>
      </w:r>
      <w:proofErr w:type="spellStart"/>
      <w:r w:rsidRPr="00051F72">
        <w:rPr>
          <w:rFonts w:cs="Times New Roman"/>
          <w:lang w:eastAsia="en-GB"/>
        </w:rPr>
        <w:t>můžeme</w:t>
      </w:r>
      <w:proofErr w:type="spellEnd"/>
      <w:r w:rsidRPr="00051F72">
        <w:rPr>
          <w:rFonts w:cs="Times New Roman"/>
          <w:lang w:eastAsia="en-GB"/>
        </w:rPr>
        <w:t xml:space="preserve"> </w:t>
      </w:r>
      <w:proofErr w:type="spellStart"/>
      <w:r w:rsidRPr="00051F72">
        <w:rPr>
          <w:rFonts w:cs="Times New Roman"/>
          <w:lang w:eastAsia="en-GB"/>
        </w:rPr>
        <w:t>vysvětlit</w:t>
      </w:r>
      <w:proofErr w:type="spellEnd"/>
      <w:r w:rsidRPr="00051F72">
        <w:rPr>
          <w:rFonts w:cs="Times New Roman"/>
          <w:lang w:eastAsia="en-GB"/>
        </w:rPr>
        <w:t xml:space="preserve"> </w:t>
      </w:r>
      <w:proofErr w:type="spellStart"/>
      <w:r w:rsidRPr="00051F72">
        <w:rPr>
          <w:rFonts w:cs="Times New Roman"/>
          <w:lang w:eastAsia="en-GB"/>
        </w:rPr>
        <w:t>zkratku</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tělesné</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emocionální</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poškození</w:t>
      </w:r>
      <w:proofErr w:type="spellEnd"/>
      <w:r w:rsidRPr="00051F72">
        <w:rPr>
          <w:rFonts w:cs="Times New Roman"/>
          <w:lang w:eastAsia="en-GB"/>
        </w:rPr>
        <w:t xml:space="preserve"> </w:t>
      </w:r>
      <w:proofErr w:type="spellStart"/>
      <w:r w:rsidRPr="00051F72">
        <w:rPr>
          <w:rFonts w:cs="Times New Roman"/>
          <w:lang w:eastAsia="en-GB"/>
        </w:rPr>
        <w:t>dítět</w:t>
      </w:r>
      <w:r w:rsidR="00C26A7F" w:rsidRPr="00051F72">
        <w:rPr>
          <w:rFonts w:cs="Times New Roman"/>
          <w:lang w:eastAsia="en-GB"/>
        </w:rPr>
        <w:t>e</w:t>
      </w:r>
      <w:proofErr w:type="spellEnd"/>
      <w:r w:rsidR="00C26A7F" w:rsidRPr="00051F72">
        <w:rPr>
          <w:rFonts w:cs="Times New Roman"/>
          <w:lang w:eastAsia="en-GB"/>
        </w:rPr>
        <w:t xml:space="preserve"> (</w:t>
      </w:r>
      <w:proofErr w:type="spellStart"/>
      <w:r w:rsidR="00C26A7F" w:rsidRPr="00051F72">
        <w:rPr>
          <w:rFonts w:cs="Times New Roman"/>
          <w:lang w:eastAsia="en-GB"/>
        </w:rPr>
        <w:t>Pugnerová</w:t>
      </w:r>
      <w:proofErr w:type="spellEnd"/>
      <w:r w:rsidR="00C26A7F" w:rsidRPr="00051F72">
        <w:rPr>
          <w:rFonts w:cs="Times New Roman"/>
          <w:lang w:eastAsia="en-GB"/>
        </w:rPr>
        <w:t>, Kvitová, 2016).</w:t>
      </w:r>
      <w:r w:rsidRPr="00051F72">
        <w:rPr>
          <w:rFonts w:cs="Times New Roman"/>
          <w:lang w:eastAsia="en-GB"/>
        </w:rPr>
        <w:t xml:space="preserve"> </w:t>
      </w:r>
    </w:p>
    <w:p w14:paraId="7427799D" w14:textId="745BBD8D" w:rsidR="00B33105" w:rsidRPr="00051F72" w:rsidRDefault="005A7FDF" w:rsidP="00B33105">
      <w:pPr>
        <w:ind w:firstLine="578"/>
        <w:rPr>
          <w:rFonts w:cs="Times New Roman"/>
        </w:rPr>
      </w:pP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r w:rsidR="00BC5A66" w:rsidRPr="00051F72">
        <w:rPr>
          <w:rFonts w:cs="Times New Roman"/>
        </w:rPr>
        <w:t xml:space="preserve">je </w:t>
      </w:r>
      <w:proofErr w:type="spellStart"/>
      <w:r w:rsidR="00BC5A66" w:rsidRPr="00051F72">
        <w:rPr>
          <w:rFonts w:cs="Times New Roman"/>
        </w:rPr>
        <w:t>nejčastěji</w:t>
      </w:r>
      <w:proofErr w:type="spellEnd"/>
      <w:r w:rsidR="00BC5A66" w:rsidRPr="00051F72">
        <w:rPr>
          <w:rFonts w:cs="Times New Roman"/>
        </w:rPr>
        <w:t xml:space="preserve"> </w:t>
      </w:r>
      <w:proofErr w:type="spellStart"/>
      <w:r w:rsidRPr="00051F72">
        <w:rPr>
          <w:rFonts w:cs="Times New Roman"/>
        </w:rPr>
        <w:t>ohroženo</w:t>
      </w:r>
      <w:proofErr w:type="spellEnd"/>
      <w:r w:rsidRPr="00051F72">
        <w:rPr>
          <w:rFonts w:cs="Times New Roman"/>
        </w:rPr>
        <w:t xml:space="preserve"> ze </w:t>
      </w:r>
      <w:proofErr w:type="spellStart"/>
      <w:r w:rsidRPr="00051F72">
        <w:rPr>
          <w:rFonts w:cs="Times New Roman"/>
        </w:rPr>
        <w:t>stran</w:t>
      </w:r>
      <w:proofErr w:type="spellEnd"/>
      <w:r w:rsidRPr="00051F72">
        <w:rPr>
          <w:rFonts w:cs="Times New Roman"/>
        </w:rPr>
        <w:t xml:space="preserve"> </w:t>
      </w:r>
      <w:proofErr w:type="spellStart"/>
      <w:r w:rsidR="00B33105" w:rsidRPr="00051F72">
        <w:rPr>
          <w:rFonts w:cs="Times New Roman"/>
        </w:rPr>
        <w:t>nejbližsích</w:t>
      </w:r>
      <w:proofErr w:type="spellEnd"/>
      <w:r w:rsidR="00B33105" w:rsidRPr="00051F72">
        <w:rPr>
          <w:rFonts w:cs="Times New Roman"/>
        </w:rPr>
        <w:t xml:space="preserve"> </w:t>
      </w:r>
      <w:proofErr w:type="spellStart"/>
      <w:r w:rsidR="00B33105" w:rsidRPr="00051F72">
        <w:rPr>
          <w:rFonts w:cs="Times New Roman"/>
        </w:rPr>
        <w:t>osob</w:t>
      </w:r>
      <w:proofErr w:type="spellEnd"/>
      <w:r w:rsidR="00B33105" w:rsidRPr="00051F72">
        <w:rPr>
          <w:rFonts w:cs="Times New Roman"/>
        </w:rPr>
        <w:t xml:space="preserve"> a to </w:t>
      </w:r>
      <w:proofErr w:type="spellStart"/>
      <w:r w:rsidR="00B33105" w:rsidRPr="00051F72">
        <w:rPr>
          <w:rFonts w:cs="Times New Roman"/>
        </w:rPr>
        <w:t>selháním</w:t>
      </w:r>
      <w:proofErr w:type="spellEnd"/>
      <w:r w:rsidR="00B33105" w:rsidRPr="00051F72">
        <w:rPr>
          <w:rFonts w:cs="Times New Roman"/>
        </w:rPr>
        <w:t xml:space="preserve"> </w:t>
      </w:r>
      <w:proofErr w:type="spellStart"/>
      <w:r w:rsidR="00B33105" w:rsidRPr="00051F72">
        <w:rPr>
          <w:rFonts w:cs="Times New Roman"/>
        </w:rPr>
        <w:t>jedné</w:t>
      </w:r>
      <w:proofErr w:type="spellEnd"/>
      <w:r w:rsidR="00B33105" w:rsidRPr="00051F72">
        <w:rPr>
          <w:rFonts w:cs="Times New Roman"/>
        </w:rPr>
        <w:t xml:space="preserve"> </w:t>
      </w:r>
      <w:proofErr w:type="spellStart"/>
      <w:r w:rsidR="00B33105" w:rsidRPr="00051F72">
        <w:rPr>
          <w:rFonts w:cs="Times New Roman"/>
        </w:rPr>
        <w:t>nebo</w:t>
      </w:r>
      <w:proofErr w:type="spellEnd"/>
      <w:r w:rsidR="00B33105" w:rsidRPr="00051F72">
        <w:rPr>
          <w:rFonts w:cs="Times New Roman"/>
        </w:rPr>
        <w:t xml:space="preserve"> </w:t>
      </w:r>
      <w:proofErr w:type="spellStart"/>
      <w:r w:rsidR="00B33105" w:rsidRPr="00051F72">
        <w:rPr>
          <w:rFonts w:cs="Times New Roman"/>
        </w:rPr>
        <w:t>více</w:t>
      </w:r>
      <w:proofErr w:type="spellEnd"/>
      <w:r w:rsidR="00B33105" w:rsidRPr="00051F72">
        <w:rPr>
          <w:rFonts w:cs="Times New Roman"/>
        </w:rPr>
        <w:t xml:space="preserve"> </w:t>
      </w:r>
      <w:proofErr w:type="spellStart"/>
      <w:r w:rsidR="00B33105" w:rsidRPr="00051F72">
        <w:rPr>
          <w:rFonts w:cs="Times New Roman"/>
        </w:rPr>
        <w:t>funkcí</w:t>
      </w:r>
      <w:proofErr w:type="spellEnd"/>
      <w:r w:rsidR="00B33105" w:rsidRPr="00051F72">
        <w:rPr>
          <w:rFonts w:cs="Times New Roman"/>
        </w:rPr>
        <w:t xml:space="preserve"> </w:t>
      </w:r>
      <w:proofErr w:type="spellStart"/>
      <w:r w:rsidR="00B33105" w:rsidRPr="00051F72">
        <w:rPr>
          <w:rFonts w:cs="Times New Roman"/>
        </w:rPr>
        <w:t>rodiny</w:t>
      </w:r>
      <w:proofErr w:type="spellEnd"/>
      <w:r w:rsidR="00B33105" w:rsidRPr="00051F72">
        <w:rPr>
          <w:rFonts w:cs="Times New Roman"/>
        </w:rPr>
        <w:t xml:space="preserve">, </w:t>
      </w:r>
      <w:proofErr w:type="spellStart"/>
      <w:r w:rsidR="00B33105" w:rsidRPr="00051F72">
        <w:rPr>
          <w:rFonts w:cs="Times New Roman"/>
        </w:rPr>
        <w:t>nejčastějším</w:t>
      </w:r>
      <w:proofErr w:type="spellEnd"/>
      <w:r w:rsidR="00B33105" w:rsidRPr="00051F72">
        <w:rPr>
          <w:rFonts w:cs="Times New Roman"/>
        </w:rPr>
        <w:t xml:space="preserve"> </w:t>
      </w:r>
      <w:proofErr w:type="spellStart"/>
      <w:r w:rsidR="00B33105" w:rsidRPr="00051F72">
        <w:rPr>
          <w:rFonts w:cs="Times New Roman"/>
        </w:rPr>
        <w:t>důvod</w:t>
      </w:r>
      <w:proofErr w:type="spellEnd"/>
      <w:r w:rsidR="00B33105" w:rsidRPr="00051F72">
        <w:rPr>
          <w:rFonts w:cs="Times New Roman"/>
        </w:rPr>
        <w:t xml:space="preserve"> </w:t>
      </w:r>
      <w:proofErr w:type="spellStart"/>
      <w:r w:rsidR="00B33105" w:rsidRPr="00051F72">
        <w:rPr>
          <w:rFonts w:cs="Times New Roman"/>
        </w:rPr>
        <w:t>uvadí</w:t>
      </w:r>
      <w:proofErr w:type="spellEnd"/>
      <w:r w:rsidR="00B33105" w:rsidRPr="00051F72">
        <w:rPr>
          <w:rFonts w:cs="Times New Roman"/>
        </w:rPr>
        <w:t xml:space="preserve"> PEMOVÁ, PTÁČEK (2012) </w:t>
      </w:r>
      <w:proofErr w:type="spellStart"/>
      <w:r w:rsidR="00B33105" w:rsidRPr="00051F72">
        <w:rPr>
          <w:rFonts w:cs="Times New Roman"/>
        </w:rPr>
        <w:t>absenci</w:t>
      </w:r>
      <w:proofErr w:type="spellEnd"/>
      <w:r w:rsidR="00B33105" w:rsidRPr="00051F72">
        <w:rPr>
          <w:rFonts w:cs="Times New Roman"/>
        </w:rPr>
        <w:t xml:space="preserve"> </w:t>
      </w:r>
      <w:proofErr w:type="spellStart"/>
      <w:r w:rsidR="00B33105" w:rsidRPr="00051F72">
        <w:rPr>
          <w:rFonts w:cs="Times New Roman"/>
        </w:rPr>
        <w:t>základních</w:t>
      </w:r>
      <w:proofErr w:type="spellEnd"/>
      <w:r w:rsidR="00B33105" w:rsidRPr="00051F72">
        <w:rPr>
          <w:rFonts w:cs="Times New Roman"/>
        </w:rPr>
        <w:t xml:space="preserve"> </w:t>
      </w:r>
      <w:proofErr w:type="spellStart"/>
      <w:r w:rsidR="00B33105" w:rsidRPr="00051F72">
        <w:rPr>
          <w:rFonts w:cs="Times New Roman"/>
        </w:rPr>
        <w:t>rodičovských</w:t>
      </w:r>
      <w:proofErr w:type="spellEnd"/>
      <w:r w:rsidR="00B33105" w:rsidRPr="00051F72">
        <w:rPr>
          <w:rFonts w:cs="Times New Roman"/>
        </w:rPr>
        <w:t xml:space="preserve"> </w:t>
      </w:r>
      <w:proofErr w:type="spellStart"/>
      <w:r w:rsidR="00B33105" w:rsidRPr="00051F72">
        <w:rPr>
          <w:rFonts w:cs="Times New Roman"/>
        </w:rPr>
        <w:t>schopností</w:t>
      </w:r>
      <w:proofErr w:type="spellEnd"/>
      <w:r w:rsidR="00B33105" w:rsidRPr="00051F72">
        <w:rPr>
          <w:rFonts w:cs="Times New Roman"/>
        </w:rPr>
        <w:t xml:space="preserve"> a </w:t>
      </w:r>
      <w:proofErr w:type="spellStart"/>
      <w:r w:rsidR="00B33105" w:rsidRPr="00051F72">
        <w:rPr>
          <w:rFonts w:cs="Times New Roman"/>
        </w:rPr>
        <w:t>dovedností</w:t>
      </w:r>
      <w:proofErr w:type="spellEnd"/>
      <w:r w:rsidR="00B33105" w:rsidRPr="00051F72">
        <w:rPr>
          <w:rFonts w:cs="Times New Roman"/>
        </w:rPr>
        <w:t xml:space="preserve">, </w:t>
      </w:r>
      <w:proofErr w:type="spellStart"/>
      <w:r w:rsidR="00B33105" w:rsidRPr="00051F72">
        <w:rPr>
          <w:rFonts w:cs="Times New Roman"/>
        </w:rPr>
        <w:t>špatnou</w:t>
      </w:r>
      <w:proofErr w:type="spellEnd"/>
      <w:r w:rsidR="00B33105" w:rsidRPr="00051F72">
        <w:rPr>
          <w:rFonts w:cs="Times New Roman"/>
        </w:rPr>
        <w:t xml:space="preserve"> </w:t>
      </w:r>
      <w:proofErr w:type="spellStart"/>
      <w:r w:rsidR="00B33105" w:rsidRPr="00051F72">
        <w:rPr>
          <w:rFonts w:cs="Times New Roman"/>
        </w:rPr>
        <w:t>sociální</w:t>
      </w:r>
      <w:proofErr w:type="spellEnd"/>
      <w:r w:rsidR="00B33105" w:rsidRPr="00051F72">
        <w:rPr>
          <w:rFonts w:cs="Times New Roman"/>
        </w:rPr>
        <w:t xml:space="preserve"> </w:t>
      </w:r>
      <w:proofErr w:type="spellStart"/>
      <w:r w:rsidR="00B33105" w:rsidRPr="00051F72">
        <w:rPr>
          <w:rFonts w:cs="Times New Roman"/>
        </w:rPr>
        <w:t>situaci</w:t>
      </w:r>
      <w:proofErr w:type="spellEnd"/>
      <w:r w:rsidR="00B33105" w:rsidRPr="00051F72">
        <w:rPr>
          <w:rFonts w:cs="Times New Roman"/>
        </w:rPr>
        <w:t xml:space="preserve"> </w:t>
      </w:r>
      <w:proofErr w:type="spellStart"/>
      <w:r w:rsidR="00B33105" w:rsidRPr="00051F72">
        <w:rPr>
          <w:rFonts w:cs="Times New Roman"/>
        </w:rPr>
        <w:t>rodiny</w:t>
      </w:r>
      <w:proofErr w:type="spellEnd"/>
      <w:r w:rsidR="00B33105" w:rsidRPr="00051F72">
        <w:rPr>
          <w:rFonts w:cs="Times New Roman"/>
        </w:rPr>
        <w:t xml:space="preserve">, </w:t>
      </w:r>
      <w:proofErr w:type="spellStart"/>
      <w:r w:rsidR="00B33105" w:rsidRPr="00051F72">
        <w:rPr>
          <w:rFonts w:cs="Times New Roman"/>
        </w:rPr>
        <w:t>která</w:t>
      </w:r>
      <w:proofErr w:type="spellEnd"/>
      <w:r w:rsidR="00B33105" w:rsidRPr="00051F72">
        <w:rPr>
          <w:rFonts w:cs="Times New Roman"/>
        </w:rPr>
        <w:t xml:space="preserve"> </w:t>
      </w:r>
      <w:proofErr w:type="spellStart"/>
      <w:r w:rsidR="00B33105" w:rsidRPr="00051F72">
        <w:rPr>
          <w:rFonts w:cs="Times New Roman"/>
        </w:rPr>
        <w:t>neumožňuje</w:t>
      </w:r>
      <w:proofErr w:type="spellEnd"/>
      <w:r w:rsidR="00B33105" w:rsidRPr="00051F72">
        <w:rPr>
          <w:rFonts w:cs="Times New Roman"/>
        </w:rPr>
        <w:t xml:space="preserve"> </w:t>
      </w:r>
      <w:proofErr w:type="spellStart"/>
      <w:r w:rsidR="00B33105" w:rsidRPr="00051F72">
        <w:rPr>
          <w:rFonts w:cs="Times New Roman"/>
        </w:rPr>
        <w:t>poskytnou</w:t>
      </w:r>
      <w:proofErr w:type="spellEnd"/>
      <w:r w:rsidR="00B33105" w:rsidRPr="00051F72">
        <w:rPr>
          <w:rFonts w:cs="Times New Roman"/>
        </w:rPr>
        <w:t xml:space="preserve"> </w:t>
      </w:r>
      <w:proofErr w:type="spellStart"/>
      <w:r w:rsidR="00B33105" w:rsidRPr="00051F72">
        <w:rPr>
          <w:rFonts w:cs="Times New Roman"/>
        </w:rPr>
        <w:t>vhodnou</w:t>
      </w:r>
      <w:proofErr w:type="spellEnd"/>
      <w:r w:rsidR="00B33105" w:rsidRPr="00051F72">
        <w:rPr>
          <w:rFonts w:cs="Times New Roman"/>
        </w:rPr>
        <w:t xml:space="preserve"> </w:t>
      </w:r>
      <w:proofErr w:type="spellStart"/>
      <w:r w:rsidR="00B33105" w:rsidRPr="00051F72">
        <w:rPr>
          <w:rFonts w:cs="Times New Roman"/>
        </w:rPr>
        <w:t>péčí</w:t>
      </w:r>
      <w:proofErr w:type="spellEnd"/>
      <w:r w:rsidR="00B33105" w:rsidRPr="00051F72">
        <w:rPr>
          <w:rFonts w:cs="Times New Roman"/>
        </w:rPr>
        <w:t xml:space="preserve"> </w:t>
      </w:r>
      <w:proofErr w:type="spellStart"/>
      <w:r w:rsidR="00B33105" w:rsidRPr="00051F72">
        <w:rPr>
          <w:rFonts w:cs="Times New Roman"/>
        </w:rPr>
        <w:t>nebo</w:t>
      </w:r>
      <w:proofErr w:type="spellEnd"/>
      <w:r w:rsidR="00B33105" w:rsidRPr="00051F72">
        <w:rPr>
          <w:rFonts w:cs="Times New Roman"/>
        </w:rPr>
        <w:t xml:space="preserve"> </w:t>
      </w:r>
      <w:proofErr w:type="spellStart"/>
      <w:r w:rsidR="00B33105" w:rsidRPr="00051F72">
        <w:rPr>
          <w:rFonts w:cs="Times New Roman"/>
        </w:rPr>
        <w:t>psychické</w:t>
      </w:r>
      <w:proofErr w:type="spellEnd"/>
      <w:r w:rsidR="00B33105" w:rsidRPr="00051F72">
        <w:rPr>
          <w:rFonts w:cs="Times New Roman"/>
        </w:rPr>
        <w:t xml:space="preserve"> </w:t>
      </w:r>
      <w:proofErr w:type="spellStart"/>
      <w:r w:rsidR="00B33105" w:rsidRPr="00051F72">
        <w:rPr>
          <w:rFonts w:cs="Times New Roman"/>
        </w:rPr>
        <w:t>problémy</w:t>
      </w:r>
      <w:proofErr w:type="spellEnd"/>
      <w:r w:rsidR="00B33105" w:rsidRPr="00051F72">
        <w:rPr>
          <w:rFonts w:cs="Times New Roman"/>
        </w:rPr>
        <w:t xml:space="preserve"> </w:t>
      </w:r>
      <w:proofErr w:type="spellStart"/>
      <w:r w:rsidR="00B33105" w:rsidRPr="00051F72">
        <w:rPr>
          <w:rFonts w:cs="Times New Roman"/>
        </w:rPr>
        <w:t>rodičů</w:t>
      </w:r>
      <w:proofErr w:type="spellEnd"/>
      <w:r w:rsidR="00B33105" w:rsidRPr="00051F72">
        <w:rPr>
          <w:rFonts w:cs="Times New Roman"/>
        </w:rPr>
        <w:t xml:space="preserve">, a </w:t>
      </w:r>
      <w:proofErr w:type="spellStart"/>
      <w:r w:rsidR="00B33105" w:rsidRPr="00051F72">
        <w:rPr>
          <w:rFonts w:cs="Times New Roman"/>
        </w:rPr>
        <w:t>pomoc</w:t>
      </w:r>
      <w:proofErr w:type="spellEnd"/>
      <w:r w:rsidR="00B33105" w:rsidRPr="00051F72">
        <w:rPr>
          <w:rFonts w:cs="Times New Roman"/>
        </w:rPr>
        <w:t xml:space="preserve">, </w:t>
      </w:r>
      <w:proofErr w:type="spellStart"/>
      <w:r w:rsidR="00B33105" w:rsidRPr="00051F72">
        <w:rPr>
          <w:rFonts w:cs="Times New Roman"/>
        </w:rPr>
        <w:t>kterou</w:t>
      </w:r>
      <w:proofErr w:type="spellEnd"/>
      <w:r w:rsidR="00B33105" w:rsidRPr="00051F72">
        <w:rPr>
          <w:rFonts w:cs="Times New Roman"/>
        </w:rPr>
        <w:t xml:space="preserve"> </w:t>
      </w:r>
      <w:proofErr w:type="spellStart"/>
      <w:r w:rsidR="00B33105" w:rsidRPr="00051F72">
        <w:rPr>
          <w:rFonts w:cs="Times New Roman"/>
        </w:rPr>
        <w:t>dítě</w:t>
      </w:r>
      <w:proofErr w:type="spellEnd"/>
      <w:r w:rsidR="00B33105" w:rsidRPr="00051F72">
        <w:rPr>
          <w:rFonts w:cs="Times New Roman"/>
        </w:rPr>
        <w:t xml:space="preserve"> </w:t>
      </w:r>
      <w:proofErr w:type="spellStart"/>
      <w:r w:rsidR="00B33105" w:rsidRPr="00051F72">
        <w:rPr>
          <w:rFonts w:cs="Times New Roman"/>
        </w:rPr>
        <w:t>potřebuje</w:t>
      </w:r>
      <w:proofErr w:type="spellEnd"/>
      <w:r w:rsidR="00B33105" w:rsidRPr="00051F72">
        <w:rPr>
          <w:rFonts w:cs="Times New Roman"/>
        </w:rPr>
        <w:t xml:space="preserve">, </w:t>
      </w:r>
      <w:proofErr w:type="spellStart"/>
      <w:r w:rsidR="00B33105" w:rsidRPr="00051F72">
        <w:rPr>
          <w:rFonts w:cs="Times New Roman"/>
        </w:rPr>
        <w:t>musí</w:t>
      </w:r>
      <w:proofErr w:type="spellEnd"/>
      <w:r w:rsidR="00B33105" w:rsidRPr="00051F72">
        <w:rPr>
          <w:rFonts w:cs="Times New Roman"/>
        </w:rPr>
        <w:t xml:space="preserve"> </w:t>
      </w:r>
      <w:proofErr w:type="spellStart"/>
      <w:r w:rsidR="00B33105" w:rsidRPr="00051F72">
        <w:rPr>
          <w:rFonts w:cs="Times New Roman"/>
        </w:rPr>
        <w:t>být</w:t>
      </w:r>
      <w:proofErr w:type="spellEnd"/>
      <w:r w:rsidR="00B33105" w:rsidRPr="00051F72">
        <w:rPr>
          <w:rFonts w:cs="Times New Roman"/>
        </w:rPr>
        <w:t xml:space="preserve"> </w:t>
      </w:r>
      <w:proofErr w:type="spellStart"/>
      <w:r w:rsidR="00B33105" w:rsidRPr="00051F72">
        <w:rPr>
          <w:rFonts w:cs="Times New Roman"/>
        </w:rPr>
        <w:t>poskytnuta</w:t>
      </w:r>
      <w:proofErr w:type="spellEnd"/>
      <w:r w:rsidR="00B33105" w:rsidRPr="00051F72">
        <w:rPr>
          <w:rFonts w:cs="Times New Roman"/>
        </w:rPr>
        <w:t xml:space="preserve"> </w:t>
      </w:r>
      <w:proofErr w:type="spellStart"/>
      <w:r w:rsidR="00B33105" w:rsidRPr="00051F72">
        <w:rPr>
          <w:rFonts w:cs="Times New Roman"/>
        </w:rPr>
        <w:t>zvenčí</w:t>
      </w:r>
      <w:proofErr w:type="spellEnd"/>
      <w:r w:rsidR="00B33105" w:rsidRPr="00051F72">
        <w:rPr>
          <w:rFonts w:cs="Times New Roman"/>
        </w:rPr>
        <w:t>.</w:t>
      </w:r>
    </w:p>
    <w:p w14:paraId="600DC31A" w14:textId="02C647EF" w:rsidR="00B33105" w:rsidRPr="00051F72" w:rsidRDefault="00B33105" w:rsidP="00B33105">
      <w:pPr>
        <w:ind w:firstLine="578"/>
        <w:rPr>
          <w:rFonts w:cs="Times New Roman"/>
        </w:rPr>
      </w:pPr>
      <w:proofErr w:type="spellStart"/>
      <w:r w:rsidRPr="00051F72">
        <w:rPr>
          <w:rFonts w:cs="Times New Roman"/>
        </w:rPr>
        <w:t>Syndrom</w:t>
      </w:r>
      <w:proofErr w:type="spellEnd"/>
      <w:r w:rsidRPr="00051F72">
        <w:rPr>
          <w:rFonts w:cs="Times New Roman"/>
        </w:rPr>
        <w:t xml:space="preserve"> CAN </w:t>
      </w:r>
      <w:proofErr w:type="spellStart"/>
      <w:r w:rsidR="00BC3372" w:rsidRPr="00051F72">
        <w:rPr>
          <w:rFonts w:cs="Times New Roman"/>
        </w:rPr>
        <w:t>představuje</w:t>
      </w:r>
      <w:proofErr w:type="spellEnd"/>
      <w:r w:rsidR="00BC3372" w:rsidRPr="00051F72">
        <w:rPr>
          <w:rFonts w:cs="Times New Roman"/>
        </w:rPr>
        <w:t xml:space="preserve"> </w:t>
      </w:r>
      <w:proofErr w:type="spellStart"/>
      <w:r w:rsidRPr="00051F72">
        <w:rPr>
          <w:rFonts w:cs="Times New Roman"/>
        </w:rPr>
        <w:t>záměrn</w:t>
      </w:r>
      <w:r w:rsidR="00BC3372" w:rsidRPr="00051F72">
        <w:rPr>
          <w:rFonts w:cs="Times New Roman"/>
        </w:rPr>
        <w:t>é</w:t>
      </w:r>
      <w:proofErr w:type="spellEnd"/>
      <w:r w:rsidR="00BC3372" w:rsidRPr="00051F72">
        <w:rPr>
          <w:rFonts w:cs="Times New Roman"/>
        </w:rPr>
        <w:t xml:space="preserve"> </w:t>
      </w:r>
      <w:proofErr w:type="spellStart"/>
      <w:r w:rsidR="00BC3372" w:rsidRPr="00051F72">
        <w:rPr>
          <w:rFonts w:cs="Times New Roman"/>
        </w:rPr>
        <w:t>chování</w:t>
      </w:r>
      <w:proofErr w:type="spellEnd"/>
      <w:r w:rsidR="00BC3372" w:rsidRPr="00051F72">
        <w:rPr>
          <w:rFonts w:cs="Times New Roman"/>
        </w:rPr>
        <w:t xml:space="preserve"> </w:t>
      </w:r>
      <w:proofErr w:type="spellStart"/>
      <w:r w:rsidR="00BC3372" w:rsidRPr="00051F72">
        <w:rPr>
          <w:rFonts w:cs="Times New Roman"/>
        </w:rPr>
        <w:t>jedince</w:t>
      </w:r>
      <w:proofErr w:type="spellEnd"/>
      <w:r w:rsidR="00BC3372" w:rsidRPr="00051F72">
        <w:rPr>
          <w:rFonts w:cs="Times New Roman"/>
        </w:rPr>
        <w:t xml:space="preserve">, </w:t>
      </w:r>
      <w:proofErr w:type="spellStart"/>
      <w:r w:rsidR="00BC3372" w:rsidRPr="00051F72">
        <w:rPr>
          <w:rFonts w:cs="Times New Roman"/>
        </w:rPr>
        <w:t>které</w:t>
      </w:r>
      <w:proofErr w:type="spellEnd"/>
      <w:r w:rsidRPr="00051F72">
        <w:rPr>
          <w:rFonts w:cs="Times New Roman"/>
        </w:rPr>
        <w:t xml:space="preserve"> </w:t>
      </w:r>
      <w:proofErr w:type="spellStart"/>
      <w:r w:rsidRPr="00051F72">
        <w:rPr>
          <w:rFonts w:cs="Times New Roman"/>
        </w:rPr>
        <w:t>ohrož</w:t>
      </w:r>
      <w:r w:rsidR="00BC3372" w:rsidRPr="00051F72">
        <w:rPr>
          <w:rFonts w:cs="Times New Roman"/>
        </w:rPr>
        <w:t>uje</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a </w:t>
      </w:r>
      <w:proofErr w:type="spellStart"/>
      <w:r w:rsidRPr="00051F72">
        <w:rPr>
          <w:rFonts w:cs="Times New Roman"/>
        </w:rPr>
        <w:t>naruš</w:t>
      </w:r>
      <w:r w:rsidR="00BC3372" w:rsidRPr="00051F72">
        <w:rPr>
          <w:rFonts w:cs="Times New Roman"/>
        </w:rPr>
        <w:t>uje</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fyzick</w:t>
      </w:r>
      <w:r w:rsidR="00BC3372" w:rsidRPr="00051F72">
        <w:rPr>
          <w:rFonts w:cs="Times New Roman"/>
        </w:rPr>
        <w:t>ý</w:t>
      </w:r>
      <w:proofErr w:type="spellEnd"/>
      <w:r w:rsidRPr="00051F72">
        <w:rPr>
          <w:rFonts w:cs="Times New Roman"/>
        </w:rPr>
        <w:t xml:space="preserve">, </w:t>
      </w:r>
      <w:proofErr w:type="spellStart"/>
      <w:r w:rsidRPr="00051F72">
        <w:rPr>
          <w:rFonts w:cs="Times New Roman"/>
        </w:rPr>
        <w:t>psychick</w:t>
      </w:r>
      <w:r w:rsidR="00BC3372" w:rsidRPr="00051F72">
        <w:rPr>
          <w:rFonts w:cs="Times New Roman"/>
        </w:rPr>
        <w:t>ý</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sociáln</w:t>
      </w:r>
      <w:r w:rsidR="00BC3372" w:rsidRPr="00051F72">
        <w:rPr>
          <w:rFonts w:cs="Times New Roman"/>
        </w:rPr>
        <w:t>í</w:t>
      </w:r>
      <w:proofErr w:type="spellEnd"/>
      <w:r w:rsidRPr="00051F72">
        <w:rPr>
          <w:rFonts w:cs="Times New Roman"/>
        </w:rPr>
        <w:t xml:space="preserve"> </w:t>
      </w:r>
      <w:proofErr w:type="spellStart"/>
      <w:r w:rsidRPr="00051F72">
        <w:rPr>
          <w:rFonts w:cs="Times New Roman"/>
        </w:rPr>
        <w:t>vývoj</w:t>
      </w:r>
      <w:proofErr w:type="spellEnd"/>
      <w:r w:rsidR="00BC3372" w:rsidRPr="00051F72">
        <w:rPr>
          <w:rFonts w:cs="Times New Roman"/>
        </w:rPr>
        <w:t>.</w:t>
      </w:r>
      <w:r w:rsidRPr="00051F72">
        <w:rPr>
          <w:rFonts w:cs="Times New Roman"/>
        </w:rPr>
        <w:t xml:space="preserve"> (</w:t>
      </w:r>
      <w:proofErr w:type="spellStart"/>
      <w:r w:rsidR="0091408F" w:rsidRPr="00051F72">
        <w:rPr>
          <w:rFonts w:cs="Times New Roman"/>
        </w:rPr>
        <w:t>Krejčířová</w:t>
      </w:r>
      <w:proofErr w:type="spellEnd"/>
      <w:r w:rsidR="0091408F" w:rsidRPr="00051F72">
        <w:rPr>
          <w:rFonts w:cs="Times New Roman"/>
        </w:rPr>
        <w:t xml:space="preserve"> in </w:t>
      </w:r>
      <w:proofErr w:type="spellStart"/>
      <w:r w:rsidR="0091408F" w:rsidRPr="00051F72">
        <w:rPr>
          <w:rFonts w:cs="Times New Roman"/>
        </w:rPr>
        <w:t>Bechyňová</w:t>
      </w:r>
      <w:proofErr w:type="spellEnd"/>
      <w:r w:rsidRPr="00051F72">
        <w:rPr>
          <w:rFonts w:cs="Times New Roman"/>
        </w:rPr>
        <w:t xml:space="preserve">, 2007). DUNOVSKÝ (1995) </w:t>
      </w:r>
      <w:proofErr w:type="spellStart"/>
      <w:r w:rsidRPr="00051F72">
        <w:rPr>
          <w:rFonts w:cs="Times New Roman"/>
        </w:rPr>
        <w:t>označil</w:t>
      </w:r>
      <w:proofErr w:type="spellEnd"/>
      <w:r w:rsidRPr="00051F72">
        <w:rPr>
          <w:rFonts w:cs="Times New Roman"/>
        </w:rPr>
        <w:t xml:space="preserve"> </w:t>
      </w:r>
      <w:proofErr w:type="spellStart"/>
      <w:r w:rsidRPr="00051F72">
        <w:rPr>
          <w:rFonts w:cs="Times New Roman"/>
        </w:rPr>
        <w:t>syndrom</w:t>
      </w:r>
      <w:proofErr w:type="spellEnd"/>
      <w:r w:rsidRPr="00051F72">
        <w:rPr>
          <w:rFonts w:cs="Times New Roman"/>
        </w:rPr>
        <w:t xml:space="preserve"> CAN za </w:t>
      </w:r>
      <w:proofErr w:type="spellStart"/>
      <w:r w:rsidRPr="00051F72">
        <w:rPr>
          <w:rFonts w:cs="Times New Roman"/>
        </w:rPr>
        <w:t>vědomé</w:t>
      </w:r>
      <w:proofErr w:type="spellEnd"/>
      <w:r w:rsidRPr="00051F72">
        <w:rPr>
          <w:rFonts w:cs="Times New Roman"/>
        </w:rPr>
        <w:t xml:space="preserve"> </w:t>
      </w:r>
      <w:proofErr w:type="spellStart"/>
      <w:r w:rsidRPr="00051F72">
        <w:rPr>
          <w:rFonts w:cs="Times New Roman"/>
        </w:rPr>
        <w:t>týrání</w:t>
      </w:r>
      <w:proofErr w:type="spellEnd"/>
      <w:r w:rsidRPr="00051F72">
        <w:rPr>
          <w:rFonts w:cs="Times New Roman"/>
        </w:rPr>
        <w:t xml:space="preserve">, </w:t>
      </w:r>
      <w:proofErr w:type="spellStart"/>
      <w:r w:rsidRPr="00051F72">
        <w:rPr>
          <w:rFonts w:cs="Times New Roman"/>
        </w:rPr>
        <w:t>zneužívání</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v tom </w:t>
      </w:r>
      <w:proofErr w:type="spellStart"/>
      <w:r w:rsidRPr="00051F72">
        <w:rPr>
          <w:rFonts w:cs="Times New Roman"/>
        </w:rPr>
        <w:t>nejhorším</w:t>
      </w:r>
      <w:proofErr w:type="spellEnd"/>
      <w:r w:rsidRPr="00051F72">
        <w:rPr>
          <w:rFonts w:cs="Times New Roman"/>
        </w:rPr>
        <w:t xml:space="preserve"> </w:t>
      </w:r>
      <w:proofErr w:type="spellStart"/>
      <w:r w:rsidRPr="00051F72">
        <w:rPr>
          <w:rFonts w:cs="Times New Roman"/>
        </w:rPr>
        <w:t>případě</w:t>
      </w:r>
      <w:proofErr w:type="spellEnd"/>
      <w:r w:rsidRPr="00051F72">
        <w:rPr>
          <w:rFonts w:cs="Times New Roman"/>
        </w:rPr>
        <w:t xml:space="preserve"> </w:t>
      </w:r>
      <w:proofErr w:type="spellStart"/>
      <w:r w:rsidRPr="00051F72">
        <w:rPr>
          <w:rFonts w:cs="Times New Roman"/>
        </w:rPr>
        <w:t>končí</w:t>
      </w:r>
      <w:proofErr w:type="spellEnd"/>
      <w:r w:rsidRPr="00051F72">
        <w:rPr>
          <w:rFonts w:cs="Times New Roman"/>
        </w:rPr>
        <w:t xml:space="preserve"> </w:t>
      </w:r>
      <w:proofErr w:type="spellStart"/>
      <w:r w:rsidRPr="00051F72">
        <w:rPr>
          <w:rFonts w:cs="Times New Roman"/>
        </w:rPr>
        <w:t>až</w:t>
      </w:r>
      <w:proofErr w:type="spellEnd"/>
      <w:r w:rsidRPr="00051F72">
        <w:rPr>
          <w:rFonts w:cs="Times New Roman"/>
        </w:rPr>
        <w:t xml:space="preserve"> </w:t>
      </w:r>
      <w:proofErr w:type="spellStart"/>
      <w:r w:rsidRPr="00051F72">
        <w:rPr>
          <w:rFonts w:cs="Times New Roman"/>
        </w:rPr>
        <w:t>smrtí</w:t>
      </w:r>
      <w:proofErr w:type="spellEnd"/>
      <w:r w:rsidRPr="00051F72">
        <w:rPr>
          <w:rFonts w:cs="Times New Roman"/>
        </w:rPr>
        <w:t xml:space="preserve"> </w:t>
      </w:r>
      <w:proofErr w:type="spellStart"/>
      <w:r w:rsidRPr="00051F72">
        <w:rPr>
          <w:rFonts w:cs="Times New Roman"/>
        </w:rPr>
        <w:t>jedince</w:t>
      </w:r>
      <w:proofErr w:type="spellEnd"/>
      <w:r w:rsidRPr="00051F72">
        <w:rPr>
          <w:rFonts w:cs="Times New Roman"/>
        </w:rPr>
        <w:t xml:space="preserve">. BECHYŇOVÁ (2007) </w:t>
      </w:r>
      <w:proofErr w:type="spellStart"/>
      <w:r w:rsidRPr="00051F72">
        <w:rPr>
          <w:rFonts w:cs="Times New Roman"/>
        </w:rPr>
        <w:t>uvádí</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ohroženy</w:t>
      </w:r>
      <w:proofErr w:type="spellEnd"/>
      <w:r w:rsidRPr="00051F72">
        <w:rPr>
          <w:rFonts w:cs="Times New Roman"/>
        </w:rPr>
        <w:t xml:space="preserve"> </w:t>
      </w:r>
      <w:proofErr w:type="spellStart"/>
      <w:r w:rsidRPr="00051F72">
        <w:rPr>
          <w:rFonts w:cs="Times New Roman"/>
        </w:rPr>
        <w:t>nejvíce</w:t>
      </w:r>
      <w:proofErr w:type="spellEnd"/>
      <w:r w:rsidRPr="00051F72">
        <w:rPr>
          <w:rFonts w:cs="Times New Roman"/>
        </w:rPr>
        <w:t xml:space="preserve"> ze </w:t>
      </w:r>
      <w:proofErr w:type="spellStart"/>
      <w:r w:rsidRPr="00051F72">
        <w:rPr>
          <w:rFonts w:cs="Times New Roman"/>
        </w:rPr>
        <w:t>strany</w:t>
      </w:r>
      <w:proofErr w:type="spellEnd"/>
      <w:r w:rsidRPr="00051F72">
        <w:rPr>
          <w:rFonts w:cs="Times New Roman"/>
        </w:rPr>
        <w:t xml:space="preserve"> </w:t>
      </w:r>
      <w:proofErr w:type="spellStart"/>
      <w:r w:rsidRPr="00051F72">
        <w:rPr>
          <w:rFonts w:cs="Times New Roman"/>
        </w:rPr>
        <w:t>osob</w:t>
      </w:r>
      <w:proofErr w:type="spellEnd"/>
      <w:r w:rsidRPr="00051F72">
        <w:rPr>
          <w:rFonts w:cs="Times New Roman"/>
        </w:rPr>
        <w:t xml:space="preserve"> </w:t>
      </w:r>
      <w:proofErr w:type="spellStart"/>
      <w:r w:rsidRPr="00051F72">
        <w:rPr>
          <w:rFonts w:cs="Times New Roman"/>
        </w:rPr>
        <w:t>jim</w:t>
      </w:r>
      <w:proofErr w:type="spellEnd"/>
      <w:r w:rsidRPr="00051F72">
        <w:rPr>
          <w:rFonts w:cs="Times New Roman"/>
        </w:rPr>
        <w:t xml:space="preserve"> </w:t>
      </w:r>
      <w:proofErr w:type="spellStart"/>
      <w:r w:rsidRPr="00051F72">
        <w:rPr>
          <w:rFonts w:cs="Times New Roman"/>
        </w:rPr>
        <w:t>nejbližším</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by je </w:t>
      </w:r>
      <w:proofErr w:type="spellStart"/>
      <w:r w:rsidRPr="00051F72">
        <w:rPr>
          <w:rFonts w:cs="Times New Roman"/>
        </w:rPr>
        <w:t>měly</w:t>
      </w:r>
      <w:proofErr w:type="spellEnd"/>
      <w:r w:rsidRPr="00051F72">
        <w:rPr>
          <w:rFonts w:cs="Times New Roman"/>
        </w:rPr>
        <w:t xml:space="preserve"> </w:t>
      </w:r>
      <w:proofErr w:type="spellStart"/>
      <w:r w:rsidRPr="00051F72">
        <w:rPr>
          <w:rFonts w:cs="Times New Roman"/>
        </w:rPr>
        <w:t>spíše</w:t>
      </w:r>
      <w:proofErr w:type="spellEnd"/>
      <w:r w:rsidRPr="00051F72">
        <w:rPr>
          <w:rFonts w:cs="Times New Roman"/>
        </w:rPr>
        <w:t xml:space="preserve"> </w:t>
      </w:r>
      <w:proofErr w:type="spellStart"/>
      <w:r w:rsidRPr="00051F72">
        <w:rPr>
          <w:rFonts w:cs="Times New Roman"/>
        </w:rPr>
        <w:t>chránit</w:t>
      </w:r>
      <w:proofErr w:type="spellEnd"/>
      <w:r w:rsidRPr="00051F72">
        <w:rPr>
          <w:rFonts w:cs="Times New Roman"/>
        </w:rPr>
        <w:t xml:space="preserve"> a </w:t>
      </w:r>
      <w:proofErr w:type="spellStart"/>
      <w:r w:rsidRPr="00051F72">
        <w:rPr>
          <w:rFonts w:cs="Times New Roman"/>
        </w:rPr>
        <w:t>uspokojovat</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potřeby</w:t>
      </w:r>
      <w:proofErr w:type="spellEnd"/>
      <w:r w:rsidRPr="00051F72">
        <w:rPr>
          <w:rFonts w:cs="Times New Roman"/>
        </w:rPr>
        <w:t xml:space="preserve">, </w:t>
      </w:r>
      <w:proofErr w:type="spellStart"/>
      <w:r w:rsidRPr="00051F72">
        <w:rPr>
          <w:rFonts w:cs="Times New Roman"/>
        </w:rPr>
        <w:t>starat</w:t>
      </w:r>
      <w:proofErr w:type="spellEnd"/>
      <w:r w:rsidRPr="00051F72">
        <w:rPr>
          <w:rFonts w:cs="Times New Roman"/>
        </w:rPr>
        <w:t xml:space="preserve"> se o </w:t>
      </w:r>
      <w:proofErr w:type="spellStart"/>
      <w:r w:rsidRPr="00051F72">
        <w:rPr>
          <w:rFonts w:cs="Times New Roman"/>
        </w:rPr>
        <w:t>ně</w:t>
      </w:r>
      <w:proofErr w:type="spellEnd"/>
      <w:r w:rsidRPr="00051F72">
        <w:rPr>
          <w:rFonts w:cs="Times New Roman"/>
        </w:rPr>
        <w:t xml:space="preserve">, </w:t>
      </w:r>
      <w:proofErr w:type="spellStart"/>
      <w:r w:rsidRPr="00051F72">
        <w:rPr>
          <w:rFonts w:cs="Times New Roman"/>
        </w:rPr>
        <w:t>poskytnout</w:t>
      </w:r>
      <w:proofErr w:type="spellEnd"/>
      <w:r w:rsidRPr="00051F72">
        <w:rPr>
          <w:rFonts w:cs="Times New Roman"/>
        </w:rPr>
        <w:t xml:space="preserve"> </w:t>
      </w:r>
      <w:proofErr w:type="spellStart"/>
      <w:r w:rsidRPr="00051F72">
        <w:rPr>
          <w:rFonts w:cs="Times New Roman"/>
        </w:rPr>
        <w:t>bezpečí</w:t>
      </w:r>
      <w:proofErr w:type="spellEnd"/>
      <w:r w:rsidRPr="00051F72">
        <w:rPr>
          <w:rFonts w:cs="Times New Roman"/>
        </w:rPr>
        <w:t xml:space="preserve">. </w:t>
      </w:r>
      <w:proofErr w:type="spellStart"/>
      <w:r w:rsidRPr="00051F72">
        <w:rPr>
          <w:rFonts w:cs="Times New Roman"/>
        </w:rPr>
        <w:t>Tento</w:t>
      </w:r>
      <w:proofErr w:type="spellEnd"/>
      <w:r w:rsidRPr="00051F72">
        <w:rPr>
          <w:rFonts w:cs="Times New Roman"/>
        </w:rPr>
        <w:t xml:space="preserve"> </w:t>
      </w:r>
      <w:proofErr w:type="spellStart"/>
      <w:r w:rsidRPr="00051F72">
        <w:rPr>
          <w:rFonts w:cs="Times New Roman"/>
        </w:rPr>
        <w:t>jev</w:t>
      </w:r>
      <w:proofErr w:type="spellEnd"/>
      <w:r w:rsidRPr="00051F72">
        <w:rPr>
          <w:rFonts w:cs="Times New Roman"/>
        </w:rPr>
        <w:t xml:space="preserve"> </w:t>
      </w:r>
      <w:proofErr w:type="spellStart"/>
      <w:r w:rsidRPr="00051F72">
        <w:rPr>
          <w:rFonts w:cs="Times New Roman"/>
        </w:rPr>
        <w:t>ovlivňuje</w:t>
      </w:r>
      <w:proofErr w:type="spellEnd"/>
      <w:r w:rsidRPr="00051F72">
        <w:rPr>
          <w:rFonts w:cs="Times New Roman"/>
        </w:rPr>
        <w:t xml:space="preserve"> </w:t>
      </w:r>
      <w:proofErr w:type="spellStart"/>
      <w:r w:rsidRPr="00051F72">
        <w:rPr>
          <w:rFonts w:cs="Times New Roman"/>
        </w:rPr>
        <w:t>nejen</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ale </w:t>
      </w:r>
      <w:proofErr w:type="spellStart"/>
      <w:r w:rsidRPr="00051F72">
        <w:rPr>
          <w:rFonts w:cs="Times New Roman"/>
        </w:rPr>
        <w:t>ovlivňuje</w:t>
      </w:r>
      <w:proofErr w:type="spellEnd"/>
      <w:r w:rsidRPr="00051F72">
        <w:rPr>
          <w:rFonts w:cs="Times New Roman"/>
        </w:rPr>
        <w:t xml:space="preserve"> </w:t>
      </w:r>
      <w:proofErr w:type="spellStart"/>
      <w:r w:rsidRPr="00051F72">
        <w:rPr>
          <w:rFonts w:cs="Times New Roman"/>
        </w:rPr>
        <w:t>všechny</w:t>
      </w:r>
      <w:proofErr w:type="spellEnd"/>
      <w:r w:rsidRPr="00051F72">
        <w:rPr>
          <w:rFonts w:cs="Times New Roman"/>
        </w:rPr>
        <w:t xml:space="preserve"> </w:t>
      </w:r>
      <w:proofErr w:type="spellStart"/>
      <w:r w:rsidRPr="00051F72">
        <w:rPr>
          <w:rFonts w:cs="Times New Roman"/>
        </w:rPr>
        <w:t>členy</w:t>
      </w:r>
      <w:proofErr w:type="spellEnd"/>
      <w:r w:rsidRPr="00051F72">
        <w:rPr>
          <w:rFonts w:cs="Times New Roman"/>
        </w:rPr>
        <w:t xml:space="preserve"> </w:t>
      </w:r>
      <w:proofErr w:type="spellStart"/>
      <w:r w:rsidRPr="00051F72">
        <w:rPr>
          <w:rFonts w:cs="Times New Roman"/>
        </w:rPr>
        <w:t>domácnosti</w:t>
      </w:r>
      <w:proofErr w:type="spellEnd"/>
      <w:r w:rsidRPr="00051F72">
        <w:rPr>
          <w:rFonts w:cs="Times New Roman"/>
        </w:rPr>
        <w:t xml:space="preserve"> </w:t>
      </w:r>
      <w:proofErr w:type="spellStart"/>
      <w:r w:rsidRPr="00051F72">
        <w:rPr>
          <w:rFonts w:cs="Times New Roman"/>
        </w:rPr>
        <w:t>svými</w:t>
      </w:r>
      <w:proofErr w:type="spellEnd"/>
      <w:r w:rsidRPr="00051F72">
        <w:rPr>
          <w:rFonts w:cs="Times New Roman"/>
        </w:rPr>
        <w:t xml:space="preserve"> </w:t>
      </w:r>
      <w:proofErr w:type="spellStart"/>
      <w:r w:rsidRPr="00051F72">
        <w:rPr>
          <w:rFonts w:cs="Times New Roman"/>
        </w:rPr>
        <w:t>následky</w:t>
      </w:r>
      <w:proofErr w:type="spellEnd"/>
      <w:r w:rsidRPr="00051F72">
        <w:rPr>
          <w:rFonts w:cs="Times New Roman"/>
        </w:rPr>
        <w:t xml:space="preserve">. LANGMEIER a KREJČÍŘOVÁ (2006) </w:t>
      </w:r>
      <w:proofErr w:type="spellStart"/>
      <w:r w:rsidRPr="00051F72">
        <w:rPr>
          <w:rFonts w:cs="Times New Roman"/>
        </w:rPr>
        <w:t>tvrdí</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syndrom</w:t>
      </w:r>
      <w:proofErr w:type="spellEnd"/>
      <w:r w:rsidRPr="00051F72">
        <w:rPr>
          <w:rFonts w:cs="Times New Roman"/>
        </w:rPr>
        <w:t xml:space="preserve"> CAN </w:t>
      </w:r>
      <w:proofErr w:type="spellStart"/>
      <w:r w:rsidRPr="00051F72">
        <w:rPr>
          <w:rFonts w:cs="Times New Roman"/>
        </w:rPr>
        <w:t>ohrožuje</w:t>
      </w:r>
      <w:proofErr w:type="spellEnd"/>
      <w:r w:rsidRPr="00051F72">
        <w:rPr>
          <w:rFonts w:cs="Times New Roman"/>
        </w:rPr>
        <w:t xml:space="preserve"> </w:t>
      </w:r>
      <w:proofErr w:type="spellStart"/>
      <w:r w:rsidRPr="00051F72">
        <w:rPr>
          <w:rFonts w:cs="Times New Roman"/>
        </w:rPr>
        <w:t>především</w:t>
      </w:r>
      <w:proofErr w:type="spellEnd"/>
      <w:r w:rsidRPr="00051F72">
        <w:rPr>
          <w:rFonts w:cs="Times New Roman"/>
        </w:rPr>
        <w:t xml:space="preserve"> </w:t>
      </w:r>
      <w:proofErr w:type="spellStart"/>
      <w:r w:rsidRPr="00051F72">
        <w:rPr>
          <w:rFonts w:cs="Times New Roman"/>
        </w:rPr>
        <w:t>psychický</w:t>
      </w:r>
      <w:proofErr w:type="spellEnd"/>
      <w:r w:rsidRPr="00051F72">
        <w:rPr>
          <w:rFonts w:cs="Times New Roman"/>
        </w:rPr>
        <w:t xml:space="preserve"> </w:t>
      </w:r>
      <w:proofErr w:type="spellStart"/>
      <w:r w:rsidRPr="00051F72">
        <w:rPr>
          <w:rFonts w:cs="Times New Roman"/>
        </w:rPr>
        <w:t>stav</w:t>
      </w:r>
      <w:proofErr w:type="spellEnd"/>
      <w:r w:rsidRPr="00051F72">
        <w:rPr>
          <w:rFonts w:cs="Times New Roman"/>
        </w:rPr>
        <w:t xml:space="preserve"> a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jedince</w:t>
      </w:r>
      <w:proofErr w:type="spellEnd"/>
      <w:r w:rsidR="00BC5A66" w:rsidRPr="00051F72">
        <w:rPr>
          <w:rFonts w:cs="Times New Roman"/>
        </w:rPr>
        <w:t xml:space="preserve">, HRUŠÁKOVÁ, KRÁLÍČKOVÁ (2017) </w:t>
      </w:r>
      <w:proofErr w:type="spellStart"/>
      <w:r w:rsidR="00BC5A66" w:rsidRPr="00051F72">
        <w:rPr>
          <w:rFonts w:cs="Times New Roman"/>
        </w:rPr>
        <w:t>definuje</w:t>
      </w:r>
      <w:proofErr w:type="spellEnd"/>
      <w:r w:rsidR="00BC5A66" w:rsidRPr="00051F72">
        <w:rPr>
          <w:rFonts w:cs="Times New Roman"/>
        </w:rPr>
        <w:t xml:space="preserve"> </w:t>
      </w:r>
      <w:proofErr w:type="spellStart"/>
      <w:r w:rsidR="00BC5A66" w:rsidRPr="00051F72">
        <w:rPr>
          <w:rFonts w:cs="Times New Roman"/>
        </w:rPr>
        <w:t>syndrom</w:t>
      </w:r>
      <w:proofErr w:type="spellEnd"/>
      <w:r w:rsidR="00BC5A66" w:rsidRPr="00051F72">
        <w:rPr>
          <w:rFonts w:cs="Times New Roman"/>
        </w:rPr>
        <w:t xml:space="preserve"> CAN </w:t>
      </w:r>
      <w:proofErr w:type="spellStart"/>
      <w:r w:rsidR="00BC5A66" w:rsidRPr="00051F72">
        <w:rPr>
          <w:rFonts w:cs="Times New Roman"/>
        </w:rPr>
        <w:t>jako</w:t>
      </w:r>
      <w:proofErr w:type="spellEnd"/>
      <w:r w:rsidR="00BC5A66" w:rsidRPr="00051F72">
        <w:rPr>
          <w:rFonts w:cs="Times New Roman"/>
        </w:rPr>
        <w:t xml:space="preserve"> </w:t>
      </w:r>
      <w:proofErr w:type="spellStart"/>
      <w:r w:rsidR="00BC5A66" w:rsidRPr="00051F72">
        <w:rPr>
          <w:rFonts w:cs="Times New Roman"/>
        </w:rPr>
        <w:t>soubor</w:t>
      </w:r>
      <w:proofErr w:type="spellEnd"/>
      <w:r w:rsidR="00BC5A66" w:rsidRPr="00051F72">
        <w:rPr>
          <w:rFonts w:cs="Times New Roman"/>
        </w:rPr>
        <w:t xml:space="preserve"> </w:t>
      </w:r>
      <w:proofErr w:type="spellStart"/>
      <w:r w:rsidR="00BC5A66" w:rsidRPr="00051F72">
        <w:rPr>
          <w:rFonts w:cs="Times New Roman"/>
        </w:rPr>
        <w:t>nepříznivých</w:t>
      </w:r>
      <w:proofErr w:type="spellEnd"/>
      <w:r w:rsidR="00BC5A66" w:rsidRPr="00051F72">
        <w:rPr>
          <w:rFonts w:cs="Times New Roman"/>
        </w:rPr>
        <w:t xml:space="preserve"> </w:t>
      </w:r>
      <w:proofErr w:type="spellStart"/>
      <w:r w:rsidR="00BC5A66" w:rsidRPr="00051F72">
        <w:rPr>
          <w:rFonts w:cs="Times New Roman"/>
        </w:rPr>
        <w:t>příznaků</w:t>
      </w:r>
      <w:proofErr w:type="spellEnd"/>
      <w:r w:rsidR="00BC5A66" w:rsidRPr="00051F72">
        <w:rPr>
          <w:rFonts w:cs="Times New Roman"/>
        </w:rPr>
        <w:t xml:space="preserve">, </w:t>
      </w:r>
      <w:proofErr w:type="spellStart"/>
      <w:r w:rsidR="00BC5A66" w:rsidRPr="00051F72">
        <w:rPr>
          <w:rFonts w:cs="Times New Roman"/>
        </w:rPr>
        <w:t>ke</w:t>
      </w:r>
      <w:proofErr w:type="spellEnd"/>
      <w:r w:rsidR="00BC5A66" w:rsidRPr="00051F72">
        <w:rPr>
          <w:rFonts w:cs="Times New Roman"/>
        </w:rPr>
        <w:t xml:space="preserve"> </w:t>
      </w:r>
      <w:proofErr w:type="spellStart"/>
      <w:r w:rsidR="00BC5A66" w:rsidRPr="00051F72">
        <w:rPr>
          <w:rFonts w:cs="Times New Roman"/>
        </w:rPr>
        <w:t>krerému</w:t>
      </w:r>
      <w:proofErr w:type="spellEnd"/>
      <w:r w:rsidR="00BC5A66" w:rsidRPr="00051F72">
        <w:rPr>
          <w:rFonts w:cs="Times New Roman"/>
        </w:rPr>
        <w:t xml:space="preserve"> </w:t>
      </w:r>
      <w:proofErr w:type="spellStart"/>
      <w:r w:rsidR="00BC5A66" w:rsidRPr="00051F72">
        <w:rPr>
          <w:rFonts w:cs="Times New Roman"/>
        </w:rPr>
        <w:t>dochází</w:t>
      </w:r>
      <w:proofErr w:type="spellEnd"/>
      <w:r w:rsidR="00BC5A66" w:rsidRPr="00051F72">
        <w:rPr>
          <w:rFonts w:cs="Times New Roman"/>
        </w:rPr>
        <w:t xml:space="preserve"> ze </w:t>
      </w:r>
      <w:proofErr w:type="spellStart"/>
      <w:r w:rsidR="00BC5A66" w:rsidRPr="00051F72">
        <w:rPr>
          <w:rFonts w:cs="Times New Roman"/>
        </w:rPr>
        <w:t>strany</w:t>
      </w:r>
      <w:proofErr w:type="spellEnd"/>
      <w:r w:rsidR="00BC5A66" w:rsidRPr="00051F72">
        <w:rPr>
          <w:rFonts w:cs="Times New Roman"/>
        </w:rPr>
        <w:t xml:space="preserve"> </w:t>
      </w:r>
      <w:proofErr w:type="spellStart"/>
      <w:r w:rsidR="00BC5A66" w:rsidRPr="00051F72">
        <w:rPr>
          <w:rFonts w:cs="Times New Roman"/>
        </w:rPr>
        <w:t>primárních</w:t>
      </w:r>
      <w:proofErr w:type="spellEnd"/>
      <w:r w:rsidR="00BC5A66" w:rsidRPr="00051F72">
        <w:rPr>
          <w:rFonts w:cs="Times New Roman"/>
        </w:rPr>
        <w:t xml:space="preserve"> </w:t>
      </w:r>
      <w:proofErr w:type="spellStart"/>
      <w:r w:rsidR="00BC5A66" w:rsidRPr="00051F72">
        <w:rPr>
          <w:rFonts w:cs="Times New Roman"/>
        </w:rPr>
        <w:t>vychovatelů</w:t>
      </w:r>
      <w:proofErr w:type="spellEnd"/>
      <w:r w:rsidR="00BC5A66" w:rsidRPr="00051F72">
        <w:rPr>
          <w:rFonts w:cs="Times New Roman"/>
        </w:rPr>
        <w:t xml:space="preserve"> a </w:t>
      </w:r>
      <w:proofErr w:type="spellStart"/>
      <w:r w:rsidR="00BC5A66" w:rsidRPr="00051F72">
        <w:rPr>
          <w:rFonts w:cs="Times New Roman"/>
        </w:rPr>
        <w:t>formy</w:t>
      </w:r>
      <w:proofErr w:type="spellEnd"/>
      <w:r w:rsidR="00BC5A66" w:rsidRPr="00051F72">
        <w:rPr>
          <w:rFonts w:cs="Times New Roman"/>
        </w:rPr>
        <w:t xml:space="preserve"> </w:t>
      </w:r>
      <w:proofErr w:type="spellStart"/>
      <w:r w:rsidR="00BC5A66" w:rsidRPr="00051F72">
        <w:rPr>
          <w:rFonts w:cs="Times New Roman"/>
        </w:rPr>
        <w:t>jsou</w:t>
      </w:r>
      <w:proofErr w:type="spellEnd"/>
      <w:r w:rsidR="00BC5A66" w:rsidRPr="00051F72">
        <w:rPr>
          <w:rFonts w:cs="Times New Roman"/>
        </w:rPr>
        <w:t xml:space="preserve"> </w:t>
      </w:r>
      <w:proofErr w:type="spellStart"/>
      <w:r w:rsidR="00BC5A66" w:rsidRPr="00051F72">
        <w:rPr>
          <w:rFonts w:cs="Times New Roman"/>
        </w:rPr>
        <w:t>variabilní</w:t>
      </w:r>
      <w:proofErr w:type="spellEnd"/>
      <w:r w:rsidR="00BC5A66" w:rsidRPr="00051F72">
        <w:rPr>
          <w:rFonts w:cs="Times New Roman"/>
        </w:rPr>
        <w:t xml:space="preserve">, </w:t>
      </w:r>
      <w:proofErr w:type="spellStart"/>
      <w:r w:rsidR="00BC5A66" w:rsidRPr="00051F72">
        <w:rPr>
          <w:rFonts w:cs="Times New Roman"/>
        </w:rPr>
        <w:t>což</w:t>
      </w:r>
      <w:proofErr w:type="spellEnd"/>
      <w:r w:rsidR="00BC5A66" w:rsidRPr="00051F72">
        <w:rPr>
          <w:rFonts w:cs="Times New Roman"/>
        </w:rPr>
        <w:t xml:space="preserve"> </w:t>
      </w:r>
      <w:proofErr w:type="spellStart"/>
      <w:r w:rsidR="00BC5A66" w:rsidRPr="00051F72">
        <w:rPr>
          <w:rFonts w:cs="Times New Roman"/>
        </w:rPr>
        <w:t>znesnadňuje</w:t>
      </w:r>
      <w:proofErr w:type="spellEnd"/>
      <w:r w:rsidR="00BC5A66" w:rsidRPr="00051F72">
        <w:rPr>
          <w:rFonts w:cs="Times New Roman"/>
        </w:rPr>
        <w:t xml:space="preserve"> </w:t>
      </w:r>
      <w:proofErr w:type="spellStart"/>
      <w:r w:rsidR="00BC5A66" w:rsidRPr="00051F72">
        <w:rPr>
          <w:rFonts w:cs="Times New Roman"/>
        </w:rPr>
        <w:t>diagnostikování</w:t>
      </w:r>
      <w:proofErr w:type="spellEnd"/>
      <w:r w:rsidR="00BC5A66" w:rsidRPr="00051F72">
        <w:rPr>
          <w:rFonts w:cs="Times New Roman"/>
        </w:rPr>
        <w:t xml:space="preserve">. K </w:t>
      </w:r>
      <w:proofErr w:type="spellStart"/>
      <w:r w:rsidR="00BC5A66" w:rsidRPr="00051F72">
        <w:rPr>
          <w:rFonts w:cs="Times New Roman"/>
        </w:rPr>
        <w:t>syndromu</w:t>
      </w:r>
      <w:proofErr w:type="spellEnd"/>
      <w:r w:rsidR="00BC5A66" w:rsidRPr="00051F72">
        <w:rPr>
          <w:rFonts w:cs="Times New Roman"/>
        </w:rPr>
        <w:t xml:space="preserve"> </w:t>
      </w:r>
      <w:proofErr w:type="spellStart"/>
      <w:r w:rsidR="00BC5A66" w:rsidRPr="00051F72">
        <w:rPr>
          <w:rFonts w:cs="Times New Roman"/>
        </w:rPr>
        <w:t>týraného</w:t>
      </w:r>
      <w:proofErr w:type="spellEnd"/>
      <w:r w:rsidR="00BC5A66" w:rsidRPr="00051F72">
        <w:rPr>
          <w:rFonts w:cs="Times New Roman"/>
        </w:rPr>
        <w:t xml:space="preserve">, </w:t>
      </w:r>
      <w:proofErr w:type="spellStart"/>
      <w:r w:rsidR="00BC5A66" w:rsidRPr="00051F72">
        <w:rPr>
          <w:rFonts w:cs="Times New Roman"/>
        </w:rPr>
        <w:t>zneužívaného</w:t>
      </w:r>
      <w:proofErr w:type="spellEnd"/>
      <w:r w:rsidR="00BC5A66" w:rsidRPr="00051F72">
        <w:rPr>
          <w:rFonts w:cs="Times New Roman"/>
        </w:rPr>
        <w:t xml:space="preserve"> a </w:t>
      </w:r>
      <w:proofErr w:type="spellStart"/>
      <w:r w:rsidR="00BC5A66" w:rsidRPr="00051F72">
        <w:rPr>
          <w:rFonts w:cs="Times New Roman"/>
        </w:rPr>
        <w:t>zanedbáváného</w:t>
      </w:r>
      <w:proofErr w:type="spellEnd"/>
      <w:r w:rsidR="00BC5A66" w:rsidRPr="00051F72">
        <w:rPr>
          <w:rFonts w:cs="Times New Roman"/>
        </w:rPr>
        <w:t xml:space="preserve"> </w:t>
      </w:r>
      <w:proofErr w:type="spellStart"/>
      <w:r w:rsidR="00BC5A66" w:rsidRPr="00051F72">
        <w:rPr>
          <w:rFonts w:cs="Times New Roman"/>
        </w:rPr>
        <w:t>dítěte</w:t>
      </w:r>
      <w:proofErr w:type="spellEnd"/>
      <w:r w:rsidR="00BC5A66" w:rsidRPr="00051F72">
        <w:rPr>
          <w:rFonts w:cs="Times New Roman"/>
        </w:rPr>
        <w:t xml:space="preserve"> </w:t>
      </w:r>
      <w:proofErr w:type="spellStart"/>
      <w:r w:rsidR="00D829D5" w:rsidRPr="00051F72">
        <w:rPr>
          <w:rFonts w:cs="Times New Roman"/>
        </w:rPr>
        <w:t>vedou</w:t>
      </w:r>
      <w:proofErr w:type="spellEnd"/>
      <w:r w:rsidR="00D829D5" w:rsidRPr="00051F72">
        <w:rPr>
          <w:rFonts w:cs="Times New Roman"/>
        </w:rPr>
        <w:t xml:space="preserve"> </w:t>
      </w:r>
      <w:proofErr w:type="spellStart"/>
      <w:r w:rsidR="00D829D5" w:rsidRPr="00051F72">
        <w:rPr>
          <w:rFonts w:cs="Times New Roman"/>
        </w:rPr>
        <w:t>vědomé</w:t>
      </w:r>
      <w:proofErr w:type="spellEnd"/>
      <w:r w:rsidR="00D829D5" w:rsidRPr="00051F72">
        <w:rPr>
          <w:rFonts w:cs="Times New Roman"/>
        </w:rPr>
        <w:t xml:space="preserve"> </w:t>
      </w:r>
      <w:proofErr w:type="spellStart"/>
      <w:r w:rsidR="00D829D5" w:rsidRPr="00051F72">
        <w:rPr>
          <w:rFonts w:cs="Times New Roman"/>
        </w:rPr>
        <w:t>či</w:t>
      </w:r>
      <w:proofErr w:type="spellEnd"/>
      <w:r w:rsidR="00D829D5" w:rsidRPr="00051F72">
        <w:rPr>
          <w:rFonts w:cs="Times New Roman"/>
        </w:rPr>
        <w:t xml:space="preserve"> </w:t>
      </w:r>
      <w:proofErr w:type="spellStart"/>
      <w:r w:rsidR="00D829D5" w:rsidRPr="00051F72">
        <w:rPr>
          <w:rFonts w:cs="Times New Roman"/>
        </w:rPr>
        <w:t>nevědomé</w:t>
      </w:r>
      <w:proofErr w:type="spellEnd"/>
      <w:r w:rsidR="00D829D5" w:rsidRPr="00051F72">
        <w:rPr>
          <w:rFonts w:cs="Times New Roman"/>
        </w:rPr>
        <w:t xml:space="preserve"> </w:t>
      </w:r>
      <w:proofErr w:type="spellStart"/>
      <w:r w:rsidR="00D829D5" w:rsidRPr="00051F72">
        <w:rPr>
          <w:rFonts w:cs="Times New Roman"/>
        </w:rPr>
        <w:t>aktivity</w:t>
      </w:r>
      <w:proofErr w:type="spellEnd"/>
      <w:r w:rsidR="00D829D5" w:rsidRPr="00051F72">
        <w:rPr>
          <w:rFonts w:cs="Times New Roman"/>
        </w:rPr>
        <w:t xml:space="preserve">, </w:t>
      </w:r>
      <w:proofErr w:type="spellStart"/>
      <w:r w:rsidR="00D829D5" w:rsidRPr="00051F72">
        <w:rPr>
          <w:rFonts w:cs="Times New Roman"/>
        </w:rPr>
        <w:t>které</w:t>
      </w:r>
      <w:proofErr w:type="spellEnd"/>
      <w:r w:rsidR="00D829D5" w:rsidRPr="00051F72">
        <w:rPr>
          <w:rFonts w:cs="Times New Roman"/>
        </w:rPr>
        <w:t xml:space="preserve"> </w:t>
      </w:r>
      <w:proofErr w:type="spellStart"/>
      <w:r w:rsidR="00D829D5" w:rsidRPr="00051F72">
        <w:rPr>
          <w:rFonts w:cs="Times New Roman"/>
        </w:rPr>
        <w:t>mají</w:t>
      </w:r>
      <w:proofErr w:type="spellEnd"/>
      <w:r w:rsidR="00D829D5" w:rsidRPr="00051F72">
        <w:rPr>
          <w:rFonts w:cs="Times New Roman"/>
        </w:rPr>
        <w:t xml:space="preserve"> </w:t>
      </w:r>
      <w:proofErr w:type="spellStart"/>
      <w:r w:rsidR="00D829D5" w:rsidRPr="00051F72">
        <w:rPr>
          <w:rFonts w:cs="Times New Roman"/>
        </w:rPr>
        <w:t>nedozíravé</w:t>
      </w:r>
      <w:proofErr w:type="spellEnd"/>
      <w:r w:rsidR="00D829D5" w:rsidRPr="00051F72">
        <w:rPr>
          <w:rFonts w:cs="Times New Roman"/>
        </w:rPr>
        <w:t xml:space="preserve"> </w:t>
      </w:r>
      <w:proofErr w:type="spellStart"/>
      <w:r w:rsidR="00D829D5" w:rsidRPr="00051F72">
        <w:rPr>
          <w:rFonts w:cs="Times New Roman"/>
        </w:rPr>
        <w:t>následky</w:t>
      </w:r>
      <w:proofErr w:type="spellEnd"/>
      <w:r w:rsidR="00D829D5" w:rsidRPr="00051F72">
        <w:rPr>
          <w:rFonts w:cs="Times New Roman"/>
        </w:rPr>
        <w:t xml:space="preserve"> </w:t>
      </w:r>
      <w:proofErr w:type="spellStart"/>
      <w:r w:rsidR="00D829D5" w:rsidRPr="00051F72">
        <w:rPr>
          <w:rFonts w:cs="Times New Roman"/>
        </w:rPr>
        <w:t>na</w:t>
      </w:r>
      <w:proofErr w:type="spellEnd"/>
      <w:r w:rsidR="00D829D5" w:rsidRPr="00051F72">
        <w:rPr>
          <w:rFonts w:cs="Times New Roman"/>
        </w:rPr>
        <w:t xml:space="preserve"> </w:t>
      </w:r>
      <w:proofErr w:type="spellStart"/>
      <w:r w:rsidR="00D829D5" w:rsidRPr="00051F72">
        <w:rPr>
          <w:rFonts w:cs="Times New Roman"/>
        </w:rPr>
        <w:t>psychiku</w:t>
      </w:r>
      <w:proofErr w:type="spellEnd"/>
      <w:r w:rsidR="00D829D5" w:rsidRPr="00051F72">
        <w:rPr>
          <w:rFonts w:cs="Times New Roman"/>
        </w:rPr>
        <w:t xml:space="preserve"> </w:t>
      </w:r>
      <w:proofErr w:type="spellStart"/>
      <w:r w:rsidR="00D829D5" w:rsidRPr="00051F72">
        <w:rPr>
          <w:rFonts w:cs="Times New Roman"/>
        </w:rPr>
        <w:t>dítěte</w:t>
      </w:r>
      <w:proofErr w:type="spellEnd"/>
      <w:r w:rsidR="00D829D5" w:rsidRPr="00051F72">
        <w:rPr>
          <w:rFonts w:cs="Times New Roman"/>
        </w:rPr>
        <w:t xml:space="preserve">, </w:t>
      </w:r>
      <w:proofErr w:type="spellStart"/>
      <w:r w:rsidR="00D829D5" w:rsidRPr="00051F72">
        <w:rPr>
          <w:rFonts w:cs="Times New Roman"/>
        </w:rPr>
        <w:t>tělesné</w:t>
      </w:r>
      <w:proofErr w:type="spellEnd"/>
      <w:r w:rsidR="00D829D5" w:rsidRPr="00051F72">
        <w:rPr>
          <w:rFonts w:cs="Times New Roman"/>
        </w:rPr>
        <w:t xml:space="preserve"> </w:t>
      </w:r>
      <w:proofErr w:type="spellStart"/>
      <w:r w:rsidR="00D829D5" w:rsidRPr="00051F72">
        <w:rPr>
          <w:rFonts w:cs="Times New Roman"/>
        </w:rPr>
        <w:t>zdraví</w:t>
      </w:r>
      <w:proofErr w:type="spellEnd"/>
      <w:r w:rsidR="00D829D5" w:rsidRPr="00051F72">
        <w:rPr>
          <w:rFonts w:cs="Times New Roman"/>
        </w:rPr>
        <w:t xml:space="preserve"> a </w:t>
      </w:r>
      <w:proofErr w:type="spellStart"/>
      <w:r w:rsidR="00D829D5" w:rsidRPr="00051F72">
        <w:rPr>
          <w:rFonts w:cs="Times New Roman"/>
        </w:rPr>
        <w:t>celkový</w:t>
      </w:r>
      <w:proofErr w:type="spellEnd"/>
      <w:r w:rsidR="00D829D5" w:rsidRPr="00051F72">
        <w:rPr>
          <w:rFonts w:cs="Times New Roman"/>
        </w:rPr>
        <w:t xml:space="preserve"> </w:t>
      </w:r>
      <w:proofErr w:type="spellStart"/>
      <w:r w:rsidR="00D829D5" w:rsidRPr="00051F72">
        <w:rPr>
          <w:rFonts w:cs="Times New Roman"/>
        </w:rPr>
        <w:t>vývoj</w:t>
      </w:r>
      <w:proofErr w:type="spellEnd"/>
      <w:r w:rsidR="00D829D5" w:rsidRPr="00051F72">
        <w:rPr>
          <w:rFonts w:cs="Times New Roman"/>
        </w:rPr>
        <w:t xml:space="preserve">. </w:t>
      </w:r>
    </w:p>
    <w:p w14:paraId="01D24F1E" w14:textId="77777777" w:rsidR="00A11D43" w:rsidRDefault="007603A4" w:rsidP="009B61A3">
      <w:pPr>
        <w:ind w:firstLine="432"/>
        <w:rPr>
          <w:rFonts w:cs="Times New Roman"/>
          <w:lang w:eastAsia="en-GB"/>
        </w:rPr>
      </w:pPr>
      <w:r w:rsidRPr="00051F72">
        <w:rPr>
          <w:rFonts w:cs="Times New Roman"/>
          <w:lang w:eastAsia="en-GB"/>
        </w:rPr>
        <w:t xml:space="preserve">Za </w:t>
      </w:r>
      <w:proofErr w:type="spellStart"/>
      <w:r w:rsidRPr="00051F72">
        <w:rPr>
          <w:rFonts w:cs="Times New Roman"/>
          <w:lang w:eastAsia="en-GB"/>
        </w:rPr>
        <w:t>o</w:t>
      </w:r>
      <w:r w:rsidR="00DE575E" w:rsidRPr="00051F72">
        <w:rPr>
          <w:rFonts w:cs="Times New Roman"/>
          <w:lang w:eastAsia="en-GB"/>
        </w:rPr>
        <w:t>hrožené</w:t>
      </w:r>
      <w:proofErr w:type="spellEnd"/>
      <w:r w:rsidR="00DE575E" w:rsidRPr="00051F72">
        <w:rPr>
          <w:rFonts w:cs="Times New Roman"/>
          <w:lang w:eastAsia="en-GB"/>
        </w:rPr>
        <w:t xml:space="preserve"> </w:t>
      </w:r>
      <w:proofErr w:type="spellStart"/>
      <w:r w:rsidR="00DE575E" w:rsidRPr="00051F72">
        <w:rPr>
          <w:rFonts w:cs="Times New Roman"/>
          <w:lang w:eastAsia="en-GB"/>
        </w:rPr>
        <w:t>dítě</w:t>
      </w:r>
      <w:proofErr w:type="spellEnd"/>
      <w:r w:rsidR="00DE575E" w:rsidRPr="00051F72">
        <w:rPr>
          <w:rFonts w:cs="Times New Roman"/>
          <w:lang w:eastAsia="en-GB"/>
        </w:rPr>
        <w:t xml:space="preserve"> </w:t>
      </w:r>
      <w:proofErr w:type="spellStart"/>
      <w:r w:rsidRPr="00051F72">
        <w:rPr>
          <w:rFonts w:cs="Times New Roman"/>
          <w:lang w:eastAsia="en-GB"/>
        </w:rPr>
        <w:t>podle</w:t>
      </w:r>
      <w:proofErr w:type="spellEnd"/>
      <w:r w:rsidRPr="00051F72">
        <w:rPr>
          <w:rFonts w:cs="Times New Roman"/>
          <w:lang w:eastAsia="en-GB"/>
        </w:rPr>
        <w:t xml:space="preserve"> § 6 </w:t>
      </w:r>
      <w:r w:rsidR="00DE575E" w:rsidRPr="00051F72">
        <w:rPr>
          <w:rFonts w:cs="Times New Roman"/>
          <w:lang w:eastAsia="en-GB"/>
        </w:rPr>
        <w:t xml:space="preserve">v </w:t>
      </w:r>
      <w:proofErr w:type="spellStart"/>
      <w:r w:rsidR="00DE575E" w:rsidRPr="00051F72">
        <w:rPr>
          <w:rFonts w:cs="Times New Roman"/>
          <w:lang w:eastAsia="en-GB"/>
        </w:rPr>
        <w:t>zákoně</w:t>
      </w:r>
      <w:proofErr w:type="spellEnd"/>
      <w:r w:rsidR="00DE575E" w:rsidRPr="00051F72">
        <w:rPr>
          <w:rFonts w:cs="Times New Roman"/>
          <w:lang w:eastAsia="en-GB"/>
        </w:rPr>
        <w:t xml:space="preserve"> o </w:t>
      </w:r>
      <w:proofErr w:type="spellStart"/>
      <w:r w:rsidR="00DE575E" w:rsidRPr="00051F72">
        <w:rPr>
          <w:rFonts w:cs="Times New Roman"/>
          <w:lang w:eastAsia="en-GB"/>
        </w:rPr>
        <w:t>sociálně</w:t>
      </w:r>
      <w:proofErr w:type="spellEnd"/>
      <w:r w:rsidR="00DE575E" w:rsidRPr="00051F72">
        <w:rPr>
          <w:rFonts w:cs="Times New Roman"/>
          <w:lang w:eastAsia="en-GB"/>
        </w:rPr>
        <w:t xml:space="preserve"> </w:t>
      </w:r>
      <w:proofErr w:type="spellStart"/>
      <w:r w:rsidR="00DE575E" w:rsidRPr="00051F72">
        <w:rPr>
          <w:rFonts w:cs="Times New Roman"/>
          <w:lang w:eastAsia="en-GB"/>
        </w:rPr>
        <w:t>právní</w:t>
      </w:r>
      <w:proofErr w:type="spellEnd"/>
      <w:r w:rsidR="00DE575E" w:rsidRPr="00051F72">
        <w:rPr>
          <w:rFonts w:cs="Times New Roman"/>
          <w:lang w:eastAsia="en-GB"/>
        </w:rPr>
        <w:t xml:space="preserve"> </w:t>
      </w:r>
      <w:proofErr w:type="spellStart"/>
      <w:r w:rsidR="00DE575E" w:rsidRPr="00051F72">
        <w:rPr>
          <w:rFonts w:cs="Times New Roman"/>
          <w:lang w:eastAsia="en-GB"/>
        </w:rPr>
        <w:t>ochraně</w:t>
      </w:r>
      <w:proofErr w:type="spellEnd"/>
      <w:r w:rsidR="00DE575E" w:rsidRPr="00051F72">
        <w:rPr>
          <w:rFonts w:cs="Times New Roman"/>
          <w:lang w:eastAsia="en-GB"/>
        </w:rPr>
        <w:t xml:space="preserve"> </w:t>
      </w:r>
      <w:proofErr w:type="spellStart"/>
      <w:r w:rsidR="00DE575E" w:rsidRPr="00051F72">
        <w:rPr>
          <w:rFonts w:cs="Times New Roman"/>
          <w:lang w:eastAsia="en-GB"/>
        </w:rPr>
        <w:t>dětí</w:t>
      </w:r>
      <w:proofErr w:type="spellEnd"/>
      <w:r w:rsidR="00DE575E" w:rsidRPr="00051F72">
        <w:rPr>
          <w:rFonts w:cs="Times New Roman"/>
          <w:lang w:eastAsia="en-GB"/>
        </w:rPr>
        <w:t xml:space="preserve"> č. 359/1999 </w:t>
      </w:r>
      <w:proofErr w:type="spellStart"/>
      <w:r w:rsidR="00B33105" w:rsidRPr="00051F72">
        <w:rPr>
          <w:rFonts w:cs="Times New Roman"/>
          <w:lang w:eastAsia="en-GB"/>
        </w:rPr>
        <w:t>ve</w:t>
      </w:r>
      <w:proofErr w:type="spellEnd"/>
      <w:r w:rsidR="00B33105" w:rsidRPr="00051F72">
        <w:rPr>
          <w:rFonts w:cs="Times New Roman"/>
          <w:lang w:eastAsia="en-GB"/>
        </w:rPr>
        <w:t xml:space="preserve"> </w:t>
      </w:r>
      <w:proofErr w:type="spellStart"/>
      <w:r w:rsidR="00B33105" w:rsidRPr="00051F72">
        <w:rPr>
          <w:rFonts w:cs="Times New Roman"/>
          <w:lang w:eastAsia="en-GB"/>
        </w:rPr>
        <w:t>znění</w:t>
      </w:r>
      <w:proofErr w:type="spellEnd"/>
      <w:r w:rsidR="00B33105" w:rsidRPr="00051F72">
        <w:rPr>
          <w:rFonts w:cs="Times New Roman"/>
          <w:lang w:eastAsia="en-GB"/>
        </w:rPr>
        <w:t xml:space="preserve"> </w:t>
      </w:r>
      <w:proofErr w:type="spellStart"/>
      <w:r w:rsidR="00B33105" w:rsidRPr="00051F72">
        <w:rPr>
          <w:rFonts w:cs="Times New Roman"/>
          <w:lang w:eastAsia="en-GB"/>
        </w:rPr>
        <w:t>pozdějších</w:t>
      </w:r>
      <w:proofErr w:type="spellEnd"/>
      <w:r w:rsidR="00B33105" w:rsidRPr="00051F72">
        <w:rPr>
          <w:rFonts w:cs="Times New Roman"/>
          <w:lang w:eastAsia="en-GB"/>
        </w:rPr>
        <w:t xml:space="preserve"> </w:t>
      </w:r>
      <w:proofErr w:type="spellStart"/>
      <w:r w:rsidR="00B33105" w:rsidRPr="00051F72">
        <w:rPr>
          <w:rFonts w:cs="Times New Roman"/>
          <w:lang w:eastAsia="en-GB"/>
        </w:rPr>
        <w:t>předpisů</w:t>
      </w:r>
      <w:proofErr w:type="spellEnd"/>
      <w:r w:rsidR="00B33105" w:rsidRPr="00051F72">
        <w:rPr>
          <w:rFonts w:cs="Times New Roman"/>
          <w:lang w:eastAsia="en-GB"/>
        </w:rPr>
        <w:t xml:space="preserve"> </w:t>
      </w:r>
      <w:proofErr w:type="spellStart"/>
      <w:r w:rsidRPr="00051F72">
        <w:rPr>
          <w:rFonts w:cs="Times New Roman"/>
          <w:lang w:eastAsia="en-GB"/>
        </w:rPr>
        <w:t>považujeme</w:t>
      </w:r>
      <w:proofErr w:type="spellEnd"/>
      <w:r w:rsidRPr="00051F72">
        <w:rPr>
          <w:rFonts w:cs="Times New Roman"/>
          <w:lang w:eastAsia="en-GB"/>
        </w:rPr>
        <w:t xml:space="preserve"> </w:t>
      </w:r>
      <w:proofErr w:type="spellStart"/>
      <w:r w:rsidRPr="00051F72">
        <w:rPr>
          <w:rFonts w:cs="Times New Roman"/>
          <w:lang w:eastAsia="en-GB"/>
        </w:rPr>
        <w:t>d</w:t>
      </w:r>
      <w:r w:rsidR="00EC0797" w:rsidRPr="00051F72">
        <w:rPr>
          <w:rFonts w:cs="Times New Roman"/>
          <w:lang w:eastAsia="en-GB"/>
        </w:rPr>
        <w:t>ěti</w:t>
      </w:r>
      <w:proofErr w:type="spellEnd"/>
      <w:r w:rsidRPr="00051F72">
        <w:rPr>
          <w:rFonts w:cs="Times New Roman"/>
          <w:lang w:eastAsia="en-GB"/>
        </w:rPr>
        <w:t xml:space="preserve">, </w:t>
      </w:r>
      <w:proofErr w:type="spellStart"/>
      <w:r w:rsidRPr="00051F72">
        <w:rPr>
          <w:rFonts w:cs="Times New Roman"/>
          <w:lang w:eastAsia="en-GB"/>
        </w:rPr>
        <w:t>j</w:t>
      </w:r>
      <w:r w:rsidR="00EC0797" w:rsidRPr="00051F72">
        <w:rPr>
          <w:rFonts w:cs="Times New Roman"/>
          <w:lang w:eastAsia="en-GB"/>
        </w:rPr>
        <w:t>ímž</w:t>
      </w:r>
      <w:proofErr w:type="spellEnd"/>
      <w:r w:rsidRPr="00051F72">
        <w:rPr>
          <w:rFonts w:cs="Times New Roman"/>
          <w:lang w:eastAsia="en-GB"/>
        </w:rPr>
        <w:t xml:space="preserve"> </w:t>
      </w:r>
      <w:proofErr w:type="spellStart"/>
      <w:r w:rsidRPr="00051F72">
        <w:rPr>
          <w:rFonts w:cs="Times New Roman"/>
          <w:lang w:eastAsia="en-GB"/>
        </w:rPr>
        <w:t>zemřeli</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neplní</w:t>
      </w:r>
      <w:proofErr w:type="spellEnd"/>
      <w:r w:rsidRPr="00051F72">
        <w:rPr>
          <w:rFonts w:cs="Times New Roman"/>
          <w:lang w:eastAsia="en-GB"/>
        </w:rPr>
        <w:t xml:space="preserve"> </w:t>
      </w:r>
      <w:proofErr w:type="spellStart"/>
      <w:r w:rsidRPr="00051F72">
        <w:rPr>
          <w:rFonts w:cs="Times New Roman"/>
          <w:lang w:eastAsia="en-GB"/>
        </w:rPr>
        <w:t>povinnosti</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plynou</w:t>
      </w:r>
      <w:proofErr w:type="spellEnd"/>
      <w:r w:rsidRPr="00051F72">
        <w:rPr>
          <w:rFonts w:cs="Times New Roman"/>
          <w:lang w:eastAsia="en-GB"/>
        </w:rPr>
        <w:t xml:space="preserve"> z </w:t>
      </w:r>
      <w:proofErr w:type="spellStart"/>
      <w:r w:rsidRPr="00051F72">
        <w:rPr>
          <w:rFonts w:cs="Times New Roman"/>
          <w:lang w:eastAsia="en-GB"/>
        </w:rPr>
        <w:t>rodičovské</w:t>
      </w:r>
      <w:proofErr w:type="spellEnd"/>
      <w:r w:rsidRPr="00051F72">
        <w:rPr>
          <w:rFonts w:cs="Times New Roman"/>
          <w:lang w:eastAsia="en-GB"/>
        </w:rPr>
        <w:t xml:space="preserve"> </w:t>
      </w:r>
      <w:proofErr w:type="spellStart"/>
      <w:r w:rsidRPr="00051F72">
        <w:rPr>
          <w:rFonts w:cs="Times New Roman"/>
          <w:lang w:eastAsia="en-GB"/>
        </w:rPr>
        <w:t>odpovědnosti</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nevykonávají</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zneužívají</w:t>
      </w:r>
      <w:proofErr w:type="spellEnd"/>
      <w:r w:rsidRPr="00051F72">
        <w:rPr>
          <w:rFonts w:cs="Times New Roman"/>
          <w:lang w:eastAsia="en-GB"/>
        </w:rPr>
        <w:t xml:space="preserve"> </w:t>
      </w:r>
      <w:proofErr w:type="spellStart"/>
      <w:r w:rsidRPr="00051F72">
        <w:rPr>
          <w:rFonts w:cs="Times New Roman"/>
          <w:lang w:eastAsia="en-GB"/>
        </w:rPr>
        <w:t>práva</w:t>
      </w:r>
      <w:proofErr w:type="spellEnd"/>
      <w:r w:rsidRPr="00051F72">
        <w:rPr>
          <w:rFonts w:cs="Times New Roman"/>
          <w:lang w:eastAsia="en-GB"/>
        </w:rPr>
        <w:t xml:space="preserve"> </w:t>
      </w:r>
      <w:proofErr w:type="spellStart"/>
      <w:r w:rsidRPr="00051F72">
        <w:rPr>
          <w:rFonts w:cs="Times New Roman"/>
          <w:lang w:eastAsia="en-GB"/>
        </w:rPr>
        <w:t>plynoucí</w:t>
      </w:r>
      <w:proofErr w:type="spellEnd"/>
      <w:r w:rsidRPr="00051F72">
        <w:rPr>
          <w:rFonts w:cs="Times New Roman"/>
          <w:lang w:eastAsia="en-GB"/>
        </w:rPr>
        <w:t xml:space="preserve"> z </w:t>
      </w:r>
      <w:proofErr w:type="spellStart"/>
      <w:r w:rsidRPr="00051F72">
        <w:rPr>
          <w:rFonts w:cs="Times New Roman"/>
          <w:lang w:eastAsia="en-GB"/>
        </w:rPr>
        <w:t>rodičovské</w:t>
      </w:r>
      <w:proofErr w:type="spellEnd"/>
      <w:r w:rsidRPr="00051F72">
        <w:rPr>
          <w:rFonts w:cs="Times New Roman"/>
          <w:lang w:eastAsia="en-GB"/>
        </w:rPr>
        <w:t xml:space="preserve"> </w:t>
      </w:r>
      <w:proofErr w:type="spellStart"/>
      <w:r w:rsidRPr="00051F72">
        <w:rPr>
          <w:rFonts w:cs="Times New Roman"/>
          <w:lang w:eastAsia="en-GB"/>
        </w:rPr>
        <w:t>odpovědnosti</w:t>
      </w:r>
      <w:proofErr w:type="spellEnd"/>
      <w:r w:rsidRPr="00051F72">
        <w:rPr>
          <w:rFonts w:cs="Times New Roman"/>
          <w:lang w:eastAsia="en-GB"/>
        </w:rPr>
        <w:t xml:space="preserve">. V </w:t>
      </w:r>
      <w:proofErr w:type="spellStart"/>
      <w:r w:rsidRPr="00051F72">
        <w:rPr>
          <w:rFonts w:cs="Times New Roman"/>
          <w:lang w:eastAsia="en-GB"/>
        </w:rPr>
        <w:t>zákoně</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dále</w:t>
      </w:r>
      <w:proofErr w:type="spellEnd"/>
      <w:r w:rsidRPr="00051F72">
        <w:rPr>
          <w:rFonts w:cs="Times New Roman"/>
          <w:lang w:eastAsia="en-GB"/>
        </w:rPr>
        <w:t xml:space="preserve"> </w:t>
      </w:r>
      <w:proofErr w:type="spellStart"/>
      <w:r w:rsidRPr="00051F72">
        <w:rPr>
          <w:rFonts w:cs="Times New Roman"/>
          <w:lang w:eastAsia="en-GB"/>
        </w:rPr>
        <w:t>definovány</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ohrožené</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ty,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byly</w:t>
      </w:r>
      <w:proofErr w:type="spellEnd"/>
      <w:r w:rsidRPr="00051F72">
        <w:rPr>
          <w:rFonts w:cs="Times New Roman"/>
          <w:lang w:eastAsia="en-GB"/>
        </w:rPr>
        <w:t xml:space="preserve"> </w:t>
      </w:r>
      <w:proofErr w:type="spellStart"/>
      <w:r w:rsidRPr="00051F72">
        <w:rPr>
          <w:rFonts w:cs="Times New Roman"/>
          <w:lang w:eastAsia="en-GB"/>
        </w:rPr>
        <w:t>svěřeny</w:t>
      </w:r>
      <w:proofErr w:type="spellEnd"/>
      <w:r w:rsidRPr="00051F72">
        <w:rPr>
          <w:rFonts w:cs="Times New Roman"/>
          <w:lang w:eastAsia="en-GB"/>
        </w:rPr>
        <w:t xml:space="preserve"> do </w:t>
      </w:r>
      <w:proofErr w:type="spellStart"/>
      <w:r w:rsidRPr="00051F72">
        <w:rPr>
          <w:rFonts w:cs="Times New Roman"/>
          <w:lang w:eastAsia="en-GB"/>
        </w:rPr>
        <w:t>výchovy</w:t>
      </w:r>
      <w:proofErr w:type="spellEnd"/>
      <w:r w:rsidRPr="00051F72">
        <w:rPr>
          <w:rFonts w:cs="Times New Roman"/>
          <w:lang w:eastAsia="en-GB"/>
        </w:rPr>
        <w:t xml:space="preserve"> </w:t>
      </w:r>
      <w:proofErr w:type="spellStart"/>
      <w:r w:rsidRPr="00051F72">
        <w:rPr>
          <w:rFonts w:cs="Times New Roman"/>
          <w:lang w:eastAsia="en-GB"/>
        </w:rPr>
        <w:t>jiné</w:t>
      </w:r>
      <w:proofErr w:type="spellEnd"/>
      <w:r w:rsidRPr="00051F72">
        <w:rPr>
          <w:rFonts w:cs="Times New Roman"/>
          <w:lang w:eastAsia="en-GB"/>
        </w:rPr>
        <w:t xml:space="preserve"> </w:t>
      </w:r>
      <w:proofErr w:type="spellStart"/>
      <w:r w:rsidRPr="00051F72">
        <w:rPr>
          <w:rFonts w:cs="Times New Roman"/>
          <w:lang w:eastAsia="en-GB"/>
        </w:rPr>
        <w:t>osoby</w:t>
      </w:r>
      <w:proofErr w:type="spellEnd"/>
      <w:r w:rsidRPr="00051F72">
        <w:rPr>
          <w:rFonts w:cs="Times New Roman"/>
          <w:lang w:eastAsia="en-GB"/>
        </w:rPr>
        <w:t xml:space="preserve">, </w:t>
      </w:r>
      <w:proofErr w:type="spellStart"/>
      <w:r w:rsidRPr="00051F72">
        <w:rPr>
          <w:rFonts w:cs="Times New Roman"/>
          <w:lang w:eastAsia="en-GB"/>
        </w:rPr>
        <w:t>která</w:t>
      </w:r>
      <w:proofErr w:type="spellEnd"/>
      <w:r w:rsidRPr="00051F72">
        <w:rPr>
          <w:rFonts w:cs="Times New Roman"/>
          <w:lang w:eastAsia="en-GB"/>
        </w:rPr>
        <w:t xml:space="preserve"> je </w:t>
      </w:r>
      <w:proofErr w:type="spellStart"/>
      <w:r w:rsidRPr="00051F72">
        <w:rPr>
          <w:rFonts w:cs="Times New Roman"/>
          <w:lang w:eastAsia="en-GB"/>
        </w:rPr>
        <w:t>odpovědná</w:t>
      </w:r>
      <w:proofErr w:type="spellEnd"/>
      <w:r w:rsidRPr="00051F72">
        <w:rPr>
          <w:rFonts w:cs="Times New Roman"/>
          <w:lang w:eastAsia="en-GB"/>
        </w:rPr>
        <w:t xml:space="preserve"> za </w:t>
      </w:r>
      <w:proofErr w:type="spellStart"/>
      <w:r w:rsidRPr="00051F72">
        <w:rPr>
          <w:rFonts w:cs="Times New Roman"/>
          <w:lang w:eastAsia="en-GB"/>
        </w:rPr>
        <w:t>výchovu</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a </w:t>
      </w:r>
      <w:proofErr w:type="spellStart"/>
      <w:r w:rsidRPr="00051F72">
        <w:rPr>
          <w:rFonts w:cs="Times New Roman"/>
          <w:lang w:eastAsia="en-GB"/>
        </w:rPr>
        <w:t>tato</w:t>
      </w:r>
      <w:proofErr w:type="spellEnd"/>
      <w:r w:rsidRPr="00051F72">
        <w:rPr>
          <w:rFonts w:cs="Times New Roman"/>
          <w:lang w:eastAsia="en-GB"/>
        </w:rPr>
        <w:t xml:space="preserve"> </w:t>
      </w:r>
      <w:proofErr w:type="spellStart"/>
      <w:r w:rsidRPr="00051F72">
        <w:rPr>
          <w:rFonts w:cs="Times New Roman"/>
          <w:lang w:eastAsia="en-GB"/>
        </w:rPr>
        <w:t>osoba</w:t>
      </w:r>
      <w:proofErr w:type="spellEnd"/>
      <w:r w:rsidRPr="00051F72">
        <w:rPr>
          <w:rFonts w:cs="Times New Roman"/>
          <w:lang w:eastAsia="en-GB"/>
        </w:rPr>
        <w:t xml:space="preserve"> </w:t>
      </w:r>
      <w:proofErr w:type="spellStart"/>
      <w:r w:rsidRPr="00051F72">
        <w:rPr>
          <w:rFonts w:cs="Times New Roman"/>
          <w:lang w:eastAsia="en-GB"/>
        </w:rPr>
        <w:t>neplní</w:t>
      </w:r>
      <w:proofErr w:type="spellEnd"/>
      <w:r w:rsidRPr="00051F72">
        <w:rPr>
          <w:rFonts w:cs="Times New Roman"/>
          <w:lang w:eastAsia="en-GB"/>
        </w:rPr>
        <w:t xml:space="preserve"> </w:t>
      </w:r>
      <w:proofErr w:type="spellStart"/>
      <w:r w:rsidRPr="00051F72">
        <w:rPr>
          <w:rFonts w:cs="Times New Roman"/>
          <w:lang w:eastAsia="en-GB"/>
        </w:rPr>
        <w:t>povinnost</w:t>
      </w:r>
      <w:proofErr w:type="spellEnd"/>
      <w:r w:rsidRPr="00051F72">
        <w:rPr>
          <w:rFonts w:cs="Times New Roman"/>
          <w:lang w:eastAsia="en-GB"/>
        </w:rPr>
        <w:t xml:space="preserve"> </w:t>
      </w:r>
      <w:proofErr w:type="spellStart"/>
      <w:r w:rsidRPr="00051F72">
        <w:rPr>
          <w:rFonts w:cs="Times New Roman"/>
          <w:lang w:eastAsia="en-GB"/>
        </w:rPr>
        <w:t>plynoucí</w:t>
      </w:r>
      <w:proofErr w:type="spellEnd"/>
      <w:r w:rsidRPr="00051F72">
        <w:rPr>
          <w:rFonts w:cs="Times New Roman"/>
          <w:lang w:eastAsia="en-GB"/>
        </w:rPr>
        <w:t xml:space="preserve"> ze </w:t>
      </w:r>
      <w:proofErr w:type="spellStart"/>
      <w:r w:rsidRPr="00051F72">
        <w:rPr>
          <w:rFonts w:cs="Times New Roman"/>
          <w:lang w:eastAsia="en-GB"/>
        </w:rPr>
        <w:t>svěření</w:t>
      </w:r>
      <w:proofErr w:type="spellEnd"/>
      <w:r w:rsidRPr="00051F72">
        <w:rPr>
          <w:rFonts w:cs="Times New Roman"/>
          <w:lang w:eastAsia="en-GB"/>
        </w:rPr>
        <w:t xml:space="preserve"> </w:t>
      </w:r>
      <w:proofErr w:type="spellStart"/>
      <w:r w:rsidRPr="00051F72">
        <w:rPr>
          <w:rFonts w:cs="Times New Roman"/>
          <w:lang w:eastAsia="en-GB"/>
        </w:rPr>
        <w:t>dítete</w:t>
      </w:r>
      <w:proofErr w:type="spellEnd"/>
      <w:r w:rsidRPr="00051F72">
        <w:rPr>
          <w:rFonts w:cs="Times New Roman"/>
          <w:lang w:eastAsia="en-GB"/>
        </w:rPr>
        <w:t xml:space="preserve"> do </w:t>
      </w:r>
      <w:proofErr w:type="spellStart"/>
      <w:r w:rsidRPr="00051F72">
        <w:rPr>
          <w:rFonts w:cs="Times New Roman"/>
          <w:lang w:eastAsia="en-GB"/>
        </w:rPr>
        <w:t>její</w:t>
      </w:r>
      <w:proofErr w:type="spellEnd"/>
      <w:r w:rsidRPr="00051F72">
        <w:rPr>
          <w:rFonts w:cs="Times New Roman"/>
          <w:lang w:eastAsia="en-GB"/>
        </w:rPr>
        <w:t xml:space="preserve"> </w:t>
      </w:r>
      <w:proofErr w:type="spellStart"/>
      <w:r w:rsidRPr="00051F72">
        <w:rPr>
          <w:rFonts w:cs="Times New Roman"/>
          <w:lang w:eastAsia="en-GB"/>
        </w:rPr>
        <w:t>výchovy</w:t>
      </w:r>
      <w:proofErr w:type="spellEnd"/>
      <w:r w:rsidRPr="00051F72">
        <w:rPr>
          <w:rFonts w:cs="Times New Roman"/>
          <w:lang w:eastAsia="en-GB"/>
        </w:rPr>
        <w:t xml:space="preserve">. </w:t>
      </w:r>
    </w:p>
    <w:p w14:paraId="2EC2AF63" w14:textId="6745F4EE" w:rsidR="00C26A7F" w:rsidRPr="00051F72" w:rsidRDefault="007603A4" w:rsidP="009B61A3">
      <w:pPr>
        <w:ind w:firstLine="432"/>
        <w:rPr>
          <w:rFonts w:cs="Times New Roman"/>
          <w:lang w:eastAsia="en-GB"/>
        </w:rPr>
      </w:pPr>
      <w:proofErr w:type="spellStart"/>
      <w:r w:rsidRPr="00051F72">
        <w:rPr>
          <w:rFonts w:cs="Times New Roman"/>
          <w:lang w:eastAsia="en-GB"/>
        </w:rPr>
        <w:lastRenderedPageBreak/>
        <w:t>Dále</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r w:rsidR="00EC0797" w:rsidRPr="00051F72">
        <w:rPr>
          <w:rFonts w:cs="Times New Roman"/>
          <w:lang w:eastAsia="en-GB"/>
        </w:rPr>
        <w:t xml:space="preserve">za </w:t>
      </w:r>
      <w:proofErr w:type="spellStart"/>
      <w:r w:rsidRPr="00051F72">
        <w:rPr>
          <w:rFonts w:cs="Times New Roman"/>
          <w:lang w:eastAsia="en-GB"/>
        </w:rPr>
        <w:t>ohrožené</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w:t>
      </w:r>
      <w:proofErr w:type="spellStart"/>
      <w:r w:rsidR="00EC0797" w:rsidRPr="00051F72">
        <w:rPr>
          <w:rFonts w:cs="Times New Roman"/>
          <w:lang w:eastAsia="en-GB"/>
        </w:rPr>
        <w:t>definovány</w:t>
      </w:r>
      <w:proofErr w:type="spellEnd"/>
      <w:r w:rsidR="00EC0797" w:rsidRPr="00051F72">
        <w:rPr>
          <w:rFonts w:cs="Times New Roman"/>
          <w:lang w:eastAsia="en-GB"/>
        </w:rPr>
        <w:t xml:space="preserve"> </w:t>
      </w:r>
      <w:proofErr w:type="spellStart"/>
      <w:r w:rsidR="00EC0797" w:rsidRPr="00051F72">
        <w:rPr>
          <w:rFonts w:cs="Times New Roman"/>
          <w:lang w:eastAsia="en-GB"/>
        </w:rPr>
        <w:t>dle</w:t>
      </w:r>
      <w:proofErr w:type="spellEnd"/>
      <w:r w:rsidR="00EC0797" w:rsidRPr="00051F72">
        <w:rPr>
          <w:rFonts w:cs="Times New Roman"/>
          <w:lang w:eastAsia="en-GB"/>
        </w:rPr>
        <w:t xml:space="preserve"> </w:t>
      </w:r>
      <w:proofErr w:type="spellStart"/>
      <w:r w:rsidR="00EC0797" w:rsidRPr="00051F72">
        <w:rPr>
          <w:rFonts w:cs="Times New Roman"/>
          <w:lang w:eastAsia="en-GB"/>
        </w:rPr>
        <w:t>zákona</w:t>
      </w:r>
      <w:proofErr w:type="spellEnd"/>
      <w:r w:rsidR="00EC0797" w:rsidRPr="00051F72">
        <w:rPr>
          <w:rFonts w:cs="Times New Roman"/>
          <w:lang w:eastAsia="en-GB"/>
        </w:rPr>
        <w:t xml:space="preserve"> </w:t>
      </w:r>
      <w:r w:rsidRPr="00051F72">
        <w:rPr>
          <w:rFonts w:cs="Times New Roman"/>
          <w:lang w:eastAsia="en-GB"/>
        </w:rPr>
        <w:t xml:space="preserve">ty,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vedou</w:t>
      </w:r>
      <w:proofErr w:type="spellEnd"/>
      <w:r w:rsidRPr="00051F72">
        <w:rPr>
          <w:rFonts w:cs="Times New Roman"/>
          <w:lang w:eastAsia="en-GB"/>
        </w:rPr>
        <w:t xml:space="preserve"> </w:t>
      </w:r>
      <w:proofErr w:type="spellStart"/>
      <w:r w:rsidRPr="00051F72">
        <w:rPr>
          <w:rFonts w:cs="Times New Roman"/>
          <w:lang w:eastAsia="en-GB"/>
        </w:rPr>
        <w:t>záhalčivý</w:t>
      </w:r>
      <w:proofErr w:type="spellEnd"/>
      <w:r w:rsidRPr="00051F72">
        <w:rPr>
          <w:rFonts w:cs="Times New Roman"/>
          <w:lang w:eastAsia="en-GB"/>
        </w:rPr>
        <w:t xml:space="preserve"> </w:t>
      </w:r>
      <w:proofErr w:type="spellStart"/>
      <w:r w:rsidRPr="00051F72">
        <w:rPr>
          <w:rFonts w:cs="Times New Roman"/>
          <w:lang w:eastAsia="en-GB"/>
        </w:rPr>
        <w:t>život</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nemravný</w:t>
      </w:r>
      <w:proofErr w:type="spellEnd"/>
      <w:r w:rsidRPr="00051F72">
        <w:rPr>
          <w:rFonts w:cs="Times New Roman"/>
          <w:lang w:eastAsia="en-GB"/>
        </w:rPr>
        <w:t xml:space="preserve"> </w:t>
      </w:r>
      <w:proofErr w:type="spellStart"/>
      <w:r w:rsidRPr="00051F72">
        <w:rPr>
          <w:rFonts w:cs="Times New Roman"/>
          <w:lang w:eastAsia="en-GB"/>
        </w:rPr>
        <w:t>život</w:t>
      </w:r>
      <w:proofErr w:type="spellEnd"/>
      <w:r w:rsidRPr="00051F72">
        <w:rPr>
          <w:rFonts w:cs="Times New Roman"/>
          <w:lang w:eastAsia="en-GB"/>
        </w:rPr>
        <w:t xml:space="preserve">, </w:t>
      </w:r>
      <w:proofErr w:type="spellStart"/>
      <w:r w:rsidRPr="00051F72">
        <w:rPr>
          <w:rFonts w:cs="Times New Roman"/>
          <w:lang w:eastAsia="en-GB"/>
        </w:rPr>
        <w:t>kter</w:t>
      </w:r>
      <w:r w:rsidR="00EC0797" w:rsidRPr="00051F72">
        <w:rPr>
          <w:rFonts w:cs="Times New Roman"/>
          <w:lang w:eastAsia="en-GB"/>
        </w:rPr>
        <w:t>ý</w:t>
      </w:r>
      <w:proofErr w:type="spellEnd"/>
      <w:r w:rsidRPr="00051F72">
        <w:rPr>
          <w:rFonts w:cs="Times New Roman"/>
          <w:lang w:eastAsia="en-GB"/>
        </w:rPr>
        <w:t xml:space="preserve"> </w:t>
      </w:r>
      <w:proofErr w:type="spellStart"/>
      <w:r w:rsidRPr="00051F72">
        <w:rPr>
          <w:rFonts w:cs="Times New Roman"/>
          <w:lang w:eastAsia="en-GB"/>
        </w:rPr>
        <w:t>spočívá</w:t>
      </w:r>
      <w:proofErr w:type="spellEnd"/>
      <w:r w:rsidRPr="00051F72">
        <w:rPr>
          <w:rFonts w:cs="Times New Roman"/>
          <w:lang w:eastAsia="en-GB"/>
        </w:rPr>
        <w:t xml:space="preserve"> v tom, </w:t>
      </w:r>
      <w:proofErr w:type="spellStart"/>
      <w:r w:rsidRPr="00051F72">
        <w:rPr>
          <w:rFonts w:cs="Times New Roman"/>
          <w:lang w:eastAsia="en-GB"/>
        </w:rPr>
        <w:t>že</w:t>
      </w:r>
      <w:proofErr w:type="spellEnd"/>
      <w:r w:rsidRPr="00051F72">
        <w:rPr>
          <w:rFonts w:cs="Times New Roman"/>
          <w:lang w:eastAsia="en-GB"/>
        </w:rPr>
        <w:t xml:space="preserve"> </w:t>
      </w:r>
      <w:proofErr w:type="spellStart"/>
      <w:r w:rsidRPr="00051F72">
        <w:rPr>
          <w:rFonts w:cs="Times New Roman"/>
          <w:lang w:eastAsia="en-GB"/>
        </w:rPr>
        <w:t>zanedbávají</w:t>
      </w:r>
      <w:proofErr w:type="spellEnd"/>
      <w:r w:rsidRPr="00051F72">
        <w:rPr>
          <w:rFonts w:cs="Times New Roman"/>
          <w:lang w:eastAsia="en-GB"/>
        </w:rPr>
        <w:t xml:space="preserve"> </w:t>
      </w:r>
      <w:proofErr w:type="spellStart"/>
      <w:r w:rsidRPr="00051F72">
        <w:rPr>
          <w:rFonts w:cs="Times New Roman"/>
          <w:lang w:eastAsia="en-GB"/>
        </w:rPr>
        <w:t>zejména</w:t>
      </w:r>
      <w:proofErr w:type="spellEnd"/>
      <w:r w:rsidRPr="00051F72">
        <w:rPr>
          <w:rFonts w:cs="Times New Roman"/>
          <w:lang w:eastAsia="en-GB"/>
        </w:rPr>
        <w:t xml:space="preserve"> </w:t>
      </w:r>
      <w:proofErr w:type="spellStart"/>
      <w:r w:rsidRPr="00051F72">
        <w:rPr>
          <w:rFonts w:cs="Times New Roman"/>
          <w:lang w:eastAsia="en-GB"/>
        </w:rPr>
        <w:t>školní</w:t>
      </w:r>
      <w:proofErr w:type="spellEnd"/>
      <w:r w:rsidRPr="00051F72">
        <w:rPr>
          <w:rFonts w:cs="Times New Roman"/>
          <w:lang w:eastAsia="en-GB"/>
        </w:rPr>
        <w:t xml:space="preserve"> </w:t>
      </w:r>
      <w:proofErr w:type="spellStart"/>
      <w:r w:rsidRPr="00051F72">
        <w:rPr>
          <w:rFonts w:cs="Times New Roman"/>
          <w:lang w:eastAsia="en-GB"/>
        </w:rPr>
        <w:t>docházku</w:t>
      </w:r>
      <w:proofErr w:type="spellEnd"/>
      <w:r w:rsidRPr="00051F72">
        <w:rPr>
          <w:rFonts w:cs="Times New Roman"/>
          <w:lang w:eastAsia="en-GB"/>
        </w:rPr>
        <w:t xml:space="preserve">, </w:t>
      </w:r>
      <w:proofErr w:type="spellStart"/>
      <w:r w:rsidRPr="00051F72">
        <w:rPr>
          <w:rFonts w:cs="Times New Roman"/>
          <w:lang w:eastAsia="en-GB"/>
        </w:rPr>
        <w:t>nepracují</w:t>
      </w:r>
      <w:proofErr w:type="spellEnd"/>
      <w:r w:rsidRPr="00051F72">
        <w:rPr>
          <w:rFonts w:cs="Times New Roman"/>
          <w:lang w:eastAsia="en-GB"/>
        </w:rPr>
        <w:t xml:space="preserve">, </w:t>
      </w:r>
      <w:proofErr w:type="spellStart"/>
      <w:r w:rsidRPr="00051F72">
        <w:rPr>
          <w:rFonts w:cs="Times New Roman"/>
          <w:lang w:eastAsia="en-GB"/>
        </w:rPr>
        <w:t>i</w:t>
      </w:r>
      <w:proofErr w:type="spellEnd"/>
      <w:r w:rsidRPr="00051F72">
        <w:rPr>
          <w:rFonts w:cs="Times New Roman"/>
          <w:lang w:eastAsia="en-GB"/>
        </w:rPr>
        <w:t xml:space="preserve"> </w:t>
      </w:r>
      <w:proofErr w:type="spellStart"/>
      <w:r w:rsidRPr="00051F72">
        <w:rPr>
          <w:rFonts w:cs="Times New Roman"/>
          <w:lang w:eastAsia="en-GB"/>
        </w:rPr>
        <w:t>přes</w:t>
      </w:r>
      <w:proofErr w:type="spellEnd"/>
      <w:r w:rsidRPr="00051F72">
        <w:rPr>
          <w:rFonts w:cs="Times New Roman"/>
          <w:lang w:eastAsia="en-GB"/>
        </w:rPr>
        <w:t xml:space="preserve"> </w:t>
      </w:r>
      <w:proofErr w:type="spellStart"/>
      <w:r w:rsidRPr="00051F72">
        <w:rPr>
          <w:rFonts w:cs="Times New Roman"/>
          <w:lang w:eastAsia="en-GB"/>
        </w:rPr>
        <w:t>nedostatečný</w:t>
      </w:r>
      <w:proofErr w:type="spellEnd"/>
      <w:r w:rsidRPr="00051F72">
        <w:rPr>
          <w:rFonts w:cs="Times New Roman"/>
          <w:lang w:eastAsia="en-GB"/>
        </w:rPr>
        <w:t xml:space="preserve"> </w:t>
      </w:r>
      <w:proofErr w:type="spellStart"/>
      <w:r w:rsidRPr="00051F72">
        <w:rPr>
          <w:rFonts w:cs="Times New Roman"/>
          <w:lang w:eastAsia="en-GB"/>
        </w:rPr>
        <w:t>zdroj</w:t>
      </w:r>
      <w:proofErr w:type="spellEnd"/>
      <w:r w:rsidRPr="00051F72">
        <w:rPr>
          <w:rFonts w:cs="Times New Roman"/>
          <w:lang w:eastAsia="en-GB"/>
        </w:rPr>
        <w:t xml:space="preserve"> </w:t>
      </w:r>
      <w:proofErr w:type="spellStart"/>
      <w:r w:rsidRPr="00051F72">
        <w:rPr>
          <w:rFonts w:cs="Times New Roman"/>
          <w:lang w:eastAsia="en-GB"/>
        </w:rPr>
        <w:t>obživy</w:t>
      </w:r>
      <w:proofErr w:type="spellEnd"/>
      <w:r w:rsidRPr="00051F72">
        <w:rPr>
          <w:rFonts w:cs="Times New Roman"/>
          <w:lang w:eastAsia="en-GB"/>
        </w:rPr>
        <w:t xml:space="preserve">, </w:t>
      </w:r>
      <w:proofErr w:type="spellStart"/>
      <w:r w:rsidRPr="00051F72">
        <w:rPr>
          <w:rFonts w:cs="Times New Roman"/>
          <w:lang w:eastAsia="en-GB"/>
        </w:rPr>
        <w:t>užívají</w:t>
      </w:r>
      <w:proofErr w:type="spellEnd"/>
      <w:r w:rsidRPr="00051F72">
        <w:rPr>
          <w:rFonts w:cs="Times New Roman"/>
          <w:lang w:eastAsia="en-GB"/>
        </w:rPr>
        <w:t xml:space="preserve"> </w:t>
      </w:r>
      <w:proofErr w:type="spellStart"/>
      <w:r w:rsidRPr="00051F72">
        <w:rPr>
          <w:rFonts w:cs="Times New Roman"/>
          <w:lang w:eastAsia="en-GB"/>
        </w:rPr>
        <w:t>alkohol</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návykové</w:t>
      </w:r>
      <w:proofErr w:type="spellEnd"/>
      <w:r w:rsidRPr="00051F72">
        <w:rPr>
          <w:rFonts w:cs="Times New Roman"/>
          <w:lang w:eastAsia="en-GB"/>
        </w:rPr>
        <w:t xml:space="preserve"> </w:t>
      </w:r>
      <w:proofErr w:type="spellStart"/>
      <w:r w:rsidRPr="00051F72">
        <w:rPr>
          <w:rFonts w:cs="Times New Roman"/>
          <w:lang w:eastAsia="en-GB"/>
        </w:rPr>
        <w:t>látky</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ohroženy</w:t>
      </w:r>
      <w:proofErr w:type="spellEnd"/>
      <w:r w:rsidRPr="00051F72">
        <w:rPr>
          <w:rFonts w:cs="Times New Roman"/>
          <w:lang w:eastAsia="en-GB"/>
        </w:rPr>
        <w:t xml:space="preserve"> </w:t>
      </w:r>
      <w:proofErr w:type="spellStart"/>
      <w:r w:rsidRPr="00051F72">
        <w:rPr>
          <w:rFonts w:cs="Times New Roman"/>
          <w:lang w:eastAsia="en-GB"/>
        </w:rPr>
        <w:t>závislostí</w:t>
      </w:r>
      <w:proofErr w:type="spellEnd"/>
      <w:r w:rsidRPr="00051F72">
        <w:rPr>
          <w:rFonts w:cs="Times New Roman"/>
          <w:lang w:eastAsia="en-GB"/>
        </w:rPr>
        <w:t xml:space="preserve">, </w:t>
      </w:r>
      <w:proofErr w:type="spellStart"/>
      <w:r w:rsidRPr="00051F72">
        <w:rPr>
          <w:rFonts w:cs="Times New Roman"/>
          <w:lang w:eastAsia="en-GB"/>
        </w:rPr>
        <w:t>živí</w:t>
      </w:r>
      <w:proofErr w:type="spellEnd"/>
      <w:r w:rsidRPr="00051F72">
        <w:rPr>
          <w:rFonts w:cs="Times New Roman"/>
          <w:lang w:eastAsia="en-GB"/>
        </w:rPr>
        <w:t xml:space="preserve"> se </w:t>
      </w:r>
      <w:proofErr w:type="spellStart"/>
      <w:r w:rsidRPr="00051F72">
        <w:rPr>
          <w:rFonts w:cs="Times New Roman"/>
          <w:lang w:eastAsia="en-GB"/>
        </w:rPr>
        <w:t>prostitucí</w:t>
      </w:r>
      <w:proofErr w:type="spellEnd"/>
      <w:r w:rsidRPr="00051F72">
        <w:rPr>
          <w:rFonts w:cs="Times New Roman"/>
          <w:lang w:eastAsia="en-GB"/>
        </w:rPr>
        <w:t xml:space="preserve">, </w:t>
      </w:r>
      <w:proofErr w:type="spellStart"/>
      <w:r w:rsidRPr="00051F72">
        <w:rPr>
          <w:rFonts w:cs="Times New Roman"/>
          <w:lang w:eastAsia="en-GB"/>
        </w:rPr>
        <w:t>spáchaly</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opakovaně</w:t>
      </w:r>
      <w:proofErr w:type="spellEnd"/>
      <w:r w:rsidRPr="00051F72">
        <w:rPr>
          <w:rFonts w:cs="Times New Roman"/>
          <w:lang w:eastAsia="en-GB"/>
        </w:rPr>
        <w:t xml:space="preserve"> </w:t>
      </w:r>
      <w:proofErr w:type="spellStart"/>
      <w:r w:rsidRPr="00051F72">
        <w:rPr>
          <w:rFonts w:cs="Times New Roman"/>
          <w:lang w:eastAsia="en-GB"/>
        </w:rPr>
        <w:t>páchají</w:t>
      </w:r>
      <w:proofErr w:type="spellEnd"/>
      <w:r w:rsidRPr="00051F72">
        <w:rPr>
          <w:rFonts w:cs="Times New Roman"/>
          <w:lang w:eastAsia="en-GB"/>
        </w:rPr>
        <w:t xml:space="preserve"> </w:t>
      </w:r>
      <w:proofErr w:type="spellStart"/>
      <w:r w:rsidRPr="00051F72">
        <w:rPr>
          <w:rFonts w:cs="Times New Roman"/>
          <w:lang w:eastAsia="en-GB"/>
        </w:rPr>
        <w:t>trestné</w:t>
      </w:r>
      <w:proofErr w:type="spellEnd"/>
      <w:r w:rsidRPr="00051F72">
        <w:rPr>
          <w:rFonts w:cs="Times New Roman"/>
          <w:lang w:eastAsia="en-GB"/>
        </w:rPr>
        <w:t xml:space="preserve"> </w:t>
      </w:r>
      <w:proofErr w:type="spellStart"/>
      <w:r w:rsidRPr="00051F72">
        <w:rPr>
          <w:rFonts w:cs="Times New Roman"/>
          <w:lang w:eastAsia="en-GB"/>
        </w:rPr>
        <w:t>činy</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přestupk</w:t>
      </w:r>
      <w:r w:rsidR="00EC0797" w:rsidRPr="00051F72">
        <w:rPr>
          <w:rFonts w:cs="Times New Roman"/>
          <w:lang w:eastAsia="en-GB"/>
        </w:rPr>
        <w:t>y</w:t>
      </w:r>
      <w:proofErr w:type="spellEnd"/>
      <w:r w:rsidR="00EC0797"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ohrožují</w:t>
      </w:r>
      <w:proofErr w:type="spellEnd"/>
      <w:r w:rsidRPr="00051F72">
        <w:rPr>
          <w:rFonts w:cs="Times New Roman"/>
          <w:lang w:eastAsia="en-GB"/>
        </w:rPr>
        <w:t xml:space="preserve"> </w:t>
      </w:r>
      <w:proofErr w:type="spellStart"/>
      <w:r w:rsidRPr="00051F72">
        <w:rPr>
          <w:rFonts w:cs="Times New Roman"/>
          <w:lang w:eastAsia="en-GB"/>
        </w:rPr>
        <w:t>občanské</w:t>
      </w:r>
      <w:proofErr w:type="spellEnd"/>
      <w:r w:rsidRPr="00051F72">
        <w:rPr>
          <w:rFonts w:cs="Times New Roman"/>
          <w:lang w:eastAsia="en-GB"/>
        </w:rPr>
        <w:t xml:space="preserve"> </w:t>
      </w:r>
      <w:proofErr w:type="spellStart"/>
      <w:r w:rsidRPr="00051F72">
        <w:rPr>
          <w:rFonts w:cs="Times New Roman"/>
          <w:lang w:eastAsia="en-GB"/>
        </w:rPr>
        <w:t>soužití</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opakovaně</w:t>
      </w:r>
      <w:proofErr w:type="spellEnd"/>
      <w:r w:rsidRPr="00051F72">
        <w:rPr>
          <w:rFonts w:cs="Times New Roman"/>
          <w:lang w:eastAsia="en-GB"/>
        </w:rPr>
        <w:t xml:space="preserve"> </w:t>
      </w:r>
      <w:proofErr w:type="spellStart"/>
      <w:r w:rsidRPr="00051F72">
        <w:rPr>
          <w:rFonts w:cs="Times New Roman"/>
          <w:lang w:eastAsia="en-GB"/>
        </w:rPr>
        <w:t>utíkají</w:t>
      </w:r>
      <w:proofErr w:type="spellEnd"/>
      <w:r w:rsidRPr="00051F72">
        <w:rPr>
          <w:rFonts w:cs="Times New Roman"/>
          <w:lang w:eastAsia="en-GB"/>
        </w:rPr>
        <w:t xml:space="preserve"> </w:t>
      </w:r>
      <w:proofErr w:type="spellStart"/>
      <w:r w:rsidRPr="00051F72">
        <w:rPr>
          <w:rFonts w:cs="Times New Roman"/>
          <w:lang w:eastAsia="en-GB"/>
        </w:rPr>
        <w:t>od</w:t>
      </w:r>
      <w:proofErr w:type="spellEnd"/>
      <w:r w:rsidRPr="00051F72">
        <w:rPr>
          <w:rFonts w:cs="Times New Roman"/>
          <w:lang w:eastAsia="en-GB"/>
        </w:rPr>
        <w:t xml:space="preserve"> </w:t>
      </w:r>
      <w:proofErr w:type="spellStart"/>
      <w:r w:rsidRPr="00051F72">
        <w:rPr>
          <w:rFonts w:cs="Times New Roman"/>
          <w:lang w:eastAsia="en-GB"/>
        </w:rPr>
        <w:t>svých</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jiných</w:t>
      </w:r>
      <w:proofErr w:type="spellEnd"/>
      <w:r w:rsidRPr="00051F72">
        <w:rPr>
          <w:rFonts w:cs="Times New Roman"/>
          <w:lang w:eastAsia="en-GB"/>
        </w:rPr>
        <w:t xml:space="preserve"> </w:t>
      </w:r>
      <w:proofErr w:type="spellStart"/>
      <w:r w:rsidRPr="00051F72">
        <w:rPr>
          <w:rFonts w:cs="Times New Roman"/>
          <w:lang w:eastAsia="en-GB"/>
        </w:rPr>
        <w:t>fyzických</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právnických</w:t>
      </w:r>
      <w:proofErr w:type="spellEnd"/>
      <w:r w:rsidRPr="00051F72">
        <w:rPr>
          <w:rFonts w:cs="Times New Roman"/>
          <w:lang w:eastAsia="en-GB"/>
        </w:rPr>
        <w:t xml:space="preserve"> </w:t>
      </w:r>
      <w:proofErr w:type="spellStart"/>
      <w:r w:rsidRPr="00051F72">
        <w:rPr>
          <w:rFonts w:cs="Times New Roman"/>
          <w:lang w:eastAsia="en-GB"/>
        </w:rPr>
        <w:t>osob</w:t>
      </w:r>
      <w:proofErr w:type="spellEnd"/>
      <w:r w:rsidRPr="00051F72">
        <w:rPr>
          <w:rFonts w:cs="Times New Roman"/>
          <w:lang w:eastAsia="en-GB"/>
        </w:rPr>
        <w:t xml:space="preserve"> </w:t>
      </w:r>
      <w:proofErr w:type="spellStart"/>
      <w:r w:rsidRPr="00051F72">
        <w:rPr>
          <w:rFonts w:cs="Times New Roman"/>
          <w:lang w:eastAsia="en-GB"/>
        </w:rPr>
        <w:t>odpovědných</w:t>
      </w:r>
      <w:proofErr w:type="spellEnd"/>
      <w:r w:rsidRPr="00051F72">
        <w:rPr>
          <w:rFonts w:cs="Times New Roman"/>
          <w:lang w:eastAsia="en-GB"/>
        </w:rPr>
        <w:t xml:space="preserve"> za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v</w:t>
      </w:r>
      <w:r w:rsidR="00EC0797" w:rsidRPr="00051F72">
        <w:rPr>
          <w:rFonts w:cs="Times New Roman"/>
          <w:lang w:eastAsia="en-GB"/>
        </w:rPr>
        <w:t>ý</w:t>
      </w:r>
      <w:r w:rsidRPr="00051F72">
        <w:rPr>
          <w:rFonts w:cs="Times New Roman"/>
          <w:lang w:eastAsia="en-GB"/>
        </w:rPr>
        <w:t>chovu</w:t>
      </w:r>
      <w:proofErr w:type="spellEnd"/>
      <w:r w:rsidR="00EC0797" w:rsidRPr="00051F72">
        <w:rPr>
          <w:rFonts w:cs="Times New Roman"/>
          <w:lang w:eastAsia="en-GB"/>
        </w:rPr>
        <w:t xml:space="preserve">; </w:t>
      </w:r>
      <w:r w:rsidR="000141CA" w:rsidRPr="00051F72">
        <w:rPr>
          <w:rFonts w:cs="Times New Roman"/>
          <w:lang w:eastAsia="en-GB"/>
        </w:rPr>
        <w:t xml:space="preserve"> </w:t>
      </w:r>
      <w:proofErr w:type="spellStart"/>
      <w:r w:rsidR="00F62424" w:rsidRPr="00051F72">
        <w:rPr>
          <w:rFonts w:cs="Times New Roman"/>
          <w:lang w:eastAsia="en-GB"/>
        </w:rPr>
        <w:t>děti</w:t>
      </w:r>
      <w:proofErr w:type="spellEnd"/>
      <w:r w:rsidR="00F62424" w:rsidRPr="00051F72">
        <w:rPr>
          <w:rFonts w:cs="Times New Roman"/>
          <w:lang w:eastAsia="en-GB"/>
        </w:rPr>
        <w:t xml:space="preserve">, </w:t>
      </w:r>
      <w:proofErr w:type="spellStart"/>
      <w:r w:rsidR="00F62424" w:rsidRPr="00051F72">
        <w:rPr>
          <w:rFonts w:cs="Times New Roman"/>
          <w:lang w:eastAsia="en-GB"/>
        </w:rPr>
        <w:t>na</w:t>
      </w:r>
      <w:proofErr w:type="spellEnd"/>
      <w:r w:rsidR="00F62424" w:rsidRPr="00051F72">
        <w:rPr>
          <w:rFonts w:cs="Times New Roman"/>
          <w:lang w:eastAsia="en-GB"/>
        </w:rPr>
        <w:t xml:space="preserve"> </w:t>
      </w:r>
      <w:proofErr w:type="spellStart"/>
      <w:r w:rsidR="00F62424" w:rsidRPr="00051F72">
        <w:rPr>
          <w:rFonts w:cs="Times New Roman"/>
          <w:lang w:eastAsia="en-GB"/>
        </w:rPr>
        <w:t>kterých</w:t>
      </w:r>
      <w:proofErr w:type="spellEnd"/>
      <w:r w:rsidR="00F62424" w:rsidRPr="00051F72">
        <w:rPr>
          <w:rFonts w:cs="Times New Roman"/>
          <w:lang w:eastAsia="en-GB"/>
        </w:rPr>
        <w:t xml:space="preserve"> </w:t>
      </w:r>
      <w:proofErr w:type="spellStart"/>
      <w:r w:rsidR="00F62424" w:rsidRPr="00051F72">
        <w:rPr>
          <w:rFonts w:cs="Times New Roman"/>
          <w:lang w:eastAsia="en-GB"/>
        </w:rPr>
        <w:t>byl</w:t>
      </w:r>
      <w:proofErr w:type="spellEnd"/>
      <w:r w:rsidR="00F62424" w:rsidRPr="00051F72">
        <w:rPr>
          <w:rFonts w:cs="Times New Roman"/>
          <w:lang w:eastAsia="en-GB"/>
        </w:rPr>
        <w:t xml:space="preserve"> </w:t>
      </w:r>
      <w:proofErr w:type="spellStart"/>
      <w:r w:rsidR="00F62424" w:rsidRPr="00051F72">
        <w:rPr>
          <w:rFonts w:cs="Times New Roman"/>
          <w:lang w:eastAsia="en-GB"/>
        </w:rPr>
        <w:t>spáchan</w:t>
      </w:r>
      <w:proofErr w:type="spellEnd"/>
      <w:r w:rsidR="00F62424" w:rsidRPr="00051F72">
        <w:rPr>
          <w:rFonts w:cs="Times New Roman"/>
          <w:lang w:eastAsia="en-GB"/>
        </w:rPr>
        <w:t xml:space="preserve"> </w:t>
      </w:r>
      <w:proofErr w:type="spellStart"/>
      <w:r w:rsidR="00F62424" w:rsidRPr="00051F72">
        <w:rPr>
          <w:rFonts w:cs="Times New Roman"/>
          <w:lang w:eastAsia="en-GB"/>
        </w:rPr>
        <w:t>trestný</w:t>
      </w:r>
      <w:proofErr w:type="spellEnd"/>
      <w:r w:rsidR="00F62424" w:rsidRPr="00051F72">
        <w:rPr>
          <w:rFonts w:cs="Times New Roman"/>
          <w:lang w:eastAsia="en-GB"/>
        </w:rPr>
        <w:t xml:space="preserve"> </w:t>
      </w:r>
      <w:proofErr w:type="spellStart"/>
      <w:r w:rsidR="00F62424" w:rsidRPr="00051F72">
        <w:rPr>
          <w:rFonts w:cs="Times New Roman"/>
          <w:lang w:eastAsia="en-GB"/>
        </w:rPr>
        <w:t>čin</w:t>
      </w:r>
      <w:proofErr w:type="spellEnd"/>
      <w:r w:rsidR="00F62424" w:rsidRPr="00051F72">
        <w:rPr>
          <w:rFonts w:cs="Times New Roman"/>
          <w:lang w:eastAsia="en-GB"/>
        </w:rPr>
        <w:t xml:space="preserve"> </w:t>
      </w:r>
      <w:proofErr w:type="spellStart"/>
      <w:r w:rsidR="00F62424" w:rsidRPr="00051F72">
        <w:rPr>
          <w:rFonts w:cs="Times New Roman"/>
          <w:lang w:eastAsia="en-GB"/>
        </w:rPr>
        <w:t>nebo</w:t>
      </w:r>
      <w:proofErr w:type="spellEnd"/>
      <w:r w:rsidR="00F62424" w:rsidRPr="00051F72">
        <w:rPr>
          <w:rFonts w:cs="Times New Roman"/>
          <w:lang w:eastAsia="en-GB"/>
        </w:rPr>
        <w:t xml:space="preserve"> je </w:t>
      </w:r>
      <w:proofErr w:type="spellStart"/>
      <w:r w:rsidR="00F62424" w:rsidRPr="00051F72">
        <w:rPr>
          <w:rFonts w:cs="Times New Roman"/>
          <w:lang w:eastAsia="en-GB"/>
        </w:rPr>
        <w:t>podezření</w:t>
      </w:r>
      <w:proofErr w:type="spellEnd"/>
      <w:r w:rsidR="00F62424" w:rsidRPr="00051F72">
        <w:rPr>
          <w:rFonts w:cs="Times New Roman"/>
          <w:lang w:eastAsia="en-GB"/>
        </w:rPr>
        <w:t xml:space="preserve"> </w:t>
      </w:r>
      <w:proofErr w:type="spellStart"/>
      <w:r w:rsidR="00F62424" w:rsidRPr="00051F72">
        <w:rPr>
          <w:rFonts w:cs="Times New Roman"/>
          <w:lang w:eastAsia="en-GB"/>
        </w:rPr>
        <w:t>na</w:t>
      </w:r>
      <w:proofErr w:type="spellEnd"/>
      <w:r w:rsidR="00F62424" w:rsidRPr="00051F72">
        <w:rPr>
          <w:rFonts w:cs="Times New Roman"/>
          <w:lang w:eastAsia="en-GB"/>
        </w:rPr>
        <w:t xml:space="preserve"> </w:t>
      </w:r>
      <w:proofErr w:type="spellStart"/>
      <w:r w:rsidR="00F62424" w:rsidRPr="00051F72">
        <w:rPr>
          <w:rFonts w:cs="Times New Roman"/>
          <w:lang w:eastAsia="en-GB"/>
        </w:rPr>
        <w:t>tento</w:t>
      </w:r>
      <w:proofErr w:type="spellEnd"/>
      <w:r w:rsidR="00F62424" w:rsidRPr="00051F72">
        <w:rPr>
          <w:rFonts w:cs="Times New Roman"/>
          <w:lang w:eastAsia="en-GB"/>
        </w:rPr>
        <w:t xml:space="preserve"> </w:t>
      </w:r>
      <w:proofErr w:type="spellStart"/>
      <w:r w:rsidR="00F62424" w:rsidRPr="00051F72">
        <w:rPr>
          <w:rFonts w:cs="Times New Roman"/>
          <w:lang w:eastAsia="en-GB"/>
        </w:rPr>
        <w:t>trestný</w:t>
      </w:r>
      <w:proofErr w:type="spellEnd"/>
      <w:r w:rsidR="00F62424" w:rsidRPr="00051F72">
        <w:rPr>
          <w:rFonts w:cs="Times New Roman"/>
          <w:lang w:eastAsia="en-GB"/>
        </w:rPr>
        <w:t xml:space="preserve"> </w:t>
      </w:r>
      <w:proofErr w:type="spellStart"/>
      <w:r w:rsidR="00F62424" w:rsidRPr="00051F72">
        <w:rPr>
          <w:rFonts w:cs="Times New Roman"/>
          <w:lang w:eastAsia="en-GB"/>
        </w:rPr>
        <w:t>čin</w:t>
      </w:r>
      <w:proofErr w:type="spellEnd"/>
      <w:r w:rsidR="00F62424" w:rsidRPr="00051F72">
        <w:rPr>
          <w:rFonts w:cs="Times New Roman"/>
          <w:lang w:eastAsia="en-GB"/>
        </w:rPr>
        <w:t xml:space="preserve"> </w:t>
      </w:r>
      <w:proofErr w:type="spellStart"/>
      <w:r w:rsidR="00F62424" w:rsidRPr="00051F72">
        <w:rPr>
          <w:rFonts w:cs="Times New Roman"/>
          <w:lang w:eastAsia="en-GB"/>
        </w:rPr>
        <w:t>ohrožující</w:t>
      </w:r>
      <w:proofErr w:type="spellEnd"/>
      <w:r w:rsidR="00F62424" w:rsidRPr="00051F72">
        <w:rPr>
          <w:rFonts w:cs="Times New Roman"/>
          <w:lang w:eastAsia="en-GB"/>
        </w:rPr>
        <w:t xml:space="preserve"> </w:t>
      </w:r>
      <w:proofErr w:type="spellStart"/>
      <w:r w:rsidR="00F62424" w:rsidRPr="00051F72">
        <w:rPr>
          <w:rFonts w:cs="Times New Roman"/>
          <w:lang w:eastAsia="en-GB"/>
        </w:rPr>
        <w:t>život</w:t>
      </w:r>
      <w:proofErr w:type="spellEnd"/>
      <w:r w:rsidR="00F62424" w:rsidRPr="00051F72">
        <w:rPr>
          <w:rFonts w:cs="Times New Roman"/>
          <w:lang w:eastAsia="en-GB"/>
        </w:rPr>
        <w:t xml:space="preserve">, </w:t>
      </w:r>
      <w:proofErr w:type="spellStart"/>
      <w:r w:rsidR="00F62424" w:rsidRPr="00051F72">
        <w:rPr>
          <w:rFonts w:cs="Times New Roman"/>
          <w:lang w:eastAsia="en-GB"/>
        </w:rPr>
        <w:t>zdraví</w:t>
      </w:r>
      <w:proofErr w:type="spellEnd"/>
      <w:r w:rsidR="00F62424" w:rsidRPr="00051F72">
        <w:rPr>
          <w:rFonts w:cs="Times New Roman"/>
          <w:lang w:eastAsia="en-GB"/>
        </w:rPr>
        <w:t xml:space="preserve"> </w:t>
      </w:r>
      <w:proofErr w:type="spellStart"/>
      <w:r w:rsidR="00F62424" w:rsidRPr="00051F72">
        <w:rPr>
          <w:rFonts w:cs="Times New Roman"/>
          <w:lang w:eastAsia="en-GB"/>
        </w:rPr>
        <w:t>dítěte</w:t>
      </w:r>
      <w:proofErr w:type="spellEnd"/>
      <w:r w:rsidR="00F62424" w:rsidRPr="00051F72">
        <w:rPr>
          <w:rFonts w:cs="Times New Roman"/>
          <w:lang w:eastAsia="en-GB"/>
        </w:rPr>
        <w:t xml:space="preserve">, </w:t>
      </w:r>
      <w:proofErr w:type="spellStart"/>
      <w:r w:rsidR="00F62424" w:rsidRPr="00051F72">
        <w:rPr>
          <w:rFonts w:cs="Times New Roman"/>
          <w:lang w:eastAsia="en-GB"/>
        </w:rPr>
        <w:t>svobodu</w:t>
      </w:r>
      <w:proofErr w:type="spellEnd"/>
      <w:r w:rsidR="00F62424" w:rsidRPr="00051F72">
        <w:rPr>
          <w:rFonts w:cs="Times New Roman"/>
          <w:lang w:eastAsia="en-GB"/>
        </w:rPr>
        <w:t xml:space="preserve">, </w:t>
      </w:r>
      <w:proofErr w:type="spellStart"/>
      <w:r w:rsidR="00F62424" w:rsidRPr="00051F72">
        <w:rPr>
          <w:rFonts w:cs="Times New Roman"/>
          <w:lang w:eastAsia="en-GB"/>
        </w:rPr>
        <w:t>lidskou</w:t>
      </w:r>
      <w:proofErr w:type="spellEnd"/>
      <w:r w:rsidR="00F62424" w:rsidRPr="00051F72">
        <w:rPr>
          <w:rFonts w:cs="Times New Roman"/>
          <w:lang w:eastAsia="en-GB"/>
        </w:rPr>
        <w:t xml:space="preserve"> </w:t>
      </w:r>
      <w:proofErr w:type="spellStart"/>
      <w:r w:rsidR="00F62424" w:rsidRPr="00051F72">
        <w:rPr>
          <w:rFonts w:cs="Times New Roman"/>
          <w:lang w:eastAsia="en-GB"/>
        </w:rPr>
        <w:t>důstojnost</w:t>
      </w:r>
      <w:proofErr w:type="spellEnd"/>
      <w:r w:rsidR="00F62424" w:rsidRPr="00051F72">
        <w:rPr>
          <w:rFonts w:cs="Times New Roman"/>
          <w:lang w:eastAsia="en-GB"/>
        </w:rPr>
        <w:t xml:space="preserve"> </w:t>
      </w:r>
      <w:proofErr w:type="spellStart"/>
      <w:r w:rsidR="00F62424" w:rsidRPr="00051F72">
        <w:rPr>
          <w:rFonts w:cs="Times New Roman"/>
          <w:lang w:eastAsia="en-GB"/>
        </w:rPr>
        <w:t>dítěte</w:t>
      </w:r>
      <w:proofErr w:type="spellEnd"/>
      <w:r w:rsidR="00F62424" w:rsidRPr="00051F72">
        <w:rPr>
          <w:rFonts w:cs="Times New Roman"/>
          <w:lang w:eastAsia="en-GB"/>
        </w:rPr>
        <w:t xml:space="preserve">, </w:t>
      </w:r>
      <w:proofErr w:type="spellStart"/>
      <w:r w:rsidR="00F62424" w:rsidRPr="00051F72">
        <w:rPr>
          <w:rFonts w:cs="Times New Roman"/>
          <w:lang w:eastAsia="en-GB"/>
        </w:rPr>
        <w:t>mravní</w:t>
      </w:r>
      <w:proofErr w:type="spellEnd"/>
      <w:r w:rsidR="00F62424" w:rsidRPr="00051F72">
        <w:rPr>
          <w:rFonts w:cs="Times New Roman"/>
          <w:lang w:eastAsia="en-GB"/>
        </w:rPr>
        <w:t xml:space="preserve"> </w:t>
      </w:r>
      <w:proofErr w:type="spellStart"/>
      <w:r w:rsidR="00F62424" w:rsidRPr="00051F72">
        <w:rPr>
          <w:rFonts w:cs="Times New Roman"/>
          <w:lang w:eastAsia="en-GB"/>
        </w:rPr>
        <w:t>vývoj</w:t>
      </w:r>
      <w:proofErr w:type="spellEnd"/>
      <w:r w:rsidR="00F62424" w:rsidRPr="00051F72">
        <w:rPr>
          <w:rFonts w:cs="Times New Roman"/>
          <w:lang w:eastAsia="en-GB"/>
        </w:rPr>
        <w:t xml:space="preserve"> </w:t>
      </w:r>
      <w:proofErr w:type="spellStart"/>
      <w:r w:rsidR="00F62424" w:rsidRPr="00051F72">
        <w:rPr>
          <w:rFonts w:cs="Times New Roman"/>
          <w:lang w:eastAsia="en-GB"/>
        </w:rPr>
        <w:t>nebo</w:t>
      </w:r>
      <w:proofErr w:type="spellEnd"/>
      <w:r w:rsidR="00F62424" w:rsidRPr="00051F72">
        <w:rPr>
          <w:rFonts w:cs="Times New Roman"/>
          <w:lang w:eastAsia="en-GB"/>
        </w:rPr>
        <w:t xml:space="preserve"> </w:t>
      </w:r>
      <w:proofErr w:type="spellStart"/>
      <w:r w:rsidR="00F62424" w:rsidRPr="00051F72">
        <w:rPr>
          <w:rFonts w:cs="Times New Roman"/>
          <w:lang w:eastAsia="en-GB"/>
        </w:rPr>
        <w:t>jmění</w:t>
      </w:r>
      <w:proofErr w:type="spellEnd"/>
      <w:r w:rsidR="00F62424" w:rsidRPr="00051F72">
        <w:rPr>
          <w:rFonts w:cs="Times New Roman"/>
          <w:lang w:eastAsia="en-GB"/>
        </w:rPr>
        <w:t xml:space="preserve">; </w:t>
      </w:r>
      <w:proofErr w:type="spellStart"/>
      <w:r w:rsidR="00F62424" w:rsidRPr="00051F72">
        <w:rPr>
          <w:rFonts w:cs="Times New Roman"/>
          <w:lang w:eastAsia="en-GB"/>
        </w:rPr>
        <w:t>děti</w:t>
      </w:r>
      <w:proofErr w:type="spellEnd"/>
      <w:r w:rsidR="00F62424" w:rsidRPr="00051F72">
        <w:rPr>
          <w:rFonts w:cs="Times New Roman"/>
          <w:lang w:eastAsia="en-GB"/>
        </w:rPr>
        <w:t xml:space="preserve">, </w:t>
      </w:r>
      <w:proofErr w:type="spellStart"/>
      <w:r w:rsidR="00F62424" w:rsidRPr="00051F72">
        <w:rPr>
          <w:rFonts w:cs="Times New Roman"/>
          <w:lang w:eastAsia="en-GB"/>
        </w:rPr>
        <w:t>které</w:t>
      </w:r>
      <w:proofErr w:type="spellEnd"/>
      <w:r w:rsidR="00F62424" w:rsidRPr="00051F72">
        <w:rPr>
          <w:rFonts w:cs="Times New Roman"/>
          <w:lang w:eastAsia="en-GB"/>
        </w:rPr>
        <w:t xml:space="preserve"> </w:t>
      </w:r>
      <w:proofErr w:type="spellStart"/>
      <w:r w:rsidR="00F62424" w:rsidRPr="00051F72">
        <w:rPr>
          <w:rFonts w:cs="Times New Roman"/>
          <w:lang w:eastAsia="en-GB"/>
        </w:rPr>
        <w:t>jsou</w:t>
      </w:r>
      <w:proofErr w:type="spellEnd"/>
      <w:r w:rsidR="00F62424" w:rsidRPr="00051F72">
        <w:rPr>
          <w:rFonts w:cs="Times New Roman"/>
          <w:lang w:eastAsia="en-GB"/>
        </w:rPr>
        <w:t xml:space="preserve"> </w:t>
      </w:r>
      <w:proofErr w:type="spellStart"/>
      <w:r w:rsidR="00F62424" w:rsidRPr="00051F72">
        <w:rPr>
          <w:rFonts w:cs="Times New Roman"/>
          <w:lang w:eastAsia="en-GB"/>
        </w:rPr>
        <w:t>na</w:t>
      </w:r>
      <w:proofErr w:type="spellEnd"/>
      <w:r w:rsidR="00F62424" w:rsidRPr="00051F72">
        <w:rPr>
          <w:rFonts w:cs="Times New Roman"/>
          <w:lang w:eastAsia="en-GB"/>
        </w:rPr>
        <w:t xml:space="preserve"> </w:t>
      </w:r>
      <w:proofErr w:type="spellStart"/>
      <w:r w:rsidR="00F62424" w:rsidRPr="00051F72">
        <w:rPr>
          <w:rFonts w:cs="Times New Roman"/>
          <w:lang w:eastAsia="en-GB"/>
        </w:rPr>
        <w:t>základě</w:t>
      </w:r>
      <w:proofErr w:type="spellEnd"/>
      <w:r w:rsidR="00F62424" w:rsidRPr="00051F72">
        <w:rPr>
          <w:rFonts w:cs="Times New Roman"/>
          <w:lang w:eastAsia="en-GB"/>
        </w:rPr>
        <w:t xml:space="preserve"> </w:t>
      </w:r>
      <w:proofErr w:type="spellStart"/>
      <w:r w:rsidR="00F62424" w:rsidRPr="00051F72">
        <w:rPr>
          <w:rFonts w:cs="Times New Roman"/>
          <w:lang w:eastAsia="en-GB"/>
        </w:rPr>
        <w:t>žádostí</w:t>
      </w:r>
      <w:proofErr w:type="spellEnd"/>
      <w:r w:rsidR="00F62424" w:rsidRPr="00051F72">
        <w:rPr>
          <w:rFonts w:cs="Times New Roman"/>
          <w:lang w:eastAsia="en-GB"/>
        </w:rPr>
        <w:t xml:space="preserve"> </w:t>
      </w:r>
      <w:proofErr w:type="spellStart"/>
      <w:r w:rsidR="00F62424" w:rsidRPr="00051F72">
        <w:rPr>
          <w:rFonts w:cs="Times New Roman"/>
          <w:lang w:eastAsia="en-GB"/>
        </w:rPr>
        <w:t>rodičů</w:t>
      </w:r>
      <w:proofErr w:type="spellEnd"/>
      <w:r w:rsidR="00F62424" w:rsidRPr="00051F72">
        <w:rPr>
          <w:rFonts w:cs="Times New Roman"/>
          <w:lang w:eastAsia="en-GB"/>
        </w:rPr>
        <w:t xml:space="preserve"> </w:t>
      </w:r>
      <w:proofErr w:type="spellStart"/>
      <w:r w:rsidR="00F62424" w:rsidRPr="00051F72">
        <w:rPr>
          <w:rFonts w:cs="Times New Roman"/>
          <w:lang w:eastAsia="en-GB"/>
        </w:rPr>
        <w:t>nebo</w:t>
      </w:r>
      <w:proofErr w:type="spellEnd"/>
      <w:r w:rsidR="00F62424" w:rsidRPr="00051F72">
        <w:rPr>
          <w:rFonts w:cs="Times New Roman"/>
          <w:lang w:eastAsia="en-GB"/>
        </w:rPr>
        <w:t xml:space="preserve"> </w:t>
      </w:r>
      <w:proofErr w:type="spellStart"/>
      <w:r w:rsidR="00F62424" w:rsidRPr="00051F72">
        <w:rPr>
          <w:rFonts w:cs="Times New Roman"/>
          <w:lang w:eastAsia="en-GB"/>
        </w:rPr>
        <w:t>jiných</w:t>
      </w:r>
      <w:proofErr w:type="spellEnd"/>
      <w:r w:rsidR="00F62424" w:rsidRPr="00051F72">
        <w:rPr>
          <w:rFonts w:cs="Times New Roman"/>
          <w:lang w:eastAsia="en-GB"/>
        </w:rPr>
        <w:t xml:space="preserve"> </w:t>
      </w:r>
      <w:proofErr w:type="spellStart"/>
      <w:r w:rsidR="00F62424" w:rsidRPr="00051F72">
        <w:rPr>
          <w:rFonts w:cs="Times New Roman"/>
          <w:lang w:eastAsia="en-GB"/>
        </w:rPr>
        <w:t>osob</w:t>
      </w:r>
      <w:proofErr w:type="spellEnd"/>
      <w:r w:rsidR="00F62424" w:rsidRPr="00051F72">
        <w:rPr>
          <w:rFonts w:cs="Times New Roman"/>
          <w:lang w:eastAsia="en-GB"/>
        </w:rPr>
        <w:t xml:space="preserve"> </w:t>
      </w:r>
      <w:proofErr w:type="spellStart"/>
      <w:r w:rsidR="00F62424" w:rsidRPr="00051F72">
        <w:rPr>
          <w:rFonts w:cs="Times New Roman"/>
          <w:lang w:eastAsia="en-GB"/>
        </w:rPr>
        <w:t>odpovědných</w:t>
      </w:r>
      <w:proofErr w:type="spellEnd"/>
      <w:r w:rsidR="00F62424" w:rsidRPr="00051F72">
        <w:rPr>
          <w:rFonts w:cs="Times New Roman"/>
          <w:lang w:eastAsia="en-GB"/>
        </w:rPr>
        <w:t xml:space="preserve"> za </w:t>
      </w:r>
      <w:proofErr w:type="spellStart"/>
      <w:r w:rsidR="00F62424" w:rsidRPr="00051F72">
        <w:rPr>
          <w:rFonts w:cs="Times New Roman"/>
          <w:lang w:eastAsia="en-GB"/>
        </w:rPr>
        <w:t>výchovu</w:t>
      </w:r>
      <w:proofErr w:type="spellEnd"/>
      <w:r w:rsidR="00F62424" w:rsidRPr="00051F72">
        <w:rPr>
          <w:rFonts w:cs="Times New Roman"/>
          <w:lang w:eastAsia="en-GB"/>
        </w:rPr>
        <w:t xml:space="preserve"> </w:t>
      </w:r>
      <w:proofErr w:type="spellStart"/>
      <w:r w:rsidR="00F62424" w:rsidRPr="00051F72">
        <w:rPr>
          <w:rFonts w:cs="Times New Roman"/>
          <w:lang w:eastAsia="en-GB"/>
        </w:rPr>
        <w:t>dítěte</w:t>
      </w:r>
      <w:proofErr w:type="spellEnd"/>
      <w:r w:rsidR="00F62424" w:rsidRPr="00051F72">
        <w:rPr>
          <w:rFonts w:cs="Times New Roman"/>
          <w:lang w:eastAsia="en-GB"/>
        </w:rPr>
        <w:t xml:space="preserve"> </w:t>
      </w:r>
      <w:proofErr w:type="spellStart"/>
      <w:r w:rsidR="00F62424" w:rsidRPr="00051F72">
        <w:rPr>
          <w:rFonts w:cs="Times New Roman"/>
          <w:lang w:eastAsia="en-GB"/>
        </w:rPr>
        <w:t>opakovaně</w:t>
      </w:r>
      <w:proofErr w:type="spellEnd"/>
      <w:r w:rsidR="00F62424" w:rsidRPr="00051F72">
        <w:rPr>
          <w:rFonts w:cs="Times New Roman"/>
          <w:lang w:eastAsia="en-GB"/>
        </w:rPr>
        <w:t xml:space="preserve"> </w:t>
      </w:r>
      <w:proofErr w:type="spellStart"/>
      <w:r w:rsidR="00F62424" w:rsidRPr="00051F72">
        <w:rPr>
          <w:rFonts w:cs="Times New Roman"/>
          <w:lang w:eastAsia="en-GB"/>
        </w:rPr>
        <w:t>umíšťovány</w:t>
      </w:r>
      <w:proofErr w:type="spellEnd"/>
      <w:r w:rsidR="00F62424" w:rsidRPr="00051F72">
        <w:rPr>
          <w:rFonts w:cs="Times New Roman"/>
          <w:lang w:eastAsia="en-GB"/>
        </w:rPr>
        <w:t xml:space="preserve"> do </w:t>
      </w:r>
      <w:proofErr w:type="spellStart"/>
      <w:r w:rsidR="00F62424" w:rsidRPr="00051F72">
        <w:rPr>
          <w:rFonts w:cs="Times New Roman"/>
          <w:lang w:eastAsia="en-GB"/>
        </w:rPr>
        <w:t>zařízení</w:t>
      </w:r>
      <w:proofErr w:type="spellEnd"/>
      <w:r w:rsidR="00F62424" w:rsidRPr="00051F72">
        <w:rPr>
          <w:rFonts w:cs="Times New Roman"/>
          <w:lang w:eastAsia="en-GB"/>
        </w:rPr>
        <w:t xml:space="preserve"> </w:t>
      </w:r>
      <w:proofErr w:type="spellStart"/>
      <w:r w:rsidR="00F62424" w:rsidRPr="00051F72">
        <w:rPr>
          <w:rFonts w:cs="Times New Roman"/>
          <w:lang w:eastAsia="en-GB"/>
        </w:rPr>
        <w:t>zajišťující</w:t>
      </w:r>
      <w:proofErr w:type="spellEnd"/>
      <w:r w:rsidR="00F62424" w:rsidRPr="00051F72">
        <w:rPr>
          <w:rFonts w:cs="Times New Roman"/>
          <w:lang w:eastAsia="en-GB"/>
        </w:rPr>
        <w:t xml:space="preserve"> </w:t>
      </w:r>
      <w:proofErr w:type="spellStart"/>
      <w:r w:rsidR="00F62424" w:rsidRPr="00051F72">
        <w:rPr>
          <w:rFonts w:cs="Times New Roman"/>
          <w:lang w:eastAsia="en-GB"/>
        </w:rPr>
        <w:t>nepřetržitou</w:t>
      </w:r>
      <w:proofErr w:type="spellEnd"/>
      <w:r w:rsidR="00F62424" w:rsidRPr="00051F72">
        <w:rPr>
          <w:rFonts w:cs="Times New Roman"/>
          <w:lang w:eastAsia="en-GB"/>
        </w:rPr>
        <w:t xml:space="preserve"> </w:t>
      </w:r>
      <w:proofErr w:type="spellStart"/>
      <w:r w:rsidR="00F62424" w:rsidRPr="00051F72">
        <w:rPr>
          <w:rFonts w:cs="Times New Roman"/>
          <w:lang w:eastAsia="en-GB"/>
        </w:rPr>
        <w:t>péči</w:t>
      </w:r>
      <w:proofErr w:type="spellEnd"/>
      <w:r w:rsidR="00F62424" w:rsidRPr="00051F72">
        <w:rPr>
          <w:rFonts w:cs="Times New Roman"/>
          <w:lang w:eastAsia="en-GB"/>
        </w:rPr>
        <w:t xml:space="preserve"> o </w:t>
      </w:r>
      <w:proofErr w:type="spellStart"/>
      <w:r w:rsidR="00F62424" w:rsidRPr="00051F72">
        <w:rPr>
          <w:rFonts w:cs="Times New Roman"/>
          <w:lang w:eastAsia="en-GB"/>
        </w:rPr>
        <w:t>děti</w:t>
      </w:r>
      <w:proofErr w:type="spellEnd"/>
      <w:r w:rsidR="00F62424" w:rsidRPr="00051F72">
        <w:rPr>
          <w:rFonts w:cs="Times New Roman"/>
          <w:lang w:eastAsia="en-GB"/>
        </w:rPr>
        <w:t xml:space="preserve"> </w:t>
      </w:r>
      <w:proofErr w:type="spellStart"/>
      <w:r w:rsidR="00F62424" w:rsidRPr="00051F72">
        <w:rPr>
          <w:rFonts w:cs="Times New Roman"/>
          <w:lang w:eastAsia="en-GB"/>
        </w:rPr>
        <w:t>nebo</w:t>
      </w:r>
      <w:proofErr w:type="spellEnd"/>
      <w:r w:rsidR="00F62424" w:rsidRPr="00051F72">
        <w:rPr>
          <w:rFonts w:cs="Times New Roman"/>
          <w:lang w:eastAsia="en-GB"/>
        </w:rPr>
        <w:t xml:space="preserve"> </w:t>
      </w:r>
      <w:proofErr w:type="spellStart"/>
      <w:r w:rsidR="00F62424" w:rsidRPr="00051F72">
        <w:rPr>
          <w:rFonts w:cs="Times New Roman"/>
          <w:lang w:eastAsia="en-GB"/>
        </w:rPr>
        <w:t>jejich</w:t>
      </w:r>
      <w:proofErr w:type="spellEnd"/>
      <w:r w:rsidR="00F62424" w:rsidRPr="00051F72">
        <w:rPr>
          <w:rFonts w:cs="Times New Roman"/>
          <w:lang w:eastAsia="en-GB"/>
        </w:rPr>
        <w:t xml:space="preserve"> </w:t>
      </w:r>
      <w:proofErr w:type="spellStart"/>
      <w:r w:rsidR="00F62424" w:rsidRPr="00051F72">
        <w:rPr>
          <w:rFonts w:cs="Times New Roman"/>
          <w:lang w:eastAsia="en-GB"/>
        </w:rPr>
        <w:t>umístění</w:t>
      </w:r>
      <w:proofErr w:type="spellEnd"/>
      <w:r w:rsidR="00F62424" w:rsidRPr="00051F72">
        <w:rPr>
          <w:rFonts w:cs="Times New Roman"/>
          <w:lang w:eastAsia="en-GB"/>
        </w:rPr>
        <w:t xml:space="preserve"> v </w:t>
      </w:r>
      <w:proofErr w:type="spellStart"/>
      <w:r w:rsidR="00F62424" w:rsidRPr="00051F72">
        <w:rPr>
          <w:rFonts w:cs="Times New Roman"/>
          <w:lang w:eastAsia="en-GB"/>
        </w:rPr>
        <w:t>takových</w:t>
      </w:r>
      <w:proofErr w:type="spellEnd"/>
      <w:r w:rsidR="00F62424" w:rsidRPr="00051F72">
        <w:rPr>
          <w:rFonts w:cs="Times New Roman"/>
          <w:lang w:eastAsia="en-GB"/>
        </w:rPr>
        <w:t xml:space="preserve"> </w:t>
      </w:r>
      <w:proofErr w:type="spellStart"/>
      <w:r w:rsidR="00F62424" w:rsidRPr="00051F72">
        <w:rPr>
          <w:rFonts w:cs="Times New Roman"/>
          <w:lang w:eastAsia="en-GB"/>
        </w:rPr>
        <w:t>zařízení</w:t>
      </w:r>
      <w:proofErr w:type="spellEnd"/>
      <w:r w:rsidR="00F62424" w:rsidRPr="00051F72">
        <w:rPr>
          <w:rFonts w:cs="Times New Roman"/>
          <w:lang w:eastAsia="en-GB"/>
        </w:rPr>
        <w:t xml:space="preserve"> </w:t>
      </w:r>
      <w:proofErr w:type="spellStart"/>
      <w:r w:rsidR="00F62424" w:rsidRPr="00051F72">
        <w:rPr>
          <w:rFonts w:cs="Times New Roman"/>
          <w:lang w:eastAsia="en-GB"/>
        </w:rPr>
        <w:t>trvá</w:t>
      </w:r>
      <w:proofErr w:type="spellEnd"/>
      <w:r w:rsidR="00F62424" w:rsidRPr="00051F72">
        <w:rPr>
          <w:rFonts w:cs="Times New Roman"/>
          <w:lang w:eastAsia="en-GB"/>
        </w:rPr>
        <w:t xml:space="preserve"> </w:t>
      </w:r>
      <w:proofErr w:type="spellStart"/>
      <w:r w:rsidR="00F62424" w:rsidRPr="00051F72">
        <w:rPr>
          <w:rFonts w:cs="Times New Roman"/>
          <w:lang w:eastAsia="en-GB"/>
        </w:rPr>
        <w:t>déle</w:t>
      </w:r>
      <w:proofErr w:type="spellEnd"/>
      <w:r w:rsidR="00F62424" w:rsidRPr="00051F72">
        <w:rPr>
          <w:rFonts w:cs="Times New Roman"/>
          <w:lang w:eastAsia="en-GB"/>
        </w:rPr>
        <w:t xml:space="preserve"> </w:t>
      </w:r>
      <w:proofErr w:type="spellStart"/>
      <w:r w:rsidR="00F62424" w:rsidRPr="00051F72">
        <w:rPr>
          <w:rFonts w:cs="Times New Roman"/>
          <w:lang w:eastAsia="en-GB"/>
        </w:rPr>
        <w:t>než</w:t>
      </w:r>
      <w:proofErr w:type="spellEnd"/>
      <w:r w:rsidR="00F62424" w:rsidRPr="00051F72">
        <w:rPr>
          <w:rFonts w:cs="Times New Roman"/>
          <w:lang w:eastAsia="en-GB"/>
        </w:rPr>
        <w:t xml:space="preserve"> 6 </w:t>
      </w:r>
      <w:proofErr w:type="spellStart"/>
      <w:r w:rsidR="00F62424" w:rsidRPr="00051F72">
        <w:rPr>
          <w:rFonts w:cs="Times New Roman"/>
          <w:lang w:eastAsia="en-GB"/>
        </w:rPr>
        <w:t>měsíců</w:t>
      </w:r>
      <w:proofErr w:type="spellEnd"/>
      <w:r w:rsidR="00F62424" w:rsidRPr="00051F72">
        <w:rPr>
          <w:rFonts w:cs="Times New Roman"/>
          <w:lang w:eastAsia="en-GB"/>
        </w:rPr>
        <w:t xml:space="preserve">; </w:t>
      </w:r>
      <w:proofErr w:type="spellStart"/>
      <w:r w:rsidR="00F62424" w:rsidRPr="00051F72">
        <w:rPr>
          <w:rFonts w:cs="Times New Roman"/>
          <w:lang w:eastAsia="en-GB"/>
        </w:rPr>
        <w:t>děti</w:t>
      </w:r>
      <w:proofErr w:type="spellEnd"/>
      <w:r w:rsidR="00F62424" w:rsidRPr="00051F72">
        <w:rPr>
          <w:rFonts w:cs="Times New Roman"/>
          <w:lang w:eastAsia="en-GB"/>
        </w:rPr>
        <w:t xml:space="preserve"> </w:t>
      </w:r>
      <w:proofErr w:type="spellStart"/>
      <w:r w:rsidR="00F62424" w:rsidRPr="00051F72">
        <w:rPr>
          <w:rFonts w:cs="Times New Roman"/>
          <w:lang w:eastAsia="en-GB"/>
        </w:rPr>
        <w:t>ohrožovány</w:t>
      </w:r>
      <w:proofErr w:type="spellEnd"/>
      <w:r w:rsidR="00F62424" w:rsidRPr="00051F72">
        <w:rPr>
          <w:rFonts w:cs="Times New Roman"/>
          <w:lang w:eastAsia="en-GB"/>
        </w:rPr>
        <w:t xml:space="preserve"> </w:t>
      </w:r>
      <w:proofErr w:type="spellStart"/>
      <w:r w:rsidR="00F62424" w:rsidRPr="00051F72">
        <w:rPr>
          <w:rFonts w:cs="Times New Roman"/>
          <w:lang w:eastAsia="en-GB"/>
        </w:rPr>
        <w:t>násilím</w:t>
      </w:r>
      <w:proofErr w:type="spellEnd"/>
      <w:r w:rsidR="00F62424" w:rsidRPr="00051F72">
        <w:rPr>
          <w:rFonts w:cs="Times New Roman"/>
          <w:lang w:eastAsia="en-GB"/>
        </w:rPr>
        <w:t xml:space="preserve"> </w:t>
      </w:r>
      <w:proofErr w:type="spellStart"/>
      <w:r w:rsidR="00F62424" w:rsidRPr="00051F72">
        <w:rPr>
          <w:rFonts w:cs="Times New Roman"/>
          <w:lang w:eastAsia="en-GB"/>
        </w:rPr>
        <w:t>mezi</w:t>
      </w:r>
      <w:proofErr w:type="spellEnd"/>
      <w:r w:rsidR="00F62424" w:rsidRPr="00051F72">
        <w:rPr>
          <w:rFonts w:cs="Times New Roman"/>
          <w:lang w:eastAsia="en-GB"/>
        </w:rPr>
        <w:t xml:space="preserve"> </w:t>
      </w:r>
      <w:proofErr w:type="spellStart"/>
      <w:r w:rsidR="00F62424" w:rsidRPr="00051F72">
        <w:rPr>
          <w:rFonts w:cs="Times New Roman"/>
          <w:lang w:eastAsia="en-GB"/>
        </w:rPr>
        <w:t>rodiči</w:t>
      </w:r>
      <w:proofErr w:type="spellEnd"/>
      <w:r w:rsidR="00F62424" w:rsidRPr="00051F72">
        <w:rPr>
          <w:rFonts w:cs="Times New Roman"/>
          <w:lang w:eastAsia="en-GB"/>
        </w:rPr>
        <w:t xml:space="preserve"> </w:t>
      </w:r>
      <w:proofErr w:type="spellStart"/>
      <w:r w:rsidR="00F62424" w:rsidRPr="00051F72">
        <w:rPr>
          <w:rFonts w:cs="Times New Roman"/>
          <w:lang w:eastAsia="en-GB"/>
        </w:rPr>
        <w:t>nebo</w:t>
      </w:r>
      <w:proofErr w:type="spellEnd"/>
      <w:r w:rsidR="00F62424" w:rsidRPr="00051F72">
        <w:rPr>
          <w:rFonts w:cs="Times New Roman"/>
          <w:lang w:eastAsia="en-GB"/>
        </w:rPr>
        <w:t xml:space="preserve"> </w:t>
      </w:r>
      <w:proofErr w:type="spellStart"/>
      <w:r w:rsidR="00F62424" w:rsidRPr="00051F72">
        <w:rPr>
          <w:rFonts w:cs="Times New Roman"/>
          <w:lang w:eastAsia="en-GB"/>
        </w:rPr>
        <w:t>jinými</w:t>
      </w:r>
      <w:proofErr w:type="spellEnd"/>
      <w:r w:rsidR="00F62424" w:rsidRPr="00051F72">
        <w:rPr>
          <w:rFonts w:cs="Times New Roman"/>
          <w:lang w:eastAsia="en-GB"/>
        </w:rPr>
        <w:t xml:space="preserve"> </w:t>
      </w:r>
      <w:proofErr w:type="spellStart"/>
      <w:r w:rsidR="00F62424" w:rsidRPr="00051F72">
        <w:rPr>
          <w:rFonts w:cs="Times New Roman"/>
          <w:lang w:eastAsia="en-GB"/>
        </w:rPr>
        <w:t>osobami</w:t>
      </w:r>
      <w:proofErr w:type="spellEnd"/>
      <w:r w:rsidR="00F62424" w:rsidRPr="00051F72">
        <w:rPr>
          <w:rFonts w:cs="Times New Roman"/>
          <w:lang w:eastAsia="en-GB"/>
        </w:rPr>
        <w:t xml:space="preserve"> </w:t>
      </w:r>
      <w:proofErr w:type="spellStart"/>
      <w:r w:rsidR="00F62424" w:rsidRPr="00051F72">
        <w:rPr>
          <w:rFonts w:cs="Times New Roman"/>
          <w:lang w:eastAsia="en-GB"/>
        </w:rPr>
        <w:t>odpovědnými</w:t>
      </w:r>
      <w:proofErr w:type="spellEnd"/>
      <w:r w:rsidR="00F62424" w:rsidRPr="00051F72">
        <w:rPr>
          <w:rFonts w:cs="Times New Roman"/>
          <w:lang w:eastAsia="en-GB"/>
        </w:rPr>
        <w:t xml:space="preserve"> za </w:t>
      </w:r>
      <w:proofErr w:type="spellStart"/>
      <w:r w:rsidR="00F62424" w:rsidRPr="00051F72">
        <w:rPr>
          <w:rFonts w:cs="Times New Roman"/>
          <w:lang w:eastAsia="en-GB"/>
        </w:rPr>
        <w:t>výchovu</w:t>
      </w:r>
      <w:proofErr w:type="spellEnd"/>
      <w:r w:rsidR="00F62424" w:rsidRPr="00051F72">
        <w:rPr>
          <w:rFonts w:cs="Times New Roman"/>
          <w:lang w:eastAsia="en-GB"/>
        </w:rPr>
        <w:t xml:space="preserve"> </w:t>
      </w:r>
      <w:proofErr w:type="spellStart"/>
      <w:r w:rsidR="00F62424" w:rsidRPr="00051F72">
        <w:rPr>
          <w:rFonts w:cs="Times New Roman"/>
          <w:lang w:eastAsia="en-GB"/>
        </w:rPr>
        <w:t>dítěte</w:t>
      </w:r>
      <w:proofErr w:type="spellEnd"/>
      <w:r w:rsidR="00F62424" w:rsidRPr="00051F72">
        <w:rPr>
          <w:rFonts w:cs="Times New Roman"/>
          <w:lang w:eastAsia="en-GB"/>
        </w:rPr>
        <w:t xml:space="preserve">, </w:t>
      </w:r>
      <w:proofErr w:type="spellStart"/>
      <w:r w:rsidR="00F62424" w:rsidRPr="00051F72">
        <w:rPr>
          <w:rFonts w:cs="Times New Roman"/>
          <w:lang w:eastAsia="en-GB"/>
        </w:rPr>
        <w:t>popřípadě</w:t>
      </w:r>
      <w:proofErr w:type="spellEnd"/>
      <w:r w:rsidR="00F62424" w:rsidRPr="00051F72">
        <w:rPr>
          <w:rFonts w:cs="Times New Roman"/>
          <w:lang w:eastAsia="en-GB"/>
        </w:rPr>
        <w:t xml:space="preserve"> </w:t>
      </w:r>
      <w:proofErr w:type="spellStart"/>
      <w:r w:rsidR="00F62424" w:rsidRPr="00051F72">
        <w:rPr>
          <w:rFonts w:cs="Times New Roman"/>
          <w:lang w:eastAsia="en-GB"/>
        </w:rPr>
        <w:t>násilím</w:t>
      </w:r>
      <w:proofErr w:type="spellEnd"/>
      <w:r w:rsidR="00F62424" w:rsidRPr="00051F72">
        <w:rPr>
          <w:rFonts w:cs="Times New Roman"/>
          <w:lang w:eastAsia="en-GB"/>
        </w:rPr>
        <w:t xml:space="preserve"> </w:t>
      </w:r>
      <w:proofErr w:type="spellStart"/>
      <w:r w:rsidR="00F62424" w:rsidRPr="00051F72">
        <w:rPr>
          <w:rFonts w:cs="Times New Roman"/>
          <w:lang w:eastAsia="en-GB"/>
        </w:rPr>
        <w:t>dalšími</w:t>
      </w:r>
      <w:proofErr w:type="spellEnd"/>
      <w:r w:rsidR="00F62424" w:rsidRPr="00051F72">
        <w:rPr>
          <w:rFonts w:cs="Times New Roman"/>
          <w:lang w:eastAsia="en-GB"/>
        </w:rPr>
        <w:t xml:space="preserve"> </w:t>
      </w:r>
      <w:proofErr w:type="spellStart"/>
      <w:r w:rsidR="00F62424" w:rsidRPr="00051F72">
        <w:rPr>
          <w:rFonts w:cs="Times New Roman"/>
          <w:lang w:eastAsia="en-GB"/>
        </w:rPr>
        <w:t>fyzickými</w:t>
      </w:r>
      <w:proofErr w:type="spellEnd"/>
      <w:r w:rsidR="00F62424" w:rsidRPr="00051F72">
        <w:rPr>
          <w:rFonts w:cs="Times New Roman"/>
          <w:lang w:eastAsia="en-GB"/>
        </w:rPr>
        <w:t xml:space="preserve"> </w:t>
      </w:r>
      <w:proofErr w:type="spellStart"/>
      <w:r w:rsidR="00F62424" w:rsidRPr="00051F72">
        <w:rPr>
          <w:rFonts w:cs="Times New Roman"/>
          <w:lang w:eastAsia="en-GB"/>
        </w:rPr>
        <w:t>osobami</w:t>
      </w:r>
      <w:proofErr w:type="spellEnd"/>
      <w:r w:rsidR="00F62424" w:rsidRPr="00051F72">
        <w:rPr>
          <w:rFonts w:cs="Times New Roman"/>
          <w:lang w:eastAsia="en-GB"/>
        </w:rPr>
        <w:t xml:space="preserve">; </w:t>
      </w:r>
      <w:proofErr w:type="spellStart"/>
      <w:r w:rsidR="00F62424" w:rsidRPr="00051F72">
        <w:rPr>
          <w:rFonts w:cs="Times New Roman"/>
          <w:lang w:eastAsia="en-GB"/>
        </w:rPr>
        <w:t>děti</w:t>
      </w:r>
      <w:proofErr w:type="spellEnd"/>
      <w:r w:rsidR="00F62424" w:rsidRPr="00051F72">
        <w:rPr>
          <w:rFonts w:cs="Times New Roman"/>
          <w:lang w:eastAsia="en-GB"/>
        </w:rPr>
        <w:t xml:space="preserve">, </w:t>
      </w:r>
      <w:proofErr w:type="spellStart"/>
      <w:r w:rsidR="00F62424" w:rsidRPr="00051F72">
        <w:rPr>
          <w:rFonts w:cs="Times New Roman"/>
          <w:lang w:eastAsia="en-GB"/>
        </w:rPr>
        <w:t>kreré</w:t>
      </w:r>
      <w:proofErr w:type="spellEnd"/>
      <w:r w:rsidR="00F62424" w:rsidRPr="00051F72">
        <w:rPr>
          <w:rFonts w:cs="Times New Roman"/>
          <w:lang w:eastAsia="en-GB"/>
        </w:rPr>
        <w:t xml:space="preserve"> se </w:t>
      </w:r>
      <w:proofErr w:type="spellStart"/>
      <w:r w:rsidR="00B40442" w:rsidRPr="00051F72">
        <w:rPr>
          <w:rFonts w:cs="Times New Roman"/>
          <w:lang w:eastAsia="en-GB"/>
        </w:rPr>
        <w:t>nacházejí</w:t>
      </w:r>
      <w:proofErr w:type="spellEnd"/>
      <w:r w:rsidR="00B40442" w:rsidRPr="00051F72">
        <w:rPr>
          <w:rFonts w:cs="Times New Roman"/>
          <w:lang w:eastAsia="en-GB"/>
        </w:rPr>
        <w:t xml:space="preserve"> </w:t>
      </w:r>
      <w:proofErr w:type="spellStart"/>
      <w:r w:rsidR="00B40442" w:rsidRPr="00051F72">
        <w:rPr>
          <w:rFonts w:cs="Times New Roman"/>
          <w:lang w:eastAsia="en-GB"/>
        </w:rPr>
        <w:t>na</w:t>
      </w:r>
      <w:proofErr w:type="spellEnd"/>
      <w:r w:rsidR="00B40442" w:rsidRPr="00051F72">
        <w:rPr>
          <w:rFonts w:cs="Times New Roman"/>
          <w:lang w:eastAsia="en-GB"/>
        </w:rPr>
        <w:t xml:space="preserve"> </w:t>
      </w:r>
      <w:proofErr w:type="spellStart"/>
      <w:r w:rsidR="00B40442" w:rsidRPr="00051F72">
        <w:rPr>
          <w:rFonts w:cs="Times New Roman"/>
          <w:lang w:eastAsia="en-GB"/>
        </w:rPr>
        <w:t>území</w:t>
      </w:r>
      <w:proofErr w:type="spellEnd"/>
      <w:r w:rsidR="00B40442" w:rsidRPr="00051F72">
        <w:rPr>
          <w:rFonts w:cs="Times New Roman"/>
          <w:lang w:eastAsia="en-GB"/>
        </w:rPr>
        <w:t xml:space="preserve"> </w:t>
      </w:r>
      <w:proofErr w:type="spellStart"/>
      <w:r w:rsidR="00B40442" w:rsidRPr="00051F72">
        <w:rPr>
          <w:rFonts w:cs="Times New Roman"/>
          <w:lang w:eastAsia="en-GB"/>
        </w:rPr>
        <w:t>České</w:t>
      </w:r>
      <w:proofErr w:type="spellEnd"/>
      <w:r w:rsidR="00B40442" w:rsidRPr="00051F72">
        <w:rPr>
          <w:rFonts w:cs="Times New Roman"/>
          <w:lang w:eastAsia="en-GB"/>
        </w:rPr>
        <w:t xml:space="preserve"> </w:t>
      </w:r>
      <w:proofErr w:type="spellStart"/>
      <w:r w:rsidR="00B40442" w:rsidRPr="00051F72">
        <w:rPr>
          <w:rFonts w:cs="Times New Roman"/>
          <w:lang w:eastAsia="en-GB"/>
        </w:rPr>
        <w:t>republiky</w:t>
      </w:r>
      <w:proofErr w:type="spellEnd"/>
      <w:r w:rsidR="00B40442" w:rsidRPr="00051F72">
        <w:rPr>
          <w:rFonts w:cs="Times New Roman"/>
          <w:lang w:eastAsia="en-GB"/>
        </w:rPr>
        <w:t xml:space="preserve"> </w:t>
      </w:r>
      <w:r w:rsidR="009B61A3" w:rsidRPr="00051F72">
        <w:rPr>
          <w:rFonts w:cs="Times New Roman"/>
          <w:lang w:eastAsia="en-GB"/>
        </w:rPr>
        <w:t>be</w:t>
      </w:r>
      <w:r w:rsidR="00B40442" w:rsidRPr="00051F72">
        <w:rPr>
          <w:rFonts w:cs="Times New Roman"/>
          <w:lang w:eastAsia="en-GB"/>
        </w:rPr>
        <w:t xml:space="preserve">z </w:t>
      </w:r>
      <w:proofErr w:type="spellStart"/>
      <w:r w:rsidR="00B40442" w:rsidRPr="00051F72">
        <w:rPr>
          <w:rFonts w:cs="Times New Roman"/>
          <w:lang w:eastAsia="en-GB"/>
        </w:rPr>
        <w:t>doprovodu</w:t>
      </w:r>
      <w:proofErr w:type="spellEnd"/>
      <w:r w:rsidR="00B40442" w:rsidRPr="00051F72">
        <w:rPr>
          <w:rFonts w:cs="Times New Roman"/>
          <w:lang w:eastAsia="en-GB"/>
        </w:rPr>
        <w:t xml:space="preserve"> </w:t>
      </w:r>
      <w:proofErr w:type="spellStart"/>
      <w:r w:rsidR="00B40442" w:rsidRPr="00051F72">
        <w:rPr>
          <w:rFonts w:cs="Times New Roman"/>
          <w:lang w:eastAsia="en-GB"/>
        </w:rPr>
        <w:t>rodičů</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ji</w:t>
      </w:r>
      <w:r w:rsidR="009B61A3" w:rsidRPr="00051F72">
        <w:rPr>
          <w:rFonts w:cs="Times New Roman"/>
          <w:lang w:eastAsia="en-GB"/>
        </w:rPr>
        <w:t>n</w:t>
      </w:r>
      <w:r w:rsidR="00B40442" w:rsidRPr="00051F72">
        <w:rPr>
          <w:rFonts w:cs="Times New Roman"/>
          <w:lang w:eastAsia="en-GB"/>
        </w:rPr>
        <w:t>ých</w:t>
      </w:r>
      <w:proofErr w:type="spellEnd"/>
      <w:r w:rsidR="00B40442" w:rsidRPr="00051F72">
        <w:rPr>
          <w:rFonts w:cs="Times New Roman"/>
          <w:lang w:eastAsia="en-GB"/>
        </w:rPr>
        <w:t xml:space="preserve"> </w:t>
      </w:r>
      <w:proofErr w:type="spellStart"/>
      <w:r w:rsidR="00B40442" w:rsidRPr="00051F72">
        <w:rPr>
          <w:rFonts w:cs="Times New Roman"/>
          <w:lang w:eastAsia="en-GB"/>
        </w:rPr>
        <w:t>osob</w:t>
      </w:r>
      <w:proofErr w:type="spellEnd"/>
      <w:r w:rsidR="00B40442" w:rsidRPr="00051F72">
        <w:rPr>
          <w:rFonts w:cs="Times New Roman"/>
          <w:lang w:eastAsia="en-GB"/>
        </w:rPr>
        <w:t xml:space="preserve"> </w:t>
      </w:r>
      <w:proofErr w:type="spellStart"/>
      <w:r w:rsidR="00B40442" w:rsidRPr="00051F72">
        <w:rPr>
          <w:rFonts w:cs="Times New Roman"/>
          <w:lang w:eastAsia="en-GB"/>
        </w:rPr>
        <w:t>odpovědných</w:t>
      </w:r>
      <w:proofErr w:type="spellEnd"/>
      <w:r w:rsidR="00B40442" w:rsidRPr="00051F72">
        <w:rPr>
          <w:rFonts w:cs="Times New Roman"/>
          <w:lang w:eastAsia="en-GB"/>
        </w:rPr>
        <w:t xml:space="preserve"> za </w:t>
      </w:r>
      <w:proofErr w:type="spellStart"/>
      <w:r w:rsidR="00B40442" w:rsidRPr="00051F72">
        <w:rPr>
          <w:rFonts w:cs="Times New Roman"/>
          <w:lang w:eastAsia="en-GB"/>
        </w:rPr>
        <w:t>jejich</w:t>
      </w:r>
      <w:proofErr w:type="spellEnd"/>
      <w:r w:rsidR="00B40442" w:rsidRPr="00051F72">
        <w:rPr>
          <w:rFonts w:cs="Times New Roman"/>
          <w:lang w:eastAsia="en-GB"/>
        </w:rPr>
        <w:t xml:space="preserve"> </w:t>
      </w:r>
      <w:proofErr w:type="spellStart"/>
      <w:r w:rsidR="00B40442" w:rsidRPr="00051F72">
        <w:rPr>
          <w:rFonts w:cs="Times New Roman"/>
          <w:lang w:eastAsia="en-GB"/>
        </w:rPr>
        <w:t>výchovu</w:t>
      </w:r>
      <w:proofErr w:type="spellEnd"/>
      <w:r w:rsidR="00B40442" w:rsidRPr="00051F72">
        <w:rPr>
          <w:rFonts w:cs="Times New Roman"/>
          <w:lang w:eastAsia="en-GB"/>
        </w:rPr>
        <w:t xml:space="preserve">, </w:t>
      </w:r>
      <w:proofErr w:type="spellStart"/>
      <w:r w:rsidR="00B40442" w:rsidRPr="00051F72">
        <w:rPr>
          <w:rFonts w:cs="Times New Roman"/>
          <w:lang w:eastAsia="en-GB"/>
        </w:rPr>
        <w:t>jsou</w:t>
      </w:r>
      <w:proofErr w:type="spellEnd"/>
      <w:r w:rsidR="00B40442" w:rsidRPr="00051F72">
        <w:rPr>
          <w:rFonts w:cs="Times New Roman"/>
          <w:lang w:eastAsia="en-GB"/>
        </w:rPr>
        <w:t xml:space="preserve"> </w:t>
      </w:r>
      <w:proofErr w:type="spellStart"/>
      <w:r w:rsidR="00B40442" w:rsidRPr="00051F72">
        <w:rPr>
          <w:rFonts w:cs="Times New Roman"/>
          <w:lang w:eastAsia="en-GB"/>
        </w:rPr>
        <w:t>žadateli</w:t>
      </w:r>
      <w:proofErr w:type="spellEnd"/>
      <w:r w:rsidR="00B40442" w:rsidRPr="00051F72">
        <w:rPr>
          <w:rFonts w:cs="Times New Roman"/>
          <w:lang w:eastAsia="en-GB"/>
        </w:rPr>
        <w:t xml:space="preserve"> o </w:t>
      </w:r>
      <w:proofErr w:type="spellStart"/>
      <w:r w:rsidR="00B40442" w:rsidRPr="00051F72">
        <w:rPr>
          <w:rFonts w:cs="Times New Roman"/>
          <w:lang w:eastAsia="en-GB"/>
        </w:rPr>
        <w:t>udělení</w:t>
      </w:r>
      <w:proofErr w:type="spellEnd"/>
      <w:r w:rsidR="00B40442" w:rsidRPr="00051F72">
        <w:rPr>
          <w:rFonts w:cs="Times New Roman"/>
          <w:lang w:eastAsia="en-GB"/>
        </w:rPr>
        <w:t xml:space="preserve"> </w:t>
      </w:r>
      <w:proofErr w:type="spellStart"/>
      <w:r w:rsidR="00B40442" w:rsidRPr="00051F72">
        <w:rPr>
          <w:rFonts w:cs="Times New Roman"/>
          <w:lang w:eastAsia="en-GB"/>
        </w:rPr>
        <w:t>mezionárodní</w:t>
      </w:r>
      <w:proofErr w:type="spellEnd"/>
      <w:r w:rsidR="00B40442" w:rsidRPr="00051F72">
        <w:rPr>
          <w:rFonts w:cs="Times New Roman"/>
          <w:lang w:eastAsia="en-GB"/>
        </w:rPr>
        <w:t xml:space="preserve"> </w:t>
      </w:r>
      <w:proofErr w:type="spellStart"/>
      <w:r w:rsidR="00B40442" w:rsidRPr="00051F72">
        <w:rPr>
          <w:rFonts w:cs="Times New Roman"/>
          <w:lang w:eastAsia="en-GB"/>
        </w:rPr>
        <w:t>ochrany</w:t>
      </w:r>
      <w:proofErr w:type="spellEnd"/>
      <w:r w:rsidR="00B40442" w:rsidRPr="00051F72">
        <w:rPr>
          <w:rFonts w:cs="Times New Roman"/>
          <w:lang w:eastAsia="en-GB"/>
        </w:rPr>
        <w:t xml:space="preserve">, </w:t>
      </w:r>
      <w:proofErr w:type="spellStart"/>
      <w:r w:rsidR="00B40442" w:rsidRPr="00051F72">
        <w:rPr>
          <w:rFonts w:cs="Times New Roman"/>
          <w:lang w:eastAsia="en-GB"/>
        </w:rPr>
        <w:t>jsou</w:t>
      </w:r>
      <w:proofErr w:type="spellEnd"/>
      <w:r w:rsidR="00B40442" w:rsidRPr="00051F72">
        <w:rPr>
          <w:rFonts w:cs="Times New Roman"/>
          <w:lang w:eastAsia="en-GB"/>
        </w:rPr>
        <w:t xml:space="preserve"> </w:t>
      </w:r>
      <w:proofErr w:type="spellStart"/>
      <w:r w:rsidR="00B40442" w:rsidRPr="00051F72">
        <w:rPr>
          <w:rFonts w:cs="Times New Roman"/>
          <w:lang w:eastAsia="en-GB"/>
        </w:rPr>
        <w:t>azylanty</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osobami</w:t>
      </w:r>
      <w:proofErr w:type="spellEnd"/>
      <w:r w:rsidR="00B40442" w:rsidRPr="00051F72">
        <w:rPr>
          <w:rFonts w:cs="Times New Roman"/>
          <w:lang w:eastAsia="en-GB"/>
        </w:rPr>
        <w:t xml:space="preserve"> </w:t>
      </w:r>
      <w:proofErr w:type="spellStart"/>
      <w:r w:rsidR="00B40442" w:rsidRPr="00051F72">
        <w:rPr>
          <w:rFonts w:cs="Times New Roman"/>
          <w:lang w:eastAsia="en-GB"/>
        </w:rPr>
        <w:t>požívající</w:t>
      </w:r>
      <w:proofErr w:type="spellEnd"/>
      <w:r w:rsidR="00B40442" w:rsidRPr="00051F72">
        <w:rPr>
          <w:rFonts w:cs="Times New Roman"/>
          <w:lang w:eastAsia="en-GB"/>
        </w:rPr>
        <w:t xml:space="preserve"> </w:t>
      </w:r>
      <w:proofErr w:type="spellStart"/>
      <w:r w:rsidR="00B40442" w:rsidRPr="00051F72">
        <w:rPr>
          <w:rFonts w:cs="Times New Roman"/>
          <w:lang w:eastAsia="en-GB"/>
        </w:rPr>
        <w:t>doplňkové</w:t>
      </w:r>
      <w:proofErr w:type="spellEnd"/>
      <w:r w:rsidR="00B40442" w:rsidRPr="00051F72">
        <w:rPr>
          <w:rFonts w:cs="Times New Roman"/>
          <w:lang w:eastAsia="en-GB"/>
        </w:rPr>
        <w:t xml:space="preserve"> </w:t>
      </w:r>
      <w:proofErr w:type="spellStart"/>
      <w:r w:rsidR="00B40442" w:rsidRPr="00051F72">
        <w:rPr>
          <w:rFonts w:cs="Times New Roman"/>
          <w:lang w:eastAsia="en-GB"/>
        </w:rPr>
        <w:t>ochrany</w:t>
      </w:r>
      <w:proofErr w:type="spellEnd"/>
      <w:r w:rsidR="00B40442" w:rsidRPr="00051F72">
        <w:rPr>
          <w:rFonts w:cs="Times New Roman"/>
          <w:lang w:eastAsia="en-GB"/>
        </w:rPr>
        <w:t xml:space="preserve">. </w:t>
      </w:r>
      <w:proofErr w:type="spellStart"/>
      <w:r w:rsidR="00B40442" w:rsidRPr="00051F72">
        <w:rPr>
          <w:rFonts w:cs="Times New Roman"/>
          <w:lang w:eastAsia="en-GB"/>
        </w:rPr>
        <w:t>Pokud</w:t>
      </w:r>
      <w:proofErr w:type="spellEnd"/>
      <w:r w:rsidR="00B40442" w:rsidRPr="00051F72">
        <w:rPr>
          <w:rFonts w:cs="Times New Roman"/>
          <w:lang w:eastAsia="en-GB"/>
        </w:rPr>
        <w:t xml:space="preserve"> </w:t>
      </w:r>
      <w:proofErr w:type="spellStart"/>
      <w:r w:rsidR="00B40442" w:rsidRPr="00051F72">
        <w:rPr>
          <w:rFonts w:cs="Times New Roman"/>
          <w:lang w:eastAsia="en-GB"/>
        </w:rPr>
        <w:t>výše</w:t>
      </w:r>
      <w:proofErr w:type="spellEnd"/>
      <w:r w:rsidR="00B40442" w:rsidRPr="00051F72">
        <w:rPr>
          <w:rFonts w:cs="Times New Roman"/>
          <w:lang w:eastAsia="en-GB"/>
        </w:rPr>
        <w:t xml:space="preserve"> </w:t>
      </w:r>
      <w:proofErr w:type="spellStart"/>
      <w:r w:rsidR="00B40442" w:rsidRPr="00051F72">
        <w:rPr>
          <w:rFonts w:cs="Times New Roman"/>
          <w:lang w:eastAsia="en-GB"/>
        </w:rPr>
        <w:t>uvedené</w:t>
      </w:r>
      <w:proofErr w:type="spellEnd"/>
      <w:r w:rsidR="00B40442" w:rsidRPr="00051F72">
        <w:rPr>
          <w:rFonts w:cs="Times New Roman"/>
          <w:lang w:eastAsia="en-GB"/>
        </w:rPr>
        <w:t xml:space="preserve"> </w:t>
      </w:r>
      <w:proofErr w:type="spellStart"/>
      <w:r w:rsidR="00B40442" w:rsidRPr="00051F72">
        <w:rPr>
          <w:rFonts w:cs="Times New Roman"/>
          <w:lang w:eastAsia="en-GB"/>
        </w:rPr>
        <w:t>skutečnosti</w:t>
      </w:r>
      <w:proofErr w:type="spellEnd"/>
      <w:r w:rsidR="00B40442" w:rsidRPr="00051F72">
        <w:rPr>
          <w:rFonts w:cs="Times New Roman"/>
          <w:lang w:eastAsia="en-GB"/>
        </w:rPr>
        <w:t xml:space="preserve"> </w:t>
      </w:r>
      <w:proofErr w:type="spellStart"/>
      <w:r w:rsidR="00B40442" w:rsidRPr="00051F72">
        <w:rPr>
          <w:rFonts w:cs="Times New Roman"/>
          <w:lang w:eastAsia="en-GB"/>
        </w:rPr>
        <w:t>trvají</w:t>
      </w:r>
      <w:proofErr w:type="spellEnd"/>
      <w:r w:rsidR="00B40442" w:rsidRPr="00051F72">
        <w:rPr>
          <w:rFonts w:cs="Times New Roman"/>
          <w:lang w:eastAsia="en-GB"/>
        </w:rPr>
        <w:t xml:space="preserve"> po </w:t>
      </w:r>
      <w:proofErr w:type="spellStart"/>
      <w:r w:rsidR="00B40442" w:rsidRPr="00051F72">
        <w:rPr>
          <w:rFonts w:cs="Times New Roman"/>
          <w:lang w:eastAsia="en-GB"/>
        </w:rPr>
        <w:t>takovou</w:t>
      </w:r>
      <w:proofErr w:type="spellEnd"/>
      <w:r w:rsidR="00B40442" w:rsidRPr="00051F72">
        <w:rPr>
          <w:rFonts w:cs="Times New Roman"/>
          <w:lang w:eastAsia="en-GB"/>
        </w:rPr>
        <w:t xml:space="preserve"> </w:t>
      </w:r>
      <w:proofErr w:type="spellStart"/>
      <w:r w:rsidR="00B40442" w:rsidRPr="00051F72">
        <w:rPr>
          <w:rFonts w:cs="Times New Roman"/>
          <w:lang w:eastAsia="en-GB"/>
        </w:rPr>
        <w:t>dobu</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jsou</w:t>
      </w:r>
      <w:proofErr w:type="spellEnd"/>
      <w:r w:rsidR="00B40442" w:rsidRPr="00051F72">
        <w:rPr>
          <w:rFonts w:cs="Times New Roman"/>
          <w:lang w:eastAsia="en-GB"/>
        </w:rPr>
        <w:t xml:space="preserve"> </w:t>
      </w:r>
      <w:proofErr w:type="spellStart"/>
      <w:r w:rsidR="00B40442" w:rsidRPr="00051F72">
        <w:rPr>
          <w:rFonts w:cs="Times New Roman"/>
          <w:lang w:eastAsia="en-GB"/>
        </w:rPr>
        <w:t>takové</w:t>
      </w:r>
      <w:proofErr w:type="spellEnd"/>
      <w:r w:rsidR="00B40442" w:rsidRPr="00051F72">
        <w:rPr>
          <w:rFonts w:cs="Times New Roman"/>
          <w:lang w:eastAsia="en-GB"/>
        </w:rPr>
        <w:t xml:space="preserve"> </w:t>
      </w:r>
      <w:proofErr w:type="spellStart"/>
      <w:r w:rsidR="00B40442" w:rsidRPr="00051F72">
        <w:rPr>
          <w:rFonts w:cs="Times New Roman"/>
          <w:lang w:eastAsia="en-GB"/>
        </w:rPr>
        <w:t>intenzity</w:t>
      </w:r>
      <w:proofErr w:type="spellEnd"/>
      <w:r w:rsidR="00B40442" w:rsidRPr="00051F72">
        <w:rPr>
          <w:rFonts w:cs="Times New Roman"/>
          <w:lang w:eastAsia="en-GB"/>
        </w:rPr>
        <w:t xml:space="preserve">, </w:t>
      </w:r>
      <w:proofErr w:type="spellStart"/>
      <w:r w:rsidR="00B40442" w:rsidRPr="00051F72">
        <w:rPr>
          <w:rFonts w:cs="Times New Roman"/>
          <w:lang w:eastAsia="en-GB"/>
        </w:rPr>
        <w:t>že</w:t>
      </w:r>
      <w:proofErr w:type="spellEnd"/>
      <w:r w:rsidR="00B40442" w:rsidRPr="00051F72">
        <w:rPr>
          <w:rFonts w:cs="Times New Roman"/>
          <w:lang w:eastAsia="en-GB"/>
        </w:rPr>
        <w:t xml:space="preserve"> </w:t>
      </w:r>
      <w:proofErr w:type="spellStart"/>
      <w:r w:rsidR="00B40442" w:rsidRPr="00051F72">
        <w:rPr>
          <w:rFonts w:cs="Times New Roman"/>
          <w:lang w:eastAsia="en-GB"/>
        </w:rPr>
        <w:t>nepříznivě</w:t>
      </w:r>
      <w:proofErr w:type="spellEnd"/>
      <w:r w:rsidR="00B40442" w:rsidRPr="00051F72">
        <w:rPr>
          <w:rFonts w:cs="Times New Roman"/>
          <w:lang w:eastAsia="en-GB"/>
        </w:rPr>
        <w:t xml:space="preserve"> </w:t>
      </w:r>
      <w:proofErr w:type="spellStart"/>
      <w:r w:rsidR="00B40442" w:rsidRPr="00051F72">
        <w:rPr>
          <w:rFonts w:cs="Times New Roman"/>
          <w:lang w:eastAsia="en-GB"/>
        </w:rPr>
        <w:t>ovlivňují</w:t>
      </w:r>
      <w:proofErr w:type="spellEnd"/>
      <w:r w:rsidR="00B40442" w:rsidRPr="00051F72">
        <w:rPr>
          <w:rFonts w:cs="Times New Roman"/>
          <w:lang w:eastAsia="en-GB"/>
        </w:rPr>
        <w:t xml:space="preserve"> </w:t>
      </w:r>
      <w:proofErr w:type="spellStart"/>
      <w:r w:rsidR="00B40442" w:rsidRPr="00051F72">
        <w:rPr>
          <w:rFonts w:cs="Times New Roman"/>
          <w:lang w:eastAsia="en-GB"/>
        </w:rPr>
        <w:t>vývoj</w:t>
      </w:r>
      <w:proofErr w:type="spellEnd"/>
      <w:r w:rsidR="00B40442" w:rsidRPr="00051F72">
        <w:rPr>
          <w:rFonts w:cs="Times New Roman"/>
          <w:lang w:eastAsia="en-GB"/>
        </w:rPr>
        <w:t xml:space="preserve"> </w:t>
      </w:r>
      <w:proofErr w:type="spellStart"/>
      <w:r w:rsidR="00B40442" w:rsidRPr="00051F72">
        <w:rPr>
          <w:rFonts w:cs="Times New Roman"/>
          <w:lang w:eastAsia="en-GB"/>
        </w:rPr>
        <w:t>dětí</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jsou</w:t>
      </w:r>
      <w:proofErr w:type="spellEnd"/>
      <w:r w:rsidR="00B40442" w:rsidRPr="00051F72">
        <w:rPr>
          <w:rFonts w:cs="Times New Roman"/>
          <w:lang w:eastAsia="en-GB"/>
        </w:rPr>
        <w:t xml:space="preserve"> </w:t>
      </w:r>
      <w:proofErr w:type="spellStart"/>
      <w:r w:rsidR="00B40442" w:rsidRPr="00051F72">
        <w:rPr>
          <w:rFonts w:cs="Times New Roman"/>
          <w:lang w:eastAsia="en-GB"/>
        </w:rPr>
        <w:t>anebo</w:t>
      </w:r>
      <w:proofErr w:type="spellEnd"/>
      <w:r w:rsidR="00B40442" w:rsidRPr="00051F72">
        <w:rPr>
          <w:rFonts w:cs="Times New Roman"/>
          <w:lang w:eastAsia="en-GB"/>
        </w:rPr>
        <w:t xml:space="preserve"> </w:t>
      </w:r>
      <w:proofErr w:type="spellStart"/>
      <w:r w:rsidR="00B40442" w:rsidRPr="00051F72">
        <w:rPr>
          <w:rFonts w:cs="Times New Roman"/>
          <w:lang w:eastAsia="en-GB"/>
        </w:rPr>
        <w:t>mohou</w:t>
      </w:r>
      <w:proofErr w:type="spellEnd"/>
      <w:r w:rsidR="00B40442" w:rsidRPr="00051F72">
        <w:rPr>
          <w:rFonts w:cs="Times New Roman"/>
          <w:lang w:eastAsia="en-GB"/>
        </w:rPr>
        <w:t xml:space="preserve"> </w:t>
      </w:r>
      <w:proofErr w:type="spellStart"/>
      <w:r w:rsidR="00B40442" w:rsidRPr="00051F72">
        <w:rPr>
          <w:rFonts w:cs="Times New Roman"/>
          <w:lang w:eastAsia="en-GB"/>
        </w:rPr>
        <w:t>být</w:t>
      </w:r>
      <w:proofErr w:type="spellEnd"/>
      <w:r w:rsidR="00B40442" w:rsidRPr="00051F72">
        <w:rPr>
          <w:rFonts w:cs="Times New Roman"/>
          <w:lang w:eastAsia="en-GB"/>
        </w:rPr>
        <w:t xml:space="preserve"> </w:t>
      </w:r>
      <w:proofErr w:type="spellStart"/>
      <w:r w:rsidR="00B40442" w:rsidRPr="00051F72">
        <w:rPr>
          <w:rFonts w:cs="Times New Roman"/>
          <w:lang w:eastAsia="en-GB"/>
        </w:rPr>
        <w:t>příčinou</w:t>
      </w:r>
      <w:proofErr w:type="spellEnd"/>
      <w:r w:rsidR="00B40442" w:rsidRPr="00051F72">
        <w:rPr>
          <w:rFonts w:cs="Times New Roman"/>
          <w:lang w:eastAsia="en-GB"/>
        </w:rPr>
        <w:t xml:space="preserve"> </w:t>
      </w:r>
      <w:proofErr w:type="spellStart"/>
      <w:r w:rsidR="00B40442" w:rsidRPr="00051F72">
        <w:rPr>
          <w:rFonts w:cs="Times New Roman"/>
          <w:lang w:eastAsia="en-GB"/>
        </w:rPr>
        <w:t>nepříznivého</w:t>
      </w:r>
      <w:proofErr w:type="spellEnd"/>
      <w:r w:rsidR="00B40442" w:rsidRPr="00051F72">
        <w:rPr>
          <w:rFonts w:cs="Times New Roman"/>
          <w:lang w:eastAsia="en-GB"/>
        </w:rPr>
        <w:t xml:space="preserve"> </w:t>
      </w:r>
      <w:proofErr w:type="spellStart"/>
      <w:r w:rsidR="00B40442" w:rsidRPr="00051F72">
        <w:rPr>
          <w:rFonts w:cs="Times New Roman"/>
          <w:lang w:eastAsia="en-GB"/>
        </w:rPr>
        <w:t>vývoje</w:t>
      </w:r>
      <w:proofErr w:type="spellEnd"/>
      <w:r w:rsidR="00B40442" w:rsidRPr="00051F72">
        <w:rPr>
          <w:rFonts w:cs="Times New Roman"/>
          <w:lang w:eastAsia="en-GB"/>
        </w:rPr>
        <w:t xml:space="preserve"> </w:t>
      </w:r>
      <w:proofErr w:type="spellStart"/>
      <w:r w:rsidR="00B40442" w:rsidRPr="00051F72">
        <w:rPr>
          <w:rFonts w:cs="Times New Roman"/>
          <w:lang w:eastAsia="en-GB"/>
        </w:rPr>
        <w:t>dětí</w:t>
      </w:r>
      <w:proofErr w:type="spellEnd"/>
      <w:r w:rsidR="00B40442" w:rsidRPr="00051F72">
        <w:rPr>
          <w:rFonts w:cs="Times New Roman"/>
          <w:lang w:eastAsia="en-GB"/>
        </w:rPr>
        <w:t xml:space="preserve">, </w:t>
      </w:r>
      <w:proofErr w:type="spellStart"/>
      <w:r w:rsidR="00B40442" w:rsidRPr="00051F72">
        <w:rPr>
          <w:rFonts w:cs="Times New Roman"/>
          <w:lang w:eastAsia="en-GB"/>
        </w:rPr>
        <w:t>jsou</w:t>
      </w:r>
      <w:proofErr w:type="spellEnd"/>
      <w:r w:rsidR="00B40442" w:rsidRPr="00051F72">
        <w:rPr>
          <w:rFonts w:cs="Times New Roman"/>
          <w:lang w:eastAsia="en-GB"/>
        </w:rPr>
        <w:t xml:space="preserve"> </w:t>
      </w:r>
      <w:proofErr w:type="spellStart"/>
      <w:r w:rsidR="00B40442" w:rsidRPr="00051F72">
        <w:rPr>
          <w:rFonts w:cs="Times New Roman"/>
          <w:lang w:eastAsia="en-GB"/>
        </w:rPr>
        <w:t>považovány</w:t>
      </w:r>
      <w:proofErr w:type="spellEnd"/>
      <w:r w:rsidR="00B40442" w:rsidRPr="00051F72">
        <w:rPr>
          <w:rFonts w:cs="Times New Roman"/>
          <w:lang w:eastAsia="en-GB"/>
        </w:rPr>
        <w:t xml:space="preserve"> za </w:t>
      </w:r>
      <w:proofErr w:type="spellStart"/>
      <w:r w:rsidR="00B40442" w:rsidRPr="00051F72">
        <w:rPr>
          <w:rFonts w:cs="Times New Roman"/>
          <w:lang w:eastAsia="en-GB"/>
        </w:rPr>
        <w:t>děti</w:t>
      </w:r>
      <w:proofErr w:type="spellEnd"/>
      <w:r w:rsidR="00B40442" w:rsidRPr="00051F72">
        <w:rPr>
          <w:rFonts w:cs="Times New Roman"/>
          <w:lang w:eastAsia="en-GB"/>
        </w:rPr>
        <w:t xml:space="preserve"> </w:t>
      </w:r>
      <w:proofErr w:type="spellStart"/>
      <w:r w:rsidR="00B40442" w:rsidRPr="00051F72">
        <w:rPr>
          <w:rFonts w:cs="Times New Roman"/>
          <w:lang w:eastAsia="en-GB"/>
        </w:rPr>
        <w:t>ohrožené</w:t>
      </w:r>
      <w:proofErr w:type="spellEnd"/>
      <w:r w:rsidR="00B40442" w:rsidRPr="00051F72">
        <w:rPr>
          <w:rFonts w:cs="Times New Roman"/>
          <w:lang w:eastAsia="en-GB"/>
        </w:rPr>
        <w:t xml:space="preserve">. </w:t>
      </w:r>
      <w:proofErr w:type="spellStart"/>
      <w:r w:rsidR="00B40442" w:rsidRPr="00051F72">
        <w:rPr>
          <w:rFonts w:cs="Times New Roman"/>
          <w:lang w:eastAsia="en-GB"/>
        </w:rPr>
        <w:t>Dle</w:t>
      </w:r>
      <w:proofErr w:type="spellEnd"/>
      <w:r w:rsidR="00B40442" w:rsidRPr="00051F72">
        <w:rPr>
          <w:rFonts w:cs="Times New Roman"/>
          <w:lang w:eastAsia="en-GB"/>
        </w:rPr>
        <w:t xml:space="preserve"> § 7 je </w:t>
      </w:r>
      <w:proofErr w:type="spellStart"/>
      <w:r w:rsidR="00B40442" w:rsidRPr="00051F72">
        <w:rPr>
          <w:rFonts w:cs="Times New Roman"/>
          <w:lang w:eastAsia="en-GB"/>
        </w:rPr>
        <w:t>každý</w:t>
      </w:r>
      <w:proofErr w:type="spellEnd"/>
      <w:r w:rsidR="00B40442" w:rsidRPr="00051F72">
        <w:rPr>
          <w:rFonts w:cs="Times New Roman"/>
          <w:lang w:eastAsia="en-GB"/>
        </w:rPr>
        <w:t xml:space="preserve"> </w:t>
      </w:r>
      <w:proofErr w:type="spellStart"/>
      <w:r w:rsidR="00B40442" w:rsidRPr="00051F72">
        <w:rPr>
          <w:rFonts w:cs="Times New Roman"/>
          <w:lang w:eastAsia="en-GB"/>
        </w:rPr>
        <w:t>oprávněn</w:t>
      </w:r>
      <w:proofErr w:type="spellEnd"/>
      <w:r w:rsidR="00B40442" w:rsidRPr="00051F72">
        <w:rPr>
          <w:rFonts w:cs="Times New Roman"/>
          <w:lang w:eastAsia="en-GB"/>
        </w:rPr>
        <w:t xml:space="preserve"> </w:t>
      </w:r>
      <w:proofErr w:type="spellStart"/>
      <w:r w:rsidR="00B40442" w:rsidRPr="00051F72">
        <w:rPr>
          <w:rFonts w:cs="Times New Roman"/>
          <w:lang w:eastAsia="en-GB"/>
        </w:rPr>
        <w:t>upozornit</w:t>
      </w:r>
      <w:proofErr w:type="spellEnd"/>
      <w:r w:rsidR="00B40442" w:rsidRPr="00051F72">
        <w:rPr>
          <w:rFonts w:cs="Times New Roman"/>
          <w:lang w:eastAsia="en-GB"/>
        </w:rPr>
        <w:t xml:space="preserve"> </w:t>
      </w:r>
      <w:proofErr w:type="spellStart"/>
      <w:r w:rsidR="00B40442" w:rsidRPr="00051F72">
        <w:rPr>
          <w:rFonts w:cs="Times New Roman"/>
          <w:lang w:eastAsia="en-GB"/>
        </w:rPr>
        <w:t>na</w:t>
      </w:r>
      <w:proofErr w:type="spellEnd"/>
      <w:r w:rsidR="00B40442" w:rsidRPr="00051F72">
        <w:rPr>
          <w:rFonts w:cs="Times New Roman"/>
          <w:lang w:eastAsia="en-GB"/>
        </w:rPr>
        <w:t xml:space="preserve"> </w:t>
      </w:r>
      <w:proofErr w:type="spellStart"/>
      <w:r w:rsidR="00B40442" w:rsidRPr="00051F72">
        <w:rPr>
          <w:rFonts w:cs="Times New Roman"/>
          <w:lang w:eastAsia="en-GB"/>
        </w:rPr>
        <w:t>závadné</w:t>
      </w:r>
      <w:proofErr w:type="spellEnd"/>
      <w:r w:rsidR="00B40442" w:rsidRPr="00051F72">
        <w:rPr>
          <w:rFonts w:cs="Times New Roman"/>
          <w:lang w:eastAsia="en-GB"/>
        </w:rPr>
        <w:t xml:space="preserve"> </w:t>
      </w:r>
      <w:proofErr w:type="spellStart"/>
      <w:r w:rsidR="00B40442" w:rsidRPr="00051F72">
        <w:rPr>
          <w:rFonts w:cs="Times New Roman"/>
          <w:lang w:eastAsia="en-GB"/>
        </w:rPr>
        <w:t>chování</w:t>
      </w:r>
      <w:proofErr w:type="spellEnd"/>
      <w:r w:rsidR="00B40442" w:rsidRPr="00051F72">
        <w:rPr>
          <w:rFonts w:cs="Times New Roman"/>
          <w:lang w:eastAsia="en-GB"/>
        </w:rPr>
        <w:t xml:space="preserve"> </w:t>
      </w:r>
      <w:proofErr w:type="spellStart"/>
      <w:r w:rsidR="00B40442" w:rsidRPr="00051F72">
        <w:rPr>
          <w:rFonts w:cs="Times New Roman"/>
          <w:lang w:eastAsia="en-GB"/>
        </w:rPr>
        <w:t>dětí</w:t>
      </w:r>
      <w:proofErr w:type="spellEnd"/>
      <w:r w:rsidR="00B40442" w:rsidRPr="00051F72">
        <w:rPr>
          <w:rFonts w:cs="Times New Roman"/>
          <w:lang w:eastAsia="en-GB"/>
        </w:rPr>
        <w:t xml:space="preserve"> </w:t>
      </w:r>
      <w:proofErr w:type="spellStart"/>
      <w:r w:rsidR="00B40442" w:rsidRPr="00051F72">
        <w:rPr>
          <w:rFonts w:cs="Times New Roman"/>
          <w:lang w:eastAsia="en-GB"/>
        </w:rPr>
        <w:t>jejich</w:t>
      </w:r>
      <w:proofErr w:type="spellEnd"/>
      <w:r w:rsidR="00B40442" w:rsidRPr="00051F72">
        <w:rPr>
          <w:rFonts w:cs="Times New Roman"/>
          <w:lang w:eastAsia="en-GB"/>
        </w:rPr>
        <w:t xml:space="preserve"> </w:t>
      </w:r>
      <w:proofErr w:type="spellStart"/>
      <w:r w:rsidR="00B40442" w:rsidRPr="00051F72">
        <w:rPr>
          <w:rFonts w:cs="Times New Roman"/>
          <w:lang w:eastAsia="en-GB"/>
        </w:rPr>
        <w:t>rodiče</w:t>
      </w:r>
      <w:proofErr w:type="spellEnd"/>
      <w:r w:rsidR="00B40442" w:rsidRPr="00051F72">
        <w:rPr>
          <w:rFonts w:cs="Times New Roman"/>
          <w:lang w:eastAsia="en-GB"/>
        </w:rPr>
        <w:t xml:space="preserve">, </w:t>
      </w:r>
      <w:proofErr w:type="spellStart"/>
      <w:r w:rsidR="00B40442" w:rsidRPr="00051F72">
        <w:rPr>
          <w:rFonts w:cs="Times New Roman"/>
          <w:lang w:eastAsia="en-GB"/>
        </w:rPr>
        <w:t>každý</w:t>
      </w:r>
      <w:proofErr w:type="spellEnd"/>
      <w:r w:rsidR="00B40442" w:rsidRPr="00051F72">
        <w:rPr>
          <w:rFonts w:cs="Times New Roman"/>
          <w:lang w:eastAsia="en-GB"/>
        </w:rPr>
        <w:t xml:space="preserve"> je </w:t>
      </w:r>
      <w:proofErr w:type="spellStart"/>
      <w:r w:rsidR="00B40442" w:rsidRPr="00051F72">
        <w:rPr>
          <w:rFonts w:cs="Times New Roman"/>
          <w:lang w:eastAsia="en-GB"/>
        </w:rPr>
        <w:t>oprávněn</w:t>
      </w:r>
      <w:proofErr w:type="spellEnd"/>
      <w:r w:rsidR="00B40442" w:rsidRPr="00051F72">
        <w:rPr>
          <w:rFonts w:cs="Times New Roman"/>
          <w:lang w:eastAsia="en-GB"/>
        </w:rPr>
        <w:t xml:space="preserve"> </w:t>
      </w:r>
      <w:proofErr w:type="spellStart"/>
      <w:r w:rsidR="00B40442" w:rsidRPr="00051F72">
        <w:rPr>
          <w:rFonts w:cs="Times New Roman"/>
          <w:lang w:eastAsia="en-GB"/>
        </w:rPr>
        <w:t>upozornit</w:t>
      </w:r>
      <w:proofErr w:type="spellEnd"/>
      <w:r w:rsidR="00B40442" w:rsidRPr="00051F72">
        <w:rPr>
          <w:rFonts w:cs="Times New Roman"/>
          <w:lang w:eastAsia="en-GB"/>
        </w:rPr>
        <w:t xml:space="preserve"> </w:t>
      </w:r>
      <w:proofErr w:type="spellStart"/>
      <w:r w:rsidR="00B40442" w:rsidRPr="00051F72">
        <w:rPr>
          <w:rFonts w:cs="Times New Roman"/>
          <w:lang w:eastAsia="en-GB"/>
        </w:rPr>
        <w:t>orgán</w:t>
      </w:r>
      <w:proofErr w:type="spellEnd"/>
      <w:r w:rsidR="00B40442" w:rsidRPr="00051F72">
        <w:rPr>
          <w:rFonts w:cs="Times New Roman"/>
          <w:lang w:eastAsia="en-GB"/>
        </w:rPr>
        <w:t xml:space="preserve"> </w:t>
      </w:r>
      <w:proofErr w:type="spellStart"/>
      <w:r w:rsidR="00B40442" w:rsidRPr="00051F72">
        <w:rPr>
          <w:rFonts w:cs="Times New Roman"/>
          <w:lang w:eastAsia="en-GB"/>
        </w:rPr>
        <w:t>sociálně</w:t>
      </w:r>
      <w:proofErr w:type="spellEnd"/>
      <w:r w:rsidR="00B40442" w:rsidRPr="00051F72">
        <w:rPr>
          <w:rFonts w:cs="Times New Roman"/>
          <w:lang w:eastAsia="en-GB"/>
        </w:rPr>
        <w:t xml:space="preserve">- </w:t>
      </w:r>
      <w:proofErr w:type="spellStart"/>
      <w:r w:rsidR="00B40442" w:rsidRPr="00051F72">
        <w:rPr>
          <w:rFonts w:cs="Times New Roman"/>
          <w:lang w:eastAsia="en-GB"/>
        </w:rPr>
        <w:t>právní</w:t>
      </w:r>
      <w:proofErr w:type="spellEnd"/>
      <w:r w:rsidR="00B40442" w:rsidRPr="00051F72">
        <w:rPr>
          <w:rFonts w:cs="Times New Roman"/>
          <w:lang w:eastAsia="en-GB"/>
        </w:rPr>
        <w:t xml:space="preserve"> </w:t>
      </w:r>
      <w:proofErr w:type="spellStart"/>
      <w:r w:rsidR="00B40442" w:rsidRPr="00051F72">
        <w:rPr>
          <w:rFonts w:cs="Times New Roman"/>
          <w:lang w:eastAsia="en-GB"/>
        </w:rPr>
        <w:t>ochrany</w:t>
      </w:r>
      <w:proofErr w:type="spellEnd"/>
      <w:r w:rsidR="00B40442" w:rsidRPr="00051F72">
        <w:rPr>
          <w:rFonts w:cs="Times New Roman"/>
          <w:lang w:eastAsia="en-GB"/>
        </w:rPr>
        <w:t xml:space="preserve"> </w:t>
      </w:r>
      <w:proofErr w:type="spellStart"/>
      <w:r w:rsidR="00B40442" w:rsidRPr="00051F72">
        <w:rPr>
          <w:rFonts w:cs="Times New Roman"/>
          <w:lang w:eastAsia="en-GB"/>
        </w:rPr>
        <w:t>ochrany</w:t>
      </w:r>
      <w:proofErr w:type="spellEnd"/>
      <w:r w:rsidR="00B40442" w:rsidRPr="00051F72">
        <w:rPr>
          <w:rFonts w:cs="Times New Roman"/>
          <w:lang w:eastAsia="en-GB"/>
        </w:rPr>
        <w:t xml:space="preserve"> </w:t>
      </w:r>
      <w:proofErr w:type="spellStart"/>
      <w:r w:rsidR="00B40442" w:rsidRPr="00051F72">
        <w:rPr>
          <w:rFonts w:cs="Times New Roman"/>
          <w:lang w:eastAsia="en-GB"/>
        </w:rPr>
        <w:t>na</w:t>
      </w:r>
      <w:proofErr w:type="spellEnd"/>
      <w:r w:rsidR="00B40442" w:rsidRPr="00051F72">
        <w:rPr>
          <w:rFonts w:cs="Times New Roman"/>
          <w:lang w:eastAsia="en-GB"/>
        </w:rPr>
        <w:t xml:space="preserve"> </w:t>
      </w:r>
      <w:proofErr w:type="spellStart"/>
      <w:r w:rsidR="00B40442" w:rsidRPr="00051F72">
        <w:rPr>
          <w:rFonts w:cs="Times New Roman"/>
          <w:lang w:eastAsia="en-GB"/>
        </w:rPr>
        <w:t>porušení</w:t>
      </w:r>
      <w:proofErr w:type="spellEnd"/>
      <w:r w:rsidR="00B40442" w:rsidRPr="00051F72">
        <w:rPr>
          <w:rFonts w:cs="Times New Roman"/>
          <w:lang w:eastAsia="en-GB"/>
        </w:rPr>
        <w:t xml:space="preserve"> </w:t>
      </w:r>
      <w:proofErr w:type="spellStart"/>
      <w:r w:rsidR="00B40442" w:rsidRPr="00051F72">
        <w:rPr>
          <w:rFonts w:cs="Times New Roman"/>
          <w:lang w:eastAsia="en-GB"/>
        </w:rPr>
        <w:t>povinností</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zneužití</w:t>
      </w:r>
      <w:proofErr w:type="spellEnd"/>
      <w:r w:rsidR="00B40442" w:rsidRPr="00051F72">
        <w:rPr>
          <w:rFonts w:cs="Times New Roman"/>
          <w:lang w:eastAsia="en-GB"/>
        </w:rPr>
        <w:t xml:space="preserve"> </w:t>
      </w:r>
      <w:proofErr w:type="spellStart"/>
      <w:r w:rsidR="00B40442" w:rsidRPr="00051F72">
        <w:rPr>
          <w:rFonts w:cs="Times New Roman"/>
          <w:lang w:eastAsia="en-GB"/>
        </w:rPr>
        <w:t>práv</w:t>
      </w:r>
      <w:proofErr w:type="spellEnd"/>
      <w:r w:rsidR="00B40442" w:rsidRPr="00051F72">
        <w:rPr>
          <w:rFonts w:cs="Times New Roman"/>
          <w:lang w:eastAsia="en-GB"/>
        </w:rPr>
        <w:t xml:space="preserve">, </w:t>
      </w:r>
      <w:proofErr w:type="spellStart"/>
      <w:r w:rsidR="00B40442" w:rsidRPr="00051F72">
        <w:rPr>
          <w:rFonts w:cs="Times New Roman"/>
          <w:lang w:eastAsia="en-GB"/>
        </w:rPr>
        <w:t>které</w:t>
      </w:r>
      <w:proofErr w:type="spellEnd"/>
      <w:r w:rsidR="00B40442" w:rsidRPr="00051F72">
        <w:rPr>
          <w:rFonts w:cs="Times New Roman"/>
          <w:lang w:eastAsia="en-GB"/>
        </w:rPr>
        <w:t xml:space="preserve"> </w:t>
      </w:r>
      <w:proofErr w:type="spellStart"/>
      <w:r w:rsidR="00B40442" w:rsidRPr="00051F72">
        <w:rPr>
          <w:rFonts w:cs="Times New Roman"/>
          <w:lang w:eastAsia="en-GB"/>
        </w:rPr>
        <w:t>vyplývají</w:t>
      </w:r>
      <w:proofErr w:type="spellEnd"/>
      <w:r w:rsidR="00B40442" w:rsidRPr="00051F72">
        <w:rPr>
          <w:rFonts w:cs="Times New Roman"/>
          <w:lang w:eastAsia="en-GB"/>
        </w:rPr>
        <w:t xml:space="preserve"> z </w:t>
      </w:r>
      <w:proofErr w:type="spellStart"/>
      <w:r w:rsidR="00B40442" w:rsidRPr="00051F72">
        <w:rPr>
          <w:rFonts w:cs="Times New Roman"/>
          <w:lang w:eastAsia="en-GB"/>
        </w:rPr>
        <w:t>rodičovské</w:t>
      </w:r>
      <w:proofErr w:type="spellEnd"/>
      <w:r w:rsidR="00B40442" w:rsidRPr="00051F72">
        <w:rPr>
          <w:rFonts w:cs="Times New Roman"/>
          <w:lang w:eastAsia="en-GB"/>
        </w:rPr>
        <w:t xml:space="preserve"> </w:t>
      </w:r>
      <w:proofErr w:type="spellStart"/>
      <w:r w:rsidR="00B40442" w:rsidRPr="00051F72">
        <w:rPr>
          <w:rFonts w:cs="Times New Roman"/>
          <w:lang w:eastAsia="en-GB"/>
        </w:rPr>
        <w:t>odpovědnosti</w:t>
      </w:r>
      <w:proofErr w:type="spellEnd"/>
      <w:r w:rsidR="00B40442" w:rsidRPr="00051F72">
        <w:rPr>
          <w:rFonts w:cs="Times New Roman"/>
          <w:lang w:eastAsia="en-GB"/>
        </w:rPr>
        <w:t xml:space="preserve">, </w:t>
      </w:r>
      <w:proofErr w:type="spellStart"/>
      <w:r w:rsidR="00B40442" w:rsidRPr="00051F72">
        <w:rPr>
          <w:rFonts w:cs="Times New Roman"/>
          <w:lang w:eastAsia="en-GB"/>
        </w:rPr>
        <w:t>dítě</w:t>
      </w:r>
      <w:proofErr w:type="spellEnd"/>
      <w:r w:rsidR="00B40442" w:rsidRPr="00051F72">
        <w:rPr>
          <w:rFonts w:cs="Times New Roman"/>
          <w:lang w:eastAsia="en-GB"/>
        </w:rPr>
        <w:t xml:space="preserve"> </w:t>
      </w:r>
      <w:proofErr w:type="spellStart"/>
      <w:r w:rsidR="00B40442" w:rsidRPr="00051F72">
        <w:rPr>
          <w:rFonts w:cs="Times New Roman"/>
          <w:lang w:eastAsia="en-GB"/>
        </w:rPr>
        <w:t>má</w:t>
      </w:r>
      <w:proofErr w:type="spellEnd"/>
      <w:r w:rsidR="00B40442" w:rsidRPr="00051F72">
        <w:rPr>
          <w:rFonts w:cs="Times New Roman"/>
          <w:lang w:eastAsia="en-GB"/>
        </w:rPr>
        <w:t xml:space="preserve"> </w:t>
      </w:r>
      <w:proofErr w:type="spellStart"/>
      <w:r w:rsidR="00B40442" w:rsidRPr="00051F72">
        <w:rPr>
          <w:rFonts w:cs="Times New Roman"/>
          <w:lang w:eastAsia="en-GB"/>
        </w:rPr>
        <w:t>právo</w:t>
      </w:r>
      <w:proofErr w:type="spellEnd"/>
      <w:r w:rsidR="00B40442" w:rsidRPr="00051F72">
        <w:rPr>
          <w:rFonts w:cs="Times New Roman"/>
          <w:lang w:eastAsia="en-GB"/>
        </w:rPr>
        <w:t xml:space="preserve"> </w:t>
      </w:r>
      <w:proofErr w:type="spellStart"/>
      <w:r w:rsidR="00B40442" w:rsidRPr="00051F72">
        <w:rPr>
          <w:rFonts w:cs="Times New Roman"/>
          <w:lang w:eastAsia="en-GB"/>
        </w:rPr>
        <w:t>požádat</w:t>
      </w:r>
      <w:proofErr w:type="spellEnd"/>
      <w:r w:rsidR="00B40442" w:rsidRPr="00051F72">
        <w:rPr>
          <w:rFonts w:cs="Times New Roman"/>
          <w:lang w:eastAsia="en-GB"/>
        </w:rPr>
        <w:t xml:space="preserve"> o </w:t>
      </w:r>
      <w:proofErr w:type="spellStart"/>
      <w:r w:rsidR="00B40442" w:rsidRPr="00051F72">
        <w:rPr>
          <w:rFonts w:cs="Times New Roman"/>
          <w:lang w:eastAsia="en-GB"/>
        </w:rPr>
        <w:t>pomoc</w:t>
      </w:r>
      <w:proofErr w:type="spellEnd"/>
      <w:r w:rsidR="00B40442" w:rsidRPr="00051F72">
        <w:rPr>
          <w:rFonts w:cs="Times New Roman"/>
          <w:lang w:eastAsia="en-GB"/>
        </w:rPr>
        <w:t xml:space="preserve"> </w:t>
      </w:r>
      <w:proofErr w:type="spellStart"/>
      <w:r w:rsidR="00B40442" w:rsidRPr="00051F72">
        <w:rPr>
          <w:rFonts w:cs="Times New Roman"/>
          <w:lang w:eastAsia="en-GB"/>
        </w:rPr>
        <w:t>při</w:t>
      </w:r>
      <w:proofErr w:type="spellEnd"/>
      <w:r w:rsidR="00B40442" w:rsidRPr="00051F72">
        <w:rPr>
          <w:rFonts w:cs="Times New Roman"/>
          <w:lang w:eastAsia="en-GB"/>
        </w:rPr>
        <w:t xml:space="preserve"> </w:t>
      </w:r>
      <w:proofErr w:type="spellStart"/>
      <w:r w:rsidR="00B40442" w:rsidRPr="00051F72">
        <w:rPr>
          <w:rFonts w:cs="Times New Roman"/>
          <w:lang w:eastAsia="en-GB"/>
        </w:rPr>
        <w:t>ochraně</w:t>
      </w:r>
      <w:proofErr w:type="spellEnd"/>
      <w:r w:rsidR="00B40442" w:rsidRPr="00051F72">
        <w:rPr>
          <w:rFonts w:cs="Times New Roman"/>
          <w:lang w:eastAsia="en-GB"/>
        </w:rPr>
        <w:t xml:space="preserve"> </w:t>
      </w:r>
      <w:proofErr w:type="spellStart"/>
      <w:r w:rsidR="00B40442" w:rsidRPr="00051F72">
        <w:rPr>
          <w:rFonts w:cs="Times New Roman"/>
          <w:lang w:eastAsia="en-GB"/>
        </w:rPr>
        <w:t>svého</w:t>
      </w:r>
      <w:proofErr w:type="spellEnd"/>
      <w:r w:rsidR="00B40442" w:rsidRPr="00051F72">
        <w:rPr>
          <w:rFonts w:cs="Times New Roman"/>
          <w:lang w:eastAsia="en-GB"/>
        </w:rPr>
        <w:t xml:space="preserve"> </w:t>
      </w:r>
      <w:proofErr w:type="spellStart"/>
      <w:r w:rsidR="00B40442" w:rsidRPr="00051F72">
        <w:rPr>
          <w:rFonts w:cs="Times New Roman"/>
          <w:lang w:eastAsia="en-GB"/>
        </w:rPr>
        <w:t>života</w:t>
      </w:r>
      <w:proofErr w:type="spellEnd"/>
      <w:r w:rsidR="00B40442" w:rsidRPr="00051F72">
        <w:rPr>
          <w:rFonts w:cs="Times New Roman"/>
          <w:lang w:eastAsia="en-GB"/>
        </w:rPr>
        <w:t xml:space="preserve"> a </w:t>
      </w:r>
      <w:proofErr w:type="spellStart"/>
      <w:r w:rsidR="00B40442" w:rsidRPr="00051F72">
        <w:rPr>
          <w:rFonts w:cs="Times New Roman"/>
          <w:lang w:eastAsia="en-GB"/>
        </w:rPr>
        <w:t>dalších</w:t>
      </w:r>
      <w:proofErr w:type="spellEnd"/>
      <w:r w:rsidR="00B40442" w:rsidRPr="00051F72">
        <w:rPr>
          <w:rFonts w:cs="Times New Roman"/>
          <w:lang w:eastAsia="en-GB"/>
        </w:rPr>
        <w:t xml:space="preserve"> </w:t>
      </w:r>
      <w:proofErr w:type="spellStart"/>
      <w:r w:rsidR="00B40442" w:rsidRPr="00051F72">
        <w:rPr>
          <w:rFonts w:cs="Times New Roman"/>
          <w:lang w:eastAsia="en-GB"/>
        </w:rPr>
        <w:t>svých</w:t>
      </w:r>
      <w:proofErr w:type="spellEnd"/>
      <w:r w:rsidR="00B40442" w:rsidRPr="00051F72">
        <w:rPr>
          <w:rFonts w:cs="Times New Roman"/>
          <w:lang w:eastAsia="en-GB"/>
        </w:rPr>
        <w:t xml:space="preserve"> </w:t>
      </w:r>
      <w:proofErr w:type="spellStart"/>
      <w:r w:rsidR="00B40442" w:rsidRPr="00051F72">
        <w:rPr>
          <w:rFonts w:cs="Times New Roman"/>
          <w:lang w:eastAsia="en-GB"/>
        </w:rPr>
        <w:t>práv</w:t>
      </w:r>
      <w:proofErr w:type="spellEnd"/>
      <w:r w:rsidR="00B40442" w:rsidRPr="00051F72">
        <w:rPr>
          <w:rFonts w:cs="Times New Roman"/>
          <w:lang w:eastAsia="en-GB"/>
        </w:rPr>
        <w:t xml:space="preserve"> </w:t>
      </w:r>
      <w:proofErr w:type="spellStart"/>
      <w:r w:rsidR="00B40442" w:rsidRPr="00051F72">
        <w:rPr>
          <w:rFonts w:cs="Times New Roman"/>
          <w:lang w:eastAsia="en-GB"/>
        </w:rPr>
        <w:t>dle</w:t>
      </w:r>
      <w:proofErr w:type="spellEnd"/>
      <w:r w:rsidR="00B40442" w:rsidRPr="00051F72">
        <w:rPr>
          <w:rFonts w:cs="Times New Roman"/>
          <w:lang w:eastAsia="en-GB"/>
        </w:rPr>
        <w:t xml:space="preserve"> § 8, bez </w:t>
      </w:r>
      <w:proofErr w:type="spellStart"/>
      <w:r w:rsidR="00B40442" w:rsidRPr="00051F72">
        <w:rPr>
          <w:rFonts w:cs="Times New Roman"/>
          <w:lang w:eastAsia="en-GB"/>
        </w:rPr>
        <w:t>vědomí</w:t>
      </w:r>
      <w:proofErr w:type="spellEnd"/>
      <w:r w:rsidR="00B40442" w:rsidRPr="00051F72">
        <w:rPr>
          <w:rFonts w:cs="Times New Roman"/>
          <w:lang w:eastAsia="en-GB"/>
        </w:rPr>
        <w:t xml:space="preserve"> </w:t>
      </w:r>
      <w:proofErr w:type="spellStart"/>
      <w:r w:rsidR="00B40442" w:rsidRPr="00051F72">
        <w:rPr>
          <w:rFonts w:cs="Times New Roman"/>
          <w:lang w:eastAsia="en-GB"/>
        </w:rPr>
        <w:t>rodičů</w:t>
      </w:r>
      <w:proofErr w:type="spellEnd"/>
      <w:r w:rsidR="00B40442" w:rsidRPr="00051F72">
        <w:rPr>
          <w:rFonts w:cs="Times New Roman"/>
          <w:lang w:eastAsia="en-GB"/>
        </w:rPr>
        <w:t xml:space="preserve"> </w:t>
      </w:r>
      <w:proofErr w:type="spellStart"/>
      <w:r w:rsidR="00B40442" w:rsidRPr="00051F72">
        <w:rPr>
          <w:rFonts w:cs="Times New Roman"/>
          <w:lang w:eastAsia="en-GB"/>
        </w:rPr>
        <w:t>nebo</w:t>
      </w:r>
      <w:proofErr w:type="spellEnd"/>
      <w:r w:rsidR="00B40442" w:rsidRPr="00051F72">
        <w:rPr>
          <w:rFonts w:cs="Times New Roman"/>
          <w:lang w:eastAsia="en-GB"/>
        </w:rPr>
        <w:t xml:space="preserve"> </w:t>
      </w:r>
      <w:proofErr w:type="spellStart"/>
      <w:r w:rsidR="00B40442" w:rsidRPr="00051F72">
        <w:rPr>
          <w:rFonts w:cs="Times New Roman"/>
          <w:lang w:eastAsia="en-GB"/>
        </w:rPr>
        <w:t>jiných</w:t>
      </w:r>
      <w:proofErr w:type="spellEnd"/>
      <w:r w:rsidR="00B40442" w:rsidRPr="00051F72">
        <w:rPr>
          <w:rFonts w:cs="Times New Roman"/>
          <w:lang w:eastAsia="en-GB"/>
        </w:rPr>
        <w:t xml:space="preserve"> </w:t>
      </w:r>
      <w:proofErr w:type="spellStart"/>
      <w:r w:rsidR="00B40442" w:rsidRPr="00051F72">
        <w:rPr>
          <w:rFonts w:cs="Times New Roman"/>
          <w:lang w:eastAsia="en-GB"/>
        </w:rPr>
        <w:t>osob</w:t>
      </w:r>
      <w:proofErr w:type="spellEnd"/>
      <w:r w:rsidR="00B40442" w:rsidRPr="00051F72">
        <w:rPr>
          <w:rFonts w:cs="Times New Roman"/>
          <w:lang w:eastAsia="en-GB"/>
        </w:rPr>
        <w:t xml:space="preserve"> </w:t>
      </w:r>
      <w:proofErr w:type="spellStart"/>
      <w:r w:rsidR="00B40442" w:rsidRPr="00051F72">
        <w:rPr>
          <w:rFonts w:cs="Times New Roman"/>
          <w:lang w:eastAsia="en-GB"/>
        </w:rPr>
        <w:t>odpovědných</w:t>
      </w:r>
      <w:proofErr w:type="spellEnd"/>
      <w:r w:rsidR="00B40442" w:rsidRPr="00051F72">
        <w:rPr>
          <w:rFonts w:cs="Times New Roman"/>
          <w:lang w:eastAsia="en-GB"/>
        </w:rPr>
        <w:t xml:space="preserve"> za </w:t>
      </w:r>
      <w:proofErr w:type="spellStart"/>
      <w:r w:rsidR="00B40442" w:rsidRPr="00051F72">
        <w:rPr>
          <w:rFonts w:cs="Times New Roman"/>
          <w:lang w:eastAsia="en-GB"/>
        </w:rPr>
        <w:t>výchovu</w:t>
      </w:r>
      <w:proofErr w:type="spellEnd"/>
      <w:r w:rsidR="00B40442" w:rsidRPr="00051F72">
        <w:rPr>
          <w:rFonts w:cs="Times New Roman"/>
          <w:lang w:eastAsia="en-GB"/>
        </w:rPr>
        <w:t xml:space="preserve"> </w:t>
      </w:r>
      <w:proofErr w:type="spellStart"/>
      <w:r w:rsidR="00B40442" w:rsidRPr="00051F72">
        <w:rPr>
          <w:rFonts w:cs="Times New Roman"/>
          <w:lang w:eastAsia="en-GB"/>
        </w:rPr>
        <w:t>dítěte</w:t>
      </w:r>
      <w:proofErr w:type="spellEnd"/>
      <w:r w:rsidR="00B40442" w:rsidRPr="00051F72">
        <w:rPr>
          <w:rFonts w:cs="Times New Roman"/>
          <w:lang w:eastAsia="en-GB"/>
        </w:rPr>
        <w:t>.</w:t>
      </w:r>
    </w:p>
    <w:p w14:paraId="4A296E48" w14:textId="01A6A9ED" w:rsidR="00F813F3" w:rsidRPr="00051F72" w:rsidRDefault="00F813F3" w:rsidP="00F813F3">
      <w:pPr>
        <w:spacing w:after="200" w:line="276" w:lineRule="auto"/>
        <w:jc w:val="left"/>
        <w:rPr>
          <w:rFonts w:cs="Times New Roman"/>
          <w:lang w:eastAsia="en-GB"/>
        </w:rPr>
      </w:pPr>
      <w:r w:rsidRPr="00051F72">
        <w:rPr>
          <w:rFonts w:cs="Times New Roman"/>
          <w:lang w:eastAsia="en-GB"/>
        </w:rPr>
        <w:br w:type="page"/>
      </w:r>
    </w:p>
    <w:p w14:paraId="57141733" w14:textId="3AC32E8F" w:rsidR="006807F9" w:rsidRPr="00051F72" w:rsidRDefault="005E183E" w:rsidP="005E183E">
      <w:pPr>
        <w:pStyle w:val="Nadpis2"/>
        <w:rPr>
          <w:rFonts w:cs="Times New Roman"/>
          <w:lang w:eastAsia="en-GB"/>
        </w:rPr>
      </w:pPr>
      <w:bookmarkStart w:id="7" w:name="_Toc45119604"/>
      <w:proofErr w:type="spellStart"/>
      <w:r w:rsidRPr="00051F72">
        <w:rPr>
          <w:rFonts w:cs="Times New Roman"/>
          <w:lang w:eastAsia="en-GB"/>
        </w:rPr>
        <w:lastRenderedPageBreak/>
        <w:t>Zanedbávání</w:t>
      </w:r>
      <w:bookmarkEnd w:id="7"/>
      <w:proofErr w:type="spellEnd"/>
    </w:p>
    <w:p w14:paraId="6CDDEE33" w14:textId="1416EB61" w:rsidR="00014521" w:rsidRPr="00051F72" w:rsidRDefault="00014521" w:rsidP="0020776C">
      <w:pPr>
        <w:ind w:firstLine="578"/>
        <w:rPr>
          <w:rFonts w:cs="Times New Roman"/>
        </w:rPr>
      </w:pP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chápeme</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jakýkoliv</w:t>
      </w:r>
      <w:proofErr w:type="spellEnd"/>
      <w:r w:rsidRPr="00051F72">
        <w:rPr>
          <w:rFonts w:cs="Times New Roman"/>
        </w:rPr>
        <w:t xml:space="preserve"> </w:t>
      </w:r>
      <w:proofErr w:type="spellStart"/>
      <w:r w:rsidRPr="00051F72">
        <w:rPr>
          <w:rFonts w:cs="Times New Roman"/>
        </w:rPr>
        <w:t>nedostatek</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být</w:t>
      </w:r>
      <w:proofErr w:type="spellEnd"/>
      <w:r w:rsidRPr="00051F72">
        <w:rPr>
          <w:rFonts w:cs="Times New Roman"/>
        </w:rPr>
        <w:t xml:space="preserve"> </w:t>
      </w:r>
      <w:proofErr w:type="spellStart"/>
      <w:r w:rsidR="009B61A3" w:rsidRPr="00051F72">
        <w:rPr>
          <w:rFonts w:cs="Times New Roman"/>
        </w:rPr>
        <w:t>ú</w:t>
      </w:r>
      <w:r w:rsidRPr="00051F72">
        <w:rPr>
          <w:rFonts w:cs="Times New Roman"/>
        </w:rPr>
        <w:t>mysln</w:t>
      </w:r>
      <w:r w:rsidR="0020776C">
        <w:rPr>
          <w:rFonts w:cs="Times New Roman"/>
        </w:rPr>
        <w:t>ý</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w:t>
      </w:r>
      <w:r w:rsidR="0020776C">
        <w:rPr>
          <w:rFonts w:cs="Times New Roman"/>
        </w:rPr>
        <w:t>ú</w:t>
      </w:r>
      <w:r w:rsidRPr="00051F72">
        <w:rPr>
          <w:rFonts w:cs="Times New Roman"/>
        </w:rPr>
        <w:t>mysln</w:t>
      </w:r>
      <w:r w:rsidR="009B61A3" w:rsidRPr="00051F72">
        <w:rPr>
          <w:rFonts w:cs="Times New Roman"/>
        </w:rPr>
        <w:t>ý</w:t>
      </w:r>
      <w:proofErr w:type="spellEnd"/>
      <w:r w:rsidRPr="00051F72">
        <w:rPr>
          <w:rFonts w:cs="Times New Roman"/>
        </w:rPr>
        <w:t xml:space="preserve">, </w:t>
      </w:r>
      <w:proofErr w:type="spellStart"/>
      <w:r w:rsidRPr="00051F72">
        <w:rPr>
          <w:rFonts w:cs="Times New Roman"/>
        </w:rPr>
        <w:t>vedoucí</w:t>
      </w:r>
      <w:proofErr w:type="spellEnd"/>
      <w:r w:rsidRPr="00051F72">
        <w:rPr>
          <w:rFonts w:cs="Times New Roman"/>
        </w:rPr>
        <w:t xml:space="preserve"> k </w:t>
      </w:r>
      <w:proofErr w:type="spellStart"/>
      <w:r w:rsidRPr="00051F72">
        <w:rPr>
          <w:rFonts w:cs="Times New Roman"/>
        </w:rPr>
        <w:t>vážnému</w:t>
      </w:r>
      <w:proofErr w:type="spellEnd"/>
      <w:r w:rsidRPr="00051F72">
        <w:rPr>
          <w:rFonts w:cs="Times New Roman"/>
        </w:rPr>
        <w:t xml:space="preserve"> </w:t>
      </w:r>
      <w:proofErr w:type="spellStart"/>
      <w:r w:rsidRPr="00051F72">
        <w:rPr>
          <w:rFonts w:cs="Times New Roman"/>
        </w:rPr>
        <w:t>poškození</w:t>
      </w:r>
      <w:proofErr w:type="spellEnd"/>
      <w:r w:rsidRPr="00051F72">
        <w:rPr>
          <w:rFonts w:cs="Times New Roman"/>
        </w:rPr>
        <w:t xml:space="preserve"> </w:t>
      </w:r>
      <w:proofErr w:type="spellStart"/>
      <w:r w:rsidRPr="00051F72">
        <w:rPr>
          <w:rFonts w:cs="Times New Roman"/>
        </w:rPr>
        <w:t>vývoje</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také</w:t>
      </w:r>
      <w:proofErr w:type="spellEnd"/>
      <w:r w:rsidRPr="00051F72">
        <w:rPr>
          <w:rFonts w:cs="Times New Roman"/>
        </w:rPr>
        <w:t xml:space="preserve"> </w:t>
      </w:r>
      <w:proofErr w:type="spellStart"/>
      <w:r w:rsidRPr="00051F72">
        <w:rPr>
          <w:rFonts w:cs="Times New Roman"/>
        </w:rPr>
        <w:t>vycházet</w:t>
      </w:r>
      <w:proofErr w:type="spellEnd"/>
      <w:r w:rsidRPr="00051F72">
        <w:rPr>
          <w:rFonts w:cs="Times New Roman"/>
        </w:rPr>
        <w:t xml:space="preserve"> z </w:t>
      </w:r>
      <w:proofErr w:type="spellStart"/>
      <w:r w:rsidRPr="00051F72">
        <w:rPr>
          <w:rFonts w:cs="Times New Roman"/>
        </w:rPr>
        <w:t>nepochopení</w:t>
      </w:r>
      <w:proofErr w:type="spellEnd"/>
      <w:r w:rsidRPr="00051F72">
        <w:rPr>
          <w:rFonts w:cs="Times New Roman"/>
        </w:rPr>
        <w:t xml:space="preserve"> </w:t>
      </w:r>
      <w:proofErr w:type="spellStart"/>
      <w:r w:rsidRPr="00051F72">
        <w:rPr>
          <w:rFonts w:cs="Times New Roman"/>
        </w:rPr>
        <w:t>rodičovské</w:t>
      </w:r>
      <w:proofErr w:type="spellEnd"/>
      <w:r w:rsidRPr="00051F72">
        <w:rPr>
          <w:rFonts w:cs="Times New Roman"/>
        </w:rPr>
        <w:t xml:space="preserve"> role. Do </w:t>
      </w:r>
      <w:proofErr w:type="spellStart"/>
      <w:r w:rsidRPr="00051F72">
        <w:rPr>
          <w:rFonts w:cs="Times New Roman"/>
        </w:rPr>
        <w:t>problematiky</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řadíme</w:t>
      </w:r>
      <w:proofErr w:type="spellEnd"/>
      <w:r w:rsidRPr="00051F72">
        <w:rPr>
          <w:rFonts w:cs="Times New Roman"/>
        </w:rPr>
        <w:t xml:space="preserve"> </w:t>
      </w:r>
      <w:proofErr w:type="spellStart"/>
      <w:r w:rsidRPr="00051F72">
        <w:rPr>
          <w:rFonts w:cs="Times New Roman"/>
        </w:rPr>
        <w:t>tělesné</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kdy</w:t>
      </w:r>
      <w:proofErr w:type="spellEnd"/>
      <w:r w:rsidRPr="00051F72">
        <w:rPr>
          <w:rFonts w:cs="Times New Roman"/>
        </w:rPr>
        <w:t xml:space="preserve"> se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nedostává</w:t>
      </w:r>
      <w:proofErr w:type="spellEnd"/>
      <w:r w:rsidRPr="00051F72">
        <w:rPr>
          <w:rFonts w:cs="Times New Roman"/>
        </w:rPr>
        <w:t xml:space="preserve"> </w:t>
      </w:r>
      <w:proofErr w:type="spellStart"/>
      <w:r w:rsidRPr="00051F72">
        <w:rPr>
          <w:rFonts w:cs="Times New Roman"/>
        </w:rPr>
        <w:t>přiměřené</w:t>
      </w:r>
      <w:proofErr w:type="spellEnd"/>
      <w:r w:rsidRPr="00051F72">
        <w:rPr>
          <w:rFonts w:cs="Times New Roman"/>
        </w:rPr>
        <w:t xml:space="preserve"> </w:t>
      </w:r>
      <w:proofErr w:type="spellStart"/>
      <w:r w:rsidRPr="00051F72">
        <w:rPr>
          <w:rFonts w:cs="Times New Roman"/>
        </w:rPr>
        <w:t>výživy</w:t>
      </w:r>
      <w:proofErr w:type="spellEnd"/>
      <w:r w:rsidRPr="00051F72">
        <w:rPr>
          <w:rFonts w:cs="Times New Roman"/>
        </w:rPr>
        <w:t xml:space="preserve">, </w:t>
      </w:r>
      <w:proofErr w:type="spellStart"/>
      <w:r w:rsidRPr="00051F72">
        <w:rPr>
          <w:rFonts w:cs="Times New Roman"/>
        </w:rPr>
        <w:t>dostatečné</w:t>
      </w:r>
      <w:proofErr w:type="spellEnd"/>
      <w:r w:rsidRPr="00051F72">
        <w:rPr>
          <w:rFonts w:cs="Times New Roman"/>
        </w:rPr>
        <w:t xml:space="preserve"> </w:t>
      </w:r>
      <w:proofErr w:type="spellStart"/>
      <w:r w:rsidRPr="00051F72">
        <w:rPr>
          <w:rFonts w:cs="Times New Roman"/>
        </w:rPr>
        <w:t>hygieny</w:t>
      </w:r>
      <w:proofErr w:type="spellEnd"/>
      <w:r w:rsidRPr="00051F72">
        <w:rPr>
          <w:rFonts w:cs="Times New Roman"/>
        </w:rPr>
        <w:t xml:space="preserve">, </w:t>
      </w:r>
      <w:proofErr w:type="spellStart"/>
      <w:r w:rsidRPr="00051F72">
        <w:rPr>
          <w:rFonts w:cs="Times New Roman"/>
        </w:rPr>
        <w:t>potřebné</w:t>
      </w:r>
      <w:proofErr w:type="spellEnd"/>
      <w:r w:rsidRPr="00051F72">
        <w:rPr>
          <w:rFonts w:cs="Times New Roman"/>
        </w:rPr>
        <w:t xml:space="preserve"> </w:t>
      </w:r>
      <w:proofErr w:type="spellStart"/>
      <w:r w:rsidRPr="00051F72">
        <w:rPr>
          <w:rFonts w:cs="Times New Roman"/>
        </w:rPr>
        <w:t>zdravotnické</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w:t>
      </w:r>
      <w:proofErr w:type="spellStart"/>
      <w:r w:rsidRPr="00051F72">
        <w:rPr>
          <w:rFonts w:cs="Times New Roman"/>
        </w:rPr>
        <w:t>dohled</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před</w:t>
      </w:r>
      <w:proofErr w:type="spellEnd"/>
      <w:r w:rsidRPr="00051F72">
        <w:rPr>
          <w:rFonts w:cs="Times New Roman"/>
        </w:rPr>
        <w:t xml:space="preserve"> </w:t>
      </w:r>
      <w:proofErr w:type="spellStart"/>
      <w:r w:rsidRPr="00051F72">
        <w:rPr>
          <w:rFonts w:cs="Times New Roman"/>
        </w:rPr>
        <w:t>úrazy</w:t>
      </w:r>
      <w:proofErr w:type="spellEnd"/>
      <w:r w:rsidRPr="00051F72">
        <w:rPr>
          <w:rFonts w:cs="Times New Roman"/>
        </w:rPr>
        <w:t xml:space="preserve"> </w:t>
      </w:r>
      <w:proofErr w:type="spellStart"/>
      <w:r w:rsidRPr="00051F72">
        <w:rPr>
          <w:rFonts w:cs="Times New Roman"/>
        </w:rPr>
        <w:t>apod</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výchovy</w:t>
      </w:r>
      <w:proofErr w:type="spellEnd"/>
      <w:r w:rsidRPr="00051F72">
        <w:rPr>
          <w:rFonts w:cs="Times New Roman"/>
        </w:rPr>
        <w:t xml:space="preserve"> a </w:t>
      </w:r>
      <w:proofErr w:type="spellStart"/>
      <w:r w:rsidRPr="00051F72">
        <w:rPr>
          <w:rFonts w:cs="Times New Roman"/>
        </w:rPr>
        <w:t>vzdělávání</w:t>
      </w:r>
      <w:proofErr w:type="spellEnd"/>
      <w:r w:rsidRPr="00051F72">
        <w:rPr>
          <w:rFonts w:cs="Times New Roman"/>
        </w:rPr>
        <w:t xml:space="preserve"> </w:t>
      </w:r>
      <w:proofErr w:type="spellStart"/>
      <w:r w:rsidRPr="00051F72">
        <w:rPr>
          <w:rFonts w:cs="Times New Roman"/>
        </w:rPr>
        <w:t>spočívá</w:t>
      </w:r>
      <w:proofErr w:type="spellEnd"/>
      <w:r w:rsidRPr="00051F72">
        <w:rPr>
          <w:rFonts w:cs="Times New Roman"/>
        </w:rPr>
        <w:t xml:space="preserve"> v </w:t>
      </w:r>
      <w:proofErr w:type="spellStart"/>
      <w:r w:rsidRPr="00051F72">
        <w:rPr>
          <w:rFonts w:cs="Times New Roman"/>
        </w:rPr>
        <w:t>rodičovské</w:t>
      </w:r>
      <w:proofErr w:type="spellEnd"/>
      <w:r w:rsidRPr="00051F72">
        <w:rPr>
          <w:rFonts w:cs="Times New Roman"/>
        </w:rPr>
        <w:t xml:space="preserve"> </w:t>
      </w:r>
      <w:proofErr w:type="spellStart"/>
      <w:r w:rsidRPr="00051F72">
        <w:rPr>
          <w:rFonts w:cs="Times New Roman"/>
        </w:rPr>
        <w:t>nepéči</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výchovy</w:t>
      </w:r>
      <w:proofErr w:type="spellEnd"/>
      <w:r w:rsidRPr="00051F72">
        <w:rPr>
          <w:rFonts w:cs="Times New Roman"/>
        </w:rPr>
        <w:t xml:space="preserve">, </w:t>
      </w:r>
      <w:proofErr w:type="spellStart"/>
      <w:r w:rsidRPr="00051F72">
        <w:rPr>
          <w:rFonts w:cs="Times New Roman"/>
        </w:rPr>
        <w:t>nedohlížení</w:t>
      </w:r>
      <w:proofErr w:type="spellEnd"/>
      <w:r w:rsidRPr="00051F72">
        <w:rPr>
          <w:rFonts w:cs="Times New Roman"/>
        </w:rPr>
        <w:t xml:space="preserve"> </w:t>
      </w:r>
      <w:proofErr w:type="spellStart"/>
      <w:r w:rsidRPr="00051F72">
        <w:rPr>
          <w:rFonts w:cs="Times New Roman"/>
        </w:rPr>
        <w:t>nad</w:t>
      </w:r>
      <w:proofErr w:type="spellEnd"/>
      <w:r w:rsidRPr="00051F72">
        <w:rPr>
          <w:rFonts w:cs="Times New Roman"/>
        </w:rPr>
        <w:t xml:space="preserve"> </w:t>
      </w:r>
      <w:proofErr w:type="spellStart"/>
      <w:r w:rsidRPr="00051F72">
        <w:rPr>
          <w:rFonts w:cs="Times New Roman"/>
        </w:rPr>
        <w:t>dodržováním</w:t>
      </w:r>
      <w:proofErr w:type="spellEnd"/>
      <w:r w:rsidRPr="00051F72">
        <w:rPr>
          <w:rFonts w:cs="Times New Roman"/>
        </w:rPr>
        <w:t xml:space="preserve"> </w:t>
      </w:r>
      <w:proofErr w:type="spellStart"/>
      <w:r w:rsidRPr="00051F72">
        <w:rPr>
          <w:rFonts w:cs="Times New Roman"/>
        </w:rPr>
        <w:t>povinné</w:t>
      </w:r>
      <w:proofErr w:type="spellEnd"/>
      <w:r w:rsidRPr="00051F72">
        <w:rPr>
          <w:rFonts w:cs="Times New Roman"/>
        </w:rPr>
        <w:t xml:space="preserve"> </w:t>
      </w:r>
      <w:proofErr w:type="spellStart"/>
      <w:r w:rsidRPr="00051F72">
        <w:rPr>
          <w:rFonts w:cs="Times New Roman"/>
        </w:rPr>
        <w:t>školní</w:t>
      </w:r>
      <w:proofErr w:type="spellEnd"/>
      <w:r w:rsidRPr="00051F72">
        <w:rPr>
          <w:rFonts w:cs="Times New Roman"/>
        </w:rPr>
        <w:t xml:space="preserve"> </w:t>
      </w:r>
      <w:proofErr w:type="spellStart"/>
      <w:r w:rsidRPr="00051F72">
        <w:rPr>
          <w:rFonts w:cs="Times New Roman"/>
        </w:rPr>
        <w:t>docházky</w:t>
      </w:r>
      <w:proofErr w:type="spellEnd"/>
      <w:r w:rsidRPr="00051F72">
        <w:rPr>
          <w:rFonts w:cs="Times New Roman"/>
        </w:rPr>
        <w:t xml:space="preserve"> </w:t>
      </w:r>
      <w:proofErr w:type="spellStart"/>
      <w:r w:rsidRPr="00051F72">
        <w:rPr>
          <w:rFonts w:cs="Times New Roman"/>
        </w:rPr>
        <w:t>apod</w:t>
      </w:r>
      <w:proofErr w:type="spellEnd"/>
      <w:r w:rsidRPr="00051F72">
        <w:rPr>
          <w:rFonts w:cs="Times New Roman"/>
        </w:rPr>
        <w:t>.</w:t>
      </w:r>
      <w:r w:rsidR="00A3754E" w:rsidRPr="00051F72">
        <w:rPr>
          <w:rFonts w:cs="Times New Roman"/>
        </w:rPr>
        <w:t xml:space="preserve"> </w:t>
      </w:r>
      <w:proofErr w:type="spellStart"/>
      <w:r w:rsidRPr="00051F72">
        <w:rPr>
          <w:rFonts w:cs="Times New Roman"/>
        </w:rPr>
        <w:t>Emocionální</w:t>
      </w:r>
      <w:proofErr w:type="spellEnd"/>
      <w:r w:rsidRPr="00051F72">
        <w:rPr>
          <w:rFonts w:cs="Times New Roman"/>
        </w:rPr>
        <w:t xml:space="preserve"> (</w:t>
      </w:r>
      <w:proofErr w:type="spellStart"/>
      <w:r w:rsidRPr="00051F72">
        <w:rPr>
          <w:rFonts w:cs="Times New Roman"/>
        </w:rPr>
        <w:t>citové</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00A3754E" w:rsidRPr="00051F72">
        <w:rPr>
          <w:rFonts w:cs="Times New Roman"/>
        </w:rPr>
        <w:t>probíhá</w:t>
      </w:r>
      <w:proofErr w:type="spellEnd"/>
      <w:r w:rsidR="00A3754E" w:rsidRPr="00051F72">
        <w:rPr>
          <w:rFonts w:cs="Times New Roman"/>
        </w:rPr>
        <w:t xml:space="preserve"> </w:t>
      </w:r>
      <w:proofErr w:type="spellStart"/>
      <w:r w:rsidR="00A3754E" w:rsidRPr="00051F72">
        <w:rPr>
          <w:rFonts w:cs="Times New Roman"/>
        </w:rPr>
        <w:t>takovým</w:t>
      </w:r>
      <w:proofErr w:type="spellEnd"/>
      <w:r w:rsidR="00A3754E" w:rsidRPr="00051F72">
        <w:rPr>
          <w:rFonts w:cs="Times New Roman"/>
        </w:rPr>
        <w:t xml:space="preserve"> </w:t>
      </w:r>
      <w:proofErr w:type="spellStart"/>
      <w:r w:rsidR="00A3754E" w:rsidRPr="00051F72">
        <w:rPr>
          <w:rFonts w:cs="Times New Roman"/>
        </w:rPr>
        <w:t>způsobem</w:t>
      </w:r>
      <w:proofErr w:type="spellEnd"/>
      <w:r w:rsidR="00A3754E" w:rsidRPr="00051F72">
        <w:rPr>
          <w:rFonts w:cs="Times New Roman"/>
        </w:rPr>
        <w:t xml:space="preserve">, </w:t>
      </w:r>
      <w:proofErr w:type="spellStart"/>
      <w:r w:rsidR="00A3754E" w:rsidRPr="00051F72">
        <w:rPr>
          <w:rFonts w:cs="Times New Roman"/>
        </w:rPr>
        <w:t>kdy</w:t>
      </w:r>
      <w:proofErr w:type="spellEnd"/>
      <w:r w:rsidR="00A3754E" w:rsidRPr="00051F72">
        <w:rPr>
          <w:rFonts w:cs="Times New Roman"/>
        </w:rPr>
        <w:t xml:space="preserve"> </w:t>
      </w:r>
      <w:proofErr w:type="spellStart"/>
      <w:r w:rsidR="00A3754E" w:rsidRPr="00051F72">
        <w:rPr>
          <w:rFonts w:cs="Times New Roman"/>
        </w:rPr>
        <w:t>není</w:t>
      </w:r>
      <w:proofErr w:type="spellEnd"/>
      <w:r w:rsidR="00A3754E" w:rsidRPr="00051F72">
        <w:rPr>
          <w:rFonts w:cs="Times New Roman"/>
        </w:rPr>
        <w:t xml:space="preserve"> </w:t>
      </w:r>
      <w:proofErr w:type="spellStart"/>
      <w:r w:rsidR="00A3754E" w:rsidRPr="00051F72">
        <w:rPr>
          <w:rFonts w:cs="Times New Roman"/>
        </w:rPr>
        <w:t>zabezpečena</w:t>
      </w:r>
      <w:proofErr w:type="spellEnd"/>
      <w:r w:rsidR="00A3754E" w:rsidRPr="00051F72">
        <w:rPr>
          <w:rFonts w:cs="Times New Roman"/>
        </w:rPr>
        <w:t xml:space="preserve"> </w:t>
      </w:r>
      <w:proofErr w:type="spellStart"/>
      <w:r w:rsidR="00A3754E" w:rsidRPr="00051F72">
        <w:rPr>
          <w:rFonts w:cs="Times New Roman"/>
        </w:rPr>
        <w:t>potřeba</w:t>
      </w:r>
      <w:proofErr w:type="spellEnd"/>
      <w:r w:rsidR="00A3754E" w:rsidRPr="00051F72">
        <w:rPr>
          <w:rFonts w:cs="Times New Roman"/>
        </w:rPr>
        <w:t xml:space="preserve"> </w:t>
      </w:r>
      <w:proofErr w:type="spellStart"/>
      <w:r w:rsidR="00A3754E" w:rsidRPr="00051F72">
        <w:rPr>
          <w:rFonts w:cs="Times New Roman"/>
        </w:rPr>
        <w:t>pocitu</w:t>
      </w:r>
      <w:proofErr w:type="spellEnd"/>
      <w:r w:rsidR="00A3754E" w:rsidRPr="00051F72">
        <w:rPr>
          <w:rFonts w:cs="Times New Roman"/>
        </w:rPr>
        <w:t xml:space="preserve">, </w:t>
      </w:r>
      <w:proofErr w:type="spellStart"/>
      <w:r w:rsidR="00A3754E" w:rsidRPr="00051F72">
        <w:rPr>
          <w:rFonts w:cs="Times New Roman"/>
        </w:rPr>
        <w:t>že</w:t>
      </w:r>
      <w:proofErr w:type="spellEnd"/>
      <w:r w:rsidR="00A3754E" w:rsidRPr="00051F72">
        <w:rPr>
          <w:rFonts w:cs="Times New Roman"/>
        </w:rPr>
        <w:t xml:space="preserve"> </w:t>
      </w:r>
      <w:proofErr w:type="spellStart"/>
      <w:r w:rsidR="00A3754E" w:rsidRPr="00051F72">
        <w:rPr>
          <w:rFonts w:cs="Times New Roman"/>
        </w:rPr>
        <w:t>má</w:t>
      </w:r>
      <w:proofErr w:type="spellEnd"/>
      <w:r w:rsidR="00A3754E" w:rsidRPr="00051F72">
        <w:rPr>
          <w:rFonts w:cs="Times New Roman"/>
        </w:rPr>
        <w:t xml:space="preserve"> </w:t>
      </w:r>
      <w:proofErr w:type="spellStart"/>
      <w:r w:rsidR="00A3754E" w:rsidRPr="00051F72">
        <w:rPr>
          <w:rFonts w:cs="Times New Roman"/>
        </w:rPr>
        <w:t>dítě</w:t>
      </w:r>
      <w:proofErr w:type="spellEnd"/>
      <w:r w:rsidR="00A3754E" w:rsidRPr="00051F72">
        <w:rPr>
          <w:rFonts w:cs="Times New Roman"/>
        </w:rPr>
        <w:t xml:space="preserve"> </w:t>
      </w:r>
      <w:proofErr w:type="spellStart"/>
      <w:r w:rsidR="00A3754E" w:rsidRPr="00051F72">
        <w:rPr>
          <w:rFonts w:cs="Times New Roman"/>
        </w:rPr>
        <w:t>někdo</w:t>
      </w:r>
      <w:proofErr w:type="spellEnd"/>
      <w:r w:rsidR="00A3754E" w:rsidRPr="00051F72">
        <w:rPr>
          <w:rFonts w:cs="Times New Roman"/>
        </w:rPr>
        <w:t xml:space="preserve"> </w:t>
      </w:r>
      <w:proofErr w:type="spellStart"/>
      <w:r w:rsidR="00A3754E" w:rsidRPr="00051F72">
        <w:rPr>
          <w:rFonts w:cs="Times New Roman"/>
        </w:rPr>
        <w:t>ráda</w:t>
      </w:r>
      <w:proofErr w:type="spellEnd"/>
      <w:r w:rsidR="00A3754E" w:rsidRPr="00051F72">
        <w:rPr>
          <w:rFonts w:cs="Times New Roman"/>
        </w:rPr>
        <w:t xml:space="preserve">, </w:t>
      </w:r>
      <w:proofErr w:type="spellStart"/>
      <w:r w:rsidR="00A3754E" w:rsidRPr="00051F72">
        <w:rPr>
          <w:rFonts w:cs="Times New Roman"/>
        </w:rPr>
        <w:t>má</w:t>
      </w:r>
      <w:proofErr w:type="spellEnd"/>
      <w:r w:rsidR="00A3754E" w:rsidRPr="00051F72">
        <w:rPr>
          <w:rFonts w:cs="Times New Roman"/>
        </w:rPr>
        <w:t xml:space="preserve"> </w:t>
      </w:r>
      <w:proofErr w:type="spellStart"/>
      <w:r w:rsidR="00A3754E" w:rsidRPr="00051F72">
        <w:rPr>
          <w:rFonts w:cs="Times New Roman"/>
        </w:rPr>
        <w:t>domov</w:t>
      </w:r>
      <w:proofErr w:type="spellEnd"/>
      <w:r w:rsidR="00A3754E" w:rsidRPr="00051F72">
        <w:rPr>
          <w:rFonts w:cs="Times New Roman"/>
        </w:rPr>
        <w:t xml:space="preserve">, </w:t>
      </w:r>
      <w:proofErr w:type="spellStart"/>
      <w:r w:rsidR="00A3754E" w:rsidRPr="00051F72">
        <w:rPr>
          <w:rFonts w:cs="Times New Roman"/>
        </w:rPr>
        <w:t>kde</w:t>
      </w:r>
      <w:proofErr w:type="spellEnd"/>
      <w:r w:rsidR="00A3754E" w:rsidRPr="00051F72">
        <w:rPr>
          <w:rFonts w:cs="Times New Roman"/>
        </w:rPr>
        <w:t xml:space="preserve"> je v </w:t>
      </w:r>
      <w:proofErr w:type="spellStart"/>
      <w:r w:rsidR="00A3754E" w:rsidRPr="00051F72">
        <w:rPr>
          <w:rFonts w:cs="Times New Roman"/>
        </w:rPr>
        <w:t>bezpečí</w:t>
      </w:r>
      <w:proofErr w:type="spellEnd"/>
      <w:r w:rsidRPr="00051F72">
        <w:rPr>
          <w:rFonts w:cs="Times New Roman"/>
        </w:rPr>
        <w:t xml:space="preserve">. </w:t>
      </w:r>
      <w:proofErr w:type="spellStart"/>
      <w:r w:rsidRPr="00051F72">
        <w:rPr>
          <w:rFonts w:cs="Times New Roman"/>
        </w:rPr>
        <w:t>T</w:t>
      </w:r>
      <w:r w:rsidR="00A3754E" w:rsidRPr="00051F72">
        <w:rPr>
          <w:rFonts w:cs="Times New Roman"/>
        </w:rPr>
        <w:t>ýrané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proofErr w:type="spellStart"/>
      <w:r w:rsidR="00A3754E" w:rsidRPr="00051F72">
        <w:rPr>
          <w:rFonts w:cs="Times New Roman"/>
        </w:rPr>
        <w:t>tímto</w:t>
      </w:r>
      <w:proofErr w:type="spellEnd"/>
      <w:r w:rsidR="00A3754E" w:rsidRPr="00051F72">
        <w:rPr>
          <w:rFonts w:cs="Times New Roman"/>
        </w:rPr>
        <w:t xml:space="preserve"> </w:t>
      </w:r>
      <w:proofErr w:type="spellStart"/>
      <w:r w:rsidR="00A3754E" w:rsidRPr="00051F72">
        <w:rPr>
          <w:rFonts w:cs="Times New Roman"/>
        </w:rPr>
        <w:t>způsobem</w:t>
      </w:r>
      <w:proofErr w:type="spellEnd"/>
      <w:r w:rsidR="00A3754E" w:rsidRPr="00051F72">
        <w:rPr>
          <w:rFonts w:cs="Times New Roman"/>
        </w:rPr>
        <w:t xml:space="preserve"> </w:t>
      </w:r>
      <w:r w:rsidRPr="00051F72">
        <w:rPr>
          <w:rFonts w:cs="Times New Roman"/>
        </w:rPr>
        <w:t xml:space="preserve">se </w:t>
      </w:r>
      <w:proofErr w:type="spellStart"/>
      <w:r w:rsidRPr="00051F72">
        <w:rPr>
          <w:rFonts w:cs="Times New Roman"/>
        </w:rPr>
        <w:t>vyznačuje</w:t>
      </w:r>
      <w:proofErr w:type="spellEnd"/>
      <w:r w:rsidRPr="00051F72">
        <w:rPr>
          <w:rFonts w:cs="Times New Roman"/>
        </w:rPr>
        <w:t xml:space="preserve"> </w:t>
      </w:r>
      <w:proofErr w:type="spellStart"/>
      <w:r w:rsidRPr="00051F72">
        <w:rPr>
          <w:rFonts w:cs="Times New Roman"/>
        </w:rPr>
        <w:t>chudými</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velmi</w:t>
      </w:r>
      <w:proofErr w:type="spellEnd"/>
      <w:r w:rsidRPr="00051F72">
        <w:rPr>
          <w:rFonts w:cs="Times New Roman"/>
        </w:rPr>
        <w:t xml:space="preserve"> </w:t>
      </w:r>
      <w:proofErr w:type="spellStart"/>
      <w:r w:rsidRPr="00051F72">
        <w:rPr>
          <w:rFonts w:cs="Times New Roman"/>
        </w:rPr>
        <w:t>špatnými</w:t>
      </w:r>
      <w:proofErr w:type="spellEnd"/>
      <w:r w:rsidRPr="00051F72">
        <w:rPr>
          <w:rFonts w:cs="Times New Roman"/>
        </w:rPr>
        <w:t xml:space="preserve"> </w:t>
      </w:r>
      <w:proofErr w:type="spellStart"/>
      <w:r w:rsidRPr="00051F72">
        <w:rPr>
          <w:rFonts w:cs="Times New Roman"/>
        </w:rPr>
        <w:t>vztahy</w:t>
      </w:r>
      <w:proofErr w:type="spellEnd"/>
      <w:r w:rsidRPr="00051F72">
        <w:rPr>
          <w:rFonts w:cs="Times New Roman"/>
        </w:rPr>
        <w:t xml:space="preserve"> s </w:t>
      </w:r>
      <w:proofErr w:type="spellStart"/>
      <w:r w:rsidRPr="00051F72">
        <w:rPr>
          <w:rFonts w:cs="Times New Roman"/>
        </w:rPr>
        <w:t>rodiči</w:t>
      </w:r>
      <w:proofErr w:type="spellEnd"/>
      <w:r w:rsidRPr="00051F72">
        <w:rPr>
          <w:rFonts w:cs="Times New Roman"/>
        </w:rPr>
        <w:t xml:space="preserve">, </w:t>
      </w:r>
      <w:proofErr w:type="spellStart"/>
      <w:r w:rsidRPr="00051F72">
        <w:rPr>
          <w:rFonts w:cs="Times New Roman"/>
        </w:rPr>
        <w:t>touhou</w:t>
      </w:r>
      <w:proofErr w:type="spellEnd"/>
      <w:r w:rsidRPr="00051F72">
        <w:rPr>
          <w:rFonts w:cs="Times New Roman"/>
        </w:rPr>
        <w:t xml:space="preserve"> po </w:t>
      </w:r>
      <w:proofErr w:type="spellStart"/>
      <w:r w:rsidRPr="00051F72">
        <w:rPr>
          <w:rFonts w:cs="Times New Roman"/>
        </w:rPr>
        <w:t>citu</w:t>
      </w:r>
      <w:proofErr w:type="spellEnd"/>
      <w:r w:rsidRPr="00051F72">
        <w:rPr>
          <w:rFonts w:cs="Times New Roman"/>
        </w:rPr>
        <w:t xml:space="preserve"> a </w:t>
      </w:r>
      <w:proofErr w:type="spellStart"/>
      <w:r w:rsidRPr="00051F72">
        <w:rPr>
          <w:rFonts w:cs="Times New Roman"/>
        </w:rPr>
        <w:t>pozornosti</w:t>
      </w:r>
      <w:proofErr w:type="spellEnd"/>
      <w:r w:rsidRPr="00051F72">
        <w:rPr>
          <w:rFonts w:cs="Times New Roman"/>
        </w:rPr>
        <w:t xml:space="preserve"> </w:t>
      </w:r>
      <w:proofErr w:type="spellStart"/>
      <w:r w:rsidRPr="00051F72">
        <w:rPr>
          <w:rFonts w:cs="Times New Roman"/>
        </w:rPr>
        <w:t>jakéhokoliv</w:t>
      </w:r>
      <w:proofErr w:type="spellEnd"/>
      <w:r w:rsidRPr="00051F72">
        <w:rPr>
          <w:rFonts w:cs="Times New Roman"/>
        </w:rPr>
        <w:t xml:space="preserve"> </w:t>
      </w:r>
      <w:proofErr w:type="spellStart"/>
      <w:r w:rsidRPr="00051F72">
        <w:rPr>
          <w:rFonts w:cs="Times New Roman"/>
        </w:rPr>
        <w:t>dospěléh</w:t>
      </w:r>
      <w:r w:rsidR="00A3754E" w:rsidRPr="00051F72">
        <w:rPr>
          <w:rFonts w:cs="Times New Roman"/>
        </w:rPr>
        <w:t>o</w:t>
      </w:r>
      <w:proofErr w:type="spellEnd"/>
      <w:r w:rsidR="00A3754E" w:rsidRPr="00051F72">
        <w:rPr>
          <w:rFonts w:cs="Times New Roman"/>
        </w:rPr>
        <w:t xml:space="preserve">, </w:t>
      </w:r>
      <w:proofErr w:type="spellStart"/>
      <w:r w:rsidR="00A3754E" w:rsidRPr="00051F72">
        <w:rPr>
          <w:rFonts w:cs="Times New Roman"/>
        </w:rPr>
        <w:t>citově</w:t>
      </w:r>
      <w:proofErr w:type="spellEnd"/>
      <w:r w:rsidR="00A3754E" w:rsidRPr="00051F72">
        <w:rPr>
          <w:rFonts w:cs="Times New Roman"/>
        </w:rPr>
        <w:t xml:space="preserve"> </w:t>
      </w:r>
      <w:proofErr w:type="spellStart"/>
      <w:r w:rsidR="00A3754E" w:rsidRPr="00051F72">
        <w:rPr>
          <w:rFonts w:cs="Times New Roman"/>
        </w:rPr>
        <w:t>ulpýv</w:t>
      </w:r>
      <w:r w:rsidR="009B61A3" w:rsidRPr="00051F72">
        <w:rPr>
          <w:rFonts w:cs="Times New Roman"/>
        </w:rPr>
        <w:t>á</w:t>
      </w:r>
      <w:proofErr w:type="spellEnd"/>
      <w:r w:rsidR="00A3754E" w:rsidRPr="00051F72">
        <w:rPr>
          <w:rFonts w:cs="Times New Roman"/>
        </w:rPr>
        <w:t xml:space="preserve"> </w:t>
      </w:r>
      <w:proofErr w:type="spellStart"/>
      <w:r w:rsidR="00A3754E" w:rsidRPr="00051F72">
        <w:rPr>
          <w:rFonts w:cs="Times New Roman"/>
        </w:rPr>
        <w:t>na</w:t>
      </w:r>
      <w:proofErr w:type="spellEnd"/>
      <w:r w:rsidR="00A3754E" w:rsidRPr="00051F72">
        <w:rPr>
          <w:rFonts w:cs="Times New Roman"/>
        </w:rPr>
        <w:t xml:space="preserve"> </w:t>
      </w:r>
      <w:proofErr w:type="spellStart"/>
      <w:r w:rsidR="00A3754E" w:rsidRPr="00051F72">
        <w:rPr>
          <w:rFonts w:cs="Times New Roman"/>
        </w:rPr>
        <w:t>každém</w:t>
      </w:r>
      <w:proofErr w:type="spellEnd"/>
      <w:r w:rsidR="00A3754E" w:rsidRPr="00051F72">
        <w:rPr>
          <w:rFonts w:cs="Times New Roman"/>
        </w:rPr>
        <w:t xml:space="preserve"> </w:t>
      </w:r>
      <w:proofErr w:type="spellStart"/>
      <w:r w:rsidR="00A3754E" w:rsidRPr="00051F72">
        <w:rPr>
          <w:rFonts w:cs="Times New Roman"/>
        </w:rPr>
        <w:t>člověku</w:t>
      </w:r>
      <w:proofErr w:type="spellEnd"/>
      <w:r w:rsidR="00A3754E" w:rsidRPr="00051F72">
        <w:rPr>
          <w:rFonts w:cs="Times New Roman"/>
        </w:rPr>
        <w:t xml:space="preserve">. </w:t>
      </w:r>
    </w:p>
    <w:p w14:paraId="5E946D5D" w14:textId="253E16AE" w:rsidR="00EB1C6F" w:rsidRPr="00051F72" w:rsidRDefault="00514D64" w:rsidP="009B50E0">
      <w:pPr>
        <w:ind w:firstLine="578"/>
        <w:rPr>
          <w:rFonts w:cs="Times New Roman"/>
          <w:lang w:eastAsia="en-GB"/>
        </w:rPr>
      </w:pPr>
      <w:r w:rsidRPr="00051F72">
        <w:rPr>
          <w:rFonts w:cs="Times New Roman"/>
          <w:lang w:eastAsia="en-GB"/>
        </w:rPr>
        <w:t xml:space="preserve">Pod </w:t>
      </w:r>
      <w:proofErr w:type="spellStart"/>
      <w:r w:rsidRPr="00051F72">
        <w:rPr>
          <w:rFonts w:cs="Times New Roman"/>
          <w:lang w:eastAsia="en-GB"/>
        </w:rPr>
        <w:t>zanedbáváním</w:t>
      </w:r>
      <w:proofErr w:type="spellEnd"/>
      <w:r w:rsidRPr="00051F72">
        <w:rPr>
          <w:rFonts w:cs="Times New Roman"/>
          <w:lang w:eastAsia="en-GB"/>
        </w:rPr>
        <w:t xml:space="preserve"> </w:t>
      </w:r>
      <w:proofErr w:type="spellStart"/>
      <w:r w:rsidRPr="00051F72">
        <w:rPr>
          <w:rFonts w:cs="Times New Roman"/>
          <w:lang w:eastAsia="en-GB"/>
        </w:rPr>
        <w:t>si</w:t>
      </w:r>
      <w:proofErr w:type="spellEnd"/>
      <w:r w:rsidRPr="00051F72">
        <w:rPr>
          <w:rFonts w:cs="Times New Roman"/>
          <w:lang w:eastAsia="en-GB"/>
        </w:rPr>
        <w:t xml:space="preserve"> </w:t>
      </w:r>
      <w:proofErr w:type="spellStart"/>
      <w:r w:rsidRPr="00051F72">
        <w:rPr>
          <w:rFonts w:cs="Times New Roman"/>
          <w:lang w:eastAsia="en-GB"/>
        </w:rPr>
        <w:t>můžeme</w:t>
      </w:r>
      <w:proofErr w:type="spellEnd"/>
      <w:r w:rsidRPr="00051F72">
        <w:rPr>
          <w:rFonts w:cs="Times New Roman"/>
          <w:lang w:eastAsia="en-GB"/>
        </w:rPr>
        <w:t xml:space="preserve"> </w:t>
      </w:r>
      <w:proofErr w:type="spellStart"/>
      <w:r w:rsidRPr="00051F72">
        <w:rPr>
          <w:rFonts w:cs="Times New Roman"/>
          <w:lang w:eastAsia="en-GB"/>
        </w:rPr>
        <w:t>před</w:t>
      </w:r>
      <w:r w:rsidR="00432684" w:rsidRPr="00051F72">
        <w:rPr>
          <w:rFonts w:cs="Times New Roman"/>
          <w:lang w:eastAsia="en-GB"/>
        </w:rPr>
        <w:t>s</w:t>
      </w:r>
      <w:r w:rsidRPr="00051F72">
        <w:rPr>
          <w:rFonts w:cs="Times New Roman"/>
          <w:lang w:eastAsia="en-GB"/>
        </w:rPr>
        <w:t>tavit</w:t>
      </w:r>
      <w:proofErr w:type="spellEnd"/>
      <w:r w:rsidRPr="00051F72">
        <w:rPr>
          <w:rFonts w:cs="Times New Roman"/>
          <w:lang w:eastAsia="en-GB"/>
        </w:rPr>
        <w:t xml:space="preserve"> </w:t>
      </w:r>
      <w:proofErr w:type="spellStart"/>
      <w:r w:rsidRPr="00051F72">
        <w:rPr>
          <w:rFonts w:cs="Times New Roman"/>
          <w:lang w:eastAsia="en-GB"/>
        </w:rPr>
        <w:t>jakýkoliv</w:t>
      </w:r>
      <w:proofErr w:type="spellEnd"/>
      <w:r w:rsidRPr="00051F72">
        <w:rPr>
          <w:rFonts w:cs="Times New Roman"/>
          <w:lang w:eastAsia="en-GB"/>
        </w:rPr>
        <w:t xml:space="preserve"> </w:t>
      </w:r>
      <w:proofErr w:type="spellStart"/>
      <w:r w:rsidRPr="00051F72">
        <w:rPr>
          <w:rFonts w:cs="Times New Roman"/>
          <w:lang w:eastAsia="en-GB"/>
        </w:rPr>
        <w:t>nedostatek</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w:t>
      </w:r>
      <w:proofErr w:type="spellStart"/>
      <w:r w:rsidRPr="00051F72">
        <w:rPr>
          <w:rFonts w:cs="Times New Roman"/>
          <w:lang w:eastAsia="en-GB"/>
        </w:rPr>
        <w:t>který</w:t>
      </w:r>
      <w:proofErr w:type="spellEnd"/>
      <w:r w:rsidRPr="00051F72">
        <w:rPr>
          <w:rFonts w:cs="Times New Roman"/>
          <w:lang w:eastAsia="en-GB"/>
        </w:rPr>
        <w:t xml:space="preserve"> </w:t>
      </w:r>
      <w:proofErr w:type="spellStart"/>
      <w:r w:rsidRPr="00051F72">
        <w:rPr>
          <w:rFonts w:cs="Times New Roman"/>
          <w:lang w:eastAsia="en-GB"/>
        </w:rPr>
        <w:t>způsobuje</w:t>
      </w:r>
      <w:proofErr w:type="spellEnd"/>
      <w:r w:rsidRPr="00051F72">
        <w:rPr>
          <w:rFonts w:cs="Times New Roman"/>
          <w:lang w:eastAsia="en-GB"/>
        </w:rPr>
        <w:t xml:space="preserve"> </w:t>
      </w:r>
      <w:proofErr w:type="spellStart"/>
      <w:r w:rsidRPr="00051F72">
        <w:rPr>
          <w:rFonts w:cs="Times New Roman"/>
          <w:lang w:eastAsia="en-GB"/>
        </w:rPr>
        <w:t>vážnou</w:t>
      </w:r>
      <w:proofErr w:type="spellEnd"/>
      <w:r w:rsidRPr="00051F72">
        <w:rPr>
          <w:rFonts w:cs="Times New Roman"/>
          <w:lang w:eastAsia="en-GB"/>
        </w:rPr>
        <w:t xml:space="preserve"> </w:t>
      </w:r>
      <w:proofErr w:type="spellStart"/>
      <w:r w:rsidRPr="00051F72">
        <w:rPr>
          <w:rFonts w:cs="Times New Roman"/>
          <w:lang w:eastAsia="en-GB"/>
        </w:rPr>
        <w:t>újmu</w:t>
      </w:r>
      <w:proofErr w:type="spellEnd"/>
      <w:r w:rsidRPr="00051F72">
        <w:rPr>
          <w:rFonts w:cs="Times New Roman"/>
          <w:lang w:eastAsia="en-GB"/>
        </w:rPr>
        <w:t xml:space="preserve"> </w:t>
      </w:r>
      <w:proofErr w:type="spellStart"/>
      <w:r w:rsidRPr="00051F72">
        <w:rPr>
          <w:rFonts w:cs="Times New Roman"/>
          <w:lang w:eastAsia="en-GB"/>
        </w:rPr>
        <w:t>vývoje</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Projevuje</w:t>
      </w:r>
      <w:proofErr w:type="spellEnd"/>
      <w:r w:rsidRPr="00051F72">
        <w:rPr>
          <w:rFonts w:cs="Times New Roman"/>
          <w:lang w:eastAsia="en-GB"/>
        </w:rPr>
        <w:t xml:space="preserve"> se </w:t>
      </w:r>
      <w:proofErr w:type="spellStart"/>
      <w:r w:rsidRPr="00051F72">
        <w:rPr>
          <w:rFonts w:cs="Times New Roman"/>
          <w:lang w:eastAsia="en-GB"/>
        </w:rPr>
        <w:t>nedostatečným</w:t>
      </w:r>
      <w:proofErr w:type="spellEnd"/>
      <w:r w:rsidRPr="00051F72">
        <w:rPr>
          <w:rFonts w:cs="Times New Roman"/>
          <w:lang w:eastAsia="en-GB"/>
        </w:rPr>
        <w:t xml:space="preserve"> </w:t>
      </w:r>
      <w:proofErr w:type="spellStart"/>
      <w:r w:rsidRPr="00051F72">
        <w:rPr>
          <w:rFonts w:cs="Times New Roman"/>
          <w:lang w:eastAsia="en-GB"/>
        </w:rPr>
        <w:t>uspokojováním</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základních</w:t>
      </w:r>
      <w:proofErr w:type="spellEnd"/>
      <w:r w:rsidRPr="00051F72">
        <w:rPr>
          <w:rFonts w:cs="Times New Roman"/>
          <w:lang w:eastAsia="en-GB"/>
        </w:rPr>
        <w:t xml:space="preserve"> </w:t>
      </w:r>
      <w:proofErr w:type="spellStart"/>
      <w:r w:rsidRPr="00051F72">
        <w:rPr>
          <w:rFonts w:cs="Times New Roman"/>
          <w:lang w:eastAsia="en-GB"/>
        </w:rPr>
        <w:t>potřeb</w:t>
      </w:r>
      <w:proofErr w:type="spellEnd"/>
      <w:r w:rsidRPr="00051F72">
        <w:rPr>
          <w:rFonts w:cs="Times New Roman"/>
          <w:lang w:eastAsia="en-GB"/>
        </w:rPr>
        <w:t xml:space="preserve">, </w:t>
      </w:r>
      <w:proofErr w:type="spellStart"/>
      <w:r w:rsidRPr="00051F72">
        <w:rPr>
          <w:rFonts w:cs="Times New Roman"/>
          <w:lang w:eastAsia="en-GB"/>
        </w:rPr>
        <w:t>zejména</w:t>
      </w:r>
      <w:proofErr w:type="spellEnd"/>
      <w:r w:rsidRPr="00051F72">
        <w:rPr>
          <w:rFonts w:cs="Times New Roman"/>
          <w:lang w:eastAsia="en-GB"/>
        </w:rPr>
        <w:t xml:space="preserve"> </w:t>
      </w:r>
      <w:proofErr w:type="spellStart"/>
      <w:r w:rsidRPr="00051F72">
        <w:rPr>
          <w:rFonts w:cs="Times New Roman"/>
          <w:lang w:eastAsia="en-GB"/>
        </w:rPr>
        <w:t>biologických</w:t>
      </w:r>
      <w:proofErr w:type="spellEnd"/>
      <w:r w:rsidRPr="00051F72">
        <w:rPr>
          <w:rFonts w:cs="Times New Roman"/>
          <w:lang w:eastAsia="en-GB"/>
        </w:rPr>
        <w:t xml:space="preserve">, </w:t>
      </w:r>
      <w:proofErr w:type="spellStart"/>
      <w:r w:rsidRPr="00051F72">
        <w:rPr>
          <w:rFonts w:cs="Times New Roman"/>
          <w:lang w:eastAsia="en-GB"/>
        </w:rPr>
        <w:t>kam</w:t>
      </w:r>
      <w:proofErr w:type="spellEnd"/>
      <w:r w:rsidRPr="00051F72">
        <w:rPr>
          <w:rFonts w:cs="Times New Roman"/>
          <w:lang w:eastAsia="en-GB"/>
        </w:rPr>
        <w:t xml:space="preserve"> </w:t>
      </w:r>
      <w:proofErr w:type="spellStart"/>
      <w:r w:rsidRPr="00051F72">
        <w:rPr>
          <w:rFonts w:cs="Times New Roman"/>
          <w:lang w:eastAsia="en-GB"/>
        </w:rPr>
        <w:t>můžeme</w:t>
      </w:r>
      <w:proofErr w:type="spellEnd"/>
      <w:r w:rsidRPr="00051F72">
        <w:rPr>
          <w:rFonts w:cs="Times New Roman"/>
          <w:lang w:eastAsia="en-GB"/>
        </w:rPr>
        <w:t xml:space="preserve"> </w:t>
      </w:r>
      <w:proofErr w:type="spellStart"/>
      <w:r w:rsidRPr="00051F72">
        <w:rPr>
          <w:rFonts w:cs="Times New Roman"/>
          <w:lang w:eastAsia="en-GB"/>
        </w:rPr>
        <w:t>zařadit</w:t>
      </w:r>
      <w:proofErr w:type="spellEnd"/>
      <w:r w:rsidRPr="00051F72">
        <w:rPr>
          <w:rFonts w:cs="Times New Roman"/>
          <w:lang w:eastAsia="en-GB"/>
        </w:rPr>
        <w:t xml:space="preserve"> oblast </w:t>
      </w:r>
      <w:proofErr w:type="spellStart"/>
      <w:r w:rsidRPr="00051F72">
        <w:rPr>
          <w:rFonts w:cs="Times New Roman"/>
          <w:lang w:eastAsia="en-GB"/>
        </w:rPr>
        <w:t>výživy</w:t>
      </w:r>
      <w:proofErr w:type="spellEnd"/>
      <w:r w:rsidRPr="00051F72">
        <w:rPr>
          <w:rFonts w:cs="Times New Roman"/>
          <w:lang w:eastAsia="en-GB"/>
        </w:rPr>
        <w:t xml:space="preserve"> a </w:t>
      </w:r>
      <w:proofErr w:type="spellStart"/>
      <w:r w:rsidRPr="00051F72">
        <w:rPr>
          <w:rFonts w:cs="Times New Roman"/>
          <w:lang w:eastAsia="en-GB"/>
        </w:rPr>
        <w:t>hygieny</w:t>
      </w:r>
      <w:proofErr w:type="spellEnd"/>
      <w:r w:rsidRPr="00051F72">
        <w:rPr>
          <w:rFonts w:cs="Times New Roman"/>
          <w:lang w:eastAsia="en-GB"/>
        </w:rPr>
        <w:t xml:space="preserve">, ale </w:t>
      </w:r>
      <w:proofErr w:type="spellStart"/>
      <w:r w:rsidRPr="00051F72">
        <w:rPr>
          <w:rFonts w:cs="Times New Roman"/>
          <w:lang w:eastAsia="en-GB"/>
        </w:rPr>
        <w:t>i</w:t>
      </w:r>
      <w:proofErr w:type="spellEnd"/>
      <w:r w:rsidRPr="00051F72">
        <w:rPr>
          <w:rFonts w:cs="Times New Roman"/>
          <w:lang w:eastAsia="en-GB"/>
        </w:rPr>
        <w:t xml:space="preserve"> </w:t>
      </w:r>
      <w:proofErr w:type="spellStart"/>
      <w:r w:rsidRPr="00051F72">
        <w:rPr>
          <w:rFonts w:cs="Times New Roman"/>
          <w:lang w:eastAsia="en-GB"/>
        </w:rPr>
        <w:t>psychologických</w:t>
      </w:r>
      <w:proofErr w:type="spellEnd"/>
      <w:r w:rsidR="009B61A3" w:rsidRPr="00051F72">
        <w:rPr>
          <w:rFonts w:cs="Times New Roman"/>
          <w:lang w:eastAsia="en-GB"/>
        </w:rPr>
        <w:t xml:space="preserve">, </w:t>
      </w:r>
      <w:proofErr w:type="spellStart"/>
      <w:r w:rsidRPr="00051F72">
        <w:rPr>
          <w:rFonts w:cs="Times New Roman"/>
          <w:lang w:eastAsia="en-GB"/>
        </w:rPr>
        <w:t>kam</w:t>
      </w:r>
      <w:proofErr w:type="spellEnd"/>
      <w:r w:rsidRPr="00051F72">
        <w:rPr>
          <w:rFonts w:cs="Times New Roman"/>
          <w:lang w:eastAsia="en-GB"/>
        </w:rPr>
        <w:t xml:space="preserve"> </w:t>
      </w:r>
      <w:proofErr w:type="spellStart"/>
      <w:r w:rsidRPr="00051F72">
        <w:rPr>
          <w:rFonts w:cs="Times New Roman"/>
          <w:lang w:eastAsia="en-GB"/>
        </w:rPr>
        <w:t>patří</w:t>
      </w:r>
      <w:proofErr w:type="spellEnd"/>
      <w:r w:rsidRPr="00051F72">
        <w:rPr>
          <w:rFonts w:cs="Times New Roman"/>
          <w:lang w:eastAsia="en-GB"/>
        </w:rPr>
        <w:t xml:space="preserve"> </w:t>
      </w:r>
      <w:proofErr w:type="spellStart"/>
      <w:r w:rsidRPr="00051F72">
        <w:rPr>
          <w:rFonts w:cs="Times New Roman"/>
          <w:lang w:eastAsia="en-GB"/>
        </w:rPr>
        <w:t>vystavování</w:t>
      </w:r>
      <w:proofErr w:type="spellEnd"/>
      <w:r w:rsidRPr="00051F72">
        <w:rPr>
          <w:rFonts w:cs="Times New Roman"/>
          <w:lang w:eastAsia="en-GB"/>
        </w:rPr>
        <w:t xml:space="preserve"> </w:t>
      </w:r>
      <w:proofErr w:type="spellStart"/>
      <w:r w:rsidRPr="00051F72">
        <w:rPr>
          <w:rFonts w:cs="Times New Roman"/>
          <w:lang w:eastAsia="en-GB"/>
        </w:rPr>
        <w:t>stresovým</w:t>
      </w:r>
      <w:proofErr w:type="spellEnd"/>
      <w:r w:rsidRPr="00051F72">
        <w:rPr>
          <w:rFonts w:cs="Times New Roman"/>
          <w:lang w:eastAsia="en-GB"/>
        </w:rPr>
        <w:t xml:space="preserve"> </w:t>
      </w:r>
      <w:proofErr w:type="spellStart"/>
      <w:r w:rsidRPr="00051F72">
        <w:rPr>
          <w:rFonts w:cs="Times New Roman"/>
          <w:lang w:eastAsia="en-GB"/>
        </w:rPr>
        <w:t>situacím</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w:t>
      </w:r>
      <w:proofErr w:type="spellStart"/>
      <w:r w:rsidRPr="00051F72">
        <w:rPr>
          <w:rFonts w:cs="Times New Roman"/>
          <w:lang w:eastAsia="en-GB"/>
        </w:rPr>
        <w:t>výchovy</w:t>
      </w:r>
      <w:proofErr w:type="spellEnd"/>
      <w:r w:rsidRPr="00051F72">
        <w:rPr>
          <w:rFonts w:cs="Times New Roman"/>
          <w:lang w:eastAsia="en-GB"/>
        </w:rPr>
        <w:t xml:space="preserve"> a </w:t>
      </w:r>
      <w:proofErr w:type="spellStart"/>
      <w:r w:rsidRPr="00051F72">
        <w:rPr>
          <w:rFonts w:cs="Times New Roman"/>
          <w:lang w:eastAsia="en-GB"/>
        </w:rPr>
        <w:t>vzděláním</w:t>
      </w:r>
      <w:proofErr w:type="spellEnd"/>
      <w:r w:rsidRPr="00051F72">
        <w:rPr>
          <w:rFonts w:cs="Times New Roman"/>
          <w:lang w:eastAsia="en-GB"/>
        </w:rPr>
        <w:t xml:space="preserve">, </w:t>
      </w:r>
      <w:proofErr w:type="spellStart"/>
      <w:r w:rsidRPr="00051F72">
        <w:rPr>
          <w:rFonts w:cs="Times New Roman"/>
          <w:lang w:eastAsia="en-GB"/>
        </w:rPr>
        <w:t>neustálá</w:t>
      </w:r>
      <w:proofErr w:type="spellEnd"/>
      <w:r w:rsidRPr="00051F72">
        <w:rPr>
          <w:rFonts w:cs="Times New Roman"/>
          <w:lang w:eastAsia="en-GB"/>
        </w:rPr>
        <w:t xml:space="preserve"> absence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škole</w:t>
      </w:r>
      <w:proofErr w:type="spellEnd"/>
      <w:r w:rsidRPr="00051F72">
        <w:rPr>
          <w:rFonts w:cs="Times New Roman"/>
          <w:lang w:eastAsia="en-GB"/>
        </w:rPr>
        <w:t xml:space="preserve">. </w:t>
      </w:r>
      <w:proofErr w:type="spellStart"/>
      <w:r w:rsidR="00683821" w:rsidRPr="00051F72">
        <w:rPr>
          <w:rFonts w:cs="Times New Roman"/>
        </w:rPr>
        <w:t>Zanedbávání</w:t>
      </w:r>
      <w:proofErr w:type="spellEnd"/>
      <w:r w:rsidR="00683821" w:rsidRPr="00051F72">
        <w:rPr>
          <w:rFonts w:cs="Times New Roman"/>
        </w:rPr>
        <w:t xml:space="preserve"> </w:t>
      </w:r>
      <w:proofErr w:type="spellStart"/>
      <w:r w:rsidR="00683821" w:rsidRPr="00051F72">
        <w:rPr>
          <w:rFonts w:cs="Times New Roman"/>
        </w:rPr>
        <w:t>může</w:t>
      </w:r>
      <w:proofErr w:type="spellEnd"/>
      <w:r w:rsidR="00683821" w:rsidRPr="00051F72">
        <w:rPr>
          <w:rFonts w:cs="Times New Roman"/>
        </w:rPr>
        <w:t xml:space="preserve"> </w:t>
      </w:r>
      <w:proofErr w:type="spellStart"/>
      <w:r w:rsidR="00683821" w:rsidRPr="00051F72">
        <w:rPr>
          <w:rFonts w:cs="Times New Roman"/>
        </w:rPr>
        <w:t>zahrnovat</w:t>
      </w:r>
      <w:proofErr w:type="spellEnd"/>
      <w:r w:rsidR="00683821" w:rsidRPr="00051F72">
        <w:rPr>
          <w:rFonts w:cs="Times New Roman"/>
        </w:rPr>
        <w:t xml:space="preserve"> </w:t>
      </w:r>
      <w:proofErr w:type="spellStart"/>
      <w:r w:rsidR="00683821" w:rsidRPr="00051F72">
        <w:rPr>
          <w:rFonts w:cs="Times New Roman"/>
        </w:rPr>
        <w:t>opuštění</w:t>
      </w:r>
      <w:proofErr w:type="spellEnd"/>
      <w:r w:rsidR="00683821" w:rsidRPr="00051F72">
        <w:rPr>
          <w:rFonts w:cs="Times New Roman"/>
        </w:rPr>
        <w:t xml:space="preserve"> </w:t>
      </w:r>
      <w:proofErr w:type="spellStart"/>
      <w:r w:rsidR="00683821" w:rsidRPr="00051F72">
        <w:rPr>
          <w:rFonts w:cs="Times New Roman"/>
        </w:rPr>
        <w:t>dítěte</w:t>
      </w:r>
      <w:proofErr w:type="spellEnd"/>
      <w:r w:rsidR="00683821" w:rsidRPr="00051F72">
        <w:rPr>
          <w:rFonts w:cs="Times New Roman"/>
        </w:rPr>
        <w:t xml:space="preserve">, </w:t>
      </w:r>
      <w:proofErr w:type="spellStart"/>
      <w:r w:rsidR="00683821" w:rsidRPr="00051F72">
        <w:rPr>
          <w:rFonts w:cs="Times New Roman"/>
        </w:rPr>
        <w:t>zanedbání</w:t>
      </w:r>
      <w:proofErr w:type="spellEnd"/>
      <w:r w:rsidR="00683821" w:rsidRPr="00051F72">
        <w:rPr>
          <w:rFonts w:cs="Times New Roman"/>
        </w:rPr>
        <w:t xml:space="preserve"> </w:t>
      </w:r>
      <w:proofErr w:type="spellStart"/>
      <w:r w:rsidR="00683821" w:rsidRPr="00051F72">
        <w:rPr>
          <w:rFonts w:cs="Times New Roman"/>
        </w:rPr>
        <w:t>potřebné</w:t>
      </w:r>
      <w:proofErr w:type="spellEnd"/>
      <w:r w:rsidR="00683821" w:rsidRPr="00051F72">
        <w:rPr>
          <w:rFonts w:cs="Times New Roman"/>
        </w:rPr>
        <w:t xml:space="preserve"> </w:t>
      </w:r>
      <w:proofErr w:type="spellStart"/>
      <w:r w:rsidR="00683821" w:rsidRPr="00051F72">
        <w:rPr>
          <w:rFonts w:cs="Times New Roman"/>
        </w:rPr>
        <w:t>zdravotní</w:t>
      </w:r>
      <w:proofErr w:type="spellEnd"/>
      <w:r w:rsidR="00683821" w:rsidRPr="00051F72">
        <w:rPr>
          <w:rFonts w:cs="Times New Roman"/>
        </w:rPr>
        <w:t xml:space="preserve"> </w:t>
      </w:r>
      <w:proofErr w:type="spellStart"/>
      <w:r w:rsidR="00683821" w:rsidRPr="00051F72">
        <w:rPr>
          <w:rFonts w:cs="Times New Roman"/>
        </w:rPr>
        <w:t>péče</w:t>
      </w:r>
      <w:proofErr w:type="spellEnd"/>
      <w:r w:rsidR="00683821" w:rsidRPr="00051F72">
        <w:rPr>
          <w:rFonts w:cs="Times New Roman"/>
        </w:rPr>
        <w:t xml:space="preserve">, </w:t>
      </w:r>
      <w:proofErr w:type="spellStart"/>
      <w:r w:rsidR="00683821" w:rsidRPr="00051F72">
        <w:rPr>
          <w:rFonts w:cs="Times New Roman"/>
        </w:rPr>
        <w:t>nedostatečný</w:t>
      </w:r>
      <w:proofErr w:type="spellEnd"/>
      <w:r w:rsidR="00683821" w:rsidRPr="00051F72">
        <w:rPr>
          <w:rFonts w:cs="Times New Roman"/>
        </w:rPr>
        <w:t xml:space="preserve"> </w:t>
      </w:r>
      <w:proofErr w:type="spellStart"/>
      <w:r w:rsidR="00683821" w:rsidRPr="00051F72">
        <w:rPr>
          <w:rFonts w:cs="Times New Roman"/>
        </w:rPr>
        <w:t>dohled</w:t>
      </w:r>
      <w:proofErr w:type="spellEnd"/>
      <w:r w:rsidR="00683821" w:rsidRPr="00051F72">
        <w:rPr>
          <w:rFonts w:cs="Times New Roman"/>
        </w:rPr>
        <w:t xml:space="preserve"> </w:t>
      </w:r>
      <w:proofErr w:type="spellStart"/>
      <w:r w:rsidR="00683821" w:rsidRPr="00051F72">
        <w:rPr>
          <w:rFonts w:cs="Times New Roman"/>
        </w:rPr>
        <w:t>nad</w:t>
      </w:r>
      <w:proofErr w:type="spellEnd"/>
      <w:r w:rsidR="00683821" w:rsidRPr="00051F72">
        <w:rPr>
          <w:rFonts w:cs="Times New Roman"/>
        </w:rPr>
        <w:t xml:space="preserve"> </w:t>
      </w:r>
      <w:proofErr w:type="spellStart"/>
      <w:r w:rsidR="00683821" w:rsidRPr="00051F72">
        <w:rPr>
          <w:rFonts w:cs="Times New Roman"/>
        </w:rPr>
        <w:t>dítětem</w:t>
      </w:r>
      <w:proofErr w:type="spellEnd"/>
      <w:r w:rsidR="00683821" w:rsidRPr="00051F72">
        <w:rPr>
          <w:rFonts w:cs="Times New Roman"/>
        </w:rPr>
        <w:t xml:space="preserve">, </w:t>
      </w:r>
      <w:proofErr w:type="spellStart"/>
      <w:r w:rsidR="00683821" w:rsidRPr="00051F72">
        <w:rPr>
          <w:rFonts w:cs="Times New Roman"/>
        </w:rPr>
        <w:t>nedostatečné</w:t>
      </w:r>
      <w:proofErr w:type="spellEnd"/>
      <w:r w:rsidR="00683821" w:rsidRPr="00051F72">
        <w:rPr>
          <w:rFonts w:cs="Times New Roman"/>
        </w:rPr>
        <w:t xml:space="preserve"> </w:t>
      </w:r>
      <w:proofErr w:type="spellStart"/>
      <w:r w:rsidR="00683821" w:rsidRPr="00051F72">
        <w:rPr>
          <w:rFonts w:cs="Times New Roman"/>
        </w:rPr>
        <w:t>zabezpečení</w:t>
      </w:r>
      <w:proofErr w:type="spellEnd"/>
      <w:r w:rsidR="00683821" w:rsidRPr="00051F72">
        <w:rPr>
          <w:rFonts w:cs="Times New Roman"/>
        </w:rPr>
        <w:t xml:space="preserve"> </w:t>
      </w:r>
      <w:proofErr w:type="spellStart"/>
      <w:r w:rsidR="00683821" w:rsidRPr="00051F72">
        <w:rPr>
          <w:rFonts w:cs="Times New Roman"/>
        </w:rPr>
        <w:t>základních</w:t>
      </w:r>
      <w:proofErr w:type="spellEnd"/>
      <w:r w:rsidR="00683821" w:rsidRPr="00051F72">
        <w:rPr>
          <w:rFonts w:cs="Times New Roman"/>
        </w:rPr>
        <w:t xml:space="preserve"> </w:t>
      </w:r>
      <w:proofErr w:type="spellStart"/>
      <w:r w:rsidR="00683821" w:rsidRPr="00051F72">
        <w:rPr>
          <w:rFonts w:cs="Times New Roman"/>
        </w:rPr>
        <w:t>materiálních</w:t>
      </w:r>
      <w:proofErr w:type="spellEnd"/>
      <w:r w:rsidR="00683821" w:rsidRPr="00051F72">
        <w:rPr>
          <w:rFonts w:cs="Times New Roman"/>
        </w:rPr>
        <w:t xml:space="preserve"> </w:t>
      </w:r>
      <w:proofErr w:type="spellStart"/>
      <w:r w:rsidR="00683821" w:rsidRPr="00051F72">
        <w:rPr>
          <w:rFonts w:cs="Times New Roman"/>
        </w:rPr>
        <w:t>potřeb</w:t>
      </w:r>
      <w:proofErr w:type="spellEnd"/>
      <w:r w:rsidR="00683821" w:rsidRPr="00051F72">
        <w:rPr>
          <w:rFonts w:cs="Times New Roman"/>
        </w:rPr>
        <w:t xml:space="preserve"> (</w:t>
      </w:r>
      <w:proofErr w:type="spellStart"/>
      <w:r w:rsidR="00683821" w:rsidRPr="00051F72">
        <w:rPr>
          <w:rFonts w:cs="Times New Roman"/>
        </w:rPr>
        <w:t>ubytování</w:t>
      </w:r>
      <w:proofErr w:type="spellEnd"/>
      <w:r w:rsidR="00683821" w:rsidRPr="00051F72">
        <w:rPr>
          <w:rFonts w:cs="Times New Roman"/>
        </w:rPr>
        <w:t xml:space="preserve">, </w:t>
      </w:r>
      <w:proofErr w:type="spellStart"/>
      <w:r w:rsidR="00683821" w:rsidRPr="00051F72">
        <w:rPr>
          <w:rFonts w:cs="Times New Roman"/>
        </w:rPr>
        <w:t>stravování</w:t>
      </w:r>
      <w:proofErr w:type="spellEnd"/>
      <w:r w:rsidR="00683821" w:rsidRPr="00051F72">
        <w:rPr>
          <w:rFonts w:cs="Times New Roman"/>
        </w:rPr>
        <w:t xml:space="preserve">, </w:t>
      </w:r>
      <w:proofErr w:type="spellStart"/>
      <w:r w:rsidR="00683821" w:rsidRPr="00051F72">
        <w:rPr>
          <w:rFonts w:cs="Times New Roman"/>
        </w:rPr>
        <w:t>oblékání</w:t>
      </w:r>
      <w:proofErr w:type="spellEnd"/>
      <w:r w:rsidR="00683821" w:rsidRPr="00051F72">
        <w:rPr>
          <w:rFonts w:cs="Times New Roman"/>
        </w:rPr>
        <w:t xml:space="preserve">, </w:t>
      </w:r>
      <w:proofErr w:type="spellStart"/>
      <w:r w:rsidR="00683821" w:rsidRPr="00051F72">
        <w:rPr>
          <w:rFonts w:cs="Times New Roman"/>
        </w:rPr>
        <w:t>hygiena</w:t>
      </w:r>
      <w:proofErr w:type="spellEnd"/>
      <w:r w:rsidR="00683821" w:rsidRPr="00051F72">
        <w:rPr>
          <w:rFonts w:cs="Times New Roman"/>
        </w:rPr>
        <w:t xml:space="preserve">), </w:t>
      </w:r>
      <w:proofErr w:type="spellStart"/>
      <w:r w:rsidR="00683821" w:rsidRPr="00051F72">
        <w:rPr>
          <w:rFonts w:cs="Times New Roman"/>
        </w:rPr>
        <w:t>emoční</w:t>
      </w:r>
      <w:proofErr w:type="spellEnd"/>
      <w:r w:rsidR="00683821" w:rsidRPr="00051F72">
        <w:rPr>
          <w:rFonts w:cs="Times New Roman"/>
        </w:rPr>
        <w:t xml:space="preserve"> </w:t>
      </w:r>
      <w:proofErr w:type="spellStart"/>
      <w:r w:rsidR="00683821" w:rsidRPr="00051F72">
        <w:rPr>
          <w:rFonts w:cs="Times New Roman"/>
        </w:rPr>
        <w:t>deprivace</w:t>
      </w:r>
      <w:proofErr w:type="spellEnd"/>
      <w:r w:rsidR="00683821" w:rsidRPr="00051F72">
        <w:rPr>
          <w:rFonts w:cs="Times New Roman"/>
        </w:rPr>
        <w:t xml:space="preserve">, </w:t>
      </w:r>
      <w:proofErr w:type="spellStart"/>
      <w:r w:rsidR="00683821" w:rsidRPr="00051F72">
        <w:rPr>
          <w:rFonts w:cs="Times New Roman"/>
        </w:rPr>
        <w:t>zanedbávání</w:t>
      </w:r>
      <w:proofErr w:type="spellEnd"/>
      <w:r w:rsidR="00683821" w:rsidRPr="00051F72">
        <w:rPr>
          <w:rFonts w:cs="Times New Roman"/>
        </w:rPr>
        <w:t xml:space="preserve"> </w:t>
      </w:r>
      <w:proofErr w:type="spellStart"/>
      <w:r w:rsidR="00683821" w:rsidRPr="00051F72">
        <w:rPr>
          <w:rFonts w:cs="Times New Roman"/>
        </w:rPr>
        <w:t>školní</w:t>
      </w:r>
      <w:proofErr w:type="spellEnd"/>
      <w:r w:rsidR="00683821" w:rsidRPr="00051F72">
        <w:rPr>
          <w:rFonts w:cs="Times New Roman"/>
        </w:rPr>
        <w:t xml:space="preserve"> </w:t>
      </w:r>
      <w:proofErr w:type="spellStart"/>
      <w:r w:rsidR="00683821" w:rsidRPr="00051F72">
        <w:rPr>
          <w:rFonts w:cs="Times New Roman"/>
        </w:rPr>
        <w:t>docházky</w:t>
      </w:r>
      <w:proofErr w:type="spellEnd"/>
      <w:r w:rsidR="00683821" w:rsidRPr="00051F72">
        <w:rPr>
          <w:rFonts w:cs="Times New Roman"/>
        </w:rPr>
        <w:t xml:space="preserve"> </w:t>
      </w:r>
      <w:proofErr w:type="spellStart"/>
      <w:r w:rsidR="00683821" w:rsidRPr="00051F72">
        <w:rPr>
          <w:rFonts w:cs="Times New Roman"/>
        </w:rPr>
        <w:t>nebo</w:t>
      </w:r>
      <w:proofErr w:type="spellEnd"/>
      <w:r w:rsidR="00683821" w:rsidRPr="00051F72">
        <w:rPr>
          <w:rFonts w:cs="Times New Roman"/>
        </w:rPr>
        <w:t xml:space="preserve"> </w:t>
      </w:r>
      <w:proofErr w:type="spellStart"/>
      <w:r w:rsidR="00683821" w:rsidRPr="00051F72">
        <w:rPr>
          <w:rFonts w:cs="Times New Roman"/>
        </w:rPr>
        <w:t>vzdělávacích</w:t>
      </w:r>
      <w:proofErr w:type="spellEnd"/>
      <w:r w:rsidR="00683821" w:rsidRPr="00051F72">
        <w:rPr>
          <w:rFonts w:cs="Times New Roman"/>
        </w:rPr>
        <w:t xml:space="preserve"> </w:t>
      </w:r>
      <w:proofErr w:type="spellStart"/>
      <w:r w:rsidR="00683821" w:rsidRPr="00051F72">
        <w:rPr>
          <w:rFonts w:cs="Times New Roman"/>
        </w:rPr>
        <w:t>potřeb</w:t>
      </w:r>
      <w:proofErr w:type="spellEnd"/>
      <w:r w:rsidR="00683821" w:rsidRPr="00051F72">
        <w:rPr>
          <w:rFonts w:cs="Times New Roman"/>
        </w:rPr>
        <w:t xml:space="preserve"> </w:t>
      </w:r>
      <w:proofErr w:type="spellStart"/>
      <w:r w:rsidR="00683821" w:rsidRPr="00051F72">
        <w:rPr>
          <w:rFonts w:cs="Times New Roman"/>
        </w:rPr>
        <w:t>dítěte</w:t>
      </w:r>
      <w:proofErr w:type="spellEnd"/>
      <w:r w:rsidR="00683821" w:rsidRPr="00051F72">
        <w:rPr>
          <w:rFonts w:cs="Times New Roman"/>
        </w:rPr>
        <w:t>.</w:t>
      </w:r>
      <w:r w:rsidR="00B40442" w:rsidRPr="00051F72">
        <w:rPr>
          <w:rFonts w:cs="Times New Roman"/>
        </w:rPr>
        <w:t xml:space="preserve"> </w:t>
      </w:r>
      <w:proofErr w:type="spellStart"/>
      <w:r w:rsidR="00B40442" w:rsidRPr="00051F72">
        <w:rPr>
          <w:rFonts w:cs="Times New Roman"/>
        </w:rPr>
        <w:t>Všechny</w:t>
      </w:r>
      <w:proofErr w:type="spellEnd"/>
      <w:r w:rsidR="00EB1C6F" w:rsidRPr="00051F72">
        <w:rPr>
          <w:rFonts w:cs="Times New Roman"/>
          <w:lang w:eastAsia="en-GB"/>
        </w:rPr>
        <w:t xml:space="preserve"> </w:t>
      </w:r>
      <w:proofErr w:type="spellStart"/>
      <w:r w:rsidR="00EB1C6F" w:rsidRPr="00051F72">
        <w:rPr>
          <w:rFonts w:cs="Times New Roman"/>
          <w:lang w:eastAsia="en-GB"/>
        </w:rPr>
        <w:t>škodlivé</w:t>
      </w:r>
      <w:proofErr w:type="spellEnd"/>
      <w:r w:rsidR="00EB1C6F" w:rsidRPr="00051F72">
        <w:rPr>
          <w:rFonts w:cs="Times New Roman"/>
          <w:lang w:eastAsia="en-GB"/>
        </w:rPr>
        <w:t xml:space="preserve"> </w:t>
      </w:r>
      <w:proofErr w:type="spellStart"/>
      <w:r w:rsidR="00EB1C6F" w:rsidRPr="00051F72">
        <w:rPr>
          <w:rFonts w:cs="Times New Roman"/>
          <w:lang w:eastAsia="en-GB"/>
        </w:rPr>
        <w:t>formy</w:t>
      </w:r>
      <w:proofErr w:type="spellEnd"/>
      <w:r w:rsidR="00EB1C6F" w:rsidRPr="00051F72">
        <w:rPr>
          <w:rFonts w:cs="Times New Roman"/>
          <w:lang w:eastAsia="en-GB"/>
        </w:rPr>
        <w:t xml:space="preserve"> </w:t>
      </w:r>
      <w:proofErr w:type="spellStart"/>
      <w:r w:rsidR="00EB1C6F" w:rsidRPr="00051F72">
        <w:rPr>
          <w:rFonts w:cs="Times New Roman"/>
          <w:lang w:eastAsia="en-GB"/>
        </w:rPr>
        <w:t>nepečování</w:t>
      </w:r>
      <w:proofErr w:type="spellEnd"/>
      <w:r w:rsidR="00EB1C6F" w:rsidRPr="00051F72">
        <w:rPr>
          <w:rFonts w:cs="Times New Roman"/>
          <w:lang w:eastAsia="en-GB"/>
        </w:rPr>
        <w:t xml:space="preserve"> o </w:t>
      </w:r>
      <w:proofErr w:type="spellStart"/>
      <w:r w:rsidR="00EB1C6F" w:rsidRPr="00051F72">
        <w:rPr>
          <w:rFonts w:cs="Times New Roman"/>
          <w:lang w:eastAsia="en-GB"/>
        </w:rPr>
        <w:t>dítě</w:t>
      </w:r>
      <w:proofErr w:type="spellEnd"/>
      <w:r w:rsidR="00EB1C6F" w:rsidRPr="00051F72">
        <w:rPr>
          <w:rFonts w:cs="Times New Roman"/>
          <w:lang w:eastAsia="en-GB"/>
        </w:rPr>
        <w:t xml:space="preserve"> se </w:t>
      </w:r>
      <w:proofErr w:type="spellStart"/>
      <w:r w:rsidR="00EB1C6F" w:rsidRPr="00051F72">
        <w:rPr>
          <w:rFonts w:cs="Times New Roman"/>
          <w:lang w:eastAsia="en-GB"/>
        </w:rPr>
        <w:t>všemi</w:t>
      </w:r>
      <w:proofErr w:type="spellEnd"/>
      <w:r w:rsidR="00EB1C6F" w:rsidRPr="00051F72">
        <w:rPr>
          <w:rFonts w:cs="Times New Roman"/>
          <w:lang w:eastAsia="en-GB"/>
        </w:rPr>
        <w:t xml:space="preserve"> </w:t>
      </w:r>
      <w:proofErr w:type="spellStart"/>
      <w:r w:rsidR="00EB1C6F" w:rsidRPr="00051F72">
        <w:rPr>
          <w:rFonts w:cs="Times New Roman"/>
          <w:lang w:eastAsia="en-GB"/>
        </w:rPr>
        <w:t>nepříznivými</w:t>
      </w:r>
      <w:proofErr w:type="spellEnd"/>
      <w:r w:rsidR="00EB1C6F" w:rsidRPr="00051F72">
        <w:rPr>
          <w:rFonts w:cs="Times New Roman"/>
          <w:lang w:eastAsia="en-GB"/>
        </w:rPr>
        <w:t xml:space="preserve"> </w:t>
      </w:r>
      <w:proofErr w:type="spellStart"/>
      <w:r w:rsidR="00EB1C6F" w:rsidRPr="00051F72">
        <w:rPr>
          <w:rFonts w:cs="Times New Roman"/>
          <w:lang w:eastAsia="en-GB"/>
        </w:rPr>
        <w:t>důsledky</w:t>
      </w:r>
      <w:proofErr w:type="spellEnd"/>
      <w:r w:rsidR="00EB1C6F" w:rsidRPr="00051F72">
        <w:rPr>
          <w:rFonts w:cs="Times New Roman"/>
          <w:lang w:eastAsia="en-GB"/>
        </w:rPr>
        <w:t xml:space="preserve"> pro </w:t>
      </w:r>
      <w:proofErr w:type="spellStart"/>
      <w:r w:rsidR="00EB1C6F" w:rsidRPr="00051F72">
        <w:rPr>
          <w:rFonts w:cs="Times New Roman"/>
          <w:lang w:eastAsia="en-GB"/>
        </w:rPr>
        <w:t>jeho</w:t>
      </w:r>
      <w:proofErr w:type="spellEnd"/>
      <w:r w:rsidR="00EB1C6F" w:rsidRPr="00051F72">
        <w:rPr>
          <w:rFonts w:cs="Times New Roman"/>
          <w:lang w:eastAsia="en-GB"/>
        </w:rPr>
        <w:t xml:space="preserve"> </w:t>
      </w:r>
      <w:proofErr w:type="spellStart"/>
      <w:r w:rsidR="00EB1C6F" w:rsidRPr="00051F72">
        <w:rPr>
          <w:rFonts w:cs="Times New Roman"/>
          <w:lang w:eastAsia="en-GB"/>
        </w:rPr>
        <w:t>život</w:t>
      </w:r>
      <w:proofErr w:type="spellEnd"/>
      <w:r w:rsidR="00EB1C6F" w:rsidRPr="00051F72">
        <w:rPr>
          <w:rFonts w:cs="Times New Roman"/>
          <w:lang w:eastAsia="en-GB"/>
        </w:rPr>
        <w:t xml:space="preserve"> a </w:t>
      </w:r>
      <w:proofErr w:type="spellStart"/>
      <w:r w:rsidR="00EB1C6F" w:rsidRPr="00051F72">
        <w:rPr>
          <w:rFonts w:cs="Times New Roman"/>
          <w:lang w:eastAsia="en-GB"/>
        </w:rPr>
        <w:t>vývoj</w:t>
      </w:r>
      <w:proofErr w:type="spellEnd"/>
      <w:r w:rsidR="00EB1C6F" w:rsidRPr="00051F72">
        <w:rPr>
          <w:rFonts w:cs="Times New Roman"/>
          <w:lang w:eastAsia="en-GB"/>
        </w:rPr>
        <w:t xml:space="preserve"> </w:t>
      </w:r>
      <w:proofErr w:type="spellStart"/>
      <w:r w:rsidR="00EB1C6F" w:rsidRPr="00051F72">
        <w:rPr>
          <w:rFonts w:cs="Times New Roman"/>
          <w:lang w:eastAsia="en-GB"/>
        </w:rPr>
        <w:t>ve</w:t>
      </w:r>
      <w:proofErr w:type="spellEnd"/>
      <w:r w:rsidR="00EB1C6F" w:rsidRPr="00051F72">
        <w:rPr>
          <w:rFonts w:cs="Times New Roman"/>
          <w:lang w:eastAsia="en-GB"/>
        </w:rPr>
        <w:t xml:space="preserve"> </w:t>
      </w:r>
      <w:proofErr w:type="spellStart"/>
      <w:r w:rsidR="00EB1C6F" w:rsidRPr="00051F72">
        <w:rPr>
          <w:rFonts w:cs="Times New Roman"/>
          <w:lang w:eastAsia="en-GB"/>
        </w:rPr>
        <w:t>všech</w:t>
      </w:r>
      <w:proofErr w:type="spellEnd"/>
      <w:r w:rsidR="00EB1C6F" w:rsidRPr="00051F72">
        <w:rPr>
          <w:rFonts w:cs="Times New Roman"/>
          <w:lang w:eastAsia="en-GB"/>
        </w:rPr>
        <w:t xml:space="preserve"> </w:t>
      </w:r>
      <w:proofErr w:type="spellStart"/>
      <w:r w:rsidR="00EB1C6F" w:rsidRPr="00051F72">
        <w:rPr>
          <w:rFonts w:cs="Times New Roman"/>
          <w:lang w:eastAsia="en-GB"/>
        </w:rPr>
        <w:t>oblastech</w:t>
      </w:r>
      <w:proofErr w:type="spellEnd"/>
      <w:r w:rsidR="00EB1C6F" w:rsidRPr="00051F72">
        <w:rPr>
          <w:rFonts w:cs="Times New Roman"/>
          <w:lang w:eastAsia="en-GB"/>
        </w:rPr>
        <w:t xml:space="preserve">. </w:t>
      </w:r>
      <w:proofErr w:type="spellStart"/>
      <w:r w:rsidR="00EB1C6F" w:rsidRPr="00051F72">
        <w:rPr>
          <w:rFonts w:cs="Times New Roman"/>
          <w:lang w:eastAsia="en-GB"/>
        </w:rPr>
        <w:t>Společným</w:t>
      </w:r>
      <w:proofErr w:type="spellEnd"/>
      <w:r w:rsidR="00EB1C6F" w:rsidRPr="00051F72">
        <w:rPr>
          <w:rFonts w:cs="Times New Roman"/>
          <w:lang w:eastAsia="en-GB"/>
        </w:rPr>
        <w:t xml:space="preserve"> </w:t>
      </w:r>
      <w:proofErr w:type="spellStart"/>
      <w:r w:rsidR="00EB1C6F" w:rsidRPr="00051F72">
        <w:rPr>
          <w:rFonts w:cs="Times New Roman"/>
          <w:lang w:eastAsia="en-GB"/>
        </w:rPr>
        <w:t>jmenovatelem</w:t>
      </w:r>
      <w:proofErr w:type="spellEnd"/>
      <w:r w:rsidR="00EB1C6F" w:rsidRPr="00051F72">
        <w:rPr>
          <w:rFonts w:cs="Times New Roman"/>
          <w:lang w:eastAsia="en-GB"/>
        </w:rPr>
        <w:t xml:space="preserve"> je </w:t>
      </w:r>
      <w:proofErr w:type="spellStart"/>
      <w:r w:rsidR="00EB1C6F" w:rsidRPr="00051F72">
        <w:rPr>
          <w:rFonts w:cs="Times New Roman"/>
          <w:lang w:eastAsia="en-GB"/>
        </w:rPr>
        <w:t>vždy</w:t>
      </w:r>
      <w:proofErr w:type="spellEnd"/>
      <w:r w:rsidR="00EB1C6F" w:rsidRPr="00051F72">
        <w:rPr>
          <w:rFonts w:cs="Times New Roman"/>
          <w:lang w:eastAsia="en-GB"/>
        </w:rPr>
        <w:t xml:space="preserve"> </w:t>
      </w:r>
      <w:proofErr w:type="spellStart"/>
      <w:r w:rsidR="00EB1C6F" w:rsidRPr="00051F72">
        <w:rPr>
          <w:rFonts w:cs="Times New Roman"/>
          <w:lang w:eastAsia="en-GB"/>
        </w:rPr>
        <w:t>poškození</w:t>
      </w:r>
      <w:proofErr w:type="spellEnd"/>
      <w:r w:rsidR="00EB1C6F" w:rsidRPr="00051F72">
        <w:rPr>
          <w:rFonts w:cs="Times New Roman"/>
          <w:lang w:eastAsia="en-GB"/>
        </w:rPr>
        <w:t xml:space="preserve"> </w:t>
      </w:r>
      <w:proofErr w:type="spellStart"/>
      <w:r w:rsidR="00EB1C6F" w:rsidRPr="00051F72">
        <w:rPr>
          <w:rFonts w:cs="Times New Roman"/>
          <w:lang w:eastAsia="en-GB"/>
        </w:rPr>
        <w:t>osobnosti</w:t>
      </w:r>
      <w:proofErr w:type="spellEnd"/>
      <w:r w:rsidR="00EB1C6F" w:rsidRPr="00051F72">
        <w:rPr>
          <w:rFonts w:cs="Times New Roman"/>
          <w:lang w:eastAsia="en-GB"/>
        </w:rPr>
        <w:t xml:space="preserve"> </w:t>
      </w:r>
      <w:proofErr w:type="spellStart"/>
      <w:r w:rsidR="00EB1C6F" w:rsidRPr="00051F72">
        <w:rPr>
          <w:rFonts w:cs="Times New Roman"/>
          <w:lang w:eastAsia="en-GB"/>
        </w:rPr>
        <w:t>dítěte</w:t>
      </w:r>
      <w:proofErr w:type="spellEnd"/>
      <w:r w:rsidR="00EB1C6F" w:rsidRPr="00051F72">
        <w:rPr>
          <w:rFonts w:cs="Times New Roman"/>
          <w:lang w:eastAsia="en-GB"/>
        </w:rPr>
        <w:t xml:space="preserve">, v </w:t>
      </w:r>
      <w:proofErr w:type="spellStart"/>
      <w:r w:rsidR="00EB1C6F" w:rsidRPr="00051F72">
        <w:rPr>
          <w:rFonts w:cs="Times New Roman"/>
          <w:lang w:eastAsia="en-GB"/>
        </w:rPr>
        <w:t>nejzávažnějších</w:t>
      </w:r>
      <w:proofErr w:type="spellEnd"/>
      <w:r w:rsidR="00EB1C6F" w:rsidRPr="00051F72">
        <w:rPr>
          <w:rFonts w:cs="Times New Roman"/>
          <w:lang w:eastAsia="en-GB"/>
        </w:rPr>
        <w:t xml:space="preserve"> </w:t>
      </w:r>
      <w:proofErr w:type="spellStart"/>
      <w:r w:rsidR="00EB1C6F" w:rsidRPr="00051F72">
        <w:rPr>
          <w:rFonts w:cs="Times New Roman"/>
          <w:lang w:eastAsia="en-GB"/>
        </w:rPr>
        <w:t>případech</w:t>
      </w:r>
      <w:proofErr w:type="spellEnd"/>
      <w:r w:rsidR="00EB1C6F" w:rsidRPr="00051F72">
        <w:rPr>
          <w:rFonts w:cs="Times New Roman"/>
          <w:lang w:eastAsia="en-GB"/>
        </w:rPr>
        <w:t xml:space="preserve"> </w:t>
      </w:r>
      <w:proofErr w:type="spellStart"/>
      <w:r w:rsidR="00EB1C6F" w:rsidRPr="00051F72">
        <w:rPr>
          <w:rFonts w:cs="Times New Roman"/>
          <w:lang w:eastAsia="en-GB"/>
        </w:rPr>
        <w:t>pak</w:t>
      </w:r>
      <w:proofErr w:type="spellEnd"/>
      <w:r w:rsidR="00EB1C6F" w:rsidRPr="00051F72">
        <w:rPr>
          <w:rFonts w:cs="Times New Roman"/>
          <w:lang w:eastAsia="en-GB"/>
        </w:rPr>
        <w:t xml:space="preserve"> </w:t>
      </w:r>
      <w:proofErr w:type="spellStart"/>
      <w:r w:rsidR="00EB1C6F" w:rsidRPr="00051F72">
        <w:rPr>
          <w:rFonts w:cs="Times New Roman"/>
          <w:lang w:eastAsia="en-GB"/>
        </w:rPr>
        <w:t>jeho</w:t>
      </w:r>
      <w:proofErr w:type="spellEnd"/>
      <w:r w:rsidR="00EB1C6F" w:rsidRPr="00051F72">
        <w:rPr>
          <w:rFonts w:cs="Times New Roman"/>
          <w:lang w:eastAsia="en-GB"/>
        </w:rPr>
        <w:t xml:space="preserve"> </w:t>
      </w:r>
      <w:proofErr w:type="spellStart"/>
      <w:r w:rsidR="00EB1C6F" w:rsidRPr="00051F72">
        <w:rPr>
          <w:rFonts w:cs="Times New Roman"/>
          <w:lang w:eastAsia="en-GB"/>
        </w:rPr>
        <w:t>zahubení</w:t>
      </w:r>
      <w:proofErr w:type="spellEnd"/>
      <w:r w:rsidR="00EB1C6F" w:rsidRPr="00051F72">
        <w:rPr>
          <w:rFonts w:cs="Times New Roman"/>
          <w:lang w:eastAsia="en-GB"/>
        </w:rPr>
        <w:t xml:space="preserve"> </w:t>
      </w:r>
      <w:r w:rsidR="00E87ED9" w:rsidRPr="00051F72">
        <w:rPr>
          <w:rFonts w:cs="Times New Roman"/>
          <w:lang w:eastAsia="en-GB"/>
        </w:rPr>
        <w:t>(</w:t>
      </w:r>
      <w:proofErr w:type="spellStart"/>
      <w:r w:rsidR="00E87ED9" w:rsidRPr="00051F72">
        <w:rPr>
          <w:rFonts w:cs="Times New Roman"/>
          <w:lang w:eastAsia="en-GB"/>
        </w:rPr>
        <w:t>D</w:t>
      </w:r>
      <w:r w:rsidR="0091408F" w:rsidRPr="00051F72">
        <w:rPr>
          <w:rFonts w:cs="Times New Roman"/>
          <w:lang w:eastAsia="en-GB"/>
        </w:rPr>
        <w:t>unovský</w:t>
      </w:r>
      <w:proofErr w:type="spellEnd"/>
      <w:r w:rsidR="0091408F" w:rsidRPr="00051F72">
        <w:rPr>
          <w:rFonts w:cs="Times New Roman"/>
          <w:lang w:eastAsia="en-GB"/>
        </w:rPr>
        <w:t xml:space="preserve"> a </w:t>
      </w:r>
      <w:proofErr w:type="spellStart"/>
      <w:r w:rsidR="0091408F" w:rsidRPr="00051F72">
        <w:rPr>
          <w:rFonts w:cs="Times New Roman"/>
          <w:lang w:eastAsia="en-GB"/>
        </w:rPr>
        <w:t>kol</w:t>
      </w:r>
      <w:proofErr w:type="spellEnd"/>
      <w:r w:rsidR="00E87ED9" w:rsidRPr="00051F72">
        <w:rPr>
          <w:rFonts w:cs="Times New Roman"/>
          <w:lang w:eastAsia="en-GB"/>
        </w:rPr>
        <w:t>., 1995</w:t>
      </w:r>
      <w:r w:rsidR="00EB1C6F" w:rsidRPr="00051F72">
        <w:rPr>
          <w:rFonts w:cs="Times New Roman"/>
          <w:lang w:eastAsia="en-GB"/>
        </w:rPr>
        <w:t>).</w:t>
      </w:r>
    </w:p>
    <w:p w14:paraId="0A2707E1" w14:textId="1E0EAAF3" w:rsidR="007D24AB" w:rsidRPr="00051F72" w:rsidRDefault="006D286F" w:rsidP="009B50E0">
      <w:pPr>
        <w:ind w:firstLine="578"/>
        <w:rPr>
          <w:rFonts w:cs="Times New Roman"/>
          <w:lang w:eastAsia="en-GB"/>
        </w:rPr>
      </w:pP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odpovědné</w:t>
      </w:r>
      <w:proofErr w:type="spellEnd"/>
      <w:r w:rsidRPr="00051F72">
        <w:rPr>
          <w:rFonts w:cs="Times New Roman"/>
          <w:lang w:eastAsia="en-GB"/>
        </w:rPr>
        <w:t xml:space="preserve"> </w:t>
      </w:r>
      <w:proofErr w:type="spellStart"/>
      <w:r w:rsidRPr="00051F72">
        <w:rPr>
          <w:rFonts w:cs="Times New Roman"/>
          <w:lang w:eastAsia="en-GB"/>
        </w:rPr>
        <w:t>osoby</w:t>
      </w:r>
      <w:proofErr w:type="spellEnd"/>
      <w:r w:rsidRPr="00051F72">
        <w:rPr>
          <w:rFonts w:cs="Times New Roman"/>
          <w:lang w:eastAsia="en-GB"/>
        </w:rPr>
        <w:t xml:space="preserve"> za </w:t>
      </w:r>
      <w:proofErr w:type="spellStart"/>
      <w:r w:rsidRPr="00051F72">
        <w:rPr>
          <w:rFonts w:cs="Times New Roman"/>
          <w:lang w:eastAsia="en-GB"/>
        </w:rPr>
        <w:t>péči</w:t>
      </w:r>
      <w:proofErr w:type="spellEnd"/>
      <w:r w:rsidRPr="00051F72">
        <w:rPr>
          <w:rFonts w:cs="Times New Roman"/>
          <w:lang w:eastAsia="en-GB"/>
        </w:rPr>
        <w:t xml:space="preserve"> o </w:t>
      </w:r>
      <w:proofErr w:type="spellStart"/>
      <w:r w:rsidRPr="00051F72">
        <w:rPr>
          <w:rFonts w:cs="Times New Roman"/>
          <w:lang w:eastAsia="en-GB"/>
        </w:rPr>
        <w:t>détě</w:t>
      </w:r>
      <w:proofErr w:type="spellEnd"/>
      <w:r w:rsidRPr="00051F72">
        <w:rPr>
          <w:rFonts w:cs="Times New Roman"/>
          <w:lang w:eastAsia="en-GB"/>
        </w:rPr>
        <w:t xml:space="preserve"> </w:t>
      </w:r>
      <w:proofErr w:type="spellStart"/>
      <w:r w:rsidRPr="00051F72">
        <w:rPr>
          <w:rFonts w:cs="Times New Roman"/>
          <w:lang w:eastAsia="en-GB"/>
        </w:rPr>
        <w:t>považujeme</w:t>
      </w:r>
      <w:proofErr w:type="spellEnd"/>
      <w:r w:rsidRPr="00051F72">
        <w:rPr>
          <w:rFonts w:cs="Times New Roman"/>
          <w:lang w:eastAsia="en-GB"/>
        </w:rPr>
        <w:t xml:space="preserve"> za </w:t>
      </w:r>
      <w:proofErr w:type="spellStart"/>
      <w:r w:rsidRPr="00051F72">
        <w:rPr>
          <w:rFonts w:cs="Times New Roman"/>
          <w:lang w:eastAsia="en-GB"/>
        </w:rPr>
        <w:t>zanedbávání</w:t>
      </w:r>
      <w:proofErr w:type="spellEnd"/>
      <w:r w:rsidRPr="00051F72">
        <w:rPr>
          <w:rFonts w:cs="Times New Roman"/>
          <w:lang w:eastAsia="en-GB"/>
        </w:rPr>
        <w:t xml:space="preserve"> v </w:t>
      </w:r>
      <w:proofErr w:type="spellStart"/>
      <w:r w:rsidRPr="00051F72">
        <w:rPr>
          <w:rFonts w:cs="Times New Roman"/>
          <w:lang w:eastAsia="en-GB"/>
        </w:rPr>
        <w:t>takovém</w:t>
      </w:r>
      <w:proofErr w:type="spellEnd"/>
      <w:r w:rsidRPr="00051F72">
        <w:rPr>
          <w:rFonts w:cs="Times New Roman"/>
          <w:lang w:eastAsia="en-GB"/>
        </w:rPr>
        <w:t xml:space="preserve"> </w:t>
      </w:r>
      <w:proofErr w:type="spellStart"/>
      <w:r w:rsidRPr="00051F72">
        <w:rPr>
          <w:rFonts w:cs="Times New Roman"/>
          <w:lang w:eastAsia="en-GB"/>
        </w:rPr>
        <w:t>případě</w:t>
      </w:r>
      <w:proofErr w:type="spellEnd"/>
      <w:r w:rsidRPr="00051F72">
        <w:rPr>
          <w:rFonts w:cs="Times New Roman"/>
          <w:lang w:eastAsia="en-GB"/>
        </w:rPr>
        <w:t xml:space="preserve">, </w:t>
      </w:r>
      <w:proofErr w:type="spellStart"/>
      <w:r w:rsidRPr="00051F72">
        <w:rPr>
          <w:rFonts w:cs="Times New Roman"/>
          <w:lang w:eastAsia="en-GB"/>
        </w:rPr>
        <w:t>kdy</w:t>
      </w:r>
      <w:proofErr w:type="spellEnd"/>
      <w:r w:rsidRPr="00051F72">
        <w:rPr>
          <w:rFonts w:cs="Times New Roman"/>
          <w:lang w:eastAsia="en-GB"/>
        </w:rPr>
        <w:t xml:space="preserve"> </w:t>
      </w:r>
      <w:proofErr w:type="spellStart"/>
      <w:r w:rsidRPr="00051F72">
        <w:rPr>
          <w:rFonts w:cs="Times New Roman"/>
          <w:lang w:eastAsia="en-GB"/>
        </w:rPr>
        <w:t>překračuje</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nedosahuje</w:t>
      </w:r>
      <w:proofErr w:type="spellEnd"/>
      <w:r w:rsidRPr="00051F72">
        <w:rPr>
          <w:rFonts w:cs="Times New Roman"/>
          <w:lang w:eastAsia="en-GB"/>
        </w:rPr>
        <w:t xml:space="preserve"> </w:t>
      </w:r>
      <w:proofErr w:type="spellStart"/>
      <w:r w:rsidRPr="00051F72">
        <w:rPr>
          <w:rFonts w:cs="Times New Roman"/>
          <w:lang w:eastAsia="en-GB"/>
        </w:rPr>
        <w:t>pravidla</w:t>
      </w:r>
      <w:proofErr w:type="spellEnd"/>
      <w:r w:rsidRPr="00051F72">
        <w:rPr>
          <w:rFonts w:cs="Times New Roman"/>
          <w:lang w:eastAsia="en-GB"/>
        </w:rPr>
        <w:t xml:space="preserve"> </w:t>
      </w:r>
      <w:proofErr w:type="spellStart"/>
      <w:r w:rsidRPr="00051F72">
        <w:rPr>
          <w:rFonts w:cs="Times New Roman"/>
          <w:lang w:eastAsia="en-GB"/>
        </w:rPr>
        <w:t>řádné</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a </w:t>
      </w:r>
      <w:proofErr w:type="spellStart"/>
      <w:r w:rsidRPr="00051F72">
        <w:rPr>
          <w:rFonts w:cs="Times New Roman"/>
          <w:lang w:eastAsia="en-GB"/>
        </w:rPr>
        <w:t>výchovy</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formálně</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neformálně</w:t>
      </w:r>
      <w:proofErr w:type="spellEnd"/>
      <w:r w:rsidRPr="00051F72">
        <w:rPr>
          <w:rFonts w:cs="Times New Roman"/>
          <w:lang w:eastAsia="en-GB"/>
        </w:rPr>
        <w:t xml:space="preserve"> </w:t>
      </w:r>
      <w:proofErr w:type="spellStart"/>
      <w:r w:rsidRPr="00051F72">
        <w:rPr>
          <w:rFonts w:cs="Times New Roman"/>
          <w:lang w:eastAsia="en-GB"/>
        </w:rPr>
        <w:t>dané</w:t>
      </w:r>
      <w:proofErr w:type="spellEnd"/>
      <w:r w:rsidRPr="00051F72">
        <w:rPr>
          <w:rFonts w:cs="Times New Roman"/>
          <w:lang w:eastAsia="en-GB"/>
        </w:rPr>
        <w:t xml:space="preserve"> </w:t>
      </w:r>
      <w:proofErr w:type="spellStart"/>
      <w:r w:rsidRPr="00051F72">
        <w:rPr>
          <w:rFonts w:cs="Times New Roman"/>
          <w:lang w:eastAsia="en-GB"/>
        </w:rPr>
        <w:t>společností</w:t>
      </w:r>
      <w:proofErr w:type="spellEnd"/>
      <w:r w:rsidRPr="00051F72">
        <w:rPr>
          <w:rFonts w:cs="Times New Roman"/>
          <w:lang w:eastAsia="en-GB"/>
        </w:rPr>
        <w:t xml:space="preserve">. </w:t>
      </w:r>
      <w:proofErr w:type="spellStart"/>
      <w:r w:rsidRPr="00051F72">
        <w:rPr>
          <w:rFonts w:cs="Times New Roman"/>
          <w:lang w:eastAsia="en-GB"/>
        </w:rPr>
        <w:t>Situace</w:t>
      </w:r>
      <w:proofErr w:type="spellEnd"/>
      <w:r w:rsidRPr="00051F72">
        <w:rPr>
          <w:rFonts w:cs="Times New Roman"/>
          <w:lang w:eastAsia="en-GB"/>
        </w:rPr>
        <w:t xml:space="preserve">, </w:t>
      </w:r>
      <w:proofErr w:type="spellStart"/>
      <w:r w:rsidRPr="00051F72">
        <w:rPr>
          <w:rFonts w:cs="Times New Roman"/>
          <w:lang w:eastAsia="en-GB"/>
        </w:rPr>
        <w:t>kdy</w:t>
      </w:r>
      <w:proofErr w:type="spellEnd"/>
      <w:r w:rsidRPr="00051F72">
        <w:rPr>
          <w:rFonts w:cs="Times New Roman"/>
          <w:lang w:eastAsia="en-GB"/>
        </w:rPr>
        <w:t xml:space="preserve"> o je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neadekvátně</w:t>
      </w:r>
      <w:proofErr w:type="spellEnd"/>
      <w:r w:rsidRPr="00051F72">
        <w:rPr>
          <w:rFonts w:cs="Times New Roman"/>
          <w:lang w:eastAsia="en-GB"/>
        </w:rPr>
        <w:t xml:space="preserve"> </w:t>
      </w:r>
      <w:proofErr w:type="spellStart"/>
      <w:r w:rsidRPr="00051F72">
        <w:rPr>
          <w:rFonts w:cs="Times New Roman"/>
          <w:lang w:eastAsia="en-GB"/>
        </w:rPr>
        <w:t>postaráno</w:t>
      </w:r>
      <w:proofErr w:type="spellEnd"/>
      <w:r w:rsidRPr="00051F72">
        <w:rPr>
          <w:rFonts w:cs="Times New Roman"/>
          <w:lang w:eastAsia="en-GB"/>
        </w:rPr>
        <w:t xml:space="preserve">, </w:t>
      </w:r>
      <w:proofErr w:type="spellStart"/>
      <w:r w:rsidRPr="00051F72">
        <w:rPr>
          <w:rFonts w:cs="Times New Roman"/>
          <w:lang w:eastAsia="en-GB"/>
        </w:rPr>
        <w:t>nejsou</w:t>
      </w:r>
      <w:proofErr w:type="spellEnd"/>
      <w:r w:rsidRPr="00051F72">
        <w:rPr>
          <w:rFonts w:cs="Times New Roman"/>
          <w:lang w:eastAsia="en-GB"/>
        </w:rPr>
        <w:t xml:space="preserve"> </w:t>
      </w:r>
      <w:proofErr w:type="spellStart"/>
      <w:r w:rsidRPr="00051F72">
        <w:rPr>
          <w:rFonts w:cs="Times New Roman"/>
          <w:lang w:eastAsia="en-GB"/>
        </w:rPr>
        <w:t>uspokojeny</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potřeby</w:t>
      </w:r>
      <w:proofErr w:type="spellEnd"/>
      <w:r w:rsidRPr="00051F72">
        <w:rPr>
          <w:rFonts w:cs="Times New Roman"/>
          <w:lang w:eastAsia="en-GB"/>
        </w:rPr>
        <w:t xml:space="preserve"> a </w:t>
      </w:r>
      <w:proofErr w:type="spellStart"/>
      <w:r w:rsidRPr="00051F72">
        <w:rPr>
          <w:rFonts w:cs="Times New Roman"/>
          <w:lang w:eastAsia="en-GB"/>
        </w:rPr>
        <w:t>vede</w:t>
      </w:r>
      <w:proofErr w:type="spellEnd"/>
      <w:r w:rsidRPr="00051F72">
        <w:rPr>
          <w:rFonts w:cs="Times New Roman"/>
          <w:lang w:eastAsia="en-GB"/>
        </w:rPr>
        <w:t xml:space="preserve"> </w:t>
      </w:r>
      <w:proofErr w:type="spellStart"/>
      <w:r w:rsidRPr="00051F72">
        <w:rPr>
          <w:rFonts w:cs="Times New Roman"/>
          <w:lang w:eastAsia="en-GB"/>
        </w:rPr>
        <w:t>takové</w:t>
      </w:r>
      <w:proofErr w:type="spellEnd"/>
      <w:r w:rsidRPr="00051F72">
        <w:rPr>
          <w:rFonts w:cs="Times New Roman"/>
          <w:lang w:eastAsia="en-GB"/>
        </w:rPr>
        <w:t xml:space="preserve"> </w:t>
      </w:r>
      <w:proofErr w:type="spellStart"/>
      <w:r w:rsidRPr="00051F72">
        <w:rPr>
          <w:rFonts w:cs="Times New Roman"/>
          <w:lang w:eastAsia="en-GB"/>
        </w:rPr>
        <w:t>jednání</w:t>
      </w:r>
      <w:proofErr w:type="spellEnd"/>
      <w:r w:rsidRPr="00051F72">
        <w:rPr>
          <w:rFonts w:cs="Times New Roman"/>
          <w:lang w:eastAsia="en-GB"/>
        </w:rPr>
        <w:t xml:space="preserve"> k </w:t>
      </w:r>
      <w:proofErr w:type="spellStart"/>
      <w:r w:rsidRPr="00051F72">
        <w:rPr>
          <w:rFonts w:cs="Times New Roman"/>
          <w:lang w:eastAsia="en-GB"/>
        </w:rPr>
        <w:t>ohrožení</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života</w:t>
      </w:r>
      <w:proofErr w:type="spellEnd"/>
      <w:r w:rsidRPr="00051F72">
        <w:rPr>
          <w:rFonts w:cs="Times New Roman"/>
          <w:lang w:eastAsia="en-GB"/>
        </w:rPr>
        <w:t xml:space="preserve">, </w:t>
      </w:r>
      <w:proofErr w:type="spellStart"/>
      <w:r w:rsidRPr="00051F72">
        <w:rPr>
          <w:rFonts w:cs="Times New Roman"/>
          <w:lang w:eastAsia="en-GB"/>
        </w:rPr>
        <w:t>zdraví</w:t>
      </w:r>
      <w:proofErr w:type="spellEnd"/>
      <w:r w:rsidRPr="00051F72">
        <w:rPr>
          <w:rFonts w:cs="Times New Roman"/>
          <w:lang w:eastAsia="en-GB"/>
        </w:rPr>
        <w:t xml:space="preserve"> a </w:t>
      </w:r>
      <w:proofErr w:type="spellStart"/>
      <w:r w:rsidRPr="00051F72">
        <w:rPr>
          <w:rFonts w:cs="Times New Roman"/>
          <w:lang w:eastAsia="en-GB"/>
        </w:rPr>
        <w:t>vývoje</w:t>
      </w:r>
      <w:proofErr w:type="spellEnd"/>
      <w:r w:rsidRPr="00051F72">
        <w:rPr>
          <w:rFonts w:cs="Times New Roman"/>
          <w:lang w:eastAsia="en-GB"/>
        </w:rPr>
        <w:t xml:space="preserve"> je </w:t>
      </w:r>
      <w:proofErr w:type="spellStart"/>
      <w:r w:rsidRPr="00051F72">
        <w:rPr>
          <w:rFonts w:cs="Times New Roman"/>
          <w:lang w:eastAsia="en-GB"/>
        </w:rPr>
        <w:t>definováno</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w:t>
      </w:r>
      <w:proofErr w:type="spellStart"/>
      <w:r w:rsidR="00E87ED9" w:rsidRPr="00051F72">
        <w:rPr>
          <w:rFonts w:cs="Times New Roman"/>
          <w:lang w:eastAsia="en-GB"/>
        </w:rPr>
        <w:t>P</w:t>
      </w:r>
      <w:r w:rsidR="0091408F" w:rsidRPr="00051F72">
        <w:rPr>
          <w:rFonts w:cs="Times New Roman"/>
          <w:lang w:eastAsia="en-GB"/>
        </w:rPr>
        <w:t>emová</w:t>
      </w:r>
      <w:proofErr w:type="spellEnd"/>
      <w:r w:rsidR="0091408F" w:rsidRPr="00051F72">
        <w:rPr>
          <w:rFonts w:cs="Times New Roman"/>
          <w:lang w:eastAsia="en-GB"/>
        </w:rPr>
        <w:t xml:space="preserve"> </w:t>
      </w:r>
      <w:proofErr w:type="spellStart"/>
      <w:r w:rsidR="0091408F" w:rsidRPr="00051F72">
        <w:rPr>
          <w:rFonts w:cs="Times New Roman"/>
          <w:lang w:eastAsia="en-GB"/>
        </w:rPr>
        <w:t>Ptáček</w:t>
      </w:r>
      <w:proofErr w:type="spellEnd"/>
      <w:r w:rsidR="00E87ED9" w:rsidRPr="00051F72">
        <w:rPr>
          <w:rFonts w:cs="Times New Roman"/>
          <w:lang w:eastAsia="en-GB"/>
        </w:rPr>
        <w:t>, 2016)</w:t>
      </w:r>
      <w:r w:rsidR="00B561B9" w:rsidRPr="00051F72">
        <w:rPr>
          <w:rFonts w:cs="Times New Roman"/>
          <w:lang w:eastAsia="en-GB"/>
        </w:rPr>
        <w:t>.</w:t>
      </w:r>
    </w:p>
    <w:p w14:paraId="0846C560" w14:textId="0C3D3F4B" w:rsidR="00361F34" w:rsidRPr="00051F72" w:rsidRDefault="007D24AB" w:rsidP="007D24AB">
      <w:pPr>
        <w:spacing w:after="200" w:line="276" w:lineRule="auto"/>
        <w:jc w:val="left"/>
        <w:rPr>
          <w:rFonts w:cs="Times New Roman"/>
          <w:lang w:eastAsia="en-GB"/>
        </w:rPr>
      </w:pPr>
      <w:r w:rsidRPr="00051F72">
        <w:rPr>
          <w:rFonts w:cs="Times New Roman"/>
          <w:lang w:eastAsia="en-GB"/>
        </w:rPr>
        <w:br w:type="page"/>
      </w:r>
    </w:p>
    <w:p w14:paraId="4F98A377" w14:textId="7E2F65B0" w:rsidR="00D829D5" w:rsidRPr="00051F72" w:rsidRDefault="00D829D5" w:rsidP="009B50E0">
      <w:pPr>
        <w:ind w:firstLine="578"/>
        <w:rPr>
          <w:rFonts w:cs="Times New Roman"/>
          <w:lang w:eastAsia="en-GB"/>
        </w:rPr>
      </w:pPr>
      <w:proofErr w:type="spellStart"/>
      <w:r w:rsidRPr="00051F72">
        <w:rPr>
          <w:rFonts w:cs="Times New Roman"/>
          <w:lang w:eastAsia="en-GB"/>
        </w:rPr>
        <w:lastRenderedPageBreak/>
        <w:t>Zanedbávání</w:t>
      </w:r>
      <w:proofErr w:type="spellEnd"/>
      <w:r w:rsidRPr="00051F72">
        <w:rPr>
          <w:rFonts w:cs="Times New Roman"/>
          <w:lang w:eastAsia="en-GB"/>
        </w:rPr>
        <w:t xml:space="preserve"> </w:t>
      </w:r>
      <w:proofErr w:type="spellStart"/>
      <w:r w:rsidRPr="00051F72">
        <w:rPr>
          <w:rFonts w:cs="Times New Roman"/>
          <w:lang w:eastAsia="en-GB"/>
        </w:rPr>
        <w:t>shledáváme</w:t>
      </w:r>
      <w:proofErr w:type="spellEnd"/>
      <w:r w:rsidRPr="00051F72">
        <w:rPr>
          <w:rFonts w:cs="Times New Roman"/>
          <w:lang w:eastAsia="en-GB"/>
        </w:rPr>
        <w:t xml:space="preserve"> v </w:t>
      </w:r>
      <w:proofErr w:type="spellStart"/>
      <w:r w:rsidRPr="00051F72">
        <w:rPr>
          <w:rFonts w:cs="Times New Roman"/>
          <w:lang w:eastAsia="en-GB"/>
        </w:rPr>
        <w:t>celkové</w:t>
      </w:r>
      <w:proofErr w:type="spellEnd"/>
      <w:r w:rsidRPr="00051F72">
        <w:rPr>
          <w:rFonts w:cs="Times New Roman"/>
          <w:lang w:eastAsia="en-GB"/>
        </w:rPr>
        <w:t xml:space="preserve"> </w:t>
      </w:r>
      <w:proofErr w:type="spellStart"/>
      <w:r w:rsidRPr="00051F72">
        <w:rPr>
          <w:rFonts w:cs="Times New Roman"/>
          <w:lang w:eastAsia="en-GB"/>
        </w:rPr>
        <w:t>péči</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dohledu</w:t>
      </w:r>
      <w:proofErr w:type="spellEnd"/>
      <w:r w:rsidRPr="00051F72">
        <w:rPr>
          <w:rFonts w:cs="Times New Roman"/>
          <w:lang w:eastAsia="en-GB"/>
        </w:rPr>
        <w:t xml:space="preserve">, ale </w:t>
      </w:r>
      <w:proofErr w:type="spellStart"/>
      <w:r w:rsidRPr="00051F72">
        <w:rPr>
          <w:rFonts w:cs="Times New Roman"/>
          <w:lang w:eastAsia="en-GB"/>
        </w:rPr>
        <w:t>i</w:t>
      </w:r>
      <w:proofErr w:type="spellEnd"/>
      <w:r w:rsidRPr="00051F72">
        <w:rPr>
          <w:rFonts w:cs="Times New Roman"/>
          <w:lang w:eastAsia="en-GB"/>
        </w:rPr>
        <w:t xml:space="preserve"> v </w:t>
      </w:r>
      <w:proofErr w:type="spellStart"/>
      <w:r w:rsidRPr="00051F72">
        <w:rPr>
          <w:rFonts w:cs="Times New Roman"/>
          <w:lang w:eastAsia="en-GB"/>
        </w:rPr>
        <w:t>jednotlivostech</w:t>
      </w:r>
      <w:proofErr w:type="spellEnd"/>
      <w:r w:rsidRPr="00051F72">
        <w:rPr>
          <w:rFonts w:cs="Times New Roman"/>
          <w:lang w:eastAsia="en-GB"/>
        </w:rPr>
        <w:t xml:space="preserve">, </w:t>
      </w:r>
      <w:proofErr w:type="spellStart"/>
      <w:r w:rsidRPr="00051F72">
        <w:rPr>
          <w:rFonts w:cs="Times New Roman"/>
          <w:lang w:eastAsia="en-GB"/>
        </w:rPr>
        <w:t>tedy</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tělesné</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špatná</w:t>
      </w:r>
      <w:proofErr w:type="spellEnd"/>
      <w:r w:rsidRPr="00051F72">
        <w:rPr>
          <w:rFonts w:cs="Times New Roman"/>
          <w:lang w:eastAsia="en-GB"/>
        </w:rPr>
        <w:t xml:space="preserve"> </w:t>
      </w:r>
      <w:proofErr w:type="spellStart"/>
      <w:r w:rsidRPr="00051F72">
        <w:rPr>
          <w:rFonts w:cs="Times New Roman"/>
          <w:lang w:eastAsia="en-GB"/>
        </w:rPr>
        <w:t>hygie</w:t>
      </w:r>
      <w:r w:rsidR="009B61A3"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anebo</w:t>
      </w:r>
      <w:proofErr w:type="spellEnd"/>
      <w:r w:rsidRPr="00051F72">
        <w:rPr>
          <w:rFonts w:cs="Times New Roman"/>
          <w:lang w:eastAsia="en-GB"/>
        </w:rPr>
        <w:t xml:space="preserve"> </w:t>
      </w:r>
      <w:proofErr w:type="spellStart"/>
      <w:r w:rsidRPr="00051F72">
        <w:rPr>
          <w:rFonts w:cs="Times New Roman"/>
          <w:lang w:eastAsia="en-GB"/>
        </w:rPr>
        <w:t>lékařská</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citové</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odmítání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vzdělání</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nedostatek</w:t>
      </w:r>
      <w:proofErr w:type="spellEnd"/>
      <w:r w:rsidRPr="00051F72">
        <w:rPr>
          <w:rFonts w:cs="Times New Roman"/>
          <w:lang w:eastAsia="en-GB"/>
        </w:rPr>
        <w:t xml:space="preserve"> </w:t>
      </w:r>
      <w:proofErr w:type="spellStart"/>
      <w:r w:rsidRPr="00051F72">
        <w:rPr>
          <w:rFonts w:cs="Times New Roman"/>
          <w:lang w:eastAsia="en-GB"/>
        </w:rPr>
        <w:t>podnětů</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w:t>
      </w:r>
      <w:proofErr w:type="spellStart"/>
      <w:r w:rsidRPr="00051F72">
        <w:rPr>
          <w:rFonts w:cs="Times New Roman"/>
          <w:lang w:eastAsia="en-GB"/>
        </w:rPr>
        <w:t>školní</w:t>
      </w:r>
      <w:proofErr w:type="spellEnd"/>
      <w:r w:rsidRPr="00051F72">
        <w:rPr>
          <w:rFonts w:cs="Times New Roman"/>
          <w:lang w:eastAsia="en-GB"/>
        </w:rPr>
        <w:t xml:space="preserve"> </w:t>
      </w:r>
      <w:proofErr w:type="spellStart"/>
      <w:r w:rsidRPr="00051F72">
        <w:rPr>
          <w:rFonts w:cs="Times New Roman"/>
          <w:lang w:eastAsia="en-GB"/>
        </w:rPr>
        <w:t>docházky</w:t>
      </w:r>
      <w:proofErr w:type="spellEnd"/>
      <w:r w:rsidRPr="00051F72">
        <w:rPr>
          <w:rFonts w:cs="Times New Roman"/>
          <w:lang w:eastAsia="en-GB"/>
        </w:rPr>
        <w:t xml:space="preserve"> (</w:t>
      </w:r>
      <w:proofErr w:type="spellStart"/>
      <w:r w:rsidRPr="00051F72">
        <w:rPr>
          <w:rFonts w:cs="Times New Roman"/>
          <w:lang w:eastAsia="en-GB"/>
        </w:rPr>
        <w:t>Hrušáková</w:t>
      </w:r>
      <w:proofErr w:type="spellEnd"/>
      <w:r w:rsidRPr="00051F72">
        <w:rPr>
          <w:rFonts w:cs="Times New Roman"/>
          <w:lang w:eastAsia="en-GB"/>
        </w:rPr>
        <w:t xml:space="preserve">, </w:t>
      </w:r>
      <w:proofErr w:type="spellStart"/>
      <w:r w:rsidRPr="00051F72">
        <w:rPr>
          <w:rFonts w:cs="Times New Roman"/>
          <w:lang w:eastAsia="en-GB"/>
        </w:rPr>
        <w:t>Králíčková</w:t>
      </w:r>
      <w:proofErr w:type="spellEnd"/>
      <w:r w:rsidRPr="00051F72">
        <w:rPr>
          <w:rFonts w:cs="Times New Roman"/>
          <w:lang w:eastAsia="en-GB"/>
        </w:rPr>
        <w:t>, 2017)</w:t>
      </w:r>
    </w:p>
    <w:p w14:paraId="68E6A7B4" w14:textId="49EC7B5A" w:rsidR="009C728F" w:rsidRPr="00051F72" w:rsidRDefault="00C26A7F" w:rsidP="009C728F">
      <w:pPr>
        <w:ind w:firstLine="578"/>
        <w:rPr>
          <w:rFonts w:cs="Times New Roman"/>
          <w:lang w:eastAsia="en-GB"/>
        </w:rPr>
      </w:pPr>
      <w:proofErr w:type="spellStart"/>
      <w:r w:rsidRPr="00051F72">
        <w:rPr>
          <w:rFonts w:cs="Times New Roman"/>
          <w:lang w:eastAsia="en-GB"/>
        </w:rPr>
        <w:t>Výsledkem</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je </w:t>
      </w:r>
      <w:proofErr w:type="spellStart"/>
      <w:r w:rsidRPr="00051F72">
        <w:rPr>
          <w:rFonts w:cs="Times New Roman"/>
          <w:lang w:eastAsia="en-GB"/>
        </w:rPr>
        <w:t>pasivní</w:t>
      </w:r>
      <w:proofErr w:type="spellEnd"/>
      <w:r w:rsidRPr="00051F72">
        <w:rPr>
          <w:rFonts w:cs="Times New Roman"/>
          <w:lang w:eastAsia="en-GB"/>
        </w:rPr>
        <w:t xml:space="preserve"> </w:t>
      </w:r>
      <w:proofErr w:type="spellStart"/>
      <w:r w:rsidRPr="00051F72">
        <w:rPr>
          <w:rFonts w:cs="Times New Roman"/>
          <w:lang w:eastAsia="en-GB"/>
        </w:rPr>
        <w:t>přítup</w:t>
      </w:r>
      <w:proofErr w:type="spellEnd"/>
      <w:r w:rsidRPr="00051F72">
        <w:rPr>
          <w:rFonts w:cs="Times New Roman"/>
          <w:lang w:eastAsia="en-GB"/>
        </w:rPr>
        <w:t xml:space="preserve"> k </w:t>
      </w:r>
      <w:proofErr w:type="spellStart"/>
      <w:r w:rsidRPr="00051F72">
        <w:rPr>
          <w:rFonts w:cs="Times New Roman"/>
          <w:lang w:eastAsia="en-GB"/>
        </w:rPr>
        <w:t>dítěti</w:t>
      </w:r>
      <w:proofErr w:type="spellEnd"/>
      <w:r w:rsidRPr="00051F72">
        <w:rPr>
          <w:rFonts w:cs="Times New Roman"/>
          <w:lang w:eastAsia="en-GB"/>
        </w:rPr>
        <w:t xml:space="preserve">, </w:t>
      </w:r>
      <w:proofErr w:type="spellStart"/>
      <w:r w:rsidRPr="00051F72">
        <w:rPr>
          <w:rFonts w:cs="Times New Roman"/>
          <w:lang w:eastAsia="en-GB"/>
        </w:rPr>
        <w:t>nerespektování</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aktuální</w:t>
      </w:r>
      <w:proofErr w:type="spellEnd"/>
      <w:r w:rsidRPr="00051F72">
        <w:rPr>
          <w:rFonts w:cs="Times New Roman"/>
          <w:lang w:eastAsia="en-GB"/>
        </w:rPr>
        <w:t xml:space="preserve"> </w:t>
      </w:r>
      <w:proofErr w:type="spellStart"/>
      <w:r w:rsidRPr="00051F72">
        <w:rPr>
          <w:rFonts w:cs="Times New Roman"/>
          <w:lang w:eastAsia="en-GB"/>
        </w:rPr>
        <w:t>potřeby</w:t>
      </w:r>
      <w:proofErr w:type="spellEnd"/>
      <w:r w:rsidR="009C728F" w:rsidRPr="00051F72">
        <w:rPr>
          <w:rFonts w:cs="Times New Roman"/>
          <w:lang w:eastAsia="en-GB"/>
        </w:rPr>
        <w:t xml:space="preserve">, </w:t>
      </w:r>
      <w:proofErr w:type="spellStart"/>
      <w:r w:rsidRPr="00051F72">
        <w:rPr>
          <w:rFonts w:cs="Times New Roman"/>
          <w:lang w:eastAsia="en-GB"/>
        </w:rPr>
        <w:t>mající</w:t>
      </w:r>
      <w:proofErr w:type="spellEnd"/>
      <w:r w:rsidRPr="00051F72">
        <w:rPr>
          <w:rFonts w:cs="Times New Roman"/>
          <w:lang w:eastAsia="en-GB"/>
        </w:rPr>
        <w:t xml:space="preserve"> za </w:t>
      </w:r>
      <w:proofErr w:type="spellStart"/>
      <w:r w:rsidRPr="00051F72">
        <w:rPr>
          <w:rFonts w:cs="Times New Roman"/>
          <w:lang w:eastAsia="en-GB"/>
        </w:rPr>
        <w:t>následek</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opoždění</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tělesného</w:t>
      </w:r>
      <w:proofErr w:type="spellEnd"/>
      <w:r w:rsidRPr="00051F72">
        <w:rPr>
          <w:rFonts w:cs="Times New Roman"/>
          <w:lang w:eastAsia="en-GB"/>
        </w:rPr>
        <w:t xml:space="preserve">, </w:t>
      </w:r>
      <w:proofErr w:type="spellStart"/>
      <w:r w:rsidRPr="00051F72">
        <w:rPr>
          <w:rFonts w:cs="Times New Roman"/>
          <w:lang w:eastAsia="en-GB"/>
        </w:rPr>
        <w:t>psychického</w:t>
      </w:r>
      <w:proofErr w:type="spellEnd"/>
      <w:r w:rsidRPr="00051F72">
        <w:rPr>
          <w:rFonts w:cs="Times New Roman"/>
          <w:lang w:eastAsia="en-GB"/>
        </w:rPr>
        <w:t xml:space="preserve"> </w:t>
      </w:r>
      <w:proofErr w:type="gramStart"/>
      <w:r w:rsidRPr="00051F72">
        <w:rPr>
          <w:rFonts w:cs="Times New Roman"/>
          <w:lang w:eastAsia="en-GB"/>
        </w:rPr>
        <w:t>a</w:t>
      </w:r>
      <w:proofErr w:type="gramEnd"/>
      <w:r w:rsidRPr="00051F72">
        <w:rPr>
          <w:rFonts w:cs="Times New Roman"/>
          <w:lang w:eastAsia="en-GB"/>
        </w:rPr>
        <w:t xml:space="preserve"> </w:t>
      </w:r>
      <w:proofErr w:type="spellStart"/>
      <w:r w:rsidRPr="00051F72">
        <w:rPr>
          <w:rFonts w:cs="Times New Roman"/>
          <w:lang w:eastAsia="en-GB"/>
        </w:rPr>
        <w:t>emocionálního</w:t>
      </w:r>
      <w:proofErr w:type="spellEnd"/>
      <w:r w:rsidRPr="00051F72">
        <w:rPr>
          <w:rFonts w:cs="Times New Roman"/>
          <w:lang w:eastAsia="en-GB"/>
        </w:rPr>
        <w:t xml:space="preserve"> </w:t>
      </w:r>
      <w:proofErr w:type="spellStart"/>
      <w:r w:rsidRPr="00051F72">
        <w:rPr>
          <w:rFonts w:cs="Times New Roman"/>
          <w:lang w:eastAsia="en-GB"/>
        </w:rPr>
        <w:t>vývoje</w:t>
      </w:r>
      <w:proofErr w:type="spellEnd"/>
      <w:r w:rsidRPr="00051F72">
        <w:rPr>
          <w:rFonts w:cs="Times New Roman"/>
          <w:lang w:eastAsia="en-GB"/>
        </w:rPr>
        <w:t xml:space="preserve">. </w:t>
      </w:r>
      <w:proofErr w:type="spellStart"/>
      <w:r w:rsidRPr="00051F72">
        <w:rPr>
          <w:rFonts w:cs="Times New Roman"/>
          <w:lang w:eastAsia="en-GB"/>
        </w:rPr>
        <w:t>Rozlišujeme</w:t>
      </w:r>
      <w:proofErr w:type="spellEnd"/>
      <w:r w:rsidRPr="00051F72">
        <w:rPr>
          <w:rFonts w:cs="Times New Roman"/>
          <w:lang w:eastAsia="en-GB"/>
        </w:rPr>
        <w:t xml:space="preserve"> </w:t>
      </w:r>
      <w:proofErr w:type="spellStart"/>
      <w:r w:rsidRPr="00051F72">
        <w:rPr>
          <w:rFonts w:cs="Times New Roman"/>
          <w:lang w:eastAsia="en-GB"/>
        </w:rPr>
        <w:t>dva</w:t>
      </w:r>
      <w:proofErr w:type="spellEnd"/>
      <w:r w:rsidRPr="00051F72">
        <w:rPr>
          <w:rFonts w:cs="Times New Roman"/>
          <w:lang w:eastAsia="en-GB"/>
        </w:rPr>
        <w:t xml:space="preserve"> </w:t>
      </w:r>
      <w:proofErr w:type="spellStart"/>
      <w:r w:rsidRPr="00051F72">
        <w:rPr>
          <w:rFonts w:cs="Times New Roman"/>
          <w:lang w:eastAsia="en-GB"/>
        </w:rPr>
        <w:t>typy</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a to </w:t>
      </w:r>
      <w:proofErr w:type="spellStart"/>
      <w:r w:rsidRPr="00051F72">
        <w:rPr>
          <w:rFonts w:cs="Times New Roman"/>
          <w:b/>
          <w:bCs/>
          <w:lang w:eastAsia="en-GB"/>
        </w:rPr>
        <w:t>těžké</w:t>
      </w:r>
      <w:proofErr w:type="spellEnd"/>
      <w:r w:rsidRPr="00051F72">
        <w:rPr>
          <w:rFonts w:cs="Times New Roman"/>
          <w:b/>
          <w:bCs/>
          <w:lang w:eastAsia="en-GB"/>
        </w:rPr>
        <w:t xml:space="preserve"> </w:t>
      </w:r>
      <w:proofErr w:type="spellStart"/>
      <w:r w:rsidRPr="00051F72">
        <w:rPr>
          <w:rFonts w:cs="Times New Roman"/>
          <w:b/>
          <w:bCs/>
          <w:lang w:eastAsia="en-GB"/>
        </w:rPr>
        <w:t>zanedbávání</w:t>
      </w:r>
      <w:proofErr w:type="spellEnd"/>
      <w:r w:rsidRPr="00051F72">
        <w:rPr>
          <w:rFonts w:cs="Times New Roman"/>
          <w:lang w:eastAsia="en-GB"/>
        </w:rPr>
        <w:t xml:space="preserve">, </w:t>
      </w:r>
      <w:proofErr w:type="spellStart"/>
      <w:r w:rsidRPr="00051F72">
        <w:rPr>
          <w:rFonts w:cs="Times New Roman"/>
          <w:lang w:eastAsia="en-GB"/>
        </w:rPr>
        <w:t>zde</w:t>
      </w:r>
      <w:proofErr w:type="spellEnd"/>
      <w:r w:rsidRPr="00051F72">
        <w:rPr>
          <w:rFonts w:cs="Times New Roman"/>
          <w:lang w:eastAsia="en-GB"/>
        </w:rPr>
        <w:t xml:space="preserve"> </w:t>
      </w:r>
      <w:proofErr w:type="spellStart"/>
      <w:r w:rsidRPr="00051F72">
        <w:rPr>
          <w:rFonts w:cs="Times New Roman"/>
          <w:lang w:eastAsia="en-GB"/>
        </w:rPr>
        <w:t>řadíme</w:t>
      </w:r>
      <w:proofErr w:type="spellEnd"/>
      <w:r w:rsidRPr="00051F72">
        <w:rPr>
          <w:rFonts w:cs="Times New Roman"/>
          <w:lang w:eastAsia="en-GB"/>
        </w:rPr>
        <w:t xml:space="preserve"> </w:t>
      </w:r>
      <w:proofErr w:type="spellStart"/>
      <w:r w:rsidRPr="00051F72">
        <w:rPr>
          <w:rFonts w:cs="Times New Roman"/>
          <w:lang w:eastAsia="en-GB"/>
        </w:rPr>
        <w:t>nedostatečnou</w:t>
      </w:r>
      <w:proofErr w:type="spellEnd"/>
      <w:r w:rsidRPr="00051F72">
        <w:rPr>
          <w:rFonts w:cs="Times New Roman"/>
          <w:lang w:eastAsia="en-GB"/>
        </w:rPr>
        <w:t xml:space="preserve"> </w:t>
      </w:r>
      <w:proofErr w:type="spellStart"/>
      <w:r w:rsidRPr="00051F72">
        <w:rPr>
          <w:rFonts w:cs="Times New Roman"/>
          <w:lang w:eastAsia="en-GB"/>
        </w:rPr>
        <w:t>výživu</w:t>
      </w:r>
      <w:proofErr w:type="spellEnd"/>
      <w:r w:rsidRPr="00051F72">
        <w:rPr>
          <w:rFonts w:cs="Times New Roman"/>
          <w:lang w:eastAsia="en-GB"/>
        </w:rPr>
        <w:t xml:space="preserve">, </w:t>
      </w:r>
      <w:proofErr w:type="spellStart"/>
      <w:r w:rsidRPr="00051F72">
        <w:rPr>
          <w:rFonts w:cs="Times New Roman"/>
          <w:lang w:eastAsia="en-GB"/>
        </w:rPr>
        <w:t>ohrožení</w:t>
      </w:r>
      <w:proofErr w:type="spellEnd"/>
      <w:r w:rsidRPr="00051F72">
        <w:rPr>
          <w:rFonts w:cs="Times New Roman"/>
          <w:lang w:eastAsia="en-GB"/>
        </w:rPr>
        <w:t xml:space="preserve"> </w:t>
      </w:r>
      <w:proofErr w:type="spellStart"/>
      <w:r w:rsidRPr="00051F72">
        <w:rPr>
          <w:rFonts w:cs="Times New Roman"/>
          <w:lang w:eastAsia="en-GB"/>
        </w:rPr>
        <w:t>zdraví</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života</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b/>
          <w:bCs/>
          <w:lang w:eastAsia="en-GB"/>
        </w:rPr>
        <w:t>všeobecné</w:t>
      </w:r>
      <w:proofErr w:type="spellEnd"/>
      <w:r w:rsidRPr="00051F72">
        <w:rPr>
          <w:rFonts w:cs="Times New Roman"/>
          <w:b/>
          <w:bCs/>
          <w:lang w:eastAsia="en-GB"/>
        </w:rPr>
        <w:t xml:space="preserve"> </w:t>
      </w:r>
      <w:proofErr w:type="spellStart"/>
      <w:r w:rsidRPr="00051F72">
        <w:rPr>
          <w:rFonts w:cs="Times New Roman"/>
          <w:b/>
          <w:bCs/>
          <w:lang w:eastAsia="en-GB"/>
        </w:rPr>
        <w:t>zanedbávání</w:t>
      </w:r>
      <w:proofErr w:type="spellEnd"/>
      <w:r w:rsidRPr="00051F72">
        <w:rPr>
          <w:rFonts w:cs="Times New Roman"/>
          <w:lang w:eastAsia="en-GB"/>
        </w:rPr>
        <w:t xml:space="preserve"> pod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zahrnujeme</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jídla</w:t>
      </w:r>
      <w:proofErr w:type="spellEnd"/>
      <w:r w:rsidRPr="00051F72">
        <w:rPr>
          <w:rFonts w:cs="Times New Roman"/>
          <w:lang w:eastAsia="en-GB"/>
        </w:rPr>
        <w:t xml:space="preserve">, </w:t>
      </w:r>
      <w:proofErr w:type="spellStart"/>
      <w:r w:rsidRPr="00051F72">
        <w:rPr>
          <w:rFonts w:cs="Times New Roman"/>
          <w:lang w:eastAsia="en-GB"/>
        </w:rPr>
        <w:t>oblečení</w:t>
      </w:r>
      <w:proofErr w:type="spellEnd"/>
      <w:r w:rsidRPr="00051F72">
        <w:rPr>
          <w:rFonts w:cs="Times New Roman"/>
          <w:lang w:eastAsia="en-GB"/>
        </w:rPr>
        <w:t xml:space="preserve">, </w:t>
      </w:r>
      <w:proofErr w:type="spellStart"/>
      <w:r w:rsidRPr="00051F72">
        <w:rPr>
          <w:rFonts w:cs="Times New Roman"/>
          <w:lang w:eastAsia="en-GB"/>
        </w:rPr>
        <w:t>lékařské</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w:t>
      </w:r>
      <w:proofErr w:type="spellStart"/>
      <w:r w:rsidR="009C728F" w:rsidRPr="00051F72">
        <w:rPr>
          <w:rFonts w:cs="Times New Roman"/>
          <w:lang w:eastAsia="en-GB"/>
        </w:rPr>
        <w:t>nezájem</w:t>
      </w:r>
      <w:proofErr w:type="spellEnd"/>
      <w:r w:rsidR="009C728F" w:rsidRPr="00051F72">
        <w:rPr>
          <w:rFonts w:cs="Times New Roman"/>
          <w:lang w:eastAsia="en-GB"/>
        </w:rPr>
        <w:t xml:space="preserve"> o </w:t>
      </w:r>
      <w:proofErr w:type="spellStart"/>
      <w:r w:rsidR="009C728F" w:rsidRPr="00051F72">
        <w:rPr>
          <w:rFonts w:cs="Times New Roman"/>
          <w:lang w:eastAsia="en-GB"/>
        </w:rPr>
        <w:t>dítě</w:t>
      </w:r>
      <w:proofErr w:type="spellEnd"/>
      <w:r w:rsidR="009C728F" w:rsidRPr="00051F72">
        <w:rPr>
          <w:rFonts w:cs="Times New Roman"/>
          <w:lang w:eastAsia="en-GB"/>
        </w:rPr>
        <w:t xml:space="preserve"> </w:t>
      </w:r>
      <w:proofErr w:type="spellStart"/>
      <w:r w:rsidR="009C728F" w:rsidRPr="00051F72">
        <w:rPr>
          <w:rFonts w:cs="Times New Roman"/>
          <w:lang w:eastAsia="en-GB"/>
        </w:rPr>
        <w:t>apod</w:t>
      </w:r>
      <w:proofErr w:type="spellEnd"/>
      <w:r w:rsidR="009C728F" w:rsidRPr="00051F72">
        <w:rPr>
          <w:rFonts w:cs="Times New Roman"/>
          <w:lang w:eastAsia="en-GB"/>
        </w:rPr>
        <w:t>. (</w:t>
      </w:r>
      <w:proofErr w:type="spellStart"/>
      <w:r w:rsidR="009C728F" w:rsidRPr="00051F72">
        <w:rPr>
          <w:rFonts w:cs="Times New Roman"/>
          <w:lang w:eastAsia="en-GB"/>
        </w:rPr>
        <w:t>Pugnerová</w:t>
      </w:r>
      <w:proofErr w:type="spellEnd"/>
      <w:r w:rsidR="009C728F" w:rsidRPr="00051F72">
        <w:rPr>
          <w:rFonts w:cs="Times New Roman"/>
          <w:lang w:eastAsia="en-GB"/>
        </w:rPr>
        <w:t>, Kvitová, 2016).</w:t>
      </w:r>
    </w:p>
    <w:p w14:paraId="2BBE987B" w14:textId="230DB99B" w:rsidR="009C728F" w:rsidRPr="00051F72" w:rsidRDefault="009C728F" w:rsidP="00A4559D">
      <w:pPr>
        <w:spacing w:after="200" w:line="276" w:lineRule="auto"/>
        <w:jc w:val="left"/>
        <w:rPr>
          <w:rFonts w:cs="Times New Roman"/>
          <w:lang w:eastAsia="en-GB"/>
        </w:rPr>
      </w:pPr>
      <w:r w:rsidRPr="00051F72">
        <w:rPr>
          <w:rFonts w:cs="Times New Roman"/>
          <w:lang w:eastAsia="en-GB"/>
        </w:rPr>
        <w:br w:type="page"/>
      </w:r>
    </w:p>
    <w:p w14:paraId="0C79335F" w14:textId="4B55ED6A" w:rsidR="009E2999" w:rsidRPr="00051F72" w:rsidRDefault="005E183E" w:rsidP="009E2999">
      <w:pPr>
        <w:pStyle w:val="Nadpis2"/>
        <w:rPr>
          <w:rFonts w:cs="Times New Roman"/>
          <w:lang w:eastAsia="en-GB"/>
        </w:rPr>
      </w:pPr>
      <w:bookmarkStart w:id="8" w:name="_Toc45119605"/>
      <w:proofErr w:type="spellStart"/>
      <w:r w:rsidRPr="00051F72">
        <w:rPr>
          <w:rFonts w:cs="Times New Roman"/>
          <w:lang w:eastAsia="en-GB"/>
        </w:rPr>
        <w:lastRenderedPageBreak/>
        <w:t>Psychické</w:t>
      </w:r>
      <w:proofErr w:type="spellEnd"/>
      <w:r w:rsidRPr="00051F72">
        <w:rPr>
          <w:rFonts w:cs="Times New Roman"/>
          <w:lang w:eastAsia="en-GB"/>
        </w:rPr>
        <w:t xml:space="preserve"> </w:t>
      </w:r>
      <w:proofErr w:type="spellStart"/>
      <w:r w:rsidRPr="00051F72">
        <w:rPr>
          <w:rFonts w:cs="Times New Roman"/>
          <w:lang w:eastAsia="en-GB"/>
        </w:rPr>
        <w:t>týrání</w:t>
      </w:r>
      <w:bookmarkEnd w:id="8"/>
      <w:proofErr w:type="spellEnd"/>
      <w:r w:rsidRPr="00051F72">
        <w:rPr>
          <w:rFonts w:cs="Times New Roman"/>
          <w:lang w:eastAsia="en-GB"/>
        </w:rPr>
        <w:t xml:space="preserve"> </w:t>
      </w:r>
    </w:p>
    <w:p w14:paraId="3A81E5FB" w14:textId="1212B077" w:rsidR="009C728F" w:rsidRPr="00051F72" w:rsidRDefault="009C728F" w:rsidP="009C728F">
      <w:pPr>
        <w:ind w:firstLine="578"/>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emocionální</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je </w:t>
      </w:r>
      <w:proofErr w:type="spellStart"/>
      <w:r w:rsidRPr="00051F72">
        <w:rPr>
          <w:rFonts w:cs="Times New Roman"/>
          <w:lang w:eastAsia="en-GB"/>
        </w:rPr>
        <w:t>obtížněji</w:t>
      </w:r>
      <w:proofErr w:type="spellEnd"/>
      <w:r w:rsidRPr="00051F72">
        <w:rPr>
          <w:rFonts w:cs="Times New Roman"/>
          <w:lang w:eastAsia="en-GB"/>
        </w:rPr>
        <w:t xml:space="preserve"> </w:t>
      </w:r>
      <w:proofErr w:type="spellStart"/>
      <w:r w:rsidRPr="00051F72">
        <w:rPr>
          <w:rFonts w:cs="Times New Roman"/>
          <w:lang w:eastAsia="en-GB"/>
        </w:rPr>
        <w:t>definovatelné</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srovnání</w:t>
      </w:r>
      <w:proofErr w:type="spellEnd"/>
      <w:r w:rsidRPr="00051F72">
        <w:rPr>
          <w:rFonts w:cs="Times New Roman"/>
          <w:lang w:eastAsia="en-GB"/>
        </w:rPr>
        <w:t xml:space="preserve"> s </w:t>
      </w:r>
      <w:proofErr w:type="spellStart"/>
      <w:r w:rsidRPr="00051F72">
        <w:rPr>
          <w:rFonts w:cs="Times New Roman"/>
          <w:lang w:eastAsia="en-GB"/>
        </w:rPr>
        <w:t>ostatními</w:t>
      </w:r>
      <w:proofErr w:type="spellEnd"/>
      <w:r w:rsidRPr="00051F72">
        <w:rPr>
          <w:rFonts w:cs="Times New Roman"/>
          <w:lang w:eastAsia="en-GB"/>
        </w:rPr>
        <w:t xml:space="preserve"> </w:t>
      </w:r>
      <w:proofErr w:type="spellStart"/>
      <w:r w:rsidRPr="00051F72">
        <w:rPr>
          <w:rFonts w:cs="Times New Roman"/>
          <w:lang w:eastAsia="en-GB"/>
        </w:rPr>
        <w:t>formami</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z </w:t>
      </w:r>
      <w:proofErr w:type="spellStart"/>
      <w:r w:rsidRPr="00051F72">
        <w:rPr>
          <w:rFonts w:cs="Times New Roman"/>
          <w:lang w:eastAsia="en-GB"/>
        </w:rPr>
        <w:t>toho</w:t>
      </w:r>
      <w:proofErr w:type="spellEnd"/>
      <w:r w:rsidRPr="00051F72">
        <w:rPr>
          <w:rFonts w:cs="Times New Roman"/>
          <w:lang w:eastAsia="en-GB"/>
        </w:rPr>
        <w:t xml:space="preserve"> </w:t>
      </w:r>
      <w:proofErr w:type="spellStart"/>
      <w:r w:rsidRPr="00051F72">
        <w:rPr>
          <w:rFonts w:cs="Times New Roman"/>
          <w:lang w:eastAsia="en-GB"/>
        </w:rPr>
        <w:t>důvodu</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je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rozdíl</w:t>
      </w:r>
      <w:proofErr w:type="spellEnd"/>
      <w:r w:rsidRPr="00051F72">
        <w:rPr>
          <w:rFonts w:cs="Times New Roman"/>
          <w:lang w:eastAsia="en-GB"/>
        </w:rPr>
        <w:t xml:space="preserve"> </w:t>
      </w:r>
      <w:proofErr w:type="spellStart"/>
      <w:r w:rsidRPr="00051F72">
        <w:rPr>
          <w:rFonts w:cs="Times New Roman"/>
          <w:lang w:eastAsia="en-GB"/>
        </w:rPr>
        <w:t>od</w:t>
      </w:r>
      <w:proofErr w:type="spellEnd"/>
      <w:r w:rsidRPr="00051F72">
        <w:rPr>
          <w:rFonts w:cs="Times New Roman"/>
          <w:lang w:eastAsia="en-GB"/>
        </w:rPr>
        <w:t xml:space="preserve"> </w:t>
      </w:r>
      <w:proofErr w:type="spellStart"/>
      <w:r w:rsidRPr="00051F72">
        <w:rPr>
          <w:rFonts w:cs="Times New Roman"/>
          <w:lang w:eastAsia="en-GB"/>
        </w:rPr>
        <w:t>fyzického</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sexuálního</w:t>
      </w:r>
      <w:proofErr w:type="spellEnd"/>
      <w:r w:rsidRPr="00051F72">
        <w:rPr>
          <w:rFonts w:cs="Times New Roman"/>
          <w:lang w:eastAsia="en-GB"/>
        </w:rPr>
        <w:t xml:space="preserve"> </w:t>
      </w:r>
      <w:proofErr w:type="spellStart"/>
      <w:r w:rsidRPr="00051F72">
        <w:rPr>
          <w:rFonts w:cs="Times New Roman"/>
          <w:lang w:eastAsia="en-GB"/>
        </w:rPr>
        <w:t>zneužití</w:t>
      </w:r>
      <w:proofErr w:type="spellEnd"/>
      <w:r w:rsidRPr="00051F72">
        <w:rPr>
          <w:rFonts w:cs="Times New Roman"/>
          <w:lang w:eastAsia="en-GB"/>
        </w:rPr>
        <w:t xml:space="preserve"> </w:t>
      </w:r>
      <w:proofErr w:type="spellStart"/>
      <w:r w:rsidRPr="00051F72">
        <w:rPr>
          <w:rFonts w:cs="Times New Roman"/>
          <w:lang w:eastAsia="en-GB"/>
        </w:rPr>
        <w:t>obtížněji</w:t>
      </w:r>
      <w:proofErr w:type="spellEnd"/>
      <w:r w:rsidRPr="00051F72">
        <w:rPr>
          <w:rFonts w:cs="Times New Roman"/>
          <w:lang w:eastAsia="en-GB"/>
        </w:rPr>
        <w:t xml:space="preserve"> </w:t>
      </w:r>
      <w:proofErr w:type="spellStart"/>
      <w:r w:rsidRPr="00051F72">
        <w:rPr>
          <w:rFonts w:cs="Times New Roman"/>
          <w:lang w:eastAsia="en-GB"/>
        </w:rPr>
        <w:t>doložitelné</w:t>
      </w:r>
      <w:proofErr w:type="spellEnd"/>
      <w:r w:rsidRPr="00051F72">
        <w:rPr>
          <w:rFonts w:cs="Times New Roman"/>
          <w:lang w:eastAsia="en-GB"/>
        </w:rPr>
        <w:t xml:space="preserve"> a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první</w:t>
      </w:r>
      <w:proofErr w:type="spellEnd"/>
      <w:r w:rsidRPr="00051F72">
        <w:rPr>
          <w:rFonts w:cs="Times New Roman"/>
          <w:lang w:eastAsia="en-GB"/>
        </w:rPr>
        <w:t xml:space="preserve"> </w:t>
      </w:r>
      <w:proofErr w:type="spellStart"/>
      <w:r w:rsidRPr="00051F72">
        <w:rPr>
          <w:rFonts w:cs="Times New Roman"/>
          <w:lang w:eastAsia="en-GB"/>
        </w:rPr>
        <w:t>pohled</w:t>
      </w:r>
      <w:proofErr w:type="spellEnd"/>
      <w:r w:rsidRPr="00051F72">
        <w:rPr>
          <w:rFonts w:cs="Times New Roman"/>
          <w:lang w:eastAsia="en-GB"/>
        </w:rPr>
        <w:t xml:space="preserve"> </w:t>
      </w:r>
      <w:proofErr w:type="spellStart"/>
      <w:r w:rsidRPr="00051F72">
        <w:rPr>
          <w:rFonts w:cs="Times New Roman"/>
          <w:lang w:eastAsia="en-GB"/>
        </w:rPr>
        <w:t>nejde</w:t>
      </w:r>
      <w:proofErr w:type="spellEnd"/>
      <w:r w:rsidRPr="00051F72">
        <w:rPr>
          <w:rFonts w:cs="Times New Roman"/>
          <w:lang w:eastAsia="en-GB"/>
        </w:rPr>
        <w:t xml:space="preserve"> </w:t>
      </w:r>
      <w:proofErr w:type="spellStart"/>
      <w:r w:rsidRPr="00051F72">
        <w:rPr>
          <w:rFonts w:cs="Times New Roman"/>
          <w:lang w:eastAsia="en-GB"/>
        </w:rPr>
        <w:t>poznat</w:t>
      </w:r>
      <w:proofErr w:type="spellEnd"/>
      <w:r w:rsidRPr="00051F72">
        <w:rPr>
          <w:rFonts w:cs="Times New Roman"/>
          <w:lang w:eastAsia="en-GB"/>
        </w:rPr>
        <w:t xml:space="preserve">. </w:t>
      </w:r>
      <w:proofErr w:type="spellStart"/>
      <w:r w:rsidRPr="00051F72">
        <w:rPr>
          <w:rFonts w:cs="Times New Roman"/>
          <w:lang w:eastAsia="en-GB"/>
        </w:rPr>
        <w:t>Vyplývá</w:t>
      </w:r>
      <w:proofErr w:type="spellEnd"/>
      <w:r w:rsidRPr="00051F72">
        <w:rPr>
          <w:rFonts w:cs="Times New Roman"/>
          <w:lang w:eastAsia="en-GB"/>
        </w:rPr>
        <w:t xml:space="preserve"> z </w:t>
      </w:r>
      <w:proofErr w:type="spellStart"/>
      <w:r w:rsidRPr="00051F72">
        <w:rPr>
          <w:rFonts w:cs="Times New Roman"/>
          <w:lang w:eastAsia="en-GB"/>
        </w:rPr>
        <w:t>odborného</w:t>
      </w:r>
      <w:proofErr w:type="spellEnd"/>
      <w:r w:rsidRPr="00051F72">
        <w:rPr>
          <w:rFonts w:cs="Times New Roman"/>
          <w:lang w:eastAsia="en-GB"/>
        </w:rPr>
        <w:t xml:space="preserve"> </w:t>
      </w:r>
      <w:proofErr w:type="spellStart"/>
      <w:r w:rsidRPr="00051F72">
        <w:rPr>
          <w:rFonts w:cs="Times New Roman"/>
          <w:lang w:eastAsia="en-GB"/>
        </w:rPr>
        <w:t>hlediska</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tam, </w:t>
      </w:r>
      <w:proofErr w:type="spellStart"/>
      <w:r w:rsidRPr="00051F72">
        <w:rPr>
          <w:rFonts w:cs="Times New Roman"/>
          <w:lang w:eastAsia="en-GB"/>
        </w:rPr>
        <w:t>kde</w:t>
      </w:r>
      <w:proofErr w:type="spellEnd"/>
      <w:r w:rsidRPr="00051F72">
        <w:rPr>
          <w:rFonts w:cs="Times New Roman"/>
          <w:lang w:eastAsia="en-GB"/>
        </w:rPr>
        <w:t xml:space="preserve"> se </w:t>
      </w:r>
      <w:proofErr w:type="spellStart"/>
      <w:r w:rsidRPr="00051F72">
        <w:rPr>
          <w:rFonts w:cs="Times New Roman"/>
          <w:lang w:eastAsia="en-GB"/>
        </w:rPr>
        <w:t>děje</w:t>
      </w:r>
      <w:proofErr w:type="spellEnd"/>
      <w:r w:rsidRPr="00051F72">
        <w:rPr>
          <w:rFonts w:cs="Times New Roman"/>
          <w:lang w:eastAsia="en-GB"/>
        </w:rPr>
        <w:t xml:space="preserve"> </w:t>
      </w:r>
      <w:proofErr w:type="spellStart"/>
      <w:r w:rsidRPr="00051F72">
        <w:rPr>
          <w:rFonts w:cs="Times New Roman"/>
          <w:lang w:eastAsia="en-GB"/>
        </w:rPr>
        <w:t>fyzické</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w:t>
      </w:r>
      <w:proofErr w:type="spellStart"/>
      <w:r w:rsidRPr="00051F72">
        <w:rPr>
          <w:rFonts w:cs="Times New Roman"/>
          <w:lang w:eastAsia="en-GB"/>
        </w:rPr>
        <w:t>dochází</w:t>
      </w:r>
      <w:proofErr w:type="spellEnd"/>
      <w:r w:rsidRPr="00051F72">
        <w:rPr>
          <w:rFonts w:cs="Times New Roman"/>
          <w:lang w:eastAsia="en-GB"/>
        </w:rPr>
        <w:t xml:space="preserve"> </w:t>
      </w:r>
      <w:proofErr w:type="spellStart"/>
      <w:r w:rsidRPr="00051F72">
        <w:rPr>
          <w:rFonts w:cs="Times New Roman"/>
          <w:lang w:eastAsia="en-GB"/>
        </w:rPr>
        <w:t>současně</w:t>
      </w:r>
      <w:proofErr w:type="spellEnd"/>
      <w:r w:rsidRPr="00051F72">
        <w:rPr>
          <w:rFonts w:cs="Times New Roman"/>
          <w:lang w:eastAsia="en-GB"/>
        </w:rPr>
        <w:t xml:space="preserve"> k </w:t>
      </w:r>
      <w:proofErr w:type="spellStart"/>
      <w:r w:rsidRPr="00051F72">
        <w:rPr>
          <w:rFonts w:cs="Times New Roman"/>
          <w:lang w:eastAsia="en-GB"/>
        </w:rPr>
        <w:t>psychickému</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Za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považujeme</w:t>
      </w:r>
      <w:proofErr w:type="spellEnd"/>
      <w:r w:rsidRPr="00051F72">
        <w:rPr>
          <w:rFonts w:cs="Times New Roman"/>
          <w:lang w:eastAsia="en-GB"/>
        </w:rPr>
        <w:t xml:space="preserve"> </w:t>
      </w:r>
      <w:proofErr w:type="spellStart"/>
      <w:r w:rsidRPr="00051F72">
        <w:rPr>
          <w:rFonts w:cs="Times New Roman"/>
          <w:lang w:eastAsia="en-GB"/>
        </w:rPr>
        <w:t>neprojevení</w:t>
      </w:r>
      <w:proofErr w:type="spellEnd"/>
      <w:r w:rsidRPr="00051F72">
        <w:rPr>
          <w:rFonts w:cs="Times New Roman"/>
          <w:lang w:eastAsia="en-GB"/>
        </w:rPr>
        <w:t xml:space="preserve"> </w:t>
      </w:r>
      <w:proofErr w:type="spellStart"/>
      <w:r w:rsidRPr="00051F72">
        <w:rPr>
          <w:rFonts w:cs="Times New Roman"/>
          <w:lang w:eastAsia="en-GB"/>
        </w:rPr>
        <w:t>zájmu</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nedostatek</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vysoké</w:t>
      </w:r>
      <w:proofErr w:type="spellEnd"/>
      <w:r w:rsidRPr="00051F72">
        <w:rPr>
          <w:rFonts w:cs="Times New Roman"/>
          <w:lang w:eastAsia="en-GB"/>
        </w:rPr>
        <w:t xml:space="preserve"> </w:t>
      </w:r>
      <w:proofErr w:type="spellStart"/>
      <w:r w:rsidRPr="00051F72">
        <w:rPr>
          <w:rFonts w:cs="Times New Roman"/>
          <w:lang w:eastAsia="en-GB"/>
        </w:rPr>
        <w:t>až</w:t>
      </w:r>
      <w:proofErr w:type="spellEnd"/>
      <w:r w:rsidRPr="00051F72">
        <w:rPr>
          <w:rFonts w:cs="Times New Roman"/>
          <w:lang w:eastAsia="en-GB"/>
        </w:rPr>
        <w:t xml:space="preserve"> </w:t>
      </w:r>
      <w:proofErr w:type="spellStart"/>
      <w:r w:rsidRPr="00051F72">
        <w:rPr>
          <w:rFonts w:cs="Times New Roman"/>
          <w:lang w:eastAsia="en-GB"/>
        </w:rPr>
        <w:t>nepřiměřené</w:t>
      </w:r>
      <w:proofErr w:type="spellEnd"/>
      <w:r w:rsidRPr="00051F72">
        <w:rPr>
          <w:rFonts w:cs="Times New Roman"/>
          <w:lang w:eastAsia="en-GB"/>
        </w:rPr>
        <w:t xml:space="preserve"> </w:t>
      </w:r>
      <w:proofErr w:type="spellStart"/>
      <w:r w:rsidRPr="00051F72">
        <w:rPr>
          <w:rFonts w:cs="Times New Roman"/>
          <w:lang w:eastAsia="en-GB"/>
        </w:rPr>
        <w:t>nároky</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výkony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srovnávání</w:t>
      </w:r>
      <w:proofErr w:type="spellEnd"/>
      <w:r w:rsidRPr="00051F72">
        <w:rPr>
          <w:rFonts w:cs="Times New Roman"/>
          <w:lang w:eastAsia="en-GB"/>
        </w:rPr>
        <w:t xml:space="preserve"> </w:t>
      </w:r>
      <w:proofErr w:type="spellStart"/>
      <w:r w:rsidRPr="00051F72">
        <w:rPr>
          <w:rFonts w:cs="Times New Roman"/>
          <w:lang w:eastAsia="en-GB"/>
        </w:rPr>
        <w:t>mezi</w:t>
      </w:r>
      <w:proofErr w:type="spellEnd"/>
      <w:r w:rsidRPr="00051F72">
        <w:rPr>
          <w:rFonts w:cs="Times New Roman"/>
          <w:lang w:eastAsia="en-GB"/>
        </w:rPr>
        <w:t xml:space="preserve"> </w:t>
      </w:r>
      <w:proofErr w:type="spellStart"/>
      <w:r w:rsidRPr="00051F72">
        <w:rPr>
          <w:rFonts w:cs="Times New Roman"/>
          <w:lang w:eastAsia="en-GB"/>
        </w:rPr>
        <w:t>sourozenci</w:t>
      </w:r>
      <w:proofErr w:type="spellEnd"/>
      <w:r w:rsidRPr="00051F72">
        <w:rPr>
          <w:rFonts w:cs="Times New Roman"/>
          <w:lang w:eastAsia="en-GB"/>
        </w:rPr>
        <w:t xml:space="preserve">, </w:t>
      </w:r>
      <w:proofErr w:type="spellStart"/>
      <w:r w:rsidRPr="00051F72">
        <w:rPr>
          <w:rFonts w:cs="Times New Roman"/>
          <w:lang w:eastAsia="en-GB"/>
        </w:rPr>
        <w:t>nadávky</w:t>
      </w:r>
      <w:proofErr w:type="spellEnd"/>
      <w:r w:rsidRPr="00051F72">
        <w:rPr>
          <w:rFonts w:cs="Times New Roman"/>
          <w:lang w:eastAsia="en-GB"/>
        </w:rPr>
        <w:t xml:space="preserve">, </w:t>
      </w:r>
      <w:proofErr w:type="spellStart"/>
      <w:r w:rsidRPr="00051F72">
        <w:rPr>
          <w:rFonts w:cs="Times New Roman"/>
          <w:lang w:eastAsia="en-GB"/>
        </w:rPr>
        <w:t>ponižování</w:t>
      </w:r>
      <w:proofErr w:type="spellEnd"/>
      <w:r w:rsidRPr="00051F72">
        <w:rPr>
          <w:rFonts w:cs="Times New Roman"/>
          <w:lang w:eastAsia="en-GB"/>
        </w:rPr>
        <w:t xml:space="preserve">, </w:t>
      </w:r>
      <w:proofErr w:type="spellStart"/>
      <w:r w:rsidRPr="00051F72">
        <w:rPr>
          <w:rFonts w:cs="Times New Roman"/>
          <w:lang w:eastAsia="en-GB"/>
        </w:rPr>
        <w:t>nedůvěru</w:t>
      </w:r>
      <w:proofErr w:type="spellEnd"/>
      <w:r w:rsidRPr="00051F72">
        <w:rPr>
          <w:rFonts w:cs="Times New Roman"/>
          <w:lang w:eastAsia="en-GB"/>
        </w:rPr>
        <w:t xml:space="preserve">, </w:t>
      </w:r>
      <w:proofErr w:type="spellStart"/>
      <w:r w:rsidRPr="00051F72">
        <w:rPr>
          <w:rFonts w:cs="Times New Roman"/>
          <w:lang w:eastAsia="en-GB"/>
        </w:rPr>
        <w:t>opovrhování</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 (</w:t>
      </w:r>
      <w:proofErr w:type="spellStart"/>
      <w:r w:rsidRPr="00051F72">
        <w:rPr>
          <w:rFonts w:cs="Times New Roman"/>
          <w:lang w:eastAsia="en-GB"/>
        </w:rPr>
        <w:t>Pugnerová</w:t>
      </w:r>
      <w:proofErr w:type="spellEnd"/>
      <w:r w:rsidRPr="00051F72">
        <w:rPr>
          <w:rFonts w:cs="Times New Roman"/>
          <w:lang w:eastAsia="en-GB"/>
        </w:rPr>
        <w:t>, Kvitová, 2016).</w:t>
      </w:r>
    </w:p>
    <w:p w14:paraId="1BAAC178" w14:textId="632DE9BE" w:rsidR="009E2999" w:rsidRPr="00051F72" w:rsidRDefault="00131EE3" w:rsidP="009E2999">
      <w:pPr>
        <w:ind w:firstLine="578"/>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zahranuje</w:t>
      </w:r>
      <w:proofErr w:type="spellEnd"/>
      <w:r w:rsidRPr="00051F72">
        <w:rPr>
          <w:rFonts w:cs="Times New Roman"/>
          <w:lang w:eastAsia="en-GB"/>
        </w:rPr>
        <w:t xml:space="preserve"> </w:t>
      </w:r>
      <w:proofErr w:type="spellStart"/>
      <w:r w:rsidRPr="00051F72">
        <w:rPr>
          <w:rFonts w:cs="Times New Roman"/>
          <w:lang w:eastAsia="en-GB"/>
        </w:rPr>
        <w:t>takov</w:t>
      </w:r>
      <w:r w:rsidR="002E3F62" w:rsidRPr="00051F72">
        <w:rPr>
          <w:rFonts w:cs="Times New Roman"/>
          <w:lang w:eastAsia="en-GB"/>
        </w:rPr>
        <w:t>é</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má</w:t>
      </w:r>
      <w:proofErr w:type="spellEnd"/>
      <w:r w:rsidRPr="00051F72">
        <w:rPr>
          <w:rFonts w:cs="Times New Roman"/>
          <w:lang w:eastAsia="en-GB"/>
        </w:rPr>
        <w:t xml:space="preserve"> </w:t>
      </w:r>
      <w:proofErr w:type="spellStart"/>
      <w:r w:rsidRPr="00051F72">
        <w:rPr>
          <w:rFonts w:cs="Times New Roman"/>
          <w:lang w:eastAsia="en-GB"/>
        </w:rPr>
        <w:t>negativn</w:t>
      </w:r>
      <w:r w:rsidR="002E3F62" w:rsidRPr="00051F72">
        <w:rPr>
          <w:rFonts w:cs="Times New Roman"/>
          <w:lang w:eastAsia="en-GB"/>
        </w:rPr>
        <w:t>í</w:t>
      </w:r>
      <w:proofErr w:type="spellEnd"/>
      <w:r w:rsidRPr="00051F72">
        <w:rPr>
          <w:rFonts w:cs="Times New Roman"/>
          <w:lang w:eastAsia="en-GB"/>
        </w:rPr>
        <w:t xml:space="preserve"> </w:t>
      </w:r>
      <w:proofErr w:type="spellStart"/>
      <w:r w:rsidRPr="00051F72">
        <w:rPr>
          <w:rFonts w:cs="Times New Roman"/>
          <w:lang w:eastAsia="en-GB"/>
        </w:rPr>
        <w:t>vliv</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citový</w:t>
      </w:r>
      <w:proofErr w:type="spellEnd"/>
      <w:r w:rsidRPr="00051F72">
        <w:rPr>
          <w:rFonts w:cs="Times New Roman"/>
          <w:lang w:eastAsia="en-GB"/>
        </w:rPr>
        <w:t xml:space="preserve"> </w:t>
      </w:r>
      <w:proofErr w:type="spellStart"/>
      <w:r w:rsidRPr="00051F72">
        <w:rPr>
          <w:rFonts w:cs="Times New Roman"/>
          <w:lang w:eastAsia="en-GB"/>
        </w:rPr>
        <w:t>vývoj</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r w:rsidR="002E3F62" w:rsidRPr="00051F72">
        <w:rPr>
          <w:rFonts w:cs="Times New Roman"/>
          <w:lang w:eastAsia="en-GB"/>
        </w:rPr>
        <w:t xml:space="preserve">a </w:t>
      </w:r>
      <w:proofErr w:type="spellStart"/>
      <w:r w:rsidRPr="00051F72">
        <w:rPr>
          <w:rFonts w:cs="Times New Roman"/>
          <w:lang w:eastAsia="en-GB"/>
        </w:rPr>
        <w:t>vývo</w:t>
      </w:r>
      <w:r w:rsidR="002E3F62" w:rsidRPr="00051F72">
        <w:rPr>
          <w:rFonts w:cs="Times New Roman"/>
          <w:lang w:eastAsia="en-GB"/>
        </w:rPr>
        <w:t>j</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může</w:t>
      </w:r>
      <w:proofErr w:type="spellEnd"/>
      <w:r w:rsidRPr="00051F72">
        <w:rPr>
          <w:rFonts w:cs="Times New Roman"/>
          <w:lang w:eastAsia="en-GB"/>
        </w:rPr>
        <w:t xml:space="preserve"> </w:t>
      </w:r>
      <w:proofErr w:type="spellStart"/>
      <w:r w:rsidRPr="00051F72">
        <w:rPr>
          <w:rFonts w:cs="Times New Roman"/>
          <w:lang w:eastAsia="en-GB"/>
        </w:rPr>
        <w:t>mít</w:t>
      </w:r>
      <w:proofErr w:type="spellEnd"/>
      <w:r w:rsidRPr="00051F72">
        <w:rPr>
          <w:rFonts w:cs="Times New Roman"/>
          <w:lang w:eastAsia="en-GB"/>
        </w:rPr>
        <w:t xml:space="preserve"> </w:t>
      </w:r>
      <w:proofErr w:type="spellStart"/>
      <w:r w:rsidRPr="00051F72">
        <w:rPr>
          <w:rFonts w:cs="Times New Roman"/>
          <w:lang w:eastAsia="en-GB"/>
        </w:rPr>
        <w:t>formu</w:t>
      </w:r>
      <w:proofErr w:type="spellEnd"/>
      <w:r w:rsidRPr="00051F72">
        <w:rPr>
          <w:rFonts w:cs="Times New Roman"/>
          <w:lang w:eastAsia="en-GB"/>
        </w:rPr>
        <w:t xml:space="preserve"> </w:t>
      </w:r>
      <w:proofErr w:type="spellStart"/>
      <w:r w:rsidRPr="00051F72">
        <w:rPr>
          <w:rFonts w:cs="Times New Roman"/>
          <w:lang w:eastAsia="en-GB"/>
        </w:rPr>
        <w:t>verbálních</w:t>
      </w:r>
      <w:proofErr w:type="spellEnd"/>
      <w:r w:rsidRPr="00051F72">
        <w:rPr>
          <w:rFonts w:cs="Times New Roman"/>
          <w:lang w:eastAsia="en-GB"/>
        </w:rPr>
        <w:t xml:space="preserve"> </w:t>
      </w:r>
      <w:proofErr w:type="spellStart"/>
      <w:r w:rsidRPr="00051F72">
        <w:rPr>
          <w:rFonts w:cs="Times New Roman"/>
          <w:lang w:eastAsia="en-GB"/>
        </w:rPr>
        <w:t>útoků</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w:t>
      </w:r>
      <w:proofErr w:type="spellStart"/>
      <w:r w:rsidRPr="00051F72">
        <w:rPr>
          <w:rFonts w:cs="Times New Roman"/>
          <w:lang w:eastAsia="en-GB"/>
        </w:rPr>
        <w:t>zavrhování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00637C57" w:rsidRPr="00051F72">
        <w:rPr>
          <w:rFonts w:cs="Times New Roman"/>
          <w:lang w:eastAsia="en-GB"/>
        </w:rPr>
        <w:t xml:space="preserve">, </w:t>
      </w:r>
      <w:proofErr w:type="spellStart"/>
      <w:r w:rsidR="00637C57" w:rsidRPr="00051F72">
        <w:rPr>
          <w:rFonts w:cs="Times New Roman"/>
          <w:lang w:eastAsia="en-GB"/>
        </w:rPr>
        <w:t>vystavování</w:t>
      </w:r>
      <w:proofErr w:type="spellEnd"/>
      <w:r w:rsidR="00637C57" w:rsidRPr="00051F72">
        <w:rPr>
          <w:rFonts w:cs="Times New Roman"/>
          <w:lang w:eastAsia="en-GB"/>
        </w:rPr>
        <w:t xml:space="preserve"> </w:t>
      </w:r>
      <w:proofErr w:type="spellStart"/>
      <w:r w:rsidR="00637C57" w:rsidRPr="00051F72">
        <w:rPr>
          <w:rFonts w:cs="Times New Roman"/>
          <w:lang w:eastAsia="en-GB"/>
        </w:rPr>
        <w:t>dítěte</w:t>
      </w:r>
      <w:proofErr w:type="spellEnd"/>
      <w:r w:rsidR="00637C57" w:rsidRPr="00051F72">
        <w:rPr>
          <w:rFonts w:cs="Times New Roman"/>
          <w:lang w:eastAsia="en-GB"/>
        </w:rPr>
        <w:t xml:space="preserve"> </w:t>
      </w:r>
      <w:proofErr w:type="spellStart"/>
      <w:r w:rsidR="00637C57" w:rsidRPr="00051F72">
        <w:rPr>
          <w:rFonts w:cs="Times New Roman"/>
          <w:lang w:eastAsia="en-GB"/>
        </w:rPr>
        <w:t>násilí</w:t>
      </w:r>
      <w:proofErr w:type="spellEnd"/>
      <w:r w:rsidR="00637C57" w:rsidRPr="00051F72">
        <w:rPr>
          <w:rFonts w:cs="Times New Roman"/>
          <w:lang w:eastAsia="en-GB"/>
        </w:rPr>
        <w:t xml:space="preserve"> </w:t>
      </w:r>
      <w:proofErr w:type="spellStart"/>
      <w:r w:rsidR="00637C57" w:rsidRPr="00051F72">
        <w:rPr>
          <w:rFonts w:cs="Times New Roman"/>
          <w:lang w:eastAsia="en-GB"/>
        </w:rPr>
        <w:t>nebo</w:t>
      </w:r>
      <w:proofErr w:type="spellEnd"/>
      <w:r w:rsidR="00637C57" w:rsidRPr="00051F72">
        <w:rPr>
          <w:rFonts w:cs="Times New Roman"/>
          <w:lang w:eastAsia="en-GB"/>
        </w:rPr>
        <w:t xml:space="preserve"> </w:t>
      </w:r>
      <w:proofErr w:type="spellStart"/>
      <w:r w:rsidR="00637C57" w:rsidRPr="00051F72">
        <w:rPr>
          <w:rFonts w:cs="Times New Roman"/>
          <w:lang w:eastAsia="en-GB"/>
        </w:rPr>
        <w:t>vážným</w:t>
      </w:r>
      <w:proofErr w:type="spellEnd"/>
      <w:r w:rsidR="00637C57" w:rsidRPr="00051F72">
        <w:rPr>
          <w:rFonts w:cs="Times New Roman"/>
          <w:lang w:eastAsia="en-GB"/>
        </w:rPr>
        <w:t xml:space="preserve"> </w:t>
      </w:r>
      <w:proofErr w:type="spellStart"/>
      <w:r w:rsidR="00637C57" w:rsidRPr="00051F72">
        <w:rPr>
          <w:rFonts w:cs="Times New Roman"/>
          <w:lang w:eastAsia="en-GB"/>
        </w:rPr>
        <w:t>konfliktů</w:t>
      </w:r>
      <w:proofErr w:type="spellEnd"/>
      <w:r w:rsidR="00637C57" w:rsidRPr="00051F72">
        <w:rPr>
          <w:rFonts w:cs="Times New Roman"/>
          <w:lang w:eastAsia="en-GB"/>
        </w:rPr>
        <w:t xml:space="preserve"> v </w:t>
      </w:r>
      <w:proofErr w:type="spellStart"/>
      <w:r w:rsidR="00637C57" w:rsidRPr="00051F72">
        <w:rPr>
          <w:rFonts w:cs="Times New Roman"/>
          <w:lang w:eastAsia="en-GB"/>
        </w:rPr>
        <w:t>domácnosti</w:t>
      </w:r>
      <w:proofErr w:type="spellEnd"/>
      <w:r w:rsidR="00637C57" w:rsidRPr="00051F72">
        <w:rPr>
          <w:rFonts w:cs="Times New Roman"/>
          <w:lang w:eastAsia="en-GB"/>
        </w:rPr>
        <w:t xml:space="preserve">, </w:t>
      </w:r>
      <w:proofErr w:type="spellStart"/>
      <w:r w:rsidR="00637C57" w:rsidRPr="00051F72">
        <w:rPr>
          <w:rFonts w:cs="Times New Roman"/>
          <w:lang w:eastAsia="en-GB"/>
        </w:rPr>
        <w:t>násilná</w:t>
      </w:r>
      <w:proofErr w:type="spellEnd"/>
      <w:r w:rsidR="00637C57" w:rsidRPr="00051F72">
        <w:rPr>
          <w:rFonts w:cs="Times New Roman"/>
          <w:lang w:eastAsia="en-GB"/>
        </w:rPr>
        <w:t xml:space="preserve"> </w:t>
      </w:r>
      <w:proofErr w:type="spellStart"/>
      <w:r w:rsidR="00637C57" w:rsidRPr="00051F72">
        <w:rPr>
          <w:rFonts w:cs="Times New Roman"/>
          <w:lang w:eastAsia="en-GB"/>
        </w:rPr>
        <w:t>izolace</w:t>
      </w:r>
      <w:proofErr w:type="spellEnd"/>
      <w:r w:rsidR="00637C57" w:rsidRPr="00051F72">
        <w:rPr>
          <w:rFonts w:cs="Times New Roman"/>
          <w:lang w:eastAsia="en-GB"/>
        </w:rPr>
        <w:t xml:space="preserve">, </w:t>
      </w:r>
      <w:proofErr w:type="spellStart"/>
      <w:r w:rsidR="00637C57" w:rsidRPr="00051F72">
        <w:rPr>
          <w:rFonts w:cs="Times New Roman"/>
          <w:lang w:eastAsia="en-GB"/>
        </w:rPr>
        <w:t>omezování</w:t>
      </w:r>
      <w:proofErr w:type="spellEnd"/>
      <w:r w:rsidR="00637C57" w:rsidRPr="00051F72">
        <w:rPr>
          <w:rFonts w:cs="Times New Roman"/>
          <w:lang w:eastAsia="en-GB"/>
        </w:rPr>
        <w:t xml:space="preserve"> </w:t>
      </w:r>
      <w:proofErr w:type="spellStart"/>
      <w:r w:rsidR="00637C57" w:rsidRPr="00051F72">
        <w:rPr>
          <w:rFonts w:cs="Times New Roman"/>
          <w:lang w:eastAsia="en-GB"/>
        </w:rPr>
        <w:t>dítěte</w:t>
      </w:r>
      <w:proofErr w:type="spellEnd"/>
      <w:r w:rsidR="00637C57" w:rsidRPr="00051F72">
        <w:rPr>
          <w:rFonts w:cs="Times New Roman"/>
          <w:lang w:eastAsia="en-GB"/>
        </w:rPr>
        <w:t xml:space="preserve">, </w:t>
      </w:r>
      <w:proofErr w:type="spellStart"/>
      <w:r w:rsidR="00637C57" w:rsidRPr="00051F72">
        <w:rPr>
          <w:rFonts w:cs="Times New Roman"/>
          <w:lang w:eastAsia="en-GB"/>
        </w:rPr>
        <w:t>vyvolávání</w:t>
      </w:r>
      <w:proofErr w:type="spellEnd"/>
      <w:r w:rsidR="00637C57" w:rsidRPr="00051F72">
        <w:rPr>
          <w:rFonts w:cs="Times New Roman"/>
          <w:lang w:eastAsia="en-GB"/>
        </w:rPr>
        <w:t xml:space="preserve"> </w:t>
      </w:r>
      <w:proofErr w:type="spellStart"/>
      <w:r w:rsidR="00637C57" w:rsidRPr="00051F72">
        <w:rPr>
          <w:rFonts w:cs="Times New Roman"/>
          <w:lang w:eastAsia="en-GB"/>
        </w:rPr>
        <w:t>situací</w:t>
      </w:r>
      <w:proofErr w:type="spellEnd"/>
      <w:r w:rsidR="00637C57" w:rsidRPr="00051F72">
        <w:rPr>
          <w:rFonts w:cs="Times New Roman"/>
          <w:lang w:eastAsia="en-GB"/>
        </w:rPr>
        <w:t xml:space="preserve">, </w:t>
      </w:r>
      <w:proofErr w:type="spellStart"/>
      <w:r w:rsidR="00637C57" w:rsidRPr="00051F72">
        <w:rPr>
          <w:rFonts w:cs="Times New Roman"/>
          <w:lang w:eastAsia="en-GB"/>
        </w:rPr>
        <w:t>kdy</w:t>
      </w:r>
      <w:proofErr w:type="spellEnd"/>
      <w:r w:rsidR="00637C57" w:rsidRPr="00051F72">
        <w:rPr>
          <w:rFonts w:cs="Times New Roman"/>
          <w:lang w:eastAsia="en-GB"/>
        </w:rPr>
        <w:t xml:space="preserve"> </w:t>
      </w:r>
      <w:proofErr w:type="spellStart"/>
      <w:r w:rsidR="00637C57" w:rsidRPr="00051F72">
        <w:rPr>
          <w:rFonts w:cs="Times New Roman"/>
          <w:lang w:eastAsia="en-GB"/>
        </w:rPr>
        <w:t>má</w:t>
      </w:r>
      <w:proofErr w:type="spellEnd"/>
      <w:r w:rsidR="00637C57" w:rsidRPr="00051F72">
        <w:rPr>
          <w:rFonts w:cs="Times New Roman"/>
          <w:lang w:eastAsia="en-GB"/>
        </w:rPr>
        <w:t xml:space="preserve"> </w:t>
      </w:r>
      <w:proofErr w:type="spellStart"/>
      <w:r w:rsidR="00637C57" w:rsidRPr="00051F72">
        <w:rPr>
          <w:rFonts w:cs="Times New Roman"/>
          <w:lang w:eastAsia="en-GB"/>
        </w:rPr>
        <w:t>dítě</w:t>
      </w:r>
      <w:proofErr w:type="spellEnd"/>
      <w:r w:rsidR="00637C57" w:rsidRPr="00051F72">
        <w:rPr>
          <w:rFonts w:cs="Times New Roman"/>
          <w:lang w:eastAsia="en-GB"/>
        </w:rPr>
        <w:t xml:space="preserve"> </w:t>
      </w:r>
      <w:proofErr w:type="spellStart"/>
      <w:r w:rsidR="00637C57" w:rsidRPr="00051F72">
        <w:rPr>
          <w:rFonts w:cs="Times New Roman"/>
          <w:lang w:eastAsia="en-GB"/>
        </w:rPr>
        <w:t>pocit</w:t>
      </w:r>
      <w:proofErr w:type="spellEnd"/>
      <w:r w:rsidR="00637C57" w:rsidRPr="00051F72">
        <w:rPr>
          <w:rFonts w:cs="Times New Roman"/>
          <w:lang w:eastAsia="en-GB"/>
        </w:rPr>
        <w:t xml:space="preserve"> </w:t>
      </w:r>
      <w:proofErr w:type="spellStart"/>
      <w:r w:rsidR="00637C57" w:rsidRPr="00051F72">
        <w:rPr>
          <w:rFonts w:cs="Times New Roman"/>
          <w:lang w:eastAsia="en-GB"/>
        </w:rPr>
        <w:t>strach</w:t>
      </w:r>
      <w:r w:rsidR="009E2999" w:rsidRPr="00051F72">
        <w:rPr>
          <w:rFonts w:cs="Times New Roman"/>
          <w:lang w:eastAsia="en-GB"/>
        </w:rPr>
        <w:t>u</w:t>
      </w:r>
      <w:proofErr w:type="spellEnd"/>
      <w:r w:rsidR="00637C57" w:rsidRPr="00051F72">
        <w:rPr>
          <w:rFonts w:cs="Times New Roman"/>
          <w:lang w:eastAsia="en-GB"/>
        </w:rPr>
        <w:t xml:space="preserve"> (</w:t>
      </w:r>
      <w:proofErr w:type="spellStart"/>
      <w:r w:rsidR="00637C57" w:rsidRPr="00051F72">
        <w:rPr>
          <w:rFonts w:cs="Times New Roman"/>
          <w:lang w:eastAsia="en-GB"/>
        </w:rPr>
        <w:t>H</w:t>
      </w:r>
      <w:r w:rsidR="0091408F" w:rsidRPr="00051F72">
        <w:rPr>
          <w:rFonts w:cs="Times New Roman"/>
          <w:lang w:eastAsia="en-GB"/>
        </w:rPr>
        <w:t>anušová</w:t>
      </w:r>
      <w:proofErr w:type="spellEnd"/>
      <w:r w:rsidR="0091408F" w:rsidRPr="00051F72">
        <w:rPr>
          <w:rFonts w:cs="Times New Roman"/>
          <w:lang w:eastAsia="en-GB"/>
        </w:rPr>
        <w:t xml:space="preserve">, </w:t>
      </w:r>
      <w:r w:rsidR="00637C57" w:rsidRPr="00051F72">
        <w:rPr>
          <w:rFonts w:cs="Times New Roman"/>
          <w:lang w:eastAsia="en-GB"/>
        </w:rPr>
        <w:t>2006)</w:t>
      </w:r>
      <w:r w:rsidR="009E2999" w:rsidRPr="00051F72">
        <w:rPr>
          <w:rFonts w:cs="Times New Roman"/>
          <w:lang w:eastAsia="en-GB"/>
        </w:rPr>
        <w:t>.</w:t>
      </w:r>
    </w:p>
    <w:p w14:paraId="1AB1C2D6" w14:textId="382B36EA" w:rsidR="009B4FAE" w:rsidRPr="00051F72" w:rsidRDefault="009E2999" w:rsidP="009B4FAE">
      <w:pPr>
        <w:ind w:firstLine="578"/>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je </w:t>
      </w:r>
      <w:proofErr w:type="spellStart"/>
      <w:r w:rsidRPr="00051F72">
        <w:rPr>
          <w:rFonts w:cs="Times New Roman"/>
          <w:lang w:eastAsia="en-GB"/>
        </w:rPr>
        <w:t>takové</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kterém</w:t>
      </w:r>
      <w:proofErr w:type="spellEnd"/>
      <w:r w:rsidRPr="00051F72">
        <w:rPr>
          <w:rFonts w:cs="Times New Roman"/>
          <w:lang w:eastAsia="en-GB"/>
        </w:rPr>
        <w:t xml:space="preserve"> </w:t>
      </w:r>
      <w:proofErr w:type="spellStart"/>
      <w:r w:rsidRPr="00051F72">
        <w:rPr>
          <w:rFonts w:cs="Times New Roman"/>
          <w:lang w:eastAsia="en-GB"/>
        </w:rPr>
        <w:t>pachatel</w:t>
      </w:r>
      <w:proofErr w:type="spellEnd"/>
      <w:r w:rsidRPr="00051F72">
        <w:rPr>
          <w:rFonts w:cs="Times New Roman"/>
          <w:lang w:eastAsia="en-GB"/>
        </w:rPr>
        <w:t xml:space="preserve">, </w:t>
      </w:r>
      <w:proofErr w:type="spellStart"/>
      <w:r w:rsidRPr="00051F72">
        <w:rPr>
          <w:rFonts w:cs="Times New Roman"/>
          <w:lang w:eastAsia="en-GB"/>
        </w:rPr>
        <w:t>ať</w:t>
      </w:r>
      <w:proofErr w:type="spellEnd"/>
      <w:r w:rsidRPr="00051F72">
        <w:rPr>
          <w:rFonts w:cs="Times New Roman"/>
          <w:lang w:eastAsia="en-GB"/>
        </w:rPr>
        <w:t xml:space="preserve"> </w:t>
      </w:r>
      <w:proofErr w:type="spellStart"/>
      <w:r w:rsidRPr="00051F72">
        <w:rPr>
          <w:rFonts w:cs="Times New Roman"/>
          <w:lang w:eastAsia="en-GB"/>
        </w:rPr>
        <w:t>už</w:t>
      </w:r>
      <w:proofErr w:type="spellEnd"/>
      <w:r w:rsidRPr="00051F72">
        <w:rPr>
          <w:rFonts w:cs="Times New Roman"/>
          <w:lang w:eastAsia="en-GB"/>
        </w:rPr>
        <w:t xml:space="preserve"> </w:t>
      </w:r>
      <w:proofErr w:type="spellStart"/>
      <w:r w:rsidRPr="00051F72">
        <w:rPr>
          <w:rFonts w:cs="Times New Roman"/>
          <w:lang w:eastAsia="en-GB"/>
        </w:rPr>
        <w:t>rodič</w:t>
      </w:r>
      <w:proofErr w:type="spellEnd"/>
      <w:r w:rsidRPr="00051F72">
        <w:rPr>
          <w:rFonts w:cs="Times New Roman"/>
          <w:lang w:eastAsia="en-GB"/>
        </w:rPr>
        <w:t xml:space="preserve">, </w:t>
      </w:r>
      <w:proofErr w:type="spellStart"/>
      <w:r w:rsidRPr="00051F72">
        <w:rPr>
          <w:rFonts w:cs="Times New Roman"/>
          <w:lang w:eastAsia="en-GB"/>
        </w:rPr>
        <w:t>opatrovník</w:t>
      </w:r>
      <w:proofErr w:type="spellEnd"/>
      <w:r w:rsidRPr="00051F72">
        <w:rPr>
          <w:rFonts w:cs="Times New Roman"/>
          <w:lang w:eastAsia="en-GB"/>
        </w:rPr>
        <w:t xml:space="preserve">, </w:t>
      </w:r>
      <w:proofErr w:type="spellStart"/>
      <w:r w:rsidRPr="00051F72">
        <w:rPr>
          <w:rFonts w:cs="Times New Roman"/>
          <w:lang w:eastAsia="en-GB"/>
        </w:rPr>
        <w:t>ošetřovatelka</w:t>
      </w:r>
      <w:proofErr w:type="spellEnd"/>
      <w:r w:rsidRPr="00051F72">
        <w:rPr>
          <w:rFonts w:cs="Times New Roman"/>
          <w:lang w:eastAsia="en-GB"/>
        </w:rPr>
        <w:t xml:space="preserve">, </w:t>
      </w:r>
      <w:proofErr w:type="spellStart"/>
      <w:r w:rsidRPr="00051F72">
        <w:rPr>
          <w:rFonts w:cs="Times New Roman"/>
          <w:lang w:eastAsia="en-GB"/>
        </w:rPr>
        <w:t>trenér</w:t>
      </w:r>
      <w:proofErr w:type="spellEnd"/>
      <w:r w:rsidRPr="00051F72">
        <w:rPr>
          <w:rFonts w:cs="Times New Roman"/>
          <w:lang w:eastAsia="en-GB"/>
        </w:rPr>
        <w:t xml:space="preserve">, </w:t>
      </w:r>
      <w:proofErr w:type="spellStart"/>
      <w:r w:rsidRPr="00051F72">
        <w:rPr>
          <w:rFonts w:cs="Times New Roman"/>
          <w:lang w:eastAsia="en-GB"/>
        </w:rPr>
        <w:t>učitel</w:t>
      </w:r>
      <w:proofErr w:type="spellEnd"/>
      <w:r w:rsidRPr="00051F72">
        <w:rPr>
          <w:rFonts w:cs="Times New Roman"/>
          <w:lang w:eastAsia="en-GB"/>
        </w:rPr>
        <w:t xml:space="preserve">, </w:t>
      </w:r>
      <w:proofErr w:type="spellStart"/>
      <w:r w:rsidRPr="00051F72">
        <w:rPr>
          <w:rFonts w:cs="Times New Roman"/>
          <w:lang w:eastAsia="en-GB"/>
        </w:rPr>
        <w:t>vychovatel</w:t>
      </w:r>
      <w:proofErr w:type="spellEnd"/>
      <w:r w:rsidRPr="00051F72">
        <w:rPr>
          <w:rFonts w:cs="Times New Roman"/>
          <w:lang w:eastAsia="en-GB"/>
        </w:rPr>
        <w:t xml:space="preserve"> </w:t>
      </w:r>
      <w:proofErr w:type="spellStart"/>
      <w:r w:rsidRPr="00051F72">
        <w:rPr>
          <w:rFonts w:cs="Times New Roman"/>
          <w:lang w:eastAsia="en-GB"/>
        </w:rPr>
        <w:t>úmyslně</w:t>
      </w:r>
      <w:proofErr w:type="spellEnd"/>
      <w:r w:rsidRPr="00051F72">
        <w:rPr>
          <w:rFonts w:cs="Times New Roman"/>
          <w:lang w:eastAsia="en-GB"/>
        </w:rPr>
        <w:t xml:space="preserve"> </w:t>
      </w:r>
      <w:proofErr w:type="spellStart"/>
      <w:r w:rsidRPr="00051F72">
        <w:rPr>
          <w:rFonts w:cs="Times New Roman"/>
          <w:lang w:eastAsia="en-GB"/>
        </w:rPr>
        <w:t>působí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psyc</w:t>
      </w:r>
      <w:r w:rsidR="00432684" w:rsidRPr="00051F72">
        <w:rPr>
          <w:rFonts w:cs="Times New Roman"/>
          <w:lang w:eastAsia="en-GB"/>
        </w:rPr>
        <w:t>h</w:t>
      </w:r>
      <w:r w:rsidRPr="00051F72">
        <w:rPr>
          <w:rFonts w:cs="Times New Roman"/>
          <w:lang w:eastAsia="en-GB"/>
        </w:rPr>
        <w:t>iku</w:t>
      </w:r>
      <w:proofErr w:type="spellEnd"/>
      <w:r w:rsidRPr="00051F72">
        <w:rPr>
          <w:rFonts w:cs="Times New Roman"/>
          <w:lang w:eastAsia="en-GB"/>
        </w:rPr>
        <w:t xml:space="preserve"> </w:t>
      </w:r>
      <w:proofErr w:type="spellStart"/>
      <w:r w:rsidRPr="00051F72">
        <w:rPr>
          <w:rFonts w:cs="Times New Roman"/>
          <w:lang w:eastAsia="en-GB"/>
        </w:rPr>
        <w:t>týrané</w:t>
      </w:r>
      <w:proofErr w:type="spellEnd"/>
      <w:r w:rsidRPr="00051F72">
        <w:rPr>
          <w:rFonts w:cs="Times New Roman"/>
          <w:lang w:eastAsia="en-GB"/>
        </w:rPr>
        <w:t xml:space="preserve"> </w:t>
      </w:r>
      <w:proofErr w:type="spellStart"/>
      <w:r w:rsidRPr="00051F72">
        <w:rPr>
          <w:rFonts w:cs="Times New Roman"/>
          <w:lang w:eastAsia="en-GB"/>
        </w:rPr>
        <w:t>osoby</w:t>
      </w:r>
      <w:proofErr w:type="spellEnd"/>
      <w:r w:rsidRPr="00051F72">
        <w:rPr>
          <w:rFonts w:cs="Times New Roman"/>
          <w:lang w:eastAsia="en-GB"/>
        </w:rPr>
        <w:t xml:space="preserve"> </w:t>
      </w:r>
      <w:proofErr w:type="spellStart"/>
      <w:r w:rsidRPr="00051F72">
        <w:rPr>
          <w:rFonts w:cs="Times New Roman"/>
          <w:lang w:eastAsia="en-GB"/>
        </w:rPr>
        <w:t>různou</w:t>
      </w:r>
      <w:proofErr w:type="spellEnd"/>
      <w:r w:rsidRPr="00051F72">
        <w:rPr>
          <w:rFonts w:cs="Times New Roman"/>
          <w:lang w:eastAsia="en-GB"/>
        </w:rPr>
        <w:t xml:space="preserve"> </w:t>
      </w:r>
      <w:proofErr w:type="spellStart"/>
      <w:r w:rsidRPr="00051F72">
        <w:rPr>
          <w:rFonts w:cs="Times New Roman"/>
          <w:lang w:eastAsia="en-GB"/>
        </w:rPr>
        <w:t>formou</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ponižování</w:t>
      </w:r>
      <w:proofErr w:type="spellEnd"/>
      <w:r w:rsidRPr="00051F72">
        <w:rPr>
          <w:rFonts w:cs="Times New Roman"/>
          <w:lang w:eastAsia="en-GB"/>
        </w:rPr>
        <w:t xml:space="preserve"> </w:t>
      </w:r>
      <w:proofErr w:type="spellStart"/>
      <w:r w:rsidRPr="00051F72">
        <w:rPr>
          <w:rFonts w:cs="Times New Roman"/>
          <w:lang w:eastAsia="en-GB"/>
        </w:rPr>
        <w:t>lidské</w:t>
      </w:r>
      <w:proofErr w:type="spellEnd"/>
      <w:r w:rsidRPr="00051F72">
        <w:rPr>
          <w:rFonts w:cs="Times New Roman"/>
          <w:lang w:eastAsia="en-GB"/>
        </w:rPr>
        <w:t xml:space="preserve"> </w:t>
      </w:r>
      <w:proofErr w:type="spellStart"/>
      <w:r w:rsidRPr="00051F72">
        <w:rPr>
          <w:rFonts w:cs="Times New Roman"/>
          <w:lang w:eastAsia="en-GB"/>
        </w:rPr>
        <w:t>důstojnosti</w:t>
      </w:r>
      <w:proofErr w:type="spellEnd"/>
      <w:r w:rsidRPr="00051F72">
        <w:rPr>
          <w:rFonts w:cs="Times New Roman"/>
          <w:lang w:eastAsia="en-GB"/>
        </w:rPr>
        <w:t xml:space="preserve">, </w:t>
      </w:r>
      <w:proofErr w:type="spellStart"/>
      <w:r w:rsidR="009B4FAE" w:rsidRPr="00051F72">
        <w:rPr>
          <w:rFonts w:cs="Times New Roman"/>
          <w:lang w:eastAsia="en-GB"/>
        </w:rPr>
        <w:t>vyvolávání</w:t>
      </w:r>
      <w:proofErr w:type="spellEnd"/>
      <w:r w:rsidR="009B4FAE" w:rsidRPr="00051F72">
        <w:rPr>
          <w:rFonts w:cs="Times New Roman"/>
          <w:lang w:eastAsia="en-GB"/>
        </w:rPr>
        <w:t xml:space="preserve"> </w:t>
      </w:r>
      <w:proofErr w:type="spellStart"/>
      <w:r w:rsidR="009B4FAE" w:rsidRPr="00051F72">
        <w:rPr>
          <w:rFonts w:cs="Times New Roman"/>
          <w:lang w:eastAsia="en-GB"/>
        </w:rPr>
        <w:t>strachu</w:t>
      </w:r>
      <w:proofErr w:type="spellEnd"/>
      <w:r w:rsidR="009B4FAE" w:rsidRPr="00051F72">
        <w:rPr>
          <w:rFonts w:cs="Times New Roman"/>
          <w:lang w:eastAsia="en-GB"/>
        </w:rPr>
        <w:t xml:space="preserve">, </w:t>
      </w:r>
      <w:proofErr w:type="spellStart"/>
      <w:r w:rsidR="009B4FAE" w:rsidRPr="00051F72">
        <w:rPr>
          <w:rFonts w:cs="Times New Roman"/>
          <w:lang w:eastAsia="en-GB"/>
        </w:rPr>
        <w:t>přetěžováním</w:t>
      </w:r>
      <w:proofErr w:type="spellEnd"/>
      <w:r w:rsidR="009B4FAE" w:rsidRPr="00051F72">
        <w:rPr>
          <w:rFonts w:cs="Times New Roman"/>
          <w:lang w:eastAsia="en-GB"/>
        </w:rPr>
        <w:t xml:space="preserve">, </w:t>
      </w:r>
      <w:proofErr w:type="spellStart"/>
      <w:r w:rsidR="009B4FAE" w:rsidRPr="00051F72">
        <w:rPr>
          <w:rFonts w:cs="Times New Roman"/>
          <w:lang w:eastAsia="en-GB"/>
        </w:rPr>
        <w:t>šikanováním</w:t>
      </w:r>
      <w:proofErr w:type="spellEnd"/>
      <w:r w:rsidR="009B4FAE" w:rsidRPr="00051F72">
        <w:rPr>
          <w:rFonts w:cs="Times New Roman"/>
          <w:lang w:eastAsia="en-GB"/>
        </w:rPr>
        <w:t xml:space="preserve">, </w:t>
      </w:r>
      <w:proofErr w:type="spellStart"/>
      <w:r w:rsidR="009B4FAE" w:rsidRPr="00051F72">
        <w:rPr>
          <w:rFonts w:cs="Times New Roman"/>
          <w:lang w:eastAsia="en-GB"/>
        </w:rPr>
        <w:t>užíváním</w:t>
      </w:r>
      <w:proofErr w:type="spellEnd"/>
      <w:r w:rsidR="009B4FAE" w:rsidRPr="00051F72">
        <w:rPr>
          <w:rFonts w:cs="Times New Roman"/>
          <w:lang w:eastAsia="en-GB"/>
        </w:rPr>
        <w:t xml:space="preserve"> </w:t>
      </w:r>
      <w:proofErr w:type="spellStart"/>
      <w:r w:rsidR="009B4FAE" w:rsidRPr="00051F72">
        <w:rPr>
          <w:rFonts w:cs="Times New Roman"/>
          <w:lang w:eastAsia="en-GB"/>
        </w:rPr>
        <w:t>hrubých</w:t>
      </w:r>
      <w:proofErr w:type="spellEnd"/>
      <w:r w:rsidR="009B4FAE" w:rsidRPr="00051F72">
        <w:rPr>
          <w:rFonts w:cs="Times New Roman"/>
          <w:lang w:eastAsia="en-GB"/>
        </w:rPr>
        <w:t xml:space="preserve"> </w:t>
      </w:r>
      <w:proofErr w:type="spellStart"/>
      <w:r w:rsidR="009B4FAE" w:rsidRPr="00051F72">
        <w:rPr>
          <w:rFonts w:cs="Times New Roman"/>
          <w:lang w:eastAsia="en-GB"/>
        </w:rPr>
        <w:t>narážek</w:t>
      </w:r>
      <w:proofErr w:type="spellEnd"/>
      <w:r w:rsidR="009B4FAE" w:rsidRPr="00051F72">
        <w:rPr>
          <w:rFonts w:cs="Times New Roman"/>
          <w:lang w:eastAsia="en-GB"/>
        </w:rPr>
        <w:t xml:space="preserve">, </w:t>
      </w:r>
      <w:proofErr w:type="spellStart"/>
      <w:r w:rsidR="009B4FAE" w:rsidRPr="00051F72">
        <w:rPr>
          <w:rFonts w:cs="Times New Roman"/>
          <w:lang w:eastAsia="en-GB"/>
        </w:rPr>
        <w:t>tyto</w:t>
      </w:r>
      <w:proofErr w:type="spellEnd"/>
      <w:r w:rsidR="009B4FAE" w:rsidRPr="00051F72">
        <w:rPr>
          <w:rFonts w:cs="Times New Roman"/>
          <w:lang w:eastAsia="en-GB"/>
        </w:rPr>
        <w:t xml:space="preserve"> </w:t>
      </w:r>
      <w:proofErr w:type="spellStart"/>
      <w:r w:rsidR="009B4FAE" w:rsidRPr="00051F72">
        <w:rPr>
          <w:rFonts w:cs="Times New Roman"/>
          <w:lang w:eastAsia="en-GB"/>
        </w:rPr>
        <w:t>osoby</w:t>
      </w:r>
      <w:proofErr w:type="spellEnd"/>
      <w:r w:rsidR="009B4FAE" w:rsidRPr="00051F72">
        <w:rPr>
          <w:rFonts w:cs="Times New Roman"/>
          <w:lang w:eastAsia="en-GB"/>
        </w:rPr>
        <w:t xml:space="preserve"> </w:t>
      </w:r>
      <w:proofErr w:type="spellStart"/>
      <w:r w:rsidR="009B4FAE" w:rsidRPr="00051F72">
        <w:rPr>
          <w:rFonts w:cs="Times New Roman"/>
          <w:lang w:eastAsia="en-GB"/>
        </w:rPr>
        <w:t>způsobují</w:t>
      </w:r>
      <w:proofErr w:type="spellEnd"/>
      <w:r w:rsidR="009B4FAE" w:rsidRPr="00051F72">
        <w:rPr>
          <w:rFonts w:cs="Times New Roman"/>
          <w:lang w:eastAsia="en-GB"/>
        </w:rPr>
        <w:t xml:space="preserve"> </w:t>
      </w:r>
      <w:proofErr w:type="spellStart"/>
      <w:r w:rsidR="009B4FAE" w:rsidRPr="00051F72">
        <w:rPr>
          <w:rFonts w:cs="Times New Roman"/>
          <w:lang w:eastAsia="en-GB"/>
        </w:rPr>
        <w:t>oběti</w:t>
      </w:r>
      <w:proofErr w:type="spellEnd"/>
      <w:r w:rsidR="009B4FAE" w:rsidRPr="00051F72">
        <w:rPr>
          <w:rFonts w:cs="Times New Roman"/>
          <w:lang w:eastAsia="en-GB"/>
        </w:rPr>
        <w:t xml:space="preserve"> </w:t>
      </w:r>
      <w:proofErr w:type="spellStart"/>
      <w:r w:rsidR="009B4FAE" w:rsidRPr="00051F72">
        <w:rPr>
          <w:rFonts w:cs="Times New Roman"/>
          <w:lang w:eastAsia="en-GB"/>
        </w:rPr>
        <w:t>těžké</w:t>
      </w:r>
      <w:proofErr w:type="spellEnd"/>
      <w:r w:rsidR="009B4FAE" w:rsidRPr="00051F72">
        <w:rPr>
          <w:rFonts w:cs="Times New Roman"/>
          <w:lang w:eastAsia="en-GB"/>
        </w:rPr>
        <w:t xml:space="preserve"> </w:t>
      </w:r>
      <w:proofErr w:type="spellStart"/>
      <w:r w:rsidR="009B4FAE" w:rsidRPr="00051F72">
        <w:rPr>
          <w:rFonts w:cs="Times New Roman"/>
          <w:lang w:eastAsia="en-GB"/>
        </w:rPr>
        <w:t>příkoří</w:t>
      </w:r>
      <w:proofErr w:type="spellEnd"/>
      <w:r w:rsidR="009B4FAE" w:rsidRPr="00051F72">
        <w:rPr>
          <w:rFonts w:cs="Times New Roman"/>
          <w:lang w:eastAsia="en-GB"/>
        </w:rPr>
        <w:t xml:space="preserve">, </w:t>
      </w:r>
      <w:proofErr w:type="spellStart"/>
      <w:r w:rsidR="009B4FAE" w:rsidRPr="00051F72">
        <w:rPr>
          <w:rFonts w:cs="Times New Roman"/>
          <w:lang w:eastAsia="en-GB"/>
        </w:rPr>
        <w:t>citové</w:t>
      </w:r>
      <w:proofErr w:type="spellEnd"/>
      <w:r w:rsidR="009B4FAE" w:rsidRPr="00051F72">
        <w:rPr>
          <w:rFonts w:cs="Times New Roman"/>
          <w:lang w:eastAsia="en-GB"/>
        </w:rPr>
        <w:t xml:space="preserve"> </w:t>
      </w:r>
      <w:proofErr w:type="spellStart"/>
      <w:r w:rsidR="009B4FAE" w:rsidRPr="00051F72">
        <w:rPr>
          <w:rFonts w:cs="Times New Roman"/>
          <w:lang w:eastAsia="en-GB"/>
        </w:rPr>
        <w:t>strádání</w:t>
      </w:r>
      <w:proofErr w:type="spellEnd"/>
      <w:r w:rsidR="00B561B9" w:rsidRPr="00051F72">
        <w:rPr>
          <w:rFonts w:cs="Times New Roman"/>
          <w:lang w:eastAsia="en-GB"/>
        </w:rPr>
        <w:t xml:space="preserve"> </w:t>
      </w:r>
      <w:r w:rsidR="009B4FAE" w:rsidRPr="00051F72">
        <w:rPr>
          <w:rFonts w:cs="Times New Roman"/>
          <w:lang w:eastAsia="en-GB"/>
        </w:rPr>
        <w:t>(</w:t>
      </w:r>
      <w:proofErr w:type="spellStart"/>
      <w:r w:rsidR="00B561B9" w:rsidRPr="00051F72">
        <w:rPr>
          <w:rFonts w:cs="Times New Roman"/>
          <w:lang w:eastAsia="en-GB"/>
        </w:rPr>
        <w:t>S</w:t>
      </w:r>
      <w:r w:rsidR="0091408F" w:rsidRPr="00051F72">
        <w:rPr>
          <w:rFonts w:cs="Times New Roman"/>
          <w:lang w:eastAsia="en-GB"/>
        </w:rPr>
        <w:t>taněk</w:t>
      </w:r>
      <w:proofErr w:type="spellEnd"/>
      <w:r w:rsidR="009B4FAE" w:rsidRPr="00051F72">
        <w:rPr>
          <w:rFonts w:cs="Times New Roman"/>
          <w:lang w:eastAsia="en-GB"/>
        </w:rPr>
        <w:t>, 2006</w:t>
      </w:r>
      <w:r w:rsidR="00B561B9" w:rsidRPr="00051F72">
        <w:rPr>
          <w:rFonts w:cs="Times New Roman"/>
          <w:lang w:eastAsia="en-GB"/>
        </w:rPr>
        <w:t>)</w:t>
      </w:r>
      <w:r w:rsidR="00432684" w:rsidRPr="00051F72">
        <w:rPr>
          <w:rFonts w:cs="Times New Roman"/>
          <w:lang w:eastAsia="en-GB"/>
        </w:rPr>
        <w:t>.</w:t>
      </w:r>
    </w:p>
    <w:p w14:paraId="64FCC0C2" w14:textId="5F512A37" w:rsidR="007D778F" w:rsidRPr="00051F72" w:rsidRDefault="007D778F" w:rsidP="009B4FAE">
      <w:pPr>
        <w:ind w:firstLine="578"/>
        <w:rPr>
          <w:rFonts w:cs="Times New Roman"/>
        </w:rPr>
      </w:pPr>
      <w:proofErr w:type="spellStart"/>
      <w:r w:rsidRPr="00051F72">
        <w:rPr>
          <w:rFonts w:cs="Times New Roman"/>
        </w:rPr>
        <w:t>Aktivní</w:t>
      </w:r>
      <w:proofErr w:type="spellEnd"/>
      <w:r w:rsidRPr="00051F72">
        <w:rPr>
          <w:rFonts w:cs="Times New Roman"/>
        </w:rPr>
        <w:t xml:space="preserve"> </w:t>
      </w:r>
      <w:proofErr w:type="spellStart"/>
      <w:r w:rsidRPr="00051F72">
        <w:rPr>
          <w:rFonts w:cs="Times New Roman"/>
        </w:rPr>
        <w:t>formou</w:t>
      </w:r>
      <w:proofErr w:type="spellEnd"/>
      <w:r w:rsidRPr="00051F72">
        <w:rPr>
          <w:rFonts w:cs="Times New Roman"/>
        </w:rPr>
        <w:t xml:space="preserve"> </w:t>
      </w:r>
      <w:proofErr w:type="spellStart"/>
      <w:r w:rsidRPr="00051F72">
        <w:rPr>
          <w:rFonts w:cs="Times New Roman"/>
        </w:rPr>
        <w:t>psychického</w:t>
      </w:r>
      <w:proofErr w:type="spellEnd"/>
      <w:r w:rsidRPr="00051F72">
        <w:rPr>
          <w:rFonts w:cs="Times New Roman"/>
        </w:rPr>
        <w:t xml:space="preserve"> </w:t>
      </w:r>
      <w:proofErr w:type="spellStart"/>
      <w:r w:rsidRPr="00051F72">
        <w:rPr>
          <w:rFonts w:cs="Times New Roman"/>
        </w:rPr>
        <w:t>týrání</w:t>
      </w:r>
      <w:proofErr w:type="spellEnd"/>
      <w:r w:rsidRPr="00051F72">
        <w:rPr>
          <w:rFonts w:cs="Times New Roman"/>
        </w:rPr>
        <w:t xml:space="preserve"> je </w:t>
      </w:r>
      <w:proofErr w:type="spellStart"/>
      <w:r w:rsidRPr="00051F72">
        <w:rPr>
          <w:rFonts w:cs="Times New Roman"/>
        </w:rPr>
        <w:t>týrání</w:t>
      </w:r>
      <w:proofErr w:type="spellEnd"/>
      <w:r w:rsidRPr="00051F72">
        <w:rPr>
          <w:rFonts w:cs="Times New Roman"/>
        </w:rPr>
        <w:t xml:space="preserve">, do </w:t>
      </w:r>
      <w:proofErr w:type="spellStart"/>
      <w:r w:rsidRPr="00051F72">
        <w:rPr>
          <w:rFonts w:cs="Times New Roman"/>
        </w:rPr>
        <w:t>kterého</w:t>
      </w:r>
      <w:proofErr w:type="spellEnd"/>
      <w:r w:rsidRPr="00051F72">
        <w:rPr>
          <w:rFonts w:cs="Times New Roman"/>
        </w:rPr>
        <w:t xml:space="preserve"> </w:t>
      </w:r>
      <w:proofErr w:type="spellStart"/>
      <w:r w:rsidRPr="00051F72">
        <w:rPr>
          <w:rFonts w:cs="Times New Roman"/>
        </w:rPr>
        <w:t>spadají</w:t>
      </w:r>
      <w:proofErr w:type="spellEnd"/>
      <w:r w:rsidRPr="00051F72">
        <w:rPr>
          <w:rFonts w:cs="Times New Roman"/>
        </w:rPr>
        <w:t xml:space="preserve"> </w:t>
      </w:r>
      <w:proofErr w:type="spellStart"/>
      <w:r w:rsidRPr="00051F72">
        <w:rPr>
          <w:rFonts w:cs="Times New Roman"/>
        </w:rPr>
        <w:t>nadávky</w:t>
      </w:r>
      <w:proofErr w:type="spellEnd"/>
      <w:r w:rsidRPr="00051F72">
        <w:rPr>
          <w:rFonts w:cs="Times New Roman"/>
        </w:rPr>
        <w:t xml:space="preserve">, </w:t>
      </w:r>
      <w:proofErr w:type="spellStart"/>
      <w:r w:rsidRPr="00051F72">
        <w:rPr>
          <w:rFonts w:cs="Times New Roman"/>
        </w:rPr>
        <w:t>ponižování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šikana</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agresivní</w:t>
      </w:r>
      <w:proofErr w:type="spellEnd"/>
      <w:r w:rsidRPr="00051F72">
        <w:rPr>
          <w:rFonts w:cs="Times New Roman"/>
        </w:rPr>
        <w:t xml:space="preserve"> </w:t>
      </w:r>
      <w:proofErr w:type="spellStart"/>
      <w:r w:rsidRPr="00051F72">
        <w:rPr>
          <w:rFonts w:cs="Times New Roman"/>
        </w:rPr>
        <w:t>projevy</w:t>
      </w:r>
      <w:proofErr w:type="spellEnd"/>
      <w:r w:rsidRPr="00051F72">
        <w:rPr>
          <w:rFonts w:cs="Times New Roman"/>
        </w:rPr>
        <w:t xml:space="preserve"> </w:t>
      </w:r>
      <w:proofErr w:type="spellStart"/>
      <w:r w:rsidRPr="00051F72">
        <w:rPr>
          <w:rFonts w:cs="Times New Roman"/>
        </w:rPr>
        <w:t>vůči</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 xml:space="preserve">. </w:t>
      </w: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pasivní</w:t>
      </w:r>
      <w:proofErr w:type="spellEnd"/>
      <w:r w:rsidRPr="00051F72">
        <w:rPr>
          <w:rFonts w:cs="Times New Roman"/>
        </w:rPr>
        <w:t xml:space="preserve"> </w:t>
      </w:r>
      <w:proofErr w:type="spellStart"/>
      <w:r w:rsidRPr="00051F72">
        <w:rPr>
          <w:rFonts w:cs="Times New Roman"/>
        </w:rPr>
        <w:t>projevy</w:t>
      </w:r>
      <w:proofErr w:type="spellEnd"/>
      <w:r w:rsidRPr="00051F72">
        <w:rPr>
          <w:rFonts w:cs="Times New Roman"/>
        </w:rPr>
        <w:t xml:space="preserve"> </w:t>
      </w:r>
      <w:proofErr w:type="spellStart"/>
      <w:r w:rsidRPr="00051F72">
        <w:rPr>
          <w:rFonts w:cs="Times New Roman"/>
        </w:rPr>
        <w:t>patří</w:t>
      </w:r>
      <w:proofErr w:type="spellEnd"/>
      <w:r w:rsidRPr="00051F72">
        <w:rPr>
          <w:rFonts w:cs="Times New Roman"/>
        </w:rPr>
        <w:t xml:space="preserve"> </w:t>
      </w:r>
      <w:proofErr w:type="spellStart"/>
      <w:r w:rsidRPr="00051F72">
        <w:rPr>
          <w:rFonts w:cs="Times New Roman"/>
        </w:rPr>
        <w:t>zanedbávání</w:t>
      </w:r>
      <w:proofErr w:type="spellEnd"/>
      <w:r w:rsidRPr="00051F72">
        <w:rPr>
          <w:rFonts w:cs="Times New Roman"/>
        </w:rPr>
        <w:t xml:space="preserve"> </w:t>
      </w:r>
      <w:proofErr w:type="spellStart"/>
      <w:r w:rsidRPr="00051F72">
        <w:rPr>
          <w:rFonts w:cs="Times New Roman"/>
        </w:rPr>
        <w:t>duševní</w:t>
      </w:r>
      <w:proofErr w:type="spellEnd"/>
      <w:r w:rsidRPr="00051F72">
        <w:rPr>
          <w:rFonts w:cs="Times New Roman"/>
        </w:rPr>
        <w:t xml:space="preserve">, </w:t>
      </w:r>
      <w:proofErr w:type="spellStart"/>
      <w:r w:rsidRPr="00051F72">
        <w:rPr>
          <w:rFonts w:cs="Times New Roman"/>
        </w:rPr>
        <w:t>citové</w:t>
      </w:r>
      <w:proofErr w:type="spellEnd"/>
      <w:r w:rsidRPr="00051F72">
        <w:rPr>
          <w:rFonts w:cs="Times New Roman"/>
        </w:rPr>
        <w:t xml:space="preserve"> a </w:t>
      </w:r>
      <w:proofErr w:type="spellStart"/>
      <w:r w:rsidRPr="00051F72">
        <w:rPr>
          <w:rFonts w:cs="Times New Roman"/>
        </w:rPr>
        <w:t>nedostatečný</w:t>
      </w:r>
      <w:proofErr w:type="spellEnd"/>
      <w:r w:rsidRPr="00051F72">
        <w:rPr>
          <w:rFonts w:cs="Times New Roman"/>
        </w:rPr>
        <w:t xml:space="preserve"> </w:t>
      </w:r>
      <w:proofErr w:type="spellStart"/>
      <w:r w:rsidRPr="00051F72">
        <w:rPr>
          <w:rFonts w:cs="Times New Roman"/>
        </w:rPr>
        <w:t>přísun</w:t>
      </w:r>
      <w:proofErr w:type="spellEnd"/>
      <w:r w:rsidRPr="00051F72">
        <w:rPr>
          <w:rFonts w:cs="Times New Roman"/>
        </w:rPr>
        <w:t xml:space="preserve"> </w:t>
      </w:r>
      <w:proofErr w:type="spellStart"/>
      <w:r w:rsidRPr="00051F72">
        <w:rPr>
          <w:rFonts w:cs="Times New Roman"/>
        </w:rPr>
        <w:t>podnětů</w:t>
      </w:r>
      <w:proofErr w:type="spellEnd"/>
      <w:r w:rsidRPr="00051F72">
        <w:rPr>
          <w:rFonts w:cs="Times New Roman"/>
        </w:rPr>
        <w:t xml:space="preserve"> pro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D</w:t>
      </w:r>
      <w:r w:rsidR="0091408F" w:rsidRPr="00051F72">
        <w:rPr>
          <w:rFonts w:cs="Times New Roman"/>
        </w:rPr>
        <w:t>unovský</w:t>
      </w:r>
      <w:proofErr w:type="spellEnd"/>
      <w:r w:rsidRPr="00051F72">
        <w:rPr>
          <w:rFonts w:cs="Times New Roman"/>
        </w:rPr>
        <w:t>, 1995).</w:t>
      </w:r>
    </w:p>
    <w:p w14:paraId="2A24C299" w14:textId="77777777" w:rsidR="009B61A3" w:rsidRPr="00051F72" w:rsidRDefault="00D829D5" w:rsidP="009B61A3">
      <w:pPr>
        <w:ind w:firstLine="578"/>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má</w:t>
      </w:r>
      <w:proofErr w:type="spellEnd"/>
      <w:r w:rsidRPr="00051F72">
        <w:rPr>
          <w:rFonts w:cs="Times New Roman"/>
          <w:lang w:eastAsia="en-GB"/>
        </w:rPr>
        <w:t xml:space="preserve"> </w:t>
      </w:r>
      <w:proofErr w:type="spellStart"/>
      <w:r w:rsidRPr="00051F72">
        <w:rPr>
          <w:rFonts w:cs="Times New Roman"/>
          <w:lang w:eastAsia="en-GB"/>
        </w:rPr>
        <w:t>podobu</w:t>
      </w:r>
      <w:proofErr w:type="spellEnd"/>
      <w:r w:rsidRPr="00051F72">
        <w:rPr>
          <w:rFonts w:cs="Times New Roman"/>
          <w:lang w:eastAsia="en-GB"/>
        </w:rPr>
        <w:t xml:space="preserve"> </w:t>
      </w:r>
      <w:proofErr w:type="spellStart"/>
      <w:r w:rsidRPr="00051F72">
        <w:rPr>
          <w:rFonts w:cs="Times New Roman"/>
          <w:lang w:eastAsia="en-GB"/>
        </w:rPr>
        <w:t>jakéhokoli</w:t>
      </w:r>
      <w:proofErr w:type="spellEnd"/>
      <w:r w:rsidRPr="00051F72">
        <w:rPr>
          <w:rFonts w:cs="Times New Roman"/>
          <w:lang w:eastAsia="en-GB"/>
        </w:rPr>
        <w:t xml:space="preserve"> </w:t>
      </w:r>
      <w:proofErr w:type="spellStart"/>
      <w:r w:rsidRPr="00051F72">
        <w:rPr>
          <w:rFonts w:cs="Times New Roman"/>
          <w:lang w:eastAsia="en-GB"/>
        </w:rPr>
        <w:t>jednání</w:t>
      </w:r>
      <w:proofErr w:type="spellEnd"/>
      <w:r w:rsidRPr="00051F72">
        <w:rPr>
          <w:rFonts w:cs="Times New Roman"/>
          <w:lang w:eastAsia="en-GB"/>
        </w:rPr>
        <w:t xml:space="preserve"> s </w:t>
      </w:r>
      <w:proofErr w:type="spellStart"/>
      <w:r w:rsidRPr="00051F72">
        <w:rPr>
          <w:rFonts w:cs="Times New Roman"/>
          <w:lang w:eastAsia="en-GB"/>
        </w:rPr>
        <w:t>přímým</w:t>
      </w:r>
      <w:proofErr w:type="spellEnd"/>
      <w:r w:rsidRPr="00051F72">
        <w:rPr>
          <w:rFonts w:cs="Times New Roman"/>
          <w:lang w:eastAsia="en-GB"/>
        </w:rPr>
        <w:t xml:space="preserve"> </w:t>
      </w:r>
      <w:proofErr w:type="spellStart"/>
      <w:r w:rsidRPr="00051F72">
        <w:rPr>
          <w:rFonts w:cs="Times New Roman"/>
          <w:lang w:eastAsia="en-GB"/>
        </w:rPr>
        <w:t>vlivem</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citový</w:t>
      </w:r>
      <w:proofErr w:type="spellEnd"/>
      <w:r w:rsidRPr="00051F72">
        <w:rPr>
          <w:rFonts w:cs="Times New Roman"/>
          <w:lang w:eastAsia="en-GB"/>
        </w:rPr>
        <w:t xml:space="preserve"> </w:t>
      </w:r>
      <w:proofErr w:type="spellStart"/>
      <w:r w:rsidRPr="00051F72">
        <w:rPr>
          <w:rFonts w:cs="Times New Roman"/>
          <w:lang w:eastAsia="en-GB"/>
        </w:rPr>
        <w:t>vývoj</w:t>
      </w:r>
      <w:proofErr w:type="spellEnd"/>
      <w:r w:rsidRPr="00051F72">
        <w:rPr>
          <w:rFonts w:cs="Times New Roman"/>
          <w:lang w:eastAsia="en-GB"/>
        </w:rPr>
        <w:t xml:space="preserve"> a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jde</w:t>
      </w:r>
      <w:proofErr w:type="spellEnd"/>
      <w:r w:rsidRPr="00051F72">
        <w:rPr>
          <w:rFonts w:cs="Times New Roman"/>
          <w:lang w:eastAsia="en-GB"/>
        </w:rPr>
        <w:t xml:space="preserve"> o </w:t>
      </w:r>
      <w:proofErr w:type="spellStart"/>
      <w:r w:rsidRPr="00051F72">
        <w:rPr>
          <w:rFonts w:cs="Times New Roman"/>
          <w:lang w:eastAsia="en-GB"/>
        </w:rPr>
        <w:t>útoky</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sebevědomí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ponižování</w:t>
      </w:r>
      <w:proofErr w:type="spellEnd"/>
      <w:r w:rsidRPr="00051F72">
        <w:rPr>
          <w:rFonts w:cs="Times New Roman"/>
          <w:lang w:eastAsia="en-GB"/>
        </w:rPr>
        <w:t xml:space="preserve">, </w:t>
      </w:r>
      <w:proofErr w:type="spellStart"/>
      <w:r w:rsidRPr="00051F72">
        <w:rPr>
          <w:rFonts w:cs="Times New Roman"/>
          <w:lang w:eastAsia="en-GB"/>
        </w:rPr>
        <w:t>vyhrožování</w:t>
      </w:r>
      <w:proofErr w:type="spellEnd"/>
      <w:r w:rsidRPr="00051F72">
        <w:rPr>
          <w:rFonts w:cs="Times New Roman"/>
          <w:lang w:eastAsia="en-GB"/>
        </w:rPr>
        <w:t xml:space="preserve">, </w:t>
      </w:r>
      <w:proofErr w:type="spellStart"/>
      <w:r w:rsidRPr="00051F72">
        <w:rPr>
          <w:rFonts w:cs="Times New Roman"/>
          <w:lang w:eastAsia="en-GB"/>
        </w:rPr>
        <w:t>manipulaci</w:t>
      </w:r>
      <w:proofErr w:type="spellEnd"/>
      <w:r w:rsidRPr="00051F72">
        <w:rPr>
          <w:rFonts w:cs="Times New Roman"/>
          <w:lang w:eastAsia="en-GB"/>
        </w:rPr>
        <w:t xml:space="preserve">, </w:t>
      </w:r>
      <w:proofErr w:type="spellStart"/>
      <w:r w:rsidRPr="00051F72">
        <w:rPr>
          <w:rFonts w:cs="Times New Roman"/>
          <w:lang w:eastAsia="en-GB"/>
        </w:rPr>
        <w:t>navádění</w:t>
      </w:r>
      <w:proofErr w:type="spellEnd"/>
      <w:r w:rsidRPr="00051F72">
        <w:rPr>
          <w:rFonts w:cs="Times New Roman"/>
          <w:lang w:eastAsia="en-GB"/>
        </w:rPr>
        <w:t xml:space="preserve"> </w:t>
      </w:r>
      <w:proofErr w:type="spellStart"/>
      <w:r w:rsidRPr="00051F72">
        <w:rPr>
          <w:rFonts w:cs="Times New Roman"/>
          <w:lang w:eastAsia="en-GB"/>
        </w:rPr>
        <w:t>proti</w:t>
      </w:r>
      <w:proofErr w:type="spellEnd"/>
      <w:r w:rsidRPr="00051F72">
        <w:rPr>
          <w:rFonts w:cs="Times New Roman"/>
          <w:lang w:eastAsia="en-GB"/>
        </w:rPr>
        <w:t xml:space="preserve"> </w:t>
      </w:r>
      <w:proofErr w:type="spellStart"/>
      <w:r w:rsidRPr="00051F72">
        <w:rPr>
          <w:rFonts w:cs="Times New Roman"/>
          <w:lang w:eastAsia="en-GB"/>
        </w:rPr>
        <w:t>druhé</w:t>
      </w:r>
      <w:proofErr w:type="spellEnd"/>
      <w:r w:rsidRPr="00051F72">
        <w:rPr>
          <w:rFonts w:cs="Times New Roman"/>
          <w:lang w:eastAsia="en-GB"/>
        </w:rPr>
        <w:t xml:space="preserve"> </w:t>
      </w:r>
      <w:proofErr w:type="spellStart"/>
      <w:r w:rsidRPr="00051F72">
        <w:rPr>
          <w:rFonts w:cs="Times New Roman"/>
          <w:lang w:eastAsia="en-GB"/>
        </w:rPr>
        <w:t>osobě</w:t>
      </w:r>
      <w:proofErr w:type="spellEnd"/>
      <w:r w:rsidRPr="00051F72">
        <w:rPr>
          <w:rFonts w:cs="Times New Roman"/>
          <w:lang w:eastAsia="en-GB"/>
        </w:rPr>
        <w:t xml:space="preserve">, </w:t>
      </w:r>
      <w:proofErr w:type="spellStart"/>
      <w:r w:rsidRPr="00051F72">
        <w:rPr>
          <w:rFonts w:cs="Times New Roman"/>
          <w:lang w:eastAsia="en-GB"/>
        </w:rPr>
        <w:t>bránění</w:t>
      </w:r>
      <w:proofErr w:type="spellEnd"/>
      <w:r w:rsidRPr="00051F72">
        <w:rPr>
          <w:rFonts w:cs="Times New Roman"/>
          <w:lang w:eastAsia="en-GB"/>
        </w:rPr>
        <w:t xml:space="preserve"> v </w:t>
      </w:r>
      <w:proofErr w:type="spellStart"/>
      <w:r w:rsidRPr="00051F72">
        <w:rPr>
          <w:rFonts w:cs="Times New Roman"/>
          <w:lang w:eastAsia="en-GB"/>
        </w:rPr>
        <w:t>učení</w:t>
      </w:r>
      <w:proofErr w:type="spellEnd"/>
      <w:r w:rsidRPr="00051F72">
        <w:rPr>
          <w:rFonts w:cs="Times New Roman"/>
          <w:lang w:eastAsia="en-GB"/>
        </w:rPr>
        <w:t xml:space="preserve">, </w:t>
      </w:r>
      <w:proofErr w:type="spellStart"/>
      <w:r w:rsidRPr="00051F72">
        <w:rPr>
          <w:rFonts w:cs="Times New Roman"/>
          <w:lang w:eastAsia="en-GB"/>
        </w:rPr>
        <w:t>buzení</w:t>
      </w:r>
      <w:proofErr w:type="spellEnd"/>
      <w:r w:rsidRPr="00051F72">
        <w:rPr>
          <w:rFonts w:cs="Times New Roman"/>
          <w:lang w:eastAsia="en-GB"/>
        </w:rPr>
        <w:t xml:space="preserve"> v </w:t>
      </w:r>
      <w:proofErr w:type="spellStart"/>
      <w:r w:rsidRPr="00051F72">
        <w:rPr>
          <w:rFonts w:cs="Times New Roman"/>
          <w:lang w:eastAsia="en-GB"/>
        </w:rPr>
        <w:t>noci</w:t>
      </w:r>
      <w:proofErr w:type="spellEnd"/>
      <w:r w:rsidRPr="00051F72">
        <w:rPr>
          <w:rFonts w:cs="Times New Roman"/>
          <w:lang w:eastAsia="en-GB"/>
        </w:rPr>
        <w:t xml:space="preserve">, </w:t>
      </w:r>
      <w:proofErr w:type="spellStart"/>
      <w:r w:rsidRPr="00051F72">
        <w:rPr>
          <w:rFonts w:cs="Times New Roman"/>
          <w:lang w:eastAsia="en-GB"/>
        </w:rPr>
        <w:t>rozbíjené</w:t>
      </w:r>
      <w:proofErr w:type="spellEnd"/>
      <w:r w:rsidRPr="00051F72">
        <w:rPr>
          <w:rFonts w:cs="Times New Roman"/>
          <w:lang w:eastAsia="en-GB"/>
        </w:rPr>
        <w:t xml:space="preserve"> </w:t>
      </w:r>
      <w:proofErr w:type="spellStart"/>
      <w:r w:rsidRPr="00051F72">
        <w:rPr>
          <w:rFonts w:cs="Times New Roman"/>
          <w:lang w:eastAsia="en-GB"/>
        </w:rPr>
        <w:t>hraček</w:t>
      </w:r>
      <w:proofErr w:type="spellEnd"/>
      <w:r w:rsidRPr="00051F72">
        <w:rPr>
          <w:rFonts w:cs="Times New Roman"/>
          <w:lang w:eastAsia="en-GB"/>
        </w:rPr>
        <w:t xml:space="preserve">, </w:t>
      </w:r>
      <w:proofErr w:type="spellStart"/>
      <w:r w:rsidRPr="00051F72">
        <w:rPr>
          <w:rFonts w:cs="Times New Roman"/>
          <w:lang w:eastAsia="en-GB"/>
        </w:rPr>
        <w:t>podceňování</w:t>
      </w:r>
      <w:proofErr w:type="spellEnd"/>
      <w:r w:rsidRPr="00051F72">
        <w:rPr>
          <w:rFonts w:cs="Times New Roman"/>
          <w:lang w:eastAsia="en-GB"/>
        </w:rPr>
        <w:t xml:space="preserve">, </w:t>
      </w:r>
      <w:proofErr w:type="spellStart"/>
      <w:r w:rsidRPr="00051F72">
        <w:rPr>
          <w:rFonts w:cs="Times New Roman"/>
          <w:lang w:eastAsia="en-GB"/>
        </w:rPr>
        <w:t>vydírání</w:t>
      </w:r>
      <w:proofErr w:type="spellEnd"/>
      <w:r w:rsidRPr="00051F72">
        <w:rPr>
          <w:rFonts w:cs="Times New Roman"/>
          <w:lang w:eastAsia="en-GB"/>
        </w:rPr>
        <w:t xml:space="preserve">, </w:t>
      </w:r>
      <w:proofErr w:type="spellStart"/>
      <w:r w:rsidRPr="00051F72">
        <w:rPr>
          <w:rFonts w:cs="Times New Roman"/>
          <w:lang w:eastAsia="en-GB"/>
        </w:rPr>
        <w:t>vystavování</w:t>
      </w:r>
      <w:proofErr w:type="spellEnd"/>
      <w:r w:rsidRPr="00051F72">
        <w:rPr>
          <w:rFonts w:cs="Times New Roman"/>
          <w:lang w:eastAsia="en-GB"/>
        </w:rPr>
        <w:t xml:space="preserve"> </w:t>
      </w:r>
      <w:proofErr w:type="spellStart"/>
      <w:r w:rsidRPr="00051F72">
        <w:rPr>
          <w:rFonts w:cs="Times New Roman"/>
          <w:lang w:eastAsia="en-GB"/>
        </w:rPr>
        <w:t>domácím</w:t>
      </w:r>
      <w:proofErr w:type="spellEnd"/>
      <w:r w:rsidRPr="00051F72">
        <w:rPr>
          <w:rFonts w:cs="Times New Roman"/>
          <w:lang w:eastAsia="en-GB"/>
        </w:rPr>
        <w:t xml:space="preserve"> </w:t>
      </w:r>
      <w:proofErr w:type="spellStart"/>
      <w:r w:rsidRPr="00051F72">
        <w:rPr>
          <w:rFonts w:cs="Times New Roman"/>
          <w:lang w:eastAsia="en-GB"/>
        </w:rPr>
        <w:t>konfliktům</w:t>
      </w:r>
      <w:proofErr w:type="spellEnd"/>
      <w:r w:rsidRPr="00051F72">
        <w:rPr>
          <w:rFonts w:cs="Times New Roman"/>
          <w:lang w:eastAsia="en-GB"/>
        </w:rPr>
        <w:t xml:space="preserve"> a </w:t>
      </w:r>
      <w:proofErr w:type="spellStart"/>
      <w:r w:rsidRPr="00051F72">
        <w:rPr>
          <w:rFonts w:cs="Times New Roman"/>
          <w:lang w:eastAsia="en-GB"/>
        </w:rPr>
        <w:t>domácímu</w:t>
      </w:r>
      <w:proofErr w:type="spellEnd"/>
      <w:r w:rsidRPr="00051F72">
        <w:rPr>
          <w:rFonts w:cs="Times New Roman"/>
          <w:lang w:eastAsia="en-GB"/>
        </w:rPr>
        <w:t xml:space="preserve"> </w:t>
      </w:r>
      <w:proofErr w:type="spellStart"/>
      <w:r w:rsidRPr="00051F72">
        <w:rPr>
          <w:rFonts w:cs="Times New Roman"/>
          <w:lang w:eastAsia="en-GB"/>
        </w:rPr>
        <w:t>násilí</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 (</w:t>
      </w:r>
      <w:proofErr w:type="spellStart"/>
      <w:r w:rsidRPr="00051F72">
        <w:rPr>
          <w:rFonts w:cs="Times New Roman"/>
          <w:lang w:eastAsia="en-GB"/>
        </w:rPr>
        <w:t>Hrušáková</w:t>
      </w:r>
      <w:proofErr w:type="spellEnd"/>
      <w:r w:rsidRPr="00051F72">
        <w:rPr>
          <w:rFonts w:cs="Times New Roman"/>
          <w:lang w:eastAsia="en-GB"/>
        </w:rPr>
        <w:t xml:space="preserve">, </w:t>
      </w:r>
      <w:proofErr w:type="spellStart"/>
      <w:r w:rsidRPr="00051F72">
        <w:rPr>
          <w:rFonts w:cs="Times New Roman"/>
          <w:lang w:eastAsia="en-GB"/>
        </w:rPr>
        <w:t>Králíčková</w:t>
      </w:r>
      <w:proofErr w:type="spellEnd"/>
      <w:r w:rsidRPr="00051F72">
        <w:rPr>
          <w:rFonts w:cs="Times New Roman"/>
          <w:lang w:eastAsia="en-GB"/>
        </w:rPr>
        <w:t>, 2017).</w:t>
      </w:r>
      <w:r w:rsidR="009B61A3" w:rsidRPr="00051F72">
        <w:rPr>
          <w:rFonts w:cs="Times New Roman"/>
          <w:lang w:eastAsia="en-GB"/>
        </w:rPr>
        <w:t xml:space="preserve"> </w:t>
      </w:r>
    </w:p>
    <w:p w14:paraId="7342FBBC" w14:textId="5F4A422B" w:rsidR="009C728F" w:rsidRPr="00051F72" w:rsidRDefault="009B61A3" w:rsidP="009B61A3">
      <w:pPr>
        <w:ind w:firstLine="578"/>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týraní</w:t>
      </w:r>
      <w:proofErr w:type="spellEnd"/>
      <w:r w:rsidRPr="00051F72">
        <w:rPr>
          <w:rFonts w:cs="Times New Roman"/>
          <w:lang w:eastAsia="en-GB"/>
        </w:rPr>
        <w:t xml:space="preserve"> je </w:t>
      </w:r>
      <w:proofErr w:type="spellStart"/>
      <w:r w:rsidRPr="00051F72">
        <w:rPr>
          <w:rFonts w:cs="Times New Roman"/>
          <w:lang w:eastAsia="en-GB"/>
        </w:rPr>
        <w:t>takové</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kdy</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zavrhují</w:t>
      </w:r>
      <w:proofErr w:type="spellEnd"/>
      <w:r w:rsidRPr="00051F72">
        <w:rPr>
          <w:rFonts w:cs="Times New Roman"/>
          <w:lang w:eastAsia="en-GB"/>
        </w:rPr>
        <w:t xml:space="preserve">, </w:t>
      </w:r>
      <w:proofErr w:type="spellStart"/>
      <w:r w:rsidRPr="00051F72">
        <w:rPr>
          <w:rFonts w:cs="Times New Roman"/>
          <w:lang w:eastAsia="en-GB"/>
        </w:rPr>
        <w:t>projevuje</w:t>
      </w:r>
      <w:proofErr w:type="spellEnd"/>
      <w:r w:rsidRPr="00051F72">
        <w:rPr>
          <w:rFonts w:cs="Times New Roman"/>
          <w:lang w:eastAsia="en-GB"/>
        </w:rPr>
        <w:t xml:space="preserve"> se </w:t>
      </w:r>
      <w:proofErr w:type="spellStart"/>
      <w:r w:rsidRPr="00051F72">
        <w:rPr>
          <w:rFonts w:cs="Times New Roman"/>
          <w:lang w:eastAsia="en-GB"/>
        </w:rPr>
        <w:t>nadměrným</w:t>
      </w:r>
      <w:proofErr w:type="spellEnd"/>
      <w:r w:rsidRPr="00051F72">
        <w:rPr>
          <w:rFonts w:cs="Times New Roman"/>
          <w:lang w:eastAsia="en-GB"/>
        </w:rPr>
        <w:t xml:space="preserve"> </w:t>
      </w:r>
      <w:proofErr w:type="spellStart"/>
      <w:r w:rsidRPr="00051F72">
        <w:rPr>
          <w:rFonts w:cs="Times New Roman"/>
          <w:lang w:eastAsia="en-GB"/>
        </w:rPr>
        <w:t>kritizováním</w:t>
      </w:r>
      <w:proofErr w:type="spellEnd"/>
      <w:r w:rsidRPr="00051F72">
        <w:rPr>
          <w:rFonts w:cs="Times New Roman"/>
          <w:lang w:eastAsia="en-GB"/>
        </w:rPr>
        <w:t xml:space="preserve">, </w:t>
      </w:r>
      <w:proofErr w:type="spellStart"/>
      <w:r w:rsidRPr="00051F72">
        <w:rPr>
          <w:rFonts w:cs="Times New Roman"/>
          <w:lang w:eastAsia="en-GB"/>
        </w:rPr>
        <w:t>ponižováním</w:t>
      </w:r>
      <w:proofErr w:type="spellEnd"/>
      <w:r w:rsidRPr="00051F72">
        <w:rPr>
          <w:rFonts w:cs="Times New Roman"/>
          <w:lang w:eastAsia="en-GB"/>
        </w:rPr>
        <w:t xml:space="preserve">, </w:t>
      </w:r>
      <w:proofErr w:type="spellStart"/>
      <w:r w:rsidRPr="00051F72">
        <w:rPr>
          <w:rFonts w:cs="Times New Roman"/>
          <w:lang w:eastAsia="en-GB"/>
        </w:rPr>
        <w:t>omezováním</w:t>
      </w:r>
      <w:proofErr w:type="spellEnd"/>
      <w:r w:rsidRPr="00051F72">
        <w:rPr>
          <w:rFonts w:cs="Times New Roman"/>
          <w:lang w:eastAsia="en-GB"/>
        </w:rPr>
        <w:t xml:space="preserve"> </w:t>
      </w:r>
      <w:proofErr w:type="spellStart"/>
      <w:r w:rsidRPr="00051F72">
        <w:rPr>
          <w:rFonts w:cs="Times New Roman"/>
          <w:lang w:eastAsia="en-GB"/>
        </w:rPr>
        <w:t>osobní</w:t>
      </w:r>
      <w:proofErr w:type="spellEnd"/>
      <w:r w:rsidRPr="00051F72">
        <w:rPr>
          <w:rFonts w:cs="Times New Roman"/>
          <w:lang w:eastAsia="en-GB"/>
        </w:rPr>
        <w:t xml:space="preserve"> </w:t>
      </w:r>
      <w:proofErr w:type="spellStart"/>
      <w:r w:rsidRPr="00051F72">
        <w:rPr>
          <w:rFonts w:cs="Times New Roman"/>
          <w:lang w:eastAsia="en-GB"/>
        </w:rPr>
        <w:t>svobody</w:t>
      </w:r>
      <w:proofErr w:type="spellEnd"/>
      <w:r w:rsidRPr="00051F72">
        <w:rPr>
          <w:rFonts w:cs="Times New Roman"/>
          <w:lang w:eastAsia="en-GB"/>
        </w:rPr>
        <w:t xml:space="preserve">, </w:t>
      </w:r>
      <w:proofErr w:type="spellStart"/>
      <w:r w:rsidRPr="00051F72">
        <w:rPr>
          <w:rFonts w:cs="Times New Roman"/>
          <w:lang w:eastAsia="en-GB"/>
        </w:rPr>
        <w:t>svodody</w:t>
      </w:r>
      <w:proofErr w:type="spellEnd"/>
      <w:r w:rsidRPr="00051F72">
        <w:rPr>
          <w:rFonts w:cs="Times New Roman"/>
          <w:lang w:eastAsia="en-GB"/>
        </w:rPr>
        <w:t xml:space="preserve"> </w:t>
      </w:r>
      <w:proofErr w:type="spellStart"/>
      <w:r w:rsidRPr="00051F72">
        <w:rPr>
          <w:rFonts w:cs="Times New Roman"/>
          <w:lang w:eastAsia="en-GB"/>
        </w:rPr>
        <w:t>rozhodnutí</w:t>
      </w:r>
      <w:proofErr w:type="spellEnd"/>
      <w:r w:rsidRPr="00051F72">
        <w:rPr>
          <w:rFonts w:cs="Times New Roman"/>
          <w:lang w:eastAsia="en-GB"/>
        </w:rPr>
        <w:t xml:space="preserve">, </w:t>
      </w:r>
      <w:proofErr w:type="spellStart"/>
      <w:r w:rsidRPr="00051F72">
        <w:rPr>
          <w:rFonts w:cs="Times New Roman"/>
          <w:lang w:eastAsia="en-GB"/>
        </w:rPr>
        <w:t>neustálým</w:t>
      </w:r>
      <w:proofErr w:type="spellEnd"/>
      <w:r w:rsidRPr="00051F72">
        <w:rPr>
          <w:rFonts w:cs="Times New Roman"/>
          <w:lang w:eastAsia="en-GB"/>
        </w:rPr>
        <w:t xml:space="preserve"> </w:t>
      </w:r>
      <w:proofErr w:type="spellStart"/>
      <w:r w:rsidRPr="00051F72">
        <w:rPr>
          <w:rFonts w:cs="Times New Roman"/>
          <w:lang w:eastAsia="en-GB"/>
        </w:rPr>
        <w:t>vyžadováním</w:t>
      </w:r>
      <w:proofErr w:type="spellEnd"/>
      <w:r w:rsidRPr="00051F72">
        <w:rPr>
          <w:rFonts w:cs="Times New Roman"/>
          <w:lang w:eastAsia="en-GB"/>
        </w:rPr>
        <w:t xml:space="preserve"> </w:t>
      </w:r>
      <w:proofErr w:type="spellStart"/>
      <w:r w:rsidRPr="00051F72">
        <w:rPr>
          <w:rFonts w:cs="Times New Roman"/>
          <w:lang w:eastAsia="en-GB"/>
        </w:rPr>
        <w:t>výkonů</w:t>
      </w:r>
      <w:proofErr w:type="spellEnd"/>
      <w:r w:rsidRPr="00051F72">
        <w:rPr>
          <w:rFonts w:cs="Times New Roman"/>
          <w:lang w:eastAsia="en-GB"/>
        </w:rPr>
        <w:t xml:space="preserve"> </w:t>
      </w:r>
      <w:proofErr w:type="spellStart"/>
      <w:r w:rsidRPr="00051F72">
        <w:rPr>
          <w:rFonts w:cs="Times New Roman"/>
          <w:lang w:eastAsia="en-GB"/>
        </w:rPr>
        <w:t>vysoko</w:t>
      </w:r>
      <w:proofErr w:type="spellEnd"/>
      <w:r w:rsidRPr="00051F72">
        <w:rPr>
          <w:rFonts w:cs="Times New Roman"/>
          <w:lang w:eastAsia="en-GB"/>
        </w:rPr>
        <w:t xml:space="preserve"> </w:t>
      </w:r>
      <w:proofErr w:type="spellStart"/>
      <w:r w:rsidRPr="00051F72">
        <w:rPr>
          <w:rFonts w:cs="Times New Roman"/>
          <w:lang w:eastAsia="en-GB"/>
        </w:rPr>
        <w:t>nad</w:t>
      </w:r>
      <w:proofErr w:type="spellEnd"/>
      <w:r w:rsidRPr="00051F72">
        <w:rPr>
          <w:rFonts w:cs="Times New Roman"/>
          <w:lang w:eastAsia="en-GB"/>
        </w:rPr>
        <w:t xml:space="preserve"> </w:t>
      </w:r>
      <w:proofErr w:type="spellStart"/>
      <w:r w:rsidRPr="00051F72">
        <w:rPr>
          <w:rFonts w:cs="Times New Roman"/>
          <w:lang w:eastAsia="en-GB"/>
        </w:rPr>
        <w:t>možnosti</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citovým</w:t>
      </w:r>
      <w:proofErr w:type="spellEnd"/>
      <w:r w:rsidRPr="00051F72">
        <w:rPr>
          <w:rFonts w:cs="Times New Roman"/>
          <w:lang w:eastAsia="en-GB"/>
        </w:rPr>
        <w:t xml:space="preserve"> </w:t>
      </w:r>
      <w:proofErr w:type="spellStart"/>
      <w:r w:rsidRPr="00051F72">
        <w:rPr>
          <w:rFonts w:cs="Times New Roman"/>
          <w:lang w:eastAsia="en-GB"/>
        </w:rPr>
        <w:t>vydíráním</w:t>
      </w:r>
      <w:proofErr w:type="spellEnd"/>
      <w:r w:rsidRPr="00051F72">
        <w:rPr>
          <w:rFonts w:cs="Times New Roman"/>
          <w:lang w:eastAsia="en-GB"/>
        </w:rPr>
        <w:t xml:space="preserve"> (</w:t>
      </w:r>
      <w:proofErr w:type="spellStart"/>
      <w:r w:rsidRPr="00051F72">
        <w:rPr>
          <w:rFonts w:cs="Times New Roman"/>
          <w:lang w:eastAsia="en-GB"/>
        </w:rPr>
        <w:t>aktivní</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odpírání</w:t>
      </w:r>
      <w:proofErr w:type="spellEnd"/>
      <w:r w:rsidRPr="00051F72">
        <w:rPr>
          <w:rFonts w:cs="Times New Roman"/>
          <w:lang w:eastAsia="en-GB"/>
        </w:rPr>
        <w:t xml:space="preserve"> </w:t>
      </w:r>
      <w:proofErr w:type="spellStart"/>
      <w:r w:rsidRPr="00051F72">
        <w:rPr>
          <w:rFonts w:cs="Times New Roman"/>
          <w:lang w:eastAsia="en-GB"/>
        </w:rPr>
        <w:t>lásky</w:t>
      </w:r>
      <w:proofErr w:type="spellEnd"/>
      <w:r w:rsidRPr="00051F72">
        <w:rPr>
          <w:rFonts w:cs="Times New Roman"/>
          <w:lang w:eastAsia="en-GB"/>
        </w:rPr>
        <w:t xml:space="preserve">, </w:t>
      </w:r>
      <w:proofErr w:type="spellStart"/>
      <w:r w:rsidRPr="00051F72">
        <w:rPr>
          <w:rFonts w:cs="Times New Roman"/>
          <w:lang w:eastAsia="en-GB"/>
        </w:rPr>
        <w:t>nenaslouchání</w:t>
      </w:r>
      <w:proofErr w:type="spellEnd"/>
      <w:r w:rsidRPr="00051F72">
        <w:rPr>
          <w:rFonts w:cs="Times New Roman"/>
          <w:lang w:eastAsia="en-GB"/>
        </w:rPr>
        <w:t xml:space="preserve"> </w:t>
      </w:r>
      <w:proofErr w:type="spellStart"/>
      <w:r w:rsidRPr="00051F72">
        <w:rPr>
          <w:rFonts w:cs="Times New Roman"/>
          <w:lang w:eastAsia="en-GB"/>
        </w:rPr>
        <w:t>dítěti</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 xml:space="preserve">. </w:t>
      </w:r>
      <w:proofErr w:type="spellStart"/>
      <w:r w:rsidRPr="00051F72">
        <w:rPr>
          <w:rFonts w:cs="Times New Roman"/>
          <w:lang w:eastAsia="en-GB"/>
        </w:rPr>
        <w:t>až</w:t>
      </w:r>
      <w:proofErr w:type="spellEnd"/>
      <w:r w:rsidRPr="00051F72">
        <w:rPr>
          <w:rFonts w:cs="Times New Roman"/>
          <w:lang w:eastAsia="en-GB"/>
        </w:rPr>
        <w:t xml:space="preserve"> po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izolaci</w:t>
      </w:r>
      <w:proofErr w:type="spellEnd"/>
      <w:r w:rsidRPr="00051F72">
        <w:rPr>
          <w:rFonts w:cs="Times New Roman"/>
          <w:lang w:eastAsia="en-GB"/>
        </w:rPr>
        <w:t xml:space="preserve"> (</w:t>
      </w:r>
      <w:proofErr w:type="spellStart"/>
      <w:r w:rsidRPr="00051F72">
        <w:rPr>
          <w:rFonts w:cs="Times New Roman"/>
          <w:lang w:eastAsia="en-GB"/>
        </w:rPr>
        <w:t>pasivní</w:t>
      </w:r>
      <w:proofErr w:type="spellEnd"/>
      <w:r w:rsidRPr="00051F72">
        <w:rPr>
          <w:rFonts w:cs="Times New Roman"/>
          <w:lang w:eastAsia="en-GB"/>
        </w:rPr>
        <w:t xml:space="preserve"> </w:t>
      </w: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nehodné</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špatné</w:t>
      </w:r>
      <w:proofErr w:type="spellEnd"/>
      <w:r w:rsidRPr="00051F72">
        <w:rPr>
          <w:rFonts w:cs="Times New Roman"/>
          <w:lang w:eastAsia="en-GB"/>
        </w:rPr>
        <w:t xml:space="preserve"> </w:t>
      </w:r>
      <w:proofErr w:type="spellStart"/>
      <w:r w:rsidRPr="00051F72">
        <w:rPr>
          <w:rFonts w:cs="Times New Roman"/>
          <w:lang w:eastAsia="en-GB"/>
        </w:rPr>
        <w:t>zacházení</w:t>
      </w:r>
      <w:proofErr w:type="spellEnd"/>
      <w:r w:rsidRPr="00051F72">
        <w:rPr>
          <w:rFonts w:cs="Times New Roman"/>
          <w:lang w:eastAsia="en-GB"/>
        </w:rPr>
        <w:t xml:space="preserve"> s </w:t>
      </w:r>
      <w:proofErr w:type="spellStart"/>
      <w:r w:rsidRPr="00051F72">
        <w:rPr>
          <w:rFonts w:cs="Times New Roman"/>
          <w:lang w:eastAsia="en-GB"/>
        </w:rPr>
        <w:t>dětmi</w:t>
      </w:r>
      <w:proofErr w:type="spellEnd"/>
      <w:r w:rsidRPr="00051F72">
        <w:rPr>
          <w:rFonts w:cs="Times New Roman"/>
          <w:lang w:eastAsia="en-GB"/>
        </w:rPr>
        <w:t xml:space="preserve">, </w:t>
      </w:r>
      <w:proofErr w:type="spellStart"/>
      <w:r w:rsidRPr="00051F72">
        <w:rPr>
          <w:rFonts w:cs="Times New Roman"/>
          <w:lang w:eastAsia="en-GB"/>
        </w:rPr>
        <w:t>izoloace</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od</w:t>
      </w:r>
      <w:proofErr w:type="spellEnd"/>
      <w:r w:rsidRPr="00051F72">
        <w:rPr>
          <w:rFonts w:cs="Times New Roman"/>
          <w:lang w:eastAsia="en-GB"/>
        </w:rPr>
        <w:t xml:space="preserve"> </w:t>
      </w:r>
      <w:proofErr w:type="spellStart"/>
      <w:r w:rsidRPr="00051F72">
        <w:rPr>
          <w:rFonts w:cs="Times New Roman"/>
          <w:lang w:eastAsia="en-GB"/>
        </w:rPr>
        <w:t>společenského</w:t>
      </w:r>
      <w:proofErr w:type="spellEnd"/>
      <w:r w:rsidRPr="00051F72">
        <w:rPr>
          <w:rFonts w:cs="Times New Roman"/>
          <w:lang w:eastAsia="en-GB"/>
        </w:rPr>
        <w:t xml:space="preserve"> </w:t>
      </w:r>
      <w:proofErr w:type="spellStart"/>
      <w:r w:rsidRPr="00051F72">
        <w:rPr>
          <w:rFonts w:cs="Times New Roman"/>
          <w:lang w:eastAsia="en-GB"/>
        </w:rPr>
        <w:t>života</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 xml:space="preserve">. </w:t>
      </w:r>
    </w:p>
    <w:p w14:paraId="312AAD8A" w14:textId="60A7317E" w:rsidR="00131EE3" w:rsidRPr="00051F72" w:rsidRDefault="005E183E" w:rsidP="00131EE3">
      <w:pPr>
        <w:pStyle w:val="Nadpis2"/>
        <w:rPr>
          <w:rFonts w:cs="Times New Roman"/>
          <w:lang w:eastAsia="en-GB"/>
        </w:rPr>
      </w:pPr>
      <w:bookmarkStart w:id="9" w:name="_Toc45119606"/>
      <w:proofErr w:type="spellStart"/>
      <w:r w:rsidRPr="00051F72">
        <w:rPr>
          <w:rFonts w:cs="Times New Roman"/>
          <w:lang w:eastAsia="en-GB"/>
        </w:rPr>
        <w:lastRenderedPageBreak/>
        <w:t>Fyzické</w:t>
      </w:r>
      <w:proofErr w:type="spellEnd"/>
      <w:r w:rsidRPr="00051F72">
        <w:rPr>
          <w:rFonts w:cs="Times New Roman"/>
          <w:lang w:eastAsia="en-GB"/>
        </w:rPr>
        <w:t xml:space="preserve"> </w:t>
      </w:r>
      <w:proofErr w:type="spellStart"/>
      <w:r w:rsidRPr="00051F72">
        <w:rPr>
          <w:rFonts w:cs="Times New Roman"/>
          <w:lang w:eastAsia="en-GB"/>
        </w:rPr>
        <w:t>týrání</w:t>
      </w:r>
      <w:bookmarkEnd w:id="9"/>
      <w:proofErr w:type="spellEnd"/>
    </w:p>
    <w:p w14:paraId="6EFA4E61" w14:textId="208C470E" w:rsidR="00D34693" w:rsidRPr="00051F72" w:rsidRDefault="00A4559D" w:rsidP="00D34693">
      <w:pPr>
        <w:ind w:firstLine="578"/>
        <w:rPr>
          <w:rFonts w:cs="Times New Roman"/>
          <w:lang w:eastAsia="en-GB"/>
        </w:rPr>
      </w:pPr>
      <w:proofErr w:type="spellStart"/>
      <w:r w:rsidRPr="00051F72">
        <w:rPr>
          <w:rFonts w:cs="Times New Roman"/>
          <w:lang w:eastAsia="en-GB"/>
        </w:rPr>
        <w:t>Fyzické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se </w:t>
      </w:r>
      <w:proofErr w:type="spellStart"/>
      <w:r w:rsidRPr="00051F72">
        <w:rPr>
          <w:rFonts w:cs="Times New Roman"/>
          <w:lang w:eastAsia="en-GB"/>
        </w:rPr>
        <w:t>podle</w:t>
      </w:r>
      <w:proofErr w:type="spellEnd"/>
      <w:r w:rsidRPr="00051F72">
        <w:rPr>
          <w:rFonts w:cs="Times New Roman"/>
          <w:lang w:eastAsia="en-GB"/>
        </w:rPr>
        <w:t xml:space="preserve"> PUGNEROVÉ, KVITOVÉ (2016) </w:t>
      </w:r>
      <w:proofErr w:type="spellStart"/>
      <w:r w:rsidRPr="00051F72">
        <w:rPr>
          <w:rFonts w:cs="Times New Roman"/>
          <w:lang w:eastAsia="en-GB"/>
        </w:rPr>
        <w:t>rozlišuje</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dva</w:t>
      </w:r>
      <w:proofErr w:type="spellEnd"/>
      <w:r w:rsidRPr="00051F72">
        <w:rPr>
          <w:rFonts w:cs="Times New Roman"/>
          <w:lang w:eastAsia="en-GB"/>
        </w:rPr>
        <w:t xml:space="preserve"> </w:t>
      </w:r>
      <w:proofErr w:type="spellStart"/>
      <w:r w:rsidRPr="00051F72">
        <w:rPr>
          <w:rFonts w:cs="Times New Roman"/>
          <w:lang w:eastAsia="en-GB"/>
        </w:rPr>
        <w:t>typy</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Tělesné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aktvní</w:t>
      </w:r>
      <w:proofErr w:type="spellEnd"/>
      <w:r w:rsidRPr="00051F72">
        <w:rPr>
          <w:rFonts w:cs="Times New Roman"/>
          <w:lang w:eastAsia="en-GB"/>
        </w:rPr>
        <w:t xml:space="preserve"> </w:t>
      </w:r>
      <w:proofErr w:type="spellStart"/>
      <w:r w:rsidRPr="00051F72">
        <w:rPr>
          <w:rFonts w:cs="Times New Roman"/>
          <w:lang w:eastAsia="en-GB"/>
        </w:rPr>
        <w:t>formou</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zahrnuje</w:t>
      </w:r>
      <w:proofErr w:type="spellEnd"/>
      <w:r w:rsidRPr="00051F72">
        <w:rPr>
          <w:rFonts w:cs="Times New Roman"/>
          <w:lang w:eastAsia="en-GB"/>
        </w:rPr>
        <w:t xml:space="preserve"> </w:t>
      </w:r>
      <w:proofErr w:type="spellStart"/>
      <w:r w:rsidR="00D34693" w:rsidRPr="00051F72">
        <w:rPr>
          <w:rFonts w:cs="Times New Roman"/>
          <w:lang w:eastAsia="en-GB"/>
        </w:rPr>
        <w:t>všechny</w:t>
      </w:r>
      <w:proofErr w:type="spellEnd"/>
      <w:r w:rsidR="00D34693" w:rsidRPr="00051F72">
        <w:rPr>
          <w:rFonts w:cs="Times New Roman"/>
          <w:lang w:eastAsia="en-GB"/>
        </w:rPr>
        <w:t xml:space="preserve"> </w:t>
      </w:r>
      <w:proofErr w:type="spellStart"/>
      <w:r w:rsidR="00D34693" w:rsidRPr="00051F72">
        <w:rPr>
          <w:rFonts w:cs="Times New Roman"/>
          <w:lang w:eastAsia="en-GB"/>
        </w:rPr>
        <w:t>akty</w:t>
      </w:r>
      <w:proofErr w:type="spellEnd"/>
      <w:r w:rsidR="00D34693" w:rsidRPr="00051F72">
        <w:rPr>
          <w:rFonts w:cs="Times New Roman"/>
          <w:lang w:eastAsia="en-GB"/>
        </w:rPr>
        <w:t xml:space="preserve"> </w:t>
      </w:r>
      <w:proofErr w:type="spellStart"/>
      <w:r w:rsidR="00D34693" w:rsidRPr="00051F72">
        <w:rPr>
          <w:rFonts w:cs="Times New Roman"/>
          <w:lang w:eastAsia="en-GB"/>
        </w:rPr>
        <w:t>fyzického</w:t>
      </w:r>
      <w:proofErr w:type="spellEnd"/>
      <w:r w:rsidR="00D34693" w:rsidRPr="00051F72">
        <w:rPr>
          <w:rFonts w:cs="Times New Roman"/>
          <w:lang w:eastAsia="en-GB"/>
        </w:rPr>
        <w:t xml:space="preserve"> </w:t>
      </w:r>
      <w:proofErr w:type="spellStart"/>
      <w:r w:rsidR="00D34693" w:rsidRPr="00051F72">
        <w:rPr>
          <w:rFonts w:cs="Times New Roman"/>
          <w:lang w:eastAsia="en-GB"/>
        </w:rPr>
        <w:t>násilí</w:t>
      </w:r>
      <w:proofErr w:type="spellEnd"/>
      <w:r w:rsidR="00D34693" w:rsidRPr="00051F72">
        <w:rPr>
          <w:rFonts w:cs="Times New Roman"/>
          <w:lang w:eastAsia="en-GB"/>
        </w:rPr>
        <w:t xml:space="preserve"> </w:t>
      </w:r>
      <w:proofErr w:type="spellStart"/>
      <w:r w:rsidR="00D34693" w:rsidRPr="00051F72">
        <w:rPr>
          <w:rFonts w:cs="Times New Roman"/>
          <w:lang w:eastAsia="en-GB"/>
        </w:rPr>
        <w:t>páchaného</w:t>
      </w:r>
      <w:proofErr w:type="spellEnd"/>
      <w:r w:rsidR="00D34693" w:rsidRPr="00051F72">
        <w:rPr>
          <w:rFonts w:cs="Times New Roman"/>
          <w:lang w:eastAsia="en-GB"/>
        </w:rPr>
        <w:t xml:space="preserve"> </w:t>
      </w:r>
      <w:proofErr w:type="spellStart"/>
      <w:r w:rsidR="00D34693" w:rsidRPr="00051F72">
        <w:rPr>
          <w:rFonts w:cs="Times New Roman"/>
          <w:lang w:eastAsia="en-GB"/>
        </w:rPr>
        <w:t>na</w:t>
      </w:r>
      <w:proofErr w:type="spellEnd"/>
      <w:r w:rsidR="00D34693" w:rsidRPr="00051F72">
        <w:rPr>
          <w:rFonts w:cs="Times New Roman"/>
          <w:lang w:eastAsia="en-GB"/>
        </w:rPr>
        <w:t xml:space="preserve"> </w:t>
      </w:r>
      <w:proofErr w:type="spellStart"/>
      <w:r w:rsidR="00D34693" w:rsidRPr="00051F72">
        <w:rPr>
          <w:rFonts w:cs="Times New Roman"/>
          <w:lang w:eastAsia="en-GB"/>
        </w:rPr>
        <w:t>dítě</w:t>
      </w:r>
      <w:proofErr w:type="spellEnd"/>
      <w:r w:rsidR="00D34693" w:rsidRPr="00051F72">
        <w:rPr>
          <w:rFonts w:cs="Times New Roman"/>
          <w:lang w:eastAsia="en-GB"/>
        </w:rPr>
        <w:t xml:space="preserve">, </w:t>
      </w:r>
      <w:proofErr w:type="spellStart"/>
      <w:r w:rsidR="00D34693" w:rsidRPr="00051F72">
        <w:rPr>
          <w:rFonts w:cs="Times New Roman"/>
          <w:lang w:eastAsia="en-GB"/>
        </w:rPr>
        <w:t>nejvyhranější</w:t>
      </w:r>
      <w:proofErr w:type="spellEnd"/>
      <w:r w:rsidR="00D34693" w:rsidRPr="00051F72">
        <w:rPr>
          <w:rFonts w:cs="Times New Roman"/>
          <w:lang w:eastAsia="en-GB"/>
        </w:rPr>
        <w:t xml:space="preserve"> </w:t>
      </w:r>
      <w:proofErr w:type="spellStart"/>
      <w:r w:rsidR="00D34693" w:rsidRPr="00051F72">
        <w:rPr>
          <w:rFonts w:cs="Times New Roman"/>
          <w:lang w:eastAsia="en-GB"/>
        </w:rPr>
        <w:t>podobou</w:t>
      </w:r>
      <w:proofErr w:type="spellEnd"/>
      <w:r w:rsidR="00D34693" w:rsidRPr="00051F72">
        <w:rPr>
          <w:rFonts w:cs="Times New Roman"/>
          <w:lang w:eastAsia="en-GB"/>
        </w:rPr>
        <w:t xml:space="preserve"> je </w:t>
      </w:r>
      <w:proofErr w:type="spellStart"/>
      <w:r w:rsidR="00D34693" w:rsidRPr="00051F72">
        <w:rPr>
          <w:rFonts w:cs="Times New Roman"/>
          <w:lang w:eastAsia="en-GB"/>
        </w:rPr>
        <w:t>umrcení</w:t>
      </w:r>
      <w:proofErr w:type="spellEnd"/>
      <w:r w:rsidR="00D34693" w:rsidRPr="00051F72">
        <w:rPr>
          <w:rFonts w:cs="Times New Roman"/>
          <w:lang w:eastAsia="en-GB"/>
        </w:rPr>
        <w:t xml:space="preserve"> </w:t>
      </w:r>
      <w:proofErr w:type="spellStart"/>
      <w:r w:rsidR="00D34693" w:rsidRPr="00051F72">
        <w:rPr>
          <w:rFonts w:cs="Times New Roman"/>
          <w:lang w:eastAsia="en-GB"/>
        </w:rPr>
        <w:t>dítěte</w:t>
      </w:r>
      <w:proofErr w:type="spellEnd"/>
      <w:r w:rsidR="00D34693" w:rsidRPr="00051F72">
        <w:rPr>
          <w:rFonts w:cs="Times New Roman"/>
          <w:lang w:eastAsia="en-GB"/>
        </w:rPr>
        <w:t xml:space="preserve">. Do </w:t>
      </w:r>
      <w:proofErr w:type="spellStart"/>
      <w:r w:rsidR="00D34693" w:rsidRPr="00051F72">
        <w:rPr>
          <w:rFonts w:cs="Times New Roman"/>
          <w:lang w:eastAsia="en-GB"/>
        </w:rPr>
        <w:t>tělesného</w:t>
      </w:r>
      <w:proofErr w:type="spellEnd"/>
      <w:r w:rsidR="00D34693" w:rsidRPr="00051F72">
        <w:rPr>
          <w:rFonts w:cs="Times New Roman"/>
          <w:lang w:eastAsia="en-GB"/>
        </w:rPr>
        <w:t xml:space="preserve"> </w:t>
      </w:r>
      <w:proofErr w:type="spellStart"/>
      <w:r w:rsidR="00D34693" w:rsidRPr="00051F72">
        <w:rPr>
          <w:rFonts w:cs="Times New Roman"/>
          <w:lang w:eastAsia="en-GB"/>
        </w:rPr>
        <w:t>týrání</w:t>
      </w:r>
      <w:proofErr w:type="spellEnd"/>
      <w:r w:rsidR="00D34693" w:rsidRPr="00051F72">
        <w:rPr>
          <w:rFonts w:cs="Times New Roman"/>
          <w:lang w:eastAsia="en-GB"/>
        </w:rPr>
        <w:t xml:space="preserve"> </w:t>
      </w:r>
      <w:proofErr w:type="spellStart"/>
      <w:r w:rsidR="00D34693" w:rsidRPr="00051F72">
        <w:rPr>
          <w:rFonts w:cs="Times New Roman"/>
          <w:lang w:eastAsia="en-GB"/>
        </w:rPr>
        <w:t>pasivní</w:t>
      </w:r>
      <w:proofErr w:type="spellEnd"/>
      <w:r w:rsidR="00D34693" w:rsidRPr="00051F72">
        <w:rPr>
          <w:rFonts w:cs="Times New Roman"/>
          <w:lang w:eastAsia="en-GB"/>
        </w:rPr>
        <w:t xml:space="preserve"> </w:t>
      </w:r>
      <w:proofErr w:type="spellStart"/>
      <w:r w:rsidR="00D34693" w:rsidRPr="00051F72">
        <w:rPr>
          <w:rFonts w:cs="Times New Roman"/>
          <w:lang w:eastAsia="en-GB"/>
        </w:rPr>
        <w:t>formou</w:t>
      </w:r>
      <w:proofErr w:type="spellEnd"/>
      <w:r w:rsidR="00D34693" w:rsidRPr="00051F72">
        <w:rPr>
          <w:rFonts w:cs="Times New Roman"/>
          <w:lang w:eastAsia="en-GB"/>
        </w:rPr>
        <w:t xml:space="preserve"> </w:t>
      </w:r>
      <w:proofErr w:type="spellStart"/>
      <w:r w:rsidR="00D34693" w:rsidRPr="00051F72">
        <w:rPr>
          <w:rFonts w:cs="Times New Roman"/>
          <w:lang w:eastAsia="en-GB"/>
        </w:rPr>
        <w:t>řadíme</w:t>
      </w:r>
      <w:proofErr w:type="spellEnd"/>
      <w:r w:rsidR="00D34693" w:rsidRPr="00051F72">
        <w:rPr>
          <w:rFonts w:cs="Times New Roman"/>
          <w:lang w:eastAsia="en-GB"/>
        </w:rPr>
        <w:t xml:space="preserve"> </w:t>
      </w:r>
      <w:proofErr w:type="spellStart"/>
      <w:r w:rsidR="00D34693" w:rsidRPr="00051F72">
        <w:rPr>
          <w:rFonts w:cs="Times New Roman"/>
          <w:lang w:eastAsia="en-GB"/>
        </w:rPr>
        <w:t>úmyslné</w:t>
      </w:r>
      <w:proofErr w:type="spellEnd"/>
      <w:r w:rsidR="00D34693" w:rsidRPr="00051F72">
        <w:rPr>
          <w:rFonts w:cs="Times New Roman"/>
          <w:lang w:eastAsia="en-GB"/>
        </w:rPr>
        <w:t xml:space="preserve">, ale </w:t>
      </w:r>
      <w:proofErr w:type="spellStart"/>
      <w:r w:rsidR="00D34693" w:rsidRPr="00051F72">
        <w:rPr>
          <w:rFonts w:cs="Times New Roman"/>
          <w:lang w:eastAsia="en-GB"/>
        </w:rPr>
        <w:t>i</w:t>
      </w:r>
      <w:proofErr w:type="spellEnd"/>
      <w:r w:rsidR="00D34693" w:rsidRPr="00051F72">
        <w:rPr>
          <w:rFonts w:cs="Times New Roman"/>
          <w:lang w:eastAsia="en-GB"/>
        </w:rPr>
        <w:t xml:space="preserve"> </w:t>
      </w:r>
      <w:proofErr w:type="spellStart"/>
      <w:r w:rsidR="00D34693" w:rsidRPr="00051F72">
        <w:rPr>
          <w:rFonts w:cs="Times New Roman"/>
          <w:lang w:eastAsia="en-GB"/>
        </w:rPr>
        <w:t>neúmyslné</w:t>
      </w:r>
      <w:proofErr w:type="spellEnd"/>
      <w:r w:rsidR="00D34693" w:rsidRPr="00051F72">
        <w:rPr>
          <w:rFonts w:cs="Times New Roman"/>
          <w:lang w:eastAsia="en-GB"/>
        </w:rPr>
        <w:t xml:space="preserve"> </w:t>
      </w:r>
      <w:proofErr w:type="spellStart"/>
      <w:r w:rsidR="00D34693" w:rsidRPr="00051F72">
        <w:rPr>
          <w:rFonts w:cs="Times New Roman"/>
          <w:lang w:eastAsia="en-GB"/>
        </w:rPr>
        <w:t>nepečování</w:t>
      </w:r>
      <w:proofErr w:type="spellEnd"/>
      <w:r w:rsidR="00D34693" w:rsidRPr="00051F72">
        <w:rPr>
          <w:rFonts w:cs="Times New Roman"/>
          <w:lang w:eastAsia="en-GB"/>
        </w:rPr>
        <w:t xml:space="preserve"> o </w:t>
      </w:r>
      <w:proofErr w:type="spellStart"/>
      <w:r w:rsidR="00D34693" w:rsidRPr="00051F72">
        <w:rPr>
          <w:rFonts w:cs="Times New Roman"/>
          <w:lang w:eastAsia="en-GB"/>
        </w:rPr>
        <w:t>dítě</w:t>
      </w:r>
      <w:proofErr w:type="spellEnd"/>
      <w:r w:rsidR="00D34693" w:rsidRPr="00051F72">
        <w:rPr>
          <w:rFonts w:cs="Times New Roman"/>
          <w:lang w:eastAsia="en-GB"/>
        </w:rPr>
        <w:t xml:space="preserve"> </w:t>
      </w:r>
      <w:proofErr w:type="spellStart"/>
      <w:r w:rsidR="00D34693" w:rsidRPr="00051F72">
        <w:rPr>
          <w:rFonts w:cs="Times New Roman"/>
          <w:lang w:eastAsia="en-GB"/>
        </w:rPr>
        <w:t>kde</w:t>
      </w:r>
      <w:proofErr w:type="spellEnd"/>
      <w:r w:rsidR="00D34693" w:rsidRPr="00051F72">
        <w:rPr>
          <w:rFonts w:cs="Times New Roman"/>
          <w:lang w:eastAsia="en-GB"/>
        </w:rPr>
        <w:t xml:space="preserve"> </w:t>
      </w:r>
      <w:proofErr w:type="spellStart"/>
      <w:r w:rsidR="00D34693" w:rsidRPr="00051F72">
        <w:rPr>
          <w:rFonts w:cs="Times New Roman"/>
          <w:lang w:eastAsia="en-GB"/>
        </w:rPr>
        <w:t>výsledkem</w:t>
      </w:r>
      <w:proofErr w:type="spellEnd"/>
      <w:r w:rsidR="00D34693" w:rsidRPr="00051F72">
        <w:rPr>
          <w:rFonts w:cs="Times New Roman"/>
          <w:lang w:eastAsia="en-GB"/>
        </w:rPr>
        <w:t xml:space="preserve"> </w:t>
      </w:r>
      <w:proofErr w:type="spellStart"/>
      <w:r w:rsidR="00D34693" w:rsidRPr="00051F72">
        <w:rPr>
          <w:rFonts w:cs="Times New Roman"/>
          <w:lang w:eastAsia="en-GB"/>
        </w:rPr>
        <w:t>takového</w:t>
      </w:r>
      <w:proofErr w:type="spellEnd"/>
      <w:r w:rsidR="00D34693" w:rsidRPr="00051F72">
        <w:rPr>
          <w:rFonts w:cs="Times New Roman"/>
          <w:lang w:eastAsia="en-GB"/>
        </w:rPr>
        <w:t xml:space="preserve"> </w:t>
      </w:r>
      <w:proofErr w:type="spellStart"/>
      <w:r w:rsidR="00D34693" w:rsidRPr="00051F72">
        <w:rPr>
          <w:rFonts w:cs="Times New Roman"/>
          <w:lang w:eastAsia="en-GB"/>
        </w:rPr>
        <w:t>chování</w:t>
      </w:r>
      <w:proofErr w:type="spellEnd"/>
      <w:r w:rsidR="00D34693" w:rsidRPr="00051F72">
        <w:rPr>
          <w:rFonts w:cs="Times New Roman"/>
          <w:lang w:eastAsia="en-GB"/>
        </w:rPr>
        <w:t xml:space="preserve"> </w:t>
      </w:r>
      <w:proofErr w:type="spellStart"/>
      <w:r w:rsidR="00D34693" w:rsidRPr="00051F72">
        <w:rPr>
          <w:rFonts w:cs="Times New Roman"/>
          <w:lang w:eastAsia="en-GB"/>
        </w:rPr>
        <w:t>pozorujeme</w:t>
      </w:r>
      <w:proofErr w:type="spellEnd"/>
      <w:r w:rsidR="00D34693" w:rsidRPr="00051F72">
        <w:rPr>
          <w:rFonts w:cs="Times New Roman"/>
          <w:lang w:eastAsia="en-GB"/>
        </w:rPr>
        <w:t xml:space="preserve"> </w:t>
      </w:r>
      <w:proofErr w:type="spellStart"/>
      <w:r w:rsidR="00D34693" w:rsidRPr="00051F72">
        <w:rPr>
          <w:rFonts w:cs="Times New Roman"/>
          <w:lang w:eastAsia="en-GB"/>
        </w:rPr>
        <w:t>neprospívání</w:t>
      </w:r>
      <w:proofErr w:type="spellEnd"/>
      <w:r w:rsidR="00D34693" w:rsidRPr="00051F72">
        <w:rPr>
          <w:rFonts w:cs="Times New Roman"/>
          <w:lang w:eastAsia="en-GB"/>
        </w:rPr>
        <w:t xml:space="preserve"> </w:t>
      </w:r>
      <w:proofErr w:type="spellStart"/>
      <w:r w:rsidR="00D34693" w:rsidRPr="00051F72">
        <w:rPr>
          <w:rFonts w:cs="Times New Roman"/>
          <w:lang w:eastAsia="en-GB"/>
        </w:rPr>
        <w:t>dítěte</w:t>
      </w:r>
      <w:proofErr w:type="spellEnd"/>
      <w:r w:rsidR="00D34693" w:rsidRPr="00051F72">
        <w:rPr>
          <w:rFonts w:cs="Times New Roman"/>
          <w:lang w:eastAsia="en-GB"/>
        </w:rPr>
        <w:t xml:space="preserve">, </w:t>
      </w:r>
      <w:proofErr w:type="spellStart"/>
      <w:r w:rsidR="00D34693" w:rsidRPr="00051F72">
        <w:rPr>
          <w:rFonts w:cs="Times New Roman"/>
          <w:lang w:eastAsia="en-GB"/>
        </w:rPr>
        <w:t>zanedbanost</w:t>
      </w:r>
      <w:proofErr w:type="spellEnd"/>
      <w:r w:rsidR="00D34693" w:rsidRPr="00051F72">
        <w:rPr>
          <w:rFonts w:cs="Times New Roman"/>
          <w:lang w:eastAsia="en-GB"/>
        </w:rPr>
        <w:t xml:space="preserve">, </w:t>
      </w:r>
      <w:proofErr w:type="spellStart"/>
      <w:r w:rsidR="00D34693" w:rsidRPr="00051F72">
        <w:rPr>
          <w:rFonts w:cs="Times New Roman"/>
          <w:lang w:eastAsia="en-GB"/>
        </w:rPr>
        <w:t>nedostatek</w:t>
      </w:r>
      <w:proofErr w:type="spellEnd"/>
      <w:r w:rsidR="00D34693" w:rsidRPr="00051F72">
        <w:rPr>
          <w:rFonts w:cs="Times New Roman"/>
          <w:lang w:eastAsia="en-GB"/>
        </w:rPr>
        <w:t xml:space="preserve"> </w:t>
      </w:r>
      <w:proofErr w:type="spellStart"/>
      <w:r w:rsidR="00D34693" w:rsidRPr="00051F72">
        <w:rPr>
          <w:rFonts w:cs="Times New Roman"/>
          <w:lang w:eastAsia="en-GB"/>
        </w:rPr>
        <w:t>rozvoje</w:t>
      </w:r>
      <w:proofErr w:type="spellEnd"/>
      <w:r w:rsidR="00D34693" w:rsidRPr="00051F72">
        <w:rPr>
          <w:rFonts w:cs="Times New Roman"/>
          <w:lang w:eastAsia="en-GB"/>
        </w:rPr>
        <w:t xml:space="preserve"> </w:t>
      </w:r>
      <w:proofErr w:type="spellStart"/>
      <w:r w:rsidR="00D34693" w:rsidRPr="00051F72">
        <w:rPr>
          <w:rFonts w:cs="Times New Roman"/>
          <w:lang w:eastAsia="en-GB"/>
        </w:rPr>
        <w:t>ve</w:t>
      </w:r>
      <w:proofErr w:type="spellEnd"/>
      <w:r w:rsidR="00D34693" w:rsidRPr="00051F72">
        <w:rPr>
          <w:rFonts w:cs="Times New Roman"/>
          <w:lang w:eastAsia="en-GB"/>
        </w:rPr>
        <w:t xml:space="preserve"> </w:t>
      </w:r>
      <w:proofErr w:type="spellStart"/>
      <w:r w:rsidR="00D34693" w:rsidRPr="00051F72">
        <w:rPr>
          <w:rFonts w:cs="Times New Roman"/>
          <w:lang w:eastAsia="en-GB"/>
        </w:rPr>
        <w:t>všech</w:t>
      </w:r>
      <w:proofErr w:type="spellEnd"/>
      <w:r w:rsidR="00D34693" w:rsidRPr="00051F72">
        <w:rPr>
          <w:rFonts w:cs="Times New Roman"/>
          <w:lang w:eastAsia="en-GB"/>
        </w:rPr>
        <w:t xml:space="preserve"> </w:t>
      </w:r>
      <w:proofErr w:type="spellStart"/>
      <w:r w:rsidR="00D34693" w:rsidRPr="00051F72">
        <w:rPr>
          <w:rFonts w:cs="Times New Roman"/>
          <w:lang w:eastAsia="en-GB"/>
        </w:rPr>
        <w:t>oblastech</w:t>
      </w:r>
      <w:proofErr w:type="spellEnd"/>
      <w:r w:rsidR="00D34693" w:rsidRPr="00051F72">
        <w:rPr>
          <w:rFonts w:cs="Times New Roman"/>
          <w:lang w:eastAsia="en-GB"/>
        </w:rPr>
        <w:t xml:space="preserve"> </w:t>
      </w:r>
      <w:proofErr w:type="spellStart"/>
      <w:r w:rsidR="00D34693" w:rsidRPr="00051F72">
        <w:rPr>
          <w:rFonts w:cs="Times New Roman"/>
          <w:lang w:eastAsia="en-GB"/>
        </w:rPr>
        <w:t>života</w:t>
      </w:r>
      <w:proofErr w:type="spellEnd"/>
      <w:r w:rsidR="00D34693" w:rsidRPr="00051F72">
        <w:rPr>
          <w:rFonts w:cs="Times New Roman"/>
          <w:lang w:eastAsia="en-GB"/>
        </w:rPr>
        <w:t>.</w:t>
      </w:r>
    </w:p>
    <w:p w14:paraId="40ABD934" w14:textId="60962ABA" w:rsidR="009B4FAE" w:rsidRPr="00051F72" w:rsidRDefault="009B4FAE" w:rsidP="009B4FAE">
      <w:pPr>
        <w:ind w:firstLine="578"/>
        <w:rPr>
          <w:rFonts w:cs="Times New Roman"/>
          <w:lang w:eastAsia="en-GB"/>
        </w:rPr>
      </w:pPr>
      <w:proofErr w:type="spellStart"/>
      <w:r w:rsidRPr="00051F72">
        <w:rPr>
          <w:rFonts w:cs="Times New Roman"/>
          <w:lang w:eastAsia="en-GB"/>
        </w:rPr>
        <w:t>Hrubé</w:t>
      </w:r>
      <w:proofErr w:type="spellEnd"/>
      <w:r w:rsidRPr="00051F72">
        <w:rPr>
          <w:rFonts w:cs="Times New Roman"/>
          <w:lang w:eastAsia="en-GB"/>
        </w:rPr>
        <w:t xml:space="preserve"> </w:t>
      </w:r>
      <w:proofErr w:type="spellStart"/>
      <w:r w:rsidRPr="00051F72">
        <w:rPr>
          <w:rFonts w:cs="Times New Roman"/>
          <w:lang w:eastAsia="en-GB"/>
        </w:rPr>
        <w:t>nelidské</w:t>
      </w:r>
      <w:proofErr w:type="spellEnd"/>
      <w:r w:rsidRPr="00051F72">
        <w:rPr>
          <w:rFonts w:cs="Times New Roman"/>
          <w:lang w:eastAsia="en-GB"/>
        </w:rPr>
        <w:t xml:space="preserve"> </w:t>
      </w:r>
      <w:proofErr w:type="spellStart"/>
      <w:r w:rsidRPr="00051F72">
        <w:rPr>
          <w:rFonts w:cs="Times New Roman"/>
          <w:lang w:eastAsia="en-GB"/>
        </w:rPr>
        <w:t>zacházení</w:t>
      </w:r>
      <w:proofErr w:type="spellEnd"/>
      <w:r w:rsidRPr="00051F72">
        <w:rPr>
          <w:rFonts w:cs="Times New Roman"/>
          <w:lang w:eastAsia="en-GB"/>
        </w:rPr>
        <w:t xml:space="preserve">, </w:t>
      </w:r>
      <w:proofErr w:type="spellStart"/>
      <w:r w:rsidRPr="00051F72">
        <w:rPr>
          <w:rFonts w:cs="Times New Roman"/>
          <w:lang w:eastAsia="en-GB"/>
        </w:rPr>
        <w:t>používání</w:t>
      </w:r>
      <w:proofErr w:type="spellEnd"/>
      <w:r w:rsidRPr="00051F72">
        <w:rPr>
          <w:rFonts w:cs="Times New Roman"/>
          <w:lang w:eastAsia="en-GB"/>
        </w:rPr>
        <w:t xml:space="preserve"> </w:t>
      </w:r>
      <w:proofErr w:type="spellStart"/>
      <w:r w:rsidRPr="00051F72">
        <w:rPr>
          <w:rFonts w:cs="Times New Roman"/>
          <w:lang w:eastAsia="en-GB"/>
        </w:rPr>
        <w:t>nepřiměřených</w:t>
      </w:r>
      <w:proofErr w:type="spellEnd"/>
      <w:r w:rsidRPr="00051F72">
        <w:rPr>
          <w:rFonts w:cs="Times New Roman"/>
          <w:lang w:eastAsia="en-GB"/>
        </w:rPr>
        <w:t xml:space="preserve"> </w:t>
      </w:r>
      <w:proofErr w:type="spellStart"/>
      <w:r w:rsidRPr="00051F72">
        <w:rPr>
          <w:rFonts w:cs="Times New Roman"/>
          <w:lang w:eastAsia="en-GB"/>
        </w:rPr>
        <w:t>fyzických</w:t>
      </w:r>
      <w:proofErr w:type="spellEnd"/>
      <w:r w:rsidRPr="00051F72">
        <w:rPr>
          <w:rFonts w:cs="Times New Roman"/>
          <w:lang w:eastAsia="en-GB"/>
        </w:rPr>
        <w:t xml:space="preserve"> </w:t>
      </w:r>
      <w:proofErr w:type="spellStart"/>
      <w:r w:rsidRPr="00051F72">
        <w:rPr>
          <w:rFonts w:cs="Times New Roman"/>
          <w:lang w:eastAsia="en-GB"/>
        </w:rPr>
        <w:t>trestů</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bití</w:t>
      </w:r>
      <w:proofErr w:type="spellEnd"/>
      <w:r w:rsidRPr="00051F72">
        <w:rPr>
          <w:rFonts w:cs="Times New Roman"/>
          <w:lang w:eastAsia="en-GB"/>
        </w:rPr>
        <w:t xml:space="preserve"> </w:t>
      </w:r>
      <w:proofErr w:type="spellStart"/>
      <w:r w:rsidRPr="00051F72">
        <w:rPr>
          <w:rFonts w:cs="Times New Roman"/>
          <w:lang w:eastAsia="en-GB"/>
        </w:rPr>
        <w:t>důtkami</w:t>
      </w:r>
      <w:proofErr w:type="spellEnd"/>
      <w:r w:rsidRPr="00051F72">
        <w:rPr>
          <w:rFonts w:cs="Times New Roman"/>
          <w:lang w:eastAsia="en-GB"/>
        </w:rPr>
        <w:t xml:space="preserve">, </w:t>
      </w:r>
      <w:proofErr w:type="spellStart"/>
      <w:r w:rsidRPr="00051F72">
        <w:rPr>
          <w:rFonts w:cs="Times New Roman"/>
          <w:lang w:eastAsia="en-GB"/>
        </w:rPr>
        <w:t>kopání</w:t>
      </w:r>
      <w:proofErr w:type="spellEnd"/>
      <w:r w:rsidRPr="00051F72">
        <w:rPr>
          <w:rFonts w:cs="Times New Roman"/>
          <w:lang w:eastAsia="en-GB"/>
        </w:rPr>
        <w:t xml:space="preserve">, </w:t>
      </w:r>
      <w:proofErr w:type="spellStart"/>
      <w:r w:rsidRPr="00051F72">
        <w:rPr>
          <w:rFonts w:cs="Times New Roman"/>
          <w:lang w:eastAsia="en-GB"/>
        </w:rPr>
        <w:t>omezování</w:t>
      </w:r>
      <w:proofErr w:type="spellEnd"/>
      <w:r w:rsidRPr="00051F72">
        <w:rPr>
          <w:rFonts w:cs="Times New Roman"/>
          <w:lang w:eastAsia="en-GB"/>
        </w:rPr>
        <w:t xml:space="preserve"> </w:t>
      </w:r>
      <w:proofErr w:type="spellStart"/>
      <w:r w:rsidRPr="00051F72">
        <w:rPr>
          <w:rFonts w:cs="Times New Roman"/>
          <w:lang w:eastAsia="en-GB"/>
        </w:rPr>
        <w:t>svobody</w:t>
      </w:r>
      <w:proofErr w:type="spellEnd"/>
      <w:r w:rsidRPr="00051F72">
        <w:rPr>
          <w:rFonts w:cs="Times New Roman"/>
          <w:lang w:eastAsia="en-GB"/>
        </w:rPr>
        <w:t xml:space="preserve"> </w:t>
      </w:r>
      <w:proofErr w:type="spellStart"/>
      <w:r w:rsidRPr="00051F72">
        <w:rPr>
          <w:rFonts w:cs="Times New Roman"/>
          <w:lang w:eastAsia="en-GB"/>
        </w:rPr>
        <w:t>pohybu</w:t>
      </w:r>
      <w:proofErr w:type="spellEnd"/>
      <w:r w:rsidRPr="00051F72">
        <w:rPr>
          <w:rFonts w:cs="Times New Roman"/>
          <w:lang w:eastAsia="en-GB"/>
        </w:rPr>
        <w:t xml:space="preserve">, </w:t>
      </w:r>
      <w:proofErr w:type="spellStart"/>
      <w:r w:rsidRPr="00051F72">
        <w:rPr>
          <w:rFonts w:cs="Times New Roman"/>
          <w:lang w:eastAsia="en-GB"/>
        </w:rPr>
        <w:t>vystavování</w:t>
      </w:r>
      <w:proofErr w:type="spellEnd"/>
      <w:r w:rsidRPr="00051F72">
        <w:rPr>
          <w:rFonts w:cs="Times New Roman"/>
          <w:lang w:eastAsia="en-GB"/>
        </w:rPr>
        <w:t xml:space="preserve"> </w:t>
      </w:r>
      <w:proofErr w:type="spellStart"/>
      <w:r w:rsidRPr="00051F72">
        <w:rPr>
          <w:rFonts w:cs="Times New Roman"/>
          <w:lang w:eastAsia="en-GB"/>
        </w:rPr>
        <w:t>hladu</w:t>
      </w:r>
      <w:proofErr w:type="spellEnd"/>
      <w:r w:rsidRPr="00051F72">
        <w:rPr>
          <w:rFonts w:cs="Times New Roman"/>
          <w:lang w:eastAsia="en-GB"/>
        </w:rPr>
        <w:t xml:space="preserve">, </w:t>
      </w:r>
      <w:proofErr w:type="spellStart"/>
      <w:r w:rsidRPr="00051F72">
        <w:rPr>
          <w:rFonts w:cs="Times New Roman"/>
          <w:lang w:eastAsia="en-GB"/>
        </w:rPr>
        <w:t>neposkytování</w:t>
      </w:r>
      <w:proofErr w:type="spellEnd"/>
      <w:r w:rsidRPr="00051F72">
        <w:rPr>
          <w:rFonts w:cs="Times New Roman"/>
          <w:lang w:eastAsia="en-GB"/>
        </w:rPr>
        <w:t xml:space="preserve"> </w:t>
      </w:r>
      <w:proofErr w:type="spellStart"/>
      <w:r w:rsidRPr="00051F72">
        <w:rPr>
          <w:rFonts w:cs="Times New Roman"/>
          <w:lang w:eastAsia="en-GB"/>
        </w:rPr>
        <w:t>základní</w:t>
      </w:r>
      <w:proofErr w:type="spellEnd"/>
      <w:r w:rsidRPr="00051F72">
        <w:rPr>
          <w:rFonts w:cs="Times New Roman"/>
          <w:lang w:eastAsia="en-GB"/>
        </w:rPr>
        <w:t xml:space="preserve"> </w:t>
      </w:r>
      <w:proofErr w:type="spellStart"/>
      <w:r w:rsidRPr="00051F72">
        <w:rPr>
          <w:rFonts w:cs="Times New Roman"/>
          <w:lang w:eastAsia="en-GB"/>
        </w:rPr>
        <w:t>hygieny</w:t>
      </w:r>
      <w:proofErr w:type="spellEnd"/>
      <w:r w:rsidRPr="00051F72">
        <w:rPr>
          <w:rFonts w:cs="Times New Roman"/>
          <w:lang w:eastAsia="en-GB"/>
        </w:rPr>
        <w:t xml:space="preserve"> </w:t>
      </w:r>
      <w:proofErr w:type="spellStart"/>
      <w:r w:rsidRPr="00051F72">
        <w:rPr>
          <w:rFonts w:cs="Times New Roman"/>
          <w:lang w:eastAsia="en-GB"/>
        </w:rPr>
        <w:t>malým</w:t>
      </w:r>
      <w:proofErr w:type="spellEnd"/>
      <w:r w:rsidRPr="00051F72">
        <w:rPr>
          <w:rFonts w:cs="Times New Roman"/>
          <w:lang w:eastAsia="en-GB"/>
        </w:rPr>
        <w:t xml:space="preserve"> </w:t>
      </w:r>
      <w:proofErr w:type="spellStart"/>
      <w:r w:rsidRPr="00051F72">
        <w:rPr>
          <w:rFonts w:cs="Times New Roman"/>
          <w:lang w:eastAsia="en-GB"/>
        </w:rPr>
        <w:t>dětem</w:t>
      </w:r>
      <w:proofErr w:type="spellEnd"/>
      <w:r w:rsidRPr="00051F72">
        <w:rPr>
          <w:rFonts w:cs="Times New Roman"/>
          <w:lang w:eastAsia="en-GB"/>
        </w:rPr>
        <w:t xml:space="preserve">, a </w:t>
      </w:r>
      <w:proofErr w:type="spellStart"/>
      <w:r w:rsidRPr="00051F72">
        <w:rPr>
          <w:rFonts w:cs="Times New Roman"/>
          <w:lang w:eastAsia="en-GB"/>
        </w:rPr>
        <w:t>další</w:t>
      </w:r>
      <w:proofErr w:type="spellEnd"/>
      <w:r w:rsidRPr="00051F72">
        <w:rPr>
          <w:rFonts w:cs="Times New Roman"/>
          <w:lang w:eastAsia="en-GB"/>
        </w:rPr>
        <w:t xml:space="preserve"> </w:t>
      </w:r>
      <w:proofErr w:type="spellStart"/>
      <w:r w:rsidRPr="00051F72">
        <w:rPr>
          <w:rFonts w:cs="Times New Roman"/>
          <w:lang w:eastAsia="en-GB"/>
        </w:rPr>
        <w:t>vnímáme</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pachatele</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považujeme</w:t>
      </w:r>
      <w:proofErr w:type="spellEnd"/>
      <w:r w:rsidRPr="00051F72">
        <w:rPr>
          <w:rFonts w:cs="Times New Roman"/>
          <w:lang w:eastAsia="en-GB"/>
        </w:rPr>
        <w:t xml:space="preserve"> za </w:t>
      </w:r>
      <w:proofErr w:type="spellStart"/>
      <w:r w:rsidRPr="00051F72">
        <w:rPr>
          <w:rFonts w:cs="Times New Roman"/>
          <w:lang w:eastAsia="en-GB"/>
        </w:rPr>
        <w:t>fyzické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00B561B9" w:rsidRPr="00051F72">
        <w:rPr>
          <w:rFonts w:cs="Times New Roman"/>
          <w:lang w:eastAsia="en-GB"/>
        </w:rPr>
        <w:t xml:space="preserve"> (</w:t>
      </w:r>
      <w:proofErr w:type="spellStart"/>
      <w:r w:rsidR="00B561B9" w:rsidRPr="00051F72">
        <w:rPr>
          <w:rFonts w:cs="Times New Roman"/>
          <w:lang w:eastAsia="en-GB"/>
        </w:rPr>
        <w:t>S</w:t>
      </w:r>
      <w:r w:rsidR="0091408F" w:rsidRPr="00051F72">
        <w:rPr>
          <w:rFonts w:cs="Times New Roman"/>
          <w:lang w:eastAsia="en-GB"/>
        </w:rPr>
        <w:t>taněk</w:t>
      </w:r>
      <w:proofErr w:type="spellEnd"/>
      <w:r w:rsidR="00B561B9" w:rsidRPr="00051F72">
        <w:rPr>
          <w:rFonts w:cs="Times New Roman"/>
          <w:lang w:eastAsia="en-GB"/>
        </w:rPr>
        <w:t>, 2006).</w:t>
      </w:r>
      <w:r w:rsidRPr="00051F72">
        <w:rPr>
          <w:rFonts w:cs="Times New Roman"/>
          <w:lang w:eastAsia="en-GB"/>
        </w:rPr>
        <w:t xml:space="preserve"> </w:t>
      </w:r>
    </w:p>
    <w:p w14:paraId="60CA7BF7" w14:textId="4C0F217A" w:rsidR="00E37661" w:rsidRPr="00051F72" w:rsidRDefault="00E37661" w:rsidP="00E37661">
      <w:pPr>
        <w:ind w:firstLine="578"/>
        <w:rPr>
          <w:rFonts w:cs="Times New Roman"/>
        </w:rPr>
      </w:pPr>
      <w:proofErr w:type="spellStart"/>
      <w:r w:rsidRPr="00051F72">
        <w:rPr>
          <w:rFonts w:cs="Times New Roman"/>
        </w:rPr>
        <w:t>Tělesné</w:t>
      </w:r>
      <w:proofErr w:type="spellEnd"/>
      <w:r w:rsidRPr="00051F72">
        <w:rPr>
          <w:rFonts w:cs="Times New Roman"/>
        </w:rPr>
        <w:t xml:space="preserve"> </w:t>
      </w:r>
      <w:proofErr w:type="spellStart"/>
      <w:r w:rsidRPr="00051F72">
        <w:rPr>
          <w:rFonts w:cs="Times New Roman"/>
        </w:rPr>
        <w:t>týrání</w:t>
      </w:r>
      <w:proofErr w:type="spellEnd"/>
      <w:r w:rsidRPr="00051F72">
        <w:rPr>
          <w:rFonts w:cs="Times New Roman"/>
        </w:rPr>
        <w:t xml:space="preserve"> </w:t>
      </w:r>
      <w:proofErr w:type="spellStart"/>
      <w:r w:rsidRPr="00051F72">
        <w:rPr>
          <w:rFonts w:cs="Times New Roman"/>
        </w:rPr>
        <w:t>vyvolává</w:t>
      </w:r>
      <w:proofErr w:type="spellEnd"/>
      <w:r w:rsidRPr="00051F72">
        <w:rPr>
          <w:rFonts w:cs="Times New Roman"/>
        </w:rPr>
        <w:t xml:space="preserve"> u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změny</w:t>
      </w:r>
      <w:proofErr w:type="spellEnd"/>
      <w:r w:rsidRPr="00051F72">
        <w:rPr>
          <w:rFonts w:cs="Times New Roman"/>
        </w:rPr>
        <w:t xml:space="preserve"> v </w:t>
      </w:r>
      <w:proofErr w:type="spellStart"/>
      <w:r w:rsidRPr="00051F72">
        <w:rPr>
          <w:rFonts w:cs="Times New Roman"/>
        </w:rPr>
        <w:t>chování</w:t>
      </w:r>
      <w:proofErr w:type="spellEnd"/>
      <w:r w:rsidRPr="00051F72">
        <w:rPr>
          <w:rFonts w:cs="Times New Roman"/>
        </w:rPr>
        <w:t xml:space="preserve">. </w:t>
      </w:r>
      <w:proofErr w:type="spellStart"/>
      <w:r w:rsidRPr="00051F72">
        <w:rPr>
          <w:rFonts w:cs="Times New Roman"/>
        </w:rPr>
        <w:t>Někteří</w:t>
      </w:r>
      <w:proofErr w:type="spellEnd"/>
      <w:r w:rsidRPr="00051F72">
        <w:rPr>
          <w:rFonts w:cs="Times New Roman"/>
        </w:rPr>
        <w:t xml:space="preserve"> </w:t>
      </w:r>
      <w:proofErr w:type="spellStart"/>
      <w:r w:rsidRPr="00051F72">
        <w:rPr>
          <w:rFonts w:cs="Times New Roman"/>
        </w:rPr>
        <w:t>jedinci</w:t>
      </w:r>
      <w:proofErr w:type="spellEnd"/>
      <w:r w:rsidRPr="00051F72">
        <w:rPr>
          <w:rFonts w:cs="Times New Roman"/>
        </w:rPr>
        <w:t xml:space="preserve"> se </w:t>
      </w:r>
      <w:proofErr w:type="spellStart"/>
      <w:r w:rsidRPr="00051F72">
        <w:rPr>
          <w:rFonts w:cs="Times New Roman"/>
        </w:rPr>
        <w:t>stahují</w:t>
      </w:r>
      <w:proofErr w:type="spellEnd"/>
      <w:r w:rsidRPr="00051F72">
        <w:rPr>
          <w:rFonts w:cs="Times New Roman"/>
        </w:rPr>
        <w:t xml:space="preserve"> do </w:t>
      </w:r>
      <w:proofErr w:type="spellStart"/>
      <w:r w:rsidRPr="00051F72">
        <w:rPr>
          <w:rFonts w:cs="Times New Roman"/>
        </w:rPr>
        <w:t>sebe</w:t>
      </w:r>
      <w:proofErr w:type="spellEnd"/>
      <w:r w:rsidRPr="00051F72">
        <w:rPr>
          <w:rFonts w:cs="Times New Roman"/>
        </w:rPr>
        <w:t xml:space="preserve">, </w:t>
      </w:r>
      <w:proofErr w:type="spellStart"/>
      <w:r w:rsidRPr="00051F72">
        <w:rPr>
          <w:rFonts w:cs="Times New Roman"/>
        </w:rPr>
        <w:t>stávají</w:t>
      </w:r>
      <w:proofErr w:type="spellEnd"/>
      <w:r w:rsidRPr="00051F72">
        <w:rPr>
          <w:rFonts w:cs="Times New Roman"/>
        </w:rPr>
        <w:t xml:space="preserve"> se </w:t>
      </w:r>
      <w:proofErr w:type="spellStart"/>
      <w:r w:rsidRPr="00051F72">
        <w:rPr>
          <w:rFonts w:cs="Times New Roman"/>
        </w:rPr>
        <w:t>pasivními</w:t>
      </w:r>
      <w:proofErr w:type="spellEnd"/>
      <w:r w:rsidRPr="00051F72">
        <w:rPr>
          <w:rFonts w:cs="Times New Roman"/>
        </w:rPr>
        <w:t xml:space="preserve">, </w:t>
      </w:r>
      <w:proofErr w:type="spellStart"/>
      <w:r w:rsidRPr="00051F72">
        <w:rPr>
          <w:rFonts w:cs="Times New Roman"/>
        </w:rPr>
        <w:t>nevyjadřují</w:t>
      </w:r>
      <w:proofErr w:type="spellEnd"/>
      <w:r w:rsidRPr="00051F72">
        <w:rPr>
          <w:rFonts w:cs="Times New Roman"/>
        </w:rPr>
        <w:t xml:space="preserve"> </w:t>
      </w:r>
      <w:proofErr w:type="spellStart"/>
      <w:r w:rsidRPr="00051F72">
        <w:rPr>
          <w:rFonts w:cs="Times New Roman"/>
        </w:rPr>
        <w:t>emoce</w:t>
      </w:r>
      <w:proofErr w:type="spellEnd"/>
      <w:r w:rsidRPr="00051F72">
        <w:rPr>
          <w:rFonts w:cs="Times New Roman"/>
        </w:rPr>
        <w:t xml:space="preserve">, </w:t>
      </w:r>
      <w:proofErr w:type="spellStart"/>
      <w:r w:rsidRPr="00051F72">
        <w:rPr>
          <w:rFonts w:cs="Times New Roman"/>
        </w:rPr>
        <w:t>ať</w:t>
      </w:r>
      <w:proofErr w:type="spellEnd"/>
      <w:r w:rsidRPr="00051F72">
        <w:rPr>
          <w:rFonts w:cs="Times New Roman"/>
        </w:rPr>
        <w:t xml:space="preserve"> </w:t>
      </w:r>
      <w:proofErr w:type="spellStart"/>
      <w:r w:rsidRPr="00051F72">
        <w:rPr>
          <w:rFonts w:cs="Times New Roman"/>
        </w:rPr>
        <w:t>už</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kladné</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záporné</w:t>
      </w:r>
      <w:proofErr w:type="spellEnd"/>
      <w:r w:rsidRPr="00051F72">
        <w:rPr>
          <w:rFonts w:cs="Times New Roman"/>
        </w:rPr>
        <w:t xml:space="preserve">. U </w:t>
      </w:r>
      <w:proofErr w:type="spellStart"/>
      <w:r w:rsidRPr="00051F72">
        <w:rPr>
          <w:rFonts w:cs="Times New Roman"/>
        </w:rPr>
        <w:t>některých</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dojde</w:t>
      </w:r>
      <w:proofErr w:type="spellEnd"/>
      <w:r w:rsidRPr="00051F72">
        <w:rPr>
          <w:rFonts w:cs="Times New Roman"/>
        </w:rPr>
        <w:t xml:space="preserve"> k </w:t>
      </w:r>
      <w:proofErr w:type="spellStart"/>
      <w:r w:rsidRPr="00051F72">
        <w:rPr>
          <w:rFonts w:cs="Times New Roman"/>
        </w:rPr>
        <w:t>zesílení</w:t>
      </w:r>
      <w:proofErr w:type="spellEnd"/>
      <w:r w:rsidRPr="00051F72">
        <w:rPr>
          <w:rFonts w:cs="Times New Roman"/>
        </w:rPr>
        <w:t xml:space="preserve"> </w:t>
      </w:r>
      <w:proofErr w:type="spellStart"/>
      <w:r w:rsidRPr="00051F72">
        <w:rPr>
          <w:rFonts w:cs="Times New Roman"/>
        </w:rPr>
        <w:t>agresivity</w:t>
      </w:r>
      <w:proofErr w:type="spellEnd"/>
      <w:r w:rsidRPr="00051F72">
        <w:rPr>
          <w:rFonts w:cs="Times New Roman"/>
        </w:rPr>
        <w:t xml:space="preserve">, </w:t>
      </w:r>
      <w:proofErr w:type="spellStart"/>
      <w:r w:rsidRPr="00051F72">
        <w:rPr>
          <w:rFonts w:cs="Times New Roman"/>
        </w:rPr>
        <w:t>úzkostných</w:t>
      </w:r>
      <w:proofErr w:type="spellEnd"/>
      <w:r w:rsidRPr="00051F72">
        <w:rPr>
          <w:rFonts w:cs="Times New Roman"/>
        </w:rPr>
        <w:t xml:space="preserve"> </w:t>
      </w:r>
      <w:proofErr w:type="spellStart"/>
      <w:r w:rsidRPr="00051F72">
        <w:rPr>
          <w:rFonts w:cs="Times New Roman"/>
        </w:rPr>
        <w:t>stavů</w:t>
      </w:r>
      <w:proofErr w:type="spellEnd"/>
      <w:r w:rsidRPr="00051F72">
        <w:rPr>
          <w:rFonts w:cs="Times New Roman"/>
        </w:rPr>
        <w:t xml:space="preserve">, </w:t>
      </w:r>
      <w:proofErr w:type="spellStart"/>
      <w:r w:rsidRPr="00051F72">
        <w:rPr>
          <w:rFonts w:cs="Times New Roman"/>
        </w:rPr>
        <w:t>neklidu</w:t>
      </w:r>
      <w:proofErr w:type="spellEnd"/>
      <w:r w:rsidRPr="00051F72">
        <w:rPr>
          <w:rFonts w:cs="Times New Roman"/>
        </w:rPr>
        <w:t xml:space="preserve"> a </w:t>
      </w:r>
      <w:proofErr w:type="spellStart"/>
      <w:r w:rsidRPr="00051F72">
        <w:rPr>
          <w:rFonts w:cs="Times New Roman"/>
        </w:rPr>
        <w:t>zvýší</w:t>
      </w:r>
      <w:proofErr w:type="spellEnd"/>
      <w:r w:rsidRPr="00051F72">
        <w:rPr>
          <w:rFonts w:cs="Times New Roman"/>
        </w:rPr>
        <w:t xml:space="preserve"> se </w:t>
      </w:r>
      <w:proofErr w:type="spellStart"/>
      <w:r w:rsidRPr="00051F72">
        <w:rPr>
          <w:rFonts w:cs="Times New Roman"/>
        </w:rPr>
        <w:t>jim</w:t>
      </w:r>
      <w:proofErr w:type="spellEnd"/>
      <w:r w:rsidRPr="00051F72">
        <w:rPr>
          <w:rFonts w:cs="Times New Roman"/>
        </w:rPr>
        <w:t xml:space="preserve"> </w:t>
      </w:r>
      <w:proofErr w:type="spellStart"/>
      <w:r w:rsidRPr="00051F72">
        <w:rPr>
          <w:rFonts w:cs="Times New Roman"/>
        </w:rPr>
        <w:t>ochranitelský</w:t>
      </w:r>
      <w:proofErr w:type="spellEnd"/>
      <w:r w:rsidRPr="00051F72">
        <w:rPr>
          <w:rFonts w:cs="Times New Roman"/>
        </w:rPr>
        <w:t xml:space="preserve"> </w:t>
      </w:r>
      <w:proofErr w:type="spellStart"/>
      <w:r w:rsidRPr="00051F72">
        <w:rPr>
          <w:rFonts w:cs="Times New Roman"/>
        </w:rPr>
        <w:t>pud</w:t>
      </w:r>
      <w:proofErr w:type="spellEnd"/>
      <w:r w:rsidRPr="00051F72">
        <w:rPr>
          <w:rFonts w:cs="Times New Roman"/>
        </w:rPr>
        <w:t xml:space="preserve"> </w:t>
      </w:r>
      <w:proofErr w:type="spellStart"/>
      <w:r w:rsidRPr="00051F72">
        <w:rPr>
          <w:rFonts w:cs="Times New Roman"/>
        </w:rPr>
        <w:t>vůči</w:t>
      </w:r>
      <w:proofErr w:type="spellEnd"/>
      <w:r w:rsidRPr="00051F72">
        <w:rPr>
          <w:rFonts w:cs="Times New Roman"/>
        </w:rPr>
        <w:t xml:space="preserve"> </w:t>
      </w:r>
      <w:proofErr w:type="spellStart"/>
      <w:r w:rsidRPr="00051F72">
        <w:rPr>
          <w:rFonts w:cs="Times New Roman"/>
        </w:rPr>
        <w:t>mladším</w:t>
      </w:r>
      <w:proofErr w:type="spellEnd"/>
      <w:r w:rsidRPr="00051F72">
        <w:rPr>
          <w:rFonts w:cs="Times New Roman"/>
        </w:rPr>
        <w:t xml:space="preserve"> </w:t>
      </w:r>
      <w:proofErr w:type="spellStart"/>
      <w:r w:rsidRPr="00051F72">
        <w:rPr>
          <w:rFonts w:cs="Times New Roman"/>
        </w:rPr>
        <w:t>dětem</w:t>
      </w:r>
      <w:proofErr w:type="spellEnd"/>
      <w:r w:rsidRPr="00051F72">
        <w:rPr>
          <w:rFonts w:cs="Times New Roman"/>
        </w:rPr>
        <w:t xml:space="preserve"> (</w:t>
      </w:r>
      <w:proofErr w:type="spellStart"/>
      <w:r w:rsidRPr="00051F72">
        <w:rPr>
          <w:rFonts w:cs="Times New Roman"/>
        </w:rPr>
        <w:t>L</w:t>
      </w:r>
      <w:r w:rsidR="0091408F" w:rsidRPr="00051F72">
        <w:rPr>
          <w:rFonts w:cs="Times New Roman"/>
        </w:rPr>
        <w:t>angmeier</w:t>
      </w:r>
      <w:proofErr w:type="spellEnd"/>
      <w:r w:rsidR="0091408F" w:rsidRPr="00051F72">
        <w:rPr>
          <w:rFonts w:cs="Times New Roman"/>
        </w:rPr>
        <w:t xml:space="preserve">, </w:t>
      </w:r>
      <w:proofErr w:type="spellStart"/>
      <w:r w:rsidR="0091408F" w:rsidRPr="00051F72">
        <w:rPr>
          <w:rFonts w:cs="Times New Roman"/>
        </w:rPr>
        <w:t>Krejčířová</w:t>
      </w:r>
      <w:proofErr w:type="spellEnd"/>
      <w:r w:rsidRPr="00051F72">
        <w:rPr>
          <w:rFonts w:cs="Times New Roman"/>
        </w:rPr>
        <w:t>, 2006).</w:t>
      </w:r>
    </w:p>
    <w:p w14:paraId="7B843616" w14:textId="72DA80EC" w:rsidR="00D754E8" w:rsidRPr="00051F72" w:rsidRDefault="00D754E8" w:rsidP="00D754E8">
      <w:pPr>
        <w:ind w:firstLine="578"/>
        <w:rPr>
          <w:rFonts w:cs="Times New Roman"/>
          <w:lang w:eastAsia="en-GB"/>
        </w:rPr>
      </w:pPr>
      <w:proofErr w:type="spellStart"/>
      <w:r w:rsidRPr="00051F72">
        <w:rPr>
          <w:rFonts w:cs="Times New Roman"/>
          <w:i/>
          <w:iCs/>
        </w:rPr>
        <w:t>Obětí</w:t>
      </w:r>
      <w:proofErr w:type="spellEnd"/>
      <w:r w:rsidRPr="00051F72">
        <w:rPr>
          <w:rFonts w:cs="Times New Roman"/>
          <w:i/>
          <w:iCs/>
        </w:rPr>
        <w:t xml:space="preserve"> </w:t>
      </w:r>
      <w:proofErr w:type="spellStart"/>
      <w:r w:rsidRPr="00051F72">
        <w:rPr>
          <w:rFonts w:cs="Times New Roman"/>
          <w:i/>
          <w:iCs/>
        </w:rPr>
        <w:t>tělesného</w:t>
      </w:r>
      <w:proofErr w:type="spellEnd"/>
      <w:r w:rsidRPr="00051F72">
        <w:rPr>
          <w:rFonts w:cs="Times New Roman"/>
          <w:i/>
          <w:iCs/>
        </w:rPr>
        <w:t xml:space="preserve"> </w:t>
      </w:r>
      <w:proofErr w:type="spellStart"/>
      <w:r w:rsidRPr="00051F72">
        <w:rPr>
          <w:rFonts w:cs="Times New Roman"/>
          <w:i/>
          <w:iCs/>
        </w:rPr>
        <w:t>týrání</w:t>
      </w:r>
      <w:proofErr w:type="spellEnd"/>
      <w:r w:rsidRPr="00051F72">
        <w:rPr>
          <w:rFonts w:cs="Times New Roman"/>
          <w:i/>
          <w:iCs/>
        </w:rPr>
        <w:t xml:space="preserve"> se </w:t>
      </w:r>
      <w:proofErr w:type="spellStart"/>
      <w:r w:rsidRPr="00051F72">
        <w:rPr>
          <w:rFonts w:cs="Times New Roman"/>
          <w:i/>
          <w:iCs/>
        </w:rPr>
        <w:t>dítě</w:t>
      </w:r>
      <w:proofErr w:type="spellEnd"/>
      <w:r w:rsidRPr="00051F72">
        <w:rPr>
          <w:rFonts w:cs="Times New Roman"/>
          <w:i/>
          <w:iCs/>
        </w:rPr>
        <w:t xml:space="preserve"> </w:t>
      </w:r>
      <w:proofErr w:type="spellStart"/>
      <w:r w:rsidRPr="00051F72">
        <w:rPr>
          <w:rFonts w:cs="Times New Roman"/>
          <w:i/>
          <w:iCs/>
        </w:rPr>
        <w:t>může</w:t>
      </w:r>
      <w:proofErr w:type="spellEnd"/>
      <w:r w:rsidRPr="00051F72">
        <w:rPr>
          <w:rFonts w:cs="Times New Roman"/>
          <w:i/>
          <w:iCs/>
        </w:rPr>
        <w:t xml:space="preserve"> </w:t>
      </w:r>
      <w:proofErr w:type="spellStart"/>
      <w:r w:rsidRPr="00051F72">
        <w:rPr>
          <w:rFonts w:cs="Times New Roman"/>
          <w:i/>
          <w:iCs/>
        </w:rPr>
        <w:t>stát</w:t>
      </w:r>
      <w:proofErr w:type="spellEnd"/>
      <w:r w:rsidRPr="00051F72">
        <w:rPr>
          <w:rFonts w:cs="Times New Roman"/>
          <w:i/>
          <w:iCs/>
        </w:rPr>
        <w:t xml:space="preserve"> </w:t>
      </w:r>
      <w:proofErr w:type="spellStart"/>
      <w:r w:rsidRPr="00051F72">
        <w:rPr>
          <w:rFonts w:cs="Times New Roman"/>
          <w:i/>
          <w:iCs/>
        </w:rPr>
        <w:t>i</w:t>
      </w:r>
      <w:proofErr w:type="spellEnd"/>
      <w:r w:rsidRPr="00051F72">
        <w:rPr>
          <w:rFonts w:cs="Times New Roman"/>
          <w:i/>
          <w:iCs/>
        </w:rPr>
        <w:t xml:space="preserve"> v </w:t>
      </w:r>
      <w:proofErr w:type="spellStart"/>
      <w:r w:rsidRPr="00051F72">
        <w:rPr>
          <w:rFonts w:cs="Times New Roman"/>
          <w:i/>
          <w:iCs/>
        </w:rPr>
        <w:t>situaci</w:t>
      </w:r>
      <w:proofErr w:type="spellEnd"/>
      <w:r w:rsidRPr="00051F72">
        <w:rPr>
          <w:rFonts w:cs="Times New Roman"/>
          <w:i/>
          <w:iCs/>
        </w:rPr>
        <w:t xml:space="preserve">, </w:t>
      </w:r>
      <w:proofErr w:type="spellStart"/>
      <w:r w:rsidRPr="00051F72">
        <w:rPr>
          <w:rFonts w:cs="Times New Roman"/>
          <w:i/>
          <w:iCs/>
        </w:rPr>
        <w:t>kdy</w:t>
      </w:r>
      <w:proofErr w:type="spellEnd"/>
      <w:r w:rsidRPr="00051F72">
        <w:rPr>
          <w:rFonts w:cs="Times New Roman"/>
          <w:i/>
          <w:iCs/>
        </w:rPr>
        <w:t xml:space="preserve"> je </w:t>
      </w:r>
      <w:proofErr w:type="spellStart"/>
      <w:r w:rsidRPr="00051F72">
        <w:rPr>
          <w:rFonts w:cs="Times New Roman"/>
          <w:i/>
          <w:iCs/>
        </w:rPr>
        <w:t>tělesné</w:t>
      </w:r>
      <w:proofErr w:type="spellEnd"/>
      <w:r w:rsidRPr="00051F72">
        <w:rPr>
          <w:rFonts w:cs="Times New Roman"/>
          <w:i/>
          <w:iCs/>
        </w:rPr>
        <w:t xml:space="preserve"> </w:t>
      </w:r>
      <w:proofErr w:type="spellStart"/>
      <w:r w:rsidRPr="00051F72">
        <w:rPr>
          <w:rFonts w:cs="Times New Roman"/>
          <w:i/>
          <w:iCs/>
        </w:rPr>
        <w:t>napadání</w:t>
      </w:r>
      <w:proofErr w:type="spellEnd"/>
      <w:r w:rsidRPr="00051F72">
        <w:rPr>
          <w:rFonts w:cs="Times New Roman"/>
          <w:i/>
          <w:iCs/>
        </w:rPr>
        <w:t xml:space="preserve"> </w:t>
      </w:r>
      <w:proofErr w:type="spellStart"/>
      <w:r w:rsidRPr="00051F72">
        <w:rPr>
          <w:rFonts w:cs="Times New Roman"/>
          <w:i/>
          <w:iCs/>
        </w:rPr>
        <w:t>ventilem</w:t>
      </w:r>
      <w:proofErr w:type="spellEnd"/>
      <w:r w:rsidRPr="00051F72">
        <w:rPr>
          <w:rFonts w:cs="Times New Roman"/>
          <w:i/>
          <w:iCs/>
        </w:rPr>
        <w:t xml:space="preserve"> </w:t>
      </w:r>
      <w:proofErr w:type="spellStart"/>
      <w:r w:rsidRPr="00051F72">
        <w:rPr>
          <w:rFonts w:cs="Times New Roman"/>
          <w:i/>
          <w:iCs/>
        </w:rPr>
        <w:t>psychického</w:t>
      </w:r>
      <w:proofErr w:type="spellEnd"/>
      <w:r w:rsidRPr="00051F72">
        <w:rPr>
          <w:rFonts w:cs="Times New Roman"/>
          <w:i/>
          <w:iCs/>
        </w:rPr>
        <w:t xml:space="preserve"> </w:t>
      </w:r>
      <w:proofErr w:type="spellStart"/>
      <w:r w:rsidRPr="00051F72">
        <w:rPr>
          <w:rFonts w:cs="Times New Roman"/>
          <w:i/>
          <w:iCs/>
        </w:rPr>
        <w:t>napětí</w:t>
      </w:r>
      <w:proofErr w:type="spellEnd"/>
      <w:r w:rsidRPr="00051F72">
        <w:rPr>
          <w:rFonts w:cs="Times New Roman"/>
          <w:i/>
          <w:iCs/>
        </w:rPr>
        <w:t xml:space="preserve"> </w:t>
      </w:r>
      <w:proofErr w:type="spellStart"/>
      <w:r w:rsidRPr="00051F72">
        <w:rPr>
          <w:rFonts w:cs="Times New Roman"/>
          <w:i/>
          <w:iCs/>
        </w:rPr>
        <w:t>rodiče</w:t>
      </w:r>
      <w:proofErr w:type="spellEnd"/>
      <w:r w:rsidRPr="00051F72">
        <w:rPr>
          <w:rFonts w:cs="Times New Roman"/>
          <w:i/>
          <w:iCs/>
        </w:rPr>
        <w:t xml:space="preserve">. </w:t>
      </w:r>
      <w:proofErr w:type="spellStart"/>
      <w:r w:rsidRPr="00051F72">
        <w:rPr>
          <w:rFonts w:cs="Times New Roman"/>
          <w:i/>
          <w:iCs/>
        </w:rPr>
        <w:t>Děje</w:t>
      </w:r>
      <w:proofErr w:type="spellEnd"/>
      <w:r w:rsidRPr="00051F72">
        <w:rPr>
          <w:rFonts w:cs="Times New Roman"/>
          <w:i/>
          <w:iCs/>
        </w:rPr>
        <w:t xml:space="preserve"> se </w:t>
      </w:r>
      <w:proofErr w:type="spellStart"/>
      <w:r w:rsidRPr="00051F72">
        <w:rPr>
          <w:rFonts w:cs="Times New Roman"/>
          <w:i/>
          <w:iCs/>
        </w:rPr>
        <w:t>tak</w:t>
      </w:r>
      <w:proofErr w:type="spellEnd"/>
      <w:r w:rsidRPr="00051F72">
        <w:rPr>
          <w:rFonts w:cs="Times New Roman"/>
          <w:i/>
          <w:iCs/>
        </w:rPr>
        <w:t xml:space="preserve"> </w:t>
      </w:r>
      <w:proofErr w:type="spellStart"/>
      <w:r w:rsidRPr="00051F72">
        <w:rPr>
          <w:rFonts w:cs="Times New Roman"/>
          <w:i/>
          <w:iCs/>
        </w:rPr>
        <w:t>obvykle</w:t>
      </w:r>
      <w:proofErr w:type="spellEnd"/>
      <w:r w:rsidRPr="00051F72">
        <w:rPr>
          <w:rFonts w:cs="Times New Roman"/>
          <w:i/>
          <w:iCs/>
        </w:rPr>
        <w:t xml:space="preserve"> u </w:t>
      </w:r>
      <w:proofErr w:type="spellStart"/>
      <w:r w:rsidRPr="00051F72">
        <w:rPr>
          <w:rFonts w:cs="Times New Roman"/>
          <w:i/>
          <w:iCs/>
        </w:rPr>
        <w:t>psychicky</w:t>
      </w:r>
      <w:proofErr w:type="spellEnd"/>
      <w:r w:rsidRPr="00051F72">
        <w:rPr>
          <w:rFonts w:cs="Times New Roman"/>
          <w:i/>
          <w:iCs/>
        </w:rPr>
        <w:t xml:space="preserve"> </w:t>
      </w:r>
      <w:proofErr w:type="spellStart"/>
      <w:r w:rsidRPr="00051F72">
        <w:rPr>
          <w:rFonts w:cs="Times New Roman"/>
          <w:i/>
          <w:iCs/>
        </w:rPr>
        <w:t>nevyrovnaných</w:t>
      </w:r>
      <w:proofErr w:type="spellEnd"/>
      <w:r w:rsidRPr="00051F72">
        <w:rPr>
          <w:rFonts w:cs="Times New Roman"/>
          <w:i/>
          <w:iCs/>
        </w:rPr>
        <w:t xml:space="preserve"> </w:t>
      </w:r>
      <w:proofErr w:type="spellStart"/>
      <w:r w:rsidRPr="00051F72">
        <w:rPr>
          <w:rFonts w:cs="Times New Roman"/>
          <w:i/>
          <w:iCs/>
        </w:rPr>
        <w:t>neurotických</w:t>
      </w:r>
      <w:proofErr w:type="spellEnd"/>
      <w:r w:rsidRPr="00051F72">
        <w:rPr>
          <w:rFonts w:cs="Times New Roman"/>
          <w:i/>
          <w:iCs/>
        </w:rPr>
        <w:t xml:space="preserve"> </w:t>
      </w:r>
      <w:proofErr w:type="spellStart"/>
      <w:r w:rsidRPr="00051F72">
        <w:rPr>
          <w:rFonts w:cs="Times New Roman"/>
          <w:i/>
          <w:iCs/>
        </w:rPr>
        <w:t>jedinců</w:t>
      </w:r>
      <w:proofErr w:type="spellEnd"/>
      <w:r w:rsidRPr="00051F72">
        <w:rPr>
          <w:rFonts w:cs="Times New Roman"/>
          <w:i/>
          <w:iCs/>
        </w:rPr>
        <w:t xml:space="preserve">, </w:t>
      </w:r>
      <w:proofErr w:type="spellStart"/>
      <w:r w:rsidRPr="00051F72">
        <w:rPr>
          <w:rFonts w:cs="Times New Roman"/>
          <w:i/>
          <w:iCs/>
        </w:rPr>
        <w:t>trpících</w:t>
      </w:r>
      <w:proofErr w:type="spellEnd"/>
      <w:r w:rsidRPr="00051F72">
        <w:rPr>
          <w:rFonts w:cs="Times New Roman"/>
          <w:i/>
          <w:iCs/>
        </w:rPr>
        <w:t xml:space="preserve"> </w:t>
      </w:r>
      <w:proofErr w:type="spellStart"/>
      <w:r w:rsidRPr="00051F72">
        <w:rPr>
          <w:rFonts w:cs="Times New Roman"/>
          <w:i/>
          <w:iCs/>
        </w:rPr>
        <w:t>zpravidla</w:t>
      </w:r>
      <w:proofErr w:type="spellEnd"/>
      <w:r w:rsidRPr="00051F72">
        <w:rPr>
          <w:rFonts w:cs="Times New Roman"/>
          <w:i/>
          <w:iCs/>
        </w:rPr>
        <w:t xml:space="preserve"> </w:t>
      </w:r>
      <w:proofErr w:type="spellStart"/>
      <w:r w:rsidRPr="00051F72">
        <w:rPr>
          <w:rFonts w:cs="Times New Roman"/>
          <w:i/>
          <w:iCs/>
        </w:rPr>
        <w:t>nějakou</w:t>
      </w:r>
      <w:proofErr w:type="spellEnd"/>
      <w:r w:rsidRPr="00051F72">
        <w:rPr>
          <w:rFonts w:cs="Times New Roman"/>
          <w:i/>
          <w:iCs/>
        </w:rPr>
        <w:t xml:space="preserve"> </w:t>
      </w:r>
      <w:proofErr w:type="spellStart"/>
      <w:r w:rsidRPr="00051F72">
        <w:rPr>
          <w:rFonts w:cs="Times New Roman"/>
          <w:i/>
          <w:iCs/>
        </w:rPr>
        <w:t>formou</w:t>
      </w:r>
      <w:proofErr w:type="spellEnd"/>
      <w:r w:rsidRPr="00051F72">
        <w:rPr>
          <w:rFonts w:cs="Times New Roman"/>
          <w:i/>
          <w:iCs/>
        </w:rPr>
        <w:t xml:space="preserve"> </w:t>
      </w:r>
      <w:proofErr w:type="spellStart"/>
      <w:r w:rsidRPr="00051F72">
        <w:rPr>
          <w:rFonts w:cs="Times New Roman"/>
          <w:i/>
          <w:iCs/>
        </w:rPr>
        <w:t>úzkostné</w:t>
      </w:r>
      <w:proofErr w:type="spellEnd"/>
      <w:r w:rsidRPr="00051F72">
        <w:rPr>
          <w:rFonts w:cs="Times New Roman"/>
          <w:i/>
          <w:iCs/>
        </w:rPr>
        <w:t xml:space="preserve"> </w:t>
      </w:r>
      <w:proofErr w:type="spellStart"/>
      <w:r w:rsidRPr="00051F72">
        <w:rPr>
          <w:rFonts w:cs="Times New Roman"/>
          <w:i/>
          <w:iCs/>
        </w:rPr>
        <w:t>či</w:t>
      </w:r>
      <w:proofErr w:type="spellEnd"/>
      <w:r w:rsidRPr="00051F72">
        <w:rPr>
          <w:rFonts w:cs="Times New Roman"/>
          <w:i/>
          <w:iCs/>
        </w:rPr>
        <w:t xml:space="preserve"> </w:t>
      </w:r>
      <w:proofErr w:type="spellStart"/>
      <w:r w:rsidRPr="00051F72">
        <w:rPr>
          <w:rFonts w:cs="Times New Roman"/>
          <w:i/>
          <w:iCs/>
        </w:rPr>
        <w:t>depresivní</w:t>
      </w:r>
      <w:proofErr w:type="spellEnd"/>
      <w:r w:rsidRPr="00051F72">
        <w:rPr>
          <w:rFonts w:cs="Times New Roman"/>
          <w:i/>
          <w:iCs/>
        </w:rPr>
        <w:t xml:space="preserve"> </w:t>
      </w:r>
      <w:proofErr w:type="spellStart"/>
      <w:r w:rsidRPr="00051F72">
        <w:rPr>
          <w:rFonts w:cs="Times New Roman"/>
          <w:i/>
          <w:iCs/>
        </w:rPr>
        <w:t>poruchy</w:t>
      </w:r>
      <w:proofErr w:type="spellEnd"/>
      <w:r w:rsidRPr="00051F72">
        <w:rPr>
          <w:rFonts w:cs="Times New Roman"/>
        </w:rPr>
        <w:t xml:space="preserve"> (</w:t>
      </w:r>
      <w:proofErr w:type="spellStart"/>
      <w:r w:rsidRPr="00051F72">
        <w:rPr>
          <w:rFonts w:cs="Times New Roman"/>
        </w:rPr>
        <w:t>P</w:t>
      </w:r>
      <w:r w:rsidR="006C08C8" w:rsidRPr="00051F72">
        <w:rPr>
          <w:rFonts w:cs="Times New Roman"/>
        </w:rPr>
        <w:t>öthe</w:t>
      </w:r>
      <w:proofErr w:type="spellEnd"/>
      <w:r w:rsidRPr="00051F72">
        <w:rPr>
          <w:rFonts w:cs="Times New Roman"/>
        </w:rPr>
        <w:t>, 1996, s. 29).</w:t>
      </w:r>
    </w:p>
    <w:p w14:paraId="70F117B5" w14:textId="5C8B54C3" w:rsidR="00D34693" w:rsidRPr="00051F72" w:rsidRDefault="00263A64" w:rsidP="0026288D">
      <w:pPr>
        <w:ind w:firstLine="578"/>
        <w:rPr>
          <w:rFonts w:cs="Times New Roman"/>
          <w:lang w:eastAsia="en-GB"/>
        </w:rPr>
      </w:pPr>
      <w:proofErr w:type="spellStart"/>
      <w:r w:rsidRPr="00051F72">
        <w:rPr>
          <w:rFonts w:cs="Times New Roman"/>
          <w:lang w:eastAsia="en-GB"/>
        </w:rPr>
        <w:t>Nejčastěji</w:t>
      </w:r>
      <w:proofErr w:type="spellEnd"/>
      <w:r w:rsidRPr="00051F72">
        <w:rPr>
          <w:rFonts w:cs="Times New Roman"/>
          <w:lang w:eastAsia="en-GB"/>
        </w:rPr>
        <w:t xml:space="preserve"> se </w:t>
      </w:r>
      <w:proofErr w:type="spellStart"/>
      <w:r w:rsidRPr="00051F72">
        <w:rPr>
          <w:rFonts w:cs="Times New Roman"/>
          <w:lang w:eastAsia="en-GB"/>
        </w:rPr>
        <w:t>projevuje</w:t>
      </w:r>
      <w:proofErr w:type="spellEnd"/>
      <w:r w:rsidRPr="00051F72">
        <w:rPr>
          <w:rFonts w:cs="Times New Roman"/>
          <w:lang w:eastAsia="en-GB"/>
        </w:rPr>
        <w:t xml:space="preserve"> </w:t>
      </w:r>
      <w:proofErr w:type="spellStart"/>
      <w:r w:rsidRPr="00051F72">
        <w:rPr>
          <w:rFonts w:cs="Times New Roman"/>
          <w:lang w:eastAsia="en-GB"/>
        </w:rPr>
        <w:t>nadměrným</w:t>
      </w:r>
      <w:proofErr w:type="spellEnd"/>
      <w:r w:rsidRPr="00051F72">
        <w:rPr>
          <w:rFonts w:cs="Times New Roman"/>
          <w:lang w:eastAsia="en-GB"/>
        </w:rPr>
        <w:t xml:space="preserve"> </w:t>
      </w:r>
      <w:proofErr w:type="spellStart"/>
      <w:r w:rsidRPr="00051F72">
        <w:rPr>
          <w:rFonts w:cs="Times New Roman"/>
          <w:lang w:eastAsia="en-GB"/>
        </w:rPr>
        <w:t>tělesným</w:t>
      </w:r>
      <w:proofErr w:type="spellEnd"/>
      <w:r w:rsidRPr="00051F72">
        <w:rPr>
          <w:rFonts w:cs="Times New Roman"/>
          <w:lang w:eastAsia="en-GB"/>
        </w:rPr>
        <w:t xml:space="preserve"> </w:t>
      </w:r>
      <w:proofErr w:type="spellStart"/>
      <w:r w:rsidRPr="00051F72">
        <w:rPr>
          <w:rFonts w:cs="Times New Roman"/>
          <w:lang w:eastAsia="en-GB"/>
        </w:rPr>
        <w:t>trestáním</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je </w:t>
      </w:r>
      <w:proofErr w:type="spellStart"/>
      <w:r w:rsidRPr="00051F72">
        <w:rPr>
          <w:rFonts w:cs="Times New Roman"/>
          <w:lang w:eastAsia="en-GB"/>
        </w:rPr>
        <w:t>bití</w:t>
      </w:r>
      <w:proofErr w:type="spellEnd"/>
      <w:r w:rsidRPr="00051F72">
        <w:rPr>
          <w:rFonts w:cs="Times New Roman"/>
          <w:lang w:eastAsia="en-GB"/>
        </w:rPr>
        <w:t xml:space="preserve">, </w:t>
      </w:r>
      <w:proofErr w:type="spellStart"/>
      <w:r w:rsidRPr="00051F72">
        <w:rPr>
          <w:rFonts w:cs="Times New Roman"/>
          <w:lang w:eastAsia="en-GB"/>
        </w:rPr>
        <w:t>popáleniny</w:t>
      </w:r>
      <w:proofErr w:type="spellEnd"/>
      <w:r w:rsidRPr="00051F72">
        <w:rPr>
          <w:rFonts w:cs="Times New Roman"/>
          <w:lang w:eastAsia="en-GB"/>
        </w:rPr>
        <w:t xml:space="preserve">, </w:t>
      </w:r>
      <w:proofErr w:type="spellStart"/>
      <w:r w:rsidRPr="00051F72">
        <w:rPr>
          <w:rFonts w:cs="Times New Roman"/>
          <w:lang w:eastAsia="en-GB"/>
        </w:rPr>
        <w:t>svazování</w:t>
      </w:r>
      <w:proofErr w:type="spellEnd"/>
      <w:r w:rsidRPr="00051F72">
        <w:rPr>
          <w:rFonts w:cs="Times New Roman"/>
          <w:lang w:eastAsia="en-GB"/>
        </w:rPr>
        <w:t xml:space="preserve">, </w:t>
      </w:r>
      <w:proofErr w:type="spellStart"/>
      <w:r w:rsidRPr="00051F72">
        <w:rPr>
          <w:rFonts w:cs="Times New Roman"/>
          <w:lang w:eastAsia="en-GB"/>
        </w:rPr>
        <w:t>odpírání</w:t>
      </w:r>
      <w:proofErr w:type="spellEnd"/>
      <w:r w:rsidRPr="00051F72">
        <w:rPr>
          <w:rFonts w:cs="Times New Roman"/>
          <w:lang w:eastAsia="en-GB"/>
        </w:rPr>
        <w:t xml:space="preserve"> </w:t>
      </w:r>
      <w:proofErr w:type="spellStart"/>
      <w:r w:rsidRPr="00051F72">
        <w:rPr>
          <w:rFonts w:cs="Times New Roman"/>
          <w:lang w:eastAsia="en-GB"/>
        </w:rPr>
        <w:t>spánku</w:t>
      </w:r>
      <w:proofErr w:type="spellEnd"/>
      <w:r w:rsidRPr="00051F72">
        <w:rPr>
          <w:rFonts w:cs="Times New Roman"/>
          <w:lang w:eastAsia="en-GB"/>
        </w:rPr>
        <w:t xml:space="preserve">, </w:t>
      </w:r>
      <w:proofErr w:type="spellStart"/>
      <w:r w:rsidRPr="00051F72">
        <w:rPr>
          <w:rFonts w:cs="Times New Roman"/>
          <w:lang w:eastAsia="en-GB"/>
        </w:rPr>
        <w:t>potravy</w:t>
      </w:r>
      <w:proofErr w:type="spellEnd"/>
      <w:r w:rsidR="00683821" w:rsidRPr="00051F72">
        <w:rPr>
          <w:rFonts w:cs="Times New Roman"/>
          <w:lang w:eastAsia="en-GB"/>
        </w:rPr>
        <w:t xml:space="preserve">, </w:t>
      </w:r>
      <w:proofErr w:type="spellStart"/>
      <w:r w:rsidR="00683821" w:rsidRPr="00051F72">
        <w:rPr>
          <w:rFonts w:cs="Times New Roman"/>
          <w:lang w:eastAsia="en-GB"/>
        </w:rPr>
        <w:t>kopání</w:t>
      </w:r>
      <w:proofErr w:type="spellEnd"/>
      <w:r w:rsidR="00683821" w:rsidRPr="00051F72">
        <w:rPr>
          <w:rFonts w:cs="Times New Roman"/>
          <w:lang w:eastAsia="en-GB"/>
        </w:rPr>
        <w:t xml:space="preserve">, </w:t>
      </w:r>
      <w:proofErr w:type="spellStart"/>
      <w:r w:rsidR="00683821" w:rsidRPr="00051F72">
        <w:rPr>
          <w:rFonts w:cs="Times New Roman"/>
          <w:lang w:eastAsia="en-GB"/>
        </w:rPr>
        <w:t>kousání</w:t>
      </w:r>
      <w:proofErr w:type="spellEnd"/>
      <w:r w:rsidR="00683821" w:rsidRPr="00051F72">
        <w:rPr>
          <w:rFonts w:cs="Times New Roman"/>
          <w:lang w:eastAsia="en-GB"/>
        </w:rPr>
        <w:t xml:space="preserve"> a </w:t>
      </w:r>
      <w:proofErr w:type="spellStart"/>
      <w:r w:rsidR="00683821" w:rsidRPr="00051F72">
        <w:rPr>
          <w:rFonts w:cs="Times New Roman"/>
          <w:lang w:eastAsia="en-GB"/>
        </w:rPr>
        <w:t>další</w:t>
      </w:r>
      <w:proofErr w:type="spellEnd"/>
      <w:r w:rsidR="00683821" w:rsidRPr="00051F72">
        <w:rPr>
          <w:rFonts w:cs="Times New Roman"/>
          <w:lang w:eastAsia="en-GB"/>
        </w:rPr>
        <w:t xml:space="preserve"> </w:t>
      </w:r>
      <w:proofErr w:type="spellStart"/>
      <w:r w:rsidR="00683821" w:rsidRPr="00051F72">
        <w:rPr>
          <w:rFonts w:cs="Times New Roman"/>
          <w:lang w:eastAsia="en-GB"/>
        </w:rPr>
        <w:t>fyzické</w:t>
      </w:r>
      <w:proofErr w:type="spellEnd"/>
      <w:r w:rsidR="00683821" w:rsidRPr="00051F72">
        <w:rPr>
          <w:rFonts w:cs="Times New Roman"/>
          <w:lang w:eastAsia="en-GB"/>
        </w:rPr>
        <w:t xml:space="preserve"> </w:t>
      </w:r>
      <w:proofErr w:type="spellStart"/>
      <w:r w:rsidR="00683821" w:rsidRPr="00051F72">
        <w:rPr>
          <w:rFonts w:cs="Times New Roman"/>
          <w:lang w:eastAsia="en-GB"/>
        </w:rPr>
        <w:t>týrání</w:t>
      </w:r>
      <w:proofErr w:type="spellEnd"/>
      <w:r w:rsidRPr="00051F72">
        <w:rPr>
          <w:rFonts w:cs="Times New Roman"/>
          <w:lang w:eastAsia="en-GB"/>
        </w:rPr>
        <w:t xml:space="preserve">. </w:t>
      </w:r>
      <w:proofErr w:type="spellStart"/>
      <w:r w:rsidR="002E3F62" w:rsidRPr="00051F72">
        <w:rPr>
          <w:rFonts w:cs="Times New Roman"/>
          <w:lang w:eastAsia="en-GB"/>
        </w:rPr>
        <w:t>Narozdíl</w:t>
      </w:r>
      <w:proofErr w:type="spellEnd"/>
      <w:r w:rsidR="002E3F62" w:rsidRPr="00051F72">
        <w:rPr>
          <w:rFonts w:cs="Times New Roman"/>
          <w:lang w:eastAsia="en-GB"/>
        </w:rPr>
        <w:t xml:space="preserve"> od </w:t>
      </w:r>
      <w:proofErr w:type="spellStart"/>
      <w:r w:rsidR="002E3F62" w:rsidRPr="00051F72">
        <w:rPr>
          <w:rFonts w:cs="Times New Roman"/>
          <w:lang w:eastAsia="en-GB"/>
        </w:rPr>
        <w:t>psychického</w:t>
      </w:r>
      <w:proofErr w:type="spellEnd"/>
      <w:r w:rsidR="002E3F62" w:rsidRPr="00051F72">
        <w:rPr>
          <w:rFonts w:cs="Times New Roman"/>
          <w:lang w:eastAsia="en-GB"/>
        </w:rPr>
        <w:t xml:space="preserve"> je </w:t>
      </w:r>
      <w:proofErr w:type="spellStart"/>
      <w:r w:rsidR="002E3F62" w:rsidRPr="00051F72">
        <w:rPr>
          <w:rFonts w:cs="Times New Roman"/>
          <w:lang w:eastAsia="en-GB"/>
        </w:rPr>
        <w:t>lépe</w:t>
      </w:r>
      <w:proofErr w:type="spellEnd"/>
      <w:r w:rsidR="002E3F62" w:rsidRPr="00051F72">
        <w:rPr>
          <w:rFonts w:cs="Times New Roman"/>
          <w:lang w:eastAsia="en-GB"/>
        </w:rPr>
        <w:t xml:space="preserve"> </w:t>
      </w:r>
      <w:proofErr w:type="spellStart"/>
      <w:r w:rsidR="002E3F62" w:rsidRPr="00051F72">
        <w:rPr>
          <w:rFonts w:cs="Times New Roman"/>
          <w:lang w:eastAsia="en-GB"/>
        </w:rPr>
        <w:t>rozpoznatelné</w:t>
      </w:r>
      <w:proofErr w:type="spellEnd"/>
      <w:r w:rsidR="002E3F62" w:rsidRPr="00051F72">
        <w:rPr>
          <w:rFonts w:cs="Times New Roman"/>
          <w:lang w:eastAsia="en-GB"/>
        </w:rPr>
        <w:t xml:space="preserve">, </w:t>
      </w:r>
      <w:proofErr w:type="spellStart"/>
      <w:r w:rsidR="002E3F62" w:rsidRPr="00051F72">
        <w:rPr>
          <w:rFonts w:cs="Times New Roman"/>
          <w:lang w:eastAsia="en-GB"/>
        </w:rPr>
        <w:t>protože</w:t>
      </w:r>
      <w:proofErr w:type="spellEnd"/>
      <w:r w:rsidR="002E3F62" w:rsidRPr="00051F72">
        <w:rPr>
          <w:rFonts w:cs="Times New Roman"/>
          <w:lang w:eastAsia="en-GB"/>
        </w:rPr>
        <w:t xml:space="preserve"> toto </w:t>
      </w:r>
      <w:proofErr w:type="spellStart"/>
      <w:r w:rsidR="002E3F62" w:rsidRPr="00051F72">
        <w:rPr>
          <w:rFonts w:cs="Times New Roman"/>
          <w:lang w:eastAsia="en-GB"/>
        </w:rPr>
        <w:t>chování</w:t>
      </w:r>
      <w:proofErr w:type="spellEnd"/>
      <w:r w:rsidR="002E3F62" w:rsidRPr="00051F72">
        <w:rPr>
          <w:rFonts w:cs="Times New Roman"/>
          <w:lang w:eastAsia="en-GB"/>
        </w:rPr>
        <w:t xml:space="preserve"> </w:t>
      </w:r>
      <w:proofErr w:type="spellStart"/>
      <w:r w:rsidR="002E3F62" w:rsidRPr="00051F72">
        <w:rPr>
          <w:rFonts w:cs="Times New Roman"/>
          <w:lang w:eastAsia="en-GB"/>
        </w:rPr>
        <w:t>vykazuje</w:t>
      </w:r>
      <w:proofErr w:type="spellEnd"/>
      <w:r w:rsidR="002E3F62" w:rsidRPr="00051F72">
        <w:rPr>
          <w:rFonts w:cs="Times New Roman"/>
          <w:lang w:eastAsia="en-GB"/>
        </w:rPr>
        <w:t xml:space="preserve"> </w:t>
      </w:r>
      <w:proofErr w:type="spellStart"/>
      <w:r w:rsidR="002E3F62" w:rsidRPr="00051F72">
        <w:rPr>
          <w:rFonts w:cs="Times New Roman"/>
          <w:lang w:eastAsia="en-GB"/>
        </w:rPr>
        <w:t>na</w:t>
      </w:r>
      <w:proofErr w:type="spellEnd"/>
      <w:r w:rsidR="002E3F62" w:rsidRPr="00051F72">
        <w:rPr>
          <w:rFonts w:cs="Times New Roman"/>
          <w:lang w:eastAsia="en-GB"/>
        </w:rPr>
        <w:t xml:space="preserve"> </w:t>
      </w:r>
      <w:proofErr w:type="spellStart"/>
      <w:r w:rsidR="002E3F62" w:rsidRPr="00051F72">
        <w:rPr>
          <w:rFonts w:cs="Times New Roman"/>
          <w:lang w:eastAsia="en-GB"/>
        </w:rPr>
        <w:t>dítěti</w:t>
      </w:r>
      <w:proofErr w:type="spellEnd"/>
      <w:r w:rsidR="002E3F62" w:rsidRPr="00051F72">
        <w:rPr>
          <w:rFonts w:cs="Times New Roman"/>
          <w:lang w:eastAsia="en-GB"/>
        </w:rPr>
        <w:t xml:space="preserve"> </w:t>
      </w:r>
      <w:proofErr w:type="spellStart"/>
      <w:r w:rsidR="002E3F62" w:rsidRPr="00051F72">
        <w:rPr>
          <w:rFonts w:cs="Times New Roman"/>
          <w:lang w:eastAsia="en-GB"/>
        </w:rPr>
        <w:t>stopy</w:t>
      </w:r>
      <w:proofErr w:type="spellEnd"/>
      <w:r w:rsidR="002E3F62" w:rsidRPr="00051F72">
        <w:rPr>
          <w:rFonts w:cs="Times New Roman"/>
          <w:lang w:eastAsia="en-GB"/>
        </w:rPr>
        <w:t xml:space="preserve"> </w:t>
      </w:r>
      <w:proofErr w:type="spellStart"/>
      <w:r w:rsidR="002E3F62" w:rsidRPr="00051F72">
        <w:rPr>
          <w:rFonts w:cs="Times New Roman"/>
          <w:lang w:eastAsia="en-GB"/>
        </w:rPr>
        <w:t>jakožto</w:t>
      </w:r>
      <w:proofErr w:type="spellEnd"/>
      <w:r w:rsidR="002E3F62" w:rsidRPr="00051F72">
        <w:rPr>
          <w:rFonts w:cs="Times New Roman"/>
          <w:lang w:eastAsia="en-GB"/>
        </w:rPr>
        <w:t xml:space="preserve"> </w:t>
      </w:r>
      <w:proofErr w:type="spellStart"/>
      <w:r w:rsidR="002E3F62" w:rsidRPr="00051F72">
        <w:rPr>
          <w:rFonts w:cs="Times New Roman"/>
          <w:lang w:eastAsia="en-GB"/>
        </w:rPr>
        <w:t>modřiny</w:t>
      </w:r>
      <w:proofErr w:type="spellEnd"/>
      <w:r w:rsidR="002E3F62" w:rsidRPr="00051F72">
        <w:rPr>
          <w:rFonts w:cs="Times New Roman"/>
          <w:lang w:eastAsia="en-GB"/>
        </w:rPr>
        <w:t xml:space="preserve">, </w:t>
      </w:r>
      <w:proofErr w:type="spellStart"/>
      <w:r w:rsidR="002E3F62" w:rsidRPr="00051F72">
        <w:rPr>
          <w:rFonts w:cs="Times New Roman"/>
          <w:lang w:eastAsia="en-GB"/>
        </w:rPr>
        <w:t>popáleniny</w:t>
      </w:r>
      <w:proofErr w:type="spellEnd"/>
      <w:r w:rsidR="002E3F62" w:rsidRPr="00051F72">
        <w:rPr>
          <w:rFonts w:cs="Times New Roman"/>
          <w:lang w:eastAsia="en-GB"/>
        </w:rPr>
        <w:t xml:space="preserve">, </w:t>
      </w:r>
      <w:proofErr w:type="spellStart"/>
      <w:r w:rsidR="002E3F62" w:rsidRPr="00051F72">
        <w:rPr>
          <w:rFonts w:cs="Times New Roman"/>
          <w:lang w:eastAsia="en-GB"/>
        </w:rPr>
        <w:t>oděrky</w:t>
      </w:r>
      <w:proofErr w:type="spellEnd"/>
      <w:r w:rsidR="002E3F62" w:rsidRPr="00051F72">
        <w:rPr>
          <w:rFonts w:cs="Times New Roman"/>
          <w:lang w:eastAsia="en-GB"/>
        </w:rPr>
        <w:t xml:space="preserve">, </w:t>
      </w:r>
      <w:proofErr w:type="spellStart"/>
      <w:r w:rsidR="002E3F62" w:rsidRPr="00051F72">
        <w:rPr>
          <w:rFonts w:cs="Times New Roman"/>
          <w:lang w:eastAsia="en-GB"/>
        </w:rPr>
        <w:t>škrábance</w:t>
      </w:r>
      <w:proofErr w:type="spellEnd"/>
      <w:r w:rsidR="002E3F62" w:rsidRPr="00051F72">
        <w:rPr>
          <w:rFonts w:cs="Times New Roman"/>
          <w:lang w:eastAsia="en-GB"/>
        </w:rPr>
        <w:t xml:space="preserve">, </w:t>
      </w:r>
      <w:proofErr w:type="spellStart"/>
      <w:r w:rsidR="002E3F62" w:rsidRPr="00051F72">
        <w:rPr>
          <w:rFonts w:cs="Times New Roman"/>
          <w:lang w:eastAsia="en-GB"/>
        </w:rPr>
        <w:t>zlomené</w:t>
      </w:r>
      <w:proofErr w:type="spellEnd"/>
      <w:r w:rsidR="002E3F62" w:rsidRPr="00051F72">
        <w:rPr>
          <w:rFonts w:cs="Times New Roman"/>
          <w:lang w:eastAsia="en-GB"/>
        </w:rPr>
        <w:t xml:space="preserve"> </w:t>
      </w:r>
      <w:proofErr w:type="spellStart"/>
      <w:r w:rsidR="002E3F62" w:rsidRPr="00051F72">
        <w:rPr>
          <w:rFonts w:cs="Times New Roman"/>
          <w:lang w:eastAsia="en-GB"/>
        </w:rPr>
        <w:t>končetiny</w:t>
      </w:r>
      <w:proofErr w:type="spellEnd"/>
      <w:r w:rsidR="002E3F62" w:rsidRPr="00051F72">
        <w:rPr>
          <w:rFonts w:cs="Times New Roman"/>
          <w:lang w:eastAsia="en-GB"/>
        </w:rPr>
        <w:t xml:space="preserve"> </w:t>
      </w:r>
      <w:proofErr w:type="spellStart"/>
      <w:r w:rsidR="002E3F62" w:rsidRPr="00051F72">
        <w:rPr>
          <w:rFonts w:cs="Times New Roman"/>
          <w:lang w:eastAsia="en-GB"/>
        </w:rPr>
        <w:t>apod</w:t>
      </w:r>
      <w:proofErr w:type="spellEnd"/>
      <w:r w:rsidR="002E3F62" w:rsidRPr="00051F72">
        <w:rPr>
          <w:rFonts w:cs="Times New Roman"/>
          <w:lang w:eastAsia="en-GB"/>
        </w:rPr>
        <w:t>.</w:t>
      </w:r>
      <w:r w:rsidR="00D754E8" w:rsidRPr="00051F72">
        <w:rPr>
          <w:rFonts w:cs="Times New Roman"/>
          <w:lang w:eastAsia="en-GB"/>
        </w:rPr>
        <w:t xml:space="preserve"> </w:t>
      </w:r>
      <w:proofErr w:type="spellStart"/>
      <w:r w:rsidR="00D754E8" w:rsidRPr="00051F72">
        <w:rPr>
          <w:rFonts w:cs="Times New Roman"/>
          <w:lang w:eastAsia="en-GB"/>
        </w:rPr>
        <w:t>Tělesné</w:t>
      </w:r>
      <w:proofErr w:type="spellEnd"/>
      <w:r w:rsidR="00D754E8" w:rsidRPr="00051F72">
        <w:rPr>
          <w:rFonts w:cs="Times New Roman"/>
          <w:lang w:eastAsia="en-GB"/>
        </w:rPr>
        <w:t xml:space="preserve"> </w:t>
      </w:r>
      <w:proofErr w:type="spellStart"/>
      <w:r w:rsidR="00D754E8" w:rsidRPr="00051F72">
        <w:rPr>
          <w:rFonts w:cs="Times New Roman"/>
          <w:lang w:eastAsia="en-GB"/>
        </w:rPr>
        <w:t>týrání</w:t>
      </w:r>
      <w:proofErr w:type="spellEnd"/>
      <w:r w:rsidR="00D754E8" w:rsidRPr="00051F72">
        <w:rPr>
          <w:rFonts w:cs="Times New Roman"/>
          <w:lang w:eastAsia="en-GB"/>
        </w:rPr>
        <w:t xml:space="preserve"> </w:t>
      </w:r>
      <w:proofErr w:type="spellStart"/>
      <w:r w:rsidR="00D754E8" w:rsidRPr="00051F72">
        <w:rPr>
          <w:rFonts w:cs="Times New Roman"/>
          <w:lang w:eastAsia="en-GB"/>
        </w:rPr>
        <w:t>ohrožuje</w:t>
      </w:r>
      <w:proofErr w:type="spellEnd"/>
      <w:r w:rsidR="00D754E8" w:rsidRPr="00051F72">
        <w:rPr>
          <w:rFonts w:cs="Times New Roman"/>
          <w:lang w:eastAsia="en-GB"/>
        </w:rPr>
        <w:t xml:space="preserve"> </w:t>
      </w:r>
      <w:proofErr w:type="spellStart"/>
      <w:r w:rsidR="00D754E8" w:rsidRPr="00051F72">
        <w:rPr>
          <w:rFonts w:cs="Times New Roman"/>
          <w:lang w:eastAsia="en-GB"/>
        </w:rPr>
        <w:t>děti</w:t>
      </w:r>
      <w:proofErr w:type="spellEnd"/>
      <w:r w:rsidR="00D754E8" w:rsidRPr="00051F72">
        <w:rPr>
          <w:rFonts w:cs="Times New Roman"/>
          <w:lang w:eastAsia="en-GB"/>
        </w:rPr>
        <w:t xml:space="preserve"> </w:t>
      </w:r>
      <w:proofErr w:type="spellStart"/>
      <w:r w:rsidR="00D754E8" w:rsidRPr="00051F72">
        <w:rPr>
          <w:rFonts w:cs="Times New Roman"/>
          <w:lang w:eastAsia="en-GB"/>
        </w:rPr>
        <w:t>bezprostředně</w:t>
      </w:r>
      <w:proofErr w:type="spellEnd"/>
      <w:r w:rsidR="00D754E8" w:rsidRPr="00051F72">
        <w:rPr>
          <w:rFonts w:cs="Times New Roman"/>
          <w:lang w:eastAsia="en-GB"/>
        </w:rPr>
        <w:t xml:space="preserve"> </w:t>
      </w:r>
      <w:proofErr w:type="spellStart"/>
      <w:r w:rsidR="00D754E8" w:rsidRPr="00051F72">
        <w:rPr>
          <w:rFonts w:cs="Times New Roman"/>
          <w:lang w:eastAsia="en-GB"/>
        </w:rPr>
        <w:t>na</w:t>
      </w:r>
      <w:proofErr w:type="spellEnd"/>
      <w:r w:rsidR="00D754E8" w:rsidRPr="00051F72">
        <w:rPr>
          <w:rFonts w:cs="Times New Roman"/>
          <w:lang w:eastAsia="en-GB"/>
        </w:rPr>
        <w:t xml:space="preserve"> </w:t>
      </w:r>
      <w:proofErr w:type="spellStart"/>
      <w:r w:rsidR="00D754E8" w:rsidRPr="00051F72">
        <w:rPr>
          <w:rFonts w:cs="Times New Roman"/>
          <w:lang w:eastAsia="en-GB"/>
        </w:rPr>
        <w:t>životě</w:t>
      </w:r>
      <w:proofErr w:type="spellEnd"/>
      <w:r w:rsidR="00D754E8" w:rsidRPr="00051F72">
        <w:rPr>
          <w:rFonts w:cs="Times New Roman"/>
          <w:lang w:eastAsia="en-GB"/>
        </w:rPr>
        <w:t xml:space="preserve">, </w:t>
      </w:r>
      <w:proofErr w:type="spellStart"/>
      <w:r w:rsidR="00D754E8" w:rsidRPr="00051F72">
        <w:rPr>
          <w:rFonts w:cs="Times New Roman"/>
          <w:lang w:eastAsia="en-GB"/>
        </w:rPr>
        <w:t>spoustu</w:t>
      </w:r>
      <w:proofErr w:type="spellEnd"/>
      <w:r w:rsidR="00D754E8" w:rsidRPr="00051F72">
        <w:rPr>
          <w:rFonts w:cs="Times New Roman"/>
          <w:lang w:eastAsia="en-GB"/>
        </w:rPr>
        <w:t xml:space="preserve"> </w:t>
      </w:r>
      <w:proofErr w:type="spellStart"/>
      <w:r w:rsidR="00D754E8" w:rsidRPr="00051F72">
        <w:rPr>
          <w:rFonts w:cs="Times New Roman"/>
          <w:lang w:eastAsia="en-GB"/>
        </w:rPr>
        <w:t>dětí</w:t>
      </w:r>
      <w:proofErr w:type="spellEnd"/>
      <w:r w:rsidR="00D754E8" w:rsidRPr="00051F72">
        <w:rPr>
          <w:rFonts w:cs="Times New Roman"/>
          <w:lang w:eastAsia="en-GB"/>
        </w:rPr>
        <w:t xml:space="preserve"> </w:t>
      </w:r>
      <w:proofErr w:type="spellStart"/>
      <w:r w:rsidR="00D754E8" w:rsidRPr="00051F72">
        <w:rPr>
          <w:rFonts w:cs="Times New Roman"/>
          <w:lang w:eastAsia="en-GB"/>
        </w:rPr>
        <w:t>končí</w:t>
      </w:r>
      <w:proofErr w:type="spellEnd"/>
      <w:r w:rsidR="00D754E8" w:rsidRPr="00051F72">
        <w:rPr>
          <w:rFonts w:cs="Times New Roman"/>
          <w:lang w:eastAsia="en-GB"/>
        </w:rPr>
        <w:t xml:space="preserve"> </w:t>
      </w:r>
      <w:proofErr w:type="spellStart"/>
      <w:r w:rsidR="00D754E8" w:rsidRPr="00051F72">
        <w:rPr>
          <w:rFonts w:cs="Times New Roman"/>
          <w:lang w:eastAsia="en-GB"/>
        </w:rPr>
        <w:t>hospitalizací</w:t>
      </w:r>
      <w:proofErr w:type="spellEnd"/>
      <w:r w:rsidR="00D754E8" w:rsidRPr="00051F72">
        <w:rPr>
          <w:rFonts w:cs="Times New Roman"/>
          <w:lang w:eastAsia="en-GB"/>
        </w:rPr>
        <w:t xml:space="preserve"> v </w:t>
      </w:r>
      <w:proofErr w:type="spellStart"/>
      <w:r w:rsidR="00D754E8" w:rsidRPr="00051F72">
        <w:rPr>
          <w:rFonts w:cs="Times New Roman"/>
          <w:lang w:eastAsia="en-GB"/>
        </w:rPr>
        <w:t>nemocnici</w:t>
      </w:r>
      <w:proofErr w:type="spellEnd"/>
      <w:r w:rsidR="00D754E8" w:rsidRPr="00051F72">
        <w:rPr>
          <w:rFonts w:cs="Times New Roman"/>
          <w:lang w:eastAsia="en-GB"/>
        </w:rPr>
        <w:t xml:space="preserve">. </w:t>
      </w:r>
      <w:proofErr w:type="spellStart"/>
      <w:r w:rsidR="00D754E8" w:rsidRPr="00051F72">
        <w:rPr>
          <w:rFonts w:cs="Times New Roman"/>
          <w:lang w:eastAsia="en-GB"/>
        </w:rPr>
        <w:t>Preventivní</w:t>
      </w:r>
      <w:proofErr w:type="spellEnd"/>
      <w:r w:rsidR="00D754E8" w:rsidRPr="00051F72">
        <w:rPr>
          <w:rFonts w:cs="Times New Roman"/>
          <w:lang w:eastAsia="en-GB"/>
        </w:rPr>
        <w:t xml:space="preserve"> </w:t>
      </w:r>
      <w:proofErr w:type="spellStart"/>
      <w:r w:rsidR="00D754E8" w:rsidRPr="00051F72">
        <w:rPr>
          <w:rFonts w:cs="Times New Roman"/>
          <w:lang w:eastAsia="en-GB"/>
        </w:rPr>
        <w:t>prohlídky</w:t>
      </w:r>
      <w:proofErr w:type="spellEnd"/>
      <w:r w:rsidR="00D754E8" w:rsidRPr="00051F72">
        <w:rPr>
          <w:rFonts w:cs="Times New Roman"/>
          <w:lang w:eastAsia="en-GB"/>
        </w:rPr>
        <w:t xml:space="preserve"> u </w:t>
      </w:r>
      <w:proofErr w:type="spellStart"/>
      <w:r w:rsidR="00D754E8" w:rsidRPr="00051F72">
        <w:rPr>
          <w:rFonts w:cs="Times New Roman"/>
          <w:lang w:eastAsia="en-GB"/>
        </w:rPr>
        <w:t>lékaře</w:t>
      </w:r>
      <w:proofErr w:type="spellEnd"/>
      <w:r w:rsidR="00D754E8" w:rsidRPr="00051F72">
        <w:rPr>
          <w:rFonts w:cs="Times New Roman"/>
          <w:lang w:eastAsia="en-GB"/>
        </w:rPr>
        <w:t xml:space="preserve"> </w:t>
      </w:r>
      <w:proofErr w:type="spellStart"/>
      <w:r w:rsidR="00D754E8" w:rsidRPr="00051F72">
        <w:rPr>
          <w:rFonts w:cs="Times New Roman"/>
          <w:lang w:eastAsia="en-GB"/>
        </w:rPr>
        <w:t>mají</w:t>
      </w:r>
      <w:proofErr w:type="spellEnd"/>
      <w:r w:rsidR="00D754E8" w:rsidRPr="00051F72">
        <w:rPr>
          <w:rFonts w:cs="Times New Roman"/>
          <w:lang w:eastAsia="en-GB"/>
        </w:rPr>
        <w:t xml:space="preserve"> </w:t>
      </w:r>
      <w:proofErr w:type="spellStart"/>
      <w:r w:rsidR="00D754E8" w:rsidRPr="00051F72">
        <w:rPr>
          <w:rFonts w:cs="Times New Roman"/>
          <w:lang w:eastAsia="en-GB"/>
        </w:rPr>
        <w:t>odhalit</w:t>
      </w:r>
      <w:proofErr w:type="spellEnd"/>
      <w:r w:rsidR="00D754E8" w:rsidRPr="00051F72">
        <w:rPr>
          <w:rFonts w:cs="Times New Roman"/>
          <w:lang w:eastAsia="en-GB"/>
        </w:rPr>
        <w:t xml:space="preserve"> </w:t>
      </w:r>
      <w:proofErr w:type="spellStart"/>
      <w:r w:rsidR="00D754E8" w:rsidRPr="00051F72">
        <w:rPr>
          <w:rFonts w:cs="Times New Roman"/>
          <w:lang w:eastAsia="en-GB"/>
        </w:rPr>
        <w:t>známky</w:t>
      </w:r>
      <w:proofErr w:type="spellEnd"/>
      <w:r w:rsidR="00D754E8" w:rsidRPr="00051F72">
        <w:rPr>
          <w:rFonts w:cs="Times New Roman"/>
          <w:lang w:eastAsia="en-GB"/>
        </w:rPr>
        <w:t xml:space="preserve"> </w:t>
      </w:r>
      <w:proofErr w:type="spellStart"/>
      <w:r w:rsidR="00D754E8" w:rsidRPr="00051F72">
        <w:rPr>
          <w:rFonts w:cs="Times New Roman"/>
          <w:lang w:eastAsia="en-GB"/>
        </w:rPr>
        <w:t>tělesného</w:t>
      </w:r>
      <w:proofErr w:type="spellEnd"/>
      <w:r w:rsidR="00D754E8" w:rsidRPr="00051F72">
        <w:rPr>
          <w:rFonts w:cs="Times New Roman"/>
          <w:lang w:eastAsia="en-GB"/>
        </w:rPr>
        <w:t xml:space="preserve"> </w:t>
      </w:r>
      <w:proofErr w:type="spellStart"/>
      <w:r w:rsidR="00D754E8" w:rsidRPr="00051F72">
        <w:rPr>
          <w:rFonts w:cs="Times New Roman"/>
          <w:lang w:eastAsia="en-GB"/>
        </w:rPr>
        <w:t>týrání</w:t>
      </w:r>
      <w:proofErr w:type="spellEnd"/>
      <w:r w:rsidR="00D754E8" w:rsidRPr="00051F72">
        <w:rPr>
          <w:rFonts w:cs="Times New Roman"/>
          <w:lang w:eastAsia="en-GB"/>
        </w:rPr>
        <w:t xml:space="preserve"> a </w:t>
      </w:r>
      <w:proofErr w:type="spellStart"/>
      <w:r w:rsidR="00D754E8" w:rsidRPr="00051F72">
        <w:rPr>
          <w:rFonts w:cs="Times New Roman"/>
          <w:lang w:eastAsia="en-GB"/>
        </w:rPr>
        <w:t>neprospívání</w:t>
      </w:r>
      <w:proofErr w:type="spellEnd"/>
      <w:r w:rsidR="00D754E8" w:rsidRPr="00051F72">
        <w:rPr>
          <w:rFonts w:cs="Times New Roman"/>
          <w:lang w:eastAsia="en-GB"/>
        </w:rPr>
        <w:t xml:space="preserve"> </w:t>
      </w:r>
      <w:proofErr w:type="spellStart"/>
      <w:r w:rsidR="00D754E8" w:rsidRPr="00051F72">
        <w:rPr>
          <w:rFonts w:cs="Times New Roman"/>
          <w:lang w:eastAsia="en-GB"/>
        </w:rPr>
        <w:t>dítěte</w:t>
      </w:r>
      <w:proofErr w:type="spellEnd"/>
      <w:r w:rsidR="00D754E8" w:rsidRPr="00051F72">
        <w:rPr>
          <w:rFonts w:cs="Times New Roman"/>
          <w:lang w:eastAsia="en-GB"/>
        </w:rPr>
        <w:t xml:space="preserve">. </w:t>
      </w:r>
      <w:proofErr w:type="spellStart"/>
      <w:r w:rsidR="00D754E8" w:rsidRPr="00051F72">
        <w:rPr>
          <w:rFonts w:cs="Times New Roman"/>
          <w:lang w:eastAsia="en-GB"/>
        </w:rPr>
        <w:t>Děti</w:t>
      </w:r>
      <w:proofErr w:type="spellEnd"/>
      <w:r w:rsidR="00D754E8" w:rsidRPr="00051F72">
        <w:rPr>
          <w:rFonts w:cs="Times New Roman"/>
          <w:lang w:eastAsia="en-GB"/>
        </w:rPr>
        <w:t xml:space="preserve">, </w:t>
      </w:r>
      <w:proofErr w:type="spellStart"/>
      <w:r w:rsidR="00D754E8" w:rsidRPr="00051F72">
        <w:rPr>
          <w:rFonts w:cs="Times New Roman"/>
          <w:lang w:eastAsia="en-GB"/>
        </w:rPr>
        <w:t>které</w:t>
      </w:r>
      <w:proofErr w:type="spellEnd"/>
      <w:r w:rsidR="00D754E8" w:rsidRPr="00051F72">
        <w:rPr>
          <w:rFonts w:cs="Times New Roman"/>
          <w:lang w:eastAsia="en-GB"/>
        </w:rPr>
        <w:t xml:space="preserve"> </w:t>
      </w:r>
      <w:proofErr w:type="spellStart"/>
      <w:r w:rsidR="00D754E8" w:rsidRPr="00051F72">
        <w:rPr>
          <w:rFonts w:cs="Times New Roman"/>
          <w:lang w:eastAsia="en-GB"/>
        </w:rPr>
        <w:t>jsou</w:t>
      </w:r>
      <w:proofErr w:type="spellEnd"/>
      <w:r w:rsidR="00D754E8" w:rsidRPr="00051F72">
        <w:rPr>
          <w:rFonts w:cs="Times New Roman"/>
          <w:lang w:eastAsia="en-GB"/>
        </w:rPr>
        <w:t xml:space="preserve"> </w:t>
      </w:r>
      <w:proofErr w:type="spellStart"/>
      <w:r w:rsidR="00D754E8" w:rsidRPr="00051F72">
        <w:rPr>
          <w:rFonts w:cs="Times New Roman"/>
          <w:lang w:eastAsia="en-GB"/>
        </w:rPr>
        <w:t>fyzicky</w:t>
      </w:r>
      <w:proofErr w:type="spellEnd"/>
      <w:r w:rsidR="00D754E8" w:rsidRPr="00051F72">
        <w:rPr>
          <w:rFonts w:cs="Times New Roman"/>
          <w:lang w:eastAsia="en-GB"/>
        </w:rPr>
        <w:t xml:space="preserve"> </w:t>
      </w:r>
      <w:proofErr w:type="spellStart"/>
      <w:r w:rsidR="00D754E8" w:rsidRPr="00051F72">
        <w:rPr>
          <w:rFonts w:cs="Times New Roman"/>
          <w:lang w:eastAsia="en-GB"/>
        </w:rPr>
        <w:t>týrané</w:t>
      </w:r>
      <w:proofErr w:type="spellEnd"/>
      <w:r w:rsidR="00D754E8" w:rsidRPr="00051F72">
        <w:rPr>
          <w:rFonts w:cs="Times New Roman"/>
          <w:lang w:eastAsia="en-GB"/>
        </w:rPr>
        <w:t xml:space="preserve"> se </w:t>
      </w:r>
      <w:proofErr w:type="spellStart"/>
      <w:r w:rsidR="00D754E8" w:rsidRPr="00051F72">
        <w:rPr>
          <w:rFonts w:cs="Times New Roman"/>
          <w:lang w:eastAsia="en-GB"/>
        </w:rPr>
        <w:t>chovají</w:t>
      </w:r>
      <w:proofErr w:type="spellEnd"/>
      <w:r w:rsidR="00D754E8" w:rsidRPr="00051F72">
        <w:rPr>
          <w:rFonts w:cs="Times New Roman"/>
          <w:lang w:eastAsia="en-GB"/>
        </w:rPr>
        <w:t xml:space="preserve"> </w:t>
      </w:r>
      <w:proofErr w:type="spellStart"/>
      <w:r w:rsidR="00D754E8" w:rsidRPr="00051F72">
        <w:rPr>
          <w:rFonts w:cs="Times New Roman"/>
          <w:lang w:eastAsia="en-GB"/>
        </w:rPr>
        <w:t>ustrašeně</w:t>
      </w:r>
      <w:proofErr w:type="spellEnd"/>
      <w:r w:rsidR="00D754E8" w:rsidRPr="00051F72">
        <w:rPr>
          <w:rFonts w:cs="Times New Roman"/>
          <w:lang w:eastAsia="en-GB"/>
        </w:rPr>
        <w:t xml:space="preserve">, </w:t>
      </w:r>
      <w:proofErr w:type="spellStart"/>
      <w:r w:rsidR="00D754E8" w:rsidRPr="00051F72">
        <w:rPr>
          <w:rFonts w:cs="Times New Roman"/>
          <w:lang w:eastAsia="en-GB"/>
        </w:rPr>
        <w:t>jsou</w:t>
      </w:r>
      <w:proofErr w:type="spellEnd"/>
      <w:r w:rsidR="00D754E8" w:rsidRPr="00051F72">
        <w:rPr>
          <w:rFonts w:cs="Times New Roman"/>
          <w:lang w:eastAsia="en-GB"/>
        </w:rPr>
        <w:t xml:space="preserve"> </w:t>
      </w:r>
      <w:proofErr w:type="spellStart"/>
      <w:r w:rsidR="00D754E8" w:rsidRPr="00051F72">
        <w:rPr>
          <w:rFonts w:cs="Times New Roman"/>
          <w:lang w:eastAsia="en-GB"/>
        </w:rPr>
        <w:t>bojácné</w:t>
      </w:r>
      <w:proofErr w:type="spellEnd"/>
      <w:r w:rsidR="00D754E8" w:rsidRPr="00051F72">
        <w:rPr>
          <w:rFonts w:cs="Times New Roman"/>
          <w:lang w:eastAsia="en-GB"/>
        </w:rPr>
        <w:t xml:space="preserve"> a </w:t>
      </w:r>
      <w:proofErr w:type="spellStart"/>
      <w:r w:rsidR="00D754E8" w:rsidRPr="00051F72">
        <w:rPr>
          <w:rFonts w:cs="Times New Roman"/>
          <w:lang w:eastAsia="en-GB"/>
        </w:rPr>
        <w:t>nebo</w:t>
      </w:r>
      <w:proofErr w:type="spellEnd"/>
      <w:r w:rsidR="00D754E8" w:rsidRPr="00051F72">
        <w:rPr>
          <w:rFonts w:cs="Times New Roman"/>
          <w:lang w:eastAsia="en-GB"/>
        </w:rPr>
        <w:t xml:space="preserve"> </w:t>
      </w:r>
      <w:proofErr w:type="spellStart"/>
      <w:r w:rsidR="00D754E8" w:rsidRPr="00051F72">
        <w:rPr>
          <w:rFonts w:cs="Times New Roman"/>
          <w:lang w:eastAsia="en-GB"/>
        </w:rPr>
        <w:t>jsou</w:t>
      </w:r>
      <w:proofErr w:type="spellEnd"/>
      <w:r w:rsidR="00D754E8" w:rsidRPr="00051F72">
        <w:rPr>
          <w:rFonts w:cs="Times New Roman"/>
          <w:lang w:eastAsia="en-GB"/>
        </w:rPr>
        <w:t xml:space="preserve"> </w:t>
      </w:r>
      <w:proofErr w:type="spellStart"/>
      <w:r w:rsidR="00D754E8" w:rsidRPr="00051F72">
        <w:rPr>
          <w:rFonts w:cs="Times New Roman"/>
          <w:lang w:eastAsia="en-GB"/>
        </w:rPr>
        <w:t>naopak</w:t>
      </w:r>
      <w:proofErr w:type="spellEnd"/>
      <w:r w:rsidR="00D754E8" w:rsidRPr="00051F72">
        <w:rPr>
          <w:rFonts w:cs="Times New Roman"/>
          <w:lang w:eastAsia="en-GB"/>
        </w:rPr>
        <w:t xml:space="preserve"> </w:t>
      </w:r>
      <w:proofErr w:type="spellStart"/>
      <w:r w:rsidR="00D754E8" w:rsidRPr="00051F72">
        <w:rPr>
          <w:rFonts w:cs="Times New Roman"/>
          <w:lang w:eastAsia="en-GB"/>
        </w:rPr>
        <w:t>jsou</w:t>
      </w:r>
      <w:proofErr w:type="spellEnd"/>
      <w:r w:rsidR="00D754E8" w:rsidRPr="00051F72">
        <w:rPr>
          <w:rFonts w:cs="Times New Roman"/>
          <w:lang w:eastAsia="en-GB"/>
        </w:rPr>
        <w:t xml:space="preserve"> </w:t>
      </w:r>
      <w:proofErr w:type="spellStart"/>
      <w:r w:rsidR="00D754E8" w:rsidRPr="00051F72">
        <w:rPr>
          <w:rFonts w:cs="Times New Roman"/>
          <w:lang w:eastAsia="en-GB"/>
        </w:rPr>
        <w:t>lhostejné</w:t>
      </w:r>
      <w:proofErr w:type="spellEnd"/>
      <w:r w:rsidR="00D754E8" w:rsidRPr="00051F72">
        <w:rPr>
          <w:rFonts w:cs="Times New Roman"/>
          <w:lang w:eastAsia="en-GB"/>
        </w:rPr>
        <w:t xml:space="preserve">, </w:t>
      </w:r>
      <w:proofErr w:type="spellStart"/>
      <w:r w:rsidR="00D754E8" w:rsidRPr="00051F72">
        <w:rPr>
          <w:rFonts w:cs="Times New Roman"/>
          <w:lang w:eastAsia="en-GB"/>
        </w:rPr>
        <w:t>apatické</w:t>
      </w:r>
      <w:proofErr w:type="spellEnd"/>
      <w:r w:rsidR="00D754E8" w:rsidRPr="00051F72">
        <w:rPr>
          <w:rFonts w:cs="Times New Roman"/>
          <w:lang w:eastAsia="en-GB"/>
        </w:rPr>
        <w:t xml:space="preserve">, </w:t>
      </w:r>
      <w:proofErr w:type="spellStart"/>
      <w:r w:rsidR="00D754E8" w:rsidRPr="00051F72">
        <w:rPr>
          <w:rFonts w:cs="Times New Roman"/>
          <w:lang w:eastAsia="en-GB"/>
        </w:rPr>
        <w:t>šikanují</w:t>
      </w:r>
      <w:proofErr w:type="spellEnd"/>
      <w:r w:rsidR="00D754E8" w:rsidRPr="00051F72">
        <w:rPr>
          <w:rFonts w:cs="Times New Roman"/>
          <w:lang w:eastAsia="en-GB"/>
        </w:rPr>
        <w:t xml:space="preserve"> </w:t>
      </w:r>
      <w:proofErr w:type="spellStart"/>
      <w:r w:rsidR="00D754E8" w:rsidRPr="00051F72">
        <w:rPr>
          <w:rFonts w:cs="Times New Roman"/>
          <w:lang w:eastAsia="en-GB"/>
        </w:rPr>
        <w:t>slabší</w:t>
      </w:r>
      <w:proofErr w:type="spellEnd"/>
      <w:r w:rsidR="00D754E8" w:rsidRPr="00051F72">
        <w:rPr>
          <w:rFonts w:cs="Times New Roman"/>
          <w:lang w:eastAsia="en-GB"/>
        </w:rPr>
        <w:t xml:space="preserve">. </w:t>
      </w:r>
      <w:r w:rsidR="00D34693" w:rsidRPr="00051F72">
        <w:rPr>
          <w:rFonts w:cs="Times New Roman"/>
          <w:lang w:eastAsia="en-GB"/>
        </w:rPr>
        <w:br w:type="page"/>
      </w:r>
    </w:p>
    <w:p w14:paraId="2E191FFA" w14:textId="3FCA902A" w:rsidR="005E183E" w:rsidRPr="00051F72" w:rsidRDefault="005E183E" w:rsidP="005E183E">
      <w:pPr>
        <w:pStyle w:val="Nadpis2"/>
        <w:rPr>
          <w:rFonts w:cs="Times New Roman"/>
          <w:lang w:eastAsia="en-GB"/>
        </w:rPr>
      </w:pPr>
      <w:bookmarkStart w:id="10" w:name="_Toc45119607"/>
      <w:proofErr w:type="spellStart"/>
      <w:r w:rsidRPr="00051F72">
        <w:rPr>
          <w:rFonts w:cs="Times New Roman"/>
          <w:lang w:eastAsia="en-GB"/>
        </w:rPr>
        <w:lastRenderedPageBreak/>
        <w:t>Sexuální</w:t>
      </w:r>
      <w:proofErr w:type="spellEnd"/>
      <w:r w:rsidRPr="00051F72">
        <w:rPr>
          <w:rFonts w:cs="Times New Roman"/>
          <w:lang w:eastAsia="en-GB"/>
        </w:rPr>
        <w:t xml:space="preserve"> </w:t>
      </w:r>
      <w:proofErr w:type="spellStart"/>
      <w:r w:rsidRPr="00051F72">
        <w:rPr>
          <w:rFonts w:cs="Times New Roman"/>
          <w:lang w:eastAsia="en-GB"/>
        </w:rPr>
        <w:t>týrání</w:t>
      </w:r>
      <w:bookmarkEnd w:id="10"/>
      <w:proofErr w:type="spellEnd"/>
    </w:p>
    <w:p w14:paraId="59097818" w14:textId="61CC778E" w:rsidR="00D34693" w:rsidRPr="00051F72" w:rsidRDefault="00D34693" w:rsidP="00A55468">
      <w:pPr>
        <w:ind w:firstLine="578"/>
        <w:rPr>
          <w:rFonts w:cs="Times New Roman"/>
          <w:lang w:eastAsia="en-GB"/>
        </w:rPr>
      </w:pP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se </w:t>
      </w:r>
      <w:proofErr w:type="spellStart"/>
      <w:r w:rsidRPr="00051F72">
        <w:rPr>
          <w:rFonts w:cs="Times New Roman"/>
          <w:lang w:eastAsia="en-GB"/>
        </w:rPr>
        <w:t>označuje</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samostatný</w:t>
      </w:r>
      <w:proofErr w:type="spellEnd"/>
      <w:r w:rsidRPr="00051F72">
        <w:rPr>
          <w:rFonts w:cs="Times New Roman"/>
          <w:lang w:eastAsia="en-GB"/>
        </w:rPr>
        <w:t xml:space="preserve"> </w:t>
      </w:r>
      <w:proofErr w:type="spellStart"/>
      <w:r w:rsidRPr="00051F72">
        <w:rPr>
          <w:rFonts w:cs="Times New Roman"/>
          <w:lang w:eastAsia="en-GB"/>
        </w:rPr>
        <w:t>syndrom</w:t>
      </w:r>
      <w:proofErr w:type="spellEnd"/>
      <w:r w:rsidRPr="00051F72">
        <w:rPr>
          <w:rFonts w:cs="Times New Roman"/>
          <w:lang w:eastAsia="en-GB"/>
        </w:rPr>
        <w:t xml:space="preserve"> CSA (Child Sexual Abused syndrome), </w:t>
      </w:r>
      <w:proofErr w:type="spellStart"/>
      <w:r w:rsidRPr="00051F72">
        <w:rPr>
          <w:rFonts w:cs="Times New Roman"/>
          <w:lang w:eastAsia="en-GB"/>
        </w:rPr>
        <w:t>vystihující</w:t>
      </w:r>
      <w:proofErr w:type="spellEnd"/>
      <w:r w:rsidRPr="00051F72">
        <w:rPr>
          <w:rFonts w:cs="Times New Roman"/>
          <w:lang w:eastAsia="en-GB"/>
        </w:rPr>
        <w:t xml:space="preserve"> </w:t>
      </w:r>
      <w:proofErr w:type="spellStart"/>
      <w:r w:rsidRPr="00051F72">
        <w:rPr>
          <w:rFonts w:cs="Times New Roman"/>
          <w:lang w:eastAsia="en-GB"/>
        </w:rPr>
        <w:t>jako</w:t>
      </w:r>
      <w:proofErr w:type="spellEnd"/>
      <w:r w:rsidRPr="00051F72">
        <w:rPr>
          <w:rFonts w:cs="Times New Roman"/>
          <w:lang w:eastAsia="en-GB"/>
        </w:rPr>
        <w:t xml:space="preserve"> </w:t>
      </w:r>
      <w:proofErr w:type="spellStart"/>
      <w:r w:rsidRPr="00051F72">
        <w:rPr>
          <w:rFonts w:cs="Times New Roman"/>
          <w:lang w:eastAsia="en-GB"/>
        </w:rPr>
        <w:t>každý</w:t>
      </w:r>
      <w:proofErr w:type="spellEnd"/>
      <w:r w:rsidRPr="00051F72">
        <w:rPr>
          <w:rFonts w:cs="Times New Roman"/>
          <w:lang w:eastAsia="en-GB"/>
        </w:rPr>
        <w:t xml:space="preserve"> </w:t>
      </w:r>
      <w:proofErr w:type="spellStart"/>
      <w:r w:rsidRPr="00051F72">
        <w:rPr>
          <w:rFonts w:cs="Times New Roman"/>
          <w:lang w:eastAsia="en-GB"/>
        </w:rPr>
        <w:t>akt</w:t>
      </w:r>
      <w:proofErr w:type="spellEnd"/>
      <w:r w:rsidRPr="00051F72">
        <w:rPr>
          <w:rFonts w:cs="Times New Roman"/>
          <w:lang w:eastAsia="en-GB"/>
        </w:rPr>
        <w:t xml:space="preserve"> </w:t>
      </w:r>
      <w:proofErr w:type="spellStart"/>
      <w:r w:rsidRPr="00051F72">
        <w:rPr>
          <w:rFonts w:cs="Times New Roman"/>
          <w:lang w:eastAsia="en-GB"/>
        </w:rPr>
        <w:t>vůči</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vázaný</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aktivitu</w:t>
      </w:r>
      <w:proofErr w:type="spellEnd"/>
      <w:r w:rsidR="00A55468" w:rsidRPr="00051F72">
        <w:rPr>
          <w:rFonts w:cs="Times New Roman"/>
          <w:lang w:eastAsia="en-GB"/>
        </w:rPr>
        <w:t xml:space="preserve"> </w:t>
      </w:r>
      <w:proofErr w:type="spellStart"/>
      <w:r w:rsidR="00A55468" w:rsidRPr="00051F72">
        <w:rPr>
          <w:rFonts w:cs="Times New Roman"/>
          <w:lang w:eastAsia="en-GB"/>
        </w:rPr>
        <w:t>splňující</w:t>
      </w:r>
      <w:proofErr w:type="spellEnd"/>
      <w:r w:rsidR="00A55468" w:rsidRPr="00051F72">
        <w:rPr>
          <w:rFonts w:cs="Times New Roman"/>
          <w:lang w:eastAsia="en-GB"/>
        </w:rPr>
        <w:t xml:space="preserve"> </w:t>
      </w:r>
      <w:proofErr w:type="spellStart"/>
      <w:r w:rsidR="00A55468" w:rsidRPr="00051F72">
        <w:rPr>
          <w:rFonts w:cs="Times New Roman"/>
          <w:lang w:eastAsia="en-GB"/>
        </w:rPr>
        <w:t>tři</w:t>
      </w:r>
      <w:proofErr w:type="spellEnd"/>
      <w:r w:rsidR="00A55468" w:rsidRPr="00051F72">
        <w:rPr>
          <w:rFonts w:cs="Times New Roman"/>
          <w:lang w:eastAsia="en-GB"/>
        </w:rPr>
        <w:t xml:space="preserve"> </w:t>
      </w:r>
      <w:proofErr w:type="spellStart"/>
      <w:r w:rsidR="00A55468" w:rsidRPr="00051F72">
        <w:rPr>
          <w:rFonts w:cs="Times New Roman"/>
          <w:lang w:eastAsia="en-GB"/>
        </w:rPr>
        <w:t>podmínky</w:t>
      </w:r>
      <w:proofErr w:type="spellEnd"/>
      <w:r w:rsidR="00A55468" w:rsidRPr="00051F72">
        <w:rPr>
          <w:rFonts w:cs="Times New Roman"/>
          <w:lang w:eastAsia="en-GB"/>
        </w:rPr>
        <w:t xml:space="preserve">, </w:t>
      </w:r>
      <w:proofErr w:type="spellStart"/>
      <w:r w:rsidR="00A55468" w:rsidRPr="00051F72">
        <w:rPr>
          <w:rFonts w:cs="Times New Roman"/>
          <w:lang w:eastAsia="en-GB"/>
        </w:rPr>
        <w:t>které</w:t>
      </w:r>
      <w:proofErr w:type="spellEnd"/>
      <w:r w:rsidR="00A55468" w:rsidRPr="00051F72">
        <w:rPr>
          <w:rFonts w:cs="Times New Roman"/>
          <w:lang w:eastAsia="en-GB"/>
        </w:rPr>
        <w:t xml:space="preserve"> </w:t>
      </w:r>
      <w:proofErr w:type="spellStart"/>
      <w:r w:rsidR="00A55468" w:rsidRPr="00051F72">
        <w:rPr>
          <w:rFonts w:cs="Times New Roman"/>
          <w:lang w:eastAsia="en-GB"/>
        </w:rPr>
        <w:t>jsou</w:t>
      </w:r>
      <w:proofErr w:type="spellEnd"/>
      <w:r w:rsidR="00A55468" w:rsidRPr="00051F72">
        <w:rPr>
          <w:rFonts w:cs="Times New Roman"/>
          <w:lang w:eastAsia="en-GB"/>
        </w:rPr>
        <w:t xml:space="preserve"> </w:t>
      </w:r>
      <w:proofErr w:type="spellStart"/>
      <w:r w:rsidR="00A55468" w:rsidRPr="00051F72">
        <w:rPr>
          <w:rFonts w:cs="Times New Roman"/>
          <w:lang w:eastAsia="en-GB"/>
        </w:rPr>
        <w:t>zcela</w:t>
      </w:r>
      <w:proofErr w:type="spellEnd"/>
      <w:r w:rsidR="00A55468" w:rsidRPr="00051F72">
        <w:rPr>
          <w:rFonts w:cs="Times New Roman"/>
          <w:lang w:eastAsia="en-GB"/>
        </w:rPr>
        <w:t xml:space="preserve"> </w:t>
      </w:r>
      <w:proofErr w:type="spellStart"/>
      <w:r w:rsidR="00A55468" w:rsidRPr="00051F72">
        <w:rPr>
          <w:rFonts w:cs="Times New Roman"/>
          <w:lang w:eastAsia="en-GB"/>
        </w:rPr>
        <w:t>nepřijatelné</w:t>
      </w:r>
      <w:proofErr w:type="spellEnd"/>
      <w:r w:rsidR="00A55468" w:rsidRPr="00051F72">
        <w:rPr>
          <w:rFonts w:cs="Times New Roman"/>
          <w:lang w:eastAsia="en-GB"/>
        </w:rPr>
        <w:t xml:space="preserve"> pro </w:t>
      </w:r>
      <w:proofErr w:type="spellStart"/>
      <w:r w:rsidR="00A55468" w:rsidRPr="00051F72">
        <w:rPr>
          <w:rFonts w:cs="Times New Roman"/>
          <w:lang w:eastAsia="en-GB"/>
        </w:rPr>
        <w:t>naši</w:t>
      </w:r>
      <w:proofErr w:type="spellEnd"/>
      <w:r w:rsidR="00A55468" w:rsidRPr="00051F72">
        <w:rPr>
          <w:rFonts w:cs="Times New Roman"/>
          <w:lang w:eastAsia="en-GB"/>
        </w:rPr>
        <w:t xml:space="preserve"> </w:t>
      </w:r>
      <w:proofErr w:type="spellStart"/>
      <w:r w:rsidR="00A55468" w:rsidRPr="00051F72">
        <w:rPr>
          <w:rFonts w:cs="Times New Roman"/>
          <w:lang w:eastAsia="en-GB"/>
        </w:rPr>
        <w:t>sociokulturní</w:t>
      </w:r>
      <w:proofErr w:type="spellEnd"/>
      <w:r w:rsidR="00A55468" w:rsidRPr="00051F72">
        <w:rPr>
          <w:rFonts w:cs="Times New Roman"/>
          <w:lang w:eastAsia="en-GB"/>
        </w:rPr>
        <w:t xml:space="preserve"> </w:t>
      </w:r>
      <w:proofErr w:type="spellStart"/>
      <w:r w:rsidR="00A55468" w:rsidRPr="00051F72">
        <w:rPr>
          <w:rFonts w:cs="Times New Roman"/>
          <w:lang w:eastAsia="en-GB"/>
        </w:rPr>
        <w:t>normu</w:t>
      </w:r>
      <w:proofErr w:type="spellEnd"/>
      <w:r w:rsidR="00A55468" w:rsidRPr="00051F72">
        <w:rPr>
          <w:rFonts w:cs="Times New Roman"/>
          <w:lang w:eastAsia="en-GB"/>
        </w:rPr>
        <w:t xml:space="preserve"> z </w:t>
      </w:r>
      <w:proofErr w:type="spellStart"/>
      <w:r w:rsidR="00A55468" w:rsidRPr="00051F72">
        <w:rPr>
          <w:rFonts w:cs="Times New Roman"/>
          <w:lang w:eastAsia="en-GB"/>
        </w:rPr>
        <w:t>hlediska</w:t>
      </w:r>
      <w:proofErr w:type="spellEnd"/>
      <w:r w:rsidR="00A55468" w:rsidRPr="00051F72">
        <w:rPr>
          <w:rFonts w:cs="Times New Roman"/>
          <w:lang w:eastAsia="en-GB"/>
        </w:rPr>
        <w:t xml:space="preserve"> sexuality: </w:t>
      </w:r>
      <w:proofErr w:type="spellStart"/>
      <w:r w:rsidR="00A55468" w:rsidRPr="00051F72">
        <w:rPr>
          <w:rFonts w:cs="Times New Roman"/>
          <w:b/>
          <w:bCs/>
          <w:lang w:eastAsia="en-GB"/>
        </w:rPr>
        <w:t>aktér</w:t>
      </w:r>
      <w:proofErr w:type="spellEnd"/>
      <w:r w:rsidR="00A55468" w:rsidRPr="00051F72">
        <w:rPr>
          <w:rFonts w:cs="Times New Roman"/>
          <w:b/>
          <w:bCs/>
          <w:lang w:eastAsia="en-GB"/>
        </w:rPr>
        <w:t xml:space="preserve"> je </w:t>
      </w:r>
      <w:proofErr w:type="spellStart"/>
      <w:r w:rsidR="00A55468" w:rsidRPr="00051F72">
        <w:rPr>
          <w:rFonts w:cs="Times New Roman"/>
          <w:b/>
          <w:bCs/>
          <w:lang w:eastAsia="en-GB"/>
        </w:rPr>
        <w:t>mnohem</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starší</w:t>
      </w:r>
      <w:proofErr w:type="spellEnd"/>
      <w:r w:rsidR="00A55468" w:rsidRPr="00051F72">
        <w:rPr>
          <w:rFonts w:cs="Times New Roman"/>
          <w:b/>
          <w:bCs/>
          <w:lang w:eastAsia="en-GB"/>
        </w:rPr>
        <w:t xml:space="preserve"> a </w:t>
      </w:r>
      <w:proofErr w:type="spellStart"/>
      <w:r w:rsidR="00A55468" w:rsidRPr="00051F72">
        <w:rPr>
          <w:rFonts w:cs="Times New Roman"/>
          <w:b/>
          <w:bCs/>
          <w:lang w:eastAsia="en-GB"/>
        </w:rPr>
        <w:t>zralejší</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než</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dítě</w:t>
      </w:r>
      <w:proofErr w:type="spellEnd"/>
      <w:r w:rsidR="00A55468" w:rsidRPr="00051F72">
        <w:rPr>
          <w:rFonts w:cs="Times New Roman"/>
          <w:lang w:eastAsia="en-GB"/>
        </w:rPr>
        <w:t xml:space="preserve">; je v </w:t>
      </w:r>
      <w:proofErr w:type="spellStart"/>
      <w:r w:rsidR="00A55468" w:rsidRPr="00051F72">
        <w:rPr>
          <w:rFonts w:cs="Times New Roman"/>
          <w:lang w:eastAsia="en-GB"/>
        </w:rPr>
        <w:t>pozici</w:t>
      </w:r>
      <w:proofErr w:type="spellEnd"/>
      <w:r w:rsidR="00A55468" w:rsidRPr="00051F72">
        <w:rPr>
          <w:rFonts w:cs="Times New Roman"/>
          <w:lang w:eastAsia="en-GB"/>
        </w:rPr>
        <w:t xml:space="preserve"> </w:t>
      </w:r>
      <w:proofErr w:type="spellStart"/>
      <w:r w:rsidR="00A55468" w:rsidRPr="00051F72">
        <w:rPr>
          <w:rFonts w:cs="Times New Roman"/>
          <w:b/>
          <w:bCs/>
          <w:lang w:eastAsia="en-GB"/>
        </w:rPr>
        <w:t>autority</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nebo</w:t>
      </w:r>
      <w:proofErr w:type="spellEnd"/>
      <w:r w:rsidR="00A55468" w:rsidRPr="00051F72">
        <w:rPr>
          <w:rFonts w:cs="Times New Roman"/>
          <w:b/>
          <w:bCs/>
          <w:lang w:eastAsia="en-GB"/>
        </w:rPr>
        <w:t xml:space="preserve"> v </w:t>
      </w:r>
      <w:proofErr w:type="spellStart"/>
      <w:r w:rsidR="00A55468" w:rsidRPr="00051F72">
        <w:rPr>
          <w:rFonts w:cs="Times New Roman"/>
          <w:b/>
          <w:bCs/>
          <w:lang w:eastAsia="en-GB"/>
        </w:rPr>
        <w:t>pečovatelském</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vztahu</w:t>
      </w:r>
      <w:proofErr w:type="spellEnd"/>
      <w:r w:rsidR="00A55468" w:rsidRPr="00051F72">
        <w:rPr>
          <w:rFonts w:cs="Times New Roman"/>
          <w:b/>
          <w:bCs/>
          <w:lang w:eastAsia="en-GB"/>
        </w:rPr>
        <w:t xml:space="preserve"> k </w:t>
      </w:r>
      <w:proofErr w:type="spellStart"/>
      <w:r w:rsidR="00A55468" w:rsidRPr="00051F72">
        <w:rPr>
          <w:rFonts w:cs="Times New Roman"/>
          <w:b/>
          <w:bCs/>
          <w:lang w:eastAsia="en-GB"/>
        </w:rPr>
        <w:t>dítěti</w:t>
      </w:r>
      <w:proofErr w:type="spellEnd"/>
      <w:r w:rsidR="00A55468" w:rsidRPr="00051F72">
        <w:rPr>
          <w:rFonts w:cs="Times New Roman"/>
          <w:b/>
          <w:bCs/>
          <w:lang w:eastAsia="en-GB"/>
        </w:rPr>
        <w:t>;</w:t>
      </w:r>
      <w:r w:rsidR="00A55468" w:rsidRPr="00051F72">
        <w:rPr>
          <w:rFonts w:cs="Times New Roman"/>
          <w:lang w:eastAsia="en-GB"/>
        </w:rPr>
        <w:t xml:space="preserve"> </w:t>
      </w:r>
      <w:proofErr w:type="spellStart"/>
      <w:r w:rsidR="00A55468" w:rsidRPr="00051F72">
        <w:rPr>
          <w:rFonts w:cs="Times New Roman"/>
          <w:lang w:eastAsia="en-GB"/>
        </w:rPr>
        <w:t>sexuální</w:t>
      </w:r>
      <w:proofErr w:type="spellEnd"/>
      <w:r w:rsidR="00A55468" w:rsidRPr="00051F72">
        <w:rPr>
          <w:rFonts w:cs="Times New Roman"/>
          <w:lang w:eastAsia="en-GB"/>
        </w:rPr>
        <w:t xml:space="preserve"> </w:t>
      </w:r>
      <w:proofErr w:type="spellStart"/>
      <w:r w:rsidR="00A55468" w:rsidRPr="00051F72">
        <w:rPr>
          <w:rFonts w:cs="Times New Roman"/>
          <w:lang w:eastAsia="en-GB"/>
        </w:rPr>
        <w:t>aktivity</w:t>
      </w:r>
      <w:proofErr w:type="spellEnd"/>
      <w:r w:rsidR="00A55468" w:rsidRPr="00051F72">
        <w:rPr>
          <w:rFonts w:cs="Times New Roman"/>
          <w:lang w:eastAsia="en-GB"/>
        </w:rPr>
        <w:t xml:space="preserve"> </w:t>
      </w:r>
      <w:proofErr w:type="spellStart"/>
      <w:r w:rsidR="00A55468" w:rsidRPr="00051F72">
        <w:rPr>
          <w:rFonts w:cs="Times New Roman"/>
          <w:b/>
          <w:bCs/>
          <w:lang w:eastAsia="en-GB"/>
        </w:rPr>
        <w:t>vymáháné</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silou</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nebo</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podvodem</w:t>
      </w:r>
      <w:proofErr w:type="spellEnd"/>
      <w:r w:rsidR="00A55468" w:rsidRPr="00051F72">
        <w:rPr>
          <w:rFonts w:cs="Times New Roman"/>
          <w:lang w:eastAsia="en-GB"/>
        </w:rPr>
        <w:t xml:space="preserve">. Pod </w:t>
      </w:r>
      <w:proofErr w:type="spellStart"/>
      <w:r w:rsidR="00A55468" w:rsidRPr="00051F72">
        <w:rPr>
          <w:rFonts w:cs="Times New Roman"/>
          <w:lang w:eastAsia="en-GB"/>
        </w:rPr>
        <w:t>syndrom</w:t>
      </w:r>
      <w:proofErr w:type="spellEnd"/>
      <w:r w:rsidR="00A55468" w:rsidRPr="00051F72">
        <w:rPr>
          <w:rFonts w:cs="Times New Roman"/>
          <w:lang w:eastAsia="en-GB"/>
        </w:rPr>
        <w:t xml:space="preserve"> CSA </w:t>
      </w:r>
      <w:proofErr w:type="spellStart"/>
      <w:r w:rsidR="00A55468" w:rsidRPr="00051F72">
        <w:rPr>
          <w:rFonts w:cs="Times New Roman"/>
          <w:lang w:eastAsia="en-GB"/>
        </w:rPr>
        <w:t>zahrnujeme</w:t>
      </w:r>
      <w:proofErr w:type="spellEnd"/>
      <w:r w:rsidR="00A55468" w:rsidRPr="00051F72">
        <w:rPr>
          <w:rFonts w:cs="Times New Roman"/>
          <w:lang w:eastAsia="en-GB"/>
        </w:rPr>
        <w:t xml:space="preserve"> </w:t>
      </w:r>
      <w:proofErr w:type="spellStart"/>
      <w:r w:rsidR="00A55468" w:rsidRPr="00051F72">
        <w:rPr>
          <w:rFonts w:cs="Times New Roman"/>
          <w:lang w:eastAsia="en-GB"/>
        </w:rPr>
        <w:t>širokou</w:t>
      </w:r>
      <w:proofErr w:type="spellEnd"/>
      <w:r w:rsidR="00A55468" w:rsidRPr="00051F72">
        <w:rPr>
          <w:rFonts w:cs="Times New Roman"/>
          <w:lang w:eastAsia="en-GB"/>
        </w:rPr>
        <w:t xml:space="preserve"> </w:t>
      </w:r>
      <w:proofErr w:type="spellStart"/>
      <w:r w:rsidR="00A55468" w:rsidRPr="00051F72">
        <w:rPr>
          <w:rFonts w:cs="Times New Roman"/>
          <w:lang w:eastAsia="en-GB"/>
        </w:rPr>
        <w:t>škálu</w:t>
      </w:r>
      <w:proofErr w:type="spellEnd"/>
      <w:r w:rsidR="00A55468" w:rsidRPr="00051F72">
        <w:rPr>
          <w:rFonts w:cs="Times New Roman"/>
          <w:lang w:eastAsia="en-GB"/>
        </w:rPr>
        <w:t xml:space="preserve"> </w:t>
      </w:r>
      <w:proofErr w:type="spellStart"/>
      <w:r w:rsidR="00A55468" w:rsidRPr="00051F72">
        <w:rPr>
          <w:rFonts w:cs="Times New Roman"/>
          <w:lang w:eastAsia="en-GB"/>
        </w:rPr>
        <w:t>sexuálního</w:t>
      </w:r>
      <w:proofErr w:type="spellEnd"/>
      <w:r w:rsidR="00A55468" w:rsidRPr="00051F72">
        <w:rPr>
          <w:rFonts w:cs="Times New Roman"/>
          <w:lang w:eastAsia="en-GB"/>
        </w:rPr>
        <w:t xml:space="preserve"> </w:t>
      </w:r>
      <w:proofErr w:type="spellStart"/>
      <w:r w:rsidR="00A55468" w:rsidRPr="00051F72">
        <w:rPr>
          <w:rFonts w:cs="Times New Roman"/>
          <w:lang w:eastAsia="en-GB"/>
        </w:rPr>
        <w:t>zneužívání</w:t>
      </w:r>
      <w:proofErr w:type="spellEnd"/>
      <w:r w:rsidR="00A55468" w:rsidRPr="00051F72">
        <w:rPr>
          <w:rFonts w:cs="Times New Roman"/>
          <w:lang w:eastAsia="en-GB"/>
        </w:rPr>
        <w:t xml:space="preserve"> </w:t>
      </w:r>
      <w:proofErr w:type="spellStart"/>
      <w:r w:rsidR="00A55468" w:rsidRPr="00051F72">
        <w:rPr>
          <w:rFonts w:cs="Times New Roman"/>
          <w:lang w:eastAsia="en-GB"/>
        </w:rPr>
        <w:t>od</w:t>
      </w:r>
      <w:proofErr w:type="spellEnd"/>
      <w:r w:rsidR="00A55468" w:rsidRPr="00051F72">
        <w:rPr>
          <w:rFonts w:cs="Times New Roman"/>
          <w:lang w:eastAsia="en-GB"/>
        </w:rPr>
        <w:t xml:space="preserve"> </w:t>
      </w:r>
      <w:proofErr w:type="spellStart"/>
      <w:r w:rsidR="00A55468" w:rsidRPr="00051F72">
        <w:rPr>
          <w:rFonts w:cs="Times New Roman"/>
          <w:lang w:eastAsia="en-GB"/>
        </w:rPr>
        <w:t>nekontaktní</w:t>
      </w:r>
      <w:proofErr w:type="spellEnd"/>
      <w:r w:rsidR="00A55468" w:rsidRPr="00051F72">
        <w:rPr>
          <w:rFonts w:cs="Times New Roman"/>
          <w:lang w:eastAsia="en-GB"/>
        </w:rPr>
        <w:t xml:space="preserve"> </w:t>
      </w:r>
      <w:proofErr w:type="spellStart"/>
      <w:r w:rsidR="00A55468" w:rsidRPr="00051F72">
        <w:rPr>
          <w:rFonts w:cs="Times New Roman"/>
          <w:lang w:eastAsia="en-GB"/>
        </w:rPr>
        <w:t>sexuální</w:t>
      </w:r>
      <w:proofErr w:type="spellEnd"/>
      <w:r w:rsidR="00A55468" w:rsidRPr="00051F72">
        <w:rPr>
          <w:rFonts w:cs="Times New Roman"/>
          <w:lang w:eastAsia="en-GB"/>
        </w:rPr>
        <w:t xml:space="preserve"> </w:t>
      </w:r>
      <w:proofErr w:type="spellStart"/>
      <w:r w:rsidR="00A55468" w:rsidRPr="00051F72">
        <w:rPr>
          <w:rFonts w:cs="Times New Roman"/>
          <w:lang w:eastAsia="en-GB"/>
        </w:rPr>
        <w:t>chování</w:t>
      </w:r>
      <w:proofErr w:type="spellEnd"/>
      <w:r w:rsidR="00A55468" w:rsidRPr="00051F72">
        <w:rPr>
          <w:rFonts w:cs="Times New Roman"/>
          <w:lang w:eastAsia="en-GB"/>
        </w:rPr>
        <w:t xml:space="preserve"> </w:t>
      </w:r>
      <w:proofErr w:type="spellStart"/>
      <w:r w:rsidR="00A55468" w:rsidRPr="00051F72">
        <w:rPr>
          <w:rFonts w:cs="Times New Roman"/>
          <w:lang w:eastAsia="en-GB"/>
        </w:rPr>
        <w:t>jako</w:t>
      </w:r>
      <w:proofErr w:type="spellEnd"/>
      <w:r w:rsidR="00A55468" w:rsidRPr="00051F72">
        <w:rPr>
          <w:rFonts w:cs="Times New Roman"/>
          <w:lang w:eastAsia="en-GB"/>
        </w:rPr>
        <w:t xml:space="preserve"> </w:t>
      </w:r>
      <w:proofErr w:type="spellStart"/>
      <w:r w:rsidR="00A55468" w:rsidRPr="00051F72">
        <w:rPr>
          <w:rFonts w:cs="Times New Roman"/>
          <w:lang w:eastAsia="en-GB"/>
        </w:rPr>
        <w:t>např</w:t>
      </w:r>
      <w:proofErr w:type="spellEnd"/>
      <w:r w:rsidR="00A55468" w:rsidRPr="00051F72">
        <w:rPr>
          <w:rFonts w:cs="Times New Roman"/>
          <w:lang w:eastAsia="en-GB"/>
        </w:rPr>
        <w:t xml:space="preserve">. </w:t>
      </w:r>
      <w:proofErr w:type="spellStart"/>
      <w:r w:rsidR="00A55468" w:rsidRPr="00051F72">
        <w:rPr>
          <w:rFonts w:cs="Times New Roman"/>
          <w:lang w:eastAsia="en-GB"/>
        </w:rPr>
        <w:t>verbální</w:t>
      </w:r>
      <w:proofErr w:type="spellEnd"/>
      <w:r w:rsidR="00A55468" w:rsidRPr="00051F72">
        <w:rPr>
          <w:rFonts w:cs="Times New Roman"/>
          <w:lang w:eastAsia="en-GB"/>
        </w:rPr>
        <w:t xml:space="preserve"> </w:t>
      </w:r>
      <w:proofErr w:type="spellStart"/>
      <w:r w:rsidR="00A55468" w:rsidRPr="00051F72">
        <w:rPr>
          <w:rFonts w:cs="Times New Roman"/>
          <w:lang w:eastAsia="en-GB"/>
        </w:rPr>
        <w:t>sexuální</w:t>
      </w:r>
      <w:proofErr w:type="spellEnd"/>
      <w:r w:rsidR="00A55468" w:rsidRPr="00051F72">
        <w:rPr>
          <w:rFonts w:cs="Times New Roman"/>
          <w:lang w:eastAsia="en-GB"/>
        </w:rPr>
        <w:t xml:space="preserve"> </w:t>
      </w:r>
      <w:proofErr w:type="spellStart"/>
      <w:r w:rsidR="00A55468" w:rsidRPr="00051F72">
        <w:rPr>
          <w:rFonts w:cs="Times New Roman"/>
          <w:lang w:eastAsia="en-GB"/>
        </w:rPr>
        <w:t>návrhy</w:t>
      </w:r>
      <w:proofErr w:type="spellEnd"/>
      <w:r w:rsidR="00A55468" w:rsidRPr="00051F72">
        <w:rPr>
          <w:rFonts w:cs="Times New Roman"/>
          <w:lang w:eastAsia="en-GB"/>
        </w:rPr>
        <w:t xml:space="preserve">, </w:t>
      </w:r>
      <w:proofErr w:type="spellStart"/>
      <w:r w:rsidR="00A55468" w:rsidRPr="00051F72">
        <w:rPr>
          <w:rFonts w:cs="Times New Roman"/>
          <w:lang w:eastAsia="en-GB"/>
        </w:rPr>
        <w:t>až</w:t>
      </w:r>
      <w:proofErr w:type="spellEnd"/>
      <w:r w:rsidR="00A55468" w:rsidRPr="00051F72">
        <w:rPr>
          <w:rFonts w:cs="Times New Roman"/>
          <w:lang w:eastAsia="en-GB"/>
        </w:rPr>
        <w:t xml:space="preserve"> po </w:t>
      </w:r>
      <w:proofErr w:type="spellStart"/>
      <w:r w:rsidR="00A55468" w:rsidRPr="00051F72">
        <w:rPr>
          <w:rFonts w:cs="Times New Roman"/>
          <w:lang w:eastAsia="en-GB"/>
        </w:rPr>
        <w:t>kontaktní</w:t>
      </w:r>
      <w:proofErr w:type="spellEnd"/>
      <w:r w:rsidR="00A55468" w:rsidRPr="00051F72">
        <w:rPr>
          <w:rFonts w:cs="Times New Roman"/>
          <w:lang w:eastAsia="en-GB"/>
        </w:rPr>
        <w:t xml:space="preserve"> </w:t>
      </w:r>
      <w:proofErr w:type="spellStart"/>
      <w:r w:rsidR="00A55468" w:rsidRPr="00051F72">
        <w:rPr>
          <w:rFonts w:cs="Times New Roman"/>
          <w:lang w:eastAsia="en-GB"/>
        </w:rPr>
        <w:t>sexuální</w:t>
      </w:r>
      <w:proofErr w:type="spellEnd"/>
      <w:r w:rsidR="00A55468" w:rsidRPr="00051F72">
        <w:rPr>
          <w:rFonts w:cs="Times New Roman"/>
          <w:lang w:eastAsia="en-GB"/>
        </w:rPr>
        <w:t xml:space="preserve"> </w:t>
      </w:r>
      <w:proofErr w:type="spellStart"/>
      <w:r w:rsidR="00A55468" w:rsidRPr="00051F72">
        <w:rPr>
          <w:rFonts w:cs="Times New Roman"/>
          <w:lang w:eastAsia="en-GB"/>
        </w:rPr>
        <w:t>chování</w:t>
      </w:r>
      <w:proofErr w:type="spellEnd"/>
      <w:r w:rsidR="00A55468" w:rsidRPr="00051F72">
        <w:rPr>
          <w:rFonts w:cs="Times New Roman"/>
          <w:lang w:eastAsia="en-GB"/>
        </w:rPr>
        <w:t xml:space="preserve">. </w:t>
      </w:r>
      <w:proofErr w:type="spellStart"/>
      <w:r w:rsidR="00A55468" w:rsidRPr="00051F72">
        <w:rPr>
          <w:rFonts w:cs="Times New Roman"/>
          <w:b/>
          <w:bCs/>
          <w:lang w:eastAsia="en-GB"/>
        </w:rPr>
        <w:t>Nekontaktní</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sexuální</w:t>
      </w:r>
      <w:proofErr w:type="spellEnd"/>
      <w:r w:rsidR="00A55468" w:rsidRPr="00051F72">
        <w:rPr>
          <w:rFonts w:cs="Times New Roman"/>
          <w:b/>
          <w:bCs/>
          <w:lang w:eastAsia="en-GB"/>
        </w:rPr>
        <w:t xml:space="preserve"> </w:t>
      </w:r>
      <w:proofErr w:type="spellStart"/>
      <w:r w:rsidR="00A55468" w:rsidRPr="00051F72">
        <w:rPr>
          <w:rFonts w:cs="Times New Roman"/>
          <w:b/>
          <w:bCs/>
          <w:lang w:eastAsia="en-GB"/>
        </w:rPr>
        <w:t>chování</w:t>
      </w:r>
      <w:proofErr w:type="spellEnd"/>
      <w:r w:rsidR="00A55468" w:rsidRPr="00051F72">
        <w:rPr>
          <w:rFonts w:cs="Times New Roman"/>
          <w:lang w:eastAsia="en-GB"/>
        </w:rPr>
        <w:t xml:space="preserve"> </w:t>
      </w:r>
      <w:proofErr w:type="spellStart"/>
      <w:r w:rsidR="00A55468" w:rsidRPr="00051F72">
        <w:rPr>
          <w:rFonts w:cs="Times New Roman"/>
          <w:lang w:eastAsia="en-GB"/>
        </w:rPr>
        <w:t>zahrnuje</w:t>
      </w:r>
      <w:proofErr w:type="spellEnd"/>
      <w:r w:rsidR="00A55468" w:rsidRPr="00051F72">
        <w:rPr>
          <w:rFonts w:cs="Times New Roman"/>
          <w:lang w:eastAsia="en-GB"/>
        </w:rPr>
        <w:t xml:space="preserve"> </w:t>
      </w:r>
      <w:proofErr w:type="spellStart"/>
      <w:r w:rsidR="00A55468" w:rsidRPr="00051F72">
        <w:rPr>
          <w:rFonts w:cs="Times New Roman"/>
          <w:lang w:eastAsia="en-GB"/>
        </w:rPr>
        <w:t>konverzaci</w:t>
      </w:r>
      <w:proofErr w:type="spellEnd"/>
      <w:r w:rsidR="00A55468" w:rsidRPr="00051F72">
        <w:rPr>
          <w:rFonts w:cs="Times New Roman"/>
          <w:lang w:eastAsia="en-GB"/>
        </w:rPr>
        <w:t xml:space="preserve"> se </w:t>
      </w:r>
      <w:proofErr w:type="spellStart"/>
      <w:r w:rsidR="00A55468" w:rsidRPr="00051F72">
        <w:rPr>
          <w:rFonts w:cs="Times New Roman"/>
          <w:lang w:eastAsia="en-GB"/>
        </w:rPr>
        <w:t>sexuálním</w:t>
      </w:r>
      <w:proofErr w:type="spellEnd"/>
      <w:r w:rsidR="00A55468" w:rsidRPr="00051F72">
        <w:rPr>
          <w:rFonts w:cs="Times New Roman"/>
          <w:lang w:eastAsia="en-GB"/>
        </w:rPr>
        <w:t xml:space="preserve"> </w:t>
      </w:r>
      <w:proofErr w:type="spellStart"/>
      <w:r w:rsidR="00A55468" w:rsidRPr="00051F72">
        <w:rPr>
          <w:rFonts w:cs="Times New Roman"/>
          <w:lang w:eastAsia="en-GB"/>
        </w:rPr>
        <w:t>tématem</w:t>
      </w:r>
      <w:proofErr w:type="spellEnd"/>
      <w:r w:rsidR="00A55468" w:rsidRPr="00051F72">
        <w:rPr>
          <w:rFonts w:cs="Times New Roman"/>
          <w:lang w:eastAsia="en-GB"/>
        </w:rPr>
        <w:t xml:space="preserve"> (</w:t>
      </w:r>
      <w:proofErr w:type="spellStart"/>
      <w:r w:rsidR="00F25A38" w:rsidRPr="00051F72">
        <w:rPr>
          <w:rFonts w:cs="Times New Roman"/>
          <w:lang w:eastAsia="en-GB"/>
        </w:rPr>
        <w:t>obscénní</w:t>
      </w:r>
      <w:proofErr w:type="spellEnd"/>
      <w:r w:rsidR="00F25A38" w:rsidRPr="00051F72">
        <w:rPr>
          <w:rFonts w:cs="Times New Roman"/>
          <w:lang w:eastAsia="en-GB"/>
        </w:rPr>
        <w:t xml:space="preserve"> </w:t>
      </w:r>
      <w:proofErr w:type="spellStart"/>
      <w:r w:rsidR="00F25A38" w:rsidRPr="00051F72">
        <w:rPr>
          <w:rFonts w:cs="Times New Roman"/>
          <w:lang w:eastAsia="en-GB"/>
        </w:rPr>
        <w:t>komentáře</w:t>
      </w:r>
      <w:proofErr w:type="spellEnd"/>
      <w:r w:rsidR="00F25A38" w:rsidRPr="00051F72">
        <w:rPr>
          <w:rFonts w:cs="Times New Roman"/>
          <w:lang w:eastAsia="en-GB"/>
        </w:rPr>
        <w:t xml:space="preserve">, </w:t>
      </w:r>
      <w:proofErr w:type="spellStart"/>
      <w:r w:rsidR="00F25A38" w:rsidRPr="00051F72">
        <w:rPr>
          <w:rFonts w:cs="Times New Roman"/>
          <w:lang w:eastAsia="en-GB"/>
        </w:rPr>
        <w:t>narážky</w:t>
      </w:r>
      <w:proofErr w:type="spellEnd"/>
      <w:r w:rsidR="00F25A38" w:rsidRPr="00051F72">
        <w:rPr>
          <w:rFonts w:cs="Times New Roman"/>
          <w:lang w:eastAsia="en-GB"/>
        </w:rPr>
        <w:t xml:space="preserve"> </w:t>
      </w:r>
      <w:proofErr w:type="spellStart"/>
      <w:r w:rsidR="00F25A38" w:rsidRPr="00051F72">
        <w:rPr>
          <w:rFonts w:cs="Times New Roman"/>
          <w:lang w:eastAsia="en-GB"/>
        </w:rPr>
        <w:t>na</w:t>
      </w:r>
      <w:proofErr w:type="spellEnd"/>
      <w:r w:rsidR="00F25A38" w:rsidRPr="00051F72">
        <w:rPr>
          <w:rFonts w:cs="Times New Roman"/>
          <w:lang w:eastAsia="en-GB"/>
        </w:rPr>
        <w:t xml:space="preserve"> </w:t>
      </w:r>
      <w:proofErr w:type="spellStart"/>
      <w:r w:rsidR="00F25A38" w:rsidRPr="00051F72">
        <w:rPr>
          <w:rFonts w:cs="Times New Roman"/>
          <w:lang w:eastAsia="en-GB"/>
        </w:rPr>
        <w:t>tělo</w:t>
      </w:r>
      <w:proofErr w:type="spellEnd"/>
      <w:r w:rsidR="00F25A38" w:rsidRPr="00051F72">
        <w:rPr>
          <w:rFonts w:cs="Times New Roman"/>
          <w:lang w:eastAsia="en-GB"/>
        </w:rPr>
        <w:t xml:space="preserve"> </w:t>
      </w:r>
      <w:proofErr w:type="spellStart"/>
      <w:r w:rsidR="00F25A38" w:rsidRPr="00051F72">
        <w:rPr>
          <w:rFonts w:cs="Times New Roman"/>
          <w:lang w:eastAsia="en-GB"/>
        </w:rPr>
        <w:t>dítěte</w:t>
      </w:r>
      <w:proofErr w:type="spellEnd"/>
      <w:r w:rsidR="00F25A38" w:rsidRPr="00051F72">
        <w:rPr>
          <w:rFonts w:cs="Times New Roman"/>
          <w:lang w:eastAsia="en-GB"/>
        </w:rPr>
        <w:t xml:space="preserve">, </w:t>
      </w:r>
      <w:proofErr w:type="spellStart"/>
      <w:r w:rsidR="00F25A38" w:rsidRPr="00051F72">
        <w:rPr>
          <w:rFonts w:cs="Times New Roman"/>
          <w:lang w:eastAsia="en-GB"/>
        </w:rPr>
        <w:t>verbální</w:t>
      </w:r>
      <w:proofErr w:type="spellEnd"/>
      <w:r w:rsidR="00F25A38" w:rsidRPr="00051F72">
        <w:rPr>
          <w:rFonts w:cs="Times New Roman"/>
          <w:lang w:eastAsia="en-GB"/>
        </w:rPr>
        <w:t xml:space="preserve"> </w:t>
      </w:r>
      <w:proofErr w:type="spellStart"/>
      <w:r w:rsidR="00F25A38" w:rsidRPr="00051F72">
        <w:rPr>
          <w:rFonts w:cs="Times New Roman"/>
          <w:lang w:eastAsia="en-GB"/>
        </w:rPr>
        <w:t>sexuální</w:t>
      </w:r>
      <w:proofErr w:type="spellEnd"/>
      <w:r w:rsidR="00F25A38" w:rsidRPr="00051F72">
        <w:rPr>
          <w:rFonts w:cs="Times New Roman"/>
          <w:lang w:eastAsia="en-GB"/>
        </w:rPr>
        <w:t xml:space="preserve"> </w:t>
      </w:r>
      <w:proofErr w:type="spellStart"/>
      <w:r w:rsidR="00F25A38" w:rsidRPr="00051F72">
        <w:rPr>
          <w:rFonts w:cs="Times New Roman"/>
          <w:lang w:eastAsia="en-GB"/>
        </w:rPr>
        <w:t>návrhy</w:t>
      </w:r>
      <w:proofErr w:type="spellEnd"/>
      <w:r w:rsidR="00F25A38" w:rsidRPr="00051F72">
        <w:rPr>
          <w:rFonts w:cs="Times New Roman"/>
          <w:lang w:eastAsia="en-GB"/>
        </w:rPr>
        <w:t xml:space="preserve">), </w:t>
      </w:r>
      <w:proofErr w:type="spellStart"/>
      <w:r w:rsidR="00F25A38" w:rsidRPr="00051F72">
        <w:rPr>
          <w:rFonts w:cs="Times New Roman"/>
          <w:lang w:eastAsia="en-GB"/>
        </w:rPr>
        <w:t>masturbaci</w:t>
      </w:r>
      <w:proofErr w:type="spellEnd"/>
      <w:r w:rsidR="00F25A38" w:rsidRPr="00051F72">
        <w:rPr>
          <w:rFonts w:cs="Times New Roman"/>
          <w:lang w:eastAsia="en-GB"/>
        </w:rPr>
        <w:t xml:space="preserve">, </w:t>
      </w:r>
      <w:proofErr w:type="spellStart"/>
      <w:r w:rsidR="00F25A38" w:rsidRPr="00051F72">
        <w:rPr>
          <w:rFonts w:cs="Times New Roman"/>
          <w:lang w:eastAsia="en-GB"/>
        </w:rPr>
        <w:t>exhibionisicmus</w:t>
      </w:r>
      <w:proofErr w:type="spellEnd"/>
      <w:r w:rsidR="00F25A38" w:rsidRPr="00051F72">
        <w:rPr>
          <w:rFonts w:cs="Times New Roman"/>
          <w:lang w:eastAsia="en-GB"/>
        </w:rPr>
        <w:t xml:space="preserve">, </w:t>
      </w:r>
      <w:proofErr w:type="spellStart"/>
      <w:r w:rsidR="00F25A38" w:rsidRPr="00051F72">
        <w:rPr>
          <w:rFonts w:cs="Times New Roman"/>
          <w:lang w:eastAsia="en-GB"/>
        </w:rPr>
        <w:t>pozorování</w:t>
      </w:r>
      <w:proofErr w:type="spellEnd"/>
      <w:r w:rsidR="00F25A38" w:rsidRPr="00051F72">
        <w:rPr>
          <w:rFonts w:cs="Times New Roman"/>
          <w:lang w:eastAsia="en-GB"/>
        </w:rPr>
        <w:t xml:space="preserve"> </w:t>
      </w:r>
      <w:proofErr w:type="spellStart"/>
      <w:r w:rsidR="00F25A38" w:rsidRPr="00051F72">
        <w:rPr>
          <w:rFonts w:cs="Times New Roman"/>
          <w:lang w:eastAsia="en-GB"/>
        </w:rPr>
        <w:t>nahého</w:t>
      </w:r>
      <w:proofErr w:type="spellEnd"/>
      <w:r w:rsidR="00F25A38" w:rsidRPr="00051F72">
        <w:rPr>
          <w:rFonts w:cs="Times New Roman"/>
          <w:lang w:eastAsia="en-GB"/>
        </w:rPr>
        <w:t xml:space="preserve"> </w:t>
      </w:r>
      <w:proofErr w:type="spellStart"/>
      <w:r w:rsidR="00F25A38" w:rsidRPr="00051F72">
        <w:rPr>
          <w:rFonts w:cs="Times New Roman"/>
          <w:lang w:eastAsia="en-GB"/>
        </w:rPr>
        <w:t>či</w:t>
      </w:r>
      <w:proofErr w:type="spellEnd"/>
      <w:r w:rsidR="00F25A38" w:rsidRPr="00051F72">
        <w:rPr>
          <w:rFonts w:cs="Times New Roman"/>
          <w:lang w:eastAsia="en-GB"/>
        </w:rPr>
        <w:t xml:space="preserve"> </w:t>
      </w:r>
      <w:proofErr w:type="spellStart"/>
      <w:r w:rsidR="00F25A38" w:rsidRPr="00051F72">
        <w:rPr>
          <w:rFonts w:cs="Times New Roman"/>
          <w:lang w:eastAsia="en-GB"/>
        </w:rPr>
        <w:t>svékajícího</w:t>
      </w:r>
      <w:proofErr w:type="spellEnd"/>
      <w:r w:rsidR="00F25A38" w:rsidRPr="00051F72">
        <w:rPr>
          <w:rFonts w:cs="Times New Roman"/>
          <w:lang w:eastAsia="en-GB"/>
        </w:rPr>
        <w:t xml:space="preserve"> se </w:t>
      </w:r>
      <w:proofErr w:type="spellStart"/>
      <w:r w:rsidR="00F25A38" w:rsidRPr="00051F72">
        <w:rPr>
          <w:rFonts w:cs="Times New Roman"/>
          <w:lang w:eastAsia="en-GB"/>
        </w:rPr>
        <w:t>dítěte</w:t>
      </w:r>
      <w:proofErr w:type="spellEnd"/>
      <w:r w:rsidR="00F25A38" w:rsidRPr="00051F72">
        <w:rPr>
          <w:rFonts w:cs="Times New Roman"/>
          <w:lang w:eastAsia="en-GB"/>
        </w:rPr>
        <w:t>.</w:t>
      </w:r>
      <w:r w:rsidR="00A55468" w:rsidRPr="00051F72">
        <w:rPr>
          <w:rFonts w:cs="Times New Roman"/>
          <w:lang w:eastAsia="en-GB"/>
        </w:rPr>
        <w:t xml:space="preserve"> </w:t>
      </w:r>
      <w:proofErr w:type="spellStart"/>
      <w:r w:rsidR="00F25A38" w:rsidRPr="00051F72">
        <w:rPr>
          <w:rFonts w:cs="Times New Roman"/>
          <w:b/>
          <w:bCs/>
          <w:lang w:eastAsia="en-GB"/>
        </w:rPr>
        <w:t>Kontaktní</w:t>
      </w:r>
      <w:proofErr w:type="spellEnd"/>
      <w:r w:rsidR="00F25A38" w:rsidRPr="00051F72">
        <w:rPr>
          <w:rFonts w:cs="Times New Roman"/>
          <w:b/>
          <w:bCs/>
          <w:lang w:eastAsia="en-GB"/>
        </w:rPr>
        <w:t xml:space="preserve"> </w:t>
      </w:r>
      <w:proofErr w:type="spellStart"/>
      <w:r w:rsidR="00F25A38" w:rsidRPr="00051F72">
        <w:rPr>
          <w:rFonts w:cs="Times New Roman"/>
          <w:b/>
          <w:bCs/>
          <w:lang w:eastAsia="en-GB"/>
        </w:rPr>
        <w:t>sexuální</w:t>
      </w:r>
      <w:proofErr w:type="spellEnd"/>
      <w:r w:rsidR="00F25A38" w:rsidRPr="00051F72">
        <w:rPr>
          <w:rFonts w:cs="Times New Roman"/>
          <w:b/>
          <w:bCs/>
          <w:lang w:eastAsia="en-GB"/>
        </w:rPr>
        <w:t xml:space="preserve"> </w:t>
      </w:r>
      <w:proofErr w:type="spellStart"/>
      <w:r w:rsidR="00F25A38" w:rsidRPr="00051F72">
        <w:rPr>
          <w:rFonts w:cs="Times New Roman"/>
          <w:b/>
          <w:bCs/>
          <w:lang w:eastAsia="en-GB"/>
        </w:rPr>
        <w:t>chování</w:t>
      </w:r>
      <w:proofErr w:type="spellEnd"/>
      <w:r w:rsidR="00F25A38" w:rsidRPr="00051F72">
        <w:rPr>
          <w:rFonts w:cs="Times New Roman"/>
          <w:lang w:eastAsia="en-GB"/>
        </w:rPr>
        <w:t xml:space="preserve"> </w:t>
      </w:r>
      <w:proofErr w:type="spellStart"/>
      <w:r w:rsidR="00F25A38" w:rsidRPr="00051F72">
        <w:rPr>
          <w:rFonts w:cs="Times New Roman"/>
          <w:lang w:eastAsia="en-GB"/>
        </w:rPr>
        <w:t>zahrnuje</w:t>
      </w:r>
      <w:proofErr w:type="spellEnd"/>
      <w:r w:rsidR="00F25A38" w:rsidRPr="00051F72">
        <w:rPr>
          <w:rFonts w:cs="Times New Roman"/>
          <w:lang w:eastAsia="en-GB"/>
        </w:rPr>
        <w:t xml:space="preserve"> </w:t>
      </w:r>
      <w:proofErr w:type="spellStart"/>
      <w:r w:rsidR="00F25A38" w:rsidRPr="00051F72">
        <w:rPr>
          <w:rFonts w:cs="Times New Roman"/>
          <w:lang w:eastAsia="en-GB"/>
        </w:rPr>
        <w:t>nepenetrativní</w:t>
      </w:r>
      <w:proofErr w:type="spellEnd"/>
      <w:r w:rsidR="00F25A38" w:rsidRPr="00051F72">
        <w:rPr>
          <w:rFonts w:cs="Times New Roman"/>
          <w:lang w:eastAsia="en-GB"/>
        </w:rPr>
        <w:t xml:space="preserve"> </w:t>
      </w:r>
      <w:proofErr w:type="spellStart"/>
      <w:r w:rsidR="00F25A38" w:rsidRPr="00051F72">
        <w:rPr>
          <w:rFonts w:cs="Times New Roman"/>
          <w:lang w:eastAsia="en-GB"/>
        </w:rPr>
        <w:t>aktivity</w:t>
      </w:r>
      <w:proofErr w:type="spellEnd"/>
      <w:r w:rsidR="00F25A38" w:rsidRPr="00051F72">
        <w:rPr>
          <w:rFonts w:cs="Times New Roman"/>
          <w:lang w:eastAsia="en-GB"/>
        </w:rPr>
        <w:t xml:space="preserve">, </w:t>
      </w:r>
      <w:proofErr w:type="spellStart"/>
      <w:r w:rsidR="00F25A38" w:rsidRPr="00051F72">
        <w:rPr>
          <w:rFonts w:cs="Times New Roman"/>
          <w:lang w:eastAsia="en-GB"/>
        </w:rPr>
        <w:t>dotýkání</w:t>
      </w:r>
      <w:proofErr w:type="spellEnd"/>
      <w:r w:rsidR="00F25A38" w:rsidRPr="00051F72">
        <w:rPr>
          <w:rFonts w:cs="Times New Roman"/>
          <w:lang w:eastAsia="en-GB"/>
        </w:rPr>
        <w:t xml:space="preserve"> se, </w:t>
      </w:r>
      <w:proofErr w:type="spellStart"/>
      <w:r w:rsidR="00F25A38" w:rsidRPr="00051F72">
        <w:rPr>
          <w:rFonts w:cs="Times New Roman"/>
          <w:lang w:eastAsia="en-GB"/>
        </w:rPr>
        <w:t>mazlení</w:t>
      </w:r>
      <w:proofErr w:type="spellEnd"/>
      <w:r w:rsidR="00F25A38" w:rsidRPr="00051F72">
        <w:rPr>
          <w:rFonts w:cs="Times New Roman"/>
          <w:lang w:eastAsia="en-GB"/>
        </w:rPr>
        <w:t xml:space="preserve"> </w:t>
      </w:r>
      <w:proofErr w:type="spellStart"/>
      <w:r w:rsidR="00F25A38" w:rsidRPr="00051F72">
        <w:rPr>
          <w:rFonts w:cs="Times New Roman"/>
          <w:lang w:eastAsia="en-GB"/>
        </w:rPr>
        <w:t>na</w:t>
      </w:r>
      <w:proofErr w:type="spellEnd"/>
      <w:r w:rsidR="00F25A38" w:rsidRPr="00051F72">
        <w:rPr>
          <w:rFonts w:cs="Times New Roman"/>
          <w:lang w:eastAsia="en-GB"/>
        </w:rPr>
        <w:t xml:space="preserve"> </w:t>
      </w:r>
      <w:proofErr w:type="spellStart"/>
      <w:r w:rsidR="00F25A38" w:rsidRPr="00051F72">
        <w:rPr>
          <w:rFonts w:cs="Times New Roman"/>
          <w:lang w:eastAsia="en-GB"/>
        </w:rPr>
        <w:t>genitálu</w:t>
      </w:r>
      <w:proofErr w:type="spellEnd"/>
      <w:r w:rsidR="00F25A38" w:rsidRPr="00051F72">
        <w:rPr>
          <w:rFonts w:cs="Times New Roman"/>
          <w:lang w:eastAsia="en-GB"/>
        </w:rPr>
        <w:t xml:space="preserve"> </w:t>
      </w:r>
      <w:proofErr w:type="spellStart"/>
      <w:r w:rsidR="00F25A38" w:rsidRPr="00051F72">
        <w:rPr>
          <w:rFonts w:cs="Times New Roman"/>
          <w:lang w:eastAsia="en-GB"/>
        </w:rPr>
        <w:t>nebo</w:t>
      </w:r>
      <w:proofErr w:type="spellEnd"/>
      <w:r w:rsidR="00F25A38" w:rsidRPr="00051F72">
        <w:rPr>
          <w:rFonts w:cs="Times New Roman"/>
          <w:lang w:eastAsia="en-GB"/>
        </w:rPr>
        <w:t xml:space="preserve"> </w:t>
      </w:r>
      <w:proofErr w:type="spellStart"/>
      <w:r w:rsidR="00F25A38" w:rsidRPr="00051F72">
        <w:rPr>
          <w:rFonts w:cs="Times New Roman"/>
          <w:lang w:eastAsia="en-GB"/>
        </w:rPr>
        <w:t>prsou</w:t>
      </w:r>
      <w:proofErr w:type="spellEnd"/>
      <w:r w:rsidR="00F25A38" w:rsidRPr="00051F72">
        <w:rPr>
          <w:rFonts w:cs="Times New Roman"/>
          <w:lang w:eastAsia="en-GB"/>
        </w:rPr>
        <w:t xml:space="preserve"> </w:t>
      </w:r>
      <w:proofErr w:type="spellStart"/>
      <w:r w:rsidR="00F25A38" w:rsidRPr="00051F72">
        <w:rPr>
          <w:rFonts w:cs="Times New Roman"/>
          <w:lang w:eastAsia="en-GB"/>
        </w:rPr>
        <w:t>předměty</w:t>
      </w:r>
      <w:proofErr w:type="spellEnd"/>
      <w:r w:rsidR="00F25A38" w:rsidRPr="00051F72">
        <w:rPr>
          <w:rFonts w:cs="Times New Roman"/>
          <w:lang w:eastAsia="en-GB"/>
        </w:rPr>
        <w:t xml:space="preserve">, </w:t>
      </w:r>
      <w:proofErr w:type="spellStart"/>
      <w:r w:rsidR="00F25A38" w:rsidRPr="00051F72">
        <w:rPr>
          <w:rFonts w:cs="Times New Roman"/>
          <w:lang w:eastAsia="en-GB"/>
        </w:rPr>
        <w:t>rukou</w:t>
      </w:r>
      <w:proofErr w:type="spellEnd"/>
      <w:r w:rsidR="00F25A38" w:rsidRPr="00051F72">
        <w:rPr>
          <w:rFonts w:cs="Times New Roman"/>
          <w:lang w:eastAsia="en-GB"/>
        </w:rPr>
        <w:t xml:space="preserve">, </w:t>
      </w:r>
      <w:proofErr w:type="spellStart"/>
      <w:r w:rsidR="00F25A38" w:rsidRPr="00051F72">
        <w:rPr>
          <w:rFonts w:cs="Times New Roman"/>
          <w:lang w:eastAsia="en-GB"/>
        </w:rPr>
        <w:t>genitálem</w:t>
      </w:r>
      <w:proofErr w:type="spellEnd"/>
      <w:r w:rsidR="00F25A38" w:rsidRPr="00051F72">
        <w:rPr>
          <w:rFonts w:cs="Times New Roman"/>
          <w:lang w:eastAsia="en-GB"/>
        </w:rPr>
        <w:t xml:space="preserve">, ale </w:t>
      </w:r>
      <w:proofErr w:type="spellStart"/>
      <w:r w:rsidR="00F25A38" w:rsidRPr="00051F72">
        <w:rPr>
          <w:rFonts w:cs="Times New Roman"/>
          <w:lang w:eastAsia="en-GB"/>
        </w:rPr>
        <w:t>i</w:t>
      </w:r>
      <w:proofErr w:type="spellEnd"/>
      <w:r w:rsidR="00F25A38" w:rsidRPr="00051F72">
        <w:rPr>
          <w:rFonts w:cs="Times New Roman"/>
          <w:lang w:eastAsia="en-GB"/>
        </w:rPr>
        <w:t xml:space="preserve"> </w:t>
      </w:r>
      <w:proofErr w:type="spellStart"/>
      <w:r w:rsidR="00F25A38" w:rsidRPr="00051F72">
        <w:rPr>
          <w:rFonts w:cs="Times New Roman"/>
          <w:lang w:eastAsia="en-GB"/>
        </w:rPr>
        <w:t>penetrativní</w:t>
      </w:r>
      <w:proofErr w:type="spellEnd"/>
      <w:r w:rsidR="00F25A38" w:rsidRPr="00051F72">
        <w:rPr>
          <w:rFonts w:cs="Times New Roman"/>
          <w:lang w:eastAsia="en-GB"/>
        </w:rPr>
        <w:t xml:space="preserve"> </w:t>
      </w:r>
      <w:proofErr w:type="spellStart"/>
      <w:r w:rsidR="00F25A38" w:rsidRPr="00051F72">
        <w:rPr>
          <w:rFonts w:cs="Times New Roman"/>
          <w:lang w:eastAsia="en-GB"/>
        </w:rPr>
        <w:t>aktivity</w:t>
      </w:r>
      <w:proofErr w:type="spellEnd"/>
      <w:r w:rsidR="00F25A38" w:rsidRPr="00051F72">
        <w:rPr>
          <w:rFonts w:cs="Times New Roman"/>
          <w:lang w:eastAsia="en-GB"/>
        </w:rPr>
        <w:t xml:space="preserve">, </w:t>
      </w:r>
      <w:proofErr w:type="spellStart"/>
      <w:r w:rsidR="00F25A38" w:rsidRPr="00051F72">
        <w:rPr>
          <w:rFonts w:cs="Times New Roman"/>
          <w:lang w:eastAsia="en-GB"/>
        </w:rPr>
        <w:t>proniknutí</w:t>
      </w:r>
      <w:proofErr w:type="spellEnd"/>
      <w:r w:rsidR="00F25A38" w:rsidRPr="00051F72">
        <w:rPr>
          <w:rFonts w:cs="Times New Roman"/>
          <w:lang w:eastAsia="en-GB"/>
        </w:rPr>
        <w:t xml:space="preserve"> </w:t>
      </w:r>
      <w:proofErr w:type="spellStart"/>
      <w:r w:rsidR="00F25A38" w:rsidRPr="00051F72">
        <w:rPr>
          <w:rFonts w:cs="Times New Roman"/>
          <w:lang w:eastAsia="en-GB"/>
        </w:rPr>
        <w:t>prsty</w:t>
      </w:r>
      <w:proofErr w:type="spellEnd"/>
      <w:r w:rsidR="00F25A38" w:rsidRPr="00051F72">
        <w:rPr>
          <w:rFonts w:cs="Times New Roman"/>
          <w:lang w:eastAsia="en-GB"/>
        </w:rPr>
        <w:t xml:space="preserve"> </w:t>
      </w:r>
      <w:proofErr w:type="spellStart"/>
      <w:r w:rsidR="00F25A38" w:rsidRPr="00051F72">
        <w:rPr>
          <w:rFonts w:cs="Times New Roman"/>
          <w:lang w:eastAsia="en-GB"/>
        </w:rPr>
        <w:t>nebo</w:t>
      </w:r>
      <w:proofErr w:type="spellEnd"/>
      <w:r w:rsidR="00F25A38" w:rsidRPr="00051F72">
        <w:rPr>
          <w:rFonts w:cs="Times New Roman"/>
          <w:lang w:eastAsia="en-GB"/>
        </w:rPr>
        <w:t xml:space="preserve"> </w:t>
      </w:r>
      <w:proofErr w:type="spellStart"/>
      <w:r w:rsidR="00F25A38" w:rsidRPr="00051F72">
        <w:rPr>
          <w:rFonts w:cs="Times New Roman"/>
          <w:lang w:eastAsia="en-GB"/>
        </w:rPr>
        <w:t>předmětu</w:t>
      </w:r>
      <w:proofErr w:type="spellEnd"/>
      <w:r w:rsidR="00F25A38" w:rsidRPr="00051F72">
        <w:rPr>
          <w:rFonts w:cs="Times New Roman"/>
          <w:lang w:eastAsia="en-GB"/>
        </w:rPr>
        <w:t xml:space="preserve"> do </w:t>
      </w:r>
      <w:proofErr w:type="spellStart"/>
      <w:r w:rsidR="00F25A38" w:rsidRPr="00051F72">
        <w:rPr>
          <w:rFonts w:cs="Times New Roman"/>
          <w:lang w:eastAsia="en-GB"/>
        </w:rPr>
        <w:t>genitálu</w:t>
      </w:r>
      <w:proofErr w:type="spellEnd"/>
      <w:r w:rsidR="00F25A38" w:rsidRPr="00051F72">
        <w:rPr>
          <w:rFonts w:cs="Times New Roman"/>
          <w:lang w:eastAsia="en-GB"/>
        </w:rPr>
        <w:t xml:space="preserve"> (</w:t>
      </w:r>
      <w:proofErr w:type="spellStart"/>
      <w:r w:rsidR="00F25A38" w:rsidRPr="00051F72">
        <w:rPr>
          <w:rFonts w:cs="Times New Roman"/>
          <w:lang w:eastAsia="en-GB"/>
        </w:rPr>
        <w:t>Pugnerová</w:t>
      </w:r>
      <w:proofErr w:type="spellEnd"/>
      <w:r w:rsidR="00F25A38" w:rsidRPr="00051F72">
        <w:rPr>
          <w:rFonts w:cs="Times New Roman"/>
          <w:lang w:eastAsia="en-GB"/>
        </w:rPr>
        <w:t xml:space="preserve">, Kvitová, 2016; Fisher, </w:t>
      </w:r>
      <w:proofErr w:type="spellStart"/>
      <w:r w:rsidR="00F25A38" w:rsidRPr="00051F72">
        <w:rPr>
          <w:rFonts w:cs="Times New Roman"/>
          <w:lang w:eastAsia="en-GB"/>
        </w:rPr>
        <w:t>Škoda</w:t>
      </w:r>
      <w:proofErr w:type="spellEnd"/>
      <w:r w:rsidR="00F25A38" w:rsidRPr="00051F72">
        <w:rPr>
          <w:rFonts w:cs="Times New Roman"/>
          <w:lang w:eastAsia="en-GB"/>
        </w:rPr>
        <w:t>, 2009)</w:t>
      </w:r>
    </w:p>
    <w:p w14:paraId="45B2B5F3" w14:textId="787F5CE9" w:rsidR="00637C57" w:rsidRPr="00051F72" w:rsidRDefault="00637C57" w:rsidP="00A55468">
      <w:pPr>
        <w:ind w:firstLine="578"/>
        <w:rPr>
          <w:rFonts w:cs="Times New Roman"/>
          <w:lang w:eastAsia="en-GB"/>
        </w:rPr>
      </w:pPr>
      <w:proofErr w:type="spellStart"/>
      <w:r w:rsidRPr="00051F72">
        <w:rPr>
          <w:rFonts w:cs="Times New Roman"/>
          <w:lang w:eastAsia="en-GB"/>
        </w:rPr>
        <w:t>Vystavování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pohlavnímu</w:t>
      </w:r>
      <w:proofErr w:type="spellEnd"/>
      <w:r w:rsidRPr="00051F72">
        <w:rPr>
          <w:rFonts w:cs="Times New Roman"/>
          <w:lang w:eastAsia="en-GB"/>
        </w:rPr>
        <w:t xml:space="preserve"> </w:t>
      </w:r>
      <w:proofErr w:type="spellStart"/>
      <w:r w:rsidRPr="00051F72">
        <w:rPr>
          <w:rFonts w:cs="Times New Roman"/>
          <w:lang w:eastAsia="en-GB"/>
        </w:rPr>
        <w:t>kontaktu</w:t>
      </w:r>
      <w:proofErr w:type="spellEnd"/>
      <w:r w:rsidRPr="00051F72">
        <w:rPr>
          <w:rFonts w:cs="Times New Roman"/>
          <w:lang w:eastAsia="en-GB"/>
        </w:rPr>
        <w:t xml:space="preserve">, </w:t>
      </w:r>
      <w:proofErr w:type="spellStart"/>
      <w:r w:rsidRPr="00051F72">
        <w:rPr>
          <w:rFonts w:cs="Times New Roman"/>
          <w:lang w:eastAsia="en-GB"/>
        </w:rPr>
        <w:t>činnosti</w:t>
      </w:r>
      <w:proofErr w:type="spellEnd"/>
      <w:r w:rsidRPr="00051F72">
        <w:rPr>
          <w:rFonts w:cs="Times New Roman"/>
          <w:lang w:eastAsia="en-GB"/>
        </w:rPr>
        <w:t xml:space="preserve"> </w:t>
      </w:r>
      <w:proofErr w:type="spellStart"/>
      <w:r w:rsidRPr="00051F72">
        <w:rPr>
          <w:rFonts w:cs="Times New Roman"/>
          <w:lang w:eastAsia="en-GB"/>
        </w:rPr>
        <w:t>i</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zahrnuje</w:t>
      </w:r>
      <w:proofErr w:type="spellEnd"/>
      <w:r w:rsidRPr="00051F72">
        <w:rPr>
          <w:rFonts w:cs="Times New Roman"/>
          <w:lang w:eastAsia="en-GB"/>
        </w:rPr>
        <w:t xml:space="preserve"> </w:t>
      </w:r>
      <w:proofErr w:type="spellStart"/>
      <w:r w:rsidRPr="00051F72">
        <w:rPr>
          <w:rFonts w:cs="Times New Roman"/>
          <w:lang w:eastAsia="en-GB"/>
        </w:rPr>
        <w:t>jakéhokoli</w:t>
      </w:r>
      <w:proofErr w:type="spellEnd"/>
      <w:r w:rsidRPr="00051F72">
        <w:rPr>
          <w:rFonts w:cs="Times New Roman"/>
          <w:lang w:eastAsia="en-GB"/>
        </w:rPr>
        <w:t xml:space="preserve"> </w:t>
      </w:r>
      <w:proofErr w:type="spellStart"/>
      <w:r w:rsidRPr="00051F72">
        <w:rPr>
          <w:rFonts w:cs="Times New Roman"/>
          <w:lang w:eastAsia="en-GB"/>
        </w:rPr>
        <w:t>pohlavní</w:t>
      </w:r>
      <w:proofErr w:type="spellEnd"/>
      <w:r w:rsidRPr="00051F72">
        <w:rPr>
          <w:rFonts w:cs="Times New Roman"/>
          <w:lang w:eastAsia="en-GB"/>
        </w:rPr>
        <w:t xml:space="preserve"> </w:t>
      </w:r>
      <w:proofErr w:type="spellStart"/>
      <w:r w:rsidRPr="00051F72">
        <w:rPr>
          <w:rFonts w:cs="Times New Roman"/>
          <w:lang w:eastAsia="en-GB"/>
        </w:rPr>
        <w:t>doteky</w:t>
      </w:r>
      <w:proofErr w:type="spellEnd"/>
      <w:r w:rsidRPr="00051F72">
        <w:rPr>
          <w:rFonts w:cs="Times New Roman"/>
          <w:lang w:eastAsia="en-GB"/>
        </w:rPr>
        <w:t xml:space="preserve">, </w:t>
      </w:r>
      <w:proofErr w:type="spellStart"/>
      <w:r w:rsidRPr="00051F72">
        <w:rPr>
          <w:rFonts w:cs="Times New Roman"/>
          <w:lang w:eastAsia="en-GB"/>
        </w:rPr>
        <w:t>styk</w:t>
      </w:r>
      <w:proofErr w:type="spellEnd"/>
      <w:r w:rsidRPr="00051F72">
        <w:rPr>
          <w:rFonts w:cs="Times New Roman"/>
          <w:lang w:eastAsia="en-GB"/>
        </w:rPr>
        <w:t xml:space="preserve">, </w:t>
      </w:r>
      <w:proofErr w:type="spellStart"/>
      <w:r w:rsidRPr="00051F72">
        <w:rPr>
          <w:rFonts w:cs="Times New Roman"/>
          <w:lang w:eastAsia="en-GB"/>
        </w:rPr>
        <w:t>vykořisťování</w:t>
      </w:r>
      <w:proofErr w:type="spellEnd"/>
      <w:r w:rsidRPr="00051F72">
        <w:rPr>
          <w:rFonts w:cs="Times New Roman"/>
          <w:lang w:eastAsia="en-GB"/>
        </w:rPr>
        <w:t xml:space="preserve"> </w:t>
      </w:r>
      <w:proofErr w:type="spellStart"/>
      <w:r w:rsidRPr="00051F72">
        <w:rPr>
          <w:rFonts w:cs="Times New Roman"/>
          <w:lang w:eastAsia="en-GB"/>
        </w:rPr>
        <w:t>kýmkoliv</w:t>
      </w:r>
      <w:proofErr w:type="spellEnd"/>
      <w:r w:rsidRPr="00051F72">
        <w:rPr>
          <w:rFonts w:cs="Times New Roman"/>
          <w:lang w:eastAsia="en-GB"/>
        </w:rPr>
        <w:t xml:space="preserve">, </w:t>
      </w:r>
      <w:proofErr w:type="spellStart"/>
      <w:r w:rsidRPr="00051F72">
        <w:rPr>
          <w:rFonts w:cs="Times New Roman"/>
          <w:lang w:eastAsia="en-GB"/>
        </w:rPr>
        <w:t>komu</w:t>
      </w:r>
      <w:proofErr w:type="spellEnd"/>
      <w:r w:rsidRPr="00051F72">
        <w:rPr>
          <w:rFonts w:cs="Times New Roman"/>
          <w:lang w:eastAsia="en-GB"/>
        </w:rPr>
        <w:t xml:space="preserve"> </w:t>
      </w:r>
      <w:proofErr w:type="spellStart"/>
      <w:r w:rsidRPr="00051F72">
        <w:rPr>
          <w:rFonts w:cs="Times New Roman"/>
          <w:lang w:eastAsia="en-GB"/>
        </w:rPr>
        <w:t>bylo</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svěřeno</w:t>
      </w:r>
      <w:proofErr w:type="spellEnd"/>
      <w:r w:rsidRPr="00051F72">
        <w:rPr>
          <w:rFonts w:cs="Times New Roman"/>
          <w:lang w:eastAsia="en-GB"/>
        </w:rPr>
        <w:t xml:space="preserve"> do </w:t>
      </w:r>
      <w:proofErr w:type="spellStart"/>
      <w:r w:rsidRPr="00051F72">
        <w:rPr>
          <w:rFonts w:cs="Times New Roman"/>
          <w:lang w:eastAsia="en-GB"/>
        </w:rPr>
        <w:t>péče</w:t>
      </w:r>
      <w:proofErr w:type="spellEnd"/>
      <w:r w:rsidRPr="00051F72">
        <w:rPr>
          <w:rFonts w:cs="Times New Roman"/>
          <w:lang w:eastAsia="en-GB"/>
        </w:rPr>
        <w:t xml:space="preserve">. </w:t>
      </w:r>
      <w:proofErr w:type="spellStart"/>
      <w:r w:rsidRPr="00051F72">
        <w:rPr>
          <w:rFonts w:cs="Times New Roman"/>
          <w:lang w:eastAsia="en-GB"/>
        </w:rPr>
        <w:t>Pohlavní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se </w:t>
      </w:r>
      <w:proofErr w:type="spellStart"/>
      <w:r w:rsidRPr="00051F72">
        <w:rPr>
          <w:rFonts w:cs="Times New Roman"/>
          <w:lang w:eastAsia="en-GB"/>
        </w:rPr>
        <w:t>dělí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bezdotykové</w:t>
      </w:r>
      <w:proofErr w:type="spellEnd"/>
      <w:r w:rsidRPr="00051F72">
        <w:rPr>
          <w:rFonts w:cs="Times New Roman"/>
          <w:lang w:eastAsia="en-GB"/>
        </w:rPr>
        <w:t xml:space="preserve"> a </w:t>
      </w:r>
      <w:proofErr w:type="spellStart"/>
      <w:r w:rsidRPr="00051F72">
        <w:rPr>
          <w:rFonts w:cs="Times New Roman"/>
          <w:lang w:eastAsia="en-GB"/>
        </w:rPr>
        <w:t>dotykové</w:t>
      </w:r>
      <w:proofErr w:type="spellEnd"/>
      <w:r w:rsidRPr="00051F72">
        <w:rPr>
          <w:rFonts w:cs="Times New Roman"/>
          <w:lang w:eastAsia="en-GB"/>
        </w:rPr>
        <w:t xml:space="preserve">. </w:t>
      </w:r>
      <w:proofErr w:type="spellStart"/>
      <w:r w:rsidRPr="00051F72">
        <w:rPr>
          <w:rFonts w:cs="Times New Roman"/>
          <w:lang w:eastAsia="en-GB"/>
        </w:rPr>
        <w:t>Mezi</w:t>
      </w:r>
      <w:proofErr w:type="spellEnd"/>
      <w:r w:rsidRPr="00051F72">
        <w:rPr>
          <w:rFonts w:cs="Times New Roman"/>
          <w:lang w:eastAsia="en-GB"/>
        </w:rPr>
        <w:t xml:space="preserve"> </w:t>
      </w:r>
      <w:proofErr w:type="spellStart"/>
      <w:r w:rsidRPr="00051F72">
        <w:rPr>
          <w:rFonts w:cs="Times New Roman"/>
          <w:lang w:eastAsia="en-GB"/>
        </w:rPr>
        <w:t>bezdotykové</w:t>
      </w:r>
      <w:proofErr w:type="spellEnd"/>
      <w:r w:rsidRPr="00051F72">
        <w:rPr>
          <w:rFonts w:cs="Times New Roman"/>
          <w:lang w:eastAsia="en-GB"/>
        </w:rPr>
        <w:t xml:space="preserve"> </w:t>
      </w: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w:t>
      </w:r>
      <w:proofErr w:type="spellStart"/>
      <w:r w:rsidRPr="00051F72">
        <w:rPr>
          <w:rFonts w:cs="Times New Roman"/>
          <w:lang w:eastAsia="en-GB"/>
        </w:rPr>
        <w:t>můžeme</w:t>
      </w:r>
      <w:proofErr w:type="spellEnd"/>
      <w:r w:rsidRPr="00051F72">
        <w:rPr>
          <w:rFonts w:cs="Times New Roman"/>
          <w:lang w:eastAsia="en-GB"/>
        </w:rPr>
        <w:t xml:space="preserve"> </w:t>
      </w:r>
      <w:proofErr w:type="spellStart"/>
      <w:r w:rsidRPr="00051F72">
        <w:rPr>
          <w:rFonts w:cs="Times New Roman"/>
          <w:lang w:eastAsia="en-GB"/>
        </w:rPr>
        <w:t>zahrnout</w:t>
      </w:r>
      <w:proofErr w:type="spellEnd"/>
      <w:r w:rsidRPr="00051F72">
        <w:rPr>
          <w:rFonts w:cs="Times New Roman"/>
          <w:lang w:eastAsia="en-GB"/>
        </w:rPr>
        <w:t xml:space="preserve"> </w:t>
      </w:r>
      <w:proofErr w:type="spellStart"/>
      <w:r w:rsidRPr="00051F72">
        <w:rPr>
          <w:rFonts w:cs="Times New Roman"/>
          <w:lang w:eastAsia="en-GB"/>
        </w:rPr>
        <w:t>např</w:t>
      </w:r>
      <w:proofErr w:type="spellEnd"/>
      <w:r w:rsidRPr="00051F72">
        <w:rPr>
          <w:rFonts w:cs="Times New Roman"/>
          <w:lang w:eastAsia="en-GB"/>
        </w:rPr>
        <w:t xml:space="preserve">. </w:t>
      </w:r>
      <w:proofErr w:type="spellStart"/>
      <w:r w:rsidRPr="00051F72">
        <w:rPr>
          <w:rFonts w:cs="Times New Roman"/>
          <w:lang w:eastAsia="en-GB"/>
        </w:rPr>
        <w:t>setkání</w:t>
      </w:r>
      <w:proofErr w:type="spellEnd"/>
      <w:r w:rsidRPr="00051F72">
        <w:rPr>
          <w:rFonts w:cs="Times New Roman"/>
          <w:lang w:eastAsia="en-GB"/>
        </w:rPr>
        <w:t xml:space="preserve"> s </w:t>
      </w:r>
      <w:proofErr w:type="spellStart"/>
      <w:r w:rsidRPr="00051F72">
        <w:rPr>
          <w:rFonts w:cs="Times New Roman"/>
          <w:lang w:eastAsia="en-GB"/>
        </w:rPr>
        <w:t>exhibionisty</w:t>
      </w:r>
      <w:proofErr w:type="spellEnd"/>
      <w:r w:rsidRPr="00051F72">
        <w:rPr>
          <w:rFonts w:cs="Times New Roman"/>
          <w:lang w:eastAsia="en-GB"/>
        </w:rPr>
        <w:t xml:space="preserve">, </w:t>
      </w:r>
      <w:proofErr w:type="spellStart"/>
      <w:r w:rsidRPr="00051F72">
        <w:rPr>
          <w:rFonts w:cs="Times New Roman"/>
          <w:lang w:eastAsia="en-GB"/>
        </w:rPr>
        <w:t>pasivní</w:t>
      </w:r>
      <w:proofErr w:type="spellEnd"/>
      <w:r w:rsidRPr="00051F72">
        <w:rPr>
          <w:rFonts w:cs="Times New Roman"/>
          <w:lang w:eastAsia="en-GB"/>
        </w:rPr>
        <w:t xml:space="preserve"> </w:t>
      </w:r>
      <w:proofErr w:type="spellStart"/>
      <w:r w:rsidRPr="00051F72">
        <w:rPr>
          <w:rFonts w:cs="Times New Roman"/>
          <w:lang w:eastAsia="en-GB"/>
        </w:rPr>
        <w:t>účast</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sexuálních</w:t>
      </w:r>
      <w:proofErr w:type="spellEnd"/>
      <w:r w:rsidRPr="00051F72">
        <w:rPr>
          <w:rFonts w:cs="Times New Roman"/>
          <w:lang w:eastAsia="en-GB"/>
        </w:rPr>
        <w:t xml:space="preserve"> </w:t>
      </w:r>
      <w:proofErr w:type="spellStart"/>
      <w:r w:rsidRPr="00051F72">
        <w:rPr>
          <w:rFonts w:cs="Times New Roman"/>
          <w:lang w:eastAsia="en-GB"/>
        </w:rPr>
        <w:t>aktivitách</w:t>
      </w:r>
      <w:proofErr w:type="spellEnd"/>
      <w:r w:rsidRPr="00051F72">
        <w:rPr>
          <w:rFonts w:cs="Times New Roman"/>
          <w:lang w:eastAsia="en-GB"/>
        </w:rPr>
        <w:t xml:space="preserve">, </w:t>
      </w:r>
      <w:proofErr w:type="spellStart"/>
      <w:r w:rsidRPr="00051F72">
        <w:rPr>
          <w:rFonts w:cs="Times New Roman"/>
          <w:lang w:eastAsia="en-GB"/>
        </w:rPr>
        <w:t>vystavování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pornografickým</w:t>
      </w:r>
      <w:proofErr w:type="spellEnd"/>
      <w:r w:rsidRPr="00051F72">
        <w:rPr>
          <w:rFonts w:cs="Times New Roman"/>
          <w:lang w:eastAsia="en-GB"/>
        </w:rPr>
        <w:t xml:space="preserve"> </w:t>
      </w:r>
      <w:proofErr w:type="spellStart"/>
      <w:r w:rsidRPr="00051F72">
        <w:rPr>
          <w:rFonts w:cs="Times New Roman"/>
          <w:lang w:eastAsia="en-GB"/>
        </w:rPr>
        <w:t>videozáznamům</w:t>
      </w:r>
      <w:proofErr w:type="spellEnd"/>
      <w:r w:rsidRPr="00051F72">
        <w:rPr>
          <w:rFonts w:cs="Times New Roman"/>
          <w:lang w:eastAsia="en-GB"/>
        </w:rPr>
        <w:t xml:space="preserve">. </w:t>
      </w:r>
      <w:proofErr w:type="spellStart"/>
      <w:r w:rsidRPr="00051F72">
        <w:rPr>
          <w:rFonts w:cs="Times New Roman"/>
          <w:lang w:eastAsia="en-GB"/>
        </w:rPr>
        <w:t>Kontaktní</w:t>
      </w:r>
      <w:proofErr w:type="spellEnd"/>
      <w:r w:rsidRPr="00051F72">
        <w:rPr>
          <w:rFonts w:cs="Times New Roman"/>
          <w:lang w:eastAsia="en-GB"/>
        </w:rPr>
        <w:t xml:space="preserve"> </w:t>
      </w: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zahrnuje</w:t>
      </w:r>
      <w:proofErr w:type="spellEnd"/>
      <w:r w:rsidRPr="00051F72">
        <w:rPr>
          <w:rFonts w:cs="Times New Roman"/>
          <w:lang w:eastAsia="en-GB"/>
        </w:rPr>
        <w:t xml:space="preserve"> </w:t>
      </w:r>
      <w:proofErr w:type="spellStart"/>
      <w:r w:rsidRPr="00051F72">
        <w:rPr>
          <w:rFonts w:cs="Times New Roman"/>
          <w:lang w:eastAsia="en-GB"/>
        </w:rPr>
        <w:t>takové</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kde</w:t>
      </w:r>
      <w:proofErr w:type="spellEnd"/>
      <w:r w:rsidRPr="00051F72">
        <w:rPr>
          <w:rFonts w:cs="Times New Roman"/>
          <w:lang w:eastAsia="en-GB"/>
        </w:rPr>
        <w:t xml:space="preserve"> </w:t>
      </w:r>
      <w:proofErr w:type="spellStart"/>
      <w:r w:rsidRPr="00051F72">
        <w:rPr>
          <w:rFonts w:cs="Times New Roman"/>
          <w:lang w:eastAsia="en-GB"/>
        </w:rPr>
        <w:t>dochází</w:t>
      </w:r>
      <w:proofErr w:type="spellEnd"/>
      <w:r w:rsidRPr="00051F72">
        <w:rPr>
          <w:rFonts w:cs="Times New Roman"/>
          <w:lang w:eastAsia="en-GB"/>
        </w:rPr>
        <w:t xml:space="preserve"> </w:t>
      </w:r>
      <w:proofErr w:type="spellStart"/>
      <w:r w:rsidRPr="00051F72">
        <w:rPr>
          <w:rFonts w:cs="Times New Roman"/>
          <w:lang w:eastAsia="en-GB"/>
        </w:rPr>
        <w:t>přímo</w:t>
      </w:r>
      <w:proofErr w:type="spellEnd"/>
      <w:r w:rsidRPr="00051F72">
        <w:rPr>
          <w:rFonts w:cs="Times New Roman"/>
          <w:lang w:eastAsia="en-GB"/>
        </w:rPr>
        <w:t xml:space="preserve"> k </w:t>
      </w:r>
      <w:proofErr w:type="spellStart"/>
      <w:r w:rsidRPr="00051F72">
        <w:rPr>
          <w:rFonts w:cs="Times New Roman"/>
          <w:lang w:eastAsia="en-GB"/>
        </w:rPr>
        <w:t>pohlavnímu</w:t>
      </w:r>
      <w:proofErr w:type="spellEnd"/>
      <w:r w:rsidRPr="00051F72">
        <w:rPr>
          <w:rFonts w:cs="Times New Roman"/>
          <w:lang w:eastAsia="en-GB"/>
        </w:rPr>
        <w:t xml:space="preserve"> </w:t>
      </w:r>
      <w:proofErr w:type="spellStart"/>
      <w:r w:rsidRPr="00051F72">
        <w:rPr>
          <w:rFonts w:cs="Times New Roman"/>
          <w:lang w:eastAsia="en-GB"/>
        </w:rPr>
        <w:t>kontaktu</w:t>
      </w:r>
      <w:proofErr w:type="spellEnd"/>
      <w:r w:rsidRPr="00051F72">
        <w:rPr>
          <w:rFonts w:cs="Times New Roman"/>
          <w:lang w:eastAsia="en-GB"/>
        </w:rPr>
        <w:t xml:space="preserve">, </w:t>
      </w:r>
      <w:proofErr w:type="spellStart"/>
      <w:r w:rsidRPr="00051F72">
        <w:rPr>
          <w:rFonts w:cs="Times New Roman"/>
          <w:lang w:eastAsia="en-GB"/>
        </w:rPr>
        <w:t>laskání</w:t>
      </w:r>
      <w:proofErr w:type="spellEnd"/>
      <w:r w:rsidRPr="00051F72">
        <w:rPr>
          <w:rFonts w:cs="Times New Roman"/>
          <w:lang w:eastAsia="en-GB"/>
        </w:rPr>
        <w:t xml:space="preserve"> </w:t>
      </w:r>
      <w:proofErr w:type="spellStart"/>
      <w:r w:rsidRPr="00051F72">
        <w:rPr>
          <w:rFonts w:cs="Times New Roman"/>
          <w:lang w:eastAsia="en-GB"/>
        </w:rPr>
        <w:t>prsou</w:t>
      </w:r>
      <w:proofErr w:type="spellEnd"/>
      <w:r w:rsidRPr="00051F72">
        <w:rPr>
          <w:rFonts w:cs="Times New Roman"/>
          <w:lang w:eastAsia="en-GB"/>
        </w:rPr>
        <w:t xml:space="preserve"> a </w:t>
      </w:r>
      <w:proofErr w:type="spellStart"/>
      <w:r w:rsidRPr="00051F72">
        <w:rPr>
          <w:rFonts w:cs="Times New Roman"/>
          <w:lang w:eastAsia="en-GB"/>
        </w:rPr>
        <w:t>doteky</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pohlavních</w:t>
      </w:r>
      <w:proofErr w:type="spellEnd"/>
      <w:r w:rsidRPr="00051F72">
        <w:rPr>
          <w:rFonts w:cs="Times New Roman"/>
          <w:lang w:eastAsia="en-GB"/>
        </w:rPr>
        <w:t xml:space="preserve"> </w:t>
      </w:r>
      <w:proofErr w:type="spellStart"/>
      <w:r w:rsidRPr="00051F72">
        <w:rPr>
          <w:rFonts w:cs="Times New Roman"/>
          <w:lang w:eastAsia="en-GB"/>
        </w:rPr>
        <w:t>orgánech</w:t>
      </w:r>
      <w:proofErr w:type="spellEnd"/>
      <w:r w:rsidRPr="00051F72">
        <w:rPr>
          <w:rFonts w:cs="Times New Roman"/>
          <w:lang w:eastAsia="en-GB"/>
        </w:rPr>
        <w:t xml:space="preserve">, </w:t>
      </w:r>
      <w:proofErr w:type="spellStart"/>
      <w:r w:rsidRPr="00051F72">
        <w:rPr>
          <w:rFonts w:cs="Times New Roman"/>
          <w:lang w:eastAsia="en-GB"/>
        </w:rPr>
        <w:t>orální</w:t>
      </w:r>
      <w:proofErr w:type="spellEnd"/>
      <w:r w:rsidRPr="00051F72">
        <w:rPr>
          <w:rFonts w:cs="Times New Roman"/>
          <w:lang w:eastAsia="en-GB"/>
        </w:rPr>
        <w:t xml:space="preserve">, </w:t>
      </w:r>
      <w:proofErr w:type="spellStart"/>
      <w:r w:rsidRPr="00051F72">
        <w:rPr>
          <w:rFonts w:cs="Times New Roman"/>
          <w:lang w:eastAsia="en-GB"/>
        </w:rPr>
        <w:t>anální</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pohlavní</w:t>
      </w:r>
      <w:proofErr w:type="spellEnd"/>
      <w:r w:rsidRPr="00051F72">
        <w:rPr>
          <w:rFonts w:cs="Times New Roman"/>
          <w:lang w:eastAsia="en-GB"/>
        </w:rPr>
        <w:t xml:space="preserve"> </w:t>
      </w:r>
      <w:proofErr w:type="spellStart"/>
      <w:r w:rsidRPr="00051F72">
        <w:rPr>
          <w:rFonts w:cs="Times New Roman"/>
          <w:lang w:eastAsia="en-GB"/>
        </w:rPr>
        <w:t>styk</w:t>
      </w:r>
      <w:proofErr w:type="spellEnd"/>
      <w:r w:rsidRPr="00051F72">
        <w:rPr>
          <w:rFonts w:cs="Times New Roman"/>
          <w:lang w:eastAsia="en-GB"/>
        </w:rPr>
        <w:t xml:space="preserve"> (</w:t>
      </w:r>
      <w:proofErr w:type="spellStart"/>
      <w:r w:rsidRPr="00051F72">
        <w:rPr>
          <w:rFonts w:cs="Times New Roman"/>
          <w:lang w:eastAsia="en-GB"/>
        </w:rPr>
        <w:t>H</w:t>
      </w:r>
      <w:r w:rsidR="0091408F" w:rsidRPr="00051F72">
        <w:rPr>
          <w:rFonts w:cs="Times New Roman"/>
          <w:lang w:eastAsia="en-GB"/>
        </w:rPr>
        <w:t>anušová</w:t>
      </w:r>
      <w:proofErr w:type="spellEnd"/>
      <w:r w:rsidRPr="00051F72">
        <w:rPr>
          <w:rFonts w:cs="Times New Roman"/>
          <w:lang w:eastAsia="en-GB"/>
        </w:rPr>
        <w:t>, 2006)</w:t>
      </w:r>
      <w:r w:rsidR="00B561B9" w:rsidRPr="00051F72">
        <w:rPr>
          <w:rFonts w:cs="Times New Roman"/>
          <w:lang w:eastAsia="en-GB"/>
        </w:rPr>
        <w:t>.</w:t>
      </w:r>
    </w:p>
    <w:p w14:paraId="331459D2" w14:textId="69BF3893" w:rsidR="00683821" w:rsidRPr="00051F72" w:rsidRDefault="00683821" w:rsidP="009B50E0">
      <w:pPr>
        <w:ind w:firstLine="578"/>
        <w:rPr>
          <w:rFonts w:cs="Times New Roman"/>
        </w:rPr>
      </w:pPr>
      <w:proofErr w:type="spellStart"/>
      <w:r w:rsidRPr="00051F72">
        <w:rPr>
          <w:rFonts w:cs="Times New Roman"/>
        </w:rPr>
        <w:t>Sexuální</w:t>
      </w:r>
      <w:proofErr w:type="spellEnd"/>
      <w:r w:rsidRPr="00051F72">
        <w:rPr>
          <w:rFonts w:cs="Times New Roman"/>
        </w:rPr>
        <w:t xml:space="preserve"> </w:t>
      </w:r>
      <w:proofErr w:type="spellStart"/>
      <w:r w:rsidRPr="00051F72">
        <w:rPr>
          <w:rFonts w:cs="Times New Roman"/>
        </w:rPr>
        <w:t>zneužívání</w:t>
      </w:r>
      <w:proofErr w:type="spellEnd"/>
      <w:r w:rsidRPr="00051F72">
        <w:rPr>
          <w:rFonts w:cs="Times New Roman"/>
        </w:rPr>
        <w:t xml:space="preserve"> </w:t>
      </w:r>
      <w:proofErr w:type="spellStart"/>
      <w:r w:rsidRPr="00051F72">
        <w:rPr>
          <w:rFonts w:cs="Times New Roman"/>
        </w:rPr>
        <w:t>tedy</w:t>
      </w:r>
      <w:proofErr w:type="spellEnd"/>
      <w:r w:rsidRPr="00051F72">
        <w:rPr>
          <w:rFonts w:cs="Times New Roman"/>
        </w:rPr>
        <w:t xml:space="preserve"> </w:t>
      </w:r>
      <w:proofErr w:type="spellStart"/>
      <w:r w:rsidRPr="00051F72">
        <w:rPr>
          <w:rFonts w:cs="Times New Roman"/>
        </w:rPr>
        <w:t>znamená</w:t>
      </w:r>
      <w:proofErr w:type="spellEnd"/>
      <w:r w:rsidRPr="00051F72">
        <w:rPr>
          <w:rFonts w:cs="Times New Roman"/>
        </w:rPr>
        <w:t xml:space="preserve"> </w:t>
      </w:r>
      <w:proofErr w:type="spellStart"/>
      <w:r w:rsidRPr="00051F72">
        <w:rPr>
          <w:rFonts w:cs="Times New Roman"/>
        </w:rPr>
        <w:t>dotýkání</w:t>
      </w:r>
      <w:proofErr w:type="spellEnd"/>
      <w:r w:rsidRPr="00051F72">
        <w:rPr>
          <w:rFonts w:cs="Times New Roman"/>
        </w:rPr>
        <w:t xml:space="preserve"> se </w:t>
      </w:r>
      <w:proofErr w:type="spellStart"/>
      <w:r w:rsidRPr="00051F72">
        <w:rPr>
          <w:rFonts w:cs="Times New Roman"/>
        </w:rPr>
        <w:t>intimních</w:t>
      </w:r>
      <w:proofErr w:type="spellEnd"/>
      <w:r w:rsidRPr="00051F72">
        <w:rPr>
          <w:rFonts w:cs="Times New Roman"/>
        </w:rPr>
        <w:t xml:space="preserve"> </w:t>
      </w:r>
      <w:proofErr w:type="spellStart"/>
      <w:r w:rsidRPr="00051F72">
        <w:rPr>
          <w:rFonts w:cs="Times New Roman"/>
        </w:rPr>
        <w:t>partií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nucení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k </w:t>
      </w:r>
      <w:proofErr w:type="spellStart"/>
      <w:r w:rsidRPr="00051F72">
        <w:rPr>
          <w:rFonts w:cs="Times New Roman"/>
        </w:rPr>
        <w:t>dotekům</w:t>
      </w:r>
      <w:proofErr w:type="spellEnd"/>
      <w:r w:rsidRPr="00051F72">
        <w:rPr>
          <w:rFonts w:cs="Times New Roman"/>
        </w:rPr>
        <w:t xml:space="preserve"> </w:t>
      </w:r>
      <w:proofErr w:type="spellStart"/>
      <w:r w:rsidRPr="00051F72">
        <w:rPr>
          <w:rFonts w:cs="Times New Roman"/>
        </w:rPr>
        <w:t>intimních</w:t>
      </w:r>
      <w:proofErr w:type="spellEnd"/>
      <w:r w:rsidRPr="00051F72">
        <w:rPr>
          <w:rFonts w:cs="Times New Roman"/>
        </w:rPr>
        <w:t xml:space="preserve"> </w:t>
      </w:r>
      <w:proofErr w:type="spellStart"/>
      <w:r w:rsidRPr="00051F72">
        <w:rPr>
          <w:rFonts w:cs="Times New Roman"/>
        </w:rPr>
        <w:t>partií</w:t>
      </w:r>
      <w:proofErr w:type="spellEnd"/>
      <w:r w:rsidRPr="00051F72">
        <w:rPr>
          <w:rFonts w:cs="Times New Roman"/>
        </w:rPr>
        <w:t xml:space="preserve"> </w:t>
      </w:r>
      <w:proofErr w:type="spellStart"/>
      <w:r w:rsidRPr="00051F72">
        <w:rPr>
          <w:rFonts w:cs="Times New Roman"/>
        </w:rPr>
        <w:t>jiných</w:t>
      </w:r>
      <w:proofErr w:type="spellEnd"/>
      <w:r w:rsidRPr="00051F72">
        <w:rPr>
          <w:rFonts w:cs="Times New Roman"/>
        </w:rPr>
        <w:t xml:space="preserve"> </w:t>
      </w:r>
      <w:proofErr w:type="spellStart"/>
      <w:r w:rsidRPr="00051F72">
        <w:rPr>
          <w:rFonts w:cs="Times New Roman"/>
        </w:rPr>
        <w:t>osob</w:t>
      </w:r>
      <w:proofErr w:type="spellEnd"/>
      <w:r w:rsidRPr="00051F72">
        <w:rPr>
          <w:rFonts w:cs="Times New Roman"/>
        </w:rPr>
        <w:t xml:space="preserve">, </w:t>
      </w:r>
      <w:proofErr w:type="spellStart"/>
      <w:r w:rsidRPr="00051F72">
        <w:rPr>
          <w:rFonts w:cs="Times New Roman"/>
        </w:rPr>
        <w:t>orální</w:t>
      </w:r>
      <w:proofErr w:type="spellEnd"/>
      <w:r w:rsidRPr="00051F72">
        <w:rPr>
          <w:rFonts w:cs="Times New Roman"/>
        </w:rPr>
        <w:t xml:space="preserve">, </w:t>
      </w:r>
      <w:proofErr w:type="spellStart"/>
      <w:r w:rsidRPr="00051F72">
        <w:rPr>
          <w:rFonts w:cs="Times New Roman"/>
        </w:rPr>
        <w:t>pohlavní</w:t>
      </w:r>
      <w:proofErr w:type="spellEnd"/>
      <w:r w:rsidRPr="00051F72">
        <w:rPr>
          <w:rFonts w:cs="Times New Roman"/>
        </w:rPr>
        <w:t xml:space="preserve"> a </w:t>
      </w:r>
      <w:proofErr w:type="spellStart"/>
      <w:r w:rsidRPr="00051F72">
        <w:rPr>
          <w:rFonts w:cs="Times New Roman"/>
        </w:rPr>
        <w:t>anální</w:t>
      </w:r>
      <w:proofErr w:type="spellEnd"/>
      <w:r w:rsidRPr="00051F72">
        <w:rPr>
          <w:rFonts w:cs="Times New Roman"/>
        </w:rPr>
        <w:t xml:space="preserve"> </w:t>
      </w:r>
      <w:proofErr w:type="spellStart"/>
      <w:r w:rsidRPr="00051F72">
        <w:rPr>
          <w:rFonts w:cs="Times New Roman"/>
        </w:rPr>
        <w:t>sexuální</w:t>
      </w:r>
      <w:proofErr w:type="spellEnd"/>
      <w:r w:rsidRPr="00051F72">
        <w:rPr>
          <w:rFonts w:cs="Times New Roman"/>
        </w:rPr>
        <w:t xml:space="preserve"> </w:t>
      </w:r>
      <w:proofErr w:type="spellStart"/>
      <w:r w:rsidRPr="00051F72">
        <w:rPr>
          <w:rFonts w:cs="Times New Roman"/>
        </w:rPr>
        <w:t>styk</w:t>
      </w:r>
      <w:proofErr w:type="spellEnd"/>
      <w:r w:rsidRPr="00051F72">
        <w:rPr>
          <w:rFonts w:cs="Times New Roman"/>
        </w:rPr>
        <w:t xml:space="preserve">, </w:t>
      </w:r>
      <w:proofErr w:type="spellStart"/>
      <w:r w:rsidRPr="00051F72">
        <w:rPr>
          <w:rFonts w:cs="Times New Roman"/>
        </w:rPr>
        <w:t>zneužívání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k </w:t>
      </w:r>
      <w:proofErr w:type="spellStart"/>
      <w:r w:rsidRPr="00051F72">
        <w:rPr>
          <w:rFonts w:cs="Times New Roman"/>
        </w:rPr>
        <w:t>výrobě</w:t>
      </w:r>
      <w:proofErr w:type="spellEnd"/>
      <w:r w:rsidRPr="00051F72">
        <w:rPr>
          <w:rFonts w:cs="Times New Roman"/>
        </w:rPr>
        <w:t xml:space="preserve"> </w:t>
      </w:r>
      <w:proofErr w:type="spellStart"/>
      <w:r w:rsidRPr="00051F72">
        <w:rPr>
          <w:rFonts w:cs="Times New Roman"/>
        </w:rPr>
        <w:t>pornografického</w:t>
      </w:r>
      <w:proofErr w:type="spellEnd"/>
      <w:r w:rsidRPr="00051F72">
        <w:rPr>
          <w:rFonts w:cs="Times New Roman"/>
        </w:rPr>
        <w:t xml:space="preserve"> </w:t>
      </w:r>
      <w:proofErr w:type="spellStart"/>
      <w:r w:rsidRPr="00051F72">
        <w:rPr>
          <w:rFonts w:cs="Times New Roman"/>
        </w:rPr>
        <w:t>materiálu</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prostituci</w:t>
      </w:r>
      <w:proofErr w:type="spellEnd"/>
      <w:r w:rsidRPr="00051F72">
        <w:rPr>
          <w:rFonts w:cs="Times New Roman"/>
        </w:rPr>
        <w:t xml:space="preserve">, </w:t>
      </w:r>
      <w:proofErr w:type="spellStart"/>
      <w:r w:rsidRPr="00051F72">
        <w:rPr>
          <w:rFonts w:cs="Times New Roman"/>
        </w:rPr>
        <w:t>nucení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k </w:t>
      </w:r>
      <w:proofErr w:type="spellStart"/>
      <w:r w:rsidRPr="00051F72">
        <w:rPr>
          <w:rFonts w:cs="Times New Roman"/>
        </w:rPr>
        <w:t>sledování</w:t>
      </w:r>
      <w:proofErr w:type="spellEnd"/>
      <w:r w:rsidRPr="00051F72">
        <w:rPr>
          <w:rFonts w:cs="Times New Roman"/>
        </w:rPr>
        <w:t xml:space="preserve"> </w:t>
      </w:r>
      <w:proofErr w:type="spellStart"/>
      <w:r w:rsidRPr="00051F72">
        <w:rPr>
          <w:rFonts w:cs="Times New Roman"/>
        </w:rPr>
        <w:t>pornografického</w:t>
      </w:r>
      <w:proofErr w:type="spellEnd"/>
      <w:r w:rsidRPr="00051F72">
        <w:rPr>
          <w:rFonts w:cs="Times New Roman"/>
        </w:rPr>
        <w:t xml:space="preserve"> </w:t>
      </w:r>
      <w:proofErr w:type="spellStart"/>
      <w:r w:rsidRPr="00051F72">
        <w:rPr>
          <w:rFonts w:cs="Times New Roman"/>
        </w:rPr>
        <w:t>materiálu</w:t>
      </w:r>
      <w:proofErr w:type="spellEnd"/>
      <w:r w:rsidRPr="00051F72">
        <w:rPr>
          <w:rFonts w:cs="Times New Roman"/>
        </w:rPr>
        <w:t xml:space="preserve">, </w:t>
      </w:r>
      <w:proofErr w:type="spellStart"/>
      <w:r w:rsidRPr="00051F72">
        <w:rPr>
          <w:rFonts w:cs="Times New Roman"/>
        </w:rPr>
        <w:t>slovní</w:t>
      </w:r>
      <w:proofErr w:type="spellEnd"/>
      <w:r w:rsidRPr="00051F72">
        <w:rPr>
          <w:rFonts w:cs="Times New Roman"/>
        </w:rPr>
        <w:t xml:space="preserve"> </w:t>
      </w:r>
      <w:proofErr w:type="spellStart"/>
      <w:r w:rsidRPr="00051F72">
        <w:rPr>
          <w:rFonts w:cs="Times New Roman"/>
        </w:rPr>
        <w:t>obtěžování</w:t>
      </w:r>
      <w:proofErr w:type="spellEnd"/>
      <w:r w:rsidRPr="00051F72">
        <w:rPr>
          <w:rFonts w:cs="Times New Roman"/>
        </w:rPr>
        <w:t xml:space="preserve"> a </w:t>
      </w:r>
      <w:proofErr w:type="spellStart"/>
      <w:r w:rsidRPr="00051F72">
        <w:rPr>
          <w:rFonts w:cs="Times New Roman"/>
        </w:rPr>
        <w:t>urážení</w:t>
      </w:r>
      <w:proofErr w:type="spellEnd"/>
      <w:r w:rsidRPr="00051F72">
        <w:rPr>
          <w:rFonts w:cs="Times New Roman"/>
        </w:rPr>
        <w:t xml:space="preserve"> se </w:t>
      </w:r>
      <w:proofErr w:type="spellStart"/>
      <w:r w:rsidRPr="00051F72">
        <w:rPr>
          <w:rFonts w:cs="Times New Roman"/>
        </w:rPr>
        <w:t>sexuálním</w:t>
      </w:r>
      <w:proofErr w:type="spellEnd"/>
      <w:r w:rsidRPr="00051F72">
        <w:rPr>
          <w:rFonts w:cs="Times New Roman"/>
        </w:rPr>
        <w:t xml:space="preserve"> </w:t>
      </w:r>
      <w:proofErr w:type="spellStart"/>
      <w:r w:rsidRPr="00051F72">
        <w:rPr>
          <w:rFonts w:cs="Times New Roman"/>
        </w:rPr>
        <w:t>podtextem</w:t>
      </w:r>
      <w:proofErr w:type="spellEnd"/>
      <w:r w:rsidR="00B561B9" w:rsidRPr="00051F72">
        <w:rPr>
          <w:rFonts w:cs="Times New Roman"/>
        </w:rPr>
        <w:t xml:space="preserve"> </w:t>
      </w:r>
      <w:r w:rsidRPr="00051F72">
        <w:rPr>
          <w:rFonts w:cs="Times New Roman"/>
        </w:rPr>
        <w:t>(</w:t>
      </w:r>
      <w:proofErr w:type="spellStart"/>
      <w:r w:rsidRPr="00051F72">
        <w:rPr>
          <w:rFonts w:cs="Times New Roman"/>
        </w:rPr>
        <w:t>P</w:t>
      </w:r>
      <w:r w:rsidR="0091408F" w:rsidRPr="00051F72">
        <w:rPr>
          <w:rFonts w:cs="Times New Roman"/>
        </w:rPr>
        <w:t>emová</w:t>
      </w:r>
      <w:proofErr w:type="spellEnd"/>
      <w:r w:rsidR="0091408F" w:rsidRPr="00051F72">
        <w:rPr>
          <w:rFonts w:cs="Times New Roman"/>
        </w:rPr>
        <w:t xml:space="preserve">, </w:t>
      </w:r>
      <w:proofErr w:type="spellStart"/>
      <w:r w:rsidR="0091408F" w:rsidRPr="00051F72">
        <w:rPr>
          <w:rFonts w:cs="Times New Roman"/>
        </w:rPr>
        <w:t>Ptáček</w:t>
      </w:r>
      <w:proofErr w:type="spellEnd"/>
      <w:r w:rsidRPr="00051F72">
        <w:rPr>
          <w:rFonts w:cs="Times New Roman"/>
        </w:rPr>
        <w:t>, 2012)</w:t>
      </w:r>
      <w:r w:rsidR="00B561B9" w:rsidRPr="00051F72">
        <w:rPr>
          <w:rFonts w:cs="Times New Roman"/>
        </w:rPr>
        <w:t>.</w:t>
      </w:r>
    </w:p>
    <w:p w14:paraId="3A51405E" w14:textId="683F9EBB" w:rsidR="000E5116" w:rsidRPr="00051F72" w:rsidRDefault="007D778F" w:rsidP="00F25A38">
      <w:pPr>
        <w:ind w:firstLine="578"/>
        <w:rPr>
          <w:rFonts w:cs="Times New Roman"/>
        </w:rPr>
      </w:pP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pasivní</w:t>
      </w:r>
      <w:proofErr w:type="spellEnd"/>
      <w:r w:rsidRPr="00051F72">
        <w:rPr>
          <w:rFonts w:cs="Times New Roman"/>
        </w:rPr>
        <w:t xml:space="preserve"> </w:t>
      </w:r>
      <w:proofErr w:type="spellStart"/>
      <w:r w:rsidRPr="00051F72">
        <w:rPr>
          <w:rFonts w:cs="Times New Roman"/>
        </w:rPr>
        <w:t>projevy</w:t>
      </w:r>
      <w:proofErr w:type="spellEnd"/>
      <w:r w:rsidR="00E37661" w:rsidRPr="00051F72">
        <w:rPr>
          <w:rFonts w:cs="Times New Roman"/>
        </w:rPr>
        <w:t xml:space="preserve"> </w:t>
      </w:r>
      <w:r w:rsidRPr="00051F72">
        <w:rPr>
          <w:rFonts w:cs="Times New Roman"/>
        </w:rPr>
        <w:t xml:space="preserve">se </w:t>
      </w:r>
      <w:proofErr w:type="spellStart"/>
      <w:r w:rsidRPr="00051F72">
        <w:rPr>
          <w:rFonts w:cs="Times New Roman"/>
        </w:rPr>
        <w:t>řadí</w:t>
      </w:r>
      <w:proofErr w:type="spellEnd"/>
      <w:r w:rsidRPr="00051F72">
        <w:rPr>
          <w:rFonts w:cs="Times New Roman"/>
        </w:rPr>
        <w:t xml:space="preserve"> </w:t>
      </w:r>
      <w:proofErr w:type="spellStart"/>
      <w:r w:rsidRPr="00051F72">
        <w:rPr>
          <w:rFonts w:cs="Times New Roman"/>
        </w:rPr>
        <w:t>svlékání</w:t>
      </w:r>
      <w:proofErr w:type="spellEnd"/>
      <w:r w:rsidRPr="00051F72">
        <w:rPr>
          <w:rFonts w:cs="Times New Roman"/>
        </w:rPr>
        <w:t xml:space="preserve"> se </w:t>
      </w:r>
      <w:proofErr w:type="spellStart"/>
      <w:r w:rsidRPr="00051F72">
        <w:rPr>
          <w:rFonts w:cs="Times New Roman"/>
        </w:rPr>
        <w:t>před</w:t>
      </w:r>
      <w:proofErr w:type="spellEnd"/>
      <w:r w:rsidRPr="00051F72">
        <w:rPr>
          <w:rFonts w:cs="Times New Roman"/>
        </w:rPr>
        <w:t xml:space="preserve"> </w:t>
      </w:r>
      <w:proofErr w:type="spellStart"/>
      <w:r w:rsidRPr="00051F72">
        <w:rPr>
          <w:rFonts w:cs="Times New Roman"/>
        </w:rPr>
        <w:t>dítětem</w:t>
      </w:r>
      <w:proofErr w:type="spellEnd"/>
      <w:r w:rsidRPr="00051F72">
        <w:rPr>
          <w:rFonts w:cs="Times New Roman"/>
        </w:rPr>
        <w:t xml:space="preserve">, </w:t>
      </w:r>
      <w:proofErr w:type="spellStart"/>
      <w:r w:rsidRPr="00051F72">
        <w:rPr>
          <w:rFonts w:cs="Times New Roman"/>
        </w:rPr>
        <w:t>pořizování</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obnažených</w:t>
      </w:r>
      <w:proofErr w:type="spellEnd"/>
      <w:r w:rsidRPr="00051F72">
        <w:rPr>
          <w:rFonts w:cs="Times New Roman"/>
        </w:rPr>
        <w:t xml:space="preserve"> </w:t>
      </w:r>
      <w:proofErr w:type="spellStart"/>
      <w:r w:rsidRPr="00051F72">
        <w:rPr>
          <w:rFonts w:cs="Times New Roman"/>
        </w:rPr>
        <w:t>fotografií</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videí</w:t>
      </w:r>
      <w:proofErr w:type="spellEnd"/>
      <w:r w:rsidRPr="00051F72">
        <w:rPr>
          <w:rFonts w:cs="Times New Roman"/>
        </w:rPr>
        <w:t xml:space="preserve">, </w:t>
      </w:r>
      <w:proofErr w:type="spellStart"/>
      <w:r w:rsidRPr="00051F72">
        <w:rPr>
          <w:rFonts w:cs="Times New Roman"/>
        </w:rPr>
        <w:t>nucení</w:t>
      </w:r>
      <w:proofErr w:type="spellEnd"/>
      <w:r w:rsidRPr="00051F72">
        <w:rPr>
          <w:rFonts w:cs="Times New Roman"/>
        </w:rPr>
        <w:t xml:space="preserve"> </w:t>
      </w:r>
      <w:proofErr w:type="spellStart"/>
      <w:r w:rsidRPr="00051F72">
        <w:rPr>
          <w:rFonts w:cs="Times New Roman"/>
        </w:rPr>
        <w:t>koukat</w:t>
      </w:r>
      <w:proofErr w:type="spellEnd"/>
      <w:r w:rsidRPr="00051F72">
        <w:rPr>
          <w:rFonts w:cs="Times New Roman"/>
        </w:rPr>
        <w:t xml:space="preserve"> se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videa</w:t>
      </w:r>
      <w:proofErr w:type="spellEnd"/>
      <w:r w:rsidRPr="00051F72">
        <w:rPr>
          <w:rFonts w:cs="Times New Roman"/>
        </w:rPr>
        <w:t xml:space="preserve"> s </w:t>
      </w:r>
      <w:proofErr w:type="spellStart"/>
      <w:r w:rsidRPr="00051F72">
        <w:rPr>
          <w:rFonts w:cs="Times New Roman"/>
        </w:rPr>
        <w:t>pornografickým</w:t>
      </w:r>
      <w:proofErr w:type="spellEnd"/>
      <w:r w:rsidRPr="00051F72">
        <w:rPr>
          <w:rFonts w:cs="Times New Roman"/>
        </w:rPr>
        <w:t xml:space="preserve"> </w:t>
      </w:r>
      <w:proofErr w:type="spellStart"/>
      <w:r w:rsidRPr="00051F72">
        <w:rPr>
          <w:rFonts w:cs="Times New Roman"/>
        </w:rPr>
        <w:t>obsahem</w:t>
      </w:r>
      <w:proofErr w:type="spellEnd"/>
      <w:r w:rsidR="00E37661" w:rsidRPr="00051F72">
        <w:rPr>
          <w:rFonts w:cs="Times New Roman"/>
        </w:rPr>
        <w:t xml:space="preserve"> </w:t>
      </w:r>
      <w:r w:rsidRPr="00051F72">
        <w:rPr>
          <w:rFonts w:cs="Times New Roman"/>
        </w:rPr>
        <w:t>(</w:t>
      </w:r>
      <w:proofErr w:type="spellStart"/>
      <w:r w:rsidRPr="00051F72">
        <w:rPr>
          <w:rFonts w:cs="Times New Roman"/>
        </w:rPr>
        <w:t>D</w:t>
      </w:r>
      <w:r w:rsidR="0091408F" w:rsidRPr="00051F72">
        <w:rPr>
          <w:rFonts w:cs="Times New Roman"/>
        </w:rPr>
        <w:t>unovský</w:t>
      </w:r>
      <w:proofErr w:type="spellEnd"/>
      <w:r w:rsidRPr="00051F72">
        <w:rPr>
          <w:rFonts w:cs="Times New Roman"/>
        </w:rPr>
        <w:t xml:space="preserve">, 1995; </w:t>
      </w:r>
      <w:proofErr w:type="spellStart"/>
      <w:r w:rsidRPr="00051F72">
        <w:rPr>
          <w:rFonts w:cs="Times New Roman"/>
        </w:rPr>
        <w:t>L</w:t>
      </w:r>
      <w:r w:rsidR="0091408F" w:rsidRPr="00051F72">
        <w:rPr>
          <w:rFonts w:cs="Times New Roman"/>
        </w:rPr>
        <w:t>angmeier</w:t>
      </w:r>
      <w:proofErr w:type="spellEnd"/>
      <w:r w:rsidRPr="00051F72">
        <w:rPr>
          <w:rFonts w:cs="Times New Roman"/>
        </w:rPr>
        <w:t xml:space="preserve">, </w:t>
      </w:r>
      <w:proofErr w:type="spellStart"/>
      <w:r w:rsidRPr="00051F72">
        <w:rPr>
          <w:rFonts w:cs="Times New Roman"/>
        </w:rPr>
        <w:t>K</w:t>
      </w:r>
      <w:r w:rsidR="0091408F" w:rsidRPr="00051F72">
        <w:rPr>
          <w:rFonts w:cs="Times New Roman"/>
        </w:rPr>
        <w:t>rejčířová</w:t>
      </w:r>
      <w:proofErr w:type="spellEnd"/>
      <w:r w:rsidRPr="00051F72">
        <w:rPr>
          <w:rFonts w:cs="Times New Roman"/>
        </w:rPr>
        <w:t xml:space="preserve">, 2006). U </w:t>
      </w:r>
      <w:proofErr w:type="spellStart"/>
      <w:r w:rsidRPr="00051F72">
        <w:rPr>
          <w:rFonts w:cs="Times New Roman"/>
        </w:rPr>
        <w:t>dítěte</w:t>
      </w:r>
      <w:proofErr w:type="spellEnd"/>
      <w:r w:rsidRPr="00051F72">
        <w:rPr>
          <w:rFonts w:cs="Times New Roman"/>
        </w:rPr>
        <w:t xml:space="preserve"> se v </w:t>
      </w:r>
      <w:proofErr w:type="spellStart"/>
      <w:r w:rsidRPr="00051F72">
        <w:rPr>
          <w:rFonts w:cs="Times New Roman"/>
        </w:rPr>
        <w:t>důsledku</w:t>
      </w:r>
      <w:proofErr w:type="spellEnd"/>
      <w:r w:rsidRPr="00051F72">
        <w:rPr>
          <w:rFonts w:cs="Times New Roman"/>
        </w:rPr>
        <w:t xml:space="preserve"> </w:t>
      </w:r>
      <w:proofErr w:type="spellStart"/>
      <w:r w:rsidRPr="00051F72">
        <w:rPr>
          <w:rFonts w:cs="Times New Roman"/>
        </w:rPr>
        <w:t>sexuálního</w:t>
      </w:r>
      <w:proofErr w:type="spellEnd"/>
      <w:r w:rsidRPr="00051F72">
        <w:rPr>
          <w:rFonts w:cs="Times New Roman"/>
        </w:rPr>
        <w:t xml:space="preserve"> </w:t>
      </w:r>
      <w:proofErr w:type="spellStart"/>
      <w:r w:rsidRPr="00051F72">
        <w:rPr>
          <w:rFonts w:cs="Times New Roman"/>
        </w:rPr>
        <w:t>zneužívání</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vyvinout</w:t>
      </w:r>
      <w:proofErr w:type="spellEnd"/>
      <w:r w:rsidRPr="00051F72">
        <w:rPr>
          <w:rFonts w:cs="Times New Roman"/>
        </w:rPr>
        <w:t xml:space="preserve"> </w:t>
      </w:r>
      <w:proofErr w:type="spellStart"/>
      <w:r w:rsidRPr="00051F72">
        <w:rPr>
          <w:rFonts w:cs="Times New Roman"/>
        </w:rPr>
        <w:t>posttraumatická</w:t>
      </w:r>
      <w:proofErr w:type="spellEnd"/>
      <w:r w:rsidRPr="00051F72">
        <w:rPr>
          <w:rFonts w:cs="Times New Roman"/>
        </w:rPr>
        <w:t xml:space="preserve"> </w:t>
      </w:r>
      <w:proofErr w:type="spellStart"/>
      <w:r w:rsidRPr="00051F72">
        <w:rPr>
          <w:rFonts w:cs="Times New Roman"/>
        </w:rPr>
        <w:t>stresová</w:t>
      </w:r>
      <w:proofErr w:type="spellEnd"/>
      <w:r w:rsidRPr="00051F72">
        <w:rPr>
          <w:rFonts w:cs="Times New Roman"/>
        </w:rPr>
        <w:t xml:space="preserve"> </w:t>
      </w:r>
      <w:proofErr w:type="spellStart"/>
      <w:r w:rsidRPr="00051F72">
        <w:rPr>
          <w:rFonts w:cs="Times New Roman"/>
        </w:rPr>
        <w:t>porucha</w:t>
      </w:r>
      <w:proofErr w:type="spellEnd"/>
      <w:r w:rsidRPr="00051F72">
        <w:rPr>
          <w:rFonts w:cs="Times New Roman"/>
        </w:rPr>
        <w:t xml:space="preserve">, u </w:t>
      </w:r>
      <w:proofErr w:type="spellStart"/>
      <w:r w:rsidRPr="00051F72">
        <w:rPr>
          <w:rFonts w:cs="Times New Roman"/>
        </w:rPr>
        <w:t>dítěte</w:t>
      </w:r>
      <w:proofErr w:type="spellEnd"/>
      <w:r w:rsidRPr="00051F72">
        <w:rPr>
          <w:rFonts w:cs="Times New Roman"/>
        </w:rPr>
        <w:t xml:space="preserve"> se </w:t>
      </w:r>
      <w:proofErr w:type="spellStart"/>
      <w:r w:rsidRPr="00051F72">
        <w:rPr>
          <w:rFonts w:cs="Times New Roman"/>
        </w:rPr>
        <w:t>také</w:t>
      </w:r>
      <w:proofErr w:type="spellEnd"/>
      <w:r w:rsidRPr="00051F72">
        <w:rPr>
          <w:rFonts w:cs="Times New Roman"/>
        </w:rPr>
        <w:t xml:space="preserve"> </w:t>
      </w:r>
      <w:proofErr w:type="spellStart"/>
      <w:r w:rsidRPr="00051F72">
        <w:rPr>
          <w:rFonts w:cs="Times New Roman"/>
        </w:rPr>
        <w:t>objevují</w:t>
      </w:r>
      <w:proofErr w:type="spellEnd"/>
      <w:r w:rsidRPr="00051F72">
        <w:rPr>
          <w:rFonts w:cs="Times New Roman"/>
        </w:rPr>
        <w:t xml:space="preserve"> </w:t>
      </w:r>
      <w:proofErr w:type="spellStart"/>
      <w:r w:rsidRPr="00051F72">
        <w:rPr>
          <w:rFonts w:cs="Times New Roman"/>
        </w:rPr>
        <w:t>deprese</w:t>
      </w:r>
      <w:proofErr w:type="spellEnd"/>
      <w:r w:rsidRPr="00051F72">
        <w:rPr>
          <w:rFonts w:cs="Times New Roman"/>
        </w:rPr>
        <w:t xml:space="preserve"> a </w:t>
      </w:r>
      <w:proofErr w:type="spellStart"/>
      <w:r w:rsidRPr="00051F72">
        <w:rPr>
          <w:rFonts w:cs="Times New Roman"/>
        </w:rPr>
        <w:t>pocity</w:t>
      </w:r>
      <w:proofErr w:type="spellEnd"/>
      <w:r w:rsidRPr="00051F72">
        <w:rPr>
          <w:rFonts w:cs="Times New Roman"/>
        </w:rPr>
        <w:t xml:space="preserve"> </w:t>
      </w:r>
      <w:proofErr w:type="spellStart"/>
      <w:r w:rsidRPr="00051F72">
        <w:rPr>
          <w:rFonts w:cs="Times New Roman"/>
        </w:rPr>
        <w:t>viny</w:t>
      </w:r>
      <w:proofErr w:type="spellEnd"/>
      <w:r w:rsidRPr="00051F72">
        <w:rPr>
          <w:rFonts w:cs="Times New Roman"/>
        </w:rPr>
        <w:t xml:space="preserve">, </w:t>
      </w:r>
      <w:proofErr w:type="spellStart"/>
      <w:r w:rsidRPr="00051F72">
        <w:rPr>
          <w:rFonts w:cs="Times New Roman"/>
        </w:rPr>
        <w:t>nahlíží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sebe</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pošpiněného</w:t>
      </w:r>
      <w:proofErr w:type="spellEnd"/>
      <w:r w:rsidRPr="00051F72">
        <w:rPr>
          <w:rFonts w:cs="Times New Roman"/>
        </w:rPr>
        <w:t xml:space="preserve"> </w:t>
      </w:r>
      <w:proofErr w:type="spellStart"/>
      <w:r w:rsidRPr="00051F72">
        <w:rPr>
          <w:rFonts w:cs="Times New Roman"/>
        </w:rPr>
        <w:t>jedince</w:t>
      </w:r>
      <w:proofErr w:type="spellEnd"/>
      <w:r w:rsidRPr="00051F72">
        <w:rPr>
          <w:rFonts w:cs="Times New Roman"/>
        </w:rPr>
        <w:t xml:space="preserve"> (</w:t>
      </w:r>
      <w:proofErr w:type="spellStart"/>
      <w:r w:rsidR="0091408F" w:rsidRPr="00051F72">
        <w:rPr>
          <w:rFonts w:cs="Times New Roman"/>
        </w:rPr>
        <w:t>Langmeier</w:t>
      </w:r>
      <w:proofErr w:type="spellEnd"/>
      <w:r w:rsidR="0091408F" w:rsidRPr="00051F72">
        <w:rPr>
          <w:rFonts w:cs="Times New Roman"/>
        </w:rPr>
        <w:t xml:space="preserve">, </w:t>
      </w:r>
      <w:proofErr w:type="spellStart"/>
      <w:r w:rsidR="0091408F" w:rsidRPr="00051F72">
        <w:rPr>
          <w:rFonts w:cs="Times New Roman"/>
        </w:rPr>
        <w:t>Krejčířová</w:t>
      </w:r>
      <w:proofErr w:type="spellEnd"/>
      <w:r w:rsidRPr="00051F72">
        <w:rPr>
          <w:rFonts w:cs="Times New Roman"/>
        </w:rPr>
        <w:t>, 2006)</w:t>
      </w:r>
      <w:r w:rsidR="0026288D" w:rsidRPr="00051F72">
        <w:rPr>
          <w:rFonts w:cs="Times New Roman"/>
        </w:rPr>
        <w:t>.</w:t>
      </w:r>
      <w:r w:rsidR="00D829D5" w:rsidRPr="00051F72">
        <w:rPr>
          <w:rFonts w:cs="Times New Roman"/>
        </w:rPr>
        <w:br w:type="page"/>
      </w:r>
    </w:p>
    <w:p w14:paraId="7DB9F571" w14:textId="18D79E69" w:rsidR="00C54F1F" w:rsidRPr="00051F72" w:rsidRDefault="000E5116" w:rsidP="000E5116">
      <w:pPr>
        <w:ind w:firstLine="578"/>
        <w:rPr>
          <w:rFonts w:cs="Times New Roman"/>
        </w:rPr>
      </w:pPr>
      <w:proofErr w:type="spellStart"/>
      <w:r w:rsidRPr="00051F72">
        <w:rPr>
          <w:rFonts w:cs="Times New Roman"/>
          <w:lang w:eastAsia="en-GB"/>
        </w:rPr>
        <w:lastRenderedPageBreak/>
        <w:t>Zde</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00C54F1F" w:rsidRPr="00051F72">
        <w:rPr>
          <w:rFonts w:cs="Times New Roman"/>
          <w:lang w:eastAsia="en-GB"/>
        </w:rPr>
        <w:t xml:space="preserve"> </w:t>
      </w:r>
      <w:proofErr w:type="spellStart"/>
      <w:r w:rsidR="00C54F1F" w:rsidRPr="00051F72">
        <w:rPr>
          <w:rFonts w:cs="Times New Roman"/>
          <w:lang w:eastAsia="en-GB"/>
        </w:rPr>
        <w:t>uvedla</w:t>
      </w:r>
      <w:proofErr w:type="spellEnd"/>
      <w:r w:rsidR="00C54F1F" w:rsidRPr="00051F72">
        <w:rPr>
          <w:rFonts w:cs="Times New Roman"/>
          <w:lang w:eastAsia="en-GB"/>
        </w:rPr>
        <w:t xml:space="preserve"> </w:t>
      </w:r>
      <w:proofErr w:type="spellStart"/>
      <w:r w:rsidR="00C54F1F" w:rsidRPr="00051F72">
        <w:rPr>
          <w:rFonts w:cs="Times New Roman"/>
          <w:lang w:eastAsia="en-GB"/>
        </w:rPr>
        <w:t>tabulku</w:t>
      </w:r>
      <w:proofErr w:type="spellEnd"/>
      <w:r w:rsidRPr="00051F72">
        <w:rPr>
          <w:rFonts w:cs="Times New Roman"/>
          <w:lang w:eastAsia="en-GB"/>
        </w:rPr>
        <w:t xml:space="preserve"> pro </w:t>
      </w:r>
      <w:proofErr w:type="spellStart"/>
      <w:r w:rsidRPr="00051F72">
        <w:rPr>
          <w:rFonts w:cs="Times New Roman"/>
          <w:lang w:eastAsia="en-GB"/>
        </w:rPr>
        <w:t>lepší</w:t>
      </w:r>
      <w:proofErr w:type="spellEnd"/>
      <w:r w:rsidRPr="00051F72">
        <w:rPr>
          <w:rFonts w:cs="Times New Roman"/>
          <w:lang w:eastAsia="en-GB"/>
        </w:rPr>
        <w:t xml:space="preserve"> </w:t>
      </w:r>
      <w:proofErr w:type="spellStart"/>
      <w:r w:rsidRPr="00051F72">
        <w:rPr>
          <w:rFonts w:cs="Times New Roman"/>
          <w:lang w:eastAsia="en-GB"/>
        </w:rPr>
        <w:t>přehlednost</w:t>
      </w:r>
      <w:proofErr w:type="spellEnd"/>
      <w:r w:rsidR="00C54F1F" w:rsidRPr="00051F72">
        <w:rPr>
          <w:rFonts w:cs="Times New Roman"/>
          <w:lang w:eastAsia="en-GB"/>
        </w:rPr>
        <w:t xml:space="preserve"> </w:t>
      </w:r>
      <w:proofErr w:type="spellStart"/>
      <w:r w:rsidR="00C54F1F" w:rsidRPr="00051F72">
        <w:rPr>
          <w:rFonts w:cs="Times New Roman"/>
          <w:lang w:eastAsia="en-GB"/>
        </w:rPr>
        <w:t>form</w:t>
      </w:r>
      <w:r w:rsidR="00D829D5" w:rsidRPr="00051F72">
        <w:rPr>
          <w:rFonts w:cs="Times New Roman"/>
          <w:lang w:eastAsia="en-GB"/>
        </w:rPr>
        <w:t>y</w:t>
      </w:r>
      <w:proofErr w:type="spellEnd"/>
      <w:r w:rsidRPr="00051F72">
        <w:rPr>
          <w:rFonts w:cs="Times New Roman"/>
          <w:lang w:eastAsia="en-GB"/>
        </w:rPr>
        <w:t xml:space="preserve"> </w:t>
      </w:r>
      <w:r w:rsidR="00C54F1F" w:rsidRPr="00051F72">
        <w:rPr>
          <w:rFonts w:cs="Times New Roman"/>
          <w:lang w:eastAsia="en-GB"/>
        </w:rPr>
        <w:t xml:space="preserve">a </w:t>
      </w:r>
      <w:proofErr w:type="spellStart"/>
      <w:r w:rsidR="00C54F1F" w:rsidRPr="00051F72">
        <w:rPr>
          <w:rFonts w:cs="Times New Roman"/>
          <w:lang w:eastAsia="en-GB"/>
        </w:rPr>
        <w:t>projev</w:t>
      </w:r>
      <w:r w:rsidR="00D829D5" w:rsidRPr="00051F72">
        <w:rPr>
          <w:rFonts w:cs="Times New Roman"/>
          <w:lang w:eastAsia="en-GB"/>
        </w:rPr>
        <w:t>y</w:t>
      </w:r>
      <w:proofErr w:type="spellEnd"/>
      <w:r w:rsidRPr="00051F72">
        <w:rPr>
          <w:rFonts w:cs="Times New Roman"/>
          <w:lang w:eastAsia="en-GB"/>
        </w:rPr>
        <w:t xml:space="preserve"> </w:t>
      </w:r>
      <w:proofErr w:type="spellStart"/>
      <w:r w:rsidR="00C54F1F" w:rsidRPr="00051F72">
        <w:rPr>
          <w:rFonts w:cs="Times New Roman"/>
          <w:lang w:eastAsia="en-GB"/>
        </w:rPr>
        <w:t>syndromu</w:t>
      </w:r>
      <w:proofErr w:type="spellEnd"/>
      <w:r w:rsidR="00C54F1F" w:rsidRPr="00051F72">
        <w:rPr>
          <w:rFonts w:cs="Times New Roman"/>
          <w:lang w:eastAsia="en-GB"/>
        </w:rPr>
        <w:t xml:space="preserve"> CAN.</w:t>
      </w:r>
    </w:p>
    <w:tbl>
      <w:tblPr>
        <w:tblStyle w:val="Svtltabulkasmkou1zvraznn5"/>
        <w:tblW w:w="0" w:type="auto"/>
        <w:tblLook w:val="04A0" w:firstRow="1" w:lastRow="0" w:firstColumn="1" w:lastColumn="0" w:noHBand="0" w:noVBand="1"/>
      </w:tblPr>
      <w:tblGrid>
        <w:gridCol w:w="3131"/>
        <w:gridCol w:w="3132"/>
        <w:gridCol w:w="3132"/>
      </w:tblGrid>
      <w:tr w:rsidR="00080D5C" w:rsidRPr="00051F72" w14:paraId="3DCA0A16" w14:textId="77777777" w:rsidTr="00213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tcPr>
          <w:p w14:paraId="0CD97709" w14:textId="77777777" w:rsidR="00080D5C" w:rsidRPr="00051F72" w:rsidRDefault="00080D5C" w:rsidP="00080D5C">
            <w:pPr>
              <w:rPr>
                <w:rFonts w:cs="Times New Roman"/>
                <w:lang w:eastAsia="en-GB"/>
              </w:rPr>
            </w:pPr>
          </w:p>
        </w:tc>
        <w:tc>
          <w:tcPr>
            <w:tcW w:w="3132" w:type="dxa"/>
          </w:tcPr>
          <w:p w14:paraId="0DB84427" w14:textId="764BA581" w:rsidR="00080D5C" w:rsidRPr="00051F72" w:rsidRDefault="00080D5C" w:rsidP="00080D5C">
            <w:pP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Aktivní</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w:t>
            </w:r>
          </w:p>
        </w:tc>
        <w:tc>
          <w:tcPr>
            <w:tcW w:w="3132" w:type="dxa"/>
          </w:tcPr>
          <w:p w14:paraId="711B4243" w14:textId="5078ED82" w:rsidR="00080D5C" w:rsidRPr="00051F72" w:rsidRDefault="00080D5C" w:rsidP="00080D5C">
            <w:pP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Pasivní</w:t>
            </w:r>
            <w:proofErr w:type="spellEnd"/>
            <w:r w:rsidRPr="00051F72">
              <w:rPr>
                <w:rFonts w:cs="Times New Roman"/>
                <w:lang w:eastAsia="en-GB"/>
              </w:rPr>
              <w:t xml:space="preserve"> (</w:t>
            </w:r>
            <w:proofErr w:type="spellStart"/>
            <w:r w:rsidRPr="00051F72">
              <w:rPr>
                <w:rFonts w:cs="Times New Roman"/>
                <w:lang w:eastAsia="en-GB"/>
              </w:rPr>
              <w:t>zanedbávání</w:t>
            </w:r>
            <w:proofErr w:type="spellEnd"/>
            <w:r w:rsidRPr="00051F72">
              <w:rPr>
                <w:rFonts w:cs="Times New Roman"/>
                <w:lang w:eastAsia="en-GB"/>
              </w:rPr>
              <w:t>)</w:t>
            </w:r>
          </w:p>
        </w:tc>
      </w:tr>
      <w:tr w:rsidR="00080D5C" w:rsidRPr="00051F72" w14:paraId="26C082C3" w14:textId="77777777" w:rsidTr="00213ABD">
        <w:trPr>
          <w:trHeight w:val="1675"/>
        </w:trPr>
        <w:tc>
          <w:tcPr>
            <w:cnfStyle w:val="001000000000" w:firstRow="0" w:lastRow="0" w:firstColumn="1" w:lastColumn="0" w:oddVBand="0" w:evenVBand="0" w:oddHBand="0" w:evenHBand="0" w:firstRowFirstColumn="0" w:firstRowLastColumn="0" w:lastRowFirstColumn="0" w:lastRowLastColumn="0"/>
            <w:tcW w:w="3131" w:type="dxa"/>
          </w:tcPr>
          <w:p w14:paraId="0AF1D0AD" w14:textId="29D23F55" w:rsidR="00080D5C" w:rsidRPr="00051F72" w:rsidRDefault="00080D5C" w:rsidP="00080D5C">
            <w:pPr>
              <w:rPr>
                <w:rFonts w:cs="Times New Roman"/>
                <w:lang w:eastAsia="en-GB"/>
              </w:rPr>
            </w:pPr>
            <w:proofErr w:type="spellStart"/>
            <w:r w:rsidRPr="00051F72">
              <w:rPr>
                <w:rFonts w:cs="Times New Roman"/>
                <w:lang w:eastAsia="en-GB"/>
              </w:rPr>
              <w:t>Tělesné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a </w:t>
            </w:r>
            <w:proofErr w:type="spellStart"/>
            <w:r w:rsidRPr="00051F72">
              <w:rPr>
                <w:rFonts w:cs="Times New Roman"/>
                <w:lang w:eastAsia="en-GB"/>
              </w:rPr>
              <w:t>zanedbávání</w:t>
            </w:r>
            <w:proofErr w:type="spellEnd"/>
          </w:p>
        </w:tc>
        <w:tc>
          <w:tcPr>
            <w:tcW w:w="3132" w:type="dxa"/>
          </w:tcPr>
          <w:p w14:paraId="79DF38C9" w14:textId="52411D36" w:rsidR="00080D5C" w:rsidRPr="00051F72" w:rsidRDefault="00080D5C" w:rsidP="00080D5C">
            <w:pPr>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Tržné</w:t>
            </w:r>
            <w:proofErr w:type="spellEnd"/>
            <w:r w:rsidRPr="00051F72">
              <w:rPr>
                <w:rFonts w:cs="Times New Roman"/>
                <w:lang w:eastAsia="en-GB"/>
              </w:rPr>
              <w:t xml:space="preserve">, </w:t>
            </w:r>
            <w:proofErr w:type="spellStart"/>
            <w:r w:rsidRPr="00051F72">
              <w:rPr>
                <w:rFonts w:cs="Times New Roman"/>
                <w:lang w:eastAsia="en-GB"/>
              </w:rPr>
              <w:t>zhmožděné</w:t>
            </w:r>
            <w:proofErr w:type="spellEnd"/>
            <w:r w:rsidRPr="00051F72">
              <w:rPr>
                <w:rFonts w:cs="Times New Roman"/>
                <w:lang w:eastAsia="en-GB"/>
              </w:rPr>
              <w:t xml:space="preserve"> </w:t>
            </w:r>
            <w:proofErr w:type="spellStart"/>
            <w:r w:rsidRPr="00051F72">
              <w:rPr>
                <w:rFonts w:cs="Times New Roman"/>
                <w:lang w:eastAsia="en-GB"/>
              </w:rPr>
              <w:t>rány</w:t>
            </w:r>
            <w:proofErr w:type="spellEnd"/>
            <w:r w:rsidRPr="00051F72">
              <w:rPr>
                <w:rFonts w:cs="Times New Roman"/>
                <w:lang w:eastAsia="en-GB"/>
              </w:rPr>
              <w:t xml:space="preserve"> a </w:t>
            </w:r>
            <w:proofErr w:type="spellStart"/>
            <w:r w:rsidRPr="00051F72">
              <w:rPr>
                <w:rFonts w:cs="Times New Roman"/>
                <w:lang w:eastAsia="en-GB"/>
              </w:rPr>
              <w:t>poranění</w:t>
            </w:r>
            <w:proofErr w:type="spellEnd"/>
            <w:r w:rsidRPr="00051F72">
              <w:rPr>
                <w:rFonts w:cs="Times New Roman"/>
                <w:lang w:eastAsia="en-GB"/>
              </w:rPr>
              <w:t xml:space="preserve">, </w:t>
            </w:r>
            <w:proofErr w:type="spellStart"/>
            <w:r w:rsidRPr="00051F72">
              <w:rPr>
                <w:rFonts w:cs="Times New Roman"/>
                <w:lang w:eastAsia="en-GB"/>
              </w:rPr>
              <w:t>bití</w:t>
            </w:r>
            <w:proofErr w:type="spellEnd"/>
            <w:r w:rsidRPr="00051F72">
              <w:rPr>
                <w:rFonts w:cs="Times New Roman"/>
                <w:lang w:eastAsia="en-GB"/>
              </w:rPr>
              <w:t xml:space="preserve">, </w:t>
            </w:r>
            <w:proofErr w:type="spellStart"/>
            <w:r w:rsidRPr="00051F72">
              <w:rPr>
                <w:rFonts w:cs="Times New Roman"/>
                <w:lang w:eastAsia="en-GB"/>
              </w:rPr>
              <w:t>zlomeniny</w:t>
            </w:r>
            <w:proofErr w:type="spellEnd"/>
            <w:r w:rsidRPr="00051F72">
              <w:rPr>
                <w:rFonts w:cs="Times New Roman"/>
                <w:lang w:eastAsia="en-GB"/>
              </w:rPr>
              <w:t xml:space="preserve">, </w:t>
            </w:r>
            <w:proofErr w:type="spellStart"/>
            <w:r w:rsidRPr="00051F72">
              <w:rPr>
                <w:rFonts w:cs="Times New Roman"/>
                <w:lang w:eastAsia="en-GB"/>
              </w:rPr>
              <w:t>krvácení</w:t>
            </w:r>
            <w:proofErr w:type="spellEnd"/>
            <w:r w:rsidRPr="00051F72">
              <w:rPr>
                <w:rFonts w:cs="Times New Roman"/>
                <w:lang w:eastAsia="en-GB"/>
              </w:rPr>
              <w:t xml:space="preserve">, </w:t>
            </w:r>
            <w:proofErr w:type="spellStart"/>
            <w:r w:rsidRPr="00051F72">
              <w:rPr>
                <w:rFonts w:cs="Times New Roman"/>
                <w:lang w:eastAsia="en-GB"/>
              </w:rPr>
              <w:t>dušení</w:t>
            </w:r>
            <w:proofErr w:type="spellEnd"/>
            <w:r w:rsidRPr="00051F72">
              <w:rPr>
                <w:rFonts w:cs="Times New Roman"/>
                <w:lang w:eastAsia="en-GB"/>
              </w:rPr>
              <w:t xml:space="preserve">, </w:t>
            </w:r>
            <w:proofErr w:type="spellStart"/>
            <w:r w:rsidRPr="00051F72">
              <w:rPr>
                <w:rFonts w:cs="Times New Roman"/>
                <w:lang w:eastAsia="en-GB"/>
              </w:rPr>
              <w:t>otrávení</w:t>
            </w:r>
            <w:proofErr w:type="spellEnd"/>
            <w:r w:rsidRPr="00051F72">
              <w:rPr>
                <w:rFonts w:cs="Times New Roman"/>
                <w:lang w:eastAsia="en-GB"/>
              </w:rPr>
              <w:t xml:space="preserve">, </w:t>
            </w:r>
            <w:proofErr w:type="spellStart"/>
            <w:r w:rsidRPr="00051F72">
              <w:rPr>
                <w:rFonts w:cs="Times New Roman"/>
                <w:lang w:eastAsia="en-GB"/>
              </w:rPr>
              <w:t>smrt</w:t>
            </w:r>
            <w:proofErr w:type="spellEnd"/>
          </w:p>
        </w:tc>
        <w:tc>
          <w:tcPr>
            <w:tcW w:w="3132" w:type="dxa"/>
          </w:tcPr>
          <w:p w14:paraId="03928337" w14:textId="6A9B8E09" w:rsidR="00080D5C" w:rsidRPr="00051F72" w:rsidRDefault="00080D5C" w:rsidP="00080D5C">
            <w:pPr>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Neprospívání</w:t>
            </w:r>
            <w:proofErr w:type="spellEnd"/>
            <w:r w:rsidRPr="00051F72">
              <w:rPr>
                <w:rFonts w:cs="Times New Roman"/>
                <w:lang w:eastAsia="en-GB"/>
              </w:rPr>
              <w:t xml:space="preserve">, </w:t>
            </w:r>
            <w:proofErr w:type="spellStart"/>
            <w:r w:rsidRPr="00051F72">
              <w:rPr>
                <w:rFonts w:cs="Times New Roman"/>
                <w:lang w:eastAsia="en-GB"/>
              </w:rPr>
              <w:t>vyhladovění</w:t>
            </w:r>
            <w:proofErr w:type="spellEnd"/>
            <w:r w:rsidRPr="00051F72">
              <w:rPr>
                <w:rFonts w:cs="Times New Roman"/>
                <w:lang w:eastAsia="en-GB"/>
              </w:rPr>
              <w:t xml:space="preserve">, </w:t>
            </w:r>
            <w:proofErr w:type="spellStart"/>
            <w:r w:rsidRPr="00051F72">
              <w:rPr>
                <w:rFonts w:cs="Times New Roman"/>
                <w:lang w:eastAsia="en-GB"/>
              </w:rPr>
              <w:t>nedostatky</w:t>
            </w:r>
            <w:proofErr w:type="spellEnd"/>
            <w:r w:rsidRPr="00051F72">
              <w:rPr>
                <w:rFonts w:cs="Times New Roman"/>
                <w:lang w:eastAsia="en-GB"/>
              </w:rPr>
              <w:t xml:space="preserve"> v </w:t>
            </w:r>
            <w:proofErr w:type="spellStart"/>
            <w:r w:rsidRPr="00051F72">
              <w:rPr>
                <w:rFonts w:cs="Times New Roman"/>
                <w:lang w:eastAsia="en-GB"/>
              </w:rPr>
              <w:t>bydlení</w:t>
            </w:r>
            <w:proofErr w:type="spellEnd"/>
            <w:r w:rsidRPr="00051F72">
              <w:rPr>
                <w:rFonts w:cs="Times New Roman"/>
                <w:lang w:eastAsia="en-GB"/>
              </w:rPr>
              <w:t xml:space="preserve">, </w:t>
            </w:r>
            <w:proofErr w:type="spellStart"/>
            <w:r w:rsidRPr="00051F72">
              <w:rPr>
                <w:rFonts w:cs="Times New Roman"/>
                <w:lang w:eastAsia="en-GB"/>
              </w:rPr>
              <w:t>ošacení</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zdravotní</w:t>
            </w:r>
            <w:proofErr w:type="spellEnd"/>
            <w:r w:rsidRPr="00051F72">
              <w:rPr>
                <w:rFonts w:cs="Times New Roman"/>
                <w:lang w:eastAsia="en-GB"/>
              </w:rPr>
              <w:t xml:space="preserve"> a </w:t>
            </w:r>
            <w:proofErr w:type="spellStart"/>
            <w:r w:rsidRPr="00051F72">
              <w:rPr>
                <w:rFonts w:cs="Times New Roman"/>
                <w:lang w:eastAsia="en-GB"/>
              </w:rPr>
              <w:t>výchovné</w:t>
            </w:r>
            <w:proofErr w:type="spellEnd"/>
            <w:r w:rsidRPr="00051F72">
              <w:rPr>
                <w:rFonts w:cs="Times New Roman"/>
                <w:lang w:eastAsia="en-GB"/>
              </w:rPr>
              <w:t xml:space="preserve"> </w:t>
            </w:r>
            <w:proofErr w:type="spellStart"/>
            <w:r w:rsidRPr="00051F72">
              <w:rPr>
                <w:rFonts w:cs="Times New Roman"/>
                <w:lang w:eastAsia="en-GB"/>
              </w:rPr>
              <w:t>péči</w:t>
            </w:r>
            <w:proofErr w:type="spellEnd"/>
          </w:p>
        </w:tc>
      </w:tr>
      <w:tr w:rsidR="00080D5C" w:rsidRPr="00051F72" w14:paraId="03CAD92D" w14:textId="77777777" w:rsidTr="00213ABD">
        <w:tc>
          <w:tcPr>
            <w:cnfStyle w:val="001000000000" w:firstRow="0" w:lastRow="0" w:firstColumn="1" w:lastColumn="0" w:oddVBand="0" w:evenVBand="0" w:oddHBand="0" w:evenHBand="0" w:firstRowFirstColumn="0" w:firstRowLastColumn="0" w:lastRowFirstColumn="0" w:lastRowLastColumn="0"/>
            <w:tcW w:w="3131" w:type="dxa"/>
          </w:tcPr>
          <w:p w14:paraId="42654C01" w14:textId="7357249B" w:rsidR="00080D5C" w:rsidRPr="00051F72" w:rsidRDefault="00080D5C" w:rsidP="00080D5C">
            <w:pPr>
              <w:rPr>
                <w:rFonts w:cs="Times New Roman"/>
                <w:lang w:eastAsia="en-GB"/>
              </w:rPr>
            </w:pPr>
            <w:proofErr w:type="spellStart"/>
            <w:r w:rsidRPr="00051F72">
              <w:rPr>
                <w:rFonts w:cs="Times New Roman"/>
                <w:lang w:eastAsia="en-GB"/>
              </w:rPr>
              <w:t>Duševní</w:t>
            </w:r>
            <w:proofErr w:type="spellEnd"/>
            <w:r w:rsidRPr="00051F72">
              <w:rPr>
                <w:rFonts w:cs="Times New Roman"/>
                <w:lang w:eastAsia="en-GB"/>
              </w:rPr>
              <w:t xml:space="preserve"> a </w:t>
            </w:r>
            <w:proofErr w:type="spellStart"/>
            <w:r w:rsidRPr="00051F72">
              <w:rPr>
                <w:rFonts w:cs="Times New Roman"/>
                <w:lang w:eastAsia="en-GB"/>
              </w:rPr>
              <w:t>citové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a </w:t>
            </w:r>
            <w:proofErr w:type="spellStart"/>
            <w:r w:rsidRPr="00051F72">
              <w:rPr>
                <w:rFonts w:cs="Times New Roman"/>
                <w:lang w:eastAsia="en-GB"/>
              </w:rPr>
              <w:t>zanedbávání</w:t>
            </w:r>
            <w:proofErr w:type="spellEnd"/>
          </w:p>
        </w:tc>
        <w:tc>
          <w:tcPr>
            <w:tcW w:w="3132" w:type="dxa"/>
          </w:tcPr>
          <w:p w14:paraId="4321A20C" w14:textId="2BA857E2" w:rsidR="00080D5C" w:rsidRPr="00051F72" w:rsidRDefault="00080D5C" w:rsidP="002E3F62">
            <w:pPr>
              <w:jc w:val="left"/>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Nadávky</w:t>
            </w:r>
            <w:proofErr w:type="spellEnd"/>
            <w:r w:rsidRPr="00051F72">
              <w:rPr>
                <w:rFonts w:cs="Times New Roman"/>
                <w:lang w:eastAsia="en-GB"/>
              </w:rPr>
              <w:t>,</w:t>
            </w:r>
            <w:r w:rsidR="002E3F62" w:rsidRPr="00051F72">
              <w:rPr>
                <w:rFonts w:cs="Times New Roman"/>
                <w:lang w:eastAsia="en-GB"/>
              </w:rPr>
              <w:t xml:space="preserve"> </w:t>
            </w:r>
            <w:proofErr w:type="spellStart"/>
            <w:r w:rsidRPr="00051F72">
              <w:rPr>
                <w:rFonts w:cs="Times New Roman"/>
                <w:lang w:eastAsia="en-GB"/>
              </w:rPr>
              <w:t>ponižování</w:t>
            </w:r>
            <w:proofErr w:type="spellEnd"/>
            <w:r w:rsidRPr="00051F72">
              <w:rPr>
                <w:rFonts w:cs="Times New Roman"/>
                <w:lang w:eastAsia="en-GB"/>
              </w:rPr>
              <w:t xml:space="preserve">, </w:t>
            </w:r>
            <w:proofErr w:type="spellStart"/>
            <w:r w:rsidRPr="00051F72">
              <w:rPr>
                <w:rFonts w:cs="Times New Roman"/>
                <w:lang w:eastAsia="en-GB"/>
              </w:rPr>
              <w:t>strašení</w:t>
            </w:r>
            <w:proofErr w:type="spellEnd"/>
            <w:r w:rsidRPr="00051F72">
              <w:rPr>
                <w:rFonts w:cs="Times New Roman"/>
                <w:lang w:eastAsia="en-GB"/>
              </w:rPr>
              <w:t xml:space="preserve">, </w:t>
            </w:r>
            <w:proofErr w:type="spellStart"/>
            <w:r w:rsidRPr="00051F72">
              <w:rPr>
                <w:rFonts w:cs="Times New Roman"/>
                <w:lang w:eastAsia="en-GB"/>
              </w:rPr>
              <w:t>stres</w:t>
            </w:r>
            <w:proofErr w:type="spellEnd"/>
            <w:r w:rsidRPr="00051F72">
              <w:rPr>
                <w:rFonts w:cs="Times New Roman"/>
                <w:lang w:eastAsia="en-GB"/>
              </w:rPr>
              <w:t xml:space="preserve">, </w:t>
            </w:r>
            <w:proofErr w:type="spellStart"/>
            <w:r w:rsidRPr="00051F72">
              <w:rPr>
                <w:rFonts w:cs="Times New Roman"/>
                <w:lang w:eastAsia="en-GB"/>
              </w:rPr>
              <w:t>šikana</w:t>
            </w:r>
            <w:proofErr w:type="spellEnd"/>
            <w:r w:rsidRPr="00051F72">
              <w:rPr>
                <w:rFonts w:cs="Times New Roman"/>
                <w:lang w:eastAsia="en-GB"/>
              </w:rPr>
              <w:t xml:space="preserve">, </w:t>
            </w:r>
            <w:proofErr w:type="spellStart"/>
            <w:r w:rsidRPr="00051F72">
              <w:rPr>
                <w:rFonts w:cs="Times New Roman"/>
                <w:lang w:eastAsia="en-GB"/>
              </w:rPr>
              <w:t>agrese</w:t>
            </w:r>
            <w:proofErr w:type="spellEnd"/>
          </w:p>
        </w:tc>
        <w:tc>
          <w:tcPr>
            <w:tcW w:w="3132" w:type="dxa"/>
          </w:tcPr>
          <w:p w14:paraId="7C527E79" w14:textId="1AE90663" w:rsidR="00080D5C" w:rsidRPr="00051F72" w:rsidRDefault="00080D5C" w:rsidP="002E3F62">
            <w:pPr>
              <w:jc w:val="left"/>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Nedostatek</w:t>
            </w:r>
            <w:proofErr w:type="spellEnd"/>
            <w:r w:rsidRPr="00051F72">
              <w:rPr>
                <w:rFonts w:cs="Times New Roman"/>
                <w:lang w:eastAsia="en-GB"/>
              </w:rPr>
              <w:t xml:space="preserve"> </w:t>
            </w:r>
            <w:proofErr w:type="spellStart"/>
            <w:r w:rsidRPr="00051F72">
              <w:rPr>
                <w:rFonts w:cs="Times New Roman"/>
                <w:lang w:eastAsia="en-GB"/>
              </w:rPr>
              <w:t>podnětů</w:t>
            </w:r>
            <w:proofErr w:type="spellEnd"/>
            <w:r w:rsidRPr="00051F72">
              <w:rPr>
                <w:rFonts w:cs="Times New Roman"/>
                <w:lang w:eastAsia="en-GB"/>
              </w:rPr>
              <w:t xml:space="preserve">, </w:t>
            </w:r>
            <w:proofErr w:type="spellStart"/>
            <w:r w:rsidRPr="00051F72">
              <w:rPr>
                <w:rFonts w:cs="Times New Roman"/>
                <w:lang w:eastAsia="en-GB"/>
              </w:rPr>
              <w:t>zanedbanost</w:t>
            </w:r>
            <w:proofErr w:type="spellEnd"/>
            <w:r w:rsidRPr="00051F72">
              <w:rPr>
                <w:rFonts w:cs="Times New Roman"/>
                <w:lang w:eastAsia="en-GB"/>
              </w:rPr>
              <w:t xml:space="preserve"> </w:t>
            </w:r>
            <w:proofErr w:type="spellStart"/>
            <w:r w:rsidRPr="00051F72">
              <w:rPr>
                <w:rFonts w:cs="Times New Roman"/>
                <w:lang w:eastAsia="en-GB"/>
              </w:rPr>
              <w:t>duševní</w:t>
            </w:r>
            <w:proofErr w:type="spellEnd"/>
            <w:r w:rsidRPr="00051F72">
              <w:rPr>
                <w:rFonts w:cs="Times New Roman"/>
                <w:lang w:eastAsia="en-GB"/>
              </w:rPr>
              <w:t xml:space="preserve"> </w:t>
            </w:r>
            <w:proofErr w:type="spellStart"/>
            <w:r w:rsidR="00DA23AE" w:rsidRPr="00051F72">
              <w:rPr>
                <w:rFonts w:cs="Times New Roman"/>
                <w:lang w:eastAsia="en-GB"/>
              </w:rPr>
              <w:t>i</w:t>
            </w:r>
            <w:proofErr w:type="spellEnd"/>
            <w:r w:rsidR="00DA23AE" w:rsidRPr="00051F72">
              <w:rPr>
                <w:rFonts w:cs="Times New Roman"/>
                <w:lang w:eastAsia="en-GB"/>
              </w:rPr>
              <w:t xml:space="preserve"> </w:t>
            </w:r>
            <w:proofErr w:type="spellStart"/>
            <w:r w:rsidR="00DA23AE" w:rsidRPr="00051F72">
              <w:rPr>
                <w:rFonts w:cs="Times New Roman"/>
                <w:lang w:eastAsia="en-GB"/>
              </w:rPr>
              <w:t>citová</w:t>
            </w:r>
            <w:proofErr w:type="spellEnd"/>
          </w:p>
        </w:tc>
      </w:tr>
      <w:tr w:rsidR="00080D5C" w:rsidRPr="00051F72" w14:paraId="46DBD781" w14:textId="77777777" w:rsidTr="00213ABD">
        <w:tc>
          <w:tcPr>
            <w:cnfStyle w:val="001000000000" w:firstRow="0" w:lastRow="0" w:firstColumn="1" w:lastColumn="0" w:oddVBand="0" w:evenVBand="0" w:oddHBand="0" w:evenHBand="0" w:firstRowFirstColumn="0" w:firstRowLastColumn="0" w:lastRowFirstColumn="0" w:lastRowLastColumn="0"/>
            <w:tcW w:w="3131" w:type="dxa"/>
          </w:tcPr>
          <w:p w14:paraId="23A865A7" w14:textId="055B36C2" w:rsidR="00080D5C" w:rsidRPr="00051F72" w:rsidRDefault="00DA23AE" w:rsidP="00080D5C">
            <w:pPr>
              <w:rPr>
                <w:rFonts w:cs="Times New Roman"/>
                <w:lang w:eastAsia="en-GB"/>
              </w:rPr>
            </w:pP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r w:rsidRPr="00051F72">
              <w:rPr>
                <w:rFonts w:cs="Times New Roman"/>
                <w:lang w:eastAsia="en-GB"/>
              </w:rPr>
              <w:t xml:space="preserve"> </w:t>
            </w:r>
          </w:p>
        </w:tc>
        <w:tc>
          <w:tcPr>
            <w:tcW w:w="3132" w:type="dxa"/>
          </w:tcPr>
          <w:p w14:paraId="0E5070EB" w14:textId="46725287" w:rsidR="00080D5C" w:rsidRPr="00051F72" w:rsidRDefault="00DA23AE" w:rsidP="00080D5C">
            <w:pPr>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hry</w:t>
            </w:r>
            <w:proofErr w:type="spellEnd"/>
            <w:r w:rsidRPr="00051F72">
              <w:rPr>
                <w:rFonts w:cs="Times New Roman"/>
                <w:lang w:eastAsia="en-GB"/>
              </w:rPr>
              <w:t xml:space="preserve">, </w:t>
            </w:r>
            <w:proofErr w:type="spellStart"/>
            <w:r w:rsidRPr="00051F72">
              <w:rPr>
                <w:rFonts w:cs="Times New Roman"/>
                <w:lang w:eastAsia="en-GB"/>
              </w:rPr>
              <w:t>pohlavní</w:t>
            </w:r>
            <w:proofErr w:type="spellEnd"/>
            <w:r w:rsidRPr="00051F72">
              <w:rPr>
                <w:rFonts w:cs="Times New Roman"/>
                <w:lang w:eastAsia="en-GB"/>
              </w:rPr>
              <w:t xml:space="preserve"> </w:t>
            </w:r>
            <w:proofErr w:type="spellStart"/>
            <w:r w:rsidRPr="00051F72">
              <w:rPr>
                <w:rFonts w:cs="Times New Roman"/>
                <w:lang w:eastAsia="en-GB"/>
              </w:rPr>
              <w:t>zneužití</w:t>
            </w:r>
            <w:proofErr w:type="spellEnd"/>
            <w:r w:rsidRPr="00051F72">
              <w:rPr>
                <w:rFonts w:cs="Times New Roman"/>
                <w:lang w:eastAsia="en-GB"/>
              </w:rPr>
              <w:t xml:space="preserve">, </w:t>
            </w:r>
            <w:proofErr w:type="spellStart"/>
            <w:r w:rsidRPr="00051F72">
              <w:rPr>
                <w:rFonts w:cs="Times New Roman"/>
                <w:lang w:eastAsia="en-GB"/>
              </w:rPr>
              <w:t>ohmatávání</w:t>
            </w:r>
            <w:proofErr w:type="spellEnd"/>
            <w:r w:rsidRPr="00051F72">
              <w:rPr>
                <w:rFonts w:cs="Times New Roman"/>
                <w:lang w:eastAsia="en-GB"/>
              </w:rPr>
              <w:t xml:space="preserve">, </w:t>
            </w:r>
            <w:proofErr w:type="spellStart"/>
            <w:r w:rsidRPr="00051F72">
              <w:rPr>
                <w:rFonts w:cs="Times New Roman"/>
                <w:lang w:eastAsia="en-GB"/>
              </w:rPr>
              <w:t>manipulace</w:t>
            </w:r>
            <w:proofErr w:type="spellEnd"/>
            <w:r w:rsidRPr="00051F72">
              <w:rPr>
                <w:rFonts w:cs="Times New Roman"/>
                <w:lang w:eastAsia="en-GB"/>
              </w:rPr>
              <w:t xml:space="preserve"> v </w:t>
            </w:r>
            <w:proofErr w:type="spellStart"/>
            <w:r w:rsidRPr="00051F72">
              <w:rPr>
                <w:rFonts w:cs="Times New Roman"/>
                <w:lang w:eastAsia="en-GB"/>
              </w:rPr>
              <w:t>oblasti</w:t>
            </w:r>
            <w:proofErr w:type="spellEnd"/>
            <w:r w:rsidRPr="00051F72">
              <w:rPr>
                <w:rFonts w:cs="Times New Roman"/>
                <w:lang w:eastAsia="en-GB"/>
              </w:rPr>
              <w:t xml:space="preserve"> </w:t>
            </w:r>
            <w:proofErr w:type="spellStart"/>
            <w:r w:rsidRPr="00051F72">
              <w:rPr>
                <w:rFonts w:cs="Times New Roman"/>
                <w:lang w:eastAsia="en-GB"/>
              </w:rPr>
              <w:t>erotogenních</w:t>
            </w:r>
            <w:proofErr w:type="spellEnd"/>
            <w:r w:rsidRPr="00051F72">
              <w:rPr>
                <w:rFonts w:cs="Times New Roman"/>
                <w:lang w:eastAsia="en-GB"/>
              </w:rPr>
              <w:t xml:space="preserve"> </w:t>
            </w:r>
            <w:proofErr w:type="spellStart"/>
            <w:r w:rsidRPr="00051F72">
              <w:rPr>
                <w:rFonts w:cs="Times New Roman"/>
                <w:lang w:eastAsia="en-GB"/>
              </w:rPr>
              <w:t>zón</w:t>
            </w:r>
            <w:proofErr w:type="spellEnd"/>
            <w:r w:rsidRPr="00051F72">
              <w:rPr>
                <w:rFonts w:cs="Times New Roman"/>
                <w:lang w:eastAsia="en-GB"/>
              </w:rPr>
              <w:t xml:space="preserve">, </w:t>
            </w:r>
            <w:proofErr w:type="spellStart"/>
            <w:r w:rsidRPr="00051F72">
              <w:rPr>
                <w:rFonts w:cs="Times New Roman"/>
                <w:lang w:eastAsia="en-GB"/>
              </w:rPr>
              <w:t>znásilnění</w:t>
            </w:r>
            <w:proofErr w:type="spellEnd"/>
            <w:r w:rsidRPr="00051F72">
              <w:rPr>
                <w:rFonts w:cs="Times New Roman"/>
                <w:lang w:eastAsia="en-GB"/>
              </w:rPr>
              <w:t>, incest</w:t>
            </w:r>
          </w:p>
        </w:tc>
        <w:tc>
          <w:tcPr>
            <w:tcW w:w="3132" w:type="dxa"/>
          </w:tcPr>
          <w:p w14:paraId="3F089228" w14:textId="46FE4A71" w:rsidR="00080D5C" w:rsidRPr="00051F72" w:rsidRDefault="00DA23AE" w:rsidP="00080D5C">
            <w:pPr>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Exhibice</w:t>
            </w:r>
            <w:proofErr w:type="spellEnd"/>
            <w:r w:rsidRPr="00051F72">
              <w:rPr>
                <w:rFonts w:cs="Times New Roman"/>
                <w:lang w:eastAsia="en-GB"/>
              </w:rPr>
              <w:t xml:space="preserve">, video, </w:t>
            </w:r>
            <w:proofErr w:type="spellStart"/>
            <w:r w:rsidRPr="00051F72">
              <w:rPr>
                <w:rFonts w:cs="Times New Roman"/>
                <w:lang w:eastAsia="en-GB"/>
              </w:rPr>
              <w:t>foto</w:t>
            </w:r>
            <w:proofErr w:type="spellEnd"/>
            <w:r w:rsidRPr="00051F72">
              <w:rPr>
                <w:rFonts w:cs="Times New Roman"/>
                <w:lang w:eastAsia="en-GB"/>
              </w:rPr>
              <w:t xml:space="preserve">, </w:t>
            </w:r>
            <w:proofErr w:type="spellStart"/>
            <w:r w:rsidRPr="00051F72">
              <w:rPr>
                <w:rFonts w:cs="Times New Roman"/>
                <w:lang w:eastAsia="en-GB"/>
              </w:rPr>
              <w:t>audiopornografie</w:t>
            </w:r>
            <w:proofErr w:type="spellEnd"/>
            <w:r w:rsidRPr="00051F72">
              <w:rPr>
                <w:rFonts w:cs="Times New Roman"/>
                <w:lang w:eastAsia="en-GB"/>
              </w:rPr>
              <w:t xml:space="preserve">, </w:t>
            </w:r>
            <w:proofErr w:type="spellStart"/>
            <w:r w:rsidRPr="00051F72">
              <w:rPr>
                <w:rFonts w:cs="Times New Roman"/>
                <w:lang w:eastAsia="en-GB"/>
              </w:rPr>
              <w:t>zahrnutí</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do </w:t>
            </w:r>
            <w:proofErr w:type="spellStart"/>
            <w:r w:rsidRPr="00051F72">
              <w:rPr>
                <w:rFonts w:cs="Times New Roman"/>
                <w:lang w:eastAsia="en-GB"/>
              </w:rPr>
              <w:t>sexuálních</w:t>
            </w:r>
            <w:proofErr w:type="spellEnd"/>
            <w:r w:rsidRPr="00051F72">
              <w:rPr>
                <w:rFonts w:cs="Times New Roman"/>
                <w:lang w:eastAsia="en-GB"/>
              </w:rPr>
              <w:t xml:space="preserve"> </w:t>
            </w:r>
            <w:proofErr w:type="spellStart"/>
            <w:r w:rsidRPr="00051F72">
              <w:rPr>
                <w:rFonts w:cs="Times New Roman"/>
                <w:lang w:eastAsia="en-GB"/>
              </w:rPr>
              <w:t>aktivit</w:t>
            </w:r>
            <w:proofErr w:type="spellEnd"/>
            <w:r w:rsidRPr="00051F72">
              <w:rPr>
                <w:rFonts w:cs="Times New Roman"/>
                <w:lang w:eastAsia="en-GB"/>
              </w:rPr>
              <w:t xml:space="preserve"> </w:t>
            </w:r>
            <w:proofErr w:type="spellStart"/>
            <w:r w:rsidRPr="00051F72">
              <w:rPr>
                <w:rFonts w:cs="Times New Roman"/>
                <w:lang w:eastAsia="en-GB"/>
              </w:rPr>
              <w:t>dospělých</w:t>
            </w:r>
            <w:proofErr w:type="spellEnd"/>
            <w:r w:rsidRPr="00051F72">
              <w:rPr>
                <w:rFonts w:cs="Times New Roman"/>
                <w:lang w:eastAsia="en-GB"/>
              </w:rPr>
              <w:t xml:space="preserve"> </w:t>
            </w:r>
          </w:p>
        </w:tc>
      </w:tr>
    </w:tbl>
    <w:p w14:paraId="2019FE4F" w14:textId="6099F6E4" w:rsidR="00916E36" w:rsidRPr="00051F72" w:rsidRDefault="00E87ED9" w:rsidP="00E87ED9">
      <w:pPr>
        <w:rPr>
          <w:rFonts w:cs="Times New Roman"/>
          <w:sz w:val="20"/>
          <w:szCs w:val="20"/>
          <w:lang w:eastAsia="en-GB"/>
        </w:rPr>
      </w:pPr>
      <w:proofErr w:type="spellStart"/>
      <w:r w:rsidRPr="00051F72">
        <w:rPr>
          <w:rFonts w:cs="Times New Roman"/>
          <w:sz w:val="20"/>
          <w:szCs w:val="20"/>
          <w:lang w:eastAsia="en-GB"/>
        </w:rPr>
        <w:t>Tabulka</w:t>
      </w:r>
      <w:proofErr w:type="spellEnd"/>
      <w:r w:rsidRPr="00051F72">
        <w:rPr>
          <w:rFonts w:cs="Times New Roman"/>
          <w:sz w:val="20"/>
          <w:szCs w:val="20"/>
          <w:lang w:eastAsia="en-GB"/>
        </w:rPr>
        <w:t xml:space="preserve"> č. 1 </w:t>
      </w:r>
      <w:proofErr w:type="spellStart"/>
      <w:r w:rsidRPr="00051F72">
        <w:rPr>
          <w:rFonts w:cs="Times New Roman"/>
          <w:sz w:val="20"/>
          <w:szCs w:val="20"/>
          <w:lang w:eastAsia="en-GB"/>
        </w:rPr>
        <w:t>Formy</w:t>
      </w:r>
      <w:proofErr w:type="spellEnd"/>
      <w:r w:rsidRPr="00051F72">
        <w:rPr>
          <w:rFonts w:cs="Times New Roman"/>
          <w:sz w:val="20"/>
          <w:szCs w:val="20"/>
          <w:lang w:eastAsia="en-GB"/>
        </w:rPr>
        <w:t xml:space="preserve"> a </w:t>
      </w:r>
      <w:proofErr w:type="spellStart"/>
      <w:r w:rsidRPr="00051F72">
        <w:rPr>
          <w:rFonts w:cs="Times New Roman"/>
          <w:sz w:val="20"/>
          <w:szCs w:val="20"/>
          <w:lang w:eastAsia="en-GB"/>
        </w:rPr>
        <w:t>projevy</w:t>
      </w:r>
      <w:proofErr w:type="spellEnd"/>
      <w:r w:rsidRPr="00051F72">
        <w:rPr>
          <w:rFonts w:cs="Times New Roman"/>
          <w:sz w:val="20"/>
          <w:szCs w:val="20"/>
          <w:lang w:eastAsia="en-GB"/>
        </w:rPr>
        <w:t xml:space="preserve"> </w:t>
      </w:r>
      <w:proofErr w:type="spellStart"/>
      <w:r w:rsidRPr="00051F72">
        <w:rPr>
          <w:rFonts w:cs="Times New Roman"/>
          <w:sz w:val="20"/>
          <w:szCs w:val="20"/>
          <w:lang w:eastAsia="en-GB"/>
        </w:rPr>
        <w:t>syndrom</w:t>
      </w:r>
      <w:r w:rsidR="00F475AF" w:rsidRPr="00051F72">
        <w:rPr>
          <w:rFonts w:cs="Times New Roman"/>
          <w:sz w:val="20"/>
          <w:szCs w:val="20"/>
          <w:lang w:eastAsia="en-GB"/>
        </w:rPr>
        <w:t>u</w:t>
      </w:r>
      <w:proofErr w:type="spellEnd"/>
      <w:r w:rsidRPr="00051F72">
        <w:rPr>
          <w:rFonts w:cs="Times New Roman"/>
          <w:sz w:val="20"/>
          <w:szCs w:val="20"/>
          <w:lang w:eastAsia="en-GB"/>
        </w:rPr>
        <w:t xml:space="preserve"> CAN (</w:t>
      </w:r>
      <w:r w:rsidR="00F475AF" w:rsidRPr="00051F72">
        <w:rPr>
          <w:rFonts w:cs="Times New Roman"/>
          <w:sz w:val="20"/>
          <w:szCs w:val="20"/>
          <w:lang w:eastAsia="en-GB"/>
        </w:rPr>
        <w:t>DUNOVSKÝ, DYTRYCH, MATĚJČEK A KOL., 1995</w:t>
      </w:r>
      <w:r w:rsidRPr="00051F72">
        <w:rPr>
          <w:rFonts w:cs="Times New Roman"/>
          <w:sz w:val="20"/>
          <w:szCs w:val="20"/>
          <w:lang w:eastAsia="en-GB"/>
        </w:rPr>
        <w:t>, s. 19)</w:t>
      </w:r>
    </w:p>
    <w:p w14:paraId="19C335B8" w14:textId="6BB96504" w:rsidR="00E8605D" w:rsidRPr="00051F72" w:rsidRDefault="00916C0B" w:rsidP="00D829D5">
      <w:pPr>
        <w:ind w:firstLine="709"/>
        <w:rPr>
          <w:rFonts w:cs="Times New Roman"/>
          <w:lang w:eastAsia="en-GB"/>
        </w:rPr>
      </w:pPr>
      <w:r w:rsidRPr="00051F72">
        <w:rPr>
          <w:rFonts w:cs="Times New Roman"/>
          <w:lang w:eastAsia="en-GB"/>
        </w:rPr>
        <w:t xml:space="preserve">Pro </w:t>
      </w:r>
      <w:proofErr w:type="spellStart"/>
      <w:r w:rsidRPr="00051F72">
        <w:rPr>
          <w:rFonts w:cs="Times New Roman"/>
          <w:lang w:eastAsia="en-GB"/>
        </w:rPr>
        <w:t>představu</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w:t>
      </w:r>
      <w:proofErr w:type="spellStart"/>
      <w:r w:rsidRPr="00051F72">
        <w:rPr>
          <w:rFonts w:cs="Times New Roman"/>
          <w:lang w:eastAsia="en-GB"/>
        </w:rPr>
        <w:t>vypracovala</w:t>
      </w:r>
      <w:proofErr w:type="spellEnd"/>
      <w:r w:rsidRPr="00051F72">
        <w:rPr>
          <w:rFonts w:cs="Times New Roman"/>
          <w:lang w:eastAsia="en-GB"/>
        </w:rPr>
        <w:t xml:space="preserve"> </w:t>
      </w:r>
      <w:proofErr w:type="spellStart"/>
      <w:r w:rsidRPr="00051F72">
        <w:rPr>
          <w:rFonts w:cs="Times New Roman"/>
          <w:lang w:eastAsia="en-GB"/>
        </w:rPr>
        <w:t>tabulku</w:t>
      </w:r>
      <w:proofErr w:type="spellEnd"/>
      <w:r w:rsidRPr="00051F72">
        <w:rPr>
          <w:rFonts w:cs="Times New Roman"/>
          <w:lang w:eastAsia="en-GB"/>
        </w:rPr>
        <w:t xml:space="preserve">, </w:t>
      </w:r>
      <w:proofErr w:type="spellStart"/>
      <w:r w:rsidRPr="00051F72">
        <w:rPr>
          <w:rFonts w:cs="Times New Roman"/>
          <w:lang w:eastAsia="en-GB"/>
        </w:rPr>
        <w:t>kde</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00220403" w:rsidRPr="00051F72">
        <w:rPr>
          <w:rFonts w:cs="Times New Roman"/>
          <w:lang w:eastAsia="en-GB"/>
        </w:rPr>
        <w:t xml:space="preserve"> </w:t>
      </w:r>
      <w:proofErr w:type="spellStart"/>
      <w:r w:rsidR="00220403" w:rsidRPr="00051F72">
        <w:rPr>
          <w:rFonts w:cs="Times New Roman"/>
          <w:lang w:eastAsia="en-GB"/>
        </w:rPr>
        <w:t>zachytila</w:t>
      </w:r>
      <w:proofErr w:type="spellEnd"/>
      <w:r w:rsidRPr="00051F72">
        <w:rPr>
          <w:rFonts w:cs="Times New Roman"/>
          <w:lang w:eastAsia="en-GB"/>
        </w:rPr>
        <w:t xml:space="preserve"> </w:t>
      </w:r>
      <w:proofErr w:type="spellStart"/>
      <w:r w:rsidRPr="00051F72">
        <w:rPr>
          <w:rFonts w:cs="Times New Roman"/>
          <w:lang w:eastAsia="en-GB"/>
        </w:rPr>
        <w:t>statistické</w:t>
      </w:r>
      <w:proofErr w:type="spellEnd"/>
      <w:r w:rsidRPr="00051F72">
        <w:rPr>
          <w:rFonts w:cs="Times New Roman"/>
          <w:lang w:eastAsia="en-GB"/>
        </w:rPr>
        <w:t xml:space="preserve"> </w:t>
      </w:r>
      <w:proofErr w:type="spellStart"/>
      <w:r w:rsidRPr="00051F72">
        <w:rPr>
          <w:rFonts w:cs="Times New Roman"/>
          <w:lang w:eastAsia="en-GB"/>
        </w:rPr>
        <w:t>údaje</w:t>
      </w:r>
      <w:proofErr w:type="spellEnd"/>
      <w:r w:rsidRPr="00051F72">
        <w:rPr>
          <w:rFonts w:cs="Times New Roman"/>
          <w:lang w:eastAsia="en-GB"/>
        </w:rPr>
        <w:t xml:space="preserve"> za </w:t>
      </w:r>
      <w:proofErr w:type="spellStart"/>
      <w:r w:rsidRPr="00051F72">
        <w:rPr>
          <w:rFonts w:cs="Times New Roman"/>
          <w:lang w:eastAsia="en-GB"/>
        </w:rPr>
        <w:t>roky</w:t>
      </w:r>
      <w:proofErr w:type="spellEnd"/>
      <w:r w:rsidRPr="00051F72">
        <w:rPr>
          <w:rFonts w:cs="Times New Roman"/>
          <w:lang w:eastAsia="en-GB"/>
        </w:rPr>
        <w:t xml:space="preserve"> </w:t>
      </w:r>
      <w:r w:rsidR="00220403" w:rsidRPr="00051F72">
        <w:rPr>
          <w:rFonts w:cs="Times New Roman"/>
          <w:lang w:eastAsia="en-GB"/>
        </w:rPr>
        <w:t xml:space="preserve">2013, 2016, 2019. Z </w:t>
      </w:r>
      <w:proofErr w:type="spellStart"/>
      <w:r w:rsidR="00220403" w:rsidRPr="00051F72">
        <w:rPr>
          <w:rFonts w:cs="Times New Roman"/>
          <w:lang w:eastAsia="en-GB"/>
        </w:rPr>
        <w:t>tabulky</w:t>
      </w:r>
      <w:proofErr w:type="spellEnd"/>
      <w:r w:rsidR="00220403" w:rsidRPr="00051F72">
        <w:rPr>
          <w:rFonts w:cs="Times New Roman"/>
          <w:lang w:eastAsia="en-GB"/>
        </w:rPr>
        <w:t xml:space="preserve"> </w:t>
      </w:r>
      <w:proofErr w:type="spellStart"/>
      <w:r w:rsidR="00220403" w:rsidRPr="00051F72">
        <w:rPr>
          <w:rFonts w:cs="Times New Roman"/>
          <w:lang w:eastAsia="en-GB"/>
        </w:rPr>
        <w:t>vyčteme</w:t>
      </w:r>
      <w:proofErr w:type="spellEnd"/>
      <w:r w:rsidR="00220403" w:rsidRPr="00051F72">
        <w:rPr>
          <w:rFonts w:cs="Times New Roman"/>
          <w:lang w:eastAsia="en-GB"/>
        </w:rPr>
        <w:t xml:space="preserve">, </w:t>
      </w:r>
      <w:proofErr w:type="spellStart"/>
      <w:r w:rsidR="00220403" w:rsidRPr="00051F72">
        <w:rPr>
          <w:rFonts w:cs="Times New Roman"/>
          <w:lang w:eastAsia="en-GB"/>
        </w:rPr>
        <w:t>že</w:t>
      </w:r>
      <w:proofErr w:type="spellEnd"/>
      <w:r w:rsidR="00220403" w:rsidRPr="00051F72">
        <w:rPr>
          <w:rFonts w:cs="Times New Roman"/>
          <w:lang w:eastAsia="en-GB"/>
        </w:rPr>
        <w:t xml:space="preserve"> </w:t>
      </w:r>
      <w:proofErr w:type="spellStart"/>
      <w:r w:rsidR="00220403" w:rsidRPr="00051F72">
        <w:rPr>
          <w:rFonts w:cs="Times New Roman"/>
          <w:lang w:eastAsia="en-GB"/>
        </w:rPr>
        <w:t>nám</w:t>
      </w:r>
      <w:proofErr w:type="spellEnd"/>
      <w:r w:rsidR="00220403" w:rsidRPr="00051F72">
        <w:rPr>
          <w:rFonts w:cs="Times New Roman"/>
          <w:lang w:eastAsia="en-GB"/>
        </w:rPr>
        <w:t xml:space="preserve"> </w:t>
      </w:r>
      <w:proofErr w:type="spellStart"/>
      <w:r w:rsidR="00220403" w:rsidRPr="00051F72">
        <w:rPr>
          <w:rFonts w:cs="Times New Roman"/>
          <w:lang w:eastAsia="en-GB"/>
        </w:rPr>
        <w:t>stoupá</w:t>
      </w:r>
      <w:proofErr w:type="spellEnd"/>
      <w:r w:rsidR="00220403" w:rsidRPr="00051F72">
        <w:rPr>
          <w:rFonts w:cs="Times New Roman"/>
          <w:lang w:eastAsia="en-GB"/>
        </w:rPr>
        <w:t xml:space="preserve"> </w:t>
      </w:r>
      <w:proofErr w:type="spellStart"/>
      <w:r w:rsidR="00220403" w:rsidRPr="00051F72">
        <w:rPr>
          <w:rFonts w:cs="Times New Roman"/>
          <w:lang w:eastAsia="en-GB"/>
        </w:rPr>
        <w:t>celkový</w:t>
      </w:r>
      <w:proofErr w:type="spellEnd"/>
      <w:r w:rsidR="00220403" w:rsidRPr="00051F72">
        <w:rPr>
          <w:rFonts w:cs="Times New Roman"/>
          <w:lang w:eastAsia="en-GB"/>
        </w:rPr>
        <w:t xml:space="preserve"> </w:t>
      </w:r>
      <w:proofErr w:type="spellStart"/>
      <w:r w:rsidR="00220403" w:rsidRPr="00051F72">
        <w:rPr>
          <w:rFonts w:cs="Times New Roman"/>
          <w:lang w:eastAsia="en-GB"/>
        </w:rPr>
        <w:t>počet</w:t>
      </w:r>
      <w:proofErr w:type="spellEnd"/>
      <w:r w:rsidR="00220403" w:rsidRPr="00051F72">
        <w:rPr>
          <w:rFonts w:cs="Times New Roman"/>
          <w:lang w:eastAsia="en-GB"/>
        </w:rPr>
        <w:t xml:space="preserve"> </w:t>
      </w:r>
      <w:proofErr w:type="spellStart"/>
      <w:r w:rsidR="00220403" w:rsidRPr="00051F72">
        <w:rPr>
          <w:rFonts w:cs="Times New Roman"/>
          <w:lang w:eastAsia="en-GB"/>
        </w:rPr>
        <w:t>ohrožených</w:t>
      </w:r>
      <w:proofErr w:type="spellEnd"/>
      <w:r w:rsidR="00220403" w:rsidRPr="00051F72">
        <w:rPr>
          <w:rFonts w:cs="Times New Roman"/>
          <w:lang w:eastAsia="en-GB"/>
        </w:rPr>
        <w:t xml:space="preserve"> </w:t>
      </w:r>
      <w:proofErr w:type="spellStart"/>
      <w:r w:rsidR="00220403" w:rsidRPr="00051F72">
        <w:rPr>
          <w:rFonts w:cs="Times New Roman"/>
          <w:lang w:eastAsia="en-GB"/>
        </w:rPr>
        <w:t>dětí</w:t>
      </w:r>
      <w:proofErr w:type="spellEnd"/>
      <w:r w:rsidR="00220403" w:rsidRPr="00051F72">
        <w:rPr>
          <w:rFonts w:cs="Times New Roman"/>
          <w:lang w:eastAsia="en-GB"/>
        </w:rPr>
        <w:t xml:space="preserve">, </w:t>
      </w:r>
      <w:proofErr w:type="spellStart"/>
      <w:r w:rsidR="00220403" w:rsidRPr="00051F72">
        <w:rPr>
          <w:rFonts w:cs="Times New Roman"/>
          <w:lang w:eastAsia="en-GB"/>
        </w:rPr>
        <w:t>které</w:t>
      </w:r>
      <w:proofErr w:type="spellEnd"/>
      <w:r w:rsidR="00220403" w:rsidRPr="00051F72">
        <w:rPr>
          <w:rFonts w:cs="Times New Roman"/>
          <w:lang w:eastAsia="en-GB"/>
        </w:rPr>
        <w:t xml:space="preserve"> je </w:t>
      </w:r>
      <w:proofErr w:type="spellStart"/>
      <w:r w:rsidR="00220403" w:rsidRPr="00051F72">
        <w:rPr>
          <w:rFonts w:cs="Times New Roman"/>
          <w:lang w:eastAsia="en-GB"/>
        </w:rPr>
        <w:t>pácháno</w:t>
      </w:r>
      <w:proofErr w:type="spellEnd"/>
      <w:r w:rsidR="00220403" w:rsidRPr="00051F72">
        <w:rPr>
          <w:rFonts w:cs="Times New Roman"/>
          <w:lang w:eastAsia="en-GB"/>
        </w:rPr>
        <w:t xml:space="preserve"> </w:t>
      </w:r>
      <w:proofErr w:type="spellStart"/>
      <w:r w:rsidR="00220403" w:rsidRPr="00051F72">
        <w:rPr>
          <w:rFonts w:cs="Times New Roman"/>
          <w:lang w:eastAsia="en-GB"/>
        </w:rPr>
        <w:t>nejvíce</w:t>
      </w:r>
      <w:proofErr w:type="spellEnd"/>
      <w:r w:rsidR="00220403" w:rsidRPr="00051F72">
        <w:rPr>
          <w:rFonts w:cs="Times New Roman"/>
          <w:lang w:eastAsia="en-GB"/>
        </w:rPr>
        <w:t xml:space="preserve"> </w:t>
      </w:r>
      <w:proofErr w:type="spellStart"/>
      <w:r w:rsidR="00220403" w:rsidRPr="00051F72">
        <w:rPr>
          <w:rFonts w:cs="Times New Roman"/>
          <w:lang w:eastAsia="en-GB"/>
        </w:rPr>
        <w:t>trestným</w:t>
      </w:r>
      <w:proofErr w:type="spellEnd"/>
      <w:r w:rsidR="00220403" w:rsidRPr="00051F72">
        <w:rPr>
          <w:rFonts w:cs="Times New Roman"/>
          <w:lang w:eastAsia="en-GB"/>
        </w:rPr>
        <w:t xml:space="preserve"> </w:t>
      </w:r>
      <w:proofErr w:type="spellStart"/>
      <w:r w:rsidR="00220403" w:rsidRPr="00051F72">
        <w:rPr>
          <w:rFonts w:cs="Times New Roman"/>
          <w:lang w:eastAsia="en-GB"/>
        </w:rPr>
        <w:t>činem</w:t>
      </w:r>
      <w:proofErr w:type="spellEnd"/>
      <w:r w:rsidR="00220403" w:rsidRPr="00051F72">
        <w:rPr>
          <w:rFonts w:cs="Times New Roman"/>
          <w:lang w:eastAsia="en-GB"/>
        </w:rPr>
        <w:t xml:space="preserve"> </w:t>
      </w:r>
      <w:proofErr w:type="spellStart"/>
      <w:r w:rsidR="00220403" w:rsidRPr="00051F72">
        <w:rPr>
          <w:rFonts w:cs="Times New Roman"/>
          <w:lang w:eastAsia="en-GB"/>
        </w:rPr>
        <w:t>zanedbávání</w:t>
      </w:r>
      <w:proofErr w:type="spellEnd"/>
      <w:r w:rsidR="00220403" w:rsidRPr="00051F72">
        <w:rPr>
          <w:rFonts w:cs="Times New Roman"/>
          <w:lang w:eastAsia="en-GB"/>
        </w:rPr>
        <w:t xml:space="preserve">, </w:t>
      </w:r>
      <w:proofErr w:type="spellStart"/>
      <w:r w:rsidR="00220403" w:rsidRPr="00051F72">
        <w:rPr>
          <w:rFonts w:cs="Times New Roman"/>
          <w:lang w:eastAsia="en-GB"/>
        </w:rPr>
        <w:t>které</w:t>
      </w:r>
      <w:proofErr w:type="spellEnd"/>
      <w:r w:rsidR="00220403" w:rsidRPr="00051F72">
        <w:rPr>
          <w:rFonts w:cs="Times New Roman"/>
          <w:lang w:eastAsia="en-GB"/>
        </w:rPr>
        <w:t xml:space="preserve"> </w:t>
      </w:r>
      <w:proofErr w:type="spellStart"/>
      <w:r w:rsidR="00220403" w:rsidRPr="00051F72">
        <w:rPr>
          <w:rFonts w:cs="Times New Roman"/>
          <w:lang w:eastAsia="en-GB"/>
        </w:rPr>
        <w:t>rapidně</w:t>
      </w:r>
      <w:proofErr w:type="spellEnd"/>
      <w:r w:rsidR="00220403" w:rsidRPr="00051F72">
        <w:rPr>
          <w:rFonts w:cs="Times New Roman"/>
          <w:lang w:eastAsia="en-GB"/>
        </w:rPr>
        <w:t xml:space="preserve"> </w:t>
      </w:r>
      <w:proofErr w:type="spellStart"/>
      <w:r w:rsidR="00220403" w:rsidRPr="00051F72">
        <w:rPr>
          <w:rFonts w:cs="Times New Roman"/>
          <w:lang w:eastAsia="en-GB"/>
        </w:rPr>
        <w:t>stouplo</w:t>
      </w:r>
      <w:proofErr w:type="spellEnd"/>
      <w:r w:rsidR="00220403" w:rsidRPr="00051F72">
        <w:rPr>
          <w:rFonts w:cs="Times New Roman"/>
          <w:lang w:eastAsia="en-GB"/>
        </w:rPr>
        <w:t xml:space="preserve"> od </w:t>
      </w:r>
      <w:proofErr w:type="spellStart"/>
      <w:r w:rsidR="00220403" w:rsidRPr="00051F72">
        <w:rPr>
          <w:rFonts w:cs="Times New Roman"/>
          <w:lang w:eastAsia="en-GB"/>
        </w:rPr>
        <w:t>roku</w:t>
      </w:r>
      <w:proofErr w:type="spellEnd"/>
      <w:r w:rsidR="00220403" w:rsidRPr="00051F72">
        <w:rPr>
          <w:rFonts w:cs="Times New Roman"/>
          <w:lang w:eastAsia="en-GB"/>
        </w:rPr>
        <w:t xml:space="preserve"> 2013, u </w:t>
      </w:r>
      <w:proofErr w:type="spellStart"/>
      <w:r w:rsidR="00220403" w:rsidRPr="00051F72">
        <w:rPr>
          <w:rFonts w:cs="Times New Roman"/>
          <w:lang w:eastAsia="en-GB"/>
        </w:rPr>
        <w:t>psychického</w:t>
      </w:r>
      <w:proofErr w:type="spellEnd"/>
      <w:r w:rsidR="00220403" w:rsidRPr="00051F72">
        <w:rPr>
          <w:rFonts w:cs="Times New Roman"/>
          <w:lang w:eastAsia="en-GB"/>
        </w:rPr>
        <w:t xml:space="preserve"> </w:t>
      </w:r>
      <w:proofErr w:type="spellStart"/>
      <w:r w:rsidR="00220403" w:rsidRPr="00051F72">
        <w:rPr>
          <w:rFonts w:cs="Times New Roman"/>
          <w:lang w:eastAsia="en-GB"/>
        </w:rPr>
        <w:t>i</w:t>
      </w:r>
      <w:proofErr w:type="spellEnd"/>
      <w:r w:rsidR="00220403" w:rsidRPr="00051F72">
        <w:rPr>
          <w:rFonts w:cs="Times New Roman"/>
          <w:lang w:eastAsia="en-GB"/>
        </w:rPr>
        <w:t xml:space="preserve"> </w:t>
      </w:r>
      <w:proofErr w:type="spellStart"/>
      <w:r w:rsidR="00220403" w:rsidRPr="00051F72">
        <w:rPr>
          <w:rFonts w:cs="Times New Roman"/>
          <w:lang w:eastAsia="en-GB"/>
        </w:rPr>
        <w:t>fyzického</w:t>
      </w:r>
      <w:proofErr w:type="spellEnd"/>
      <w:r w:rsidR="00220403" w:rsidRPr="00051F72">
        <w:rPr>
          <w:rFonts w:cs="Times New Roman"/>
          <w:lang w:eastAsia="en-GB"/>
        </w:rPr>
        <w:t xml:space="preserve"> </w:t>
      </w:r>
      <w:proofErr w:type="spellStart"/>
      <w:r w:rsidR="00220403" w:rsidRPr="00051F72">
        <w:rPr>
          <w:rFonts w:cs="Times New Roman"/>
          <w:lang w:eastAsia="en-GB"/>
        </w:rPr>
        <w:t>týrání</w:t>
      </w:r>
      <w:proofErr w:type="spellEnd"/>
      <w:r w:rsidR="00220403" w:rsidRPr="00051F72">
        <w:rPr>
          <w:rFonts w:cs="Times New Roman"/>
          <w:lang w:eastAsia="en-GB"/>
        </w:rPr>
        <w:t xml:space="preserve"> </w:t>
      </w:r>
      <w:proofErr w:type="spellStart"/>
      <w:r w:rsidR="00220403" w:rsidRPr="00051F72">
        <w:rPr>
          <w:rFonts w:cs="Times New Roman"/>
          <w:lang w:eastAsia="en-GB"/>
        </w:rPr>
        <w:t>zaznamenáváme</w:t>
      </w:r>
      <w:proofErr w:type="spellEnd"/>
      <w:r w:rsidR="00220403" w:rsidRPr="00051F72">
        <w:rPr>
          <w:rFonts w:cs="Times New Roman"/>
          <w:lang w:eastAsia="en-GB"/>
        </w:rPr>
        <w:t xml:space="preserve"> </w:t>
      </w:r>
      <w:proofErr w:type="spellStart"/>
      <w:r w:rsidR="00220403" w:rsidRPr="00051F72">
        <w:rPr>
          <w:rFonts w:cs="Times New Roman"/>
          <w:lang w:eastAsia="en-GB"/>
        </w:rPr>
        <w:t>pokles</w:t>
      </w:r>
      <w:proofErr w:type="spellEnd"/>
      <w:r w:rsidR="00220403" w:rsidRPr="00051F72">
        <w:rPr>
          <w:rFonts w:cs="Times New Roman"/>
          <w:lang w:eastAsia="en-GB"/>
        </w:rPr>
        <w:t xml:space="preserve"> </w:t>
      </w:r>
      <w:proofErr w:type="spellStart"/>
      <w:r w:rsidR="00220403" w:rsidRPr="00051F72">
        <w:rPr>
          <w:rFonts w:cs="Times New Roman"/>
          <w:lang w:eastAsia="en-GB"/>
        </w:rPr>
        <w:t>počtu</w:t>
      </w:r>
      <w:proofErr w:type="spellEnd"/>
      <w:r w:rsidR="00220403" w:rsidRPr="00051F72">
        <w:rPr>
          <w:rFonts w:cs="Times New Roman"/>
          <w:lang w:eastAsia="en-GB"/>
        </w:rPr>
        <w:t xml:space="preserve"> </w:t>
      </w:r>
      <w:proofErr w:type="spellStart"/>
      <w:r w:rsidR="00220403" w:rsidRPr="00051F72">
        <w:rPr>
          <w:rFonts w:cs="Times New Roman"/>
          <w:lang w:eastAsia="en-GB"/>
        </w:rPr>
        <w:t>týraných</w:t>
      </w:r>
      <w:proofErr w:type="spellEnd"/>
      <w:r w:rsidR="00220403" w:rsidRPr="00051F72">
        <w:rPr>
          <w:rFonts w:cs="Times New Roman"/>
          <w:lang w:eastAsia="en-GB"/>
        </w:rPr>
        <w:t xml:space="preserve"> </w:t>
      </w:r>
      <w:proofErr w:type="spellStart"/>
      <w:r w:rsidR="00220403" w:rsidRPr="00051F72">
        <w:rPr>
          <w:rFonts w:cs="Times New Roman"/>
          <w:lang w:eastAsia="en-GB"/>
        </w:rPr>
        <w:t>dětí</w:t>
      </w:r>
      <w:proofErr w:type="spellEnd"/>
      <w:r w:rsidR="00220403" w:rsidRPr="00051F72">
        <w:rPr>
          <w:rFonts w:cs="Times New Roman"/>
          <w:lang w:eastAsia="en-GB"/>
        </w:rPr>
        <w:t xml:space="preserve">, u </w:t>
      </w:r>
      <w:proofErr w:type="spellStart"/>
      <w:r w:rsidR="00220403" w:rsidRPr="00051F72">
        <w:rPr>
          <w:rFonts w:cs="Times New Roman"/>
          <w:lang w:eastAsia="en-GB"/>
        </w:rPr>
        <w:t>sexuálního</w:t>
      </w:r>
      <w:proofErr w:type="spellEnd"/>
      <w:r w:rsidR="00220403" w:rsidRPr="00051F72">
        <w:rPr>
          <w:rFonts w:cs="Times New Roman"/>
          <w:lang w:eastAsia="en-GB"/>
        </w:rPr>
        <w:t xml:space="preserve"> </w:t>
      </w:r>
      <w:proofErr w:type="spellStart"/>
      <w:r w:rsidR="00220403" w:rsidRPr="00051F72">
        <w:rPr>
          <w:rFonts w:cs="Times New Roman"/>
          <w:lang w:eastAsia="en-GB"/>
        </w:rPr>
        <w:t>zneužívání</w:t>
      </w:r>
      <w:proofErr w:type="spellEnd"/>
      <w:r w:rsidR="00220403" w:rsidRPr="00051F72">
        <w:rPr>
          <w:rFonts w:cs="Times New Roman"/>
          <w:lang w:eastAsia="en-GB"/>
        </w:rPr>
        <w:t xml:space="preserve"> </w:t>
      </w:r>
      <w:proofErr w:type="spellStart"/>
      <w:r w:rsidR="00220403" w:rsidRPr="00051F72">
        <w:rPr>
          <w:rFonts w:cs="Times New Roman"/>
          <w:lang w:eastAsia="en-GB"/>
        </w:rPr>
        <w:t>můžeme</w:t>
      </w:r>
      <w:proofErr w:type="spellEnd"/>
      <w:r w:rsidR="00220403" w:rsidRPr="00051F72">
        <w:rPr>
          <w:rFonts w:cs="Times New Roman"/>
          <w:lang w:eastAsia="en-GB"/>
        </w:rPr>
        <w:t xml:space="preserve"> </w:t>
      </w:r>
      <w:proofErr w:type="spellStart"/>
      <w:r w:rsidR="00220403" w:rsidRPr="00051F72">
        <w:rPr>
          <w:rFonts w:cs="Times New Roman"/>
          <w:lang w:eastAsia="en-GB"/>
        </w:rPr>
        <w:t>říct</w:t>
      </w:r>
      <w:proofErr w:type="spellEnd"/>
      <w:r w:rsidR="00220403" w:rsidRPr="00051F72">
        <w:rPr>
          <w:rFonts w:cs="Times New Roman"/>
          <w:lang w:eastAsia="en-GB"/>
        </w:rPr>
        <w:t xml:space="preserve">, </w:t>
      </w:r>
      <w:proofErr w:type="spellStart"/>
      <w:r w:rsidR="00220403" w:rsidRPr="00051F72">
        <w:rPr>
          <w:rFonts w:cs="Times New Roman"/>
          <w:lang w:eastAsia="en-GB"/>
        </w:rPr>
        <w:t>že</w:t>
      </w:r>
      <w:proofErr w:type="spellEnd"/>
      <w:r w:rsidR="00220403" w:rsidRPr="00051F72">
        <w:rPr>
          <w:rFonts w:cs="Times New Roman"/>
          <w:lang w:eastAsia="en-GB"/>
        </w:rPr>
        <w:t xml:space="preserve"> </w:t>
      </w:r>
      <w:proofErr w:type="spellStart"/>
      <w:r w:rsidR="00220403" w:rsidRPr="00051F72">
        <w:rPr>
          <w:rFonts w:cs="Times New Roman"/>
          <w:lang w:eastAsia="en-GB"/>
        </w:rPr>
        <w:t>počet</w:t>
      </w:r>
      <w:proofErr w:type="spellEnd"/>
      <w:r w:rsidR="00220403" w:rsidRPr="00051F72">
        <w:rPr>
          <w:rFonts w:cs="Times New Roman"/>
          <w:lang w:eastAsia="en-GB"/>
        </w:rPr>
        <w:t xml:space="preserve"> </w:t>
      </w:r>
      <w:proofErr w:type="spellStart"/>
      <w:r w:rsidR="00C54F1F" w:rsidRPr="00051F72">
        <w:rPr>
          <w:rFonts w:cs="Times New Roman"/>
          <w:lang w:eastAsia="en-GB"/>
        </w:rPr>
        <w:t>týraných</w:t>
      </w:r>
      <w:proofErr w:type="spellEnd"/>
      <w:r w:rsidR="00C54F1F" w:rsidRPr="00051F72">
        <w:rPr>
          <w:rFonts w:cs="Times New Roman"/>
          <w:lang w:eastAsia="en-GB"/>
        </w:rPr>
        <w:t xml:space="preserve"> </w:t>
      </w:r>
      <w:proofErr w:type="spellStart"/>
      <w:r w:rsidR="00C54F1F" w:rsidRPr="00051F72">
        <w:rPr>
          <w:rFonts w:cs="Times New Roman"/>
          <w:lang w:eastAsia="en-GB"/>
        </w:rPr>
        <w:t>dětí</w:t>
      </w:r>
      <w:proofErr w:type="spellEnd"/>
      <w:r w:rsidR="00C54F1F" w:rsidRPr="00051F72">
        <w:rPr>
          <w:rFonts w:cs="Times New Roman"/>
          <w:lang w:eastAsia="en-GB"/>
        </w:rPr>
        <w:t xml:space="preserve"> </w:t>
      </w:r>
      <w:proofErr w:type="spellStart"/>
      <w:r w:rsidR="00220403" w:rsidRPr="00051F72">
        <w:rPr>
          <w:rFonts w:cs="Times New Roman"/>
          <w:lang w:eastAsia="en-GB"/>
        </w:rPr>
        <w:t>zůstává</w:t>
      </w:r>
      <w:proofErr w:type="spellEnd"/>
      <w:r w:rsidR="00220403" w:rsidRPr="00051F72">
        <w:rPr>
          <w:rFonts w:cs="Times New Roman"/>
          <w:lang w:eastAsia="en-GB"/>
        </w:rPr>
        <w:t xml:space="preserve"> </w:t>
      </w:r>
      <w:proofErr w:type="spellStart"/>
      <w:r w:rsidR="00220403" w:rsidRPr="00051F72">
        <w:rPr>
          <w:rFonts w:cs="Times New Roman"/>
          <w:lang w:eastAsia="en-GB"/>
        </w:rPr>
        <w:t>stejný</w:t>
      </w:r>
      <w:proofErr w:type="spellEnd"/>
      <w:r w:rsidR="00220403" w:rsidRPr="00051F72">
        <w:rPr>
          <w:rFonts w:cs="Times New Roman"/>
          <w:lang w:eastAsia="en-GB"/>
        </w:rPr>
        <w:t>.</w:t>
      </w:r>
      <w:r w:rsidR="00E8605D" w:rsidRPr="00051F72">
        <w:rPr>
          <w:rFonts w:cs="Times New Roman"/>
          <w:lang w:eastAsia="en-GB"/>
        </w:rPr>
        <w:t xml:space="preserve"> </w:t>
      </w:r>
      <w:proofErr w:type="spellStart"/>
      <w:r w:rsidR="00E8605D" w:rsidRPr="00051F72">
        <w:rPr>
          <w:rFonts w:cs="Times New Roman"/>
          <w:lang w:eastAsia="en-GB"/>
        </w:rPr>
        <w:t>Podle</w:t>
      </w:r>
      <w:proofErr w:type="spellEnd"/>
      <w:r w:rsidR="00E8605D" w:rsidRPr="00051F72">
        <w:rPr>
          <w:rFonts w:cs="Times New Roman"/>
          <w:lang w:eastAsia="en-GB"/>
        </w:rPr>
        <w:t xml:space="preserve"> </w:t>
      </w:r>
      <w:proofErr w:type="spellStart"/>
      <w:r w:rsidR="00E8605D" w:rsidRPr="00051F72">
        <w:rPr>
          <w:rFonts w:cs="Times New Roman"/>
          <w:lang w:eastAsia="en-GB"/>
        </w:rPr>
        <w:t>odborných</w:t>
      </w:r>
      <w:proofErr w:type="spellEnd"/>
      <w:r w:rsidR="00E8605D" w:rsidRPr="00051F72">
        <w:rPr>
          <w:rFonts w:cs="Times New Roman"/>
          <w:lang w:eastAsia="en-GB"/>
        </w:rPr>
        <w:t xml:space="preserve"> </w:t>
      </w:r>
      <w:proofErr w:type="spellStart"/>
      <w:r w:rsidR="00E8605D" w:rsidRPr="00051F72">
        <w:rPr>
          <w:rFonts w:cs="Times New Roman"/>
          <w:lang w:eastAsia="en-GB"/>
        </w:rPr>
        <w:t>odhadů</w:t>
      </w:r>
      <w:proofErr w:type="spellEnd"/>
      <w:r w:rsidR="00E8605D" w:rsidRPr="00051F72">
        <w:rPr>
          <w:rFonts w:cs="Times New Roman"/>
          <w:lang w:eastAsia="en-GB"/>
        </w:rPr>
        <w:t xml:space="preserve"> je v </w:t>
      </w:r>
      <w:proofErr w:type="spellStart"/>
      <w:r w:rsidR="00E8605D" w:rsidRPr="00051F72">
        <w:rPr>
          <w:rFonts w:cs="Times New Roman"/>
          <w:lang w:eastAsia="en-GB"/>
        </w:rPr>
        <w:t>České</w:t>
      </w:r>
      <w:proofErr w:type="spellEnd"/>
      <w:r w:rsidR="00E8605D" w:rsidRPr="00051F72">
        <w:rPr>
          <w:rFonts w:cs="Times New Roman"/>
          <w:lang w:eastAsia="en-GB"/>
        </w:rPr>
        <w:t xml:space="preserve"> </w:t>
      </w:r>
      <w:proofErr w:type="spellStart"/>
      <w:r w:rsidR="00E8605D" w:rsidRPr="00051F72">
        <w:rPr>
          <w:rFonts w:cs="Times New Roman"/>
          <w:lang w:eastAsia="en-GB"/>
        </w:rPr>
        <w:t>republice</w:t>
      </w:r>
      <w:proofErr w:type="spellEnd"/>
      <w:r w:rsidR="00E8605D" w:rsidRPr="00051F72">
        <w:rPr>
          <w:rFonts w:cs="Times New Roman"/>
          <w:lang w:eastAsia="en-GB"/>
        </w:rPr>
        <w:t xml:space="preserve"> </w:t>
      </w:r>
      <w:proofErr w:type="spellStart"/>
      <w:r w:rsidR="00E8605D" w:rsidRPr="00051F72">
        <w:rPr>
          <w:rFonts w:cs="Times New Roman"/>
          <w:lang w:eastAsia="en-GB"/>
        </w:rPr>
        <w:t>týráno</w:t>
      </w:r>
      <w:proofErr w:type="spellEnd"/>
      <w:r w:rsidR="00E8605D" w:rsidRPr="00051F72">
        <w:rPr>
          <w:rFonts w:cs="Times New Roman"/>
          <w:lang w:eastAsia="en-GB"/>
        </w:rPr>
        <w:t xml:space="preserve"> </w:t>
      </w:r>
      <w:proofErr w:type="spellStart"/>
      <w:r w:rsidR="00E8605D" w:rsidRPr="00051F72">
        <w:rPr>
          <w:rFonts w:cs="Times New Roman"/>
          <w:lang w:eastAsia="en-GB"/>
        </w:rPr>
        <w:t>až</w:t>
      </w:r>
      <w:proofErr w:type="spellEnd"/>
      <w:r w:rsidR="00E8605D" w:rsidRPr="00051F72">
        <w:rPr>
          <w:rFonts w:cs="Times New Roman"/>
          <w:lang w:eastAsia="en-GB"/>
        </w:rPr>
        <w:t xml:space="preserve"> </w:t>
      </w:r>
      <w:proofErr w:type="spellStart"/>
      <w:r w:rsidR="00E8605D" w:rsidRPr="00051F72">
        <w:rPr>
          <w:rFonts w:cs="Times New Roman"/>
          <w:lang w:eastAsia="en-GB"/>
        </w:rPr>
        <w:t>čtyřicet</w:t>
      </w:r>
      <w:proofErr w:type="spellEnd"/>
      <w:r w:rsidR="00E8605D" w:rsidRPr="00051F72">
        <w:rPr>
          <w:rFonts w:cs="Times New Roman"/>
          <w:lang w:eastAsia="en-GB"/>
        </w:rPr>
        <w:t xml:space="preserve"> </w:t>
      </w:r>
      <w:proofErr w:type="spellStart"/>
      <w:r w:rsidR="00E8605D" w:rsidRPr="00051F72">
        <w:rPr>
          <w:rFonts w:cs="Times New Roman"/>
          <w:lang w:eastAsia="en-GB"/>
        </w:rPr>
        <w:t>tisíc</w:t>
      </w:r>
      <w:proofErr w:type="spellEnd"/>
      <w:r w:rsidR="00E8605D" w:rsidRPr="00051F72">
        <w:rPr>
          <w:rFonts w:cs="Times New Roman"/>
          <w:lang w:eastAsia="en-GB"/>
        </w:rPr>
        <w:t xml:space="preserve"> </w:t>
      </w:r>
      <w:proofErr w:type="spellStart"/>
      <w:r w:rsidR="00E8605D" w:rsidRPr="00051F72">
        <w:rPr>
          <w:rFonts w:cs="Times New Roman"/>
          <w:lang w:eastAsia="en-GB"/>
        </w:rPr>
        <w:t>dětí</w:t>
      </w:r>
      <w:proofErr w:type="spellEnd"/>
      <w:r w:rsidR="00E8605D" w:rsidRPr="00051F72">
        <w:rPr>
          <w:rFonts w:cs="Times New Roman"/>
          <w:lang w:eastAsia="en-GB"/>
        </w:rPr>
        <w:t xml:space="preserve">, v </w:t>
      </w:r>
      <w:proofErr w:type="spellStart"/>
      <w:r w:rsidR="00E8605D" w:rsidRPr="00051F72">
        <w:rPr>
          <w:rFonts w:cs="Times New Roman"/>
          <w:lang w:eastAsia="en-GB"/>
        </w:rPr>
        <w:t>naprosté</w:t>
      </w:r>
      <w:proofErr w:type="spellEnd"/>
      <w:r w:rsidR="00E8605D" w:rsidRPr="00051F72">
        <w:rPr>
          <w:rFonts w:cs="Times New Roman"/>
          <w:lang w:eastAsia="en-GB"/>
        </w:rPr>
        <w:t xml:space="preserve"> </w:t>
      </w:r>
      <w:proofErr w:type="spellStart"/>
      <w:r w:rsidR="00E8605D" w:rsidRPr="00051F72">
        <w:rPr>
          <w:rFonts w:cs="Times New Roman"/>
          <w:lang w:eastAsia="en-GB"/>
        </w:rPr>
        <w:t>většině</w:t>
      </w:r>
      <w:proofErr w:type="spellEnd"/>
      <w:r w:rsidR="00E8605D" w:rsidRPr="00051F72">
        <w:rPr>
          <w:rFonts w:cs="Times New Roman"/>
          <w:lang w:eastAsia="en-GB"/>
        </w:rPr>
        <w:t xml:space="preserve"> </w:t>
      </w:r>
      <w:proofErr w:type="spellStart"/>
      <w:r w:rsidR="00E8605D" w:rsidRPr="00051F72">
        <w:rPr>
          <w:rFonts w:cs="Times New Roman"/>
          <w:lang w:eastAsia="en-GB"/>
        </w:rPr>
        <w:t>případů</w:t>
      </w:r>
      <w:proofErr w:type="spellEnd"/>
      <w:r w:rsidR="00E8605D" w:rsidRPr="00051F72">
        <w:rPr>
          <w:rFonts w:cs="Times New Roman"/>
          <w:lang w:eastAsia="en-GB"/>
        </w:rPr>
        <w:t xml:space="preserve"> </w:t>
      </w:r>
      <w:proofErr w:type="spellStart"/>
      <w:r w:rsidR="00E8605D" w:rsidRPr="00051F72">
        <w:rPr>
          <w:rFonts w:cs="Times New Roman"/>
          <w:lang w:eastAsia="en-GB"/>
        </w:rPr>
        <w:t>však</w:t>
      </w:r>
      <w:proofErr w:type="spellEnd"/>
      <w:r w:rsidR="00E8605D" w:rsidRPr="00051F72">
        <w:rPr>
          <w:rFonts w:cs="Times New Roman"/>
          <w:lang w:eastAsia="en-GB"/>
        </w:rPr>
        <w:t xml:space="preserve"> </w:t>
      </w:r>
      <w:proofErr w:type="spellStart"/>
      <w:r w:rsidR="00E8605D" w:rsidRPr="00051F72">
        <w:rPr>
          <w:rFonts w:cs="Times New Roman"/>
          <w:lang w:eastAsia="en-GB"/>
        </w:rPr>
        <w:t>týrání</w:t>
      </w:r>
      <w:proofErr w:type="spellEnd"/>
      <w:r w:rsidR="00E8605D" w:rsidRPr="00051F72">
        <w:rPr>
          <w:rFonts w:cs="Times New Roman"/>
          <w:lang w:eastAsia="en-GB"/>
        </w:rPr>
        <w:t xml:space="preserve"> </w:t>
      </w:r>
      <w:proofErr w:type="spellStart"/>
      <w:r w:rsidR="00E8605D" w:rsidRPr="00051F72">
        <w:rPr>
          <w:rFonts w:cs="Times New Roman"/>
          <w:lang w:eastAsia="en-GB"/>
        </w:rPr>
        <w:t>není</w:t>
      </w:r>
      <w:proofErr w:type="spellEnd"/>
      <w:r w:rsidR="00E8605D" w:rsidRPr="00051F72">
        <w:rPr>
          <w:rFonts w:cs="Times New Roman"/>
          <w:lang w:eastAsia="en-GB"/>
        </w:rPr>
        <w:t xml:space="preserve"> </w:t>
      </w:r>
      <w:proofErr w:type="spellStart"/>
      <w:r w:rsidR="00E8605D" w:rsidRPr="00051F72">
        <w:rPr>
          <w:rFonts w:cs="Times New Roman"/>
          <w:lang w:eastAsia="en-GB"/>
        </w:rPr>
        <w:t>odhaleno</w:t>
      </w:r>
      <w:proofErr w:type="spellEnd"/>
      <w:r w:rsidR="00E8605D" w:rsidRPr="00051F72">
        <w:rPr>
          <w:rFonts w:cs="Times New Roman"/>
          <w:lang w:eastAsia="en-GB"/>
        </w:rPr>
        <w:t xml:space="preserve"> a </w:t>
      </w:r>
      <w:proofErr w:type="spellStart"/>
      <w:r w:rsidR="00E8605D" w:rsidRPr="00051F72">
        <w:rPr>
          <w:rFonts w:cs="Times New Roman"/>
          <w:lang w:eastAsia="en-GB"/>
        </w:rPr>
        <w:t>trvá</w:t>
      </w:r>
      <w:proofErr w:type="spellEnd"/>
      <w:r w:rsidR="00E8605D" w:rsidRPr="00051F72">
        <w:rPr>
          <w:rFonts w:cs="Times New Roman"/>
          <w:lang w:eastAsia="en-GB"/>
        </w:rPr>
        <w:t xml:space="preserve"> po </w:t>
      </w:r>
      <w:proofErr w:type="spellStart"/>
      <w:r w:rsidR="00E8605D" w:rsidRPr="00051F72">
        <w:rPr>
          <w:rFonts w:cs="Times New Roman"/>
          <w:lang w:eastAsia="en-GB"/>
        </w:rPr>
        <w:t>celou</w:t>
      </w:r>
      <w:proofErr w:type="spellEnd"/>
      <w:r w:rsidR="00E8605D" w:rsidRPr="00051F72">
        <w:rPr>
          <w:rFonts w:cs="Times New Roman"/>
          <w:lang w:eastAsia="en-GB"/>
        </w:rPr>
        <w:t xml:space="preserve"> </w:t>
      </w:r>
      <w:proofErr w:type="spellStart"/>
      <w:r w:rsidR="00E8605D" w:rsidRPr="00051F72">
        <w:rPr>
          <w:rFonts w:cs="Times New Roman"/>
          <w:lang w:eastAsia="en-GB"/>
        </w:rPr>
        <w:t>dobu</w:t>
      </w:r>
      <w:proofErr w:type="spellEnd"/>
      <w:r w:rsidR="00E8605D" w:rsidRPr="00051F72">
        <w:rPr>
          <w:rFonts w:cs="Times New Roman"/>
          <w:lang w:eastAsia="en-GB"/>
        </w:rPr>
        <w:t xml:space="preserve"> </w:t>
      </w:r>
      <w:proofErr w:type="spellStart"/>
      <w:r w:rsidR="00E8605D" w:rsidRPr="00051F72">
        <w:rPr>
          <w:rFonts w:cs="Times New Roman"/>
          <w:lang w:eastAsia="en-GB"/>
        </w:rPr>
        <w:t>dětství</w:t>
      </w:r>
      <w:proofErr w:type="spellEnd"/>
      <w:r w:rsidR="00E8605D" w:rsidRPr="00051F72">
        <w:rPr>
          <w:rFonts w:cs="Times New Roman"/>
          <w:lang w:eastAsia="en-GB"/>
        </w:rPr>
        <w:t xml:space="preserve"> </w:t>
      </w:r>
      <w:proofErr w:type="spellStart"/>
      <w:r w:rsidR="00E8605D" w:rsidRPr="00051F72">
        <w:rPr>
          <w:rFonts w:cs="Times New Roman"/>
          <w:lang w:eastAsia="en-GB"/>
        </w:rPr>
        <w:t>dítěte</w:t>
      </w:r>
      <w:proofErr w:type="spellEnd"/>
      <w:r w:rsidR="00E8605D" w:rsidRPr="00051F72">
        <w:rPr>
          <w:rFonts w:cs="Times New Roman"/>
          <w:lang w:eastAsia="en-GB"/>
        </w:rPr>
        <w:t xml:space="preserve">. </w:t>
      </w:r>
      <w:proofErr w:type="spellStart"/>
      <w:r w:rsidR="00E8605D" w:rsidRPr="00051F72">
        <w:rPr>
          <w:rFonts w:cs="Times New Roman"/>
          <w:lang w:eastAsia="en-GB"/>
        </w:rPr>
        <w:t>Dítě</w:t>
      </w:r>
      <w:proofErr w:type="spellEnd"/>
      <w:r w:rsidR="00E8605D" w:rsidRPr="00051F72">
        <w:rPr>
          <w:rFonts w:cs="Times New Roman"/>
          <w:lang w:eastAsia="en-GB"/>
        </w:rPr>
        <w:t xml:space="preserve"> </w:t>
      </w:r>
      <w:proofErr w:type="spellStart"/>
      <w:r w:rsidR="00E8605D" w:rsidRPr="00051F72">
        <w:rPr>
          <w:rFonts w:cs="Times New Roman"/>
          <w:lang w:eastAsia="en-GB"/>
        </w:rPr>
        <w:t>není</w:t>
      </w:r>
      <w:proofErr w:type="spellEnd"/>
      <w:r w:rsidR="00E8605D" w:rsidRPr="00051F72">
        <w:rPr>
          <w:rFonts w:cs="Times New Roman"/>
          <w:lang w:eastAsia="en-GB"/>
        </w:rPr>
        <w:t xml:space="preserve"> </w:t>
      </w:r>
      <w:proofErr w:type="spellStart"/>
      <w:r w:rsidR="00E8605D" w:rsidRPr="00051F72">
        <w:rPr>
          <w:rFonts w:cs="Times New Roman"/>
          <w:lang w:eastAsia="en-GB"/>
        </w:rPr>
        <w:t>schopno</w:t>
      </w:r>
      <w:proofErr w:type="spellEnd"/>
      <w:r w:rsidR="00E8605D" w:rsidRPr="00051F72">
        <w:rPr>
          <w:rFonts w:cs="Times New Roman"/>
          <w:lang w:eastAsia="en-GB"/>
        </w:rPr>
        <w:t xml:space="preserve"> se </w:t>
      </w:r>
      <w:proofErr w:type="spellStart"/>
      <w:r w:rsidR="00E8605D" w:rsidRPr="00051F72">
        <w:rPr>
          <w:rFonts w:cs="Times New Roman"/>
          <w:lang w:eastAsia="en-GB"/>
        </w:rPr>
        <w:t>samo</w:t>
      </w:r>
      <w:proofErr w:type="spellEnd"/>
      <w:r w:rsidR="00E8605D" w:rsidRPr="00051F72">
        <w:rPr>
          <w:rFonts w:cs="Times New Roman"/>
          <w:lang w:eastAsia="en-GB"/>
        </w:rPr>
        <w:t xml:space="preserve"> </w:t>
      </w:r>
      <w:proofErr w:type="spellStart"/>
      <w:r w:rsidR="00E8605D" w:rsidRPr="00051F72">
        <w:rPr>
          <w:rFonts w:cs="Times New Roman"/>
          <w:lang w:eastAsia="en-GB"/>
        </w:rPr>
        <w:t>dovolat</w:t>
      </w:r>
      <w:proofErr w:type="spellEnd"/>
      <w:r w:rsidR="00E8605D" w:rsidRPr="00051F72">
        <w:rPr>
          <w:rFonts w:cs="Times New Roman"/>
          <w:lang w:eastAsia="en-GB"/>
        </w:rPr>
        <w:t xml:space="preserve"> </w:t>
      </w:r>
      <w:proofErr w:type="spellStart"/>
      <w:r w:rsidR="00E8605D" w:rsidRPr="00051F72">
        <w:rPr>
          <w:rFonts w:cs="Times New Roman"/>
          <w:lang w:eastAsia="en-GB"/>
        </w:rPr>
        <w:t>pomoci</w:t>
      </w:r>
      <w:proofErr w:type="spellEnd"/>
      <w:r w:rsidR="00E8605D" w:rsidRPr="00051F72">
        <w:rPr>
          <w:rFonts w:cs="Times New Roman"/>
          <w:lang w:eastAsia="en-GB"/>
        </w:rPr>
        <w:t xml:space="preserve">. </w:t>
      </w:r>
      <w:proofErr w:type="spellStart"/>
      <w:r w:rsidR="00E8605D" w:rsidRPr="00051F72">
        <w:rPr>
          <w:rFonts w:cs="Times New Roman"/>
          <w:lang w:eastAsia="en-GB"/>
        </w:rPr>
        <w:t>Kolem</w:t>
      </w:r>
      <w:proofErr w:type="spellEnd"/>
      <w:r w:rsidR="00E8605D" w:rsidRPr="00051F72">
        <w:rPr>
          <w:rFonts w:cs="Times New Roman"/>
          <w:lang w:eastAsia="en-GB"/>
        </w:rPr>
        <w:t xml:space="preserve"> </w:t>
      </w:r>
      <w:proofErr w:type="spellStart"/>
      <w:r w:rsidR="00E8605D" w:rsidRPr="00051F72">
        <w:rPr>
          <w:rFonts w:cs="Times New Roman"/>
          <w:lang w:eastAsia="en-GB"/>
        </w:rPr>
        <w:t>padesáti</w:t>
      </w:r>
      <w:proofErr w:type="spellEnd"/>
      <w:r w:rsidR="00E8605D" w:rsidRPr="00051F72">
        <w:rPr>
          <w:rFonts w:cs="Times New Roman"/>
          <w:lang w:eastAsia="en-GB"/>
        </w:rPr>
        <w:t xml:space="preserve"> </w:t>
      </w:r>
      <w:proofErr w:type="spellStart"/>
      <w:r w:rsidR="00E8605D" w:rsidRPr="00051F72">
        <w:rPr>
          <w:rFonts w:cs="Times New Roman"/>
          <w:lang w:eastAsia="en-GB"/>
        </w:rPr>
        <w:t>dětí</w:t>
      </w:r>
      <w:proofErr w:type="spellEnd"/>
      <w:r w:rsidR="00E8605D" w:rsidRPr="00051F72">
        <w:rPr>
          <w:rFonts w:cs="Times New Roman"/>
          <w:lang w:eastAsia="en-GB"/>
        </w:rPr>
        <w:t xml:space="preserve"> </w:t>
      </w:r>
      <w:proofErr w:type="spellStart"/>
      <w:r w:rsidR="00E8605D" w:rsidRPr="00051F72">
        <w:rPr>
          <w:rFonts w:cs="Times New Roman"/>
          <w:lang w:eastAsia="en-GB"/>
        </w:rPr>
        <w:t>ročně</w:t>
      </w:r>
      <w:proofErr w:type="spellEnd"/>
      <w:r w:rsidR="00E8605D" w:rsidRPr="00051F72">
        <w:rPr>
          <w:rFonts w:cs="Times New Roman"/>
          <w:lang w:eastAsia="en-GB"/>
        </w:rPr>
        <w:t xml:space="preserve"> u </w:t>
      </w:r>
      <w:proofErr w:type="spellStart"/>
      <w:r w:rsidR="00E8605D" w:rsidRPr="00051F72">
        <w:rPr>
          <w:rFonts w:cs="Times New Roman"/>
          <w:lang w:eastAsia="en-GB"/>
        </w:rPr>
        <w:t>nás</w:t>
      </w:r>
      <w:proofErr w:type="spellEnd"/>
      <w:r w:rsidR="00E8605D" w:rsidRPr="00051F72">
        <w:rPr>
          <w:rFonts w:cs="Times New Roman"/>
          <w:lang w:eastAsia="en-GB"/>
        </w:rPr>
        <w:t xml:space="preserve"> </w:t>
      </w:r>
      <w:proofErr w:type="spellStart"/>
      <w:r w:rsidR="00E8605D" w:rsidRPr="00051F72">
        <w:rPr>
          <w:rFonts w:cs="Times New Roman"/>
          <w:lang w:eastAsia="en-GB"/>
        </w:rPr>
        <w:t>na</w:t>
      </w:r>
      <w:proofErr w:type="spellEnd"/>
      <w:r w:rsidR="00E8605D" w:rsidRPr="00051F72">
        <w:rPr>
          <w:rFonts w:cs="Times New Roman"/>
          <w:lang w:eastAsia="en-GB"/>
        </w:rPr>
        <w:t xml:space="preserve"> </w:t>
      </w:r>
      <w:proofErr w:type="spellStart"/>
      <w:r w:rsidR="00E8605D" w:rsidRPr="00051F72">
        <w:rPr>
          <w:rFonts w:cs="Times New Roman"/>
          <w:lang w:eastAsia="en-GB"/>
        </w:rPr>
        <w:t>následky</w:t>
      </w:r>
      <w:proofErr w:type="spellEnd"/>
      <w:r w:rsidR="00E8605D" w:rsidRPr="00051F72">
        <w:rPr>
          <w:rFonts w:cs="Times New Roman"/>
          <w:lang w:eastAsia="en-GB"/>
        </w:rPr>
        <w:t xml:space="preserve"> </w:t>
      </w:r>
      <w:proofErr w:type="spellStart"/>
      <w:r w:rsidR="00E8605D" w:rsidRPr="00051F72">
        <w:rPr>
          <w:rFonts w:cs="Times New Roman"/>
          <w:lang w:eastAsia="en-GB"/>
        </w:rPr>
        <w:t>týrání</w:t>
      </w:r>
      <w:proofErr w:type="spellEnd"/>
      <w:r w:rsidR="00E8605D" w:rsidRPr="00051F72">
        <w:rPr>
          <w:rFonts w:cs="Times New Roman"/>
          <w:lang w:eastAsia="en-GB"/>
        </w:rPr>
        <w:t xml:space="preserve"> a </w:t>
      </w:r>
      <w:proofErr w:type="spellStart"/>
      <w:r w:rsidR="00E8605D" w:rsidRPr="00051F72">
        <w:rPr>
          <w:rFonts w:cs="Times New Roman"/>
          <w:lang w:eastAsia="en-GB"/>
        </w:rPr>
        <w:t>špatného</w:t>
      </w:r>
      <w:proofErr w:type="spellEnd"/>
      <w:r w:rsidR="00E8605D" w:rsidRPr="00051F72">
        <w:rPr>
          <w:rFonts w:cs="Times New Roman"/>
          <w:lang w:eastAsia="en-GB"/>
        </w:rPr>
        <w:t xml:space="preserve"> </w:t>
      </w:r>
      <w:proofErr w:type="spellStart"/>
      <w:r w:rsidR="00E8605D" w:rsidRPr="00051F72">
        <w:rPr>
          <w:rFonts w:cs="Times New Roman"/>
          <w:lang w:eastAsia="en-GB"/>
        </w:rPr>
        <w:t>zacházení</w:t>
      </w:r>
      <w:proofErr w:type="spellEnd"/>
      <w:r w:rsidR="00E8605D" w:rsidRPr="00051F72">
        <w:rPr>
          <w:rFonts w:cs="Times New Roman"/>
          <w:lang w:eastAsia="en-GB"/>
        </w:rPr>
        <w:t xml:space="preserve"> </w:t>
      </w:r>
      <w:proofErr w:type="spellStart"/>
      <w:r w:rsidR="00E8605D" w:rsidRPr="00051F72">
        <w:rPr>
          <w:rFonts w:cs="Times New Roman"/>
          <w:lang w:eastAsia="en-GB"/>
        </w:rPr>
        <w:t>umírá</w:t>
      </w:r>
      <w:proofErr w:type="spellEnd"/>
      <w:r w:rsidR="00E8605D" w:rsidRPr="00051F72">
        <w:rPr>
          <w:rFonts w:cs="Times New Roman"/>
          <w:lang w:eastAsia="en-GB"/>
        </w:rPr>
        <w:t xml:space="preserve">, </w:t>
      </w:r>
      <w:proofErr w:type="spellStart"/>
      <w:r w:rsidR="00E8605D" w:rsidRPr="00051F72">
        <w:rPr>
          <w:rFonts w:cs="Times New Roman"/>
          <w:lang w:eastAsia="en-GB"/>
        </w:rPr>
        <w:t>nejvíce</w:t>
      </w:r>
      <w:proofErr w:type="spellEnd"/>
      <w:r w:rsidR="00E8605D" w:rsidRPr="00051F72">
        <w:rPr>
          <w:rFonts w:cs="Times New Roman"/>
          <w:lang w:eastAsia="en-GB"/>
        </w:rPr>
        <w:t xml:space="preserve"> </w:t>
      </w:r>
      <w:proofErr w:type="spellStart"/>
      <w:r w:rsidR="00E8605D" w:rsidRPr="00051F72">
        <w:rPr>
          <w:rFonts w:cs="Times New Roman"/>
          <w:lang w:eastAsia="en-GB"/>
        </w:rPr>
        <w:t>ohroženy</w:t>
      </w:r>
      <w:proofErr w:type="spellEnd"/>
      <w:r w:rsidR="00E8605D" w:rsidRPr="00051F72">
        <w:rPr>
          <w:rFonts w:cs="Times New Roman"/>
          <w:lang w:eastAsia="en-GB"/>
        </w:rPr>
        <w:t xml:space="preserve"> </w:t>
      </w:r>
      <w:proofErr w:type="spellStart"/>
      <w:r w:rsidR="00E8605D" w:rsidRPr="00051F72">
        <w:rPr>
          <w:rFonts w:cs="Times New Roman"/>
          <w:lang w:eastAsia="en-GB"/>
        </w:rPr>
        <w:t>jsou</w:t>
      </w:r>
      <w:proofErr w:type="spellEnd"/>
      <w:r w:rsidR="00E8605D" w:rsidRPr="00051F72">
        <w:rPr>
          <w:rFonts w:cs="Times New Roman"/>
          <w:lang w:eastAsia="en-GB"/>
        </w:rPr>
        <w:t xml:space="preserve"> </w:t>
      </w:r>
      <w:proofErr w:type="spellStart"/>
      <w:r w:rsidR="00E8605D" w:rsidRPr="00051F72">
        <w:rPr>
          <w:rFonts w:cs="Times New Roman"/>
          <w:lang w:eastAsia="en-GB"/>
        </w:rPr>
        <w:t>děti</w:t>
      </w:r>
      <w:proofErr w:type="spellEnd"/>
      <w:r w:rsidR="00E8605D" w:rsidRPr="00051F72">
        <w:rPr>
          <w:rFonts w:cs="Times New Roman"/>
          <w:lang w:eastAsia="en-GB"/>
        </w:rPr>
        <w:t xml:space="preserve"> </w:t>
      </w:r>
      <w:proofErr w:type="spellStart"/>
      <w:r w:rsidR="00E8605D" w:rsidRPr="00051F72">
        <w:rPr>
          <w:rFonts w:cs="Times New Roman"/>
          <w:lang w:eastAsia="en-GB"/>
        </w:rPr>
        <w:t>kojeneckého</w:t>
      </w:r>
      <w:proofErr w:type="spellEnd"/>
      <w:r w:rsidR="00E8605D" w:rsidRPr="00051F72">
        <w:rPr>
          <w:rFonts w:cs="Times New Roman"/>
          <w:lang w:eastAsia="en-GB"/>
        </w:rPr>
        <w:t xml:space="preserve"> </w:t>
      </w:r>
      <w:proofErr w:type="spellStart"/>
      <w:r w:rsidR="00E8605D" w:rsidRPr="00051F72">
        <w:rPr>
          <w:rFonts w:cs="Times New Roman"/>
          <w:lang w:eastAsia="en-GB"/>
        </w:rPr>
        <w:t>věku</w:t>
      </w:r>
      <w:proofErr w:type="spellEnd"/>
      <w:r w:rsidR="00E8605D" w:rsidRPr="00051F72">
        <w:rPr>
          <w:rFonts w:cs="Times New Roman"/>
          <w:lang w:eastAsia="en-GB"/>
        </w:rPr>
        <w:t xml:space="preserve">. </w:t>
      </w:r>
      <w:proofErr w:type="spellStart"/>
      <w:r w:rsidR="00E8605D" w:rsidRPr="00051F72">
        <w:rPr>
          <w:rFonts w:cs="Times New Roman"/>
          <w:lang w:eastAsia="en-GB"/>
        </w:rPr>
        <w:t>Týráné</w:t>
      </w:r>
      <w:proofErr w:type="spellEnd"/>
      <w:r w:rsidR="00E8605D" w:rsidRPr="00051F72">
        <w:rPr>
          <w:rFonts w:cs="Times New Roman"/>
          <w:lang w:eastAsia="en-GB"/>
        </w:rPr>
        <w:t xml:space="preserve"> </w:t>
      </w:r>
      <w:proofErr w:type="spellStart"/>
      <w:r w:rsidR="00E8605D" w:rsidRPr="00051F72">
        <w:rPr>
          <w:rFonts w:cs="Times New Roman"/>
          <w:lang w:eastAsia="en-GB"/>
        </w:rPr>
        <w:t>děti</w:t>
      </w:r>
      <w:proofErr w:type="spellEnd"/>
      <w:r w:rsidR="00E8605D" w:rsidRPr="00051F72">
        <w:rPr>
          <w:rFonts w:cs="Times New Roman"/>
          <w:lang w:eastAsia="en-GB"/>
        </w:rPr>
        <w:t xml:space="preserve"> </w:t>
      </w:r>
      <w:proofErr w:type="spellStart"/>
      <w:r w:rsidR="00E8605D" w:rsidRPr="00051F72">
        <w:rPr>
          <w:rFonts w:cs="Times New Roman"/>
          <w:lang w:eastAsia="en-GB"/>
        </w:rPr>
        <w:t>vůbec</w:t>
      </w:r>
      <w:proofErr w:type="spellEnd"/>
      <w:r w:rsidR="00E8605D" w:rsidRPr="00051F72">
        <w:rPr>
          <w:rFonts w:cs="Times New Roman"/>
          <w:lang w:eastAsia="en-GB"/>
        </w:rPr>
        <w:t xml:space="preserve"> </w:t>
      </w:r>
      <w:proofErr w:type="spellStart"/>
      <w:r w:rsidR="00E8605D" w:rsidRPr="00051F72">
        <w:rPr>
          <w:rFonts w:cs="Times New Roman"/>
          <w:lang w:eastAsia="en-GB"/>
        </w:rPr>
        <w:t>nechodí</w:t>
      </w:r>
      <w:proofErr w:type="spellEnd"/>
      <w:r w:rsidR="00E8605D" w:rsidRPr="00051F72">
        <w:rPr>
          <w:rFonts w:cs="Times New Roman"/>
          <w:lang w:eastAsia="en-GB"/>
        </w:rPr>
        <w:t xml:space="preserve"> </w:t>
      </w:r>
      <w:proofErr w:type="spellStart"/>
      <w:r w:rsidR="00E8605D" w:rsidRPr="00051F72">
        <w:rPr>
          <w:rFonts w:cs="Times New Roman"/>
          <w:lang w:eastAsia="en-GB"/>
        </w:rPr>
        <w:t>ve</w:t>
      </w:r>
      <w:r w:rsidR="0026288D" w:rsidRPr="00051F72">
        <w:rPr>
          <w:rFonts w:cs="Times New Roman"/>
          <w:lang w:eastAsia="en-GB"/>
        </w:rPr>
        <w:t>n</w:t>
      </w:r>
      <w:proofErr w:type="spellEnd"/>
      <w:r w:rsidR="00E8605D" w:rsidRPr="00051F72">
        <w:rPr>
          <w:rFonts w:cs="Times New Roman"/>
          <w:lang w:eastAsia="en-GB"/>
        </w:rPr>
        <w:t xml:space="preserve">, </w:t>
      </w:r>
      <w:proofErr w:type="spellStart"/>
      <w:r w:rsidR="00E8605D" w:rsidRPr="00051F72">
        <w:rPr>
          <w:rFonts w:cs="Times New Roman"/>
          <w:lang w:eastAsia="en-GB"/>
        </w:rPr>
        <w:t>nenavštěvují</w:t>
      </w:r>
      <w:proofErr w:type="spellEnd"/>
      <w:r w:rsidR="00E8605D" w:rsidRPr="00051F72">
        <w:rPr>
          <w:rFonts w:cs="Times New Roman"/>
          <w:lang w:eastAsia="en-GB"/>
        </w:rPr>
        <w:t xml:space="preserve"> </w:t>
      </w:r>
      <w:proofErr w:type="spellStart"/>
      <w:r w:rsidR="00E8605D" w:rsidRPr="00051F72">
        <w:rPr>
          <w:rFonts w:cs="Times New Roman"/>
          <w:lang w:eastAsia="en-GB"/>
        </w:rPr>
        <w:t>kolektivní</w:t>
      </w:r>
      <w:proofErr w:type="spellEnd"/>
      <w:r w:rsidR="00E8605D" w:rsidRPr="00051F72">
        <w:rPr>
          <w:rFonts w:cs="Times New Roman"/>
          <w:lang w:eastAsia="en-GB"/>
        </w:rPr>
        <w:t xml:space="preserve"> </w:t>
      </w:r>
      <w:proofErr w:type="spellStart"/>
      <w:r w:rsidR="00E8605D" w:rsidRPr="00051F72">
        <w:rPr>
          <w:rFonts w:cs="Times New Roman"/>
          <w:lang w:eastAsia="en-GB"/>
        </w:rPr>
        <w:t>zařízení</w:t>
      </w:r>
      <w:proofErr w:type="spellEnd"/>
      <w:r w:rsidR="00E8605D" w:rsidRPr="00051F72">
        <w:rPr>
          <w:rFonts w:cs="Times New Roman"/>
          <w:lang w:eastAsia="en-GB"/>
        </w:rPr>
        <w:t xml:space="preserve">, </w:t>
      </w:r>
      <w:proofErr w:type="spellStart"/>
      <w:r w:rsidR="00E8605D" w:rsidRPr="00051F72">
        <w:rPr>
          <w:rFonts w:cs="Times New Roman"/>
          <w:lang w:eastAsia="en-GB"/>
        </w:rPr>
        <w:t>vyhýbají</w:t>
      </w:r>
      <w:proofErr w:type="spellEnd"/>
      <w:r w:rsidR="00E8605D" w:rsidRPr="00051F72">
        <w:rPr>
          <w:rFonts w:cs="Times New Roman"/>
          <w:lang w:eastAsia="en-GB"/>
        </w:rPr>
        <w:t xml:space="preserve"> se </w:t>
      </w:r>
      <w:proofErr w:type="spellStart"/>
      <w:r w:rsidR="00E8605D" w:rsidRPr="00051F72">
        <w:rPr>
          <w:rFonts w:cs="Times New Roman"/>
          <w:lang w:eastAsia="en-GB"/>
        </w:rPr>
        <w:t>i</w:t>
      </w:r>
      <w:proofErr w:type="spellEnd"/>
      <w:r w:rsidR="00E8605D" w:rsidRPr="00051F72">
        <w:rPr>
          <w:rFonts w:cs="Times New Roman"/>
          <w:lang w:eastAsia="en-GB"/>
        </w:rPr>
        <w:t xml:space="preserve"> </w:t>
      </w:r>
      <w:proofErr w:type="spellStart"/>
      <w:r w:rsidR="00E8605D" w:rsidRPr="00051F72">
        <w:rPr>
          <w:rFonts w:cs="Times New Roman"/>
          <w:lang w:eastAsia="en-GB"/>
        </w:rPr>
        <w:t>lékařskému</w:t>
      </w:r>
      <w:proofErr w:type="spellEnd"/>
      <w:r w:rsidR="00E8605D" w:rsidRPr="00051F72">
        <w:rPr>
          <w:rFonts w:cs="Times New Roman"/>
          <w:lang w:eastAsia="en-GB"/>
        </w:rPr>
        <w:t xml:space="preserve"> </w:t>
      </w:r>
      <w:proofErr w:type="spellStart"/>
      <w:r w:rsidR="00E8605D" w:rsidRPr="00051F72">
        <w:rPr>
          <w:rFonts w:cs="Times New Roman"/>
          <w:lang w:eastAsia="en-GB"/>
        </w:rPr>
        <w:t>dohladu</w:t>
      </w:r>
      <w:proofErr w:type="spellEnd"/>
      <w:r w:rsidR="00E8605D" w:rsidRPr="00051F72">
        <w:rPr>
          <w:rFonts w:cs="Times New Roman"/>
          <w:lang w:eastAsia="en-GB"/>
        </w:rPr>
        <w:t xml:space="preserve">. </w:t>
      </w:r>
      <w:proofErr w:type="spellStart"/>
      <w:r w:rsidR="00E8605D" w:rsidRPr="00051F72">
        <w:rPr>
          <w:rFonts w:cs="Times New Roman"/>
          <w:lang w:eastAsia="en-GB"/>
        </w:rPr>
        <w:t>Ve</w:t>
      </w:r>
      <w:proofErr w:type="spellEnd"/>
      <w:r w:rsidR="00E8605D" w:rsidRPr="00051F72">
        <w:rPr>
          <w:rFonts w:cs="Times New Roman"/>
          <w:lang w:eastAsia="en-GB"/>
        </w:rPr>
        <w:t xml:space="preserve"> </w:t>
      </w:r>
      <w:proofErr w:type="spellStart"/>
      <w:r w:rsidR="00E8605D" w:rsidRPr="00051F72">
        <w:rPr>
          <w:rFonts w:cs="Times New Roman"/>
          <w:lang w:eastAsia="en-GB"/>
        </w:rPr>
        <w:t>velkém</w:t>
      </w:r>
      <w:proofErr w:type="spellEnd"/>
      <w:r w:rsidR="00E8605D" w:rsidRPr="00051F72">
        <w:rPr>
          <w:rFonts w:cs="Times New Roman"/>
          <w:lang w:eastAsia="en-GB"/>
        </w:rPr>
        <w:t xml:space="preserve"> </w:t>
      </w:r>
      <w:proofErr w:type="spellStart"/>
      <w:r w:rsidR="00E8605D" w:rsidRPr="00051F72">
        <w:rPr>
          <w:rFonts w:cs="Times New Roman"/>
          <w:lang w:eastAsia="en-GB"/>
        </w:rPr>
        <w:t>počtu</w:t>
      </w:r>
      <w:proofErr w:type="spellEnd"/>
      <w:r w:rsidR="00E8605D" w:rsidRPr="00051F72">
        <w:rPr>
          <w:rFonts w:cs="Times New Roman"/>
          <w:lang w:eastAsia="en-GB"/>
        </w:rPr>
        <w:t xml:space="preserve"> </w:t>
      </w:r>
      <w:proofErr w:type="spellStart"/>
      <w:r w:rsidR="00E8605D" w:rsidRPr="00051F72">
        <w:rPr>
          <w:rFonts w:cs="Times New Roman"/>
          <w:lang w:eastAsia="en-GB"/>
        </w:rPr>
        <w:t>případů</w:t>
      </w:r>
      <w:proofErr w:type="spellEnd"/>
      <w:r w:rsidR="00E8605D" w:rsidRPr="00051F72">
        <w:rPr>
          <w:rFonts w:cs="Times New Roman"/>
          <w:lang w:eastAsia="en-GB"/>
        </w:rPr>
        <w:t xml:space="preserve"> </w:t>
      </w:r>
      <w:proofErr w:type="spellStart"/>
      <w:r w:rsidR="00E8605D" w:rsidRPr="00051F72">
        <w:rPr>
          <w:rFonts w:cs="Times New Roman"/>
          <w:lang w:eastAsia="en-GB"/>
        </w:rPr>
        <w:t>tedy</w:t>
      </w:r>
      <w:proofErr w:type="spellEnd"/>
      <w:r w:rsidR="00E8605D" w:rsidRPr="00051F72">
        <w:rPr>
          <w:rFonts w:cs="Times New Roman"/>
          <w:lang w:eastAsia="en-GB"/>
        </w:rPr>
        <w:t xml:space="preserve"> </w:t>
      </w:r>
      <w:proofErr w:type="spellStart"/>
      <w:r w:rsidR="00E8605D" w:rsidRPr="00051F72">
        <w:rPr>
          <w:rFonts w:cs="Times New Roman"/>
          <w:lang w:eastAsia="en-GB"/>
        </w:rPr>
        <w:t>závisí</w:t>
      </w:r>
      <w:proofErr w:type="spellEnd"/>
      <w:r w:rsidR="00E8605D" w:rsidRPr="00051F72">
        <w:rPr>
          <w:rFonts w:cs="Times New Roman"/>
          <w:lang w:eastAsia="en-GB"/>
        </w:rPr>
        <w:t xml:space="preserve"> </w:t>
      </w:r>
      <w:proofErr w:type="spellStart"/>
      <w:r w:rsidR="00E8605D" w:rsidRPr="00051F72">
        <w:rPr>
          <w:rFonts w:cs="Times New Roman"/>
          <w:lang w:eastAsia="en-GB"/>
        </w:rPr>
        <w:t>na</w:t>
      </w:r>
      <w:proofErr w:type="spellEnd"/>
      <w:r w:rsidR="00E8605D" w:rsidRPr="00051F72">
        <w:rPr>
          <w:rFonts w:cs="Times New Roman"/>
          <w:lang w:eastAsia="en-GB"/>
        </w:rPr>
        <w:t xml:space="preserve"> </w:t>
      </w:r>
      <w:proofErr w:type="spellStart"/>
      <w:r w:rsidR="00E8605D" w:rsidRPr="00051F72">
        <w:rPr>
          <w:rFonts w:cs="Times New Roman"/>
          <w:lang w:eastAsia="en-GB"/>
        </w:rPr>
        <w:t>všímavosti</w:t>
      </w:r>
      <w:proofErr w:type="spellEnd"/>
      <w:r w:rsidR="00E8605D" w:rsidRPr="00051F72">
        <w:rPr>
          <w:rFonts w:cs="Times New Roman"/>
          <w:lang w:eastAsia="en-GB"/>
        </w:rPr>
        <w:t xml:space="preserve"> </w:t>
      </w:r>
      <w:proofErr w:type="spellStart"/>
      <w:r w:rsidR="00E8605D" w:rsidRPr="00051F72">
        <w:rPr>
          <w:rFonts w:cs="Times New Roman"/>
          <w:lang w:eastAsia="en-GB"/>
        </w:rPr>
        <w:t>okolí</w:t>
      </w:r>
      <w:proofErr w:type="spellEnd"/>
      <w:r w:rsidR="00E8605D" w:rsidRPr="00051F72">
        <w:rPr>
          <w:rFonts w:cs="Times New Roman"/>
          <w:lang w:eastAsia="en-GB"/>
        </w:rPr>
        <w:t xml:space="preserve"> a </w:t>
      </w:r>
      <w:proofErr w:type="spellStart"/>
      <w:r w:rsidR="00E8605D" w:rsidRPr="00051F72">
        <w:rPr>
          <w:rFonts w:cs="Times New Roman"/>
          <w:lang w:eastAsia="en-GB"/>
        </w:rPr>
        <w:t>včasném</w:t>
      </w:r>
      <w:proofErr w:type="spellEnd"/>
      <w:r w:rsidR="00E8605D" w:rsidRPr="00051F72">
        <w:rPr>
          <w:rFonts w:cs="Times New Roman"/>
          <w:lang w:eastAsia="en-GB"/>
        </w:rPr>
        <w:t xml:space="preserve"> </w:t>
      </w:r>
      <w:proofErr w:type="spellStart"/>
      <w:r w:rsidR="00E8605D" w:rsidRPr="00051F72">
        <w:rPr>
          <w:rFonts w:cs="Times New Roman"/>
          <w:lang w:eastAsia="en-GB"/>
        </w:rPr>
        <w:t>oznámení</w:t>
      </w:r>
      <w:proofErr w:type="spellEnd"/>
      <w:r w:rsidR="00E8605D" w:rsidRPr="00051F72">
        <w:rPr>
          <w:rFonts w:cs="Times New Roman"/>
          <w:lang w:eastAsia="en-GB"/>
        </w:rPr>
        <w:t xml:space="preserve"> </w:t>
      </w:r>
      <w:proofErr w:type="spellStart"/>
      <w:r w:rsidR="00E8605D" w:rsidRPr="00051F72">
        <w:rPr>
          <w:rFonts w:cs="Times New Roman"/>
          <w:lang w:eastAsia="en-GB"/>
        </w:rPr>
        <w:t>skutečností</w:t>
      </w:r>
      <w:proofErr w:type="spellEnd"/>
      <w:r w:rsidR="00E8605D" w:rsidRPr="00051F72">
        <w:rPr>
          <w:rFonts w:cs="Times New Roman"/>
          <w:lang w:eastAsia="en-GB"/>
        </w:rPr>
        <w:t xml:space="preserve">, </w:t>
      </w:r>
      <w:proofErr w:type="spellStart"/>
      <w:r w:rsidR="00E8605D" w:rsidRPr="00051F72">
        <w:rPr>
          <w:rFonts w:cs="Times New Roman"/>
          <w:lang w:eastAsia="en-GB"/>
        </w:rPr>
        <w:t>které</w:t>
      </w:r>
      <w:proofErr w:type="spellEnd"/>
      <w:r w:rsidR="00E8605D" w:rsidRPr="00051F72">
        <w:rPr>
          <w:rFonts w:cs="Times New Roman"/>
          <w:lang w:eastAsia="en-GB"/>
        </w:rPr>
        <w:t xml:space="preserve"> </w:t>
      </w:r>
      <w:proofErr w:type="spellStart"/>
      <w:r w:rsidR="00E8605D" w:rsidRPr="00051F72">
        <w:rPr>
          <w:rFonts w:cs="Times New Roman"/>
          <w:lang w:eastAsia="en-GB"/>
        </w:rPr>
        <w:t>nasvědčují</w:t>
      </w:r>
      <w:proofErr w:type="spellEnd"/>
      <w:r w:rsidR="00E8605D" w:rsidRPr="00051F72">
        <w:rPr>
          <w:rFonts w:cs="Times New Roman"/>
          <w:lang w:eastAsia="en-GB"/>
        </w:rPr>
        <w:t xml:space="preserve"> </w:t>
      </w:r>
      <w:proofErr w:type="spellStart"/>
      <w:r w:rsidR="00E8605D" w:rsidRPr="00051F72">
        <w:rPr>
          <w:rFonts w:cs="Times New Roman"/>
          <w:lang w:eastAsia="en-GB"/>
        </w:rPr>
        <w:t>týrání</w:t>
      </w:r>
      <w:proofErr w:type="spellEnd"/>
      <w:r w:rsidR="00E8605D" w:rsidRPr="00051F72">
        <w:rPr>
          <w:rFonts w:cs="Times New Roman"/>
          <w:lang w:eastAsia="en-GB"/>
        </w:rPr>
        <w:t xml:space="preserve">. Od </w:t>
      </w:r>
      <w:proofErr w:type="spellStart"/>
      <w:r w:rsidR="00E8605D" w:rsidRPr="00051F72">
        <w:rPr>
          <w:rFonts w:cs="Times New Roman"/>
          <w:lang w:eastAsia="en-GB"/>
        </w:rPr>
        <w:t>roku</w:t>
      </w:r>
      <w:proofErr w:type="spellEnd"/>
      <w:r w:rsidR="00E8605D" w:rsidRPr="00051F72">
        <w:rPr>
          <w:rFonts w:cs="Times New Roman"/>
          <w:lang w:eastAsia="en-GB"/>
        </w:rPr>
        <w:t xml:space="preserve"> 1994 </w:t>
      </w:r>
      <w:proofErr w:type="spellStart"/>
      <w:r w:rsidR="00E8605D" w:rsidRPr="00051F72">
        <w:rPr>
          <w:rFonts w:cs="Times New Roman"/>
          <w:lang w:eastAsia="en-GB"/>
        </w:rPr>
        <w:t>platí</w:t>
      </w:r>
      <w:proofErr w:type="spellEnd"/>
      <w:r w:rsidR="00E8605D" w:rsidRPr="00051F72">
        <w:rPr>
          <w:rFonts w:cs="Times New Roman"/>
          <w:lang w:eastAsia="en-GB"/>
        </w:rPr>
        <w:t xml:space="preserve"> </w:t>
      </w:r>
      <w:proofErr w:type="spellStart"/>
      <w:r w:rsidR="00E8605D" w:rsidRPr="00051F72">
        <w:rPr>
          <w:rFonts w:cs="Times New Roman"/>
          <w:lang w:eastAsia="en-GB"/>
        </w:rPr>
        <w:t>oznamovací</w:t>
      </w:r>
      <w:proofErr w:type="spellEnd"/>
      <w:r w:rsidR="00E8605D" w:rsidRPr="00051F72">
        <w:rPr>
          <w:rFonts w:cs="Times New Roman"/>
          <w:lang w:eastAsia="en-GB"/>
        </w:rPr>
        <w:t xml:space="preserve"> </w:t>
      </w:r>
      <w:proofErr w:type="spellStart"/>
      <w:r w:rsidR="00E8605D" w:rsidRPr="00051F72">
        <w:rPr>
          <w:rFonts w:cs="Times New Roman"/>
          <w:lang w:eastAsia="en-GB"/>
        </w:rPr>
        <w:t>povinnost</w:t>
      </w:r>
      <w:proofErr w:type="spellEnd"/>
      <w:r w:rsidR="00E8605D" w:rsidRPr="00051F72">
        <w:rPr>
          <w:rFonts w:cs="Times New Roman"/>
          <w:lang w:eastAsia="en-GB"/>
        </w:rPr>
        <w:t xml:space="preserve"> </w:t>
      </w:r>
      <w:proofErr w:type="spellStart"/>
      <w:r w:rsidR="00E8605D" w:rsidRPr="00051F72">
        <w:rPr>
          <w:rFonts w:cs="Times New Roman"/>
          <w:lang w:eastAsia="en-GB"/>
        </w:rPr>
        <w:t>ohledně</w:t>
      </w:r>
      <w:proofErr w:type="spellEnd"/>
      <w:r w:rsidR="00E8605D" w:rsidRPr="00051F72">
        <w:rPr>
          <w:rFonts w:cs="Times New Roman"/>
          <w:lang w:eastAsia="en-GB"/>
        </w:rPr>
        <w:t xml:space="preserve"> </w:t>
      </w:r>
      <w:proofErr w:type="spellStart"/>
      <w:r w:rsidR="00E8605D" w:rsidRPr="00051F72">
        <w:rPr>
          <w:rFonts w:cs="Times New Roman"/>
          <w:lang w:eastAsia="en-GB"/>
        </w:rPr>
        <w:t>trestného</w:t>
      </w:r>
      <w:proofErr w:type="spellEnd"/>
      <w:r w:rsidR="00E8605D" w:rsidRPr="00051F72">
        <w:rPr>
          <w:rFonts w:cs="Times New Roman"/>
          <w:lang w:eastAsia="en-GB"/>
        </w:rPr>
        <w:t xml:space="preserve"> </w:t>
      </w:r>
      <w:proofErr w:type="spellStart"/>
      <w:r w:rsidR="00E8605D" w:rsidRPr="00051F72">
        <w:rPr>
          <w:rFonts w:cs="Times New Roman"/>
          <w:lang w:eastAsia="en-GB"/>
        </w:rPr>
        <w:t>činu</w:t>
      </w:r>
      <w:proofErr w:type="spellEnd"/>
      <w:r w:rsidR="00E8605D" w:rsidRPr="00051F72">
        <w:rPr>
          <w:rFonts w:cs="Times New Roman"/>
          <w:lang w:eastAsia="en-GB"/>
        </w:rPr>
        <w:t xml:space="preserve"> </w:t>
      </w:r>
      <w:proofErr w:type="spellStart"/>
      <w:r w:rsidR="00E8605D" w:rsidRPr="00051F72">
        <w:rPr>
          <w:rFonts w:cs="Times New Roman"/>
          <w:lang w:eastAsia="en-GB"/>
        </w:rPr>
        <w:t>týrání</w:t>
      </w:r>
      <w:proofErr w:type="spellEnd"/>
      <w:r w:rsidR="00E8605D" w:rsidRPr="00051F72">
        <w:rPr>
          <w:rFonts w:cs="Times New Roman"/>
          <w:lang w:eastAsia="en-GB"/>
        </w:rPr>
        <w:t xml:space="preserve"> </w:t>
      </w:r>
      <w:proofErr w:type="spellStart"/>
      <w:r w:rsidR="00E8605D" w:rsidRPr="00051F72">
        <w:rPr>
          <w:rFonts w:cs="Times New Roman"/>
          <w:lang w:eastAsia="en-GB"/>
        </w:rPr>
        <w:t>svěřené</w:t>
      </w:r>
      <w:proofErr w:type="spellEnd"/>
      <w:r w:rsidR="00E8605D" w:rsidRPr="00051F72">
        <w:rPr>
          <w:rFonts w:cs="Times New Roman"/>
          <w:lang w:eastAsia="en-GB"/>
        </w:rPr>
        <w:t xml:space="preserve"> </w:t>
      </w:r>
      <w:proofErr w:type="spellStart"/>
      <w:r w:rsidR="00E8605D" w:rsidRPr="00051F72">
        <w:rPr>
          <w:rFonts w:cs="Times New Roman"/>
          <w:lang w:eastAsia="en-GB"/>
        </w:rPr>
        <w:t>osoby</w:t>
      </w:r>
      <w:proofErr w:type="spellEnd"/>
      <w:r w:rsidR="00E8605D" w:rsidRPr="00051F72">
        <w:rPr>
          <w:rFonts w:cs="Times New Roman"/>
          <w:lang w:eastAsia="en-GB"/>
        </w:rPr>
        <w:t xml:space="preserve">. </w:t>
      </w:r>
    </w:p>
    <w:p w14:paraId="2F2EFE96" w14:textId="77777777" w:rsidR="00D829D5" w:rsidRPr="00051F72" w:rsidRDefault="00D829D5" w:rsidP="00D829D5">
      <w:pPr>
        <w:ind w:firstLine="709"/>
        <w:rPr>
          <w:rFonts w:cs="Times New Roman"/>
          <w:lang w:eastAsia="en-GB"/>
        </w:rPr>
      </w:pPr>
    </w:p>
    <w:tbl>
      <w:tblPr>
        <w:tblStyle w:val="Svtltabulkasmkou1zvraznn5"/>
        <w:tblW w:w="0" w:type="auto"/>
        <w:tblLook w:val="04A0" w:firstRow="1" w:lastRow="0" w:firstColumn="1" w:lastColumn="0" w:noHBand="0" w:noVBand="1"/>
      </w:tblPr>
      <w:tblGrid>
        <w:gridCol w:w="1129"/>
        <w:gridCol w:w="1560"/>
        <w:gridCol w:w="1701"/>
        <w:gridCol w:w="1984"/>
        <w:gridCol w:w="1843"/>
        <w:gridCol w:w="1178"/>
      </w:tblGrid>
      <w:tr w:rsidR="00781441" w:rsidRPr="00051F72" w14:paraId="0E0945EB" w14:textId="152979AB" w:rsidTr="00213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7B49712" w14:textId="42EBB6A3" w:rsidR="0033473C" w:rsidRPr="00051F72" w:rsidRDefault="00880E85" w:rsidP="00781441">
            <w:pPr>
              <w:jc w:val="center"/>
              <w:rPr>
                <w:rFonts w:cs="Times New Roman"/>
                <w:lang w:eastAsia="en-GB"/>
              </w:rPr>
            </w:pPr>
            <w:proofErr w:type="spellStart"/>
            <w:r w:rsidRPr="00051F72">
              <w:rPr>
                <w:rFonts w:cs="Times New Roman"/>
                <w:lang w:eastAsia="en-GB"/>
              </w:rPr>
              <w:lastRenderedPageBreak/>
              <w:t>Rok</w:t>
            </w:r>
            <w:proofErr w:type="spellEnd"/>
          </w:p>
        </w:tc>
        <w:tc>
          <w:tcPr>
            <w:tcW w:w="1560" w:type="dxa"/>
          </w:tcPr>
          <w:p w14:paraId="66147936" w14:textId="67CA759C" w:rsidR="0033473C" w:rsidRPr="00051F72" w:rsidRDefault="0033473C" w:rsidP="00781441">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Tělesné</w:t>
            </w:r>
            <w:proofErr w:type="spellEnd"/>
            <w:r w:rsidRPr="00051F72">
              <w:rPr>
                <w:rFonts w:cs="Times New Roman"/>
                <w:lang w:eastAsia="en-GB"/>
              </w:rPr>
              <w:t xml:space="preserve"> </w:t>
            </w:r>
            <w:proofErr w:type="spellStart"/>
            <w:r w:rsidRPr="00051F72">
              <w:rPr>
                <w:rFonts w:cs="Times New Roman"/>
                <w:lang w:eastAsia="en-GB"/>
              </w:rPr>
              <w:t>týrání</w:t>
            </w:r>
            <w:proofErr w:type="spellEnd"/>
          </w:p>
        </w:tc>
        <w:tc>
          <w:tcPr>
            <w:tcW w:w="1701" w:type="dxa"/>
          </w:tcPr>
          <w:p w14:paraId="3A7AE735" w14:textId="61A89B14" w:rsidR="0033473C" w:rsidRPr="00051F72" w:rsidRDefault="0033473C" w:rsidP="00781441">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Psychické</w:t>
            </w:r>
            <w:proofErr w:type="spellEnd"/>
            <w:r w:rsidRPr="00051F72">
              <w:rPr>
                <w:rFonts w:cs="Times New Roman"/>
                <w:lang w:eastAsia="en-GB"/>
              </w:rPr>
              <w:t xml:space="preserve"> </w:t>
            </w:r>
            <w:proofErr w:type="spellStart"/>
            <w:r w:rsidRPr="00051F72">
              <w:rPr>
                <w:rFonts w:cs="Times New Roman"/>
                <w:lang w:eastAsia="en-GB"/>
              </w:rPr>
              <w:t>týraní</w:t>
            </w:r>
            <w:proofErr w:type="spellEnd"/>
          </w:p>
        </w:tc>
        <w:tc>
          <w:tcPr>
            <w:tcW w:w="1984" w:type="dxa"/>
          </w:tcPr>
          <w:p w14:paraId="1804A6E3" w14:textId="3BFA4058" w:rsidR="0033473C" w:rsidRPr="00051F72" w:rsidRDefault="0033473C" w:rsidP="00781441">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Sexuální</w:t>
            </w:r>
            <w:proofErr w:type="spellEnd"/>
            <w:r w:rsidRPr="00051F72">
              <w:rPr>
                <w:rFonts w:cs="Times New Roman"/>
                <w:lang w:eastAsia="en-GB"/>
              </w:rPr>
              <w:t xml:space="preserve"> </w:t>
            </w:r>
            <w:proofErr w:type="spellStart"/>
            <w:r w:rsidRPr="00051F72">
              <w:rPr>
                <w:rFonts w:cs="Times New Roman"/>
                <w:lang w:eastAsia="en-GB"/>
              </w:rPr>
              <w:t>zneužívání</w:t>
            </w:r>
            <w:proofErr w:type="spellEnd"/>
          </w:p>
        </w:tc>
        <w:tc>
          <w:tcPr>
            <w:tcW w:w="1843" w:type="dxa"/>
          </w:tcPr>
          <w:p w14:paraId="058302A6" w14:textId="29E228D3" w:rsidR="0033473C" w:rsidRPr="00051F72" w:rsidRDefault="0033473C" w:rsidP="00781441">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Zanedbávání</w:t>
            </w:r>
            <w:proofErr w:type="spellEnd"/>
            <w:r w:rsidR="00781441" w:rsidRPr="00051F72">
              <w:rPr>
                <w:rFonts w:cs="Times New Roman"/>
                <w:lang w:eastAsia="en-GB"/>
              </w:rPr>
              <w:t xml:space="preserve"> </w:t>
            </w:r>
            <w:proofErr w:type="spellStart"/>
            <w:r w:rsidRPr="00051F72">
              <w:rPr>
                <w:rFonts w:cs="Times New Roman"/>
                <w:lang w:eastAsia="en-GB"/>
              </w:rPr>
              <w:t>dětí</w:t>
            </w:r>
            <w:proofErr w:type="spellEnd"/>
          </w:p>
        </w:tc>
        <w:tc>
          <w:tcPr>
            <w:tcW w:w="1178" w:type="dxa"/>
          </w:tcPr>
          <w:p w14:paraId="732D5170" w14:textId="2B973F38" w:rsidR="0033473C" w:rsidRPr="00051F72" w:rsidRDefault="0033473C" w:rsidP="00E87ED9">
            <w:pP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Celkem</w:t>
            </w:r>
            <w:proofErr w:type="spellEnd"/>
          </w:p>
        </w:tc>
      </w:tr>
      <w:tr w:rsidR="00781441" w:rsidRPr="00051F72" w14:paraId="50950994" w14:textId="77777777" w:rsidTr="00213ABD">
        <w:trPr>
          <w:trHeight w:val="429"/>
        </w:trPr>
        <w:tc>
          <w:tcPr>
            <w:cnfStyle w:val="001000000000" w:firstRow="0" w:lastRow="0" w:firstColumn="1" w:lastColumn="0" w:oddVBand="0" w:evenVBand="0" w:oddHBand="0" w:evenHBand="0" w:firstRowFirstColumn="0" w:firstRowLastColumn="0" w:lastRowFirstColumn="0" w:lastRowLastColumn="0"/>
            <w:tcW w:w="1129" w:type="dxa"/>
          </w:tcPr>
          <w:p w14:paraId="7AC6C8EE" w14:textId="47156FF9" w:rsidR="00D8725C" w:rsidRPr="00051F72" w:rsidRDefault="00D8725C" w:rsidP="00781441">
            <w:pPr>
              <w:jc w:val="center"/>
              <w:rPr>
                <w:rFonts w:cs="Times New Roman"/>
                <w:lang w:eastAsia="en-GB"/>
              </w:rPr>
            </w:pPr>
            <w:r w:rsidRPr="00051F72">
              <w:rPr>
                <w:rFonts w:cs="Times New Roman"/>
                <w:lang w:eastAsia="en-GB"/>
              </w:rPr>
              <w:t>2013</w:t>
            </w:r>
          </w:p>
        </w:tc>
        <w:tc>
          <w:tcPr>
            <w:tcW w:w="1560" w:type="dxa"/>
          </w:tcPr>
          <w:p w14:paraId="37173DFC" w14:textId="635A0808" w:rsidR="00D8725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859</w:t>
            </w:r>
          </w:p>
        </w:tc>
        <w:tc>
          <w:tcPr>
            <w:tcW w:w="1701" w:type="dxa"/>
          </w:tcPr>
          <w:p w14:paraId="11B1B934" w14:textId="15A6C11B" w:rsidR="00D8725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1067</w:t>
            </w:r>
          </w:p>
        </w:tc>
        <w:tc>
          <w:tcPr>
            <w:tcW w:w="1984" w:type="dxa"/>
          </w:tcPr>
          <w:p w14:paraId="6A1AAC65" w14:textId="5BECA03B" w:rsidR="00D8725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938</w:t>
            </w:r>
          </w:p>
        </w:tc>
        <w:tc>
          <w:tcPr>
            <w:tcW w:w="1843" w:type="dxa"/>
          </w:tcPr>
          <w:p w14:paraId="1C549ADA" w14:textId="25DB0BDA" w:rsidR="00D8725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4663</w:t>
            </w:r>
          </w:p>
        </w:tc>
        <w:tc>
          <w:tcPr>
            <w:tcW w:w="1178" w:type="dxa"/>
          </w:tcPr>
          <w:p w14:paraId="74C54FD8" w14:textId="7527A986" w:rsidR="00D8725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7527</w:t>
            </w:r>
          </w:p>
        </w:tc>
      </w:tr>
      <w:tr w:rsidR="00781441" w:rsidRPr="00051F72" w14:paraId="5599D187" w14:textId="2C9A17FF" w:rsidTr="00213ABD">
        <w:tc>
          <w:tcPr>
            <w:cnfStyle w:val="001000000000" w:firstRow="0" w:lastRow="0" w:firstColumn="1" w:lastColumn="0" w:oddVBand="0" w:evenVBand="0" w:oddHBand="0" w:evenHBand="0" w:firstRowFirstColumn="0" w:firstRowLastColumn="0" w:lastRowFirstColumn="0" w:lastRowLastColumn="0"/>
            <w:tcW w:w="1129" w:type="dxa"/>
          </w:tcPr>
          <w:p w14:paraId="14CBF0E9" w14:textId="057769C1" w:rsidR="0033473C" w:rsidRPr="00051F72" w:rsidRDefault="00D8725C" w:rsidP="00781441">
            <w:pPr>
              <w:jc w:val="center"/>
              <w:rPr>
                <w:rFonts w:cs="Times New Roman"/>
                <w:lang w:eastAsia="en-GB"/>
              </w:rPr>
            </w:pPr>
            <w:r w:rsidRPr="00051F72">
              <w:rPr>
                <w:rFonts w:cs="Times New Roman"/>
                <w:lang w:eastAsia="en-GB"/>
              </w:rPr>
              <w:t>2016</w:t>
            </w:r>
          </w:p>
        </w:tc>
        <w:tc>
          <w:tcPr>
            <w:tcW w:w="1560" w:type="dxa"/>
          </w:tcPr>
          <w:p w14:paraId="6EE5D862" w14:textId="73FB1B6C" w:rsidR="0033473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626</w:t>
            </w:r>
          </w:p>
        </w:tc>
        <w:tc>
          <w:tcPr>
            <w:tcW w:w="1701" w:type="dxa"/>
          </w:tcPr>
          <w:p w14:paraId="02AB1B38" w14:textId="0B8CFACC" w:rsidR="0033473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987</w:t>
            </w:r>
          </w:p>
        </w:tc>
        <w:tc>
          <w:tcPr>
            <w:tcW w:w="1984" w:type="dxa"/>
          </w:tcPr>
          <w:p w14:paraId="793FF14E" w14:textId="0C186F05" w:rsidR="0033473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869</w:t>
            </w:r>
          </w:p>
        </w:tc>
        <w:tc>
          <w:tcPr>
            <w:tcW w:w="1843" w:type="dxa"/>
          </w:tcPr>
          <w:p w14:paraId="251945DC" w14:textId="240295DE" w:rsidR="0033473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6934</w:t>
            </w:r>
          </w:p>
        </w:tc>
        <w:tc>
          <w:tcPr>
            <w:tcW w:w="1178" w:type="dxa"/>
          </w:tcPr>
          <w:p w14:paraId="2E97511A" w14:textId="785351A1" w:rsidR="0033473C" w:rsidRPr="00051F72" w:rsidRDefault="00D8725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9416</w:t>
            </w:r>
          </w:p>
        </w:tc>
      </w:tr>
      <w:tr w:rsidR="00781441" w:rsidRPr="00051F72" w14:paraId="2EC2F9C4" w14:textId="7E0F2683" w:rsidTr="00213ABD">
        <w:trPr>
          <w:trHeight w:val="391"/>
        </w:trPr>
        <w:tc>
          <w:tcPr>
            <w:cnfStyle w:val="001000000000" w:firstRow="0" w:lastRow="0" w:firstColumn="1" w:lastColumn="0" w:oddVBand="0" w:evenVBand="0" w:oddHBand="0" w:evenHBand="0" w:firstRowFirstColumn="0" w:firstRowLastColumn="0" w:lastRowFirstColumn="0" w:lastRowLastColumn="0"/>
            <w:tcW w:w="1129" w:type="dxa"/>
          </w:tcPr>
          <w:p w14:paraId="09080243" w14:textId="44D4F93B" w:rsidR="0033473C" w:rsidRPr="00051F72" w:rsidRDefault="0033473C" w:rsidP="00781441">
            <w:pPr>
              <w:jc w:val="center"/>
              <w:rPr>
                <w:rFonts w:cs="Times New Roman"/>
                <w:lang w:eastAsia="en-GB"/>
              </w:rPr>
            </w:pPr>
            <w:r w:rsidRPr="00051F72">
              <w:rPr>
                <w:rFonts w:cs="Times New Roman"/>
                <w:lang w:eastAsia="en-GB"/>
              </w:rPr>
              <w:t>2019</w:t>
            </w:r>
          </w:p>
        </w:tc>
        <w:tc>
          <w:tcPr>
            <w:tcW w:w="1560" w:type="dxa"/>
          </w:tcPr>
          <w:p w14:paraId="134B6C21" w14:textId="236B2628" w:rsidR="0033473C" w:rsidRPr="00051F72" w:rsidRDefault="0033473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573</w:t>
            </w:r>
          </w:p>
        </w:tc>
        <w:tc>
          <w:tcPr>
            <w:tcW w:w="1701" w:type="dxa"/>
          </w:tcPr>
          <w:p w14:paraId="4F7FF2C6" w14:textId="02DB1B0C" w:rsidR="0033473C" w:rsidRPr="00051F72" w:rsidRDefault="0033473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879</w:t>
            </w:r>
          </w:p>
        </w:tc>
        <w:tc>
          <w:tcPr>
            <w:tcW w:w="1984" w:type="dxa"/>
          </w:tcPr>
          <w:p w14:paraId="7A916606" w14:textId="2AB7E9B5" w:rsidR="0033473C" w:rsidRPr="00051F72" w:rsidRDefault="0033473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873</w:t>
            </w:r>
          </w:p>
        </w:tc>
        <w:tc>
          <w:tcPr>
            <w:tcW w:w="1843" w:type="dxa"/>
          </w:tcPr>
          <w:p w14:paraId="3703FB0D" w14:textId="5F5E7CB7" w:rsidR="0033473C" w:rsidRPr="00051F72" w:rsidRDefault="0033473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6910</w:t>
            </w:r>
          </w:p>
        </w:tc>
        <w:tc>
          <w:tcPr>
            <w:tcW w:w="1178" w:type="dxa"/>
          </w:tcPr>
          <w:p w14:paraId="26456827" w14:textId="3162A9BE" w:rsidR="0033473C" w:rsidRPr="00051F72" w:rsidRDefault="0033473C" w:rsidP="00781441">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9253</w:t>
            </w:r>
          </w:p>
        </w:tc>
      </w:tr>
    </w:tbl>
    <w:p w14:paraId="5D23BEBE" w14:textId="6B1025AB" w:rsidR="00674253" w:rsidRPr="00051F72" w:rsidRDefault="0033473C" w:rsidP="002C2D84">
      <w:pPr>
        <w:rPr>
          <w:rFonts w:cs="Times New Roman"/>
          <w:sz w:val="20"/>
          <w:szCs w:val="18"/>
          <w:lang w:eastAsia="en-GB"/>
        </w:rPr>
      </w:pPr>
      <w:proofErr w:type="spellStart"/>
      <w:r w:rsidRPr="00051F72">
        <w:rPr>
          <w:rFonts w:cs="Times New Roman"/>
          <w:sz w:val="20"/>
          <w:szCs w:val="18"/>
          <w:lang w:eastAsia="en-GB"/>
        </w:rPr>
        <w:t>Tabulka</w:t>
      </w:r>
      <w:proofErr w:type="spellEnd"/>
      <w:r w:rsidRPr="00051F72">
        <w:rPr>
          <w:rFonts w:cs="Times New Roman"/>
          <w:sz w:val="20"/>
          <w:szCs w:val="18"/>
          <w:lang w:eastAsia="en-GB"/>
        </w:rPr>
        <w:t xml:space="preserve"> č. 2</w:t>
      </w:r>
      <w:r w:rsidR="00674253" w:rsidRPr="00051F72">
        <w:rPr>
          <w:rFonts w:cs="Times New Roman"/>
          <w:sz w:val="20"/>
          <w:szCs w:val="18"/>
          <w:lang w:eastAsia="en-GB"/>
        </w:rPr>
        <w:t xml:space="preserve"> </w:t>
      </w:r>
      <w:proofErr w:type="spellStart"/>
      <w:r w:rsidRPr="00051F72">
        <w:rPr>
          <w:rFonts w:cs="Times New Roman"/>
          <w:sz w:val="20"/>
          <w:szCs w:val="18"/>
          <w:lang w:eastAsia="en-GB"/>
        </w:rPr>
        <w:t>Statistika</w:t>
      </w:r>
      <w:proofErr w:type="spellEnd"/>
      <w:r w:rsidR="0091408F" w:rsidRPr="00051F72">
        <w:rPr>
          <w:rFonts w:cs="Times New Roman"/>
          <w:sz w:val="20"/>
          <w:szCs w:val="18"/>
          <w:lang w:eastAsia="en-GB"/>
        </w:rPr>
        <w:t xml:space="preserve"> MPSV</w:t>
      </w:r>
      <w:r w:rsidRPr="00051F72">
        <w:rPr>
          <w:rFonts w:cs="Times New Roman"/>
          <w:sz w:val="20"/>
          <w:szCs w:val="18"/>
          <w:lang w:eastAsia="en-GB"/>
        </w:rPr>
        <w:t xml:space="preserve"> </w:t>
      </w:r>
      <w:proofErr w:type="spellStart"/>
      <w:r w:rsidRPr="00051F72">
        <w:rPr>
          <w:rFonts w:cs="Times New Roman"/>
          <w:sz w:val="20"/>
          <w:szCs w:val="18"/>
          <w:lang w:eastAsia="en-GB"/>
        </w:rPr>
        <w:t>týraných</w:t>
      </w:r>
      <w:proofErr w:type="spellEnd"/>
      <w:r w:rsidRPr="00051F72">
        <w:rPr>
          <w:rFonts w:cs="Times New Roman"/>
          <w:sz w:val="20"/>
          <w:szCs w:val="18"/>
          <w:lang w:eastAsia="en-GB"/>
        </w:rPr>
        <w:t xml:space="preserve"> a </w:t>
      </w:r>
      <w:proofErr w:type="spellStart"/>
      <w:r w:rsidRPr="00051F72">
        <w:rPr>
          <w:rFonts w:cs="Times New Roman"/>
          <w:sz w:val="20"/>
          <w:szCs w:val="18"/>
          <w:lang w:eastAsia="en-GB"/>
        </w:rPr>
        <w:t>zneužívaných</w:t>
      </w:r>
      <w:proofErr w:type="spellEnd"/>
      <w:r w:rsidRPr="00051F72">
        <w:rPr>
          <w:rFonts w:cs="Times New Roman"/>
          <w:sz w:val="20"/>
          <w:szCs w:val="18"/>
          <w:lang w:eastAsia="en-GB"/>
        </w:rPr>
        <w:t xml:space="preserve"> </w:t>
      </w:r>
      <w:proofErr w:type="spellStart"/>
      <w:r w:rsidRPr="00051F72">
        <w:rPr>
          <w:rFonts w:cs="Times New Roman"/>
          <w:sz w:val="20"/>
          <w:szCs w:val="18"/>
          <w:lang w:eastAsia="en-GB"/>
        </w:rPr>
        <w:t>dětí</w:t>
      </w:r>
      <w:proofErr w:type="spellEnd"/>
      <w:r w:rsidRPr="00051F72">
        <w:rPr>
          <w:rFonts w:cs="Times New Roman"/>
          <w:sz w:val="20"/>
          <w:szCs w:val="18"/>
          <w:lang w:eastAsia="en-GB"/>
        </w:rPr>
        <w:t xml:space="preserve"> v ČR</w:t>
      </w:r>
      <w:r w:rsidR="00674253" w:rsidRPr="00051F72">
        <w:rPr>
          <w:rFonts w:cs="Times New Roman"/>
          <w:sz w:val="20"/>
          <w:szCs w:val="18"/>
          <w:lang w:eastAsia="en-GB"/>
        </w:rPr>
        <w:t xml:space="preserve"> (</w:t>
      </w:r>
      <w:proofErr w:type="spellStart"/>
      <w:r w:rsidR="00674253" w:rsidRPr="00051F72">
        <w:rPr>
          <w:rFonts w:cs="Times New Roman"/>
          <w:sz w:val="20"/>
          <w:szCs w:val="18"/>
          <w:lang w:eastAsia="en-GB"/>
        </w:rPr>
        <w:t>Vlastní</w:t>
      </w:r>
      <w:proofErr w:type="spellEnd"/>
      <w:r w:rsidR="00674253" w:rsidRPr="00051F72">
        <w:rPr>
          <w:rFonts w:cs="Times New Roman"/>
          <w:sz w:val="20"/>
          <w:szCs w:val="18"/>
          <w:lang w:eastAsia="en-GB"/>
        </w:rPr>
        <w:t>)</w:t>
      </w:r>
    </w:p>
    <w:p w14:paraId="56EF869B" w14:textId="51D8C715" w:rsidR="00916E36" w:rsidRPr="00051F72" w:rsidRDefault="00F83382" w:rsidP="007C4DA4">
      <w:pPr>
        <w:ind w:firstLine="709"/>
        <w:rPr>
          <w:rFonts w:cs="Times New Roman"/>
          <w:lang w:eastAsia="en-GB"/>
        </w:rPr>
      </w:pPr>
      <w:proofErr w:type="spellStart"/>
      <w:r w:rsidRPr="00051F72">
        <w:rPr>
          <w:rFonts w:cs="Times New Roman"/>
          <w:lang w:eastAsia="en-GB"/>
        </w:rPr>
        <w:t>Policejní</w:t>
      </w:r>
      <w:proofErr w:type="spellEnd"/>
      <w:r w:rsidRPr="00051F72">
        <w:rPr>
          <w:rFonts w:cs="Times New Roman"/>
          <w:lang w:eastAsia="en-GB"/>
        </w:rPr>
        <w:t xml:space="preserve"> </w:t>
      </w:r>
      <w:proofErr w:type="spellStart"/>
      <w:r w:rsidRPr="00051F72">
        <w:rPr>
          <w:rFonts w:cs="Times New Roman"/>
          <w:lang w:eastAsia="en-GB"/>
        </w:rPr>
        <w:t>statistiky</w:t>
      </w:r>
      <w:proofErr w:type="spellEnd"/>
      <w:r w:rsidR="00916E36" w:rsidRPr="00051F72">
        <w:rPr>
          <w:rFonts w:cs="Times New Roman"/>
          <w:lang w:eastAsia="en-GB"/>
        </w:rPr>
        <w:t xml:space="preserve">, </w:t>
      </w:r>
      <w:proofErr w:type="spellStart"/>
      <w:r w:rsidR="00916E36" w:rsidRPr="00051F72">
        <w:rPr>
          <w:rFonts w:cs="Times New Roman"/>
          <w:lang w:eastAsia="en-GB"/>
        </w:rPr>
        <w:t>které</w:t>
      </w:r>
      <w:proofErr w:type="spellEnd"/>
      <w:r w:rsidR="00916E36" w:rsidRPr="00051F72">
        <w:rPr>
          <w:rFonts w:cs="Times New Roman"/>
          <w:lang w:eastAsia="en-GB"/>
        </w:rPr>
        <w:t xml:space="preserve"> </w:t>
      </w:r>
      <w:proofErr w:type="spellStart"/>
      <w:r w:rsidR="00916E36" w:rsidRPr="00051F72">
        <w:rPr>
          <w:rFonts w:cs="Times New Roman"/>
          <w:lang w:eastAsia="en-GB"/>
        </w:rPr>
        <w:t>jsou</w:t>
      </w:r>
      <w:proofErr w:type="spellEnd"/>
      <w:r w:rsidR="00916E36" w:rsidRPr="00051F72">
        <w:rPr>
          <w:rFonts w:cs="Times New Roman"/>
          <w:lang w:eastAsia="en-GB"/>
        </w:rPr>
        <w:t xml:space="preserve"> k </w:t>
      </w:r>
      <w:proofErr w:type="spellStart"/>
      <w:r w:rsidR="00916E36" w:rsidRPr="00051F72">
        <w:rPr>
          <w:rFonts w:cs="Times New Roman"/>
          <w:lang w:eastAsia="en-GB"/>
        </w:rPr>
        <w:t>dohledání</w:t>
      </w:r>
      <w:proofErr w:type="spellEnd"/>
      <w:r w:rsidR="00916E36" w:rsidRPr="00051F72">
        <w:rPr>
          <w:rFonts w:cs="Times New Roman"/>
          <w:lang w:eastAsia="en-GB"/>
        </w:rPr>
        <w:t xml:space="preserve"> </w:t>
      </w:r>
      <w:proofErr w:type="spellStart"/>
      <w:r w:rsidR="00916E36" w:rsidRPr="00051F72">
        <w:rPr>
          <w:rFonts w:cs="Times New Roman"/>
          <w:lang w:eastAsia="en-GB"/>
        </w:rPr>
        <w:t>na</w:t>
      </w:r>
      <w:proofErr w:type="spellEnd"/>
      <w:r w:rsidR="00916E36" w:rsidRPr="00051F72">
        <w:rPr>
          <w:rFonts w:cs="Times New Roman"/>
          <w:lang w:eastAsia="en-GB"/>
        </w:rPr>
        <w:t xml:space="preserve"> </w:t>
      </w:r>
      <w:proofErr w:type="spellStart"/>
      <w:r w:rsidR="00916E36" w:rsidRPr="00051F72">
        <w:rPr>
          <w:rFonts w:cs="Times New Roman"/>
          <w:lang w:eastAsia="en-GB"/>
        </w:rPr>
        <w:t>internetových</w:t>
      </w:r>
      <w:proofErr w:type="spellEnd"/>
      <w:r w:rsidR="00916E36" w:rsidRPr="00051F72">
        <w:rPr>
          <w:rFonts w:cs="Times New Roman"/>
          <w:lang w:eastAsia="en-GB"/>
        </w:rPr>
        <w:t xml:space="preserve"> </w:t>
      </w:r>
      <w:proofErr w:type="spellStart"/>
      <w:r w:rsidR="00916E36" w:rsidRPr="00051F72">
        <w:rPr>
          <w:rFonts w:cs="Times New Roman"/>
          <w:lang w:eastAsia="en-GB"/>
        </w:rPr>
        <w:t>stránkách</w:t>
      </w:r>
      <w:proofErr w:type="spellEnd"/>
      <w:r w:rsidR="00916E36" w:rsidRPr="00051F72">
        <w:rPr>
          <w:rFonts w:cs="Times New Roman"/>
          <w:lang w:eastAsia="en-GB"/>
        </w:rPr>
        <w:t xml:space="preserve"> </w:t>
      </w:r>
      <w:proofErr w:type="spellStart"/>
      <w:r w:rsidR="00916E36" w:rsidRPr="00051F72">
        <w:rPr>
          <w:rFonts w:cs="Times New Roman"/>
          <w:lang w:eastAsia="en-GB"/>
        </w:rPr>
        <w:t>Policie</w:t>
      </w:r>
      <w:proofErr w:type="spellEnd"/>
      <w:r w:rsidR="00916E36" w:rsidRPr="00051F72">
        <w:rPr>
          <w:rFonts w:cs="Times New Roman"/>
          <w:lang w:eastAsia="en-GB"/>
        </w:rPr>
        <w:t xml:space="preserve"> </w:t>
      </w:r>
      <w:proofErr w:type="spellStart"/>
      <w:r w:rsidR="00916E36" w:rsidRPr="00051F72">
        <w:rPr>
          <w:rFonts w:cs="Times New Roman"/>
          <w:lang w:eastAsia="en-GB"/>
        </w:rPr>
        <w:t>České</w:t>
      </w:r>
      <w:proofErr w:type="spellEnd"/>
      <w:r w:rsidR="00916E36" w:rsidRPr="00051F72">
        <w:rPr>
          <w:rFonts w:cs="Times New Roman"/>
          <w:lang w:eastAsia="en-GB"/>
        </w:rPr>
        <w:t xml:space="preserve"> </w:t>
      </w:r>
      <w:proofErr w:type="spellStart"/>
      <w:r w:rsidR="00916E36" w:rsidRPr="00051F72">
        <w:rPr>
          <w:rFonts w:cs="Times New Roman"/>
          <w:lang w:eastAsia="en-GB"/>
        </w:rPr>
        <w:t>republiky</w:t>
      </w:r>
      <w:proofErr w:type="spellEnd"/>
      <w:r w:rsidR="00916E36" w:rsidRPr="00051F72">
        <w:rPr>
          <w:rFonts w:cs="Times New Roman"/>
          <w:lang w:eastAsia="en-GB"/>
        </w:rPr>
        <w:t xml:space="preserve">, </w:t>
      </w:r>
      <w:proofErr w:type="spellStart"/>
      <w:r w:rsidR="00916E36" w:rsidRPr="00051F72">
        <w:rPr>
          <w:rFonts w:cs="Times New Roman"/>
          <w:lang w:eastAsia="en-GB"/>
        </w:rPr>
        <w:t>jsou</w:t>
      </w:r>
      <w:proofErr w:type="spellEnd"/>
      <w:r w:rsidR="00916E36" w:rsidRPr="00051F72">
        <w:rPr>
          <w:rFonts w:cs="Times New Roman"/>
          <w:lang w:eastAsia="en-GB"/>
        </w:rPr>
        <w:t xml:space="preserve"> </w:t>
      </w:r>
      <w:proofErr w:type="spellStart"/>
      <w:r w:rsidR="00916E36" w:rsidRPr="00051F72">
        <w:rPr>
          <w:rFonts w:cs="Times New Roman"/>
          <w:lang w:eastAsia="en-GB"/>
        </w:rPr>
        <w:t>až</w:t>
      </w:r>
      <w:proofErr w:type="spellEnd"/>
      <w:r w:rsidR="00916E36" w:rsidRPr="00051F72">
        <w:rPr>
          <w:rFonts w:cs="Times New Roman"/>
          <w:lang w:eastAsia="en-GB"/>
        </w:rPr>
        <w:t xml:space="preserve"> </w:t>
      </w:r>
      <w:proofErr w:type="spellStart"/>
      <w:r w:rsidR="00916E36" w:rsidRPr="00051F72">
        <w:rPr>
          <w:rFonts w:cs="Times New Roman"/>
          <w:lang w:eastAsia="en-GB"/>
        </w:rPr>
        <w:t>děsivě</w:t>
      </w:r>
      <w:proofErr w:type="spellEnd"/>
      <w:r w:rsidR="00916E36" w:rsidRPr="00051F72">
        <w:rPr>
          <w:rFonts w:cs="Times New Roman"/>
          <w:lang w:eastAsia="en-GB"/>
        </w:rPr>
        <w:t xml:space="preserve"> </w:t>
      </w:r>
      <w:proofErr w:type="spellStart"/>
      <w:r w:rsidR="00916E36" w:rsidRPr="00051F72">
        <w:rPr>
          <w:rFonts w:cs="Times New Roman"/>
          <w:lang w:eastAsia="en-GB"/>
        </w:rPr>
        <w:t>vypo</w:t>
      </w:r>
      <w:r w:rsidR="007C4DA4" w:rsidRPr="00051F72">
        <w:rPr>
          <w:rFonts w:cs="Times New Roman"/>
          <w:lang w:eastAsia="en-GB"/>
        </w:rPr>
        <w:t>ví</w:t>
      </w:r>
      <w:r w:rsidR="00916E36" w:rsidRPr="00051F72">
        <w:rPr>
          <w:rFonts w:cs="Times New Roman"/>
          <w:lang w:eastAsia="en-GB"/>
        </w:rPr>
        <w:t>dající</w:t>
      </w:r>
      <w:proofErr w:type="spellEnd"/>
      <w:r w:rsidR="00916E36" w:rsidRPr="00051F72">
        <w:rPr>
          <w:rFonts w:cs="Times New Roman"/>
          <w:lang w:eastAsia="en-GB"/>
        </w:rPr>
        <w:t xml:space="preserve"> o tom, </w:t>
      </w:r>
      <w:proofErr w:type="spellStart"/>
      <w:r w:rsidR="00916E36" w:rsidRPr="00051F72">
        <w:rPr>
          <w:rFonts w:cs="Times New Roman"/>
          <w:lang w:eastAsia="en-GB"/>
        </w:rPr>
        <w:t>kolik</w:t>
      </w:r>
      <w:proofErr w:type="spellEnd"/>
      <w:r w:rsidR="00916E36" w:rsidRPr="00051F72">
        <w:rPr>
          <w:rFonts w:cs="Times New Roman"/>
          <w:lang w:eastAsia="en-GB"/>
        </w:rPr>
        <w:t xml:space="preserve"> </w:t>
      </w:r>
      <w:proofErr w:type="spellStart"/>
      <w:r w:rsidR="00916E36" w:rsidRPr="00051F72">
        <w:rPr>
          <w:rFonts w:cs="Times New Roman"/>
          <w:lang w:eastAsia="en-GB"/>
        </w:rPr>
        <w:t>málo</w:t>
      </w:r>
      <w:proofErr w:type="spellEnd"/>
      <w:r w:rsidR="00916E36" w:rsidRPr="00051F72">
        <w:rPr>
          <w:rFonts w:cs="Times New Roman"/>
          <w:lang w:eastAsia="en-GB"/>
        </w:rPr>
        <w:t xml:space="preserve"> </w:t>
      </w:r>
      <w:proofErr w:type="spellStart"/>
      <w:r w:rsidR="00916E36" w:rsidRPr="00051F72">
        <w:rPr>
          <w:rFonts w:cs="Times New Roman"/>
          <w:lang w:eastAsia="en-GB"/>
        </w:rPr>
        <w:t>pachatelů</w:t>
      </w:r>
      <w:proofErr w:type="spellEnd"/>
      <w:r w:rsidR="00916E36" w:rsidRPr="00051F72">
        <w:rPr>
          <w:rFonts w:cs="Times New Roman"/>
          <w:lang w:eastAsia="en-GB"/>
        </w:rPr>
        <w:t xml:space="preserve">, </w:t>
      </w:r>
      <w:proofErr w:type="spellStart"/>
      <w:r w:rsidR="00916E36" w:rsidRPr="00051F72">
        <w:rPr>
          <w:rFonts w:cs="Times New Roman"/>
          <w:lang w:eastAsia="en-GB"/>
        </w:rPr>
        <w:t>kteří</w:t>
      </w:r>
      <w:proofErr w:type="spellEnd"/>
      <w:r w:rsidR="00916E36" w:rsidRPr="00051F72">
        <w:rPr>
          <w:rFonts w:cs="Times New Roman"/>
          <w:lang w:eastAsia="en-GB"/>
        </w:rPr>
        <w:t xml:space="preserve"> </w:t>
      </w:r>
      <w:proofErr w:type="spellStart"/>
      <w:r w:rsidR="00916E36" w:rsidRPr="00051F72">
        <w:rPr>
          <w:rFonts w:cs="Times New Roman"/>
          <w:lang w:eastAsia="en-GB"/>
        </w:rPr>
        <w:t>páchání</w:t>
      </w:r>
      <w:proofErr w:type="spellEnd"/>
      <w:r w:rsidR="00916E36" w:rsidRPr="00051F72">
        <w:rPr>
          <w:rFonts w:cs="Times New Roman"/>
          <w:lang w:eastAsia="en-GB"/>
        </w:rPr>
        <w:t xml:space="preserve"> </w:t>
      </w:r>
      <w:proofErr w:type="spellStart"/>
      <w:r w:rsidR="00916E36" w:rsidRPr="00051F72">
        <w:rPr>
          <w:rFonts w:cs="Times New Roman"/>
          <w:lang w:eastAsia="en-GB"/>
        </w:rPr>
        <w:t>trestný</w:t>
      </w:r>
      <w:proofErr w:type="spellEnd"/>
      <w:r w:rsidR="00916E36" w:rsidRPr="00051F72">
        <w:rPr>
          <w:rFonts w:cs="Times New Roman"/>
          <w:lang w:eastAsia="en-GB"/>
        </w:rPr>
        <w:t xml:space="preserve"> </w:t>
      </w:r>
      <w:proofErr w:type="spellStart"/>
      <w:r w:rsidR="00916E36" w:rsidRPr="00051F72">
        <w:rPr>
          <w:rFonts w:cs="Times New Roman"/>
          <w:lang w:eastAsia="en-GB"/>
        </w:rPr>
        <w:t>čin</w:t>
      </w:r>
      <w:proofErr w:type="spellEnd"/>
      <w:r w:rsidR="00916E36" w:rsidRPr="00051F72">
        <w:rPr>
          <w:rFonts w:cs="Times New Roman"/>
          <w:lang w:eastAsia="en-GB"/>
        </w:rPr>
        <w:t xml:space="preserve"> </w:t>
      </w:r>
      <w:proofErr w:type="spellStart"/>
      <w:r w:rsidR="00916E36" w:rsidRPr="00051F72">
        <w:rPr>
          <w:rFonts w:cs="Times New Roman"/>
          <w:lang w:eastAsia="en-GB"/>
        </w:rPr>
        <w:t>na</w:t>
      </w:r>
      <w:proofErr w:type="spellEnd"/>
      <w:r w:rsidR="00D829D5" w:rsidRPr="00051F72">
        <w:rPr>
          <w:rFonts w:cs="Times New Roman"/>
          <w:lang w:eastAsia="en-GB"/>
        </w:rPr>
        <w:t xml:space="preserve"> </w:t>
      </w:r>
      <w:proofErr w:type="spellStart"/>
      <w:r w:rsidR="00D829D5" w:rsidRPr="00051F72">
        <w:rPr>
          <w:rFonts w:cs="Times New Roman"/>
          <w:lang w:eastAsia="en-GB"/>
        </w:rPr>
        <w:t>svých</w:t>
      </w:r>
      <w:proofErr w:type="spellEnd"/>
      <w:r w:rsidR="00D829D5" w:rsidRPr="00051F72">
        <w:rPr>
          <w:rFonts w:cs="Times New Roman"/>
          <w:lang w:eastAsia="en-GB"/>
        </w:rPr>
        <w:t xml:space="preserve"> </w:t>
      </w:r>
      <w:proofErr w:type="spellStart"/>
      <w:r w:rsidR="00D829D5" w:rsidRPr="00051F72">
        <w:rPr>
          <w:rFonts w:cs="Times New Roman"/>
          <w:lang w:eastAsia="en-GB"/>
        </w:rPr>
        <w:t>vlastních</w:t>
      </w:r>
      <w:proofErr w:type="spellEnd"/>
      <w:r w:rsidR="00D829D5" w:rsidRPr="00051F72">
        <w:rPr>
          <w:rFonts w:cs="Times New Roman"/>
          <w:lang w:eastAsia="en-GB"/>
        </w:rPr>
        <w:t xml:space="preserve"> </w:t>
      </w:r>
      <w:proofErr w:type="spellStart"/>
      <w:r w:rsidR="00D829D5" w:rsidRPr="00051F72">
        <w:rPr>
          <w:rFonts w:cs="Times New Roman"/>
          <w:lang w:eastAsia="en-GB"/>
        </w:rPr>
        <w:t>dětech</w:t>
      </w:r>
      <w:proofErr w:type="spellEnd"/>
      <w:r w:rsidR="00D829D5" w:rsidRPr="00051F72">
        <w:rPr>
          <w:rFonts w:cs="Times New Roman"/>
          <w:lang w:eastAsia="en-GB"/>
        </w:rPr>
        <w:t xml:space="preserve"> </w:t>
      </w:r>
      <w:proofErr w:type="spellStart"/>
      <w:r w:rsidR="00D829D5" w:rsidRPr="00051F72">
        <w:rPr>
          <w:rFonts w:cs="Times New Roman"/>
          <w:lang w:eastAsia="en-GB"/>
        </w:rPr>
        <w:t>nebo</w:t>
      </w:r>
      <w:proofErr w:type="spellEnd"/>
      <w:r w:rsidR="00916E36" w:rsidRPr="00051F72">
        <w:rPr>
          <w:rFonts w:cs="Times New Roman"/>
          <w:lang w:eastAsia="en-GB"/>
        </w:rPr>
        <w:t xml:space="preserve"> </w:t>
      </w:r>
      <w:proofErr w:type="spellStart"/>
      <w:r w:rsidR="00916E36" w:rsidRPr="00051F72">
        <w:rPr>
          <w:rFonts w:cs="Times New Roman"/>
          <w:lang w:eastAsia="en-GB"/>
        </w:rPr>
        <w:t>osobě</w:t>
      </w:r>
      <w:proofErr w:type="spellEnd"/>
      <w:r w:rsidR="00916E36" w:rsidRPr="00051F72">
        <w:rPr>
          <w:rFonts w:cs="Times New Roman"/>
          <w:lang w:eastAsia="en-GB"/>
        </w:rPr>
        <w:t xml:space="preserve"> </w:t>
      </w:r>
      <w:proofErr w:type="spellStart"/>
      <w:r w:rsidR="00916E36" w:rsidRPr="00051F72">
        <w:rPr>
          <w:rFonts w:cs="Times New Roman"/>
          <w:lang w:eastAsia="en-GB"/>
        </w:rPr>
        <w:t>svěřené</w:t>
      </w:r>
      <w:proofErr w:type="spellEnd"/>
      <w:r w:rsidR="00916E36" w:rsidRPr="00051F72">
        <w:rPr>
          <w:rFonts w:cs="Times New Roman"/>
          <w:lang w:eastAsia="en-GB"/>
        </w:rPr>
        <w:t xml:space="preserve"> </w:t>
      </w:r>
      <w:proofErr w:type="spellStart"/>
      <w:r w:rsidR="00916E36" w:rsidRPr="00051F72">
        <w:rPr>
          <w:rFonts w:cs="Times New Roman"/>
          <w:lang w:eastAsia="en-GB"/>
        </w:rPr>
        <w:t>jim</w:t>
      </w:r>
      <w:proofErr w:type="spellEnd"/>
      <w:r w:rsidR="00916E36" w:rsidRPr="00051F72">
        <w:rPr>
          <w:rFonts w:cs="Times New Roman"/>
          <w:lang w:eastAsia="en-GB"/>
        </w:rPr>
        <w:t xml:space="preserve"> do </w:t>
      </w:r>
      <w:proofErr w:type="spellStart"/>
      <w:r w:rsidR="00916E36" w:rsidRPr="00051F72">
        <w:rPr>
          <w:rFonts w:cs="Times New Roman"/>
          <w:lang w:eastAsia="en-GB"/>
        </w:rPr>
        <w:t>péče</w:t>
      </w:r>
      <w:proofErr w:type="spellEnd"/>
      <w:r w:rsidR="00916E36" w:rsidRPr="00051F72">
        <w:rPr>
          <w:rFonts w:cs="Times New Roman"/>
          <w:lang w:eastAsia="en-GB"/>
        </w:rPr>
        <w:t xml:space="preserve">, je </w:t>
      </w:r>
      <w:proofErr w:type="spellStart"/>
      <w:r w:rsidR="00916E36" w:rsidRPr="00051F72">
        <w:rPr>
          <w:rFonts w:cs="Times New Roman"/>
          <w:lang w:eastAsia="en-GB"/>
        </w:rPr>
        <w:t>trestně</w:t>
      </w:r>
      <w:proofErr w:type="spellEnd"/>
      <w:r w:rsidR="00916E36" w:rsidRPr="00051F72">
        <w:rPr>
          <w:rFonts w:cs="Times New Roman"/>
          <w:lang w:eastAsia="en-GB"/>
        </w:rPr>
        <w:t xml:space="preserve"> </w:t>
      </w:r>
      <w:proofErr w:type="spellStart"/>
      <w:r w:rsidR="00916E36" w:rsidRPr="00051F72">
        <w:rPr>
          <w:rFonts w:cs="Times New Roman"/>
          <w:lang w:eastAsia="en-GB"/>
        </w:rPr>
        <w:t>stíháno</w:t>
      </w:r>
      <w:proofErr w:type="spellEnd"/>
      <w:r w:rsidR="00916E36" w:rsidRPr="00051F72">
        <w:rPr>
          <w:rFonts w:cs="Times New Roman"/>
          <w:lang w:eastAsia="en-GB"/>
        </w:rPr>
        <w:t xml:space="preserve">. </w:t>
      </w:r>
      <w:proofErr w:type="spellStart"/>
      <w:r w:rsidR="00916E36" w:rsidRPr="00051F72">
        <w:rPr>
          <w:rFonts w:cs="Times New Roman"/>
          <w:lang w:eastAsia="en-GB"/>
        </w:rPr>
        <w:t>Při</w:t>
      </w:r>
      <w:proofErr w:type="spellEnd"/>
      <w:r w:rsidR="00916E36" w:rsidRPr="00051F72">
        <w:rPr>
          <w:rFonts w:cs="Times New Roman"/>
          <w:lang w:eastAsia="en-GB"/>
        </w:rPr>
        <w:t xml:space="preserve"> </w:t>
      </w:r>
      <w:proofErr w:type="spellStart"/>
      <w:r w:rsidR="00916E36" w:rsidRPr="00051F72">
        <w:rPr>
          <w:rFonts w:cs="Times New Roman"/>
          <w:lang w:eastAsia="en-GB"/>
        </w:rPr>
        <w:t>srovnání</w:t>
      </w:r>
      <w:proofErr w:type="spellEnd"/>
      <w:r w:rsidR="00916E36" w:rsidRPr="00051F72">
        <w:rPr>
          <w:rFonts w:cs="Times New Roman"/>
          <w:lang w:eastAsia="en-GB"/>
        </w:rPr>
        <w:t xml:space="preserve"> </w:t>
      </w:r>
      <w:proofErr w:type="spellStart"/>
      <w:r w:rsidR="00916E36" w:rsidRPr="00051F72">
        <w:rPr>
          <w:rFonts w:cs="Times New Roman"/>
          <w:lang w:eastAsia="en-GB"/>
        </w:rPr>
        <w:t>obou</w:t>
      </w:r>
      <w:proofErr w:type="spellEnd"/>
      <w:r w:rsidR="00916E36" w:rsidRPr="00051F72">
        <w:rPr>
          <w:rFonts w:cs="Times New Roman"/>
          <w:lang w:eastAsia="en-GB"/>
        </w:rPr>
        <w:t xml:space="preserve"> </w:t>
      </w:r>
      <w:proofErr w:type="spellStart"/>
      <w:r w:rsidR="00916E36" w:rsidRPr="00051F72">
        <w:rPr>
          <w:rFonts w:cs="Times New Roman"/>
          <w:lang w:eastAsia="en-GB"/>
        </w:rPr>
        <w:t>tabulek</w:t>
      </w:r>
      <w:proofErr w:type="spellEnd"/>
      <w:r w:rsidR="00916E36" w:rsidRPr="00051F72">
        <w:rPr>
          <w:rFonts w:cs="Times New Roman"/>
          <w:lang w:eastAsia="en-GB"/>
        </w:rPr>
        <w:t xml:space="preserve"> </w:t>
      </w:r>
      <w:proofErr w:type="spellStart"/>
      <w:r w:rsidR="00916E36" w:rsidRPr="00051F72">
        <w:rPr>
          <w:rFonts w:cs="Times New Roman"/>
          <w:lang w:eastAsia="en-GB"/>
        </w:rPr>
        <w:t>můžeme</w:t>
      </w:r>
      <w:proofErr w:type="spellEnd"/>
      <w:r w:rsidR="00916E36" w:rsidRPr="00051F72">
        <w:rPr>
          <w:rFonts w:cs="Times New Roman"/>
          <w:lang w:eastAsia="en-GB"/>
        </w:rPr>
        <w:t xml:space="preserve"> </w:t>
      </w:r>
      <w:proofErr w:type="spellStart"/>
      <w:r w:rsidR="00916E36" w:rsidRPr="00051F72">
        <w:rPr>
          <w:rFonts w:cs="Times New Roman"/>
          <w:lang w:eastAsia="en-GB"/>
        </w:rPr>
        <w:t>dojít</w:t>
      </w:r>
      <w:proofErr w:type="spellEnd"/>
      <w:r w:rsidR="00916E36" w:rsidRPr="00051F72">
        <w:rPr>
          <w:rFonts w:cs="Times New Roman"/>
          <w:lang w:eastAsia="en-GB"/>
        </w:rPr>
        <w:t xml:space="preserve"> k </w:t>
      </w:r>
      <w:proofErr w:type="spellStart"/>
      <w:r w:rsidR="00916E36" w:rsidRPr="00051F72">
        <w:rPr>
          <w:rFonts w:cs="Times New Roman"/>
          <w:lang w:eastAsia="en-GB"/>
        </w:rPr>
        <w:t>závěru</w:t>
      </w:r>
      <w:proofErr w:type="spellEnd"/>
      <w:r w:rsidR="00916E36" w:rsidRPr="00051F72">
        <w:rPr>
          <w:rFonts w:cs="Times New Roman"/>
          <w:lang w:eastAsia="en-GB"/>
        </w:rPr>
        <w:t xml:space="preserve">, </w:t>
      </w:r>
      <w:proofErr w:type="spellStart"/>
      <w:r w:rsidR="00916E36" w:rsidRPr="00051F72">
        <w:rPr>
          <w:rFonts w:cs="Times New Roman"/>
          <w:lang w:eastAsia="en-GB"/>
        </w:rPr>
        <w:t>že</w:t>
      </w:r>
      <w:proofErr w:type="spellEnd"/>
      <w:r w:rsidR="00916E36" w:rsidRPr="00051F72">
        <w:rPr>
          <w:rFonts w:cs="Times New Roman"/>
          <w:lang w:eastAsia="en-GB"/>
        </w:rPr>
        <w:t xml:space="preserve"> v </w:t>
      </w:r>
      <w:proofErr w:type="spellStart"/>
      <w:r w:rsidR="00916E36" w:rsidRPr="00051F72">
        <w:rPr>
          <w:rFonts w:cs="Times New Roman"/>
          <w:lang w:eastAsia="en-GB"/>
        </w:rPr>
        <w:t>roce</w:t>
      </w:r>
      <w:proofErr w:type="spellEnd"/>
      <w:r w:rsidR="00916E36" w:rsidRPr="00051F72">
        <w:rPr>
          <w:rFonts w:cs="Times New Roman"/>
          <w:lang w:eastAsia="en-GB"/>
        </w:rPr>
        <w:t xml:space="preserve"> 2019 </w:t>
      </w:r>
      <w:proofErr w:type="spellStart"/>
      <w:r w:rsidR="00916E36" w:rsidRPr="00051F72">
        <w:rPr>
          <w:rFonts w:cs="Times New Roman"/>
          <w:lang w:eastAsia="en-GB"/>
        </w:rPr>
        <w:t>máme</w:t>
      </w:r>
      <w:proofErr w:type="spellEnd"/>
      <w:r w:rsidR="00916E36" w:rsidRPr="00051F72">
        <w:rPr>
          <w:rFonts w:cs="Times New Roman"/>
          <w:lang w:eastAsia="en-GB"/>
        </w:rPr>
        <w:t xml:space="preserve"> v </w:t>
      </w:r>
      <w:proofErr w:type="spellStart"/>
      <w:r w:rsidR="00916E36" w:rsidRPr="00051F72">
        <w:rPr>
          <w:rFonts w:cs="Times New Roman"/>
          <w:lang w:eastAsia="en-GB"/>
        </w:rPr>
        <w:t>záznamu</w:t>
      </w:r>
      <w:proofErr w:type="spellEnd"/>
      <w:r w:rsidR="00916E36" w:rsidRPr="00051F72">
        <w:rPr>
          <w:rFonts w:cs="Times New Roman"/>
          <w:lang w:eastAsia="en-GB"/>
        </w:rPr>
        <w:t xml:space="preserve"> 9253 </w:t>
      </w:r>
      <w:proofErr w:type="spellStart"/>
      <w:r w:rsidR="00916E36" w:rsidRPr="00051F72">
        <w:rPr>
          <w:rFonts w:cs="Times New Roman"/>
          <w:lang w:eastAsia="en-GB"/>
        </w:rPr>
        <w:t>týraných</w:t>
      </w:r>
      <w:proofErr w:type="spellEnd"/>
      <w:r w:rsidR="00916E36" w:rsidRPr="00051F72">
        <w:rPr>
          <w:rFonts w:cs="Times New Roman"/>
          <w:lang w:eastAsia="en-GB"/>
        </w:rPr>
        <w:t xml:space="preserve">, </w:t>
      </w:r>
      <w:proofErr w:type="spellStart"/>
      <w:r w:rsidR="00916E36" w:rsidRPr="00051F72">
        <w:rPr>
          <w:rFonts w:cs="Times New Roman"/>
          <w:lang w:eastAsia="en-GB"/>
        </w:rPr>
        <w:t>zneužívaných</w:t>
      </w:r>
      <w:proofErr w:type="spellEnd"/>
      <w:r w:rsidR="00916E36" w:rsidRPr="00051F72">
        <w:rPr>
          <w:rFonts w:cs="Times New Roman"/>
          <w:lang w:eastAsia="en-GB"/>
        </w:rPr>
        <w:t xml:space="preserve"> </w:t>
      </w:r>
      <w:proofErr w:type="spellStart"/>
      <w:r w:rsidR="00916E36" w:rsidRPr="00051F72">
        <w:rPr>
          <w:rFonts w:cs="Times New Roman"/>
          <w:lang w:eastAsia="en-GB"/>
        </w:rPr>
        <w:t>dětí</w:t>
      </w:r>
      <w:proofErr w:type="spellEnd"/>
      <w:r w:rsidR="00916E36" w:rsidRPr="00051F72">
        <w:rPr>
          <w:rFonts w:cs="Times New Roman"/>
          <w:lang w:eastAsia="en-GB"/>
        </w:rPr>
        <w:t xml:space="preserve">, ale </w:t>
      </w:r>
      <w:proofErr w:type="spellStart"/>
      <w:r w:rsidR="00916E36" w:rsidRPr="00051F72">
        <w:rPr>
          <w:rFonts w:cs="Times New Roman"/>
          <w:lang w:eastAsia="en-GB"/>
        </w:rPr>
        <w:t>pouze</w:t>
      </w:r>
      <w:proofErr w:type="spellEnd"/>
      <w:r w:rsidR="00916E36" w:rsidRPr="00051F72">
        <w:rPr>
          <w:rFonts w:cs="Times New Roman"/>
          <w:lang w:eastAsia="en-GB"/>
        </w:rPr>
        <w:t xml:space="preserve"> </w:t>
      </w:r>
      <w:proofErr w:type="spellStart"/>
      <w:r w:rsidR="00916E36" w:rsidRPr="00051F72">
        <w:rPr>
          <w:rFonts w:cs="Times New Roman"/>
          <w:lang w:eastAsia="en-GB"/>
        </w:rPr>
        <w:t>na</w:t>
      </w:r>
      <w:proofErr w:type="spellEnd"/>
      <w:r w:rsidR="00916E36" w:rsidRPr="00051F72">
        <w:rPr>
          <w:rFonts w:cs="Times New Roman"/>
          <w:lang w:eastAsia="en-GB"/>
        </w:rPr>
        <w:t xml:space="preserve"> 107 </w:t>
      </w:r>
      <w:proofErr w:type="spellStart"/>
      <w:r w:rsidR="00916E36" w:rsidRPr="00051F72">
        <w:rPr>
          <w:rFonts w:cs="Times New Roman"/>
          <w:lang w:eastAsia="en-GB"/>
        </w:rPr>
        <w:t>pachatelů</w:t>
      </w:r>
      <w:proofErr w:type="spellEnd"/>
      <w:r w:rsidR="00916E36" w:rsidRPr="00051F72">
        <w:rPr>
          <w:rFonts w:cs="Times New Roman"/>
          <w:lang w:eastAsia="en-GB"/>
        </w:rPr>
        <w:t xml:space="preserve"> je </w:t>
      </w:r>
      <w:proofErr w:type="spellStart"/>
      <w:r w:rsidR="00916E36" w:rsidRPr="00051F72">
        <w:rPr>
          <w:rFonts w:cs="Times New Roman"/>
          <w:lang w:eastAsia="en-GB"/>
        </w:rPr>
        <w:t>zahájeno</w:t>
      </w:r>
      <w:proofErr w:type="spellEnd"/>
      <w:r w:rsidR="00916E36" w:rsidRPr="00051F72">
        <w:rPr>
          <w:rFonts w:cs="Times New Roman"/>
          <w:lang w:eastAsia="en-GB"/>
        </w:rPr>
        <w:t xml:space="preserve"> </w:t>
      </w:r>
      <w:proofErr w:type="spellStart"/>
      <w:r w:rsidR="00916E36" w:rsidRPr="00051F72">
        <w:rPr>
          <w:rFonts w:cs="Times New Roman"/>
          <w:lang w:eastAsia="en-GB"/>
        </w:rPr>
        <w:t>trestní</w:t>
      </w:r>
      <w:proofErr w:type="spellEnd"/>
      <w:r w:rsidR="00916E36" w:rsidRPr="00051F72">
        <w:rPr>
          <w:rFonts w:cs="Times New Roman"/>
          <w:lang w:eastAsia="en-GB"/>
        </w:rPr>
        <w:t xml:space="preserve"> </w:t>
      </w:r>
      <w:proofErr w:type="spellStart"/>
      <w:r w:rsidR="00916E36" w:rsidRPr="00051F72">
        <w:rPr>
          <w:rFonts w:cs="Times New Roman"/>
          <w:lang w:eastAsia="en-GB"/>
        </w:rPr>
        <w:t>stíhání</w:t>
      </w:r>
      <w:proofErr w:type="spellEnd"/>
      <w:r w:rsidR="00916E36" w:rsidRPr="00051F72">
        <w:rPr>
          <w:rFonts w:cs="Times New Roman"/>
          <w:lang w:eastAsia="en-GB"/>
        </w:rPr>
        <w:t xml:space="preserve">. </w:t>
      </w:r>
    </w:p>
    <w:tbl>
      <w:tblPr>
        <w:tblStyle w:val="Svtltabulkasmkou1zvraznn5"/>
        <w:tblW w:w="0" w:type="auto"/>
        <w:tblLook w:val="04A0" w:firstRow="1" w:lastRow="0" w:firstColumn="1" w:lastColumn="0" w:noHBand="0" w:noVBand="1"/>
      </w:tblPr>
      <w:tblGrid>
        <w:gridCol w:w="2464"/>
        <w:gridCol w:w="1765"/>
        <w:gridCol w:w="1436"/>
        <w:gridCol w:w="2051"/>
        <w:gridCol w:w="1679"/>
      </w:tblGrid>
      <w:tr w:rsidR="007C4DA4" w:rsidRPr="00051F72" w14:paraId="37AE60CD" w14:textId="77777777" w:rsidTr="00213ABD">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464" w:type="dxa"/>
          </w:tcPr>
          <w:p w14:paraId="05D91E51" w14:textId="4A394D29" w:rsidR="00916E36" w:rsidRPr="00051F72" w:rsidRDefault="00916E36" w:rsidP="00916E36">
            <w:pPr>
              <w:jc w:val="center"/>
              <w:rPr>
                <w:rFonts w:cs="Times New Roman"/>
                <w:lang w:eastAsia="en-GB"/>
              </w:rPr>
            </w:pPr>
          </w:p>
        </w:tc>
        <w:tc>
          <w:tcPr>
            <w:tcW w:w="1765" w:type="dxa"/>
          </w:tcPr>
          <w:p w14:paraId="756CC969" w14:textId="4C1C6BFF" w:rsidR="00916E36" w:rsidRPr="00051F72" w:rsidRDefault="007C4DA4" w:rsidP="00916E36">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tý</w:t>
            </w:r>
            <w:r w:rsidR="00916E36" w:rsidRPr="00051F72">
              <w:rPr>
                <w:rFonts w:cs="Times New Roman"/>
                <w:lang w:eastAsia="en-GB"/>
              </w:rPr>
              <w:t>rání</w:t>
            </w:r>
            <w:proofErr w:type="spellEnd"/>
            <w:r w:rsidR="00916E36" w:rsidRPr="00051F72">
              <w:rPr>
                <w:rFonts w:cs="Times New Roman"/>
                <w:lang w:eastAsia="en-GB"/>
              </w:rPr>
              <w:t xml:space="preserve"> </w:t>
            </w:r>
            <w:proofErr w:type="spellStart"/>
            <w:r w:rsidR="00916E36" w:rsidRPr="00051F72">
              <w:rPr>
                <w:rFonts w:cs="Times New Roman"/>
                <w:lang w:eastAsia="en-GB"/>
              </w:rPr>
              <w:t>svěřené</w:t>
            </w:r>
            <w:proofErr w:type="spellEnd"/>
            <w:r w:rsidR="00916E36" w:rsidRPr="00051F72">
              <w:rPr>
                <w:rFonts w:cs="Times New Roman"/>
                <w:lang w:eastAsia="en-GB"/>
              </w:rPr>
              <w:t xml:space="preserve"> </w:t>
            </w:r>
            <w:proofErr w:type="spellStart"/>
            <w:r w:rsidR="00916E36" w:rsidRPr="00051F72">
              <w:rPr>
                <w:rFonts w:cs="Times New Roman"/>
                <w:lang w:eastAsia="en-GB"/>
              </w:rPr>
              <w:t>osoby</w:t>
            </w:r>
            <w:proofErr w:type="spellEnd"/>
          </w:p>
        </w:tc>
        <w:tc>
          <w:tcPr>
            <w:tcW w:w="1436" w:type="dxa"/>
          </w:tcPr>
          <w:p w14:paraId="6977C5FD" w14:textId="67F75A50" w:rsidR="00916E36" w:rsidRPr="00051F72" w:rsidRDefault="007C4DA4" w:rsidP="00916E36">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o</w:t>
            </w:r>
            <w:r w:rsidR="00916E36" w:rsidRPr="00051F72">
              <w:rPr>
                <w:rFonts w:cs="Times New Roman"/>
                <w:lang w:eastAsia="en-GB"/>
              </w:rPr>
              <w:t>puštění</w:t>
            </w:r>
            <w:proofErr w:type="spellEnd"/>
            <w:r w:rsidR="00916E36" w:rsidRPr="00051F72">
              <w:rPr>
                <w:rFonts w:cs="Times New Roman"/>
                <w:lang w:eastAsia="en-GB"/>
              </w:rPr>
              <w:t xml:space="preserve"> </w:t>
            </w:r>
            <w:proofErr w:type="spellStart"/>
            <w:r w:rsidR="00916E36" w:rsidRPr="00051F72">
              <w:rPr>
                <w:rFonts w:cs="Times New Roman"/>
                <w:lang w:eastAsia="en-GB"/>
              </w:rPr>
              <w:t>dítěte</w:t>
            </w:r>
            <w:proofErr w:type="spellEnd"/>
          </w:p>
        </w:tc>
        <w:tc>
          <w:tcPr>
            <w:tcW w:w="2051" w:type="dxa"/>
          </w:tcPr>
          <w:p w14:paraId="32F37D10" w14:textId="0A80B67C" w:rsidR="00916E36" w:rsidRPr="00051F72" w:rsidRDefault="007C4DA4" w:rsidP="00916E36">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u</w:t>
            </w:r>
            <w:r w:rsidR="00916E36" w:rsidRPr="00051F72">
              <w:rPr>
                <w:rFonts w:cs="Times New Roman"/>
                <w:lang w:eastAsia="en-GB"/>
              </w:rPr>
              <w:t>mrcení</w:t>
            </w:r>
            <w:proofErr w:type="spellEnd"/>
            <w:r w:rsidR="00916E36" w:rsidRPr="00051F72">
              <w:rPr>
                <w:rFonts w:cs="Times New Roman"/>
                <w:lang w:eastAsia="en-GB"/>
              </w:rPr>
              <w:t xml:space="preserve"> z </w:t>
            </w:r>
            <w:proofErr w:type="spellStart"/>
            <w:r w:rsidR="00916E36" w:rsidRPr="00051F72">
              <w:rPr>
                <w:rFonts w:cs="Times New Roman"/>
                <w:lang w:eastAsia="en-GB"/>
              </w:rPr>
              <w:t>nedbalosti</w:t>
            </w:r>
            <w:proofErr w:type="spellEnd"/>
          </w:p>
        </w:tc>
        <w:tc>
          <w:tcPr>
            <w:tcW w:w="1679" w:type="dxa"/>
          </w:tcPr>
          <w:p w14:paraId="421195D8" w14:textId="696062C0" w:rsidR="00916E36" w:rsidRPr="00051F72" w:rsidRDefault="007C4DA4" w:rsidP="00916E36">
            <w:pPr>
              <w:jc w:val="center"/>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v</w:t>
            </w:r>
            <w:r w:rsidR="00916E36" w:rsidRPr="00051F72">
              <w:rPr>
                <w:rFonts w:cs="Times New Roman"/>
                <w:lang w:eastAsia="en-GB"/>
              </w:rPr>
              <w:t>ražd</w:t>
            </w:r>
            <w:r w:rsidRPr="00051F72">
              <w:rPr>
                <w:rFonts w:cs="Times New Roman"/>
                <w:lang w:eastAsia="en-GB"/>
              </w:rPr>
              <w:t>a</w:t>
            </w:r>
            <w:proofErr w:type="spellEnd"/>
            <w:r w:rsidR="00916E36" w:rsidRPr="00051F72">
              <w:rPr>
                <w:rFonts w:cs="Times New Roman"/>
                <w:lang w:eastAsia="en-GB"/>
              </w:rPr>
              <w:t xml:space="preserve"> </w:t>
            </w:r>
            <w:proofErr w:type="spellStart"/>
            <w:r w:rsidR="00916E36" w:rsidRPr="00051F72">
              <w:rPr>
                <w:rFonts w:cs="Times New Roman"/>
                <w:lang w:eastAsia="en-GB"/>
              </w:rPr>
              <w:t>novorozence</w:t>
            </w:r>
            <w:proofErr w:type="spellEnd"/>
          </w:p>
        </w:tc>
      </w:tr>
      <w:tr w:rsidR="007C4DA4" w:rsidRPr="00051F72" w14:paraId="32900068" w14:textId="77777777" w:rsidTr="00213ABD">
        <w:tc>
          <w:tcPr>
            <w:cnfStyle w:val="001000000000" w:firstRow="0" w:lastRow="0" w:firstColumn="1" w:lastColumn="0" w:oddVBand="0" w:evenVBand="0" w:oddHBand="0" w:evenHBand="0" w:firstRowFirstColumn="0" w:firstRowLastColumn="0" w:lastRowFirstColumn="0" w:lastRowLastColumn="0"/>
            <w:tcW w:w="2464" w:type="dxa"/>
          </w:tcPr>
          <w:p w14:paraId="37C47070" w14:textId="037D492B" w:rsidR="00916E36" w:rsidRPr="00051F72" w:rsidRDefault="00916E36" w:rsidP="00916E36">
            <w:pPr>
              <w:jc w:val="center"/>
              <w:rPr>
                <w:rFonts w:cs="Times New Roman"/>
                <w:lang w:eastAsia="en-GB"/>
              </w:rPr>
            </w:pPr>
            <w:r w:rsidRPr="00051F72">
              <w:rPr>
                <w:rFonts w:cs="Times New Roman"/>
                <w:lang w:eastAsia="en-GB"/>
              </w:rPr>
              <w:t>2013</w:t>
            </w:r>
          </w:p>
        </w:tc>
        <w:tc>
          <w:tcPr>
            <w:tcW w:w="1765" w:type="dxa"/>
          </w:tcPr>
          <w:p w14:paraId="061A5BF9" w14:textId="16CCB33F"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111</w:t>
            </w:r>
          </w:p>
        </w:tc>
        <w:tc>
          <w:tcPr>
            <w:tcW w:w="1436" w:type="dxa"/>
          </w:tcPr>
          <w:p w14:paraId="3C47066C" w14:textId="2E01AAFF"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18</w:t>
            </w:r>
          </w:p>
        </w:tc>
        <w:tc>
          <w:tcPr>
            <w:tcW w:w="2051" w:type="dxa"/>
          </w:tcPr>
          <w:p w14:paraId="0BCE2219" w14:textId="1651AD63"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41</w:t>
            </w:r>
          </w:p>
        </w:tc>
        <w:tc>
          <w:tcPr>
            <w:tcW w:w="1679" w:type="dxa"/>
          </w:tcPr>
          <w:p w14:paraId="7DFEC9C8" w14:textId="6342157A"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w:t>
            </w:r>
          </w:p>
        </w:tc>
      </w:tr>
      <w:tr w:rsidR="007C4DA4" w:rsidRPr="00051F72" w14:paraId="6E995AE3" w14:textId="77777777" w:rsidTr="00213ABD">
        <w:tc>
          <w:tcPr>
            <w:cnfStyle w:val="001000000000" w:firstRow="0" w:lastRow="0" w:firstColumn="1" w:lastColumn="0" w:oddVBand="0" w:evenVBand="0" w:oddHBand="0" w:evenHBand="0" w:firstRowFirstColumn="0" w:firstRowLastColumn="0" w:lastRowFirstColumn="0" w:lastRowLastColumn="0"/>
            <w:tcW w:w="2464" w:type="dxa"/>
          </w:tcPr>
          <w:p w14:paraId="596C6E45" w14:textId="2ECB3EB8" w:rsidR="00916E36" w:rsidRPr="00051F72" w:rsidRDefault="00916E36" w:rsidP="00916E36">
            <w:pPr>
              <w:jc w:val="center"/>
              <w:rPr>
                <w:rFonts w:cs="Times New Roman"/>
                <w:lang w:eastAsia="en-GB"/>
              </w:rPr>
            </w:pPr>
            <w:r w:rsidRPr="00051F72">
              <w:rPr>
                <w:rFonts w:cs="Times New Roman"/>
                <w:lang w:eastAsia="en-GB"/>
              </w:rPr>
              <w:t>2016</w:t>
            </w:r>
          </w:p>
        </w:tc>
        <w:tc>
          <w:tcPr>
            <w:tcW w:w="1765" w:type="dxa"/>
          </w:tcPr>
          <w:p w14:paraId="2FCF3AC3" w14:textId="50B930CF"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98</w:t>
            </w:r>
          </w:p>
        </w:tc>
        <w:tc>
          <w:tcPr>
            <w:tcW w:w="1436" w:type="dxa"/>
          </w:tcPr>
          <w:p w14:paraId="3C0E21AF" w14:textId="3F63D4EF"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15</w:t>
            </w:r>
          </w:p>
        </w:tc>
        <w:tc>
          <w:tcPr>
            <w:tcW w:w="2051" w:type="dxa"/>
          </w:tcPr>
          <w:p w14:paraId="052EFE0F" w14:textId="74398D96"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19</w:t>
            </w:r>
          </w:p>
        </w:tc>
        <w:tc>
          <w:tcPr>
            <w:tcW w:w="1679" w:type="dxa"/>
          </w:tcPr>
          <w:p w14:paraId="76D543DD" w14:textId="793EC63A"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w:t>
            </w:r>
          </w:p>
        </w:tc>
      </w:tr>
      <w:tr w:rsidR="007C4DA4" w:rsidRPr="00051F72" w14:paraId="271088FC" w14:textId="77777777" w:rsidTr="00213ABD">
        <w:tc>
          <w:tcPr>
            <w:cnfStyle w:val="001000000000" w:firstRow="0" w:lastRow="0" w:firstColumn="1" w:lastColumn="0" w:oddVBand="0" w:evenVBand="0" w:oddHBand="0" w:evenHBand="0" w:firstRowFirstColumn="0" w:firstRowLastColumn="0" w:lastRowFirstColumn="0" w:lastRowLastColumn="0"/>
            <w:tcW w:w="2464" w:type="dxa"/>
          </w:tcPr>
          <w:p w14:paraId="0C409BFF" w14:textId="5F54395F" w:rsidR="00916E36" w:rsidRPr="00051F72" w:rsidRDefault="00916E36" w:rsidP="00916E36">
            <w:pPr>
              <w:jc w:val="center"/>
              <w:rPr>
                <w:rFonts w:cs="Times New Roman"/>
                <w:lang w:eastAsia="en-GB"/>
              </w:rPr>
            </w:pPr>
            <w:r w:rsidRPr="00051F72">
              <w:rPr>
                <w:rFonts w:cs="Times New Roman"/>
                <w:lang w:eastAsia="en-GB"/>
              </w:rPr>
              <w:t>2019</w:t>
            </w:r>
          </w:p>
        </w:tc>
        <w:tc>
          <w:tcPr>
            <w:tcW w:w="1765" w:type="dxa"/>
          </w:tcPr>
          <w:p w14:paraId="25AD3DE9" w14:textId="5324EC59"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107</w:t>
            </w:r>
          </w:p>
        </w:tc>
        <w:tc>
          <w:tcPr>
            <w:tcW w:w="1436" w:type="dxa"/>
          </w:tcPr>
          <w:p w14:paraId="022CD6EF" w14:textId="73ECB0FC"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4</w:t>
            </w:r>
          </w:p>
        </w:tc>
        <w:tc>
          <w:tcPr>
            <w:tcW w:w="2051" w:type="dxa"/>
          </w:tcPr>
          <w:p w14:paraId="0D3E46A6" w14:textId="298CC6B9"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10</w:t>
            </w:r>
          </w:p>
        </w:tc>
        <w:tc>
          <w:tcPr>
            <w:tcW w:w="1679" w:type="dxa"/>
          </w:tcPr>
          <w:p w14:paraId="29290E26" w14:textId="7847A843" w:rsidR="00916E36" w:rsidRPr="00051F72" w:rsidRDefault="00916E36" w:rsidP="00916E36">
            <w:pPr>
              <w:jc w:val="center"/>
              <w:cnfStyle w:val="000000000000" w:firstRow="0" w:lastRow="0" w:firstColumn="0" w:lastColumn="0" w:oddVBand="0" w:evenVBand="0" w:oddHBand="0" w:evenHBand="0" w:firstRowFirstColumn="0" w:firstRowLastColumn="0" w:lastRowFirstColumn="0" w:lastRowLastColumn="0"/>
              <w:rPr>
                <w:rFonts w:cs="Times New Roman"/>
                <w:lang w:eastAsia="en-GB"/>
              </w:rPr>
            </w:pPr>
            <w:r w:rsidRPr="00051F72">
              <w:rPr>
                <w:rFonts w:cs="Times New Roman"/>
                <w:lang w:eastAsia="en-GB"/>
              </w:rPr>
              <w:t>0</w:t>
            </w:r>
          </w:p>
        </w:tc>
      </w:tr>
    </w:tbl>
    <w:p w14:paraId="57158BB0" w14:textId="0FA28610" w:rsidR="00BD4944" w:rsidRPr="00051F72" w:rsidRDefault="00BD4944" w:rsidP="00BD4944">
      <w:pPr>
        <w:rPr>
          <w:rFonts w:cs="Times New Roman"/>
          <w:sz w:val="20"/>
          <w:szCs w:val="18"/>
          <w:lang w:eastAsia="en-GB"/>
        </w:rPr>
      </w:pPr>
      <w:proofErr w:type="spellStart"/>
      <w:r w:rsidRPr="00051F72">
        <w:rPr>
          <w:rFonts w:cs="Times New Roman"/>
          <w:sz w:val="20"/>
          <w:szCs w:val="18"/>
          <w:lang w:eastAsia="en-GB"/>
        </w:rPr>
        <w:t>Tabulka</w:t>
      </w:r>
      <w:proofErr w:type="spellEnd"/>
      <w:r w:rsidRPr="00051F72">
        <w:rPr>
          <w:rFonts w:cs="Times New Roman"/>
          <w:sz w:val="20"/>
          <w:szCs w:val="18"/>
          <w:lang w:eastAsia="en-GB"/>
        </w:rPr>
        <w:t xml:space="preserve"> č. 3 </w:t>
      </w:r>
      <w:proofErr w:type="spellStart"/>
      <w:r w:rsidRPr="00051F72">
        <w:rPr>
          <w:rFonts w:cs="Times New Roman"/>
          <w:sz w:val="20"/>
          <w:szCs w:val="18"/>
          <w:lang w:eastAsia="en-GB"/>
        </w:rPr>
        <w:t>Statistika</w:t>
      </w:r>
      <w:proofErr w:type="spellEnd"/>
      <w:r w:rsidR="00D754E8" w:rsidRPr="00051F72">
        <w:rPr>
          <w:rFonts w:cs="Times New Roman"/>
          <w:sz w:val="20"/>
          <w:szCs w:val="18"/>
          <w:lang w:eastAsia="en-GB"/>
        </w:rPr>
        <w:t xml:space="preserve"> </w:t>
      </w:r>
      <w:proofErr w:type="spellStart"/>
      <w:r w:rsidR="00D754E8" w:rsidRPr="00051F72">
        <w:rPr>
          <w:rFonts w:cs="Times New Roman"/>
          <w:sz w:val="20"/>
          <w:szCs w:val="18"/>
          <w:lang w:eastAsia="en-GB"/>
        </w:rPr>
        <w:t>počtu</w:t>
      </w:r>
      <w:proofErr w:type="spellEnd"/>
      <w:r w:rsidR="00D754E8" w:rsidRPr="00051F72">
        <w:rPr>
          <w:rFonts w:cs="Times New Roman"/>
          <w:sz w:val="20"/>
          <w:szCs w:val="18"/>
          <w:lang w:eastAsia="en-GB"/>
        </w:rPr>
        <w:t xml:space="preserve"> </w:t>
      </w:r>
      <w:proofErr w:type="spellStart"/>
      <w:r w:rsidRPr="00051F72">
        <w:rPr>
          <w:rFonts w:cs="Times New Roman"/>
          <w:sz w:val="20"/>
          <w:szCs w:val="18"/>
          <w:lang w:eastAsia="en-GB"/>
        </w:rPr>
        <w:t>trestního</w:t>
      </w:r>
      <w:proofErr w:type="spellEnd"/>
      <w:r w:rsidRPr="00051F72">
        <w:rPr>
          <w:rFonts w:cs="Times New Roman"/>
          <w:sz w:val="20"/>
          <w:szCs w:val="18"/>
          <w:lang w:eastAsia="en-GB"/>
        </w:rPr>
        <w:t xml:space="preserve"> </w:t>
      </w:r>
      <w:proofErr w:type="spellStart"/>
      <w:r w:rsidRPr="00051F72">
        <w:rPr>
          <w:rFonts w:cs="Times New Roman"/>
          <w:sz w:val="20"/>
          <w:szCs w:val="18"/>
          <w:lang w:eastAsia="en-GB"/>
        </w:rPr>
        <w:t>stíhání</w:t>
      </w:r>
      <w:proofErr w:type="spellEnd"/>
      <w:r w:rsidRPr="00051F72">
        <w:rPr>
          <w:rFonts w:cs="Times New Roman"/>
          <w:sz w:val="20"/>
          <w:szCs w:val="18"/>
          <w:lang w:eastAsia="en-GB"/>
        </w:rPr>
        <w:t xml:space="preserve"> PČR </w:t>
      </w:r>
      <w:proofErr w:type="spellStart"/>
      <w:r w:rsidR="00D754E8" w:rsidRPr="00051F72">
        <w:rPr>
          <w:rFonts w:cs="Times New Roman"/>
          <w:sz w:val="20"/>
          <w:szCs w:val="18"/>
          <w:lang w:eastAsia="en-GB"/>
        </w:rPr>
        <w:t>na</w:t>
      </w:r>
      <w:proofErr w:type="spellEnd"/>
      <w:r w:rsidR="00D754E8" w:rsidRPr="00051F72">
        <w:rPr>
          <w:rFonts w:cs="Times New Roman"/>
          <w:sz w:val="20"/>
          <w:szCs w:val="18"/>
          <w:lang w:eastAsia="en-GB"/>
        </w:rPr>
        <w:t xml:space="preserve"> </w:t>
      </w:r>
      <w:proofErr w:type="spellStart"/>
      <w:r w:rsidR="00D754E8" w:rsidRPr="00051F72">
        <w:rPr>
          <w:rFonts w:cs="Times New Roman"/>
          <w:sz w:val="20"/>
          <w:szCs w:val="18"/>
          <w:lang w:eastAsia="en-GB"/>
        </w:rPr>
        <w:t>pachatele</w:t>
      </w:r>
      <w:proofErr w:type="spellEnd"/>
      <w:r w:rsidR="00D754E8" w:rsidRPr="00051F72">
        <w:rPr>
          <w:rFonts w:cs="Times New Roman"/>
          <w:sz w:val="20"/>
          <w:szCs w:val="18"/>
          <w:lang w:eastAsia="en-GB"/>
        </w:rPr>
        <w:t xml:space="preserve"> </w:t>
      </w:r>
      <w:r w:rsidRPr="00051F72">
        <w:rPr>
          <w:rFonts w:cs="Times New Roman"/>
          <w:sz w:val="20"/>
          <w:szCs w:val="18"/>
          <w:lang w:eastAsia="en-GB"/>
        </w:rPr>
        <w:t>(</w:t>
      </w:r>
      <w:proofErr w:type="spellStart"/>
      <w:r w:rsidRPr="00051F72">
        <w:rPr>
          <w:rFonts w:cs="Times New Roman"/>
          <w:sz w:val="20"/>
          <w:szCs w:val="18"/>
          <w:lang w:eastAsia="en-GB"/>
        </w:rPr>
        <w:t>Vlastní</w:t>
      </w:r>
      <w:proofErr w:type="spellEnd"/>
      <w:r w:rsidRPr="00051F72">
        <w:rPr>
          <w:rFonts w:cs="Times New Roman"/>
          <w:sz w:val="20"/>
          <w:szCs w:val="18"/>
          <w:lang w:eastAsia="en-GB"/>
        </w:rPr>
        <w:t>)</w:t>
      </w:r>
    </w:p>
    <w:p w14:paraId="21E1EE2D" w14:textId="73E29809" w:rsidR="005B46C5" w:rsidRPr="00051F72" w:rsidRDefault="005B46C5" w:rsidP="00F83382">
      <w:pPr>
        <w:rPr>
          <w:rFonts w:cs="Times New Roman"/>
          <w:lang w:eastAsia="en-GB"/>
        </w:rPr>
      </w:pPr>
      <w:r w:rsidRPr="00051F72">
        <w:rPr>
          <w:rFonts w:cs="Times New Roman"/>
          <w:color w:val="00B0F0"/>
          <w:lang w:eastAsia="en-GB"/>
        </w:rPr>
        <w:br w:type="page"/>
      </w:r>
    </w:p>
    <w:p w14:paraId="4CB0373D" w14:textId="535C5E0C" w:rsidR="00E152F2" w:rsidRPr="00051F72" w:rsidRDefault="00E152F2" w:rsidP="00E152F2">
      <w:pPr>
        <w:pStyle w:val="Nadpis2"/>
        <w:rPr>
          <w:rFonts w:cs="Times New Roman"/>
        </w:rPr>
      </w:pPr>
      <w:bookmarkStart w:id="11" w:name="_Toc45119608"/>
      <w:proofErr w:type="spellStart"/>
      <w:r w:rsidRPr="00051F72">
        <w:rPr>
          <w:rFonts w:cs="Times New Roman"/>
        </w:rPr>
        <w:lastRenderedPageBreak/>
        <w:t>Systém</w:t>
      </w:r>
      <w:proofErr w:type="spellEnd"/>
      <w:r w:rsidRPr="00051F72">
        <w:rPr>
          <w:rFonts w:cs="Times New Roman"/>
        </w:rPr>
        <w:t xml:space="preserve"> </w:t>
      </w:r>
      <w:proofErr w:type="spellStart"/>
      <w:r w:rsidRPr="00051F72">
        <w:rPr>
          <w:rFonts w:cs="Times New Roman"/>
        </w:rPr>
        <w:t>hodnocení</w:t>
      </w:r>
      <w:proofErr w:type="spellEnd"/>
      <w:r w:rsidRPr="00051F72">
        <w:rPr>
          <w:rFonts w:cs="Times New Roman"/>
        </w:rPr>
        <w:t xml:space="preserve"> </w:t>
      </w:r>
      <w:proofErr w:type="spellStart"/>
      <w:r w:rsidRPr="00051F72">
        <w:rPr>
          <w:rFonts w:cs="Times New Roman"/>
        </w:rPr>
        <w:t>ohroženého</w:t>
      </w:r>
      <w:proofErr w:type="spellEnd"/>
      <w:r w:rsidRPr="00051F72">
        <w:rPr>
          <w:rFonts w:cs="Times New Roman"/>
        </w:rPr>
        <w:t xml:space="preserve"> </w:t>
      </w:r>
      <w:proofErr w:type="spellStart"/>
      <w:r w:rsidRPr="00051F72">
        <w:rPr>
          <w:rFonts w:cs="Times New Roman"/>
        </w:rPr>
        <w:t>dítěte</w:t>
      </w:r>
      <w:bookmarkEnd w:id="11"/>
      <w:proofErr w:type="spellEnd"/>
    </w:p>
    <w:p w14:paraId="4479FDED" w14:textId="4FCB93C8" w:rsidR="00B40442" w:rsidRPr="00051F72" w:rsidRDefault="007D778F" w:rsidP="00B40442">
      <w:pPr>
        <w:rPr>
          <w:rFonts w:cs="Times New Roman"/>
        </w:rPr>
      </w:pPr>
      <w:r w:rsidRPr="00051F72">
        <w:rPr>
          <w:rFonts w:cs="Times New Roman"/>
          <w:noProof/>
          <w:lang w:val="cs-CZ" w:eastAsia="cs-CZ"/>
        </w:rPr>
        <w:drawing>
          <wp:anchor distT="0" distB="0" distL="114300" distR="114300" simplePos="0" relativeHeight="251659264" behindDoc="0" locked="0" layoutInCell="1" allowOverlap="1" wp14:anchorId="59D410C5" wp14:editId="2692A73D">
            <wp:simplePos x="0" y="0"/>
            <wp:positionH relativeFrom="margin">
              <wp:posOffset>-32385</wp:posOffset>
            </wp:positionH>
            <wp:positionV relativeFrom="paragraph">
              <wp:posOffset>35560</wp:posOffset>
            </wp:positionV>
            <wp:extent cx="5450840" cy="3585210"/>
            <wp:effectExtent l="0" t="0" r="0" b="0"/>
            <wp:wrapNone/>
            <wp:docPr id="7" name="Obrázek 7"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nímek obrazovky (19).png"/>
                    <pic:cNvPicPr/>
                  </pic:nvPicPr>
                  <pic:blipFill>
                    <a:blip r:embed="rId12">
                      <a:extLst>
                        <a:ext uri="{28A0092B-C50C-407E-A947-70E740481C1C}">
                          <a14:useLocalDpi xmlns:a14="http://schemas.microsoft.com/office/drawing/2010/main" val="0"/>
                        </a:ext>
                      </a:extLst>
                    </a:blip>
                    <a:stretch>
                      <a:fillRect/>
                    </a:stretch>
                  </pic:blipFill>
                  <pic:spPr>
                    <a:xfrm>
                      <a:off x="0" y="0"/>
                      <a:ext cx="5450840" cy="3585210"/>
                    </a:xfrm>
                    <a:prstGeom prst="rect">
                      <a:avLst/>
                    </a:prstGeom>
                  </pic:spPr>
                </pic:pic>
              </a:graphicData>
            </a:graphic>
            <wp14:sizeRelH relativeFrom="margin">
              <wp14:pctWidth>0</wp14:pctWidth>
            </wp14:sizeRelH>
            <wp14:sizeRelV relativeFrom="margin">
              <wp14:pctHeight>0</wp14:pctHeight>
            </wp14:sizeRelV>
          </wp:anchor>
        </w:drawing>
      </w:r>
    </w:p>
    <w:p w14:paraId="008F4FB8" w14:textId="20BA2EA4" w:rsidR="002C2D84" w:rsidRPr="00051F72" w:rsidRDefault="002C2D84" w:rsidP="00E152F2">
      <w:pPr>
        <w:rPr>
          <w:rFonts w:cs="Times New Roman"/>
        </w:rPr>
      </w:pPr>
    </w:p>
    <w:p w14:paraId="20D9FD44" w14:textId="4BF2598F" w:rsidR="002C2D84" w:rsidRPr="00051F72" w:rsidRDefault="002C2D84" w:rsidP="00E152F2">
      <w:pPr>
        <w:rPr>
          <w:rFonts w:cs="Times New Roman"/>
        </w:rPr>
      </w:pPr>
    </w:p>
    <w:p w14:paraId="5B7B6246" w14:textId="625511E0" w:rsidR="002C2D84" w:rsidRPr="00051F72" w:rsidRDefault="002C2D84" w:rsidP="00E152F2">
      <w:pPr>
        <w:rPr>
          <w:rFonts w:cs="Times New Roman"/>
        </w:rPr>
      </w:pPr>
    </w:p>
    <w:p w14:paraId="76EBA53D" w14:textId="222BEF8A" w:rsidR="002C2D84" w:rsidRPr="00051F72" w:rsidRDefault="002C2D84" w:rsidP="00E152F2">
      <w:pPr>
        <w:rPr>
          <w:rFonts w:cs="Times New Roman"/>
        </w:rPr>
      </w:pPr>
    </w:p>
    <w:p w14:paraId="6130AF80" w14:textId="3570881D" w:rsidR="002C2D84" w:rsidRPr="00051F72" w:rsidRDefault="002C2D84" w:rsidP="00E152F2">
      <w:pPr>
        <w:rPr>
          <w:rFonts w:cs="Times New Roman"/>
        </w:rPr>
      </w:pPr>
    </w:p>
    <w:p w14:paraId="14CD55D0" w14:textId="4B612A88" w:rsidR="002C2D84" w:rsidRPr="00051F72" w:rsidRDefault="002C2D84" w:rsidP="00E87ED9">
      <w:pPr>
        <w:rPr>
          <w:rFonts w:cs="Times New Roman"/>
        </w:rPr>
      </w:pPr>
    </w:p>
    <w:p w14:paraId="58192E63" w14:textId="2A623A63" w:rsidR="002C2D84" w:rsidRPr="00051F72" w:rsidRDefault="002C2D84" w:rsidP="00E87ED9">
      <w:pPr>
        <w:rPr>
          <w:rFonts w:cs="Times New Roman"/>
        </w:rPr>
      </w:pPr>
    </w:p>
    <w:p w14:paraId="24D8628B" w14:textId="6D8358C8" w:rsidR="002C2D84" w:rsidRPr="00051F72" w:rsidRDefault="007D778F" w:rsidP="00E87ED9">
      <w:pPr>
        <w:rPr>
          <w:rFonts w:cs="Times New Roman"/>
        </w:rPr>
      </w:pPr>
      <w:r w:rsidRPr="00051F72">
        <w:rPr>
          <w:rFonts w:cs="Times New Roman"/>
          <w:noProof/>
          <w:lang w:val="cs-CZ" w:eastAsia="cs-CZ"/>
        </w:rPr>
        <w:drawing>
          <wp:anchor distT="0" distB="0" distL="114300" distR="114300" simplePos="0" relativeHeight="251658240" behindDoc="0" locked="0" layoutInCell="1" allowOverlap="1" wp14:anchorId="43336DEA" wp14:editId="62F1DA27">
            <wp:simplePos x="0" y="0"/>
            <wp:positionH relativeFrom="margin">
              <wp:align>left</wp:align>
            </wp:positionH>
            <wp:positionV relativeFrom="page">
              <wp:posOffset>4918710</wp:posOffset>
            </wp:positionV>
            <wp:extent cx="5243401" cy="3392156"/>
            <wp:effectExtent l="0" t="0" r="0" b="0"/>
            <wp:wrapNone/>
            <wp:docPr id="8" name="Obrázek 8"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ímek obrazovky (20).png"/>
                    <pic:cNvPicPr/>
                  </pic:nvPicPr>
                  <pic:blipFill>
                    <a:blip r:embed="rId13">
                      <a:extLst>
                        <a:ext uri="{28A0092B-C50C-407E-A947-70E740481C1C}">
                          <a14:useLocalDpi xmlns:a14="http://schemas.microsoft.com/office/drawing/2010/main" val="0"/>
                        </a:ext>
                      </a:extLst>
                    </a:blip>
                    <a:stretch>
                      <a:fillRect/>
                    </a:stretch>
                  </pic:blipFill>
                  <pic:spPr>
                    <a:xfrm>
                      <a:off x="0" y="0"/>
                      <a:ext cx="5243401" cy="3392156"/>
                    </a:xfrm>
                    <a:prstGeom prst="rect">
                      <a:avLst/>
                    </a:prstGeom>
                  </pic:spPr>
                </pic:pic>
              </a:graphicData>
            </a:graphic>
            <wp14:sizeRelH relativeFrom="margin">
              <wp14:pctWidth>0</wp14:pctWidth>
            </wp14:sizeRelH>
            <wp14:sizeRelV relativeFrom="margin">
              <wp14:pctHeight>0</wp14:pctHeight>
            </wp14:sizeRelV>
          </wp:anchor>
        </w:drawing>
      </w:r>
    </w:p>
    <w:p w14:paraId="4188A700" w14:textId="19E7D281" w:rsidR="002C2D84" w:rsidRPr="00051F72" w:rsidRDefault="002C2D84" w:rsidP="00E87ED9">
      <w:pPr>
        <w:rPr>
          <w:rFonts w:cs="Times New Roman"/>
        </w:rPr>
      </w:pPr>
    </w:p>
    <w:p w14:paraId="49C06577" w14:textId="1BC780AD" w:rsidR="002C2D84" w:rsidRPr="00051F72" w:rsidRDefault="002C2D84" w:rsidP="00E87ED9">
      <w:pPr>
        <w:rPr>
          <w:rFonts w:cs="Times New Roman"/>
        </w:rPr>
      </w:pPr>
    </w:p>
    <w:p w14:paraId="4F9EB1EB" w14:textId="5CD72740" w:rsidR="002C2D84" w:rsidRPr="00051F72" w:rsidRDefault="002C2D84" w:rsidP="00E87ED9">
      <w:pPr>
        <w:rPr>
          <w:rFonts w:cs="Times New Roman"/>
        </w:rPr>
      </w:pPr>
    </w:p>
    <w:p w14:paraId="5B7EF675" w14:textId="3588A19B" w:rsidR="002C2D84" w:rsidRPr="00051F72" w:rsidRDefault="002C2D84" w:rsidP="00E87ED9">
      <w:pPr>
        <w:rPr>
          <w:rFonts w:cs="Times New Roman"/>
        </w:rPr>
      </w:pPr>
    </w:p>
    <w:p w14:paraId="647EC344" w14:textId="51E449A8" w:rsidR="00085F82" w:rsidRPr="00051F72" w:rsidRDefault="00085F82" w:rsidP="00E87ED9">
      <w:pPr>
        <w:rPr>
          <w:rFonts w:cs="Times New Roman"/>
        </w:rPr>
      </w:pPr>
    </w:p>
    <w:p w14:paraId="7E1ADCC7" w14:textId="77777777" w:rsidR="00085F82" w:rsidRPr="00051F72" w:rsidRDefault="00085F82" w:rsidP="00E87ED9">
      <w:pPr>
        <w:rPr>
          <w:rFonts w:cs="Times New Roman"/>
        </w:rPr>
      </w:pPr>
    </w:p>
    <w:p w14:paraId="514E5505" w14:textId="77777777" w:rsidR="00085F82" w:rsidRPr="00051F72" w:rsidRDefault="00085F82" w:rsidP="00E87ED9">
      <w:pPr>
        <w:rPr>
          <w:rFonts w:cs="Times New Roman"/>
        </w:rPr>
      </w:pPr>
    </w:p>
    <w:p w14:paraId="0AE5E702" w14:textId="77777777" w:rsidR="00085F82" w:rsidRPr="00051F72" w:rsidRDefault="00085F82" w:rsidP="00E87ED9">
      <w:pPr>
        <w:rPr>
          <w:rFonts w:cs="Times New Roman"/>
        </w:rPr>
      </w:pPr>
    </w:p>
    <w:p w14:paraId="067AD9E6" w14:textId="3175D7A7" w:rsidR="00D754E8" w:rsidRPr="00051F72" w:rsidRDefault="002C2D84" w:rsidP="00E87ED9">
      <w:pPr>
        <w:rPr>
          <w:rFonts w:cs="Times New Roman"/>
          <w:sz w:val="20"/>
          <w:szCs w:val="20"/>
        </w:rPr>
      </w:pPr>
      <w:proofErr w:type="spellStart"/>
      <w:r w:rsidRPr="00051F72">
        <w:rPr>
          <w:rFonts w:cs="Times New Roman"/>
          <w:sz w:val="20"/>
          <w:szCs w:val="20"/>
        </w:rPr>
        <w:t>Obrázek</w:t>
      </w:r>
      <w:proofErr w:type="spellEnd"/>
      <w:r w:rsidRPr="00051F72">
        <w:rPr>
          <w:rFonts w:cs="Times New Roman"/>
          <w:sz w:val="20"/>
          <w:szCs w:val="20"/>
        </w:rPr>
        <w:t xml:space="preserve"> č. 1 </w:t>
      </w:r>
      <w:proofErr w:type="spellStart"/>
      <w:r w:rsidRPr="00051F72">
        <w:rPr>
          <w:rFonts w:cs="Times New Roman"/>
          <w:sz w:val="20"/>
          <w:szCs w:val="20"/>
        </w:rPr>
        <w:t>Systém</w:t>
      </w:r>
      <w:proofErr w:type="spellEnd"/>
      <w:r w:rsidRPr="00051F72">
        <w:rPr>
          <w:rFonts w:cs="Times New Roman"/>
          <w:sz w:val="20"/>
          <w:szCs w:val="20"/>
        </w:rPr>
        <w:t xml:space="preserve"> </w:t>
      </w:r>
      <w:proofErr w:type="spellStart"/>
      <w:r w:rsidRPr="00051F72">
        <w:rPr>
          <w:rFonts w:cs="Times New Roman"/>
          <w:sz w:val="20"/>
          <w:szCs w:val="20"/>
        </w:rPr>
        <w:t>hodnocení</w:t>
      </w:r>
      <w:proofErr w:type="spellEnd"/>
      <w:r w:rsidRPr="00051F72">
        <w:rPr>
          <w:rFonts w:cs="Times New Roman"/>
          <w:sz w:val="20"/>
          <w:szCs w:val="20"/>
        </w:rPr>
        <w:t xml:space="preserve"> </w:t>
      </w:r>
      <w:proofErr w:type="spellStart"/>
      <w:r w:rsidRPr="00051F72">
        <w:rPr>
          <w:rFonts w:cs="Times New Roman"/>
          <w:sz w:val="20"/>
          <w:szCs w:val="20"/>
        </w:rPr>
        <w:t>ohroženého</w:t>
      </w:r>
      <w:proofErr w:type="spellEnd"/>
      <w:r w:rsidRPr="00051F72">
        <w:rPr>
          <w:rFonts w:cs="Times New Roman"/>
          <w:sz w:val="20"/>
          <w:szCs w:val="20"/>
        </w:rPr>
        <w:t xml:space="preserve"> </w:t>
      </w:r>
      <w:proofErr w:type="spellStart"/>
      <w:r w:rsidRPr="00051F72">
        <w:rPr>
          <w:rFonts w:cs="Times New Roman"/>
          <w:sz w:val="20"/>
          <w:szCs w:val="20"/>
        </w:rPr>
        <w:t>dítěte</w:t>
      </w:r>
      <w:proofErr w:type="spellEnd"/>
      <w:r w:rsidRPr="00051F72">
        <w:rPr>
          <w:rFonts w:cs="Times New Roman"/>
          <w:sz w:val="20"/>
          <w:szCs w:val="20"/>
        </w:rPr>
        <w:t xml:space="preserve"> (</w:t>
      </w:r>
      <w:proofErr w:type="spellStart"/>
      <w:r w:rsidR="00220403" w:rsidRPr="00051F72">
        <w:rPr>
          <w:rFonts w:cs="Times New Roman"/>
          <w:sz w:val="20"/>
          <w:szCs w:val="20"/>
        </w:rPr>
        <w:t>Pemová</w:t>
      </w:r>
      <w:proofErr w:type="spellEnd"/>
      <w:r w:rsidRPr="00051F72">
        <w:rPr>
          <w:rFonts w:cs="Times New Roman"/>
          <w:sz w:val="20"/>
          <w:szCs w:val="20"/>
        </w:rPr>
        <w:t xml:space="preserve">, </w:t>
      </w:r>
      <w:proofErr w:type="spellStart"/>
      <w:r w:rsidRPr="00051F72">
        <w:rPr>
          <w:rFonts w:cs="Times New Roman"/>
          <w:sz w:val="20"/>
          <w:szCs w:val="20"/>
        </w:rPr>
        <w:t>P</w:t>
      </w:r>
      <w:r w:rsidR="00220403" w:rsidRPr="00051F72">
        <w:rPr>
          <w:rFonts w:cs="Times New Roman"/>
          <w:sz w:val="20"/>
          <w:szCs w:val="20"/>
        </w:rPr>
        <w:t>táček</w:t>
      </w:r>
      <w:proofErr w:type="spellEnd"/>
      <w:r w:rsidR="00220403" w:rsidRPr="00051F72">
        <w:rPr>
          <w:rFonts w:cs="Times New Roman"/>
          <w:sz w:val="20"/>
          <w:szCs w:val="20"/>
        </w:rPr>
        <w:t xml:space="preserve">, </w:t>
      </w:r>
      <w:r w:rsidRPr="00051F72">
        <w:rPr>
          <w:rFonts w:cs="Times New Roman"/>
          <w:sz w:val="20"/>
          <w:szCs w:val="20"/>
        </w:rPr>
        <w:t>2012, s. 50</w:t>
      </w:r>
      <w:r w:rsidR="00085F82" w:rsidRPr="00051F72">
        <w:rPr>
          <w:rFonts w:cs="Times New Roman"/>
          <w:sz w:val="20"/>
          <w:szCs w:val="20"/>
        </w:rPr>
        <w:t>)</w:t>
      </w:r>
    </w:p>
    <w:p w14:paraId="1B97F2B5" w14:textId="2F46D967" w:rsidR="00D754E8" w:rsidRPr="00051F72" w:rsidRDefault="00D754E8" w:rsidP="00D754E8">
      <w:pPr>
        <w:spacing w:after="200" w:line="276" w:lineRule="auto"/>
        <w:jc w:val="left"/>
        <w:rPr>
          <w:rFonts w:cs="Times New Roman"/>
          <w:sz w:val="20"/>
          <w:szCs w:val="20"/>
        </w:rPr>
      </w:pPr>
      <w:r w:rsidRPr="00051F72">
        <w:rPr>
          <w:rFonts w:cs="Times New Roman"/>
          <w:sz w:val="20"/>
          <w:szCs w:val="20"/>
        </w:rPr>
        <w:br w:type="page"/>
      </w:r>
    </w:p>
    <w:p w14:paraId="3C26733E" w14:textId="50F3FA29" w:rsidR="006957BF" w:rsidRPr="00051F72" w:rsidRDefault="000E5116" w:rsidP="00DF1070">
      <w:pPr>
        <w:ind w:firstLine="432"/>
        <w:rPr>
          <w:rFonts w:cs="Times New Roman"/>
        </w:rPr>
      </w:pPr>
      <w:r w:rsidRPr="00051F72">
        <w:rPr>
          <w:rFonts w:cs="Times New Roman"/>
        </w:rPr>
        <w:lastRenderedPageBreak/>
        <w:t xml:space="preserve">V </w:t>
      </w:r>
      <w:proofErr w:type="spellStart"/>
      <w:r w:rsidRPr="00051F72">
        <w:rPr>
          <w:rFonts w:cs="Times New Roman"/>
        </w:rPr>
        <w:t>Če</w:t>
      </w:r>
      <w:r w:rsidR="00085F82" w:rsidRPr="00051F72">
        <w:rPr>
          <w:rFonts w:cs="Times New Roman"/>
        </w:rPr>
        <w:t>ské</w:t>
      </w:r>
      <w:proofErr w:type="spellEnd"/>
      <w:r w:rsidR="00085F82" w:rsidRPr="00051F72">
        <w:rPr>
          <w:rFonts w:cs="Times New Roman"/>
        </w:rPr>
        <w:t xml:space="preserve"> </w:t>
      </w:r>
      <w:proofErr w:type="spellStart"/>
      <w:r w:rsidR="00085F82" w:rsidRPr="00051F72">
        <w:rPr>
          <w:rFonts w:cs="Times New Roman"/>
        </w:rPr>
        <w:t>Republice</w:t>
      </w:r>
      <w:proofErr w:type="spellEnd"/>
      <w:r w:rsidR="00085F82" w:rsidRPr="00051F72">
        <w:rPr>
          <w:rFonts w:cs="Times New Roman"/>
        </w:rPr>
        <w:t xml:space="preserve"> ani v </w:t>
      </w:r>
      <w:proofErr w:type="spellStart"/>
      <w:r w:rsidR="00085F82" w:rsidRPr="00051F72">
        <w:rPr>
          <w:rFonts w:cs="Times New Roman"/>
        </w:rPr>
        <w:t>současné</w:t>
      </w:r>
      <w:proofErr w:type="spellEnd"/>
      <w:r w:rsidR="00085F82" w:rsidRPr="00051F72">
        <w:rPr>
          <w:rFonts w:cs="Times New Roman"/>
        </w:rPr>
        <w:t xml:space="preserve"> </w:t>
      </w:r>
      <w:proofErr w:type="spellStart"/>
      <w:r w:rsidR="00085F82" w:rsidRPr="00051F72">
        <w:rPr>
          <w:rFonts w:cs="Times New Roman"/>
        </w:rPr>
        <w:t>době</w:t>
      </w:r>
      <w:proofErr w:type="spellEnd"/>
      <w:r w:rsidR="00085F82" w:rsidRPr="00051F72">
        <w:rPr>
          <w:rFonts w:cs="Times New Roman"/>
        </w:rPr>
        <w:t xml:space="preserve"> </w:t>
      </w:r>
      <w:proofErr w:type="spellStart"/>
      <w:r w:rsidR="00085F82" w:rsidRPr="00051F72">
        <w:rPr>
          <w:rFonts w:cs="Times New Roman"/>
        </w:rPr>
        <w:t>neexistuje</w:t>
      </w:r>
      <w:proofErr w:type="spellEnd"/>
      <w:r w:rsidR="00085F82" w:rsidRPr="00051F72">
        <w:rPr>
          <w:rFonts w:cs="Times New Roman"/>
        </w:rPr>
        <w:t xml:space="preserve"> </w:t>
      </w:r>
      <w:proofErr w:type="spellStart"/>
      <w:r w:rsidR="00085F82" w:rsidRPr="00051F72">
        <w:rPr>
          <w:rFonts w:cs="Times New Roman"/>
        </w:rPr>
        <w:t>jednotný</w:t>
      </w:r>
      <w:proofErr w:type="spellEnd"/>
      <w:r w:rsidR="00085F82" w:rsidRPr="00051F72">
        <w:rPr>
          <w:rFonts w:cs="Times New Roman"/>
        </w:rPr>
        <w:t xml:space="preserve"> </w:t>
      </w:r>
      <w:proofErr w:type="spellStart"/>
      <w:r w:rsidR="00085F82" w:rsidRPr="00051F72">
        <w:rPr>
          <w:rFonts w:cs="Times New Roman"/>
        </w:rPr>
        <w:t>systém</w:t>
      </w:r>
      <w:proofErr w:type="spellEnd"/>
      <w:r w:rsidR="00085F82" w:rsidRPr="00051F72">
        <w:rPr>
          <w:rFonts w:cs="Times New Roman"/>
        </w:rPr>
        <w:t xml:space="preserve"> </w:t>
      </w:r>
      <w:proofErr w:type="spellStart"/>
      <w:r w:rsidR="00085F82" w:rsidRPr="00051F72">
        <w:rPr>
          <w:rFonts w:cs="Times New Roman"/>
        </w:rPr>
        <w:t>hodnocení</w:t>
      </w:r>
      <w:proofErr w:type="spellEnd"/>
      <w:r w:rsidR="00085F82" w:rsidRPr="00051F72">
        <w:rPr>
          <w:rFonts w:cs="Times New Roman"/>
        </w:rPr>
        <w:t xml:space="preserve"> </w:t>
      </w:r>
      <w:proofErr w:type="spellStart"/>
      <w:r w:rsidR="00085F82" w:rsidRPr="00051F72">
        <w:rPr>
          <w:rFonts w:cs="Times New Roman"/>
        </w:rPr>
        <w:t>ohroženého</w:t>
      </w:r>
      <w:proofErr w:type="spellEnd"/>
      <w:r w:rsidR="00085F82" w:rsidRPr="00051F72">
        <w:rPr>
          <w:rFonts w:cs="Times New Roman"/>
        </w:rPr>
        <w:t xml:space="preserve"> </w:t>
      </w:r>
      <w:proofErr w:type="spellStart"/>
      <w:r w:rsidR="00085F82" w:rsidRPr="00051F72">
        <w:rPr>
          <w:rFonts w:cs="Times New Roman"/>
        </w:rPr>
        <w:t>dítěte</w:t>
      </w:r>
      <w:proofErr w:type="spellEnd"/>
      <w:r w:rsidR="00085F82" w:rsidRPr="00051F72">
        <w:rPr>
          <w:rFonts w:cs="Times New Roman"/>
        </w:rPr>
        <w:t xml:space="preserve">, </w:t>
      </w:r>
      <w:proofErr w:type="spellStart"/>
      <w:r w:rsidR="00085F82" w:rsidRPr="00051F72">
        <w:rPr>
          <w:rFonts w:cs="Times New Roman"/>
        </w:rPr>
        <w:t>hodonocení</w:t>
      </w:r>
      <w:proofErr w:type="spellEnd"/>
      <w:r w:rsidR="00085F82" w:rsidRPr="00051F72">
        <w:rPr>
          <w:rFonts w:cs="Times New Roman"/>
        </w:rPr>
        <w:t xml:space="preserve"> je </w:t>
      </w:r>
      <w:proofErr w:type="spellStart"/>
      <w:r w:rsidR="00085F82" w:rsidRPr="00051F72">
        <w:rPr>
          <w:rFonts w:cs="Times New Roman"/>
        </w:rPr>
        <w:t>tedy</w:t>
      </w:r>
      <w:proofErr w:type="spellEnd"/>
      <w:r w:rsidR="00085F82" w:rsidRPr="00051F72">
        <w:rPr>
          <w:rFonts w:cs="Times New Roman"/>
        </w:rPr>
        <w:t xml:space="preserve"> </w:t>
      </w:r>
      <w:proofErr w:type="spellStart"/>
      <w:r w:rsidR="00085F82" w:rsidRPr="00051F72">
        <w:rPr>
          <w:rFonts w:cs="Times New Roman"/>
        </w:rPr>
        <w:t>nejčastěji</w:t>
      </w:r>
      <w:proofErr w:type="spellEnd"/>
      <w:r w:rsidR="00085F82" w:rsidRPr="00051F72">
        <w:rPr>
          <w:rFonts w:cs="Times New Roman"/>
        </w:rPr>
        <w:t xml:space="preserve"> </w:t>
      </w:r>
      <w:proofErr w:type="spellStart"/>
      <w:r w:rsidR="00085F82" w:rsidRPr="00051F72">
        <w:rPr>
          <w:rFonts w:cs="Times New Roman"/>
        </w:rPr>
        <w:t>produktem</w:t>
      </w:r>
      <w:proofErr w:type="spellEnd"/>
      <w:r w:rsidR="00085F82" w:rsidRPr="00051F72">
        <w:rPr>
          <w:rFonts w:cs="Times New Roman"/>
        </w:rPr>
        <w:t xml:space="preserve"> </w:t>
      </w:r>
      <w:proofErr w:type="spellStart"/>
      <w:r w:rsidR="00085F82" w:rsidRPr="00051F72">
        <w:rPr>
          <w:rFonts w:cs="Times New Roman"/>
        </w:rPr>
        <w:t>individuálního</w:t>
      </w:r>
      <w:proofErr w:type="spellEnd"/>
      <w:r w:rsidR="00085F82" w:rsidRPr="00051F72">
        <w:rPr>
          <w:rFonts w:cs="Times New Roman"/>
        </w:rPr>
        <w:t xml:space="preserve"> </w:t>
      </w:r>
      <w:proofErr w:type="spellStart"/>
      <w:r w:rsidR="00085F82" w:rsidRPr="00051F72">
        <w:rPr>
          <w:rFonts w:cs="Times New Roman"/>
        </w:rPr>
        <w:t>zhodnocení</w:t>
      </w:r>
      <w:proofErr w:type="spellEnd"/>
      <w:r w:rsidR="00085F82" w:rsidRPr="00051F72">
        <w:rPr>
          <w:rFonts w:cs="Times New Roman"/>
        </w:rPr>
        <w:t xml:space="preserve"> a </w:t>
      </w:r>
      <w:proofErr w:type="spellStart"/>
      <w:r w:rsidR="00085F82" w:rsidRPr="00051F72">
        <w:rPr>
          <w:rFonts w:cs="Times New Roman"/>
        </w:rPr>
        <w:t>rozhodnutí</w:t>
      </w:r>
      <w:proofErr w:type="spellEnd"/>
      <w:r w:rsidR="00085F82" w:rsidRPr="00051F72">
        <w:rPr>
          <w:rFonts w:cs="Times New Roman"/>
        </w:rPr>
        <w:t xml:space="preserve"> </w:t>
      </w:r>
      <w:proofErr w:type="spellStart"/>
      <w:r w:rsidR="00085F82" w:rsidRPr="00051F72">
        <w:rPr>
          <w:rFonts w:cs="Times New Roman"/>
        </w:rPr>
        <w:t>sociálního</w:t>
      </w:r>
      <w:proofErr w:type="spellEnd"/>
      <w:r w:rsidR="00085F82" w:rsidRPr="00051F72">
        <w:rPr>
          <w:rFonts w:cs="Times New Roman"/>
        </w:rPr>
        <w:t xml:space="preserve"> </w:t>
      </w:r>
      <w:proofErr w:type="spellStart"/>
      <w:r w:rsidR="00085F82" w:rsidRPr="00051F72">
        <w:rPr>
          <w:rFonts w:cs="Times New Roman"/>
        </w:rPr>
        <w:t>pracovníka</w:t>
      </w:r>
      <w:proofErr w:type="spellEnd"/>
      <w:r w:rsidR="00085F82" w:rsidRPr="00051F72">
        <w:rPr>
          <w:rFonts w:cs="Times New Roman"/>
        </w:rPr>
        <w:t xml:space="preserve">, ze </w:t>
      </w:r>
      <w:proofErr w:type="spellStart"/>
      <w:r w:rsidR="00085F82" w:rsidRPr="00051F72">
        <w:rPr>
          <w:rFonts w:cs="Times New Roman"/>
        </w:rPr>
        <w:t>kterého</w:t>
      </w:r>
      <w:proofErr w:type="spellEnd"/>
      <w:r w:rsidR="00085F82" w:rsidRPr="00051F72">
        <w:rPr>
          <w:rFonts w:cs="Times New Roman"/>
        </w:rPr>
        <w:t xml:space="preserve"> je </w:t>
      </w:r>
      <w:proofErr w:type="spellStart"/>
      <w:r w:rsidR="00085F82" w:rsidRPr="00051F72">
        <w:rPr>
          <w:rFonts w:cs="Times New Roman"/>
        </w:rPr>
        <w:t>vypracováván</w:t>
      </w:r>
      <w:proofErr w:type="spellEnd"/>
      <w:r w:rsidR="00085F82" w:rsidRPr="00051F72">
        <w:rPr>
          <w:rFonts w:cs="Times New Roman"/>
        </w:rPr>
        <w:t xml:space="preserve"> IPOD, </w:t>
      </w:r>
      <w:proofErr w:type="spellStart"/>
      <w:r w:rsidR="00085F82" w:rsidRPr="00051F72">
        <w:rPr>
          <w:rFonts w:cs="Times New Roman"/>
        </w:rPr>
        <w:t>který</w:t>
      </w:r>
      <w:proofErr w:type="spellEnd"/>
      <w:r w:rsidR="00085F82" w:rsidRPr="00051F72">
        <w:rPr>
          <w:rFonts w:cs="Times New Roman"/>
        </w:rPr>
        <w:t xml:space="preserve"> je </w:t>
      </w:r>
      <w:proofErr w:type="spellStart"/>
      <w:r w:rsidR="00085F82" w:rsidRPr="00051F72">
        <w:rPr>
          <w:rFonts w:cs="Times New Roman"/>
        </w:rPr>
        <w:t>přenosný</w:t>
      </w:r>
      <w:proofErr w:type="spellEnd"/>
      <w:r w:rsidR="00085F82" w:rsidRPr="00051F72">
        <w:rPr>
          <w:rFonts w:cs="Times New Roman"/>
        </w:rPr>
        <w:t xml:space="preserve">, </w:t>
      </w:r>
      <w:proofErr w:type="spellStart"/>
      <w:r w:rsidR="00085F82" w:rsidRPr="00051F72">
        <w:rPr>
          <w:rFonts w:cs="Times New Roman"/>
        </w:rPr>
        <w:t>založený</w:t>
      </w:r>
      <w:proofErr w:type="spellEnd"/>
      <w:r w:rsidR="00085F82" w:rsidRPr="00051F72">
        <w:rPr>
          <w:rFonts w:cs="Times New Roman"/>
        </w:rPr>
        <w:t xml:space="preserve"> </w:t>
      </w:r>
      <w:proofErr w:type="spellStart"/>
      <w:r w:rsidR="00085F82" w:rsidRPr="00051F72">
        <w:rPr>
          <w:rFonts w:cs="Times New Roman"/>
        </w:rPr>
        <w:t>na</w:t>
      </w:r>
      <w:proofErr w:type="spellEnd"/>
      <w:r w:rsidR="00085F82" w:rsidRPr="00051F72">
        <w:rPr>
          <w:rFonts w:cs="Times New Roman"/>
        </w:rPr>
        <w:t xml:space="preserve"> </w:t>
      </w:r>
      <w:proofErr w:type="spellStart"/>
      <w:r w:rsidR="00085F82" w:rsidRPr="00051F72">
        <w:rPr>
          <w:rFonts w:cs="Times New Roman"/>
        </w:rPr>
        <w:t>objektivních</w:t>
      </w:r>
      <w:proofErr w:type="spellEnd"/>
      <w:r w:rsidR="00085F82" w:rsidRPr="00051F72">
        <w:rPr>
          <w:rFonts w:cs="Times New Roman"/>
        </w:rPr>
        <w:t xml:space="preserve"> </w:t>
      </w:r>
      <w:proofErr w:type="spellStart"/>
      <w:r w:rsidR="00085F82" w:rsidRPr="00051F72">
        <w:rPr>
          <w:rFonts w:cs="Times New Roman"/>
        </w:rPr>
        <w:t>datech</w:t>
      </w:r>
      <w:proofErr w:type="spellEnd"/>
      <w:r w:rsidR="00085F82" w:rsidRPr="00051F72">
        <w:rPr>
          <w:rFonts w:cs="Times New Roman"/>
        </w:rPr>
        <w:t xml:space="preserve"> (</w:t>
      </w:r>
      <w:proofErr w:type="spellStart"/>
      <w:r w:rsidR="00085F82" w:rsidRPr="00051F72">
        <w:rPr>
          <w:rFonts w:cs="Times New Roman"/>
        </w:rPr>
        <w:t>P</w:t>
      </w:r>
      <w:r w:rsidR="005B46C5" w:rsidRPr="00051F72">
        <w:rPr>
          <w:rFonts w:cs="Times New Roman"/>
        </w:rPr>
        <w:t>emová</w:t>
      </w:r>
      <w:proofErr w:type="spellEnd"/>
      <w:r w:rsidR="00085F82" w:rsidRPr="00051F72">
        <w:rPr>
          <w:rFonts w:cs="Times New Roman"/>
        </w:rPr>
        <w:t xml:space="preserve">, </w:t>
      </w:r>
      <w:proofErr w:type="spellStart"/>
      <w:r w:rsidR="00085F82" w:rsidRPr="00051F72">
        <w:rPr>
          <w:rFonts w:cs="Times New Roman"/>
        </w:rPr>
        <w:t>P</w:t>
      </w:r>
      <w:r w:rsidR="005B46C5" w:rsidRPr="00051F72">
        <w:rPr>
          <w:rFonts w:cs="Times New Roman"/>
        </w:rPr>
        <w:t>táček</w:t>
      </w:r>
      <w:proofErr w:type="spellEnd"/>
      <w:r w:rsidR="00085F82" w:rsidRPr="00051F72">
        <w:rPr>
          <w:rFonts w:cs="Times New Roman"/>
        </w:rPr>
        <w:t>, 2012).</w:t>
      </w:r>
    </w:p>
    <w:p w14:paraId="7D940C6E" w14:textId="5CE739FC" w:rsidR="00A86671" w:rsidRPr="00051F72" w:rsidRDefault="00366911" w:rsidP="00DF1070">
      <w:pPr>
        <w:ind w:firstLine="432"/>
        <w:rPr>
          <w:rFonts w:cs="Times New Roman"/>
        </w:rPr>
      </w:pP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posuzování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je </w:t>
      </w:r>
      <w:proofErr w:type="spellStart"/>
      <w:r w:rsidRPr="00051F72">
        <w:rPr>
          <w:rFonts w:cs="Times New Roman"/>
        </w:rPr>
        <w:t>vhodné</w:t>
      </w:r>
      <w:proofErr w:type="spellEnd"/>
      <w:r w:rsidRPr="00051F72">
        <w:rPr>
          <w:rFonts w:cs="Times New Roman"/>
        </w:rPr>
        <w:t xml:space="preserve"> </w:t>
      </w:r>
      <w:proofErr w:type="spellStart"/>
      <w:r w:rsidRPr="00051F72">
        <w:rPr>
          <w:rFonts w:cs="Times New Roman"/>
        </w:rPr>
        <w:t>podle</w:t>
      </w:r>
      <w:proofErr w:type="spellEnd"/>
      <w:r w:rsidRPr="00051F72">
        <w:rPr>
          <w:rFonts w:cs="Times New Roman"/>
        </w:rPr>
        <w:t xml:space="preserve"> MATOUŠKA, PAZLAROVÉ (2014) </w:t>
      </w:r>
      <w:proofErr w:type="spellStart"/>
      <w:r w:rsidRPr="00051F72">
        <w:rPr>
          <w:rFonts w:cs="Times New Roman"/>
        </w:rPr>
        <w:t>používat</w:t>
      </w:r>
      <w:proofErr w:type="spellEnd"/>
      <w:r w:rsidRPr="00051F72">
        <w:rPr>
          <w:rFonts w:cs="Times New Roman"/>
        </w:rPr>
        <w:t xml:space="preserve"> </w:t>
      </w:r>
      <w:proofErr w:type="spellStart"/>
      <w:r w:rsidRPr="00051F72">
        <w:rPr>
          <w:rFonts w:cs="Times New Roman"/>
        </w:rPr>
        <w:t>více</w:t>
      </w:r>
      <w:proofErr w:type="spellEnd"/>
      <w:r w:rsidRPr="00051F72">
        <w:rPr>
          <w:rFonts w:cs="Times New Roman"/>
        </w:rPr>
        <w:t xml:space="preserve"> </w:t>
      </w:r>
      <w:proofErr w:type="spellStart"/>
      <w:r w:rsidRPr="00051F72">
        <w:rPr>
          <w:rFonts w:cs="Times New Roman"/>
        </w:rPr>
        <w:t>metod</w:t>
      </w:r>
      <w:proofErr w:type="spellEnd"/>
      <w:r w:rsidRPr="00051F72">
        <w:rPr>
          <w:rFonts w:cs="Times New Roman"/>
        </w:rPr>
        <w:t xml:space="preserve"> </w:t>
      </w:r>
      <w:proofErr w:type="spellStart"/>
      <w:r w:rsidRPr="00051F72">
        <w:rPr>
          <w:rFonts w:cs="Times New Roman"/>
        </w:rPr>
        <w:t>než</w:t>
      </w:r>
      <w:proofErr w:type="spellEnd"/>
      <w:r w:rsidRPr="00051F72">
        <w:rPr>
          <w:rFonts w:cs="Times New Roman"/>
        </w:rPr>
        <w:t xml:space="preserve"> </w:t>
      </w:r>
      <w:proofErr w:type="spellStart"/>
      <w:r w:rsidRPr="00051F72">
        <w:rPr>
          <w:rFonts w:cs="Times New Roman"/>
        </w:rPr>
        <w:t>jednu</w:t>
      </w:r>
      <w:proofErr w:type="spellEnd"/>
      <w:r w:rsidRPr="00051F72">
        <w:rPr>
          <w:rFonts w:cs="Times New Roman"/>
        </w:rPr>
        <w:t xml:space="preserve"> a </w:t>
      </w:r>
      <w:proofErr w:type="spellStart"/>
      <w:r w:rsidRPr="00051F72">
        <w:rPr>
          <w:rFonts w:cs="Times New Roman"/>
        </w:rPr>
        <w:t>hodnocení</w:t>
      </w:r>
      <w:proofErr w:type="spellEnd"/>
      <w:r w:rsidRPr="00051F72">
        <w:rPr>
          <w:rFonts w:cs="Times New Roman"/>
        </w:rPr>
        <w:t xml:space="preserve"> by </w:t>
      </w:r>
      <w:proofErr w:type="spellStart"/>
      <w:r w:rsidRPr="00051F72">
        <w:rPr>
          <w:rFonts w:cs="Times New Roman"/>
        </w:rPr>
        <w:t>měla</w:t>
      </w:r>
      <w:proofErr w:type="spellEnd"/>
      <w:r w:rsidRPr="00051F72">
        <w:rPr>
          <w:rFonts w:cs="Times New Roman"/>
        </w:rPr>
        <w:t xml:space="preserve"> </w:t>
      </w:r>
      <w:proofErr w:type="spellStart"/>
      <w:r w:rsidRPr="00051F72">
        <w:rPr>
          <w:rFonts w:cs="Times New Roman"/>
        </w:rPr>
        <w:t>provádět</w:t>
      </w:r>
      <w:proofErr w:type="spellEnd"/>
      <w:r w:rsidRPr="00051F72">
        <w:rPr>
          <w:rFonts w:cs="Times New Roman"/>
        </w:rPr>
        <w:t xml:space="preserve"> </w:t>
      </w:r>
      <w:proofErr w:type="spellStart"/>
      <w:r w:rsidRPr="00051F72">
        <w:rPr>
          <w:rFonts w:cs="Times New Roman"/>
        </w:rPr>
        <w:t>více</w:t>
      </w:r>
      <w:proofErr w:type="spellEnd"/>
      <w:r w:rsidRPr="00051F72">
        <w:rPr>
          <w:rFonts w:cs="Times New Roman"/>
        </w:rPr>
        <w:t xml:space="preserve"> </w:t>
      </w:r>
      <w:proofErr w:type="spellStart"/>
      <w:r w:rsidRPr="00051F72">
        <w:rPr>
          <w:rFonts w:cs="Times New Roman"/>
        </w:rPr>
        <w:t>osob</w:t>
      </w:r>
      <w:proofErr w:type="spellEnd"/>
      <w:r w:rsidRPr="00051F72">
        <w:rPr>
          <w:rFonts w:cs="Times New Roman"/>
        </w:rPr>
        <w:t>.</w:t>
      </w:r>
      <w:r w:rsidR="00A86671" w:rsidRPr="00051F72">
        <w:rPr>
          <w:rFonts w:cs="Times New Roman"/>
        </w:rPr>
        <w:t xml:space="preserve"> </w:t>
      </w:r>
      <w:proofErr w:type="spellStart"/>
      <w:r w:rsidR="00A86671" w:rsidRPr="00051F72">
        <w:rPr>
          <w:rFonts w:cs="Times New Roman"/>
        </w:rPr>
        <w:t>Doporučeným</w:t>
      </w:r>
      <w:proofErr w:type="spellEnd"/>
      <w:r w:rsidR="00A86671" w:rsidRPr="00051F72">
        <w:rPr>
          <w:rFonts w:cs="Times New Roman"/>
        </w:rPr>
        <w:t xml:space="preserve"> </w:t>
      </w:r>
      <w:proofErr w:type="spellStart"/>
      <w:r w:rsidR="00A86671" w:rsidRPr="00051F72">
        <w:rPr>
          <w:rFonts w:cs="Times New Roman"/>
        </w:rPr>
        <w:t>postupem</w:t>
      </w:r>
      <w:proofErr w:type="spellEnd"/>
      <w:r w:rsidR="00A86671" w:rsidRPr="00051F72">
        <w:rPr>
          <w:rFonts w:cs="Times New Roman"/>
        </w:rPr>
        <w:t xml:space="preserve"> pro </w:t>
      </w:r>
      <w:proofErr w:type="spellStart"/>
      <w:r w:rsidR="00A86671" w:rsidRPr="00051F72">
        <w:rPr>
          <w:rFonts w:cs="Times New Roman"/>
        </w:rPr>
        <w:t>hodnocení</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w:t>
      </w:r>
      <w:proofErr w:type="spellStart"/>
      <w:r w:rsidR="00A86671" w:rsidRPr="00051F72">
        <w:rPr>
          <w:rFonts w:cs="Times New Roman"/>
        </w:rPr>
        <w:t>uvádí</w:t>
      </w:r>
      <w:proofErr w:type="spellEnd"/>
      <w:r w:rsidR="00A86671" w:rsidRPr="00051F72">
        <w:rPr>
          <w:rFonts w:cs="Times New Roman"/>
        </w:rPr>
        <w:t xml:space="preserve"> </w:t>
      </w:r>
      <w:proofErr w:type="spellStart"/>
      <w:r w:rsidR="00A86671" w:rsidRPr="00051F72">
        <w:rPr>
          <w:rFonts w:cs="Times New Roman"/>
          <w:b/>
          <w:bCs/>
        </w:rPr>
        <w:t>navázání</w:t>
      </w:r>
      <w:proofErr w:type="spellEnd"/>
      <w:r w:rsidR="00A86671" w:rsidRPr="00051F72">
        <w:rPr>
          <w:rFonts w:cs="Times New Roman"/>
          <w:b/>
          <w:bCs/>
        </w:rPr>
        <w:t xml:space="preserve"> </w:t>
      </w:r>
      <w:proofErr w:type="spellStart"/>
      <w:r w:rsidR="00A86671" w:rsidRPr="00051F72">
        <w:rPr>
          <w:rFonts w:cs="Times New Roman"/>
          <w:b/>
          <w:bCs/>
        </w:rPr>
        <w:t>kontaktu</w:t>
      </w:r>
      <w:proofErr w:type="spellEnd"/>
      <w:r w:rsidR="00A86671" w:rsidRPr="00051F72">
        <w:rPr>
          <w:rFonts w:cs="Times New Roman"/>
          <w:b/>
          <w:bCs/>
        </w:rPr>
        <w:t xml:space="preserve"> s </w:t>
      </w:r>
      <w:proofErr w:type="spellStart"/>
      <w:r w:rsidR="00A86671" w:rsidRPr="00051F72">
        <w:rPr>
          <w:rFonts w:cs="Times New Roman"/>
          <w:b/>
          <w:bCs/>
        </w:rPr>
        <w:t>rodinou</w:t>
      </w:r>
      <w:proofErr w:type="spellEnd"/>
      <w:r w:rsidR="00A86671" w:rsidRPr="00051F72">
        <w:rPr>
          <w:rFonts w:cs="Times New Roman"/>
          <w:b/>
          <w:bCs/>
        </w:rPr>
        <w:t xml:space="preserve">, </w:t>
      </w:r>
      <w:proofErr w:type="spellStart"/>
      <w:r w:rsidR="00A86671" w:rsidRPr="00051F72">
        <w:rPr>
          <w:rFonts w:cs="Times New Roman"/>
        </w:rPr>
        <w:t>první</w:t>
      </w:r>
      <w:proofErr w:type="spellEnd"/>
      <w:r w:rsidR="00A86671" w:rsidRPr="00051F72">
        <w:rPr>
          <w:rFonts w:cs="Times New Roman"/>
        </w:rPr>
        <w:t xml:space="preserve"> </w:t>
      </w:r>
      <w:proofErr w:type="spellStart"/>
      <w:r w:rsidR="00A86671" w:rsidRPr="00051F72">
        <w:rPr>
          <w:rFonts w:cs="Times New Roman"/>
        </w:rPr>
        <w:t>kontakt</w:t>
      </w:r>
      <w:proofErr w:type="spellEnd"/>
      <w:r w:rsidR="00A86671" w:rsidRPr="00051F72">
        <w:rPr>
          <w:rFonts w:cs="Times New Roman"/>
        </w:rPr>
        <w:t xml:space="preserve"> s </w:t>
      </w:r>
      <w:proofErr w:type="spellStart"/>
      <w:r w:rsidR="00A86671" w:rsidRPr="00051F72">
        <w:rPr>
          <w:rFonts w:cs="Times New Roman"/>
        </w:rPr>
        <w:t>pracovníkem</w:t>
      </w:r>
      <w:proofErr w:type="spellEnd"/>
      <w:r w:rsidR="00A86671" w:rsidRPr="00051F72">
        <w:rPr>
          <w:rFonts w:cs="Times New Roman"/>
        </w:rPr>
        <w:t xml:space="preserve"> je </w:t>
      </w:r>
      <w:proofErr w:type="spellStart"/>
      <w:r w:rsidR="00A86671" w:rsidRPr="00051F72">
        <w:rPr>
          <w:rFonts w:cs="Times New Roman"/>
        </w:rPr>
        <w:t>zcela</w:t>
      </w:r>
      <w:proofErr w:type="spellEnd"/>
      <w:r w:rsidR="00A86671" w:rsidRPr="00051F72">
        <w:rPr>
          <w:rFonts w:cs="Times New Roman"/>
        </w:rPr>
        <w:t xml:space="preserve"> </w:t>
      </w:r>
      <w:proofErr w:type="spellStart"/>
      <w:r w:rsidR="00A86671" w:rsidRPr="00051F72">
        <w:rPr>
          <w:rFonts w:cs="Times New Roman"/>
        </w:rPr>
        <w:t>zásadní</w:t>
      </w:r>
      <w:proofErr w:type="spellEnd"/>
      <w:r w:rsidR="00A86671" w:rsidRPr="00051F72">
        <w:rPr>
          <w:rFonts w:cs="Times New Roman"/>
        </w:rPr>
        <w:t xml:space="preserve"> pro </w:t>
      </w:r>
      <w:proofErr w:type="spellStart"/>
      <w:r w:rsidR="00A86671" w:rsidRPr="00051F72">
        <w:rPr>
          <w:rFonts w:cs="Times New Roman"/>
        </w:rPr>
        <w:t>efektivitu</w:t>
      </w:r>
      <w:proofErr w:type="spellEnd"/>
      <w:r w:rsidR="00A86671" w:rsidRPr="00051F72">
        <w:rPr>
          <w:rFonts w:cs="Times New Roman"/>
        </w:rPr>
        <w:t xml:space="preserve"> </w:t>
      </w:r>
      <w:proofErr w:type="spellStart"/>
      <w:r w:rsidR="00A86671" w:rsidRPr="00051F72">
        <w:rPr>
          <w:rFonts w:cs="Times New Roman"/>
        </w:rPr>
        <w:t>následného</w:t>
      </w:r>
      <w:proofErr w:type="spellEnd"/>
      <w:r w:rsidR="00A86671" w:rsidRPr="00051F72">
        <w:rPr>
          <w:rFonts w:cs="Times New Roman"/>
        </w:rPr>
        <w:t xml:space="preserve"> </w:t>
      </w:r>
      <w:proofErr w:type="spellStart"/>
      <w:r w:rsidR="00A86671" w:rsidRPr="00051F72">
        <w:rPr>
          <w:rFonts w:cs="Times New Roman"/>
        </w:rPr>
        <w:t>hodnocení</w:t>
      </w:r>
      <w:proofErr w:type="spellEnd"/>
      <w:r w:rsidR="00A86671" w:rsidRPr="00051F72">
        <w:rPr>
          <w:rFonts w:cs="Times New Roman"/>
        </w:rPr>
        <w:t xml:space="preserve"> a </w:t>
      </w:r>
      <w:proofErr w:type="spellStart"/>
      <w:r w:rsidR="00A86671" w:rsidRPr="00051F72">
        <w:rPr>
          <w:rFonts w:cs="Times New Roman"/>
        </w:rPr>
        <w:t>úsp</w:t>
      </w:r>
      <w:r w:rsidR="00E37661" w:rsidRPr="00051F72">
        <w:rPr>
          <w:rFonts w:cs="Times New Roman"/>
        </w:rPr>
        <w:t>ě</w:t>
      </w:r>
      <w:r w:rsidR="00A86671" w:rsidRPr="00051F72">
        <w:rPr>
          <w:rFonts w:cs="Times New Roman"/>
        </w:rPr>
        <w:t>ch</w:t>
      </w:r>
      <w:proofErr w:type="spellEnd"/>
      <w:r w:rsidR="00A86671" w:rsidRPr="00051F72">
        <w:rPr>
          <w:rFonts w:cs="Times New Roman"/>
        </w:rPr>
        <w:t xml:space="preserve"> </w:t>
      </w:r>
      <w:proofErr w:type="spellStart"/>
      <w:r w:rsidR="00A86671" w:rsidRPr="00051F72">
        <w:rPr>
          <w:rFonts w:cs="Times New Roman"/>
        </w:rPr>
        <w:t>spolupráce</w:t>
      </w:r>
      <w:proofErr w:type="spellEnd"/>
      <w:r w:rsidR="00A86671" w:rsidRPr="00051F72">
        <w:rPr>
          <w:rFonts w:cs="Times New Roman"/>
        </w:rPr>
        <w:t xml:space="preserve">. </w:t>
      </w:r>
      <w:proofErr w:type="spellStart"/>
      <w:r w:rsidR="00A86671" w:rsidRPr="00051F72">
        <w:rPr>
          <w:rFonts w:cs="Times New Roman"/>
        </w:rPr>
        <w:t>Okolností</w:t>
      </w:r>
      <w:proofErr w:type="spellEnd"/>
      <w:r w:rsidR="00A86671" w:rsidRPr="00051F72">
        <w:rPr>
          <w:rFonts w:cs="Times New Roman"/>
        </w:rPr>
        <w:t xml:space="preserve">, </w:t>
      </w:r>
      <w:proofErr w:type="spellStart"/>
      <w:r w:rsidR="00A86671" w:rsidRPr="00051F72">
        <w:rPr>
          <w:rFonts w:cs="Times New Roman"/>
        </w:rPr>
        <w:t>které</w:t>
      </w:r>
      <w:proofErr w:type="spellEnd"/>
      <w:r w:rsidR="00A86671" w:rsidRPr="00051F72">
        <w:rPr>
          <w:rFonts w:cs="Times New Roman"/>
        </w:rPr>
        <w:t xml:space="preserve"> </w:t>
      </w:r>
      <w:proofErr w:type="spellStart"/>
      <w:r w:rsidR="00A86671" w:rsidRPr="00051F72">
        <w:rPr>
          <w:rFonts w:cs="Times New Roman"/>
        </w:rPr>
        <w:t>ovlivňují</w:t>
      </w:r>
      <w:proofErr w:type="spellEnd"/>
      <w:r w:rsidR="00A86671" w:rsidRPr="00051F72">
        <w:rPr>
          <w:rFonts w:cs="Times New Roman"/>
        </w:rPr>
        <w:t xml:space="preserve"> </w:t>
      </w:r>
      <w:proofErr w:type="spellStart"/>
      <w:r w:rsidR="00A86671" w:rsidRPr="00051F72">
        <w:rPr>
          <w:rFonts w:cs="Times New Roman"/>
        </w:rPr>
        <w:t>vztah</w:t>
      </w:r>
      <w:proofErr w:type="spellEnd"/>
      <w:r w:rsidR="00A86671" w:rsidRPr="00051F72">
        <w:rPr>
          <w:rFonts w:cs="Times New Roman"/>
        </w:rPr>
        <w:t xml:space="preserve"> je </w:t>
      </w:r>
      <w:proofErr w:type="spellStart"/>
      <w:r w:rsidR="00A86671" w:rsidRPr="00051F72">
        <w:rPr>
          <w:rFonts w:cs="Times New Roman"/>
        </w:rPr>
        <w:t>mnoho</w:t>
      </w:r>
      <w:proofErr w:type="spellEnd"/>
      <w:r w:rsidR="00A86671" w:rsidRPr="00051F72">
        <w:rPr>
          <w:rFonts w:cs="Times New Roman"/>
        </w:rPr>
        <w:t xml:space="preserve"> a </w:t>
      </w:r>
      <w:proofErr w:type="spellStart"/>
      <w:r w:rsidR="00A86671" w:rsidRPr="00051F72">
        <w:rPr>
          <w:rFonts w:cs="Times New Roman"/>
        </w:rPr>
        <w:t>pracovník</w:t>
      </w:r>
      <w:proofErr w:type="spellEnd"/>
      <w:r w:rsidR="00A86671" w:rsidRPr="00051F72">
        <w:rPr>
          <w:rFonts w:cs="Times New Roman"/>
        </w:rPr>
        <w:t xml:space="preserve"> </w:t>
      </w:r>
      <w:proofErr w:type="spellStart"/>
      <w:r w:rsidR="00A86671" w:rsidRPr="00051F72">
        <w:rPr>
          <w:rFonts w:cs="Times New Roman"/>
        </w:rPr>
        <w:t>na</w:t>
      </w:r>
      <w:proofErr w:type="spellEnd"/>
      <w:r w:rsidR="00A86671" w:rsidRPr="00051F72">
        <w:rPr>
          <w:rFonts w:cs="Times New Roman"/>
        </w:rPr>
        <w:t xml:space="preserve"> </w:t>
      </w:r>
      <w:proofErr w:type="spellStart"/>
      <w:r w:rsidR="00A86671" w:rsidRPr="00051F72">
        <w:rPr>
          <w:rFonts w:cs="Times New Roman"/>
        </w:rPr>
        <w:t>ně</w:t>
      </w:r>
      <w:proofErr w:type="spellEnd"/>
      <w:r w:rsidR="00A86671" w:rsidRPr="00051F72">
        <w:rPr>
          <w:rFonts w:cs="Times New Roman"/>
        </w:rPr>
        <w:t xml:space="preserve"> </w:t>
      </w:r>
      <w:proofErr w:type="spellStart"/>
      <w:r w:rsidR="00A86671" w:rsidRPr="00051F72">
        <w:rPr>
          <w:rFonts w:cs="Times New Roman"/>
        </w:rPr>
        <w:t>musí</w:t>
      </w:r>
      <w:proofErr w:type="spellEnd"/>
      <w:r w:rsidR="00A86671" w:rsidRPr="00051F72">
        <w:rPr>
          <w:rFonts w:cs="Times New Roman"/>
        </w:rPr>
        <w:t xml:space="preserve"> </w:t>
      </w:r>
      <w:proofErr w:type="spellStart"/>
      <w:r w:rsidR="00A86671" w:rsidRPr="00051F72">
        <w:rPr>
          <w:rFonts w:cs="Times New Roman"/>
        </w:rPr>
        <w:t>být</w:t>
      </w:r>
      <w:proofErr w:type="spellEnd"/>
      <w:r w:rsidR="00A86671" w:rsidRPr="00051F72">
        <w:rPr>
          <w:rFonts w:cs="Times New Roman"/>
        </w:rPr>
        <w:t xml:space="preserve"> </w:t>
      </w:r>
      <w:proofErr w:type="spellStart"/>
      <w:r w:rsidR="00A86671" w:rsidRPr="00051F72">
        <w:rPr>
          <w:rFonts w:cs="Times New Roman"/>
        </w:rPr>
        <w:t>připraven</w:t>
      </w:r>
      <w:proofErr w:type="spellEnd"/>
      <w:r w:rsidR="00A86671" w:rsidRPr="00051F72">
        <w:rPr>
          <w:rFonts w:cs="Times New Roman"/>
        </w:rPr>
        <w:t xml:space="preserve">, </w:t>
      </w:r>
      <w:proofErr w:type="spellStart"/>
      <w:r w:rsidR="00A86671" w:rsidRPr="00051F72">
        <w:rPr>
          <w:rFonts w:cs="Times New Roman"/>
        </w:rPr>
        <w:t>rodina</w:t>
      </w:r>
      <w:proofErr w:type="spellEnd"/>
      <w:r w:rsidR="00A86671" w:rsidRPr="00051F72">
        <w:rPr>
          <w:rFonts w:cs="Times New Roman"/>
        </w:rPr>
        <w:t xml:space="preserve"> je </w:t>
      </w:r>
      <w:proofErr w:type="spellStart"/>
      <w:r w:rsidR="00A86671" w:rsidRPr="00051F72">
        <w:rPr>
          <w:rFonts w:cs="Times New Roman"/>
        </w:rPr>
        <w:t>obvykle</w:t>
      </w:r>
      <w:proofErr w:type="spellEnd"/>
      <w:r w:rsidR="00A86671" w:rsidRPr="00051F72">
        <w:rPr>
          <w:rFonts w:cs="Times New Roman"/>
        </w:rPr>
        <w:t xml:space="preserve"> v </w:t>
      </w:r>
      <w:proofErr w:type="spellStart"/>
      <w:r w:rsidR="00A86671" w:rsidRPr="00051F72">
        <w:rPr>
          <w:rFonts w:cs="Times New Roman"/>
        </w:rPr>
        <w:t>nepříznivé</w:t>
      </w:r>
      <w:proofErr w:type="spellEnd"/>
      <w:r w:rsidR="00A86671" w:rsidRPr="00051F72">
        <w:rPr>
          <w:rFonts w:cs="Times New Roman"/>
        </w:rPr>
        <w:t xml:space="preserve"> </w:t>
      </w:r>
      <w:proofErr w:type="spellStart"/>
      <w:r w:rsidR="00A86671" w:rsidRPr="00051F72">
        <w:rPr>
          <w:rFonts w:cs="Times New Roman"/>
        </w:rPr>
        <w:t>situaci</w:t>
      </w:r>
      <w:proofErr w:type="spellEnd"/>
      <w:r w:rsidR="00A86671" w:rsidRPr="00051F72">
        <w:rPr>
          <w:rFonts w:cs="Times New Roman"/>
        </w:rPr>
        <w:t xml:space="preserve">. </w:t>
      </w:r>
      <w:proofErr w:type="spellStart"/>
      <w:r w:rsidR="00A86671" w:rsidRPr="00051F72">
        <w:rPr>
          <w:rFonts w:cs="Times New Roman"/>
        </w:rPr>
        <w:t>Pracovník</w:t>
      </w:r>
      <w:proofErr w:type="spellEnd"/>
      <w:r w:rsidR="00A86671" w:rsidRPr="00051F72">
        <w:rPr>
          <w:rFonts w:cs="Times New Roman"/>
        </w:rPr>
        <w:t xml:space="preserve"> by se </w:t>
      </w:r>
      <w:proofErr w:type="spellStart"/>
      <w:r w:rsidR="00A86671" w:rsidRPr="00051F72">
        <w:rPr>
          <w:rFonts w:cs="Times New Roman"/>
        </w:rPr>
        <w:t>měl</w:t>
      </w:r>
      <w:proofErr w:type="spellEnd"/>
      <w:r w:rsidR="00A86671" w:rsidRPr="00051F72">
        <w:rPr>
          <w:rFonts w:cs="Times New Roman"/>
        </w:rPr>
        <w:t xml:space="preserve"> </w:t>
      </w:r>
      <w:proofErr w:type="spellStart"/>
      <w:r w:rsidR="00A86671" w:rsidRPr="00051F72">
        <w:rPr>
          <w:rFonts w:cs="Times New Roman"/>
        </w:rPr>
        <w:t>vyvarovat</w:t>
      </w:r>
      <w:proofErr w:type="spellEnd"/>
      <w:r w:rsidR="00A86671" w:rsidRPr="00051F72">
        <w:rPr>
          <w:rFonts w:cs="Times New Roman"/>
        </w:rPr>
        <w:t xml:space="preserve"> “</w:t>
      </w:r>
      <w:proofErr w:type="spellStart"/>
      <w:r w:rsidR="00A86671" w:rsidRPr="00051F72">
        <w:rPr>
          <w:rFonts w:cs="Times New Roman"/>
        </w:rPr>
        <w:t>nálepkování</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a </w:t>
      </w:r>
      <w:proofErr w:type="spellStart"/>
      <w:r w:rsidR="00A86671" w:rsidRPr="00051F72">
        <w:rPr>
          <w:rFonts w:cs="Times New Roman"/>
        </w:rPr>
        <w:t>zjednodušenému</w:t>
      </w:r>
      <w:proofErr w:type="spellEnd"/>
      <w:r w:rsidR="00A86671" w:rsidRPr="00051F72">
        <w:rPr>
          <w:rFonts w:cs="Times New Roman"/>
        </w:rPr>
        <w:t xml:space="preserve"> </w:t>
      </w:r>
      <w:proofErr w:type="spellStart"/>
      <w:r w:rsidR="00A86671" w:rsidRPr="00051F72">
        <w:rPr>
          <w:rFonts w:cs="Times New Roman"/>
        </w:rPr>
        <w:t>hodnocení</w:t>
      </w:r>
      <w:proofErr w:type="spellEnd"/>
      <w:r w:rsidR="00A86671" w:rsidRPr="00051F72">
        <w:rPr>
          <w:rFonts w:cs="Times New Roman"/>
        </w:rPr>
        <w:t xml:space="preserve">. </w:t>
      </w:r>
      <w:proofErr w:type="spellStart"/>
      <w:r w:rsidR="00A86671" w:rsidRPr="00051F72">
        <w:rPr>
          <w:rFonts w:cs="Times New Roman"/>
          <w:b/>
          <w:bCs/>
        </w:rPr>
        <w:t>Dojednávání</w:t>
      </w:r>
      <w:proofErr w:type="spellEnd"/>
      <w:r w:rsidR="00A86671" w:rsidRPr="00051F72">
        <w:rPr>
          <w:rFonts w:cs="Times New Roman"/>
          <w:b/>
          <w:bCs/>
        </w:rPr>
        <w:t xml:space="preserve"> a </w:t>
      </w:r>
      <w:proofErr w:type="spellStart"/>
      <w:r w:rsidR="00A86671" w:rsidRPr="00051F72">
        <w:rPr>
          <w:rFonts w:cs="Times New Roman"/>
          <w:b/>
          <w:bCs/>
        </w:rPr>
        <w:t>průběh</w:t>
      </w:r>
      <w:proofErr w:type="spellEnd"/>
      <w:r w:rsidR="00A86671" w:rsidRPr="00051F72">
        <w:rPr>
          <w:rFonts w:cs="Times New Roman"/>
          <w:b/>
          <w:bCs/>
        </w:rPr>
        <w:t xml:space="preserve"> </w:t>
      </w:r>
      <w:proofErr w:type="spellStart"/>
      <w:r w:rsidR="00A86671" w:rsidRPr="00051F72">
        <w:rPr>
          <w:rFonts w:cs="Times New Roman"/>
          <w:b/>
          <w:bCs/>
        </w:rPr>
        <w:t>profesionální</w:t>
      </w:r>
      <w:proofErr w:type="spellEnd"/>
      <w:r w:rsidR="00A86671" w:rsidRPr="00051F72">
        <w:rPr>
          <w:rFonts w:cs="Times New Roman"/>
          <w:b/>
          <w:bCs/>
        </w:rPr>
        <w:t xml:space="preserve"> </w:t>
      </w:r>
      <w:proofErr w:type="spellStart"/>
      <w:r w:rsidR="00A86671" w:rsidRPr="00051F72">
        <w:rPr>
          <w:rFonts w:cs="Times New Roman"/>
          <w:b/>
          <w:bCs/>
        </w:rPr>
        <w:t>návštěvy</w:t>
      </w:r>
      <w:proofErr w:type="spellEnd"/>
      <w:r w:rsidR="00A86671" w:rsidRPr="00051F72">
        <w:rPr>
          <w:rFonts w:cs="Times New Roman"/>
          <w:b/>
          <w:bCs/>
        </w:rPr>
        <w:t xml:space="preserve"> v </w:t>
      </w:r>
      <w:proofErr w:type="spellStart"/>
      <w:r w:rsidR="00A86671" w:rsidRPr="00051F72">
        <w:rPr>
          <w:rFonts w:cs="Times New Roman"/>
          <w:b/>
          <w:bCs/>
        </w:rPr>
        <w:t>rodině</w:t>
      </w:r>
      <w:proofErr w:type="spellEnd"/>
      <w:r w:rsidR="00A86671" w:rsidRPr="00051F72">
        <w:rPr>
          <w:rFonts w:cs="Times New Roman"/>
          <w:b/>
          <w:bCs/>
        </w:rPr>
        <w:t xml:space="preserve"> </w:t>
      </w:r>
      <w:r w:rsidR="00A86671" w:rsidRPr="00051F72">
        <w:rPr>
          <w:rFonts w:cs="Times New Roman"/>
        </w:rPr>
        <w:t xml:space="preserve">je </w:t>
      </w:r>
      <w:proofErr w:type="spellStart"/>
      <w:r w:rsidR="00A86671" w:rsidRPr="00051F72">
        <w:rPr>
          <w:rFonts w:cs="Times New Roman"/>
        </w:rPr>
        <w:t>dalším</w:t>
      </w:r>
      <w:proofErr w:type="spellEnd"/>
      <w:r w:rsidR="00A86671" w:rsidRPr="00051F72">
        <w:rPr>
          <w:rFonts w:cs="Times New Roman"/>
        </w:rPr>
        <w:t xml:space="preserve"> </w:t>
      </w:r>
      <w:proofErr w:type="spellStart"/>
      <w:r w:rsidR="00A86671" w:rsidRPr="00051F72">
        <w:rPr>
          <w:rFonts w:cs="Times New Roman"/>
        </w:rPr>
        <w:t>doporučeným</w:t>
      </w:r>
      <w:proofErr w:type="spellEnd"/>
      <w:r w:rsidR="00A86671" w:rsidRPr="00051F72">
        <w:rPr>
          <w:rFonts w:cs="Times New Roman"/>
        </w:rPr>
        <w:t xml:space="preserve"> </w:t>
      </w:r>
      <w:proofErr w:type="spellStart"/>
      <w:r w:rsidR="00A86671" w:rsidRPr="00051F72">
        <w:rPr>
          <w:rFonts w:cs="Times New Roman"/>
        </w:rPr>
        <w:t>postupem</w:t>
      </w:r>
      <w:proofErr w:type="spellEnd"/>
      <w:r w:rsidR="00A86671" w:rsidRPr="00051F72">
        <w:rPr>
          <w:rFonts w:cs="Times New Roman"/>
        </w:rPr>
        <w:t xml:space="preserve"> pro </w:t>
      </w:r>
      <w:proofErr w:type="spellStart"/>
      <w:r w:rsidR="00A86671" w:rsidRPr="00051F72">
        <w:rPr>
          <w:rFonts w:cs="Times New Roman"/>
        </w:rPr>
        <w:t>hodnocení</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w:t>
      </w:r>
      <w:proofErr w:type="spellStart"/>
      <w:r w:rsidR="00A86671" w:rsidRPr="00051F72">
        <w:rPr>
          <w:rFonts w:cs="Times New Roman"/>
        </w:rPr>
        <w:t>Spočívá</w:t>
      </w:r>
      <w:proofErr w:type="spellEnd"/>
      <w:r w:rsidR="00A86671" w:rsidRPr="00051F72">
        <w:rPr>
          <w:rFonts w:cs="Times New Roman"/>
        </w:rPr>
        <w:t xml:space="preserve"> v </w:t>
      </w:r>
      <w:proofErr w:type="spellStart"/>
      <w:r w:rsidR="00A86671" w:rsidRPr="00051F72">
        <w:rPr>
          <w:rFonts w:cs="Times New Roman"/>
        </w:rPr>
        <w:t>návštěvě</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w:t>
      </w:r>
      <w:proofErr w:type="spellStart"/>
      <w:r w:rsidR="00A86671" w:rsidRPr="00051F72">
        <w:rPr>
          <w:rFonts w:cs="Times New Roman"/>
        </w:rPr>
        <w:t>které</w:t>
      </w:r>
      <w:proofErr w:type="spellEnd"/>
      <w:r w:rsidR="00A86671" w:rsidRPr="00051F72">
        <w:rPr>
          <w:rFonts w:cs="Times New Roman"/>
        </w:rPr>
        <w:t xml:space="preserve"> je </w:t>
      </w:r>
      <w:proofErr w:type="spellStart"/>
      <w:r w:rsidR="00A86671" w:rsidRPr="00051F72">
        <w:rPr>
          <w:rFonts w:cs="Times New Roman"/>
        </w:rPr>
        <w:t>předem</w:t>
      </w:r>
      <w:proofErr w:type="spellEnd"/>
      <w:r w:rsidR="00A86671" w:rsidRPr="00051F72">
        <w:rPr>
          <w:rFonts w:cs="Times New Roman"/>
        </w:rPr>
        <w:t xml:space="preserve"> </w:t>
      </w:r>
      <w:proofErr w:type="spellStart"/>
      <w:r w:rsidR="00A86671" w:rsidRPr="00051F72">
        <w:rPr>
          <w:rFonts w:cs="Times New Roman"/>
        </w:rPr>
        <w:t>dohodnuta</w:t>
      </w:r>
      <w:proofErr w:type="spellEnd"/>
      <w:r w:rsidR="00A86671" w:rsidRPr="00051F72">
        <w:rPr>
          <w:rFonts w:cs="Times New Roman"/>
        </w:rPr>
        <w:t xml:space="preserve">, </w:t>
      </w:r>
      <w:proofErr w:type="spellStart"/>
      <w:r w:rsidR="00E37661" w:rsidRPr="00051F72">
        <w:rPr>
          <w:rFonts w:cs="Times New Roman"/>
        </w:rPr>
        <w:t>kvůli</w:t>
      </w:r>
      <w:proofErr w:type="spellEnd"/>
      <w:r w:rsidR="00A86671" w:rsidRPr="00051F72">
        <w:rPr>
          <w:rFonts w:cs="Times New Roman"/>
        </w:rPr>
        <w:t xml:space="preserve"> </w:t>
      </w:r>
      <w:proofErr w:type="spellStart"/>
      <w:r w:rsidR="00A86671" w:rsidRPr="00051F72">
        <w:rPr>
          <w:rFonts w:cs="Times New Roman"/>
        </w:rPr>
        <w:t>přítomn</w:t>
      </w:r>
      <w:r w:rsidR="00E37661" w:rsidRPr="00051F72">
        <w:rPr>
          <w:rFonts w:cs="Times New Roman"/>
        </w:rPr>
        <w:t>osti</w:t>
      </w:r>
      <w:proofErr w:type="spellEnd"/>
      <w:r w:rsidR="00A86671" w:rsidRPr="00051F72">
        <w:rPr>
          <w:rFonts w:cs="Times New Roman"/>
        </w:rPr>
        <w:t xml:space="preserve"> </w:t>
      </w:r>
      <w:proofErr w:type="spellStart"/>
      <w:r w:rsidR="00A86671" w:rsidRPr="00051F72">
        <w:rPr>
          <w:rFonts w:cs="Times New Roman"/>
        </w:rPr>
        <w:t>dospěl</w:t>
      </w:r>
      <w:r w:rsidR="00E37661" w:rsidRPr="00051F72">
        <w:rPr>
          <w:rFonts w:cs="Times New Roman"/>
        </w:rPr>
        <w:t>ých</w:t>
      </w:r>
      <w:proofErr w:type="spellEnd"/>
      <w:r w:rsidR="00A86671" w:rsidRPr="00051F72">
        <w:rPr>
          <w:rFonts w:cs="Times New Roman"/>
        </w:rPr>
        <w:t xml:space="preserve"> </w:t>
      </w:r>
      <w:proofErr w:type="spellStart"/>
      <w:r w:rsidR="00A86671" w:rsidRPr="00051F72">
        <w:rPr>
          <w:rFonts w:cs="Times New Roman"/>
        </w:rPr>
        <w:t>člen</w:t>
      </w:r>
      <w:r w:rsidR="00E37661" w:rsidRPr="00051F72">
        <w:rPr>
          <w:rFonts w:cs="Times New Roman"/>
        </w:rPr>
        <w:t>ů</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w:t>
      </w:r>
      <w:proofErr w:type="gramStart"/>
      <w:r w:rsidR="00A86671" w:rsidRPr="00051F72">
        <w:rPr>
          <w:rFonts w:cs="Times New Roman"/>
        </w:rPr>
        <w:t>a</w:t>
      </w:r>
      <w:proofErr w:type="gramEnd"/>
      <w:r w:rsidR="00A86671" w:rsidRPr="00051F72">
        <w:rPr>
          <w:rFonts w:cs="Times New Roman"/>
        </w:rPr>
        <w:t xml:space="preserve"> </w:t>
      </w:r>
      <w:proofErr w:type="spellStart"/>
      <w:r w:rsidR="00A86671" w:rsidRPr="00051F72">
        <w:rPr>
          <w:rFonts w:cs="Times New Roman"/>
        </w:rPr>
        <w:t>ohrožené</w:t>
      </w:r>
      <w:r w:rsidR="00E37661" w:rsidRPr="00051F72">
        <w:rPr>
          <w:rFonts w:cs="Times New Roman"/>
        </w:rPr>
        <w:t>ho</w:t>
      </w:r>
      <w:proofErr w:type="spellEnd"/>
      <w:r w:rsidR="00E37661" w:rsidRPr="00051F72">
        <w:rPr>
          <w:rFonts w:cs="Times New Roman"/>
        </w:rPr>
        <w:t xml:space="preserve"> </w:t>
      </w:r>
      <w:proofErr w:type="spellStart"/>
      <w:r w:rsidR="00A86671" w:rsidRPr="00051F72">
        <w:rPr>
          <w:rFonts w:cs="Times New Roman"/>
        </w:rPr>
        <w:t>dítě</w:t>
      </w:r>
      <w:r w:rsidR="00E37661" w:rsidRPr="00051F72">
        <w:rPr>
          <w:rFonts w:cs="Times New Roman"/>
        </w:rPr>
        <w:t>te</w:t>
      </w:r>
      <w:proofErr w:type="spellEnd"/>
      <w:r w:rsidR="00A86671" w:rsidRPr="00051F72">
        <w:rPr>
          <w:rFonts w:cs="Times New Roman"/>
        </w:rPr>
        <w:t xml:space="preserve">. </w:t>
      </w:r>
      <w:proofErr w:type="spellStart"/>
      <w:r w:rsidR="00A86671" w:rsidRPr="00051F72">
        <w:rPr>
          <w:rFonts w:cs="Times New Roman"/>
        </w:rPr>
        <w:t>Návštěvu</w:t>
      </w:r>
      <w:proofErr w:type="spellEnd"/>
      <w:r w:rsidR="00A86671" w:rsidRPr="00051F72">
        <w:rPr>
          <w:rFonts w:cs="Times New Roman"/>
        </w:rPr>
        <w:t xml:space="preserve"> </w:t>
      </w:r>
      <w:proofErr w:type="spellStart"/>
      <w:r w:rsidR="00A86671" w:rsidRPr="00051F72">
        <w:rPr>
          <w:rFonts w:cs="Times New Roman"/>
        </w:rPr>
        <w:t>provádí</w:t>
      </w:r>
      <w:proofErr w:type="spellEnd"/>
      <w:r w:rsidR="00A86671" w:rsidRPr="00051F72">
        <w:rPr>
          <w:rFonts w:cs="Times New Roman"/>
        </w:rPr>
        <w:t xml:space="preserve"> </w:t>
      </w:r>
      <w:proofErr w:type="spellStart"/>
      <w:r w:rsidR="00A86671" w:rsidRPr="00051F72">
        <w:rPr>
          <w:rFonts w:cs="Times New Roman"/>
        </w:rPr>
        <w:t>jeden</w:t>
      </w:r>
      <w:proofErr w:type="spellEnd"/>
      <w:r w:rsidR="00A86671" w:rsidRPr="00051F72">
        <w:rPr>
          <w:rFonts w:cs="Times New Roman"/>
        </w:rPr>
        <w:t xml:space="preserve"> </w:t>
      </w:r>
      <w:proofErr w:type="spellStart"/>
      <w:r w:rsidR="00A86671" w:rsidRPr="00051F72">
        <w:rPr>
          <w:rFonts w:cs="Times New Roman"/>
        </w:rPr>
        <w:t>pracovník</w:t>
      </w:r>
      <w:proofErr w:type="spellEnd"/>
      <w:r w:rsidR="00A86671" w:rsidRPr="00051F72">
        <w:rPr>
          <w:rFonts w:cs="Times New Roman"/>
        </w:rPr>
        <w:t xml:space="preserve">, </w:t>
      </w:r>
      <w:proofErr w:type="spellStart"/>
      <w:r w:rsidR="00A86671" w:rsidRPr="00051F72">
        <w:rPr>
          <w:rFonts w:cs="Times New Roman"/>
        </w:rPr>
        <w:t>pokud</w:t>
      </w:r>
      <w:proofErr w:type="spellEnd"/>
      <w:r w:rsidR="00A86671" w:rsidRPr="00051F72">
        <w:rPr>
          <w:rFonts w:cs="Times New Roman"/>
        </w:rPr>
        <w:t xml:space="preserve"> </w:t>
      </w:r>
      <w:proofErr w:type="spellStart"/>
      <w:r w:rsidR="00A86671" w:rsidRPr="00051F72">
        <w:rPr>
          <w:rFonts w:cs="Times New Roman"/>
        </w:rPr>
        <w:t>během</w:t>
      </w:r>
      <w:proofErr w:type="spellEnd"/>
      <w:r w:rsidR="00A86671" w:rsidRPr="00051F72">
        <w:rPr>
          <w:rFonts w:cs="Times New Roman"/>
        </w:rPr>
        <w:t xml:space="preserve"> </w:t>
      </w:r>
      <w:proofErr w:type="spellStart"/>
      <w:r w:rsidR="00A86671" w:rsidRPr="00051F72">
        <w:rPr>
          <w:rFonts w:cs="Times New Roman"/>
        </w:rPr>
        <w:t>návštěvy</w:t>
      </w:r>
      <w:proofErr w:type="spellEnd"/>
      <w:r w:rsidR="00A86671" w:rsidRPr="00051F72">
        <w:rPr>
          <w:rFonts w:cs="Times New Roman"/>
        </w:rPr>
        <w:t xml:space="preserve"> </w:t>
      </w:r>
      <w:proofErr w:type="spellStart"/>
      <w:r w:rsidR="00A86671" w:rsidRPr="00051F72">
        <w:rPr>
          <w:rFonts w:cs="Times New Roman"/>
        </w:rPr>
        <w:t>přij</w:t>
      </w:r>
      <w:r w:rsidR="00E37661" w:rsidRPr="00051F72">
        <w:rPr>
          <w:rFonts w:cs="Times New Roman"/>
        </w:rPr>
        <w:t>de</w:t>
      </w:r>
      <w:proofErr w:type="spellEnd"/>
      <w:r w:rsidR="00E37661" w:rsidRPr="00051F72">
        <w:rPr>
          <w:rFonts w:cs="Times New Roman"/>
        </w:rPr>
        <w:t xml:space="preserve"> </w:t>
      </w:r>
      <w:proofErr w:type="spellStart"/>
      <w:r w:rsidR="00A86671" w:rsidRPr="00051F72">
        <w:rPr>
          <w:rFonts w:cs="Times New Roman"/>
        </w:rPr>
        <w:t>pocit</w:t>
      </w:r>
      <w:proofErr w:type="spellEnd"/>
      <w:r w:rsidR="00A86671" w:rsidRPr="00051F72">
        <w:rPr>
          <w:rFonts w:cs="Times New Roman"/>
        </w:rPr>
        <w:t xml:space="preserve"> </w:t>
      </w:r>
      <w:proofErr w:type="spellStart"/>
      <w:r w:rsidR="00A86671" w:rsidRPr="00051F72">
        <w:rPr>
          <w:rFonts w:cs="Times New Roman"/>
        </w:rPr>
        <w:t>ohrožení</w:t>
      </w:r>
      <w:proofErr w:type="spellEnd"/>
      <w:r w:rsidR="00A86671" w:rsidRPr="00051F72">
        <w:rPr>
          <w:rFonts w:cs="Times New Roman"/>
        </w:rPr>
        <w:t xml:space="preserve">, je </w:t>
      </w:r>
      <w:proofErr w:type="spellStart"/>
      <w:r w:rsidR="00A86671" w:rsidRPr="00051F72">
        <w:rPr>
          <w:rFonts w:cs="Times New Roman"/>
        </w:rPr>
        <w:t>rozumné</w:t>
      </w:r>
      <w:proofErr w:type="spellEnd"/>
      <w:r w:rsidR="00A86671" w:rsidRPr="00051F72">
        <w:rPr>
          <w:rFonts w:cs="Times New Roman"/>
        </w:rPr>
        <w:t xml:space="preserve"> </w:t>
      </w:r>
      <w:proofErr w:type="spellStart"/>
      <w:r w:rsidR="00E37661" w:rsidRPr="00051F72">
        <w:rPr>
          <w:rFonts w:cs="Times New Roman"/>
        </w:rPr>
        <w:t>návštěvu</w:t>
      </w:r>
      <w:proofErr w:type="spellEnd"/>
      <w:r w:rsidR="00A86671" w:rsidRPr="00051F72">
        <w:rPr>
          <w:rFonts w:cs="Times New Roman"/>
        </w:rPr>
        <w:t xml:space="preserve"> </w:t>
      </w:r>
      <w:proofErr w:type="spellStart"/>
      <w:r w:rsidR="00A86671" w:rsidRPr="00051F72">
        <w:rPr>
          <w:rFonts w:cs="Times New Roman"/>
        </w:rPr>
        <w:t>ukončit</w:t>
      </w:r>
      <w:proofErr w:type="spellEnd"/>
      <w:r w:rsidR="00A86671" w:rsidRPr="00051F72">
        <w:rPr>
          <w:rFonts w:cs="Times New Roman"/>
        </w:rPr>
        <w:t xml:space="preserve">. </w:t>
      </w:r>
      <w:proofErr w:type="spellStart"/>
      <w:r w:rsidR="00A86671" w:rsidRPr="00051F72">
        <w:rPr>
          <w:rFonts w:cs="Times New Roman"/>
        </w:rPr>
        <w:t>Při</w:t>
      </w:r>
      <w:proofErr w:type="spellEnd"/>
      <w:r w:rsidR="00A86671" w:rsidRPr="00051F72">
        <w:rPr>
          <w:rFonts w:cs="Times New Roman"/>
        </w:rPr>
        <w:t xml:space="preserve"> </w:t>
      </w:r>
      <w:proofErr w:type="spellStart"/>
      <w:r w:rsidR="00A86671" w:rsidRPr="00051F72">
        <w:rPr>
          <w:rFonts w:cs="Times New Roman"/>
        </w:rPr>
        <w:t>návštěvě</w:t>
      </w:r>
      <w:proofErr w:type="spellEnd"/>
      <w:r w:rsidR="00A86671" w:rsidRPr="00051F72">
        <w:rPr>
          <w:rFonts w:cs="Times New Roman"/>
        </w:rPr>
        <w:t xml:space="preserve"> se </w:t>
      </w:r>
      <w:proofErr w:type="spellStart"/>
      <w:r w:rsidR="00A86671" w:rsidRPr="00051F72">
        <w:rPr>
          <w:rFonts w:cs="Times New Roman"/>
        </w:rPr>
        <w:t>provádí</w:t>
      </w:r>
      <w:proofErr w:type="spellEnd"/>
      <w:r w:rsidR="00A86671" w:rsidRPr="00051F72">
        <w:rPr>
          <w:rFonts w:cs="Times New Roman"/>
        </w:rPr>
        <w:t xml:space="preserve"> </w:t>
      </w:r>
      <w:proofErr w:type="spellStart"/>
      <w:r w:rsidR="00A86671" w:rsidRPr="00051F72">
        <w:rPr>
          <w:rFonts w:cs="Times New Roman"/>
        </w:rPr>
        <w:t>rozhovor</w:t>
      </w:r>
      <w:proofErr w:type="spellEnd"/>
      <w:r w:rsidR="00A86671" w:rsidRPr="00051F72">
        <w:rPr>
          <w:rFonts w:cs="Times New Roman"/>
        </w:rPr>
        <w:t xml:space="preserve"> se </w:t>
      </w:r>
      <w:proofErr w:type="spellStart"/>
      <w:r w:rsidR="00A86671" w:rsidRPr="00051F72">
        <w:rPr>
          <w:rFonts w:cs="Times New Roman"/>
        </w:rPr>
        <w:t>všemi</w:t>
      </w:r>
      <w:proofErr w:type="spellEnd"/>
      <w:r w:rsidR="00A86671" w:rsidRPr="00051F72">
        <w:rPr>
          <w:rFonts w:cs="Times New Roman"/>
        </w:rPr>
        <w:t xml:space="preserve"> </w:t>
      </w:r>
      <w:proofErr w:type="spellStart"/>
      <w:r w:rsidR="00A86671" w:rsidRPr="00051F72">
        <w:rPr>
          <w:rFonts w:cs="Times New Roman"/>
        </w:rPr>
        <w:t>přítomnými</w:t>
      </w:r>
      <w:proofErr w:type="spellEnd"/>
      <w:r w:rsidR="00A86671" w:rsidRPr="00051F72">
        <w:rPr>
          <w:rFonts w:cs="Times New Roman"/>
        </w:rPr>
        <w:t xml:space="preserve"> </w:t>
      </w:r>
      <w:proofErr w:type="spellStart"/>
      <w:r w:rsidR="00A86671" w:rsidRPr="00051F72">
        <w:rPr>
          <w:rFonts w:cs="Times New Roman"/>
        </w:rPr>
        <w:t>členy</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w:t>
      </w:r>
      <w:proofErr w:type="spellStart"/>
      <w:r w:rsidR="00A86671" w:rsidRPr="00051F72">
        <w:rPr>
          <w:rFonts w:cs="Times New Roman"/>
        </w:rPr>
        <w:t>prohlídka</w:t>
      </w:r>
      <w:proofErr w:type="spellEnd"/>
      <w:r w:rsidR="00A86671" w:rsidRPr="00051F72">
        <w:rPr>
          <w:rFonts w:cs="Times New Roman"/>
        </w:rPr>
        <w:t xml:space="preserve"> </w:t>
      </w:r>
      <w:proofErr w:type="spellStart"/>
      <w:r w:rsidR="00A86671" w:rsidRPr="00051F72">
        <w:rPr>
          <w:rFonts w:cs="Times New Roman"/>
        </w:rPr>
        <w:t>bytu</w:t>
      </w:r>
      <w:proofErr w:type="spellEnd"/>
      <w:r w:rsidR="00A86671" w:rsidRPr="00051F72">
        <w:rPr>
          <w:rFonts w:cs="Times New Roman"/>
        </w:rPr>
        <w:t xml:space="preserve"> </w:t>
      </w:r>
      <w:proofErr w:type="spellStart"/>
      <w:r w:rsidR="00A86671" w:rsidRPr="00051F72">
        <w:rPr>
          <w:rFonts w:cs="Times New Roman"/>
        </w:rPr>
        <w:t>či</w:t>
      </w:r>
      <w:proofErr w:type="spellEnd"/>
      <w:r w:rsidR="00A86671" w:rsidRPr="00051F72">
        <w:rPr>
          <w:rFonts w:cs="Times New Roman"/>
        </w:rPr>
        <w:t xml:space="preserve"> </w:t>
      </w:r>
      <w:proofErr w:type="spellStart"/>
      <w:r w:rsidR="00A86671" w:rsidRPr="00051F72">
        <w:rPr>
          <w:rFonts w:cs="Times New Roman"/>
        </w:rPr>
        <w:t>domu</w:t>
      </w:r>
      <w:proofErr w:type="spellEnd"/>
      <w:r w:rsidR="00A86671" w:rsidRPr="00051F72">
        <w:rPr>
          <w:rFonts w:cs="Times New Roman"/>
        </w:rPr>
        <w:t xml:space="preserve">, </w:t>
      </w:r>
      <w:proofErr w:type="spellStart"/>
      <w:r w:rsidR="00A86671" w:rsidRPr="00051F72">
        <w:rPr>
          <w:rFonts w:cs="Times New Roman"/>
        </w:rPr>
        <w:t>rozhovor</w:t>
      </w:r>
      <w:proofErr w:type="spellEnd"/>
      <w:r w:rsidR="00A86671" w:rsidRPr="00051F72">
        <w:rPr>
          <w:rFonts w:cs="Times New Roman"/>
        </w:rPr>
        <w:t xml:space="preserve"> s </w:t>
      </w:r>
      <w:proofErr w:type="spellStart"/>
      <w:r w:rsidR="00A86671" w:rsidRPr="00051F72">
        <w:rPr>
          <w:rFonts w:cs="Times New Roman"/>
        </w:rPr>
        <w:t>dospělými</w:t>
      </w:r>
      <w:proofErr w:type="spellEnd"/>
      <w:r w:rsidR="00A86671" w:rsidRPr="00051F72">
        <w:rPr>
          <w:rFonts w:cs="Times New Roman"/>
        </w:rPr>
        <w:t xml:space="preserve"> </w:t>
      </w:r>
      <w:proofErr w:type="spellStart"/>
      <w:r w:rsidR="00A86671" w:rsidRPr="00051F72">
        <w:rPr>
          <w:rFonts w:cs="Times New Roman"/>
        </w:rPr>
        <w:t>členy</w:t>
      </w:r>
      <w:proofErr w:type="spellEnd"/>
      <w:r w:rsidR="00A86671" w:rsidRPr="00051F72">
        <w:rPr>
          <w:rFonts w:cs="Times New Roman"/>
        </w:rPr>
        <w:t xml:space="preserve"> </w:t>
      </w:r>
      <w:proofErr w:type="spellStart"/>
      <w:r w:rsidR="00A86671" w:rsidRPr="00051F72">
        <w:rPr>
          <w:rFonts w:cs="Times New Roman"/>
        </w:rPr>
        <w:t>rodiny</w:t>
      </w:r>
      <w:proofErr w:type="spellEnd"/>
      <w:r w:rsidR="00A86671" w:rsidRPr="00051F72">
        <w:rPr>
          <w:rFonts w:cs="Times New Roman"/>
        </w:rPr>
        <w:t xml:space="preserve"> v </w:t>
      </w:r>
      <w:proofErr w:type="spellStart"/>
      <w:r w:rsidR="00A86671" w:rsidRPr="00051F72">
        <w:rPr>
          <w:rFonts w:cs="Times New Roman"/>
        </w:rPr>
        <w:t>nepřítomnosti</w:t>
      </w:r>
      <w:proofErr w:type="spellEnd"/>
      <w:r w:rsidR="00A86671" w:rsidRPr="00051F72">
        <w:rPr>
          <w:rFonts w:cs="Times New Roman"/>
        </w:rPr>
        <w:t xml:space="preserve"> </w:t>
      </w:r>
      <w:proofErr w:type="spellStart"/>
      <w:r w:rsidR="00A86671" w:rsidRPr="00051F72">
        <w:rPr>
          <w:rFonts w:cs="Times New Roman"/>
        </w:rPr>
        <w:t>dítěte</w:t>
      </w:r>
      <w:proofErr w:type="spellEnd"/>
      <w:r w:rsidR="00A86671" w:rsidRPr="00051F72">
        <w:rPr>
          <w:rFonts w:cs="Times New Roman"/>
        </w:rPr>
        <w:t xml:space="preserve"> </w:t>
      </w:r>
      <w:proofErr w:type="spellStart"/>
      <w:r w:rsidR="00A86671" w:rsidRPr="00051F72">
        <w:rPr>
          <w:rFonts w:cs="Times New Roman"/>
        </w:rPr>
        <w:t>nebo</w:t>
      </w:r>
      <w:proofErr w:type="spellEnd"/>
      <w:r w:rsidR="00A86671" w:rsidRPr="00051F72">
        <w:rPr>
          <w:rFonts w:cs="Times New Roman"/>
        </w:rPr>
        <w:t xml:space="preserve"> </w:t>
      </w:r>
      <w:proofErr w:type="spellStart"/>
      <w:r w:rsidR="00A86671" w:rsidRPr="00051F72">
        <w:rPr>
          <w:rFonts w:cs="Times New Roman"/>
        </w:rPr>
        <w:t>dětí</w:t>
      </w:r>
      <w:proofErr w:type="spellEnd"/>
      <w:r w:rsidR="00A86671" w:rsidRPr="00051F72">
        <w:rPr>
          <w:rFonts w:cs="Times New Roman"/>
        </w:rPr>
        <w:t xml:space="preserve">, </w:t>
      </w:r>
      <w:proofErr w:type="spellStart"/>
      <w:r w:rsidR="00A86671" w:rsidRPr="00051F72">
        <w:rPr>
          <w:rFonts w:cs="Times New Roman"/>
        </w:rPr>
        <w:t>individuální</w:t>
      </w:r>
      <w:proofErr w:type="spellEnd"/>
      <w:r w:rsidR="00A86671" w:rsidRPr="00051F72">
        <w:rPr>
          <w:rFonts w:cs="Times New Roman"/>
        </w:rPr>
        <w:t xml:space="preserve"> </w:t>
      </w:r>
      <w:proofErr w:type="spellStart"/>
      <w:r w:rsidR="00A86671" w:rsidRPr="00051F72">
        <w:rPr>
          <w:rFonts w:cs="Times New Roman"/>
        </w:rPr>
        <w:t>rozhovor</w:t>
      </w:r>
      <w:proofErr w:type="spellEnd"/>
      <w:r w:rsidR="00A86671" w:rsidRPr="00051F72">
        <w:rPr>
          <w:rFonts w:cs="Times New Roman"/>
        </w:rPr>
        <w:t xml:space="preserve"> s </w:t>
      </w:r>
      <w:proofErr w:type="spellStart"/>
      <w:r w:rsidR="00A86671" w:rsidRPr="00051F72">
        <w:rPr>
          <w:rFonts w:cs="Times New Roman"/>
        </w:rPr>
        <w:t>dospělými</w:t>
      </w:r>
      <w:proofErr w:type="spellEnd"/>
      <w:r w:rsidR="00A86671" w:rsidRPr="00051F72">
        <w:rPr>
          <w:rFonts w:cs="Times New Roman"/>
        </w:rPr>
        <w:t xml:space="preserve">, </w:t>
      </w:r>
      <w:proofErr w:type="spellStart"/>
      <w:r w:rsidR="00A86671" w:rsidRPr="00051F72">
        <w:rPr>
          <w:rFonts w:cs="Times New Roman"/>
        </w:rPr>
        <w:t>rozhovor</w:t>
      </w:r>
      <w:proofErr w:type="spellEnd"/>
      <w:r w:rsidR="00A86671" w:rsidRPr="00051F72">
        <w:rPr>
          <w:rFonts w:cs="Times New Roman"/>
        </w:rPr>
        <w:t xml:space="preserve"> s </w:t>
      </w:r>
      <w:proofErr w:type="spellStart"/>
      <w:r w:rsidR="00A86671" w:rsidRPr="00051F72">
        <w:rPr>
          <w:rFonts w:cs="Times New Roman"/>
        </w:rPr>
        <w:t>dítětem</w:t>
      </w:r>
      <w:proofErr w:type="spellEnd"/>
      <w:r w:rsidR="00A86671" w:rsidRPr="00051F72">
        <w:rPr>
          <w:rFonts w:cs="Times New Roman"/>
        </w:rPr>
        <w:t xml:space="preserve"> </w:t>
      </w:r>
      <w:r w:rsidR="00DF1070" w:rsidRPr="00051F72">
        <w:rPr>
          <w:rFonts w:cs="Times New Roman"/>
        </w:rPr>
        <w:t xml:space="preserve">v </w:t>
      </w:r>
      <w:proofErr w:type="spellStart"/>
      <w:r w:rsidR="00DF1070" w:rsidRPr="00051F72">
        <w:rPr>
          <w:rFonts w:cs="Times New Roman"/>
        </w:rPr>
        <w:t>nepřítomnosti</w:t>
      </w:r>
      <w:proofErr w:type="spellEnd"/>
      <w:r w:rsidR="00DF1070" w:rsidRPr="00051F72">
        <w:rPr>
          <w:rFonts w:cs="Times New Roman"/>
        </w:rPr>
        <w:t xml:space="preserve"> </w:t>
      </w:r>
      <w:proofErr w:type="spellStart"/>
      <w:r w:rsidR="00DF1070" w:rsidRPr="00051F72">
        <w:rPr>
          <w:rFonts w:cs="Times New Roman"/>
        </w:rPr>
        <w:t>dospělých</w:t>
      </w:r>
      <w:proofErr w:type="spellEnd"/>
      <w:r w:rsidR="00DF1070" w:rsidRPr="00051F72">
        <w:rPr>
          <w:rFonts w:cs="Times New Roman"/>
        </w:rPr>
        <w:t xml:space="preserve"> </w:t>
      </w:r>
      <w:proofErr w:type="spellStart"/>
      <w:r w:rsidR="00DF1070" w:rsidRPr="00051F72">
        <w:rPr>
          <w:rFonts w:cs="Times New Roman"/>
        </w:rPr>
        <w:t>členů</w:t>
      </w:r>
      <w:proofErr w:type="spellEnd"/>
      <w:r w:rsidR="00DF1070" w:rsidRPr="00051F72">
        <w:rPr>
          <w:rFonts w:cs="Times New Roman"/>
        </w:rPr>
        <w:t xml:space="preserve">, </w:t>
      </w:r>
      <w:proofErr w:type="spellStart"/>
      <w:r w:rsidR="00DF1070" w:rsidRPr="00051F72">
        <w:rPr>
          <w:rFonts w:cs="Times New Roman"/>
        </w:rPr>
        <w:t>rozhovor</w:t>
      </w:r>
      <w:proofErr w:type="spellEnd"/>
      <w:r w:rsidR="00DF1070" w:rsidRPr="00051F72">
        <w:rPr>
          <w:rFonts w:cs="Times New Roman"/>
        </w:rPr>
        <w:t xml:space="preserve"> s </w:t>
      </w:r>
      <w:proofErr w:type="spellStart"/>
      <w:r w:rsidR="00DF1070" w:rsidRPr="00051F72">
        <w:rPr>
          <w:rFonts w:cs="Times New Roman"/>
        </w:rPr>
        <w:t>dítětem</w:t>
      </w:r>
      <w:proofErr w:type="spellEnd"/>
      <w:r w:rsidR="00DF1070" w:rsidRPr="00051F72">
        <w:rPr>
          <w:rFonts w:cs="Times New Roman"/>
        </w:rPr>
        <w:t xml:space="preserve">, </w:t>
      </w:r>
      <w:proofErr w:type="spellStart"/>
      <w:r w:rsidR="00DF1070" w:rsidRPr="00051F72">
        <w:rPr>
          <w:rFonts w:cs="Times New Roman"/>
        </w:rPr>
        <w:t>který</w:t>
      </w:r>
      <w:proofErr w:type="spellEnd"/>
      <w:r w:rsidR="00DF1070" w:rsidRPr="00051F72">
        <w:rPr>
          <w:rFonts w:cs="Times New Roman"/>
        </w:rPr>
        <w:t xml:space="preserve"> se </w:t>
      </w:r>
      <w:proofErr w:type="spellStart"/>
      <w:r w:rsidR="00DF1070" w:rsidRPr="00051F72">
        <w:rPr>
          <w:rFonts w:cs="Times New Roman"/>
        </w:rPr>
        <w:t>může</w:t>
      </w:r>
      <w:proofErr w:type="spellEnd"/>
      <w:r w:rsidR="00DF1070" w:rsidRPr="00051F72">
        <w:rPr>
          <w:rFonts w:cs="Times New Roman"/>
        </w:rPr>
        <w:t xml:space="preserve"> </w:t>
      </w:r>
      <w:proofErr w:type="spellStart"/>
      <w:r w:rsidR="00DF1070" w:rsidRPr="00051F72">
        <w:rPr>
          <w:rFonts w:cs="Times New Roman"/>
        </w:rPr>
        <w:t>odehrávat</w:t>
      </w:r>
      <w:proofErr w:type="spellEnd"/>
      <w:r w:rsidR="00DF1070" w:rsidRPr="00051F72">
        <w:rPr>
          <w:rFonts w:cs="Times New Roman"/>
        </w:rPr>
        <w:t xml:space="preserve"> v </w:t>
      </w:r>
      <w:proofErr w:type="spellStart"/>
      <w:r w:rsidR="00DF1070" w:rsidRPr="00051F72">
        <w:rPr>
          <w:rFonts w:cs="Times New Roman"/>
        </w:rPr>
        <w:t>rámci</w:t>
      </w:r>
      <w:proofErr w:type="spellEnd"/>
      <w:r w:rsidR="00DF1070" w:rsidRPr="00051F72">
        <w:rPr>
          <w:rFonts w:cs="Times New Roman"/>
        </w:rPr>
        <w:t xml:space="preserve"> </w:t>
      </w:r>
      <w:proofErr w:type="spellStart"/>
      <w:r w:rsidR="00DF1070" w:rsidRPr="00051F72">
        <w:rPr>
          <w:rFonts w:cs="Times New Roman"/>
        </w:rPr>
        <w:t>hry</w:t>
      </w:r>
      <w:proofErr w:type="spellEnd"/>
      <w:r w:rsidR="00DF1070" w:rsidRPr="00051F72">
        <w:rPr>
          <w:rFonts w:cs="Times New Roman"/>
        </w:rPr>
        <w:t xml:space="preserve"> </w:t>
      </w:r>
      <w:proofErr w:type="spellStart"/>
      <w:r w:rsidR="00DF1070" w:rsidRPr="00051F72">
        <w:rPr>
          <w:rFonts w:cs="Times New Roman"/>
        </w:rPr>
        <w:t>nebo</w:t>
      </w:r>
      <w:proofErr w:type="spellEnd"/>
      <w:r w:rsidR="00DF1070" w:rsidRPr="00051F72">
        <w:rPr>
          <w:rFonts w:cs="Times New Roman"/>
        </w:rPr>
        <w:t xml:space="preserve"> </w:t>
      </w:r>
      <w:proofErr w:type="spellStart"/>
      <w:r w:rsidR="00DF1070" w:rsidRPr="00051F72">
        <w:rPr>
          <w:rFonts w:cs="Times New Roman"/>
        </w:rPr>
        <w:t>kreslení</w:t>
      </w:r>
      <w:proofErr w:type="spellEnd"/>
      <w:r w:rsidR="00DF1070" w:rsidRPr="00051F72">
        <w:rPr>
          <w:rFonts w:cs="Times New Roman"/>
        </w:rPr>
        <w:t xml:space="preserve">, </w:t>
      </w:r>
      <w:proofErr w:type="spellStart"/>
      <w:r w:rsidR="00DF1070" w:rsidRPr="00051F72">
        <w:rPr>
          <w:rFonts w:cs="Times New Roman"/>
        </w:rPr>
        <w:t>dotazníky</w:t>
      </w:r>
      <w:proofErr w:type="spellEnd"/>
      <w:r w:rsidR="00DF1070" w:rsidRPr="00051F72">
        <w:rPr>
          <w:rFonts w:cs="Times New Roman"/>
        </w:rPr>
        <w:t xml:space="preserve">. </w:t>
      </w:r>
      <w:proofErr w:type="spellStart"/>
      <w:r w:rsidR="00DF1070" w:rsidRPr="00051F72">
        <w:rPr>
          <w:rFonts w:cs="Times New Roman"/>
        </w:rPr>
        <w:t>Pracovník</w:t>
      </w:r>
      <w:proofErr w:type="spellEnd"/>
      <w:r w:rsidR="00DF1070" w:rsidRPr="00051F72">
        <w:rPr>
          <w:rFonts w:cs="Times New Roman"/>
        </w:rPr>
        <w:t xml:space="preserve"> </w:t>
      </w:r>
      <w:proofErr w:type="spellStart"/>
      <w:r w:rsidR="00DF1070" w:rsidRPr="00051F72">
        <w:rPr>
          <w:rFonts w:cs="Times New Roman"/>
        </w:rPr>
        <w:t>dále</w:t>
      </w:r>
      <w:proofErr w:type="spellEnd"/>
      <w:r w:rsidR="00DF1070" w:rsidRPr="00051F72">
        <w:rPr>
          <w:rFonts w:cs="Times New Roman"/>
        </w:rPr>
        <w:t xml:space="preserve"> </w:t>
      </w:r>
      <w:proofErr w:type="spellStart"/>
      <w:r w:rsidR="00DF1070" w:rsidRPr="00051F72">
        <w:rPr>
          <w:rFonts w:cs="Times New Roman"/>
        </w:rPr>
        <w:t>pokračuje</w:t>
      </w:r>
      <w:proofErr w:type="spellEnd"/>
      <w:r w:rsidR="00DF1070" w:rsidRPr="00051F72">
        <w:rPr>
          <w:rFonts w:cs="Times New Roman"/>
        </w:rPr>
        <w:t xml:space="preserve"> </w:t>
      </w:r>
      <w:proofErr w:type="spellStart"/>
      <w:r w:rsidR="00DF1070" w:rsidRPr="00051F72">
        <w:rPr>
          <w:rFonts w:cs="Times New Roman"/>
          <w:b/>
          <w:bCs/>
        </w:rPr>
        <w:t>hodnocením</w:t>
      </w:r>
      <w:proofErr w:type="spellEnd"/>
      <w:r w:rsidR="00DF1070" w:rsidRPr="00051F72">
        <w:rPr>
          <w:rFonts w:cs="Times New Roman"/>
          <w:b/>
          <w:bCs/>
        </w:rPr>
        <w:t xml:space="preserve"> </w:t>
      </w:r>
      <w:proofErr w:type="spellStart"/>
      <w:r w:rsidR="00DF1070" w:rsidRPr="00051F72">
        <w:rPr>
          <w:rFonts w:cs="Times New Roman"/>
          <w:b/>
          <w:bCs/>
        </w:rPr>
        <w:t>jednotlivých</w:t>
      </w:r>
      <w:proofErr w:type="spellEnd"/>
      <w:r w:rsidR="00DF1070" w:rsidRPr="00051F72">
        <w:rPr>
          <w:rFonts w:cs="Times New Roman"/>
          <w:b/>
          <w:bCs/>
        </w:rPr>
        <w:t xml:space="preserve"> </w:t>
      </w:r>
      <w:proofErr w:type="spellStart"/>
      <w:r w:rsidR="00DF1070" w:rsidRPr="00051F72">
        <w:rPr>
          <w:rFonts w:cs="Times New Roman"/>
          <w:b/>
          <w:bCs/>
        </w:rPr>
        <w:t>aspektů</w:t>
      </w:r>
      <w:proofErr w:type="spellEnd"/>
      <w:r w:rsidR="00DF1070" w:rsidRPr="00051F72">
        <w:rPr>
          <w:rFonts w:cs="Times New Roman"/>
          <w:b/>
          <w:bCs/>
        </w:rPr>
        <w:t xml:space="preserve"> </w:t>
      </w:r>
      <w:proofErr w:type="spellStart"/>
      <w:r w:rsidR="00DF1070" w:rsidRPr="00051F72">
        <w:rPr>
          <w:rFonts w:cs="Times New Roman"/>
          <w:b/>
          <w:bCs/>
        </w:rPr>
        <w:t>fungování</w:t>
      </w:r>
      <w:proofErr w:type="spellEnd"/>
      <w:r w:rsidR="00DF1070" w:rsidRPr="00051F72">
        <w:rPr>
          <w:rFonts w:cs="Times New Roman"/>
          <w:b/>
          <w:bCs/>
        </w:rPr>
        <w:t xml:space="preserve"> </w:t>
      </w:r>
      <w:proofErr w:type="spellStart"/>
      <w:r w:rsidR="00DF1070" w:rsidRPr="00051F72">
        <w:rPr>
          <w:rFonts w:cs="Times New Roman"/>
          <w:b/>
          <w:bCs/>
        </w:rPr>
        <w:t>rodiny</w:t>
      </w:r>
      <w:proofErr w:type="spellEnd"/>
      <w:r w:rsidR="00DF1070" w:rsidRPr="00051F72">
        <w:rPr>
          <w:rFonts w:cs="Times New Roman"/>
          <w:b/>
          <w:bCs/>
        </w:rPr>
        <w:t xml:space="preserve">, </w:t>
      </w:r>
      <w:proofErr w:type="spellStart"/>
      <w:r w:rsidR="00DF1070" w:rsidRPr="00051F72">
        <w:rPr>
          <w:rFonts w:cs="Times New Roman"/>
        </w:rPr>
        <w:t>kde</w:t>
      </w:r>
      <w:proofErr w:type="spellEnd"/>
      <w:r w:rsidR="00DF1070" w:rsidRPr="00051F72">
        <w:rPr>
          <w:rFonts w:cs="Times New Roman"/>
        </w:rPr>
        <w:t xml:space="preserve"> </w:t>
      </w:r>
      <w:proofErr w:type="spellStart"/>
      <w:r w:rsidR="00DF1070" w:rsidRPr="00051F72">
        <w:rPr>
          <w:rFonts w:cs="Times New Roman"/>
        </w:rPr>
        <w:t>vyhodnotí</w:t>
      </w:r>
      <w:proofErr w:type="spellEnd"/>
      <w:r w:rsidR="00DF1070" w:rsidRPr="00051F72">
        <w:rPr>
          <w:rFonts w:cs="Times New Roman"/>
        </w:rPr>
        <w:t xml:space="preserve"> </w:t>
      </w:r>
      <w:proofErr w:type="spellStart"/>
      <w:r w:rsidR="00DF1070" w:rsidRPr="00051F72">
        <w:rPr>
          <w:rFonts w:cs="Times New Roman"/>
        </w:rPr>
        <w:t>dosud</w:t>
      </w:r>
      <w:proofErr w:type="spellEnd"/>
      <w:r w:rsidR="00DF1070" w:rsidRPr="00051F72">
        <w:rPr>
          <w:rFonts w:cs="Times New Roman"/>
        </w:rPr>
        <w:t xml:space="preserve"> </w:t>
      </w:r>
      <w:proofErr w:type="spellStart"/>
      <w:r w:rsidR="00DF1070" w:rsidRPr="00051F72">
        <w:rPr>
          <w:rFonts w:cs="Times New Roman"/>
        </w:rPr>
        <w:t>získané</w:t>
      </w:r>
      <w:proofErr w:type="spellEnd"/>
      <w:r w:rsidR="00DF1070" w:rsidRPr="00051F72">
        <w:rPr>
          <w:rFonts w:cs="Times New Roman"/>
        </w:rPr>
        <w:t xml:space="preserve"> </w:t>
      </w:r>
      <w:proofErr w:type="spellStart"/>
      <w:r w:rsidR="00DF1070" w:rsidRPr="00051F72">
        <w:rPr>
          <w:rFonts w:cs="Times New Roman"/>
        </w:rPr>
        <w:t>informace</w:t>
      </w:r>
      <w:proofErr w:type="spellEnd"/>
      <w:r w:rsidR="00DF1070" w:rsidRPr="00051F72">
        <w:rPr>
          <w:rFonts w:cs="Times New Roman"/>
        </w:rPr>
        <w:t xml:space="preserve"> a </w:t>
      </w:r>
      <w:proofErr w:type="spellStart"/>
      <w:r w:rsidR="00DF1070" w:rsidRPr="00051F72">
        <w:rPr>
          <w:rFonts w:cs="Times New Roman"/>
        </w:rPr>
        <w:t>poznatky</w:t>
      </w:r>
      <w:proofErr w:type="spellEnd"/>
      <w:r w:rsidR="00DF1070" w:rsidRPr="00051F72">
        <w:rPr>
          <w:rFonts w:cs="Times New Roman"/>
        </w:rPr>
        <w:t xml:space="preserve">. Po </w:t>
      </w:r>
      <w:proofErr w:type="spellStart"/>
      <w:r w:rsidR="00DF1070" w:rsidRPr="00051F72">
        <w:rPr>
          <w:rFonts w:cs="Times New Roman"/>
        </w:rPr>
        <w:t>těchto</w:t>
      </w:r>
      <w:proofErr w:type="spellEnd"/>
      <w:r w:rsidR="00DF1070" w:rsidRPr="00051F72">
        <w:rPr>
          <w:rFonts w:cs="Times New Roman"/>
        </w:rPr>
        <w:t xml:space="preserve"> </w:t>
      </w:r>
      <w:proofErr w:type="spellStart"/>
      <w:r w:rsidR="00DF1070" w:rsidRPr="00051F72">
        <w:rPr>
          <w:rFonts w:cs="Times New Roman"/>
        </w:rPr>
        <w:t>krocích</w:t>
      </w:r>
      <w:proofErr w:type="spellEnd"/>
      <w:r w:rsidR="00DF1070" w:rsidRPr="00051F72">
        <w:rPr>
          <w:rFonts w:cs="Times New Roman"/>
        </w:rPr>
        <w:t xml:space="preserve"> </w:t>
      </w:r>
      <w:proofErr w:type="spellStart"/>
      <w:r w:rsidR="00DF1070" w:rsidRPr="00051F72">
        <w:rPr>
          <w:rFonts w:cs="Times New Roman"/>
        </w:rPr>
        <w:t>dochází</w:t>
      </w:r>
      <w:proofErr w:type="spellEnd"/>
      <w:r w:rsidR="00DF1070" w:rsidRPr="00051F72">
        <w:rPr>
          <w:rFonts w:cs="Times New Roman"/>
        </w:rPr>
        <w:t xml:space="preserve"> k </w:t>
      </w:r>
      <w:proofErr w:type="spellStart"/>
      <w:r w:rsidR="00DF1070" w:rsidRPr="00051F72">
        <w:rPr>
          <w:rFonts w:cs="Times New Roman"/>
        </w:rPr>
        <w:t>plánování</w:t>
      </w:r>
      <w:proofErr w:type="spellEnd"/>
      <w:r w:rsidR="00DF1070" w:rsidRPr="00051F72">
        <w:rPr>
          <w:rFonts w:cs="Times New Roman"/>
        </w:rPr>
        <w:t xml:space="preserve"> </w:t>
      </w:r>
      <w:proofErr w:type="spellStart"/>
      <w:r w:rsidR="00DF1070" w:rsidRPr="00051F72">
        <w:rPr>
          <w:rFonts w:cs="Times New Roman"/>
        </w:rPr>
        <w:t>práce</w:t>
      </w:r>
      <w:proofErr w:type="spellEnd"/>
      <w:r w:rsidR="00DF1070" w:rsidRPr="00051F72">
        <w:rPr>
          <w:rFonts w:cs="Times New Roman"/>
        </w:rPr>
        <w:t xml:space="preserve"> s </w:t>
      </w:r>
      <w:proofErr w:type="spellStart"/>
      <w:r w:rsidR="00DF1070" w:rsidRPr="00051F72">
        <w:rPr>
          <w:rFonts w:cs="Times New Roman"/>
        </w:rPr>
        <w:t>dítětem</w:t>
      </w:r>
      <w:proofErr w:type="spellEnd"/>
      <w:r w:rsidR="00DF1070" w:rsidRPr="00051F72">
        <w:rPr>
          <w:rFonts w:cs="Times New Roman"/>
        </w:rPr>
        <w:t xml:space="preserve"> a </w:t>
      </w:r>
      <w:proofErr w:type="spellStart"/>
      <w:r w:rsidR="00DF1070" w:rsidRPr="00051F72">
        <w:rPr>
          <w:rFonts w:cs="Times New Roman"/>
        </w:rPr>
        <w:t>rodinou</w:t>
      </w:r>
      <w:proofErr w:type="spellEnd"/>
      <w:r w:rsidR="00DF1070" w:rsidRPr="00051F72">
        <w:rPr>
          <w:rFonts w:cs="Times New Roman"/>
        </w:rPr>
        <w:t>.</w:t>
      </w:r>
    </w:p>
    <w:p w14:paraId="51675CC9" w14:textId="0FD87D8F" w:rsidR="00AD3E0E" w:rsidRPr="00051F72" w:rsidRDefault="00366911" w:rsidP="00DF1070">
      <w:pPr>
        <w:ind w:firstLine="432"/>
        <w:rPr>
          <w:rFonts w:cs="Times New Roman"/>
        </w:rPr>
      </w:pP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východisko</w:t>
      </w:r>
      <w:proofErr w:type="spellEnd"/>
      <w:r w:rsidRPr="00051F72">
        <w:rPr>
          <w:rFonts w:cs="Times New Roman"/>
        </w:rPr>
        <w:t xml:space="preserve"> pro </w:t>
      </w:r>
      <w:proofErr w:type="spellStart"/>
      <w:r w:rsidRPr="00051F72">
        <w:rPr>
          <w:rFonts w:cs="Times New Roman"/>
        </w:rPr>
        <w:t>hodnocení</w:t>
      </w:r>
      <w:proofErr w:type="spellEnd"/>
      <w:r w:rsidRPr="00051F72">
        <w:rPr>
          <w:rFonts w:cs="Times New Roman"/>
        </w:rPr>
        <w:t xml:space="preserve"> </w:t>
      </w:r>
      <w:proofErr w:type="spellStart"/>
      <w:r w:rsidRPr="00051F72">
        <w:rPr>
          <w:rFonts w:cs="Times New Roman"/>
        </w:rPr>
        <w:t>situace</w:t>
      </w:r>
      <w:proofErr w:type="spellEnd"/>
      <w:r w:rsidRPr="00051F72">
        <w:rPr>
          <w:rFonts w:cs="Times New Roman"/>
        </w:rPr>
        <w:t xml:space="preserve"> </w:t>
      </w:r>
      <w:proofErr w:type="spellStart"/>
      <w:r w:rsidRPr="00051F72">
        <w:rPr>
          <w:rFonts w:cs="Times New Roman"/>
        </w:rPr>
        <w:t>dítetě</w:t>
      </w:r>
      <w:proofErr w:type="spellEnd"/>
      <w:r w:rsidRPr="00051F72">
        <w:rPr>
          <w:rFonts w:cs="Times New Roman"/>
        </w:rPr>
        <w:t xml:space="preserve"> </w:t>
      </w:r>
      <w:proofErr w:type="spellStart"/>
      <w:r w:rsidRPr="00051F72">
        <w:rPr>
          <w:rFonts w:cs="Times New Roman"/>
        </w:rPr>
        <w:t>nám</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sloužit</w:t>
      </w:r>
      <w:proofErr w:type="spellEnd"/>
      <w:r w:rsidRPr="00051F72">
        <w:rPr>
          <w:rFonts w:cs="Times New Roman"/>
        </w:rPr>
        <w:t xml:space="preserve"> </w:t>
      </w:r>
      <w:proofErr w:type="spellStart"/>
      <w:r w:rsidRPr="00051F72">
        <w:rPr>
          <w:rFonts w:cs="Times New Roman"/>
        </w:rPr>
        <w:t>přehled</w:t>
      </w:r>
      <w:proofErr w:type="spellEnd"/>
      <w:r w:rsidRPr="00051F72">
        <w:rPr>
          <w:rFonts w:cs="Times New Roman"/>
        </w:rPr>
        <w:t xml:space="preserve"> </w:t>
      </w:r>
      <w:proofErr w:type="spellStart"/>
      <w:r w:rsidRPr="00051F72">
        <w:rPr>
          <w:rFonts w:cs="Times New Roman"/>
        </w:rPr>
        <w:t>potřeb</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Dle</w:t>
      </w:r>
      <w:proofErr w:type="spellEnd"/>
      <w:r w:rsidRPr="00051F72">
        <w:rPr>
          <w:rFonts w:cs="Times New Roman"/>
        </w:rPr>
        <w:t xml:space="preserve"> Ch. T</w:t>
      </w:r>
      <w:r w:rsidR="00220403" w:rsidRPr="00051F72">
        <w:rPr>
          <w:rFonts w:cs="Times New Roman"/>
        </w:rPr>
        <w:t xml:space="preserve">OWLEOVÉ, </w:t>
      </w:r>
      <w:proofErr w:type="spellStart"/>
      <w:r w:rsidR="00AD3E0E" w:rsidRPr="00051F72">
        <w:rPr>
          <w:rFonts w:cs="Times New Roman"/>
        </w:rPr>
        <w:t>která</w:t>
      </w:r>
      <w:proofErr w:type="spellEnd"/>
      <w:r w:rsidR="00AD3E0E" w:rsidRPr="00051F72">
        <w:rPr>
          <w:rFonts w:cs="Times New Roman"/>
        </w:rPr>
        <w:t xml:space="preserve"> </w:t>
      </w:r>
      <w:proofErr w:type="spellStart"/>
      <w:r w:rsidR="00AD3E0E" w:rsidRPr="00051F72">
        <w:rPr>
          <w:rFonts w:cs="Times New Roman"/>
        </w:rPr>
        <w:t>ve</w:t>
      </w:r>
      <w:proofErr w:type="spellEnd"/>
      <w:r w:rsidR="00AD3E0E" w:rsidRPr="00051F72">
        <w:rPr>
          <w:rFonts w:cs="Times New Roman"/>
        </w:rPr>
        <w:t xml:space="preserve"> </w:t>
      </w:r>
      <w:proofErr w:type="spellStart"/>
      <w:r w:rsidR="00AD3E0E" w:rsidRPr="00051F72">
        <w:rPr>
          <w:rFonts w:cs="Times New Roman"/>
        </w:rPr>
        <w:t>své</w:t>
      </w:r>
      <w:proofErr w:type="spellEnd"/>
      <w:r w:rsidR="00AD3E0E" w:rsidRPr="00051F72">
        <w:rPr>
          <w:rFonts w:cs="Times New Roman"/>
        </w:rPr>
        <w:t xml:space="preserve"> </w:t>
      </w:r>
      <w:proofErr w:type="spellStart"/>
      <w:r w:rsidR="00AD3E0E" w:rsidRPr="00051F72">
        <w:rPr>
          <w:rFonts w:cs="Times New Roman"/>
        </w:rPr>
        <w:t>práci</w:t>
      </w:r>
      <w:proofErr w:type="spellEnd"/>
      <w:r w:rsidR="00AD3E0E" w:rsidRPr="00051F72">
        <w:rPr>
          <w:rFonts w:cs="Times New Roman"/>
        </w:rPr>
        <w:t xml:space="preserve"> </w:t>
      </w:r>
      <w:proofErr w:type="spellStart"/>
      <w:r w:rsidR="00AD3E0E" w:rsidRPr="00051F72">
        <w:rPr>
          <w:rFonts w:cs="Times New Roman"/>
        </w:rPr>
        <w:t>formulovala</w:t>
      </w:r>
      <w:proofErr w:type="spellEnd"/>
      <w:r w:rsidR="00AD3E0E" w:rsidRPr="00051F72">
        <w:rPr>
          <w:rFonts w:cs="Times New Roman"/>
        </w:rPr>
        <w:t xml:space="preserve"> </w:t>
      </w:r>
      <w:proofErr w:type="spellStart"/>
      <w:r w:rsidR="00AD3E0E" w:rsidRPr="00051F72">
        <w:rPr>
          <w:rFonts w:cs="Times New Roman"/>
        </w:rPr>
        <w:t>základní</w:t>
      </w:r>
      <w:proofErr w:type="spellEnd"/>
      <w:r w:rsidR="00AD3E0E" w:rsidRPr="00051F72">
        <w:rPr>
          <w:rFonts w:cs="Times New Roman"/>
        </w:rPr>
        <w:t xml:space="preserve"> </w:t>
      </w:r>
      <w:proofErr w:type="spellStart"/>
      <w:r w:rsidR="00AD3E0E" w:rsidRPr="00051F72">
        <w:rPr>
          <w:rFonts w:cs="Times New Roman"/>
        </w:rPr>
        <w:t>potřeby</w:t>
      </w:r>
      <w:proofErr w:type="spellEnd"/>
      <w:r w:rsidR="00AD3E0E" w:rsidRPr="00051F72">
        <w:rPr>
          <w:rFonts w:cs="Times New Roman"/>
        </w:rPr>
        <w:t xml:space="preserve"> </w:t>
      </w:r>
      <w:proofErr w:type="spellStart"/>
      <w:r w:rsidR="00AD3E0E" w:rsidRPr="00051F72">
        <w:rPr>
          <w:rFonts w:cs="Times New Roman"/>
        </w:rPr>
        <w:t>dítěte</w:t>
      </w:r>
      <w:proofErr w:type="spellEnd"/>
      <w:r w:rsidR="00AD3E0E" w:rsidRPr="00051F72">
        <w:rPr>
          <w:rFonts w:cs="Times New Roman"/>
        </w:rPr>
        <w:t xml:space="preserve">: </w:t>
      </w:r>
      <w:proofErr w:type="spellStart"/>
      <w:r w:rsidR="00AD3E0E" w:rsidRPr="00051F72">
        <w:rPr>
          <w:rFonts w:cs="Times New Roman"/>
          <w:b/>
          <w:bCs/>
        </w:rPr>
        <w:t>fyzické</w:t>
      </w:r>
      <w:proofErr w:type="spellEnd"/>
      <w:r w:rsidR="00AD3E0E" w:rsidRPr="00051F72">
        <w:rPr>
          <w:rFonts w:cs="Times New Roman"/>
          <w:b/>
          <w:bCs/>
        </w:rPr>
        <w:t xml:space="preserve"> </w:t>
      </w:r>
      <w:proofErr w:type="spellStart"/>
      <w:r w:rsidR="00AD3E0E" w:rsidRPr="00051F72">
        <w:rPr>
          <w:rFonts w:cs="Times New Roman"/>
          <w:b/>
          <w:bCs/>
        </w:rPr>
        <w:t>zdraví</w:t>
      </w:r>
      <w:proofErr w:type="spellEnd"/>
      <w:r w:rsidR="00AD3E0E" w:rsidRPr="00051F72">
        <w:rPr>
          <w:rFonts w:cs="Times New Roman"/>
          <w:b/>
          <w:bCs/>
        </w:rPr>
        <w:t xml:space="preserve"> a </w:t>
      </w:r>
      <w:proofErr w:type="spellStart"/>
      <w:r w:rsidR="00AD3E0E" w:rsidRPr="00051F72">
        <w:rPr>
          <w:rFonts w:cs="Times New Roman"/>
          <w:b/>
          <w:bCs/>
        </w:rPr>
        <w:t>tělesný</w:t>
      </w:r>
      <w:proofErr w:type="spellEnd"/>
      <w:r w:rsidR="00AD3E0E" w:rsidRPr="00051F72">
        <w:rPr>
          <w:rFonts w:cs="Times New Roman"/>
          <w:b/>
          <w:bCs/>
        </w:rPr>
        <w:t xml:space="preserve"> </w:t>
      </w:r>
      <w:proofErr w:type="spellStart"/>
      <w:r w:rsidR="00AD3E0E" w:rsidRPr="00051F72">
        <w:rPr>
          <w:rFonts w:cs="Times New Roman"/>
          <w:b/>
          <w:bCs/>
        </w:rPr>
        <w:t>rozvoj</w:t>
      </w:r>
      <w:proofErr w:type="spellEnd"/>
      <w:r w:rsidR="00AD3E0E" w:rsidRPr="00051F72">
        <w:rPr>
          <w:rFonts w:cs="Times New Roman"/>
          <w:b/>
          <w:bCs/>
        </w:rPr>
        <w:t xml:space="preserve"> </w:t>
      </w:r>
      <w:proofErr w:type="spellStart"/>
      <w:r w:rsidR="00AD3E0E" w:rsidRPr="00051F72">
        <w:rPr>
          <w:rFonts w:cs="Times New Roman"/>
        </w:rPr>
        <w:t>kam</w:t>
      </w:r>
      <w:proofErr w:type="spellEnd"/>
      <w:r w:rsidR="00AD3E0E" w:rsidRPr="00051F72">
        <w:rPr>
          <w:rFonts w:cs="Times New Roman"/>
        </w:rPr>
        <w:t xml:space="preserve"> </w:t>
      </w:r>
      <w:proofErr w:type="spellStart"/>
      <w:r w:rsidR="00AD3E0E" w:rsidRPr="00051F72">
        <w:rPr>
          <w:rFonts w:cs="Times New Roman"/>
        </w:rPr>
        <w:t>patří</w:t>
      </w:r>
      <w:proofErr w:type="spellEnd"/>
      <w:r w:rsidR="00AD3E0E" w:rsidRPr="00051F72">
        <w:rPr>
          <w:rFonts w:cs="Times New Roman"/>
        </w:rPr>
        <w:t xml:space="preserve"> </w:t>
      </w:r>
      <w:proofErr w:type="spellStart"/>
      <w:r w:rsidR="00AD3E0E" w:rsidRPr="00051F72">
        <w:rPr>
          <w:rFonts w:cs="Times New Roman"/>
        </w:rPr>
        <w:t>kvalitní</w:t>
      </w:r>
      <w:proofErr w:type="spellEnd"/>
      <w:r w:rsidR="00AD3E0E" w:rsidRPr="00051F72">
        <w:rPr>
          <w:rFonts w:cs="Times New Roman"/>
        </w:rPr>
        <w:t xml:space="preserve"> a </w:t>
      </w:r>
      <w:proofErr w:type="spellStart"/>
      <w:r w:rsidR="00AD3E0E" w:rsidRPr="00051F72">
        <w:rPr>
          <w:rFonts w:cs="Times New Roman"/>
        </w:rPr>
        <w:t>dostatečná</w:t>
      </w:r>
      <w:proofErr w:type="spellEnd"/>
      <w:r w:rsidR="00AD3E0E" w:rsidRPr="00051F72">
        <w:rPr>
          <w:rFonts w:cs="Times New Roman"/>
        </w:rPr>
        <w:t xml:space="preserve"> </w:t>
      </w:r>
      <w:proofErr w:type="spellStart"/>
      <w:r w:rsidR="00AD3E0E" w:rsidRPr="00051F72">
        <w:rPr>
          <w:rFonts w:cs="Times New Roman"/>
        </w:rPr>
        <w:t>výživa</w:t>
      </w:r>
      <w:proofErr w:type="spellEnd"/>
      <w:r w:rsidR="00AD3E0E" w:rsidRPr="00051F72">
        <w:rPr>
          <w:rFonts w:cs="Times New Roman"/>
        </w:rPr>
        <w:t xml:space="preserve">, </w:t>
      </w:r>
      <w:proofErr w:type="spellStart"/>
      <w:r w:rsidR="00AD3E0E" w:rsidRPr="00051F72">
        <w:rPr>
          <w:rFonts w:cs="Times New Roman"/>
        </w:rPr>
        <w:t>lékařská</w:t>
      </w:r>
      <w:proofErr w:type="spellEnd"/>
      <w:r w:rsidR="00AD3E0E" w:rsidRPr="00051F72">
        <w:rPr>
          <w:rFonts w:cs="Times New Roman"/>
        </w:rPr>
        <w:t xml:space="preserve"> </w:t>
      </w:r>
      <w:proofErr w:type="spellStart"/>
      <w:r w:rsidR="00AD3E0E" w:rsidRPr="00051F72">
        <w:rPr>
          <w:rFonts w:cs="Times New Roman"/>
        </w:rPr>
        <w:t>péče</w:t>
      </w:r>
      <w:proofErr w:type="spellEnd"/>
      <w:r w:rsidR="00AD3E0E" w:rsidRPr="00051F72">
        <w:rPr>
          <w:rFonts w:cs="Times New Roman"/>
        </w:rPr>
        <w:t xml:space="preserve">; </w:t>
      </w:r>
      <w:proofErr w:type="spellStart"/>
      <w:r w:rsidR="00AD3E0E" w:rsidRPr="00051F72">
        <w:rPr>
          <w:rFonts w:cs="Times New Roman"/>
          <w:b/>
          <w:bCs/>
        </w:rPr>
        <w:t>duševní</w:t>
      </w:r>
      <w:proofErr w:type="spellEnd"/>
      <w:r w:rsidR="00AD3E0E" w:rsidRPr="00051F72">
        <w:rPr>
          <w:rFonts w:cs="Times New Roman"/>
          <w:b/>
          <w:bCs/>
        </w:rPr>
        <w:t xml:space="preserve"> a </w:t>
      </w:r>
      <w:proofErr w:type="spellStart"/>
      <w:r w:rsidR="00AD3E0E" w:rsidRPr="00051F72">
        <w:rPr>
          <w:rFonts w:cs="Times New Roman"/>
          <w:b/>
          <w:bCs/>
        </w:rPr>
        <w:t>citový</w:t>
      </w:r>
      <w:proofErr w:type="spellEnd"/>
      <w:r w:rsidR="00AD3E0E" w:rsidRPr="00051F72">
        <w:rPr>
          <w:rFonts w:cs="Times New Roman"/>
          <w:b/>
          <w:bCs/>
        </w:rPr>
        <w:t xml:space="preserve"> </w:t>
      </w:r>
      <w:proofErr w:type="spellStart"/>
      <w:r w:rsidR="00AD3E0E" w:rsidRPr="00051F72">
        <w:rPr>
          <w:rFonts w:cs="Times New Roman"/>
          <w:b/>
          <w:bCs/>
        </w:rPr>
        <w:t>rozvoj</w:t>
      </w:r>
      <w:proofErr w:type="spellEnd"/>
      <w:r w:rsidR="00AD3E0E" w:rsidRPr="00051F72">
        <w:rPr>
          <w:rFonts w:cs="Times New Roman"/>
          <w:b/>
          <w:bCs/>
        </w:rPr>
        <w:t xml:space="preserve">, </w:t>
      </w:r>
      <w:proofErr w:type="spellStart"/>
      <w:r w:rsidR="00AD3E0E" w:rsidRPr="00051F72">
        <w:rPr>
          <w:rFonts w:cs="Times New Roman"/>
          <w:b/>
          <w:bCs/>
        </w:rPr>
        <w:t>vztahy</w:t>
      </w:r>
      <w:proofErr w:type="spellEnd"/>
      <w:r w:rsidR="00AD3E0E" w:rsidRPr="00051F72">
        <w:rPr>
          <w:rFonts w:cs="Times New Roman"/>
          <w:b/>
          <w:bCs/>
        </w:rPr>
        <w:t xml:space="preserve"> s </w:t>
      </w:r>
      <w:proofErr w:type="spellStart"/>
      <w:r w:rsidR="00AD3E0E" w:rsidRPr="00051F72">
        <w:rPr>
          <w:rFonts w:cs="Times New Roman"/>
          <w:b/>
          <w:bCs/>
        </w:rPr>
        <w:t>druhými</w:t>
      </w:r>
      <w:proofErr w:type="spellEnd"/>
      <w:r w:rsidR="00AD3E0E" w:rsidRPr="00051F72">
        <w:rPr>
          <w:rFonts w:cs="Times New Roman"/>
          <w:b/>
          <w:bCs/>
        </w:rPr>
        <w:t xml:space="preserve"> </w:t>
      </w:r>
      <w:r w:rsidR="00AD3E0E" w:rsidRPr="00051F72">
        <w:rPr>
          <w:rFonts w:cs="Times New Roman"/>
        </w:rPr>
        <w:t xml:space="preserve">s </w:t>
      </w:r>
      <w:proofErr w:type="spellStart"/>
      <w:r w:rsidR="00AD3E0E" w:rsidRPr="00051F72">
        <w:rPr>
          <w:rFonts w:cs="Times New Roman"/>
        </w:rPr>
        <w:t>čímž</w:t>
      </w:r>
      <w:proofErr w:type="spellEnd"/>
      <w:r w:rsidR="00AD3E0E" w:rsidRPr="00051F72">
        <w:rPr>
          <w:rFonts w:cs="Times New Roman"/>
        </w:rPr>
        <w:t xml:space="preserve"> </w:t>
      </w:r>
      <w:proofErr w:type="spellStart"/>
      <w:r w:rsidR="00AD3E0E" w:rsidRPr="00051F72">
        <w:rPr>
          <w:rFonts w:cs="Times New Roman"/>
        </w:rPr>
        <w:t>souvisí</w:t>
      </w:r>
      <w:proofErr w:type="spellEnd"/>
      <w:r w:rsidR="00AD3E0E" w:rsidRPr="00051F72">
        <w:rPr>
          <w:rFonts w:cs="Times New Roman"/>
        </w:rPr>
        <w:t xml:space="preserve"> </w:t>
      </w:r>
      <w:proofErr w:type="spellStart"/>
      <w:r w:rsidR="00AD3E0E" w:rsidRPr="00051F72">
        <w:rPr>
          <w:rFonts w:cs="Times New Roman"/>
        </w:rPr>
        <w:t>osobnostní</w:t>
      </w:r>
      <w:proofErr w:type="spellEnd"/>
      <w:r w:rsidR="00AD3E0E" w:rsidRPr="00051F72">
        <w:rPr>
          <w:rFonts w:cs="Times New Roman"/>
        </w:rPr>
        <w:t xml:space="preserve"> </w:t>
      </w:r>
      <w:proofErr w:type="spellStart"/>
      <w:r w:rsidR="00AD3E0E" w:rsidRPr="00051F72">
        <w:rPr>
          <w:rFonts w:cs="Times New Roman"/>
        </w:rPr>
        <w:t>rozvoj</w:t>
      </w:r>
      <w:proofErr w:type="spellEnd"/>
      <w:r w:rsidR="00AD3E0E" w:rsidRPr="00051F72">
        <w:rPr>
          <w:rFonts w:cs="Times New Roman"/>
        </w:rPr>
        <w:t>,</w:t>
      </w:r>
      <w:r w:rsidR="00E37661" w:rsidRPr="00051F72">
        <w:rPr>
          <w:rFonts w:cs="Times New Roman"/>
        </w:rPr>
        <w:t xml:space="preserve"> </w:t>
      </w:r>
      <w:proofErr w:type="spellStart"/>
      <w:r w:rsidR="00E37661" w:rsidRPr="00051F72">
        <w:rPr>
          <w:rFonts w:cs="Times New Roman"/>
        </w:rPr>
        <w:t>sebedůvěra</w:t>
      </w:r>
      <w:proofErr w:type="spellEnd"/>
      <w:r w:rsidR="00E37661" w:rsidRPr="00051F72">
        <w:rPr>
          <w:rFonts w:cs="Times New Roman"/>
        </w:rPr>
        <w:t>,</w:t>
      </w:r>
      <w:r w:rsidR="00AD3E0E" w:rsidRPr="00051F72">
        <w:rPr>
          <w:rFonts w:cs="Times New Roman"/>
        </w:rPr>
        <w:t xml:space="preserve"> </w:t>
      </w:r>
      <w:proofErr w:type="spellStart"/>
      <w:r w:rsidR="00AD3E0E" w:rsidRPr="00051F72">
        <w:rPr>
          <w:rFonts w:cs="Times New Roman"/>
          <w:b/>
          <w:bCs/>
        </w:rPr>
        <w:t>duchovní</w:t>
      </w:r>
      <w:proofErr w:type="spellEnd"/>
      <w:r w:rsidR="00AD3E0E" w:rsidRPr="00051F72">
        <w:rPr>
          <w:rFonts w:cs="Times New Roman"/>
          <w:b/>
          <w:bCs/>
        </w:rPr>
        <w:t xml:space="preserve"> </w:t>
      </w:r>
      <w:proofErr w:type="spellStart"/>
      <w:r w:rsidR="00AD3E0E" w:rsidRPr="00051F72">
        <w:rPr>
          <w:rFonts w:cs="Times New Roman"/>
          <w:b/>
          <w:bCs/>
        </w:rPr>
        <w:t>rozvoj</w:t>
      </w:r>
      <w:proofErr w:type="spellEnd"/>
      <w:r w:rsidR="00AD3E0E" w:rsidRPr="00051F72">
        <w:rPr>
          <w:rFonts w:cs="Times New Roman"/>
          <w:b/>
          <w:bCs/>
        </w:rPr>
        <w:t xml:space="preserve">. </w:t>
      </w:r>
      <w:proofErr w:type="spellStart"/>
      <w:r w:rsidR="00AD3E0E" w:rsidRPr="00051F72">
        <w:rPr>
          <w:rFonts w:cs="Times New Roman"/>
        </w:rPr>
        <w:t>Hlavními</w:t>
      </w:r>
      <w:proofErr w:type="spellEnd"/>
      <w:r w:rsidR="00AD3E0E" w:rsidRPr="00051F72">
        <w:rPr>
          <w:rFonts w:cs="Times New Roman"/>
        </w:rPr>
        <w:t xml:space="preserve"> </w:t>
      </w:r>
      <w:proofErr w:type="spellStart"/>
      <w:r w:rsidR="00AD3E0E" w:rsidRPr="00051F72">
        <w:rPr>
          <w:rFonts w:cs="Times New Roman"/>
        </w:rPr>
        <w:t>kategoriemi</w:t>
      </w:r>
      <w:proofErr w:type="spellEnd"/>
      <w:r w:rsidR="00AD3E0E" w:rsidRPr="00051F72">
        <w:rPr>
          <w:rFonts w:cs="Times New Roman"/>
        </w:rPr>
        <w:t xml:space="preserve"> </w:t>
      </w:r>
      <w:proofErr w:type="spellStart"/>
      <w:r w:rsidR="00AD3E0E" w:rsidRPr="00051F72">
        <w:rPr>
          <w:rFonts w:cs="Times New Roman"/>
        </w:rPr>
        <w:t>potřeb</w:t>
      </w:r>
      <w:proofErr w:type="spellEnd"/>
      <w:r w:rsidR="00AD3E0E" w:rsidRPr="00051F72">
        <w:rPr>
          <w:rFonts w:cs="Times New Roman"/>
        </w:rPr>
        <w:t xml:space="preserve"> v </w:t>
      </w:r>
      <w:proofErr w:type="spellStart"/>
      <w:r w:rsidR="00AD3E0E" w:rsidRPr="00051F72">
        <w:rPr>
          <w:rFonts w:cs="Times New Roman"/>
        </w:rPr>
        <w:t>tomto</w:t>
      </w:r>
      <w:proofErr w:type="spellEnd"/>
      <w:r w:rsidR="00AD3E0E" w:rsidRPr="00051F72">
        <w:rPr>
          <w:rFonts w:cs="Times New Roman"/>
        </w:rPr>
        <w:t xml:space="preserve"> </w:t>
      </w:r>
      <w:proofErr w:type="spellStart"/>
      <w:r w:rsidR="00AD3E0E" w:rsidRPr="00051F72">
        <w:rPr>
          <w:rFonts w:cs="Times New Roman"/>
        </w:rPr>
        <w:t>systému</w:t>
      </w:r>
      <w:proofErr w:type="spellEnd"/>
      <w:r w:rsidR="00AD3E0E" w:rsidRPr="00051F72">
        <w:rPr>
          <w:rFonts w:cs="Times New Roman"/>
        </w:rPr>
        <w:t xml:space="preserve"> </w:t>
      </w:r>
      <w:proofErr w:type="spellStart"/>
      <w:r w:rsidR="00AD3E0E" w:rsidRPr="00051F72">
        <w:rPr>
          <w:rFonts w:cs="Times New Roman"/>
        </w:rPr>
        <w:t>dle</w:t>
      </w:r>
      <w:proofErr w:type="spellEnd"/>
      <w:r w:rsidR="00AD3E0E" w:rsidRPr="00051F72">
        <w:rPr>
          <w:rFonts w:cs="Times New Roman"/>
        </w:rPr>
        <w:t xml:space="preserve"> A. H. </w:t>
      </w:r>
      <w:proofErr w:type="spellStart"/>
      <w:r w:rsidR="00AD3E0E" w:rsidRPr="00051F72">
        <w:rPr>
          <w:rFonts w:cs="Times New Roman"/>
        </w:rPr>
        <w:t>Maslowa</w:t>
      </w:r>
      <w:proofErr w:type="spellEnd"/>
      <w:r w:rsidR="00AD3E0E" w:rsidRPr="00051F72">
        <w:rPr>
          <w:rFonts w:cs="Times New Roman"/>
        </w:rPr>
        <w:t xml:space="preserve"> (1970</w:t>
      </w:r>
      <w:r w:rsidR="00220403" w:rsidRPr="00051F72">
        <w:rPr>
          <w:rFonts w:cs="Times New Roman"/>
        </w:rPr>
        <w:t xml:space="preserve">) </w:t>
      </w:r>
      <w:proofErr w:type="spellStart"/>
      <w:r w:rsidR="00AD3E0E" w:rsidRPr="00051F72">
        <w:rPr>
          <w:rFonts w:cs="Times New Roman"/>
        </w:rPr>
        <w:t>jsou</w:t>
      </w:r>
      <w:proofErr w:type="spellEnd"/>
      <w:r w:rsidR="00AD3E0E" w:rsidRPr="00051F72">
        <w:rPr>
          <w:rFonts w:cs="Times New Roman"/>
        </w:rPr>
        <w:t xml:space="preserve"> </w:t>
      </w:r>
      <w:proofErr w:type="spellStart"/>
      <w:r w:rsidR="00AD3E0E" w:rsidRPr="00051F72">
        <w:rPr>
          <w:rFonts w:cs="Times New Roman"/>
          <w:b/>
          <w:bCs/>
        </w:rPr>
        <w:t>fyzické</w:t>
      </w:r>
      <w:proofErr w:type="spellEnd"/>
      <w:r w:rsidR="00AD3E0E" w:rsidRPr="00051F72">
        <w:rPr>
          <w:rFonts w:cs="Times New Roman"/>
          <w:b/>
          <w:bCs/>
        </w:rPr>
        <w:t xml:space="preserve"> </w:t>
      </w:r>
      <w:proofErr w:type="spellStart"/>
      <w:r w:rsidR="00AD3E0E" w:rsidRPr="00051F72">
        <w:rPr>
          <w:rFonts w:cs="Times New Roman"/>
          <w:b/>
          <w:bCs/>
        </w:rPr>
        <w:t>potřeby</w:t>
      </w:r>
      <w:proofErr w:type="spellEnd"/>
      <w:r w:rsidR="00AD3E0E" w:rsidRPr="00051F72">
        <w:rPr>
          <w:rFonts w:cs="Times New Roman"/>
          <w:b/>
          <w:bCs/>
        </w:rPr>
        <w:t xml:space="preserve"> </w:t>
      </w:r>
      <w:proofErr w:type="spellStart"/>
      <w:r w:rsidR="00AD3E0E" w:rsidRPr="00051F72">
        <w:rPr>
          <w:rFonts w:cs="Times New Roman"/>
        </w:rPr>
        <w:t>jako</w:t>
      </w:r>
      <w:proofErr w:type="spellEnd"/>
      <w:r w:rsidR="00AD3E0E" w:rsidRPr="00051F72">
        <w:rPr>
          <w:rFonts w:cs="Times New Roman"/>
        </w:rPr>
        <w:t xml:space="preserve"> </w:t>
      </w:r>
      <w:proofErr w:type="spellStart"/>
      <w:r w:rsidR="00AD3E0E" w:rsidRPr="00051F72">
        <w:rPr>
          <w:rFonts w:cs="Times New Roman"/>
        </w:rPr>
        <w:t>jídlo</w:t>
      </w:r>
      <w:proofErr w:type="spellEnd"/>
      <w:r w:rsidR="00AD3E0E" w:rsidRPr="00051F72">
        <w:rPr>
          <w:rFonts w:cs="Times New Roman"/>
        </w:rPr>
        <w:t xml:space="preserve">, </w:t>
      </w:r>
      <w:proofErr w:type="spellStart"/>
      <w:r w:rsidR="00AD3E0E" w:rsidRPr="00051F72">
        <w:rPr>
          <w:rFonts w:cs="Times New Roman"/>
        </w:rPr>
        <w:t>voda</w:t>
      </w:r>
      <w:proofErr w:type="spellEnd"/>
      <w:r w:rsidR="00AD3E0E" w:rsidRPr="00051F72">
        <w:rPr>
          <w:rFonts w:cs="Times New Roman"/>
        </w:rPr>
        <w:t xml:space="preserve">, </w:t>
      </w:r>
      <w:proofErr w:type="spellStart"/>
      <w:r w:rsidR="00AD3E0E" w:rsidRPr="00051F72">
        <w:rPr>
          <w:rFonts w:cs="Times New Roman"/>
        </w:rPr>
        <w:t>vzduch</w:t>
      </w:r>
      <w:proofErr w:type="spellEnd"/>
      <w:r w:rsidR="00AD3E0E" w:rsidRPr="00051F72">
        <w:rPr>
          <w:rFonts w:cs="Times New Roman"/>
        </w:rPr>
        <w:t xml:space="preserve">; </w:t>
      </w:r>
      <w:proofErr w:type="spellStart"/>
      <w:r w:rsidR="00AD3E0E" w:rsidRPr="00051F72">
        <w:rPr>
          <w:rFonts w:cs="Times New Roman"/>
          <w:b/>
          <w:bCs/>
        </w:rPr>
        <w:t>potřeba</w:t>
      </w:r>
      <w:proofErr w:type="spellEnd"/>
      <w:r w:rsidR="00AD3E0E" w:rsidRPr="00051F72">
        <w:rPr>
          <w:rFonts w:cs="Times New Roman"/>
          <w:b/>
          <w:bCs/>
        </w:rPr>
        <w:t xml:space="preserve"> </w:t>
      </w:r>
      <w:proofErr w:type="spellStart"/>
      <w:r w:rsidR="00AD3E0E" w:rsidRPr="00051F72">
        <w:rPr>
          <w:rFonts w:cs="Times New Roman"/>
          <w:b/>
          <w:bCs/>
        </w:rPr>
        <w:t>bezpečí</w:t>
      </w:r>
      <w:proofErr w:type="spellEnd"/>
      <w:r w:rsidR="00AD3E0E" w:rsidRPr="00051F72">
        <w:rPr>
          <w:rFonts w:cs="Times New Roman"/>
        </w:rPr>
        <w:t xml:space="preserve">, </w:t>
      </w:r>
      <w:proofErr w:type="spellStart"/>
      <w:r w:rsidR="00AD3E0E" w:rsidRPr="00051F72">
        <w:rPr>
          <w:rFonts w:cs="Times New Roman"/>
        </w:rPr>
        <w:t>která</w:t>
      </w:r>
      <w:proofErr w:type="spellEnd"/>
      <w:r w:rsidR="00AD3E0E" w:rsidRPr="00051F72">
        <w:rPr>
          <w:rFonts w:cs="Times New Roman"/>
        </w:rPr>
        <w:t xml:space="preserve"> </w:t>
      </w:r>
      <w:proofErr w:type="spellStart"/>
      <w:r w:rsidR="00AD3E0E" w:rsidRPr="00051F72">
        <w:rPr>
          <w:rFonts w:cs="Times New Roman"/>
        </w:rPr>
        <w:t>zajišťuje</w:t>
      </w:r>
      <w:proofErr w:type="spellEnd"/>
      <w:r w:rsidR="00AD3E0E" w:rsidRPr="00051F72">
        <w:rPr>
          <w:rFonts w:cs="Times New Roman"/>
        </w:rPr>
        <w:t xml:space="preserve"> </w:t>
      </w:r>
      <w:proofErr w:type="spellStart"/>
      <w:r w:rsidR="00AD3E0E" w:rsidRPr="00051F72">
        <w:rPr>
          <w:rFonts w:cs="Times New Roman"/>
        </w:rPr>
        <w:t>ochranu</w:t>
      </w:r>
      <w:proofErr w:type="spellEnd"/>
      <w:r w:rsidR="00AD3E0E" w:rsidRPr="00051F72">
        <w:rPr>
          <w:rFonts w:cs="Times New Roman"/>
        </w:rPr>
        <w:t xml:space="preserve"> </w:t>
      </w:r>
      <w:proofErr w:type="spellStart"/>
      <w:r w:rsidR="00AD3E0E" w:rsidRPr="00051F72">
        <w:rPr>
          <w:rFonts w:cs="Times New Roman"/>
        </w:rPr>
        <w:t>před</w:t>
      </w:r>
      <w:proofErr w:type="spellEnd"/>
      <w:r w:rsidR="00AD3E0E" w:rsidRPr="00051F72">
        <w:rPr>
          <w:rFonts w:cs="Times New Roman"/>
        </w:rPr>
        <w:t xml:space="preserve"> </w:t>
      </w:r>
      <w:proofErr w:type="spellStart"/>
      <w:r w:rsidR="00AD3E0E" w:rsidRPr="00051F72">
        <w:rPr>
          <w:rFonts w:cs="Times New Roman"/>
        </w:rPr>
        <w:t>nebezpečím</w:t>
      </w:r>
      <w:proofErr w:type="spellEnd"/>
      <w:r w:rsidR="00AD3E0E" w:rsidRPr="00051F72">
        <w:rPr>
          <w:rFonts w:cs="Times New Roman"/>
        </w:rPr>
        <w:t xml:space="preserve">, </w:t>
      </w:r>
      <w:proofErr w:type="spellStart"/>
      <w:r w:rsidR="00AD3E0E" w:rsidRPr="00051F72">
        <w:rPr>
          <w:rFonts w:cs="Times New Roman"/>
          <w:b/>
          <w:bCs/>
        </w:rPr>
        <w:t>potřeba</w:t>
      </w:r>
      <w:proofErr w:type="spellEnd"/>
      <w:r w:rsidR="00AD3E0E" w:rsidRPr="00051F72">
        <w:rPr>
          <w:rFonts w:cs="Times New Roman"/>
          <w:b/>
          <w:bCs/>
        </w:rPr>
        <w:t xml:space="preserve"> </w:t>
      </w:r>
      <w:proofErr w:type="spellStart"/>
      <w:r w:rsidR="00AD3E0E" w:rsidRPr="00051F72">
        <w:rPr>
          <w:rFonts w:cs="Times New Roman"/>
          <w:b/>
          <w:bCs/>
        </w:rPr>
        <w:t>někam</w:t>
      </w:r>
      <w:proofErr w:type="spellEnd"/>
      <w:r w:rsidR="00AD3E0E" w:rsidRPr="00051F72">
        <w:rPr>
          <w:rFonts w:cs="Times New Roman"/>
          <w:b/>
          <w:bCs/>
        </w:rPr>
        <w:t xml:space="preserve"> </w:t>
      </w:r>
      <w:proofErr w:type="spellStart"/>
      <w:r w:rsidR="00AD3E0E" w:rsidRPr="00051F72">
        <w:rPr>
          <w:rFonts w:cs="Times New Roman"/>
          <w:b/>
          <w:bCs/>
        </w:rPr>
        <w:t>patřit</w:t>
      </w:r>
      <w:proofErr w:type="spellEnd"/>
      <w:r w:rsidR="00AD3E0E" w:rsidRPr="00051F72">
        <w:rPr>
          <w:rFonts w:cs="Times New Roman"/>
          <w:b/>
          <w:bCs/>
        </w:rPr>
        <w:t xml:space="preserve"> a </w:t>
      </w:r>
      <w:proofErr w:type="spellStart"/>
      <w:r w:rsidR="00AD3E0E" w:rsidRPr="00051F72">
        <w:rPr>
          <w:rFonts w:cs="Times New Roman"/>
          <w:b/>
          <w:bCs/>
        </w:rPr>
        <w:t>být</w:t>
      </w:r>
      <w:proofErr w:type="spellEnd"/>
      <w:r w:rsidR="00AD3E0E" w:rsidRPr="00051F72">
        <w:rPr>
          <w:rFonts w:cs="Times New Roman"/>
          <w:b/>
          <w:bCs/>
        </w:rPr>
        <w:t xml:space="preserve"> </w:t>
      </w:r>
      <w:proofErr w:type="spellStart"/>
      <w:r w:rsidR="00AD3E0E" w:rsidRPr="00051F72">
        <w:rPr>
          <w:rFonts w:cs="Times New Roman"/>
          <w:b/>
          <w:bCs/>
        </w:rPr>
        <w:t>milován</w:t>
      </w:r>
      <w:proofErr w:type="spellEnd"/>
      <w:r w:rsidR="00AD3E0E" w:rsidRPr="00051F72">
        <w:rPr>
          <w:rFonts w:cs="Times New Roman"/>
          <w:b/>
          <w:bCs/>
        </w:rPr>
        <w:t xml:space="preserve">, </w:t>
      </w:r>
      <w:proofErr w:type="spellStart"/>
      <w:r w:rsidR="00AD3E0E" w:rsidRPr="00051F72">
        <w:rPr>
          <w:rFonts w:cs="Times New Roman"/>
        </w:rPr>
        <w:t>každý</w:t>
      </w:r>
      <w:proofErr w:type="spellEnd"/>
      <w:r w:rsidR="00AD3E0E" w:rsidRPr="00051F72">
        <w:rPr>
          <w:rFonts w:cs="Times New Roman"/>
        </w:rPr>
        <w:t xml:space="preserve"> </w:t>
      </w:r>
      <w:proofErr w:type="spellStart"/>
      <w:r w:rsidR="00AD3E0E" w:rsidRPr="00051F72">
        <w:rPr>
          <w:rFonts w:cs="Times New Roman"/>
        </w:rPr>
        <w:t>člověk</w:t>
      </w:r>
      <w:proofErr w:type="spellEnd"/>
      <w:r w:rsidR="00AD3E0E" w:rsidRPr="00051F72">
        <w:rPr>
          <w:rFonts w:cs="Times New Roman"/>
        </w:rPr>
        <w:t xml:space="preserve"> </w:t>
      </w:r>
      <w:proofErr w:type="spellStart"/>
      <w:r w:rsidR="00AD3E0E" w:rsidRPr="00051F72">
        <w:rPr>
          <w:rFonts w:cs="Times New Roman"/>
        </w:rPr>
        <w:t>má</w:t>
      </w:r>
      <w:proofErr w:type="spellEnd"/>
      <w:r w:rsidR="00AD3E0E" w:rsidRPr="00051F72">
        <w:rPr>
          <w:rFonts w:cs="Times New Roman"/>
        </w:rPr>
        <w:t xml:space="preserve"> </w:t>
      </w:r>
      <w:proofErr w:type="spellStart"/>
      <w:r w:rsidR="00AD3E0E" w:rsidRPr="00051F72">
        <w:rPr>
          <w:rFonts w:cs="Times New Roman"/>
        </w:rPr>
        <w:t>potřebu</w:t>
      </w:r>
      <w:proofErr w:type="spellEnd"/>
      <w:r w:rsidR="00AD3E0E" w:rsidRPr="00051F72">
        <w:rPr>
          <w:rFonts w:cs="Times New Roman"/>
        </w:rPr>
        <w:t xml:space="preserve"> </w:t>
      </w:r>
      <w:proofErr w:type="spellStart"/>
      <w:r w:rsidR="00AD3E0E" w:rsidRPr="00051F72">
        <w:rPr>
          <w:rFonts w:cs="Times New Roman"/>
        </w:rPr>
        <w:t>někam</w:t>
      </w:r>
      <w:proofErr w:type="spellEnd"/>
      <w:r w:rsidR="00AD3E0E" w:rsidRPr="00051F72">
        <w:rPr>
          <w:rFonts w:cs="Times New Roman"/>
        </w:rPr>
        <w:t xml:space="preserve"> </w:t>
      </w:r>
      <w:proofErr w:type="spellStart"/>
      <w:r w:rsidR="00AD3E0E" w:rsidRPr="00051F72">
        <w:rPr>
          <w:rFonts w:cs="Times New Roman"/>
        </w:rPr>
        <w:t>patřit</w:t>
      </w:r>
      <w:proofErr w:type="spellEnd"/>
      <w:r w:rsidR="00AD3E0E" w:rsidRPr="00051F72">
        <w:rPr>
          <w:rFonts w:cs="Times New Roman"/>
        </w:rPr>
        <w:t xml:space="preserve">, </w:t>
      </w:r>
      <w:proofErr w:type="spellStart"/>
      <w:r w:rsidR="00AD3E0E" w:rsidRPr="00051F72">
        <w:rPr>
          <w:rFonts w:cs="Times New Roman"/>
        </w:rPr>
        <w:t>být</w:t>
      </w:r>
      <w:proofErr w:type="spellEnd"/>
      <w:r w:rsidR="00AD3E0E" w:rsidRPr="00051F72">
        <w:rPr>
          <w:rFonts w:cs="Times New Roman"/>
        </w:rPr>
        <w:t xml:space="preserve"> </w:t>
      </w:r>
      <w:proofErr w:type="spellStart"/>
      <w:r w:rsidR="00AD3E0E" w:rsidRPr="00051F72">
        <w:rPr>
          <w:rFonts w:cs="Times New Roman"/>
        </w:rPr>
        <w:t>milován</w:t>
      </w:r>
      <w:proofErr w:type="spellEnd"/>
      <w:r w:rsidR="00AD3E0E" w:rsidRPr="00051F72">
        <w:rPr>
          <w:rFonts w:cs="Times New Roman"/>
        </w:rPr>
        <w:t xml:space="preserve"> a </w:t>
      </w:r>
      <w:proofErr w:type="spellStart"/>
      <w:r w:rsidR="00AD3E0E" w:rsidRPr="00051F72">
        <w:rPr>
          <w:rFonts w:cs="Times New Roman"/>
        </w:rPr>
        <w:t>milovat</w:t>
      </w:r>
      <w:proofErr w:type="spellEnd"/>
      <w:r w:rsidR="00AD3E0E" w:rsidRPr="00051F72">
        <w:rPr>
          <w:rFonts w:cs="Times New Roman"/>
        </w:rPr>
        <w:t xml:space="preserve">, </w:t>
      </w:r>
      <w:proofErr w:type="spellStart"/>
      <w:r w:rsidR="00AD3E0E" w:rsidRPr="00051F72">
        <w:rPr>
          <w:rFonts w:cs="Times New Roman"/>
          <w:b/>
          <w:bCs/>
        </w:rPr>
        <w:t>potřeba</w:t>
      </w:r>
      <w:proofErr w:type="spellEnd"/>
      <w:r w:rsidR="00AD3E0E" w:rsidRPr="00051F72">
        <w:rPr>
          <w:rFonts w:cs="Times New Roman"/>
          <w:b/>
          <w:bCs/>
        </w:rPr>
        <w:t xml:space="preserve"> </w:t>
      </w:r>
      <w:proofErr w:type="spellStart"/>
      <w:r w:rsidR="00AD3E0E" w:rsidRPr="00051F72">
        <w:rPr>
          <w:rFonts w:cs="Times New Roman"/>
          <w:b/>
          <w:bCs/>
        </w:rPr>
        <w:t>sebeúcty</w:t>
      </w:r>
      <w:proofErr w:type="spellEnd"/>
      <w:r w:rsidR="00CF5AC6" w:rsidRPr="00051F72">
        <w:rPr>
          <w:rFonts w:cs="Times New Roman"/>
          <w:b/>
          <w:bCs/>
        </w:rPr>
        <w:t>,</w:t>
      </w:r>
      <w:r w:rsidR="00AD3E0E" w:rsidRPr="00051F72">
        <w:rPr>
          <w:rFonts w:cs="Times New Roman"/>
        </w:rPr>
        <w:t xml:space="preserve"> </w:t>
      </w:r>
      <w:proofErr w:type="spellStart"/>
      <w:r w:rsidR="00AD3E0E" w:rsidRPr="00051F72">
        <w:rPr>
          <w:rFonts w:cs="Times New Roman"/>
        </w:rPr>
        <w:t>poznání</w:t>
      </w:r>
      <w:proofErr w:type="spellEnd"/>
      <w:r w:rsidR="00AD3E0E" w:rsidRPr="00051F72">
        <w:rPr>
          <w:rFonts w:cs="Times New Roman"/>
        </w:rPr>
        <w:t xml:space="preserve"> </w:t>
      </w:r>
      <w:proofErr w:type="spellStart"/>
      <w:r w:rsidR="00AD3E0E" w:rsidRPr="00051F72">
        <w:rPr>
          <w:rFonts w:cs="Times New Roman"/>
        </w:rPr>
        <w:t>vlastní</w:t>
      </w:r>
      <w:proofErr w:type="spellEnd"/>
      <w:r w:rsidR="00AD3E0E" w:rsidRPr="00051F72">
        <w:rPr>
          <w:rFonts w:cs="Times New Roman"/>
        </w:rPr>
        <w:t xml:space="preserve"> </w:t>
      </w:r>
      <w:proofErr w:type="spellStart"/>
      <w:r w:rsidR="00AD3E0E" w:rsidRPr="00051F72">
        <w:rPr>
          <w:rFonts w:cs="Times New Roman"/>
        </w:rPr>
        <w:t>hodnoty</w:t>
      </w:r>
      <w:proofErr w:type="spellEnd"/>
      <w:r w:rsidR="00AD3E0E" w:rsidRPr="00051F72">
        <w:rPr>
          <w:rFonts w:cs="Times New Roman"/>
        </w:rPr>
        <w:t xml:space="preserve">, </w:t>
      </w:r>
      <w:proofErr w:type="spellStart"/>
      <w:r w:rsidR="00AD3E0E" w:rsidRPr="00051F72">
        <w:rPr>
          <w:rFonts w:cs="Times New Roman"/>
        </w:rPr>
        <w:t>respektu</w:t>
      </w:r>
      <w:proofErr w:type="spellEnd"/>
      <w:r w:rsidR="00AD3E0E" w:rsidRPr="00051F72">
        <w:rPr>
          <w:rFonts w:cs="Times New Roman"/>
        </w:rPr>
        <w:t xml:space="preserve"> </w:t>
      </w:r>
      <w:proofErr w:type="spellStart"/>
      <w:r w:rsidR="00AD3E0E" w:rsidRPr="00051F72">
        <w:rPr>
          <w:rFonts w:cs="Times New Roman"/>
        </w:rPr>
        <w:t>vůči</w:t>
      </w:r>
      <w:proofErr w:type="spellEnd"/>
      <w:r w:rsidR="00AD3E0E" w:rsidRPr="00051F72">
        <w:rPr>
          <w:rFonts w:cs="Times New Roman"/>
        </w:rPr>
        <w:t xml:space="preserve"> </w:t>
      </w:r>
      <w:proofErr w:type="spellStart"/>
      <w:r w:rsidR="00AD3E0E" w:rsidRPr="00051F72">
        <w:rPr>
          <w:rFonts w:cs="Times New Roman"/>
        </w:rPr>
        <w:t>sobě</w:t>
      </w:r>
      <w:proofErr w:type="spellEnd"/>
      <w:r w:rsidR="00AD3E0E" w:rsidRPr="00051F72">
        <w:rPr>
          <w:rFonts w:cs="Times New Roman"/>
        </w:rPr>
        <w:t xml:space="preserve"> </w:t>
      </w:r>
      <w:proofErr w:type="spellStart"/>
      <w:r w:rsidR="00AD3E0E" w:rsidRPr="00051F72">
        <w:rPr>
          <w:rFonts w:cs="Times New Roman"/>
        </w:rPr>
        <w:t>samému</w:t>
      </w:r>
      <w:proofErr w:type="spellEnd"/>
      <w:r w:rsidR="00AD3E0E" w:rsidRPr="00051F72">
        <w:rPr>
          <w:rFonts w:cs="Times New Roman"/>
        </w:rPr>
        <w:t xml:space="preserve">, </w:t>
      </w:r>
      <w:proofErr w:type="spellStart"/>
      <w:r w:rsidR="00AD3E0E" w:rsidRPr="00051F72">
        <w:rPr>
          <w:rFonts w:cs="Times New Roman"/>
          <w:b/>
          <w:bCs/>
        </w:rPr>
        <w:t>potřeba</w:t>
      </w:r>
      <w:proofErr w:type="spellEnd"/>
      <w:r w:rsidR="00AD3E0E" w:rsidRPr="00051F72">
        <w:rPr>
          <w:rFonts w:cs="Times New Roman"/>
          <w:b/>
          <w:bCs/>
        </w:rPr>
        <w:t xml:space="preserve"> </w:t>
      </w:r>
      <w:proofErr w:type="spellStart"/>
      <w:r w:rsidR="00AD3E0E" w:rsidRPr="00051F72">
        <w:rPr>
          <w:rFonts w:cs="Times New Roman"/>
          <w:b/>
          <w:bCs/>
        </w:rPr>
        <w:t>sebeaktualizace</w:t>
      </w:r>
      <w:proofErr w:type="spellEnd"/>
      <w:r w:rsidR="00CF5AC6" w:rsidRPr="00051F72">
        <w:rPr>
          <w:rFonts w:cs="Times New Roman"/>
          <w:b/>
          <w:bCs/>
        </w:rPr>
        <w:t>,</w:t>
      </w:r>
      <w:r w:rsidR="00CF5AC6" w:rsidRPr="00051F72">
        <w:rPr>
          <w:rFonts w:cs="Times New Roman"/>
        </w:rPr>
        <w:t xml:space="preserve"> </w:t>
      </w:r>
      <w:proofErr w:type="spellStart"/>
      <w:r w:rsidR="00AD3E0E" w:rsidRPr="00051F72">
        <w:rPr>
          <w:rFonts w:cs="Times New Roman"/>
        </w:rPr>
        <w:t>potřeba</w:t>
      </w:r>
      <w:proofErr w:type="spellEnd"/>
      <w:r w:rsidR="00AD3E0E" w:rsidRPr="00051F72">
        <w:rPr>
          <w:rFonts w:cs="Times New Roman"/>
        </w:rPr>
        <w:t xml:space="preserve"> </w:t>
      </w:r>
      <w:proofErr w:type="spellStart"/>
      <w:r w:rsidR="00AD3E0E" w:rsidRPr="00051F72">
        <w:rPr>
          <w:rFonts w:cs="Times New Roman"/>
        </w:rPr>
        <w:t>být</w:t>
      </w:r>
      <w:proofErr w:type="spellEnd"/>
      <w:r w:rsidR="00AD3E0E" w:rsidRPr="00051F72">
        <w:rPr>
          <w:rFonts w:cs="Times New Roman"/>
        </w:rPr>
        <w:t xml:space="preserve"> </w:t>
      </w:r>
      <w:proofErr w:type="spellStart"/>
      <w:r w:rsidR="00AD3E0E" w:rsidRPr="00051F72">
        <w:rPr>
          <w:rFonts w:cs="Times New Roman"/>
        </w:rPr>
        <w:t>produktivní</w:t>
      </w:r>
      <w:proofErr w:type="spellEnd"/>
      <w:r w:rsidR="00AD3E0E" w:rsidRPr="00051F72">
        <w:rPr>
          <w:rFonts w:cs="Times New Roman"/>
        </w:rPr>
        <w:t xml:space="preserve">, </w:t>
      </w:r>
      <w:proofErr w:type="spellStart"/>
      <w:r w:rsidR="00AD3E0E" w:rsidRPr="00051F72">
        <w:rPr>
          <w:rFonts w:cs="Times New Roman"/>
        </w:rPr>
        <w:t>tvořivý</w:t>
      </w:r>
      <w:proofErr w:type="spellEnd"/>
      <w:r w:rsidR="00AD3E0E" w:rsidRPr="00051F72">
        <w:rPr>
          <w:rFonts w:cs="Times New Roman"/>
        </w:rPr>
        <w:t xml:space="preserve">, </w:t>
      </w:r>
      <w:proofErr w:type="spellStart"/>
      <w:r w:rsidR="00AD3E0E" w:rsidRPr="00051F72">
        <w:rPr>
          <w:rFonts w:cs="Times New Roman"/>
        </w:rPr>
        <w:t>mít</w:t>
      </w:r>
      <w:proofErr w:type="spellEnd"/>
      <w:r w:rsidR="00AD3E0E" w:rsidRPr="00051F72">
        <w:rPr>
          <w:rFonts w:cs="Times New Roman"/>
        </w:rPr>
        <w:t xml:space="preserve"> </w:t>
      </w:r>
      <w:proofErr w:type="spellStart"/>
      <w:r w:rsidR="00AD3E0E" w:rsidRPr="00051F72">
        <w:rPr>
          <w:rFonts w:cs="Times New Roman"/>
        </w:rPr>
        <w:t>stanovené</w:t>
      </w:r>
      <w:proofErr w:type="spellEnd"/>
      <w:r w:rsidR="00AD3E0E" w:rsidRPr="00051F72">
        <w:rPr>
          <w:rFonts w:cs="Times New Roman"/>
        </w:rPr>
        <w:t xml:space="preserve"> </w:t>
      </w:r>
      <w:proofErr w:type="spellStart"/>
      <w:r w:rsidR="00AD3E0E" w:rsidRPr="00051F72">
        <w:rPr>
          <w:rFonts w:cs="Times New Roman"/>
        </w:rPr>
        <w:t>cíle</w:t>
      </w:r>
      <w:proofErr w:type="spellEnd"/>
      <w:r w:rsidR="00AD3E0E" w:rsidRPr="00051F72">
        <w:rPr>
          <w:rFonts w:cs="Times New Roman"/>
        </w:rPr>
        <w:t xml:space="preserve"> a </w:t>
      </w:r>
      <w:proofErr w:type="spellStart"/>
      <w:r w:rsidR="00AD3E0E" w:rsidRPr="00051F72">
        <w:rPr>
          <w:rFonts w:cs="Times New Roman"/>
        </w:rPr>
        <w:t>umět</w:t>
      </w:r>
      <w:proofErr w:type="spellEnd"/>
      <w:r w:rsidR="00AD3E0E" w:rsidRPr="00051F72">
        <w:rPr>
          <w:rFonts w:cs="Times New Roman"/>
        </w:rPr>
        <w:t xml:space="preserve"> </w:t>
      </w:r>
      <w:proofErr w:type="spellStart"/>
      <w:r w:rsidR="00AD3E0E" w:rsidRPr="00051F72">
        <w:rPr>
          <w:rFonts w:cs="Times New Roman"/>
        </w:rPr>
        <w:t>jich</w:t>
      </w:r>
      <w:proofErr w:type="spellEnd"/>
      <w:r w:rsidR="00AD3E0E" w:rsidRPr="00051F72">
        <w:rPr>
          <w:rFonts w:cs="Times New Roman"/>
        </w:rPr>
        <w:t xml:space="preserve"> </w:t>
      </w:r>
      <w:proofErr w:type="spellStart"/>
      <w:r w:rsidR="00AD3E0E" w:rsidRPr="00051F72">
        <w:rPr>
          <w:rFonts w:cs="Times New Roman"/>
        </w:rPr>
        <w:t>dosáhnout</w:t>
      </w:r>
      <w:proofErr w:type="spellEnd"/>
      <w:r w:rsidR="00220403" w:rsidRPr="00051F72">
        <w:rPr>
          <w:rFonts w:cs="Times New Roman"/>
        </w:rPr>
        <w:t xml:space="preserve"> (</w:t>
      </w:r>
      <w:proofErr w:type="spellStart"/>
      <w:r w:rsidR="00220403" w:rsidRPr="00051F72">
        <w:rPr>
          <w:rFonts w:cs="Times New Roman"/>
        </w:rPr>
        <w:t>Matoušek</w:t>
      </w:r>
      <w:proofErr w:type="spellEnd"/>
      <w:r w:rsidR="00220403" w:rsidRPr="00051F72">
        <w:rPr>
          <w:rFonts w:cs="Times New Roman"/>
        </w:rPr>
        <w:t xml:space="preserve">, </w:t>
      </w:r>
      <w:proofErr w:type="spellStart"/>
      <w:r w:rsidR="00220403" w:rsidRPr="00051F72">
        <w:rPr>
          <w:rFonts w:cs="Times New Roman"/>
        </w:rPr>
        <w:t>Pazlarová</w:t>
      </w:r>
      <w:proofErr w:type="spellEnd"/>
      <w:r w:rsidR="00220403" w:rsidRPr="00051F72">
        <w:rPr>
          <w:rFonts w:cs="Times New Roman"/>
        </w:rPr>
        <w:t>, 2012).</w:t>
      </w:r>
    </w:p>
    <w:p w14:paraId="7F5581E1" w14:textId="77777777" w:rsidR="00213ABD" w:rsidRPr="00051F72" w:rsidRDefault="00213ABD" w:rsidP="00DF1070">
      <w:pPr>
        <w:ind w:firstLine="432"/>
        <w:rPr>
          <w:rFonts w:cs="Times New Roman"/>
        </w:rPr>
      </w:pPr>
    </w:p>
    <w:p w14:paraId="7E30C3AE" w14:textId="5F473CD2" w:rsidR="009B096B" w:rsidRPr="00051F72" w:rsidRDefault="00220403" w:rsidP="009B096B">
      <w:pPr>
        <w:ind w:firstLine="432"/>
        <w:rPr>
          <w:rFonts w:cs="Times New Roman"/>
        </w:rPr>
      </w:pPr>
      <w:proofErr w:type="spellStart"/>
      <w:r w:rsidRPr="00051F72">
        <w:rPr>
          <w:rFonts w:cs="Times New Roman"/>
        </w:rPr>
        <w:lastRenderedPageBreak/>
        <w:t>Stát</w:t>
      </w:r>
      <w:proofErr w:type="spellEnd"/>
      <w:r w:rsidRPr="00051F72">
        <w:rPr>
          <w:rFonts w:cs="Times New Roman"/>
        </w:rPr>
        <w:t xml:space="preserve"> </w:t>
      </w:r>
      <w:proofErr w:type="spellStart"/>
      <w:r w:rsidRPr="00051F72">
        <w:rPr>
          <w:rFonts w:cs="Times New Roman"/>
        </w:rPr>
        <w:t>musí</w:t>
      </w:r>
      <w:proofErr w:type="spellEnd"/>
      <w:r w:rsidRPr="00051F72">
        <w:rPr>
          <w:rFonts w:cs="Times New Roman"/>
        </w:rPr>
        <w:t xml:space="preserve"> </w:t>
      </w:r>
      <w:proofErr w:type="spellStart"/>
      <w:r w:rsidRPr="00051F72">
        <w:rPr>
          <w:rFonts w:cs="Times New Roman"/>
        </w:rPr>
        <w:t>chránit</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 xml:space="preserve"> </w:t>
      </w:r>
      <w:r w:rsidR="00B201FB" w:rsidRPr="00051F72">
        <w:rPr>
          <w:rFonts w:cs="Times New Roman"/>
        </w:rPr>
        <w:t xml:space="preserve">v </w:t>
      </w:r>
      <w:proofErr w:type="spellStart"/>
      <w:r w:rsidR="00B201FB" w:rsidRPr="00051F72">
        <w:rPr>
          <w:rFonts w:cs="Times New Roman"/>
        </w:rPr>
        <w:t>případě</w:t>
      </w:r>
      <w:proofErr w:type="spellEnd"/>
      <w:r w:rsidR="00B201FB" w:rsidRPr="00051F72">
        <w:rPr>
          <w:rFonts w:cs="Times New Roman"/>
        </w:rPr>
        <w:t xml:space="preserve">, </w:t>
      </w:r>
      <w:proofErr w:type="spellStart"/>
      <w:r w:rsidR="00B201FB" w:rsidRPr="00051F72">
        <w:rPr>
          <w:rFonts w:cs="Times New Roman"/>
        </w:rPr>
        <w:t>kdy</w:t>
      </w:r>
      <w:proofErr w:type="spellEnd"/>
      <w:r w:rsidR="00B201FB" w:rsidRPr="00051F72">
        <w:rPr>
          <w:rFonts w:cs="Times New Roman"/>
        </w:rPr>
        <w:t xml:space="preserve"> </w:t>
      </w:r>
      <w:proofErr w:type="spellStart"/>
      <w:r w:rsidR="00B201FB" w:rsidRPr="00051F72">
        <w:rPr>
          <w:rFonts w:cs="Times New Roman"/>
        </w:rPr>
        <w:t>není</w:t>
      </w:r>
      <w:proofErr w:type="spellEnd"/>
      <w:r w:rsidR="00B201FB" w:rsidRPr="00051F72">
        <w:rPr>
          <w:rFonts w:cs="Times New Roman"/>
        </w:rPr>
        <w:t xml:space="preserve"> </w:t>
      </w:r>
      <w:proofErr w:type="spellStart"/>
      <w:r w:rsidR="00B201FB" w:rsidRPr="00051F72">
        <w:rPr>
          <w:rFonts w:cs="Times New Roman"/>
        </w:rPr>
        <w:t>zabezpečen</w:t>
      </w:r>
      <w:proofErr w:type="spellEnd"/>
      <w:r w:rsidR="00B201FB" w:rsidRPr="00051F72">
        <w:rPr>
          <w:rFonts w:cs="Times New Roman"/>
        </w:rPr>
        <w:t xml:space="preserve"> </w:t>
      </w:r>
      <w:proofErr w:type="spellStart"/>
      <w:r w:rsidR="00B201FB" w:rsidRPr="00051F72">
        <w:rPr>
          <w:rFonts w:cs="Times New Roman"/>
        </w:rPr>
        <w:t>jeho</w:t>
      </w:r>
      <w:proofErr w:type="spellEnd"/>
      <w:r w:rsidR="00B201FB" w:rsidRPr="00051F72">
        <w:rPr>
          <w:rFonts w:cs="Times New Roman"/>
        </w:rPr>
        <w:t xml:space="preserve"> </w:t>
      </w:r>
      <w:proofErr w:type="spellStart"/>
      <w:r w:rsidR="00B201FB" w:rsidRPr="00051F72">
        <w:rPr>
          <w:rFonts w:cs="Times New Roman"/>
        </w:rPr>
        <w:t>zdravý</w:t>
      </w:r>
      <w:proofErr w:type="spellEnd"/>
      <w:r w:rsidR="00B201FB" w:rsidRPr="00051F72">
        <w:rPr>
          <w:rFonts w:cs="Times New Roman"/>
        </w:rPr>
        <w:t xml:space="preserve"> </w:t>
      </w:r>
      <w:proofErr w:type="spellStart"/>
      <w:r w:rsidR="00B201FB" w:rsidRPr="00051F72">
        <w:rPr>
          <w:rFonts w:cs="Times New Roman"/>
        </w:rPr>
        <w:t>vývoj</w:t>
      </w:r>
      <w:proofErr w:type="spellEnd"/>
      <w:r w:rsidR="00B201FB" w:rsidRPr="00051F72">
        <w:rPr>
          <w:rFonts w:cs="Times New Roman"/>
        </w:rPr>
        <w:t xml:space="preserve">, </w:t>
      </w:r>
      <w:proofErr w:type="spellStart"/>
      <w:r w:rsidR="00B201FB" w:rsidRPr="00051F72">
        <w:rPr>
          <w:rFonts w:cs="Times New Roman"/>
        </w:rPr>
        <w:t>všestranný</w:t>
      </w:r>
      <w:proofErr w:type="spellEnd"/>
      <w:r w:rsidR="00B201FB" w:rsidRPr="00051F72">
        <w:rPr>
          <w:rFonts w:cs="Times New Roman"/>
        </w:rPr>
        <w:t xml:space="preserve"> </w:t>
      </w:r>
      <w:proofErr w:type="spellStart"/>
      <w:r w:rsidR="00B201FB" w:rsidRPr="00051F72">
        <w:rPr>
          <w:rFonts w:cs="Times New Roman"/>
        </w:rPr>
        <w:t>vývoj</w:t>
      </w:r>
      <w:proofErr w:type="spellEnd"/>
      <w:r w:rsidR="00B201FB" w:rsidRPr="00051F72">
        <w:rPr>
          <w:rFonts w:cs="Times New Roman"/>
        </w:rPr>
        <w:t xml:space="preserve"> a </w:t>
      </w:r>
      <w:proofErr w:type="spellStart"/>
      <w:r w:rsidR="00B201FB" w:rsidRPr="00051F72">
        <w:rPr>
          <w:rFonts w:cs="Times New Roman"/>
        </w:rPr>
        <w:t>bezpečné</w:t>
      </w:r>
      <w:proofErr w:type="spellEnd"/>
      <w:r w:rsidR="00B201FB" w:rsidRPr="00051F72">
        <w:rPr>
          <w:rFonts w:cs="Times New Roman"/>
        </w:rPr>
        <w:t xml:space="preserve"> </w:t>
      </w:r>
      <w:proofErr w:type="spellStart"/>
      <w:r w:rsidR="00B201FB" w:rsidRPr="00051F72">
        <w:rPr>
          <w:rFonts w:cs="Times New Roman"/>
        </w:rPr>
        <w:t>prostředí</w:t>
      </w:r>
      <w:proofErr w:type="spellEnd"/>
      <w:r w:rsidR="006D05A1" w:rsidRPr="00051F72">
        <w:rPr>
          <w:rFonts w:cs="Times New Roman"/>
        </w:rPr>
        <w:t xml:space="preserve">, </w:t>
      </w:r>
      <w:proofErr w:type="spellStart"/>
      <w:r w:rsidR="006D05A1" w:rsidRPr="00051F72">
        <w:rPr>
          <w:rFonts w:cs="Times New Roman"/>
        </w:rPr>
        <w:t>dítě</w:t>
      </w:r>
      <w:proofErr w:type="spellEnd"/>
      <w:r w:rsidR="006D05A1" w:rsidRPr="00051F72">
        <w:rPr>
          <w:rFonts w:cs="Times New Roman"/>
        </w:rPr>
        <w:t xml:space="preserve"> </w:t>
      </w:r>
      <w:proofErr w:type="spellStart"/>
      <w:r w:rsidR="006D05A1" w:rsidRPr="00051F72">
        <w:rPr>
          <w:rFonts w:cs="Times New Roman"/>
        </w:rPr>
        <w:t>které</w:t>
      </w:r>
      <w:proofErr w:type="spellEnd"/>
      <w:r w:rsidR="006D05A1" w:rsidRPr="00051F72">
        <w:rPr>
          <w:rFonts w:cs="Times New Roman"/>
        </w:rPr>
        <w:t xml:space="preserve"> je </w:t>
      </w:r>
      <w:proofErr w:type="spellStart"/>
      <w:r w:rsidR="006D05A1" w:rsidRPr="00051F72">
        <w:rPr>
          <w:rFonts w:cs="Times New Roman"/>
        </w:rPr>
        <w:t>ohroženo</w:t>
      </w:r>
      <w:proofErr w:type="spellEnd"/>
      <w:r w:rsidR="006D05A1" w:rsidRPr="00051F72">
        <w:rPr>
          <w:rFonts w:cs="Times New Roman"/>
        </w:rPr>
        <w:t xml:space="preserve"> ze </w:t>
      </w:r>
      <w:proofErr w:type="spellStart"/>
      <w:r w:rsidR="006D05A1" w:rsidRPr="00051F72">
        <w:rPr>
          <w:rFonts w:cs="Times New Roman"/>
        </w:rPr>
        <w:t>strany</w:t>
      </w:r>
      <w:proofErr w:type="spellEnd"/>
      <w:r w:rsidR="006D05A1" w:rsidRPr="00051F72">
        <w:rPr>
          <w:rFonts w:cs="Times New Roman"/>
        </w:rPr>
        <w:t xml:space="preserve"> </w:t>
      </w:r>
      <w:proofErr w:type="spellStart"/>
      <w:r w:rsidR="006D05A1" w:rsidRPr="00051F72">
        <w:rPr>
          <w:rFonts w:cs="Times New Roman"/>
        </w:rPr>
        <w:t>rodičů</w:t>
      </w:r>
      <w:proofErr w:type="spellEnd"/>
      <w:r w:rsidR="009B096B" w:rsidRPr="00051F72">
        <w:rPr>
          <w:rFonts w:cs="Times New Roman"/>
        </w:rPr>
        <w:t xml:space="preserve">, </w:t>
      </w:r>
      <w:proofErr w:type="spellStart"/>
      <w:r w:rsidR="006D05A1" w:rsidRPr="00051F72">
        <w:rPr>
          <w:rFonts w:cs="Times New Roman"/>
        </w:rPr>
        <w:t>osob</w:t>
      </w:r>
      <w:proofErr w:type="spellEnd"/>
      <w:r w:rsidR="006D05A1" w:rsidRPr="00051F72">
        <w:rPr>
          <w:rFonts w:cs="Times New Roman"/>
        </w:rPr>
        <w:t xml:space="preserve">, </w:t>
      </w:r>
      <w:proofErr w:type="spellStart"/>
      <w:r w:rsidR="006D05A1" w:rsidRPr="00051F72">
        <w:rPr>
          <w:rFonts w:cs="Times New Roman"/>
        </w:rPr>
        <w:t>kterým</w:t>
      </w:r>
      <w:proofErr w:type="spellEnd"/>
      <w:r w:rsidR="006D05A1" w:rsidRPr="00051F72">
        <w:rPr>
          <w:rFonts w:cs="Times New Roman"/>
        </w:rPr>
        <w:t xml:space="preserve"> je </w:t>
      </w:r>
      <w:proofErr w:type="spellStart"/>
      <w:r w:rsidR="006D05A1" w:rsidRPr="00051F72">
        <w:rPr>
          <w:rFonts w:cs="Times New Roman"/>
        </w:rPr>
        <w:t>svěřen</w:t>
      </w:r>
      <w:proofErr w:type="spellEnd"/>
      <w:r w:rsidR="006D05A1" w:rsidRPr="00051F72">
        <w:rPr>
          <w:rFonts w:cs="Times New Roman"/>
        </w:rPr>
        <w:t xml:space="preserve"> do </w:t>
      </w:r>
      <w:proofErr w:type="spellStart"/>
      <w:r w:rsidR="006D05A1" w:rsidRPr="00051F72">
        <w:rPr>
          <w:rFonts w:cs="Times New Roman"/>
        </w:rPr>
        <w:t>péče</w:t>
      </w:r>
      <w:proofErr w:type="spellEnd"/>
      <w:r w:rsidR="009B096B" w:rsidRPr="00051F72">
        <w:rPr>
          <w:rFonts w:cs="Times New Roman"/>
        </w:rPr>
        <w:t xml:space="preserve"> </w:t>
      </w:r>
      <w:proofErr w:type="spellStart"/>
      <w:r w:rsidR="009B096B" w:rsidRPr="00051F72">
        <w:rPr>
          <w:rFonts w:cs="Times New Roman"/>
        </w:rPr>
        <w:t>nebo</w:t>
      </w:r>
      <w:proofErr w:type="spellEnd"/>
      <w:r w:rsidR="009B096B" w:rsidRPr="00051F72">
        <w:rPr>
          <w:rFonts w:cs="Times New Roman"/>
        </w:rPr>
        <w:t xml:space="preserve"> </w:t>
      </w:r>
      <w:proofErr w:type="spellStart"/>
      <w:r w:rsidR="009B096B" w:rsidRPr="00051F72">
        <w:rPr>
          <w:rFonts w:cs="Times New Roman"/>
        </w:rPr>
        <w:t>jinou</w:t>
      </w:r>
      <w:proofErr w:type="spellEnd"/>
      <w:r w:rsidR="009B096B" w:rsidRPr="00051F72">
        <w:rPr>
          <w:rFonts w:cs="Times New Roman"/>
        </w:rPr>
        <w:t xml:space="preserve"> </w:t>
      </w:r>
      <w:proofErr w:type="spellStart"/>
      <w:r w:rsidR="009B096B" w:rsidRPr="00051F72">
        <w:rPr>
          <w:rFonts w:cs="Times New Roman"/>
        </w:rPr>
        <w:t>osobou</w:t>
      </w:r>
      <w:proofErr w:type="spellEnd"/>
      <w:r w:rsidR="009B096B" w:rsidRPr="00051F72">
        <w:rPr>
          <w:rFonts w:cs="Times New Roman"/>
        </w:rPr>
        <w:t xml:space="preserve">. </w:t>
      </w:r>
      <w:proofErr w:type="spellStart"/>
      <w:r w:rsidR="009B096B" w:rsidRPr="00051F72">
        <w:rPr>
          <w:rFonts w:cs="Times New Roman"/>
        </w:rPr>
        <w:t>Stát</w:t>
      </w:r>
      <w:proofErr w:type="spellEnd"/>
      <w:r w:rsidR="009B096B" w:rsidRPr="00051F72">
        <w:rPr>
          <w:rFonts w:cs="Times New Roman"/>
        </w:rPr>
        <w:t xml:space="preserve"> </w:t>
      </w:r>
      <w:proofErr w:type="spellStart"/>
      <w:r w:rsidR="009B096B" w:rsidRPr="00051F72">
        <w:rPr>
          <w:rFonts w:cs="Times New Roman"/>
        </w:rPr>
        <w:t>věnuje</w:t>
      </w:r>
      <w:proofErr w:type="spellEnd"/>
      <w:r w:rsidR="009B096B" w:rsidRPr="00051F72">
        <w:rPr>
          <w:rFonts w:cs="Times New Roman"/>
        </w:rPr>
        <w:t xml:space="preserve"> </w:t>
      </w:r>
      <w:proofErr w:type="spellStart"/>
      <w:r w:rsidR="009B096B" w:rsidRPr="00051F72">
        <w:rPr>
          <w:rFonts w:cs="Times New Roman"/>
        </w:rPr>
        <w:t>dětem</w:t>
      </w:r>
      <w:proofErr w:type="spellEnd"/>
      <w:r w:rsidR="009B096B" w:rsidRPr="00051F72">
        <w:rPr>
          <w:rFonts w:cs="Times New Roman"/>
        </w:rPr>
        <w:t xml:space="preserve"> s </w:t>
      </w:r>
      <w:proofErr w:type="spellStart"/>
      <w:r w:rsidR="009B096B" w:rsidRPr="00051F72">
        <w:rPr>
          <w:rFonts w:cs="Times New Roman"/>
        </w:rPr>
        <w:t>sociálné</w:t>
      </w:r>
      <w:proofErr w:type="spellEnd"/>
      <w:r w:rsidR="009B096B" w:rsidRPr="00051F72">
        <w:rPr>
          <w:rFonts w:cs="Times New Roman"/>
        </w:rPr>
        <w:t xml:space="preserve"> a </w:t>
      </w:r>
      <w:proofErr w:type="spellStart"/>
      <w:r w:rsidR="009B096B" w:rsidRPr="00051F72">
        <w:rPr>
          <w:rFonts w:cs="Times New Roman"/>
        </w:rPr>
        <w:t>první</w:t>
      </w:r>
      <w:proofErr w:type="spellEnd"/>
      <w:r w:rsidR="009B096B" w:rsidRPr="00051F72">
        <w:rPr>
          <w:rFonts w:cs="Times New Roman"/>
        </w:rPr>
        <w:t xml:space="preserve"> </w:t>
      </w:r>
      <w:proofErr w:type="spellStart"/>
      <w:r w:rsidR="009B096B" w:rsidRPr="00051F72">
        <w:rPr>
          <w:rFonts w:cs="Times New Roman"/>
        </w:rPr>
        <w:t>oblasti</w:t>
      </w:r>
      <w:proofErr w:type="spellEnd"/>
      <w:r w:rsidR="009B096B" w:rsidRPr="00051F72">
        <w:rPr>
          <w:rFonts w:cs="Times New Roman"/>
        </w:rPr>
        <w:t xml:space="preserve"> </w:t>
      </w:r>
      <w:proofErr w:type="spellStart"/>
      <w:r w:rsidR="009B096B" w:rsidRPr="00051F72">
        <w:rPr>
          <w:rFonts w:cs="Times New Roman"/>
        </w:rPr>
        <w:t>zvyšenou</w:t>
      </w:r>
      <w:proofErr w:type="spellEnd"/>
      <w:r w:rsidR="009B096B" w:rsidRPr="00051F72">
        <w:rPr>
          <w:rFonts w:cs="Times New Roman"/>
        </w:rPr>
        <w:t xml:space="preserve"> </w:t>
      </w:r>
      <w:proofErr w:type="spellStart"/>
      <w:r w:rsidR="009B096B" w:rsidRPr="00051F72">
        <w:rPr>
          <w:rFonts w:cs="Times New Roman"/>
        </w:rPr>
        <w:t>pozornost</w:t>
      </w:r>
      <w:proofErr w:type="spellEnd"/>
      <w:r w:rsidR="009B096B" w:rsidRPr="00051F72">
        <w:rPr>
          <w:rFonts w:cs="Times New Roman"/>
        </w:rPr>
        <w:t xml:space="preserve">, </w:t>
      </w:r>
      <w:proofErr w:type="spellStart"/>
      <w:r w:rsidR="009B096B" w:rsidRPr="00051F72">
        <w:rPr>
          <w:rFonts w:cs="Times New Roman"/>
        </w:rPr>
        <w:t>kterou</w:t>
      </w:r>
      <w:proofErr w:type="spellEnd"/>
      <w:r w:rsidR="009B096B" w:rsidRPr="00051F72">
        <w:rPr>
          <w:rFonts w:cs="Times New Roman"/>
        </w:rPr>
        <w:t xml:space="preserve"> </w:t>
      </w:r>
      <w:proofErr w:type="spellStart"/>
      <w:r w:rsidR="009B096B" w:rsidRPr="00051F72">
        <w:rPr>
          <w:rFonts w:cs="Times New Roman"/>
        </w:rPr>
        <w:t>nazýváme</w:t>
      </w:r>
      <w:proofErr w:type="spellEnd"/>
      <w:r w:rsidR="009B096B" w:rsidRPr="00051F72">
        <w:rPr>
          <w:rFonts w:cs="Times New Roman"/>
        </w:rPr>
        <w:t xml:space="preserve"> </w:t>
      </w:r>
      <w:proofErr w:type="spellStart"/>
      <w:r w:rsidR="009B096B" w:rsidRPr="00051F72">
        <w:rPr>
          <w:rFonts w:cs="Times New Roman"/>
        </w:rPr>
        <w:t>sociálně</w:t>
      </w:r>
      <w:proofErr w:type="spellEnd"/>
      <w:r w:rsidR="009B096B" w:rsidRPr="00051F72">
        <w:rPr>
          <w:rFonts w:cs="Times New Roman"/>
        </w:rPr>
        <w:t xml:space="preserve"> </w:t>
      </w:r>
      <w:proofErr w:type="spellStart"/>
      <w:r w:rsidR="009B096B" w:rsidRPr="00051F72">
        <w:rPr>
          <w:rFonts w:cs="Times New Roman"/>
        </w:rPr>
        <w:t>právní</w:t>
      </w:r>
      <w:proofErr w:type="spellEnd"/>
      <w:r w:rsidR="009B096B" w:rsidRPr="00051F72">
        <w:rPr>
          <w:rFonts w:cs="Times New Roman"/>
        </w:rPr>
        <w:t xml:space="preserve"> </w:t>
      </w:r>
      <w:proofErr w:type="spellStart"/>
      <w:r w:rsidR="009B096B" w:rsidRPr="00051F72">
        <w:rPr>
          <w:rFonts w:cs="Times New Roman"/>
        </w:rPr>
        <w:t>ochrana</w:t>
      </w:r>
      <w:proofErr w:type="spellEnd"/>
      <w:r w:rsidR="009B096B" w:rsidRPr="00051F72">
        <w:rPr>
          <w:rFonts w:cs="Times New Roman"/>
        </w:rPr>
        <w:t xml:space="preserve"> </w:t>
      </w:r>
      <w:proofErr w:type="spellStart"/>
      <w:r w:rsidR="009B096B" w:rsidRPr="00051F72">
        <w:rPr>
          <w:rFonts w:cs="Times New Roman"/>
        </w:rPr>
        <w:t>dětí</w:t>
      </w:r>
      <w:proofErr w:type="spellEnd"/>
      <w:r w:rsidR="009B096B" w:rsidRPr="00051F72">
        <w:rPr>
          <w:rFonts w:cs="Times New Roman"/>
        </w:rPr>
        <w:t xml:space="preserve"> a ta </w:t>
      </w:r>
      <w:proofErr w:type="spellStart"/>
      <w:r w:rsidR="009B096B" w:rsidRPr="00051F72">
        <w:rPr>
          <w:rFonts w:cs="Times New Roman"/>
        </w:rPr>
        <w:t>zabezpečuje</w:t>
      </w:r>
      <w:proofErr w:type="spellEnd"/>
      <w:r w:rsidR="009B096B" w:rsidRPr="00051F72">
        <w:rPr>
          <w:rFonts w:cs="Times New Roman"/>
        </w:rPr>
        <w:t xml:space="preserve"> </w:t>
      </w:r>
      <w:proofErr w:type="spellStart"/>
      <w:r w:rsidR="009B096B" w:rsidRPr="00051F72">
        <w:rPr>
          <w:rFonts w:cs="Times New Roman"/>
        </w:rPr>
        <w:t>dítěti</w:t>
      </w:r>
      <w:proofErr w:type="spellEnd"/>
      <w:r w:rsidR="009B096B" w:rsidRPr="00051F72">
        <w:rPr>
          <w:rFonts w:cs="Times New Roman"/>
        </w:rPr>
        <w:t xml:space="preserve"> </w:t>
      </w:r>
      <w:proofErr w:type="spellStart"/>
      <w:r w:rsidR="009B096B" w:rsidRPr="00051F72">
        <w:rPr>
          <w:rFonts w:cs="Times New Roman"/>
        </w:rPr>
        <w:t>práva</w:t>
      </w:r>
      <w:proofErr w:type="spellEnd"/>
      <w:r w:rsidR="009B096B" w:rsidRPr="00051F72">
        <w:rPr>
          <w:rFonts w:cs="Times New Roman"/>
        </w:rPr>
        <w:t xml:space="preserve"> </w:t>
      </w:r>
      <w:proofErr w:type="spellStart"/>
      <w:r w:rsidR="009B096B" w:rsidRPr="00051F72">
        <w:rPr>
          <w:rFonts w:cs="Times New Roman"/>
        </w:rPr>
        <w:t>dítěte</w:t>
      </w:r>
      <w:proofErr w:type="spellEnd"/>
      <w:r w:rsidR="009B096B" w:rsidRPr="00051F72">
        <w:rPr>
          <w:rFonts w:cs="Times New Roman"/>
        </w:rPr>
        <w:t xml:space="preserve"> </w:t>
      </w:r>
      <w:proofErr w:type="spellStart"/>
      <w:r w:rsidR="009B096B" w:rsidRPr="00051F72">
        <w:rPr>
          <w:rFonts w:cs="Times New Roman"/>
        </w:rPr>
        <w:t>na</w:t>
      </w:r>
      <w:proofErr w:type="spellEnd"/>
      <w:r w:rsidR="009B096B" w:rsidRPr="00051F72">
        <w:rPr>
          <w:rFonts w:cs="Times New Roman"/>
        </w:rPr>
        <w:t xml:space="preserve"> </w:t>
      </w:r>
      <w:proofErr w:type="spellStart"/>
      <w:r w:rsidR="009B096B" w:rsidRPr="00051F72">
        <w:rPr>
          <w:rFonts w:cs="Times New Roman"/>
        </w:rPr>
        <w:t>příznivý</w:t>
      </w:r>
      <w:proofErr w:type="spellEnd"/>
      <w:r w:rsidR="009B096B" w:rsidRPr="00051F72">
        <w:rPr>
          <w:rFonts w:cs="Times New Roman"/>
        </w:rPr>
        <w:t xml:space="preserve"> </w:t>
      </w:r>
      <w:proofErr w:type="spellStart"/>
      <w:r w:rsidR="009B096B" w:rsidRPr="00051F72">
        <w:rPr>
          <w:rFonts w:cs="Times New Roman"/>
        </w:rPr>
        <w:t>vývoj</w:t>
      </w:r>
      <w:proofErr w:type="spellEnd"/>
      <w:r w:rsidR="009B096B" w:rsidRPr="00051F72">
        <w:rPr>
          <w:rFonts w:cs="Times New Roman"/>
        </w:rPr>
        <w:t xml:space="preserve">, </w:t>
      </w:r>
      <w:proofErr w:type="spellStart"/>
      <w:r w:rsidR="009B096B" w:rsidRPr="00051F72">
        <w:rPr>
          <w:rFonts w:cs="Times New Roman"/>
        </w:rPr>
        <w:t>řádnou</w:t>
      </w:r>
      <w:proofErr w:type="spellEnd"/>
      <w:r w:rsidR="009B096B" w:rsidRPr="00051F72">
        <w:rPr>
          <w:rFonts w:cs="Times New Roman"/>
        </w:rPr>
        <w:t xml:space="preserve"> </w:t>
      </w:r>
      <w:proofErr w:type="spellStart"/>
      <w:r w:rsidR="009B096B" w:rsidRPr="00051F72">
        <w:rPr>
          <w:rFonts w:cs="Times New Roman"/>
        </w:rPr>
        <w:t>výchovu</w:t>
      </w:r>
      <w:proofErr w:type="spellEnd"/>
      <w:r w:rsidR="009B096B" w:rsidRPr="00051F72">
        <w:rPr>
          <w:rFonts w:cs="Times New Roman"/>
        </w:rPr>
        <w:t xml:space="preserve">, </w:t>
      </w:r>
      <w:proofErr w:type="spellStart"/>
      <w:r w:rsidR="009B096B" w:rsidRPr="00051F72">
        <w:rPr>
          <w:rFonts w:cs="Times New Roman"/>
        </w:rPr>
        <w:t>ochranu</w:t>
      </w:r>
      <w:proofErr w:type="spellEnd"/>
      <w:r w:rsidR="009B096B" w:rsidRPr="00051F72">
        <w:rPr>
          <w:rFonts w:cs="Times New Roman"/>
        </w:rPr>
        <w:t xml:space="preserve"> </w:t>
      </w:r>
      <w:proofErr w:type="spellStart"/>
      <w:r w:rsidR="009B096B" w:rsidRPr="00051F72">
        <w:rPr>
          <w:rFonts w:cs="Times New Roman"/>
        </w:rPr>
        <w:t>jeho</w:t>
      </w:r>
      <w:proofErr w:type="spellEnd"/>
      <w:r w:rsidR="009B096B" w:rsidRPr="00051F72">
        <w:rPr>
          <w:rFonts w:cs="Times New Roman"/>
        </w:rPr>
        <w:t xml:space="preserve"> </w:t>
      </w:r>
      <w:proofErr w:type="spellStart"/>
      <w:r w:rsidR="009B096B" w:rsidRPr="00051F72">
        <w:rPr>
          <w:rFonts w:cs="Times New Roman"/>
        </w:rPr>
        <w:t>zájmů</w:t>
      </w:r>
      <w:proofErr w:type="spellEnd"/>
      <w:r w:rsidR="009B096B" w:rsidRPr="00051F72">
        <w:rPr>
          <w:rFonts w:cs="Times New Roman"/>
        </w:rPr>
        <w:t xml:space="preserve"> (</w:t>
      </w:r>
      <w:proofErr w:type="spellStart"/>
      <w:r w:rsidR="009B096B" w:rsidRPr="00051F72">
        <w:rPr>
          <w:rFonts w:cs="Times New Roman"/>
        </w:rPr>
        <w:t>kam</w:t>
      </w:r>
      <w:proofErr w:type="spellEnd"/>
      <w:r w:rsidR="009B096B" w:rsidRPr="00051F72">
        <w:rPr>
          <w:rFonts w:cs="Times New Roman"/>
        </w:rPr>
        <w:t xml:space="preserve"> </w:t>
      </w:r>
      <w:proofErr w:type="spellStart"/>
      <w:r w:rsidR="009B096B" w:rsidRPr="00051F72">
        <w:rPr>
          <w:rFonts w:cs="Times New Roman"/>
        </w:rPr>
        <w:t>řadíme</w:t>
      </w:r>
      <w:proofErr w:type="spellEnd"/>
      <w:r w:rsidR="009B096B" w:rsidRPr="00051F72">
        <w:rPr>
          <w:rFonts w:cs="Times New Roman"/>
        </w:rPr>
        <w:t xml:space="preserve"> </w:t>
      </w:r>
      <w:proofErr w:type="spellStart"/>
      <w:r w:rsidR="009B096B" w:rsidRPr="00051F72">
        <w:rPr>
          <w:rFonts w:cs="Times New Roman"/>
        </w:rPr>
        <w:t>i</w:t>
      </w:r>
      <w:proofErr w:type="spellEnd"/>
      <w:r w:rsidR="009B096B" w:rsidRPr="00051F72">
        <w:rPr>
          <w:rFonts w:cs="Times New Roman"/>
        </w:rPr>
        <w:t xml:space="preserve"> </w:t>
      </w:r>
      <w:proofErr w:type="spellStart"/>
      <w:r w:rsidR="009B096B" w:rsidRPr="00051F72">
        <w:rPr>
          <w:rFonts w:cs="Times New Roman"/>
        </w:rPr>
        <w:t>ochranu</w:t>
      </w:r>
      <w:proofErr w:type="spellEnd"/>
      <w:r w:rsidR="009B096B" w:rsidRPr="00051F72">
        <w:rPr>
          <w:rFonts w:cs="Times New Roman"/>
        </w:rPr>
        <w:t xml:space="preserve"> </w:t>
      </w:r>
      <w:proofErr w:type="spellStart"/>
      <w:r w:rsidR="009B096B" w:rsidRPr="00051F72">
        <w:rPr>
          <w:rFonts w:cs="Times New Roman"/>
        </w:rPr>
        <w:t>jeho</w:t>
      </w:r>
      <w:proofErr w:type="spellEnd"/>
      <w:r w:rsidR="009B096B" w:rsidRPr="00051F72">
        <w:rPr>
          <w:rFonts w:cs="Times New Roman"/>
        </w:rPr>
        <w:t xml:space="preserve"> </w:t>
      </w:r>
      <w:proofErr w:type="spellStart"/>
      <w:r w:rsidR="009B096B" w:rsidRPr="00051F72">
        <w:rPr>
          <w:rFonts w:cs="Times New Roman"/>
        </w:rPr>
        <w:t>jmění</w:t>
      </w:r>
      <w:proofErr w:type="spellEnd"/>
      <w:r w:rsidR="009B096B" w:rsidRPr="00051F72">
        <w:rPr>
          <w:rFonts w:cs="Times New Roman"/>
        </w:rPr>
        <w:t xml:space="preserve">) a </w:t>
      </w:r>
      <w:proofErr w:type="spellStart"/>
      <w:r w:rsidR="009B096B" w:rsidRPr="00051F72">
        <w:rPr>
          <w:rFonts w:cs="Times New Roman"/>
        </w:rPr>
        <w:t>také</w:t>
      </w:r>
      <w:proofErr w:type="spellEnd"/>
      <w:r w:rsidR="009B096B" w:rsidRPr="00051F72">
        <w:rPr>
          <w:rFonts w:cs="Times New Roman"/>
        </w:rPr>
        <w:t xml:space="preserve"> </w:t>
      </w:r>
      <w:proofErr w:type="spellStart"/>
      <w:r w:rsidR="009B096B" w:rsidRPr="00051F72">
        <w:rPr>
          <w:rFonts w:cs="Times New Roman"/>
        </w:rPr>
        <w:t>práva</w:t>
      </w:r>
      <w:proofErr w:type="spellEnd"/>
      <w:r w:rsidR="009B096B" w:rsidRPr="00051F72">
        <w:rPr>
          <w:rFonts w:cs="Times New Roman"/>
        </w:rPr>
        <w:t xml:space="preserve"> </w:t>
      </w:r>
      <w:proofErr w:type="spellStart"/>
      <w:r w:rsidR="009B096B" w:rsidRPr="00051F72">
        <w:rPr>
          <w:rFonts w:cs="Times New Roman"/>
        </w:rPr>
        <w:t>na</w:t>
      </w:r>
      <w:proofErr w:type="spellEnd"/>
      <w:r w:rsidR="009B096B" w:rsidRPr="00051F72">
        <w:rPr>
          <w:rFonts w:cs="Times New Roman"/>
        </w:rPr>
        <w:t xml:space="preserve"> </w:t>
      </w:r>
      <w:proofErr w:type="spellStart"/>
      <w:r w:rsidR="009B096B" w:rsidRPr="00051F72">
        <w:rPr>
          <w:rFonts w:cs="Times New Roman"/>
        </w:rPr>
        <w:t>působení</w:t>
      </w:r>
      <w:proofErr w:type="spellEnd"/>
      <w:r w:rsidR="009B096B" w:rsidRPr="00051F72">
        <w:rPr>
          <w:rFonts w:cs="Times New Roman"/>
        </w:rPr>
        <w:t xml:space="preserve"> </w:t>
      </w:r>
      <w:proofErr w:type="spellStart"/>
      <w:r w:rsidR="009B096B" w:rsidRPr="00051F72">
        <w:rPr>
          <w:rFonts w:cs="Times New Roman"/>
        </w:rPr>
        <w:t>směřující</w:t>
      </w:r>
      <w:proofErr w:type="spellEnd"/>
      <w:r w:rsidR="009B096B" w:rsidRPr="00051F72">
        <w:rPr>
          <w:rFonts w:cs="Times New Roman"/>
        </w:rPr>
        <w:t xml:space="preserve"> k </w:t>
      </w:r>
      <w:proofErr w:type="spellStart"/>
      <w:r w:rsidR="009B096B" w:rsidRPr="00051F72">
        <w:rPr>
          <w:rFonts w:cs="Times New Roman"/>
        </w:rPr>
        <w:t>obnovení</w:t>
      </w:r>
      <w:proofErr w:type="spellEnd"/>
      <w:r w:rsidR="009B096B" w:rsidRPr="00051F72">
        <w:rPr>
          <w:rFonts w:cs="Times New Roman"/>
        </w:rPr>
        <w:t xml:space="preserve"> </w:t>
      </w:r>
      <w:proofErr w:type="spellStart"/>
      <w:r w:rsidR="009B096B" w:rsidRPr="00051F72">
        <w:rPr>
          <w:rFonts w:cs="Times New Roman"/>
        </w:rPr>
        <w:t>narušených</w:t>
      </w:r>
      <w:proofErr w:type="spellEnd"/>
      <w:r w:rsidR="009B096B" w:rsidRPr="00051F72">
        <w:rPr>
          <w:rFonts w:cs="Times New Roman"/>
        </w:rPr>
        <w:t xml:space="preserve"> </w:t>
      </w:r>
      <w:proofErr w:type="spellStart"/>
      <w:r w:rsidR="009B096B" w:rsidRPr="00051F72">
        <w:rPr>
          <w:rFonts w:cs="Times New Roman"/>
        </w:rPr>
        <w:t>funkcí</w:t>
      </w:r>
      <w:proofErr w:type="spellEnd"/>
      <w:r w:rsidR="009B096B" w:rsidRPr="00051F72">
        <w:rPr>
          <w:rFonts w:cs="Times New Roman"/>
        </w:rPr>
        <w:t xml:space="preserve"> </w:t>
      </w:r>
      <w:proofErr w:type="spellStart"/>
      <w:r w:rsidR="009B096B" w:rsidRPr="00051F72">
        <w:rPr>
          <w:rFonts w:cs="Times New Roman"/>
        </w:rPr>
        <w:t>rodiny</w:t>
      </w:r>
      <w:proofErr w:type="spellEnd"/>
      <w:r w:rsidR="009B096B" w:rsidRPr="00051F72">
        <w:rPr>
          <w:rFonts w:cs="Times New Roman"/>
        </w:rPr>
        <w:t>.</w:t>
      </w:r>
    </w:p>
    <w:p w14:paraId="507CD013" w14:textId="2D6381C4" w:rsidR="009B096B" w:rsidRPr="00051F72" w:rsidRDefault="009B096B" w:rsidP="009B096B">
      <w:pPr>
        <w:spacing w:after="200" w:line="276" w:lineRule="auto"/>
        <w:jc w:val="left"/>
        <w:rPr>
          <w:rFonts w:cs="Times New Roman"/>
        </w:rPr>
      </w:pPr>
      <w:r w:rsidRPr="00051F72">
        <w:rPr>
          <w:rFonts w:cs="Times New Roman"/>
        </w:rPr>
        <w:br w:type="page"/>
      </w:r>
    </w:p>
    <w:p w14:paraId="40051CBE" w14:textId="0BA9035E" w:rsidR="004017D0" w:rsidRPr="00051F72" w:rsidRDefault="00503883" w:rsidP="00FD282B">
      <w:pPr>
        <w:pStyle w:val="Nadpis1"/>
        <w:rPr>
          <w:rFonts w:cs="Times New Roman"/>
          <w:lang w:eastAsia="en-GB"/>
        </w:rPr>
      </w:pPr>
      <w:bookmarkStart w:id="12" w:name="_Toc45119609"/>
      <w:bookmarkEnd w:id="0"/>
      <w:r w:rsidRPr="00051F72">
        <w:rPr>
          <w:rFonts w:cs="Times New Roman"/>
          <w:lang w:eastAsia="en-GB"/>
        </w:rPr>
        <w:lastRenderedPageBreak/>
        <w:t>SOCIÁLNĚ PRÁVNÍ OCHRANA DĚTÍ</w:t>
      </w:r>
      <w:bookmarkEnd w:id="12"/>
      <w:r w:rsidRPr="00051F72">
        <w:rPr>
          <w:rFonts w:cs="Times New Roman"/>
          <w:lang w:eastAsia="en-GB"/>
        </w:rPr>
        <w:t xml:space="preserve"> </w:t>
      </w:r>
    </w:p>
    <w:p w14:paraId="04996364" w14:textId="426538AC" w:rsidR="009B096B" w:rsidRPr="00051F72" w:rsidRDefault="00F5181D" w:rsidP="009B096B">
      <w:pPr>
        <w:ind w:firstLine="578"/>
        <w:rPr>
          <w:rFonts w:cs="Times New Roman"/>
          <w:lang w:eastAsia="en-GB"/>
        </w:rPr>
      </w:pPr>
      <w:proofErr w:type="spellStart"/>
      <w:r w:rsidRPr="00051F72">
        <w:rPr>
          <w:rFonts w:cs="Times New Roman"/>
          <w:lang w:eastAsia="en-GB"/>
        </w:rPr>
        <w:t>S</w:t>
      </w:r>
      <w:r w:rsidR="00B561B9" w:rsidRPr="00051F72">
        <w:rPr>
          <w:rFonts w:cs="Times New Roman"/>
          <w:lang w:eastAsia="en-GB"/>
        </w:rPr>
        <w:t>ociálně</w:t>
      </w:r>
      <w:proofErr w:type="spellEnd"/>
      <w:r w:rsidR="00B561B9" w:rsidRPr="00051F72">
        <w:rPr>
          <w:rFonts w:cs="Times New Roman"/>
          <w:lang w:eastAsia="en-GB"/>
        </w:rPr>
        <w:t xml:space="preserve"> </w:t>
      </w:r>
      <w:proofErr w:type="spellStart"/>
      <w:r w:rsidR="00B561B9" w:rsidRPr="00051F72">
        <w:rPr>
          <w:rFonts w:cs="Times New Roman"/>
          <w:lang w:eastAsia="en-GB"/>
        </w:rPr>
        <w:t>právní</w:t>
      </w:r>
      <w:proofErr w:type="spellEnd"/>
      <w:r w:rsidR="00B561B9" w:rsidRPr="00051F72">
        <w:rPr>
          <w:rFonts w:cs="Times New Roman"/>
          <w:lang w:eastAsia="en-GB"/>
        </w:rPr>
        <w:t xml:space="preserve"> </w:t>
      </w:r>
      <w:proofErr w:type="spellStart"/>
      <w:r w:rsidR="00B561B9" w:rsidRPr="00051F72">
        <w:rPr>
          <w:rFonts w:cs="Times New Roman"/>
          <w:lang w:eastAsia="en-GB"/>
        </w:rPr>
        <w:t>ochrana</w:t>
      </w:r>
      <w:proofErr w:type="spellEnd"/>
      <w:r w:rsidR="00B561B9" w:rsidRPr="00051F72">
        <w:rPr>
          <w:rFonts w:cs="Times New Roman"/>
          <w:lang w:eastAsia="en-GB"/>
        </w:rPr>
        <w:t xml:space="preserve"> </w:t>
      </w:r>
      <w:proofErr w:type="spellStart"/>
      <w:r w:rsidR="00B561B9" w:rsidRPr="00051F72">
        <w:rPr>
          <w:rFonts w:cs="Times New Roman"/>
          <w:lang w:eastAsia="en-GB"/>
        </w:rPr>
        <w:t>dětí</w:t>
      </w:r>
      <w:proofErr w:type="spellEnd"/>
      <w:r w:rsidR="00B561B9" w:rsidRPr="00051F72">
        <w:rPr>
          <w:rFonts w:cs="Times New Roman"/>
          <w:lang w:eastAsia="en-GB"/>
        </w:rPr>
        <w:t xml:space="preserve"> </w:t>
      </w:r>
      <w:proofErr w:type="spellStart"/>
      <w:r w:rsidR="00B561B9" w:rsidRPr="00051F72">
        <w:rPr>
          <w:rFonts w:cs="Times New Roman"/>
          <w:lang w:eastAsia="en-GB"/>
        </w:rPr>
        <w:t>dbá</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ochranu</w:t>
      </w:r>
      <w:proofErr w:type="spellEnd"/>
      <w:r w:rsidR="00B561B9" w:rsidRPr="00051F72">
        <w:rPr>
          <w:rFonts w:cs="Times New Roman"/>
          <w:lang w:eastAsia="en-GB"/>
        </w:rPr>
        <w:t xml:space="preserve"> </w:t>
      </w:r>
      <w:proofErr w:type="spellStart"/>
      <w:r w:rsidR="00B561B9" w:rsidRPr="00051F72">
        <w:rPr>
          <w:rFonts w:cs="Times New Roman"/>
          <w:lang w:eastAsia="en-GB"/>
        </w:rPr>
        <w:t>práva</w:t>
      </w:r>
      <w:proofErr w:type="spellEnd"/>
      <w:r w:rsidR="00B561B9" w:rsidRPr="00051F72">
        <w:rPr>
          <w:rFonts w:cs="Times New Roman"/>
          <w:lang w:eastAsia="en-GB"/>
        </w:rPr>
        <w:t xml:space="preserve"> </w:t>
      </w:r>
      <w:proofErr w:type="spellStart"/>
      <w:r w:rsidR="00B561B9" w:rsidRPr="00051F72">
        <w:rPr>
          <w:rFonts w:cs="Times New Roman"/>
          <w:lang w:eastAsia="en-GB"/>
        </w:rPr>
        <w:t>dítěte</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příznivý</w:t>
      </w:r>
      <w:proofErr w:type="spellEnd"/>
      <w:r w:rsidR="00B561B9" w:rsidRPr="00051F72">
        <w:rPr>
          <w:rFonts w:cs="Times New Roman"/>
          <w:lang w:eastAsia="en-GB"/>
        </w:rPr>
        <w:t xml:space="preserve"> </w:t>
      </w:r>
      <w:proofErr w:type="spellStart"/>
      <w:r w:rsidR="00B561B9" w:rsidRPr="00051F72">
        <w:rPr>
          <w:rFonts w:cs="Times New Roman"/>
          <w:lang w:eastAsia="en-GB"/>
        </w:rPr>
        <w:t>vývoj</w:t>
      </w:r>
      <w:proofErr w:type="spellEnd"/>
      <w:r w:rsidR="00B561B9" w:rsidRPr="00051F72">
        <w:rPr>
          <w:rFonts w:cs="Times New Roman"/>
          <w:lang w:eastAsia="en-GB"/>
        </w:rPr>
        <w:t xml:space="preserve"> a </w:t>
      </w:r>
      <w:proofErr w:type="spellStart"/>
      <w:r w:rsidR="00B561B9" w:rsidRPr="00051F72">
        <w:rPr>
          <w:rFonts w:cs="Times New Roman"/>
          <w:lang w:eastAsia="en-GB"/>
        </w:rPr>
        <w:t>řádou</w:t>
      </w:r>
      <w:proofErr w:type="spellEnd"/>
      <w:r w:rsidR="00B561B9" w:rsidRPr="00051F72">
        <w:rPr>
          <w:rFonts w:cs="Times New Roman"/>
          <w:lang w:eastAsia="en-GB"/>
        </w:rPr>
        <w:t xml:space="preserve"> </w:t>
      </w:r>
      <w:proofErr w:type="spellStart"/>
      <w:r w:rsidR="00B561B9" w:rsidRPr="00051F72">
        <w:rPr>
          <w:rFonts w:cs="Times New Roman"/>
          <w:lang w:eastAsia="en-GB"/>
        </w:rPr>
        <w:t>výchovu</w:t>
      </w:r>
      <w:proofErr w:type="spellEnd"/>
      <w:r w:rsidR="00B561B9" w:rsidRPr="00051F72">
        <w:rPr>
          <w:rFonts w:cs="Times New Roman"/>
          <w:lang w:eastAsia="en-GB"/>
        </w:rPr>
        <w:t xml:space="preserve">, </w:t>
      </w:r>
      <w:proofErr w:type="spellStart"/>
      <w:r w:rsidR="00B561B9" w:rsidRPr="00051F72">
        <w:rPr>
          <w:rFonts w:cs="Times New Roman"/>
          <w:lang w:eastAsia="en-GB"/>
        </w:rPr>
        <w:t>ochranu</w:t>
      </w:r>
      <w:proofErr w:type="spellEnd"/>
      <w:r w:rsidR="00B561B9" w:rsidRPr="00051F72">
        <w:rPr>
          <w:rFonts w:cs="Times New Roman"/>
          <w:lang w:eastAsia="en-GB"/>
        </w:rPr>
        <w:t xml:space="preserve"> </w:t>
      </w:r>
      <w:proofErr w:type="spellStart"/>
      <w:r w:rsidR="00B561B9" w:rsidRPr="00051F72">
        <w:rPr>
          <w:rFonts w:cs="Times New Roman"/>
          <w:lang w:eastAsia="en-GB"/>
        </w:rPr>
        <w:t>oprávněných</w:t>
      </w:r>
      <w:proofErr w:type="spellEnd"/>
      <w:r w:rsidR="00B561B9" w:rsidRPr="00051F72">
        <w:rPr>
          <w:rFonts w:cs="Times New Roman"/>
          <w:lang w:eastAsia="en-GB"/>
        </w:rPr>
        <w:t xml:space="preserve"> </w:t>
      </w:r>
      <w:proofErr w:type="spellStart"/>
      <w:r w:rsidR="00B561B9" w:rsidRPr="00051F72">
        <w:rPr>
          <w:rFonts w:cs="Times New Roman"/>
          <w:lang w:eastAsia="en-GB"/>
        </w:rPr>
        <w:t>zájmů</w:t>
      </w:r>
      <w:proofErr w:type="spellEnd"/>
      <w:r w:rsidR="00B561B9" w:rsidRPr="00051F72">
        <w:rPr>
          <w:rFonts w:cs="Times New Roman"/>
          <w:lang w:eastAsia="en-GB"/>
        </w:rPr>
        <w:t xml:space="preserve"> </w:t>
      </w:r>
      <w:proofErr w:type="spellStart"/>
      <w:r w:rsidR="00B561B9" w:rsidRPr="00051F72">
        <w:rPr>
          <w:rFonts w:cs="Times New Roman"/>
          <w:lang w:eastAsia="en-GB"/>
        </w:rPr>
        <w:t>dítěte</w:t>
      </w:r>
      <w:proofErr w:type="spellEnd"/>
      <w:r w:rsidR="00B561B9" w:rsidRPr="00051F72">
        <w:rPr>
          <w:rFonts w:cs="Times New Roman"/>
          <w:lang w:eastAsia="en-GB"/>
        </w:rPr>
        <w:t xml:space="preserve">, </w:t>
      </w:r>
      <w:proofErr w:type="spellStart"/>
      <w:r w:rsidR="00B561B9" w:rsidRPr="00051F72">
        <w:rPr>
          <w:rFonts w:cs="Times New Roman"/>
          <w:lang w:eastAsia="en-GB"/>
        </w:rPr>
        <w:t>včetně</w:t>
      </w:r>
      <w:proofErr w:type="spellEnd"/>
      <w:r w:rsidR="00B561B9" w:rsidRPr="00051F72">
        <w:rPr>
          <w:rFonts w:cs="Times New Roman"/>
          <w:lang w:eastAsia="en-GB"/>
        </w:rPr>
        <w:t xml:space="preserve"> </w:t>
      </w:r>
      <w:proofErr w:type="spellStart"/>
      <w:r w:rsidR="00B561B9" w:rsidRPr="00051F72">
        <w:rPr>
          <w:rFonts w:cs="Times New Roman"/>
          <w:lang w:eastAsia="en-GB"/>
        </w:rPr>
        <w:t>jeho</w:t>
      </w:r>
      <w:proofErr w:type="spellEnd"/>
      <w:r w:rsidR="00B561B9" w:rsidRPr="00051F72">
        <w:rPr>
          <w:rFonts w:cs="Times New Roman"/>
          <w:lang w:eastAsia="en-GB"/>
        </w:rPr>
        <w:t xml:space="preserve"> </w:t>
      </w:r>
      <w:proofErr w:type="spellStart"/>
      <w:r w:rsidR="00B561B9" w:rsidRPr="00051F72">
        <w:rPr>
          <w:rFonts w:cs="Times New Roman"/>
          <w:lang w:eastAsia="en-GB"/>
        </w:rPr>
        <w:t>jmění</w:t>
      </w:r>
      <w:proofErr w:type="spellEnd"/>
      <w:r w:rsidR="00B561B9" w:rsidRPr="00051F72">
        <w:rPr>
          <w:rFonts w:cs="Times New Roman"/>
          <w:lang w:eastAsia="en-GB"/>
        </w:rPr>
        <w:t xml:space="preserve">, je </w:t>
      </w:r>
      <w:proofErr w:type="spellStart"/>
      <w:r w:rsidR="00B561B9" w:rsidRPr="00051F72">
        <w:rPr>
          <w:rFonts w:cs="Times New Roman"/>
          <w:lang w:eastAsia="en-GB"/>
        </w:rPr>
        <w:t>chápána</w:t>
      </w:r>
      <w:proofErr w:type="spellEnd"/>
      <w:r w:rsidR="00B561B9" w:rsidRPr="00051F72">
        <w:rPr>
          <w:rFonts w:cs="Times New Roman"/>
          <w:lang w:eastAsia="en-GB"/>
        </w:rPr>
        <w:t xml:space="preserve"> </w:t>
      </w:r>
      <w:proofErr w:type="spellStart"/>
      <w:r w:rsidR="00B561B9" w:rsidRPr="00051F72">
        <w:rPr>
          <w:rFonts w:cs="Times New Roman"/>
          <w:lang w:eastAsia="en-GB"/>
        </w:rPr>
        <w:t>jako</w:t>
      </w:r>
      <w:proofErr w:type="spellEnd"/>
      <w:r w:rsidR="00B561B9" w:rsidRPr="00051F72">
        <w:rPr>
          <w:rFonts w:cs="Times New Roman"/>
          <w:lang w:eastAsia="en-GB"/>
        </w:rPr>
        <w:t xml:space="preserve"> v </w:t>
      </w:r>
      <w:proofErr w:type="spellStart"/>
      <w:r w:rsidR="00B561B9" w:rsidRPr="00051F72">
        <w:rPr>
          <w:rFonts w:cs="Times New Roman"/>
          <w:lang w:eastAsia="en-GB"/>
        </w:rPr>
        <w:t>širším</w:t>
      </w:r>
      <w:proofErr w:type="spellEnd"/>
      <w:r w:rsidR="00B561B9" w:rsidRPr="00051F72">
        <w:rPr>
          <w:rFonts w:cs="Times New Roman"/>
          <w:lang w:eastAsia="en-GB"/>
        </w:rPr>
        <w:t xml:space="preserve"> </w:t>
      </w:r>
      <w:proofErr w:type="spellStart"/>
      <w:r w:rsidR="00B561B9" w:rsidRPr="00051F72">
        <w:rPr>
          <w:rFonts w:cs="Times New Roman"/>
          <w:lang w:eastAsia="en-GB"/>
        </w:rPr>
        <w:t>slova</w:t>
      </w:r>
      <w:proofErr w:type="spellEnd"/>
      <w:r w:rsidR="00B561B9" w:rsidRPr="00051F72">
        <w:rPr>
          <w:rFonts w:cs="Times New Roman"/>
          <w:lang w:eastAsia="en-GB"/>
        </w:rPr>
        <w:t xml:space="preserve"> </w:t>
      </w:r>
      <w:proofErr w:type="spellStart"/>
      <w:r w:rsidR="00B561B9" w:rsidRPr="00051F72">
        <w:rPr>
          <w:rFonts w:cs="Times New Roman"/>
          <w:lang w:eastAsia="en-GB"/>
        </w:rPr>
        <w:t>smyslu</w:t>
      </w:r>
      <w:proofErr w:type="spellEnd"/>
      <w:r w:rsidR="00B561B9" w:rsidRPr="00051F72">
        <w:rPr>
          <w:rFonts w:cs="Times New Roman"/>
          <w:lang w:eastAsia="en-GB"/>
        </w:rPr>
        <w:t xml:space="preserve"> </w:t>
      </w:r>
      <w:proofErr w:type="spellStart"/>
      <w:r w:rsidR="00B561B9" w:rsidRPr="00051F72">
        <w:rPr>
          <w:rFonts w:cs="Times New Roman"/>
          <w:lang w:eastAsia="en-GB"/>
        </w:rPr>
        <w:t>jako</w:t>
      </w:r>
      <w:proofErr w:type="spellEnd"/>
      <w:r w:rsidR="00B561B9" w:rsidRPr="00051F72">
        <w:rPr>
          <w:rFonts w:cs="Times New Roman"/>
          <w:lang w:eastAsia="en-GB"/>
        </w:rPr>
        <w:t xml:space="preserve"> </w:t>
      </w:r>
      <w:proofErr w:type="spellStart"/>
      <w:r w:rsidR="00B561B9" w:rsidRPr="00051F72">
        <w:rPr>
          <w:rFonts w:cs="Times New Roman"/>
          <w:lang w:eastAsia="en-GB"/>
        </w:rPr>
        <w:t>ochrana</w:t>
      </w:r>
      <w:proofErr w:type="spellEnd"/>
      <w:r w:rsidR="00B561B9" w:rsidRPr="00051F72">
        <w:rPr>
          <w:rFonts w:cs="Times New Roman"/>
          <w:lang w:eastAsia="en-GB"/>
        </w:rPr>
        <w:t xml:space="preserve"> </w:t>
      </w:r>
      <w:proofErr w:type="spellStart"/>
      <w:r w:rsidR="00B561B9" w:rsidRPr="00051F72">
        <w:rPr>
          <w:rFonts w:cs="Times New Roman"/>
          <w:lang w:eastAsia="en-GB"/>
        </w:rPr>
        <w:t>práva</w:t>
      </w:r>
      <w:proofErr w:type="spellEnd"/>
      <w:r w:rsidR="00B561B9" w:rsidRPr="00051F72">
        <w:rPr>
          <w:rFonts w:cs="Times New Roman"/>
          <w:lang w:eastAsia="en-GB"/>
        </w:rPr>
        <w:t xml:space="preserve"> </w:t>
      </w:r>
      <w:proofErr w:type="spellStart"/>
      <w:r w:rsidR="00B561B9" w:rsidRPr="00051F72">
        <w:rPr>
          <w:rFonts w:cs="Times New Roman"/>
          <w:lang w:eastAsia="en-GB"/>
        </w:rPr>
        <w:t>dítěte</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život</w:t>
      </w:r>
      <w:proofErr w:type="spellEnd"/>
      <w:r w:rsidR="00B561B9" w:rsidRPr="00051F72">
        <w:rPr>
          <w:rFonts w:cs="Times New Roman"/>
          <w:lang w:eastAsia="en-GB"/>
        </w:rPr>
        <w:t xml:space="preserve">. </w:t>
      </w:r>
      <w:proofErr w:type="spellStart"/>
      <w:r w:rsidR="00B561B9" w:rsidRPr="00051F72">
        <w:rPr>
          <w:rFonts w:cs="Times New Roman"/>
          <w:lang w:eastAsia="en-GB"/>
        </w:rPr>
        <w:t>Dítě</w:t>
      </w:r>
      <w:proofErr w:type="spellEnd"/>
      <w:r w:rsidR="00B561B9" w:rsidRPr="00051F72">
        <w:rPr>
          <w:rFonts w:cs="Times New Roman"/>
          <w:lang w:eastAsia="en-GB"/>
        </w:rPr>
        <w:t xml:space="preserve"> </w:t>
      </w:r>
      <w:proofErr w:type="spellStart"/>
      <w:r w:rsidR="00B561B9" w:rsidRPr="00051F72">
        <w:rPr>
          <w:rFonts w:cs="Times New Roman"/>
          <w:lang w:eastAsia="en-GB"/>
        </w:rPr>
        <w:t>má</w:t>
      </w:r>
      <w:proofErr w:type="spellEnd"/>
      <w:r w:rsidR="00B561B9" w:rsidRPr="00051F72">
        <w:rPr>
          <w:rFonts w:cs="Times New Roman"/>
          <w:lang w:eastAsia="en-GB"/>
        </w:rPr>
        <w:t xml:space="preserve"> </w:t>
      </w:r>
      <w:proofErr w:type="spellStart"/>
      <w:r w:rsidR="00B561B9" w:rsidRPr="00051F72">
        <w:rPr>
          <w:rFonts w:cs="Times New Roman"/>
          <w:lang w:eastAsia="en-GB"/>
        </w:rPr>
        <w:t>rovněž</w:t>
      </w:r>
      <w:proofErr w:type="spellEnd"/>
      <w:r w:rsidR="00B561B9" w:rsidRPr="00051F72">
        <w:rPr>
          <w:rFonts w:cs="Times New Roman"/>
          <w:lang w:eastAsia="en-GB"/>
        </w:rPr>
        <w:t xml:space="preserve"> </w:t>
      </w:r>
      <w:proofErr w:type="spellStart"/>
      <w:r w:rsidR="00B561B9" w:rsidRPr="00051F72">
        <w:rPr>
          <w:rFonts w:cs="Times New Roman"/>
          <w:lang w:eastAsia="en-GB"/>
        </w:rPr>
        <w:t>právo</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rodičovskou</w:t>
      </w:r>
      <w:proofErr w:type="spellEnd"/>
      <w:r w:rsidR="00B561B9" w:rsidRPr="00051F72">
        <w:rPr>
          <w:rFonts w:cs="Times New Roman"/>
          <w:lang w:eastAsia="en-GB"/>
        </w:rPr>
        <w:t xml:space="preserve"> </w:t>
      </w:r>
      <w:proofErr w:type="spellStart"/>
      <w:r w:rsidR="00B561B9" w:rsidRPr="00051F72">
        <w:rPr>
          <w:rFonts w:cs="Times New Roman"/>
          <w:lang w:eastAsia="en-GB"/>
        </w:rPr>
        <w:t>péči</w:t>
      </w:r>
      <w:proofErr w:type="spellEnd"/>
      <w:r w:rsidR="00B561B9" w:rsidRPr="00051F72">
        <w:rPr>
          <w:rFonts w:cs="Times New Roman"/>
          <w:lang w:eastAsia="en-GB"/>
        </w:rPr>
        <w:t xml:space="preserve"> a </w:t>
      </w:r>
      <w:proofErr w:type="spellStart"/>
      <w:r w:rsidR="00B561B9" w:rsidRPr="00051F72">
        <w:rPr>
          <w:rFonts w:cs="Times New Roman"/>
          <w:lang w:eastAsia="en-GB"/>
        </w:rPr>
        <w:t>život</w:t>
      </w:r>
      <w:proofErr w:type="spellEnd"/>
      <w:r w:rsidR="00B561B9" w:rsidRPr="00051F72">
        <w:rPr>
          <w:rFonts w:cs="Times New Roman"/>
          <w:lang w:eastAsia="en-GB"/>
        </w:rPr>
        <w:t xml:space="preserve"> v </w:t>
      </w:r>
      <w:proofErr w:type="spellStart"/>
      <w:r w:rsidR="00B561B9" w:rsidRPr="00051F72">
        <w:rPr>
          <w:rFonts w:cs="Times New Roman"/>
          <w:lang w:eastAsia="en-GB"/>
        </w:rPr>
        <w:t>rodině</w:t>
      </w:r>
      <w:proofErr w:type="spellEnd"/>
      <w:r w:rsidR="00B561B9" w:rsidRPr="00051F72">
        <w:rPr>
          <w:rFonts w:cs="Times New Roman"/>
          <w:lang w:eastAsia="en-GB"/>
        </w:rPr>
        <w:t xml:space="preserve">, </w:t>
      </w:r>
      <w:proofErr w:type="spellStart"/>
      <w:r w:rsidR="00B561B9" w:rsidRPr="00051F72">
        <w:rPr>
          <w:rFonts w:cs="Times New Roman"/>
          <w:lang w:eastAsia="en-GB"/>
        </w:rPr>
        <w:t>právo</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vlastní</w:t>
      </w:r>
      <w:proofErr w:type="spellEnd"/>
      <w:r w:rsidR="00B561B9" w:rsidRPr="00051F72">
        <w:rPr>
          <w:rFonts w:cs="Times New Roman"/>
          <w:lang w:eastAsia="en-GB"/>
        </w:rPr>
        <w:t xml:space="preserve"> </w:t>
      </w:r>
      <w:proofErr w:type="spellStart"/>
      <w:r w:rsidR="00B561B9" w:rsidRPr="00051F72">
        <w:rPr>
          <w:rFonts w:cs="Times New Roman"/>
          <w:lang w:eastAsia="en-GB"/>
        </w:rPr>
        <w:t>identitu</w:t>
      </w:r>
      <w:proofErr w:type="spellEnd"/>
      <w:r w:rsidR="00B561B9" w:rsidRPr="00051F72">
        <w:rPr>
          <w:rFonts w:cs="Times New Roman"/>
          <w:lang w:eastAsia="en-GB"/>
        </w:rPr>
        <w:t xml:space="preserve">, </w:t>
      </w:r>
      <w:proofErr w:type="spellStart"/>
      <w:r w:rsidR="00B561B9" w:rsidRPr="00051F72">
        <w:rPr>
          <w:rFonts w:cs="Times New Roman"/>
          <w:lang w:eastAsia="en-GB"/>
        </w:rPr>
        <w:t>svobodu</w:t>
      </w:r>
      <w:proofErr w:type="spellEnd"/>
      <w:r w:rsidR="00B561B9" w:rsidRPr="00051F72">
        <w:rPr>
          <w:rFonts w:cs="Times New Roman"/>
          <w:lang w:eastAsia="en-GB"/>
        </w:rPr>
        <w:t xml:space="preserve"> </w:t>
      </w:r>
      <w:proofErr w:type="spellStart"/>
      <w:r w:rsidR="00B561B9" w:rsidRPr="00051F72">
        <w:rPr>
          <w:rFonts w:cs="Times New Roman"/>
          <w:lang w:eastAsia="en-GB"/>
        </w:rPr>
        <w:t>myšlení</w:t>
      </w:r>
      <w:proofErr w:type="spellEnd"/>
      <w:r w:rsidR="00B561B9" w:rsidRPr="00051F72">
        <w:rPr>
          <w:rFonts w:cs="Times New Roman"/>
          <w:lang w:eastAsia="en-GB"/>
        </w:rPr>
        <w:t xml:space="preserve">, </w:t>
      </w:r>
      <w:proofErr w:type="spellStart"/>
      <w:r w:rsidR="00B561B9" w:rsidRPr="00051F72">
        <w:rPr>
          <w:rFonts w:cs="Times New Roman"/>
          <w:lang w:eastAsia="en-GB"/>
        </w:rPr>
        <w:t>svědomí</w:t>
      </w:r>
      <w:proofErr w:type="spellEnd"/>
      <w:r w:rsidR="00B561B9" w:rsidRPr="00051F72">
        <w:rPr>
          <w:rFonts w:cs="Times New Roman"/>
          <w:lang w:eastAsia="en-GB"/>
        </w:rPr>
        <w:t xml:space="preserve"> a </w:t>
      </w:r>
      <w:proofErr w:type="spellStart"/>
      <w:r w:rsidR="00B561B9" w:rsidRPr="00051F72">
        <w:rPr>
          <w:rFonts w:cs="Times New Roman"/>
          <w:lang w:eastAsia="en-GB"/>
        </w:rPr>
        <w:t>náboženství</w:t>
      </w:r>
      <w:proofErr w:type="spellEnd"/>
      <w:r w:rsidR="00B561B9" w:rsidRPr="00051F72">
        <w:rPr>
          <w:rFonts w:cs="Times New Roman"/>
          <w:lang w:eastAsia="en-GB"/>
        </w:rPr>
        <w:t xml:space="preserve">, </w:t>
      </w:r>
      <w:proofErr w:type="spellStart"/>
      <w:r w:rsidR="00B561B9" w:rsidRPr="00051F72">
        <w:rPr>
          <w:rFonts w:cs="Times New Roman"/>
          <w:lang w:eastAsia="en-GB"/>
        </w:rPr>
        <w:t>vzdělání</w:t>
      </w:r>
      <w:proofErr w:type="spellEnd"/>
      <w:r w:rsidR="00B561B9" w:rsidRPr="00051F72">
        <w:rPr>
          <w:rFonts w:cs="Times New Roman"/>
          <w:lang w:eastAsia="en-GB"/>
        </w:rPr>
        <w:t xml:space="preserve"> a </w:t>
      </w:r>
      <w:proofErr w:type="spellStart"/>
      <w:r w:rsidR="00B561B9" w:rsidRPr="00051F72">
        <w:rPr>
          <w:rFonts w:cs="Times New Roman"/>
          <w:lang w:eastAsia="en-GB"/>
        </w:rPr>
        <w:t>zaměstnání</w:t>
      </w:r>
      <w:proofErr w:type="spellEnd"/>
      <w:r w:rsidR="00B561B9" w:rsidRPr="00051F72">
        <w:rPr>
          <w:rFonts w:cs="Times New Roman"/>
          <w:lang w:eastAsia="en-GB"/>
        </w:rPr>
        <w:t xml:space="preserve">. </w:t>
      </w:r>
      <w:proofErr w:type="spellStart"/>
      <w:r w:rsidR="00B561B9" w:rsidRPr="00051F72">
        <w:rPr>
          <w:rFonts w:cs="Times New Roman"/>
          <w:lang w:eastAsia="en-GB"/>
        </w:rPr>
        <w:t>Sociálně</w:t>
      </w:r>
      <w:proofErr w:type="spellEnd"/>
      <w:r w:rsidR="00B561B9" w:rsidRPr="00051F72">
        <w:rPr>
          <w:rFonts w:cs="Times New Roman"/>
          <w:lang w:eastAsia="en-GB"/>
        </w:rPr>
        <w:t xml:space="preserve"> </w:t>
      </w:r>
      <w:proofErr w:type="spellStart"/>
      <w:r w:rsidR="00B561B9" w:rsidRPr="00051F72">
        <w:rPr>
          <w:rFonts w:cs="Times New Roman"/>
          <w:lang w:eastAsia="en-GB"/>
        </w:rPr>
        <w:t>právní</w:t>
      </w:r>
      <w:proofErr w:type="spellEnd"/>
      <w:r w:rsidR="00B561B9" w:rsidRPr="00051F72">
        <w:rPr>
          <w:rFonts w:cs="Times New Roman"/>
          <w:lang w:eastAsia="en-GB"/>
        </w:rPr>
        <w:t xml:space="preserve"> </w:t>
      </w:r>
      <w:proofErr w:type="spellStart"/>
      <w:r w:rsidR="00B561B9" w:rsidRPr="00051F72">
        <w:rPr>
          <w:rFonts w:cs="Times New Roman"/>
          <w:lang w:eastAsia="en-GB"/>
        </w:rPr>
        <w:t>ochrana</w:t>
      </w:r>
      <w:proofErr w:type="spellEnd"/>
      <w:r w:rsidR="00B561B9" w:rsidRPr="00051F72">
        <w:rPr>
          <w:rFonts w:cs="Times New Roman"/>
          <w:lang w:eastAsia="en-GB"/>
        </w:rPr>
        <w:t xml:space="preserve"> </w:t>
      </w:r>
      <w:proofErr w:type="spellStart"/>
      <w:r w:rsidR="00B561B9" w:rsidRPr="00051F72">
        <w:rPr>
          <w:rFonts w:cs="Times New Roman"/>
          <w:lang w:eastAsia="en-GB"/>
        </w:rPr>
        <w:t>dětí</w:t>
      </w:r>
      <w:proofErr w:type="spellEnd"/>
      <w:r w:rsidR="00B561B9" w:rsidRPr="00051F72">
        <w:rPr>
          <w:rFonts w:cs="Times New Roman"/>
          <w:lang w:eastAsia="en-GB"/>
        </w:rPr>
        <w:t xml:space="preserve"> </w:t>
      </w:r>
      <w:proofErr w:type="spellStart"/>
      <w:r w:rsidR="00B561B9" w:rsidRPr="00051F72">
        <w:rPr>
          <w:rFonts w:cs="Times New Roman"/>
          <w:lang w:eastAsia="en-GB"/>
        </w:rPr>
        <w:t>dbá</w:t>
      </w:r>
      <w:proofErr w:type="spellEnd"/>
      <w:r w:rsidR="00B561B9" w:rsidRPr="00051F72">
        <w:rPr>
          <w:rFonts w:cs="Times New Roman"/>
          <w:lang w:eastAsia="en-GB"/>
        </w:rPr>
        <w:t xml:space="preserve"> </w:t>
      </w:r>
      <w:proofErr w:type="spellStart"/>
      <w:r w:rsidR="00B561B9" w:rsidRPr="00051F72">
        <w:rPr>
          <w:rFonts w:cs="Times New Roman"/>
          <w:lang w:eastAsia="en-GB"/>
        </w:rPr>
        <w:t>na</w:t>
      </w:r>
      <w:proofErr w:type="spellEnd"/>
      <w:r w:rsidR="00B561B9" w:rsidRPr="00051F72">
        <w:rPr>
          <w:rFonts w:cs="Times New Roman"/>
          <w:lang w:eastAsia="en-GB"/>
        </w:rPr>
        <w:t xml:space="preserve"> </w:t>
      </w:r>
      <w:proofErr w:type="spellStart"/>
      <w:r w:rsidR="00B561B9" w:rsidRPr="00051F72">
        <w:rPr>
          <w:rFonts w:cs="Times New Roman"/>
          <w:lang w:eastAsia="en-GB"/>
        </w:rPr>
        <w:t>ochranu</w:t>
      </w:r>
      <w:proofErr w:type="spellEnd"/>
      <w:r w:rsidR="00B561B9" w:rsidRPr="00051F72">
        <w:rPr>
          <w:rFonts w:cs="Times New Roman"/>
          <w:lang w:eastAsia="en-GB"/>
        </w:rPr>
        <w:t xml:space="preserve"> </w:t>
      </w:r>
      <w:proofErr w:type="spellStart"/>
      <w:r w:rsidR="00B561B9" w:rsidRPr="00051F72">
        <w:rPr>
          <w:rFonts w:cs="Times New Roman"/>
          <w:lang w:eastAsia="en-GB"/>
        </w:rPr>
        <w:t>dítěte</w:t>
      </w:r>
      <w:proofErr w:type="spellEnd"/>
      <w:r w:rsidR="00B561B9" w:rsidRPr="00051F72">
        <w:rPr>
          <w:rFonts w:cs="Times New Roman"/>
          <w:lang w:eastAsia="en-GB"/>
        </w:rPr>
        <w:t xml:space="preserve"> </w:t>
      </w:r>
      <w:proofErr w:type="spellStart"/>
      <w:r w:rsidR="00B561B9" w:rsidRPr="00051F72">
        <w:rPr>
          <w:rFonts w:cs="Times New Roman"/>
          <w:lang w:eastAsia="en-GB"/>
        </w:rPr>
        <w:t>před</w:t>
      </w:r>
      <w:proofErr w:type="spellEnd"/>
      <w:r w:rsidR="00B561B9" w:rsidRPr="00051F72">
        <w:rPr>
          <w:rFonts w:cs="Times New Roman"/>
          <w:lang w:eastAsia="en-GB"/>
        </w:rPr>
        <w:t xml:space="preserve"> </w:t>
      </w:r>
      <w:proofErr w:type="spellStart"/>
      <w:r w:rsidR="006F0240" w:rsidRPr="00051F72">
        <w:rPr>
          <w:rFonts w:cs="Times New Roman"/>
          <w:lang w:eastAsia="en-GB"/>
        </w:rPr>
        <w:t>násilím</w:t>
      </w:r>
      <w:proofErr w:type="spellEnd"/>
      <w:r w:rsidR="006F0240" w:rsidRPr="00051F72">
        <w:rPr>
          <w:rFonts w:cs="Times New Roman"/>
          <w:lang w:eastAsia="en-GB"/>
        </w:rPr>
        <w:t xml:space="preserve">, </w:t>
      </w:r>
      <w:proofErr w:type="spellStart"/>
      <w:r w:rsidR="006F0240" w:rsidRPr="00051F72">
        <w:rPr>
          <w:rFonts w:cs="Times New Roman"/>
          <w:lang w:eastAsia="en-GB"/>
        </w:rPr>
        <w:t>které</w:t>
      </w:r>
      <w:proofErr w:type="spellEnd"/>
      <w:r w:rsidR="006F0240" w:rsidRPr="00051F72">
        <w:rPr>
          <w:rFonts w:cs="Times New Roman"/>
          <w:lang w:eastAsia="en-GB"/>
        </w:rPr>
        <w:t xml:space="preserve"> </w:t>
      </w:r>
      <w:proofErr w:type="spellStart"/>
      <w:r w:rsidR="006F0240" w:rsidRPr="00051F72">
        <w:rPr>
          <w:rFonts w:cs="Times New Roman"/>
          <w:lang w:eastAsia="en-GB"/>
        </w:rPr>
        <w:t>můžu</w:t>
      </w:r>
      <w:proofErr w:type="spellEnd"/>
      <w:r w:rsidR="006F0240" w:rsidRPr="00051F72">
        <w:rPr>
          <w:rFonts w:cs="Times New Roman"/>
          <w:lang w:eastAsia="en-GB"/>
        </w:rPr>
        <w:t xml:space="preserve"> </w:t>
      </w:r>
      <w:proofErr w:type="spellStart"/>
      <w:r w:rsidR="006F0240" w:rsidRPr="00051F72">
        <w:rPr>
          <w:rFonts w:cs="Times New Roman"/>
          <w:lang w:eastAsia="en-GB"/>
        </w:rPr>
        <w:t>být</w:t>
      </w:r>
      <w:proofErr w:type="spellEnd"/>
      <w:r w:rsidR="006F0240" w:rsidRPr="00051F72">
        <w:rPr>
          <w:rFonts w:cs="Times New Roman"/>
          <w:lang w:eastAsia="en-GB"/>
        </w:rPr>
        <w:t xml:space="preserve"> </w:t>
      </w:r>
      <w:proofErr w:type="spellStart"/>
      <w:r w:rsidR="006F0240" w:rsidRPr="00051F72">
        <w:rPr>
          <w:rFonts w:cs="Times New Roman"/>
          <w:lang w:eastAsia="en-GB"/>
        </w:rPr>
        <w:t>fyzické</w:t>
      </w:r>
      <w:proofErr w:type="spellEnd"/>
      <w:r w:rsidR="006F0240" w:rsidRPr="00051F72">
        <w:rPr>
          <w:rFonts w:cs="Times New Roman"/>
          <w:lang w:eastAsia="en-GB"/>
        </w:rPr>
        <w:t xml:space="preserve"> </w:t>
      </w:r>
      <w:proofErr w:type="spellStart"/>
      <w:r w:rsidR="006F0240" w:rsidRPr="00051F72">
        <w:rPr>
          <w:rFonts w:cs="Times New Roman"/>
          <w:lang w:eastAsia="en-GB"/>
        </w:rPr>
        <w:t>nebo</w:t>
      </w:r>
      <w:proofErr w:type="spellEnd"/>
      <w:r w:rsidR="006F0240" w:rsidRPr="00051F72">
        <w:rPr>
          <w:rFonts w:cs="Times New Roman"/>
          <w:lang w:eastAsia="en-GB"/>
        </w:rPr>
        <w:t xml:space="preserve"> </w:t>
      </w:r>
      <w:proofErr w:type="spellStart"/>
      <w:r w:rsidR="006F0240" w:rsidRPr="00051F72">
        <w:rPr>
          <w:rFonts w:cs="Times New Roman"/>
          <w:lang w:eastAsia="en-GB"/>
        </w:rPr>
        <w:t>psychické</w:t>
      </w:r>
      <w:proofErr w:type="spellEnd"/>
      <w:r w:rsidR="006F0240" w:rsidRPr="00051F72">
        <w:rPr>
          <w:rFonts w:cs="Times New Roman"/>
          <w:lang w:eastAsia="en-GB"/>
        </w:rPr>
        <w:t xml:space="preserve">, </w:t>
      </w:r>
      <w:proofErr w:type="spellStart"/>
      <w:r w:rsidR="006F0240" w:rsidRPr="00051F72">
        <w:rPr>
          <w:rFonts w:cs="Times New Roman"/>
          <w:lang w:eastAsia="en-GB"/>
        </w:rPr>
        <w:t>zanedbáváním</w:t>
      </w:r>
      <w:proofErr w:type="spellEnd"/>
      <w:r w:rsidR="006F0240" w:rsidRPr="00051F72">
        <w:rPr>
          <w:rFonts w:cs="Times New Roman"/>
          <w:lang w:eastAsia="en-GB"/>
        </w:rPr>
        <w:t xml:space="preserve">, </w:t>
      </w:r>
      <w:proofErr w:type="spellStart"/>
      <w:r w:rsidR="006F0240" w:rsidRPr="00051F72">
        <w:rPr>
          <w:rFonts w:cs="Times New Roman"/>
          <w:lang w:eastAsia="en-GB"/>
        </w:rPr>
        <w:t>zneužíváním</w:t>
      </w:r>
      <w:proofErr w:type="spellEnd"/>
      <w:r w:rsidR="006F0240" w:rsidRPr="00051F72">
        <w:rPr>
          <w:rFonts w:cs="Times New Roman"/>
          <w:lang w:eastAsia="en-GB"/>
        </w:rPr>
        <w:t xml:space="preserve"> a </w:t>
      </w:r>
      <w:proofErr w:type="spellStart"/>
      <w:r w:rsidR="006F0240" w:rsidRPr="00051F72">
        <w:rPr>
          <w:rFonts w:cs="Times New Roman"/>
          <w:lang w:eastAsia="en-GB"/>
        </w:rPr>
        <w:t>vykořisťováním</w:t>
      </w:r>
      <w:proofErr w:type="spellEnd"/>
      <w:r w:rsidR="006F0240" w:rsidRPr="00051F72">
        <w:rPr>
          <w:rFonts w:cs="Times New Roman"/>
          <w:lang w:eastAsia="en-GB"/>
        </w:rPr>
        <w:t xml:space="preserve"> (</w:t>
      </w:r>
      <w:r w:rsidR="009F0EE3" w:rsidRPr="00051F72">
        <w:rPr>
          <w:rFonts w:cs="Times New Roman"/>
          <w:lang w:eastAsia="en-GB"/>
        </w:rPr>
        <w:t>MOTEJL, 2007)</w:t>
      </w:r>
      <w:r w:rsidR="0026288D" w:rsidRPr="00051F72">
        <w:rPr>
          <w:rFonts w:cs="Times New Roman"/>
          <w:lang w:eastAsia="en-GB"/>
        </w:rPr>
        <w:t>.</w:t>
      </w:r>
    </w:p>
    <w:p w14:paraId="6095DFAF" w14:textId="403BFFD1" w:rsidR="009B096B" w:rsidRPr="00051F72" w:rsidRDefault="009B096B" w:rsidP="009B096B">
      <w:pPr>
        <w:ind w:firstLine="578"/>
        <w:rPr>
          <w:rFonts w:cs="Times New Roman"/>
        </w:rPr>
      </w:pPr>
      <w:proofErr w:type="spellStart"/>
      <w:r w:rsidRPr="00051F72">
        <w:rPr>
          <w:rFonts w:cs="Times New Roman"/>
          <w:i/>
          <w:iCs/>
          <w:lang w:eastAsia="en-GB"/>
        </w:rPr>
        <w:t>Sociálně</w:t>
      </w:r>
      <w:proofErr w:type="spellEnd"/>
      <w:r w:rsidRPr="00051F72">
        <w:rPr>
          <w:rFonts w:cs="Times New Roman"/>
          <w:i/>
          <w:iCs/>
          <w:lang w:eastAsia="en-GB"/>
        </w:rPr>
        <w:t xml:space="preserve"> </w:t>
      </w:r>
      <w:proofErr w:type="spellStart"/>
      <w:r w:rsidRPr="00051F72">
        <w:rPr>
          <w:rFonts w:cs="Times New Roman"/>
          <w:i/>
          <w:iCs/>
          <w:lang w:eastAsia="en-GB"/>
        </w:rPr>
        <w:t>právní</w:t>
      </w:r>
      <w:proofErr w:type="spellEnd"/>
      <w:r w:rsidRPr="00051F72">
        <w:rPr>
          <w:rFonts w:cs="Times New Roman"/>
          <w:i/>
          <w:iCs/>
          <w:lang w:eastAsia="en-GB"/>
        </w:rPr>
        <w:t xml:space="preserve"> </w:t>
      </w:r>
      <w:proofErr w:type="spellStart"/>
      <w:r w:rsidRPr="00051F72">
        <w:rPr>
          <w:rFonts w:cs="Times New Roman"/>
          <w:i/>
          <w:iCs/>
          <w:lang w:eastAsia="en-GB"/>
        </w:rPr>
        <w:t>ochrana</w:t>
      </w:r>
      <w:proofErr w:type="spellEnd"/>
      <w:r w:rsidRPr="00051F72">
        <w:rPr>
          <w:rFonts w:cs="Times New Roman"/>
          <w:i/>
          <w:iCs/>
          <w:lang w:eastAsia="en-GB"/>
        </w:rPr>
        <w:t xml:space="preserve"> </w:t>
      </w:r>
      <w:proofErr w:type="spellStart"/>
      <w:r w:rsidRPr="00051F72">
        <w:rPr>
          <w:rFonts w:cs="Times New Roman"/>
          <w:i/>
          <w:iCs/>
          <w:lang w:eastAsia="en-GB"/>
        </w:rPr>
        <w:t>dětí</w:t>
      </w:r>
      <w:proofErr w:type="spellEnd"/>
      <w:r w:rsidRPr="00051F72">
        <w:rPr>
          <w:rFonts w:cs="Times New Roman"/>
          <w:i/>
          <w:iCs/>
          <w:lang w:eastAsia="en-GB"/>
        </w:rPr>
        <w:t xml:space="preserve"> je </w:t>
      </w:r>
      <w:proofErr w:type="spellStart"/>
      <w:r w:rsidRPr="00051F72">
        <w:rPr>
          <w:rFonts w:cs="Times New Roman"/>
          <w:i/>
          <w:iCs/>
        </w:rPr>
        <w:t>uceleným</w:t>
      </w:r>
      <w:proofErr w:type="spellEnd"/>
      <w:r w:rsidRPr="00051F72">
        <w:rPr>
          <w:rFonts w:cs="Times New Roman"/>
          <w:i/>
          <w:iCs/>
        </w:rPr>
        <w:t xml:space="preserve"> </w:t>
      </w:r>
      <w:proofErr w:type="spellStart"/>
      <w:r w:rsidRPr="00051F72">
        <w:rPr>
          <w:rFonts w:cs="Times New Roman"/>
          <w:i/>
          <w:iCs/>
        </w:rPr>
        <w:t>systémem</w:t>
      </w:r>
      <w:proofErr w:type="spellEnd"/>
      <w:r w:rsidRPr="00051F72">
        <w:rPr>
          <w:rFonts w:cs="Times New Roman"/>
          <w:i/>
          <w:iCs/>
        </w:rPr>
        <w:t xml:space="preserve"> </w:t>
      </w:r>
      <w:proofErr w:type="spellStart"/>
      <w:r w:rsidRPr="00051F72">
        <w:rPr>
          <w:rFonts w:cs="Times New Roman"/>
          <w:i/>
          <w:iCs/>
        </w:rPr>
        <w:t>fungujícím</w:t>
      </w:r>
      <w:proofErr w:type="spellEnd"/>
      <w:r w:rsidRPr="00051F72">
        <w:rPr>
          <w:rFonts w:cs="Times New Roman"/>
          <w:i/>
          <w:iCs/>
        </w:rPr>
        <w:t xml:space="preserve"> </w:t>
      </w:r>
      <w:proofErr w:type="spellStart"/>
      <w:r w:rsidRPr="00051F72">
        <w:rPr>
          <w:rFonts w:cs="Times New Roman"/>
          <w:i/>
          <w:iCs/>
        </w:rPr>
        <w:t>samostatně</w:t>
      </w:r>
      <w:proofErr w:type="spellEnd"/>
      <w:r w:rsidRPr="00051F72">
        <w:rPr>
          <w:rFonts w:cs="Times New Roman"/>
          <w:i/>
          <w:iCs/>
        </w:rPr>
        <w:t xml:space="preserve"> v </w:t>
      </w:r>
      <w:proofErr w:type="spellStart"/>
      <w:r w:rsidRPr="00051F72">
        <w:rPr>
          <w:rFonts w:cs="Times New Roman"/>
          <w:i/>
          <w:iCs/>
        </w:rPr>
        <w:t>českém</w:t>
      </w:r>
      <w:proofErr w:type="spellEnd"/>
      <w:r w:rsidRPr="00051F72">
        <w:rPr>
          <w:rFonts w:cs="Times New Roman"/>
          <w:i/>
          <w:iCs/>
        </w:rPr>
        <w:t xml:space="preserve"> </w:t>
      </w:r>
      <w:proofErr w:type="spellStart"/>
      <w:r w:rsidRPr="00051F72">
        <w:rPr>
          <w:rFonts w:cs="Times New Roman"/>
          <w:i/>
          <w:iCs/>
        </w:rPr>
        <w:t>právu</w:t>
      </w:r>
      <w:proofErr w:type="spellEnd"/>
      <w:r w:rsidRPr="00051F72">
        <w:rPr>
          <w:rFonts w:cs="Times New Roman"/>
          <w:i/>
          <w:iCs/>
        </w:rPr>
        <w:t xml:space="preserve">. </w:t>
      </w:r>
      <w:proofErr w:type="spellStart"/>
      <w:r w:rsidRPr="00051F72">
        <w:rPr>
          <w:rFonts w:cs="Times New Roman"/>
          <w:i/>
          <w:iCs/>
        </w:rPr>
        <w:t>Jejím</w:t>
      </w:r>
      <w:proofErr w:type="spellEnd"/>
      <w:r w:rsidRPr="00051F72">
        <w:rPr>
          <w:rFonts w:cs="Times New Roman"/>
          <w:i/>
          <w:iCs/>
        </w:rPr>
        <w:t xml:space="preserve"> </w:t>
      </w:r>
      <w:proofErr w:type="spellStart"/>
      <w:r w:rsidRPr="00051F72">
        <w:rPr>
          <w:rFonts w:cs="Times New Roman"/>
          <w:i/>
          <w:iCs/>
        </w:rPr>
        <w:t>účelem</w:t>
      </w:r>
      <w:proofErr w:type="spellEnd"/>
      <w:r w:rsidRPr="00051F72">
        <w:rPr>
          <w:rFonts w:cs="Times New Roman"/>
          <w:i/>
          <w:iCs/>
        </w:rPr>
        <w:t xml:space="preserve"> je </w:t>
      </w:r>
      <w:proofErr w:type="spellStart"/>
      <w:r w:rsidRPr="00051F72">
        <w:rPr>
          <w:rFonts w:cs="Times New Roman"/>
          <w:i/>
          <w:iCs/>
        </w:rPr>
        <w:t>poskytnout</w:t>
      </w:r>
      <w:proofErr w:type="spellEnd"/>
      <w:r w:rsidRPr="00051F72">
        <w:rPr>
          <w:rFonts w:cs="Times New Roman"/>
          <w:i/>
          <w:iCs/>
        </w:rPr>
        <w:t xml:space="preserve"> </w:t>
      </w:r>
      <w:proofErr w:type="spellStart"/>
      <w:r w:rsidRPr="00051F72">
        <w:rPr>
          <w:rFonts w:cs="Times New Roman"/>
          <w:i/>
          <w:iCs/>
        </w:rPr>
        <w:t>zvýšenou</w:t>
      </w:r>
      <w:proofErr w:type="spellEnd"/>
      <w:r w:rsidRPr="00051F72">
        <w:rPr>
          <w:rFonts w:cs="Times New Roman"/>
          <w:i/>
          <w:iCs/>
        </w:rPr>
        <w:t xml:space="preserve"> </w:t>
      </w:r>
      <w:proofErr w:type="spellStart"/>
      <w:r w:rsidRPr="00051F72">
        <w:rPr>
          <w:rFonts w:cs="Times New Roman"/>
          <w:i/>
          <w:iCs/>
        </w:rPr>
        <w:t>ochranu</w:t>
      </w:r>
      <w:proofErr w:type="spellEnd"/>
      <w:r w:rsidRPr="00051F72">
        <w:rPr>
          <w:rFonts w:cs="Times New Roman"/>
          <w:i/>
          <w:iCs/>
        </w:rPr>
        <w:t xml:space="preserve"> </w:t>
      </w:r>
      <w:proofErr w:type="spellStart"/>
      <w:r w:rsidRPr="00051F72">
        <w:rPr>
          <w:rFonts w:cs="Times New Roman"/>
          <w:i/>
          <w:iCs/>
        </w:rPr>
        <w:t>státu</w:t>
      </w:r>
      <w:proofErr w:type="spellEnd"/>
      <w:r w:rsidRPr="00051F72">
        <w:rPr>
          <w:rFonts w:cs="Times New Roman"/>
          <w:i/>
          <w:iCs/>
        </w:rPr>
        <w:t xml:space="preserve"> </w:t>
      </w:r>
      <w:proofErr w:type="spellStart"/>
      <w:r w:rsidRPr="00051F72">
        <w:rPr>
          <w:rFonts w:cs="Times New Roman"/>
          <w:i/>
          <w:iCs/>
        </w:rPr>
        <w:t>nezletilým</w:t>
      </w:r>
      <w:proofErr w:type="spellEnd"/>
      <w:r w:rsidRPr="00051F72">
        <w:rPr>
          <w:rFonts w:cs="Times New Roman"/>
          <w:i/>
          <w:iCs/>
        </w:rPr>
        <w:t xml:space="preserve"> </w:t>
      </w:r>
      <w:proofErr w:type="spellStart"/>
      <w:r w:rsidRPr="00051F72">
        <w:rPr>
          <w:rFonts w:cs="Times New Roman"/>
          <w:i/>
          <w:iCs/>
        </w:rPr>
        <w:t>dětem</w:t>
      </w:r>
      <w:proofErr w:type="spellEnd"/>
      <w:r w:rsidRPr="00051F72">
        <w:rPr>
          <w:rFonts w:cs="Times New Roman"/>
          <w:i/>
          <w:iCs/>
        </w:rPr>
        <w:t xml:space="preserve">, </w:t>
      </w:r>
      <w:proofErr w:type="spellStart"/>
      <w:r w:rsidRPr="00051F72">
        <w:rPr>
          <w:rFonts w:cs="Times New Roman"/>
          <w:i/>
          <w:iCs/>
        </w:rPr>
        <w:t>tedy</w:t>
      </w:r>
      <w:proofErr w:type="spellEnd"/>
      <w:r w:rsidRPr="00051F72">
        <w:rPr>
          <w:rFonts w:cs="Times New Roman"/>
          <w:i/>
          <w:iCs/>
        </w:rPr>
        <w:t xml:space="preserve"> </w:t>
      </w:r>
      <w:proofErr w:type="spellStart"/>
      <w:r w:rsidRPr="00051F72">
        <w:rPr>
          <w:rFonts w:cs="Times New Roman"/>
          <w:i/>
          <w:iCs/>
        </w:rPr>
        <w:t>těm</w:t>
      </w:r>
      <w:proofErr w:type="spellEnd"/>
      <w:r w:rsidRPr="00051F72">
        <w:rPr>
          <w:rFonts w:cs="Times New Roman"/>
          <w:i/>
          <w:iCs/>
        </w:rPr>
        <w:t xml:space="preserve"> </w:t>
      </w:r>
      <w:proofErr w:type="spellStart"/>
      <w:r w:rsidRPr="00051F72">
        <w:rPr>
          <w:rFonts w:cs="Times New Roman"/>
          <w:i/>
          <w:iCs/>
        </w:rPr>
        <w:t>občanům</w:t>
      </w:r>
      <w:proofErr w:type="spellEnd"/>
      <w:r w:rsidRPr="00051F72">
        <w:rPr>
          <w:rFonts w:cs="Times New Roman"/>
          <w:i/>
          <w:iCs/>
        </w:rPr>
        <w:t xml:space="preserve">, </w:t>
      </w:r>
      <w:proofErr w:type="spellStart"/>
      <w:r w:rsidRPr="00051F72">
        <w:rPr>
          <w:rFonts w:cs="Times New Roman"/>
          <w:i/>
          <w:iCs/>
        </w:rPr>
        <w:t>kteří</w:t>
      </w:r>
      <w:proofErr w:type="spellEnd"/>
      <w:r w:rsidRPr="00051F72">
        <w:rPr>
          <w:rFonts w:cs="Times New Roman"/>
          <w:i/>
          <w:iCs/>
        </w:rPr>
        <w:t xml:space="preserve"> se </w:t>
      </w:r>
      <w:proofErr w:type="spellStart"/>
      <w:r w:rsidRPr="00051F72">
        <w:rPr>
          <w:rFonts w:cs="Times New Roman"/>
          <w:i/>
          <w:iCs/>
        </w:rPr>
        <w:t>nemohou</w:t>
      </w:r>
      <w:proofErr w:type="spellEnd"/>
      <w:r w:rsidRPr="00051F72">
        <w:rPr>
          <w:rFonts w:cs="Times New Roman"/>
          <w:i/>
          <w:iCs/>
        </w:rPr>
        <w:t xml:space="preserve"> </w:t>
      </w:r>
      <w:proofErr w:type="spellStart"/>
      <w:r w:rsidRPr="00051F72">
        <w:rPr>
          <w:rFonts w:cs="Times New Roman"/>
          <w:i/>
          <w:iCs/>
        </w:rPr>
        <w:t>sami</w:t>
      </w:r>
      <w:proofErr w:type="spellEnd"/>
      <w:r w:rsidRPr="00051F72">
        <w:rPr>
          <w:rFonts w:cs="Times New Roman"/>
          <w:i/>
          <w:iCs/>
        </w:rPr>
        <w:t xml:space="preserve"> </w:t>
      </w:r>
      <w:proofErr w:type="spellStart"/>
      <w:r w:rsidRPr="00051F72">
        <w:rPr>
          <w:rFonts w:cs="Times New Roman"/>
          <w:i/>
          <w:iCs/>
        </w:rPr>
        <w:t>bránit</w:t>
      </w:r>
      <w:proofErr w:type="spellEnd"/>
      <w:r w:rsidRPr="00051F72">
        <w:rPr>
          <w:rFonts w:cs="Times New Roman"/>
          <w:i/>
          <w:iCs/>
        </w:rPr>
        <w:t xml:space="preserve"> v </w:t>
      </w:r>
      <w:proofErr w:type="spellStart"/>
      <w:r w:rsidRPr="00051F72">
        <w:rPr>
          <w:rFonts w:cs="Times New Roman"/>
          <w:i/>
          <w:iCs/>
        </w:rPr>
        <w:t>případě</w:t>
      </w:r>
      <w:proofErr w:type="spellEnd"/>
      <w:r w:rsidRPr="00051F72">
        <w:rPr>
          <w:rFonts w:cs="Times New Roman"/>
          <w:i/>
          <w:iCs/>
        </w:rPr>
        <w:t xml:space="preserve"> </w:t>
      </w:r>
      <w:proofErr w:type="spellStart"/>
      <w:r w:rsidRPr="00051F72">
        <w:rPr>
          <w:rFonts w:cs="Times New Roman"/>
          <w:i/>
          <w:iCs/>
        </w:rPr>
        <w:t>působení</w:t>
      </w:r>
      <w:proofErr w:type="spellEnd"/>
      <w:r w:rsidRPr="00051F72">
        <w:rPr>
          <w:rFonts w:cs="Times New Roman"/>
          <w:i/>
          <w:iCs/>
        </w:rPr>
        <w:t xml:space="preserve"> </w:t>
      </w:r>
      <w:proofErr w:type="spellStart"/>
      <w:r w:rsidRPr="00051F72">
        <w:rPr>
          <w:rFonts w:cs="Times New Roman"/>
          <w:i/>
          <w:iCs/>
        </w:rPr>
        <w:t>negativních</w:t>
      </w:r>
      <w:proofErr w:type="spellEnd"/>
      <w:r w:rsidRPr="00051F72">
        <w:rPr>
          <w:rFonts w:cs="Times New Roman"/>
          <w:i/>
          <w:iCs/>
        </w:rPr>
        <w:t xml:space="preserve"> </w:t>
      </w:r>
      <w:proofErr w:type="spellStart"/>
      <w:r w:rsidRPr="00051F72">
        <w:rPr>
          <w:rFonts w:cs="Times New Roman"/>
          <w:i/>
          <w:iCs/>
        </w:rPr>
        <w:t>vlivů</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jejich</w:t>
      </w:r>
      <w:proofErr w:type="spellEnd"/>
      <w:r w:rsidRPr="00051F72">
        <w:rPr>
          <w:rFonts w:cs="Times New Roman"/>
          <w:i/>
          <w:iCs/>
        </w:rPr>
        <w:t xml:space="preserve"> </w:t>
      </w:r>
      <w:proofErr w:type="spellStart"/>
      <w:r w:rsidRPr="00051F72">
        <w:rPr>
          <w:rFonts w:cs="Times New Roman"/>
          <w:i/>
          <w:iCs/>
        </w:rPr>
        <w:t>osobu</w:t>
      </w:r>
      <w:proofErr w:type="spellEnd"/>
      <w:r w:rsidRPr="00051F72">
        <w:rPr>
          <w:rFonts w:cs="Times New Roman"/>
          <w:i/>
          <w:iCs/>
        </w:rPr>
        <w:t xml:space="preserve"> a </w:t>
      </w:r>
      <w:proofErr w:type="spellStart"/>
      <w:r w:rsidRPr="00051F72">
        <w:rPr>
          <w:rFonts w:cs="Times New Roman"/>
          <w:i/>
          <w:iCs/>
        </w:rPr>
        <w:t>vývoj</w:t>
      </w:r>
      <w:proofErr w:type="spellEnd"/>
      <w:r w:rsidR="00A0476C" w:rsidRPr="00051F72">
        <w:rPr>
          <w:rFonts w:cs="Times New Roman"/>
          <w:i/>
          <w:iCs/>
        </w:rPr>
        <w:t xml:space="preserve"> </w:t>
      </w:r>
      <w:r w:rsidRPr="00051F72">
        <w:rPr>
          <w:rFonts w:cs="Times New Roman"/>
        </w:rPr>
        <w:t>(</w:t>
      </w:r>
      <w:proofErr w:type="spellStart"/>
      <w:r w:rsidRPr="00051F72">
        <w:rPr>
          <w:rFonts w:cs="Times New Roman"/>
        </w:rPr>
        <w:t>Tomeš</w:t>
      </w:r>
      <w:proofErr w:type="spellEnd"/>
      <w:r w:rsidRPr="00051F72">
        <w:rPr>
          <w:rFonts w:cs="Times New Roman"/>
        </w:rPr>
        <w:t xml:space="preserve">, I. 2009: </w:t>
      </w:r>
      <w:r w:rsidR="006C08C8" w:rsidRPr="00051F72">
        <w:rPr>
          <w:rFonts w:cs="Times New Roman"/>
        </w:rPr>
        <w:t xml:space="preserve">s. </w:t>
      </w:r>
      <w:r w:rsidRPr="00051F72">
        <w:rPr>
          <w:rFonts w:cs="Times New Roman"/>
        </w:rPr>
        <w:t>197)</w:t>
      </w:r>
      <w:r w:rsidR="0026288D" w:rsidRPr="00051F72">
        <w:rPr>
          <w:rFonts w:cs="Times New Roman"/>
        </w:rPr>
        <w:t>.</w:t>
      </w:r>
    </w:p>
    <w:p w14:paraId="20844DB3" w14:textId="77777777" w:rsidR="00A11D43" w:rsidRDefault="00C4353E" w:rsidP="00C0755E">
      <w:pPr>
        <w:ind w:firstLine="578"/>
        <w:rPr>
          <w:rFonts w:cs="Times New Roman"/>
        </w:rPr>
      </w:pPr>
      <w:proofErr w:type="spellStart"/>
      <w:r w:rsidRPr="00051F72">
        <w:rPr>
          <w:rFonts w:cs="Times New Roman"/>
        </w:rPr>
        <w:t>Obsah</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vazbě</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zákon</w:t>
      </w:r>
      <w:proofErr w:type="spellEnd"/>
      <w:r w:rsidRPr="00051F72">
        <w:rPr>
          <w:rFonts w:cs="Times New Roman"/>
        </w:rPr>
        <w:t xml:space="preserve"> o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dle</w:t>
      </w:r>
      <w:proofErr w:type="spellEnd"/>
      <w:r w:rsidRPr="00051F72">
        <w:rPr>
          <w:rFonts w:cs="Times New Roman"/>
        </w:rPr>
        <w:t xml:space="preserve"> § 1 je </w:t>
      </w:r>
      <w:proofErr w:type="spellStart"/>
      <w:r w:rsidRPr="00051F72">
        <w:rPr>
          <w:rFonts w:cs="Times New Roman"/>
        </w:rPr>
        <w:t>stanoven</w:t>
      </w:r>
      <w:proofErr w:type="spellEnd"/>
      <w:r w:rsidRPr="00051F72">
        <w:rPr>
          <w:rFonts w:cs="Times New Roman"/>
        </w:rPr>
        <w:t xml:space="preserve"> </w:t>
      </w:r>
      <w:proofErr w:type="spellStart"/>
      <w:r w:rsidRPr="00051F72">
        <w:rPr>
          <w:rFonts w:cs="Times New Roman"/>
        </w:rPr>
        <w:t>následovně</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ochranu</w:t>
      </w:r>
      <w:proofErr w:type="spellEnd"/>
      <w:r w:rsidRPr="00051F72">
        <w:rPr>
          <w:rFonts w:cs="Times New Roman"/>
        </w:rPr>
        <w:t xml:space="preserve"> </w:t>
      </w:r>
      <w:proofErr w:type="spellStart"/>
      <w:r w:rsidRPr="00051F72">
        <w:rPr>
          <w:rFonts w:cs="Times New Roman"/>
        </w:rPr>
        <w:t>práva</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přiznivý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a </w:t>
      </w:r>
      <w:proofErr w:type="spellStart"/>
      <w:r w:rsidRPr="00051F72">
        <w:rPr>
          <w:rFonts w:cs="Times New Roman"/>
        </w:rPr>
        <w:t>řádnou</w:t>
      </w:r>
      <w:proofErr w:type="spellEnd"/>
      <w:r w:rsidRPr="00051F72">
        <w:rPr>
          <w:rFonts w:cs="Times New Roman"/>
        </w:rPr>
        <w:t xml:space="preserve"> </w:t>
      </w:r>
      <w:proofErr w:type="spellStart"/>
      <w:r w:rsidRPr="00051F72">
        <w:rPr>
          <w:rFonts w:cs="Times New Roman"/>
        </w:rPr>
        <w:t>výchovu</w:t>
      </w:r>
      <w:proofErr w:type="spellEnd"/>
      <w:r w:rsidRPr="00051F72">
        <w:rPr>
          <w:rFonts w:cs="Times New Roman"/>
        </w:rPr>
        <w:t xml:space="preserve">; </w:t>
      </w:r>
      <w:proofErr w:type="spellStart"/>
      <w:r w:rsidRPr="00051F72">
        <w:rPr>
          <w:rFonts w:cs="Times New Roman"/>
        </w:rPr>
        <w:t>ochranu</w:t>
      </w:r>
      <w:proofErr w:type="spellEnd"/>
      <w:r w:rsidRPr="00051F72">
        <w:rPr>
          <w:rFonts w:cs="Times New Roman"/>
        </w:rPr>
        <w:t xml:space="preserve"> </w:t>
      </w:r>
      <w:proofErr w:type="spellStart"/>
      <w:r w:rsidRPr="00051F72">
        <w:rPr>
          <w:rFonts w:cs="Times New Roman"/>
        </w:rPr>
        <w:t>oprávnených</w:t>
      </w:r>
      <w:proofErr w:type="spellEnd"/>
      <w:r w:rsidRPr="00051F72">
        <w:rPr>
          <w:rFonts w:cs="Times New Roman"/>
        </w:rPr>
        <w:t xml:space="preserve"> </w:t>
      </w:r>
      <w:proofErr w:type="spellStart"/>
      <w:r w:rsidRPr="00051F72">
        <w:rPr>
          <w:rFonts w:cs="Times New Roman"/>
        </w:rPr>
        <w:t>zájmů</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včetně</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jmění</w:t>
      </w:r>
      <w:proofErr w:type="spellEnd"/>
      <w:r w:rsidRPr="00051F72">
        <w:rPr>
          <w:rFonts w:cs="Times New Roman"/>
        </w:rPr>
        <w:t xml:space="preserve">; </w:t>
      </w:r>
      <w:proofErr w:type="spellStart"/>
      <w:r w:rsidRPr="00051F72">
        <w:rPr>
          <w:rFonts w:cs="Times New Roman"/>
        </w:rPr>
        <w:t>působení</w:t>
      </w:r>
      <w:proofErr w:type="spellEnd"/>
      <w:r w:rsidRPr="00051F72">
        <w:rPr>
          <w:rFonts w:cs="Times New Roman"/>
        </w:rPr>
        <w:t xml:space="preserve"> </w:t>
      </w:r>
      <w:proofErr w:type="spellStart"/>
      <w:r w:rsidRPr="00051F72">
        <w:rPr>
          <w:rFonts w:cs="Times New Roman"/>
        </w:rPr>
        <w:t>směřujíci</w:t>
      </w:r>
      <w:proofErr w:type="spellEnd"/>
      <w:r w:rsidRPr="00051F72">
        <w:rPr>
          <w:rFonts w:cs="Times New Roman"/>
        </w:rPr>
        <w:t xml:space="preserve"> k </w:t>
      </w:r>
      <w:proofErr w:type="spellStart"/>
      <w:r w:rsidRPr="00051F72">
        <w:rPr>
          <w:rFonts w:cs="Times New Roman"/>
        </w:rPr>
        <w:t>obnosvení</w:t>
      </w:r>
      <w:proofErr w:type="spellEnd"/>
      <w:r w:rsidRPr="00051F72">
        <w:rPr>
          <w:rFonts w:cs="Times New Roman"/>
        </w:rPr>
        <w:t xml:space="preserve"> </w:t>
      </w:r>
      <w:proofErr w:type="spellStart"/>
      <w:r w:rsidRPr="00051F72">
        <w:rPr>
          <w:rFonts w:cs="Times New Roman"/>
        </w:rPr>
        <w:t>narušených</w:t>
      </w:r>
      <w:proofErr w:type="spellEnd"/>
      <w:r w:rsidRPr="00051F72">
        <w:rPr>
          <w:rFonts w:cs="Times New Roman"/>
        </w:rPr>
        <w:t xml:space="preserve"> </w:t>
      </w:r>
      <w:proofErr w:type="spellStart"/>
      <w:r w:rsidRPr="00051F72">
        <w:rPr>
          <w:rFonts w:cs="Times New Roman"/>
        </w:rPr>
        <w:t>funkcí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zabezpečení</w:t>
      </w:r>
      <w:proofErr w:type="spellEnd"/>
      <w:r w:rsidRPr="00051F72">
        <w:rPr>
          <w:rFonts w:cs="Times New Roman"/>
        </w:rPr>
        <w:t xml:space="preserve"> </w:t>
      </w:r>
      <w:proofErr w:type="spellStart"/>
      <w:r w:rsidRPr="00051F72">
        <w:rPr>
          <w:rFonts w:cs="Times New Roman"/>
        </w:rPr>
        <w:t>náhradního</w:t>
      </w:r>
      <w:proofErr w:type="spellEnd"/>
      <w:r w:rsidRPr="00051F72">
        <w:rPr>
          <w:rFonts w:cs="Times New Roman"/>
        </w:rPr>
        <w:t xml:space="preserve"> </w:t>
      </w:r>
      <w:proofErr w:type="spellStart"/>
      <w:r w:rsidRPr="00051F72">
        <w:rPr>
          <w:rFonts w:cs="Times New Roman"/>
        </w:rPr>
        <w:t>rodinného</w:t>
      </w:r>
      <w:proofErr w:type="spellEnd"/>
      <w:r w:rsidRPr="00051F72">
        <w:rPr>
          <w:rFonts w:cs="Times New Roman"/>
        </w:rPr>
        <w:t xml:space="preserve"> </w:t>
      </w:r>
      <w:proofErr w:type="spellStart"/>
      <w:r w:rsidRPr="00051F72">
        <w:rPr>
          <w:rFonts w:cs="Times New Roman"/>
        </w:rPr>
        <w:t>prostředí</w:t>
      </w:r>
      <w:proofErr w:type="spellEnd"/>
      <w:r w:rsidRPr="00051F72">
        <w:rPr>
          <w:rFonts w:cs="Times New Roman"/>
        </w:rPr>
        <w:t xml:space="preserve"> pro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nemůže</w:t>
      </w:r>
      <w:proofErr w:type="spellEnd"/>
      <w:r w:rsidRPr="00051F72">
        <w:rPr>
          <w:rFonts w:cs="Times New Roman"/>
        </w:rPr>
        <w:t xml:space="preserve"> </w:t>
      </w:r>
      <w:proofErr w:type="spellStart"/>
      <w:r w:rsidRPr="00051F72">
        <w:rPr>
          <w:rFonts w:cs="Times New Roman"/>
        </w:rPr>
        <w:t>být</w:t>
      </w:r>
      <w:proofErr w:type="spellEnd"/>
      <w:r w:rsidRPr="00051F72">
        <w:rPr>
          <w:rFonts w:cs="Times New Roman"/>
        </w:rPr>
        <w:t xml:space="preserve"> </w:t>
      </w:r>
      <w:proofErr w:type="spellStart"/>
      <w:r w:rsidRPr="00051F72">
        <w:rPr>
          <w:rFonts w:cs="Times New Roman"/>
        </w:rPr>
        <w:t>trvale</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dočasně</w:t>
      </w:r>
      <w:proofErr w:type="spellEnd"/>
      <w:r w:rsidRPr="00051F72">
        <w:rPr>
          <w:rFonts w:cs="Times New Roman"/>
        </w:rPr>
        <w:t xml:space="preserve"> </w:t>
      </w:r>
      <w:proofErr w:type="spellStart"/>
      <w:r w:rsidRPr="00051F72">
        <w:rPr>
          <w:rFonts w:cs="Times New Roman"/>
        </w:rPr>
        <w:t>vychováváno</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vlastní</w:t>
      </w:r>
      <w:proofErr w:type="spellEnd"/>
      <w:r w:rsidRPr="00051F72">
        <w:rPr>
          <w:rFonts w:cs="Times New Roman"/>
        </w:rPr>
        <w:t xml:space="preserve"> </w:t>
      </w:r>
      <w:proofErr w:type="spellStart"/>
      <w:r w:rsidRPr="00051F72">
        <w:rPr>
          <w:rFonts w:cs="Times New Roman"/>
        </w:rPr>
        <w:t>rodině</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je </w:t>
      </w:r>
      <w:proofErr w:type="spellStart"/>
      <w:r w:rsidRPr="00051F72">
        <w:rPr>
          <w:rFonts w:cs="Times New Roman"/>
        </w:rPr>
        <w:t>specifickou</w:t>
      </w:r>
      <w:proofErr w:type="spellEnd"/>
      <w:r w:rsidRPr="00051F72">
        <w:rPr>
          <w:rFonts w:cs="Times New Roman"/>
        </w:rPr>
        <w:t xml:space="preserve"> </w:t>
      </w:r>
      <w:proofErr w:type="spellStart"/>
      <w:r w:rsidRPr="00051F72">
        <w:rPr>
          <w:rFonts w:cs="Times New Roman"/>
        </w:rPr>
        <w:t>činností</w:t>
      </w:r>
      <w:proofErr w:type="spellEnd"/>
      <w:r w:rsidRPr="00051F72">
        <w:rPr>
          <w:rFonts w:cs="Times New Roman"/>
        </w:rPr>
        <w:t xml:space="preserve"> </w:t>
      </w:r>
      <w:proofErr w:type="spellStart"/>
      <w:r w:rsidRPr="00051F72">
        <w:rPr>
          <w:rFonts w:cs="Times New Roman"/>
        </w:rPr>
        <w:t>státu</w:t>
      </w:r>
      <w:proofErr w:type="spellEnd"/>
      <w:r w:rsidRPr="00051F72">
        <w:rPr>
          <w:rFonts w:cs="Times New Roman"/>
        </w:rPr>
        <w:t xml:space="preserve">, </w:t>
      </w:r>
      <w:proofErr w:type="spellStart"/>
      <w:r w:rsidRPr="00051F72">
        <w:rPr>
          <w:rFonts w:cs="Times New Roman"/>
        </w:rPr>
        <w:t>jejímž</w:t>
      </w:r>
      <w:proofErr w:type="spellEnd"/>
      <w:r w:rsidRPr="00051F72">
        <w:rPr>
          <w:rFonts w:cs="Times New Roman"/>
        </w:rPr>
        <w:t xml:space="preserve"> </w:t>
      </w:r>
      <w:proofErr w:type="spellStart"/>
      <w:r w:rsidRPr="00051F72">
        <w:rPr>
          <w:rFonts w:cs="Times New Roman"/>
        </w:rPr>
        <w:t>hlavním</w:t>
      </w:r>
      <w:proofErr w:type="spellEnd"/>
      <w:r w:rsidRPr="00051F72">
        <w:rPr>
          <w:rFonts w:cs="Times New Roman"/>
        </w:rPr>
        <w:t xml:space="preserve"> </w:t>
      </w:r>
      <w:proofErr w:type="spellStart"/>
      <w:r w:rsidRPr="00051F72">
        <w:rPr>
          <w:rFonts w:cs="Times New Roman"/>
        </w:rPr>
        <w:t>účelem</w:t>
      </w:r>
      <w:proofErr w:type="spellEnd"/>
      <w:r w:rsidRPr="00051F72">
        <w:rPr>
          <w:rFonts w:cs="Times New Roman"/>
        </w:rPr>
        <w:t xml:space="preserve"> je </w:t>
      </w:r>
      <w:proofErr w:type="spellStart"/>
      <w:r w:rsidRPr="00051F72">
        <w:rPr>
          <w:rFonts w:cs="Times New Roman"/>
        </w:rPr>
        <w:t>zajištění</w:t>
      </w:r>
      <w:proofErr w:type="spellEnd"/>
      <w:r w:rsidRPr="00051F72">
        <w:rPr>
          <w:rFonts w:cs="Times New Roman"/>
        </w:rPr>
        <w:t xml:space="preserve"> </w:t>
      </w:r>
      <w:proofErr w:type="spellStart"/>
      <w:r w:rsidRPr="00051F72">
        <w:rPr>
          <w:rFonts w:cs="Times New Roman"/>
        </w:rPr>
        <w:t>nejlepšího</w:t>
      </w:r>
      <w:proofErr w:type="spellEnd"/>
      <w:r w:rsidRPr="00051F72">
        <w:rPr>
          <w:rFonts w:cs="Times New Roman"/>
        </w:rPr>
        <w:t xml:space="preserve"> </w:t>
      </w:r>
      <w:proofErr w:type="spellStart"/>
      <w:r w:rsidRPr="00051F72">
        <w:rPr>
          <w:rFonts w:cs="Times New Roman"/>
        </w:rPr>
        <w:t>zájmu</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dosažení</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blaha</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vazbě</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zákon</w:t>
      </w:r>
      <w:proofErr w:type="spellEnd"/>
      <w:r w:rsidR="00C75EDD" w:rsidRPr="00051F72">
        <w:rPr>
          <w:rFonts w:cs="Times New Roman"/>
        </w:rPr>
        <w:t xml:space="preserve">. </w:t>
      </w:r>
      <w:proofErr w:type="spellStart"/>
      <w:r w:rsidR="00E40E87" w:rsidRPr="00051F72">
        <w:rPr>
          <w:rFonts w:cs="Times New Roman"/>
          <w:b/>
          <w:bCs/>
        </w:rPr>
        <w:t>Orgány</w:t>
      </w:r>
      <w:proofErr w:type="spellEnd"/>
      <w:r w:rsidR="00E40E87" w:rsidRPr="00051F72">
        <w:rPr>
          <w:rFonts w:cs="Times New Roman"/>
          <w:b/>
          <w:bCs/>
        </w:rPr>
        <w:t xml:space="preserve"> </w:t>
      </w:r>
      <w:proofErr w:type="spellStart"/>
      <w:r w:rsidR="00E40E87" w:rsidRPr="00051F72">
        <w:rPr>
          <w:rFonts w:cs="Times New Roman"/>
          <w:b/>
          <w:bCs/>
        </w:rPr>
        <w:t>sociálně</w:t>
      </w:r>
      <w:proofErr w:type="spellEnd"/>
      <w:r w:rsidR="00E40E87" w:rsidRPr="00051F72">
        <w:rPr>
          <w:rFonts w:cs="Times New Roman"/>
          <w:b/>
          <w:bCs/>
        </w:rPr>
        <w:t xml:space="preserve"> </w:t>
      </w:r>
      <w:proofErr w:type="spellStart"/>
      <w:r w:rsidR="00E40E87" w:rsidRPr="00051F72">
        <w:rPr>
          <w:rFonts w:cs="Times New Roman"/>
          <w:b/>
          <w:bCs/>
        </w:rPr>
        <w:t>právní</w:t>
      </w:r>
      <w:proofErr w:type="spellEnd"/>
      <w:r w:rsidR="00E40E87" w:rsidRPr="00051F72">
        <w:rPr>
          <w:rFonts w:cs="Times New Roman"/>
          <w:b/>
          <w:bCs/>
        </w:rPr>
        <w:t xml:space="preserve"> </w:t>
      </w:r>
      <w:proofErr w:type="spellStart"/>
      <w:r w:rsidR="00E40E87" w:rsidRPr="00051F72">
        <w:rPr>
          <w:rFonts w:cs="Times New Roman"/>
          <w:b/>
          <w:bCs/>
        </w:rPr>
        <w:t>ochrany</w:t>
      </w:r>
      <w:proofErr w:type="spellEnd"/>
      <w:r w:rsidR="00E40E87" w:rsidRPr="00051F72">
        <w:rPr>
          <w:rFonts w:cs="Times New Roman"/>
        </w:rPr>
        <w:t xml:space="preserve"> </w:t>
      </w:r>
      <w:proofErr w:type="spellStart"/>
      <w:r w:rsidR="00E40E87" w:rsidRPr="00051F72">
        <w:rPr>
          <w:rFonts w:cs="Times New Roman"/>
        </w:rPr>
        <w:t>dětí</w:t>
      </w:r>
      <w:proofErr w:type="spellEnd"/>
      <w:r w:rsidR="00E40E87" w:rsidRPr="00051F72">
        <w:rPr>
          <w:rFonts w:cs="Times New Roman"/>
        </w:rPr>
        <w:t xml:space="preserve"> </w:t>
      </w:r>
      <w:proofErr w:type="spellStart"/>
      <w:r w:rsidR="00E40E87" w:rsidRPr="00051F72">
        <w:rPr>
          <w:rFonts w:cs="Times New Roman"/>
        </w:rPr>
        <w:t>jsou</w:t>
      </w:r>
      <w:proofErr w:type="spellEnd"/>
      <w:r w:rsidR="00E40E87" w:rsidRPr="00051F72">
        <w:rPr>
          <w:rFonts w:cs="Times New Roman"/>
        </w:rPr>
        <w:t xml:space="preserve"> </w:t>
      </w:r>
      <w:proofErr w:type="spellStart"/>
      <w:r w:rsidR="00E40E87" w:rsidRPr="00051F72">
        <w:rPr>
          <w:rFonts w:cs="Times New Roman"/>
        </w:rPr>
        <w:t>rozděleny</w:t>
      </w:r>
      <w:proofErr w:type="spellEnd"/>
      <w:r w:rsidR="00E40E87" w:rsidRPr="00051F72">
        <w:rPr>
          <w:rFonts w:cs="Times New Roman"/>
        </w:rPr>
        <w:t xml:space="preserve"> </w:t>
      </w:r>
      <w:proofErr w:type="spellStart"/>
      <w:r w:rsidR="00E40E87" w:rsidRPr="00051F72">
        <w:rPr>
          <w:rFonts w:cs="Times New Roman"/>
        </w:rPr>
        <w:t>následovn</w:t>
      </w:r>
      <w:r w:rsidR="00C75EDD" w:rsidRPr="00051F72">
        <w:rPr>
          <w:rFonts w:cs="Times New Roman"/>
        </w:rPr>
        <w:t>ě</w:t>
      </w:r>
      <w:proofErr w:type="spellEnd"/>
      <w:r w:rsidR="00C75EDD" w:rsidRPr="00051F72">
        <w:rPr>
          <w:rFonts w:cs="Times New Roman"/>
        </w:rPr>
        <w:t xml:space="preserve"> </w:t>
      </w:r>
      <w:proofErr w:type="spellStart"/>
      <w:r w:rsidR="00C75EDD" w:rsidRPr="00051F72">
        <w:rPr>
          <w:rFonts w:cs="Times New Roman"/>
        </w:rPr>
        <w:t>na</w:t>
      </w:r>
      <w:proofErr w:type="spellEnd"/>
      <w:r w:rsidR="00E40E87" w:rsidRPr="00051F72">
        <w:rPr>
          <w:rFonts w:cs="Times New Roman"/>
        </w:rPr>
        <w:t xml:space="preserve"> </w:t>
      </w:r>
      <w:proofErr w:type="spellStart"/>
      <w:r w:rsidR="00E40E87" w:rsidRPr="00051F72">
        <w:rPr>
          <w:rFonts w:cs="Times New Roman"/>
          <w:b/>
          <w:bCs/>
        </w:rPr>
        <w:t>obecní</w:t>
      </w:r>
      <w:proofErr w:type="spellEnd"/>
      <w:r w:rsidR="00E40E87" w:rsidRPr="00051F72">
        <w:rPr>
          <w:rFonts w:cs="Times New Roman"/>
          <w:b/>
          <w:bCs/>
        </w:rPr>
        <w:t xml:space="preserve"> </w:t>
      </w:r>
      <w:proofErr w:type="spellStart"/>
      <w:r w:rsidR="00E40E87" w:rsidRPr="00051F72">
        <w:rPr>
          <w:rFonts w:cs="Times New Roman"/>
          <w:b/>
          <w:bCs/>
        </w:rPr>
        <w:t>úřady</w:t>
      </w:r>
      <w:proofErr w:type="spellEnd"/>
      <w:r w:rsidR="00E40E87" w:rsidRPr="00051F72">
        <w:rPr>
          <w:rFonts w:cs="Times New Roman"/>
        </w:rPr>
        <w:t xml:space="preserve">, ty </w:t>
      </w:r>
      <w:proofErr w:type="spellStart"/>
      <w:r w:rsidR="00E40E87" w:rsidRPr="00051F72">
        <w:rPr>
          <w:rFonts w:cs="Times New Roman"/>
        </w:rPr>
        <w:t>vyhledávají</w:t>
      </w:r>
      <w:proofErr w:type="spellEnd"/>
      <w:r w:rsidR="00E40E87" w:rsidRPr="00051F72">
        <w:rPr>
          <w:rFonts w:cs="Times New Roman"/>
        </w:rPr>
        <w:t xml:space="preserve"> </w:t>
      </w:r>
      <w:proofErr w:type="spellStart"/>
      <w:r w:rsidR="00E40E87" w:rsidRPr="00051F72">
        <w:rPr>
          <w:rFonts w:cs="Times New Roman"/>
        </w:rPr>
        <w:t>děti</w:t>
      </w:r>
      <w:proofErr w:type="spellEnd"/>
      <w:r w:rsidR="00E40E87" w:rsidRPr="00051F72">
        <w:rPr>
          <w:rFonts w:cs="Times New Roman"/>
        </w:rPr>
        <w:t xml:space="preserve">, </w:t>
      </w:r>
      <w:proofErr w:type="spellStart"/>
      <w:r w:rsidR="00E40E87" w:rsidRPr="00051F72">
        <w:rPr>
          <w:rFonts w:cs="Times New Roman"/>
        </w:rPr>
        <w:t>které</w:t>
      </w:r>
      <w:proofErr w:type="spellEnd"/>
      <w:r w:rsidR="00E40E87" w:rsidRPr="00051F72">
        <w:rPr>
          <w:rFonts w:cs="Times New Roman"/>
        </w:rPr>
        <w:t xml:space="preserve"> </w:t>
      </w:r>
      <w:proofErr w:type="spellStart"/>
      <w:r w:rsidR="00E40E87" w:rsidRPr="00051F72">
        <w:rPr>
          <w:rFonts w:cs="Times New Roman"/>
        </w:rPr>
        <w:t>vyžadují</w:t>
      </w:r>
      <w:proofErr w:type="spellEnd"/>
      <w:r w:rsidR="00E40E87" w:rsidRPr="00051F72">
        <w:rPr>
          <w:rFonts w:cs="Times New Roman"/>
        </w:rPr>
        <w:t xml:space="preserve"> </w:t>
      </w:r>
      <w:proofErr w:type="spellStart"/>
      <w:r w:rsidR="00E40E87" w:rsidRPr="00051F72">
        <w:rPr>
          <w:rFonts w:cs="Times New Roman"/>
        </w:rPr>
        <w:t>zvýšenou</w:t>
      </w:r>
      <w:proofErr w:type="spellEnd"/>
      <w:r w:rsidR="00E40E87" w:rsidRPr="00051F72">
        <w:rPr>
          <w:rFonts w:cs="Times New Roman"/>
        </w:rPr>
        <w:t xml:space="preserve"> </w:t>
      </w:r>
      <w:proofErr w:type="spellStart"/>
      <w:r w:rsidR="00E40E87" w:rsidRPr="00051F72">
        <w:rPr>
          <w:rFonts w:cs="Times New Roman"/>
        </w:rPr>
        <w:t>pozornost</w:t>
      </w:r>
      <w:proofErr w:type="spellEnd"/>
      <w:r w:rsidR="00E40E87" w:rsidRPr="00051F72">
        <w:rPr>
          <w:rFonts w:cs="Times New Roman"/>
        </w:rPr>
        <w:t xml:space="preserve">; </w:t>
      </w:r>
      <w:proofErr w:type="spellStart"/>
      <w:r w:rsidR="00E40E87" w:rsidRPr="00051F72">
        <w:rPr>
          <w:rFonts w:cs="Times New Roman"/>
          <w:b/>
          <w:bCs/>
        </w:rPr>
        <w:t>obecní</w:t>
      </w:r>
      <w:proofErr w:type="spellEnd"/>
      <w:r w:rsidR="00E40E87" w:rsidRPr="00051F72">
        <w:rPr>
          <w:rFonts w:cs="Times New Roman"/>
          <w:b/>
          <w:bCs/>
        </w:rPr>
        <w:t xml:space="preserve"> </w:t>
      </w:r>
      <w:proofErr w:type="spellStart"/>
      <w:r w:rsidR="00E40E87" w:rsidRPr="00051F72">
        <w:rPr>
          <w:rFonts w:cs="Times New Roman"/>
          <w:b/>
          <w:bCs/>
        </w:rPr>
        <w:t>úřady</w:t>
      </w:r>
      <w:proofErr w:type="spellEnd"/>
      <w:r w:rsidR="00E40E87" w:rsidRPr="00051F72">
        <w:rPr>
          <w:rFonts w:cs="Times New Roman"/>
          <w:b/>
          <w:bCs/>
        </w:rPr>
        <w:t xml:space="preserve"> </w:t>
      </w:r>
      <w:proofErr w:type="spellStart"/>
      <w:r w:rsidR="00E40E87" w:rsidRPr="00051F72">
        <w:rPr>
          <w:rFonts w:cs="Times New Roman"/>
          <w:b/>
          <w:bCs/>
        </w:rPr>
        <w:t>obcí</w:t>
      </w:r>
      <w:proofErr w:type="spellEnd"/>
      <w:r w:rsidR="00E40E87" w:rsidRPr="00051F72">
        <w:rPr>
          <w:rFonts w:cs="Times New Roman"/>
          <w:b/>
          <w:bCs/>
        </w:rPr>
        <w:t xml:space="preserve"> s </w:t>
      </w:r>
      <w:proofErr w:type="spellStart"/>
      <w:r w:rsidR="00E40E87" w:rsidRPr="00051F72">
        <w:rPr>
          <w:rFonts w:cs="Times New Roman"/>
          <w:b/>
          <w:bCs/>
        </w:rPr>
        <w:t>rozšířenou</w:t>
      </w:r>
      <w:proofErr w:type="spellEnd"/>
      <w:r w:rsidR="00E40E87" w:rsidRPr="00051F72">
        <w:rPr>
          <w:rFonts w:cs="Times New Roman"/>
          <w:b/>
          <w:bCs/>
        </w:rPr>
        <w:t xml:space="preserve"> </w:t>
      </w:r>
      <w:proofErr w:type="spellStart"/>
      <w:r w:rsidR="00E40E87" w:rsidRPr="00051F72">
        <w:rPr>
          <w:rFonts w:cs="Times New Roman"/>
          <w:b/>
          <w:bCs/>
        </w:rPr>
        <w:t>působností</w:t>
      </w:r>
      <w:proofErr w:type="spellEnd"/>
      <w:r w:rsidR="00E40E87" w:rsidRPr="00051F72">
        <w:rPr>
          <w:rFonts w:cs="Times New Roman"/>
        </w:rPr>
        <w:t xml:space="preserve">, </w:t>
      </w:r>
      <w:proofErr w:type="spellStart"/>
      <w:r w:rsidR="00E40E87" w:rsidRPr="00051F72">
        <w:rPr>
          <w:rFonts w:cs="Times New Roman"/>
        </w:rPr>
        <w:t>pořádají</w:t>
      </w:r>
      <w:proofErr w:type="spellEnd"/>
      <w:r w:rsidR="00E40E87" w:rsidRPr="00051F72">
        <w:rPr>
          <w:rFonts w:cs="Times New Roman"/>
        </w:rPr>
        <w:t xml:space="preserve"> </w:t>
      </w:r>
      <w:proofErr w:type="spellStart"/>
      <w:r w:rsidR="00E40E87" w:rsidRPr="00051F72">
        <w:rPr>
          <w:rFonts w:cs="Times New Roman"/>
        </w:rPr>
        <w:t>případové</w:t>
      </w:r>
      <w:proofErr w:type="spellEnd"/>
      <w:r w:rsidR="00E40E87" w:rsidRPr="00051F72">
        <w:rPr>
          <w:rFonts w:cs="Times New Roman"/>
        </w:rPr>
        <w:t xml:space="preserve"> </w:t>
      </w:r>
      <w:proofErr w:type="spellStart"/>
      <w:r w:rsidR="00E40E87" w:rsidRPr="00051F72">
        <w:rPr>
          <w:rFonts w:cs="Times New Roman"/>
        </w:rPr>
        <w:t>konference</w:t>
      </w:r>
      <w:proofErr w:type="spellEnd"/>
      <w:r w:rsidR="00E40E87" w:rsidRPr="00051F72">
        <w:rPr>
          <w:rFonts w:cs="Times New Roman"/>
          <w:b/>
          <w:bCs/>
        </w:rPr>
        <w:t xml:space="preserve">; </w:t>
      </w:r>
      <w:proofErr w:type="spellStart"/>
      <w:r w:rsidR="00E40E87" w:rsidRPr="00051F72">
        <w:rPr>
          <w:rFonts w:cs="Times New Roman"/>
          <w:b/>
          <w:bCs/>
        </w:rPr>
        <w:t>krajské</w:t>
      </w:r>
      <w:proofErr w:type="spellEnd"/>
      <w:r w:rsidR="00E40E87" w:rsidRPr="00051F72">
        <w:rPr>
          <w:rFonts w:cs="Times New Roman"/>
          <w:b/>
          <w:bCs/>
        </w:rPr>
        <w:t xml:space="preserve"> </w:t>
      </w:r>
      <w:proofErr w:type="spellStart"/>
      <w:r w:rsidR="00E40E87" w:rsidRPr="00051F72">
        <w:rPr>
          <w:rFonts w:cs="Times New Roman"/>
          <w:b/>
          <w:bCs/>
        </w:rPr>
        <w:t>úřady</w:t>
      </w:r>
      <w:proofErr w:type="spellEnd"/>
      <w:r w:rsidR="00E40E87" w:rsidRPr="00051F72">
        <w:rPr>
          <w:rFonts w:cs="Times New Roman"/>
        </w:rPr>
        <w:t xml:space="preserve">, </w:t>
      </w:r>
      <w:proofErr w:type="spellStart"/>
      <w:r w:rsidR="00E40E87" w:rsidRPr="00051F72">
        <w:rPr>
          <w:rFonts w:cs="Times New Roman"/>
        </w:rPr>
        <w:t>zajišťují</w:t>
      </w:r>
      <w:proofErr w:type="spellEnd"/>
      <w:r w:rsidR="00E40E87" w:rsidRPr="00051F72">
        <w:rPr>
          <w:rFonts w:cs="Times New Roman"/>
        </w:rPr>
        <w:t xml:space="preserve"> </w:t>
      </w:r>
      <w:proofErr w:type="spellStart"/>
      <w:r w:rsidR="00E40E87" w:rsidRPr="00051F72">
        <w:rPr>
          <w:rFonts w:cs="Times New Roman"/>
        </w:rPr>
        <w:t>přípravu</w:t>
      </w:r>
      <w:proofErr w:type="spellEnd"/>
      <w:r w:rsidR="00E40E87" w:rsidRPr="00051F72">
        <w:rPr>
          <w:rFonts w:cs="Times New Roman"/>
        </w:rPr>
        <w:t xml:space="preserve"> </w:t>
      </w:r>
      <w:proofErr w:type="spellStart"/>
      <w:r w:rsidR="00E40E87" w:rsidRPr="00051F72">
        <w:rPr>
          <w:rFonts w:cs="Times New Roman"/>
        </w:rPr>
        <w:t>lidí</w:t>
      </w:r>
      <w:proofErr w:type="spellEnd"/>
      <w:r w:rsidR="00E40E87" w:rsidRPr="00051F72">
        <w:rPr>
          <w:rFonts w:cs="Times New Roman"/>
        </w:rPr>
        <w:t xml:space="preserve"> </w:t>
      </w:r>
      <w:proofErr w:type="spellStart"/>
      <w:r w:rsidR="00E40E87" w:rsidRPr="00051F72">
        <w:rPr>
          <w:rFonts w:cs="Times New Roman"/>
        </w:rPr>
        <w:t>vhodných</w:t>
      </w:r>
      <w:proofErr w:type="spellEnd"/>
      <w:r w:rsidR="00E40E87" w:rsidRPr="00051F72">
        <w:rPr>
          <w:rFonts w:cs="Times New Roman"/>
        </w:rPr>
        <w:t xml:space="preserve"> </w:t>
      </w:r>
      <w:proofErr w:type="spellStart"/>
      <w:r w:rsidR="00E40E87" w:rsidRPr="00051F72">
        <w:rPr>
          <w:rFonts w:cs="Times New Roman"/>
        </w:rPr>
        <w:t>stát</w:t>
      </w:r>
      <w:proofErr w:type="spellEnd"/>
      <w:r w:rsidR="00E40E87" w:rsidRPr="00051F72">
        <w:rPr>
          <w:rFonts w:cs="Times New Roman"/>
        </w:rPr>
        <w:t xml:space="preserve"> se </w:t>
      </w:r>
      <w:proofErr w:type="spellStart"/>
      <w:r w:rsidR="00E40E87" w:rsidRPr="00051F72">
        <w:rPr>
          <w:rFonts w:cs="Times New Roman"/>
        </w:rPr>
        <w:t>osvojiteli</w:t>
      </w:r>
      <w:proofErr w:type="spellEnd"/>
      <w:r w:rsidR="00E40E87" w:rsidRPr="00051F72">
        <w:rPr>
          <w:rFonts w:cs="Times New Roman"/>
        </w:rPr>
        <w:t xml:space="preserve"> </w:t>
      </w:r>
      <w:proofErr w:type="spellStart"/>
      <w:r w:rsidR="00E40E87" w:rsidRPr="00051F72">
        <w:rPr>
          <w:rFonts w:cs="Times New Roman"/>
        </w:rPr>
        <w:t>nebo</w:t>
      </w:r>
      <w:proofErr w:type="spellEnd"/>
      <w:r w:rsidR="00E40E87" w:rsidRPr="00051F72">
        <w:rPr>
          <w:rFonts w:cs="Times New Roman"/>
        </w:rPr>
        <w:t xml:space="preserve"> </w:t>
      </w:r>
      <w:proofErr w:type="spellStart"/>
      <w:r w:rsidR="00E40E87" w:rsidRPr="00051F72">
        <w:rPr>
          <w:rFonts w:cs="Times New Roman"/>
        </w:rPr>
        <w:t>pěstouny</w:t>
      </w:r>
      <w:proofErr w:type="spellEnd"/>
      <w:r w:rsidR="00E40E87" w:rsidRPr="00051F72">
        <w:rPr>
          <w:rFonts w:cs="Times New Roman"/>
        </w:rPr>
        <w:t xml:space="preserve"> k </w:t>
      </w:r>
      <w:proofErr w:type="spellStart"/>
      <w:r w:rsidR="00E40E87" w:rsidRPr="00051F72">
        <w:rPr>
          <w:rFonts w:cs="Times New Roman"/>
        </w:rPr>
        <w:t>přijetí</w:t>
      </w:r>
      <w:proofErr w:type="spellEnd"/>
      <w:r w:rsidR="00E40E87" w:rsidRPr="00051F72">
        <w:rPr>
          <w:rFonts w:cs="Times New Roman"/>
        </w:rPr>
        <w:t xml:space="preserve"> </w:t>
      </w:r>
      <w:proofErr w:type="spellStart"/>
      <w:r w:rsidR="00E40E87" w:rsidRPr="00051F72">
        <w:rPr>
          <w:rFonts w:cs="Times New Roman"/>
        </w:rPr>
        <w:t>dítěte</w:t>
      </w:r>
      <w:proofErr w:type="spellEnd"/>
      <w:r w:rsidR="00E40E87" w:rsidRPr="00051F72">
        <w:rPr>
          <w:rFonts w:cs="Times New Roman"/>
        </w:rPr>
        <w:t xml:space="preserve"> do </w:t>
      </w:r>
      <w:proofErr w:type="spellStart"/>
      <w:r w:rsidR="00E40E87" w:rsidRPr="00051F72">
        <w:rPr>
          <w:rFonts w:cs="Times New Roman"/>
        </w:rPr>
        <w:t>rodiny</w:t>
      </w:r>
      <w:proofErr w:type="spellEnd"/>
      <w:r w:rsidR="00E40E87" w:rsidRPr="00051F72">
        <w:rPr>
          <w:rFonts w:cs="Times New Roman"/>
        </w:rPr>
        <w:t xml:space="preserve">; </w:t>
      </w:r>
      <w:proofErr w:type="spellStart"/>
      <w:r w:rsidR="00C75EDD" w:rsidRPr="00051F72">
        <w:rPr>
          <w:rFonts w:cs="Times New Roman"/>
          <w:b/>
          <w:bCs/>
        </w:rPr>
        <w:t>m</w:t>
      </w:r>
      <w:r w:rsidR="00E40E87" w:rsidRPr="00051F72">
        <w:rPr>
          <w:rFonts w:cs="Times New Roman"/>
          <w:b/>
          <w:bCs/>
        </w:rPr>
        <w:t>inisterstvo</w:t>
      </w:r>
      <w:proofErr w:type="spellEnd"/>
      <w:r w:rsidR="00E40E87" w:rsidRPr="00051F72">
        <w:rPr>
          <w:rFonts w:cs="Times New Roman"/>
          <w:b/>
          <w:bCs/>
        </w:rPr>
        <w:t xml:space="preserve"> </w:t>
      </w:r>
      <w:proofErr w:type="spellStart"/>
      <w:r w:rsidR="00E40E87" w:rsidRPr="00051F72">
        <w:rPr>
          <w:rFonts w:cs="Times New Roman"/>
          <w:b/>
          <w:bCs/>
        </w:rPr>
        <w:t>práce</w:t>
      </w:r>
      <w:proofErr w:type="spellEnd"/>
      <w:r w:rsidR="00E40E87" w:rsidRPr="00051F72">
        <w:rPr>
          <w:rFonts w:cs="Times New Roman"/>
          <w:b/>
          <w:bCs/>
        </w:rPr>
        <w:t xml:space="preserve"> a </w:t>
      </w:r>
      <w:proofErr w:type="spellStart"/>
      <w:r w:rsidR="00E40E87" w:rsidRPr="00051F72">
        <w:rPr>
          <w:rFonts w:cs="Times New Roman"/>
          <w:b/>
          <w:bCs/>
        </w:rPr>
        <w:t>sociálních</w:t>
      </w:r>
      <w:proofErr w:type="spellEnd"/>
      <w:r w:rsidR="00E40E87" w:rsidRPr="00051F72">
        <w:rPr>
          <w:rFonts w:cs="Times New Roman"/>
          <w:b/>
          <w:bCs/>
        </w:rPr>
        <w:t xml:space="preserve"> </w:t>
      </w:r>
      <w:proofErr w:type="spellStart"/>
      <w:r w:rsidR="00E40E87" w:rsidRPr="00051F72">
        <w:rPr>
          <w:rFonts w:cs="Times New Roman"/>
          <w:b/>
          <w:bCs/>
        </w:rPr>
        <w:t>věcí</w:t>
      </w:r>
      <w:proofErr w:type="spellEnd"/>
      <w:r w:rsidR="00E40E87" w:rsidRPr="00051F72">
        <w:rPr>
          <w:rFonts w:cs="Times New Roman"/>
        </w:rPr>
        <w:t xml:space="preserve">, </w:t>
      </w:r>
      <w:proofErr w:type="spellStart"/>
      <w:r w:rsidR="00E40E87" w:rsidRPr="00051F72">
        <w:rPr>
          <w:rFonts w:cs="Times New Roman"/>
        </w:rPr>
        <w:t>provádí</w:t>
      </w:r>
      <w:proofErr w:type="spellEnd"/>
      <w:r w:rsidR="00E40E87" w:rsidRPr="00051F72">
        <w:rPr>
          <w:rFonts w:cs="Times New Roman"/>
        </w:rPr>
        <w:t xml:space="preserve"> </w:t>
      </w:r>
      <w:proofErr w:type="spellStart"/>
      <w:r w:rsidR="00E40E87" w:rsidRPr="00051F72">
        <w:rPr>
          <w:rFonts w:cs="Times New Roman"/>
        </w:rPr>
        <w:t>nové</w:t>
      </w:r>
      <w:proofErr w:type="spellEnd"/>
      <w:r w:rsidR="00E40E87" w:rsidRPr="00051F72">
        <w:rPr>
          <w:rFonts w:cs="Times New Roman"/>
        </w:rPr>
        <w:t xml:space="preserve"> </w:t>
      </w:r>
      <w:proofErr w:type="spellStart"/>
      <w:r w:rsidR="00E40E87" w:rsidRPr="00051F72">
        <w:rPr>
          <w:rFonts w:cs="Times New Roman"/>
        </w:rPr>
        <w:t>odborné</w:t>
      </w:r>
      <w:proofErr w:type="spellEnd"/>
      <w:r w:rsidR="00E40E87" w:rsidRPr="00051F72">
        <w:rPr>
          <w:rFonts w:cs="Times New Roman"/>
        </w:rPr>
        <w:t xml:space="preserve"> </w:t>
      </w:r>
      <w:proofErr w:type="spellStart"/>
      <w:r w:rsidR="00E40E87" w:rsidRPr="00051F72">
        <w:rPr>
          <w:rFonts w:cs="Times New Roman"/>
        </w:rPr>
        <w:t>posouzení</w:t>
      </w:r>
      <w:proofErr w:type="spellEnd"/>
      <w:r w:rsidR="00E40E87" w:rsidRPr="00051F72">
        <w:rPr>
          <w:rFonts w:cs="Times New Roman"/>
        </w:rPr>
        <w:t xml:space="preserve"> </w:t>
      </w:r>
      <w:proofErr w:type="spellStart"/>
      <w:r w:rsidR="00E40E87" w:rsidRPr="00051F72">
        <w:rPr>
          <w:rFonts w:cs="Times New Roman"/>
        </w:rPr>
        <w:t>žadatele</w:t>
      </w:r>
      <w:proofErr w:type="spellEnd"/>
      <w:r w:rsidR="00E40E87" w:rsidRPr="00051F72">
        <w:rPr>
          <w:rFonts w:cs="Times New Roman"/>
        </w:rPr>
        <w:t xml:space="preserve"> o </w:t>
      </w:r>
      <w:proofErr w:type="spellStart"/>
      <w:r w:rsidR="00E40E87" w:rsidRPr="00051F72">
        <w:rPr>
          <w:rFonts w:cs="Times New Roman"/>
        </w:rPr>
        <w:t>přijetí</w:t>
      </w:r>
      <w:proofErr w:type="spellEnd"/>
      <w:r w:rsidR="00E40E87" w:rsidRPr="00051F72">
        <w:rPr>
          <w:rFonts w:cs="Times New Roman"/>
        </w:rPr>
        <w:t xml:space="preserve"> </w:t>
      </w:r>
      <w:proofErr w:type="spellStart"/>
      <w:r w:rsidR="00E40E87" w:rsidRPr="00051F72">
        <w:rPr>
          <w:rFonts w:cs="Times New Roman"/>
        </w:rPr>
        <w:t>dítěte</w:t>
      </w:r>
      <w:proofErr w:type="spellEnd"/>
      <w:r w:rsidR="00E40E87" w:rsidRPr="00051F72">
        <w:rPr>
          <w:rFonts w:cs="Times New Roman"/>
        </w:rPr>
        <w:t xml:space="preserve"> do </w:t>
      </w:r>
      <w:proofErr w:type="spellStart"/>
      <w:r w:rsidR="00E40E87" w:rsidRPr="00051F72">
        <w:rPr>
          <w:rFonts w:cs="Times New Roman"/>
        </w:rPr>
        <w:t>rodiny</w:t>
      </w:r>
      <w:proofErr w:type="spellEnd"/>
      <w:r w:rsidR="00E40E87" w:rsidRPr="00051F72">
        <w:rPr>
          <w:rFonts w:cs="Times New Roman"/>
        </w:rPr>
        <w:t>;</w:t>
      </w:r>
      <w:r w:rsidR="00C75EDD" w:rsidRPr="00051F72">
        <w:rPr>
          <w:rFonts w:cs="Times New Roman"/>
        </w:rPr>
        <w:t xml:space="preserve"> </w:t>
      </w:r>
      <w:proofErr w:type="spellStart"/>
      <w:r w:rsidR="00C75EDD" w:rsidRPr="00051F72">
        <w:rPr>
          <w:rFonts w:cs="Times New Roman"/>
          <w:b/>
          <w:bCs/>
        </w:rPr>
        <w:t>Ú</w:t>
      </w:r>
      <w:r w:rsidR="00E40E87" w:rsidRPr="00051F72">
        <w:rPr>
          <w:rFonts w:cs="Times New Roman"/>
          <w:b/>
          <w:bCs/>
        </w:rPr>
        <w:t>řad</w:t>
      </w:r>
      <w:proofErr w:type="spellEnd"/>
      <w:r w:rsidR="00E40E87" w:rsidRPr="00051F72">
        <w:rPr>
          <w:rFonts w:cs="Times New Roman"/>
          <w:b/>
          <w:bCs/>
        </w:rPr>
        <w:t xml:space="preserve"> pro </w:t>
      </w:r>
      <w:proofErr w:type="spellStart"/>
      <w:r w:rsidR="00E40E87" w:rsidRPr="00051F72">
        <w:rPr>
          <w:rFonts w:cs="Times New Roman"/>
          <w:b/>
          <w:bCs/>
        </w:rPr>
        <w:t>mezinárodněprávní</w:t>
      </w:r>
      <w:proofErr w:type="spellEnd"/>
      <w:r w:rsidR="00E40E87" w:rsidRPr="00051F72">
        <w:rPr>
          <w:rFonts w:cs="Times New Roman"/>
          <w:b/>
          <w:bCs/>
        </w:rPr>
        <w:t xml:space="preserve"> </w:t>
      </w:r>
      <w:proofErr w:type="spellStart"/>
      <w:r w:rsidR="00E40E87" w:rsidRPr="00051F72">
        <w:rPr>
          <w:rFonts w:cs="Times New Roman"/>
          <w:b/>
          <w:bCs/>
        </w:rPr>
        <w:t>och</w:t>
      </w:r>
      <w:r w:rsidR="00C75EDD" w:rsidRPr="00051F72">
        <w:rPr>
          <w:rFonts w:cs="Times New Roman"/>
          <w:b/>
          <w:bCs/>
        </w:rPr>
        <w:t>r</w:t>
      </w:r>
      <w:r w:rsidR="00E40E87" w:rsidRPr="00051F72">
        <w:rPr>
          <w:rFonts w:cs="Times New Roman"/>
          <w:b/>
          <w:bCs/>
        </w:rPr>
        <w:t>anu</w:t>
      </w:r>
      <w:proofErr w:type="spellEnd"/>
      <w:r w:rsidR="00E40E87" w:rsidRPr="00051F72">
        <w:rPr>
          <w:rFonts w:cs="Times New Roman"/>
          <w:b/>
          <w:bCs/>
        </w:rPr>
        <w:t xml:space="preserve"> </w:t>
      </w:r>
      <w:proofErr w:type="spellStart"/>
      <w:r w:rsidR="00E40E87" w:rsidRPr="00051F72">
        <w:rPr>
          <w:rFonts w:cs="Times New Roman"/>
          <w:b/>
          <w:bCs/>
        </w:rPr>
        <w:t>dětí</w:t>
      </w:r>
      <w:proofErr w:type="spellEnd"/>
      <w:r w:rsidR="00E40E87" w:rsidRPr="00051F72">
        <w:rPr>
          <w:rFonts w:cs="Times New Roman"/>
          <w:b/>
          <w:bCs/>
        </w:rPr>
        <w:t xml:space="preserve">, </w:t>
      </w:r>
      <w:proofErr w:type="spellStart"/>
      <w:r w:rsidR="00E40E87" w:rsidRPr="00051F72">
        <w:rPr>
          <w:rFonts w:cs="Times New Roman"/>
        </w:rPr>
        <w:t>který</w:t>
      </w:r>
      <w:proofErr w:type="spellEnd"/>
      <w:r w:rsidR="00E40E87" w:rsidRPr="00051F72">
        <w:rPr>
          <w:rFonts w:cs="Times New Roman"/>
        </w:rPr>
        <w:t xml:space="preserve"> </w:t>
      </w:r>
      <w:proofErr w:type="spellStart"/>
      <w:r w:rsidR="00E40E87" w:rsidRPr="00051F72">
        <w:rPr>
          <w:rFonts w:cs="Times New Roman"/>
        </w:rPr>
        <w:t>sociálně</w:t>
      </w:r>
      <w:proofErr w:type="spellEnd"/>
      <w:r w:rsidR="00E40E87" w:rsidRPr="00051F72">
        <w:rPr>
          <w:rFonts w:cs="Times New Roman"/>
        </w:rPr>
        <w:t xml:space="preserve"> </w:t>
      </w:r>
      <w:proofErr w:type="spellStart"/>
      <w:r w:rsidR="00E40E87" w:rsidRPr="00051F72">
        <w:rPr>
          <w:rFonts w:cs="Times New Roman"/>
        </w:rPr>
        <w:t>právní</w:t>
      </w:r>
      <w:proofErr w:type="spellEnd"/>
      <w:r w:rsidR="00E40E87" w:rsidRPr="00051F72">
        <w:rPr>
          <w:rFonts w:cs="Times New Roman"/>
        </w:rPr>
        <w:t xml:space="preserve"> </w:t>
      </w:r>
      <w:proofErr w:type="spellStart"/>
      <w:r w:rsidR="00E40E87" w:rsidRPr="00051F72">
        <w:rPr>
          <w:rFonts w:cs="Times New Roman"/>
        </w:rPr>
        <w:t>ochranu</w:t>
      </w:r>
      <w:proofErr w:type="spellEnd"/>
      <w:r w:rsidR="00E40E87" w:rsidRPr="00051F72">
        <w:rPr>
          <w:rFonts w:cs="Times New Roman"/>
        </w:rPr>
        <w:t xml:space="preserve"> </w:t>
      </w:r>
      <w:proofErr w:type="spellStart"/>
      <w:r w:rsidR="00E40E87" w:rsidRPr="00051F72">
        <w:rPr>
          <w:rFonts w:cs="Times New Roman"/>
        </w:rPr>
        <w:t>dětí</w:t>
      </w:r>
      <w:proofErr w:type="spellEnd"/>
      <w:r w:rsidR="00E40E87" w:rsidRPr="00051F72">
        <w:rPr>
          <w:rFonts w:cs="Times New Roman"/>
        </w:rPr>
        <w:t xml:space="preserve"> </w:t>
      </w:r>
      <w:proofErr w:type="spellStart"/>
      <w:r w:rsidR="00E40E87" w:rsidRPr="00051F72">
        <w:rPr>
          <w:rFonts w:cs="Times New Roman"/>
        </w:rPr>
        <w:t>zajišťuje</w:t>
      </w:r>
      <w:proofErr w:type="spellEnd"/>
      <w:r w:rsidR="00E40E87" w:rsidRPr="00051F72">
        <w:rPr>
          <w:rFonts w:cs="Times New Roman"/>
        </w:rPr>
        <w:t xml:space="preserve"> </w:t>
      </w:r>
      <w:proofErr w:type="spellStart"/>
      <w:r w:rsidR="00E40E87" w:rsidRPr="00051F72">
        <w:rPr>
          <w:rFonts w:cs="Times New Roman"/>
        </w:rPr>
        <w:t>ve</w:t>
      </w:r>
      <w:proofErr w:type="spellEnd"/>
      <w:r w:rsidR="00E40E87" w:rsidRPr="00051F72">
        <w:rPr>
          <w:rFonts w:cs="Times New Roman"/>
        </w:rPr>
        <w:t xml:space="preserve"> </w:t>
      </w:r>
      <w:proofErr w:type="spellStart"/>
      <w:r w:rsidR="00E40E87" w:rsidRPr="00051F72">
        <w:rPr>
          <w:rFonts w:cs="Times New Roman"/>
        </w:rPr>
        <w:t>vztahu</w:t>
      </w:r>
      <w:proofErr w:type="spellEnd"/>
      <w:r w:rsidR="00E40E87" w:rsidRPr="00051F72">
        <w:rPr>
          <w:rFonts w:cs="Times New Roman"/>
        </w:rPr>
        <w:t xml:space="preserve"> k </w:t>
      </w:r>
      <w:proofErr w:type="spellStart"/>
      <w:r w:rsidR="00E40E87" w:rsidRPr="00051F72">
        <w:rPr>
          <w:rFonts w:cs="Times New Roman"/>
        </w:rPr>
        <w:t>za</w:t>
      </w:r>
      <w:r w:rsidR="00C75EDD" w:rsidRPr="00051F72">
        <w:rPr>
          <w:rFonts w:cs="Times New Roman"/>
        </w:rPr>
        <w:t>h</w:t>
      </w:r>
      <w:r w:rsidR="00E40E87" w:rsidRPr="00051F72">
        <w:rPr>
          <w:rFonts w:cs="Times New Roman"/>
        </w:rPr>
        <w:t>raničí</w:t>
      </w:r>
      <w:proofErr w:type="spellEnd"/>
      <w:r w:rsidR="00E40E87" w:rsidRPr="00051F72">
        <w:rPr>
          <w:rFonts w:cs="Times New Roman"/>
        </w:rPr>
        <w:t xml:space="preserve"> a </w:t>
      </w:r>
      <w:proofErr w:type="spellStart"/>
      <w:r w:rsidR="00E40E87" w:rsidRPr="00051F72">
        <w:rPr>
          <w:rFonts w:cs="Times New Roman"/>
        </w:rPr>
        <w:t>současně</w:t>
      </w:r>
      <w:proofErr w:type="spellEnd"/>
      <w:r w:rsidR="00E40E87" w:rsidRPr="00051F72">
        <w:rPr>
          <w:rFonts w:cs="Times New Roman"/>
        </w:rPr>
        <w:t xml:space="preserve"> </w:t>
      </w:r>
      <w:proofErr w:type="spellStart"/>
      <w:r w:rsidR="00E40E87" w:rsidRPr="00051F72">
        <w:rPr>
          <w:rFonts w:cs="Times New Roman"/>
        </w:rPr>
        <w:t>plní</w:t>
      </w:r>
      <w:proofErr w:type="spellEnd"/>
      <w:r w:rsidR="00E40E87" w:rsidRPr="00051F72">
        <w:rPr>
          <w:rFonts w:cs="Times New Roman"/>
        </w:rPr>
        <w:t xml:space="preserve"> </w:t>
      </w:r>
      <w:proofErr w:type="spellStart"/>
      <w:r w:rsidR="00E40E87" w:rsidRPr="00051F72">
        <w:rPr>
          <w:rFonts w:cs="Times New Roman"/>
        </w:rPr>
        <w:t>roli</w:t>
      </w:r>
      <w:proofErr w:type="spellEnd"/>
      <w:r w:rsidR="00E40E87" w:rsidRPr="00051F72">
        <w:rPr>
          <w:rFonts w:cs="Times New Roman"/>
        </w:rPr>
        <w:t xml:space="preserve"> </w:t>
      </w:r>
      <w:proofErr w:type="spellStart"/>
      <w:r w:rsidR="00E40E87" w:rsidRPr="00051F72">
        <w:rPr>
          <w:rFonts w:cs="Times New Roman"/>
        </w:rPr>
        <w:t>ústředního</w:t>
      </w:r>
      <w:proofErr w:type="spellEnd"/>
      <w:r w:rsidR="00E40E87" w:rsidRPr="00051F72">
        <w:rPr>
          <w:rFonts w:cs="Times New Roman"/>
        </w:rPr>
        <w:t xml:space="preserve"> </w:t>
      </w:r>
      <w:proofErr w:type="spellStart"/>
      <w:r w:rsidR="00E40E87" w:rsidRPr="00051F72">
        <w:rPr>
          <w:rFonts w:cs="Times New Roman"/>
        </w:rPr>
        <w:t>orgánu</w:t>
      </w:r>
      <w:proofErr w:type="spellEnd"/>
      <w:r w:rsidR="00E40E87" w:rsidRPr="00051F72">
        <w:rPr>
          <w:rFonts w:cs="Times New Roman"/>
        </w:rPr>
        <w:t xml:space="preserve"> </w:t>
      </w:r>
      <w:proofErr w:type="spellStart"/>
      <w:r w:rsidR="00E40E87" w:rsidRPr="00051F72">
        <w:rPr>
          <w:rFonts w:cs="Times New Roman"/>
        </w:rPr>
        <w:t>ve</w:t>
      </w:r>
      <w:proofErr w:type="spellEnd"/>
      <w:r w:rsidR="00E40E87" w:rsidRPr="00051F72">
        <w:rPr>
          <w:rFonts w:cs="Times New Roman"/>
        </w:rPr>
        <w:t xml:space="preserve"> </w:t>
      </w:r>
      <w:proofErr w:type="spellStart"/>
      <w:r w:rsidR="00E40E87" w:rsidRPr="00051F72">
        <w:rPr>
          <w:rFonts w:cs="Times New Roman"/>
        </w:rPr>
        <w:t>smyslu</w:t>
      </w:r>
      <w:proofErr w:type="spellEnd"/>
      <w:r w:rsidR="00E40E87" w:rsidRPr="00051F72">
        <w:rPr>
          <w:rFonts w:cs="Times New Roman"/>
        </w:rPr>
        <w:t xml:space="preserve"> </w:t>
      </w:r>
      <w:proofErr w:type="spellStart"/>
      <w:r w:rsidR="00E40E87" w:rsidRPr="00051F72">
        <w:rPr>
          <w:rFonts w:cs="Times New Roman"/>
        </w:rPr>
        <w:t>mezinárodních</w:t>
      </w:r>
      <w:proofErr w:type="spellEnd"/>
      <w:r w:rsidR="00E40E87" w:rsidRPr="00051F72">
        <w:rPr>
          <w:rFonts w:cs="Times New Roman"/>
        </w:rPr>
        <w:t xml:space="preserve"> </w:t>
      </w:r>
      <w:proofErr w:type="spellStart"/>
      <w:r w:rsidR="00E40E87" w:rsidRPr="00051F72">
        <w:rPr>
          <w:rFonts w:cs="Times New Roman"/>
        </w:rPr>
        <w:t>smluv</w:t>
      </w:r>
      <w:proofErr w:type="spellEnd"/>
      <w:r w:rsidR="00E40E87" w:rsidRPr="00051F72">
        <w:rPr>
          <w:rFonts w:cs="Times New Roman"/>
        </w:rPr>
        <w:t xml:space="preserve"> a </w:t>
      </w:r>
      <w:proofErr w:type="spellStart"/>
      <w:r w:rsidR="00E40E87" w:rsidRPr="00051F72">
        <w:rPr>
          <w:rFonts w:cs="Times New Roman"/>
        </w:rPr>
        <w:t>přímo</w:t>
      </w:r>
      <w:proofErr w:type="spellEnd"/>
      <w:r w:rsidR="00E40E87" w:rsidRPr="00051F72">
        <w:rPr>
          <w:rFonts w:cs="Times New Roman"/>
        </w:rPr>
        <w:t xml:space="preserve"> </w:t>
      </w:r>
      <w:proofErr w:type="spellStart"/>
      <w:r w:rsidR="00E40E87" w:rsidRPr="00051F72">
        <w:rPr>
          <w:rFonts w:cs="Times New Roman"/>
        </w:rPr>
        <w:t>použitelných</w:t>
      </w:r>
      <w:proofErr w:type="spellEnd"/>
      <w:r w:rsidR="00E40E87" w:rsidRPr="00051F72">
        <w:rPr>
          <w:rFonts w:cs="Times New Roman"/>
        </w:rPr>
        <w:t xml:space="preserve"> </w:t>
      </w:r>
      <w:proofErr w:type="spellStart"/>
      <w:r w:rsidR="00E40E87" w:rsidRPr="00051F72">
        <w:rPr>
          <w:rFonts w:cs="Times New Roman"/>
        </w:rPr>
        <w:t>předpisů</w:t>
      </w:r>
      <w:proofErr w:type="spellEnd"/>
      <w:r w:rsidR="00E40E87" w:rsidRPr="00051F72">
        <w:rPr>
          <w:rFonts w:cs="Times New Roman"/>
        </w:rPr>
        <w:t xml:space="preserve"> </w:t>
      </w:r>
      <w:proofErr w:type="spellStart"/>
      <w:r w:rsidR="00E40E87" w:rsidRPr="00051F72">
        <w:rPr>
          <w:rFonts w:cs="Times New Roman"/>
        </w:rPr>
        <w:t>Evropské</w:t>
      </w:r>
      <w:proofErr w:type="spellEnd"/>
      <w:r w:rsidR="00E40E87" w:rsidRPr="00051F72">
        <w:rPr>
          <w:rFonts w:cs="Times New Roman"/>
        </w:rPr>
        <w:t xml:space="preserve"> </w:t>
      </w:r>
      <w:proofErr w:type="spellStart"/>
      <w:r w:rsidR="00E40E87" w:rsidRPr="00051F72">
        <w:rPr>
          <w:rFonts w:cs="Times New Roman"/>
        </w:rPr>
        <w:t>unie</w:t>
      </w:r>
      <w:proofErr w:type="spellEnd"/>
      <w:r w:rsidR="00E40E87" w:rsidRPr="00051F72">
        <w:rPr>
          <w:rFonts w:cs="Times New Roman"/>
        </w:rPr>
        <w:t xml:space="preserve">, </w:t>
      </w:r>
      <w:proofErr w:type="spellStart"/>
      <w:r w:rsidR="00E40E87" w:rsidRPr="00051F72">
        <w:rPr>
          <w:rFonts w:cs="Times New Roman"/>
        </w:rPr>
        <w:t>například</w:t>
      </w:r>
      <w:proofErr w:type="spellEnd"/>
      <w:r w:rsidR="00E40E87" w:rsidRPr="00051F72">
        <w:rPr>
          <w:rFonts w:cs="Times New Roman"/>
        </w:rPr>
        <w:t xml:space="preserve"> </w:t>
      </w:r>
      <w:proofErr w:type="spellStart"/>
      <w:r w:rsidR="00E40E87" w:rsidRPr="00051F72">
        <w:rPr>
          <w:rFonts w:cs="Times New Roman"/>
        </w:rPr>
        <w:t>vede</w:t>
      </w:r>
      <w:proofErr w:type="spellEnd"/>
      <w:r w:rsidR="00E40E87" w:rsidRPr="00051F72">
        <w:rPr>
          <w:rFonts w:cs="Times New Roman"/>
        </w:rPr>
        <w:t xml:space="preserve"> pro </w:t>
      </w:r>
      <w:proofErr w:type="spellStart"/>
      <w:r w:rsidR="00E40E87" w:rsidRPr="00051F72">
        <w:rPr>
          <w:rFonts w:cs="Times New Roman"/>
        </w:rPr>
        <w:t>účely</w:t>
      </w:r>
      <w:proofErr w:type="spellEnd"/>
      <w:r w:rsidR="00E40E87" w:rsidRPr="00051F72">
        <w:rPr>
          <w:rFonts w:cs="Times New Roman"/>
        </w:rPr>
        <w:t xml:space="preserve"> </w:t>
      </w:r>
      <w:proofErr w:type="spellStart"/>
      <w:r w:rsidR="00E40E87" w:rsidRPr="00051F72">
        <w:rPr>
          <w:rFonts w:cs="Times New Roman"/>
        </w:rPr>
        <w:t>zprostředkování</w:t>
      </w:r>
      <w:proofErr w:type="spellEnd"/>
      <w:r w:rsidR="00E40E87" w:rsidRPr="00051F72">
        <w:rPr>
          <w:rFonts w:cs="Times New Roman"/>
        </w:rPr>
        <w:t xml:space="preserve"> </w:t>
      </w:r>
      <w:proofErr w:type="spellStart"/>
      <w:r w:rsidR="00E40E87" w:rsidRPr="00051F72">
        <w:rPr>
          <w:rFonts w:cs="Times New Roman"/>
        </w:rPr>
        <w:t>osvojení</w:t>
      </w:r>
      <w:proofErr w:type="spellEnd"/>
      <w:r w:rsidR="00E40E87" w:rsidRPr="00051F72">
        <w:rPr>
          <w:rFonts w:cs="Times New Roman"/>
        </w:rPr>
        <w:t xml:space="preserve"> evidence </w:t>
      </w:r>
      <w:proofErr w:type="spellStart"/>
      <w:r w:rsidR="00E40E87" w:rsidRPr="00051F72">
        <w:rPr>
          <w:rFonts w:cs="Times New Roman"/>
        </w:rPr>
        <w:t>děti</w:t>
      </w:r>
      <w:proofErr w:type="spellEnd"/>
      <w:r w:rsidR="00E40E87" w:rsidRPr="00051F72">
        <w:rPr>
          <w:rFonts w:cs="Times New Roman"/>
        </w:rPr>
        <w:t xml:space="preserve"> </w:t>
      </w:r>
      <w:proofErr w:type="spellStart"/>
      <w:r w:rsidR="00E40E87" w:rsidRPr="00051F72">
        <w:rPr>
          <w:rFonts w:cs="Times New Roman"/>
        </w:rPr>
        <w:t>vhodných</w:t>
      </w:r>
      <w:proofErr w:type="spellEnd"/>
      <w:r w:rsidR="00E40E87" w:rsidRPr="00051F72">
        <w:rPr>
          <w:rFonts w:cs="Times New Roman"/>
        </w:rPr>
        <w:t xml:space="preserve"> k </w:t>
      </w:r>
      <w:proofErr w:type="spellStart"/>
      <w:r w:rsidR="00E40E87" w:rsidRPr="00051F72">
        <w:rPr>
          <w:rFonts w:cs="Times New Roman"/>
        </w:rPr>
        <w:t>oscojení</w:t>
      </w:r>
      <w:proofErr w:type="spellEnd"/>
      <w:r w:rsidR="00E40E87" w:rsidRPr="00051F72">
        <w:rPr>
          <w:rFonts w:cs="Times New Roman"/>
        </w:rPr>
        <w:t xml:space="preserve"> v </w:t>
      </w:r>
      <w:proofErr w:type="spellStart"/>
      <w:r w:rsidR="00E40E87" w:rsidRPr="00051F72">
        <w:rPr>
          <w:rFonts w:cs="Times New Roman"/>
        </w:rPr>
        <w:t>cizině</w:t>
      </w:r>
      <w:proofErr w:type="spellEnd"/>
      <w:r w:rsidR="00E40E87" w:rsidRPr="00051F72">
        <w:rPr>
          <w:rFonts w:cs="Times New Roman"/>
          <w:b/>
          <w:bCs/>
        </w:rPr>
        <w:t xml:space="preserve">; </w:t>
      </w:r>
      <w:proofErr w:type="spellStart"/>
      <w:r w:rsidR="00E40E87" w:rsidRPr="00051F72">
        <w:rPr>
          <w:rFonts w:cs="Times New Roman"/>
          <w:b/>
          <w:bCs/>
        </w:rPr>
        <w:t>Úřad</w:t>
      </w:r>
      <w:proofErr w:type="spellEnd"/>
      <w:r w:rsidR="00E40E87" w:rsidRPr="00051F72">
        <w:rPr>
          <w:rFonts w:cs="Times New Roman"/>
          <w:b/>
          <w:bCs/>
        </w:rPr>
        <w:t xml:space="preserve"> </w:t>
      </w:r>
      <w:proofErr w:type="spellStart"/>
      <w:r w:rsidR="00E40E87" w:rsidRPr="00051F72">
        <w:rPr>
          <w:rFonts w:cs="Times New Roman"/>
          <w:b/>
          <w:bCs/>
        </w:rPr>
        <w:t>práce</w:t>
      </w:r>
      <w:proofErr w:type="spellEnd"/>
      <w:r w:rsidR="00E40E87" w:rsidRPr="00051F72">
        <w:rPr>
          <w:rFonts w:cs="Times New Roman"/>
          <w:b/>
          <w:bCs/>
        </w:rPr>
        <w:t xml:space="preserve"> </w:t>
      </w:r>
      <w:proofErr w:type="spellStart"/>
      <w:r w:rsidR="00E40E87" w:rsidRPr="00051F72">
        <w:rPr>
          <w:rFonts w:cs="Times New Roman"/>
          <w:b/>
          <w:bCs/>
        </w:rPr>
        <w:t>České</w:t>
      </w:r>
      <w:proofErr w:type="spellEnd"/>
      <w:r w:rsidR="00E40E87" w:rsidRPr="00051F72">
        <w:rPr>
          <w:rFonts w:cs="Times New Roman"/>
          <w:b/>
          <w:bCs/>
        </w:rPr>
        <w:t xml:space="preserve"> </w:t>
      </w:r>
      <w:proofErr w:type="spellStart"/>
      <w:r w:rsidR="00E40E87" w:rsidRPr="00051F72">
        <w:rPr>
          <w:rFonts w:cs="Times New Roman"/>
          <w:b/>
          <w:bCs/>
        </w:rPr>
        <w:t>republiky</w:t>
      </w:r>
      <w:proofErr w:type="spellEnd"/>
      <w:r w:rsidR="00E40E87" w:rsidRPr="00051F72">
        <w:rPr>
          <w:rFonts w:cs="Times New Roman"/>
        </w:rPr>
        <w:t xml:space="preserve">, </w:t>
      </w:r>
      <w:proofErr w:type="spellStart"/>
      <w:r w:rsidR="00E40E87" w:rsidRPr="00051F72">
        <w:rPr>
          <w:rFonts w:cs="Times New Roman"/>
        </w:rPr>
        <w:t>krajské</w:t>
      </w:r>
      <w:proofErr w:type="spellEnd"/>
      <w:r w:rsidR="00E40E87" w:rsidRPr="00051F72">
        <w:rPr>
          <w:rFonts w:cs="Times New Roman"/>
        </w:rPr>
        <w:t xml:space="preserve"> </w:t>
      </w:r>
      <w:proofErr w:type="spellStart"/>
      <w:r w:rsidR="00E40E87" w:rsidRPr="00051F72">
        <w:rPr>
          <w:rFonts w:cs="Times New Roman"/>
        </w:rPr>
        <w:t>pobočky</w:t>
      </w:r>
      <w:proofErr w:type="spellEnd"/>
      <w:r w:rsidR="00E40E87" w:rsidRPr="00051F72">
        <w:rPr>
          <w:rFonts w:cs="Times New Roman"/>
        </w:rPr>
        <w:t xml:space="preserve"> a </w:t>
      </w:r>
      <w:proofErr w:type="spellStart"/>
      <w:r w:rsidR="00E40E87" w:rsidRPr="00051F72">
        <w:rPr>
          <w:rFonts w:cs="Times New Roman"/>
        </w:rPr>
        <w:t>pobočka</w:t>
      </w:r>
      <w:proofErr w:type="spellEnd"/>
      <w:r w:rsidR="00E40E87" w:rsidRPr="00051F72">
        <w:rPr>
          <w:rFonts w:cs="Times New Roman"/>
        </w:rPr>
        <w:t xml:space="preserve"> pro </w:t>
      </w:r>
      <w:proofErr w:type="spellStart"/>
      <w:r w:rsidR="00E40E87" w:rsidRPr="00051F72">
        <w:rPr>
          <w:rFonts w:cs="Times New Roman"/>
        </w:rPr>
        <w:t>hlavní</w:t>
      </w:r>
      <w:proofErr w:type="spellEnd"/>
      <w:r w:rsidR="00E40E87" w:rsidRPr="00051F72">
        <w:rPr>
          <w:rFonts w:cs="Times New Roman"/>
        </w:rPr>
        <w:t xml:space="preserve"> mesto Prahu, </w:t>
      </w:r>
      <w:proofErr w:type="spellStart"/>
      <w:r w:rsidR="00E40E87" w:rsidRPr="00051F72">
        <w:rPr>
          <w:rFonts w:cs="Times New Roman"/>
        </w:rPr>
        <w:t>rozhoduje</w:t>
      </w:r>
      <w:proofErr w:type="spellEnd"/>
      <w:r w:rsidR="00E40E87" w:rsidRPr="00051F72">
        <w:rPr>
          <w:rFonts w:cs="Times New Roman"/>
        </w:rPr>
        <w:t xml:space="preserve"> o </w:t>
      </w:r>
      <w:proofErr w:type="spellStart"/>
      <w:r w:rsidR="00E40E87" w:rsidRPr="00051F72">
        <w:rPr>
          <w:rFonts w:cs="Times New Roman"/>
        </w:rPr>
        <w:t>přiznání</w:t>
      </w:r>
      <w:proofErr w:type="spellEnd"/>
      <w:r w:rsidR="00E40E87" w:rsidRPr="00051F72">
        <w:rPr>
          <w:rFonts w:cs="Times New Roman"/>
        </w:rPr>
        <w:t xml:space="preserve"> </w:t>
      </w:r>
      <w:proofErr w:type="spellStart"/>
      <w:r w:rsidR="00E40E87" w:rsidRPr="00051F72">
        <w:rPr>
          <w:rFonts w:cs="Times New Roman"/>
        </w:rPr>
        <w:t>státního</w:t>
      </w:r>
      <w:proofErr w:type="spellEnd"/>
      <w:r w:rsidR="00E40E87" w:rsidRPr="00051F72">
        <w:rPr>
          <w:rFonts w:cs="Times New Roman"/>
        </w:rPr>
        <w:t xml:space="preserve"> </w:t>
      </w:r>
      <w:proofErr w:type="spellStart"/>
      <w:r w:rsidR="00C75EDD" w:rsidRPr="00051F72">
        <w:rPr>
          <w:rFonts w:cs="Times New Roman"/>
        </w:rPr>
        <w:t>příspěvku</w:t>
      </w:r>
      <w:proofErr w:type="spellEnd"/>
      <w:r w:rsidR="00C75EDD" w:rsidRPr="00051F72">
        <w:rPr>
          <w:rFonts w:cs="Times New Roman"/>
        </w:rPr>
        <w:t xml:space="preserve"> </w:t>
      </w:r>
      <w:proofErr w:type="spellStart"/>
      <w:r w:rsidR="00C75EDD" w:rsidRPr="00051F72">
        <w:rPr>
          <w:rFonts w:cs="Times New Roman"/>
        </w:rPr>
        <w:t>na</w:t>
      </w:r>
      <w:proofErr w:type="spellEnd"/>
      <w:r w:rsidR="00C75EDD" w:rsidRPr="00051F72">
        <w:rPr>
          <w:rFonts w:cs="Times New Roman"/>
        </w:rPr>
        <w:t xml:space="preserve"> </w:t>
      </w:r>
      <w:proofErr w:type="spellStart"/>
      <w:r w:rsidR="00C75EDD" w:rsidRPr="00051F72">
        <w:rPr>
          <w:rFonts w:cs="Times New Roman"/>
        </w:rPr>
        <w:t>výkon</w:t>
      </w:r>
      <w:proofErr w:type="spellEnd"/>
      <w:r w:rsidR="00C75EDD" w:rsidRPr="00051F72">
        <w:rPr>
          <w:rFonts w:cs="Times New Roman"/>
        </w:rPr>
        <w:t xml:space="preserve"> </w:t>
      </w:r>
      <w:proofErr w:type="spellStart"/>
      <w:r w:rsidR="00C75EDD" w:rsidRPr="00051F72">
        <w:rPr>
          <w:rFonts w:cs="Times New Roman"/>
        </w:rPr>
        <w:t>pěstounské</w:t>
      </w:r>
      <w:proofErr w:type="spellEnd"/>
      <w:r w:rsidR="00C75EDD" w:rsidRPr="00051F72">
        <w:rPr>
          <w:rFonts w:cs="Times New Roman"/>
        </w:rPr>
        <w:t xml:space="preserve"> </w:t>
      </w:r>
      <w:proofErr w:type="spellStart"/>
      <w:r w:rsidR="00C75EDD" w:rsidRPr="00051F72">
        <w:rPr>
          <w:rFonts w:cs="Times New Roman"/>
        </w:rPr>
        <w:t>péče</w:t>
      </w:r>
      <w:proofErr w:type="spellEnd"/>
      <w:r w:rsidR="00C75EDD" w:rsidRPr="00051F72">
        <w:rPr>
          <w:rFonts w:cs="Times New Roman"/>
        </w:rPr>
        <w:t xml:space="preserve">. </w:t>
      </w:r>
      <w:proofErr w:type="spellStart"/>
      <w:r w:rsidR="00C75EDD" w:rsidRPr="00051F72">
        <w:rPr>
          <w:rFonts w:cs="Times New Roman"/>
        </w:rPr>
        <w:t>Výkon</w:t>
      </w:r>
      <w:proofErr w:type="spellEnd"/>
      <w:r w:rsidR="00C75EDD" w:rsidRPr="00051F72">
        <w:rPr>
          <w:rFonts w:cs="Times New Roman"/>
        </w:rPr>
        <w:t xml:space="preserve"> </w:t>
      </w:r>
      <w:proofErr w:type="spellStart"/>
      <w:r w:rsidR="00C75EDD" w:rsidRPr="00051F72">
        <w:rPr>
          <w:rFonts w:cs="Times New Roman"/>
        </w:rPr>
        <w:t>sociálně</w:t>
      </w:r>
      <w:proofErr w:type="spellEnd"/>
      <w:r w:rsidR="00C75EDD" w:rsidRPr="00051F72">
        <w:rPr>
          <w:rFonts w:cs="Times New Roman"/>
        </w:rPr>
        <w:t xml:space="preserve"> </w:t>
      </w:r>
      <w:proofErr w:type="spellStart"/>
      <w:r w:rsidR="00C75EDD" w:rsidRPr="00051F72">
        <w:rPr>
          <w:rFonts w:cs="Times New Roman"/>
        </w:rPr>
        <w:t>právní</w:t>
      </w:r>
      <w:proofErr w:type="spellEnd"/>
      <w:r w:rsidR="00C75EDD" w:rsidRPr="00051F72">
        <w:rPr>
          <w:rFonts w:cs="Times New Roman"/>
        </w:rPr>
        <w:t xml:space="preserve"> </w:t>
      </w:r>
      <w:proofErr w:type="spellStart"/>
      <w:r w:rsidR="00C75EDD" w:rsidRPr="00051F72">
        <w:rPr>
          <w:rFonts w:cs="Times New Roman"/>
        </w:rPr>
        <w:t>ochrany</w:t>
      </w:r>
      <w:proofErr w:type="spellEnd"/>
      <w:r w:rsidR="00C75EDD" w:rsidRPr="00051F72">
        <w:rPr>
          <w:rFonts w:cs="Times New Roman"/>
        </w:rPr>
        <w:t xml:space="preserve"> </w:t>
      </w:r>
      <w:proofErr w:type="spellStart"/>
      <w:r w:rsidR="00C75EDD" w:rsidRPr="00051F72">
        <w:rPr>
          <w:rFonts w:cs="Times New Roman"/>
        </w:rPr>
        <w:t>dětí</w:t>
      </w:r>
      <w:proofErr w:type="spellEnd"/>
      <w:r w:rsidR="00C75EDD" w:rsidRPr="00051F72">
        <w:rPr>
          <w:rFonts w:cs="Times New Roman"/>
        </w:rPr>
        <w:t xml:space="preserve"> je </w:t>
      </w:r>
      <w:proofErr w:type="spellStart"/>
      <w:r w:rsidR="00C75EDD" w:rsidRPr="00051F72">
        <w:rPr>
          <w:rFonts w:cs="Times New Roman"/>
        </w:rPr>
        <w:t>rovněž</w:t>
      </w:r>
      <w:proofErr w:type="spellEnd"/>
      <w:r w:rsidR="00C75EDD" w:rsidRPr="00051F72">
        <w:rPr>
          <w:rFonts w:cs="Times New Roman"/>
        </w:rPr>
        <w:t xml:space="preserve"> </w:t>
      </w:r>
      <w:proofErr w:type="spellStart"/>
      <w:r w:rsidR="00C75EDD" w:rsidRPr="00051F72">
        <w:rPr>
          <w:rFonts w:cs="Times New Roman"/>
        </w:rPr>
        <w:t>zajišťován</w:t>
      </w:r>
      <w:proofErr w:type="spellEnd"/>
      <w:r w:rsidR="00C75EDD" w:rsidRPr="00051F72">
        <w:rPr>
          <w:rFonts w:cs="Times New Roman"/>
        </w:rPr>
        <w:t xml:space="preserve"> </w:t>
      </w:r>
      <w:proofErr w:type="spellStart"/>
      <w:r w:rsidR="00C75EDD" w:rsidRPr="00051F72">
        <w:rPr>
          <w:rFonts w:cs="Times New Roman"/>
        </w:rPr>
        <w:t>obcemi</w:t>
      </w:r>
      <w:proofErr w:type="spellEnd"/>
      <w:r w:rsidR="00C75EDD" w:rsidRPr="00051F72">
        <w:rPr>
          <w:rFonts w:cs="Times New Roman"/>
        </w:rPr>
        <w:t xml:space="preserve"> a </w:t>
      </w:r>
      <w:proofErr w:type="spellStart"/>
      <w:r w:rsidR="00C75EDD" w:rsidRPr="00051F72">
        <w:rPr>
          <w:rFonts w:cs="Times New Roman"/>
        </w:rPr>
        <w:t>kraji</w:t>
      </w:r>
      <w:proofErr w:type="spellEnd"/>
      <w:r w:rsidR="00C75EDD" w:rsidRPr="00051F72">
        <w:rPr>
          <w:rFonts w:cs="Times New Roman"/>
        </w:rPr>
        <w:t xml:space="preserve"> v </w:t>
      </w:r>
      <w:proofErr w:type="spellStart"/>
      <w:r w:rsidR="00C75EDD" w:rsidRPr="00051F72">
        <w:rPr>
          <w:rFonts w:cs="Times New Roman"/>
        </w:rPr>
        <w:t>samostatné</w:t>
      </w:r>
      <w:proofErr w:type="spellEnd"/>
      <w:r w:rsidR="00C75EDD" w:rsidRPr="00051F72">
        <w:rPr>
          <w:rFonts w:cs="Times New Roman"/>
        </w:rPr>
        <w:t xml:space="preserve"> </w:t>
      </w:r>
      <w:proofErr w:type="spellStart"/>
      <w:r w:rsidR="00C75EDD" w:rsidRPr="00051F72">
        <w:rPr>
          <w:rFonts w:cs="Times New Roman"/>
        </w:rPr>
        <w:t>působnosti</w:t>
      </w:r>
      <w:proofErr w:type="spellEnd"/>
      <w:r w:rsidR="00C75EDD" w:rsidRPr="00051F72">
        <w:rPr>
          <w:rFonts w:cs="Times New Roman"/>
        </w:rPr>
        <w:t xml:space="preserve">; </w:t>
      </w:r>
      <w:proofErr w:type="spellStart"/>
      <w:r w:rsidR="00C75EDD" w:rsidRPr="00051F72">
        <w:rPr>
          <w:rFonts w:cs="Times New Roman"/>
        </w:rPr>
        <w:t>komisemi</w:t>
      </w:r>
      <w:proofErr w:type="spellEnd"/>
      <w:r w:rsidR="00C75EDD" w:rsidRPr="00051F72">
        <w:rPr>
          <w:rFonts w:cs="Times New Roman"/>
        </w:rPr>
        <w:t xml:space="preserve"> pro </w:t>
      </w:r>
      <w:proofErr w:type="spellStart"/>
      <w:r w:rsidR="00C75EDD" w:rsidRPr="00051F72">
        <w:rPr>
          <w:rFonts w:cs="Times New Roman"/>
        </w:rPr>
        <w:t>sociálně</w:t>
      </w:r>
      <w:proofErr w:type="spellEnd"/>
      <w:r w:rsidR="00C75EDD" w:rsidRPr="00051F72">
        <w:rPr>
          <w:rFonts w:cs="Times New Roman"/>
        </w:rPr>
        <w:t xml:space="preserve"> </w:t>
      </w:r>
      <w:proofErr w:type="spellStart"/>
      <w:r w:rsidR="00C75EDD" w:rsidRPr="00051F72">
        <w:rPr>
          <w:rFonts w:cs="Times New Roman"/>
        </w:rPr>
        <w:t>právní</w:t>
      </w:r>
      <w:proofErr w:type="spellEnd"/>
      <w:r w:rsidR="00C75EDD" w:rsidRPr="00051F72">
        <w:rPr>
          <w:rFonts w:cs="Times New Roman"/>
        </w:rPr>
        <w:t xml:space="preserve"> </w:t>
      </w:r>
      <w:proofErr w:type="spellStart"/>
      <w:r w:rsidR="00C75EDD" w:rsidRPr="00051F72">
        <w:rPr>
          <w:rFonts w:cs="Times New Roman"/>
        </w:rPr>
        <w:t>ochranu</w:t>
      </w:r>
      <w:proofErr w:type="spellEnd"/>
      <w:r w:rsidR="00C75EDD" w:rsidRPr="00051F72">
        <w:rPr>
          <w:rFonts w:cs="Times New Roman"/>
        </w:rPr>
        <w:t xml:space="preserve"> </w:t>
      </w:r>
      <w:proofErr w:type="spellStart"/>
      <w:r w:rsidR="00C75EDD" w:rsidRPr="00051F72">
        <w:rPr>
          <w:rFonts w:cs="Times New Roman"/>
        </w:rPr>
        <w:t>dětí</w:t>
      </w:r>
      <w:proofErr w:type="spellEnd"/>
      <w:r w:rsidR="00C75EDD" w:rsidRPr="00051F72">
        <w:rPr>
          <w:rFonts w:cs="Times New Roman"/>
        </w:rPr>
        <w:t xml:space="preserve">; </w:t>
      </w:r>
      <w:proofErr w:type="spellStart"/>
      <w:r w:rsidR="00C75EDD" w:rsidRPr="00051F72">
        <w:rPr>
          <w:rFonts w:cs="Times New Roman"/>
        </w:rPr>
        <w:t>pověřenými</w:t>
      </w:r>
      <w:proofErr w:type="spellEnd"/>
      <w:r w:rsidR="00C75EDD" w:rsidRPr="00051F72">
        <w:rPr>
          <w:rFonts w:cs="Times New Roman"/>
        </w:rPr>
        <w:t xml:space="preserve"> </w:t>
      </w:r>
      <w:proofErr w:type="spellStart"/>
      <w:r w:rsidR="00C75EDD" w:rsidRPr="00051F72">
        <w:rPr>
          <w:rFonts w:cs="Times New Roman"/>
        </w:rPr>
        <w:t>osobami</w:t>
      </w:r>
      <w:proofErr w:type="spellEnd"/>
      <w:r w:rsidR="00C75EDD" w:rsidRPr="00051F72">
        <w:rPr>
          <w:rFonts w:cs="Times New Roman"/>
        </w:rPr>
        <w:t xml:space="preserve">, </w:t>
      </w:r>
      <w:proofErr w:type="spellStart"/>
      <w:r w:rsidR="00C75EDD" w:rsidRPr="00051F72">
        <w:rPr>
          <w:rFonts w:cs="Times New Roman"/>
        </w:rPr>
        <w:t>kterým</w:t>
      </w:r>
      <w:proofErr w:type="spellEnd"/>
      <w:r w:rsidR="00C75EDD" w:rsidRPr="00051F72">
        <w:rPr>
          <w:rFonts w:cs="Times New Roman"/>
        </w:rPr>
        <w:t xml:space="preserve"> MPSV </w:t>
      </w:r>
      <w:proofErr w:type="spellStart"/>
      <w:r w:rsidR="00C75EDD" w:rsidRPr="00051F72">
        <w:rPr>
          <w:rFonts w:cs="Times New Roman"/>
        </w:rPr>
        <w:t>vydalo</w:t>
      </w:r>
      <w:proofErr w:type="spellEnd"/>
      <w:r w:rsidR="00C75EDD" w:rsidRPr="00051F72">
        <w:rPr>
          <w:rFonts w:cs="Times New Roman"/>
        </w:rPr>
        <w:t xml:space="preserve"> </w:t>
      </w:r>
      <w:proofErr w:type="spellStart"/>
      <w:r w:rsidR="00C75EDD" w:rsidRPr="00051F72">
        <w:rPr>
          <w:rFonts w:cs="Times New Roman"/>
        </w:rPr>
        <w:t>speciální</w:t>
      </w:r>
      <w:proofErr w:type="spellEnd"/>
      <w:r w:rsidR="00C75EDD" w:rsidRPr="00051F72">
        <w:rPr>
          <w:rFonts w:cs="Times New Roman"/>
        </w:rPr>
        <w:t xml:space="preserve"> </w:t>
      </w:r>
      <w:proofErr w:type="spellStart"/>
      <w:r w:rsidR="00C75EDD" w:rsidRPr="00051F72">
        <w:rPr>
          <w:rFonts w:cs="Times New Roman"/>
        </w:rPr>
        <w:t>prověření</w:t>
      </w:r>
      <w:proofErr w:type="spellEnd"/>
      <w:r w:rsidR="009F7DED" w:rsidRPr="00051F72">
        <w:rPr>
          <w:rFonts w:cs="Times New Roman"/>
        </w:rPr>
        <w:t xml:space="preserve">. </w:t>
      </w:r>
    </w:p>
    <w:p w14:paraId="52535A6A" w14:textId="7C31E0A6" w:rsidR="00D829D5" w:rsidRPr="00051F72" w:rsidRDefault="009F7DED" w:rsidP="00C0755E">
      <w:pPr>
        <w:ind w:firstLine="578"/>
        <w:rPr>
          <w:rFonts w:cs="Times New Roman"/>
        </w:rPr>
      </w:pPr>
      <w:proofErr w:type="spellStart"/>
      <w:r w:rsidRPr="00051F72">
        <w:rPr>
          <w:rFonts w:cs="Times New Roman"/>
        </w:rPr>
        <w:lastRenderedPageBreak/>
        <w:t>Okruh</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kterým</w:t>
      </w:r>
      <w:proofErr w:type="spellEnd"/>
      <w:r w:rsidRPr="00051F72">
        <w:rPr>
          <w:rFonts w:cs="Times New Roman"/>
        </w:rPr>
        <w:t xml:space="preserve"> je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stanovena</w:t>
      </w:r>
      <w:proofErr w:type="spellEnd"/>
      <w:r w:rsidRPr="00051F72">
        <w:rPr>
          <w:rFonts w:cs="Times New Roman"/>
        </w:rPr>
        <w:t xml:space="preserve"> je </w:t>
      </w:r>
      <w:proofErr w:type="spellStart"/>
      <w:r w:rsidRPr="00051F72">
        <w:rPr>
          <w:rFonts w:cs="Times New Roman"/>
        </w:rPr>
        <w:t>zásadně</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b/>
          <w:bCs/>
        </w:rPr>
        <w:t>děti</w:t>
      </w:r>
      <w:proofErr w:type="spellEnd"/>
      <w:r w:rsidRPr="00051F72">
        <w:rPr>
          <w:rFonts w:cs="Times New Roman"/>
          <w:b/>
          <w:bCs/>
        </w:rPr>
        <w:t xml:space="preserve"> </w:t>
      </w:r>
      <w:proofErr w:type="spellStart"/>
      <w:r w:rsidRPr="00051F72">
        <w:rPr>
          <w:rFonts w:cs="Times New Roman"/>
          <w:b/>
          <w:bCs/>
        </w:rPr>
        <w:t>nezletilé</w:t>
      </w:r>
      <w:proofErr w:type="spellEnd"/>
      <w:r w:rsidRPr="00051F72">
        <w:rPr>
          <w:rFonts w:cs="Times New Roman"/>
          <w:b/>
          <w:bCs/>
        </w:rPr>
        <w:t xml:space="preserve">, </w:t>
      </w:r>
      <w:proofErr w:type="spellStart"/>
      <w:r w:rsidRPr="00051F72">
        <w:rPr>
          <w:rFonts w:cs="Times New Roman"/>
          <w:b/>
          <w:bCs/>
        </w:rPr>
        <w:t>plně</w:t>
      </w:r>
      <w:proofErr w:type="spellEnd"/>
      <w:r w:rsidRPr="00051F72">
        <w:rPr>
          <w:rFonts w:cs="Times New Roman"/>
          <w:b/>
          <w:bCs/>
        </w:rPr>
        <w:t xml:space="preserve"> </w:t>
      </w:r>
      <w:proofErr w:type="spellStart"/>
      <w:r w:rsidRPr="00051F72">
        <w:rPr>
          <w:rFonts w:cs="Times New Roman"/>
          <w:b/>
          <w:bCs/>
        </w:rPr>
        <w:t>nesvéprávné</w:t>
      </w:r>
      <w:proofErr w:type="spellEnd"/>
      <w:r w:rsidRPr="00051F72">
        <w:rPr>
          <w:rFonts w:cs="Times New Roman"/>
        </w:rPr>
        <w:t xml:space="preserve">; </w:t>
      </w:r>
      <w:proofErr w:type="spellStart"/>
      <w:r w:rsidRPr="00051F72">
        <w:rPr>
          <w:rFonts w:cs="Times New Roman"/>
          <w:b/>
          <w:bCs/>
        </w:rPr>
        <w:t>děti</w:t>
      </w:r>
      <w:proofErr w:type="spellEnd"/>
      <w:r w:rsidRPr="00051F72">
        <w:rPr>
          <w:rFonts w:cs="Times New Roman"/>
          <w:b/>
          <w:bCs/>
        </w:rPr>
        <w:t xml:space="preserve">, </w:t>
      </w:r>
      <w:proofErr w:type="spellStart"/>
      <w:r w:rsidRPr="00051F72">
        <w:rPr>
          <w:rFonts w:cs="Times New Roman"/>
          <w:b/>
          <w:bCs/>
        </w:rPr>
        <w:t>které</w:t>
      </w:r>
      <w:proofErr w:type="spellEnd"/>
      <w:r w:rsidRPr="00051F72">
        <w:rPr>
          <w:rFonts w:cs="Times New Roman"/>
          <w:b/>
          <w:bCs/>
        </w:rPr>
        <w:t xml:space="preserve"> se </w:t>
      </w:r>
      <w:proofErr w:type="spellStart"/>
      <w:r w:rsidRPr="00051F72">
        <w:rPr>
          <w:rFonts w:cs="Times New Roman"/>
          <w:b/>
          <w:bCs/>
        </w:rPr>
        <w:t>nacházejí</w:t>
      </w:r>
      <w:proofErr w:type="spellEnd"/>
      <w:r w:rsidRPr="00051F72">
        <w:rPr>
          <w:rFonts w:cs="Times New Roman"/>
          <w:b/>
          <w:bCs/>
        </w:rPr>
        <w:t xml:space="preserve"> </w:t>
      </w:r>
      <w:proofErr w:type="spellStart"/>
      <w:r w:rsidRPr="00051F72">
        <w:rPr>
          <w:rFonts w:cs="Times New Roman"/>
          <w:b/>
          <w:bCs/>
        </w:rPr>
        <w:t>na</w:t>
      </w:r>
      <w:proofErr w:type="spellEnd"/>
      <w:r w:rsidRPr="00051F72">
        <w:rPr>
          <w:rFonts w:cs="Times New Roman"/>
          <w:b/>
          <w:bCs/>
        </w:rPr>
        <w:t xml:space="preserve"> </w:t>
      </w:r>
      <w:proofErr w:type="spellStart"/>
      <w:r w:rsidRPr="00051F72">
        <w:rPr>
          <w:rFonts w:cs="Times New Roman"/>
          <w:b/>
          <w:bCs/>
        </w:rPr>
        <w:t>území</w:t>
      </w:r>
      <w:proofErr w:type="spellEnd"/>
      <w:r w:rsidRPr="00051F72">
        <w:rPr>
          <w:rFonts w:cs="Times New Roman"/>
          <w:b/>
          <w:bCs/>
        </w:rPr>
        <w:t xml:space="preserve"> </w:t>
      </w:r>
      <w:proofErr w:type="spellStart"/>
      <w:r w:rsidRPr="00051F72">
        <w:rPr>
          <w:rFonts w:cs="Times New Roman"/>
          <w:b/>
          <w:bCs/>
        </w:rPr>
        <w:t>České</w:t>
      </w:r>
      <w:proofErr w:type="spellEnd"/>
      <w:r w:rsidRPr="00051F72">
        <w:rPr>
          <w:rFonts w:cs="Times New Roman"/>
          <w:b/>
          <w:bCs/>
        </w:rPr>
        <w:t xml:space="preserve"> </w:t>
      </w:r>
      <w:proofErr w:type="spellStart"/>
      <w:r w:rsidRPr="00051F72">
        <w:rPr>
          <w:rFonts w:cs="Times New Roman"/>
          <w:b/>
          <w:bCs/>
        </w:rPr>
        <w:t>republiky</w:t>
      </w:r>
      <w:proofErr w:type="spellEnd"/>
      <w:r w:rsidRPr="00051F72">
        <w:rPr>
          <w:rFonts w:cs="Times New Roman"/>
        </w:rPr>
        <w:t xml:space="preserve">, bez </w:t>
      </w:r>
      <w:proofErr w:type="spellStart"/>
      <w:r w:rsidRPr="00051F72">
        <w:rPr>
          <w:rFonts w:cs="Times New Roman"/>
        </w:rPr>
        <w:t>ohledu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občanství</w:t>
      </w:r>
      <w:proofErr w:type="spellEnd"/>
      <w:r w:rsidRPr="00051F72">
        <w:rPr>
          <w:rFonts w:cs="Times New Roman"/>
        </w:rPr>
        <w:t xml:space="preserve">, </w:t>
      </w:r>
      <w:proofErr w:type="spellStart"/>
      <w:r w:rsidRPr="00051F72">
        <w:rPr>
          <w:rFonts w:cs="Times New Roman"/>
        </w:rPr>
        <w:t>trvalé</w:t>
      </w:r>
      <w:proofErr w:type="spellEnd"/>
      <w:r w:rsidRPr="00051F72">
        <w:rPr>
          <w:rFonts w:cs="Times New Roman"/>
        </w:rPr>
        <w:t xml:space="preserve"> </w:t>
      </w:r>
      <w:proofErr w:type="spellStart"/>
      <w:r w:rsidRPr="00051F72">
        <w:rPr>
          <w:rFonts w:cs="Times New Roman"/>
        </w:rPr>
        <w:t>bydliště</w:t>
      </w:r>
      <w:proofErr w:type="spellEnd"/>
      <w:r w:rsidRPr="00051F72">
        <w:rPr>
          <w:rFonts w:cs="Times New Roman"/>
        </w:rPr>
        <w:t xml:space="preserve">, </w:t>
      </w:r>
      <w:proofErr w:type="spellStart"/>
      <w:r w:rsidRPr="00051F72">
        <w:rPr>
          <w:rFonts w:cs="Times New Roman"/>
        </w:rPr>
        <w:t>oprávnění</w:t>
      </w:r>
      <w:proofErr w:type="spellEnd"/>
      <w:r w:rsidRPr="00051F72">
        <w:rPr>
          <w:rFonts w:cs="Times New Roman"/>
        </w:rPr>
        <w:t xml:space="preserve"> k </w:t>
      </w:r>
      <w:proofErr w:type="spellStart"/>
      <w:r w:rsidRPr="00051F72">
        <w:rPr>
          <w:rFonts w:cs="Times New Roman"/>
        </w:rPr>
        <w:t>pobytu</w:t>
      </w:r>
      <w:proofErr w:type="spellEnd"/>
      <w:r w:rsidRPr="00051F72">
        <w:rPr>
          <w:rFonts w:cs="Times New Roman"/>
        </w:rPr>
        <w:t xml:space="preserve">; </w:t>
      </w:r>
      <w:proofErr w:type="spellStart"/>
      <w:r w:rsidRPr="00051F72">
        <w:rPr>
          <w:rFonts w:cs="Times New Roman"/>
          <w:b/>
          <w:bCs/>
        </w:rPr>
        <w:t>děti</w:t>
      </w:r>
      <w:proofErr w:type="spellEnd"/>
      <w:r w:rsidRPr="00051F72">
        <w:rPr>
          <w:rFonts w:cs="Times New Roman"/>
          <w:b/>
          <w:bCs/>
        </w:rPr>
        <w:t xml:space="preserve">, </w:t>
      </w:r>
      <w:proofErr w:type="spellStart"/>
      <w:r w:rsidRPr="00051F72">
        <w:rPr>
          <w:rFonts w:cs="Times New Roman"/>
          <w:b/>
          <w:bCs/>
        </w:rPr>
        <w:t>které</w:t>
      </w:r>
      <w:proofErr w:type="spellEnd"/>
      <w:r w:rsidRPr="00051F72">
        <w:rPr>
          <w:rFonts w:cs="Times New Roman"/>
          <w:b/>
          <w:bCs/>
        </w:rPr>
        <w:t xml:space="preserve"> </w:t>
      </w:r>
      <w:proofErr w:type="spellStart"/>
      <w:r w:rsidRPr="00051F72">
        <w:rPr>
          <w:rFonts w:cs="Times New Roman"/>
          <w:b/>
          <w:bCs/>
        </w:rPr>
        <w:t>vyžadují</w:t>
      </w:r>
      <w:proofErr w:type="spellEnd"/>
      <w:r w:rsidRPr="00051F72">
        <w:rPr>
          <w:rFonts w:cs="Times New Roman"/>
          <w:b/>
          <w:bCs/>
        </w:rPr>
        <w:t xml:space="preserve"> </w:t>
      </w:r>
      <w:proofErr w:type="spellStart"/>
      <w:r w:rsidRPr="00051F72">
        <w:rPr>
          <w:rFonts w:cs="Times New Roman"/>
          <w:b/>
          <w:bCs/>
        </w:rPr>
        <w:t>zvýšenou</w:t>
      </w:r>
      <w:proofErr w:type="spellEnd"/>
      <w:r w:rsidRPr="00051F72">
        <w:rPr>
          <w:rFonts w:cs="Times New Roman"/>
          <w:b/>
          <w:bCs/>
        </w:rPr>
        <w:t xml:space="preserve"> </w:t>
      </w:r>
      <w:proofErr w:type="spellStart"/>
      <w:r w:rsidRPr="00051F72">
        <w:rPr>
          <w:rFonts w:cs="Times New Roman"/>
          <w:b/>
          <w:bCs/>
        </w:rPr>
        <w:t>pozornost</w:t>
      </w:r>
      <w:proofErr w:type="spellEnd"/>
      <w:r w:rsidRPr="00051F72">
        <w:rPr>
          <w:rFonts w:cs="Times New Roman"/>
        </w:rPr>
        <w:t xml:space="preserve"> a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dále</w:t>
      </w:r>
      <w:proofErr w:type="spellEnd"/>
      <w:r w:rsidRPr="00051F72">
        <w:rPr>
          <w:rFonts w:cs="Times New Roman"/>
        </w:rPr>
        <w:t xml:space="preserve"> </w:t>
      </w:r>
      <w:proofErr w:type="spellStart"/>
      <w:r w:rsidRPr="00051F72">
        <w:rPr>
          <w:rFonts w:cs="Times New Roman"/>
        </w:rPr>
        <w:t>definovány</w:t>
      </w:r>
      <w:proofErr w:type="spellEnd"/>
      <w:r w:rsidRPr="00051F72">
        <w:rPr>
          <w:rFonts w:cs="Times New Roman"/>
        </w:rPr>
        <w:t xml:space="preserve"> v §</w:t>
      </w:r>
      <w:r w:rsidR="0026288D" w:rsidRPr="00051F72">
        <w:rPr>
          <w:rFonts w:cs="Times New Roman"/>
        </w:rPr>
        <w:t xml:space="preserve"> </w:t>
      </w:r>
      <w:r w:rsidRPr="00051F72">
        <w:rPr>
          <w:rFonts w:cs="Times New Roman"/>
        </w:rPr>
        <w:t xml:space="preserve">6 </w:t>
      </w:r>
      <w:proofErr w:type="spellStart"/>
      <w:r w:rsidRPr="00051F72">
        <w:rPr>
          <w:rFonts w:cs="Times New Roman"/>
        </w:rPr>
        <w:t>zákona</w:t>
      </w:r>
      <w:proofErr w:type="spellEnd"/>
      <w:r w:rsidRPr="00051F72">
        <w:rPr>
          <w:rFonts w:cs="Times New Roman"/>
        </w:rPr>
        <w:t xml:space="preserve"> č. 359/1999 o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003C2888" w:rsidRPr="00051F72">
        <w:rPr>
          <w:rFonts w:cs="Times New Roman"/>
        </w:rPr>
        <w:t xml:space="preserve">. </w:t>
      </w:r>
      <w:proofErr w:type="spellStart"/>
      <w:r w:rsidR="003C2888" w:rsidRPr="00051F72">
        <w:rPr>
          <w:rFonts w:cs="Times New Roman"/>
        </w:rPr>
        <w:t>Preventivním</w:t>
      </w:r>
      <w:proofErr w:type="spellEnd"/>
      <w:r w:rsidR="003C2888" w:rsidRPr="00051F72">
        <w:rPr>
          <w:rFonts w:cs="Times New Roman"/>
        </w:rPr>
        <w:t xml:space="preserve"> </w:t>
      </w:r>
      <w:proofErr w:type="spellStart"/>
      <w:r w:rsidR="003C2888" w:rsidRPr="00051F72">
        <w:rPr>
          <w:rFonts w:cs="Times New Roman"/>
        </w:rPr>
        <w:t>působením</w:t>
      </w:r>
      <w:proofErr w:type="spellEnd"/>
      <w:r w:rsidR="003C2888" w:rsidRPr="00051F72">
        <w:rPr>
          <w:rFonts w:cs="Times New Roman"/>
        </w:rPr>
        <w:t xml:space="preserve"> </w:t>
      </w:r>
      <w:proofErr w:type="spellStart"/>
      <w:r w:rsidR="003C2888" w:rsidRPr="00051F72">
        <w:rPr>
          <w:rFonts w:cs="Times New Roman"/>
        </w:rPr>
        <w:t>státu</w:t>
      </w:r>
      <w:proofErr w:type="spellEnd"/>
      <w:r w:rsidR="003C2888" w:rsidRPr="00051F72">
        <w:rPr>
          <w:rFonts w:cs="Times New Roman"/>
        </w:rPr>
        <w:t xml:space="preserve"> </w:t>
      </w:r>
      <w:proofErr w:type="spellStart"/>
      <w:r w:rsidR="003C2888" w:rsidRPr="00051F72">
        <w:rPr>
          <w:rFonts w:cs="Times New Roman"/>
        </w:rPr>
        <w:t>má</w:t>
      </w:r>
      <w:proofErr w:type="spellEnd"/>
      <w:r w:rsidR="003C2888" w:rsidRPr="00051F72">
        <w:rPr>
          <w:rFonts w:cs="Times New Roman"/>
        </w:rPr>
        <w:t xml:space="preserve"> </w:t>
      </w:r>
      <w:proofErr w:type="spellStart"/>
      <w:r w:rsidR="003C2888" w:rsidRPr="00051F72">
        <w:rPr>
          <w:rFonts w:cs="Times New Roman"/>
        </w:rPr>
        <w:t>být</w:t>
      </w:r>
      <w:proofErr w:type="spellEnd"/>
      <w:r w:rsidR="003C2888" w:rsidRPr="00051F72">
        <w:rPr>
          <w:rFonts w:cs="Times New Roman"/>
        </w:rPr>
        <w:t xml:space="preserve"> </w:t>
      </w:r>
      <w:proofErr w:type="spellStart"/>
      <w:r w:rsidR="003C2888" w:rsidRPr="00051F72">
        <w:rPr>
          <w:rFonts w:cs="Times New Roman"/>
        </w:rPr>
        <w:t>dosaženo</w:t>
      </w:r>
      <w:proofErr w:type="spellEnd"/>
      <w:r w:rsidR="003C2888" w:rsidRPr="00051F72">
        <w:rPr>
          <w:rFonts w:cs="Times New Roman"/>
        </w:rPr>
        <w:t xml:space="preserve"> </w:t>
      </w:r>
      <w:proofErr w:type="spellStart"/>
      <w:r w:rsidR="003C2888" w:rsidRPr="00051F72">
        <w:rPr>
          <w:rFonts w:cs="Times New Roman"/>
        </w:rPr>
        <w:t>nejlepšího</w:t>
      </w:r>
      <w:proofErr w:type="spellEnd"/>
      <w:r w:rsidR="003C2888" w:rsidRPr="00051F72">
        <w:rPr>
          <w:rFonts w:cs="Times New Roman"/>
        </w:rPr>
        <w:t xml:space="preserve"> </w:t>
      </w:r>
      <w:proofErr w:type="spellStart"/>
      <w:r w:rsidR="003C2888" w:rsidRPr="00051F72">
        <w:rPr>
          <w:rFonts w:cs="Times New Roman"/>
        </w:rPr>
        <w:t>zájmu</w:t>
      </w:r>
      <w:proofErr w:type="spellEnd"/>
      <w:r w:rsidR="003C2888" w:rsidRPr="00051F72">
        <w:rPr>
          <w:rFonts w:cs="Times New Roman"/>
        </w:rPr>
        <w:t xml:space="preserve"> </w:t>
      </w:r>
      <w:proofErr w:type="spellStart"/>
      <w:r w:rsidR="003C2888" w:rsidRPr="00051F72">
        <w:rPr>
          <w:rFonts w:cs="Times New Roman"/>
        </w:rPr>
        <w:t>dítěte</w:t>
      </w:r>
      <w:proofErr w:type="spellEnd"/>
      <w:r w:rsidR="003C2888" w:rsidRPr="00051F72">
        <w:rPr>
          <w:rFonts w:cs="Times New Roman"/>
        </w:rPr>
        <w:t xml:space="preserve">, </w:t>
      </w:r>
      <w:proofErr w:type="spellStart"/>
      <w:r w:rsidR="003C2888" w:rsidRPr="00051F72">
        <w:rPr>
          <w:rFonts w:cs="Times New Roman"/>
        </w:rPr>
        <w:t>jeho</w:t>
      </w:r>
      <w:proofErr w:type="spellEnd"/>
      <w:r w:rsidR="003C2888" w:rsidRPr="00051F72">
        <w:rPr>
          <w:rFonts w:cs="Times New Roman"/>
        </w:rPr>
        <w:t xml:space="preserve"> </w:t>
      </w:r>
      <w:proofErr w:type="spellStart"/>
      <w:r w:rsidR="003C2888" w:rsidRPr="00051F72">
        <w:rPr>
          <w:rFonts w:cs="Times New Roman"/>
        </w:rPr>
        <w:t>blaha</w:t>
      </w:r>
      <w:proofErr w:type="spellEnd"/>
      <w:r w:rsidR="003C2888" w:rsidRPr="00051F72">
        <w:rPr>
          <w:rFonts w:cs="Times New Roman"/>
        </w:rPr>
        <w:t xml:space="preserve"> a </w:t>
      </w:r>
      <w:proofErr w:type="spellStart"/>
      <w:r w:rsidR="003C2888" w:rsidRPr="00051F72">
        <w:rPr>
          <w:rFonts w:cs="Times New Roman"/>
        </w:rPr>
        <w:t>případě</w:t>
      </w:r>
      <w:proofErr w:type="spellEnd"/>
      <w:r w:rsidR="003C2888" w:rsidRPr="00051F72">
        <w:rPr>
          <w:rFonts w:cs="Times New Roman"/>
        </w:rPr>
        <w:t xml:space="preserve"> </w:t>
      </w:r>
      <w:proofErr w:type="spellStart"/>
      <w:r w:rsidR="003C2888" w:rsidRPr="00051F72">
        <w:rPr>
          <w:rFonts w:cs="Times New Roman"/>
        </w:rPr>
        <w:t>poskytnutí</w:t>
      </w:r>
      <w:proofErr w:type="spellEnd"/>
      <w:r w:rsidR="003C2888" w:rsidRPr="00051F72">
        <w:rPr>
          <w:rFonts w:cs="Times New Roman"/>
        </w:rPr>
        <w:t xml:space="preserve"> </w:t>
      </w:r>
      <w:proofErr w:type="spellStart"/>
      <w:r w:rsidR="003C2888" w:rsidRPr="00051F72">
        <w:rPr>
          <w:rFonts w:cs="Times New Roman"/>
        </w:rPr>
        <w:t>základní</w:t>
      </w:r>
      <w:proofErr w:type="spellEnd"/>
      <w:r w:rsidR="003C2888" w:rsidRPr="00051F72">
        <w:rPr>
          <w:rFonts w:cs="Times New Roman"/>
        </w:rPr>
        <w:t xml:space="preserve"> </w:t>
      </w:r>
      <w:proofErr w:type="spellStart"/>
      <w:r w:rsidR="00FD53A2" w:rsidRPr="00051F72">
        <w:rPr>
          <w:rFonts w:cs="Times New Roman"/>
        </w:rPr>
        <w:t>p</w:t>
      </w:r>
      <w:r w:rsidR="003C2888" w:rsidRPr="00051F72">
        <w:rPr>
          <w:rFonts w:cs="Times New Roman"/>
        </w:rPr>
        <w:t>omoci</w:t>
      </w:r>
      <w:proofErr w:type="spellEnd"/>
      <w:r w:rsidR="003C2888" w:rsidRPr="00051F72">
        <w:rPr>
          <w:rFonts w:cs="Times New Roman"/>
        </w:rPr>
        <w:t xml:space="preserve"> </w:t>
      </w:r>
      <w:proofErr w:type="spellStart"/>
      <w:r w:rsidR="003C2888" w:rsidRPr="00051F72">
        <w:rPr>
          <w:rFonts w:cs="Times New Roman"/>
        </w:rPr>
        <w:t>formou</w:t>
      </w:r>
      <w:proofErr w:type="spellEnd"/>
      <w:r w:rsidR="003C2888" w:rsidRPr="00051F72">
        <w:rPr>
          <w:rFonts w:cs="Times New Roman"/>
        </w:rPr>
        <w:t xml:space="preserve"> </w:t>
      </w:r>
      <w:proofErr w:type="spellStart"/>
      <w:r w:rsidR="003C2888" w:rsidRPr="00051F72">
        <w:rPr>
          <w:rFonts w:cs="Times New Roman"/>
        </w:rPr>
        <w:t>poradentví</w:t>
      </w:r>
      <w:proofErr w:type="spellEnd"/>
      <w:r w:rsidR="003C2888" w:rsidRPr="00051F72">
        <w:rPr>
          <w:rFonts w:cs="Times New Roman"/>
        </w:rPr>
        <w:t xml:space="preserve">. V </w:t>
      </w:r>
      <w:proofErr w:type="spellStart"/>
      <w:r w:rsidR="003C2888" w:rsidRPr="00051F72">
        <w:rPr>
          <w:rFonts w:cs="Times New Roman"/>
        </w:rPr>
        <w:t>případě</w:t>
      </w:r>
      <w:proofErr w:type="spellEnd"/>
      <w:r w:rsidR="003C2888" w:rsidRPr="00051F72">
        <w:rPr>
          <w:rFonts w:cs="Times New Roman"/>
        </w:rPr>
        <w:t xml:space="preserve">, </w:t>
      </w:r>
      <w:proofErr w:type="spellStart"/>
      <w:r w:rsidR="003C2888" w:rsidRPr="00051F72">
        <w:rPr>
          <w:rFonts w:cs="Times New Roman"/>
        </w:rPr>
        <w:t>že</w:t>
      </w:r>
      <w:proofErr w:type="spellEnd"/>
      <w:r w:rsidR="003C2888" w:rsidRPr="00051F72">
        <w:rPr>
          <w:rFonts w:cs="Times New Roman"/>
        </w:rPr>
        <w:t xml:space="preserve"> </w:t>
      </w:r>
      <w:proofErr w:type="spellStart"/>
      <w:r w:rsidR="003C2888" w:rsidRPr="00051F72">
        <w:rPr>
          <w:rFonts w:cs="Times New Roman"/>
        </w:rPr>
        <w:t>prevence</w:t>
      </w:r>
      <w:proofErr w:type="spellEnd"/>
      <w:r w:rsidR="003C2888" w:rsidRPr="00051F72">
        <w:rPr>
          <w:rFonts w:cs="Times New Roman"/>
        </w:rPr>
        <w:t xml:space="preserve"> </w:t>
      </w:r>
      <w:proofErr w:type="spellStart"/>
      <w:r w:rsidR="003C2888" w:rsidRPr="00051F72">
        <w:rPr>
          <w:rFonts w:cs="Times New Roman"/>
        </w:rPr>
        <w:t>nebo</w:t>
      </w:r>
      <w:proofErr w:type="spellEnd"/>
      <w:r w:rsidR="003C2888" w:rsidRPr="00051F72">
        <w:rPr>
          <w:rFonts w:cs="Times New Roman"/>
        </w:rPr>
        <w:t xml:space="preserve"> </w:t>
      </w:r>
      <w:proofErr w:type="spellStart"/>
      <w:r w:rsidR="003C2888" w:rsidRPr="00051F72">
        <w:rPr>
          <w:rFonts w:cs="Times New Roman"/>
        </w:rPr>
        <w:t>mírnější</w:t>
      </w:r>
      <w:proofErr w:type="spellEnd"/>
      <w:r w:rsidR="003C2888" w:rsidRPr="00051F72">
        <w:rPr>
          <w:rFonts w:cs="Times New Roman"/>
        </w:rPr>
        <w:t xml:space="preserve"> </w:t>
      </w:r>
      <w:proofErr w:type="spellStart"/>
      <w:r w:rsidR="003C2888" w:rsidRPr="00051F72">
        <w:rPr>
          <w:rFonts w:cs="Times New Roman"/>
        </w:rPr>
        <w:t>prostředky</w:t>
      </w:r>
      <w:proofErr w:type="spellEnd"/>
      <w:r w:rsidR="003C2888" w:rsidRPr="00051F72">
        <w:rPr>
          <w:rFonts w:cs="Times New Roman"/>
        </w:rPr>
        <w:t xml:space="preserve"> </w:t>
      </w:r>
      <w:proofErr w:type="spellStart"/>
      <w:r w:rsidR="003C2888" w:rsidRPr="00051F72">
        <w:rPr>
          <w:rFonts w:cs="Times New Roman"/>
        </w:rPr>
        <w:t>směřující</w:t>
      </w:r>
      <w:proofErr w:type="spellEnd"/>
      <w:r w:rsidR="003C2888" w:rsidRPr="00051F72">
        <w:rPr>
          <w:rFonts w:cs="Times New Roman"/>
        </w:rPr>
        <w:t xml:space="preserve"> k </w:t>
      </w:r>
      <w:proofErr w:type="spellStart"/>
      <w:r w:rsidR="003C2888" w:rsidRPr="00051F72">
        <w:rPr>
          <w:rFonts w:cs="Times New Roman"/>
        </w:rPr>
        <w:t>dosažení</w:t>
      </w:r>
      <w:proofErr w:type="spellEnd"/>
      <w:r w:rsidR="003C2888" w:rsidRPr="00051F72">
        <w:rPr>
          <w:rFonts w:cs="Times New Roman"/>
        </w:rPr>
        <w:t xml:space="preserve"> </w:t>
      </w:r>
      <w:proofErr w:type="spellStart"/>
      <w:r w:rsidR="003C2888" w:rsidRPr="00051F72">
        <w:rPr>
          <w:rFonts w:cs="Times New Roman"/>
        </w:rPr>
        <w:t>nápravy</w:t>
      </w:r>
      <w:proofErr w:type="spellEnd"/>
      <w:r w:rsidR="003C2888" w:rsidRPr="00051F72">
        <w:rPr>
          <w:rFonts w:cs="Times New Roman"/>
        </w:rPr>
        <w:t xml:space="preserve"> </w:t>
      </w:r>
      <w:proofErr w:type="spellStart"/>
      <w:r w:rsidR="003C2888" w:rsidRPr="00051F72">
        <w:rPr>
          <w:rFonts w:cs="Times New Roman"/>
        </w:rPr>
        <w:t>selžou</w:t>
      </w:r>
      <w:proofErr w:type="spellEnd"/>
      <w:r w:rsidR="003C2888" w:rsidRPr="00051F72">
        <w:rPr>
          <w:rFonts w:cs="Times New Roman"/>
        </w:rPr>
        <w:t xml:space="preserve">, </w:t>
      </w:r>
      <w:proofErr w:type="spellStart"/>
      <w:r w:rsidR="003C2888" w:rsidRPr="00051F72">
        <w:rPr>
          <w:rFonts w:cs="Times New Roman"/>
        </w:rPr>
        <w:t>nejsou</w:t>
      </w:r>
      <w:proofErr w:type="spellEnd"/>
      <w:r w:rsidR="003C2888" w:rsidRPr="00051F72">
        <w:rPr>
          <w:rFonts w:cs="Times New Roman"/>
        </w:rPr>
        <w:t xml:space="preserve"> </w:t>
      </w:r>
      <w:proofErr w:type="spellStart"/>
      <w:r w:rsidR="003C2888" w:rsidRPr="00051F72">
        <w:rPr>
          <w:rFonts w:cs="Times New Roman"/>
        </w:rPr>
        <w:t>dostatečné</w:t>
      </w:r>
      <w:proofErr w:type="spellEnd"/>
      <w:r w:rsidR="003C2888" w:rsidRPr="00051F72">
        <w:rPr>
          <w:rFonts w:cs="Times New Roman"/>
        </w:rPr>
        <w:t xml:space="preserve"> </w:t>
      </w:r>
      <w:proofErr w:type="spellStart"/>
      <w:r w:rsidR="003C2888" w:rsidRPr="00051F72">
        <w:rPr>
          <w:rFonts w:cs="Times New Roman"/>
        </w:rPr>
        <w:t>nebo</w:t>
      </w:r>
      <w:proofErr w:type="spellEnd"/>
      <w:r w:rsidR="003C2888" w:rsidRPr="00051F72">
        <w:rPr>
          <w:rFonts w:cs="Times New Roman"/>
        </w:rPr>
        <w:t xml:space="preserve"> je </w:t>
      </w:r>
      <w:proofErr w:type="spellStart"/>
      <w:r w:rsidR="003C2888" w:rsidRPr="00051F72">
        <w:rPr>
          <w:rFonts w:cs="Times New Roman"/>
        </w:rPr>
        <w:t>není</w:t>
      </w:r>
      <w:proofErr w:type="spellEnd"/>
      <w:r w:rsidR="003C2888" w:rsidRPr="00051F72">
        <w:rPr>
          <w:rFonts w:cs="Times New Roman"/>
        </w:rPr>
        <w:t xml:space="preserve"> </w:t>
      </w:r>
      <w:proofErr w:type="spellStart"/>
      <w:r w:rsidR="003C2888" w:rsidRPr="00051F72">
        <w:rPr>
          <w:rFonts w:cs="Times New Roman"/>
        </w:rPr>
        <w:t>možné</w:t>
      </w:r>
      <w:proofErr w:type="spellEnd"/>
      <w:r w:rsidR="003C2888" w:rsidRPr="00051F72">
        <w:rPr>
          <w:rFonts w:cs="Times New Roman"/>
        </w:rPr>
        <w:t xml:space="preserve"> </w:t>
      </w:r>
      <w:proofErr w:type="spellStart"/>
      <w:r w:rsidR="003C2888" w:rsidRPr="00051F72">
        <w:rPr>
          <w:rFonts w:cs="Times New Roman"/>
        </w:rPr>
        <w:t>vůbec</w:t>
      </w:r>
      <w:proofErr w:type="spellEnd"/>
      <w:r w:rsidR="003C2888" w:rsidRPr="00051F72">
        <w:rPr>
          <w:rFonts w:cs="Times New Roman"/>
        </w:rPr>
        <w:t xml:space="preserve"> </w:t>
      </w:r>
      <w:proofErr w:type="spellStart"/>
      <w:r w:rsidR="003C2888" w:rsidRPr="00051F72">
        <w:rPr>
          <w:rFonts w:cs="Times New Roman"/>
        </w:rPr>
        <w:t>použít</w:t>
      </w:r>
      <w:proofErr w:type="spellEnd"/>
      <w:r w:rsidR="003C2888" w:rsidRPr="00051F72">
        <w:rPr>
          <w:rFonts w:cs="Times New Roman"/>
        </w:rPr>
        <w:t xml:space="preserve">, je </w:t>
      </w:r>
      <w:proofErr w:type="spellStart"/>
      <w:r w:rsidR="003C2888" w:rsidRPr="00051F72">
        <w:rPr>
          <w:rFonts w:cs="Times New Roman"/>
        </w:rPr>
        <w:t>nutná</w:t>
      </w:r>
      <w:proofErr w:type="spellEnd"/>
      <w:r w:rsidR="003C2888" w:rsidRPr="00051F72">
        <w:rPr>
          <w:rFonts w:cs="Times New Roman"/>
        </w:rPr>
        <w:t xml:space="preserve"> </w:t>
      </w:r>
      <w:proofErr w:type="spellStart"/>
      <w:r w:rsidR="003C2888" w:rsidRPr="00051F72">
        <w:rPr>
          <w:rFonts w:cs="Times New Roman"/>
        </w:rPr>
        <w:t>vyšší</w:t>
      </w:r>
      <w:proofErr w:type="spellEnd"/>
      <w:r w:rsidR="003C2888" w:rsidRPr="00051F72">
        <w:rPr>
          <w:rFonts w:cs="Times New Roman"/>
        </w:rPr>
        <w:t xml:space="preserve"> </w:t>
      </w:r>
      <w:proofErr w:type="spellStart"/>
      <w:r w:rsidR="003C2888" w:rsidRPr="00051F72">
        <w:rPr>
          <w:rFonts w:cs="Times New Roman"/>
        </w:rPr>
        <w:t>ingerence</w:t>
      </w:r>
      <w:proofErr w:type="spellEnd"/>
      <w:r w:rsidR="003C2888" w:rsidRPr="00051F72">
        <w:rPr>
          <w:rFonts w:cs="Times New Roman"/>
        </w:rPr>
        <w:t xml:space="preserve"> </w:t>
      </w:r>
      <w:proofErr w:type="spellStart"/>
      <w:r w:rsidR="003C2888" w:rsidRPr="00051F72">
        <w:rPr>
          <w:rFonts w:cs="Times New Roman"/>
        </w:rPr>
        <w:t>státu</w:t>
      </w:r>
      <w:proofErr w:type="spellEnd"/>
      <w:r w:rsidR="003C2888" w:rsidRPr="00051F72">
        <w:rPr>
          <w:rFonts w:cs="Times New Roman"/>
        </w:rPr>
        <w:t xml:space="preserve">, </w:t>
      </w:r>
      <w:proofErr w:type="spellStart"/>
      <w:r w:rsidR="003C2888" w:rsidRPr="00051F72">
        <w:rPr>
          <w:rFonts w:cs="Times New Roman"/>
        </w:rPr>
        <w:t>která</w:t>
      </w:r>
      <w:proofErr w:type="spellEnd"/>
      <w:r w:rsidR="003C2888" w:rsidRPr="00051F72">
        <w:rPr>
          <w:rFonts w:cs="Times New Roman"/>
        </w:rPr>
        <w:t xml:space="preserve"> se </w:t>
      </w:r>
      <w:proofErr w:type="spellStart"/>
      <w:r w:rsidR="003C2888" w:rsidRPr="00051F72">
        <w:rPr>
          <w:rFonts w:cs="Times New Roman"/>
        </w:rPr>
        <w:t>projeví</w:t>
      </w:r>
      <w:proofErr w:type="spellEnd"/>
      <w:r w:rsidR="003C2888" w:rsidRPr="00051F72">
        <w:rPr>
          <w:rFonts w:cs="Times New Roman"/>
        </w:rPr>
        <w:t xml:space="preserve"> v </w:t>
      </w:r>
      <w:proofErr w:type="spellStart"/>
      <w:r w:rsidR="003C2888" w:rsidRPr="00051F72">
        <w:rPr>
          <w:rFonts w:cs="Times New Roman"/>
        </w:rPr>
        <w:t>některém</w:t>
      </w:r>
      <w:proofErr w:type="spellEnd"/>
      <w:r w:rsidR="003C2888" w:rsidRPr="00051F72">
        <w:rPr>
          <w:rFonts w:cs="Times New Roman"/>
        </w:rPr>
        <w:t xml:space="preserve"> z </w:t>
      </w:r>
      <w:proofErr w:type="spellStart"/>
      <w:r w:rsidR="003C2888" w:rsidRPr="00051F72">
        <w:rPr>
          <w:rFonts w:cs="Times New Roman"/>
        </w:rPr>
        <w:t>opatření</w:t>
      </w:r>
      <w:proofErr w:type="spellEnd"/>
      <w:r w:rsidR="003C2888" w:rsidRPr="00051F72">
        <w:rPr>
          <w:rFonts w:cs="Times New Roman"/>
        </w:rPr>
        <w:t xml:space="preserve">, </w:t>
      </w:r>
      <w:proofErr w:type="spellStart"/>
      <w:r w:rsidR="003C2888" w:rsidRPr="00051F72">
        <w:rPr>
          <w:rFonts w:cs="Times New Roman"/>
        </w:rPr>
        <w:t>které</w:t>
      </w:r>
      <w:proofErr w:type="spellEnd"/>
      <w:r w:rsidR="003C2888" w:rsidRPr="00051F72">
        <w:rPr>
          <w:rFonts w:cs="Times New Roman"/>
        </w:rPr>
        <w:t xml:space="preserve"> v </w:t>
      </w:r>
      <w:proofErr w:type="spellStart"/>
      <w:r w:rsidR="003C2888" w:rsidRPr="00051F72">
        <w:rPr>
          <w:rFonts w:cs="Times New Roman"/>
        </w:rPr>
        <w:t>rámci</w:t>
      </w:r>
      <w:proofErr w:type="spellEnd"/>
      <w:r w:rsidR="003C2888" w:rsidRPr="00051F72">
        <w:rPr>
          <w:rFonts w:cs="Times New Roman"/>
        </w:rPr>
        <w:t xml:space="preserve"> </w:t>
      </w:r>
      <w:proofErr w:type="spellStart"/>
      <w:r w:rsidR="003C2888" w:rsidRPr="00051F72">
        <w:rPr>
          <w:rFonts w:cs="Times New Roman"/>
        </w:rPr>
        <w:t>prevence</w:t>
      </w:r>
      <w:proofErr w:type="spellEnd"/>
      <w:r w:rsidR="003C2888" w:rsidRPr="00051F72">
        <w:rPr>
          <w:rFonts w:cs="Times New Roman"/>
        </w:rPr>
        <w:t xml:space="preserve"> a </w:t>
      </w:r>
      <w:proofErr w:type="spellStart"/>
      <w:r w:rsidR="003C2888" w:rsidRPr="00051F72">
        <w:rPr>
          <w:rFonts w:cs="Times New Roman"/>
        </w:rPr>
        <w:t>poradenství</w:t>
      </w:r>
      <w:proofErr w:type="spellEnd"/>
      <w:r w:rsidR="003C2888" w:rsidRPr="00051F72">
        <w:rPr>
          <w:rFonts w:cs="Times New Roman"/>
        </w:rPr>
        <w:t xml:space="preserve"> v </w:t>
      </w:r>
      <w:proofErr w:type="spellStart"/>
      <w:r w:rsidR="003C2888" w:rsidRPr="00051F72">
        <w:rPr>
          <w:rFonts w:cs="Times New Roman"/>
        </w:rPr>
        <w:t>některých</w:t>
      </w:r>
      <w:proofErr w:type="spellEnd"/>
      <w:r w:rsidR="003C2888" w:rsidRPr="00051F72">
        <w:rPr>
          <w:rFonts w:cs="Times New Roman"/>
        </w:rPr>
        <w:t xml:space="preserve"> </w:t>
      </w:r>
      <w:proofErr w:type="spellStart"/>
      <w:r w:rsidR="003C2888" w:rsidRPr="00051F72">
        <w:rPr>
          <w:rFonts w:cs="Times New Roman"/>
        </w:rPr>
        <w:t>situácí</w:t>
      </w:r>
      <w:proofErr w:type="spellEnd"/>
      <w:r w:rsidR="003C2888" w:rsidRPr="00051F72">
        <w:rPr>
          <w:rFonts w:cs="Times New Roman"/>
        </w:rPr>
        <w:t xml:space="preserve"> </w:t>
      </w:r>
      <w:proofErr w:type="spellStart"/>
      <w:r w:rsidR="003C2888" w:rsidRPr="00051F72">
        <w:rPr>
          <w:rFonts w:cs="Times New Roman"/>
        </w:rPr>
        <w:t>zasáhnout</w:t>
      </w:r>
      <w:proofErr w:type="spellEnd"/>
      <w:r w:rsidR="003C2888" w:rsidRPr="00051F72">
        <w:rPr>
          <w:rFonts w:cs="Times New Roman"/>
        </w:rPr>
        <w:t xml:space="preserve"> do </w:t>
      </w:r>
      <w:proofErr w:type="spellStart"/>
      <w:r w:rsidR="003C2888" w:rsidRPr="00051F72">
        <w:rPr>
          <w:rFonts w:cs="Times New Roman"/>
        </w:rPr>
        <w:t>práv</w:t>
      </w:r>
      <w:proofErr w:type="spellEnd"/>
      <w:r w:rsidR="003C2888" w:rsidRPr="00051F72">
        <w:rPr>
          <w:rFonts w:cs="Times New Roman"/>
        </w:rPr>
        <w:t xml:space="preserve"> </w:t>
      </w:r>
      <w:proofErr w:type="spellStart"/>
      <w:r w:rsidR="003C2888" w:rsidRPr="00051F72">
        <w:rPr>
          <w:rFonts w:cs="Times New Roman"/>
        </w:rPr>
        <w:t>osob</w:t>
      </w:r>
      <w:proofErr w:type="spellEnd"/>
      <w:r w:rsidR="003C2888" w:rsidRPr="00051F72">
        <w:rPr>
          <w:rFonts w:cs="Times New Roman"/>
        </w:rPr>
        <w:t xml:space="preserve">, </w:t>
      </w:r>
      <w:proofErr w:type="spellStart"/>
      <w:r w:rsidR="003C2888" w:rsidRPr="00051F72">
        <w:rPr>
          <w:rFonts w:cs="Times New Roman"/>
        </w:rPr>
        <w:t>zejména</w:t>
      </w:r>
      <w:proofErr w:type="spellEnd"/>
      <w:r w:rsidR="003C2888" w:rsidRPr="00051F72">
        <w:rPr>
          <w:rFonts w:cs="Times New Roman"/>
        </w:rPr>
        <w:t xml:space="preserve"> </w:t>
      </w:r>
      <w:proofErr w:type="spellStart"/>
      <w:r w:rsidR="003C2888" w:rsidRPr="00051F72">
        <w:rPr>
          <w:rFonts w:cs="Times New Roman"/>
        </w:rPr>
        <w:t>rodičů</w:t>
      </w:r>
      <w:proofErr w:type="spellEnd"/>
      <w:r w:rsidR="003C2888" w:rsidRPr="00051F72">
        <w:rPr>
          <w:rFonts w:cs="Times New Roman"/>
        </w:rPr>
        <w:t xml:space="preserve"> a </w:t>
      </w:r>
      <w:proofErr w:type="spellStart"/>
      <w:r w:rsidR="003C2888" w:rsidRPr="00051F72">
        <w:rPr>
          <w:rFonts w:cs="Times New Roman"/>
        </w:rPr>
        <w:t>dětí</w:t>
      </w:r>
      <w:proofErr w:type="spellEnd"/>
      <w:r w:rsidR="003C2888" w:rsidRPr="00051F72">
        <w:rPr>
          <w:rFonts w:cs="Times New Roman"/>
        </w:rPr>
        <w:t xml:space="preserve">. </w:t>
      </w:r>
      <w:proofErr w:type="spellStart"/>
      <w:r w:rsidR="003C2888" w:rsidRPr="00051F72">
        <w:rPr>
          <w:rFonts w:cs="Times New Roman"/>
        </w:rPr>
        <w:t>Účelem</w:t>
      </w:r>
      <w:proofErr w:type="spellEnd"/>
      <w:r w:rsidR="003C2888" w:rsidRPr="00051F72">
        <w:rPr>
          <w:rFonts w:cs="Times New Roman"/>
        </w:rPr>
        <w:t xml:space="preserve"> je </w:t>
      </w:r>
      <w:proofErr w:type="spellStart"/>
      <w:r w:rsidR="003C2888" w:rsidRPr="00051F72">
        <w:rPr>
          <w:rFonts w:cs="Times New Roman"/>
        </w:rPr>
        <w:t>zabránit</w:t>
      </w:r>
      <w:proofErr w:type="spellEnd"/>
      <w:r w:rsidR="003C2888" w:rsidRPr="00051F72">
        <w:rPr>
          <w:rFonts w:cs="Times New Roman"/>
        </w:rPr>
        <w:t xml:space="preserve"> a </w:t>
      </w:r>
      <w:proofErr w:type="spellStart"/>
      <w:r w:rsidR="003C2888" w:rsidRPr="00051F72">
        <w:rPr>
          <w:rFonts w:cs="Times New Roman"/>
        </w:rPr>
        <w:t>napravit</w:t>
      </w:r>
      <w:proofErr w:type="spellEnd"/>
      <w:r w:rsidR="003C2888" w:rsidRPr="00051F72">
        <w:rPr>
          <w:rFonts w:cs="Times New Roman"/>
        </w:rPr>
        <w:t xml:space="preserve"> </w:t>
      </w:r>
      <w:proofErr w:type="spellStart"/>
      <w:r w:rsidR="003C2888" w:rsidRPr="00051F72">
        <w:rPr>
          <w:rFonts w:cs="Times New Roman"/>
        </w:rPr>
        <w:t>vzniklý</w:t>
      </w:r>
      <w:proofErr w:type="spellEnd"/>
      <w:r w:rsidR="003C2888" w:rsidRPr="00051F72">
        <w:rPr>
          <w:rFonts w:cs="Times New Roman"/>
        </w:rPr>
        <w:t xml:space="preserve"> </w:t>
      </w:r>
      <w:proofErr w:type="spellStart"/>
      <w:r w:rsidR="003C2888" w:rsidRPr="00051F72">
        <w:rPr>
          <w:rFonts w:cs="Times New Roman"/>
        </w:rPr>
        <w:t>problém</w:t>
      </w:r>
      <w:proofErr w:type="spellEnd"/>
      <w:r w:rsidR="003C2888" w:rsidRPr="00051F72">
        <w:rPr>
          <w:rFonts w:cs="Times New Roman"/>
        </w:rPr>
        <w:t xml:space="preserve">, </w:t>
      </w:r>
      <w:proofErr w:type="spellStart"/>
      <w:r w:rsidR="003C2888" w:rsidRPr="00051F72">
        <w:rPr>
          <w:rFonts w:cs="Times New Roman"/>
        </w:rPr>
        <w:t>zamezit</w:t>
      </w:r>
      <w:proofErr w:type="spellEnd"/>
      <w:r w:rsidR="003C2888" w:rsidRPr="00051F72">
        <w:rPr>
          <w:rFonts w:cs="Times New Roman"/>
        </w:rPr>
        <w:t xml:space="preserve"> </w:t>
      </w:r>
      <w:proofErr w:type="spellStart"/>
      <w:r w:rsidR="003C2888" w:rsidRPr="00051F72">
        <w:rPr>
          <w:rFonts w:cs="Times New Roman"/>
        </w:rPr>
        <w:t>jeho</w:t>
      </w:r>
      <w:proofErr w:type="spellEnd"/>
      <w:r w:rsidR="003C2888" w:rsidRPr="00051F72">
        <w:rPr>
          <w:rFonts w:cs="Times New Roman"/>
        </w:rPr>
        <w:t xml:space="preserve"> </w:t>
      </w:r>
      <w:proofErr w:type="spellStart"/>
      <w:r w:rsidR="003C2888" w:rsidRPr="00051F72">
        <w:rPr>
          <w:rFonts w:cs="Times New Roman"/>
        </w:rPr>
        <w:t>eskalaci</w:t>
      </w:r>
      <w:proofErr w:type="spellEnd"/>
      <w:r w:rsidR="003C2888" w:rsidRPr="00051F72">
        <w:rPr>
          <w:rFonts w:cs="Times New Roman"/>
        </w:rPr>
        <w:t xml:space="preserve">. </w:t>
      </w:r>
      <w:proofErr w:type="spellStart"/>
      <w:r w:rsidR="003C2888" w:rsidRPr="00051F72">
        <w:rPr>
          <w:rFonts w:cs="Times New Roman"/>
        </w:rPr>
        <w:t>Podle</w:t>
      </w:r>
      <w:proofErr w:type="spellEnd"/>
      <w:r w:rsidR="003C2888" w:rsidRPr="00051F72">
        <w:rPr>
          <w:rFonts w:cs="Times New Roman"/>
        </w:rPr>
        <w:t xml:space="preserve"> </w:t>
      </w:r>
      <w:proofErr w:type="spellStart"/>
      <w:r w:rsidR="003C2888" w:rsidRPr="00051F72">
        <w:rPr>
          <w:rFonts w:cs="Times New Roman"/>
        </w:rPr>
        <w:t>intenzivity</w:t>
      </w:r>
      <w:proofErr w:type="spellEnd"/>
      <w:r w:rsidR="003C2888" w:rsidRPr="00051F72">
        <w:rPr>
          <w:rFonts w:cs="Times New Roman"/>
        </w:rPr>
        <w:t xml:space="preserve"> </w:t>
      </w:r>
      <w:proofErr w:type="spellStart"/>
      <w:r w:rsidR="003C2888" w:rsidRPr="00051F72">
        <w:rPr>
          <w:rFonts w:cs="Times New Roman"/>
        </w:rPr>
        <w:t>dopadu</w:t>
      </w:r>
      <w:proofErr w:type="spellEnd"/>
      <w:r w:rsidR="003C2888" w:rsidRPr="00051F72">
        <w:rPr>
          <w:rFonts w:cs="Times New Roman"/>
        </w:rPr>
        <w:t xml:space="preserve"> </w:t>
      </w:r>
      <w:proofErr w:type="spellStart"/>
      <w:r w:rsidR="003C2888" w:rsidRPr="00051F72">
        <w:rPr>
          <w:rFonts w:cs="Times New Roman"/>
        </w:rPr>
        <w:t>jednotlivých</w:t>
      </w:r>
      <w:proofErr w:type="spellEnd"/>
      <w:r w:rsidR="003C2888" w:rsidRPr="00051F72">
        <w:rPr>
          <w:rFonts w:cs="Times New Roman"/>
        </w:rPr>
        <w:t xml:space="preserve"> </w:t>
      </w:r>
      <w:proofErr w:type="spellStart"/>
      <w:r w:rsidR="003C2888" w:rsidRPr="00051F72">
        <w:rPr>
          <w:rFonts w:cs="Times New Roman"/>
        </w:rPr>
        <w:t>opatření</w:t>
      </w:r>
      <w:proofErr w:type="spellEnd"/>
      <w:r w:rsidR="003C2888" w:rsidRPr="00051F72">
        <w:rPr>
          <w:rFonts w:cs="Times New Roman"/>
        </w:rPr>
        <w:t xml:space="preserve"> </w:t>
      </w:r>
      <w:proofErr w:type="spellStart"/>
      <w:r w:rsidR="003C2888" w:rsidRPr="00051F72">
        <w:rPr>
          <w:rFonts w:cs="Times New Roman"/>
        </w:rPr>
        <w:t>rozdělujeme</w:t>
      </w:r>
      <w:proofErr w:type="spellEnd"/>
      <w:r w:rsidR="003C2888" w:rsidRPr="00051F72">
        <w:rPr>
          <w:rFonts w:cs="Times New Roman"/>
        </w:rPr>
        <w:t xml:space="preserve"> do </w:t>
      </w:r>
      <w:proofErr w:type="spellStart"/>
      <w:r w:rsidR="003C2888" w:rsidRPr="00051F72">
        <w:rPr>
          <w:rFonts w:cs="Times New Roman"/>
        </w:rPr>
        <w:t>tří</w:t>
      </w:r>
      <w:proofErr w:type="spellEnd"/>
      <w:r w:rsidR="003C2888" w:rsidRPr="00051F72">
        <w:rPr>
          <w:rFonts w:cs="Times New Roman"/>
        </w:rPr>
        <w:t xml:space="preserve"> </w:t>
      </w:r>
      <w:proofErr w:type="spellStart"/>
      <w:r w:rsidR="003C2888" w:rsidRPr="00051F72">
        <w:rPr>
          <w:rFonts w:cs="Times New Roman"/>
        </w:rPr>
        <w:t>kategorií</w:t>
      </w:r>
      <w:proofErr w:type="spellEnd"/>
      <w:r w:rsidR="003C2888" w:rsidRPr="00051F72">
        <w:rPr>
          <w:rFonts w:cs="Times New Roman"/>
        </w:rPr>
        <w:t xml:space="preserve">, do </w:t>
      </w:r>
      <w:proofErr w:type="spellStart"/>
      <w:r w:rsidR="003C2888" w:rsidRPr="00051F72">
        <w:rPr>
          <w:rFonts w:cs="Times New Roman"/>
        </w:rPr>
        <w:t>první</w:t>
      </w:r>
      <w:proofErr w:type="spellEnd"/>
      <w:r w:rsidR="003C2888" w:rsidRPr="00051F72">
        <w:rPr>
          <w:rFonts w:cs="Times New Roman"/>
        </w:rPr>
        <w:t xml:space="preserve"> </w:t>
      </w:r>
      <w:proofErr w:type="spellStart"/>
      <w:r w:rsidR="003C2888" w:rsidRPr="00051F72">
        <w:rPr>
          <w:rFonts w:cs="Times New Roman"/>
        </w:rPr>
        <w:t>kategorie</w:t>
      </w:r>
      <w:proofErr w:type="spellEnd"/>
      <w:r w:rsidR="003C2888" w:rsidRPr="00051F72">
        <w:rPr>
          <w:rFonts w:cs="Times New Roman"/>
        </w:rPr>
        <w:t xml:space="preserve"> </w:t>
      </w:r>
      <w:proofErr w:type="spellStart"/>
      <w:r w:rsidR="003C2888" w:rsidRPr="00051F72">
        <w:rPr>
          <w:rFonts w:cs="Times New Roman"/>
        </w:rPr>
        <w:t>řadíme</w:t>
      </w:r>
      <w:proofErr w:type="spellEnd"/>
      <w:r w:rsidR="003C2888" w:rsidRPr="00051F72">
        <w:rPr>
          <w:rFonts w:cs="Times New Roman"/>
        </w:rPr>
        <w:t xml:space="preserve"> </w:t>
      </w:r>
      <w:proofErr w:type="spellStart"/>
      <w:r w:rsidR="003C2888" w:rsidRPr="00051F72">
        <w:rPr>
          <w:rFonts w:cs="Times New Roman"/>
          <w:b/>
          <w:bCs/>
        </w:rPr>
        <w:t>intervenci</w:t>
      </w:r>
      <w:proofErr w:type="spellEnd"/>
      <w:r w:rsidR="003C2888" w:rsidRPr="00051F72">
        <w:rPr>
          <w:rFonts w:cs="Times New Roman"/>
          <w:b/>
          <w:bCs/>
        </w:rPr>
        <w:t xml:space="preserve">, </w:t>
      </w:r>
      <w:proofErr w:type="spellStart"/>
      <w:r w:rsidR="003C2888" w:rsidRPr="00051F72">
        <w:rPr>
          <w:rFonts w:cs="Times New Roman"/>
          <w:b/>
          <w:bCs/>
        </w:rPr>
        <w:t>která</w:t>
      </w:r>
      <w:proofErr w:type="spellEnd"/>
      <w:r w:rsidR="003C2888" w:rsidRPr="00051F72">
        <w:rPr>
          <w:rFonts w:cs="Times New Roman"/>
          <w:b/>
          <w:bCs/>
        </w:rPr>
        <w:t xml:space="preserve"> </w:t>
      </w:r>
      <w:proofErr w:type="spellStart"/>
      <w:r w:rsidR="003C2888" w:rsidRPr="00051F72">
        <w:rPr>
          <w:rFonts w:cs="Times New Roman"/>
          <w:b/>
          <w:bCs/>
        </w:rPr>
        <w:t>nemá</w:t>
      </w:r>
      <w:proofErr w:type="spellEnd"/>
      <w:r w:rsidR="003C2888" w:rsidRPr="00051F72">
        <w:rPr>
          <w:rFonts w:cs="Times New Roman"/>
          <w:b/>
          <w:bCs/>
        </w:rPr>
        <w:t xml:space="preserve"> v </w:t>
      </w:r>
      <w:proofErr w:type="spellStart"/>
      <w:r w:rsidR="003C2888" w:rsidRPr="00051F72">
        <w:rPr>
          <w:rFonts w:cs="Times New Roman"/>
          <w:b/>
          <w:bCs/>
        </w:rPr>
        <w:t>následku</w:t>
      </w:r>
      <w:proofErr w:type="spellEnd"/>
      <w:r w:rsidR="003C2888" w:rsidRPr="00051F72">
        <w:rPr>
          <w:rFonts w:cs="Times New Roman"/>
          <w:b/>
          <w:bCs/>
        </w:rPr>
        <w:t xml:space="preserve"> </w:t>
      </w:r>
      <w:proofErr w:type="spellStart"/>
      <w:r w:rsidR="003C2888" w:rsidRPr="00051F72">
        <w:rPr>
          <w:rFonts w:cs="Times New Roman"/>
          <w:b/>
          <w:bCs/>
        </w:rPr>
        <w:t>změnu</w:t>
      </w:r>
      <w:proofErr w:type="spellEnd"/>
      <w:r w:rsidR="003C2888" w:rsidRPr="00051F72">
        <w:rPr>
          <w:rFonts w:cs="Times New Roman"/>
          <w:b/>
          <w:bCs/>
        </w:rPr>
        <w:t xml:space="preserve"> </w:t>
      </w:r>
      <w:proofErr w:type="spellStart"/>
      <w:r w:rsidR="003C2888" w:rsidRPr="00051F72">
        <w:rPr>
          <w:rFonts w:cs="Times New Roman"/>
          <w:b/>
          <w:bCs/>
        </w:rPr>
        <w:t>právního</w:t>
      </w:r>
      <w:proofErr w:type="spellEnd"/>
      <w:r w:rsidR="003C2888" w:rsidRPr="00051F72">
        <w:rPr>
          <w:rFonts w:cs="Times New Roman"/>
          <w:b/>
          <w:bCs/>
        </w:rPr>
        <w:t xml:space="preserve"> </w:t>
      </w:r>
      <w:proofErr w:type="spellStart"/>
      <w:r w:rsidR="003C2888" w:rsidRPr="00051F72">
        <w:rPr>
          <w:rFonts w:cs="Times New Roman"/>
          <w:b/>
          <w:bCs/>
        </w:rPr>
        <w:t>postavení</w:t>
      </w:r>
      <w:proofErr w:type="spellEnd"/>
      <w:r w:rsidR="003C2888" w:rsidRPr="00051F72">
        <w:rPr>
          <w:rFonts w:cs="Times New Roman"/>
          <w:b/>
          <w:bCs/>
        </w:rPr>
        <w:t xml:space="preserve"> </w:t>
      </w:r>
      <w:proofErr w:type="spellStart"/>
      <w:r w:rsidR="003C2888" w:rsidRPr="00051F72">
        <w:rPr>
          <w:rFonts w:cs="Times New Roman"/>
          <w:b/>
          <w:bCs/>
        </w:rPr>
        <w:t>jednotlivých</w:t>
      </w:r>
      <w:proofErr w:type="spellEnd"/>
      <w:r w:rsidR="003C2888" w:rsidRPr="00051F72">
        <w:rPr>
          <w:rFonts w:cs="Times New Roman"/>
          <w:b/>
          <w:bCs/>
        </w:rPr>
        <w:t xml:space="preserve"> </w:t>
      </w:r>
      <w:proofErr w:type="spellStart"/>
      <w:r w:rsidR="003C2888" w:rsidRPr="00051F72">
        <w:rPr>
          <w:rFonts w:cs="Times New Roman"/>
          <w:b/>
          <w:bCs/>
        </w:rPr>
        <w:t>osob</w:t>
      </w:r>
      <w:proofErr w:type="spellEnd"/>
      <w:r w:rsidR="003C2888" w:rsidRPr="00051F72">
        <w:rPr>
          <w:rFonts w:cs="Times New Roman"/>
        </w:rPr>
        <w:t xml:space="preserve">, </w:t>
      </w:r>
      <w:proofErr w:type="spellStart"/>
      <w:r w:rsidR="003C2888" w:rsidRPr="00051F72">
        <w:rPr>
          <w:rFonts w:cs="Times New Roman"/>
        </w:rPr>
        <w:t>např</w:t>
      </w:r>
      <w:proofErr w:type="spellEnd"/>
      <w:r w:rsidR="003C2888" w:rsidRPr="00051F72">
        <w:rPr>
          <w:rFonts w:cs="Times New Roman"/>
        </w:rPr>
        <w:t xml:space="preserve">. </w:t>
      </w:r>
      <w:proofErr w:type="spellStart"/>
      <w:r w:rsidR="003C2888" w:rsidRPr="00051F72">
        <w:rPr>
          <w:rFonts w:cs="Times New Roman"/>
        </w:rPr>
        <w:t>napomenutí</w:t>
      </w:r>
      <w:proofErr w:type="spellEnd"/>
      <w:r w:rsidR="003C2888" w:rsidRPr="00051F72">
        <w:rPr>
          <w:rFonts w:cs="Times New Roman"/>
        </w:rPr>
        <w:t xml:space="preserve"> </w:t>
      </w:r>
      <w:proofErr w:type="spellStart"/>
      <w:r w:rsidR="003C2888" w:rsidRPr="00051F72">
        <w:rPr>
          <w:rFonts w:cs="Times New Roman"/>
        </w:rPr>
        <w:t>rodiče</w:t>
      </w:r>
      <w:proofErr w:type="spellEnd"/>
      <w:r w:rsidR="003C2888" w:rsidRPr="00051F72">
        <w:rPr>
          <w:rFonts w:cs="Times New Roman"/>
        </w:rPr>
        <w:t xml:space="preserve"> </w:t>
      </w:r>
      <w:proofErr w:type="spellStart"/>
      <w:r w:rsidR="003C2888" w:rsidRPr="00051F72">
        <w:rPr>
          <w:rFonts w:cs="Times New Roman"/>
        </w:rPr>
        <w:t>nebo</w:t>
      </w:r>
      <w:proofErr w:type="spellEnd"/>
      <w:r w:rsidR="003C2888" w:rsidRPr="00051F72">
        <w:rPr>
          <w:rFonts w:cs="Times New Roman"/>
        </w:rPr>
        <w:t xml:space="preserve"> </w:t>
      </w:r>
      <w:proofErr w:type="spellStart"/>
      <w:r w:rsidR="003C2888" w:rsidRPr="00051F72">
        <w:rPr>
          <w:rFonts w:cs="Times New Roman"/>
        </w:rPr>
        <w:t>dítěte</w:t>
      </w:r>
      <w:proofErr w:type="spellEnd"/>
      <w:r w:rsidR="003C2888" w:rsidRPr="00051F72">
        <w:rPr>
          <w:rFonts w:cs="Times New Roman"/>
        </w:rPr>
        <w:t xml:space="preserve">; do </w:t>
      </w:r>
      <w:proofErr w:type="spellStart"/>
      <w:r w:rsidR="003C2888" w:rsidRPr="00051F72">
        <w:rPr>
          <w:rFonts w:cs="Times New Roman"/>
        </w:rPr>
        <w:t>druhé</w:t>
      </w:r>
      <w:proofErr w:type="spellEnd"/>
      <w:r w:rsidR="003C2888" w:rsidRPr="00051F72">
        <w:rPr>
          <w:rFonts w:cs="Times New Roman"/>
        </w:rPr>
        <w:t xml:space="preserve"> </w:t>
      </w:r>
      <w:proofErr w:type="spellStart"/>
      <w:r w:rsidR="003C2888" w:rsidRPr="00051F72">
        <w:rPr>
          <w:rFonts w:cs="Times New Roman"/>
        </w:rPr>
        <w:t>kategorie</w:t>
      </w:r>
      <w:proofErr w:type="spellEnd"/>
      <w:r w:rsidR="003C2888" w:rsidRPr="00051F72">
        <w:rPr>
          <w:rFonts w:cs="Times New Roman"/>
        </w:rPr>
        <w:t xml:space="preserve"> </w:t>
      </w:r>
      <w:proofErr w:type="spellStart"/>
      <w:r w:rsidR="003C2888" w:rsidRPr="00051F72">
        <w:rPr>
          <w:rFonts w:cs="Times New Roman"/>
        </w:rPr>
        <w:t>spadá</w:t>
      </w:r>
      <w:proofErr w:type="spellEnd"/>
      <w:r w:rsidR="003C2888" w:rsidRPr="00051F72">
        <w:rPr>
          <w:rFonts w:cs="Times New Roman"/>
        </w:rPr>
        <w:t xml:space="preserve"> </w:t>
      </w:r>
      <w:proofErr w:type="spellStart"/>
      <w:r w:rsidR="003C2888" w:rsidRPr="00051F72">
        <w:rPr>
          <w:rFonts w:cs="Times New Roman"/>
          <w:b/>
          <w:bCs/>
        </w:rPr>
        <w:t>zásah</w:t>
      </w:r>
      <w:proofErr w:type="spellEnd"/>
      <w:r w:rsidR="003C2888" w:rsidRPr="00051F72">
        <w:rPr>
          <w:rFonts w:cs="Times New Roman"/>
          <w:b/>
          <w:bCs/>
        </w:rPr>
        <w:t xml:space="preserve"> do </w:t>
      </w:r>
      <w:proofErr w:type="spellStart"/>
      <w:r w:rsidR="003C2888" w:rsidRPr="00051F72">
        <w:rPr>
          <w:rFonts w:cs="Times New Roman"/>
          <w:b/>
          <w:bCs/>
        </w:rPr>
        <w:t>faktického</w:t>
      </w:r>
      <w:proofErr w:type="spellEnd"/>
      <w:r w:rsidR="003C2888" w:rsidRPr="00051F72">
        <w:rPr>
          <w:rFonts w:cs="Times New Roman"/>
          <w:b/>
          <w:bCs/>
        </w:rPr>
        <w:t xml:space="preserve"> </w:t>
      </w:r>
      <w:proofErr w:type="spellStart"/>
      <w:r w:rsidR="003C2888" w:rsidRPr="00051F72">
        <w:rPr>
          <w:rFonts w:cs="Times New Roman"/>
          <w:b/>
          <w:bCs/>
        </w:rPr>
        <w:t>vztahu</w:t>
      </w:r>
      <w:proofErr w:type="spellEnd"/>
      <w:r w:rsidR="003C2888" w:rsidRPr="00051F72">
        <w:rPr>
          <w:rFonts w:cs="Times New Roman"/>
          <w:b/>
          <w:bCs/>
        </w:rPr>
        <w:t xml:space="preserve"> </w:t>
      </w:r>
      <w:proofErr w:type="spellStart"/>
      <w:r w:rsidR="003C2888" w:rsidRPr="00051F72">
        <w:rPr>
          <w:rFonts w:cs="Times New Roman"/>
          <w:b/>
          <w:bCs/>
        </w:rPr>
        <w:t>mezi</w:t>
      </w:r>
      <w:proofErr w:type="spellEnd"/>
      <w:r w:rsidR="003C2888" w:rsidRPr="00051F72">
        <w:rPr>
          <w:rFonts w:cs="Times New Roman"/>
          <w:b/>
          <w:bCs/>
        </w:rPr>
        <w:t xml:space="preserve"> </w:t>
      </w:r>
      <w:proofErr w:type="spellStart"/>
      <w:r w:rsidR="003C2888" w:rsidRPr="00051F72">
        <w:rPr>
          <w:rFonts w:cs="Times New Roman"/>
          <w:b/>
          <w:bCs/>
        </w:rPr>
        <w:t>zúčastněnými</w:t>
      </w:r>
      <w:proofErr w:type="spellEnd"/>
      <w:r w:rsidR="003C2888" w:rsidRPr="00051F72">
        <w:rPr>
          <w:rFonts w:cs="Times New Roman"/>
          <w:b/>
          <w:bCs/>
        </w:rPr>
        <w:t xml:space="preserve"> </w:t>
      </w:r>
      <w:proofErr w:type="spellStart"/>
      <w:r w:rsidR="003C2888" w:rsidRPr="00051F72">
        <w:rPr>
          <w:rFonts w:cs="Times New Roman"/>
          <w:b/>
          <w:bCs/>
        </w:rPr>
        <w:t>osobami</w:t>
      </w:r>
      <w:proofErr w:type="spellEnd"/>
      <w:r w:rsidR="003C2888" w:rsidRPr="00051F72">
        <w:rPr>
          <w:rFonts w:cs="Times New Roman"/>
        </w:rPr>
        <w:t xml:space="preserve">, </w:t>
      </w:r>
      <w:proofErr w:type="spellStart"/>
      <w:r w:rsidR="003C2888" w:rsidRPr="00051F72">
        <w:rPr>
          <w:rFonts w:cs="Times New Roman"/>
        </w:rPr>
        <w:t>avšak</w:t>
      </w:r>
      <w:proofErr w:type="spellEnd"/>
      <w:r w:rsidR="003C2888" w:rsidRPr="00051F72">
        <w:rPr>
          <w:rFonts w:cs="Times New Roman"/>
        </w:rPr>
        <w:t xml:space="preserve"> bez </w:t>
      </w:r>
      <w:proofErr w:type="spellStart"/>
      <w:r w:rsidR="003C2888" w:rsidRPr="00051F72">
        <w:rPr>
          <w:rFonts w:cs="Times New Roman"/>
        </w:rPr>
        <w:t>změny</w:t>
      </w:r>
      <w:proofErr w:type="spellEnd"/>
      <w:r w:rsidR="003C2888" w:rsidRPr="00051F72">
        <w:rPr>
          <w:rFonts w:cs="Times New Roman"/>
        </w:rPr>
        <w:t xml:space="preserve"> </w:t>
      </w:r>
      <w:proofErr w:type="spellStart"/>
      <w:r w:rsidR="003C2888" w:rsidRPr="00051F72">
        <w:rPr>
          <w:rFonts w:cs="Times New Roman"/>
        </w:rPr>
        <w:t>právní</w:t>
      </w:r>
      <w:proofErr w:type="spellEnd"/>
      <w:r w:rsidR="003C2888" w:rsidRPr="00051F72">
        <w:rPr>
          <w:rFonts w:cs="Times New Roman"/>
        </w:rPr>
        <w:t xml:space="preserve">, </w:t>
      </w:r>
      <w:proofErr w:type="spellStart"/>
      <w:r w:rsidR="003C2888" w:rsidRPr="00051F72">
        <w:rPr>
          <w:rFonts w:cs="Times New Roman"/>
        </w:rPr>
        <w:t>např</w:t>
      </w:r>
      <w:proofErr w:type="spellEnd"/>
      <w:r w:rsidR="003C2888" w:rsidRPr="00051F72">
        <w:rPr>
          <w:rFonts w:cs="Times New Roman"/>
        </w:rPr>
        <w:t xml:space="preserve">. </w:t>
      </w:r>
      <w:proofErr w:type="spellStart"/>
      <w:r w:rsidR="003C2888" w:rsidRPr="00051F72">
        <w:rPr>
          <w:rFonts w:cs="Times New Roman"/>
        </w:rPr>
        <w:t>nařízení</w:t>
      </w:r>
      <w:proofErr w:type="spellEnd"/>
      <w:r w:rsidR="003C2888" w:rsidRPr="00051F72">
        <w:rPr>
          <w:rFonts w:cs="Times New Roman"/>
        </w:rPr>
        <w:t xml:space="preserve"> </w:t>
      </w:r>
      <w:proofErr w:type="spellStart"/>
      <w:r w:rsidR="00FD53A2" w:rsidRPr="00051F72">
        <w:rPr>
          <w:rFonts w:cs="Times New Roman"/>
        </w:rPr>
        <w:t>ochranné</w:t>
      </w:r>
      <w:proofErr w:type="spellEnd"/>
      <w:r w:rsidR="00FD53A2" w:rsidRPr="00051F72">
        <w:rPr>
          <w:rFonts w:cs="Times New Roman"/>
        </w:rPr>
        <w:t xml:space="preserve"> </w:t>
      </w:r>
      <w:proofErr w:type="spellStart"/>
      <w:r w:rsidR="00FD53A2" w:rsidRPr="00051F72">
        <w:rPr>
          <w:rFonts w:cs="Times New Roman"/>
        </w:rPr>
        <w:t>výchovy</w:t>
      </w:r>
      <w:proofErr w:type="spellEnd"/>
      <w:r w:rsidR="00FD53A2" w:rsidRPr="00051F72">
        <w:rPr>
          <w:rFonts w:cs="Times New Roman"/>
        </w:rPr>
        <w:t xml:space="preserve"> </w:t>
      </w:r>
      <w:proofErr w:type="spellStart"/>
      <w:r w:rsidR="00FD53A2" w:rsidRPr="00051F72">
        <w:rPr>
          <w:rFonts w:cs="Times New Roman"/>
        </w:rPr>
        <w:t>dítěte</w:t>
      </w:r>
      <w:proofErr w:type="spellEnd"/>
      <w:r w:rsidR="00FD53A2" w:rsidRPr="00051F72">
        <w:rPr>
          <w:rFonts w:cs="Times New Roman"/>
        </w:rPr>
        <w:t xml:space="preserve">, v </w:t>
      </w:r>
      <w:proofErr w:type="spellStart"/>
      <w:r w:rsidR="00FD53A2" w:rsidRPr="00051F72">
        <w:rPr>
          <w:rFonts w:cs="Times New Roman"/>
        </w:rPr>
        <w:t>poslední</w:t>
      </w:r>
      <w:proofErr w:type="spellEnd"/>
      <w:r w:rsidR="00FD53A2" w:rsidRPr="00051F72">
        <w:rPr>
          <w:rFonts w:cs="Times New Roman"/>
        </w:rPr>
        <w:t xml:space="preserve"> </w:t>
      </w:r>
      <w:proofErr w:type="spellStart"/>
      <w:r w:rsidR="00FD53A2" w:rsidRPr="00051F72">
        <w:rPr>
          <w:rFonts w:cs="Times New Roman"/>
        </w:rPr>
        <w:t>kategorii</w:t>
      </w:r>
      <w:proofErr w:type="spellEnd"/>
      <w:r w:rsidR="00FD53A2" w:rsidRPr="00051F72">
        <w:rPr>
          <w:rFonts w:cs="Times New Roman"/>
        </w:rPr>
        <w:t xml:space="preserve"> je </w:t>
      </w:r>
      <w:proofErr w:type="spellStart"/>
      <w:r w:rsidR="00FD53A2" w:rsidRPr="00051F72">
        <w:rPr>
          <w:rFonts w:cs="Times New Roman"/>
          <w:b/>
          <w:bCs/>
        </w:rPr>
        <w:t>zásah</w:t>
      </w:r>
      <w:proofErr w:type="spellEnd"/>
      <w:r w:rsidR="00FD53A2" w:rsidRPr="00051F72">
        <w:rPr>
          <w:rFonts w:cs="Times New Roman"/>
          <w:b/>
          <w:bCs/>
        </w:rPr>
        <w:t xml:space="preserve"> do </w:t>
      </w:r>
      <w:proofErr w:type="spellStart"/>
      <w:r w:rsidR="00FD53A2" w:rsidRPr="00051F72">
        <w:rPr>
          <w:rFonts w:cs="Times New Roman"/>
          <w:b/>
          <w:bCs/>
        </w:rPr>
        <w:t>vzájemného</w:t>
      </w:r>
      <w:proofErr w:type="spellEnd"/>
      <w:r w:rsidR="00FD53A2" w:rsidRPr="00051F72">
        <w:rPr>
          <w:rFonts w:cs="Times New Roman"/>
          <w:b/>
          <w:bCs/>
        </w:rPr>
        <w:t xml:space="preserve"> </w:t>
      </w:r>
      <w:proofErr w:type="spellStart"/>
      <w:r w:rsidR="00FD53A2" w:rsidRPr="00051F72">
        <w:rPr>
          <w:rFonts w:cs="Times New Roman"/>
          <w:b/>
          <w:bCs/>
        </w:rPr>
        <w:t>právního</w:t>
      </w:r>
      <w:proofErr w:type="spellEnd"/>
      <w:r w:rsidR="00FD53A2" w:rsidRPr="00051F72">
        <w:rPr>
          <w:rFonts w:cs="Times New Roman"/>
          <w:b/>
          <w:bCs/>
        </w:rPr>
        <w:t xml:space="preserve"> </w:t>
      </w:r>
      <w:proofErr w:type="spellStart"/>
      <w:r w:rsidR="00FD53A2" w:rsidRPr="00051F72">
        <w:rPr>
          <w:rFonts w:cs="Times New Roman"/>
          <w:b/>
          <w:bCs/>
        </w:rPr>
        <w:t>postavení</w:t>
      </w:r>
      <w:proofErr w:type="spellEnd"/>
      <w:r w:rsidR="00FD53A2" w:rsidRPr="00051F72">
        <w:rPr>
          <w:rFonts w:cs="Times New Roman"/>
        </w:rPr>
        <w:t xml:space="preserve"> </w:t>
      </w:r>
      <w:proofErr w:type="spellStart"/>
      <w:r w:rsidR="00FD53A2" w:rsidRPr="00051F72">
        <w:rPr>
          <w:rFonts w:cs="Times New Roman"/>
          <w:b/>
          <w:bCs/>
        </w:rPr>
        <w:t>zúčastněných</w:t>
      </w:r>
      <w:proofErr w:type="spellEnd"/>
      <w:r w:rsidR="00FD53A2" w:rsidRPr="00051F72">
        <w:rPr>
          <w:rFonts w:cs="Times New Roman"/>
          <w:b/>
          <w:bCs/>
        </w:rPr>
        <w:t xml:space="preserve"> </w:t>
      </w:r>
      <w:proofErr w:type="spellStart"/>
      <w:r w:rsidR="00FD53A2" w:rsidRPr="00051F72">
        <w:rPr>
          <w:rFonts w:cs="Times New Roman"/>
          <w:b/>
          <w:bCs/>
        </w:rPr>
        <w:t>osob</w:t>
      </w:r>
      <w:proofErr w:type="spellEnd"/>
      <w:r w:rsidR="00FD53A2" w:rsidRPr="00051F72">
        <w:rPr>
          <w:rFonts w:cs="Times New Roman"/>
        </w:rPr>
        <w:t xml:space="preserve">, </w:t>
      </w:r>
      <w:proofErr w:type="spellStart"/>
      <w:r w:rsidR="00FD53A2" w:rsidRPr="00051F72">
        <w:rPr>
          <w:rFonts w:cs="Times New Roman"/>
        </w:rPr>
        <w:t>zahrunuje</w:t>
      </w:r>
      <w:proofErr w:type="spellEnd"/>
      <w:r w:rsidR="00FD53A2" w:rsidRPr="00051F72">
        <w:rPr>
          <w:rFonts w:cs="Times New Roman"/>
        </w:rPr>
        <w:t xml:space="preserve"> </w:t>
      </w:r>
      <w:proofErr w:type="spellStart"/>
      <w:r w:rsidR="00FD53A2" w:rsidRPr="00051F72">
        <w:rPr>
          <w:rFonts w:cs="Times New Roman"/>
        </w:rPr>
        <w:t>především</w:t>
      </w:r>
      <w:proofErr w:type="spellEnd"/>
      <w:r w:rsidR="00FD53A2" w:rsidRPr="00051F72">
        <w:rPr>
          <w:rFonts w:cs="Times New Roman"/>
        </w:rPr>
        <w:t xml:space="preserve"> </w:t>
      </w:r>
      <w:proofErr w:type="spellStart"/>
      <w:r w:rsidR="00FD53A2" w:rsidRPr="00051F72">
        <w:rPr>
          <w:rFonts w:cs="Times New Roman"/>
        </w:rPr>
        <w:t>omezení</w:t>
      </w:r>
      <w:proofErr w:type="spellEnd"/>
      <w:r w:rsidR="00FD53A2" w:rsidRPr="00051F72">
        <w:rPr>
          <w:rFonts w:cs="Times New Roman"/>
        </w:rPr>
        <w:t xml:space="preserve">, </w:t>
      </w:r>
      <w:proofErr w:type="spellStart"/>
      <w:r w:rsidR="00FD53A2" w:rsidRPr="00051F72">
        <w:rPr>
          <w:rFonts w:cs="Times New Roman"/>
        </w:rPr>
        <w:t>pozastavení</w:t>
      </w:r>
      <w:proofErr w:type="spellEnd"/>
      <w:r w:rsidR="00FD53A2" w:rsidRPr="00051F72">
        <w:rPr>
          <w:rFonts w:cs="Times New Roman"/>
        </w:rPr>
        <w:t xml:space="preserve"> </w:t>
      </w:r>
      <w:proofErr w:type="spellStart"/>
      <w:r w:rsidR="00FD53A2" w:rsidRPr="00051F72">
        <w:rPr>
          <w:rFonts w:cs="Times New Roman"/>
        </w:rPr>
        <w:t>nebo</w:t>
      </w:r>
      <w:proofErr w:type="spellEnd"/>
      <w:r w:rsidR="00FD53A2" w:rsidRPr="00051F72">
        <w:rPr>
          <w:rFonts w:cs="Times New Roman"/>
        </w:rPr>
        <w:t xml:space="preserve"> </w:t>
      </w:r>
      <w:proofErr w:type="spellStart"/>
      <w:r w:rsidR="00FD53A2" w:rsidRPr="00051F72">
        <w:rPr>
          <w:rFonts w:cs="Times New Roman"/>
        </w:rPr>
        <w:t>zbavení</w:t>
      </w:r>
      <w:proofErr w:type="spellEnd"/>
      <w:r w:rsidR="00FD53A2" w:rsidRPr="00051F72">
        <w:rPr>
          <w:rFonts w:cs="Times New Roman"/>
        </w:rPr>
        <w:t xml:space="preserve"> </w:t>
      </w:r>
      <w:proofErr w:type="spellStart"/>
      <w:r w:rsidR="00FD53A2" w:rsidRPr="00051F72">
        <w:rPr>
          <w:rFonts w:cs="Times New Roman"/>
        </w:rPr>
        <w:t>rodičovské</w:t>
      </w:r>
      <w:proofErr w:type="spellEnd"/>
      <w:r w:rsidR="00FD53A2" w:rsidRPr="00051F72">
        <w:rPr>
          <w:rFonts w:cs="Times New Roman"/>
        </w:rPr>
        <w:t xml:space="preserve"> </w:t>
      </w:r>
      <w:proofErr w:type="spellStart"/>
      <w:r w:rsidR="00FD53A2" w:rsidRPr="00051F72">
        <w:rPr>
          <w:rFonts w:cs="Times New Roman"/>
        </w:rPr>
        <w:t>odpovědnosti</w:t>
      </w:r>
      <w:proofErr w:type="spellEnd"/>
      <w:r w:rsidR="005E39D5" w:rsidRPr="00051F72">
        <w:rPr>
          <w:rFonts w:cs="Times New Roman"/>
        </w:rPr>
        <w:t xml:space="preserve">. </w:t>
      </w:r>
      <w:proofErr w:type="spellStart"/>
      <w:r w:rsidR="005E39D5" w:rsidRPr="00051F72">
        <w:rPr>
          <w:rFonts w:cs="Times New Roman"/>
        </w:rPr>
        <w:t>Mezi</w:t>
      </w:r>
      <w:proofErr w:type="spellEnd"/>
      <w:r w:rsidR="005E39D5" w:rsidRPr="00051F72">
        <w:rPr>
          <w:rFonts w:cs="Times New Roman"/>
        </w:rPr>
        <w:t xml:space="preserve"> </w:t>
      </w:r>
      <w:proofErr w:type="spellStart"/>
      <w:r w:rsidR="005E39D5" w:rsidRPr="00051F72">
        <w:rPr>
          <w:rFonts w:cs="Times New Roman"/>
          <w:b/>
          <w:bCs/>
        </w:rPr>
        <w:t>výchovná</w:t>
      </w:r>
      <w:proofErr w:type="spellEnd"/>
      <w:r w:rsidR="005E39D5" w:rsidRPr="00051F72">
        <w:rPr>
          <w:rFonts w:cs="Times New Roman"/>
          <w:b/>
          <w:bCs/>
        </w:rPr>
        <w:t xml:space="preserve"> </w:t>
      </w:r>
      <w:proofErr w:type="spellStart"/>
      <w:r w:rsidR="005E39D5" w:rsidRPr="00051F72">
        <w:rPr>
          <w:rFonts w:cs="Times New Roman"/>
          <w:b/>
          <w:bCs/>
        </w:rPr>
        <w:t>opatření</w:t>
      </w:r>
      <w:proofErr w:type="spellEnd"/>
      <w:r w:rsidR="005E39D5" w:rsidRPr="00051F72">
        <w:rPr>
          <w:rFonts w:cs="Times New Roman"/>
        </w:rPr>
        <w:t xml:space="preserve">, </w:t>
      </w:r>
      <w:proofErr w:type="spellStart"/>
      <w:r w:rsidR="005E39D5" w:rsidRPr="00051F72">
        <w:rPr>
          <w:rFonts w:cs="Times New Roman"/>
        </w:rPr>
        <w:t>které</w:t>
      </w:r>
      <w:proofErr w:type="spellEnd"/>
      <w:r w:rsidR="005E39D5" w:rsidRPr="00051F72">
        <w:rPr>
          <w:rFonts w:cs="Times New Roman"/>
        </w:rPr>
        <w:t xml:space="preserve"> </w:t>
      </w:r>
      <w:proofErr w:type="spellStart"/>
      <w:r w:rsidR="005E39D5" w:rsidRPr="00051F72">
        <w:rPr>
          <w:rFonts w:cs="Times New Roman"/>
        </w:rPr>
        <w:t>může</w:t>
      </w:r>
      <w:proofErr w:type="spellEnd"/>
      <w:r w:rsidR="005E39D5" w:rsidRPr="00051F72">
        <w:rPr>
          <w:rFonts w:cs="Times New Roman"/>
        </w:rPr>
        <w:t xml:space="preserve"> </w:t>
      </w:r>
      <w:proofErr w:type="spellStart"/>
      <w:r w:rsidR="005E39D5" w:rsidRPr="00051F72">
        <w:rPr>
          <w:rFonts w:cs="Times New Roman"/>
        </w:rPr>
        <w:t>udělit</w:t>
      </w:r>
      <w:proofErr w:type="spellEnd"/>
      <w:r w:rsidR="005E39D5" w:rsidRPr="00051F72">
        <w:rPr>
          <w:rFonts w:cs="Times New Roman"/>
        </w:rPr>
        <w:t xml:space="preserve"> </w:t>
      </w:r>
      <w:proofErr w:type="spellStart"/>
      <w:r w:rsidR="005E39D5" w:rsidRPr="00051F72">
        <w:rPr>
          <w:rFonts w:cs="Times New Roman"/>
        </w:rPr>
        <w:t>orgán</w:t>
      </w:r>
      <w:proofErr w:type="spellEnd"/>
      <w:r w:rsidR="005E39D5" w:rsidRPr="00051F72">
        <w:rPr>
          <w:rFonts w:cs="Times New Roman"/>
        </w:rPr>
        <w:t xml:space="preserve"> </w:t>
      </w:r>
      <w:proofErr w:type="spellStart"/>
      <w:r w:rsidR="005E39D5" w:rsidRPr="00051F72">
        <w:rPr>
          <w:rFonts w:cs="Times New Roman"/>
        </w:rPr>
        <w:t>sociálně</w:t>
      </w:r>
      <w:proofErr w:type="spellEnd"/>
      <w:r w:rsidR="005E39D5" w:rsidRPr="00051F72">
        <w:rPr>
          <w:rFonts w:cs="Times New Roman"/>
        </w:rPr>
        <w:t xml:space="preserve"> </w:t>
      </w:r>
      <w:proofErr w:type="spellStart"/>
      <w:r w:rsidR="005E39D5" w:rsidRPr="00051F72">
        <w:rPr>
          <w:rFonts w:cs="Times New Roman"/>
        </w:rPr>
        <w:t>právní</w:t>
      </w:r>
      <w:proofErr w:type="spellEnd"/>
      <w:r w:rsidR="005E39D5" w:rsidRPr="00051F72">
        <w:rPr>
          <w:rFonts w:cs="Times New Roman"/>
        </w:rPr>
        <w:t xml:space="preserve"> </w:t>
      </w:r>
      <w:proofErr w:type="spellStart"/>
      <w:r w:rsidR="005E39D5" w:rsidRPr="00051F72">
        <w:rPr>
          <w:rFonts w:cs="Times New Roman"/>
        </w:rPr>
        <w:t>ochrany</w:t>
      </w:r>
      <w:proofErr w:type="spellEnd"/>
      <w:r w:rsidR="005E39D5" w:rsidRPr="00051F72">
        <w:rPr>
          <w:rFonts w:cs="Times New Roman"/>
        </w:rPr>
        <w:t xml:space="preserve"> </w:t>
      </w:r>
      <w:proofErr w:type="spellStart"/>
      <w:r w:rsidR="005E39D5" w:rsidRPr="00051F72">
        <w:rPr>
          <w:rFonts w:cs="Times New Roman"/>
        </w:rPr>
        <w:t>dětí</w:t>
      </w:r>
      <w:proofErr w:type="spellEnd"/>
      <w:r w:rsidR="005E39D5" w:rsidRPr="00051F72">
        <w:rPr>
          <w:rFonts w:cs="Times New Roman"/>
        </w:rPr>
        <w:t xml:space="preserve"> </w:t>
      </w:r>
      <w:proofErr w:type="spellStart"/>
      <w:r w:rsidR="005E39D5" w:rsidRPr="00051F72">
        <w:rPr>
          <w:rFonts w:cs="Times New Roman"/>
        </w:rPr>
        <w:t>nebo</w:t>
      </w:r>
      <w:proofErr w:type="spellEnd"/>
      <w:r w:rsidR="005E39D5" w:rsidRPr="00051F72">
        <w:rPr>
          <w:rFonts w:cs="Times New Roman"/>
        </w:rPr>
        <w:t xml:space="preserve"> </w:t>
      </w:r>
      <w:proofErr w:type="spellStart"/>
      <w:r w:rsidR="005E39D5" w:rsidRPr="00051F72">
        <w:rPr>
          <w:rFonts w:cs="Times New Roman"/>
        </w:rPr>
        <w:t>soud</w:t>
      </w:r>
      <w:proofErr w:type="spellEnd"/>
      <w:r w:rsidR="005E39D5" w:rsidRPr="00051F72">
        <w:rPr>
          <w:rFonts w:cs="Times New Roman"/>
        </w:rPr>
        <w:t xml:space="preserve"> </w:t>
      </w:r>
      <w:proofErr w:type="spellStart"/>
      <w:r w:rsidR="005E39D5" w:rsidRPr="00051F72">
        <w:rPr>
          <w:rFonts w:cs="Times New Roman"/>
        </w:rPr>
        <w:t>spadá</w:t>
      </w:r>
      <w:proofErr w:type="spellEnd"/>
      <w:r w:rsidR="005E39D5" w:rsidRPr="00051F72">
        <w:rPr>
          <w:rFonts w:cs="Times New Roman"/>
        </w:rPr>
        <w:t xml:space="preserve"> </w:t>
      </w:r>
      <w:proofErr w:type="spellStart"/>
      <w:r w:rsidR="005E39D5" w:rsidRPr="00051F72">
        <w:rPr>
          <w:rFonts w:cs="Times New Roman"/>
          <w:b/>
          <w:bCs/>
        </w:rPr>
        <w:t>napomenutí</w:t>
      </w:r>
      <w:proofErr w:type="spellEnd"/>
      <w:r w:rsidR="005E39D5" w:rsidRPr="00051F72">
        <w:rPr>
          <w:rFonts w:cs="Times New Roman"/>
          <w:b/>
          <w:bCs/>
        </w:rPr>
        <w:t xml:space="preserve"> </w:t>
      </w:r>
      <w:proofErr w:type="spellStart"/>
      <w:r w:rsidR="005E39D5" w:rsidRPr="00051F72">
        <w:rPr>
          <w:rFonts w:cs="Times New Roman"/>
          <w:b/>
          <w:bCs/>
        </w:rPr>
        <w:t>dítěte</w:t>
      </w:r>
      <w:proofErr w:type="spellEnd"/>
      <w:r w:rsidR="005E39D5" w:rsidRPr="00051F72">
        <w:rPr>
          <w:rFonts w:cs="Times New Roman"/>
          <w:b/>
          <w:bCs/>
        </w:rPr>
        <w:t xml:space="preserve">, </w:t>
      </w:r>
      <w:proofErr w:type="spellStart"/>
      <w:r w:rsidR="005E39D5" w:rsidRPr="00051F72">
        <w:rPr>
          <w:rFonts w:cs="Times New Roman"/>
          <w:b/>
          <w:bCs/>
        </w:rPr>
        <w:t>rodiče</w:t>
      </w:r>
      <w:proofErr w:type="spellEnd"/>
      <w:r w:rsidR="005E39D5" w:rsidRPr="00051F72">
        <w:rPr>
          <w:rFonts w:cs="Times New Roman"/>
          <w:b/>
          <w:bCs/>
        </w:rPr>
        <w:t xml:space="preserve"> a </w:t>
      </w:r>
      <w:proofErr w:type="spellStart"/>
      <w:r w:rsidR="005E39D5" w:rsidRPr="00051F72">
        <w:rPr>
          <w:rFonts w:cs="Times New Roman"/>
          <w:b/>
          <w:bCs/>
        </w:rPr>
        <w:t>jiné</w:t>
      </w:r>
      <w:proofErr w:type="spellEnd"/>
      <w:r w:rsidR="005E39D5" w:rsidRPr="00051F72">
        <w:rPr>
          <w:rFonts w:cs="Times New Roman"/>
          <w:b/>
          <w:bCs/>
        </w:rPr>
        <w:t xml:space="preserve"> </w:t>
      </w:r>
      <w:proofErr w:type="spellStart"/>
      <w:r w:rsidR="005E39D5" w:rsidRPr="00051F72">
        <w:rPr>
          <w:rFonts w:cs="Times New Roman"/>
          <w:b/>
          <w:bCs/>
        </w:rPr>
        <w:t>soby</w:t>
      </w:r>
      <w:proofErr w:type="spellEnd"/>
      <w:r w:rsidR="005E39D5" w:rsidRPr="00051F72">
        <w:rPr>
          <w:rFonts w:cs="Times New Roman"/>
        </w:rPr>
        <w:t xml:space="preserve">, </w:t>
      </w:r>
      <w:proofErr w:type="spellStart"/>
      <w:r w:rsidR="005E39D5" w:rsidRPr="00051F72">
        <w:rPr>
          <w:rFonts w:cs="Times New Roman"/>
        </w:rPr>
        <w:t>jde</w:t>
      </w:r>
      <w:proofErr w:type="spellEnd"/>
      <w:r w:rsidR="005E39D5" w:rsidRPr="00051F72">
        <w:rPr>
          <w:rFonts w:cs="Times New Roman"/>
        </w:rPr>
        <w:t xml:space="preserve"> o </w:t>
      </w:r>
      <w:proofErr w:type="spellStart"/>
      <w:r w:rsidR="005E39D5" w:rsidRPr="00051F72">
        <w:rPr>
          <w:rFonts w:cs="Times New Roman"/>
        </w:rPr>
        <w:t>nejmírnější</w:t>
      </w:r>
      <w:proofErr w:type="spellEnd"/>
      <w:r w:rsidR="005E39D5" w:rsidRPr="00051F72">
        <w:rPr>
          <w:rFonts w:cs="Times New Roman"/>
        </w:rPr>
        <w:t xml:space="preserve"> </w:t>
      </w:r>
      <w:proofErr w:type="spellStart"/>
      <w:r w:rsidR="005E39D5" w:rsidRPr="00051F72">
        <w:rPr>
          <w:rFonts w:cs="Times New Roman"/>
        </w:rPr>
        <w:t>prostředek</w:t>
      </w:r>
      <w:proofErr w:type="spellEnd"/>
      <w:r w:rsidR="005E39D5" w:rsidRPr="00051F72">
        <w:rPr>
          <w:rFonts w:cs="Times New Roman"/>
        </w:rPr>
        <w:t xml:space="preserve">, </w:t>
      </w:r>
      <w:proofErr w:type="spellStart"/>
      <w:r w:rsidR="005E39D5" w:rsidRPr="00051F72">
        <w:rPr>
          <w:rFonts w:cs="Times New Roman"/>
        </w:rPr>
        <w:t>který</w:t>
      </w:r>
      <w:proofErr w:type="spellEnd"/>
      <w:r w:rsidR="005E39D5" w:rsidRPr="00051F72">
        <w:rPr>
          <w:rFonts w:cs="Times New Roman"/>
        </w:rPr>
        <w:t xml:space="preserve"> </w:t>
      </w:r>
      <w:proofErr w:type="spellStart"/>
      <w:r w:rsidR="005E39D5" w:rsidRPr="00051F72">
        <w:rPr>
          <w:rFonts w:cs="Times New Roman"/>
        </w:rPr>
        <w:t>může</w:t>
      </w:r>
      <w:proofErr w:type="spellEnd"/>
      <w:r w:rsidR="005E39D5" w:rsidRPr="00051F72">
        <w:rPr>
          <w:rFonts w:cs="Times New Roman"/>
        </w:rPr>
        <w:t xml:space="preserve"> </w:t>
      </w:r>
      <w:proofErr w:type="spellStart"/>
      <w:r w:rsidR="005E39D5" w:rsidRPr="00051F72">
        <w:rPr>
          <w:rFonts w:cs="Times New Roman"/>
        </w:rPr>
        <w:t>dopadat</w:t>
      </w:r>
      <w:proofErr w:type="spellEnd"/>
      <w:r w:rsidR="005E39D5" w:rsidRPr="00051F72">
        <w:rPr>
          <w:rFonts w:cs="Times New Roman"/>
        </w:rPr>
        <w:t xml:space="preserve"> </w:t>
      </w:r>
      <w:proofErr w:type="spellStart"/>
      <w:r w:rsidR="005E39D5" w:rsidRPr="00051F72">
        <w:rPr>
          <w:rFonts w:cs="Times New Roman"/>
        </w:rPr>
        <w:t>na</w:t>
      </w:r>
      <w:proofErr w:type="spellEnd"/>
      <w:r w:rsidR="005E39D5" w:rsidRPr="00051F72">
        <w:rPr>
          <w:rFonts w:cs="Times New Roman"/>
        </w:rPr>
        <w:t xml:space="preserve"> </w:t>
      </w:r>
      <w:proofErr w:type="spellStart"/>
      <w:r w:rsidR="005E39D5" w:rsidRPr="00051F72">
        <w:rPr>
          <w:rFonts w:cs="Times New Roman"/>
        </w:rPr>
        <w:t>dítě</w:t>
      </w:r>
      <w:proofErr w:type="spellEnd"/>
      <w:r w:rsidR="005E39D5" w:rsidRPr="00051F72">
        <w:rPr>
          <w:rFonts w:cs="Times New Roman"/>
        </w:rPr>
        <w:t xml:space="preserve">, </w:t>
      </w:r>
      <w:proofErr w:type="spellStart"/>
      <w:r w:rsidR="005E39D5" w:rsidRPr="00051F72">
        <w:rPr>
          <w:rFonts w:cs="Times New Roman"/>
        </w:rPr>
        <w:t>rodiče</w:t>
      </w:r>
      <w:proofErr w:type="spellEnd"/>
      <w:r w:rsidR="005E39D5" w:rsidRPr="00051F72">
        <w:rPr>
          <w:rFonts w:cs="Times New Roman"/>
        </w:rPr>
        <w:t xml:space="preserve"> a </w:t>
      </w:r>
      <w:proofErr w:type="spellStart"/>
      <w:r w:rsidR="005E39D5" w:rsidRPr="00051F72">
        <w:rPr>
          <w:rFonts w:cs="Times New Roman"/>
        </w:rPr>
        <w:t>jiné</w:t>
      </w:r>
      <w:proofErr w:type="spellEnd"/>
      <w:r w:rsidR="005E39D5" w:rsidRPr="00051F72">
        <w:rPr>
          <w:rFonts w:cs="Times New Roman"/>
        </w:rPr>
        <w:t xml:space="preserve"> </w:t>
      </w:r>
      <w:proofErr w:type="spellStart"/>
      <w:r w:rsidR="005E39D5" w:rsidRPr="00051F72">
        <w:rPr>
          <w:rFonts w:cs="Times New Roman"/>
        </w:rPr>
        <w:t>osoby</w:t>
      </w:r>
      <w:proofErr w:type="spellEnd"/>
      <w:r w:rsidR="005E39D5" w:rsidRPr="00051F72">
        <w:rPr>
          <w:rFonts w:cs="Times New Roman"/>
        </w:rPr>
        <w:t xml:space="preserve">; </w:t>
      </w:r>
      <w:proofErr w:type="spellStart"/>
      <w:r w:rsidR="005E39D5" w:rsidRPr="00051F72">
        <w:rPr>
          <w:rFonts w:cs="Times New Roman"/>
          <w:b/>
          <w:bCs/>
        </w:rPr>
        <w:t>dohled</w:t>
      </w:r>
      <w:proofErr w:type="spellEnd"/>
      <w:r w:rsidR="005E39D5" w:rsidRPr="00051F72">
        <w:rPr>
          <w:rFonts w:cs="Times New Roman"/>
          <w:b/>
          <w:bCs/>
        </w:rPr>
        <w:t xml:space="preserve"> </w:t>
      </w:r>
      <w:proofErr w:type="spellStart"/>
      <w:r w:rsidR="005E39D5" w:rsidRPr="00051F72">
        <w:rPr>
          <w:rFonts w:cs="Times New Roman"/>
          <w:b/>
          <w:bCs/>
        </w:rPr>
        <w:t>nad</w:t>
      </w:r>
      <w:proofErr w:type="spellEnd"/>
      <w:r w:rsidR="005E39D5" w:rsidRPr="00051F72">
        <w:rPr>
          <w:rFonts w:cs="Times New Roman"/>
          <w:b/>
          <w:bCs/>
        </w:rPr>
        <w:t xml:space="preserve"> </w:t>
      </w:r>
      <w:proofErr w:type="spellStart"/>
      <w:r w:rsidR="005E39D5" w:rsidRPr="00051F72">
        <w:rPr>
          <w:rFonts w:cs="Times New Roman"/>
          <w:b/>
          <w:bCs/>
        </w:rPr>
        <w:t>dítětem</w:t>
      </w:r>
      <w:proofErr w:type="spellEnd"/>
      <w:r w:rsidR="005E39D5" w:rsidRPr="00051F72">
        <w:rPr>
          <w:rFonts w:cs="Times New Roman"/>
        </w:rPr>
        <w:t xml:space="preserve">, </w:t>
      </w:r>
      <w:proofErr w:type="spellStart"/>
      <w:r w:rsidR="005E39D5" w:rsidRPr="00051F72">
        <w:rPr>
          <w:rFonts w:cs="Times New Roman"/>
        </w:rPr>
        <w:t>ke</w:t>
      </w:r>
      <w:proofErr w:type="spellEnd"/>
      <w:r w:rsidR="005E39D5" w:rsidRPr="00051F72">
        <w:rPr>
          <w:rFonts w:cs="Times New Roman"/>
        </w:rPr>
        <w:t xml:space="preserve"> </w:t>
      </w:r>
      <w:proofErr w:type="spellStart"/>
      <w:r w:rsidR="005E39D5" w:rsidRPr="00051F72">
        <w:rPr>
          <w:rFonts w:cs="Times New Roman"/>
        </w:rPr>
        <w:t>kterému</w:t>
      </w:r>
      <w:proofErr w:type="spellEnd"/>
      <w:r w:rsidR="005E39D5" w:rsidRPr="00051F72">
        <w:rPr>
          <w:rFonts w:cs="Times New Roman"/>
        </w:rPr>
        <w:t xml:space="preserve"> se </w:t>
      </w:r>
      <w:proofErr w:type="spellStart"/>
      <w:r w:rsidR="005E39D5" w:rsidRPr="00051F72">
        <w:rPr>
          <w:rFonts w:cs="Times New Roman"/>
        </w:rPr>
        <w:t>přistupuje</w:t>
      </w:r>
      <w:proofErr w:type="spellEnd"/>
      <w:r w:rsidR="005E39D5" w:rsidRPr="00051F72">
        <w:rPr>
          <w:rFonts w:cs="Times New Roman"/>
        </w:rPr>
        <w:t xml:space="preserve"> v tom </w:t>
      </w:r>
      <w:proofErr w:type="spellStart"/>
      <w:r w:rsidR="005E39D5" w:rsidRPr="00051F72">
        <w:rPr>
          <w:rFonts w:cs="Times New Roman"/>
        </w:rPr>
        <w:t>případě</w:t>
      </w:r>
      <w:proofErr w:type="spellEnd"/>
      <w:r w:rsidR="005E39D5" w:rsidRPr="00051F72">
        <w:rPr>
          <w:rFonts w:cs="Times New Roman"/>
        </w:rPr>
        <w:t xml:space="preserve">, </w:t>
      </w:r>
      <w:proofErr w:type="spellStart"/>
      <w:r w:rsidR="005E39D5" w:rsidRPr="00051F72">
        <w:rPr>
          <w:rFonts w:cs="Times New Roman"/>
        </w:rPr>
        <w:t>když</w:t>
      </w:r>
      <w:proofErr w:type="spellEnd"/>
      <w:r w:rsidR="005E39D5" w:rsidRPr="00051F72">
        <w:rPr>
          <w:rFonts w:cs="Times New Roman"/>
        </w:rPr>
        <w:t xml:space="preserve"> </w:t>
      </w:r>
      <w:proofErr w:type="spellStart"/>
      <w:r w:rsidR="005E39D5" w:rsidRPr="00051F72">
        <w:rPr>
          <w:rFonts w:cs="Times New Roman"/>
        </w:rPr>
        <w:t>nestačí</w:t>
      </w:r>
      <w:proofErr w:type="spellEnd"/>
      <w:r w:rsidR="005E39D5" w:rsidRPr="00051F72">
        <w:rPr>
          <w:rFonts w:cs="Times New Roman"/>
        </w:rPr>
        <w:t xml:space="preserve"> </w:t>
      </w:r>
      <w:proofErr w:type="spellStart"/>
      <w:r w:rsidR="005E39D5" w:rsidRPr="00051F72">
        <w:rPr>
          <w:rFonts w:cs="Times New Roman"/>
        </w:rPr>
        <w:t>napomenutí</w:t>
      </w:r>
      <w:proofErr w:type="spellEnd"/>
      <w:r w:rsidR="005E39D5" w:rsidRPr="00051F72">
        <w:rPr>
          <w:rFonts w:cs="Times New Roman"/>
        </w:rPr>
        <w:t xml:space="preserve"> </w:t>
      </w:r>
      <w:proofErr w:type="spellStart"/>
      <w:r w:rsidR="005E39D5" w:rsidRPr="00051F72">
        <w:rPr>
          <w:rFonts w:cs="Times New Roman"/>
        </w:rPr>
        <w:t>nebo</w:t>
      </w:r>
      <w:proofErr w:type="spellEnd"/>
      <w:r w:rsidR="005E39D5" w:rsidRPr="00051F72">
        <w:rPr>
          <w:rFonts w:cs="Times New Roman"/>
        </w:rPr>
        <w:t xml:space="preserve"> se </w:t>
      </w:r>
      <w:proofErr w:type="spellStart"/>
      <w:r w:rsidR="005E39D5" w:rsidRPr="00051F72">
        <w:rPr>
          <w:rFonts w:cs="Times New Roman"/>
        </w:rPr>
        <w:t>jedná</w:t>
      </w:r>
      <w:proofErr w:type="spellEnd"/>
      <w:r w:rsidR="005E39D5" w:rsidRPr="00051F72">
        <w:rPr>
          <w:rFonts w:cs="Times New Roman"/>
        </w:rPr>
        <w:t xml:space="preserve"> o </w:t>
      </w:r>
      <w:proofErr w:type="spellStart"/>
      <w:r w:rsidR="005E39D5" w:rsidRPr="00051F72">
        <w:rPr>
          <w:rFonts w:cs="Times New Roman"/>
        </w:rPr>
        <w:t>závažnější</w:t>
      </w:r>
      <w:proofErr w:type="spellEnd"/>
      <w:r w:rsidR="005E39D5" w:rsidRPr="00051F72">
        <w:rPr>
          <w:rFonts w:cs="Times New Roman"/>
        </w:rPr>
        <w:t xml:space="preserve"> </w:t>
      </w:r>
      <w:proofErr w:type="spellStart"/>
      <w:r w:rsidR="005E39D5" w:rsidRPr="00051F72">
        <w:rPr>
          <w:rFonts w:cs="Times New Roman"/>
        </w:rPr>
        <w:t>narušení</w:t>
      </w:r>
      <w:proofErr w:type="spellEnd"/>
      <w:r w:rsidR="005E39D5" w:rsidRPr="00051F72">
        <w:rPr>
          <w:rFonts w:cs="Times New Roman"/>
        </w:rPr>
        <w:t xml:space="preserve">. </w:t>
      </w:r>
      <w:proofErr w:type="spellStart"/>
      <w:r w:rsidR="005E39D5" w:rsidRPr="00051F72">
        <w:rPr>
          <w:rFonts w:cs="Times New Roman"/>
        </w:rPr>
        <w:t>Další</w:t>
      </w:r>
      <w:proofErr w:type="spellEnd"/>
      <w:r w:rsidR="005E39D5" w:rsidRPr="00051F72">
        <w:rPr>
          <w:rFonts w:cs="Times New Roman"/>
        </w:rPr>
        <w:t xml:space="preserve"> </w:t>
      </w:r>
      <w:proofErr w:type="spellStart"/>
      <w:r w:rsidR="005E39D5" w:rsidRPr="00051F72">
        <w:rPr>
          <w:rFonts w:cs="Times New Roman"/>
        </w:rPr>
        <w:t>kategorií</w:t>
      </w:r>
      <w:proofErr w:type="spellEnd"/>
      <w:r w:rsidR="005E39D5" w:rsidRPr="00051F72">
        <w:rPr>
          <w:rFonts w:cs="Times New Roman"/>
        </w:rPr>
        <w:t xml:space="preserve"> </w:t>
      </w:r>
      <w:proofErr w:type="spellStart"/>
      <w:r w:rsidR="005E39D5" w:rsidRPr="00051F72">
        <w:rPr>
          <w:rFonts w:cs="Times New Roman"/>
        </w:rPr>
        <w:t>výchovného</w:t>
      </w:r>
      <w:proofErr w:type="spellEnd"/>
      <w:r w:rsidR="005E39D5" w:rsidRPr="00051F72">
        <w:rPr>
          <w:rFonts w:cs="Times New Roman"/>
        </w:rPr>
        <w:t xml:space="preserve"> </w:t>
      </w:r>
      <w:proofErr w:type="spellStart"/>
      <w:r w:rsidR="005E39D5" w:rsidRPr="00051F72">
        <w:rPr>
          <w:rFonts w:cs="Times New Roman"/>
        </w:rPr>
        <w:t>opatření</w:t>
      </w:r>
      <w:proofErr w:type="spellEnd"/>
      <w:r w:rsidR="005E39D5" w:rsidRPr="00051F72">
        <w:rPr>
          <w:rFonts w:cs="Times New Roman"/>
        </w:rPr>
        <w:t xml:space="preserve"> je </w:t>
      </w:r>
      <w:proofErr w:type="spellStart"/>
      <w:r w:rsidR="005E39D5" w:rsidRPr="00051F72">
        <w:rPr>
          <w:rFonts w:cs="Times New Roman"/>
          <w:b/>
          <w:bCs/>
        </w:rPr>
        <w:t>omezení</w:t>
      </w:r>
      <w:proofErr w:type="spellEnd"/>
      <w:r w:rsidR="005E39D5" w:rsidRPr="00051F72">
        <w:rPr>
          <w:rFonts w:cs="Times New Roman"/>
          <w:b/>
          <w:bCs/>
        </w:rPr>
        <w:t xml:space="preserve"> </w:t>
      </w:r>
      <w:proofErr w:type="spellStart"/>
      <w:r w:rsidR="005E39D5" w:rsidRPr="00051F72">
        <w:rPr>
          <w:rFonts w:cs="Times New Roman"/>
          <w:b/>
          <w:bCs/>
        </w:rPr>
        <w:t>dítěte</w:t>
      </w:r>
      <w:proofErr w:type="spellEnd"/>
      <w:r w:rsidR="005E39D5" w:rsidRPr="00051F72">
        <w:rPr>
          <w:rFonts w:cs="Times New Roman"/>
          <w:b/>
          <w:bCs/>
        </w:rPr>
        <w:t xml:space="preserve">, </w:t>
      </w:r>
      <w:proofErr w:type="spellStart"/>
      <w:r w:rsidR="005E39D5" w:rsidRPr="00051F72">
        <w:rPr>
          <w:rFonts w:cs="Times New Roman"/>
          <w:b/>
          <w:bCs/>
        </w:rPr>
        <w:t>rodiče</w:t>
      </w:r>
      <w:proofErr w:type="spellEnd"/>
      <w:r w:rsidR="005E39D5" w:rsidRPr="00051F72">
        <w:rPr>
          <w:rFonts w:cs="Times New Roman"/>
          <w:b/>
          <w:bCs/>
        </w:rPr>
        <w:t xml:space="preserve"> </w:t>
      </w:r>
      <w:proofErr w:type="spellStart"/>
      <w:r w:rsidR="005E39D5" w:rsidRPr="00051F72">
        <w:rPr>
          <w:rFonts w:cs="Times New Roman"/>
          <w:b/>
          <w:bCs/>
        </w:rPr>
        <w:t>nebo</w:t>
      </w:r>
      <w:proofErr w:type="spellEnd"/>
      <w:r w:rsidR="005E39D5" w:rsidRPr="00051F72">
        <w:rPr>
          <w:rFonts w:cs="Times New Roman"/>
          <w:b/>
          <w:bCs/>
        </w:rPr>
        <w:t xml:space="preserve"> </w:t>
      </w:r>
      <w:proofErr w:type="spellStart"/>
      <w:r w:rsidR="005E39D5" w:rsidRPr="00051F72">
        <w:rPr>
          <w:rFonts w:cs="Times New Roman"/>
          <w:b/>
          <w:bCs/>
        </w:rPr>
        <w:t>jiné</w:t>
      </w:r>
      <w:proofErr w:type="spellEnd"/>
      <w:r w:rsidR="005E39D5" w:rsidRPr="00051F72">
        <w:rPr>
          <w:rFonts w:cs="Times New Roman"/>
          <w:b/>
          <w:bCs/>
        </w:rPr>
        <w:t xml:space="preserve"> </w:t>
      </w:r>
      <w:proofErr w:type="spellStart"/>
      <w:r w:rsidR="005E39D5" w:rsidRPr="00051F72">
        <w:rPr>
          <w:rFonts w:cs="Times New Roman"/>
          <w:b/>
          <w:bCs/>
        </w:rPr>
        <w:t>osoby</w:t>
      </w:r>
      <w:proofErr w:type="spellEnd"/>
      <w:r w:rsidR="005E39D5" w:rsidRPr="00051F72">
        <w:rPr>
          <w:rFonts w:cs="Times New Roman"/>
        </w:rPr>
        <w:t xml:space="preserve">, </w:t>
      </w:r>
      <w:proofErr w:type="spellStart"/>
      <w:r w:rsidR="005E39D5" w:rsidRPr="00051F72">
        <w:rPr>
          <w:rFonts w:cs="Times New Roman"/>
        </w:rPr>
        <w:t>které</w:t>
      </w:r>
      <w:proofErr w:type="spellEnd"/>
      <w:r w:rsidR="005E39D5" w:rsidRPr="00051F72">
        <w:rPr>
          <w:rFonts w:cs="Times New Roman"/>
        </w:rPr>
        <w:t xml:space="preserve"> </w:t>
      </w:r>
      <w:proofErr w:type="spellStart"/>
      <w:r w:rsidR="005E39D5" w:rsidRPr="00051F72">
        <w:rPr>
          <w:rFonts w:cs="Times New Roman"/>
        </w:rPr>
        <w:t>omezuje</w:t>
      </w:r>
      <w:proofErr w:type="spellEnd"/>
      <w:r w:rsidR="005E39D5" w:rsidRPr="00051F72">
        <w:rPr>
          <w:rFonts w:cs="Times New Roman"/>
        </w:rPr>
        <w:t xml:space="preserve"> </w:t>
      </w:r>
      <w:proofErr w:type="spellStart"/>
      <w:r w:rsidR="005E39D5" w:rsidRPr="00051F72">
        <w:rPr>
          <w:rFonts w:cs="Times New Roman"/>
        </w:rPr>
        <w:t>působení</w:t>
      </w:r>
      <w:proofErr w:type="spellEnd"/>
      <w:r w:rsidR="005E39D5" w:rsidRPr="00051F72">
        <w:rPr>
          <w:rFonts w:cs="Times New Roman"/>
        </w:rPr>
        <w:t xml:space="preserve"> </w:t>
      </w:r>
      <w:proofErr w:type="spellStart"/>
      <w:r w:rsidR="005E39D5" w:rsidRPr="00051F72">
        <w:rPr>
          <w:rFonts w:cs="Times New Roman"/>
        </w:rPr>
        <w:t>škodlivých</w:t>
      </w:r>
      <w:proofErr w:type="spellEnd"/>
      <w:r w:rsidR="005E39D5" w:rsidRPr="00051F72">
        <w:rPr>
          <w:rFonts w:cs="Times New Roman"/>
        </w:rPr>
        <w:t xml:space="preserve"> </w:t>
      </w:r>
      <w:proofErr w:type="spellStart"/>
      <w:r w:rsidR="005E39D5" w:rsidRPr="00051F72">
        <w:rPr>
          <w:rFonts w:cs="Times New Roman"/>
        </w:rPr>
        <w:t>vliv</w:t>
      </w:r>
      <w:proofErr w:type="spellEnd"/>
      <w:r w:rsidR="005E39D5" w:rsidRPr="00051F72">
        <w:rPr>
          <w:rFonts w:cs="Times New Roman"/>
        </w:rPr>
        <w:t xml:space="preserve"> </w:t>
      </w:r>
      <w:proofErr w:type="spellStart"/>
      <w:r w:rsidR="005E39D5" w:rsidRPr="00051F72">
        <w:rPr>
          <w:rFonts w:cs="Times New Roman"/>
        </w:rPr>
        <w:t>na</w:t>
      </w:r>
      <w:proofErr w:type="spellEnd"/>
      <w:r w:rsidR="005E39D5" w:rsidRPr="00051F72">
        <w:rPr>
          <w:rFonts w:cs="Times New Roman"/>
        </w:rPr>
        <w:t xml:space="preserve"> </w:t>
      </w:r>
      <w:proofErr w:type="spellStart"/>
      <w:r w:rsidR="005E39D5" w:rsidRPr="00051F72">
        <w:rPr>
          <w:rFonts w:cs="Times New Roman"/>
        </w:rPr>
        <w:t>výchovu</w:t>
      </w:r>
      <w:proofErr w:type="spellEnd"/>
      <w:r w:rsidR="005E39D5" w:rsidRPr="00051F72">
        <w:rPr>
          <w:rFonts w:cs="Times New Roman"/>
        </w:rPr>
        <w:t xml:space="preserve"> </w:t>
      </w:r>
      <w:proofErr w:type="spellStart"/>
      <w:r w:rsidR="005E39D5" w:rsidRPr="00051F72">
        <w:rPr>
          <w:rFonts w:cs="Times New Roman"/>
        </w:rPr>
        <w:t>dítěte</w:t>
      </w:r>
      <w:proofErr w:type="spellEnd"/>
      <w:r w:rsidR="005E39D5" w:rsidRPr="00051F72">
        <w:rPr>
          <w:rFonts w:cs="Times New Roman"/>
        </w:rPr>
        <w:t xml:space="preserve">, </w:t>
      </w:r>
      <w:proofErr w:type="spellStart"/>
      <w:r w:rsidR="005E39D5" w:rsidRPr="00051F72">
        <w:rPr>
          <w:rFonts w:cs="Times New Roman"/>
        </w:rPr>
        <w:t>zákaz</w:t>
      </w:r>
      <w:proofErr w:type="spellEnd"/>
      <w:r w:rsidR="005E39D5" w:rsidRPr="00051F72">
        <w:rPr>
          <w:rFonts w:cs="Times New Roman"/>
        </w:rPr>
        <w:t xml:space="preserve"> </w:t>
      </w:r>
      <w:proofErr w:type="spellStart"/>
      <w:r w:rsidR="005E39D5" w:rsidRPr="00051F72">
        <w:rPr>
          <w:rFonts w:cs="Times New Roman"/>
        </w:rPr>
        <w:t>činnosti</w:t>
      </w:r>
      <w:proofErr w:type="spellEnd"/>
      <w:r w:rsidR="005E39D5" w:rsidRPr="00051F72">
        <w:rPr>
          <w:rFonts w:cs="Times New Roman"/>
        </w:rPr>
        <w:t xml:space="preserve">, </w:t>
      </w:r>
      <w:proofErr w:type="spellStart"/>
      <w:r w:rsidR="005E39D5" w:rsidRPr="00051F72">
        <w:rPr>
          <w:rFonts w:cs="Times New Roman"/>
        </w:rPr>
        <w:t>akcí</w:t>
      </w:r>
      <w:proofErr w:type="spellEnd"/>
      <w:r w:rsidR="005E39D5" w:rsidRPr="00051F72">
        <w:rPr>
          <w:rFonts w:cs="Times New Roman"/>
        </w:rPr>
        <w:t xml:space="preserve"> </w:t>
      </w:r>
      <w:proofErr w:type="spellStart"/>
      <w:r w:rsidR="005E39D5" w:rsidRPr="00051F72">
        <w:rPr>
          <w:rFonts w:cs="Times New Roman"/>
        </w:rPr>
        <w:t>nebo</w:t>
      </w:r>
      <w:proofErr w:type="spellEnd"/>
      <w:r w:rsidR="005E39D5" w:rsidRPr="00051F72">
        <w:rPr>
          <w:rFonts w:cs="Times New Roman"/>
        </w:rPr>
        <w:t xml:space="preserve"> </w:t>
      </w:r>
      <w:proofErr w:type="spellStart"/>
      <w:r w:rsidR="005E39D5" w:rsidRPr="00051F72">
        <w:rPr>
          <w:rFonts w:cs="Times New Roman"/>
        </w:rPr>
        <w:t>míst</w:t>
      </w:r>
      <w:proofErr w:type="spellEnd"/>
      <w:r w:rsidR="005E39D5" w:rsidRPr="00051F72">
        <w:rPr>
          <w:rFonts w:cs="Times New Roman"/>
        </w:rPr>
        <w:t xml:space="preserve">; </w:t>
      </w:r>
      <w:proofErr w:type="spellStart"/>
      <w:r w:rsidR="005E39D5" w:rsidRPr="00051F72">
        <w:rPr>
          <w:rFonts w:cs="Times New Roman"/>
          <w:b/>
          <w:bCs/>
        </w:rPr>
        <w:t>povinnost</w:t>
      </w:r>
      <w:proofErr w:type="spellEnd"/>
      <w:r w:rsidR="005E39D5" w:rsidRPr="00051F72">
        <w:rPr>
          <w:rFonts w:cs="Times New Roman"/>
          <w:b/>
          <w:bCs/>
        </w:rPr>
        <w:t xml:space="preserve"> </w:t>
      </w:r>
      <w:proofErr w:type="spellStart"/>
      <w:r w:rsidR="005E39D5" w:rsidRPr="00051F72">
        <w:rPr>
          <w:rFonts w:cs="Times New Roman"/>
          <w:b/>
          <w:bCs/>
        </w:rPr>
        <w:t>využít</w:t>
      </w:r>
      <w:proofErr w:type="spellEnd"/>
      <w:r w:rsidR="005E39D5" w:rsidRPr="00051F72">
        <w:rPr>
          <w:rFonts w:cs="Times New Roman"/>
          <w:b/>
          <w:bCs/>
        </w:rPr>
        <w:t xml:space="preserve"> </w:t>
      </w:r>
      <w:proofErr w:type="spellStart"/>
      <w:r w:rsidR="005E39D5" w:rsidRPr="00051F72">
        <w:rPr>
          <w:rFonts w:cs="Times New Roman"/>
          <w:b/>
          <w:bCs/>
        </w:rPr>
        <w:t>odbornou</w:t>
      </w:r>
      <w:proofErr w:type="spellEnd"/>
      <w:r w:rsidR="005E39D5" w:rsidRPr="00051F72">
        <w:rPr>
          <w:rFonts w:cs="Times New Roman"/>
          <w:b/>
          <w:bCs/>
        </w:rPr>
        <w:t xml:space="preserve"> </w:t>
      </w:r>
      <w:proofErr w:type="spellStart"/>
      <w:r w:rsidR="005E39D5" w:rsidRPr="00051F72">
        <w:rPr>
          <w:rFonts w:cs="Times New Roman"/>
          <w:b/>
          <w:bCs/>
        </w:rPr>
        <w:t>poradenskou</w:t>
      </w:r>
      <w:proofErr w:type="spellEnd"/>
      <w:r w:rsidR="005E39D5" w:rsidRPr="00051F72">
        <w:rPr>
          <w:rFonts w:cs="Times New Roman"/>
          <w:b/>
          <w:bCs/>
        </w:rPr>
        <w:t xml:space="preserve"> </w:t>
      </w:r>
      <w:proofErr w:type="spellStart"/>
      <w:r w:rsidR="005E39D5" w:rsidRPr="00051F72">
        <w:rPr>
          <w:rFonts w:cs="Times New Roman"/>
          <w:b/>
          <w:bCs/>
        </w:rPr>
        <w:t>činnost</w:t>
      </w:r>
      <w:proofErr w:type="spellEnd"/>
      <w:r w:rsidR="005E39D5" w:rsidRPr="00051F72">
        <w:rPr>
          <w:rFonts w:cs="Times New Roman"/>
          <w:b/>
          <w:bCs/>
        </w:rPr>
        <w:t xml:space="preserve"> </w:t>
      </w:r>
      <w:proofErr w:type="spellStart"/>
      <w:r w:rsidR="005E39D5" w:rsidRPr="00051F72">
        <w:rPr>
          <w:rFonts w:cs="Times New Roman"/>
          <w:b/>
          <w:bCs/>
        </w:rPr>
        <w:t>nebo</w:t>
      </w:r>
      <w:proofErr w:type="spellEnd"/>
      <w:r w:rsidR="005E39D5" w:rsidRPr="00051F72">
        <w:rPr>
          <w:rFonts w:cs="Times New Roman"/>
          <w:b/>
          <w:bCs/>
        </w:rPr>
        <w:t xml:space="preserve"> </w:t>
      </w:r>
      <w:proofErr w:type="spellStart"/>
      <w:r w:rsidR="005E39D5" w:rsidRPr="00051F72">
        <w:rPr>
          <w:rFonts w:cs="Times New Roman"/>
          <w:b/>
          <w:bCs/>
        </w:rPr>
        <w:t>mediaci</w:t>
      </w:r>
      <w:proofErr w:type="spellEnd"/>
      <w:r w:rsidR="005E39D5" w:rsidRPr="00051F72">
        <w:rPr>
          <w:rFonts w:cs="Times New Roman"/>
        </w:rPr>
        <w:t xml:space="preserve"> je </w:t>
      </w:r>
      <w:proofErr w:type="spellStart"/>
      <w:r w:rsidR="005E39D5" w:rsidRPr="00051F72">
        <w:rPr>
          <w:rFonts w:cs="Times New Roman"/>
        </w:rPr>
        <w:t>novým</w:t>
      </w:r>
      <w:proofErr w:type="spellEnd"/>
      <w:r w:rsidR="005E39D5" w:rsidRPr="00051F72">
        <w:rPr>
          <w:rFonts w:cs="Times New Roman"/>
        </w:rPr>
        <w:t xml:space="preserve"> </w:t>
      </w:r>
      <w:proofErr w:type="spellStart"/>
      <w:r w:rsidR="005E39D5" w:rsidRPr="00051F72">
        <w:rPr>
          <w:rFonts w:cs="Times New Roman"/>
        </w:rPr>
        <w:t>výchovným</w:t>
      </w:r>
      <w:proofErr w:type="spellEnd"/>
      <w:r w:rsidR="005E39D5" w:rsidRPr="00051F72">
        <w:rPr>
          <w:rFonts w:cs="Times New Roman"/>
        </w:rPr>
        <w:t xml:space="preserve"> </w:t>
      </w:r>
      <w:proofErr w:type="spellStart"/>
      <w:r w:rsidR="005E39D5" w:rsidRPr="00051F72">
        <w:rPr>
          <w:rFonts w:cs="Times New Roman"/>
        </w:rPr>
        <w:t>opatřením</w:t>
      </w:r>
      <w:proofErr w:type="spellEnd"/>
      <w:r w:rsidR="005E39D5" w:rsidRPr="00051F72">
        <w:rPr>
          <w:rFonts w:cs="Times New Roman"/>
        </w:rPr>
        <w:t xml:space="preserve">, </w:t>
      </w:r>
      <w:proofErr w:type="spellStart"/>
      <w:r w:rsidR="005E39D5" w:rsidRPr="00051F72">
        <w:rPr>
          <w:rFonts w:cs="Times New Roman"/>
        </w:rPr>
        <w:t>které</w:t>
      </w:r>
      <w:proofErr w:type="spellEnd"/>
      <w:r w:rsidR="005E39D5" w:rsidRPr="00051F72">
        <w:rPr>
          <w:rFonts w:cs="Times New Roman"/>
        </w:rPr>
        <w:t xml:space="preserve"> </w:t>
      </w:r>
      <w:proofErr w:type="spellStart"/>
      <w:r w:rsidR="005E39D5" w:rsidRPr="00051F72">
        <w:rPr>
          <w:rFonts w:cs="Times New Roman"/>
        </w:rPr>
        <w:t>nařizuje</w:t>
      </w:r>
      <w:proofErr w:type="spellEnd"/>
      <w:r w:rsidR="005E39D5" w:rsidRPr="00051F72">
        <w:rPr>
          <w:rFonts w:cs="Times New Roman"/>
        </w:rPr>
        <w:t xml:space="preserve"> </w:t>
      </w:r>
      <w:proofErr w:type="spellStart"/>
      <w:r w:rsidR="005E39D5" w:rsidRPr="00051F72">
        <w:rPr>
          <w:rFonts w:cs="Times New Roman"/>
        </w:rPr>
        <w:t>povinnost</w:t>
      </w:r>
      <w:proofErr w:type="spellEnd"/>
      <w:r w:rsidR="005E39D5" w:rsidRPr="00051F72">
        <w:rPr>
          <w:rFonts w:cs="Times New Roman"/>
        </w:rPr>
        <w:t xml:space="preserve"> </w:t>
      </w:r>
      <w:proofErr w:type="spellStart"/>
      <w:r w:rsidR="005E39D5" w:rsidRPr="00051F72">
        <w:rPr>
          <w:rFonts w:cs="Times New Roman"/>
        </w:rPr>
        <w:t>využít</w:t>
      </w:r>
      <w:proofErr w:type="spellEnd"/>
      <w:r w:rsidR="005E39D5" w:rsidRPr="00051F72">
        <w:rPr>
          <w:rFonts w:cs="Times New Roman"/>
        </w:rPr>
        <w:t xml:space="preserve"> </w:t>
      </w:r>
      <w:proofErr w:type="spellStart"/>
      <w:r w:rsidR="005E39D5" w:rsidRPr="00051F72">
        <w:rPr>
          <w:rFonts w:cs="Times New Roman"/>
        </w:rPr>
        <w:t>odbornou</w:t>
      </w:r>
      <w:proofErr w:type="spellEnd"/>
      <w:r w:rsidR="005E39D5" w:rsidRPr="00051F72">
        <w:rPr>
          <w:rFonts w:cs="Times New Roman"/>
        </w:rPr>
        <w:t xml:space="preserve"> </w:t>
      </w:r>
      <w:proofErr w:type="spellStart"/>
      <w:r w:rsidR="005E39D5" w:rsidRPr="00051F72">
        <w:rPr>
          <w:rFonts w:cs="Times New Roman"/>
        </w:rPr>
        <w:t>poradenskou</w:t>
      </w:r>
      <w:proofErr w:type="spellEnd"/>
      <w:r w:rsidR="005E39D5" w:rsidRPr="00051F72">
        <w:rPr>
          <w:rFonts w:cs="Times New Roman"/>
        </w:rPr>
        <w:t xml:space="preserve"> </w:t>
      </w:r>
      <w:proofErr w:type="spellStart"/>
      <w:r w:rsidR="005E39D5" w:rsidRPr="00051F72">
        <w:rPr>
          <w:rFonts w:cs="Times New Roman"/>
        </w:rPr>
        <w:t>činnost</w:t>
      </w:r>
      <w:proofErr w:type="spellEnd"/>
      <w:r w:rsidR="005E39D5" w:rsidRPr="00051F72">
        <w:rPr>
          <w:rFonts w:cs="Times New Roman"/>
        </w:rPr>
        <w:t xml:space="preserve"> </w:t>
      </w:r>
      <w:proofErr w:type="spellStart"/>
      <w:r w:rsidR="005E39D5" w:rsidRPr="00051F72">
        <w:rPr>
          <w:rFonts w:cs="Times New Roman"/>
        </w:rPr>
        <w:t>nebo</w:t>
      </w:r>
      <w:proofErr w:type="spellEnd"/>
      <w:r w:rsidR="005E39D5" w:rsidRPr="00051F72">
        <w:rPr>
          <w:rFonts w:cs="Times New Roman"/>
        </w:rPr>
        <w:t xml:space="preserve"> </w:t>
      </w:r>
      <w:proofErr w:type="spellStart"/>
      <w:r w:rsidR="005E39D5" w:rsidRPr="00051F72">
        <w:rPr>
          <w:rFonts w:cs="Times New Roman"/>
        </w:rPr>
        <w:t>povinnost</w:t>
      </w:r>
      <w:proofErr w:type="spellEnd"/>
      <w:r w:rsidR="005E39D5" w:rsidRPr="00051F72">
        <w:rPr>
          <w:rFonts w:cs="Times New Roman"/>
        </w:rPr>
        <w:t xml:space="preserve"> </w:t>
      </w:r>
      <w:proofErr w:type="spellStart"/>
      <w:r w:rsidR="005E39D5" w:rsidRPr="00051F72">
        <w:rPr>
          <w:rFonts w:cs="Times New Roman"/>
        </w:rPr>
        <w:t>účasti</w:t>
      </w:r>
      <w:proofErr w:type="spellEnd"/>
      <w:r w:rsidR="005E39D5" w:rsidRPr="00051F72">
        <w:rPr>
          <w:rFonts w:cs="Times New Roman"/>
        </w:rPr>
        <w:t xml:space="preserve"> </w:t>
      </w:r>
      <w:proofErr w:type="spellStart"/>
      <w:r w:rsidR="005E39D5" w:rsidRPr="00051F72">
        <w:rPr>
          <w:rFonts w:cs="Times New Roman"/>
        </w:rPr>
        <w:t>na</w:t>
      </w:r>
      <w:proofErr w:type="spellEnd"/>
      <w:r w:rsidR="005E39D5" w:rsidRPr="00051F72">
        <w:rPr>
          <w:rFonts w:cs="Times New Roman"/>
        </w:rPr>
        <w:t xml:space="preserve"> </w:t>
      </w:r>
      <w:proofErr w:type="spellStart"/>
      <w:r w:rsidR="005E39D5" w:rsidRPr="00051F72">
        <w:rPr>
          <w:rFonts w:cs="Times New Roman"/>
        </w:rPr>
        <w:t>setkání</w:t>
      </w:r>
      <w:proofErr w:type="spellEnd"/>
      <w:r w:rsidR="005E39D5" w:rsidRPr="00051F72">
        <w:rPr>
          <w:rFonts w:cs="Times New Roman"/>
        </w:rPr>
        <w:t xml:space="preserve"> s </w:t>
      </w:r>
      <w:proofErr w:type="spellStart"/>
      <w:r w:rsidR="005E39D5" w:rsidRPr="00051F72">
        <w:rPr>
          <w:rFonts w:cs="Times New Roman"/>
        </w:rPr>
        <w:t>mediátorem</w:t>
      </w:r>
      <w:proofErr w:type="spellEnd"/>
      <w:r w:rsidR="005E39D5" w:rsidRPr="00051F72">
        <w:rPr>
          <w:rFonts w:cs="Times New Roman"/>
        </w:rPr>
        <w:t xml:space="preserve"> </w:t>
      </w:r>
      <w:proofErr w:type="spellStart"/>
      <w:r w:rsidR="005E39D5" w:rsidRPr="00051F72">
        <w:rPr>
          <w:rFonts w:cs="Times New Roman"/>
        </w:rPr>
        <w:t>nebo</w:t>
      </w:r>
      <w:proofErr w:type="spellEnd"/>
      <w:r w:rsidR="005E39D5" w:rsidRPr="00051F72">
        <w:rPr>
          <w:rFonts w:cs="Times New Roman"/>
        </w:rPr>
        <w:t xml:space="preserve"> </w:t>
      </w:r>
      <w:proofErr w:type="spellStart"/>
      <w:r w:rsidR="005E39D5" w:rsidRPr="00051F72">
        <w:rPr>
          <w:rFonts w:cs="Times New Roman"/>
        </w:rPr>
        <w:t>terapie</w:t>
      </w:r>
      <w:proofErr w:type="spellEnd"/>
      <w:r w:rsidR="005E39D5" w:rsidRPr="00051F72">
        <w:rPr>
          <w:rFonts w:cs="Times New Roman"/>
        </w:rPr>
        <w:t xml:space="preserve">. </w:t>
      </w:r>
      <w:proofErr w:type="spellStart"/>
      <w:r w:rsidR="005E39D5" w:rsidRPr="00051F72">
        <w:rPr>
          <w:rFonts w:cs="Times New Roman"/>
        </w:rPr>
        <w:t>Další</w:t>
      </w:r>
      <w:r w:rsidR="00C0755E" w:rsidRPr="00051F72">
        <w:rPr>
          <w:rFonts w:cs="Times New Roman"/>
        </w:rPr>
        <w:t>m</w:t>
      </w:r>
      <w:proofErr w:type="spellEnd"/>
      <w:r w:rsidR="005E39D5" w:rsidRPr="00051F72">
        <w:rPr>
          <w:rFonts w:cs="Times New Roman"/>
        </w:rPr>
        <w:t xml:space="preserve"> </w:t>
      </w:r>
      <w:proofErr w:type="spellStart"/>
      <w:r w:rsidR="005E39D5" w:rsidRPr="00051F72">
        <w:rPr>
          <w:rFonts w:cs="Times New Roman"/>
        </w:rPr>
        <w:t>opatření</w:t>
      </w:r>
      <w:r w:rsidR="00C0755E" w:rsidRPr="00051F72">
        <w:rPr>
          <w:rFonts w:cs="Times New Roman"/>
        </w:rPr>
        <w:t>m</w:t>
      </w:r>
      <w:proofErr w:type="spellEnd"/>
      <w:r w:rsidR="005E39D5" w:rsidRPr="00051F72">
        <w:rPr>
          <w:rFonts w:cs="Times New Roman"/>
        </w:rPr>
        <w:t xml:space="preserve"> o </w:t>
      </w:r>
      <w:proofErr w:type="spellStart"/>
      <w:r w:rsidR="005E39D5" w:rsidRPr="00051F72">
        <w:rPr>
          <w:rFonts w:cs="Times New Roman"/>
        </w:rPr>
        <w:t>které</w:t>
      </w:r>
      <w:r w:rsidR="00C0755E" w:rsidRPr="00051F72">
        <w:rPr>
          <w:rFonts w:cs="Times New Roman"/>
        </w:rPr>
        <w:t>m</w:t>
      </w:r>
      <w:proofErr w:type="spellEnd"/>
      <w:r w:rsidR="005E39D5" w:rsidRPr="00051F72">
        <w:rPr>
          <w:rFonts w:cs="Times New Roman"/>
        </w:rPr>
        <w:t xml:space="preserve"> </w:t>
      </w:r>
      <w:proofErr w:type="spellStart"/>
      <w:r w:rsidR="005E39D5" w:rsidRPr="00051F72">
        <w:rPr>
          <w:rFonts w:cs="Times New Roman"/>
        </w:rPr>
        <w:t>může</w:t>
      </w:r>
      <w:proofErr w:type="spellEnd"/>
      <w:r w:rsidR="005E39D5" w:rsidRPr="00051F72">
        <w:rPr>
          <w:rFonts w:cs="Times New Roman"/>
        </w:rPr>
        <w:t xml:space="preserve"> </w:t>
      </w:r>
      <w:proofErr w:type="spellStart"/>
      <w:r w:rsidR="005E39D5" w:rsidRPr="00051F72">
        <w:rPr>
          <w:rFonts w:cs="Times New Roman"/>
        </w:rPr>
        <w:t>rozhodnout</w:t>
      </w:r>
      <w:proofErr w:type="spellEnd"/>
      <w:r w:rsidR="005E39D5" w:rsidRPr="00051F72">
        <w:rPr>
          <w:rFonts w:cs="Times New Roman"/>
        </w:rPr>
        <w:t xml:space="preserve"> </w:t>
      </w:r>
      <w:proofErr w:type="spellStart"/>
      <w:r w:rsidR="005E39D5" w:rsidRPr="00051F72">
        <w:rPr>
          <w:rFonts w:cs="Times New Roman"/>
        </w:rPr>
        <w:t>jedině</w:t>
      </w:r>
      <w:proofErr w:type="spellEnd"/>
      <w:r w:rsidR="005E39D5" w:rsidRPr="00051F72">
        <w:rPr>
          <w:rFonts w:cs="Times New Roman"/>
        </w:rPr>
        <w:t xml:space="preserve"> </w:t>
      </w:r>
      <w:proofErr w:type="spellStart"/>
      <w:r w:rsidR="005E39D5" w:rsidRPr="00051F72">
        <w:rPr>
          <w:rFonts w:cs="Times New Roman"/>
        </w:rPr>
        <w:t>sou</w:t>
      </w:r>
      <w:r w:rsidR="00C0755E" w:rsidRPr="00051F72">
        <w:rPr>
          <w:rFonts w:cs="Times New Roman"/>
        </w:rPr>
        <w:t>d</w:t>
      </w:r>
      <w:proofErr w:type="spellEnd"/>
      <w:r w:rsidR="00C0755E" w:rsidRPr="00051F72">
        <w:rPr>
          <w:rFonts w:cs="Times New Roman"/>
        </w:rPr>
        <w:t xml:space="preserve"> a to </w:t>
      </w:r>
      <w:r w:rsidR="005E39D5" w:rsidRPr="00051F72">
        <w:rPr>
          <w:rFonts w:cs="Times New Roman"/>
        </w:rPr>
        <w:t xml:space="preserve">z </w:t>
      </w:r>
      <w:proofErr w:type="spellStart"/>
      <w:r w:rsidR="005E39D5" w:rsidRPr="00051F72">
        <w:rPr>
          <w:rFonts w:cs="Times New Roman"/>
        </w:rPr>
        <w:t>toho</w:t>
      </w:r>
      <w:proofErr w:type="spellEnd"/>
      <w:r w:rsidR="005E39D5" w:rsidRPr="00051F72">
        <w:rPr>
          <w:rFonts w:cs="Times New Roman"/>
        </w:rPr>
        <w:t xml:space="preserve"> </w:t>
      </w:r>
      <w:proofErr w:type="spellStart"/>
      <w:r w:rsidR="005E39D5" w:rsidRPr="00051F72">
        <w:rPr>
          <w:rFonts w:cs="Times New Roman"/>
        </w:rPr>
        <w:t>důvodu</w:t>
      </w:r>
      <w:proofErr w:type="spellEnd"/>
      <w:r w:rsidR="005E39D5" w:rsidRPr="00051F72">
        <w:rPr>
          <w:rFonts w:cs="Times New Roman"/>
        </w:rPr>
        <w:t xml:space="preserve">, </w:t>
      </w:r>
      <w:proofErr w:type="spellStart"/>
      <w:r w:rsidR="005E39D5" w:rsidRPr="00051F72">
        <w:rPr>
          <w:rFonts w:cs="Times New Roman"/>
        </w:rPr>
        <w:t>že</w:t>
      </w:r>
      <w:proofErr w:type="spellEnd"/>
      <w:r w:rsidR="005E39D5" w:rsidRPr="00051F72">
        <w:rPr>
          <w:rFonts w:cs="Times New Roman"/>
        </w:rPr>
        <w:t xml:space="preserve"> j</w:t>
      </w:r>
      <w:r w:rsidR="00C0755E" w:rsidRPr="00051F72">
        <w:rPr>
          <w:rFonts w:cs="Times New Roman"/>
        </w:rPr>
        <w:t>e</w:t>
      </w:r>
      <w:r w:rsidR="005E39D5" w:rsidRPr="00051F72">
        <w:rPr>
          <w:rFonts w:cs="Times New Roman"/>
        </w:rPr>
        <w:t xml:space="preserve"> </w:t>
      </w:r>
      <w:proofErr w:type="spellStart"/>
      <w:r w:rsidR="005E39D5" w:rsidRPr="00051F72">
        <w:rPr>
          <w:rFonts w:cs="Times New Roman"/>
        </w:rPr>
        <w:t>nejrazantějším</w:t>
      </w:r>
      <w:proofErr w:type="spellEnd"/>
      <w:r w:rsidR="005E39D5" w:rsidRPr="00051F72">
        <w:rPr>
          <w:rFonts w:cs="Times New Roman"/>
        </w:rPr>
        <w:t xml:space="preserve"> </w:t>
      </w:r>
      <w:proofErr w:type="spellStart"/>
      <w:r w:rsidR="005E39D5" w:rsidRPr="00051F72">
        <w:rPr>
          <w:rFonts w:cs="Times New Roman"/>
        </w:rPr>
        <w:t>zásahem</w:t>
      </w:r>
      <w:proofErr w:type="spellEnd"/>
      <w:r w:rsidR="005E39D5" w:rsidRPr="00051F72">
        <w:rPr>
          <w:rFonts w:cs="Times New Roman"/>
        </w:rPr>
        <w:t xml:space="preserve"> do </w:t>
      </w:r>
      <w:proofErr w:type="spellStart"/>
      <w:r w:rsidR="005E39D5" w:rsidRPr="00051F72">
        <w:rPr>
          <w:rFonts w:cs="Times New Roman"/>
        </w:rPr>
        <w:t>poměru</w:t>
      </w:r>
      <w:proofErr w:type="spellEnd"/>
      <w:r w:rsidR="005E39D5" w:rsidRPr="00051F72">
        <w:rPr>
          <w:rFonts w:cs="Times New Roman"/>
        </w:rPr>
        <w:t xml:space="preserve"> </w:t>
      </w:r>
      <w:proofErr w:type="spellStart"/>
      <w:r w:rsidR="005E39D5" w:rsidRPr="00051F72">
        <w:rPr>
          <w:rFonts w:cs="Times New Roman"/>
        </w:rPr>
        <w:t>mezi</w:t>
      </w:r>
      <w:proofErr w:type="spellEnd"/>
      <w:r w:rsidR="005E39D5" w:rsidRPr="00051F72">
        <w:rPr>
          <w:rFonts w:cs="Times New Roman"/>
        </w:rPr>
        <w:t xml:space="preserve"> </w:t>
      </w:r>
      <w:proofErr w:type="spellStart"/>
      <w:r w:rsidR="005E39D5" w:rsidRPr="00051F72">
        <w:rPr>
          <w:rFonts w:cs="Times New Roman"/>
        </w:rPr>
        <w:t>dítětem</w:t>
      </w:r>
      <w:proofErr w:type="spellEnd"/>
      <w:r w:rsidR="005E39D5" w:rsidRPr="00051F72">
        <w:rPr>
          <w:rFonts w:cs="Times New Roman"/>
        </w:rPr>
        <w:t xml:space="preserve"> a </w:t>
      </w:r>
      <w:proofErr w:type="spellStart"/>
      <w:r w:rsidR="005E39D5" w:rsidRPr="00051F72">
        <w:rPr>
          <w:rFonts w:cs="Times New Roman"/>
        </w:rPr>
        <w:t>rodičem</w:t>
      </w:r>
      <w:proofErr w:type="spellEnd"/>
      <w:r w:rsidR="005E39D5" w:rsidRPr="00051F72">
        <w:rPr>
          <w:rFonts w:cs="Times New Roman"/>
        </w:rPr>
        <w:t xml:space="preserve">, </w:t>
      </w:r>
      <w:proofErr w:type="spellStart"/>
      <w:r w:rsidR="005E39D5" w:rsidRPr="00051F72">
        <w:rPr>
          <w:rFonts w:cs="Times New Roman"/>
        </w:rPr>
        <w:t>popř</w:t>
      </w:r>
      <w:proofErr w:type="spellEnd"/>
      <w:r w:rsidR="005E39D5" w:rsidRPr="00051F72">
        <w:rPr>
          <w:rFonts w:cs="Times New Roman"/>
        </w:rPr>
        <w:t xml:space="preserve">. </w:t>
      </w:r>
      <w:proofErr w:type="spellStart"/>
      <w:r w:rsidR="005E39D5" w:rsidRPr="00051F72">
        <w:rPr>
          <w:rFonts w:cs="Times New Roman"/>
        </w:rPr>
        <w:t>jinou</w:t>
      </w:r>
      <w:proofErr w:type="spellEnd"/>
      <w:r w:rsidR="005E39D5" w:rsidRPr="00051F72">
        <w:rPr>
          <w:rFonts w:cs="Times New Roman"/>
        </w:rPr>
        <w:t xml:space="preserve"> </w:t>
      </w:r>
      <w:proofErr w:type="spellStart"/>
      <w:r w:rsidR="005E39D5" w:rsidRPr="00051F72">
        <w:rPr>
          <w:rFonts w:cs="Times New Roman"/>
        </w:rPr>
        <w:t>osobou</w:t>
      </w:r>
      <w:proofErr w:type="spellEnd"/>
      <w:r w:rsidR="00C0755E" w:rsidRPr="00051F72">
        <w:rPr>
          <w:rFonts w:cs="Times New Roman"/>
        </w:rPr>
        <w:t xml:space="preserve">, </w:t>
      </w:r>
      <w:proofErr w:type="spellStart"/>
      <w:r w:rsidR="00C0755E" w:rsidRPr="00051F72">
        <w:rPr>
          <w:rFonts w:cs="Times New Roman"/>
        </w:rPr>
        <w:t>která</w:t>
      </w:r>
      <w:proofErr w:type="spellEnd"/>
      <w:r w:rsidR="00C0755E" w:rsidRPr="00051F72">
        <w:rPr>
          <w:rFonts w:cs="Times New Roman"/>
        </w:rPr>
        <w:t xml:space="preserve"> je </w:t>
      </w:r>
      <w:proofErr w:type="spellStart"/>
      <w:r w:rsidR="00C0755E" w:rsidRPr="00051F72">
        <w:rPr>
          <w:rFonts w:cs="Times New Roman"/>
        </w:rPr>
        <w:t>odpovědná</w:t>
      </w:r>
      <w:proofErr w:type="spellEnd"/>
      <w:r w:rsidR="00C0755E" w:rsidRPr="00051F72">
        <w:rPr>
          <w:rFonts w:cs="Times New Roman"/>
        </w:rPr>
        <w:t xml:space="preserve"> za </w:t>
      </w:r>
      <w:proofErr w:type="spellStart"/>
      <w:r w:rsidR="00C0755E" w:rsidRPr="00051F72">
        <w:rPr>
          <w:rFonts w:cs="Times New Roman"/>
        </w:rPr>
        <w:t>dítě</w:t>
      </w:r>
      <w:proofErr w:type="spellEnd"/>
      <w:r w:rsidR="00C0755E" w:rsidRPr="00051F72">
        <w:rPr>
          <w:rFonts w:cs="Times New Roman"/>
        </w:rPr>
        <w:t xml:space="preserve">, je </w:t>
      </w:r>
      <w:proofErr w:type="spellStart"/>
      <w:r w:rsidR="00C0755E" w:rsidRPr="00051F72">
        <w:rPr>
          <w:rFonts w:cs="Times New Roman"/>
          <w:b/>
          <w:bCs/>
        </w:rPr>
        <w:t>dočasné</w:t>
      </w:r>
      <w:proofErr w:type="spellEnd"/>
      <w:r w:rsidR="00C0755E" w:rsidRPr="00051F72">
        <w:rPr>
          <w:rFonts w:cs="Times New Roman"/>
          <w:b/>
          <w:bCs/>
        </w:rPr>
        <w:t xml:space="preserve"> </w:t>
      </w:r>
      <w:proofErr w:type="spellStart"/>
      <w:r w:rsidR="00C0755E" w:rsidRPr="00051F72">
        <w:rPr>
          <w:rFonts w:cs="Times New Roman"/>
          <w:b/>
          <w:bCs/>
        </w:rPr>
        <w:t>odejmutí</w:t>
      </w:r>
      <w:proofErr w:type="spellEnd"/>
      <w:r w:rsidR="00C0755E" w:rsidRPr="00051F72">
        <w:rPr>
          <w:rFonts w:cs="Times New Roman"/>
          <w:b/>
          <w:bCs/>
        </w:rPr>
        <w:t xml:space="preserve"> </w:t>
      </w:r>
      <w:proofErr w:type="spellStart"/>
      <w:r w:rsidR="00C0755E" w:rsidRPr="00051F72">
        <w:rPr>
          <w:rFonts w:cs="Times New Roman"/>
          <w:b/>
          <w:bCs/>
        </w:rPr>
        <w:t>dítěte</w:t>
      </w:r>
      <w:proofErr w:type="spellEnd"/>
      <w:r w:rsidR="00C0755E" w:rsidRPr="00051F72">
        <w:rPr>
          <w:rFonts w:cs="Times New Roman"/>
        </w:rPr>
        <w:t xml:space="preserve"> </w:t>
      </w:r>
      <w:r w:rsidR="00C0755E" w:rsidRPr="00051F72">
        <w:rPr>
          <w:rFonts w:cs="Times New Roman"/>
          <w:b/>
          <w:bCs/>
        </w:rPr>
        <w:t xml:space="preserve">z </w:t>
      </w:r>
      <w:proofErr w:type="spellStart"/>
      <w:r w:rsidR="00C0755E" w:rsidRPr="00051F72">
        <w:rPr>
          <w:rFonts w:cs="Times New Roman"/>
          <w:b/>
          <w:bCs/>
        </w:rPr>
        <w:t>péče</w:t>
      </w:r>
      <w:proofErr w:type="spellEnd"/>
      <w:r w:rsidR="00C0755E" w:rsidRPr="00051F72">
        <w:rPr>
          <w:rFonts w:cs="Times New Roman"/>
          <w:b/>
          <w:bCs/>
        </w:rPr>
        <w:t xml:space="preserve"> </w:t>
      </w:r>
      <w:proofErr w:type="spellStart"/>
      <w:r w:rsidR="00C0755E" w:rsidRPr="00051F72">
        <w:rPr>
          <w:rFonts w:cs="Times New Roman"/>
          <w:b/>
          <w:bCs/>
        </w:rPr>
        <w:t>rodičů</w:t>
      </w:r>
      <w:proofErr w:type="spellEnd"/>
      <w:r w:rsidR="00C0755E" w:rsidRPr="00051F72">
        <w:rPr>
          <w:rFonts w:cs="Times New Roman"/>
          <w:b/>
          <w:bCs/>
        </w:rPr>
        <w:t xml:space="preserve"> </w:t>
      </w:r>
      <w:proofErr w:type="spellStart"/>
      <w:r w:rsidR="00C0755E" w:rsidRPr="00051F72">
        <w:rPr>
          <w:rFonts w:cs="Times New Roman"/>
          <w:b/>
          <w:bCs/>
        </w:rPr>
        <w:t>nebo</w:t>
      </w:r>
      <w:proofErr w:type="spellEnd"/>
      <w:r w:rsidR="00C0755E" w:rsidRPr="00051F72">
        <w:rPr>
          <w:rFonts w:cs="Times New Roman"/>
          <w:b/>
          <w:bCs/>
        </w:rPr>
        <w:t xml:space="preserve"> </w:t>
      </w:r>
      <w:proofErr w:type="spellStart"/>
      <w:r w:rsidR="00C0755E" w:rsidRPr="00051F72">
        <w:rPr>
          <w:rFonts w:cs="Times New Roman"/>
          <w:b/>
          <w:bCs/>
        </w:rPr>
        <w:t>jiné</w:t>
      </w:r>
      <w:proofErr w:type="spellEnd"/>
      <w:r w:rsidR="00C0755E" w:rsidRPr="00051F72">
        <w:rPr>
          <w:rFonts w:cs="Times New Roman"/>
          <w:b/>
          <w:bCs/>
        </w:rPr>
        <w:t xml:space="preserve"> </w:t>
      </w:r>
      <w:proofErr w:type="spellStart"/>
      <w:r w:rsidR="00C0755E" w:rsidRPr="00051F72">
        <w:rPr>
          <w:rFonts w:cs="Times New Roman"/>
          <w:b/>
          <w:bCs/>
        </w:rPr>
        <w:t>osoby</w:t>
      </w:r>
      <w:proofErr w:type="spellEnd"/>
      <w:r w:rsidR="00C0755E" w:rsidRPr="00051F72">
        <w:rPr>
          <w:rFonts w:cs="Times New Roman"/>
        </w:rPr>
        <w:t xml:space="preserve">. </w:t>
      </w:r>
      <w:proofErr w:type="spellStart"/>
      <w:r w:rsidR="00C0755E" w:rsidRPr="00051F72">
        <w:rPr>
          <w:rFonts w:cs="Times New Roman"/>
        </w:rPr>
        <w:t>Mezi</w:t>
      </w:r>
      <w:proofErr w:type="spellEnd"/>
      <w:r w:rsidR="00C0755E" w:rsidRPr="00051F72">
        <w:rPr>
          <w:rFonts w:cs="Times New Roman"/>
        </w:rPr>
        <w:t xml:space="preserve"> </w:t>
      </w:r>
      <w:proofErr w:type="spellStart"/>
      <w:r w:rsidR="00C0755E" w:rsidRPr="00051F72">
        <w:rPr>
          <w:rFonts w:cs="Times New Roman"/>
        </w:rPr>
        <w:t>další</w:t>
      </w:r>
      <w:proofErr w:type="spellEnd"/>
      <w:r w:rsidR="00C0755E" w:rsidRPr="00051F72">
        <w:rPr>
          <w:rFonts w:cs="Times New Roman"/>
        </w:rPr>
        <w:t xml:space="preserve"> </w:t>
      </w:r>
      <w:proofErr w:type="spellStart"/>
      <w:r w:rsidR="00C0755E" w:rsidRPr="00051F72">
        <w:rPr>
          <w:rFonts w:cs="Times New Roman"/>
        </w:rPr>
        <w:t>opatření</w:t>
      </w:r>
      <w:proofErr w:type="spellEnd"/>
      <w:r w:rsidR="00C0755E" w:rsidRPr="00051F72">
        <w:rPr>
          <w:rFonts w:cs="Times New Roman"/>
        </w:rPr>
        <w:t xml:space="preserve"> </w:t>
      </w:r>
      <w:proofErr w:type="spellStart"/>
      <w:r w:rsidR="00C0755E" w:rsidRPr="00051F72">
        <w:rPr>
          <w:rFonts w:cs="Times New Roman"/>
        </w:rPr>
        <w:t>na</w:t>
      </w:r>
      <w:proofErr w:type="spellEnd"/>
      <w:r w:rsidR="00C0755E" w:rsidRPr="00051F72">
        <w:rPr>
          <w:rFonts w:cs="Times New Roman"/>
        </w:rPr>
        <w:t xml:space="preserve"> </w:t>
      </w:r>
      <w:proofErr w:type="spellStart"/>
      <w:r w:rsidR="00C0755E" w:rsidRPr="00051F72">
        <w:rPr>
          <w:rFonts w:cs="Times New Roman"/>
        </w:rPr>
        <w:t>ochranu</w:t>
      </w:r>
      <w:proofErr w:type="spellEnd"/>
      <w:r w:rsidR="00C0755E" w:rsidRPr="00051F72">
        <w:rPr>
          <w:rFonts w:cs="Times New Roman"/>
        </w:rPr>
        <w:t xml:space="preserve"> </w:t>
      </w:r>
      <w:proofErr w:type="spellStart"/>
      <w:r w:rsidR="00C0755E" w:rsidRPr="00051F72">
        <w:rPr>
          <w:rFonts w:cs="Times New Roman"/>
        </w:rPr>
        <w:t>dětí</w:t>
      </w:r>
      <w:proofErr w:type="spellEnd"/>
      <w:r w:rsidR="00C0755E" w:rsidRPr="00051F72">
        <w:rPr>
          <w:rFonts w:cs="Times New Roman"/>
        </w:rPr>
        <w:t xml:space="preserve"> </w:t>
      </w:r>
      <w:proofErr w:type="spellStart"/>
      <w:r w:rsidR="00C0755E" w:rsidRPr="00051F72">
        <w:rPr>
          <w:rFonts w:cs="Times New Roman"/>
        </w:rPr>
        <w:t>spadá</w:t>
      </w:r>
      <w:proofErr w:type="spellEnd"/>
      <w:r w:rsidR="00C0755E" w:rsidRPr="00051F72">
        <w:rPr>
          <w:rFonts w:cs="Times New Roman"/>
        </w:rPr>
        <w:t xml:space="preserve"> </w:t>
      </w:r>
      <w:proofErr w:type="spellStart"/>
      <w:r w:rsidR="00C0755E" w:rsidRPr="00051F72">
        <w:rPr>
          <w:rFonts w:cs="Times New Roman"/>
          <w:b/>
          <w:bCs/>
        </w:rPr>
        <w:t>návrh</w:t>
      </w:r>
      <w:proofErr w:type="spellEnd"/>
      <w:r w:rsidR="00C0755E" w:rsidRPr="00051F72">
        <w:rPr>
          <w:rFonts w:cs="Times New Roman"/>
          <w:b/>
          <w:bCs/>
        </w:rPr>
        <w:t xml:space="preserve"> </w:t>
      </w:r>
      <w:proofErr w:type="spellStart"/>
      <w:r w:rsidR="00C0755E" w:rsidRPr="00051F72">
        <w:rPr>
          <w:rFonts w:cs="Times New Roman"/>
          <w:b/>
          <w:bCs/>
        </w:rPr>
        <w:t>na</w:t>
      </w:r>
      <w:proofErr w:type="spellEnd"/>
      <w:r w:rsidR="00C0755E" w:rsidRPr="00051F72">
        <w:rPr>
          <w:rFonts w:cs="Times New Roman"/>
          <w:b/>
          <w:bCs/>
        </w:rPr>
        <w:t xml:space="preserve"> </w:t>
      </w:r>
      <w:proofErr w:type="spellStart"/>
      <w:r w:rsidR="00C0755E" w:rsidRPr="00051F72">
        <w:rPr>
          <w:rFonts w:cs="Times New Roman"/>
          <w:b/>
          <w:bCs/>
        </w:rPr>
        <w:t>zahájení</w:t>
      </w:r>
      <w:proofErr w:type="spellEnd"/>
      <w:r w:rsidR="00C0755E" w:rsidRPr="00051F72">
        <w:rPr>
          <w:rFonts w:cs="Times New Roman"/>
          <w:b/>
          <w:bCs/>
        </w:rPr>
        <w:t xml:space="preserve"> </w:t>
      </w:r>
      <w:proofErr w:type="spellStart"/>
      <w:r w:rsidR="00C0755E" w:rsidRPr="00051F72">
        <w:rPr>
          <w:rFonts w:cs="Times New Roman"/>
          <w:b/>
          <w:bCs/>
        </w:rPr>
        <w:t>soudního</w:t>
      </w:r>
      <w:proofErr w:type="spellEnd"/>
      <w:r w:rsidR="00C0755E" w:rsidRPr="00051F72">
        <w:rPr>
          <w:rFonts w:cs="Times New Roman"/>
          <w:b/>
          <w:bCs/>
        </w:rPr>
        <w:t xml:space="preserve"> </w:t>
      </w:r>
      <w:proofErr w:type="spellStart"/>
      <w:r w:rsidR="00C0755E" w:rsidRPr="00051F72">
        <w:rPr>
          <w:rFonts w:cs="Times New Roman"/>
          <w:b/>
          <w:bCs/>
        </w:rPr>
        <w:t>řízení</w:t>
      </w:r>
      <w:proofErr w:type="spellEnd"/>
      <w:r w:rsidR="00C0755E" w:rsidRPr="00051F72">
        <w:rPr>
          <w:rFonts w:cs="Times New Roman"/>
          <w:b/>
          <w:bCs/>
        </w:rPr>
        <w:t xml:space="preserve">; </w:t>
      </w:r>
      <w:proofErr w:type="spellStart"/>
      <w:r w:rsidR="00C0755E" w:rsidRPr="00051F72">
        <w:rPr>
          <w:rFonts w:cs="Times New Roman"/>
          <w:b/>
          <w:bCs/>
        </w:rPr>
        <w:t>případová</w:t>
      </w:r>
      <w:proofErr w:type="spellEnd"/>
      <w:r w:rsidR="00C0755E" w:rsidRPr="00051F72">
        <w:rPr>
          <w:rFonts w:cs="Times New Roman"/>
          <w:b/>
          <w:bCs/>
        </w:rPr>
        <w:t xml:space="preserve"> </w:t>
      </w:r>
      <w:proofErr w:type="spellStart"/>
      <w:r w:rsidR="00C0755E" w:rsidRPr="00051F72">
        <w:rPr>
          <w:rFonts w:cs="Times New Roman"/>
          <w:b/>
          <w:bCs/>
        </w:rPr>
        <w:t>konference</w:t>
      </w:r>
      <w:proofErr w:type="spellEnd"/>
      <w:r w:rsidR="00C0755E" w:rsidRPr="00051F72">
        <w:rPr>
          <w:rFonts w:cs="Times New Roman"/>
          <w:b/>
          <w:bCs/>
        </w:rPr>
        <w:t xml:space="preserve">; </w:t>
      </w:r>
      <w:proofErr w:type="spellStart"/>
      <w:r w:rsidR="00C0755E" w:rsidRPr="00051F72">
        <w:rPr>
          <w:rFonts w:cs="Times New Roman"/>
          <w:b/>
          <w:bCs/>
        </w:rPr>
        <w:t>zajištění</w:t>
      </w:r>
      <w:proofErr w:type="spellEnd"/>
      <w:r w:rsidR="00C0755E" w:rsidRPr="00051F72">
        <w:rPr>
          <w:rFonts w:cs="Times New Roman"/>
          <w:b/>
          <w:bCs/>
        </w:rPr>
        <w:t xml:space="preserve"> </w:t>
      </w:r>
      <w:proofErr w:type="spellStart"/>
      <w:r w:rsidR="00C0755E" w:rsidRPr="00051F72">
        <w:rPr>
          <w:rFonts w:cs="Times New Roman"/>
          <w:b/>
          <w:bCs/>
        </w:rPr>
        <w:t>neodkladné</w:t>
      </w:r>
      <w:proofErr w:type="spellEnd"/>
      <w:r w:rsidR="00C0755E" w:rsidRPr="00051F72">
        <w:rPr>
          <w:rFonts w:cs="Times New Roman"/>
          <w:b/>
          <w:bCs/>
        </w:rPr>
        <w:t xml:space="preserve"> </w:t>
      </w:r>
      <w:proofErr w:type="spellStart"/>
      <w:r w:rsidR="00C0755E" w:rsidRPr="00051F72">
        <w:rPr>
          <w:rFonts w:cs="Times New Roman"/>
          <w:b/>
          <w:bCs/>
        </w:rPr>
        <w:t>péče</w:t>
      </w:r>
      <w:proofErr w:type="spellEnd"/>
      <w:r w:rsidR="00C0755E" w:rsidRPr="00051F72">
        <w:rPr>
          <w:rFonts w:cs="Times New Roman"/>
          <w:b/>
          <w:bCs/>
        </w:rPr>
        <w:t xml:space="preserve">; </w:t>
      </w:r>
      <w:proofErr w:type="spellStart"/>
      <w:r w:rsidR="00C0755E" w:rsidRPr="00051F72">
        <w:rPr>
          <w:rFonts w:cs="Times New Roman"/>
          <w:b/>
          <w:bCs/>
        </w:rPr>
        <w:t>návrh</w:t>
      </w:r>
      <w:proofErr w:type="spellEnd"/>
      <w:r w:rsidR="00C0755E" w:rsidRPr="00051F72">
        <w:rPr>
          <w:rFonts w:cs="Times New Roman"/>
          <w:b/>
          <w:bCs/>
        </w:rPr>
        <w:t xml:space="preserve"> </w:t>
      </w:r>
      <w:proofErr w:type="spellStart"/>
      <w:r w:rsidR="00C0755E" w:rsidRPr="00051F72">
        <w:rPr>
          <w:rFonts w:cs="Times New Roman"/>
          <w:b/>
          <w:bCs/>
        </w:rPr>
        <w:t>na</w:t>
      </w:r>
      <w:proofErr w:type="spellEnd"/>
      <w:r w:rsidR="00C0755E" w:rsidRPr="00051F72">
        <w:rPr>
          <w:rFonts w:cs="Times New Roman"/>
          <w:b/>
          <w:bCs/>
        </w:rPr>
        <w:t xml:space="preserve"> </w:t>
      </w:r>
      <w:proofErr w:type="spellStart"/>
      <w:r w:rsidR="00C0755E" w:rsidRPr="00051F72">
        <w:rPr>
          <w:rFonts w:cs="Times New Roman"/>
          <w:b/>
          <w:bCs/>
        </w:rPr>
        <w:t>nařízení</w:t>
      </w:r>
      <w:proofErr w:type="spellEnd"/>
      <w:r w:rsidR="00C0755E" w:rsidRPr="00051F72">
        <w:rPr>
          <w:rFonts w:cs="Times New Roman"/>
          <w:b/>
          <w:bCs/>
        </w:rPr>
        <w:t xml:space="preserve"> </w:t>
      </w:r>
      <w:proofErr w:type="spellStart"/>
      <w:r w:rsidR="00C0755E" w:rsidRPr="00051F72">
        <w:rPr>
          <w:rFonts w:cs="Times New Roman"/>
          <w:b/>
          <w:bCs/>
        </w:rPr>
        <w:t>předběžného</w:t>
      </w:r>
      <w:proofErr w:type="spellEnd"/>
      <w:r w:rsidR="00C0755E" w:rsidRPr="00051F72">
        <w:rPr>
          <w:rFonts w:cs="Times New Roman"/>
          <w:b/>
          <w:bCs/>
        </w:rPr>
        <w:t xml:space="preserve"> </w:t>
      </w:r>
      <w:proofErr w:type="spellStart"/>
      <w:r w:rsidR="00C0755E" w:rsidRPr="00051F72">
        <w:rPr>
          <w:rFonts w:cs="Times New Roman"/>
          <w:b/>
          <w:bCs/>
        </w:rPr>
        <w:t>opatření</w:t>
      </w:r>
      <w:proofErr w:type="spellEnd"/>
      <w:r w:rsidR="00C0755E" w:rsidRPr="00051F72">
        <w:rPr>
          <w:rFonts w:cs="Times New Roman"/>
          <w:b/>
          <w:bCs/>
        </w:rPr>
        <w:t xml:space="preserve"> </w:t>
      </w:r>
      <w:proofErr w:type="gramStart"/>
      <w:r w:rsidR="00C0755E" w:rsidRPr="00051F72">
        <w:rPr>
          <w:rFonts w:cs="Times New Roman"/>
          <w:b/>
          <w:bCs/>
        </w:rPr>
        <w:t>a</w:t>
      </w:r>
      <w:proofErr w:type="gramEnd"/>
      <w:r w:rsidR="00C0755E" w:rsidRPr="00051F72">
        <w:rPr>
          <w:rFonts w:cs="Times New Roman"/>
          <w:b/>
          <w:bCs/>
        </w:rPr>
        <w:t xml:space="preserve"> </w:t>
      </w:r>
      <w:proofErr w:type="spellStart"/>
      <w:r w:rsidR="00C0755E" w:rsidRPr="00051F72">
        <w:rPr>
          <w:rFonts w:cs="Times New Roman"/>
          <w:b/>
          <w:bCs/>
        </w:rPr>
        <w:t>ochranné</w:t>
      </w:r>
      <w:proofErr w:type="spellEnd"/>
      <w:r w:rsidR="00C0755E" w:rsidRPr="00051F72">
        <w:rPr>
          <w:rFonts w:cs="Times New Roman"/>
          <w:b/>
          <w:bCs/>
        </w:rPr>
        <w:t xml:space="preserve"> </w:t>
      </w:r>
      <w:proofErr w:type="spellStart"/>
      <w:r w:rsidR="00C0755E" w:rsidRPr="00051F72">
        <w:rPr>
          <w:rFonts w:cs="Times New Roman"/>
          <w:b/>
          <w:bCs/>
        </w:rPr>
        <w:t>opatření</w:t>
      </w:r>
      <w:proofErr w:type="spellEnd"/>
      <w:r w:rsidR="00C0755E" w:rsidRPr="00051F72">
        <w:rPr>
          <w:rFonts w:cs="Times New Roman"/>
        </w:rPr>
        <w:t xml:space="preserve"> </w:t>
      </w:r>
      <w:r w:rsidR="003C2888" w:rsidRPr="00051F72">
        <w:rPr>
          <w:rFonts w:cs="Times New Roman"/>
        </w:rPr>
        <w:t>(</w:t>
      </w:r>
      <w:proofErr w:type="spellStart"/>
      <w:r w:rsidR="003C2888" w:rsidRPr="00051F72">
        <w:rPr>
          <w:rFonts w:cs="Times New Roman"/>
        </w:rPr>
        <w:t>Hrušáková</w:t>
      </w:r>
      <w:proofErr w:type="spellEnd"/>
      <w:r w:rsidR="003C2888" w:rsidRPr="00051F72">
        <w:rPr>
          <w:rFonts w:cs="Times New Roman"/>
        </w:rPr>
        <w:t xml:space="preserve">, </w:t>
      </w:r>
      <w:proofErr w:type="spellStart"/>
      <w:r w:rsidR="003C2888" w:rsidRPr="00051F72">
        <w:rPr>
          <w:rFonts w:cs="Times New Roman"/>
        </w:rPr>
        <w:t>Králíčková</w:t>
      </w:r>
      <w:proofErr w:type="spellEnd"/>
      <w:r w:rsidR="003C2888" w:rsidRPr="00051F72">
        <w:rPr>
          <w:rFonts w:cs="Times New Roman"/>
        </w:rPr>
        <w:t>, 2017).</w:t>
      </w:r>
    </w:p>
    <w:p w14:paraId="1A3A88FD" w14:textId="76FA67E3" w:rsidR="00C0755E" w:rsidRPr="00051F72" w:rsidRDefault="00D829D5" w:rsidP="00D829D5">
      <w:pPr>
        <w:spacing w:after="200" w:line="276" w:lineRule="auto"/>
        <w:jc w:val="left"/>
        <w:rPr>
          <w:rFonts w:cs="Times New Roman"/>
        </w:rPr>
      </w:pPr>
      <w:r w:rsidRPr="00051F72">
        <w:rPr>
          <w:rFonts w:cs="Times New Roman"/>
        </w:rPr>
        <w:br w:type="page"/>
      </w:r>
    </w:p>
    <w:p w14:paraId="35D270B6" w14:textId="27BD1070" w:rsidR="00E94256" w:rsidRPr="00051F72" w:rsidRDefault="005A4F27" w:rsidP="00E94256">
      <w:pPr>
        <w:pStyle w:val="Nadpis2"/>
        <w:rPr>
          <w:rFonts w:cs="Times New Roman"/>
          <w:lang w:eastAsia="en-GB"/>
        </w:rPr>
      </w:pPr>
      <w:bookmarkStart w:id="13" w:name="_Toc45119610"/>
      <w:proofErr w:type="spellStart"/>
      <w:r w:rsidRPr="00051F72">
        <w:rPr>
          <w:rFonts w:cs="Times New Roman"/>
          <w:lang w:eastAsia="en-GB"/>
        </w:rPr>
        <w:lastRenderedPageBreak/>
        <w:t>Úmluva</w:t>
      </w:r>
      <w:proofErr w:type="spellEnd"/>
      <w:r w:rsidRPr="00051F72">
        <w:rPr>
          <w:rFonts w:cs="Times New Roman"/>
          <w:lang w:eastAsia="en-GB"/>
        </w:rPr>
        <w:t xml:space="preserve"> o </w:t>
      </w:r>
      <w:proofErr w:type="spellStart"/>
      <w:r w:rsidRPr="00051F72">
        <w:rPr>
          <w:rFonts w:cs="Times New Roman"/>
          <w:lang w:eastAsia="en-GB"/>
        </w:rPr>
        <w:t>právech</w:t>
      </w:r>
      <w:proofErr w:type="spellEnd"/>
      <w:r w:rsidRPr="00051F72">
        <w:rPr>
          <w:rFonts w:cs="Times New Roman"/>
          <w:lang w:eastAsia="en-GB"/>
        </w:rPr>
        <w:t xml:space="preserve"> </w:t>
      </w:r>
      <w:proofErr w:type="spellStart"/>
      <w:r w:rsidRPr="00051F72">
        <w:rPr>
          <w:rFonts w:cs="Times New Roman"/>
          <w:lang w:eastAsia="en-GB"/>
        </w:rPr>
        <w:t>dítěte</w:t>
      </w:r>
      <w:bookmarkEnd w:id="13"/>
      <w:proofErr w:type="spellEnd"/>
    </w:p>
    <w:p w14:paraId="1B2C4F9D" w14:textId="78951F73" w:rsidR="00A0476C" w:rsidRPr="00051F72" w:rsidRDefault="00A0476C" w:rsidP="00A0476C">
      <w:pPr>
        <w:ind w:firstLine="578"/>
        <w:rPr>
          <w:rFonts w:cs="Times New Roman"/>
          <w:lang w:eastAsia="en-GB"/>
        </w:rPr>
      </w:pPr>
      <w:proofErr w:type="spellStart"/>
      <w:r w:rsidRPr="00051F72">
        <w:rPr>
          <w:rFonts w:cs="Times New Roman"/>
        </w:rPr>
        <w:t>Klíčovým</w:t>
      </w:r>
      <w:proofErr w:type="spellEnd"/>
      <w:r w:rsidRPr="00051F72">
        <w:rPr>
          <w:rFonts w:cs="Times New Roman"/>
        </w:rPr>
        <w:t xml:space="preserve"> </w:t>
      </w:r>
      <w:proofErr w:type="spellStart"/>
      <w:r w:rsidRPr="00051F72">
        <w:rPr>
          <w:rFonts w:cs="Times New Roman"/>
        </w:rPr>
        <w:t>úkolem</w:t>
      </w:r>
      <w:proofErr w:type="spellEnd"/>
      <w:r w:rsidRPr="00051F72">
        <w:rPr>
          <w:rFonts w:cs="Times New Roman"/>
        </w:rPr>
        <w:t xml:space="preserve"> </w:t>
      </w:r>
      <w:proofErr w:type="spellStart"/>
      <w:r w:rsidRPr="00051F72">
        <w:rPr>
          <w:rFonts w:cs="Times New Roman"/>
        </w:rPr>
        <w:t>státu</w:t>
      </w:r>
      <w:proofErr w:type="spellEnd"/>
      <w:r w:rsidRPr="00051F72">
        <w:rPr>
          <w:rFonts w:cs="Times New Roman"/>
        </w:rPr>
        <w:t xml:space="preserve"> v </w:t>
      </w:r>
      <w:proofErr w:type="spellStart"/>
      <w:r w:rsidRPr="00051F72">
        <w:rPr>
          <w:rFonts w:cs="Times New Roman"/>
        </w:rPr>
        <w:t>oblasti</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je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vyplývající</w:t>
      </w:r>
      <w:proofErr w:type="spellEnd"/>
      <w:r w:rsidRPr="00051F72">
        <w:rPr>
          <w:rFonts w:cs="Times New Roman"/>
        </w:rPr>
        <w:t xml:space="preserve"> 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České</w:t>
      </w:r>
      <w:proofErr w:type="spellEnd"/>
      <w:r w:rsidRPr="00051F72">
        <w:rPr>
          <w:rFonts w:cs="Times New Roman"/>
        </w:rPr>
        <w:t xml:space="preserve"> </w:t>
      </w:r>
      <w:proofErr w:type="spellStart"/>
      <w:r w:rsidRPr="00051F72">
        <w:rPr>
          <w:rFonts w:cs="Times New Roman"/>
        </w:rPr>
        <w:t>republiky</w:t>
      </w:r>
      <w:proofErr w:type="spellEnd"/>
      <w:r w:rsidRPr="00051F72">
        <w:rPr>
          <w:rFonts w:cs="Times New Roman"/>
        </w:rPr>
        <w:t xml:space="preserve"> z </w:t>
      </w:r>
      <w:proofErr w:type="spellStart"/>
      <w:r w:rsidRPr="00051F72">
        <w:rPr>
          <w:rFonts w:cs="Times New Roman"/>
        </w:rPr>
        <w:t>mnoha</w:t>
      </w:r>
      <w:proofErr w:type="spellEnd"/>
      <w:r w:rsidRPr="00051F72">
        <w:rPr>
          <w:rFonts w:cs="Times New Roman"/>
        </w:rPr>
        <w:t xml:space="preserve"> </w:t>
      </w:r>
      <w:proofErr w:type="spellStart"/>
      <w:r w:rsidRPr="00051F72">
        <w:rPr>
          <w:rFonts w:cs="Times New Roman"/>
        </w:rPr>
        <w:t>právních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w:t>
      </w:r>
      <w:proofErr w:type="spellStart"/>
      <w:r w:rsidRPr="00051F72">
        <w:rPr>
          <w:rFonts w:cs="Times New Roman"/>
        </w:rPr>
        <w:t>např</w:t>
      </w:r>
      <w:proofErr w:type="spellEnd"/>
      <w:r w:rsidRPr="00051F72">
        <w:rPr>
          <w:rFonts w:cs="Times New Roman"/>
        </w:rPr>
        <w:t xml:space="preserve">. </w:t>
      </w:r>
      <w:proofErr w:type="spellStart"/>
      <w:r w:rsidRPr="00051F72">
        <w:rPr>
          <w:rFonts w:cs="Times New Roman"/>
        </w:rPr>
        <w:t>Úmluvy</w:t>
      </w:r>
      <w:proofErr w:type="spellEnd"/>
      <w:r w:rsidRPr="00051F72">
        <w:rPr>
          <w:rFonts w:cs="Times New Roman"/>
        </w:rPr>
        <w:t xml:space="preserve"> o </w:t>
      </w:r>
      <w:proofErr w:type="spellStart"/>
      <w:r w:rsidRPr="00051F72">
        <w:rPr>
          <w:rFonts w:cs="Times New Roman"/>
        </w:rPr>
        <w:t>právech</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w:t>
      </w:r>
    </w:p>
    <w:p w14:paraId="044B4A8E" w14:textId="2DCCF073" w:rsidR="005350FB" w:rsidRPr="00051F72" w:rsidRDefault="005350FB" w:rsidP="005350FB">
      <w:pPr>
        <w:ind w:firstLine="578"/>
        <w:rPr>
          <w:rFonts w:cs="Times New Roman"/>
        </w:rPr>
      </w:pPr>
      <w:proofErr w:type="spellStart"/>
      <w:r w:rsidRPr="00051F72">
        <w:rPr>
          <w:rFonts w:cs="Times New Roman"/>
          <w:lang w:eastAsia="en-GB"/>
        </w:rPr>
        <w:t>Dne</w:t>
      </w:r>
      <w:proofErr w:type="spellEnd"/>
      <w:r w:rsidRPr="00051F72">
        <w:rPr>
          <w:rFonts w:cs="Times New Roman"/>
          <w:lang w:eastAsia="en-GB"/>
        </w:rPr>
        <w:t xml:space="preserve"> 20. </w:t>
      </w:r>
      <w:proofErr w:type="spellStart"/>
      <w:r w:rsidRPr="00051F72">
        <w:rPr>
          <w:rFonts w:cs="Times New Roman"/>
          <w:lang w:eastAsia="en-GB"/>
        </w:rPr>
        <w:t>Listopadu</w:t>
      </w:r>
      <w:proofErr w:type="spellEnd"/>
      <w:r w:rsidRPr="00051F72">
        <w:rPr>
          <w:rFonts w:cs="Times New Roman"/>
          <w:lang w:eastAsia="en-GB"/>
        </w:rPr>
        <w:t xml:space="preserve"> 1989 </w:t>
      </w:r>
      <w:proofErr w:type="spellStart"/>
      <w:r w:rsidRPr="00051F72">
        <w:rPr>
          <w:rFonts w:cs="Times New Roman"/>
          <w:lang w:eastAsia="en-GB"/>
        </w:rPr>
        <w:t>byla</w:t>
      </w:r>
      <w:proofErr w:type="spellEnd"/>
      <w:r w:rsidRPr="00051F72">
        <w:rPr>
          <w:rFonts w:cs="Times New Roman"/>
          <w:lang w:eastAsia="en-GB"/>
        </w:rPr>
        <w:t xml:space="preserve"> v New </w:t>
      </w:r>
      <w:proofErr w:type="spellStart"/>
      <w:r w:rsidRPr="00051F72">
        <w:rPr>
          <w:rFonts w:cs="Times New Roman"/>
          <w:lang w:eastAsia="en-GB"/>
        </w:rPr>
        <w:t>Yorku</w:t>
      </w:r>
      <w:proofErr w:type="spellEnd"/>
      <w:r w:rsidRPr="00051F72">
        <w:rPr>
          <w:rFonts w:cs="Times New Roman"/>
          <w:lang w:eastAsia="en-GB"/>
        </w:rPr>
        <w:t xml:space="preserve"> </w:t>
      </w:r>
      <w:proofErr w:type="spellStart"/>
      <w:r w:rsidRPr="00051F72">
        <w:rPr>
          <w:rFonts w:cs="Times New Roman"/>
          <w:lang w:eastAsia="en-GB"/>
        </w:rPr>
        <w:t>přijata</w:t>
      </w:r>
      <w:proofErr w:type="spellEnd"/>
      <w:r w:rsidRPr="00051F72">
        <w:rPr>
          <w:rFonts w:cs="Times New Roman"/>
          <w:lang w:eastAsia="en-GB"/>
        </w:rPr>
        <w:t xml:space="preserve"> </w:t>
      </w:r>
      <w:proofErr w:type="spellStart"/>
      <w:r w:rsidRPr="00051F72">
        <w:rPr>
          <w:rFonts w:cs="Times New Roman"/>
          <w:lang w:eastAsia="en-GB"/>
        </w:rPr>
        <w:t>Úmluva</w:t>
      </w:r>
      <w:proofErr w:type="spellEnd"/>
      <w:r w:rsidRPr="00051F72">
        <w:rPr>
          <w:rFonts w:cs="Times New Roman"/>
          <w:lang w:eastAsia="en-GB"/>
        </w:rPr>
        <w:t xml:space="preserve"> o </w:t>
      </w:r>
      <w:proofErr w:type="spellStart"/>
      <w:r w:rsidRPr="00051F72">
        <w:rPr>
          <w:rFonts w:cs="Times New Roman"/>
          <w:lang w:eastAsia="en-GB"/>
        </w:rPr>
        <w:t>právech</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federálním</w:t>
      </w:r>
      <w:proofErr w:type="spellEnd"/>
      <w:r w:rsidRPr="00051F72">
        <w:rPr>
          <w:rFonts w:cs="Times New Roman"/>
          <w:lang w:eastAsia="en-GB"/>
        </w:rPr>
        <w:t xml:space="preserve"> </w:t>
      </w:r>
      <w:proofErr w:type="spellStart"/>
      <w:r w:rsidRPr="00051F72">
        <w:rPr>
          <w:rFonts w:cs="Times New Roman"/>
          <w:lang w:eastAsia="en-GB"/>
        </w:rPr>
        <w:t>ministerstvem</w:t>
      </w:r>
      <w:proofErr w:type="spellEnd"/>
      <w:r w:rsidRPr="00051F72">
        <w:rPr>
          <w:rFonts w:cs="Times New Roman"/>
          <w:lang w:eastAsia="en-GB"/>
        </w:rPr>
        <w:t xml:space="preserve"> </w:t>
      </w:r>
      <w:proofErr w:type="spellStart"/>
      <w:r w:rsidRPr="00051F72">
        <w:rPr>
          <w:rFonts w:cs="Times New Roman"/>
          <w:lang w:eastAsia="en-GB"/>
        </w:rPr>
        <w:t>zahraničních</w:t>
      </w:r>
      <w:proofErr w:type="spellEnd"/>
      <w:r w:rsidRPr="00051F72">
        <w:rPr>
          <w:rFonts w:cs="Times New Roman"/>
          <w:lang w:eastAsia="en-GB"/>
        </w:rPr>
        <w:t xml:space="preserve"> </w:t>
      </w:r>
      <w:proofErr w:type="spellStart"/>
      <w:r w:rsidRPr="00051F72">
        <w:rPr>
          <w:rFonts w:cs="Times New Roman"/>
          <w:lang w:eastAsia="en-GB"/>
        </w:rPr>
        <w:t>věcí</w:t>
      </w:r>
      <w:proofErr w:type="spellEnd"/>
      <w:r w:rsidRPr="00051F72">
        <w:rPr>
          <w:rFonts w:cs="Times New Roman"/>
          <w:lang w:eastAsia="en-GB"/>
        </w:rPr>
        <w:t xml:space="preserve">. </w:t>
      </w:r>
      <w:proofErr w:type="spellStart"/>
      <w:r w:rsidRPr="00051F72">
        <w:rPr>
          <w:rFonts w:cs="Times New Roman"/>
        </w:rPr>
        <w:t>Jménem</w:t>
      </w:r>
      <w:proofErr w:type="spellEnd"/>
      <w:r w:rsidRPr="00051F72">
        <w:rPr>
          <w:rFonts w:cs="Times New Roman"/>
        </w:rPr>
        <w:t xml:space="preserve"> </w:t>
      </w:r>
      <w:proofErr w:type="spellStart"/>
      <w:r w:rsidRPr="00051F72">
        <w:rPr>
          <w:rFonts w:cs="Times New Roman"/>
        </w:rPr>
        <w:t>České</w:t>
      </w:r>
      <w:proofErr w:type="spellEnd"/>
      <w:r w:rsidRPr="00051F72">
        <w:rPr>
          <w:rFonts w:cs="Times New Roman"/>
        </w:rPr>
        <w:t xml:space="preserve"> a </w:t>
      </w:r>
      <w:proofErr w:type="spellStart"/>
      <w:r w:rsidRPr="00051F72">
        <w:rPr>
          <w:rFonts w:cs="Times New Roman"/>
        </w:rPr>
        <w:t>Slovenské</w:t>
      </w:r>
      <w:proofErr w:type="spellEnd"/>
      <w:r w:rsidRPr="00051F72">
        <w:rPr>
          <w:rFonts w:cs="Times New Roman"/>
        </w:rPr>
        <w:t xml:space="preserve"> </w:t>
      </w:r>
      <w:proofErr w:type="spellStart"/>
      <w:r w:rsidRPr="00051F72">
        <w:rPr>
          <w:rFonts w:cs="Times New Roman"/>
        </w:rPr>
        <w:t>Federativní</w:t>
      </w:r>
      <w:proofErr w:type="spellEnd"/>
      <w:r w:rsidRPr="00051F72">
        <w:rPr>
          <w:rFonts w:cs="Times New Roman"/>
        </w:rPr>
        <w:t xml:space="preserve"> </w:t>
      </w:r>
      <w:proofErr w:type="spellStart"/>
      <w:r w:rsidRPr="00051F72">
        <w:rPr>
          <w:rFonts w:cs="Times New Roman"/>
        </w:rPr>
        <w:t>Republiky</w:t>
      </w:r>
      <w:proofErr w:type="spellEnd"/>
      <w:r w:rsidRPr="00051F72">
        <w:rPr>
          <w:rFonts w:cs="Times New Roman"/>
        </w:rPr>
        <w:t xml:space="preserve"> </w:t>
      </w:r>
      <w:proofErr w:type="spellStart"/>
      <w:r w:rsidRPr="00051F72">
        <w:rPr>
          <w:rFonts w:cs="Times New Roman"/>
        </w:rPr>
        <w:t>byla</w:t>
      </w:r>
      <w:proofErr w:type="spellEnd"/>
      <w:r w:rsidRPr="00051F72">
        <w:rPr>
          <w:rFonts w:cs="Times New Roman"/>
        </w:rPr>
        <w:t xml:space="preserve"> </w:t>
      </w:r>
      <w:proofErr w:type="spellStart"/>
      <w:r w:rsidRPr="00051F72">
        <w:rPr>
          <w:rFonts w:cs="Times New Roman"/>
        </w:rPr>
        <w:t>Úmluva</w:t>
      </w:r>
      <w:proofErr w:type="spellEnd"/>
      <w:r w:rsidRPr="00051F72">
        <w:rPr>
          <w:rFonts w:cs="Times New Roman"/>
        </w:rPr>
        <w:t xml:space="preserve"> </w:t>
      </w:r>
      <w:proofErr w:type="spellStart"/>
      <w:r w:rsidRPr="00051F72">
        <w:rPr>
          <w:rFonts w:cs="Times New Roman"/>
        </w:rPr>
        <w:t>podepsána</w:t>
      </w:r>
      <w:proofErr w:type="spellEnd"/>
      <w:r w:rsidRPr="00051F72">
        <w:rPr>
          <w:rFonts w:cs="Times New Roman"/>
        </w:rPr>
        <w:t xml:space="preserve"> v New </w:t>
      </w:r>
      <w:proofErr w:type="spellStart"/>
      <w:r w:rsidRPr="00051F72">
        <w:rPr>
          <w:rFonts w:cs="Times New Roman"/>
        </w:rPr>
        <w:t>Yorku</w:t>
      </w:r>
      <w:proofErr w:type="spellEnd"/>
      <w:r w:rsidRPr="00051F72">
        <w:rPr>
          <w:rFonts w:cs="Times New Roman"/>
        </w:rPr>
        <w:t xml:space="preserve"> </w:t>
      </w:r>
      <w:proofErr w:type="spellStart"/>
      <w:r w:rsidRPr="00051F72">
        <w:rPr>
          <w:rFonts w:cs="Times New Roman"/>
        </w:rPr>
        <w:t>dne</w:t>
      </w:r>
      <w:proofErr w:type="spellEnd"/>
      <w:r w:rsidRPr="00051F72">
        <w:rPr>
          <w:rFonts w:cs="Times New Roman"/>
        </w:rPr>
        <w:t xml:space="preserve"> 30. </w:t>
      </w:r>
      <w:proofErr w:type="spellStart"/>
      <w:r w:rsidRPr="00051F72">
        <w:rPr>
          <w:rFonts w:cs="Times New Roman"/>
        </w:rPr>
        <w:t>září</w:t>
      </w:r>
      <w:proofErr w:type="spellEnd"/>
      <w:r w:rsidRPr="00051F72">
        <w:rPr>
          <w:rFonts w:cs="Times New Roman"/>
        </w:rPr>
        <w:t xml:space="preserve"> 1990. </w:t>
      </w:r>
      <w:proofErr w:type="spellStart"/>
      <w:r w:rsidRPr="00051F72">
        <w:rPr>
          <w:rFonts w:cs="Times New Roman"/>
        </w:rPr>
        <w:t>Úmluva</w:t>
      </w:r>
      <w:proofErr w:type="spellEnd"/>
      <w:r w:rsidRPr="00051F72">
        <w:rPr>
          <w:rFonts w:cs="Times New Roman"/>
        </w:rPr>
        <w:t xml:space="preserve"> </w:t>
      </w:r>
      <w:proofErr w:type="spellStart"/>
      <w:r w:rsidRPr="00051F72">
        <w:rPr>
          <w:rFonts w:cs="Times New Roman"/>
        </w:rPr>
        <w:t>vstoupila</w:t>
      </w:r>
      <w:proofErr w:type="spellEnd"/>
      <w:r w:rsidRPr="00051F72">
        <w:rPr>
          <w:rFonts w:cs="Times New Roman"/>
        </w:rPr>
        <w:t xml:space="preserve"> v </w:t>
      </w:r>
      <w:proofErr w:type="spellStart"/>
      <w:r w:rsidRPr="00051F72">
        <w:rPr>
          <w:rFonts w:cs="Times New Roman"/>
        </w:rPr>
        <w:t>platnost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w:t>
      </w:r>
      <w:proofErr w:type="spellStart"/>
      <w:r w:rsidRPr="00051F72">
        <w:rPr>
          <w:rFonts w:cs="Times New Roman"/>
        </w:rPr>
        <w:t>svého</w:t>
      </w:r>
      <w:proofErr w:type="spellEnd"/>
      <w:r w:rsidRPr="00051F72">
        <w:rPr>
          <w:rFonts w:cs="Times New Roman"/>
        </w:rPr>
        <w:t xml:space="preserve"> </w:t>
      </w:r>
      <w:proofErr w:type="spellStart"/>
      <w:r w:rsidRPr="00051F72">
        <w:rPr>
          <w:rFonts w:cs="Times New Roman"/>
        </w:rPr>
        <w:t>článku</w:t>
      </w:r>
      <w:proofErr w:type="spellEnd"/>
      <w:r w:rsidRPr="00051F72">
        <w:rPr>
          <w:rFonts w:cs="Times New Roman"/>
        </w:rPr>
        <w:t xml:space="preserve"> 49 </w:t>
      </w:r>
      <w:proofErr w:type="spellStart"/>
      <w:r w:rsidRPr="00051F72">
        <w:rPr>
          <w:rFonts w:cs="Times New Roman"/>
        </w:rPr>
        <w:t>odst</w:t>
      </w:r>
      <w:proofErr w:type="spellEnd"/>
      <w:r w:rsidRPr="00051F72">
        <w:rPr>
          <w:rFonts w:cs="Times New Roman"/>
        </w:rPr>
        <w:t xml:space="preserve">. 1 </w:t>
      </w:r>
      <w:proofErr w:type="spellStart"/>
      <w:r w:rsidRPr="00051F72">
        <w:rPr>
          <w:rFonts w:cs="Times New Roman"/>
        </w:rPr>
        <w:t>dnem</w:t>
      </w:r>
      <w:proofErr w:type="spellEnd"/>
      <w:r w:rsidRPr="00051F72">
        <w:rPr>
          <w:rFonts w:cs="Times New Roman"/>
        </w:rPr>
        <w:t xml:space="preserve"> 2. </w:t>
      </w:r>
      <w:proofErr w:type="spellStart"/>
      <w:r w:rsidRPr="00051F72">
        <w:rPr>
          <w:rFonts w:cs="Times New Roman"/>
        </w:rPr>
        <w:t>září</w:t>
      </w:r>
      <w:proofErr w:type="spellEnd"/>
      <w:r w:rsidRPr="00051F72">
        <w:rPr>
          <w:rFonts w:cs="Times New Roman"/>
        </w:rPr>
        <w:t xml:space="preserve"> 1990. Pro </w:t>
      </w:r>
      <w:proofErr w:type="spellStart"/>
      <w:r w:rsidRPr="00051F72">
        <w:rPr>
          <w:rFonts w:cs="Times New Roman"/>
        </w:rPr>
        <w:t>Českou</w:t>
      </w:r>
      <w:proofErr w:type="spellEnd"/>
      <w:r w:rsidRPr="00051F72">
        <w:rPr>
          <w:rFonts w:cs="Times New Roman"/>
        </w:rPr>
        <w:t xml:space="preserve"> a </w:t>
      </w:r>
      <w:proofErr w:type="spellStart"/>
      <w:r w:rsidRPr="00051F72">
        <w:rPr>
          <w:rFonts w:cs="Times New Roman"/>
        </w:rPr>
        <w:t>Slovenskou</w:t>
      </w:r>
      <w:proofErr w:type="spellEnd"/>
      <w:r w:rsidRPr="00051F72">
        <w:rPr>
          <w:rFonts w:cs="Times New Roman"/>
        </w:rPr>
        <w:t xml:space="preserve"> </w:t>
      </w:r>
      <w:proofErr w:type="spellStart"/>
      <w:r w:rsidRPr="00051F72">
        <w:rPr>
          <w:rFonts w:cs="Times New Roman"/>
        </w:rPr>
        <w:t>Federativní</w:t>
      </w:r>
      <w:proofErr w:type="spellEnd"/>
      <w:r w:rsidRPr="00051F72">
        <w:rPr>
          <w:rFonts w:cs="Times New Roman"/>
        </w:rPr>
        <w:t xml:space="preserve"> </w:t>
      </w:r>
      <w:proofErr w:type="spellStart"/>
      <w:r w:rsidRPr="00051F72">
        <w:rPr>
          <w:rFonts w:cs="Times New Roman"/>
        </w:rPr>
        <w:t>Republiku</w:t>
      </w:r>
      <w:proofErr w:type="spellEnd"/>
      <w:r w:rsidRPr="00051F72">
        <w:rPr>
          <w:rFonts w:cs="Times New Roman"/>
        </w:rPr>
        <w:t xml:space="preserve"> </w:t>
      </w:r>
      <w:proofErr w:type="spellStart"/>
      <w:r w:rsidRPr="00051F72">
        <w:rPr>
          <w:rFonts w:cs="Times New Roman"/>
        </w:rPr>
        <w:t>vstoupila</w:t>
      </w:r>
      <w:proofErr w:type="spellEnd"/>
      <w:r w:rsidRPr="00051F72">
        <w:rPr>
          <w:rFonts w:cs="Times New Roman"/>
        </w:rPr>
        <w:t xml:space="preserve"> v </w:t>
      </w:r>
      <w:proofErr w:type="spellStart"/>
      <w:r w:rsidRPr="00051F72">
        <w:rPr>
          <w:rFonts w:cs="Times New Roman"/>
        </w:rPr>
        <w:t>platnost</w:t>
      </w:r>
      <w:proofErr w:type="spellEnd"/>
      <w:r w:rsidRPr="00051F72">
        <w:rPr>
          <w:rFonts w:cs="Times New Roman"/>
        </w:rPr>
        <w:t xml:space="preserve"> v </w:t>
      </w:r>
      <w:proofErr w:type="spellStart"/>
      <w:r w:rsidRPr="00051F72">
        <w:rPr>
          <w:rFonts w:cs="Times New Roman"/>
        </w:rPr>
        <w:t>souladu</w:t>
      </w:r>
      <w:proofErr w:type="spellEnd"/>
      <w:r w:rsidRPr="00051F72">
        <w:rPr>
          <w:rFonts w:cs="Times New Roman"/>
        </w:rPr>
        <w:t xml:space="preserve"> se </w:t>
      </w:r>
      <w:proofErr w:type="spellStart"/>
      <w:r w:rsidRPr="00051F72">
        <w:rPr>
          <w:rFonts w:cs="Times New Roman"/>
        </w:rPr>
        <w:t>svým</w:t>
      </w:r>
      <w:proofErr w:type="spellEnd"/>
      <w:r w:rsidRPr="00051F72">
        <w:rPr>
          <w:rFonts w:cs="Times New Roman"/>
        </w:rPr>
        <w:t xml:space="preserve"> </w:t>
      </w:r>
      <w:proofErr w:type="spellStart"/>
      <w:r w:rsidRPr="00051F72">
        <w:rPr>
          <w:rFonts w:cs="Times New Roman"/>
        </w:rPr>
        <w:t>článkem</w:t>
      </w:r>
      <w:proofErr w:type="spellEnd"/>
      <w:r w:rsidRPr="00051F72">
        <w:rPr>
          <w:rFonts w:cs="Times New Roman"/>
        </w:rPr>
        <w:t xml:space="preserve"> 49 </w:t>
      </w:r>
      <w:proofErr w:type="spellStart"/>
      <w:r w:rsidRPr="00051F72">
        <w:rPr>
          <w:rFonts w:cs="Times New Roman"/>
        </w:rPr>
        <w:t>odst</w:t>
      </w:r>
      <w:proofErr w:type="spellEnd"/>
      <w:r w:rsidRPr="00051F72">
        <w:rPr>
          <w:rFonts w:cs="Times New Roman"/>
        </w:rPr>
        <w:t xml:space="preserve">. 2 </w:t>
      </w:r>
      <w:proofErr w:type="spellStart"/>
      <w:r w:rsidRPr="00051F72">
        <w:rPr>
          <w:rFonts w:cs="Times New Roman"/>
        </w:rPr>
        <w:t>dnem</w:t>
      </w:r>
      <w:proofErr w:type="spellEnd"/>
      <w:r w:rsidRPr="00051F72">
        <w:rPr>
          <w:rFonts w:cs="Times New Roman"/>
        </w:rPr>
        <w:t xml:space="preserve"> 6. </w:t>
      </w:r>
      <w:proofErr w:type="spellStart"/>
      <w:r w:rsidRPr="00051F72">
        <w:rPr>
          <w:rFonts w:cs="Times New Roman"/>
        </w:rPr>
        <w:t>února</w:t>
      </w:r>
      <w:proofErr w:type="spellEnd"/>
      <w:r w:rsidRPr="00051F72">
        <w:rPr>
          <w:rFonts w:cs="Times New Roman"/>
        </w:rPr>
        <w:t xml:space="preserve"> 1991.</w:t>
      </w:r>
    </w:p>
    <w:p w14:paraId="41A30A33" w14:textId="26CB155B" w:rsidR="00F85B7F" w:rsidRPr="00051F72" w:rsidRDefault="005350FB" w:rsidP="00F85B7F">
      <w:pPr>
        <w:ind w:firstLine="578"/>
        <w:rPr>
          <w:rFonts w:cs="Times New Roman"/>
        </w:rPr>
      </w:pPr>
      <w:proofErr w:type="spellStart"/>
      <w:r w:rsidRPr="00051F72">
        <w:rPr>
          <w:rFonts w:cs="Times New Roman"/>
        </w:rPr>
        <w:t>Úmluva</w:t>
      </w:r>
      <w:proofErr w:type="spellEnd"/>
      <w:r w:rsidRPr="00051F72">
        <w:rPr>
          <w:rFonts w:cs="Times New Roman"/>
        </w:rPr>
        <w:t xml:space="preserve"> o </w:t>
      </w:r>
      <w:proofErr w:type="spellStart"/>
      <w:r w:rsidRPr="00051F72">
        <w:rPr>
          <w:rFonts w:cs="Times New Roman"/>
        </w:rPr>
        <w:t>právech</w:t>
      </w:r>
      <w:proofErr w:type="spellEnd"/>
      <w:r w:rsidRPr="00051F72">
        <w:rPr>
          <w:rFonts w:cs="Times New Roman"/>
        </w:rPr>
        <w:t xml:space="preserve"> </w:t>
      </w:r>
      <w:proofErr w:type="spellStart"/>
      <w:r w:rsidRPr="00051F72">
        <w:rPr>
          <w:rFonts w:cs="Times New Roman"/>
        </w:rPr>
        <w:t>dítěte</w:t>
      </w:r>
      <w:proofErr w:type="spellEnd"/>
      <w:r w:rsidR="002423B9" w:rsidRPr="00051F72">
        <w:rPr>
          <w:rFonts w:cs="Times New Roman"/>
        </w:rPr>
        <w:t xml:space="preserve"> ze </w:t>
      </w:r>
      <w:proofErr w:type="spellStart"/>
      <w:r w:rsidR="002423B9" w:rsidRPr="00051F72">
        <w:rPr>
          <w:rFonts w:cs="Times New Roman"/>
        </w:rPr>
        <w:t>Sdělení</w:t>
      </w:r>
      <w:proofErr w:type="spellEnd"/>
      <w:r w:rsidR="002423B9" w:rsidRPr="00051F72">
        <w:rPr>
          <w:rFonts w:cs="Times New Roman"/>
        </w:rPr>
        <w:t xml:space="preserve"> č. 104/1991 Sb.</w:t>
      </w:r>
      <w:r w:rsidRPr="00051F72">
        <w:rPr>
          <w:rFonts w:cs="Times New Roman"/>
        </w:rPr>
        <w:t xml:space="preserve"> </w:t>
      </w:r>
      <w:proofErr w:type="spellStart"/>
      <w:r w:rsidRPr="00051F72">
        <w:rPr>
          <w:rFonts w:cs="Times New Roman"/>
        </w:rPr>
        <w:t>zajišťuje</w:t>
      </w:r>
      <w:proofErr w:type="spellEnd"/>
      <w:r w:rsidRPr="00051F72">
        <w:rPr>
          <w:rFonts w:cs="Times New Roman"/>
        </w:rPr>
        <w:t xml:space="preserve"> </w:t>
      </w:r>
      <w:proofErr w:type="spellStart"/>
      <w:r w:rsidR="00E152F2" w:rsidRPr="00051F72">
        <w:rPr>
          <w:rFonts w:cs="Times New Roman"/>
        </w:rPr>
        <w:t>základní</w:t>
      </w:r>
      <w:proofErr w:type="spellEnd"/>
      <w:r w:rsidR="00E152F2" w:rsidRPr="00051F72">
        <w:rPr>
          <w:rFonts w:cs="Times New Roman"/>
        </w:rPr>
        <w:t xml:space="preserve"> </w:t>
      </w:r>
      <w:proofErr w:type="spellStart"/>
      <w:r w:rsidR="00E152F2" w:rsidRPr="00051F72">
        <w:rPr>
          <w:rFonts w:cs="Times New Roman"/>
        </w:rPr>
        <w:t>lidské</w:t>
      </w:r>
      <w:proofErr w:type="spellEnd"/>
      <w:r w:rsidR="00E152F2" w:rsidRPr="00051F72">
        <w:rPr>
          <w:rFonts w:cs="Times New Roman"/>
        </w:rPr>
        <w:t xml:space="preserve"> </w:t>
      </w:r>
      <w:proofErr w:type="spellStart"/>
      <w:r w:rsidR="00E152F2" w:rsidRPr="00051F72">
        <w:rPr>
          <w:rFonts w:cs="Times New Roman"/>
        </w:rPr>
        <w:t>právo</w:t>
      </w:r>
      <w:proofErr w:type="spellEnd"/>
      <w:r w:rsidR="00E152F2" w:rsidRPr="00051F72">
        <w:rPr>
          <w:rFonts w:cs="Times New Roman"/>
        </w:rPr>
        <w:t xml:space="preserve">, </w:t>
      </w:r>
      <w:proofErr w:type="spellStart"/>
      <w:r w:rsidRPr="00051F72">
        <w:rPr>
          <w:rFonts w:cs="Times New Roman"/>
        </w:rPr>
        <w:t>právo</w:t>
      </w:r>
      <w:proofErr w:type="spellEnd"/>
      <w:r w:rsidRPr="00051F72">
        <w:rPr>
          <w:rFonts w:cs="Times New Roman"/>
        </w:rPr>
        <w:t xml:space="preserve"> </w:t>
      </w:r>
      <w:proofErr w:type="spellStart"/>
      <w:r w:rsidRPr="00051F72">
        <w:rPr>
          <w:rFonts w:cs="Times New Roman"/>
        </w:rPr>
        <w:t>dětem</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svobodu</w:t>
      </w:r>
      <w:proofErr w:type="spellEnd"/>
      <w:r w:rsidRPr="00051F72">
        <w:rPr>
          <w:rFonts w:cs="Times New Roman"/>
        </w:rPr>
        <w:t xml:space="preserve">, </w:t>
      </w:r>
      <w:proofErr w:type="spellStart"/>
      <w:r w:rsidRPr="00051F72">
        <w:rPr>
          <w:rFonts w:cs="Times New Roman"/>
        </w:rPr>
        <w:t>spravedlnost</w:t>
      </w:r>
      <w:proofErr w:type="spellEnd"/>
      <w:r w:rsidRPr="00051F72">
        <w:rPr>
          <w:rFonts w:cs="Times New Roman"/>
        </w:rPr>
        <w:t xml:space="preserve">, </w:t>
      </w:r>
      <w:proofErr w:type="spellStart"/>
      <w:r w:rsidR="00E152F2" w:rsidRPr="00051F72">
        <w:rPr>
          <w:rFonts w:cs="Times New Roman"/>
        </w:rPr>
        <w:t>právo</w:t>
      </w:r>
      <w:proofErr w:type="spellEnd"/>
      <w:r w:rsidR="00E152F2" w:rsidRPr="00051F72">
        <w:rPr>
          <w:rFonts w:cs="Times New Roman"/>
        </w:rPr>
        <w:t xml:space="preserve"> bez </w:t>
      </w:r>
      <w:proofErr w:type="spellStart"/>
      <w:r w:rsidR="00E152F2" w:rsidRPr="00051F72">
        <w:rPr>
          <w:rFonts w:cs="Times New Roman"/>
        </w:rPr>
        <w:t>jakéhokoli</w:t>
      </w:r>
      <w:proofErr w:type="spellEnd"/>
      <w:r w:rsidR="00E152F2" w:rsidRPr="00051F72">
        <w:rPr>
          <w:rFonts w:cs="Times New Roman"/>
        </w:rPr>
        <w:t xml:space="preserve"> </w:t>
      </w:r>
      <w:proofErr w:type="spellStart"/>
      <w:r w:rsidR="00E152F2" w:rsidRPr="00051F72">
        <w:rPr>
          <w:rFonts w:cs="Times New Roman"/>
        </w:rPr>
        <w:t>rozlišování</w:t>
      </w:r>
      <w:proofErr w:type="spellEnd"/>
      <w:r w:rsidR="00E152F2" w:rsidRPr="00051F72">
        <w:rPr>
          <w:rFonts w:cs="Times New Roman"/>
        </w:rPr>
        <w:t xml:space="preserve"> </w:t>
      </w:r>
      <w:proofErr w:type="spellStart"/>
      <w:r w:rsidR="00E152F2" w:rsidRPr="00051F72">
        <w:rPr>
          <w:rFonts w:cs="Times New Roman"/>
        </w:rPr>
        <w:t>podle</w:t>
      </w:r>
      <w:proofErr w:type="spellEnd"/>
      <w:r w:rsidR="00E152F2" w:rsidRPr="00051F72">
        <w:rPr>
          <w:rFonts w:cs="Times New Roman"/>
        </w:rPr>
        <w:t xml:space="preserve"> </w:t>
      </w:r>
      <w:proofErr w:type="spellStart"/>
      <w:r w:rsidR="00E152F2" w:rsidRPr="00051F72">
        <w:rPr>
          <w:rFonts w:cs="Times New Roman"/>
        </w:rPr>
        <w:t>rasy</w:t>
      </w:r>
      <w:proofErr w:type="spellEnd"/>
      <w:r w:rsidR="00E152F2" w:rsidRPr="00051F72">
        <w:rPr>
          <w:rFonts w:cs="Times New Roman"/>
        </w:rPr>
        <w:t xml:space="preserve">, </w:t>
      </w:r>
      <w:proofErr w:type="spellStart"/>
      <w:r w:rsidR="00E152F2" w:rsidRPr="00051F72">
        <w:rPr>
          <w:rFonts w:cs="Times New Roman"/>
        </w:rPr>
        <w:t>barvy</w:t>
      </w:r>
      <w:proofErr w:type="spellEnd"/>
      <w:r w:rsidR="00E152F2" w:rsidRPr="00051F72">
        <w:rPr>
          <w:rFonts w:cs="Times New Roman"/>
        </w:rPr>
        <w:t xml:space="preserve"> </w:t>
      </w:r>
      <w:proofErr w:type="spellStart"/>
      <w:r w:rsidR="00E152F2" w:rsidRPr="00051F72">
        <w:rPr>
          <w:rFonts w:cs="Times New Roman"/>
        </w:rPr>
        <w:t>pleti</w:t>
      </w:r>
      <w:proofErr w:type="spellEnd"/>
      <w:r w:rsidR="00E152F2" w:rsidRPr="00051F72">
        <w:rPr>
          <w:rFonts w:cs="Times New Roman"/>
        </w:rPr>
        <w:t xml:space="preserve">, </w:t>
      </w:r>
      <w:proofErr w:type="spellStart"/>
      <w:r w:rsidR="00E152F2" w:rsidRPr="00051F72">
        <w:rPr>
          <w:rFonts w:cs="Times New Roman"/>
        </w:rPr>
        <w:t>pohlaví</w:t>
      </w:r>
      <w:proofErr w:type="spellEnd"/>
      <w:r w:rsidR="00E152F2" w:rsidRPr="00051F72">
        <w:rPr>
          <w:rFonts w:cs="Times New Roman"/>
        </w:rPr>
        <w:t xml:space="preserve">, </w:t>
      </w:r>
      <w:proofErr w:type="spellStart"/>
      <w:r w:rsidR="00E152F2" w:rsidRPr="00051F72">
        <w:rPr>
          <w:rFonts w:cs="Times New Roman"/>
        </w:rPr>
        <w:t>jazyka</w:t>
      </w:r>
      <w:proofErr w:type="spellEnd"/>
      <w:r w:rsidR="00E152F2" w:rsidRPr="00051F72">
        <w:rPr>
          <w:rFonts w:cs="Times New Roman"/>
        </w:rPr>
        <w:t xml:space="preserve">, </w:t>
      </w:r>
      <w:proofErr w:type="spellStart"/>
      <w:r w:rsidR="00E152F2" w:rsidRPr="00051F72">
        <w:rPr>
          <w:rFonts w:cs="Times New Roman"/>
        </w:rPr>
        <w:t>náboženství</w:t>
      </w:r>
      <w:proofErr w:type="spellEnd"/>
      <w:r w:rsidR="00E152F2" w:rsidRPr="00051F72">
        <w:rPr>
          <w:rFonts w:cs="Times New Roman"/>
        </w:rPr>
        <w:t xml:space="preserve">, </w:t>
      </w:r>
      <w:proofErr w:type="spellStart"/>
      <w:r w:rsidR="00E152F2" w:rsidRPr="00051F72">
        <w:rPr>
          <w:rFonts w:cs="Times New Roman"/>
        </w:rPr>
        <w:t>politického</w:t>
      </w:r>
      <w:proofErr w:type="spellEnd"/>
      <w:r w:rsidR="00E152F2" w:rsidRPr="00051F72">
        <w:rPr>
          <w:rFonts w:cs="Times New Roman"/>
        </w:rPr>
        <w:t xml:space="preserve"> </w:t>
      </w:r>
      <w:proofErr w:type="spellStart"/>
      <w:r w:rsidR="00E152F2" w:rsidRPr="00051F72">
        <w:rPr>
          <w:rFonts w:cs="Times New Roman"/>
        </w:rPr>
        <w:t>nebo</w:t>
      </w:r>
      <w:proofErr w:type="spellEnd"/>
      <w:r w:rsidR="00E152F2" w:rsidRPr="00051F72">
        <w:rPr>
          <w:rFonts w:cs="Times New Roman"/>
        </w:rPr>
        <w:t xml:space="preserve"> </w:t>
      </w:r>
      <w:proofErr w:type="spellStart"/>
      <w:r w:rsidR="00E152F2" w:rsidRPr="00051F72">
        <w:rPr>
          <w:rFonts w:cs="Times New Roman"/>
        </w:rPr>
        <w:t>jiného</w:t>
      </w:r>
      <w:proofErr w:type="spellEnd"/>
      <w:r w:rsidR="00E152F2" w:rsidRPr="00051F72">
        <w:rPr>
          <w:rFonts w:cs="Times New Roman"/>
        </w:rPr>
        <w:t xml:space="preserve"> </w:t>
      </w:r>
      <w:proofErr w:type="spellStart"/>
      <w:r w:rsidR="00E152F2" w:rsidRPr="00051F72">
        <w:rPr>
          <w:rFonts w:cs="Times New Roman"/>
        </w:rPr>
        <w:t>smýšlení</w:t>
      </w:r>
      <w:proofErr w:type="spellEnd"/>
      <w:r w:rsidR="00E152F2" w:rsidRPr="00051F72">
        <w:rPr>
          <w:rFonts w:cs="Times New Roman"/>
        </w:rPr>
        <w:t xml:space="preserve">, </w:t>
      </w:r>
      <w:proofErr w:type="spellStart"/>
      <w:r w:rsidR="00E152F2" w:rsidRPr="00051F72">
        <w:rPr>
          <w:rFonts w:cs="Times New Roman"/>
        </w:rPr>
        <w:t>majetku</w:t>
      </w:r>
      <w:proofErr w:type="spellEnd"/>
      <w:r w:rsidR="00E152F2" w:rsidRPr="00051F72">
        <w:rPr>
          <w:rFonts w:cs="Times New Roman"/>
        </w:rPr>
        <w:t xml:space="preserve">, </w:t>
      </w:r>
      <w:proofErr w:type="spellStart"/>
      <w:r w:rsidR="00E152F2" w:rsidRPr="00051F72">
        <w:rPr>
          <w:rFonts w:cs="Times New Roman"/>
        </w:rPr>
        <w:t>rodu</w:t>
      </w:r>
      <w:proofErr w:type="spellEnd"/>
      <w:r w:rsidR="00E152F2" w:rsidRPr="00051F72">
        <w:rPr>
          <w:rFonts w:cs="Times New Roman"/>
        </w:rPr>
        <w:t xml:space="preserve"> </w:t>
      </w:r>
      <w:proofErr w:type="spellStart"/>
      <w:r w:rsidR="00E152F2" w:rsidRPr="00051F72">
        <w:rPr>
          <w:rFonts w:cs="Times New Roman"/>
        </w:rPr>
        <w:t>nebo</w:t>
      </w:r>
      <w:proofErr w:type="spellEnd"/>
      <w:r w:rsidR="00E152F2" w:rsidRPr="00051F72">
        <w:rPr>
          <w:rFonts w:cs="Times New Roman"/>
        </w:rPr>
        <w:t xml:space="preserve"> </w:t>
      </w:r>
      <w:proofErr w:type="spellStart"/>
      <w:r w:rsidR="00E152F2" w:rsidRPr="00051F72">
        <w:rPr>
          <w:rFonts w:cs="Times New Roman"/>
        </w:rPr>
        <w:t>jiného</w:t>
      </w:r>
      <w:proofErr w:type="spellEnd"/>
      <w:r w:rsidR="00E152F2" w:rsidRPr="00051F72">
        <w:rPr>
          <w:rFonts w:cs="Times New Roman"/>
        </w:rPr>
        <w:t xml:space="preserve"> </w:t>
      </w:r>
      <w:proofErr w:type="spellStart"/>
      <w:r w:rsidR="00E152F2" w:rsidRPr="00051F72">
        <w:rPr>
          <w:rFonts w:cs="Times New Roman"/>
        </w:rPr>
        <w:t>postavení</w:t>
      </w:r>
      <w:proofErr w:type="spellEnd"/>
      <w:r w:rsidR="00E152F2" w:rsidRPr="00051F72">
        <w:rPr>
          <w:rFonts w:cs="Times New Roman"/>
        </w:rPr>
        <w:t xml:space="preserve">, </w:t>
      </w:r>
      <w:proofErr w:type="spellStart"/>
      <w:r w:rsidR="00E152F2" w:rsidRPr="00051F72">
        <w:rPr>
          <w:rFonts w:cs="Times New Roman"/>
        </w:rPr>
        <w:t>zahrnuje</w:t>
      </w:r>
      <w:proofErr w:type="spellEnd"/>
      <w:r w:rsidR="00E152F2" w:rsidRPr="00051F72">
        <w:rPr>
          <w:rFonts w:cs="Times New Roman"/>
        </w:rPr>
        <w:t xml:space="preserve"> </w:t>
      </w:r>
      <w:proofErr w:type="spellStart"/>
      <w:r w:rsidR="00E152F2" w:rsidRPr="00051F72">
        <w:rPr>
          <w:rFonts w:cs="Times New Roman"/>
        </w:rPr>
        <w:t>nárok</w:t>
      </w:r>
      <w:proofErr w:type="spellEnd"/>
      <w:r w:rsidR="00E152F2" w:rsidRPr="00051F72">
        <w:rPr>
          <w:rFonts w:cs="Times New Roman"/>
        </w:rPr>
        <w:t xml:space="preserve"> </w:t>
      </w:r>
      <w:proofErr w:type="spellStart"/>
      <w:r w:rsidR="00E152F2" w:rsidRPr="00051F72">
        <w:rPr>
          <w:rFonts w:cs="Times New Roman"/>
        </w:rPr>
        <w:t>dítěti</w:t>
      </w:r>
      <w:proofErr w:type="spellEnd"/>
      <w:r w:rsidR="00E152F2" w:rsidRPr="00051F72">
        <w:rPr>
          <w:rFonts w:cs="Times New Roman"/>
        </w:rPr>
        <w:t xml:space="preserve"> </w:t>
      </w:r>
      <w:proofErr w:type="spellStart"/>
      <w:r w:rsidR="00E152F2" w:rsidRPr="00051F72">
        <w:rPr>
          <w:rFonts w:cs="Times New Roman"/>
        </w:rPr>
        <w:t>na</w:t>
      </w:r>
      <w:proofErr w:type="spellEnd"/>
      <w:r w:rsidR="00E152F2" w:rsidRPr="00051F72">
        <w:rPr>
          <w:rFonts w:cs="Times New Roman"/>
        </w:rPr>
        <w:t xml:space="preserve"> </w:t>
      </w:r>
      <w:proofErr w:type="spellStart"/>
      <w:r w:rsidR="00E152F2" w:rsidRPr="00051F72">
        <w:rPr>
          <w:rFonts w:cs="Times New Roman"/>
        </w:rPr>
        <w:t>zvláštní</w:t>
      </w:r>
      <w:proofErr w:type="spellEnd"/>
      <w:r w:rsidR="00E152F2" w:rsidRPr="00051F72">
        <w:rPr>
          <w:rFonts w:cs="Times New Roman"/>
        </w:rPr>
        <w:t xml:space="preserve"> </w:t>
      </w:r>
      <w:proofErr w:type="spellStart"/>
      <w:r w:rsidR="00E152F2" w:rsidRPr="00051F72">
        <w:rPr>
          <w:rFonts w:cs="Times New Roman"/>
        </w:rPr>
        <w:t>péči</w:t>
      </w:r>
      <w:proofErr w:type="spellEnd"/>
      <w:r w:rsidR="00E152F2" w:rsidRPr="00051F72">
        <w:rPr>
          <w:rFonts w:cs="Times New Roman"/>
        </w:rPr>
        <w:t xml:space="preserve"> a </w:t>
      </w:r>
      <w:proofErr w:type="spellStart"/>
      <w:r w:rsidR="00E152F2" w:rsidRPr="00051F72">
        <w:rPr>
          <w:rFonts w:cs="Times New Roman"/>
        </w:rPr>
        <w:t>pomoc</w:t>
      </w:r>
      <w:proofErr w:type="spellEnd"/>
      <w:r w:rsidR="00E152F2" w:rsidRPr="00051F72">
        <w:rPr>
          <w:rFonts w:cs="Times New Roman"/>
        </w:rPr>
        <w:t xml:space="preserve">, </w:t>
      </w:r>
      <w:proofErr w:type="spellStart"/>
      <w:r w:rsidR="00E152F2" w:rsidRPr="00051F72">
        <w:rPr>
          <w:rFonts w:cs="Times New Roman"/>
        </w:rPr>
        <w:t>možnost</w:t>
      </w:r>
      <w:proofErr w:type="spellEnd"/>
      <w:r w:rsidR="00E152F2" w:rsidRPr="00051F72">
        <w:rPr>
          <w:rFonts w:cs="Times New Roman"/>
        </w:rPr>
        <w:t xml:space="preserve"> </w:t>
      </w:r>
      <w:proofErr w:type="spellStart"/>
      <w:r w:rsidR="00E152F2" w:rsidRPr="00051F72">
        <w:rPr>
          <w:rFonts w:cs="Times New Roman"/>
        </w:rPr>
        <w:t>vyrůstat</w:t>
      </w:r>
      <w:proofErr w:type="spellEnd"/>
      <w:r w:rsidR="00E152F2" w:rsidRPr="00051F72">
        <w:rPr>
          <w:rFonts w:cs="Times New Roman"/>
        </w:rPr>
        <w:t xml:space="preserve"> </w:t>
      </w:r>
      <w:proofErr w:type="spellStart"/>
      <w:r w:rsidR="00E152F2" w:rsidRPr="00051F72">
        <w:rPr>
          <w:rFonts w:cs="Times New Roman"/>
        </w:rPr>
        <w:t>ve</w:t>
      </w:r>
      <w:proofErr w:type="spellEnd"/>
      <w:r w:rsidR="00E152F2" w:rsidRPr="00051F72">
        <w:rPr>
          <w:rFonts w:cs="Times New Roman"/>
        </w:rPr>
        <w:t xml:space="preserve"> </w:t>
      </w:r>
      <w:proofErr w:type="spellStart"/>
      <w:r w:rsidR="00E152F2" w:rsidRPr="00051F72">
        <w:rPr>
          <w:rFonts w:cs="Times New Roman"/>
        </w:rPr>
        <w:t>vlastní</w:t>
      </w:r>
      <w:proofErr w:type="spellEnd"/>
      <w:r w:rsidR="00E152F2" w:rsidRPr="00051F72">
        <w:rPr>
          <w:rFonts w:cs="Times New Roman"/>
        </w:rPr>
        <w:t xml:space="preserve"> </w:t>
      </w:r>
      <w:proofErr w:type="spellStart"/>
      <w:r w:rsidR="00E152F2" w:rsidRPr="00051F72">
        <w:rPr>
          <w:rFonts w:cs="Times New Roman"/>
        </w:rPr>
        <w:t>rodině</w:t>
      </w:r>
      <w:proofErr w:type="spellEnd"/>
      <w:r w:rsidR="00E152F2" w:rsidRPr="00051F72">
        <w:rPr>
          <w:rFonts w:cs="Times New Roman"/>
        </w:rPr>
        <w:t xml:space="preserve">, </w:t>
      </w:r>
      <w:proofErr w:type="spellStart"/>
      <w:r w:rsidR="00E152F2" w:rsidRPr="00051F72">
        <w:rPr>
          <w:rFonts w:cs="Times New Roman"/>
        </w:rPr>
        <w:t>kde</w:t>
      </w:r>
      <w:proofErr w:type="spellEnd"/>
      <w:r w:rsidR="00E152F2" w:rsidRPr="00051F72">
        <w:rPr>
          <w:rFonts w:cs="Times New Roman"/>
        </w:rPr>
        <w:t xml:space="preserve"> se </w:t>
      </w:r>
      <w:proofErr w:type="spellStart"/>
      <w:r w:rsidR="00E152F2" w:rsidRPr="00051F72">
        <w:rPr>
          <w:rFonts w:cs="Times New Roman"/>
        </w:rPr>
        <w:t>předpokládá</w:t>
      </w:r>
      <w:proofErr w:type="spellEnd"/>
      <w:r w:rsidR="00E152F2" w:rsidRPr="00051F72">
        <w:rPr>
          <w:rFonts w:cs="Times New Roman"/>
        </w:rPr>
        <w:t xml:space="preserve">, </w:t>
      </w:r>
      <w:proofErr w:type="spellStart"/>
      <w:r w:rsidR="00E152F2" w:rsidRPr="00051F72">
        <w:rPr>
          <w:rFonts w:cs="Times New Roman"/>
        </w:rPr>
        <w:t>že</w:t>
      </w:r>
      <w:proofErr w:type="spellEnd"/>
      <w:r w:rsidR="00E152F2" w:rsidRPr="00051F72">
        <w:rPr>
          <w:rFonts w:cs="Times New Roman"/>
        </w:rPr>
        <w:t xml:space="preserve"> </w:t>
      </w:r>
      <w:proofErr w:type="spellStart"/>
      <w:r w:rsidR="00E152F2" w:rsidRPr="00051F72">
        <w:rPr>
          <w:rFonts w:cs="Times New Roman"/>
        </w:rPr>
        <w:t>má</w:t>
      </w:r>
      <w:proofErr w:type="spellEnd"/>
      <w:r w:rsidR="00E152F2" w:rsidRPr="00051F72">
        <w:rPr>
          <w:rFonts w:cs="Times New Roman"/>
        </w:rPr>
        <w:t xml:space="preserve"> ty </w:t>
      </w:r>
      <w:proofErr w:type="spellStart"/>
      <w:r w:rsidR="00E152F2" w:rsidRPr="00051F72">
        <w:rPr>
          <w:rFonts w:cs="Times New Roman"/>
        </w:rPr>
        <w:t>nejlepší</w:t>
      </w:r>
      <w:proofErr w:type="spellEnd"/>
      <w:r w:rsidR="00E152F2" w:rsidRPr="00051F72">
        <w:rPr>
          <w:rFonts w:cs="Times New Roman"/>
        </w:rPr>
        <w:t xml:space="preserve"> </w:t>
      </w:r>
      <w:proofErr w:type="spellStart"/>
      <w:r w:rsidR="00E152F2" w:rsidRPr="00051F72">
        <w:rPr>
          <w:rFonts w:cs="Times New Roman"/>
        </w:rPr>
        <w:t>předpoklady</w:t>
      </w:r>
      <w:proofErr w:type="spellEnd"/>
      <w:r w:rsidR="00E152F2" w:rsidRPr="00051F72">
        <w:rPr>
          <w:rFonts w:cs="Times New Roman"/>
        </w:rPr>
        <w:t xml:space="preserve"> pro </w:t>
      </w:r>
      <w:proofErr w:type="spellStart"/>
      <w:r w:rsidR="00E152F2" w:rsidRPr="00051F72">
        <w:rPr>
          <w:rFonts w:cs="Times New Roman"/>
        </w:rPr>
        <w:t>zdravý</w:t>
      </w:r>
      <w:proofErr w:type="spellEnd"/>
      <w:r w:rsidR="00E152F2" w:rsidRPr="00051F72">
        <w:rPr>
          <w:rFonts w:cs="Times New Roman"/>
        </w:rPr>
        <w:t xml:space="preserve"> </w:t>
      </w:r>
      <w:proofErr w:type="spellStart"/>
      <w:r w:rsidR="00E152F2" w:rsidRPr="00051F72">
        <w:rPr>
          <w:rFonts w:cs="Times New Roman"/>
        </w:rPr>
        <w:t>vývoj</w:t>
      </w:r>
      <w:proofErr w:type="spellEnd"/>
      <w:r w:rsidR="00E152F2" w:rsidRPr="00051F72">
        <w:rPr>
          <w:rFonts w:cs="Times New Roman"/>
        </w:rPr>
        <w:t xml:space="preserve"> a </w:t>
      </w:r>
      <w:proofErr w:type="spellStart"/>
      <w:r w:rsidR="00E152F2" w:rsidRPr="00051F72">
        <w:rPr>
          <w:rFonts w:cs="Times New Roman"/>
        </w:rPr>
        <w:t>výchovu</w:t>
      </w:r>
      <w:proofErr w:type="spellEnd"/>
      <w:r w:rsidR="000539E7" w:rsidRPr="00051F72">
        <w:rPr>
          <w:rFonts w:cs="Times New Roman"/>
        </w:rPr>
        <w:t xml:space="preserve"> (ÚMLUVA O PRÁVECH DÍTĚTE).</w:t>
      </w:r>
    </w:p>
    <w:p w14:paraId="2021E33B" w14:textId="77777777" w:rsidR="005350FB" w:rsidRPr="00051F72" w:rsidRDefault="005350FB" w:rsidP="005350FB">
      <w:pPr>
        <w:rPr>
          <w:rFonts w:cs="Times New Roman"/>
          <w:i/>
          <w:iCs/>
        </w:rPr>
      </w:pPr>
      <w:proofErr w:type="spellStart"/>
      <w:r w:rsidRPr="00051F72">
        <w:rPr>
          <w:rFonts w:cs="Times New Roman"/>
          <w:i/>
          <w:iCs/>
        </w:rPr>
        <w:t>Článek</w:t>
      </w:r>
      <w:proofErr w:type="spellEnd"/>
      <w:r w:rsidRPr="00051F72">
        <w:rPr>
          <w:rFonts w:cs="Times New Roman"/>
          <w:i/>
          <w:iCs/>
        </w:rPr>
        <w:t xml:space="preserve"> 6  </w:t>
      </w:r>
    </w:p>
    <w:p w14:paraId="5FF67CFC" w14:textId="77777777" w:rsidR="005350FB" w:rsidRPr="00051F72" w:rsidRDefault="005350FB" w:rsidP="005350FB">
      <w:pPr>
        <w:rPr>
          <w:rFonts w:cs="Times New Roman"/>
          <w:i/>
          <w:iCs/>
        </w:rPr>
      </w:pP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uznávají</w:t>
      </w:r>
      <w:proofErr w:type="spellEnd"/>
      <w:r w:rsidRPr="00051F72">
        <w:rPr>
          <w:rFonts w:cs="Times New Roman"/>
          <w:i/>
          <w:iCs/>
        </w:rPr>
        <w:t xml:space="preserve">, </w:t>
      </w:r>
      <w:proofErr w:type="spellStart"/>
      <w:r w:rsidRPr="00051F72">
        <w:rPr>
          <w:rFonts w:cs="Times New Roman"/>
          <w:i/>
          <w:iCs/>
        </w:rPr>
        <w:t>že</w:t>
      </w:r>
      <w:proofErr w:type="spellEnd"/>
      <w:r w:rsidRPr="00051F72">
        <w:rPr>
          <w:rFonts w:cs="Times New Roman"/>
          <w:i/>
          <w:iCs/>
        </w:rPr>
        <w:t xml:space="preserve"> </w:t>
      </w:r>
      <w:proofErr w:type="spellStart"/>
      <w:r w:rsidRPr="00051F72">
        <w:rPr>
          <w:rFonts w:cs="Times New Roman"/>
          <w:i/>
          <w:iCs/>
        </w:rPr>
        <w:t>každé</w:t>
      </w:r>
      <w:proofErr w:type="spellEnd"/>
      <w:r w:rsidRPr="00051F72">
        <w:rPr>
          <w:rFonts w:cs="Times New Roman"/>
          <w:i/>
          <w:iCs/>
        </w:rPr>
        <w:t xml:space="preserve"> </w:t>
      </w:r>
      <w:proofErr w:type="spellStart"/>
      <w:r w:rsidRPr="00051F72">
        <w:rPr>
          <w:rFonts w:cs="Times New Roman"/>
          <w:i/>
          <w:iCs/>
        </w:rPr>
        <w:t>dítě</w:t>
      </w:r>
      <w:proofErr w:type="spellEnd"/>
      <w:r w:rsidRPr="00051F72">
        <w:rPr>
          <w:rFonts w:cs="Times New Roman"/>
          <w:i/>
          <w:iCs/>
        </w:rPr>
        <w:t xml:space="preserve"> </w:t>
      </w:r>
      <w:proofErr w:type="spellStart"/>
      <w:r w:rsidRPr="00051F72">
        <w:rPr>
          <w:rFonts w:cs="Times New Roman"/>
          <w:i/>
          <w:iCs/>
        </w:rPr>
        <w:t>má</w:t>
      </w:r>
      <w:proofErr w:type="spellEnd"/>
      <w:r w:rsidRPr="00051F72">
        <w:rPr>
          <w:rFonts w:cs="Times New Roman"/>
          <w:i/>
          <w:iCs/>
        </w:rPr>
        <w:t xml:space="preserve"> </w:t>
      </w:r>
      <w:proofErr w:type="spellStart"/>
      <w:r w:rsidRPr="00051F72">
        <w:rPr>
          <w:rFonts w:cs="Times New Roman"/>
          <w:i/>
          <w:iCs/>
        </w:rPr>
        <w:t>přirozené</w:t>
      </w:r>
      <w:proofErr w:type="spellEnd"/>
      <w:r w:rsidRPr="00051F72">
        <w:rPr>
          <w:rFonts w:cs="Times New Roman"/>
          <w:i/>
          <w:iCs/>
        </w:rPr>
        <w:t xml:space="preserve">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život</w:t>
      </w:r>
      <w:proofErr w:type="spellEnd"/>
      <w:r w:rsidRPr="00051F72">
        <w:rPr>
          <w:rFonts w:cs="Times New Roman"/>
          <w:i/>
          <w:iCs/>
        </w:rPr>
        <w:t xml:space="preserve">. 2. </w:t>
      </w: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zabezpečují</w:t>
      </w:r>
      <w:proofErr w:type="spellEnd"/>
      <w:r w:rsidRPr="00051F72">
        <w:rPr>
          <w:rFonts w:cs="Times New Roman"/>
          <w:i/>
          <w:iCs/>
        </w:rPr>
        <w:t xml:space="preserve"> v </w:t>
      </w:r>
      <w:proofErr w:type="spellStart"/>
      <w:r w:rsidRPr="00051F72">
        <w:rPr>
          <w:rFonts w:cs="Times New Roman"/>
          <w:i/>
          <w:iCs/>
        </w:rPr>
        <w:t>nejvyšší</w:t>
      </w:r>
      <w:proofErr w:type="spellEnd"/>
      <w:r w:rsidRPr="00051F72">
        <w:rPr>
          <w:rFonts w:cs="Times New Roman"/>
          <w:i/>
          <w:iCs/>
        </w:rPr>
        <w:t xml:space="preserve"> </w:t>
      </w:r>
      <w:proofErr w:type="spellStart"/>
      <w:r w:rsidRPr="00051F72">
        <w:rPr>
          <w:rFonts w:cs="Times New Roman"/>
          <w:i/>
          <w:iCs/>
        </w:rPr>
        <w:t>možné</w:t>
      </w:r>
      <w:proofErr w:type="spellEnd"/>
      <w:r w:rsidRPr="00051F72">
        <w:rPr>
          <w:rFonts w:cs="Times New Roman"/>
          <w:i/>
          <w:iCs/>
        </w:rPr>
        <w:t xml:space="preserve"> </w:t>
      </w:r>
      <w:proofErr w:type="spellStart"/>
      <w:r w:rsidRPr="00051F72">
        <w:rPr>
          <w:rFonts w:cs="Times New Roman"/>
          <w:i/>
          <w:iCs/>
        </w:rPr>
        <w:t>míře</w:t>
      </w:r>
      <w:proofErr w:type="spellEnd"/>
      <w:r w:rsidRPr="00051F72">
        <w:rPr>
          <w:rFonts w:cs="Times New Roman"/>
          <w:i/>
          <w:iCs/>
        </w:rPr>
        <w:t xml:space="preserve"> </w:t>
      </w:r>
      <w:proofErr w:type="spellStart"/>
      <w:r w:rsidRPr="00051F72">
        <w:rPr>
          <w:rFonts w:cs="Times New Roman"/>
          <w:i/>
          <w:iCs/>
        </w:rPr>
        <w:t>zachování</w:t>
      </w:r>
      <w:proofErr w:type="spellEnd"/>
      <w:r w:rsidRPr="00051F72">
        <w:rPr>
          <w:rFonts w:cs="Times New Roman"/>
          <w:i/>
          <w:iCs/>
        </w:rPr>
        <w:t xml:space="preserve"> </w:t>
      </w:r>
      <w:proofErr w:type="spellStart"/>
      <w:r w:rsidRPr="00051F72">
        <w:rPr>
          <w:rFonts w:cs="Times New Roman"/>
          <w:i/>
          <w:iCs/>
        </w:rPr>
        <w:t>života</w:t>
      </w:r>
      <w:proofErr w:type="spellEnd"/>
      <w:r w:rsidRPr="00051F72">
        <w:rPr>
          <w:rFonts w:cs="Times New Roman"/>
          <w:i/>
          <w:iCs/>
        </w:rPr>
        <w:t xml:space="preserve"> a </w:t>
      </w:r>
      <w:proofErr w:type="spellStart"/>
      <w:r w:rsidRPr="00051F72">
        <w:rPr>
          <w:rFonts w:cs="Times New Roman"/>
          <w:i/>
          <w:iCs/>
        </w:rPr>
        <w:t>rozvoj</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w:t>
      </w:r>
    </w:p>
    <w:p w14:paraId="3E874972" w14:textId="77777777" w:rsidR="005350FB" w:rsidRPr="00051F72" w:rsidRDefault="005350FB" w:rsidP="005350FB">
      <w:pPr>
        <w:rPr>
          <w:rFonts w:cs="Times New Roman"/>
          <w:i/>
          <w:iCs/>
        </w:rPr>
      </w:pPr>
      <w:r w:rsidRPr="00051F72">
        <w:rPr>
          <w:rFonts w:cs="Times New Roman"/>
          <w:i/>
          <w:iCs/>
        </w:rPr>
        <w:t xml:space="preserve"> </w:t>
      </w:r>
      <w:proofErr w:type="spellStart"/>
      <w:r w:rsidRPr="00051F72">
        <w:rPr>
          <w:rFonts w:cs="Times New Roman"/>
          <w:i/>
          <w:iCs/>
        </w:rPr>
        <w:t>Článek</w:t>
      </w:r>
      <w:proofErr w:type="spellEnd"/>
      <w:r w:rsidRPr="00051F72">
        <w:rPr>
          <w:rFonts w:cs="Times New Roman"/>
          <w:i/>
          <w:iCs/>
        </w:rPr>
        <w:t xml:space="preserve"> 7 </w:t>
      </w:r>
    </w:p>
    <w:p w14:paraId="65E8A75E" w14:textId="67197E37" w:rsidR="005350FB" w:rsidRPr="00051F72" w:rsidRDefault="005350FB" w:rsidP="005350FB">
      <w:pPr>
        <w:rPr>
          <w:rFonts w:cs="Times New Roman"/>
          <w:i/>
          <w:iCs/>
        </w:rPr>
      </w:pPr>
      <w:r w:rsidRPr="00051F72">
        <w:rPr>
          <w:rFonts w:cs="Times New Roman"/>
          <w:i/>
          <w:iCs/>
        </w:rPr>
        <w:t xml:space="preserve"> </w:t>
      </w:r>
      <w:proofErr w:type="spellStart"/>
      <w:r w:rsidRPr="00051F72">
        <w:rPr>
          <w:rFonts w:cs="Times New Roman"/>
          <w:i/>
          <w:iCs/>
        </w:rPr>
        <w:t>Každé</w:t>
      </w:r>
      <w:proofErr w:type="spellEnd"/>
      <w:r w:rsidRPr="00051F72">
        <w:rPr>
          <w:rFonts w:cs="Times New Roman"/>
          <w:i/>
          <w:iCs/>
        </w:rPr>
        <w:t xml:space="preserve"> </w:t>
      </w:r>
      <w:proofErr w:type="spellStart"/>
      <w:r w:rsidRPr="00051F72">
        <w:rPr>
          <w:rFonts w:cs="Times New Roman"/>
          <w:i/>
          <w:iCs/>
        </w:rPr>
        <w:t>dítě</w:t>
      </w:r>
      <w:proofErr w:type="spellEnd"/>
      <w:r w:rsidRPr="00051F72">
        <w:rPr>
          <w:rFonts w:cs="Times New Roman"/>
          <w:i/>
          <w:iCs/>
        </w:rPr>
        <w:t xml:space="preserve"> je </w:t>
      </w:r>
      <w:proofErr w:type="spellStart"/>
      <w:r w:rsidRPr="00051F72">
        <w:rPr>
          <w:rFonts w:cs="Times New Roman"/>
          <w:i/>
          <w:iCs/>
        </w:rPr>
        <w:t>registrováno</w:t>
      </w:r>
      <w:proofErr w:type="spellEnd"/>
      <w:r w:rsidRPr="00051F72">
        <w:rPr>
          <w:rFonts w:cs="Times New Roman"/>
          <w:i/>
          <w:iCs/>
        </w:rPr>
        <w:t xml:space="preserve"> </w:t>
      </w:r>
      <w:proofErr w:type="spellStart"/>
      <w:r w:rsidRPr="00051F72">
        <w:rPr>
          <w:rFonts w:cs="Times New Roman"/>
          <w:i/>
          <w:iCs/>
        </w:rPr>
        <w:t>ihned</w:t>
      </w:r>
      <w:proofErr w:type="spellEnd"/>
      <w:r w:rsidRPr="00051F72">
        <w:rPr>
          <w:rFonts w:cs="Times New Roman"/>
          <w:i/>
          <w:iCs/>
        </w:rPr>
        <w:t xml:space="preserve"> po </w:t>
      </w:r>
      <w:proofErr w:type="spellStart"/>
      <w:r w:rsidRPr="00051F72">
        <w:rPr>
          <w:rFonts w:cs="Times New Roman"/>
          <w:i/>
          <w:iCs/>
        </w:rPr>
        <w:t>narození</w:t>
      </w:r>
      <w:proofErr w:type="spellEnd"/>
      <w:r w:rsidRPr="00051F72">
        <w:rPr>
          <w:rFonts w:cs="Times New Roman"/>
          <w:i/>
          <w:iCs/>
        </w:rPr>
        <w:t xml:space="preserve"> a </w:t>
      </w:r>
      <w:proofErr w:type="spellStart"/>
      <w:r w:rsidRPr="00051F72">
        <w:rPr>
          <w:rFonts w:cs="Times New Roman"/>
          <w:i/>
          <w:iCs/>
        </w:rPr>
        <w:t>má</w:t>
      </w:r>
      <w:proofErr w:type="spellEnd"/>
      <w:r w:rsidRPr="00051F72">
        <w:rPr>
          <w:rFonts w:cs="Times New Roman"/>
          <w:i/>
          <w:iCs/>
        </w:rPr>
        <w:t xml:space="preserve"> </w:t>
      </w:r>
      <w:proofErr w:type="spellStart"/>
      <w:r w:rsidRPr="00051F72">
        <w:rPr>
          <w:rFonts w:cs="Times New Roman"/>
          <w:i/>
          <w:iCs/>
        </w:rPr>
        <w:t>od</w:t>
      </w:r>
      <w:proofErr w:type="spellEnd"/>
      <w:r w:rsidRPr="00051F72">
        <w:rPr>
          <w:rFonts w:cs="Times New Roman"/>
          <w:i/>
          <w:iCs/>
        </w:rPr>
        <w:t xml:space="preserve"> </w:t>
      </w:r>
      <w:proofErr w:type="spellStart"/>
      <w:r w:rsidRPr="00051F72">
        <w:rPr>
          <w:rFonts w:cs="Times New Roman"/>
          <w:i/>
          <w:iCs/>
        </w:rPr>
        <w:t>narození</w:t>
      </w:r>
      <w:proofErr w:type="spellEnd"/>
      <w:r w:rsidRPr="00051F72">
        <w:rPr>
          <w:rFonts w:cs="Times New Roman"/>
          <w:i/>
          <w:iCs/>
        </w:rPr>
        <w:t xml:space="preserve">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jméno</w:t>
      </w:r>
      <w:proofErr w:type="spellEnd"/>
      <w:r w:rsidRPr="00051F72">
        <w:rPr>
          <w:rFonts w:cs="Times New Roman"/>
          <w:i/>
          <w:iCs/>
        </w:rPr>
        <w:t xml:space="preserve">,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státní</w:t>
      </w:r>
      <w:proofErr w:type="spellEnd"/>
      <w:r w:rsidRPr="00051F72">
        <w:rPr>
          <w:rFonts w:cs="Times New Roman"/>
          <w:i/>
          <w:iCs/>
        </w:rPr>
        <w:t xml:space="preserve"> </w:t>
      </w:r>
      <w:proofErr w:type="spellStart"/>
      <w:r w:rsidRPr="00051F72">
        <w:rPr>
          <w:rFonts w:cs="Times New Roman"/>
          <w:i/>
          <w:iCs/>
        </w:rPr>
        <w:t>příslušnost</w:t>
      </w:r>
      <w:proofErr w:type="spellEnd"/>
      <w:r w:rsidRPr="00051F72">
        <w:rPr>
          <w:rFonts w:cs="Times New Roman"/>
          <w:i/>
          <w:iCs/>
        </w:rPr>
        <w:t xml:space="preserve"> a </w:t>
      </w:r>
      <w:proofErr w:type="spellStart"/>
      <w:r w:rsidRPr="00051F72">
        <w:rPr>
          <w:rFonts w:cs="Times New Roman"/>
          <w:i/>
          <w:iCs/>
        </w:rPr>
        <w:t>pokud</w:t>
      </w:r>
      <w:proofErr w:type="spellEnd"/>
      <w:r w:rsidRPr="00051F72">
        <w:rPr>
          <w:rFonts w:cs="Times New Roman"/>
          <w:i/>
          <w:iCs/>
        </w:rPr>
        <w:t xml:space="preserve"> to je </w:t>
      </w:r>
      <w:proofErr w:type="spellStart"/>
      <w:r w:rsidRPr="00051F72">
        <w:rPr>
          <w:rFonts w:cs="Times New Roman"/>
          <w:i/>
          <w:iCs/>
        </w:rPr>
        <w:t>možné</w:t>
      </w:r>
      <w:proofErr w:type="spellEnd"/>
      <w:r w:rsidRPr="00051F72">
        <w:rPr>
          <w:rFonts w:cs="Times New Roman"/>
          <w:i/>
          <w:iCs/>
        </w:rPr>
        <w:t xml:space="preserve">,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znát</w:t>
      </w:r>
      <w:proofErr w:type="spellEnd"/>
      <w:r w:rsidRPr="00051F72">
        <w:rPr>
          <w:rFonts w:cs="Times New Roman"/>
          <w:i/>
          <w:iCs/>
        </w:rPr>
        <w:t xml:space="preserve"> </w:t>
      </w:r>
      <w:proofErr w:type="spellStart"/>
      <w:r w:rsidRPr="00051F72">
        <w:rPr>
          <w:rFonts w:cs="Times New Roman"/>
          <w:i/>
          <w:iCs/>
        </w:rPr>
        <w:t>své</w:t>
      </w:r>
      <w:proofErr w:type="spellEnd"/>
      <w:r w:rsidRPr="00051F72">
        <w:rPr>
          <w:rFonts w:cs="Times New Roman"/>
          <w:i/>
          <w:iCs/>
        </w:rPr>
        <w:t xml:space="preserve"> </w:t>
      </w:r>
      <w:proofErr w:type="spellStart"/>
      <w:r w:rsidRPr="00051F72">
        <w:rPr>
          <w:rFonts w:cs="Times New Roman"/>
          <w:i/>
          <w:iCs/>
        </w:rPr>
        <w:t>rodiče</w:t>
      </w:r>
      <w:proofErr w:type="spellEnd"/>
      <w:r w:rsidRPr="00051F72">
        <w:rPr>
          <w:rFonts w:cs="Times New Roman"/>
          <w:i/>
          <w:iCs/>
        </w:rPr>
        <w:t xml:space="preserve"> a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jejich</w:t>
      </w:r>
      <w:proofErr w:type="spellEnd"/>
      <w:r w:rsidRPr="00051F72">
        <w:rPr>
          <w:rFonts w:cs="Times New Roman"/>
          <w:i/>
          <w:iCs/>
        </w:rPr>
        <w:t xml:space="preserve"> </w:t>
      </w:r>
      <w:proofErr w:type="spellStart"/>
      <w:r w:rsidRPr="00051F72">
        <w:rPr>
          <w:rFonts w:cs="Times New Roman"/>
          <w:i/>
          <w:iCs/>
        </w:rPr>
        <w:t>péči</w:t>
      </w:r>
      <w:proofErr w:type="spellEnd"/>
      <w:r w:rsidRPr="00051F72">
        <w:rPr>
          <w:rFonts w:cs="Times New Roman"/>
          <w:i/>
          <w:iCs/>
        </w:rPr>
        <w:t>.</w:t>
      </w:r>
    </w:p>
    <w:p w14:paraId="12B48BB1" w14:textId="77777777" w:rsidR="005350FB" w:rsidRPr="00051F72" w:rsidRDefault="005350FB" w:rsidP="005350FB">
      <w:pPr>
        <w:rPr>
          <w:rFonts w:cs="Times New Roman"/>
          <w:i/>
          <w:iCs/>
        </w:rPr>
      </w:pPr>
      <w:proofErr w:type="spellStart"/>
      <w:r w:rsidRPr="00051F72">
        <w:rPr>
          <w:rFonts w:cs="Times New Roman"/>
          <w:i/>
          <w:iCs/>
        </w:rPr>
        <w:t>Článek</w:t>
      </w:r>
      <w:proofErr w:type="spellEnd"/>
      <w:r w:rsidRPr="00051F72">
        <w:rPr>
          <w:rFonts w:cs="Times New Roman"/>
          <w:i/>
          <w:iCs/>
        </w:rPr>
        <w:t xml:space="preserve"> 9</w:t>
      </w:r>
    </w:p>
    <w:p w14:paraId="00247201" w14:textId="77777777" w:rsidR="00A11D43" w:rsidRDefault="005350FB" w:rsidP="005350FB">
      <w:pPr>
        <w:rPr>
          <w:rFonts w:cs="Times New Roman"/>
          <w:i/>
          <w:iCs/>
        </w:rPr>
      </w:pP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zabezpečí</w:t>
      </w:r>
      <w:proofErr w:type="spellEnd"/>
      <w:r w:rsidRPr="00051F72">
        <w:rPr>
          <w:rFonts w:cs="Times New Roman"/>
          <w:i/>
          <w:iCs/>
        </w:rPr>
        <w:t xml:space="preserve">, aby </w:t>
      </w:r>
      <w:proofErr w:type="spellStart"/>
      <w:r w:rsidRPr="00051F72">
        <w:rPr>
          <w:rFonts w:cs="Times New Roman"/>
          <w:i/>
          <w:iCs/>
        </w:rPr>
        <w:t>dítě</w:t>
      </w:r>
      <w:proofErr w:type="spellEnd"/>
      <w:r w:rsidRPr="00051F72">
        <w:rPr>
          <w:rFonts w:cs="Times New Roman"/>
          <w:i/>
          <w:iCs/>
        </w:rPr>
        <w:t xml:space="preserve"> </w:t>
      </w:r>
      <w:proofErr w:type="spellStart"/>
      <w:r w:rsidRPr="00051F72">
        <w:rPr>
          <w:rFonts w:cs="Times New Roman"/>
          <w:i/>
          <w:iCs/>
        </w:rPr>
        <w:t>nemohlo</w:t>
      </w:r>
      <w:proofErr w:type="spellEnd"/>
      <w:r w:rsidRPr="00051F72">
        <w:rPr>
          <w:rFonts w:cs="Times New Roman"/>
          <w:i/>
          <w:iCs/>
        </w:rPr>
        <w:t xml:space="preserve"> </w:t>
      </w:r>
      <w:proofErr w:type="spellStart"/>
      <w:r w:rsidRPr="00051F72">
        <w:rPr>
          <w:rFonts w:cs="Times New Roman"/>
          <w:i/>
          <w:iCs/>
        </w:rPr>
        <w:t>být</w:t>
      </w:r>
      <w:proofErr w:type="spellEnd"/>
      <w:r w:rsidRPr="00051F72">
        <w:rPr>
          <w:rFonts w:cs="Times New Roman"/>
          <w:i/>
          <w:iCs/>
        </w:rPr>
        <w:t xml:space="preserve"> </w:t>
      </w:r>
      <w:proofErr w:type="spellStart"/>
      <w:r w:rsidRPr="00051F72">
        <w:rPr>
          <w:rFonts w:cs="Times New Roman"/>
          <w:i/>
          <w:iCs/>
        </w:rPr>
        <w:t>odděleno</w:t>
      </w:r>
      <w:proofErr w:type="spellEnd"/>
      <w:r w:rsidRPr="00051F72">
        <w:rPr>
          <w:rFonts w:cs="Times New Roman"/>
          <w:i/>
          <w:iCs/>
        </w:rPr>
        <w:t xml:space="preserve"> </w:t>
      </w:r>
      <w:proofErr w:type="spellStart"/>
      <w:r w:rsidRPr="00051F72">
        <w:rPr>
          <w:rFonts w:cs="Times New Roman"/>
          <w:i/>
          <w:iCs/>
        </w:rPr>
        <w:t>od</w:t>
      </w:r>
      <w:proofErr w:type="spellEnd"/>
      <w:r w:rsidRPr="00051F72">
        <w:rPr>
          <w:rFonts w:cs="Times New Roman"/>
          <w:i/>
          <w:iCs/>
        </w:rPr>
        <w:t xml:space="preserve"> </w:t>
      </w:r>
      <w:proofErr w:type="spellStart"/>
      <w:r w:rsidRPr="00051F72">
        <w:rPr>
          <w:rFonts w:cs="Times New Roman"/>
          <w:i/>
          <w:iCs/>
        </w:rPr>
        <w:t>svých</w:t>
      </w:r>
      <w:proofErr w:type="spellEnd"/>
      <w:r w:rsidRPr="00051F72">
        <w:rPr>
          <w:rFonts w:cs="Times New Roman"/>
          <w:i/>
          <w:iCs/>
        </w:rPr>
        <w:t xml:space="preserve"> </w:t>
      </w:r>
      <w:proofErr w:type="spellStart"/>
      <w:r w:rsidRPr="00051F72">
        <w:rPr>
          <w:rFonts w:cs="Times New Roman"/>
          <w:i/>
          <w:iCs/>
        </w:rPr>
        <w:t>rodičů</w:t>
      </w:r>
      <w:proofErr w:type="spellEnd"/>
      <w:r w:rsidRPr="00051F72">
        <w:rPr>
          <w:rFonts w:cs="Times New Roman"/>
          <w:i/>
          <w:iCs/>
        </w:rPr>
        <w:t xml:space="preserve"> </w:t>
      </w:r>
      <w:proofErr w:type="spellStart"/>
      <w:r w:rsidRPr="00051F72">
        <w:rPr>
          <w:rFonts w:cs="Times New Roman"/>
          <w:i/>
          <w:iCs/>
        </w:rPr>
        <w:t>proti</w:t>
      </w:r>
      <w:proofErr w:type="spellEnd"/>
      <w:r w:rsidRPr="00051F72">
        <w:rPr>
          <w:rFonts w:cs="Times New Roman"/>
          <w:i/>
          <w:iCs/>
        </w:rPr>
        <w:t xml:space="preserve"> </w:t>
      </w:r>
      <w:proofErr w:type="spellStart"/>
      <w:r w:rsidRPr="00051F72">
        <w:rPr>
          <w:rFonts w:cs="Times New Roman"/>
          <w:i/>
          <w:iCs/>
        </w:rPr>
        <w:t>jejich</w:t>
      </w:r>
      <w:proofErr w:type="spellEnd"/>
      <w:r w:rsidRPr="00051F72">
        <w:rPr>
          <w:rFonts w:cs="Times New Roman"/>
          <w:i/>
          <w:iCs/>
        </w:rPr>
        <w:t xml:space="preserve"> </w:t>
      </w:r>
      <w:proofErr w:type="spellStart"/>
      <w:r w:rsidRPr="00051F72">
        <w:rPr>
          <w:rFonts w:cs="Times New Roman"/>
          <w:i/>
          <w:iCs/>
        </w:rPr>
        <w:t>vůli</w:t>
      </w:r>
      <w:proofErr w:type="spellEnd"/>
      <w:r w:rsidRPr="00051F72">
        <w:rPr>
          <w:rFonts w:cs="Times New Roman"/>
          <w:i/>
          <w:iCs/>
        </w:rPr>
        <w:t xml:space="preserve">, </w:t>
      </w:r>
      <w:proofErr w:type="spellStart"/>
      <w:r w:rsidRPr="00051F72">
        <w:rPr>
          <w:rFonts w:cs="Times New Roman"/>
          <w:i/>
          <w:iCs/>
        </w:rPr>
        <w:t>ledaže</w:t>
      </w:r>
      <w:proofErr w:type="spellEnd"/>
      <w:r w:rsidRPr="00051F72">
        <w:rPr>
          <w:rFonts w:cs="Times New Roman"/>
          <w:i/>
          <w:iCs/>
        </w:rPr>
        <w:t xml:space="preserve"> </w:t>
      </w:r>
      <w:proofErr w:type="spellStart"/>
      <w:r w:rsidRPr="00051F72">
        <w:rPr>
          <w:rFonts w:cs="Times New Roman"/>
          <w:i/>
          <w:iCs/>
        </w:rPr>
        <w:t>příslušné</w:t>
      </w:r>
      <w:proofErr w:type="spellEnd"/>
      <w:r w:rsidRPr="00051F72">
        <w:rPr>
          <w:rFonts w:cs="Times New Roman"/>
          <w:i/>
          <w:iCs/>
        </w:rPr>
        <w:t xml:space="preserve"> </w:t>
      </w:r>
      <w:proofErr w:type="spellStart"/>
      <w:r w:rsidRPr="00051F72">
        <w:rPr>
          <w:rFonts w:cs="Times New Roman"/>
          <w:i/>
          <w:iCs/>
        </w:rPr>
        <w:t>úřady</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základě</w:t>
      </w:r>
      <w:proofErr w:type="spellEnd"/>
      <w:r w:rsidRPr="00051F72">
        <w:rPr>
          <w:rFonts w:cs="Times New Roman"/>
          <w:i/>
          <w:iCs/>
        </w:rPr>
        <w:t xml:space="preserve"> </w:t>
      </w:r>
      <w:proofErr w:type="spellStart"/>
      <w:r w:rsidRPr="00051F72">
        <w:rPr>
          <w:rFonts w:cs="Times New Roman"/>
          <w:i/>
          <w:iCs/>
        </w:rPr>
        <w:t>soudního</w:t>
      </w:r>
      <w:proofErr w:type="spellEnd"/>
      <w:r w:rsidRPr="00051F72">
        <w:rPr>
          <w:rFonts w:cs="Times New Roman"/>
          <w:i/>
          <w:iCs/>
        </w:rPr>
        <w:t xml:space="preserve"> </w:t>
      </w:r>
      <w:proofErr w:type="spellStart"/>
      <w:r w:rsidRPr="00051F72">
        <w:rPr>
          <w:rFonts w:cs="Times New Roman"/>
          <w:i/>
          <w:iCs/>
        </w:rPr>
        <w:t>rozhodnutí</w:t>
      </w:r>
      <w:proofErr w:type="spellEnd"/>
      <w:r w:rsidRPr="00051F72">
        <w:rPr>
          <w:rFonts w:cs="Times New Roman"/>
          <w:i/>
          <w:iCs/>
        </w:rPr>
        <w:t xml:space="preserve"> a v </w:t>
      </w:r>
      <w:proofErr w:type="spellStart"/>
      <w:r w:rsidRPr="00051F72">
        <w:rPr>
          <w:rFonts w:cs="Times New Roman"/>
          <w:i/>
          <w:iCs/>
        </w:rPr>
        <w:t>souladu</w:t>
      </w:r>
      <w:proofErr w:type="spellEnd"/>
      <w:r w:rsidRPr="00051F72">
        <w:rPr>
          <w:rFonts w:cs="Times New Roman"/>
          <w:i/>
          <w:iCs/>
        </w:rPr>
        <w:t xml:space="preserve"> s </w:t>
      </w:r>
      <w:proofErr w:type="spellStart"/>
      <w:r w:rsidRPr="00051F72">
        <w:rPr>
          <w:rFonts w:cs="Times New Roman"/>
          <w:i/>
          <w:iCs/>
        </w:rPr>
        <w:t>platným</w:t>
      </w:r>
      <w:proofErr w:type="spellEnd"/>
      <w:r w:rsidRPr="00051F72">
        <w:rPr>
          <w:rFonts w:cs="Times New Roman"/>
          <w:i/>
          <w:iCs/>
        </w:rPr>
        <w:t xml:space="preserve"> </w:t>
      </w:r>
      <w:proofErr w:type="spellStart"/>
      <w:r w:rsidRPr="00051F72">
        <w:rPr>
          <w:rFonts w:cs="Times New Roman"/>
          <w:i/>
          <w:iCs/>
        </w:rPr>
        <w:t>právem</w:t>
      </w:r>
      <w:proofErr w:type="spellEnd"/>
      <w:r w:rsidRPr="00051F72">
        <w:rPr>
          <w:rFonts w:cs="Times New Roman"/>
          <w:i/>
          <w:iCs/>
        </w:rPr>
        <w:t xml:space="preserve"> a v </w:t>
      </w:r>
      <w:proofErr w:type="spellStart"/>
      <w:r w:rsidRPr="00051F72">
        <w:rPr>
          <w:rFonts w:cs="Times New Roman"/>
          <w:i/>
          <w:iCs/>
        </w:rPr>
        <w:t>příslušném</w:t>
      </w:r>
      <w:proofErr w:type="spellEnd"/>
      <w:r w:rsidRPr="00051F72">
        <w:rPr>
          <w:rFonts w:cs="Times New Roman"/>
          <w:i/>
          <w:iCs/>
        </w:rPr>
        <w:t xml:space="preserve"> </w:t>
      </w:r>
      <w:proofErr w:type="spellStart"/>
      <w:r w:rsidRPr="00051F72">
        <w:rPr>
          <w:rFonts w:cs="Times New Roman"/>
          <w:i/>
          <w:iCs/>
        </w:rPr>
        <w:t>řízení</w:t>
      </w:r>
      <w:proofErr w:type="spellEnd"/>
      <w:r w:rsidRPr="00051F72">
        <w:rPr>
          <w:rFonts w:cs="Times New Roman"/>
          <w:i/>
          <w:iCs/>
        </w:rPr>
        <w:t xml:space="preserve"> </w:t>
      </w:r>
      <w:proofErr w:type="spellStart"/>
      <w:r w:rsidRPr="00051F72">
        <w:rPr>
          <w:rFonts w:cs="Times New Roman"/>
          <w:i/>
          <w:iCs/>
        </w:rPr>
        <w:t>určí</w:t>
      </w:r>
      <w:proofErr w:type="spellEnd"/>
      <w:r w:rsidRPr="00051F72">
        <w:rPr>
          <w:rFonts w:cs="Times New Roman"/>
          <w:i/>
          <w:iCs/>
        </w:rPr>
        <w:t xml:space="preserve">, </w:t>
      </w:r>
      <w:proofErr w:type="spellStart"/>
      <w:r w:rsidRPr="00051F72">
        <w:rPr>
          <w:rFonts w:cs="Times New Roman"/>
          <w:i/>
          <w:iCs/>
        </w:rPr>
        <w:t>že</w:t>
      </w:r>
      <w:proofErr w:type="spellEnd"/>
      <w:r w:rsidRPr="00051F72">
        <w:rPr>
          <w:rFonts w:cs="Times New Roman"/>
          <w:i/>
          <w:iCs/>
        </w:rPr>
        <w:t xml:space="preserve"> </w:t>
      </w:r>
      <w:proofErr w:type="spellStart"/>
      <w:r w:rsidRPr="00051F72">
        <w:rPr>
          <w:rFonts w:cs="Times New Roman"/>
          <w:i/>
          <w:iCs/>
        </w:rPr>
        <w:t>takové</w:t>
      </w:r>
      <w:proofErr w:type="spellEnd"/>
      <w:r w:rsidRPr="00051F72">
        <w:rPr>
          <w:rFonts w:cs="Times New Roman"/>
          <w:i/>
          <w:iCs/>
        </w:rPr>
        <w:t xml:space="preserve"> </w:t>
      </w:r>
      <w:proofErr w:type="spellStart"/>
      <w:r w:rsidRPr="00051F72">
        <w:rPr>
          <w:rFonts w:cs="Times New Roman"/>
          <w:i/>
          <w:iCs/>
        </w:rPr>
        <w:t>oddělení</w:t>
      </w:r>
      <w:proofErr w:type="spellEnd"/>
      <w:r w:rsidRPr="00051F72">
        <w:rPr>
          <w:rFonts w:cs="Times New Roman"/>
          <w:i/>
          <w:iCs/>
        </w:rPr>
        <w:t xml:space="preserve"> je </w:t>
      </w:r>
      <w:proofErr w:type="spellStart"/>
      <w:r w:rsidRPr="00051F72">
        <w:rPr>
          <w:rFonts w:cs="Times New Roman"/>
          <w:i/>
          <w:iCs/>
        </w:rPr>
        <w:t>potřebné</w:t>
      </w:r>
      <w:proofErr w:type="spellEnd"/>
      <w:r w:rsidRPr="00051F72">
        <w:rPr>
          <w:rFonts w:cs="Times New Roman"/>
          <w:i/>
          <w:iCs/>
        </w:rPr>
        <w:t xml:space="preserve"> v </w:t>
      </w:r>
      <w:proofErr w:type="spellStart"/>
      <w:r w:rsidRPr="00051F72">
        <w:rPr>
          <w:rFonts w:cs="Times New Roman"/>
          <w:i/>
          <w:iCs/>
        </w:rPr>
        <w:t>zájmu</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 xml:space="preserve">. </w:t>
      </w:r>
    </w:p>
    <w:p w14:paraId="580C0215" w14:textId="0EA58D25" w:rsidR="005350FB" w:rsidRPr="00051F72" w:rsidRDefault="005350FB" w:rsidP="005350FB">
      <w:pPr>
        <w:rPr>
          <w:rFonts w:cs="Times New Roman"/>
          <w:i/>
          <w:iCs/>
        </w:rPr>
      </w:pPr>
      <w:proofErr w:type="spellStart"/>
      <w:r w:rsidRPr="00051F72">
        <w:rPr>
          <w:rFonts w:cs="Times New Roman"/>
          <w:i/>
          <w:iCs/>
        </w:rPr>
        <w:lastRenderedPageBreak/>
        <w:t>Takové</w:t>
      </w:r>
      <w:proofErr w:type="spellEnd"/>
      <w:r w:rsidRPr="00051F72">
        <w:rPr>
          <w:rFonts w:cs="Times New Roman"/>
          <w:i/>
          <w:iCs/>
        </w:rPr>
        <w:t xml:space="preserve"> </w:t>
      </w:r>
      <w:proofErr w:type="spellStart"/>
      <w:r w:rsidRPr="00051F72">
        <w:rPr>
          <w:rFonts w:cs="Times New Roman"/>
          <w:i/>
          <w:iCs/>
        </w:rPr>
        <w:t>určení</w:t>
      </w:r>
      <w:proofErr w:type="spellEnd"/>
      <w:r w:rsidRPr="00051F72">
        <w:rPr>
          <w:rFonts w:cs="Times New Roman"/>
          <w:i/>
          <w:iCs/>
        </w:rPr>
        <w:t xml:space="preserve"> </w:t>
      </w:r>
      <w:proofErr w:type="spellStart"/>
      <w:r w:rsidRPr="00051F72">
        <w:rPr>
          <w:rFonts w:cs="Times New Roman"/>
          <w:i/>
          <w:iCs/>
        </w:rPr>
        <w:t>může</w:t>
      </w:r>
      <w:proofErr w:type="spellEnd"/>
      <w:r w:rsidRPr="00051F72">
        <w:rPr>
          <w:rFonts w:cs="Times New Roman"/>
          <w:i/>
          <w:iCs/>
        </w:rPr>
        <w:t xml:space="preserve"> </w:t>
      </w:r>
      <w:proofErr w:type="spellStart"/>
      <w:r w:rsidRPr="00051F72">
        <w:rPr>
          <w:rFonts w:cs="Times New Roman"/>
          <w:i/>
          <w:iCs/>
        </w:rPr>
        <w:t>být</w:t>
      </w:r>
      <w:proofErr w:type="spellEnd"/>
      <w:r w:rsidRPr="00051F72">
        <w:rPr>
          <w:rFonts w:cs="Times New Roman"/>
          <w:i/>
          <w:iCs/>
        </w:rPr>
        <w:t xml:space="preserve"> </w:t>
      </w:r>
      <w:proofErr w:type="spellStart"/>
      <w:r w:rsidRPr="00051F72">
        <w:rPr>
          <w:rFonts w:cs="Times New Roman"/>
          <w:i/>
          <w:iCs/>
        </w:rPr>
        <w:t>nezbytným</w:t>
      </w:r>
      <w:proofErr w:type="spellEnd"/>
      <w:r w:rsidRPr="00051F72">
        <w:rPr>
          <w:rFonts w:cs="Times New Roman"/>
          <w:i/>
          <w:iCs/>
        </w:rPr>
        <w:t xml:space="preserve"> v </w:t>
      </w:r>
      <w:proofErr w:type="spellStart"/>
      <w:r w:rsidRPr="00051F72">
        <w:rPr>
          <w:rFonts w:cs="Times New Roman"/>
          <w:i/>
          <w:iCs/>
        </w:rPr>
        <w:t>některém</w:t>
      </w:r>
      <w:proofErr w:type="spellEnd"/>
      <w:r w:rsidRPr="00051F72">
        <w:rPr>
          <w:rFonts w:cs="Times New Roman"/>
          <w:i/>
          <w:iCs/>
        </w:rPr>
        <w:t xml:space="preserve"> </w:t>
      </w:r>
      <w:proofErr w:type="spellStart"/>
      <w:r w:rsidRPr="00051F72">
        <w:rPr>
          <w:rFonts w:cs="Times New Roman"/>
          <w:i/>
          <w:iCs/>
        </w:rPr>
        <w:t>konkrétním</w:t>
      </w:r>
      <w:proofErr w:type="spellEnd"/>
      <w:r w:rsidRPr="00051F72">
        <w:rPr>
          <w:rFonts w:cs="Times New Roman"/>
          <w:i/>
          <w:iCs/>
        </w:rPr>
        <w:t xml:space="preserve"> </w:t>
      </w:r>
      <w:proofErr w:type="spellStart"/>
      <w:r w:rsidRPr="00051F72">
        <w:rPr>
          <w:rFonts w:cs="Times New Roman"/>
          <w:i/>
          <w:iCs/>
        </w:rPr>
        <w:t>případě</w:t>
      </w:r>
      <w:proofErr w:type="spellEnd"/>
      <w:r w:rsidRPr="00051F72">
        <w:rPr>
          <w:rFonts w:cs="Times New Roman"/>
          <w:i/>
          <w:iCs/>
        </w:rPr>
        <w:t xml:space="preserve">, </w:t>
      </w:r>
      <w:proofErr w:type="spellStart"/>
      <w:r w:rsidRPr="00051F72">
        <w:rPr>
          <w:rFonts w:cs="Times New Roman"/>
          <w:i/>
          <w:iCs/>
        </w:rPr>
        <w:t>například</w:t>
      </w:r>
      <w:proofErr w:type="spellEnd"/>
      <w:r w:rsidRPr="00051F72">
        <w:rPr>
          <w:rFonts w:cs="Times New Roman"/>
          <w:i/>
          <w:iCs/>
        </w:rPr>
        <w:t xml:space="preserve"> </w:t>
      </w:r>
      <w:proofErr w:type="spellStart"/>
      <w:r w:rsidRPr="00051F72">
        <w:rPr>
          <w:rFonts w:cs="Times New Roman"/>
          <w:i/>
          <w:iCs/>
        </w:rPr>
        <w:t>jde</w:t>
      </w:r>
      <w:proofErr w:type="spellEnd"/>
      <w:r w:rsidRPr="00051F72">
        <w:rPr>
          <w:rFonts w:cs="Times New Roman"/>
          <w:i/>
          <w:iCs/>
        </w:rPr>
        <w:t xml:space="preserve">-li o </w:t>
      </w:r>
      <w:proofErr w:type="spellStart"/>
      <w:r w:rsidRPr="00051F72">
        <w:rPr>
          <w:rFonts w:cs="Times New Roman"/>
          <w:i/>
          <w:iCs/>
        </w:rPr>
        <w:t>zneužívání</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zanedbávání</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 xml:space="preserve"> </w:t>
      </w:r>
      <w:proofErr w:type="spellStart"/>
      <w:r w:rsidRPr="00051F72">
        <w:rPr>
          <w:rFonts w:cs="Times New Roman"/>
          <w:i/>
          <w:iCs/>
        </w:rPr>
        <w:t>rodiči</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žijí</w:t>
      </w:r>
      <w:proofErr w:type="spellEnd"/>
      <w:r w:rsidRPr="00051F72">
        <w:rPr>
          <w:rFonts w:cs="Times New Roman"/>
          <w:i/>
          <w:iCs/>
        </w:rPr>
        <w:t xml:space="preserve">-li </w:t>
      </w:r>
      <w:proofErr w:type="spellStart"/>
      <w:r w:rsidRPr="00051F72">
        <w:rPr>
          <w:rFonts w:cs="Times New Roman"/>
          <w:i/>
          <w:iCs/>
        </w:rPr>
        <w:t>rodiče</w:t>
      </w:r>
      <w:proofErr w:type="spellEnd"/>
      <w:r w:rsidRPr="00051F72">
        <w:rPr>
          <w:rFonts w:cs="Times New Roman"/>
          <w:i/>
          <w:iCs/>
        </w:rPr>
        <w:t xml:space="preserve"> </w:t>
      </w:r>
      <w:proofErr w:type="spellStart"/>
      <w:r w:rsidRPr="00051F72">
        <w:rPr>
          <w:rFonts w:cs="Times New Roman"/>
          <w:i/>
          <w:iCs/>
        </w:rPr>
        <w:t>odděleně</w:t>
      </w:r>
      <w:proofErr w:type="spellEnd"/>
      <w:r w:rsidRPr="00051F72">
        <w:rPr>
          <w:rFonts w:cs="Times New Roman"/>
          <w:i/>
          <w:iCs/>
        </w:rPr>
        <w:t xml:space="preserve"> a je </w:t>
      </w:r>
      <w:proofErr w:type="spellStart"/>
      <w:r w:rsidRPr="00051F72">
        <w:rPr>
          <w:rFonts w:cs="Times New Roman"/>
          <w:i/>
          <w:iCs/>
        </w:rPr>
        <w:t>třeba</w:t>
      </w:r>
      <w:proofErr w:type="spellEnd"/>
      <w:r w:rsidRPr="00051F72">
        <w:rPr>
          <w:rFonts w:cs="Times New Roman"/>
          <w:i/>
          <w:iCs/>
        </w:rPr>
        <w:t xml:space="preserve"> </w:t>
      </w:r>
      <w:proofErr w:type="spellStart"/>
      <w:r w:rsidRPr="00051F72">
        <w:rPr>
          <w:rFonts w:cs="Times New Roman"/>
          <w:i/>
          <w:iCs/>
        </w:rPr>
        <w:t>rozhodnout</w:t>
      </w:r>
      <w:proofErr w:type="spellEnd"/>
      <w:r w:rsidRPr="00051F72">
        <w:rPr>
          <w:rFonts w:cs="Times New Roman"/>
          <w:i/>
          <w:iCs/>
        </w:rPr>
        <w:t xml:space="preserve"> o </w:t>
      </w:r>
      <w:proofErr w:type="spellStart"/>
      <w:r w:rsidRPr="00051F72">
        <w:rPr>
          <w:rFonts w:cs="Times New Roman"/>
          <w:i/>
          <w:iCs/>
        </w:rPr>
        <w:t>místě</w:t>
      </w:r>
      <w:proofErr w:type="spellEnd"/>
      <w:r w:rsidRPr="00051F72">
        <w:rPr>
          <w:rFonts w:cs="Times New Roman"/>
          <w:i/>
          <w:iCs/>
        </w:rPr>
        <w:t xml:space="preserve"> </w:t>
      </w:r>
      <w:proofErr w:type="spellStart"/>
      <w:r w:rsidRPr="00051F72">
        <w:rPr>
          <w:rFonts w:cs="Times New Roman"/>
          <w:i/>
          <w:iCs/>
        </w:rPr>
        <w:t>pobytu</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w:t>
      </w:r>
    </w:p>
    <w:p w14:paraId="60E725D7" w14:textId="77777777" w:rsidR="005350FB" w:rsidRPr="00051F72" w:rsidRDefault="005350FB" w:rsidP="005350FB">
      <w:pPr>
        <w:rPr>
          <w:rFonts w:cs="Times New Roman"/>
          <w:i/>
          <w:iCs/>
        </w:rPr>
      </w:pPr>
      <w:proofErr w:type="spellStart"/>
      <w:r w:rsidRPr="00051F72">
        <w:rPr>
          <w:rFonts w:cs="Times New Roman"/>
          <w:i/>
          <w:iCs/>
        </w:rPr>
        <w:t>Článek</w:t>
      </w:r>
      <w:proofErr w:type="spellEnd"/>
      <w:r w:rsidRPr="00051F72">
        <w:rPr>
          <w:rFonts w:cs="Times New Roman"/>
          <w:i/>
          <w:iCs/>
        </w:rPr>
        <w:t xml:space="preserve"> 18 </w:t>
      </w:r>
    </w:p>
    <w:p w14:paraId="43907004" w14:textId="1EA38E90" w:rsidR="005350FB" w:rsidRPr="00051F72" w:rsidRDefault="005350FB" w:rsidP="005350FB">
      <w:pPr>
        <w:rPr>
          <w:rFonts w:cs="Times New Roman"/>
          <w:i/>
          <w:iCs/>
        </w:rPr>
      </w:pP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vynaloží</w:t>
      </w:r>
      <w:proofErr w:type="spellEnd"/>
      <w:r w:rsidRPr="00051F72">
        <w:rPr>
          <w:rFonts w:cs="Times New Roman"/>
          <w:i/>
          <w:iCs/>
        </w:rPr>
        <w:t xml:space="preserve"> </w:t>
      </w:r>
      <w:proofErr w:type="spellStart"/>
      <w:r w:rsidRPr="00051F72">
        <w:rPr>
          <w:rFonts w:cs="Times New Roman"/>
          <w:i/>
          <w:iCs/>
        </w:rPr>
        <w:t>veškeré</w:t>
      </w:r>
      <w:proofErr w:type="spellEnd"/>
      <w:r w:rsidRPr="00051F72">
        <w:rPr>
          <w:rFonts w:cs="Times New Roman"/>
          <w:i/>
          <w:iCs/>
        </w:rPr>
        <w:t xml:space="preserve"> </w:t>
      </w:r>
      <w:proofErr w:type="spellStart"/>
      <w:r w:rsidRPr="00051F72">
        <w:rPr>
          <w:rFonts w:cs="Times New Roman"/>
          <w:i/>
          <w:iCs/>
        </w:rPr>
        <w:t>úsilí</w:t>
      </w:r>
      <w:proofErr w:type="spellEnd"/>
      <w:r w:rsidRPr="00051F72">
        <w:rPr>
          <w:rFonts w:cs="Times New Roman"/>
          <w:i/>
          <w:iCs/>
        </w:rPr>
        <w:t xml:space="preserve"> k </w:t>
      </w:r>
      <w:proofErr w:type="spellStart"/>
      <w:r w:rsidRPr="00051F72">
        <w:rPr>
          <w:rFonts w:cs="Times New Roman"/>
          <w:i/>
          <w:iCs/>
        </w:rPr>
        <w:t>tomu</w:t>
      </w:r>
      <w:proofErr w:type="spellEnd"/>
      <w:r w:rsidRPr="00051F72">
        <w:rPr>
          <w:rFonts w:cs="Times New Roman"/>
          <w:i/>
          <w:iCs/>
        </w:rPr>
        <w:t xml:space="preserve">, aby </w:t>
      </w:r>
      <w:proofErr w:type="spellStart"/>
      <w:r w:rsidRPr="00051F72">
        <w:rPr>
          <w:rFonts w:cs="Times New Roman"/>
          <w:i/>
          <w:iCs/>
        </w:rPr>
        <w:t>byla</w:t>
      </w:r>
      <w:proofErr w:type="spellEnd"/>
      <w:r w:rsidRPr="00051F72">
        <w:rPr>
          <w:rFonts w:cs="Times New Roman"/>
          <w:i/>
          <w:iCs/>
        </w:rPr>
        <w:t xml:space="preserve"> </w:t>
      </w:r>
      <w:proofErr w:type="spellStart"/>
      <w:r w:rsidRPr="00051F72">
        <w:rPr>
          <w:rFonts w:cs="Times New Roman"/>
          <w:i/>
          <w:iCs/>
        </w:rPr>
        <w:t>uznána</w:t>
      </w:r>
      <w:proofErr w:type="spellEnd"/>
      <w:r w:rsidRPr="00051F72">
        <w:rPr>
          <w:rFonts w:cs="Times New Roman"/>
          <w:i/>
          <w:iCs/>
        </w:rPr>
        <w:t xml:space="preserve"> </w:t>
      </w:r>
      <w:proofErr w:type="spellStart"/>
      <w:r w:rsidRPr="00051F72">
        <w:rPr>
          <w:rFonts w:cs="Times New Roman"/>
          <w:i/>
          <w:iCs/>
        </w:rPr>
        <w:t>zásada</w:t>
      </w:r>
      <w:proofErr w:type="spellEnd"/>
      <w:r w:rsidRPr="00051F72">
        <w:rPr>
          <w:rFonts w:cs="Times New Roman"/>
          <w:i/>
          <w:iCs/>
        </w:rPr>
        <w:t xml:space="preserve">, </w:t>
      </w:r>
      <w:proofErr w:type="spellStart"/>
      <w:r w:rsidRPr="00051F72">
        <w:rPr>
          <w:rFonts w:cs="Times New Roman"/>
          <w:i/>
          <w:iCs/>
        </w:rPr>
        <w:t>že</w:t>
      </w:r>
      <w:proofErr w:type="spellEnd"/>
      <w:r w:rsidRPr="00051F72">
        <w:rPr>
          <w:rFonts w:cs="Times New Roman"/>
          <w:i/>
          <w:iCs/>
        </w:rPr>
        <w:t xml:space="preserve"> </w:t>
      </w:r>
      <w:proofErr w:type="spellStart"/>
      <w:r w:rsidRPr="00051F72">
        <w:rPr>
          <w:rFonts w:cs="Times New Roman"/>
          <w:i/>
          <w:iCs/>
        </w:rPr>
        <w:t>oba</w:t>
      </w:r>
      <w:proofErr w:type="spellEnd"/>
      <w:r w:rsidRPr="00051F72">
        <w:rPr>
          <w:rFonts w:cs="Times New Roman"/>
          <w:i/>
          <w:iCs/>
        </w:rPr>
        <w:t xml:space="preserve"> </w:t>
      </w:r>
      <w:proofErr w:type="spellStart"/>
      <w:r w:rsidRPr="00051F72">
        <w:rPr>
          <w:rFonts w:cs="Times New Roman"/>
          <w:i/>
          <w:iCs/>
        </w:rPr>
        <w:t>rodiče</w:t>
      </w:r>
      <w:proofErr w:type="spellEnd"/>
      <w:r w:rsidRPr="00051F72">
        <w:rPr>
          <w:rFonts w:cs="Times New Roman"/>
          <w:i/>
          <w:iCs/>
        </w:rPr>
        <w:t xml:space="preserve"> </w:t>
      </w:r>
      <w:proofErr w:type="spellStart"/>
      <w:r w:rsidRPr="00051F72">
        <w:rPr>
          <w:rFonts w:cs="Times New Roman"/>
          <w:i/>
          <w:iCs/>
        </w:rPr>
        <w:t>mají</w:t>
      </w:r>
      <w:proofErr w:type="spellEnd"/>
      <w:r w:rsidRPr="00051F72">
        <w:rPr>
          <w:rFonts w:cs="Times New Roman"/>
          <w:i/>
          <w:iCs/>
        </w:rPr>
        <w:t xml:space="preserve"> </w:t>
      </w:r>
      <w:proofErr w:type="spellStart"/>
      <w:r w:rsidRPr="00051F72">
        <w:rPr>
          <w:rFonts w:cs="Times New Roman"/>
          <w:i/>
          <w:iCs/>
        </w:rPr>
        <w:t>společnou</w:t>
      </w:r>
      <w:proofErr w:type="spellEnd"/>
      <w:r w:rsidRPr="00051F72">
        <w:rPr>
          <w:rFonts w:cs="Times New Roman"/>
          <w:i/>
          <w:iCs/>
        </w:rPr>
        <w:t xml:space="preserve"> </w:t>
      </w:r>
      <w:proofErr w:type="spellStart"/>
      <w:r w:rsidRPr="00051F72">
        <w:rPr>
          <w:rFonts w:cs="Times New Roman"/>
          <w:i/>
          <w:iCs/>
        </w:rPr>
        <w:t>odpovědnost</w:t>
      </w:r>
      <w:proofErr w:type="spellEnd"/>
      <w:r w:rsidRPr="00051F72">
        <w:rPr>
          <w:rFonts w:cs="Times New Roman"/>
          <w:i/>
          <w:iCs/>
        </w:rPr>
        <w:t xml:space="preserve"> za </w:t>
      </w:r>
      <w:proofErr w:type="spellStart"/>
      <w:r w:rsidRPr="00051F72">
        <w:rPr>
          <w:rFonts w:cs="Times New Roman"/>
          <w:i/>
          <w:iCs/>
        </w:rPr>
        <w:t>výchovu</w:t>
      </w:r>
      <w:proofErr w:type="spellEnd"/>
      <w:r w:rsidRPr="00051F72">
        <w:rPr>
          <w:rFonts w:cs="Times New Roman"/>
          <w:i/>
          <w:iCs/>
        </w:rPr>
        <w:t xml:space="preserve"> a </w:t>
      </w:r>
      <w:proofErr w:type="spellStart"/>
      <w:r w:rsidRPr="00051F72">
        <w:rPr>
          <w:rFonts w:cs="Times New Roman"/>
          <w:i/>
          <w:iCs/>
        </w:rPr>
        <w:t>vývoj</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 xml:space="preserve">. </w:t>
      </w:r>
      <w:proofErr w:type="spellStart"/>
      <w:r w:rsidRPr="00051F72">
        <w:rPr>
          <w:rFonts w:cs="Times New Roman"/>
          <w:i/>
          <w:iCs/>
        </w:rPr>
        <w:t>Rodiče</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v </w:t>
      </w:r>
      <w:proofErr w:type="spellStart"/>
      <w:r w:rsidRPr="00051F72">
        <w:rPr>
          <w:rFonts w:cs="Times New Roman"/>
          <w:i/>
          <w:iCs/>
        </w:rPr>
        <w:t>odpovídajících</w:t>
      </w:r>
      <w:proofErr w:type="spellEnd"/>
      <w:r w:rsidRPr="00051F72">
        <w:rPr>
          <w:rFonts w:cs="Times New Roman"/>
          <w:i/>
          <w:iCs/>
        </w:rPr>
        <w:t xml:space="preserve"> </w:t>
      </w:r>
      <w:proofErr w:type="spellStart"/>
      <w:r w:rsidRPr="00051F72">
        <w:rPr>
          <w:rFonts w:cs="Times New Roman"/>
          <w:i/>
          <w:iCs/>
        </w:rPr>
        <w:t>případech</w:t>
      </w:r>
      <w:proofErr w:type="spellEnd"/>
      <w:r w:rsidRPr="00051F72">
        <w:rPr>
          <w:rFonts w:cs="Times New Roman"/>
          <w:i/>
          <w:iCs/>
        </w:rPr>
        <w:t xml:space="preserve"> </w:t>
      </w:r>
      <w:proofErr w:type="spellStart"/>
      <w:r w:rsidRPr="00051F72">
        <w:rPr>
          <w:rFonts w:cs="Times New Roman"/>
          <w:i/>
          <w:iCs/>
        </w:rPr>
        <w:t>zákonní</w:t>
      </w:r>
      <w:proofErr w:type="spellEnd"/>
      <w:r w:rsidRPr="00051F72">
        <w:rPr>
          <w:rFonts w:cs="Times New Roman"/>
          <w:i/>
          <w:iCs/>
        </w:rPr>
        <w:t xml:space="preserve"> </w:t>
      </w:r>
      <w:proofErr w:type="spellStart"/>
      <w:r w:rsidRPr="00051F72">
        <w:rPr>
          <w:rFonts w:cs="Times New Roman"/>
          <w:i/>
          <w:iCs/>
        </w:rPr>
        <w:t>zástupci</w:t>
      </w:r>
      <w:proofErr w:type="spellEnd"/>
      <w:r w:rsidRPr="00051F72">
        <w:rPr>
          <w:rFonts w:cs="Times New Roman"/>
          <w:i/>
          <w:iCs/>
        </w:rPr>
        <w:t xml:space="preserve"> </w:t>
      </w:r>
      <w:proofErr w:type="spellStart"/>
      <w:r w:rsidRPr="00051F72">
        <w:rPr>
          <w:rFonts w:cs="Times New Roman"/>
          <w:i/>
          <w:iCs/>
        </w:rPr>
        <w:t>mají</w:t>
      </w:r>
      <w:proofErr w:type="spellEnd"/>
      <w:r w:rsidRPr="00051F72">
        <w:rPr>
          <w:rFonts w:cs="Times New Roman"/>
          <w:i/>
          <w:iCs/>
        </w:rPr>
        <w:t xml:space="preserve"> </w:t>
      </w:r>
      <w:proofErr w:type="spellStart"/>
      <w:r w:rsidRPr="00051F72">
        <w:rPr>
          <w:rFonts w:cs="Times New Roman"/>
          <w:i/>
          <w:iCs/>
        </w:rPr>
        <w:t>prvotní</w:t>
      </w:r>
      <w:proofErr w:type="spellEnd"/>
      <w:r w:rsidRPr="00051F72">
        <w:rPr>
          <w:rFonts w:cs="Times New Roman"/>
          <w:i/>
          <w:iCs/>
        </w:rPr>
        <w:t xml:space="preserve"> </w:t>
      </w:r>
      <w:proofErr w:type="spellStart"/>
      <w:r w:rsidRPr="00051F72">
        <w:rPr>
          <w:rFonts w:cs="Times New Roman"/>
          <w:i/>
          <w:iCs/>
        </w:rPr>
        <w:t>odpovědnost</w:t>
      </w:r>
      <w:proofErr w:type="spellEnd"/>
      <w:r w:rsidRPr="00051F72">
        <w:rPr>
          <w:rFonts w:cs="Times New Roman"/>
          <w:i/>
          <w:iCs/>
        </w:rPr>
        <w:t xml:space="preserve"> za </w:t>
      </w:r>
      <w:proofErr w:type="spellStart"/>
      <w:r w:rsidRPr="00051F72">
        <w:rPr>
          <w:rFonts w:cs="Times New Roman"/>
          <w:i/>
          <w:iCs/>
        </w:rPr>
        <w:t>výchovu</w:t>
      </w:r>
      <w:proofErr w:type="spellEnd"/>
      <w:r w:rsidRPr="00051F72">
        <w:rPr>
          <w:rFonts w:cs="Times New Roman"/>
          <w:i/>
          <w:iCs/>
        </w:rPr>
        <w:t xml:space="preserve"> a </w:t>
      </w:r>
      <w:proofErr w:type="spellStart"/>
      <w:r w:rsidRPr="00051F72">
        <w:rPr>
          <w:rFonts w:cs="Times New Roman"/>
          <w:i/>
          <w:iCs/>
        </w:rPr>
        <w:t>vývoj</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 xml:space="preserve">. </w:t>
      </w:r>
      <w:proofErr w:type="spellStart"/>
      <w:r w:rsidRPr="00051F72">
        <w:rPr>
          <w:rFonts w:cs="Times New Roman"/>
          <w:i/>
          <w:iCs/>
        </w:rPr>
        <w:t>Základním</w:t>
      </w:r>
      <w:proofErr w:type="spellEnd"/>
      <w:r w:rsidRPr="00051F72">
        <w:rPr>
          <w:rFonts w:cs="Times New Roman"/>
          <w:i/>
          <w:iCs/>
        </w:rPr>
        <w:t xml:space="preserve"> </w:t>
      </w:r>
      <w:proofErr w:type="spellStart"/>
      <w:r w:rsidRPr="00051F72">
        <w:rPr>
          <w:rFonts w:cs="Times New Roman"/>
          <w:i/>
          <w:iCs/>
        </w:rPr>
        <w:t>smyslem</w:t>
      </w:r>
      <w:proofErr w:type="spellEnd"/>
      <w:r w:rsidRPr="00051F72">
        <w:rPr>
          <w:rFonts w:cs="Times New Roman"/>
          <w:i/>
          <w:iCs/>
        </w:rPr>
        <w:t xml:space="preserve"> </w:t>
      </w:r>
      <w:proofErr w:type="spellStart"/>
      <w:r w:rsidRPr="00051F72">
        <w:rPr>
          <w:rFonts w:cs="Times New Roman"/>
          <w:i/>
          <w:iCs/>
        </w:rPr>
        <w:t>jejich</w:t>
      </w:r>
      <w:proofErr w:type="spellEnd"/>
      <w:r w:rsidRPr="00051F72">
        <w:rPr>
          <w:rFonts w:cs="Times New Roman"/>
          <w:i/>
          <w:iCs/>
        </w:rPr>
        <w:t xml:space="preserve"> </w:t>
      </w:r>
      <w:proofErr w:type="spellStart"/>
      <w:r w:rsidRPr="00051F72">
        <w:rPr>
          <w:rFonts w:cs="Times New Roman"/>
          <w:i/>
          <w:iCs/>
        </w:rPr>
        <w:t>péče</w:t>
      </w:r>
      <w:proofErr w:type="spellEnd"/>
      <w:r w:rsidRPr="00051F72">
        <w:rPr>
          <w:rFonts w:cs="Times New Roman"/>
          <w:i/>
          <w:iCs/>
        </w:rPr>
        <w:t xml:space="preserve"> </w:t>
      </w:r>
      <w:proofErr w:type="spellStart"/>
      <w:r w:rsidRPr="00051F72">
        <w:rPr>
          <w:rFonts w:cs="Times New Roman"/>
          <w:i/>
          <w:iCs/>
        </w:rPr>
        <w:t>musí</w:t>
      </w:r>
      <w:proofErr w:type="spellEnd"/>
      <w:r w:rsidRPr="00051F72">
        <w:rPr>
          <w:rFonts w:cs="Times New Roman"/>
          <w:i/>
          <w:iCs/>
        </w:rPr>
        <w:t xml:space="preserve"> </w:t>
      </w:r>
      <w:proofErr w:type="spellStart"/>
      <w:r w:rsidRPr="00051F72">
        <w:rPr>
          <w:rFonts w:cs="Times New Roman"/>
          <w:i/>
          <w:iCs/>
        </w:rPr>
        <w:t>při</w:t>
      </w:r>
      <w:proofErr w:type="spellEnd"/>
      <w:r w:rsidRPr="00051F72">
        <w:rPr>
          <w:rFonts w:cs="Times New Roman"/>
          <w:i/>
          <w:iCs/>
        </w:rPr>
        <w:t xml:space="preserve"> tom </w:t>
      </w:r>
      <w:proofErr w:type="spellStart"/>
      <w:r w:rsidRPr="00051F72">
        <w:rPr>
          <w:rFonts w:cs="Times New Roman"/>
          <w:i/>
          <w:iCs/>
        </w:rPr>
        <w:t>být</w:t>
      </w:r>
      <w:proofErr w:type="spellEnd"/>
      <w:r w:rsidRPr="00051F72">
        <w:rPr>
          <w:rFonts w:cs="Times New Roman"/>
          <w:i/>
          <w:iCs/>
        </w:rPr>
        <w:t xml:space="preserve"> </w:t>
      </w:r>
      <w:proofErr w:type="spellStart"/>
      <w:r w:rsidRPr="00051F72">
        <w:rPr>
          <w:rFonts w:cs="Times New Roman"/>
          <w:i/>
          <w:iCs/>
        </w:rPr>
        <w:t>zájem</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w:t>
      </w:r>
    </w:p>
    <w:p w14:paraId="3ADDBBEF" w14:textId="77777777" w:rsidR="005350FB" w:rsidRPr="00051F72" w:rsidRDefault="005350FB" w:rsidP="005350FB">
      <w:pPr>
        <w:rPr>
          <w:rFonts w:cs="Times New Roman"/>
          <w:i/>
          <w:iCs/>
        </w:rPr>
      </w:pPr>
      <w:proofErr w:type="spellStart"/>
      <w:r w:rsidRPr="00051F72">
        <w:rPr>
          <w:rFonts w:cs="Times New Roman"/>
          <w:i/>
          <w:iCs/>
        </w:rPr>
        <w:t>Článek</w:t>
      </w:r>
      <w:proofErr w:type="spellEnd"/>
      <w:r w:rsidRPr="00051F72">
        <w:rPr>
          <w:rFonts w:cs="Times New Roman"/>
          <w:i/>
          <w:iCs/>
        </w:rPr>
        <w:t xml:space="preserve"> 19 </w:t>
      </w:r>
    </w:p>
    <w:p w14:paraId="03A0DB8B" w14:textId="677FA3C7" w:rsidR="005350FB" w:rsidRPr="00051F72" w:rsidRDefault="005350FB" w:rsidP="005350FB">
      <w:pPr>
        <w:rPr>
          <w:rFonts w:cs="Times New Roman"/>
          <w:i/>
          <w:iCs/>
        </w:rPr>
      </w:pPr>
      <w:r w:rsidRPr="00051F72">
        <w:rPr>
          <w:rFonts w:cs="Times New Roman"/>
          <w:i/>
          <w:iCs/>
        </w:rPr>
        <w:t xml:space="preserve"> </w:t>
      </w: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činí</w:t>
      </w:r>
      <w:proofErr w:type="spellEnd"/>
      <w:r w:rsidRPr="00051F72">
        <w:rPr>
          <w:rFonts w:cs="Times New Roman"/>
          <w:i/>
          <w:iCs/>
        </w:rPr>
        <w:t xml:space="preserve"> </w:t>
      </w:r>
      <w:proofErr w:type="spellStart"/>
      <w:r w:rsidRPr="00051F72">
        <w:rPr>
          <w:rFonts w:cs="Times New Roman"/>
          <w:i/>
          <w:iCs/>
        </w:rPr>
        <w:t>všechna</w:t>
      </w:r>
      <w:proofErr w:type="spellEnd"/>
      <w:r w:rsidRPr="00051F72">
        <w:rPr>
          <w:rFonts w:cs="Times New Roman"/>
          <w:i/>
          <w:iCs/>
        </w:rPr>
        <w:t xml:space="preserve"> </w:t>
      </w:r>
      <w:proofErr w:type="spellStart"/>
      <w:r w:rsidRPr="00051F72">
        <w:rPr>
          <w:rFonts w:cs="Times New Roman"/>
          <w:i/>
          <w:iCs/>
        </w:rPr>
        <w:t>potřebná</w:t>
      </w:r>
      <w:proofErr w:type="spellEnd"/>
      <w:r w:rsidRPr="00051F72">
        <w:rPr>
          <w:rFonts w:cs="Times New Roman"/>
          <w:i/>
          <w:iCs/>
        </w:rPr>
        <w:t xml:space="preserve"> </w:t>
      </w:r>
      <w:proofErr w:type="spellStart"/>
      <w:r w:rsidRPr="00051F72">
        <w:rPr>
          <w:rFonts w:cs="Times New Roman"/>
          <w:i/>
          <w:iCs/>
        </w:rPr>
        <w:t>zákonodárná</w:t>
      </w:r>
      <w:proofErr w:type="spellEnd"/>
      <w:r w:rsidRPr="00051F72">
        <w:rPr>
          <w:rFonts w:cs="Times New Roman"/>
          <w:i/>
          <w:iCs/>
        </w:rPr>
        <w:t xml:space="preserve">, </w:t>
      </w:r>
      <w:proofErr w:type="spellStart"/>
      <w:r w:rsidRPr="00051F72">
        <w:rPr>
          <w:rFonts w:cs="Times New Roman"/>
          <w:i/>
          <w:iCs/>
        </w:rPr>
        <w:t>správní</w:t>
      </w:r>
      <w:proofErr w:type="spellEnd"/>
      <w:r w:rsidRPr="00051F72">
        <w:rPr>
          <w:rFonts w:cs="Times New Roman"/>
          <w:i/>
          <w:iCs/>
        </w:rPr>
        <w:t xml:space="preserve">, </w:t>
      </w:r>
      <w:proofErr w:type="spellStart"/>
      <w:r w:rsidRPr="00051F72">
        <w:rPr>
          <w:rFonts w:cs="Times New Roman"/>
          <w:i/>
          <w:iCs/>
        </w:rPr>
        <w:t>sociální</w:t>
      </w:r>
      <w:proofErr w:type="spellEnd"/>
      <w:r w:rsidRPr="00051F72">
        <w:rPr>
          <w:rFonts w:cs="Times New Roman"/>
          <w:i/>
          <w:iCs/>
        </w:rPr>
        <w:t xml:space="preserve"> a </w:t>
      </w:r>
      <w:proofErr w:type="spellStart"/>
      <w:r w:rsidRPr="00051F72">
        <w:rPr>
          <w:rFonts w:cs="Times New Roman"/>
          <w:i/>
          <w:iCs/>
        </w:rPr>
        <w:t>výchovná</w:t>
      </w:r>
      <w:proofErr w:type="spellEnd"/>
      <w:r w:rsidRPr="00051F72">
        <w:rPr>
          <w:rFonts w:cs="Times New Roman"/>
          <w:i/>
          <w:iCs/>
        </w:rPr>
        <w:t xml:space="preserve"> </w:t>
      </w:r>
      <w:proofErr w:type="spellStart"/>
      <w:r w:rsidRPr="00051F72">
        <w:rPr>
          <w:rFonts w:cs="Times New Roman"/>
          <w:i/>
          <w:iCs/>
        </w:rPr>
        <w:t>opatření</w:t>
      </w:r>
      <w:proofErr w:type="spellEnd"/>
      <w:r w:rsidRPr="00051F72">
        <w:rPr>
          <w:rFonts w:cs="Times New Roman"/>
          <w:i/>
          <w:iCs/>
        </w:rPr>
        <w:t xml:space="preserve"> k </w:t>
      </w:r>
      <w:proofErr w:type="spellStart"/>
      <w:r w:rsidRPr="00051F72">
        <w:rPr>
          <w:rFonts w:cs="Times New Roman"/>
          <w:i/>
          <w:iCs/>
        </w:rPr>
        <w:t>ochraně</w:t>
      </w:r>
      <w:proofErr w:type="spellEnd"/>
      <w:r w:rsidRPr="00051F72">
        <w:rPr>
          <w:rFonts w:cs="Times New Roman"/>
          <w:i/>
          <w:iCs/>
        </w:rPr>
        <w:t xml:space="preserve"> </w:t>
      </w:r>
      <w:proofErr w:type="spellStart"/>
      <w:r w:rsidRPr="00051F72">
        <w:rPr>
          <w:rFonts w:cs="Times New Roman"/>
          <w:i/>
          <w:iCs/>
        </w:rPr>
        <w:t>dětí</w:t>
      </w:r>
      <w:proofErr w:type="spellEnd"/>
      <w:r w:rsidRPr="00051F72">
        <w:rPr>
          <w:rFonts w:cs="Times New Roman"/>
          <w:i/>
          <w:iCs/>
        </w:rPr>
        <w:t xml:space="preserve"> </w:t>
      </w:r>
      <w:proofErr w:type="spellStart"/>
      <w:r w:rsidRPr="00051F72">
        <w:rPr>
          <w:rFonts w:cs="Times New Roman"/>
          <w:i/>
          <w:iCs/>
        </w:rPr>
        <w:t>před</w:t>
      </w:r>
      <w:proofErr w:type="spellEnd"/>
      <w:r w:rsidRPr="00051F72">
        <w:rPr>
          <w:rFonts w:cs="Times New Roman"/>
          <w:i/>
          <w:iCs/>
        </w:rPr>
        <w:t xml:space="preserve"> </w:t>
      </w:r>
      <w:proofErr w:type="spellStart"/>
      <w:r w:rsidRPr="00051F72">
        <w:rPr>
          <w:rFonts w:cs="Times New Roman"/>
          <w:i/>
          <w:iCs/>
        </w:rPr>
        <w:t>jakýmkoli</w:t>
      </w:r>
      <w:proofErr w:type="spellEnd"/>
      <w:r w:rsidRPr="00051F72">
        <w:rPr>
          <w:rFonts w:cs="Times New Roman"/>
          <w:i/>
          <w:iCs/>
        </w:rPr>
        <w:t xml:space="preserve"> </w:t>
      </w:r>
      <w:proofErr w:type="spellStart"/>
      <w:r w:rsidRPr="00051F72">
        <w:rPr>
          <w:rFonts w:cs="Times New Roman"/>
          <w:i/>
          <w:iCs/>
        </w:rPr>
        <w:t>tělesným</w:t>
      </w:r>
      <w:proofErr w:type="spellEnd"/>
      <w:r w:rsidRPr="00051F72">
        <w:rPr>
          <w:rFonts w:cs="Times New Roman"/>
          <w:i/>
          <w:iCs/>
        </w:rPr>
        <w:t xml:space="preserve"> </w:t>
      </w:r>
      <w:proofErr w:type="spellStart"/>
      <w:r w:rsidRPr="00051F72">
        <w:rPr>
          <w:rFonts w:cs="Times New Roman"/>
          <w:i/>
          <w:iCs/>
        </w:rPr>
        <w:t>či</w:t>
      </w:r>
      <w:proofErr w:type="spellEnd"/>
      <w:r w:rsidRPr="00051F72">
        <w:rPr>
          <w:rFonts w:cs="Times New Roman"/>
          <w:i/>
          <w:iCs/>
        </w:rPr>
        <w:t xml:space="preserve"> </w:t>
      </w:r>
      <w:proofErr w:type="spellStart"/>
      <w:r w:rsidRPr="00051F72">
        <w:rPr>
          <w:rFonts w:cs="Times New Roman"/>
          <w:i/>
          <w:iCs/>
        </w:rPr>
        <w:t>duševním</w:t>
      </w:r>
      <w:proofErr w:type="spellEnd"/>
      <w:r w:rsidRPr="00051F72">
        <w:rPr>
          <w:rFonts w:cs="Times New Roman"/>
          <w:i/>
          <w:iCs/>
        </w:rPr>
        <w:t xml:space="preserve"> </w:t>
      </w:r>
      <w:proofErr w:type="spellStart"/>
      <w:r w:rsidRPr="00051F72">
        <w:rPr>
          <w:rFonts w:cs="Times New Roman"/>
          <w:i/>
          <w:iCs/>
        </w:rPr>
        <w:t>násilím</w:t>
      </w:r>
      <w:proofErr w:type="spellEnd"/>
      <w:r w:rsidRPr="00051F72">
        <w:rPr>
          <w:rFonts w:cs="Times New Roman"/>
          <w:i/>
          <w:iCs/>
        </w:rPr>
        <w:t xml:space="preserve">, </w:t>
      </w:r>
      <w:proofErr w:type="spellStart"/>
      <w:r w:rsidRPr="00051F72">
        <w:rPr>
          <w:rFonts w:cs="Times New Roman"/>
          <w:i/>
          <w:iCs/>
        </w:rPr>
        <w:t>urážením</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zneužíváním</w:t>
      </w:r>
      <w:proofErr w:type="spellEnd"/>
      <w:r w:rsidRPr="00051F72">
        <w:rPr>
          <w:rFonts w:cs="Times New Roman"/>
          <w:i/>
          <w:iCs/>
        </w:rPr>
        <w:t xml:space="preserve">, </w:t>
      </w:r>
      <w:proofErr w:type="spellStart"/>
      <w:r w:rsidRPr="00051F72">
        <w:rPr>
          <w:rFonts w:cs="Times New Roman"/>
          <w:i/>
          <w:iCs/>
        </w:rPr>
        <w:t>včetně</w:t>
      </w:r>
      <w:proofErr w:type="spellEnd"/>
      <w:r w:rsidRPr="00051F72">
        <w:rPr>
          <w:rFonts w:cs="Times New Roman"/>
          <w:i/>
          <w:iCs/>
        </w:rPr>
        <w:t xml:space="preserve"> </w:t>
      </w:r>
      <w:proofErr w:type="spellStart"/>
      <w:r w:rsidRPr="00051F72">
        <w:rPr>
          <w:rFonts w:cs="Times New Roman"/>
          <w:i/>
          <w:iCs/>
        </w:rPr>
        <w:t>sexuálního</w:t>
      </w:r>
      <w:proofErr w:type="spellEnd"/>
      <w:r w:rsidRPr="00051F72">
        <w:rPr>
          <w:rFonts w:cs="Times New Roman"/>
          <w:i/>
          <w:iCs/>
        </w:rPr>
        <w:t xml:space="preserve"> </w:t>
      </w:r>
      <w:proofErr w:type="spellStart"/>
      <w:r w:rsidRPr="00051F72">
        <w:rPr>
          <w:rFonts w:cs="Times New Roman"/>
          <w:i/>
          <w:iCs/>
        </w:rPr>
        <w:t>zneužívání</w:t>
      </w:r>
      <w:proofErr w:type="spellEnd"/>
      <w:r w:rsidRPr="00051F72">
        <w:rPr>
          <w:rFonts w:cs="Times New Roman"/>
          <w:i/>
          <w:iCs/>
        </w:rPr>
        <w:t xml:space="preserve">, </w:t>
      </w:r>
      <w:proofErr w:type="spellStart"/>
      <w:r w:rsidRPr="00051F72">
        <w:rPr>
          <w:rFonts w:cs="Times New Roman"/>
          <w:i/>
          <w:iCs/>
        </w:rPr>
        <w:t>zanedbáváním</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nedbalým</w:t>
      </w:r>
      <w:proofErr w:type="spellEnd"/>
      <w:r w:rsidRPr="00051F72">
        <w:rPr>
          <w:rFonts w:cs="Times New Roman"/>
          <w:i/>
          <w:iCs/>
        </w:rPr>
        <w:t xml:space="preserve"> </w:t>
      </w:r>
      <w:proofErr w:type="spellStart"/>
      <w:r w:rsidRPr="00051F72">
        <w:rPr>
          <w:rFonts w:cs="Times New Roman"/>
          <w:i/>
          <w:iCs/>
        </w:rPr>
        <w:t>zacházením</w:t>
      </w:r>
      <w:proofErr w:type="spellEnd"/>
      <w:r w:rsidRPr="00051F72">
        <w:rPr>
          <w:rFonts w:cs="Times New Roman"/>
          <w:i/>
          <w:iCs/>
        </w:rPr>
        <w:t xml:space="preserve">, </w:t>
      </w:r>
      <w:proofErr w:type="spellStart"/>
      <w:r w:rsidRPr="00051F72">
        <w:rPr>
          <w:rFonts w:cs="Times New Roman"/>
          <w:i/>
          <w:iCs/>
        </w:rPr>
        <w:t>trýzněním</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vykořisťováním</w:t>
      </w:r>
      <w:proofErr w:type="spellEnd"/>
      <w:r w:rsidRPr="00051F72">
        <w:rPr>
          <w:rFonts w:cs="Times New Roman"/>
          <w:i/>
          <w:iCs/>
        </w:rPr>
        <w:t xml:space="preserve"> </w:t>
      </w:r>
      <w:proofErr w:type="spellStart"/>
      <w:r w:rsidRPr="00051F72">
        <w:rPr>
          <w:rFonts w:cs="Times New Roman"/>
          <w:i/>
          <w:iCs/>
        </w:rPr>
        <w:t>během</w:t>
      </w:r>
      <w:proofErr w:type="spellEnd"/>
      <w:r w:rsidRPr="00051F72">
        <w:rPr>
          <w:rFonts w:cs="Times New Roman"/>
          <w:i/>
          <w:iCs/>
        </w:rPr>
        <w:t xml:space="preserve"> </w:t>
      </w:r>
      <w:proofErr w:type="spellStart"/>
      <w:r w:rsidRPr="00051F72">
        <w:rPr>
          <w:rFonts w:cs="Times New Roman"/>
          <w:i/>
          <w:iCs/>
        </w:rPr>
        <w:t>doby</w:t>
      </w:r>
      <w:proofErr w:type="spellEnd"/>
      <w:r w:rsidRPr="00051F72">
        <w:rPr>
          <w:rFonts w:cs="Times New Roman"/>
          <w:i/>
          <w:iCs/>
        </w:rPr>
        <w:t xml:space="preserve">, </w:t>
      </w:r>
      <w:proofErr w:type="spellStart"/>
      <w:r w:rsidRPr="00051F72">
        <w:rPr>
          <w:rFonts w:cs="Times New Roman"/>
          <w:i/>
          <w:iCs/>
        </w:rPr>
        <w:t>kdy</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v </w:t>
      </w:r>
      <w:proofErr w:type="spellStart"/>
      <w:r w:rsidRPr="00051F72">
        <w:rPr>
          <w:rFonts w:cs="Times New Roman"/>
          <w:i/>
          <w:iCs/>
        </w:rPr>
        <w:t>péči</w:t>
      </w:r>
      <w:proofErr w:type="spellEnd"/>
      <w:r w:rsidRPr="00051F72">
        <w:rPr>
          <w:rFonts w:cs="Times New Roman"/>
          <w:i/>
          <w:iCs/>
        </w:rPr>
        <w:t xml:space="preserve"> </w:t>
      </w:r>
      <w:proofErr w:type="spellStart"/>
      <w:r w:rsidRPr="00051F72">
        <w:rPr>
          <w:rFonts w:cs="Times New Roman"/>
          <w:i/>
          <w:iCs/>
        </w:rPr>
        <w:t>jednoho</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obou</w:t>
      </w:r>
      <w:proofErr w:type="spellEnd"/>
      <w:r w:rsidRPr="00051F72">
        <w:rPr>
          <w:rFonts w:cs="Times New Roman"/>
          <w:i/>
          <w:iCs/>
        </w:rPr>
        <w:t xml:space="preserve"> </w:t>
      </w:r>
      <w:proofErr w:type="spellStart"/>
      <w:r w:rsidRPr="00051F72">
        <w:rPr>
          <w:rFonts w:cs="Times New Roman"/>
          <w:i/>
          <w:iCs/>
        </w:rPr>
        <w:t>rodičů</w:t>
      </w:r>
      <w:proofErr w:type="spellEnd"/>
      <w:r w:rsidRPr="00051F72">
        <w:rPr>
          <w:rFonts w:cs="Times New Roman"/>
          <w:i/>
          <w:iCs/>
        </w:rPr>
        <w:t xml:space="preserve">, </w:t>
      </w:r>
      <w:proofErr w:type="spellStart"/>
      <w:r w:rsidRPr="00051F72">
        <w:rPr>
          <w:rFonts w:cs="Times New Roman"/>
          <w:i/>
          <w:iCs/>
        </w:rPr>
        <w:t>zákonných</w:t>
      </w:r>
      <w:proofErr w:type="spellEnd"/>
      <w:r w:rsidRPr="00051F72">
        <w:rPr>
          <w:rFonts w:cs="Times New Roman"/>
          <w:i/>
          <w:iCs/>
        </w:rPr>
        <w:t xml:space="preserve"> </w:t>
      </w:r>
      <w:proofErr w:type="spellStart"/>
      <w:r w:rsidRPr="00051F72">
        <w:rPr>
          <w:rFonts w:cs="Times New Roman"/>
          <w:i/>
          <w:iCs/>
        </w:rPr>
        <w:t>zástupců</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jakýchkoli</w:t>
      </w:r>
      <w:proofErr w:type="spellEnd"/>
      <w:r w:rsidRPr="00051F72">
        <w:rPr>
          <w:rFonts w:cs="Times New Roman"/>
          <w:i/>
          <w:iCs/>
        </w:rPr>
        <w:t xml:space="preserve"> </w:t>
      </w:r>
      <w:proofErr w:type="spellStart"/>
      <w:r w:rsidRPr="00051F72">
        <w:rPr>
          <w:rFonts w:cs="Times New Roman"/>
          <w:i/>
          <w:iCs/>
        </w:rPr>
        <w:t>osob</w:t>
      </w:r>
      <w:proofErr w:type="spellEnd"/>
      <w:r w:rsidRPr="00051F72">
        <w:rPr>
          <w:rFonts w:cs="Times New Roman"/>
          <w:i/>
          <w:iCs/>
        </w:rPr>
        <w:t xml:space="preserve"> </w:t>
      </w:r>
      <w:proofErr w:type="spellStart"/>
      <w:r w:rsidRPr="00051F72">
        <w:rPr>
          <w:rFonts w:cs="Times New Roman"/>
          <w:i/>
          <w:iCs/>
        </w:rPr>
        <w:t>starajících</w:t>
      </w:r>
      <w:proofErr w:type="spellEnd"/>
      <w:r w:rsidRPr="00051F72">
        <w:rPr>
          <w:rFonts w:cs="Times New Roman"/>
          <w:i/>
          <w:iCs/>
        </w:rPr>
        <w:t xml:space="preserve"> se o </w:t>
      </w:r>
      <w:proofErr w:type="spellStart"/>
      <w:r w:rsidRPr="00051F72">
        <w:rPr>
          <w:rFonts w:cs="Times New Roman"/>
          <w:i/>
          <w:iCs/>
        </w:rPr>
        <w:t>dítě</w:t>
      </w:r>
      <w:proofErr w:type="spellEnd"/>
      <w:r w:rsidRPr="00051F72">
        <w:rPr>
          <w:rFonts w:cs="Times New Roman"/>
          <w:i/>
          <w:iCs/>
        </w:rPr>
        <w:t>.</w:t>
      </w:r>
    </w:p>
    <w:p w14:paraId="3A0D2038" w14:textId="77777777" w:rsidR="005350FB" w:rsidRPr="00051F72" w:rsidRDefault="005350FB" w:rsidP="005350FB">
      <w:pPr>
        <w:rPr>
          <w:rFonts w:cs="Times New Roman"/>
          <w:i/>
          <w:iCs/>
        </w:rPr>
      </w:pPr>
      <w:proofErr w:type="spellStart"/>
      <w:r w:rsidRPr="00051F72">
        <w:rPr>
          <w:rFonts w:cs="Times New Roman"/>
          <w:i/>
          <w:iCs/>
        </w:rPr>
        <w:t>Článek</w:t>
      </w:r>
      <w:proofErr w:type="spellEnd"/>
      <w:r w:rsidRPr="00051F72">
        <w:rPr>
          <w:rFonts w:cs="Times New Roman"/>
          <w:i/>
          <w:iCs/>
        </w:rPr>
        <w:t xml:space="preserve"> 27 </w:t>
      </w:r>
    </w:p>
    <w:p w14:paraId="3A141EF9" w14:textId="75B1729F" w:rsidR="005350FB" w:rsidRPr="00051F72" w:rsidRDefault="005350FB" w:rsidP="005350FB">
      <w:pPr>
        <w:rPr>
          <w:rFonts w:cs="Times New Roman"/>
          <w:i/>
          <w:iCs/>
        </w:rPr>
      </w:pPr>
      <w:r w:rsidRPr="00051F72">
        <w:rPr>
          <w:rFonts w:cs="Times New Roman"/>
          <w:i/>
          <w:iCs/>
        </w:rPr>
        <w:t xml:space="preserve"> </w:t>
      </w:r>
      <w:proofErr w:type="spellStart"/>
      <w:r w:rsidRPr="00051F72">
        <w:rPr>
          <w:rFonts w:cs="Times New Roman"/>
          <w:i/>
          <w:iCs/>
        </w:rPr>
        <w:t>Státy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w:t>
      </w:r>
      <w:proofErr w:type="spellStart"/>
      <w:r w:rsidRPr="00051F72">
        <w:rPr>
          <w:rFonts w:cs="Times New Roman"/>
          <w:i/>
          <w:iCs/>
        </w:rPr>
        <w:t>jsou</w:t>
      </w:r>
      <w:proofErr w:type="spellEnd"/>
      <w:r w:rsidRPr="00051F72">
        <w:rPr>
          <w:rFonts w:cs="Times New Roman"/>
          <w:i/>
          <w:iCs/>
        </w:rPr>
        <w:t xml:space="preserve"> </w:t>
      </w:r>
      <w:proofErr w:type="spellStart"/>
      <w:r w:rsidRPr="00051F72">
        <w:rPr>
          <w:rFonts w:cs="Times New Roman"/>
          <w:i/>
          <w:iCs/>
        </w:rPr>
        <w:t>smluvní</w:t>
      </w:r>
      <w:proofErr w:type="spellEnd"/>
      <w:r w:rsidRPr="00051F72">
        <w:rPr>
          <w:rFonts w:cs="Times New Roman"/>
          <w:i/>
          <w:iCs/>
        </w:rPr>
        <w:t xml:space="preserve"> </w:t>
      </w:r>
      <w:proofErr w:type="spellStart"/>
      <w:r w:rsidRPr="00051F72">
        <w:rPr>
          <w:rFonts w:cs="Times New Roman"/>
          <w:i/>
          <w:iCs/>
        </w:rPr>
        <w:t>stranou</w:t>
      </w:r>
      <w:proofErr w:type="spellEnd"/>
      <w:r w:rsidRPr="00051F72">
        <w:rPr>
          <w:rFonts w:cs="Times New Roman"/>
          <w:i/>
          <w:iCs/>
        </w:rPr>
        <w:t xml:space="preserve"> </w:t>
      </w:r>
      <w:proofErr w:type="spellStart"/>
      <w:r w:rsidRPr="00051F72">
        <w:rPr>
          <w:rFonts w:cs="Times New Roman"/>
          <w:i/>
          <w:iCs/>
        </w:rPr>
        <w:t>úmluvy</w:t>
      </w:r>
      <w:proofErr w:type="spellEnd"/>
      <w:r w:rsidRPr="00051F72">
        <w:rPr>
          <w:rFonts w:cs="Times New Roman"/>
          <w:i/>
          <w:iCs/>
        </w:rPr>
        <w:t xml:space="preserve">, </w:t>
      </w:r>
      <w:proofErr w:type="spellStart"/>
      <w:r w:rsidRPr="00051F72">
        <w:rPr>
          <w:rFonts w:cs="Times New Roman"/>
          <w:i/>
          <w:iCs/>
        </w:rPr>
        <w:t>uznávají</w:t>
      </w:r>
      <w:proofErr w:type="spellEnd"/>
      <w:r w:rsidRPr="00051F72">
        <w:rPr>
          <w:rFonts w:cs="Times New Roman"/>
          <w:i/>
          <w:iCs/>
        </w:rPr>
        <w:t xml:space="preserve"> </w:t>
      </w:r>
      <w:proofErr w:type="spellStart"/>
      <w:r w:rsidRPr="00051F72">
        <w:rPr>
          <w:rFonts w:cs="Times New Roman"/>
          <w:i/>
          <w:iCs/>
        </w:rPr>
        <w:t>právo</w:t>
      </w:r>
      <w:proofErr w:type="spellEnd"/>
      <w:r w:rsidRPr="00051F72">
        <w:rPr>
          <w:rFonts w:cs="Times New Roman"/>
          <w:i/>
          <w:iCs/>
        </w:rPr>
        <w:t xml:space="preserve"> </w:t>
      </w:r>
      <w:proofErr w:type="spellStart"/>
      <w:r w:rsidRPr="00051F72">
        <w:rPr>
          <w:rFonts w:cs="Times New Roman"/>
          <w:i/>
          <w:iCs/>
        </w:rPr>
        <w:t>každého</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 xml:space="preserve"> </w:t>
      </w:r>
      <w:proofErr w:type="spellStart"/>
      <w:r w:rsidRPr="00051F72">
        <w:rPr>
          <w:rFonts w:cs="Times New Roman"/>
          <w:i/>
          <w:iCs/>
        </w:rPr>
        <w:t>na</w:t>
      </w:r>
      <w:proofErr w:type="spellEnd"/>
      <w:r w:rsidRPr="00051F72">
        <w:rPr>
          <w:rFonts w:cs="Times New Roman"/>
          <w:i/>
          <w:iCs/>
        </w:rPr>
        <w:t xml:space="preserve"> </w:t>
      </w:r>
      <w:proofErr w:type="spellStart"/>
      <w:r w:rsidRPr="00051F72">
        <w:rPr>
          <w:rFonts w:cs="Times New Roman"/>
          <w:i/>
          <w:iCs/>
        </w:rPr>
        <w:t>životní</w:t>
      </w:r>
      <w:proofErr w:type="spellEnd"/>
      <w:r w:rsidRPr="00051F72">
        <w:rPr>
          <w:rFonts w:cs="Times New Roman"/>
          <w:i/>
          <w:iCs/>
        </w:rPr>
        <w:t xml:space="preserve"> </w:t>
      </w:r>
      <w:proofErr w:type="spellStart"/>
      <w:r w:rsidRPr="00051F72">
        <w:rPr>
          <w:rFonts w:cs="Times New Roman"/>
          <w:i/>
          <w:iCs/>
        </w:rPr>
        <w:t>úroveň</w:t>
      </w:r>
      <w:proofErr w:type="spellEnd"/>
      <w:r w:rsidRPr="00051F72">
        <w:rPr>
          <w:rFonts w:cs="Times New Roman"/>
          <w:i/>
          <w:iCs/>
        </w:rPr>
        <w:t xml:space="preserve"> </w:t>
      </w:r>
      <w:proofErr w:type="spellStart"/>
      <w:r w:rsidRPr="00051F72">
        <w:rPr>
          <w:rFonts w:cs="Times New Roman"/>
          <w:i/>
          <w:iCs/>
        </w:rPr>
        <w:t>nezbytnou</w:t>
      </w:r>
      <w:proofErr w:type="spellEnd"/>
      <w:r w:rsidRPr="00051F72">
        <w:rPr>
          <w:rFonts w:cs="Times New Roman"/>
          <w:i/>
          <w:iCs/>
        </w:rPr>
        <w:t xml:space="preserve"> pro </w:t>
      </w:r>
      <w:proofErr w:type="spellStart"/>
      <w:r w:rsidRPr="00051F72">
        <w:rPr>
          <w:rFonts w:cs="Times New Roman"/>
          <w:i/>
          <w:iCs/>
        </w:rPr>
        <w:t>jeho</w:t>
      </w:r>
      <w:proofErr w:type="spellEnd"/>
      <w:r w:rsidRPr="00051F72">
        <w:rPr>
          <w:rFonts w:cs="Times New Roman"/>
          <w:i/>
          <w:iCs/>
        </w:rPr>
        <w:t xml:space="preserve"> </w:t>
      </w:r>
      <w:proofErr w:type="spellStart"/>
      <w:r w:rsidRPr="00051F72">
        <w:rPr>
          <w:rFonts w:cs="Times New Roman"/>
          <w:i/>
          <w:iCs/>
        </w:rPr>
        <w:t>tělesný</w:t>
      </w:r>
      <w:proofErr w:type="spellEnd"/>
      <w:r w:rsidRPr="00051F72">
        <w:rPr>
          <w:rFonts w:cs="Times New Roman"/>
          <w:i/>
          <w:iCs/>
        </w:rPr>
        <w:t xml:space="preserve">, </w:t>
      </w:r>
      <w:proofErr w:type="spellStart"/>
      <w:r w:rsidRPr="00051F72">
        <w:rPr>
          <w:rFonts w:cs="Times New Roman"/>
          <w:i/>
          <w:iCs/>
        </w:rPr>
        <w:t>duševní</w:t>
      </w:r>
      <w:proofErr w:type="spellEnd"/>
      <w:r w:rsidRPr="00051F72">
        <w:rPr>
          <w:rFonts w:cs="Times New Roman"/>
          <w:i/>
          <w:iCs/>
        </w:rPr>
        <w:t xml:space="preserve">, </w:t>
      </w:r>
      <w:proofErr w:type="spellStart"/>
      <w:r w:rsidRPr="00051F72">
        <w:rPr>
          <w:rFonts w:cs="Times New Roman"/>
          <w:i/>
          <w:iCs/>
        </w:rPr>
        <w:t>duchovní</w:t>
      </w:r>
      <w:proofErr w:type="spellEnd"/>
      <w:r w:rsidRPr="00051F72">
        <w:rPr>
          <w:rFonts w:cs="Times New Roman"/>
          <w:i/>
          <w:iCs/>
        </w:rPr>
        <w:t xml:space="preserve">, </w:t>
      </w:r>
      <w:proofErr w:type="spellStart"/>
      <w:r w:rsidRPr="00051F72">
        <w:rPr>
          <w:rFonts w:cs="Times New Roman"/>
          <w:i/>
          <w:iCs/>
        </w:rPr>
        <w:t>mravní</w:t>
      </w:r>
      <w:proofErr w:type="spellEnd"/>
      <w:r w:rsidRPr="00051F72">
        <w:rPr>
          <w:rFonts w:cs="Times New Roman"/>
          <w:i/>
          <w:iCs/>
        </w:rPr>
        <w:t xml:space="preserve"> a </w:t>
      </w:r>
      <w:proofErr w:type="spellStart"/>
      <w:r w:rsidRPr="00051F72">
        <w:rPr>
          <w:rFonts w:cs="Times New Roman"/>
          <w:i/>
          <w:iCs/>
        </w:rPr>
        <w:t>sociální</w:t>
      </w:r>
      <w:proofErr w:type="spellEnd"/>
      <w:r w:rsidRPr="00051F72">
        <w:rPr>
          <w:rFonts w:cs="Times New Roman"/>
          <w:i/>
          <w:iCs/>
        </w:rPr>
        <w:t xml:space="preserve"> </w:t>
      </w:r>
      <w:proofErr w:type="spellStart"/>
      <w:r w:rsidRPr="00051F72">
        <w:rPr>
          <w:rFonts w:cs="Times New Roman"/>
          <w:i/>
          <w:iCs/>
        </w:rPr>
        <w:t>rozvoj</w:t>
      </w:r>
      <w:proofErr w:type="spellEnd"/>
      <w:r w:rsidRPr="00051F72">
        <w:rPr>
          <w:rFonts w:cs="Times New Roman"/>
          <w:i/>
          <w:iCs/>
        </w:rPr>
        <w:t xml:space="preserve">. 2. </w:t>
      </w:r>
      <w:proofErr w:type="spellStart"/>
      <w:r w:rsidRPr="00051F72">
        <w:rPr>
          <w:rFonts w:cs="Times New Roman"/>
          <w:i/>
          <w:iCs/>
        </w:rPr>
        <w:t>Rodiče</w:t>
      </w:r>
      <w:proofErr w:type="spellEnd"/>
      <w:r w:rsidRPr="00051F72">
        <w:rPr>
          <w:rFonts w:cs="Times New Roman"/>
          <w:i/>
          <w:iCs/>
        </w:rPr>
        <w:t xml:space="preserve"> </w:t>
      </w:r>
      <w:proofErr w:type="spellStart"/>
      <w:r w:rsidRPr="00051F72">
        <w:rPr>
          <w:rFonts w:cs="Times New Roman"/>
          <w:i/>
          <w:iCs/>
        </w:rPr>
        <w:t>nebo</w:t>
      </w:r>
      <w:proofErr w:type="spellEnd"/>
      <w:r w:rsidRPr="00051F72">
        <w:rPr>
          <w:rFonts w:cs="Times New Roman"/>
          <w:i/>
          <w:iCs/>
        </w:rPr>
        <w:t xml:space="preserve"> </w:t>
      </w:r>
      <w:proofErr w:type="spellStart"/>
      <w:r w:rsidRPr="00051F72">
        <w:rPr>
          <w:rFonts w:cs="Times New Roman"/>
          <w:i/>
          <w:iCs/>
        </w:rPr>
        <w:t>jiné</w:t>
      </w:r>
      <w:proofErr w:type="spellEnd"/>
      <w:r w:rsidRPr="00051F72">
        <w:rPr>
          <w:rFonts w:cs="Times New Roman"/>
          <w:i/>
          <w:iCs/>
        </w:rPr>
        <w:t xml:space="preserve"> </w:t>
      </w:r>
      <w:proofErr w:type="spellStart"/>
      <w:r w:rsidRPr="00051F72">
        <w:rPr>
          <w:rFonts w:cs="Times New Roman"/>
          <w:i/>
          <w:iCs/>
        </w:rPr>
        <w:t>osoby</w:t>
      </w:r>
      <w:proofErr w:type="spellEnd"/>
      <w:r w:rsidRPr="00051F72">
        <w:rPr>
          <w:rFonts w:cs="Times New Roman"/>
          <w:i/>
          <w:iCs/>
        </w:rPr>
        <w:t xml:space="preserve">, </w:t>
      </w:r>
      <w:proofErr w:type="spellStart"/>
      <w:r w:rsidRPr="00051F72">
        <w:rPr>
          <w:rFonts w:cs="Times New Roman"/>
          <w:i/>
          <w:iCs/>
        </w:rPr>
        <w:t>které</w:t>
      </w:r>
      <w:proofErr w:type="spellEnd"/>
      <w:r w:rsidRPr="00051F72">
        <w:rPr>
          <w:rFonts w:cs="Times New Roman"/>
          <w:i/>
          <w:iCs/>
        </w:rPr>
        <w:t xml:space="preserve"> se o </w:t>
      </w:r>
      <w:proofErr w:type="spellStart"/>
      <w:r w:rsidRPr="00051F72">
        <w:rPr>
          <w:rFonts w:cs="Times New Roman"/>
          <w:i/>
          <w:iCs/>
        </w:rPr>
        <w:t>dítě</w:t>
      </w:r>
      <w:proofErr w:type="spellEnd"/>
      <w:r w:rsidRPr="00051F72">
        <w:rPr>
          <w:rFonts w:cs="Times New Roman"/>
          <w:i/>
          <w:iCs/>
        </w:rPr>
        <w:t xml:space="preserve"> </w:t>
      </w:r>
      <w:proofErr w:type="spellStart"/>
      <w:r w:rsidRPr="00051F72">
        <w:rPr>
          <w:rFonts w:cs="Times New Roman"/>
          <w:i/>
          <w:iCs/>
        </w:rPr>
        <w:t>starají</w:t>
      </w:r>
      <w:proofErr w:type="spellEnd"/>
      <w:r w:rsidRPr="00051F72">
        <w:rPr>
          <w:rFonts w:cs="Times New Roman"/>
          <w:i/>
          <w:iCs/>
        </w:rPr>
        <w:t xml:space="preserve">, </w:t>
      </w:r>
      <w:proofErr w:type="spellStart"/>
      <w:r w:rsidRPr="00051F72">
        <w:rPr>
          <w:rFonts w:cs="Times New Roman"/>
          <w:i/>
          <w:iCs/>
        </w:rPr>
        <w:t>nesou</w:t>
      </w:r>
      <w:proofErr w:type="spellEnd"/>
      <w:r w:rsidRPr="00051F72">
        <w:rPr>
          <w:rFonts w:cs="Times New Roman"/>
          <w:i/>
          <w:iCs/>
        </w:rPr>
        <w:t xml:space="preserve"> v </w:t>
      </w:r>
      <w:proofErr w:type="spellStart"/>
      <w:r w:rsidRPr="00051F72">
        <w:rPr>
          <w:rFonts w:cs="Times New Roman"/>
          <w:i/>
          <w:iCs/>
        </w:rPr>
        <w:t>rámci</w:t>
      </w:r>
      <w:proofErr w:type="spellEnd"/>
      <w:r w:rsidRPr="00051F72">
        <w:rPr>
          <w:rFonts w:cs="Times New Roman"/>
          <w:i/>
          <w:iCs/>
        </w:rPr>
        <w:t xml:space="preserve"> </w:t>
      </w:r>
      <w:proofErr w:type="spellStart"/>
      <w:r w:rsidRPr="00051F72">
        <w:rPr>
          <w:rFonts w:cs="Times New Roman"/>
          <w:i/>
          <w:iCs/>
        </w:rPr>
        <w:t>svých</w:t>
      </w:r>
      <w:proofErr w:type="spellEnd"/>
      <w:r w:rsidRPr="00051F72">
        <w:rPr>
          <w:rFonts w:cs="Times New Roman"/>
          <w:i/>
          <w:iCs/>
        </w:rPr>
        <w:t xml:space="preserve"> </w:t>
      </w:r>
      <w:proofErr w:type="spellStart"/>
      <w:r w:rsidRPr="00051F72">
        <w:rPr>
          <w:rFonts w:cs="Times New Roman"/>
          <w:i/>
          <w:iCs/>
        </w:rPr>
        <w:t>schopností</w:t>
      </w:r>
      <w:proofErr w:type="spellEnd"/>
      <w:r w:rsidRPr="00051F72">
        <w:rPr>
          <w:rFonts w:cs="Times New Roman"/>
          <w:i/>
          <w:iCs/>
        </w:rPr>
        <w:t xml:space="preserve"> a </w:t>
      </w:r>
      <w:proofErr w:type="spellStart"/>
      <w:r w:rsidRPr="00051F72">
        <w:rPr>
          <w:rFonts w:cs="Times New Roman"/>
          <w:i/>
          <w:iCs/>
        </w:rPr>
        <w:t>finančních</w:t>
      </w:r>
      <w:proofErr w:type="spellEnd"/>
      <w:r w:rsidRPr="00051F72">
        <w:rPr>
          <w:rFonts w:cs="Times New Roman"/>
          <w:i/>
          <w:iCs/>
        </w:rPr>
        <w:t xml:space="preserve"> </w:t>
      </w:r>
      <w:proofErr w:type="spellStart"/>
      <w:r w:rsidRPr="00051F72">
        <w:rPr>
          <w:rFonts w:cs="Times New Roman"/>
          <w:i/>
          <w:iCs/>
        </w:rPr>
        <w:t>možností</w:t>
      </w:r>
      <w:proofErr w:type="spellEnd"/>
      <w:r w:rsidRPr="00051F72">
        <w:rPr>
          <w:rFonts w:cs="Times New Roman"/>
          <w:i/>
          <w:iCs/>
        </w:rPr>
        <w:t xml:space="preserve"> </w:t>
      </w:r>
      <w:proofErr w:type="spellStart"/>
      <w:r w:rsidRPr="00051F72">
        <w:rPr>
          <w:rFonts w:cs="Times New Roman"/>
          <w:i/>
          <w:iCs/>
        </w:rPr>
        <w:t>základní</w:t>
      </w:r>
      <w:proofErr w:type="spellEnd"/>
      <w:r w:rsidRPr="00051F72">
        <w:rPr>
          <w:rFonts w:cs="Times New Roman"/>
          <w:i/>
          <w:iCs/>
        </w:rPr>
        <w:t xml:space="preserve"> </w:t>
      </w:r>
      <w:proofErr w:type="spellStart"/>
      <w:r w:rsidRPr="00051F72">
        <w:rPr>
          <w:rFonts w:cs="Times New Roman"/>
          <w:i/>
          <w:iCs/>
        </w:rPr>
        <w:t>odpovědnost</w:t>
      </w:r>
      <w:proofErr w:type="spellEnd"/>
      <w:r w:rsidRPr="00051F72">
        <w:rPr>
          <w:rFonts w:cs="Times New Roman"/>
          <w:i/>
          <w:iCs/>
        </w:rPr>
        <w:t xml:space="preserve"> za </w:t>
      </w:r>
      <w:proofErr w:type="spellStart"/>
      <w:r w:rsidRPr="00051F72">
        <w:rPr>
          <w:rFonts w:cs="Times New Roman"/>
          <w:i/>
          <w:iCs/>
        </w:rPr>
        <w:t>zabezpečení</w:t>
      </w:r>
      <w:proofErr w:type="spellEnd"/>
      <w:r w:rsidRPr="00051F72">
        <w:rPr>
          <w:rFonts w:cs="Times New Roman"/>
          <w:i/>
          <w:iCs/>
        </w:rPr>
        <w:t xml:space="preserve"> </w:t>
      </w:r>
      <w:proofErr w:type="spellStart"/>
      <w:r w:rsidRPr="00051F72">
        <w:rPr>
          <w:rFonts w:cs="Times New Roman"/>
          <w:i/>
          <w:iCs/>
        </w:rPr>
        <w:t>životních</w:t>
      </w:r>
      <w:proofErr w:type="spellEnd"/>
      <w:r w:rsidRPr="00051F72">
        <w:rPr>
          <w:rFonts w:cs="Times New Roman"/>
          <w:i/>
          <w:iCs/>
        </w:rPr>
        <w:t xml:space="preserve"> </w:t>
      </w:r>
      <w:proofErr w:type="spellStart"/>
      <w:r w:rsidRPr="00051F72">
        <w:rPr>
          <w:rFonts w:cs="Times New Roman"/>
          <w:i/>
          <w:iCs/>
        </w:rPr>
        <w:t>podmínek</w:t>
      </w:r>
      <w:proofErr w:type="spellEnd"/>
      <w:r w:rsidRPr="00051F72">
        <w:rPr>
          <w:rFonts w:cs="Times New Roman"/>
          <w:i/>
          <w:iCs/>
        </w:rPr>
        <w:t xml:space="preserve"> </w:t>
      </w:r>
      <w:proofErr w:type="spellStart"/>
      <w:r w:rsidRPr="00051F72">
        <w:rPr>
          <w:rFonts w:cs="Times New Roman"/>
          <w:i/>
          <w:iCs/>
        </w:rPr>
        <w:t>nezbytných</w:t>
      </w:r>
      <w:proofErr w:type="spellEnd"/>
      <w:r w:rsidRPr="00051F72">
        <w:rPr>
          <w:rFonts w:cs="Times New Roman"/>
          <w:i/>
          <w:iCs/>
        </w:rPr>
        <w:t xml:space="preserve"> pro </w:t>
      </w:r>
      <w:proofErr w:type="spellStart"/>
      <w:r w:rsidRPr="00051F72">
        <w:rPr>
          <w:rFonts w:cs="Times New Roman"/>
          <w:i/>
          <w:iCs/>
        </w:rPr>
        <w:t>rozvoj</w:t>
      </w:r>
      <w:proofErr w:type="spellEnd"/>
      <w:r w:rsidRPr="00051F72">
        <w:rPr>
          <w:rFonts w:cs="Times New Roman"/>
          <w:i/>
          <w:iCs/>
        </w:rPr>
        <w:t xml:space="preserve"> </w:t>
      </w:r>
      <w:proofErr w:type="spellStart"/>
      <w:r w:rsidRPr="00051F72">
        <w:rPr>
          <w:rFonts w:cs="Times New Roman"/>
          <w:i/>
          <w:iCs/>
        </w:rPr>
        <w:t>dítěte</w:t>
      </w:r>
      <w:proofErr w:type="spellEnd"/>
      <w:r w:rsidRPr="00051F72">
        <w:rPr>
          <w:rFonts w:cs="Times New Roman"/>
          <w:i/>
          <w:iCs/>
        </w:rPr>
        <w:t>.</w:t>
      </w:r>
    </w:p>
    <w:p w14:paraId="469C65CC" w14:textId="66ABC7CB" w:rsidR="00082FB8" w:rsidRPr="00051F72" w:rsidRDefault="00F85B7F" w:rsidP="007D24AB">
      <w:pPr>
        <w:ind w:firstLine="578"/>
        <w:rPr>
          <w:rFonts w:cs="Times New Roman"/>
        </w:rPr>
      </w:pPr>
      <w:proofErr w:type="spellStart"/>
      <w:r w:rsidRPr="00051F72">
        <w:rPr>
          <w:rFonts w:cs="Times New Roman"/>
        </w:rPr>
        <w:t>Úmluva</w:t>
      </w:r>
      <w:proofErr w:type="spellEnd"/>
      <w:r w:rsidRPr="00051F72">
        <w:rPr>
          <w:rFonts w:cs="Times New Roman"/>
        </w:rPr>
        <w:t xml:space="preserve"> o </w:t>
      </w:r>
      <w:proofErr w:type="spellStart"/>
      <w:r w:rsidRPr="00051F72">
        <w:rPr>
          <w:rFonts w:cs="Times New Roman"/>
        </w:rPr>
        <w:t>právech</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nazývaná</w:t>
      </w:r>
      <w:proofErr w:type="spellEnd"/>
      <w:r w:rsidRPr="00051F72">
        <w:rPr>
          <w:rFonts w:cs="Times New Roman"/>
        </w:rPr>
        <w:t xml:space="preserve"> Magna </w:t>
      </w:r>
      <w:proofErr w:type="spellStart"/>
      <w:r w:rsidRPr="00051F72">
        <w:rPr>
          <w:rFonts w:cs="Times New Roman"/>
        </w:rPr>
        <w:t>charta</w:t>
      </w:r>
      <w:proofErr w:type="spellEnd"/>
      <w:r w:rsidRPr="00051F72">
        <w:rPr>
          <w:rFonts w:cs="Times New Roman"/>
        </w:rPr>
        <w:t xml:space="preserve"> </w:t>
      </w:r>
      <w:proofErr w:type="spellStart"/>
      <w:r w:rsidRPr="00051F72">
        <w:rPr>
          <w:rFonts w:cs="Times New Roman"/>
        </w:rPr>
        <w:t>práv</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vymezuje</w:t>
      </w:r>
      <w:proofErr w:type="spellEnd"/>
      <w:r w:rsidRPr="00051F72">
        <w:rPr>
          <w:rFonts w:cs="Times New Roman"/>
        </w:rPr>
        <w:t xml:space="preserve"> </w:t>
      </w:r>
      <w:proofErr w:type="spellStart"/>
      <w:r w:rsidRPr="00051F72">
        <w:rPr>
          <w:rFonts w:cs="Times New Roman"/>
        </w:rPr>
        <w:t>obecný</w:t>
      </w:r>
      <w:proofErr w:type="spellEnd"/>
      <w:r w:rsidRPr="00051F72">
        <w:rPr>
          <w:rFonts w:cs="Times New Roman"/>
        </w:rPr>
        <w:t xml:space="preserve"> </w:t>
      </w:r>
      <w:proofErr w:type="spellStart"/>
      <w:r w:rsidRPr="00051F72">
        <w:rPr>
          <w:rFonts w:cs="Times New Roman"/>
        </w:rPr>
        <w:t>katalog</w:t>
      </w:r>
      <w:proofErr w:type="spellEnd"/>
      <w:r w:rsidRPr="00051F72">
        <w:rPr>
          <w:rFonts w:cs="Times New Roman"/>
        </w:rPr>
        <w:t xml:space="preserve"> </w:t>
      </w:r>
      <w:proofErr w:type="spellStart"/>
      <w:r w:rsidRPr="00051F72">
        <w:rPr>
          <w:rFonts w:cs="Times New Roman"/>
        </w:rPr>
        <w:t>práv</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která</w:t>
      </w:r>
      <w:proofErr w:type="spellEnd"/>
      <w:r w:rsidRPr="00051F72">
        <w:rPr>
          <w:rFonts w:cs="Times New Roman"/>
        </w:rPr>
        <w:t xml:space="preserve"> </w:t>
      </w:r>
      <w:proofErr w:type="spellStart"/>
      <w:r w:rsidRPr="00051F72">
        <w:rPr>
          <w:rFonts w:cs="Times New Roman"/>
        </w:rPr>
        <w:t>lze</w:t>
      </w:r>
      <w:proofErr w:type="spellEnd"/>
      <w:r w:rsidRPr="00051F72">
        <w:rPr>
          <w:rFonts w:cs="Times New Roman"/>
        </w:rPr>
        <w:t xml:space="preserve"> </w:t>
      </w:r>
      <w:proofErr w:type="spellStart"/>
      <w:r w:rsidRPr="00051F72">
        <w:rPr>
          <w:rFonts w:cs="Times New Roman"/>
        </w:rPr>
        <w:t>dělit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b/>
          <w:bCs/>
        </w:rPr>
        <w:t>ochranná</w:t>
      </w:r>
      <w:proofErr w:type="spellEnd"/>
      <w:r w:rsidRPr="00051F72">
        <w:rPr>
          <w:rFonts w:cs="Times New Roman"/>
          <w:b/>
          <w:bCs/>
        </w:rPr>
        <w:t xml:space="preserve"> </w:t>
      </w:r>
      <w:proofErr w:type="spellStart"/>
      <w:r w:rsidRPr="00051F72">
        <w:rPr>
          <w:rFonts w:cs="Times New Roman"/>
          <w:b/>
          <w:bCs/>
        </w:rPr>
        <w:t>práva</w:t>
      </w:r>
      <w:proofErr w:type="spellEnd"/>
      <w:r w:rsidRPr="00051F72">
        <w:rPr>
          <w:rFonts w:cs="Times New Roman"/>
          <w:b/>
          <w:bCs/>
        </w:rPr>
        <w:t>,</w:t>
      </w:r>
      <w:r w:rsidRPr="00051F72">
        <w:rPr>
          <w:rFonts w:cs="Times New Roman"/>
        </w:rPr>
        <w:t xml:space="preserve"> </w:t>
      </w:r>
      <w:proofErr w:type="spellStart"/>
      <w:r w:rsidRPr="00051F72">
        <w:rPr>
          <w:rFonts w:cs="Times New Roman"/>
        </w:rPr>
        <w:t>práva</w:t>
      </w:r>
      <w:proofErr w:type="spellEnd"/>
      <w:r w:rsidRPr="00051F72">
        <w:rPr>
          <w:rFonts w:cs="Times New Roman"/>
        </w:rPr>
        <w:t xml:space="preserve"> </w:t>
      </w:r>
      <w:proofErr w:type="spellStart"/>
      <w:r w:rsidRPr="00051F72">
        <w:rPr>
          <w:rFonts w:cs="Times New Roman"/>
        </w:rPr>
        <w:t>směřující</w:t>
      </w:r>
      <w:proofErr w:type="spellEnd"/>
      <w:r w:rsidRPr="00051F72">
        <w:rPr>
          <w:rFonts w:cs="Times New Roman"/>
        </w:rPr>
        <w:t xml:space="preserve"> k </w:t>
      </w:r>
      <w:proofErr w:type="spellStart"/>
      <w:r w:rsidRPr="00051F72">
        <w:rPr>
          <w:rFonts w:cs="Times New Roman"/>
          <w:b/>
          <w:bCs/>
        </w:rPr>
        <w:t>zabezpečení</w:t>
      </w:r>
      <w:proofErr w:type="spellEnd"/>
      <w:r w:rsidRPr="00051F72">
        <w:rPr>
          <w:rFonts w:cs="Times New Roman"/>
          <w:b/>
          <w:bCs/>
        </w:rPr>
        <w:t xml:space="preserve"> </w:t>
      </w:r>
      <w:proofErr w:type="spellStart"/>
      <w:r w:rsidRPr="00051F72">
        <w:rPr>
          <w:rFonts w:cs="Times New Roman"/>
          <w:b/>
          <w:bCs/>
        </w:rPr>
        <w:t>blaha</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rPr>
        <w:t xml:space="preserve">, </w:t>
      </w:r>
      <w:proofErr w:type="spellStart"/>
      <w:r w:rsidRPr="00051F72">
        <w:rPr>
          <w:rFonts w:cs="Times New Roman"/>
        </w:rPr>
        <w:t>práva</w:t>
      </w:r>
      <w:proofErr w:type="spellEnd"/>
      <w:r w:rsidRPr="00051F72">
        <w:rPr>
          <w:rFonts w:cs="Times New Roman"/>
        </w:rPr>
        <w:t xml:space="preserve"> </w:t>
      </w:r>
      <w:proofErr w:type="spellStart"/>
      <w:r w:rsidRPr="00051F72">
        <w:rPr>
          <w:rFonts w:cs="Times New Roman"/>
        </w:rPr>
        <w:t>směřující</w:t>
      </w:r>
      <w:proofErr w:type="spellEnd"/>
      <w:r w:rsidRPr="00051F72">
        <w:rPr>
          <w:rFonts w:cs="Times New Roman"/>
        </w:rPr>
        <w:t xml:space="preserve"> k </w:t>
      </w:r>
      <w:proofErr w:type="spellStart"/>
      <w:r w:rsidRPr="00051F72">
        <w:rPr>
          <w:rFonts w:cs="Times New Roman"/>
          <w:b/>
          <w:bCs/>
        </w:rPr>
        <w:t>osvobození</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w:t>
      </w:r>
      <w:r w:rsidRPr="00051F72">
        <w:rPr>
          <w:rFonts w:cs="Times New Roman"/>
        </w:rPr>
        <w:t xml:space="preserve"> </w:t>
      </w:r>
      <w:proofErr w:type="spellStart"/>
      <w:r w:rsidRPr="00051F72">
        <w:rPr>
          <w:rFonts w:cs="Times New Roman"/>
        </w:rPr>
        <w:t>dávající</w:t>
      </w:r>
      <w:proofErr w:type="spellEnd"/>
      <w:r w:rsidRPr="00051F72">
        <w:rPr>
          <w:rFonts w:cs="Times New Roman"/>
        </w:rPr>
        <w:t xml:space="preserve"> </w:t>
      </w:r>
      <w:proofErr w:type="spellStart"/>
      <w:r w:rsidRPr="00051F72">
        <w:rPr>
          <w:rFonts w:cs="Times New Roman"/>
        </w:rPr>
        <w:t>dětem</w:t>
      </w:r>
      <w:proofErr w:type="spellEnd"/>
      <w:r w:rsidRPr="00051F72">
        <w:rPr>
          <w:rFonts w:cs="Times New Roman"/>
        </w:rPr>
        <w:t xml:space="preserve"> </w:t>
      </w:r>
      <w:proofErr w:type="spellStart"/>
      <w:r w:rsidRPr="00051F72">
        <w:rPr>
          <w:rFonts w:cs="Times New Roman"/>
        </w:rPr>
        <w:t>stejná</w:t>
      </w:r>
      <w:proofErr w:type="spellEnd"/>
      <w:r w:rsidRPr="00051F72">
        <w:rPr>
          <w:rFonts w:cs="Times New Roman"/>
        </w:rPr>
        <w:t xml:space="preserve"> </w:t>
      </w:r>
      <w:proofErr w:type="spellStart"/>
      <w:r w:rsidRPr="00051F72">
        <w:rPr>
          <w:rFonts w:cs="Times New Roman"/>
        </w:rPr>
        <w:t>práva</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dospělým</w:t>
      </w:r>
      <w:proofErr w:type="spellEnd"/>
      <w:r w:rsidRPr="00051F72">
        <w:rPr>
          <w:rFonts w:cs="Times New Roman"/>
        </w:rPr>
        <w:t xml:space="preserve">; </w:t>
      </w:r>
      <w:proofErr w:type="spellStart"/>
      <w:r w:rsidRPr="00051F72">
        <w:rPr>
          <w:rFonts w:cs="Times New Roman"/>
          <w:b/>
          <w:bCs/>
        </w:rPr>
        <w:t>práva</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 xml:space="preserve"> </w:t>
      </w:r>
      <w:proofErr w:type="spellStart"/>
      <w:r w:rsidRPr="00051F72">
        <w:rPr>
          <w:rFonts w:cs="Times New Roman"/>
          <w:b/>
          <w:bCs/>
        </w:rPr>
        <w:t>ve</w:t>
      </w:r>
      <w:proofErr w:type="spellEnd"/>
      <w:r w:rsidRPr="00051F72">
        <w:rPr>
          <w:rFonts w:cs="Times New Roman"/>
          <w:b/>
          <w:bCs/>
        </w:rPr>
        <w:t xml:space="preserve"> </w:t>
      </w:r>
      <w:proofErr w:type="spellStart"/>
      <w:r w:rsidRPr="00051F72">
        <w:rPr>
          <w:rFonts w:cs="Times New Roman"/>
          <w:b/>
          <w:bCs/>
        </w:rPr>
        <w:t>vztahu</w:t>
      </w:r>
      <w:proofErr w:type="spellEnd"/>
      <w:r w:rsidRPr="00051F72">
        <w:rPr>
          <w:rFonts w:cs="Times New Roman"/>
          <w:b/>
          <w:bCs/>
        </w:rPr>
        <w:t xml:space="preserve"> k </w:t>
      </w:r>
      <w:proofErr w:type="spellStart"/>
      <w:r w:rsidRPr="00051F72">
        <w:rPr>
          <w:rFonts w:cs="Times New Roman"/>
          <w:b/>
          <w:bCs/>
        </w:rPr>
        <w:t>jeho</w:t>
      </w:r>
      <w:proofErr w:type="spellEnd"/>
      <w:r w:rsidRPr="00051F72">
        <w:rPr>
          <w:rFonts w:cs="Times New Roman"/>
          <w:b/>
          <w:bCs/>
        </w:rPr>
        <w:t xml:space="preserve"> </w:t>
      </w:r>
      <w:proofErr w:type="spellStart"/>
      <w:r w:rsidRPr="00051F72">
        <w:rPr>
          <w:rFonts w:cs="Times New Roman"/>
          <w:b/>
          <w:bCs/>
        </w:rPr>
        <w:t>rodičům</w:t>
      </w:r>
      <w:proofErr w:type="spellEnd"/>
      <w:r w:rsidRPr="00051F72">
        <w:rPr>
          <w:rFonts w:cs="Times New Roman"/>
          <w:b/>
          <w:bCs/>
        </w:rPr>
        <w:t>,</w:t>
      </w:r>
      <w:r w:rsidRPr="00051F72">
        <w:rPr>
          <w:rFonts w:cs="Times New Roman"/>
        </w:rPr>
        <w:t xml:space="preserve"> </w:t>
      </w:r>
      <w:proofErr w:type="spellStart"/>
      <w:r w:rsidRPr="00051F72">
        <w:rPr>
          <w:rFonts w:cs="Times New Roman"/>
        </w:rPr>
        <w:t>pokud</w:t>
      </w:r>
      <w:proofErr w:type="spellEnd"/>
      <w:r w:rsidRPr="00051F72">
        <w:rPr>
          <w:rFonts w:cs="Times New Roman"/>
        </w:rPr>
        <w:t xml:space="preserve"> je o </w:t>
      </w:r>
      <w:proofErr w:type="spellStart"/>
      <w:r w:rsidRPr="00051F72">
        <w:rPr>
          <w:rFonts w:cs="Times New Roman"/>
        </w:rPr>
        <w:t>sebeurčení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samostatnost</w:t>
      </w:r>
      <w:proofErr w:type="spellEnd"/>
      <w:r w:rsidRPr="00051F72">
        <w:rPr>
          <w:rFonts w:cs="Times New Roman"/>
        </w:rPr>
        <w:t xml:space="preserve"> v </w:t>
      </w:r>
      <w:proofErr w:type="spellStart"/>
      <w:r w:rsidRPr="00051F72">
        <w:rPr>
          <w:rFonts w:cs="Times New Roman"/>
        </w:rPr>
        <w:t>rozhodování</w:t>
      </w:r>
      <w:proofErr w:type="spellEnd"/>
      <w:r w:rsidRPr="00051F72">
        <w:rPr>
          <w:rFonts w:cs="Times New Roman"/>
        </w:rPr>
        <w:t>.</w:t>
      </w:r>
      <w:r w:rsidR="00211ADB" w:rsidRPr="00051F72">
        <w:rPr>
          <w:rFonts w:cs="Times New Roman"/>
        </w:rPr>
        <w:t xml:space="preserve"> </w:t>
      </w:r>
      <w:proofErr w:type="spellStart"/>
      <w:r w:rsidR="00211ADB" w:rsidRPr="00051F72">
        <w:rPr>
          <w:rFonts w:cs="Times New Roman"/>
        </w:rPr>
        <w:t>Působnost</w:t>
      </w:r>
      <w:proofErr w:type="spellEnd"/>
      <w:r w:rsidR="00211ADB" w:rsidRPr="00051F72">
        <w:rPr>
          <w:rFonts w:cs="Times New Roman"/>
        </w:rPr>
        <w:t xml:space="preserve"> </w:t>
      </w:r>
      <w:proofErr w:type="spellStart"/>
      <w:r w:rsidR="00211ADB" w:rsidRPr="00051F72">
        <w:rPr>
          <w:rFonts w:cs="Times New Roman"/>
        </w:rPr>
        <w:t>úmluvy</w:t>
      </w:r>
      <w:proofErr w:type="spellEnd"/>
      <w:r w:rsidR="00211ADB" w:rsidRPr="00051F72">
        <w:rPr>
          <w:rFonts w:cs="Times New Roman"/>
        </w:rPr>
        <w:t xml:space="preserve"> </w:t>
      </w:r>
      <w:proofErr w:type="spellStart"/>
      <w:r w:rsidR="00211ADB" w:rsidRPr="00051F72">
        <w:rPr>
          <w:rFonts w:cs="Times New Roman"/>
        </w:rPr>
        <w:t>na</w:t>
      </w:r>
      <w:proofErr w:type="spellEnd"/>
      <w:r w:rsidR="00211ADB" w:rsidRPr="00051F72">
        <w:rPr>
          <w:rFonts w:cs="Times New Roman"/>
        </w:rPr>
        <w:t xml:space="preserve"> </w:t>
      </w:r>
      <w:proofErr w:type="spellStart"/>
      <w:r w:rsidR="00211ADB" w:rsidRPr="00051F72">
        <w:rPr>
          <w:rFonts w:cs="Times New Roman"/>
        </w:rPr>
        <w:t>dítě</w:t>
      </w:r>
      <w:proofErr w:type="spellEnd"/>
      <w:r w:rsidR="00211ADB" w:rsidRPr="00051F72">
        <w:rPr>
          <w:rFonts w:cs="Times New Roman"/>
        </w:rPr>
        <w:t xml:space="preserve"> </w:t>
      </w:r>
      <w:proofErr w:type="spellStart"/>
      <w:r w:rsidR="00211ADB" w:rsidRPr="00051F72">
        <w:rPr>
          <w:rFonts w:cs="Times New Roman"/>
        </w:rPr>
        <w:t>děti</w:t>
      </w:r>
      <w:proofErr w:type="spellEnd"/>
      <w:r w:rsidR="00211ADB" w:rsidRPr="00051F72">
        <w:rPr>
          <w:rFonts w:cs="Times New Roman"/>
        </w:rPr>
        <w:t xml:space="preserve"> </w:t>
      </w:r>
      <w:proofErr w:type="spellStart"/>
      <w:r w:rsidR="00211ADB" w:rsidRPr="00051F72">
        <w:rPr>
          <w:rFonts w:cs="Times New Roman"/>
        </w:rPr>
        <w:t>mladší</w:t>
      </w:r>
      <w:proofErr w:type="spellEnd"/>
      <w:r w:rsidR="00211ADB" w:rsidRPr="00051F72">
        <w:rPr>
          <w:rFonts w:cs="Times New Roman"/>
        </w:rPr>
        <w:t xml:space="preserve"> 18 let, </w:t>
      </w:r>
      <w:proofErr w:type="spellStart"/>
      <w:r w:rsidR="00211ADB" w:rsidRPr="00051F72">
        <w:rPr>
          <w:rFonts w:cs="Times New Roman"/>
        </w:rPr>
        <w:t>pokud</w:t>
      </w:r>
      <w:proofErr w:type="spellEnd"/>
      <w:r w:rsidR="00211ADB" w:rsidRPr="00051F72">
        <w:rPr>
          <w:rFonts w:cs="Times New Roman"/>
        </w:rPr>
        <w:t xml:space="preserve"> </w:t>
      </w:r>
      <w:proofErr w:type="spellStart"/>
      <w:r w:rsidR="00211ADB" w:rsidRPr="00051F72">
        <w:rPr>
          <w:rFonts w:cs="Times New Roman"/>
        </w:rPr>
        <w:t>není</w:t>
      </w:r>
      <w:proofErr w:type="spellEnd"/>
      <w:r w:rsidR="00211ADB" w:rsidRPr="00051F72">
        <w:rPr>
          <w:rFonts w:cs="Times New Roman"/>
        </w:rPr>
        <w:t xml:space="preserve"> </w:t>
      </w:r>
      <w:proofErr w:type="spellStart"/>
      <w:r w:rsidR="00211ADB" w:rsidRPr="00051F72">
        <w:rPr>
          <w:rFonts w:cs="Times New Roman"/>
        </w:rPr>
        <w:t>zletilosti</w:t>
      </w:r>
      <w:proofErr w:type="spellEnd"/>
      <w:r w:rsidR="00211ADB" w:rsidRPr="00051F72">
        <w:rPr>
          <w:rFonts w:cs="Times New Roman"/>
        </w:rPr>
        <w:t xml:space="preserve"> </w:t>
      </w:r>
      <w:proofErr w:type="spellStart"/>
      <w:r w:rsidR="00211ADB" w:rsidRPr="00051F72">
        <w:rPr>
          <w:rFonts w:cs="Times New Roman"/>
        </w:rPr>
        <w:t>dosaženo</w:t>
      </w:r>
      <w:proofErr w:type="spellEnd"/>
      <w:r w:rsidR="00211ADB" w:rsidRPr="00051F72">
        <w:rPr>
          <w:rFonts w:cs="Times New Roman"/>
        </w:rPr>
        <w:t xml:space="preserve"> </w:t>
      </w:r>
      <w:proofErr w:type="spellStart"/>
      <w:r w:rsidR="00211ADB" w:rsidRPr="00051F72">
        <w:rPr>
          <w:rFonts w:cs="Times New Roman"/>
        </w:rPr>
        <w:t>dříve</w:t>
      </w:r>
      <w:proofErr w:type="spellEnd"/>
      <w:r w:rsidR="00211ADB" w:rsidRPr="00051F72">
        <w:rPr>
          <w:rFonts w:cs="Times New Roman"/>
        </w:rPr>
        <w:t xml:space="preserve">, je </w:t>
      </w:r>
      <w:proofErr w:type="spellStart"/>
      <w:r w:rsidR="00211ADB" w:rsidRPr="00051F72">
        <w:rPr>
          <w:rFonts w:cs="Times New Roman"/>
        </w:rPr>
        <w:t>třeba</w:t>
      </w:r>
      <w:proofErr w:type="spellEnd"/>
      <w:r w:rsidR="00211ADB" w:rsidRPr="00051F72">
        <w:rPr>
          <w:rFonts w:cs="Times New Roman"/>
        </w:rPr>
        <w:t xml:space="preserve"> </w:t>
      </w:r>
      <w:proofErr w:type="spellStart"/>
      <w:r w:rsidR="00211ADB" w:rsidRPr="00051F72">
        <w:rPr>
          <w:rFonts w:cs="Times New Roman"/>
        </w:rPr>
        <w:t>zdůraznit</w:t>
      </w:r>
      <w:proofErr w:type="spellEnd"/>
      <w:r w:rsidR="00211ADB" w:rsidRPr="00051F72">
        <w:rPr>
          <w:rFonts w:cs="Times New Roman"/>
        </w:rPr>
        <w:t xml:space="preserve"> a to </w:t>
      </w:r>
      <w:proofErr w:type="spellStart"/>
      <w:r w:rsidR="00211ADB" w:rsidRPr="00051F72">
        <w:rPr>
          <w:rFonts w:cs="Times New Roman"/>
        </w:rPr>
        <w:t>zejména</w:t>
      </w:r>
      <w:proofErr w:type="spellEnd"/>
      <w:r w:rsidR="00211ADB" w:rsidRPr="00051F72">
        <w:rPr>
          <w:rFonts w:cs="Times New Roman"/>
        </w:rPr>
        <w:t xml:space="preserve"> </w:t>
      </w:r>
      <w:proofErr w:type="spellStart"/>
      <w:r w:rsidR="00211ADB" w:rsidRPr="00051F72">
        <w:rPr>
          <w:rFonts w:cs="Times New Roman"/>
        </w:rPr>
        <w:t>hlavní</w:t>
      </w:r>
      <w:proofErr w:type="spellEnd"/>
      <w:r w:rsidR="00211ADB" w:rsidRPr="00051F72">
        <w:rPr>
          <w:rFonts w:cs="Times New Roman"/>
        </w:rPr>
        <w:t xml:space="preserve"> </w:t>
      </w:r>
      <w:proofErr w:type="spellStart"/>
      <w:r w:rsidR="00211ADB" w:rsidRPr="00051F72">
        <w:rPr>
          <w:rFonts w:cs="Times New Roman"/>
        </w:rPr>
        <w:t>zásadu</w:t>
      </w:r>
      <w:proofErr w:type="spellEnd"/>
      <w:r w:rsidR="00211ADB" w:rsidRPr="00051F72">
        <w:rPr>
          <w:rFonts w:cs="Times New Roman"/>
        </w:rPr>
        <w:t xml:space="preserve"> </w:t>
      </w:r>
      <w:proofErr w:type="spellStart"/>
      <w:r w:rsidR="00211ADB" w:rsidRPr="00051F72">
        <w:rPr>
          <w:rFonts w:cs="Times New Roman"/>
        </w:rPr>
        <w:t>úmluvy</w:t>
      </w:r>
      <w:proofErr w:type="spellEnd"/>
      <w:r w:rsidR="00211ADB" w:rsidRPr="00051F72">
        <w:rPr>
          <w:rFonts w:cs="Times New Roman"/>
        </w:rPr>
        <w:t xml:space="preserve">, </w:t>
      </w:r>
      <w:proofErr w:type="spellStart"/>
      <w:r w:rsidR="00211ADB" w:rsidRPr="00051F72">
        <w:rPr>
          <w:rFonts w:cs="Times New Roman"/>
        </w:rPr>
        <w:t>kterou</w:t>
      </w:r>
      <w:proofErr w:type="spellEnd"/>
      <w:r w:rsidR="00211ADB" w:rsidRPr="00051F72">
        <w:rPr>
          <w:rFonts w:cs="Times New Roman"/>
        </w:rPr>
        <w:t xml:space="preserve"> je </w:t>
      </w:r>
      <w:proofErr w:type="spellStart"/>
      <w:r w:rsidR="00211ADB" w:rsidRPr="00051F72">
        <w:rPr>
          <w:rFonts w:cs="Times New Roman"/>
        </w:rPr>
        <w:t>zájem</w:t>
      </w:r>
      <w:proofErr w:type="spellEnd"/>
      <w:r w:rsidR="00211ADB" w:rsidRPr="00051F72">
        <w:rPr>
          <w:rFonts w:cs="Times New Roman"/>
        </w:rPr>
        <w:t xml:space="preserve"> </w:t>
      </w:r>
      <w:proofErr w:type="spellStart"/>
      <w:r w:rsidR="00211ADB" w:rsidRPr="00051F72">
        <w:rPr>
          <w:rFonts w:cs="Times New Roman"/>
        </w:rPr>
        <w:t>dítěte</w:t>
      </w:r>
      <w:proofErr w:type="spellEnd"/>
      <w:r w:rsidR="00211ADB" w:rsidRPr="00051F72">
        <w:rPr>
          <w:rFonts w:cs="Times New Roman"/>
        </w:rPr>
        <w:t xml:space="preserve">, </w:t>
      </w:r>
      <w:proofErr w:type="spellStart"/>
      <w:r w:rsidR="00211ADB" w:rsidRPr="00051F72">
        <w:rPr>
          <w:rFonts w:cs="Times New Roman"/>
        </w:rPr>
        <w:t>respe</w:t>
      </w:r>
      <w:r w:rsidR="0026288D" w:rsidRPr="00051F72">
        <w:rPr>
          <w:rFonts w:cs="Times New Roman"/>
        </w:rPr>
        <w:t>k</w:t>
      </w:r>
      <w:r w:rsidR="00211ADB" w:rsidRPr="00051F72">
        <w:rPr>
          <w:rFonts w:cs="Times New Roman"/>
        </w:rPr>
        <w:t>tive</w:t>
      </w:r>
      <w:proofErr w:type="spellEnd"/>
      <w:r w:rsidR="00211ADB" w:rsidRPr="00051F72">
        <w:rPr>
          <w:rFonts w:cs="Times New Roman"/>
        </w:rPr>
        <w:t xml:space="preserve"> </w:t>
      </w:r>
      <w:proofErr w:type="spellStart"/>
      <w:r w:rsidR="00211ADB" w:rsidRPr="00051F72">
        <w:rPr>
          <w:rFonts w:cs="Times New Roman"/>
        </w:rPr>
        <w:t>nejlepší</w:t>
      </w:r>
      <w:proofErr w:type="spellEnd"/>
      <w:r w:rsidR="00211ADB" w:rsidRPr="00051F72">
        <w:rPr>
          <w:rFonts w:cs="Times New Roman"/>
        </w:rPr>
        <w:t xml:space="preserve"> </w:t>
      </w:r>
      <w:proofErr w:type="spellStart"/>
      <w:r w:rsidR="00211ADB" w:rsidRPr="00051F72">
        <w:rPr>
          <w:rFonts w:cs="Times New Roman"/>
        </w:rPr>
        <w:t>zájem</w:t>
      </w:r>
      <w:proofErr w:type="spellEnd"/>
      <w:r w:rsidR="00211ADB" w:rsidRPr="00051F72">
        <w:rPr>
          <w:rFonts w:cs="Times New Roman"/>
        </w:rPr>
        <w:t xml:space="preserve"> </w:t>
      </w:r>
      <w:proofErr w:type="spellStart"/>
      <w:r w:rsidR="00211ADB" w:rsidRPr="00051F72">
        <w:rPr>
          <w:rFonts w:cs="Times New Roman"/>
        </w:rPr>
        <w:t>dítěte</w:t>
      </w:r>
      <w:proofErr w:type="spellEnd"/>
      <w:r w:rsidR="0026288D" w:rsidRPr="00051F72">
        <w:rPr>
          <w:rFonts w:cs="Times New Roman"/>
        </w:rPr>
        <w:t xml:space="preserve"> </w:t>
      </w:r>
      <w:r w:rsidR="00082FB8" w:rsidRPr="00051F72">
        <w:rPr>
          <w:rFonts w:cs="Times New Roman"/>
        </w:rPr>
        <w:t>(</w:t>
      </w:r>
      <w:proofErr w:type="spellStart"/>
      <w:r w:rsidR="00082FB8" w:rsidRPr="00051F72">
        <w:rPr>
          <w:rFonts w:cs="Times New Roman"/>
        </w:rPr>
        <w:t>Hrušáková</w:t>
      </w:r>
      <w:proofErr w:type="spellEnd"/>
      <w:r w:rsidR="00082FB8" w:rsidRPr="00051F72">
        <w:rPr>
          <w:rFonts w:cs="Times New Roman"/>
        </w:rPr>
        <w:t xml:space="preserve">, </w:t>
      </w:r>
      <w:proofErr w:type="spellStart"/>
      <w:r w:rsidR="00082FB8" w:rsidRPr="00051F72">
        <w:rPr>
          <w:rFonts w:cs="Times New Roman"/>
        </w:rPr>
        <w:t>Králíčková</w:t>
      </w:r>
      <w:proofErr w:type="spellEnd"/>
      <w:r w:rsidR="00082FB8" w:rsidRPr="00051F72">
        <w:rPr>
          <w:rFonts w:cs="Times New Roman"/>
        </w:rPr>
        <w:t>, 2017).</w:t>
      </w:r>
    </w:p>
    <w:p w14:paraId="14A8C76E" w14:textId="48CD96A1" w:rsidR="00211ADB" w:rsidRPr="00051F72" w:rsidRDefault="00082FB8" w:rsidP="00082FB8">
      <w:pPr>
        <w:spacing w:after="200" w:line="276" w:lineRule="auto"/>
        <w:jc w:val="left"/>
        <w:rPr>
          <w:rFonts w:cs="Times New Roman"/>
        </w:rPr>
      </w:pPr>
      <w:r w:rsidRPr="00051F72">
        <w:rPr>
          <w:rFonts w:cs="Times New Roman"/>
        </w:rPr>
        <w:br w:type="page"/>
      </w:r>
    </w:p>
    <w:p w14:paraId="076D8BDA" w14:textId="57FEFAD4" w:rsidR="005A4F27" w:rsidRPr="00051F72" w:rsidRDefault="00B46EA1" w:rsidP="005A4F27">
      <w:pPr>
        <w:pStyle w:val="Nadpis2"/>
        <w:rPr>
          <w:rFonts w:cs="Times New Roman"/>
          <w:lang w:eastAsia="en-GB"/>
        </w:rPr>
      </w:pPr>
      <w:bookmarkStart w:id="14" w:name="_Toc45119611"/>
      <w:proofErr w:type="spellStart"/>
      <w:r w:rsidRPr="00051F72">
        <w:rPr>
          <w:rFonts w:cs="Times New Roman"/>
          <w:lang w:eastAsia="en-GB"/>
        </w:rPr>
        <w:lastRenderedPageBreak/>
        <w:t>Občansk</w:t>
      </w:r>
      <w:r w:rsidR="00C917AD" w:rsidRPr="00051F72">
        <w:rPr>
          <w:rFonts w:cs="Times New Roman"/>
          <w:lang w:eastAsia="en-GB"/>
        </w:rPr>
        <w:t>ý</w:t>
      </w:r>
      <w:proofErr w:type="spellEnd"/>
      <w:r w:rsidRPr="00051F72">
        <w:rPr>
          <w:rFonts w:cs="Times New Roman"/>
          <w:lang w:eastAsia="en-GB"/>
        </w:rPr>
        <w:t xml:space="preserve"> </w:t>
      </w:r>
      <w:proofErr w:type="spellStart"/>
      <w:r w:rsidRPr="00051F72">
        <w:rPr>
          <w:rFonts w:cs="Times New Roman"/>
          <w:lang w:eastAsia="en-GB"/>
        </w:rPr>
        <w:t>zákoník</w:t>
      </w:r>
      <w:proofErr w:type="spellEnd"/>
      <w:r w:rsidRPr="00051F72">
        <w:rPr>
          <w:rFonts w:cs="Times New Roman"/>
          <w:lang w:eastAsia="en-GB"/>
        </w:rPr>
        <w:t xml:space="preserve">- </w:t>
      </w:r>
      <w:proofErr w:type="spellStart"/>
      <w:r w:rsidRPr="00051F72">
        <w:rPr>
          <w:rFonts w:cs="Times New Roman"/>
          <w:lang w:eastAsia="en-GB"/>
        </w:rPr>
        <w:t>hlava</w:t>
      </w:r>
      <w:proofErr w:type="spellEnd"/>
      <w:r w:rsidRPr="00051F72">
        <w:rPr>
          <w:rFonts w:cs="Times New Roman"/>
          <w:lang w:eastAsia="en-GB"/>
        </w:rPr>
        <w:t xml:space="preserve"> II</w:t>
      </w:r>
      <w:bookmarkEnd w:id="14"/>
    </w:p>
    <w:p w14:paraId="67A98CC8" w14:textId="75B5F173" w:rsidR="00B276B9" w:rsidRPr="00051F72" w:rsidRDefault="00F85B7F" w:rsidP="0026288D">
      <w:pPr>
        <w:ind w:firstLine="578"/>
        <w:rPr>
          <w:rFonts w:cs="Times New Roman"/>
          <w:lang w:eastAsia="en-GB"/>
        </w:rPr>
      </w:pPr>
      <w:proofErr w:type="spellStart"/>
      <w:r w:rsidRPr="00051F72">
        <w:rPr>
          <w:rFonts w:cs="Times New Roman"/>
          <w:lang w:eastAsia="en-GB"/>
        </w:rPr>
        <w:t>Část</w:t>
      </w:r>
      <w:proofErr w:type="spellEnd"/>
      <w:r w:rsidRPr="00051F72">
        <w:rPr>
          <w:rFonts w:cs="Times New Roman"/>
          <w:lang w:eastAsia="en-GB"/>
        </w:rPr>
        <w:t xml:space="preserve"> </w:t>
      </w:r>
      <w:proofErr w:type="spellStart"/>
      <w:r w:rsidRPr="00051F72">
        <w:rPr>
          <w:rFonts w:cs="Times New Roman"/>
          <w:lang w:eastAsia="en-GB"/>
        </w:rPr>
        <w:t>druhá</w:t>
      </w:r>
      <w:proofErr w:type="spellEnd"/>
      <w:r w:rsidRPr="00051F72">
        <w:rPr>
          <w:rFonts w:cs="Times New Roman"/>
          <w:lang w:eastAsia="en-GB"/>
        </w:rPr>
        <w:t xml:space="preserve"> </w:t>
      </w:r>
      <w:proofErr w:type="spellStart"/>
      <w:r w:rsidRPr="00051F72">
        <w:rPr>
          <w:rFonts w:cs="Times New Roman"/>
          <w:lang w:eastAsia="en-GB"/>
        </w:rPr>
        <w:t>občanského</w:t>
      </w:r>
      <w:proofErr w:type="spellEnd"/>
      <w:r w:rsidRPr="00051F72">
        <w:rPr>
          <w:rFonts w:cs="Times New Roman"/>
          <w:lang w:eastAsia="en-GB"/>
        </w:rPr>
        <w:t xml:space="preserve"> </w:t>
      </w:r>
      <w:proofErr w:type="spellStart"/>
      <w:r w:rsidRPr="00051F72">
        <w:rPr>
          <w:rFonts w:cs="Times New Roman"/>
          <w:lang w:eastAsia="en-GB"/>
        </w:rPr>
        <w:t>zákoníku</w:t>
      </w:r>
      <w:proofErr w:type="spellEnd"/>
      <w:r w:rsidRPr="00051F72">
        <w:rPr>
          <w:rFonts w:cs="Times New Roman"/>
          <w:lang w:eastAsia="en-GB"/>
        </w:rPr>
        <w:t xml:space="preserve"> </w:t>
      </w:r>
      <w:proofErr w:type="spellStart"/>
      <w:r w:rsidRPr="00051F72">
        <w:rPr>
          <w:rFonts w:cs="Times New Roman"/>
          <w:lang w:eastAsia="en-GB"/>
        </w:rPr>
        <w:t>nazvaná</w:t>
      </w:r>
      <w:proofErr w:type="spellEnd"/>
      <w:r w:rsidRPr="00051F72">
        <w:rPr>
          <w:rFonts w:cs="Times New Roman"/>
          <w:lang w:eastAsia="en-GB"/>
        </w:rPr>
        <w:t xml:space="preserve"> </w:t>
      </w:r>
      <w:proofErr w:type="spellStart"/>
      <w:r w:rsidRPr="00051F72">
        <w:rPr>
          <w:rFonts w:cs="Times New Roman"/>
          <w:lang w:eastAsia="en-GB"/>
        </w:rPr>
        <w:t>Rodinné</w:t>
      </w:r>
      <w:proofErr w:type="spellEnd"/>
      <w:r w:rsidRPr="00051F72">
        <w:rPr>
          <w:rFonts w:cs="Times New Roman"/>
          <w:lang w:eastAsia="en-GB"/>
        </w:rPr>
        <w:t xml:space="preserve"> </w:t>
      </w:r>
      <w:proofErr w:type="spellStart"/>
      <w:r w:rsidRPr="00051F72">
        <w:rPr>
          <w:rFonts w:cs="Times New Roman"/>
          <w:lang w:eastAsia="en-GB"/>
        </w:rPr>
        <w:t>právo</w:t>
      </w:r>
      <w:proofErr w:type="spellEnd"/>
      <w:r w:rsidRPr="00051F72">
        <w:rPr>
          <w:rFonts w:cs="Times New Roman"/>
          <w:lang w:eastAsia="en-GB"/>
        </w:rPr>
        <w:t xml:space="preserve"> je </w:t>
      </w:r>
      <w:proofErr w:type="spellStart"/>
      <w:r w:rsidRPr="00051F72">
        <w:rPr>
          <w:rFonts w:cs="Times New Roman"/>
          <w:lang w:eastAsia="en-GB"/>
        </w:rPr>
        <w:t>členěna</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tři</w:t>
      </w:r>
      <w:proofErr w:type="spellEnd"/>
      <w:r w:rsidRPr="00051F72">
        <w:rPr>
          <w:rFonts w:cs="Times New Roman"/>
          <w:lang w:eastAsia="en-GB"/>
        </w:rPr>
        <w:t xml:space="preserve"> </w:t>
      </w:r>
      <w:proofErr w:type="spellStart"/>
      <w:r w:rsidRPr="00051F72">
        <w:rPr>
          <w:rFonts w:cs="Times New Roman"/>
          <w:lang w:eastAsia="en-GB"/>
        </w:rPr>
        <w:t>hlavy</w:t>
      </w:r>
      <w:proofErr w:type="spellEnd"/>
      <w:r w:rsidRPr="00051F72">
        <w:rPr>
          <w:rFonts w:cs="Times New Roman"/>
          <w:lang w:eastAsia="en-GB"/>
        </w:rPr>
        <w:t xml:space="preserve"> </w:t>
      </w:r>
      <w:proofErr w:type="spellStart"/>
      <w:r w:rsidRPr="00051F72">
        <w:rPr>
          <w:rFonts w:cs="Times New Roman"/>
          <w:lang w:eastAsia="en-GB"/>
        </w:rPr>
        <w:t>věnované</w:t>
      </w:r>
      <w:proofErr w:type="spellEnd"/>
      <w:r w:rsidRPr="00051F72">
        <w:rPr>
          <w:rFonts w:cs="Times New Roman"/>
          <w:lang w:eastAsia="en-GB"/>
        </w:rPr>
        <w:t xml:space="preserve"> </w:t>
      </w:r>
      <w:proofErr w:type="spellStart"/>
      <w:r w:rsidRPr="00051F72">
        <w:rPr>
          <w:rFonts w:cs="Times New Roman"/>
          <w:lang w:eastAsia="en-GB"/>
        </w:rPr>
        <w:t>manželství</w:t>
      </w:r>
      <w:proofErr w:type="spellEnd"/>
      <w:r w:rsidRPr="00051F72">
        <w:rPr>
          <w:rFonts w:cs="Times New Roman"/>
          <w:lang w:eastAsia="en-GB"/>
        </w:rPr>
        <w:t xml:space="preserve"> (</w:t>
      </w:r>
      <w:proofErr w:type="spellStart"/>
      <w:r w:rsidRPr="00051F72">
        <w:rPr>
          <w:rFonts w:cs="Times New Roman"/>
          <w:lang w:eastAsia="en-GB"/>
        </w:rPr>
        <w:t>hlava</w:t>
      </w:r>
      <w:proofErr w:type="spellEnd"/>
      <w:r w:rsidRPr="00051F72">
        <w:rPr>
          <w:rFonts w:cs="Times New Roman"/>
          <w:lang w:eastAsia="en-GB"/>
        </w:rPr>
        <w:t xml:space="preserve"> I), </w:t>
      </w:r>
      <w:proofErr w:type="spellStart"/>
      <w:r w:rsidRPr="00051F72">
        <w:rPr>
          <w:rFonts w:cs="Times New Roman"/>
          <w:lang w:eastAsia="en-GB"/>
        </w:rPr>
        <w:t>příbuzentví</w:t>
      </w:r>
      <w:proofErr w:type="spellEnd"/>
      <w:r w:rsidRPr="00051F72">
        <w:rPr>
          <w:rFonts w:cs="Times New Roman"/>
          <w:lang w:eastAsia="en-GB"/>
        </w:rPr>
        <w:t xml:space="preserve"> a </w:t>
      </w:r>
      <w:proofErr w:type="spellStart"/>
      <w:r w:rsidRPr="00051F72">
        <w:rPr>
          <w:rFonts w:cs="Times New Roman"/>
          <w:lang w:eastAsia="en-GB"/>
        </w:rPr>
        <w:t>švagrovství</w:t>
      </w:r>
      <w:proofErr w:type="spellEnd"/>
      <w:r w:rsidRPr="00051F72">
        <w:rPr>
          <w:rFonts w:cs="Times New Roman"/>
          <w:lang w:eastAsia="en-GB"/>
        </w:rPr>
        <w:t xml:space="preserve"> (</w:t>
      </w:r>
      <w:proofErr w:type="spellStart"/>
      <w:r w:rsidRPr="00051F72">
        <w:rPr>
          <w:rFonts w:cs="Times New Roman"/>
          <w:lang w:eastAsia="en-GB"/>
        </w:rPr>
        <w:t>hlava</w:t>
      </w:r>
      <w:proofErr w:type="spellEnd"/>
      <w:r w:rsidRPr="00051F72">
        <w:rPr>
          <w:rFonts w:cs="Times New Roman"/>
          <w:lang w:eastAsia="en-GB"/>
        </w:rPr>
        <w:t xml:space="preserve"> II) a </w:t>
      </w:r>
      <w:proofErr w:type="spellStart"/>
      <w:r w:rsidRPr="00051F72">
        <w:rPr>
          <w:rFonts w:cs="Times New Roman"/>
          <w:lang w:eastAsia="en-GB"/>
        </w:rPr>
        <w:t>poručenství</w:t>
      </w:r>
      <w:proofErr w:type="spellEnd"/>
      <w:r w:rsidRPr="00051F72">
        <w:rPr>
          <w:rFonts w:cs="Times New Roman"/>
          <w:lang w:eastAsia="en-GB"/>
        </w:rPr>
        <w:t xml:space="preserve"> a </w:t>
      </w:r>
      <w:proofErr w:type="spellStart"/>
      <w:r w:rsidRPr="00051F72">
        <w:rPr>
          <w:rFonts w:cs="Times New Roman"/>
          <w:lang w:eastAsia="en-GB"/>
        </w:rPr>
        <w:t>jiným</w:t>
      </w:r>
      <w:proofErr w:type="spellEnd"/>
      <w:r w:rsidRPr="00051F72">
        <w:rPr>
          <w:rFonts w:cs="Times New Roman"/>
          <w:lang w:eastAsia="en-GB"/>
        </w:rPr>
        <w:t xml:space="preserve"> </w:t>
      </w:r>
      <w:proofErr w:type="spellStart"/>
      <w:r w:rsidRPr="00051F72">
        <w:rPr>
          <w:rFonts w:cs="Times New Roman"/>
          <w:lang w:eastAsia="en-GB"/>
        </w:rPr>
        <w:t>formám</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hlava</w:t>
      </w:r>
      <w:proofErr w:type="spellEnd"/>
      <w:r w:rsidRPr="00051F72">
        <w:rPr>
          <w:rFonts w:cs="Times New Roman"/>
          <w:lang w:eastAsia="en-GB"/>
        </w:rPr>
        <w:t xml:space="preserve"> III). </w:t>
      </w:r>
      <w:r w:rsidR="00577F99" w:rsidRPr="00051F72">
        <w:rPr>
          <w:rFonts w:cs="Times New Roman"/>
          <w:lang w:eastAsia="en-GB"/>
        </w:rPr>
        <w:t xml:space="preserve">V </w:t>
      </w:r>
      <w:proofErr w:type="spellStart"/>
      <w:r w:rsidR="00577F99" w:rsidRPr="00051F72">
        <w:rPr>
          <w:rFonts w:cs="Times New Roman"/>
          <w:lang w:eastAsia="en-GB"/>
        </w:rPr>
        <w:t>občanském</w:t>
      </w:r>
      <w:proofErr w:type="spellEnd"/>
      <w:r w:rsidR="00577F99" w:rsidRPr="00051F72">
        <w:rPr>
          <w:rFonts w:cs="Times New Roman"/>
          <w:lang w:eastAsia="en-GB"/>
        </w:rPr>
        <w:t xml:space="preserve"> </w:t>
      </w:r>
      <w:proofErr w:type="spellStart"/>
      <w:r w:rsidR="00577F99" w:rsidRPr="00051F72">
        <w:rPr>
          <w:rFonts w:cs="Times New Roman"/>
          <w:lang w:eastAsia="en-GB"/>
        </w:rPr>
        <w:t>zákoníku</w:t>
      </w:r>
      <w:proofErr w:type="spellEnd"/>
      <w:r w:rsidR="000C39AA" w:rsidRPr="00051F72">
        <w:rPr>
          <w:rFonts w:cs="Times New Roman"/>
          <w:lang w:eastAsia="en-GB"/>
        </w:rPr>
        <w:t xml:space="preserve"> č. 89/2012, </w:t>
      </w:r>
      <w:proofErr w:type="spellStart"/>
      <w:r w:rsidR="000C39AA" w:rsidRPr="00051F72">
        <w:rPr>
          <w:rFonts w:cs="Times New Roman"/>
          <w:lang w:eastAsia="en-GB"/>
        </w:rPr>
        <w:t>v</w:t>
      </w:r>
      <w:r w:rsidR="00C27E56" w:rsidRPr="00051F72">
        <w:rPr>
          <w:rFonts w:cs="Times New Roman"/>
          <w:lang w:eastAsia="en-GB"/>
        </w:rPr>
        <w:t>e</w:t>
      </w:r>
      <w:proofErr w:type="spellEnd"/>
      <w:r w:rsidR="00C27E56" w:rsidRPr="00051F72">
        <w:rPr>
          <w:rFonts w:cs="Times New Roman"/>
          <w:lang w:eastAsia="en-GB"/>
        </w:rPr>
        <w:t xml:space="preserve"> </w:t>
      </w:r>
      <w:proofErr w:type="spellStart"/>
      <w:r w:rsidR="00C27E56" w:rsidRPr="00051F72">
        <w:rPr>
          <w:rFonts w:cs="Times New Roman"/>
          <w:lang w:eastAsia="en-GB"/>
        </w:rPr>
        <w:t>znění</w:t>
      </w:r>
      <w:proofErr w:type="spellEnd"/>
      <w:r w:rsidR="00C27E56" w:rsidRPr="00051F72">
        <w:rPr>
          <w:rFonts w:cs="Times New Roman"/>
          <w:lang w:eastAsia="en-GB"/>
        </w:rPr>
        <w:t xml:space="preserve"> </w:t>
      </w:r>
      <w:proofErr w:type="spellStart"/>
      <w:r w:rsidR="00C27E56" w:rsidRPr="00051F72">
        <w:rPr>
          <w:rFonts w:cs="Times New Roman"/>
          <w:lang w:eastAsia="en-GB"/>
        </w:rPr>
        <w:t>pozdějších</w:t>
      </w:r>
      <w:proofErr w:type="spellEnd"/>
      <w:r w:rsidR="00C27E56" w:rsidRPr="00051F72">
        <w:rPr>
          <w:rFonts w:cs="Times New Roman"/>
          <w:lang w:eastAsia="en-GB"/>
        </w:rPr>
        <w:t xml:space="preserve"> </w:t>
      </w:r>
      <w:proofErr w:type="spellStart"/>
      <w:r w:rsidR="000C39AA" w:rsidRPr="00051F72">
        <w:rPr>
          <w:rFonts w:cs="Times New Roman"/>
          <w:lang w:eastAsia="en-GB"/>
        </w:rPr>
        <w:t>p</w:t>
      </w:r>
      <w:r w:rsidR="00C27E56" w:rsidRPr="00051F72">
        <w:rPr>
          <w:rFonts w:cs="Times New Roman"/>
          <w:lang w:eastAsia="en-GB"/>
        </w:rPr>
        <w:t>ředpis</w:t>
      </w:r>
      <w:r w:rsidR="00D829D5" w:rsidRPr="00051F72">
        <w:rPr>
          <w:rFonts w:cs="Times New Roman"/>
          <w:lang w:eastAsia="en-GB"/>
        </w:rPr>
        <w:t>ů</w:t>
      </w:r>
      <w:proofErr w:type="spellEnd"/>
      <w:r w:rsidR="00D829D5" w:rsidRPr="00051F72">
        <w:rPr>
          <w:rFonts w:cs="Times New Roman"/>
          <w:lang w:eastAsia="en-GB"/>
        </w:rPr>
        <w:t xml:space="preserve">, </w:t>
      </w:r>
      <w:proofErr w:type="spellStart"/>
      <w:r w:rsidR="00577F99" w:rsidRPr="00051F72">
        <w:rPr>
          <w:rFonts w:cs="Times New Roman"/>
          <w:lang w:eastAsia="en-GB"/>
        </w:rPr>
        <w:t>hlava</w:t>
      </w:r>
      <w:proofErr w:type="spellEnd"/>
      <w:r w:rsidR="00577F99" w:rsidRPr="00051F72">
        <w:rPr>
          <w:rFonts w:cs="Times New Roman"/>
          <w:lang w:eastAsia="en-GB"/>
        </w:rPr>
        <w:t xml:space="preserve"> II, </w:t>
      </w:r>
      <w:proofErr w:type="spellStart"/>
      <w:r w:rsidR="00577F99" w:rsidRPr="00051F72">
        <w:rPr>
          <w:rFonts w:cs="Times New Roman"/>
          <w:lang w:eastAsia="en-GB"/>
        </w:rPr>
        <w:t>oddílu</w:t>
      </w:r>
      <w:proofErr w:type="spellEnd"/>
      <w:r w:rsidR="00577F99" w:rsidRPr="00051F72">
        <w:rPr>
          <w:rFonts w:cs="Times New Roman"/>
          <w:lang w:eastAsia="en-GB"/>
        </w:rPr>
        <w:t xml:space="preserve"> 3 </w:t>
      </w:r>
      <w:proofErr w:type="spellStart"/>
      <w:r w:rsidR="00577F99" w:rsidRPr="00051F72">
        <w:rPr>
          <w:rFonts w:cs="Times New Roman"/>
          <w:lang w:eastAsia="en-GB"/>
        </w:rPr>
        <w:t>nalezneme</w:t>
      </w:r>
      <w:proofErr w:type="spellEnd"/>
      <w:r w:rsidR="00577F99" w:rsidRPr="00051F72">
        <w:rPr>
          <w:rFonts w:cs="Times New Roman"/>
          <w:lang w:eastAsia="en-GB"/>
        </w:rPr>
        <w:t xml:space="preserve"> </w:t>
      </w:r>
      <w:proofErr w:type="spellStart"/>
      <w:r w:rsidR="00577F99" w:rsidRPr="00051F72">
        <w:rPr>
          <w:rFonts w:cs="Times New Roman"/>
          <w:lang w:eastAsia="en-GB"/>
        </w:rPr>
        <w:t>obecná</w:t>
      </w:r>
      <w:proofErr w:type="spellEnd"/>
      <w:r w:rsidR="00577F99" w:rsidRPr="00051F72">
        <w:rPr>
          <w:rFonts w:cs="Times New Roman"/>
          <w:lang w:eastAsia="en-GB"/>
        </w:rPr>
        <w:t xml:space="preserve"> </w:t>
      </w:r>
      <w:proofErr w:type="spellStart"/>
      <w:r w:rsidR="00577F99" w:rsidRPr="00051F72">
        <w:rPr>
          <w:rFonts w:cs="Times New Roman"/>
          <w:lang w:eastAsia="en-GB"/>
        </w:rPr>
        <w:t>ustanovení</w:t>
      </w:r>
      <w:proofErr w:type="spellEnd"/>
      <w:r w:rsidR="00577F99" w:rsidRPr="00051F72">
        <w:rPr>
          <w:rFonts w:cs="Times New Roman"/>
          <w:lang w:eastAsia="en-GB"/>
        </w:rPr>
        <w:t xml:space="preserve"> o </w:t>
      </w:r>
      <w:proofErr w:type="spellStart"/>
      <w:r w:rsidR="00577F99" w:rsidRPr="00051F72">
        <w:rPr>
          <w:rFonts w:cs="Times New Roman"/>
          <w:lang w:eastAsia="en-GB"/>
        </w:rPr>
        <w:t>rodičích</w:t>
      </w:r>
      <w:proofErr w:type="spellEnd"/>
      <w:r w:rsidR="00577F99" w:rsidRPr="00051F72">
        <w:rPr>
          <w:rFonts w:cs="Times New Roman"/>
          <w:lang w:eastAsia="en-GB"/>
        </w:rPr>
        <w:t xml:space="preserve"> a </w:t>
      </w:r>
      <w:proofErr w:type="spellStart"/>
      <w:r w:rsidR="00577F99" w:rsidRPr="00051F72">
        <w:rPr>
          <w:rFonts w:cs="Times New Roman"/>
          <w:lang w:eastAsia="en-GB"/>
        </w:rPr>
        <w:t>dětech</w:t>
      </w:r>
      <w:proofErr w:type="spellEnd"/>
      <w:r w:rsidR="00577F99" w:rsidRPr="00051F72">
        <w:rPr>
          <w:rFonts w:cs="Times New Roman"/>
          <w:lang w:eastAsia="en-GB"/>
        </w:rPr>
        <w:t>.</w:t>
      </w:r>
      <w:r w:rsidR="001F0B0A" w:rsidRPr="00051F72">
        <w:rPr>
          <w:rFonts w:cs="Times New Roman"/>
          <w:lang w:eastAsia="en-GB"/>
        </w:rPr>
        <w:t xml:space="preserve"> </w:t>
      </w:r>
      <w:r w:rsidR="00577F99" w:rsidRPr="00051F72">
        <w:rPr>
          <w:rFonts w:cs="Times New Roman"/>
        </w:rPr>
        <w:t>§ 858</w:t>
      </w:r>
      <w:r w:rsidR="005F3B28" w:rsidRPr="00051F72">
        <w:rPr>
          <w:rFonts w:cs="Times New Roman"/>
        </w:rPr>
        <w:t xml:space="preserve"> </w:t>
      </w:r>
      <w:proofErr w:type="spellStart"/>
      <w:r w:rsidR="005F3B28" w:rsidRPr="00051F72">
        <w:rPr>
          <w:rFonts w:cs="Times New Roman"/>
        </w:rPr>
        <w:t>definuje</w:t>
      </w:r>
      <w:proofErr w:type="spellEnd"/>
      <w:r w:rsidR="005F3B28" w:rsidRPr="00051F72">
        <w:rPr>
          <w:rFonts w:cs="Times New Roman"/>
        </w:rPr>
        <w:t xml:space="preserve"> </w:t>
      </w:r>
      <w:proofErr w:type="spellStart"/>
      <w:r w:rsidR="005F3B28" w:rsidRPr="00051F72">
        <w:rPr>
          <w:rFonts w:cs="Times New Roman"/>
        </w:rPr>
        <w:t>rodičovskou</w:t>
      </w:r>
      <w:proofErr w:type="spellEnd"/>
      <w:r w:rsidR="005F3B28" w:rsidRPr="00051F72">
        <w:rPr>
          <w:rFonts w:cs="Times New Roman"/>
        </w:rPr>
        <w:t xml:space="preserve"> </w:t>
      </w:r>
      <w:proofErr w:type="spellStart"/>
      <w:r w:rsidR="005F3B28" w:rsidRPr="00051F72">
        <w:rPr>
          <w:rFonts w:cs="Times New Roman"/>
        </w:rPr>
        <w:t>dopovědnost</w:t>
      </w:r>
      <w:proofErr w:type="spellEnd"/>
      <w:r w:rsidR="005F3B28" w:rsidRPr="00051F72">
        <w:rPr>
          <w:rFonts w:cs="Times New Roman"/>
        </w:rPr>
        <w:t xml:space="preserve">, </w:t>
      </w:r>
      <w:proofErr w:type="spellStart"/>
      <w:r w:rsidR="005F3B28" w:rsidRPr="00051F72">
        <w:rPr>
          <w:rFonts w:cs="Times New Roman"/>
        </w:rPr>
        <w:t>která</w:t>
      </w:r>
      <w:proofErr w:type="spellEnd"/>
      <w:r w:rsidR="005F3B28" w:rsidRPr="00051F72">
        <w:rPr>
          <w:rFonts w:cs="Times New Roman"/>
        </w:rPr>
        <w:t xml:space="preserve"> </w:t>
      </w:r>
      <w:proofErr w:type="spellStart"/>
      <w:r w:rsidR="005F3B28" w:rsidRPr="00051F72">
        <w:rPr>
          <w:rFonts w:cs="Times New Roman"/>
        </w:rPr>
        <w:t>zahrnuje</w:t>
      </w:r>
      <w:proofErr w:type="spellEnd"/>
      <w:r w:rsidR="005F3B28" w:rsidRPr="00051F72">
        <w:rPr>
          <w:rFonts w:cs="Times New Roman"/>
        </w:rPr>
        <w:t xml:space="preserve"> </w:t>
      </w:r>
      <w:proofErr w:type="spellStart"/>
      <w:r w:rsidR="005F3B28" w:rsidRPr="00051F72">
        <w:rPr>
          <w:rFonts w:cs="Times New Roman"/>
        </w:rPr>
        <w:t>povinnosti</w:t>
      </w:r>
      <w:proofErr w:type="spellEnd"/>
      <w:r w:rsidR="005F3B28" w:rsidRPr="00051F72">
        <w:rPr>
          <w:rFonts w:cs="Times New Roman"/>
        </w:rPr>
        <w:t xml:space="preserve"> a </w:t>
      </w:r>
      <w:proofErr w:type="spellStart"/>
      <w:r w:rsidR="005F3B28" w:rsidRPr="00051F72">
        <w:rPr>
          <w:rFonts w:cs="Times New Roman"/>
        </w:rPr>
        <w:t>práva</w:t>
      </w:r>
      <w:proofErr w:type="spellEnd"/>
      <w:r w:rsidR="005F3B28" w:rsidRPr="00051F72">
        <w:rPr>
          <w:rFonts w:cs="Times New Roman"/>
        </w:rPr>
        <w:t xml:space="preserve"> </w:t>
      </w:r>
      <w:proofErr w:type="spellStart"/>
      <w:r w:rsidR="005F3B28" w:rsidRPr="00051F72">
        <w:rPr>
          <w:rFonts w:cs="Times New Roman"/>
        </w:rPr>
        <w:t>rodičů</w:t>
      </w:r>
      <w:proofErr w:type="spellEnd"/>
      <w:r w:rsidR="005F3B28" w:rsidRPr="00051F72">
        <w:rPr>
          <w:rFonts w:cs="Times New Roman"/>
        </w:rPr>
        <w:t xml:space="preserve"> </w:t>
      </w:r>
      <w:proofErr w:type="spellStart"/>
      <w:r w:rsidR="005F3B28" w:rsidRPr="00051F72">
        <w:rPr>
          <w:rFonts w:cs="Times New Roman"/>
        </w:rPr>
        <w:t>spočívající</w:t>
      </w:r>
      <w:proofErr w:type="spellEnd"/>
      <w:r w:rsidR="005F3B28" w:rsidRPr="00051F72">
        <w:rPr>
          <w:rFonts w:cs="Times New Roman"/>
        </w:rPr>
        <w:t xml:space="preserve"> v </w:t>
      </w:r>
      <w:proofErr w:type="spellStart"/>
      <w:r w:rsidR="005F3B28" w:rsidRPr="00051F72">
        <w:rPr>
          <w:rFonts w:cs="Times New Roman"/>
        </w:rPr>
        <w:t>péči</w:t>
      </w:r>
      <w:proofErr w:type="spellEnd"/>
      <w:r w:rsidR="005F3B28" w:rsidRPr="00051F72">
        <w:rPr>
          <w:rFonts w:cs="Times New Roman"/>
        </w:rPr>
        <w:t xml:space="preserve"> o </w:t>
      </w:r>
      <w:proofErr w:type="spellStart"/>
      <w:r w:rsidR="005F3B28" w:rsidRPr="00051F72">
        <w:rPr>
          <w:rFonts w:cs="Times New Roman"/>
        </w:rPr>
        <w:t>dítě</w:t>
      </w:r>
      <w:proofErr w:type="spellEnd"/>
      <w:r w:rsidR="005F3B28" w:rsidRPr="00051F72">
        <w:rPr>
          <w:rFonts w:cs="Times New Roman"/>
        </w:rPr>
        <w:t xml:space="preserve">, </w:t>
      </w:r>
      <w:proofErr w:type="spellStart"/>
      <w:r w:rsidR="005F3B28" w:rsidRPr="00051F72">
        <w:rPr>
          <w:rFonts w:cs="Times New Roman"/>
        </w:rPr>
        <w:t>zahrnují</w:t>
      </w:r>
      <w:proofErr w:type="spellEnd"/>
      <w:r w:rsidR="005F3B28" w:rsidRPr="00051F72">
        <w:rPr>
          <w:rFonts w:cs="Times New Roman"/>
        </w:rPr>
        <w:t xml:space="preserve"> </w:t>
      </w:r>
      <w:proofErr w:type="spellStart"/>
      <w:r w:rsidR="005F3B28" w:rsidRPr="00051F72">
        <w:rPr>
          <w:rFonts w:cs="Times New Roman"/>
        </w:rPr>
        <w:t>jeho</w:t>
      </w:r>
      <w:proofErr w:type="spellEnd"/>
      <w:r w:rsidR="005F3B28" w:rsidRPr="00051F72">
        <w:rPr>
          <w:rFonts w:cs="Times New Roman"/>
        </w:rPr>
        <w:t xml:space="preserve"> </w:t>
      </w:r>
      <w:proofErr w:type="spellStart"/>
      <w:r w:rsidR="005F3B28" w:rsidRPr="00051F72">
        <w:rPr>
          <w:rFonts w:cs="Times New Roman"/>
        </w:rPr>
        <w:t>péči</w:t>
      </w:r>
      <w:proofErr w:type="spellEnd"/>
      <w:r w:rsidR="005F3B28" w:rsidRPr="00051F72">
        <w:rPr>
          <w:rFonts w:cs="Times New Roman"/>
        </w:rPr>
        <w:t xml:space="preserve"> o </w:t>
      </w:r>
      <w:proofErr w:type="spellStart"/>
      <w:r w:rsidR="005F3B28" w:rsidRPr="00051F72">
        <w:rPr>
          <w:rFonts w:cs="Times New Roman"/>
        </w:rPr>
        <w:t>zdraví</w:t>
      </w:r>
      <w:proofErr w:type="spellEnd"/>
      <w:r w:rsidR="005F3B28" w:rsidRPr="00051F72">
        <w:rPr>
          <w:rFonts w:cs="Times New Roman"/>
        </w:rPr>
        <w:t xml:space="preserve"> </w:t>
      </w:r>
      <w:proofErr w:type="spellStart"/>
      <w:r w:rsidR="005F3B28" w:rsidRPr="00051F72">
        <w:rPr>
          <w:rFonts w:cs="Times New Roman"/>
        </w:rPr>
        <w:t>dítěte</w:t>
      </w:r>
      <w:proofErr w:type="spellEnd"/>
      <w:r w:rsidR="005F3B28" w:rsidRPr="00051F72">
        <w:rPr>
          <w:rFonts w:cs="Times New Roman"/>
        </w:rPr>
        <w:t xml:space="preserve">, </w:t>
      </w:r>
      <w:proofErr w:type="spellStart"/>
      <w:r w:rsidR="005F3B28" w:rsidRPr="00051F72">
        <w:rPr>
          <w:rFonts w:cs="Times New Roman"/>
        </w:rPr>
        <w:t>jeho</w:t>
      </w:r>
      <w:proofErr w:type="spellEnd"/>
      <w:r w:rsidR="005F3B28" w:rsidRPr="00051F72">
        <w:rPr>
          <w:rFonts w:cs="Times New Roman"/>
        </w:rPr>
        <w:t xml:space="preserve"> </w:t>
      </w:r>
      <w:proofErr w:type="spellStart"/>
      <w:r w:rsidR="005F3B28" w:rsidRPr="00051F72">
        <w:rPr>
          <w:rFonts w:cs="Times New Roman"/>
        </w:rPr>
        <w:t>vývoj</w:t>
      </w:r>
      <w:proofErr w:type="spellEnd"/>
      <w:r w:rsidR="005F3B28" w:rsidRPr="00051F72">
        <w:rPr>
          <w:rFonts w:cs="Times New Roman"/>
        </w:rPr>
        <w:t xml:space="preserve"> z </w:t>
      </w:r>
      <w:proofErr w:type="spellStart"/>
      <w:r w:rsidR="005F3B28" w:rsidRPr="00051F72">
        <w:rPr>
          <w:rFonts w:cs="Times New Roman"/>
        </w:rPr>
        <w:t>tělesné</w:t>
      </w:r>
      <w:proofErr w:type="spellEnd"/>
      <w:r w:rsidR="005F3B28" w:rsidRPr="00051F72">
        <w:rPr>
          <w:rFonts w:cs="Times New Roman"/>
        </w:rPr>
        <w:t xml:space="preserve">, </w:t>
      </w:r>
      <w:proofErr w:type="spellStart"/>
      <w:r w:rsidR="005F3B28" w:rsidRPr="00051F72">
        <w:rPr>
          <w:rFonts w:cs="Times New Roman"/>
        </w:rPr>
        <w:t>citové</w:t>
      </w:r>
      <w:proofErr w:type="spellEnd"/>
      <w:r w:rsidR="005F3B28" w:rsidRPr="00051F72">
        <w:rPr>
          <w:rFonts w:cs="Times New Roman"/>
        </w:rPr>
        <w:t xml:space="preserve">, </w:t>
      </w:r>
      <w:proofErr w:type="spellStart"/>
      <w:r w:rsidR="005F3B28" w:rsidRPr="00051F72">
        <w:rPr>
          <w:rFonts w:cs="Times New Roman"/>
        </w:rPr>
        <w:t>rozumové</w:t>
      </w:r>
      <w:proofErr w:type="spellEnd"/>
      <w:r w:rsidR="005F3B28" w:rsidRPr="00051F72">
        <w:rPr>
          <w:rFonts w:cs="Times New Roman"/>
        </w:rPr>
        <w:t xml:space="preserve"> a </w:t>
      </w:r>
      <w:proofErr w:type="spellStart"/>
      <w:r w:rsidR="005F3B28" w:rsidRPr="00051F72">
        <w:rPr>
          <w:rFonts w:cs="Times New Roman"/>
        </w:rPr>
        <w:t>mravní</w:t>
      </w:r>
      <w:proofErr w:type="spellEnd"/>
      <w:r w:rsidR="005F3B28" w:rsidRPr="00051F72">
        <w:rPr>
          <w:rFonts w:cs="Times New Roman"/>
        </w:rPr>
        <w:t xml:space="preserve"> </w:t>
      </w:r>
      <w:proofErr w:type="spellStart"/>
      <w:r w:rsidR="005F3B28" w:rsidRPr="00051F72">
        <w:rPr>
          <w:rFonts w:cs="Times New Roman"/>
        </w:rPr>
        <w:t>stránky</w:t>
      </w:r>
      <w:proofErr w:type="spellEnd"/>
      <w:r w:rsidR="005F3B28" w:rsidRPr="00051F72">
        <w:rPr>
          <w:rFonts w:cs="Times New Roman"/>
        </w:rPr>
        <w:t xml:space="preserve">, </w:t>
      </w:r>
      <w:proofErr w:type="spellStart"/>
      <w:r w:rsidR="005F3B28" w:rsidRPr="00051F72">
        <w:rPr>
          <w:rFonts w:cs="Times New Roman"/>
        </w:rPr>
        <w:t>ochranu</w:t>
      </w:r>
      <w:proofErr w:type="spellEnd"/>
      <w:r w:rsidR="005F3B28" w:rsidRPr="00051F72">
        <w:rPr>
          <w:rFonts w:cs="Times New Roman"/>
        </w:rPr>
        <w:t xml:space="preserve"> </w:t>
      </w:r>
      <w:proofErr w:type="spellStart"/>
      <w:r w:rsidR="005F3B28" w:rsidRPr="00051F72">
        <w:rPr>
          <w:rFonts w:cs="Times New Roman"/>
        </w:rPr>
        <w:t>dítěte</w:t>
      </w:r>
      <w:proofErr w:type="spellEnd"/>
      <w:r w:rsidR="005F3B28" w:rsidRPr="00051F72">
        <w:rPr>
          <w:rFonts w:cs="Times New Roman"/>
        </w:rPr>
        <w:t xml:space="preserve">, </w:t>
      </w:r>
      <w:proofErr w:type="spellStart"/>
      <w:r w:rsidR="005F3B28" w:rsidRPr="00051F72">
        <w:rPr>
          <w:rFonts w:cs="Times New Roman"/>
        </w:rPr>
        <w:t>udržování</w:t>
      </w:r>
      <w:proofErr w:type="spellEnd"/>
      <w:r w:rsidR="005F3B28" w:rsidRPr="00051F72">
        <w:rPr>
          <w:rFonts w:cs="Times New Roman"/>
        </w:rPr>
        <w:t xml:space="preserve"> </w:t>
      </w:r>
      <w:proofErr w:type="spellStart"/>
      <w:r w:rsidR="005F3B28" w:rsidRPr="00051F72">
        <w:rPr>
          <w:rFonts w:cs="Times New Roman"/>
        </w:rPr>
        <w:t>osobního</w:t>
      </w:r>
      <w:proofErr w:type="spellEnd"/>
      <w:r w:rsidR="005F3B28" w:rsidRPr="00051F72">
        <w:rPr>
          <w:rFonts w:cs="Times New Roman"/>
        </w:rPr>
        <w:t xml:space="preserve"> </w:t>
      </w:r>
      <w:proofErr w:type="spellStart"/>
      <w:r w:rsidR="005F3B28" w:rsidRPr="00051F72">
        <w:rPr>
          <w:rFonts w:cs="Times New Roman"/>
        </w:rPr>
        <w:t>styku</w:t>
      </w:r>
      <w:proofErr w:type="spellEnd"/>
      <w:r w:rsidR="005F3B28" w:rsidRPr="00051F72">
        <w:rPr>
          <w:rFonts w:cs="Times New Roman"/>
        </w:rPr>
        <w:t xml:space="preserve"> s </w:t>
      </w:r>
      <w:proofErr w:type="spellStart"/>
      <w:r w:rsidR="005F3B28" w:rsidRPr="00051F72">
        <w:rPr>
          <w:rFonts w:cs="Times New Roman"/>
        </w:rPr>
        <w:t>dítětem</w:t>
      </w:r>
      <w:proofErr w:type="spellEnd"/>
      <w:r w:rsidR="005F3B28" w:rsidRPr="00051F72">
        <w:rPr>
          <w:rFonts w:cs="Times New Roman"/>
        </w:rPr>
        <w:t xml:space="preserve">, </w:t>
      </w:r>
      <w:proofErr w:type="spellStart"/>
      <w:r w:rsidR="005F3B28" w:rsidRPr="00051F72">
        <w:rPr>
          <w:rFonts w:cs="Times New Roman"/>
        </w:rPr>
        <w:t>zajištění</w:t>
      </w:r>
      <w:proofErr w:type="spellEnd"/>
      <w:r w:rsidR="005F3B28" w:rsidRPr="00051F72">
        <w:rPr>
          <w:rFonts w:cs="Times New Roman"/>
        </w:rPr>
        <w:t xml:space="preserve"> </w:t>
      </w:r>
      <w:proofErr w:type="spellStart"/>
      <w:r w:rsidR="005F3B28" w:rsidRPr="00051F72">
        <w:rPr>
          <w:rFonts w:cs="Times New Roman"/>
        </w:rPr>
        <w:t>výchovy</w:t>
      </w:r>
      <w:proofErr w:type="spellEnd"/>
      <w:r w:rsidR="005F3B28" w:rsidRPr="00051F72">
        <w:rPr>
          <w:rFonts w:cs="Times New Roman"/>
        </w:rPr>
        <w:t xml:space="preserve"> a </w:t>
      </w:r>
      <w:proofErr w:type="spellStart"/>
      <w:r w:rsidR="005F3B28" w:rsidRPr="00051F72">
        <w:rPr>
          <w:rFonts w:cs="Times New Roman"/>
        </w:rPr>
        <w:t>vzdělání</w:t>
      </w:r>
      <w:proofErr w:type="spellEnd"/>
      <w:r w:rsidR="005F3B28" w:rsidRPr="00051F72">
        <w:rPr>
          <w:rFonts w:cs="Times New Roman"/>
        </w:rPr>
        <w:t xml:space="preserve">. Tato </w:t>
      </w:r>
      <w:proofErr w:type="spellStart"/>
      <w:r w:rsidR="005F3B28" w:rsidRPr="00051F72">
        <w:rPr>
          <w:rFonts w:cs="Times New Roman"/>
        </w:rPr>
        <w:t>povinnost</w:t>
      </w:r>
      <w:proofErr w:type="spellEnd"/>
      <w:r w:rsidR="005F3B28" w:rsidRPr="00051F72">
        <w:rPr>
          <w:rFonts w:cs="Times New Roman"/>
        </w:rPr>
        <w:t xml:space="preserve"> </w:t>
      </w:r>
      <w:proofErr w:type="spellStart"/>
      <w:r w:rsidR="005F3B28" w:rsidRPr="00051F72">
        <w:rPr>
          <w:rFonts w:cs="Times New Roman"/>
        </w:rPr>
        <w:t>rodičů</w:t>
      </w:r>
      <w:proofErr w:type="spellEnd"/>
      <w:r w:rsidR="005F3B28" w:rsidRPr="00051F72">
        <w:rPr>
          <w:rFonts w:cs="Times New Roman"/>
        </w:rPr>
        <w:t xml:space="preserve"> </w:t>
      </w:r>
      <w:proofErr w:type="spellStart"/>
      <w:r w:rsidR="005F3B28" w:rsidRPr="00051F72">
        <w:rPr>
          <w:rFonts w:cs="Times New Roman"/>
        </w:rPr>
        <w:t>vzniká</w:t>
      </w:r>
      <w:proofErr w:type="spellEnd"/>
      <w:r w:rsidR="005F3B28" w:rsidRPr="00051F72">
        <w:rPr>
          <w:rFonts w:cs="Times New Roman"/>
        </w:rPr>
        <w:t xml:space="preserve"> </w:t>
      </w:r>
      <w:proofErr w:type="spellStart"/>
      <w:r w:rsidR="005F3B28" w:rsidRPr="00051F72">
        <w:rPr>
          <w:rFonts w:cs="Times New Roman"/>
        </w:rPr>
        <w:t>narozením</w:t>
      </w:r>
      <w:proofErr w:type="spellEnd"/>
      <w:r w:rsidR="005F3B28" w:rsidRPr="00051F72">
        <w:rPr>
          <w:rFonts w:cs="Times New Roman"/>
        </w:rPr>
        <w:t xml:space="preserve"> </w:t>
      </w:r>
      <w:proofErr w:type="spellStart"/>
      <w:r w:rsidR="005F3B28" w:rsidRPr="00051F72">
        <w:rPr>
          <w:rFonts w:cs="Times New Roman"/>
        </w:rPr>
        <w:t>dítěte</w:t>
      </w:r>
      <w:proofErr w:type="spellEnd"/>
      <w:r w:rsidR="005F3B28" w:rsidRPr="00051F72">
        <w:rPr>
          <w:rFonts w:cs="Times New Roman"/>
        </w:rPr>
        <w:t xml:space="preserve"> a </w:t>
      </w:r>
      <w:proofErr w:type="spellStart"/>
      <w:r w:rsidR="005F3B28" w:rsidRPr="00051F72">
        <w:rPr>
          <w:rFonts w:cs="Times New Roman"/>
        </w:rPr>
        <w:t>zaniká</w:t>
      </w:r>
      <w:proofErr w:type="spellEnd"/>
      <w:r w:rsidR="005F3B28" w:rsidRPr="00051F72">
        <w:rPr>
          <w:rFonts w:cs="Times New Roman"/>
        </w:rPr>
        <w:t xml:space="preserve"> </w:t>
      </w:r>
      <w:proofErr w:type="spellStart"/>
      <w:r w:rsidR="005F3B28" w:rsidRPr="00051F72">
        <w:rPr>
          <w:rFonts w:cs="Times New Roman"/>
        </w:rPr>
        <w:t>jakmile</w:t>
      </w:r>
      <w:proofErr w:type="spellEnd"/>
      <w:r w:rsidR="005F3B28" w:rsidRPr="00051F72">
        <w:rPr>
          <w:rFonts w:cs="Times New Roman"/>
        </w:rPr>
        <w:t xml:space="preserve"> </w:t>
      </w:r>
      <w:proofErr w:type="spellStart"/>
      <w:r w:rsidR="005F3B28" w:rsidRPr="00051F72">
        <w:rPr>
          <w:rFonts w:cs="Times New Roman"/>
        </w:rPr>
        <w:t>dítě</w:t>
      </w:r>
      <w:proofErr w:type="spellEnd"/>
      <w:r w:rsidR="005F3B28" w:rsidRPr="00051F72">
        <w:rPr>
          <w:rFonts w:cs="Times New Roman"/>
        </w:rPr>
        <w:t xml:space="preserve"> </w:t>
      </w:r>
      <w:proofErr w:type="spellStart"/>
      <w:r w:rsidR="005F3B28" w:rsidRPr="00051F72">
        <w:rPr>
          <w:rFonts w:cs="Times New Roman"/>
        </w:rPr>
        <w:t>nabu</w:t>
      </w:r>
      <w:r w:rsidR="00C27E56" w:rsidRPr="00051F72">
        <w:rPr>
          <w:rFonts w:cs="Times New Roman"/>
        </w:rPr>
        <w:t>de</w:t>
      </w:r>
      <w:proofErr w:type="spellEnd"/>
      <w:r w:rsidR="005F3B28" w:rsidRPr="00051F72">
        <w:rPr>
          <w:rFonts w:cs="Times New Roman"/>
        </w:rPr>
        <w:t xml:space="preserve"> </w:t>
      </w:r>
      <w:proofErr w:type="spellStart"/>
      <w:r w:rsidR="005F3B28" w:rsidRPr="00051F72">
        <w:rPr>
          <w:rFonts w:cs="Times New Roman"/>
        </w:rPr>
        <w:t>svépravnosti</w:t>
      </w:r>
      <w:proofErr w:type="spellEnd"/>
      <w:r w:rsidR="005F3B28" w:rsidRPr="00051F72">
        <w:rPr>
          <w:rFonts w:cs="Times New Roman"/>
        </w:rPr>
        <w:t xml:space="preserve">, toto </w:t>
      </w:r>
      <w:proofErr w:type="spellStart"/>
      <w:r w:rsidR="005F3B28" w:rsidRPr="00051F72">
        <w:rPr>
          <w:rFonts w:cs="Times New Roman"/>
        </w:rPr>
        <w:t>trvání</w:t>
      </w:r>
      <w:proofErr w:type="spellEnd"/>
      <w:r w:rsidR="005F3B28" w:rsidRPr="00051F72">
        <w:rPr>
          <w:rFonts w:cs="Times New Roman"/>
        </w:rPr>
        <w:t xml:space="preserve"> a </w:t>
      </w:r>
      <w:proofErr w:type="spellStart"/>
      <w:r w:rsidR="005F3B28" w:rsidRPr="00051F72">
        <w:rPr>
          <w:rFonts w:cs="Times New Roman"/>
        </w:rPr>
        <w:t>rozsah</w:t>
      </w:r>
      <w:proofErr w:type="spellEnd"/>
      <w:r w:rsidR="005F3B28" w:rsidRPr="00051F72">
        <w:rPr>
          <w:rFonts w:cs="Times New Roman"/>
        </w:rPr>
        <w:t xml:space="preserve"> </w:t>
      </w:r>
      <w:proofErr w:type="spellStart"/>
      <w:r w:rsidR="005F3B28" w:rsidRPr="00051F72">
        <w:rPr>
          <w:rFonts w:cs="Times New Roman"/>
        </w:rPr>
        <w:t>může</w:t>
      </w:r>
      <w:proofErr w:type="spellEnd"/>
      <w:r w:rsidR="005F3B28" w:rsidRPr="00051F72">
        <w:rPr>
          <w:rFonts w:cs="Times New Roman"/>
        </w:rPr>
        <w:t xml:space="preserve"> </w:t>
      </w:r>
      <w:proofErr w:type="spellStart"/>
      <w:r w:rsidR="005F3B28" w:rsidRPr="00051F72">
        <w:rPr>
          <w:rFonts w:cs="Times New Roman"/>
        </w:rPr>
        <w:t>změnit</w:t>
      </w:r>
      <w:proofErr w:type="spellEnd"/>
      <w:r w:rsidR="005F3B28" w:rsidRPr="00051F72">
        <w:rPr>
          <w:rFonts w:cs="Times New Roman"/>
        </w:rPr>
        <w:t xml:space="preserve"> </w:t>
      </w:r>
      <w:proofErr w:type="spellStart"/>
      <w:r w:rsidR="005F3B28" w:rsidRPr="00051F72">
        <w:rPr>
          <w:rFonts w:cs="Times New Roman"/>
        </w:rPr>
        <w:t>jedině</w:t>
      </w:r>
      <w:proofErr w:type="spellEnd"/>
      <w:r w:rsidR="005F3B28" w:rsidRPr="00051F72">
        <w:rPr>
          <w:rFonts w:cs="Times New Roman"/>
        </w:rPr>
        <w:t xml:space="preserve"> </w:t>
      </w:r>
      <w:proofErr w:type="spellStart"/>
      <w:r w:rsidR="005F3B28" w:rsidRPr="00051F72">
        <w:rPr>
          <w:rFonts w:cs="Times New Roman"/>
        </w:rPr>
        <w:t>soud</w:t>
      </w:r>
      <w:proofErr w:type="spellEnd"/>
      <w:r w:rsidR="005F3B28" w:rsidRPr="00051F72">
        <w:rPr>
          <w:rFonts w:cs="Times New Roman"/>
        </w:rPr>
        <w:t xml:space="preserve">. </w:t>
      </w:r>
      <w:proofErr w:type="spellStart"/>
      <w:r w:rsidR="001F0B0A" w:rsidRPr="00051F72">
        <w:rPr>
          <w:rFonts w:cs="Times New Roman"/>
        </w:rPr>
        <w:t>Dle</w:t>
      </w:r>
      <w:proofErr w:type="spellEnd"/>
      <w:r w:rsidR="001F0B0A" w:rsidRPr="00051F72">
        <w:rPr>
          <w:rFonts w:cs="Times New Roman"/>
        </w:rPr>
        <w:t xml:space="preserve"> § 857 je </w:t>
      </w:r>
      <w:proofErr w:type="spellStart"/>
      <w:r w:rsidR="001F0B0A" w:rsidRPr="00051F72">
        <w:rPr>
          <w:rFonts w:cs="Times New Roman"/>
        </w:rPr>
        <w:t>dítě</w:t>
      </w:r>
      <w:proofErr w:type="spellEnd"/>
      <w:r w:rsidR="001F0B0A" w:rsidRPr="00051F72">
        <w:rPr>
          <w:rFonts w:cs="Times New Roman"/>
        </w:rPr>
        <w:t xml:space="preserve"> </w:t>
      </w:r>
      <w:proofErr w:type="spellStart"/>
      <w:r w:rsidR="001F0B0A" w:rsidRPr="00051F72">
        <w:rPr>
          <w:rFonts w:cs="Times New Roman"/>
        </w:rPr>
        <w:t>povino</w:t>
      </w:r>
      <w:proofErr w:type="spellEnd"/>
      <w:r w:rsidR="001F0B0A" w:rsidRPr="00051F72">
        <w:rPr>
          <w:rFonts w:cs="Times New Roman"/>
        </w:rPr>
        <w:t xml:space="preserve"> </w:t>
      </w:r>
      <w:proofErr w:type="spellStart"/>
      <w:r w:rsidR="001F0B0A" w:rsidRPr="00051F72">
        <w:rPr>
          <w:rFonts w:cs="Times New Roman"/>
        </w:rPr>
        <w:t>dbát</w:t>
      </w:r>
      <w:proofErr w:type="spellEnd"/>
      <w:r w:rsidR="001F0B0A" w:rsidRPr="00051F72">
        <w:rPr>
          <w:rFonts w:cs="Times New Roman"/>
        </w:rPr>
        <w:t xml:space="preserve"> </w:t>
      </w:r>
      <w:proofErr w:type="spellStart"/>
      <w:r w:rsidR="001F0B0A" w:rsidRPr="00051F72">
        <w:rPr>
          <w:rFonts w:cs="Times New Roman"/>
        </w:rPr>
        <w:t>svých</w:t>
      </w:r>
      <w:proofErr w:type="spellEnd"/>
      <w:r w:rsidR="001F0B0A" w:rsidRPr="00051F72">
        <w:rPr>
          <w:rFonts w:cs="Times New Roman"/>
        </w:rPr>
        <w:t xml:space="preserve"> </w:t>
      </w:r>
      <w:proofErr w:type="spellStart"/>
      <w:r w:rsidR="001F0B0A" w:rsidRPr="00051F72">
        <w:rPr>
          <w:rFonts w:cs="Times New Roman"/>
        </w:rPr>
        <w:t>rodičů</w:t>
      </w:r>
      <w:proofErr w:type="spellEnd"/>
      <w:r w:rsidR="001F0B0A" w:rsidRPr="00051F72">
        <w:rPr>
          <w:rFonts w:cs="Times New Roman"/>
        </w:rPr>
        <w:t xml:space="preserve">, </w:t>
      </w:r>
      <w:proofErr w:type="spellStart"/>
      <w:r w:rsidR="001F0B0A" w:rsidRPr="00051F72">
        <w:rPr>
          <w:rFonts w:cs="Times New Roman"/>
        </w:rPr>
        <w:t>dokud</w:t>
      </w:r>
      <w:proofErr w:type="spellEnd"/>
      <w:r w:rsidR="001F0B0A" w:rsidRPr="00051F72">
        <w:rPr>
          <w:rFonts w:cs="Times New Roman"/>
        </w:rPr>
        <w:t xml:space="preserve"> se </w:t>
      </w:r>
      <w:proofErr w:type="spellStart"/>
      <w:r w:rsidR="001F0B0A" w:rsidRPr="00051F72">
        <w:rPr>
          <w:rFonts w:cs="Times New Roman"/>
        </w:rPr>
        <w:t>nestane</w:t>
      </w:r>
      <w:proofErr w:type="spellEnd"/>
      <w:r w:rsidR="001F0B0A" w:rsidRPr="00051F72">
        <w:rPr>
          <w:rFonts w:cs="Times New Roman"/>
        </w:rPr>
        <w:t xml:space="preserve"> </w:t>
      </w:r>
      <w:proofErr w:type="spellStart"/>
      <w:r w:rsidR="001F0B0A" w:rsidRPr="00051F72">
        <w:rPr>
          <w:rFonts w:cs="Times New Roman"/>
        </w:rPr>
        <w:t>svépravným</w:t>
      </w:r>
      <w:proofErr w:type="spellEnd"/>
      <w:r w:rsidR="001F0B0A" w:rsidRPr="00051F72">
        <w:rPr>
          <w:rFonts w:cs="Times New Roman"/>
        </w:rPr>
        <w:t xml:space="preserve">, </w:t>
      </w:r>
      <w:proofErr w:type="spellStart"/>
      <w:r w:rsidR="001F0B0A" w:rsidRPr="00051F72">
        <w:rPr>
          <w:rFonts w:cs="Times New Roman"/>
        </w:rPr>
        <w:t>rodiče</w:t>
      </w:r>
      <w:proofErr w:type="spellEnd"/>
      <w:r w:rsidR="001F0B0A" w:rsidRPr="00051F72">
        <w:rPr>
          <w:rFonts w:cs="Times New Roman"/>
        </w:rPr>
        <w:t xml:space="preserve"> </w:t>
      </w:r>
      <w:proofErr w:type="spellStart"/>
      <w:r w:rsidR="001F0B0A" w:rsidRPr="00051F72">
        <w:rPr>
          <w:rFonts w:cs="Times New Roman"/>
        </w:rPr>
        <w:t>mají</w:t>
      </w:r>
      <w:proofErr w:type="spellEnd"/>
      <w:r w:rsidR="001F0B0A" w:rsidRPr="00051F72">
        <w:rPr>
          <w:rFonts w:cs="Times New Roman"/>
        </w:rPr>
        <w:t xml:space="preserve"> </w:t>
      </w:r>
      <w:proofErr w:type="spellStart"/>
      <w:r w:rsidR="001F0B0A" w:rsidRPr="00051F72">
        <w:rPr>
          <w:rFonts w:cs="Times New Roman"/>
        </w:rPr>
        <w:t>právo</w:t>
      </w:r>
      <w:proofErr w:type="spellEnd"/>
      <w:r w:rsidR="001F0B0A" w:rsidRPr="00051F72">
        <w:rPr>
          <w:rFonts w:cs="Times New Roman"/>
        </w:rPr>
        <w:t xml:space="preserve"> </w:t>
      </w:r>
      <w:proofErr w:type="spellStart"/>
      <w:r w:rsidR="001F0B0A" w:rsidRPr="00051F72">
        <w:rPr>
          <w:rFonts w:cs="Times New Roman"/>
        </w:rPr>
        <w:t>usměrňovat</w:t>
      </w:r>
      <w:proofErr w:type="spellEnd"/>
      <w:r w:rsidR="001F0B0A" w:rsidRPr="00051F72">
        <w:rPr>
          <w:rFonts w:cs="Times New Roman"/>
        </w:rPr>
        <w:t xml:space="preserve"> </w:t>
      </w:r>
      <w:proofErr w:type="spellStart"/>
      <w:r w:rsidR="001F0B0A" w:rsidRPr="00051F72">
        <w:rPr>
          <w:rFonts w:cs="Times New Roman"/>
        </w:rPr>
        <w:t>výchovnými</w:t>
      </w:r>
      <w:proofErr w:type="spellEnd"/>
      <w:r w:rsidR="001F0B0A" w:rsidRPr="00051F72">
        <w:rPr>
          <w:rFonts w:cs="Times New Roman"/>
        </w:rPr>
        <w:t xml:space="preserve"> </w:t>
      </w:r>
      <w:proofErr w:type="spellStart"/>
      <w:r w:rsidR="001F0B0A" w:rsidRPr="00051F72">
        <w:rPr>
          <w:rFonts w:cs="Times New Roman"/>
        </w:rPr>
        <w:t>opatření</w:t>
      </w:r>
      <w:proofErr w:type="spellEnd"/>
      <w:r w:rsidR="001F0B0A" w:rsidRPr="00051F72">
        <w:rPr>
          <w:rFonts w:cs="Times New Roman"/>
        </w:rPr>
        <w:t xml:space="preserve"> </w:t>
      </w:r>
      <w:proofErr w:type="spellStart"/>
      <w:r w:rsidR="001F0B0A" w:rsidRPr="00051F72">
        <w:rPr>
          <w:rFonts w:cs="Times New Roman"/>
        </w:rPr>
        <w:t>své</w:t>
      </w:r>
      <w:proofErr w:type="spellEnd"/>
      <w:r w:rsidR="001F0B0A" w:rsidRPr="00051F72">
        <w:rPr>
          <w:rFonts w:cs="Times New Roman"/>
        </w:rPr>
        <w:t xml:space="preserve"> </w:t>
      </w:r>
      <w:proofErr w:type="spellStart"/>
      <w:r w:rsidR="001F0B0A" w:rsidRPr="00051F72">
        <w:rPr>
          <w:rFonts w:cs="Times New Roman"/>
        </w:rPr>
        <w:t>dítě</w:t>
      </w:r>
      <w:proofErr w:type="spellEnd"/>
      <w:r w:rsidR="001F0B0A" w:rsidRPr="00051F72">
        <w:rPr>
          <w:rFonts w:cs="Times New Roman"/>
        </w:rPr>
        <w:t xml:space="preserve">, </w:t>
      </w:r>
      <w:proofErr w:type="spellStart"/>
      <w:r w:rsidR="001F0B0A" w:rsidRPr="00051F72">
        <w:rPr>
          <w:rFonts w:cs="Times New Roman"/>
        </w:rPr>
        <w:t>těmto</w:t>
      </w:r>
      <w:proofErr w:type="spellEnd"/>
      <w:r w:rsidR="001F0B0A" w:rsidRPr="00051F72">
        <w:rPr>
          <w:rFonts w:cs="Times New Roman"/>
        </w:rPr>
        <w:t xml:space="preserve"> </w:t>
      </w:r>
      <w:proofErr w:type="spellStart"/>
      <w:r w:rsidR="001F0B0A" w:rsidRPr="00051F72">
        <w:rPr>
          <w:rFonts w:cs="Times New Roman"/>
        </w:rPr>
        <w:t>opatřením</w:t>
      </w:r>
      <w:proofErr w:type="spellEnd"/>
      <w:r w:rsidR="001F0B0A" w:rsidRPr="00051F72">
        <w:rPr>
          <w:rFonts w:cs="Times New Roman"/>
        </w:rPr>
        <w:t xml:space="preserve"> je </w:t>
      </w:r>
      <w:proofErr w:type="spellStart"/>
      <w:r w:rsidR="001F0B0A" w:rsidRPr="00051F72">
        <w:rPr>
          <w:rFonts w:cs="Times New Roman"/>
        </w:rPr>
        <w:t>dítě</w:t>
      </w:r>
      <w:proofErr w:type="spellEnd"/>
      <w:r w:rsidR="001F0B0A" w:rsidRPr="00051F72">
        <w:rPr>
          <w:rFonts w:cs="Times New Roman"/>
        </w:rPr>
        <w:t xml:space="preserve"> </w:t>
      </w:r>
      <w:proofErr w:type="spellStart"/>
      <w:r w:rsidR="001F0B0A" w:rsidRPr="00051F72">
        <w:rPr>
          <w:rFonts w:cs="Times New Roman"/>
        </w:rPr>
        <w:t>povino</w:t>
      </w:r>
      <w:proofErr w:type="spellEnd"/>
      <w:r w:rsidR="001F0B0A" w:rsidRPr="00051F72">
        <w:rPr>
          <w:rFonts w:cs="Times New Roman"/>
        </w:rPr>
        <w:t xml:space="preserve"> se </w:t>
      </w:r>
      <w:proofErr w:type="spellStart"/>
      <w:r w:rsidR="001F0B0A" w:rsidRPr="00051F72">
        <w:rPr>
          <w:rFonts w:cs="Times New Roman"/>
        </w:rPr>
        <w:t>podřídit</w:t>
      </w:r>
      <w:proofErr w:type="spellEnd"/>
      <w:r w:rsidR="001F0B0A" w:rsidRPr="00051F72">
        <w:rPr>
          <w:rFonts w:cs="Times New Roman"/>
        </w:rPr>
        <w:t xml:space="preserve">. </w:t>
      </w:r>
      <w:proofErr w:type="spellStart"/>
      <w:r w:rsidR="001F0B0A" w:rsidRPr="00051F72">
        <w:rPr>
          <w:rFonts w:cs="Times New Roman"/>
        </w:rPr>
        <w:t>Rodičovská</w:t>
      </w:r>
      <w:proofErr w:type="spellEnd"/>
      <w:r w:rsidR="001F0B0A" w:rsidRPr="00051F72">
        <w:rPr>
          <w:rFonts w:cs="Times New Roman"/>
        </w:rPr>
        <w:t xml:space="preserve"> </w:t>
      </w:r>
      <w:proofErr w:type="spellStart"/>
      <w:r w:rsidR="001F0B0A" w:rsidRPr="00051F72">
        <w:rPr>
          <w:rFonts w:cs="Times New Roman"/>
        </w:rPr>
        <w:t>odpovědnost</w:t>
      </w:r>
      <w:proofErr w:type="spellEnd"/>
      <w:r w:rsidR="001F0B0A" w:rsidRPr="00051F72">
        <w:rPr>
          <w:rFonts w:cs="Times New Roman"/>
        </w:rPr>
        <w:t xml:space="preserve"> </w:t>
      </w:r>
      <w:proofErr w:type="spellStart"/>
      <w:r w:rsidR="001F0B0A" w:rsidRPr="00051F72">
        <w:rPr>
          <w:rFonts w:cs="Times New Roman"/>
        </w:rPr>
        <w:t>zahrnuje</w:t>
      </w:r>
      <w:proofErr w:type="spellEnd"/>
      <w:r w:rsidR="001F0B0A" w:rsidRPr="00051F72">
        <w:rPr>
          <w:rFonts w:cs="Times New Roman"/>
        </w:rPr>
        <w:t xml:space="preserve"> </w:t>
      </w:r>
      <w:proofErr w:type="spellStart"/>
      <w:r w:rsidR="001F0B0A" w:rsidRPr="00051F72">
        <w:rPr>
          <w:rFonts w:cs="Times New Roman"/>
        </w:rPr>
        <w:t>dle</w:t>
      </w:r>
      <w:proofErr w:type="spellEnd"/>
      <w:r w:rsidR="001F0B0A" w:rsidRPr="00051F72">
        <w:rPr>
          <w:rFonts w:cs="Times New Roman"/>
        </w:rPr>
        <w:t xml:space="preserve"> §</w:t>
      </w:r>
      <w:r w:rsidR="0024052F" w:rsidRPr="00051F72">
        <w:rPr>
          <w:rFonts w:cs="Times New Roman"/>
        </w:rPr>
        <w:t xml:space="preserve"> </w:t>
      </w:r>
      <w:r w:rsidR="001F0B0A" w:rsidRPr="00051F72">
        <w:rPr>
          <w:rFonts w:cs="Times New Roman"/>
        </w:rPr>
        <w:t xml:space="preserve">858 </w:t>
      </w:r>
      <w:proofErr w:type="spellStart"/>
      <w:r w:rsidR="001F0B0A" w:rsidRPr="00051F72">
        <w:rPr>
          <w:rFonts w:cs="Times New Roman"/>
        </w:rPr>
        <w:t>povinnosti</w:t>
      </w:r>
      <w:proofErr w:type="spellEnd"/>
      <w:r w:rsidR="001F0B0A" w:rsidRPr="00051F72">
        <w:rPr>
          <w:rFonts w:cs="Times New Roman"/>
        </w:rPr>
        <w:t xml:space="preserve"> a </w:t>
      </w:r>
      <w:proofErr w:type="spellStart"/>
      <w:r w:rsidR="001F0B0A" w:rsidRPr="00051F72">
        <w:rPr>
          <w:rFonts w:cs="Times New Roman"/>
        </w:rPr>
        <w:t>práva</w:t>
      </w:r>
      <w:proofErr w:type="spellEnd"/>
      <w:r w:rsidR="001F0B0A" w:rsidRPr="00051F72">
        <w:rPr>
          <w:rFonts w:cs="Times New Roman"/>
        </w:rPr>
        <w:t xml:space="preserve"> </w:t>
      </w:r>
      <w:proofErr w:type="spellStart"/>
      <w:r w:rsidR="001F0B0A" w:rsidRPr="00051F72">
        <w:rPr>
          <w:rFonts w:cs="Times New Roman"/>
        </w:rPr>
        <w:t>rodičů</w:t>
      </w:r>
      <w:proofErr w:type="spellEnd"/>
      <w:r w:rsidR="001F0B0A" w:rsidRPr="00051F72">
        <w:rPr>
          <w:rFonts w:cs="Times New Roman"/>
        </w:rPr>
        <w:t xml:space="preserve">, </w:t>
      </w:r>
      <w:proofErr w:type="spellStart"/>
      <w:r w:rsidR="001F0B0A" w:rsidRPr="00051F72">
        <w:rPr>
          <w:rFonts w:cs="Times New Roman"/>
        </w:rPr>
        <w:t>které</w:t>
      </w:r>
      <w:proofErr w:type="spellEnd"/>
      <w:r w:rsidR="001F0B0A" w:rsidRPr="00051F72">
        <w:rPr>
          <w:rFonts w:cs="Times New Roman"/>
        </w:rPr>
        <w:t xml:space="preserve"> </w:t>
      </w:r>
      <w:proofErr w:type="spellStart"/>
      <w:r w:rsidR="001F0B0A" w:rsidRPr="00051F72">
        <w:rPr>
          <w:rFonts w:cs="Times New Roman"/>
        </w:rPr>
        <w:t>nařizují</w:t>
      </w:r>
      <w:proofErr w:type="spellEnd"/>
      <w:r w:rsidR="001F0B0A" w:rsidRPr="00051F72">
        <w:rPr>
          <w:rFonts w:cs="Times New Roman"/>
        </w:rPr>
        <w:t xml:space="preserve"> </w:t>
      </w:r>
      <w:proofErr w:type="spellStart"/>
      <w:r w:rsidR="001F0B0A" w:rsidRPr="00051F72">
        <w:rPr>
          <w:rFonts w:cs="Times New Roman"/>
        </w:rPr>
        <w:t>rodičům</w:t>
      </w:r>
      <w:proofErr w:type="spellEnd"/>
      <w:r w:rsidR="001F0B0A" w:rsidRPr="00051F72">
        <w:rPr>
          <w:rFonts w:cs="Times New Roman"/>
        </w:rPr>
        <w:t xml:space="preserve"> </w:t>
      </w:r>
      <w:proofErr w:type="spellStart"/>
      <w:r w:rsidR="001F0B0A" w:rsidRPr="00051F72">
        <w:rPr>
          <w:rFonts w:cs="Times New Roman"/>
        </w:rPr>
        <w:t>pečovat</w:t>
      </w:r>
      <w:proofErr w:type="spellEnd"/>
      <w:r w:rsidR="001F0B0A" w:rsidRPr="00051F72">
        <w:rPr>
          <w:rFonts w:cs="Times New Roman"/>
        </w:rPr>
        <w:t xml:space="preserve"> o </w:t>
      </w:r>
      <w:proofErr w:type="spellStart"/>
      <w:r w:rsidR="001F0B0A" w:rsidRPr="00051F72">
        <w:rPr>
          <w:rFonts w:cs="Times New Roman"/>
        </w:rPr>
        <w:t>dítě</w:t>
      </w:r>
      <w:proofErr w:type="spellEnd"/>
      <w:r w:rsidR="001F0B0A" w:rsidRPr="00051F72">
        <w:rPr>
          <w:rFonts w:cs="Times New Roman"/>
        </w:rPr>
        <w:t xml:space="preserve">, </w:t>
      </w:r>
      <w:proofErr w:type="spellStart"/>
      <w:r w:rsidR="001F0B0A" w:rsidRPr="00051F72">
        <w:rPr>
          <w:rFonts w:cs="Times New Roman"/>
        </w:rPr>
        <w:t>zejména</w:t>
      </w:r>
      <w:proofErr w:type="spellEnd"/>
      <w:r w:rsidR="001F0B0A" w:rsidRPr="00051F72">
        <w:rPr>
          <w:rFonts w:cs="Times New Roman"/>
        </w:rPr>
        <w:t xml:space="preserve"> o </w:t>
      </w:r>
      <w:proofErr w:type="spellStart"/>
      <w:r w:rsidR="001F0B0A" w:rsidRPr="00051F72">
        <w:rPr>
          <w:rFonts w:cs="Times New Roman"/>
        </w:rPr>
        <w:t>jeho</w:t>
      </w:r>
      <w:proofErr w:type="spellEnd"/>
      <w:r w:rsidR="001F0B0A" w:rsidRPr="00051F72">
        <w:rPr>
          <w:rFonts w:cs="Times New Roman"/>
        </w:rPr>
        <w:t xml:space="preserve"> </w:t>
      </w:r>
      <w:proofErr w:type="spellStart"/>
      <w:r w:rsidR="001F0B0A" w:rsidRPr="00051F72">
        <w:rPr>
          <w:rFonts w:cs="Times New Roman"/>
        </w:rPr>
        <w:t>zdraví</w:t>
      </w:r>
      <w:proofErr w:type="spellEnd"/>
      <w:r w:rsidR="001F0B0A" w:rsidRPr="00051F72">
        <w:rPr>
          <w:rFonts w:cs="Times New Roman"/>
        </w:rPr>
        <w:t xml:space="preserve"> a </w:t>
      </w:r>
      <w:proofErr w:type="spellStart"/>
      <w:r w:rsidR="001F0B0A" w:rsidRPr="00051F72">
        <w:rPr>
          <w:rFonts w:cs="Times New Roman"/>
        </w:rPr>
        <w:t>jeho</w:t>
      </w:r>
      <w:proofErr w:type="spellEnd"/>
      <w:r w:rsidR="001F0B0A" w:rsidRPr="00051F72">
        <w:rPr>
          <w:rFonts w:cs="Times New Roman"/>
        </w:rPr>
        <w:t xml:space="preserve"> </w:t>
      </w:r>
      <w:proofErr w:type="spellStart"/>
      <w:r w:rsidR="001F0B0A" w:rsidRPr="00051F72">
        <w:rPr>
          <w:rFonts w:cs="Times New Roman"/>
        </w:rPr>
        <w:t>všestranný</w:t>
      </w:r>
      <w:proofErr w:type="spellEnd"/>
      <w:r w:rsidR="001F0B0A" w:rsidRPr="00051F72">
        <w:rPr>
          <w:rFonts w:cs="Times New Roman"/>
        </w:rPr>
        <w:t xml:space="preserve"> </w:t>
      </w:r>
      <w:proofErr w:type="spellStart"/>
      <w:r w:rsidR="001F0B0A" w:rsidRPr="00051F72">
        <w:rPr>
          <w:rFonts w:cs="Times New Roman"/>
        </w:rPr>
        <w:t>vývoj</w:t>
      </w:r>
      <w:proofErr w:type="spellEnd"/>
      <w:r w:rsidR="001F0B0A" w:rsidRPr="00051F72">
        <w:rPr>
          <w:rFonts w:cs="Times New Roman"/>
        </w:rPr>
        <w:t xml:space="preserve">, </w:t>
      </w:r>
      <w:proofErr w:type="spellStart"/>
      <w:r w:rsidR="001F0B0A" w:rsidRPr="00051F72">
        <w:rPr>
          <w:rFonts w:cs="Times New Roman"/>
        </w:rPr>
        <w:t>chránit</w:t>
      </w:r>
      <w:proofErr w:type="spellEnd"/>
      <w:r w:rsidR="001F0B0A" w:rsidRPr="00051F72">
        <w:rPr>
          <w:rFonts w:cs="Times New Roman"/>
        </w:rPr>
        <w:t xml:space="preserve"> </w:t>
      </w:r>
      <w:proofErr w:type="spellStart"/>
      <w:r w:rsidR="001F0B0A" w:rsidRPr="00051F72">
        <w:rPr>
          <w:rFonts w:cs="Times New Roman"/>
        </w:rPr>
        <w:t>dítě</w:t>
      </w:r>
      <w:proofErr w:type="spellEnd"/>
      <w:r w:rsidR="001F0B0A" w:rsidRPr="00051F72">
        <w:rPr>
          <w:rFonts w:cs="Times New Roman"/>
        </w:rPr>
        <w:t xml:space="preserve">, </w:t>
      </w:r>
      <w:proofErr w:type="spellStart"/>
      <w:r w:rsidR="001F0B0A" w:rsidRPr="00051F72">
        <w:rPr>
          <w:rFonts w:cs="Times New Roman"/>
        </w:rPr>
        <w:t>zajistit</w:t>
      </w:r>
      <w:proofErr w:type="spellEnd"/>
      <w:r w:rsidR="001F0B0A" w:rsidRPr="00051F72">
        <w:rPr>
          <w:rFonts w:cs="Times New Roman"/>
        </w:rPr>
        <w:t xml:space="preserve"> </w:t>
      </w:r>
      <w:proofErr w:type="spellStart"/>
      <w:r w:rsidR="001F0B0A" w:rsidRPr="00051F72">
        <w:rPr>
          <w:rFonts w:cs="Times New Roman"/>
        </w:rPr>
        <w:t>jeho</w:t>
      </w:r>
      <w:proofErr w:type="spellEnd"/>
      <w:r w:rsidR="001F0B0A" w:rsidRPr="00051F72">
        <w:rPr>
          <w:rFonts w:cs="Times New Roman"/>
        </w:rPr>
        <w:t xml:space="preserve"> </w:t>
      </w:r>
      <w:proofErr w:type="spellStart"/>
      <w:r w:rsidR="001F0B0A" w:rsidRPr="00051F72">
        <w:rPr>
          <w:rFonts w:cs="Times New Roman"/>
        </w:rPr>
        <w:t>vzdělání</w:t>
      </w:r>
      <w:proofErr w:type="spellEnd"/>
      <w:r w:rsidR="001F0B0A" w:rsidRPr="00051F72">
        <w:rPr>
          <w:rFonts w:cs="Times New Roman"/>
        </w:rPr>
        <w:t xml:space="preserve"> a </w:t>
      </w:r>
      <w:proofErr w:type="spellStart"/>
      <w:r w:rsidR="001F0B0A" w:rsidRPr="00051F72">
        <w:rPr>
          <w:rFonts w:cs="Times New Roman"/>
        </w:rPr>
        <w:t>výchovu</w:t>
      </w:r>
      <w:proofErr w:type="spellEnd"/>
      <w:r w:rsidR="001F0B0A" w:rsidRPr="00051F72">
        <w:rPr>
          <w:rFonts w:cs="Times New Roman"/>
        </w:rPr>
        <w:t xml:space="preserve"> v </w:t>
      </w:r>
      <w:proofErr w:type="spellStart"/>
      <w:r w:rsidR="001F0B0A" w:rsidRPr="00051F72">
        <w:rPr>
          <w:rFonts w:cs="Times New Roman"/>
        </w:rPr>
        <w:t>místě</w:t>
      </w:r>
      <w:proofErr w:type="spellEnd"/>
      <w:r w:rsidR="001F0B0A" w:rsidRPr="00051F72">
        <w:rPr>
          <w:rFonts w:cs="Times New Roman"/>
        </w:rPr>
        <w:t xml:space="preserve"> </w:t>
      </w:r>
      <w:proofErr w:type="spellStart"/>
      <w:r w:rsidR="001F0B0A" w:rsidRPr="00051F72">
        <w:rPr>
          <w:rFonts w:cs="Times New Roman"/>
        </w:rPr>
        <w:t>bydliště</w:t>
      </w:r>
      <w:proofErr w:type="spellEnd"/>
      <w:r w:rsidR="001F0B0A" w:rsidRPr="00051F72">
        <w:rPr>
          <w:rFonts w:cs="Times New Roman"/>
        </w:rPr>
        <w:t xml:space="preserve">, od </w:t>
      </w:r>
      <w:proofErr w:type="spellStart"/>
      <w:r w:rsidR="001F0B0A" w:rsidRPr="00051F72">
        <w:rPr>
          <w:rFonts w:cs="Times New Roman"/>
        </w:rPr>
        <w:t>doby</w:t>
      </w:r>
      <w:proofErr w:type="spellEnd"/>
      <w:r w:rsidR="001F0B0A" w:rsidRPr="00051F72">
        <w:rPr>
          <w:rFonts w:cs="Times New Roman"/>
        </w:rPr>
        <w:t xml:space="preserve"> </w:t>
      </w:r>
      <w:proofErr w:type="spellStart"/>
      <w:r w:rsidR="001F0B0A" w:rsidRPr="00051F72">
        <w:rPr>
          <w:rFonts w:cs="Times New Roman"/>
        </w:rPr>
        <w:t>jeho</w:t>
      </w:r>
      <w:proofErr w:type="spellEnd"/>
      <w:r w:rsidR="001F0B0A" w:rsidRPr="00051F72">
        <w:rPr>
          <w:rFonts w:cs="Times New Roman"/>
        </w:rPr>
        <w:t xml:space="preserve"> </w:t>
      </w:r>
      <w:proofErr w:type="spellStart"/>
      <w:r w:rsidR="001F0B0A" w:rsidRPr="00051F72">
        <w:rPr>
          <w:rFonts w:cs="Times New Roman"/>
        </w:rPr>
        <w:t>narození</w:t>
      </w:r>
      <w:proofErr w:type="spellEnd"/>
      <w:r w:rsidR="001F0B0A" w:rsidRPr="00051F72">
        <w:rPr>
          <w:rFonts w:cs="Times New Roman"/>
        </w:rPr>
        <w:t xml:space="preserve"> po </w:t>
      </w:r>
      <w:proofErr w:type="spellStart"/>
      <w:r w:rsidR="001F0B0A" w:rsidRPr="00051F72">
        <w:rPr>
          <w:rFonts w:cs="Times New Roman"/>
        </w:rPr>
        <w:t>nabytí</w:t>
      </w:r>
      <w:proofErr w:type="spellEnd"/>
      <w:r w:rsidR="001F0B0A" w:rsidRPr="00051F72">
        <w:rPr>
          <w:rFonts w:cs="Times New Roman"/>
        </w:rPr>
        <w:t xml:space="preserve"> </w:t>
      </w:r>
      <w:proofErr w:type="spellStart"/>
      <w:r w:rsidR="001F0B0A" w:rsidRPr="00051F72">
        <w:rPr>
          <w:rFonts w:cs="Times New Roman"/>
        </w:rPr>
        <w:t>svépravnosti</w:t>
      </w:r>
      <w:proofErr w:type="spellEnd"/>
      <w:r w:rsidR="001F0B0A" w:rsidRPr="00051F72">
        <w:rPr>
          <w:rFonts w:cs="Times New Roman"/>
        </w:rPr>
        <w:t xml:space="preserve">. </w:t>
      </w:r>
      <w:proofErr w:type="spellStart"/>
      <w:r w:rsidR="001F0B0A" w:rsidRPr="00051F72">
        <w:rPr>
          <w:rFonts w:cs="Times New Roman"/>
        </w:rPr>
        <w:t>Rodičovská</w:t>
      </w:r>
      <w:proofErr w:type="spellEnd"/>
      <w:r w:rsidR="001F0B0A" w:rsidRPr="00051F72">
        <w:rPr>
          <w:rFonts w:cs="Times New Roman"/>
        </w:rPr>
        <w:t xml:space="preserve"> </w:t>
      </w:r>
      <w:proofErr w:type="spellStart"/>
      <w:r w:rsidR="001F0B0A" w:rsidRPr="00051F72">
        <w:rPr>
          <w:rFonts w:cs="Times New Roman"/>
        </w:rPr>
        <w:t>odpovědnost</w:t>
      </w:r>
      <w:proofErr w:type="spellEnd"/>
      <w:r w:rsidR="001F0B0A" w:rsidRPr="00051F72">
        <w:rPr>
          <w:rFonts w:cs="Times New Roman"/>
        </w:rPr>
        <w:t xml:space="preserve"> </w:t>
      </w:r>
      <w:proofErr w:type="spellStart"/>
      <w:r w:rsidR="001F0B0A" w:rsidRPr="00051F72">
        <w:rPr>
          <w:rFonts w:cs="Times New Roman"/>
        </w:rPr>
        <w:t>náleží</w:t>
      </w:r>
      <w:proofErr w:type="spellEnd"/>
      <w:r w:rsidR="001F0B0A" w:rsidRPr="00051F72">
        <w:rPr>
          <w:rFonts w:cs="Times New Roman"/>
        </w:rPr>
        <w:t xml:space="preserve"> </w:t>
      </w:r>
      <w:proofErr w:type="spellStart"/>
      <w:r w:rsidR="001F0B0A" w:rsidRPr="00051F72">
        <w:rPr>
          <w:rFonts w:cs="Times New Roman"/>
        </w:rPr>
        <w:t>oběma</w:t>
      </w:r>
      <w:proofErr w:type="spellEnd"/>
      <w:r w:rsidR="001F0B0A" w:rsidRPr="00051F72">
        <w:rPr>
          <w:rFonts w:cs="Times New Roman"/>
        </w:rPr>
        <w:t xml:space="preserve"> </w:t>
      </w:r>
      <w:proofErr w:type="spellStart"/>
      <w:r w:rsidR="001F0B0A" w:rsidRPr="00051F72">
        <w:rPr>
          <w:rFonts w:cs="Times New Roman"/>
        </w:rPr>
        <w:t>rodičům</w:t>
      </w:r>
      <w:proofErr w:type="spellEnd"/>
      <w:r w:rsidR="001F0B0A" w:rsidRPr="00051F72">
        <w:rPr>
          <w:rFonts w:cs="Times New Roman"/>
        </w:rPr>
        <w:t xml:space="preserve"> </w:t>
      </w:r>
      <w:proofErr w:type="spellStart"/>
      <w:r w:rsidR="001F0B0A" w:rsidRPr="00051F72">
        <w:rPr>
          <w:rFonts w:cs="Times New Roman"/>
        </w:rPr>
        <w:t>stejně</w:t>
      </w:r>
      <w:proofErr w:type="spellEnd"/>
      <w:r w:rsidR="001F0B0A" w:rsidRPr="00051F72">
        <w:rPr>
          <w:rFonts w:cs="Times New Roman"/>
        </w:rPr>
        <w:t xml:space="preserve">, </w:t>
      </w:r>
      <w:proofErr w:type="spellStart"/>
      <w:r w:rsidR="001F0B0A" w:rsidRPr="00051F72">
        <w:rPr>
          <w:rFonts w:cs="Times New Roman"/>
        </w:rPr>
        <w:t>pokud</w:t>
      </w:r>
      <w:proofErr w:type="spellEnd"/>
      <w:r w:rsidR="001F0B0A" w:rsidRPr="00051F72">
        <w:rPr>
          <w:rFonts w:cs="Times New Roman"/>
        </w:rPr>
        <w:t xml:space="preserve"> </w:t>
      </w:r>
      <w:proofErr w:type="spellStart"/>
      <w:r w:rsidR="001F0B0A" w:rsidRPr="00051F72">
        <w:rPr>
          <w:rFonts w:cs="Times New Roman"/>
        </w:rPr>
        <w:t>není</w:t>
      </w:r>
      <w:proofErr w:type="spellEnd"/>
      <w:r w:rsidR="001F0B0A" w:rsidRPr="00051F72">
        <w:rPr>
          <w:rFonts w:cs="Times New Roman"/>
        </w:rPr>
        <w:t xml:space="preserve"> </w:t>
      </w:r>
      <w:proofErr w:type="spellStart"/>
      <w:r w:rsidR="001F0B0A" w:rsidRPr="00051F72">
        <w:rPr>
          <w:rFonts w:cs="Times New Roman"/>
        </w:rPr>
        <w:t>soudem</w:t>
      </w:r>
      <w:proofErr w:type="spellEnd"/>
      <w:r w:rsidR="001F0B0A" w:rsidRPr="00051F72">
        <w:rPr>
          <w:rFonts w:cs="Times New Roman"/>
        </w:rPr>
        <w:t xml:space="preserve"> </w:t>
      </w:r>
      <w:proofErr w:type="spellStart"/>
      <w:r w:rsidR="001F0B0A" w:rsidRPr="00051F72">
        <w:rPr>
          <w:rFonts w:cs="Times New Roman"/>
        </w:rPr>
        <w:t>určeno</w:t>
      </w:r>
      <w:proofErr w:type="spellEnd"/>
      <w:r w:rsidR="000C39AA" w:rsidRPr="00051F72">
        <w:rPr>
          <w:rFonts w:cs="Times New Roman"/>
        </w:rPr>
        <w:t xml:space="preserve"> </w:t>
      </w:r>
      <w:proofErr w:type="spellStart"/>
      <w:r w:rsidR="000C39AA" w:rsidRPr="00051F72">
        <w:rPr>
          <w:rFonts w:cs="Times New Roman"/>
        </w:rPr>
        <w:t>jinak</w:t>
      </w:r>
      <w:proofErr w:type="spellEnd"/>
      <w:r w:rsidR="000C39AA" w:rsidRPr="00051F72">
        <w:rPr>
          <w:rFonts w:cs="Times New Roman"/>
        </w:rPr>
        <w:t>.</w:t>
      </w:r>
      <w:r w:rsidR="00EB7055" w:rsidRPr="00051F72">
        <w:rPr>
          <w:rFonts w:cs="Times New Roman"/>
        </w:rPr>
        <w:t xml:space="preserve"> </w:t>
      </w:r>
      <w:r w:rsidR="00DC4000" w:rsidRPr="00051F72">
        <w:rPr>
          <w:rFonts w:cs="Times New Roman"/>
        </w:rPr>
        <w:t>V §</w:t>
      </w:r>
      <w:r w:rsidR="0024052F" w:rsidRPr="00051F72">
        <w:rPr>
          <w:rFonts w:cs="Times New Roman"/>
        </w:rPr>
        <w:t xml:space="preserve"> </w:t>
      </w:r>
      <w:r w:rsidR="00DC4000" w:rsidRPr="00051F72">
        <w:rPr>
          <w:rFonts w:cs="Times New Roman"/>
        </w:rPr>
        <w:t>855 a §</w:t>
      </w:r>
      <w:r w:rsidR="0024052F" w:rsidRPr="00051F72">
        <w:rPr>
          <w:rFonts w:cs="Times New Roman"/>
        </w:rPr>
        <w:t xml:space="preserve"> </w:t>
      </w:r>
      <w:r w:rsidR="00DC4000" w:rsidRPr="00051F72">
        <w:rPr>
          <w:rFonts w:cs="Times New Roman"/>
        </w:rPr>
        <w:t xml:space="preserve">856 se </w:t>
      </w:r>
      <w:proofErr w:type="spellStart"/>
      <w:r w:rsidR="00DC4000" w:rsidRPr="00051F72">
        <w:rPr>
          <w:rFonts w:cs="Times New Roman"/>
        </w:rPr>
        <w:t>pojednává</w:t>
      </w:r>
      <w:proofErr w:type="spellEnd"/>
      <w:r w:rsidR="00DC4000" w:rsidRPr="00051F72">
        <w:rPr>
          <w:rFonts w:cs="Times New Roman"/>
        </w:rPr>
        <w:t xml:space="preserve"> o tom, </w:t>
      </w:r>
      <w:proofErr w:type="spellStart"/>
      <w:r w:rsidR="00DC4000" w:rsidRPr="00051F72">
        <w:rPr>
          <w:rFonts w:cs="Times New Roman"/>
        </w:rPr>
        <w:t>že</w:t>
      </w:r>
      <w:proofErr w:type="spellEnd"/>
      <w:r w:rsidR="00DC4000" w:rsidRPr="00051F72">
        <w:rPr>
          <w:rFonts w:cs="Times New Roman"/>
        </w:rPr>
        <w:t xml:space="preserve"> </w:t>
      </w:r>
      <w:proofErr w:type="spellStart"/>
      <w:r w:rsidR="00DC4000" w:rsidRPr="00051F72">
        <w:rPr>
          <w:rFonts w:cs="Times New Roman"/>
        </w:rPr>
        <w:t>rodiče</w:t>
      </w:r>
      <w:proofErr w:type="spellEnd"/>
      <w:r w:rsidR="00DC4000" w:rsidRPr="00051F72">
        <w:rPr>
          <w:rFonts w:cs="Times New Roman"/>
        </w:rPr>
        <w:t xml:space="preserve"> a </w:t>
      </w:r>
      <w:proofErr w:type="spellStart"/>
      <w:r w:rsidR="00DC4000" w:rsidRPr="00051F72">
        <w:rPr>
          <w:rFonts w:cs="Times New Roman"/>
        </w:rPr>
        <w:t>děti</w:t>
      </w:r>
      <w:proofErr w:type="spellEnd"/>
      <w:r w:rsidR="00DC4000" w:rsidRPr="00051F72">
        <w:rPr>
          <w:rFonts w:cs="Times New Roman"/>
        </w:rPr>
        <w:t xml:space="preserve"> </w:t>
      </w:r>
      <w:proofErr w:type="spellStart"/>
      <w:r w:rsidR="00DC4000" w:rsidRPr="00051F72">
        <w:rPr>
          <w:rFonts w:cs="Times New Roman"/>
        </w:rPr>
        <w:t>mají</w:t>
      </w:r>
      <w:proofErr w:type="spellEnd"/>
      <w:r w:rsidR="00DC4000" w:rsidRPr="00051F72">
        <w:rPr>
          <w:rFonts w:cs="Times New Roman"/>
        </w:rPr>
        <w:t xml:space="preserve"> </w:t>
      </w:r>
      <w:proofErr w:type="spellStart"/>
      <w:r w:rsidR="00DC4000" w:rsidRPr="00051F72">
        <w:rPr>
          <w:rFonts w:cs="Times New Roman"/>
        </w:rPr>
        <w:t>vůči</w:t>
      </w:r>
      <w:proofErr w:type="spellEnd"/>
      <w:r w:rsidR="00DC4000" w:rsidRPr="00051F72">
        <w:rPr>
          <w:rFonts w:cs="Times New Roman"/>
        </w:rPr>
        <w:t xml:space="preserve"> </w:t>
      </w:r>
      <w:proofErr w:type="spellStart"/>
      <w:r w:rsidR="00DC4000" w:rsidRPr="00051F72">
        <w:rPr>
          <w:rFonts w:cs="Times New Roman"/>
        </w:rPr>
        <w:t>sobě</w:t>
      </w:r>
      <w:proofErr w:type="spellEnd"/>
      <w:r w:rsidR="00DC4000" w:rsidRPr="00051F72">
        <w:rPr>
          <w:rFonts w:cs="Times New Roman"/>
        </w:rPr>
        <w:t xml:space="preserve"> </w:t>
      </w:r>
      <w:proofErr w:type="spellStart"/>
      <w:r w:rsidR="00DC4000" w:rsidRPr="00051F72">
        <w:rPr>
          <w:rFonts w:cs="Times New Roman"/>
        </w:rPr>
        <w:t>navzájem</w:t>
      </w:r>
      <w:proofErr w:type="spellEnd"/>
      <w:r w:rsidR="00DC4000" w:rsidRPr="00051F72">
        <w:rPr>
          <w:rFonts w:cs="Times New Roman"/>
        </w:rPr>
        <w:t xml:space="preserve"> </w:t>
      </w:r>
      <w:proofErr w:type="spellStart"/>
      <w:r w:rsidR="00DC4000" w:rsidRPr="00051F72">
        <w:rPr>
          <w:rFonts w:cs="Times New Roman"/>
        </w:rPr>
        <w:t>povinnosti</w:t>
      </w:r>
      <w:proofErr w:type="spellEnd"/>
      <w:r w:rsidR="00DC4000" w:rsidRPr="00051F72">
        <w:rPr>
          <w:rFonts w:cs="Times New Roman"/>
        </w:rPr>
        <w:t xml:space="preserve"> a </w:t>
      </w:r>
      <w:proofErr w:type="spellStart"/>
      <w:r w:rsidR="00DC4000" w:rsidRPr="00051F72">
        <w:rPr>
          <w:rFonts w:cs="Times New Roman"/>
        </w:rPr>
        <w:t>práva</w:t>
      </w:r>
      <w:proofErr w:type="spellEnd"/>
      <w:r w:rsidR="00DC4000" w:rsidRPr="00051F72">
        <w:rPr>
          <w:rFonts w:cs="Times New Roman"/>
        </w:rPr>
        <w:t xml:space="preserve">, </w:t>
      </w:r>
      <w:proofErr w:type="spellStart"/>
      <w:r w:rsidR="00DC4000" w:rsidRPr="00051F72">
        <w:rPr>
          <w:rFonts w:cs="Times New Roman"/>
        </w:rPr>
        <w:t>těchto</w:t>
      </w:r>
      <w:proofErr w:type="spellEnd"/>
      <w:r w:rsidR="00DC4000" w:rsidRPr="00051F72">
        <w:rPr>
          <w:rFonts w:cs="Times New Roman"/>
        </w:rPr>
        <w:t xml:space="preserve"> </w:t>
      </w:r>
      <w:proofErr w:type="spellStart"/>
      <w:r w:rsidR="00DC4000" w:rsidRPr="00051F72">
        <w:rPr>
          <w:rFonts w:cs="Times New Roman"/>
        </w:rPr>
        <w:t>vzájemných</w:t>
      </w:r>
      <w:proofErr w:type="spellEnd"/>
      <w:r w:rsidR="00DC4000" w:rsidRPr="00051F72">
        <w:rPr>
          <w:rFonts w:cs="Times New Roman"/>
        </w:rPr>
        <w:t xml:space="preserve"> </w:t>
      </w:r>
      <w:proofErr w:type="spellStart"/>
      <w:r w:rsidR="00DC4000" w:rsidRPr="00051F72">
        <w:rPr>
          <w:rFonts w:cs="Times New Roman"/>
        </w:rPr>
        <w:t>povinností</w:t>
      </w:r>
      <w:proofErr w:type="spellEnd"/>
      <w:r w:rsidR="00DC4000" w:rsidRPr="00051F72">
        <w:rPr>
          <w:rFonts w:cs="Times New Roman"/>
        </w:rPr>
        <w:t xml:space="preserve"> se </w:t>
      </w:r>
      <w:proofErr w:type="spellStart"/>
      <w:r w:rsidR="00DC4000" w:rsidRPr="00051F72">
        <w:rPr>
          <w:rFonts w:cs="Times New Roman"/>
        </w:rPr>
        <w:t>nemohou</w:t>
      </w:r>
      <w:proofErr w:type="spellEnd"/>
      <w:r w:rsidR="00DC4000" w:rsidRPr="00051F72">
        <w:rPr>
          <w:rFonts w:cs="Times New Roman"/>
        </w:rPr>
        <w:t xml:space="preserve"> </w:t>
      </w:r>
      <w:proofErr w:type="spellStart"/>
      <w:r w:rsidR="00DC4000" w:rsidRPr="00051F72">
        <w:rPr>
          <w:rFonts w:cs="Times New Roman"/>
        </w:rPr>
        <w:t>vzdát</w:t>
      </w:r>
      <w:proofErr w:type="spellEnd"/>
      <w:r w:rsidR="00DC4000" w:rsidRPr="00051F72">
        <w:rPr>
          <w:rFonts w:cs="Times New Roman"/>
        </w:rPr>
        <w:t xml:space="preserve"> </w:t>
      </w:r>
      <w:proofErr w:type="spellStart"/>
      <w:r w:rsidR="00DC4000" w:rsidRPr="00051F72">
        <w:rPr>
          <w:rFonts w:cs="Times New Roman"/>
        </w:rPr>
        <w:t>vlastním</w:t>
      </w:r>
      <w:proofErr w:type="spellEnd"/>
      <w:r w:rsidR="00DC4000" w:rsidRPr="00051F72">
        <w:rPr>
          <w:rFonts w:cs="Times New Roman"/>
        </w:rPr>
        <w:t xml:space="preserve"> </w:t>
      </w:r>
      <w:proofErr w:type="spellStart"/>
      <w:r w:rsidR="00DC4000" w:rsidRPr="00051F72">
        <w:rPr>
          <w:rFonts w:cs="Times New Roman"/>
        </w:rPr>
        <w:t>rozhodnutím</w:t>
      </w:r>
      <w:proofErr w:type="spellEnd"/>
      <w:r w:rsidR="00DC4000" w:rsidRPr="00051F72">
        <w:rPr>
          <w:rFonts w:cs="Times New Roman"/>
        </w:rPr>
        <w:t xml:space="preserve">, </w:t>
      </w:r>
      <w:proofErr w:type="spellStart"/>
      <w:r w:rsidR="00DC4000" w:rsidRPr="00051F72">
        <w:rPr>
          <w:rFonts w:cs="Times New Roman"/>
        </w:rPr>
        <w:t>vznikají</w:t>
      </w:r>
      <w:proofErr w:type="spellEnd"/>
      <w:r w:rsidR="00DC4000" w:rsidRPr="00051F72">
        <w:rPr>
          <w:rFonts w:cs="Times New Roman"/>
        </w:rPr>
        <w:t xml:space="preserve"> </w:t>
      </w:r>
      <w:proofErr w:type="spellStart"/>
      <w:r w:rsidR="00DC4000" w:rsidRPr="00051F72">
        <w:rPr>
          <w:rFonts w:cs="Times New Roman"/>
        </w:rPr>
        <w:t>nařízením</w:t>
      </w:r>
      <w:proofErr w:type="spellEnd"/>
      <w:r w:rsidR="00DC4000" w:rsidRPr="00051F72">
        <w:rPr>
          <w:rFonts w:cs="Times New Roman"/>
        </w:rPr>
        <w:t xml:space="preserve"> </w:t>
      </w:r>
      <w:proofErr w:type="spellStart"/>
      <w:r w:rsidR="00DC4000" w:rsidRPr="00051F72">
        <w:rPr>
          <w:rFonts w:cs="Times New Roman"/>
        </w:rPr>
        <w:t>dítěte</w:t>
      </w:r>
      <w:proofErr w:type="spellEnd"/>
      <w:r w:rsidR="00DC4000" w:rsidRPr="00051F72">
        <w:rPr>
          <w:rFonts w:cs="Times New Roman"/>
        </w:rPr>
        <w:t xml:space="preserve"> a </w:t>
      </w:r>
      <w:proofErr w:type="spellStart"/>
      <w:r w:rsidR="00DC4000" w:rsidRPr="00051F72">
        <w:rPr>
          <w:rFonts w:cs="Times New Roman"/>
        </w:rPr>
        <w:t>zanikají</w:t>
      </w:r>
      <w:proofErr w:type="spellEnd"/>
      <w:r w:rsidR="00DC4000" w:rsidRPr="00051F72">
        <w:rPr>
          <w:rFonts w:cs="Times New Roman"/>
        </w:rPr>
        <w:t xml:space="preserve"> </w:t>
      </w:r>
      <w:proofErr w:type="spellStart"/>
      <w:r w:rsidR="00DC4000" w:rsidRPr="00051F72">
        <w:rPr>
          <w:rFonts w:cs="Times New Roman"/>
        </w:rPr>
        <w:t>nabytím</w:t>
      </w:r>
      <w:proofErr w:type="spellEnd"/>
      <w:r w:rsidR="00DC4000" w:rsidRPr="00051F72">
        <w:rPr>
          <w:rFonts w:cs="Times New Roman"/>
        </w:rPr>
        <w:t xml:space="preserve"> </w:t>
      </w:r>
      <w:proofErr w:type="spellStart"/>
      <w:r w:rsidR="00DC4000" w:rsidRPr="00051F72">
        <w:rPr>
          <w:rFonts w:cs="Times New Roman"/>
        </w:rPr>
        <w:t>jeho</w:t>
      </w:r>
      <w:proofErr w:type="spellEnd"/>
      <w:r w:rsidR="00DC4000" w:rsidRPr="00051F72">
        <w:rPr>
          <w:rFonts w:cs="Times New Roman"/>
        </w:rPr>
        <w:t xml:space="preserve"> </w:t>
      </w:r>
      <w:proofErr w:type="spellStart"/>
      <w:r w:rsidR="00DC4000" w:rsidRPr="00051F72">
        <w:rPr>
          <w:rFonts w:cs="Times New Roman"/>
        </w:rPr>
        <w:t>zletilosti</w:t>
      </w:r>
      <w:proofErr w:type="spellEnd"/>
      <w:r w:rsidR="00DC4000" w:rsidRPr="00051F72">
        <w:rPr>
          <w:rFonts w:cs="Times New Roman"/>
        </w:rPr>
        <w:t xml:space="preserve">. </w:t>
      </w:r>
      <w:r w:rsidR="00EB7055" w:rsidRPr="00051F72">
        <w:rPr>
          <w:rFonts w:cs="Times New Roman"/>
        </w:rPr>
        <w:t xml:space="preserve">V </w:t>
      </w:r>
      <w:proofErr w:type="spellStart"/>
      <w:r w:rsidR="00EB7055" w:rsidRPr="00051F72">
        <w:rPr>
          <w:rFonts w:cs="Times New Roman"/>
        </w:rPr>
        <w:t>občanském</w:t>
      </w:r>
      <w:proofErr w:type="spellEnd"/>
      <w:r w:rsidR="00EB7055" w:rsidRPr="00051F72">
        <w:rPr>
          <w:rFonts w:cs="Times New Roman"/>
        </w:rPr>
        <w:t xml:space="preserve"> </w:t>
      </w:r>
      <w:proofErr w:type="spellStart"/>
      <w:r w:rsidR="00EB7055" w:rsidRPr="00051F72">
        <w:rPr>
          <w:rFonts w:cs="Times New Roman"/>
        </w:rPr>
        <w:t>zákoníku</w:t>
      </w:r>
      <w:proofErr w:type="spellEnd"/>
      <w:r w:rsidR="00EB7055" w:rsidRPr="00051F72">
        <w:rPr>
          <w:rFonts w:cs="Times New Roman"/>
        </w:rPr>
        <w:t xml:space="preserve"> v </w:t>
      </w:r>
      <w:proofErr w:type="spellStart"/>
      <w:r w:rsidR="00EB7055" w:rsidRPr="00051F72">
        <w:rPr>
          <w:rFonts w:cs="Times New Roman"/>
        </w:rPr>
        <w:t>oddíle</w:t>
      </w:r>
      <w:proofErr w:type="spellEnd"/>
      <w:r w:rsidR="00EB7055" w:rsidRPr="00051F72">
        <w:rPr>
          <w:rFonts w:cs="Times New Roman"/>
        </w:rPr>
        <w:t xml:space="preserve"> 4, §</w:t>
      </w:r>
      <w:r w:rsidR="0024052F" w:rsidRPr="00051F72">
        <w:rPr>
          <w:rFonts w:cs="Times New Roman"/>
        </w:rPr>
        <w:t xml:space="preserve"> </w:t>
      </w:r>
      <w:r w:rsidR="00EB7055" w:rsidRPr="00051F72">
        <w:rPr>
          <w:rFonts w:cs="Times New Roman"/>
        </w:rPr>
        <w:t>924 a §</w:t>
      </w:r>
      <w:r w:rsidR="0024052F" w:rsidRPr="00051F72">
        <w:rPr>
          <w:rFonts w:cs="Times New Roman"/>
        </w:rPr>
        <w:t xml:space="preserve"> </w:t>
      </w:r>
      <w:r w:rsidR="00EB7055" w:rsidRPr="00051F72">
        <w:rPr>
          <w:rFonts w:cs="Times New Roman"/>
        </w:rPr>
        <w:t xml:space="preserve">925 </w:t>
      </w:r>
      <w:proofErr w:type="spellStart"/>
      <w:r w:rsidR="00EB7055" w:rsidRPr="00051F72">
        <w:rPr>
          <w:rFonts w:cs="Times New Roman"/>
        </w:rPr>
        <w:t>nalezneme</w:t>
      </w:r>
      <w:proofErr w:type="spellEnd"/>
      <w:r w:rsidR="00EB7055" w:rsidRPr="00051F72">
        <w:rPr>
          <w:rFonts w:cs="Times New Roman"/>
        </w:rPr>
        <w:t xml:space="preserve"> </w:t>
      </w:r>
      <w:proofErr w:type="spellStart"/>
      <w:r w:rsidR="00EB7055" w:rsidRPr="00051F72">
        <w:rPr>
          <w:rFonts w:cs="Times New Roman"/>
        </w:rPr>
        <w:t>informace</w:t>
      </w:r>
      <w:proofErr w:type="spellEnd"/>
      <w:r w:rsidR="00EB7055" w:rsidRPr="00051F72">
        <w:rPr>
          <w:rFonts w:cs="Times New Roman"/>
        </w:rPr>
        <w:t xml:space="preserve"> o </w:t>
      </w:r>
      <w:proofErr w:type="spellStart"/>
      <w:r w:rsidR="00EB7055" w:rsidRPr="00051F72">
        <w:rPr>
          <w:rFonts w:cs="Times New Roman"/>
        </w:rPr>
        <w:t>zvláštním</w:t>
      </w:r>
      <w:proofErr w:type="spellEnd"/>
      <w:r w:rsidR="00EB7055" w:rsidRPr="00051F72">
        <w:rPr>
          <w:rFonts w:cs="Times New Roman"/>
        </w:rPr>
        <w:t xml:space="preserve"> </w:t>
      </w:r>
      <w:proofErr w:type="spellStart"/>
      <w:r w:rsidR="00EB7055" w:rsidRPr="00051F72">
        <w:rPr>
          <w:rFonts w:cs="Times New Roman"/>
        </w:rPr>
        <w:t>opatření</w:t>
      </w:r>
      <w:proofErr w:type="spellEnd"/>
      <w:r w:rsidR="00EB7055" w:rsidRPr="00051F72">
        <w:rPr>
          <w:rFonts w:cs="Times New Roman"/>
        </w:rPr>
        <w:t xml:space="preserve"> </w:t>
      </w:r>
      <w:proofErr w:type="spellStart"/>
      <w:r w:rsidR="00EB7055" w:rsidRPr="00051F72">
        <w:rPr>
          <w:rFonts w:cs="Times New Roman"/>
        </w:rPr>
        <w:t>ve</w:t>
      </w:r>
      <w:proofErr w:type="spellEnd"/>
      <w:r w:rsidR="00EB7055" w:rsidRPr="00051F72">
        <w:rPr>
          <w:rFonts w:cs="Times New Roman"/>
        </w:rPr>
        <w:t xml:space="preserve"> </w:t>
      </w:r>
      <w:proofErr w:type="spellStart"/>
      <w:r w:rsidR="00EB7055" w:rsidRPr="00051F72">
        <w:rPr>
          <w:rFonts w:cs="Times New Roman"/>
        </w:rPr>
        <w:t>výchově</w:t>
      </w:r>
      <w:proofErr w:type="spellEnd"/>
      <w:r w:rsidR="00EB7055" w:rsidRPr="00051F72">
        <w:rPr>
          <w:rFonts w:cs="Times New Roman"/>
        </w:rPr>
        <w:t xml:space="preserve"> </w:t>
      </w:r>
      <w:proofErr w:type="spellStart"/>
      <w:r w:rsidR="00EB7055" w:rsidRPr="00051F72">
        <w:rPr>
          <w:rFonts w:cs="Times New Roman"/>
        </w:rPr>
        <w:t>dítěte</w:t>
      </w:r>
      <w:proofErr w:type="spellEnd"/>
      <w:r w:rsidR="00EB7055" w:rsidRPr="00051F72">
        <w:rPr>
          <w:rFonts w:cs="Times New Roman"/>
        </w:rPr>
        <w:t xml:space="preserve">. </w:t>
      </w:r>
      <w:proofErr w:type="spellStart"/>
      <w:r w:rsidR="00EB7055" w:rsidRPr="00051F72">
        <w:rPr>
          <w:rFonts w:cs="Times New Roman"/>
        </w:rPr>
        <w:t>Zahrnuje</w:t>
      </w:r>
      <w:proofErr w:type="spellEnd"/>
      <w:r w:rsidR="00EB7055" w:rsidRPr="00051F72">
        <w:rPr>
          <w:rFonts w:cs="Times New Roman"/>
        </w:rPr>
        <w:t xml:space="preserve"> </w:t>
      </w:r>
      <w:proofErr w:type="spellStart"/>
      <w:r w:rsidR="00EB7055" w:rsidRPr="00051F72">
        <w:rPr>
          <w:rFonts w:cs="Times New Roman"/>
        </w:rPr>
        <w:t>preventivní</w:t>
      </w:r>
      <w:proofErr w:type="spellEnd"/>
      <w:r w:rsidR="00EB7055" w:rsidRPr="00051F72">
        <w:rPr>
          <w:rFonts w:cs="Times New Roman"/>
        </w:rPr>
        <w:t xml:space="preserve">, </w:t>
      </w:r>
      <w:proofErr w:type="spellStart"/>
      <w:r w:rsidR="00EB7055" w:rsidRPr="00051F72">
        <w:rPr>
          <w:rFonts w:cs="Times New Roman"/>
        </w:rPr>
        <w:t>výchovná</w:t>
      </w:r>
      <w:proofErr w:type="spellEnd"/>
      <w:r w:rsidR="00EB7055" w:rsidRPr="00051F72">
        <w:rPr>
          <w:rFonts w:cs="Times New Roman"/>
        </w:rPr>
        <w:t xml:space="preserve"> a </w:t>
      </w:r>
      <w:proofErr w:type="spellStart"/>
      <w:r w:rsidR="00EB7055" w:rsidRPr="00051F72">
        <w:rPr>
          <w:rFonts w:cs="Times New Roman"/>
        </w:rPr>
        <w:t>sankčí</w:t>
      </w:r>
      <w:proofErr w:type="spellEnd"/>
      <w:r w:rsidR="00EB7055" w:rsidRPr="00051F72">
        <w:rPr>
          <w:rFonts w:cs="Times New Roman"/>
        </w:rPr>
        <w:t xml:space="preserve"> </w:t>
      </w:r>
      <w:proofErr w:type="spellStart"/>
      <w:r w:rsidR="00EB7055" w:rsidRPr="00051F72">
        <w:rPr>
          <w:rFonts w:cs="Times New Roman"/>
        </w:rPr>
        <w:t>opatření</w:t>
      </w:r>
      <w:proofErr w:type="spellEnd"/>
      <w:r w:rsidR="00EB7055" w:rsidRPr="00051F72">
        <w:rPr>
          <w:rFonts w:cs="Times New Roman"/>
        </w:rPr>
        <w:t>.</w:t>
      </w:r>
      <w:r w:rsidR="00DC4000" w:rsidRPr="00051F72">
        <w:rPr>
          <w:rFonts w:cs="Times New Roman"/>
        </w:rPr>
        <w:t xml:space="preserve"> V </w:t>
      </w:r>
      <w:proofErr w:type="spellStart"/>
      <w:r w:rsidR="00DC4000" w:rsidRPr="00051F72">
        <w:rPr>
          <w:rFonts w:cs="Times New Roman"/>
        </w:rPr>
        <w:t>tomto</w:t>
      </w:r>
      <w:proofErr w:type="spellEnd"/>
      <w:r w:rsidR="00DC4000" w:rsidRPr="00051F72">
        <w:rPr>
          <w:rFonts w:cs="Times New Roman"/>
        </w:rPr>
        <w:t xml:space="preserve"> </w:t>
      </w:r>
      <w:proofErr w:type="spellStart"/>
      <w:r w:rsidR="00DC4000" w:rsidRPr="00051F72">
        <w:rPr>
          <w:rFonts w:cs="Times New Roman"/>
        </w:rPr>
        <w:t>zákoně</w:t>
      </w:r>
      <w:proofErr w:type="spellEnd"/>
      <w:r w:rsidR="00DC4000" w:rsidRPr="00051F72">
        <w:rPr>
          <w:rFonts w:cs="Times New Roman"/>
        </w:rPr>
        <w:t xml:space="preserve"> je </w:t>
      </w:r>
      <w:proofErr w:type="spellStart"/>
      <w:r w:rsidR="00DC4000" w:rsidRPr="00051F72">
        <w:rPr>
          <w:rFonts w:cs="Times New Roman"/>
        </w:rPr>
        <w:t>dále</w:t>
      </w:r>
      <w:proofErr w:type="spellEnd"/>
      <w:r w:rsidR="00DC4000" w:rsidRPr="00051F72">
        <w:rPr>
          <w:rFonts w:cs="Times New Roman"/>
        </w:rPr>
        <w:t xml:space="preserve"> </w:t>
      </w:r>
      <w:proofErr w:type="spellStart"/>
      <w:r w:rsidR="00DC4000" w:rsidRPr="00051F72">
        <w:rPr>
          <w:rFonts w:cs="Times New Roman"/>
        </w:rPr>
        <w:t>ošetřeno</w:t>
      </w:r>
      <w:proofErr w:type="spellEnd"/>
      <w:r w:rsidR="00DC4000" w:rsidRPr="00051F72">
        <w:rPr>
          <w:rFonts w:cs="Times New Roman"/>
        </w:rPr>
        <w:t xml:space="preserve"> </w:t>
      </w:r>
      <w:proofErr w:type="spellStart"/>
      <w:r w:rsidR="00DC4000" w:rsidRPr="00051F72">
        <w:rPr>
          <w:rFonts w:cs="Times New Roman"/>
        </w:rPr>
        <w:t>příbuzenství</w:t>
      </w:r>
      <w:proofErr w:type="spellEnd"/>
      <w:r w:rsidR="00DC4000" w:rsidRPr="00051F72">
        <w:rPr>
          <w:rFonts w:cs="Times New Roman"/>
        </w:rPr>
        <w:t xml:space="preserve">, </w:t>
      </w:r>
      <w:proofErr w:type="spellStart"/>
      <w:r w:rsidR="00DC4000" w:rsidRPr="00051F72">
        <w:rPr>
          <w:rFonts w:cs="Times New Roman"/>
        </w:rPr>
        <w:t>poměry</w:t>
      </w:r>
      <w:proofErr w:type="spellEnd"/>
      <w:r w:rsidR="00DC4000" w:rsidRPr="00051F72">
        <w:rPr>
          <w:rFonts w:cs="Times New Roman"/>
        </w:rPr>
        <w:t xml:space="preserve"> </w:t>
      </w:r>
      <w:proofErr w:type="spellStart"/>
      <w:r w:rsidR="00DC4000" w:rsidRPr="00051F72">
        <w:rPr>
          <w:rFonts w:cs="Times New Roman"/>
        </w:rPr>
        <w:t>mezi</w:t>
      </w:r>
      <w:proofErr w:type="spellEnd"/>
      <w:r w:rsidR="00DC4000" w:rsidRPr="00051F72">
        <w:rPr>
          <w:rFonts w:cs="Times New Roman"/>
        </w:rPr>
        <w:t xml:space="preserve"> </w:t>
      </w:r>
      <w:proofErr w:type="spellStart"/>
      <w:r w:rsidR="00DC4000" w:rsidRPr="00051F72">
        <w:rPr>
          <w:rFonts w:cs="Times New Roman"/>
        </w:rPr>
        <w:t>rodiči</w:t>
      </w:r>
      <w:proofErr w:type="spellEnd"/>
      <w:r w:rsidR="00DC4000" w:rsidRPr="00051F72">
        <w:rPr>
          <w:rFonts w:cs="Times New Roman"/>
        </w:rPr>
        <w:t xml:space="preserve"> a </w:t>
      </w:r>
      <w:proofErr w:type="spellStart"/>
      <w:r w:rsidR="00DC4000" w:rsidRPr="00051F72">
        <w:rPr>
          <w:rFonts w:cs="Times New Roman"/>
        </w:rPr>
        <w:t>dítětem</w:t>
      </w:r>
      <w:proofErr w:type="spellEnd"/>
      <w:r w:rsidR="00DC4000" w:rsidRPr="00051F72">
        <w:rPr>
          <w:rFonts w:cs="Times New Roman"/>
        </w:rPr>
        <w:t xml:space="preserve">, </w:t>
      </w:r>
      <w:proofErr w:type="spellStart"/>
      <w:r w:rsidR="00DC4000" w:rsidRPr="00051F72">
        <w:rPr>
          <w:rFonts w:cs="Times New Roman"/>
        </w:rPr>
        <w:t>určování</w:t>
      </w:r>
      <w:proofErr w:type="spellEnd"/>
      <w:r w:rsidR="00DC4000" w:rsidRPr="00051F72">
        <w:rPr>
          <w:rFonts w:cs="Times New Roman"/>
        </w:rPr>
        <w:t xml:space="preserve"> </w:t>
      </w:r>
      <w:proofErr w:type="spellStart"/>
      <w:r w:rsidR="00DC4000" w:rsidRPr="00051F72">
        <w:rPr>
          <w:rFonts w:cs="Times New Roman"/>
        </w:rPr>
        <w:t>rodičovství</w:t>
      </w:r>
      <w:proofErr w:type="spellEnd"/>
      <w:r w:rsidR="00DC4000" w:rsidRPr="00051F72">
        <w:rPr>
          <w:rFonts w:cs="Times New Roman"/>
        </w:rPr>
        <w:t xml:space="preserve">, </w:t>
      </w:r>
      <w:proofErr w:type="spellStart"/>
      <w:r w:rsidR="00DC4000" w:rsidRPr="00051F72">
        <w:rPr>
          <w:rFonts w:cs="Times New Roman"/>
        </w:rPr>
        <w:t>kdy</w:t>
      </w:r>
      <w:proofErr w:type="spellEnd"/>
      <w:r w:rsidR="00DC4000" w:rsidRPr="00051F72">
        <w:rPr>
          <w:rFonts w:cs="Times New Roman"/>
        </w:rPr>
        <w:t xml:space="preserve"> </w:t>
      </w:r>
      <w:proofErr w:type="spellStart"/>
      <w:r w:rsidR="00DC4000" w:rsidRPr="00051F72">
        <w:rPr>
          <w:rFonts w:cs="Times New Roman"/>
        </w:rPr>
        <w:t>matkou</w:t>
      </w:r>
      <w:proofErr w:type="spellEnd"/>
      <w:r w:rsidR="00DC4000" w:rsidRPr="00051F72">
        <w:rPr>
          <w:rFonts w:cs="Times New Roman"/>
        </w:rPr>
        <w:t xml:space="preserve"> </w:t>
      </w:r>
      <w:proofErr w:type="spellStart"/>
      <w:r w:rsidR="00DC4000" w:rsidRPr="00051F72">
        <w:rPr>
          <w:rFonts w:cs="Times New Roman"/>
        </w:rPr>
        <w:t>dítěte</w:t>
      </w:r>
      <w:proofErr w:type="spellEnd"/>
      <w:r w:rsidR="00DC4000" w:rsidRPr="00051F72">
        <w:rPr>
          <w:rFonts w:cs="Times New Roman"/>
        </w:rPr>
        <w:t xml:space="preserve"> je </w:t>
      </w:r>
      <w:proofErr w:type="spellStart"/>
      <w:r w:rsidR="00DC4000" w:rsidRPr="00051F72">
        <w:rPr>
          <w:rFonts w:cs="Times New Roman"/>
        </w:rPr>
        <w:t>žena</w:t>
      </w:r>
      <w:proofErr w:type="spellEnd"/>
      <w:r w:rsidR="00DC4000" w:rsidRPr="00051F72">
        <w:rPr>
          <w:rFonts w:cs="Times New Roman"/>
        </w:rPr>
        <w:t xml:space="preserve">, </w:t>
      </w:r>
      <w:proofErr w:type="spellStart"/>
      <w:r w:rsidR="00DC4000" w:rsidRPr="00051F72">
        <w:rPr>
          <w:rFonts w:cs="Times New Roman"/>
        </w:rPr>
        <w:t>která</w:t>
      </w:r>
      <w:proofErr w:type="spellEnd"/>
      <w:r w:rsidR="00DC4000" w:rsidRPr="00051F72">
        <w:rPr>
          <w:rFonts w:cs="Times New Roman"/>
        </w:rPr>
        <w:t xml:space="preserve"> </w:t>
      </w:r>
      <w:proofErr w:type="spellStart"/>
      <w:r w:rsidR="00DC4000" w:rsidRPr="00051F72">
        <w:rPr>
          <w:rFonts w:cs="Times New Roman"/>
        </w:rPr>
        <w:t>dítě</w:t>
      </w:r>
      <w:proofErr w:type="spellEnd"/>
      <w:r w:rsidR="00DC4000" w:rsidRPr="00051F72">
        <w:rPr>
          <w:rFonts w:cs="Times New Roman"/>
        </w:rPr>
        <w:t xml:space="preserve"> </w:t>
      </w:r>
      <w:proofErr w:type="spellStart"/>
      <w:r w:rsidR="00DC4000" w:rsidRPr="00051F72">
        <w:rPr>
          <w:rFonts w:cs="Times New Roman"/>
        </w:rPr>
        <w:t>porodila</w:t>
      </w:r>
      <w:proofErr w:type="spellEnd"/>
      <w:r w:rsidR="00DC4000" w:rsidRPr="00051F72">
        <w:rPr>
          <w:rFonts w:cs="Times New Roman"/>
        </w:rPr>
        <w:t xml:space="preserve">. </w:t>
      </w:r>
      <w:proofErr w:type="spellStart"/>
      <w:r w:rsidR="00C64622" w:rsidRPr="00051F72">
        <w:rPr>
          <w:rFonts w:cs="Times New Roman"/>
        </w:rPr>
        <w:t>Otcovství</w:t>
      </w:r>
      <w:proofErr w:type="spellEnd"/>
      <w:r w:rsidR="00C64622" w:rsidRPr="00051F72">
        <w:rPr>
          <w:rFonts w:cs="Times New Roman"/>
        </w:rPr>
        <w:t xml:space="preserve"> se </w:t>
      </w:r>
      <w:proofErr w:type="spellStart"/>
      <w:r w:rsidR="00C64622" w:rsidRPr="00051F72">
        <w:rPr>
          <w:rFonts w:cs="Times New Roman"/>
        </w:rPr>
        <w:t>určuje</w:t>
      </w:r>
      <w:proofErr w:type="spellEnd"/>
      <w:r w:rsidR="00C64622" w:rsidRPr="00051F72">
        <w:rPr>
          <w:rFonts w:cs="Times New Roman"/>
        </w:rPr>
        <w:t xml:space="preserve"> za </w:t>
      </w:r>
      <w:proofErr w:type="spellStart"/>
      <w:r w:rsidR="00C64622" w:rsidRPr="00051F72">
        <w:rPr>
          <w:rFonts w:cs="Times New Roman"/>
        </w:rPr>
        <w:t>základě</w:t>
      </w:r>
      <w:proofErr w:type="spellEnd"/>
      <w:r w:rsidR="00C64622" w:rsidRPr="00051F72">
        <w:rPr>
          <w:rFonts w:cs="Times New Roman"/>
        </w:rPr>
        <w:t xml:space="preserve"> </w:t>
      </w:r>
      <w:proofErr w:type="spellStart"/>
      <w:r w:rsidR="00C64622" w:rsidRPr="00051F72">
        <w:rPr>
          <w:rFonts w:cs="Times New Roman"/>
        </w:rPr>
        <w:t>manželství</w:t>
      </w:r>
      <w:proofErr w:type="spellEnd"/>
      <w:r w:rsidR="00C64622" w:rsidRPr="00051F72">
        <w:rPr>
          <w:rFonts w:cs="Times New Roman"/>
        </w:rPr>
        <w:t xml:space="preserve">, </w:t>
      </w:r>
      <w:proofErr w:type="spellStart"/>
      <w:r w:rsidR="00C64622" w:rsidRPr="00051F72">
        <w:rPr>
          <w:rFonts w:cs="Times New Roman"/>
        </w:rPr>
        <w:t>testu</w:t>
      </w:r>
      <w:proofErr w:type="spellEnd"/>
      <w:r w:rsidR="00C64622" w:rsidRPr="00051F72">
        <w:rPr>
          <w:rFonts w:cs="Times New Roman"/>
        </w:rPr>
        <w:t xml:space="preserve"> </w:t>
      </w:r>
      <w:proofErr w:type="spellStart"/>
      <w:r w:rsidR="00C64622" w:rsidRPr="00051F72">
        <w:rPr>
          <w:rFonts w:cs="Times New Roman"/>
        </w:rPr>
        <w:t>otcovství</w:t>
      </w:r>
      <w:proofErr w:type="spellEnd"/>
      <w:r w:rsidR="00C64622" w:rsidRPr="00051F72">
        <w:rPr>
          <w:rFonts w:cs="Times New Roman"/>
        </w:rPr>
        <w:t xml:space="preserve">, </w:t>
      </w:r>
      <w:proofErr w:type="spellStart"/>
      <w:r w:rsidR="00C64622" w:rsidRPr="00051F72">
        <w:rPr>
          <w:rFonts w:cs="Times New Roman"/>
        </w:rPr>
        <w:t>uznání</w:t>
      </w:r>
      <w:proofErr w:type="spellEnd"/>
      <w:r w:rsidR="00C64622" w:rsidRPr="00051F72">
        <w:rPr>
          <w:rFonts w:cs="Times New Roman"/>
        </w:rPr>
        <w:t xml:space="preserve"> </w:t>
      </w:r>
      <w:proofErr w:type="spellStart"/>
      <w:r w:rsidR="00C64622" w:rsidRPr="00051F72">
        <w:rPr>
          <w:rFonts w:cs="Times New Roman"/>
        </w:rPr>
        <w:t>otcovství</w:t>
      </w:r>
      <w:proofErr w:type="spellEnd"/>
      <w:r w:rsidR="00C64622" w:rsidRPr="00051F72">
        <w:rPr>
          <w:rFonts w:cs="Times New Roman"/>
        </w:rPr>
        <w:t xml:space="preserve">, </w:t>
      </w:r>
      <w:proofErr w:type="spellStart"/>
      <w:r w:rsidR="00C64622" w:rsidRPr="00051F72">
        <w:rPr>
          <w:rFonts w:cs="Times New Roman"/>
        </w:rPr>
        <w:t>apod</w:t>
      </w:r>
      <w:proofErr w:type="spellEnd"/>
      <w:r w:rsidR="00C64622" w:rsidRPr="00051F72">
        <w:rPr>
          <w:rFonts w:cs="Times New Roman"/>
        </w:rPr>
        <w:t xml:space="preserve">. </w:t>
      </w:r>
      <w:proofErr w:type="spellStart"/>
      <w:r w:rsidR="00C64622" w:rsidRPr="00051F72">
        <w:rPr>
          <w:rFonts w:cs="Times New Roman"/>
        </w:rPr>
        <w:t>Zabývá</w:t>
      </w:r>
      <w:proofErr w:type="spellEnd"/>
      <w:r w:rsidR="00C64622" w:rsidRPr="00051F72">
        <w:rPr>
          <w:rFonts w:cs="Times New Roman"/>
        </w:rPr>
        <w:t xml:space="preserve"> se take </w:t>
      </w:r>
      <w:proofErr w:type="spellStart"/>
      <w:r w:rsidR="00C64622" w:rsidRPr="00051F72">
        <w:rPr>
          <w:rFonts w:cs="Times New Roman"/>
        </w:rPr>
        <w:t>osvojením</w:t>
      </w:r>
      <w:proofErr w:type="spellEnd"/>
      <w:r w:rsidR="00C64622" w:rsidRPr="00051F72">
        <w:rPr>
          <w:rFonts w:cs="Times New Roman"/>
        </w:rPr>
        <w:t xml:space="preserve">, </w:t>
      </w:r>
      <w:proofErr w:type="spellStart"/>
      <w:r w:rsidR="00C64622" w:rsidRPr="00051F72">
        <w:rPr>
          <w:rFonts w:cs="Times New Roman"/>
        </w:rPr>
        <w:t>čímž</w:t>
      </w:r>
      <w:proofErr w:type="spellEnd"/>
      <w:r w:rsidR="00C64622" w:rsidRPr="00051F72">
        <w:rPr>
          <w:rFonts w:cs="Times New Roman"/>
        </w:rPr>
        <w:t xml:space="preserve"> se </w:t>
      </w:r>
      <w:proofErr w:type="spellStart"/>
      <w:r w:rsidR="00C64622" w:rsidRPr="00051F72">
        <w:rPr>
          <w:rFonts w:cs="Times New Roman"/>
        </w:rPr>
        <w:t>rozumí</w:t>
      </w:r>
      <w:proofErr w:type="spellEnd"/>
      <w:r w:rsidR="00C64622" w:rsidRPr="00051F72">
        <w:rPr>
          <w:rFonts w:cs="Times New Roman"/>
        </w:rPr>
        <w:t xml:space="preserve"> </w:t>
      </w:r>
      <w:proofErr w:type="spellStart"/>
      <w:r w:rsidR="00C64622" w:rsidRPr="00051F72">
        <w:rPr>
          <w:rFonts w:cs="Times New Roman"/>
        </w:rPr>
        <w:t>přijetí</w:t>
      </w:r>
      <w:proofErr w:type="spellEnd"/>
      <w:r w:rsidR="00C64622" w:rsidRPr="00051F72">
        <w:rPr>
          <w:rFonts w:cs="Times New Roman"/>
        </w:rPr>
        <w:t xml:space="preserve"> </w:t>
      </w:r>
      <w:proofErr w:type="spellStart"/>
      <w:r w:rsidR="00C64622" w:rsidRPr="00051F72">
        <w:rPr>
          <w:rFonts w:cs="Times New Roman"/>
        </w:rPr>
        <w:t>cizí</w:t>
      </w:r>
      <w:proofErr w:type="spellEnd"/>
      <w:r w:rsidR="00C64622" w:rsidRPr="00051F72">
        <w:rPr>
          <w:rFonts w:cs="Times New Roman"/>
        </w:rPr>
        <w:t xml:space="preserve"> </w:t>
      </w:r>
      <w:proofErr w:type="spellStart"/>
      <w:r w:rsidR="00C64622" w:rsidRPr="00051F72">
        <w:rPr>
          <w:rFonts w:cs="Times New Roman"/>
        </w:rPr>
        <w:t>osoby</w:t>
      </w:r>
      <w:proofErr w:type="spellEnd"/>
      <w:r w:rsidR="00C64622" w:rsidRPr="00051F72">
        <w:rPr>
          <w:rFonts w:cs="Times New Roman"/>
        </w:rPr>
        <w:t xml:space="preserve"> za </w:t>
      </w:r>
      <w:proofErr w:type="spellStart"/>
      <w:r w:rsidR="00C64622" w:rsidRPr="00051F72">
        <w:rPr>
          <w:rFonts w:cs="Times New Roman"/>
        </w:rPr>
        <w:t>vlastní</w:t>
      </w:r>
      <w:proofErr w:type="spellEnd"/>
      <w:r w:rsidR="00C64622" w:rsidRPr="00051F72">
        <w:rPr>
          <w:rFonts w:cs="Times New Roman"/>
        </w:rPr>
        <w:t xml:space="preserve">, </w:t>
      </w:r>
      <w:proofErr w:type="spellStart"/>
      <w:r w:rsidR="00C64622" w:rsidRPr="00051F72">
        <w:rPr>
          <w:rFonts w:cs="Times New Roman"/>
        </w:rPr>
        <w:t>péče</w:t>
      </w:r>
      <w:proofErr w:type="spellEnd"/>
      <w:r w:rsidR="00C64622" w:rsidRPr="00051F72">
        <w:rPr>
          <w:rFonts w:cs="Times New Roman"/>
        </w:rPr>
        <w:t xml:space="preserve"> </w:t>
      </w:r>
      <w:proofErr w:type="spellStart"/>
      <w:r w:rsidR="00C64622" w:rsidRPr="00051F72">
        <w:rPr>
          <w:rFonts w:cs="Times New Roman"/>
        </w:rPr>
        <w:t>před</w:t>
      </w:r>
      <w:proofErr w:type="spellEnd"/>
      <w:r w:rsidR="00C64622" w:rsidRPr="00051F72">
        <w:rPr>
          <w:rFonts w:cs="Times New Roman"/>
        </w:rPr>
        <w:t xml:space="preserve"> </w:t>
      </w:r>
      <w:proofErr w:type="spellStart"/>
      <w:r w:rsidR="00C64622" w:rsidRPr="00051F72">
        <w:rPr>
          <w:rFonts w:cs="Times New Roman"/>
        </w:rPr>
        <w:t>osvojením</w:t>
      </w:r>
      <w:proofErr w:type="spellEnd"/>
      <w:r w:rsidR="00C64622" w:rsidRPr="00051F72">
        <w:rPr>
          <w:rFonts w:cs="Times New Roman"/>
        </w:rPr>
        <w:t xml:space="preserve"> a </w:t>
      </w:r>
      <w:proofErr w:type="spellStart"/>
      <w:r w:rsidR="00C64622" w:rsidRPr="00051F72">
        <w:rPr>
          <w:rFonts w:cs="Times New Roman"/>
        </w:rPr>
        <w:t>další</w:t>
      </w:r>
      <w:proofErr w:type="spellEnd"/>
      <w:r w:rsidR="00C64622" w:rsidRPr="00051F72">
        <w:rPr>
          <w:rFonts w:cs="Times New Roman"/>
        </w:rPr>
        <w:t xml:space="preserve"> </w:t>
      </w:r>
      <w:proofErr w:type="spellStart"/>
      <w:r w:rsidR="00C64622" w:rsidRPr="00051F72">
        <w:rPr>
          <w:rFonts w:cs="Times New Roman"/>
        </w:rPr>
        <w:t>věci</w:t>
      </w:r>
      <w:proofErr w:type="spellEnd"/>
      <w:r w:rsidR="00C64622" w:rsidRPr="00051F72">
        <w:rPr>
          <w:rFonts w:cs="Times New Roman"/>
        </w:rPr>
        <w:t xml:space="preserve"> </w:t>
      </w:r>
      <w:proofErr w:type="spellStart"/>
      <w:r w:rsidR="00C64622" w:rsidRPr="00051F72">
        <w:rPr>
          <w:rFonts w:cs="Times New Roman"/>
        </w:rPr>
        <w:t>ve</w:t>
      </w:r>
      <w:proofErr w:type="spellEnd"/>
      <w:r w:rsidR="00C64622" w:rsidRPr="00051F72">
        <w:rPr>
          <w:rFonts w:cs="Times New Roman"/>
        </w:rPr>
        <w:t xml:space="preserve"> </w:t>
      </w:r>
      <w:proofErr w:type="spellStart"/>
      <w:r w:rsidR="00C64622" w:rsidRPr="00051F72">
        <w:rPr>
          <w:rFonts w:cs="Times New Roman"/>
        </w:rPr>
        <w:t>věci</w:t>
      </w:r>
      <w:proofErr w:type="spellEnd"/>
      <w:r w:rsidR="00C64622" w:rsidRPr="00051F72">
        <w:rPr>
          <w:rFonts w:cs="Times New Roman"/>
        </w:rPr>
        <w:t xml:space="preserve"> </w:t>
      </w:r>
      <w:proofErr w:type="spellStart"/>
      <w:r w:rsidR="00C64622" w:rsidRPr="00051F72">
        <w:rPr>
          <w:rFonts w:cs="Times New Roman"/>
        </w:rPr>
        <w:t>osvojení</w:t>
      </w:r>
      <w:proofErr w:type="spellEnd"/>
      <w:r w:rsidR="00C64622" w:rsidRPr="00051F72">
        <w:rPr>
          <w:rFonts w:cs="Times New Roman"/>
        </w:rPr>
        <w:t xml:space="preserve">. </w:t>
      </w:r>
      <w:proofErr w:type="spellStart"/>
      <w:r w:rsidR="00C64622" w:rsidRPr="00051F72">
        <w:rPr>
          <w:rFonts w:cs="Times New Roman"/>
        </w:rPr>
        <w:t>Obecná</w:t>
      </w:r>
      <w:proofErr w:type="spellEnd"/>
      <w:r w:rsidR="00C64622" w:rsidRPr="00051F72">
        <w:rPr>
          <w:rFonts w:cs="Times New Roman"/>
        </w:rPr>
        <w:t xml:space="preserve"> </w:t>
      </w:r>
      <w:proofErr w:type="spellStart"/>
      <w:r w:rsidR="00C64622" w:rsidRPr="00051F72">
        <w:rPr>
          <w:rFonts w:cs="Times New Roman"/>
        </w:rPr>
        <w:t>ustanovení</w:t>
      </w:r>
      <w:proofErr w:type="spellEnd"/>
      <w:r w:rsidR="00C64622" w:rsidRPr="00051F72">
        <w:rPr>
          <w:rFonts w:cs="Times New Roman"/>
        </w:rPr>
        <w:t xml:space="preserve"> </w:t>
      </w:r>
      <w:proofErr w:type="spellStart"/>
      <w:r w:rsidR="00C64622" w:rsidRPr="00051F72">
        <w:rPr>
          <w:rFonts w:cs="Times New Roman"/>
        </w:rPr>
        <w:t>ve</w:t>
      </w:r>
      <w:proofErr w:type="spellEnd"/>
      <w:r w:rsidR="00C64622" w:rsidRPr="00051F72">
        <w:rPr>
          <w:rFonts w:cs="Times New Roman"/>
        </w:rPr>
        <w:t xml:space="preserve"> </w:t>
      </w:r>
      <w:proofErr w:type="spellStart"/>
      <w:r w:rsidR="00C64622" w:rsidRPr="00051F72">
        <w:rPr>
          <w:rFonts w:cs="Times New Roman"/>
        </w:rPr>
        <w:t>věci</w:t>
      </w:r>
      <w:proofErr w:type="spellEnd"/>
      <w:r w:rsidR="00C64622" w:rsidRPr="00051F72">
        <w:rPr>
          <w:rFonts w:cs="Times New Roman"/>
        </w:rPr>
        <w:t xml:space="preserve"> </w:t>
      </w:r>
      <w:proofErr w:type="spellStart"/>
      <w:r w:rsidR="00C64622" w:rsidRPr="00051F72">
        <w:rPr>
          <w:rFonts w:cs="Times New Roman"/>
        </w:rPr>
        <w:t>rodičů</w:t>
      </w:r>
      <w:proofErr w:type="spellEnd"/>
      <w:r w:rsidR="00C64622" w:rsidRPr="00051F72">
        <w:rPr>
          <w:rFonts w:cs="Times New Roman"/>
        </w:rPr>
        <w:t xml:space="preserve"> a </w:t>
      </w:r>
      <w:proofErr w:type="spellStart"/>
      <w:r w:rsidR="00C64622" w:rsidRPr="00051F72">
        <w:rPr>
          <w:rFonts w:cs="Times New Roman"/>
        </w:rPr>
        <w:t>dětí</w:t>
      </w:r>
      <w:proofErr w:type="spellEnd"/>
      <w:r w:rsidR="00C64622" w:rsidRPr="00051F72">
        <w:rPr>
          <w:rFonts w:cs="Times New Roman"/>
        </w:rPr>
        <w:t xml:space="preserve">, </w:t>
      </w:r>
      <w:proofErr w:type="spellStart"/>
      <w:r w:rsidR="00C64622" w:rsidRPr="00051F72">
        <w:rPr>
          <w:rFonts w:cs="Times New Roman"/>
        </w:rPr>
        <w:t>osobních</w:t>
      </w:r>
      <w:proofErr w:type="spellEnd"/>
      <w:r w:rsidR="00C64622" w:rsidRPr="00051F72">
        <w:rPr>
          <w:rFonts w:cs="Times New Roman"/>
        </w:rPr>
        <w:t xml:space="preserve"> </w:t>
      </w:r>
      <w:proofErr w:type="spellStart"/>
      <w:r w:rsidR="00C64622" w:rsidRPr="00051F72">
        <w:rPr>
          <w:rFonts w:cs="Times New Roman"/>
        </w:rPr>
        <w:t>jmen</w:t>
      </w:r>
      <w:proofErr w:type="spellEnd"/>
      <w:r w:rsidR="00C64622" w:rsidRPr="00051F72">
        <w:rPr>
          <w:rFonts w:cs="Times New Roman"/>
        </w:rPr>
        <w:t xml:space="preserve"> a </w:t>
      </w:r>
      <w:proofErr w:type="spellStart"/>
      <w:r w:rsidR="00C64622" w:rsidRPr="00051F72">
        <w:rPr>
          <w:rFonts w:cs="Times New Roman"/>
        </w:rPr>
        <w:t>příjmení</w:t>
      </w:r>
      <w:proofErr w:type="spellEnd"/>
      <w:r w:rsidR="00C64622" w:rsidRPr="00051F72">
        <w:rPr>
          <w:rFonts w:cs="Times New Roman"/>
        </w:rPr>
        <w:t xml:space="preserve">, </w:t>
      </w:r>
      <w:proofErr w:type="spellStart"/>
      <w:r w:rsidR="00C64622" w:rsidRPr="00051F72">
        <w:rPr>
          <w:rFonts w:cs="Times New Roman"/>
        </w:rPr>
        <w:t>rodičovské</w:t>
      </w:r>
      <w:proofErr w:type="spellEnd"/>
      <w:r w:rsidR="00C64622" w:rsidRPr="00051F72">
        <w:rPr>
          <w:rFonts w:cs="Times New Roman"/>
        </w:rPr>
        <w:t xml:space="preserve"> </w:t>
      </w:r>
      <w:proofErr w:type="spellStart"/>
      <w:r w:rsidR="00C64622" w:rsidRPr="00051F72">
        <w:rPr>
          <w:rFonts w:cs="Times New Roman"/>
        </w:rPr>
        <w:t>odpovědnosti</w:t>
      </w:r>
      <w:proofErr w:type="spellEnd"/>
      <w:r w:rsidR="00C64622" w:rsidRPr="00051F72">
        <w:rPr>
          <w:rFonts w:cs="Times New Roman"/>
        </w:rPr>
        <w:t xml:space="preserve">, </w:t>
      </w:r>
      <w:proofErr w:type="spellStart"/>
      <w:r w:rsidR="00C64622" w:rsidRPr="00051F72">
        <w:rPr>
          <w:rFonts w:cs="Times New Roman"/>
        </w:rPr>
        <w:t>která</w:t>
      </w:r>
      <w:proofErr w:type="spellEnd"/>
      <w:r w:rsidR="00C64622" w:rsidRPr="00051F72">
        <w:rPr>
          <w:rFonts w:cs="Times New Roman"/>
        </w:rPr>
        <w:t xml:space="preserve"> </w:t>
      </w:r>
      <w:proofErr w:type="spellStart"/>
      <w:r w:rsidR="00C64622" w:rsidRPr="00051F72">
        <w:rPr>
          <w:rFonts w:cs="Times New Roman"/>
        </w:rPr>
        <w:t>náleží</w:t>
      </w:r>
      <w:proofErr w:type="spellEnd"/>
      <w:r w:rsidR="00C64622" w:rsidRPr="00051F72">
        <w:rPr>
          <w:rFonts w:cs="Times New Roman"/>
        </w:rPr>
        <w:t xml:space="preserve"> </w:t>
      </w:r>
      <w:proofErr w:type="spellStart"/>
      <w:r w:rsidR="00C64622" w:rsidRPr="00051F72">
        <w:rPr>
          <w:rFonts w:cs="Times New Roman"/>
        </w:rPr>
        <w:t>oběma</w:t>
      </w:r>
      <w:proofErr w:type="spellEnd"/>
      <w:r w:rsidR="00C64622" w:rsidRPr="00051F72">
        <w:rPr>
          <w:rFonts w:cs="Times New Roman"/>
        </w:rPr>
        <w:t xml:space="preserve"> </w:t>
      </w:r>
      <w:proofErr w:type="spellStart"/>
      <w:r w:rsidR="00C64622" w:rsidRPr="00051F72">
        <w:rPr>
          <w:rFonts w:cs="Times New Roman"/>
        </w:rPr>
        <w:t>rodičům</w:t>
      </w:r>
      <w:proofErr w:type="spellEnd"/>
      <w:r w:rsidR="00C64622" w:rsidRPr="00051F72">
        <w:rPr>
          <w:rFonts w:cs="Times New Roman"/>
        </w:rPr>
        <w:t xml:space="preserve"> </w:t>
      </w:r>
      <w:proofErr w:type="spellStart"/>
      <w:r w:rsidR="00C64622" w:rsidRPr="00051F72">
        <w:rPr>
          <w:rFonts w:cs="Times New Roman"/>
        </w:rPr>
        <w:t>stejně</w:t>
      </w:r>
      <w:proofErr w:type="spellEnd"/>
      <w:r w:rsidR="00C64622" w:rsidRPr="00051F72">
        <w:rPr>
          <w:rFonts w:cs="Times New Roman"/>
        </w:rPr>
        <w:t xml:space="preserve">, </w:t>
      </w:r>
      <w:proofErr w:type="spellStart"/>
      <w:r w:rsidR="00C64622" w:rsidRPr="00051F72">
        <w:rPr>
          <w:rFonts w:cs="Times New Roman"/>
        </w:rPr>
        <w:t>pouze</w:t>
      </w:r>
      <w:proofErr w:type="spellEnd"/>
      <w:r w:rsidR="00C64622" w:rsidRPr="00051F72">
        <w:rPr>
          <w:rFonts w:cs="Times New Roman"/>
        </w:rPr>
        <w:t xml:space="preserve"> </w:t>
      </w:r>
      <w:proofErr w:type="spellStart"/>
      <w:r w:rsidR="00C64622" w:rsidRPr="00051F72">
        <w:rPr>
          <w:rFonts w:cs="Times New Roman"/>
        </w:rPr>
        <w:t>soud</w:t>
      </w:r>
      <w:proofErr w:type="spellEnd"/>
      <w:r w:rsidR="00C64622" w:rsidRPr="00051F72">
        <w:rPr>
          <w:rFonts w:cs="Times New Roman"/>
        </w:rPr>
        <w:t xml:space="preserve"> </w:t>
      </w:r>
      <w:proofErr w:type="spellStart"/>
      <w:r w:rsidR="00C64622" w:rsidRPr="00051F72">
        <w:rPr>
          <w:rFonts w:cs="Times New Roman"/>
        </w:rPr>
        <w:t>můře</w:t>
      </w:r>
      <w:proofErr w:type="spellEnd"/>
      <w:r w:rsidR="00C64622" w:rsidRPr="00051F72">
        <w:rPr>
          <w:rFonts w:cs="Times New Roman"/>
        </w:rPr>
        <w:t xml:space="preserve"> </w:t>
      </w:r>
      <w:proofErr w:type="spellStart"/>
      <w:r w:rsidR="00C64622" w:rsidRPr="00051F72">
        <w:rPr>
          <w:rFonts w:cs="Times New Roman"/>
        </w:rPr>
        <w:t>rozhodnout</w:t>
      </w:r>
      <w:proofErr w:type="spellEnd"/>
      <w:r w:rsidR="00C64622" w:rsidRPr="00051F72">
        <w:rPr>
          <w:rFonts w:cs="Times New Roman"/>
        </w:rPr>
        <w:t xml:space="preserve"> </w:t>
      </w:r>
      <w:proofErr w:type="spellStart"/>
      <w:r w:rsidR="00C64622" w:rsidRPr="00051F72">
        <w:rPr>
          <w:rFonts w:cs="Times New Roman"/>
        </w:rPr>
        <w:t>omezení</w:t>
      </w:r>
      <w:proofErr w:type="spellEnd"/>
      <w:r w:rsidR="00C64622" w:rsidRPr="00051F72">
        <w:rPr>
          <w:rFonts w:cs="Times New Roman"/>
        </w:rPr>
        <w:t xml:space="preserve"> </w:t>
      </w:r>
      <w:proofErr w:type="spellStart"/>
      <w:r w:rsidR="00C64622" w:rsidRPr="00051F72">
        <w:rPr>
          <w:rFonts w:cs="Times New Roman"/>
        </w:rPr>
        <w:t>nebo</w:t>
      </w:r>
      <w:proofErr w:type="spellEnd"/>
      <w:r w:rsidR="00C64622" w:rsidRPr="00051F72">
        <w:rPr>
          <w:rFonts w:cs="Times New Roman"/>
        </w:rPr>
        <w:t xml:space="preserve"> </w:t>
      </w:r>
      <w:proofErr w:type="spellStart"/>
      <w:r w:rsidR="00C64622" w:rsidRPr="00051F72">
        <w:rPr>
          <w:rFonts w:cs="Times New Roman"/>
        </w:rPr>
        <w:t>zrušení</w:t>
      </w:r>
      <w:proofErr w:type="spellEnd"/>
      <w:r w:rsidR="00C64622" w:rsidRPr="00051F72">
        <w:rPr>
          <w:rFonts w:cs="Times New Roman"/>
        </w:rPr>
        <w:t xml:space="preserve"> </w:t>
      </w:r>
      <w:proofErr w:type="spellStart"/>
      <w:r w:rsidR="00C64622" w:rsidRPr="00051F72">
        <w:rPr>
          <w:rFonts w:cs="Times New Roman"/>
        </w:rPr>
        <w:t>rodičovské</w:t>
      </w:r>
      <w:proofErr w:type="spellEnd"/>
      <w:r w:rsidR="00C64622" w:rsidRPr="00051F72">
        <w:rPr>
          <w:rFonts w:cs="Times New Roman"/>
        </w:rPr>
        <w:t xml:space="preserve"> </w:t>
      </w:r>
      <w:proofErr w:type="spellStart"/>
      <w:r w:rsidR="00C64622" w:rsidRPr="00051F72">
        <w:rPr>
          <w:rFonts w:cs="Times New Roman"/>
        </w:rPr>
        <w:t>odpovědnosti</w:t>
      </w:r>
      <w:proofErr w:type="spellEnd"/>
      <w:r w:rsidR="00C64622" w:rsidRPr="00051F72">
        <w:rPr>
          <w:rFonts w:cs="Times New Roman"/>
        </w:rPr>
        <w:t xml:space="preserve">, </w:t>
      </w:r>
      <w:proofErr w:type="spellStart"/>
      <w:r w:rsidR="00C64622" w:rsidRPr="00051F72">
        <w:rPr>
          <w:rFonts w:cs="Times New Roman"/>
        </w:rPr>
        <w:t>rodičovskou</w:t>
      </w:r>
      <w:proofErr w:type="spellEnd"/>
      <w:r w:rsidR="00C64622" w:rsidRPr="00051F72">
        <w:rPr>
          <w:rFonts w:cs="Times New Roman"/>
        </w:rPr>
        <w:t xml:space="preserve"> </w:t>
      </w:r>
      <w:proofErr w:type="spellStart"/>
      <w:r w:rsidR="00C64622" w:rsidRPr="00051F72">
        <w:rPr>
          <w:rFonts w:cs="Times New Roman"/>
        </w:rPr>
        <w:t>odpovědnost</w:t>
      </w:r>
      <w:proofErr w:type="spellEnd"/>
      <w:r w:rsidR="00C64622" w:rsidRPr="00051F72">
        <w:rPr>
          <w:rFonts w:cs="Times New Roman"/>
        </w:rPr>
        <w:t xml:space="preserve"> </w:t>
      </w:r>
      <w:proofErr w:type="spellStart"/>
      <w:r w:rsidR="00C64622" w:rsidRPr="00051F72">
        <w:rPr>
          <w:rFonts w:cs="Times New Roman"/>
        </w:rPr>
        <w:t>vykonávají</w:t>
      </w:r>
      <w:proofErr w:type="spellEnd"/>
      <w:r w:rsidR="00C64622" w:rsidRPr="00051F72">
        <w:rPr>
          <w:rFonts w:cs="Times New Roman"/>
        </w:rPr>
        <w:t xml:space="preserve"> </w:t>
      </w:r>
      <w:proofErr w:type="spellStart"/>
      <w:r w:rsidR="00C64622" w:rsidRPr="00051F72">
        <w:rPr>
          <w:rFonts w:cs="Times New Roman"/>
        </w:rPr>
        <w:t>rodiče</w:t>
      </w:r>
      <w:proofErr w:type="spellEnd"/>
      <w:r w:rsidR="00C64622" w:rsidRPr="00051F72">
        <w:rPr>
          <w:rFonts w:cs="Times New Roman"/>
        </w:rPr>
        <w:t xml:space="preserve"> v </w:t>
      </w:r>
      <w:proofErr w:type="spellStart"/>
      <w:r w:rsidR="00C64622" w:rsidRPr="00051F72">
        <w:rPr>
          <w:rFonts w:cs="Times New Roman"/>
        </w:rPr>
        <w:t>souladu</w:t>
      </w:r>
      <w:proofErr w:type="spellEnd"/>
      <w:r w:rsidR="00C64622" w:rsidRPr="00051F72">
        <w:rPr>
          <w:rFonts w:cs="Times New Roman"/>
        </w:rPr>
        <w:t xml:space="preserve"> se </w:t>
      </w:r>
      <w:proofErr w:type="spellStart"/>
      <w:r w:rsidR="00C64622" w:rsidRPr="00051F72">
        <w:rPr>
          <w:rFonts w:cs="Times New Roman"/>
        </w:rPr>
        <w:t>zájmy</w:t>
      </w:r>
      <w:proofErr w:type="spellEnd"/>
      <w:r w:rsidR="00C64622" w:rsidRPr="00051F72">
        <w:rPr>
          <w:rFonts w:cs="Times New Roman"/>
        </w:rPr>
        <w:t xml:space="preserve"> </w:t>
      </w:r>
      <w:proofErr w:type="spellStart"/>
      <w:r w:rsidR="00C64622" w:rsidRPr="00051F72">
        <w:rPr>
          <w:rFonts w:cs="Times New Roman"/>
        </w:rPr>
        <w:t>dítěte</w:t>
      </w:r>
      <w:proofErr w:type="spellEnd"/>
      <w:r w:rsidR="00C64622" w:rsidRPr="00051F72">
        <w:rPr>
          <w:rFonts w:cs="Times New Roman"/>
        </w:rPr>
        <w:t xml:space="preserve">. </w:t>
      </w:r>
      <w:proofErr w:type="spellStart"/>
      <w:r w:rsidR="00C64622" w:rsidRPr="00051F72">
        <w:rPr>
          <w:rFonts w:cs="Times New Roman"/>
        </w:rPr>
        <w:t>Rodičovskou</w:t>
      </w:r>
      <w:proofErr w:type="spellEnd"/>
      <w:r w:rsidR="00C64622" w:rsidRPr="00051F72">
        <w:rPr>
          <w:rFonts w:cs="Times New Roman"/>
        </w:rPr>
        <w:t xml:space="preserve"> </w:t>
      </w:r>
      <w:proofErr w:type="spellStart"/>
      <w:r w:rsidR="00C64622" w:rsidRPr="00051F72">
        <w:rPr>
          <w:rFonts w:cs="Times New Roman"/>
        </w:rPr>
        <w:t>odpovědnost</w:t>
      </w:r>
      <w:proofErr w:type="spellEnd"/>
      <w:r w:rsidR="00C64622" w:rsidRPr="00051F72">
        <w:rPr>
          <w:rFonts w:cs="Times New Roman"/>
        </w:rPr>
        <w:t xml:space="preserve"> </w:t>
      </w:r>
      <w:proofErr w:type="spellStart"/>
      <w:r w:rsidR="00C64622" w:rsidRPr="00051F72">
        <w:rPr>
          <w:rFonts w:cs="Times New Roman"/>
        </w:rPr>
        <w:t>týkající</w:t>
      </w:r>
      <w:proofErr w:type="spellEnd"/>
      <w:r w:rsidR="00C64622" w:rsidRPr="00051F72">
        <w:rPr>
          <w:rFonts w:cs="Times New Roman"/>
        </w:rPr>
        <w:t xml:space="preserve"> se </w:t>
      </w:r>
      <w:proofErr w:type="spellStart"/>
      <w:r w:rsidR="00C64622" w:rsidRPr="00051F72">
        <w:rPr>
          <w:rFonts w:cs="Times New Roman"/>
        </w:rPr>
        <w:t>osoby</w:t>
      </w:r>
      <w:proofErr w:type="spellEnd"/>
      <w:r w:rsidR="00C64622" w:rsidRPr="00051F72">
        <w:rPr>
          <w:rFonts w:cs="Times New Roman"/>
        </w:rPr>
        <w:t xml:space="preserve"> </w:t>
      </w:r>
      <w:proofErr w:type="spellStart"/>
      <w:r w:rsidR="00C64622" w:rsidRPr="00051F72">
        <w:rPr>
          <w:rFonts w:cs="Times New Roman"/>
        </w:rPr>
        <w:t>dítěte</w:t>
      </w:r>
      <w:proofErr w:type="spellEnd"/>
      <w:r w:rsidR="00C64622" w:rsidRPr="00051F72">
        <w:rPr>
          <w:rFonts w:cs="Times New Roman"/>
        </w:rPr>
        <w:t xml:space="preserve"> </w:t>
      </w:r>
      <w:proofErr w:type="spellStart"/>
      <w:r w:rsidR="00C64622" w:rsidRPr="00051F72">
        <w:rPr>
          <w:rFonts w:cs="Times New Roman"/>
        </w:rPr>
        <w:t>vykonávají</w:t>
      </w:r>
      <w:proofErr w:type="spellEnd"/>
      <w:r w:rsidR="00C64622" w:rsidRPr="00051F72">
        <w:rPr>
          <w:rFonts w:cs="Times New Roman"/>
        </w:rPr>
        <w:t xml:space="preserve"> </w:t>
      </w:r>
      <w:proofErr w:type="spellStart"/>
      <w:r w:rsidR="00C64622" w:rsidRPr="00051F72">
        <w:rPr>
          <w:rFonts w:cs="Times New Roman"/>
        </w:rPr>
        <w:t>rodiče</w:t>
      </w:r>
      <w:proofErr w:type="spellEnd"/>
      <w:r w:rsidR="00C64622" w:rsidRPr="00051F72">
        <w:rPr>
          <w:rFonts w:cs="Times New Roman"/>
        </w:rPr>
        <w:t xml:space="preserve"> </w:t>
      </w:r>
      <w:proofErr w:type="spellStart"/>
      <w:r w:rsidR="00C64622" w:rsidRPr="00051F72">
        <w:rPr>
          <w:rFonts w:cs="Times New Roman"/>
        </w:rPr>
        <w:t>způsobem</w:t>
      </w:r>
      <w:proofErr w:type="spellEnd"/>
      <w:r w:rsidR="00C64622" w:rsidRPr="00051F72">
        <w:rPr>
          <w:rFonts w:cs="Times New Roman"/>
        </w:rPr>
        <w:t xml:space="preserve"> a v </w:t>
      </w:r>
      <w:proofErr w:type="spellStart"/>
      <w:r w:rsidR="00C64622" w:rsidRPr="00051F72">
        <w:rPr>
          <w:rFonts w:cs="Times New Roman"/>
        </w:rPr>
        <w:t>míře</w:t>
      </w:r>
      <w:proofErr w:type="spellEnd"/>
      <w:r w:rsidR="00C64622" w:rsidRPr="00051F72">
        <w:rPr>
          <w:rFonts w:cs="Times New Roman"/>
        </w:rPr>
        <w:t xml:space="preserve"> </w:t>
      </w:r>
      <w:proofErr w:type="spellStart"/>
      <w:r w:rsidR="00C64622" w:rsidRPr="00051F72">
        <w:rPr>
          <w:rFonts w:cs="Times New Roman"/>
        </w:rPr>
        <w:t>odpovídající</w:t>
      </w:r>
      <w:proofErr w:type="spellEnd"/>
      <w:r w:rsidR="00C64622" w:rsidRPr="00051F72">
        <w:rPr>
          <w:rFonts w:cs="Times New Roman"/>
        </w:rPr>
        <w:t xml:space="preserve"> </w:t>
      </w:r>
      <w:proofErr w:type="spellStart"/>
      <w:r w:rsidR="00C64622" w:rsidRPr="00051F72">
        <w:rPr>
          <w:rFonts w:cs="Times New Roman"/>
        </w:rPr>
        <w:t>stupni</w:t>
      </w:r>
      <w:proofErr w:type="spellEnd"/>
      <w:r w:rsidR="00C64622" w:rsidRPr="00051F72">
        <w:rPr>
          <w:rFonts w:cs="Times New Roman"/>
        </w:rPr>
        <w:t xml:space="preserve"> </w:t>
      </w:r>
      <w:proofErr w:type="spellStart"/>
      <w:r w:rsidR="00C64622" w:rsidRPr="00051F72">
        <w:rPr>
          <w:rFonts w:cs="Times New Roman"/>
        </w:rPr>
        <w:t>vývoje</w:t>
      </w:r>
      <w:proofErr w:type="spellEnd"/>
      <w:r w:rsidR="00C64622" w:rsidRPr="00051F72">
        <w:rPr>
          <w:rFonts w:cs="Times New Roman"/>
        </w:rPr>
        <w:t xml:space="preserve"> </w:t>
      </w:r>
      <w:proofErr w:type="spellStart"/>
      <w:r w:rsidR="00C64622" w:rsidRPr="00051F72">
        <w:rPr>
          <w:rFonts w:cs="Times New Roman"/>
        </w:rPr>
        <w:t>dítěte</w:t>
      </w:r>
      <w:proofErr w:type="spellEnd"/>
      <w:r w:rsidR="00C64622" w:rsidRPr="00051F72">
        <w:rPr>
          <w:rFonts w:cs="Times New Roman"/>
        </w:rPr>
        <w:t xml:space="preserve">. V </w:t>
      </w:r>
      <w:proofErr w:type="spellStart"/>
      <w:r w:rsidR="00C64622" w:rsidRPr="00051F72">
        <w:rPr>
          <w:rFonts w:cs="Times New Roman"/>
        </w:rPr>
        <w:t>zákoně</w:t>
      </w:r>
      <w:proofErr w:type="spellEnd"/>
      <w:r w:rsidR="00C64622" w:rsidRPr="00051F72">
        <w:rPr>
          <w:rFonts w:cs="Times New Roman"/>
        </w:rPr>
        <w:t xml:space="preserve"> </w:t>
      </w:r>
      <w:proofErr w:type="spellStart"/>
      <w:r w:rsidR="00C64622" w:rsidRPr="00051F72">
        <w:rPr>
          <w:rFonts w:cs="Times New Roman"/>
        </w:rPr>
        <w:t>najdeme</w:t>
      </w:r>
      <w:proofErr w:type="spellEnd"/>
      <w:r w:rsidR="00C64622" w:rsidRPr="00051F72">
        <w:rPr>
          <w:rFonts w:cs="Times New Roman"/>
        </w:rPr>
        <w:t xml:space="preserve"> </w:t>
      </w:r>
      <w:proofErr w:type="spellStart"/>
      <w:r w:rsidR="00C64622" w:rsidRPr="00051F72">
        <w:rPr>
          <w:rFonts w:cs="Times New Roman"/>
        </w:rPr>
        <w:t>právní</w:t>
      </w:r>
      <w:proofErr w:type="spellEnd"/>
      <w:r w:rsidR="00C64622" w:rsidRPr="00051F72">
        <w:rPr>
          <w:rFonts w:cs="Times New Roman"/>
        </w:rPr>
        <w:t xml:space="preserve"> </w:t>
      </w:r>
      <w:proofErr w:type="spellStart"/>
      <w:r w:rsidR="00C64622" w:rsidRPr="00051F72">
        <w:rPr>
          <w:rFonts w:cs="Times New Roman"/>
        </w:rPr>
        <w:t>zastoupení</w:t>
      </w:r>
      <w:proofErr w:type="spellEnd"/>
      <w:r w:rsidR="00C64622" w:rsidRPr="00051F72">
        <w:rPr>
          <w:rFonts w:cs="Times New Roman"/>
        </w:rPr>
        <w:t xml:space="preserve"> </w:t>
      </w:r>
      <w:proofErr w:type="spellStart"/>
      <w:r w:rsidR="00C64622" w:rsidRPr="00051F72">
        <w:rPr>
          <w:rFonts w:cs="Times New Roman"/>
        </w:rPr>
        <w:t>i</w:t>
      </w:r>
      <w:proofErr w:type="spellEnd"/>
      <w:r w:rsidR="00C64622" w:rsidRPr="00051F72">
        <w:rPr>
          <w:rFonts w:cs="Times New Roman"/>
        </w:rPr>
        <w:t xml:space="preserve"> </w:t>
      </w:r>
      <w:proofErr w:type="spellStart"/>
      <w:r w:rsidR="00C64622" w:rsidRPr="00051F72">
        <w:rPr>
          <w:rFonts w:cs="Times New Roman"/>
        </w:rPr>
        <w:t>ve</w:t>
      </w:r>
      <w:proofErr w:type="spellEnd"/>
      <w:r w:rsidR="00C64622" w:rsidRPr="00051F72">
        <w:rPr>
          <w:rFonts w:cs="Times New Roman"/>
        </w:rPr>
        <w:t xml:space="preserve"> </w:t>
      </w:r>
      <w:proofErr w:type="spellStart"/>
      <w:r w:rsidR="00C64622" w:rsidRPr="00051F72">
        <w:rPr>
          <w:rFonts w:cs="Times New Roman"/>
        </w:rPr>
        <w:t>věcech</w:t>
      </w:r>
      <w:proofErr w:type="spellEnd"/>
      <w:r w:rsidR="00C64622" w:rsidRPr="00051F72">
        <w:rPr>
          <w:rFonts w:cs="Times New Roman"/>
        </w:rPr>
        <w:t xml:space="preserve"> </w:t>
      </w:r>
      <w:proofErr w:type="spellStart"/>
      <w:r w:rsidR="00C64622" w:rsidRPr="00051F72">
        <w:rPr>
          <w:rFonts w:cs="Times New Roman"/>
        </w:rPr>
        <w:t>jako</w:t>
      </w:r>
      <w:proofErr w:type="spellEnd"/>
      <w:r w:rsidR="00C64622" w:rsidRPr="00051F72">
        <w:rPr>
          <w:rFonts w:cs="Times New Roman"/>
        </w:rPr>
        <w:t xml:space="preserve"> </w:t>
      </w:r>
      <w:proofErr w:type="spellStart"/>
      <w:r w:rsidR="00C64622" w:rsidRPr="00051F72">
        <w:rPr>
          <w:rFonts w:cs="Times New Roman"/>
        </w:rPr>
        <w:t>osobní</w:t>
      </w:r>
      <w:proofErr w:type="spellEnd"/>
      <w:r w:rsidR="00C64622" w:rsidRPr="00051F72">
        <w:rPr>
          <w:rFonts w:cs="Times New Roman"/>
        </w:rPr>
        <w:t xml:space="preserve"> </w:t>
      </w:r>
      <w:proofErr w:type="spellStart"/>
      <w:r w:rsidR="00C64622" w:rsidRPr="00051F72">
        <w:rPr>
          <w:rFonts w:cs="Times New Roman"/>
        </w:rPr>
        <w:t>styk</w:t>
      </w:r>
      <w:proofErr w:type="spellEnd"/>
      <w:r w:rsidR="00C64622" w:rsidRPr="00051F72">
        <w:rPr>
          <w:rFonts w:cs="Times New Roman"/>
        </w:rPr>
        <w:t xml:space="preserve"> </w:t>
      </w:r>
      <w:proofErr w:type="spellStart"/>
      <w:r w:rsidR="00C64622" w:rsidRPr="00051F72">
        <w:rPr>
          <w:rFonts w:cs="Times New Roman"/>
        </w:rPr>
        <w:t>rodiče</w:t>
      </w:r>
      <w:proofErr w:type="spellEnd"/>
      <w:r w:rsidR="00C64622" w:rsidRPr="00051F72">
        <w:rPr>
          <w:rFonts w:cs="Times New Roman"/>
        </w:rPr>
        <w:t xml:space="preserve"> s </w:t>
      </w:r>
      <w:proofErr w:type="spellStart"/>
      <w:r w:rsidR="00C64622" w:rsidRPr="00051F72">
        <w:rPr>
          <w:rFonts w:cs="Times New Roman"/>
        </w:rPr>
        <w:t>dítětem</w:t>
      </w:r>
      <w:proofErr w:type="spellEnd"/>
      <w:r w:rsidR="00C64622" w:rsidRPr="00051F72">
        <w:rPr>
          <w:rFonts w:cs="Times New Roman"/>
        </w:rPr>
        <w:t xml:space="preserve">, </w:t>
      </w:r>
      <w:proofErr w:type="spellStart"/>
      <w:r w:rsidR="00C64622" w:rsidRPr="00051F72">
        <w:rPr>
          <w:rFonts w:cs="Times New Roman"/>
        </w:rPr>
        <w:t>zastoupení</w:t>
      </w:r>
      <w:proofErr w:type="spellEnd"/>
      <w:r w:rsidR="00C64622" w:rsidRPr="00051F72">
        <w:rPr>
          <w:rFonts w:cs="Times New Roman"/>
        </w:rPr>
        <w:t xml:space="preserve"> </w:t>
      </w:r>
      <w:proofErr w:type="spellStart"/>
      <w:r w:rsidR="00C64622" w:rsidRPr="00051F72">
        <w:rPr>
          <w:rFonts w:cs="Times New Roman"/>
        </w:rPr>
        <w:t>dítěte</w:t>
      </w:r>
      <w:proofErr w:type="spellEnd"/>
      <w:r w:rsidR="00C64622" w:rsidRPr="00051F72">
        <w:rPr>
          <w:rFonts w:cs="Times New Roman"/>
        </w:rPr>
        <w:t xml:space="preserve">, </w:t>
      </w:r>
      <w:proofErr w:type="spellStart"/>
      <w:r w:rsidR="00C64622" w:rsidRPr="00051F72">
        <w:rPr>
          <w:rFonts w:cs="Times New Roman"/>
        </w:rPr>
        <w:t>péče</w:t>
      </w:r>
      <w:proofErr w:type="spellEnd"/>
      <w:r w:rsidR="00C64622" w:rsidRPr="00051F72">
        <w:rPr>
          <w:rFonts w:cs="Times New Roman"/>
        </w:rPr>
        <w:t xml:space="preserve"> o </w:t>
      </w:r>
      <w:proofErr w:type="spellStart"/>
      <w:r w:rsidR="00C64622" w:rsidRPr="00051F72">
        <w:rPr>
          <w:rFonts w:cs="Times New Roman"/>
        </w:rPr>
        <w:t>jmnění</w:t>
      </w:r>
      <w:proofErr w:type="spellEnd"/>
      <w:r w:rsidR="00C64622" w:rsidRPr="00051F72">
        <w:rPr>
          <w:rFonts w:cs="Times New Roman"/>
        </w:rPr>
        <w:t xml:space="preserve"> </w:t>
      </w:r>
      <w:proofErr w:type="spellStart"/>
      <w:r w:rsidR="00C64622" w:rsidRPr="00051F72">
        <w:rPr>
          <w:rFonts w:cs="Times New Roman"/>
        </w:rPr>
        <w:t>dítěte</w:t>
      </w:r>
      <w:proofErr w:type="spellEnd"/>
      <w:r w:rsidR="00C64622" w:rsidRPr="00051F72">
        <w:rPr>
          <w:rFonts w:cs="Times New Roman"/>
        </w:rPr>
        <w:t xml:space="preserve">, </w:t>
      </w:r>
      <w:proofErr w:type="spellStart"/>
      <w:r w:rsidR="00C64622" w:rsidRPr="00051F72">
        <w:rPr>
          <w:rFonts w:cs="Times New Roman"/>
        </w:rPr>
        <w:t>výkon</w:t>
      </w:r>
      <w:proofErr w:type="spellEnd"/>
      <w:r w:rsidR="00C64622" w:rsidRPr="00051F72">
        <w:rPr>
          <w:rFonts w:cs="Times New Roman"/>
        </w:rPr>
        <w:t xml:space="preserve"> </w:t>
      </w:r>
      <w:proofErr w:type="spellStart"/>
      <w:r w:rsidR="00C64622" w:rsidRPr="00051F72">
        <w:rPr>
          <w:rFonts w:cs="Times New Roman"/>
        </w:rPr>
        <w:t>rodičovské</w:t>
      </w:r>
      <w:proofErr w:type="spellEnd"/>
      <w:r w:rsidR="00C64622" w:rsidRPr="00051F72">
        <w:rPr>
          <w:rFonts w:cs="Times New Roman"/>
        </w:rPr>
        <w:t xml:space="preserve"> </w:t>
      </w:r>
      <w:proofErr w:type="spellStart"/>
      <w:r w:rsidR="00C64622" w:rsidRPr="00051F72">
        <w:rPr>
          <w:rFonts w:cs="Times New Roman"/>
        </w:rPr>
        <w:t>odpovědnosti</w:t>
      </w:r>
      <w:proofErr w:type="spellEnd"/>
      <w:r w:rsidR="00C64622" w:rsidRPr="00051F72">
        <w:rPr>
          <w:rFonts w:cs="Times New Roman"/>
        </w:rPr>
        <w:t xml:space="preserve"> po </w:t>
      </w:r>
      <w:proofErr w:type="spellStart"/>
      <w:r w:rsidR="00C64622" w:rsidRPr="00051F72">
        <w:rPr>
          <w:rFonts w:cs="Times New Roman"/>
        </w:rPr>
        <w:t>rozvodu</w:t>
      </w:r>
      <w:proofErr w:type="spellEnd"/>
      <w:r w:rsidR="00C64622" w:rsidRPr="00051F72">
        <w:rPr>
          <w:rFonts w:cs="Times New Roman"/>
        </w:rPr>
        <w:t xml:space="preserve"> </w:t>
      </w:r>
      <w:proofErr w:type="spellStart"/>
      <w:r w:rsidR="00C64622" w:rsidRPr="00051F72">
        <w:rPr>
          <w:rFonts w:cs="Times New Roman"/>
        </w:rPr>
        <w:t>manželství</w:t>
      </w:r>
      <w:proofErr w:type="spellEnd"/>
      <w:r w:rsidR="00C64622" w:rsidRPr="00051F72">
        <w:rPr>
          <w:rFonts w:cs="Times New Roman"/>
        </w:rPr>
        <w:t xml:space="preserve">, </w:t>
      </w:r>
      <w:proofErr w:type="spellStart"/>
      <w:r w:rsidR="00C64622" w:rsidRPr="00051F72">
        <w:rPr>
          <w:rFonts w:cs="Times New Roman"/>
        </w:rPr>
        <w:t>výkon</w:t>
      </w:r>
      <w:proofErr w:type="spellEnd"/>
      <w:r w:rsidR="00C64622" w:rsidRPr="00051F72">
        <w:rPr>
          <w:rFonts w:cs="Times New Roman"/>
        </w:rPr>
        <w:t xml:space="preserve"> </w:t>
      </w:r>
      <w:proofErr w:type="spellStart"/>
      <w:r w:rsidR="00C64622" w:rsidRPr="00051F72">
        <w:rPr>
          <w:rFonts w:cs="Times New Roman"/>
        </w:rPr>
        <w:t>povinnosti</w:t>
      </w:r>
      <w:proofErr w:type="spellEnd"/>
      <w:r w:rsidR="00C64622" w:rsidRPr="00051F72">
        <w:rPr>
          <w:rFonts w:cs="Times New Roman"/>
        </w:rPr>
        <w:t xml:space="preserve"> a </w:t>
      </w:r>
      <w:proofErr w:type="spellStart"/>
      <w:r w:rsidR="00C64622" w:rsidRPr="00051F72">
        <w:rPr>
          <w:rFonts w:cs="Times New Roman"/>
        </w:rPr>
        <w:t>práv</w:t>
      </w:r>
      <w:proofErr w:type="spellEnd"/>
      <w:r w:rsidR="00C64622" w:rsidRPr="00051F72">
        <w:rPr>
          <w:rFonts w:cs="Times New Roman"/>
        </w:rPr>
        <w:t xml:space="preserve"> </w:t>
      </w:r>
      <w:proofErr w:type="spellStart"/>
      <w:r w:rsidR="00C64622" w:rsidRPr="00051F72">
        <w:rPr>
          <w:rFonts w:cs="Times New Roman"/>
        </w:rPr>
        <w:t>rodičů</w:t>
      </w:r>
      <w:proofErr w:type="spellEnd"/>
      <w:r w:rsidR="00C64622" w:rsidRPr="00051F72">
        <w:rPr>
          <w:rFonts w:cs="Times New Roman"/>
        </w:rPr>
        <w:t xml:space="preserve">, </w:t>
      </w:r>
      <w:proofErr w:type="spellStart"/>
      <w:r w:rsidR="00C64622" w:rsidRPr="00051F72">
        <w:rPr>
          <w:rFonts w:cs="Times New Roman"/>
        </w:rPr>
        <w:t>kteří</w:t>
      </w:r>
      <w:proofErr w:type="spellEnd"/>
      <w:r w:rsidR="00C64622" w:rsidRPr="00051F72">
        <w:rPr>
          <w:rFonts w:cs="Times New Roman"/>
        </w:rPr>
        <w:t xml:space="preserve"> </w:t>
      </w:r>
      <w:proofErr w:type="spellStart"/>
      <w:r w:rsidR="00C64622" w:rsidRPr="00051F72">
        <w:rPr>
          <w:rFonts w:cs="Times New Roman"/>
        </w:rPr>
        <w:t>nežijí</w:t>
      </w:r>
      <w:proofErr w:type="spellEnd"/>
      <w:r w:rsidR="00C64622" w:rsidRPr="00051F72">
        <w:rPr>
          <w:rFonts w:cs="Times New Roman"/>
        </w:rPr>
        <w:t xml:space="preserve"> </w:t>
      </w:r>
      <w:proofErr w:type="spellStart"/>
      <w:r w:rsidR="00C64622" w:rsidRPr="00051F72">
        <w:rPr>
          <w:rFonts w:cs="Times New Roman"/>
        </w:rPr>
        <w:t>ve</w:t>
      </w:r>
      <w:proofErr w:type="spellEnd"/>
      <w:r w:rsidR="00C64622" w:rsidRPr="00051F72">
        <w:rPr>
          <w:rFonts w:cs="Times New Roman"/>
        </w:rPr>
        <w:t xml:space="preserve"> </w:t>
      </w:r>
      <w:proofErr w:type="spellStart"/>
      <w:r w:rsidR="00C64622" w:rsidRPr="00051F72">
        <w:rPr>
          <w:rFonts w:cs="Times New Roman"/>
        </w:rPr>
        <w:t>společné</w:t>
      </w:r>
      <w:proofErr w:type="spellEnd"/>
      <w:r w:rsidR="00C64622" w:rsidRPr="00051F72">
        <w:rPr>
          <w:rFonts w:cs="Times New Roman"/>
        </w:rPr>
        <w:t xml:space="preserve"> </w:t>
      </w:r>
      <w:proofErr w:type="spellStart"/>
      <w:r w:rsidR="00C64622" w:rsidRPr="00051F72">
        <w:rPr>
          <w:rFonts w:cs="Times New Roman"/>
        </w:rPr>
        <w:t>domácnosti</w:t>
      </w:r>
      <w:proofErr w:type="spellEnd"/>
      <w:r w:rsidR="00C64622" w:rsidRPr="00051F72">
        <w:rPr>
          <w:rFonts w:cs="Times New Roman"/>
        </w:rPr>
        <w:t xml:space="preserve"> a </w:t>
      </w:r>
      <w:proofErr w:type="spellStart"/>
      <w:r w:rsidR="00C64622" w:rsidRPr="00051F72">
        <w:rPr>
          <w:rFonts w:cs="Times New Roman"/>
        </w:rPr>
        <w:t>zvláštní</w:t>
      </w:r>
      <w:proofErr w:type="spellEnd"/>
      <w:r w:rsidR="00C64622" w:rsidRPr="00051F72">
        <w:rPr>
          <w:rFonts w:cs="Times New Roman"/>
        </w:rPr>
        <w:t xml:space="preserve"> </w:t>
      </w:r>
      <w:proofErr w:type="spellStart"/>
      <w:r w:rsidR="00C64622" w:rsidRPr="00051F72">
        <w:rPr>
          <w:rFonts w:cs="Times New Roman"/>
        </w:rPr>
        <w:t>ustanovení</w:t>
      </w:r>
      <w:proofErr w:type="spellEnd"/>
      <w:r w:rsidR="00C64622" w:rsidRPr="00051F72">
        <w:rPr>
          <w:rFonts w:cs="Times New Roman"/>
        </w:rPr>
        <w:t xml:space="preserve">. V </w:t>
      </w:r>
      <w:proofErr w:type="spellStart"/>
      <w:r w:rsidR="00C64622" w:rsidRPr="00051F72">
        <w:rPr>
          <w:rFonts w:cs="Times New Roman"/>
        </w:rPr>
        <w:t>pood</w:t>
      </w:r>
      <w:r w:rsidR="00273028" w:rsidRPr="00051F72">
        <w:rPr>
          <w:rFonts w:cs="Times New Roman"/>
        </w:rPr>
        <w:t>d</w:t>
      </w:r>
      <w:r w:rsidR="00C64622" w:rsidRPr="00051F72">
        <w:rPr>
          <w:rFonts w:cs="Times New Roman"/>
        </w:rPr>
        <w:t>íle</w:t>
      </w:r>
      <w:proofErr w:type="spellEnd"/>
      <w:r w:rsidR="00C64622" w:rsidRPr="00051F72">
        <w:rPr>
          <w:rFonts w:cs="Times New Roman"/>
        </w:rPr>
        <w:t xml:space="preserve"> </w:t>
      </w:r>
      <w:proofErr w:type="spellStart"/>
      <w:r w:rsidR="00C64622" w:rsidRPr="00051F72">
        <w:rPr>
          <w:rFonts w:cs="Times New Roman"/>
        </w:rPr>
        <w:t>číslo</w:t>
      </w:r>
      <w:proofErr w:type="spellEnd"/>
      <w:r w:rsidR="00C64622" w:rsidRPr="00051F72">
        <w:rPr>
          <w:rFonts w:cs="Times New Roman"/>
        </w:rPr>
        <w:t xml:space="preserve"> 4 </w:t>
      </w:r>
      <w:proofErr w:type="spellStart"/>
      <w:r w:rsidR="00C64622" w:rsidRPr="00051F72">
        <w:rPr>
          <w:rFonts w:cs="Times New Roman"/>
        </w:rPr>
        <w:t>nalezneme</w:t>
      </w:r>
      <w:proofErr w:type="spellEnd"/>
      <w:r w:rsidR="00C64622" w:rsidRPr="00051F72">
        <w:rPr>
          <w:rFonts w:cs="Times New Roman"/>
        </w:rPr>
        <w:t xml:space="preserve"> </w:t>
      </w:r>
      <w:proofErr w:type="spellStart"/>
      <w:r w:rsidR="00C64622" w:rsidRPr="00051F72">
        <w:rPr>
          <w:rFonts w:cs="Times New Roman"/>
        </w:rPr>
        <w:t>právně</w:t>
      </w:r>
      <w:proofErr w:type="spellEnd"/>
      <w:r w:rsidR="00C64622" w:rsidRPr="00051F72">
        <w:rPr>
          <w:rFonts w:cs="Times New Roman"/>
        </w:rPr>
        <w:t xml:space="preserve"> </w:t>
      </w:r>
      <w:proofErr w:type="spellStart"/>
      <w:r w:rsidR="00C64622" w:rsidRPr="00051F72">
        <w:rPr>
          <w:rFonts w:cs="Times New Roman"/>
        </w:rPr>
        <w:t>ošetřenou</w:t>
      </w:r>
      <w:proofErr w:type="spellEnd"/>
      <w:r w:rsidR="00C64622" w:rsidRPr="00051F72">
        <w:rPr>
          <w:rFonts w:cs="Times New Roman"/>
        </w:rPr>
        <w:t xml:space="preserve"> </w:t>
      </w:r>
      <w:proofErr w:type="spellStart"/>
      <w:r w:rsidR="00C64622" w:rsidRPr="00051F72">
        <w:rPr>
          <w:rFonts w:cs="Times New Roman"/>
        </w:rPr>
        <w:t>vyživovací</w:t>
      </w:r>
      <w:proofErr w:type="spellEnd"/>
      <w:r w:rsidR="00C64622" w:rsidRPr="00051F72">
        <w:rPr>
          <w:rFonts w:cs="Times New Roman"/>
        </w:rPr>
        <w:t xml:space="preserve"> </w:t>
      </w:r>
      <w:proofErr w:type="spellStart"/>
      <w:r w:rsidR="00C64622" w:rsidRPr="00051F72">
        <w:rPr>
          <w:rFonts w:cs="Times New Roman"/>
        </w:rPr>
        <w:t>povinnost</w:t>
      </w:r>
      <w:proofErr w:type="spellEnd"/>
      <w:r w:rsidR="00C64622" w:rsidRPr="00051F72">
        <w:rPr>
          <w:rFonts w:cs="Times New Roman"/>
        </w:rPr>
        <w:t xml:space="preserve">, </w:t>
      </w:r>
      <w:proofErr w:type="spellStart"/>
      <w:r w:rsidR="00C64622" w:rsidRPr="00051F72">
        <w:rPr>
          <w:rFonts w:cs="Times New Roman"/>
        </w:rPr>
        <w:t>výživné</w:t>
      </w:r>
      <w:proofErr w:type="spellEnd"/>
      <w:r w:rsidR="00C64622" w:rsidRPr="00051F72">
        <w:rPr>
          <w:rFonts w:cs="Times New Roman"/>
        </w:rPr>
        <w:t xml:space="preserve"> </w:t>
      </w:r>
      <w:proofErr w:type="spellStart"/>
      <w:r w:rsidR="00C64622" w:rsidRPr="00051F72">
        <w:rPr>
          <w:rFonts w:cs="Times New Roman"/>
        </w:rPr>
        <w:t>mezi</w:t>
      </w:r>
      <w:proofErr w:type="spellEnd"/>
      <w:r w:rsidR="00C64622" w:rsidRPr="00051F72">
        <w:rPr>
          <w:rFonts w:cs="Times New Roman"/>
        </w:rPr>
        <w:t xml:space="preserve"> </w:t>
      </w:r>
      <w:proofErr w:type="spellStart"/>
      <w:r w:rsidR="00C64622" w:rsidRPr="00051F72">
        <w:rPr>
          <w:rFonts w:cs="Times New Roman"/>
        </w:rPr>
        <w:t>rodiči</w:t>
      </w:r>
      <w:proofErr w:type="spellEnd"/>
      <w:r w:rsidR="00C64622" w:rsidRPr="00051F72">
        <w:rPr>
          <w:rFonts w:cs="Times New Roman"/>
        </w:rPr>
        <w:t xml:space="preserve"> a </w:t>
      </w:r>
      <w:proofErr w:type="spellStart"/>
      <w:r w:rsidR="00C64622" w:rsidRPr="00051F72">
        <w:rPr>
          <w:rFonts w:cs="Times New Roman"/>
        </w:rPr>
        <w:t>dětmi</w:t>
      </w:r>
      <w:proofErr w:type="spellEnd"/>
      <w:r w:rsidR="00C64622" w:rsidRPr="00051F72">
        <w:rPr>
          <w:rFonts w:cs="Times New Roman"/>
        </w:rPr>
        <w:t xml:space="preserve">. </w:t>
      </w:r>
      <w:proofErr w:type="spellStart"/>
      <w:r w:rsidR="00273028" w:rsidRPr="00051F72">
        <w:rPr>
          <w:rFonts w:cs="Times New Roman"/>
        </w:rPr>
        <w:t>Zvláštní</w:t>
      </w:r>
      <w:proofErr w:type="spellEnd"/>
      <w:r w:rsidR="00273028" w:rsidRPr="00051F72">
        <w:rPr>
          <w:rFonts w:cs="Times New Roman"/>
        </w:rPr>
        <w:t xml:space="preserve"> </w:t>
      </w:r>
      <w:proofErr w:type="spellStart"/>
      <w:r w:rsidR="00273028" w:rsidRPr="00051F72">
        <w:rPr>
          <w:rFonts w:cs="Times New Roman"/>
        </w:rPr>
        <w:t>opatření</w:t>
      </w:r>
      <w:proofErr w:type="spellEnd"/>
      <w:r w:rsidR="00273028" w:rsidRPr="00051F72">
        <w:rPr>
          <w:rFonts w:cs="Times New Roman"/>
        </w:rPr>
        <w:t xml:space="preserve"> </w:t>
      </w:r>
      <w:proofErr w:type="spellStart"/>
      <w:r w:rsidR="00273028" w:rsidRPr="00051F72">
        <w:rPr>
          <w:rFonts w:cs="Times New Roman"/>
        </w:rPr>
        <w:t>při</w:t>
      </w:r>
      <w:proofErr w:type="spellEnd"/>
      <w:r w:rsidR="00273028" w:rsidRPr="00051F72">
        <w:rPr>
          <w:rFonts w:cs="Times New Roman"/>
        </w:rPr>
        <w:t xml:space="preserve"> </w:t>
      </w:r>
      <w:proofErr w:type="spellStart"/>
      <w:r w:rsidR="00273028" w:rsidRPr="00051F72">
        <w:rPr>
          <w:rFonts w:cs="Times New Roman"/>
        </w:rPr>
        <w:t>výchově</w:t>
      </w:r>
      <w:proofErr w:type="spellEnd"/>
      <w:r w:rsidR="00273028" w:rsidRPr="00051F72">
        <w:rPr>
          <w:rFonts w:cs="Times New Roman"/>
        </w:rPr>
        <w:t xml:space="preserve"> </w:t>
      </w:r>
      <w:proofErr w:type="spellStart"/>
      <w:r w:rsidR="00273028" w:rsidRPr="00051F72">
        <w:rPr>
          <w:rFonts w:cs="Times New Roman"/>
        </w:rPr>
        <w:t>dítěte</w:t>
      </w:r>
      <w:proofErr w:type="spellEnd"/>
      <w:r w:rsidR="00273028" w:rsidRPr="00051F72">
        <w:rPr>
          <w:rFonts w:cs="Times New Roman"/>
        </w:rPr>
        <w:t xml:space="preserve">, </w:t>
      </w:r>
      <w:proofErr w:type="spellStart"/>
      <w:r w:rsidR="00273028" w:rsidRPr="00051F72">
        <w:rPr>
          <w:rFonts w:cs="Times New Roman"/>
        </w:rPr>
        <w:t>které</w:t>
      </w:r>
      <w:proofErr w:type="spellEnd"/>
      <w:r w:rsidR="00273028" w:rsidRPr="00051F72">
        <w:rPr>
          <w:rFonts w:cs="Times New Roman"/>
        </w:rPr>
        <w:t xml:space="preserve"> </w:t>
      </w:r>
      <w:proofErr w:type="spellStart"/>
      <w:r w:rsidR="00273028" w:rsidRPr="00051F72">
        <w:rPr>
          <w:rFonts w:cs="Times New Roman"/>
        </w:rPr>
        <w:t>může</w:t>
      </w:r>
      <w:proofErr w:type="spellEnd"/>
      <w:r w:rsidR="00273028" w:rsidRPr="00051F72">
        <w:rPr>
          <w:rFonts w:cs="Times New Roman"/>
        </w:rPr>
        <w:t xml:space="preserve"> </w:t>
      </w:r>
      <w:proofErr w:type="spellStart"/>
      <w:r w:rsidR="00273028" w:rsidRPr="00051F72">
        <w:rPr>
          <w:rFonts w:cs="Times New Roman"/>
        </w:rPr>
        <w:t>být</w:t>
      </w:r>
      <w:proofErr w:type="spellEnd"/>
      <w:r w:rsidR="00273028" w:rsidRPr="00051F72">
        <w:rPr>
          <w:rFonts w:cs="Times New Roman"/>
        </w:rPr>
        <w:t xml:space="preserve"> </w:t>
      </w:r>
      <w:proofErr w:type="spellStart"/>
      <w:r w:rsidR="00273028" w:rsidRPr="00051F72">
        <w:rPr>
          <w:rFonts w:cs="Times New Roman"/>
        </w:rPr>
        <w:t>preventivní</w:t>
      </w:r>
      <w:proofErr w:type="spellEnd"/>
      <w:r w:rsidR="00273028" w:rsidRPr="00051F72">
        <w:rPr>
          <w:rFonts w:cs="Times New Roman"/>
        </w:rPr>
        <w:t xml:space="preserve">, </w:t>
      </w:r>
      <w:proofErr w:type="spellStart"/>
      <w:r w:rsidR="00273028" w:rsidRPr="00051F72">
        <w:rPr>
          <w:rFonts w:cs="Times New Roman"/>
        </w:rPr>
        <w:t>výchovné</w:t>
      </w:r>
      <w:proofErr w:type="spellEnd"/>
      <w:r w:rsidR="00273028" w:rsidRPr="00051F72">
        <w:rPr>
          <w:rFonts w:cs="Times New Roman"/>
        </w:rPr>
        <w:t xml:space="preserve"> a </w:t>
      </w:r>
      <w:proofErr w:type="spellStart"/>
      <w:r w:rsidR="00273028" w:rsidRPr="00051F72">
        <w:rPr>
          <w:rFonts w:cs="Times New Roman"/>
        </w:rPr>
        <w:t>sakční</w:t>
      </w:r>
      <w:proofErr w:type="spellEnd"/>
      <w:r w:rsidR="00273028" w:rsidRPr="00051F72">
        <w:rPr>
          <w:rFonts w:cs="Times New Roman"/>
        </w:rPr>
        <w:t xml:space="preserve"> </w:t>
      </w:r>
      <w:proofErr w:type="spellStart"/>
      <w:r w:rsidR="00273028" w:rsidRPr="00051F72">
        <w:rPr>
          <w:rFonts w:cs="Times New Roman"/>
        </w:rPr>
        <w:t>opatření</w:t>
      </w:r>
      <w:proofErr w:type="spellEnd"/>
      <w:r w:rsidR="00273028" w:rsidRPr="00051F72">
        <w:rPr>
          <w:rFonts w:cs="Times New Roman"/>
        </w:rPr>
        <w:t xml:space="preserve">, </w:t>
      </w:r>
      <w:proofErr w:type="spellStart"/>
      <w:r w:rsidR="00273028" w:rsidRPr="00051F72">
        <w:rPr>
          <w:rFonts w:cs="Times New Roman"/>
        </w:rPr>
        <w:lastRenderedPageBreak/>
        <w:t>uděluje</w:t>
      </w:r>
      <w:proofErr w:type="spellEnd"/>
      <w:r w:rsidR="00273028" w:rsidRPr="00051F72">
        <w:rPr>
          <w:rFonts w:cs="Times New Roman"/>
        </w:rPr>
        <w:t xml:space="preserve"> </w:t>
      </w:r>
      <w:proofErr w:type="spellStart"/>
      <w:r w:rsidR="00273028" w:rsidRPr="00051F72">
        <w:rPr>
          <w:rFonts w:cs="Times New Roman"/>
        </w:rPr>
        <w:t>soud</w:t>
      </w:r>
      <w:proofErr w:type="spellEnd"/>
      <w:r w:rsidR="00273028" w:rsidRPr="00051F72">
        <w:rPr>
          <w:rFonts w:cs="Times New Roman"/>
        </w:rPr>
        <w:t xml:space="preserve"> a </w:t>
      </w:r>
      <w:proofErr w:type="spellStart"/>
      <w:r w:rsidR="00273028" w:rsidRPr="00051F72">
        <w:rPr>
          <w:rFonts w:cs="Times New Roman"/>
        </w:rPr>
        <w:t>nebo</w:t>
      </w:r>
      <w:proofErr w:type="spellEnd"/>
      <w:r w:rsidR="00273028" w:rsidRPr="00051F72">
        <w:rPr>
          <w:rFonts w:cs="Times New Roman"/>
        </w:rPr>
        <w:t xml:space="preserve"> </w:t>
      </w:r>
      <w:proofErr w:type="spellStart"/>
      <w:r w:rsidR="00273028" w:rsidRPr="00051F72">
        <w:rPr>
          <w:rFonts w:cs="Times New Roman"/>
        </w:rPr>
        <w:t>sociálně</w:t>
      </w:r>
      <w:proofErr w:type="spellEnd"/>
      <w:r w:rsidR="00273028" w:rsidRPr="00051F72">
        <w:rPr>
          <w:rFonts w:cs="Times New Roman"/>
        </w:rPr>
        <w:t xml:space="preserve"> </w:t>
      </w:r>
      <w:proofErr w:type="spellStart"/>
      <w:r w:rsidR="00273028" w:rsidRPr="00051F72">
        <w:rPr>
          <w:rFonts w:cs="Times New Roman"/>
        </w:rPr>
        <w:t>právní</w:t>
      </w:r>
      <w:proofErr w:type="spellEnd"/>
      <w:r w:rsidR="00273028" w:rsidRPr="00051F72">
        <w:rPr>
          <w:rFonts w:cs="Times New Roman"/>
        </w:rPr>
        <w:t xml:space="preserve"> </w:t>
      </w:r>
      <w:proofErr w:type="spellStart"/>
      <w:r w:rsidR="00273028" w:rsidRPr="00051F72">
        <w:rPr>
          <w:rFonts w:cs="Times New Roman"/>
        </w:rPr>
        <w:t>ochrana</w:t>
      </w:r>
      <w:proofErr w:type="spellEnd"/>
      <w:r w:rsidR="00273028" w:rsidRPr="00051F72">
        <w:rPr>
          <w:rFonts w:cs="Times New Roman"/>
        </w:rPr>
        <w:t xml:space="preserve"> </w:t>
      </w:r>
      <w:proofErr w:type="spellStart"/>
      <w:r w:rsidR="00273028" w:rsidRPr="00051F72">
        <w:rPr>
          <w:rFonts w:cs="Times New Roman"/>
        </w:rPr>
        <w:t>dětí</w:t>
      </w:r>
      <w:proofErr w:type="spellEnd"/>
      <w:r w:rsidR="00273028" w:rsidRPr="00051F72">
        <w:rPr>
          <w:rFonts w:cs="Times New Roman"/>
        </w:rPr>
        <w:t xml:space="preserve">, </w:t>
      </w:r>
      <w:proofErr w:type="spellStart"/>
      <w:r w:rsidR="00273028" w:rsidRPr="00051F72">
        <w:rPr>
          <w:rFonts w:cs="Times New Roman"/>
        </w:rPr>
        <w:t>vyžaduje</w:t>
      </w:r>
      <w:proofErr w:type="spellEnd"/>
      <w:r w:rsidR="00273028" w:rsidRPr="00051F72">
        <w:rPr>
          <w:rFonts w:cs="Times New Roman"/>
        </w:rPr>
        <w:t xml:space="preserve">-li to </w:t>
      </w:r>
      <w:proofErr w:type="spellStart"/>
      <w:r w:rsidR="00273028" w:rsidRPr="00051F72">
        <w:rPr>
          <w:rFonts w:cs="Times New Roman"/>
        </w:rPr>
        <w:t>zájem</w:t>
      </w:r>
      <w:proofErr w:type="spellEnd"/>
      <w:r w:rsidR="00273028" w:rsidRPr="00051F72">
        <w:rPr>
          <w:rFonts w:cs="Times New Roman"/>
        </w:rPr>
        <w:t xml:space="preserve"> </w:t>
      </w:r>
      <w:proofErr w:type="spellStart"/>
      <w:r w:rsidR="00273028" w:rsidRPr="00051F72">
        <w:rPr>
          <w:rFonts w:cs="Times New Roman"/>
        </w:rPr>
        <w:t>na</w:t>
      </w:r>
      <w:proofErr w:type="spellEnd"/>
      <w:r w:rsidR="00273028" w:rsidRPr="00051F72">
        <w:rPr>
          <w:rFonts w:cs="Times New Roman"/>
        </w:rPr>
        <w:t xml:space="preserve"> </w:t>
      </w:r>
      <w:proofErr w:type="spellStart"/>
      <w:r w:rsidR="00273028" w:rsidRPr="00051F72">
        <w:rPr>
          <w:rFonts w:cs="Times New Roman"/>
        </w:rPr>
        <w:t>řádné</w:t>
      </w:r>
      <w:proofErr w:type="spellEnd"/>
      <w:r w:rsidR="00273028" w:rsidRPr="00051F72">
        <w:rPr>
          <w:rFonts w:cs="Times New Roman"/>
        </w:rPr>
        <w:t xml:space="preserve"> </w:t>
      </w:r>
      <w:proofErr w:type="spellStart"/>
      <w:r w:rsidR="00273028" w:rsidRPr="00051F72">
        <w:rPr>
          <w:rFonts w:cs="Times New Roman"/>
        </w:rPr>
        <w:t>výchově</w:t>
      </w:r>
      <w:proofErr w:type="spellEnd"/>
      <w:r w:rsidR="00273028" w:rsidRPr="00051F72">
        <w:rPr>
          <w:rFonts w:cs="Times New Roman"/>
        </w:rPr>
        <w:t xml:space="preserve"> </w:t>
      </w:r>
      <w:proofErr w:type="spellStart"/>
      <w:r w:rsidR="00273028" w:rsidRPr="00051F72">
        <w:rPr>
          <w:rFonts w:cs="Times New Roman"/>
        </w:rPr>
        <w:t>dítěte</w:t>
      </w:r>
      <w:proofErr w:type="spellEnd"/>
      <w:r w:rsidR="00273028" w:rsidRPr="00051F72">
        <w:rPr>
          <w:rFonts w:cs="Times New Roman"/>
        </w:rPr>
        <w:t xml:space="preserve">, </w:t>
      </w:r>
      <w:proofErr w:type="spellStart"/>
      <w:r w:rsidR="00273028" w:rsidRPr="00051F72">
        <w:rPr>
          <w:rFonts w:cs="Times New Roman"/>
        </w:rPr>
        <w:t>napomenutí</w:t>
      </w:r>
      <w:proofErr w:type="spellEnd"/>
      <w:r w:rsidR="00273028" w:rsidRPr="00051F72">
        <w:rPr>
          <w:rFonts w:cs="Times New Roman"/>
        </w:rPr>
        <w:t xml:space="preserve"> </w:t>
      </w:r>
      <w:proofErr w:type="spellStart"/>
      <w:r w:rsidR="00273028" w:rsidRPr="00051F72">
        <w:rPr>
          <w:rFonts w:cs="Times New Roman"/>
        </w:rPr>
        <w:t>dítěte</w:t>
      </w:r>
      <w:proofErr w:type="spellEnd"/>
      <w:r w:rsidR="00273028" w:rsidRPr="00051F72">
        <w:rPr>
          <w:rFonts w:cs="Times New Roman"/>
        </w:rPr>
        <w:t xml:space="preserve">, </w:t>
      </w:r>
      <w:proofErr w:type="spellStart"/>
      <w:r w:rsidR="00273028" w:rsidRPr="00051F72">
        <w:rPr>
          <w:rFonts w:cs="Times New Roman"/>
        </w:rPr>
        <w:t>rodiče</w:t>
      </w:r>
      <w:proofErr w:type="spellEnd"/>
      <w:r w:rsidR="00273028" w:rsidRPr="00051F72">
        <w:rPr>
          <w:rFonts w:cs="Times New Roman"/>
        </w:rPr>
        <w:t xml:space="preserve"> a </w:t>
      </w:r>
      <w:proofErr w:type="spellStart"/>
      <w:r w:rsidR="00273028" w:rsidRPr="00051F72">
        <w:rPr>
          <w:rFonts w:cs="Times New Roman"/>
        </w:rPr>
        <w:t>nebo</w:t>
      </w:r>
      <w:proofErr w:type="spellEnd"/>
      <w:r w:rsidR="00273028" w:rsidRPr="00051F72">
        <w:rPr>
          <w:rFonts w:cs="Times New Roman"/>
        </w:rPr>
        <w:t xml:space="preserve"> </w:t>
      </w:r>
      <w:proofErr w:type="spellStart"/>
      <w:r w:rsidR="00273028" w:rsidRPr="00051F72">
        <w:rPr>
          <w:rFonts w:cs="Times New Roman"/>
        </w:rPr>
        <w:t>osoby</w:t>
      </w:r>
      <w:proofErr w:type="spellEnd"/>
      <w:r w:rsidR="00273028" w:rsidRPr="00051F72">
        <w:rPr>
          <w:rFonts w:cs="Times New Roman"/>
        </w:rPr>
        <w:t xml:space="preserve">, </w:t>
      </w:r>
      <w:proofErr w:type="spellStart"/>
      <w:r w:rsidR="00273028" w:rsidRPr="00051F72">
        <w:rPr>
          <w:rFonts w:cs="Times New Roman"/>
        </w:rPr>
        <w:t>které</w:t>
      </w:r>
      <w:proofErr w:type="spellEnd"/>
      <w:r w:rsidR="00273028" w:rsidRPr="00051F72">
        <w:rPr>
          <w:rFonts w:cs="Times New Roman"/>
        </w:rPr>
        <w:t xml:space="preserve"> </w:t>
      </w:r>
      <w:proofErr w:type="spellStart"/>
      <w:r w:rsidR="00273028" w:rsidRPr="00051F72">
        <w:rPr>
          <w:rFonts w:cs="Times New Roman"/>
        </w:rPr>
        <w:t>bylo</w:t>
      </w:r>
      <w:proofErr w:type="spellEnd"/>
      <w:r w:rsidR="00273028" w:rsidRPr="00051F72">
        <w:rPr>
          <w:rFonts w:cs="Times New Roman"/>
        </w:rPr>
        <w:t xml:space="preserve"> </w:t>
      </w:r>
      <w:proofErr w:type="spellStart"/>
      <w:r w:rsidR="00273028" w:rsidRPr="00051F72">
        <w:rPr>
          <w:rFonts w:cs="Times New Roman"/>
        </w:rPr>
        <w:t>dítě</w:t>
      </w:r>
      <w:proofErr w:type="spellEnd"/>
      <w:r w:rsidR="00273028" w:rsidRPr="00051F72">
        <w:rPr>
          <w:rFonts w:cs="Times New Roman"/>
        </w:rPr>
        <w:t xml:space="preserve"> </w:t>
      </w:r>
      <w:proofErr w:type="spellStart"/>
      <w:r w:rsidR="00273028" w:rsidRPr="00051F72">
        <w:rPr>
          <w:rFonts w:cs="Times New Roman"/>
        </w:rPr>
        <w:t>svěřeno</w:t>
      </w:r>
      <w:proofErr w:type="spellEnd"/>
      <w:r w:rsidR="00273028" w:rsidRPr="00051F72">
        <w:rPr>
          <w:rFonts w:cs="Times New Roman"/>
        </w:rPr>
        <w:t xml:space="preserve"> do </w:t>
      </w:r>
      <w:proofErr w:type="spellStart"/>
      <w:r w:rsidR="00273028" w:rsidRPr="00051F72">
        <w:rPr>
          <w:rFonts w:cs="Times New Roman"/>
        </w:rPr>
        <w:t>péče</w:t>
      </w:r>
      <w:proofErr w:type="spellEnd"/>
      <w:r w:rsidR="00273028" w:rsidRPr="00051F72">
        <w:rPr>
          <w:rFonts w:cs="Times New Roman"/>
        </w:rPr>
        <w:t xml:space="preserve">, </w:t>
      </w:r>
      <w:proofErr w:type="spellStart"/>
      <w:r w:rsidR="00273028" w:rsidRPr="00051F72">
        <w:rPr>
          <w:rFonts w:cs="Times New Roman"/>
        </w:rPr>
        <w:t>případně</w:t>
      </w:r>
      <w:proofErr w:type="spellEnd"/>
      <w:r w:rsidR="00273028" w:rsidRPr="00051F72">
        <w:rPr>
          <w:rFonts w:cs="Times New Roman"/>
        </w:rPr>
        <w:t xml:space="preserve"> </w:t>
      </w:r>
      <w:proofErr w:type="spellStart"/>
      <w:r w:rsidR="00273028" w:rsidRPr="00051F72">
        <w:rPr>
          <w:rFonts w:cs="Times New Roman"/>
        </w:rPr>
        <w:t>toho</w:t>
      </w:r>
      <w:proofErr w:type="spellEnd"/>
      <w:r w:rsidR="00273028" w:rsidRPr="00051F72">
        <w:rPr>
          <w:rFonts w:cs="Times New Roman"/>
        </w:rPr>
        <w:t xml:space="preserve">, </w:t>
      </w:r>
      <w:proofErr w:type="spellStart"/>
      <w:r w:rsidR="00273028" w:rsidRPr="00051F72">
        <w:rPr>
          <w:rFonts w:cs="Times New Roman"/>
        </w:rPr>
        <w:t>kdo</w:t>
      </w:r>
      <w:proofErr w:type="spellEnd"/>
      <w:r w:rsidR="00273028" w:rsidRPr="00051F72">
        <w:rPr>
          <w:rFonts w:cs="Times New Roman"/>
        </w:rPr>
        <w:t xml:space="preserve"> </w:t>
      </w:r>
      <w:proofErr w:type="spellStart"/>
      <w:r w:rsidR="00273028" w:rsidRPr="00051F72">
        <w:rPr>
          <w:rFonts w:cs="Times New Roman"/>
        </w:rPr>
        <w:t>narušuje</w:t>
      </w:r>
      <w:proofErr w:type="spellEnd"/>
      <w:r w:rsidR="00273028" w:rsidRPr="00051F72">
        <w:rPr>
          <w:rFonts w:cs="Times New Roman"/>
        </w:rPr>
        <w:t xml:space="preserve"> </w:t>
      </w:r>
      <w:proofErr w:type="spellStart"/>
      <w:r w:rsidR="00273028" w:rsidRPr="00051F72">
        <w:rPr>
          <w:rFonts w:cs="Times New Roman"/>
        </w:rPr>
        <w:t>výchovu</w:t>
      </w:r>
      <w:proofErr w:type="spellEnd"/>
      <w:r w:rsidR="00273028" w:rsidRPr="00051F72">
        <w:rPr>
          <w:rFonts w:cs="Times New Roman"/>
        </w:rPr>
        <w:t xml:space="preserve">; </w:t>
      </w:r>
      <w:proofErr w:type="spellStart"/>
      <w:r w:rsidR="00273028" w:rsidRPr="00051F72">
        <w:rPr>
          <w:rFonts w:cs="Times New Roman"/>
        </w:rPr>
        <w:t>stanovit</w:t>
      </w:r>
      <w:proofErr w:type="spellEnd"/>
      <w:r w:rsidR="00273028" w:rsidRPr="00051F72">
        <w:rPr>
          <w:rFonts w:cs="Times New Roman"/>
        </w:rPr>
        <w:t xml:space="preserve"> </w:t>
      </w:r>
      <w:proofErr w:type="spellStart"/>
      <w:r w:rsidR="00273028" w:rsidRPr="00051F72">
        <w:rPr>
          <w:rFonts w:cs="Times New Roman"/>
        </w:rPr>
        <w:t>nad</w:t>
      </w:r>
      <w:proofErr w:type="spellEnd"/>
      <w:r w:rsidR="00273028" w:rsidRPr="00051F72">
        <w:rPr>
          <w:rFonts w:cs="Times New Roman"/>
        </w:rPr>
        <w:t xml:space="preserve"> </w:t>
      </w:r>
      <w:proofErr w:type="spellStart"/>
      <w:r w:rsidR="00273028" w:rsidRPr="00051F72">
        <w:rPr>
          <w:rFonts w:cs="Times New Roman"/>
        </w:rPr>
        <w:t>dítětem</w:t>
      </w:r>
      <w:proofErr w:type="spellEnd"/>
      <w:r w:rsidR="00273028" w:rsidRPr="00051F72">
        <w:rPr>
          <w:rFonts w:cs="Times New Roman"/>
        </w:rPr>
        <w:t xml:space="preserve"> </w:t>
      </w:r>
      <w:proofErr w:type="spellStart"/>
      <w:r w:rsidR="00273028" w:rsidRPr="00051F72">
        <w:rPr>
          <w:rFonts w:cs="Times New Roman"/>
        </w:rPr>
        <w:t>dohled</w:t>
      </w:r>
      <w:proofErr w:type="spellEnd"/>
      <w:r w:rsidR="00273028" w:rsidRPr="00051F72">
        <w:rPr>
          <w:rFonts w:cs="Times New Roman"/>
        </w:rPr>
        <w:t xml:space="preserve">, </w:t>
      </w:r>
      <w:proofErr w:type="spellStart"/>
      <w:r w:rsidR="00273028" w:rsidRPr="00051F72">
        <w:rPr>
          <w:rFonts w:cs="Times New Roman"/>
        </w:rPr>
        <w:t>uložit</w:t>
      </w:r>
      <w:proofErr w:type="spellEnd"/>
      <w:r w:rsidR="00273028" w:rsidRPr="00051F72">
        <w:rPr>
          <w:rFonts w:cs="Times New Roman"/>
        </w:rPr>
        <w:t xml:space="preserve"> </w:t>
      </w:r>
      <w:proofErr w:type="spellStart"/>
      <w:r w:rsidR="00273028" w:rsidRPr="00051F72">
        <w:rPr>
          <w:rFonts w:cs="Times New Roman"/>
        </w:rPr>
        <w:t>dítěti</w:t>
      </w:r>
      <w:proofErr w:type="spellEnd"/>
      <w:r w:rsidR="00273028" w:rsidRPr="00051F72">
        <w:rPr>
          <w:rFonts w:cs="Times New Roman"/>
        </w:rPr>
        <w:t xml:space="preserve"> </w:t>
      </w:r>
      <w:proofErr w:type="spellStart"/>
      <w:r w:rsidR="00273028" w:rsidRPr="00051F72">
        <w:rPr>
          <w:rFonts w:cs="Times New Roman"/>
        </w:rPr>
        <w:t>nebo</w:t>
      </w:r>
      <w:proofErr w:type="spellEnd"/>
      <w:r w:rsidR="00273028" w:rsidRPr="00051F72">
        <w:rPr>
          <w:rFonts w:cs="Times New Roman"/>
        </w:rPr>
        <w:t xml:space="preserve"> </w:t>
      </w:r>
      <w:proofErr w:type="spellStart"/>
      <w:r w:rsidR="00273028" w:rsidRPr="00051F72">
        <w:rPr>
          <w:rFonts w:cs="Times New Roman"/>
        </w:rPr>
        <w:t>rodičům</w:t>
      </w:r>
      <w:proofErr w:type="spellEnd"/>
      <w:r w:rsidR="00273028" w:rsidRPr="00051F72">
        <w:rPr>
          <w:rFonts w:cs="Times New Roman"/>
        </w:rPr>
        <w:t xml:space="preserve"> </w:t>
      </w:r>
      <w:proofErr w:type="spellStart"/>
      <w:r w:rsidR="00273028" w:rsidRPr="00051F72">
        <w:rPr>
          <w:rFonts w:cs="Times New Roman"/>
        </w:rPr>
        <w:t>omezení</w:t>
      </w:r>
      <w:proofErr w:type="spellEnd"/>
      <w:r w:rsidR="00273028" w:rsidRPr="00051F72">
        <w:rPr>
          <w:rFonts w:cs="Times New Roman"/>
        </w:rPr>
        <w:t xml:space="preserve"> </w:t>
      </w:r>
      <w:proofErr w:type="spellStart"/>
      <w:r w:rsidR="00273028" w:rsidRPr="00051F72">
        <w:rPr>
          <w:rFonts w:cs="Times New Roman"/>
        </w:rPr>
        <w:t>bránící</w:t>
      </w:r>
      <w:proofErr w:type="spellEnd"/>
      <w:r w:rsidR="00273028" w:rsidRPr="00051F72">
        <w:rPr>
          <w:rFonts w:cs="Times New Roman"/>
        </w:rPr>
        <w:t xml:space="preserve"> </w:t>
      </w:r>
      <w:proofErr w:type="spellStart"/>
      <w:r w:rsidR="00273028" w:rsidRPr="00051F72">
        <w:rPr>
          <w:rFonts w:cs="Times New Roman"/>
        </w:rPr>
        <w:t>škodlivým</w:t>
      </w:r>
      <w:proofErr w:type="spellEnd"/>
      <w:r w:rsidR="00273028" w:rsidRPr="00051F72">
        <w:rPr>
          <w:rFonts w:cs="Times New Roman"/>
        </w:rPr>
        <w:t xml:space="preserve"> </w:t>
      </w:r>
      <w:proofErr w:type="spellStart"/>
      <w:r w:rsidR="00273028" w:rsidRPr="00051F72">
        <w:rPr>
          <w:rFonts w:cs="Times New Roman"/>
        </w:rPr>
        <w:t>vlivům</w:t>
      </w:r>
      <w:proofErr w:type="spellEnd"/>
      <w:r w:rsidR="00273028" w:rsidRPr="00051F72">
        <w:rPr>
          <w:rFonts w:cs="Times New Roman"/>
        </w:rPr>
        <w:t xml:space="preserve">. </w:t>
      </w:r>
    </w:p>
    <w:p w14:paraId="637548E2" w14:textId="1F540786" w:rsidR="00C0755E" w:rsidRPr="00051F72" w:rsidRDefault="00C0755E" w:rsidP="001F0B0A">
      <w:pPr>
        <w:pStyle w:val="Bezmezer"/>
        <w:ind w:firstLine="578"/>
        <w:rPr>
          <w:rFonts w:cs="Times New Roman"/>
        </w:rPr>
      </w:pPr>
      <w:r w:rsidRPr="00051F72">
        <w:rPr>
          <w:rFonts w:cs="Times New Roman"/>
        </w:rPr>
        <w:t xml:space="preserve">V </w:t>
      </w:r>
      <w:proofErr w:type="spellStart"/>
      <w:r w:rsidRPr="00051F72">
        <w:rPr>
          <w:rFonts w:cs="Times New Roman"/>
        </w:rPr>
        <w:t>občanském</w:t>
      </w:r>
      <w:proofErr w:type="spellEnd"/>
      <w:r w:rsidRPr="00051F72">
        <w:rPr>
          <w:rFonts w:cs="Times New Roman"/>
        </w:rPr>
        <w:t xml:space="preserve"> </w:t>
      </w:r>
      <w:proofErr w:type="spellStart"/>
      <w:r w:rsidRPr="00051F72">
        <w:rPr>
          <w:rFonts w:cs="Times New Roman"/>
        </w:rPr>
        <w:t>zákoníku</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zakotveny</w:t>
      </w:r>
      <w:proofErr w:type="spellEnd"/>
      <w:r w:rsidRPr="00051F72">
        <w:rPr>
          <w:rFonts w:cs="Times New Roman"/>
        </w:rPr>
        <w:t xml:space="preserve"> </w:t>
      </w:r>
      <w:proofErr w:type="spellStart"/>
      <w:r w:rsidRPr="00051F72">
        <w:rPr>
          <w:rFonts w:cs="Times New Roman"/>
        </w:rPr>
        <w:t>mnohé</w:t>
      </w:r>
      <w:proofErr w:type="spellEnd"/>
      <w:r w:rsidRPr="00051F72">
        <w:rPr>
          <w:rFonts w:cs="Times New Roman"/>
        </w:rPr>
        <w:t xml:space="preserve"> </w:t>
      </w:r>
      <w:proofErr w:type="spellStart"/>
      <w:r w:rsidRPr="00051F72">
        <w:rPr>
          <w:rFonts w:cs="Times New Roman"/>
        </w:rPr>
        <w:t>prostředky</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Jedná</w:t>
      </w:r>
      <w:proofErr w:type="spellEnd"/>
      <w:r w:rsidRPr="00051F72">
        <w:rPr>
          <w:rFonts w:cs="Times New Roman"/>
        </w:rPr>
        <w:t xml:space="preserve"> se o </w:t>
      </w:r>
      <w:proofErr w:type="spellStart"/>
      <w:r w:rsidRPr="00051F72">
        <w:rPr>
          <w:rFonts w:cs="Times New Roman"/>
        </w:rPr>
        <w:t>zejména</w:t>
      </w:r>
      <w:proofErr w:type="spellEnd"/>
      <w:r w:rsidRPr="00051F72">
        <w:rPr>
          <w:rFonts w:cs="Times New Roman"/>
        </w:rPr>
        <w:t xml:space="preserve"> </w:t>
      </w:r>
      <w:proofErr w:type="spellStart"/>
      <w:r w:rsidRPr="00051F72">
        <w:rPr>
          <w:rFonts w:cs="Times New Roman"/>
        </w:rPr>
        <w:t>preventivní</w:t>
      </w:r>
      <w:proofErr w:type="spellEnd"/>
      <w:r w:rsidRPr="00051F72">
        <w:rPr>
          <w:rFonts w:cs="Times New Roman"/>
        </w:rPr>
        <w:t xml:space="preserve">, </w:t>
      </w:r>
      <w:proofErr w:type="spellStart"/>
      <w:r w:rsidRPr="00051F72">
        <w:rPr>
          <w:rFonts w:cs="Times New Roman"/>
        </w:rPr>
        <w:t>výchovná</w:t>
      </w:r>
      <w:proofErr w:type="spellEnd"/>
      <w:r w:rsidRPr="00051F72">
        <w:rPr>
          <w:rFonts w:cs="Times New Roman"/>
        </w:rPr>
        <w:t xml:space="preserve"> a </w:t>
      </w:r>
      <w:proofErr w:type="spellStart"/>
      <w:r w:rsidRPr="00051F72">
        <w:rPr>
          <w:rFonts w:cs="Times New Roman"/>
        </w:rPr>
        <w:t>sankční</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jejichž</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je </w:t>
      </w:r>
      <w:proofErr w:type="spellStart"/>
      <w:r w:rsidRPr="00051F72">
        <w:rPr>
          <w:rFonts w:cs="Times New Roman"/>
        </w:rPr>
        <w:t>možné</w:t>
      </w:r>
      <w:proofErr w:type="spellEnd"/>
      <w:r w:rsidRPr="00051F72">
        <w:rPr>
          <w:rFonts w:cs="Times New Roman"/>
        </w:rPr>
        <w:t xml:space="preserve"> </w:t>
      </w:r>
      <w:proofErr w:type="spellStart"/>
      <w:r w:rsidRPr="00051F72">
        <w:rPr>
          <w:rFonts w:cs="Times New Roman"/>
        </w:rPr>
        <w:t>učinit</w:t>
      </w:r>
      <w:proofErr w:type="spellEnd"/>
      <w:r w:rsidRPr="00051F72">
        <w:rPr>
          <w:rFonts w:cs="Times New Roman"/>
        </w:rPr>
        <w:t xml:space="preserve"> </w:t>
      </w:r>
      <w:proofErr w:type="spellStart"/>
      <w:r w:rsidRPr="00051F72">
        <w:rPr>
          <w:rFonts w:cs="Times New Roman"/>
        </w:rPr>
        <w:t>různá</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w:t>
      </w:r>
      <w:proofErr w:type="spellStart"/>
      <w:r w:rsidRPr="00051F72">
        <w:rPr>
          <w:rFonts w:cs="Times New Roman"/>
        </w:rPr>
        <w:t>zejména</w:t>
      </w:r>
      <w:proofErr w:type="spellEnd"/>
      <w:r w:rsidRPr="00051F72">
        <w:rPr>
          <w:rFonts w:cs="Times New Roman"/>
        </w:rPr>
        <w:t xml:space="preserve"> </w:t>
      </w:r>
      <w:proofErr w:type="spellStart"/>
      <w:r w:rsidRPr="00051F72">
        <w:rPr>
          <w:rFonts w:cs="Times New Roman"/>
        </w:rPr>
        <w:t>napomenutí</w:t>
      </w:r>
      <w:proofErr w:type="spellEnd"/>
      <w:r w:rsidRPr="00051F72">
        <w:rPr>
          <w:rFonts w:cs="Times New Roman"/>
        </w:rPr>
        <w:t xml:space="preserve">, </w:t>
      </w:r>
      <w:proofErr w:type="spellStart"/>
      <w:r w:rsidRPr="00051F72">
        <w:rPr>
          <w:rFonts w:cs="Times New Roman"/>
        </w:rPr>
        <w:t>dohled</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omezení</w:t>
      </w:r>
      <w:proofErr w:type="spellEnd"/>
      <w:r w:rsidRPr="00051F72">
        <w:rPr>
          <w:rFonts w:cs="Times New Roman"/>
        </w:rPr>
        <w:t xml:space="preserve">, </w:t>
      </w:r>
      <w:proofErr w:type="spellStart"/>
      <w:r w:rsidRPr="00051F72">
        <w:rPr>
          <w:rFonts w:cs="Times New Roman"/>
        </w:rPr>
        <w:t>ať</w:t>
      </w:r>
      <w:proofErr w:type="spellEnd"/>
      <w:r w:rsidRPr="00051F72">
        <w:rPr>
          <w:rFonts w:cs="Times New Roman"/>
        </w:rPr>
        <w:t xml:space="preserve"> </w:t>
      </w:r>
      <w:proofErr w:type="spellStart"/>
      <w:r w:rsidRPr="00051F72">
        <w:rPr>
          <w:rFonts w:cs="Times New Roman"/>
        </w:rPr>
        <w:t>už</w:t>
      </w:r>
      <w:proofErr w:type="spellEnd"/>
      <w:r w:rsidRPr="00051F72">
        <w:rPr>
          <w:rFonts w:cs="Times New Roman"/>
        </w:rPr>
        <w:t xml:space="preserve"> se </w:t>
      </w:r>
      <w:proofErr w:type="spellStart"/>
      <w:r w:rsidRPr="00051F72">
        <w:rPr>
          <w:rFonts w:cs="Times New Roman"/>
        </w:rPr>
        <w:t>jedná</w:t>
      </w:r>
      <w:proofErr w:type="spellEnd"/>
      <w:r w:rsidRPr="00051F72">
        <w:rPr>
          <w:rFonts w:cs="Times New Roman"/>
        </w:rPr>
        <w:t xml:space="preserve"> o </w:t>
      </w:r>
      <w:proofErr w:type="spellStart"/>
      <w:r w:rsidRPr="00051F72">
        <w:rPr>
          <w:rFonts w:cs="Times New Roman"/>
        </w:rPr>
        <w:t>napomenutí</w:t>
      </w:r>
      <w:proofErr w:type="spellEnd"/>
      <w:r w:rsidRPr="00051F72">
        <w:rPr>
          <w:rFonts w:cs="Times New Roman"/>
        </w:rPr>
        <w:t xml:space="preserve">, </w:t>
      </w:r>
      <w:proofErr w:type="spellStart"/>
      <w:r w:rsidRPr="00051F72">
        <w:rPr>
          <w:rFonts w:cs="Times New Roman"/>
        </w:rPr>
        <w:t>dohled</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omezení</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rodičů</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jiných</w:t>
      </w:r>
      <w:proofErr w:type="spellEnd"/>
      <w:r w:rsidRPr="00051F72">
        <w:rPr>
          <w:rFonts w:cs="Times New Roman"/>
        </w:rPr>
        <w:t xml:space="preserve"> </w:t>
      </w:r>
      <w:proofErr w:type="spellStart"/>
      <w:r w:rsidRPr="00051F72">
        <w:rPr>
          <w:rFonts w:cs="Times New Roman"/>
        </w:rPr>
        <w:t>osob</w:t>
      </w:r>
      <w:proofErr w:type="spellEnd"/>
      <w:r w:rsidRPr="00051F72">
        <w:rPr>
          <w:rFonts w:cs="Times New Roman"/>
        </w:rPr>
        <w:t xml:space="preserve"> </w:t>
      </w:r>
      <w:proofErr w:type="spellStart"/>
      <w:r w:rsidRPr="00051F72">
        <w:rPr>
          <w:rFonts w:cs="Times New Roman"/>
        </w:rPr>
        <w:t>odpovědných</w:t>
      </w:r>
      <w:proofErr w:type="spellEnd"/>
      <w:r w:rsidRPr="00051F72">
        <w:rPr>
          <w:rFonts w:cs="Times New Roman"/>
        </w:rPr>
        <w:t xml:space="preserve"> za </w:t>
      </w:r>
      <w:proofErr w:type="spellStart"/>
      <w:r w:rsidRPr="00051F72">
        <w:rPr>
          <w:rFonts w:cs="Times New Roman"/>
        </w:rPr>
        <w:t>výchovu</w:t>
      </w:r>
      <w:proofErr w:type="spellEnd"/>
      <w:r w:rsidR="00EB7055" w:rsidRPr="00051F72">
        <w:rPr>
          <w:rFonts w:cs="Times New Roman"/>
        </w:rPr>
        <w:t xml:space="preserve">. </w:t>
      </w:r>
      <w:proofErr w:type="spellStart"/>
      <w:r w:rsidR="00EB7055" w:rsidRPr="00051F72">
        <w:rPr>
          <w:rFonts w:cs="Times New Roman"/>
        </w:rPr>
        <w:t>Občanský</w:t>
      </w:r>
      <w:proofErr w:type="spellEnd"/>
      <w:r w:rsidR="00EB7055" w:rsidRPr="00051F72">
        <w:rPr>
          <w:rFonts w:cs="Times New Roman"/>
        </w:rPr>
        <w:t xml:space="preserve"> </w:t>
      </w:r>
      <w:proofErr w:type="spellStart"/>
      <w:r w:rsidR="00EB7055" w:rsidRPr="00051F72">
        <w:rPr>
          <w:rFonts w:cs="Times New Roman"/>
        </w:rPr>
        <w:t>zákoník</w:t>
      </w:r>
      <w:proofErr w:type="spellEnd"/>
      <w:r w:rsidR="00EB7055" w:rsidRPr="00051F72">
        <w:rPr>
          <w:rFonts w:cs="Times New Roman"/>
        </w:rPr>
        <w:t xml:space="preserve"> </w:t>
      </w:r>
      <w:proofErr w:type="spellStart"/>
      <w:r w:rsidR="00EB7055" w:rsidRPr="00051F72">
        <w:rPr>
          <w:rFonts w:cs="Times New Roman"/>
        </w:rPr>
        <w:t>opravuje</w:t>
      </w:r>
      <w:proofErr w:type="spellEnd"/>
      <w:r w:rsidR="00EB7055" w:rsidRPr="00051F72">
        <w:rPr>
          <w:rFonts w:cs="Times New Roman"/>
        </w:rPr>
        <w:t xml:space="preserve"> </w:t>
      </w:r>
      <w:proofErr w:type="spellStart"/>
      <w:r w:rsidR="00EB7055" w:rsidRPr="00051F72">
        <w:rPr>
          <w:rFonts w:cs="Times New Roman"/>
        </w:rPr>
        <w:t>intervence</w:t>
      </w:r>
      <w:proofErr w:type="spellEnd"/>
      <w:r w:rsidR="00EB7055" w:rsidRPr="00051F72">
        <w:rPr>
          <w:rFonts w:cs="Times New Roman"/>
        </w:rPr>
        <w:t xml:space="preserve"> do </w:t>
      </w:r>
      <w:proofErr w:type="spellStart"/>
      <w:r w:rsidR="00EB7055" w:rsidRPr="00051F72">
        <w:rPr>
          <w:rFonts w:cs="Times New Roman"/>
        </w:rPr>
        <w:t>rodičovské</w:t>
      </w:r>
      <w:proofErr w:type="spellEnd"/>
      <w:r w:rsidR="00EB7055" w:rsidRPr="00051F72">
        <w:rPr>
          <w:rFonts w:cs="Times New Roman"/>
        </w:rPr>
        <w:t xml:space="preserve"> </w:t>
      </w:r>
      <w:proofErr w:type="spellStart"/>
      <w:r w:rsidR="00EB7055" w:rsidRPr="00051F72">
        <w:rPr>
          <w:rFonts w:cs="Times New Roman"/>
        </w:rPr>
        <w:t>odpovědnosti</w:t>
      </w:r>
      <w:proofErr w:type="spellEnd"/>
      <w:r w:rsidR="00EB7055" w:rsidRPr="00051F72">
        <w:rPr>
          <w:rFonts w:cs="Times New Roman"/>
        </w:rPr>
        <w:t xml:space="preserve"> </w:t>
      </w:r>
      <w:proofErr w:type="spellStart"/>
      <w:r w:rsidR="00EB7055" w:rsidRPr="00051F72">
        <w:rPr>
          <w:rFonts w:cs="Times New Roman"/>
        </w:rPr>
        <w:t>podle</w:t>
      </w:r>
      <w:proofErr w:type="spellEnd"/>
      <w:r w:rsidR="00EB7055" w:rsidRPr="00051F72">
        <w:rPr>
          <w:rFonts w:cs="Times New Roman"/>
        </w:rPr>
        <w:t xml:space="preserve"> </w:t>
      </w:r>
      <w:proofErr w:type="spellStart"/>
      <w:r w:rsidR="00EB7055" w:rsidRPr="00051F72">
        <w:rPr>
          <w:rFonts w:cs="Times New Roman"/>
        </w:rPr>
        <w:t>intenzivity</w:t>
      </w:r>
      <w:proofErr w:type="spellEnd"/>
      <w:r w:rsidR="00EB7055" w:rsidRPr="00051F72">
        <w:rPr>
          <w:rFonts w:cs="Times New Roman"/>
        </w:rPr>
        <w:t xml:space="preserve">, </w:t>
      </w:r>
      <w:proofErr w:type="spellStart"/>
      <w:r w:rsidR="00EB7055" w:rsidRPr="00051F72">
        <w:rPr>
          <w:rFonts w:cs="Times New Roman"/>
        </w:rPr>
        <w:t>opatrovnictví</w:t>
      </w:r>
      <w:proofErr w:type="spellEnd"/>
      <w:r w:rsidR="00EB7055" w:rsidRPr="00051F72">
        <w:rPr>
          <w:rFonts w:cs="Times New Roman"/>
        </w:rPr>
        <w:t xml:space="preserve"> a </w:t>
      </w:r>
      <w:proofErr w:type="spellStart"/>
      <w:r w:rsidR="00EB7055" w:rsidRPr="00051F72">
        <w:rPr>
          <w:rFonts w:cs="Times New Roman"/>
        </w:rPr>
        <w:t>poručenství</w:t>
      </w:r>
      <w:proofErr w:type="spellEnd"/>
      <w:r w:rsidRPr="00051F72">
        <w:rPr>
          <w:rFonts w:cs="Times New Roman"/>
        </w:rPr>
        <w:t xml:space="preserve"> (</w:t>
      </w:r>
      <w:proofErr w:type="spellStart"/>
      <w:r w:rsidRPr="00051F72">
        <w:rPr>
          <w:rFonts w:cs="Times New Roman"/>
        </w:rPr>
        <w:t>Hrušáková</w:t>
      </w:r>
      <w:proofErr w:type="spellEnd"/>
      <w:r w:rsidRPr="00051F72">
        <w:rPr>
          <w:rFonts w:cs="Times New Roman"/>
        </w:rPr>
        <w:t xml:space="preserve">, </w:t>
      </w:r>
      <w:proofErr w:type="spellStart"/>
      <w:r w:rsidRPr="00051F72">
        <w:rPr>
          <w:rFonts w:cs="Times New Roman"/>
        </w:rPr>
        <w:t>Králíčková</w:t>
      </w:r>
      <w:proofErr w:type="spellEnd"/>
      <w:r w:rsidRPr="00051F72">
        <w:rPr>
          <w:rFonts w:cs="Times New Roman"/>
        </w:rPr>
        <w:t>, 2017).</w:t>
      </w:r>
    </w:p>
    <w:p w14:paraId="34DD044E" w14:textId="3508C841" w:rsidR="00B276B9" w:rsidRPr="00051F72" w:rsidRDefault="00B276B9" w:rsidP="00B276B9">
      <w:pPr>
        <w:pStyle w:val="Nadpis2"/>
        <w:rPr>
          <w:rFonts w:cs="Times New Roman"/>
        </w:rPr>
      </w:pPr>
      <w:bookmarkStart w:id="15" w:name="_Toc45119612"/>
      <w:proofErr w:type="spellStart"/>
      <w:r w:rsidRPr="00051F72">
        <w:rPr>
          <w:rFonts w:cs="Times New Roman"/>
        </w:rPr>
        <w:t>Zákon</w:t>
      </w:r>
      <w:proofErr w:type="spellEnd"/>
      <w:r w:rsidRPr="00051F72">
        <w:rPr>
          <w:rFonts w:cs="Times New Roman"/>
        </w:rPr>
        <w:t xml:space="preserve"> č. 359/1999 Sb. </w:t>
      </w:r>
      <w:proofErr w:type="spellStart"/>
      <w:r w:rsidRPr="00051F72">
        <w:rPr>
          <w:rFonts w:cs="Times New Roman"/>
        </w:rPr>
        <w:t>Obecné</w:t>
      </w:r>
      <w:proofErr w:type="spellEnd"/>
      <w:r w:rsidRPr="00051F72">
        <w:rPr>
          <w:rFonts w:cs="Times New Roman"/>
        </w:rPr>
        <w:t xml:space="preserve"> </w:t>
      </w:r>
      <w:proofErr w:type="spellStart"/>
      <w:r w:rsidRPr="00051F72">
        <w:rPr>
          <w:rFonts w:cs="Times New Roman"/>
        </w:rPr>
        <w:t>pojetí</w:t>
      </w:r>
      <w:bookmarkEnd w:id="15"/>
      <w:proofErr w:type="spellEnd"/>
      <w:r w:rsidRPr="00051F72">
        <w:rPr>
          <w:rFonts w:cs="Times New Roman"/>
        </w:rPr>
        <w:t xml:space="preserve"> </w:t>
      </w:r>
    </w:p>
    <w:p w14:paraId="2CF742AD" w14:textId="368DC9C7" w:rsidR="00F25A38" w:rsidRPr="00051F72" w:rsidRDefault="00F25A38" w:rsidP="00F25A38">
      <w:pPr>
        <w:ind w:firstLine="578"/>
        <w:rPr>
          <w:rFonts w:cs="Times New Roman"/>
        </w:rPr>
      </w:pPr>
      <w:proofErr w:type="spellStart"/>
      <w:r w:rsidRPr="00051F72">
        <w:rPr>
          <w:rFonts w:cs="Times New Roman"/>
        </w:rPr>
        <w:t>Podle</w:t>
      </w:r>
      <w:proofErr w:type="spellEnd"/>
      <w:r w:rsidRPr="00051F72">
        <w:rPr>
          <w:rFonts w:cs="Times New Roman"/>
        </w:rPr>
        <w:t xml:space="preserve"> § 1 </w:t>
      </w:r>
      <w:proofErr w:type="spellStart"/>
      <w:r w:rsidRPr="00051F72">
        <w:rPr>
          <w:rFonts w:cs="Times New Roman"/>
        </w:rPr>
        <w:t>zákona</w:t>
      </w:r>
      <w:proofErr w:type="spellEnd"/>
      <w:r w:rsidRPr="00051F72">
        <w:rPr>
          <w:rFonts w:cs="Times New Roman"/>
        </w:rPr>
        <w:t xml:space="preserve"> č. 359/1999 Sb., o </w:t>
      </w: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se </w:t>
      </w: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ochranou</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dále</w:t>
      </w:r>
      <w:proofErr w:type="spellEnd"/>
      <w:r w:rsidRPr="00051F72">
        <w:rPr>
          <w:rFonts w:cs="Times New Roman"/>
        </w:rPr>
        <w:t xml:space="preserve"> </w:t>
      </w:r>
      <w:proofErr w:type="spellStart"/>
      <w:r w:rsidRPr="00051F72">
        <w:rPr>
          <w:rFonts w:cs="Times New Roman"/>
        </w:rPr>
        <w:t>jen</w:t>
      </w:r>
      <w:proofErr w:type="spellEnd"/>
      <w:r w:rsidRPr="00051F72">
        <w:rPr>
          <w:rFonts w:cs="Times New Roman"/>
        </w:rPr>
        <w:t xml:space="preserve"> SPOD) </w:t>
      </w:r>
      <w:proofErr w:type="spellStart"/>
      <w:r w:rsidRPr="00051F72">
        <w:rPr>
          <w:rFonts w:cs="Times New Roman"/>
        </w:rPr>
        <w:t>rozumí</w:t>
      </w:r>
      <w:proofErr w:type="spellEnd"/>
      <w:r w:rsidRPr="00051F72">
        <w:rPr>
          <w:rFonts w:cs="Times New Roman"/>
        </w:rPr>
        <w:t xml:space="preserve"> </w:t>
      </w:r>
      <w:proofErr w:type="spellStart"/>
      <w:r w:rsidRPr="00051F72">
        <w:rPr>
          <w:rFonts w:cs="Times New Roman"/>
          <w:b/>
          <w:bCs/>
        </w:rPr>
        <w:t>ochrana</w:t>
      </w:r>
      <w:proofErr w:type="spellEnd"/>
      <w:r w:rsidRPr="00051F72">
        <w:rPr>
          <w:rFonts w:cs="Times New Roman"/>
          <w:b/>
          <w:bCs/>
        </w:rPr>
        <w:t xml:space="preserve"> </w:t>
      </w:r>
      <w:proofErr w:type="spellStart"/>
      <w:r w:rsidRPr="00051F72">
        <w:rPr>
          <w:rFonts w:cs="Times New Roman"/>
          <w:b/>
          <w:bCs/>
        </w:rPr>
        <w:t>práva</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 xml:space="preserve"> </w:t>
      </w:r>
      <w:proofErr w:type="spellStart"/>
      <w:r w:rsidRPr="00051F72">
        <w:rPr>
          <w:rFonts w:cs="Times New Roman"/>
          <w:b/>
          <w:bCs/>
        </w:rPr>
        <w:t>na</w:t>
      </w:r>
      <w:proofErr w:type="spellEnd"/>
      <w:r w:rsidRPr="00051F72">
        <w:rPr>
          <w:rFonts w:cs="Times New Roman"/>
          <w:b/>
          <w:bCs/>
        </w:rPr>
        <w:t xml:space="preserve"> </w:t>
      </w:r>
      <w:proofErr w:type="spellStart"/>
      <w:r w:rsidRPr="00051F72">
        <w:rPr>
          <w:rFonts w:cs="Times New Roman"/>
          <w:b/>
          <w:bCs/>
        </w:rPr>
        <w:t>příznivý</w:t>
      </w:r>
      <w:proofErr w:type="spellEnd"/>
      <w:r w:rsidRPr="00051F72">
        <w:rPr>
          <w:rFonts w:cs="Times New Roman"/>
          <w:b/>
          <w:bCs/>
        </w:rPr>
        <w:t xml:space="preserve"> </w:t>
      </w:r>
      <w:proofErr w:type="spellStart"/>
      <w:r w:rsidRPr="00051F72">
        <w:rPr>
          <w:rFonts w:cs="Times New Roman"/>
          <w:b/>
          <w:bCs/>
        </w:rPr>
        <w:t>vývoj</w:t>
      </w:r>
      <w:proofErr w:type="spellEnd"/>
      <w:r w:rsidRPr="00051F72">
        <w:rPr>
          <w:rFonts w:cs="Times New Roman"/>
          <w:b/>
          <w:bCs/>
        </w:rPr>
        <w:t xml:space="preserve"> a </w:t>
      </w:r>
      <w:proofErr w:type="spellStart"/>
      <w:r w:rsidRPr="00051F72">
        <w:rPr>
          <w:rFonts w:cs="Times New Roman"/>
          <w:b/>
          <w:bCs/>
        </w:rPr>
        <w:t>řádnou</w:t>
      </w:r>
      <w:proofErr w:type="spellEnd"/>
      <w:r w:rsidRPr="00051F72">
        <w:rPr>
          <w:rFonts w:cs="Times New Roman"/>
          <w:b/>
          <w:bCs/>
        </w:rPr>
        <w:t xml:space="preserve"> </w:t>
      </w:r>
      <w:proofErr w:type="spellStart"/>
      <w:r w:rsidRPr="00051F72">
        <w:rPr>
          <w:rFonts w:cs="Times New Roman"/>
          <w:b/>
          <w:bCs/>
        </w:rPr>
        <w:t>výchovu</w:t>
      </w:r>
      <w:proofErr w:type="spellEnd"/>
      <w:r w:rsidRPr="00051F72">
        <w:rPr>
          <w:rFonts w:cs="Times New Roman"/>
          <w:b/>
          <w:bCs/>
        </w:rPr>
        <w:t xml:space="preserve">; </w:t>
      </w:r>
      <w:proofErr w:type="spellStart"/>
      <w:r w:rsidRPr="00051F72">
        <w:rPr>
          <w:rFonts w:cs="Times New Roman"/>
          <w:b/>
          <w:bCs/>
        </w:rPr>
        <w:t>ochrana</w:t>
      </w:r>
      <w:proofErr w:type="spellEnd"/>
      <w:r w:rsidRPr="00051F72">
        <w:rPr>
          <w:rFonts w:cs="Times New Roman"/>
          <w:b/>
          <w:bCs/>
        </w:rPr>
        <w:t xml:space="preserve"> </w:t>
      </w:r>
      <w:proofErr w:type="spellStart"/>
      <w:r w:rsidRPr="00051F72">
        <w:rPr>
          <w:rFonts w:cs="Times New Roman"/>
          <w:b/>
          <w:bCs/>
        </w:rPr>
        <w:t>oprávněných</w:t>
      </w:r>
      <w:proofErr w:type="spellEnd"/>
      <w:r w:rsidRPr="00051F72">
        <w:rPr>
          <w:rFonts w:cs="Times New Roman"/>
          <w:b/>
          <w:bCs/>
        </w:rPr>
        <w:t xml:space="preserve"> </w:t>
      </w:r>
      <w:proofErr w:type="spellStart"/>
      <w:r w:rsidRPr="00051F72">
        <w:rPr>
          <w:rFonts w:cs="Times New Roman"/>
          <w:b/>
          <w:bCs/>
        </w:rPr>
        <w:t>zájmu</w:t>
      </w:r>
      <w:proofErr w:type="spellEnd"/>
      <w:r w:rsidRPr="00051F72">
        <w:rPr>
          <w:rFonts w:cs="Times New Roman"/>
          <w:b/>
          <w:bCs/>
        </w:rPr>
        <w:t xml:space="preserve"> </w:t>
      </w:r>
      <w:proofErr w:type="spellStart"/>
      <w:r w:rsidRPr="00051F72">
        <w:rPr>
          <w:rFonts w:cs="Times New Roman"/>
          <w:b/>
          <w:bCs/>
        </w:rPr>
        <w:t>dítěte</w:t>
      </w:r>
      <w:proofErr w:type="spellEnd"/>
      <w:r w:rsidRPr="00051F72">
        <w:rPr>
          <w:rFonts w:cs="Times New Roman"/>
          <w:b/>
          <w:bCs/>
        </w:rPr>
        <w:t xml:space="preserve">, </w:t>
      </w:r>
      <w:proofErr w:type="spellStart"/>
      <w:r w:rsidRPr="00051F72">
        <w:rPr>
          <w:rFonts w:cs="Times New Roman"/>
          <w:b/>
          <w:bCs/>
        </w:rPr>
        <w:t>včetně</w:t>
      </w:r>
      <w:proofErr w:type="spellEnd"/>
      <w:r w:rsidRPr="00051F72">
        <w:rPr>
          <w:rFonts w:cs="Times New Roman"/>
          <w:b/>
          <w:bCs/>
        </w:rPr>
        <w:t xml:space="preserve"> </w:t>
      </w:r>
      <w:proofErr w:type="spellStart"/>
      <w:r w:rsidRPr="00051F72">
        <w:rPr>
          <w:rFonts w:cs="Times New Roman"/>
          <w:b/>
          <w:bCs/>
        </w:rPr>
        <w:t>ochrany</w:t>
      </w:r>
      <w:proofErr w:type="spellEnd"/>
      <w:r w:rsidRPr="00051F72">
        <w:rPr>
          <w:rFonts w:cs="Times New Roman"/>
          <w:b/>
          <w:bCs/>
        </w:rPr>
        <w:t xml:space="preserve"> </w:t>
      </w:r>
      <w:proofErr w:type="spellStart"/>
      <w:r w:rsidRPr="00051F72">
        <w:rPr>
          <w:rFonts w:cs="Times New Roman"/>
          <w:b/>
          <w:bCs/>
        </w:rPr>
        <w:t>jeho</w:t>
      </w:r>
      <w:proofErr w:type="spellEnd"/>
      <w:r w:rsidRPr="00051F72">
        <w:rPr>
          <w:rFonts w:cs="Times New Roman"/>
          <w:b/>
          <w:bCs/>
        </w:rPr>
        <w:t xml:space="preserve"> </w:t>
      </w:r>
      <w:proofErr w:type="spellStart"/>
      <w:r w:rsidRPr="00051F72">
        <w:rPr>
          <w:rFonts w:cs="Times New Roman"/>
          <w:b/>
          <w:bCs/>
        </w:rPr>
        <w:t>jmění</w:t>
      </w:r>
      <w:proofErr w:type="spellEnd"/>
      <w:r w:rsidRPr="00051F72">
        <w:rPr>
          <w:rFonts w:cs="Times New Roman"/>
          <w:b/>
          <w:bCs/>
        </w:rPr>
        <w:t xml:space="preserve">; </w:t>
      </w:r>
      <w:proofErr w:type="spellStart"/>
      <w:r w:rsidRPr="00051F72">
        <w:rPr>
          <w:rFonts w:cs="Times New Roman"/>
          <w:b/>
          <w:bCs/>
        </w:rPr>
        <w:t>působení</w:t>
      </w:r>
      <w:proofErr w:type="spellEnd"/>
      <w:r w:rsidRPr="00051F72">
        <w:rPr>
          <w:rFonts w:cs="Times New Roman"/>
          <w:b/>
          <w:bCs/>
        </w:rPr>
        <w:t xml:space="preserve"> </w:t>
      </w:r>
      <w:proofErr w:type="spellStart"/>
      <w:r w:rsidRPr="00051F72">
        <w:rPr>
          <w:rFonts w:cs="Times New Roman"/>
          <w:b/>
          <w:bCs/>
        </w:rPr>
        <w:t>směřující</w:t>
      </w:r>
      <w:proofErr w:type="spellEnd"/>
      <w:r w:rsidRPr="00051F72">
        <w:rPr>
          <w:rFonts w:cs="Times New Roman"/>
          <w:b/>
          <w:bCs/>
        </w:rPr>
        <w:t xml:space="preserve"> k </w:t>
      </w:r>
      <w:proofErr w:type="spellStart"/>
      <w:r w:rsidRPr="00051F72">
        <w:rPr>
          <w:rFonts w:cs="Times New Roman"/>
          <w:b/>
          <w:bCs/>
        </w:rPr>
        <w:t>obnovení</w:t>
      </w:r>
      <w:proofErr w:type="spellEnd"/>
      <w:r w:rsidRPr="00051F72">
        <w:rPr>
          <w:rFonts w:cs="Times New Roman"/>
          <w:b/>
          <w:bCs/>
        </w:rPr>
        <w:t xml:space="preserve"> </w:t>
      </w:r>
      <w:proofErr w:type="spellStart"/>
      <w:r w:rsidRPr="00051F72">
        <w:rPr>
          <w:rFonts w:cs="Times New Roman"/>
          <w:b/>
          <w:bCs/>
        </w:rPr>
        <w:t>narušených</w:t>
      </w:r>
      <w:proofErr w:type="spellEnd"/>
      <w:r w:rsidRPr="00051F72">
        <w:rPr>
          <w:rFonts w:cs="Times New Roman"/>
          <w:b/>
          <w:bCs/>
        </w:rPr>
        <w:t xml:space="preserve"> </w:t>
      </w:r>
      <w:proofErr w:type="spellStart"/>
      <w:r w:rsidRPr="00051F72">
        <w:rPr>
          <w:rFonts w:cs="Times New Roman"/>
          <w:b/>
          <w:bCs/>
        </w:rPr>
        <w:t>funkcí</w:t>
      </w:r>
      <w:proofErr w:type="spellEnd"/>
      <w:r w:rsidRPr="00051F72">
        <w:rPr>
          <w:rFonts w:cs="Times New Roman"/>
          <w:b/>
          <w:bCs/>
        </w:rPr>
        <w:t xml:space="preserve"> </w:t>
      </w:r>
      <w:proofErr w:type="spellStart"/>
      <w:r w:rsidRPr="00051F72">
        <w:rPr>
          <w:rFonts w:cs="Times New Roman"/>
          <w:b/>
          <w:bCs/>
        </w:rPr>
        <w:t>rodiny</w:t>
      </w:r>
      <w:proofErr w:type="spellEnd"/>
      <w:r w:rsidRPr="00051F72">
        <w:rPr>
          <w:rFonts w:cs="Times New Roman"/>
          <w:b/>
          <w:bCs/>
        </w:rPr>
        <w:t>.</w:t>
      </w:r>
      <w:r w:rsidR="00B410A9" w:rsidRPr="00051F72">
        <w:rPr>
          <w:rFonts w:cs="Times New Roman"/>
          <w:b/>
          <w:bCs/>
        </w:rPr>
        <w:t xml:space="preserve"> </w:t>
      </w:r>
      <w:proofErr w:type="spellStart"/>
      <w:r w:rsidR="00B410A9" w:rsidRPr="00051F72">
        <w:rPr>
          <w:rFonts w:cs="Times New Roman"/>
        </w:rPr>
        <w:t>Hlavní</w:t>
      </w:r>
      <w:proofErr w:type="spellEnd"/>
      <w:r w:rsidR="00B410A9" w:rsidRPr="00051F72">
        <w:rPr>
          <w:rFonts w:cs="Times New Roman"/>
        </w:rPr>
        <w:t xml:space="preserve"> </w:t>
      </w:r>
      <w:proofErr w:type="spellStart"/>
      <w:r w:rsidR="00B410A9" w:rsidRPr="00051F72">
        <w:rPr>
          <w:rFonts w:cs="Times New Roman"/>
        </w:rPr>
        <w:t>hledisko</w:t>
      </w:r>
      <w:proofErr w:type="spellEnd"/>
      <w:r w:rsidR="00B410A9" w:rsidRPr="00051F72">
        <w:rPr>
          <w:rFonts w:cs="Times New Roman"/>
        </w:rPr>
        <w:t xml:space="preserve"> SPOD, </w:t>
      </w:r>
      <w:proofErr w:type="spellStart"/>
      <w:r w:rsidR="00B410A9" w:rsidRPr="00051F72">
        <w:rPr>
          <w:rFonts w:cs="Times New Roman"/>
        </w:rPr>
        <w:t>ustanoveným</w:t>
      </w:r>
      <w:proofErr w:type="spellEnd"/>
      <w:r w:rsidR="00B410A9" w:rsidRPr="00051F72">
        <w:rPr>
          <w:rFonts w:cs="Times New Roman"/>
        </w:rPr>
        <w:t xml:space="preserve"> v § 5, je </w:t>
      </w:r>
      <w:proofErr w:type="spellStart"/>
      <w:r w:rsidR="00B410A9" w:rsidRPr="00051F72">
        <w:rPr>
          <w:rFonts w:cs="Times New Roman"/>
        </w:rPr>
        <w:t>zájem</w:t>
      </w:r>
      <w:proofErr w:type="spellEnd"/>
      <w:r w:rsidR="00B410A9" w:rsidRPr="00051F72">
        <w:rPr>
          <w:rFonts w:cs="Times New Roman"/>
        </w:rPr>
        <w:t xml:space="preserve"> a </w:t>
      </w:r>
      <w:proofErr w:type="spellStart"/>
      <w:r w:rsidR="00B410A9" w:rsidRPr="00051F72">
        <w:rPr>
          <w:rFonts w:cs="Times New Roman"/>
        </w:rPr>
        <w:t>blaho</w:t>
      </w:r>
      <w:proofErr w:type="spellEnd"/>
      <w:r w:rsidR="00B410A9" w:rsidRPr="00051F72">
        <w:rPr>
          <w:rFonts w:cs="Times New Roman"/>
        </w:rPr>
        <w:t xml:space="preserve"> </w:t>
      </w:r>
      <w:proofErr w:type="spellStart"/>
      <w:r w:rsidR="00B410A9" w:rsidRPr="00051F72">
        <w:rPr>
          <w:rFonts w:cs="Times New Roman"/>
        </w:rPr>
        <w:t>dítěte</w:t>
      </w:r>
      <w:proofErr w:type="spellEnd"/>
      <w:r w:rsidR="00B410A9" w:rsidRPr="00051F72">
        <w:rPr>
          <w:rFonts w:cs="Times New Roman"/>
        </w:rPr>
        <w:t xml:space="preserve">. </w:t>
      </w:r>
      <w:proofErr w:type="spellStart"/>
      <w:r w:rsidR="00B410A9" w:rsidRPr="00051F72">
        <w:rPr>
          <w:rFonts w:cs="Times New Roman"/>
        </w:rPr>
        <w:t>Přednostní</w:t>
      </w:r>
      <w:proofErr w:type="spellEnd"/>
      <w:r w:rsidR="00B410A9" w:rsidRPr="00051F72">
        <w:rPr>
          <w:rFonts w:cs="Times New Roman"/>
        </w:rPr>
        <w:t xml:space="preserve"> </w:t>
      </w:r>
      <w:proofErr w:type="spellStart"/>
      <w:r w:rsidR="00B410A9" w:rsidRPr="00051F72">
        <w:rPr>
          <w:rFonts w:cs="Times New Roman"/>
        </w:rPr>
        <w:t>zájem</w:t>
      </w:r>
      <w:proofErr w:type="spellEnd"/>
      <w:r w:rsidR="00B410A9" w:rsidRPr="00051F72">
        <w:rPr>
          <w:rFonts w:cs="Times New Roman"/>
        </w:rPr>
        <w:t xml:space="preserve"> </w:t>
      </w:r>
      <w:proofErr w:type="spellStart"/>
      <w:r w:rsidR="00B410A9" w:rsidRPr="00051F72">
        <w:rPr>
          <w:rFonts w:cs="Times New Roman"/>
        </w:rPr>
        <w:t>dítěte</w:t>
      </w:r>
      <w:proofErr w:type="spellEnd"/>
      <w:r w:rsidR="00B410A9" w:rsidRPr="00051F72">
        <w:rPr>
          <w:rFonts w:cs="Times New Roman"/>
        </w:rPr>
        <w:t xml:space="preserve"> </w:t>
      </w:r>
      <w:proofErr w:type="spellStart"/>
      <w:r w:rsidR="00B410A9" w:rsidRPr="00051F72">
        <w:rPr>
          <w:rFonts w:cs="Times New Roman"/>
        </w:rPr>
        <w:t>při</w:t>
      </w:r>
      <w:proofErr w:type="spellEnd"/>
      <w:r w:rsidR="00B410A9" w:rsidRPr="00051F72">
        <w:rPr>
          <w:rFonts w:cs="Times New Roman"/>
        </w:rPr>
        <w:t xml:space="preserve"> </w:t>
      </w:r>
      <w:proofErr w:type="spellStart"/>
      <w:r w:rsidR="00B410A9" w:rsidRPr="00051F72">
        <w:rPr>
          <w:rFonts w:cs="Times New Roman"/>
        </w:rPr>
        <w:t>jakékoliv</w:t>
      </w:r>
      <w:proofErr w:type="spellEnd"/>
      <w:r w:rsidR="00B410A9" w:rsidRPr="00051F72">
        <w:rPr>
          <w:rFonts w:cs="Times New Roman"/>
        </w:rPr>
        <w:t xml:space="preserve"> </w:t>
      </w:r>
      <w:proofErr w:type="spellStart"/>
      <w:r w:rsidR="00B410A9" w:rsidRPr="00051F72">
        <w:rPr>
          <w:rFonts w:cs="Times New Roman"/>
        </w:rPr>
        <w:t>činnosti</w:t>
      </w:r>
      <w:proofErr w:type="spellEnd"/>
      <w:r w:rsidR="00B410A9" w:rsidRPr="00051F72">
        <w:rPr>
          <w:rFonts w:cs="Times New Roman"/>
        </w:rPr>
        <w:t xml:space="preserve"> je </w:t>
      </w:r>
      <w:proofErr w:type="spellStart"/>
      <w:r w:rsidR="00B410A9" w:rsidRPr="00051F72">
        <w:rPr>
          <w:rFonts w:cs="Times New Roman"/>
        </w:rPr>
        <w:t>dán</w:t>
      </w:r>
      <w:proofErr w:type="spellEnd"/>
      <w:r w:rsidR="00B410A9" w:rsidRPr="00051F72">
        <w:rPr>
          <w:rFonts w:cs="Times New Roman"/>
        </w:rPr>
        <w:t xml:space="preserve"> </w:t>
      </w:r>
      <w:proofErr w:type="spellStart"/>
      <w:r w:rsidR="00B410A9" w:rsidRPr="00051F72">
        <w:rPr>
          <w:rFonts w:cs="Times New Roman"/>
        </w:rPr>
        <w:t>také</w:t>
      </w:r>
      <w:proofErr w:type="spellEnd"/>
      <w:r w:rsidR="00B410A9" w:rsidRPr="00051F72">
        <w:rPr>
          <w:rFonts w:cs="Times New Roman"/>
        </w:rPr>
        <w:t xml:space="preserve"> </w:t>
      </w:r>
      <w:proofErr w:type="spellStart"/>
      <w:r w:rsidR="00B410A9" w:rsidRPr="00051F72">
        <w:rPr>
          <w:rFonts w:cs="Times New Roman"/>
        </w:rPr>
        <w:t>Úmluvou</w:t>
      </w:r>
      <w:proofErr w:type="spellEnd"/>
      <w:r w:rsidR="00B410A9" w:rsidRPr="00051F72">
        <w:rPr>
          <w:rFonts w:cs="Times New Roman"/>
        </w:rPr>
        <w:t xml:space="preserve"> o </w:t>
      </w:r>
      <w:proofErr w:type="spellStart"/>
      <w:r w:rsidR="00B410A9" w:rsidRPr="00051F72">
        <w:rPr>
          <w:rFonts w:cs="Times New Roman"/>
        </w:rPr>
        <w:t>právech</w:t>
      </w:r>
      <w:proofErr w:type="spellEnd"/>
      <w:r w:rsidR="00B410A9" w:rsidRPr="00051F72">
        <w:rPr>
          <w:rFonts w:cs="Times New Roman"/>
        </w:rPr>
        <w:t xml:space="preserve"> </w:t>
      </w:r>
      <w:proofErr w:type="spellStart"/>
      <w:r w:rsidR="00B410A9" w:rsidRPr="00051F72">
        <w:rPr>
          <w:rFonts w:cs="Times New Roman"/>
        </w:rPr>
        <w:t>dítěte</w:t>
      </w:r>
      <w:proofErr w:type="spellEnd"/>
      <w:r w:rsidR="00B410A9" w:rsidRPr="00051F72">
        <w:rPr>
          <w:rFonts w:cs="Times New Roman"/>
        </w:rPr>
        <w:t>.</w:t>
      </w:r>
    </w:p>
    <w:p w14:paraId="66998606" w14:textId="77777777" w:rsidR="00A11D43" w:rsidRDefault="00B410A9" w:rsidP="00F25A38">
      <w:pPr>
        <w:ind w:firstLine="578"/>
        <w:rPr>
          <w:rFonts w:cs="Times New Roman"/>
        </w:rPr>
      </w:pP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se </w:t>
      </w:r>
      <w:proofErr w:type="spellStart"/>
      <w:r w:rsidRPr="00051F72">
        <w:rPr>
          <w:rFonts w:cs="Times New Roman"/>
        </w:rPr>
        <w:t>dle</w:t>
      </w:r>
      <w:proofErr w:type="spellEnd"/>
      <w:r w:rsidRPr="00051F72">
        <w:rPr>
          <w:rFonts w:cs="Times New Roman"/>
        </w:rPr>
        <w:t xml:space="preserve"> § 6 </w:t>
      </w:r>
      <w:proofErr w:type="spellStart"/>
      <w:r w:rsidRPr="00051F72">
        <w:rPr>
          <w:rFonts w:cs="Times New Roman"/>
        </w:rPr>
        <w:t>zaměřuje</w:t>
      </w:r>
      <w:proofErr w:type="spellEnd"/>
      <w:r w:rsidRPr="00051F72">
        <w:rPr>
          <w:rFonts w:cs="Times New Roman"/>
        </w:rPr>
        <w:t xml:space="preserve"> </w:t>
      </w:r>
      <w:proofErr w:type="spellStart"/>
      <w:r w:rsidRPr="00051F72">
        <w:rPr>
          <w:rFonts w:cs="Times New Roman"/>
        </w:rPr>
        <w:t>zejména</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jejichž</w:t>
      </w:r>
      <w:proofErr w:type="spellEnd"/>
      <w:r w:rsidRPr="00051F72">
        <w:rPr>
          <w:rFonts w:cs="Times New Roman"/>
        </w:rPr>
        <w:t xml:space="preserve"> </w:t>
      </w:r>
      <w:proofErr w:type="spellStart"/>
      <w:r w:rsidRPr="00051F72">
        <w:rPr>
          <w:rFonts w:cs="Times New Roman"/>
        </w:rPr>
        <w:t>rodiče</w:t>
      </w:r>
      <w:proofErr w:type="spellEnd"/>
      <w:r w:rsidRPr="00051F72">
        <w:rPr>
          <w:rFonts w:cs="Times New Roman"/>
        </w:rPr>
        <w:t xml:space="preserve"> </w:t>
      </w:r>
      <w:proofErr w:type="spellStart"/>
      <w:r w:rsidRPr="00051F72">
        <w:rPr>
          <w:rFonts w:cs="Times New Roman"/>
        </w:rPr>
        <w:t>zemřeli</w:t>
      </w:r>
      <w:proofErr w:type="spellEnd"/>
      <w:r w:rsidRPr="00051F72">
        <w:rPr>
          <w:rFonts w:cs="Times New Roman"/>
        </w:rPr>
        <w:t xml:space="preserve">, </w:t>
      </w:r>
      <w:proofErr w:type="spellStart"/>
      <w:r w:rsidRPr="00051F72">
        <w:rPr>
          <w:rFonts w:cs="Times New Roman"/>
        </w:rPr>
        <w:t>neplní</w:t>
      </w:r>
      <w:proofErr w:type="spellEnd"/>
      <w:r w:rsidRPr="00051F72">
        <w:rPr>
          <w:rFonts w:cs="Times New Roman"/>
        </w:rPr>
        <w:t xml:space="preserve"> </w:t>
      </w:r>
      <w:proofErr w:type="spellStart"/>
      <w:r w:rsidRPr="00051F72">
        <w:rPr>
          <w:rFonts w:cs="Times New Roman"/>
        </w:rPr>
        <w:t>povinnosti</w:t>
      </w:r>
      <w:proofErr w:type="spellEnd"/>
      <w:r w:rsidRPr="00051F72">
        <w:rPr>
          <w:rFonts w:cs="Times New Roman"/>
        </w:rPr>
        <w:t xml:space="preserve"> </w:t>
      </w:r>
      <w:proofErr w:type="spellStart"/>
      <w:r w:rsidRPr="00051F72">
        <w:rPr>
          <w:rFonts w:cs="Times New Roman"/>
        </w:rPr>
        <w:t>plynoucí</w:t>
      </w:r>
      <w:proofErr w:type="spellEnd"/>
      <w:r w:rsidRPr="00051F72">
        <w:rPr>
          <w:rFonts w:cs="Times New Roman"/>
        </w:rPr>
        <w:t xml:space="preserve"> z </w:t>
      </w:r>
      <w:proofErr w:type="spellStart"/>
      <w:r w:rsidRPr="00051F72">
        <w:rPr>
          <w:rFonts w:cs="Times New Roman"/>
        </w:rPr>
        <w:t>rodičovské</w:t>
      </w:r>
      <w:proofErr w:type="spellEnd"/>
      <w:r w:rsidRPr="00051F72">
        <w:rPr>
          <w:rFonts w:cs="Times New Roman"/>
        </w:rPr>
        <w:t xml:space="preserve"> </w:t>
      </w:r>
      <w:proofErr w:type="spellStart"/>
      <w:r w:rsidRPr="00051F72">
        <w:rPr>
          <w:rFonts w:cs="Times New Roman"/>
        </w:rPr>
        <w:t>zodpovědnosti</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nevykonávají</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zneužívají</w:t>
      </w:r>
      <w:proofErr w:type="spellEnd"/>
      <w:r w:rsidRPr="00051F72">
        <w:rPr>
          <w:rFonts w:cs="Times New Roman"/>
        </w:rPr>
        <w:t xml:space="preserve"> </w:t>
      </w:r>
      <w:proofErr w:type="spellStart"/>
      <w:r w:rsidRPr="00051F72">
        <w:rPr>
          <w:rFonts w:cs="Times New Roman"/>
        </w:rPr>
        <w:t>práva</w:t>
      </w:r>
      <w:proofErr w:type="spellEnd"/>
      <w:r w:rsidRPr="00051F72">
        <w:rPr>
          <w:rFonts w:cs="Times New Roman"/>
        </w:rPr>
        <w:t xml:space="preserve"> </w:t>
      </w:r>
      <w:proofErr w:type="spellStart"/>
      <w:r w:rsidRPr="00051F72">
        <w:rPr>
          <w:rFonts w:cs="Times New Roman"/>
        </w:rPr>
        <w:t>plynoucí</w:t>
      </w:r>
      <w:proofErr w:type="spellEnd"/>
      <w:r w:rsidRPr="00051F72">
        <w:rPr>
          <w:rFonts w:cs="Times New Roman"/>
        </w:rPr>
        <w:t xml:space="preserve"> z </w:t>
      </w:r>
      <w:proofErr w:type="spellStart"/>
      <w:r w:rsidRPr="00051F72">
        <w:rPr>
          <w:rFonts w:cs="Times New Roman"/>
        </w:rPr>
        <w:t>rodičovské</w:t>
      </w:r>
      <w:proofErr w:type="spellEnd"/>
      <w:r w:rsidRPr="00051F72">
        <w:rPr>
          <w:rFonts w:cs="Times New Roman"/>
        </w:rPr>
        <w:t xml:space="preserve"> </w:t>
      </w:r>
      <w:proofErr w:type="spellStart"/>
      <w:r w:rsidRPr="00051F72">
        <w:rPr>
          <w:rFonts w:cs="Times New Roman"/>
        </w:rPr>
        <w:t>zodpovědnosti</w:t>
      </w:r>
      <w:proofErr w:type="spellEnd"/>
      <w:r w:rsidRPr="00051F72">
        <w:rPr>
          <w:rFonts w:cs="Times New Roman"/>
        </w:rPr>
        <w:t xml:space="preserve">. </w:t>
      </w:r>
      <w:proofErr w:type="spellStart"/>
      <w:r w:rsidRPr="00051F72">
        <w:rPr>
          <w:rFonts w:cs="Times New Roman"/>
        </w:rPr>
        <w:t>Dále</w:t>
      </w:r>
      <w:proofErr w:type="spellEnd"/>
      <w:r w:rsidRPr="00051F72">
        <w:rPr>
          <w:rFonts w:cs="Times New Roman"/>
        </w:rPr>
        <w:t xml:space="preserve"> se SPOD </w:t>
      </w:r>
      <w:proofErr w:type="spellStart"/>
      <w:r w:rsidRPr="00051F72">
        <w:rPr>
          <w:rFonts w:cs="Times New Roman"/>
        </w:rPr>
        <w:t>zaměřuje</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svěřené</w:t>
      </w:r>
      <w:proofErr w:type="spellEnd"/>
      <w:r w:rsidRPr="00051F72">
        <w:rPr>
          <w:rFonts w:cs="Times New Roman"/>
        </w:rPr>
        <w:t xml:space="preserve"> do </w:t>
      </w:r>
      <w:proofErr w:type="spellStart"/>
      <w:r w:rsidRPr="00051F72">
        <w:rPr>
          <w:rFonts w:cs="Times New Roman"/>
        </w:rPr>
        <w:t>výchovy</w:t>
      </w:r>
      <w:proofErr w:type="spellEnd"/>
      <w:r w:rsidRPr="00051F72">
        <w:rPr>
          <w:rFonts w:cs="Times New Roman"/>
        </w:rPr>
        <w:t xml:space="preserve"> </w:t>
      </w:r>
      <w:proofErr w:type="spellStart"/>
      <w:r w:rsidRPr="00051F72">
        <w:rPr>
          <w:rFonts w:cs="Times New Roman"/>
        </w:rPr>
        <w:t>jiné</w:t>
      </w:r>
      <w:proofErr w:type="spellEnd"/>
      <w:r w:rsidRPr="00051F72">
        <w:rPr>
          <w:rFonts w:cs="Times New Roman"/>
        </w:rPr>
        <w:t xml:space="preserve"> </w:t>
      </w:r>
      <w:proofErr w:type="spellStart"/>
      <w:r w:rsidRPr="00051F72">
        <w:rPr>
          <w:rFonts w:cs="Times New Roman"/>
        </w:rPr>
        <w:t>fyzické</w:t>
      </w:r>
      <w:proofErr w:type="spellEnd"/>
      <w:r w:rsidRPr="00051F72">
        <w:rPr>
          <w:rFonts w:cs="Times New Roman"/>
        </w:rPr>
        <w:t xml:space="preserve"> </w:t>
      </w:r>
      <w:proofErr w:type="spellStart"/>
      <w:r w:rsidRPr="00051F72">
        <w:rPr>
          <w:rFonts w:cs="Times New Roman"/>
        </w:rPr>
        <w:t>osoby</w:t>
      </w:r>
      <w:proofErr w:type="spellEnd"/>
      <w:r w:rsidRPr="00051F72">
        <w:rPr>
          <w:rFonts w:cs="Times New Roman"/>
        </w:rPr>
        <w:t xml:space="preserve"> </w:t>
      </w:r>
      <w:proofErr w:type="spellStart"/>
      <w:r w:rsidRPr="00051F72">
        <w:rPr>
          <w:rFonts w:cs="Times New Roman"/>
        </w:rPr>
        <w:t>než</w:t>
      </w:r>
      <w:proofErr w:type="spellEnd"/>
      <w:r w:rsidRPr="00051F72">
        <w:rPr>
          <w:rFonts w:cs="Times New Roman"/>
        </w:rPr>
        <w:t xml:space="preserve"> </w:t>
      </w:r>
      <w:proofErr w:type="spellStart"/>
      <w:r w:rsidRPr="00051F72">
        <w:rPr>
          <w:rFonts w:cs="Times New Roman"/>
        </w:rPr>
        <w:t>rodiče</w:t>
      </w:r>
      <w:proofErr w:type="spellEnd"/>
      <w:r w:rsidRPr="00051F72">
        <w:rPr>
          <w:rFonts w:cs="Times New Roman"/>
        </w:rPr>
        <w:t xml:space="preserve">, </w:t>
      </w:r>
      <w:proofErr w:type="spellStart"/>
      <w:r w:rsidRPr="00051F72">
        <w:rPr>
          <w:rFonts w:cs="Times New Roman"/>
        </w:rPr>
        <w:t>pokud</w:t>
      </w:r>
      <w:proofErr w:type="spellEnd"/>
      <w:r w:rsidRPr="00051F72">
        <w:rPr>
          <w:rFonts w:cs="Times New Roman"/>
        </w:rPr>
        <w:t xml:space="preserve"> </w:t>
      </w:r>
      <w:proofErr w:type="spellStart"/>
      <w:r w:rsidRPr="00051F72">
        <w:rPr>
          <w:rFonts w:cs="Times New Roman"/>
        </w:rPr>
        <w:t>tato</w:t>
      </w:r>
      <w:proofErr w:type="spellEnd"/>
      <w:r w:rsidRPr="00051F72">
        <w:rPr>
          <w:rFonts w:cs="Times New Roman"/>
        </w:rPr>
        <w:t xml:space="preserve"> </w:t>
      </w:r>
      <w:proofErr w:type="spellStart"/>
      <w:r w:rsidRPr="00051F72">
        <w:rPr>
          <w:rFonts w:cs="Times New Roman"/>
        </w:rPr>
        <w:t>osoba</w:t>
      </w:r>
      <w:proofErr w:type="spellEnd"/>
      <w:r w:rsidRPr="00051F72">
        <w:rPr>
          <w:rFonts w:cs="Times New Roman"/>
        </w:rPr>
        <w:t xml:space="preserve"> </w:t>
      </w:r>
      <w:proofErr w:type="spellStart"/>
      <w:r w:rsidRPr="00051F72">
        <w:rPr>
          <w:rFonts w:cs="Times New Roman"/>
        </w:rPr>
        <w:t>neplní</w:t>
      </w:r>
      <w:proofErr w:type="spellEnd"/>
      <w:r w:rsidRPr="00051F72">
        <w:rPr>
          <w:rFonts w:cs="Times New Roman"/>
        </w:rPr>
        <w:t xml:space="preserve"> </w:t>
      </w:r>
      <w:proofErr w:type="spellStart"/>
      <w:r w:rsidRPr="00051F72">
        <w:rPr>
          <w:rFonts w:cs="Times New Roman"/>
        </w:rPr>
        <w:t>povinnosti</w:t>
      </w:r>
      <w:proofErr w:type="spellEnd"/>
      <w:r w:rsidRPr="00051F72">
        <w:rPr>
          <w:rFonts w:cs="Times New Roman"/>
        </w:rPr>
        <w:t xml:space="preserve"> </w:t>
      </w:r>
      <w:proofErr w:type="spellStart"/>
      <w:r w:rsidRPr="00051F72">
        <w:rPr>
          <w:rFonts w:cs="Times New Roman"/>
        </w:rPr>
        <w:t>plynoucí</w:t>
      </w:r>
      <w:proofErr w:type="spellEnd"/>
      <w:r w:rsidRPr="00051F72">
        <w:rPr>
          <w:rFonts w:cs="Times New Roman"/>
        </w:rPr>
        <w:t xml:space="preserve"> ze </w:t>
      </w:r>
      <w:proofErr w:type="spellStart"/>
      <w:r w:rsidRPr="00051F72">
        <w:rPr>
          <w:rFonts w:cs="Times New Roman"/>
        </w:rPr>
        <w:t>svěření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do </w:t>
      </w:r>
      <w:proofErr w:type="spellStart"/>
      <w:r w:rsidRPr="00051F72">
        <w:rPr>
          <w:rFonts w:cs="Times New Roman"/>
        </w:rPr>
        <w:t>její</w:t>
      </w:r>
      <w:proofErr w:type="spellEnd"/>
      <w:r w:rsidRPr="00051F72">
        <w:rPr>
          <w:rFonts w:cs="Times New Roman"/>
        </w:rPr>
        <w:t xml:space="preserve"> </w:t>
      </w:r>
      <w:proofErr w:type="spellStart"/>
      <w:r w:rsidRPr="00051F72">
        <w:rPr>
          <w:rFonts w:cs="Times New Roman"/>
        </w:rPr>
        <w:t>výchovy</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vedou</w:t>
      </w:r>
      <w:proofErr w:type="spellEnd"/>
      <w:r w:rsidRPr="00051F72">
        <w:rPr>
          <w:rFonts w:cs="Times New Roman"/>
        </w:rPr>
        <w:t xml:space="preserve"> </w:t>
      </w:r>
      <w:proofErr w:type="spellStart"/>
      <w:r w:rsidRPr="00051F72">
        <w:rPr>
          <w:rFonts w:cs="Times New Roman"/>
        </w:rPr>
        <w:t>zahálčivý</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nemravný</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např</w:t>
      </w:r>
      <w:proofErr w:type="spellEnd"/>
      <w:r w:rsidRPr="00051F72">
        <w:rPr>
          <w:rFonts w:cs="Times New Roman"/>
        </w:rPr>
        <w:t xml:space="preserve">. </w:t>
      </w:r>
      <w:proofErr w:type="spellStart"/>
      <w:r w:rsidRPr="00051F72">
        <w:rPr>
          <w:rFonts w:cs="Times New Roman"/>
        </w:rPr>
        <w:t>zanedbávají</w:t>
      </w:r>
      <w:proofErr w:type="spellEnd"/>
      <w:r w:rsidRPr="00051F72">
        <w:rPr>
          <w:rFonts w:cs="Times New Roman"/>
        </w:rPr>
        <w:t xml:space="preserve"> </w:t>
      </w:r>
      <w:proofErr w:type="spellStart"/>
      <w:r w:rsidRPr="00051F72">
        <w:rPr>
          <w:rFonts w:cs="Times New Roman"/>
        </w:rPr>
        <w:t>školní</w:t>
      </w:r>
      <w:proofErr w:type="spellEnd"/>
      <w:r w:rsidRPr="00051F72">
        <w:rPr>
          <w:rFonts w:cs="Times New Roman"/>
        </w:rPr>
        <w:t xml:space="preserve"> </w:t>
      </w:r>
      <w:proofErr w:type="spellStart"/>
      <w:r w:rsidRPr="00051F72">
        <w:rPr>
          <w:rFonts w:cs="Times New Roman"/>
        </w:rPr>
        <w:t>docházku</w:t>
      </w:r>
      <w:proofErr w:type="spellEnd"/>
      <w:r w:rsidRPr="00051F72">
        <w:rPr>
          <w:rFonts w:cs="Times New Roman"/>
        </w:rPr>
        <w:t xml:space="preserve">, </w:t>
      </w:r>
      <w:proofErr w:type="spellStart"/>
      <w:r w:rsidRPr="00051F72">
        <w:rPr>
          <w:rFonts w:cs="Times New Roman"/>
        </w:rPr>
        <w:t>požívají</w:t>
      </w:r>
      <w:proofErr w:type="spellEnd"/>
      <w:r w:rsidRPr="00051F72">
        <w:rPr>
          <w:rFonts w:cs="Times New Roman"/>
        </w:rPr>
        <w:t xml:space="preserve"> </w:t>
      </w:r>
      <w:proofErr w:type="spellStart"/>
      <w:r w:rsidRPr="00051F72">
        <w:rPr>
          <w:rFonts w:cs="Times New Roman"/>
        </w:rPr>
        <w:t>alkohol</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návykové</w:t>
      </w:r>
      <w:proofErr w:type="spellEnd"/>
      <w:r w:rsidRPr="00051F72">
        <w:rPr>
          <w:rFonts w:cs="Times New Roman"/>
        </w:rPr>
        <w:t xml:space="preserve"> </w:t>
      </w:r>
      <w:proofErr w:type="spellStart"/>
      <w:r w:rsidRPr="00051F72">
        <w:rPr>
          <w:rFonts w:cs="Times New Roman"/>
        </w:rPr>
        <w:t>látky</w:t>
      </w:r>
      <w:proofErr w:type="spellEnd"/>
      <w:r w:rsidRPr="00051F72">
        <w:rPr>
          <w:rFonts w:cs="Times New Roman"/>
        </w:rPr>
        <w:t xml:space="preserve">, </w:t>
      </w:r>
      <w:proofErr w:type="spellStart"/>
      <w:r w:rsidRPr="00051F72">
        <w:rPr>
          <w:rFonts w:cs="Times New Roman"/>
        </w:rPr>
        <w:t>živí</w:t>
      </w:r>
      <w:proofErr w:type="spellEnd"/>
      <w:r w:rsidRPr="00051F72">
        <w:rPr>
          <w:rFonts w:cs="Times New Roman"/>
        </w:rPr>
        <w:t xml:space="preserve"> se </w:t>
      </w:r>
      <w:proofErr w:type="spellStart"/>
      <w:r w:rsidRPr="00051F72">
        <w:rPr>
          <w:rFonts w:cs="Times New Roman"/>
        </w:rPr>
        <w:t>prostitucí</w:t>
      </w:r>
      <w:proofErr w:type="spellEnd"/>
      <w:r w:rsidRPr="00051F72">
        <w:rPr>
          <w:rFonts w:cs="Times New Roman"/>
        </w:rPr>
        <w:t xml:space="preserve"> </w:t>
      </w:r>
      <w:proofErr w:type="spellStart"/>
      <w:r w:rsidRPr="00051F72">
        <w:rPr>
          <w:rFonts w:cs="Times New Roman"/>
        </w:rPr>
        <w:t>apod</w:t>
      </w:r>
      <w:proofErr w:type="spellEnd"/>
      <w:r w:rsidRPr="00051F72">
        <w:rPr>
          <w:rFonts w:cs="Times New Roman"/>
        </w:rPr>
        <w:t xml:space="preserve">.), </w:t>
      </w:r>
      <w:proofErr w:type="spellStart"/>
      <w:r w:rsidRPr="00051F72">
        <w:rPr>
          <w:rFonts w:cs="Times New Roman"/>
        </w:rPr>
        <w:t>opakovaně</w:t>
      </w:r>
      <w:proofErr w:type="spellEnd"/>
      <w:r w:rsidRPr="00051F72">
        <w:rPr>
          <w:rFonts w:cs="Times New Roman"/>
        </w:rPr>
        <w:t xml:space="preserve"> se </w:t>
      </w:r>
      <w:proofErr w:type="spellStart"/>
      <w:r w:rsidRPr="00051F72">
        <w:rPr>
          <w:rFonts w:cs="Times New Roman"/>
        </w:rPr>
        <w:t>dopouští</w:t>
      </w:r>
      <w:proofErr w:type="spellEnd"/>
      <w:r w:rsidRPr="00051F72">
        <w:rPr>
          <w:rFonts w:cs="Times New Roman"/>
        </w:rPr>
        <w:t xml:space="preserve"> </w:t>
      </w:r>
      <w:proofErr w:type="spellStart"/>
      <w:r w:rsidRPr="00051F72">
        <w:rPr>
          <w:rFonts w:cs="Times New Roman"/>
        </w:rPr>
        <w:t>útěků</w:t>
      </w:r>
      <w:proofErr w:type="spellEnd"/>
      <w:r w:rsidRPr="00051F72">
        <w:rPr>
          <w:rFonts w:cs="Times New Roman"/>
        </w:rPr>
        <w:t xml:space="preserve">, </w:t>
      </w:r>
      <w:proofErr w:type="spellStart"/>
      <w:r w:rsidRPr="00051F72">
        <w:rPr>
          <w:rFonts w:cs="Times New Roman"/>
        </w:rPr>
        <w:t>byl</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nich</w:t>
      </w:r>
      <w:proofErr w:type="spellEnd"/>
      <w:r w:rsidRPr="00051F72">
        <w:rPr>
          <w:rFonts w:cs="Times New Roman"/>
        </w:rPr>
        <w:t xml:space="preserve"> </w:t>
      </w:r>
      <w:proofErr w:type="spellStart"/>
      <w:r w:rsidRPr="00051F72">
        <w:rPr>
          <w:rFonts w:cs="Times New Roman"/>
        </w:rPr>
        <w:t>spáchán</w:t>
      </w:r>
      <w:proofErr w:type="spellEnd"/>
      <w:r w:rsidRPr="00051F72">
        <w:rPr>
          <w:rFonts w:cs="Times New Roman"/>
        </w:rPr>
        <w:t xml:space="preserve"> </w:t>
      </w:r>
      <w:proofErr w:type="spellStart"/>
      <w:r w:rsidRPr="00051F72">
        <w:rPr>
          <w:rFonts w:cs="Times New Roman"/>
        </w:rPr>
        <w:t>trestný</w:t>
      </w:r>
      <w:proofErr w:type="spellEnd"/>
      <w:r w:rsidRPr="00051F72">
        <w:rPr>
          <w:rFonts w:cs="Times New Roman"/>
        </w:rPr>
        <w:t xml:space="preserve"> </w:t>
      </w:r>
      <w:proofErr w:type="spellStart"/>
      <w:r w:rsidRPr="00051F72">
        <w:rPr>
          <w:rFonts w:cs="Times New Roman"/>
        </w:rPr>
        <w:t>čin</w:t>
      </w:r>
      <w:proofErr w:type="spellEnd"/>
      <w:r w:rsidRPr="00051F72">
        <w:rPr>
          <w:rFonts w:cs="Times New Roman"/>
        </w:rPr>
        <w:t xml:space="preserve"> </w:t>
      </w:r>
      <w:proofErr w:type="spellStart"/>
      <w:r w:rsidRPr="00051F72">
        <w:rPr>
          <w:rFonts w:cs="Times New Roman"/>
        </w:rPr>
        <w:t>ohrožující</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zdraví</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lidskou</w:t>
      </w:r>
      <w:proofErr w:type="spellEnd"/>
      <w:r w:rsidRPr="00051F72">
        <w:rPr>
          <w:rFonts w:cs="Times New Roman"/>
        </w:rPr>
        <w:t xml:space="preserve"> </w:t>
      </w:r>
      <w:proofErr w:type="spellStart"/>
      <w:r w:rsidRPr="00051F72">
        <w:rPr>
          <w:rFonts w:cs="Times New Roman"/>
        </w:rPr>
        <w:t>důstojnost</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ohroženy</w:t>
      </w:r>
      <w:proofErr w:type="spellEnd"/>
      <w:r w:rsidRPr="00051F72">
        <w:rPr>
          <w:rFonts w:cs="Times New Roman"/>
        </w:rPr>
        <w:t xml:space="preserve"> </w:t>
      </w:r>
      <w:proofErr w:type="spellStart"/>
      <w:r w:rsidRPr="00051F72">
        <w:rPr>
          <w:rFonts w:cs="Times New Roman"/>
        </w:rPr>
        <w:t>násilím</w:t>
      </w:r>
      <w:proofErr w:type="spellEnd"/>
      <w:r w:rsidRPr="00051F72">
        <w:rPr>
          <w:rFonts w:cs="Times New Roman"/>
        </w:rPr>
        <w:t xml:space="preserve"> </w:t>
      </w: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rodiči</w:t>
      </w:r>
      <w:proofErr w:type="spellEnd"/>
      <w:r w:rsidRPr="00051F72">
        <w:rPr>
          <w:rFonts w:cs="Times New Roman"/>
        </w:rPr>
        <w:t xml:space="preserve"> a </w:t>
      </w:r>
      <w:proofErr w:type="spellStart"/>
      <w:r w:rsidRPr="00051F72">
        <w:rPr>
          <w:rFonts w:cs="Times New Roman"/>
        </w:rPr>
        <w:t>další</w:t>
      </w:r>
      <w:proofErr w:type="spellEnd"/>
      <w:r w:rsidRPr="00051F72">
        <w:rPr>
          <w:rFonts w:cs="Times New Roman"/>
        </w:rPr>
        <w:t xml:space="preserve"> </w:t>
      </w:r>
      <w:proofErr w:type="spellStart"/>
      <w:r w:rsidRPr="00051F72">
        <w:rPr>
          <w:rFonts w:cs="Times New Roman"/>
        </w:rPr>
        <w:t>skutečnosti</w:t>
      </w:r>
      <w:proofErr w:type="spellEnd"/>
      <w:r w:rsidRPr="00051F72">
        <w:rPr>
          <w:rFonts w:cs="Times New Roman"/>
        </w:rPr>
        <w:t xml:space="preserve">, </w:t>
      </w:r>
      <w:proofErr w:type="spellStart"/>
      <w:r w:rsidRPr="00051F72">
        <w:rPr>
          <w:rFonts w:cs="Times New Roman"/>
        </w:rPr>
        <w:t>pokud</w:t>
      </w:r>
      <w:proofErr w:type="spellEnd"/>
      <w:r w:rsidRPr="00051F72">
        <w:rPr>
          <w:rFonts w:cs="Times New Roman"/>
        </w:rPr>
        <w:t xml:space="preserve"> </w:t>
      </w:r>
      <w:proofErr w:type="spellStart"/>
      <w:r w:rsidRPr="00051F72">
        <w:rPr>
          <w:rFonts w:cs="Times New Roman"/>
        </w:rPr>
        <w:t>tyto</w:t>
      </w:r>
      <w:proofErr w:type="spellEnd"/>
      <w:r w:rsidRPr="00051F72">
        <w:rPr>
          <w:rFonts w:cs="Times New Roman"/>
        </w:rPr>
        <w:t xml:space="preserve"> </w:t>
      </w:r>
      <w:proofErr w:type="spellStart"/>
      <w:r w:rsidRPr="00051F72">
        <w:rPr>
          <w:rFonts w:cs="Times New Roman"/>
        </w:rPr>
        <w:t>skutečnosti</w:t>
      </w:r>
      <w:proofErr w:type="spellEnd"/>
      <w:r w:rsidRPr="00051F72">
        <w:rPr>
          <w:rFonts w:cs="Times New Roman"/>
        </w:rPr>
        <w:t xml:space="preserve"> </w:t>
      </w:r>
      <w:proofErr w:type="spellStart"/>
      <w:r w:rsidRPr="00051F72">
        <w:rPr>
          <w:rFonts w:cs="Times New Roman"/>
        </w:rPr>
        <w:t>trvají</w:t>
      </w:r>
      <w:proofErr w:type="spellEnd"/>
      <w:r w:rsidRPr="00051F72">
        <w:rPr>
          <w:rFonts w:cs="Times New Roman"/>
        </w:rPr>
        <w:t xml:space="preserve"> po </w:t>
      </w:r>
      <w:proofErr w:type="spellStart"/>
      <w:r w:rsidRPr="00051F72">
        <w:rPr>
          <w:rFonts w:cs="Times New Roman"/>
        </w:rPr>
        <w:t>takovou</w:t>
      </w:r>
      <w:proofErr w:type="spellEnd"/>
      <w:r w:rsidRPr="00051F72">
        <w:rPr>
          <w:rFonts w:cs="Times New Roman"/>
        </w:rPr>
        <w:t xml:space="preserve"> </w:t>
      </w:r>
      <w:proofErr w:type="spellStart"/>
      <w:r w:rsidRPr="00051F72">
        <w:rPr>
          <w:rFonts w:cs="Times New Roman"/>
        </w:rPr>
        <w:t>dobu</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takové</w:t>
      </w:r>
      <w:proofErr w:type="spellEnd"/>
      <w:r w:rsidRPr="00051F72">
        <w:rPr>
          <w:rFonts w:cs="Times New Roman"/>
        </w:rPr>
        <w:t xml:space="preserve"> </w:t>
      </w:r>
      <w:proofErr w:type="spellStart"/>
      <w:r w:rsidRPr="00051F72">
        <w:rPr>
          <w:rFonts w:cs="Times New Roman"/>
        </w:rPr>
        <w:t>intenzity</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nepříznivě</w:t>
      </w:r>
      <w:proofErr w:type="spellEnd"/>
      <w:r w:rsidRPr="00051F72">
        <w:rPr>
          <w:rFonts w:cs="Times New Roman"/>
        </w:rPr>
        <w:t xml:space="preserve"> </w:t>
      </w:r>
      <w:proofErr w:type="spellStart"/>
      <w:r w:rsidRPr="00051F72">
        <w:rPr>
          <w:rFonts w:cs="Times New Roman"/>
        </w:rPr>
        <w:t>ovlivňují</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anebo</w:t>
      </w:r>
      <w:proofErr w:type="spellEnd"/>
      <w:r w:rsidRPr="00051F72">
        <w:rPr>
          <w:rFonts w:cs="Times New Roman"/>
        </w:rPr>
        <w:t xml:space="preserve"> </w:t>
      </w:r>
      <w:proofErr w:type="spellStart"/>
      <w:r w:rsidRPr="00051F72">
        <w:rPr>
          <w:rFonts w:cs="Times New Roman"/>
        </w:rPr>
        <w:t>mohou</w:t>
      </w:r>
      <w:proofErr w:type="spellEnd"/>
      <w:r w:rsidRPr="00051F72">
        <w:rPr>
          <w:rFonts w:cs="Times New Roman"/>
        </w:rPr>
        <w:t xml:space="preserve"> </w:t>
      </w:r>
      <w:proofErr w:type="spellStart"/>
      <w:r w:rsidRPr="00051F72">
        <w:rPr>
          <w:rFonts w:cs="Times New Roman"/>
        </w:rPr>
        <w:t>být</w:t>
      </w:r>
      <w:proofErr w:type="spellEnd"/>
      <w:r w:rsidRPr="00051F72">
        <w:rPr>
          <w:rFonts w:cs="Times New Roman"/>
        </w:rPr>
        <w:t xml:space="preserve"> </w:t>
      </w:r>
      <w:proofErr w:type="spellStart"/>
      <w:r w:rsidRPr="00051F72">
        <w:rPr>
          <w:rFonts w:cs="Times New Roman"/>
        </w:rPr>
        <w:t>příčinou</w:t>
      </w:r>
      <w:proofErr w:type="spellEnd"/>
      <w:r w:rsidRPr="00051F72">
        <w:rPr>
          <w:rFonts w:cs="Times New Roman"/>
        </w:rPr>
        <w:t xml:space="preserve"> </w:t>
      </w:r>
      <w:proofErr w:type="spellStart"/>
      <w:r w:rsidRPr="00051F72">
        <w:rPr>
          <w:rFonts w:cs="Times New Roman"/>
        </w:rPr>
        <w:t>nepříznivého</w:t>
      </w:r>
      <w:proofErr w:type="spellEnd"/>
      <w:r w:rsidRPr="00051F72">
        <w:rPr>
          <w:rFonts w:cs="Times New Roman"/>
        </w:rPr>
        <w:t xml:space="preserve"> </w:t>
      </w:r>
      <w:proofErr w:type="spellStart"/>
      <w:r w:rsidRPr="00051F72">
        <w:rPr>
          <w:rFonts w:cs="Times New Roman"/>
        </w:rPr>
        <w:t>vývoje</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ochranu</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upravených</w:t>
      </w:r>
      <w:proofErr w:type="spellEnd"/>
      <w:r w:rsidRPr="00051F72">
        <w:rPr>
          <w:rFonts w:cs="Times New Roman"/>
        </w:rPr>
        <w:t xml:space="preserve"> § 14-18, </w:t>
      </w:r>
      <w:proofErr w:type="spellStart"/>
      <w:r w:rsidRPr="00051F72">
        <w:rPr>
          <w:rFonts w:cs="Times New Roman"/>
        </w:rPr>
        <w:t>obecní</w:t>
      </w:r>
      <w:proofErr w:type="spellEnd"/>
      <w:r w:rsidRPr="00051F72">
        <w:rPr>
          <w:rFonts w:cs="Times New Roman"/>
        </w:rPr>
        <w:t xml:space="preserve"> </w:t>
      </w:r>
      <w:proofErr w:type="spellStart"/>
      <w:r w:rsidRPr="00051F72">
        <w:rPr>
          <w:rFonts w:cs="Times New Roman"/>
        </w:rPr>
        <w:t>úřad</w:t>
      </w:r>
      <w:proofErr w:type="spellEnd"/>
      <w:r w:rsidRPr="00051F72">
        <w:rPr>
          <w:rFonts w:cs="Times New Roman"/>
        </w:rPr>
        <w:t xml:space="preserve"> </w:t>
      </w:r>
      <w:proofErr w:type="spellStart"/>
      <w:r w:rsidRPr="00051F72">
        <w:rPr>
          <w:rFonts w:cs="Times New Roman"/>
        </w:rPr>
        <w:t>obce</w:t>
      </w:r>
      <w:proofErr w:type="spellEnd"/>
      <w:r w:rsidRPr="00051F72">
        <w:rPr>
          <w:rFonts w:cs="Times New Roman"/>
        </w:rPr>
        <w:t xml:space="preserve"> s </w:t>
      </w:r>
      <w:proofErr w:type="spellStart"/>
      <w:r w:rsidRPr="00051F72">
        <w:rPr>
          <w:rFonts w:cs="Times New Roman"/>
        </w:rPr>
        <w:t>rozšířenou</w:t>
      </w:r>
      <w:proofErr w:type="spellEnd"/>
      <w:r w:rsidRPr="00051F72">
        <w:rPr>
          <w:rFonts w:cs="Times New Roman"/>
        </w:rPr>
        <w:t xml:space="preserve"> </w:t>
      </w:r>
      <w:proofErr w:type="spellStart"/>
      <w:r w:rsidRPr="00051F72">
        <w:rPr>
          <w:rFonts w:cs="Times New Roman"/>
        </w:rPr>
        <w:t>působností</w:t>
      </w:r>
      <w:proofErr w:type="spellEnd"/>
      <w:r w:rsidRPr="00051F72">
        <w:rPr>
          <w:rFonts w:cs="Times New Roman"/>
        </w:rPr>
        <w:t xml:space="preserve"> </w:t>
      </w:r>
      <w:proofErr w:type="spellStart"/>
      <w:r w:rsidRPr="00051F72">
        <w:rPr>
          <w:rFonts w:cs="Times New Roman"/>
        </w:rPr>
        <w:t>podává</w:t>
      </w:r>
      <w:proofErr w:type="spellEnd"/>
      <w:r w:rsidRPr="00051F72">
        <w:rPr>
          <w:rFonts w:cs="Times New Roman"/>
        </w:rPr>
        <w:t xml:space="preserve"> </w:t>
      </w:r>
      <w:proofErr w:type="spellStart"/>
      <w:r w:rsidRPr="00051F72">
        <w:rPr>
          <w:rFonts w:cs="Times New Roman"/>
        </w:rPr>
        <w:t>návrh</w:t>
      </w:r>
      <w:proofErr w:type="spellEnd"/>
      <w:r w:rsidRPr="00051F72">
        <w:rPr>
          <w:rFonts w:cs="Times New Roman"/>
        </w:rPr>
        <w:t xml:space="preserve"> </w:t>
      </w:r>
      <w:proofErr w:type="spellStart"/>
      <w:r w:rsidRPr="00051F72">
        <w:rPr>
          <w:rFonts w:cs="Times New Roman"/>
        </w:rPr>
        <w:t>soudu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omezení</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zbavení</w:t>
      </w:r>
      <w:proofErr w:type="spellEnd"/>
      <w:r w:rsidRPr="00051F72">
        <w:rPr>
          <w:rFonts w:cs="Times New Roman"/>
        </w:rPr>
        <w:t xml:space="preserve"> </w:t>
      </w:r>
      <w:proofErr w:type="spellStart"/>
      <w:r w:rsidRPr="00051F72">
        <w:rPr>
          <w:rFonts w:cs="Times New Roman"/>
        </w:rPr>
        <w:t>rodičovské</w:t>
      </w:r>
      <w:proofErr w:type="spellEnd"/>
      <w:r w:rsidRPr="00051F72">
        <w:rPr>
          <w:rFonts w:cs="Times New Roman"/>
        </w:rPr>
        <w:t xml:space="preserve"> </w:t>
      </w:r>
      <w:proofErr w:type="spellStart"/>
      <w:r w:rsidRPr="00051F72">
        <w:rPr>
          <w:rFonts w:cs="Times New Roman"/>
        </w:rPr>
        <w:t>zodpovědnosti</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pozastavení</w:t>
      </w:r>
      <w:proofErr w:type="spellEnd"/>
      <w:r w:rsidRPr="00051F72">
        <w:rPr>
          <w:rFonts w:cs="Times New Roman"/>
        </w:rPr>
        <w:t xml:space="preserve"> </w:t>
      </w:r>
      <w:proofErr w:type="spellStart"/>
      <w:r w:rsidRPr="00051F72">
        <w:rPr>
          <w:rFonts w:cs="Times New Roman"/>
        </w:rPr>
        <w:t>jejího</w:t>
      </w:r>
      <w:proofErr w:type="spellEnd"/>
      <w:r w:rsidRPr="00051F72">
        <w:rPr>
          <w:rFonts w:cs="Times New Roman"/>
        </w:rPr>
        <w:t xml:space="preserve"> </w:t>
      </w:r>
      <w:proofErr w:type="spellStart"/>
      <w:r w:rsidRPr="00051F72">
        <w:rPr>
          <w:rFonts w:cs="Times New Roman"/>
        </w:rPr>
        <w:t>výkonu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nařízení</w:t>
      </w:r>
      <w:proofErr w:type="spellEnd"/>
      <w:r w:rsidRPr="00051F72">
        <w:rPr>
          <w:rFonts w:cs="Times New Roman"/>
        </w:rPr>
        <w:t xml:space="preserve">, </w:t>
      </w:r>
      <w:proofErr w:type="spellStart"/>
      <w:r w:rsidRPr="00051F72">
        <w:rPr>
          <w:rFonts w:cs="Times New Roman"/>
        </w:rPr>
        <w:t>prodloužení</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zrušení</w:t>
      </w:r>
      <w:proofErr w:type="spellEnd"/>
      <w:r w:rsidRPr="00051F72">
        <w:rPr>
          <w:rFonts w:cs="Times New Roman"/>
        </w:rPr>
        <w:t xml:space="preserve"> </w:t>
      </w:r>
      <w:proofErr w:type="spellStart"/>
      <w:r w:rsidRPr="00051F72">
        <w:rPr>
          <w:rFonts w:cs="Times New Roman"/>
        </w:rPr>
        <w:t>ústavní</w:t>
      </w:r>
      <w:proofErr w:type="spellEnd"/>
      <w:r w:rsidRPr="00051F72">
        <w:rPr>
          <w:rFonts w:cs="Times New Roman"/>
        </w:rPr>
        <w:t xml:space="preserve"> </w:t>
      </w:r>
      <w:proofErr w:type="spellStart"/>
      <w:r w:rsidRPr="00051F72">
        <w:rPr>
          <w:rFonts w:cs="Times New Roman"/>
        </w:rPr>
        <w:t>výchovy</w:t>
      </w:r>
      <w:proofErr w:type="spellEnd"/>
      <w:r w:rsidRPr="00051F72">
        <w:rPr>
          <w:rFonts w:cs="Times New Roman"/>
        </w:rPr>
        <w:t xml:space="preserve"> a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svěření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do </w:t>
      </w:r>
      <w:proofErr w:type="spellStart"/>
      <w:r w:rsidRPr="00051F72">
        <w:rPr>
          <w:rFonts w:cs="Times New Roman"/>
        </w:rPr>
        <w:t>péče</w:t>
      </w:r>
      <w:proofErr w:type="spellEnd"/>
      <w:r w:rsidRPr="00051F72">
        <w:rPr>
          <w:rFonts w:cs="Times New Roman"/>
        </w:rPr>
        <w:t xml:space="preserve"> </w:t>
      </w:r>
      <w:proofErr w:type="spellStart"/>
      <w:r w:rsidRPr="00051F72">
        <w:rPr>
          <w:rFonts w:cs="Times New Roman"/>
        </w:rPr>
        <w:t>zařízení</w:t>
      </w:r>
      <w:proofErr w:type="spellEnd"/>
      <w:r w:rsidRPr="00051F72">
        <w:rPr>
          <w:rFonts w:cs="Times New Roman"/>
        </w:rPr>
        <w:t xml:space="preserve"> pro </w:t>
      </w:r>
      <w:proofErr w:type="spellStart"/>
      <w:r w:rsidRPr="00051F72">
        <w:rPr>
          <w:rFonts w:cs="Times New Roman"/>
        </w:rPr>
        <w:t>děti</w:t>
      </w:r>
      <w:proofErr w:type="spellEnd"/>
      <w:r w:rsidRPr="00051F72">
        <w:rPr>
          <w:rFonts w:cs="Times New Roman"/>
        </w:rPr>
        <w:t xml:space="preserve"> </w:t>
      </w:r>
      <w:proofErr w:type="spellStart"/>
      <w:r w:rsidRPr="00051F72">
        <w:rPr>
          <w:rFonts w:cs="Times New Roman"/>
        </w:rPr>
        <w:t>vyžadující</w:t>
      </w:r>
      <w:proofErr w:type="spellEnd"/>
      <w:r w:rsidRPr="00051F72">
        <w:rPr>
          <w:rFonts w:cs="Times New Roman"/>
        </w:rPr>
        <w:t xml:space="preserve"> </w:t>
      </w:r>
      <w:proofErr w:type="spellStart"/>
      <w:r w:rsidRPr="00051F72">
        <w:rPr>
          <w:rFonts w:cs="Times New Roman"/>
        </w:rPr>
        <w:t>okamžitou</w:t>
      </w:r>
      <w:proofErr w:type="spellEnd"/>
      <w:r w:rsidRPr="00051F72">
        <w:rPr>
          <w:rFonts w:cs="Times New Roman"/>
        </w:rPr>
        <w:t xml:space="preserve"> </w:t>
      </w:r>
      <w:proofErr w:type="spellStart"/>
      <w:r w:rsidRPr="00051F72">
        <w:rPr>
          <w:rFonts w:cs="Times New Roman"/>
        </w:rPr>
        <w:t>pomoc</w:t>
      </w:r>
      <w:proofErr w:type="spellEnd"/>
      <w:r w:rsidRPr="00051F72">
        <w:rPr>
          <w:rFonts w:cs="Times New Roman"/>
        </w:rPr>
        <w:t xml:space="preserve">. </w:t>
      </w:r>
    </w:p>
    <w:p w14:paraId="7882B627" w14:textId="11362E43" w:rsidR="00B410A9" w:rsidRPr="00051F72" w:rsidRDefault="00B410A9" w:rsidP="00F25A38">
      <w:pPr>
        <w:ind w:firstLine="578"/>
        <w:rPr>
          <w:rFonts w:cs="Times New Roman"/>
        </w:rPr>
      </w:pPr>
      <w:proofErr w:type="spellStart"/>
      <w:r w:rsidRPr="00051F72">
        <w:rPr>
          <w:rFonts w:cs="Times New Roman"/>
        </w:rPr>
        <w:lastRenderedPageBreak/>
        <w:t>Pokud</w:t>
      </w:r>
      <w:proofErr w:type="spellEnd"/>
      <w:r w:rsidRPr="00051F72">
        <w:rPr>
          <w:rFonts w:cs="Times New Roman"/>
        </w:rPr>
        <w:t xml:space="preserve"> se </w:t>
      </w:r>
      <w:proofErr w:type="spellStart"/>
      <w:r w:rsidRPr="00051F72">
        <w:rPr>
          <w:rFonts w:cs="Times New Roman"/>
        </w:rPr>
        <w:t>dítě</w:t>
      </w:r>
      <w:proofErr w:type="spellEnd"/>
      <w:r w:rsidRPr="00051F72">
        <w:rPr>
          <w:rFonts w:cs="Times New Roman"/>
        </w:rPr>
        <w:t xml:space="preserve"> </w:t>
      </w:r>
      <w:proofErr w:type="spellStart"/>
      <w:r w:rsidRPr="00051F72">
        <w:rPr>
          <w:rFonts w:cs="Times New Roman"/>
        </w:rPr>
        <w:t>ocitne</w:t>
      </w:r>
      <w:proofErr w:type="spellEnd"/>
      <w:r w:rsidRPr="00051F72">
        <w:rPr>
          <w:rFonts w:cs="Times New Roman"/>
        </w:rPr>
        <w:t xml:space="preserve"> bez </w:t>
      </w:r>
      <w:proofErr w:type="spellStart"/>
      <w:r w:rsidRPr="00051F72">
        <w:rPr>
          <w:rFonts w:cs="Times New Roman"/>
        </w:rPr>
        <w:t>jakékoliv</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je-li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život</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příznivý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vážně</w:t>
      </w:r>
      <w:proofErr w:type="spellEnd"/>
      <w:r w:rsidRPr="00051F72">
        <w:rPr>
          <w:rFonts w:cs="Times New Roman"/>
        </w:rPr>
        <w:t xml:space="preserve"> </w:t>
      </w:r>
      <w:proofErr w:type="spellStart"/>
      <w:r w:rsidRPr="00051F72">
        <w:rPr>
          <w:rFonts w:cs="Times New Roman"/>
        </w:rPr>
        <w:t>ohrožen</w:t>
      </w:r>
      <w:proofErr w:type="spellEnd"/>
      <w:r w:rsidRPr="00051F72">
        <w:rPr>
          <w:rFonts w:cs="Times New Roman"/>
        </w:rPr>
        <w:t xml:space="preserve">, je </w:t>
      </w:r>
      <w:proofErr w:type="spellStart"/>
      <w:r w:rsidRPr="00051F72">
        <w:rPr>
          <w:rFonts w:cs="Times New Roman"/>
        </w:rPr>
        <w:t>obecní</w:t>
      </w:r>
      <w:proofErr w:type="spellEnd"/>
      <w:r w:rsidRPr="00051F72">
        <w:rPr>
          <w:rFonts w:cs="Times New Roman"/>
        </w:rPr>
        <w:t xml:space="preserve"> </w:t>
      </w:r>
      <w:proofErr w:type="spellStart"/>
      <w:r w:rsidRPr="00051F72">
        <w:rPr>
          <w:rFonts w:cs="Times New Roman"/>
        </w:rPr>
        <w:t>úřad</w:t>
      </w:r>
      <w:proofErr w:type="spellEnd"/>
      <w:r w:rsidRPr="00051F72">
        <w:rPr>
          <w:rFonts w:cs="Times New Roman"/>
        </w:rPr>
        <w:t xml:space="preserve"> </w:t>
      </w:r>
      <w:proofErr w:type="spellStart"/>
      <w:r w:rsidRPr="00051F72">
        <w:rPr>
          <w:rFonts w:cs="Times New Roman"/>
        </w:rPr>
        <w:t>obce</w:t>
      </w:r>
      <w:proofErr w:type="spellEnd"/>
      <w:r w:rsidRPr="00051F72">
        <w:rPr>
          <w:rFonts w:cs="Times New Roman"/>
        </w:rPr>
        <w:t xml:space="preserve"> s </w:t>
      </w:r>
      <w:proofErr w:type="spellStart"/>
      <w:r w:rsidRPr="00051F72">
        <w:rPr>
          <w:rFonts w:cs="Times New Roman"/>
        </w:rPr>
        <w:t>rozšířenou</w:t>
      </w:r>
      <w:proofErr w:type="spellEnd"/>
      <w:r w:rsidRPr="00051F72">
        <w:rPr>
          <w:rFonts w:cs="Times New Roman"/>
        </w:rPr>
        <w:t xml:space="preserve"> </w:t>
      </w:r>
      <w:proofErr w:type="spellStart"/>
      <w:r w:rsidRPr="00051F72">
        <w:rPr>
          <w:rFonts w:cs="Times New Roman"/>
        </w:rPr>
        <w:t>působností</w:t>
      </w:r>
      <w:proofErr w:type="spellEnd"/>
      <w:r w:rsidRPr="00051F72">
        <w:rPr>
          <w:rFonts w:cs="Times New Roman"/>
        </w:rPr>
        <w:t xml:space="preserve"> </w:t>
      </w:r>
      <w:proofErr w:type="spellStart"/>
      <w:r w:rsidRPr="00051F72">
        <w:rPr>
          <w:rFonts w:cs="Times New Roman"/>
        </w:rPr>
        <w:t>dle</w:t>
      </w:r>
      <w:proofErr w:type="spellEnd"/>
      <w:r w:rsidRPr="00051F72">
        <w:rPr>
          <w:rFonts w:cs="Times New Roman"/>
        </w:rPr>
        <w:t xml:space="preserve"> § 16 </w:t>
      </w:r>
      <w:proofErr w:type="spellStart"/>
      <w:r w:rsidRPr="00051F72">
        <w:rPr>
          <w:rFonts w:cs="Times New Roman"/>
        </w:rPr>
        <w:t>povinen</w:t>
      </w:r>
      <w:proofErr w:type="spellEnd"/>
      <w:r w:rsidRPr="00051F72">
        <w:rPr>
          <w:rFonts w:cs="Times New Roman"/>
        </w:rPr>
        <w:t xml:space="preserve"> </w:t>
      </w:r>
      <w:proofErr w:type="spellStart"/>
      <w:r w:rsidRPr="00051F72">
        <w:rPr>
          <w:rFonts w:cs="Times New Roman"/>
        </w:rPr>
        <w:t>podat</w:t>
      </w:r>
      <w:proofErr w:type="spellEnd"/>
      <w:r w:rsidRPr="00051F72">
        <w:rPr>
          <w:rFonts w:cs="Times New Roman"/>
        </w:rPr>
        <w:t xml:space="preserve"> </w:t>
      </w:r>
      <w:proofErr w:type="spellStart"/>
      <w:r w:rsidRPr="00051F72">
        <w:rPr>
          <w:rFonts w:cs="Times New Roman"/>
        </w:rPr>
        <w:t>neprodleně</w:t>
      </w:r>
      <w:proofErr w:type="spellEnd"/>
      <w:r w:rsidRPr="00051F72">
        <w:rPr>
          <w:rFonts w:cs="Times New Roman"/>
        </w:rPr>
        <w:t xml:space="preserve"> </w:t>
      </w:r>
      <w:proofErr w:type="spellStart"/>
      <w:r w:rsidRPr="00051F72">
        <w:rPr>
          <w:rFonts w:cs="Times New Roman"/>
        </w:rPr>
        <w:t>návrh</w:t>
      </w:r>
      <w:proofErr w:type="spellEnd"/>
      <w:r w:rsidRPr="00051F72">
        <w:rPr>
          <w:rFonts w:cs="Times New Roman"/>
        </w:rPr>
        <w:t xml:space="preserve"> </w:t>
      </w:r>
      <w:proofErr w:type="spellStart"/>
      <w:r w:rsidRPr="00051F72">
        <w:rPr>
          <w:rFonts w:cs="Times New Roman"/>
        </w:rPr>
        <w:t>soudu</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vydání</w:t>
      </w:r>
      <w:proofErr w:type="spellEnd"/>
      <w:r w:rsidRPr="00051F72">
        <w:rPr>
          <w:rFonts w:cs="Times New Roman"/>
        </w:rPr>
        <w:t xml:space="preserve"> </w:t>
      </w:r>
      <w:proofErr w:type="spellStart"/>
      <w:r w:rsidRPr="00051F72">
        <w:rPr>
          <w:rFonts w:cs="Times New Roman"/>
        </w:rPr>
        <w:t>předběžného</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w:t>
      </w:r>
      <w:proofErr w:type="spellStart"/>
      <w:r w:rsidRPr="00051F72">
        <w:rPr>
          <w:rFonts w:cs="Times New Roman"/>
        </w:rPr>
        <w:t>podle</w:t>
      </w:r>
      <w:proofErr w:type="spellEnd"/>
      <w:r w:rsidRPr="00051F72">
        <w:rPr>
          <w:rFonts w:cs="Times New Roman"/>
        </w:rPr>
        <w:t xml:space="preserve"> § 76a </w:t>
      </w:r>
      <w:proofErr w:type="spellStart"/>
      <w:r w:rsidRPr="00051F72">
        <w:rPr>
          <w:rFonts w:cs="Times New Roman"/>
        </w:rPr>
        <w:t>občanského</w:t>
      </w:r>
      <w:proofErr w:type="spellEnd"/>
      <w:r w:rsidRPr="00051F72">
        <w:rPr>
          <w:rFonts w:cs="Times New Roman"/>
        </w:rPr>
        <w:t xml:space="preserve"> </w:t>
      </w:r>
      <w:proofErr w:type="spellStart"/>
      <w:r w:rsidRPr="00051F72">
        <w:rPr>
          <w:rFonts w:cs="Times New Roman"/>
        </w:rPr>
        <w:t>soudního</w:t>
      </w:r>
      <w:proofErr w:type="spellEnd"/>
      <w:r w:rsidRPr="00051F72">
        <w:rPr>
          <w:rFonts w:cs="Times New Roman"/>
        </w:rPr>
        <w:t xml:space="preserve"> </w:t>
      </w:r>
      <w:proofErr w:type="spellStart"/>
      <w:r w:rsidRPr="00051F72">
        <w:rPr>
          <w:rFonts w:cs="Times New Roman"/>
        </w:rPr>
        <w:t>řádu</w:t>
      </w:r>
      <w:proofErr w:type="spellEnd"/>
      <w:r w:rsidRPr="00051F72">
        <w:rPr>
          <w:rFonts w:cs="Times New Roman"/>
        </w:rPr>
        <w:t>.</w:t>
      </w:r>
    </w:p>
    <w:p w14:paraId="24FDBB57" w14:textId="6DD40D88" w:rsidR="00F25A38" w:rsidRPr="00051F72" w:rsidRDefault="00082FB8" w:rsidP="00B410A9">
      <w:pPr>
        <w:ind w:firstLine="578"/>
        <w:rPr>
          <w:rFonts w:cs="Times New Roman"/>
          <w:lang w:eastAsia="en-GB"/>
        </w:rPr>
      </w:pPr>
      <w:proofErr w:type="spellStart"/>
      <w:r w:rsidRPr="00051F72">
        <w:rPr>
          <w:rFonts w:cs="Times New Roman"/>
          <w:lang w:eastAsia="en-GB"/>
        </w:rPr>
        <w:t>Zákon</w:t>
      </w:r>
      <w:proofErr w:type="spellEnd"/>
      <w:r w:rsidRPr="00051F72">
        <w:rPr>
          <w:rFonts w:cs="Times New Roman"/>
          <w:lang w:eastAsia="en-GB"/>
        </w:rPr>
        <w:t xml:space="preserve"> č. 359/1999 Sb., o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ochraně</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znění</w:t>
      </w:r>
      <w:proofErr w:type="spellEnd"/>
      <w:r w:rsidRPr="00051F72">
        <w:rPr>
          <w:rFonts w:cs="Times New Roman"/>
          <w:lang w:eastAsia="en-GB"/>
        </w:rPr>
        <w:t xml:space="preserve"> </w:t>
      </w:r>
      <w:proofErr w:type="spellStart"/>
      <w:r w:rsidRPr="00051F72">
        <w:rPr>
          <w:rFonts w:cs="Times New Roman"/>
          <w:lang w:eastAsia="en-GB"/>
        </w:rPr>
        <w:t>pozdějších</w:t>
      </w:r>
      <w:proofErr w:type="spellEnd"/>
      <w:r w:rsidRPr="00051F72">
        <w:rPr>
          <w:rFonts w:cs="Times New Roman"/>
          <w:lang w:eastAsia="en-GB"/>
        </w:rPr>
        <w:t xml:space="preserve"> </w:t>
      </w:r>
      <w:proofErr w:type="spellStart"/>
      <w:r w:rsidRPr="00051F72">
        <w:rPr>
          <w:rFonts w:cs="Times New Roman"/>
          <w:lang w:eastAsia="en-GB"/>
        </w:rPr>
        <w:t>předpisů</w:t>
      </w:r>
      <w:proofErr w:type="spellEnd"/>
      <w:r w:rsidRPr="00051F72">
        <w:rPr>
          <w:rFonts w:cs="Times New Roman"/>
          <w:lang w:eastAsia="en-GB"/>
        </w:rPr>
        <w:t xml:space="preserve">, </w:t>
      </w:r>
      <w:proofErr w:type="spellStart"/>
      <w:r w:rsidRPr="00051F72">
        <w:rPr>
          <w:rFonts w:cs="Times New Roman"/>
          <w:lang w:eastAsia="en-GB"/>
        </w:rPr>
        <w:t>garantuje</w:t>
      </w:r>
      <w:proofErr w:type="spellEnd"/>
      <w:r w:rsidRPr="00051F72">
        <w:rPr>
          <w:rFonts w:cs="Times New Roman"/>
          <w:lang w:eastAsia="en-GB"/>
        </w:rPr>
        <w:t xml:space="preserve"> </w:t>
      </w:r>
      <w:proofErr w:type="spellStart"/>
      <w:r w:rsidRPr="00051F72">
        <w:rPr>
          <w:rFonts w:cs="Times New Roman"/>
          <w:lang w:eastAsia="en-GB"/>
        </w:rPr>
        <w:t>ochranu</w:t>
      </w:r>
      <w:proofErr w:type="spellEnd"/>
      <w:r w:rsidRPr="00051F72">
        <w:rPr>
          <w:rFonts w:cs="Times New Roman"/>
          <w:lang w:eastAsia="en-GB"/>
        </w:rPr>
        <w:t xml:space="preserve"> </w:t>
      </w:r>
      <w:proofErr w:type="spellStart"/>
      <w:r w:rsidRPr="00051F72">
        <w:rPr>
          <w:rFonts w:cs="Times New Roman"/>
          <w:lang w:eastAsia="en-GB"/>
        </w:rPr>
        <w:t>práv</w:t>
      </w:r>
      <w:proofErr w:type="spellEnd"/>
      <w:r w:rsidRPr="00051F72">
        <w:rPr>
          <w:rFonts w:cs="Times New Roman"/>
          <w:lang w:eastAsia="en-GB"/>
        </w:rPr>
        <w:t xml:space="preserve"> </w:t>
      </w:r>
      <w:proofErr w:type="gramStart"/>
      <w:r w:rsidRPr="00051F72">
        <w:rPr>
          <w:rFonts w:cs="Times New Roman"/>
          <w:lang w:eastAsia="en-GB"/>
        </w:rPr>
        <w:t>a</w:t>
      </w:r>
      <w:proofErr w:type="gramEnd"/>
      <w:r w:rsidRPr="00051F72">
        <w:rPr>
          <w:rFonts w:cs="Times New Roman"/>
          <w:lang w:eastAsia="en-GB"/>
        </w:rPr>
        <w:t xml:space="preserve"> </w:t>
      </w:r>
      <w:proofErr w:type="spellStart"/>
      <w:r w:rsidRPr="00051F72">
        <w:rPr>
          <w:rFonts w:cs="Times New Roman"/>
          <w:lang w:eastAsia="en-GB"/>
        </w:rPr>
        <w:t>oprávněných</w:t>
      </w:r>
      <w:proofErr w:type="spellEnd"/>
      <w:r w:rsidRPr="00051F72">
        <w:rPr>
          <w:rFonts w:cs="Times New Roman"/>
          <w:lang w:eastAsia="en-GB"/>
        </w:rPr>
        <w:t xml:space="preserve"> </w:t>
      </w:r>
      <w:proofErr w:type="spellStart"/>
      <w:r w:rsidRPr="00051F72">
        <w:rPr>
          <w:rFonts w:cs="Times New Roman"/>
          <w:lang w:eastAsia="en-GB"/>
        </w:rPr>
        <w:t>zájmů</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ze </w:t>
      </w:r>
      <w:proofErr w:type="spellStart"/>
      <w:r w:rsidRPr="00051F72">
        <w:rPr>
          <w:rFonts w:cs="Times New Roman"/>
          <w:lang w:eastAsia="en-GB"/>
        </w:rPr>
        <w:t>strany</w:t>
      </w:r>
      <w:proofErr w:type="spellEnd"/>
      <w:r w:rsidRPr="00051F72">
        <w:rPr>
          <w:rFonts w:cs="Times New Roman"/>
          <w:lang w:eastAsia="en-GB"/>
        </w:rPr>
        <w:t xml:space="preserve"> </w:t>
      </w:r>
      <w:proofErr w:type="spellStart"/>
      <w:r w:rsidRPr="00051F72">
        <w:rPr>
          <w:rFonts w:cs="Times New Roman"/>
          <w:lang w:eastAsia="en-GB"/>
        </w:rPr>
        <w:t>státu</w:t>
      </w:r>
      <w:proofErr w:type="spellEnd"/>
      <w:r w:rsidRPr="00051F72">
        <w:rPr>
          <w:rFonts w:cs="Times New Roman"/>
          <w:lang w:eastAsia="en-GB"/>
        </w:rPr>
        <w:t xml:space="preserve"> a </w:t>
      </w:r>
      <w:proofErr w:type="spellStart"/>
      <w:r w:rsidRPr="00051F72">
        <w:rPr>
          <w:rFonts w:cs="Times New Roman"/>
          <w:lang w:eastAsia="en-GB"/>
        </w:rPr>
        <w:t>stanoví</w:t>
      </w:r>
      <w:proofErr w:type="spellEnd"/>
      <w:r w:rsidRPr="00051F72">
        <w:rPr>
          <w:rFonts w:cs="Times New Roman"/>
          <w:lang w:eastAsia="en-GB"/>
        </w:rPr>
        <w:t xml:space="preserve"> </w:t>
      </w:r>
      <w:proofErr w:type="spellStart"/>
      <w:r w:rsidRPr="00051F72">
        <w:rPr>
          <w:rFonts w:cs="Times New Roman"/>
          <w:lang w:eastAsia="en-GB"/>
        </w:rPr>
        <w:t>pravidla</w:t>
      </w:r>
      <w:proofErr w:type="spellEnd"/>
      <w:r w:rsidRPr="00051F72">
        <w:rPr>
          <w:rFonts w:cs="Times New Roman"/>
          <w:lang w:eastAsia="en-GB"/>
        </w:rPr>
        <w:t xml:space="preserve"> a </w:t>
      </w:r>
      <w:proofErr w:type="spellStart"/>
      <w:r w:rsidRPr="00051F72">
        <w:rPr>
          <w:rFonts w:cs="Times New Roman"/>
          <w:lang w:eastAsia="en-GB"/>
        </w:rPr>
        <w:t>limity</w:t>
      </w:r>
      <w:proofErr w:type="spellEnd"/>
      <w:r w:rsidRPr="00051F72">
        <w:rPr>
          <w:rFonts w:cs="Times New Roman"/>
          <w:lang w:eastAsia="en-GB"/>
        </w:rPr>
        <w:t xml:space="preserve"> pro </w:t>
      </w:r>
      <w:proofErr w:type="spellStart"/>
      <w:r w:rsidRPr="00051F72">
        <w:rPr>
          <w:rFonts w:cs="Times New Roman"/>
          <w:lang w:eastAsia="en-GB"/>
        </w:rPr>
        <w:t>orgány</w:t>
      </w:r>
      <w:proofErr w:type="spellEnd"/>
      <w:r w:rsidRPr="00051F72">
        <w:rPr>
          <w:rFonts w:cs="Times New Roman"/>
          <w:lang w:eastAsia="en-GB"/>
        </w:rPr>
        <w:t xml:space="preserve"> </w:t>
      </w:r>
      <w:proofErr w:type="spellStart"/>
      <w:r w:rsidRPr="00051F72">
        <w:rPr>
          <w:rFonts w:cs="Times New Roman"/>
          <w:lang w:eastAsia="en-GB"/>
        </w:rPr>
        <w:t>státu</w:t>
      </w:r>
      <w:proofErr w:type="spellEnd"/>
      <w:r w:rsidRPr="00051F72">
        <w:rPr>
          <w:rFonts w:cs="Times New Roman"/>
          <w:lang w:eastAsia="en-GB"/>
        </w:rPr>
        <w:t xml:space="preserve">. </w:t>
      </w:r>
      <w:proofErr w:type="spellStart"/>
      <w:r w:rsidRPr="00051F72">
        <w:rPr>
          <w:rFonts w:cs="Times New Roman"/>
          <w:lang w:eastAsia="en-GB"/>
        </w:rPr>
        <w:t>Jedná</w:t>
      </w:r>
      <w:proofErr w:type="spellEnd"/>
      <w:r w:rsidRPr="00051F72">
        <w:rPr>
          <w:rFonts w:cs="Times New Roman"/>
          <w:lang w:eastAsia="en-GB"/>
        </w:rPr>
        <w:t xml:space="preserve"> se o </w:t>
      </w:r>
      <w:proofErr w:type="spellStart"/>
      <w:r w:rsidRPr="00051F72">
        <w:rPr>
          <w:rFonts w:cs="Times New Roman"/>
          <w:lang w:eastAsia="en-GB"/>
        </w:rPr>
        <w:t>veřejnoprávní</w:t>
      </w:r>
      <w:proofErr w:type="spellEnd"/>
      <w:r w:rsidRPr="00051F72">
        <w:rPr>
          <w:rFonts w:cs="Times New Roman"/>
          <w:lang w:eastAsia="en-GB"/>
        </w:rPr>
        <w:t xml:space="preserve"> </w:t>
      </w:r>
      <w:proofErr w:type="spellStart"/>
      <w:r w:rsidRPr="00051F72">
        <w:rPr>
          <w:rFonts w:cs="Times New Roman"/>
          <w:lang w:eastAsia="en-GB"/>
        </w:rPr>
        <w:t>předpis</w:t>
      </w:r>
      <w:proofErr w:type="spellEnd"/>
      <w:r w:rsidRPr="00051F72">
        <w:rPr>
          <w:rFonts w:cs="Times New Roman"/>
          <w:lang w:eastAsia="en-GB"/>
        </w:rPr>
        <w:t xml:space="preserve">. V </w:t>
      </w:r>
      <w:proofErr w:type="spellStart"/>
      <w:r w:rsidRPr="00051F72">
        <w:rPr>
          <w:rFonts w:cs="Times New Roman"/>
          <w:lang w:eastAsia="en-GB"/>
        </w:rPr>
        <w:t>tomto</w:t>
      </w:r>
      <w:proofErr w:type="spellEnd"/>
      <w:r w:rsidRPr="00051F72">
        <w:rPr>
          <w:rFonts w:cs="Times New Roman"/>
          <w:lang w:eastAsia="en-GB"/>
        </w:rPr>
        <w:t xml:space="preserve"> </w:t>
      </w:r>
      <w:proofErr w:type="spellStart"/>
      <w:r w:rsidRPr="00051F72">
        <w:rPr>
          <w:rFonts w:cs="Times New Roman"/>
          <w:lang w:eastAsia="en-GB"/>
        </w:rPr>
        <w:t>zákoně</w:t>
      </w:r>
      <w:proofErr w:type="spellEnd"/>
      <w:r w:rsidRPr="00051F72">
        <w:rPr>
          <w:rFonts w:cs="Times New Roman"/>
          <w:lang w:eastAsia="en-GB"/>
        </w:rPr>
        <w:t xml:space="preserve"> je </w:t>
      </w:r>
      <w:proofErr w:type="spellStart"/>
      <w:r w:rsidRPr="00051F72">
        <w:rPr>
          <w:rFonts w:cs="Times New Roman"/>
          <w:lang w:eastAsia="en-GB"/>
        </w:rPr>
        <w:t>především</w:t>
      </w:r>
      <w:proofErr w:type="spellEnd"/>
      <w:r w:rsidRPr="00051F72">
        <w:rPr>
          <w:rFonts w:cs="Times New Roman"/>
          <w:lang w:eastAsia="en-GB"/>
        </w:rPr>
        <w:t xml:space="preserve"> </w:t>
      </w:r>
      <w:proofErr w:type="spellStart"/>
      <w:r w:rsidRPr="00051F72">
        <w:rPr>
          <w:rFonts w:cs="Times New Roman"/>
          <w:lang w:eastAsia="en-GB"/>
        </w:rPr>
        <w:t>vymezen</w:t>
      </w:r>
      <w:proofErr w:type="spellEnd"/>
      <w:r w:rsidRPr="00051F72">
        <w:rPr>
          <w:rFonts w:cs="Times New Roman"/>
          <w:lang w:eastAsia="en-GB"/>
        </w:rPr>
        <w:t xml:space="preserve"> </w:t>
      </w:r>
      <w:proofErr w:type="spellStart"/>
      <w:r w:rsidRPr="00051F72">
        <w:rPr>
          <w:rFonts w:cs="Times New Roman"/>
          <w:lang w:eastAsia="en-GB"/>
        </w:rPr>
        <w:t>okruh</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kterým</w:t>
      </w:r>
      <w:proofErr w:type="spellEnd"/>
      <w:r w:rsidRPr="00051F72">
        <w:rPr>
          <w:rFonts w:cs="Times New Roman"/>
          <w:lang w:eastAsia="en-GB"/>
        </w:rPr>
        <w:t xml:space="preserve"> je </w:t>
      </w:r>
      <w:proofErr w:type="spellStart"/>
      <w:r w:rsidRPr="00051F72">
        <w:rPr>
          <w:rFonts w:cs="Times New Roman"/>
          <w:lang w:eastAsia="en-GB"/>
        </w:rPr>
        <w:t>třeba</w:t>
      </w:r>
      <w:proofErr w:type="spellEnd"/>
      <w:r w:rsidRPr="00051F72">
        <w:rPr>
          <w:rFonts w:cs="Times New Roman"/>
          <w:lang w:eastAsia="en-GB"/>
        </w:rPr>
        <w:t xml:space="preserve"> </w:t>
      </w:r>
      <w:proofErr w:type="spellStart"/>
      <w:r w:rsidRPr="00051F72">
        <w:rPr>
          <w:rFonts w:cs="Times New Roman"/>
          <w:lang w:eastAsia="en-GB"/>
        </w:rPr>
        <w:t>věnovat</w:t>
      </w:r>
      <w:proofErr w:type="spellEnd"/>
      <w:r w:rsidRPr="00051F72">
        <w:rPr>
          <w:rFonts w:cs="Times New Roman"/>
          <w:lang w:eastAsia="en-GB"/>
        </w:rPr>
        <w:t xml:space="preserve"> </w:t>
      </w:r>
      <w:proofErr w:type="spellStart"/>
      <w:r w:rsidRPr="00051F72">
        <w:rPr>
          <w:rFonts w:cs="Times New Roman"/>
          <w:lang w:eastAsia="en-GB"/>
        </w:rPr>
        <w:t>zvýšenou</w:t>
      </w:r>
      <w:proofErr w:type="spellEnd"/>
      <w:r w:rsidRPr="00051F72">
        <w:rPr>
          <w:rFonts w:cs="Times New Roman"/>
          <w:lang w:eastAsia="en-GB"/>
        </w:rPr>
        <w:t xml:space="preserve"> </w:t>
      </w:r>
      <w:proofErr w:type="spellStart"/>
      <w:r w:rsidRPr="00051F72">
        <w:rPr>
          <w:rFonts w:cs="Times New Roman"/>
          <w:lang w:eastAsia="en-GB"/>
        </w:rPr>
        <w:t>péči</w:t>
      </w:r>
      <w:proofErr w:type="spellEnd"/>
      <w:r w:rsidRPr="00051F72">
        <w:rPr>
          <w:rFonts w:cs="Times New Roman"/>
          <w:lang w:eastAsia="en-GB"/>
        </w:rPr>
        <w:t xml:space="preserve"> a </w:t>
      </w:r>
      <w:proofErr w:type="spellStart"/>
      <w:r w:rsidRPr="00051F72">
        <w:rPr>
          <w:rFonts w:cs="Times New Roman"/>
          <w:lang w:eastAsia="en-GB"/>
        </w:rPr>
        <w:t>ochranu</w:t>
      </w:r>
      <w:proofErr w:type="spellEnd"/>
      <w:r w:rsidRPr="00051F72">
        <w:rPr>
          <w:rFonts w:cs="Times New Roman"/>
          <w:lang w:eastAsia="en-GB"/>
        </w:rPr>
        <w:t xml:space="preserve">, </w:t>
      </w:r>
      <w:proofErr w:type="spellStart"/>
      <w:r w:rsidRPr="00051F72">
        <w:rPr>
          <w:rFonts w:cs="Times New Roman"/>
          <w:lang w:eastAsia="en-GB"/>
        </w:rPr>
        <w:t>neboť</w:t>
      </w:r>
      <w:proofErr w:type="spellEnd"/>
      <w:r w:rsidRPr="00051F72">
        <w:rPr>
          <w:rFonts w:cs="Times New Roman"/>
          <w:lang w:eastAsia="en-GB"/>
        </w:rPr>
        <w:t xml:space="preserve"> se </w:t>
      </w:r>
      <w:proofErr w:type="spellStart"/>
      <w:r w:rsidRPr="00051F72">
        <w:rPr>
          <w:rFonts w:cs="Times New Roman"/>
          <w:lang w:eastAsia="en-GB"/>
        </w:rPr>
        <w:t>jedná</w:t>
      </w:r>
      <w:proofErr w:type="spellEnd"/>
      <w:r w:rsidRPr="00051F72">
        <w:rPr>
          <w:rFonts w:cs="Times New Roman"/>
          <w:lang w:eastAsia="en-GB"/>
        </w:rPr>
        <w:t xml:space="preserve"> o </w:t>
      </w:r>
      <w:proofErr w:type="spellStart"/>
      <w:r w:rsidRPr="00051F72">
        <w:rPr>
          <w:rFonts w:cs="Times New Roman"/>
          <w:lang w:eastAsia="en-GB"/>
        </w:rPr>
        <w:t>děti</w:t>
      </w:r>
      <w:proofErr w:type="spellEnd"/>
      <w:r w:rsidRPr="00051F72">
        <w:rPr>
          <w:rFonts w:cs="Times New Roman"/>
          <w:lang w:eastAsia="en-GB"/>
        </w:rPr>
        <w:t xml:space="preserve"> v </w:t>
      </w:r>
      <w:proofErr w:type="spellStart"/>
      <w:r w:rsidRPr="00051F72">
        <w:rPr>
          <w:rFonts w:cs="Times New Roman"/>
          <w:lang w:eastAsia="en-GB"/>
        </w:rPr>
        <w:t>nebezpepčí</w:t>
      </w:r>
      <w:proofErr w:type="spellEnd"/>
      <w:r w:rsidRPr="00051F72">
        <w:rPr>
          <w:rFonts w:cs="Times New Roman"/>
          <w:lang w:eastAsia="en-GB"/>
        </w:rPr>
        <w:t xml:space="preserve">, </w:t>
      </w:r>
      <w:proofErr w:type="spellStart"/>
      <w:r w:rsidRPr="00051F72">
        <w:rPr>
          <w:rFonts w:cs="Times New Roman"/>
          <w:lang w:eastAsia="en-GB"/>
        </w:rPr>
        <w:t>týrané</w:t>
      </w:r>
      <w:proofErr w:type="spellEnd"/>
      <w:r w:rsidRPr="00051F72">
        <w:rPr>
          <w:rFonts w:cs="Times New Roman"/>
          <w:lang w:eastAsia="en-GB"/>
        </w:rPr>
        <w:t xml:space="preserve"> </w:t>
      </w:r>
      <w:proofErr w:type="spellStart"/>
      <w:r w:rsidRPr="00051F72">
        <w:rPr>
          <w:rFonts w:cs="Times New Roman"/>
          <w:lang w:eastAsia="en-GB"/>
        </w:rPr>
        <w:t>či</w:t>
      </w:r>
      <w:proofErr w:type="spellEnd"/>
      <w:r w:rsidRPr="00051F72">
        <w:rPr>
          <w:rFonts w:cs="Times New Roman"/>
          <w:lang w:eastAsia="en-GB"/>
        </w:rPr>
        <w:t xml:space="preserve"> v </w:t>
      </w:r>
      <w:proofErr w:type="spellStart"/>
      <w:r w:rsidRPr="00051F72">
        <w:rPr>
          <w:rFonts w:cs="Times New Roman"/>
          <w:lang w:eastAsia="en-GB"/>
        </w:rPr>
        <w:t>ohrožení</w:t>
      </w:r>
      <w:proofErr w:type="spellEnd"/>
      <w:r w:rsidRPr="00051F72">
        <w:rPr>
          <w:rFonts w:cs="Times New Roman"/>
          <w:lang w:eastAsia="en-GB"/>
        </w:rPr>
        <w:t xml:space="preserve">, </w:t>
      </w:r>
      <w:proofErr w:type="spellStart"/>
      <w:r w:rsidRPr="00051F72">
        <w:rPr>
          <w:rFonts w:cs="Times New Roman"/>
          <w:lang w:eastAsia="en-GB"/>
        </w:rPr>
        <w:t>dále</w:t>
      </w:r>
      <w:proofErr w:type="spellEnd"/>
      <w:r w:rsidRPr="00051F72">
        <w:rPr>
          <w:rFonts w:cs="Times New Roman"/>
          <w:lang w:eastAsia="en-GB"/>
        </w:rPr>
        <w:t xml:space="preserve"> </w:t>
      </w:r>
      <w:proofErr w:type="spellStart"/>
      <w:r w:rsidRPr="00051F72">
        <w:rPr>
          <w:rFonts w:cs="Times New Roman"/>
          <w:lang w:eastAsia="en-GB"/>
        </w:rPr>
        <w:t>práva</w:t>
      </w:r>
      <w:proofErr w:type="spellEnd"/>
      <w:r w:rsidRPr="00051F72">
        <w:rPr>
          <w:rFonts w:cs="Times New Roman"/>
          <w:lang w:eastAsia="en-GB"/>
        </w:rPr>
        <w:t xml:space="preserve"> a </w:t>
      </w:r>
      <w:proofErr w:type="spellStart"/>
      <w:r w:rsidRPr="00051F72">
        <w:rPr>
          <w:rFonts w:cs="Times New Roman"/>
          <w:lang w:eastAsia="en-GB"/>
        </w:rPr>
        <w:t>povinnosti</w:t>
      </w:r>
      <w:proofErr w:type="spellEnd"/>
      <w:r w:rsidRPr="00051F72">
        <w:rPr>
          <w:rFonts w:cs="Times New Roman"/>
          <w:lang w:eastAsia="en-GB"/>
        </w:rPr>
        <w:t xml:space="preserve"> </w:t>
      </w:r>
      <w:proofErr w:type="spellStart"/>
      <w:r w:rsidRPr="00051F72">
        <w:rPr>
          <w:rFonts w:cs="Times New Roman"/>
          <w:lang w:eastAsia="en-GB"/>
        </w:rPr>
        <w:t>orgánu</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v </w:t>
      </w:r>
      <w:proofErr w:type="spellStart"/>
      <w:r w:rsidRPr="00051F72">
        <w:rPr>
          <w:rFonts w:cs="Times New Roman"/>
          <w:lang w:eastAsia="en-GB"/>
        </w:rPr>
        <w:t>rámci</w:t>
      </w:r>
      <w:proofErr w:type="spellEnd"/>
      <w:r w:rsidRPr="00051F72">
        <w:rPr>
          <w:rFonts w:cs="Times New Roman"/>
          <w:lang w:eastAsia="en-GB"/>
        </w:rPr>
        <w:t xml:space="preserve"> </w:t>
      </w:r>
      <w:proofErr w:type="spellStart"/>
      <w:r w:rsidRPr="00051F72">
        <w:rPr>
          <w:rFonts w:cs="Times New Roman"/>
          <w:lang w:eastAsia="en-GB"/>
        </w:rPr>
        <w:t>preventivní</w:t>
      </w:r>
      <w:proofErr w:type="spellEnd"/>
      <w:r w:rsidRPr="00051F72">
        <w:rPr>
          <w:rFonts w:cs="Times New Roman"/>
          <w:lang w:eastAsia="en-GB"/>
        </w:rPr>
        <w:t xml:space="preserve">, </w:t>
      </w:r>
      <w:proofErr w:type="spellStart"/>
      <w:r w:rsidRPr="00051F72">
        <w:rPr>
          <w:rFonts w:cs="Times New Roman"/>
          <w:lang w:eastAsia="en-GB"/>
        </w:rPr>
        <w:t>poradenské</w:t>
      </w:r>
      <w:proofErr w:type="spellEnd"/>
      <w:r w:rsidRPr="00051F72">
        <w:rPr>
          <w:rFonts w:cs="Times New Roman"/>
          <w:lang w:eastAsia="en-GB"/>
        </w:rPr>
        <w:t xml:space="preserve"> </w:t>
      </w:r>
      <w:proofErr w:type="spellStart"/>
      <w:r w:rsidRPr="00051F72">
        <w:rPr>
          <w:rFonts w:cs="Times New Roman"/>
          <w:lang w:eastAsia="en-GB"/>
        </w:rPr>
        <w:t>činnosti</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rozhodování</w:t>
      </w:r>
      <w:proofErr w:type="spellEnd"/>
      <w:r w:rsidRPr="00051F72">
        <w:rPr>
          <w:rFonts w:cs="Times New Roman"/>
          <w:lang w:eastAsia="en-GB"/>
        </w:rPr>
        <w:t xml:space="preserve">, </w:t>
      </w:r>
      <w:proofErr w:type="spellStart"/>
      <w:r w:rsidRPr="00051F72">
        <w:rPr>
          <w:rFonts w:cs="Times New Roman"/>
          <w:lang w:eastAsia="en-GB"/>
        </w:rPr>
        <w:t>jedná</w:t>
      </w:r>
      <w:proofErr w:type="spellEnd"/>
      <w:r w:rsidRPr="00051F72">
        <w:rPr>
          <w:rFonts w:cs="Times New Roman"/>
          <w:lang w:eastAsia="en-GB"/>
        </w:rPr>
        <w:t xml:space="preserve"> se </w:t>
      </w:r>
      <w:proofErr w:type="spellStart"/>
      <w:r w:rsidRPr="00051F72">
        <w:rPr>
          <w:rFonts w:cs="Times New Roman"/>
          <w:lang w:eastAsia="en-GB"/>
        </w:rPr>
        <w:t>např</w:t>
      </w:r>
      <w:proofErr w:type="spellEnd"/>
      <w:r w:rsidRPr="00051F72">
        <w:rPr>
          <w:rFonts w:cs="Times New Roman"/>
          <w:lang w:eastAsia="en-GB"/>
        </w:rPr>
        <w:t xml:space="preserve">. o </w:t>
      </w:r>
      <w:proofErr w:type="spellStart"/>
      <w:r w:rsidRPr="00051F72">
        <w:rPr>
          <w:rFonts w:cs="Times New Roman"/>
          <w:lang w:eastAsia="en-GB"/>
        </w:rPr>
        <w:t>opatření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ochranu</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zprostředkování</w:t>
      </w:r>
      <w:proofErr w:type="spellEnd"/>
      <w:r w:rsidRPr="00051F72">
        <w:rPr>
          <w:rFonts w:cs="Times New Roman"/>
          <w:lang w:eastAsia="en-GB"/>
        </w:rPr>
        <w:t xml:space="preserve"> </w:t>
      </w:r>
      <w:proofErr w:type="spellStart"/>
      <w:r w:rsidRPr="00051F72">
        <w:rPr>
          <w:rFonts w:cs="Times New Roman"/>
          <w:lang w:eastAsia="en-GB"/>
        </w:rPr>
        <w:t>pěstounské</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w:t>
      </w:r>
      <w:proofErr w:type="gramStart"/>
      <w:r w:rsidRPr="00051F72">
        <w:rPr>
          <w:rFonts w:cs="Times New Roman"/>
          <w:lang w:eastAsia="en-GB"/>
        </w:rPr>
        <w:t>a</w:t>
      </w:r>
      <w:proofErr w:type="gramEnd"/>
      <w:r w:rsidRPr="00051F72">
        <w:rPr>
          <w:rFonts w:cs="Times New Roman"/>
          <w:lang w:eastAsia="en-GB"/>
        </w:rPr>
        <w:t xml:space="preserve"> </w:t>
      </w:r>
      <w:proofErr w:type="spellStart"/>
      <w:r w:rsidRPr="00051F72">
        <w:rPr>
          <w:rFonts w:cs="Times New Roman"/>
          <w:lang w:eastAsia="en-GB"/>
        </w:rPr>
        <w:t>osvojení</w:t>
      </w:r>
      <w:proofErr w:type="spellEnd"/>
      <w:r w:rsidRPr="00051F72">
        <w:rPr>
          <w:rFonts w:cs="Times New Roman"/>
          <w:lang w:eastAsia="en-GB"/>
        </w:rPr>
        <w:t xml:space="preserve">. </w:t>
      </w:r>
      <w:proofErr w:type="spellStart"/>
      <w:r w:rsidRPr="00051F72">
        <w:rPr>
          <w:rFonts w:cs="Times New Roman"/>
          <w:lang w:eastAsia="en-GB"/>
        </w:rPr>
        <w:t>Základním</w:t>
      </w:r>
      <w:proofErr w:type="spellEnd"/>
      <w:r w:rsidRPr="00051F72">
        <w:rPr>
          <w:rFonts w:cs="Times New Roman"/>
          <w:lang w:eastAsia="en-GB"/>
        </w:rPr>
        <w:t xml:space="preserve"> </w:t>
      </w:r>
      <w:proofErr w:type="spellStart"/>
      <w:r w:rsidRPr="00051F72">
        <w:rPr>
          <w:rFonts w:cs="Times New Roman"/>
          <w:lang w:eastAsia="en-GB"/>
        </w:rPr>
        <w:t>cílem</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je </w:t>
      </w:r>
      <w:proofErr w:type="spellStart"/>
      <w:r w:rsidRPr="00051F72">
        <w:rPr>
          <w:rFonts w:cs="Times New Roman"/>
          <w:lang w:eastAsia="en-GB"/>
        </w:rPr>
        <w:t>mluvit</w:t>
      </w:r>
      <w:proofErr w:type="spellEnd"/>
      <w:r w:rsidRPr="00051F72">
        <w:rPr>
          <w:rFonts w:cs="Times New Roman"/>
          <w:lang w:eastAsia="en-GB"/>
        </w:rPr>
        <w:t xml:space="preserve">, </w:t>
      </w:r>
      <w:proofErr w:type="spellStart"/>
      <w:r w:rsidRPr="00051F72">
        <w:rPr>
          <w:rFonts w:cs="Times New Roman"/>
          <w:lang w:eastAsia="en-GB"/>
        </w:rPr>
        <w:t>předcházet</w:t>
      </w:r>
      <w:proofErr w:type="spellEnd"/>
      <w:r w:rsidRPr="00051F72">
        <w:rPr>
          <w:rFonts w:cs="Times New Roman"/>
          <w:lang w:eastAsia="en-GB"/>
        </w:rPr>
        <w:t xml:space="preserve"> a </w:t>
      </w:r>
      <w:proofErr w:type="spellStart"/>
      <w:r w:rsidRPr="00051F72">
        <w:rPr>
          <w:rFonts w:cs="Times New Roman"/>
          <w:lang w:eastAsia="en-GB"/>
        </w:rPr>
        <w:t>chránit</w:t>
      </w:r>
      <w:proofErr w:type="spellEnd"/>
      <w:r w:rsidRPr="00051F72">
        <w:rPr>
          <w:rFonts w:cs="Times New Roman"/>
          <w:lang w:eastAsia="en-GB"/>
        </w:rPr>
        <w:t xml:space="preserve">, </w:t>
      </w:r>
      <w:proofErr w:type="spellStart"/>
      <w:r w:rsidRPr="00051F72">
        <w:rPr>
          <w:rFonts w:cs="Times New Roman"/>
          <w:lang w:eastAsia="en-GB"/>
        </w:rPr>
        <w:t>zejmna</w:t>
      </w:r>
      <w:proofErr w:type="spellEnd"/>
      <w:r w:rsidRPr="00051F72">
        <w:rPr>
          <w:rFonts w:cs="Times New Roman"/>
          <w:lang w:eastAsia="en-GB"/>
        </w:rPr>
        <w:t xml:space="preserve"> </w:t>
      </w:r>
      <w:proofErr w:type="spellStart"/>
      <w:r w:rsidRPr="00051F72">
        <w:rPr>
          <w:rFonts w:cs="Times New Roman"/>
          <w:lang w:eastAsia="en-GB"/>
        </w:rPr>
        <w:t>činit</w:t>
      </w:r>
      <w:proofErr w:type="spellEnd"/>
      <w:r w:rsidRPr="00051F72">
        <w:rPr>
          <w:rFonts w:cs="Times New Roman"/>
          <w:lang w:eastAsia="en-GB"/>
        </w:rPr>
        <w:t xml:space="preserve"> </w:t>
      </w:r>
      <w:proofErr w:type="spellStart"/>
      <w:r w:rsidRPr="00051F72">
        <w:rPr>
          <w:rFonts w:cs="Times New Roman"/>
          <w:lang w:eastAsia="en-GB"/>
        </w:rPr>
        <w:t>zodpovědým</w:t>
      </w:r>
      <w:proofErr w:type="spellEnd"/>
      <w:r w:rsidRPr="00051F72">
        <w:rPr>
          <w:rFonts w:cs="Times New Roman"/>
          <w:lang w:eastAsia="en-GB"/>
        </w:rPr>
        <w:t xml:space="preserve">. </w:t>
      </w:r>
      <w:proofErr w:type="spellStart"/>
      <w:r w:rsidRPr="00051F72">
        <w:rPr>
          <w:rFonts w:cs="Times New Roman"/>
          <w:lang w:eastAsia="en-GB"/>
        </w:rPr>
        <w:t>Zákon</w:t>
      </w:r>
      <w:proofErr w:type="spellEnd"/>
      <w:r w:rsidRPr="00051F72">
        <w:rPr>
          <w:rFonts w:cs="Times New Roman"/>
          <w:lang w:eastAsia="en-GB"/>
        </w:rPr>
        <w:t xml:space="preserve"> </w:t>
      </w:r>
      <w:proofErr w:type="spellStart"/>
      <w:r w:rsidRPr="00051F72">
        <w:rPr>
          <w:rFonts w:cs="Times New Roman"/>
          <w:lang w:eastAsia="en-GB"/>
        </w:rPr>
        <w:t>upravuje</w:t>
      </w:r>
      <w:proofErr w:type="spellEnd"/>
      <w:r w:rsidRPr="00051F72">
        <w:rPr>
          <w:rFonts w:cs="Times New Roman"/>
          <w:lang w:eastAsia="en-GB"/>
        </w:rPr>
        <w:t xml:space="preserve"> take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ochranu</w:t>
      </w:r>
      <w:proofErr w:type="spellEnd"/>
      <w:r w:rsidRPr="00051F72">
        <w:rPr>
          <w:rFonts w:cs="Times New Roman"/>
          <w:lang w:eastAsia="en-GB"/>
        </w:rPr>
        <w:t xml:space="preserve"> </w:t>
      </w:r>
      <w:proofErr w:type="spellStart"/>
      <w:r w:rsidRPr="00051F72">
        <w:rPr>
          <w:rFonts w:cs="Times New Roman"/>
          <w:lang w:eastAsia="en-GB"/>
        </w:rPr>
        <w:t>dě</w:t>
      </w:r>
      <w:r w:rsidR="00B410A9" w:rsidRPr="00051F72">
        <w:rPr>
          <w:rFonts w:cs="Times New Roman"/>
          <w:lang w:eastAsia="en-GB"/>
        </w:rPr>
        <w:t>t</w:t>
      </w:r>
      <w:r w:rsidRPr="00051F72">
        <w:rPr>
          <w:rFonts w:cs="Times New Roman"/>
          <w:lang w:eastAsia="en-GB"/>
        </w:rPr>
        <w:t>í</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vztahu</w:t>
      </w:r>
      <w:proofErr w:type="spellEnd"/>
      <w:r w:rsidRPr="00051F72">
        <w:rPr>
          <w:rFonts w:cs="Times New Roman"/>
          <w:lang w:eastAsia="en-GB"/>
        </w:rPr>
        <w:t xml:space="preserve"> k </w:t>
      </w:r>
      <w:proofErr w:type="spellStart"/>
      <w:r w:rsidRPr="00051F72">
        <w:rPr>
          <w:rFonts w:cs="Times New Roman"/>
          <w:lang w:eastAsia="en-GB"/>
        </w:rPr>
        <w:t>cizině</w:t>
      </w:r>
      <w:proofErr w:type="spellEnd"/>
      <w:r w:rsidRPr="00051F72">
        <w:rPr>
          <w:rFonts w:cs="Times New Roman"/>
          <w:lang w:eastAsia="en-GB"/>
        </w:rPr>
        <w:t xml:space="preserve"> (</w:t>
      </w:r>
      <w:proofErr w:type="spellStart"/>
      <w:r w:rsidRPr="00051F72">
        <w:rPr>
          <w:rFonts w:cs="Times New Roman"/>
          <w:lang w:eastAsia="en-GB"/>
        </w:rPr>
        <w:t>Hrušáková</w:t>
      </w:r>
      <w:proofErr w:type="spellEnd"/>
      <w:r w:rsidRPr="00051F72">
        <w:rPr>
          <w:rFonts w:cs="Times New Roman"/>
          <w:lang w:eastAsia="en-GB"/>
        </w:rPr>
        <w:t xml:space="preserve">, </w:t>
      </w:r>
      <w:proofErr w:type="spellStart"/>
      <w:r w:rsidRPr="00051F72">
        <w:rPr>
          <w:rFonts w:cs="Times New Roman"/>
          <w:lang w:eastAsia="en-GB"/>
        </w:rPr>
        <w:t>Králíčková</w:t>
      </w:r>
      <w:proofErr w:type="spellEnd"/>
      <w:r w:rsidRPr="00051F72">
        <w:rPr>
          <w:rFonts w:cs="Times New Roman"/>
          <w:lang w:eastAsia="en-GB"/>
        </w:rPr>
        <w:t>, 2017)</w:t>
      </w:r>
      <w:r w:rsidR="00A04252" w:rsidRPr="00051F72">
        <w:rPr>
          <w:rFonts w:cs="Times New Roman"/>
          <w:lang w:eastAsia="en-GB"/>
        </w:rPr>
        <w:t>.</w:t>
      </w:r>
    </w:p>
    <w:p w14:paraId="7C3510F2" w14:textId="2DD36FC0" w:rsidR="009B3CA1" w:rsidRPr="00051F72" w:rsidRDefault="002D579C" w:rsidP="002D579C">
      <w:pPr>
        <w:pStyle w:val="Bezmezer"/>
        <w:ind w:firstLine="432"/>
        <w:rPr>
          <w:rFonts w:cs="Times New Roman"/>
        </w:rPr>
      </w:pP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ochrana</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je </w:t>
      </w:r>
      <w:proofErr w:type="spellStart"/>
      <w:r w:rsidRPr="00051F72">
        <w:rPr>
          <w:rFonts w:cs="Times New Roman"/>
        </w:rPr>
        <w:t>zaručena</w:t>
      </w:r>
      <w:proofErr w:type="spellEnd"/>
      <w:r w:rsidRPr="00051F72">
        <w:rPr>
          <w:rFonts w:cs="Times New Roman"/>
        </w:rPr>
        <w:t xml:space="preserve"> v </w:t>
      </w:r>
      <w:proofErr w:type="spellStart"/>
      <w:r w:rsidRPr="00051F72">
        <w:rPr>
          <w:rFonts w:cs="Times New Roman"/>
        </w:rPr>
        <w:t>České</w:t>
      </w:r>
      <w:proofErr w:type="spellEnd"/>
      <w:r w:rsidRPr="00051F72">
        <w:rPr>
          <w:rFonts w:cs="Times New Roman"/>
        </w:rPr>
        <w:t xml:space="preserve"> </w:t>
      </w:r>
      <w:proofErr w:type="spellStart"/>
      <w:r w:rsidRPr="00051F72">
        <w:rPr>
          <w:rFonts w:cs="Times New Roman"/>
        </w:rPr>
        <w:t>republice</w:t>
      </w:r>
      <w:proofErr w:type="spellEnd"/>
      <w:r w:rsidRPr="00051F72">
        <w:rPr>
          <w:rFonts w:cs="Times New Roman"/>
        </w:rPr>
        <w:t xml:space="preserve"> </w:t>
      </w:r>
      <w:proofErr w:type="spellStart"/>
      <w:r w:rsidRPr="00051F72">
        <w:rPr>
          <w:rFonts w:cs="Times New Roman"/>
        </w:rPr>
        <w:t>zákonem</w:t>
      </w:r>
      <w:proofErr w:type="spellEnd"/>
      <w:r w:rsidRPr="00051F72">
        <w:rPr>
          <w:rFonts w:cs="Times New Roman"/>
        </w:rPr>
        <w:t xml:space="preserve"> </w:t>
      </w:r>
      <w:proofErr w:type="spellStart"/>
      <w:r w:rsidRPr="00051F72">
        <w:rPr>
          <w:rFonts w:cs="Times New Roman"/>
        </w:rPr>
        <w:t>číslo</w:t>
      </w:r>
      <w:proofErr w:type="spellEnd"/>
      <w:r w:rsidRPr="00051F72">
        <w:rPr>
          <w:rFonts w:cs="Times New Roman"/>
        </w:rPr>
        <w:t xml:space="preserve"> 359/1999 Sb, o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Na </w:t>
      </w:r>
      <w:proofErr w:type="spellStart"/>
      <w:r w:rsidRPr="00051F72">
        <w:rPr>
          <w:rFonts w:cs="Times New Roman"/>
        </w:rPr>
        <w:t>realizací</w:t>
      </w:r>
      <w:proofErr w:type="spellEnd"/>
      <w:r w:rsidRPr="00051F72">
        <w:rPr>
          <w:rFonts w:cs="Times New Roman"/>
        </w:rPr>
        <w:t xml:space="preserve"> se </w:t>
      </w:r>
      <w:proofErr w:type="spellStart"/>
      <w:r w:rsidRPr="00051F72">
        <w:rPr>
          <w:rFonts w:cs="Times New Roman"/>
        </w:rPr>
        <w:t>významným</w:t>
      </w:r>
      <w:proofErr w:type="spellEnd"/>
      <w:r w:rsidRPr="00051F72">
        <w:rPr>
          <w:rFonts w:cs="Times New Roman"/>
        </w:rPr>
        <w:t xml:space="preserve"> </w:t>
      </w:r>
      <w:proofErr w:type="spellStart"/>
      <w:r w:rsidRPr="00051F72">
        <w:rPr>
          <w:rFonts w:cs="Times New Roman"/>
        </w:rPr>
        <w:t>dílem</w:t>
      </w:r>
      <w:proofErr w:type="spellEnd"/>
      <w:r w:rsidRPr="00051F72">
        <w:rPr>
          <w:rFonts w:cs="Times New Roman"/>
        </w:rPr>
        <w:t xml:space="preserve"> </w:t>
      </w:r>
      <w:proofErr w:type="spellStart"/>
      <w:r w:rsidRPr="00051F72">
        <w:rPr>
          <w:rFonts w:cs="Times New Roman"/>
        </w:rPr>
        <w:t>podílí</w:t>
      </w:r>
      <w:proofErr w:type="spellEnd"/>
      <w:r w:rsidRPr="00051F72">
        <w:rPr>
          <w:rFonts w:cs="Times New Roman"/>
        </w:rPr>
        <w:t xml:space="preserve"> </w:t>
      </w:r>
      <w:proofErr w:type="spellStart"/>
      <w:r w:rsidRPr="00051F72">
        <w:rPr>
          <w:rFonts w:cs="Times New Roman"/>
        </w:rPr>
        <w:t>obecní</w:t>
      </w:r>
      <w:proofErr w:type="spellEnd"/>
      <w:r w:rsidRPr="00051F72">
        <w:rPr>
          <w:rFonts w:cs="Times New Roman"/>
        </w:rPr>
        <w:t xml:space="preserve"> </w:t>
      </w:r>
      <w:proofErr w:type="spellStart"/>
      <w:r w:rsidRPr="00051F72">
        <w:rPr>
          <w:rFonts w:cs="Times New Roman"/>
        </w:rPr>
        <w:t>úřady</w:t>
      </w:r>
      <w:proofErr w:type="spellEnd"/>
      <w:r w:rsidRPr="00051F72">
        <w:rPr>
          <w:rFonts w:cs="Times New Roman"/>
        </w:rPr>
        <w:t xml:space="preserve"> </w:t>
      </w:r>
      <w:proofErr w:type="spellStart"/>
      <w:r w:rsidRPr="00051F72">
        <w:rPr>
          <w:rFonts w:cs="Times New Roman"/>
        </w:rPr>
        <w:t>obcí</w:t>
      </w:r>
      <w:proofErr w:type="spellEnd"/>
      <w:r w:rsidRPr="00051F72">
        <w:rPr>
          <w:rFonts w:cs="Times New Roman"/>
        </w:rPr>
        <w:t xml:space="preserve"> s </w:t>
      </w:r>
      <w:proofErr w:type="spellStart"/>
      <w:r w:rsidRPr="00051F72">
        <w:rPr>
          <w:rFonts w:cs="Times New Roman"/>
        </w:rPr>
        <w:t>rozšířenou</w:t>
      </w:r>
      <w:proofErr w:type="spellEnd"/>
      <w:r w:rsidRPr="00051F72">
        <w:rPr>
          <w:rFonts w:cs="Times New Roman"/>
        </w:rPr>
        <w:t xml:space="preserve"> </w:t>
      </w:r>
      <w:proofErr w:type="spellStart"/>
      <w:r w:rsidRPr="00051F72">
        <w:rPr>
          <w:rFonts w:cs="Times New Roman"/>
        </w:rPr>
        <w:t>působností</w:t>
      </w:r>
      <w:proofErr w:type="spellEnd"/>
      <w:r w:rsidRPr="00051F72">
        <w:rPr>
          <w:rFonts w:cs="Times New Roman"/>
        </w:rPr>
        <w:t xml:space="preserve">, </w:t>
      </w:r>
      <w:proofErr w:type="spellStart"/>
      <w:r w:rsidRPr="00051F72">
        <w:rPr>
          <w:rFonts w:cs="Times New Roman"/>
        </w:rPr>
        <w:t>zejména</w:t>
      </w:r>
      <w:proofErr w:type="spellEnd"/>
      <w:r w:rsidRPr="00051F72">
        <w:rPr>
          <w:rFonts w:cs="Times New Roman"/>
        </w:rPr>
        <w:t xml:space="preserve"> </w:t>
      </w:r>
      <w:proofErr w:type="spellStart"/>
      <w:r w:rsidRPr="00051F72">
        <w:rPr>
          <w:rFonts w:cs="Times New Roman"/>
        </w:rPr>
        <w:t>odbory</w:t>
      </w:r>
      <w:proofErr w:type="spellEnd"/>
      <w:r w:rsidRPr="00051F72">
        <w:rPr>
          <w:rFonts w:cs="Times New Roman"/>
        </w:rPr>
        <w:t xml:space="preserve"> </w:t>
      </w:r>
      <w:proofErr w:type="spellStart"/>
      <w:r w:rsidRPr="00051F72">
        <w:rPr>
          <w:rFonts w:cs="Times New Roman"/>
        </w:rPr>
        <w:t>sociálních</w:t>
      </w:r>
      <w:proofErr w:type="spellEnd"/>
      <w:r w:rsidRPr="00051F72">
        <w:rPr>
          <w:rFonts w:cs="Times New Roman"/>
        </w:rPr>
        <w:t xml:space="preserve"> </w:t>
      </w:r>
      <w:proofErr w:type="spellStart"/>
      <w:r w:rsidRPr="00051F72">
        <w:rPr>
          <w:rFonts w:cs="Times New Roman"/>
        </w:rPr>
        <w:t>věcí</w:t>
      </w:r>
      <w:proofErr w:type="spellEnd"/>
      <w:r w:rsidRPr="00051F72">
        <w:rPr>
          <w:rFonts w:cs="Times New Roman"/>
        </w:rPr>
        <w:t xml:space="preserve">, </w:t>
      </w:r>
      <w:proofErr w:type="spellStart"/>
      <w:r w:rsidRPr="00051F72">
        <w:rPr>
          <w:rFonts w:cs="Times New Roman"/>
        </w:rPr>
        <w:t>oddělení</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002423B9" w:rsidRPr="00051F72">
        <w:rPr>
          <w:rFonts w:cs="Times New Roman"/>
        </w:rPr>
        <w:t>Uve</w:t>
      </w:r>
      <w:r w:rsidRPr="00051F72">
        <w:rPr>
          <w:rFonts w:cs="Times New Roman"/>
        </w:rPr>
        <w:t>d</w:t>
      </w:r>
      <w:r w:rsidR="002423B9" w:rsidRPr="00051F72">
        <w:rPr>
          <w:rFonts w:cs="Times New Roman"/>
        </w:rPr>
        <w:t>ená</w:t>
      </w:r>
      <w:proofErr w:type="spellEnd"/>
      <w:r w:rsidR="002423B9" w:rsidRPr="00051F72">
        <w:rPr>
          <w:rFonts w:cs="Times New Roman"/>
        </w:rPr>
        <w:t xml:space="preserve"> </w:t>
      </w:r>
      <w:proofErr w:type="spellStart"/>
      <w:r w:rsidR="002423B9" w:rsidRPr="00051F72">
        <w:rPr>
          <w:rFonts w:cs="Times New Roman"/>
        </w:rPr>
        <w:t>legislativ</w:t>
      </w:r>
      <w:r w:rsidR="00A04252" w:rsidRPr="00051F72">
        <w:rPr>
          <w:rFonts w:cs="Times New Roman"/>
        </w:rPr>
        <w:t>a</w:t>
      </w:r>
      <w:proofErr w:type="spellEnd"/>
      <w:r w:rsidR="002423B9" w:rsidRPr="00051F72">
        <w:rPr>
          <w:rFonts w:cs="Times New Roman"/>
        </w:rPr>
        <w:t xml:space="preserve"> </w:t>
      </w:r>
      <w:proofErr w:type="spellStart"/>
      <w:r w:rsidR="002423B9" w:rsidRPr="00051F72">
        <w:rPr>
          <w:rFonts w:cs="Times New Roman"/>
        </w:rPr>
        <w:t>slouží</w:t>
      </w:r>
      <w:proofErr w:type="spellEnd"/>
      <w:r w:rsidR="002423B9" w:rsidRPr="00051F72">
        <w:rPr>
          <w:rFonts w:cs="Times New Roman"/>
        </w:rPr>
        <w:t xml:space="preserve"> k </w:t>
      </w:r>
      <w:proofErr w:type="spellStart"/>
      <w:r w:rsidR="002423B9" w:rsidRPr="00051F72">
        <w:rPr>
          <w:rFonts w:cs="Times New Roman"/>
        </w:rPr>
        <w:t>ochraně</w:t>
      </w:r>
      <w:proofErr w:type="spellEnd"/>
      <w:r w:rsidR="002423B9" w:rsidRPr="00051F72">
        <w:rPr>
          <w:rFonts w:cs="Times New Roman"/>
        </w:rPr>
        <w:t xml:space="preserve"> </w:t>
      </w:r>
      <w:proofErr w:type="spellStart"/>
      <w:r w:rsidR="002423B9" w:rsidRPr="00051F72">
        <w:rPr>
          <w:rFonts w:cs="Times New Roman"/>
        </w:rPr>
        <w:t>ohroženého</w:t>
      </w:r>
      <w:proofErr w:type="spellEnd"/>
      <w:r w:rsidR="002423B9" w:rsidRPr="00051F72">
        <w:rPr>
          <w:rFonts w:cs="Times New Roman"/>
        </w:rPr>
        <w:t xml:space="preserve"> </w:t>
      </w:r>
      <w:proofErr w:type="spellStart"/>
      <w:r w:rsidR="002423B9" w:rsidRPr="00051F72">
        <w:rPr>
          <w:rFonts w:cs="Times New Roman"/>
        </w:rPr>
        <w:t>dítěte</w:t>
      </w:r>
      <w:proofErr w:type="spellEnd"/>
      <w:r w:rsidR="00A04252" w:rsidRPr="00051F72">
        <w:rPr>
          <w:rFonts w:cs="Times New Roman"/>
        </w:rPr>
        <w:t xml:space="preserve"> a </w:t>
      </w:r>
      <w:proofErr w:type="spellStart"/>
      <w:r w:rsidR="00A04252" w:rsidRPr="00051F72">
        <w:rPr>
          <w:rFonts w:cs="Times New Roman"/>
        </w:rPr>
        <w:t>zakotvení</w:t>
      </w:r>
      <w:proofErr w:type="spellEnd"/>
      <w:r w:rsidR="00A04252" w:rsidRPr="00051F72">
        <w:rPr>
          <w:rFonts w:cs="Times New Roman"/>
        </w:rPr>
        <w:t xml:space="preserve"> </w:t>
      </w:r>
      <w:proofErr w:type="spellStart"/>
      <w:r w:rsidR="00A04252" w:rsidRPr="00051F72">
        <w:rPr>
          <w:rFonts w:cs="Times New Roman"/>
        </w:rPr>
        <w:t>jeho</w:t>
      </w:r>
      <w:proofErr w:type="spellEnd"/>
      <w:r w:rsidR="00A04252" w:rsidRPr="00051F72">
        <w:rPr>
          <w:rFonts w:cs="Times New Roman"/>
        </w:rPr>
        <w:t xml:space="preserve"> </w:t>
      </w:r>
      <w:proofErr w:type="spellStart"/>
      <w:r w:rsidR="00A04252" w:rsidRPr="00051F72">
        <w:rPr>
          <w:rFonts w:cs="Times New Roman"/>
        </w:rPr>
        <w:t>práv</w:t>
      </w:r>
      <w:proofErr w:type="spellEnd"/>
      <w:r w:rsidR="00A04252" w:rsidRPr="00051F72">
        <w:rPr>
          <w:rFonts w:cs="Times New Roman"/>
        </w:rPr>
        <w:t>.</w:t>
      </w:r>
      <w:r w:rsidR="009B3CA1" w:rsidRPr="00051F72">
        <w:rPr>
          <w:rFonts w:cs="Times New Roman"/>
        </w:rPr>
        <w:t xml:space="preserve"> V </w:t>
      </w:r>
      <w:proofErr w:type="spellStart"/>
      <w:r w:rsidR="009B3CA1" w:rsidRPr="00051F72">
        <w:rPr>
          <w:rFonts w:cs="Times New Roman"/>
        </w:rPr>
        <w:t>případě</w:t>
      </w:r>
      <w:proofErr w:type="spellEnd"/>
      <w:r w:rsidR="009B3CA1" w:rsidRPr="00051F72">
        <w:rPr>
          <w:rFonts w:cs="Times New Roman"/>
        </w:rPr>
        <w:t xml:space="preserve">, </w:t>
      </w:r>
      <w:proofErr w:type="spellStart"/>
      <w:r w:rsidR="009B3CA1" w:rsidRPr="00051F72">
        <w:rPr>
          <w:rFonts w:cs="Times New Roman"/>
        </w:rPr>
        <w:t>kdy</w:t>
      </w:r>
      <w:proofErr w:type="spellEnd"/>
      <w:r w:rsidR="009B3CA1" w:rsidRPr="00051F72">
        <w:rPr>
          <w:rFonts w:cs="Times New Roman"/>
        </w:rPr>
        <w:t xml:space="preserve"> je </w:t>
      </w:r>
      <w:proofErr w:type="spellStart"/>
      <w:r w:rsidR="009B3CA1" w:rsidRPr="00051F72">
        <w:rPr>
          <w:rFonts w:cs="Times New Roman"/>
        </w:rPr>
        <w:t>zdraví</w:t>
      </w:r>
      <w:proofErr w:type="spellEnd"/>
      <w:r w:rsidR="009B3CA1" w:rsidRPr="00051F72">
        <w:rPr>
          <w:rFonts w:cs="Times New Roman"/>
        </w:rPr>
        <w:t xml:space="preserve">, </w:t>
      </w:r>
      <w:proofErr w:type="spellStart"/>
      <w:r w:rsidR="009B3CA1" w:rsidRPr="00051F72">
        <w:rPr>
          <w:rFonts w:cs="Times New Roman"/>
        </w:rPr>
        <w:t>život</w:t>
      </w:r>
      <w:proofErr w:type="spellEnd"/>
      <w:r w:rsidR="009B3CA1" w:rsidRPr="00051F72">
        <w:rPr>
          <w:rFonts w:cs="Times New Roman"/>
        </w:rPr>
        <w:t xml:space="preserve"> </w:t>
      </w:r>
      <w:proofErr w:type="spellStart"/>
      <w:r w:rsidR="009B3CA1" w:rsidRPr="00051F72">
        <w:rPr>
          <w:rFonts w:cs="Times New Roman"/>
        </w:rPr>
        <w:t>nebo</w:t>
      </w:r>
      <w:proofErr w:type="spellEnd"/>
      <w:r w:rsidR="009B3CA1" w:rsidRPr="00051F72">
        <w:rPr>
          <w:rFonts w:cs="Times New Roman"/>
        </w:rPr>
        <w:t xml:space="preserve"> </w:t>
      </w:r>
      <w:proofErr w:type="spellStart"/>
      <w:r w:rsidR="009B3CA1" w:rsidRPr="00051F72">
        <w:rPr>
          <w:rFonts w:cs="Times New Roman"/>
        </w:rPr>
        <w:t>příznivý</w:t>
      </w:r>
      <w:proofErr w:type="spellEnd"/>
      <w:r w:rsidR="009B3CA1" w:rsidRPr="00051F72">
        <w:rPr>
          <w:rFonts w:cs="Times New Roman"/>
        </w:rPr>
        <w:t xml:space="preserve"> </w:t>
      </w:r>
      <w:proofErr w:type="spellStart"/>
      <w:r w:rsidR="009B3CA1" w:rsidRPr="00051F72">
        <w:rPr>
          <w:rFonts w:cs="Times New Roman"/>
        </w:rPr>
        <w:t>vývoj</w:t>
      </w:r>
      <w:proofErr w:type="spellEnd"/>
      <w:r w:rsidR="009B3CA1" w:rsidRPr="00051F72">
        <w:rPr>
          <w:rFonts w:cs="Times New Roman"/>
        </w:rPr>
        <w:t xml:space="preserve"> </w:t>
      </w:r>
      <w:proofErr w:type="spellStart"/>
      <w:r w:rsidR="009B3CA1" w:rsidRPr="00051F72">
        <w:rPr>
          <w:rFonts w:cs="Times New Roman"/>
        </w:rPr>
        <w:t>nezletilých</w:t>
      </w:r>
      <w:proofErr w:type="spellEnd"/>
      <w:r w:rsidR="009B3CA1" w:rsidRPr="00051F72">
        <w:rPr>
          <w:rFonts w:cs="Times New Roman"/>
        </w:rPr>
        <w:t xml:space="preserve"> </w:t>
      </w:r>
      <w:proofErr w:type="spellStart"/>
      <w:r w:rsidR="009B3CA1" w:rsidRPr="00051F72">
        <w:rPr>
          <w:rFonts w:cs="Times New Roman"/>
        </w:rPr>
        <w:t>vážně</w:t>
      </w:r>
      <w:proofErr w:type="spellEnd"/>
      <w:r w:rsidR="009B3CA1" w:rsidRPr="00051F72">
        <w:rPr>
          <w:rFonts w:cs="Times New Roman"/>
        </w:rPr>
        <w:t xml:space="preserve"> </w:t>
      </w:r>
      <w:proofErr w:type="spellStart"/>
      <w:r w:rsidR="009B3CA1" w:rsidRPr="00051F72">
        <w:rPr>
          <w:rFonts w:cs="Times New Roman"/>
        </w:rPr>
        <w:t>ohrožen</w:t>
      </w:r>
      <w:proofErr w:type="spellEnd"/>
      <w:r w:rsidR="009B3CA1" w:rsidRPr="00051F72">
        <w:rPr>
          <w:rFonts w:cs="Times New Roman"/>
        </w:rPr>
        <w:t xml:space="preserve"> </w:t>
      </w:r>
      <w:proofErr w:type="spellStart"/>
      <w:r w:rsidR="009B3CA1" w:rsidRPr="00051F72">
        <w:rPr>
          <w:rFonts w:cs="Times New Roman"/>
        </w:rPr>
        <w:t>podávájí</w:t>
      </w:r>
      <w:proofErr w:type="spellEnd"/>
      <w:r w:rsidR="009B3CA1" w:rsidRPr="00051F72">
        <w:rPr>
          <w:rFonts w:cs="Times New Roman"/>
        </w:rPr>
        <w:t xml:space="preserve"> </w:t>
      </w:r>
      <w:proofErr w:type="spellStart"/>
      <w:r w:rsidR="009B3CA1" w:rsidRPr="00051F72">
        <w:rPr>
          <w:rFonts w:cs="Times New Roman"/>
        </w:rPr>
        <w:t>sociální</w:t>
      </w:r>
      <w:proofErr w:type="spellEnd"/>
      <w:r w:rsidR="009B3CA1" w:rsidRPr="00051F72">
        <w:rPr>
          <w:rFonts w:cs="Times New Roman"/>
        </w:rPr>
        <w:t xml:space="preserve"> </w:t>
      </w:r>
      <w:proofErr w:type="spellStart"/>
      <w:r w:rsidR="009B3CA1" w:rsidRPr="00051F72">
        <w:rPr>
          <w:rFonts w:cs="Times New Roman"/>
        </w:rPr>
        <w:t>pracovníci</w:t>
      </w:r>
      <w:proofErr w:type="spellEnd"/>
      <w:r w:rsidR="009B3CA1" w:rsidRPr="00051F72">
        <w:rPr>
          <w:rFonts w:cs="Times New Roman"/>
        </w:rPr>
        <w:t xml:space="preserve"> k </w:t>
      </w:r>
      <w:proofErr w:type="spellStart"/>
      <w:r w:rsidR="009B3CA1" w:rsidRPr="00051F72">
        <w:rPr>
          <w:rFonts w:cs="Times New Roman"/>
        </w:rPr>
        <w:t>soudu</w:t>
      </w:r>
      <w:proofErr w:type="spellEnd"/>
      <w:r w:rsidR="009B3CA1" w:rsidRPr="00051F72">
        <w:rPr>
          <w:rFonts w:cs="Times New Roman"/>
        </w:rPr>
        <w:t xml:space="preserve"> </w:t>
      </w:r>
      <w:proofErr w:type="spellStart"/>
      <w:r w:rsidR="009B3CA1" w:rsidRPr="00051F72">
        <w:rPr>
          <w:rFonts w:cs="Times New Roman"/>
        </w:rPr>
        <w:t>návrh</w:t>
      </w:r>
      <w:proofErr w:type="spellEnd"/>
      <w:r w:rsidR="009B3CA1" w:rsidRPr="00051F72">
        <w:rPr>
          <w:rFonts w:cs="Times New Roman"/>
        </w:rPr>
        <w:t xml:space="preserve"> </w:t>
      </w:r>
      <w:proofErr w:type="spellStart"/>
      <w:r w:rsidR="009B3CA1" w:rsidRPr="00051F72">
        <w:rPr>
          <w:rFonts w:cs="Times New Roman"/>
        </w:rPr>
        <w:t>na</w:t>
      </w:r>
      <w:proofErr w:type="spellEnd"/>
      <w:r w:rsidR="009B3CA1" w:rsidRPr="00051F72">
        <w:rPr>
          <w:rFonts w:cs="Times New Roman"/>
        </w:rPr>
        <w:t xml:space="preserve"> </w:t>
      </w:r>
      <w:proofErr w:type="spellStart"/>
      <w:r w:rsidR="009B3CA1" w:rsidRPr="00051F72">
        <w:rPr>
          <w:rFonts w:cs="Times New Roman"/>
        </w:rPr>
        <w:t>nařízení</w:t>
      </w:r>
      <w:proofErr w:type="spellEnd"/>
      <w:r w:rsidR="009B3CA1" w:rsidRPr="00051F72">
        <w:rPr>
          <w:rFonts w:cs="Times New Roman"/>
        </w:rPr>
        <w:t xml:space="preserve"> </w:t>
      </w:r>
      <w:proofErr w:type="spellStart"/>
      <w:r w:rsidR="009B3CA1" w:rsidRPr="00051F72">
        <w:rPr>
          <w:rFonts w:cs="Times New Roman"/>
        </w:rPr>
        <w:t>předběžného</w:t>
      </w:r>
      <w:proofErr w:type="spellEnd"/>
      <w:r w:rsidR="009B3CA1" w:rsidRPr="00051F72">
        <w:rPr>
          <w:rFonts w:cs="Times New Roman"/>
        </w:rPr>
        <w:t xml:space="preserve"> </w:t>
      </w:r>
      <w:proofErr w:type="spellStart"/>
      <w:r w:rsidR="009B3CA1" w:rsidRPr="00051F72">
        <w:rPr>
          <w:rFonts w:cs="Times New Roman"/>
        </w:rPr>
        <w:t>opatření</w:t>
      </w:r>
      <w:proofErr w:type="spellEnd"/>
      <w:r w:rsidRPr="00051F72">
        <w:rPr>
          <w:rFonts w:cs="Times New Roman"/>
        </w:rPr>
        <w:t xml:space="preserve">, v </w:t>
      </w:r>
      <w:proofErr w:type="spellStart"/>
      <w:r w:rsidRPr="00051F72">
        <w:rPr>
          <w:rFonts w:cs="Times New Roman"/>
        </w:rPr>
        <w:t>případě</w:t>
      </w:r>
      <w:proofErr w:type="spellEnd"/>
      <w:r w:rsidRPr="00051F72">
        <w:rPr>
          <w:rFonts w:cs="Times New Roman"/>
        </w:rPr>
        <w:t xml:space="preserve"> </w:t>
      </w:r>
      <w:proofErr w:type="spellStart"/>
      <w:r w:rsidRPr="00051F72">
        <w:rPr>
          <w:rFonts w:cs="Times New Roman"/>
        </w:rPr>
        <w:t>mírnějšího</w:t>
      </w:r>
      <w:proofErr w:type="spellEnd"/>
      <w:r w:rsidRPr="00051F72">
        <w:rPr>
          <w:rFonts w:cs="Times New Roman"/>
        </w:rPr>
        <w:t xml:space="preserve"> </w:t>
      </w:r>
      <w:proofErr w:type="spellStart"/>
      <w:r w:rsidRPr="00051F72">
        <w:rPr>
          <w:rFonts w:cs="Times New Roman"/>
        </w:rPr>
        <w:t>ohrožení</w:t>
      </w:r>
      <w:proofErr w:type="spellEnd"/>
      <w:r w:rsidRPr="00051F72">
        <w:rPr>
          <w:rFonts w:cs="Times New Roman"/>
        </w:rPr>
        <w:t xml:space="preserve"> </w:t>
      </w:r>
      <w:proofErr w:type="spellStart"/>
      <w:r w:rsidRPr="00051F72">
        <w:rPr>
          <w:rFonts w:cs="Times New Roman"/>
        </w:rPr>
        <w:t>détěte</w:t>
      </w:r>
      <w:proofErr w:type="spellEnd"/>
      <w:r w:rsidRPr="00051F72">
        <w:rPr>
          <w:rFonts w:cs="Times New Roman"/>
        </w:rPr>
        <w:t xml:space="preserve"> se </w:t>
      </w:r>
      <w:proofErr w:type="spellStart"/>
      <w:r w:rsidRPr="00051F72">
        <w:rPr>
          <w:rFonts w:cs="Times New Roman"/>
        </w:rPr>
        <w:t>přistupuje</w:t>
      </w:r>
      <w:proofErr w:type="spellEnd"/>
      <w:r w:rsidRPr="00051F72">
        <w:rPr>
          <w:rFonts w:cs="Times New Roman"/>
        </w:rPr>
        <w:t xml:space="preserve"> k </w:t>
      </w:r>
      <w:proofErr w:type="spellStart"/>
      <w:r w:rsidRPr="00051F72">
        <w:rPr>
          <w:rFonts w:cs="Times New Roman"/>
        </w:rPr>
        <w:t>různým</w:t>
      </w:r>
      <w:proofErr w:type="spellEnd"/>
      <w:r w:rsidRPr="00051F72">
        <w:rPr>
          <w:rFonts w:cs="Times New Roman"/>
        </w:rPr>
        <w:t xml:space="preserve"> </w:t>
      </w:r>
      <w:proofErr w:type="spellStart"/>
      <w:r w:rsidRPr="00051F72">
        <w:rPr>
          <w:rFonts w:cs="Times New Roman"/>
        </w:rPr>
        <w:t>metodám</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s </w:t>
      </w:r>
      <w:proofErr w:type="spellStart"/>
      <w:r w:rsidRPr="00051F72">
        <w:rPr>
          <w:rFonts w:cs="Times New Roman"/>
        </w:rPr>
        <w:t>dítětem</w:t>
      </w:r>
      <w:proofErr w:type="spellEnd"/>
      <w:r w:rsidRPr="00051F72">
        <w:rPr>
          <w:rFonts w:cs="Times New Roman"/>
        </w:rPr>
        <w:t xml:space="preserve">. </w:t>
      </w:r>
    </w:p>
    <w:p w14:paraId="12166980" w14:textId="78B4FB81" w:rsidR="004017D0" w:rsidRPr="00051F72" w:rsidRDefault="005B46C5" w:rsidP="00FD282B">
      <w:pPr>
        <w:pStyle w:val="Nadpis1"/>
        <w:rPr>
          <w:rFonts w:cs="Times New Roman"/>
          <w:lang w:eastAsia="en-GB"/>
        </w:rPr>
      </w:pPr>
      <w:bookmarkStart w:id="16" w:name="_Toc45119613"/>
      <w:r w:rsidRPr="00051F72">
        <w:rPr>
          <w:rFonts w:cs="Times New Roman"/>
          <w:lang w:eastAsia="en-GB"/>
        </w:rPr>
        <w:lastRenderedPageBreak/>
        <w:t>SYSTÉM PRÁCE S OHROŽENÝM DÍTĚTEM</w:t>
      </w:r>
      <w:bookmarkEnd w:id="16"/>
    </w:p>
    <w:p w14:paraId="5795A3EA" w14:textId="1225E1F9" w:rsidR="00F813F3" w:rsidRPr="00051F72" w:rsidRDefault="00AB3922" w:rsidP="00F813F3">
      <w:pPr>
        <w:ind w:firstLine="432"/>
        <w:rPr>
          <w:rFonts w:cs="Times New Roman"/>
        </w:rPr>
      </w:pPr>
      <w:proofErr w:type="spellStart"/>
      <w:r w:rsidRPr="00051F72">
        <w:rPr>
          <w:rFonts w:cs="Times New Roman"/>
        </w:rPr>
        <w:t>Systémem</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je </w:t>
      </w:r>
      <w:proofErr w:type="spellStart"/>
      <w:r w:rsidRPr="00051F72">
        <w:rPr>
          <w:rFonts w:cs="Times New Roman"/>
        </w:rPr>
        <w:t>míněna</w:t>
      </w:r>
      <w:proofErr w:type="spellEnd"/>
      <w:r w:rsidRPr="00051F72">
        <w:rPr>
          <w:rFonts w:cs="Times New Roman"/>
        </w:rPr>
        <w:t xml:space="preserve"> </w:t>
      </w:r>
      <w:proofErr w:type="spellStart"/>
      <w:r w:rsidRPr="00051F72">
        <w:rPr>
          <w:rFonts w:cs="Times New Roman"/>
        </w:rPr>
        <w:t>soustava</w:t>
      </w:r>
      <w:proofErr w:type="spellEnd"/>
      <w:r w:rsidRPr="00051F72">
        <w:rPr>
          <w:rFonts w:cs="Times New Roman"/>
        </w:rPr>
        <w:t xml:space="preserve"> </w:t>
      </w:r>
      <w:proofErr w:type="spellStart"/>
      <w:r w:rsidRPr="00051F72">
        <w:rPr>
          <w:rFonts w:cs="Times New Roman"/>
        </w:rPr>
        <w:t>organizací</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se </w:t>
      </w:r>
      <w:proofErr w:type="spellStart"/>
      <w:r w:rsidRPr="00051F72">
        <w:rPr>
          <w:rFonts w:cs="Times New Roman"/>
        </w:rPr>
        <w:t>mají</w:t>
      </w:r>
      <w:proofErr w:type="spellEnd"/>
      <w:r w:rsidRPr="00051F72">
        <w:rPr>
          <w:rFonts w:cs="Times New Roman"/>
        </w:rPr>
        <w:t xml:space="preserve"> </w:t>
      </w:r>
      <w:proofErr w:type="spellStart"/>
      <w:r w:rsidRPr="00051F72">
        <w:rPr>
          <w:rFonts w:cs="Times New Roman"/>
        </w:rPr>
        <w:t>podílet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řešení</w:t>
      </w:r>
      <w:proofErr w:type="spellEnd"/>
      <w:r w:rsidRPr="00051F72">
        <w:rPr>
          <w:rFonts w:cs="Times New Roman"/>
        </w:rPr>
        <w:t xml:space="preserve"> </w:t>
      </w:r>
      <w:proofErr w:type="spellStart"/>
      <w:r w:rsidRPr="00051F72">
        <w:rPr>
          <w:rFonts w:cs="Times New Roman"/>
        </w:rPr>
        <w:t>situace</w:t>
      </w:r>
      <w:proofErr w:type="spellEnd"/>
      <w:r w:rsidRPr="00051F72">
        <w:rPr>
          <w:rFonts w:cs="Times New Roman"/>
        </w:rPr>
        <w:t xml:space="preserve"> </w:t>
      </w:r>
      <w:proofErr w:type="spellStart"/>
      <w:r w:rsidRPr="00051F72">
        <w:rPr>
          <w:rFonts w:cs="Times New Roman"/>
        </w:rPr>
        <w:t>ohroženého</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V </w:t>
      </w:r>
      <w:proofErr w:type="spellStart"/>
      <w:r w:rsidRPr="00051F72">
        <w:rPr>
          <w:rFonts w:cs="Times New Roman"/>
        </w:rPr>
        <w:t>České</w:t>
      </w:r>
      <w:proofErr w:type="spellEnd"/>
      <w:r w:rsidRPr="00051F72">
        <w:rPr>
          <w:rFonts w:cs="Times New Roman"/>
        </w:rPr>
        <w:t xml:space="preserve"> </w:t>
      </w:r>
      <w:proofErr w:type="spellStart"/>
      <w:r w:rsidRPr="00051F72">
        <w:rPr>
          <w:rFonts w:cs="Times New Roman"/>
        </w:rPr>
        <w:t>republice</w:t>
      </w:r>
      <w:proofErr w:type="spellEnd"/>
      <w:r w:rsidRPr="00051F72">
        <w:rPr>
          <w:rFonts w:cs="Times New Roman"/>
        </w:rPr>
        <w:t xml:space="preserve"> </w:t>
      </w:r>
      <w:proofErr w:type="spellStart"/>
      <w:r w:rsidRPr="00051F72">
        <w:rPr>
          <w:rFonts w:cs="Times New Roman"/>
        </w:rPr>
        <w:t>není</w:t>
      </w:r>
      <w:proofErr w:type="spellEnd"/>
      <w:r w:rsidRPr="00051F72">
        <w:rPr>
          <w:rFonts w:cs="Times New Roman"/>
        </w:rPr>
        <w:t xml:space="preserve"> </w:t>
      </w:r>
      <w:proofErr w:type="spellStart"/>
      <w:r w:rsidRPr="00051F72">
        <w:rPr>
          <w:rFonts w:cs="Times New Roman"/>
        </w:rPr>
        <w:t>tento</w:t>
      </w:r>
      <w:proofErr w:type="spellEnd"/>
      <w:r w:rsidRPr="00051F72">
        <w:rPr>
          <w:rFonts w:cs="Times New Roman"/>
        </w:rPr>
        <w:t xml:space="preserve"> </w:t>
      </w:r>
      <w:proofErr w:type="spellStart"/>
      <w:r w:rsidRPr="00051F72">
        <w:rPr>
          <w:rFonts w:cs="Times New Roman"/>
        </w:rPr>
        <w:t>systém</w:t>
      </w:r>
      <w:proofErr w:type="spellEnd"/>
      <w:r w:rsidRPr="00051F72">
        <w:rPr>
          <w:rFonts w:cs="Times New Roman"/>
        </w:rPr>
        <w:t xml:space="preserve"> </w:t>
      </w:r>
      <w:proofErr w:type="spellStart"/>
      <w:r w:rsidRPr="00051F72">
        <w:rPr>
          <w:rFonts w:cs="Times New Roman"/>
        </w:rPr>
        <w:t>dostatečně</w:t>
      </w:r>
      <w:proofErr w:type="spellEnd"/>
      <w:r w:rsidRPr="00051F72">
        <w:rPr>
          <w:rFonts w:cs="Times New Roman"/>
        </w:rPr>
        <w:t xml:space="preserve"> </w:t>
      </w:r>
      <w:proofErr w:type="spellStart"/>
      <w:r w:rsidRPr="00051F72">
        <w:rPr>
          <w:rFonts w:cs="Times New Roman"/>
        </w:rPr>
        <w:t>propracovaný</w:t>
      </w:r>
      <w:proofErr w:type="spellEnd"/>
      <w:r w:rsidRPr="00051F72">
        <w:rPr>
          <w:rFonts w:cs="Times New Roman"/>
        </w:rPr>
        <w:t xml:space="preserve"> a </w:t>
      </w:r>
      <w:proofErr w:type="spellStart"/>
      <w:r w:rsidRPr="00051F72">
        <w:rPr>
          <w:rFonts w:cs="Times New Roman"/>
        </w:rPr>
        <w:t>rozvinutý</w:t>
      </w:r>
      <w:proofErr w:type="spellEnd"/>
      <w:r w:rsidRPr="00051F72">
        <w:rPr>
          <w:rFonts w:cs="Times New Roman"/>
        </w:rPr>
        <w:t xml:space="preserve">, </w:t>
      </w:r>
      <w:proofErr w:type="spellStart"/>
      <w:r w:rsidR="00F813F3" w:rsidRPr="00051F72">
        <w:rPr>
          <w:rFonts w:cs="Times New Roman"/>
        </w:rPr>
        <w:t>můžeme</w:t>
      </w:r>
      <w:proofErr w:type="spellEnd"/>
      <w:r w:rsidR="00F813F3" w:rsidRPr="00051F72">
        <w:rPr>
          <w:rFonts w:cs="Times New Roman"/>
        </w:rPr>
        <w:t xml:space="preserve"> </w:t>
      </w:r>
      <w:proofErr w:type="spellStart"/>
      <w:r w:rsidR="00F813F3" w:rsidRPr="00051F72">
        <w:rPr>
          <w:rFonts w:cs="Times New Roman"/>
        </w:rPr>
        <w:t>jej</w:t>
      </w:r>
      <w:proofErr w:type="spellEnd"/>
      <w:r w:rsidR="00F813F3" w:rsidRPr="00051F72">
        <w:rPr>
          <w:rFonts w:cs="Times New Roman"/>
        </w:rPr>
        <w:t xml:space="preserve"> </w:t>
      </w:r>
      <w:proofErr w:type="spellStart"/>
      <w:r w:rsidRPr="00051F72">
        <w:rPr>
          <w:rFonts w:cs="Times New Roman"/>
        </w:rPr>
        <w:t>kvalifikovat</w:t>
      </w:r>
      <w:proofErr w:type="spellEnd"/>
      <w:r w:rsidRPr="00051F72">
        <w:rPr>
          <w:rFonts w:cs="Times New Roman"/>
        </w:rPr>
        <w:t xml:space="preserve"> </w:t>
      </w:r>
      <w:proofErr w:type="spellStart"/>
      <w:r w:rsidRPr="00051F72">
        <w:rPr>
          <w:rFonts w:cs="Times New Roman"/>
        </w:rPr>
        <w:t>jako</w:t>
      </w:r>
      <w:proofErr w:type="spellEnd"/>
      <w:r w:rsidRPr="00051F72">
        <w:rPr>
          <w:rFonts w:cs="Times New Roman"/>
        </w:rPr>
        <w:t xml:space="preserve"> </w:t>
      </w:r>
      <w:proofErr w:type="spellStart"/>
      <w:r w:rsidRPr="00051F72">
        <w:rPr>
          <w:rFonts w:cs="Times New Roman"/>
        </w:rPr>
        <w:t>složitý</w:t>
      </w:r>
      <w:proofErr w:type="spellEnd"/>
      <w:r w:rsidRPr="00051F72">
        <w:rPr>
          <w:rFonts w:cs="Times New Roman"/>
        </w:rPr>
        <w:t xml:space="preserve"> a </w:t>
      </w:r>
      <w:proofErr w:type="spellStart"/>
      <w:r w:rsidRPr="00051F72">
        <w:rPr>
          <w:rFonts w:cs="Times New Roman"/>
        </w:rPr>
        <w:t>komplikovaný</w:t>
      </w:r>
      <w:proofErr w:type="spellEnd"/>
      <w:r w:rsidRPr="00051F72">
        <w:rPr>
          <w:rFonts w:cs="Times New Roman"/>
        </w:rPr>
        <w:t xml:space="preserve">, </w:t>
      </w:r>
      <w:proofErr w:type="spellStart"/>
      <w:r w:rsidR="00F813F3" w:rsidRPr="00051F72">
        <w:rPr>
          <w:rFonts w:cs="Times New Roman"/>
        </w:rPr>
        <w:t>roztříštěný</w:t>
      </w:r>
      <w:proofErr w:type="spellEnd"/>
      <w:r w:rsidR="00F813F3" w:rsidRPr="00051F72">
        <w:rPr>
          <w:rFonts w:cs="Times New Roman"/>
        </w:rPr>
        <w:t xml:space="preserve">, </w:t>
      </w:r>
      <w:proofErr w:type="spellStart"/>
      <w:r w:rsidRPr="00051F72">
        <w:rPr>
          <w:rFonts w:cs="Times New Roman"/>
        </w:rPr>
        <w:t>neboť</w:t>
      </w:r>
      <w:proofErr w:type="spellEnd"/>
      <w:r w:rsidRPr="00051F72">
        <w:rPr>
          <w:rFonts w:cs="Times New Roman"/>
        </w:rPr>
        <w:t xml:space="preserve"> je </w:t>
      </w:r>
      <w:proofErr w:type="spellStart"/>
      <w:r w:rsidRPr="00051F72">
        <w:rPr>
          <w:rFonts w:cs="Times New Roman"/>
        </w:rPr>
        <w:t>obtížné</w:t>
      </w:r>
      <w:proofErr w:type="spellEnd"/>
      <w:r w:rsidRPr="00051F72">
        <w:rPr>
          <w:rFonts w:cs="Times New Roman"/>
        </w:rPr>
        <w:t xml:space="preserve"> se v </w:t>
      </w:r>
      <w:proofErr w:type="spellStart"/>
      <w:r w:rsidRPr="00051F72">
        <w:rPr>
          <w:rFonts w:cs="Times New Roman"/>
        </w:rPr>
        <w:t>něm</w:t>
      </w:r>
      <w:proofErr w:type="spellEnd"/>
      <w:r w:rsidRPr="00051F72">
        <w:rPr>
          <w:rFonts w:cs="Times New Roman"/>
        </w:rPr>
        <w:t xml:space="preserve"> </w:t>
      </w:r>
      <w:proofErr w:type="spellStart"/>
      <w:r w:rsidRPr="00051F72">
        <w:rPr>
          <w:rFonts w:cs="Times New Roman"/>
        </w:rPr>
        <w:t>vyznat</w:t>
      </w:r>
      <w:proofErr w:type="spellEnd"/>
      <w:r w:rsidRPr="00051F72">
        <w:rPr>
          <w:rFonts w:cs="Times New Roman"/>
        </w:rPr>
        <w:t xml:space="preserve"> a </w:t>
      </w:r>
      <w:proofErr w:type="spellStart"/>
      <w:r w:rsidRPr="00051F72">
        <w:rPr>
          <w:rFonts w:cs="Times New Roman"/>
        </w:rPr>
        <w:t>porozumět</w:t>
      </w:r>
      <w:proofErr w:type="spellEnd"/>
      <w:r w:rsidRPr="00051F72">
        <w:rPr>
          <w:rFonts w:cs="Times New Roman"/>
        </w:rPr>
        <w:t xml:space="preserve"> </w:t>
      </w:r>
      <w:proofErr w:type="spellStart"/>
      <w:r w:rsidR="00F813F3" w:rsidRPr="00051F72">
        <w:rPr>
          <w:rFonts w:cs="Times New Roman"/>
        </w:rPr>
        <w:t>jeho</w:t>
      </w:r>
      <w:proofErr w:type="spellEnd"/>
      <w:r w:rsidR="00F813F3" w:rsidRPr="00051F72">
        <w:rPr>
          <w:rFonts w:cs="Times New Roman"/>
        </w:rPr>
        <w:t xml:space="preserve"> </w:t>
      </w:r>
      <w:proofErr w:type="spellStart"/>
      <w:r w:rsidR="00F813F3" w:rsidRPr="00051F72">
        <w:rPr>
          <w:rFonts w:cs="Times New Roman"/>
        </w:rPr>
        <w:t>fungování</w:t>
      </w:r>
      <w:proofErr w:type="spellEnd"/>
      <w:r w:rsidR="00F813F3" w:rsidRPr="00051F72">
        <w:rPr>
          <w:rFonts w:cs="Times New Roman"/>
        </w:rPr>
        <w:t>.</w:t>
      </w:r>
      <w:r w:rsidR="00F813F3" w:rsidRPr="00051F72">
        <w:rPr>
          <w:rFonts w:cs="Times New Roman"/>
          <w:lang w:eastAsia="en-GB"/>
        </w:rPr>
        <w:t xml:space="preserve"> </w:t>
      </w:r>
      <w:proofErr w:type="spellStart"/>
      <w:r w:rsidRPr="00051F72">
        <w:rPr>
          <w:rFonts w:cs="Times New Roman"/>
        </w:rPr>
        <w:t>Obecní</w:t>
      </w:r>
      <w:proofErr w:type="spellEnd"/>
      <w:r w:rsidRPr="00051F72">
        <w:rPr>
          <w:rFonts w:cs="Times New Roman"/>
        </w:rPr>
        <w:t xml:space="preserve"> </w:t>
      </w:r>
      <w:proofErr w:type="spellStart"/>
      <w:r w:rsidRPr="00051F72">
        <w:rPr>
          <w:rFonts w:cs="Times New Roman"/>
        </w:rPr>
        <w:t>úřad</w:t>
      </w:r>
      <w:proofErr w:type="spellEnd"/>
      <w:r w:rsidRPr="00051F72">
        <w:rPr>
          <w:rFonts w:cs="Times New Roman"/>
        </w:rPr>
        <w:t xml:space="preserve"> </w:t>
      </w:r>
      <w:proofErr w:type="spellStart"/>
      <w:r w:rsidRPr="00051F72">
        <w:rPr>
          <w:rFonts w:cs="Times New Roman"/>
        </w:rPr>
        <w:t>obce</w:t>
      </w:r>
      <w:proofErr w:type="spellEnd"/>
      <w:r w:rsidRPr="00051F72">
        <w:rPr>
          <w:rFonts w:cs="Times New Roman"/>
        </w:rPr>
        <w:t xml:space="preserve"> s</w:t>
      </w:r>
      <w:r w:rsidR="00F813F3" w:rsidRPr="00051F72">
        <w:rPr>
          <w:rFonts w:cs="Times New Roman"/>
        </w:rPr>
        <w:t xml:space="preserve"> </w:t>
      </w:r>
      <w:proofErr w:type="spellStart"/>
      <w:r w:rsidRPr="00051F72">
        <w:rPr>
          <w:rFonts w:cs="Times New Roman"/>
        </w:rPr>
        <w:t>rozšířenou</w:t>
      </w:r>
      <w:proofErr w:type="spellEnd"/>
      <w:r w:rsidRPr="00051F72">
        <w:rPr>
          <w:rFonts w:cs="Times New Roman"/>
        </w:rPr>
        <w:t xml:space="preserve"> </w:t>
      </w:r>
      <w:proofErr w:type="spellStart"/>
      <w:r w:rsidRPr="00051F72">
        <w:rPr>
          <w:rFonts w:cs="Times New Roman"/>
        </w:rPr>
        <w:t>působností</w:t>
      </w:r>
      <w:proofErr w:type="spellEnd"/>
      <w:r w:rsidRPr="00051F72">
        <w:rPr>
          <w:rFonts w:cs="Times New Roman"/>
        </w:rPr>
        <w:t xml:space="preserve"> je </w:t>
      </w:r>
      <w:proofErr w:type="spellStart"/>
      <w:r w:rsidRPr="00051F72">
        <w:rPr>
          <w:rFonts w:cs="Times New Roman"/>
        </w:rPr>
        <w:t>povinen</w:t>
      </w:r>
      <w:proofErr w:type="spellEnd"/>
      <w:r w:rsidRPr="00051F72">
        <w:rPr>
          <w:rFonts w:cs="Times New Roman"/>
        </w:rPr>
        <w:t xml:space="preserve"> </w:t>
      </w:r>
      <w:proofErr w:type="spellStart"/>
      <w:r w:rsidRPr="00051F72">
        <w:rPr>
          <w:rFonts w:cs="Times New Roman"/>
        </w:rPr>
        <w:t>podle</w:t>
      </w:r>
      <w:proofErr w:type="spellEnd"/>
      <w:r w:rsidRPr="00051F72">
        <w:rPr>
          <w:rFonts w:cs="Times New Roman"/>
        </w:rPr>
        <w:t xml:space="preserve"> § 10 </w:t>
      </w:r>
      <w:proofErr w:type="spellStart"/>
      <w:r w:rsidRPr="00051F72">
        <w:rPr>
          <w:rFonts w:cs="Times New Roman"/>
        </w:rPr>
        <w:t>odst</w:t>
      </w:r>
      <w:proofErr w:type="spellEnd"/>
      <w:r w:rsidRPr="00051F72">
        <w:rPr>
          <w:rFonts w:cs="Times New Roman"/>
        </w:rPr>
        <w:t xml:space="preserve">. 3 </w:t>
      </w:r>
      <w:proofErr w:type="spellStart"/>
      <w:r w:rsidRPr="00051F72">
        <w:rPr>
          <w:rFonts w:cs="Times New Roman"/>
        </w:rPr>
        <w:t>písm</w:t>
      </w:r>
      <w:proofErr w:type="spellEnd"/>
      <w:r w:rsidRPr="00051F72">
        <w:rPr>
          <w:rFonts w:cs="Times New Roman"/>
        </w:rPr>
        <w:t xml:space="preserve">. c) a d) </w:t>
      </w:r>
      <w:proofErr w:type="spellStart"/>
      <w:r w:rsidRPr="00051F72">
        <w:rPr>
          <w:rFonts w:cs="Times New Roman"/>
        </w:rPr>
        <w:t>zákona</w:t>
      </w:r>
      <w:proofErr w:type="spellEnd"/>
      <w:r w:rsidRPr="00051F72">
        <w:rPr>
          <w:rFonts w:cs="Times New Roman"/>
        </w:rPr>
        <w:t xml:space="preserve"> o SPOD </w:t>
      </w:r>
      <w:proofErr w:type="spellStart"/>
      <w:r w:rsidRPr="00051F72">
        <w:rPr>
          <w:rFonts w:cs="Times New Roman"/>
        </w:rPr>
        <w:t>pravidelně</w:t>
      </w:r>
      <w:proofErr w:type="spellEnd"/>
      <w:r w:rsidRPr="00051F72">
        <w:rPr>
          <w:rFonts w:cs="Times New Roman"/>
        </w:rPr>
        <w:t xml:space="preserve"> </w:t>
      </w:r>
      <w:proofErr w:type="spellStart"/>
      <w:r w:rsidRPr="00051F72">
        <w:rPr>
          <w:rFonts w:cs="Times New Roman"/>
        </w:rPr>
        <w:t>vyhodnocovat</w:t>
      </w:r>
      <w:proofErr w:type="spellEnd"/>
      <w:r w:rsidRPr="00051F72">
        <w:rPr>
          <w:rFonts w:cs="Times New Roman"/>
        </w:rPr>
        <w:t xml:space="preserve"> </w:t>
      </w:r>
      <w:proofErr w:type="spellStart"/>
      <w:r w:rsidRPr="00051F72">
        <w:rPr>
          <w:rFonts w:cs="Times New Roman"/>
        </w:rPr>
        <w:t>situaci</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a </w:t>
      </w:r>
      <w:proofErr w:type="spellStart"/>
      <w:r w:rsidRPr="00051F72">
        <w:rPr>
          <w:rFonts w:cs="Times New Roman"/>
        </w:rPr>
        <w:t>zpracovat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w:t>
      </w:r>
      <w:proofErr w:type="spellStart"/>
      <w:r w:rsidRPr="00051F72">
        <w:rPr>
          <w:rFonts w:cs="Times New Roman"/>
        </w:rPr>
        <w:t>tohoto</w:t>
      </w:r>
      <w:proofErr w:type="spellEnd"/>
      <w:r w:rsidRPr="00051F72">
        <w:rPr>
          <w:rFonts w:cs="Times New Roman"/>
        </w:rPr>
        <w:t xml:space="preserve"> </w:t>
      </w:r>
      <w:proofErr w:type="spellStart"/>
      <w:r w:rsidRPr="00051F72">
        <w:rPr>
          <w:rFonts w:cs="Times New Roman"/>
        </w:rPr>
        <w:t>vyhodnocení</w:t>
      </w:r>
      <w:proofErr w:type="spellEnd"/>
      <w:r w:rsidRPr="00051F72">
        <w:rPr>
          <w:rFonts w:cs="Times New Roman"/>
        </w:rPr>
        <w:t xml:space="preserve"> </w:t>
      </w:r>
      <w:proofErr w:type="spellStart"/>
      <w:r w:rsidRPr="00051F72">
        <w:rPr>
          <w:rFonts w:cs="Times New Roman"/>
        </w:rPr>
        <w:t>individuální</w:t>
      </w:r>
      <w:proofErr w:type="spellEnd"/>
      <w:r w:rsidRPr="00051F72">
        <w:rPr>
          <w:rFonts w:cs="Times New Roman"/>
        </w:rPr>
        <w:t xml:space="preserve"> </w:t>
      </w:r>
      <w:proofErr w:type="spellStart"/>
      <w:r w:rsidRPr="00051F72">
        <w:rPr>
          <w:rFonts w:cs="Times New Roman"/>
        </w:rPr>
        <w:t>plán</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zkráceně</w:t>
      </w:r>
      <w:proofErr w:type="spellEnd"/>
      <w:r w:rsidRPr="00051F72">
        <w:rPr>
          <w:rFonts w:cs="Times New Roman"/>
        </w:rPr>
        <w:t xml:space="preserve"> IPOD</w:t>
      </w:r>
      <w:r w:rsidR="00F813F3" w:rsidRPr="00051F72">
        <w:rPr>
          <w:rFonts w:cs="Times New Roman"/>
        </w:rPr>
        <w:t xml:space="preserve"> v </w:t>
      </w:r>
      <w:proofErr w:type="spellStart"/>
      <w:r w:rsidR="00F813F3" w:rsidRPr="00051F72">
        <w:rPr>
          <w:rFonts w:cs="Times New Roman"/>
        </w:rPr>
        <w:t>rámci</w:t>
      </w:r>
      <w:proofErr w:type="spellEnd"/>
      <w:r w:rsidR="00F813F3" w:rsidRPr="00051F72">
        <w:rPr>
          <w:rFonts w:cs="Times New Roman"/>
        </w:rPr>
        <w:t xml:space="preserve"> </w:t>
      </w:r>
      <w:proofErr w:type="spellStart"/>
      <w:r w:rsidR="00F813F3" w:rsidRPr="00051F72">
        <w:rPr>
          <w:rFonts w:cs="Times New Roman"/>
        </w:rPr>
        <w:t>systému</w:t>
      </w:r>
      <w:proofErr w:type="spellEnd"/>
      <w:r w:rsidR="00F813F3" w:rsidRPr="00051F72">
        <w:rPr>
          <w:rFonts w:cs="Times New Roman"/>
        </w:rPr>
        <w:t xml:space="preserve"> </w:t>
      </w:r>
      <w:proofErr w:type="spellStart"/>
      <w:r w:rsidR="00F813F3" w:rsidRPr="00051F72">
        <w:rPr>
          <w:rFonts w:cs="Times New Roman"/>
        </w:rPr>
        <w:t>práce</w:t>
      </w:r>
      <w:proofErr w:type="spellEnd"/>
      <w:r w:rsidR="00F813F3" w:rsidRPr="00051F72">
        <w:rPr>
          <w:rFonts w:cs="Times New Roman"/>
        </w:rPr>
        <w:t xml:space="preserve"> s </w:t>
      </w:r>
      <w:proofErr w:type="spellStart"/>
      <w:r w:rsidR="00F813F3" w:rsidRPr="00051F72">
        <w:rPr>
          <w:rFonts w:cs="Times New Roman"/>
        </w:rPr>
        <w:t>ohroženým</w:t>
      </w:r>
      <w:proofErr w:type="spellEnd"/>
      <w:r w:rsidR="00F813F3" w:rsidRPr="00051F72">
        <w:rPr>
          <w:rFonts w:cs="Times New Roman"/>
        </w:rPr>
        <w:t xml:space="preserve"> </w:t>
      </w:r>
      <w:proofErr w:type="spellStart"/>
      <w:r w:rsidR="00F813F3" w:rsidRPr="00051F72">
        <w:rPr>
          <w:rFonts w:cs="Times New Roman"/>
        </w:rPr>
        <w:t>dítětem</w:t>
      </w:r>
      <w:proofErr w:type="spellEnd"/>
      <w:r w:rsidR="00F813F3" w:rsidRPr="00051F72">
        <w:rPr>
          <w:rFonts w:cs="Times New Roman"/>
        </w:rPr>
        <w:t xml:space="preserve">. </w:t>
      </w:r>
    </w:p>
    <w:p w14:paraId="502594BC" w14:textId="7DD2BF3B" w:rsidR="00B276B9" w:rsidRPr="00051F72" w:rsidRDefault="00A0476C" w:rsidP="007254A6">
      <w:pPr>
        <w:pStyle w:val="Nadpis2"/>
        <w:rPr>
          <w:rFonts w:cs="Times New Roman"/>
          <w:lang w:eastAsia="en-GB"/>
        </w:rPr>
      </w:pPr>
      <w:bookmarkStart w:id="17" w:name="_Toc45119614"/>
      <w:proofErr w:type="spellStart"/>
      <w:r w:rsidRPr="00051F72">
        <w:rPr>
          <w:rFonts w:cs="Times New Roman"/>
          <w:lang w:eastAsia="en-GB"/>
        </w:rPr>
        <w:t>O</w:t>
      </w:r>
      <w:r w:rsidR="00B276B9" w:rsidRPr="00051F72">
        <w:rPr>
          <w:rFonts w:cs="Times New Roman"/>
          <w:lang w:eastAsia="en-GB"/>
        </w:rPr>
        <w:t>rgán</w:t>
      </w:r>
      <w:proofErr w:type="spellEnd"/>
      <w:r w:rsidR="00B276B9" w:rsidRPr="00051F72">
        <w:rPr>
          <w:rFonts w:cs="Times New Roman"/>
          <w:lang w:eastAsia="en-GB"/>
        </w:rPr>
        <w:t xml:space="preserve"> </w:t>
      </w:r>
      <w:proofErr w:type="spellStart"/>
      <w:r w:rsidR="00B276B9" w:rsidRPr="00051F72">
        <w:rPr>
          <w:rFonts w:cs="Times New Roman"/>
          <w:lang w:eastAsia="en-GB"/>
        </w:rPr>
        <w:t>sociálně</w:t>
      </w:r>
      <w:proofErr w:type="spellEnd"/>
      <w:r w:rsidR="00B276B9" w:rsidRPr="00051F72">
        <w:rPr>
          <w:rFonts w:cs="Times New Roman"/>
          <w:lang w:eastAsia="en-GB"/>
        </w:rPr>
        <w:t xml:space="preserve"> </w:t>
      </w:r>
      <w:proofErr w:type="spellStart"/>
      <w:r w:rsidR="00B276B9" w:rsidRPr="00051F72">
        <w:rPr>
          <w:rFonts w:cs="Times New Roman"/>
          <w:lang w:eastAsia="en-GB"/>
        </w:rPr>
        <w:t>právní</w:t>
      </w:r>
      <w:proofErr w:type="spellEnd"/>
      <w:r w:rsidR="00B276B9" w:rsidRPr="00051F72">
        <w:rPr>
          <w:rFonts w:cs="Times New Roman"/>
          <w:lang w:eastAsia="en-GB"/>
        </w:rPr>
        <w:t xml:space="preserve"> </w:t>
      </w:r>
      <w:proofErr w:type="spellStart"/>
      <w:r w:rsidR="00B276B9" w:rsidRPr="00051F72">
        <w:rPr>
          <w:rFonts w:cs="Times New Roman"/>
          <w:lang w:eastAsia="en-GB"/>
        </w:rPr>
        <w:t>ochrany</w:t>
      </w:r>
      <w:proofErr w:type="spellEnd"/>
      <w:r w:rsidR="00B276B9" w:rsidRPr="00051F72">
        <w:rPr>
          <w:rFonts w:cs="Times New Roman"/>
          <w:lang w:eastAsia="en-GB"/>
        </w:rPr>
        <w:t xml:space="preserve"> </w:t>
      </w:r>
      <w:proofErr w:type="spellStart"/>
      <w:r w:rsidR="00B276B9" w:rsidRPr="00051F72">
        <w:rPr>
          <w:rFonts w:cs="Times New Roman"/>
          <w:lang w:eastAsia="en-GB"/>
        </w:rPr>
        <w:t>dětí</w:t>
      </w:r>
      <w:proofErr w:type="spellEnd"/>
      <w:r w:rsidR="00B276B9" w:rsidRPr="00051F72">
        <w:rPr>
          <w:rFonts w:cs="Times New Roman"/>
          <w:lang w:eastAsia="en-GB"/>
        </w:rPr>
        <w:t xml:space="preserve"> </w:t>
      </w:r>
      <w:proofErr w:type="spellStart"/>
      <w:r w:rsidR="00B276B9" w:rsidRPr="00051F72">
        <w:rPr>
          <w:rFonts w:cs="Times New Roman"/>
          <w:lang w:eastAsia="en-GB"/>
        </w:rPr>
        <w:t>na</w:t>
      </w:r>
      <w:proofErr w:type="spellEnd"/>
      <w:r w:rsidR="00B276B9" w:rsidRPr="00051F72">
        <w:rPr>
          <w:rFonts w:cs="Times New Roman"/>
          <w:lang w:eastAsia="en-GB"/>
        </w:rPr>
        <w:t xml:space="preserve"> </w:t>
      </w:r>
      <w:r w:rsidR="005B46C5" w:rsidRPr="00051F72">
        <w:rPr>
          <w:rFonts w:cs="Times New Roman"/>
          <w:lang w:eastAsia="en-GB"/>
        </w:rPr>
        <w:t>OÚ ORP</w:t>
      </w:r>
      <w:bookmarkEnd w:id="17"/>
      <w:r w:rsidR="00B276B9" w:rsidRPr="00051F72">
        <w:rPr>
          <w:rFonts w:cs="Times New Roman"/>
          <w:lang w:eastAsia="en-GB"/>
        </w:rPr>
        <w:t xml:space="preserve"> </w:t>
      </w:r>
    </w:p>
    <w:p w14:paraId="72AC8A93" w14:textId="671CB586" w:rsidR="004E295E" w:rsidRPr="00051F72" w:rsidRDefault="0020630B" w:rsidP="00390905">
      <w:pPr>
        <w:ind w:firstLine="578"/>
        <w:rPr>
          <w:rFonts w:cs="Times New Roman"/>
          <w:lang w:eastAsia="en-GB"/>
        </w:rPr>
      </w:pPr>
      <w:proofErr w:type="spellStart"/>
      <w:r w:rsidRPr="00051F72">
        <w:rPr>
          <w:rFonts w:cs="Times New Roman"/>
          <w:lang w:eastAsia="en-GB"/>
        </w:rPr>
        <w:t>Orgán</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obecním</w:t>
      </w:r>
      <w:proofErr w:type="spellEnd"/>
      <w:r w:rsidRPr="00051F72">
        <w:rPr>
          <w:rFonts w:cs="Times New Roman"/>
          <w:lang w:eastAsia="en-GB"/>
        </w:rPr>
        <w:t xml:space="preserve"> </w:t>
      </w:r>
      <w:proofErr w:type="spellStart"/>
      <w:r w:rsidRPr="00051F72">
        <w:rPr>
          <w:rFonts w:cs="Times New Roman"/>
          <w:lang w:eastAsia="en-GB"/>
        </w:rPr>
        <w:t>úřadě</w:t>
      </w:r>
      <w:proofErr w:type="spellEnd"/>
      <w:r w:rsidRPr="00051F72">
        <w:rPr>
          <w:rFonts w:cs="Times New Roman"/>
          <w:lang w:eastAsia="en-GB"/>
        </w:rPr>
        <w:t xml:space="preserve"> </w:t>
      </w:r>
      <w:proofErr w:type="spellStart"/>
      <w:r w:rsidRPr="00051F72">
        <w:rPr>
          <w:rFonts w:cs="Times New Roman"/>
          <w:lang w:eastAsia="en-GB"/>
        </w:rPr>
        <w:t>obce</w:t>
      </w:r>
      <w:proofErr w:type="spellEnd"/>
      <w:r w:rsidRPr="00051F72">
        <w:rPr>
          <w:rFonts w:cs="Times New Roman"/>
          <w:lang w:eastAsia="en-GB"/>
        </w:rPr>
        <w:t xml:space="preserve"> s </w:t>
      </w:r>
      <w:proofErr w:type="spellStart"/>
      <w:r w:rsidRPr="00051F72">
        <w:rPr>
          <w:rFonts w:cs="Times New Roman"/>
          <w:lang w:eastAsia="en-GB"/>
        </w:rPr>
        <w:t>rozšířenou</w:t>
      </w:r>
      <w:proofErr w:type="spellEnd"/>
      <w:r w:rsidRPr="00051F72">
        <w:rPr>
          <w:rFonts w:cs="Times New Roman"/>
          <w:lang w:eastAsia="en-GB"/>
        </w:rPr>
        <w:t xml:space="preserve"> </w:t>
      </w:r>
      <w:proofErr w:type="spellStart"/>
      <w:r w:rsidRPr="00051F72">
        <w:rPr>
          <w:rFonts w:cs="Times New Roman"/>
          <w:lang w:eastAsia="en-GB"/>
        </w:rPr>
        <w:t>působilostí</w:t>
      </w:r>
      <w:proofErr w:type="spellEnd"/>
      <w:r w:rsidRPr="00051F72">
        <w:rPr>
          <w:rFonts w:cs="Times New Roman"/>
          <w:lang w:eastAsia="en-GB"/>
        </w:rPr>
        <w:t xml:space="preserve"> (</w:t>
      </w:r>
      <w:proofErr w:type="spellStart"/>
      <w:r w:rsidRPr="00051F72">
        <w:rPr>
          <w:rFonts w:cs="Times New Roman"/>
          <w:lang w:eastAsia="en-GB"/>
        </w:rPr>
        <w:t>dále</w:t>
      </w:r>
      <w:proofErr w:type="spellEnd"/>
      <w:r w:rsidRPr="00051F72">
        <w:rPr>
          <w:rFonts w:cs="Times New Roman"/>
          <w:lang w:eastAsia="en-GB"/>
        </w:rPr>
        <w:t xml:space="preserve"> </w:t>
      </w:r>
      <w:proofErr w:type="spellStart"/>
      <w:r w:rsidRPr="00051F72">
        <w:rPr>
          <w:rFonts w:cs="Times New Roman"/>
          <w:lang w:eastAsia="en-GB"/>
        </w:rPr>
        <w:t>jen</w:t>
      </w:r>
      <w:proofErr w:type="spellEnd"/>
      <w:r w:rsidRPr="00051F72">
        <w:rPr>
          <w:rFonts w:cs="Times New Roman"/>
          <w:lang w:eastAsia="en-GB"/>
        </w:rPr>
        <w:t xml:space="preserve"> OÚ OR</w:t>
      </w:r>
      <w:r w:rsidR="0024052F" w:rsidRPr="00051F72">
        <w:rPr>
          <w:rFonts w:cs="Times New Roman"/>
          <w:lang w:eastAsia="en-GB"/>
        </w:rPr>
        <w:t>P</w:t>
      </w:r>
      <w:r w:rsidRPr="00051F72">
        <w:rPr>
          <w:rFonts w:cs="Times New Roman"/>
          <w:lang w:eastAsia="en-GB"/>
        </w:rPr>
        <w:t xml:space="preserve">) je </w:t>
      </w:r>
      <w:proofErr w:type="spellStart"/>
      <w:r w:rsidRPr="00051F72">
        <w:rPr>
          <w:rFonts w:cs="Times New Roman"/>
          <w:lang w:eastAsia="en-GB"/>
        </w:rPr>
        <w:t>povinen</w:t>
      </w:r>
      <w:proofErr w:type="spellEnd"/>
      <w:r w:rsidRPr="00051F72">
        <w:rPr>
          <w:rFonts w:cs="Times New Roman"/>
          <w:lang w:eastAsia="en-GB"/>
        </w:rPr>
        <w:t xml:space="preserve"> </w:t>
      </w:r>
      <w:proofErr w:type="spellStart"/>
      <w:r w:rsidRPr="00051F72">
        <w:rPr>
          <w:rFonts w:cs="Times New Roman"/>
          <w:lang w:eastAsia="en-GB"/>
        </w:rPr>
        <w:t>podle</w:t>
      </w:r>
      <w:proofErr w:type="spellEnd"/>
      <w:r w:rsidRPr="00051F72">
        <w:rPr>
          <w:rFonts w:cs="Times New Roman"/>
          <w:lang w:eastAsia="en-GB"/>
        </w:rPr>
        <w:t xml:space="preserve"> </w:t>
      </w:r>
      <w:proofErr w:type="spellStart"/>
      <w:r w:rsidRPr="00051F72">
        <w:rPr>
          <w:rFonts w:cs="Times New Roman"/>
          <w:lang w:eastAsia="en-GB"/>
        </w:rPr>
        <w:t>zákona</w:t>
      </w:r>
      <w:proofErr w:type="spellEnd"/>
      <w:r w:rsidRPr="00051F72">
        <w:rPr>
          <w:rFonts w:cs="Times New Roman"/>
          <w:lang w:eastAsia="en-GB"/>
        </w:rPr>
        <w:t xml:space="preserve"> č. 359/1999 </w:t>
      </w:r>
      <w:proofErr w:type="gramStart"/>
      <w:r w:rsidRPr="00051F72">
        <w:rPr>
          <w:rFonts w:cs="Times New Roman"/>
          <w:lang w:eastAsia="en-GB"/>
        </w:rPr>
        <w:t>Sb,.</w:t>
      </w:r>
      <w:proofErr w:type="gramEnd"/>
      <w:r w:rsidRPr="00051F72">
        <w:rPr>
          <w:rFonts w:cs="Times New Roman"/>
          <w:lang w:eastAsia="en-GB"/>
        </w:rPr>
        <w:t xml:space="preserve"> o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ochraně</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znění</w:t>
      </w:r>
      <w:proofErr w:type="spellEnd"/>
      <w:r w:rsidRPr="00051F72">
        <w:rPr>
          <w:rFonts w:cs="Times New Roman"/>
          <w:lang w:eastAsia="en-GB"/>
        </w:rPr>
        <w:t xml:space="preserve"> </w:t>
      </w:r>
      <w:proofErr w:type="spellStart"/>
      <w:r w:rsidRPr="00051F72">
        <w:rPr>
          <w:rFonts w:cs="Times New Roman"/>
          <w:lang w:eastAsia="en-GB"/>
        </w:rPr>
        <w:t>pozdějších</w:t>
      </w:r>
      <w:proofErr w:type="spellEnd"/>
      <w:r w:rsidRPr="00051F72">
        <w:rPr>
          <w:rFonts w:cs="Times New Roman"/>
          <w:lang w:eastAsia="en-GB"/>
        </w:rPr>
        <w:t xml:space="preserve"> </w:t>
      </w:r>
      <w:proofErr w:type="spellStart"/>
      <w:r w:rsidRPr="00051F72">
        <w:rPr>
          <w:rFonts w:cs="Times New Roman"/>
          <w:lang w:eastAsia="en-GB"/>
        </w:rPr>
        <w:t>předpisů</w:t>
      </w:r>
      <w:proofErr w:type="spellEnd"/>
      <w:r w:rsidR="0026288D" w:rsidRPr="00051F72">
        <w:rPr>
          <w:rFonts w:cs="Times New Roman"/>
          <w:lang w:eastAsia="en-GB"/>
        </w:rPr>
        <w:t>,</w:t>
      </w:r>
      <w:r w:rsidR="00390905" w:rsidRPr="00051F72">
        <w:rPr>
          <w:rFonts w:cs="Times New Roman"/>
          <w:lang w:eastAsia="en-GB"/>
        </w:rPr>
        <w:t xml:space="preserve"> </w:t>
      </w:r>
      <w:proofErr w:type="spellStart"/>
      <w:r w:rsidRPr="00051F72">
        <w:rPr>
          <w:rFonts w:cs="Times New Roman"/>
          <w:lang w:eastAsia="en-GB"/>
        </w:rPr>
        <w:t>vyhledávat</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w:t>
      </w:r>
      <w:proofErr w:type="spellStart"/>
      <w:r w:rsidRPr="00051F72">
        <w:rPr>
          <w:rFonts w:cs="Times New Roman"/>
          <w:lang w:eastAsia="en-GB"/>
        </w:rPr>
        <w:t>uvedené</w:t>
      </w:r>
      <w:proofErr w:type="spellEnd"/>
      <w:r w:rsidRPr="00051F72">
        <w:rPr>
          <w:rFonts w:cs="Times New Roman"/>
          <w:lang w:eastAsia="en-GB"/>
        </w:rPr>
        <w:t xml:space="preserve"> v § 6 </w:t>
      </w:r>
      <w:proofErr w:type="spellStart"/>
      <w:r w:rsidRPr="00051F72">
        <w:rPr>
          <w:rFonts w:cs="Times New Roman"/>
          <w:lang w:eastAsia="en-GB"/>
        </w:rPr>
        <w:t>odst</w:t>
      </w:r>
      <w:proofErr w:type="spellEnd"/>
      <w:r w:rsidRPr="00051F72">
        <w:rPr>
          <w:rFonts w:cs="Times New Roman"/>
          <w:lang w:eastAsia="en-GB"/>
        </w:rPr>
        <w:t xml:space="preserve">. 1. </w:t>
      </w:r>
      <w:proofErr w:type="spellStart"/>
      <w:r w:rsidRPr="00051F72">
        <w:rPr>
          <w:rFonts w:cs="Times New Roman"/>
          <w:lang w:eastAsia="en-GB"/>
        </w:rPr>
        <w:t>zákona</w:t>
      </w:r>
      <w:proofErr w:type="spellEnd"/>
      <w:r w:rsidRPr="00051F72">
        <w:rPr>
          <w:rFonts w:cs="Times New Roman"/>
          <w:lang w:eastAsia="en-GB"/>
        </w:rPr>
        <w:t xml:space="preserve">; </w:t>
      </w:r>
      <w:proofErr w:type="spellStart"/>
      <w:r w:rsidRPr="00051F72">
        <w:rPr>
          <w:rFonts w:cs="Times New Roman"/>
          <w:lang w:eastAsia="en-GB"/>
        </w:rPr>
        <w:t>působit</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tak</w:t>
      </w:r>
      <w:proofErr w:type="spellEnd"/>
      <w:r w:rsidRPr="00051F72">
        <w:rPr>
          <w:rFonts w:cs="Times New Roman"/>
          <w:lang w:eastAsia="en-GB"/>
        </w:rPr>
        <w:t xml:space="preserve">, aby </w:t>
      </w:r>
      <w:proofErr w:type="spellStart"/>
      <w:r w:rsidRPr="00051F72">
        <w:rPr>
          <w:rFonts w:cs="Times New Roman"/>
          <w:lang w:eastAsia="en-GB"/>
        </w:rPr>
        <w:t>plnili</w:t>
      </w:r>
      <w:proofErr w:type="spellEnd"/>
      <w:r w:rsidRPr="00051F72">
        <w:rPr>
          <w:rFonts w:cs="Times New Roman"/>
          <w:lang w:eastAsia="en-GB"/>
        </w:rPr>
        <w:t xml:space="preserve"> </w:t>
      </w:r>
      <w:proofErr w:type="spellStart"/>
      <w:r w:rsidRPr="00051F72">
        <w:rPr>
          <w:rFonts w:cs="Times New Roman"/>
          <w:lang w:eastAsia="en-GB"/>
        </w:rPr>
        <w:t>povinnosti</w:t>
      </w:r>
      <w:proofErr w:type="spellEnd"/>
      <w:r w:rsidRPr="00051F72">
        <w:rPr>
          <w:rFonts w:cs="Times New Roman"/>
          <w:lang w:eastAsia="en-GB"/>
        </w:rPr>
        <w:t xml:space="preserve"> </w:t>
      </w:r>
      <w:proofErr w:type="spellStart"/>
      <w:r w:rsidRPr="00051F72">
        <w:rPr>
          <w:rFonts w:cs="Times New Roman"/>
          <w:lang w:eastAsia="en-GB"/>
        </w:rPr>
        <w:t>vyplývající</w:t>
      </w:r>
      <w:proofErr w:type="spellEnd"/>
      <w:r w:rsidRPr="00051F72">
        <w:rPr>
          <w:rFonts w:cs="Times New Roman"/>
          <w:lang w:eastAsia="en-GB"/>
        </w:rPr>
        <w:t xml:space="preserve"> z </w:t>
      </w:r>
      <w:proofErr w:type="spellStart"/>
      <w:r w:rsidRPr="00051F72">
        <w:rPr>
          <w:rFonts w:cs="Times New Roman"/>
          <w:lang w:eastAsia="en-GB"/>
        </w:rPr>
        <w:t>rodičovské</w:t>
      </w:r>
      <w:proofErr w:type="spellEnd"/>
      <w:r w:rsidRPr="00051F72">
        <w:rPr>
          <w:rFonts w:cs="Times New Roman"/>
          <w:lang w:eastAsia="en-GB"/>
        </w:rPr>
        <w:t xml:space="preserve"> </w:t>
      </w:r>
      <w:proofErr w:type="spellStart"/>
      <w:r w:rsidRPr="00051F72">
        <w:rPr>
          <w:rFonts w:cs="Times New Roman"/>
          <w:lang w:eastAsia="en-GB"/>
        </w:rPr>
        <w:t>povinnosti</w:t>
      </w:r>
      <w:proofErr w:type="spellEnd"/>
      <w:r w:rsidRPr="00051F72">
        <w:rPr>
          <w:rFonts w:cs="Times New Roman"/>
          <w:lang w:eastAsia="en-GB"/>
        </w:rPr>
        <w:t xml:space="preserve">; </w:t>
      </w:r>
      <w:proofErr w:type="spellStart"/>
      <w:r w:rsidRPr="00051F72">
        <w:rPr>
          <w:rFonts w:cs="Times New Roman"/>
          <w:lang w:eastAsia="en-GB"/>
        </w:rPr>
        <w:t>projednat</w:t>
      </w:r>
      <w:proofErr w:type="spellEnd"/>
      <w:r w:rsidRPr="00051F72">
        <w:rPr>
          <w:rFonts w:cs="Times New Roman"/>
          <w:lang w:eastAsia="en-GB"/>
        </w:rPr>
        <w:t xml:space="preserve"> s </w:t>
      </w:r>
      <w:proofErr w:type="spellStart"/>
      <w:r w:rsidRPr="00051F72">
        <w:rPr>
          <w:rFonts w:cs="Times New Roman"/>
          <w:lang w:eastAsia="en-GB"/>
        </w:rPr>
        <w:t>rodiči</w:t>
      </w:r>
      <w:proofErr w:type="spellEnd"/>
      <w:r w:rsidRPr="00051F72">
        <w:rPr>
          <w:rFonts w:cs="Times New Roman"/>
          <w:lang w:eastAsia="en-GB"/>
        </w:rPr>
        <w:t xml:space="preserve"> </w:t>
      </w:r>
      <w:proofErr w:type="spellStart"/>
      <w:r w:rsidRPr="00051F72">
        <w:rPr>
          <w:rFonts w:cs="Times New Roman"/>
          <w:lang w:eastAsia="en-GB"/>
        </w:rPr>
        <w:t>odstranění</w:t>
      </w:r>
      <w:proofErr w:type="spellEnd"/>
      <w:r w:rsidRPr="00051F72">
        <w:rPr>
          <w:rFonts w:cs="Times New Roman"/>
          <w:lang w:eastAsia="en-GB"/>
        </w:rPr>
        <w:t xml:space="preserve"> </w:t>
      </w:r>
      <w:proofErr w:type="spellStart"/>
      <w:r w:rsidRPr="00051F72">
        <w:rPr>
          <w:rFonts w:cs="Times New Roman"/>
          <w:lang w:eastAsia="en-GB"/>
        </w:rPr>
        <w:t>vzniklých</w:t>
      </w:r>
      <w:proofErr w:type="spellEnd"/>
      <w:r w:rsidRPr="00051F72">
        <w:rPr>
          <w:rFonts w:cs="Times New Roman"/>
          <w:lang w:eastAsia="en-GB"/>
        </w:rPr>
        <w:t xml:space="preserve"> </w:t>
      </w:r>
      <w:proofErr w:type="spellStart"/>
      <w:r w:rsidRPr="00051F72">
        <w:rPr>
          <w:rFonts w:cs="Times New Roman"/>
          <w:lang w:eastAsia="en-GB"/>
        </w:rPr>
        <w:t>nedostatků</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výchově</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projednat</w:t>
      </w:r>
      <w:proofErr w:type="spellEnd"/>
      <w:r w:rsidRPr="00051F72">
        <w:rPr>
          <w:rFonts w:cs="Times New Roman"/>
          <w:lang w:eastAsia="en-GB"/>
        </w:rPr>
        <w:t xml:space="preserve"> s </w:t>
      </w:r>
      <w:proofErr w:type="spellStart"/>
      <w:r w:rsidRPr="00051F72">
        <w:rPr>
          <w:rFonts w:cs="Times New Roman"/>
          <w:lang w:eastAsia="en-GB"/>
        </w:rPr>
        <w:t>dítětem</w:t>
      </w:r>
      <w:proofErr w:type="spellEnd"/>
      <w:r w:rsidRPr="00051F72">
        <w:rPr>
          <w:rFonts w:cs="Times New Roman"/>
          <w:lang w:eastAsia="en-GB"/>
        </w:rPr>
        <w:t xml:space="preserve"> </w:t>
      </w:r>
      <w:proofErr w:type="spellStart"/>
      <w:r w:rsidRPr="00051F72">
        <w:rPr>
          <w:rFonts w:cs="Times New Roman"/>
          <w:lang w:eastAsia="en-GB"/>
        </w:rPr>
        <w:t>nedostatky</w:t>
      </w:r>
      <w:proofErr w:type="spellEnd"/>
      <w:r w:rsidRPr="00051F72">
        <w:rPr>
          <w:rFonts w:cs="Times New Roman"/>
          <w:lang w:eastAsia="en-GB"/>
        </w:rPr>
        <w:t xml:space="preserve"> v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sledovat</w:t>
      </w:r>
      <w:proofErr w:type="spellEnd"/>
      <w:r w:rsidRPr="00051F72">
        <w:rPr>
          <w:rFonts w:cs="Times New Roman"/>
          <w:lang w:eastAsia="en-GB"/>
        </w:rPr>
        <w:t xml:space="preserve">, </w:t>
      </w:r>
      <w:proofErr w:type="spellStart"/>
      <w:r w:rsidRPr="00051F72">
        <w:rPr>
          <w:rFonts w:cs="Times New Roman"/>
          <w:lang w:eastAsia="en-GB"/>
        </w:rPr>
        <w:t>zda</w:t>
      </w:r>
      <w:proofErr w:type="spellEnd"/>
      <w:r w:rsidRPr="00051F72">
        <w:rPr>
          <w:rFonts w:cs="Times New Roman"/>
          <w:lang w:eastAsia="en-GB"/>
        </w:rPr>
        <w:t xml:space="preserve"> je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základě</w:t>
      </w:r>
      <w:proofErr w:type="spellEnd"/>
      <w:r w:rsidRPr="00051F72">
        <w:rPr>
          <w:rFonts w:cs="Times New Roman"/>
          <w:lang w:eastAsia="en-GB"/>
        </w:rPr>
        <w:t xml:space="preserve"> </w:t>
      </w:r>
      <w:proofErr w:type="spellStart"/>
      <w:r w:rsidRPr="00051F72">
        <w:rPr>
          <w:rFonts w:cs="Times New Roman"/>
          <w:lang w:eastAsia="en-GB"/>
        </w:rPr>
        <w:t>kontrolních</w:t>
      </w:r>
      <w:proofErr w:type="spellEnd"/>
      <w:r w:rsidRPr="00051F72">
        <w:rPr>
          <w:rFonts w:cs="Times New Roman"/>
          <w:lang w:eastAsia="en-GB"/>
        </w:rPr>
        <w:t xml:space="preserve"> </w:t>
      </w:r>
      <w:proofErr w:type="spellStart"/>
      <w:r w:rsidRPr="00051F72">
        <w:rPr>
          <w:rFonts w:cs="Times New Roman"/>
          <w:lang w:eastAsia="en-GB"/>
        </w:rPr>
        <w:t>oprávnění</w:t>
      </w:r>
      <w:proofErr w:type="spellEnd"/>
      <w:r w:rsidRPr="00051F72">
        <w:rPr>
          <w:rFonts w:cs="Times New Roman"/>
          <w:lang w:eastAsia="en-GB"/>
        </w:rPr>
        <w:t xml:space="preserve"> </w:t>
      </w:r>
      <w:proofErr w:type="spellStart"/>
      <w:r w:rsidRPr="00051F72">
        <w:rPr>
          <w:rFonts w:cs="Times New Roman"/>
          <w:lang w:eastAsia="en-GB"/>
        </w:rPr>
        <w:t>zamezováno</w:t>
      </w:r>
      <w:proofErr w:type="spellEnd"/>
      <w:r w:rsidRPr="00051F72">
        <w:rPr>
          <w:rFonts w:cs="Times New Roman"/>
          <w:lang w:eastAsia="en-GB"/>
        </w:rPr>
        <w:t xml:space="preserve"> v </w:t>
      </w:r>
      <w:proofErr w:type="spellStart"/>
      <w:r w:rsidRPr="00051F72">
        <w:rPr>
          <w:rFonts w:cs="Times New Roman"/>
          <w:lang w:eastAsia="en-GB"/>
        </w:rPr>
        <w:t>přístupu</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do </w:t>
      </w:r>
      <w:proofErr w:type="spellStart"/>
      <w:r w:rsidRPr="00051F72">
        <w:rPr>
          <w:rFonts w:cs="Times New Roman"/>
          <w:lang w:eastAsia="en-GB"/>
        </w:rPr>
        <w:t>prostředí</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ohrožuje</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vývoj</w:t>
      </w:r>
      <w:proofErr w:type="spellEnd"/>
      <w:r w:rsidRPr="00051F72">
        <w:rPr>
          <w:rFonts w:cs="Times New Roman"/>
          <w:lang w:eastAsia="en-GB"/>
        </w:rPr>
        <w:t xml:space="preserve"> a </w:t>
      </w:r>
      <w:proofErr w:type="spellStart"/>
      <w:r w:rsidRPr="00051F72">
        <w:rPr>
          <w:rFonts w:cs="Times New Roman"/>
          <w:lang w:eastAsia="en-GB"/>
        </w:rPr>
        <w:t>výchovu</w:t>
      </w:r>
      <w:proofErr w:type="spellEnd"/>
      <w:r w:rsidRPr="00051F72">
        <w:rPr>
          <w:rFonts w:cs="Times New Roman"/>
          <w:lang w:eastAsia="en-GB"/>
        </w:rPr>
        <w:t xml:space="preserve">; </w:t>
      </w:r>
      <w:proofErr w:type="spellStart"/>
      <w:r w:rsidRPr="00051F72">
        <w:rPr>
          <w:rFonts w:cs="Times New Roman"/>
          <w:lang w:eastAsia="en-GB"/>
        </w:rPr>
        <w:t>poskytovat</w:t>
      </w:r>
      <w:proofErr w:type="spellEnd"/>
      <w:r w:rsidRPr="00051F72">
        <w:rPr>
          <w:rFonts w:cs="Times New Roman"/>
          <w:lang w:eastAsia="en-GB"/>
        </w:rPr>
        <w:t xml:space="preserve"> a </w:t>
      </w:r>
      <w:proofErr w:type="spellStart"/>
      <w:r w:rsidRPr="00051F72">
        <w:rPr>
          <w:rFonts w:cs="Times New Roman"/>
          <w:lang w:eastAsia="en-GB"/>
        </w:rPr>
        <w:t>zprostředkovávat</w:t>
      </w:r>
      <w:proofErr w:type="spellEnd"/>
      <w:r w:rsidRPr="00051F72">
        <w:rPr>
          <w:rFonts w:cs="Times New Roman"/>
          <w:lang w:eastAsia="en-GB"/>
        </w:rPr>
        <w:t xml:space="preserve"> </w:t>
      </w:r>
      <w:proofErr w:type="spellStart"/>
      <w:r w:rsidRPr="00051F72">
        <w:rPr>
          <w:rFonts w:cs="Times New Roman"/>
          <w:lang w:eastAsia="en-GB"/>
        </w:rPr>
        <w:t>rodičům</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žádost</w:t>
      </w:r>
      <w:proofErr w:type="spellEnd"/>
      <w:r w:rsidRPr="00051F72">
        <w:rPr>
          <w:rFonts w:cs="Times New Roman"/>
          <w:lang w:eastAsia="en-GB"/>
        </w:rPr>
        <w:t xml:space="preserve"> </w:t>
      </w:r>
      <w:proofErr w:type="spellStart"/>
      <w:r w:rsidRPr="00051F72">
        <w:rPr>
          <w:rFonts w:cs="Times New Roman"/>
          <w:lang w:eastAsia="en-GB"/>
        </w:rPr>
        <w:t>poradenství</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uplatňování</w:t>
      </w:r>
      <w:proofErr w:type="spellEnd"/>
      <w:r w:rsidRPr="00051F72">
        <w:rPr>
          <w:rFonts w:cs="Times New Roman"/>
          <w:lang w:eastAsia="en-GB"/>
        </w:rPr>
        <w:t xml:space="preserve"> </w:t>
      </w:r>
      <w:proofErr w:type="spellStart"/>
      <w:r w:rsidRPr="00051F72">
        <w:rPr>
          <w:rFonts w:cs="Times New Roman"/>
          <w:lang w:eastAsia="en-GB"/>
        </w:rPr>
        <w:t>nároků</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podle</w:t>
      </w:r>
      <w:proofErr w:type="spellEnd"/>
      <w:r w:rsidRPr="00051F72">
        <w:rPr>
          <w:rFonts w:cs="Times New Roman"/>
          <w:lang w:eastAsia="en-GB"/>
        </w:rPr>
        <w:t xml:space="preserve"> </w:t>
      </w:r>
      <w:proofErr w:type="spellStart"/>
      <w:r w:rsidRPr="00051F72">
        <w:rPr>
          <w:rFonts w:cs="Times New Roman"/>
          <w:lang w:eastAsia="en-GB"/>
        </w:rPr>
        <w:t>zvláštních</w:t>
      </w:r>
      <w:proofErr w:type="spellEnd"/>
      <w:r w:rsidRPr="00051F72">
        <w:rPr>
          <w:rFonts w:cs="Times New Roman"/>
          <w:lang w:eastAsia="en-GB"/>
        </w:rPr>
        <w:t xml:space="preserve"> </w:t>
      </w:r>
      <w:proofErr w:type="spellStart"/>
      <w:r w:rsidRPr="00051F72">
        <w:rPr>
          <w:rFonts w:cs="Times New Roman"/>
          <w:lang w:eastAsia="en-GB"/>
        </w:rPr>
        <w:t>předpisů</w:t>
      </w:r>
      <w:proofErr w:type="spellEnd"/>
      <w:r w:rsidRPr="00051F72">
        <w:rPr>
          <w:rFonts w:cs="Times New Roman"/>
          <w:lang w:eastAsia="en-GB"/>
        </w:rPr>
        <w:t xml:space="preserve">; </w:t>
      </w:r>
      <w:proofErr w:type="spellStart"/>
      <w:r w:rsidRPr="00051F72">
        <w:rPr>
          <w:rFonts w:cs="Times New Roman"/>
          <w:lang w:eastAsia="en-GB"/>
        </w:rPr>
        <w:t>oznámit</w:t>
      </w:r>
      <w:proofErr w:type="spellEnd"/>
      <w:r w:rsidRPr="00051F72">
        <w:rPr>
          <w:rFonts w:cs="Times New Roman"/>
          <w:lang w:eastAsia="en-GB"/>
        </w:rPr>
        <w:t xml:space="preserve"> OÚ ORP </w:t>
      </w:r>
      <w:proofErr w:type="spellStart"/>
      <w:r w:rsidRPr="00051F72">
        <w:rPr>
          <w:rFonts w:cs="Times New Roman"/>
          <w:lang w:eastAsia="en-GB"/>
        </w:rPr>
        <w:t>skutečnosti</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00B97B50" w:rsidRPr="00051F72">
        <w:rPr>
          <w:rFonts w:cs="Times New Roman"/>
          <w:lang w:eastAsia="en-GB"/>
        </w:rPr>
        <w:t xml:space="preserve"> </w:t>
      </w:r>
      <w:proofErr w:type="spellStart"/>
      <w:r w:rsidR="00B97B50" w:rsidRPr="00051F72">
        <w:rPr>
          <w:rFonts w:cs="Times New Roman"/>
          <w:lang w:eastAsia="en-GB"/>
        </w:rPr>
        <w:t>přivádí</w:t>
      </w:r>
      <w:proofErr w:type="spellEnd"/>
      <w:r w:rsidR="00B97B50" w:rsidRPr="00051F72">
        <w:rPr>
          <w:rFonts w:cs="Times New Roman"/>
          <w:lang w:eastAsia="en-GB"/>
        </w:rPr>
        <w:t xml:space="preserve"> k </w:t>
      </w:r>
      <w:proofErr w:type="spellStart"/>
      <w:r w:rsidR="00B97B50" w:rsidRPr="00051F72">
        <w:rPr>
          <w:rFonts w:cs="Times New Roman"/>
          <w:lang w:eastAsia="en-GB"/>
        </w:rPr>
        <w:t>tomu</w:t>
      </w:r>
      <w:proofErr w:type="spellEnd"/>
      <w:r w:rsidR="00B97B50" w:rsidRPr="00051F72">
        <w:rPr>
          <w:rFonts w:cs="Times New Roman"/>
          <w:lang w:eastAsia="en-GB"/>
        </w:rPr>
        <w:t xml:space="preserve">, </w:t>
      </w:r>
      <w:proofErr w:type="spellStart"/>
      <w:r w:rsidR="00B97B50" w:rsidRPr="00051F72">
        <w:rPr>
          <w:rFonts w:cs="Times New Roman"/>
          <w:lang w:eastAsia="en-GB"/>
        </w:rPr>
        <w:t>že</w:t>
      </w:r>
      <w:proofErr w:type="spellEnd"/>
      <w:r w:rsidR="00B97B50" w:rsidRPr="00051F72">
        <w:rPr>
          <w:rFonts w:cs="Times New Roman"/>
          <w:lang w:eastAsia="en-GB"/>
        </w:rPr>
        <w:t xml:space="preserve"> </w:t>
      </w:r>
      <w:proofErr w:type="spellStart"/>
      <w:r w:rsidR="00B97B50" w:rsidRPr="00051F72">
        <w:rPr>
          <w:rFonts w:cs="Times New Roman"/>
          <w:lang w:eastAsia="en-GB"/>
        </w:rPr>
        <w:t>jde</w:t>
      </w:r>
      <w:proofErr w:type="spellEnd"/>
      <w:r w:rsidR="00B97B50" w:rsidRPr="00051F72">
        <w:rPr>
          <w:rFonts w:cs="Times New Roman"/>
          <w:lang w:eastAsia="en-GB"/>
        </w:rPr>
        <w:t xml:space="preserve"> o </w:t>
      </w:r>
      <w:proofErr w:type="spellStart"/>
      <w:r w:rsidR="00B97B50" w:rsidRPr="00051F72">
        <w:rPr>
          <w:rFonts w:cs="Times New Roman"/>
          <w:lang w:eastAsia="en-GB"/>
        </w:rPr>
        <w:t>děti</w:t>
      </w:r>
      <w:proofErr w:type="spellEnd"/>
      <w:r w:rsidR="00B97B50" w:rsidRPr="00051F72">
        <w:rPr>
          <w:rFonts w:cs="Times New Roman"/>
          <w:lang w:eastAsia="en-GB"/>
        </w:rPr>
        <w:t xml:space="preserve"> </w:t>
      </w:r>
      <w:proofErr w:type="spellStart"/>
      <w:r w:rsidR="00B97B50" w:rsidRPr="00051F72">
        <w:rPr>
          <w:rFonts w:cs="Times New Roman"/>
          <w:lang w:eastAsia="en-GB"/>
        </w:rPr>
        <w:t>uvedené</w:t>
      </w:r>
      <w:proofErr w:type="spellEnd"/>
      <w:r w:rsidR="00B97B50" w:rsidRPr="00051F72">
        <w:rPr>
          <w:rFonts w:cs="Times New Roman"/>
          <w:lang w:eastAsia="en-GB"/>
        </w:rPr>
        <w:t xml:space="preserve"> v § 6. </w:t>
      </w:r>
      <w:proofErr w:type="spellStart"/>
      <w:r w:rsidR="00B97B50" w:rsidRPr="00051F72">
        <w:rPr>
          <w:rFonts w:cs="Times New Roman"/>
          <w:lang w:eastAsia="en-GB"/>
        </w:rPr>
        <w:t>Dále</w:t>
      </w:r>
      <w:proofErr w:type="spellEnd"/>
      <w:r w:rsidR="00B97B50" w:rsidRPr="00051F72">
        <w:rPr>
          <w:rFonts w:cs="Times New Roman"/>
          <w:lang w:eastAsia="en-GB"/>
        </w:rPr>
        <w:t xml:space="preserve"> OÚ ORP </w:t>
      </w:r>
      <w:proofErr w:type="spellStart"/>
      <w:r w:rsidR="00B97B50" w:rsidRPr="00051F72">
        <w:rPr>
          <w:rFonts w:cs="Times New Roman"/>
          <w:lang w:eastAsia="en-GB"/>
        </w:rPr>
        <w:t>rozhoduje</w:t>
      </w:r>
      <w:proofErr w:type="spellEnd"/>
      <w:r w:rsidR="00B97B50" w:rsidRPr="00051F72">
        <w:rPr>
          <w:rFonts w:cs="Times New Roman"/>
          <w:lang w:eastAsia="en-GB"/>
        </w:rPr>
        <w:t xml:space="preserve"> </w:t>
      </w:r>
      <w:proofErr w:type="spellStart"/>
      <w:r w:rsidR="00B97B50" w:rsidRPr="00051F72">
        <w:rPr>
          <w:rFonts w:cs="Times New Roman"/>
          <w:lang w:eastAsia="en-GB"/>
        </w:rPr>
        <w:t>podle</w:t>
      </w:r>
      <w:proofErr w:type="spellEnd"/>
      <w:r w:rsidR="00B97B50" w:rsidRPr="00051F72">
        <w:rPr>
          <w:rFonts w:cs="Times New Roman"/>
          <w:lang w:eastAsia="en-GB"/>
        </w:rPr>
        <w:t xml:space="preserve"> § 13 </w:t>
      </w:r>
      <w:proofErr w:type="spellStart"/>
      <w:r w:rsidR="00B97B50" w:rsidRPr="00051F72">
        <w:rPr>
          <w:rFonts w:cs="Times New Roman"/>
          <w:lang w:eastAsia="en-GB"/>
        </w:rPr>
        <w:t>odst</w:t>
      </w:r>
      <w:proofErr w:type="spellEnd"/>
      <w:r w:rsidR="00B97B50" w:rsidRPr="00051F72">
        <w:rPr>
          <w:rFonts w:cs="Times New Roman"/>
          <w:lang w:eastAsia="en-GB"/>
        </w:rPr>
        <w:t xml:space="preserve">. 1 </w:t>
      </w:r>
      <w:proofErr w:type="spellStart"/>
      <w:r w:rsidR="00B97B50" w:rsidRPr="00051F72">
        <w:rPr>
          <w:rFonts w:cs="Times New Roman"/>
          <w:lang w:eastAsia="en-GB"/>
        </w:rPr>
        <w:t>zákona</w:t>
      </w:r>
      <w:proofErr w:type="spellEnd"/>
      <w:r w:rsidR="00B97B50" w:rsidRPr="00051F72">
        <w:rPr>
          <w:rFonts w:cs="Times New Roman"/>
          <w:lang w:eastAsia="en-GB"/>
        </w:rPr>
        <w:t xml:space="preserve"> </w:t>
      </w:r>
      <w:proofErr w:type="spellStart"/>
      <w:r w:rsidR="00B97B50" w:rsidRPr="00051F72">
        <w:rPr>
          <w:rFonts w:cs="Times New Roman"/>
          <w:lang w:eastAsia="en-GB"/>
        </w:rPr>
        <w:t>sociálně</w:t>
      </w:r>
      <w:proofErr w:type="spellEnd"/>
      <w:r w:rsidR="00B97B50" w:rsidRPr="00051F72">
        <w:rPr>
          <w:rFonts w:cs="Times New Roman"/>
          <w:lang w:eastAsia="en-GB"/>
        </w:rPr>
        <w:t xml:space="preserve"> </w:t>
      </w:r>
      <w:proofErr w:type="spellStart"/>
      <w:r w:rsidR="00B97B50" w:rsidRPr="00051F72">
        <w:rPr>
          <w:rFonts w:cs="Times New Roman"/>
          <w:lang w:eastAsia="en-GB"/>
        </w:rPr>
        <w:t>právní</w:t>
      </w:r>
      <w:proofErr w:type="spellEnd"/>
      <w:r w:rsidR="00B97B50" w:rsidRPr="00051F72">
        <w:rPr>
          <w:rFonts w:cs="Times New Roman"/>
          <w:lang w:eastAsia="en-GB"/>
        </w:rPr>
        <w:t xml:space="preserve"> </w:t>
      </w:r>
      <w:proofErr w:type="spellStart"/>
      <w:r w:rsidR="00B97B50" w:rsidRPr="00051F72">
        <w:rPr>
          <w:rFonts w:cs="Times New Roman"/>
          <w:lang w:eastAsia="en-GB"/>
        </w:rPr>
        <w:t>ochraně</w:t>
      </w:r>
      <w:proofErr w:type="spellEnd"/>
      <w:r w:rsidR="00B97B50" w:rsidRPr="00051F72">
        <w:rPr>
          <w:rFonts w:cs="Times New Roman"/>
          <w:lang w:eastAsia="en-GB"/>
        </w:rPr>
        <w:t xml:space="preserve"> </w:t>
      </w:r>
      <w:proofErr w:type="spellStart"/>
      <w:r w:rsidR="00B97B50" w:rsidRPr="00051F72">
        <w:rPr>
          <w:rFonts w:cs="Times New Roman"/>
          <w:lang w:eastAsia="en-GB"/>
        </w:rPr>
        <w:t>dětí</w:t>
      </w:r>
      <w:proofErr w:type="spellEnd"/>
      <w:r w:rsidR="00B97B50" w:rsidRPr="00051F72">
        <w:rPr>
          <w:rFonts w:cs="Times New Roman"/>
          <w:lang w:eastAsia="en-GB"/>
        </w:rPr>
        <w:t xml:space="preserve"> o </w:t>
      </w:r>
      <w:proofErr w:type="spellStart"/>
      <w:r w:rsidR="00B97B50" w:rsidRPr="00051F72">
        <w:rPr>
          <w:rFonts w:cs="Times New Roman"/>
          <w:lang w:eastAsia="en-GB"/>
        </w:rPr>
        <w:t>opatřeních</w:t>
      </w:r>
      <w:proofErr w:type="spellEnd"/>
      <w:r w:rsidR="00B97B50" w:rsidRPr="00051F72">
        <w:rPr>
          <w:rFonts w:cs="Times New Roman"/>
          <w:lang w:eastAsia="en-GB"/>
        </w:rPr>
        <w:t xml:space="preserve"> </w:t>
      </w:r>
      <w:proofErr w:type="spellStart"/>
      <w:r w:rsidR="00B97B50" w:rsidRPr="00051F72">
        <w:rPr>
          <w:rFonts w:cs="Times New Roman"/>
          <w:lang w:eastAsia="en-GB"/>
        </w:rPr>
        <w:t>podle</w:t>
      </w:r>
      <w:proofErr w:type="spellEnd"/>
      <w:r w:rsidR="00B97B50" w:rsidRPr="00051F72">
        <w:rPr>
          <w:rFonts w:cs="Times New Roman"/>
          <w:lang w:eastAsia="en-GB"/>
        </w:rPr>
        <w:t xml:space="preserve"> § 43 </w:t>
      </w:r>
      <w:proofErr w:type="spellStart"/>
      <w:r w:rsidR="00B97B50" w:rsidRPr="00051F72">
        <w:rPr>
          <w:rFonts w:cs="Times New Roman"/>
          <w:lang w:eastAsia="en-GB"/>
        </w:rPr>
        <w:t>zákona</w:t>
      </w:r>
      <w:proofErr w:type="spellEnd"/>
      <w:r w:rsidR="00B97B50" w:rsidRPr="00051F72">
        <w:rPr>
          <w:rFonts w:cs="Times New Roman"/>
          <w:lang w:eastAsia="en-GB"/>
        </w:rPr>
        <w:t xml:space="preserve"> o </w:t>
      </w:r>
      <w:proofErr w:type="spellStart"/>
      <w:r w:rsidR="00B97B50" w:rsidRPr="00051F72">
        <w:rPr>
          <w:rFonts w:cs="Times New Roman"/>
          <w:lang w:eastAsia="en-GB"/>
        </w:rPr>
        <w:t>rodině</w:t>
      </w:r>
      <w:proofErr w:type="spellEnd"/>
      <w:r w:rsidR="00B97B50" w:rsidRPr="00051F72">
        <w:rPr>
          <w:rFonts w:cs="Times New Roman"/>
          <w:lang w:eastAsia="en-GB"/>
        </w:rPr>
        <w:t xml:space="preserve">, </w:t>
      </w:r>
      <w:proofErr w:type="spellStart"/>
      <w:r w:rsidR="00B97B50" w:rsidRPr="00051F72">
        <w:rPr>
          <w:rFonts w:cs="Times New Roman"/>
          <w:lang w:eastAsia="en-GB"/>
        </w:rPr>
        <w:t>jako</w:t>
      </w:r>
      <w:proofErr w:type="spellEnd"/>
      <w:r w:rsidR="00B97B50" w:rsidRPr="00051F72">
        <w:rPr>
          <w:rFonts w:cs="Times New Roman"/>
          <w:lang w:eastAsia="en-GB"/>
        </w:rPr>
        <w:t xml:space="preserve"> je </w:t>
      </w:r>
      <w:proofErr w:type="spellStart"/>
      <w:r w:rsidR="00B97B50" w:rsidRPr="00051F72">
        <w:rPr>
          <w:rFonts w:cs="Times New Roman"/>
          <w:lang w:eastAsia="en-GB"/>
        </w:rPr>
        <w:t>napomenutí</w:t>
      </w:r>
      <w:proofErr w:type="spellEnd"/>
      <w:r w:rsidR="00B97B50" w:rsidRPr="00051F72">
        <w:rPr>
          <w:rFonts w:cs="Times New Roman"/>
          <w:lang w:eastAsia="en-GB"/>
        </w:rPr>
        <w:t xml:space="preserve">, </w:t>
      </w:r>
      <w:proofErr w:type="spellStart"/>
      <w:r w:rsidR="00B97B50" w:rsidRPr="00051F72">
        <w:rPr>
          <w:rFonts w:cs="Times New Roman"/>
          <w:lang w:eastAsia="en-GB"/>
        </w:rPr>
        <w:t>dohled</w:t>
      </w:r>
      <w:proofErr w:type="spellEnd"/>
      <w:r w:rsidR="00B97B50" w:rsidRPr="00051F72">
        <w:rPr>
          <w:rFonts w:cs="Times New Roman"/>
          <w:lang w:eastAsia="en-GB"/>
        </w:rPr>
        <w:t xml:space="preserve">, </w:t>
      </w:r>
      <w:proofErr w:type="spellStart"/>
      <w:r w:rsidR="00B97B50" w:rsidRPr="00051F72">
        <w:rPr>
          <w:rFonts w:cs="Times New Roman"/>
          <w:lang w:eastAsia="en-GB"/>
        </w:rPr>
        <w:t>omezení</w:t>
      </w:r>
      <w:proofErr w:type="spellEnd"/>
      <w:r w:rsidR="00B97B50" w:rsidRPr="00051F72">
        <w:rPr>
          <w:rFonts w:cs="Times New Roman"/>
          <w:lang w:eastAsia="en-GB"/>
        </w:rPr>
        <w:t xml:space="preserve">, </w:t>
      </w:r>
      <w:proofErr w:type="spellStart"/>
      <w:r w:rsidR="00B97B50" w:rsidRPr="00051F72">
        <w:rPr>
          <w:rFonts w:cs="Times New Roman"/>
          <w:lang w:eastAsia="en-GB"/>
        </w:rPr>
        <w:t>pokud</w:t>
      </w:r>
      <w:proofErr w:type="spellEnd"/>
      <w:r w:rsidR="00B97B50" w:rsidRPr="00051F72">
        <w:rPr>
          <w:rFonts w:cs="Times New Roman"/>
          <w:lang w:eastAsia="en-GB"/>
        </w:rPr>
        <w:t xml:space="preserve"> </w:t>
      </w:r>
      <w:proofErr w:type="spellStart"/>
      <w:r w:rsidR="00B97B50" w:rsidRPr="00051F72">
        <w:rPr>
          <w:rFonts w:cs="Times New Roman"/>
          <w:lang w:eastAsia="en-GB"/>
        </w:rPr>
        <w:t>tak</w:t>
      </w:r>
      <w:proofErr w:type="spellEnd"/>
      <w:r w:rsidR="00B97B50" w:rsidRPr="00051F72">
        <w:rPr>
          <w:rFonts w:cs="Times New Roman"/>
          <w:lang w:eastAsia="en-GB"/>
        </w:rPr>
        <w:t xml:space="preserve"> </w:t>
      </w:r>
      <w:proofErr w:type="spellStart"/>
      <w:r w:rsidR="00B97B50" w:rsidRPr="00051F72">
        <w:rPr>
          <w:rFonts w:cs="Times New Roman"/>
          <w:lang w:eastAsia="en-GB"/>
        </w:rPr>
        <w:t>neučil</w:t>
      </w:r>
      <w:proofErr w:type="spellEnd"/>
      <w:r w:rsidR="00B97B50" w:rsidRPr="00051F72">
        <w:rPr>
          <w:rFonts w:cs="Times New Roman"/>
          <w:lang w:eastAsia="en-GB"/>
        </w:rPr>
        <w:t xml:space="preserve"> </w:t>
      </w:r>
      <w:proofErr w:type="spellStart"/>
      <w:r w:rsidR="00B97B50" w:rsidRPr="00051F72">
        <w:rPr>
          <w:rFonts w:cs="Times New Roman"/>
          <w:lang w:eastAsia="en-GB"/>
        </w:rPr>
        <w:t>soud</w:t>
      </w:r>
      <w:proofErr w:type="spellEnd"/>
      <w:r w:rsidR="00B97B50" w:rsidRPr="00051F72">
        <w:rPr>
          <w:rFonts w:cs="Times New Roman"/>
          <w:lang w:eastAsia="en-GB"/>
        </w:rPr>
        <w:t xml:space="preserve">, </w:t>
      </w:r>
      <w:proofErr w:type="spellStart"/>
      <w:r w:rsidR="00B97B50" w:rsidRPr="00051F72">
        <w:rPr>
          <w:rFonts w:cs="Times New Roman"/>
          <w:lang w:eastAsia="en-GB"/>
        </w:rPr>
        <w:t>opis</w:t>
      </w:r>
      <w:proofErr w:type="spellEnd"/>
      <w:r w:rsidR="00B97B50" w:rsidRPr="00051F72">
        <w:rPr>
          <w:rFonts w:cs="Times New Roman"/>
          <w:lang w:eastAsia="en-GB"/>
        </w:rPr>
        <w:t xml:space="preserve"> </w:t>
      </w:r>
      <w:proofErr w:type="spellStart"/>
      <w:r w:rsidR="00B97B50" w:rsidRPr="00051F72">
        <w:rPr>
          <w:rFonts w:cs="Times New Roman"/>
          <w:lang w:eastAsia="en-GB"/>
        </w:rPr>
        <w:t>rozhodnutí</w:t>
      </w:r>
      <w:proofErr w:type="spellEnd"/>
      <w:r w:rsidR="00B97B50" w:rsidRPr="00051F72">
        <w:rPr>
          <w:rFonts w:cs="Times New Roman"/>
          <w:lang w:eastAsia="en-GB"/>
        </w:rPr>
        <w:t xml:space="preserve"> </w:t>
      </w:r>
      <w:proofErr w:type="spellStart"/>
      <w:r w:rsidR="00B97B50" w:rsidRPr="00051F72">
        <w:rPr>
          <w:rFonts w:cs="Times New Roman"/>
          <w:lang w:eastAsia="en-GB"/>
        </w:rPr>
        <w:t>zasílí</w:t>
      </w:r>
      <w:proofErr w:type="spellEnd"/>
      <w:r w:rsidR="00B97B50" w:rsidRPr="00051F72">
        <w:rPr>
          <w:rFonts w:cs="Times New Roman"/>
          <w:lang w:eastAsia="en-GB"/>
        </w:rPr>
        <w:t xml:space="preserve"> OÚ ORP, </w:t>
      </w:r>
      <w:proofErr w:type="spellStart"/>
      <w:r w:rsidR="00B97B50" w:rsidRPr="00051F72">
        <w:rPr>
          <w:rFonts w:cs="Times New Roman"/>
          <w:lang w:eastAsia="en-GB"/>
        </w:rPr>
        <w:t>sleduje</w:t>
      </w:r>
      <w:proofErr w:type="spellEnd"/>
      <w:r w:rsidR="00B97B50" w:rsidRPr="00051F72">
        <w:rPr>
          <w:rFonts w:cs="Times New Roman"/>
          <w:lang w:eastAsia="en-GB"/>
        </w:rPr>
        <w:t xml:space="preserve"> </w:t>
      </w:r>
      <w:proofErr w:type="spellStart"/>
      <w:r w:rsidR="00B97B50" w:rsidRPr="00051F72">
        <w:rPr>
          <w:rFonts w:cs="Times New Roman"/>
          <w:lang w:eastAsia="en-GB"/>
        </w:rPr>
        <w:t>podle</w:t>
      </w:r>
      <w:proofErr w:type="spellEnd"/>
      <w:r w:rsidR="00B97B50" w:rsidRPr="00051F72">
        <w:rPr>
          <w:rFonts w:cs="Times New Roman"/>
          <w:lang w:eastAsia="en-GB"/>
        </w:rPr>
        <w:t xml:space="preserve"> 2 </w:t>
      </w:r>
      <w:proofErr w:type="spellStart"/>
      <w:r w:rsidR="00B97B50" w:rsidRPr="00051F72">
        <w:rPr>
          <w:rFonts w:cs="Times New Roman"/>
          <w:lang w:eastAsia="en-GB"/>
        </w:rPr>
        <w:t>zákona</w:t>
      </w:r>
      <w:proofErr w:type="spellEnd"/>
      <w:r w:rsidR="00B97B50" w:rsidRPr="00051F72">
        <w:rPr>
          <w:rFonts w:cs="Times New Roman"/>
          <w:lang w:eastAsia="en-GB"/>
        </w:rPr>
        <w:t xml:space="preserve"> </w:t>
      </w:r>
      <w:proofErr w:type="spellStart"/>
      <w:r w:rsidR="00B97B50" w:rsidRPr="00051F72">
        <w:rPr>
          <w:rFonts w:cs="Times New Roman"/>
          <w:lang w:eastAsia="en-GB"/>
        </w:rPr>
        <w:t>sociálně</w:t>
      </w:r>
      <w:proofErr w:type="spellEnd"/>
      <w:r w:rsidR="00B97B50" w:rsidRPr="00051F72">
        <w:rPr>
          <w:rFonts w:cs="Times New Roman"/>
          <w:lang w:eastAsia="en-GB"/>
        </w:rPr>
        <w:t xml:space="preserve"> </w:t>
      </w:r>
      <w:proofErr w:type="spellStart"/>
      <w:r w:rsidR="00B97B50" w:rsidRPr="00051F72">
        <w:rPr>
          <w:rFonts w:cs="Times New Roman"/>
          <w:lang w:eastAsia="en-GB"/>
        </w:rPr>
        <w:t>právní</w:t>
      </w:r>
      <w:proofErr w:type="spellEnd"/>
      <w:r w:rsidR="00B97B50" w:rsidRPr="00051F72">
        <w:rPr>
          <w:rFonts w:cs="Times New Roman"/>
          <w:lang w:eastAsia="en-GB"/>
        </w:rPr>
        <w:t xml:space="preserve"> </w:t>
      </w:r>
      <w:proofErr w:type="spellStart"/>
      <w:r w:rsidR="00B97B50" w:rsidRPr="00051F72">
        <w:rPr>
          <w:rFonts w:cs="Times New Roman"/>
          <w:lang w:eastAsia="en-GB"/>
        </w:rPr>
        <w:t>ochraně</w:t>
      </w:r>
      <w:proofErr w:type="spellEnd"/>
      <w:r w:rsidR="00B97B50" w:rsidRPr="00051F72">
        <w:rPr>
          <w:rFonts w:cs="Times New Roman"/>
          <w:lang w:eastAsia="en-GB"/>
        </w:rPr>
        <w:t xml:space="preserve"> </w:t>
      </w:r>
      <w:proofErr w:type="spellStart"/>
      <w:r w:rsidR="00B97B50" w:rsidRPr="00051F72">
        <w:rPr>
          <w:rFonts w:cs="Times New Roman"/>
          <w:lang w:eastAsia="en-GB"/>
        </w:rPr>
        <w:t>dětí</w:t>
      </w:r>
      <w:proofErr w:type="spellEnd"/>
      <w:r w:rsidR="00B97B50" w:rsidRPr="00051F72">
        <w:rPr>
          <w:rFonts w:cs="Times New Roman"/>
          <w:lang w:eastAsia="en-GB"/>
        </w:rPr>
        <w:t xml:space="preserve"> </w:t>
      </w:r>
      <w:proofErr w:type="spellStart"/>
      <w:r w:rsidR="00B97B50" w:rsidRPr="00051F72">
        <w:rPr>
          <w:rFonts w:cs="Times New Roman"/>
          <w:lang w:eastAsia="en-GB"/>
        </w:rPr>
        <w:t>dodržování</w:t>
      </w:r>
      <w:proofErr w:type="spellEnd"/>
      <w:r w:rsidR="00B97B50" w:rsidRPr="00051F72">
        <w:rPr>
          <w:rFonts w:cs="Times New Roman"/>
          <w:lang w:eastAsia="en-GB"/>
        </w:rPr>
        <w:t xml:space="preserve"> </w:t>
      </w:r>
      <w:proofErr w:type="spellStart"/>
      <w:r w:rsidR="00B97B50" w:rsidRPr="00051F72">
        <w:rPr>
          <w:rFonts w:cs="Times New Roman"/>
          <w:lang w:eastAsia="en-GB"/>
        </w:rPr>
        <w:t>opatření</w:t>
      </w:r>
      <w:proofErr w:type="spellEnd"/>
      <w:r w:rsidR="00B97B50" w:rsidRPr="00051F72">
        <w:rPr>
          <w:rFonts w:cs="Times New Roman"/>
          <w:lang w:eastAsia="en-GB"/>
        </w:rPr>
        <w:t xml:space="preserve">, o </w:t>
      </w:r>
      <w:proofErr w:type="spellStart"/>
      <w:r w:rsidR="00B97B50" w:rsidRPr="00051F72">
        <w:rPr>
          <w:rFonts w:cs="Times New Roman"/>
          <w:lang w:eastAsia="en-GB"/>
        </w:rPr>
        <w:t>nichž</w:t>
      </w:r>
      <w:proofErr w:type="spellEnd"/>
      <w:r w:rsidR="00B97B50" w:rsidRPr="00051F72">
        <w:rPr>
          <w:rFonts w:cs="Times New Roman"/>
          <w:lang w:eastAsia="en-GB"/>
        </w:rPr>
        <w:t xml:space="preserve"> </w:t>
      </w:r>
      <w:proofErr w:type="spellStart"/>
      <w:r w:rsidR="00B97B50" w:rsidRPr="00051F72">
        <w:rPr>
          <w:rFonts w:cs="Times New Roman"/>
          <w:lang w:eastAsia="en-GB"/>
        </w:rPr>
        <w:t>rozhodl</w:t>
      </w:r>
      <w:proofErr w:type="spellEnd"/>
      <w:r w:rsidR="00B97B50" w:rsidRPr="00051F72">
        <w:rPr>
          <w:rFonts w:cs="Times New Roman"/>
          <w:lang w:eastAsia="en-GB"/>
        </w:rPr>
        <w:t xml:space="preserve"> a </w:t>
      </w:r>
      <w:proofErr w:type="spellStart"/>
      <w:r w:rsidR="00B97B50" w:rsidRPr="00051F72">
        <w:rPr>
          <w:rFonts w:cs="Times New Roman"/>
          <w:lang w:eastAsia="en-GB"/>
        </w:rPr>
        <w:t>také</w:t>
      </w:r>
      <w:proofErr w:type="spellEnd"/>
      <w:r w:rsidR="00B97B50" w:rsidRPr="00051F72">
        <w:rPr>
          <w:rFonts w:cs="Times New Roman"/>
          <w:lang w:eastAsia="en-GB"/>
        </w:rPr>
        <w:t xml:space="preserve"> </w:t>
      </w:r>
      <w:proofErr w:type="spellStart"/>
      <w:r w:rsidR="00B97B50" w:rsidRPr="00051F72">
        <w:rPr>
          <w:rFonts w:cs="Times New Roman"/>
          <w:lang w:eastAsia="en-GB"/>
        </w:rPr>
        <w:t>zda</w:t>
      </w:r>
      <w:proofErr w:type="spellEnd"/>
      <w:r w:rsidR="00B97B50" w:rsidRPr="00051F72">
        <w:rPr>
          <w:rFonts w:cs="Times New Roman"/>
          <w:lang w:eastAsia="en-GB"/>
        </w:rPr>
        <w:t xml:space="preserve"> </w:t>
      </w:r>
      <w:proofErr w:type="spellStart"/>
      <w:r w:rsidR="00B97B50" w:rsidRPr="00051F72">
        <w:rPr>
          <w:rFonts w:cs="Times New Roman"/>
          <w:lang w:eastAsia="en-GB"/>
        </w:rPr>
        <w:t>jsou</w:t>
      </w:r>
      <w:proofErr w:type="spellEnd"/>
      <w:r w:rsidR="00B97B50" w:rsidRPr="00051F72">
        <w:rPr>
          <w:rFonts w:cs="Times New Roman"/>
          <w:lang w:eastAsia="en-GB"/>
        </w:rPr>
        <w:t xml:space="preserve"> </w:t>
      </w:r>
      <w:proofErr w:type="spellStart"/>
      <w:r w:rsidR="00B97B50" w:rsidRPr="00051F72">
        <w:rPr>
          <w:rFonts w:cs="Times New Roman"/>
          <w:lang w:eastAsia="en-GB"/>
        </w:rPr>
        <w:t>dodržována</w:t>
      </w:r>
      <w:proofErr w:type="spellEnd"/>
      <w:r w:rsidR="00B97B50" w:rsidRPr="00051F72">
        <w:rPr>
          <w:rFonts w:cs="Times New Roman"/>
          <w:lang w:eastAsia="en-GB"/>
        </w:rPr>
        <w:t xml:space="preserve"> </w:t>
      </w:r>
      <w:proofErr w:type="spellStart"/>
      <w:r w:rsidR="00B97B50" w:rsidRPr="00051F72">
        <w:rPr>
          <w:rFonts w:cs="Times New Roman"/>
          <w:lang w:eastAsia="en-GB"/>
        </w:rPr>
        <w:t>opatření</w:t>
      </w:r>
      <w:proofErr w:type="spellEnd"/>
      <w:r w:rsidR="00B97B50" w:rsidRPr="00051F72">
        <w:rPr>
          <w:rFonts w:cs="Times New Roman"/>
          <w:lang w:eastAsia="en-GB"/>
        </w:rPr>
        <w:t xml:space="preserve"> </w:t>
      </w:r>
      <w:proofErr w:type="spellStart"/>
      <w:r w:rsidR="00B97B50" w:rsidRPr="00051F72">
        <w:rPr>
          <w:rFonts w:cs="Times New Roman"/>
          <w:lang w:eastAsia="en-GB"/>
        </w:rPr>
        <w:t>učinění</w:t>
      </w:r>
      <w:proofErr w:type="spellEnd"/>
      <w:r w:rsidR="00B97B50" w:rsidRPr="00051F72">
        <w:rPr>
          <w:rFonts w:cs="Times New Roman"/>
          <w:lang w:eastAsia="en-GB"/>
        </w:rPr>
        <w:t xml:space="preserve"> </w:t>
      </w:r>
      <w:proofErr w:type="spellStart"/>
      <w:r w:rsidR="00B97B50" w:rsidRPr="00051F72">
        <w:rPr>
          <w:rFonts w:cs="Times New Roman"/>
          <w:lang w:eastAsia="en-GB"/>
        </w:rPr>
        <w:t>soudem</w:t>
      </w:r>
      <w:proofErr w:type="spellEnd"/>
      <w:r w:rsidR="00B97B50" w:rsidRPr="00051F72">
        <w:rPr>
          <w:rFonts w:cs="Times New Roman"/>
          <w:lang w:eastAsia="en-GB"/>
        </w:rPr>
        <w:t xml:space="preserve">, </w:t>
      </w:r>
      <w:proofErr w:type="spellStart"/>
      <w:r w:rsidR="00B97B50" w:rsidRPr="00051F72">
        <w:rPr>
          <w:rFonts w:cs="Times New Roman"/>
          <w:lang w:eastAsia="en-GB"/>
        </w:rPr>
        <w:t>jestliže</w:t>
      </w:r>
      <w:proofErr w:type="spellEnd"/>
      <w:r w:rsidR="00B97B50" w:rsidRPr="00051F72">
        <w:rPr>
          <w:rFonts w:cs="Times New Roman"/>
          <w:lang w:eastAsia="en-GB"/>
        </w:rPr>
        <w:t xml:space="preserve"> o to </w:t>
      </w:r>
      <w:proofErr w:type="spellStart"/>
      <w:r w:rsidR="00B97B50" w:rsidRPr="00051F72">
        <w:rPr>
          <w:rFonts w:cs="Times New Roman"/>
          <w:lang w:eastAsia="en-GB"/>
        </w:rPr>
        <w:t>soud</w:t>
      </w:r>
      <w:proofErr w:type="spellEnd"/>
      <w:r w:rsidR="00B97B50" w:rsidRPr="00051F72">
        <w:rPr>
          <w:rFonts w:cs="Times New Roman"/>
          <w:lang w:eastAsia="en-GB"/>
        </w:rPr>
        <w:t xml:space="preserve"> </w:t>
      </w:r>
      <w:proofErr w:type="spellStart"/>
      <w:r w:rsidR="00B97B50" w:rsidRPr="00051F72">
        <w:rPr>
          <w:rFonts w:cs="Times New Roman"/>
          <w:lang w:eastAsia="en-GB"/>
        </w:rPr>
        <w:t>požádá</w:t>
      </w:r>
      <w:proofErr w:type="spellEnd"/>
      <w:r w:rsidR="00B97B50" w:rsidRPr="00051F72">
        <w:rPr>
          <w:rFonts w:cs="Times New Roman"/>
          <w:lang w:eastAsia="en-GB"/>
        </w:rPr>
        <w:t>.</w:t>
      </w:r>
    </w:p>
    <w:p w14:paraId="49316FC7" w14:textId="77777777" w:rsidR="00390905" w:rsidRPr="00051F72" w:rsidRDefault="00B97B50" w:rsidP="00390905">
      <w:pPr>
        <w:ind w:firstLine="578"/>
        <w:rPr>
          <w:rFonts w:cs="Times New Roman"/>
          <w:lang w:eastAsia="en-GB"/>
        </w:rPr>
      </w:pPr>
      <w:proofErr w:type="spellStart"/>
      <w:r w:rsidRPr="00051F72">
        <w:rPr>
          <w:rFonts w:cs="Times New Roman"/>
          <w:lang w:eastAsia="en-GB"/>
        </w:rPr>
        <w:t>Dítěti</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se </w:t>
      </w:r>
      <w:proofErr w:type="spellStart"/>
      <w:r w:rsidRPr="00051F72">
        <w:rPr>
          <w:rFonts w:cs="Times New Roman"/>
          <w:lang w:eastAsia="en-GB"/>
        </w:rPr>
        <w:t>ocitlo</w:t>
      </w:r>
      <w:proofErr w:type="spellEnd"/>
      <w:r w:rsidRPr="00051F72">
        <w:rPr>
          <w:rFonts w:cs="Times New Roman"/>
          <w:lang w:eastAsia="en-GB"/>
        </w:rPr>
        <w:t xml:space="preserve"> bez </w:t>
      </w:r>
      <w:proofErr w:type="spellStart"/>
      <w:r w:rsidRPr="00051F72">
        <w:rPr>
          <w:rFonts w:cs="Times New Roman"/>
          <w:lang w:eastAsia="en-GB"/>
        </w:rPr>
        <w:t>péče</w:t>
      </w:r>
      <w:proofErr w:type="spellEnd"/>
      <w:r w:rsidRPr="00051F72">
        <w:rPr>
          <w:rFonts w:cs="Times New Roman"/>
          <w:lang w:eastAsia="en-GB"/>
        </w:rPr>
        <w:t xml:space="preserve"> </w:t>
      </w:r>
      <w:proofErr w:type="spellStart"/>
      <w:r w:rsidRPr="00051F72">
        <w:rPr>
          <w:rFonts w:cs="Times New Roman"/>
          <w:lang w:eastAsia="en-GB"/>
        </w:rPr>
        <w:t>přiměřeného</w:t>
      </w:r>
      <w:proofErr w:type="spellEnd"/>
      <w:r w:rsidRPr="00051F72">
        <w:rPr>
          <w:rFonts w:cs="Times New Roman"/>
          <w:lang w:eastAsia="en-GB"/>
        </w:rPr>
        <w:t xml:space="preserve">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věku</w:t>
      </w:r>
      <w:proofErr w:type="spellEnd"/>
      <w:r w:rsidRPr="00051F72">
        <w:rPr>
          <w:rFonts w:cs="Times New Roman"/>
          <w:lang w:eastAsia="en-GB"/>
        </w:rPr>
        <w:t xml:space="preserve">, </w:t>
      </w:r>
      <w:proofErr w:type="spellStart"/>
      <w:r w:rsidRPr="00051F72">
        <w:rPr>
          <w:rFonts w:cs="Times New Roman"/>
          <w:lang w:eastAsia="en-GB"/>
        </w:rPr>
        <w:t>zejména</w:t>
      </w:r>
      <w:proofErr w:type="spellEnd"/>
      <w:r w:rsidRPr="00051F72">
        <w:rPr>
          <w:rFonts w:cs="Times New Roman"/>
          <w:lang w:eastAsia="en-GB"/>
        </w:rPr>
        <w:t xml:space="preserve"> v </w:t>
      </w:r>
      <w:proofErr w:type="spellStart"/>
      <w:r w:rsidRPr="00051F72">
        <w:rPr>
          <w:rFonts w:cs="Times New Roman"/>
          <w:lang w:eastAsia="en-GB"/>
        </w:rPr>
        <w:t>důsledku</w:t>
      </w:r>
      <w:proofErr w:type="spellEnd"/>
      <w:r w:rsidRPr="00051F72">
        <w:rPr>
          <w:rFonts w:cs="Times New Roman"/>
          <w:lang w:eastAsia="en-GB"/>
        </w:rPr>
        <w:t xml:space="preserve"> </w:t>
      </w:r>
      <w:proofErr w:type="spellStart"/>
      <w:r w:rsidRPr="00051F72">
        <w:rPr>
          <w:rFonts w:cs="Times New Roman"/>
          <w:lang w:eastAsia="en-GB"/>
        </w:rPr>
        <w:t>úmrtí</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pobytu</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zdravotnickém</w:t>
      </w:r>
      <w:proofErr w:type="spellEnd"/>
      <w:r w:rsidRPr="00051F72">
        <w:rPr>
          <w:rFonts w:cs="Times New Roman"/>
          <w:lang w:eastAsia="en-GB"/>
        </w:rPr>
        <w:t xml:space="preserve"> </w:t>
      </w:r>
      <w:proofErr w:type="spellStart"/>
      <w:r w:rsidRPr="00051F72">
        <w:rPr>
          <w:rFonts w:cs="Times New Roman"/>
          <w:lang w:eastAsia="en-GB"/>
        </w:rPr>
        <w:t>zařízení</w:t>
      </w:r>
      <w:proofErr w:type="spellEnd"/>
      <w:r w:rsidRPr="00051F72">
        <w:rPr>
          <w:rFonts w:cs="Times New Roman"/>
          <w:lang w:eastAsia="en-GB"/>
        </w:rPr>
        <w:t xml:space="preserve">, je </w:t>
      </w:r>
      <w:proofErr w:type="spellStart"/>
      <w:r w:rsidR="004E295E" w:rsidRPr="00051F72">
        <w:rPr>
          <w:rFonts w:cs="Times New Roman"/>
          <w:lang w:eastAsia="en-GB"/>
        </w:rPr>
        <w:t>obecní</w:t>
      </w:r>
      <w:proofErr w:type="spellEnd"/>
      <w:r w:rsidR="004E295E" w:rsidRPr="00051F72">
        <w:rPr>
          <w:rFonts w:cs="Times New Roman"/>
          <w:lang w:eastAsia="en-GB"/>
        </w:rPr>
        <w:t xml:space="preserve"> </w:t>
      </w:r>
      <w:proofErr w:type="spellStart"/>
      <w:r w:rsidR="004E295E" w:rsidRPr="00051F72">
        <w:rPr>
          <w:rFonts w:cs="Times New Roman"/>
          <w:lang w:eastAsia="en-GB"/>
        </w:rPr>
        <w:t>úřad</w:t>
      </w:r>
      <w:proofErr w:type="spellEnd"/>
      <w:r w:rsidRPr="00051F72">
        <w:rPr>
          <w:rFonts w:cs="Times New Roman"/>
          <w:lang w:eastAsia="en-GB"/>
        </w:rPr>
        <w:t xml:space="preserve"> </w:t>
      </w:r>
      <w:proofErr w:type="spellStart"/>
      <w:r w:rsidRPr="00051F72">
        <w:rPr>
          <w:rFonts w:cs="Times New Roman"/>
          <w:lang w:eastAsia="en-GB"/>
        </w:rPr>
        <w:t>povinen</w:t>
      </w:r>
      <w:proofErr w:type="spellEnd"/>
      <w:r w:rsidRPr="00051F72">
        <w:rPr>
          <w:rFonts w:cs="Times New Roman"/>
          <w:lang w:eastAsia="en-GB"/>
        </w:rPr>
        <w:t xml:space="preserve"> </w:t>
      </w:r>
      <w:proofErr w:type="spellStart"/>
      <w:r w:rsidRPr="00051F72">
        <w:rPr>
          <w:rFonts w:cs="Times New Roman"/>
          <w:lang w:eastAsia="en-GB"/>
        </w:rPr>
        <w:t>zajistit</w:t>
      </w:r>
      <w:proofErr w:type="spellEnd"/>
      <w:r w:rsidRPr="00051F72">
        <w:rPr>
          <w:rFonts w:cs="Times New Roman"/>
          <w:lang w:eastAsia="en-GB"/>
        </w:rPr>
        <w:t xml:space="preserve"> </w:t>
      </w:r>
      <w:proofErr w:type="spellStart"/>
      <w:r w:rsidRPr="00051F72">
        <w:rPr>
          <w:rFonts w:cs="Times New Roman"/>
          <w:lang w:eastAsia="en-GB"/>
        </w:rPr>
        <w:t>neodkladnou</w:t>
      </w:r>
      <w:proofErr w:type="spellEnd"/>
      <w:r w:rsidRPr="00051F72">
        <w:rPr>
          <w:rFonts w:cs="Times New Roman"/>
          <w:lang w:eastAsia="en-GB"/>
        </w:rPr>
        <w:t xml:space="preserve"> </w:t>
      </w:r>
      <w:proofErr w:type="spellStart"/>
      <w:r w:rsidRPr="00051F72">
        <w:rPr>
          <w:rFonts w:cs="Times New Roman"/>
          <w:lang w:eastAsia="en-GB"/>
        </w:rPr>
        <w:t>péči</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zajištění</w:t>
      </w:r>
      <w:proofErr w:type="spellEnd"/>
      <w:r w:rsidRPr="00051F72">
        <w:rPr>
          <w:rFonts w:cs="Times New Roman"/>
          <w:lang w:eastAsia="en-GB"/>
        </w:rPr>
        <w:t xml:space="preserve"> </w:t>
      </w:r>
      <w:proofErr w:type="spellStart"/>
      <w:r w:rsidRPr="00051F72">
        <w:rPr>
          <w:rFonts w:cs="Times New Roman"/>
          <w:lang w:eastAsia="en-GB"/>
        </w:rPr>
        <w:t>této</w:t>
      </w:r>
      <w:proofErr w:type="spellEnd"/>
      <w:r w:rsidRPr="00051F72">
        <w:rPr>
          <w:rFonts w:cs="Times New Roman"/>
          <w:lang w:eastAsia="en-GB"/>
        </w:rPr>
        <w:t xml:space="preserve"> </w:t>
      </w:r>
      <w:proofErr w:type="spellStart"/>
      <w:r w:rsidRPr="00051F72">
        <w:rPr>
          <w:rFonts w:cs="Times New Roman"/>
          <w:lang w:eastAsia="en-GB"/>
        </w:rPr>
        <w:t>péče</w:t>
      </w:r>
      <w:proofErr w:type="spellEnd"/>
      <w:r w:rsidRPr="00051F72">
        <w:rPr>
          <w:rFonts w:cs="Times New Roman"/>
          <w:lang w:eastAsia="en-GB"/>
        </w:rPr>
        <w:t xml:space="preserve"> </w:t>
      </w:r>
      <w:proofErr w:type="spellStart"/>
      <w:r w:rsidRPr="00051F72">
        <w:rPr>
          <w:rFonts w:cs="Times New Roman"/>
          <w:lang w:eastAsia="en-GB"/>
        </w:rPr>
        <w:t>dáva</w:t>
      </w:r>
      <w:proofErr w:type="spellEnd"/>
      <w:r w:rsidRPr="00051F72">
        <w:rPr>
          <w:rFonts w:cs="Times New Roman"/>
          <w:lang w:eastAsia="en-GB"/>
        </w:rPr>
        <w:t xml:space="preserve"> </w:t>
      </w:r>
      <w:proofErr w:type="spellStart"/>
      <w:r w:rsidRPr="00051F72">
        <w:rPr>
          <w:rFonts w:cs="Times New Roman"/>
          <w:lang w:eastAsia="en-GB"/>
        </w:rPr>
        <w:t>přednost</w:t>
      </w:r>
      <w:proofErr w:type="spellEnd"/>
      <w:r w:rsidRPr="00051F72">
        <w:rPr>
          <w:rFonts w:cs="Times New Roman"/>
          <w:lang w:eastAsia="en-GB"/>
        </w:rPr>
        <w:t xml:space="preserve"> </w:t>
      </w:r>
      <w:proofErr w:type="spellStart"/>
      <w:r w:rsidRPr="00051F72">
        <w:rPr>
          <w:rFonts w:cs="Times New Roman"/>
          <w:lang w:eastAsia="en-GB"/>
        </w:rPr>
        <w:t>zejména</w:t>
      </w:r>
      <w:proofErr w:type="spellEnd"/>
      <w:r w:rsidRPr="00051F72">
        <w:rPr>
          <w:rFonts w:cs="Times New Roman"/>
          <w:lang w:eastAsia="en-GB"/>
        </w:rPr>
        <w:t xml:space="preserve"> </w:t>
      </w:r>
      <w:proofErr w:type="spellStart"/>
      <w:r w:rsidRPr="00051F72">
        <w:rPr>
          <w:rFonts w:cs="Times New Roman"/>
          <w:lang w:eastAsia="en-GB"/>
        </w:rPr>
        <w:t>příbuznému</w:t>
      </w:r>
      <w:proofErr w:type="spellEnd"/>
      <w:r w:rsidRPr="00051F72">
        <w:rPr>
          <w:rFonts w:cs="Times New Roman"/>
          <w:lang w:eastAsia="en-GB"/>
        </w:rPr>
        <w:t xml:space="preserve"> </w:t>
      </w:r>
      <w:proofErr w:type="spellStart"/>
      <w:r w:rsidRPr="00051F72">
        <w:rPr>
          <w:rFonts w:cs="Times New Roman"/>
          <w:lang w:eastAsia="en-GB"/>
        </w:rPr>
        <w:t>dítěti</w:t>
      </w:r>
      <w:proofErr w:type="spellEnd"/>
      <w:r w:rsidRPr="00051F72">
        <w:rPr>
          <w:rFonts w:cs="Times New Roman"/>
          <w:lang w:eastAsia="en-GB"/>
        </w:rPr>
        <w:t xml:space="preserve">, </w:t>
      </w:r>
      <w:proofErr w:type="spellStart"/>
      <w:r w:rsidRPr="00051F72">
        <w:rPr>
          <w:rFonts w:cs="Times New Roman"/>
          <w:lang w:eastAsia="en-GB"/>
        </w:rPr>
        <w:t>uvědomuje</w:t>
      </w:r>
      <w:proofErr w:type="spellEnd"/>
      <w:r w:rsidRPr="00051F72">
        <w:rPr>
          <w:rFonts w:cs="Times New Roman"/>
          <w:lang w:eastAsia="en-GB"/>
        </w:rPr>
        <w:t xml:space="preserve"> o </w:t>
      </w:r>
      <w:proofErr w:type="spellStart"/>
      <w:r w:rsidRPr="00051F72">
        <w:rPr>
          <w:rFonts w:cs="Times New Roman"/>
          <w:lang w:eastAsia="en-GB"/>
        </w:rPr>
        <w:t>provedením</w:t>
      </w:r>
      <w:proofErr w:type="spellEnd"/>
      <w:r w:rsidRPr="00051F72">
        <w:rPr>
          <w:rFonts w:cs="Times New Roman"/>
          <w:lang w:eastAsia="en-GB"/>
        </w:rPr>
        <w:t xml:space="preserve"> OÚ ORP.</w:t>
      </w:r>
      <w:r w:rsidR="004E295E" w:rsidRPr="00051F72">
        <w:rPr>
          <w:rFonts w:cs="Times New Roman"/>
          <w:lang w:eastAsia="en-GB"/>
        </w:rPr>
        <w:t xml:space="preserve"> </w:t>
      </w:r>
      <w:proofErr w:type="spellStart"/>
      <w:r w:rsidR="004E295E" w:rsidRPr="00051F72">
        <w:rPr>
          <w:rFonts w:cs="Times New Roman"/>
          <w:lang w:eastAsia="en-GB"/>
        </w:rPr>
        <w:t>Obecní</w:t>
      </w:r>
      <w:proofErr w:type="spellEnd"/>
      <w:r w:rsidR="004E295E" w:rsidRPr="00051F72">
        <w:rPr>
          <w:rFonts w:cs="Times New Roman"/>
          <w:lang w:eastAsia="en-GB"/>
        </w:rPr>
        <w:t xml:space="preserve"> </w:t>
      </w:r>
      <w:proofErr w:type="spellStart"/>
      <w:r w:rsidR="004E295E" w:rsidRPr="00051F72">
        <w:rPr>
          <w:rFonts w:cs="Times New Roman"/>
          <w:lang w:eastAsia="en-GB"/>
        </w:rPr>
        <w:t>úřad</w:t>
      </w:r>
      <w:proofErr w:type="spellEnd"/>
      <w:r w:rsidR="004E295E" w:rsidRPr="00051F72">
        <w:rPr>
          <w:rFonts w:cs="Times New Roman"/>
          <w:lang w:eastAsia="en-GB"/>
        </w:rPr>
        <w:t xml:space="preserve"> je </w:t>
      </w:r>
      <w:proofErr w:type="spellStart"/>
      <w:r w:rsidR="004E295E" w:rsidRPr="00051F72">
        <w:rPr>
          <w:rFonts w:cs="Times New Roman"/>
          <w:lang w:eastAsia="en-GB"/>
        </w:rPr>
        <w:t>povinen</w:t>
      </w:r>
      <w:proofErr w:type="spellEnd"/>
      <w:r w:rsidR="004E295E" w:rsidRPr="00051F72">
        <w:rPr>
          <w:rFonts w:cs="Times New Roman"/>
          <w:lang w:eastAsia="en-GB"/>
        </w:rPr>
        <w:t xml:space="preserve"> </w:t>
      </w:r>
      <w:proofErr w:type="spellStart"/>
      <w:r w:rsidR="004E295E" w:rsidRPr="00051F72">
        <w:rPr>
          <w:rFonts w:cs="Times New Roman"/>
          <w:lang w:eastAsia="en-GB"/>
        </w:rPr>
        <w:t>podle</w:t>
      </w:r>
      <w:proofErr w:type="spellEnd"/>
      <w:r w:rsidR="004E295E" w:rsidRPr="00051F72">
        <w:rPr>
          <w:rFonts w:cs="Times New Roman"/>
          <w:lang w:eastAsia="en-GB"/>
        </w:rPr>
        <w:t xml:space="preserve"> § 37 </w:t>
      </w:r>
      <w:proofErr w:type="spellStart"/>
      <w:r w:rsidR="004E295E" w:rsidRPr="00051F72">
        <w:rPr>
          <w:rFonts w:cs="Times New Roman"/>
          <w:lang w:eastAsia="en-GB"/>
        </w:rPr>
        <w:t>odst</w:t>
      </w:r>
      <w:proofErr w:type="spellEnd"/>
      <w:r w:rsidR="004E295E" w:rsidRPr="00051F72">
        <w:rPr>
          <w:rFonts w:cs="Times New Roman"/>
          <w:lang w:eastAsia="en-GB"/>
        </w:rPr>
        <w:t xml:space="preserve">. 1 </w:t>
      </w:r>
      <w:proofErr w:type="spellStart"/>
      <w:r w:rsidR="004E295E" w:rsidRPr="00051F72">
        <w:rPr>
          <w:rFonts w:cs="Times New Roman"/>
          <w:lang w:eastAsia="en-GB"/>
        </w:rPr>
        <w:t>zákona</w:t>
      </w:r>
      <w:proofErr w:type="spellEnd"/>
      <w:r w:rsidR="004E295E" w:rsidRPr="00051F72">
        <w:rPr>
          <w:rFonts w:cs="Times New Roman"/>
          <w:lang w:eastAsia="en-GB"/>
        </w:rPr>
        <w:t xml:space="preserve"> </w:t>
      </w:r>
      <w:proofErr w:type="spellStart"/>
      <w:r w:rsidR="004E295E" w:rsidRPr="00051F72">
        <w:rPr>
          <w:rFonts w:cs="Times New Roman"/>
          <w:lang w:eastAsia="en-GB"/>
        </w:rPr>
        <w:t>sociálně</w:t>
      </w:r>
      <w:proofErr w:type="spellEnd"/>
      <w:r w:rsidR="004E295E" w:rsidRPr="00051F72">
        <w:rPr>
          <w:rFonts w:cs="Times New Roman"/>
          <w:lang w:eastAsia="en-GB"/>
        </w:rPr>
        <w:t xml:space="preserve"> </w:t>
      </w:r>
      <w:proofErr w:type="spellStart"/>
      <w:r w:rsidR="004E295E" w:rsidRPr="00051F72">
        <w:rPr>
          <w:rFonts w:cs="Times New Roman"/>
          <w:lang w:eastAsia="en-GB"/>
        </w:rPr>
        <w:t>právné</w:t>
      </w:r>
      <w:proofErr w:type="spellEnd"/>
      <w:r w:rsidR="004E295E" w:rsidRPr="00051F72">
        <w:rPr>
          <w:rFonts w:cs="Times New Roman"/>
          <w:lang w:eastAsia="en-GB"/>
        </w:rPr>
        <w:t xml:space="preserve"> </w:t>
      </w:r>
      <w:proofErr w:type="spellStart"/>
      <w:r w:rsidR="004E295E" w:rsidRPr="00051F72">
        <w:rPr>
          <w:rFonts w:cs="Times New Roman"/>
          <w:lang w:eastAsia="en-GB"/>
        </w:rPr>
        <w:t>ochraně</w:t>
      </w:r>
      <w:proofErr w:type="spellEnd"/>
      <w:r w:rsidR="004E295E" w:rsidRPr="00051F72">
        <w:rPr>
          <w:rFonts w:cs="Times New Roman"/>
          <w:lang w:eastAsia="en-GB"/>
        </w:rPr>
        <w:t xml:space="preserve"> </w:t>
      </w:r>
      <w:proofErr w:type="spellStart"/>
      <w:r w:rsidR="004E295E" w:rsidRPr="00051F72">
        <w:rPr>
          <w:rFonts w:cs="Times New Roman"/>
          <w:lang w:eastAsia="en-GB"/>
        </w:rPr>
        <w:t>dětí</w:t>
      </w:r>
      <w:proofErr w:type="spellEnd"/>
      <w:r w:rsidR="004E295E" w:rsidRPr="00051F72">
        <w:rPr>
          <w:rFonts w:cs="Times New Roman"/>
          <w:lang w:eastAsia="en-GB"/>
        </w:rPr>
        <w:t xml:space="preserve"> </w:t>
      </w:r>
      <w:proofErr w:type="spellStart"/>
      <w:r w:rsidR="004E295E" w:rsidRPr="00051F72">
        <w:rPr>
          <w:rFonts w:cs="Times New Roman"/>
          <w:lang w:eastAsia="en-GB"/>
        </w:rPr>
        <w:t>učinit</w:t>
      </w:r>
      <w:proofErr w:type="spellEnd"/>
      <w:r w:rsidR="004E295E" w:rsidRPr="00051F72">
        <w:rPr>
          <w:rFonts w:cs="Times New Roman"/>
          <w:lang w:eastAsia="en-GB"/>
        </w:rPr>
        <w:t xml:space="preserve"> </w:t>
      </w:r>
      <w:proofErr w:type="spellStart"/>
      <w:r w:rsidR="004E295E" w:rsidRPr="00051F72">
        <w:rPr>
          <w:rFonts w:cs="Times New Roman"/>
          <w:lang w:eastAsia="en-GB"/>
        </w:rPr>
        <w:t>opatření</w:t>
      </w:r>
      <w:proofErr w:type="spellEnd"/>
      <w:r w:rsidR="004E295E" w:rsidRPr="00051F72">
        <w:rPr>
          <w:rFonts w:cs="Times New Roman"/>
          <w:lang w:eastAsia="en-GB"/>
        </w:rPr>
        <w:t xml:space="preserve"> k </w:t>
      </w:r>
      <w:proofErr w:type="spellStart"/>
      <w:r w:rsidR="004E295E" w:rsidRPr="00051F72">
        <w:rPr>
          <w:rFonts w:cs="Times New Roman"/>
          <w:lang w:eastAsia="en-GB"/>
        </w:rPr>
        <w:t>ochraně</w:t>
      </w:r>
      <w:proofErr w:type="spellEnd"/>
      <w:r w:rsidR="004E295E" w:rsidRPr="00051F72">
        <w:rPr>
          <w:rFonts w:cs="Times New Roman"/>
          <w:lang w:eastAsia="en-GB"/>
        </w:rPr>
        <w:t xml:space="preserve"> </w:t>
      </w:r>
      <w:proofErr w:type="spellStart"/>
      <w:r w:rsidR="004E295E" w:rsidRPr="00051F72">
        <w:rPr>
          <w:rFonts w:cs="Times New Roman"/>
          <w:lang w:eastAsia="en-GB"/>
        </w:rPr>
        <w:t>života</w:t>
      </w:r>
      <w:proofErr w:type="spellEnd"/>
      <w:r w:rsidR="004E295E" w:rsidRPr="00051F72">
        <w:rPr>
          <w:rFonts w:cs="Times New Roman"/>
          <w:lang w:eastAsia="en-GB"/>
        </w:rPr>
        <w:t xml:space="preserve"> a </w:t>
      </w:r>
      <w:proofErr w:type="spellStart"/>
      <w:r w:rsidR="004E295E" w:rsidRPr="00051F72">
        <w:rPr>
          <w:rFonts w:cs="Times New Roman"/>
          <w:lang w:eastAsia="en-GB"/>
        </w:rPr>
        <w:t>zdraví</w:t>
      </w:r>
      <w:proofErr w:type="spellEnd"/>
      <w:r w:rsidR="004E295E" w:rsidRPr="00051F72">
        <w:rPr>
          <w:rFonts w:cs="Times New Roman"/>
          <w:lang w:eastAsia="en-GB"/>
        </w:rPr>
        <w:t xml:space="preserve">, </w:t>
      </w:r>
      <w:proofErr w:type="spellStart"/>
      <w:r w:rsidR="004E295E" w:rsidRPr="00051F72">
        <w:rPr>
          <w:rFonts w:cs="Times New Roman"/>
          <w:lang w:eastAsia="en-GB"/>
        </w:rPr>
        <w:t>zajistit</w:t>
      </w:r>
      <w:proofErr w:type="spellEnd"/>
      <w:r w:rsidR="004E295E" w:rsidRPr="00051F72">
        <w:rPr>
          <w:rFonts w:cs="Times New Roman"/>
          <w:lang w:eastAsia="en-GB"/>
        </w:rPr>
        <w:t xml:space="preserve"> </w:t>
      </w:r>
      <w:proofErr w:type="spellStart"/>
      <w:r w:rsidR="004E295E" w:rsidRPr="00051F72">
        <w:rPr>
          <w:rFonts w:cs="Times New Roman"/>
          <w:lang w:eastAsia="en-GB"/>
        </w:rPr>
        <w:t>uspokojování</w:t>
      </w:r>
      <w:proofErr w:type="spellEnd"/>
      <w:r w:rsidR="004E295E" w:rsidRPr="00051F72">
        <w:rPr>
          <w:rFonts w:cs="Times New Roman"/>
          <w:lang w:eastAsia="en-GB"/>
        </w:rPr>
        <w:t xml:space="preserve"> </w:t>
      </w:r>
      <w:proofErr w:type="spellStart"/>
      <w:r w:rsidR="004E295E" w:rsidRPr="00051F72">
        <w:rPr>
          <w:rFonts w:cs="Times New Roman"/>
          <w:lang w:eastAsia="en-GB"/>
        </w:rPr>
        <w:t>základních</w:t>
      </w:r>
      <w:proofErr w:type="spellEnd"/>
      <w:r w:rsidR="004E295E" w:rsidRPr="00051F72">
        <w:rPr>
          <w:rFonts w:cs="Times New Roman"/>
          <w:lang w:eastAsia="en-GB"/>
        </w:rPr>
        <w:t xml:space="preserve"> </w:t>
      </w:r>
      <w:proofErr w:type="spellStart"/>
      <w:r w:rsidR="004E295E" w:rsidRPr="00051F72">
        <w:rPr>
          <w:rFonts w:cs="Times New Roman"/>
          <w:lang w:eastAsia="en-GB"/>
        </w:rPr>
        <w:t>potřeb</w:t>
      </w:r>
      <w:proofErr w:type="spellEnd"/>
      <w:r w:rsidR="004E295E" w:rsidRPr="00051F72">
        <w:rPr>
          <w:rFonts w:cs="Times New Roman"/>
          <w:lang w:eastAsia="en-GB"/>
        </w:rPr>
        <w:t xml:space="preserve"> v </w:t>
      </w:r>
      <w:proofErr w:type="spellStart"/>
      <w:r w:rsidR="004E295E" w:rsidRPr="00051F72">
        <w:rPr>
          <w:rFonts w:cs="Times New Roman"/>
          <w:lang w:eastAsia="en-GB"/>
        </w:rPr>
        <w:t>nejnutnějším</w:t>
      </w:r>
      <w:proofErr w:type="spellEnd"/>
      <w:r w:rsidR="004E295E" w:rsidRPr="00051F72">
        <w:rPr>
          <w:rFonts w:cs="Times New Roman"/>
          <w:lang w:eastAsia="en-GB"/>
        </w:rPr>
        <w:t xml:space="preserve"> </w:t>
      </w:r>
      <w:proofErr w:type="spellStart"/>
      <w:r w:rsidR="004E295E" w:rsidRPr="00051F72">
        <w:rPr>
          <w:rFonts w:cs="Times New Roman"/>
          <w:lang w:eastAsia="en-GB"/>
        </w:rPr>
        <w:t>rozsahu</w:t>
      </w:r>
      <w:proofErr w:type="spellEnd"/>
      <w:r w:rsidR="004E295E" w:rsidRPr="00051F72">
        <w:rPr>
          <w:rFonts w:cs="Times New Roman"/>
          <w:lang w:eastAsia="en-GB"/>
        </w:rPr>
        <w:t xml:space="preserve"> </w:t>
      </w:r>
      <w:proofErr w:type="spellStart"/>
      <w:r w:rsidR="004E295E" w:rsidRPr="00051F72">
        <w:rPr>
          <w:rFonts w:cs="Times New Roman"/>
          <w:lang w:eastAsia="en-GB"/>
        </w:rPr>
        <w:t>včetně</w:t>
      </w:r>
      <w:proofErr w:type="spellEnd"/>
      <w:r w:rsidR="004E295E" w:rsidRPr="00051F72">
        <w:rPr>
          <w:rFonts w:cs="Times New Roman"/>
          <w:lang w:eastAsia="en-GB"/>
        </w:rPr>
        <w:t xml:space="preserve"> </w:t>
      </w:r>
      <w:proofErr w:type="spellStart"/>
      <w:r w:rsidR="004E295E" w:rsidRPr="00051F72">
        <w:rPr>
          <w:rFonts w:cs="Times New Roman"/>
          <w:lang w:eastAsia="en-GB"/>
        </w:rPr>
        <w:t>zdravotní</w:t>
      </w:r>
      <w:proofErr w:type="spellEnd"/>
      <w:r w:rsidR="004E295E" w:rsidRPr="00051F72">
        <w:rPr>
          <w:rFonts w:cs="Times New Roman"/>
          <w:lang w:eastAsia="en-GB"/>
        </w:rPr>
        <w:t xml:space="preserve"> </w:t>
      </w:r>
      <w:proofErr w:type="spellStart"/>
      <w:r w:rsidR="004E295E" w:rsidRPr="00051F72">
        <w:rPr>
          <w:rFonts w:cs="Times New Roman"/>
          <w:lang w:eastAsia="en-GB"/>
        </w:rPr>
        <w:t>péče</w:t>
      </w:r>
      <w:proofErr w:type="spellEnd"/>
      <w:r w:rsidR="004E295E" w:rsidRPr="00051F72">
        <w:rPr>
          <w:rFonts w:cs="Times New Roman"/>
          <w:lang w:eastAsia="en-GB"/>
        </w:rPr>
        <w:t xml:space="preserve"> </w:t>
      </w:r>
      <w:proofErr w:type="spellStart"/>
      <w:r w:rsidR="004E295E" w:rsidRPr="00051F72">
        <w:rPr>
          <w:rFonts w:cs="Times New Roman"/>
          <w:lang w:eastAsia="en-GB"/>
        </w:rPr>
        <w:t>dítěti</w:t>
      </w:r>
      <w:proofErr w:type="spellEnd"/>
      <w:r w:rsidR="004E295E" w:rsidRPr="00051F72">
        <w:rPr>
          <w:rFonts w:cs="Times New Roman"/>
          <w:lang w:eastAsia="en-GB"/>
        </w:rPr>
        <w:t xml:space="preserve">- </w:t>
      </w:r>
      <w:proofErr w:type="spellStart"/>
      <w:r w:rsidR="004E295E" w:rsidRPr="00051F72">
        <w:rPr>
          <w:rFonts w:cs="Times New Roman"/>
          <w:lang w:eastAsia="en-GB"/>
        </w:rPr>
        <w:t>cizinci</w:t>
      </w:r>
      <w:proofErr w:type="spellEnd"/>
      <w:r w:rsidR="004E295E" w:rsidRPr="00051F72">
        <w:rPr>
          <w:rFonts w:cs="Times New Roman"/>
          <w:lang w:eastAsia="en-GB"/>
        </w:rPr>
        <w:t xml:space="preserve"> a o </w:t>
      </w:r>
      <w:proofErr w:type="spellStart"/>
      <w:r w:rsidR="004E295E" w:rsidRPr="00051F72">
        <w:rPr>
          <w:rFonts w:cs="Times New Roman"/>
          <w:lang w:eastAsia="en-GB"/>
        </w:rPr>
        <w:t>těchto</w:t>
      </w:r>
      <w:proofErr w:type="spellEnd"/>
      <w:r w:rsidR="004E295E" w:rsidRPr="00051F72">
        <w:rPr>
          <w:rFonts w:cs="Times New Roman"/>
          <w:lang w:eastAsia="en-GB"/>
        </w:rPr>
        <w:t xml:space="preserve"> </w:t>
      </w:r>
      <w:proofErr w:type="spellStart"/>
      <w:r w:rsidR="004E295E" w:rsidRPr="00051F72">
        <w:rPr>
          <w:rFonts w:cs="Times New Roman"/>
          <w:lang w:eastAsia="en-GB"/>
        </w:rPr>
        <w:t>opatření</w:t>
      </w:r>
      <w:proofErr w:type="spellEnd"/>
      <w:r w:rsidR="004E295E" w:rsidRPr="00051F72">
        <w:rPr>
          <w:rFonts w:cs="Times New Roman"/>
          <w:lang w:eastAsia="en-GB"/>
        </w:rPr>
        <w:t xml:space="preserve"> </w:t>
      </w:r>
      <w:proofErr w:type="spellStart"/>
      <w:r w:rsidR="004E295E" w:rsidRPr="00051F72">
        <w:rPr>
          <w:rFonts w:cs="Times New Roman"/>
          <w:lang w:eastAsia="en-GB"/>
        </w:rPr>
        <w:t>neprodleně</w:t>
      </w:r>
      <w:proofErr w:type="spellEnd"/>
      <w:r w:rsidR="004E295E" w:rsidRPr="00051F72">
        <w:rPr>
          <w:rFonts w:cs="Times New Roman"/>
          <w:lang w:eastAsia="en-GB"/>
        </w:rPr>
        <w:t xml:space="preserve"> </w:t>
      </w:r>
      <w:proofErr w:type="spellStart"/>
      <w:r w:rsidR="004E295E" w:rsidRPr="00051F72">
        <w:rPr>
          <w:rFonts w:cs="Times New Roman"/>
          <w:lang w:eastAsia="en-GB"/>
        </w:rPr>
        <w:t>uvědomit</w:t>
      </w:r>
      <w:proofErr w:type="spellEnd"/>
      <w:r w:rsidR="004E295E" w:rsidRPr="00051F72">
        <w:rPr>
          <w:rFonts w:cs="Times New Roman"/>
          <w:lang w:eastAsia="en-GB"/>
        </w:rPr>
        <w:t xml:space="preserve"> OÚ ORP.</w:t>
      </w:r>
    </w:p>
    <w:p w14:paraId="225E0AA8" w14:textId="285FDC44" w:rsidR="00390905" w:rsidRPr="00051F72" w:rsidRDefault="004E295E" w:rsidP="00390905">
      <w:pPr>
        <w:ind w:firstLine="578"/>
        <w:rPr>
          <w:rFonts w:cs="Times New Roman"/>
          <w:lang w:eastAsia="en-GB"/>
        </w:rPr>
      </w:pPr>
      <w:proofErr w:type="spellStart"/>
      <w:r w:rsidRPr="00051F72">
        <w:rPr>
          <w:rFonts w:cs="Times New Roman"/>
          <w:lang w:eastAsia="en-GB"/>
        </w:rPr>
        <w:lastRenderedPageBreak/>
        <w:t>Mezi</w:t>
      </w:r>
      <w:proofErr w:type="spellEnd"/>
      <w:r w:rsidRPr="00051F72">
        <w:rPr>
          <w:rFonts w:cs="Times New Roman"/>
          <w:lang w:eastAsia="en-GB"/>
        </w:rPr>
        <w:t xml:space="preserve"> </w:t>
      </w:r>
      <w:proofErr w:type="spellStart"/>
      <w:r w:rsidRPr="00051F72">
        <w:rPr>
          <w:rFonts w:cs="Times New Roman"/>
          <w:lang w:eastAsia="en-GB"/>
        </w:rPr>
        <w:t>kompetence</w:t>
      </w:r>
      <w:proofErr w:type="spellEnd"/>
      <w:r w:rsidRPr="00051F72">
        <w:rPr>
          <w:rFonts w:cs="Times New Roman"/>
          <w:lang w:eastAsia="en-GB"/>
        </w:rPr>
        <w:t xml:space="preserve"> OÚ ORP </w:t>
      </w:r>
      <w:proofErr w:type="spellStart"/>
      <w:r w:rsidRPr="00051F72">
        <w:rPr>
          <w:rFonts w:cs="Times New Roman"/>
          <w:lang w:eastAsia="en-GB"/>
        </w:rPr>
        <w:t>patří</w:t>
      </w:r>
      <w:proofErr w:type="spellEnd"/>
      <w:r w:rsidRPr="00051F72">
        <w:rPr>
          <w:rFonts w:cs="Times New Roman"/>
          <w:lang w:eastAsia="en-GB"/>
        </w:rPr>
        <w:t xml:space="preserve"> </w:t>
      </w:r>
      <w:proofErr w:type="spellStart"/>
      <w:r w:rsidRPr="00051F72">
        <w:rPr>
          <w:rFonts w:cs="Times New Roman"/>
          <w:lang w:eastAsia="en-GB"/>
        </w:rPr>
        <w:t>plnění</w:t>
      </w:r>
      <w:proofErr w:type="spellEnd"/>
      <w:r w:rsidRPr="00051F72">
        <w:rPr>
          <w:rFonts w:cs="Times New Roman"/>
          <w:lang w:eastAsia="en-GB"/>
        </w:rPr>
        <w:t xml:space="preserve"> </w:t>
      </w:r>
      <w:proofErr w:type="spellStart"/>
      <w:r w:rsidRPr="00051F72">
        <w:rPr>
          <w:rFonts w:cs="Times New Roman"/>
          <w:lang w:eastAsia="en-GB"/>
        </w:rPr>
        <w:t>kompetencí</w:t>
      </w:r>
      <w:proofErr w:type="spellEnd"/>
      <w:r w:rsidRPr="00051F72">
        <w:rPr>
          <w:rFonts w:cs="Times New Roman"/>
          <w:lang w:eastAsia="en-GB"/>
        </w:rPr>
        <w:t xml:space="preserve"> OÚ, </w:t>
      </w:r>
      <w:proofErr w:type="spellStart"/>
      <w:r w:rsidRPr="00051F72">
        <w:rPr>
          <w:rFonts w:cs="Times New Roman"/>
          <w:lang w:eastAsia="en-GB"/>
        </w:rPr>
        <w:t>povinnost</w:t>
      </w:r>
      <w:proofErr w:type="spellEnd"/>
      <w:r w:rsidRPr="00051F72">
        <w:rPr>
          <w:rFonts w:cs="Times New Roman"/>
          <w:lang w:eastAsia="en-GB"/>
        </w:rPr>
        <w:t xml:space="preserve"> </w:t>
      </w:r>
      <w:proofErr w:type="spellStart"/>
      <w:r w:rsidRPr="00051F72">
        <w:rPr>
          <w:rFonts w:cs="Times New Roman"/>
          <w:lang w:eastAsia="en-GB"/>
        </w:rPr>
        <w:t>zajišťovat</w:t>
      </w:r>
      <w:proofErr w:type="spellEnd"/>
      <w:r w:rsidRPr="00051F72">
        <w:rPr>
          <w:rFonts w:cs="Times New Roman"/>
          <w:lang w:eastAsia="en-GB"/>
        </w:rPr>
        <w:t xml:space="preserve"> </w:t>
      </w:r>
      <w:proofErr w:type="spellStart"/>
      <w:r w:rsidRPr="00051F72">
        <w:rPr>
          <w:rFonts w:cs="Times New Roman"/>
          <w:lang w:eastAsia="en-GB"/>
        </w:rPr>
        <w:t>dle</w:t>
      </w:r>
      <w:proofErr w:type="spellEnd"/>
      <w:r w:rsidRPr="00051F72">
        <w:rPr>
          <w:rFonts w:cs="Times New Roman"/>
          <w:lang w:eastAsia="en-GB"/>
        </w:rPr>
        <w:t xml:space="preserve"> § 10 </w:t>
      </w:r>
      <w:proofErr w:type="spellStart"/>
      <w:r w:rsidRPr="00051F72">
        <w:rPr>
          <w:rFonts w:cs="Times New Roman"/>
          <w:lang w:eastAsia="en-GB"/>
        </w:rPr>
        <w:t>odst</w:t>
      </w:r>
      <w:proofErr w:type="spellEnd"/>
      <w:r w:rsidRPr="00051F72">
        <w:rPr>
          <w:rFonts w:cs="Times New Roman"/>
          <w:lang w:eastAsia="en-GB"/>
        </w:rPr>
        <w:t xml:space="preserve">. 3 </w:t>
      </w:r>
      <w:proofErr w:type="spellStart"/>
      <w:r w:rsidRPr="00051F72">
        <w:rPr>
          <w:rFonts w:cs="Times New Roman"/>
          <w:lang w:eastAsia="en-GB"/>
        </w:rPr>
        <w:t>zákona</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ochraně</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preventivní</w:t>
      </w:r>
      <w:proofErr w:type="spellEnd"/>
      <w:r w:rsidRPr="00051F72">
        <w:rPr>
          <w:rFonts w:cs="Times New Roman"/>
          <w:lang w:eastAsia="en-GB"/>
        </w:rPr>
        <w:t xml:space="preserve"> </w:t>
      </w:r>
      <w:proofErr w:type="spellStart"/>
      <w:r w:rsidRPr="00051F72">
        <w:rPr>
          <w:rFonts w:cs="Times New Roman"/>
          <w:lang w:eastAsia="en-GB"/>
        </w:rPr>
        <w:t>činnost</w:t>
      </w:r>
      <w:proofErr w:type="spellEnd"/>
      <w:r w:rsidRPr="00051F72">
        <w:rPr>
          <w:rFonts w:cs="Times New Roman"/>
          <w:lang w:eastAsia="en-GB"/>
        </w:rPr>
        <w:t xml:space="preserve">, </w:t>
      </w:r>
      <w:proofErr w:type="spellStart"/>
      <w:r w:rsidRPr="00051F72">
        <w:rPr>
          <w:rFonts w:cs="Times New Roman"/>
          <w:lang w:eastAsia="en-GB"/>
        </w:rPr>
        <w:t>která</w:t>
      </w:r>
      <w:proofErr w:type="spellEnd"/>
      <w:r w:rsidRPr="00051F72">
        <w:rPr>
          <w:rFonts w:cs="Times New Roman"/>
          <w:lang w:eastAsia="en-GB"/>
        </w:rPr>
        <w:t xml:space="preserve"> </w:t>
      </w:r>
      <w:proofErr w:type="spellStart"/>
      <w:r w:rsidRPr="00051F72">
        <w:rPr>
          <w:rFonts w:cs="Times New Roman"/>
          <w:lang w:eastAsia="en-GB"/>
        </w:rPr>
        <w:t>spočívá</w:t>
      </w:r>
      <w:proofErr w:type="spellEnd"/>
      <w:r w:rsidRPr="00051F72">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sledování</w:t>
      </w:r>
      <w:proofErr w:type="spellEnd"/>
      <w:r w:rsidRPr="00051F72">
        <w:rPr>
          <w:rFonts w:cs="Times New Roman"/>
          <w:lang w:eastAsia="en-GB"/>
        </w:rPr>
        <w:t xml:space="preserve"> </w:t>
      </w:r>
      <w:proofErr w:type="spellStart"/>
      <w:r w:rsidRPr="00051F72">
        <w:rPr>
          <w:rFonts w:cs="Times New Roman"/>
          <w:lang w:eastAsia="en-GB"/>
        </w:rPr>
        <w:t>působení</w:t>
      </w:r>
      <w:proofErr w:type="spellEnd"/>
      <w:r w:rsidRPr="00051F72">
        <w:rPr>
          <w:rFonts w:cs="Times New Roman"/>
          <w:lang w:eastAsia="en-GB"/>
        </w:rPr>
        <w:t xml:space="preserve"> </w:t>
      </w:r>
      <w:proofErr w:type="spellStart"/>
      <w:r w:rsidRPr="00051F72">
        <w:rPr>
          <w:rFonts w:cs="Times New Roman"/>
          <w:lang w:eastAsia="en-GB"/>
        </w:rPr>
        <w:t>nepřiznivých</w:t>
      </w:r>
      <w:proofErr w:type="spellEnd"/>
      <w:r w:rsidRPr="00051F72">
        <w:rPr>
          <w:rFonts w:cs="Times New Roman"/>
          <w:lang w:eastAsia="en-GB"/>
        </w:rPr>
        <w:t xml:space="preserve"> </w:t>
      </w:r>
      <w:proofErr w:type="spellStart"/>
      <w:r w:rsidRPr="00051F72">
        <w:rPr>
          <w:rFonts w:cs="Times New Roman"/>
          <w:lang w:eastAsia="en-GB"/>
        </w:rPr>
        <w:t>vlivů</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a </w:t>
      </w:r>
      <w:proofErr w:type="spellStart"/>
      <w:r w:rsidRPr="00051F72">
        <w:rPr>
          <w:rFonts w:cs="Times New Roman"/>
          <w:lang w:eastAsia="en-GB"/>
        </w:rPr>
        <w:t>zjišťování</w:t>
      </w:r>
      <w:proofErr w:type="spellEnd"/>
      <w:r w:rsidRPr="00051F72">
        <w:rPr>
          <w:rFonts w:cs="Times New Roman"/>
          <w:lang w:eastAsia="en-GB"/>
        </w:rPr>
        <w:t xml:space="preserve"> </w:t>
      </w:r>
      <w:proofErr w:type="spellStart"/>
      <w:r w:rsidRPr="00051F72">
        <w:rPr>
          <w:rFonts w:cs="Times New Roman"/>
          <w:lang w:eastAsia="en-GB"/>
        </w:rPr>
        <w:t>příčin</w:t>
      </w:r>
      <w:proofErr w:type="spellEnd"/>
      <w:r w:rsidRPr="00051F72">
        <w:rPr>
          <w:rFonts w:cs="Times New Roman"/>
          <w:lang w:eastAsia="en-GB"/>
        </w:rPr>
        <w:t xml:space="preserve">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vzniku</w:t>
      </w:r>
      <w:proofErr w:type="spellEnd"/>
      <w:r w:rsidRPr="00051F72">
        <w:rPr>
          <w:rFonts w:cs="Times New Roman"/>
          <w:lang w:eastAsia="en-GB"/>
        </w:rPr>
        <w:t xml:space="preserve"> a </w:t>
      </w:r>
      <w:proofErr w:type="spellStart"/>
      <w:r w:rsidRPr="00051F72">
        <w:rPr>
          <w:rFonts w:cs="Times New Roman"/>
          <w:lang w:eastAsia="en-GB"/>
        </w:rPr>
        <w:t>činit</w:t>
      </w:r>
      <w:proofErr w:type="spellEnd"/>
      <w:r w:rsidRPr="00051F72">
        <w:rPr>
          <w:rFonts w:cs="Times New Roman"/>
          <w:lang w:eastAsia="en-GB"/>
        </w:rPr>
        <w:t xml:space="preserve"> </w:t>
      </w:r>
      <w:proofErr w:type="spellStart"/>
      <w:r w:rsidRPr="00051F72">
        <w:rPr>
          <w:rFonts w:cs="Times New Roman"/>
          <w:lang w:eastAsia="en-GB"/>
        </w:rPr>
        <w:t>opatření</w:t>
      </w:r>
      <w:proofErr w:type="spellEnd"/>
      <w:r w:rsidRPr="00051F72">
        <w:rPr>
          <w:rFonts w:cs="Times New Roman"/>
          <w:lang w:eastAsia="en-GB"/>
        </w:rPr>
        <w:t xml:space="preserve"> k </w:t>
      </w:r>
      <w:proofErr w:type="spellStart"/>
      <w:r w:rsidRPr="00051F72">
        <w:rPr>
          <w:rFonts w:cs="Times New Roman"/>
          <w:lang w:eastAsia="en-GB"/>
        </w:rPr>
        <w:t>omezování</w:t>
      </w:r>
      <w:proofErr w:type="spellEnd"/>
      <w:r w:rsidRPr="00051F72">
        <w:rPr>
          <w:rFonts w:cs="Times New Roman"/>
          <w:lang w:eastAsia="en-GB"/>
        </w:rPr>
        <w:t xml:space="preserve"> </w:t>
      </w:r>
      <w:proofErr w:type="spellStart"/>
      <w:r w:rsidRPr="00051F72">
        <w:rPr>
          <w:rFonts w:cs="Times New Roman"/>
          <w:lang w:eastAsia="en-GB"/>
        </w:rPr>
        <w:t>působení</w:t>
      </w:r>
      <w:proofErr w:type="spellEnd"/>
      <w:r w:rsidRPr="00051F72">
        <w:rPr>
          <w:rFonts w:cs="Times New Roman"/>
          <w:lang w:eastAsia="en-GB"/>
        </w:rPr>
        <w:t xml:space="preserve"> </w:t>
      </w:r>
      <w:proofErr w:type="spellStart"/>
      <w:r w:rsidRPr="00051F72">
        <w:rPr>
          <w:rFonts w:cs="Times New Roman"/>
          <w:lang w:eastAsia="en-GB"/>
        </w:rPr>
        <w:t>nepříznivých</w:t>
      </w:r>
      <w:proofErr w:type="spellEnd"/>
      <w:r w:rsidRPr="00051F72">
        <w:rPr>
          <w:rFonts w:cs="Times New Roman"/>
          <w:lang w:eastAsia="en-GB"/>
        </w:rPr>
        <w:t xml:space="preserve"> </w:t>
      </w:r>
      <w:proofErr w:type="spellStart"/>
      <w:r w:rsidRPr="00051F72">
        <w:rPr>
          <w:rFonts w:cs="Times New Roman"/>
          <w:lang w:eastAsia="en-GB"/>
        </w:rPr>
        <w:t>vlivů</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Je </w:t>
      </w:r>
      <w:proofErr w:type="spellStart"/>
      <w:r w:rsidRPr="00051F72">
        <w:rPr>
          <w:rFonts w:cs="Times New Roman"/>
          <w:lang w:eastAsia="en-GB"/>
        </w:rPr>
        <w:t>povinen</w:t>
      </w:r>
      <w:proofErr w:type="spellEnd"/>
      <w:r w:rsidRPr="00051F72">
        <w:rPr>
          <w:rFonts w:cs="Times New Roman"/>
          <w:lang w:eastAsia="en-GB"/>
        </w:rPr>
        <w:t xml:space="preserve"> </w:t>
      </w:r>
      <w:proofErr w:type="spellStart"/>
      <w:r w:rsidRPr="00051F72">
        <w:rPr>
          <w:rFonts w:cs="Times New Roman"/>
          <w:lang w:eastAsia="en-GB"/>
        </w:rPr>
        <w:t>zajišťovat</w:t>
      </w:r>
      <w:proofErr w:type="spellEnd"/>
      <w:r w:rsidRPr="00051F72">
        <w:rPr>
          <w:rFonts w:cs="Times New Roman"/>
          <w:lang w:eastAsia="en-GB"/>
        </w:rPr>
        <w:t xml:space="preserve"> </w:t>
      </w:r>
      <w:proofErr w:type="spellStart"/>
      <w:r w:rsidRPr="00051F72">
        <w:rPr>
          <w:rFonts w:cs="Times New Roman"/>
          <w:lang w:eastAsia="en-GB"/>
        </w:rPr>
        <w:t>poradenskou</w:t>
      </w:r>
      <w:proofErr w:type="spellEnd"/>
      <w:r w:rsidRPr="00051F72">
        <w:rPr>
          <w:rFonts w:cs="Times New Roman"/>
          <w:lang w:eastAsia="en-GB"/>
        </w:rPr>
        <w:t xml:space="preserve"> </w:t>
      </w:r>
      <w:proofErr w:type="spellStart"/>
      <w:r w:rsidRPr="00051F72">
        <w:rPr>
          <w:rFonts w:cs="Times New Roman"/>
          <w:lang w:eastAsia="en-GB"/>
        </w:rPr>
        <w:t>činnost</w:t>
      </w:r>
      <w:proofErr w:type="spellEnd"/>
      <w:r w:rsidRPr="00051F72">
        <w:rPr>
          <w:rFonts w:cs="Times New Roman"/>
          <w:lang w:eastAsia="en-GB"/>
        </w:rPr>
        <w:t xml:space="preserve">, </w:t>
      </w:r>
      <w:proofErr w:type="spellStart"/>
      <w:r w:rsidRPr="00051F72">
        <w:rPr>
          <w:rFonts w:cs="Times New Roman"/>
          <w:lang w:eastAsia="en-GB"/>
        </w:rPr>
        <w:t>která</w:t>
      </w:r>
      <w:proofErr w:type="spellEnd"/>
      <w:r w:rsidRPr="00051F72">
        <w:rPr>
          <w:rFonts w:cs="Times New Roman"/>
          <w:lang w:eastAsia="en-GB"/>
        </w:rPr>
        <w:t xml:space="preserve"> </w:t>
      </w:r>
      <w:proofErr w:type="spellStart"/>
      <w:r w:rsidRPr="00051F72">
        <w:rPr>
          <w:rFonts w:cs="Times New Roman"/>
          <w:lang w:eastAsia="en-GB"/>
        </w:rPr>
        <w:t>obsahuje</w:t>
      </w:r>
      <w:proofErr w:type="spellEnd"/>
      <w:r w:rsidRPr="00051F72">
        <w:rPr>
          <w:rFonts w:cs="Times New Roman"/>
          <w:lang w:eastAsia="en-GB"/>
        </w:rPr>
        <w:t xml:space="preserve"> </w:t>
      </w:r>
      <w:proofErr w:type="spellStart"/>
      <w:r w:rsidRPr="00051F72">
        <w:rPr>
          <w:rFonts w:cs="Times New Roman"/>
          <w:lang w:eastAsia="en-GB"/>
        </w:rPr>
        <w:t>pomoc</w:t>
      </w:r>
      <w:proofErr w:type="spellEnd"/>
      <w:r w:rsidRPr="00051F72">
        <w:rPr>
          <w:rFonts w:cs="Times New Roman"/>
          <w:lang w:eastAsia="en-GB"/>
        </w:rPr>
        <w:t xml:space="preserve"> </w:t>
      </w:r>
      <w:proofErr w:type="spellStart"/>
      <w:r w:rsidRPr="00051F72">
        <w:rPr>
          <w:rFonts w:cs="Times New Roman"/>
          <w:lang w:eastAsia="en-GB"/>
        </w:rPr>
        <w:t>rodičům</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řešení</w:t>
      </w:r>
      <w:proofErr w:type="spellEnd"/>
      <w:r w:rsidRPr="00051F72">
        <w:rPr>
          <w:rFonts w:cs="Times New Roman"/>
          <w:lang w:eastAsia="en-GB"/>
        </w:rPr>
        <w:t xml:space="preserve"> </w:t>
      </w:r>
      <w:proofErr w:type="spellStart"/>
      <w:r w:rsidRPr="00051F72">
        <w:rPr>
          <w:rFonts w:cs="Times New Roman"/>
          <w:lang w:eastAsia="en-GB"/>
        </w:rPr>
        <w:t>výchovných</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jiných</w:t>
      </w:r>
      <w:proofErr w:type="spellEnd"/>
      <w:r w:rsidRPr="00051F72">
        <w:rPr>
          <w:rFonts w:cs="Times New Roman"/>
          <w:lang w:eastAsia="en-GB"/>
        </w:rPr>
        <w:t xml:space="preserve"> </w:t>
      </w:r>
      <w:proofErr w:type="spellStart"/>
      <w:r w:rsidRPr="00051F72">
        <w:rPr>
          <w:rFonts w:cs="Times New Roman"/>
          <w:lang w:eastAsia="en-GB"/>
        </w:rPr>
        <w:t>problémů</w:t>
      </w:r>
      <w:proofErr w:type="spellEnd"/>
      <w:r w:rsidRPr="00051F72">
        <w:rPr>
          <w:rFonts w:cs="Times New Roman"/>
          <w:lang w:eastAsia="en-GB"/>
        </w:rPr>
        <w:t xml:space="preserve"> </w:t>
      </w:r>
      <w:proofErr w:type="spellStart"/>
      <w:r w:rsidRPr="00051F72">
        <w:rPr>
          <w:rFonts w:cs="Times New Roman"/>
          <w:lang w:eastAsia="en-GB"/>
        </w:rPr>
        <w:t>souvisejících</w:t>
      </w:r>
      <w:proofErr w:type="spellEnd"/>
      <w:r w:rsidRPr="00051F72">
        <w:rPr>
          <w:rFonts w:cs="Times New Roman"/>
          <w:lang w:eastAsia="en-GB"/>
        </w:rPr>
        <w:t xml:space="preserve"> s </w:t>
      </w:r>
      <w:proofErr w:type="spellStart"/>
      <w:r w:rsidRPr="00051F72">
        <w:rPr>
          <w:rFonts w:cs="Times New Roman"/>
          <w:lang w:eastAsia="en-GB"/>
        </w:rPr>
        <w:t>péčí</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poskytování</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zprostředkování</w:t>
      </w:r>
      <w:proofErr w:type="spellEnd"/>
      <w:r w:rsidRPr="00051F72">
        <w:rPr>
          <w:rFonts w:cs="Times New Roman"/>
          <w:lang w:eastAsia="en-GB"/>
        </w:rPr>
        <w:t xml:space="preserve"> </w:t>
      </w:r>
      <w:proofErr w:type="spellStart"/>
      <w:r w:rsidRPr="00051F72">
        <w:rPr>
          <w:rFonts w:cs="Times New Roman"/>
          <w:lang w:eastAsia="en-GB"/>
        </w:rPr>
        <w:t>rodičům</w:t>
      </w:r>
      <w:proofErr w:type="spellEnd"/>
      <w:r w:rsidRPr="00051F72">
        <w:rPr>
          <w:rFonts w:cs="Times New Roman"/>
          <w:lang w:eastAsia="en-GB"/>
        </w:rPr>
        <w:t xml:space="preserve"> </w:t>
      </w:r>
      <w:proofErr w:type="spellStart"/>
      <w:r w:rsidRPr="00051F72">
        <w:rPr>
          <w:rFonts w:cs="Times New Roman"/>
          <w:lang w:eastAsia="en-GB"/>
        </w:rPr>
        <w:t>poradenství</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výchově</w:t>
      </w:r>
      <w:proofErr w:type="spellEnd"/>
      <w:r w:rsidRPr="00051F72">
        <w:rPr>
          <w:rFonts w:cs="Times New Roman"/>
          <w:lang w:eastAsia="en-GB"/>
        </w:rPr>
        <w:t xml:space="preserve"> a </w:t>
      </w:r>
      <w:proofErr w:type="spellStart"/>
      <w:r w:rsidRPr="00051F72">
        <w:rPr>
          <w:rFonts w:cs="Times New Roman"/>
          <w:lang w:eastAsia="en-GB"/>
        </w:rPr>
        <w:t>vzdělání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péči</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se </w:t>
      </w:r>
      <w:proofErr w:type="spellStart"/>
      <w:r w:rsidRPr="00051F72">
        <w:rPr>
          <w:rFonts w:cs="Times New Roman"/>
          <w:lang w:eastAsia="en-GB"/>
        </w:rPr>
        <w:t>zdravotním</w:t>
      </w:r>
      <w:proofErr w:type="spellEnd"/>
      <w:r w:rsidRPr="00051F72">
        <w:rPr>
          <w:rFonts w:cs="Times New Roman"/>
          <w:lang w:eastAsia="en-GB"/>
        </w:rPr>
        <w:t xml:space="preserve"> </w:t>
      </w:r>
      <w:proofErr w:type="spellStart"/>
      <w:r w:rsidRPr="00051F72">
        <w:rPr>
          <w:rFonts w:cs="Times New Roman"/>
          <w:lang w:eastAsia="en-GB"/>
        </w:rPr>
        <w:t>postižením</w:t>
      </w:r>
      <w:proofErr w:type="spellEnd"/>
      <w:r w:rsidRPr="00051F72">
        <w:rPr>
          <w:rFonts w:cs="Times New Roman"/>
          <w:lang w:eastAsia="en-GB"/>
        </w:rPr>
        <w:t xml:space="preserve">; </w:t>
      </w:r>
      <w:proofErr w:type="spellStart"/>
      <w:r w:rsidRPr="00051F72">
        <w:rPr>
          <w:rFonts w:cs="Times New Roman"/>
          <w:lang w:eastAsia="en-GB"/>
        </w:rPr>
        <w:t>pořádání</w:t>
      </w:r>
      <w:proofErr w:type="spellEnd"/>
      <w:r w:rsidRPr="00051F72">
        <w:rPr>
          <w:rFonts w:cs="Times New Roman"/>
          <w:lang w:eastAsia="en-GB"/>
        </w:rPr>
        <w:t xml:space="preserve"> </w:t>
      </w:r>
      <w:proofErr w:type="spellStart"/>
      <w:r w:rsidRPr="00051F72">
        <w:rPr>
          <w:rFonts w:cs="Times New Roman"/>
          <w:lang w:eastAsia="en-GB"/>
        </w:rPr>
        <w:t>přednášk</w:t>
      </w:r>
      <w:proofErr w:type="spellEnd"/>
      <w:r w:rsidRPr="00051F72">
        <w:rPr>
          <w:rFonts w:cs="Times New Roman"/>
          <w:lang w:eastAsia="en-GB"/>
        </w:rPr>
        <w:t xml:space="preserve"> a </w:t>
      </w:r>
      <w:proofErr w:type="spellStart"/>
      <w:r w:rsidRPr="00051F72">
        <w:rPr>
          <w:rFonts w:cs="Times New Roman"/>
          <w:lang w:eastAsia="en-GB"/>
        </w:rPr>
        <w:t>kurzů</w:t>
      </w:r>
      <w:proofErr w:type="spellEnd"/>
      <w:r w:rsidRPr="00051F72">
        <w:rPr>
          <w:rFonts w:cs="Times New Roman"/>
          <w:lang w:eastAsia="en-GB"/>
        </w:rPr>
        <w:t xml:space="preserve"> s </w:t>
      </w:r>
      <w:proofErr w:type="spellStart"/>
      <w:r w:rsidRPr="00051F72">
        <w:rPr>
          <w:rFonts w:cs="Times New Roman"/>
          <w:lang w:eastAsia="en-GB"/>
        </w:rPr>
        <w:t>rámci</w:t>
      </w:r>
      <w:proofErr w:type="spellEnd"/>
      <w:r w:rsidRPr="00051F72">
        <w:rPr>
          <w:rFonts w:cs="Times New Roman"/>
          <w:lang w:eastAsia="en-GB"/>
        </w:rPr>
        <w:t xml:space="preserve"> </w:t>
      </w:r>
      <w:proofErr w:type="spellStart"/>
      <w:r w:rsidRPr="00051F72">
        <w:rPr>
          <w:rFonts w:cs="Times New Roman"/>
          <w:lang w:eastAsia="en-GB"/>
        </w:rPr>
        <w:t>poradenské</w:t>
      </w:r>
      <w:proofErr w:type="spellEnd"/>
      <w:r w:rsidRPr="00051F72">
        <w:rPr>
          <w:rFonts w:cs="Times New Roman"/>
          <w:lang w:eastAsia="en-GB"/>
        </w:rPr>
        <w:t xml:space="preserve"> </w:t>
      </w:r>
      <w:proofErr w:type="spellStart"/>
      <w:r w:rsidRPr="00051F72">
        <w:rPr>
          <w:rFonts w:cs="Times New Roman"/>
          <w:lang w:eastAsia="en-GB"/>
        </w:rPr>
        <w:t>činnosti</w:t>
      </w:r>
      <w:proofErr w:type="spellEnd"/>
      <w:r w:rsidRPr="00051F72">
        <w:rPr>
          <w:rFonts w:cs="Times New Roman"/>
          <w:lang w:eastAsia="en-GB"/>
        </w:rPr>
        <w:t xml:space="preserve"> </w:t>
      </w:r>
      <w:proofErr w:type="spellStart"/>
      <w:r w:rsidRPr="00051F72">
        <w:rPr>
          <w:rFonts w:cs="Times New Roman"/>
          <w:lang w:eastAsia="en-GB"/>
        </w:rPr>
        <w:t>zaměřené</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řešení</w:t>
      </w:r>
      <w:proofErr w:type="spellEnd"/>
      <w:r w:rsidRPr="00051F72">
        <w:rPr>
          <w:rFonts w:cs="Times New Roman"/>
          <w:lang w:eastAsia="en-GB"/>
        </w:rPr>
        <w:t xml:space="preserve"> </w:t>
      </w:r>
      <w:proofErr w:type="spellStart"/>
      <w:r w:rsidRPr="00051F72">
        <w:rPr>
          <w:rFonts w:cs="Times New Roman"/>
          <w:lang w:eastAsia="en-GB"/>
        </w:rPr>
        <w:t>výchovných</w:t>
      </w:r>
      <w:proofErr w:type="spellEnd"/>
      <w:r w:rsidRPr="00051F72">
        <w:rPr>
          <w:rFonts w:cs="Times New Roman"/>
          <w:lang w:eastAsia="en-GB"/>
        </w:rPr>
        <w:t xml:space="preserve">, </w:t>
      </w:r>
      <w:proofErr w:type="spellStart"/>
      <w:r w:rsidRPr="00051F72">
        <w:rPr>
          <w:rFonts w:cs="Times New Roman"/>
          <w:lang w:eastAsia="en-GB"/>
        </w:rPr>
        <w:t>sociálních</w:t>
      </w:r>
      <w:proofErr w:type="spellEnd"/>
      <w:r w:rsidRPr="00051F72">
        <w:rPr>
          <w:rFonts w:cs="Times New Roman"/>
          <w:lang w:eastAsia="en-GB"/>
        </w:rPr>
        <w:t xml:space="preserve"> a </w:t>
      </w:r>
      <w:proofErr w:type="spellStart"/>
      <w:r w:rsidRPr="00051F72">
        <w:rPr>
          <w:rFonts w:cs="Times New Roman"/>
          <w:lang w:eastAsia="en-GB"/>
        </w:rPr>
        <w:t>jiných</w:t>
      </w:r>
      <w:proofErr w:type="spellEnd"/>
      <w:r w:rsidRPr="00051F72">
        <w:rPr>
          <w:rFonts w:cs="Times New Roman"/>
          <w:lang w:eastAsia="en-GB"/>
        </w:rPr>
        <w:t xml:space="preserve"> </w:t>
      </w:r>
      <w:proofErr w:type="spellStart"/>
      <w:r w:rsidRPr="00051F72">
        <w:rPr>
          <w:rFonts w:cs="Times New Roman"/>
          <w:lang w:eastAsia="en-GB"/>
        </w:rPr>
        <w:t>problémů</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souvisí</w:t>
      </w:r>
      <w:proofErr w:type="spellEnd"/>
      <w:r w:rsidRPr="00051F72">
        <w:rPr>
          <w:rFonts w:cs="Times New Roman"/>
          <w:lang w:eastAsia="en-GB"/>
        </w:rPr>
        <w:t xml:space="preserve"> s </w:t>
      </w:r>
      <w:proofErr w:type="spellStart"/>
      <w:r w:rsidRPr="00051F72">
        <w:rPr>
          <w:rFonts w:cs="Times New Roman"/>
          <w:lang w:eastAsia="en-GB"/>
        </w:rPr>
        <w:t>péčí</w:t>
      </w:r>
      <w:proofErr w:type="spellEnd"/>
      <w:r w:rsidRPr="00051F72">
        <w:rPr>
          <w:rFonts w:cs="Times New Roman"/>
          <w:lang w:eastAsia="en-GB"/>
        </w:rPr>
        <w:t xml:space="preserve"> o </w:t>
      </w:r>
      <w:proofErr w:type="spellStart"/>
      <w:r w:rsidRPr="00051F72">
        <w:rPr>
          <w:rFonts w:cs="Times New Roman"/>
          <w:lang w:eastAsia="en-GB"/>
        </w:rPr>
        <w:t>dítě</w:t>
      </w:r>
      <w:proofErr w:type="spellEnd"/>
      <w:r w:rsidRPr="00051F72">
        <w:rPr>
          <w:rFonts w:cs="Times New Roman"/>
          <w:lang w:eastAsia="en-GB"/>
        </w:rPr>
        <w:t xml:space="preserve"> a </w:t>
      </w:r>
      <w:proofErr w:type="spellStart"/>
      <w:r w:rsidRPr="00051F72">
        <w:rPr>
          <w:rFonts w:cs="Times New Roman"/>
          <w:lang w:eastAsia="en-GB"/>
        </w:rPr>
        <w:t>výchovu</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00390905" w:rsidRPr="00051F72">
        <w:rPr>
          <w:rFonts w:cs="Times New Roman"/>
          <w:lang w:eastAsia="en-GB"/>
        </w:rPr>
        <w:t>může</w:t>
      </w:r>
      <w:proofErr w:type="spellEnd"/>
      <w:r w:rsidR="00390905" w:rsidRPr="00051F72">
        <w:rPr>
          <w:rFonts w:cs="Times New Roman"/>
          <w:lang w:eastAsia="en-GB"/>
        </w:rPr>
        <w:t xml:space="preserve"> </w:t>
      </w:r>
      <w:proofErr w:type="spellStart"/>
      <w:r w:rsidR="00390905" w:rsidRPr="00051F72">
        <w:rPr>
          <w:rFonts w:cs="Times New Roman"/>
          <w:lang w:eastAsia="en-GB"/>
        </w:rPr>
        <w:t>uložit</w:t>
      </w:r>
      <w:proofErr w:type="spellEnd"/>
      <w:r w:rsidR="00390905" w:rsidRPr="00051F72">
        <w:rPr>
          <w:rFonts w:cs="Times New Roman"/>
          <w:lang w:eastAsia="en-GB"/>
        </w:rPr>
        <w:t xml:space="preserve"> </w:t>
      </w:r>
      <w:proofErr w:type="spellStart"/>
      <w:r w:rsidR="00390905" w:rsidRPr="00051F72">
        <w:rPr>
          <w:rFonts w:cs="Times New Roman"/>
          <w:lang w:eastAsia="en-GB"/>
        </w:rPr>
        <w:t>rodičům</w:t>
      </w:r>
      <w:proofErr w:type="spellEnd"/>
      <w:r w:rsidR="00390905" w:rsidRPr="00051F72">
        <w:rPr>
          <w:rFonts w:cs="Times New Roman"/>
          <w:lang w:eastAsia="en-GB"/>
        </w:rPr>
        <w:t xml:space="preserve"> </w:t>
      </w:r>
      <w:proofErr w:type="spellStart"/>
      <w:r w:rsidR="00390905" w:rsidRPr="00051F72">
        <w:rPr>
          <w:rFonts w:cs="Times New Roman"/>
          <w:lang w:eastAsia="en-GB"/>
        </w:rPr>
        <w:t>povinnost</w:t>
      </w:r>
      <w:proofErr w:type="spellEnd"/>
      <w:r w:rsidR="00390905" w:rsidRPr="00051F72">
        <w:rPr>
          <w:rFonts w:cs="Times New Roman"/>
          <w:lang w:eastAsia="en-GB"/>
        </w:rPr>
        <w:t xml:space="preserve"> </w:t>
      </w:r>
      <w:proofErr w:type="spellStart"/>
      <w:r w:rsidR="00390905" w:rsidRPr="00051F72">
        <w:rPr>
          <w:rFonts w:cs="Times New Roman"/>
          <w:lang w:eastAsia="en-GB"/>
        </w:rPr>
        <w:t>využít</w:t>
      </w:r>
      <w:proofErr w:type="spellEnd"/>
      <w:r w:rsidR="00390905" w:rsidRPr="00051F72">
        <w:rPr>
          <w:rFonts w:cs="Times New Roman"/>
          <w:lang w:eastAsia="en-GB"/>
        </w:rPr>
        <w:t xml:space="preserve"> </w:t>
      </w:r>
      <w:proofErr w:type="spellStart"/>
      <w:r w:rsidR="00390905" w:rsidRPr="00051F72">
        <w:rPr>
          <w:rFonts w:cs="Times New Roman"/>
          <w:lang w:eastAsia="en-GB"/>
        </w:rPr>
        <w:t>pomoc</w:t>
      </w:r>
      <w:proofErr w:type="spellEnd"/>
      <w:r w:rsidR="00390905" w:rsidRPr="00051F72">
        <w:rPr>
          <w:rFonts w:cs="Times New Roman"/>
          <w:lang w:eastAsia="en-GB"/>
        </w:rPr>
        <w:t xml:space="preserve"> </w:t>
      </w:r>
      <w:proofErr w:type="spellStart"/>
      <w:r w:rsidR="00390905" w:rsidRPr="00051F72">
        <w:rPr>
          <w:rFonts w:cs="Times New Roman"/>
          <w:lang w:eastAsia="en-GB"/>
        </w:rPr>
        <w:t>odborného</w:t>
      </w:r>
      <w:proofErr w:type="spellEnd"/>
      <w:r w:rsidR="00390905" w:rsidRPr="00051F72">
        <w:rPr>
          <w:rFonts w:cs="Times New Roman"/>
          <w:lang w:eastAsia="en-GB"/>
        </w:rPr>
        <w:t xml:space="preserve"> </w:t>
      </w:r>
      <w:proofErr w:type="spellStart"/>
      <w:r w:rsidR="00390905" w:rsidRPr="00051F72">
        <w:rPr>
          <w:rFonts w:cs="Times New Roman"/>
          <w:lang w:eastAsia="en-GB"/>
        </w:rPr>
        <w:t>poradenského</w:t>
      </w:r>
      <w:proofErr w:type="spellEnd"/>
      <w:r w:rsidR="00390905" w:rsidRPr="00051F72">
        <w:rPr>
          <w:rFonts w:cs="Times New Roman"/>
          <w:lang w:eastAsia="en-GB"/>
        </w:rPr>
        <w:t xml:space="preserve"> </w:t>
      </w:r>
      <w:proofErr w:type="spellStart"/>
      <w:r w:rsidR="00390905" w:rsidRPr="00051F72">
        <w:rPr>
          <w:rFonts w:cs="Times New Roman"/>
          <w:lang w:eastAsia="en-GB"/>
        </w:rPr>
        <w:t>zařízení</w:t>
      </w:r>
      <w:proofErr w:type="spellEnd"/>
      <w:r w:rsidR="00390905" w:rsidRPr="00051F72">
        <w:rPr>
          <w:rFonts w:cs="Times New Roman"/>
          <w:lang w:eastAsia="en-GB"/>
        </w:rPr>
        <w:t xml:space="preserve">; </w:t>
      </w:r>
      <w:proofErr w:type="spellStart"/>
      <w:r w:rsidR="00390905" w:rsidRPr="00051F72">
        <w:rPr>
          <w:rFonts w:cs="Times New Roman"/>
          <w:lang w:eastAsia="en-GB"/>
        </w:rPr>
        <w:t>poskytovánní</w:t>
      </w:r>
      <w:proofErr w:type="spellEnd"/>
      <w:r w:rsidR="00390905" w:rsidRPr="00051F72">
        <w:rPr>
          <w:rFonts w:cs="Times New Roman"/>
          <w:lang w:eastAsia="en-GB"/>
        </w:rPr>
        <w:t xml:space="preserve"> </w:t>
      </w:r>
      <w:proofErr w:type="spellStart"/>
      <w:r w:rsidR="00390905" w:rsidRPr="00051F72">
        <w:rPr>
          <w:rFonts w:cs="Times New Roman"/>
          <w:lang w:eastAsia="en-GB"/>
        </w:rPr>
        <w:t>pomoci</w:t>
      </w:r>
      <w:proofErr w:type="spellEnd"/>
      <w:r w:rsidR="00390905" w:rsidRPr="00051F72">
        <w:rPr>
          <w:rFonts w:cs="Times New Roman"/>
          <w:lang w:eastAsia="en-GB"/>
        </w:rPr>
        <w:t xml:space="preserve"> </w:t>
      </w:r>
      <w:proofErr w:type="spellStart"/>
      <w:r w:rsidR="00390905" w:rsidRPr="00051F72">
        <w:rPr>
          <w:rFonts w:cs="Times New Roman"/>
          <w:lang w:eastAsia="en-GB"/>
        </w:rPr>
        <w:t>související</w:t>
      </w:r>
      <w:proofErr w:type="spellEnd"/>
      <w:r w:rsidR="00390905" w:rsidRPr="00051F72">
        <w:rPr>
          <w:rFonts w:cs="Times New Roman"/>
          <w:lang w:eastAsia="en-GB"/>
        </w:rPr>
        <w:t xml:space="preserve"> s </w:t>
      </w:r>
      <w:proofErr w:type="spellStart"/>
      <w:r w:rsidR="00390905" w:rsidRPr="00051F72">
        <w:rPr>
          <w:rFonts w:cs="Times New Roman"/>
          <w:lang w:eastAsia="en-GB"/>
        </w:rPr>
        <w:t>odvojením</w:t>
      </w:r>
      <w:proofErr w:type="spellEnd"/>
      <w:r w:rsidR="00390905" w:rsidRPr="00051F72">
        <w:rPr>
          <w:rFonts w:cs="Times New Roman"/>
          <w:lang w:eastAsia="en-GB"/>
        </w:rPr>
        <w:t xml:space="preserve"> </w:t>
      </w:r>
      <w:proofErr w:type="spellStart"/>
      <w:r w:rsidR="00390905" w:rsidRPr="00051F72">
        <w:rPr>
          <w:rFonts w:cs="Times New Roman"/>
          <w:lang w:eastAsia="en-GB"/>
        </w:rPr>
        <w:t>dítěte</w:t>
      </w:r>
      <w:proofErr w:type="spellEnd"/>
      <w:r w:rsidR="00390905" w:rsidRPr="00051F72">
        <w:rPr>
          <w:rFonts w:cs="Times New Roman"/>
          <w:lang w:eastAsia="en-GB"/>
        </w:rPr>
        <w:t xml:space="preserve"> </w:t>
      </w:r>
      <w:proofErr w:type="spellStart"/>
      <w:r w:rsidR="00390905" w:rsidRPr="00051F72">
        <w:rPr>
          <w:rFonts w:cs="Times New Roman"/>
          <w:lang w:eastAsia="en-GB"/>
        </w:rPr>
        <w:t>nebo</w:t>
      </w:r>
      <w:proofErr w:type="spellEnd"/>
      <w:r w:rsidR="00390905" w:rsidRPr="00051F72">
        <w:rPr>
          <w:rFonts w:cs="Times New Roman"/>
          <w:lang w:eastAsia="en-GB"/>
        </w:rPr>
        <w:t xml:space="preserve"> </w:t>
      </w:r>
      <w:proofErr w:type="spellStart"/>
      <w:r w:rsidR="00390905" w:rsidRPr="00051F72">
        <w:rPr>
          <w:rFonts w:cs="Times New Roman"/>
          <w:lang w:eastAsia="en-GB"/>
        </w:rPr>
        <w:t>svěřením</w:t>
      </w:r>
      <w:proofErr w:type="spellEnd"/>
      <w:r w:rsidR="00390905" w:rsidRPr="00051F72">
        <w:rPr>
          <w:rFonts w:cs="Times New Roman"/>
          <w:lang w:eastAsia="en-GB"/>
        </w:rPr>
        <w:t xml:space="preserve"> </w:t>
      </w:r>
      <w:proofErr w:type="spellStart"/>
      <w:r w:rsidR="00390905" w:rsidRPr="00051F72">
        <w:rPr>
          <w:rFonts w:cs="Times New Roman"/>
          <w:lang w:eastAsia="en-GB"/>
        </w:rPr>
        <w:t>dítěte</w:t>
      </w:r>
      <w:proofErr w:type="spellEnd"/>
      <w:r w:rsidR="00390905" w:rsidRPr="00051F72">
        <w:rPr>
          <w:rFonts w:cs="Times New Roman"/>
          <w:lang w:eastAsia="en-GB"/>
        </w:rPr>
        <w:t xml:space="preserve"> do </w:t>
      </w:r>
      <w:proofErr w:type="spellStart"/>
      <w:r w:rsidR="00390905" w:rsidRPr="00051F72">
        <w:rPr>
          <w:rFonts w:cs="Times New Roman"/>
          <w:lang w:eastAsia="en-GB"/>
        </w:rPr>
        <w:t>pěstounské</w:t>
      </w:r>
      <w:proofErr w:type="spellEnd"/>
      <w:r w:rsidR="00390905" w:rsidRPr="00051F72">
        <w:rPr>
          <w:rFonts w:cs="Times New Roman"/>
          <w:lang w:eastAsia="en-GB"/>
        </w:rPr>
        <w:t xml:space="preserve"> </w:t>
      </w:r>
      <w:proofErr w:type="spellStart"/>
      <w:r w:rsidR="00390905" w:rsidRPr="00051F72">
        <w:rPr>
          <w:rFonts w:cs="Times New Roman"/>
          <w:lang w:eastAsia="en-GB"/>
        </w:rPr>
        <w:t>péče</w:t>
      </w:r>
      <w:proofErr w:type="spellEnd"/>
      <w:r w:rsidR="00390905" w:rsidRPr="00051F72">
        <w:rPr>
          <w:rFonts w:cs="Times New Roman"/>
          <w:lang w:eastAsia="en-GB"/>
        </w:rPr>
        <w:t xml:space="preserve">; OÚ OPR je </w:t>
      </w:r>
      <w:proofErr w:type="spellStart"/>
      <w:r w:rsidR="00390905" w:rsidRPr="00051F72">
        <w:rPr>
          <w:rFonts w:cs="Times New Roman"/>
          <w:lang w:eastAsia="en-GB"/>
        </w:rPr>
        <w:t>povinen</w:t>
      </w:r>
      <w:proofErr w:type="spellEnd"/>
      <w:r w:rsidR="00390905" w:rsidRPr="00051F72">
        <w:rPr>
          <w:rFonts w:cs="Times New Roman"/>
          <w:lang w:eastAsia="en-GB"/>
        </w:rPr>
        <w:t xml:space="preserve"> po </w:t>
      </w:r>
      <w:proofErr w:type="spellStart"/>
      <w:r w:rsidR="00390905" w:rsidRPr="00051F72">
        <w:rPr>
          <w:rFonts w:cs="Times New Roman"/>
          <w:lang w:eastAsia="en-GB"/>
        </w:rPr>
        <w:t>umístění</w:t>
      </w:r>
      <w:proofErr w:type="spellEnd"/>
      <w:r w:rsidR="00390905" w:rsidRPr="00051F72">
        <w:rPr>
          <w:rFonts w:cs="Times New Roman"/>
          <w:lang w:eastAsia="en-GB"/>
        </w:rPr>
        <w:t xml:space="preserve"> </w:t>
      </w:r>
      <w:proofErr w:type="spellStart"/>
      <w:r w:rsidR="00390905" w:rsidRPr="00051F72">
        <w:rPr>
          <w:rFonts w:cs="Times New Roman"/>
          <w:lang w:eastAsia="en-GB"/>
        </w:rPr>
        <w:t>dítěte</w:t>
      </w:r>
      <w:proofErr w:type="spellEnd"/>
      <w:r w:rsidR="00390905" w:rsidRPr="00051F72">
        <w:rPr>
          <w:rFonts w:cs="Times New Roman"/>
          <w:lang w:eastAsia="en-GB"/>
        </w:rPr>
        <w:t xml:space="preserve"> do </w:t>
      </w:r>
      <w:proofErr w:type="spellStart"/>
      <w:r w:rsidR="00390905" w:rsidRPr="00051F72">
        <w:rPr>
          <w:rFonts w:cs="Times New Roman"/>
          <w:lang w:eastAsia="en-GB"/>
        </w:rPr>
        <w:t>zařízení</w:t>
      </w:r>
      <w:proofErr w:type="spellEnd"/>
      <w:r w:rsidR="00390905" w:rsidRPr="00051F72">
        <w:rPr>
          <w:rFonts w:cs="Times New Roman"/>
          <w:lang w:eastAsia="en-GB"/>
        </w:rPr>
        <w:t xml:space="preserve"> </w:t>
      </w:r>
      <w:proofErr w:type="spellStart"/>
      <w:r w:rsidR="00390905" w:rsidRPr="00051F72">
        <w:rPr>
          <w:rFonts w:cs="Times New Roman"/>
          <w:lang w:eastAsia="en-GB"/>
        </w:rPr>
        <w:t>poskytnout</w:t>
      </w:r>
      <w:proofErr w:type="spellEnd"/>
      <w:r w:rsidR="00390905" w:rsidRPr="00051F72">
        <w:rPr>
          <w:rFonts w:cs="Times New Roman"/>
          <w:lang w:eastAsia="en-GB"/>
        </w:rPr>
        <w:t xml:space="preserve"> </w:t>
      </w:r>
      <w:proofErr w:type="spellStart"/>
      <w:r w:rsidR="00390905" w:rsidRPr="00051F72">
        <w:rPr>
          <w:rFonts w:cs="Times New Roman"/>
          <w:lang w:eastAsia="en-GB"/>
        </w:rPr>
        <w:t>rodičům</w:t>
      </w:r>
      <w:proofErr w:type="spellEnd"/>
      <w:r w:rsidR="00390905" w:rsidRPr="00051F72">
        <w:rPr>
          <w:rFonts w:cs="Times New Roman"/>
          <w:lang w:eastAsia="en-GB"/>
        </w:rPr>
        <w:t xml:space="preserve"> </w:t>
      </w:r>
      <w:proofErr w:type="spellStart"/>
      <w:r w:rsidR="00390905" w:rsidRPr="00051F72">
        <w:rPr>
          <w:rFonts w:cs="Times New Roman"/>
          <w:lang w:eastAsia="en-GB"/>
        </w:rPr>
        <w:t>pomoc</w:t>
      </w:r>
      <w:proofErr w:type="spellEnd"/>
      <w:r w:rsidR="00390905" w:rsidRPr="00051F72">
        <w:rPr>
          <w:rFonts w:cs="Times New Roman"/>
          <w:lang w:eastAsia="en-GB"/>
        </w:rPr>
        <w:t xml:space="preserve"> </w:t>
      </w:r>
      <w:proofErr w:type="spellStart"/>
      <w:r w:rsidR="00390905" w:rsidRPr="00051F72">
        <w:rPr>
          <w:rFonts w:cs="Times New Roman"/>
          <w:lang w:eastAsia="en-GB"/>
        </w:rPr>
        <w:t>spočívajíci</w:t>
      </w:r>
      <w:proofErr w:type="spellEnd"/>
      <w:r w:rsidR="00390905" w:rsidRPr="00051F72">
        <w:rPr>
          <w:rFonts w:cs="Times New Roman"/>
          <w:lang w:eastAsia="en-GB"/>
        </w:rPr>
        <w:t xml:space="preserve"> v </w:t>
      </w:r>
      <w:proofErr w:type="spellStart"/>
      <w:r w:rsidR="00390905" w:rsidRPr="00051F72">
        <w:rPr>
          <w:rFonts w:cs="Times New Roman"/>
          <w:lang w:eastAsia="en-GB"/>
        </w:rPr>
        <w:t>pomoci</w:t>
      </w:r>
      <w:proofErr w:type="spellEnd"/>
      <w:r w:rsidR="00390905" w:rsidRPr="00051F72">
        <w:rPr>
          <w:rFonts w:cs="Times New Roman"/>
          <w:lang w:eastAsia="en-GB"/>
        </w:rPr>
        <w:t xml:space="preserve"> </w:t>
      </w:r>
      <w:proofErr w:type="spellStart"/>
      <w:r w:rsidR="00390905" w:rsidRPr="00051F72">
        <w:rPr>
          <w:rFonts w:cs="Times New Roman"/>
          <w:lang w:eastAsia="en-GB"/>
        </w:rPr>
        <w:t>uspořádat</w:t>
      </w:r>
      <w:proofErr w:type="spellEnd"/>
      <w:r w:rsidR="00390905" w:rsidRPr="00051F72">
        <w:rPr>
          <w:rFonts w:cs="Times New Roman"/>
          <w:lang w:eastAsia="en-GB"/>
        </w:rPr>
        <w:t xml:space="preserve"> </w:t>
      </w:r>
      <w:proofErr w:type="spellStart"/>
      <w:r w:rsidR="00390905" w:rsidRPr="00051F72">
        <w:rPr>
          <w:rFonts w:cs="Times New Roman"/>
          <w:lang w:eastAsia="en-GB"/>
        </w:rPr>
        <w:t>si</w:t>
      </w:r>
      <w:proofErr w:type="spellEnd"/>
      <w:r w:rsidR="00390905" w:rsidRPr="00051F72">
        <w:rPr>
          <w:rFonts w:cs="Times New Roman"/>
          <w:lang w:eastAsia="en-GB"/>
        </w:rPr>
        <w:t xml:space="preserve"> </w:t>
      </w:r>
      <w:proofErr w:type="spellStart"/>
      <w:r w:rsidR="00390905" w:rsidRPr="00051F72">
        <w:rPr>
          <w:rFonts w:cs="Times New Roman"/>
          <w:lang w:eastAsia="en-GB"/>
        </w:rPr>
        <w:t>rodiné</w:t>
      </w:r>
      <w:proofErr w:type="spellEnd"/>
      <w:r w:rsidR="00390905" w:rsidRPr="00051F72">
        <w:rPr>
          <w:rFonts w:cs="Times New Roman"/>
          <w:lang w:eastAsia="en-GB"/>
        </w:rPr>
        <w:t xml:space="preserve"> </w:t>
      </w:r>
      <w:proofErr w:type="spellStart"/>
      <w:r w:rsidR="00390905" w:rsidRPr="00051F72">
        <w:rPr>
          <w:rFonts w:cs="Times New Roman"/>
          <w:lang w:eastAsia="en-GB"/>
        </w:rPr>
        <w:t>poměry</w:t>
      </w:r>
      <w:proofErr w:type="spellEnd"/>
      <w:r w:rsidR="00390905" w:rsidRPr="00051F72">
        <w:rPr>
          <w:rFonts w:cs="Times New Roman"/>
          <w:lang w:eastAsia="en-GB"/>
        </w:rPr>
        <w:t xml:space="preserve">, aby </w:t>
      </w:r>
      <w:proofErr w:type="spellStart"/>
      <w:r w:rsidR="00390905" w:rsidRPr="00051F72">
        <w:rPr>
          <w:rFonts w:cs="Times New Roman"/>
          <w:lang w:eastAsia="en-GB"/>
        </w:rPr>
        <w:t>byl</w:t>
      </w:r>
      <w:proofErr w:type="spellEnd"/>
      <w:r w:rsidR="00390905" w:rsidRPr="00051F72">
        <w:rPr>
          <w:rFonts w:cs="Times New Roman"/>
          <w:lang w:eastAsia="en-GB"/>
        </w:rPr>
        <w:t xml:space="preserve"> </w:t>
      </w:r>
      <w:proofErr w:type="spellStart"/>
      <w:r w:rsidR="00390905" w:rsidRPr="00051F72">
        <w:rPr>
          <w:rFonts w:cs="Times New Roman"/>
          <w:lang w:eastAsia="en-GB"/>
        </w:rPr>
        <w:t>umožněn</w:t>
      </w:r>
      <w:proofErr w:type="spellEnd"/>
      <w:r w:rsidR="00390905" w:rsidRPr="00051F72">
        <w:rPr>
          <w:rFonts w:cs="Times New Roman"/>
          <w:lang w:eastAsia="en-GB"/>
        </w:rPr>
        <w:t xml:space="preserve"> </w:t>
      </w:r>
      <w:proofErr w:type="spellStart"/>
      <w:r w:rsidR="00390905" w:rsidRPr="00051F72">
        <w:rPr>
          <w:rFonts w:cs="Times New Roman"/>
          <w:lang w:eastAsia="en-GB"/>
        </w:rPr>
        <w:t>návrat</w:t>
      </w:r>
      <w:proofErr w:type="spellEnd"/>
      <w:r w:rsidR="00390905" w:rsidRPr="00051F72">
        <w:rPr>
          <w:rFonts w:cs="Times New Roman"/>
          <w:lang w:eastAsia="en-GB"/>
        </w:rPr>
        <w:t xml:space="preserve"> </w:t>
      </w:r>
      <w:proofErr w:type="spellStart"/>
      <w:r w:rsidR="00390905" w:rsidRPr="00051F72">
        <w:rPr>
          <w:rFonts w:cs="Times New Roman"/>
          <w:lang w:eastAsia="en-GB"/>
        </w:rPr>
        <w:t>dítěte</w:t>
      </w:r>
      <w:proofErr w:type="spellEnd"/>
      <w:r w:rsidR="00390905" w:rsidRPr="00051F72">
        <w:rPr>
          <w:rFonts w:cs="Times New Roman"/>
          <w:lang w:eastAsia="en-GB"/>
        </w:rPr>
        <w:t xml:space="preserve"> do </w:t>
      </w:r>
      <w:proofErr w:type="spellStart"/>
      <w:r w:rsidR="00390905" w:rsidRPr="00051F72">
        <w:rPr>
          <w:rFonts w:cs="Times New Roman"/>
          <w:lang w:eastAsia="en-GB"/>
        </w:rPr>
        <w:t>rodiny</w:t>
      </w:r>
      <w:proofErr w:type="spellEnd"/>
      <w:r w:rsidR="00390905" w:rsidRPr="00051F72">
        <w:rPr>
          <w:rFonts w:cs="Times New Roman"/>
          <w:lang w:eastAsia="en-GB"/>
        </w:rPr>
        <w:t>.</w:t>
      </w:r>
    </w:p>
    <w:p w14:paraId="1FF5E6A5" w14:textId="4F4DE4FC" w:rsidR="007C7A88" w:rsidRPr="00051F72" w:rsidRDefault="00390905" w:rsidP="007C7A88">
      <w:pPr>
        <w:ind w:firstLine="578"/>
        <w:rPr>
          <w:rFonts w:cs="Times New Roman"/>
          <w:lang w:eastAsia="en-GB"/>
        </w:rPr>
      </w:pPr>
      <w:r w:rsidRPr="00051F72">
        <w:rPr>
          <w:rFonts w:cs="Times New Roman"/>
          <w:lang w:eastAsia="en-GB"/>
        </w:rPr>
        <w:t xml:space="preserve">OÚ ORP </w:t>
      </w:r>
      <w:proofErr w:type="spellStart"/>
      <w:r w:rsidRPr="00051F72">
        <w:rPr>
          <w:rFonts w:cs="Times New Roman"/>
          <w:lang w:eastAsia="en-GB"/>
        </w:rPr>
        <w:t>činí</w:t>
      </w:r>
      <w:proofErr w:type="spellEnd"/>
      <w:r w:rsidRPr="00051F72">
        <w:rPr>
          <w:rFonts w:cs="Times New Roman"/>
          <w:lang w:eastAsia="en-GB"/>
        </w:rPr>
        <w:t xml:space="preserve"> </w:t>
      </w:r>
      <w:proofErr w:type="spellStart"/>
      <w:r w:rsidRPr="00051F72">
        <w:rPr>
          <w:rFonts w:cs="Times New Roman"/>
          <w:lang w:eastAsia="en-GB"/>
        </w:rPr>
        <w:t>opatření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ochranu</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roofErr w:type="spellStart"/>
      <w:r w:rsidRPr="00051F72">
        <w:rPr>
          <w:rFonts w:cs="Times New Roman"/>
          <w:lang w:eastAsia="en-GB"/>
        </w:rPr>
        <w:t>podle</w:t>
      </w:r>
      <w:proofErr w:type="spellEnd"/>
      <w:r w:rsidRPr="00051F72">
        <w:rPr>
          <w:rFonts w:cs="Times New Roman"/>
          <w:lang w:eastAsia="en-GB"/>
        </w:rPr>
        <w:t xml:space="preserve"> </w:t>
      </w:r>
      <w:proofErr w:type="spellStart"/>
      <w:r w:rsidRPr="00051F72">
        <w:rPr>
          <w:rFonts w:cs="Times New Roman"/>
          <w:lang w:eastAsia="en-GB"/>
        </w:rPr>
        <w:t>zákona</w:t>
      </w:r>
      <w:proofErr w:type="spellEnd"/>
      <w:r w:rsidRPr="00051F72">
        <w:rPr>
          <w:rFonts w:cs="Times New Roman"/>
          <w:lang w:eastAsia="en-GB"/>
        </w:rPr>
        <w:t xml:space="preserve"> 359/1999 Sb.</w:t>
      </w:r>
      <w:r w:rsidR="00AB34FE" w:rsidRPr="00051F72">
        <w:rPr>
          <w:rFonts w:cs="Times New Roman"/>
          <w:lang w:eastAsia="en-GB"/>
        </w:rPr>
        <w:t xml:space="preserve">, </w:t>
      </w:r>
      <w:r w:rsidR="0026288D" w:rsidRPr="00051F72">
        <w:rPr>
          <w:rFonts w:cs="Times New Roman"/>
          <w:lang w:eastAsia="en-GB"/>
        </w:rPr>
        <w:t xml:space="preserve">o </w:t>
      </w:r>
      <w:proofErr w:type="spellStart"/>
      <w:r w:rsidR="0026288D" w:rsidRPr="00051F72">
        <w:rPr>
          <w:rFonts w:cs="Times New Roman"/>
          <w:lang w:eastAsia="en-GB"/>
        </w:rPr>
        <w:t>sociálně</w:t>
      </w:r>
      <w:proofErr w:type="spellEnd"/>
      <w:r w:rsidR="0026288D" w:rsidRPr="00051F72">
        <w:rPr>
          <w:rFonts w:cs="Times New Roman"/>
          <w:lang w:eastAsia="en-GB"/>
        </w:rPr>
        <w:t xml:space="preserve"> </w:t>
      </w:r>
      <w:proofErr w:type="spellStart"/>
      <w:r w:rsidR="0026288D" w:rsidRPr="00051F72">
        <w:rPr>
          <w:rFonts w:cs="Times New Roman"/>
          <w:lang w:eastAsia="en-GB"/>
        </w:rPr>
        <w:t>právní</w:t>
      </w:r>
      <w:proofErr w:type="spellEnd"/>
      <w:r w:rsidR="0026288D" w:rsidRPr="00051F72">
        <w:rPr>
          <w:rFonts w:cs="Times New Roman"/>
          <w:lang w:eastAsia="en-GB"/>
        </w:rPr>
        <w:t xml:space="preserve"> </w:t>
      </w:r>
      <w:proofErr w:type="spellStart"/>
      <w:r w:rsidR="0026288D" w:rsidRPr="00051F72">
        <w:rPr>
          <w:rFonts w:cs="Times New Roman"/>
          <w:lang w:eastAsia="en-GB"/>
        </w:rPr>
        <w:t>ochraně</w:t>
      </w:r>
      <w:proofErr w:type="spellEnd"/>
      <w:r w:rsidR="0026288D" w:rsidRPr="00051F72">
        <w:rPr>
          <w:rFonts w:cs="Times New Roman"/>
          <w:lang w:eastAsia="en-GB"/>
        </w:rPr>
        <w:t xml:space="preserve"> </w:t>
      </w:r>
      <w:proofErr w:type="spellStart"/>
      <w:r w:rsidR="0026288D" w:rsidRPr="00051F72">
        <w:rPr>
          <w:rFonts w:cs="Times New Roman"/>
          <w:lang w:eastAsia="en-GB"/>
        </w:rPr>
        <w:t>dětí</w:t>
      </w:r>
      <w:proofErr w:type="spellEnd"/>
      <w:r w:rsidR="0026288D" w:rsidRPr="00051F72">
        <w:rPr>
          <w:rFonts w:cs="Times New Roman"/>
          <w:lang w:eastAsia="en-GB"/>
        </w:rPr>
        <w:t xml:space="preserve"> </w:t>
      </w:r>
      <w:proofErr w:type="spellStart"/>
      <w:r w:rsidR="0026288D" w:rsidRPr="00051F72">
        <w:rPr>
          <w:rFonts w:cs="Times New Roman"/>
          <w:lang w:eastAsia="en-GB"/>
        </w:rPr>
        <w:t>ve</w:t>
      </w:r>
      <w:proofErr w:type="spellEnd"/>
      <w:r w:rsidR="0026288D" w:rsidRPr="00051F72">
        <w:rPr>
          <w:rFonts w:cs="Times New Roman"/>
          <w:lang w:eastAsia="en-GB"/>
        </w:rPr>
        <w:t xml:space="preserve"> </w:t>
      </w:r>
      <w:proofErr w:type="spellStart"/>
      <w:r w:rsidR="0026288D" w:rsidRPr="00051F72">
        <w:rPr>
          <w:rFonts w:cs="Times New Roman"/>
          <w:lang w:eastAsia="en-GB"/>
        </w:rPr>
        <w:t>znění</w:t>
      </w:r>
      <w:proofErr w:type="spellEnd"/>
      <w:r w:rsidR="0026288D" w:rsidRPr="00051F72">
        <w:rPr>
          <w:rFonts w:cs="Times New Roman"/>
          <w:lang w:eastAsia="en-GB"/>
        </w:rPr>
        <w:t xml:space="preserve"> </w:t>
      </w:r>
      <w:proofErr w:type="spellStart"/>
      <w:r w:rsidR="0026288D" w:rsidRPr="00051F72">
        <w:rPr>
          <w:rFonts w:cs="Times New Roman"/>
          <w:lang w:eastAsia="en-GB"/>
        </w:rPr>
        <w:t>pozdějších</w:t>
      </w:r>
      <w:proofErr w:type="spellEnd"/>
      <w:r w:rsidR="0026288D" w:rsidRPr="00051F72">
        <w:rPr>
          <w:rFonts w:cs="Times New Roman"/>
          <w:lang w:eastAsia="en-GB"/>
        </w:rPr>
        <w:t xml:space="preserve"> </w:t>
      </w:r>
      <w:proofErr w:type="spellStart"/>
      <w:r w:rsidR="0026288D" w:rsidRPr="00051F72">
        <w:rPr>
          <w:rFonts w:cs="Times New Roman"/>
          <w:lang w:eastAsia="en-GB"/>
        </w:rPr>
        <w:t>předpisů</w:t>
      </w:r>
      <w:proofErr w:type="spellEnd"/>
      <w:r w:rsidR="0026288D" w:rsidRPr="00051F72">
        <w:rPr>
          <w:rFonts w:cs="Times New Roman"/>
          <w:lang w:eastAsia="en-GB"/>
        </w:rPr>
        <w:t xml:space="preserve">, </w:t>
      </w:r>
      <w:proofErr w:type="spellStart"/>
      <w:r w:rsidR="00AB34FE" w:rsidRPr="00051F72">
        <w:rPr>
          <w:rFonts w:cs="Times New Roman"/>
          <w:lang w:eastAsia="en-GB"/>
        </w:rPr>
        <w:t>podává</w:t>
      </w:r>
      <w:proofErr w:type="spellEnd"/>
      <w:r w:rsidR="00AB34FE" w:rsidRPr="00051F72">
        <w:rPr>
          <w:rFonts w:cs="Times New Roman"/>
          <w:lang w:eastAsia="en-GB"/>
        </w:rPr>
        <w:t xml:space="preserve"> </w:t>
      </w:r>
      <w:proofErr w:type="spellStart"/>
      <w:r w:rsidR="00AB34FE" w:rsidRPr="00051F72">
        <w:rPr>
          <w:rFonts w:cs="Times New Roman"/>
          <w:lang w:eastAsia="en-GB"/>
        </w:rPr>
        <w:t>návrhy</w:t>
      </w:r>
      <w:proofErr w:type="spellEnd"/>
      <w:r w:rsidR="00AB34FE" w:rsidRPr="00051F72">
        <w:rPr>
          <w:rFonts w:cs="Times New Roman"/>
          <w:lang w:eastAsia="en-GB"/>
        </w:rPr>
        <w:t xml:space="preserve"> </w:t>
      </w:r>
      <w:proofErr w:type="spellStart"/>
      <w:r w:rsidR="00AB34FE" w:rsidRPr="00051F72">
        <w:rPr>
          <w:rFonts w:cs="Times New Roman"/>
          <w:lang w:eastAsia="en-GB"/>
        </w:rPr>
        <w:t>na</w:t>
      </w:r>
      <w:proofErr w:type="spellEnd"/>
      <w:r w:rsidR="00AB34FE" w:rsidRPr="00051F72">
        <w:rPr>
          <w:rFonts w:cs="Times New Roman"/>
          <w:lang w:eastAsia="en-GB"/>
        </w:rPr>
        <w:t xml:space="preserve"> </w:t>
      </w:r>
      <w:proofErr w:type="spellStart"/>
      <w:r w:rsidR="00AB34FE" w:rsidRPr="00051F72">
        <w:rPr>
          <w:rFonts w:cs="Times New Roman"/>
          <w:lang w:eastAsia="en-GB"/>
        </w:rPr>
        <w:t>soud</w:t>
      </w:r>
      <w:proofErr w:type="spellEnd"/>
      <w:r w:rsidR="00AB34FE" w:rsidRPr="00051F72">
        <w:rPr>
          <w:rFonts w:cs="Times New Roman"/>
          <w:lang w:eastAsia="en-GB"/>
        </w:rPr>
        <w:t xml:space="preserve">; </w:t>
      </w:r>
      <w:proofErr w:type="spellStart"/>
      <w:r w:rsidR="00AB34FE" w:rsidRPr="00051F72">
        <w:rPr>
          <w:rFonts w:cs="Times New Roman"/>
          <w:lang w:eastAsia="en-GB"/>
        </w:rPr>
        <w:t>vykonává</w:t>
      </w:r>
      <w:proofErr w:type="spellEnd"/>
      <w:r w:rsidR="00AB34FE" w:rsidRPr="00051F72">
        <w:rPr>
          <w:rFonts w:cs="Times New Roman"/>
          <w:lang w:eastAsia="en-GB"/>
        </w:rPr>
        <w:t xml:space="preserve"> </w:t>
      </w:r>
      <w:proofErr w:type="spellStart"/>
      <w:r w:rsidR="00AB34FE" w:rsidRPr="00051F72">
        <w:rPr>
          <w:rFonts w:cs="Times New Roman"/>
          <w:lang w:eastAsia="en-GB"/>
        </w:rPr>
        <w:t>funkci</w:t>
      </w:r>
      <w:proofErr w:type="spellEnd"/>
      <w:r w:rsidR="00AB34FE" w:rsidRPr="00051F72">
        <w:rPr>
          <w:rFonts w:cs="Times New Roman"/>
          <w:lang w:eastAsia="en-GB"/>
        </w:rPr>
        <w:t xml:space="preserve"> </w:t>
      </w:r>
      <w:proofErr w:type="spellStart"/>
      <w:r w:rsidR="00AB34FE" w:rsidRPr="00051F72">
        <w:rPr>
          <w:rFonts w:cs="Times New Roman"/>
          <w:lang w:eastAsia="en-GB"/>
        </w:rPr>
        <w:t>opatrovníka</w:t>
      </w:r>
      <w:proofErr w:type="spellEnd"/>
      <w:r w:rsidR="00AB34FE" w:rsidRPr="00051F72">
        <w:rPr>
          <w:rFonts w:cs="Times New Roman"/>
          <w:lang w:eastAsia="en-GB"/>
        </w:rPr>
        <w:t xml:space="preserve"> a </w:t>
      </w:r>
      <w:proofErr w:type="spellStart"/>
      <w:r w:rsidR="00AB34FE" w:rsidRPr="00051F72">
        <w:rPr>
          <w:rFonts w:cs="Times New Roman"/>
          <w:lang w:eastAsia="en-GB"/>
        </w:rPr>
        <w:t>poručíka</w:t>
      </w:r>
      <w:proofErr w:type="spellEnd"/>
      <w:r w:rsidR="00AB34FE" w:rsidRPr="00051F72">
        <w:rPr>
          <w:rFonts w:cs="Times New Roman"/>
          <w:lang w:eastAsia="en-GB"/>
        </w:rPr>
        <w:t xml:space="preserve">; </w:t>
      </w:r>
      <w:proofErr w:type="spellStart"/>
      <w:r w:rsidR="00AB34FE" w:rsidRPr="00051F72">
        <w:rPr>
          <w:rFonts w:cs="Times New Roman"/>
          <w:lang w:eastAsia="en-GB"/>
        </w:rPr>
        <w:t>činí</w:t>
      </w:r>
      <w:proofErr w:type="spellEnd"/>
      <w:r w:rsidR="00AB34FE" w:rsidRPr="00051F72">
        <w:rPr>
          <w:rFonts w:cs="Times New Roman"/>
          <w:lang w:eastAsia="en-GB"/>
        </w:rPr>
        <w:t xml:space="preserve"> </w:t>
      </w:r>
      <w:proofErr w:type="spellStart"/>
      <w:r w:rsidR="00AB34FE" w:rsidRPr="00051F72">
        <w:rPr>
          <w:rFonts w:cs="Times New Roman"/>
          <w:lang w:eastAsia="en-GB"/>
        </w:rPr>
        <w:t>neodkladné</w:t>
      </w:r>
      <w:proofErr w:type="spellEnd"/>
      <w:r w:rsidR="00AB34FE" w:rsidRPr="00051F72">
        <w:rPr>
          <w:rFonts w:cs="Times New Roman"/>
          <w:lang w:eastAsia="en-GB"/>
        </w:rPr>
        <w:t xml:space="preserve"> </w:t>
      </w:r>
      <w:proofErr w:type="spellStart"/>
      <w:r w:rsidR="00AB34FE" w:rsidRPr="00051F72">
        <w:rPr>
          <w:rFonts w:cs="Times New Roman"/>
          <w:lang w:eastAsia="en-GB"/>
        </w:rPr>
        <w:t>úkony</w:t>
      </w:r>
      <w:proofErr w:type="spellEnd"/>
      <w:r w:rsidR="00AB34FE" w:rsidRPr="00051F72">
        <w:rPr>
          <w:rFonts w:cs="Times New Roman"/>
          <w:lang w:eastAsia="en-GB"/>
        </w:rPr>
        <w:t xml:space="preserve"> v </w:t>
      </w:r>
      <w:proofErr w:type="spellStart"/>
      <w:r w:rsidR="00AB34FE" w:rsidRPr="00051F72">
        <w:rPr>
          <w:rFonts w:cs="Times New Roman"/>
          <w:lang w:eastAsia="en-GB"/>
        </w:rPr>
        <w:t>zájmu</w:t>
      </w:r>
      <w:proofErr w:type="spellEnd"/>
      <w:r w:rsidR="00AB34FE" w:rsidRPr="00051F72">
        <w:rPr>
          <w:rFonts w:cs="Times New Roman"/>
          <w:lang w:eastAsia="en-GB"/>
        </w:rPr>
        <w:t xml:space="preserve"> </w:t>
      </w:r>
      <w:proofErr w:type="spellStart"/>
      <w:r w:rsidR="00AB34FE" w:rsidRPr="00051F72">
        <w:rPr>
          <w:rFonts w:cs="Times New Roman"/>
          <w:lang w:eastAsia="en-GB"/>
        </w:rPr>
        <w:t>dítěte</w:t>
      </w:r>
      <w:proofErr w:type="spellEnd"/>
      <w:r w:rsidR="00AB34FE" w:rsidRPr="00051F72">
        <w:rPr>
          <w:rFonts w:cs="Times New Roman"/>
          <w:lang w:eastAsia="en-GB"/>
        </w:rPr>
        <w:t xml:space="preserve"> a v </w:t>
      </w:r>
      <w:proofErr w:type="spellStart"/>
      <w:r w:rsidR="00AB34FE" w:rsidRPr="00051F72">
        <w:rPr>
          <w:rFonts w:cs="Times New Roman"/>
          <w:lang w:eastAsia="en-GB"/>
        </w:rPr>
        <w:t>jeho</w:t>
      </w:r>
      <w:proofErr w:type="spellEnd"/>
      <w:r w:rsidR="00AB34FE" w:rsidRPr="00051F72">
        <w:rPr>
          <w:rFonts w:cs="Times New Roman"/>
          <w:lang w:eastAsia="en-GB"/>
        </w:rPr>
        <w:t xml:space="preserve"> </w:t>
      </w:r>
      <w:proofErr w:type="spellStart"/>
      <w:r w:rsidR="00AB34FE" w:rsidRPr="00051F72">
        <w:rPr>
          <w:rFonts w:cs="Times New Roman"/>
          <w:lang w:eastAsia="en-GB"/>
        </w:rPr>
        <w:t>zostoupení</w:t>
      </w:r>
      <w:proofErr w:type="spellEnd"/>
      <w:r w:rsidR="00AB34FE" w:rsidRPr="00051F72">
        <w:rPr>
          <w:rFonts w:cs="Times New Roman"/>
          <w:lang w:eastAsia="en-GB"/>
        </w:rPr>
        <w:t xml:space="preserve"> v </w:t>
      </w:r>
      <w:proofErr w:type="spellStart"/>
      <w:r w:rsidR="00AB34FE" w:rsidRPr="00051F72">
        <w:rPr>
          <w:rFonts w:cs="Times New Roman"/>
          <w:lang w:eastAsia="en-GB"/>
        </w:rPr>
        <w:t>době</w:t>
      </w:r>
      <w:proofErr w:type="spellEnd"/>
      <w:r w:rsidR="00AB34FE" w:rsidRPr="00051F72">
        <w:rPr>
          <w:rFonts w:cs="Times New Roman"/>
          <w:lang w:eastAsia="en-GB"/>
        </w:rPr>
        <w:t xml:space="preserve">, </w:t>
      </w:r>
      <w:proofErr w:type="spellStart"/>
      <w:r w:rsidR="00AB34FE" w:rsidRPr="00051F72">
        <w:rPr>
          <w:rFonts w:cs="Times New Roman"/>
          <w:lang w:eastAsia="en-GB"/>
        </w:rPr>
        <w:t>kdy</w:t>
      </w:r>
      <w:proofErr w:type="spellEnd"/>
      <w:r w:rsidR="00AB34FE" w:rsidRPr="00051F72">
        <w:rPr>
          <w:rFonts w:cs="Times New Roman"/>
          <w:lang w:eastAsia="en-GB"/>
        </w:rPr>
        <w:t xml:space="preserve"> </w:t>
      </w:r>
      <w:proofErr w:type="spellStart"/>
      <w:r w:rsidR="00AB34FE" w:rsidRPr="00051F72">
        <w:rPr>
          <w:rFonts w:cs="Times New Roman"/>
          <w:lang w:eastAsia="en-GB"/>
        </w:rPr>
        <w:t>není</w:t>
      </w:r>
      <w:proofErr w:type="spellEnd"/>
      <w:r w:rsidR="00AB34FE" w:rsidRPr="00051F72">
        <w:rPr>
          <w:rFonts w:cs="Times New Roman"/>
          <w:lang w:eastAsia="en-GB"/>
        </w:rPr>
        <w:t xml:space="preserve"> </w:t>
      </w:r>
      <w:proofErr w:type="spellStart"/>
      <w:r w:rsidR="00AB34FE" w:rsidRPr="00051F72">
        <w:rPr>
          <w:rFonts w:cs="Times New Roman"/>
          <w:lang w:eastAsia="en-GB"/>
        </w:rPr>
        <w:t>dítěti</w:t>
      </w:r>
      <w:proofErr w:type="spellEnd"/>
      <w:r w:rsidR="00AB34FE" w:rsidRPr="00051F72">
        <w:rPr>
          <w:rFonts w:cs="Times New Roman"/>
          <w:lang w:eastAsia="en-GB"/>
        </w:rPr>
        <w:t xml:space="preserve"> </w:t>
      </w:r>
      <w:proofErr w:type="spellStart"/>
      <w:r w:rsidR="00AB34FE" w:rsidRPr="00051F72">
        <w:rPr>
          <w:rFonts w:cs="Times New Roman"/>
          <w:lang w:eastAsia="en-GB"/>
        </w:rPr>
        <w:t>ustanoven</w:t>
      </w:r>
      <w:proofErr w:type="spellEnd"/>
      <w:r w:rsidR="00AB34FE" w:rsidRPr="00051F72">
        <w:rPr>
          <w:rFonts w:cs="Times New Roman"/>
          <w:lang w:eastAsia="en-GB"/>
        </w:rPr>
        <w:t xml:space="preserve"> </w:t>
      </w:r>
      <w:proofErr w:type="spellStart"/>
      <w:r w:rsidR="00AB34FE" w:rsidRPr="00051F72">
        <w:rPr>
          <w:rFonts w:cs="Times New Roman"/>
          <w:lang w:eastAsia="en-GB"/>
        </w:rPr>
        <w:t>poručník</w:t>
      </w:r>
      <w:proofErr w:type="spellEnd"/>
      <w:r w:rsidR="00AB34FE" w:rsidRPr="00051F72">
        <w:rPr>
          <w:rFonts w:cs="Times New Roman"/>
          <w:lang w:eastAsia="en-GB"/>
        </w:rPr>
        <w:t xml:space="preserve"> </w:t>
      </w:r>
      <w:proofErr w:type="spellStart"/>
      <w:r w:rsidR="00AB34FE" w:rsidRPr="00051F72">
        <w:rPr>
          <w:rFonts w:cs="Times New Roman"/>
          <w:lang w:eastAsia="en-GB"/>
        </w:rPr>
        <w:t>nebo</w:t>
      </w:r>
      <w:proofErr w:type="spellEnd"/>
      <w:r w:rsidR="00AB34FE" w:rsidRPr="00051F72">
        <w:rPr>
          <w:rFonts w:cs="Times New Roman"/>
          <w:lang w:eastAsia="en-GB"/>
        </w:rPr>
        <w:t xml:space="preserve"> </w:t>
      </w:r>
      <w:proofErr w:type="spellStart"/>
      <w:r w:rsidR="00AB34FE" w:rsidRPr="00051F72">
        <w:rPr>
          <w:rFonts w:cs="Times New Roman"/>
          <w:lang w:eastAsia="en-GB"/>
        </w:rPr>
        <w:t>dokud</w:t>
      </w:r>
      <w:proofErr w:type="spellEnd"/>
      <w:r w:rsidR="00AB34FE" w:rsidRPr="00051F72">
        <w:rPr>
          <w:rFonts w:cs="Times New Roman"/>
          <w:lang w:eastAsia="en-GB"/>
        </w:rPr>
        <w:t xml:space="preserve"> se </w:t>
      </w:r>
      <w:proofErr w:type="spellStart"/>
      <w:r w:rsidR="00AB34FE" w:rsidRPr="00051F72">
        <w:rPr>
          <w:rFonts w:cs="Times New Roman"/>
          <w:lang w:eastAsia="en-GB"/>
        </w:rPr>
        <w:t>neujme</w:t>
      </w:r>
      <w:proofErr w:type="spellEnd"/>
      <w:r w:rsidR="00AB34FE" w:rsidRPr="00051F72">
        <w:rPr>
          <w:rFonts w:cs="Times New Roman"/>
          <w:lang w:eastAsia="en-GB"/>
        </w:rPr>
        <w:t xml:space="preserve"> </w:t>
      </w:r>
      <w:proofErr w:type="spellStart"/>
      <w:r w:rsidR="00AB34FE" w:rsidRPr="00051F72">
        <w:rPr>
          <w:rFonts w:cs="Times New Roman"/>
          <w:lang w:eastAsia="en-GB"/>
        </w:rPr>
        <w:t>své</w:t>
      </w:r>
      <w:proofErr w:type="spellEnd"/>
      <w:r w:rsidR="00AB34FE" w:rsidRPr="00051F72">
        <w:rPr>
          <w:rFonts w:cs="Times New Roman"/>
          <w:lang w:eastAsia="en-GB"/>
        </w:rPr>
        <w:t xml:space="preserve"> </w:t>
      </w:r>
      <w:proofErr w:type="spellStart"/>
      <w:r w:rsidR="00AB34FE" w:rsidRPr="00051F72">
        <w:rPr>
          <w:rFonts w:cs="Times New Roman"/>
          <w:lang w:eastAsia="en-GB"/>
        </w:rPr>
        <w:t>funkce</w:t>
      </w:r>
      <w:proofErr w:type="spellEnd"/>
      <w:r w:rsidR="00AB34FE" w:rsidRPr="00051F72">
        <w:rPr>
          <w:rFonts w:cs="Times New Roman"/>
          <w:lang w:eastAsia="en-GB"/>
        </w:rPr>
        <w:t xml:space="preserve">. </w:t>
      </w:r>
      <w:proofErr w:type="spellStart"/>
      <w:r w:rsidR="00AB34FE" w:rsidRPr="00051F72">
        <w:rPr>
          <w:rFonts w:cs="Times New Roman"/>
          <w:lang w:eastAsia="en-GB"/>
        </w:rPr>
        <w:t>Činnost</w:t>
      </w:r>
      <w:proofErr w:type="spellEnd"/>
      <w:r w:rsidR="00AB34FE" w:rsidRPr="00051F72">
        <w:rPr>
          <w:rFonts w:cs="Times New Roman"/>
          <w:lang w:eastAsia="en-GB"/>
        </w:rPr>
        <w:t xml:space="preserve"> OÚ ORP </w:t>
      </w:r>
      <w:proofErr w:type="spellStart"/>
      <w:r w:rsidR="00AB34FE" w:rsidRPr="00051F72">
        <w:rPr>
          <w:rFonts w:cs="Times New Roman"/>
          <w:lang w:eastAsia="en-GB"/>
        </w:rPr>
        <w:t>při</w:t>
      </w:r>
      <w:proofErr w:type="spellEnd"/>
      <w:r w:rsidR="00AB34FE" w:rsidRPr="00051F72">
        <w:rPr>
          <w:rFonts w:cs="Times New Roman"/>
          <w:lang w:eastAsia="en-GB"/>
        </w:rPr>
        <w:t xml:space="preserve"> </w:t>
      </w:r>
      <w:proofErr w:type="spellStart"/>
      <w:r w:rsidR="00AB34FE" w:rsidRPr="00051F72">
        <w:rPr>
          <w:rFonts w:cs="Times New Roman"/>
          <w:lang w:eastAsia="en-GB"/>
        </w:rPr>
        <w:t>svěřování</w:t>
      </w:r>
      <w:proofErr w:type="spellEnd"/>
      <w:r w:rsidR="00AB34FE" w:rsidRPr="00051F72">
        <w:rPr>
          <w:rFonts w:cs="Times New Roman"/>
          <w:lang w:eastAsia="en-GB"/>
        </w:rPr>
        <w:t xml:space="preserve"> </w:t>
      </w:r>
      <w:proofErr w:type="spellStart"/>
      <w:r w:rsidR="00AB34FE" w:rsidRPr="00051F72">
        <w:rPr>
          <w:rFonts w:cs="Times New Roman"/>
          <w:lang w:eastAsia="en-GB"/>
        </w:rPr>
        <w:t>dítěte</w:t>
      </w:r>
      <w:proofErr w:type="spellEnd"/>
      <w:r w:rsidR="00AB34FE" w:rsidRPr="00051F72">
        <w:rPr>
          <w:rFonts w:cs="Times New Roman"/>
          <w:lang w:eastAsia="en-GB"/>
        </w:rPr>
        <w:t xml:space="preserve"> do </w:t>
      </w:r>
      <w:proofErr w:type="spellStart"/>
      <w:r w:rsidR="00AB34FE" w:rsidRPr="00051F72">
        <w:rPr>
          <w:rFonts w:cs="Times New Roman"/>
          <w:lang w:eastAsia="en-GB"/>
        </w:rPr>
        <w:t>výchovy</w:t>
      </w:r>
      <w:proofErr w:type="spellEnd"/>
      <w:r w:rsidR="00AB34FE" w:rsidRPr="00051F72">
        <w:rPr>
          <w:rFonts w:cs="Times New Roman"/>
          <w:lang w:eastAsia="en-GB"/>
        </w:rPr>
        <w:t xml:space="preserve"> </w:t>
      </w:r>
      <w:proofErr w:type="spellStart"/>
      <w:r w:rsidR="00AB34FE" w:rsidRPr="00051F72">
        <w:rPr>
          <w:rFonts w:cs="Times New Roman"/>
          <w:lang w:eastAsia="en-GB"/>
        </w:rPr>
        <w:t>jiných</w:t>
      </w:r>
      <w:proofErr w:type="spellEnd"/>
      <w:r w:rsidR="00AB34FE" w:rsidRPr="00051F72">
        <w:rPr>
          <w:rFonts w:cs="Times New Roman"/>
          <w:lang w:eastAsia="en-GB"/>
        </w:rPr>
        <w:t xml:space="preserve"> </w:t>
      </w:r>
      <w:proofErr w:type="spellStart"/>
      <w:r w:rsidR="00AB34FE" w:rsidRPr="00051F72">
        <w:rPr>
          <w:rFonts w:cs="Times New Roman"/>
          <w:lang w:eastAsia="en-GB"/>
        </w:rPr>
        <w:t>osob</w:t>
      </w:r>
      <w:proofErr w:type="spellEnd"/>
      <w:r w:rsidR="00AB34FE" w:rsidRPr="00051F72">
        <w:rPr>
          <w:rFonts w:cs="Times New Roman"/>
          <w:lang w:eastAsia="en-GB"/>
        </w:rPr>
        <w:t xml:space="preserve"> </w:t>
      </w:r>
      <w:proofErr w:type="spellStart"/>
      <w:r w:rsidR="00AB34FE" w:rsidRPr="00051F72">
        <w:rPr>
          <w:rFonts w:cs="Times New Roman"/>
          <w:lang w:eastAsia="en-GB"/>
        </w:rPr>
        <w:t>než</w:t>
      </w:r>
      <w:proofErr w:type="spellEnd"/>
      <w:r w:rsidR="00AB34FE" w:rsidRPr="00051F72">
        <w:rPr>
          <w:rFonts w:cs="Times New Roman"/>
          <w:lang w:eastAsia="en-GB"/>
        </w:rPr>
        <w:t xml:space="preserve"> </w:t>
      </w:r>
      <w:proofErr w:type="spellStart"/>
      <w:r w:rsidR="00AB34FE" w:rsidRPr="00051F72">
        <w:rPr>
          <w:rFonts w:cs="Times New Roman"/>
          <w:lang w:eastAsia="en-GB"/>
        </w:rPr>
        <w:t>rodičů</w:t>
      </w:r>
      <w:proofErr w:type="spellEnd"/>
      <w:r w:rsidR="00AB34FE" w:rsidRPr="00051F72">
        <w:rPr>
          <w:rFonts w:cs="Times New Roman"/>
          <w:lang w:eastAsia="en-GB"/>
        </w:rPr>
        <w:t xml:space="preserve"> </w:t>
      </w:r>
      <w:proofErr w:type="spellStart"/>
      <w:r w:rsidR="00AB34FE" w:rsidRPr="00051F72">
        <w:rPr>
          <w:rFonts w:cs="Times New Roman"/>
          <w:lang w:eastAsia="en-GB"/>
        </w:rPr>
        <w:t>rozhoduje</w:t>
      </w:r>
      <w:proofErr w:type="spellEnd"/>
      <w:r w:rsidR="00AB34FE" w:rsidRPr="00051F72">
        <w:rPr>
          <w:rFonts w:cs="Times New Roman"/>
          <w:lang w:eastAsia="en-GB"/>
        </w:rPr>
        <w:t xml:space="preserve"> o </w:t>
      </w:r>
      <w:proofErr w:type="spellStart"/>
      <w:r w:rsidR="00AB34FE" w:rsidRPr="00051F72">
        <w:rPr>
          <w:rFonts w:cs="Times New Roman"/>
          <w:lang w:eastAsia="en-GB"/>
        </w:rPr>
        <w:t>svěření</w:t>
      </w:r>
      <w:proofErr w:type="spellEnd"/>
      <w:r w:rsidR="00AB34FE" w:rsidRPr="00051F72">
        <w:rPr>
          <w:rFonts w:cs="Times New Roman"/>
          <w:lang w:eastAsia="en-GB"/>
        </w:rPr>
        <w:t xml:space="preserve"> </w:t>
      </w:r>
      <w:proofErr w:type="spellStart"/>
      <w:r w:rsidR="00AB34FE" w:rsidRPr="00051F72">
        <w:rPr>
          <w:rFonts w:cs="Times New Roman"/>
          <w:lang w:eastAsia="en-GB"/>
        </w:rPr>
        <w:t>dítěte</w:t>
      </w:r>
      <w:proofErr w:type="spellEnd"/>
      <w:r w:rsidR="00AB34FE" w:rsidRPr="00051F72">
        <w:rPr>
          <w:rFonts w:cs="Times New Roman"/>
          <w:lang w:eastAsia="en-GB"/>
        </w:rPr>
        <w:t xml:space="preserve"> do </w:t>
      </w:r>
      <w:proofErr w:type="spellStart"/>
      <w:r w:rsidR="00AB34FE" w:rsidRPr="00051F72">
        <w:rPr>
          <w:rFonts w:cs="Times New Roman"/>
          <w:lang w:eastAsia="en-GB"/>
        </w:rPr>
        <w:t>péče</w:t>
      </w:r>
      <w:proofErr w:type="spellEnd"/>
      <w:r w:rsidR="00AB34FE" w:rsidRPr="00051F72">
        <w:rPr>
          <w:rFonts w:cs="Times New Roman"/>
          <w:lang w:eastAsia="en-GB"/>
        </w:rPr>
        <w:t xml:space="preserve"> </w:t>
      </w:r>
      <w:proofErr w:type="spellStart"/>
      <w:r w:rsidR="007C7A88" w:rsidRPr="00051F72">
        <w:rPr>
          <w:rFonts w:cs="Times New Roman"/>
          <w:lang w:eastAsia="en-GB"/>
        </w:rPr>
        <w:t>budoucích</w:t>
      </w:r>
      <w:proofErr w:type="spellEnd"/>
      <w:r w:rsidR="007C7A88" w:rsidRPr="00051F72">
        <w:rPr>
          <w:rFonts w:cs="Times New Roman"/>
          <w:lang w:eastAsia="en-GB"/>
        </w:rPr>
        <w:t xml:space="preserve"> </w:t>
      </w:r>
      <w:proofErr w:type="spellStart"/>
      <w:r w:rsidR="007C7A88" w:rsidRPr="00051F72">
        <w:rPr>
          <w:rFonts w:cs="Times New Roman"/>
          <w:lang w:eastAsia="en-GB"/>
        </w:rPr>
        <w:t>osvojitelů</w:t>
      </w:r>
      <w:proofErr w:type="spellEnd"/>
      <w:r w:rsidR="007C7A88" w:rsidRPr="00051F72">
        <w:rPr>
          <w:rFonts w:cs="Times New Roman"/>
          <w:lang w:eastAsia="en-GB"/>
        </w:rPr>
        <w:t xml:space="preserve">, </w:t>
      </w:r>
      <w:proofErr w:type="spellStart"/>
      <w:r w:rsidR="007C7A88" w:rsidRPr="00051F72">
        <w:rPr>
          <w:rFonts w:cs="Times New Roman"/>
          <w:lang w:eastAsia="en-GB"/>
        </w:rPr>
        <w:t>pokud</w:t>
      </w:r>
      <w:proofErr w:type="spellEnd"/>
      <w:r w:rsidR="007C7A88" w:rsidRPr="00051F72">
        <w:rPr>
          <w:rFonts w:cs="Times New Roman"/>
          <w:lang w:eastAsia="en-GB"/>
        </w:rPr>
        <w:t xml:space="preserve"> je </w:t>
      </w:r>
      <w:proofErr w:type="spellStart"/>
      <w:r w:rsidR="007C7A88" w:rsidRPr="00051F72">
        <w:rPr>
          <w:rFonts w:cs="Times New Roman"/>
          <w:lang w:eastAsia="en-GB"/>
        </w:rPr>
        <w:t>dítě</w:t>
      </w:r>
      <w:proofErr w:type="spellEnd"/>
      <w:r w:rsidR="007C7A88" w:rsidRPr="00051F72">
        <w:rPr>
          <w:rFonts w:cs="Times New Roman"/>
          <w:lang w:eastAsia="en-GB"/>
        </w:rPr>
        <w:t xml:space="preserve"> v </w:t>
      </w:r>
      <w:proofErr w:type="spellStart"/>
      <w:r w:rsidR="007C7A88" w:rsidRPr="00051F72">
        <w:rPr>
          <w:rFonts w:cs="Times New Roman"/>
          <w:lang w:eastAsia="en-GB"/>
        </w:rPr>
        <w:t>ústavu</w:t>
      </w:r>
      <w:proofErr w:type="spellEnd"/>
      <w:r w:rsidR="007C7A88" w:rsidRPr="00051F72">
        <w:rPr>
          <w:rFonts w:cs="Times New Roman"/>
          <w:lang w:eastAsia="en-GB"/>
        </w:rPr>
        <w:t xml:space="preserve"> </w:t>
      </w:r>
      <w:proofErr w:type="spellStart"/>
      <w:r w:rsidR="007C7A88" w:rsidRPr="00051F72">
        <w:rPr>
          <w:rFonts w:cs="Times New Roman"/>
          <w:lang w:eastAsia="en-GB"/>
        </w:rPr>
        <w:t>nebo</w:t>
      </w:r>
      <w:proofErr w:type="spellEnd"/>
      <w:r w:rsidR="007C7A88" w:rsidRPr="00051F72">
        <w:rPr>
          <w:rFonts w:cs="Times New Roman"/>
          <w:lang w:eastAsia="en-GB"/>
        </w:rPr>
        <w:t xml:space="preserve"> </w:t>
      </w:r>
      <w:proofErr w:type="spellStart"/>
      <w:r w:rsidR="007C7A88" w:rsidRPr="00051F72">
        <w:rPr>
          <w:rFonts w:cs="Times New Roman"/>
          <w:lang w:eastAsia="en-GB"/>
        </w:rPr>
        <w:t>zařízení</w:t>
      </w:r>
      <w:proofErr w:type="spellEnd"/>
      <w:r w:rsidR="007C7A88" w:rsidRPr="00051F72">
        <w:rPr>
          <w:rFonts w:cs="Times New Roman"/>
          <w:lang w:eastAsia="en-GB"/>
        </w:rPr>
        <w:t xml:space="preserve"> pro </w:t>
      </w:r>
      <w:proofErr w:type="spellStart"/>
      <w:r w:rsidR="007C7A88" w:rsidRPr="00051F72">
        <w:rPr>
          <w:rFonts w:cs="Times New Roman"/>
          <w:lang w:eastAsia="en-GB"/>
        </w:rPr>
        <w:t>děti</w:t>
      </w:r>
      <w:proofErr w:type="spellEnd"/>
      <w:r w:rsidR="007C7A88" w:rsidRPr="00051F72">
        <w:rPr>
          <w:rFonts w:cs="Times New Roman"/>
          <w:lang w:eastAsia="en-GB"/>
        </w:rPr>
        <w:t xml:space="preserve"> </w:t>
      </w:r>
      <w:proofErr w:type="spellStart"/>
      <w:r w:rsidR="007C7A88" w:rsidRPr="00051F72">
        <w:rPr>
          <w:rFonts w:cs="Times New Roman"/>
          <w:lang w:eastAsia="en-GB"/>
        </w:rPr>
        <w:t>vyžadující</w:t>
      </w:r>
      <w:proofErr w:type="spellEnd"/>
      <w:r w:rsidR="007C7A88" w:rsidRPr="00051F72">
        <w:rPr>
          <w:rFonts w:cs="Times New Roman"/>
          <w:lang w:eastAsia="en-GB"/>
        </w:rPr>
        <w:t xml:space="preserve"> </w:t>
      </w:r>
      <w:proofErr w:type="spellStart"/>
      <w:r w:rsidR="007C7A88" w:rsidRPr="00051F72">
        <w:rPr>
          <w:rFonts w:cs="Times New Roman"/>
          <w:lang w:eastAsia="en-GB"/>
        </w:rPr>
        <w:t>okamžitou</w:t>
      </w:r>
      <w:proofErr w:type="spellEnd"/>
      <w:r w:rsidR="007C7A88" w:rsidRPr="00051F72">
        <w:rPr>
          <w:rFonts w:cs="Times New Roman"/>
          <w:lang w:eastAsia="en-GB"/>
        </w:rPr>
        <w:t xml:space="preserve"> </w:t>
      </w:r>
      <w:proofErr w:type="spellStart"/>
      <w:r w:rsidR="007C7A88" w:rsidRPr="00051F72">
        <w:rPr>
          <w:rFonts w:cs="Times New Roman"/>
          <w:lang w:eastAsia="en-GB"/>
        </w:rPr>
        <w:t>pomoc</w:t>
      </w:r>
      <w:proofErr w:type="spellEnd"/>
      <w:r w:rsidR="007C7A88" w:rsidRPr="00051F72">
        <w:rPr>
          <w:rFonts w:cs="Times New Roman"/>
          <w:lang w:eastAsia="en-GB"/>
        </w:rPr>
        <w:t xml:space="preserve"> z </w:t>
      </w:r>
      <w:proofErr w:type="spellStart"/>
      <w:r w:rsidR="007C7A88" w:rsidRPr="00051F72">
        <w:rPr>
          <w:rFonts w:cs="Times New Roman"/>
          <w:lang w:eastAsia="en-GB"/>
        </w:rPr>
        <w:t>rozhodnutí</w:t>
      </w:r>
      <w:proofErr w:type="spellEnd"/>
      <w:r w:rsidR="007C7A88" w:rsidRPr="00051F72">
        <w:rPr>
          <w:rFonts w:cs="Times New Roman"/>
          <w:lang w:eastAsia="en-GB"/>
        </w:rPr>
        <w:t xml:space="preserve"> </w:t>
      </w:r>
      <w:proofErr w:type="spellStart"/>
      <w:r w:rsidR="007C7A88" w:rsidRPr="00051F72">
        <w:rPr>
          <w:rFonts w:cs="Times New Roman"/>
          <w:lang w:eastAsia="en-GB"/>
        </w:rPr>
        <w:t>soudu</w:t>
      </w:r>
      <w:proofErr w:type="spellEnd"/>
      <w:r w:rsidR="007C7A88" w:rsidRPr="00051F72">
        <w:rPr>
          <w:rFonts w:cs="Times New Roman"/>
          <w:lang w:eastAsia="en-GB"/>
        </w:rPr>
        <w:t xml:space="preserve"> </w:t>
      </w:r>
      <w:proofErr w:type="spellStart"/>
      <w:r w:rsidR="007C7A88" w:rsidRPr="00051F72">
        <w:rPr>
          <w:rFonts w:cs="Times New Roman"/>
          <w:lang w:eastAsia="en-GB"/>
        </w:rPr>
        <w:t>nebo</w:t>
      </w:r>
      <w:proofErr w:type="spellEnd"/>
      <w:r w:rsidR="007C7A88" w:rsidRPr="00051F72">
        <w:rPr>
          <w:rFonts w:cs="Times New Roman"/>
          <w:lang w:eastAsia="en-GB"/>
        </w:rPr>
        <w:t xml:space="preserve"> z </w:t>
      </w:r>
      <w:proofErr w:type="spellStart"/>
      <w:r w:rsidR="007C7A88" w:rsidRPr="00051F72">
        <w:rPr>
          <w:rFonts w:cs="Times New Roman"/>
          <w:lang w:eastAsia="en-GB"/>
        </w:rPr>
        <w:t>vůle</w:t>
      </w:r>
      <w:proofErr w:type="spellEnd"/>
      <w:r w:rsidR="007C7A88" w:rsidRPr="00051F72">
        <w:rPr>
          <w:rFonts w:cs="Times New Roman"/>
          <w:lang w:eastAsia="en-GB"/>
        </w:rPr>
        <w:t xml:space="preserve"> </w:t>
      </w:r>
      <w:proofErr w:type="spellStart"/>
      <w:r w:rsidR="007C7A88" w:rsidRPr="00051F72">
        <w:rPr>
          <w:rFonts w:cs="Times New Roman"/>
          <w:lang w:eastAsia="en-GB"/>
        </w:rPr>
        <w:t>rodičů</w:t>
      </w:r>
      <w:proofErr w:type="spellEnd"/>
      <w:r w:rsidR="007C7A88" w:rsidRPr="00051F72">
        <w:rPr>
          <w:rFonts w:cs="Times New Roman"/>
          <w:lang w:eastAsia="en-GB"/>
        </w:rPr>
        <w:t xml:space="preserve">; </w:t>
      </w:r>
      <w:proofErr w:type="spellStart"/>
      <w:r w:rsidR="007C7A88" w:rsidRPr="00051F72">
        <w:rPr>
          <w:rFonts w:cs="Times New Roman"/>
          <w:lang w:eastAsia="en-GB"/>
        </w:rPr>
        <w:t>rozhoduje</w:t>
      </w:r>
      <w:proofErr w:type="spellEnd"/>
      <w:r w:rsidR="007C7A88" w:rsidRPr="00051F72">
        <w:rPr>
          <w:rFonts w:cs="Times New Roman"/>
          <w:lang w:eastAsia="en-GB"/>
        </w:rPr>
        <w:t xml:space="preserve"> o </w:t>
      </w:r>
      <w:proofErr w:type="spellStart"/>
      <w:r w:rsidR="007C7A88" w:rsidRPr="00051F72">
        <w:rPr>
          <w:rFonts w:cs="Times New Roman"/>
          <w:lang w:eastAsia="en-GB"/>
        </w:rPr>
        <w:t>svěření</w:t>
      </w:r>
      <w:proofErr w:type="spellEnd"/>
      <w:r w:rsidR="007C7A88" w:rsidRPr="00051F72">
        <w:rPr>
          <w:rFonts w:cs="Times New Roman"/>
          <w:lang w:eastAsia="en-GB"/>
        </w:rPr>
        <w:t xml:space="preserve"> </w:t>
      </w:r>
      <w:proofErr w:type="spellStart"/>
      <w:r w:rsidR="007C7A88" w:rsidRPr="00051F72">
        <w:rPr>
          <w:rFonts w:cs="Times New Roman"/>
          <w:lang w:eastAsia="en-GB"/>
        </w:rPr>
        <w:t>dítěte</w:t>
      </w:r>
      <w:proofErr w:type="spellEnd"/>
      <w:r w:rsidR="007C7A88" w:rsidRPr="00051F72">
        <w:rPr>
          <w:rFonts w:cs="Times New Roman"/>
          <w:lang w:eastAsia="en-GB"/>
        </w:rPr>
        <w:t xml:space="preserve">, </w:t>
      </w:r>
      <w:proofErr w:type="spellStart"/>
      <w:r w:rsidR="007C7A88" w:rsidRPr="00051F72">
        <w:rPr>
          <w:rFonts w:cs="Times New Roman"/>
          <w:lang w:eastAsia="en-GB"/>
        </w:rPr>
        <w:t>které</w:t>
      </w:r>
      <w:proofErr w:type="spellEnd"/>
      <w:r w:rsidR="007C7A88" w:rsidRPr="00051F72">
        <w:rPr>
          <w:rFonts w:cs="Times New Roman"/>
          <w:lang w:eastAsia="en-GB"/>
        </w:rPr>
        <w:t xml:space="preserve"> je v </w:t>
      </w:r>
      <w:proofErr w:type="spellStart"/>
      <w:r w:rsidR="007C7A88" w:rsidRPr="00051F72">
        <w:rPr>
          <w:rFonts w:cs="Times New Roman"/>
          <w:lang w:eastAsia="en-GB"/>
        </w:rPr>
        <w:t>ústavní</w:t>
      </w:r>
      <w:proofErr w:type="spellEnd"/>
      <w:r w:rsidR="007C7A88" w:rsidRPr="00051F72">
        <w:rPr>
          <w:rFonts w:cs="Times New Roman"/>
          <w:lang w:eastAsia="en-GB"/>
        </w:rPr>
        <w:t xml:space="preserve"> </w:t>
      </w:r>
      <w:proofErr w:type="spellStart"/>
      <w:r w:rsidR="007C7A88" w:rsidRPr="00051F72">
        <w:rPr>
          <w:rFonts w:cs="Times New Roman"/>
          <w:lang w:eastAsia="en-GB"/>
        </w:rPr>
        <w:t>péči</w:t>
      </w:r>
      <w:proofErr w:type="spellEnd"/>
      <w:r w:rsidR="007C7A88" w:rsidRPr="00051F72">
        <w:rPr>
          <w:rFonts w:cs="Times New Roman"/>
          <w:lang w:eastAsia="en-GB"/>
        </w:rPr>
        <w:t xml:space="preserve"> </w:t>
      </w:r>
      <w:proofErr w:type="spellStart"/>
      <w:r w:rsidR="007C7A88" w:rsidRPr="00051F72">
        <w:rPr>
          <w:rFonts w:cs="Times New Roman"/>
          <w:lang w:eastAsia="en-GB"/>
        </w:rPr>
        <w:t>nabo</w:t>
      </w:r>
      <w:proofErr w:type="spellEnd"/>
      <w:r w:rsidR="007C7A88" w:rsidRPr="00051F72">
        <w:rPr>
          <w:rFonts w:cs="Times New Roman"/>
          <w:lang w:eastAsia="en-GB"/>
        </w:rPr>
        <w:t xml:space="preserve"> v </w:t>
      </w:r>
      <w:proofErr w:type="spellStart"/>
      <w:r w:rsidR="007C7A88" w:rsidRPr="00051F72">
        <w:rPr>
          <w:rFonts w:cs="Times New Roman"/>
          <w:lang w:eastAsia="en-GB"/>
        </w:rPr>
        <w:t>zařízení</w:t>
      </w:r>
      <w:proofErr w:type="spellEnd"/>
      <w:r w:rsidR="007C7A88" w:rsidRPr="00051F72">
        <w:rPr>
          <w:rFonts w:cs="Times New Roman"/>
          <w:lang w:eastAsia="en-GB"/>
        </w:rPr>
        <w:t xml:space="preserve"> </w:t>
      </w:r>
      <w:proofErr w:type="spellStart"/>
      <w:r w:rsidR="007C7A88" w:rsidRPr="00051F72">
        <w:rPr>
          <w:rFonts w:cs="Times New Roman"/>
          <w:lang w:eastAsia="en-GB"/>
        </w:rPr>
        <w:t>vyžadující</w:t>
      </w:r>
      <w:proofErr w:type="spellEnd"/>
      <w:r w:rsidR="007C7A88" w:rsidRPr="00051F72">
        <w:rPr>
          <w:rFonts w:cs="Times New Roman"/>
          <w:lang w:eastAsia="en-GB"/>
        </w:rPr>
        <w:t xml:space="preserve"> </w:t>
      </w:r>
      <w:proofErr w:type="spellStart"/>
      <w:r w:rsidR="007C7A88" w:rsidRPr="00051F72">
        <w:rPr>
          <w:rFonts w:cs="Times New Roman"/>
          <w:lang w:eastAsia="en-GB"/>
        </w:rPr>
        <w:t>okamžitou</w:t>
      </w:r>
      <w:proofErr w:type="spellEnd"/>
      <w:r w:rsidR="007C7A88" w:rsidRPr="00051F72">
        <w:rPr>
          <w:rFonts w:cs="Times New Roman"/>
          <w:lang w:eastAsia="en-GB"/>
        </w:rPr>
        <w:t xml:space="preserve"> </w:t>
      </w:r>
      <w:proofErr w:type="spellStart"/>
      <w:r w:rsidR="007C7A88" w:rsidRPr="00051F72">
        <w:rPr>
          <w:rFonts w:cs="Times New Roman"/>
          <w:lang w:eastAsia="en-GB"/>
        </w:rPr>
        <w:t>pomoc</w:t>
      </w:r>
      <w:proofErr w:type="spellEnd"/>
      <w:r w:rsidR="007C7A88" w:rsidRPr="00051F72">
        <w:rPr>
          <w:rFonts w:cs="Times New Roman"/>
          <w:lang w:eastAsia="en-GB"/>
        </w:rPr>
        <w:t xml:space="preserve"> z </w:t>
      </w:r>
      <w:proofErr w:type="spellStart"/>
      <w:r w:rsidR="007C7A88" w:rsidRPr="00051F72">
        <w:rPr>
          <w:rFonts w:cs="Times New Roman"/>
          <w:lang w:eastAsia="en-GB"/>
        </w:rPr>
        <w:t>rozhodnutí</w:t>
      </w:r>
      <w:proofErr w:type="spellEnd"/>
      <w:r w:rsidR="007C7A88" w:rsidRPr="00051F72">
        <w:rPr>
          <w:rFonts w:cs="Times New Roman"/>
          <w:lang w:eastAsia="en-GB"/>
        </w:rPr>
        <w:t xml:space="preserve"> </w:t>
      </w:r>
      <w:proofErr w:type="spellStart"/>
      <w:r w:rsidR="007C7A88" w:rsidRPr="00051F72">
        <w:rPr>
          <w:rFonts w:cs="Times New Roman"/>
          <w:lang w:eastAsia="en-GB"/>
        </w:rPr>
        <w:t>soudu</w:t>
      </w:r>
      <w:proofErr w:type="spellEnd"/>
      <w:r w:rsidR="007C7A88" w:rsidRPr="00051F72">
        <w:rPr>
          <w:rFonts w:cs="Times New Roman"/>
          <w:lang w:eastAsia="en-GB"/>
        </w:rPr>
        <w:t xml:space="preserve"> </w:t>
      </w:r>
      <w:proofErr w:type="spellStart"/>
      <w:r w:rsidR="007C7A88" w:rsidRPr="00051F72">
        <w:rPr>
          <w:rFonts w:cs="Times New Roman"/>
          <w:lang w:eastAsia="en-GB"/>
        </w:rPr>
        <w:t>nebo</w:t>
      </w:r>
      <w:proofErr w:type="spellEnd"/>
      <w:r w:rsidR="007C7A88" w:rsidRPr="00051F72">
        <w:rPr>
          <w:rFonts w:cs="Times New Roman"/>
          <w:lang w:eastAsia="en-GB"/>
        </w:rPr>
        <w:t xml:space="preserve"> se </w:t>
      </w:r>
      <w:proofErr w:type="spellStart"/>
      <w:r w:rsidR="007C7A88" w:rsidRPr="00051F72">
        <w:rPr>
          <w:rFonts w:cs="Times New Roman"/>
          <w:lang w:eastAsia="en-GB"/>
        </w:rPr>
        <w:t>souhlasem</w:t>
      </w:r>
      <w:proofErr w:type="spellEnd"/>
      <w:r w:rsidR="007C7A88" w:rsidRPr="00051F72">
        <w:rPr>
          <w:rFonts w:cs="Times New Roman"/>
          <w:lang w:eastAsia="en-GB"/>
        </w:rPr>
        <w:t xml:space="preserve"> </w:t>
      </w:r>
      <w:proofErr w:type="spellStart"/>
      <w:r w:rsidR="007C7A88" w:rsidRPr="00051F72">
        <w:rPr>
          <w:rFonts w:cs="Times New Roman"/>
          <w:lang w:eastAsia="en-GB"/>
        </w:rPr>
        <w:t>rudičů</w:t>
      </w:r>
      <w:proofErr w:type="spellEnd"/>
      <w:r w:rsidR="007C7A88" w:rsidRPr="00051F72">
        <w:rPr>
          <w:rFonts w:cs="Times New Roman"/>
          <w:lang w:eastAsia="en-GB"/>
        </w:rPr>
        <w:t xml:space="preserve"> do </w:t>
      </w:r>
      <w:proofErr w:type="spellStart"/>
      <w:r w:rsidR="007C7A88" w:rsidRPr="00051F72">
        <w:rPr>
          <w:rFonts w:cs="Times New Roman"/>
          <w:lang w:eastAsia="en-GB"/>
        </w:rPr>
        <w:t>péče</w:t>
      </w:r>
      <w:proofErr w:type="spellEnd"/>
      <w:r w:rsidR="007C7A88" w:rsidRPr="00051F72">
        <w:rPr>
          <w:rFonts w:cs="Times New Roman"/>
          <w:lang w:eastAsia="en-GB"/>
        </w:rPr>
        <w:t xml:space="preserve"> </w:t>
      </w:r>
      <w:proofErr w:type="spellStart"/>
      <w:r w:rsidR="007C7A88" w:rsidRPr="00051F72">
        <w:rPr>
          <w:rFonts w:cs="Times New Roman"/>
          <w:lang w:eastAsia="en-GB"/>
        </w:rPr>
        <w:t>fyzické</w:t>
      </w:r>
      <w:proofErr w:type="spellEnd"/>
      <w:r w:rsidR="007C7A88" w:rsidRPr="00051F72">
        <w:rPr>
          <w:rFonts w:cs="Times New Roman"/>
          <w:lang w:eastAsia="en-GB"/>
        </w:rPr>
        <w:t xml:space="preserve"> </w:t>
      </w:r>
      <w:proofErr w:type="spellStart"/>
      <w:r w:rsidR="007C7A88" w:rsidRPr="00051F72">
        <w:rPr>
          <w:rFonts w:cs="Times New Roman"/>
          <w:lang w:eastAsia="en-GB"/>
        </w:rPr>
        <w:t>osoby</w:t>
      </w:r>
      <w:proofErr w:type="spellEnd"/>
      <w:r w:rsidR="007C7A88" w:rsidRPr="00051F72">
        <w:rPr>
          <w:rFonts w:cs="Times New Roman"/>
          <w:lang w:eastAsia="en-GB"/>
        </w:rPr>
        <w:t xml:space="preserve">, </w:t>
      </w:r>
      <w:proofErr w:type="spellStart"/>
      <w:r w:rsidR="007C7A88" w:rsidRPr="00051F72">
        <w:rPr>
          <w:rFonts w:cs="Times New Roman"/>
          <w:lang w:eastAsia="en-GB"/>
        </w:rPr>
        <w:t>která</w:t>
      </w:r>
      <w:proofErr w:type="spellEnd"/>
      <w:r w:rsidR="007C7A88" w:rsidRPr="00051F72">
        <w:rPr>
          <w:rFonts w:cs="Times New Roman"/>
          <w:lang w:eastAsia="en-GB"/>
        </w:rPr>
        <w:t xml:space="preserve"> </w:t>
      </w:r>
      <w:proofErr w:type="spellStart"/>
      <w:r w:rsidR="007C7A88" w:rsidRPr="00051F72">
        <w:rPr>
          <w:rFonts w:cs="Times New Roman"/>
          <w:lang w:eastAsia="en-GB"/>
        </w:rPr>
        <w:t>má</w:t>
      </w:r>
      <w:proofErr w:type="spellEnd"/>
      <w:r w:rsidR="007C7A88" w:rsidRPr="00051F72">
        <w:rPr>
          <w:rFonts w:cs="Times New Roman"/>
          <w:lang w:eastAsia="en-GB"/>
        </w:rPr>
        <w:t xml:space="preserve"> </w:t>
      </w:r>
      <w:proofErr w:type="spellStart"/>
      <w:r w:rsidR="007C7A88" w:rsidRPr="00051F72">
        <w:rPr>
          <w:rFonts w:cs="Times New Roman"/>
          <w:lang w:eastAsia="en-GB"/>
        </w:rPr>
        <w:t>zájem</w:t>
      </w:r>
      <w:proofErr w:type="spellEnd"/>
      <w:r w:rsidR="007C7A88" w:rsidRPr="00051F72">
        <w:rPr>
          <w:rFonts w:cs="Times New Roman"/>
          <w:lang w:eastAsia="en-GB"/>
        </w:rPr>
        <w:t xml:space="preserve"> o </w:t>
      </w:r>
      <w:proofErr w:type="spellStart"/>
      <w:r w:rsidR="007C7A88" w:rsidRPr="00051F72">
        <w:rPr>
          <w:rFonts w:cs="Times New Roman"/>
          <w:lang w:eastAsia="en-GB"/>
        </w:rPr>
        <w:t>pěstounskou</w:t>
      </w:r>
      <w:proofErr w:type="spellEnd"/>
      <w:r w:rsidR="007C7A88" w:rsidRPr="00051F72">
        <w:rPr>
          <w:rFonts w:cs="Times New Roman"/>
          <w:lang w:eastAsia="en-GB"/>
        </w:rPr>
        <w:t xml:space="preserve"> </w:t>
      </w:r>
      <w:proofErr w:type="spellStart"/>
      <w:r w:rsidR="007C7A88" w:rsidRPr="00051F72">
        <w:rPr>
          <w:rFonts w:cs="Times New Roman"/>
          <w:lang w:eastAsia="en-GB"/>
        </w:rPr>
        <w:t>péči</w:t>
      </w:r>
      <w:proofErr w:type="spellEnd"/>
      <w:r w:rsidR="007C7A88" w:rsidRPr="00051F72">
        <w:rPr>
          <w:rFonts w:cs="Times New Roman"/>
          <w:lang w:eastAsia="en-GB"/>
        </w:rPr>
        <w:t xml:space="preserve">; </w:t>
      </w:r>
      <w:proofErr w:type="spellStart"/>
      <w:r w:rsidR="007C7A88" w:rsidRPr="00051F72">
        <w:rPr>
          <w:rFonts w:cs="Times New Roman"/>
          <w:lang w:eastAsia="en-GB"/>
        </w:rPr>
        <w:t>přijímá</w:t>
      </w:r>
      <w:proofErr w:type="spellEnd"/>
      <w:r w:rsidR="007C7A88" w:rsidRPr="00051F72">
        <w:rPr>
          <w:rFonts w:cs="Times New Roman"/>
          <w:lang w:eastAsia="en-GB"/>
        </w:rPr>
        <w:t xml:space="preserve"> </w:t>
      </w:r>
      <w:proofErr w:type="spellStart"/>
      <w:r w:rsidR="007C7A88" w:rsidRPr="00051F72">
        <w:rPr>
          <w:rFonts w:cs="Times New Roman"/>
          <w:lang w:eastAsia="en-GB"/>
        </w:rPr>
        <w:t>písemný</w:t>
      </w:r>
      <w:proofErr w:type="spellEnd"/>
      <w:r w:rsidR="007C7A88" w:rsidRPr="00051F72">
        <w:rPr>
          <w:rFonts w:cs="Times New Roman"/>
          <w:lang w:eastAsia="en-GB"/>
        </w:rPr>
        <w:t xml:space="preserve"> </w:t>
      </w:r>
      <w:proofErr w:type="spellStart"/>
      <w:r w:rsidR="007C7A88" w:rsidRPr="00051F72">
        <w:rPr>
          <w:rFonts w:cs="Times New Roman"/>
          <w:lang w:eastAsia="en-GB"/>
        </w:rPr>
        <w:t>souhlas</w:t>
      </w:r>
      <w:proofErr w:type="spellEnd"/>
      <w:r w:rsidR="007C7A88" w:rsidRPr="00051F72">
        <w:rPr>
          <w:rFonts w:cs="Times New Roman"/>
          <w:lang w:eastAsia="en-GB"/>
        </w:rPr>
        <w:t xml:space="preserve"> </w:t>
      </w:r>
      <w:proofErr w:type="spellStart"/>
      <w:r w:rsidR="007C7A88" w:rsidRPr="00051F72">
        <w:rPr>
          <w:rFonts w:cs="Times New Roman"/>
          <w:lang w:eastAsia="en-GB"/>
        </w:rPr>
        <w:t>rodiče</w:t>
      </w:r>
      <w:proofErr w:type="spellEnd"/>
      <w:r w:rsidR="007C7A88" w:rsidRPr="00051F72">
        <w:rPr>
          <w:rFonts w:cs="Times New Roman"/>
          <w:lang w:eastAsia="en-GB"/>
        </w:rPr>
        <w:t xml:space="preserve"> k </w:t>
      </w:r>
      <w:proofErr w:type="spellStart"/>
      <w:r w:rsidR="007C7A88" w:rsidRPr="00051F72">
        <w:rPr>
          <w:rFonts w:cs="Times New Roman"/>
          <w:lang w:eastAsia="en-GB"/>
        </w:rPr>
        <w:t>osvojení</w:t>
      </w:r>
      <w:proofErr w:type="spellEnd"/>
      <w:r w:rsidR="007C7A88" w:rsidRPr="00051F72">
        <w:rPr>
          <w:rFonts w:cs="Times New Roman"/>
          <w:lang w:eastAsia="en-GB"/>
        </w:rPr>
        <w:t xml:space="preserve"> </w:t>
      </w:r>
      <w:proofErr w:type="spellStart"/>
      <w:r w:rsidR="007C7A88" w:rsidRPr="00051F72">
        <w:rPr>
          <w:rFonts w:cs="Times New Roman"/>
          <w:lang w:eastAsia="en-GB"/>
        </w:rPr>
        <w:t>dítěte</w:t>
      </w:r>
      <w:proofErr w:type="spellEnd"/>
      <w:r w:rsidR="007C7A88" w:rsidRPr="00051F72">
        <w:rPr>
          <w:rFonts w:cs="Times New Roman"/>
          <w:lang w:eastAsia="en-GB"/>
        </w:rPr>
        <w:t xml:space="preserve">; </w:t>
      </w:r>
      <w:proofErr w:type="spellStart"/>
      <w:r w:rsidR="007C7A88" w:rsidRPr="00051F72">
        <w:rPr>
          <w:rFonts w:cs="Times New Roman"/>
          <w:lang w:eastAsia="en-GB"/>
        </w:rPr>
        <w:t>sleduje</w:t>
      </w:r>
      <w:proofErr w:type="spellEnd"/>
      <w:r w:rsidR="007C7A88" w:rsidRPr="00051F72">
        <w:rPr>
          <w:rFonts w:cs="Times New Roman"/>
          <w:lang w:eastAsia="en-GB"/>
        </w:rPr>
        <w:t xml:space="preserve"> </w:t>
      </w:r>
      <w:proofErr w:type="spellStart"/>
      <w:r w:rsidR="007C7A88" w:rsidRPr="00051F72">
        <w:rPr>
          <w:rFonts w:cs="Times New Roman"/>
          <w:lang w:eastAsia="en-GB"/>
        </w:rPr>
        <w:t>vývoj</w:t>
      </w:r>
      <w:proofErr w:type="spellEnd"/>
      <w:r w:rsidR="007C7A88" w:rsidRPr="00051F72">
        <w:rPr>
          <w:rFonts w:cs="Times New Roman"/>
          <w:lang w:eastAsia="en-GB"/>
        </w:rPr>
        <w:t xml:space="preserve"> </w:t>
      </w:r>
      <w:proofErr w:type="spellStart"/>
      <w:r w:rsidR="007C7A88" w:rsidRPr="00051F72">
        <w:rPr>
          <w:rFonts w:cs="Times New Roman"/>
          <w:lang w:eastAsia="en-GB"/>
        </w:rPr>
        <w:t>dětí</w:t>
      </w:r>
      <w:proofErr w:type="spellEnd"/>
      <w:r w:rsidR="007C7A88" w:rsidRPr="00051F72">
        <w:rPr>
          <w:rFonts w:cs="Times New Roman"/>
          <w:lang w:eastAsia="en-GB"/>
        </w:rPr>
        <w:t xml:space="preserve">, </w:t>
      </w:r>
      <w:proofErr w:type="spellStart"/>
      <w:r w:rsidR="007C7A88" w:rsidRPr="00051F72">
        <w:rPr>
          <w:rFonts w:cs="Times New Roman"/>
          <w:lang w:eastAsia="en-GB"/>
        </w:rPr>
        <w:t>které</w:t>
      </w:r>
      <w:proofErr w:type="spellEnd"/>
      <w:r w:rsidR="007C7A88" w:rsidRPr="00051F72">
        <w:rPr>
          <w:rFonts w:cs="Times New Roman"/>
          <w:lang w:eastAsia="en-GB"/>
        </w:rPr>
        <w:t xml:space="preserve"> </w:t>
      </w:r>
      <w:proofErr w:type="spellStart"/>
      <w:r w:rsidR="007C7A88" w:rsidRPr="00051F72">
        <w:rPr>
          <w:rFonts w:cs="Times New Roman"/>
          <w:lang w:eastAsia="en-GB"/>
        </w:rPr>
        <w:t>byly</w:t>
      </w:r>
      <w:proofErr w:type="spellEnd"/>
      <w:r w:rsidR="007C7A88" w:rsidRPr="00051F72">
        <w:rPr>
          <w:rFonts w:cs="Times New Roman"/>
          <w:lang w:eastAsia="en-GB"/>
        </w:rPr>
        <w:t xml:space="preserve"> </w:t>
      </w:r>
      <w:proofErr w:type="spellStart"/>
      <w:r w:rsidR="007C7A88" w:rsidRPr="00051F72">
        <w:rPr>
          <w:rFonts w:cs="Times New Roman"/>
          <w:lang w:eastAsia="en-GB"/>
        </w:rPr>
        <w:t>svěřeny</w:t>
      </w:r>
      <w:proofErr w:type="spellEnd"/>
      <w:r w:rsidR="007C7A88" w:rsidRPr="00051F72">
        <w:rPr>
          <w:rFonts w:cs="Times New Roman"/>
          <w:lang w:eastAsia="en-GB"/>
        </w:rPr>
        <w:t xml:space="preserve"> do </w:t>
      </w:r>
      <w:proofErr w:type="spellStart"/>
      <w:r w:rsidR="007C7A88" w:rsidRPr="00051F72">
        <w:rPr>
          <w:rFonts w:cs="Times New Roman"/>
          <w:lang w:eastAsia="en-GB"/>
        </w:rPr>
        <w:t>péče</w:t>
      </w:r>
      <w:proofErr w:type="spellEnd"/>
      <w:r w:rsidR="007C7A88" w:rsidRPr="00051F72">
        <w:rPr>
          <w:rFonts w:cs="Times New Roman"/>
          <w:lang w:eastAsia="en-GB"/>
        </w:rPr>
        <w:t xml:space="preserve"> </w:t>
      </w:r>
      <w:proofErr w:type="spellStart"/>
      <w:r w:rsidR="007C7A88" w:rsidRPr="00051F72">
        <w:rPr>
          <w:rFonts w:cs="Times New Roman"/>
          <w:lang w:eastAsia="en-GB"/>
        </w:rPr>
        <w:t>jiných</w:t>
      </w:r>
      <w:proofErr w:type="spellEnd"/>
      <w:r w:rsidR="007C7A88" w:rsidRPr="00051F72">
        <w:rPr>
          <w:rFonts w:cs="Times New Roman"/>
          <w:lang w:eastAsia="en-GB"/>
        </w:rPr>
        <w:t xml:space="preserve"> </w:t>
      </w:r>
      <w:proofErr w:type="spellStart"/>
      <w:r w:rsidR="007C7A88" w:rsidRPr="00051F72">
        <w:rPr>
          <w:rFonts w:cs="Times New Roman"/>
          <w:lang w:eastAsia="en-GB"/>
        </w:rPr>
        <w:t>osob</w:t>
      </w:r>
      <w:proofErr w:type="spellEnd"/>
      <w:r w:rsidR="007C7A88" w:rsidRPr="00051F72">
        <w:rPr>
          <w:rFonts w:cs="Times New Roman"/>
          <w:lang w:eastAsia="en-GB"/>
        </w:rPr>
        <w:t xml:space="preserve"> </w:t>
      </w:r>
      <w:proofErr w:type="spellStart"/>
      <w:r w:rsidR="007C7A88" w:rsidRPr="00051F72">
        <w:rPr>
          <w:rFonts w:cs="Times New Roman"/>
          <w:lang w:eastAsia="en-GB"/>
        </w:rPr>
        <w:t>než</w:t>
      </w:r>
      <w:proofErr w:type="spellEnd"/>
      <w:r w:rsidR="007C7A88" w:rsidRPr="00051F72">
        <w:rPr>
          <w:rFonts w:cs="Times New Roman"/>
          <w:lang w:eastAsia="en-GB"/>
        </w:rPr>
        <w:t xml:space="preserve"> </w:t>
      </w:r>
      <w:proofErr w:type="spellStart"/>
      <w:r w:rsidR="007C7A88" w:rsidRPr="00051F72">
        <w:rPr>
          <w:rFonts w:cs="Times New Roman"/>
          <w:lang w:eastAsia="en-GB"/>
        </w:rPr>
        <w:t>rodičů</w:t>
      </w:r>
      <w:proofErr w:type="spellEnd"/>
      <w:r w:rsidR="007C7A88" w:rsidRPr="00051F72">
        <w:rPr>
          <w:rFonts w:cs="Times New Roman"/>
          <w:lang w:eastAsia="en-GB"/>
        </w:rPr>
        <w:t xml:space="preserve">; </w:t>
      </w:r>
      <w:proofErr w:type="spellStart"/>
      <w:r w:rsidR="007C7A88" w:rsidRPr="00051F72">
        <w:rPr>
          <w:rFonts w:cs="Times New Roman"/>
          <w:lang w:eastAsia="en-GB"/>
        </w:rPr>
        <w:t>vyhledává</w:t>
      </w:r>
      <w:proofErr w:type="spellEnd"/>
      <w:r w:rsidR="007C7A88" w:rsidRPr="00051F72">
        <w:rPr>
          <w:rFonts w:cs="Times New Roman"/>
          <w:lang w:eastAsia="en-GB"/>
        </w:rPr>
        <w:t xml:space="preserve"> </w:t>
      </w:r>
      <w:proofErr w:type="spellStart"/>
      <w:r w:rsidR="007C7A88" w:rsidRPr="00051F72">
        <w:rPr>
          <w:rFonts w:cs="Times New Roman"/>
          <w:lang w:eastAsia="en-GB"/>
        </w:rPr>
        <w:t>děti</w:t>
      </w:r>
      <w:proofErr w:type="spellEnd"/>
      <w:r w:rsidR="007C7A88" w:rsidRPr="00051F72">
        <w:rPr>
          <w:rFonts w:cs="Times New Roman"/>
          <w:lang w:eastAsia="en-GB"/>
        </w:rPr>
        <w:t xml:space="preserve"> </w:t>
      </w:r>
      <w:proofErr w:type="spellStart"/>
      <w:r w:rsidR="007C7A88" w:rsidRPr="00051F72">
        <w:rPr>
          <w:rFonts w:cs="Times New Roman"/>
          <w:lang w:eastAsia="en-GB"/>
        </w:rPr>
        <w:t>vhodné</w:t>
      </w:r>
      <w:proofErr w:type="spellEnd"/>
      <w:r w:rsidR="007C7A88" w:rsidRPr="00051F72">
        <w:rPr>
          <w:rFonts w:cs="Times New Roman"/>
          <w:lang w:eastAsia="en-GB"/>
        </w:rPr>
        <w:t xml:space="preserve"> k </w:t>
      </w:r>
      <w:proofErr w:type="spellStart"/>
      <w:r w:rsidR="007C7A88" w:rsidRPr="00051F72">
        <w:rPr>
          <w:rFonts w:cs="Times New Roman"/>
          <w:lang w:eastAsia="en-GB"/>
        </w:rPr>
        <w:t>osvojení</w:t>
      </w:r>
      <w:proofErr w:type="spellEnd"/>
      <w:r w:rsidR="007C7A88" w:rsidRPr="00051F72">
        <w:rPr>
          <w:rFonts w:cs="Times New Roman"/>
          <w:lang w:eastAsia="en-GB"/>
        </w:rPr>
        <w:t xml:space="preserve"> </w:t>
      </w:r>
      <w:proofErr w:type="spellStart"/>
      <w:r w:rsidR="007C7A88" w:rsidRPr="00051F72">
        <w:rPr>
          <w:rFonts w:cs="Times New Roman"/>
          <w:lang w:eastAsia="en-GB"/>
        </w:rPr>
        <w:t>nebo</w:t>
      </w:r>
      <w:proofErr w:type="spellEnd"/>
      <w:r w:rsidR="007C7A88" w:rsidRPr="00051F72">
        <w:rPr>
          <w:rFonts w:cs="Times New Roman"/>
          <w:lang w:eastAsia="en-GB"/>
        </w:rPr>
        <w:t xml:space="preserve"> </w:t>
      </w:r>
      <w:proofErr w:type="spellStart"/>
      <w:r w:rsidR="007C7A88" w:rsidRPr="00051F72">
        <w:rPr>
          <w:rFonts w:cs="Times New Roman"/>
          <w:lang w:eastAsia="en-GB"/>
        </w:rPr>
        <w:t>svěření</w:t>
      </w:r>
      <w:proofErr w:type="spellEnd"/>
      <w:r w:rsidR="007C7A88" w:rsidRPr="00051F72">
        <w:rPr>
          <w:rFonts w:cs="Times New Roman"/>
          <w:lang w:eastAsia="en-GB"/>
        </w:rPr>
        <w:t xml:space="preserve"> do </w:t>
      </w:r>
      <w:proofErr w:type="spellStart"/>
      <w:r w:rsidR="007C7A88" w:rsidRPr="00051F72">
        <w:rPr>
          <w:rFonts w:cs="Times New Roman"/>
          <w:lang w:eastAsia="en-GB"/>
        </w:rPr>
        <w:t>pěstounské</w:t>
      </w:r>
      <w:proofErr w:type="spellEnd"/>
      <w:r w:rsidR="007C7A88" w:rsidRPr="00051F72">
        <w:rPr>
          <w:rFonts w:cs="Times New Roman"/>
          <w:lang w:eastAsia="en-GB"/>
        </w:rPr>
        <w:t xml:space="preserve"> </w:t>
      </w:r>
      <w:proofErr w:type="spellStart"/>
      <w:r w:rsidR="007C7A88" w:rsidRPr="00051F72">
        <w:rPr>
          <w:rFonts w:cs="Times New Roman"/>
          <w:lang w:eastAsia="en-GB"/>
        </w:rPr>
        <w:t>péče</w:t>
      </w:r>
      <w:proofErr w:type="spellEnd"/>
      <w:r w:rsidR="007C7A88" w:rsidRPr="00051F72">
        <w:rPr>
          <w:rFonts w:cs="Times New Roman"/>
          <w:lang w:eastAsia="en-GB"/>
        </w:rPr>
        <w:t xml:space="preserve">, </w:t>
      </w:r>
      <w:proofErr w:type="spellStart"/>
      <w:r w:rsidR="007C7A88" w:rsidRPr="00051F72">
        <w:rPr>
          <w:rFonts w:cs="Times New Roman"/>
          <w:lang w:eastAsia="en-GB"/>
        </w:rPr>
        <w:t>vede</w:t>
      </w:r>
      <w:proofErr w:type="spellEnd"/>
      <w:r w:rsidR="007C7A88" w:rsidRPr="00051F72">
        <w:rPr>
          <w:rFonts w:cs="Times New Roman"/>
          <w:lang w:eastAsia="en-GB"/>
        </w:rPr>
        <w:t xml:space="preserve"> </w:t>
      </w:r>
      <w:proofErr w:type="spellStart"/>
      <w:r w:rsidR="007C7A88" w:rsidRPr="00051F72">
        <w:rPr>
          <w:rFonts w:cs="Times New Roman"/>
          <w:lang w:eastAsia="en-GB"/>
        </w:rPr>
        <w:t>jejich</w:t>
      </w:r>
      <w:proofErr w:type="spellEnd"/>
      <w:r w:rsidR="007C7A88" w:rsidRPr="00051F72">
        <w:rPr>
          <w:rFonts w:cs="Times New Roman"/>
          <w:lang w:eastAsia="en-GB"/>
        </w:rPr>
        <w:t xml:space="preserve"> </w:t>
      </w:r>
      <w:proofErr w:type="spellStart"/>
      <w:r w:rsidR="007C7A88" w:rsidRPr="00051F72">
        <w:rPr>
          <w:rFonts w:cs="Times New Roman"/>
          <w:lang w:eastAsia="en-GB"/>
        </w:rPr>
        <w:t>spisovou</w:t>
      </w:r>
      <w:proofErr w:type="spellEnd"/>
      <w:r w:rsidR="007C7A88" w:rsidRPr="00051F72">
        <w:rPr>
          <w:rFonts w:cs="Times New Roman"/>
          <w:lang w:eastAsia="en-GB"/>
        </w:rPr>
        <w:t xml:space="preserve"> </w:t>
      </w:r>
      <w:proofErr w:type="spellStart"/>
      <w:r w:rsidR="007C7A88" w:rsidRPr="00051F72">
        <w:rPr>
          <w:rFonts w:cs="Times New Roman"/>
          <w:lang w:eastAsia="en-GB"/>
        </w:rPr>
        <w:t>dokumentaci</w:t>
      </w:r>
      <w:proofErr w:type="spellEnd"/>
      <w:r w:rsidR="007C7A88" w:rsidRPr="00051F72">
        <w:rPr>
          <w:rFonts w:cs="Times New Roman"/>
          <w:lang w:eastAsia="en-GB"/>
        </w:rPr>
        <w:t xml:space="preserve"> a </w:t>
      </w:r>
      <w:proofErr w:type="spellStart"/>
      <w:r w:rsidR="007C7A88" w:rsidRPr="00051F72">
        <w:rPr>
          <w:rFonts w:cs="Times New Roman"/>
          <w:lang w:eastAsia="en-GB"/>
        </w:rPr>
        <w:t>kopii</w:t>
      </w:r>
      <w:proofErr w:type="spellEnd"/>
      <w:r w:rsidR="007C7A88" w:rsidRPr="00051F72">
        <w:rPr>
          <w:rFonts w:cs="Times New Roman"/>
          <w:lang w:eastAsia="en-GB"/>
        </w:rPr>
        <w:t xml:space="preserve"> </w:t>
      </w:r>
      <w:proofErr w:type="spellStart"/>
      <w:r w:rsidR="007C7A88" w:rsidRPr="00051F72">
        <w:rPr>
          <w:rFonts w:cs="Times New Roman"/>
          <w:lang w:eastAsia="en-GB"/>
        </w:rPr>
        <w:t>zasílá</w:t>
      </w:r>
      <w:proofErr w:type="spellEnd"/>
      <w:r w:rsidR="007C7A88" w:rsidRPr="00051F72">
        <w:rPr>
          <w:rFonts w:cs="Times New Roman"/>
          <w:lang w:eastAsia="en-GB"/>
        </w:rPr>
        <w:t xml:space="preserve"> </w:t>
      </w:r>
      <w:proofErr w:type="spellStart"/>
      <w:r w:rsidR="007C7A88" w:rsidRPr="00051F72">
        <w:rPr>
          <w:rFonts w:cs="Times New Roman"/>
          <w:lang w:eastAsia="en-GB"/>
        </w:rPr>
        <w:t>krajskému</w:t>
      </w:r>
      <w:proofErr w:type="spellEnd"/>
      <w:r w:rsidR="007C7A88" w:rsidRPr="00051F72">
        <w:rPr>
          <w:rFonts w:cs="Times New Roman"/>
          <w:lang w:eastAsia="en-GB"/>
        </w:rPr>
        <w:t xml:space="preserve"> </w:t>
      </w:r>
      <w:proofErr w:type="spellStart"/>
      <w:r w:rsidR="007C7A88" w:rsidRPr="00051F72">
        <w:rPr>
          <w:rFonts w:cs="Times New Roman"/>
          <w:lang w:eastAsia="en-GB"/>
        </w:rPr>
        <w:t>úřadu</w:t>
      </w:r>
      <w:proofErr w:type="spellEnd"/>
      <w:r w:rsidR="007C7A88" w:rsidRPr="00051F72">
        <w:rPr>
          <w:rFonts w:cs="Times New Roman"/>
          <w:lang w:eastAsia="en-GB"/>
        </w:rPr>
        <w:t xml:space="preserve">; </w:t>
      </w:r>
      <w:proofErr w:type="spellStart"/>
      <w:r w:rsidR="007C7A88" w:rsidRPr="00051F72">
        <w:rPr>
          <w:rFonts w:cs="Times New Roman"/>
          <w:lang w:eastAsia="en-GB"/>
        </w:rPr>
        <w:t>vyhledává</w:t>
      </w:r>
      <w:proofErr w:type="spellEnd"/>
      <w:r w:rsidR="007C7A88" w:rsidRPr="00051F72">
        <w:rPr>
          <w:rFonts w:cs="Times New Roman"/>
          <w:lang w:eastAsia="en-GB"/>
        </w:rPr>
        <w:t xml:space="preserve"> </w:t>
      </w:r>
      <w:proofErr w:type="spellStart"/>
      <w:r w:rsidR="007C7A88" w:rsidRPr="00051F72">
        <w:rPr>
          <w:rFonts w:cs="Times New Roman"/>
          <w:lang w:eastAsia="en-GB"/>
        </w:rPr>
        <w:t>fyzické</w:t>
      </w:r>
      <w:proofErr w:type="spellEnd"/>
      <w:r w:rsidR="007C7A88" w:rsidRPr="00051F72">
        <w:rPr>
          <w:rFonts w:cs="Times New Roman"/>
          <w:lang w:eastAsia="en-GB"/>
        </w:rPr>
        <w:t xml:space="preserve"> </w:t>
      </w:r>
      <w:proofErr w:type="spellStart"/>
      <w:r w:rsidR="007C7A88" w:rsidRPr="00051F72">
        <w:rPr>
          <w:rFonts w:cs="Times New Roman"/>
          <w:lang w:eastAsia="en-GB"/>
        </w:rPr>
        <w:t>osoby</w:t>
      </w:r>
      <w:proofErr w:type="spellEnd"/>
      <w:r w:rsidR="007C7A88" w:rsidRPr="00051F72">
        <w:rPr>
          <w:rFonts w:cs="Times New Roman"/>
          <w:lang w:eastAsia="en-GB"/>
        </w:rPr>
        <w:t xml:space="preserve"> </w:t>
      </w:r>
      <w:proofErr w:type="spellStart"/>
      <w:r w:rsidR="007C7A88" w:rsidRPr="00051F72">
        <w:rPr>
          <w:rFonts w:cs="Times New Roman"/>
          <w:lang w:eastAsia="en-GB"/>
        </w:rPr>
        <w:t>vhodné</w:t>
      </w:r>
      <w:proofErr w:type="spellEnd"/>
      <w:r w:rsidR="007C7A88" w:rsidRPr="00051F72">
        <w:rPr>
          <w:rFonts w:cs="Times New Roman"/>
          <w:lang w:eastAsia="en-GB"/>
        </w:rPr>
        <w:t xml:space="preserve"> </w:t>
      </w:r>
      <w:proofErr w:type="spellStart"/>
      <w:r w:rsidR="007C7A88" w:rsidRPr="00051F72">
        <w:rPr>
          <w:rFonts w:cs="Times New Roman"/>
          <w:lang w:eastAsia="en-GB"/>
        </w:rPr>
        <w:t>stát</w:t>
      </w:r>
      <w:proofErr w:type="spellEnd"/>
      <w:r w:rsidR="007C7A88" w:rsidRPr="00051F72">
        <w:rPr>
          <w:rFonts w:cs="Times New Roman"/>
          <w:lang w:eastAsia="en-GB"/>
        </w:rPr>
        <w:t xml:space="preserve"> se </w:t>
      </w:r>
      <w:proofErr w:type="spellStart"/>
      <w:r w:rsidR="007C7A88" w:rsidRPr="00051F72">
        <w:rPr>
          <w:rFonts w:cs="Times New Roman"/>
          <w:lang w:eastAsia="en-GB"/>
        </w:rPr>
        <w:t>osvojiteli</w:t>
      </w:r>
      <w:proofErr w:type="spellEnd"/>
      <w:r w:rsidR="007C7A88" w:rsidRPr="00051F72">
        <w:rPr>
          <w:rFonts w:cs="Times New Roman"/>
          <w:lang w:eastAsia="en-GB"/>
        </w:rPr>
        <w:t xml:space="preserve"> </w:t>
      </w:r>
      <w:proofErr w:type="spellStart"/>
      <w:r w:rsidR="007C7A88" w:rsidRPr="00051F72">
        <w:rPr>
          <w:rFonts w:cs="Times New Roman"/>
          <w:lang w:eastAsia="en-GB"/>
        </w:rPr>
        <w:t>nebo</w:t>
      </w:r>
      <w:proofErr w:type="spellEnd"/>
      <w:r w:rsidR="007C7A88" w:rsidRPr="00051F72">
        <w:rPr>
          <w:rFonts w:cs="Times New Roman"/>
          <w:lang w:eastAsia="en-GB"/>
        </w:rPr>
        <w:t xml:space="preserve"> </w:t>
      </w:r>
      <w:proofErr w:type="spellStart"/>
      <w:r w:rsidR="007C7A88" w:rsidRPr="00051F72">
        <w:rPr>
          <w:rFonts w:cs="Times New Roman"/>
          <w:lang w:eastAsia="en-GB"/>
        </w:rPr>
        <w:t>pěstouny</w:t>
      </w:r>
      <w:proofErr w:type="spellEnd"/>
      <w:r w:rsidR="007C7A88" w:rsidRPr="00051F72">
        <w:rPr>
          <w:rFonts w:cs="Times New Roman"/>
          <w:lang w:eastAsia="en-GB"/>
        </w:rPr>
        <w:t xml:space="preserve">, </w:t>
      </w:r>
      <w:proofErr w:type="spellStart"/>
      <w:r w:rsidR="007C7A88" w:rsidRPr="00051F72">
        <w:rPr>
          <w:rFonts w:cs="Times New Roman"/>
          <w:lang w:eastAsia="en-GB"/>
        </w:rPr>
        <w:t>vede</w:t>
      </w:r>
      <w:proofErr w:type="spellEnd"/>
      <w:r w:rsidR="007C7A88" w:rsidRPr="00051F72">
        <w:rPr>
          <w:rFonts w:cs="Times New Roman"/>
          <w:lang w:eastAsia="en-GB"/>
        </w:rPr>
        <w:t xml:space="preserve">  </w:t>
      </w:r>
      <w:proofErr w:type="spellStart"/>
      <w:r w:rsidR="007C7A88" w:rsidRPr="00051F72">
        <w:rPr>
          <w:rFonts w:cs="Times New Roman"/>
          <w:lang w:eastAsia="en-GB"/>
        </w:rPr>
        <w:t>spisovou</w:t>
      </w:r>
      <w:proofErr w:type="spellEnd"/>
      <w:r w:rsidR="007C7A88" w:rsidRPr="00051F72">
        <w:rPr>
          <w:rFonts w:cs="Times New Roman"/>
          <w:lang w:eastAsia="en-GB"/>
        </w:rPr>
        <w:t xml:space="preserve"> </w:t>
      </w:r>
      <w:proofErr w:type="spellStart"/>
      <w:r w:rsidR="007C7A88" w:rsidRPr="00051F72">
        <w:rPr>
          <w:rFonts w:cs="Times New Roman"/>
          <w:lang w:eastAsia="en-GB"/>
        </w:rPr>
        <w:t>dokumentaci</w:t>
      </w:r>
      <w:proofErr w:type="spellEnd"/>
      <w:r w:rsidR="007C7A88" w:rsidRPr="00051F72">
        <w:rPr>
          <w:rFonts w:cs="Times New Roman"/>
          <w:lang w:eastAsia="en-GB"/>
        </w:rPr>
        <w:t xml:space="preserve"> a </w:t>
      </w:r>
      <w:proofErr w:type="spellStart"/>
      <w:r w:rsidR="007C7A88" w:rsidRPr="00051F72">
        <w:rPr>
          <w:rFonts w:cs="Times New Roman"/>
          <w:lang w:eastAsia="en-GB"/>
        </w:rPr>
        <w:t>kopii</w:t>
      </w:r>
      <w:proofErr w:type="spellEnd"/>
      <w:r w:rsidR="007C7A88" w:rsidRPr="00051F72">
        <w:rPr>
          <w:rFonts w:cs="Times New Roman"/>
          <w:lang w:eastAsia="en-GB"/>
        </w:rPr>
        <w:t xml:space="preserve"> </w:t>
      </w:r>
      <w:proofErr w:type="spellStart"/>
      <w:r w:rsidR="007C7A88" w:rsidRPr="00051F72">
        <w:rPr>
          <w:rFonts w:cs="Times New Roman"/>
          <w:lang w:eastAsia="en-GB"/>
        </w:rPr>
        <w:t>zásílá</w:t>
      </w:r>
      <w:proofErr w:type="spellEnd"/>
      <w:r w:rsidR="007C7A88" w:rsidRPr="00051F72">
        <w:rPr>
          <w:rFonts w:cs="Times New Roman"/>
          <w:lang w:eastAsia="en-GB"/>
        </w:rPr>
        <w:t xml:space="preserve"> </w:t>
      </w:r>
      <w:proofErr w:type="spellStart"/>
      <w:r w:rsidR="007C7A88" w:rsidRPr="00051F72">
        <w:rPr>
          <w:rFonts w:cs="Times New Roman"/>
          <w:lang w:eastAsia="en-GB"/>
        </w:rPr>
        <w:t>krajskému</w:t>
      </w:r>
      <w:proofErr w:type="spellEnd"/>
      <w:r w:rsidR="007C7A88" w:rsidRPr="00051F72">
        <w:rPr>
          <w:rFonts w:cs="Times New Roman"/>
          <w:lang w:eastAsia="en-GB"/>
        </w:rPr>
        <w:t xml:space="preserve"> </w:t>
      </w:r>
      <w:proofErr w:type="spellStart"/>
      <w:r w:rsidR="007C7A88" w:rsidRPr="00051F72">
        <w:rPr>
          <w:rFonts w:cs="Times New Roman"/>
          <w:lang w:eastAsia="en-GB"/>
        </w:rPr>
        <w:t>úřadu</w:t>
      </w:r>
      <w:proofErr w:type="spellEnd"/>
      <w:r w:rsidR="007C7A88" w:rsidRPr="00051F72">
        <w:rPr>
          <w:rFonts w:cs="Times New Roman"/>
          <w:lang w:eastAsia="en-GB"/>
        </w:rPr>
        <w:t xml:space="preserve">; </w:t>
      </w:r>
      <w:proofErr w:type="spellStart"/>
      <w:r w:rsidR="007C7A88" w:rsidRPr="00051F72">
        <w:rPr>
          <w:rFonts w:cs="Times New Roman"/>
          <w:lang w:eastAsia="en-GB"/>
        </w:rPr>
        <w:t>sleduju</w:t>
      </w:r>
      <w:proofErr w:type="spellEnd"/>
      <w:r w:rsidR="007C7A88" w:rsidRPr="00051F72">
        <w:rPr>
          <w:rFonts w:cs="Times New Roman"/>
          <w:lang w:eastAsia="en-GB"/>
        </w:rPr>
        <w:t xml:space="preserve"> </w:t>
      </w:r>
      <w:proofErr w:type="spellStart"/>
      <w:r w:rsidR="007C7A88" w:rsidRPr="00051F72">
        <w:rPr>
          <w:rFonts w:cs="Times New Roman"/>
          <w:lang w:eastAsia="en-GB"/>
        </w:rPr>
        <w:t>vývoj</w:t>
      </w:r>
      <w:proofErr w:type="spellEnd"/>
      <w:r w:rsidR="007C7A88" w:rsidRPr="00051F72">
        <w:rPr>
          <w:rFonts w:cs="Times New Roman"/>
          <w:lang w:eastAsia="en-GB"/>
        </w:rPr>
        <w:t xml:space="preserve"> </w:t>
      </w:r>
      <w:proofErr w:type="spellStart"/>
      <w:r w:rsidR="007C7A88" w:rsidRPr="00051F72">
        <w:rPr>
          <w:rFonts w:cs="Times New Roman"/>
          <w:lang w:eastAsia="en-GB"/>
        </w:rPr>
        <w:t>svěřených</w:t>
      </w:r>
      <w:proofErr w:type="spellEnd"/>
      <w:r w:rsidR="007C7A88" w:rsidRPr="00051F72">
        <w:rPr>
          <w:rFonts w:cs="Times New Roman"/>
          <w:lang w:eastAsia="en-GB"/>
        </w:rPr>
        <w:t xml:space="preserve"> </w:t>
      </w:r>
      <w:proofErr w:type="spellStart"/>
      <w:r w:rsidR="007C7A88" w:rsidRPr="00051F72">
        <w:rPr>
          <w:rFonts w:cs="Times New Roman"/>
          <w:lang w:eastAsia="en-GB"/>
        </w:rPr>
        <w:t>dětí</w:t>
      </w:r>
      <w:proofErr w:type="spellEnd"/>
      <w:r w:rsidR="007C7A88" w:rsidRPr="00051F72">
        <w:rPr>
          <w:rFonts w:cs="Times New Roman"/>
          <w:lang w:eastAsia="en-GB"/>
        </w:rPr>
        <w:t xml:space="preserve"> do </w:t>
      </w:r>
      <w:proofErr w:type="spellStart"/>
      <w:r w:rsidR="007C7A88" w:rsidRPr="00051F72">
        <w:rPr>
          <w:rFonts w:cs="Times New Roman"/>
          <w:lang w:eastAsia="en-GB"/>
        </w:rPr>
        <w:t>péče</w:t>
      </w:r>
      <w:proofErr w:type="spellEnd"/>
      <w:r w:rsidR="007C7A88" w:rsidRPr="00051F72">
        <w:rPr>
          <w:rFonts w:cs="Times New Roman"/>
          <w:lang w:eastAsia="en-GB"/>
        </w:rPr>
        <w:t xml:space="preserve"> </w:t>
      </w:r>
      <w:proofErr w:type="spellStart"/>
      <w:r w:rsidR="007C7A88" w:rsidRPr="00051F72">
        <w:rPr>
          <w:rFonts w:cs="Times New Roman"/>
          <w:lang w:eastAsia="en-GB"/>
        </w:rPr>
        <w:t>jiných</w:t>
      </w:r>
      <w:proofErr w:type="spellEnd"/>
      <w:r w:rsidR="007C7A88" w:rsidRPr="00051F72">
        <w:rPr>
          <w:rFonts w:cs="Times New Roman"/>
          <w:lang w:eastAsia="en-GB"/>
        </w:rPr>
        <w:t xml:space="preserve"> </w:t>
      </w:r>
      <w:proofErr w:type="spellStart"/>
      <w:r w:rsidR="007C7A88" w:rsidRPr="00051F72">
        <w:rPr>
          <w:rFonts w:cs="Times New Roman"/>
          <w:lang w:eastAsia="en-GB"/>
        </w:rPr>
        <w:t>fyzických</w:t>
      </w:r>
      <w:proofErr w:type="spellEnd"/>
      <w:r w:rsidR="007C7A88" w:rsidRPr="00051F72">
        <w:rPr>
          <w:rFonts w:cs="Times New Roman"/>
          <w:lang w:eastAsia="en-GB"/>
        </w:rPr>
        <w:t xml:space="preserve"> </w:t>
      </w:r>
      <w:proofErr w:type="spellStart"/>
      <w:r w:rsidR="007C7A88" w:rsidRPr="00051F72">
        <w:rPr>
          <w:rFonts w:cs="Times New Roman"/>
          <w:lang w:eastAsia="en-GB"/>
        </w:rPr>
        <w:t>osob</w:t>
      </w:r>
      <w:proofErr w:type="spellEnd"/>
      <w:r w:rsidR="007C7A88" w:rsidRPr="00051F72">
        <w:rPr>
          <w:rFonts w:cs="Times New Roman"/>
          <w:lang w:eastAsia="en-GB"/>
        </w:rPr>
        <w:t xml:space="preserve"> </w:t>
      </w:r>
      <w:proofErr w:type="spellStart"/>
      <w:r w:rsidR="007C7A88" w:rsidRPr="00051F72">
        <w:rPr>
          <w:rFonts w:cs="Times New Roman"/>
          <w:lang w:eastAsia="en-GB"/>
        </w:rPr>
        <w:t>než</w:t>
      </w:r>
      <w:proofErr w:type="spellEnd"/>
      <w:r w:rsidR="007C7A88" w:rsidRPr="00051F72">
        <w:rPr>
          <w:rFonts w:cs="Times New Roman"/>
          <w:lang w:eastAsia="en-GB"/>
        </w:rPr>
        <w:t xml:space="preserve"> </w:t>
      </w:r>
      <w:proofErr w:type="spellStart"/>
      <w:r w:rsidR="007C7A88" w:rsidRPr="00051F72">
        <w:rPr>
          <w:rFonts w:cs="Times New Roman"/>
          <w:lang w:eastAsia="en-GB"/>
        </w:rPr>
        <w:t>rodičů</w:t>
      </w:r>
      <w:proofErr w:type="spellEnd"/>
      <w:r w:rsidR="007C7A88" w:rsidRPr="00051F72">
        <w:rPr>
          <w:rFonts w:cs="Times New Roman"/>
          <w:lang w:eastAsia="en-GB"/>
        </w:rPr>
        <w:t xml:space="preserve">. </w:t>
      </w:r>
    </w:p>
    <w:p w14:paraId="588FD812" w14:textId="7D853208" w:rsidR="00E5025D" w:rsidRPr="00051F72" w:rsidRDefault="00CD79D4" w:rsidP="007C7A88">
      <w:pPr>
        <w:ind w:firstLine="578"/>
        <w:rPr>
          <w:rFonts w:eastAsia="Times New Roman" w:cs="Times New Roman"/>
          <w:color w:val="000000"/>
          <w:szCs w:val="24"/>
          <w:lang w:val="cs-CZ" w:eastAsia="cs-CZ"/>
        </w:rPr>
      </w:pPr>
      <w:proofErr w:type="spellStart"/>
      <w:r w:rsidRPr="00051F72">
        <w:rPr>
          <w:rFonts w:cs="Times New Roman"/>
          <w:lang w:eastAsia="en-GB"/>
        </w:rPr>
        <w:t>Dále</w:t>
      </w:r>
      <w:proofErr w:type="spellEnd"/>
      <w:r w:rsidRPr="00051F72">
        <w:rPr>
          <w:rFonts w:cs="Times New Roman"/>
          <w:lang w:eastAsia="en-GB"/>
        </w:rPr>
        <w:t xml:space="preserve"> se </w:t>
      </w:r>
      <w:proofErr w:type="spellStart"/>
      <w:r w:rsidRPr="00051F72">
        <w:rPr>
          <w:rFonts w:cs="Times New Roman"/>
          <w:lang w:eastAsia="en-GB"/>
        </w:rPr>
        <w:t>obecní</w:t>
      </w:r>
      <w:proofErr w:type="spellEnd"/>
      <w:r w:rsidRPr="00051F72">
        <w:rPr>
          <w:rFonts w:cs="Times New Roman"/>
          <w:lang w:eastAsia="en-GB"/>
        </w:rPr>
        <w:t xml:space="preserve"> </w:t>
      </w:r>
      <w:proofErr w:type="spellStart"/>
      <w:r w:rsidRPr="00051F72">
        <w:rPr>
          <w:rFonts w:cs="Times New Roman"/>
          <w:lang w:eastAsia="en-GB"/>
        </w:rPr>
        <w:t>úřad</w:t>
      </w:r>
      <w:proofErr w:type="spellEnd"/>
      <w:r w:rsidRPr="00051F72">
        <w:rPr>
          <w:rFonts w:cs="Times New Roman"/>
          <w:lang w:eastAsia="en-GB"/>
        </w:rPr>
        <w:t xml:space="preserve"> </w:t>
      </w:r>
      <w:proofErr w:type="spellStart"/>
      <w:r w:rsidRPr="00051F72">
        <w:rPr>
          <w:rFonts w:cs="Times New Roman"/>
          <w:lang w:eastAsia="en-GB"/>
        </w:rPr>
        <w:t>obce</w:t>
      </w:r>
      <w:proofErr w:type="spellEnd"/>
      <w:r w:rsidRPr="00051F72">
        <w:rPr>
          <w:rFonts w:cs="Times New Roman"/>
          <w:lang w:eastAsia="en-GB"/>
        </w:rPr>
        <w:t xml:space="preserve"> s </w:t>
      </w:r>
      <w:proofErr w:type="spellStart"/>
      <w:r w:rsidRPr="00051F72">
        <w:rPr>
          <w:rFonts w:cs="Times New Roman"/>
          <w:lang w:eastAsia="en-GB"/>
        </w:rPr>
        <w:t>rozšířenou</w:t>
      </w:r>
      <w:proofErr w:type="spellEnd"/>
      <w:r w:rsidRPr="00051F72">
        <w:rPr>
          <w:rFonts w:cs="Times New Roman"/>
          <w:lang w:eastAsia="en-GB"/>
        </w:rPr>
        <w:t xml:space="preserve"> </w:t>
      </w:r>
      <w:proofErr w:type="spellStart"/>
      <w:r w:rsidRPr="00051F72">
        <w:rPr>
          <w:rFonts w:cs="Times New Roman"/>
          <w:lang w:eastAsia="en-GB"/>
        </w:rPr>
        <w:t>působností</w:t>
      </w:r>
      <w:proofErr w:type="spellEnd"/>
      <w:r w:rsidRPr="00051F72">
        <w:rPr>
          <w:rFonts w:cs="Times New Roman"/>
          <w:lang w:eastAsia="en-GB"/>
        </w:rPr>
        <w:t xml:space="preserve"> </w:t>
      </w:r>
      <w:proofErr w:type="spellStart"/>
      <w:r w:rsidRPr="00051F72">
        <w:rPr>
          <w:rFonts w:cs="Times New Roman"/>
          <w:lang w:eastAsia="en-GB"/>
        </w:rPr>
        <w:t>zabývá</w:t>
      </w:r>
      <w:proofErr w:type="spellEnd"/>
      <w:r w:rsidRPr="00051F72">
        <w:rPr>
          <w:rFonts w:cs="Times New Roman"/>
          <w:lang w:eastAsia="en-GB"/>
        </w:rPr>
        <w:t xml:space="preserve"> </w:t>
      </w:r>
      <w:proofErr w:type="spellStart"/>
      <w:r w:rsidRPr="00051F72">
        <w:rPr>
          <w:rFonts w:cs="Times New Roman"/>
          <w:lang w:eastAsia="en-GB"/>
        </w:rPr>
        <w:t>pomocí</w:t>
      </w:r>
      <w:proofErr w:type="spellEnd"/>
      <w:r w:rsidRPr="00051F72">
        <w:rPr>
          <w:rFonts w:cs="Times New Roman"/>
          <w:lang w:eastAsia="en-GB"/>
        </w:rPr>
        <w:t xml:space="preserve"> </w:t>
      </w:r>
      <w:proofErr w:type="spellStart"/>
      <w:r w:rsidRPr="00051F72">
        <w:rPr>
          <w:rFonts w:cs="Times New Roman"/>
          <w:lang w:eastAsia="en-GB"/>
        </w:rPr>
        <w:t>rodičům</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řešení</w:t>
      </w:r>
      <w:proofErr w:type="spellEnd"/>
      <w:r w:rsidRPr="00051F72">
        <w:rPr>
          <w:rFonts w:cs="Times New Roman"/>
          <w:lang w:eastAsia="en-GB"/>
        </w:rPr>
        <w:t xml:space="preserve"> </w:t>
      </w:r>
      <w:proofErr w:type="spellStart"/>
      <w:r w:rsidRPr="00051F72">
        <w:rPr>
          <w:rFonts w:cs="Times New Roman"/>
          <w:szCs w:val="24"/>
          <w:lang w:eastAsia="en-GB"/>
        </w:rPr>
        <w:t>výchovných</w:t>
      </w:r>
      <w:proofErr w:type="spellEnd"/>
      <w:r w:rsidRPr="00051F72">
        <w:rPr>
          <w:rFonts w:cs="Times New Roman"/>
          <w:szCs w:val="24"/>
          <w:lang w:eastAsia="en-GB"/>
        </w:rPr>
        <w:t xml:space="preserve"> </w:t>
      </w:r>
      <w:proofErr w:type="spellStart"/>
      <w:r w:rsidRPr="00051F72">
        <w:rPr>
          <w:rFonts w:cs="Times New Roman"/>
          <w:szCs w:val="24"/>
          <w:lang w:eastAsia="en-GB"/>
        </w:rPr>
        <w:t>nebo</w:t>
      </w:r>
      <w:proofErr w:type="spellEnd"/>
      <w:r w:rsidRPr="00051F72">
        <w:rPr>
          <w:rFonts w:cs="Times New Roman"/>
          <w:szCs w:val="24"/>
          <w:lang w:eastAsia="en-GB"/>
        </w:rPr>
        <w:t xml:space="preserve"> </w:t>
      </w:r>
      <w:proofErr w:type="spellStart"/>
      <w:r w:rsidRPr="00051F72">
        <w:rPr>
          <w:rFonts w:cs="Times New Roman"/>
          <w:szCs w:val="24"/>
          <w:lang w:eastAsia="en-GB"/>
        </w:rPr>
        <w:t>jiných</w:t>
      </w:r>
      <w:proofErr w:type="spellEnd"/>
      <w:r w:rsidRPr="00051F72">
        <w:rPr>
          <w:rFonts w:cs="Times New Roman"/>
          <w:szCs w:val="24"/>
          <w:lang w:eastAsia="en-GB"/>
        </w:rPr>
        <w:t xml:space="preserve"> </w:t>
      </w:r>
      <w:proofErr w:type="spellStart"/>
      <w:r w:rsidRPr="00051F72">
        <w:rPr>
          <w:rFonts w:cs="Times New Roman"/>
          <w:szCs w:val="24"/>
          <w:lang w:eastAsia="en-GB"/>
        </w:rPr>
        <w:t>problémů</w:t>
      </w:r>
      <w:proofErr w:type="spellEnd"/>
      <w:r w:rsidRPr="00051F72">
        <w:rPr>
          <w:rFonts w:cs="Times New Roman"/>
          <w:szCs w:val="24"/>
          <w:lang w:eastAsia="en-GB"/>
        </w:rPr>
        <w:t xml:space="preserve">, </w:t>
      </w:r>
      <w:proofErr w:type="spellStart"/>
      <w:r w:rsidRPr="00051F72">
        <w:rPr>
          <w:rFonts w:cs="Times New Roman"/>
          <w:szCs w:val="24"/>
          <w:lang w:eastAsia="en-GB"/>
        </w:rPr>
        <w:t>které</w:t>
      </w:r>
      <w:proofErr w:type="spellEnd"/>
      <w:r w:rsidRPr="00051F72">
        <w:rPr>
          <w:rFonts w:cs="Times New Roman"/>
          <w:szCs w:val="24"/>
          <w:lang w:eastAsia="en-GB"/>
        </w:rPr>
        <w:t xml:space="preserve"> </w:t>
      </w:r>
      <w:proofErr w:type="spellStart"/>
      <w:r w:rsidRPr="00051F72">
        <w:rPr>
          <w:rFonts w:cs="Times New Roman"/>
          <w:szCs w:val="24"/>
          <w:lang w:eastAsia="en-GB"/>
        </w:rPr>
        <w:t>souvisí</w:t>
      </w:r>
      <w:proofErr w:type="spellEnd"/>
      <w:r w:rsidRPr="00051F72">
        <w:rPr>
          <w:rFonts w:cs="Times New Roman"/>
          <w:szCs w:val="24"/>
          <w:lang w:eastAsia="en-GB"/>
        </w:rPr>
        <w:t xml:space="preserve"> s </w:t>
      </w:r>
      <w:proofErr w:type="spellStart"/>
      <w:r w:rsidRPr="00051F72">
        <w:rPr>
          <w:rFonts w:cs="Times New Roman"/>
          <w:szCs w:val="24"/>
          <w:lang w:eastAsia="en-GB"/>
        </w:rPr>
        <w:t>péčí</w:t>
      </w:r>
      <w:proofErr w:type="spellEnd"/>
      <w:r w:rsidRPr="00051F72">
        <w:rPr>
          <w:rFonts w:cs="Times New Roman"/>
          <w:szCs w:val="24"/>
          <w:lang w:eastAsia="en-GB"/>
        </w:rPr>
        <w:t xml:space="preserve"> o </w:t>
      </w:r>
      <w:proofErr w:type="spellStart"/>
      <w:r w:rsidRPr="00051F72">
        <w:rPr>
          <w:rFonts w:cs="Times New Roman"/>
          <w:szCs w:val="24"/>
          <w:lang w:eastAsia="en-GB"/>
        </w:rPr>
        <w:t>dítě</w:t>
      </w:r>
      <w:proofErr w:type="spellEnd"/>
      <w:r w:rsidRPr="00051F72">
        <w:rPr>
          <w:rFonts w:cs="Times New Roman"/>
          <w:szCs w:val="24"/>
          <w:lang w:eastAsia="en-GB"/>
        </w:rPr>
        <w:t xml:space="preserve">. Je </w:t>
      </w:r>
      <w:proofErr w:type="spellStart"/>
      <w:r w:rsidRPr="00051F72">
        <w:rPr>
          <w:rFonts w:cs="Times New Roman"/>
          <w:szCs w:val="24"/>
          <w:lang w:eastAsia="en-GB"/>
        </w:rPr>
        <w:t>poskytovatelem</w:t>
      </w:r>
      <w:proofErr w:type="spellEnd"/>
      <w:r w:rsidRPr="00051F72">
        <w:rPr>
          <w:rFonts w:cs="Times New Roman"/>
          <w:szCs w:val="24"/>
          <w:lang w:eastAsia="en-GB"/>
        </w:rPr>
        <w:t xml:space="preserve"> </w:t>
      </w:r>
      <w:proofErr w:type="spellStart"/>
      <w:r w:rsidRPr="00051F72">
        <w:rPr>
          <w:rFonts w:cs="Times New Roman"/>
          <w:szCs w:val="24"/>
          <w:lang w:eastAsia="en-GB"/>
        </w:rPr>
        <w:t>nebo</w:t>
      </w:r>
      <w:proofErr w:type="spellEnd"/>
      <w:r w:rsidRPr="00051F72">
        <w:rPr>
          <w:rFonts w:cs="Times New Roman"/>
          <w:szCs w:val="24"/>
          <w:lang w:eastAsia="en-GB"/>
        </w:rPr>
        <w:t xml:space="preserve"> </w:t>
      </w:r>
      <w:proofErr w:type="spellStart"/>
      <w:r w:rsidRPr="00051F72">
        <w:rPr>
          <w:rFonts w:cs="Times New Roman"/>
          <w:szCs w:val="24"/>
          <w:lang w:eastAsia="en-GB"/>
        </w:rPr>
        <w:t>zprostředkovatelem</w:t>
      </w:r>
      <w:proofErr w:type="spellEnd"/>
      <w:r w:rsidRPr="00051F72">
        <w:rPr>
          <w:rFonts w:cs="Times New Roman"/>
          <w:szCs w:val="24"/>
          <w:lang w:eastAsia="en-GB"/>
        </w:rPr>
        <w:t xml:space="preserve"> </w:t>
      </w:r>
      <w:proofErr w:type="spellStart"/>
      <w:r w:rsidRPr="00051F72">
        <w:rPr>
          <w:rFonts w:cs="Times New Roman"/>
          <w:szCs w:val="24"/>
          <w:lang w:eastAsia="en-GB"/>
        </w:rPr>
        <w:t>poradenství</w:t>
      </w:r>
      <w:proofErr w:type="spellEnd"/>
      <w:r w:rsidRPr="00051F72">
        <w:rPr>
          <w:rFonts w:cs="Times New Roman"/>
          <w:szCs w:val="24"/>
          <w:lang w:eastAsia="en-GB"/>
        </w:rPr>
        <w:t xml:space="preserve"> </w:t>
      </w:r>
      <w:proofErr w:type="spellStart"/>
      <w:r w:rsidRPr="00051F72">
        <w:rPr>
          <w:rFonts w:cs="Times New Roman"/>
          <w:szCs w:val="24"/>
          <w:lang w:eastAsia="en-GB"/>
        </w:rPr>
        <w:t>při</w:t>
      </w:r>
      <w:proofErr w:type="spellEnd"/>
      <w:r w:rsidRPr="00051F72">
        <w:rPr>
          <w:rFonts w:cs="Times New Roman"/>
          <w:szCs w:val="24"/>
          <w:lang w:eastAsia="en-GB"/>
        </w:rPr>
        <w:t xml:space="preserve"> </w:t>
      </w:r>
      <w:proofErr w:type="spellStart"/>
      <w:r w:rsidRPr="00051F72">
        <w:rPr>
          <w:rFonts w:cs="Times New Roman"/>
          <w:szCs w:val="24"/>
          <w:lang w:eastAsia="en-GB"/>
        </w:rPr>
        <w:t>výchově</w:t>
      </w:r>
      <w:proofErr w:type="spellEnd"/>
      <w:r w:rsidRPr="00051F72">
        <w:rPr>
          <w:rFonts w:cs="Times New Roman"/>
          <w:szCs w:val="24"/>
          <w:lang w:eastAsia="en-GB"/>
        </w:rPr>
        <w:t xml:space="preserve"> a </w:t>
      </w:r>
      <w:proofErr w:type="spellStart"/>
      <w:r w:rsidRPr="00051F72">
        <w:rPr>
          <w:rFonts w:cs="Times New Roman"/>
          <w:szCs w:val="24"/>
          <w:lang w:eastAsia="en-GB"/>
        </w:rPr>
        <w:t>vzdělání</w:t>
      </w:r>
      <w:proofErr w:type="spellEnd"/>
      <w:r w:rsidRPr="00051F72">
        <w:rPr>
          <w:rFonts w:cs="Times New Roman"/>
          <w:szCs w:val="24"/>
          <w:lang w:eastAsia="en-GB"/>
        </w:rPr>
        <w:t xml:space="preserve"> </w:t>
      </w:r>
      <w:proofErr w:type="spellStart"/>
      <w:r w:rsidRPr="00051F72">
        <w:rPr>
          <w:rFonts w:cs="Times New Roman"/>
          <w:szCs w:val="24"/>
          <w:lang w:eastAsia="en-GB"/>
        </w:rPr>
        <w:t>dítěte</w:t>
      </w:r>
      <w:proofErr w:type="spellEnd"/>
      <w:r w:rsidRPr="00051F72">
        <w:rPr>
          <w:rFonts w:cs="Times New Roman"/>
          <w:szCs w:val="24"/>
          <w:lang w:eastAsia="en-GB"/>
        </w:rPr>
        <w:t xml:space="preserve"> a </w:t>
      </w:r>
      <w:proofErr w:type="spellStart"/>
      <w:r w:rsidRPr="00051F72">
        <w:rPr>
          <w:rFonts w:cs="Times New Roman"/>
          <w:szCs w:val="24"/>
          <w:lang w:eastAsia="en-GB"/>
        </w:rPr>
        <w:t>při</w:t>
      </w:r>
      <w:proofErr w:type="spellEnd"/>
      <w:r w:rsidRPr="00051F72">
        <w:rPr>
          <w:rFonts w:cs="Times New Roman"/>
          <w:szCs w:val="24"/>
          <w:lang w:eastAsia="en-GB"/>
        </w:rPr>
        <w:t xml:space="preserve"> </w:t>
      </w:r>
      <w:proofErr w:type="spellStart"/>
      <w:r w:rsidRPr="00051F72">
        <w:rPr>
          <w:rFonts w:cs="Times New Roman"/>
          <w:szCs w:val="24"/>
          <w:lang w:eastAsia="en-GB"/>
        </w:rPr>
        <w:t>péči</w:t>
      </w:r>
      <w:proofErr w:type="spellEnd"/>
      <w:r w:rsidRPr="00051F72">
        <w:rPr>
          <w:rFonts w:cs="Times New Roman"/>
          <w:szCs w:val="24"/>
          <w:lang w:eastAsia="en-GB"/>
        </w:rPr>
        <w:t xml:space="preserve"> o </w:t>
      </w:r>
      <w:proofErr w:type="spellStart"/>
      <w:r w:rsidRPr="00051F72">
        <w:rPr>
          <w:rFonts w:cs="Times New Roman"/>
          <w:szCs w:val="24"/>
          <w:lang w:eastAsia="en-GB"/>
        </w:rPr>
        <w:t>dítě</w:t>
      </w:r>
      <w:proofErr w:type="spellEnd"/>
      <w:r w:rsidRPr="00051F72">
        <w:rPr>
          <w:rFonts w:cs="Times New Roman"/>
          <w:szCs w:val="24"/>
          <w:lang w:eastAsia="en-GB"/>
        </w:rPr>
        <w:t xml:space="preserve"> se </w:t>
      </w:r>
      <w:proofErr w:type="spellStart"/>
      <w:r w:rsidRPr="00051F72">
        <w:rPr>
          <w:rFonts w:cs="Times New Roman"/>
          <w:szCs w:val="24"/>
          <w:lang w:eastAsia="en-GB"/>
        </w:rPr>
        <w:t>zdravotním</w:t>
      </w:r>
      <w:proofErr w:type="spellEnd"/>
      <w:r w:rsidRPr="00051F72">
        <w:rPr>
          <w:rFonts w:cs="Times New Roman"/>
          <w:szCs w:val="24"/>
          <w:lang w:eastAsia="en-GB"/>
        </w:rPr>
        <w:t xml:space="preserve"> </w:t>
      </w:r>
      <w:proofErr w:type="spellStart"/>
      <w:r w:rsidRPr="00051F72">
        <w:rPr>
          <w:rFonts w:cs="Times New Roman"/>
          <w:szCs w:val="24"/>
          <w:lang w:eastAsia="en-GB"/>
        </w:rPr>
        <w:t>postižením</w:t>
      </w:r>
      <w:proofErr w:type="spellEnd"/>
      <w:r w:rsidRPr="00051F72">
        <w:rPr>
          <w:rFonts w:cs="Times New Roman"/>
          <w:szCs w:val="24"/>
          <w:lang w:eastAsia="en-GB"/>
        </w:rPr>
        <w:t xml:space="preserve">, </w:t>
      </w:r>
      <w:r w:rsidRPr="00051F72">
        <w:rPr>
          <w:rFonts w:eastAsia="Times New Roman" w:cs="Times New Roman"/>
          <w:color w:val="000000"/>
          <w:szCs w:val="24"/>
          <w:lang w:val="cs-CZ" w:eastAsia="cs-CZ"/>
        </w:rPr>
        <w:t xml:space="preserve">v rámci poradenské činnosti pořádá přednášky a </w:t>
      </w:r>
      <w:proofErr w:type="spellStart"/>
      <w:r w:rsidRPr="00051F72">
        <w:rPr>
          <w:rFonts w:eastAsia="Times New Roman" w:cs="Times New Roman"/>
          <w:color w:val="000000"/>
          <w:szCs w:val="24"/>
          <w:lang w:val="cs-CZ" w:eastAsia="cs-CZ"/>
        </w:rPr>
        <w:t>kuzy</w:t>
      </w:r>
      <w:proofErr w:type="spellEnd"/>
      <w:r w:rsidRPr="00051F72">
        <w:rPr>
          <w:rFonts w:eastAsia="Times New Roman" w:cs="Times New Roman"/>
          <w:color w:val="000000"/>
          <w:szCs w:val="24"/>
          <w:lang w:val="cs-CZ" w:eastAsia="cs-CZ"/>
        </w:rPr>
        <w:t xml:space="preserve"> se zaměřením na výchovné, sociální a jiné problémy, problémy související s péči o dítě a výchovou dítěte, poskytuje poradenskou pomoc související </w:t>
      </w:r>
      <w:r w:rsidRPr="00051F72">
        <w:rPr>
          <w:rFonts w:eastAsia="Times New Roman" w:cs="Times New Roman"/>
          <w:color w:val="000000"/>
          <w:szCs w:val="24"/>
          <w:lang w:val="cs-CZ" w:eastAsia="cs-CZ"/>
        </w:rPr>
        <w:lastRenderedPageBreak/>
        <w:t xml:space="preserve">s osvojením dítěte nebo svěření dítěte do pěstounské péče osobám vhodným stát se osvojiteli nebo pěstouny, poskytuje pomoc při uplatňování nároku dítěte na výživné a při </w:t>
      </w:r>
      <w:proofErr w:type="spellStart"/>
      <w:r w:rsidRPr="00051F72">
        <w:rPr>
          <w:rFonts w:eastAsia="Times New Roman" w:cs="Times New Roman"/>
          <w:color w:val="000000"/>
          <w:szCs w:val="24"/>
          <w:lang w:val="cs-CZ" w:eastAsia="cs-CZ"/>
        </w:rPr>
        <w:t>vymáháná</w:t>
      </w:r>
      <w:proofErr w:type="spellEnd"/>
      <w:r w:rsidRPr="00051F72">
        <w:rPr>
          <w:rFonts w:eastAsia="Times New Roman" w:cs="Times New Roman"/>
          <w:color w:val="000000"/>
          <w:szCs w:val="24"/>
          <w:lang w:val="cs-CZ" w:eastAsia="cs-CZ"/>
        </w:rPr>
        <w:t xml:space="preserve"> plnění vyživovací pomoci (ZÁKON</w:t>
      </w:r>
      <w:r w:rsidR="0020630B" w:rsidRPr="00051F72">
        <w:rPr>
          <w:rFonts w:eastAsia="Times New Roman" w:cs="Times New Roman"/>
          <w:color w:val="000000"/>
          <w:szCs w:val="24"/>
          <w:lang w:val="cs-CZ" w:eastAsia="cs-CZ"/>
        </w:rPr>
        <w:t xml:space="preserve"> č.</w:t>
      </w:r>
      <w:r w:rsidRPr="00051F72">
        <w:rPr>
          <w:rFonts w:eastAsia="Times New Roman" w:cs="Times New Roman"/>
          <w:color w:val="000000"/>
          <w:szCs w:val="24"/>
          <w:lang w:val="cs-CZ" w:eastAsia="cs-CZ"/>
        </w:rPr>
        <w:t xml:space="preserve"> 359/1999).</w:t>
      </w:r>
    </w:p>
    <w:p w14:paraId="79DD4A73" w14:textId="7314CB1D" w:rsidR="00A0476C" w:rsidRPr="00051F72" w:rsidRDefault="00A0476C" w:rsidP="00A0476C">
      <w:pPr>
        <w:ind w:firstLine="578"/>
        <w:rPr>
          <w:rFonts w:cs="Times New Roman"/>
        </w:rPr>
      </w:pPr>
      <w:proofErr w:type="spellStart"/>
      <w:r w:rsidRPr="00051F72">
        <w:rPr>
          <w:rFonts w:cs="Times New Roman"/>
        </w:rPr>
        <w:t>Podle</w:t>
      </w:r>
      <w:proofErr w:type="spellEnd"/>
      <w:r w:rsidRPr="00051F72">
        <w:rPr>
          <w:rFonts w:cs="Times New Roman"/>
        </w:rPr>
        <w:t xml:space="preserve"> § 10 </w:t>
      </w:r>
      <w:proofErr w:type="spellStart"/>
      <w:r w:rsidRPr="00051F72">
        <w:rPr>
          <w:rFonts w:cs="Times New Roman"/>
        </w:rPr>
        <w:t>odst</w:t>
      </w:r>
      <w:proofErr w:type="spellEnd"/>
      <w:r w:rsidRPr="00051F72">
        <w:rPr>
          <w:rFonts w:cs="Times New Roman"/>
        </w:rPr>
        <w:t xml:space="preserve">. 3 </w:t>
      </w:r>
      <w:proofErr w:type="spellStart"/>
      <w:r w:rsidRPr="00051F72">
        <w:rPr>
          <w:rFonts w:cs="Times New Roman"/>
        </w:rPr>
        <w:t>zákona</w:t>
      </w:r>
      <w:proofErr w:type="spellEnd"/>
      <w:r w:rsidRPr="00051F72">
        <w:rPr>
          <w:rFonts w:cs="Times New Roman"/>
        </w:rPr>
        <w:t xml:space="preserve"> o SPOD je OÚ ORP </w:t>
      </w:r>
      <w:proofErr w:type="spellStart"/>
      <w:r w:rsidRPr="00051F72">
        <w:rPr>
          <w:rFonts w:cs="Times New Roman"/>
        </w:rPr>
        <w:t>povinen</w:t>
      </w:r>
      <w:proofErr w:type="spellEnd"/>
      <w:r w:rsidRPr="00051F72">
        <w:rPr>
          <w:rFonts w:cs="Times New Roman"/>
        </w:rPr>
        <w:t xml:space="preserve"> </w:t>
      </w:r>
      <w:proofErr w:type="spellStart"/>
      <w:r w:rsidRPr="00051F72">
        <w:rPr>
          <w:rFonts w:cs="Times New Roman"/>
        </w:rPr>
        <w:t>zpracovat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základě</w:t>
      </w:r>
      <w:proofErr w:type="spellEnd"/>
      <w:r w:rsidRPr="00051F72">
        <w:rPr>
          <w:rFonts w:cs="Times New Roman"/>
        </w:rPr>
        <w:t xml:space="preserve"> </w:t>
      </w:r>
      <w:proofErr w:type="spellStart"/>
      <w:r w:rsidRPr="00051F72">
        <w:rPr>
          <w:rFonts w:cs="Times New Roman"/>
        </w:rPr>
        <w:t>vyhodnocení</w:t>
      </w:r>
      <w:proofErr w:type="spellEnd"/>
      <w:r w:rsidRPr="00051F72">
        <w:rPr>
          <w:rFonts w:cs="Times New Roman"/>
        </w:rPr>
        <w:t xml:space="preserve"> </w:t>
      </w:r>
      <w:proofErr w:type="spellStart"/>
      <w:r w:rsidRPr="00051F72">
        <w:rPr>
          <w:rFonts w:cs="Times New Roman"/>
        </w:rPr>
        <w:t>situace</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Pr="00051F72">
        <w:rPr>
          <w:rFonts w:cs="Times New Roman"/>
        </w:rPr>
        <w:t>individuální</w:t>
      </w:r>
      <w:proofErr w:type="spellEnd"/>
      <w:r w:rsidRPr="00051F72">
        <w:rPr>
          <w:rFonts w:cs="Times New Roman"/>
        </w:rPr>
        <w:t xml:space="preserve"> </w:t>
      </w:r>
      <w:proofErr w:type="spellStart"/>
      <w:r w:rsidRPr="00051F72">
        <w:rPr>
          <w:rFonts w:cs="Times New Roman"/>
        </w:rPr>
        <w:t>plán</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který</w:t>
      </w:r>
      <w:proofErr w:type="spellEnd"/>
      <w:r w:rsidRPr="00051F72">
        <w:rPr>
          <w:rFonts w:cs="Times New Roman"/>
        </w:rPr>
        <w:t xml:space="preserve"> </w:t>
      </w:r>
      <w:proofErr w:type="spellStart"/>
      <w:r w:rsidRPr="00051F72">
        <w:rPr>
          <w:rFonts w:cs="Times New Roman"/>
        </w:rPr>
        <w:t>vymezuje</w:t>
      </w:r>
      <w:proofErr w:type="spellEnd"/>
      <w:r w:rsidRPr="00051F72">
        <w:rPr>
          <w:rFonts w:cs="Times New Roman"/>
        </w:rPr>
        <w:t xml:space="preserve"> </w:t>
      </w:r>
      <w:proofErr w:type="spellStart"/>
      <w:r w:rsidRPr="00051F72">
        <w:rPr>
          <w:rFonts w:cs="Times New Roman"/>
        </w:rPr>
        <w:t>příčiny</w:t>
      </w:r>
      <w:proofErr w:type="spellEnd"/>
      <w:r w:rsidRPr="00051F72">
        <w:rPr>
          <w:rFonts w:cs="Times New Roman"/>
        </w:rPr>
        <w:t xml:space="preserve"> </w:t>
      </w:r>
      <w:proofErr w:type="spellStart"/>
      <w:r w:rsidRPr="00051F72">
        <w:rPr>
          <w:rFonts w:cs="Times New Roman"/>
        </w:rPr>
        <w:t>ohrožení</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stanoví</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k </w:t>
      </w:r>
      <w:proofErr w:type="spellStart"/>
      <w:r w:rsidRPr="00051F72">
        <w:rPr>
          <w:rFonts w:cs="Times New Roman"/>
        </w:rPr>
        <w:t>zajištění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k </w:t>
      </w:r>
      <w:proofErr w:type="spellStart"/>
      <w:r w:rsidRPr="00051F72">
        <w:rPr>
          <w:rFonts w:cs="Times New Roman"/>
        </w:rPr>
        <w:t>poskytnutí</w:t>
      </w:r>
      <w:proofErr w:type="spellEnd"/>
      <w:r w:rsidRPr="00051F72">
        <w:rPr>
          <w:rFonts w:cs="Times New Roman"/>
        </w:rPr>
        <w:t xml:space="preserve"> </w:t>
      </w:r>
      <w:proofErr w:type="spellStart"/>
      <w:r w:rsidRPr="00051F72">
        <w:rPr>
          <w:rFonts w:cs="Times New Roman"/>
        </w:rPr>
        <w:t>pomoci</w:t>
      </w:r>
      <w:proofErr w:type="spellEnd"/>
      <w:r w:rsidRPr="00051F72">
        <w:rPr>
          <w:rFonts w:cs="Times New Roman"/>
        </w:rPr>
        <w:t xml:space="preserve"> </w:t>
      </w:r>
      <w:proofErr w:type="spellStart"/>
      <w:r w:rsidRPr="00051F72">
        <w:rPr>
          <w:rFonts w:cs="Times New Roman"/>
        </w:rPr>
        <w:t>rodině</w:t>
      </w:r>
      <w:proofErr w:type="spellEnd"/>
      <w:r w:rsidRPr="00051F72">
        <w:rPr>
          <w:rFonts w:cs="Times New Roman"/>
        </w:rPr>
        <w:t xml:space="preserve"> </w:t>
      </w:r>
      <w:proofErr w:type="spellStart"/>
      <w:r w:rsidRPr="00051F72">
        <w:rPr>
          <w:rFonts w:cs="Times New Roman"/>
        </w:rPr>
        <w:t>ohroženého</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k </w:t>
      </w:r>
      <w:proofErr w:type="spellStart"/>
      <w:r w:rsidRPr="00051F72">
        <w:rPr>
          <w:rFonts w:cs="Times New Roman"/>
        </w:rPr>
        <w:t>posílení</w:t>
      </w:r>
      <w:proofErr w:type="spellEnd"/>
      <w:r w:rsidRPr="00051F72">
        <w:rPr>
          <w:rFonts w:cs="Times New Roman"/>
        </w:rPr>
        <w:t xml:space="preserve"> </w:t>
      </w:r>
      <w:proofErr w:type="spellStart"/>
      <w:r w:rsidRPr="00051F72">
        <w:rPr>
          <w:rFonts w:cs="Times New Roman"/>
        </w:rPr>
        <w:t>funkcí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a </w:t>
      </w:r>
      <w:proofErr w:type="spellStart"/>
      <w:r w:rsidRPr="00051F72">
        <w:rPr>
          <w:rFonts w:cs="Times New Roman"/>
        </w:rPr>
        <w:t>stanoví</w:t>
      </w:r>
      <w:proofErr w:type="spellEnd"/>
      <w:r w:rsidRPr="00051F72">
        <w:rPr>
          <w:rFonts w:cs="Times New Roman"/>
        </w:rPr>
        <w:t xml:space="preserve"> </w:t>
      </w:r>
      <w:proofErr w:type="spellStart"/>
      <w:r w:rsidRPr="00051F72">
        <w:rPr>
          <w:rFonts w:cs="Times New Roman"/>
        </w:rPr>
        <w:t>časový</w:t>
      </w:r>
      <w:proofErr w:type="spellEnd"/>
      <w:r w:rsidRPr="00051F72">
        <w:rPr>
          <w:rFonts w:cs="Times New Roman"/>
        </w:rPr>
        <w:t xml:space="preserve"> </w:t>
      </w:r>
      <w:proofErr w:type="spellStart"/>
      <w:r w:rsidRPr="00051F72">
        <w:rPr>
          <w:rFonts w:cs="Times New Roman"/>
        </w:rPr>
        <w:t>plán</w:t>
      </w:r>
      <w:proofErr w:type="spellEnd"/>
      <w:r w:rsidRPr="00051F72">
        <w:rPr>
          <w:rFonts w:cs="Times New Roman"/>
        </w:rPr>
        <w:t xml:space="preserve"> pro </w:t>
      </w:r>
      <w:proofErr w:type="spellStart"/>
      <w:r w:rsidRPr="00051F72">
        <w:rPr>
          <w:rFonts w:cs="Times New Roman"/>
        </w:rPr>
        <w:t>provádění</w:t>
      </w:r>
      <w:proofErr w:type="spellEnd"/>
      <w:r w:rsidRPr="00051F72">
        <w:rPr>
          <w:rFonts w:cs="Times New Roman"/>
        </w:rPr>
        <w:t xml:space="preserve"> </w:t>
      </w:r>
      <w:proofErr w:type="spellStart"/>
      <w:r w:rsidRPr="00051F72">
        <w:rPr>
          <w:rFonts w:cs="Times New Roman"/>
        </w:rPr>
        <w:t>těchto</w:t>
      </w:r>
      <w:proofErr w:type="spellEnd"/>
      <w:r w:rsidRPr="00051F72">
        <w:rPr>
          <w:rFonts w:cs="Times New Roman"/>
        </w:rPr>
        <w:t xml:space="preserve"> </w:t>
      </w:r>
      <w:proofErr w:type="spellStart"/>
      <w:r w:rsidRPr="00051F72">
        <w:rPr>
          <w:rFonts w:cs="Times New Roman"/>
        </w:rPr>
        <w:t>opatření</w:t>
      </w:r>
      <w:proofErr w:type="spellEnd"/>
      <w:r w:rsidRPr="00051F72">
        <w:rPr>
          <w:rFonts w:cs="Times New Roman"/>
        </w:rPr>
        <w:t xml:space="preserve">, a to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spolupráci</w:t>
      </w:r>
      <w:proofErr w:type="spellEnd"/>
      <w:r w:rsidRPr="00051F72">
        <w:rPr>
          <w:rFonts w:cs="Times New Roman"/>
        </w:rPr>
        <w:t xml:space="preserve"> s </w:t>
      </w:r>
      <w:proofErr w:type="spellStart"/>
      <w:r w:rsidRPr="00051F72">
        <w:rPr>
          <w:rFonts w:cs="Times New Roman"/>
        </w:rPr>
        <w:t>rodiči</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jinou</w:t>
      </w:r>
      <w:proofErr w:type="spellEnd"/>
      <w:r w:rsidRPr="00051F72">
        <w:rPr>
          <w:rFonts w:cs="Times New Roman"/>
        </w:rPr>
        <w:t xml:space="preserve"> </w:t>
      </w:r>
      <w:proofErr w:type="spellStart"/>
      <w:r w:rsidRPr="00051F72">
        <w:rPr>
          <w:rFonts w:cs="Times New Roman"/>
        </w:rPr>
        <w:t>osobou</w:t>
      </w:r>
      <w:proofErr w:type="spellEnd"/>
      <w:r w:rsidRPr="00051F72">
        <w:rPr>
          <w:rFonts w:cs="Times New Roman"/>
        </w:rPr>
        <w:t xml:space="preserve"> </w:t>
      </w:r>
      <w:proofErr w:type="spellStart"/>
      <w:r w:rsidRPr="00051F72">
        <w:rPr>
          <w:rFonts w:cs="Times New Roman"/>
        </w:rPr>
        <w:t>odpovědnou</w:t>
      </w:r>
      <w:proofErr w:type="spellEnd"/>
      <w:r w:rsidRPr="00051F72">
        <w:rPr>
          <w:rFonts w:cs="Times New Roman"/>
        </w:rPr>
        <w:t xml:space="preserve"> za </w:t>
      </w:r>
      <w:proofErr w:type="spellStart"/>
      <w:r w:rsidRPr="00051F72">
        <w:rPr>
          <w:rFonts w:cs="Times New Roman"/>
        </w:rPr>
        <w:t>výchovu</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dítětem</w:t>
      </w:r>
      <w:proofErr w:type="spellEnd"/>
      <w:r w:rsidRPr="00051F72">
        <w:rPr>
          <w:rFonts w:cs="Times New Roman"/>
        </w:rPr>
        <w:t xml:space="preserve"> a </w:t>
      </w:r>
      <w:proofErr w:type="spellStart"/>
      <w:r w:rsidRPr="00051F72">
        <w:rPr>
          <w:rFonts w:cs="Times New Roman"/>
        </w:rPr>
        <w:t>odborníky</w:t>
      </w:r>
      <w:proofErr w:type="spellEnd"/>
      <w:r w:rsidRPr="00051F72">
        <w:rPr>
          <w:rFonts w:cs="Times New Roman"/>
        </w:rPr>
        <w:t xml:space="preserve">, </w:t>
      </w:r>
      <w:proofErr w:type="spellStart"/>
      <w:r w:rsidRPr="00051F72">
        <w:rPr>
          <w:rFonts w:cs="Times New Roman"/>
        </w:rPr>
        <w:t>kteří</w:t>
      </w:r>
      <w:proofErr w:type="spellEnd"/>
      <w:r w:rsidRPr="00051F72">
        <w:rPr>
          <w:rFonts w:cs="Times New Roman"/>
        </w:rPr>
        <w:t xml:space="preserve"> se </w:t>
      </w:r>
      <w:proofErr w:type="spellStart"/>
      <w:r w:rsidRPr="00051F72">
        <w:rPr>
          <w:rFonts w:cs="Times New Roman"/>
        </w:rPr>
        <w:t>podílejí</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řešení</w:t>
      </w:r>
      <w:proofErr w:type="spellEnd"/>
      <w:r w:rsidRPr="00051F72">
        <w:rPr>
          <w:rFonts w:cs="Times New Roman"/>
        </w:rPr>
        <w:t xml:space="preserve"> </w:t>
      </w:r>
      <w:proofErr w:type="spellStart"/>
      <w:r w:rsidRPr="00051F72">
        <w:rPr>
          <w:rFonts w:cs="Times New Roman"/>
        </w:rPr>
        <w:t>problému</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
    <w:p w14:paraId="46A3F73A" w14:textId="5A37957C" w:rsidR="00B276B9" w:rsidRPr="00051F72" w:rsidRDefault="00B276B9" w:rsidP="00B276B9">
      <w:pPr>
        <w:pStyle w:val="Nadpis2"/>
        <w:rPr>
          <w:rFonts w:cs="Times New Roman"/>
          <w:lang w:eastAsia="en-GB"/>
        </w:rPr>
      </w:pPr>
      <w:bookmarkStart w:id="18" w:name="_Toc45119615"/>
      <w:proofErr w:type="spellStart"/>
      <w:r w:rsidRPr="00051F72">
        <w:rPr>
          <w:rFonts w:cs="Times New Roman"/>
          <w:lang w:eastAsia="en-GB"/>
        </w:rPr>
        <w:t>I</w:t>
      </w:r>
      <w:r w:rsidR="00443DF1" w:rsidRPr="00051F72">
        <w:rPr>
          <w:rFonts w:cs="Times New Roman"/>
          <w:lang w:eastAsia="en-GB"/>
        </w:rPr>
        <w:t>ndividuální</w:t>
      </w:r>
      <w:proofErr w:type="spellEnd"/>
      <w:r w:rsidR="00443DF1" w:rsidRPr="00051F72">
        <w:rPr>
          <w:rFonts w:cs="Times New Roman"/>
          <w:lang w:eastAsia="en-GB"/>
        </w:rPr>
        <w:t xml:space="preserve"> </w:t>
      </w:r>
      <w:proofErr w:type="spellStart"/>
      <w:r w:rsidR="00443DF1" w:rsidRPr="00051F72">
        <w:rPr>
          <w:rFonts w:cs="Times New Roman"/>
          <w:lang w:eastAsia="en-GB"/>
        </w:rPr>
        <w:t>plán</w:t>
      </w:r>
      <w:proofErr w:type="spellEnd"/>
      <w:r w:rsidR="00443DF1" w:rsidRPr="00051F72">
        <w:rPr>
          <w:rFonts w:cs="Times New Roman"/>
          <w:lang w:eastAsia="en-GB"/>
        </w:rPr>
        <w:t xml:space="preserve"> </w:t>
      </w:r>
      <w:proofErr w:type="spellStart"/>
      <w:r w:rsidR="00443DF1" w:rsidRPr="00051F72">
        <w:rPr>
          <w:rFonts w:cs="Times New Roman"/>
          <w:lang w:eastAsia="en-GB"/>
        </w:rPr>
        <w:t>ochrany</w:t>
      </w:r>
      <w:proofErr w:type="spellEnd"/>
      <w:r w:rsidR="00443DF1" w:rsidRPr="00051F72">
        <w:rPr>
          <w:rFonts w:cs="Times New Roman"/>
          <w:lang w:eastAsia="en-GB"/>
        </w:rPr>
        <w:t xml:space="preserve"> </w:t>
      </w:r>
      <w:proofErr w:type="spellStart"/>
      <w:r w:rsidR="00443DF1" w:rsidRPr="00051F72">
        <w:rPr>
          <w:rFonts w:cs="Times New Roman"/>
          <w:lang w:eastAsia="en-GB"/>
        </w:rPr>
        <w:t>dítěte</w:t>
      </w:r>
      <w:bookmarkEnd w:id="18"/>
      <w:proofErr w:type="spellEnd"/>
    </w:p>
    <w:p w14:paraId="48F38E81" w14:textId="622BCA6B" w:rsidR="00E17463" w:rsidRPr="00051F72" w:rsidRDefault="002423B9" w:rsidP="00E17463">
      <w:pPr>
        <w:ind w:firstLine="578"/>
        <w:rPr>
          <w:rFonts w:cs="Times New Roman"/>
          <w:lang w:eastAsia="en-GB"/>
        </w:rPr>
      </w:pPr>
      <w:proofErr w:type="spellStart"/>
      <w:r w:rsidRPr="00051F72">
        <w:rPr>
          <w:rFonts w:cs="Times New Roman"/>
          <w:lang w:eastAsia="en-GB"/>
        </w:rPr>
        <w:t>Pokud</w:t>
      </w:r>
      <w:proofErr w:type="spellEnd"/>
      <w:r w:rsidRPr="00051F72">
        <w:rPr>
          <w:rFonts w:cs="Times New Roman"/>
          <w:lang w:eastAsia="en-GB"/>
        </w:rPr>
        <w:t xml:space="preserve"> je </w:t>
      </w:r>
      <w:proofErr w:type="spellStart"/>
      <w:r w:rsidRPr="00051F72">
        <w:rPr>
          <w:rFonts w:cs="Times New Roman"/>
          <w:lang w:eastAsia="en-GB"/>
        </w:rPr>
        <w:t>nahlášeno</w:t>
      </w:r>
      <w:proofErr w:type="spellEnd"/>
      <w:r w:rsidRPr="00051F72">
        <w:rPr>
          <w:rFonts w:cs="Times New Roman"/>
          <w:lang w:eastAsia="en-GB"/>
        </w:rPr>
        <w:t xml:space="preserve"> </w:t>
      </w:r>
      <w:proofErr w:type="spellStart"/>
      <w:r w:rsidRPr="00051F72">
        <w:rPr>
          <w:rFonts w:cs="Times New Roman"/>
          <w:lang w:eastAsia="en-GB"/>
        </w:rPr>
        <w:t>ohrožené</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a OSPOD </w:t>
      </w:r>
      <w:proofErr w:type="spellStart"/>
      <w:r w:rsidRPr="00051F72">
        <w:rPr>
          <w:rFonts w:cs="Times New Roman"/>
          <w:lang w:eastAsia="en-GB"/>
        </w:rPr>
        <w:t>vyhodnotí</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se o </w:t>
      </w:r>
      <w:proofErr w:type="spellStart"/>
      <w:r w:rsidRPr="00051F72">
        <w:rPr>
          <w:rFonts w:cs="Times New Roman"/>
          <w:lang w:eastAsia="en-GB"/>
        </w:rPr>
        <w:t>ohrožené</w:t>
      </w:r>
      <w:proofErr w:type="spellEnd"/>
      <w:r w:rsidRPr="00051F72">
        <w:rPr>
          <w:rFonts w:cs="Times New Roman"/>
          <w:lang w:eastAsia="en-GB"/>
        </w:rPr>
        <w:t xml:space="preserve"> </w:t>
      </w:r>
      <w:proofErr w:type="spellStart"/>
      <w:r w:rsidRPr="00051F72">
        <w:rPr>
          <w:rFonts w:cs="Times New Roman"/>
          <w:lang w:eastAsia="en-GB"/>
        </w:rPr>
        <w:t>dítě</w:t>
      </w:r>
      <w:proofErr w:type="spellEnd"/>
      <w:r w:rsidRPr="00051F72">
        <w:rPr>
          <w:rFonts w:cs="Times New Roman"/>
          <w:lang w:eastAsia="en-GB"/>
        </w:rPr>
        <w:t xml:space="preserve"> </w:t>
      </w:r>
      <w:proofErr w:type="spellStart"/>
      <w:r w:rsidRPr="00051F72">
        <w:rPr>
          <w:rFonts w:cs="Times New Roman"/>
          <w:lang w:eastAsia="en-GB"/>
        </w:rPr>
        <w:t>jedná</w:t>
      </w:r>
      <w:proofErr w:type="spellEnd"/>
      <w:r w:rsidRPr="00051F72">
        <w:rPr>
          <w:rFonts w:cs="Times New Roman"/>
          <w:lang w:eastAsia="en-GB"/>
        </w:rPr>
        <w:t xml:space="preserve">, </w:t>
      </w:r>
      <w:proofErr w:type="spellStart"/>
      <w:r w:rsidRPr="00051F72">
        <w:rPr>
          <w:rFonts w:cs="Times New Roman"/>
          <w:lang w:eastAsia="en-GB"/>
        </w:rPr>
        <w:t>přestupuje</w:t>
      </w:r>
      <w:proofErr w:type="spellEnd"/>
      <w:r w:rsidR="00E17463" w:rsidRPr="00051F72">
        <w:rPr>
          <w:rFonts w:cs="Times New Roman"/>
          <w:lang w:eastAsia="en-GB"/>
        </w:rPr>
        <w:t xml:space="preserve"> se </w:t>
      </w:r>
      <w:proofErr w:type="spellStart"/>
      <w:r w:rsidR="00E17463" w:rsidRPr="00051F72">
        <w:rPr>
          <w:rFonts w:cs="Times New Roman"/>
          <w:lang w:eastAsia="en-GB"/>
        </w:rPr>
        <w:t>ke</w:t>
      </w:r>
      <w:proofErr w:type="spellEnd"/>
      <w:r w:rsidR="00E17463" w:rsidRPr="00051F72">
        <w:rPr>
          <w:rFonts w:cs="Times New Roman"/>
          <w:lang w:eastAsia="en-GB"/>
        </w:rPr>
        <w:t xml:space="preserve"> </w:t>
      </w:r>
      <w:proofErr w:type="spellStart"/>
      <w:r w:rsidR="00E17463" w:rsidRPr="00051F72">
        <w:rPr>
          <w:rFonts w:cs="Times New Roman"/>
          <w:lang w:eastAsia="en-GB"/>
        </w:rPr>
        <w:t>komplexní</w:t>
      </w:r>
      <w:proofErr w:type="spellEnd"/>
      <w:r w:rsidR="00E17463" w:rsidRPr="00051F72">
        <w:rPr>
          <w:rFonts w:cs="Times New Roman"/>
          <w:lang w:eastAsia="en-GB"/>
        </w:rPr>
        <w:t xml:space="preserve"> </w:t>
      </w:r>
      <w:proofErr w:type="spellStart"/>
      <w:r w:rsidR="00E17463" w:rsidRPr="00051F72">
        <w:rPr>
          <w:rFonts w:cs="Times New Roman"/>
          <w:lang w:eastAsia="en-GB"/>
        </w:rPr>
        <w:t>preventivní</w:t>
      </w:r>
      <w:proofErr w:type="spellEnd"/>
      <w:r w:rsidR="00E17463" w:rsidRPr="00051F72">
        <w:rPr>
          <w:rFonts w:cs="Times New Roman"/>
          <w:lang w:eastAsia="en-GB"/>
        </w:rPr>
        <w:t xml:space="preserve"> </w:t>
      </w:r>
      <w:proofErr w:type="spellStart"/>
      <w:r w:rsidR="00E17463" w:rsidRPr="00051F72">
        <w:rPr>
          <w:rFonts w:cs="Times New Roman"/>
          <w:lang w:eastAsia="en-GB"/>
        </w:rPr>
        <w:t>poradenské</w:t>
      </w:r>
      <w:proofErr w:type="spellEnd"/>
      <w:r w:rsidR="00E17463" w:rsidRPr="00051F72">
        <w:rPr>
          <w:rFonts w:cs="Times New Roman"/>
          <w:lang w:eastAsia="en-GB"/>
        </w:rPr>
        <w:t xml:space="preserve"> </w:t>
      </w:r>
      <w:proofErr w:type="spellStart"/>
      <w:r w:rsidR="00E17463" w:rsidRPr="00051F72">
        <w:rPr>
          <w:rFonts w:cs="Times New Roman"/>
          <w:lang w:eastAsia="en-GB"/>
        </w:rPr>
        <w:t>činnoti</w:t>
      </w:r>
      <w:proofErr w:type="spellEnd"/>
      <w:r w:rsidR="00E17463" w:rsidRPr="00051F72">
        <w:rPr>
          <w:rFonts w:cs="Times New Roman"/>
          <w:lang w:eastAsia="en-GB"/>
        </w:rPr>
        <w:t xml:space="preserve">, </w:t>
      </w:r>
      <w:proofErr w:type="spellStart"/>
      <w:r w:rsidR="00E17463" w:rsidRPr="00051F72">
        <w:rPr>
          <w:rFonts w:cs="Times New Roman"/>
          <w:lang w:eastAsia="en-GB"/>
        </w:rPr>
        <w:t>které</w:t>
      </w:r>
      <w:proofErr w:type="spellEnd"/>
      <w:r w:rsidR="00E17463" w:rsidRPr="00051F72">
        <w:rPr>
          <w:rFonts w:cs="Times New Roman"/>
          <w:lang w:eastAsia="en-GB"/>
        </w:rPr>
        <w:t xml:space="preserve"> </w:t>
      </w:r>
      <w:proofErr w:type="spellStart"/>
      <w:r w:rsidR="00E17463" w:rsidRPr="00051F72">
        <w:rPr>
          <w:rFonts w:cs="Times New Roman"/>
          <w:lang w:eastAsia="en-GB"/>
        </w:rPr>
        <w:t>zahrnuje</w:t>
      </w:r>
      <w:proofErr w:type="spellEnd"/>
      <w:r w:rsidR="00E17463" w:rsidRPr="00051F72">
        <w:rPr>
          <w:rFonts w:cs="Times New Roman"/>
          <w:lang w:eastAsia="en-GB"/>
        </w:rPr>
        <w:t xml:space="preserve"> </w:t>
      </w:r>
      <w:proofErr w:type="spellStart"/>
      <w:r w:rsidR="00E17463" w:rsidRPr="00051F72">
        <w:rPr>
          <w:rFonts w:cs="Times New Roman"/>
          <w:lang w:eastAsia="en-GB"/>
        </w:rPr>
        <w:t>realizaci</w:t>
      </w:r>
      <w:proofErr w:type="spellEnd"/>
      <w:r w:rsidRPr="00051F72">
        <w:rPr>
          <w:rFonts w:cs="Times New Roman"/>
          <w:lang w:eastAsia="en-GB"/>
        </w:rPr>
        <w:t xml:space="preserve"> </w:t>
      </w:r>
      <w:proofErr w:type="spellStart"/>
      <w:r w:rsidRPr="00051F72">
        <w:rPr>
          <w:rFonts w:cs="Times New Roman"/>
          <w:lang w:eastAsia="en-GB"/>
        </w:rPr>
        <w:t>vypracování</w:t>
      </w:r>
      <w:proofErr w:type="spellEnd"/>
      <w:r w:rsidRPr="00051F72">
        <w:rPr>
          <w:rFonts w:cs="Times New Roman"/>
          <w:lang w:eastAsia="en-GB"/>
        </w:rPr>
        <w:t xml:space="preserve"> </w:t>
      </w:r>
      <w:proofErr w:type="spellStart"/>
      <w:r w:rsidR="00E17463" w:rsidRPr="00051F72">
        <w:rPr>
          <w:rFonts w:cs="Times New Roman"/>
          <w:lang w:eastAsia="en-GB"/>
        </w:rPr>
        <w:t>individuálního</w:t>
      </w:r>
      <w:proofErr w:type="spellEnd"/>
      <w:r w:rsidR="00E17463" w:rsidRPr="00051F72">
        <w:rPr>
          <w:rFonts w:cs="Times New Roman"/>
          <w:lang w:eastAsia="en-GB"/>
        </w:rPr>
        <w:t xml:space="preserve"> </w:t>
      </w:r>
      <w:proofErr w:type="spellStart"/>
      <w:r w:rsidR="00E17463" w:rsidRPr="00051F72">
        <w:rPr>
          <w:rFonts w:cs="Times New Roman"/>
          <w:lang w:eastAsia="en-GB"/>
        </w:rPr>
        <w:t>plánu</w:t>
      </w:r>
      <w:proofErr w:type="spellEnd"/>
      <w:r w:rsidR="00E17463" w:rsidRPr="00051F72">
        <w:rPr>
          <w:rFonts w:cs="Times New Roman"/>
          <w:lang w:eastAsia="en-GB"/>
        </w:rPr>
        <w:t xml:space="preserve"> </w:t>
      </w:r>
      <w:proofErr w:type="spellStart"/>
      <w:r w:rsidR="00E17463" w:rsidRPr="00051F72">
        <w:rPr>
          <w:rFonts w:cs="Times New Roman"/>
          <w:lang w:eastAsia="en-GB"/>
        </w:rPr>
        <w:t>ohroženého</w:t>
      </w:r>
      <w:proofErr w:type="spellEnd"/>
      <w:r w:rsidR="00E17463" w:rsidRPr="00051F72">
        <w:rPr>
          <w:rFonts w:cs="Times New Roman"/>
          <w:lang w:eastAsia="en-GB"/>
        </w:rPr>
        <w:t xml:space="preserve"> </w:t>
      </w:r>
      <w:proofErr w:type="spellStart"/>
      <w:r w:rsidR="00E17463" w:rsidRPr="00051F72">
        <w:rPr>
          <w:rFonts w:cs="Times New Roman"/>
          <w:lang w:eastAsia="en-GB"/>
        </w:rPr>
        <w:t>dítěte</w:t>
      </w:r>
      <w:proofErr w:type="spellEnd"/>
      <w:r w:rsidR="00B410A9" w:rsidRPr="00051F72">
        <w:rPr>
          <w:rFonts w:cs="Times New Roman"/>
          <w:lang w:eastAsia="en-GB"/>
        </w:rPr>
        <w:t xml:space="preserve">, </w:t>
      </w:r>
      <w:proofErr w:type="spellStart"/>
      <w:r w:rsidR="00B410A9" w:rsidRPr="00051F72">
        <w:rPr>
          <w:rFonts w:cs="Times New Roman"/>
          <w:lang w:eastAsia="en-GB"/>
        </w:rPr>
        <w:t>zpracování</w:t>
      </w:r>
      <w:proofErr w:type="spellEnd"/>
      <w:r w:rsidR="00B410A9" w:rsidRPr="00051F72">
        <w:rPr>
          <w:rFonts w:cs="Times New Roman"/>
          <w:lang w:eastAsia="en-GB"/>
        </w:rPr>
        <w:t xml:space="preserve"> </w:t>
      </w:r>
      <w:proofErr w:type="spellStart"/>
      <w:r w:rsidR="00B410A9" w:rsidRPr="00051F72">
        <w:rPr>
          <w:rFonts w:cs="Times New Roman"/>
          <w:lang w:eastAsia="en-GB"/>
        </w:rPr>
        <w:t>individuálního</w:t>
      </w:r>
      <w:proofErr w:type="spellEnd"/>
      <w:r w:rsidR="00B410A9" w:rsidRPr="00051F72">
        <w:rPr>
          <w:rFonts w:cs="Times New Roman"/>
          <w:lang w:eastAsia="en-GB"/>
        </w:rPr>
        <w:t xml:space="preserve"> </w:t>
      </w:r>
      <w:proofErr w:type="spellStart"/>
      <w:r w:rsidR="00B410A9" w:rsidRPr="00051F72">
        <w:rPr>
          <w:rFonts w:cs="Times New Roman"/>
          <w:lang w:eastAsia="en-GB"/>
        </w:rPr>
        <w:t>plánu</w:t>
      </w:r>
      <w:proofErr w:type="spellEnd"/>
      <w:r w:rsidR="00B410A9" w:rsidRPr="00051F72">
        <w:rPr>
          <w:rFonts w:cs="Times New Roman"/>
          <w:lang w:eastAsia="en-GB"/>
        </w:rPr>
        <w:t xml:space="preserve"> </w:t>
      </w:r>
      <w:proofErr w:type="spellStart"/>
      <w:r w:rsidR="00B410A9" w:rsidRPr="00051F72">
        <w:rPr>
          <w:rFonts w:cs="Times New Roman"/>
          <w:lang w:eastAsia="en-GB"/>
        </w:rPr>
        <w:t>ochrany</w:t>
      </w:r>
      <w:proofErr w:type="spellEnd"/>
      <w:r w:rsidR="00B410A9" w:rsidRPr="00051F72">
        <w:rPr>
          <w:rFonts w:cs="Times New Roman"/>
          <w:lang w:eastAsia="en-GB"/>
        </w:rPr>
        <w:t xml:space="preserve"> </w:t>
      </w:r>
      <w:proofErr w:type="spellStart"/>
      <w:r w:rsidR="00B410A9" w:rsidRPr="00051F72">
        <w:rPr>
          <w:rFonts w:cs="Times New Roman"/>
          <w:lang w:eastAsia="en-GB"/>
        </w:rPr>
        <w:t>dítěte</w:t>
      </w:r>
      <w:proofErr w:type="spellEnd"/>
      <w:r w:rsidR="00B410A9" w:rsidRPr="00051F72">
        <w:rPr>
          <w:rFonts w:cs="Times New Roman"/>
          <w:lang w:eastAsia="en-GB"/>
        </w:rPr>
        <w:t xml:space="preserve"> je </w:t>
      </w:r>
      <w:proofErr w:type="spellStart"/>
      <w:r w:rsidR="00B410A9" w:rsidRPr="00051F72">
        <w:rPr>
          <w:rFonts w:cs="Times New Roman"/>
          <w:lang w:eastAsia="en-GB"/>
        </w:rPr>
        <w:t>základním</w:t>
      </w:r>
      <w:proofErr w:type="spellEnd"/>
      <w:r w:rsidR="00B410A9" w:rsidRPr="00051F72">
        <w:rPr>
          <w:rFonts w:cs="Times New Roman"/>
          <w:lang w:eastAsia="en-GB"/>
        </w:rPr>
        <w:t xml:space="preserve"> </w:t>
      </w:r>
      <w:proofErr w:type="spellStart"/>
      <w:r w:rsidR="00B410A9" w:rsidRPr="00051F72">
        <w:rPr>
          <w:rFonts w:cs="Times New Roman"/>
          <w:lang w:eastAsia="en-GB"/>
        </w:rPr>
        <w:t>nástorjem</w:t>
      </w:r>
      <w:proofErr w:type="spellEnd"/>
      <w:r w:rsidR="00B410A9" w:rsidRPr="00051F72">
        <w:rPr>
          <w:rFonts w:cs="Times New Roman"/>
          <w:lang w:eastAsia="en-GB"/>
        </w:rPr>
        <w:t xml:space="preserve"> </w:t>
      </w:r>
      <w:proofErr w:type="spellStart"/>
      <w:r w:rsidR="00B410A9" w:rsidRPr="00051F72">
        <w:rPr>
          <w:rFonts w:cs="Times New Roman"/>
          <w:lang w:eastAsia="en-GB"/>
        </w:rPr>
        <w:t>sociální</w:t>
      </w:r>
      <w:proofErr w:type="spellEnd"/>
      <w:r w:rsidR="00B410A9" w:rsidRPr="00051F72">
        <w:rPr>
          <w:rFonts w:cs="Times New Roman"/>
          <w:lang w:eastAsia="en-GB"/>
        </w:rPr>
        <w:t xml:space="preserve"> </w:t>
      </w:r>
      <w:proofErr w:type="spellStart"/>
      <w:r w:rsidR="00B410A9" w:rsidRPr="00051F72">
        <w:rPr>
          <w:rFonts w:cs="Times New Roman"/>
          <w:lang w:eastAsia="en-GB"/>
        </w:rPr>
        <w:t>práce</w:t>
      </w:r>
      <w:proofErr w:type="spellEnd"/>
      <w:r w:rsidR="00B410A9" w:rsidRPr="00051F72">
        <w:rPr>
          <w:rFonts w:cs="Times New Roman"/>
          <w:lang w:eastAsia="en-GB"/>
        </w:rPr>
        <w:t xml:space="preserve"> o </w:t>
      </w:r>
      <w:proofErr w:type="spellStart"/>
      <w:r w:rsidR="00B410A9" w:rsidRPr="00051F72">
        <w:rPr>
          <w:rFonts w:cs="Times New Roman"/>
          <w:lang w:eastAsia="en-GB"/>
        </w:rPr>
        <w:t>ohroženým</w:t>
      </w:r>
      <w:proofErr w:type="spellEnd"/>
      <w:r w:rsidR="00B410A9" w:rsidRPr="00051F72">
        <w:rPr>
          <w:rFonts w:cs="Times New Roman"/>
          <w:lang w:eastAsia="en-GB"/>
        </w:rPr>
        <w:t xml:space="preserve"> </w:t>
      </w:r>
      <w:proofErr w:type="spellStart"/>
      <w:r w:rsidR="00B410A9" w:rsidRPr="00051F72">
        <w:rPr>
          <w:rFonts w:cs="Times New Roman"/>
          <w:lang w:eastAsia="en-GB"/>
        </w:rPr>
        <w:t>dítětem</w:t>
      </w:r>
      <w:proofErr w:type="spellEnd"/>
      <w:r w:rsidR="00B410A9" w:rsidRPr="00051F72">
        <w:rPr>
          <w:rFonts w:cs="Times New Roman"/>
          <w:lang w:eastAsia="en-GB"/>
        </w:rPr>
        <w:t xml:space="preserve"> a </w:t>
      </w:r>
      <w:proofErr w:type="spellStart"/>
      <w:r w:rsidR="00B410A9" w:rsidRPr="00051F72">
        <w:rPr>
          <w:rFonts w:cs="Times New Roman"/>
          <w:lang w:eastAsia="en-GB"/>
        </w:rPr>
        <w:t>jeho</w:t>
      </w:r>
      <w:proofErr w:type="spellEnd"/>
      <w:r w:rsidR="00B410A9" w:rsidRPr="00051F72">
        <w:rPr>
          <w:rFonts w:cs="Times New Roman"/>
          <w:lang w:eastAsia="en-GB"/>
        </w:rPr>
        <w:t xml:space="preserve"> </w:t>
      </w:r>
      <w:proofErr w:type="spellStart"/>
      <w:r w:rsidR="00B410A9" w:rsidRPr="00051F72">
        <w:rPr>
          <w:rFonts w:cs="Times New Roman"/>
          <w:lang w:eastAsia="en-GB"/>
        </w:rPr>
        <w:t>rodinou</w:t>
      </w:r>
      <w:proofErr w:type="spellEnd"/>
      <w:r w:rsidR="00B410A9" w:rsidRPr="00051F72">
        <w:rPr>
          <w:rFonts w:cs="Times New Roman"/>
          <w:lang w:eastAsia="en-GB"/>
        </w:rPr>
        <w:t xml:space="preserve">. </w:t>
      </w:r>
      <w:proofErr w:type="spellStart"/>
      <w:r w:rsidR="00B410A9" w:rsidRPr="00051F72">
        <w:rPr>
          <w:rFonts w:cs="Times New Roman"/>
          <w:lang w:eastAsia="en-GB"/>
        </w:rPr>
        <w:t>Individuální</w:t>
      </w:r>
      <w:proofErr w:type="spellEnd"/>
      <w:r w:rsidR="00B410A9" w:rsidRPr="00051F72">
        <w:rPr>
          <w:rFonts w:cs="Times New Roman"/>
          <w:lang w:eastAsia="en-GB"/>
        </w:rPr>
        <w:t xml:space="preserve"> </w:t>
      </w:r>
      <w:proofErr w:type="spellStart"/>
      <w:r w:rsidR="00B410A9" w:rsidRPr="00051F72">
        <w:rPr>
          <w:rFonts w:cs="Times New Roman"/>
          <w:lang w:eastAsia="en-GB"/>
        </w:rPr>
        <w:t>plánování</w:t>
      </w:r>
      <w:proofErr w:type="spellEnd"/>
      <w:r w:rsidR="00B410A9" w:rsidRPr="00051F72">
        <w:rPr>
          <w:rFonts w:cs="Times New Roman"/>
          <w:lang w:eastAsia="en-GB"/>
        </w:rPr>
        <w:t xml:space="preserve"> je </w:t>
      </w:r>
      <w:proofErr w:type="spellStart"/>
      <w:r w:rsidR="00B410A9" w:rsidRPr="00051F72">
        <w:rPr>
          <w:rFonts w:cs="Times New Roman"/>
          <w:lang w:eastAsia="en-GB"/>
        </w:rPr>
        <w:t>proces</w:t>
      </w:r>
      <w:proofErr w:type="spellEnd"/>
      <w:r w:rsidR="00B410A9" w:rsidRPr="00051F72">
        <w:rPr>
          <w:rFonts w:cs="Times New Roman"/>
          <w:lang w:eastAsia="en-GB"/>
        </w:rPr>
        <w:t xml:space="preserve">, </w:t>
      </w:r>
      <w:proofErr w:type="spellStart"/>
      <w:r w:rsidR="00B410A9" w:rsidRPr="00051F72">
        <w:rPr>
          <w:rFonts w:cs="Times New Roman"/>
          <w:lang w:eastAsia="en-GB"/>
        </w:rPr>
        <w:t>který</w:t>
      </w:r>
      <w:proofErr w:type="spellEnd"/>
      <w:r w:rsidR="00B410A9" w:rsidRPr="00051F72">
        <w:rPr>
          <w:rFonts w:cs="Times New Roman"/>
          <w:lang w:eastAsia="en-GB"/>
        </w:rPr>
        <w:t xml:space="preserve"> by </w:t>
      </w:r>
      <w:proofErr w:type="spellStart"/>
      <w:r w:rsidR="00B410A9" w:rsidRPr="00051F72">
        <w:rPr>
          <w:rFonts w:cs="Times New Roman"/>
          <w:lang w:eastAsia="en-GB"/>
        </w:rPr>
        <w:t>měl</w:t>
      </w:r>
      <w:proofErr w:type="spellEnd"/>
      <w:r w:rsidR="00B410A9" w:rsidRPr="00051F72">
        <w:rPr>
          <w:rFonts w:cs="Times New Roman"/>
          <w:lang w:eastAsia="en-GB"/>
        </w:rPr>
        <w:t xml:space="preserve"> </w:t>
      </w:r>
      <w:proofErr w:type="spellStart"/>
      <w:r w:rsidR="00B410A9" w:rsidRPr="00051F72">
        <w:rPr>
          <w:rFonts w:cs="Times New Roman"/>
          <w:lang w:eastAsia="en-GB"/>
        </w:rPr>
        <w:t>být</w:t>
      </w:r>
      <w:proofErr w:type="spellEnd"/>
      <w:r w:rsidR="00B410A9" w:rsidRPr="00051F72">
        <w:rPr>
          <w:rFonts w:cs="Times New Roman"/>
          <w:lang w:eastAsia="en-GB"/>
        </w:rPr>
        <w:t xml:space="preserve"> </w:t>
      </w:r>
      <w:proofErr w:type="spellStart"/>
      <w:r w:rsidR="00B410A9" w:rsidRPr="00051F72">
        <w:rPr>
          <w:rFonts w:cs="Times New Roman"/>
          <w:lang w:eastAsia="en-GB"/>
        </w:rPr>
        <w:t>zahájen</w:t>
      </w:r>
      <w:proofErr w:type="spellEnd"/>
      <w:r w:rsidR="00B410A9" w:rsidRPr="00051F72">
        <w:rPr>
          <w:rFonts w:cs="Times New Roman"/>
          <w:lang w:eastAsia="en-GB"/>
        </w:rPr>
        <w:t xml:space="preserve"> do </w:t>
      </w:r>
      <w:proofErr w:type="spellStart"/>
      <w:r w:rsidR="00B410A9" w:rsidRPr="00051F72">
        <w:rPr>
          <w:rFonts w:cs="Times New Roman"/>
          <w:lang w:eastAsia="en-GB"/>
        </w:rPr>
        <w:t>jedhono</w:t>
      </w:r>
      <w:proofErr w:type="spellEnd"/>
      <w:r w:rsidR="00B410A9" w:rsidRPr="00051F72">
        <w:rPr>
          <w:rFonts w:cs="Times New Roman"/>
          <w:lang w:eastAsia="en-GB"/>
        </w:rPr>
        <w:t xml:space="preserve"> </w:t>
      </w:r>
      <w:proofErr w:type="spellStart"/>
      <w:r w:rsidR="00B410A9" w:rsidRPr="00051F72">
        <w:rPr>
          <w:rFonts w:cs="Times New Roman"/>
          <w:lang w:eastAsia="en-GB"/>
        </w:rPr>
        <w:t>měsíce</w:t>
      </w:r>
      <w:proofErr w:type="spellEnd"/>
      <w:r w:rsidR="00B410A9" w:rsidRPr="00051F72">
        <w:rPr>
          <w:rFonts w:cs="Times New Roman"/>
          <w:lang w:eastAsia="en-GB"/>
        </w:rPr>
        <w:t xml:space="preserve"> </w:t>
      </w:r>
      <w:proofErr w:type="spellStart"/>
      <w:r w:rsidR="00B410A9" w:rsidRPr="00051F72">
        <w:rPr>
          <w:rFonts w:cs="Times New Roman"/>
          <w:lang w:eastAsia="en-GB"/>
        </w:rPr>
        <w:t>od</w:t>
      </w:r>
      <w:proofErr w:type="spellEnd"/>
      <w:r w:rsidR="00B410A9" w:rsidRPr="00051F72">
        <w:rPr>
          <w:rFonts w:cs="Times New Roman"/>
          <w:lang w:eastAsia="en-GB"/>
        </w:rPr>
        <w:t xml:space="preserve"> </w:t>
      </w:r>
      <w:proofErr w:type="spellStart"/>
      <w:r w:rsidR="00B410A9" w:rsidRPr="00051F72">
        <w:rPr>
          <w:rFonts w:cs="Times New Roman"/>
          <w:lang w:eastAsia="en-GB"/>
        </w:rPr>
        <w:t>počátku</w:t>
      </w:r>
      <w:proofErr w:type="spellEnd"/>
      <w:r w:rsidR="00B410A9" w:rsidRPr="00051F72">
        <w:rPr>
          <w:rFonts w:cs="Times New Roman"/>
          <w:lang w:eastAsia="en-GB"/>
        </w:rPr>
        <w:t xml:space="preserve"> </w:t>
      </w:r>
      <w:proofErr w:type="spellStart"/>
      <w:r w:rsidR="00B410A9" w:rsidRPr="00051F72">
        <w:rPr>
          <w:rFonts w:cs="Times New Roman"/>
          <w:lang w:eastAsia="en-GB"/>
        </w:rPr>
        <w:t>po</w:t>
      </w:r>
      <w:r w:rsidR="0026288D" w:rsidRPr="00051F72">
        <w:rPr>
          <w:rFonts w:cs="Times New Roman"/>
          <w:lang w:eastAsia="en-GB"/>
        </w:rPr>
        <w:t>s</w:t>
      </w:r>
      <w:r w:rsidR="00B410A9" w:rsidRPr="00051F72">
        <w:rPr>
          <w:rFonts w:cs="Times New Roman"/>
          <w:lang w:eastAsia="en-GB"/>
        </w:rPr>
        <w:t>kytování</w:t>
      </w:r>
      <w:proofErr w:type="spellEnd"/>
      <w:r w:rsidR="00B410A9" w:rsidRPr="00051F72">
        <w:rPr>
          <w:rFonts w:cs="Times New Roman"/>
          <w:lang w:eastAsia="en-GB"/>
        </w:rPr>
        <w:t xml:space="preserve"> </w:t>
      </w:r>
      <w:proofErr w:type="spellStart"/>
      <w:r w:rsidR="00B410A9" w:rsidRPr="00051F72">
        <w:rPr>
          <w:rFonts w:cs="Times New Roman"/>
          <w:lang w:eastAsia="en-GB"/>
        </w:rPr>
        <w:t>sociálně</w:t>
      </w:r>
      <w:proofErr w:type="spellEnd"/>
      <w:r w:rsidR="00B410A9" w:rsidRPr="00051F72">
        <w:rPr>
          <w:rFonts w:cs="Times New Roman"/>
          <w:lang w:eastAsia="en-GB"/>
        </w:rPr>
        <w:t xml:space="preserve"> </w:t>
      </w:r>
      <w:proofErr w:type="spellStart"/>
      <w:r w:rsidR="00B410A9" w:rsidRPr="00051F72">
        <w:rPr>
          <w:rFonts w:cs="Times New Roman"/>
          <w:lang w:eastAsia="en-GB"/>
        </w:rPr>
        <w:t>právní</w:t>
      </w:r>
      <w:proofErr w:type="spellEnd"/>
      <w:r w:rsidR="00B410A9" w:rsidRPr="00051F72">
        <w:rPr>
          <w:rFonts w:cs="Times New Roman"/>
          <w:lang w:eastAsia="en-GB"/>
        </w:rPr>
        <w:t xml:space="preserve"> </w:t>
      </w:r>
      <w:proofErr w:type="spellStart"/>
      <w:r w:rsidR="00B410A9" w:rsidRPr="00051F72">
        <w:rPr>
          <w:rFonts w:cs="Times New Roman"/>
          <w:lang w:eastAsia="en-GB"/>
        </w:rPr>
        <w:t>ochrany</w:t>
      </w:r>
      <w:proofErr w:type="spellEnd"/>
      <w:r w:rsidR="00B410A9" w:rsidRPr="00051F72">
        <w:rPr>
          <w:rFonts w:cs="Times New Roman"/>
          <w:lang w:eastAsia="en-GB"/>
        </w:rPr>
        <w:t xml:space="preserve"> </w:t>
      </w:r>
      <w:proofErr w:type="spellStart"/>
      <w:r w:rsidR="00B410A9" w:rsidRPr="00051F72">
        <w:rPr>
          <w:rFonts w:cs="Times New Roman"/>
          <w:lang w:eastAsia="en-GB"/>
        </w:rPr>
        <w:t>dětí</w:t>
      </w:r>
      <w:proofErr w:type="spellEnd"/>
      <w:r w:rsidR="00B410A9" w:rsidRPr="00051F72">
        <w:rPr>
          <w:rFonts w:cs="Times New Roman"/>
          <w:lang w:eastAsia="en-GB"/>
        </w:rPr>
        <w:t xml:space="preserve"> a </w:t>
      </w:r>
      <w:proofErr w:type="spellStart"/>
      <w:r w:rsidR="00B410A9" w:rsidRPr="00051F72">
        <w:rPr>
          <w:rFonts w:cs="Times New Roman"/>
          <w:lang w:eastAsia="en-GB"/>
        </w:rPr>
        <w:t>jeho</w:t>
      </w:r>
      <w:proofErr w:type="spellEnd"/>
      <w:r w:rsidR="00B410A9" w:rsidRPr="00051F72">
        <w:rPr>
          <w:rFonts w:cs="Times New Roman"/>
          <w:lang w:eastAsia="en-GB"/>
        </w:rPr>
        <w:t xml:space="preserve"> </w:t>
      </w:r>
      <w:proofErr w:type="spellStart"/>
      <w:r w:rsidR="00B410A9" w:rsidRPr="00051F72">
        <w:rPr>
          <w:rFonts w:cs="Times New Roman"/>
          <w:lang w:eastAsia="en-GB"/>
        </w:rPr>
        <w:t>rodině</w:t>
      </w:r>
      <w:proofErr w:type="spellEnd"/>
      <w:r w:rsidR="00B410A9" w:rsidRPr="00051F72">
        <w:rPr>
          <w:rFonts w:cs="Times New Roman"/>
          <w:lang w:eastAsia="en-GB"/>
        </w:rPr>
        <w:t xml:space="preserve">, </w:t>
      </w:r>
      <w:proofErr w:type="spellStart"/>
      <w:r w:rsidR="00B410A9" w:rsidRPr="00051F72">
        <w:rPr>
          <w:rFonts w:cs="Times New Roman"/>
          <w:lang w:eastAsia="en-GB"/>
        </w:rPr>
        <w:t>kvalitní</w:t>
      </w:r>
      <w:proofErr w:type="spellEnd"/>
      <w:r w:rsidR="00B410A9" w:rsidRPr="00051F72">
        <w:rPr>
          <w:rFonts w:cs="Times New Roman"/>
          <w:lang w:eastAsia="en-GB"/>
        </w:rPr>
        <w:t xml:space="preserve"> </w:t>
      </w:r>
      <w:proofErr w:type="spellStart"/>
      <w:r w:rsidR="00B410A9" w:rsidRPr="00051F72">
        <w:rPr>
          <w:rFonts w:cs="Times New Roman"/>
          <w:lang w:eastAsia="en-GB"/>
        </w:rPr>
        <w:t>vyhodnocení</w:t>
      </w:r>
      <w:proofErr w:type="spellEnd"/>
      <w:r w:rsidR="00B410A9" w:rsidRPr="00051F72">
        <w:rPr>
          <w:rFonts w:cs="Times New Roman"/>
          <w:lang w:eastAsia="en-GB"/>
        </w:rPr>
        <w:t xml:space="preserve"> </w:t>
      </w:r>
      <w:proofErr w:type="spellStart"/>
      <w:r w:rsidR="00B410A9" w:rsidRPr="00051F72">
        <w:rPr>
          <w:rFonts w:cs="Times New Roman"/>
          <w:lang w:eastAsia="en-GB"/>
        </w:rPr>
        <w:t>situace</w:t>
      </w:r>
      <w:proofErr w:type="spellEnd"/>
      <w:r w:rsidR="00B410A9" w:rsidRPr="00051F72">
        <w:rPr>
          <w:rFonts w:cs="Times New Roman"/>
          <w:lang w:eastAsia="en-GB"/>
        </w:rPr>
        <w:t xml:space="preserve"> </w:t>
      </w:r>
      <w:proofErr w:type="spellStart"/>
      <w:r w:rsidR="00B410A9" w:rsidRPr="00051F72">
        <w:rPr>
          <w:rFonts w:cs="Times New Roman"/>
          <w:lang w:eastAsia="en-GB"/>
        </w:rPr>
        <w:t>dítěte</w:t>
      </w:r>
      <w:proofErr w:type="spellEnd"/>
      <w:r w:rsidR="00B410A9" w:rsidRPr="00051F72">
        <w:rPr>
          <w:rFonts w:cs="Times New Roman"/>
          <w:lang w:eastAsia="en-GB"/>
        </w:rPr>
        <w:t xml:space="preserve"> a </w:t>
      </w:r>
      <w:proofErr w:type="spellStart"/>
      <w:r w:rsidR="00B410A9" w:rsidRPr="00051F72">
        <w:rPr>
          <w:rFonts w:cs="Times New Roman"/>
          <w:lang w:eastAsia="en-GB"/>
        </w:rPr>
        <w:t>jeho</w:t>
      </w:r>
      <w:proofErr w:type="spellEnd"/>
      <w:r w:rsidR="00B410A9" w:rsidRPr="00051F72">
        <w:rPr>
          <w:rFonts w:cs="Times New Roman"/>
          <w:lang w:eastAsia="en-GB"/>
        </w:rPr>
        <w:t xml:space="preserve"> </w:t>
      </w:r>
      <w:proofErr w:type="spellStart"/>
      <w:r w:rsidR="00B410A9" w:rsidRPr="00051F72">
        <w:rPr>
          <w:rFonts w:cs="Times New Roman"/>
          <w:lang w:eastAsia="en-GB"/>
        </w:rPr>
        <w:t>rodiny</w:t>
      </w:r>
      <w:proofErr w:type="spellEnd"/>
      <w:r w:rsidR="00B410A9" w:rsidRPr="00051F72">
        <w:rPr>
          <w:rFonts w:cs="Times New Roman"/>
          <w:lang w:eastAsia="en-GB"/>
        </w:rPr>
        <w:t xml:space="preserve"> je </w:t>
      </w:r>
      <w:proofErr w:type="spellStart"/>
      <w:r w:rsidR="00B410A9" w:rsidRPr="00051F72">
        <w:rPr>
          <w:rFonts w:cs="Times New Roman"/>
          <w:lang w:eastAsia="en-GB"/>
        </w:rPr>
        <w:t>podkladem</w:t>
      </w:r>
      <w:proofErr w:type="spellEnd"/>
      <w:r w:rsidR="00B410A9" w:rsidRPr="00051F72">
        <w:rPr>
          <w:rFonts w:cs="Times New Roman"/>
          <w:lang w:eastAsia="en-GB"/>
        </w:rPr>
        <w:t xml:space="preserve"> pro </w:t>
      </w:r>
      <w:proofErr w:type="spellStart"/>
      <w:r w:rsidR="00B410A9" w:rsidRPr="00051F72">
        <w:rPr>
          <w:rFonts w:cs="Times New Roman"/>
          <w:lang w:eastAsia="en-GB"/>
        </w:rPr>
        <w:t>zpracování</w:t>
      </w:r>
      <w:proofErr w:type="spellEnd"/>
      <w:r w:rsidR="00B410A9" w:rsidRPr="00051F72">
        <w:rPr>
          <w:rFonts w:cs="Times New Roman"/>
          <w:lang w:eastAsia="en-GB"/>
        </w:rPr>
        <w:t xml:space="preserve"> </w:t>
      </w:r>
      <w:proofErr w:type="spellStart"/>
      <w:r w:rsidR="00B410A9" w:rsidRPr="00051F72">
        <w:rPr>
          <w:rFonts w:cs="Times New Roman"/>
          <w:lang w:eastAsia="en-GB"/>
        </w:rPr>
        <w:t>IPODu</w:t>
      </w:r>
      <w:proofErr w:type="spellEnd"/>
      <w:r w:rsidR="00B410A9" w:rsidRPr="00051F72">
        <w:rPr>
          <w:rFonts w:cs="Times New Roman"/>
          <w:lang w:eastAsia="en-GB"/>
        </w:rPr>
        <w:t xml:space="preserve">. </w:t>
      </w:r>
    </w:p>
    <w:p w14:paraId="7F208934" w14:textId="0E0B4080" w:rsidR="00E17463" w:rsidRPr="00051F72" w:rsidRDefault="00E17463" w:rsidP="00E17463">
      <w:pPr>
        <w:ind w:firstLine="578"/>
        <w:rPr>
          <w:rFonts w:cs="Times New Roman"/>
          <w:lang w:eastAsia="en-GB"/>
        </w:rPr>
      </w:pPr>
      <w:proofErr w:type="spellStart"/>
      <w:r w:rsidRPr="00051F72">
        <w:rPr>
          <w:rFonts w:cs="Times New Roman"/>
          <w:lang w:eastAsia="en-GB"/>
        </w:rPr>
        <w:t>Individuální</w:t>
      </w:r>
      <w:proofErr w:type="spellEnd"/>
      <w:r w:rsidRPr="00051F72">
        <w:rPr>
          <w:rFonts w:cs="Times New Roman"/>
          <w:lang w:eastAsia="en-GB"/>
        </w:rPr>
        <w:t xml:space="preserve"> </w:t>
      </w:r>
      <w:proofErr w:type="spellStart"/>
      <w:r w:rsidRPr="00051F72">
        <w:rPr>
          <w:rFonts w:cs="Times New Roman"/>
          <w:lang w:eastAsia="en-GB"/>
        </w:rPr>
        <w:t>plán</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se </w:t>
      </w:r>
      <w:proofErr w:type="spellStart"/>
      <w:r w:rsidRPr="00051F72">
        <w:rPr>
          <w:rFonts w:cs="Times New Roman"/>
          <w:lang w:eastAsia="en-GB"/>
        </w:rPr>
        <w:t>zpracovává</w:t>
      </w:r>
      <w:proofErr w:type="spellEnd"/>
      <w:r w:rsidRPr="00051F72">
        <w:rPr>
          <w:rFonts w:cs="Times New Roman"/>
          <w:lang w:eastAsia="en-GB"/>
        </w:rPr>
        <w:t xml:space="preserve"> s </w:t>
      </w:r>
      <w:proofErr w:type="spellStart"/>
      <w:r w:rsidRPr="00051F72">
        <w:rPr>
          <w:rFonts w:cs="Times New Roman"/>
          <w:lang w:eastAsia="en-GB"/>
        </w:rPr>
        <w:t>důrazem</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přijetí</w:t>
      </w:r>
      <w:proofErr w:type="spellEnd"/>
      <w:r w:rsidRPr="00051F72">
        <w:rPr>
          <w:rFonts w:cs="Times New Roman"/>
          <w:lang w:eastAsia="en-GB"/>
        </w:rPr>
        <w:t xml:space="preserve"> </w:t>
      </w:r>
      <w:proofErr w:type="spellStart"/>
      <w:r w:rsidRPr="00051F72">
        <w:rPr>
          <w:rFonts w:cs="Times New Roman"/>
          <w:lang w:eastAsia="en-GB"/>
        </w:rPr>
        <w:t>opatření</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umožní</w:t>
      </w:r>
      <w:proofErr w:type="spellEnd"/>
      <w:r w:rsidRPr="00051F72">
        <w:rPr>
          <w:rFonts w:cs="Times New Roman"/>
          <w:lang w:eastAsia="en-GB"/>
        </w:rPr>
        <w:t xml:space="preserve"> </w:t>
      </w:r>
      <w:proofErr w:type="spellStart"/>
      <w:r w:rsidRPr="00051F72">
        <w:rPr>
          <w:rFonts w:cs="Times New Roman"/>
          <w:lang w:eastAsia="en-GB"/>
        </w:rPr>
        <w:t>setrvání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v </w:t>
      </w:r>
      <w:proofErr w:type="spellStart"/>
      <w:r w:rsidRPr="00051F72">
        <w:rPr>
          <w:rFonts w:cs="Times New Roman"/>
          <w:lang w:eastAsia="en-GB"/>
        </w:rPr>
        <w:t>píči</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jiných</w:t>
      </w:r>
      <w:proofErr w:type="spellEnd"/>
      <w:r w:rsidRPr="00051F72">
        <w:rPr>
          <w:rFonts w:cs="Times New Roman"/>
          <w:lang w:eastAsia="en-GB"/>
        </w:rPr>
        <w:t xml:space="preserve"> </w:t>
      </w:r>
      <w:proofErr w:type="spellStart"/>
      <w:r w:rsidRPr="00051F72">
        <w:rPr>
          <w:rFonts w:cs="Times New Roman"/>
          <w:lang w:eastAsia="en-GB"/>
        </w:rPr>
        <w:t>odpovědných</w:t>
      </w:r>
      <w:proofErr w:type="spellEnd"/>
      <w:r w:rsidRPr="00051F72">
        <w:rPr>
          <w:rFonts w:cs="Times New Roman"/>
          <w:lang w:eastAsia="en-GB"/>
        </w:rPr>
        <w:t xml:space="preserve"> </w:t>
      </w:r>
      <w:proofErr w:type="spellStart"/>
      <w:r w:rsidRPr="00051F72">
        <w:rPr>
          <w:rFonts w:cs="Times New Roman"/>
          <w:lang w:eastAsia="en-GB"/>
        </w:rPr>
        <w:t>oob</w:t>
      </w:r>
      <w:proofErr w:type="spellEnd"/>
      <w:r w:rsidRPr="00051F72">
        <w:rPr>
          <w:rFonts w:cs="Times New Roman"/>
          <w:lang w:eastAsia="en-GB"/>
        </w:rPr>
        <w:t xml:space="preserve"> za </w:t>
      </w:r>
      <w:proofErr w:type="spellStart"/>
      <w:r w:rsidRPr="00051F72">
        <w:rPr>
          <w:rFonts w:cs="Times New Roman"/>
          <w:lang w:eastAsia="en-GB"/>
        </w:rPr>
        <w:t>výchovu</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vypracováv</w:t>
      </w:r>
      <w:r w:rsidR="0026288D" w:rsidRPr="00051F72">
        <w:rPr>
          <w:rFonts w:cs="Times New Roman"/>
          <w:lang w:eastAsia="en-GB"/>
        </w:rPr>
        <w:t>á</w:t>
      </w:r>
      <w:proofErr w:type="spellEnd"/>
      <w:r w:rsidRPr="00051F72">
        <w:rPr>
          <w:rFonts w:cs="Times New Roman"/>
          <w:lang w:eastAsia="en-GB"/>
        </w:rPr>
        <w:t xml:space="preserve"> se od </w:t>
      </w:r>
      <w:proofErr w:type="spellStart"/>
      <w:r w:rsidRPr="00051F72">
        <w:rPr>
          <w:rFonts w:cs="Times New Roman"/>
          <w:lang w:eastAsia="en-GB"/>
        </w:rPr>
        <w:t>počátku</w:t>
      </w:r>
      <w:proofErr w:type="spellEnd"/>
      <w:r w:rsidRPr="00051F72">
        <w:rPr>
          <w:rFonts w:cs="Times New Roman"/>
          <w:lang w:eastAsia="en-GB"/>
        </w:rPr>
        <w:t xml:space="preserve"> </w:t>
      </w:r>
      <w:proofErr w:type="spellStart"/>
      <w:r w:rsidRPr="00051F72">
        <w:rPr>
          <w:rFonts w:cs="Times New Roman"/>
          <w:lang w:eastAsia="en-GB"/>
        </w:rPr>
        <w:t>doby</w:t>
      </w:r>
      <w:proofErr w:type="spellEnd"/>
      <w:r w:rsidRPr="00051F72">
        <w:rPr>
          <w:rFonts w:cs="Times New Roman"/>
          <w:lang w:eastAsia="en-GB"/>
        </w:rPr>
        <w:t xml:space="preserve"> </w:t>
      </w:r>
      <w:proofErr w:type="spellStart"/>
      <w:r w:rsidRPr="00051F72">
        <w:rPr>
          <w:rFonts w:cs="Times New Roman"/>
          <w:lang w:eastAsia="en-GB"/>
        </w:rPr>
        <w:t>poskytování</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w:t>
      </w:r>
      <w:r w:rsidR="0026288D" w:rsidRPr="00051F72">
        <w:rPr>
          <w:rFonts w:cs="Times New Roman"/>
          <w:lang w:eastAsia="en-GB"/>
        </w:rPr>
        <w:t>áv</w:t>
      </w:r>
      <w:r w:rsidRPr="00051F72">
        <w:rPr>
          <w:rFonts w:cs="Times New Roman"/>
          <w:lang w:eastAsia="en-GB"/>
        </w:rPr>
        <w:t>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nejpozději</w:t>
      </w:r>
      <w:proofErr w:type="spellEnd"/>
      <w:r w:rsidRPr="00051F72">
        <w:rPr>
          <w:rFonts w:cs="Times New Roman"/>
          <w:lang w:eastAsia="en-GB"/>
        </w:rPr>
        <w:t xml:space="preserve"> do </w:t>
      </w:r>
      <w:proofErr w:type="spellStart"/>
      <w:r w:rsidRPr="00051F72">
        <w:rPr>
          <w:rFonts w:cs="Times New Roman"/>
          <w:lang w:eastAsia="en-GB"/>
        </w:rPr>
        <w:t>jednoho</w:t>
      </w:r>
      <w:proofErr w:type="spellEnd"/>
      <w:r w:rsidRPr="00051F72">
        <w:rPr>
          <w:rFonts w:cs="Times New Roman"/>
          <w:lang w:eastAsia="en-GB"/>
        </w:rPr>
        <w:t xml:space="preserve"> </w:t>
      </w:r>
      <w:proofErr w:type="spellStart"/>
      <w:r w:rsidRPr="00051F72">
        <w:rPr>
          <w:rFonts w:cs="Times New Roman"/>
          <w:lang w:eastAsia="en-GB"/>
        </w:rPr>
        <w:t>měsíce</w:t>
      </w:r>
      <w:proofErr w:type="spellEnd"/>
      <w:r w:rsidRPr="00051F72">
        <w:rPr>
          <w:rFonts w:cs="Times New Roman"/>
          <w:lang w:eastAsia="en-GB"/>
        </w:rPr>
        <w:t xml:space="preserve"> </w:t>
      </w:r>
      <w:proofErr w:type="spellStart"/>
      <w:r w:rsidRPr="00051F72">
        <w:rPr>
          <w:rFonts w:cs="Times New Roman"/>
          <w:lang w:eastAsia="en-GB"/>
        </w:rPr>
        <w:t>od</w:t>
      </w:r>
      <w:proofErr w:type="spellEnd"/>
      <w:r w:rsidRPr="00051F72">
        <w:rPr>
          <w:rFonts w:cs="Times New Roman"/>
          <w:lang w:eastAsia="en-GB"/>
        </w:rPr>
        <w:t xml:space="preserve"> </w:t>
      </w:r>
      <w:proofErr w:type="spellStart"/>
      <w:r w:rsidRPr="00051F72">
        <w:rPr>
          <w:rFonts w:cs="Times New Roman"/>
          <w:lang w:eastAsia="en-GB"/>
        </w:rPr>
        <w:t>zařazení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do evidence OÚ ORP a </w:t>
      </w:r>
      <w:proofErr w:type="spellStart"/>
      <w:r w:rsidRPr="00051F72">
        <w:rPr>
          <w:rFonts w:cs="Times New Roman"/>
          <w:lang w:eastAsia="en-GB"/>
        </w:rPr>
        <w:t>pravidelně</w:t>
      </w:r>
      <w:proofErr w:type="spellEnd"/>
      <w:r w:rsidRPr="00051F72">
        <w:rPr>
          <w:rFonts w:cs="Times New Roman"/>
          <w:lang w:eastAsia="en-GB"/>
        </w:rPr>
        <w:t xml:space="preserve"> se </w:t>
      </w:r>
      <w:proofErr w:type="spellStart"/>
      <w:r w:rsidRPr="00051F72">
        <w:rPr>
          <w:rFonts w:cs="Times New Roman"/>
          <w:lang w:eastAsia="en-GB"/>
        </w:rPr>
        <w:t>aktualizuje</w:t>
      </w:r>
      <w:proofErr w:type="spellEnd"/>
      <w:r w:rsidRPr="00051F72">
        <w:rPr>
          <w:rFonts w:cs="Times New Roman"/>
          <w:lang w:eastAsia="en-GB"/>
        </w:rPr>
        <w:t xml:space="preserve"> (</w:t>
      </w:r>
      <w:proofErr w:type="spellStart"/>
      <w:r w:rsidRPr="00051F72">
        <w:rPr>
          <w:rFonts w:cs="Times New Roman"/>
          <w:lang w:eastAsia="en-GB"/>
        </w:rPr>
        <w:t>Hrušáková</w:t>
      </w:r>
      <w:proofErr w:type="spellEnd"/>
      <w:r w:rsidRPr="00051F72">
        <w:rPr>
          <w:rFonts w:cs="Times New Roman"/>
          <w:lang w:eastAsia="en-GB"/>
        </w:rPr>
        <w:t xml:space="preserve">, </w:t>
      </w:r>
      <w:proofErr w:type="spellStart"/>
      <w:r w:rsidRPr="00051F72">
        <w:rPr>
          <w:rFonts w:cs="Times New Roman"/>
          <w:lang w:eastAsia="en-GB"/>
        </w:rPr>
        <w:t>Králíčková</w:t>
      </w:r>
      <w:proofErr w:type="spellEnd"/>
      <w:r w:rsidRPr="00051F72">
        <w:rPr>
          <w:rFonts w:cs="Times New Roman"/>
          <w:lang w:eastAsia="en-GB"/>
        </w:rPr>
        <w:t>, 2017).</w:t>
      </w:r>
    </w:p>
    <w:p w14:paraId="5BBE7B9F" w14:textId="77777777" w:rsidR="00A11D43" w:rsidRDefault="00683821" w:rsidP="00E17463">
      <w:pPr>
        <w:ind w:firstLine="578"/>
        <w:rPr>
          <w:rFonts w:cs="Times New Roman"/>
          <w:lang w:eastAsia="en-GB"/>
        </w:rPr>
      </w:pPr>
      <w:proofErr w:type="spellStart"/>
      <w:r w:rsidRPr="00051F72">
        <w:rPr>
          <w:rFonts w:cs="Times New Roman"/>
          <w:lang w:eastAsia="en-GB"/>
        </w:rPr>
        <w:t>Individuální</w:t>
      </w:r>
      <w:proofErr w:type="spellEnd"/>
      <w:r w:rsidRPr="00051F72">
        <w:rPr>
          <w:rFonts w:cs="Times New Roman"/>
          <w:lang w:eastAsia="en-GB"/>
        </w:rPr>
        <w:t xml:space="preserve"> </w:t>
      </w:r>
      <w:proofErr w:type="spellStart"/>
      <w:r w:rsidRPr="00051F72">
        <w:rPr>
          <w:rFonts w:cs="Times New Roman"/>
          <w:lang w:eastAsia="en-GB"/>
        </w:rPr>
        <w:t>plán</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r w:rsidR="001F1CCB" w:rsidRPr="00051F72">
        <w:rPr>
          <w:rFonts w:cs="Times New Roman"/>
          <w:lang w:eastAsia="en-GB"/>
        </w:rPr>
        <w:t>(</w:t>
      </w:r>
      <w:proofErr w:type="spellStart"/>
      <w:r w:rsidR="00443DF1" w:rsidRPr="00051F72">
        <w:rPr>
          <w:rFonts w:cs="Times New Roman"/>
          <w:lang w:eastAsia="en-GB"/>
        </w:rPr>
        <w:t>dále</w:t>
      </w:r>
      <w:proofErr w:type="spellEnd"/>
      <w:r w:rsidR="00443DF1" w:rsidRPr="00051F72">
        <w:rPr>
          <w:rFonts w:cs="Times New Roman"/>
          <w:lang w:eastAsia="en-GB"/>
        </w:rPr>
        <w:t xml:space="preserve"> </w:t>
      </w:r>
      <w:proofErr w:type="spellStart"/>
      <w:r w:rsidR="00443DF1" w:rsidRPr="00051F72">
        <w:rPr>
          <w:rFonts w:cs="Times New Roman"/>
          <w:lang w:eastAsia="en-GB"/>
        </w:rPr>
        <w:t>jen</w:t>
      </w:r>
      <w:proofErr w:type="spellEnd"/>
      <w:r w:rsidR="00443DF1" w:rsidRPr="00051F72">
        <w:rPr>
          <w:rFonts w:cs="Times New Roman"/>
          <w:lang w:eastAsia="en-GB"/>
        </w:rPr>
        <w:t xml:space="preserve"> </w:t>
      </w:r>
      <w:r w:rsidR="007D24AB" w:rsidRPr="00051F72">
        <w:rPr>
          <w:rFonts w:cs="Times New Roman"/>
          <w:lang w:eastAsia="en-GB"/>
        </w:rPr>
        <w:t>I</w:t>
      </w:r>
      <w:r w:rsidR="001F1CCB" w:rsidRPr="00051F72">
        <w:rPr>
          <w:rFonts w:cs="Times New Roman"/>
          <w:lang w:eastAsia="en-GB"/>
        </w:rPr>
        <w:t>PO</w:t>
      </w:r>
      <w:r w:rsidR="007D24AB" w:rsidRPr="00051F72">
        <w:rPr>
          <w:rFonts w:cs="Times New Roman"/>
          <w:lang w:eastAsia="en-GB"/>
        </w:rPr>
        <w:t>D</w:t>
      </w:r>
      <w:r w:rsidR="001F1CCB" w:rsidRPr="00051F72">
        <w:rPr>
          <w:rFonts w:cs="Times New Roman"/>
          <w:lang w:eastAsia="en-GB"/>
        </w:rPr>
        <w:t xml:space="preserve">) </w:t>
      </w:r>
      <w:proofErr w:type="spellStart"/>
      <w:r w:rsidRPr="00051F72">
        <w:rPr>
          <w:rFonts w:cs="Times New Roman"/>
          <w:lang w:eastAsia="en-GB"/>
        </w:rPr>
        <w:t>vychází</w:t>
      </w:r>
      <w:proofErr w:type="spellEnd"/>
      <w:r w:rsidRPr="00051F72">
        <w:rPr>
          <w:rFonts w:cs="Times New Roman"/>
          <w:lang w:eastAsia="en-GB"/>
        </w:rPr>
        <w:t xml:space="preserve"> z </w:t>
      </w:r>
      <w:proofErr w:type="spellStart"/>
      <w:r w:rsidRPr="00051F72">
        <w:rPr>
          <w:rFonts w:cs="Times New Roman"/>
          <w:lang w:eastAsia="en-GB"/>
        </w:rPr>
        <w:t>kompletního</w:t>
      </w:r>
      <w:proofErr w:type="spellEnd"/>
      <w:r w:rsidRPr="00051F72">
        <w:rPr>
          <w:rFonts w:cs="Times New Roman"/>
          <w:lang w:eastAsia="en-GB"/>
        </w:rPr>
        <w:t xml:space="preserve"> </w:t>
      </w:r>
      <w:proofErr w:type="spellStart"/>
      <w:r w:rsidRPr="00051F72">
        <w:rPr>
          <w:rFonts w:cs="Times New Roman"/>
          <w:lang w:eastAsia="en-GB"/>
        </w:rPr>
        <w:t>hodnocení</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a </w:t>
      </w:r>
      <w:proofErr w:type="spellStart"/>
      <w:r w:rsidRPr="00051F72">
        <w:rPr>
          <w:rFonts w:cs="Times New Roman"/>
          <w:lang w:eastAsia="en-GB"/>
        </w:rPr>
        <w:t>jeho</w:t>
      </w:r>
      <w:proofErr w:type="spellEnd"/>
      <w:r w:rsidRPr="00051F72">
        <w:rPr>
          <w:rFonts w:cs="Times New Roman"/>
          <w:lang w:eastAsia="en-GB"/>
        </w:rPr>
        <w:t xml:space="preserve"> </w:t>
      </w:r>
      <w:proofErr w:type="spellStart"/>
      <w:r w:rsidRPr="00051F72">
        <w:rPr>
          <w:rFonts w:cs="Times New Roman"/>
          <w:lang w:eastAsia="en-GB"/>
        </w:rPr>
        <w:t>rodiny</w:t>
      </w:r>
      <w:proofErr w:type="spellEnd"/>
      <w:r w:rsidR="001F1CCB" w:rsidRPr="00051F72">
        <w:rPr>
          <w:rFonts w:cs="Times New Roman"/>
          <w:lang w:eastAsia="en-GB"/>
        </w:rPr>
        <w:t xml:space="preserve">. </w:t>
      </w:r>
      <w:proofErr w:type="spellStart"/>
      <w:r w:rsidR="001F1CCB" w:rsidRPr="00051F72">
        <w:rPr>
          <w:rFonts w:cs="Times New Roman"/>
          <w:lang w:eastAsia="en-GB"/>
        </w:rPr>
        <w:t>Účelem</w:t>
      </w:r>
      <w:proofErr w:type="spellEnd"/>
      <w:r w:rsidR="001F1CCB" w:rsidRPr="00051F72">
        <w:rPr>
          <w:rFonts w:cs="Times New Roman"/>
          <w:lang w:eastAsia="en-GB"/>
        </w:rPr>
        <w:t xml:space="preserve"> </w:t>
      </w:r>
      <w:proofErr w:type="spellStart"/>
      <w:r w:rsidR="001F1CCB" w:rsidRPr="00051F72">
        <w:rPr>
          <w:rFonts w:cs="Times New Roman"/>
          <w:lang w:eastAsia="en-GB"/>
        </w:rPr>
        <w:t>IPODu</w:t>
      </w:r>
      <w:proofErr w:type="spellEnd"/>
      <w:r w:rsidR="001F1CCB" w:rsidRPr="00051F72">
        <w:rPr>
          <w:rFonts w:cs="Times New Roman"/>
          <w:lang w:eastAsia="en-GB"/>
        </w:rPr>
        <w:t xml:space="preserve"> je </w:t>
      </w:r>
      <w:proofErr w:type="spellStart"/>
      <w:r w:rsidR="001F1CCB" w:rsidRPr="00051F72">
        <w:rPr>
          <w:rFonts w:cs="Times New Roman"/>
          <w:lang w:eastAsia="en-GB"/>
        </w:rPr>
        <w:t>společně</w:t>
      </w:r>
      <w:proofErr w:type="spellEnd"/>
      <w:r w:rsidR="001F1CCB" w:rsidRPr="00051F72">
        <w:rPr>
          <w:rFonts w:cs="Times New Roman"/>
          <w:lang w:eastAsia="en-GB"/>
        </w:rPr>
        <w:t xml:space="preserve"> s </w:t>
      </w:r>
      <w:proofErr w:type="spellStart"/>
      <w:r w:rsidR="001F1CCB" w:rsidRPr="00051F72">
        <w:rPr>
          <w:rFonts w:cs="Times New Roman"/>
          <w:lang w:eastAsia="en-GB"/>
        </w:rPr>
        <w:t>klienty</w:t>
      </w:r>
      <w:proofErr w:type="spellEnd"/>
      <w:r w:rsidR="001F1CCB" w:rsidRPr="00051F72">
        <w:rPr>
          <w:rFonts w:cs="Times New Roman"/>
          <w:lang w:eastAsia="en-GB"/>
        </w:rPr>
        <w:t xml:space="preserve"> </w:t>
      </w:r>
      <w:proofErr w:type="spellStart"/>
      <w:r w:rsidR="001F1CCB" w:rsidRPr="00051F72">
        <w:rPr>
          <w:rFonts w:cs="Times New Roman"/>
          <w:lang w:eastAsia="en-GB"/>
        </w:rPr>
        <w:t>stanovit</w:t>
      </w:r>
      <w:proofErr w:type="spellEnd"/>
      <w:r w:rsidR="001F1CCB" w:rsidRPr="00051F72">
        <w:rPr>
          <w:rFonts w:cs="Times New Roman"/>
          <w:lang w:eastAsia="en-GB"/>
        </w:rPr>
        <w:t xml:space="preserve"> </w:t>
      </w:r>
      <w:proofErr w:type="spellStart"/>
      <w:r w:rsidR="001F1CCB" w:rsidRPr="00051F72">
        <w:rPr>
          <w:rFonts w:cs="Times New Roman"/>
          <w:lang w:eastAsia="en-GB"/>
        </w:rPr>
        <w:t>strategie</w:t>
      </w:r>
      <w:proofErr w:type="spellEnd"/>
      <w:r w:rsidR="001F1CCB" w:rsidRPr="00051F72">
        <w:rPr>
          <w:rFonts w:cs="Times New Roman"/>
          <w:lang w:eastAsia="en-GB"/>
        </w:rPr>
        <w:t xml:space="preserve">, </w:t>
      </w:r>
      <w:proofErr w:type="spellStart"/>
      <w:r w:rsidR="001F1CCB" w:rsidRPr="00051F72">
        <w:rPr>
          <w:rFonts w:cs="Times New Roman"/>
          <w:lang w:eastAsia="en-GB"/>
        </w:rPr>
        <w:t>které</w:t>
      </w:r>
      <w:proofErr w:type="spellEnd"/>
      <w:r w:rsidR="001F1CCB" w:rsidRPr="00051F72">
        <w:rPr>
          <w:rFonts w:cs="Times New Roman"/>
          <w:lang w:eastAsia="en-GB"/>
        </w:rPr>
        <w:t xml:space="preserve"> </w:t>
      </w:r>
      <w:proofErr w:type="spellStart"/>
      <w:r w:rsidR="001F1CCB" w:rsidRPr="00051F72">
        <w:rPr>
          <w:rFonts w:cs="Times New Roman"/>
          <w:lang w:eastAsia="en-GB"/>
        </w:rPr>
        <w:t>pomáhají</w:t>
      </w:r>
      <w:proofErr w:type="spellEnd"/>
      <w:r w:rsidR="001F1CCB" w:rsidRPr="00051F72">
        <w:rPr>
          <w:rFonts w:cs="Times New Roman"/>
          <w:lang w:eastAsia="en-GB"/>
        </w:rPr>
        <w:t xml:space="preserve"> </w:t>
      </w:r>
      <w:proofErr w:type="spellStart"/>
      <w:r w:rsidR="001F1CCB" w:rsidRPr="00051F72">
        <w:rPr>
          <w:rFonts w:cs="Times New Roman"/>
          <w:lang w:eastAsia="en-GB"/>
        </w:rPr>
        <w:t>řešit</w:t>
      </w:r>
      <w:proofErr w:type="spellEnd"/>
      <w:r w:rsidR="001F1CCB" w:rsidRPr="00051F72">
        <w:rPr>
          <w:rFonts w:cs="Times New Roman"/>
          <w:lang w:eastAsia="en-GB"/>
        </w:rPr>
        <w:t xml:space="preserve"> </w:t>
      </w:r>
      <w:proofErr w:type="spellStart"/>
      <w:r w:rsidR="001F1CCB" w:rsidRPr="00051F72">
        <w:rPr>
          <w:rFonts w:cs="Times New Roman"/>
          <w:lang w:eastAsia="en-GB"/>
        </w:rPr>
        <w:t>dopady</w:t>
      </w:r>
      <w:proofErr w:type="spellEnd"/>
      <w:r w:rsidR="001F1CCB" w:rsidRPr="00051F72">
        <w:rPr>
          <w:rFonts w:cs="Times New Roman"/>
          <w:lang w:eastAsia="en-GB"/>
        </w:rPr>
        <w:t xml:space="preserve"> </w:t>
      </w:r>
      <w:proofErr w:type="spellStart"/>
      <w:r w:rsidR="001F1CCB" w:rsidRPr="00051F72">
        <w:rPr>
          <w:rFonts w:cs="Times New Roman"/>
          <w:lang w:eastAsia="en-GB"/>
        </w:rPr>
        <w:t>nevhodné</w:t>
      </w:r>
      <w:proofErr w:type="spellEnd"/>
      <w:r w:rsidR="001F1CCB" w:rsidRPr="00051F72">
        <w:rPr>
          <w:rFonts w:cs="Times New Roman"/>
          <w:lang w:eastAsia="en-GB"/>
        </w:rPr>
        <w:t xml:space="preserve"> </w:t>
      </w:r>
      <w:proofErr w:type="spellStart"/>
      <w:r w:rsidR="001F1CCB" w:rsidRPr="00051F72">
        <w:rPr>
          <w:rFonts w:cs="Times New Roman"/>
          <w:lang w:eastAsia="en-GB"/>
        </w:rPr>
        <w:t>péče</w:t>
      </w:r>
      <w:proofErr w:type="spellEnd"/>
      <w:r w:rsidR="001F1CCB" w:rsidRPr="00051F72">
        <w:rPr>
          <w:rFonts w:cs="Times New Roman"/>
          <w:lang w:eastAsia="en-GB"/>
        </w:rPr>
        <w:t xml:space="preserve"> a </w:t>
      </w:r>
      <w:proofErr w:type="spellStart"/>
      <w:r w:rsidR="001F1CCB" w:rsidRPr="00051F72">
        <w:rPr>
          <w:rFonts w:cs="Times New Roman"/>
          <w:lang w:eastAsia="en-GB"/>
        </w:rPr>
        <w:t>nedostatečné</w:t>
      </w:r>
      <w:proofErr w:type="spellEnd"/>
      <w:r w:rsidR="001F1CCB" w:rsidRPr="00051F72">
        <w:rPr>
          <w:rFonts w:cs="Times New Roman"/>
          <w:lang w:eastAsia="en-GB"/>
        </w:rPr>
        <w:t xml:space="preserve"> </w:t>
      </w:r>
      <w:proofErr w:type="spellStart"/>
      <w:r w:rsidR="001F1CCB" w:rsidRPr="00051F72">
        <w:rPr>
          <w:rFonts w:cs="Times New Roman"/>
          <w:lang w:eastAsia="en-GB"/>
        </w:rPr>
        <w:t>péče</w:t>
      </w:r>
      <w:proofErr w:type="spellEnd"/>
      <w:r w:rsidR="001F1CCB" w:rsidRPr="00051F72">
        <w:rPr>
          <w:rFonts w:cs="Times New Roman"/>
          <w:lang w:eastAsia="en-GB"/>
        </w:rPr>
        <w:t xml:space="preserve">, </w:t>
      </w:r>
      <w:proofErr w:type="spellStart"/>
      <w:r w:rsidR="001F1CCB" w:rsidRPr="00051F72">
        <w:rPr>
          <w:rFonts w:cs="Times New Roman"/>
          <w:lang w:eastAsia="en-GB"/>
        </w:rPr>
        <w:t>poskytnou</w:t>
      </w:r>
      <w:proofErr w:type="spellEnd"/>
      <w:r w:rsidR="001F1CCB" w:rsidRPr="00051F72">
        <w:rPr>
          <w:rFonts w:cs="Times New Roman"/>
          <w:lang w:eastAsia="en-GB"/>
        </w:rPr>
        <w:t xml:space="preserve"> pro </w:t>
      </w:r>
      <w:proofErr w:type="spellStart"/>
      <w:r w:rsidR="001F1CCB" w:rsidRPr="00051F72">
        <w:rPr>
          <w:rFonts w:cs="Times New Roman"/>
          <w:lang w:eastAsia="en-GB"/>
        </w:rPr>
        <w:t>rodinu</w:t>
      </w:r>
      <w:proofErr w:type="spellEnd"/>
      <w:r w:rsidR="001F1CCB" w:rsidRPr="00051F72">
        <w:rPr>
          <w:rFonts w:cs="Times New Roman"/>
          <w:lang w:eastAsia="en-GB"/>
        </w:rPr>
        <w:t xml:space="preserve"> </w:t>
      </w:r>
      <w:proofErr w:type="spellStart"/>
      <w:r w:rsidR="001F1CCB" w:rsidRPr="00051F72">
        <w:rPr>
          <w:rFonts w:cs="Times New Roman"/>
          <w:lang w:eastAsia="en-GB"/>
        </w:rPr>
        <w:t>i</w:t>
      </w:r>
      <w:proofErr w:type="spellEnd"/>
      <w:r w:rsidR="001F1CCB" w:rsidRPr="00051F72">
        <w:rPr>
          <w:rFonts w:cs="Times New Roman"/>
          <w:lang w:eastAsia="en-GB"/>
        </w:rPr>
        <w:t xml:space="preserve"> OSPOD </w:t>
      </w:r>
      <w:proofErr w:type="spellStart"/>
      <w:r w:rsidR="001F1CCB" w:rsidRPr="00051F72">
        <w:rPr>
          <w:rFonts w:cs="Times New Roman"/>
          <w:lang w:eastAsia="en-GB"/>
        </w:rPr>
        <w:t>jasný</w:t>
      </w:r>
      <w:proofErr w:type="spellEnd"/>
      <w:r w:rsidR="001F1CCB" w:rsidRPr="00051F72">
        <w:rPr>
          <w:rFonts w:cs="Times New Roman"/>
          <w:lang w:eastAsia="en-GB"/>
        </w:rPr>
        <w:t xml:space="preserve"> a </w:t>
      </w:r>
      <w:proofErr w:type="spellStart"/>
      <w:r w:rsidR="001F1CCB" w:rsidRPr="00051F72">
        <w:rPr>
          <w:rFonts w:cs="Times New Roman"/>
          <w:lang w:eastAsia="en-GB"/>
        </w:rPr>
        <w:t>konkrétní</w:t>
      </w:r>
      <w:proofErr w:type="spellEnd"/>
      <w:r w:rsidR="001F1CCB" w:rsidRPr="00051F72">
        <w:rPr>
          <w:rFonts w:cs="Times New Roman"/>
          <w:lang w:eastAsia="en-GB"/>
        </w:rPr>
        <w:t xml:space="preserve"> </w:t>
      </w:r>
      <w:proofErr w:type="spellStart"/>
      <w:r w:rsidR="001F1CCB" w:rsidRPr="00051F72">
        <w:rPr>
          <w:rFonts w:cs="Times New Roman"/>
          <w:lang w:eastAsia="en-GB"/>
        </w:rPr>
        <w:t>pllán</w:t>
      </w:r>
      <w:proofErr w:type="spellEnd"/>
      <w:r w:rsidR="001F1CCB" w:rsidRPr="00051F72">
        <w:rPr>
          <w:rFonts w:cs="Times New Roman"/>
          <w:lang w:eastAsia="en-GB"/>
        </w:rPr>
        <w:t xml:space="preserve"> </w:t>
      </w:r>
      <w:proofErr w:type="spellStart"/>
      <w:r w:rsidR="001F1CCB" w:rsidRPr="00051F72">
        <w:rPr>
          <w:rFonts w:cs="Times New Roman"/>
          <w:lang w:eastAsia="en-GB"/>
        </w:rPr>
        <w:t>jako</w:t>
      </w:r>
      <w:proofErr w:type="spellEnd"/>
      <w:r w:rsidR="001F1CCB" w:rsidRPr="00051F72">
        <w:rPr>
          <w:rFonts w:cs="Times New Roman"/>
          <w:lang w:eastAsia="en-GB"/>
        </w:rPr>
        <w:t xml:space="preserve"> </w:t>
      </w:r>
      <w:proofErr w:type="spellStart"/>
      <w:r w:rsidR="001F1CCB" w:rsidRPr="00051F72">
        <w:rPr>
          <w:rFonts w:cs="Times New Roman"/>
          <w:lang w:eastAsia="en-GB"/>
        </w:rPr>
        <w:t>dosáhnout</w:t>
      </w:r>
      <w:proofErr w:type="spellEnd"/>
      <w:r w:rsidR="001F1CCB" w:rsidRPr="00051F72">
        <w:rPr>
          <w:rFonts w:cs="Times New Roman"/>
          <w:lang w:eastAsia="en-GB"/>
        </w:rPr>
        <w:t xml:space="preserve"> </w:t>
      </w:r>
      <w:proofErr w:type="spellStart"/>
      <w:r w:rsidR="001F1CCB" w:rsidRPr="00051F72">
        <w:rPr>
          <w:rFonts w:cs="Times New Roman"/>
          <w:lang w:eastAsia="en-GB"/>
        </w:rPr>
        <w:t>změn</w:t>
      </w:r>
      <w:proofErr w:type="spellEnd"/>
      <w:r w:rsidR="001F1CCB" w:rsidRPr="00051F72">
        <w:rPr>
          <w:rFonts w:cs="Times New Roman"/>
          <w:lang w:eastAsia="en-GB"/>
        </w:rPr>
        <w:t xml:space="preserve"> a </w:t>
      </w:r>
      <w:proofErr w:type="spellStart"/>
      <w:r w:rsidR="001F1CCB" w:rsidRPr="00051F72">
        <w:rPr>
          <w:rFonts w:cs="Times New Roman"/>
          <w:lang w:eastAsia="en-GB"/>
        </w:rPr>
        <w:t>nápravy</w:t>
      </w:r>
      <w:proofErr w:type="spellEnd"/>
      <w:r w:rsidR="001F1CCB" w:rsidRPr="00051F72">
        <w:rPr>
          <w:rFonts w:cs="Times New Roman"/>
          <w:lang w:eastAsia="en-GB"/>
        </w:rPr>
        <w:t xml:space="preserve">, </w:t>
      </w:r>
      <w:proofErr w:type="spellStart"/>
      <w:r w:rsidR="001F1CCB" w:rsidRPr="00051F72">
        <w:rPr>
          <w:rFonts w:cs="Times New Roman"/>
          <w:lang w:eastAsia="en-GB"/>
        </w:rPr>
        <w:t>poskytnout</w:t>
      </w:r>
      <w:proofErr w:type="spellEnd"/>
      <w:r w:rsidR="001F1CCB" w:rsidRPr="00051F72">
        <w:rPr>
          <w:rFonts w:cs="Times New Roman"/>
          <w:lang w:eastAsia="en-GB"/>
        </w:rPr>
        <w:t xml:space="preserve"> </w:t>
      </w:r>
      <w:proofErr w:type="spellStart"/>
      <w:r w:rsidR="001F1CCB" w:rsidRPr="00051F72">
        <w:rPr>
          <w:rFonts w:cs="Times New Roman"/>
          <w:lang w:eastAsia="en-GB"/>
        </w:rPr>
        <w:t>měřítko</w:t>
      </w:r>
      <w:proofErr w:type="spellEnd"/>
      <w:r w:rsidR="001F1CCB" w:rsidRPr="00051F72">
        <w:rPr>
          <w:rFonts w:cs="Times New Roman"/>
          <w:lang w:eastAsia="en-GB"/>
        </w:rPr>
        <w:t xml:space="preserve"> pro </w:t>
      </w:r>
      <w:proofErr w:type="spellStart"/>
      <w:r w:rsidR="001F1CCB" w:rsidRPr="00051F72">
        <w:rPr>
          <w:rFonts w:cs="Times New Roman"/>
          <w:lang w:eastAsia="en-GB"/>
        </w:rPr>
        <w:t>hodnocení</w:t>
      </w:r>
      <w:proofErr w:type="spellEnd"/>
      <w:r w:rsidR="001F1CCB" w:rsidRPr="00051F72">
        <w:rPr>
          <w:rFonts w:cs="Times New Roman"/>
          <w:lang w:eastAsia="en-GB"/>
        </w:rPr>
        <w:t xml:space="preserve"> </w:t>
      </w:r>
      <w:proofErr w:type="spellStart"/>
      <w:r w:rsidR="001F1CCB" w:rsidRPr="00051F72">
        <w:rPr>
          <w:rFonts w:cs="Times New Roman"/>
          <w:lang w:eastAsia="en-GB"/>
        </w:rPr>
        <w:t>progresu</w:t>
      </w:r>
      <w:proofErr w:type="spellEnd"/>
      <w:r w:rsidR="001F1CCB" w:rsidRPr="00051F72">
        <w:rPr>
          <w:rFonts w:cs="Times New Roman"/>
          <w:lang w:eastAsia="en-GB"/>
        </w:rPr>
        <w:t xml:space="preserve"> v </w:t>
      </w:r>
      <w:proofErr w:type="spellStart"/>
      <w:r w:rsidR="001F1CCB" w:rsidRPr="00051F72">
        <w:rPr>
          <w:rFonts w:cs="Times New Roman"/>
          <w:lang w:eastAsia="en-GB"/>
        </w:rPr>
        <w:t>rodině</w:t>
      </w:r>
      <w:proofErr w:type="spellEnd"/>
      <w:r w:rsidR="001F1CCB" w:rsidRPr="00051F72">
        <w:rPr>
          <w:rFonts w:cs="Times New Roman"/>
          <w:lang w:eastAsia="en-GB"/>
        </w:rPr>
        <w:t xml:space="preserve">. </w:t>
      </w:r>
      <w:proofErr w:type="spellStart"/>
      <w:r w:rsidR="001F1CCB" w:rsidRPr="00051F72">
        <w:rPr>
          <w:rFonts w:cs="Times New Roman"/>
          <w:lang w:eastAsia="en-GB"/>
        </w:rPr>
        <w:t>Celý</w:t>
      </w:r>
      <w:proofErr w:type="spellEnd"/>
      <w:r w:rsidR="001F1CCB" w:rsidRPr="00051F72">
        <w:rPr>
          <w:rFonts w:cs="Times New Roman"/>
          <w:lang w:eastAsia="en-GB"/>
        </w:rPr>
        <w:t xml:space="preserve"> </w:t>
      </w:r>
      <w:proofErr w:type="spellStart"/>
      <w:r w:rsidR="001F1CCB" w:rsidRPr="00051F72">
        <w:rPr>
          <w:rFonts w:cs="Times New Roman"/>
          <w:lang w:eastAsia="en-GB"/>
        </w:rPr>
        <w:t>proces</w:t>
      </w:r>
      <w:proofErr w:type="spellEnd"/>
      <w:r w:rsidR="001F1CCB" w:rsidRPr="00051F72">
        <w:rPr>
          <w:rFonts w:cs="Times New Roman"/>
          <w:lang w:eastAsia="en-GB"/>
        </w:rPr>
        <w:t xml:space="preserve"> </w:t>
      </w:r>
      <w:proofErr w:type="spellStart"/>
      <w:r w:rsidR="001F1CCB" w:rsidRPr="00051F72">
        <w:rPr>
          <w:rFonts w:cs="Times New Roman"/>
          <w:lang w:eastAsia="en-GB"/>
        </w:rPr>
        <w:t>plánování</w:t>
      </w:r>
      <w:proofErr w:type="spellEnd"/>
      <w:r w:rsidR="001F1CCB" w:rsidRPr="00051F72">
        <w:rPr>
          <w:rFonts w:cs="Times New Roman"/>
          <w:lang w:eastAsia="en-GB"/>
        </w:rPr>
        <w:t xml:space="preserve"> a </w:t>
      </w:r>
      <w:proofErr w:type="spellStart"/>
      <w:r w:rsidR="001F1CCB" w:rsidRPr="00051F72">
        <w:rPr>
          <w:rFonts w:cs="Times New Roman"/>
          <w:lang w:eastAsia="en-GB"/>
        </w:rPr>
        <w:t>poskytování</w:t>
      </w:r>
      <w:proofErr w:type="spellEnd"/>
      <w:r w:rsidR="001F1CCB" w:rsidRPr="00051F72">
        <w:rPr>
          <w:rFonts w:cs="Times New Roman"/>
          <w:lang w:eastAsia="en-GB"/>
        </w:rPr>
        <w:t xml:space="preserve"> </w:t>
      </w:r>
      <w:proofErr w:type="spellStart"/>
      <w:r w:rsidR="001F1CCB" w:rsidRPr="00051F72">
        <w:rPr>
          <w:rFonts w:cs="Times New Roman"/>
          <w:lang w:eastAsia="en-GB"/>
        </w:rPr>
        <w:t>intervence</w:t>
      </w:r>
      <w:proofErr w:type="spellEnd"/>
      <w:r w:rsidR="001F1CCB" w:rsidRPr="00051F72">
        <w:rPr>
          <w:rFonts w:cs="Times New Roman"/>
          <w:lang w:eastAsia="en-GB"/>
        </w:rPr>
        <w:t xml:space="preserve"> se </w:t>
      </w:r>
      <w:proofErr w:type="spellStart"/>
      <w:r w:rsidR="001F1CCB" w:rsidRPr="00051F72">
        <w:rPr>
          <w:rFonts w:cs="Times New Roman"/>
          <w:lang w:eastAsia="en-GB"/>
        </w:rPr>
        <w:t>vede</w:t>
      </w:r>
      <w:proofErr w:type="spellEnd"/>
      <w:r w:rsidR="001F1CCB" w:rsidRPr="00051F72">
        <w:rPr>
          <w:rFonts w:cs="Times New Roman"/>
          <w:lang w:eastAsia="en-GB"/>
        </w:rPr>
        <w:t xml:space="preserve"> </w:t>
      </w:r>
      <w:proofErr w:type="spellStart"/>
      <w:r w:rsidR="001F1CCB" w:rsidRPr="00051F72">
        <w:rPr>
          <w:rFonts w:cs="Times New Roman"/>
          <w:lang w:eastAsia="en-GB"/>
        </w:rPr>
        <w:t>společně</w:t>
      </w:r>
      <w:proofErr w:type="spellEnd"/>
      <w:r w:rsidR="001F1CCB" w:rsidRPr="00051F72">
        <w:rPr>
          <w:rFonts w:cs="Times New Roman"/>
          <w:lang w:eastAsia="en-GB"/>
        </w:rPr>
        <w:t xml:space="preserve"> se </w:t>
      </w:r>
      <w:proofErr w:type="spellStart"/>
      <w:r w:rsidR="001F1CCB" w:rsidRPr="00051F72">
        <w:rPr>
          <w:rFonts w:cs="Times New Roman"/>
          <w:lang w:eastAsia="en-GB"/>
        </w:rPr>
        <w:t>všemi</w:t>
      </w:r>
      <w:proofErr w:type="spellEnd"/>
      <w:r w:rsidR="001F1CCB" w:rsidRPr="00051F72">
        <w:rPr>
          <w:rFonts w:cs="Times New Roman"/>
          <w:lang w:eastAsia="en-GB"/>
        </w:rPr>
        <w:t xml:space="preserve"> </w:t>
      </w:r>
      <w:proofErr w:type="spellStart"/>
      <w:r w:rsidR="001F1CCB" w:rsidRPr="00051F72">
        <w:rPr>
          <w:rFonts w:cs="Times New Roman"/>
          <w:lang w:eastAsia="en-GB"/>
        </w:rPr>
        <w:t>členy</w:t>
      </w:r>
      <w:proofErr w:type="spellEnd"/>
      <w:r w:rsidR="001F1CCB" w:rsidRPr="00051F72">
        <w:rPr>
          <w:rFonts w:cs="Times New Roman"/>
          <w:lang w:eastAsia="en-GB"/>
        </w:rPr>
        <w:t xml:space="preserve"> </w:t>
      </w:r>
      <w:proofErr w:type="spellStart"/>
      <w:r w:rsidR="001F1CCB" w:rsidRPr="00051F72">
        <w:rPr>
          <w:rFonts w:cs="Times New Roman"/>
          <w:lang w:eastAsia="en-GB"/>
        </w:rPr>
        <w:t>rodiny</w:t>
      </w:r>
      <w:proofErr w:type="spellEnd"/>
      <w:r w:rsidR="001F1CCB" w:rsidRPr="00051F72">
        <w:rPr>
          <w:rFonts w:cs="Times New Roman"/>
          <w:lang w:eastAsia="en-GB"/>
        </w:rPr>
        <w:t xml:space="preserve">, </w:t>
      </w:r>
      <w:proofErr w:type="spellStart"/>
      <w:r w:rsidR="001F1CCB" w:rsidRPr="00051F72">
        <w:rPr>
          <w:rFonts w:cs="Times New Roman"/>
          <w:lang w:eastAsia="en-GB"/>
        </w:rPr>
        <w:t>včetně</w:t>
      </w:r>
      <w:proofErr w:type="spellEnd"/>
      <w:r w:rsidR="001F1CCB" w:rsidRPr="00051F72">
        <w:rPr>
          <w:rFonts w:cs="Times New Roman"/>
          <w:lang w:eastAsia="en-GB"/>
        </w:rPr>
        <w:t xml:space="preserve"> </w:t>
      </w:r>
      <w:proofErr w:type="spellStart"/>
      <w:r w:rsidR="001F1CCB" w:rsidRPr="00051F72">
        <w:rPr>
          <w:rFonts w:cs="Times New Roman"/>
          <w:lang w:eastAsia="en-GB"/>
        </w:rPr>
        <w:t>dětí</w:t>
      </w:r>
      <w:proofErr w:type="spellEnd"/>
      <w:r w:rsidR="001F1CCB" w:rsidRPr="00051F72">
        <w:rPr>
          <w:rFonts w:cs="Times New Roman"/>
          <w:lang w:eastAsia="en-GB"/>
        </w:rPr>
        <w:t xml:space="preserve">, IPOD je </w:t>
      </w:r>
      <w:proofErr w:type="spellStart"/>
      <w:r w:rsidR="001F1CCB" w:rsidRPr="00051F72">
        <w:rPr>
          <w:rFonts w:cs="Times New Roman"/>
          <w:lang w:eastAsia="en-GB"/>
        </w:rPr>
        <w:t>sestavován</w:t>
      </w:r>
      <w:proofErr w:type="spellEnd"/>
      <w:r w:rsidR="001F1CCB" w:rsidRPr="00051F72">
        <w:rPr>
          <w:rFonts w:cs="Times New Roman"/>
          <w:lang w:eastAsia="en-GB"/>
        </w:rPr>
        <w:t xml:space="preserve"> </w:t>
      </w:r>
      <w:proofErr w:type="spellStart"/>
      <w:r w:rsidR="001F1CCB" w:rsidRPr="00051F72">
        <w:rPr>
          <w:rFonts w:cs="Times New Roman"/>
          <w:lang w:eastAsia="en-GB"/>
        </w:rPr>
        <w:t>realisticky</w:t>
      </w:r>
      <w:proofErr w:type="spellEnd"/>
      <w:r w:rsidR="001F1CCB" w:rsidRPr="00051F72">
        <w:rPr>
          <w:rFonts w:cs="Times New Roman"/>
          <w:lang w:eastAsia="en-GB"/>
        </w:rPr>
        <w:t xml:space="preserve">, s </w:t>
      </w:r>
      <w:proofErr w:type="spellStart"/>
      <w:r w:rsidR="001F1CCB" w:rsidRPr="00051F72">
        <w:rPr>
          <w:rFonts w:cs="Times New Roman"/>
          <w:lang w:eastAsia="en-GB"/>
        </w:rPr>
        <w:t>ohledem</w:t>
      </w:r>
      <w:proofErr w:type="spellEnd"/>
      <w:r w:rsidR="001F1CCB" w:rsidRPr="00051F72">
        <w:rPr>
          <w:rFonts w:cs="Times New Roman"/>
          <w:lang w:eastAsia="en-GB"/>
        </w:rPr>
        <w:t xml:space="preserve"> </w:t>
      </w:r>
      <w:proofErr w:type="spellStart"/>
      <w:r w:rsidR="001F1CCB" w:rsidRPr="00051F72">
        <w:rPr>
          <w:rFonts w:cs="Times New Roman"/>
          <w:lang w:eastAsia="en-GB"/>
        </w:rPr>
        <w:t>na</w:t>
      </w:r>
      <w:proofErr w:type="spellEnd"/>
      <w:r w:rsidR="001F1CCB" w:rsidRPr="00051F72">
        <w:rPr>
          <w:rFonts w:cs="Times New Roman"/>
          <w:lang w:eastAsia="en-GB"/>
        </w:rPr>
        <w:t xml:space="preserve"> </w:t>
      </w:r>
      <w:proofErr w:type="spellStart"/>
      <w:r w:rsidR="001F1CCB" w:rsidRPr="00051F72">
        <w:rPr>
          <w:rFonts w:cs="Times New Roman"/>
          <w:lang w:eastAsia="en-GB"/>
        </w:rPr>
        <w:t>cíle</w:t>
      </w:r>
      <w:proofErr w:type="spellEnd"/>
      <w:r w:rsidR="001F1CCB" w:rsidRPr="00051F72">
        <w:rPr>
          <w:rFonts w:cs="Times New Roman"/>
          <w:lang w:eastAsia="en-GB"/>
        </w:rPr>
        <w:t xml:space="preserve">, </w:t>
      </w:r>
      <w:proofErr w:type="spellStart"/>
      <w:r w:rsidR="001F1CCB" w:rsidRPr="00051F72">
        <w:rPr>
          <w:rFonts w:cs="Times New Roman"/>
          <w:lang w:eastAsia="en-GB"/>
        </w:rPr>
        <w:t>způsoby</w:t>
      </w:r>
      <w:proofErr w:type="spellEnd"/>
      <w:r w:rsidR="001F1CCB" w:rsidRPr="00051F72">
        <w:rPr>
          <w:rFonts w:cs="Times New Roman"/>
          <w:lang w:eastAsia="en-GB"/>
        </w:rPr>
        <w:t xml:space="preserve"> </w:t>
      </w:r>
      <w:proofErr w:type="spellStart"/>
      <w:r w:rsidR="001F1CCB" w:rsidRPr="00051F72">
        <w:rPr>
          <w:rFonts w:cs="Times New Roman"/>
          <w:lang w:eastAsia="en-GB"/>
        </w:rPr>
        <w:t>dosažení</w:t>
      </w:r>
      <w:proofErr w:type="spellEnd"/>
      <w:r w:rsidR="001F1CCB" w:rsidRPr="00051F72">
        <w:rPr>
          <w:rFonts w:cs="Times New Roman"/>
          <w:lang w:eastAsia="en-GB"/>
        </w:rPr>
        <w:t xml:space="preserve">, </w:t>
      </w:r>
      <w:proofErr w:type="spellStart"/>
      <w:r w:rsidR="001F1CCB" w:rsidRPr="00051F72">
        <w:rPr>
          <w:rFonts w:cs="Times New Roman"/>
          <w:lang w:eastAsia="en-GB"/>
        </w:rPr>
        <w:t>kapacitu</w:t>
      </w:r>
      <w:proofErr w:type="spellEnd"/>
      <w:r w:rsidR="001F1CCB" w:rsidRPr="00051F72">
        <w:rPr>
          <w:rFonts w:cs="Times New Roman"/>
          <w:lang w:eastAsia="en-GB"/>
        </w:rPr>
        <w:t xml:space="preserve"> a </w:t>
      </w:r>
      <w:proofErr w:type="spellStart"/>
      <w:r w:rsidR="001F1CCB" w:rsidRPr="00051F72">
        <w:rPr>
          <w:rFonts w:cs="Times New Roman"/>
          <w:lang w:eastAsia="en-GB"/>
        </w:rPr>
        <w:t>dostupnost</w:t>
      </w:r>
      <w:proofErr w:type="spellEnd"/>
      <w:r w:rsidR="001F1CCB" w:rsidRPr="00051F72">
        <w:rPr>
          <w:rFonts w:cs="Times New Roman"/>
          <w:lang w:eastAsia="en-GB"/>
        </w:rPr>
        <w:t xml:space="preserve"> </w:t>
      </w:r>
      <w:proofErr w:type="spellStart"/>
      <w:r w:rsidR="001F1CCB" w:rsidRPr="00051F72">
        <w:rPr>
          <w:rFonts w:cs="Times New Roman"/>
          <w:lang w:eastAsia="en-GB"/>
        </w:rPr>
        <w:t>služeb</w:t>
      </w:r>
      <w:proofErr w:type="spellEnd"/>
      <w:r w:rsidR="001F1CCB" w:rsidRPr="00051F72">
        <w:rPr>
          <w:rFonts w:cs="Times New Roman"/>
          <w:lang w:eastAsia="en-GB"/>
        </w:rPr>
        <w:t xml:space="preserve">, </w:t>
      </w:r>
      <w:proofErr w:type="spellStart"/>
      <w:r w:rsidR="001F1CCB" w:rsidRPr="00051F72">
        <w:rPr>
          <w:rFonts w:cs="Times New Roman"/>
          <w:lang w:eastAsia="en-GB"/>
        </w:rPr>
        <w:t>které</w:t>
      </w:r>
      <w:proofErr w:type="spellEnd"/>
      <w:r w:rsidR="001F1CCB" w:rsidRPr="00051F72">
        <w:rPr>
          <w:rFonts w:cs="Times New Roman"/>
          <w:lang w:eastAsia="en-GB"/>
        </w:rPr>
        <w:t xml:space="preserve"> </w:t>
      </w:r>
      <w:proofErr w:type="spellStart"/>
      <w:r w:rsidR="001F1CCB" w:rsidRPr="00051F72">
        <w:rPr>
          <w:rFonts w:cs="Times New Roman"/>
          <w:lang w:eastAsia="en-GB"/>
        </w:rPr>
        <w:t>jsou</w:t>
      </w:r>
      <w:proofErr w:type="spellEnd"/>
      <w:r w:rsidR="001F1CCB" w:rsidRPr="00051F72">
        <w:rPr>
          <w:rFonts w:cs="Times New Roman"/>
          <w:lang w:eastAsia="en-GB"/>
        </w:rPr>
        <w:t xml:space="preserve"> za </w:t>
      </w:r>
      <w:proofErr w:type="spellStart"/>
      <w:r w:rsidR="001F1CCB" w:rsidRPr="00051F72">
        <w:rPr>
          <w:rFonts w:cs="Times New Roman"/>
          <w:lang w:eastAsia="en-GB"/>
        </w:rPr>
        <w:t>účelem</w:t>
      </w:r>
      <w:proofErr w:type="spellEnd"/>
      <w:r w:rsidR="001F1CCB" w:rsidRPr="00051F72">
        <w:rPr>
          <w:rFonts w:cs="Times New Roman"/>
          <w:lang w:eastAsia="en-GB"/>
        </w:rPr>
        <w:t xml:space="preserve"> </w:t>
      </w:r>
      <w:proofErr w:type="spellStart"/>
      <w:r w:rsidR="001F1CCB" w:rsidRPr="00051F72">
        <w:rPr>
          <w:rFonts w:cs="Times New Roman"/>
          <w:lang w:eastAsia="en-GB"/>
        </w:rPr>
        <w:t>naplnění</w:t>
      </w:r>
      <w:proofErr w:type="spellEnd"/>
      <w:r w:rsidR="001F1CCB" w:rsidRPr="00051F72">
        <w:rPr>
          <w:rFonts w:cs="Times New Roman"/>
          <w:lang w:eastAsia="en-GB"/>
        </w:rPr>
        <w:t xml:space="preserve"> </w:t>
      </w:r>
      <w:proofErr w:type="spellStart"/>
      <w:r w:rsidR="001F1CCB" w:rsidRPr="00051F72">
        <w:rPr>
          <w:rFonts w:cs="Times New Roman"/>
          <w:lang w:eastAsia="en-GB"/>
        </w:rPr>
        <w:t>poskytovány</w:t>
      </w:r>
      <w:proofErr w:type="spellEnd"/>
      <w:r w:rsidR="001F1CCB" w:rsidRPr="00051F72">
        <w:rPr>
          <w:rFonts w:cs="Times New Roman"/>
          <w:lang w:eastAsia="en-GB"/>
        </w:rPr>
        <w:t xml:space="preserve">. </w:t>
      </w:r>
    </w:p>
    <w:p w14:paraId="168A8595" w14:textId="2AB7798A" w:rsidR="00582710" w:rsidRPr="00051F72" w:rsidRDefault="001F1CCB" w:rsidP="00E17463">
      <w:pPr>
        <w:ind w:firstLine="578"/>
        <w:rPr>
          <w:rFonts w:cs="Times New Roman"/>
          <w:lang w:eastAsia="en-GB"/>
        </w:rPr>
      </w:pPr>
      <w:proofErr w:type="spellStart"/>
      <w:r w:rsidRPr="00051F72">
        <w:rPr>
          <w:rFonts w:cs="Times New Roman"/>
          <w:lang w:eastAsia="en-GB"/>
        </w:rPr>
        <w:lastRenderedPageBreak/>
        <w:t>Rodiny</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po</w:t>
      </w:r>
      <w:r w:rsidR="00D736B5" w:rsidRPr="00051F72">
        <w:rPr>
          <w:rFonts w:cs="Times New Roman"/>
          <w:lang w:eastAsia="en-GB"/>
        </w:rPr>
        <w:t>d</w:t>
      </w:r>
      <w:r w:rsidRPr="00051F72">
        <w:rPr>
          <w:rFonts w:cs="Times New Roman"/>
          <w:lang w:eastAsia="en-GB"/>
        </w:rPr>
        <w:t>porovány</w:t>
      </w:r>
      <w:proofErr w:type="spellEnd"/>
      <w:r w:rsidRPr="00051F72">
        <w:rPr>
          <w:rFonts w:cs="Times New Roman"/>
          <w:lang w:eastAsia="en-GB"/>
        </w:rPr>
        <w:t xml:space="preserve"> aby </w:t>
      </w:r>
      <w:proofErr w:type="spellStart"/>
      <w:r w:rsidRPr="00051F72">
        <w:rPr>
          <w:rFonts w:cs="Times New Roman"/>
          <w:lang w:eastAsia="en-GB"/>
        </w:rPr>
        <w:t>samy</w:t>
      </w:r>
      <w:proofErr w:type="spellEnd"/>
      <w:r w:rsidRPr="00051F72">
        <w:rPr>
          <w:rFonts w:cs="Times New Roman"/>
          <w:lang w:eastAsia="en-GB"/>
        </w:rPr>
        <w:t xml:space="preserve"> </w:t>
      </w:r>
      <w:proofErr w:type="spellStart"/>
      <w:r w:rsidRPr="00051F72">
        <w:rPr>
          <w:rFonts w:cs="Times New Roman"/>
          <w:lang w:eastAsia="en-GB"/>
        </w:rPr>
        <w:t>navrhovaly</w:t>
      </w:r>
      <w:proofErr w:type="spellEnd"/>
      <w:r w:rsidRPr="00051F72">
        <w:rPr>
          <w:rFonts w:cs="Times New Roman"/>
          <w:lang w:eastAsia="en-GB"/>
        </w:rPr>
        <w:t xml:space="preserve"> a </w:t>
      </w:r>
      <w:proofErr w:type="spellStart"/>
      <w:r w:rsidRPr="00051F72">
        <w:rPr>
          <w:rFonts w:cs="Times New Roman"/>
          <w:lang w:eastAsia="en-GB"/>
        </w:rPr>
        <w:t>vytvářely</w:t>
      </w:r>
      <w:proofErr w:type="spellEnd"/>
      <w:r w:rsidRPr="00051F72">
        <w:rPr>
          <w:rFonts w:cs="Times New Roman"/>
          <w:lang w:eastAsia="en-GB"/>
        </w:rPr>
        <w:t xml:space="preserve"> </w:t>
      </w:r>
      <w:proofErr w:type="spellStart"/>
      <w:r w:rsidRPr="00051F72">
        <w:rPr>
          <w:rFonts w:cs="Times New Roman"/>
          <w:lang w:eastAsia="en-GB"/>
        </w:rPr>
        <w:t>plány</w:t>
      </w:r>
      <w:proofErr w:type="spellEnd"/>
      <w:r w:rsidRPr="00051F72">
        <w:rPr>
          <w:rFonts w:cs="Times New Roman"/>
          <w:lang w:eastAsia="en-GB"/>
        </w:rPr>
        <w:t xml:space="preserve"> k </w:t>
      </w:r>
      <w:proofErr w:type="spellStart"/>
      <w:r w:rsidRPr="00051F72">
        <w:rPr>
          <w:rFonts w:cs="Times New Roman"/>
          <w:lang w:eastAsia="en-GB"/>
        </w:rPr>
        <w:t>zajištění</w:t>
      </w:r>
      <w:proofErr w:type="spellEnd"/>
      <w:r w:rsidRPr="00051F72">
        <w:rPr>
          <w:rFonts w:cs="Times New Roman"/>
          <w:lang w:eastAsia="en-GB"/>
        </w:rPr>
        <w:t xml:space="preserve"> </w:t>
      </w:r>
      <w:proofErr w:type="spellStart"/>
      <w:r w:rsidRPr="00051F72">
        <w:rPr>
          <w:rFonts w:cs="Times New Roman"/>
          <w:lang w:eastAsia="en-GB"/>
        </w:rPr>
        <w:t>bezpečnosti</w:t>
      </w:r>
      <w:proofErr w:type="spellEnd"/>
      <w:r w:rsidRPr="00051F72">
        <w:rPr>
          <w:rFonts w:cs="Times New Roman"/>
          <w:lang w:eastAsia="en-GB"/>
        </w:rPr>
        <w:t xml:space="preserve"> a </w:t>
      </w:r>
      <w:proofErr w:type="spellStart"/>
      <w:r w:rsidRPr="00051F72">
        <w:rPr>
          <w:rFonts w:cs="Times New Roman"/>
          <w:lang w:eastAsia="en-GB"/>
        </w:rPr>
        <w:t>rozvoje</w:t>
      </w:r>
      <w:proofErr w:type="spellEnd"/>
      <w:r w:rsidRPr="00051F72">
        <w:rPr>
          <w:rFonts w:cs="Times New Roman"/>
          <w:lang w:eastAsia="en-GB"/>
        </w:rPr>
        <w:t xml:space="preserve"> </w:t>
      </w:r>
      <w:proofErr w:type="spellStart"/>
      <w:r w:rsidRPr="00051F72">
        <w:rPr>
          <w:rFonts w:cs="Times New Roman"/>
          <w:lang w:eastAsia="en-GB"/>
        </w:rPr>
        <w:t>svých</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V </w:t>
      </w:r>
      <w:proofErr w:type="spellStart"/>
      <w:r w:rsidRPr="00051F72">
        <w:rPr>
          <w:rFonts w:cs="Times New Roman"/>
          <w:lang w:eastAsia="en-GB"/>
        </w:rPr>
        <w:t>případě</w:t>
      </w:r>
      <w:proofErr w:type="spellEnd"/>
      <w:r w:rsidRPr="00051F72">
        <w:rPr>
          <w:rFonts w:cs="Times New Roman"/>
          <w:lang w:eastAsia="en-GB"/>
        </w:rPr>
        <w:t xml:space="preserve"> </w:t>
      </w:r>
      <w:proofErr w:type="spellStart"/>
      <w:r w:rsidRPr="00051F72">
        <w:rPr>
          <w:rFonts w:cs="Times New Roman"/>
          <w:lang w:eastAsia="en-GB"/>
        </w:rPr>
        <w:t>nedobrovolnosti</w:t>
      </w:r>
      <w:proofErr w:type="spellEnd"/>
      <w:r w:rsidRPr="00051F72">
        <w:rPr>
          <w:rFonts w:cs="Times New Roman"/>
          <w:lang w:eastAsia="en-GB"/>
        </w:rPr>
        <w:t xml:space="preserve"> </w:t>
      </w:r>
      <w:proofErr w:type="spellStart"/>
      <w:r w:rsidRPr="00051F72">
        <w:rPr>
          <w:rFonts w:cs="Times New Roman"/>
          <w:lang w:eastAsia="en-GB"/>
        </w:rPr>
        <w:t>klientů</w:t>
      </w:r>
      <w:proofErr w:type="spellEnd"/>
      <w:r w:rsidRPr="00051F72">
        <w:rPr>
          <w:rFonts w:cs="Times New Roman"/>
          <w:lang w:eastAsia="en-GB"/>
        </w:rPr>
        <w:t xml:space="preserve"> </w:t>
      </w:r>
      <w:proofErr w:type="spellStart"/>
      <w:r w:rsidRPr="00051F72">
        <w:rPr>
          <w:rFonts w:cs="Times New Roman"/>
          <w:lang w:eastAsia="en-GB"/>
        </w:rPr>
        <w:t>obsahuje</w:t>
      </w:r>
      <w:proofErr w:type="spellEnd"/>
      <w:r w:rsidRPr="00051F72">
        <w:rPr>
          <w:rFonts w:cs="Times New Roman"/>
          <w:lang w:eastAsia="en-GB"/>
        </w:rPr>
        <w:t xml:space="preserve"> </w:t>
      </w:r>
      <w:proofErr w:type="spellStart"/>
      <w:r w:rsidRPr="00051F72">
        <w:rPr>
          <w:rFonts w:cs="Times New Roman"/>
          <w:lang w:eastAsia="en-GB"/>
        </w:rPr>
        <w:t>také</w:t>
      </w:r>
      <w:proofErr w:type="spellEnd"/>
      <w:r w:rsidRPr="00051F72">
        <w:rPr>
          <w:rFonts w:cs="Times New Roman"/>
          <w:lang w:eastAsia="en-GB"/>
        </w:rPr>
        <w:t xml:space="preserve"> </w:t>
      </w:r>
      <w:proofErr w:type="spellStart"/>
      <w:r w:rsidRPr="00051F72">
        <w:rPr>
          <w:rFonts w:cs="Times New Roman"/>
          <w:lang w:eastAsia="en-GB"/>
        </w:rPr>
        <w:t>ustanovení</w:t>
      </w:r>
      <w:proofErr w:type="spellEnd"/>
      <w:r w:rsidRPr="00051F72">
        <w:rPr>
          <w:rFonts w:cs="Times New Roman"/>
          <w:lang w:eastAsia="en-GB"/>
        </w:rPr>
        <w:t xml:space="preserve"> a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případnou</w:t>
      </w:r>
      <w:proofErr w:type="spellEnd"/>
      <w:r w:rsidRPr="00051F72">
        <w:rPr>
          <w:rFonts w:cs="Times New Roman"/>
          <w:lang w:eastAsia="en-GB"/>
        </w:rPr>
        <w:t xml:space="preserve"> </w:t>
      </w:r>
      <w:proofErr w:type="spellStart"/>
      <w:r w:rsidRPr="00051F72">
        <w:rPr>
          <w:rFonts w:cs="Times New Roman"/>
          <w:lang w:eastAsia="en-GB"/>
        </w:rPr>
        <w:t>soudní</w:t>
      </w:r>
      <w:proofErr w:type="spellEnd"/>
      <w:r w:rsidRPr="00051F72">
        <w:rPr>
          <w:rFonts w:cs="Times New Roman"/>
          <w:lang w:eastAsia="en-GB"/>
        </w:rPr>
        <w:t xml:space="preserve"> </w:t>
      </w:r>
      <w:proofErr w:type="spellStart"/>
      <w:r w:rsidRPr="00051F72">
        <w:rPr>
          <w:rFonts w:cs="Times New Roman"/>
          <w:lang w:eastAsia="en-GB"/>
        </w:rPr>
        <w:t>konsekvenci</w:t>
      </w:r>
      <w:proofErr w:type="spellEnd"/>
      <w:r w:rsidRPr="00051F72">
        <w:rPr>
          <w:rFonts w:cs="Times New Roman"/>
          <w:lang w:eastAsia="en-GB"/>
        </w:rPr>
        <w:t xml:space="preserve">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intervence</w:t>
      </w:r>
      <w:proofErr w:type="spellEnd"/>
      <w:r w:rsidR="0026288D" w:rsidRPr="00051F72">
        <w:rPr>
          <w:rFonts w:cs="Times New Roman"/>
          <w:lang w:eastAsia="en-GB"/>
        </w:rPr>
        <w:t xml:space="preserve"> </w:t>
      </w:r>
      <w:r w:rsidRPr="00051F72">
        <w:rPr>
          <w:rFonts w:cs="Times New Roman"/>
          <w:lang w:eastAsia="en-GB"/>
        </w:rPr>
        <w:t>(</w:t>
      </w:r>
      <w:proofErr w:type="spellStart"/>
      <w:r w:rsidRPr="00051F72">
        <w:rPr>
          <w:rFonts w:cs="Times New Roman"/>
          <w:lang w:eastAsia="en-GB"/>
        </w:rPr>
        <w:t>P</w:t>
      </w:r>
      <w:r w:rsidR="002423B9" w:rsidRPr="00051F72">
        <w:rPr>
          <w:rFonts w:cs="Times New Roman"/>
          <w:lang w:eastAsia="en-GB"/>
        </w:rPr>
        <w:t>emová</w:t>
      </w:r>
      <w:proofErr w:type="spellEnd"/>
      <w:r w:rsidRPr="00051F72">
        <w:rPr>
          <w:rFonts w:cs="Times New Roman"/>
          <w:lang w:eastAsia="en-GB"/>
        </w:rPr>
        <w:t xml:space="preserve">, </w:t>
      </w:r>
      <w:proofErr w:type="spellStart"/>
      <w:r w:rsidRPr="00051F72">
        <w:rPr>
          <w:rFonts w:cs="Times New Roman"/>
          <w:lang w:eastAsia="en-GB"/>
        </w:rPr>
        <w:t>P</w:t>
      </w:r>
      <w:r w:rsidR="002423B9" w:rsidRPr="00051F72">
        <w:rPr>
          <w:rFonts w:cs="Times New Roman"/>
          <w:lang w:eastAsia="en-GB"/>
        </w:rPr>
        <w:t>táček</w:t>
      </w:r>
      <w:proofErr w:type="spellEnd"/>
      <w:r w:rsidRPr="00051F72">
        <w:rPr>
          <w:rFonts w:cs="Times New Roman"/>
          <w:lang w:eastAsia="en-GB"/>
        </w:rPr>
        <w:t>, 2012)</w:t>
      </w:r>
      <w:r w:rsidR="0026288D" w:rsidRPr="00051F72">
        <w:rPr>
          <w:rFonts w:cs="Times New Roman"/>
          <w:lang w:eastAsia="en-GB"/>
        </w:rPr>
        <w:t>.</w:t>
      </w:r>
    </w:p>
    <w:p w14:paraId="03F73D7D" w14:textId="4EF5A317" w:rsidR="00D736B5" w:rsidRPr="00051F72" w:rsidRDefault="007254A6" w:rsidP="00A82048">
      <w:pPr>
        <w:ind w:firstLine="578"/>
        <w:rPr>
          <w:rFonts w:cs="Times New Roman"/>
        </w:rPr>
      </w:pPr>
      <w:proofErr w:type="spellStart"/>
      <w:r w:rsidRPr="00051F72">
        <w:rPr>
          <w:rFonts w:cs="Times New Roman"/>
        </w:rPr>
        <w:t>Plán</w:t>
      </w:r>
      <w:proofErr w:type="spellEnd"/>
      <w:r w:rsidRPr="00051F72">
        <w:rPr>
          <w:rFonts w:cs="Times New Roman"/>
        </w:rPr>
        <w:t xml:space="preserve"> je </w:t>
      </w:r>
      <w:proofErr w:type="spellStart"/>
      <w:r w:rsidRPr="00051F72">
        <w:rPr>
          <w:rFonts w:cs="Times New Roman"/>
        </w:rPr>
        <w:t>dokument</w:t>
      </w:r>
      <w:proofErr w:type="spellEnd"/>
      <w:r w:rsidRPr="00051F72">
        <w:rPr>
          <w:rFonts w:cs="Times New Roman"/>
        </w:rPr>
        <w:t xml:space="preserve">, </w:t>
      </w:r>
      <w:proofErr w:type="spellStart"/>
      <w:r w:rsidRPr="00051F72">
        <w:rPr>
          <w:rFonts w:cs="Times New Roman"/>
        </w:rPr>
        <w:t>který</w:t>
      </w:r>
      <w:proofErr w:type="spellEnd"/>
      <w:r w:rsidRPr="00051F72">
        <w:rPr>
          <w:rFonts w:cs="Times New Roman"/>
        </w:rPr>
        <w:t xml:space="preserve"> </w:t>
      </w:r>
      <w:proofErr w:type="spellStart"/>
      <w:r w:rsidRPr="00051F72">
        <w:rPr>
          <w:rFonts w:cs="Times New Roman"/>
        </w:rPr>
        <w:t>obsahuje</w:t>
      </w:r>
      <w:proofErr w:type="spellEnd"/>
      <w:r w:rsidRPr="00051F72">
        <w:rPr>
          <w:rFonts w:cs="Times New Roman"/>
        </w:rPr>
        <w:t xml:space="preserve"> </w:t>
      </w:r>
      <w:proofErr w:type="spellStart"/>
      <w:r w:rsidRPr="00051F72">
        <w:rPr>
          <w:rFonts w:cs="Times New Roman"/>
        </w:rPr>
        <w:t>podle</w:t>
      </w:r>
      <w:proofErr w:type="spellEnd"/>
      <w:r w:rsidRPr="00051F72">
        <w:rPr>
          <w:rFonts w:cs="Times New Roman"/>
        </w:rPr>
        <w:t xml:space="preserve"> MATOUŠKA, PAZLAROVÉ (2014) </w:t>
      </w:r>
      <w:proofErr w:type="spellStart"/>
      <w:r w:rsidRPr="00051F72">
        <w:rPr>
          <w:rFonts w:cs="Times New Roman"/>
        </w:rPr>
        <w:t>následující</w:t>
      </w:r>
      <w:proofErr w:type="spellEnd"/>
      <w:r w:rsidRPr="00051F72">
        <w:rPr>
          <w:rFonts w:cs="Times New Roman"/>
        </w:rPr>
        <w:t xml:space="preserve"> </w:t>
      </w:r>
      <w:proofErr w:type="spellStart"/>
      <w:r w:rsidRPr="00051F72">
        <w:rPr>
          <w:rFonts w:cs="Times New Roman"/>
        </w:rPr>
        <w:t>okruhy</w:t>
      </w:r>
      <w:proofErr w:type="spellEnd"/>
      <w:r w:rsidRPr="00051F72">
        <w:rPr>
          <w:rFonts w:cs="Times New Roman"/>
        </w:rPr>
        <w:t xml:space="preserve"> </w:t>
      </w:r>
      <w:proofErr w:type="spellStart"/>
      <w:r w:rsidRPr="00051F72">
        <w:rPr>
          <w:rFonts w:cs="Times New Roman"/>
        </w:rPr>
        <w:t>informací</w:t>
      </w:r>
      <w:proofErr w:type="spellEnd"/>
      <w:r w:rsidRPr="00051F72">
        <w:rPr>
          <w:rFonts w:cs="Times New Roman"/>
        </w:rPr>
        <w:t xml:space="preserve">: </w:t>
      </w:r>
      <w:proofErr w:type="spellStart"/>
      <w:r w:rsidRPr="00051F72">
        <w:rPr>
          <w:rFonts w:cs="Times New Roman"/>
          <w:b/>
          <w:bCs/>
        </w:rPr>
        <w:t>základní</w:t>
      </w:r>
      <w:proofErr w:type="spellEnd"/>
      <w:r w:rsidRPr="00051F72">
        <w:rPr>
          <w:rFonts w:cs="Times New Roman"/>
          <w:b/>
          <w:bCs/>
        </w:rPr>
        <w:t xml:space="preserve"> </w:t>
      </w:r>
      <w:proofErr w:type="spellStart"/>
      <w:r w:rsidRPr="00051F72">
        <w:rPr>
          <w:rFonts w:cs="Times New Roman"/>
          <w:b/>
          <w:bCs/>
        </w:rPr>
        <w:t>informace</w:t>
      </w:r>
      <w:proofErr w:type="spellEnd"/>
      <w:r w:rsidRPr="00051F72">
        <w:rPr>
          <w:rFonts w:cs="Times New Roman"/>
          <w:b/>
          <w:bCs/>
        </w:rPr>
        <w:t xml:space="preserve"> o </w:t>
      </w:r>
      <w:proofErr w:type="spellStart"/>
      <w:r w:rsidRPr="00051F72">
        <w:rPr>
          <w:rFonts w:cs="Times New Roman"/>
          <w:b/>
          <w:bCs/>
        </w:rPr>
        <w:t>klientovi</w:t>
      </w:r>
      <w:proofErr w:type="spellEnd"/>
      <w:r w:rsidRPr="00051F72">
        <w:rPr>
          <w:rFonts w:cs="Times New Roman"/>
        </w:rPr>
        <w:t xml:space="preserve"> </w:t>
      </w:r>
      <w:proofErr w:type="spellStart"/>
      <w:r w:rsidRPr="00051F72">
        <w:rPr>
          <w:rFonts w:cs="Times New Roman"/>
        </w:rPr>
        <w:t>včetně</w:t>
      </w:r>
      <w:proofErr w:type="spellEnd"/>
      <w:r w:rsidRPr="00051F72">
        <w:rPr>
          <w:rFonts w:cs="Times New Roman"/>
        </w:rPr>
        <w:t xml:space="preserve"> </w:t>
      </w:r>
      <w:proofErr w:type="spellStart"/>
      <w:r w:rsidRPr="00051F72">
        <w:rPr>
          <w:rFonts w:cs="Times New Roman"/>
        </w:rPr>
        <w:t>kontaktů</w:t>
      </w:r>
      <w:proofErr w:type="spellEnd"/>
      <w:r w:rsidRPr="00051F72">
        <w:rPr>
          <w:rFonts w:cs="Times New Roman"/>
        </w:rPr>
        <w:t xml:space="preserve">; </w:t>
      </w:r>
      <w:proofErr w:type="spellStart"/>
      <w:r w:rsidRPr="00051F72">
        <w:rPr>
          <w:rFonts w:cs="Times New Roman"/>
          <w:b/>
          <w:bCs/>
        </w:rPr>
        <w:t>základní</w:t>
      </w:r>
      <w:proofErr w:type="spellEnd"/>
      <w:r w:rsidRPr="00051F72">
        <w:rPr>
          <w:rFonts w:cs="Times New Roman"/>
          <w:b/>
          <w:bCs/>
        </w:rPr>
        <w:t xml:space="preserve"> </w:t>
      </w:r>
      <w:proofErr w:type="spellStart"/>
      <w:r w:rsidRPr="00051F72">
        <w:rPr>
          <w:rFonts w:cs="Times New Roman"/>
          <w:b/>
          <w:bCs/>
        </w:rPr>
        <w:t>informace</w:t>
      </w:r>
      <w:proofErr w:type="spellEnd"/>
      <w:r w:rsidRPr="00051F72">
        <w:rPr>
          <w:rFonts w:cs="Times New Roman"/>
          <w:b/>
          <w:bCs/>
        </w:rPr>
        <w:t xml:space="preserve"> o </w:t>
      </w:r>
      <w:proofErr w:type="spellStart"/>
      <w:r w:rsidRPr="00051F72">
        <w:rPr>
          <w:rFonts w:cs="Times New Roman"/>
          <w:b/>
          <w:bCs/>
        </w:rPr>
        <w:t>dalších</w:t>
      </w:r>
      <w:proofErr w:type="spellEnd"/>
      <w:r w:rsidRPr="00051F72">
        <w:rPr>
          <w:rFonts w:cs="Times New Roman"/>
          <w:b/>
          <w:bCs/>
        </w:rPr>
        <w:t xml:space="preserve"> </w:t>
      </w:r>
      <w:proofErr w:type="spellStart"/>
      <w:r w:rsidRPr="00051F72">
        <w:rPr>
          <w:rFonts w:cs="Times New Roman"/>
          <w:b/>
          <w:bCs/>
        </w:rPr>
        <w:t>zainteresovaných</w:t>
      </w:r>
      <w:proofErr w:type="spellEnd"/>
      <w:r w:rsidRPr="00051F72">
        <w:rPr>
          <w:rFonts w:cs="Times New Roman"/>
          <w:b/>
          <w:bCs/>
        </w:rPr>
        <w:t xml:space="preserve"> </w:t>
      </w:r>
      <w:proofErr w:type="spellStart"/>
      <w:r w:rsidRPr="00051F72">
        <w:rPr>
          <w:rFonts w:cs="Times New Roman"/>
          <w:b/>
          <w:bCs/>
        </w:rPr>
        <w:t>osobách</w:t>
      </w:r>
      <w:proofErr w:type="spellEnd"/>
      <w:r w:rsidRPr="00051F72">
        <w:rPr>
          <w:rFonts w:cs="Times New Roman"/>
          <w:b/>
          <w:bCs/>
        </w:rPr>
        <w:t xml:space="preserve"> </w:t>
      </w:r>
      <w:proofErr w:type="gramStart"/>
      <w:r w:rsidRPr="00051F72">
        <w:rPr>
          <w:rFonts w:cs="Times New Roman"/>
          <w:b/>
          <w:bCs/>
        </w:rPr>
        <w:t>a</w:t>
      </w:r>
      <w:proofErr w:type="gramEnd"/>
      <w:r w:rsidRPr="00051F72">
        <w:rPr>
          <w:rFonts w:cs="Times New Roman"/>
          <w:b/>
          <w:bCs/>
        </w:rPr>
        <w:t xml:space="preserve"> </w:t>
      </w:r>
      <w:proofErr w:type="spellStart"/>
      <w:r w:rsidRPr="00051F72">
        <w:rPr>
          <w:rFonts w:cs="Times New Roman"/>
          <w:b/>
          <w:bCs/>
        </w:rPr>
        <w:t>organizacích</w:t>
      </w:r>
      <w:proofErr w:type="spellEnd"/>
      <w:r w:rsidRPr="00051F72">
        <w:rPr>
          <w:rFonts w:cs="Times New Roman"/>
          <w:b/>
          <w:bCs/>
        </w:rPr>
        <w:t xml:space="preserve"> </w:t>
      </w:r>
      <w:proofErr w:type="spellStart"/>
      <w:r w:rsidRPr="00051F72">
        <w:rPr>
          <w:rFonts w:cs="Times New Roman"/>
        </w:rPr>
        <w:t>včetně</w:t>
      </w:r>
      <w:proofErr w:type="spellEnd"/>
      <w:r w:rsidRPr="00051F72">
        <w:rPr>
          <w:rFonts w:cs="Times New Roman"/>
        </w:rPr>
        <w:t xml:space="preserve"> </w:t>
      </w:r>
      <w:proofErr w:type="spellStart"/>
      <w:r w:rsidRPr="00051F72">
        <w:rPr>
          <w:rFonts w:cs="Times New Roman"/>
        </w:rPr>
        <w:t>kontaktů</w:t>
      </w:r>
      <w:proofErr w:type="spellEnd"/>
      <w:r w:rsidRPr="00051F72">
        <w:rPr>
          <w:rFonts w:cs="Times New Roman"/>
        </w:rPr>
        <w:t xml:space="preserve">; </w:t>
      </w:r>
      <w:proofErr w:type="spellStart"/>
      <w:r w:rsidRPr="00051F72">
        <w:rPr>
          <w:rFonts w:cs="Times New Roman"/>
          <w:b/>
          <w:bCs/>
        </w:rPr>
        <w:t>souhrn</w:t>
      </w:r>
      <w:proofErr w:type="spellEnd"/>
      <w:r w:rsidRPr="00051F72">
        <w:rPr>
          <w:rFonts w:cs="Times New Roman"/>
          <w:b/>
          <w:bCs/>
        </w:rPr>
        <w:t xml:space="preserve"> </w:t>
      </w:r>
      <w:proofErr w:type="spellStart"/>
      <w:r w:rsidRPr="00051F72">
        <w:rPr>
          <w:rFonts w:cs="Times New Roman"/>
          <w:b/>
          <w:bCs/>
        </w:rPr>
        <w:t>potřeb</w:t>
      </w:r>
      <w:proofErr w:type="spellEnd"/>
      <w:r w:rsidRPr="00051F72">
        <w:rPr>
          <w:rFonts w:cs="Times New Roman"/>
          <w:b/>
          <w:bCs/>
        </w:rPr>
        <w:t xml:space="preserve"> </w:t>
      </w:r>
      <w:proofErr w:type="spellStart"/>
      <w:r w:rsidRPr="00051F72">
        <w:rPr>
          <w:rFonts w:cs="Times New Roman"/>
          <w:b/>
          <w:bCs/>
        </w:rPr>
        <w:t>podle</w:t>
      </w:r>
      <w:proofErr w:type="spellEnd"/>
      <w:r w:rsidRPr="00051F72">
        <w:rPr>
          <w:rFonts w:cs="Times New Roman"/>
          <w:b/>
          <w:bCs/>
        </w:rPr>
        <w:t xml:space="preserve"> </w:t>
      </w:r>
      <w:proofErr w:type="spellStart"/>
      <w:r w:rsidRPr="00051F72">
        <w:rPr>
          <w:rFonts w:cs="Times New Roman"/>
          <w:b/>
          <w:bCs/>
        </w:rPr>
        <w:t>sfér</w:t>
      </w:r>
      <w:proofErr w:type="spellEnd"/>
      <w:r w:rsidRPr="00051F72">
        <w:rPr>
          <w:rFonts w:cs="Times New Roman"/>
          <w:b/>
          <w:bCs/>
        </w:rPr>
        <w:t xml:space="preserve"> </w:t>
      </w:r>
      <w:proofErr w:type="spellStart"/>
      <w:r w:rsidRPr="00051F72">
        <w:rPr>
          <w:rFonts w:cs="Times New Roman"/>
          <w:b/>
          <w:bCs/>
        </w:rPr>
        <w:t>klientova</w:t>
      </w:r>
      <w:proofErr w:type="spellEnd"/>
      <w:r w:rsidRPr="00051F72">
        <w:rPr>
          <w:rFonts w:cs="Times New Roman"/>
          <w:b/>
          <w:bCs/>
        </w:rPr>
        <w:t xml:space="preserve"> </w:t>
      </w:r>
      <w:proofErr w:type="spellStart"/>
      <w:r w:rsidRPr="00051F72">
        <w:rPr>
          <w:rFonts w:cs="Times New Roman"/>
          <w:b/>
          <w:bCs/>
        </w:rPr>
        <w:t>života</w:t>
      </w:r>
      <w:proofErr w:type="spellEnd"/>
      <w:r w:rsidRPr="00051F72">
        <w:rPr>
          <w:rFonts w:cs="Times New Roman"/>
          <w:b/>
          <w:bCs/>
        </w:rPr>
        <w:t xml:space="preserve"> a </w:t>
      </w:r>
      <w:proofErr w:type="spellStart"/>
      <w:r w:rsidRPr="00051F72">
        <w:rPr>
          <w:rFonts w:cs="Times New Roman"/>
          <w:b/>
          <w:bCs/>
        </w:rPr>
        <w:t>popis</w:t>
      </w:r>
      <w:proofErr w:type="spellEnd"/>
      <w:r w:rsidRPr="00051F72">
        <w:rPr>
          <w:rFonts w:cs="Times New Roman"/>
          <w:b/>
          <w:bCs/>
        </w:rPr>
        <w:t xml:space="preserve"> </w:t>
      </w:r>
      <w:proofErr w:type="spellStart"/>
      <w:r w:rsidRPr="00051F72">
        <w:rPr>
          <w:rFonts w:cs="Times New Roman"/>
          <w:b/>
          <w:bCs/>
        </w:rPr>
        <w:t>příležitostí</w:t>
      </w:r>
      <w:proofErr w:type="spellEnd"/>
      <w:r w:rsidRPr="00051F72">
        <w:rPr>
          <w:rFonts w:cs="Times New Roman"/>
          <w:b/>
          <w:bCs/>
        </w:rPr>
        <w:t xml:space="preserve"> k </w:t>
      </w:r>
      <w:proofErr w:type="spellStart"/>
      <w:r w:rsidRPr="00051F72">
        <w:rPr>
          <w:rFonts w:cs="Times New Roman"/>
          <w:b/>
          <w:bCs/>
        </w:rPr>
        <w:t>jejich</w:t>
      </w:r>
      <w:proofErr w:type="spellEnd"/>
      <w:r w:rsidRPr="00051F72">
        <w:rPr>
          <w:rFonts w:cs="Times New Roman"/>
          <w:b/>
          <w:bCs/>
        </w:rPr>
        <w:t xml:space="preserve"> </w:t>
      </w:r>
      <w:proofErr w:type="spellStart"/>
      <w:r w:rsidRPr="00051F72">
        <w:rPr>
          <w:rFonts w:cs="Times New Roman"/>
          <w:b/>
          <w:bCs/>
        </w:rPr>
        <w:t>uspokojování</w:t>
      </w:r>
      <w:proofErr w:type="spellEnd"/>
      <w:r w:rsidRPr="00051F72">
        <w:rPr>
          <w:rFonts w:cs="Times New Roman"/>
          <w:b/>
          <w:bCs/>
        </w:rPr>
        <w:t xml:space="preserve">; </w:t>
      </w:r>
      <w:proofErr w:type="spellStart"/>
      <w:r w:rsidRPr="00051F72">
        <w:rPr>
          <w:rFonts w:cs="Times New Roman"/>
          <w:b/>
          <w:bCs/>
        </w:rPr>
        <w:t>vyznačení</w:t>
      </w:r>
      <w:proofErr w:type="spellEnd"/>
      <w:r w:rsidRPr="00051F72">
        <w:rPr>
          <w:rFonts w:cs="Times New Roman"/>
          <w:b/>
          <w:bCs/>
        </w:rPr>
        <w:t xml:space="preserve"> </w:t>
      </w:r>
      <w:proofErr w:type="spellStart"/>
      <w:r w:rsidRPr="00051F72">
        <w:rPr>
          <w:rFonts w:cs="Times New Roman"/>
          <w:b/>
          <w:bCs/>
        </w:rPr>
        <w:t>priorit</w:t>
      </w:r>
      <w:proofErr w:type="spellEnd"/>
      <w:r w:rsidRPr="00051F72">
        <w:rPr>
          <w:rFonts w:cs="Times New Roman"/>
          <w:b/>
          <w:bCs/>
        </w:rPr>
        <w:t xml:space="preserve">; </w:t>
      </w:r>
      <w:proofErr w:type="spellStart"/>
      <w:r w:rsidRPr="00051F72">
        <w:rPr>
          <w:rFonts w:cs="Times New Roman"/>
          <w:b/>
          <w:bCs/>
        </w:rPr>
        <w:t>přehled</w:t>
      </w:r>
      <w:proofErr w:type="spellEnd"/>
      <w:r w:rsidRPr="00051F72">
        <w:rPr>
          <w:rFonts w:cs="Times New Roman"/>
          <w:b/>
          <w:bCs/>
        </w:rPr>
        <w:t xml:space="preserve"> </w:t>
      </w:r>
      <w:proofErr w:type="spellStart"/>
      <w:r w:rsidRPr="00051F72">
        <w:rPr>
          <w:rFonts w:cs="Times New Roman"/>
          <w:b/>
          <w:bCs/>
        </w:rPr>
        <w:t>plánováných</w:t>
      </w:r>
      <w:proofErr w:type="spellEnd"/>
      <w:r w:rsidRPr="00051F72">
        <w:rPr>
          <w:rFonts w:cs="Times New Roman"/>
          <w:b/>
          <w:bCs/>
        </w:rPr>
        <w:t xml:space="preserve"> </w:t>
      </w:r>
      <w:proofErr w:type="spellStart"/>
      <w:r w:rsidRPr="00051F72">
        <w:rPr>
          <w:rFonts w:cs="Times New Roman"/>
          <w:b/>
          <w:bCs/>
        </w:rPr>
        <w:t>postupů</w:t>
      </w:r>
      <w:proofErr w:type="spellEnd"/>
      <w:r w:rsidRPr="00051F72">
        <w:rPr>
          <w:rFonts w:cs="Times New Roman"/>
          <w:b/>
          <w:bCs/>
        </w:rPr>
        <w:t xml:space="preserve"> </w:t>
      </w:r>
      <w:proofErr w:type="spellStart"/>
      <w:r w:rsidRPr="00051F72">
        <w:rPr>
          <w:rFonts w:cs="Times New Roman"/>
          <w:b/>
          <w:bCs/>
        </w:rPr>
        <w:t>či</w:t>
      </w:r>
      <w:proofErr w:type="spellEnd"/>
      <w:r w:rsidRPr="00051F72">
        <w:rPr>
          <w:rFonts w:cs="Times New Roman"/>
          <w:b/>
          <w:bCs/>
        </w:rPr>
        <w:t xml:space="preserve"> </w:t>
      </w:r>
      <w:proofErr w:type="spellStart"/>
      <w:r w:rsidRPr="00051F72">
        <w:rPr>
          <w:rFonts w:cs="Times New Roman"/>
          <w:b/>
          <w:bCs/>
        </w:rPr>
        <w:t>služeb</w:t>
      </w:r>
      <w:proofErr w:type="spellEnd"/>
      <w:r w:rsidRPr="00051F72">
        <w:rPr>
          <w:rFonts w:cs="Times New Roman"/>
          <w:b/>
          <w:bCs/>
        </w:rPr>
        <w:t xml:space="preserve">, </w:t>
      </w:r>
      <w:proofErr w:type="spellStart"/>
      <w:r w:rsidRPr="00051F72">
        <w:rPr>
          <w:rFonts w:cs="Times New Roman"/>
          <w:b/>
          <w:bCs/>
        </w:rPr>
        <w:t>krátkodobé</w:t>
      </w:r>
      <w:proofErr w:type="spellEnd"/>
      <w:r w:rsidRPr="00051F72">
        <w:rPr>
          <w:rFonts w:cs="Times New Roman"/>
          <w:b/>
          <w:bCs/>
        </w:rPr>
        <w:t xml:space="preserve"> </w:t>
      </w:r>
      <w:proofErr w:type="spellStart"/>
      <w:r w:rsidRPr="00051F72">
        <w:rPr>
          <w:rFonts w:cs="Times New Roman"/>
          <w:b/>
          <w:bCs/>
        </w:rPr>
        <w:t>cíle</w:t>
      </w:r>
      <w:proofErr w:type="spellEnd"/>
      <w:r w:rsidRPr="00051F72">
        <w:rPr>
          <w:rFonts w:cs="Times New Roman"/>
        </w:rPr>
        <w:t xml:space="preserve">, </w:t>
      </w:r>
      <w:proofErr w:type="spellStart"/>
      <w:r w:rsidRPr="00051F72">
        <w:rPr>
          <w:rFonts w:cs="Times New Roman"/>
        </w:rPr>
        <w:t>např</w:t>
      </w:r>
      <w:proofErr w:type="spellEnd"/>
      <w:r w:rsidRPr="00051F72">
        <w:rPr>
          <w:rFonts w:cs="Times New Roman"/>
        </w:rPr>
        <w:t xml:space="preserve">. v </w:t>
      </w:r>
      <w:proofErr w:type="spellStart"/>
      <w:r w:rsidRPr="00051F72">
        <w:rPr>
          <w:rFonts w:cs="Times New Roman"/>
        </w:rPr>
        <w:t>délce</w:t>
      </w:r>
      <w:proofErr w:type="spellEnd"/>
      <w:r w:rsidRPr="00051F72">
        <w:rPr>
          <w:rFonts w:cs="Times New Roman"/>
        </w:rPr>
        <w:t xml:space="preserve"> 3-6 </w:t>
      </w:r>
      <w:proofErr w:type="spellStart"/>
      <w:r w:rsidRPr="00051F72">
        <w:rPr>
          <w:rFonts w:cs="Times New Roman"/>
        </w:rPr>
        <w:t>měsíců</w:t>
      </w:r>
      <w:proofErr w:type="spellEnd"/>
      <w:r w:rsidRPr="00051F72">
        <w:rPr>
          <w:rFonts w:cs="Times New Roman"/>
        </w:rPr>
        <w:t xml:space="preserve"> </w:t>
      </w:r>
      <w:proofErr w:type="gramStart"/>
      <w:r w:rsidRPr="00051F72">
        <w:rPr>
          <w:rFonts w:cs="Times New Roman"/>
        </w:rPr>
        <w:t>a</w:t>
      </w:r>
      <w:proofErr w:type="gramEnd"/>
      <w:r w:rsidRPr="00051F72">
        <w:rPr>
          <w:rFonts w:cs="Times New Roman"/>
        </w:rPr>
        <w:t xml:space="preserve"> </w:t>
      </w:r>
      <w:proofErr w:type="spellStart"/>
      <w:r w:rsidRPr="00051F72">
        <w:rPr>
          <w:rFonts w:cs="Times New Roman"/>
        </w:rPr>
        <w:t>indikátory</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dosažení</w:t>
      </w:r>
      <w:proofErr w:type="spellEnd"/>
      <w:r w:rsidRPr="00051F72">
        <w:rPr>
          <w:rFonts w:cs="Times New Roman"/>
        </w:rPr>
        <w:t xml:space="preserve">; </w:t>
      </w:r>
      <w:proofErr w:type="spellStart"/>
      <w:r w:rsidRPr="00051F72">
        <w:rPr>
          <w:rFonts w:cs="Times New Roman"/>
          <w:b/>
          <w:bCs/>
        </w:rPr>
        <w:t>přehled</w:t>
      </w:r>
      <w:proofErr w:type="spellEnd"/>
      <w:r w:rsidRPr="00051F72">
        <w:rPr>
          <w:rFonts w:cs="Times New Roman"/>
          <w:b/>
          <w:bCs/>
        </w:rPr>
        <w:t xml:space="preserve"> </w:t>
      </w:r>
      <w:proofErr w:type="spellStart"/>
      <w:r w:rsidRPr="00051F72">
        <w:rPr>
          <w:rFonts w:cs="Times New Roman"/>
          <w:b/>
          <w:bCs/>
        </w:rPr>
        <w:t>předpověditelných</w:t>
      </w:r>
      <w:proofErr w:type="spellEnd"/>
      <w:r w:rsidRPr="00051F72">
        <w:rPr>
          <w:rFonts w:cs="Times New Roman"/>
          <w:b/>
          <w:bCs/>
        </w:rPr>
        <w:t xml:space="preserve"> </w:t>
      </w:r>
      <w:proofErr w:type="spellStart"/>
      <w:r w:rsidRPr="00051F72">
        <w:rPr>
          <w:rFonts w:cs="Times New Roman"/>
          <w:b/>
          <w:bCs/>
        </w:rPr>
        <w:t>rizik</w:t>
      </w:r>
      <w:proofErr w:type="spellEnd"/>
      <w:r w:rsidRPr="00051F72">
        <w:rPr>
          <w:rFonts w:cs="Times New Roman"/>
          <w:b/>
          <w:bCs/>
        </w:rPr>
        <w:t xml:space="preserve"> a </w:t>
      </w:r>
      <w:proofErr w:type="spellStart"/>
      <w:r w:rsidRPr="00051F72">
        <w:rPr>
          <w:rFonts w:cs="Times New Roman"/>
          <w:b/>
          <w:bCs/>
        </w:rPr>
        <w:t>způsobů</w:t>
      </w:r>
      <w:proofErr w:type="spellEnd"/>
      <w:r w:rsidRPr="00051F72">
        <w:rPr>
          <w:rFonts w:cs="Times New Roman"/>
          <w:b/>
          <w:bCs/>
        </w:rPr>
        <w:t xml:space="preserve">, </w:t>
      </w:r>
      <w:proofErr w:type="spellStart"/>
      <w:r w:rsidRPr="00051F72">
        <w:rPr>
          <w:rFonts w:cs="Times New Roman"/>
        </w:rPr>
        <w:t>jak</w:t>
      </w:r>
      <w:proofErr w:type="spellEnd"/>
      <w:r w:rsidRPr="00051F72">
        <w:rPr>
          <w:rFonts w:cs="Times New Roman"/>
        </w:rPr>
        <w:t xml:space="preserve"> </w:t>
      </w: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aktualizace</w:t>
      </w:r>
      <w:proofErr w:type="spellEnd"/>
      <w:r w:rsidRPr="00051F72">
        <w:rPr>
          <w:rFonts w:cs="Times New Roman"/>
        </w:rPr>
        <w:t xml:space="preserve"> </w:t>
      </w:r>
      <w:proofErr w:type="spellStart"/>
      <w:r w:rsidRPr="00051F72">
        <w:rPr>
          <w:rFonts w:cs="Times New Roman"/>
        </w:rPr>
        <w:t>budou</w:t>
      </w:r>
      <w:proofErr w:type="spellEnd"/>
      <w:r w:rsidRPr="00051F72">
        <w:rPr>
          <w:rFonts w:cs="Times New Roman"/>
        </w:rPr>
        <w:t xml:space="preserve"> </w:t>
      </w:r>
      <w:proofErr w:type="spellStart"/>
      <w:r w:rsidRPr="00051F72">
        <w:rPr>
          <w:rFonts w:cs="Times New Roman"/>
        </w:rPr>
        <w:t>reagovat</w:t>
      </w:r>
      <w:proofErr w:type="spellEnd"/>
      <w:r w:rsidRPr="00051F72">
        <w:rPr>
          <w:rFonts w:cs="Times New Roman"/>
        </w:rPr>
        <w:t xml:space="preserve"> </w:t>
      </w:r>
      <w:proofErr w:type="spellStart"/>
      <w:r w:rsidRPr="00051F72">
        <w:rPr>
          <w:rFonts w:cs="Times New Roman"/>
        </w:rPr>
        <w:t>odpovědné</w:t>
      </w:r>
      <w:proofErr w:type="spellEnd"/>
      <w:r w:rsidRPr="00051F72">
        <w:rPr>
          <w:rFonts w:cs="Times New Roman"/>
        </w:rPr>
        <w:t xml:space="preserve"> </w:t>
      </w:r>
      <w:proofErr w:type="spellStart"/>
      <w:r w:rsidRPr="00051F72">
        <w:rPr>
          <w:rFonts w:cs="Times New Roman"/>
        </w:rPr>
        <w:t>osoby</w:t>
      </w:r>
      <w:proofErr w:type="spellEnd"/>
      <w:r w:rsidRPr="00051F72">
        <w:rPr>
          <w:rFonts w:cs="Times New Roman"/>
        </w:rPr>
        <w:t xml:space="preserve">. </w:t>
      </w:r>
    </w:p>
    <w:p w14:paraId="02E42486" w14:textId="5A7C0F58" w:rsidR="0091395E" w:rsidRPr="00051F72" w:rsidRDefault="00A82048" w:rsidP="00A11D43">
      <w:pPr>
        <w:ind w:firstLine="578"/>
        <w:rPr>
          <w:rFonts w:cs="Times New Roman"/>
        </w:rPr>
      </w:pPr>
      <w:r w:rsidRPr="00051F72">
        <w:rPr>
          <w:rFonts w:cs="Times New Roman"/>
        </w:rPr>
        <w:t xml:space="preserve">V </w:t>
      </w:r>
      <w:proofErr w:type="spellStart"/>
      <w:r w:rsidRPr="00051F72">
        <w:rPr>
          <w:rFonts w:cs="Times New Roman"/>
        </w:rPr>
        <w:t>zákonu</w:t>
      </w:r>
      <w:proofErr w:type="spellEnd"/>
      <w:r w:rsidRPr="00051F72">
        <w:rPr>
          <w:rFonts w:cs="Times New Roman"/>
        </w:rPr>
        <w:t xml:space="preserve"> č. 473/2012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w:t>
      </w:r>
      <w:r w:rsidR="0017772B" w:rsidRPr="00051F72">
        <w:rPr>
          <w:rFonts w:cs="Times New Roman"/>
        </w:rPr>
        <w:t>§</w:t>
      </w:r>
      <w:r w:rsidR="0024052F" w:rsidRPr="00051F72">
        <w:rPr>
          <w:rFonts w:cs="Times New Roman"/>
        </w:rPr>
        <w:t xml:space="preserve"> </w:t>
      </w:r>
      <w:r w:rsidR="0017772B" w:rsidRPr="00051F72">
        <w:rPr>
          <w:rFonts w:cs="Times New Roman"/>
        </w:rPr>
        <w:t xml:space="preserve">2 je </w:t>
      </w:r>
      <w:proofErr w:type="spellStart"/>
      <w:r w:rsidR="0017772B" w:rsidRPr="00051F72">
        <w:rPr>
          <w:rFonts w:cs="Times New Roman"/>
        </w:rPr>
        <w:t>definován</w:t>
      </w:r>
      <w:proofErr w:type="spellEnd"/>
      <w:r w:rsidR="0017772B" w:rsidRPr="00051F72">
        <w:rPr>
          <w:rFonts w:cs="Times New Roman"/>
        </w:rPr>
        <w:t xml:space="preserve"> </w:t>
      </w:r>
      <w:proofErr w:type="spellStart"/>
      <w:r w:rsidR="0017772B" w:rsidRPr="00051F72">
        <w:rPr>
          <w:rFonts w:cs="Times New Roman"/>
        </w:rPr>
        <w:t>obsah</w:t>
      </w:r>
      <w:proofErr w:type="spellEnd"/>
      <w:r w:rsidR="0017772B" w:rsidRPr="00051F72">
        <w:rPr>
          <w:rFonts w:cs="Times New Roman"/>
        </w:rPr>
        <w:t xml:space="preserve"> </w:t>
      </w:r>
      <w:proofErr w:type="spellStart"/>
      <w:r w:rsidR="0017772B" w:rsidRPr="00051F72">
        <w:rPr>
          <w:rFonts w:cs="Times New Roman"/>
        </w:rPr>
        <w:t>individuálního</w:t>
      </w:r>
      <w:proofErr w:type="spellEnd"/>
      <w:r w:rsidR="0017772B" w:rsidRPr="00051F72">
        <w:rPr>
          <w:rFonts w:cs="Times New Roman"/>
        </w:rPr>
        <w:t xml:space="preserve"> </w:t>
      </w:r>
      <w:proofErr w:type="spellStart"/>
      <w:r w:rsidR="0017772B" w:rsidRPr="00051F72">
        <w:rPr>
          <w:rFonts w:cs="Times New Roman"/>
        </w:rPr>
        <w:t>plánu</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Individuální</w:t>
      </w:r>
      <w:proofErr w:type="spellEnd"/>
      <w:r w:rsidR="0017772B" w:rsidRPr="00051F72">
        <w:rPr>
          <w:rFonts w:cs="Times New Roman"/>
        </w:rPr>
        <w:t xml:space="preserve"> </w:t>
      </w:r>
      <w:proofErr w:type="spellStart"/>
      <w:r w:rsidR="0017772B" w:rsidRPr="00051F72">
        <w:rPr>
          <w:rFonts w:cs="Times New Roman"/>
        </w:rPr>
        <w:t>plán</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obsahuje</w:t>
      </w:r>
      <w:proofErr w:type="spellEnd"/>
      <w:r w:rsidR="0017772B" w:rsidRPr="00051F72">
        <w:rPr>
          <w:rFonts w:cs="Times New Roman"/>
        </w:rPr>
        <w:t xml:space="preserve"> </w:t>
      </w:r>
      <w:proofErr w:type="spellStart"/>
      <w:r w:rsidR="0017772B" w:rsidRPr="00051F72">
        <w:rPr>
          <w:rFonts w:cs="Times New Roman"/>
        </w:rPr>
        <w:t>popis</w:t>
      </w:r>
      <w:proofErr w:type="spellEnd"/>
      <w:r w:rsidR="0017772B" w:rsidRPr="00051F72">
        <w:rPr>
          <w:rFonts w:cs="Times New Roman"/>
        </w:rPr>
        <w:t xml:space="preserve"> </w:t>
      </w:r>
      <w:proofErr w:type="spellStart"/>
      <w:r w:rsidR="0017772B" w:rsidRPr="00051F72">
        <w:rPr>
          <w:rFonts w:cs="Times New Roman"/>
        </w:rPr>
        <w:t>příčin</w:t>
      </w:r>
      <w:proofErr w:type="spellEnd"/>
      <w:r w:rsidR="0017772B" w:rsidRPr="00051F72">
        <w:rPr>
          <w:rFonts w:cs="Times New Roman"/>
        </w:rPr>
        <w:t xml:space="preserve"> </w:t>
      </w:r>
      <w:proofErr w:type="spellStart"/>
      <w:r w:rsidR="0017772B" w:rsidRPr="00051F72">
        <w:rPr>
          <w:rFonts w:cs="Times New Roman"/>
        </w:rPr>
        <w:t>ohrožení</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a </w:t>
      </w:r>
      <w:proofErr w:type="spellStart"/>
      <w:r w:rsidR="0017772B" w:rsidRPr="00051F72">
        <w:rPr>
          <w:rFonts w:cs="Times New Roman"/>
        </w:rPr>
        <w:t>důvody</w:t>
      </w:r>
      <w:proofErr w:type="spellEnd"/>
      <w:r w:rsidR="0017772B" w:rsidRPr="00051F72">
        <w:rPr>
          <w:rFonts w:cs="Times New Roman"/>
        </w:rPr>
        <w:t xml:space="preserve"> </w:t>
      </w:r>
      <w:proofErr w:type="spellStart"/>
      <w:r w:rsidR="0017772B" w:rsidRPr="00051F72">
        <w:rPr>
          <w:rFonts w:cs="Times New Roman"/>
        </w:rPr>
        <w:t>zahájení</w:t>
      </w:r>
      <w:proofErr w:type="spellEnd"/>
      <w:r w:rsidR="0017772B" w:rsidRPr="00051F72">
        <w:rPr>
          <w:rFonts w:cs="Times New Roman"/>
        </w:rPr>
        <w:t xml:space="preserve"> </w:t>
      </w:r>
      <w:proofErr w:type="spellStart"/>
      <w:r w:rsidR="0017772B" w:rsidRPr="00051F72">
        <w:rPr>
          <w:rFonts w:cs="Times New Roman"/>
        </w:rPr>
        <w:t>sociálně</w:t>
      </w:r>
      <w:proofErr w:type="spellEnd"/>
      <w:r w:rsidR="0017772B" w:rsidRPr="00051F72">
        <w:rPr>
          <w:rFonts w:cs="Times New Roman"/>
        </w:rPr>
        <w:t xml:space="preserve"> </w:t>
      </w:r>
      <w:proofErr w:type="spellStart"/>
      <w:r w:rsidR="0017772B" w:rsidRPr="00051F72">
        <w:rPr>
          <w:rFonts w:cs="Times New Roman"/>
        </w:rPr>
        <w:t>právní</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w:t>
      </w:r>
      <w:proofErr w:type="spellStart"/>
      <w:r w:rsidR="0017772B" w:rsidRPr="00051F72">
        <w:rPr>
          <w:rFonts w:cs="Times New Roman"/>
        </w:rPr>
        <w:t>dětí</w:t>
      </w:r>
      <w:proofErr w:type="spellEnd"/>
      <w:r w:rsidR="0017772B" w:rsidRPr="00051F72">
        <w:rPr>
          <w:rFonts w:cs="Times New Roman"/>
        </w:rPr>
        <w:t xml:space="preserve">; </w:t>
      </w:r>
      <w:proofErr w:type="spellStart"/>
      <w:r w:rsidR="0017772B" w:rsidRPr="00051F72">
        <w:rPr>
          <w:rFonts w:cs="Times New Roman"/>
        </w:rPr>
        <w:t>cíle</w:t>
      </w:r>
      <w:proofErr w:type="spellEnd"/>
      <w:r w:rsidR="0017772B" w:rsidRPr="00051F72">
        <w:rPr>
          <w:rFonts w:cs="Times New Roman"/>
        </w:rPr>
        <w:t xml:space="preserve"> </w:t>
      </w:r>
      <w:proofErr w:type="spellStart"/>
      <w:r w:rsidR="0017772B" w:rsidRPr="00051F72">
        <w:rPr>
          <w:rFonts w:cs="Times New Roman"/>
        </w:rPr>
        <w:t>navržených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prostředky</w:t>
      </w:r>
      <w:proofErr w:type="spellEnd"/>
      <w:r w:rsidR="0017772B" w:rsidRPr="00051F72">
        <w:rPr>
          <w:rFonts w:cs="Times New Roman"/>
        </w:rPr>
        <w:t xml:space="preserve"> k </w:t>
      </w:r>
      <w:proofErr w:type="spellStart"/>
      <w:r w:rsidR="0017772B" w:rsidRPr="00051F72">
        <w:rPr>
          <w:rFonts w:cs="Times New Roman"/>
        </w:rPr>
        <w:t>jejich</w:t>
      </w:r>
      <w:proofErr w:type="spellEnd"/>
      <w:r w:rsidR="0017772B" w:rsidRPr="00051F72">
        <w:rPr>
          <w:rFonts w:cs="Times New Roman"/>
        </w:rPr>
        <w:t xml:space="preserve"> </w:t>
      </w:r>
      <w:proofErr w:type="spellStart"/>
      <w:r w:rsidR="0017772B" w:rsidRPr="00051F72">
        <w:rPr>
          <w:rFonts w:cs="Times New Roman"/>
        </w:rPr>
        <w:t>dosažení</w:t>
      </w:r>
      <w:proofErr w:type="spellEnd"/>
      <w:r w:rsidR="0017772B" w:rsidRPr="00051F72">
        <w:rPr>
          <w:rFonts w:cs="Times New Roman"/>
        </w:rPr>
        <w:t xml:space="preserve"> a </w:t>
      </w:r>
      <w:proofErr w:type="spellStart"/>
      <w:r w:rsidR="0017772B" w:rsidRPr="00051F72">
        <w:rPr>
          <w:rFonts w:cs="Times New Roman"/>
        </w:rPr>
        <w:t>ukazatele</w:t>
      </w:r>
      <w:proofErr w:type="spellEnd"/>
      <w:r w:rsidR="0017772B" w:rsidRPr="00051F72">
        <w:rPr>
          <w:rFonts w:cs="Times New Roman"/>
        </w:rPr>
        <w:t xml:space="preserve"> </w:t>
      </w:r>
      <w:proofErr w:type="spellStart"/>
      <w:r w:rsidR="0017772B" w:rsidRPr="00051F72">
        <w:rPr>
          <w:rFonts w:cs="Times New Roman"/>
        </w:rPr>
        <w:t>účinnosti</w:t>
      </w:r>
      <w:proofErr w:type="spellEnd"/>
      <w:r w:rsidR="0017772B" w:rsidRPr="00051F72">
        <w:rPr>
          <w:rFonts w:cs="Times New Roman"/>
        </w:rPr>
        <w:t xml:space="preserve"> </w:t>
      </w:r>
      <w:proofErr w:type="spellStart"/>
      <w:r w:rsidR="0017772B" w:rsidRPr="00051F72">
        <w:rPr>
          <w:rFonts w:cs="Times New Roman"/>
        </w:rPr>
        <w:t>jednotlivých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Dále</w:t>
      </w:r>
      <w:proofErr w:type="spellEnd"/>
      <w:r w:rsidR="0017772B" w:rsidRPr="00051F72">
        <w:rPr>
          <w:rFonts w:cs="Times New Roman"/>
        </w:rPr>
        <w:t xml:space="preserve"> </w:t>
      </w:r>
      <w:proofErr w:type="spellStart"/>
      <w:r w:rsidR="0017772B" w:rsidRPr="00051F72">
        <w:rPr>
          <w:rFonts w:cs="Times New Roman"/>
        </w:rPr>
        <w:t>zahrnuje</w:t>
      </w:r>
      <w:proofErr w:type="spellEnd"/>
      <w:r w:rsidR="0017772B" w:rsidRPr="00051F72">
        <w:rPr>
          <w:rFonts w:cs="Times New Roman"/>
        </w:rPr>
        <w:t xml:space="preserve"> </w:t>
      </w:r>
      <w:proofErr w:type="spellStart"/>
      <w:r w:rsidR="0017772B" w:rsidRPr="00051F72">
        <w:rPr>
          <w:rFonts w:cs="Times New Roman"/>
        </w:rPr>
        <w:t>rozsah</w:t>
      </w:r>
      <w:proofErr w:type="spellEnd"/>
      <w:r w:rsidR="0017772B" w:rsidRPr="00051F72">
        <w:rPr>
          <w:rFonts w:cs="Times New Roman"/>
        </w:rPr>
        <w:t xml:space="preserve"> </w:t>
      </w:r>
      <w:proofErr w:type="spellStart"/>
      <w:r w:rsidR="0017772B" w:rsidRPr="00051F72">
        <w:rPr>
          <w:rFonts w:cs="Times New Roman"/>
        </w:rPr>
        <w:t>navržených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prostředky</w:t>
      </w:r>
      <w:proofErr w:type="spellEnd"/>
      <w:r w:rsidR="0017772B" w:rsidRPr="00051F72">
        <w:rPr>
          <w:rFonts w:cs="Times New Roman"/>
        </w:rPr>
        <w:t xml:space="preserve"> k </w:t>
      </w:r>
      <w:proofErr w:type="spellStart"/>
      <w:r w:rsidR="0017772B" w:rsidRPr="00051F72">
        <w:rPr>
          <w:rFonts w:cs="Times New Roman"/>
        </w:rPr>
        <w:t>jejich</w:t>
      </w:r>
      <w:proofErr w:type="spellEnd"/>
      <w:r w:rsidR="0017772B" w:rsidRPr="00051F72">
        <w:rPr>
          <w:rFonts w:cs="Times New Roman"/>
        </w:rPr>
        <w:t xml:space="preserve"> </w:t>
      </w:r>
      <w:proofErr w:type="spellStart"/>
      <w:r w:rsidR="0017772B" w:rsidRPr="00051F72">
        <w:rPr>
          <w:rFonts w:cs="Times New Roman"/>
        </w:rPr>
        <w:t>dosažení</w:t>
      </w:r>
      <w:proofErr w:type="spellEnd"/>
      <w:r w:rsidR="0017772B" w:rsidRPr="00051F72">
        <w:rPr>
          <w:rFonts w:cs="Times New Roman"/>
        </w:rPr>
        <w:t xml:space="preserve"> a </w:t>
      </w:r>
      <w:proofErr w:type="spellStart"/>
      <w:r w:rsidR="0017772B" w:rsidRPr="00051F72">
        <w:rPr>
          <w:rFonts w:cs="Times New Roman"/>
        </w:rPr>
        <w:t>ukazatele</w:t>
      </w:r>
      <w:proofErr w:type="spellEnd"/>
      <w:r w:rsidR="0017772B" w:rsidRPr="00051F72">
        <w:rPr>
          <w:rFonts w:cs="Times New Roman"/>
        </w:rPr>
        <w:t xml:space="preserve"> </w:t>
      </w:r>
      <w:proofErr w:type="spellStart"/>
      <w:r w:rsidR="0017772B" w:rsidRPr="00051F72">
        <w:rPr>
          <w:rFonts w:cs="Times New Roman"/>
        </w:rPr>
        <w:t>účinnosti</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způsob</w:t>
      </w:r>
      <w:proofErr w:type="spellEnd"/>
      <w:r w:rsidR="0017772B" w:rsidRPr="00051F72">
        <w:rPr>
          <w:rFonts w:cs="Times New Roman"/>
        </w:rPr>
        <w:t xml:space="preserve"> </w:t>
      </w:r>
      <w:proofErr w:type="spellStart"/>
      <w:r w:rsidR="0017772B" w:rsidRPr="00051F72">
        <w:rPr>
          <w:rFonts w:cs="Times New Roman"/>
        </w:rPr>
        <w:t>naplňování</w:t>
      </w:r>
      <w:proofErr w:type="spellEnd"/>
      <w:r w:rsidR="0017772B" w:rsidRPr="00051F72">
        <w:rPr>
          <w:rFonts w:cs="Times New Roman"/>
        </w:rPr>
        <w:t xml:space="preserve"> </w:t>
      </w:r>
      <w:proofErr w:type="spellStart"/>
      <w:r w:rsidR="0017772B" w:rsidRPr="00051F72">
        <w:rPr>
          <w:rFonts w:cs="Times New Roman"/>
        </w:rPr>
        <w:t>navržených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práv</w:t>
      </w:r>
      <w:proofErr w:type="spellEnd"/>
      <w:r w:rsidR="0017772B" w:rsidRPr="00051F72">
        <w:rPr>
          <w:rFonts w:cs="Times New Roman"/>
        </w:rPr>
        <w:t xml:space="preserve"> a </w:t>
      </w:r>
      <w:proofErr w:type="spellStart"/>
      <w:r w:rsidR="0017772B" w:rsidRPr="00051F72">
        <w:rPr>
          <w:rFonts w:cs="Times New Roman"/>
        </w:rPr>
        <w:t>zájmů</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metody</w:t>
      </w:r>
      <w:proofErr w:type="spellEnd"/>
      <w:r w:rsidR="0017772B" w:rsidRPr="00051F72">
        <w:rPr>
          <w:rFonts w:cs="Times New Roman"/>
        </w:rPr>
        <w:t xml:space="preserve"> </w:t>
      </w:r>
      <w:proofErr w:type="spellStart"/>
      <w:r w:rsidR="0017772B" w:rsidRPr="00051F72">
        <w:rPr>
          <w:rFonts w:cs="Times New Roman"/>
        </w:rPr>
        <w:t>práce</w:t>
      </w:r>
      <w:proofErr w:type="spellEnd"/>
      <w:r w:rsidR="0017772B" w:rsidRPr="00051F72">
        <w:rPr>
          <w:rFonts w:cs="Times New Roman"/>
        </w:rPr>
        <w:t xml:space="preserve"> s </w:t>
      </w:r>
      <w:proofErr w:type="spellStart"/>
      <w:r w:rsidR="0017772B" w:rsidRPr="00051F72">
        <w:rPr>
          <w:rFonts w:cs="Times New Roman"/>
        </w:rPr>
        <w:t>rodinou</w:t>
      </w:r>
      <w:proofErr w:type="spellEnd"/>
      <w:r w:rsidR="0017772B" w:rsidRPr="00051F72">
        <w:rPr>
          <w:rFonts w:cs="Times New Roman"/>
        </w:rPr>
        <w:t xml:space="preserve"> a </w:t>
      </w:r>
      <w:proofErr w:type="spellStart"/>
      <w:r w:rsidR="0017772B" w:rsidRPr="00051F72">
        <w:rPr>
          <w:rFonts w:cs="Times New Roman"/>
        </w:rPr>
        <w:t>rozsah</w:t>
      </w:r>
      <w:proofErr w:type="spellEnd"/>
      <w:r w:rsidR="0017772B" w:rsidRPr="00051F72">
        <w:rPr>
          <w:rFonts w:cs="Times New Roman"/>
        </w:rPr>
        <w:t xml:space="preserve"> </w:t>
      </w:r>
      <w:proofErr w:type="spellStart"/>
      <w:r w:rsidR="0017772B" w:rsidRPr="00051F72">
        <w:rPr>
          <w:rFonts w:cs="Times New Roman"/>
        </w:rPr>
        <w:t>intervencí</w:t>
      </w:r>
      <w:proofErr w:type="spellEnd"/>
      <w:r w:rsidR="0017772B" w:rsidRPr="00051F72">
        <w:rPr>
          <w:rFonts w:cs="Times New Roman"/>
        </w:rPr>
        <w:t xml:space="preserve"> a </w:t>
      </w:r>
      <w:proofErr w:type="spellStart"/>
      <w:r w:rsidR="0017772B" w:rsidRPr="00051F72">
        <w:rPr>
          <w:rFonts w:cs="Times New Roman"/>
        </w:rPr>
        <w:t>pomoci</w:t>
      </w:r>
      <w:proofErr w:type="spellEnd"/>
      <w:r w:rsidR="0017772B" w:rsidRPr="00051F72">
        <w:rPr>
          <w:rFonts w:cs="Times New Roman"/>
        </w:rPr>
        <w:t xml:space="preserve"> </w:t>
      </w:r>
      <w:proofErr w:type="spellStart"/>
      <w:r w:rsidR="0017772B" w:rsidRPr="00051F72">
        <w:rPr>
          <w:rFonts w:cs="Times New Roman"/>
        </w:rPr>
        <w:t>rodičům</w:t>
      </w:r>
      <w:proofErr w:type="spellEnd"/>
      <w:r w:rsidR="0017772B" w:rsidRPr="00051F72">
        <w:rPr>
          <w:rFonts w:cs="Times New Roman"/>
        </w:rPr>
        <w:t xml:space="preserve"> </w:t>
      </w:r>
      <w:proofErr w:type="spellStart"/>
      <w:r w:rsidR="0017772B" w:rsidRPr="00051F72">
        <w:rPr>
          <w:rFonts w:cs="Times New Roman"/>
        </w:rPr>
        <w:t>nebo</w:t>
      </w:r>
      <w:proofErr w:type="spellEnd"/>
      <w:r w:rsidR="0017772B" w:rsidRPr="00051F72">
        <w:rPr>
          <w:rFonts w:cs="Times New Roman"/>
        </w:rPr>
        <w:t xml:space="preserve"> </w:t>
      </w:r>
      <w:proofErr w:type="spellStart"/>
      <w:r w:rsidR="0017772B" w:rsidRPr="00051F72">
        <w:rPr>
          <w:rFonts w:cs="Times New Roman"/>
        </w:rPr>
        <w:t>jiným</w:t>
      </w:r>
      <w:proofErr w:type="spellEnd"/>
      <w:r w:rsidR="0017772B" w:rsidRPr="00051F72">
        <w:rPr>
          <w:rFonts w:cs="Times New Roman"/>
        </w:rPr>
        <w:t xml:space="preserve"> </w:t>
      </w:r>
      <w:proofErr w:type="spellStart"/>
      <w:r w:rsidR="0017772B" w:rsidRPr="00051F72">
        <w:rPr>
          <w:rFonts w:cs="Times New Roman"/>
        </w:rPr>
        <w:t>osobám</w:t>
      </w:r>
      <w:proofErr w:type="spellEnd"/>
      <w:r w:rsidR="0017772B" w:rsidRPr="00051F72">
        <w:rPr>
          <w:rFonts w:cs="Times New Roman"/>
        </w:rPr>
        <w:t xml:space="preserve"> </w:t>
      </w:r>
      <w:proofErr w:type="spellStart"/>
      <w:r w:rsidR="0017772B" w:rsidRPr="00051F72">
        <w:rPr>
          <w:rFonts w:cs="Times New Roman"/>
        </w:rPr>
        <w:t>odpovědných</w:t>
      </w:r>
      <w:proofErr w:type="spellEnd"/>
      <w:r w:rsidR="0017772B" w:rsidRPr="00051F72">
        <w:rPr>
          <w:rFonts w:cs="Times New Roman"/>
        </w:rPr>
        <w:t xml:space="preserve"> za </w:t>
      </w:r>
      <w:proofErr w:type="spellStart"/>
      <w:r w:rsidR="0017772B" w:rsidRPr="00051F72">
        <w:rPr>
          <w:rFonts w:cs="Times New Roman"/>
        </w:rPr>
        <w:t>výchovu</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Tyto</w:t>
      </w:r>
      <w:proofErr w:type="spellEnd"/>
      <w:r w:rsidR="0017772B" w:rsidRPr="00051F72">
        <w:rPr>
          <w:rFonts w:cs="Times New Roman"/>
        </w:rPr>
        <w:t xml:space="preserve"> </w:t>
      </w:r>
      <w:proofErr w:type="spellStart"/>
      <w:r w:rsidR="0017772B" w:rsidRPr="00051F72">
        <w:rPr>
          <w:rFonts w:cs="Times New Roman"/>
        </w:rPr>
        <w:t>metody</w:t>
      </w:r>
      <w:proofErr w:type="spellEnd"/>
      <w:r w:rsidR="0017772B" w:rsidRPr="00051F72">
        <w:rPr>
          <w:rFonts w:cs="Times New Roman"/>
        </w:rPr>
        <w:t xml:space="preserve"> s </w:t>
      </w:r>
      <w:proofErr w:type="spellStart"/>
      <w:r w:rsidR="0017772B" w:rsidRPr="00051F72">
        <w:rPr>
          <w:rFonts w:cs="Times New Roman"/>
        </w:rPr>
        <w:t>rodin</w:t>
      </w:r>
      <w:r w:rsidR="004338BD" w:rsidRPr="00051F72">
        <w:rPr>
          <w:rFonts w:cs="Times New Roman"/>
        </w:rPr>
        <w:t>ou</w:t>
      </w:r>
      <w:proofErr w:type="spellEnd"/>
      <w:r w:rsidR="0017772B" w:rsidRPr="00051F72">
        <w:rPr>
          <w:rFonts w:cs="Times New Roman"/>
        </w:rPr>
        <w:t xml:space="preserve"> a </w:t>
      </w:r>
      <w:proofErr w:type="spellStart"/>
      <w:r w:rsidR="0017772B" w:rsidRPr="00051F72">
        <w:rPr>
          <w:rFonts w:cs="Times New Roman"/>
        </w:rPr>
        <w:t>rozsah</w:t>
      </w:r>
      <w:proofErr w:type="spellEnd"/>
      <w:r w:rsidR="0017772B" w:rsidRPr="00051F72">
        <w:rPr>
          <w:rFonts w:cs="Times New Roman"/>
        </w:rPr>
        <w:t xml:space="preserve"> </w:t>
      </w:r>
      <w:proofErr w:type="spellStart"/>
      <w:r w:rsidR="0017772B" w:rsidRPr="00051F72">
        <w:rPr>
          <w:rFonts w:cs="Times New Roman"/>
        </w:rPr>
        <w:t>intervence</w:t>
      </w:r>
      <w:proofErr w:type="spellEnd"/>
      <w:r w:rsidR="0017772B" w:rsidRPr="00051F72">
        <w:rPr>
          <w:rFonts w:cs="Times New Roman"/>
        </w:rPr>
        <w:t xml:space="preserve"> </w:t>
      </w:r>
      <w:proofErr w:type="spellStart"/>
      <w:r w:rsidR="0017772B" w:rsidRPr="00051F72">
        <w:rPr>
          <w:rFonts w:cs="Times New Roman"/>
        </w:rPr>
        <w:t>zahrnuje</w:t>
      </w:r>
      <w:proofErr w:type="spellEnd"/>
      <w:r w:rsidR="0017772B" w:rsidRPr="00051F72">
        <w:rPr>
          <w:rFonts w:cs="Times New Roman"/>
        </w:rPr>
        <w:t xml:space="preserve"> </w:t>
      </w:r>
      <w:proofErr w:type="spellStart"/>
      <w:r w:rsidR="0017772B" w:rsidRPr="00051F72">
        <w:rPr>
          <w:rFonts w:cs="Times New Roman"/>
        </w:rPr>
        <w:t>posílení</w:t>
      </w:r>
      <w:proofErr w:type="spellEnd"/>
      <w:r w:rsidR="0017772B" w:rsidRPr="00051F72">
        <w:rPr>
          <w:rFonts w:cs="Times New Roman"/>
        </w:rPr>
        <w:t xml:space="preserve"> </w:t>
      </w:r>
      <w:proofErr w:type="spellStart"/>
      <w:r w:rsidR="0017772B" w:rsidRPr="00051F72">
        <w:rPr>
          <w:rFonts w:cs="Times New Roman"/>
        </w:rPr>
        <w:t>úlohy</w:t>
      </w:r>
      <w:proofErr w:type="spellEnd"/>
      <w:r w:rsidR="0017772B" w:rsidRPr="00051F72">
        <w:rPr>
          <w:rFonts w:cs="Times New Roman"/>
        </w:rPr>
        <w:t xml:space="preserve"> a </w:t>
      </w:r>
      <w:proofErr w:type="spellStart"/>
      <w:r w:rsidR="0017772B" w:rsidRPr="00051F72">
        <w:rPr>
          <w:rFonts w:cs="Times New Roman"/>
        </w:rPr>
        <w:t>funkce</w:t>
      </w:r>
      <w:proofErr w:type="spellEnd"/>
      <w:r w:rsidR="0017772B" w:rsidRPr="00051F72">
        <w:rPr>
          <w:rFonts w:cs="Times New Roman"/>
        </w:rPr>
        <w:t xml:space="preserve"> </w:t>
      </w:r>
      <w:proofErr w:type="spellStart"/>
      <w:r w:rsidR="0017772B" w:rsidRPr="00051F72">
        <w:rPr>
          <w:rFonts w:cs="Times New Roman"/>
        </w:rPr>
        <w:t>rodiny</w:t>
      </w:r>
      <w:proofErr w:type="spellEnd"/>
      <w:r w:rsidR="0017772B" w:rsidRPr="00051F72">
        <w:rPr>
          <w:rFonts w:cs="Times New Roman"/>
        </w:rPr>
        <w:t xml:space="preserve">; </w:t>
      </w:r>
      <w:proofErr w:type="spellStart"/>
      <w:r w:rsidR="0017772B" w:rsidRPr="00051F72">
        <w:rPr>
          <w:rFonts w:cs="Times New Roman"/>
        </w:rPr>
        <w:t>rozvíjení</w:t>
      </w:r>
      <w:proofErr w:type="spellEnd"/>
      <w:r w:rsidR="0017772B" w:rsidRPr="00051F72">
        <w:rPr>
          <w:rFonts w:cs="Times New Roman"/>
        </w:rPr>
        <w:t xml:space="preserve"> </w:t>
      </w:r>
      <w:proofErr w:type="spellStart"/>
      <w:r w:rsidR="0017772B" w:rsidRPr="00051F72">
        <w:rPr>
          <w:rFonts w:cs="Times New Roman"/>
        </w:rPr>
        <w:t>pečovatelských</w:t>
      </w:r>
      <w:proofErr w:type="spellEnd"/>
      <w:r w:rsidR="0017772B" w:rsidRPr="00051F72">
        <w:rPr>
          <w:rFonts w:cs="Times New Roman"/>
        </w:rPr>
        <w:t xml:space="preserve"> a </w:t>
      </w:r>
      <w:proofErr w:type="spellStart"/>
      <w:r w:rsidR="0017772B" w:rsidRPr="00051F72">
        <w:rPr>
          <w:rFonts w:cs="Times New Roman"/>
        </w:rPr>
        <w:t>výchovných</w:t>
      </w:r>
      <w:proofErr w:type="spellEnd"/>
      <w:r w:rsidR="0017772B" w:rsidRPr="00051F72">
        <w:rPr>
          <w:rFonts w:cs="Times New Roman"/>
        </w:rPr>
        <w:t xml:space="preserve"> </w:t>
      </w:r>
      <w:proofErr w:type="spellStart"/>
      <w:r w:rsidR="0017772B" w:rsidRPr="00051F72">
        <w:rPr>
          <w:rFonts w:cs="Times New Roman"/>
        </w:rPr>
        <w:t>schopností</w:t>
      </w:r>
      <w:proofErr w:type="spellEnd"/>
      <w:r w:rsidR="0017772B" w:rsidRPr="00051F72">
        <w:rPr>
          <w:rFonts w:cs="Times New Roman"/>
        </w:rPr>
        <w:t xml:space="preserve"> </w:t>
      </w:r>
      <w:proofErr w:type="spellStart"/>
      <w:r w:rsidR="0017772B" w:rsidRPr="00051F72">
        <w:rPr>
          <w:rFonts w:cs="Times New Roman"/>
        </w:rPr>
        <w:t>rodiny</w:t>
      </w:r>
      <w:proofErr w:type="spellEnd"/>
      <w:r w:rsidR="0017772B" w:rsidRPr="00051F72">
        <w:rPr>
          <w:rFonts w:cs="Times New Roman"/>
        </w:rPr>
        <w:t xml:space="preserve">; </w:t>
      </w:r>
      <w:proofErr w:type="spellStart"/>
      <w:r w:rsidR="0017772B" w:rsidRPr="00051F72">
        <w:rPr>
          <w:rFonts w:cs="Times New Roman"/>
        </w:rPr>
        <w:t>pomoc</w:t>
      </w:r>
      <w:proofErr w:type="spellEnd"/>
      <w:r w:rsidR="0017772B" w:rsidRPr="00051F72">
        <w:rPr>
          <w:rFonts w:cs="Times New Roman"/>
        </w:rPr>
        <w:t xml:space="preserve"> </w:t>
      </w:r>
      <w:proofErr w:type="spellStart"/>
      <w:r w:rsidR="0017772B" w:rsidRPr="00051F72">
        <w:rPr>
          <w:rFonts w:cs="Times New Roman"/>
        </w:rPr>
        <w:t>při</w:t>
      </w:r>
      <w:proofErr w:type="spellEnd"/>
      <w:r w:rsidR="0017772B" w:rsidRPr="00051F72">
        <w:rPr>
          <w:rFonts w:cs="Times New Roman"/>
        </w:rPr>
        <w:t xml:space="preserve"> </w:t>
      </w:r>
      <w:proofErr w:type="spellStart"/>
      <w:r w:rsidR="0017772B" w:rsidRPr="00051F72">
        <w:rPr>
          <w:rFonts w:cs="Times New Roman"/>
        </w:rPr>
        <w:t>sociálním</w:t>
      </w:r>
      <w:proofErr w:type="spellEnd"/>
      <w:r w:rsidR="0017772B" w:rsidRPr="00051F72">
        <w:rPr>
          <w:rFonts w:cs="Times New Roman"/>
        </w:rPr>
        <w:t xml:space="preserve"> </w:t>
      </w:r>
      <w:proofErr w:type="spellStart"/>
      <w:r w:rsidR="0017772B" w:rsidRPr="00051F72">
        <w:rPr>
          <w:rFonts w:cs="Times New Roman"/>
        </w:rPr>
        <w:t>začleňování</w:t>
      </w:r>
      <w:proofErr w:type="spellEnd"/>
      <w:r w:rsidR="0017772B" w:rsidRPr="00051F72">
        <w:rPr>
          <w:rFonts w:cs="Times New Roman"/>
        </w:rPr>
        <w:t xml:space="preserve"> </w:t>
      </w:r>
      <w:proofErr w:type="spellStart"/>
      <w:r w:rsidR="0017772B" w:rsidRPr="00051F72">
        <w:rPr>
          <w:rFonts w:cs="Times New Roman"/>
        </w:rPr>
        <w:t>rodiny</w:t>
      </w:r>
      <w:proofErr w:type="spellEnd"/>
      <w:r w:rsidR="0017772B" w:rsidRPr="00051F72">
        <w:rPr>
          <w:rFonts w:cs="Times New Roman"/>
        </w:rPr>
        <w:t xml:space="preserve">; </w:t>
      </w:r>
      <w:proofErr w:type="spellStart"/>
      <w:r w:rsidR="0017772B" w:rsidRPr="00051F72">
        <w:rPr>
          <w:rFonts w:cs="Times New Roman"/>
        </w:rPr>
        <w:t>poskytování</w:t>
      </w:r>
      <w:proofErr w:type="spellEnd"/>
      <w:r w:rsidR="0017772B" w:rsidRPr="00051F72">
        <w:rPr>
          <w:rFonts w:cs="Times New Roman"/>
        </w:rPr>
        <w:t xml:space="preserve"> </w:t>
      </w:r>
      <w:proofErr w:type="spellStart"/>
      <w:r w:rsidR="0017772B" w:rsidRPr="00051F72">
        <w:rPr>
          <w:rFonts w:cs="Times New Roman"/>
        </w:rPr>
        <w:t>pomoci</w:t>
      </w:r>
      <w:proofErr w:type="spellEnd"/>
      <w:r w:rsidR="0017772B" w:rsidRPr="00051F72">
        <w:rPr>
          <w:rFonts w:cs="Times New Roman"/>
        </w:rPr>
        <w:t xml:space="preserve"> </w:t>
      </w:r>
      <w:proofErr w:type="spellStart"/>
      <w:r w:rsidR="0017772B" w:rsidRPr="00051F72">
        <w:rPr>
          <w:rFonts w:cs="Times New Roman"/>
        </w:rPr>
        <w:t>dětem</w:t>
      </w:r>
      <w:proofErr w:type="spellEnd"/>
      <w:r w:rsidR="0017772B" w:rsidRPr="00051F72">
        <w:rPr>
          <w:rFonts w:cs="Times New Roman"/>
        </w:rPr>
        <w:t xml:space="preserve"> </w:t>
      </w:r>
      <w:proofErr w:type="spellStart"/>
      <w:r w:rsidR="0017772B" w:rsidRPr="00051F72">
        <w:rPr>
          <w:rFonts w:cs="Times New Roman"/>
        </w:rPr>
        <w:t>umístěným</w:t>
      </w:r>
      <w:proofErr w:type="spellEnd"/>
      <w:r w:rsidR="0017772B" w:rsidRPr="00051F72">
        <w:rPr>
          <w:rFonts w:cs="Times New Roman"/>
        </w:rPr>
        <w:t xml:space="preserve"> v </w:t>
      </w:r>
      <w:proofErr w:type="spellStart"/>
      <w:r w:rsidR="0017772B" w:rsidRPr="00051F72">
        <w:rPr>
          <w:rFonts w:cs="Times New Roman"/>
        </w:rPr>
        <w:t>náhradní</w:t>
      </w:r>
      <w:proofErr w:type="spellEnd"/>
      <w:r w:rsidR="0017772B" w:rsidRPr="00051F72">
        <w:rPr>
          <w:rFonts w:cs="Times New Roman"/>
        </w:rPr>
        <w:t xml:space="preserve"> </w:t>
      </w:r>
      <w:proofErr w:type="spellStart"/>
      <w:r w:rsidR="0017772B" w:rsidRPr="00051F72">
        <w:rPr>
          <w:rFonts w:cs="Times New Roman"/>
        </w:rPr>
        <w:t>péči</w:t>
      </w:r>
      <w:proofErr w:type="spellEnd"/>
      <w:r w:rsidR="0017772B" w:rsidRPr="00051F72">
        <w:rPr>
          <w:rFonts w:cs="Times New Roman"/>
        </w:rPr>
        <w:t xml:space="preserve"> a </w:t>
      </w:r>
      <w:proofErr w:type="spellStart"/>
      <w:r w:rsidR="0017772B" w:rsidRPr="00051F72">
        <w:rPr>
          <w:rFonts w:cs="Times New Roman"/>
        </w:rPr>
        <w:t>jejich</w:t>
      </w:r>
      <w:proofErr w:type="spellEnd"/>
      <w:r w:rsidR="0017772B" w:rsidRPr="00051F72">
        <w:rPr>
          <w:rFonts w:cs="Times New Roman"/>
        </w:rPr>
        <w:t xml:space="preserve"> </w:t>
      </w:r>
      <w:proofErr w:type="spellStart"/>
      <w:r w:rsidR="0017772B" w:rsidRPr="00051F72">
        <w:rPr>
          <w:rFonts w:cs="Times New Roman"/>
        </w:rPr>
        <w:t>rodinám</w:t>
      </w:r>
      <w:proofErr w:type="spellEnd"/>
      <w:r w:rsidR="0017772B" w:rsidRPr="00051F72">
        <w:rPr>
          <w:rFonts w:cs="Times New Roman"/>
        </w:rPr>
        <w:t xml:space="preserve">, </w:t>
      </w:r>
      <w:proofErr w:type="spellStart"/>
      <w:r w:rsidR="0017772B" w:rsidRPr="00051F72">
        <w:rPr>
          <w:rFonts w:cs="Times New Roman"/>
        </w:rPr>
        <w:t>posílení</w:t>
      </w:r>
      <w:proofErr w:type="spellEnd"/>
      <w:r w:rsidR="0017772B" w:rsidRPr="00051F72">
        <w:rPr>
          <w:rFonts w:cs="Times New Roman"/>
        </w:rPr>
        <w:t xml:space="preserve"> </w:t>
      </w:r>
      <w:proofErr w:type="spellStart"/>
      <w:r w:rsidR="0017772B" w:rsidRPr="00051F72">
        <w:rPr>
          <w:rFonts w:cs="Times New Roman"/>
        </w:rPr>
        <w:t>kompetencí</w:t>
      </w:r>
      <w:proofErr w:type="spellEnd"/>
      <w:r w:rsidR="0017772B" w:rsidRPr="00051F72">
        <w:rPr>
          <w:rFonts w:cs="Times New Roman"/>
        </w:rPr>
        <w:t xml:space="preserve"> </w:t>
      </w:r>
      <w:proofErr w:type="spellStart"/>
      <w:r w:rsidR="0017772B" w:rsidRPr="00051F72">
        <w:rPr>
          <w:rFonts w:cs="Times New Roman"/>
        </w:rPr>
        <w:t>rodiny</w:t>
      </w:r>
      <w:proofErr w:type="spellEnd"/>
      <w:r w:rsidR="0017772B" w:rsidRPr="00051F72">
        <w:rPr>
          <w:rFonts w:cs="Times New Roman"/>
        </w:rPr>
        <w:t xml:space="preserve"> v </w:t>
      </w:r>
      <w:proofErr w:type="spellStart"/>
      <w:r w:rsidR="0017772B" w:rsidRPr="00051F72">
        <w:rPr>
          <w:rFonts w:cs="Times New Roman"/>
        </w:rPr>
        <w:t>oblasti</w:t>
      </w:r>
      <w:proofErr w:type="spellEnd"/>
      <w:r w:rsidR="0017772B" w:rsidRPr="00051F72">
        <w:rPr>
          <w:rFonts w:cs="Times New Roman"/>
        </w:rPr>
        <w:t xml:space="preserve"> </w:t>
      </w:r>
      <w:proofErr w:type="spellStart"/>
      <w:r w:rsidR="0017772B" w:rsidRPr="00051F72">
        <w:rPr>
          <w:rFonts w:cs="Times New Roman"/>
        </w:rPr>
        <w:t>vzdělání</w:t>
      </w:r>
      <w:proofErr w:type="spellEnd"/>
      <w:r w:rsidR="0017772B" w:rsidRPr="00051F72">
        <w:rPr>
          <w:rFonts w:cs="Times New Roman"/>
        </w:rPr>
        <w:t xml:space="preserve">, </w:t>
      </w:r>
      <w:proofErr w:type="spellStart"/>
      <w:r w:rsidR="0017772B" w:rsidRPr="00051F72">
        <w:rPr>
          <w:rFonts w:cs="Times New Roman"/>
        </w:rPr>
        <w:t>p</w:t>
      </w:r>
      <w:r w:rsidR="000E4378" w:rsidRPr="00051F72">
        <w:rPr>
          <w:rFonts w:cs="Times New Roman"/>
        </w:rPr>
        <w:t>ří</w:t>
      </w:r>
      <w:r w:rsidR="0017772B" w:rsidRPr="00051F72">
        <w:rPr>
          <w:rFonts w:cs="Times New Roman"/>
        </w:rPr>
        <w:t>pravy</w:t>
      </w:r>
      <w:proofErr w:type="spellEnd"/>
      <w:r w:rsidR="0017772B" w:rsidRPr="00051F72">
        <w:rPr>
          <w:rFonts w:cs="Times New Roman"/>
        </w:rPr>
        <w:t xml:space="preserve"> </w:t>
      </w:r>
      <w:proofErr w:type="spellStart"/>
      <w:r w:rsidR="0017772B" w:rsidRPr="00051F72">
        <w:rPr>
          <w:rFonts w:cs="Times New Roman"/>
        </w:rPr>
        <w:t>na</w:t>
      </w:r>
      <w:proofErr w:type="spellEnd"/>
      <w:r w:rsidR="0017772B" w:rsidRPr="00051F72">
        <w:rPr>
          <w:rFonts w:cs="Times New Roman"/>
        </w:rPr>
        <w:t xml:space="preserve"> </w:t>
      </w:r>
      <w:proofErr w:type="spellStart"/>
      <w:r w:rsidR="0017772B" w:rsidRPr="00051F72">
        <w:rPr>
          <w:rFonts w:cs="Times New Roman"/>
        </w:rPr>
        <w:t>vyučování</w:t>
      </w:r>
      <w:proofErr w:type="spellEnd"/>
      <w:r w:rsidR="0017772B" w:rsidRPr="00051F72">
        <w:rPr>
          <w:rFonts w:cs="Times New Roman"/>
        </w:rPr>
        <w:t xml:space="preserve">, </w:t>
      </w:r>
      <w:proofErr w:type="spellStart"/>
      <w:r w:rsidR="0017772B" w:rsidRPr="00051F72">
        <w:rPr>
          <w:rFonts w:cs="Times New Roman"/>
        </w:rPr>
        <w:t>motivace</w:t>
      </w:r>
      <w:proofErr w:type="spellEnd"/>
      <w:r w:rsidR="0017772B" w:rsidRPr="00051F72">
        <w:rPr>
          <w:rFonts w:cs="Times New Roman"/>
        </w:rPr>
        <w:t xml:space="preserve"> je </w:t>
      </w:r>
      <w:proofErr w:type="spellStart"/>
      <w:r w:rsidR="0017772B" w:rsidRPr="00051F72">
        <w:rPr>
          <w:rFonts w:cs="Times New Roman"/>
        </w:rPr>
        <w:t>vzdělání</w:t>
      </w:r>
      <w:proofErr w:type="spellEnd"/>
      <w:r w:rsidR="0017772B" w:rsidRPr="00051F72">
        <w:rPr>
          <w:rFonts w:cs="Times New Roman"/>
        </w:rPr>
        <w:t xml:space="preserve">. V </w:t>
      </w:r>
      <w:proofErr w:type="spellStart"/>
      <w:r w:rsidR="0017772B" w:rsidRPr="00051F72">
        <w:rPr>
          <w:rFonts w:cs="Times New Roman"/>
        </w:rPr>
        <w:t>individuálním</w:t>
      </w:r>
      <w:proofErr w:type="spellEnd"/>
      <w:r w:rsidR="0017772B" w:rsidRPr="00051F72">
        <w:rPr>
          <w:rFonts w:cs="Times New Roman"/>
        </w:rPr>
        <w:t xml:space="preserve"> </w:t>
      </w:r>
      <w:proofErr w:type="spellStart"/>
      <w:r w:rsidR="0017772B" w:rsidRPr="00051F72">
        <w:rPr>
          <w:rFonts w:cs="Times New Roman"/>
        </w:rPr>
        <w:t>plánu</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w:t>
      </w:r>
      <w:proofErr w:type="spellStart"/>
      <w:r w:rsidR="0017772B" w:rsidRPr="00051F72">
        <w:rPr>
          <w:rFonts w:cs="Times New Roman"/>
        </w:rPr>
        <w:t>dětí</w:t>
      </w:r>
      <w:proofErr w:type="spellEnd"/>
      <w:r w:rsidR="0017772B" w:rsidRPr="00051F72">
        <w:rPr>
          <w:rFonts w:cs="Times New Roman"/>
        </w:rPr>
        <w:t xml:space="preserve"> </w:t>
      </w:r>
      <w:proofErr w:type="spellStart"/>
      <w:r w:rsidR="0017772B" w:rsidRPr="00051F72">
        <w:rPr>
          <w:rFonts w:cs="Times New Roman"/>
        </w:rPr>
        <w:t>vyčteme</w:t>
      </w:r>
      <w:proofErr w:type="spellEnd"/>
      <w:r w:rsidR="0017772B" w:rsidRPr="00051F72">
        <w:rPr>
          <w:rFonts w:cs="Times New Roman"/>
        </w:rPr>
        <w:t xml:space="preserve"> </w:t>
      </w:r>
      <w:proofErr w:type="spellStart"/>
      <w:r w:rsidR="0017772B" w:rsidRPr="00051F72">
        <w:rPr>
          <w:rFonts w:cs="Times New Roman"/>
        </w:rPr>
        <w:t>postup</w:t>
      </w:r>
      <w:proofErr w:type="spellEnd"/>
      <w:r w:rsidR="0017772B" w:rsidRPr="00051F72">
        <w:rPr>
          <w:rFonts w:cs="Times New Roman"/>
        </w:rPr>
        <w:t xml:space="preserve"> </w:t>
      </w:r>
      <w:proofErr w:type="spellStart"/>
      <w:r w:rsidR="0017772B" w:rsidRPr="00051F72">
        <w:rPr>
          <w:rFonts w:cs="Times New Roman"/>
        </w:rPr>
        <w:t>spolupráce</w:t>
      </w:r>
      <w:proofErr w:type="spellEnd"/>
      <w:r w:rsidR="0017772B" w:rsidRPr="00051F72">
        <w:rPr>
          <w:rFonts w:cs="Times New Roman"/>
        </w:rPr>
        <w:t xml:space="preserve"> </w:t>
      </w:r>
      <w:proofErr w:type="spellStart"/>
      <w:r w:rsidR="0017772B" w:rsidRPr="00051F72">
        <w:rPr>
          <w:rFonts w:cs="Times New Roman"/>
        </w:rPr>
        <w:t>orgánu</w:t>
      </w:r>
      <w:proofErr w:type="spellEnd"/>
      <w:r w:rsidR="0017772B" w:rsidRPr="00051F72">
        <w:rPr>
          <w:rFonts w:cs="Times New Roman"/>
        </w:rPr>
        <w:t xml:space="preserve"> </w:t>
      </w:r>
      <w:proofErr w:type="spellStart"/>
      <w:r w:rsidR="0017772B" w:rsidRPr="00051F72">
        <w:rPr>
          <w:rFonts w:cs="Times New Roman"/>
        </w:rPr>
        <w:t>sociálně</w:t>
      </w:r>
      <w:proofErr w:type="spellEnd"/>
      <w:r w:rsidR="0017772B" w:rsidRPr="00051F72">
        <w:rPr>
          <w:rFonts w:cs="Times New Roman"/>
        </w:rPr>
        <w:t xml:space="preserve"> </w:t>
      </w:r>
      <w:proofErr w:type="spellStart"/>
      <w:r w:rsidR="0017772B" w:rsidRPr="00051F72">
        <w:rPr>
          <w:rFonts w:cs="Times New Roman"/>
        </w:rPr>
        <w:t>právní</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s </w:t>
      </w:r>
      <w:proofErr w:type="spellStart"/>
      <w:r w:rsidR="0017772B" w:rsidRPr="00051F72">
        <w:rPr>
          <w:rFonts w:cs="Times New Roman"/>
        </w:rPr>
        <w:t>ostatními</w:t>
      </w:r>
      <w:proofErr w:type="spellEnd"/>
      <w:r w:rsidR="0017772B" w:rsidRPr="00051F72">
        <w:rPr>
          <w:rFonts w:cs="Times New Roman"/>
        </w:rPr>
        <w:t xml:space="preserve"> </w:t>
      </w:r>
      <w:proofErr w:type="spellStart"/>
      <w:r w:rsidR="0017772B" w:rsidRPr="00051F72">
        <w:rPr>
          <w:rFonts w:cs="Times New Roman"/>
        </w:rPr>
        <w:t>orgány</w:t>
      </w:r>
      <w:proofErr w:type="spellEnd"/>
      <w:r w:rsidR="0017772B" w:rsidRPr="00051F72">
        <w:rPr>
          <w:rFonts w:cs="Times New Roman"/>
        </w:rPr>
        <w:t xml:space="preserve"> </w:t>
      </w:r>
      <w:proofErr w:type="spellStart"/>
      <w:r w:rsidR="0017772B" w:rsidRPr="00051F72">
        <w:rPr>
          <w:rFonts w:cs="Times New Roman"/>
        </w:rPr>
        <w:t>veřejné</w:t>
      </w:r>
      <w:proofErr w:type="spellEnd"/>
      <w:r w:rsidR="0017772B" w:rsidRPr="00051F72">
        <w:rPr>
          <w:rFonts w:cs="Times New Roman"/>
        </w:rPr>
        <w:t xml:space="preserve"> </w:t>
      </w:r>
      <w:proofErr w:type="spellStart"/>
      <w:r w:rsidR="0017772B" w:rsidRPr="00051F72">
        <w:rPr>
          <w:rFonts w:cs="Times New Roman"/>
        </w:rPr>
        <w:t>moci</w:t>
      </w:r>
      <w:proofErr w:type="spellEnd"/>
      <w:r w:rsidR="0017772B" w:rsidRPr="00051F72">
        <w:rPr>
          <w:rFonts w:cs="Times New Roman"/>
        </w:rPr>
        <w:t xml:space="preserve"> a </w:t>
      </w:r>
      <w:proofErr w:type="spellStart"/>
      <w:r w:rsidR="0017772B" w:rsidRPr="00051F72">
        <w:rPr>
          <w:rFonts w:cs="Times New Roman"/>
        </w:rPr>
        <w:t>fyzickými</w:t>
      </w:r>
      <w:proofErr w:type="spellEnd"/>
      <w:r w:rsidR="0017772B" w:rsidRPr="00051F72">
        <w:rPr>
          <w:rFonts w:cs="Times New Roman"/>
        </w:rPr>
        <w:t xml:space="preserve"> </w:t>
      </w:r>
      <w:proofErr w:type="spellStart"/>
      <w:r w:rsidR="0017772B" w:rsidRPr="00051F72">
        <w:rPr>
          <w:rFonts w:cs="Times New Roman"/>
        </w:rPr>
        <w:t>osobami</w:t>
      </w:r>
      <w:proofErr w:type="spellEnd"/>
      <w:r w:rsidR="0017772B" w:rsidRPr="00051F72">
        <w:rPr>
          <w:rFonts w:cs="Times New Roman"/>
        </w:rPr>
        <w:t xml:space="preserve"> a </w:t>
      </w:r>
      <w:proofErr w:type="spellStart"/>
      <w:r w:rsidR="0017772B" w:rsidRPr="00051F72">
        <w:rPr>
          <w:rFonts w:cs="Times New Roman"/>
        </w:rPr>
        <w:t>právnickými</w:t>
      </w:r>
      <w:proofErr w:type="spellEnd"/>
      <w:r w:rsidR="0017772B" w:rsidRPr="00051F72">
        <w:rPr>
          <w:rFonts w:cs="Times New Roman"/>
        </w:rPr>
        <w:t xml:space="preserve"> </w:t>
      </w:r>
      <w:proofErr w:type="spellStart"/>
      <w:r w:rsidR="0017772B" w:rsidRPr="00051F72">
        <w:rPr>
          <w:rFonts w:cs="Times New Roman"/>
        </w:rPr>
        <w:t>osobami</w:t>
      </w:r>
      <w:proofErr w:type="spellEnd"/>
      <w:r w:rsidR="0017772B" w:rsidRPr="00051F72">
        <w:rPr>
          <w:rFonts w:cs="Times New Roman"/>
        </w:rPr>
        <w:t xml:space="preserve"> </w:t>
      </w:r>
      <w:proofErr w:type="spellStart"/>
      <w:r w:rsidR="0017772B" w:rsidRPr="00051F72">
        <w:rPr>
          <w:rFonts w:cs="Times New Roman"/>
        </w:rPr>
        <w:t>zapojeným</w:t>
      </w:r>
      <w:proofErr w:type="spellEnd"/>
      <w:r w:rsidR="0017772B" w:rsidRPr="00051F72">
        <w:rPr>
          <w:rFonts w:cs="Times New Roman"/>
        </w:rPr>
        <w:t xml:space="preserve"> do </w:t>
      </w:r>
      <w:proofErr w:type="spellStart"/>
      <w:r w:rsidR="0017772B" w:rsidRPr="00051F72">
        <w:rPr>
          <w:rFonts w:cs="Times New Roman"/>
        </w:rPr>
        <w:t>situace</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rozsah</w:t>
      </w:r>
      <w:proofErr w:type="spellEnd"/>
      <w:r w:rsidR="0017772B" w:rsidRPr="00051F72">
        <w:rPr>
          <w:rFonts w:cs="Times New Roman"/>
        </w:rPr>
        <w:t xml:space="preserve"> </w:t>
      </w:r>
      <w:proofErr w:type="spellStart"/>
      <w:r w:rsidR="0017772B" w:rsidRPr="00051F72">
        <w:rPr>
          <w:rFonts w:cs="Times New Roman"/>
        </w:rPr>
        <w:t>spolupráce</w:t>
      </w:r>
      <w:proofErr w:type="spellEnd"/>
      <w:r w:rsidR="0017772B" w:rsidRPr="00051F72">
        <w:rPr>
          <w:rFonts w:cs="Times New Roman"/>
        </w:rPr>
        <w:t xml:space="preserve"> </w:t>
      </w:r>
      <w:proofErr w:type="spellStart"/>
      <w:r w:rsidR="0017772B" w:rsidRPr="00051F72">
        <w:rPr>
          <w:rFonts w:cs="Times New Roman"/>
        </w:rPr>
        <w:t>rodičů</w:t>
      </w:r>
      <w:proofErr w:type="spellEnd"/>
      <w:r w:rsidR="0017772B" w:rsidRPr="00051F72">
        <w:rPr>
          <w:rFonts w:cs="Times New Roman"/>
        </w:rPr>
        <w:t xml:space="preserve"> </w:t>
      </w:r>
      <w:proofErr w:type="spellStart"/>
      <w:r w:rsidR="0017772B" w:rsidRPr="00051F72">
        <w:rPr>
          <w:rFonts w:cs="Times New Roman"/>
        </w:rPr>
        <w:t>nebo</w:t>
      </w:r>
      <w:proofErr w:type="spellEnd"/>
      <w:r w:rsidR="0017772B" w:rsidRPr="00051F72">
        <w:rPr>
          <w:rFonts w:cs="Times New Roman"/>
        </w:rPr>
        <w:t xml:space="preserve"> </w:t>
      </w:r>
      <w:proofErr w:type="spellStart"/>
      <w:r w:rsidR="0017772B" w:rsidRPr="00051F72">
        <w:rPr>
          <w:rFonts w:cs="Times New Roman"/>
        </w:rPr>
        <w:t>jiných</w:t>
      </w:r>
      <w:proofErr w:type="spellEnd"/>
      <w:r w:rsidR="0017772B" w:rsidRPr="00051F72">
        <w:rPr>
          <w:rFonts w:cs="Times New Roman"/>
        </w:rPr>
        <w:t xml:space="preserve"> </w:t>
      </w:r>
      <w:proofErr w:type="spellStart"/>
      <w:r w:rsidR="0017772B" w:rsidRPr="00051F72">
        <w:rPr>
          <w:rFonts w:cs="Times New Roman"/>
        </w:rPr>
        <w:t>osob</w:t>
      </w:r>
      <w:proofErr w:type="spellEnd"/>
      <w:r w:rsidR="0017772B" w:rsidRPr="00051F72">
        <w:rPr>
          <w:rFonts w:cs="Times New Roman"/>
        </w:rPr>
        <w:t xml:space="preserve"> </w:t>
      </w:r>
      <w:proofErr w:type="spellStart"/>
      <w:r w:rsidR="0017772B" w:rsidRPr="00051F72">
        <w:rPr>
          <w:rFonts w:cs="Times New Roman"/>
        </w:rPr>
        <w:t>odpovědných</w:t>
      </w:r>
      <w:proofErr w:type="spellEnd"/>
      <w:r w:rsidR="0017772B" w:rsidRPr="00051F72">
        <w:rPr>
          <w:rFonts w:cs="Times New Roman"/>
        </w:rPr>
        <w:t xml:space="preserve"> za </w:t>
      </w:r>
      <w:proofErr w:type="spellStart"/>
      <w:r w:rsidR="0017772B" w:rsidRPr="00051F72">
        <w:rPr>
          <w:rFonts w:cs="Times New Roman"/>
        </w:rPr>
        <w:t>výchovu</w:t>
      </w:r>
      <w:proofErr w:type="spellEnd"/>
      <w:r w:rsidR="0017772B" w:rsidRPr="00051F72">
        <w:rPr>
          <w:rFonts w:cs="Times New Roman"/>
        </w:rPr>
        <w:t xml:space="preserve"> s </w:t>
      </w:r>
      <w:proofErr w:type="spellStart"/>
      <w:r w:rsidR="0017772B" w:rsidRPr="00051F72">
        <w:rPr>
          <w:rFonts w:cs="Times New Roman"/>
        </w:rPr>
        <w:t>orgánem</w:t>
      </w:r>
      <w:proofErr w:type="spellEnd"/>
      <w:r w:rsidR="0017772B" w:rsidRPr="00051F72">
        <w:rPr>
          <w:rFonts w:cs="Times New Roman"/>
        </w:rPr>
        <w:t xml:space="preserve"> </w:t>
      </w:r>
      <w:proofErr w:type="spellStart"/>
      <w:r w:rsidR="0017772B" w:rsidRPr="00051F72">
        <w:rPr>
          <w:rFonts w:cs="Times New Roman"/>
        </w:rPr>
        <w:t>sociálně</w:t>
      </w:r>
      <w:proofErr w:type="spellEnd"/>
      <w:r w:rsidR="0017772B" w:rsidRPr="00051F72">
        <w:rPr>
          <w:rFonts w:cs="Times New Roman"/>
        </w:rPr>
        <w:t xml:space="preserve"> </w:t>
      </w:r>
      <w:proofErr w:type="spellStart"/>
      <w:r w:rsidR="0017772B" w:rsidRPr="00051F72">
        <w:rPr>
          <w:rFonts w:cs="Times New Roman"/>
        </w:rPr>
        <w:t>právní</w:t>
      </w:r>
      <w:proofErr w:type="spellEnd"/>
      <w:r w:rsidR="0017772B" w:rsidRPr="00051F72">
        <w:rPr>
          <w:rFonts w:cs="Times New Roman"/>
        </w:rPr>
        <w:t xml:space="preserve"> </w:t>
      </w:r>
      <w:proofErr w:type="spellStart"/>
      <w:r w:rsidR="0017772B" w:rsidRPr="00051F72">
        <w:rPr>
          <w:rFonts w:cs="Times New Roman"/>
        </w:rPr>
        <w:t>ochrany</w:t>
      </w:r>
      <w:proofErr w:type="spellEnd"/>
      <w:r w:rsidR="0017772B" w:rsidRPr="00051F72">
        <w:rPr>
          <w:rFonts w:cs="Times New Roman"/>
        </w:rPr>
        <w:t xml:space="preserve"> </w:t>
      </w:r>
      <w:proofErr w:type="spellStart"/>
      <w:r w:rsidR="0017772B" w:rsidRPr="00051F72">
        <w:rPr>
          <w:rFonts w:cs="Times New Roman"/>
        </w:rPr>
        <w:t>dětí</w:t>
      </w:r>
      <w:proofErr w:type="spellEnd"/>
      <w:r w:rsidR="0017772B" w:rsidRPr="00051F72">
        <w:rPr>
          <w:rFonts w:cs="Times New Roman"/>
        </w:rPr>
        <w:t xml:space="preserve">, </w:t>
      </w:r>
      <w:proofErr w:type="spellStart"/>
      <w:r w:rsidR="0017772B" w:rsidRPr="00051F72">
        <w:rPr>
          <w:rFonts w:cs="Times New Roman"/>
        </w:rPr>
        <w:t>časový</w:t>
      </w:r>
      <w:proofErr w:type="spellEnd"/>
      <w:r w:rsidR="0017772B" w:rsidRPr="00051F72">
        <w:rPr>
          <w:rFonts w:cs="Times New Roman"/>
        </w:rPr>
        <w:t xml:space="preserve"> </w:t>
      </w:r>
      <w:proofErr w:type="spellStart"/>
      <w:r w:rsidR="0017772B" w:rsidRPr="00051F72">
        <w:rPr>
          <w:rFonts w:cs="Times New Roman"/>
        </w:rPr>
        <w:t>plán</w:t>
      </w:r>
      <w:proofErr w:type="spellEnd"/>
      <w:r w:rsidR="0017772B" w:rsidRPr="00051F72">
        <w:rPr>
          <w:rFonts w:cs="Times New Roman"/>
        </w:rPr>
        <w:t xml:space="preserve"> </w:t>
      </w:r>
      <w:proofErr w:type="spellStart"/>
      <w:r w:rsidR="0017772B" w:rsidRPr="00051F72">
        <w:rPr>
          <w:rFonts w:cs="Times New Roman"/>
        </w:rPr>
        <w:t>kontkrétních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způsob</w:t>
      </w:r>
      <w:proofErr w:type="spellEnd"/>
      <w:r w:rsidR="0017772B" w:rsidRPr="00051F72">
        <w:rPr>
          <w:rFonts w:cs="Times New Roman"/>
        </w:rPr>
        <w:t xml:space="preserve"> </w:t>
      </w:r>
      <w:proofErr w:type="spellStart"/>
      <w:r w:rsidR="0017772B" w:rsidRPr="00051F72">
        <w:rPr>
          <w:rFonts w:cs="Times New Roman"/>
        </w:rPr>
        <w:t>hodnocení</w:t>
      </w:r>
      <w:proofErr w:type="spellEnd"/>
      <w:r w:rsidR="0017772B" w:rsidRPr="00051F72">
        <w:rPr>
          <w:rFonts w:cs="Times New Roman"/>
        </w:rPr>
        <w:t xml:space="preserve"> a </w:t>
      </w:r>
      <w:proofErr w:type="spellStart"/>
      <w:r w:rsidR="0017772B" w:rsidRPr="00051F72">
        <w:rPr>
          <w:rFonts w:cs="Times New Roman"/>
        </w:rPr>
        <w:t>ověřování</w:t>
      </w:r>
      <w:proofErr w:type="spellEnd"/>
      <w:r w:rsidR="0017772B" w:rsidRPr="00051F72">
        <w:rPr>
          <w:rFonts w:cs="Times New Roman"/>
        </w:rPr>
        <w:t xml:space="preserve"> </w:t>
      </w:r>
      <w:proofErr w:type="spellStart"/>
      <w:r w:rsidR="0017772B" w:rsidRPr="00051F72">
        <w:rPr>
          <w:rFonts w:cs="Times New Roman"/>
        </w:rPr>
        <w:t>plnění</w:t>
      </w:r>
      <w:proofErr w:type="spellEnd"/>
      <w:r w:rsidR="0017772B" w:rsidRPr="00051F72">
        <w:rPr>
          <w:rFonts w:cs="Times New Roman"/>
        </w:rPr>
        <w:t xml:space="preserve"> </w:t>
      </w:r>
      <w:proofErr w:type="spellStart"/>
      <w:r w:rsidR="0017772B" w:rsidRPr="00051F72">
        <w:rPr>
          <w:rFonts w:cs="Times New Roman"/>
        </w:rPr>
        <w:t>navržených</w:t>
      </w:r>
      <w:proofErr w:type="spellEnd"/>
      <w:r w:rsidR="0017772B" w:rsidRPr="00051F72">
        <w:rPr>
          <w:rFonts w:cs="Times New Roman"/>
        </w:rPr>
        <w:t xml:space="preserve"> </w:t>
      </w:r>
      <w:proofErr w:type="spellStart"/>
      <w:r w:rsidR="0017772B" w:rsidRPr="00051F72">
        <w:rPr>
          <w:rFonts w:cs="Times New Roman"/>
        </w:rPr>
        <w:t>opatření</w:t>
      </w:r>
      <w:proofErr w:type="spellEnd"/>
      <w:r w:rsidR="0017772B" w:rsidRPr="00051F72">
        <w:rPr>
          <w:rFonts w:cs="Times New Roman"/>
        </w:rPr>
        <w:t xml:space="preserve">, </w:t>
      </w:r>
      <w:proofErr w:type="spellStart"/>
      <w:r w:rsidR="0017772B" w:rsidRPr="00051F72">
        <w:rPr>
          <w:rFonts w:cs="Times New Roman"/>
        </w:rPr>
        <w:t>plán</w:t>
      </w:r>
      <w:proofErr w:type="spellEnd"/>
      <w:r w:rsidR="0017772B" w:rsidRPr="00051F72">
        <w:rPr>
          <w:rFonts w:cs="Times New Roman"/>
        </w:rPr>
        <w:t xml:space="preserve"> </w:t>
      </w:r>
      <w:proofErr w:type="spellStart"/>
      <w:r w:rsidR="0017772B" w:rsidRPr="00051F72">
        <w:rPr>
          <w:rFonts w:cs="Times New Roman"/>
        </w:rPr>
        <w:t>vzdělávání</w:t>
      </w:r>
      <w:proofErr w:type="spellEnd"/>
      <w:r w:rsidR="0017772B" w:rsidRPr="00051F72">
        <w:rPr>
          <w:rFonts w:cs="Times New Roman"/>
        </w:rPr>
        <w:t xml:space="preserve"> </w:t>
      </w:r>
      <w:proofErr w:type="spellStart"/>
      <w:r w:rsidR="0017772B" w:rsidRPr="00051F72">
        <w:rPr>
          <w:rFonts w:cs="Times New Roman"/>
        </w:rPr>
        <w:t>dítěte</w:t>
      </w:r>
      <w:proofErr w:type="spellEnd"/>
      <w:r w:rsidR="0017772B" w:rsidRPr="00051F72">
        <w:rPr>
          <w:rFonts w:cs="Times New Roman"/>
        </w:rPr>
        <w:t xml:space="preserve">, </w:t>
      </w:r>
      <w:proofErr w:type="spellStart"/>
      <w:r w:rsidR="0017772B" w:rsidRPr="00051F72">
        <w:rPr>
          <w:rFonts w:cs="Times New Roman"/>
        </w:rPr>
        <w:t>plán</w:t>
      </w:r>
      <w:proofErr w:type="spellEnd"/>
      <w:r w:rsidR="0017772B" w:rsidRPr="00051F72">
        <w:rPr>
          <w:rFonts w:cs="Times New Roman"/>
        </w:rPr>
        <w:t xml:space="preserve"> </w:t>
      </w:r>
      <w:proofErr w:type="spellStart"/>
      <w:r w:rsidR="0017772B" w:rsidRPr="00051F72">
        <w:rPr>
          <w:rFonts w:cs="Times New Roman"/>
        </w:rPr>
        <w:t>přípravy</w:t>
      </w:r>
      <w:proofErr w:type="spellEnd"/>
      <w:r w:rsidR="0017772B" w:rsidRPr="00051F72">
        <w:rPr>
          <w:rFonts w:cs="Times New Roman"/>
        </w:rPr>
        <w:t xml:space="preserve"> </w:t>
      </w:r>
      <w:proofErr w:type="spellStart"/>
      <w:r w:rsidR="0017772B" w:rsidRPr="00051F72">
        <w:rPr>
          <w:rFonts w:cs="Times New Roman"/>
        </w:rPr>
        <w:t>na</w:t>
      </w:r>
      <w:proofErr w:type="spellEnd"/>
      <w:r w:rsidR="0017772B" w:rsidRPr="00051F72">
        <w:rPr>
          <w:rFonts w:cs="Times New Roman"/>
        </w:rPr>
        <w:t xml:space="preserve"> </w:t>
      </w:r>
      <w:proofErr w:type="spellStart"/>
      <w:r w:rsidR="00022952" w:rsidRPr="00051F72">
        <w:rPr>
          <w:rFonts w:cs="Times New Roman"/>
        </w:rPr>
        <w:t>budoucí</w:t>
      </w:r>
      <w:proofErr w:type="spellEnd"/>
      <w:r w:rsidR="00022952" w:rsidRPr="00051F72">
        <w:rPr>
          <w:rFonts w:cs="Times New Roman"/>
        </w:rPr>
        <w:t xml:space="preserve"> </w:t>
      </w:r>
      <w:proofErr w:type="spellStart"/>
      <w:r w:rsidR="00022952" w:rsidRPr="00051F72">
        <w:rPr>
          <w:rFonts w:cs="Times New Roman"/>
        </w:rPr>
        <w:t>povolání</w:t>
      </w:r>
      <w:proofErr w:type="spellEnd"/>
      <w:r w:rsidR="00022952" w:rsidRPr="00051F72">
        <w:rPr>
          <w:rFonts w:cs="Times New Roman"/>
        </w:rPr>
        <w:t xml:space="preserve"> a </w:t>
      </w:r>
      <w:proofErr w:type="spellStart"/>
      <w:r w:rsidR="00022952" w:rsidRPr="00051F72">
        <w:rPr>
          <w:rFonts w:cs="Times New Roman"/>
        </w:rPr>
        <w:t>osamostatňování</w:t>
      </w:r>
      <w:proofErr w:type="spellEnd"/>
      <w:r w:rsidR="00022952" w:rsidRPr="00051F72">
        <w:rPr>
          <w:rFonts w:cs="Times New Roman"/>
        </w:rPr>
        <w:t xml:space="preserve"> se; </w:t>
      </w:r>
      <w:proofErr w:type="spellStart"/>
      <w:r w:rsidR="00022952" w:rsidRPr="00051F72">
        <w:rPr>
          <w:rFonts w:cs="Times New Roman"/>
        </w:rPr>
        <w:t>plán</w:t>
      </w:r>
      <w:proofErr w:type="spellEnd"/>
      <w:r w:rsidR="00022952" w:rsidRPr="00051F72">
        <w:rPr>
          <w:rFonts w:cs="Times New Roman"/>
        </w:rPr>
        <w:t xml:space="preserve"> </w:t>
      </w:r>
      <w:proofErr w:type="spellStart"/>
      <w:r w:rsidR="00022952" w:rsidRPr="00051F72">
        <w:rPr>
          <w:rFonts w:cs="Times New Roman"/>
        </w:rPr>
        <w:t>přípravy</w:t>
      </w:r>
      <w:proofErr w:type="spellEnd"/>
      <w:r w:rsidR="00022952" w:rsidRPr="00051F72">
        <w:rPr>
          <w:rFonts w:cs="Times New Roman"/>
        </w:rPr>
        <w:t xml:space="preserve"> </w:t>
      </w:r>
      <w:proofErr w:type="spellStart"/>
      <w:r w:rsidR="00022952" w:rsidRPr="00051F72">
        <w:rPr>
          <w:rFonts w:cs="Times New Roman"/>
        </w:rPr>
        <w:t>výstupu</w:t>
      </w:r>
      <w:proofErr w:type="spellEnd"/>
      <w:r w:rsidR="00022952" w:rsidRPr="00051F72">
        <w:rPr>
          <w:rFonts w:cs="Times New Roman"/>
        </w:rPr>
        <w:t xml:space="preserve"> </w:t>
      </w:r>
      <w:proofErr w:type="spellStart"/>
      <w:r w:rsidR="00022952" w:rsidRPr="00051F72">
        <w:rPr>
          <w:rFonts w:cs="Times New Roman"/>
        </w:rPr>
        <w:t>dítěte</w:t>
      </w:r>
      <w:proofErr w:type="spellEnd"/>
      <w:r w:rsidR="00022952" w:rsidRPr="00051F72">
        <w:rPr>
          <w:rFonts w:cs="Times New Roman"/>
        </w:rPr>
        <w:t xml:space="preserve"> z </w:t>
      </w:r>
      <w:proofErr w:type="spellStart"/>
      <w:r w:rsidR="00022952" w:rsidRPr="00051F72">
        <w:rPr>
          <w:rFonts w:cs="Times New Roman"/>
        </w:rPr>
        <w:t>náhradní</w:t>
      </w:r>
      <w:proofErr w:type="spellEnd"/>
      <w:r w:rsidR="00022952" w:rsidRPr="00051F72">
        <w:rPr>
          <w:rFonts w:cs="Times New Roman"/>
        </w:rPr>
        <w:t xml:space="preserve"> </w:t>
      </w:r>
      <w:proofErr w:type="spellStart"/>
      <w:r w:rsidR="00022952" w:rsidRPr="00051F72">
        <w:rPr>
          <w:rFonts w:cs="Times New Roman"/>
        </w:rPr>
        <w:t>péče</w:t>
      </w:r>
      <w:proofErr w:type="spellEnd"/>
      <w:r w:rsidR="00022952" w:rsidRPr="00051F72">
        <w:rPr>
          <w:rFonts w:cs="Times New Roman"/>
        </w:rPr>
        <w:t xml:space="preserve">; </w:t>
      </w:r>
      <w:proofErr w:type="spellStart"/>
      <w:r w:rsidR="00022952" w:rsidRPr="00051F72">
        <w:rPr>
          <w:rFonts w:cs="Times New Roman"/>
        </w:rPr>
        <w:t>způsob</w:t>
      </w:r>
      <w:proofErr w:type="spellEnd"/>
      <w:r w:rsidR="00022952" w:rsidRPr="00051F72">
        <w:rPr>
          <w:rFonts w:cs="Times New Roman"/>
        </w:rPr>
        <w:t xml:space="preserve"> </w:t>
      </w:r>
      <w:proofErr w:type="spellStart"/>
      <w:r w:rsidR="00022952" w:rsidRPr="00051F72">
        <w:rPr>
          <w:rFonts w:cs="Times New Roman"/>
        </w:rPr>
        <w:t>sledování</w:t>
      </w:r>
      <w:proofErr w:type="spellEnd"/>
      <w:r w:rsidR="00022952" w:rsidRPr="00051F72">
        <w:rPr>
          <w:rFonts w:cs="Times New Roman"/>
        </w:rPr>
        <w:t xml:space="preserve"> </w:t>
      </w:r>
      <w:proofErr w:type="spellStart"/>
      <w:r w:rsidR="00022952" w:rsidRPr="00051F72">
        <w:rPr>
          <w:rFonts w:cs="Times New Roman"/>
        </w:rPr>
        <w:t>fungování</w:t>
      </w:r>
      <w:proofErr w:type="spellEnd"/>
      <w:r w:rsidR="00022952" w:rsidRPr="00051F72">
        <w:rPr>
          <w:rFonts w:cs="Times New Roman"/>
        </w:rPr>
        <w:t xml:space="preserve"> </w:t>
      </w:r>
      <w:proofErr w:type="spellStart"/>
      <w:r w:rsidR="00022952" w:rsidRPr="00051F72">
        <w:rPr>
          <w:rFonts w:cs="Times New Roman"/>
        </w:rPr>
        <w:t>rodiny</w:t>
      </w:r>
      <w:proofErr w:type="spellEnd"/>
      <w:r w:rsidR="00022952" w:rsidRPr="00051F72">
        <w:rPr>
          <w:rFonts w:cs="Times New Roman"/>
        </w:rPr>
        <w:t xml:space="preserve"> po </w:t>
      </w:r>
      <w:proofErr w:type="spellStart"/>
      <w:r w:rsidR="00022952" w:rsidRPr="00051F72">
        <w:rPr>
          <w:rFonts w:cs="Times New Roman"/>
        </w:rPr>
        <w:t>ukončení</w:t>
      </w:r>
      <w:proofErr w:type="spellEnd"/>
      <w:r w:rsidR="00022952" w:rsidRPr="00051F72">
        <w:rPr>
          <w:rFonts w:cs="Times New Roman"/>
        </w:rPr>
        <w:t xml:space="preserve"> </w:t>
      </w:r>
      <w:proofErr w:type="spellStart"/>
      <w:r w:rsidR="00022952" w:rsidRPr="00051F72">
        <w:rPr>
          <w:rFonts w:cs="Times New Roman"/>
        </w:rPr>
        <w:t>práce</w:t>
      </w:r>
      <w:proofErr w:type="spellEnd"/>
      <w:r w:rsidR="00022952" w:rsidRPr="00051F72">
        <w:rPr>
          <w:rFonts w:cs="Times New Roman"/>
        </w:rPr>
        <w:t xml:space="preserve"> s </w:t>
      </w:r>
      <w:proofErr w:type="spellStart"/>
      <w:r w:rsidR="00022952" w:rsidRPr="00051F72">
        <w:rPr>
          <w:rFonts w:cs="Times New Roman"/>
        </w:rPr>
        <w:t>rodinou</w:t>
      </w:r>
      <w:proofErr w:type="spellEnd"/>
      <w:r w:rsidR="00022952" w:rsidRPr="00051F72">
        <w:rPr>
          <w:rFonts w:cs="Times New Roman"/>
        </w:rPr>
        <w:t xml:space="preserve"> </w:t>
      </w:r>
      <w:proofErr w:type="spellStart"/>
      <w:r w:rsidR="00022952" w:rsidRPr="00051F72">
        <w:rPr>
          <w:rFonts w:cs="Times New Roman"/>
        </w:rPr>
        <w:t>formou</w:t>
      </w:r>
      <w:proofErr w:type="spellEnd"/>
      <w:r w:rsidR="00022952" w:rsidRPr="00051F72">
        <w:rPr>
          <w:rFonts w:cs="Times New Roman"/>
        </w:rPr>
        <w:t xml:space="preserve"> </w:t>
      </w:r>
      <w:proofErr w:type="spellStart"/>
      <w:r w:rsidR="00022952" w:rsidRPr="00051F72">
        <w:rPr>
          <w:rFonts w:cs="Times New Roman"/>
        </w:rPr>
        <w:t>intervence</w:t>
      </w:r>
      <w:proofErr w:type="spellEnd"/>
      <w:r w:rsidR="00022952" w:rsidRPr="00051F72">
        <w:rPr>
          <w:rFonts w:cs="Times New Roman"/>
        </w:rPr>
        <w:t xml:space="preserve"> a </w:t>
      </w:r>
      <w:proofErr w:type="spellStart"/>
      <w:r w:rsidR="00022952" w:rsidRPr="00051F72">
        <w:rPr>
          <w:rFonts w:cs="Times New Roman"/>
        </w:rPr>
        <w:t>pomoci</w:t>
      </w:r>
      <w:proofErr w:type="spellEnd"/>
      <w:r w:rsidR="00022952" w:rsidRPr="00051F72">
        <w:rPr>
          <w:rFonts w:cs="Times New Roman"/>
        </w:rPr>
        <w:t xml:space="preserve"> </w:t>
      </w:r>
      <w:proofErr w:type="spellStart"/>
      <w:r w:rsidR="00022952" w:rsidRPr="00051F72">
        <w:rPr>
          <w:rFonts w:cs="Times New Roman"/>
        </w:rPr>
        <w:t>při</w:t>
      </w:r>
      <w:proofErr w:type="spellEnd"/>
      <w:r w:rsidR="00022952" w:rsidRPr="00051F72">
        <w:rPr>
          <w:rFonts w:cs="Times New Roman"/>
        </w:rPr>
        <w:t xml:space="preserve"> </w:t>
      </w:r>
      <w:proofErr w:type="spellStart"/>
      <w:r w:rsidR="00022952" w:rsidRPr="00051F72">
        <w:rPr>
          <w:rFonts w:cs="Times New Roman"/>
        </w:rPr>
        <w:t>péči</w:t>
      </w:r>
      <w:proofErr w:type="spellEnd"/>
      <w:r w:rsidR="00022952" w:rsidRPr="00051F72">
        <w:rPr>
          <w:rFonts w:cs="Times New Roman"/>
        </w:rPr>
        <w:t xml:space="preserve"> o </w:t>
      </w:r>
      <w:proofErr w:type="spellStart"/>
      <w:r w:rsidR="00022952" w:rsidRPr="00051F72">
        <w:rPr>
          <w:rFonts w:cs="Times New Roman"/>
        </w:rPr>
        <w:t>dítě</w:t>
      </w:r>
      <w:proofErr w:type="spellEnd"/>
      <w:r w:rsidR="00022952" w:rsidRPr="00051F72">
        <w:rPr>
          <w:rFonts w:cs="Times New Roman"/>
        </w:rPr>
        <w:t xml:space="preserve"> a </w:t>
      </w:r>
      <w:proofErr w:type="spellStart"/>
      <w:r w:rsidR="00022952" w:rsidRPr="00051F72">
        <w:rPr>
          <w:rFonts w:cs="Times New Roman"/>
        </w:rPr>
        <w:t>při</w:t>
      </w:r>
      <w:proofErr w:type="spellEnd"/>
      <w:r w:rsidR="00022952" w:rsidRPr="00051F72">
        <w:rPr>
          <w:rFonts w:cs="Times New Roman"/>
        </w:rPr>
        <w:t xml:space="preserve"> </w:t>
      </w:r>
      <w:proofErr w:type="spellStart"/>
      <w:r w:rsidR="00022952" w:rsidRPr="00051F72">
        <w:rPr>
          <w:rFonts w:cs="Times New Roman"/>
        </w:rPr>
        <w:t>jeho</w:t>
      </w:r>
      <w:proofErr w:type="spellEnd"/>
      <w:r w:rsidR="00022952" w:rsidRPr="00051F72">
        <w:rPr>
          <w:rFonts w:cs="Times New Roman"/>
        </w:rPr>
        <w:t xml:space="preserve"> </w:t>
      </w:r>
      <w:proofErr w:type="spellStart"/>
      <w:r w:rsidR="00022952" w:rsidRPr="00051F72">
        <w:rPr>
          <w:rFonts w:cs="Times New Roman"/>
        </w:rPr>
        <w:t>výchově</w:t>
      </w:r>
      <w:proofErr w:type="spellEnd"/>
      <w:r w:rsidR="00022952" w:rsidRPr="00051F72">
        <w:rPr>
          <w:rFonts w:cs="Times New Roman"/>
        </w:rPr>
        <w:t xml:space="preserve"> se </w:t>
      </w:r>
      <w:proofErr w:type="spellStart"/>
      <w:r w:rsidR="00022952" w:rsidRPr="00051F72">
        <w:rPr>
          <w:rFonts w:cs="Times New Roman"/>
        </w:rPr>
        <w:t>rozumí</w:t>
      </w:r>
      <w:proofErr w:type="spellEnd"/>
      <w:r w:rsidR="00022952" w:rsidRPr="00051F72">
        <w:rPr>
          <w:rFonts w:cs="Times New Roman"/>
        </w:rPr>
        <w:t xml:space="preserve"> </w:t>
      </w:r>
      <w:proofErr w:type="spellStart"/>
      <w:r w:rsidR="00022952" w:rsidRPr="00051F72">
        <w:rPr>
          <w:rFonts w:cs="Times New Roman"/>
        </w:rPr>
        <w:t>konzultace</w:t>
      </w:r>
      <w:proofErr w:type="spellEnd"/>
      <w:r w:rsidR="00022952" w:rsidRPr="00051F72">
        <w:rPr>
          <w:rFonts w:cs="Times New Roman"/>
        </w:rPr>
        <w:t xml:space="preserve">, </w:t>
      </w:r>
      <w:proofErr w:type="spellStart"/>
      <w:r w:rsidR="00022952" w:rsidRPr="00051F72">
        <w:rPr>
          <w:rFonts w:cs="Times New Roman"/>
        </w:rPr>
        <w:t>odborné</w:t>
      </w:r>
      <w:proofErr w:type="spellEnd"/>
      <w:r w:rsidR="00022952" w:rsidRPr="00051F72">
        <w:rPr>
          <w:rFonts w:cs="Times New Roman"/>
        </w:rPr>
        <w:t xml:space="preserve"> </w:t>
      </w:r>
      <w:proofErr w:type="spellStart"/>
      <w:r w:rsidR="00022952" w:rsidRPr="00051F72">
        <w:rPr>
          <w:rFonts w:cs="Times New Roman"/>
        </w:rPr>
        <w:t>poradenství</w:t>
      </w:r>
      <w:proofErr w:type="spellEnd"/>
      <w:r w:rsidR="00022952" w:rsidRPr="00051F72">
        <w:rPr>
          <w:rFonts w:cs="Times New Roman"/>
        </w:rPr>
        <w:t xml:space="preserve">, </w:t>
      </w:r>
      <w:proofErr w:type="spellStart"/>
      <w:r w:rsidR="00022952" w:rsidRPr="00051F72">
        <w:rPr>
          <w:rFonts w:cs="Times New Roman"/>
        </w:rPr>
        <w:t>terapie</w:t>
      </w:r>
      <w:proofErr w:type="spellEnd"/>
      <w:r w:rsidR="00022952" w:rsidRPr="00051F72">
        <w:rPr>
          <w:rFonts w:cs="Times New Roman"/>
        </w:rPr>
        <w:t xml:space="preserve">, </w:t>
      </w:r>
      <w:proofErr w:type="spellStart"/>
      <w:r w:rsidR="00022952" w:rsidRPr="00051F72">
        <w:rPr>
          <w:rFonts w:cs="Times New Roman"/>
        </w:rPr>
        <w:t>mediace</w:t>
      </w:r>
      <w:proofErr w:type="spellEnd"/>
      <w:r w:rsidR="00022952" w:rsidRPr="00051F72">
        <w:rPr>
          <w:rFonts w:cs="Times New Roman"/>
        </w:rPr>
        <w:t xml:space="preserve">, </w:t>
      </w:r>
      <w:proofErr w:type="spellStart"/>
      <w:r w:rsidR="00022952" w:rsidRPr="00051F72">
        <w:rPr>
          <w:rFonts w:cs="Times New Roman"/>
        </w:rPr>
        <w:t>zprostředkovávání</w:t>
      </w:r>
      <w:proofErr w:type="spellEnd"/>
      <w:r w:rsidR="00022952" w:rsidRPr="00051F72">
        <w:rPr>
          <w:rFonts w:cs="Times New Roman"/>
        </w:rPr>
        <w:t xml:space="preserve"> </w:t>
      </w:r>
      <w:proofErr w:type="spellStart"/>
      <w:r w:rsidR="00022952" w:rsidRPr="00051F72">
        <w:rPr>
          <w:rFonts w:cs="Times New Roman"/>
        </w:rPr>
        <w:t>odpborných</w:t>
      </w:r>
      <w:proofErr w:type="spellEnd"/>
      <w:r w:rsidR="00022952" w:rsidRPr="00051F72">
        <w:rPr>
          <w:rFonts w:cs="Times New Roman"/>
        </w:rPr>
        <w:t xml:space="preserve"> </w:t>
      </w:r>
      <w:proofErr w:type="spellStart"/>
      <w:r w:rsidR="00022952" w:rsidRPr="00051F72">
        <w:rPr>
          <w:rFonts w:cs="Times New Roman"/>
        </w:rPr>
        <w:t>služeb</w:t>
      </w:r>
      <w:proofErr w:type="spellEnd"/>
      <w:r w:rsidR="00022952" w:rsidRPr="00051F72">
        <w:rPr>
          <w:rFonts w:cs="Times New Roman"/>
        </w:rPr>
        <w:t xml:space="preserve"> pro </w:t>
      </w:r>
      <w:proofErr w:type="spellStart"/>
      <w:r w:rsidR="00022952" w:rsidRPr="00051F72">
        <w:rPr>
          <w:rFonts w:cs="Times New Roman"/>
        </w:rPr>
        <w:t>rodiny</w:t>
      </w:r>
      <w:proofErr w:type="spellEnd"/>
      <w:r w:rsidR="00022952" w:rsidRPr="00051F72">
        <w:rPr>
          <w:rFonts w:cs="Times New Roman"/>
        </w:rPr>
        <w:t xml:space="preserve"> s </w:t>
      </w:r>
      <w:proofErr w:type="spellStart"/>
      <w:r w:rsidR="00022952" w:rsidRPr="00051F72">
        <w:rPr>
          <w:rFonts w:cs="Times New Roman"/>
        </w:rPr>
        <w:t>dětmi</w:t>
      </w:r>
      <w:proofErr w:type="spellEnd"/>
      <w:r w:rsidR="00022952" w:rsidRPr="00051F72">
        <w:rPr>
          <w:rFonts w:cs="Times New Roman"/>
        </w:rPr>
        <w:t xml:space="preserve">, </w:t>
      </w:r>
      <w:proofErr w:type="spellStart"/>
      <w:r w:rsidR="00022952" w:rsidRPr="00051F72">
        <w:rPr>
          <w:rFonts w:cs="Times New Roman"/>
        </w:rPr>
        <w:t>právní</w:t>
      </w:r>
      <w:proofErr w:type="spellEnd"/>
      <w:r w:rsidR="00022952" w:rsidRPr="00051F72">
        <w:rPr>
          <w:rFonts w:cs="Times New Roman"/>
        </w:rPr>
        <w:t xml:space="preserve"> </w:t>
      </w:r>
      <w:proofErr w:type="spellStart"/>
      <w:r w:rsidR="00022952" w:rsidRPr="00051F72">
        <w:rPr>
          <w:rFonts w:cs="Times New Roman"/>
        </w:rPr>
        <w:t>pomoc</w:t>
      </w:r>
      <w:proofErr w:type="spellEnd"/>
      <w:r w:rsidR="00022952" w:rsidRPr="00051F72">
        <w:rPr>
          <w:rFonts w:cs="Times New Roman"/>
        </w:rPr>
        <w:t xml:space="preserve">, </w:t>
      </w:r>
      <w:proofErr w:type="spellStart"/>
      <w:r w:rsidR="00022952" w:rsidRPr="00051F72">
        <w:rPr>
          <w:rFonts w:cs="Times New Roman"/>
        </w:rPr>
        <w:t>poskytování</w:t>
      </w:r>
      <w:proofErr w:type="spellEnd"/>
      <w:r w:rsidR="00022952" w:rsidRPr="00051F72">
        <w:rPr>
          <w:rFonts w:cs="Times New Roman"/>
        </w:rPr>
        <w:t xml:space="preserve"> </w:t>
      </w:r>
      <w:proofErr w:type="spellStart"/>
      <w:r w:rsidR="00022952" w:rsidRPr="00051F72">
        <w:rPr>
          <w:rFonts w:cs="Times New Roman"/>
        </w:rPr>
        <w:t>podpory</w:t>
      </w:r>
      <w:proofErr w:type="spellEnd"/>
      <w:r w:rsidR="00022952" w:rsidRPr="00051F72">
        <w:rPr>
          <w:rFonts w:cs="Times New Roman"/>
        </w:rPr>
        <w:t xml:space="preserve"> </w:t>
      </w:r>
      <w:proofErr w:type="spellStart"/>
      <w:r w:rsidR="00022952" w:rsidRPr="00051F72">
        <w:rPr>
          <w:rFonts w:cs="Times New Roman"/>
        </w:rPr>
        <w:t>dětem</w:t>
      </w:r>
      <w:proofErr w:type="spellEnd"/>
      <w:r w:rsidR="00022952" w:rsidRPr="00051F72">
        <w:rPr>
          <w:rFonts w:cs="Times New Roman"/>
        </w:rPr>
        <w:t xml:space="preserve">; </w:t>
      </w:r>
      <w:proofErr w:type="spellStart"/>
      <w:r w:rsidR="00022952" w:rsidRPr="00051F72">
        <w:rPr>
          <w:rFonts w:cs="Times New Roman"/>
        </w:rPr>
        <w:t>poskytování</w:t>
      </w:r>
      <w:proofErr w:type="spellEnd"/>
      <w:r w:rsidR="00022952" w:rsidRPr="00051F72">
        <w:rPr>
          <w:rFonts w:cs="Times New Roman"/>
        </w:rPr>
        <w:t xml:space="preserve"> </w:t>
      </w:r>
      <w:proofErr w:type="spellStart"/>
      <w:r w:rsidR="00022952" w:rsidRPr="00051F72">
        <w:rPr>
          <w:rFonts w:cs="Times New Roman"/>
        </w:rPr>
        <w:t>pomoci</w:t>
      </w:r>
      <w:proofErr w:type="spellEnd"/>
      <w:r w:rsidR="00022952" w:rsidRPr="00051F72">
        <w:rPr>
          <w:rFonts w:cs="Times New Roman"/>
        </w:rPr>
        <w:t xml:space="preserve"> </w:t>
      </w:r>
      <w:proofErr w:type="spellStart"/>
      <w:r w:rsidR="00022952" w:rsidRPr="00051F72">
        <w:rPr>
          <w:rFonts w:cs="Times New Roman"/>
        </w:rPr>
        <w:t>rodinám</w:t>
      </w:r>
      <w:proofErr w:type="spellEnd"/>
      <w:r w:rsidR="00022952" w:rsidRPr="00051F72">
        <w:rPr>
          <w:rFonts w:cs="Times New Roman"/>
        </w:rPr>
        <w:t xml:space="preserve"> </w:t>
      </w:r>
      <w:proofErr w:type="spellStart"/>
      <w:r w:rsidR="00022952" w:rsidRPr="00051F72">
        <w:rPr>
          <w:rFonts w:cs="Times New Roman"/>
        </w:rPr>
        <w:t>při</w:t>
      </w:r>
      <w:proofErr w:type="spellEnd"/>
      <w:r w:rsidR="00022952" w:rsidRPr="00051F72">
        <w:rPr>
          <w:rFonts w:cs="Times New Roman"/>
        </w:rPr>
        <w:t xml:space="preserve"> </w:t>
      </w:r>
      <w:proofErr w:type="spellStart"/>
      <w:r w:rsidR="00022952" w:rsidRPr="00051F72">
        <w:rPr>
          <w:rFonts w:cs="Times New Roman"/>
        </w:rPr>
        <w:t>zlepšení</w:t>
      </w:r>
      <w:proofErr w:type="spellEnd"/>
      <w:r w:rsidR="00022952" w:rsidRPr="00051F72">
        <w:rPr>
          <w:rFonts w:cs="Times New Roman"/>
        </w:rPr>
        <w:t xml:space="preserve"> </w:t>
      </w:r>
      <w:proofErr w:type="spellStart"/>
      <w:r w:rsidR="00022952" w:rsidRPr="00051F72">
        <w:rPr>
          <w:rFonts w:cs="Times New Roman"/>
        </w:rPr>
        <w:t>jejich</w:t>
      </w:r>
      <w:proofErr w:type="spellEnd"/>
      <w:r w:rsidR="00022952" w:rsidRPr="00051F72">
        <w:rPr>
          <w:rFonts w:cs="Times New Roman"/>
        </w:rPr>
        <w:t xml:space="preserve"> </w:t>
      </w:r>
      <w:proofErr w:type="spellStart"/>
      <w:r w:rsidR="00022952" w:rsidRPr="00051F72">
        <w:rPr>
          <w:rFonts w:cs="Times New Roman"/>
        </w:rPr>
        <w:t>životní</w:t>
      </w:r>
      <w:proofErr w:type="spellEnd"/>
      <w:r w:rsidR="00022952" w:rsidRPr="00051F72">
        <w:rPr>
          <w:rFonts w:cs="Times New Roman"/>
        </w:rPr>
        <w:t xml:space="preserve"> </w:t>
      </w:r>
      <w:proofErr w:type="spellStart"/>
      <w:r w:rsidR="00022952" w:rsidRPr="00051F72">
        <w:rPr>
          <w:rFonts w:cs="Times New Roman"/>
        </w:rPr>
        <w:t>situace</w:t>
      </w:r>
      <w:proofErr w:type="spellEnd"/>
      <w:r w:rsidR="00022952" w:rsidRPr="00051F72">
        <w:rPr>
          <w:rFonts w:cs="Times New Roman"/>
        </w:rPr>
        <w:t xml:space="preserve">; </w:t>
      </w:r>
      <w:proofErr w:type="spellStart"/>
      <w:r w:rsidR="00022952" w:rsidRPr="00051F72">
        <w:rPr>
          <w:rFonts w:cs="Times New Roman"/>
        </w:rPr>
        <w:t>při</w:t>
      </w:r>
      <w:proofErr w:type="spellEnd"/>
      <w:r w:rsidR="00022952" w:rsidRPr="00051F72">
        <w:rPr>
          <w:rFonts w:cs="Times New Roman"/>
        </w:rPr>
        <w:t xml:space="preserve"> </w:t>
      </w:r>
      <w:proofErr w:type="spellStart"/>
      <w:r w:rsidR="00022952" w:rsidRPr="00051F72">
        <w:rPr>
          <w:rFonts w:cs="Times New Roman"/>
        </w:rPr>
        <w:t>řešení</w:t>
      </w:r>
      <w:proofErr w:type="spellEnd"/>
      <w:r w:rsidR="00022952" w:rsidRPr="00051F72">
        <w:rPr>
          <w:rFonts w:cs="Times New Roman"/>
        </w:rPr>
        <w:t xml:space="preserve"> </w:t>
      </w:r>
      <w:proofErr w:type="spellStart"/>
      <w:r w:rsidR="00022952" w:rsidRPr="00051F72">
        <w:rPr>
          <w:rFonts w:cs="Times New Roman"/>
        </w:rPr>
        <w:t>sociálních</w:t>
      </w:r>
      <w:proofErr w:type="spellEnd"/>
      <w:r w:rsidR="00022952" w:rsidRPr="00051F72">
        <w:rPr>
          <w:rFonts w:cs="Times New Roman"/>
        </w:rPr>
        <w:t xml:space="preserve"> </w:t>
      </w:r>
      <w:proofErr w:type="spellStart"/>
      <w:r w:rsidR="00022952" w:rsidRPr="00051F72">
        <w:rPr>
          <w:rFonts w:cs="Times New Roman"/>
        </w:rPr>
        <w:t>nebo</w:t>
      </w:r>
      <w:proofErr w:type="spellEnd"/>
      <w:r w:rsidR="00022952" w:rsidRPr="00051F72">
        <w:rPr>
          <w:rFonts w:cs="Times New Roman"/>
        </w:rPr>
        <w:t xml:space="preserve"> </w:t>
      </w:r>
      <w:proofErr w:type="spellStart"/>
      <w:r w:rsidR="00022952" w:rsidRPr="00051F72">
        <w:rPr>
          <w:rFonts w:cs="Times New Roman"/>
        </w:rPr>
        <w:t>psychických</w:t>
      </w:r>
      <w:proofErr w:type="spellEnd"/>
      <w:r w:rsidR="00022952" w:rsidRPr="00051F72">
        <w:rPr>
          <w:rFonts w:cs="Times New Roman"/>
        </w:rPr>
        <w:t xml:space="preserve"> </w:t>
      </w:r>
      <w:proofErr w:type="spellStart"/>
      <w:r w:rsidR="00022952" w:rsidRPr="00051F72">
        <w:rPr>
          <w:rFonts w:cs="Times New Roman"/>
        </w:rPr>
        <w:t>problémů</w:t>
      </w:r>
      <w:proofErr w:type="spellEnd"/>
      <w:r w:rsidR="00022952" w:rsidRPr="00051F72">
        <w:rPr>
          <w:rFonts w:cs="Times New Roman"/>
        </w:rPr>
        <w:t xml:space="preserve">; </w:t>
      </w:r>
      <w:proofErr w:type="spellStart"/>
      <w:r w:rsidR="00022952" w:rsidRPr="00051F72">
        <w:rPr>
          <w:rFonts w:cs="Times New Roman"/>
        </w:rPr>
        <w:t>při</w:t>
      </w:r>
      <w:proofErr w:type="spellEnd"/>
      <w:r w:rsidR="00022952" w:rsidRPr="00051F72">
        <w:rPr>
          <w:rFonts w:cs="Times New Roman"/>
        </w:rPr>
        <w:t xml:space="preserve"> </w:t>
      </w:r>
      <w:proofErr w:type="spellStart"/>
      <w:r w:rsidR="00022952" w:rsidRPr="00051F72">
        <w:rPr>
          <w:rFonts w:cs="Times New Roman"/>
        </w:rPr>
        <w:t>řešení</w:t>
      </w:r>
      <w:proofErr w:type="spellEnd"/>
      <w:r w:rsidR="00022952" w:rsidRPr="00051F72">
        <w:rPr>
          <w:rFonts w:cs="Times New Roman"/>
        </w:rPr>
        <w:t xml:space="preserve"> </w:t>
      </w:r>
      <w:proofErr w:type="spellStart"/>
      <w:r w:rsidR="00022952" w:rsidRPr="00051F72">
        <w:rPr>
          <w:rFonts w:cs="Times New Roman"/>
        </w:rPr>
        <w:t>výchovných</w:t>
      </w:r>
      <w:proofErr w:type="spellEnd"/>
      <w:r w:rsidR="00022952" w:rsidRPr="00051F72">
        <w:rPr>
          <w:rFonts w:cs="Times New Roman"/>
        </w:rPr>
        <w:t xml:space="preserve"> </w:t>
      </w:r>
      <w:proofErr w:type="spellStart"/>
      <w:r w:rsidR="00022952" w:rsidRPr="00051F72">
        <w:rPr>
          <w:rFonts w:cs="Times New Roman"/>
        </w:rPr>
        <w:t>problémů</w:t>
      </w:r>
      <w:proofErr w:type="spellEnd"/>
      <w:r w:rsidR="00022952" w:rsidRPr="00051F72">
        <w:rPr>
          <w:rFonts w:cs="Times New Roman"/>
        </w:rPr>
        <w:t xml:space="preserve">; </w:t>
      </w:r>
      <w:proofErr w:type="spellStart"/>
      <w:r w:rsidR="00022952" w:rsidRPr="00051F72">
        <w:rPr>
          <w:rFonts w:cs="Times New Roman"/>
        </w:rPr>
        <w:t>podpora</w:t>
      </w:r>
      <w:proofErr w:type="spellEnd"/>
      <w:r w:rsidR="00022952" w:rsidRPr="00051F72">
        <w:rPr>
          <w:rFonts w:cs="Times New Roman"/>
        </w:rPr>
        <w:t xml:space="preserve"> </w:t>
      </w:r>
      <w:proofErr w:type="spellStart"/>
      <w:r w:rsidR="00022952" w:rsidRPr="00051F72">
        <w:rPr>
          <w:rFonts w:cs="Times New Roman"/>
        </w:rPr>
        <w:t>společenských</w:t>
      </w:r>
      <w:proofErr w:type="spellEnd"/>
      <w:r w:rsidR="00022952" w:rsidRPr="00051F72">
        <w:rPr>
          <w:rFonts w:cs="Times New Roman"/>
        </w:rPr>
        <w:t xml:space="preserve"> </w:t>
      </w:r>
      <w:proofErr w:type="spellStart"/>
      <w:r w:rsidR="00022952" w:rsidRPr="00051F72">
        <w:rPr>
          <w:rFonts w:cs="Times New Roman"/>
        </w:rPr>
        <w:t>aktivit</w:t>
      </w:r>
      <w:proofErr w:type="spellEnd"/>
      <w:r w:rsidR="00022952" w:rsidRPr="00051F72">
        <w:rPr>
          <w:rFonts w:cs="Times New Roman"/>
        </w:rPr>
        <w:t xml:space="preserve"> </w:t>
      </w:r>
      <w:proofErr w:type="spellStart"/>
      <w:r w:rsidR="00022952" w:rsidRPr="00051F72">
        <w:rPr>
          <w:rFonts w:cs="Times New Roman"/>
        </w:rPr>
        <w:t>rodiny</w:t>
      </w:r>
      <w:proofErr w:type="spellEnd"/>
      <w:r w:rsidR="00022952" w:rsidRPr="00051F72">
        <w:rPr>
          <w:rFonts w:cs="Times New Roman"/>
        </w:rPr>
        <w:t>.</w:t>
      </w:r>
    </w:p>
    <w:p w14:paraId="7C829A50" w14:textId="03402A7B" w:rsidR="00B62C47" w:rsidRPr="00051F72" w:rsidRDefault="005B46C5" w:rsidP="00B62C47">
      <w:pPr>
        <w:pStyle w:val="Nadpis2"/>
        <w:rPr>
          <w:rFonts w:cs="Times New Roman"/>
          <w:lang w:eastAsia="en-GB"/>
        </w:rPr>
      </w:pPr>
      <w:bookmarkStart w:id="19" w:name="_Toc45119616"/>
      <w:proofErr w:type="spellStart"/>
      <w:r w:rsidRPr="00051F72">
        <w:rPr>
          <w:rFonts w:cs="Times New Roman"/>
          <w:lang w:eastAsia="en-GB"/>
        </w:rPr>
        <w:lastRenderedPageBreak/>
        <w:t>Interdisciplinární</w:t>
      </w:r>
      <w:proofErr w:type="spellEnd"/>
      <w:r w:rsidR="00B276B9" w:rsidRPr="00051F72">
        <w:rPr>
          <w:rFonts w:cs="Times New Roman"/>
          <w:lang w:eastAsia="en-GB"/>
        </w:rPr>
        <w:t xml:space="preserve"> </w:t>
      </w:r>
      <w:proofErr w:type="spellStart"/>
      <w:r w:rsidR="00B276B9" w:rsidRPr="00051F72">
        <w:rPr>
          <w:rFonts w:cs="Times New Roman"/>
          <w:lang w:eastAsia="en-GB"/>
        </w:rPr>
        <w:t>tým</w:t>
      </w:r>
      <w:bookmarkEnd w:id="19"/>
      <w:proofErr w:type="spellEnd"/>
      <w:r w:rsidR="00B276B9" w:rsidRPr="00051F72">
        <w:rPr>
          <w:rFonts w:cs="Times New Roman"/>
          <w:lang w:eastAsia="en-GB"/>
        </w:rPr>
        <w:t xml:space="preserve"> </w:t>
      </w:r>
    </w:p>
    <w:p w14:paraId="5FF4E256" w14:textId="062335F4" w:rsidR="00BB6E14" w:rsidRPr="00051F72" w:rsidRDefault="00213ABD" w:rsidP="00276194">
      <w:pPr>
        <w:pStyle w:val="Bezmezer"/>
        <w:ind w:firstLine="578"/>
        <w:rPr>
          <w:rFonts w:cs="Times New Roman"/>
        </w:rPr>
      </w:pPr>
      <w:r w:rsidRPr="00051F72">
        <w:rPr>
          <w:rFonts w:cs="Times New Roman"/>
        </w:rPr>
        <w:t xml:space="preserve">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rozhovoru</w:t>
      </w:r>
      <w:proofErr w:type="spellEnd"/>
      <w:r w:rsidRPr="00051F72">
        <w:rPr>
          <w:rFonts w:cs="Times New Roman"/>
        </w:rPr>
        <w:t xml:space="preserve"> se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pracovnicí</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jistou</w:t>
      </w:r>
      <w:proofErr w:type="spellEnd"/>
      <w:r w:rsidRPr="00051F72">
        <w:rPr>
          <w:rFonts w:cs="Times New Roman"/>
        </w:rPr>
        <w:t xml:space="preserve"> </w:t>
      </w:r>
      <w:proofErr w:type="spellStart"/>
      <w:r w:rsidRPr="00051F72">
        <w:rPr>
          <w:rFonts w:cs="Times New Roman"/>
        </w:rPr>
        <w:t>část</w:t>
      </w:r>
      <w:proofErr w:type="spellEnd"/>
      <w:r w:rsidRPr="00051F72">
        <w:rPr>
          <w:rFonts w:cs="Times New Roman"/>
        </w:rPr>
        <w:t xml:space="preserve"> </w:t>
      </w:r>
      <w:proofErr w:type="spellStart"/>
      <w:r w:rsidRPr="00051F72">
        <w:rPr>
          <w:rFonts w:cs="Times New Roman"/>
        </w:rPr>
        <w:t>věnovala</w:t>
      </w:r>
      <w:proofErr w:type="spellEnd"/>
      <w:r w:rsidRPr="00051F72">
        <w:rPr>
          <w:rFonts w:cs="Times New Roman"/>
        </w:rPr>
        <w:t xml:space="preserve"> </w:t>
      </w:r>
      <w:proofErr w:type="spellStart"/>
      <w:r w:rsidRPr="00051F72">
        <w:rPr>
          <w:rFonts w:cs="Times New Roman"/>
        </w:rPr>
        <w:t>otázkám</w:t>
      </w:r>
      <w:proofErr w:type="spellEnd"/>
      <w:r w:rsidRPr="00051F72">
        <w:rPr>
          <w:rFonts w:cs="Times New Roman"/>
        </w:rPr>
        <w:t xml:space="preserve"> </w:t>
      </w:r>
      <w:proofErr w:type="spellStart"/>
      <w:r w:rsidRPr="00051F72">
        <w:rPr>
          <w:rFonts w:cs="Times New Roman"/>
        </w:rPr>
        <w:t>ohledně</w:t>
      </w:r>
      <w:proofErr w:type="spellEnd"/>
      <w:r w:rsidRPr="00051F72">
        <w:rPr>
          <w:rFonts w:cs="Times New Roman"/>
        </w:rPr>
        <w:t xml:space="preserve"> </w:t>
      </w:r>
      <w:proofErr w:type="spellStart"/>
      <w:r w:rsidRPr="00051F72">
        <w:rPr>
          <w:rFonts w:cs="Times New Roman"/>
        </w:rPr>
        <w:t>interdisciplinární</w:t>
      </w:r>
      <w:proofErr w:type="spellEnd"/>
      <w:r w:rsidRPr="00051F72">
        <w:rPr>
          <w:rFonts w:cs="Times New Roman"/>
        </w:rPr>
        <w:t xml:space="preserve"> </w:t>
      </w:r>
      <w:proofErr w:type="spellStart"/>
      <w:r w:rsidRPr="00051F72">
        <w:rPr>
          <w:rFonts w:cs="Times New Roman"/>
        </w:rPr>
        <w:t>spolupráci</w:t>
      </w:r>
      <w:proofErr w:type="spellEnd"/>
      <w:r w:rsidRPr="00051F72">
        <w:rPr>
          <w:rFonts w:cs="Times New Roman"/>
        </w:rPr>
        <w:t xml:space="preserve"> v </w:t>
      </w:r>
      <w:proofErr w:type="spellStart"/>
      <w:r w:rsidRPr="00051F72">
        <w:rPr>
          <w:rFonts w:cs="Times New Roman"/>
        </w:rPr>
        <w:t>péči</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dítě</w:t>
      </w:r>
      <w:proofErr w:type="spellEnd"/>
      <w:r w:rsidRPr="00051F72">
        <w:rPr>
          <w:rFonts w:cs="Times New Roman"/>
        </w:rPr>
        <w:t>.</w:t>
      </w:r>
      <w:r w:rsidR="00BB6E14" w:rsidRPr="00051F72">
        <w:rPr>
          <w:rFonts w:cs="Times New Roman"/>
        </w:rPr>
        <w:t xml:space="preserve"> </w:t>
      </w:r>
      <w:proofErr w:type="spellStart"/>
      <w:r w:rsidR="002D579C" w:rsidRPr="00051F72">
        <w:rPr>
          <w:rFonts w:cs="Times New Roman"/>
        </w:rPr>
        <w:t>Interdisciplinární</w:t>
      </w:r>
      <w:proofErr w:type="spellEnd"/>
      <w:r w:rsidR="002D579C" w:rsidRPr="00051F72">
        <w:rPr>
          <w:rFonts w:cs="Times New Roman"/>
        </w:rPr>
        <w:t xml:space="preserve"> </w:t>
      </w:r>
      <w:proofErr w:type="spellStart"/>
      <w:r w:rsidR="002D579C" w:rsidRPr="00051F72">
        <w:rPr>
          <w:rFonts w:cs="Times New Roman"/>
        </w:rPr>
        <w:t>tým</w:t>
      </w:r>
      <w:proofErr w:type="spellEnd"/>
      <w:r w:rsidR="002D579C" w:rsidRPr="00051F72">
        <w:rPr>
          <w:rFonts w:cs="Times New Roman"/>
        </w:rPr>
        <w:t xml:space="preserve"> </w:t>
      </w:r>
      <w:proofErr w:type="spellStart"/>
      <w:r w:rsidR="002D579C" w:rsidRPr="00051F72">
        <w:rPr>
          <w:rFonts w:cs="Times New Roman"/>
        </w:rPr>
        <w:t>zajišťuje</w:t>
      </w:r>
      <w:proofErr w:type="spellEnd"/>
      <w:r w:rsidR="002D579C" w:rsidRPr="00051F72">
        <w:rPr>
          <w:rFonts w:cs="Times New Roman"/>
        </w:rPr>
        <w:t xml:space="preserve"> </w:t>
      </w:r>
      <w:proofErr w:type="spellStart"/>
      <w:r w:rsidR="002D579C" w:rsidRPr="00051F72">
        <w:rPr>
          <w:rFonts w:cs="Times New Roman"/>
        </w:rPr>
        <w:t>výměnu</w:t>
      </w:r>
      <w:proofErr w:type="spellEnd"/>
      <w:r w:rsidR="002D579C" w:rsidRPr="00051F72">
        <w:rPr>
          <w:rFonts w:cs="Times New Roman"/>
        </w:rPr>
        <w:t xml:space="preserve"> </w:t>
      </w:r>
      <w:proofErr w:type="spellStart"/>
      <w:r w:rsidR="002D579C" w:rsidRPr="00051F72">
        <w:rPr>
          <w:rFonts w:cs="Times New Roman"/>
        </w:rPr>
        <w:t>informací</w:t>
      </w:r>
      <w:proofErr w:type="spellEnd"/>
      <w:r w:rsidR="002D579C" w:rsidRPr="00051F72">
        <w:rPr>
          <w:rFonts w:cs="Times New Roman"/>
        </w:rPr>
        <w:t xml:space="preserve"> </w:t>
      </w:r>
      <w:proofErr w:type="spellStart"/>
      <w:r w:rsidR="002D579C" w:rsidRPr="00051F72">
        <w:rPr>
          <w:rFonts w:cs="Times New Roman"/>
        </w:rPr>
        <w:t>mezi</w:t>
      </w:r>
      <w:proofErr w:type="spellEnd"/>
      <w:r w:rsidR="002D579C" w:rsidRPr="00051F72">
        <w:rPr>
          <w:rFonts w:cs="Times New Roman"/>
        </w:rPr>
        <w:t xml:space="preserve"> </w:t>
      </w:r>
      <w:proofErr w:type="spellStart"/>
      <w:r w:rsidR="002D579C" w:rsidRPr="00051F72">
        <w:rPr>
          <w:rFonts w:cs="Times New Roman"/>
        </w:rPr>
        <w:t>profesionály</w:t>
      </w:r>
      <w:proofErr w:type="spellEnd"/>
      <w:r w:rsidR="002D579C" w:rsidRPr="00051F72">
        <w:rPr>
          <w:rFonts w:cs="Times New Roman"/>
        </w:rPr>
        <w:t xml:space="preserve">, </w:t>
      </w:r>
      <w:proofErr w:type="spellStart"/>
      <w:r w:rsidR="002D579C" w:rsidRPr="00051F72">
        <w:rPr>
          <w:rFonts w:cs="Times New Roman"/>
        </w:rPr>
        <w:t>vymezení</w:t>
      </w:r>
      <w:proofErr w:type="spellEnd"/>
      <w:r w:rsidR="002D579C" w:rsidRPr="00051F72">
        <w:rPr>
          <w:rFonts w:cs="Times New Roman"/>
        </w:rPr>
        <w:t xml:space="preserve"> </w:t>
      </w:r>
      <w:proofErr w:type="spellStart"/>
      <w:r w:rsidR="002D579C" w:rsidRPr="00051F72">
        <w:rPr>
          <w:rFonts w:cs="Times New Roman"/>
        </w:rPr>
        <w:t>místa</w:t>
      </w:r>
      <w:proofErr w:type="spellEnd"/>
      <w:r w:rsidR="002D579C" w:rsidRPr="00051F72">
        <w:rPr>
          <w:rFonts w:cs="Times New Roman"/>
        </w:rPr>
        <w:t xml:space="preserve"> pro </w:t>
      </w:r>
      <w:proofErr w:type="spellStart"/>
      <w:r w:rsidR="002D579C" w:rsidRPr="00051F72">
        <w:rPr>
          <w:rFonts w:cs="Times New Roman"/>
        </w:rPr>
        <w:t>předávání</w:t>
      </w:r>
      <w:proofErr w:type="spellEnd"/>
      <w:r w:rsidR="002D579C" w:rsidRPr="00051F72">
        <w:rPr>
          <w:rFonts w:cs="Times New Roman"/>
        </w:rPr>
        <w:t xml:space="preserve"> </w:t>
      </w:r>
      <w:proofErr w:type="spellStart"/>
      <w:r w:rsidR="002D579C" w:rsidRPr="00051F72">
        <w:rPr>
          <w:rFonts w:cs="Times New Roman"/>
        </w:rPr>
        <w:t>informací</w:t>
      </w:r>
      <w:proofErr w:type="spellEnd"/>
      <w:r w:rsidR="002D579C" w:rsidRPr="00051F72">
        <w:rPr>
          <w:rFonts w:cs="Times New Roman"/>
        </w:rPr>
        <w:t xml:space="preserve">, </w:t>
      </w:r>
      <w:proofErr w:type="spellStart"/>
      <w:r w:rsidR="002D579C" w:rsidRPr="00051F72">
        <w:rPr>
          <w:rFonts w:cs="Times New Roman"/>
        </w:rPr>
        <w:t>společné</w:t>
      </w:r>
      <w:proofErr w:type="spellEnd"/>
      <w:r w:rsidR="002D579C" w:rsidRPr="00051F72">
        <w:rPr>
          <w:rFonts w:cs="Times New Roman"/>
        </w:rPr>
        <w:t xml:space="preserve"> </w:t>
      </w:r>
      <w:proofErr w:type="spellStart"/>
      <w:r w:rsidR="002D579C" w:rsidRPr="00051F72">
        <w:rPr>
          <w:rFonts w:cs="Times New Roman"/>
        </w:rPr>
        <w:t>hledání</w:t>
      </w:r>
      <w:proofErr w:type="spellEnd"/>
      <w:r w:rsidR="002D579C" w:rsidRPr="00051F72">
        <w:rPr>
          <w:rFonts w:cs="Times New Roman"/>
        </w:rPr>
        <w:t xml:space="preserve"> </w:t>
      </w:r>
      <w:proofErr w:type="spellStart"/>
      <w:r w:rsidR="002D579C" w:rsidRPr="00051F72">
        <w:rPr>
          <w:rFonts w:cs="Times New Roman"/>
        </w:rPr>
        <w:t>řešení</w:t>
      </w:r>
      <w:proofErr w:type="spellEnd"/>
      <w:r w:rsidR="002D579C" w:rsidRPr="00051F72">
        <w:rPr>
          <w:rFonts w:cs="Times New Roman"/>
        </w:rPr>
        <w:t xml:space="preserve">, </w:t>
      </w:r>
      <w:proofErr w:type="spellStart"/>
      <w:r w:rsidR="002D579C" w:rsidRPr="00051F72">
        <w:rPr>
          <w:rFonts w:cs="Times New Roman"/>
        </w:rPr>
        <w:t>interpretace</w:t>
      </w:r>
      <w:proofErr w:type="spellEnd"/>
      <w:r w:rsidR="002D579C" w:rsidRPr="00051F72">
        <w:rPr>
          <w:rFonts w:cs="Times New Roman"/>
        </w:rPr>
        <w:t xml:space="preserve"> </w:t>
      </w:r>
      <w:proofErr w:type="spellStart"/>
      <w:r w:rsidR="002D579C" w:rsidRPr="00051F72">
        <w:rPr>
          <w:rFonts w:cs="Times New Roman"/>
        </w:rPr>
        <w:t>různých</w:t>
      </w:r>
      <w:proofErr w:type="spellEnd"/>
      <w:r w:rsidR="002D579C" w:rsidRPr="00051F72">
        <w:rPr>
          <w:rFonts w:cs="Times New Roman"/>
        </w:rPr>
        <w:t xml:space="preserve"> </w:t>
      </w:r>
      <w:proofErr w:type="spellStart"/>
      <w:r w:rsidR="002D579C" w:rsidRPr="00051F72">
        <w:rPr>
          <w:rFonts w:cs="Times New Roman"/>
        </w:rPr>
        <w:t>odborníků</w:t>
      </w:r>
      <w:proofErr w:type="spellEnd"/>
      <w:r w:rsidR="002D579C" w:rsidRPr="00051F72">
        <w:rPr>
          <w:rFonts w:cs="Times New Roman"/>
        </w:rPr>
        <w:t xml:space="preserve">, </w:t>
      </w:r>
      <w:proofErr w:type="spellStart"/>
      <w:r w:rsidR="002D579C" w:rsidRPr="00051F72">
        <w:rPr>
          <w:rFonts w:cs="Times New Roman"/>
        </w:rPr>
        <w:t>což</w:t>
      </w:r>
      <w:proofErr w:type="spellEnd"/>
      <w:r w:rsidR="002D579C" w:rsidRPr="00051F72">
        <w:rPr>
          <w:rFonts w:cs="Times New Roman"/>
        </w:rPr>
        <w:t xml:space="preserve"> </w:t>
      </w:r>
      <w:proofErr w:type="spellStart"/>
      <w:r w:rsidR="002D579C" w:rsidRPr="00051F72">
        <w:rPr>
          <w:rFonts w:cs="Times New Roman"/>
        </w:rPr>
        <w:t>vede</w:t>
      </w:r>
      <w:proofErr w:type="spellEnd"/>
      <w:r w:rsidR="002D579C" w:rsidRPr="00051F72">
        <w:rPr>
          <w:rFonts w:cs="Times New Roman"/>
        </w:rPr>
        <w:t xml:space="preserve"> k </w:t>
      </w:r>
      <w:proofErr w:type="spellStart"/>
      <w:r w:rsidR="002D579C" w:rsidRPr="00051F72">
        <w:rPr>
          <w:rFonts w:cs="Times New Roman"/>
        </w:rPr>
        <w:t>získání</w:t>
      </w:r>
      <w:proofErr w:type="spellEnd"/>
      <w:r w:rsidR="002D579C" w:rsidRPr="00051F72">
        <w:rPr>
          <w:rFonts w:cs="Times New Roman"/>
        </w:rPr>
        <w:t xml:space="preserve"> </w:t>
      </w:r>
      <w:proofErr w:type="spellStart"/>
      <w:r w:rsidR="002D579C" w:rsidRPr="00051F72">
        <w:rPr>
          <w:rFonts w:cs="Times New Roman"/>
        </w:rPr>
        <w:t>většího</w:t>
      </w:r>
      <w:proofErr w:type="spellEnd"/>
      <w:r w:rsidR="002D579C" w:rsidRPr="00051F72">
        <w:rPr>
          <w:rFonts w:cs="Times New Roman"/>
        </w:rPr>
        <w:t xml:space="preserve"> </w:t>
      </w:r>
      <w:proofErr w:type="spellStart"/>
      <w:r w:rsidR="002D579C" w:rsidRPr="00051F72">
        <w:rPr>
          <w:rFonts w:cs="Times New Roman"/>
        </w:rPr>
        <w:t>rozhledu</w:t>
      </w:r>
      <w:proofErr w:type="spellEnd"/>
      <w:r w:rsidR="002D579C" w:rsidRPr="00051F72">
        <w:rPr>
          <w:rFonts w:cs="Times New Roman"/>
        </w:rPr>
        <w:t xml:space="preserve">, </w:t>
      </w:r>
      <w:proofErr w:type="spellStart"/>
      <w:r w:rsidR="002D579C" w:rsidRPr="00051F72">
        <w:rPr>
          <w:rFonts w:cs="Times New Roman"/>
        </w:rPr>
        <w:t>spoluprác</w:t>
      </w:r>
      <w:r w:rsidR="00177973" w:rsidRPr="00051F72">
        <w:rPr>
          <w:rFonts w:cs="Times New Roman"/>
        </w:rPr>
        <w:t>i</w:t>
      </w:r>
      <w:proofErr w:type="spellEnd"/>
      <w:r w:rsidR="002D579C" w:rsidRPr="00051F72">
        <w:rPr>
          <w:rFonts w:cs="Times New Roman"/>
        </w:rPr>
        <w:t xml:space="preserve"> </w:t>
      </w:r>
      <w:proofErr w:type="spellStart"/>
      <w:r w:rsidR="002D579C" w:rsidRPr="00051F72">
        <w:rPr>
          <w:rFonts w:cs="Times New Roman"/>
        </w:rPr>
        <w:t>při</w:t>
      </w:r>
      <w:proofErr w:type="spellEnd"/>
      <w:r w:rsidR="002D579C" w:rsidRPr="00051F72">
        <w:rPr>
          <w:rFonts w:cs="Times New Roman"/>
        </w:rPr>
        <w:t xml:space="preserve"> </w:t>
      </w:r>
      <w:proofErr w:type="spellStart"/>
      <w:r w:rsidR="002D579C" w:rsidRPr="00051F72">
        <w:rPr>
          <w:rFonts w:cs="Times New Roman"/>
        </w:rPr>
        <w:t>určitém</w:t>
      </w:r>
      <w:proofErr w:type="spellEnd"/>
      <w:r w:rsidR="002D579C" w:rsidRPr="00051F72">
        <w:rPr>
          <w:rFonts w:cs="Times New Roman"/>
        </w:rPr>
        <w:t xml:space="preserve"> </w:t>
      </w:r>
      <w:proofErr w:type="spellStart"/>
      <w:r w:rsidR="002D579C" w:rsidRPr="00051F72">
        <w:rPr>
          <w:rFonts w:cs="Times New Roman"/>
        </w:rPr>
        <w:t>konkrétním</w:t>
      </w:r>
      <w:proofErr w:type="spellEnd"/>
      <w:r w:rsidR="002D579C" w:rsidRPr="00051F72">
        <w:rPr>
          <w:rFonts w:cs="Times New Roman"/>
        </w:rPr>
        <w:t xml:space="preserve"> </w:t>
      </w:r>
      <w:proofErr w:type="spellStart"/>
      <w:r w:rsidR="002D579C" w:rsidRPr="00051F72">
        <w:rPr>
          <w:rFonts w:cs="Times New Roman"/>
        </w:rPr>
        <w:t>problému</w:t>
      </w:r>
      <w:proofErr w:type="spellEnd"/>
      <w:r w:rsidR="002D579C" w:rsidRPr="00051F72">
        <w:rPr>
          <w:rFonts w:cs="Times New Roman"/>
        </w:rPr>
        <w:t>.</w:t>
      </w:r>
      <w:r w:rsidR="00177973" w:rsidRPr="00051F72">
        <w:rPr>
          <w:rFonts w:cs="Times New Roman"/>
        </w:rPr>
        <w:t xml:space="preserve"> </w:t>
      </w:r>
      <w:proofErr w:type="spellStart"/>
      <w:r w:rsidR="00177973" w:rsidRPr="00051F72">
        <w:rPr>
          <w:rFonts w:cs="Times New Roman"/>
        </w:rPr>
        <w:t>Zajišťuje</w:t>
      </w:r>
      <w:proofErr w:type="spellEnd"/>
      <w:r w:rsidR="00177973" w:rsidRPr="00051F72">
        <w:rPr>
          <w:rFonts w:cs="Times New Roman"/>
        </w:rPr>
        <w:t xml:space="preserve"> </w:t>
      </w:r>
      <w:proofErr w:type="spellStart"/>
      <w:r w:rsidR="00177973" w:rsidRPr="00051F72">
        <w:rPr>
          <w:rFonts w:cs="Times New Roman"/>
        </w:rPr>
        <w:t>komplexní</w:t>
      </w:r>
      <w:proofErr w:type="spellEnd"/>
      <w:r w:rsidR="00177973" w:rsidRPr="00051F72">
        <w:rPr>
          <w:rFonts w:cs="Times New Roman"/>
        </w:rPr>
        <w:t xml:space="preserve"> </w:t>
      </w:r>
      <w:proofErr w:type="spellStart"/>
      <w:r w:rsidR="00177973" w:rsidRPr="00051F72">
        <w:rPr>
          <w:rFonts w:cs="Times New Roman"/>
        </w:rPr>
        <w:t>vědomí</w:t>
      </w:r>
      <w:proofErr w:type="spellEnd"/>
      <w:r w:rsidR="00177973" w:rsidRPr="00051F72">
        <w:rPr>
          <w:rFonts w:cs="Times New Roman"/>
        </w:rPr>
        <w:t xml:space="preserve"> o </w:t>
      </w:r>
      <w:proofErr w:type="spellStart"/>
      <w:r w:rsidR="00177973" w:rsidRPr="00051F72">
        <w:rPr>
          <w:rFonts w:cs="Times New Roman"/>
        </w:rPr>
        <w:t>ohroženém</w:t>
      </w:r>
      <w:proofErr w:type="spellEnd"/>
      <w:r w:rsidR="00177973" w:rsidRPr="00051F72">
        <w:rPr>
          <w:rFonts w:cs="Times New Roman"/>
        </w:rPr>
        <w:t xml:space="preserve"> </w:t>
      </w:r>
      <w:proofErr w:type="spellStart"/>
      <w:r w:rsidR="00177973" w:rsidRPr="00051F72">
        <w:rPr>
          <w:rFonts w:cs="Times New Roman"/>
        </w:rPr>
        <w:t>dítěti</w:t>
      </w:r>
      <w:proofErr w:type="spellEnd"/>
      <w:r w:rsidR="00177973" w:rsidRPr="00051F72">
        <w:rPr>
          <w:rFonts w:cs="Times New Roman"/>
        </w:rPr>
        <w:t>.</w:t>
      </w:r>
      <w:r w:rsidR="002D579C" w:rsidRPr="00051F72">
        <w:rPr>
          <w:rFonts w:cs="Times New Roman"/>
        </w:rPr>
        <w:t xml:space="preserve"> </w:t>
      </w:r>
      <w:proofErr w:type="spellStart"/>
      <w:r w:rsidR="002D579C" w:rsidRPr="00051F72">
        <w:rPr>
          <w:rFonts w:cs="Times New Roman"/>
        </w:rPr>
        <w:t>Interdisciplinární</w:t>
      </w:r>
      <w:proofErr w:type="spellEnd"/>
      <w:r w:rsidR="002D579C" w:rsidRPr="00051F72">
        <w:rPr>
          <w:rFonts w:cs="Times New Roman"/>
        </w:rPr>
        <w:t xml:space="preserve"> </w:t>
      </w:r>
      <w:proofErr w:type="spellStart"/>
      <w:r w:rsidR="002D579C" w:rsidRPr="00051F72">
        <w:rPr>
          <w:rFonts w:cs="Times New Roman"/>
        </w:rPr>
        <w:t>spolupráce</w:t>
      </w:r>
      <w:proofErr w:type="spellEnd"/>
      <w:r w:rsidR="002D579C" w:rsidRPr="00051F72">
        <w:rPr>
          <w:rFonts w:cs="Times New Roman"/>
        </w:rPr>
        <w:t xml:space="preserve"> </w:t>
      </w:r>
      <w:proofErr w:type="spellStart"/>
      <w:r w:rsidR="002D579C" w:rsidRPr="00051F72">
        <w:rPr>
          <w:rFonts w:cs="Times New Roman"/>
        </w:rPr>
        <w:t>může</w:t>
      </w:r>
      <w:proofErr w:type="spellEnd"/>
      <w:r w:rsidR="002D579C" w:rsidRPr="00051F72">
        <w:rPr>
          <w:rFonts w:cs="Times New Roman"/>
        </w:rPr>
        <w:t xml:space="preserve"> </w:t>
      </w:r>
      <w:proofErr w:type="spellStart"/>
      <w:r w:rsidR="002D579C" w:rsidRPr="00051F72">
        <w:rPr>
          <w:rFonts w:cs="Times New Roman"/>
        </w:rPr>
        <w:t>probíhat</w:t>
      </w:r>
      <w:proofErr w:type="spellEnd"/>
      <w:r w:rsidR="002D579C" w:rsidRPr="00051F72">
        <w:rPr>
          <w:rFonts w:cs="Times New Roman"/>
        </w:rPr>
        <w:t xml:space="preserve"> </w:t>
      </w:r>
      <w:proofErr w:type="spellStart"/>
      <w:r w:rsidR="002D579C" w:rsidRPr="00051F72">
        <w:rPr>
          <w:rFonts w:cs="Times New Roman"/>
        </w:rPr>
        <w:t>jakožto</w:t>
      </w:r>
      <w:proofErr w:type="spellEnd"/>
      <w:r w:rsidR="002D579C" w:rsidRPr="00051F72">
        <w:rPr>
          <w:rFonts w:cs="Times New Roman"/>
        </w:rPr>
        <w:t xml:space="preserve"> </w:t>
      </w:r>
      <w:proofErr w:type="spellStart"/>
      <w:r w:rsidR="002D579C" w:rsidRPr="00051F72">
        <w:rPr>
          <w:rFonts w:cs="Times New Roman"/>
        </w:rPr>
        <w:t>spolupráce</w:t>
      </w:r>
      <w:proofErr w:type="spellEnd"/>
      <w:r w:rsidR="002D579C" w:rsidRPr="00051F72">
        <w:rPr>
          <w:rFonts w:cs="Times New Roman"/>
        </w:rPr>
        <w:t xml:space="preserve"> </w:t>
      </w:r>
      <w:proofErr w:type="spellStart"/>
      <w:r w:rsidR="002D579C" w:rsidRPr="00051F72">
        <w:rPr>
          <w:rFonts w:cs="Times New Roman"/>
        </w:rPr>
        <w:t>mezi</w:t>
      </w:r>
      <w:proofErr w:type="spellEnd"/>
      <w:r w:rsidR="002D579C" w:rsidRPr="00051F72">
        <w:rPr>
          <w:rFonts w:cs="Times New Roman"/>
        </w:rPr>
        <w:t xml:space="preserve"> </w:t>
      </w:r>
      <w:proofErr w:type="spellStart"/>
      <w:r w:rsidR="002D579C" w:rsidRPr="00051F72">
        <w:rPr>
          <w:rFonts w:cs="Times New Roman"/>
        </w:rPr>
        <w:t>státním</w:t>
      </w:r>
      <w:proofErr w:type="spellEnd"/>
      <w:r w:rsidR="002D579C" w:rsidRPr="00051F72">
        <w:rPr>
          <w:rFonts w:cs="Times New Roman"/>
        </w:rPr>
        <w:t xml:space="preserve">, </w:t>
      </w:r>
      <w:proofErr w:type="spellStart"/>
      <w:r w:rsidR="002D579C" w:rsidRPr="00051F72">
        <w:rPr>
          <w:rFonts w:cs="Times New Roman"/>
        </w:rPr>
        <w:t>vládním</w:t>
      </w:r>
      <w:proofErr w:type="spellEnd"/>
      <w:r w:rsidR="002D579C" w:rsidRPr="00051F72">
        <w:rPr>
          <w:rFonts w:cs="Times New Roman"/>
        </w:rPr>
        <w:t xml:space="preserve"> </w:t>
      </w:r>
      <w:proofErr w:type="spellStart"/>
      <w:r w:rsidR="002D579C" w:rsidRPr="00051F72">
        <w:rPr>
          <w:rFonts w:cs="Times New Roman"/>
        </w:rPr>
        <w:t>sektorem</w:t>
      </w:r>
      <w:proofErr w:type="spellEnd"/>
      <w:r w:rsidR="002D579C" w:rsidRPr="00051F72">
        <w:rPr>
          <w:rFonts w:cs="Times New Roman"/>
        </w:rPr>
        <w:t xml:space="preserve"> a </w:t>
      </w:r>
      <w:proofErr w:type="spellStart"/>
      <w:r w:rsidR="002D579C" w:rsidRPr="00051F72">
        <w:rPr>
          <w:rFonts w:cs="Times New Roman"/>
        </w:rPr>
        <w:t>nestátními</w:t>
      </w:r>
      <w:proofErr w:type="spellEnd"/>
      <w:r w:rsidR="002D579C" w:rsidRPr="00051F72">
        <w:rPr>
          <w:rFonts w:cs="Times New Roman"/>
        </w:rPr>
        <w:t xml:space="preserve">, </w:t>
      </w:r>
      <w:proofErr w:type="spellStart"/>
      <w:r w:rsidR="002D579C" w:rsidRPr="00051F72">
        <w:rPr>
          <w:rFonts w:cs="Times New Roman"/>
        </w:rPr>
        <w:t>neziskovými</w:t>
      </w:r>
      <w:proofErr w:type="spellEnd"/>
      <w:r w:rsidR="002D579C" w:rsidRPr="00051F72">
        <w:rPr>
          <w:rFonts w:cs="Times New Roman"/>
        </w:rPr>
        <w:t xml:space="preserve"> </w:t>
      </w:r>
      <w:proofErr w:type="spellStart"/>
      <w:r w:rsidR="002D579C" w:rsidRPr="00051F72">
        <w:rPr>
          <w:rFonts w:cs="Times New Roman"/>
        </w:rPr>
        <w:t>organizacemi</w:t>
      </w:r>
      <w:proofErr w:type="spellEnd"/>
      <w:r w:rsidR="002D579C" w:rsidRPr="00051F72">
        <w:rPr>
          <w:rFonts w:cs="Times New Roman"/>
        </w:rPr>
        <w:t xml:space="preserve">, </w:t>
      </w:r>
      <w:proofErr w:type="spellStart"/>
      <w:r w:rsidR="002D579C" w:rsidRPr="00051F72">
        <w:rPr>
          <w:rFonts w:cs="Times New Roman"/>
        </w:rPr>
        <w:t>tedy</w:t>
      </w:r>
      <w:proofErr w:type="spellEnd"/>
      <w:r w:rsidR="002D579C" w:rsidRPr="00051F72">
        <w:rPr>
          <w:rFonts w:cs="Times New Roman"/>
        </w:rPr>
        <w:t xml:space="preserve"> </w:t>
      </w:r>
      <w:proofErr w:type="spellStart"/>
      <w:r w:rsidR="002D579C" w:rsidRPr="00051F72">
        <w:rPr>
          <w:rFonts w:cs="Times New Roman"/>
        </w:rPr>
        <w:t>jako</w:t>
      </w:r>
      <w:proofErr w:type="spellEnd"/>
      <w:r w:rsidR="002D579C" w:rsidRPr="00051F72">
        <w:rPr>
          <w:rFonts w:cs="Times New Roman"/>
        </w:rPr>
        <w:t xml:space="preserve"> </w:t>
      </w:r>
      <w:proofErr w:type="spellStart"/>
      <w:r w:rsidR="002D579C" w:rsidRPr="00051F72">
        <w:rPr>
          <w:rFonts w:cs="Times New Roman"/>
        </w:rPr>
        <w:t>spolupráce</w:t>
      </w:r>
      <w:proofErr w:type="spellEnd"/>
      <w:r w:rsidR="002D579C" w:rsidRPr="00051F72">
        <w:rPr>
          <w:rFonts w:cs="Times New Roman"/>
        </w:rPr>
        <w:t xml:space="preserve"> </w:t>
      </w:r>
      <w:proofErr w:type="spellStart"/>
      <w:r w:rsidR="002D579C" w:rsidRPr="00051F72">
        <w:rPr>
          <w:rFonts w:cs="Times New Roman"/>
        </w:rPr>
        <w:t>státu</w:t>
      </w:r>
      <w:proofErr w:type="spellEnd"/>
      <w:r w:rsidR="002D579C" w:rsidRPr="00051F72">
        <w:rPr>
          <w:rFonts w:cs="Times New Roman"/>
        </w:rPr>
        <w:t xml:space="preserve"> s </w:t>
      </w:r>
      <w:proofErr w:type="spellStart"/>
      <w:r w:rsidR="002D579C" w:rsidRPr="00051F72">
        <w:rPr>
          <w:rFonts w:cs="Times New Roman"/>
        </w:rPr>
        <w:t>nestátními</w:t>
      </w:r>
      <w:proofErr w:type="spellEnd"/>
      <w:r w:rsidR="002D579C" w:rsidRPr="00051F72">
        <w:rPr>
          <w:rFonts w:cs="Times New Roman"/>
        </w:rPr>
        <w:t xml:space="preserve"> </w:t>
      </w:r>
      <w:proofErr w:type="spellStart"/>
      <w:r w:rsidR="002D579C" w:rsidRPr="00051F72">
        <w:rPr>
          <w:rFonts w:cs="Times New Roman"/>
        </w:rPr>
        <w:t>institucemi</w:t>
      </w:r>
      <w:proofErr w:type="spellEnd"/>
      <w:r w:rsidR="002D579C" w:rsidRPr="00051F72">
        <w:rPr>
          <w:rFonts w:cs="Times New Roman"/>
        </w:rPr>
        <w:t xml:space="preserve">, ale </w:t>
      </w:r>
      <w:proofErr w:type="spellStart"/>
      <w:r w:rsidR="002D579C" w:rsidRPr="00051F72">
        <w:rPr>
          <w:rFonts w:cs="Times New Roman"/>
        </w:rPr>
        <w:t>také</w:t>
      </w:r>
      <w:proofErr w:type="spellEnd"/>
      <w:r w:rsidR="002D579C" w:rsidRPr="00051F72">
        <w:rPr>
          <w:rFonts w:cs="Times New Roman"/>
        </w:rPr>
        <w:t xml:space="preserve"> </w:t>
      </w:r>
      <w:proofErr w:type="spellStart"/>
      <w:r w:rsidR="002D579C" w:rsidRPr="00051F72">
        <w:rPr>
          <w:rFonts w:cs="Times New Roman"/>
        </w:rPr>
        <w:t>jako</w:t>
      </w:r>
      <w:proofErr w:type="spellEnd"/>
      <w:r w:rsidR="002D579C" w:rsidRPr="00051F72">
        <w:rPr>
          <w:rFonts w:cs="Times New Roman"/>
        </w:rPr>
        <w:t xml:space="preserve"> </w:t>
      </w:r>
      <w:proofErr w:type="spellStart"/>
      <w:r w:rsidR="002D579C" w:rsidRPr="00051F72">
        <w:rPr>
          <w:rFonts w:cs="Times New Roman"/>
        </w:rPr>
        <w:t>spolupráce</w:t>
      </w:r>
      <w:proofErr w:type="spellEnd"/>
      <w:r w:rsidR="002D579C" w:rsidRPr="00051F72">
        <w:rPr>
          <w:rFonts w:cs="Times New Roman"/>
        </w:rPr>
        <w:t xml:space="preserve"> </w:t>
      </w:r>
      <w:proofErr w:type="spellStart"/>
      <w:r w:rsidR="002D579C" w:rsidRPr="00051F72">
        <w:rPr>
          <w:rFonts w:cs="Times New Roman"/>
        </w:rPr>
        <w:t>jednotlivých</w:t>
      </w:r>
      <w:proofErr w:type="spellEnd"/>
      <w:r w:rsidR="002D579C" w:rsidRPr="00051F72">
        <w:rPr>
          <w:rFonts w:cs="Times New Roman"/>
        </w:rPr>
        <w:t xml:space="preserve"> </w:t>
      </w:r>
      <w:proofErr w:type="spellStart"/>
      <w:r w:rsidR="002D579C" w:rsidRPr="00051F72">
        <w:rPr>
          <w:rFonts w:cs="Times New Roman"/>
        </w:rPr>
        <w:t>organizací</w:t>
      </w:r>
      <w:proofErr w:type="spellEnd"/>
      <w:r w:rsidR="002D579C" w:rsidRPr="00051F72">
        <w:rPr>
          <w:rFonts w:cs="Times New Roman"/>
        </w:rPr>
        <w:t xml:space="preserve"> </w:t>
      </w:r>
      <w:proofErr w:type="spellStart"/>
      <w:r w:rsidR="002D579C" w:rsidRPr="00051F72">
        <w:rPr>
          <w:rFonts w:cs="Times New Roman"/>
        </w:rPr>
        <w:t>mezi</w:t>
      </w:r>
      <w:proofErr w:type="spellEnd"/>
      <w:r w:rsidR="002D579C" w:rsidRPr="00051F72">
        <w:rPr>
          <w:rFonts w:cs="Times New Roman"/>
        </w:rPr>
        <w:t xml:space="preserve"> </w:t>
      </w:r>
      <w:proofErr w:type="spellStart"/>
      <w:r w:rsidR="002D579C" w:rsidRPr="00051F72">
        <w:rPr>
          <w:rFonts w:cs="Times New Roman"/>
        </w:rPr>
        <w:t>sebou</w:t>
      </w:r>
      <w:proofErr w:type="spellEnd"/>
      <w:r w:rsidR="002D579C" w:rsidRPr="00051F72">
        <w:rPr>
          <w:rFonts w:cs="Times New Roman"/>
        </w:rPr>
        <w:t>.</w:t>
      </w:r>
      <w:r w:rsidR="0026288D" w:rsidRPr="00051F72">
        <w:rPr>
          <w:rFonts w:cs="Times New Roman"/>
        </w:rPr>
        <w:t xml:space="preserve"> </w:t>
      </w:r>
      <w:proofErr w:type="spellStart"/>
      <w:r w:rsidR="000B1E42" w:rsidRPr="00051F72">
        <w:rPr>
          <w:rFonts w:cs="Times New Roman"/>
        </w:rPr>
        <w:t>Pracovníci</w:t>
      </w:r>
      <w:proofErr w:type="spellEnd"/>
      <w:r w:rsidR="000B1E42" w:rsidRPr="00051F72">
        <w:rPr>
          <w:rFonts w:cs="Times New Roman"/>
        </w:rPr>
        <w:t xml:space="preserve"> OSPOD</w:t>
      </w:r>
      <w:r w:rsidR="00177973" w:rsidRPr="00051F72">
        <w:rPr>
          <w:rFonts w:cs="Times New Roman"/>
        </w:rPr>
        <w:t xml:space="preserve"> </w:t>
      </w:r>
      <w:proofErr w:type="spellStart"/>
      <w:r w:rsidR="00177973" w:rsidRPr="00051F72">
        <w:rPr>
          <w:rFonts w:cs="Times New Roman"/>
        </w:rPr>
        <w:t>s</w:t>
      </w:r>
      <w:r w:rsidR="000B1E42" w:rsidRPr="00051F72">
        <w:rPr>
          <w:rFonts w:cs="Times New Roman"/>
        </w:rPr>
        <w:t>polupracují</w:t>
      </w:r>
      <w:proofErr w:type="spellEnd"/>
      <w:r w:rsidR="000B1E42" w:rsidRPr="00051F72">
        <w:rPr>
          <w:rFonts w:cs="Times New Roman"/>
        </w:rPr>
        <w:t xml:space="preserve"> s </w:t>
      </w:r>
      <w:proofErr w:type="spellStart"/>
      <w:r w:rsidR="000B1E42" w:rsidRPr="00051F72">
        <w:rPr>
          <w:rFonts w:cs="Times New Roman"/>
        </w:rPr>
        <w:t>Policií</w:t>
      </w:r>
      <w:proofErr w:type="spellEnd"/>
      <w:r w:rsidR="000B1E42" w:rsidRPr="00051F72">
        <w:rPr>
          <w:rFonts w:cs="Times New Roman"/>
        </w:rPr>
        <w:t xml:space="preserve"> ČR </w:t>
      </w:r>
      <w:proofErr w:type="gramStart"/>
      <w:r w:rsidR="000B1E42" w:rsidRPr="00051F72">
        <w:rPr>
          <w:rFonts w:cs="Times New Roman"/>
        </w:rPr>
        <w:t>a</w:t>
      </w:r>
      <w:proofErr w:type="gramEnd"/>
      <w:r w:rsidR="000B1E42" w:rsidRPr="00051F72">
        <w:rPr>
          <w:rFonts w:cs="Times New Roman"/>
        </w:rPr>
        <w:t xml:space="preserve"> </w:t>
      </w:r>
      <w:proofErr w:type="spellStart"/>
      <w:r w:rsidR="000B1E42" w:rsidRPr="00051F72">
        <w:rPr>
          <w:rFonts w:cs="Times New Roman"/>
        </w:rPr>
        <w:t>orgány</w:t>
      </w:r>
      <w:proofErr w:type="spellEnd"/>
      <w:r w:rsidR="000B1E42" w:rsidRPr="00051F72">
        <w:rPr>
          <w:rFonts w:cs="Times New Roman"/>
        </w:rPr>
        <w:t xml:space="preserve"> </w:t>
      </w:r>
      <w:proofErr w:type="spellStart"/>
      <w:r w:rsidR="000B1E42" w:rsidRPr="00051F72">
        <w:rPr>
          <w:rFonts w:cs="Times New Roman"/>
        </w:rPr>
        <w:t>činnými</w:t>
      </w:r>
      <w:proofErr w:type="spellEnd"/>
      <w:r w:rsidR="000B1E42" w:rsidRPr="00051F72">
        <w:rPr>
          <w:rFonts w:cs="Times New Roman"/>
        </w:rPr>
        <w:t xml:space="preserve"> v </w:t>
      </w:r>
      <w:proofErr w:type="spellStart"/>
      <w:r w:rsidR="000B1E42" w:rsidRPr="00051F72">
        <w:rPr>
          <w:rFonts w:cs="Times New Roman"/>
        </w:rPr>
        <w:t>trestním</w:t>
      </w:r>
      <w:proofErr w:type="spellEnd"/>
      <w:r w:rsidR="000B1E42" w:rsidRPr="00051F72">
        <w:rPr>
          <w:rFonts w:cs="Times New Roman"/>
        </w:rPr>
        <w:t xml:space="preserve"> </w:t>
      </w:r>
      <w:proofErr w:type="spellStart"/>
      <w:r w:rsidR="000B1E42" w:rsidRPr="00051F72">
        <w:rPr>
          <w:rFonts w:cs="Times New Roman"/>
        </w:rPr>
        <w:t>řízení</w:t>
      </w:r>
      <w:proofErr w:type="spellEnd"/>
      <w:r w:rsidR="000B1E42" w:rsidRPr="00051F72">
        <w:rPr>
          <w:rFonts w:cs="Times New Roman"/>
        </w:rPr>
        <w:t>.</w:t>
      </w:r>
      <w:r w:rsidR="00177973" w:rsidRPr="00051F72">
        <w:rPr>
          <w:rFonts w:cs="Times New Roman"/>
        </w:rPr>
        <w:t xml:space="preserve"> </w:t>
      </w:r>
      <w:r w:rsidR="000B1E42" w:rsidRPr="00051F72">
        <w:rPr>
          <w:rFonts w:cs="Times New Roman"/>
        </w:rPr>
        <w:t xml:space="preserve">V </w:t>
      </w:r>
      <w:proofErr w:type="spellStart"/>
      <w:r w:rsidR="000B1E42" w:rsidRPr="00051F72">
        <w:rPr>
          <w:rFonts w:cs="Times New Roman"/>
        </w:rPr>
        <w:t>případě</w:t>
      </w:r>
      <w:proofErr w:type="spellEnd"/>
      <w:r w:rsidR="000B1E42" w:rsidRPr="00051F72">
        <w:rPr>
          <w:rFonts w:cs="Times New Roman"/>
        </w:rPr>
        <w:t xml:space="preserve"> </w:t>
      </w:r>
      <w:proofErr w:type="spellStart"/>
      <w:r w:rsidR="000B1E42" w:rsidRPr="00051F72">
        <w:rPr>
          <w:rFonts w:cs="Times New Roman"/>
        </w:rPr>
        <w:t>podezření</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spáchání</w:t>
      </w:r>
      <w:proofErr w:type="spellEnd"/>
      <w:r w:rsidR="000B1E42" w:rsidRPr="00051F72">
        <w:rPr>
          <w:rFonts w:cs="Times New Roman"/>
        </w:rPr>
        <w:t xml:space="preserve"> </w:t>
      </w:r>
      <w:proofErr w:type="spellStart"/>
      <w:r w:rsidR="000B1E42" w:rsidRPr="00051F72">
        <w:rPr>
          <w:rFonts w:cs="Times New Roman"/>
        </w:rPr>
        <w:t>trestného</w:t>
      </w:r>
      <w:proofErr w:type="spellEnd"/>
      <w:r w:rsidR="000B1E42" w:rsidRPr="00051F72">
        <w:rPr>
          <w:rFonts w:cs="Times New Roman"/>
        </w:rPr>
        <w:t xml:space="preserve"> </w:t>
      </w:r>
      <w:proofErr w:type="spellStart"/>
      <w:r w:rsidR="000B1E42" w:rsidRPr="00051F72">
        <w:rPr>
          <w:rFonts w:cs="Times New Roman"/>
        </w:rPr>
        <w:t>činu</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dítěti</w:t>
      </w:r>
      <w:proofErr w:type="spellEnd"/>
      <w:r w:rsidR="000B1E42" w:rsidRPr="00051F72">
        <w:rPr>
          <w:rFonts w:cs="Times New Roman"/>
        </w:rPr>
        <w:t xml:space="preserve"> </w:t>
      </w:r>
      <w:proofErr w:type="spellStart"/>
      <w:r w:rsidR="000B1E42" w:rsidRPr="00051F72">
        <w:rPr>
          <w:rFonts w:cs="Times New Roman"/>
        </w:rPr>
        <w:t>sociální</w:t>
      </w:r>
      <w:proofErr w:type="spellEnd"/>
      <w:r w:rsidR="000B1E42" w:rsidRPr="00051F72">
        <w:rPr>
          <w:rFonts w:cs="Times New Roman"/>
        </w:rPr>
        <w:t xml:space="preserve"> </w:t>
      </w:r>
      <w:proofErr w:type="spellStart"/>
      <w:r w:rsidR="000B1E42" w:rsidRPr="00051F72">
        <w:rPr>
          <w:rFonts w:cs="Times New Roman"/>
        </w:rPr>
        <w:t>pracovníci</w:t>
      </w:r>
      <w:proofErr w:type="spellEnd"/>
      <w:r w:rsidR="00BB6E14" w:rsidRPr="00051F72">
        <w:rPr>
          <w:rFonts w:cs="Times New Roman"/>
        </w:rPr>
        <w:t xml:space="preserve"> </w:t>
      </w:r>
      <w:proofErr w:type="spellStart"/>
      <w:r w:rsidR="00BB6E14" w:rsidRPr="00051F72">
        <w:rPr>
          <w:rFonts w:cs="Times New Roman"/>
        </w:rPr>
        <w:t>dávají</w:t>
      </w:r>
      <w:proofErr w:type="spellEnd"/>
      <w:r w:rsidR="00BB6E14" w:rsidRPr="00051F72">
        <w:rPr>
          <w:rFonts w:cs="Times New Roman"/>
        </w:rPr>
        <w:t xml:space="preserve"> </w:t>
      </w:r>
      <w:proofErr w:type="spellStart"/>
      <w:r w:rsidR="000B1E42" w:rsidRPr="00051F72">
        <w:rPr>
          <w:rFonts w:cs="Times New Roman"/>
        </w:rPr>
        <w:t>podněty</w:t>
      </w:r>
      <w:proofErr w:type="spellEnd"/>
      <w:r w:rsidR="000B1E42" w:rsidRPr="00051F72">
        <w:rPr>
          <w:rFonts w:cs="Times New Roman"/>
        </w:rPr>
        <w:t xml:space="preserve"> k </w:t>
      </w:r>
      <w:proofErr w:type="spellStart"/>
      <w:r w:rsidR="000B1E42" w:rsidRPr="00051F72">
        <w:rPr>
          <w:rFonts w:cs="Times New Roman"/>
        </w:rPr>
        <w:t>prošetření</w:t>
      </w:r>
      <w:proofErr w:type="spellEnd"/>
      <w:r w:rsidR="000B1E42" w:rsidRPr="00051F72">
        <w:rPr>
          <w:rFonts w:cs="Times New Roman"/>
        </w:rPr>
        <w:t xml:space="preserve">, </w:t>
      </w:r>
      <w:proofErr w:type="spellStart"/>
      <w:r w:rsidR="000B1E42" w:rsidRPr="00051F72">
        <w:rPr>
          <w:rFonts w:cs="Times New Roman"/>
        </w:rPr>
        <w:t>zda</w:t>
      </w:r>
      <w:proofErr w:type="spellEnd"/>
      <w:r w:rsidR="000B1E42" w:rsidRPr="00051F72">
        <w:rPr>
          <w:rFonts w:cs="Times New Roman"/>
        </w:rPr>
        <w:t xml:space="preserve"> </w:t>
      </w:r>
      <w:proofErr w:type="spellStart"/>
      <w:r w:rsidR="000B1E42" w:rsidRPr="00051F72">
        <w:rPr>
          <w:rFonts w:cs="Times New Roman"/>
        </w:rPr>
        <w:t>nedošlo</w:t>
      </w:r>
      <w:proofErr w:type="spellEnd"/>
      <w:r w:rsidR="000B1E42" w:rsidRPr="00051F72">
        <w:rPr>
          <w:rFonts w:cs="Times New Roman"/>
        </w:rPr>
        <w:t xml:space="preserve"> k </w:t>
      </w:r>
      <w:proofErr w:type="spellStart"/>
      <w:r w:rsidR="000B1E42" w:rsidRPr="00051F72">
        <w:rPr>
          <w:rFonts w:cs="Times New Roman"/>
        </w:rPr>
        <w:t>naplnění</w:t>
      </w:r>
      <w:proofErr w:type="spellEnd"/>
      <w:r w:rsidR="000B1E42" w:rsidRPr="00051F72">
        <w:rPr>
          <w:rFonts w:cs="Times New Roman"/>
        </w:rPr>
        <w:t xml:space="preserve"> </w:t>
      </w:r>
      <w:proofErr w:type="spellStart"/>
      <w:r w:rsidR="000B1E42" w:rsidRPr="00051F72">
        <w:rPr>
          <w:rFonts w:cs="Times New Roman"/>
        </w:rPr>
        <w:t>skutkové</w:t>
      </w:r>
      <w:proofErr w:type="spellEnd"/>
      <w:r w:rsidR="000B1E42" w:rsidRPr="00051F72">
        <w:rPr>
          <w:rFonts w:cs="Times New Roman"/>
        </w:rPr>
        <w:t xml:space="preserve"> </w:t>
      </w:r>
      <w:proofErr w:type="spellStart"/>
      <w:r w:rsidR="000B1E42" w:rsidRPr="00051F72">
        <w:rPr>
          <w:rFonts w:cs="Times New Roman"/>
        </w:rPr>
        <w:t>podstaty</w:t>
      </w:r>
      <w:proofErr w:type="spellEnd"/>
      <w:r w:rsidR="000B1E42" w:rsidRPr="00051F72">
        <w:rPr>
          <w:rFonts w:cs="Times New Roman"/>
        </w:rPr>
        <w:t xml:space="preserve"> </w:t>
      </w:r>
      <w:proofErr w:type="spellStart"/>
      <w:r w:rsidR="000B1E42" w:rsidRPr="00051F72">
        <w:rPr>
          <w:rFonts w:cs="Times New Roman"/>
        </w:rPr>
        <w:t>trestného</w:t>
      </w:r>
      <w:proofErr w:type="spellEnd"/>
      <w:r w:rsidR="000B1E42" w:rsidRPr="00051F72">
        <w:rPr>
          <w:rFonts w:cs="Times New Roman"/>
        </w:rPr>
        <w:t xml:space="preserve"> </w:t>
      </w:r>
      <w:proofErr w:type="spellStart"/>
      <w:r w:rsidR="000B1E42" w:rsidRPr="00051F72">
        <w:rPr>
          <w:rFonts w:cs="Times New Roman"/>
        </w:rPr>
        <w:t>činu</w:t>
      </w:r>
      <w:proofErr w:type="spellEnd"/>
      <w:r w:rsidR="00177973" w:rsidRPr="00051F72">
        <w:rPr>
          <w:rFonts w:cs="Times New Roman"/>
        </w:rPr>
        <w:t xml:space="preserve">. </w:t>
      </w:r>
      <w:proofErr w:type="spellStart"/>
      <w:r w:rsidR="00BB6E14" w:rsidRPr="00051F72">
        <w:rPr>
          <w:rFonts w:cs="Times New Roman"/>
        </w:rPr>
        <w:t>N</w:t>
      </w:r>
      <w:r w:rsidR="000B1E42" w:rsidRPr="00051F72">
        <w:rPr>
          <w:rFonts w:cs="Times New Roman"/>
        </w:rPr>
        <w:t>ejméně</w:t>
      </w:r>
      <w:proofErr w:type="spellEnd"/>
      <w:r w:rsidR="000B1E42" w:rsidRPr="00051F72">
        <w:rPr>
          <w:rFonts w:cs="Times New Roman"/>
        </w:rPr>
        <w:t xml:space="preserve"> </w:t>
      </w:r>
      <w:proofErr w:type="spellStart"/>
      <w:r w:rsidR="000B1E42" w:rsidRPr="00051F72">
        <w:rPr>
          <w:rFonts w:cs="Times New Roman"/>
        </w:rPr>
        <w:t>jednou</w:t>
      </w:r>
      <w:proofErr w:type="spellEnd"/>
      <w:r w:rsidR="000B1E42" w:rsidRPr="00051F72">
        <w:rPr>
          <w:rFonts w:cs="Times New Roman"/>
        </w:rPr>
        <w:t xml:space="preserve"> za </w:t>
      </w:r>
      <w:proofErr w:type="spellStart"/>
      <w:r w:rsidR="000B1E42" w:rsidRPr="00051F72">
        <w:rPr>
          <w:rFonts w:cs="Times New Roman"/>
        </w:rPr>
        <w:t>tři</w:t>
      </w:r>
      <w:proofErr w:type="spellEnd"/>
      <w:r w:rsidR="000B1E42" w:rsidRPr="00051F72">
        <w:rPr>
          <w:rFonts w:cs="Times New Roman"/>
        </w:rPr>
        <w:t xml:space="preserve"> </w:t>
      </w:r>
      <w:proofErr w:type="spellStart"/>
      <w:r w:rsidR="000B1E42" w:rsidRPr="00051F72">
        <w:rPr>
          <w:rFonts w:cs="Times New Roman"/>
        </w:rPr>
        <w:t>měsíc</w:t>
      </w:r>
      <w:r w:rsidR="00BB6E14" w:rsidRPr="00051F72">
        <w:rPr>
          <w:rFonts w:cs="Times New Roman"/>
        </w:rPr>
        <w:t>e</w:t>
      </w:r>
      <w:proofErr w:type="spellEnd"/>
      <w:r w:rsidR="00BB6E14" w:rsidRPr="00051F72">
        <w:rPr>
          <w:rFonts w:cs="Times New Roman"/>
        </w:rPr>
        <w:t xml:space="preserve"> </w:t>
      </w:r>
      <w:proofErr w:type="spellStart"/>
      <w:r w:rsidR="00BB6E14" w:rsidRPr="00051F72">
        <w:rPr>
          <w:rFonts w:cs="Times New Roman"/>
        </w:rPr>
        <w:t>jsou</w:t>
      </w:r>
      <w:proofErr w:type="spellEnd"/>
      <w:r w:rsidR="00BB6E14" w:rsidRPr="00051F72">
        <w:rPr>
          <w:rFonts w:cs="Times New Roman"/>
        </w:rPr>
        <w:t xml:space="preserve"> </w:t>
      </w:r>
      <w:proofErr w:type="spellStart"/>
      <w:r w:rsidR="00BB6E14" w:rsidRPr="00051F72">
        <w:rPr>
          <w:rFonts w:cs="Times New Roman"/>
        </w:rPr>
        <w:t>pracovníci</w:t>
      </w:r>
      <w:proofErr w:type="spellEnd"/>
      <w:r w:rsidR="00BB6E14" w:rsidRPr="00051F72">
        <w:rPr>
          <w:rFonts w:cs="Times New Roman"/>
        </w:rPr>
        <w:t xml:space="preserve"> </w:t>
      </w:r>
      <w:proofErr w:type="spellStart"/>
      <w:r w:rsidR="00BB6E14" w:rsidRPr="00051F72">
        <w:rPr>
          <w:rFonts w:cs="Times New Roman"/>
        </w:rPr>
        <w:t>OSPODu</w:t>
      </w:r>
      <w:proofErr w:type="spellEnd"/>
      <w:r w:rsidR="00BB6E14" w:rsidRPr="00051F72">
        <w:rPr>
          <w:rFonts w:cs="Times New Roman"/>
        </w:rPr>
        <w:t xml:space="preserve"> </w:t>
      </w:r>
      <w:proofErr w:type="spellStart"/>
      <w:r w:rsidR="00BB6E14" w:rsidRPr="00051F72">
        <w:rPr>
          <w:rFonts w:cs="Times New Roman"/>
        </w:rPr>
        <w:t>povinni</w:t>
      </w:r>
      <w:proofErr w:type="spellEnd"/>
      <w:r w:rsidR="00BB6E14" w:rsidRPr="00051F72">
        <w:rPr>
          <w:rFonts w:cs="Times New Roman"/>
        </w:rPr>
        <w:t xml:space="preserve"> </w:t>
      </w:r>
      <w:proofErr w:type="spellStart"/>
      <w:r w:rsidR="000B1E42" w:rsidRPr="00051F72">
        <w:rPr>
          <w:rFonts w:cs="Times New Roman"/>
        </w:rPr>
        <w:t>navštěvovat</w:t>
      </w:r>
      <w:proofErr w:type="spellEnd"/>
      <w:r w:rsidR="000B1E42" w:rsidRPr="00051F72">
        <w:rPr>
          <w:rFonts w:cs="Times New Roman"/>
        </w:rPr>
        <w:t xml:space="preserve"> </w:t>
      </w:r>
      <w:proofErr w:type="spellStart"/>
      <w:r w:rsidR="000B1E42" w:rsidRPr="00051F72">
        <w:rPr>
          <w:rFonts w:cs="Times New Roman"/>
        </w:rPr>
        <w:t>děti</w:t>
      </w:r>
      <w:proofErr w:type="spellEnd"/>
      <w:r w:rsidR="000B1E42" w:rsidRPr="00051F72">
        <w:rPr>
          <w:rFonts w:cs="Times New Roman"/>
        </w:rPr>
        <w:t xml:space="preserve">, </w:t>
      </w:r>
      <w:proofErr w:type="spellStart"/>
      <w:r w:rsidR="000B1E42" w:rsidRPr="00051F72">
        <w:rPr>
          <w:rFonts w:cs="Times New Roman"/>
        </w:rPr>
        <w:t>kterým</w:t>
      </w:r>
      <w:proofErr w:type="spellEnd"/>
      <w:r w:rsidR="000B1E42" w:rsidRPr="00051F72">
        <w:rPr>
          <w:rFonts w:cs="Times New Roman"/>
        </w:rPr>
        <w:t xml:space="preserve"> </w:t>
      </w:r>
      <w:proofErr w:type="spellStart"/>
      <w:r w:rsidR="000B1E42" w:rsidRPr="00051F72">
        <w:rPr>
          <w:rFonts w:cs="Times New Roman"/>
        </w:rPr>
        <w:t>byla</w:t>
      </w:r>
      <w:proofErr w:type="spellEnd"/>
      <w:r w:rsidR="000B1E42" w:rsidRPr="00051F72">
        <w:rPr>
          <w:rFonts w:cs="Times New Roman"/>
        </w:rPr>
        <w:t xml:space="preserve"> </w:t>
      </w:r>
      <w:proofErr w:type="spellStart"/>
      <w:r w:rsidR="000B1E42" w:rsidRPr="00051F72">
        <w:rPr>
          <w:rFonts w:cs="Times New Roman"/>
        </w:rPr>
        <w:t>nařízena</w:t>
      </w:r>
      <w:proofErr w:type="spellEnd"/>
      <w:r w:rsidR="000B1E42" w:rsidRPr="00051F72">
        <w:rPr>
          <w:rFonts w:cs="Times New Roman"/>
        </w:rPr>
        <w:t xml:space="preserve"> </w:t>
      </w:r>
      <w:proofErr w:type="spellStart"/>
      <w:r w:rsidR="000B1E42" w:rsidRPr="00051F72">
        <w:rPr>
          <w:rFonts w:cs="Times New Roman"/>
        </w:rPr>
        <w:t>ústavní</w:t>
      </w:r>
      <w:proofErr w:type="spellEnd"/>
      <w:r w:rsidR="000B1E42" w:rsidRPr="00051F72">
        <w:rPr>
          <w:rFonts w:cs="Times New Roman"/>
        </w:rPr>
        <w:t xml:space="preserve"> </w:t>
      </w:r>
      <w:proofErr w:type="spellStart"/>
      <w:r w:rsidR="000B1E42" w:rsidRPr="00051F72">
        <w:rPr>
          <w:rFonts w:cs="Times New Roman"/>
        </w:rPr>
        <w:t>výchova</w:t>
      </w:r>
      <w:proofErr w:type="spellEnd"/>
      <w:r w:rsidR="00BB6E14" w:rsidRPr="00051F72">
        <w:rPr>
          <w:rFonts w:cs="Times New Roman"/>
        </w:rPr>
        <w:t xml:space="preserve">. </w:t>
      </w:r>
      <w:proofErr w:type="spellStart"/>
      <w:r w:rsidR="00BB6E14" w:rsidRPr="00051F72">
        <w:rPr>
          <w:rFonts w:cs="Times New Roman"/>
        </w:rPr>
        <w:t>Udržují</w:t>
      </w:r>
      <w:proofErr w:type="spellEnd"/>
      <w:r w:rsidR="00BB6E14" w:rsidRPr="00051F72">
        <w:rPr>
          <w:rFonts w:cs="Times New Roman"/>
        </w:rPr>
        <w:t xml:space="preserve"> </w:t>
      </w:r>
      <w:proofErr w:type="spellStart"/>
      <w:r w:rsidR="000B1E42" w:rsidRPr="00051F72">
        <w:rPr>
          <w:rFonts w:cs="Times New Roman"/>
        </w:rPr>
        <w:t>osobní</w:t>
      </w:r>
      <w:proofErr w:type="spellEnd"/>
      <w:r w:rsidR="000B1E42" w:rsidRPr="00051F72">
        <w:rPr>
          <w:rFonts w:cs="Times New Roman"/>
        </w:rPr>
        <w:t xml:space="preserve"> </w:t>
      </w:r>
      <w:proofErr w:type="spellStart"/>
      <w:r w:rsidR="000B1E42" w:rsidRPr="00051F72">
        <w:rPr>
          <w:rFonts w:cs="Times New Roman"/>
        </w:rPr>
        <w:t>kontakt</w:t>
      </w:r>
      <w:proofErr w:type="spellEnd"/>
      <w:r w:rsidR="000B1E42" w:rsidRPr="00051F72">
        <w:rPr>
          <w:rFonts w:cs="Times New Roman"/>
        </w:rPr>
        <w:t xml:space="preserve"> s </w:t>
      </w:r>
      <w:proofErr w:type="spellStart"/>
      <w:r w:rsidR="000B1E42" w:rsidRPr="00051F72">
        <w:rPr>
          <w:rFonts w:cs="Times New Roman"/>
        </w:rPr>
        <w:t>dítětem</w:t>
      </w:r>
      <w:proofErr w:type="spellEnd"/>
      <w:r w:rsidR="000B1E42" w:rsidRPr="00051F72">
        <w:rPr>
          <w:rFonts w:cs="Times New Roman"/>
        </w:rPr>
        <w:t xml:space="preserve">, </w:t>
      </w:r>
      <w:proofErr w:type="spellStart"/>
      <w:r w:rsidR="000B1E42" w:rsidRPr="00051F72">
        <w:rPr>
          <w:rFonts w:cs="Times New Roman"/>
        </w:rPr>
        <w:t>jeho</w:t>
      </w:r>
      <w:proofErr w:type="spellEnd"/>
      <w:r w:rsidR="000B1E42" w:rsidRPr="00051F72">
        <w:rPr>
          <w:rFonts w:cs="Times New Roman"/>
        </w:rPr>
        <w:t xml:space="preserve"> </w:t>
      </w:r>
      <w:proofErr w:type="spellStart"/>
      <w:r w:rsidR="000B1E42" w:rsidRPr="00051F72">
        <w:rPr>
          <w:rFonts w:cs="Times New Roman"/>
        </w:rPr>
        <w:t>rodiči</w:t>
      </w:r>
      <w:proofErr w:type="spellEnd"/>
      <w:r w:rsidR="000B1E42" w:rsidRPr="00051F72">
        <w:rPr>
          <w:rFonts w:cs="Times New Roman"/>
        </w:rPr>
        <w:t xml:space="preserve"> </w:t>
      </w:r>
      <w:proofErr w:type="spellStart"/>
      <w:r w:rsidR="000B1E42" w:rsidRPr="00051F72">
        <w:rPr>
          <w:rFonts w:cs="Times New Roman"/>
        </w:rPr>
        <w:t>nebo</w:t>
      </w:r>
      <w:proofErr w:type="spellEnd"/>
      <w:r w:rsidR="000B1E42" w:rsidRPr="00051F72">
        <w:rPr>
          <w:rFonts w:cs="Times New Roman"/>
        </w:rPr>
        <w:t xml:space="preserve"> </w:t>
      </w:r>
      <w:proofErr w:type="spellStart"/>
      <w:r w:rsidR="000B1E42" w:rsidRPr="00051F72">
        <w:rPr>
          <w:rFonts w:cs="Times New Roman"/>
        </w:rPr>
        <w:t>osobami</w:t>
      </w:r>
      <w:proofErr w:type="spellEnd"/>
      <w:r w:rsidR="000B1E42" w:rsidRPr="00051F72">
        <w:rPr>
          <w:rFonts w:cs="Times New Roman"/>
        </w:rPr>
        <w:t xml:space="preserve"> </w:t>
      </w:r>
      <w:proofErr w:type="spellStart"/>
      <w:r w:rsidR="000B1E42" w:rsidRPr="00051F72">
        <w:rPr>
          <w:rFonts w:cs="Times New Roman"/>
        </w:rPr>
        <w:t>odpovědnými</w:t>
      </w:r>
      <w:proofErr w:type="spellEnd"/>
      <w:r w:rsidR="000B1E42" w:rsidRPr="00051F72">
        <w:rPr>
          <w:rFonts w:cs="Times New Roman"/>
        </w:rPr>
        <w:t xml:space="preserve"> za </w:t>
      </w:r>
      <w:proofErr w:type="spellStart"/>
      <w:r w:rsidR="000B1E42" w:rsidRPr="00051F72">
        <w:rPr>
          <w:rFonts w:cs="Times New Roman"/>
        </w:rPr>
        <w:t>jejich</w:t>
      </w:r>
      <w:proofErr w:type="spellEnd"/>
      <w:r w:rsidR="000B1E42" w:rsidRPr="00051F72">
        <w:rPr>
          <w:rFonts w:cs="Times New Roman"/>
        </w:rPr>
        <w:t xml:space="preserve"> </w:t>
      </w:r>
      <w:proofErr w:type="spellStart"/>
      <w:r w:rsidR="000B1E42" w:rsidRPr="00051F72">
        <w:rPr>
          <w:rFonts w:cs="Times New Roman"/>
        </w:rPr>
        <w:t>výchovu</w:t>
      </w:r>
      <w:proofErr w:type="spellEnd"/>
      <w:r w:rsidR="000B1E42" w:rsidRPr="00051F72">
        <w:rPr>
          <w:rFonts w:cs="Times New Roman"/>
        </w:rPr>
        <w:t xml:space="preserve"> a </w:t>
      </w:r>
      <w:proofErr w:type="spellStart"/>
      <w:r w:rsidR="000B1E42" w:rsidRPr="00051F72">
        <w:rPr>
          <w:rFonts w:cs="Times New Roman"/>
        </w:rPr>
        <w:t>volí</w:t>
      </w:r>
      <w:proofErr w:type="spellEnd"/>
      <w:r w:rsidR="000B1E42" w:rsidRPr="00051F72">
        <w:rPr>
          <w:rFonts w:cs="Times New Roman"/>
        </w:rPr>
        <w:t xml:space="preserve"> </w:t>
      </w:r>
      <w:proofErr w:type="spellStart"/>
      <w:r w:rsidR="000B1E42" w:rsidRPr="00051F72">
        <w:rPr>
          <w:rFonts w:cs="Times New Roman"/>
        </w:rPr>
        <w:t>prostředky</w:t>
      </w:r>
      <w:proofErr w:type="spellEnd"/>
      <w:r w:rsidR="000B1E42" w:rsidRPr="00051F72">
        <w:rPr>
          <w:rFonts w:cs="Times New Roman"/>
        </w:rPr>
        <w:t xml:space="preserve"> </w:t>
      </w:r>
      <w:proofErr w:type="spellStart"/>
      <w:r w:rsidR="000B1E42" w:rsidRPr="00051F72">
        <w:rPr>
          <w:rFonts w:cs="Times New Roman"/>
        </w:rPr>
        <w:t>působení</w:t>
      </w:r>
      <w:proofErr w:type="spellEnd"/>
      <w:r w:rsidR="000B1E42" w:rsidRPr="00051F72">
        <w:rPr>
          <w:rFonts w:cs="Times New Roman"/>
        </w:rPr>
        <w:t xml:space="preserve"> </w:t>
      </w:r>
      <w:proofErr w:type="spellStart"/>
      <w:r w:rsidR="000B1E42" w:rsidRPr="00051F72">
        <w:rPr>
          <w:rFonts w:cs="Times New Roman"/>
        </w:rPr>
        <w:t>tak</w:t>
      </w:r>
      <w:proofErr w:type="spellEnd"/>
      <w:r w:rsidR="000B1E42" w:rsidRPr="00051F72">
        <w:rPr>
          <w:rFonts w:cs="Times New Roman"/>
        </w:rPr>
        <w:t xml:space="preserve">, aby </w:t>
      </w:r>
      <w:proofErr w:type="spellStart"/>
      <w:r w:rsidR="000B1E42" w:rsidRPr="00051F72">
        <w:rPr>
          <w:rFonts w:cs="Times New Roman"/>
        </w:rPr>
        <w:t>účinně</w:t>
      </w:r>
      <w:proofErr w:type="spellEnd"/>
      <w:r w:rsidR="000B1E42" w:rsidRPr="00051F72">
        <w:rPr>
          <w:rFonts w:cs="Times New Roman"/>
        </w:rPr>
        <w:t xml:space="preserve"> </w:t>
      </w:r>
      <w:proofErr w:type="spellStart"/>
      <w:r w:rsidR="000B1E42" w:rsidRPr="00051F72">
        <w:rPr>
          <w:rFonts w:cs="Times New Roman"/>
        </w:rPr>
        <w:t>působily</w:t>
      </w:r>
      <w:proofErr w:type="spellEnd"/>
      <w:r w:rsidR="000B1E42" w:rsidRPr="00051F72">
        <w:rPr>
          <w:rFonts w:cs="Times New Roman"/>
        </w:rPr>
        <w:t xml:space="preserve"> k </w:t>
      </w:r>
      <w:proofErr w:type="spellStart"/>
      <w:r w:rsidR="000B1E42" w:rsidRPr="00051F72">
        <w:rPr>
          <w:rFonts w:cs="Times New Roman"/>
        </w:rPr>
        <w:t>odstranění</w:t>
      </w:r>
      <w:proofErr w:type="spellEnd"/>
      <w:r w:rsidR="000B1E42" w:rsidRPr="00051F72">
        <w:rPr>
          <w:rFonts w:cs="Times New Roman"/>
        </w:rPr>
        <w:t xml:space="preserve"> </w:t>
      </w:r>
      <w:proofErr w:type="spellStart"/>
      <w:r w:rsidR="000B1E42" w:rsidRPr="00051F72">
        <w:rPr>
          <w:rFonts w:cs="Times New Roman"/>
        </w:rPr>
        <w:t>důvodu</w:t>
      </w:r>
      <w:proofErr w:type="spellEnd"/>
      <w:r w:rsidR="000B1E42" w:rsidRPr="00051F72">
        <w:rPr>
          <w:rFonts w:cs="Times New Roman"/>
        </w:rPr>
        <w:t xml:space="preserve"> </w:t>
      </w:r>
      <w:proofErr w:type="spellStart"/>
      <w:r w:rsidR="000B1E42" w:rsidRPr="00051F72">
        <w:rPr>
          <w:rFonts w:cs="Times New Roman"/>
        </w:rPr>
        <w:t>umístění</w:t>
      </w:r>
      <w:proofErr w:type="spellEnd"/>
      <w:r w:rsidR="000B1E42" w:rsidRPr="00051F72">
        <w:rPr>
          <w:rFonts w:cs="Times New Roman"/>
        </w:rPr>
        <w:t xml:space="preserve"> </w:t>
      </w:r>
      <w:proofErr w:type="spellStart"/>
      <w:r w:rsidR="000B1E42" w:rsidRPr="00051F72">
        <w:rPr>
          <w:rFonts w:cs="Times New Roman"/>
        </w:rPr>
        <w:t>dítěte</w:t>
      </w:r>
      <w:proofErr w:type="spellEnd"/>
      <w:r w:rsidR="000B1E42" w:rsidRPr="00051F72">
        <w:rPr>
          <w:rFonts w:cs="Times New Roman"/>
        </w:rPr>
        <w:t xml:space="preserve"> do </w:t>
      </w:r>
      <w:proofErr w:type="spellStart"/>
      <w:r w:rsidR="000B1E42" w:rsidRPr="00051F72">
        <w:rPr>
          <w:rFonts w:cs="Times New Roman"/>
        </w:rPr>
        <w:t>ústavního</w:t>
      </w:r>
      <w:proofErr w:type="spellEnd"/>
      <w:r w:rsidR="000B1E42" w:rsidRPr="00051F72">
        <w:rPr>
          <w:rFonts w:cs="Times New Roman"/>
        </w:rPr>
        <w:t xml:space="preserve"> </w:t>
      </w:r>
      <w:proofErr w:type="spellStart"/>
      <w:r w:rsidR="000B1E42" w:rsidRPr="00051F72">
        <w:rPr>
          <w:rFonts w:cs="Times New Roman"/>
        </w:rPr>
        <w:t>zařízení</w:t>
      </w:r>
      <w:proofErr w:type="spellEnd"/>
      <w:r w:rsidR="000B1E42" w:rsidRPr="00051F72">
        <w:rPr>
          <w:rFonts w:cs="Times New Roman"/>
        </w:rPr>
        <w:t>.</w:t>
      </w:r>
      <w:r w:rsidR="00177973" w:rsidRPr="00051F72">
        <w:rPr>
          <w:rFonts w:cs="Times New Roman"/>
        </w:rPr>
        <w:t xml:space="preserve"> </w:t>
      </w:r>
      <w:proofErr w:type="spellStart"/>
      <w:r w:rsidR="000B1E42" w:rsidRPr="00051F72">
        <w:rPr>
          <w:rFonts w:cs="Times New Roman"/>
        </w:rPr>
        <w:t>Sledují</w:t>
      </w:r>
      <w:proofErr w:type="spellEnd"/>
      <w:r w:rsidR="000B1E42" w:rsidRPr="00051F72">
        <w:rPr>
          <w:rFonts w:cs="Times New Roman"/>
        </w:rPr>
        <w:t xml:space="preserve"> </w:t>
      </w:r>
      <w:proofErr w:type="spellStart"/>
      <w:r w:rsidR="000B1E42" w:rsidRPr="00051F72">
        <w:rPr>
          <w:rFonts w:cs="Times New Roman"/>
        </w:rPr>
        <w:t>vývoj</w:t>
      </w:r>
      <w:proofErr w:type="spellEnd"/>
      <w:r w:rsidR="000B1E42" w:rsidRPr="00051F72">
        <w:rPr>
          <w:rFonts w:cs="Times New Roman"/>
        </w:rPr>
        <w:t xml:space="preserve"> </w:t>
      </w:r>
      <w:proofErr w:type="spellStart"/>
      <w:r w:rsidR="000B1E42" w:rsidRPr="00051F72">
        <w:rPr>
          <w:rFonts w:cs="Times New Roman"/>
        </w:rPr>
        <w:t>dětí</w:t>
      </w:r>
      <w:proofErr w:type="spellEnd"/>
      <w:r w:rsidR="000B1E42" w:rsidRPr="00051F72">
        <w:rPr>
          <w:rFonts w:cs="Times New Roman"/>
        </w:rPr>
        <w:t xml:space="preserve">, </w:t>
      </w:r>
      <w:proofErr w:type="spellStart"/>
      <w:r w:rsidR="000B1E42" w:rsidRPr="00051F72">
        <w:rPr>
          <w:rFonts w:cs="Times New Roman"/>
        </w:rPr>
        <w:t>které</w:t>
      </w:r>
      <w:proofErr w:type="spellEnd"/>
      <w:r w:rsidR="000B1E42" w:rsidRPr="00051F72">
        <w:rPr>
          <w:rFonts w:cs="Times New Roman"/>
        </w:rPr>
        <w:t xml:space="preserve"> </w:t>
      </w:r>
      <w:proofErr w:type="spellStart"/>
      <w:r w:rsidR="000B1E42" w:rsidRPr="00051F72">
        <w:rPr>
          <w:rFonts w:cs="Times New Roman"/>
        </w:rPr>
        <w:t>byly</w:t>
      </w:r>
      <w:proofErr w:type="spellEnd"/>
      <w:r w:rsidR="000B1E42" w:rsidRPr="00051F72">
        <w:rPr>
          <w:rFonts w:cs="Times New Roman"/>
        </w:rPr>
        <w:t xml:space="preserve"> </w:t>
      </w:r>
      <w:proofErr w:type="spellStart"/>
      <w:r w:rsidR="000B1E42" w:rsidRPr="00051F72">
        <w:rPr>
          <w:rFonts w:cs="Times New Roman"/>
        </w:rPr>
        <w:t>svěřeny</w:t>
      </w:r>
      <w:proofErr w:type="spellEnd"/>
      <w:r w:rsidR="000B1E42" w:rsidRPr="00051F72">
        <w:rPr>
          <w:rFonts w:cs="Times New Roman"/>
        </w:rPr>
        <w:t xml:space="preserve"> do </w:t>
      </w:r>
      <w:proofErr w:type="spellStart"/>
      <w:r w:rsidR="000B1E42" w:rsidRPr="00051F72">
        <w:rPr>
          <w:rFonts w:cs="Times New Roman"/>
        </w:rPr>
        <w:t>péče</w:t>
      </w:r>
      <w:proofErr w:type="spellEnd"/>
      <w:r w:rsidR="000B1E42" w:rsidRPr="00051F72">
        <w:rPr>
          <w:rFonts w:cs="Times New Roman"/>
        </w:rPr>
        <w:t xml:space="preserve"> </w:t>
      </w:r>
      <w:proofErr w:type="spellStart"/>
      <w:r w:rsidR="000B1E42" w:rsidRPr="00051F72">
        <w:rPr>
          <w:rFonts w:cs="Times New Roman"/>
        </w:rPr>
        <w:t>jiné</w:t>
      </w:r>
      <w:proofErr w:type="spellEnd"/>
      <w:r w:rsidR="000B1E42" w:rsidRPr="00051F72">
        <w:rPr>
          <w:rFonts w:cs="Times New Roman"/>
        </w:rPr>
        <w:t xml:space="preserve"> </w:t>
      </w:r>
      <w:proofErr w:type="spellStart"/>
      <w:r w:rsidR="000B1E42" w:rsidRPr="00051F72">
        <w:rPr>
          <w:rFonts w:cs="Times New Roman"/>
        </w:rPr>
        <w:t>fyzické</w:t>
      </w:r>
      <w:proofErr w:type="spellEnd"/>
      <w:r w:rsidR="000B1E42" w:rsidRPr="00051F72">
        <w:rPr>
          <w:rFonts w:cs="Times New Roman"/>
        </w:rPr>
        <w:t xml:space="preserve"> </w:t>
      </w:r>
      <w:proofErr w:type="spellStart"/>
      <w:r w:rsidR="000B1E42" w:rsidRPr="00051F72">
        <w:rPr>
          <w:rFonts w:cs="Times New Roman"/>
        </w:rPr>
        <w:t>osoby</w:t>
      </w:r>
      <w:proofErr w:type="spellEnd"/>
      <w:r w:rsidR="000B1E42" w:rsidRPr="00051F72">
        <w:rPr>
          <w:rFonts w:cs="Times New Roman"/>
        </w:rPr>
        <w:t xml:space="preserve"> </w:t>
      </w:r>
      <w:proofErr w:type="spellStart"/>
      <w:r w:rsidR="000B1E42" w:rsidRPr="00051F72">
        <w:rPr>
          <w:rFonts w:cs="Times New Roman"/>
        </w:rPr>
        <w:t>než</w:t>
      </w:r>
      <w:proofErr w:type="spellEnd"/>
      <w:r w:rsidR="000B1E42" w:rsidRPr="00051F72">
        <w:rPr>
          <w:rFonts w:cs="Times New Roman"/>
        </w:rPr>
        <w:t xml:space="preserve"> </w:t>
      </w:r>
      <w:proofErr w:type="spellStart"/>
      <w:r w:rsidR="000B1E42" w:rsidRPr="00051F72">
        <w:rPr>
          <w:rFonts w:cs="Times New Roman"/>
        </w:rPr>
        <w:t>rodiče</w:t>
      </w:r>
      <w:proofErr w:type="spellEnd"/>
      <w:r w:rsidR="00177973" w:rsidRPr="00051F72">
        <w:rPr>
          <w:rFonts w:cs="Times New Roman"/>
        </w:rPr>
        <w:t xml:space="preserve"> a</w:t>
      </w:r>
      <w:r w:rsidR="000B1E42" w:rsidRPr="00051F72">
        <w:rPr>
          <w:rFonts w:cs="Times New Roman"/>
        </w:rPr>
        <w:t xml:space="preserve"> </w:t>
      </w:r>
      <w:proofErr w:type="spellStart"/>
      <w:r w:rsidR="000B1E42" w:rsidRPr="00051F72">
        <w:rPr>
          <w:rFonts w:cs="Times New Roman"/>
        </w:rPr>
        <w:t>jsou</w:t>
      </w:r>
      <w:proofErr w:type="spellEnd"/>
      <w:r w:rsidR="000B1E42" w:rsidRPr="00051F72">
        <w:rPr>
          <w:rFonts w:cs="Times New Roman"/>
        </w:rPr>
        <w:t xml:space="preserve"> </w:t>
      </w:r>
      <w:proofErr w:type="spellStart"/>
      <w:r w:rsidR="000B1E42" w:rsidRPr="00051F72">
        <w:rPr>
          <w:rFonts w:cs="Times New Roman"/>
        </w:rPr>
        <w:t>povinni</w:t>
      </w:r>
      <w:proofErr w:type="spellEnd"/>
      <w:r w:rsidR="000B1E42" w:rsidRPr="00051F72">
        <w:rPr>
          <w:rFonts w:cs="Times New Roman"/>
        </w:rPr>
        <w:t xml:space="preserve"> </w:t>
      </w:r>
      <w:proofErr w:type="spellStart"/>
      <w:r w:rsidR="000B1E42" w:rsidRPr="00051F72">
        <w:rPr>
          <w:rFonts w:cs="Times New Roman"/>
        </w:rPr>
        <w:t>vykonávat</w:t>
      </w:r>
      <w:proofErr w:type="spellEnd"/>
      <w:r w:rsidR="000B1E42" w:rsidRPr="00051F72">
        <w:rPr>
          <w:rFonts w:cs="Times New Roman"/>
        </w:rPr>
        <w:t xml:space="preserve"> </w:t>
      </w:r>
      <w:proofErr w:type="spellStart"/>
      <w:r w:rsidR="000B1E42" w:rsidRPr="00051F72">
        <w:rPr>
          <w:rFonts w:cs="Times New Roman"/>
        </w:rPr>
        <w:t>pravidelné</w:t>
      </w:r>
      <w:proofErr w:type="spellEnd"/>
      <w:r w:rsidR="000B1E42" w:rsidRPr="00051F72">
        <w:rPr>
          <w:rFonts w:cs="Times New Roman"/>
        </w:rPr>
        <w:t xml:space="preserve"> </w:t>
      </w:r>
      <w:proofErr w:type="spellStart"/>
      <w:r w:rsidR="000B1E42" w:rsidRPr="00051F72">
        <w:rPr>
          <w:rFonts w:cs="Times New Roman"/>
        </w:rPr>
        <w:t>návštěvy</w:t>
      </w:r>
      <w:proofErr w:type="spellEnd"/>
      <w:r w:rsidR="000B1E42" w:rsidRPr="00051F72">
        <w:rPr>
          <w:rFonts w:cs="Times New Roman"/>
        </w:rPr>
        <w:t xml:space="preserve"> </w:t>
      </w:r>
      <w:proofErr w:type="spellStart"/>
      <w:r w:rsidR="000B1E42" w:rsidRPr="00051F72">
        <w:rPr>
          <w:rFonts w:cs="Times New Roman"/>
        </w:rPr>
        <w:t>nejen</w:t>
      </w:r>
      <w:proofErr w:type="spellEnd"/>
      <w:r w:rsidR="000B1E42" w:rsidRPr="00051F72">
        <w:rPr>
          <w:rFonts w:cs="Times New Roman"/>
        </w:rPr>
        <w:t xml:space="preserve"> v </w:t>
      </w:r>
      <w:proofErr w:type="spellStart"/>
      <w:r w:rsidR="000B1E42" w:rsidRPr="00051F72">
        <w:rPr>
          <w:rFonts w:cs="Times New Roman"/>
        </w:rPr>
        <w:t>rodině</w:t>
      </w:r>
      <w:proofErr w:type="spellEnd"/>
      <w:r w:rsidR="000B1E42" w:rsidRPr="00051F72">
        <w:rPr>
          <w:rFonts w:cs="Times New Roman"/>
        </w:rPr>
        <w:t xml:space="preserve">, ale </w:t>
      </w:r>
      <w:proofErr w:type="spellStart"/>
      <w:r w:rsidR="000B1E42" w:rsidRPr="00051F72">
        <w:rPr>
          <w:rFonts w:cs="Times New Roman"/>
        </w:rPr>
        <w:t>i</w:t>
      </w:r>
      <w:proofErr w:type="spellEnd"/>
      <w:r w:rsidR="000B1E42" w:rsidRPr="00051F72">
        <w:rPr>
          <w:rFonts w:cs="Times New Roman"/>
        </w:rPr>
        <w:t xml:space="preserve"> v </w:t>
      </w:r>
      <w:proofErr w:type="spellStart"/>
      <w:r w:rsidR="000B1E42" w:rsidRPr="00051F72">
        <w:rPr>
          <w:rFonts w:cs="Times New Roman"/>
        </w:rPr>
        <w:t>jiném</w:t>
      </w:r>
      <w:proofErr w:type="spellEnd"/>
      <w:r w:rsidR="000B1E42" w:rsidRPr="00051F72">
        <w:rPr>
          <w:rFonts w:cs="Times New Roman"/>
        </w:rPr>
        <w:t xml:space="preserve"> </w:t>
      </w:r>
      <w:proofErr w:type="spellStart"/>
      <w:r w:rsidR="000B1E42" w:rsidRPr="00051F72">
        <w:rPr>
          <w:rFonts w:cs="Times New Roman"/>
        </w:rPr>
        <w:t>prostředí</w:t>
      </w:r>
      <w:proofErr w:type="spellEnd"/>
      <w:r w:rsidR="000B1E42" w:rsidRPr="00051F72">
        <w:rPr>
          <w:rFonts w:cs="Times New Roman"/>
        </w:rPr>
        <w:t xml:space="preserve">, </w:t>
      </w:r>
      <w:proofErr w:type="spellStart"/>
      <w:r w:rsidR="000B1E42" w:rsidRPr="00051F72">
        <w:rPr>
          <w:rFonts w:cs="Times New Roman"/>
        </w:rPr>
        <w:t>kde</w:t>
      </w:r>
      <w:proofErr w:type="spellEnd"/>
      <w:r w:rsidR="000B1E42" w:rsidRPr="00051F72">
        <w:rPr>
          <w:rFonts w:cs="Times New Roman"/>
        </w:rPr>
        <w:t xml:space="preserve"> se </w:t>
      </w:r>
      <w:proofErr w:type="spellStart"/>
      <w:r w:rsidR="000B1E42" w:rsidRPr="00051F72">
        <w:rPr>
          <w:rFonts w:cs="Times New Roman"/>
        </w:rPr>
        <w:t>dítě</w:t>
      </w:r>
      <w:proofErr w:type="spellEnd"/>
      <w:r w:rsidR="000B1E42" w:rsidRPr="00051F72">
        <w:rPr>
          <w:rFonts w:cs="Times New Roman"/>
        </w:rPr>
        <w:t xml:space="preserve"> </w:t>
      </w:r>
      <w:proofErr w:type="spellStart"/>
      <w:r w:rsidR="000B1E42" w:rsidRPr="00051F72">
        <w:rPr>
          <w:rFonts w:cs="Times New Roman"/>
        </w:rPr>
        <w:t>zdržuje</w:t>
      </w:r>
      <w:proofErr w:type="spellEnd"/>
      <w:r w:rsidR="000B1E42" w:rsidRPr="00051F72">
        <w:rPr>
          <w:rFonts w:cs="Times New Roman"/>
        </w:rPr>
        <w:t>.</w:t>
      </w:r>
      <w:r w:rsidR="00BB6E14" w:rsidRPr="00051F72">
        <w:rPr>
          <w:rFonts w:cs="Times New Roman"/>
        </w:rPr>
        <w:t xml:space="preserve"> </w:t>
      </w:r>
      <w:proofErr w:type="spellStart"/>
      <w:r w:rsidR="00BB6E14" w:rsidRPr="00051F72">
        <w:rPr>
          <w:rFonts w:cs="Times New Roman"/>
        </w:rPr>
        <w:t>P</w:t>
      </w:r>
      <w:r w:rsidR="000B1E42" w:rsidRPr="00051F72">
        <w:rPr>
          <w:rFonts w:cs="Times New Roman"/>
        </w:rPr>
        <w:t>racovníci</w:t>
      </w:r>
      <w:proofErr w:type="spellEnd"/>
      <w:r w:rsidR="000B1E42" w:rsidRPr="00051F72">
        <w:rPr>
          <w:rFonts w:cs="Times New Roman"/>
        </w:rPr>
        <w:t xml:space="preserve"> OSPOD </w:t>
      </w:r>
      <w:proofErr w:type="spellStart"/>
      <w:r w:rsidR="000B1E42" w:rsidRPr="00051F72">
        <w:rPr>
          <w:rFonts w:cs="Times New Roman"/>
        </w:rPr>
        <w:t>spolupracují</w:t>
      </w:r>
      <w:proofErr w:type="spellEnd"/>
      <w:r w:rsidR="000B1E42" w:rsidRPr="00051F72">
        <w:rPr>
          <w:rFonts w:cs="Times New Roman"/>
        </w:rPr>
        <w:t xml:space="preserve"> s </w:t>
      </w:r>
      <w:proofErr w:type="spellStart"/>
      <w:r w:rsidR="000B1E42" w:rsidRPr="00051F72">
        <w:rPr>
          <w:rFonts w:cs="Times New Roman"/>
        </w:rPr>
        <w:t>dalšími</w:t>
      </w:r>
      <w:proofErr w:type="spellEnd"/>
      <w:r w:rsidR="000B1E42" w:rsidRPr="00051F72">
        <w:rPr>
          <w:rFonts w:cs="Times New Roman"/>
        </w:rPr>
        <w:t xml:space="preserve"> </w:t>
      </w:r>
      <w:proofErr w:type="spellStart"/>
      <w:r w:rsidR="000B1E42" w:rsidRPr="00051F72">
        <w:rPr>
          <w:rFonts w:cs="Times New Roman"/>
        </w:rPr>
        <w:t>orgány</w:t>
      </w:r>
      <w:proofErr w:type="spellEnd"/>
      <w:r w:rsidR="000B1E42" w:rsidRPr="00051F72">
        <w:rPr>
          <w:rFonts w:cs="Times New Roman"/>
        </w:rPr>
        <w:t xml:space="preserve"> </w:t>
      </w:r>
      <w:proofErr w:type="gramStart"/>
      <w:r w:rsidR="000B1E42" w:rsidRPr="00051F72">
        <w:rPr>
          <w:rFonts w:cs="Times New Roman"/>
        </w:rPr>
        <w:t>a</w:t>
      </w:r>
      <w:proofErr w:type="gramEnd"/>
      <w:r w:rsidR="000B1E42" w:rsidRPr="00051F72">
        <w:rPr>
          <w:rFonts w:cs="Times New Roman"/>
        </w:rPr>
        <w:t xml:space="preserve"> </w:t>
      </w:r>
      <w:proofErr w:type="spellStart"/>
      <w:r w:rsidR="000B1E42" w:rsidRPr="00051F72">
        <w:rPr>
          <w:rFonts w:cs="Times New Roman"/>
        </w:rPr>
        <w:t>organizacemi</w:t>
      </w:r>
      <w:proofErr w:type="spellEnd"/>
      <w:r w:rsidR="000B1E42" w:rsidRPr="00051F72">
        <w:rPr>
          <w:rFonts w:cs="Times New Roman"/>
        </w:rPr>
        <w:t xml:space="preserve"> </w:t>
      </w:r>
      <w:proofErr w:type="spellStart"/>
      <w:r w:rsidR="000B1E42" w:rsidRPr="00051F72">
        <w:rPr>
          <w:rFonts w:cs="Times New Roman"/>
        </w:rPr>
        <w:t>ať</w:t>
      </w:r>
      <w:proofErr w:type="spellEnd"/>
      <w:r w:rsidR="000B1E42" w:rsidRPr="00051F72">
        <w:rPr>
          <w:rFonts w:cs="Times New Roman"/>
        </w:rPr>
        <w:t xml:space="preserve"> </w:t>
      </w:r>
      <w:proofErr w:type="spellStart"/>
      <w:r w:rsidR="000B1E42" w:rsidRPr="00051F72">
        <w:rPr>
          <w:rFonts w:cs="Times New Roman"/>
        </w:rPr>
        <w:t>již</w:t>
      </w:r>
      <w:proofErr w:type="spellEnd"/>
      <w:r w:rsidR="000B1E42" w:rsidRPr="00051F72">
        <w:rPr>
          <w:rFonts w:cs="Times New Roman"/>
        </w:rPr>
        <w:t xml:space="preserve"> </w:t>
      </w:r>
      <w:proofErr w:type="spellStart"/>
      <w:r w:rsidR="000B1E42" w:rsidRPr="00051F72">
        <w:rPr>
          <w:rFonts w:cs="Times New Roman"/>
        </w:rPr>
        <w:t>státními</w:t>
      </w:r>
      <w:proofErr w:type="spellEnd"/>
      <w:r w:rsidR="000B1E42" w:rsidRPr="00051F72">
        <w:rPr>
          <w:rFonts w:cs="Times New Roman"/>
        </w:rPr>
        <w:t xml:space="preserve"> </w:t>
      </w:r>
      <w:proofErr w:type="spellStart"/>
      <w:r w:rsidR="000B1E42" w:rsidRPr="00051F72">
        <w:rPr>
          <w:rFonts w:cs="Times New Roman"/>
        </w:rPr>
        <w:t>nebo</w:t>
      </w:r>
      <w:proofErr w:type="spellEnd"/>
      <w:r w:rsidR="000B1E42" w:rsidRPr="00051F72">
        <w:rPr>
          <w:rFonts w:cs="Times New Roman"/>
        </w:rPr>
        <w:t xml:space="preserve"> </w:t>
      </w:r>
      <w:proofErr w:type="spellStart"/>
      <w:r w:rsidR="000B1E42" w:rsidRPr="00051F72">
        <w:rPr>
          <w:rFonts w:cs="Times New Roman"/>
        </w:rPr>
        <w:t>nestátním</w:t>
      </w:r>
      <w:r w:rsidR="00BB6E14" w:rsidRPr="00051F72">
        <w:rPr>
          <w:rFonts w:cs="Times New Roman"/>
        </w:rPr>
        <w:t>i</w:t>
      </w:r>
      <w:proofErr w:type="spellEnd"/>
      <w:r w:rsidR="00BB6E14" w:rsidRPr="00051F72">
        <w:rPr>
          <w:rFonts w:cs="Times New Roman"/>
        </w:rPr>
        <w:t xml:space="preserve"> v </w:t>
      </w:r>
      <w:proofErr w:type="spellStart"/>
      <w:r w:rsidR="00BB6E14" w:rsidRPr="00051F72">
        <w:rPr>
          <w:rFonts w:cs="Times New Roman"/>
        </w:rPr>
        <w:t>rámci</w:t>
      </w:r>
      <w:proofErr w:type="spellEnd"/>
      <w:r w:rsidR="00BB6E14" w:rsidRPr="00051F72">
        <w:rPr>
          <w:rFonts w:cs="Times New Roman"/>
        </w:rPr>
        <w:t xml:space="preserve"> </w:t>
      </w:r>
      <w:proofErr w:type="spellStart"/>
      <w:r w:rsidR="00BB6E14" w:rsidRPr="00051F72">
        <w:rPr>
          <w:rFonts w:cs="Times New Roman"/>
        </w:rPr>
        <w:t>zabezpečování</w:t>
      </w:r>
      <w:proofErr w:type="spellEnd"/>
      <w:r w:rsidR="00BB6E14" w:rsidRPr="00051F72">
        <w:rPr>
          <w:rFonts w:cs="Times New Roman"/>
        </w:rPr>
        <w:t xml:space="preserve"> </w:t>
      </w:r>
      <w:proofErr w:type="spellStart"/>
      <w:r w:rsidR="00BB6E14" w:rsidRPr="00051F72">
        <w:rPr>
          <w:rFonts w:cs="Times New Roman"/>
        </w:rPr>
        <w:t>ochrany</w:t>
      </w:r>
      <w:proofErr w:type="spellEnd"/>
      <w:r w:rsidR="00BB6E14" w:rsidRPr="00051F72">
        <w:rPr>
          <w:rFonts w:cs="Times New Roman"/>
        </w:rPr>
        <w:t xml:space="preserve"> </w:t>
      </w:r>
      <w:proofErr w:type="spellStart"/>
      <w:r w:rsidR="00BB6E14" w:rsidRPr="00051F72">
        <w:rPr>
          <w:rFonts w:cs="Times New Roman"/>
        </w:rPr>
        <w:t>práv</w:t>
      </w:r>
      <w:proofErr w:type="spellEnd"/>
      <w:r w:rsidR="00BB6E14" w:rsidRPr="00051F72">
        <w:rPr>
          <w:rFonts w:cs="Times New Roman"/>
        </w:rPr>
        <w:t xml:space="preserve"> </w:t>
      </w:r>
      <w:proofErr w:type="spellStart"/>
      <w:r w:rsidR="00BB6E14" w:rsidRPr="00051F72">
        <w:rPr>
          <w:rFonts w:cs="Times New Roman"/>
        </w:rPr>
        <w:t>nezletilých</w:t>
      </w:r>
      <w:proofErr w:type="spellEnd"/>
      <w:r w:rsidR="000B1E42" w:rsidRPr="00051F72">
        <w:rPr>
          <w:rFonts w:cs="Times New Roman"/>
        </w:rPr>
        <w:t xml:space="preserve"> </w:t>
      </w:r>
      <w:proofErr w:type="spellStart"/>
      <w:r w:rsidR="000B1E42" w:rsidRPr="00051F72">
        <w:rPr>
          <w:rFonts w:cs="Times New Roman"/>
        </w:rPr>
        <w:t>Jedná</w:t>
      </w:r>
      <w:proofErr w:type="spellEnd"/>
      <w:r w:rsidR="000B1E42" w:rsidRPr="00051F72">
        <w:rPr>
          <w:rFonts w:cs="Times New Roman"/>
        </w:rPr>
        <w:t xml:space="preserve"> se </w:t>
      </w:r>
      <w:proofErr w:type="spellStart"/>
      <w:r w:rsidR="000B1E42" w:rsidRPr="00051F72">
        <w:rPr>
          <w:rFonts w:cs="Times New Roman"/>
        </w:rPr>
        <w:t>zejména</w:t>
      </w:r>
      <w:proofErr w:type="spellEnd"/>
      <w:r w:rsidR="000B1E42" w:rsidRPr="00051F72">
        <w:rPr>
          <w:rFonts w:cs="Times New Roman"/>
        </w:rPr>
        <w:t xml:space="preserve"> o </w:t>
      </w:r>
      <w:proofErr w:type="spellStart"/>
      <w:r w:rsidR="000B1E42" w:rsidRPr="00051F72">
        <w:rPr>
          <w:rFonts w:cs="Times New Roman"/>
        </w:rPr>
        <w:t>kontakty</w:t>
      </w:r>
      <w:proofErr w:type="spellEnd"/>
      <w:r w:rsidR="000B1E42" w:rsidRPr="00051F72">
        <w:rPr>
          <w:rFonts w:cs="Times New Roman"/>
        </w:rPr>
        <w:t xml:space="preserve"> </w:t>
      </w:r>
      <w:proofErr w:type="spellStart"/>
      <w:r w:rsidR="000B1E42" w:rsidRPr="00051F72">
        <w:rPr>
          <w:rFonts w:cs="Times New Roman"/>
        </w:rPr>
        <w:t>např</w:t>
      </w:r>
      <w:proofErr w:type="spellEnd"/>
      <w:r w:rsidR="000B1E42" w:rsidRPr="00051F72">
        <w:rPr>
          <w:rFonts w:cs="Times New Roman"/>
        </w:rPr>
        <w:t xml:space="preserve">. s </w:t>
      </w:r>
      <w:proofErr w:type="spellStart"/>
      <w:r w:rsidR="000B1E42" w:rsidRPr="00051F72">
        <w:rPr>
          <w:rFonts w:cs="Times New Roman"/>
        </w:rPr>
        <w:t>obecními</w:t>
      </w:r>
      <w:proofErr w:type="spellEnd"/>
      <w:r w:rsidR="000B1E42" w:rsidRPr="00051F72">
        <w:rPr>
          <w:rFonts w:cs="Times New Roman"/>
        </w:rPr>
        <w:t xml:space="preserve"> </w:t>
      </w:r>
      <w:proofErr w:type="spellStart"/>
      <w:r w:rsidR="000B1E42" w:rsidRPr="00051F72">
        <w:rPr>
          <w:rFonts w:cs="Times New Roman"/>
        </w:rPr>
        <w:t>úřady</w:t>
      </w:r>
      <w:proofErr w:type="spellEnd"/>
      <w:r w:rsidR="000B1E42" w:rsidRPr="00051F72">
        <w:rPr>
          <w:rFonts w:cs="Times New Roman"/>
        </w:rPr>
        <w:t xml:space="preserve">, </w:t>
      </w:r>
      <w:proofErr w:type="spellStart"/>
      <w:r w:rsidR="000B1E42" w:rsidRPr="00051F72">
        <w:rPr>
          <w:rFonts w:cs="Times New Roman"/>
        </w:rPr>
        <w:t>městskými</w:t>
      </w:r>
      <w:proofErr w:type="spellEnd"/>
      <w:r w:rsidR="000B1E42" w:rsidRPr="00051F72">
        <w:rPr>
          <w:rFonts w:cs="Times New Roman"/>
        </w:rPr>
        <w:t xml:space="preserve"> </w:t>
      </w:r>
      <w:proofErr w:type="spellStart"/>
      <w:r w:rsidR="000B1E42" w:rsidRPr="00051F72">
        <w:rPr>
          <w:rFonts w:cs="Times New Roman"/>
        </w:rPr>
        <w:t>úřady</w:t>
      </w:r>
      <w:proofErr w:type="spellEnd"/>
      <w:r w:rsidR="000B1E42" w:rsidRPr="00051F72">
        <w:rPr>
          <w:rFonts w:cs="Times New Roman"/>
        </w:rPr>
        <w:t xml:space="preserve">, </w:t>
      </w:r>
      <w:proofErr w:type="spellStart"/>
      <w:r w:rsidR="000B1E42" w:rsidRPr="00051F72">
        <w:rPr>
          <w:rFonts w:cs="Times New Roman"/>
        </w:rPr>
        <w:t>školami</w:t>
      </w:r>
      <w:proofErr w:type="spellEnd"/>
      <w:r w:rsidR="000B1E42" w:rsidRPr="00051F72">
        <w:rPr>
          <w:rFonts w:cs="Times New Roman"/>
        </w:rPr>
        <w:t xml:space="preserve">, </w:t>
      </w:r>
      <w:proofErr w:type="spellStart"/>
      <w:r w:rsidR="000B1E42" w:rsidRPr="00051F72">
        <w:rPr>
          <w:rFonts w:cs="Times New Roman"/>
        </w:rPr>
        <w:t>školskými</w:t>
      </w:r>
      <w:proofErr w:type="spellEnd"/>
      <w:r w:rsidR="000B1E42" w:rsidRPr="00051F72">
        <w:rPr>
          <w:rFonts w:cs="Times New Roman"/>
        </w:rPr>
        <w:t xml:space="preserve"> </w:t>
      </w:r>
      <w:proofErr w:type="spellStart"/>
      <w:r w:rsidR="000B1E42" w:rsidRPr="00051F72">
        <w:rPr>
          <w:rFonts w:cs="Times New Roman"/>
        </w:rPr>
        <w:t>zařízeními</w:t>
      </w:r>
      <w:proofErr w:type="spellEnd"/>
      <w:r w:rsidR="000B1E42" w:rsidRPr="00051F72">
        <w:rPr>
          <w:rFonts w:cs="Times New Roman"/>
        </w:rPr>
        <w:t xml:space="preserve"> (PPP, </w:t>
      </w:r>
      <w:proofErr w:type="spellStart"/>
      <w:r w:rsidR="000B1E42" w:rsidRPr="00051F72">
        <w:rPr>
          <w:rFonts w:cs="Times New Roman"/>
        </w:rPr>
        <w:t>výchovnými</w:t>
      </w:r>
      <w:proofErr w:type="spellEnd"/>
      <w:r w:rsidR="000B1E42" w:rsidRPr="00051F72">
        <w:rPr>
          <w:rFonts w:cs="Times New Roman"/>
        </w:rPr>
        <w:t xml:space="preserve"> </w:t>
      </w:r>
      <w:proofErr w:type="spellStart"/>
      <w:r w:rsidR="000B1E42" w:rsidRPr="00051F72">
        <w:rPr>
          <w:rFonts w:cs="Times New Roman"/>
        </w:rPr>
        <w:t>zařízeními</w:t>
      </w:r>
      <w:proofErr w:type="spellEnd"/>
      <w:r w:rsidR="00177973" w:rsidRPr="00051F72">
        <w:rPr>
          <w:rFonts w:cs="Times New Roman"/>
        </w:rPr>
        <w:t xml:space="preserve">, </w:t>
      </w:r>
      <w:proofErr w:type="spellStart"/>
      <w:r w:rsidR="000B1E42" w:rsidRPr="00051F72">
        <w:rPr>
          <w:rFonts w:cs="Times New Roman"/>
        </w:rPr>
        <w:t>diagnostické</w:t>
      </w:r>
      <w:proofErr w:type="spellEnd"/>
      <w:r w:rsidR="000B1E42" w:rsidRPr="00051F72">
        <w:rPr>
          <w:rFonts w:cs="Times New Roman"/>
        </w:rPr>
        <w:t xml:space="preserve"> </w:t>
      </w:r>
      <w:proofErr w:type="spellStart"/>
      <w:r w:rsidR="000B1E42" w:rsidRPr="00051F72">
        <w:rPr>
          <w:rFonts w:cs="Times New Roman"/>
        </w:rPr>
        <w:t>ústavy</w:t>
      </w:r>
      <w:proofErr w:type="spellEnd"/>
      <w:r w:rsidR="000B1E42" w:rsidRPr="00051F72">
        <w:rPr>
          <w:rFonts w:cs="Times New Roman"/>
        </w:rPr>
        <w:t xml:space="preserve">, </w:t>
      </w:r>
      <w:proofErr w:type="spellStart"/>
      <w:r w:rsidR="000B1E42" w:rsidRPr="00051F72">
        <w:rPr>
          <w:rFonts w:cs="Times New Roman"/>
        </w:rPr>
        <w:t>dětské</w:t>
      </w:r>
      <w:proofErr w:type="spellEnd"/>
      <w:r w:rsidR="000B1E42" w:rsidRPr="00051F72">
        <w:rPr>
          <w:rFonts w:cs="Times New Roman"/>
        </w:rPr>
        <w:t xml:space="preserve"> </w:t>
      </w:r>
      <w:proofErr w:type="spellStart"/>
      <w:r w:rsidR="000B1E42" w:rsidRPr="00051F72">
        <w:rPr>
          <w:rFonts w:cs="Times New Roman"/>
        </w:rPr>
        <w:t>domovy</w:t>
      </w:r>
      <w:proofErr w:type="spellEnd"/>
      <w:r w:rsidR="000B1E42" w:rsidRPr="00051F72">
        <w:rPr>
          <w:rFonts w:cs="Times New Roman"/>
        </w:rPr>
        <w:t xml:space="preserve">, </w:t>
      </w:r>
      <w:proofErr w:type="spellStart"/>
      <w:r w:rsidR="000B1E42" w:rsidRPr="00051F72">
        <w:rPr>
          <w:rFonts w:cs="Times New Roman"/>
        </w:rPr>
        <w:t>výchovné</w:t>
      </w:r>
      <w:proofErr w:type="spellEnd"/>
      <w:r w:rsidR="000B1E42" w:rsidRPr="00051F72">
        <w:rPr>
          <w:rFonts w:cs="Times New Roman"/>
        </w:rPr>
        <w:t xml:space="preserve"> </w:t>
      </w:r>
      <w:proofErr w:type="spellStart"/>
      <w:r w:rsidR="000B1E42" w:rsidRPr="00051F72">
        <w:rPr>
          <w:rFonts w:cs="Times New Roman"/>
        </w:rPr>
        <w:t>ústavy</w:t>
      </w:r>
      <w:proofErr w:type="spellEnd"/>
      <w:r w:rsidR="000B1E42" w:rsidRPr="00051F72">
        <w:rPr>
          <w:rFonts w:cs="Times New Roman"/>
        </w:rPr>
        <w:t xml:space="preserve"> </w:t>
      </w:r>
      <w:proofErr w:type="spellStart"/>
      <w:r w:rsidR="000B1E42" w:rsidRPr="00051F72">
        <w:rPr>
          <w:rFonts w:cs="Times New Roman"/>
        </w:rPr>
        <w:t>apod</w:t>
      </w:r>
      <w:proofErr w:type="spellEnd"/>
      <w:r w:rsidR="000B1E42" w:rsidRPr="00051F72">
        <w:rPr>
          <w:rFonts w:cs="Times New Roman"/>
        </w:rPr>
        <w:t xml:space="preserve">.), </w:t>
      </w:r>
      <w:proofErr w:type="spellStart"/>
      <w:r w:rsidR="000B1E42" w:rsidRPr="00051F72">
        <w:rPr>
          <w:rFonts w:cs="Times New Roman"/>
        </w:rPr>
        <w:t>ošetřujícími</w:t>
      </w:r>
      <w:proofErr w:type="spellEnd"/>
      <w:r w:rsidR="000B1E42" w:rsidRPr="00051F72">
        <w:rPr>
          <w:rFonts w:cs="Times New Roman"/>
        </w:rPr>
        <w:t xml:space="preserve"> </w:t>
      </w:r>
      <w:proofErr w:type="spellStart"/>
      <w:r w:rsidR="000B1E42" w:rsidRPr="00051F72">
        <w:rPr>
          <w:rFonts w:cs="Times New Roman"/>
        </w:rPr>
        <w:t>lékaři</w:t>
      </w:r>
      <w:proofErr w:type="spellEnd"/>
      <w:r w:rsidR="000B1E42" w:rsidRPr="00051F72">
        <w:rPr>
          <w:rFonts w:cs="Times New Roman"/>
        </w:rPr>
        <w:t xml:space="preserve">, </w:t>
      </w:r>
      <w:proofErr w:type="spellStart"/>
      <w:r w:rsidR="000B1E42" w:rsidRPr="00051F72">
        <w:rPr>
          <w:rFonts w:cs="Times New Roman"/>
        </w:rPr>
        <w:t>poradci</w:t>
      </w:r>
      <w:proofErr w:type="spellEnd"/>
      <w:r w:rsidR="000B1E42" w:rsidRPr="00051F72">
        <w:rPr>
          <w:rFonts w:cs="Times New Roman"/>
        </w:rPr>
        <w:t xml:space="preserve"> pro </w:t>
      </w:r>
      <w:proofErr w:type="spellStart"/>
      <w:r w:rsidR="000B1E42" w:rsidRPr="00051F72">
        <w:rPr>
          <w:rFonts w:cs="Times New Roman"/>
        </w:rPr>
        <w:t>rodinu</w:t>
      </w:r>
      <w:proofErr w:type="spellEnd"/>
      <w:r w:rsidR="000B1E42" w:rsidRPr="00051F72">
        <w:rPr>
          <w:rFonts w:cs="Times New Roman"/>
        </w:rPr>
        <w:t xml:space="preserve"> a </w:t>
      </w:r>
      <w:proofErr w:type="spellStart"/>
      <w:r w:rsidR="000B1E42" w:rsidRPr="00051F72">
        <w:rPr>
          <w:rFonts w:cs="Times New Roman"/>
        </w:rPr>
        <w:t>mezilidské</w:t>
      </w:r>
      <w:proofErr w:type="spellEnd"/>
      <w:r w:rsidR="000B1E42" w:rsidRPr="00051F72">
        <w:rPr>
          <w:rFonts w:cs="Times New Roman"/>
        </w:rPr>
        <w:t xml:space="preserve"> </w:t>
      </w:r>
      <w:proofErr w:type="spellStart"/>
      <w:r w:rsidR="000B1E42" w:rsidRPr="00051F72">
        <w:rPr>
          <w:rFonts w:cs="Times New Roman"/>
        </w:rPr>
        <w:t>vztahy</w:t>
      </w:r>
      <w:proofErr w:type="spellEnd"/>
      <w:r w:rsidR="000B1E42" w:rsidRPr="00051F72">
        <w:rPr>
          <w:rFonts w:cs="Times New Roman"/>
        </w:rPr>
        <w:t xml:space="preserve">, </w:t>
      </w:r>
      <w:proofErr w:type="spellStart"/>
      <w:r w:rsidR="000B1E42" w:rsidRPr="00051F72">
        <w:rPr>
          <w:rFonts w:cs="Times New Roman"/>
        </w:rPr>
        <w:t>domovy</w:t>
      </w:r>
      <w:proofErr w:type="spellEnd"/>
      <w:r w:rsidR="000B1E42" w:rsidRPr="00051F72">
        <w:rPr>
          <w:rFonts w:cs="Times New Roman"/>
        </w:rPr>
        <w:t xml:space="preserve"> pro </w:t>
      </w:r>
      <w:proofErr w:type="spellStart"/>
      <w:r w:rsidR="000B1E42" w:rsidRPr="00051F72">
        <w:rPr>
          <w:rFonts w:cs="Times New Roman"/>
        </w:rPr>
        <w:t>matky</w:t>
      </w:r>
      <w:proofErr w:type="spellEnd"/>
      <w:r w:rsidR="000B1E42" w:rsidRPr="00051F72">
        <w:rPr>
          <w:rFonts w:cs="Times New Roman"/>
        </w:rPr>
        <w:t xml:space="preserve"> s </w:t>
      </w:r>
      <w:proofErr w:type="spellStart"/>
      <w:r w:rsidR="000B1E42" w:rsidRPr="00051F72">
        <w:rPr>
          <w:rFonts w:cs="Times New Roman"/>
        </w:rPr>
        <w:t>dětmi</w:t>
      </w:r>
      <w:proofErr w:type="spellEnd"/>
      <w:r w:rsidR="000B1E42" w:rsidRPr="00051F72">
        <w:rPr>
          <w:rFonts w:cs="Times New Roman"/>
        </w:rPr>
        <w:t xml:space="preserve">, </w:t>
      </w:r>
      <w:proofErr w:type="spellStart"/>
      <w:r w:rsidR="000B1E42" w:rsidRPr="00051F72">
        <w:rPr>
          <w:rFonts w:cs="Times New Roman"/>
        </w:rPr>
        <w:t>atd</w:t>
      </w:r>
      <w:proofErr w:type="spellEnd"/>
      <w:r w:rsidR="000B1E42" w:rsidRPr="00051F72">
        <w:rPr>
          <w:rFonts w:cs="Times New Roman"/>
        </w:rPr>
        <w:t xml:space="preserve">. </w:t>
      </w:r>
      <w:proofErr w:type="spellStart"/>
      <w:r w:rsidR="000B1E42" w:rsidRPr="00051F72">
        <w:rPr>
          <w:rFonts w:cs="Times New Roman"/>
        </w:rPr>
        <w:t>a</w:t>
      </w:r>
      <w:proofErr w:type="spellEnd"/>
      <w:r w:rsidR="000B1E42" w:rsidRPr="00051F72">
        <w:rPr>
          <w:rFonts w:cs="Times New Roman"/>
        </w:rPr>
        <w:t xml:space="preserve"> to </w:t>
      </w:r>
      <w:proofErr w:type="spellStart"/>
      <w:r w:rsidR="000B1E42" w:rsidRPr="00051F72">
        <w:rPr>
          <w:rFonts w:cs="Times New Roman"/>
        </w:rPr>
        <w:t>jak</w:t>
      </w:r>
      <w:proofErr w:type="spellEnd"/>
      <w:r w:rsidR="000B1E42" w:rsidRPr="00051F72">
        <w:rPr>
          <w:rFonts w:cs="Times New Roman"/>
        </w:rPr>
        <w:t xml:space="preserve"> v </w:t>
      </w:r>
      <w:proofErr w:type="spellStart"/>
      <w:r w:rsidR="000B1E42" w:rsidRPr="00051F72">
        <w:rPr>
          <w:rFonts w:cs="Times New Roman"/>
        </w:rPr>
        <w:t>regionu</w:t>
      </w:r>
      <w:proofErr w:type="spellEnd"/>
      <w:r w:rsidR="000B1E42" w:rsidRPr="00051F72">
        <w:rPr>
          <w:rFonts w:cs="Times New Roman"/>
        </w:rPr>
        <w:t xml:space="preserve"> </w:t>
      </w:r>
      <w:proofErr w:type="spellStart"/>
      <w:r w:rsidR="000B1E42" w:rsidRPr="00051F72">
        <w:rPr>
          <w:rFonts w:cs="Times New Roman"/>
        </w:rPr>
        <w:t>Městského</w:t>
      </w:r>
      <w:proofErr w:type="spellEnd"/>
      <w:r w:rsidR="000B1E42" w:rsidRPr="00051F72">
        <w:rPr>
          <w:rFonts w:cs="Times New Roman"/>
        </w:rPr>
        <w:t xml:space="preserve"> </w:t>
      </w:r>
      <w:proofErr w:type="spellStart"/>
      <w:r w:rsidR="000B1E42" w:rsidRPr="00051F72">
        <w:rPr>
          <w:rFonts w:cs="Times New Roman"/>
        </w:rPr>
        <w:t>úřadu</w:t>
      </w:r>
      <w:proofErr w:type="spellEnd"/>
      <w:r w:rsidR="000B1E42" w:rsidRPr="00051F72">
        <w:rPr>
          <w:rFonts w:cs="Times New Roman"/>
        </w:rPr>
        <w:t xml:space="preserve"> </w:t>
      </w:r>
      <w:proofErr w:type="spellStart"/>
      <w:r w:rsidR="000B1E42" w:rsidRPr="00051F72">
        <w:rPr>
          <w:rFonts w:cs="Times New Roman"/>
        </w:rPr>
        <w:t>Kyjov</w:t>
      </w:r>
      <w:proofErr w:type="spellEnd"/>
      <w:r w:rsidR="000B1E42" w:rsidRPr="00051F72">
        <w:rPr>
          <w:rFonts w:cs="Times New Roman"/>
        </w:rPr>
        <w:t xml:space="preserve">, </w:t>
      </w:r>
      <w:proofErr w:type="spellStart"/>
      <w:r w:rsidR="000B1E42" w:rsidRPr="00051F72">
        <w:rPr>
          <w:rFonts w:cs="Times New Roman"/>
        </w:rPr>
        <w:t>tak</w:t>
      </w:r>
      <w:proofErr w:type="spellEnd"/>
      <w:r w:rsidR="000B1E42" w:rsidRPr="00051F72">
        <w:rPr>
          <w:rFonts w:cs="Times New Roman"/>
        </w:rPr>
        <w:t xml:space="preserve"> v </w:t>
      </w:r>
      <w:proofErr w:type="spellStart"/>
      <w:r w:rsidR="000B1E42" w:rsidRPr="00051F72">
        <w:rPr>
          <w:rFonts w:cs="Times New Roman"/>
        </w:rPr>
        <w:t>ostatních</w:t>
      </w:r>
      <w:proofErr w:type="spellEnd"/>
      <w:r w:rsidR="000B1E42" w:rsidRPr="00051F72">
        <w:rPr>
          <w:rFonts w:cs="Times New Roman"/>
        </w:rPr>
        <w:t xml:space="preserve"> </w:t>
      </w:r>
      <w:proofErr w:type="spellStart"/>
      <w:r w:rsidR="000B1E42" w:rsidRPr="00051F72">
        <w:rPr>
          <w:rFonts w:cs="Times New Roman"/>
        </w:rPr>
        <w:t>regionech</w:t>
      </w:r>
      <w:proofErr w:type="spellEnd"/>
      <w:r w:rsidR="000B1E42" w:rsidRPr="00051F72">
        <w:rPr>
          <w:rFonts w:cs="Times New Roman"/>
        </w:rPr>
        <w:t xml:space="preserve"> </w:t>
      </w:r>
      <w:proofErr w:type="spellStart"/>
      <w:r w:rsidR="000B1E42" w:rsidRPr="00051F72">
        <w:rPr>
          <w:rFonts w:cs="Times New Roman"/>
        </w:rPr>
        <w:t>celé</w:t>
      </w:r>
      <w:proofErr w:type="spellEnd"/>
      <w:r w:rsidR="000B1E42" w:rsidRPr="00051F72">
        <w:rPr>
          <w:rFonts w:cs="Times New Roman"/>
        </w:rPr>
        <w:t xml:space="preserve"> </w:t>
      </w:r>
      <w:proofErr w:type="spellStart"/>
      <w:r w:rsidR="000B1E42" w:rsidRPr="00051F72">
        <w:rPr>
          <w:rFonts w:cs="Times New Roman"/>
        </w:rPr>
        <w:t>České</w:t>
      </w:r>
      <w:proofErr w:type="spellEnd"/>
      <w:r w:rsidR="000B1E42" w:rsidRPr="00051F72">
        <w:rPr>
          <w:rFonts w:cs="Times New Roman"/>
        </w:rPr>
        <w:t xml:space="preserve"> </w:t>
      </w:r>
      <w:proofErr w:type="spellStart"/>
      <w:r w:rsidR="000B1E42" w:rsidRPr="00051F72">
        <w:rPr>
          <w:rFonts w:cs="Times New Roman"/>
        </w:rPr>
        <w:t>republiky</w:t>
      </w:r>
      <w:proofErr w:type="spellEnd"/>
      <w:r w:rsidR="000B1E42" w:rsidRPr="00051F72">
        <w:rPr>
          <w:rFonts w:cs="Times New Roman"/>
        </w:rPr>
        <w:t xml:space="preserve">. </w:t>
      </w:r>
      <w:proofErr w:type="spellStart"/>
      <w:r w:rsidR="000B1E42" w:rsidRPr="00051F72">
        <w:rPr>
          <w:rFonts w:cs="Times New Roman"/>
        </w:rPr>
        <w:t>Kontakt</w:t>
      </w:r>
      <w:proofErr w:type="spellEnd"/>
      <w:r w:rsidR="000B1E42" w:rsidRPr="00051F72">
        <w:rPr>
          <w:rFonts w:cs="Times New Roman"/>
        </w:rPr>
        <w:t xml:space="preserve"> </w:t>
      </w:r>
      <w:proofErr w:type="spellStart"/>
      <w:r w:rsidR="000B1E42" w:rsidRPr="00051F72">
        <w:rPr>
          <w:rFonts w:cs="Times New Roman"/>
        </w:rPr>
        <w:t>byl</w:t>
      </w:r>
      <w:proofErr w:type="spellEnd"/>
      <w:r w:rsidR="000B1E42" w:rsidRPr="00051F72">
        <w:rPr>
          <w:rFonts w:cs="Times New Roman"/>
        </w:rPr>
        <w:t xml:space="preserve"> </w:t>
      </w:r>
      <w:proofErr w:type="spellStart"/>
      <w:r w:rsidR="000B1E42" w:rsidRPr="00051F72">
        <w:rPr>
          <w:rFonts w:cs="Times New Roman"/>
        </w:rPr>
        <w:t>také</w:t>
      </w:r>
      <w:proofErr w:type="spellEnd"/>
      <w:r w:rsidR="000B1E42" w:rsidRPr="00051F72">
        <w:rPr>
          <w:rFonts w:cs="Times New Roman"/>
        </w:rPr>
        <w:t xml:space="preserve"> </w:t>
      </w:r>
      <w:proofErr w:type="spellStart"/>
      <w:r w:rsidR="000B1E42" w:rsidRPr="00051F72">
        <w:rPr>
          <w:rFonts w:cs="Times New Roman"/>
        </w:rPr>
        <w:t>navázán</w:t>
      </w:r>
      <w:proofErr w:type="spellEnd"/>
      <w:r w:rsidR="000B1E42" w:rsidRPr="00051F72">
        <w:rPr>
          <w:rFonts w:cs="Times New Roman"/>
        </w:rPr>
        <w:t xml:space="preserve"> s </w:t>
      </w:r>
      <w:proofErr w:type="spellStart"/>
      <w:r w:rsidR="000B1E42" w:rsidRPr="00051F72">
        <w:rPr>
          <w:rFonts w:cs="Times New Roman"/>
        </w:rPr>
        <w:t>Fondem</w:t>
      </w:r>
      <w:proofErr w:type="spellEnd"/>
      <w:r w:rsidR="000B1E42" w:rsidRPr="00051F72">
        <w:rPr>
          <w:rFonts w:cs="Times New Roman"/>
        </w:rPr>
        <w:t xml:space="preserve"> </w:t>
      </w:r>
      <w:proofErr w:type="spellStart"/>
      <w:r w:rsidR="000B1E42" w:rsidRPr="00051F72">
        <w:rPr>
          <w:rFonts w:cs="Times New Roman"/>
        </w:rPr>
        <w:t>ohrožených</w:t>
      </w:r>
      <w:proofErr w:type="spellEnd"/>
      <w:r w:rsidR="000B1E42" w:rsidRPr="00051F72">
        <w:rPr>
          <w:rFonts w:cs="Times New Roman"/>
        </w:rPr>
        <w:t xml:space="preserve"> </w:t>
      </w:r>
      <w:proofErr w:type="spellStart"/>
      <w:r w:rsidR="000B1E42" w:rsidRPr="00051F72">
        <w:rPr>
          <w:rFonts w:cs="Times New Roman"/>
        </w:rPr>
        <w:t>dětí</w:t>
      </w:r>
      <w:proofErr w:type="spellEnd"/>
      <w:r w:rsidR="00177973" w:rsidRPr="00051F72">
        <w:rPr>
          <w:rFonts w:cs="Times New Roman"/>
        </w:rPr>
        <w:t xml:space="preserve">. </w:t>
      </w:r>
      <w:proofErr w:type="spellStart"/>
      <w:r w:rsidR="00177973" w:rsidRPr="00051F72">
        <w:rPr>
          <w:rFonts w:cs="Times New Roman"/>
        </w:rPr>
        <w:t>Č</w:t>
      </w:r>
      <w:r w:rsidR="000B1E42" w:rsidRPr="00051F72">
        <w:rPr>
          <w:rFonts w:cs="Times New Roman"/>
        </w:rPr>
        <w:t>innost</w:t>
      </w:r>
      <w:proofErr w:type="spellEnd"/>
      <w:r w:rsidR="000B1E42" w:rsidRPr="00051F72">
        <w:rPr>
          <w:rFonts w:cs="Times New Roman"/>
        </w:rPr>
        <w:t xml:space="preserve"> </w:t>
      </w:r>
      <w:proofErr w:type="spellStart"/>
      <w:r w:rsidR="000B1E42" w:rsidRPr="00051F72">
        <w:rPr>
          <w:rFonts w:cs="Times New Roman"/>
        </w:rPr>
        <w:t>pracovníků</w:t>
      </w:r>
      <w:proofErr w:type="spellEnd"/>
      <w:r w:rsidR="000B1E42" w:rsidRPr="00051F72">
        <w:rPr>
          <w:rFonts w:cs="Times New Roman"/>
        </w:rPr>
        <w:t xml:space="preserve"> OSPOD </w:t>
      </w:r>
      <w:r w:rsidR="00177973" w:rsidRPr="00051F72">
        <w:rPr>
          <w:rFonts w:cs="Times New Roman"/>
        </w:rPr>
        <w:t xml:space="preserve">je </w:t>
      </w:r>
      <w:proofErr w:type="spellStart"/>
      <w:r w:rsidR="00177973" w:rsidRPr="00051F72">
        <w:rPr>
          <w:rFonts w:cs="Times New Roman"/>
        </w:rPr>
        <w:t>tak</w:t>
      </w:r>
      <w:r w:rsidR="00BB6E14" w:rsidRPr="00051F72">
        <w:rPr>
          <w:rFonts w:cs="Times New Roman"/>
        </w:rPr>
        <w:t>é</w:t>
      </w:r>
      <w:proofErr w:type="spellEnd"/>
      <w:r w:rsidR="00177973" w:rsidRPr="00051F72">
        <w:rPr>
          <w:rFonts w:cs="Times New Roman"/>
        </w:rPr>
        <w:t xml:space="preserve"> </w:t>
      </w:r>
      <w:proofErr w:type="spellStart"/>
      <w:r w:rsidR="000B1E42" w:rsidRPr="00051F72">
        <w:rPr>
          <w:rFonts w:cs="Times New Roman"/>
        </w:rPr>
        <w:t>zaměřena</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prošetření</w:t>
      </w:r>
      <w:proofErr w:type="spellEnd"/>
      <w:r w:rsidR="000B1E42" w:rsidRPr="00051F72">
        <w:rPr>
          <w:rFonts w:cs="Times New Roman"/>
        </w:rPr>
        <w:t xml:space="preserve"> </w:t>
      </w:r>
      <w:proofErr w:type="spellStart"/>
      <w:r w:rsidR="000B1E42" w:rsidRPr="00051F72">
        <w:rPr>
          <w:rFonts w:cs="Times New Roman"/>
        </w:rPr>
        <w:t>sdělení</w:t>
      </w:r>
      <w:proofErr w:type="spellEnd"/>
      <w:r w:rsidR="000B1E42" w:rsidRPr="00051F72">
        <w:rPr>
          <w:rFonts w:cs="Times New Roman"/>
        </w:rPr>
        <w:t xml:space="preserve"> </w:t>
      </w:r>
      <w:proofErr w:type="spellStart"/>
      <w:r w:rsidR="000B1E42" w:rsidRPr="00051F72">
        <w:rPr>
          <w:rFonts w:cs="Times New Roman"/>
        </w:rPr>
        <w:t>jak</w:t>
      </w:r>
      <w:proofErr w:type="spellEnd"/>
      <w:r w:rsidR="000B1E42" w:rsidRPr="00051F72">
        <w:rPr>
          <w:rFonts w:cs="Times New Roman"/>
        </w:rPr>
        <w:t xml:space="preserve"> </w:t>
      </w:r>
      <w:proofErr w:type="spellStart"/>
      <w:r w:rsidR="000B1E42" w:rsidRPr="00051F72">
        <w:rPr>
          <w:rFonts w:cs="Times New Roman"/>
        </w:rPr>
        <w:t>občanů</w:t>
      </w:r>
      <w:proofErr w:type="spellEnd"/>
      <w:r w:rsidR="000B1E42" w:rsidRPr="00051F72">
        <w:rPr>
          <w:rFonts w:cs="Times New Roman"/>
        </w:rPr>
        <w:t xml:space="preserve">, </w:t>
      </w:r>
      <w:proofErr w:type="spellStart"/>
      <w:r w:rsidR="000B1E42" w:rsidRPr="00051F72">
        <w:rPr>
          <w:rFonts w:cs="Times New Roman"/>
        </w:rPr>
        <w:t>tak</w:t>
      </w:r>
      <w:proofErr w:type="spellEnd"/>
      <w:r w:rsidR="000B1E42" w:rsidRPr="00051F72">
        <w:rPr>
          <w:rFonts w:cs="Times New Roman"/>
        </w:rPr>
        <w:t xml:space="preserve"> </w:t>
      </w:r>
      <w:proofErr w:type="spellStart"/>
      <w:r w:rsidR="000B1E42" w:rsidRPr="00051F72">
        <w:rPr>
          <w:rFonts w:cs="Times New Roman"/>
        </w:rPr>
        <w:t>organizací</w:t>
      </w:r>
      <w:proofErr w:type="spellEnd"/>
      <w:r w:rsidR="000B1E42" w:rsidRPr="00051F72">
        <w:rPr>
          <w:rFonts w:cs="Times New Roman"/>
        </w:rPr>
        <w:t xml:space="preserve">, a to </w:t>
      </w:r>
      <w:proofErr w:type="spellStart"/>
      <w:r w:rsidR="000B1E42" w:rsidRPr="00051F72">
        <w:rPr>
          <w:rFonts w:cs="Times New Roman"/>
        </w:rPr>
        <w:t>formou</w:t>
      </w:r>
      <w:proofErr w:type="spellEnd"/>
      <w:r w:rsidR="000B1E42" w:rsidRPr="00051F72">
        <w:rPr>
          <w:rFonts w:cs="Times New Roman"/>
        </w:rPr>
        <w:t xml:space="preserve"> </w:t>
      </w:r>
      <w:proofErr w:type="spellStart"/>
      <w:r w:rsidR="000B1E42" w:rsidRPr="00051F72">
        <w:rPr>
          <w:rFonts w:cs="Times New Roman"/>
        </w:rPr>
        <w:t>návštěvy</w:t>
      </w:r>
      <w:proofErr w:type="spellEnd"/>
      <w:r w:rsidR="000B1E42" w:rsidRPr="00051F72">
        <w:rPr>
          <w:rFonts w:cs="Times New Roman"/>
        </w:rPr>
        <w:t xml:space="preserve"> </w:t>
      </w:r>
      <w:proofErr w:type="spellStart"/>
      <w:r w:rsidR="000B1E42" w:rsidRPr="00051F72">
        <w:rPr>
          <w:rFonts w:cs="Times New Roman"/>
        </w:rPr>
        <w:t>dítěte</w:t>
      </w:r>
      <w:proofErr w:type="spellEnd"/>
      <w:r w:rsidR="000B1E42" w:rsidRPr="00051F72">
        <w:rPr>
          <w:rFonts w:cs="Times New Roman"/>
        </w:rPr>
        <w:t xml:space="preserve"> v </w:t>
      </w:r>
      <w:proofErr w:type="spellStart"/>
      <w:r w:rsidR="000B1E42" w:rsidRPr="00051F72">
        <w:rPr>
          <w:rFonts w:cs="Times New Roman"/>
        </w:rPr>
        <w:t>rodině</w:t>
      </w:r>
      <w:proofErr w:type="spellEnd"/>
      <w:r w:rsidR="000B1E42" w:rsidRPr="00051F72">
        <w:rPr>
          <w:rFonts w:cs="Times New Roman"/>
        </w:rPr>
        <w:t xml:space="preserve">, </w:t>
      </w:r>
      <w:proofErr w:type="spellStart"/>
      <w:r w:rsidR="000B1E42" w:rsidRPr="00051F72">
        <w:rPr>
          <w:rFonts w:cs="Times New Roman"/>
        </w:rPr>
        <w:t>škole</w:t>
      </w:r>
      <w:proofErr w:type="spellEnd"/>
      <w:r w:rsidR="000B1E42" w:rsidRPr="00051F72">
        <w:rPr>
          <w:rFonts w:cs="Times New Roman"/>
        </w:rPr>
        <w:t xml:space="preserve">, </w:t>
      </w:r>
      <w:proofErr w:type="spellStart"/>
      <w:r w:rsidR="000B1E42" w:rsidRPr="00051F72">
        <w:rPr>
          <w:rFonts w:cs="Times New Roman"/>
        </w:rPr>
        <w:t>školském</w:t>
      </w:r>
      <w:proofErr w:type="spellEnd"/>
      <w:r w:rsidR="000B1E42" w:rsidRPr="00051F72">
        <w:rPr>
          <w:rFonts w:cs="Times New Roman"/>
        </w:rPr>
        <w:t xml:space="preserve"> </w:t>
      </w:r>
      <w:proofErr w:type="spellStart"/>
      <w:r w:rsidR="000B1E42" w:rsidRPr="00051F72">
        <w:rPr>
          <w:rFonts w:cs="Times New Roman"/>
        </w:rPr>
        <w:t>zařízení</w:t>
      </w:r>
      <w:proofErr w:type="spellEnd"/>
      <w:r w:rsidR="000B1E42" w:rsidRPr="00051F72">
        <w:rPr>
          <w:rFonts w:cs="Times New Roman"/>
        </w:rPr>
        <w:t xml:space="preserve">, </w:t>
      </w:r>
      <w:proofErr w:type="spellStart"/>
      <w:r w:rsidR="000B1E42" w:rsidRPr="00051F72">
        <w:rPr>
          <w:rFonts w:cs="Times New Roman"/>
        </w:rPr>
        <w:t>lékaře</w:t>
      </w:r>
      <w:proofErr w:type="spellEnd"/>
      <w:r w:rsidR="000B1E42" w:rsidRPr="00051F72">
        <w:rPr>
          <w:rFonts w:cs="Times New Roman"/>
        </w:rPr>
        <w:t xml:space="preserve">, </w:t>
      </w:r>
      <w:proofErr w:type="spellStart"/>
      <w:r w:rsidR="000B1E42" w:rsidRPr="00051F72">
        <w:rPr>
          <w:rFonts w:cs="Times New Roman"/>
        </w:rPr>
        <w:t>popř</w:t>
      </w:r>
      <w:proofErr w:type="spellEnd"/>
      <w:r w:rsidR="000B1E42" w:rsidRPr="00051F72">
        <w:rPr>
          <w:rFonts w:cs="Times New Roman"/>
        </w:rPr>
        <w:t xml:space="preserve">. </w:t>
      </w:r>
      <w:proofErr w:type="spellStart"/>
      <w:r w:rsidR="000B1E42" w:rsidRPr="00051F72">
        <w:rPr>
          <w:rFonts w:cs="Times New Roman"/>
        </w:rPr>
        <w:t>dalších</w:t>
      </w:r>
      <w:proofErr w:type="spellEnd"/>
      <w:r w:rsidR="000B1E42" w:rsidRPr="00051F72">
        <w:rPr>
          <w:rFonts w:cs="Times New Roman"/>
        </w:rPr>
        <w:t xml:space="preserve"> </w:t>
      </w:r>
      <w:proofErr w:type="spellStart"/>
      <w:r w:rsidR="000B1E42" w:rsidRPr="00051F72">
        <w:rPr>
          <w:rFonts w:cs="Times New Roman"/>
        </w:rPr>
        <w:t>zainteresovaných</w:t>
      </w:r>
      <w:proofErr w:type="spellEnd"/>
      <w:r w:rsidR="000B1E42" w:rsidRPr="00051F72">
        <w:rPr>
          <w:rFonts w:cs="Times New Roman"/>
        </w:rPr>
        <w:t xml:space="preserve"> </w:t>
      </w:r>
      <w:proofErr w:type="spellStart"/>
      <w:r w:rsidR="000B1E42" w:rsidRPr="00051F72">
        <w:rPr>
          <w:rFonts w:cs="Times New Roman"/>
        </w:rPr>
        <w:t>institucí</w:t>
      </w:r>
      <w:proofErr w:type="spellEnd"/>
      <w:r w:rsidR="000B1E42" w:rsidRPr="00051F72">
        <w:rPr>
          <w:rFonts w:cs="Times New Roman"/>
        </w:rPr>
        <w:t xml:space="preserve">. Na </w:t>
      </w:r>
      <w:proofErr w:type="spellStart"/>
      <w:r w:rsidR="000B1E42" w:rsidRPr="00051F72">
        <w:rPr>
          <w:rFonts w:cs="Times New Roman"/>
        </w:rPr>
        <w:t>základě</w:t>
      </w:r>
      <w:proofErr w:type="spellEnd"/>
      <w:r w:rsidR="000B1E42" w:rsidRPr="00051F72">
        <w:rPr>
          <w:rFonts w:cs="Times New Roman"/>
        </w:rPr>
        <w:t xml:space="preserve"> </w:t>
      </w:r>
      <w:proofErr w:type="spellStart"/>
      <w:r w:rsidR="000B1E42" w:rsidRPr="00051F72">
        <w:rPr>
          <w:rFonts w:cs="Times New Roman"/>
        </w:rPr>
        <w:t>zjištěných</w:t>
      </w:r>
      <w:proofErr w:type="spellEnd"/>
      <w:r w:rsidR="000B1E42" w:rsidRPr="00051F72">
        <w:rPr>
          <w:rFonts w:cs="Times New Roman"/>
        </w:rPr>
        <w:t xml:space="preserve"> </w:t>
      </w:r>
      <w:proofErr w:type="spellStart"/>
      <w:r w:rsidR="000B1E42" w:rsidRPr="00051F72">
        <w:rPr>
          <w:rFonts w:cs="Times New Roman"/>
        </w:rPr>
        <w:t>skutečností</w:t>
      </w:r>
      <w:proofErr w:type="spellEnd"/>
      <w:r w:rsidR="000B1E42" w:rsidRPr="00051F72">
        <w:rPr>
          <w:rFonts w:cs="Times New Roman"/>
        </w:rPr>
        <w:t xml:space="preserve"> je </w:t>
      </w:r>
      <w:proofErr w:type="spellStart"/>
      <w:r w:rsidR="000B1E42" w:rsidRPr="00051F72">
        <w:rPr>
          <w:rFonts w:cs="Times New Roman"/>
        </w:rPr>
        <w:t>zahájena</w:t>
      </w:r>
      <w:proofErr w:type="spellEnd"/>
      <w:r w:rsidR="000B1E42" w:rsidRPr="00051F72">
        <w:rPr>
          <w:rFonts w:cs="Times New Roman"/>
        </w:rPr>
        <w:t xml:space="preserve"> </w:t>
      </w:r>
      <w:proofErr w:type="spellStart"/>
      <w:r w:rsidR="000B1E42" w:rsidRPr="00051F72">
        <w:rPr>
          <w:rFonts w:cs="Times New Roman"/>
        </w:rPr>
        <w:t>přímá</w:t>
      </w:r>
      <w:proofErr w:type="spellEnd"/>
      <w:r w:rsidR="000B1E42" w:rsidRPr="00051F72">
        <w:rPr>
          <w:rFonts w:cs="Times New Roman"/>
        </w:rPr>
        <w:t xml:space="preserve"> </w:t>
      </w:r>
      <w:proofErr w:type="spellStart"/>
      <w:r w:rsidR="000B1E42" w:rsidRPr="00051F72">
        <w:rPr>
          <w:rFonts w:cs="Times New Roman"/>
        </w:rPr>
        <w:t>práce</w:t>
      </w:r>
      <w:proofErr w:type="spellEnd"/>
      <w:r w:rsidR="000B1E42" w:rsidRPr="00051F72">
        <w:rPr>
          <w:rFonts w:cs="Times New Roman"/>
        </w:rPr>
        <w:t xml:space="preserve"> s </w:t>
      </w:r>
      <w:proofErr w:type="spellStart"/>
      <w:r w:rsidR="000B1E42" w:rsidRPr="00051F72">
        <w:rPr>
          <w:rFonts w:cs="Times New Roman"/>
        </w:rPr>
        <w:t>rodinou</w:t>
      </w:r>
      <w:proofErr w:type="spellEnd"/>
      <w:r w:rsidR="000B1E42" w:rsidRPr="00051F72">
        <w:rPr>
          <w:rFonts w:cs="Times New Roman"/>
        </w:rPr>
        <w:t xml:space="preserve">, a to </w:t>
      </w:r>
      <w:proofErr w:type="spellStart"/>
      <w:r w:rsidR="000B1E42" w:rsidRPr="00051F72">
        <w:rPr>
          <w:rFonts w:cs="Times New Roman"/>
        </w:rPr>
        <w:t>zejména</w:t>
      </w:r>
      <w:proofErr w:type="spellEnd"/>
      <w:r w:rsidR="000B1E42" w:rsidRPr="00051F72">
        <w:rPr>
          <w:rFonts w:cs="Times New Roman"/>
        </w:rPr>
        <w:t xml:space="preserve"> v </w:t>
      </w:r>
      <w:proofErr w:type="spellStart"/>
      <w:r w:rsidR="000B1E42" w:rsidRPr="00051F72">
        <w:rPr>
          <w:rFonts w:cs="Times New Roman"/>
        </w:rPr>
        <w:t>případě</w:t>
      </w:r>
      <w:proofErr w:type="spellEnd"/>
      <w:r w:rsidR="000B1E42" w:rsidRPr="00051F72">
        <w:rPr>
          <w:rFonts w:cs="Times New Roman"/>
        </w:rPr>
        <w:t xml:space="preserve">, </w:t>
      </w:r>
      <w:proofErr w:type="spellStart"/>
      <w:r w:rsidR="000B1E42" w:rsidRPr="00051F72">
        <w:rPr>
          <w:rFonts w:cs="Times New Roman"/>
        </w:rPr>
        <w:t>kdy</w:t>
      </w:r>
      <w:proofErr w:type="spellEnd"/>
      <w:r w:rsidR="000B1E42" w:rsidRPr="00051F72">
        <w:rPr>
          <w:rFonts w:cs="Times New Roman"/>
        </w:rPr>
        <w:t xml:space="preserve"> se </w:t>
      </w:r>
      <w:proofErr w:type="spellStart"/>
      <w:r w:rsidR="000B1E42" w:rsidRPr="00051F72">
        <w:rPr>
          <w:rFonts w:cs="Times New Roman"/>
        </w:rPr>
        <w:t>šetřením</w:t>
      </w:r>
      <w:proofErr w:type="spellEnd"/>
      <w:r w:rsidR="000B1E42" w:rsidRPr="00051F72">
        <w:rPr>
          <w:rFonts w:cs="Times New Roman"/>
        </w:rPr>
        <w:t xml:space="preserve"> </w:t>
      </w:r>
      <w:proofErr w:type="spellStart"/>
      <w:r w:rsidR="000B1E42" w:rsidRPr="00051F72">
        <w:rPr>
          <w:rFonts w:cs="Times New Roman"/>
        </w:rPr>
        <w:t>objektivně</w:t>
      </w:r>
      <w:proofErr w:type="spellEnd"/>
      <w:r w:rsidR="000B1E42" w:rsidRPr="00051F72">
        <w:rPr>
          <w:rFonts w:cs="Times New Roman"/>
        </w:rPr>
        <w:t xml:space="preserve"> </w:t>
      </w:r>
      <w:proofErr w:type="spellStart"/>
      <w:r w:rsidR="000B1E42" w:rsidRPr="00051F72">
        <w:rPr>
          <w:rFonts w:cs="Times New Roman"/>
        </w:rPr>
        <w:t>zjistí</w:t>
      </w:r>
      <w:proofErr w:type="spellEnd"/>
      <w:r w:rsidR="000B1E42" w:rsidRPr="00051F72">
        <w:rPr>
          <w:rFonts w:cs="Times New Roman"/>
        </w:rPr>
        <w:t xml:space="preserve">, </w:t>
      </w:r>
      <w:proofErr w:type="spellStart"/>
      <w:r w:rsidR="000B1E42" w:rsidRPr="00051F72">
        <w:rPr>
          <w:rFonts w:cs="Times New Roman"/>
        </w:rPr>
        <w:t>že</w:t>
      </w:r>
      <w:proofErr w:type="spellEnd"/>
      <w:r w:rsidR="000B1E42" w:rsidRPr="00051F72">
        <w:rPr>
          <w:rFonts w:cs="Times New Roman"/>
        </w:rPr>
        <w:t xml:space="preserve"> </w:t>
      </w:r>
      <w:proofErr w:type="spellStart"/>
      <w:r w:rsidR="000B1E42" w:rsidRPr="00051F72">
        <w:rPr>
          <w:rFonts w:cs="Times New Roman"/>
        </w:rPr>
        <w:t>podezření</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spáchání</w:t>
      </w:r>
      <w:proofErr w:type="spellEnd"/>
      <w:r w:rsidR="000B1E42" w:rsidRPr="00051F72">
        <w:rPr>
          <w:rFonts w:cs="Times New Roman"/>
        </w:rPr>
        <w:t xml:space="preserve"> </w:t>
      </w:r>
      <w:proofErr w:type="spellStart"/>
      <w:r w:rsidR="000B1E42" w:rsidRPr="00051F72">
        <w:rPr>
          <w:rFonts w:cs="Times New Roman"/>
        </w:rPr>
        <w:t>trestného</w:t>
      </w:r>
      <w:proofErr w:type="spellEnd"/>
      <w:r w:rsidR="000B1E42" w:rsidRPr="00051F72">
        <w:rPr>
          <w:rFonts w:cs="Times New Roman"/>
        </w:rPr>
        <w:t xml:space="preserve"> </w:t>
      </w:r>
      <w:proofErr w:type="spellStart"/>
      <w:r w:rsidR="000B1E42" w:rsidRPr="00051F72">
        <w:rPr>
          <w:rFonts w:cs="Times New Roman"/>
        </w:rPr>
        <w:t>činu</w:t>
      </w:r>
      <w:proofErr w:type="spellEnd"/>
      <w:r w:rsidR="000B1E42" w:rsidRPr="00051F72">
        <w:rPr>
          <w:rFonts w:cs="Times New Roman"/>
        </w:rPr>
        <w:t xml:space="preserve"> </w:t>
      </w:r>
      <w:proofErr w:type="spellStart"/>
      <w:r w:rsidR="000B1E42" w:rsidRPr="00051F72">
        <w:rPr>
          <w:rFonts w:cs="Times New Roman"/>
        </w:rPr>
        <w:t>není</w:t>
      </w:r>
      <w:proofErr w:type="spellEnd"/>
      <w:r w:rsidR="000B1E42" w:rsidRPr="00051F72">
        <w:rPr>
          <w:rFonts w:cs="Times New Roman"/>
        </w:rPr>
        <w:t xml:space="preserve"> </w:t>
      </w:r>
      <w:proofErr w:type="spellStart"/>
      <w:r w:rsidR="000B1E42" w:rsidRPr="00051F72">
        <w:rPr>
          <w:rFonts w:cs="Times New Roman"/>
        </w:rPr>
        <w:t>důvodné</w:t>
      </w:r>
      <w:proofErr w:type="spellEnd"/>
      <w:r w:rsidR="000B1E42" w:rsidRPr="00051F72">
        <w:rPr>
          <w:rFonts w:cs="Times New Roman"/>
        </w:rPr>
        <w:t xml:space="preserve">. V </w:t>
      </w:r>
      <w:proofErr w:type="spellStart"/>
      <w:r w:rsidR="000B1E42" w:rsidRPr="00051F72">
        <w:rPr>
          <w:rFonts w:cs="Times New Roman"/>
        </w:rPr>
        <w:t>případě</w:t>
      </w:r>
      <w:proofErr w:type="spellEnd"/>
      <w:r w:rsidR="000B1E42" w:rsidRPr="00051F72">
        <w:rPr>
          <w:rFonts w:cs="Times New Roman"/>
        </w:rPr>
        <w:t xml:space="preserve">, je-li </w:t>
      </w:r>
      <w:proofErr w:type="spellStart"/>
      <w:r w:rsidR="000B1E42" w:rsidRPr="00051F72">
        <w:rPr>
          <w:rFonts w:cs="Times New Roman"/>
        </w:rPr>
        <w:t>vážné</w:t>
      </w:r>
      <w:proofErr w:type="spellEnd"/>
      <w:r w:rsidR="000B1E42" w:rsidRPr="00051F72">
        <w:rPr>
          <w:rFonts w:cs="Times New Roman"/>
        </w:rPr>
        <w:t xml:space="preserve"> </w:t>
      </w:r>
      <w:proofErr w:type="spellStart"/>
      <w:r w:rsidR="000B1E42" w:rsidRPr="00051F72">
        <w:rPr>
          <w:rFonts w:cs="Times New Roman"/>
        </w:rPr>
        <w:t>podezření</w:t>
      </w:r>
      <w:proofErr w:type="spellEnd"/>
      <w:r w:rsidR="000B1E42" w:rsidRPr="00051F72">
        <w:rPr>
          <w:rFonts w:cs="Times New Roman"/>
        </w:rPr>
        <w:t xml:space="preserve"> ze </w:t>
      </w:r>
      <w:proofErr w:type="spellStart"/>
      <w:r w:rsidR="000B1E42" w:rsidRPr="00051F72">
        <w:rPr>
          <w:rFonts w:cs="Times New Roman"/>
        </w:rPr>
        <w:t>spáchání</w:t>
      </w:r>
      <w:proofErr w:type="spellEnd"/>
      <w:r w:rsidR="000B1E42" w:rsidRPr="00051F72">
        <w:rPr>
          <w:rFonts w:cs="Times New Roman"/>
        </w:rPr>
        <w:t xml:space="preserve"> </w:t>
      </w:r>
      <w:proofErr w:type="spellStart"/>
      <w:r w:rsidR="000B1E42" w:rsidRPr="00051F72">
        <w:rPr>
          <w:rFonts w:cs="Times New Roman"/>
        </w:rPr>
        <w:t>trestného</w:t>
      </w:r>
      <w:proofErr w:type="spellEnd"/>
      <w:r w:rsidR="000B1E42" w:rsidRPr="00051F72">
        <w:rPr>
          <w:rFonts w:cs="Times New Roman"/>
        </w:rPr>
        <w:t xml:space="preserve"> </w:t>
      </w:r>
      <w:proofErr w:type="spellStart"/>
      <w:r w:rsidR="000B1E42" w:rsidRPr="00051F72">
        <w:rPr>
          <w:rFonts w:cs="Times New Roman"/>
        </w:rPr>
        <w:t>činu</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dítěti</w:t>
      </w:r>
      <w:proofErr w:type="spellEnd"/>
      <w:r w:rsidR="000B1E42" w:rsidRPr="00051F72">
        <w:rPr>
          <w:rFonts w:cs="Times New Roman"/>
        </w:rPr>
        <w:t xml:space="preserve">, je </w:t>
      </w:r>
      <w:proofErr w:type="spellStart"/>
      <w:r w:rsidR="000B1E42" w:rsidRPr="00051F72">
        <w:rPr>
          <w:rFonts w:cs="Times New Roman"/>
        </w:rPr>
        <w:t>celá</w:t>
      </w:r>
      <w:proofErr w:type="spellEnd"/>
      <w:r w:rsidR="000B1E42" w:rsidRPr="00051F72">
        <w:rPr>
          <w:rFonts w:cs="Times New Roman"/>
        </w:rPr>
        <w:t xml:space="preserve"> </w:t>
      </w:r>
      <w:proofErr w:type="spellStart"/>
      <w:r w:rsidR="000B1E42" w:rsidRPr="00051F72">
        <w:rPr>
          <w:rFonts w:cs="Times New Roman"/>
        </w:rPr>
        <w:t>věc</w:t>
      </w:r>
      <w:proofErr w:type="spellEnd"/>
      <w:r w:rsidR="00177973" w:rsidRPr="00051F72">
        <w:rPr>
          <w:rFonts w:cs="Times New Roman"/>
        </w:rPr>
        <w:t xml:space="preserve"> </w:t>
      </w:r>
      <w:proofErr w:type="spellStart"/>
      <w:r w:rsidR="000B1E42" w:rsidRPr="00051F72">
        <w:rPr>
          <w:rFonts w:cs="Times New Roman"/>
        </w:rPr>
        <w:t>postoupena</w:t>
      </w:r>
      <w:proofErr w:type="spellEnd"/>
      <w:r w:rsidR="000B1E42" w:rsidRPr="00051F72">
        <w:rPr>
          <w:rFonts w:cs="Times New Roman"/>
        </w:rPr>
        <w:t xml:space="preserve"> k </w:t>
      </w:r>
      <w:proofErr w:type="spellStart"/>
      <w:r w:rsidR="000B1E42" w:rsidRPr="00051F72">
        <w:rPr>
          <w:rFonts w:cs="Times New Roman"/>
        </w:rPr>
        <w:t>prošetření</w:t>
      </w:r>
      <w:proofErr w:type="spellEnd"/>
      <w:r w:rsidR="000B1E42" w:rsidRPr="00051F72">
        <w:rPr>
          <w:rFonts w:cs="Times New Roman"/>
        </w:rPr>
        <w:t xml:space="preserve"> </w:t>
      </w:r>
      <w:proofErr w:type="spellStart"/>
      <w:r w:rsidR="000B1E42" w:rsidRPr="00051F72">
        <w:rPr>
          <w:rFonts w:cs="Times New Roman"/>
        </w:rPr>
        <w:t>policii</w:t>
      </w:r>
      <w:proofErr w:type="spellEnd"/>
      <w:r w:rsidR="000B1E42" w:rsidRPr="00051F72">
        <w:rPr>
          <w:rFonts w:cs="Times New Roman"/>
        </w:rPr>
        <w:t xml:space="preserve"> </w:t>
      </w:r>
      <w:proofErr w:type="spellStart"/>
      <w:r w:rsidR="000B1E42" w:rsidRPr="00051F72">
        <w:rPr>
          <w:rFonts w:cs="Times New Roman"/>
        </w:rPr>
        <w:t>prostřednictvím</w:t>
      </w:r>
      <w:proofErr w:type="spellEnd"/>
      <w:r w:rsidR="000B1E42" w:rsidRPr="00051F72">
        <w:rPr>
          <w:rFonts w:cs="Times New Roman"/>
        </w:rPr>
        <w:t xml:space="preserve"> </w:t>
      </w:r>
      <w:proofErr w:type="spellStart"/>
      <w:r w:rsidR="000B1E42" w:rsidRPr="00051F72">
        <w:rPr>
          <w:rFonts w:cs="Times New Roman"/>
        </w:rPr>
        <w:t>oznámení</w:t>
      </w:r>
      <w:proofErr w:type="spellEnd"/>
      <w:r w:rsidR="000B1E42" w:rsidRPr="00051F72">
        <w:rPr>
          <w:rFonts w:cs="Times New Roman"/>
        </w:rPr>
        <w:t xml:space="preserve"> </w:t>
      </w:r>
      <w:proofErr w:type="spellStart"/>
      <w:r w:rsidR="000B1E42" w:rsidRPr="00051F72">
        <w:rPr>
          <w:rFonts w:cs="Times New Roman"/>
        </w:rPr>
        <w:t>na</w:t>
      </w:r>
      <w:proofErr w:type="spellEnd"/>
      <w:r w:rsidR="000B1E42" w:rsidRPr="00051F72">
        <w:rPr>
          <w:rFonts w:cs="Times New Roman"/>
        </w:rPr>
        <w:t xml:space="preserve"> </w:t>
      </w:r>
      <w:proofErr w:type="spellStart"/>
      <w:r w:rsidR="000B1E42" w:rsidRPr="00051F72">
        <w:rPr>
          <w:rFonts w:cs="Times New Roman"/>
        </w:rPr>
        <w:t>Okresní</w:t>
      </w:r>
      <w:proofErr w:type="spellEnd"/>
      <w:r w:rsidR="000B1E42" w:rsidRPr="00051F72">
        <w:rPr>
          <w:rFonts w:cs="Times New Roman"/>
        </w:rPr>
        <w:t xml:space="preserve"> </w:t>
      </w:r>
      <w:proofErr w:type="spellStart"/>
      <w:r w:rsidR="000B1E42" w:rsidRPr="00051F72">
        <w:rPr>
          <w:rFonts w:cs="Times New Roman"/>
        </w:rPr>
        <w:t>státní</w:t>
      </w:r>
      <w:proofErr w:type="spellEnd"/>
      <w:r w:rsidR="000B1E42" w:rsidRPr="00051F72">
        <w:rPr>
          <w:rFonts w:cs="Times New Roman"/>
        </w:rPr>
        <w:t xml:space="preserve"> </w:t>
      </w:r>
      <w:proofErr w:type="spellStart"/>
      <w:r w:rsidR="000B1E42" w:rsidRPr="00051F72">
        <w:rPr>
          <w:rFonts w:cs="Times New Roman"/>
        </w:rPr>
        <w:t>zastupitelství</w:t>
      </w:r>
      <w:proofErr w:type="spellEnd"/>
      <w:r w:rsidR="000B1E42" w:rsidRPr="00051F72">
        <w:rPr>
          <w:rFonts w:cs="Times New Roman"/>
        </w:rPr>
        <w:t xml:space="preserve"> v </w:t>
      </w:r>
      <w:proofErr w:type="spellStart"/>
      <w:r w:rsidR="000B1E42" w:rsidRPr="00051F72">
        <w:rPr>
          <w:rFonts w:cs="Times New Roman"/>
        </w:rPr>
        <w:t>Hodoníně</w:t>
      </w:r>
      <w:proofErr w:type="spellEnd"/>
      <w:r w:rsidR="000B1E42" w:rsidRPr="00051F72">
        <w:rPr>
          <w:rFonts w:cs="Times New Roman"/>
        </w:rPr>
        <w:t>.</w:t>
      </w:r>
      <w:r w:rsidR="00177973" w:rsidRPr="00051F72">
        <w:rPr>
          <w:rFonts w:cs="Times New Roman"/>
        </w:rPr>
        <w:t xml:space="preserve"> </w:t>
      </w:r>
      <w:proofErr w:type="spellStart"/>
      <w:r w:rsidR="000B1E42" w:rsidRPr="00051F72">
        <w:rPr>
          <w:rFonts w:cs="Times New Roman"/>
        </w:rPr>
        <w:t>Následovat</w:t>
      </w:r>
      <w:proofErr w:type="spellEnd"/>
      <w:r w:rsidR="000B1E42" w:rsidRPr="00051F72">
        <w:rPr>
          <w:rFonts w:cs="Times New Roman"/>
        </w:rPr>
        <w:t xml:space="preserve"> </w:t>
      </w:r>
      <w:proofErr w:type="spellStart"/>
      <w:r w:rsidR="000B1E42" w:rsidRPr="00051F72">
        <w:rPr>
          <w:rFonts w:cs="Times New Roman"/>
        </w:rPr>
        <w:t>může</w:t>
      </w:r>
      <w:proofErr w:type="spellEnd"/>
      <w:r w:rsidR="000B1E42" w:rsidRPr="00051F72">
        <w:rPr>
          <w:rFonts w:cs="Times New Roman"/>
        </w:rPr>
        <w:t xml:space="preserve"> </w:t>
      </w:r>
      <w:proofErr w:type="spellStart"/>
      <w:r w:rsidR="000B1E42" w:rsidRPr="00051F72">
        <w:rPr>
          <w:rFonts w:cs="Times New Roman"/>
        </w:rPr>
        <w:t>zahájení</w:t>
      </w:r>
      <w:proofErr w:type="spellEnd"/>
      <w:r w:rsidR="000B1E42" w:rsidRPr="00051F72">
        <w:rPr>
          <w:rFonts w:cs="Times New Roman"/>
        </w:rPr>
        <w:t xml:space="preserve"> </w:t>
      </w:r>
      <w:proofErr w:type="spellStart"/>
      <w:r w:rsidR="000B1E42" w:rsidRPr="00051F72">
        <w:rPr>
          <w:rFonts w:cs="Times New Roman"/>
        </w:rPr>
        <w:t>trestního</w:t>
      </w:r>
      <w:proofErr w:type="spellEnd"/>
      <w:r w:rsidR="000B1E42" w:rsidRPr="00051F72">
        <w:rPr>
          <w:rFonts w:cs="Times New Roman"/>
        </w:rPr>
        <w:t xml:space="preserve"> </w:t>
      </w:r>
      <w:proofErr w:type="spellStart"/>
      <w:r w:rsidR="000B1E42" w:rsidRPr="00051F72">
        <w:rPr>
          <w:rFonts w:cs="Times New Roman"/>
        </w:rPr>
        <w:t>stíhání</w:t>
      </w:r>
      <w:proofErr w:type="spellEnd"/>
      <w:r w:rsidR="000B1E42" w:rsidRPr="00051F72">
        <w:rPr>
          <w:rFonts w:cs="Times New Roman"/>
        </w:rPr>
        <w:t xml:space="preserve"> a </w:t>
      </w:r>
      <w:proofErr w:type="spellStart"/>
      <w:r w:rsidR="000B1E42" w:rsidRPr="00051F72">
        <w:rPr>
          <w:rFonts w:cs="Times New Roman"/>
        </w:rPr>
        <w:t>podání</w:t>
      </w:r>
      <w:proofErr w:type="spellEnd"/>
      <w:r w:rsidR="000B1E42" w:rsidRPr="00051F72">
        <w:rPr>
          <w:rFonts w:cs="Times New Roman"/>
        </w:rPr>
        <w:t xml:space="preserve"> </w:t>
      </w:r>
      <w:proofErr w:type="spellStart"/>
      <w:r w:rsidR="000B1E42" w:rsidRPr="00051F72">
        <w:rPr>
          <w:rFonts w:cs="Times New Roman"/>
        </w:rPr>
        <w:t>obžaloby</w:t>
      </w:r>
      <w:proofErr w:type="spellEnd"/>
      <w:r w:rsidR="000B1E42" w:rsidRPr="00051F72">
        <w:rPr>
          <w:rFonts w:cs="Times New Roman"/>
        </w:rPr>
        <w:t xml:space="preserve"> u </w:t>
      </w:r>
      <w:proofErr w:type="spellStart"/>
      <w:r w:rsidR="000B1E42" w:rsidRPr="00051F72">
        <w:rPr>
          <w:rFonts w:cs="Times New Roman"/>
        </w:rPr>
        <w:t>osob</w:t>
      </w:r>
      <w:proofErr w:type="spellEnd"/>
      <w:r w:rsidR="000B1E42" w:rsidRPr="00051F72">
        <w:rPr>
          <w:rFonts w:cs="Times New Roman"/>
        </w:rPr>
        <w:t xml:space="preserve">, </w:t>
      </w:r>
      <w:proofErr w:type="spellStart"/>
      <w:r w:rsidR="000B1E42" w:rsidRPr="00051F72">
        <w:rPr>
          <w:rFonts w:cs="Times New Roman"/>
        </w:rPr>
        <w:t>které</w:t>
      </w:r>
      <w:proofErr w:type="spellEnd"/>
      <w:r w:rsidR="000B1E42" w:rsidRPr="00051F72">
        <w:rPr>
          <w:rFonts w:cs="Times New Roman"/>
        </w:rPr>
        <w:t xml:space="preserve"> se </w:t>
      </w:r>
      <w:proofErr w:type="spellStart"/>
      <w:r w:rsidR="000B1E42" w:rsidRPr="00051F72">
        <w:rPr>
          <w:rFonts w:cs="Times New Roman"/>
        </w:rPr>
        <w:t>trestného</w:t>
      </w:r>
      <w:proofErr w:type="spellEnd"/>
      <w:r w:rsidR="000B1E42" w:rsidRPr="00051F72">
        <w:rPr>
          <w:rFonts w:cs="Times New Roman"/>
        </w:rPr>
        <w:t xml:space="preserve"> </w:t>
      </w:r>
      <w:proofErr w:type="spellStart"/>
      <w:r w:rsidR="000B1E42" w:rsidRPr="00051F72">
        <w:rPr>
          <w:rFonts w:cs="Times New Roman"/>
        </w:rPr>
        <w:t>činu</w:t>
      </w:r>
      <w:proofErr w:type="spellEnd"/>
      <w:r w:rsidR="000B1E42" w:rsidRPr="00051F72">
        <w:rPr>
          <w:rFonts w:cs="Times New Roman"/>
        </w:rPr>
        <w:t xml:space="preserve"> </w:t>
      </w:r>
      <w:proofErr w:type="spellStart"/>
      <w:r w:rsidR="000B1E42" w:rsidRPr="00051F72">
        <w:rPr>
          <w:rFonts w:cs="Times New Roman"/>
        </w:rPr>
        <w:t>měly</w:t>
      </w:r>
      <w:proofErr w:type="spellEnd"/>
      <w:r w:rsidR="000B1E42" w:rsidRPr="00051F72">
        <w:rPr>
          <w:rFonts w:cs="Times New Roman"/>
        </w:rPr>
        <w:t xml:space="preserve"> </w:t>
      </w:r>
      <w:proofErr w:type="spellStart"/>
      <w:r w:rsidR="000B1E42" w:rsidRPr="00051F72">
        <w:rPr>
          <w:rFonts w:cs="Times New Roman"/>
        </w:rPr>
        <w:t>dopouštět</w:t>
      </w:r>
      <w:proofErr w:type="spellEnd"/>
      <w:r w:rsidR="000B1E42" w:rsidRPr="00051F72">
        <w:rPr>
          <w:rFonts w:cs="Times New Roman"/>
        </w:rPr>
        <w:t xml:space="preserve"> a </w:t>
      </w:r>
      <w:proofErr w:type="spellStart"/>
      <w:r w:rsidR="000B1E42" w:rsidRPr="00051F72">
        <w:rPr>
          <w:rFonts w:cs="Times New Roman"/>
        </w:rPr>
        <w:t>jednání</w:t>
      </w:r>
      <w:proofErr w:type="spellEnd"/>
      <w:r w:rsidR="000B1E42" w:rsidRPr="00051F72">
        <w:rPr>
          <w:rFonts w:cs="Times New Roman"/>
        </w:rPr>
        <w:t xml:space="preserve"> u </w:t>
      </w:r>
      <w:proofErr w:type="spellStart"/>
      <w:r w:rsidR="000B1E42" w:rsidRPr="00051F72">
        <w:rPr>
          <w:rFonts w:cs="Times New Roman"/>
        </w:rPr>
        <w:t>soudu</w:t>
      </w:r>
      <w:proofErr w:type="spellEnd"/>
      <w:r w:rsidR="00276194" w:rsidRPr="00051F72">
        <w:rPr>
          <w:rFonts w:cs="Times New Roman"/>
        </w:rPr>
        <w:t>, po</w:t>
      </w:r>
      <w:r w:rsidR="000B1E42" w:rsidRPr="00051F72">
        <w:rPr>
          <w:rFonts w:cs="Times New Roman"/>
        </w:rPr>
        <w:t xml:space="preserve"> </w:t>
      </w:r>
      <w:proofErr w:type="spellStart"/>
      <w:r w:rsidR="000B1E42" w:rsidRPr="00051F72">
        <w:rPr>
          <w:rFonts w:cs="Times New Roman"/>
        </w:rPr>
        <w:t>ukončení</w:t>
      </w:r>
      <w:proofErr w:type="spellEnd"/>
      <w:r w:rsidR="000B1E42" w:rsidRPr="00051F72">
        <w:rPr>
          <w:rFonts w:cs="Times New Roman"/>
        </w:rPr>
        <w:t xml:space="preserve"> </w:t>
      </w:r>
      <w:proofErr w:type="spellStart"/>
      <w:r w:rsidR="000B1E42" w:rsidRPr="00051F72">
        <w:rPr>
          <w:rFonts w:cs="Times New Roman"/>
        </w:rPr>
        <w:t>trestního</w:t>
      </w:r>
      <w:proofErr w:type="spellEnd"/>
      <w:r w:rsidR="000B1E42" w:rsidRPr="00051F72">
        <w:rPr>
          <w:rFonts w:cs="Times New Roman"/>
        </w:rPr>
        <w:t xml:space="preserve"> </w:t>
      </w:r>
      <w:proofErr w:type="spellStart"/>
      <w:r w:rsidR="000B1E42" w:rsidRPr="00051F72">
        <w:rPr>
          <w:rFonts w:cs="Times New Roman"/>
        </w:rPr>
        <w:t>řízení</w:t>
      </w:r>
      <w:proofErr w:type="spellEnd"/>
      <w:r w:rsidR="000B1E42" w:rsidRPr="00051F72">
        <w:rPr>
          <w:rFonts w:cs="Times New Roman"/>
        </w:rPr>
        <w:t xml:space="preserve"> </w:t>
      </w:r>
      <w:proofErr w:type="spellStart"/>
      <w:r w:rsidR="000B1E42" w:rsidRPr="00051F72">
        <w:rPr>
          <w:rFonts w:cs="Times New Roman"/>
        </w:rPr>
        <w:t>nadále</w:t>
      </w:r>
      <w:proofErr w:type="spellEnd"/>
      <w:r w:rsidR="00276194" w:rsidRPr="00051F72">
        <w:rPr>
          <w:rFonts w:cs="Times New Roman"/>
        </w:rPr>
        <w:t xml:space="preserve"> </w:t>
      </w:r>
      <w:proofErr w:type="spellStart"/>
      <w:r w:rsidR="00276194" w:rsidRPr="00051F72">
        <w:rPr>
          <w:rFonts w:cs="Times New Roman"/>
        </w:rPr>
        <w:t>zůstává</w:t>
      </w:r>
      <w:proofErr w:type="spellEnd"/>
      <w:r w:rsidR="000B1E42" w:rsidRPr="00051F72">
        <w:rPr>
          <w:rFonts w:cs="Times New Roman"/>
        </w:rPr>
        <w:t xml:space="preserve"> v </w:t>
      </w:r>
      <w:proofErr w:type="spellStart"/>
      <w:r w:rsidR="000B1E42" w:rsidRPr="00051F72">
        <w:rPr>
          <w:rFonts w:cs="Times New Roman"/>
        </w:rPr>
        <w:t>kontaktu</w:t>
      </w:r>
      <w:proofErr w:type="spellEnd"/>
      <w:r w:rsidR="000B1E42" w:rsidRPr="00051F72">
        <w:rPr>
          <w:rFonts w:cs="Times New Roman"/>
        </w:rPr>
        <w:t xml:space="preserve"> </w:t>
      </w:r>
      <w:proofErr w:type="spellStart"/>
      <w:r w:rsidR="000B1E42" w:rsidRPr="00051F72">
        <w:rPr>
          <w:rFonts w:cs="Times New Roman"/>
        </w:rPr>
        <w:t>sociální</w:t>
      </w:r>
      <w:proofErr w:type="spellEnd"/>
      <w:r w:rsidR="000B1E42" w:rsidRPr="00051F72">
        <w:rPr>
          <w:rFonts w:cs="Times New Roman"/>
        </w:rPr>
        <w:t xml:space="preserve"> </w:t>
      </w:r>
      <w:proofErr w:type="spellStart"/>
      <w:r w:rsidR="00276194" w:rsidRPr="00051F72">
        <w:rPr>
          <w:rFonts w:cs="Times New Roman"/>
        </w:rPr>
        <w:t>pracovník</w:t>
      </w:r>
      <w:proofErr w:type="spellEnd"/>
      <w:r w:rsidR="00276194" w:rsidRPr="00051F72">
        <w:rPr>
          <w:rFonts w:cs="Times New Roman"/>
        </w:rPr>
        <w:t xml:space="preserve">. </w:t>
      </w:r>
      <w:r w:rsidR="00BB6E14" w:rsidRPr="00051F72">
        <w:rPr>
          <w:rFonts w:cs="Times New Roman"/>
        </w:rPr>
        <w:br w:type="page"/>
      </w:r>
    </w:p>
    <w:p w14:paraId="2670C407" w14:textId="086D0200" w:rsidR="00E87ED9" w:rsidRPr="00051F72" w:rsidRDefault="00E87ED9" w:rsidP="00E87ED9">
      <w:pPr>
        <w:pStyle w:val="Nadpis1"/>
        <w:rPr>
          <w:rFonts w:cs="Times New Roman"/>
          <w:lang w:eastAsia="en-GB"/>
        </w:rPr>
      </w:pPr>
      <w:bookmarkStart w:id="20" w:name="_Toc45119617"/>
      <w:r w:rsidRPr="00051F72">
        <w:rPr>
          <w:rFonts w:cs="Times New Roman"/>
          <w:lang w:eastAsia="en-GB"/>
        </w:rPr>
        <w:lastRenderedPageBreak/>
        <w:t>VÝZKUMNÉ ŠETŘENÍ</w:t>
      </w:r>
      <w:bookmarkEnd w:id="20"/>
    </w:p>
    <w:p w14:paraId="23B26053" w14:textId="7BDF4B64" w:rsidR="00EF54A3" w:rsidRPr="00051F72" w:rsidRDefault="00EF54A3" w:rsidP="000918AF">
      <w:pPr>
        <w:ind w:firstLine="432"/>
        <w:jc w:val="left"/>
        <w:rPr>
          <w:rFonts w:cs="Times New Roman"/>
        </w:rPr>
      </w:pPr>
      <w:proofErr w:type="spellStart"/>
      <w:r w:rsidRPr="00051F72">
        <w:rPr>
          <w:rFonts w:cs="Times New Roman"/>
        </w:rPr>
        <w:t>Prostřednictvím</w:t>
      </w:r>
      <w:proofErr w:type="spellEnd"/>
      <w:r w:rsidRPr="00051F72">
        <w:rPr>
          <w:rFonts w:cs="Times New Roman"/>
        </w:rPr>
        <w:t xml:space="preserve"> </w:t>
      </w:r>
      <w:proofErr w:type="spellStart"/>
      <w:r w:rsidRPr="00051F72">
        <w:rPr>
          <w:rFonts w:cs="Times New Roman"/>
        </w:rPr>
        <w:t>výzkumného</w:t>
      </w:r>
      <w:proofErr w:type="spellEnd"/>
      <w:r w:rsidRPr="00051F72">
        <w:rPr>
          <w:rFonts w:cs="Times New Roman"/>
        </w:rPr>
        <w:t xml:space="preserve"> </w:t>
      </w:r>
      <w:proofErr w:type="spellStart"/>
      <w:r w:rsidRPr="00051F72">
        <w:rPr>
          <w:rFonts w:cs="Times New Roman"/>
        </w:rPr>
        <w:t>šetření</w:t>
      </w:r>
      <w:proofErr w:type="spellEnd"/>
      <w:r w:rsidR="00E21036" w:rsidRPr="00051F72">
        <w:rPr>
          <w:rFonts w:cs="Times New Roman"/>
        </w:rPr>
        <w:t xml:space="preserve">, </w:t>
      </w:r>
      <w:proofErr w:type="spellStart"/>
      <w:r w:rsidR="00E21036" w:rsidRPr="00051F72">
        <w:rPr>
          <w:rFonts w:cs="Times New Roman"/>
        </w:rPr>
        <w:t>které</w:t>
      </w:r>
      <w:proofErr w:type="spellEnd"/>
      <w:r w:rsidR="00E21036" w:rsidRPr="00051F72">
        <w:rPr>
          <w:rFonts w:cs="Times New Roman"/>
        </w:rPr>
        <w:t xml:space="preserve"> </w:t>
      </w:r>
      <w:proofErr w:type="spellStart"/>
      <w:r w:rsidR="00E21036" w:rsidRPr="00051F72">
        <w:rPr>
          <w:rFonts w:cs="Times New Roman"/>
        </w:rPr>
        <w:t>jsem</w:t>
      </w:r>
      <w:proofErr w:type="spellEnd"/>
      <w:r w:rsidR="00E21036" w:rsidRPr="00051F72">
        <w:rPr>
          <w:rFonts w:cs="Times New Roman"/>
        </w:rPr>
        <w:t xml:space="preserve"> </w:t>
      </w:r>
      <w:proofErr w:type="spellStart"/>
      <w:r w:rsidR="00E21036" w:rsidRPr="00051F72">
        <w:rPr>
          <w:rFonts w:cs="Times New Roman"/>
        </w:rPr>
        <w:t>realizovala</w:t>
      </w:r>
      <w:proofErr w:type="spellEnd"/>
      <w:r w:rsidR="00E21036" w:rsidRPr="00051F72">
        <w:rPr>
          <w:rFonts w:cs="Times New Roman"/>
        </w:rPr>
        <w:t xml:space="preserve"> v </w:t>
      </w:r>
      <w:proofErr w:type="spellStart"/>
      <w:r w:rsidR="00E21036" w:rsidRPr="00051F72">
        <w:rPr>
          <w:rFonts w:cs="Times New Roman"/>
        </w:rPr>
        <w:t>Jihomoravském</w:t>
      </w:r>
      <w:proofErr w:type="spellEnd"/>
      <w:r w:rsidR="00E21036" w:rsidRPr="00051F72">
        <w:rPr>
          <w:rFonts w:cs="Times New Roman"/>
        </w:rPr>
        <w:t xml:space="preserve"> </w:t>
      </w:r>
      <w:proofErr w:type="spellStart"/>
      <w:r w:rsidR="00E21036" w:rsidRPr="00051F72">
        <w:rPr>
          <w:rFonts w:cs="Times New Roman"/>
        </w:rPr>
        <w:t>kraji</w:t>
      </w:r>
      <w:proofErr w:type="spellEnd"/>
      <w:r w:rsidRPr="00051F72">
        <w:rPr>
          <w:rFonts w:cs="Times New Roman"/>
        </w:rPr>
        <w:t xml:space="preserve"> </w:t>
      </w:r>
      <w:proofErr w:type="spellStart"/>
      <w:r w:rsidRPr="00051F72">
        <w:rPr>
          <w:rFonts w:cs="Times New Roman"/>
        </w:rPr>
        <w:t>byly</w:t>
      </w:r>
      <w:proofErr w:type="spellEnd"/>
      <w:r w:rsidRPr="00051F72">
        <w:rPr>
          <w:rFonts w:cs="Times New Roman"/>
        </w:rPr>
        <w:t xml:space="preserve"> za </w:t>
      </w:r>
      <w:proofErr w:type="spellStart"/>
      <w:r w:rsidRPr="00051F72">
        <w:rPr>
          <w:rFonts w:cs="Times New Roman"/>
        </w:rPr>
        <w:t>pomoci</w:t>
      </w:r>
      <w:proofErr w:type="spellEnd"/>
      <w:r w:rsidR="000918AF" w:rsidRPr="00051F72">
        <w:rPr>
          <w:rFonts w:cs="Times New Roman"/>
        </w:rPr>
        <w:t xml:space="preserve"> </w:t>
      </w:r>
      <w:proofErr w:type="spellStart"/>
      <w:r w:rsidR="00C03A87" w:rsidRPr="00051F72">
        <w:rPr>
          <w:rFonts w:cs="Times New Roman"/>
        </w:rPr>
        <w:t>rozhovoru</w:t>
      </w:r>
      <w:proofErr w:type="spellEnd"/>
      <w:r w:rsidRPr="00051F72">
        <w:rPr>
          <w:rFonts w:cs="Times New Roman"/>
        </w:rPr>
        <w:t xml:space="preserve"> s </w:t>
      </w:r>
      <w:proofErr w:type="spellStart"/>
      <w:r w:rsidRPr="00051F72">
        <w:rPr>
          <w:rFonts w:cs="Times New Roman"/>
        </w:rPr>
        <w:t>oslovenou</w:t>
      </w:r>
      <w:proofErr w:type="spellEnd"/>
      <w:r w:rsidRPr="00051F72">
        <w:rPr>
          <w:rFonts w:cs="Times New Roman"/>
        </w:rPr>
        <w:t xml:space="preserv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pracovnicí</w:t>
      </w:r>
      <w:proofErr w:type="spellEnd"/>
      <w:r w:rsidRPr="00051F72">
        <w:rPr>
          <w:rFonts w:cs="Times New Roman"/>
        </w:rPr>
        <w:t xml:space="preserve"> </w:t>
      </w:r>
      <w:proofErr w:type="spellStart"/>
      <w:r w:rsidRPr="00051F72">
        <w:rPr>
          <w:rFonts w:cs="Times New Roman"/>
        </w:rPr>
        <w:t>orgánu</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v </w:t>
      </w:r>
      <w:proofErr w:type="spellStart"/>
      <w:r w:rsidRPr="00051F72">
        <w:rPr>
          <w:rFonts w:cs="Times New Roman"/>
        </w:rPr>
        <w:t>Jihomoravském</w:t>
      </w:r>
      <w:proofErr w:type="spellEnd"/>
      <w:r w:rsidRPr="00051F72">
        <w:rPr>
          <w:rFonts w:cs="Times New Roman"/>
        </w:rPr>
        <w:t xml:space="preserve"> </w:t>
      </w:r>
      <w:proofErr w:type="spellStart"/>
      <w:r w:rsidRPr="00051F72">
        <w:rPr>
          <w:rFonts w:cs="Times New Roman"/>
        </w:rPr>
        <w:t>kraji</w:t>
      </w:r>
      <w:proofErr w:type="spellEnd"/>
      <w:r w:rsidRPr="00051F72">
        <w:rPr>
          <w:rFonts w:cs="Times New Roman"/>
        </w:rPr>
        <w:t xml:space="preserve"> </w:t>
      </w:r>
      <w:proofErr w:type="spellStart"/>
      <w:r w:rsidRPr="00051F72">
        <w:rPr>
          <w:rFonts w:cs="Times New Roman"/>
        </w:rPr>
        <w:t>zjištěny</w:t>
      </w:r>
      <w:proofErr w:type="spellEnd"/>
      <w:r w:rsidRPr="00051F72">
        <w:rPr>
          <w:rFonts w:cs="Times New Roman"/>
        </w:rPr>
        <w:t xml:space="preserve"> </w:t>
      </w:r>
      <w:proofErr w:type="spellStart"/>
      <w:r w:rsidRPr="00051F72">
        <w:rPr>
          <w:rFonts w:cs="Times New Roman"/>
        </w:rPr>
        <w:t>postupy</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w:t>
      </w:r>
      <w:proofErr w:type="spellStart"/>
      <w:r w:rsidRPr="00051F72">
        <w:rPr>
          <w:rFonts w:cs="Times New Roman"/>
        </w:rPr>
        <w:t>objasněn</w:t>
      </w:r>
      <w:proofErr w:type="spellEnd"/>
      <w:r w:rsidRPr="00051F72">
        <w:rPr>
          <w:rFonts w:cs="Times New Roman"/>
        </w:rPr>
        <w:t xml:space="preserve"> </w:t>
      </w:r>
      <w:proofErr w:type="spellStart"/>
      <w:r w:rsidRPr="00051F72">
        <w:rPr>
          <w:rFonts w:cs="Times New Roman"/>
        </w:rPr>
        <w:t>postup</w:t>
      </w:r>
      <w:proofErr w:type="spellEnd"/>
      <w:r w:rsidRPr="00051F72">
        <w:rPr>
          <w:rFonts w:cs="Times New Roman"/>
        </w:rPr>
        <w:t xml:space="preserve"> </w:t>
      </w: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vypracovávání</w:t>
      </w:r>
      <w:proofErr w:type="spellEnd"/>
      <w:r w:rsidRPr="00051F72">
        <w:rPr>
          <w:rFonts w:cs="Times New Roman"/>
        </w:rPr>
        <w:t xml:space="preserve"> </w:t>
      </w:r>
      <w:proofErr w:type="spellStart"/>
      <w:r w:rsidRPr="00051F72">
        <w:rPr>
          <w:rFonts w:cs="Times New Roman"/>
        </w:rPr>
        <w:t>individuálního</w:t>
      </w:r>
      <w:proofErr w:type="spellEnd"/>
      <w:r w:rsidRPr="00051F72">
        <w:rPr>
          <w:rFonts w:cs="Times New Roman"/>
        </w:rPr>
        <w:t xml:space="preserve"> </w:t>
      </w:r>
      <w:proofErr w:type="spellStart"/>
      <w:r w:rsidRPr="00051F72">
        <w:rPr>
          <w:rFonts w:cs="Times New Roman"/>
        </w:rPr>
        <w:t>plánu</w:t>
      </w:r>
      <w:proofErr w:type="spellEnd"/>
      <w:r w:rsidRPr="00051F72">
        <w:rPr>
          <w:rFonts w:cs="Times New Roman"/>
        </w:rPr>
        <w:t xml:space="preserve"> </w:t>
      </w:r>
      <w:proofErr w:type="spellStart"/>
      <w:r w:rsidRPr="00051F72">
        <w:rPr>
          <w:rFonts w:cs="Times New Roman"/>
        </w:rPr>
        <w:t>ohroženého</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a </w:t>
      </w:r>
      <w:proofErr w:type="spellStart"/>
      <w:r w:rsidRPr="00051F72">
        <w:rPr>
          <w:rFonts w:cs="Times New Roman"/>
        </w:rPr>
        <w:t>nahlédnutí</w:t>
      </w:r>
      <w:proofErr w:type="spellEnd"/>
      <w:r w:rsidRPr="00051F72">
        <w:rPr>
          <w:rFonts w:cs="Times New Roman"/>
        </w:rPr>
        <w:t xml:space="preserve"> do </w:t>
      </w:r>
      <w:proofErr w:type="spellStart"/>
      <w:r w:rsidRPr="00051F72">
        <w:rPr>
          <w:rFonts w:cs="Times New Roman"/>
        </w:rPr>
        <w:t>individuálních</w:t>
      </w:r>
      <w:proofErr w:type="spellEnd"/>
      <w:r w:rsidRPr="00051F72">
        <w:rPr>
          <w:rFonts w:cs="Times New Roman"/>
        </w:rPr>
        <w:t xml:space="preserve"> </w:t>
      </w:r>
      <w:proofErr w:type="spellStart"/>
      <w:r w:rsidRPr="00051F72">
        <w:rPr>
          <w:rFonts w:cs="Times New Roman"/>
        </w:rPr>
        <w:t>plánů</w:t>
      </w:r>
      <w:proofErr w:type="spellEnd"/>
      <w:r w:rsidRPr="00051F72">
        <w:rPr>
          <w:rFonts w:cs="Times New Roman"/>
        </w:rPr>
        <w:t xml:space="preserve"> </w:t>
      </w:r>
      <w:proofErr w:type="spellStart"/>
      <w:r w:rsidRPr="00051F72">
        <w:rPr>
          <w:rFonts w:cs="Times New Roman"/>
        </w:rPr>
        <w:t>o</w:t>
      </w:r>
      <w:r w:rsidR="00CA3FF3" w:rsidRPr="00051F72">
        <w:rPr>
          <w:rFonts w:cs="Times New Roman"/>
        </w:rPr>
        <w:t>chrany</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zcela</w:t>
      </w:r>
      <w:proofErr w:type="spellEnd"/>
      <w:r w:rsidRPr="00051F72">
        <w:rPr>
          <w:rFonts w:cs="Times New Roman"/>
        </w:rPr>
        <w:t xml:space="preserve"> </w:t>
      </w:r>
      <w:proofErr w:type="spellStart"/>
      <w:r w:rsidRPr="00051F72">
        <w:rPr>
          <w:rFonts w:cs="Times New Roman"/>
        </w:rPr>
        <w:t>anonymně</w:t>
      </w:r>
      <w:proofErr w:type="spellEnd"/>
      <w:r w:rsidR="00BB6E14" w:rsidRPr="00051F72">
        <w:rPr>
          <w:rFonts w:cs="Times New Roman"/>
        </w:rPr>
        <w:t xml:space="preserve">, </w:t>
      </w:r>
      <w:proofErr w:type="spellStart"/>
      <w:r w:rsidR="00BB6E14" w:rsidRPr="00051F72">
        <w:rPr>
          <w:rFonts w:cs="Times New Roman"/>
        </w:rPr>
        <w:t>zaměření</w:t>
      </w:r>
      <w:proofErr w:type="spellEnd"/>
      <w:r w:rsidR="00BB6E14" w:rsidRPr="00051F72">
        <w:rPr>
          <w:rFonts w:cs="Times New Roman"/>
        </w:rPr>
        <w:t xml:space="preserve"> se </w:t>
      </w:r>
      <w:proofErr w:type="spellStart"/>
      <w:r w:rsidR="00BB6E14" w:rsidRPr="00051F72">
        <w:rPr>
          <w:rFonts w:cs="Times New Roman"/>
        </w:rPr>
        <w:t>na</w:t>
      </w:r>
      <w:proofErr w:type="spellEnd"/>
      <w:r w:rsidR="00BB6E14" w:rsidRPr="00051F72">
        <w:rPr>
          <w:rFonts w:cs="Times New Roman"/>
        </w:rPr>
        <w:t xml:space="preserve"> </w:t>
      </w:r>
      <w:proofErr w:type="spellStart"/>
      <w:r w:rsidR="00BB6E14" w:rsidRPr="00051F72">
        <w:rPr>
          <w:rFonts w:cs="Times New Roman"/>
        </w:rPr>
        <w:t>interdisciplinární</w:t>
      </w:r>
      <w:proofErr w:type="spellEnd"/>
      <w:r w:rsidR="00BB6E14" w:rsidRPr="00051F72">
        <w:rPr>
          <w:rFonts w:cs="Times New Roman"/>
        </w:rPr>
        <w:t xml:space="preserve"> </w:t>
      </w:r>
      <w:proofErr w:type="spellStart"/>
      <w:r w:rsidR="00BB6E14" w:rsidRPr="00051F72">
        <w:rPr>
          <w:rFonts w:cs="Times New Roman"/>
        </w:rPr>
        <w:t>spolupráci</w:t>
      </w:r>
      <w:proofErr w:type="spellEnd"/>
      <w:r w:rsidR="00E73196" w:rsidRPr="00051F72">
        <w:rPr>
          <w:rFonts w:cs="Times New Roman"/>
        </w:rPr>
        <w:t xml:space="preserve"> v </w:t>
      </w:r>
      <w:proofErr w:type="spellStart"/>
      <w:r w:rsidR="00E73196" w:rsidRPr="00051F72">
        <w:rPr>
          <w:rFonts w:cs="Times New Roman"/>
        </w:rPr>
        <w:t>této</w:t>
      </w:r>
      <w:proofErr w:type="spellEnd"/>
      <w:r w:rsidR="00E73196" w:rsidRPr="00051F72">
        <w:rPr>
          <w:rFonts w:cs="Times New Roman"/>
        </w:rPr>
        <w:t xml:space="preserve"> </w:t>
      </w:r>
      <w:proofErr w:type="spellStart"/>
      <w:r w:rsidR="00E73196" w:rsidRPr="00051F72">
        <w:rPr>
          <w:rFonts w:cs="Times New Roman"/>
        </w:rPr>
        <w:t>věci</w:t>
      </w:r>
      <w:proofErr w:type="spellEnd"/>
      <w:r w:rsidR="00E73196" w:rsidRPr="00051F72">
        <w:rPr>
          <w:rFonts w:cs="Times New Roman"/>
        </w:rPr>
        <w:t xml:space="preserve">. </w:t>
      </w:r>
      <w:proofErr w:type="spellStart"/>
      <w:r w:rsidR="00E21036" w:rsidRPr="00051F72">
        <w:rPr>
          <w:rFonts w:cs="Times New Roman"/>
        </w:rPr>
        <w:t>Dále</w:t>
      </w:r>
      <w:proofErr w:type="spellEnd"/>
      <w:r w:rsidR="00E21036" w:rsidRPr="00051F72">
        <w:rPr>
          <w:rFonts w:cs="Times New Roman"/>
        </w:rPr>
        <w:t xml:space="preserve"> </w:t>
      </w:r>
      <w:proofErr w:type="spellStart"/>
      <w:r w:rsidR="00E21036" w:rsidRPr="00051F72">
        <w:rPr>
          <w:rFonts w:cs="Times New Roman"/>
        </w:rPr>
        <w:t>jsem</w:t>
      </w:r>
      <w:proofErr w:type="spellEnd"/>
      <w:r w:rsidR="00E21036" w:rsidRPr="00051F72">
        <w:rPr>
          <w:rFonts w:cs="Times New Roman"/>
        </w:rPr>
        <w:t xml:space="preserve"> se </w:t>
      </w:r>
      <w:proofErr w:type="spellStart"/>
      <w:r w:rsidR="00E21036" w:rsidRPr="00051F72">
        <w:rPr>
          <w:rFonts w:cs="Times New Roman"/>
        </w:rPr>
        <w:t>věnovala</w:t>
      </w:r>
      <w:proofErr w:type="spellEnd"/>
      <w:r w:rsidR="00E21036" w:rsidRPr="00051F72">
        <w:rPr>
          <w:rFonts w:cs="Times New Roman"/>
        </w:rPr>
        <w:t xml:space="preserve"> </w:t>
      </w:r>
      <w:proofErr w:type="spellStart"/>
      <w:r w:rsidR="00E21036" w:rsidRPr="00051F72">
        <w:rPr>
          <w:rFonts w:cs="Times New Roman"/>
        </w:rPr>
        <w:t>statistickým</w:t>
      </w:r>
      <w:proofErr w:type="spellEnd"/>
      <w:r w:rsidR="00E21036" w:rsidRPr="00051F72">
        <w:rPr>
          <w:rFonts w:cs="Times New Roman"/>
        </w:rPr>
        <w:t xml:space="preserve"> </w:t>
      </w:r>
      <w:proofErr w:type="spellStart"/>
      <w:r w:rsidR="00E21036" w:rsidRPr="00051F72">
        <w:rPr>
          <w:rFonts w:cs="Times New Roman"/>
        </w:rPr>
        <w:t>údajům</w:t>
      </w:r>
      <w:proofErr w:type="spellEnd"/>
      <w:r w:rsidR="00E21036" w:rsidRPr="00051F72">
        <w:rPr>
          <w:rFonts w:cs="Times New Roman"/>
        </w:rPr>
        <w:t xml:space="preserve">, </w:t>
      </w:r>
      <w:proofErr w:type="spellStart"/>
      <w:r w:rsidR="00E21036" w:rsidRPr="00051F72">
        <w:rPr>
          <w:rFonts w:cs="Times New Roman"/>
        </w:rPr>
        <w:t>které</w:t>
      </w:r>
      <w:proofErr w:type="spellEnd"/>
      <w:r w:rsidR="00E21036" w:rsidRPr="00051F72">
        <w:rPr>
          <w:rFonts w:cs="Times New Roman"/>
        </w:rPr>
        <w:t xml:space="preserve"> </w:t>
      </w:r>
      <w:proofErr w:type="spellStart"/>
      <w:r w:rsidR="00E21036" w:rsidRPr="00051F72">
        <w:rPr>
          <w:rFonts w:cs="Times New Roman"/>
        </w:rPr>
        <w:t>nám</w:t>
      </w:r>
      <w:proofErr w:type="spellEnd"/>
      <w:r w:rsidR="00E21036" w:rsidRPr="00051F72">
        <w:rPr>
          <w:rFonts w:cs="Times New Roman"/>
        </w:rPr>
        <w:t xml:space="preserve"> </w:t>
      </w:r>
      <w:proofErr w:type="spellStart"/>
      <w:r w:rsidR="00E21036" w:rsidRPr="00051F72">
        <w:rPr>
          <w:rFonts w:cs="Times New Roman"/>
        </w:rPr>
        <w:t>dají</w:t>
      </w:r>
      <w:proofErr w:type="spellEnd"/>
      <w:r w:rsidR="00E21036" w:rsidRPr="00051F72">
        <w:rPr>
          <w:rFonts w:cs="Times New Roman"/>
        </w:rPr>
        <w:t xml:space="preserve"> </w:t>
      </w:r>
      <w:proofErr w:type="spellStart"/>
      <w:r w:rsidR="00E21036" w:rsidRPr="00051F72">
        <w:rPr>
          <w:rFonts w:cs="Times New Roman"/>
        </w:rPr>
        <w:t>vhled</w:t>
      </w:r>
      <w:proofErr w:type="spellEnd"/>
      <w:r w:rsidR="00E21036" w:rsidRPr="00051F72">
        <w:rPr>
          <w:rFonts w:cs="Times New Roman"/>
        </w:rPr>
        <w:t xml:space="preserve"> do </w:t>
      </w:r>
      <w:proofErr w:type="spellStart"/>
      <w:r w:rsidR="00E21036" w:rsidRPr="00051F72">
        <w:rPr>
          <w:rFonts w:cs="Times New Roman"/>
        </w:rPr>
        <w:t>četnosti</w:t>
      </w:r>
      <w:proofErr w:type="spellEnd"/>
      <w:r w:rsidR="00E21036" w:rsidRPr="00051F72">
        <w:rPr>
          <w:rFonts w:cs="Times New Roman"/>
        </w:rPr>
        <w:t xml:space="preserve"> </w:t>
      </w:r>
      <w:proofErr w:type="spellStart"/>
      <w:r w:rsidR="00E21036" w:rsidRPr="00051F72">
        <w:rPr>
          <w:rFonts w:cs="Times New Roman"/>
        </w:rPr>
        <w:t>případů</w:t>
      </w:r>
      <w:proofErr w:type="spellEnd"/>
      <w:r w:rsidR="00E21036" w:rsidRPr="00051F72">
        <w:rPr>
          <w:rFonts w:cs="Times New Roman"/>
        </w:rPr>
        <w:t xml:space="preserve"> </w:t>
      </w:r>
      <w:proofErr w:type="spellStart"/>
      <w:r w:rsidR="00E21036" w:rsidRPr="00051F72">
        <w:rPr>
          <w:rFonts w:cs="Times New Roman"/>
        </w:rPr>
        <w:t>ohrožených</w:t>
      </w:r>
      <w:proofErr w:type="spellEnd"/>
      <w:r w:rsidR="00E21036" w:rsidRPr="00051F72">
        <w:rPr>
          <w:rFonts w:cs="Times New Roman"/>
        </w:rPr>
        <w:t xml:space="preserve"> </w:t>
      </w:r>
      <w:proofErr w:type="spellStart"/>
      <w:r w:rsidR="00E21036" w:rsidRPr="00051F72">
        <w:rPr>
          <w:rFonts w:cs="Times New Roman"/>
        </w:rPr>
        <w:t>dětí</w:t>
      </w:r>
      <w:proofErr w:type="spellEnd"/>
      <w:r w:rsidR="00E21036" w:rsidRPr="00051F72">
        <w:rPr>
          <w:rFonts w:cs="Times New Roman"/>
        </w:rPr>
        <w:t xml:space="preserve"> a v </w:t>
      </w:r>
      <w:proofErr w:type="spellStart"/>
      <w:r w:rsidR="00E21036" w:rsidRPr="00051F72">
        <w:rPr>
          <w:rFonts w:cs="Times New Roman"/>
        </w:rPr>
        <w:t>poslední</w:t>
      </w:r>
      <w:proofErr w:type="spellEnd"/>
      <w:r w:rsidR="00E21036" w:rsidRPr="00051F72">
        <w:rPr>
          <w:rFonts w:cs="Times New Roman"/>
        </w:rPr>
        <w:t xml:space="preserve"> </w:t>
      </w:r>
      <w:proofErr w:type="spellStart"/>
      <w:r w:rsidR="00E21036" w:rsidRPr="00051F72">
        <w:rPr>
          <w:rFonts w:cs="Times New Roman"/>
        </w:rPr>
        <w:t>řadě</w:t>
      </w:r>
      <w:proofErr w:type="spellEnd"/>
      <w:r w:rsidR="00E21036" w:rsidRPr="00051F72">
        <w:rPr>
          <w:rFonts w:cs="Times New Roman"/>
        </w:rPr>
        <w:t xml:space="preserve"> </w:t>
      </w:r>
      <w:proofErr w:type="spellStart"/>
      <w:r w:rsidR="00E21036" w:rsidRPr="00051F72">
        <w:rPr>
          <w:rFonts w:cs="Times New Roman"/>
        </w:rPr>
        <w:t>jsem</w:t>
      </w:r>
      <w:proofErr w:type="spellEnd"/>
      <w:r w:rsidR="00E21036" w:rsidRPr="00051F72">
        <w:rPr>
          <w:rFonts w:cs="Times New Roman"/>
        </w:rPr>
        <w:t xml:space="preserve"> </w:t>
      </w:r>
      <w:proofErr w:type="spellStart"/>
      <w:r w:rsidR="00E21036" w:rsidRPr="00051F72">
        <w:rPr>
          <w:rFonts w:cs="Times New Roman"/>
        </w:rPr>
        <w:t>nahlédla</w:t>
      </w:r>
      <w:proofErr w:type="spellEnd"/>
      <w:r w:rsidR="00E21036" w:rsidRPr="00051F72">
        <w:rPr>
          <w:rFonts w:cs="Times New Roman"/>
        </w:rPr>
        <w:t xml:space="preserve"> do </w:t>
      </w:r>
      <w:proofErr w:type="spellStart"/>
      <w:r w:rsidR="00E21036" w:rsidRPr="00051F72">
        <w:rPr>
          <w:rFonts w:cs="Times New Roman"/>
        </w:rPr>
        <w:t>individuálních</w:t>
      </w:r>
      <w:proofErr w:type="spellEnd"/>
      <w:r w:rsidR="00E21036" w:rsidRPr="00051F72">
        <w:rPr>
          <w:rFonts w:cs="Times New Roman"/>
        </w:rPr>
        <w:t xml:space="preserve"> </w:t>
      </w:r>
      <w:proofErr w:type="spellStart"/>
      <w:r w:rsidR="00E21036" w:rsidRPr="00051F72">
        <w:rPr>
          <w:rFonts w:cs="Times New Roman"/>
        </w:rPr>
        <w:t>plánů</w:t>
      </w:r>
      <w:proofErr w:type="spellEnd"/>
      <w:r w:rsidR="00E21036" w:rsidRPr="00051F72">
        <w:rPr>
          <w:rFonts w:cs="Times New Roman"/>
        </w:rPr>
        <w:t xml:space="preserve"> </w:t>
      </w:r>
      <w:proofErr w:type="spellStart"/>
      <w:r w:rsidR="00E21036" w:rsidRPr="00051F72">
        <w:rPr>
          <w:rFonts w:cs="Times New Roman"/>
        </w:rPr>
        <w:t>ohrožených</w:t>
      </w:r>
      <w:proofErr w:type="spellEnd"/>
      <w:r w:rsidR="00E21036" w:rsidRPr="00051F72">
        <w:rPr>
          <w:rFonts w:cs="Times New Roman"/>
        </w:rPr>
        <w:t xml:space="preserve"> </w:t>
      </w:r>
      <w:proofErr w:type="spellStart"/>
      <w:r w:rsidR="00E21036" w:rsidRPr="00051F72">
        <w:rPr>
          <w:rFonts w:cs="Times New Roman"/>
        </w:rPr>
        <w:t>dětí</w:t>
      </w:r>
      <w:proofErr w:type="spellEnd"/>
      <w:r w:rsidR="00E21036" w:rsidRPr="00051F72">
        <w:rPr>
          <w:rFonts w:cs="Times New Roman"/>
        </w:rPr>
        <w:t xml:space="preserve"> a </w:t>
      </w:r>
      <w:proofErr w:type="spellStart"/>
      <w:r w:rsidR="00E21036" w:rsidRPr="00051F72">
        <w:rPr>
          <w:rFonts w:cs="Times New Roman"/>
        </w:rPr>
        <w:t>vypracovala</w:t>
      </w:r>
      <w:proofErr w:type="spellEnd"/>
      <w:r w:rsidR="00E21036" w:rsidRPr="00051F72">
        <w:rPr>
          <w:rFonts w:cs="Times New Roman"/>
        </w:rPr>
        <w:t xml:space="preserve"> k </w:t>
      </w:r>
      <w:proofErr w:type="spellStart"/>
      <w:r w:rsidR="00E21036" w:rsidRPr="00051F72">
        <w:rPr>
          <w:rFonts w:cs="Times New Roman"/>
        </w:rPr>
        <w:t>tomu</w:t>
      </w:r>
      <w:proofErr w:type="spellEnd"/>
      <w:r w:rsidR="00E21036" w:rsidRPr="00051F72">
        <w:rPr>
          <w:rFonts w:cs="Times New Roman"/>
        </w:rPr>
        <w:t xml:space="preserve"> </w:t>
      </w:r>
      <w:proofErr w:type="spellStart"/>
      <w:r w:rsidR="00E21036" w:rsidRPr="00051F72">
        <w:rPr>
          <w:rFonts w:cs="Times New Roman"/>
        </w:rPr>
        <w:t>spisovou</w:t>
      </w:r>
      <w:proofErr w:type="spellEnd"/>
      <w:r w:rsidR="00E21036" w:rsidRPr="00051F72">
        <w:rPr>
          <w:rFonts w:cs="Times New Roman"/>
        </w:rPr>
        <w:t xml:space="preserve"> </w:t>
      </w:r>
      <w:proofErr w:type="spellStart"/>
      <w:r w:rsidR="00E21036" w:rsidRPr="00051F72">
        <w:rPr>
          <w:rFonts w:cs="Times New Roman"/>
        </w:rPr>
        <w:t>dokumentaci</w:t>
      </w:r>
      <w:proofErr w:type="spellEnd"/>
      <w:r w:rsidR="00E21036" w:rsidRPr="00051F72">
        <w:rPr>
          <w:rFonts w:cs="Times New Roman"/>
        </w:rPr>
        <w:t>.</w:t>
      </w:r>
    </w:p>
    <w:p w14:paraId="71641020" w14:textId="61E44534" w:rsidR="00E87ED9" w:rsidRPr="00051F72" w:rsidRDefault="00505BA6" w:rsidP="00E87ED9">
      <w:pPr>
        <w:pStyle w:val="Nadpis2"/>
        <w:rPr>
          <w:rFonts w:cs="Times New Roman"/>
          <w:lang w:eastAsia="en-GB"/>
        </w:rPr>
      </w:pPr>
      <w:bookmarkStart w:id="21" w:name="_Toc45119618"/>
      <w:proofErr w:type="spellStart"/>
      <w:r w:rsidRPr="00051F72">
        <w:rPr>
          <w:rFonts w:cs="Times New Roman"/>
          <w:lang w:eastAsia="en-GB"/>
        </w:rPr>
        <w:t>Stanovené</w:t>
      </w:r>
      <w:proofErr w:type="spellEnd"/>
      <w:r w:rsidRPr="00051F72">
        <w:rPr>
          <w:rFonts w:cs="Times New Roman"/>
          <w:lang w:eastAsia="en-GB"/>
        </w:rPr>
        <w:t xml:space="preserve"> </w:t>
      </w:r>
      <w:proofErr w:type="spellStart"/>
      <w:r w:rsidRPr="00051F72">
        <w:rPr>
          <w:rFonts w:cs="Times New Roman"/>
          <w:lang w:eastAsia="en-GB"/>
        </w:rPr>
        <w:t>cíle</w:t>
      </w:r>
      <w:proofErr w:type="spellEnd"/>
      <w:r w:rsidRPr="00051F72">
        <w:rPr>
          <w:rFonts w:cs="Times New Roman"/>
          <w:lang w:eastAsia="en-GB"/>
        </w:rPr>
        <w:t>;</w:t>
      </w:r>
      <w:r w:rsidR="0091408F" w:rsidRPr="00051F72">
        <w:rPr>
          <w:rFonts w:cs="Times New Roman"/>
          <w:lang w:eastAsia="en-GB"/>
        </w:rPr>
        <w:t xml:space="preserve"> </w:t>
      </w:r>
      <w:proofErr w:type="spellStart"/>
      <w:r w:rsidR="0091408F" w:rsidRPr="00051F72">
        <w:rPr>
          <w:rFonts w:cs="Times New Roman"/>
          <w:lang w:eastAsia="en-GB"/>
        </w:rPr>
        <w:t>metodologie</w:t>
      </w:r>
      <w:proofErr w:type="spellEnd"/>
      <w:r w:rsidR="0091408F" w:rsidRPr="00051F72">
        <w:rPr>
          <w:rFonts w:cs="Times New Roman"/>
          <w:lang w:eastAsia="en-GB"/>
        </w:rPr>
        <w:t xml:space="preserve">, </w:t>
      </w:r>
      <w:proofErr w:type="spellStart"/>
      <w:r w:rsidR="0091408F" w:rsidRPr="00051F72">
        <w:rPr>
          <w:rFonts w:cs="Times New Roman"/>
          <w:lang w:eastAsia="en-GB"/>
        </w:rPr>
        <w:t>cílová</w:t>
      </w:r>
      <w:proofErr w:type="spellEnd"/>
      <w:r w:rsidR="0091408F" w:rsidRPr="00051F72">
        <w:rPr>
          <w:rFonts w:cs="Times New Roman"/>
          <w:lang w:eastAsia="en-GB"/>
        </w:rPr>
        <w:t xml:space="preserve"> </w:t>
      </w:r>
      <w:proofErr w:type="spellStart"/>
      <w:r w:rsidR="0091408F" w:rsidRPr="00051F72">
        <w:rPr>
          <w:rFonts w:cs="Times New Roman"/>
          <w:lang w:eastAsia="en-GB"/>
        </w:rPr>
        <w:t>skupina</w:t>
      </w:r>
      <w:proofErr w:type="spellEnd"/>
      <w:r w:rsidRPr="00051F72">
        <w:rPr>
          <w:rFonts w:cs="Times New Roman"/>
          <w:lang w:eastAsia="en-GB"/>
        </w:rPr>
        <w:t xml:space="preserve"> a </w:t>
      </w:r>
      <w:proofErr w:type="spellStart"/>
      <w:r w:rsidRPr="00051F72">
        <w:rPr>
          <w:rFonts w:cs="Times New Roman"/>
          <w:lang w:eastAsia="en-GB"/>
        </w:rPr>
        <w:t>organizace</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bookmarkEnd w:id="21"/>
      <w:proofErr w:type="spellEnd"/>
    </w:p>
    <w:p w14:paraId="06F23704" w14:textId="7867EAA3" w:rsidR="00EF54A3" w:rsidRPr="00051F72" w:rsidRDefault="00EF54A3" w:rsidP="001E55AA">
      <w:pPr>
        <w:ind w:firstLine="578"/>
        <w:rPr>
          <w:rFonts w:cs="Times New Roman"/>
        </w:rPr>
      </w:pPr>
      <w:proofErr w:type="spellStart"/>
      <w:r w:rsidRPr="00051F72">
        <w:rPr>
          <w:rFonts w:cs="Times New Roman"/>
        </w:rPr>
        <w:t>Cílem</w:t>
      </w:r>
      <w:proofErr w:type="spellEnd"/>
      <w:r w:rsidRPr="00051F72">
        <w:rPr>
          <w:rFonts w:cs="Times New Roman"/>
        </w:rPr>
        <w:t xml:space="preserve"> </w:t>
      </w:r>
      <w:proofErr w:type="spellStart"/>
      <w:r w:rsidRPr="00051F72">
        <w:rPr>
          <w:rFonts w:cs="Times New Roman"/>
        </w:rPr>
        <w:t>výzkumného</w:t>
      </w:r>
      <w:proofErr w:type="spellEnd"/>
      <w:r w:rsidRPr="00051F72">
        <w:rPr>
          <w:rFonts w:cs="Times New Roman"/>
        </w:rPr>
        <w:t xml:space="preserve"> </w:t>
      </w:r>
      <w:proofErr w:type="spellStart"/>
      <w:r w:rsidRPr="00051F72">
        <w:rPr>
          <w:rFonts w:cs="Times New Roman"/>
        </w:rPr>
        <w:t>šetření</w:t>
      </w:r>
      <w:proofErr w:type="spellEnd"/>
      <w:r w:rsidRPr="00051F72">
        <w:rPr>
          <w:rFonts w:cs="Times New Roman"/>
        </w:rPr>
        <w:t xml:space="preserve"> je </w:t>
      </w:r>
      <w:proofErr w:type="spellStart"/>
      <w:r w:rsidRPr="00051F72">
        <w:rPr>
          <w:rFonts w:cs="Times New Roman"/>
        </w:rPr>
        <w:t>zjistit</w:t>
      </w:r>
      <w:proofErr w:type="spellEnd"/>
      <w:r w:rsidRPr="00051F72">
        <w:rPr>
          <w:rFonts w:cs="Times New Roman"/>
        </w:rPr>
        <w:t xml:space="preserve">, </w:t>
      </w:r>
      <w:proofErr w:type="spellStart"/>
      <w:r w:rsidRPr="00051F72">
        <w:rPr>
          <w:rFonts w:cs="Times New Roman"/>
        </w:rPr>
        <w:t>jaké</w:t>
      </w:r>
      <w:proofErr w:type="spellEnd"/>
      <w:r w:rsidRPr="00051F72">
        <w:rPr>
          <w:rFonts w:cs="Times New Roman"/>
        </w:rPr>
        <w:t xml:space="preserve"> </w:t>
      </w:r>
      <w:proofErr w:type="spellStart"/>
      <w:r w:rsidRPr="00051F72">
        <w:rPr>
          <w:rFonts w:cs="Times New Roman"/>
        </w:rPr>
        <w:t>metody</w:t>
      </w:r>
      <w:proofErr w:type="spellEnd"/>
      <w:r w:rsidRPr="00051F72">
        <w:rPr>
          <w:rFonts w:cs="Times New Roman"/>
        </w:rPr>
        <w:t xml:space="preserve"> </w:t>
      </w:r>
      <w:r w:rsidR="00403A66" w:rsidRPr="00051F72">
        <w:rPr>
          <w:rFonts w:cs="Times New Roman"/>
        </w:rPr>
        <w:t xml:space="preserve">a </w:t>
      </w:r>
      <w:proofErr w:type="spellStart"/>
      <w:r w:rsidR="00403A66" w:rsidRPr="00051F72">
        <w:rPr>
          <w:rFonts w:cs="Times New Roman"/>
        </w:rPr>
        <w:t>postupy</w:t>
      </w:r>
      <w:proofErr w:type="spellEnd"/>
      <w:r w:rsidR="00403A66" w:rsidRPr="00051F72">
        <w:rPr>
          <w:rFonts w:cs="Times New Roman"/>
        </w:rPr>
        <w:t xml:space="preserve"> se </w:t>
      </w:r>
      <w:proofErr w:type="spellStart"/>
      <w:r w:rsidRPr="00051F72">
        <w:rPr>
          <w:rFonts w:cs="Times New Roman"/>
        </w:rPr>
        <w:t>nejčastěji</w:t>
      </w:r>
      <w:proofErr w:type="spellEnd"/>
      <w:r w:rsidRPr="00051F72">
        <w:rPr>
          <w:rFonts w:cs="Times New Roman"/>
        </w:rPr>
        <w:t xml:space="preserve"> </w:t>
      </w:r>
      <w:proofErr w:type="spellStart"/>
      <w:r w:rsidRPr="00051F72">
        <w:rPr>
          <w:rFonts w:cs="Times New Roman"/>
        </w:rPr>
        <w:t>používají</w:t>
      </w:r>
      <w:proofErr w:type="spellEnd"/>
      <w:r w:rsidRPr="00051F72">
        <w:rPr>
          <w:rFonts w:cs="Times New Roman"/>
        </w:rPr>
        <w:t xml:space="preserv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pracovníci</w:t>
      </w:r>
      <w:proofErr w:type="spellEnd"/>
      <w:r w:rsidRPr="00051F72">
        <w:rPr>
          <w:rFonts w:cs="Times New Roman"/>
        </w:rPr>
        <w:t xml:space="preserve"> </w:t>
      </w:r>
      <w:proofErr w:type="spellStart"/>
      <w:r w:rsidR="00403A66" w:rsidRPr="00051F72">
        <w:rPr>
          <w:rFonts w:cs="Times New Roman"/>
        </w:rPr>
        <w:t>orgánu</w:t>
      </w:r>
      <w:proofErr w:type="spellEnd"/>
      <w:r w:rsidR="00403A66" w:rsidRPr="00051F72">
        <w:rPr>
          <w:rFonts w:cs="Times New Roman"/>
        </w:rPr>
        <w:t xml:space="preserve"> </w:t>
      </w:r>
      <w:proofErr w:type="spellStart"/>
      <w:r w:rsidR="00403A66" w:rsidRPr="00051F72">
        <w:rPr>
          <w:rFonts w:cs="Times New Roman"/>
        </w:rPr>
        <w:t>sociálně</w:t>
      </w:r>
      <w:proofErr w:type="spellEnd"/>
      <w:r w:rsidR="00403A66" w:rsidRPr="00051F72">
        <w:rPr>
          <w:rFonts w:cs="Times New Roman"/>
        </w:rPr>
        <w:t xml:space="preserve"> </w:t>
      </w:r>
      <w:proofErr w:type="spellStart"/>
      <w:r w:rsidR="00403A66" w:rsidRPr="00051F72">
        <w:rPr>
          <w:rFonts w:cs="Times New Roman"/>
        </w:rPr>
        <w:t>právní</w:t>
      </w:r>
      <w:proofErr w:type="spellEnd"/>
      <w:r w:rsidR="00403A66" w:rsidRPr="00051F72">
        <w:rPr>
          <w:rFonts w:cs="Times New Roman"/>
        </w:rPr>
        <w:t xml:space="preserve"> </w:t>
      </w:r>
      <w:proofErr w:type="spellStart"/>
      <w:r w:rsidR="00403A66" w:rsidRPr="00051F72">
        <w:rPr>
          <w:rFonts w:cs="Times New Roman"/>
        </w:rPr>
        <w:t>ochrany</w:t>
      </w:r>
      <w:proofErr w:type="spellEnd"/>
      <w:r w:rsidR="00403A66" w:rsidRPr="00051F72">
        <w:rPr>
          <w:rFonts w:cs="Times New Roman"/>
        </w:rPr>
        <w:t xml:space="preserve"> </w:t>
      </w:r>
      <w:proofErr w:type="spellStart"/>
      <w:r w:rsidR="00403A66" w:rsidRPr="00051F72">
        <w:rPr>
          <w:rFonts w:cs="Times New Roman"/>
        </w:rPr>
        <w:t>dětí</w:t>
      </w:r>
      <w:proofErr w:type="spellEnd"/>
      <w:r w:rsidR="001E55AA" w:rsidRPr="00051F72">
        <w:rPr>
          <w:rFonts w:cs="Times New Roman"/>
        </w:rPr>
        <w:t xml:space="preserve">, </w:t>
      </w:r>
      <w:proofErr w:type="spellStart"/>
      <w:r w:rsidR="001E55AA" w:rsidRPr="00051F72">
        <w:rPr>
          <w:rFonts w:cs="Times New Roman"/>
        </w:rPr>
        <w:t>analyzovat</w:t>
      </w:r>
      <w:proofErr w:type="spellEnd"/>
      <w:r w:rsidR="001E55AA" w:rsidRPr="00051F72">
        <w:rPr>
          <w:rFonts w:cs="Times New Roman"/>
        </w:rPr>
        <w:t xml:space="preserve"> </w:t>
      </w:r>
      <w:proofErr w:type="spellStart"/>
      <w:r w:rsidR="001E55AA" w:rsidRPr="00051F72">
        <w:rPr>
          <w:rFonts w:cs="Times New Roman"/>
        </w:rPr>
        <w:t>výskyt</w:t>
      </w:r>
      <w:proofErr w:type="spellEnd"/>
      <w:r w:rsidR="001E55AA" w:rsidRPr="00051F72">
        <w:rPr>
          <w:rFonts w:cs="Times New Roman"/>
        </w:rPr>
        <w:t xml:space="preserve"> </w:t>
      </w:r>
      <w:proofErr w:type="spellStart"/>
      <w:r w:rsidR="001E55AA" w:rsidRPr="00051F72">
        <w:rPr>
          <w:rFonts w:cs="Times New Roman"/>
        </w:rPr>
        <w:t>případů</w:t>
      </w:r>
      <w:proofErr w:type="spellEnd"/>
      <w:r w:rsidR="001E55AA" w:rsidRPr="00051F72">
        <w:rPr>
          <w:rFonts w:cs="Times New Roman"/>
        </w:rPr>
        <w:t xml:space="preserve"> </w:t>
      </w:r>
      <w:proofErr w:type="spellStart"/>
      <w:r w:rsidR="001E55AA" w:rsidRPr="00051F72">
        <w:rPr>
          <w:rFonts w:cs="Times New Roman"/>
        </w:rPr>
        <w:t>ohrožených</w:t>
      </w:r>
      <w:proofErr w:type="spellEnd"/>
      <w:r w:rsidR="001E55AA" w:rsidRPr="00051F72">
        <w:rPr>
          <w:rFonts w:cs="Times New Roman"/>
        </w:rPr>
        <w:t xml:space="preserve"> </w:t>
      </w:r>
      <w:proofErr w:type="spellStart"/>
      <w:r w:rsidR="001E55AA" w:rsidRPr="00051F72">
        <w:rPr>
          <w:rFonts w:cs="Times New Roman"/>
        </w:rPr>
        <w:t>dětí</w:t>
      </w:r>
      <w:proofErr w:type="spellEnd"/>
      <w:r w:rsidR="001E55AA" w:rsidRPr="00051F72">
        <w:rPr>
          <w:rFonts w:cs="Times New Roman"/>
        </w:rPr>
        <w:t xml:space="preserve">, </w:t>
      </w:r>
      <w:proofErr w:type="spellStart"/>
      <w:r w:rsidR="001E55AA" w:rsidRPr="00051F72">
        <w:rPr>
          <w:rFonts w:cs="Times New Roman"/>
        </w:rPr>
        <w:t>zkoumat</w:t>
      </w:r>
      <w:proofErr w:type="spellEnd"/>
      <w:r w:rsidR="001E55AA" w:rsidRPr="00051F72">
        <w:rPr>
          <w:rFonts w:cs="Times New Roman"/>
        </w:rPr>
        <w:t xml:space="preserve"> </w:t>
      </w:r>
      <w:proofErr w:type="spellStart"/>
      <w:r w:rsidR="001E55AA" w:rsidRPr="00051F72">
        <w:rPr>
          <w:rFonts w:cs="Times New Roman"/>
        </w:rPr>
        <w:t>syst</w:t>
      </w:r>
      <w:r w:rsidR="00531EB8" w:rsidRPr="00051F72">
        <w:rPr>
          <w:rFonts w:cs="Times New Roman"/>
        </w:rPr>
        <w:t>é</w:t>
      </w:r>
      <w:r w:rsidR="001E55AA" w:rsidRPr="00051F72">
        <w:rPr>
          <w:rFonts w:cs="Times New Roman"/>
        </w:rPr>
        <w:t>m</w:t>
      </w:r>
      <w:proofErr w:type="spellEnd"/>
      <w:r w:rsidR="001E55AA" w:rsidRPr="00051F72">
        <w:rPr>
          <w:rFonts w:cs="Times New Roman"/>
        </w:rPr>
        <w:t xml:space="preserve"> </w:t>
      </w:r>
      <w:proofErr w:type="spellStart"/>
      <w:r w:rsidR="001E55AA" w:rsidRPr="00051F72">
        <w:rPr>
          <w:rFonts w:cs="Times New Roman"/>
        </w:rPr>
        <w:t>interdisciplinární</w:t>
      </w:r>
      <w:proofErr w:type="spellEnd"/>
      <w:r w:rsidR="001E55AA" w:rsidRPr="00051F72">
        <w:rPr>
          <w:rFonts w:cs="Times New Roman"/>
        </w:rPr>
        <w:t xml:space="preserve"> </w:t>
      </w:r>
      <w:proofErr w:type="spellStart"/>
      <w:r w:rsidR="001E55AA" w:rsidRPr="00051F72">
        <w:rPr>
          <w:rFonts w:cs="Times New Roman"/>
        </w:rPr>
        <w:t>spolupráce</w:t>
      </w:r>
      <w:proofErr w:type="spellEnd"/>
      <w:r w:rsidR="001E55AA" w:rsidRPr="00051F72">
        <w:rPr>
          <w:rFonts w:cs="Times New Roman"/>
        </w:rPr>
        <w:t>.</w:t>
      </w:r>
      <w:r w:rsidR="00403A66" w:rsidRPr="00051F72">
        <w:rPr>
          <w:rFonts w:cs="Times New Roman"/>
        </w:rPr>
        <w:t xml:space="preserve"> </w:t>
      </w:r>
      <w:proofErr w:type="spellStart"/>
      <w:r w:rsidR="009B4AC5" w:rsidRPr="00051F72">
        <w:rPr>
          <w:rFonts w:cs="Times New Roman"/>
        </w:rPr>
        <w:t>Dále</w:t>
      </w:r>
      <w:proofErr w:type="spellEnd"/>
      <w:r w:rsidR="009B4AC5" w:rsidRPr="00051F72">
        <w:rPr>
          <w:rFonts w:cs="Times New Roman"/>
        </w:rPr>
        <w:t xml:space="preserve"> </w:t>
      </w:r>
      <w:proofErr w:type="spellStart"/>
      <w:r w:rsidR="009B4AC5" w:rsidRPr="00051F72">
        <w:rPr>
          <w:rFonts w:cs="Times New Roman"/>
        </w:rPr>
        <w:t>jsem</w:t>
      </w:r>
      <w:proofErr w:type="spellEnd"/>
      <w:r w:rsidR="009B4AC5" w:rsidRPr="00051F72">
        <w:rPr>
          <w:rFonts w:cs="Times New Roman"/>
        </w:rPr>
        <w:t xml:space="preserve"> se </w:t>
      </w:r>
      <w:proofErr w:type="spellStart"/>
      <w:r w:rsidR="009B4AC5" w:rsidRPr="00051F72">
        <w:rPr>
          <w:rFonts w:cs="Times New Roman"/>
        </w:rPr>
        <w:t>věnovala</w:t>
      </w:r>
      <w:proofErr w:type="spellEnd"/>
      <w:r w:rsidR="009B4AC5" w:rsidRPr="00051F72">
        <w:rPr>
          <w:rFonts w:cs="Times New Roman"/>
        </w:rPr>
        <w:t xml:space="preserve"> </w:t>
      </w:r>
      <w:proofErr w:type="spellStart"/>
      <w:r w:rsidR="00E73196" w:rsidRPr="00051F72">
        <w:rPr>
          <w:rFonts w:cs="Times New Roman"/>
        </w:rPr>
        <w:t>práci</w:t>
      </w:r>
      <w:proofErr w:type="spellEnd"/>
      <w:r w:rsidR="00E73196" w:rsidRPr="00051F72">
        <w:rPr>
          <w:rFonts w:cs="Times New Roman"/>
        </w:rPr>
        <w:t xml:space="preserve"> s </w:t>
      </w:r>
      <w:r w:rsidR="009B4AC5" w:rsidRPr="00051F72">
        <w:rPr>
          <w:rFonts w:cs="Times New Roman"/>
        </w:rPr>
        <w:t xml:space="preserve">IPOD. </w:t>
      </w:r>
      <w:proofErr w:type="spellStart"/>
      <w:r w:rsidR="009B4AC5" w:rsidRPr="00051F72">
        <w:rPr>
          <w:rFonts w:cs="Times New Roman"/>
        </w:rPr>
        <w:t>Výzkumná</w:t>
      </w:r>
      <w:proofErr w:type="spellEnd"/>
      <w:r w:rsidR="009B4AC5" w:rsidRPr="00051F72">
        <w:rPr>
          <w:rFonts w:cs="Times New Roman"/>
        </w:rPr>
        <w:t xml:space="preserve"> </w:t>
      </w:r>
      <w:proofErr w:type="spellStart"/>
      <w:r w:rsidR="009B4AC5" w:rsidRPr="00051F72">
        <w:rPr>
          <w:rFonts w:cs="Times New Roman"/>
        </w:rPr>
        <w:t>část</w:t>
      </w:r>
      <w:proofErr w:type="spellEnd"/>
      <w:r w:rsidR="009B4AC5" w:rsidRPr="00051F72">
        <w:rPr>
          <w:rFonts w:cs="Times New Roman"/>
        </w:rPr>
        <w:t xml:space="preserve"> </w:t>
      </w:r>
      <w:proofErr w:type="spellStart"/>
      <w:r w:rsidR="009B4AC5" w:rsidRPr="00051F72">
        <w:rPr>
          <w:rFonts w:cs="Times New Roman"/>
        </w:rPr>
        <w:t>nebyla</w:t>
      </w:r>
      <w:proofErr w:type="spellEnd"/>
      <w:r w:rsidR="009B4AC5" w:rsidRPr="00051F72">
        <w:rPr>
          <w:rFonts w:cs="Times New Roman"/>
        </w:rPr>
        <w:t xml:space="preserve"> </w:t>
      </w:r>
      <w:proofErr w:type="spellStart"/>
      <w:r w:rsidR="009B4AC5" w:rsidRPr="00051F72">
        <w:rPr>
          <w:rFonts w:cs="Times New Roman"/>
        </w:rPr>
        <w:t>realizovaná</w:t>
      </w:r>
      <w:proofErr w:type="spellEnd"/>
      <w:r w:rsidR="009B4AC5" w:rsidRPr="00051F72">
        <w:rPr>
          <w:rFonts w:cs="Times New Roman"/>
        </w:rPr>
        <w:t xml:space="preserve"> v </w:t>
      </w:r>
      <w:proofErr w:type="spellStart"/>
      <w:r w:rsidR="009B4AC5" w:rsidRPr="00051F72">
        <w:rPr>
          <w:rFonts w:cs="Times New Roman"/>
        </w:rPr>
        <w:t>plánovaném</w:t>
      </w:r>
      <w:proofErr w:type="spellEnd"/>
      <w:r w:rsidR="009B4AC5" w:rsidRPr="00051F72">
        <w:rPr>
          <w:rFonts w:cs="Times New Roman"/>
        </w:rPr>
        <w:t xml:space="preserve"> </w:t>
      </w:r>
      <w:proofErr w:type="spellStart"/>
      <w:r w:rsidR="009B4AC5" w:rsidRPr="00051F72">
        <w:rPr>
          <w:rFonts w:cs="Times New Roman"/>
        </w:rPr>
        <w:t>rozsahu</w:t>
      </w:r>
      <w:proofErr w:type="spellEnd"/>
      <w:r w:rsidR="009B4AC5" w:rsidRPr="00051F72">
        <w:rPr>
          <w:rFonts w:cs="Times New Roman"/>
        </w:rPr>
        <w:t xml:space="preserve">, </w:t>
      </w:r>
      <w:proofErr w:type="spellStart"/>
      <w:r w:rsidR="009B4AC5" w:rsidRPr="00051F72">
        <w:rPr>
          <w:rFonts w:cs="Times New Roman"/>
        </w:rPr>
        <w:t>neboť</w:t>
      </w:r>
      <w:proofErr w:type="spellEnd"/>
      <w:r w:rsidR="009B4AC5" w:rsidRPr="00051F72">
        <w:rPr>
          <w:rFonts w:cs="Times New Roman"/>
        </w:rPr>
        <w:t xml:space="preserve"> z </w:t>
      </w:r>
      <w:proofErr w:type="spellStart"/>
      <w:r w:rsidR="009B4AC5" w:rsidRPr="00051F72">
        <w:rPr>
          <w:rFonts w:cs="Times New Roman"/>
        </w:rPr>
        <w:t>důvodu</w:t>
      </w:r>
      <w:proofErr w:type="spellEnd"/>
      <w:r w:rsidR="009B4AC5" w:rsidRPr="00051F72">
        <w:rPr>
          <w:rFonts w:cs="Times New Roman"/>
        </w:rPr>
        <w:t xml:space="preserve"> </w:t>
      </w:r>
      <w:proofErr w:type="spellStart"/>
      <w:r w:rsidR="009B4AC5" w:rsidRPr="00051F72">
        <w:rPr>
          <w:rFonts w:cs="Times New Roman"/>
        </w:rPr>
        <w:t>ochrany</w:t>
      </w:r>
      <w:proofErr w:type="spellEnd"/>
      <w:r w:rsidR="009B4AC5" w:rsidRPr="00051F72">
        <w:rPr>
          <w:rFonts w:cs="Times New Roman"/>
        </w:rPr>
        <w:t xml:space="preserve"> </w:t>
      </w:r>
      <w:proofErr w:type="spellStart"/>
      <w:r w:rsidR="009B4AC5" w:rsidRPr="00051F72">
        <w:rPr>
          <w:rFonts w:cs="Times New Roman"/>
        </w:rPr>
        <w:t>dat</w:t>
      </w:r>
      <w:proofErr w:type="spellEnd"/>
      <w:r w:rsidR="009B4AC5" w:rsidRPr="00051F72">
        <w:rPr>
          <w:rFonts w:cs="Times New Roman"/>
        </w:rPr>
        <w:t xml:space="preserve"> </w:t>
      </w:r>
      <w:proofErr w:type="spellStart"/>
      <w:r w:rsidR="009B4AC5" w:rsidRPr="00051F72">
        <w:rPr>
          <w:rFonts w:cs="Times New Roman"/>
        </w:rPr>
        <w:t>nebylo</w:t>
      </w:r>
      <w:proofErr w:type="spellEnd"/>
      <w:r w:rsidR="009B4AC5" w:rsidRPr="00051F72">
        <w:rPr>
          <w:rFonts w:cs="Times New Roman"/>
        </w:rPr>
        <w:t xml:space="preserve"> </w:t>
      </w:r>
      <w:proofErr w:type="spellStart"/>
      <w:r w:rsidR="009B4AC5" w:rsidRPr="00051F72">
        <w:rPr>
          <w:rFonts w:cs="Times New Roman"/>
        </w:rPr>
        <w:t>možné</w:t>
      </w:r>
      <w:proofErr w:type="spellEnd"/>
      <w:r w:rsidR="009B4AC5" w:rsidRPr="00051F72">
        <w:rPr>
          <w:rFonts w:cs="Times New Roman"/>
        </w:rPr>
        <w:t xml:space="preserve"> </w:t>
      </w:r>
      <w:proofErr w:type="spellStart"/>
      <w:r w:rsidR="009B4AC5" w:rsidRPr="00051F72">
        <w:rPr>
          <w:rFonts w:cs="Times New Roman"/>
        </w:rPr>
        <w:t>získat</w:t>
      </w:r>
      <w:proofErr w:type="spellEnd"/>
      <w:r w:rsidR="009B4AC5" w:rsidRPr="00051F72">
        <w:rPr>
          <w:rFonts w:cs="Times New Roman"/>
        </w:rPr>
        <w:t xml:space="preserve"> </w:t>
      </w:r>
      <w:proofErr w:type="spellStart"/>
      <w:r w:rsidR="009B4AC5" w:rsidRPr="00051F72">
        <w:rPr>
          <w:rFonts w:cs="Times New Roman"/>
        </w:rPr>
        <w:t>statistické</w:t>
      </w:r>
      <w:proofErr w:type="spellEnd"/>
      <w:r w:rsidR="009B4AC5" w:rsidRPr="00051F72">
        <w:rPr>
          <w:rFonts w:cs="Times New Roman"/>
        </w:rPr>
        <w:t xml:space="preserve"> </w:t>
      </w:r>
      <w:proofErr w:type="spellStart"/>
      <w:r w:rsidR="009B4AC5" w:rsidRPr="00051F72">
        <w:rPr>
          <w:rFonts w:cs="Times New Roman"/>
        </w:rPr>
        <w:t>udaje</w:t>
      </w:r>
      <w:proofErr w:type="spellEnd"/>
      <w:r w:rsidR="009B4AC5" w:rsidRPr="00051F72">
        <w:rPr>
          <w:rFonts w:cs="Times New Roman"/>
        </w:rPr>
        <w:t xml:space="preserve"> </w:t>
      </w:r>
      <w:proofErr w:type="spellStart"/>
      <w:r w:rsidR="009B4AC5" w:rsidRPr="00051F72">
        <w:rPr>
          <w:rFonts w:cs="Times New Roman"/>
        </w:rPr>
        <w:t>výskytu</w:t>
      </w:r>
      <w:proofErr w:type="spellEnd"/>
      <w:r w:rsidR="009B4AC5" w:rsidRPr="00051F72">
        <w:rPr>
          <w:rFonts w:cs="Times New Roman"/>
        </w:rPr>
        <w:t xml:space="preserve"> </w:t>
      </w:r>
      <w:proofErr w:type="spellStart"/>
      <w:r w:rsidR="009B4AC5" w:rsidRPr="00051F72">
        <w:rPr>
          <w:rFonts w:cs="Times New Roman"/>
        </w:rPr>
        <w:t>počtu</w:t>
      </w:r>
      <w:proofErr w:type="spellEnd"/>
      <w:r w:rsidR="009B4AC5" w:rsidRPr="00051F72">
        <w:rPr>
          <w:rFonts w:cs="Times New Roman"/>
        </w:rPr>
        <w:t xml:space="preserve"> </w:t>
      </w:r>
      <w:proofErr w:type="spellStart"/>
      <w:r w:rsidR="009B4AC5" w:rsidRPr="00051F72">
        <w:rPr>
          <w:rFonts w:cs="Times New Roman"/>
        </w:rPr>
        <w:t>ohrožených</w:t>
      </w:r>
      <w:proofErr w:type="spellEnd"/>
      <w:r w:rsidR="009B4AC5" w:rsidRPr="00051F72">
        <w:rPr>
          <w:rFonts w:cs="Times New Roman"/>
        </w:rPr>
        <w:t xml:space="preserve"> </w:t>
      </w:r>
      <w:proofErr w:type="spellStart"/>
      <w:r w:rsidR="009B4AC5" w:rsidRPr="00051F72">
        <w:rPr>
          <w:rFonts w:cs="Times New Roman"/>
        </w:rPr>
        <w:t>děti</w:t>
      </w:r>
      <w:proofErr w:type="spellEnd"/>
      <w:r w:rsidR="009B4AC5" w:rsidRPr="00051F72">
        <w:rPr>
          <w:rFonts w:cs="Times New Roman"/>
        </w:rPr>
        <w:t xml:space="preserve"> v </w:t>
      </w:r>
      <w:proofErr w:type="spellStart"/>
      <w:r w:rsidR="009B4AC5" w:rsidRPr="00051F72">
        <w:rPr>
          <w:rFonts w:cs="Times New Roman"/>
        </w:rPr>
        <w:t>jihomaravském</w:t>
      </w:r>
      <w:proofErr w:type="spellEnd"/>
      <w:r w:rsidR="009B4AC5" w:rsidRPr="00051F72">
        <w:rPr>
          <w:rFonts w:cs="Times New Roman"/>
        </w:rPr>
        <w:t xml:space="preserve"> </w:t>
      </w:r>
      <w:proofErr w:type="spellStart"/>
      <w:r w:rsidR="009B4AC5" w:rsidRPr="00051F72">
        <w:rPr>
          <w:rFonts w:cs="Times New Roman"/>
        </w:rPr>
        <w:t>kraji</w:t>
      </w:r>
      <w:proofErr w:type="spellEnd"/>
      <w:r w:rsidR="009B4AC5" w:rsidRPr="00051F72">
        <w:rPr>
          <w:rFonts w:cs="Times New Roman"/>
        </w:rPr>
        <w:t xml:space="preserve">. </w:t>
      </w:r>
    </w:p>
    <w:p w14:paraId="47909AE4" w14:textId="5A37B8DA" w:rsidR="009B4AC5" w:rsidRPr="00051F72" w:rsidRDefault="009B4AC5" w:rsidP="001E55AA">
      <w:pPr>
        <w:ind w:firstLine="578"/>
        <w:rPr>
          <w:rFonts w:cs="Times New Roman"/>
        </w:rPr>
      </w:pPr>
      <w:proofErr w:type="spellStart"/>
      <w:r w:rsidRPr="00051F72">
        <w:rPr>
          <w:rFonts w:cs="Times New Roman"/>
        </w:rPr>
        <w:t>Výzkumné</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w:t>
      </w:r>
    </w:p>
    <w:p w14:paraId="12E3B92E" w14:textId="33976987" w:rsidR="00403A66" w:rsidRPr="00051F72" w:rsidRDefault="00403A66" w:rsidP="00BD0CF1">
      <w:pPr>
        <w:pStyle w:val="Odstavecseseznamem"/>
        <w:numPr>
          <w:ilvl w:val="0"/>
          <w:numId w:val="2"/>
        </w:numPr>
        <w:rPr>
          <w:rFonts w:cs="Times New Roman"/>
        </w:rPr>
      </w:pPr>
      <w:proofErr w:type="spellStart"/>
      <w:r w:rsidRPr="00051F72">
        <w:rPr>
          <w:rFonts w:cs="Times New Roman"/>
        </w:rPr>
        <w:t>Jaké</w:t>
      </w:r>
      <w:proofErr w:type="spellEnd"/>
      <w:r w:rsidRPr="00051F72">
        <w:rPr>
          <w:rFonts w:cs="Times New Roman"/>
        </w:rPr>
        <w:t xml:space="preserve"> </w:t>
      </w:r>
      <w:proofErr w:type="spellStart"/>
      <w:r w:rsidRPr="00051F72">
        <w:rPr>
          <w:rFonts w:cs="Times New Roman"/>
        </w:rPr>
        <w:t>jsou</w:t>
      </w:r>
      <w:proofErr w:type="spellEnd"/>
      <w:r w:rsidR="00C03A87" w:rsidRPr="00051F72">
        <w:rPr>
          <w:rFonts w:cs="Times New Roman"/>
        </w:rPr>
        <w:t xml:space="preserve"> </w:t>
      </w:r>
      <w:proofErr w:type="spellStart"/>
      <w:r w:rsidR="00C03A87" w:rsidRPr="00051F72">
        <w:rPr>
          <w:rFonts w:cs="Times New Roman"/>
        </w:rPr>
        <w:t>nejčastější</w:t>
      </w:r>
      <w:proofErr w:type="spellEnd"/>
      <w:r w:rsidRPr="00051F72">
        <w:rPr>
          <w:rFonts w:cs="Times New Roman"/>
        </w:rPr>
        <w:t xml:space="preserve"> </w:t>
      </w:r>
      <w:proofErr w:type="spellStart"/>
      <w:r w:rsidR="00C03A87" w:rsidRPr="00051F72">
        <w:rPr>
          <w:rFonts w:cs="Times New Roman"/>
        </w:rPr>
        <w:t>formy</w:t>
      </w:r>
      <w:proofErr w:type="spellEnd"/>
      <w:r w:rsidR="00C03A87" w:rsidRPr="00051F72">
        <w:rPr>
          <w:rFonts w:cs="Times New Roman"/>
        </w:rPr>
        <w:t xml:space="preserve"> </w:t>
      </w:r>
      <w:proofErr w:type="spellStart"/>
      <w:r w:rsidR="00C03A87" w:rsidRPr="00051F72">
        <w:rPr>
          <w:rFonts w:cs="Times New Roman"/>
        </w:rPr>
        <w:t>práce</w:t>
      </w:r>
      <w:proofErr w:type="spellEnd"/>
      <w:r w:rsidR="00C03A87" w:rsidRPr="00051F72">
        <w:rPr>
          <w:rFonts w:cs="Times New Roman"/>
        </w:rPr>
        <w:t xml:space="preserve"> s </w:t>
      </w:r>
      <w:proofErr w:type="spellStart"/>
      <w:r w:rsidR="00C03A87" w:rsidRPr="00051F72">
        <w:rPr>
          <w:rFonts w:cs="Times New Roman"/>
        </w:rPr>
        <w:t>ohroženým</w:t>
      </w:r>
      <w:proofErr w:type="spellEnd"/>
      <w:r w:rsidR="00C03A87" w:rsidRPr="00051F72">
        <w:rPr>
          <w:rFonts w:cs="Times New Roman"/>
        </w:rPr>
        <w:t xml:space="preserve"> </w:t>
      </w:r>
      <w:proofErr w:type="spellStart"/>
      <w:r w:rsidR="00C03A87" w:rsidRPr="00051F72">
        <w:rPr>
          <w:rFonts w:cs="Times New Roman"/>
        </w:rPr>
        <w:t>dítětem</w:t>
      </w:r>
      <w:proofErr w:type="spellEnd"/>
      <w:r w:rsidR="00C03A87" w:rsidRPr="00051F72">
        <w:rPr>
          <w:rFonts w:cs="Times New Roman"/>
        </w:rPr>
        <w:t>?</w:t>
      </w:r>
    </w:p>
    <w:p w14:paraId="18AA6A8C" w14:textId="33746177" w:rsidR="00C03A87" w:rsidRPr="00051F72" w:rsidRDefault="00E6141F" w:rsidP="00531EB8">
      <w:pPr>
        <w:pStyle w:val="Odstavecseseznamem"/>
        <w:numPr>
          <w:ilvl w:val="0"/>
          <w:numId w:val="2"/>
        </w:numPr>
        <w:rPr>
          <w:rFonts w:cs="Times New Roman"/>
        </w:rPr>
      </w:pPr>
      <w:proofErr w:type="spellStart"/>
      <w:r>
        <w:rPr>
          <w:rFonts w:cs="Times New Roman"/>
        </w:rPr>
        <w:t>Jak</w:t>
      </w:r>
      <w:proofErr w:type="spellEnd"/>
      <w:r>
        <w:rPr>
          <w:rFonts w:cs="Times New Roman"/>
        </w:rPr>
        <w:t xml:space="preserve"> </w:t>
      </w:r>
      <w:proofErr w:type="spellStart"/>
      <w:r>
        <w:rPr>
          <w:rFonts w:cs="Times New Roman"/>
        </w:rPr>
        <w:t>funguje</w:t>
      </w:r>
      <w:proofErr w:type="spellEnd"/>
      <w:r>
        <w:rPr>
          <w:rFonts w:cs="Times New Roman"/>
        </w:rPr>
        <w:t xml:space="preserve"> </w:t>
      </w:r>
      <w:proofErr w:type="spellStart"/>
      <w:r>
        <w:rPr>
          <w:rFonts w:cs="Times New Roman"/>
        </w:rPr>
        <w:t>systém</w:t>
      </w:r>
      <w:proofErr w:type="spellEnd"/>
      <w:r>
        <w:rPr>
          <w:rFonts w:cs="Times New Roman"/>
        </w:rPr>
        <w:t xml:space="preserve"> </w:t>
      </w:r>
      <w:proofErr w:type="spellStart"/>
      <w:r>
        <w:rPr>
          <w:rFonts w:cs="Times New Roman"/>
        </w:rPr>
        <w:t>sociálně</w:t>
      </w:r>
      <w:proofErr w:type="spellEnd"/>
      <w:r>
        <w:rPr>
          <w:rFonts w:cs="Times New Roman"/>
        </w:rPr>
        <w:t xml:space="preserve"> </w:t>
      </w:r>
      <w:proofErr w:type="spellStart"/>
      <w:r>
        <w:rPr>
          <w:rFonts w:cs="Times New Roman"/>
        </w:rPr>
        <w:t>právní</w:t>
      </w:r>
      <w:proofErr w:type="spellEnd"/>
      <w:r>
        <w:rPr>
          <w:rFonts w:cs="Times New Roman"/>
        </w:rPr>
        <w:t xml:space="preserve"> </w:t>
      </w:r>
      <w:proofErr w:type="spellStart"/>
      <w:r>
        <w:rPr>
          <w:rFonts w:cs="Times New Roman"/>
        </w:rPr>
        <w:t>ochrany</w:t>
      </w:r>
      <w:proofErr w:type="spellEnd"/>
      <w:r>
        <w:rPr>
          <w:rFonts w:cs="Times New Roman"/>
        </w:rPr>
        <w:t xml:space="preserve"> </w:t>
      </w:r>
      <w:proofErr w:type="spellStart"/>
      <w:r>
        <w:rPr>
          <w:rFonts w:cs="Times New Roman"/>
        </w:rPr>
        <w:t>dětí</w:t>
      </w:r>
      <w:proofErr w:type="spellEnd"/>
      <w:r>
        <w:rPr>
          <w:rFonts w:cs="Times New Roman"/>
        </w:rPr>
        <w:t>?</w:t>
      </w:r>
    </w:p>
    <w:p w14:paraId="0F98370A" w14:textId="07AEB4C5" w:rsidR="0012511F" w:rsidRPr="00051F72" w:rsidRDefault="009B4AC5" w:rsidP="0012511F">
      <w:pPr>
        <w:pStyle w:val="Odstavecseseznamem"/>
        <w:numPr>
          <w:ilvl w:val="0"/>
          <w:numId w:val="2"/>
        </w:numPr>
        <w:rPr>
          <w:rFonts w:cs="Times New Roman"/>
        </w:rPr>
      </w:pPr>
      <w:proofErr w:type="spellStart"/>
      <w:r w:rsidRPr="00051F72">
        <w:rPr>
          <w:rFonts w:cs="Times New Roman"/>
        </w:rPr>
        <w:t>K</w:t>
      </w:r>
      <w:r w:rsidR="00E73196" w:rsidRPr="00051F72">
        <w:rPr>
          <w:rFonts w:cs="Times New Roman"/>
        </w:rPr>
        <w:t>teré</w:t>
      </w:r>
      <w:proofErr w:type="spellEnd"/>
      <w:r w:rsidR="00E73196" w:rsidRPr="00051F72">
        <w:rPr>
          <w:rFonts w:cs="Times New Roman"/>
        </w:rPr>
        <w:t xml:space="preserve"> </w:t>
      </w:r>
      <w:proofErr w:type="spellStart"/>
      <w:r w:rsidR="00E73196" w:rsidRPr="00051F72">
        <w:rPr>
          <w:rFonts w:cs="Times New Roman"/>
        </w:rPr>
        <w:t>orgány</w:t>
      </w:r>
      <w:proofErr w:type="spellEnd"/>
      <w:r w:rsidRPr="00051F72">
        <w:rPr>
          <w:rFonts w:cs="Times New Roman"/>
        </w:rPr>
        <w:t xml:space="preserve"> </w:t>
      </w:r>
      <w:r w:rsidR="00E73196" w:rsidRPr="00051F72">
        <w:rPr>
          <w:rFonts w:cs="Times New Roman"/>
        </w:rPr>
        <w:t xml:space="preserve">se </w:t>
      </w:r>
      <w:r w:rsidRPr="00051F72">
        <w:rPr>
          <w:rFonts w:cs="Times New Roman"/>
        </w:rPr>
        <w:t xml:space="preserve">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inter</w:t>
      </w:r>
      <w:r w:rsidR="00E73196" w:rsidRPr="00051F72">
        <w:rPr>
          <w:rFonts w:cs="Times New Roman"/>
        </w:rPr>
        <w:t>disciplinární</w:t>
      </w:r>
      <w:proofErr w:type="spellEnd"/>
      <w:r w:rsidRPr="00051F72">
        <w:rPr>
          <w:rFonts w:cs="Times New Roman"/>
        </w:rPr>
        <w:t xml:space="preserve"> </w:t>
      </w:r>
      <w:proofErr w:type="spellStart"/>
      <w:r w:rsidR="00E73196" w:rsidRPr="00051F72">
        <w:rPr>
          <w:rFonts w:cs="Times New Roman"/>
        </w:rPr>
        <w:t>s</w:t>
      </w:r>
      <w:r w:rsidRPr="00051F72">
        <w:rPr>
          <w:rFonts w:cs="Times New Roman"/>
        </w:rPr>
        <w:t>polup</w:t>
      </w:r>
      <w:r w:rsidR="00E73196" w:rsidRPr="00051F72">
        <w:rPr>
          <w:rFonts w:cs="Times New Roman"/>
        </w:rPr>
        <w:t>r</w:t>
      </w:r>
      <w:r w:rsidRPr="00051F72">
        <w:rPr>
          <w:rFonts w:cs="Times New Roman"/>
        </w:rPr>
        <w:t>ác</w:t>
      </w:r>
      <w:r w:rsidR="00E73196" w:rsidRPr="00051F72">
        <w:rPr>
          <w:rFonts w:cs="Times New Roman"/>
        </w:rPr>
        <w:t>e</w:t>
      </w:r>
      <w:proofErr w:type="spellEnd"/>
      <w:r w:rsidR="00E73196" w:rsidRPr="00051F72">
        <w:rPr>
          <w:rFonts w:cs="Times New Roman"/>
        </w:rPr>
        <w:t xml:space="preserve"> </w:t>
      </w:r>
      <w:proofErr w:type="spellStart"/>
      <w:r w:rsidRPr="00051F72">
        <w:rPr>
          <w:rFonts w:cs="Times New Roman"/>
        </w:rPr>
        <w:t>zapojuj</w:t>
      </w:r>
      <w:r w:rsidR="00E73196" w:rsidRPr="00051F72">
        <w:rPr>
          <w:rFonts w:cs="Times New Roman"/>
        </w:rPr>
        <w:t>í</w:t>
      </w:r>
      <w:proofErr w:type="spellEnd"/>
      <w:r w:rsidRPr="00051F72">
        <w:rPr>
          <w:rFonts w:cs="Times New Roman"/>
        </w:rPr>
        <w:t xml:space="preserve"> </w:t>
      </w:r>
      <w:r w:rsidR="00E73196" w:rsidRPr="00051F72">
        <w:rPr>
          <w:rFonts w:cs="Times New Roman"/>
        </w:rPr>
        <w:t xml:space="preserve">do </w:t>
      </w:r>
      <w:proofErr w:type="spellStart"/>
      <w:r w:rsidR="00E73196" w:rsidRPr="00051F72">
        <w:rPr>
          <w:rFonts w:cs="Times New Roman"/>
        </w:rPr>
        <w:t>věci</w:t>
      </w:r>
      <w:proofErr w:type="spellEnd"/>
      <w:r w:rsidR="00E73196" w:rsidRPr="00051F72">
        <w:rPr>
          <w:rFonts w:cs="Times New Roman"/>
        </w:rPr>
        <w:t xml:space="preserve"> </w:t>
      </w:r>
      <w:proofErr w:type="spellStart"/>
      <w:r w:rsidR="00E73196" w:rsidRPr="00051F72">
        <w:rPr>
          <w:rFonts w:cs="Times New Roman"/>
        </w:rPr>
        <w:t>pomoci</w:t>
      </w:r>
      <w:proofErr w:type="spellEnd"/>
      <w:r w:rsidR="00E73196" w:rsidRPr="00051F72">
        <w:rPr>
          <w:rFonts w:cs="Times New Roman"/>
        </w:rPr>
        <w:t xml:space="preserve"> </w:t>
      </w:r>
      <w:proofErr w:type="spellStart"/>
      <w:r w:rsidR="00E73196" w:rsidRPr="00051F72">
        <w:rPr>
          <w:rFonts w:cs="Times New Roman"/>
        </w:rPr>
        <w:t>ohrože</w:t>
      </w:r>
      <w:r w:rsidR="00594A8F" w:rsidRPr="00051F72">
        <w:rPr>
          <w:rFonts w:cs="Times New Roman"/>
        </w:rPr>
        <w:t>n</w:t>
      </w:r>
      <w:r w:rsidR="00E73196" w:rsidRPr="00051F72">
        <w:rPr>
          <w:rFonts w:cs="Times New Roman"/>
        </w:rPr>
        <w:t>ému</w:t>
      </w:r>
      <w:proofErr w:type="spellEnd"/>
      <w:r w:rsidR="00E73196" w:rsidRPr="00051F72">
        <w:rPr>
          <w:rFonts w:cs="Times New Roman"/>
        </w:rPr>
        <w:t xml:space="preserve"> </w:t>
      </w:r>
      <w:proofErr w:type="spellStart"/>
      <w:r w:rsidR="00E73196" w:rsidRPr="00051F72">
        <w:rPr>
          <w:rFonts w:cs="Times New Roman"/>
        </w:rPr>
        <w:t>dítěti</w:t>
      </w:r>
      <w:proofErr w:type="spellEnd"/>
      <w:r w:rsidR="00E73196" w:rsidRPr="00051F72">
        <w:rPr>
          <w:rFonts w:cs="Times New Roman"/>
        </w:rPr>
        <w:t>?</w:t>
      </w:r>
    </w:p>
    <w:p w14:paraId="3F871C37" w14:textId="1953D1B4" w:rsidR="00A11D43" w:rsidRDefault="0012511F" w:rsidP="00A11D43">
      <w:pPr>
        <w:ind w:firstLine="578"/>
        <w:rPr>
          <w:rFonts w:cs="Times New Roman"/>
        </w:rPr>
      </w:pPr>
      <w:proofErr w:type="spellStart"/>
      <w:r w:rsidRPr="00051F72">
        <w:rPr>
          <w:rFonts w:cs="Times New Roman"/>
        </w:rPr>
        <w:t>Rozhovor</w:t>
      </w:r>
      <w:proofErr w:type="spellEnd"/>
      <w:r w:rsidRPr="00051F72">
        <w:rPr>
          <w:rFonts w:cs="Times New Roman"/>
        </w:rPr>
        <w:t xml:space="preserve"> </w:t>
      </w:r>
      <w:proofErr w:type="spellStart"/>
      <w:r w:rsidRPr="00051F72">
        <w:rPr>
          <w:rFonts w:cs="Times New Roman"/>
        </w:rPr>
        <w:t>neboli</w:t>
      </w:r>
      <w:proofErr w:type="spellEnd"/>
      <w:r w:rsidRPr="00051F72">
        <w:rPr>
          <w:rFonts w:cs="Times New Roman"/>
        </w:rPr>
        <w:t xml:space="preserve"> interview, je </w:t>
      </w:r>
      <w:proofErr w:type="spellStart"/>
      <w:r w:rsidRPr="00051F72">
        <w:rPr>
          <w:rFonts w:cs="Times New Roman"/>
        </w:rPr>
        <w:t>jednou</w:t>
      </w:r>
      <w:proofErr w:type="spellEnd"/>
      <w:r w:rsidRPr="00051F72">
        <w:rPr>
          <w:rFonts w:cs="Times New Roman"/>
        </w:rPr>
        <w:t xml:space="preserve"> z </w:t>
      </w:r>
      <w:proofErr w:type="spellStart"/>
      <w:r w:rsidRPr="00051F72">
        <w:rPr>
          <w:rFonts w:cs="Times New Roman"/>
        </w:rPr>
        <w:t>nejrozšířenějších</w:t>
      </w:r>
      <w:proofErr w:type="spellEnd"/>
      <w:r w:rsidRPr="00051F72">
        <w:rPr>
          <w:rFonts w:cs="Times New Roman"/>
        </w:rPr>
        <w:t xml:space="preserve"> a </w:t>
      </w:r>
      <w:proofErr w:type="spellStart"/>
      <w:r w:rsidRPr="00051F72">
        <w:rPr>
          <w:rFonts w:cs="Times New Roman"/>
        </w:rPr>
        <w:t>nejpoužívanějších</w:t>
      </w:r>
      <w:proofErr w:type="spellEnd"/>
      <w:r w:rsidRPr="00051F72">
        <w:rPr>
          <w:rFonts w:cs="Times New Roman"/>
        </w:rPr>
        <w:t xml:space="preserve"> </w:t>
      </w:r>
      <w:proofErr w:type="spellStart"/>
      <w:r w:rsidRPr="00051F72">
        <w:rPr>
          <w:rFonts w:cs="Times New Roman"/>
        </w:rPr>
        <w:t>metod</w:t>
      </w:r>
      <w:proofErr w:type="spellEnd"/>
      <w:r w:rsidRPr="00051F72">
        <w:rPr>
          <w:rFonts w:cs="Times New Roman"/>
        </w:rPr>
        <w:t xml:space="preserve">. </w:t>
      </w:r>
      <w:proofErr w:type="spellStart"/>
      <w:r w:rsidRPr="00051F72">
        <w:rPr>
          <w:rFonts w:cs="Times New Roman"/>
        </w:rPr>
        <w:t>Existuje</w:t>
      </w:r>
      <w:proofErr w:type="spellEnd"/>
      <w:r w:rsidRPr="00051F72">
        <w:rPr>
          <w:rFonts w:cs="Times New Roman"/>
        </w:rPr>
        <w:t xml:space="preserve"> </w:t>
      </w:r>
      <w:proofErr w:type="spellStart"/>
      <w:r w:rsidR="006B2931" w:rsidRPr="00051F72">
        <w:rPr>
          <w:rFonts w:cs="Times New Roman"/>
        </w:rPr>
        <w:t>více</w:t>
      </w:r>
      <w:proofErr w:type="spellEnd"/>
      <w:r w:rsidR="006B2931" w:rsidRPr="00051F72">
        <w:rPr>
          <w:rFonts w:cs="Times New Roman"/>
        </w:rPr>
        <w:t xml:space="preserve"> </w:t>
      </w:r>
      <w:proofErr w:type="spellStart"/>
      <w:r w:rsidR="006B2931" w:rsidRPr="00051F72">
        <w:rPr>
          <w:rFonts w:cs="Times New Roman"/>
        </w:rPr>
        <w:t>metod</w:t>
      </w:r>
      <w:proofErr w:type="spellEnd"/>
      <w:r w:rsidRPr="00051F72">
        <w:rPr>
          <w:rFonts w:cs="Times New Roman"/>
        </w:rPr>
        <w:t xml:space="preserve"> </w:t>
      </w:r>
      <w:proofErr w:type="spellStart"/>
      <w:r w:rsidRPr="00051F72">
        <w:rPr>
          <w:rFonts w:cs="Times New Roman"/>
        </w:rPr>
        <w:t>rozhovorů</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006B2931" w:rsidRPr="00051F72">
        <w:rPr>
          <w:rFonts w:cs="Times New Roman"/>
        </w:rPr>
        <w:t>jsou</w:t>
      </w:r>
      <w:proofErr w:type="spellEnd"/>
      <w:r w:rsidRPr="00051F72">
        <w:rPr>
          <w:rFonts w:cs="Times New Roman"/>
        </w:rPr>
        <w:t xml:space="preserve"> </w:t>
      </w:r>
      <w:proofErr w:type="spellStart"/>
      <w:r w:rsidRPr="00051F72">
        <w:rPr>
          <w:rFonts w:cs="Times New Roman"/>
        </w:rPr>
        <w:t>využív</w:t>
      </w:r>
      <w:r w:rsidR="006B2931" w:rsidRPr="00051F72">
        <w:rPr>
          <w:rFonts w:cs="Times New Roman"/>
        </w:rPr>
        <w:t>ány</w:t>
      </w:r>
      <w:proofErr w:type="spellEnd"/>
      <w:r w:rsidR="006B2931" w:rsidRPr="00051F72">
        <w:rPr>
          <w:rFonts w:cs="Times New Roman"/>
        </w:rPr>
        <w:t xml:space="preserve">, a </w:t>
      </w:r>
      <w:r w:rsidRPr="00051F72">
        <w:rPr>
          <w:rFonts w:cs="Times New Roman"/>
        </w:rPr>
        <w:t xml:space="preserve">to </w:t>
      </w:r>
      <w:proofErr w:type="spellStart"/>
      <w:r w:rsidRPr="00051F72">
        <w:rPr>
          <w:rFonts w:cs="Times New Roman"/>
        </w:rPr>
        <w:t>volný</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w:t>
      </w:r>
      <w:proofErr w:type="spellStart"/>
      <w:r w:rsidRPr="00051F72">
        <w:rPr>
          <w:rFonts w:cs="Times New Roman"/>
        </w:rPr>
        <w:t>narativní</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w:t>
      </w:r>
      <w:proofErr w:type="spellStart"/>
      <w:r w:rsidRPr="00051F72">
        <w:rPr>
          <w:rFonts w:cs="Times New Roman"/>
        </w:rPr>
        <w:t>polostrukturovaný</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w:t>
      </w:r>
      <w:proofErr w:type="spellStart"/>
      <w:r w:rsidRPr="00051F72">
        <w:rPr>
          <w:rFonts w:cs="Times New Roman"/>
        </w:rPr>
        <w:t>strukturovaný</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w:t>
      </w:r>
      <w:proofErr w:type="spellStart"/>
      <w:r w:rsidR="006B2931" w:rsidRPr="00051F72">
        <w:rPr>
          <w:rFonts w:cs="Times New Roman"/>
        </w:rPr>
        <w:t>Volný</w:t>
      </w:r>
      <w:proofErr w:type="spellEnd"/>
      <w:r w:rsidR="006B2931" w:rsidRPr="00051F72">
        <w:rPr>
          <w:rFonts w:cs="Times New Roman"/>
        </w:rPr>
        <w:t xml:space="preserve"> </w:t>
      </w:r>
      <w:proofErr w:type="spellStart"/>
      <w:r w:rsidR="006B2931" w:rsidRPr="00051F72">
        <w:rPr>
          <w:rFonts w:cs="Times New Roman"/>
        </w:rPr>
        <w:t>rozhovor</w:t>
      </w:r>
      <w:proofErr w:type="spellEnd"/>
      <w:r w:rsidR="006B2931" w:rsidRPr="00051F72">
        <w:rPr>
          <w:rFonts w:cs="Times New Roman"/>
        </w:rPr>
        <w:t xml:space="preserve"> je </w:t>
      </w:r>
      <w:proofErr w:type="spellStart"/>
      <w:r w:rsidR="006B2931" w:rsidRPr="00051F72">
        <w:rPr>
          <w:rFonts w:cs="Times New Roman"/>
        </w:rPr>
        <w:t>nestrukturovaný</w:t>
      </w:r>
      <w:proofErr w:type="spellEnd"/>
      <w:r w:rsidR="006B2931" w:rsidRPr="00051F72">
        <w:rPr>
          <w:rFonts w:cs="Times New Roman"/>
        </w:rPr>
        <w:t xml:space="preserve">, </w:t>
      </w:r>
      <w:proofErr w:type="spellStart"/>
      <w:r w:rsidR="006B2931" w:rsidRPr="00051F72">
        <w:rPr>
          <w:rFonts w:cs="Times New Roman"/>
        </w:rPr>
        <w:t>otázky</w:t>
      </w:r>
      <w:proofErr w:type="spellEnd"/>
      <w:r w:rsidR="006B2931" w:rsidRPr="00051F72">
        <w:rPr>
          <w:rFonts w:cs="Times New Roman"/>
        </w:rPr>
        <w:t xml:space="preserve"> </w:t>
      </w:r>
      <w:proofErr w:type="spellStart"/>
      <w:r w:rsidR="006B2931" w:rsidRPr="00051F72">
        <w:rPr>
          <w:rFonts w:cs="Times New Roman"/>
        </w:rPr>
        <w:t>nejsou</w:t>
      </w:r>
      <w:proofErr w:type="spellEnd"/>
      <w:r w:rsidR="006B2931" w:rsidRPr="00051F72">
        <w:rPr>
          <w:rFonts w:cs="Times New Roman"/>
        </w:rPr>
        <w:t xml:space="preserve"> </w:t>
      </w:r>
      <w:proofErr w:type="spellStart"/>
      <w:r w:rsidR="006B2931" w:rsidRPr="00051F72">
        <w:rPr>
          <w:rFonts w:cs="Times New Roman"/>
        </w:rPr>
        <w:t>předem</w:t>
      </w:r>
      <w:proofErr w:type="spellEnd"/>
      <w:r w:rsidR="006B2931" w:rsidRPr="00051F72">
        <w:rPr>
          <w:rFonts w:cs="Times New Roman"/>
        </w:rPr>
        <w:t xml:space="preserve"> </w:t>
      </w:r>
      <w:proofErr w:type="spellStart"/>
      <w:r w:rsidR="006B2931" w:rsidRPr="00051F72">
        <w:rPr>
          <w:rFonts w:cs="Times New Roman"/>
        </w:rPr>
        <w:t>dány</w:t>
      </w:r>
      <w:proofErr w:type="spellEnd"/>
      <w:r w:rsidR="006B2931" w:rsidRPr="00051F72">
        <w:rPr>
          <w:rFonts w:cs="Times New Roman"/>
        </w:rPr>
        <w:t xml:space="preserve">, </w:t>
      </w:r>
      <w:proofErr w:type="spellStart"/>
      <w:r w:rsidR="006B2931" w:rsidRPr="00051F72">
        <w:rPr>
          <w:rFonts w:cs="Times New Roman"/>
        </w:rPr>
        <w:t>vznikají</w:t>
      </w:r>
      <w:proofErr w:type="spellEnd"/>
      <w:r w:rsidR="006B2931" w:rsidRPr="00051F72">
        <w:rPr>
          <w:rFonts w:cs="Times New Roman"/>
        </w:rPr>
        <w:t xml:space="preserve"> </w:t>
      </w:r>
      <w:proofErr w:type="spellStart"/>
      <w:r w:rsidR="006B2931" w:rsidRPr="00051F72">
        <w:rPr>
          <w:rFonts w:cs="Times New Roman"/>
        </w:rPr>
        <w:t>během</w:t>
      </w:r>
      <w:proofErr w:type="spellEnd"/>
      <w:r w:rsidR="006B2931" w:rsidRPr="00051F72">
        <w:rPr>
          <w:rFonts w:cs="Times New Roman"/>
        </w:rPr>
        <w:t xml:space="preserve"> </w:t>
      </w:r>
      <w:proofErr w:type="spellStart"/>
      <w:r w:rsidR="006B2931" w:rsidRPr="00051F72">
        <w:rPr>
          <w:rFonts w:cs="Times New Roman"/>
        </w:rPr>
        <w:t>komunikace</w:t>
      </w:r>
      <w:proofErr w:type="spellEnd"/>
      <w:r w:rsidR="006B2931" w:rsidRPr="00051F72">
        <w:rPr>
          <w:rFonts w:cs="Times New Roman"/>
        </w:rPr>
        <w:t xml:space="preserve">. </w:t>
      </w:r>
      <w:proofErr w:type="spellStart"/>
      <w:r w:rsidR="006B2931" w:rsidRPr="00051F72">
        <w:rPr>
          <w:rFonts w:cs="Times New Roman"/>
        </w:rPr>
        <w:t>Odpovědi</w:t>
      </w:r>
      <w:proofErr w:type="spellEnd"/>
      <w:r w:rsidR="006B2931" w:rsidRPr="00051F72">
        <w:rPr>
          <w:rFonts w:cs="Times New Roman"/>
        </w:rPr>
        <w:t xml:space="preserve"> </w:t>
      </w:r>
      <w:proofErr w:type="spellStart"/>
      <w:r w:rsidR="006B2931" w:rsidRPr="00051F72">
        <w:rPr>
          <w:rFonts w:cs="Times New Roman"/>
        </w:rPr>
        <w:t>jsou</w:t>
      </w:r>
      <w:proofErr w:type="spellEnd"/>
      <w:r w:rsidR="006B2931" w:rsidRPr="00051F72">
        <w:rPr>
          <w:rFonts w:cs="Times New Roman"/>
        </w:rPr>
        <w:t xml:space="preserve"> </w:t>
      </w:r>
      <w:proofErr w:type="spellStart"/>
      <w:r w:rsidR="006B2931" w:rsidRPr="00051F72">
        <w:rPr>
          <w:rFonts w:cs="Times New Roman"/>
        </w:rPr>
        <w:t>často</w:t>
      </w:r>
      <w:proofErr w:type="spellEnd"/>
      <w:r w:rsidR="006B2931" w:rsidRPr="00051F72">
        <w:rPr>
          <w:rFonts w:cs="Times New Roman"/>
        </w:rPr>
        <w:t xml:space="preserve"> </w:t>
      </w:r>
      <w:proofErr w:type="spellStart"/>
      <w:r w:rsidR="006B2931" w:rsidRPr="00051F72">
        <w:rPr>
          <w:rFonts w:cs="Times New Roman"/>
        </w:rPr>
        <w:t>konkrétní</w:t>
      </w:r>
      <w:proofErr w:type="spellEnd"/>
      <w:r w:rsidR="006B2931" w:rsidRPr="00051F72">
        <w:rPr>
          <w:rFonts w:cs="Times New Roman"/>
        </w:rPr>
        <w:t xml:space="preserve"> a </w:t>
      </w:r>
      <w:proofErr w:type="spellStart"/>
      <w:r w:rsidR="006B2931" w:rsidRPr="00051F72">
        <w:rPr>
          <w:rFonts w:cs="Times New Roman"/>
        </w:rPr>
        <w:t>mají</w:t>
      </w:r>
      <w:proofErr w:type="spellEnd"/>
      <w:r w:rsidR="006B2931" w:rsidRPr="00051F72">
        <w:rPr>
          <w:rFonts w:cs="Times New Roman"/>
        </w:rPr>
        <w:t xml:space="preserve"> </w:t>
      </w:r>
      <w:proofErr w:type="spellStart"/>
      <w:r w:rsidR="006B2931" w:rsidRPr="00051F72">
        <w:rPr>
          <w:rFonts w:cs="Times New Roman"/>
        </w:rPr>
        <w:t>hlubší</w:t>
      </w:r>
      <w:proofErr w:type="spellEnd"/>
      <w:r w:rsidR="006B2931" w:rsidRPr="00051F72">
        <w:rPr>
          <w:rFonts w:cs="Times New Roman"/>
        </w:rPr>
        <w:t xml:space="preserve"> </w:t>
      </w:r>
      <w:proofErr w:type="spellStart"/>
      <w:r w:rsidR="006B2931" w:rsidRPr="00051F72">
        <w:rPr>
          <w:rFonts w:cs="Times New Roman"/>
        </w:rPr>
        <w:t>význam</w:t>
      </w:r>
      <w:proofErr w:type="spellEnd"/>
      <w:r w:rsidR="006B2931" w:rsidRPr="00051F72">
        <w:rPr>
          <w:rFonts w:cs="Times New Roman"/>
        </w:rPr>
        <w:t xml:space="preserve">. </w:t>
      </w:r>
      <w:proofErr w:type="spellStart"/>
      <w:r w:rsidR="006B2931" w:rsidRPr="00051F72">
        <w:rPr>
          <w:rFonts w:cs="Times New Roman"/>
        </w:rPr>
        <w:t>Nevýhodou</w:t>
      </w:r>
      <w:proofErr w:type="spellEnd"/>
      <w:r w:rsidR="006B2931" w:rsidRPr="00051F72">
        <w:rPr>
          <w:rFonts w:cs="Times New Roman"/>
        </w:rPr>
        <w:t xml:space="preserve"> </w:t>
      </w:r>
      <w:proofErr w:type="spellStart"/>
      <w:r w:rsidR="006B2931" w:rsidRPr="00051F72">
        <w:rPr>
          <w:rFonts w:cs="Times New Roman"/>
        </w:rPr>
        <w:t>jsou</w:t>
      </w:r>
      <w:proofErr w:type="spellEnd"/>
      <w:r w:rsidR="006B2931" w:rsidRPr="00051F72">
        <w:rPr>
          <w:rFonts w:cs="Times New Roman"/>
        </w:rPr>
        <w:t xml:space="preserve"> </w:t>
      </w:r>
      <w:proofErr w:type="spellStart"/>
      <w:r w:rsidR="006B2931" w:rsidRPr="00051F72">
        <w:rPr>
          <w:rFonts w:cs="Times New Roman"/>
        </w:rPr>
        <w:t>zvýšené</w:t>
      </w:r>
      <w:proofErr w:type="spellEnd"/>
      <w:r w:rsidR="006B2931" w:rsidRPr="00051F72">
        <w:rPr>
          <w:rFonts w:cs="Times New Roman"/>
        </w:rPr>
        <w:t xml:space="preserve"> </w:t>
      </w:r>
      <w:proofErr w:type="spellStart"/>
      <w:r w:rsidR="006B2931" w:rsidRPr="00051F72">
        <w:rPr>
          <w:rFonts w:cs="Times New Roman"/>
        </w:rPr>
        <w:t>nároky</w:t>
      </w:r>
      <w:proofErr w:type="spellEnd"/>
      <w:r w:rsidR="006B2931" w:rsidRPr="00051F72">
        <w:rPr>
          <w:rFonts w:cs="Times New Roman"/>
        </w:rPr>
        <w:t xml:space="preserve"> </w:t>
      </w:r>
      <w:proofErr w:type="spellStart"/>
      <w:r w:rsidR="006B2931" w:rsidRPr="00051F72">
        <w:rPr>
          <w:rFonts w:cs="Times New Roman"/>
        </w:rPr>
        <w:t>na</w:t>
      </w:r>
      <w:proofErr w:type="spellEnd"/>
      <w:r w:rsidR="006B2931" w:rsidRPr="00051F72">
        <w:rPr>
          <w:rFonts w:cs="Times New Roman"/>
        </w:rPr>
        <w:t xml:space="preserve"> </w:t>
      </w:r>
      <w:proofErr w:type="spellStart"/>
      <w:r w:rsidR="006B2931" w:rsidRPr="00051F72">
        <w:rPr>
          <w:rFonts w:cs="Times New Roman"/>
        </w:rPr>
        <w:t>tazatele</w:t>
      </w:r>
      <w:proofErr w:type="spellEnd"/>
      <w:r w:rsidR="006B2931" w:rsidRPr="00051F72">
        <w:rPr>
          <w:rFonts w:cs="Times New Roman"/>
        </w:rPr>
        <w:t xml:space="preserve">, </w:t>
      </w:r>
      <w:proofErr w:type="spellStart"/>
      <w:r w:rsidR="006B2931" w:rsidRPr="00051F72">
        <w:rPr>
          <w:rFonts w:cs="Times New Roman"/>
        </w:rPr>
        <w:t>který</w:t>
      </w:r>
      <w:proofErr w:type="spellEnd"/>
      <w:r w:rsidR="006B2931" w:rsidRPr="00051F72">
        <w:rPr>
          <w:rFonts w:cs="Times New Roman"/>
        </w:rPr>
        <w:t xml:space="preserve"> </w:t>
      </w:r>
      <w:proofErr w:type="spellStart"/>
      <w:r w:rsidR="006B2931" w:rsidRPr="00051F72">
        <w:rPr>
          <w:rFonts w:cs="Times New Roman"/>
        </w:rPr>
        <w:t>musí</w:t>
      </w:r>
      <w:proofErr w:type="spellEnd"/>
      <w:r w:rsidR="006B2931" w:rsidRPr="00051F72">
        <w:rPr>
          <w:rFonts w:cs="Times New Roman"/>
        </w:rPr>
        <w:t xml:space="preserve"> </w:t>
      </w:r>
      <w:proofErr w:type="spellStart"/>
      <w:r w:rsidR="006B2931" w:rsidRPr="00051F72">
        <w:rPr>
          <w:rFonts w:cs="Times New Roman"/>
        </w:rPr>
        <w:t>mít</w:t>
      </w:r>
      <w:proofErr w:type="spellEnd"/>
      <w:r w:rsidR="006B2931" w:rsidRPr="00051F72">
        <w:rPr>
          <w:rFonts w:cs="Times New Roman"/>
        </w:rPr>
        <w:t xml:space="preserve"> </w:t>
      </w:r>
      <w:proofErr w:type="spellStart"/>
      <w:r w:rsidR="006B2931" w:rsidRPr="00051F72">
        <w:rPr>
          <w:rFonts w:cs="Times New Roman"/>
        </w:rPr>
        <w:t>schopnost</w:t>
      </w:r>
      <w:proofErr w:type="spellEnd"/>
      <w:r w:rsidR="006B2931" w:rsidRPr="00051F72">
        <w:rPr>
          <w:rFonts w:cs="Times New Roman"/>
        </w:rPr>
        <w:t xml:space="preserve"> </w:t>
      </w:r>
      <w:proofErr w:type="spellStart"/>
      <w:r w:rsidR="006B2931" w:rsidRPr="00051F72">
        <w:rPr>
          <w:rFonts w:cs="Times New Roman"/>
        </w:rPr>
        <w:t>nestandardizovanou</w:t>
      </w:r>
      <w:proofErr w:type="spellEnd"/>
      <w:r w:rsidR="006B2931" w:rsidRPr="00051F72">
        <w:rPr>
          <w:rFonts w:cs="Times New Roman"/>
        </w:rPr>
        <w:t xml:space="preserve"> </w:t>
      </w:r>
      <w:proofErr w:type="spellStart"/>
      <w:r w:rsidR="006B2931" w:rsidRPr="00051F72">
        <w:rPr>
          <w:rFonts w:cs="Times New Roman"/>
        </w:rPr>
        <w:t>situaci</w:t>
      </w:r>
      <w:proofErr w:type="spellEnd"/>
      <w:r w:rsidR="006B2931" w:rsidRPr="00051F72">
        <w:rPr>
          <w:rFonts w:cs="Times New Roman"/>
        </w:rPr>
        <w:t xml:space="preserve"> </w:t>
      </w:r>
      <w:proofErr w:type="spellStart"/>
      <w:r w:rsidR="006B2931" w:rsidRPr="00051F72">
        <w:rPr>
          <w:rFonts w:cs="Times New Roman"/>
        </w:rPr>
        <w:t>zvládat</w:t>
      </w:r>
      <w:proofErr w:type="spellEnd"/>
      <w:r w:rsidR="006B2931" w:rsidRPr="00051F72">
        <w:rPr>
          <w:rFonts w:cs="Times New Roman"/>
        </w:rPr>
        <w:t xml:space="preserve">. </w:t>
      </w:r>
      <w:proofErr w:type="spellStart"/>
      <w:r w:rsidR="006B2931" w:rsidRPr="00051F72">
        <w:rPr>
          <w:rFonts w:cs="Times New Roman"/>
        </w:rPr>
        <w:t>Při</w:t>
      </w:r>
      <w:proofErr w:type="spellEnd"/>
      <w:r w:rsidR="006B2931" w:rsidRPr="00051F72">
        <w:rPr>
          <w:rFonts w:cs="Times New Roman"/>
        </w:rPr>
        <w:t xml:space="preserve"> </w:t>
      </w:r>
      <w:proofErr w:type="spellStart"/>
      <w:r w:rsidR="006B2931" w:rsidRPr="00051F72">
        <w:rPr>
          <w:rFonts w:cs="Times New Roman"/>
        </w:rPr>
        <w:t>narativním</w:t>
      </w:r>
      <w:proofErr w:type="spellEnd"/>
      <w:r w:rsidR="006B2931" w:rsidRPr="00051F72">
        <w:rPr>
          <w:rFonts w:cs="Times New Roman"/>
        </w:rPr>
        <w:t xml:space="preserve"> </w:t>
      </w:r>
      <w:proofErr w:type="spellStart"/>
      <w:r w:rsidR="006B2931" w:rsidRPr="00051F72">
        <w:rPr>
          <w:rFonts w:cs="Times New Roman"/>
        </w:rPr>
        <w:t>rozhovoru</w:t>
      </w:r>
      <w:proofErr w:type="spellEnd"/>
      <w:r w:rsidR="006B2931" w:rsidRPr="00051F72">
        <w:rPr>
          <w:rFonts w:cs="Times New Roman"/>
        </w:rPr>
        <w:t xml:space="preserve">, </w:t>
      </w:r>
      <w:proofErr w:type="spellStart"/>
      <w:r w:rsidR="006B2931" w:rsidRPr="00051F72">
        <w:rPr>
          <w:rFonts w:cs="Times New Roman"/>
        </w:rPr>
        <w:t>volném</w:t>
      </w:r>
      <w:proofErr w:type="spellEnd"/>
      <w:r w:rsidR="006B2931" w:rsidRPr="00051F72">
        <w:rPr>
          <w:rFonts w:cs="Times New Roman"/>
        </w:rPr>
        <w:t xml:space="preserve"> interview, je </w:t>
      </w:r>
      <w:proofErr w:type="spellStart"/>
      <w:r w:rsidR="006B2931" w:rsidRPr="00051F72">
        <w:rPr>
          <w:rFonts w:cs="Times New Roman"/>
        </w:rPr>
        <w:t>klient</w:t>
      </w:r>
      <w:proofErr w:type="spellEnd"/>
      <w:r w:rsidR="006B2931" w:rsidRPr="00051F72">
        <w:rPr>
          <w:rFonts w:cs="Times New Roman"/>
        </w:rPr>
        <w:t xml:space="preserve"> </w:t>
      </w:r>
      <w:proofErr w:type="spellStart"/>
      <w:r w:rsidR="006B2931" w:rsidRPr="00051F72">
        <w:rPr>
          <w:rFonts w:cs="Times New Roman"/>
        </w:rPr>
        <w:t>vybídnut</w:t>
      </w:r>
      <w:proofErr w:type="spellEnd"/>
      <w:r w:rsidR="006B2931" w:rsidRPr="00051F72">
        <w:rPr>
          <w:rFonts w:cs="Times New Roman"/>
        </w:rPr>
        <w:t xml:space="preserve">, aby </w:t>
      </w:r>
      <w:proofErr w:type="spellStart"/>
      <w:r w:rsidR="006B2931" w:rsidRPr="00051F72">
        <w:rPr>
          <w:rFonts w:cs="Times New Roman"/>
        </w:rPr>
        <w:t>začal</w:t>
      </w:r>
      <w:proofErr w:type="spellEnd"/>
      <w:r w:rsidR="006B2931" w:rsidRPr="00051F72">
        <w:rPr>
          <w:rFonts w:cs="Times New Roman"/>
        </w:rPr>
        <w:t xml:space="preserve"> </w:t>
      </w:r>
      <w:proofErr w:type="spellStart"/>
      <w:r w:rsidR="006B2931" w:rsidRPr="00051F72">
        <w:rPr>
          <w:rFonts w:cs="Times New Roman"/>
        </w:rPr>
        <w:t>sám</w:t>
      </w:r>
      <w:proofErr w:type="spellEnd"/>
      <w:r w:rsidR="006B2931" w:rsidRPr="00051F72">
        <w:rPr>
          <w:rFonts w:cs="Times New Roman"/>
        </w:rPr>
        <w:t xml:space="preserve"> </w:t>
      </w:r>
      <w:proofErr w:type="spellStart"/>
      <w:r w:rsidR="006B2931" w:rsidRPr="00051F72">
        <w:rPr>
          <w:rFonts w:cs="Times New Roman"/>
        </w:rPr>
        <w:t>vyprávět</w:t>
      </w:r>
      <w:proofErr w:type="spellEnd"/>
      <w:r w:rsidR="006B2931" w:rsidRPr="00051F72">
        <w:rPr>
          <w:rFonts w:cs="Times New Roman"/>
        </w:rPr>
        <w:t xml:space="preserve"> o </w:t>
      </w:r>
      <w:proofErr w:type="spellStart"/>
      <w:r w:rsidR="006B2931" w:rsidRPr="00051F72">
        <w:rPr>
          <w:rFonts w:cs="Times New Roman"/>
        </w:rPr>
        <w:t>nějakém</w:t>
      </w:r>
      <w:proofErr w:type="spellEnd"/>
      <w:r w:rsidR="006B2931" w:rsidRPr="00051F72">
        <w:rPr>
          <w:rFonts w:cs="Times New Roman"/>
        </w:rPr>
        <w:t xml:space="preserve"> </w:t>
      </w:r>
      <w:proofErr w:type="spellStart"/>
      <w:r w:rsidR="006B2931" w:rsidRPr="00051F72">
        <w:rPr>
          <w:rFonts w:cs="Times New Roman"/>
        </w:rPr>
        <w:t>tématu</w:t>
      </w:r>
      <w:proofErr w:type="spellEnd"/>
      <w:r w:rsidR="006B2931" w:rsidRPr="00051F72">
        <w:rPr>
          <w:rFonts w:cs="Times New Roman"/>
        </w:rPr>
        <w:t xml:space="preserve">, </w:t>
      </w:r>
      <w:proofErr w:type="spellStart"/>
      <w:r w:rsidR="006B2931" w:rsidRPr="00051F72">
        <w:rPr>
          <w:rFonts w:cs="Times New Roman"/>
        </w:rPr>
        <w:t>nějaké</w:t>
      </w:r>
      <w:proofErr w:type="spellEnd"/>
      <w:r w:rsidR="006B2931" w:rsidRPr="00051F72">
        <w:rPr>
          <w:rFonts w:cs="Times New Roman"/>
        </w:rPr>
        <w:t xml:space="preserve"> </w:t>
      </w:r>
      <w:proofErr w:type="spellStart"/>
      <w:r w:rsidR="006B2931" w:rsidRPr="00051F72">
        <w:rPr>
          <w:rFonts w:cs="Times New Roman"/>
        </w:rPr>
        <w:t>životní</w:t>
      </w:r>
      <w:proofErr w:type="spellEnd"/>
      <w:r w:rsidR="006B2931" w:rsidRPr="00051F72">
        <w:rPr>
          <w:rFonts w:cs="Times New Roman"/>
        </w:rPr>
        <w:t xml:space="preserve"> </w:t>
      </w:r>
      <w:proofErr w:type="spellStart"/>
      <w:r w:rsidR="006B2931" w:rsidRPr="00051F72">
        <w:rPr>
          <w:rFonts w:cs="Times New Roman"/>
        </w:rPr>
        <w:t>události</w:t>
      </w:r>
      <w:proofErr w:type="spellEnd"/>
      <w:r w:rsidR="00A11D43">
        <w:rPr>
          <w:rFonts w:cs="Times New Roman"/>
        </w:rPr>
        <w:t>.</w:t>
      </w:r>
    </w:p>
    <w:p w14:paraId="75A3E8A3" w14:textId="18DF09C9" w:rsidR="006B2931" w:rsidRPr="00051F72" w:rsidRDefault="006B2931" w:rsidP="00A11D43">
      <w:pPr>
        <w:ind w:firstLine="578"/>
        <w:rPr>
          <w:rFonts w:cs="Times New Roman"/>
        </w:rPr>
      </w:pPr>
      <w:proofErr w:type="spellStart"/>
      <w:r w:rsidRPr="00051F72">
        <w:rPr>
          <w:rFonts w:cs="Times New Roman"/>
        </w:rPr>
        <w:lastRenderedPageBreak/>
        <w:t>Polostrukturovaný</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je </w:t>
      </w:r>
      <w:proofErr w:type="spellStart"/>
      <w:r w:rsidRPr="00051F72">
        <w:rPr>
          <w:rFonts w:cs="Times New Roman"/>
        </w:rPr>
        <w:t>specifický</w:t>
      </w:r>
      <w:proofErr w:type="spellEnd"/>
      <w:r w:rsidRPr="00051F72">
        <w:rPr>
          <w:rFonts w:cs="Times New Roman"/>
        </w:rPr>
        <w:t xml:space="preserve"> </w:t>
      </w:r>
      <w:proofErr w:type="spellStart"/>
      <w:r w:rsidRPr="00051F72">
        <w:rPr>
          <w:rFonts w:cs="Times New Roman"/>
        </w:rPr>
        <w:t>tím</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w:t>
      </w:r>
      <w:proofErr w:type="spellStart"/>
      <w:r w:rsidRPr="00051F72">
        <w:rPr>
          <w:rFonts w:cs="Times New Roman"/>
        </w:rPr>
        <w:t>tazatel</w:t>
      </w:r>
      <w:proofErr w:type="spellEnd"/>
      <w:r w:rsidRPr="00051F72">
        <w:rPr>
          <w:rFonts w:cs="Times New Roman"/>
        </w:rPr>
        <w:t xml:space="preserve"> </w:t>
      </w:r>
      <w:proofErr w:type="spellStart"/>
      <w:r w:rsidRPr="00051F72">
        <w:rPr>
          <w:rFonts w:cs="Times New Roman"/>
        </w:rPr>
        <w:t>má</w:t>
      </w:r>
      <w:proofErr w:type="spellEnd"/>
      <w:r w:rsidRPr="00051F72">
        <w:rPr>
          <w:rFonts w:cs="Times New Roman"/>
        </w:rPr>
        <w:t xml:space="preserve"> </w:t>
      </w:r>
      <w:proofErr w:type="spellStart"/>
      <w:r w:rsidRPr="00051F72">
        <w:rPr>
          <w:rFonts w:cs="Times New Roman"/>
        </w:rPr>
        <w:t>připraven</w:t>
      </w:r>
      <w:proofErr w:type="spellEnd"/>
      <w:r w:rsidRPr="00051F72">
        <w:rPr>
          <w:rFonts w:cs="Times New Roman"/>
        </w:rPr>
        <w:t xml:space="preserve"> </w:t>
      </w:r>
      <w:proofErr w:type="spellStart"/>
      <w:r w:rsidRPr="00051F72">
        <w:rPr>
          <w:rFonts w:cs="Times New Roman"/>
        </w:rPr>
        <w:t>soubor</w:t>
      </w:r>
      <w:proofErr w:type="spellEnd"/>
      <w:r w:rsidRPr="00051F72">
        <w:rPr>
          <w:rFonts w:cs="Times New Roman"/>
        </w:rPr>
        <w:t xml:space="preserve"> </w:t>
      </w:r>
      <w:proofErr w:type="spellStart"/>
      <w:r w:rsidRPr="00051F72">
        <w:rPr>
          <w:rFonts w:cs="Times New Roman"/>
        </w:rPr>
        <w:t>témat</w:t>
      </w:r>
      <w:proofErr w:type="spellEnd"/>
      <w:r w:rsidRPr="00051F72">
        <w:rPr>
          <w:rFonts w:cs="Times New Roman"/>
        </w:rPr>
        <w:t xml:space="preserve"> </w:t>
      </w:r>
      <w:proofErr w:type="spellStart"/>
      <w:r w:rsidRPr="00051F72">
        <w:rPr>
          <w:rFonts w:cs="Times New Roman"/>
        </w:rPr>
        <w:t>či</w:t>
      </w:r>
      <w:proofErr w:type="spellEnd"/>
      <w:r w:rsidRPr="00051F72">
        <w:rPr>
          <w:rFonts w:cs="Times New Roman"/>
        </w:rPr>
        <w:t xml:space="preserve"> </w:t>
      </w:r>
      <w:proofErr w:type="spellStart"/>
      <w:r w:rsidRPr="00051F72">
        <w:rPr>
          <w:rFonts w:cs="Times New Roman"/>
        </w:rPr>
        <w:t>otázek</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předmětem</w:t>
      </w:r>
      <w:proofErr w:type="spellEnd"/>
      <w:r w:rsidRPr="00051F72">
        <w:rPr>
          <w:rFonts w:cs="Times New Roman"/>
        </w:rPr>
        <w:t xml:space="preserve"> </w:t>
      </w:r>
      <w:proofErr w:type="spellStart"/>
      <w:r w:rsidRPr="00051F72">
        <w:rPr>
          <w:rFonts w:cs="Times New Roman"/>
        </w:rPr>
        <w:t>rozhovoru</w:t>
      </w:r>
      <w:proofErr w:type="spellEnd"/>
      <w:r w:rsidRPr="00051F72">
        <w:rPr>
          <w:rFonts w:cs="Times New Roman"/>
        </w:rPr>
        <w:t xml:space="preserve">. </w:t>
      </w:r>
      <w:proofErr w:type="spellStart"/>
      <w:r w:rsidRPr="00051F72">
        <w:rPr>
          <w:rFonts w:cs="Times New Roman"/>
        </w:rPr>
        <w:t>Tazatel</w:t>
      </w:r>
      <w:proofErr w:type="spellEnd"/>
      <w:r w:rsidRPr="00051F72">
        <w:rPr>
          <w:rFonts w:cs="Times New Roman"/>
        </w:rPr>
        <w:t xml:space="preserve"> </w:t>
      </w:r>
      <w:proofErr w:type="spellStart"/>
      <w:r w:rsidRPr="00051F72">
        <w:rPr>
          <w:rFonts w:cs="Times New Roman"/>
        </w:rPr>
        <w:t>může</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w:t>
      </w:r>
      <w:proofErr w:type="spellStart"/>
      <w:r w:rsidRPr="00051F72">
        <w:rPr>
          <w:rFonts w:cs="Times New Roman"/>
        </w:rPr>
        <w:t>částečně</w:t>
      </w:r>
      <w:proofErr w:type="spellEnd"/>
      <w:r w:rsidRPr="00051F72">
        <w:rPr>
          <w:rFonts w:cs="Times New Roman"/>
        </w:rPr>
        <w:t xml:space="preserve"> </w:t>
      </w:r>
      <w:proofErr w:type="spellStart"/>
      <w:r w:rsidRPr="00051F72">
        <w:rPr>
          <w:rFonts w:cs="Times New Roman"/>
        </w:rPr>
        <w:t>modifikovat</w:t>
      </w:r>
      <w:proofErr w:type="spellEnd"/>
      <w:r w:rsidRPr="00051F72">
        <w:rPr>
          <w:rFonts w:cs="Times New Roman"/>
        </w:rPr>
        <w:t xml:space="preserve">, </w:t>
      </w:r>
      <w:proofErr w:type="spellStart"/>
      <w:r w:rsidRPr="00051F72">
        <w:rPr>
          <w:rFonts w:cs="Times New Roman"/>
        </w:rPr>
        <w:t>upravit</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pořadí</w:t>
      </w:r>
      <w:proofErr w:type="spellEnd"/>
      <w:r w:rsidRPr="00051F72">
        <w:rPr>
          <w:rFonts w:cs="Times New Roman"/>
        </w:rPr>
        <w:t xml:space="preserve">, je </w:t>
      </w:r>
      <w:proofErr w:type="spellStart"/>
      <w:r w:rsidRPr="00051F72">
        <w:rPr>
          <w:rFonts w:cs="Times New Roman"/>
        </w:rPr>
        <w:t>však</w:t>
      </w:r>
      <w:proofErr w:type="spellEnd"/>
      <w:r w:rsidRPr="00051F72">
        <w:rPr>
          <w:rFonts w:cs="Times New Roman"/>
        </w:rPr>
        <w:t xml:space="preserve"> </w:t>
      </w:r>
      <w:proofErr w:type="spellStart"/>
      <w:r w:rsidRPr="00051F72">
        <w:rPr>
          <w:rFonts w:cs="Times New Roman"/>
        </w:rPr>
        <w:t>důležité</w:t>
      </w:r>
      <w:proofErr w:type="spellEnd"/>
      <w:r w:rsidRPr="00051F72">
        <w:rPr>
          <w:rFonts w:cs="Times New Roman"/>
        </w:rPr>
        <w:t xml:space="preserve">, aby </w:t>
      </w:r>
      <w:proofErr w:type="spellStart"/>
      <w:r w:rsidRPr="00051F72">
        <w:rPr>
          <w:rFonts w:cs="Times New Roman"/>
        </w:rPr>
        <w:t>byly</w:t>
      </w:r>
      <w:proofErr w:type="spellEnd"/>
      <w:r w:rsidRPr="00051F72">
        <w:rPr>
          <w:rFonts w:cs="Times New Roman"/>
        </w:rPr>
        <w:t xml:space="preserve"> </w:t>
      </w:r>
      <w:proofErr w:type="spellStart"/>
      <w:r w:rsidRPr="00051F72">
        <w:rPr>
          <w:rFonts w:cs="Times New Roman"/>
        </w:rPr>
        <w:t>probrány</w:t>
      </w:r>
      <w:proofErr w:type="spellEnd"/>
      <w:r w:rsidRPr="00051F72">
        <w:rPr>
          <w:rFonts w:cs="Times New Roman"/>
        </w:rPr>
        <w:t xml:space="preserve"> </w:t>
      </w:r>
      <w:proofErr w:type="spellStart"/>
      <w:r w:rsidRPr="00051F72">
        <w:rPr>
          <w:rFonts w:cs="Times New Roman"/>
        </w:rPr>
        <w:t>všechny</w:t>
      </w:r>
      <w:proofErr w:type="spellEnd"/>
      <w:r w:rsidRPr="00051F72">
        <w:rPr>
          <w:rFonts w:cs="Times New Roman"/>
        </w:rPr>
        <w:t xml:space="preserve">. </w:t>
      </w:r>
      <w:proofErr w:type="spellStart"/>
      <w:r w:rsidRPr="00051F72">
        <w:rPr>
          <w:rFonts w:cs="Times New Roman"/>
        </w:rPr>
        <w:t>Strukturované</w:t>
      </w:r>
      <w:proofErr w:type="spellEnd"/>
      <w:r w:rsidRPr="00051F72">
        <w:rPr>
          <w:rFonts w:cs="Times New Roman"/>
        </w:rPr>
        <w:t xml:space="preserve"> interview, </w:t>
      </w:r>
      <w:proofErr w:type="spellStart"/>
      <w:r w:rsidRPr="00051F72">
        <w:rPr>
          <w:rFonts w:cs="Times New Roman"/>
        </w:rPr>
        <w:t>řízený</w:t>
      </w:r>
      <w:proofErr w:type="spellEnd"/>
      <w:r w:rsidRPr="00051F72">
        <w:rPr>
          <w:rFonts w:cs="Times New Roman"/>
        </w:rPr>
        <w:t xml:space="preserve"> </w:t>
      </w:r>
      <w:proofErr w:type="spellStart"/>
      <w:r w:rsidRPr="00051F72">
        <w:rPr>
          <w:rFonts w:cs="Times New Roman"/>
        </w:rPr>
        <w:t>rozhovor</w:t>
      </w:r>
      <w:proofErr w:type="spellEnd"/>
      <w:r w:rsidRPr="00051F72">
        <w:rPr>
          <w:rFonts w:cs="Times New Roman"/>
        </w:rPr>
        <w:t xml:space="preserve">, je </w:t>
      </w:r>
      <w:proofErr w:type="spellStart"/>
      <w:r w:rsidRPr="00051F72">
        <w:rPr>
          <w:rFonts w:cs="Times New Roman"/>
        </w:rPr>
        <w:t>metoda</w:t>
      </w:r>
      <w:proofErr w:type="spellEnd"/>
      <w:r w:rsidRPr="00051F72">
        <w:rPr>
          <w:rFonts w:cs="Times New Roman"/>
        </w:rPr>
        <w:t xml:space="preserve"> s </w:t>
      </w:r>
      <w:proofErr w:type="spellStart"/>
      <w:r w:rsidRPr="00051F72">
        <w:rPr>
          <w:rFonts w:cs="Times New Roman"/>
        </w:rPr>
        <w:t>předem</w:t>
      </w:r>
      <w:proofErr w:type="spellEnd"/>
      <w:r w:rsidRPr="00051F72">
        <w:rPr>
          <w:rFonts w:cs="Times New Roman"/>
        </w:rPr>
        <w:t xml:space="preserve"> </w:t>
      </w:r>
      <w:proofErr w:type="spellStart"/>
      <w:r w:rsidRPr="00051F72">
        <w:rPr>
          <w:rFonts w:cs="Times New Roman"/>
        </w:rPr>
        <w:t>stanovenými</w:t>
      </w:r>
      <w:proofErr w:type="spellEnd"/>
      <w:r w:rsidRPr="00051F72">
        <w:rPr>
          <w:rFonts w:cs="Times New Roman"/>
        </w:rPr>
        <w:t xml:space="preserve"> </w:t>
      </w:r>
      <w:proofErr w:type="spellStart"/>
      <w:r w:rsidRPr="00051F72">
        <w:rPr>
          <w:rFonts w:cs="Times New Roman"/>
        </w:rPr>
        <w:t>otázkami</w:t>
      </w:r>
      <w:proofErr w:type="spellEnd"/>
      <w:r w:rsidRPr="00051F72">
        <w:rPr>
          <w:rFonts w:cs="Times New Roman"/>
        </w:rPr>
        <w:t xml:space="preserve"> </w:t>
      </w:r>
      <w:proofErr w:type="spellStart"/>
      <w:r w:rsidRPr="00051F72">
        <w:rPr>
          <w:rFonts w:cs="Times New Roman"/>
        </w:rPr>
        <w:t>mající</w:t>
      </w:r>
      <w:proofErr w:type="spellEnd"/>
      <w:r w:rsidRPr="00051F72">
        <w:rPr>
          <w:rFonts w:cs="Times New Roman"/>
        </w:rPr>
        <w:t xml:space="preserve"> </w:t>
      </w:r>
      <w:proofErr w:type="spellStart"/>
      <w:r w:rsidRPr="00051F72">
        <w:rPr>
          <w:rFonts w:cs="Times New Roman"/>
        </w:rPr>
        <w:t>předem</w:t>
      </w:r>
      <w:proofErr w:type="spellEnd"/>
      <w:r w:rsidRPr="00051F72">
        <w:rPr>
          <w:rFonts w:cs="Times New Roman"/>
        </w:rPr>
        <w:t xml:space="preserve"> </w:t>
      </w:r>
      <w:proofErr w:type="spellStart"/>
      <w:r w:rsidRPr="00051F72">
        <w:rPr>
          <w:rFonts w:cs="Times New Roman"/>
        </w:rPr>
        <w:t>dané</w:t>
      </w:r>
      <w:proofErr w:type="spellEnd"/>
      <w:r w:rsidRPr="00051F72">
        <w:rPr>
          <w:rFonts w:cs="Times New Roman"/>
        </w:rPr>
        <w:t xml:space="preserve"> </w:t>
      </w:r>
      <w:proofErr w:type="spellStart"/>
      <w:r w:rsidRPr="00051F72">
        <w:rPr>
          <w:rFonts w:cs="Times New Roman"/>
        </w:rPr>
        <w:t>pořadí</w:t>
      </w:r>
      <w:proofErr w:type="spellEnd"/>
      <w:r w:rsidR="003962C1" w:rsidRPr="00051F72">
        <w:rPr>
          <w:rFonts w:cs="Times New Roman"/>
        </w:rPr>
        <w:t xml:space="preserve"> </w:t>
      </w:r>
      <w:r w:rsidRPr="00051F72">
        <w:rPr>
          <w:rFonts w:cs="Times New Roman"/>
        </w:rPr>
        <w:t>(REICHEL, 2009).</w:t>
      </w:r>
    </w:p>
    <w:p w14:paraId="48BA8AEE" w14:textId="1AEE4654" w:rsidR="003962C1" w:rsidRPr="00051F72" w:rsidRDefault="006B2931" w:rsidP="006F30EF">
      <w:pPr>
        <w:ind w:firstLine="578"/>
        <w:rPr>
          <w:rFonts w:cs="Times New Roman"/>
        </w:rPr>
      </w:pPr>
      <w:proofErr w:type="spellStart"/>
      <w:r w:rsidRPr="00051F72">
        <w:rPr>
          <w:rFonts w:cs="Times New Roman"/>
        </w:rPr>
        <w:t>Jak</w:t>
      </w:r>
      <w:proofErr w:type="spellEnd"/>
      <w:r w:rsidRPr="00051F72">
        <w:rPr>
          <w:rFonts w:cs="Times New Roman"/>
        </w:rPr>
        <w:t xml:space="preserve"> </w:t>
      </w:r>
      <w:proofErr w:type="spellStart"/>
      <w:r w:rsidRPr="00051F72">
        <w:rPr>
          <w:rFonts w:cs="Times New Roman"/>
        </w:rPr>
        <w:t>uvádí</w:t>
      </w:r>
      <w:proofErr w:type="spellEnd"/>
      <w:r w:rsidRPr="00051F72">
        <w:rPr>
          <w:rFonts w:cs="Times New Roman"/>
        </w:rPr>
        <w:t xml:space="preserve"> GAVORA (2000) </w:t>
      </w:r>
      <w:proofErr w:type="spellStart"/>
      <w:r w:rsidRPr="00051F72">
        <w:rPr>
          <w:rFonts w:cs="Times New Roman"/>
        </w:rPr>
        <w:t>obsahem</w:t>
      </w:r>
      <w:proofErr w:type="spellEnd"/>
      <w:r w:rsidRPr="00051F72">
        <w:rPr>
          <w:rFonts w:cs="Times New Roman"/>
        </w:rPr>
        <w:t xml:space="preserve"> interview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w:t>
      </w:r>
      <w:proofErr w:type="gramStart"/>
      <w:r w:rsidRPr="00051F72">
        <w:rPr>
          <w:rFonts w:cs="Times New Roman"/>
        </w:rPr>
        <w:t>a</w:t>
      </w:r>
      <w:proofErr w:type="gramEnd"/>
      <w:r w:rsidRPr="00051F72">
        <w:rPr>
          <w:rFonts w:cs="Times New Roman"/>
        </w:rPr>
        <w:t xml:space="preserve"> </w:t>
      </w:r>
      <w:proofErr w:type="spellStart"/>
      <w:r w:rsidRPr="00051F72">
        <w:rPr>
          <w:rFonts w:cs="Times New Roman"/>
        </w:rPr>
        <w:t>odpovědi</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se </w:t>
      </w:r>
      <w:proofErr w:type="spellStart"/>
      <w:r w:rsidRPr="00051F72">
        <w:rPr>
          <w:rFonts w:cs="Times New Roman"/>
        </w:rPr>
        <w:t>použí-vají</w:t>
      </w:r>
      <w:proofErr w:type="spellEnd"/>
      <w:r w:rsidRPr="00051F72">
        <w:rPr>
          <w:rFonts w:cs="Times New Roman"/>
        </w:rPr>
        <w:t xml:space="preserve"> </w:t>
      </w:r>
      <w:proofErr w:type="spellStart"/>
      <w:r w:rsidRPr="00051F72">
        <w:rPr>
          <w:rFonts w:cs="Times New Roman"/>
        </w:rPr>
        <w:t>otevřené</w:t>
      </w:r>
      <w:proofErr w:type="spellEnd"/>
      <w:r w:rsidRPr="00051F72">
        <w:rPr>
          <w:rFonts w:cs="Times New Roman"/>
        </w:rPr>
        <w:t xml:space="preserve">, </w:t>
      </w:r>
      <w:proofErr w:type="spellStart"/>
      <w:r w:rsidRPr="00051F72">
        <w:rPr>
          <w:rFonts w:cs="Times New Roman"/>
        </w:rPr>
        <w:t>uzavřené</w:t>
      </w:r>
      <w:proofErr w:type="spellEnd"/>
      <w:r w:rsidRPr="00051F72">
        <w:rPr>
          <w:rFonts w:cs="Times New Roman"/>
        </w:rPr>
        <w:t xml:space="preserve">, </w:t>
      </w:r>
      <w:proofErr w:type="spellStart"/>
      <w:r w:rsidRPr="00051F72">
        <w:rPr>
          <w:rFonts w:cs="Times New Roman"/>
        </w:rPr>
        <w:t>polouzavřené</w:t>
      </w:r>
      <w:proofErr w:type="spellEnd"/>
      <w:r w:rsidRPr="00051F72">
        <w:rPr>
          <w:rFonts w:cs="Times New Roman"/>
        </w:rPr>
        <w:t xml:space="preserve">. </w:t>
      </w:r>
      <w:proofErr w:type="spellStart"/>
      <w:r w:rsidRPr="00051F72">
        <w:rPr>
          <w:rFonts w:cs="Times New Roman"/>
        </w:rPr>
        <w:t>Interviw</w:t>
      </w:r>
      <w:proofErr w:type="spellEnd"/>
      <w:r w:rsidRPr="00051F72">
        <w:rPr>
          <w:rFonts w:cs="Times New Roman"/>
        </w:rPr>
        <w:t xml:space="preserve"> </w:t>
      </w:r>
      <w:proofErr w:type="spellStart"/>
      <w:r w:rsidRPr="00051F72">
        <w:rPr>
          <w:rFonts w:cs="Times New Roman"/>
        </w:rPr>
        <w:t>nám</w:t>
      </w:r>
      <w:proofErr w:type="spellEnd"/>
      <w:r w:rsidRPr="00051F72">
        <w:rPr>
          <w:rFonts w:cs="Times New Roman"/>
        </w:rPr>
        <w:t xml:space="preserve"> </w:t>
      </w:r>
      <w:proofErr w:type="spellStart"/>
      <w:r w:rsidRPr="00051F72">
        <w:rPr>
          <w:rFonts w:cs="Times New Roman"/>
        </w:rPr>
        <w:t>poskytuje</w:t>
      </w:r>
      <w:proofErr w:type="spellEnd"/>
      <w:r w:rsidRPr="00051F72">
        <w:rPr>
          <w:rFonts w:cs="Times New Roman"/>
        </w:rPr>
        <w:t xml:space="preserve"> </w:t>
      </w:r>
      <w:proofErr w:type="spellStart"/>
      <w:r w:rsidRPr="00051F72">
        <w:rPr>
          <w:rFonts w:cs="Times New Roman"/>
        </w:rPr>
        <w:t>jakousi</w:t>
      </w:r>
      <w:proofErr w:type="spellEnd"/>
      <w:r w:rsidRPr="00051F72">
        <w:rPr>
          <w:rFonts w:cs="Times New Roman"/>
        </w:rPr>
        <w:t xml:space="preserve"> </w:t>
      </w:r>
      <w:proofErr w:type="spellStart"/>
      <w:r w:rsidRPr="00051F72">
        <w:rPr>
          <w:rFonts w:cs="Times New Roman"/>
        </w:rPr>
        <w:t>míru</w:t>
      </w:r>
      <w:proofErr w:type="spellEnd"/>
      <w:r w:rsidRPr="00051F72">
        <w:rPr>
          <w:rFonts w:cs="Times New Roman"/>
        </w:rPr>
        <w:t xml:space="preserve"> </w:t>
      </w:r>
      <w:proofErr w:type="spellStart"/>
      <w:r w:rsidRPr="00051F72">
        <w:rPr>
          <w:rFonts w:cs="Times New Roman"/>
        </w:rPr>
        <w:t>volnosti</w:t>
      </w:r>
      <w:proofErr w:type="spellEnd"/>
      <w:r w:rsidRPr="00051F72">
        <w:rPr>
          <w:rFonts w:cs="Times New Roman"/>
        </w:rPr>
        <w:t xml:space="preserve"> a </w:t>
      </w:r>
      <w:proofErr w:type="spellStart"/>
      <w:r w:rsidRPr="00051F72">
        <w:rPr>
          <w:rFonts w:cs="Times New Roman"/>
        </w:rPr>
        <w:t>pružnosti</w:t>
      </w:r>
      <w:proofErr w:type="spellEnd"/>
      <w:r w:rsidRPr="00051F72">
        <w:rPr>
          <w:rFonts w:cs="Times New Roman"/>
        </w:rPr>
        <w:t xml:space="preserve">, </w:t>
      </w:r>
      <w:proofErr w:type="spellStart"/>
      <w:r w:rsidRPr="00051F72">
        <w:rPr>
          <w:rFonts w:cs="Times New Roman"/>
        </w:rPr>
        <w:t>narozdíl</w:t>
      </w:r>
      <w:proofErr w:type="spellEnd"/>
      <w:r w:rsidRPr="00051F72">
        <w:rPr>
          <w:rFonts w:cs="Times New Roman"/>
        </w:rPr>
        <w:t xml:space="preserve"> </w:t>
      </w:r>
      <w:proofErr w:type="spellStart"/>
      <w:r w:rsidRPr="00051F72">
        <w:rPr>
          <w:rFonts w:cs="Times New Roman"/>
        </w:rPr>
        <w:t>od</w:t>
      </w:r>
      <w:proofErr w:type="spellEnd"/>
      <w:r w:rsidRPr="00051F72">
        <w:rPr>
          <w:rFonts w:cs="Times New Roman"/>
        </w:rPr>
        <w:t xml:space="preserve"> </w:t>
      </w:r>
      <w:proofErr w:type="spellStart"/>
      <w:r w:rsidRPr="00051F72">
        <w:rPr>
          <w:rFonts w:cs="Times New Roman"/>
        </w:rPr>
        <w:t>dotazníku</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kterém</w:t>
      </w:r>
      <w:proofErr w:type="spellEnd"/>
      <w:r w:rsidRPr="00051F72">
        <w:rPr>
          <w:rFonts w:cs="Times New Roman"/>
        </w:rPr>
        <w:t xml:space="preserve"> z </w:t>
      </w:r>
      <w:proofErr w:type="spellStart"/>
      <w:r w:rsidRPr="00051F72">
        <w:rPr>
          <w:rFonts w:cs="Times New Roman"/>
        </w:rPr>
        <w:t>velké</w:t>
      </w:r>
      <w:proofErr w:type="spellEnd"/>
      <w:r w:rsidRPr="00051F72">
        <w:rPr>
          <w:rFonts w:cs="Times New Roman"/>
        </w:rPr>
        <w:t xml:space="preserve"> </w:t>
      </w:r>
      <w:proofErr w:type="spellStart"/>
      <w:r w:rsidRPr="00051F72">
        <w:rPr>
          <w:rFonts w:cs="Times New Roman"/>
        </w:rPr>
        <w:t>části</w:t>
      </w:r>
      <w:proofErr w:type="spellEnd"/>
      <w:r w:rsidRPr="00051F72">
        <w:rPr>
          <w:rFonts w:cs="Times New Roman"/>
        </w:rPr>
        <w:t xml:space="preserve"> </w:t>
      </w:r>
      <w:proofErr w:type="spellStart"/>
      <w:r w:rsidRPr="00051F72">
        <w:rPr>
          <w:rFonts w:cs="Times New Roman"/>
        </w:rPr>
        <w:t>odpovídáme</w:t>
      </w:r>
      <w:proofErr w:type="spellEnd"/>
      <w:r w:rsidRPr="00051F72">
        <w:rPr>
          <w:rFonts w:cs="Times New Roman"/>
        </w:rPr>
        <w:t xml:space="preserve"> </w:t>
      </w:r>
      <w:proofErr w:type="spellStart"/>
      <w:r w:rsidRPr="00051F72">
        <w:rPr>
          <w:rFonts w:cs="Times New Roman"/>
        </w:rPr>
        <w:t>pouze</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uzavřené</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V </w:t>
      </w:r>
      <w:proofErr w:type="spellStart"/>
      <w:r w:rsidRPr="00051F72">
        <w:rPr>
          <w:rFonts w:cs="Times New Roman"/>
        </w:rPr>
        <w:t>průběhu</w:t>
      </w:r>
      <w:proofErr w:type="spellEnd"/>
      <w:r w:rsidRPr="00051F72">
        <w:rPr>
          <w:rFonts w:cs="Times New Roman"/>
        </w:rPr>
        <w:t xml:space="preserve"> interview </w:t>
      </w:r>
      <w:proofErr w:type="spellStart"/>
      <w:r w:rsidRPr="00051F72">
        <w:rPr>
          <w:rFonts w:cs="Times New Roman"/>
        </w:rPr>
        <w:t>můžeme</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w:t>
      </w:r>
      <w:proofErr w:type="spellStart"/>
      <w:r w:rsidRPr="00051F72">
        <w:rPr>
          <w:rFonts w:cs="Times New Roman"/>
        </w:rPr>
        <w:t>přeformulovat</w:t>
      </w:r>
      <w:proofErr w:type="spellEnd"/>
      <w:r w:rsidRPr="00051F72">
        <w:rPr>
          <w:rFonts w:cs="Times New Roman"/>
        </w:rPr>
        <w:t xml:space="preserve">, </w:t>
      </w:r>
      <w:proofErr w:type="spellStart"/>
      <w:r w:rsidRPr="00051F72">
        <w:rPr>
          <w:rFonts w:cs="Times New Roman"/>
        </w:rPr>
        <w:t>můžeme</w:t>
      </w:r>
      <w:proofErr w:type="spellEnd"/>
      <w:r w:rsidRPr="00051F72">
        <w:rPr>
          <w:rFonts w:cs="Times New Roman"/>
        </w:rPr>
        <w:t xml:space="preserve"> </w:t>
      </w:r>
      <w:proofErr w:type="spellStart"/>
      <w:r w:rsidRPr="00051F72">
        <w:rPr>
          <w:rFonts w:cs="Times New Roman"/>
        </w:rPr>
        <w:t>požádat</w:t>
      </w:r>
      <w:proofErr w:type="spellEnd"/>
      <w:r w:rsidRPr="00051F72">
        <w:rPr>
          <w:rFonts w:cs="Times New Roman"/>
        </w:rPr>
        <w:t xml:space="preserve"> o </w:t>
      </w:r>
      <w:proofErr w:type="spellStart"/>
      <w:r w:rsidRPr="00051F72">
        <w:rPr>
          <w:rFonts w:cs="Times New Roman"/>
        </w:rPr>
        <w:t>vysvětlení</w:t>
      </w:r>
      <w:proofErr w:type="spellEnd"/>
      <w:r w:rsidRPr="00051F72">
        <w:rPr>
          <w:rFonts w:cs="Times New Roman"/>
        </w:rPr>
        <w:t xml:space="preserve">, </w:t>
      </w:r>
      <w:proofErr w:type="spellStart"/>
      <w:r w:rsidRPr="00051F72">
        <w:rPr>
          <w:rFonts w:cs="Times New Roman"/>
        </w:rPr>
        <w:t>přidat</w:t>
      </w:r>
      <w:proofErr w:type="spellEnd"/>
      <w:r w:rsidRPr="00051F72">
        <w:rPr>
          <w:rFonts w:cs="Times New Roman"/>
        </w:rPr>
        <w:t xml:space="preserve"> </w:t>
      </w:r>
      <w:proofErr w:type="spellStart"/>
      <w:r w:rsidRPr="00051F72">
        <w:rPr>
          <w:rFonts w:cs="Times New Roman"/>
        </w:rPr>
        <w:t>doplňující</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w:t>
      </w:r>
      <w:proofErr w:type="spellStart"/>
      <w:r w:rsidRPr="00051F72">
        <w:rPr>
          <w:rFonts w:cs="Times New Roman"/>
        </w:rPr>
        <w:t>při</w:t>
      </w:r>
      <w:proofErr w:type="spellEnd"/>
      <w:r w:rsidRPr="00051F72">
        <w:rPr>
          <w:rFonts w:cs="Times New Roman"/>
        </w:rPr>
        <w:t xml:space="preserve"> </w:t>
      </w:r>
      <w:proofErr w:type="spellStart"/>
      <w:r w:rsidRPr="00051F72">
        <w:rPr>
          <w:rFonts w:cs="Times New Roman"/>
        </w:rPr>
        <w:t>nesrozumitelnosti</w:t>
      </w:r>
      <w:proofErr w:type="spellEnd"/>
      <w:r w:rsidRPr="00051F72">
        <w:rPr>
          <w:rFonts w:cs="Times New Roman"/>
        </w:rPr>
        <w:t xml:space="preserve"> </w:t>
      </w:r>
      <w:proofErr w:type="spellStart"/>
      <w:r w:rsidRPr="00051F72">
        <w:rPr>
          <w:rFonts w:cs="Times New Roman"/>
        </w:rPr>
        <w:t>odpovědi</w:t>
      </w:r>
      <w:proofErr w:type="spellEnd"/>
      <w:r w:rsidRPr="00051F72">
        <w:rPr>
          <w:rFonts w:cs="Times New Roman"/>
        </w:rPr>
        <w:t xml:space="preserve">, </w:t>
      </w:r>
      <w:proofErr w:type="spellStart"/>
      <w:r w:rsidRPr="00051F72">
        <w:rPr>
          <w:rFonts w:cs="Times New Roman"/>
        </w:rPr>
        <w:t>doptat</w:t>
      </w:r>
      <w:proofErr w:type="spellEnd"/>
      <w:r w:rsidRPr="00051F72">
        <w:rPr>
          <w:rFonts w:cs="Times New Roman"/>
        </w:rPr>
        <w:t xml:space="preserve"> se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informace</w:t>
      </w:r>
      <w:proofErr w:type="spellEnd"/>
      <w:r w:rsidRPr="00051F72">
        <w:rPr>
          <w:rFonts w:cs="Times New Roman"/>
        </w:rPr>
        <w:t xml:space="preserve">. </w:t>
      </w:r>
      <w:proofErr w:type="spellStart"/>
      <w:r w:rsidRPr="00051F72">
        <w:rPr>
          <w:rFonts w:cs="Times New Roman"/>
        </w:rPr>
        <w:t>Pokud</w:t>
      </w:r>
      <w:proofErr w:type="spellEnd"/>
      <w:r w:rsidRPr="00051F72">
        <w:rPr>
          <w:rFonts w:cs="Times New Roman"/>
        </w:rPr>
        <w:t xml:space="preserve"> </w:t>
      </w:r>
      <w:proofErr w:type="spellStart"/>
      <w:r w:rsidRPr="00051F72">
        <w:rPr>
          <w:rFonts w:cs="Times New Roman"/>
        </w:rPr>
        <w:t>hledáme</w:t>
      </w:r>
      <w:proofErr w:type="spellEnd"/>
      <w:r w:rsidRPr="00051F72">
        <w:rPr>
          <w:rFonts w:cs="Times New Roman"/>
        </w:rPr>
        <w:t xml:space="preserve"> </w:t>
      </w:r>
      <w:proofErr w:type="spellStart"/>
      <w:r w:rsidRPr="00051F72">
        <w:rPr>
          <w:rFonts w:cs="Times New Roman"/>
        </w:rPr>
        <w:t>bezprostřední</w:t>
      </w:r>
      <w:proofErr w:type="spellEnd"/>
      <w:r w:rsidRPr="00051F72">
        <w:rPr>
          <w:rFonts w:cs="Times New Roman"/>
        </w:rPr>
        <w:t xml:space="preserve">, </w:t>
      </w:r>
      <w:proofErr w:type="spellStart"/>
      <w:r w:rsidRPr="00051F72">
        <w:rPr>
          <w:rFonts w:cs="Times New Roman"/>
        </w:rPr>
        <w:t>osobní</w:t>
      </w:r>
      <w:proofErr w:type="spellEnd"/>
      <w:r w:rsidRPr="00051F72">
        <w:rPr>
          <w:rFonts w:cs="Times New Roman"/>
        </w:rPr>
        <w:t xml:space="preserve"> a </w:t>
      </w:r>
      <w:proofErr w:type="spellStart"/>
      <w:r w:rsidRPr="00051F72">
        <w:rPr>
          <w:rFonts w:cs="Times New Roman"/>
        </w:rPr>
        <w:t>důvěrné</w:t>
      </w:r>
      <w:proofErr w:type="spellEnd"/>
      <w:r w:rsidRPr="00051F72">
        <w:rPr>
          <w:rFonts w:cs="Times New Roman"/>
        </w:rPr>
        <w:t xml:space="preserve"> </w:t>
      </w:r>
      <w:proofErr w:type="spellStart"/>
      <w:r w:rsidRPr="00051F72">
        <w:rPr>
          <w:rFonts w:cs="Times New Roman"/>
        </w:rPr>
        <w:t>odpovědi</w:t>
      </w:r>
      <w:proofErr w:type="spellEnd"/>
      <w:r w:rsidRPr="00051F72">
        <w:rPr>
          <w:rFonts w:cs="Times New Roman"/>
        </w:rPr>
        <w:t xml:space="preserve">, </w:t>
      </w:r>
      <w:proofErr w:type="spellStart"/>
      <w:r w:rsidRPr="00051F72">
        <w:rPr>
          <w:rFonts w:cs="Times New Roman"/>
        </w:rPr>
        <w:t>dáváme</w:t>
      </w:r>
      <w:proofErr w:type="spellEnd"/>
      <w:r w:rsidRPr="00051F72">
        <w:rPr>
          <w:rFonts w:cs="Times New Roman"/>
        </w:rPr>
        <w:t xml:space="preserve"> interview </w:t>
      </w:r>
      <w:proofErr w:type="spellStart"/>
      <w:r w:rsidRPr="00051F72">
        <w:rPr>
          <w:rFonts w:cs="Times New Roman"/>
        </w:rPr>
        <w:t>přednost</w:t>
      </w:r>
      <w:proofErr w:type="spellEnd"/>
      <w:r w:rsidRPr="00051F72">
        <w:rPr>
          <w:rFonts w:cs="Times New Roman"/>
        </w:rPr>
        <w:t xml:space="preserve"> </w:t>
      </w:r>
      <w:proofErr w:type="spellStart"/>
      <w:r w:rsidRPr="00051F72">
        <w:rPr>
          <w:rFonts w:cs="Times New Roman"/>
        </w:rPr>
        <w:t>před</w:t>
      </w:r>
      <w:proofErr w:type="spellEnd"/>
      <w:r w:rsidRPr="00051F72">
        <w:rPr>
          <w:rFonts w:cs="Times New Roman"/>
        </w:rPr>
        <w:t xml:space="preserve"> </w:t>
      </w:r>
      <w:proofErr w:type="spellStart"/>
      <w:r w:rsidRPr="00051F72">
        <w:rPr>
          <w:rFonts w:cs="Times New Roman"/>
        </w:rPr>
        <w:t>dotazníkem</w:t>
      </w:r>
      <w:proofErr w:type="spellEnd"/>
      <w:r w:rsidRPr="00051F72">
        <w:rPr>
          <w:rFonts w:cs="Times New Roman"/>
        </w:rPr>
        <w:t xml:space="preserve">. </w:t>
      </w:r>
      <w:proofErr w:type="spellStart"/>
      <w:r w:rsidRPr="00051F72">
        <w:rPr>
          <w:rFonts w:cs="Times New Roman"/>
        </w:rPr>
        <w:t>Rozlišujeme</w:t>
      </w:r>
      <w:proofErr w:type="spellEnd"/>
      <w:r w:rsidRPr="00051F72">
        <w:rPr>
          <w:rFonts w:cs="Times New Roman"/>
        </w:rPr>
        <w:t xml:space="preserve"> </w:t>
      </w:r>
      <w:proofErr w:type="spellStart"/>
      <w:r w:rsidRPr="00051F72">
        <w:rPr>
          <w:rFonts w:cs="Times New Roman"/>
        </w:rPr>
        <w:t>strukturované</w:t>
      </w:r>
      <w:proofErr w:type="spellEnd"/>
      <w:r w:rsidRPr="00051F72">
        <w:rPr>
          <w:rFonts w:cs="Times New Roman"/>
        </w:rPr>
        <w:t xml:space="preserve"> inter-view, </w:t>
      </w:r>
      <w:proofErr w:type="spellStart"/>
      <w:r w:rsidRPr="00051F72">
        <w:rPr>
          <w:rFonts w:cs="Times New Roman"/>
        </w:rPr>
        <w:t>kde</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otázky</w:t>
      </w:r>
      <w:proofErr w:type="spellEnd"/>
      <w:r w:rsidRPr="00051F72">
        <w:rPr>
          <w:rFonts w:cs="Times New Roman"/>
        </w:rPr>
        <w:t xml:space="preserve"> </w:t>
      </w:r>
      <w:proofErr w:type="spellStart"/>
      <w:r w:rsidRPr="00051F72">
        <w:rPr>
          <w:rFonts w:cs="Times New Roman"/>
        </w:rPr>
        <w:t>pevně</w:t>
      </w:r>
      <w:proofErr w:type="spellEnd"/>
      <w:r w:rsidRPr="00051F72">
        <w:rPr>
          <w:rFonts w:cs="Times New Roman"/>
        </w:rPr>
        <w:t xml:space="preserve"> </w:t>
      </w:r>
      <w:proofErr w:type="spellStart"/>
      <w:r w:rsidRPr="00051F72">
        <w:rPr>
          <w:rFonts w:cs="Times New Roman"/>
        </w:rPr>
        <w:t>dané</w:t>
      </w:r>
      <w:proofErr w:type="spellEnd"/>
      <w:r w:rsidRPr="00051F72">
        <w:rPr>
          <w:rFonts w:cs="Times New Roman"/>
        </w:rPr>
        <w:t xml:space="preserve">, </w:t>
      </w:r>
      <w:proofErr w:type="spellStart"/>
      <w:r w:rsidRPr="00051F72">
        <w:rPr>
          <w:rFonts w:cs="Times New Roman"/>
        </w:rPr>
        <w:t>můžeme</w:t>
      </w:r>
      <w:proofErr w:type="spellEnd"/>
      <w:r w:rsidRPr="00051F72">
        <w:rPr>
          <w:rFonts w:cs="Times New Roman"/>
        </w:rPr>
        <w:t xml:space="preserve"> je proto </w:t>
      </w:r>
      <w:proofErr w:type="spellStart"/>
      <w:r w:rsidRPr="00051F72">
        <w:rPr>
          <w:rFonts w:cs="Times New Roman"/>
        </w:rPr>
        <w:t>nazvat</w:t>
      </w:r>
      <w:proofErr w:type="spellEnd"/>
      <w:r w:rsidRPr="00051F72">
        <w:rPr>
          <w:rFonts w:cs="Times New Roman"/>
        </w:rPr>
        <w:t xml:space="preserve"> </w:t>
      </w:r>
      <w:proofErr w:type="spellStart"/>
      <w:r w:rsidRPr="00051F72">
        <w:rPr>
          <w:rFonts w:cs="Times New Roman"/>
        </w:rPr>
        <w:t>ústním</w:t>
      </w:r>
      <w:proofErr w:type="spellEnd"/>
      <w:r w:rsidRPr="00051F72">
        <w:rPr>
          <w:rFonts w:cs="Times New Roman"/>
        </w:rPr>
        <w:t xml:space="preserve"> </w:t>
      </w:r>
      <w:proofErr w:type="spellStart"/>
      <w:r w:rsidRPr="00051F72">
        <w:rPr>
          <w:rFonts w:cs="Times New Roman"/>
        </w:rPr>
        <w:t>dotazníkem</w:t>
      </w:r>
      <w:proofErr w:type="spellEnd"/>
      <w:r w:rsidRPr="00051F72">
        <w:rPr>
          <w:rFonts w:cs="Times New Roman"/>
        </w:rPr>
        <w:t xml:space="preserve">, </w:t>
      </w:r>
      <w:proofErr w:type="spellStart"/>
      <w:r w:rsidRPr="00051F72">
        <w:rPr>
          <w:rFonts w:cs="Times New Roman"/>
        </w:rPr>
        <w:t>polostrukturo-vané</w:t>
      </w:r>
      <w:proofErr w:type="spellEnd"/>
      <w:r w:rsidRPr="00051F72">
        <w:rPr>
          <w:rFonts w:cs="Times New Roman"/>
        </w:rPr>
        <w:t xml:space="preserve">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nestrukturované</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nám</w:t>
      </w:r>
      <w:proofErr w:type="spellEnd"/>
      <w:r w:rsidRPr="00051F72">
        <w:rPr>
          <w:rFonts w:cs="Times New Roman"/>
        </w:rPr>
        <w:t xml:space="preserve"> </w:t>
      </w:r>
      <w:proofErr w:type="spellStart"/>
      <w:r w:rsidRPr="00051F72">
        <w:rPr>
          <w:rFonts w:cs="Times New Roman"/>
        </w:rPr>
        <w:t>umožňuje</w:t>
      </w:r>
      <w:proofErr w:type="spellEnd"/>
      <w:r w:rsidRPr="00051F72">
        <w:rPr>
          <w:rFonts w:cs="Times New Roman"/>
        </w:rPr>
        <w:t xml:space="preserve"> </w:t>
      </w:r>
      <w:proofErr w:type="spellStart"/>
      <w:r w:rsidRPr="00051F72">
        <w:rPr>
          <w:rFonts w:cs="Times New Roman"/>
        </w:rPr>
        <w:t>úplnou</w:t>
      </w:r>
      <w:proofErr w:type="spellEnd"/>
      <w:r w:rsidRPr="00051F72">
        <w:rPr>
          <w:rFonts w:cs="Times New Roman"/>
        </w:rPr>
        <w:t xml:space="preserve"> </w:t>
      </w:r>
      <w:proofErr w:type="spellStart"/>
      <w:r w:rsidRPr="00051F72">
        <w:rPr>
          <w:rFonts w:cs="Times New Roman"/>
        </w:rPr>
        <w:t>volnost</w:t>
      </w:r>
      <w:proofErr w:type="spellEnd"/>
      <w:r w:rsidRPr="00051F72">
        <w:rPr>
          <w:rFonts w:cs="Times New Roman"/>
        </w:rPr>
        <w:t xml:space="preserve"> </w:t>
      </w:r>
      <w:proofErr w:type="spellStart"/>
      <w:r w:rsidRPr="00051F72">
        <w:rPr>
          <w:rFonts w:cs="Times New Roman"/>
        </w:rPr>
        <w:t>odpovědi</w:t>
      </w:r>
      <w:proofErr w:type="spellEnd"/>
      <w:r w:rsidRPr="00051F72">
        <w:rPr>
          <w:rFonts w:cs="Times New Roman"/>
        </w:rPr>
        <w:t xml:space="preserve">. </w:t>
      </w:r>
      <w:proofErr w:type="spellStart"/>
      <w:r w:rsidRPr="00051F72">
        <w:rPr>
          <w:rFonts w:cs="Times New Roman"/>
        </w:rPr>
        <w:t>Polostrukturované</w:t>
      </w:r>
      <w:proofErr w:type="spellEnd"/>
      <w:r w:rsidRPr="00051F72">
        <w:rPr>
          <w:rFonts w:cs="Times New Roman"/>
        </w:rPr>
        <w:t xml:space="preserve"> </w:t>
      </w:r>
      <w:proofErr w:type="spellStart"/>
      <w:r w:rsidRPr="00051F72">
        <w:rPr>
          <w:rFonts w:cs="Times New Roman"/>
        </w:rPr>
        <w:t>můžeme</w:t>
      </w:r>
      <w:proofErr w:type="spellEnd"/>
      <w:r w:rsidRPr="00051F72">
        <w:rPr>
          <w:rFonts w:cs="Times New Roman"/>
        </w:rPr>
        <w:t xml:space="preserve"> </w:t>
      </w:r>
      <w:proofErr w:type="spellStart"/>
      <w:r w:rsidRPr="00051F72">
        <w:rPr>
          <w:rFonts w:cs="Times New Roman"/>
        </w:rPr>
        <w:t>považovat</w:t>
      </w:r>
      <w:proofErr w:type="spellEnd"/>
      <w:r w:rsidRPr="00051F72">
        <w:rPr>
          <w:rFonts w:cs="Times New Roman"/>
        </w:rPr>
        <w:t xml:space="preserve"> za </w:t>
      </w:r>
      <w:proofErr w:type="spellStart"/>
      <w:r w:rsidRPr="00051F72">
        <w:rPr>
          <w:rFonts w:cs="Times New Roman"/>
        </w:rPr>
        <w:t>střed</w:t>
      </w:r>
      <w:proofErr w:type="spellEnd"/>
      <w:r w:rsidRPr="00051F72">
        <w:rPr>
          <w:rFonts w:cs="Times New Roman"/>
        </w:rPr>
        <w:t xml:space="preserve"> </w:t>
      </w:r>
      <w:proofErr w:type="spellStart"/>
      <w:r w:rsidRPr="00051F72">
        <w:rPr>
          <w:rFonts w:cs="Times New Roman"/>
        </w:rPr>
        <w:t>mezi</w:t>
      </w:r>
      <w:proofErr w:type="spellEnd"/>
      <w:r w:rsidRPr="00051F72">
        <w:rPr>
          <w:rFonts w:cs="Times New Roman"/>
        </w:rPr>
        <w:t xml:space="preserve"> </w:t>
      </w:r>
      <w:proofErr w:type="spellStart"/>
      <w:r w:rsidRPr="00051F72">
        <w:rPr>
          <w:rFonts w:cs="Times New Roman"/>
        </w:rPr>
        <w:t>možnosti</w:t>
      </w:r>
      <w:proofErr w:type="spellEnd"/>
      <w:r w:rsidRPr="00051F72">
        <w:rPr>
          <w:rFonts w:cs="Times New Roman"/>
        </w:rPr>
        <w:t xml:space="preserve"> </w:t>
      </w:r>
      <w:proofErr w:type="spellStart"/>
      <w:r w:rsidRPr="00051F72">
        <w:rPr>
          <w:rFonts w:cs="Times New Roman"/>
        </w:rPr>
        <w:t>pevně</w:t>
      </w:r>
      <w:proofErr w:type="spellEnd"/>
      <w:r w:rsidRPr="00051F72">
        <w:rPr>
          <w:rFonts w:cs="Times New Roman"/>
        </w:rPr>
        <w:t xml:space="preserve"> </w:t>
      </w:r>
      <w:proofErr w:type="spellStart"/>
      <w:r w:rsidRPr="00051F72">
        <w:rPr>
          <w:rFonts w:cs="Times New Roman"/>
        </w:rPr>
        <w:t>daného</w:t>
      </w:r>
      <w:proofErr w:type="spellEnd"/>
      <w:r w:rsidRPr="00051F72">
        <w:rPr>
          <w:rFonts w:cs="Times New Roman"/>
        </w:rPr>
        <w:t xml:space="preserve"> a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volného</w:t>
      </w:r>
      <w:proofErr w:type="spellEnd"/>
      <w:r w:rsidRPr="00051F72">
        <w:rPr>
          <w:rFonts w:cs="Times New Roman"/>
        </w:rPr>
        <w:t xml:space="preserve"> interview, re-</w:t>
      </w:r>
      <w:proofErr w:type="spellStart"/>
      <w:r w:rsidRPr="00051F72">
        <w:rPr>
          <w:rFonts w:cs="Times New Roman"/>
        </w:rPr>
        <w:t>spondentovi</w:t>
      </w:r>
      <w:proofErr w:type="spellEnd"/>
      <w:r w:rsidRPr="00051F72">
        <w:rPr>
          <w:rFonts w:cs="Times New Roman"/>
        </w:rPr>
        <w:t xml:space="preserve"> se </w:t>
      </w:r>
      <w:proofErr w:type="spellStart"/>
      <w:r w:rsidRPr="00051F72">
        <w:rPr>
          <w:rFonts w:cs="Times New Roman"/>
        </w:rPr>
        <w:t>nabídnou</w:t>
      </w:r>
      <w:proofErr w:type="spellEnd"/>
      <w:r w:rsidRPr="00051F72">
        <w:rPr>
          <w:rFonts w:cs="Times New Roman"/>
        </w:rPr>
        <w:t xml:space="preserve"> </w:t>
      </w:r>
      <w:proofErr w:type="spellStart"/>
      <w:r w:rsidRPr="00051F72">
        <w:rPr>
          <w:rFonts w:cs="Times New Roman"/>
        </w:rPr>
        <w:t>alternativy</w:t>
      </w:r>
      <w:proofErr w:type="spellEnd"/>
      <w:r w:rsidRPr="00051F72">
        <w:rPr>
          <w:rFonts w:cs="Times New Roman"/>
        </w:rPr>
        <w:t xml:space="preserve"> </w:t>
      </w:r>
      <w:proofErr w:type="spellStart"/>
      <w:r w:rsidRPr="00051F72">
        <w:rPr>
          <w:rFonts w:cs="Times New Roman"/>
        </w:rPr>
        <w:t>odpovědí</w:t>
      </w:r>
      <w:proofErr w:type="spellEnd"/>
      <w:r w:rsidRPr="00051F72">
        <w:rPr>
          <w:rFonts w:cs="Times New Roman"/>
        </w:rPr>
        <w:t xml:space="preserve">, </w:t>
      </w:r>
      <w:proofErr w:type="spellStart"/>
      <w:r w:rsidRPr="00051F72">
        <w:rPr>
          <w:rFonts w:cs="Times New Roman"/>
        </w:rPr>
        <w:t>žádá</w:t>
      </w:r>
      <w:proofErr w:type="spellEnd"/>
      <w:r w:rsidRPr="00051F72">
        <w:rPr>
          <w:rFonts w:cs="Times New Roman"/>
        </w:rPr>
        <w:t xml:space="preserve"> se </w:t>
      </w:r>
      <w:proofErr w:type="spellStart"/>
      <w:r w:rsidRPr="00051F72">
        <w:rPr>
          <w:rFonts w:cs="Times New Roman"/>
        </w:rPr>
        <w:t>objasnění</w:t>
      </w:r>
      <w:proofErr w:type="spellEnd"/>
      <w:r w:rsidRPr="00051F72">
        <w:rPr>
          <w:rFonts w:cs="Times New Roman"/>
        </w:rPr>
        <w:t xml:space="preserve"> a </w:t>
      </w:r>
      <w:proofErr w:type="spellStart"/>
      <w:r w:rsidRPr="00051F72">
        <w:rPr>
          <w:rFonts w:cs="Times New Roman"/>
        </w:rPr>
        <w:t>vysvětlení</w:t>
      </w:r>
      <w:proofErr w:type="spellEnd"/>
      <w:r w:rsidRPr="00051F72">
        <w:rPr>
          <w:rFonts w:cs="Times New Roman"/>
        </w:rPr>
        <w:t xml:space="preserve"> (L. R. GAY, 1980 in GAVORA 2008). </w:t>
      </w:r>
      <w:proofErr w:type="spellStart"/>
      <w:r w:rsidRPr="00051F72">
        <w:rPr>
          <w:rFonts w:cs="Times New Roman"/>
        </w:rPr>
        <w:t>Produktem</w:t>
      </w:r>
      <w:proofErr w:type="spellEnd"/>
      <w:r w:rsidRPr="00051F72">
        <w:rPr>
          <w:rFonts w:cs="Times New Roman"/>
        </w:rPr>
        <w:t xml:space="preserve"> interview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odpovědi</w:t>
      </w:r>
      <w:proofErr w:type="spellEnd"/>
      <w:r w:rsidRPr="00051F72">
        <w:rPr>
          <w:rFonts w:cs="Times New Roman"/>
        </w:rPr>
        <w:t xml:space="preserve"> </w:t>
      </w:r>
      <w:proofErr w:type="spellStart"/>
      <w:r w:rsidRPr="00051F72">
        <w:rPr>
          <w:rFonts w:cs="Times New Roman"/>
        </w:rPr>
        <w:t>respondenta</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můžeme</w:t>
      </w:r>
      <w:proofErr w:type="spellEnd"/>
      <w:r w:rsidRPr="00051F72">
        <w:rPr>
          <w:rFonts w:cs="Times New Roman"/>
        </w:rPr>
        <w:t xml:space="preserve"> s </w:t>
      </w:r>
      <w:proofErr w:type="spellStart"/>
      <w:r w:rsidRPr="00051F72">
        <w:rPr>
          <w:rFonts w:cs="Times New Roman"/>
        </w:rPr>
        <w:t>jeho</w:t>
      </w:r>
      <w:proofErr w:type="spellEnd"/>
      <w:r w:rsidRPr="00051F72">
        <w:rPr>
          <w:rFonts w:cs="Times New Roman"/>
        </w:rPr>
        <w:t xml:space="preserve"> </w:t>
      </w:r>
      <w:proofErr w:type="spellStart"/>
      <w:r w:rsidRPr="00051F72">
        <w:rPr>
          <w:rFonts w:cs="Times New Roman"/>
        </w:rPr>
        <w:t>souhlasem</w:t>
      </w:r>
      <w:proofErr w:type="spellEnd"/>
      <w:r w:rsidRPr="00051F72">
        <w:rPr>
          <w:rFonts w:cs="Times New Roman"/>
        </w:rPr>
        <w:t xml:space="preserve"> </w:t>
      </w:r>
      <w:proofErr w:type="spellStart"/>
      <w:r w:rsidRPr="00051F72">
        <w:rPr>
          <w:rFonts w:cs="Times New Roman"/>
        </w:rPr>
        <w:t>zaznamenat</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nahrávací</w:t>
      </w:r>
      <w:proofErr w:type="spellEnd"/>
      <w:r w:rsidRPr="00051F72">
        <w:rPr>
          <w:rFonts w:cs="Times New Roman"/>
        </w:rPr>
        <w:t xml:space="preserve"> </w:t>
      </w:r>
      <w:proofErr w:type="spellStart"/>
      <w:r w:rsidRPr="00051F72">
        <w:rPr>
          <w:rFonts w:cs="Times New Roman"/>
        </w:rPr>
        <w:t>zařízení</w:t>
      </w:r>
      <w:proofErr w:type="spellEnd"/>
      <w:r w:rsidRPr="00051F72">
        <w:rPr>
          <w:rFonts w:cs="Times New Roman"/>
        </w:rPr>
        <w:t xml:space="preserve">, </w:t>
      </w: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poté</w:t>
      </w:r>
      <w:proofErr w:type="spellEnd"/>
      <w:r w:rsidRPr="00051F72">
        <w:rPr>
          <w:rFonts w:cs="Times New Roman"/>
        </w:rPr>
        <w:t xml:space="preserve"> </w:t>
      </w:r>
      <w:proofErr w:type="spellStart"/>
      <w:r w:rsidRPr="00051F72">
        <w:rPr>
          <w:rFonts w:cs="Times New Roman"/>
        </w:rPr>
        <w:t>přepíšeme</w:t>
      </w:r>
      <w:proofErr w:type="spellEnd"/>
      <w:r w:rsidRPr="00051F72">
        <w:rPr>
          <w:rFonts w:cs="Times New Roman"/>
        </w:rPr>
        <w:t xml:space="preserve"> a </w:t>
      </w:r>
      <w:proofErr w:type="spellStart"/>
      <w:r w:rsidRPr="00051F72">
        <w:rPr>
          <w:rFonts w:cs="Times New Roman"/>
        </w:rPr>
        <w:t>nebo</w:t>
      </w:r>
      <w:proofErr w:type="spellEnd"/>
      <w:r w:rsidRPr="00051F72">
        <w:rPr>
          <w:rFonts w:cs="Times New Roman"/>
        </w:rPr>
        <w:t xml:space="preserve"> </w:t>
      </w:r>
      <w:proofErr w:type="spellStart"/>
      <w:r w:rsidRPr="00051F72">
        <w:rPr>
          <w:rFonts w:cs="Times New Roman"/>
        </w:rPr>
        <w:t>rovnou</w:t>
      </w:r>
      <w:proofErr w:type="spellEnd"/>
      <w:r w:rsidRPr="00051F72">
        <w:rPr>
          <w:rFonts w:cs="Times New Roman"/>
        </w:rPr>
        <w:t xml:space="preserve"> </w:t>
      </w:r>
      <w:proofErr w:type="spellStart"/>
      <w:r w:rsidRPr="00051F72">
        <w:rPr>
          <w:rFonts w:cs="Times New Roman"/>
        </w:rPr>
        <w:t>zapisujeme</w:t>
      </w:r>
      <w:proofErr w:type="spellEnd"/>
      <w:r w:rsidRPr="00051F72">
        <w:rPr>
          <w:rFonts w:cs="Times New Roman"/>
        </w:rPr>
        <w:t xml:space="preserve"> </w:t>
      </w:r>
      <w:proofErr w:type="spellStart"/>
      <w:r w:rsidRPr="00051F72">
        <w:rPr>
          <w:rFonts w:cs="Times New Roman"/>
        </w:rPr>
        <w:t>odpovědi</w:t>
      </w:r>
      <w:proofErr w:type="spellEnd"/>
      <w:r w:rsidRPr="00051F72">
        <w:rPr>
          <w:rFonts w:cs="Times New Roman"/>
        </w:rPr>
        <w:t>.</w:t>
      </w:r>
    </w:p>
    <w:p w14:paraId="7E9E534A" w14:textId="0167E9FF" w:rsidR="006B2931" w:rsidRPr="00051F72" w:rsidRDefault="003962C1" w:rsidP="003962C1">
      <w:pPr>
        <w:spacing w:after="200" w:line="276" w:lineRule="auto"/>
        <w:jc w:val="left"/>
        <w:rPr>
          <w:rFonts w:cs="Times New Roman"/>
        </w:rPr>
      </w:pPr>
      <w:r w:rsidRPr="00051F72">
        <w:rPr>
          <w:rFonts w:cs="Times New Roman"/>
        </w:rPr>
        <w:br w:type="page"/>
      </w:r>
    </w:p>
    <w:p w14:paraId="1629057A" w14:textId="0ED33FC5" w:rsidR="00E87ED9" w:rsidRPr="00051F72" w:rsidRDefault="00E87ED9" w:rsidP="00E87ED9">
      <w:pPr>
        <w:pStyle w:val="Nadpis2"/>
        <w:rPr>
          <w:rFonts w:cs="Times New Roman"/>
          <w:lang w:eastAsia="en-GB"/>
        </w:rPr>
      </w:pPr>
      <w:bookmarkStart w:id="22" w:name="_Toc45119619"/>
      <w:proofErr w:type="spellStart"/>
      <w:r w:rsidRPr="00051F72">
        <w:rPr>
          <w:rFonts w:cs="Times New Roman"/>
          <w:lang w:eastAsia="en-GB"/>
        </w:rPr>
        <w:lastRenderedPageBreak/>
        <w:t>V</w:t>
      </w:r>
      <w:r w:rsidR="001E55AA" w:rsidRPr="00051F72">
        <w:rPr>
          <w:rFonts w:cs="Times New Roman"/>
          <w:lang w:eastAsia="en-GB"/>
        </w:rPr>
        <w:t>lastní</w:t>
      </w:r>
      <w:proofErr w:type="spellEnd"/>
      <w:r w:rsidR="001E55AA" w:rsidRPr="00051F72">
        <w:rPr>
          <w:rFonts w:cs="Times New Roman"/>
          <w:lang w:eastAsia="en-GB"/>
        </w:rPr>
        <w:t xml:space="preserve"> </w:t>
      </w:r>
      <w:proofErr w:type="spellStart"/>
      <w:r w:rsidR="001E55AA" w:rsidRPr="00051F72">
        <w:rPr>
          <w:rFonts w:cs="Times New Roman"/>
          <w:lang w:eastAsia="en-GB"/>
        </w:rPr>
        <w:t>výzkumné</w:t>
      </w:r>
      <w:proofErr w:type="spellEnd"/>
      <w:r w:rsidR="001E55AA" w:rsidRPr="00051F72">
        <w:rPr>
          <w:rFonts w:cs="Times New Roman"/>
          <w:lang w:eastAsia="en-GB"/>
        </w:rPr>
        <w:t xml:space="preserve"> </w:t>
      </w:r>
      <w:proofErr w:type="spellStart"/>
      <w:r w:rsidR="001E55AA" w:rsidRPr="00051F72">
        <w:rPr>
          <w:rFonts w:cs="Times New Roman"/>
          <w:lang w:eastAsia="en-GB"/>
        </w:rPr>
        <w:t>šetření</w:t>
      </w:r>
      <w:bookmarkEnd w:id="22"/>
      <w:proofErr w:type="spellEnd"/>
    </w:p>
    <w:p w14:paraId="5828888D" w14:textId="31F8B374" w:rsidR="006C08C8" w:rsidRPr="00051F72" w:rsidRDefault="001E55AA" w:rsidP="003962C1">
      <w:pPr>
        <w:ind w:firstLine="360"/>
        <w:rPr>
          <w:rFonts w:cs="Times New Roman"/>
          <w:lang w:eastAsia="en-GB"/>
        </w:rPr>
      </w:pPr>
      <w:proofErr w:type="spellStart"/>
      <w:r w:rsidRPr="00051F72">
        <w:rPr>
          <w:rFonts w:cs="Times New Roman"/>
          <w:lang w:eastAsia="en-GB"/>
        </w:rPr>
        <w:t>Vlastní</w:t>
      </w:r>
      <w:proofErr w:type="spellEnd"/>
      <w:r w:rsidRPr="00051F72">
        <w:rPr>
          <w:rFonts w:cs="Times New Roman"/>
          <w:lang w:eastAsia="en-GB"/>
        </w:rPr>
        <w:t xml:space="preserve"> </w:t>
      </w:r>
      <w:proofErr w:type="spellStart"/>
      <w:r w:rsidRPr="00051F72">
        <w:rPr>
          <w:rFonts w:cs="Times New Roman"/>
          <w:lang w:eastAsia="en-GB"/>
        </w:rPr>
        <w:t>výzkumné</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w:t>
      </w:r>
      <w:proofErr w:type="spellStart"/>
      <w:r w:rsidRPr="00051F72">
        <w:rPr>
          <w:rFonts w:cs="Times New Roman"/>
          <w:lang w:eastAsia="en-GB"/>
        </w:rPr>
        <w:t>rozdělila</w:t>
      </w:r>
      <w:proofErr w:type="spellEnd"/>
      <w:r w:rsidRPr="00051F72">
        <w:rPr>
          <w:rFonts w:cs="Times New Roman"/>
          <w:lang w:eastAsia="en-GB"/>
        </w:rPr>
        <w:t xml:space="preserve"> do </w:t>
      </w:r>
      <w:proofErr w:type="spellStart"/>
      <w:r w:rsidR="00213ABD" w:rsidRPr="00051F72">
        <w:rPr>
          <w:rFonts w:cs="Times New Roman"/>
          <w:lang w:eastAsia="en-GB"/>
        </w:rPr>
        <w:t>dvou</w:t>
      </w:r>
      <w:proofErr w:type="spellEnd"/>
      <w:r w:rsidRPr="00051F72">
        <w:rPr>
          <w:rFonts w:cs="Times New Roman"/>
          <w:lang w:eastAsia="en-GB"/>
        </w:rPr>
        <w:t xml:space="preserve"> </w:t>
      </w:r>
      <w:proofErr w:type="spellStart"/>
      <w:r w:rsidRPr="00051F72">
        <w:rPr>
          <w:rFonts w:cs="Times New Roman"/>
          <w:lang w:eastAsia="en-GB"/>
        </w:rPr>
        <w:t>částí</w:t>
      </w:r>
      <w:proofErr w:type="spellEnd"/>
      <w:r w:rsidRPr="00051F72">
        <w:rPr>
          <w:rFonts w:cs="Times New Roman"/>
          <w:lang w:eastAsia="en-GB"/>
        </w:rPr>
        <w:t xml:space="preserve">. </w:t>
      </w:r>
      <w:proofErr w:type="spellStart"/>
      <w:r w:rsidRPr="00051F72">
        <w:rPr>
          <w:rFonts w:cs="Times New Roman"/>
          <w:lang w:eastAsia="en-GB"/>
        </w:rPr>
        <w:t>První</w:t>
      </w:r>
      <w:proofErr w:type="spellEnd"/>
      <w:r w:rsidRPr="00051F72">
        <w:rPr>
          <w:rFonts w:cs="Times New Roman"/>
          <w:lang w:eastAsia="en-GB"/>
        </w:rPr>
        <w:t xml:space="preserve"> </w:t>
      </w:r>
      <w:proofErr w:type="spellStart"/>
      <w:r w:rsidRPr="00051F72">
        <w:rPr>
          <w:rFonts w:cs="Times New Roman"/>
          <w:lang w:eastAsia="en-GB"/>
        </w:rPr>
        <w:t>část</w:t>
      </w:r>
      <w:proofErr w:type="spellEnd"/>
      <w:r w:rsidRPr="00051F72">
        <w:rPr>
          <w:rFonts w:cs="Times New Roman"/>
          <w:lang w:eastAsia="en-GB"/>
        </w:rPr>
        <w:t xml:space="preserve"> se </w:t>
      </w:r>
      <w:proofErr w:type="spellStart"/>
      <w:r w:rsidRPr="00051F72">
        <w:rPr>
          <w:rFonts w:cs="Times New Roman"/>
          <w:lang w:eastAsia="en-GB"/>
        </w:rPr>
        <w:t>skládá</w:t>
      </w:r>
      <w:proofErr w:type="spellEnd"/>
      <w:r w:rsidRPr="00051F72">
        <w:rPr>
          <w:rFonts w:cs="Times New Roman"/>
          <w:lang w:eastAsia="en-GB"/>
        </w:rPr>
        <w:t xml:space="preserve"> </w:t>
      </w:r>
      <w:r w:rsidR="00F813F3" w:rsidRPr="00051F72">
        <w:rPr>
          <w:rFonts w:cs="Times New Roman"/>
          <w:lang w:eastAsia="en-GB"/>
        </w:rPr>
        <w:t>z</w:t>
      </w:r>
      <w:r w:rsidRPr="00051F72">
        <w:rPr>
          <w:rFonts w:cs="Times New Roman"/>
          <w:lang w:eastAsia="en-GB"/>
        </w:rPr>
        <w:t xml:space="preserve"> </w:t>
      </w:r>
      <w:proofErr w:type="spellStart"/>
      <w:r w:rsidRPr="00051F72">
        <w:rPr>
          <w:rFonts w:cs="Times New Roman"/>
          <w:lang w:eastAsia="en-GB"/>
        </w:rPr>
        <w:t>rozboru</w:t>
      </w:r>
      <w:proofErr w:type="spellEnd"/>
      <w:r w:rsidRPr="00051F72">
        <w:rPr>
          <w:rFonts w:cs="Times New Roman"/>
          <w:lang w:eastAsia="en-GB"/>
        </w:rPr>
        <w:t xml:space="preserve"> </w:t>
      </w:r>
      <w:proofErr w:type="spellStart"/>
      <w:r w:rsidR="00E21036" w:rsidRPr="00051F72">
        <w:rPr>
          <w:rFonts w:cs="Times New Roman"/>
          <w:lang w:eastAsia="en-GB"/>
        </w:rPr>
        <w:t>IPODu</w:t>
      </w:r>
      <w:proofErr w:type="spellEnd"/>
      <w:r w:rsidR="00E21036" w:rsidRPr="00051F72">
        <w:rPr>
          <w:rFonts w:cs="Times New Roman"/>
          <w:lang w:eastAsia="en-GB"/>
        </w:rPr>
        <w:t xml:space="preserve"> </w:t>
      </w:r>
      <w:r w:rsidR="00213ABD" w:rsidRPr="00051F72">
        <w:rPr>
          <w:rFonts w:cs="Times New Roman"/>
          <w:lang w:eastAsia="en-GB"/>
        </w:rPr>
        <w:t xml:space="preserve">a </w:t>
      </w:r>
      <w:proofErr w:type="spellStart"/>
      <w:r w:rsidR="00213ABD" w:rsidRPr="00051F72">
        <w:rPr>
          <w:rFonts w:cs="Times New Roman"/>
          <w:lang w:eastAsia="en-GB"/>
        </w:rPr>
        <w:t>vypracování</w:t>
      </w:r>
      <w:proofErr w:type="spellEnd"/>
      <w:r w:rsidR="00E21036" w:rsidRPr="00051F72">
        <w:rPr>
          <w:rFonts w:cs="Times New Roman"/>
          <w:lang w:eastAsia="en-GB"/>
        </w:rPr>
        <w:t xml:space="preserve"> </w:t>
      </w:r>
      <w:proofErr w:type="spellStart"/>
      <w:r w:rsidR="00E21036" w:rsidRPr="00051F72">
        <w:rPr>
          <w:rFonts w:cs="Times New Roman"/>
          <w:lang w:eastAsia="en-GB"/>
        </w:rPr>
        <w:t>všech</w:t>
      </w:r>
      <w:proofErr w:type="spellEnd"/>
      <w:r w:rsidR="00213ABD" w:rsidRPr="00051F72">
        <w:rPr>
          <w:rFonts w:cs="Times New Roman"/>
          <w:lang w:eastAsia="en-GB"/>
        </w:rPr>
        <w:t xml:space="preserve"> </w:t>
      </w:r>
      <w:proofErr w:type="spellStart"/>
      <w:r w:rsidR="00213ABD" w:rsidRPr="00051F72">
        <w:rPr>
          <w:rFonts w:cs="Times New Roman"/>
          <w:lang w:eastAsia="en-GB"/>
        </w:rPr>
        <w:t>poskytnutých</w:t>
      </w:r>
      <w:proofErr w:type="spellEnd"/>
      <w:r w:rsidR="00E21036" w:rsidRPr="00051F72">
        <w:rPr>
          <w:rFonts w:cs="Times New Roman"/>
          <w:lang w:eastAsia="en-GB"/>
        </w:rPr>
        <w:t xml:space="preserve"> </w:t>
      </w:r>
      <w:proofErr w:type="spellStart"/>
      <w:r w:rsidR="00E21036" w:rsidRPr="00051F72">
        <w:rPr>
          <w:rFonts w:cs="Times New Roman"/>
          <w:lang w:eastAsia="en-GB"/>
        </w:rPr>
        <w:t>dostupných</w:t>
      </w:r>
      <w:proofErr w:type="spellEnd"/>
      <w:r w:rsidR="00E21036" w:rsidRPr="00051F72">
        <w:rPr>
          <w:rFonts w:cs="Times New Roman"/>
          <w:lang w:eastAsia="en-GB"/>
        </w:rPr>
        <w:t xml:space="preserve"> </w:t>
      </w:r>
      <w:proofErr w:type="spellStart"/>
      <w:r w:rsidR="00E21036" w:rsidRPr="00051F72">
        <w:rPr>
          <w:rFonts w:cs="Times New Roman"/>
          <w:lang w:eastAsia="en-GB"/>
        </w:rPr>
        <w:t>informací</w:t>
      </w:r>
      <w:proofErr w:type="spellEnd"/>
      <w:r w:rsidR="00213ABD" w:rsidRPr="00051F72">
        <w:rPr>
          <w:rFonts w:cs="Times New Roman"/>
          <w:lang w:eastAsia="en-GB"/>
        </w:rPr>
        <w:t xml:space="preserve"> z</w:t>
      </w:r>
      <w:r w:rsidR="00E21036" w:rsidRPr="00051F72">
        <w:rPr>
          <w:rFonts w:cs="Times New Roman"/>
          <w:lang w:eastAsia="en-GB"/>
        </w:rPr>
        <w:t xml:space="preserve"> </w:t>
      </w:r>
      <w:proofErr w:type="spellStart"/>
      <w:r w:rsidR="00E21036" w:rsidRPr="00051F72">
        <w:rPr>
          <w:rFonts w:cs="Times New Roman"/>
          <w:lang w:eastAsia="en-GB"/>
        </w:rPr>
        <w:t>důkladného</w:t>
      </w:r>
      <w:proofErr w:type="spellEnd"/>
      <w:r w:rsidR="00E21036" w:rsidRPr="00051F72">
        <w:rPr>
          <w:rFonts w:cs="Times New Roman"/>
          <w:lang w:eastAsia="en-GB"/>
        </w:rPr>
        <w:t xml:space="preserve"> </w:t>
      </w:r>
      <w:proofErr w:type="spellStart"/>
      <w:r w:rsidR="00E21036" w:rsidRPr="00051F72">
        <w:rPr>
          <w:rFonts w:cs="Times New Roman"/>
          <w:lang w:eastAsia="en-GB"/>
        </w:rPr>
        <w:t>šetření</w:t>
      </w:r>
      <w:proofErr w:type="spellEnd"/>
      <w:r w:rsidR="00E21036" w:rsidRPr="00051F72">
        <w:rPr>
          <w:rFonts w:cs="Times New Roman"/>
          <w:lang w:eastAsia="en-GB"/>
        </w:rPr>
        <w:t xml:space="preserve"> v </w:t>
      </w:r>
      <w:proofErr w:type="spellStart"/>
      <w:r w:rsidR="00E21036" w:rsidRPr="00051F72">
        <w:rPr>
          <w:rFonts w:cs="Times New Roman"/>
          <w:lang w:eastAsia="en-GB"/>
        </w:rPr>
        <w:t>případu</w:t>
      </w:r>
      <w:proofErr w:type="spellEnd"/>
      <w:r w:rsidR="00E21036" w:rsidRPr="00051F72">
        <w:rPr>
          <w:rFonts w:cs="Times New Roman"/>
          <w:lang w:eastAsia="en-GB"/>
        </w:rPr>
        <w:t xml:space="preserve"> </w:t>
      </w:r>
      <w:proofErr w:type="spellStart"/>
      <w:r w:rsidR="00E21036" w:rsidRPr="00051F72">
        <w:rPr>
          <w:rFonts w:cs="Times New Roman"/>
          <w:lang w:eastAsia="en-GB"/>
        </w:rPr>
        <w:t>ohrožených</w:t>
      </w:r>
      <w:proofErr w:type="spellEnd"/>
      <w:r w:rsidR="00E21036" w:rsidRPr="00051F72">
        <w:rPr>
          <w:rFonts w:cs="Times New Roman"/>
          <w:lang w:eastAsia="en-GB"/>
        </w:rPr>
        <w:t xml:space="preserve"> </w:t>
      </w:r>
      <w:proofErr w:type="spellStart"/>
      <w:r w:rsidR="00E21036" w:rsidRPr="00051F72">
        <w:rPr>
          <w:rFonts w:cs="Times New Roman"/>
          <w:lang w:eastAsia="en-GB"/>
        </w:rPr>
        <w:t>dětí</w:t>
      </w:r>
      <w:proofErr w:type="spellEnd"/>
      <w:r w:rsidR="00E21036" w:rsidRPr="00051F72">
        <w:rPr>
          <w:rFonts w:cs="Times New Roman"/>
          <w:lang w:eastAsia="en-GB"/>
        </w:rPr>
        <w:t xml:space="preserve">. </w:t>
      </w:r>
      <w:proofErr w:type="spellStart"/>
      <w:r w:rsidR="00E21036" w:rsidRPr="00051F72">
        <w:rPr>
          <w:rFonts w:cs="Times New Roman"/>
          <w:lang w:eastAsia="en-GB"/>
        </w:rPr>
        <w:t>Druhou</w:t>
      </w:r>
      <w:proofErr w:type="spellEnd"/>
      <w:r w:rsidR="00E21036" w:rsidRPr="00051F72">
        <w:rPr>
          <w:rFonts w:cs="Times New Roman"/>
          <w:lang w:eastAsia="en-GB"/>
        </w:rPr>
        <w:t xml:space="preserve"> </w:t>
      </w:r>
      <w:proofErr w:type="spellStart"/>
      <w:r w:rsidR="00E21036" w:rsidRPr="00051F72">
        <w:rPr>
          <w:rFonts w:cs="Times New Roman"/>
          <w:lang w:eastAsia="en-GB"/>
        </w:rPr>
        <w:t>část</w:t>
      </w:r>
      <w:proofErr w:type="spellEnd"/>
      <w:r w:rsidR="00E21036" w:rsidRPr="00051F72">
        <w:rPr>
          <w:rFonts w:cs="Times New Roman"/>
          <w:lang w:eastAsia="en-GB"/>
        </w:rPr>
        <w:t xml:space="preserve"> </w:t>
      </w:r>
      <w:proofErr w:type="spellStart"/>
      <w:r w:rsidR="00E21036" w:rsidRPr="00051F72">
        <w:rPr>
          <w:rFonts w:cs="Times New Roman"/>
          <w:lang w:eastAsia="en-GB"/>
        </w:rPr>
        <w:t>jsem</w:t>
      </w:r>
      <w:proofErr w:type="spellEnd"/>
      <w:r w:rsidR="00E21036" w:rsidRPr="00051F72">
        <w:rPr>
          <w:rFonts w:cs="Times New Roman"/>
          <w:lang w:eastAsia="en-GB"/>
        </w:rPr>
        <w:t xml:space="preserve"> </w:t>
      </w:r>
      <w:proofErr w:type="spellStart"/>
      <w:r w:rsidR="00E21036" w:rsidRPr="00051F72">
        <w:rPr>
          <w:rFonts w:cs="Times New Roman"/>
          <w:lang w:eastAsia="en-GB"/>
        </w:rPr>
        <w:t>věnovala</w:t>
      </w:r>
      <w:proofErr w:type="spellEnd"/>
      <w:r w:rsidR="00213ABD" w:rsidRPr="00051F72">
        <w:rPr>
          <w:rFonts w:cs="Times New Roman"/>
          <w:lang w:eastAsia="en-GB"/>
        </w:rPr>
        <w:t xml:space="preserve"> </w:t>
      </w:r>
      <w:proofErr w:type="spellStart"/>
      <w:r w:rsidR="00213ABD" w:rsidRPr="00051F72">
        <w:rPr>
          <w:rFonts w:cs="Times New Roman"/>
          <w:lang w:eastAsia="en-GB"/>
        </w:rPr>
        <w:t>rozhovoru</w:t>
      </w:r>
      <w:proofErr w:type="spellEnd"/>
      <w:r w:rsidR="00E21036" w:rsidRPr="00051F72">
        <w:rPr>
          <w:rFonts w:cs="Times New Roman"/>
          <w:lang w:eastAsia="en-GB"/>
        </w:rPr>
        <w:t xml:space="preserve">, </w:t>
      </w:r>
      <w:proofErr w:type="spellStart"/>
      <w:r w:rsidR="00E21036" w:rsidRPr="00051F72">
        <w:rPr>
          <w:rFonts w:cs="Times New Roman"/>
          <w:lang w:eastAsia="en-GB"/>
        </w:rPr>
        <w:t>kter</w:t>
      </w:r>
      <w:r w:rsidR="00213ABD" w:rsidRPr="00051F72">
        <w:rPr>
          <w:rFonts w:cs="Times New Roman"/>
          <w:lang w:eastAsia="en-GB"/>
        </w:rPr>
        <w:t>ý</w:t>
      </w:r>
      <w:proofErr w:type="spellEnd"/>
      <w:r w:rsidR="00E21036" w:rsidRPr="00051F72">
        <w:rPr>
          <w:rFonts w:cs="Times New Roman"/>
          <w:lang w:eastAsia="en-GB"/>
        </w:rPr>
        <w:t xml:space="preserve"> </w:t>
      </w:r>
      <w:proofErr w:type="spellStart"/>
      <w:r w:rsidR="00E21036" w:rsidRPr="00051F72">
        <w:rPr>
          <w:rFonts w:cs="Times New Roman"/>
          <w:lang w:eastAsia="en-GB"/>
        </w:rPr>
        <w:t>jsem</w:t>
      </w:r>
      <w:proofErr w:type="spellEnd"/>
      <w:r w:rsidR="00213ABD" w:rsidRPr="00051F72">
        <w:rPr>
          <w:rFonts w:cs="Times New Roman"/>
          <w:lang w:eastAsia="en-GB"/>
        </w:rPr>
        <w:t xml:space="preserve"> </w:t>
      </w:r>
      <w:proofErr w:type="spellStart"/>
      <w:r w:rsidR="00213ABD" w:rsidRPr="00051F72">
        <w:rPr>
          <w:rFonts w:cs="Times New Roman"/>
          <w:lang w:eastAsia="en-GB"/>
        </w:rPr>
        <w:t>uskutečnila</w:t>
      </w:r>
      <w:proofErr w:type="spellEnd"/>
      <w:r w:rsidR="00213ABD" w:rsidRPr="00051F72">
        <w:rPr>
          <w:rFonts w:cs="Times New Roman"/>
          <w:lang w:eastAsia="en-GB"/>
        </w:rPr>
        <w:t xml:space="preserve"> se </w:t>
      </w:r>
      <w:proofErr w:type="spellStart"/>
      <w:r w:rsidR="00213ABD" w:rsidRPr="00051F72">
        <w:rPr>
          <w:rFonts w:cs="Times New Roman"/>
          <w:lang w:eastAsia="en-GB"/>
        </w:rPr>
        <w:t>sociální</w:t>
      </w:r>
      <w:proofErr w:type="spellEnd"/>
      <w:r w:rsidR="00213ABD" w:rsidRPr="00051F72">
        <w:rPr>
          <w:rFonts w:cs="Times New Roman"/>
          <w:lang w:eastAsia="en-GB"/>
        </w:rPr>
        <w:t xml:space="preserve"> </w:t>
      </w:r>
      <w:proofErr w:type="spellStart"/>
      <w:r w:rsidR="00213ABD" w:rsidRPr="00051F72">
        <w:rPr>
          <w:rFonts w:cs="Times New Roman"/>
          <w:lang w:eastAsia="en-GB"/>
        </w:rPr>
        <w:t>pracovnicí</w:t>
      </w:r>
      <w:proofErr w:type="spellEnd"/>
      <w:r w:rsidR="00213ABD" w:rsidRPr="00051F72">
        <w:rPr>
          <w:rFonts w:cs="Times New Roman"/>
          <w:lang w:eastAsia="en-GB"/>
        </w:rPr>
        <w:t xml:space="preserve"> </w:t>
      </w:r>
      <w:proofErr w:type="spellStart"/>
      <w:r w:rsidR="00213ABD" w:rsidRPr="00051F72">
        <w:rPr>
          <w:rFonts w:cs="Times New Roman"/>
          <w:lang w:eastAsia="en-GB"/>
        </w:rPr>
        <w:t>OSPODu</w:t>
      </w:r>
      <w:proofErr w:type="spellEnd"/>
      <w:r w:rsidR="00213ABD" w:rsidRPr="00051F72">
        <w:rPr>
          <w:rFonts w:cs="Times New Roman"/>
          <w:lang w:eastAsia="en-GB"/>
        </w:rPr>
        <w:t xml:space="preserve"> v </w:t>
      </w:r>
      <w:proofErr w:type="spellStart"/>
      <w:r w:rsidR="00213ABD" w:rsidRPr="00051F72">
        <w:rPr>
          <w:rFonts w:cs="Times New Roman"/>
          <w:lang w:eastAsia="en-GB"/>
        </w:rPr>
        <w:t>Kyjově</w:t>
      </w:r>
      <w:proofErr w:type="spellEnd"/>
      <w:r w:rsidR="00213ABD" w:rsidRPr="00051F72">
        <w:rPr>
          <w:rFonts w:cs="Times New Roman"/>
          <w:lang w:eastAsia="en-GB"/>
        </w:rPr>
        <w:t xml:space="preserve"> v </w:t>
      </w:r>
      <w:proofErr w:type="spellStart"/>
      <w:r w:rsidR="00213ABD" w:rsidRPr="00051F72">
        <w:rPr>
          <w:rFonts w:cs="Times New Roman"/>
          <w:lang w:eastAsia="en-GB"/>
        </w:rPr>
        <w:t>okrese</w:t>
      </w:r>
      <w:proofErr w:type="spellEnd"/>
      <w:r w:rsidR="00213ABD" w:rsidRPr="00051F72">
        <w:rPr>
          <w:rFonts w:cs="Times New Roman"/>
          <w:lang w:eastAsia="en-GB"/>
        </w:rPr>
        <w:t xml:space="preserve"> </w:t>
      </w:r>
      <w:proofErr w:type="spellStart"/>
      <w:r w:rsidR="00213ABD" w:rsidRPr="00051F72">
        <w:rPr>
          <w:rFonts w:cs="Times New Roman"/>
          <w:lang w:eastAsia="en-GB"/>
        </w:rPr>
        <w:t>Hodonín</w:t>
      </w:r>
      <w:proofErr w:type="spellEnd"/>
      <w:r w:rsidR="00213ABD" w:rsidRPr="00051F72">
        <w:rPr>
          <w:rFonts w:cs="Times New Roman"/>
          <w:lang w:eastAsia="en-GB"/>
        </w:rPr>
        <w:t>.</w:t>
      </w:r>
    </w:p>
    <w:p w14:paraId="085ACDE3" w14:textId="545520B9" w:rsidR="00531EB8" w:rsidRPr="00051F72" w:rsidRDefault="00E21036" w:rsidP="00531EB8">
      <w:pPr>
        <w:pStyle w:val="Odstavecseseznamem"/>
        <w:numPr>
          <w:ilvl w:val="0"/>
          <w:numId w:val="4"/>
        </w:numPr>
        <w:rPr>
          <w:rFonts w:cs="Times New Roman"/>
          <w:lang w:eastAsia="en-GB"/>
        </w:rPr>
      </w:pPr>
      <w:proofErr w:type="spellStart"/>
      <w:r w:rsidRPr="00051F72">
        <w:rPr>
          <w:rFonts w:cs="Times New Roman"/>
          <w:lang w:eastAsia="en-GB"/>
        </w:rPr>
        <w:t>I</w:t>
      </w:r>
      <w:r w:rsidR="00E73196" w:rsidRPr="00051F72">
        <w:rPr>
          <w:rFonts w:cs="Times New Roman"/>
          <w:lang w:eastAsia="en-GB"/>
        </w:rPr>
        <w:t>ndividuální</w:t>
      </w:r>
      <w:proofErr w:type="spellEnd"/>
      <w:r w:rsidR="00E73196" w:rsidRPr="00051F72">
        <w:rPr>
          <w:rFonts w:cs="Times New Roman"/>
          <w:lang w:eastAsia="en-GB"/>
        </w:rPr>
        <w:t xml:space="preserve"> </w:t>
      </w:r>
      <w:proofErr w:type="spellStart"/>
      <w:r w:rsidR="00E73196" w:rsidRPr="00051F72">
        <w:rPr>
          <w:rFonts w:cs="Times New Roman"/>
          <w:lang w:eastAsia="en-GB"/>
        </w:rPr>
        <w:t>plán</w:t>
      </w:r>
      <w:proofErr w:type="spellEnd"/>
      <w:r w:rsidR="00E73196" w:rsidRPr="00051F72">
        <w:rPr>
          <w:rFonts w:cs="Times New Roman"/>
          <w:lang w:eastAsia="en-GB"/>
        </w:rPr>
        <w:t xml:space="preserve"> </w:t>
      </w:r>
      <w:proofErr w:type="spellStart"/>
      <w:r w:rsidR="006245F2" w:rsidRPr="00051F72">
        <w:rPr>
          <w:rFonts w:cs="Times New Roman"/>
          <w:lang w:eastAsia="en-GB"/>
        </w:rPr>
        <w:t>ochrany</w:t>
      </w:r>
      <w:proofErr w:type="spellEnd"/>
      <w:r w:rsidR="00E73196" w:rsidRPr="00051F72">
        <w:rPr>
          <w:rFonts w:cs="Times New Roman"/>
          <w:lang w:eastAsia="en-GB"/>
        </w:rPr>
        <w:t xml:space="preserve"> </w:t>
      </w:r>
      <w:proofErr w:type="spellStart"/>
      <w:r w:rsidR="00E73196" w:rsidRPr="00051F72">
        <w:rPr>
          <w:rFonts w:cs="Times New Roman"/>
          <w:lang w:eastAsia="en-GB"/>
        </w:rPr>
        <w:t>dítěte</w:t>
      </w:r>
      <w:proofErr w:type="spellEnd"/>
    </w:p>
    <w:p w14:paraId="25298A37" w14:textId="00D43497" w:rsidR="00FA3C8F" w:rsidRPr="00F25FC7" w:rsidRDefault="006245F2" w:rsidP="006245F2">
      <w:pPr>
        <w:rPr>
          <w:rFonts w:cs="Times New Roman"/>
          <w:b/>
          <w:bCs/>
          <w:lang w:eastAsia="en-GB"/>
        </w:rPr>
      </w:pPr>
      <w:proofErr w:type="spellStart"/>
      <w:r w:rsidRPr="00F25FC7">
        <w:rPr>
          <w:rFonts w:cs="Times New Roman"/>
          <w:b/>
          <w:bCs/>
          <w:lang w:eastAsia="en-GB"/>
        </w:rPr>
        <w:t>Individuální</w:t>
      </w:r>
      <w:proofErr w:type="spellEnd"/>
      <w:r w:rsidRPr="00F25FC7">
        <w:rPr>
          <w:rFonts w:cs="Times New Roman"/>
          <w:b/>
          <w:bCs/>
          <w:lang w:eastAsia="en-GB"/>
        </w:rPr>
        <w:t xml:space="preserve"> </w:t>
      </w:r>
      <w:proofErr w:type="spellStart"/>
      <w:r w:rsidRPr="00F25FC7">
        <w:rPr>
          <w:rFonts w:cs="Times New Roman"/>
          <w:b/>
          <w:bCs/>
          <w:lang w:eastAsia="en-GB"/>
        </w:rPr>
        <w:t>plán</w:t>
      </w:r>
      <w:proofErr w:type="spellEnd"/>
      <w:r w:rsidRPr="00F25FC7">
        <w:rPr>
          <w:rFonts w:cs="Times New Roman"/>
          <w:b/>
          <w:bCs/>
          <w:lang w:eastAsia="en-GB"/>
        </w:rPr>
        <w:t xml:space="preserve"> </w:t>
      </w:r>
      <w:proofErr w:type="spellStart"/>
      <w:r w:rsidRPr="00F25FC7">
        <w:rPr>
          <w:rFonts w:cs="Times New Roman"/>
          <w:b/>
          <w:bCs/>
          <w:lang w:eastAsia="en-GB"/>
        </w:rPr>
        <w:t>ochrany</w:t>
      </w:r>
      <w:proofErr w:type="spellEnd"/>
      <w:r w:rsidRPr="00F25FC7">
        <w:rPr>
          <w:rFonts w:cs="Times New Roman"/>
          <w:b/>
          <w:bCs/>
          <w:lang w:eastAsia="en-GB"/>
        </w:rPr>
        <w:t xml:space="preserve"> </w:t>
      </w:r>
      <w:proofErr w:type="spellStart"/>
      <w:r w:rsidRPr="00F25FC7">
        <w:rPr>
          <w:rFonts w:cs="Times New Roman"/>
          <w:b/>
          <w:bCs/>
          <w:lang w:eastAsia="en-GB"/>
        </w:rPr>
        <w:t>dítěte</w:t>
      </w:r>
      <w:proofErr w:type="spellEnd"/>
      <w:r w:rsidRPr="00F25FC7">
        <w:rPr>
          <w:rFonts w:cs="Times New Roman"/>
          <w:b/>
          <w:bCs/>
          <w:lang w:eastAsia="en-GB"/>
        </w:rPr>
        <w:t xml:space="preserve"> č. 1</w:t>
      </w:r>
    </w:p>
    <w:tbl>
      <w:tblPr>
        <w:tblStyle w:val="Svtltabulkasmkou1zvraznn5"/>
        <w:tblW w:w="0" w:type="auto"/>
        <w:tblLook w:val="04A0" w:firstRow="1" w:lastRow="0" w:firstColumn="1" w:lastColumn="0" w:noHBand="0" w:noVBand="1"/>
      </w:tblPr>
      <w:tblGrid>
        <w:gridCol w:w="3131"/>
        <w:gridCol w:w="4094"/>
        <w:gridCol w:w="2170"/>
      </w:tblGrid>
      <w:tr w:rsidR="0009044E" w:rsidRPr="00051F72" w14:paraId="13FC0010" w14:textId="77777777" w:rsidTr="00E73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tcPr>
          <w:p w14:paraId="1589DDB7" w14:textId="3FDEA1EB" w:rsidR="0009044E" w:rsidRPr="00051F72" w:rsidRDefault="0009044E" w:rsidP="0009044E">
            <w:pPr>
              <w:pStyle w:val="Odstavecseseznamem"/>
              <w:ind w:left="0"/>
              <w:rPr>
                <w:rFonts w:cs="Times New Roman"/>
                <w:lang w:eastAsia="en-GB"/>
              </w:rPr>
            </w:pPr>
            <w:proofErr w:type="spellStart"/>
            <w:r w:rsidRPr="00051F72">
              <w:rPr>
                <w:rFonts w:cs="Times New Roman"/>
                <w:lang w:eastAsia="en-GB"/>
              </w:rPr>
              <w:t>Cíl</w:t>
            </w:r>
            <w:proofErr w:type="spellEnd"/>
            <w:r w:rsidRPr="00051F72">
              <w:rPr>
                <w:rFonts w:cs="Times New Roman"/>
                <w:lang w:eastAsia="en-GB"/>
              </w:rPr>
              <w:t xml:space="preserve"> </w:t>
            </w:r>
          </w:p>
        </w:tc>
        <w:tc>
          <w:tcPr>
            <w:tcW w:w="4094" w:type="dxa"/>
          </w:tcPr>
          <w:p w14:paraId="650B7DA2" w14:textId="7B991864" w:rsidR="0009044E" w:rsidRPr="00051F72" w:rsidRDefault="0009044E"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Plánované</w:t>
            </w:r>
            <w:proofErr w:type="spellEnd"/>
            <w:r w:rsidRPr="00051F72">
              <w:rPr>
                <w:rFonts w:cs="Times New Roman"/>
                <w:lang w:eastAsia="en-GB"/>
              </w:rPr>
              <w:t xml:space="preserve"> </w:t>
            </w:r>
            <w:proofErr w:type="spellStart"/>
            <w:r w:rsidRPr="00051F72">
              <w:rPr>
                <w:rFonts w:cs="Times New Roman"/>
                <w:lang w:eastAsia="en-GB"/>
              </w:rPr>
              <w:t>kroky</w:t>
            </w:r>
            <w:proofErr w:type="spellEnd"/>
            <w:r w:rsidRPr="00051F72">
              <w:rPr>
                <w:rFonts w:cs="Times New Roman"/>
                <w:lang w:eastAsia="en-GB"/>
              </w:rPr>
              <w:t xml:space="preserve"> a </w:t>
            </w:r>
            <w:proofErr w:type="spellStart"/>
            <w:r w:rsidRPr="00051F72">
              <w:rPr>
                <w:rFonts w:cs="Times New Roman"/>
                <w:lang w:eastAsia="en-GB"/>
              </w:rPr>
              <w:t>postupy</w:t>
            </w:r>
            <w:proofErr w:type="spellEnd"/>
          </w:p>
        </w:tc>
        <w:tc>
          <w:tcPr>
            <w:tcW w:w="2170" w:type="dxa"/>
          </w:tcPr>
          <w:p w14:paraId="04DFACFC" w14:textId="41632E25" w:rsidR="0009044E" w:rsidRPr="00051F72" w:rsidRDefault="0009044E"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Odpovědná</w:t>
            </w:r>
            <w:proofErr w:type="spellEnd"/>
            <w:r w:rsidRPr="00051F72">
              <w:rPr>
                <w:rFonts w:cs="Times New Roman"/>
                <w:lang w:eastAsia="en-GB"/>
              </w:rPr>
              <w:t xml:space="preserve"> </w:t>
            </w:r>
            <w:proofErr w:type="spellStart"/>
            <w:r w:rsidRPr="00051F72">
              <w:rPr>
                <w:rFonts w:cs="Times New Roman"/>
                <w:lang w:eastAsia="en-GB"/>
              </w:rPr>
              <w:t>osoba</w:t>
            </w:r>
            <w:proofErr w:type="spellEnd"/>
          </w:p>
        </w:tc>
      </w:tr>
      <w:tr w:rsidR="0009044E" w:rsidRPr="00051F72" w14:paraId="5B1A7FDA" w14:textId="77777777" w:rsidTr="00E73196">
        <w:tc>
          <w:tcPr>
            <w:cnfStyle w:val="001000000000" w:firstRow="0" w:lastRow="0" w:firstColumn="1" w:lastColumn="0" w:oddVBand="0" w:evenVBand="0" w:oddHBand="0" w:evenHBand="0" w:firstRowFirstColumn="0" w:firstRowLastColumn="0" w:lastRowFirstColumn="0" w:lastRowLastColumn="0"/>
            <w:tcW w:w="3131" w:type="dxa"/>
          </w:tcPr>
          <w:p w14:paraId="0C563D6B" w14:textId="242E5CD3"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Řádná</w:t>
            </w:r>
            <w:proofErr w:type="spellEnd"/>
            <w:r w:rsidRPr="00051F72">
              <w:rPr>
                <w:rFonts w:cs="Times New Roman"/>
                <w:b w:val="0"/>
                <w:bCs w:val="0"/>
                <w:lang w:eastAsia="en-GB"/>
              </w:rPr>
              <w:t xml:space="preserve"> </w:t>
            </w:r>
            <w:proofErr w:type="spellStart"/>
            <w:r w:rsidRPr="00051F72">
              <w:rPr>
                <w:rFonts w:cs="Times New Roman"/>
                <w:b w:val="0"/>
                <w:bCs w:val="0"/>
                <w:lang w:eastAsia="en-GB"/>
              </w:rPr>
              <w:t>školní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docházka</w:t>
            </w:r>
            <w:proofErr w:type="spellEnd"/>
            <w:r w:rsidRPr="00051F72">
              <w:rPr>
                <w:rFonts w:cs="Times New Roman"/>
                <w:b w:val="0"/>
                <w:bCs w:val="0"/>
                <w:lang w:eastAsia="en-GB"/>
              </w:rPr>
              <w:t xml:space="preserve">, </w:t>
            </w:r>
            <w:proofErr w:type="spellStart"/>
            <w:r w:rsidRPr="00051F72">
              <w:rPr>
                <w:rFonts w:cs="Times New Roman"/>
                <w:b w:val="0"/>
                <w:bCs w:val="0"/>
                <w:lang w:eastAsia="en-GB"/>
              </w:rPr>
              <w:t>zajištění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volného</w:t>
            </w:r>
            <w:proofErr w:type="spellEnd"/>
            <w:r w:rsidRPr="00051F72">
              <w:rPr>
                <w:rFonts w:cs="Times New Roman"/>
                <w:b w:val="0"/>
                <w:bCs w:val="0"/>
                <w:lang w:eastAsia="en-GB"/>
              </w:rPr>
              <w:t xml:space="preserve"> </w:t>
            </w:r>
            <w:proofErr w:type="spellStart"/>
            <w:r w:rsidRPr="00051F72">
              <w:rPr>
                <w:rFonts w:cs="Times New Roman"/>
                <w:b w:val="0"/>
                <w:bCs w:val="0"/>
                <w:lang w:eastAsia="en-GB"/>
              </w:rPr>
              <w:t>času</w:t>
            </w:r>
            <w:proofErr w:type="spellEnd"/>
          </w:p>
        </w:tc>
        <w:tc>
          <w:tcPr>
            <w:tcW w:w="4094" w:type="dxa"/>
          </w:tcPr>
          <w:p w14:paraId="637ED6E2" w14:textId="09392BB9"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Pravidelná</w:t>
            </w:r>
            <w:proofErr w:type="spellEnd"/>
            <w:r w:rsidRPr="00051F72">
              <w:rPr>
                <w:rFonts w:cs="Times New Roman"/>
                <w:lang w:eastAsia="en-GB"/>
              </w:rPr>
              <w:t xml:space="preserve"> </w:t>
            </w:r>
            <w:proofErr w:type="spellStart"/>
            <w:r w:rsidRPr="00051F72">
              <w:rPr>
                <w:rFonts w:cs="Times New Roman"/>
                <w:lang w:eastAsia="en-GB"/>
              </w:rPr>
              <w:t>školní</w:t>
            </w:r>
            <w:proofErr w:type="spellEnd"/>
            <w:r w:rsidRPr="00051F72">
              <w:rPr>
                <w:rFonts w:cs="Times New Roman"/>
                <w:lang w:eastAsia="en-GB"/>
              </w:rPr>
              <w:t xml:space="preserve"> </w:t>
            </w:r>
            <w:proofErr w:type="spellStart"/>
            <w:r w:rsidRPr="00051F72">
              <w:rPr>
                <w:rFonts w:cs="Times New Roman"/>
                <w:lang w:eastAsia="en-GB"/>
              </w:rPr>
              <w:t>docházka</w:t>
            </w:r>
            <w:proofErr w:type="spellEnd"/>
            <w:r w:rsidRPr="00051F72">
              <w:rPr>
                <w:rFonts w:cs="Times New Roman"/>
                <w:lang w:eastAsia="en-GB"/>
              </w:rPr>
              <w:t xml:space="preserve"> </w:t>
            </w:r>
            <w:proofErr w:type="spellStart"/>
            <w:r w:rsidRPr="00051F72">
              <w:rPr>
                <w:rFonts w:cs="Times New Roman"/>
                <w:lang w:eastAsia="en-GB"/>
              </w:rPr>
              <w:t>nezletilého</w:t>
            </w:r>
            <w:proofErr w:type="spellEnd"/>
            <w:r w:rsidRPr="00051F72">
              <w:rPr>
                <w:rFonts w:cs="Times New Roman"/>
                <w:lang w:eastAsia="en-GB"/>
              </w:rPr>
              <w:t xml:space="preserve"> do </w:t>
            </w:r>
            <w:proofErr w:type="spellStart"/>
            <w:r w:rsidRPr="00051F72">
              <w:rPr>
                <w:rFonts w:cs="Times New Roman"/>
                <w:lang w:eastAsia="en-GB"/>
              </w:rPr>
              <w:t>školy</w:t>
            </w:r>
            <w:proofErr w:type="spellEnd"/>
            <w:r w:rsidRPr="00051F72">
              <w:rPr>
                <w:rFonts w:cs="Times New Roman"/>
                <w:lang w:eastAsia="en-GB"/>
              </w:rPr>
              <w:t xml:space="preserve">, </w:t>
            </w:r>
            <w:proofErr w:type="spellStart"/>
            <w:r w:rsidRPr="00051F72">
              <w:rPr>
                <w:rFonts w:cs="Times New Roman"/>
                <w:lang w:eastAsia="en-GB"/>
              </w:rPr>
              <w:t>příprava</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vyučování</w:t>
            </w:r>
            <w:proofErr w:type="spellEnd"/>
            <w:r w:rsidRPr="00051F72">
              <w:rPr>
                <w:rFonts w:cs="Times New Roman"/>
                <w:lang w:eastAsia="en-GB"/>
              </w:rPr>
              <w:t xml:space="preserve">, </w:t>
            </w:r>
            <w:proofErr w:type="spellStart"/>
            <w:r w:rsidRPr="00051F72">
              <w:rPr>
                <w:rFonts w:cs="Times New Roman"/>
                <w:lang w:eastAsia="en-GB"/>
              </w:rPr>
              <w:t>zajištění</w:t>
            </w:r>
            <w:proofErr w:type="spellEnd"/>
            <w:r w:rsidRPr="00051F72">
              <w:rPr>
                <w:rFonts w:cs="Times New Roman"/>
                <w:lang w:eastAsia="en-GB"/>
              </w:rPr>
              <w:t xml:space="preserve"> </w:t>
            </w:r>
            <w:proofErr w:type="spellStart"/>
            <w:r w:rsidRPr="00051F72">
              <w:rPr>
                <w:rFonts w:cs="Times New Roman"/>
                <w:lang w:eastAsia="en-GB"/>
              </w:rPr>
              <w:t>volnočasových</w:t>
            </w:r>
            <w:proofErr w:type="spellEnd"/>
            <w:r w:rsidRPr="00051F72">
              <w:rPr>
                <w:rFonts w:cs="Times New Roman"/>
                <w:lang w:eastAsia="en-GB"/>
              </w:rPr>
              <w:t xml:space="preserve"> </w:t>
            </w:r>
            <w:proofErr w:type="spellStart"/>
            <w:r w:rsidRPr="00051F72">
              <w:rPr>
                <w:rFonts w:cs="Times New Roman"/>
                <w:lang w:eastAsia="en-GB"/>
              </w:rPr>
              <w:t>aktivit</w:t>
            </w:r>
            <w:proofErr w:type="spellEnd"/>
            <w:r w:rsidRPr="00051F72">
              <w:rPr>
                <w:rFonts w:cs="Times New Roman"/>
                <w:lang w:eastAsia="en-GB"/>
              </w:rPr>
              <w:t xml:space="preserve"> </w:t>
            </w:r>
            <w:proofErr w:type="spellStart"/>
            <w:r w:rsidRPr="00051F72">
              <w:rPr>
                <w:rFonts w:cs="Times New Roman"/>
                <w:lang w:eastAsia="en-GB"/>
              </w:rPr>
              <w:t>dle</w:t>
            </w:r>
            <w:proofErr w:type="spellEnd"/>
            <w:r w:rsidRPr="00051F72">
              <w:rPr>
                <w:rFonts w:cs="Times New Roman"/>
                <w:lang w:eastAsia="en-GB"/>
              </w:rPr>
              <w:t xml:space="preserve"> </w:t>
            </w:r>
            <w:proofErr w:type="spellStart"/>
            <w:r w:rsidRPr="00051F72">
              <w:rPr>
                <w:rFonts w:cs="Times New Roman"/>
                <w:lang w:eastAsia="en-GB"/>
              </w:rPr>
              <w:t>možností</w:t>
            </w:r>
            <w:proofErr w:type="spellEnd"/>
            <w:r w:rsidRPr="00051F72">
              <w:rPr>
                <w:rFonts w:cs="Times New Roman"/>
                <w:lang w:eastAsia="en-GB"/>
              </w:rPr>
              <w:t xml:space="preserve"> </w:t>
            </w:r>
            <w:proofErr w:type="spellStart"/>
            <w:r w:rsidRPr="00051F72">
              <w:rPr>
                <w:rFonts w:cs="Times New Roman"/>
                <w:lang w:eastAsia="en-GB"/>
              </w:rPr>
              <w:t>rodiny</w:t>
            </w:r>
            <w:proofErr w:type="spellEnd"/>
            <w:r w:rsidRPr="00051F72">
              <w:rPr>
                <w:rFonts w:cs="Times New Roman"/>
                <w:lang w:eastAsia="en-GB"/>
              </w:rPr>
              <w:t xml:space="preserve"> a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spolupráce</w:t>
            </w:r>
            <w:proofErr w:type="spellEnd"/>
            <w:r w:rsidRPr="00051F72">
              <w:rPr>
                <w:rFonts w:cs="Times New Roman"/>
                <w:lang w:eastAsia="en-GB"/>
              </w:rPr>
              <w:t xml:space="preserve"> se </w:t>
            </w:r>
            <w:proofErr w:type="spellStart"/>
            <w:r w:rsidRPr="00051F72">
              <w:rPr>
                <w:rFonts w:cs="Times New Roman"/>
                <w:lang w:eastAsia="en-GB"/>
              </w:rPr>
              <w:t>školou</w:t>
            </w:r>
            <w:proofErr w:type="spellEnd"/>
            <w:r w:rsidRPr="00051F72">
              <w:rPr>
                <w:rFonts w:cs="Times New Roman"/>
                <w:lang w:eastAsia="en-GB"/>
              </w:rPr>
              <w:t xml:space="preserve">- </w:t>
            </w:r>
            <w:proofErr w:type="spellStart"/>
            <w:r w:rsidRPr="00051F72">
              <w:rPr>
                <w:rFonts w:cs="Times New Roman"/>
                <w:lang w:eastAsia="en-GB"/>
              </w:rPr>
              <w:t>třídní</w:t>
            </w:r>
            <w:proofErr w:type="spellEnd"/>
            <w:r w:rsidRPr="00051F72">
              <w:rPr>
                <w:rFonts w:cs="Times New Roman"/>
                <w:lang w:eastAsia="en-GB"/>
              </w:rPr>
              <w:t xml:space="preserve"> </w:t>
            </w:r>
            <w:proofErr w:type="spellStart"/>
            <w:r w:rsidRPr="00051F72">
              <w:rPr>
                <w:rFonts w:cs="Times New Roman"/>
                <w:lang w:eastAsia="en-GB"/>
              </w:rPr>
              <w:t>schůzky</w:t>
            </w:r>
            <w:proofErr w:type="spellEnd"/>
          </w:p>
        </w:tc>
        <w:tc>
          <w:tcPr>
            <w:tcW w:w="2170" w:type="dxa"/>
          </w:tcPr>
          <w:p w14:paraId="140691F7" w14:textId="3F302D5F"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Babička</w:t>
            </w:r>
            <w:proofErr w:type="spellEnd"/>
          </w:p>
        </w:tc>
      </w:tr>
      <w:tr w:rsidR="0009044E" w:rsidRPr="00051F72" w14:paraId="44DF82F4" w14:textId="77777777" w:rsidTr="00E73196">
        <w:tc>
          <w:tcPr>
            <w:cnfStyle w:val="001000000000" w:firstRow="0" w:lastRow="0" w:firstColumn="1" w:lastColumn="0" w:oddVBand="0" w:evenVBand="0" w:oddHBand="0" w:evenHBand="0" w:firstRowFirstColumn="0" w:firstRowLastColumn="0" w:lastRowFirstColumn="0" w:lastRowLastColumn="0"/>
            <w:tcW w:w="3131" w:type="dxa"/>
          </w:tcPr>
          <w:p w14:paraId="459B2859" w14:textId="0358E4BA"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Informovanost</w:t>
            </w:r>
            <w:proofErr w:type="spellEnd"/>
            <w:r w:rsidRPr="00051F72">
              <w:rPr>
                <w:rFonts w:cs="Times New Roman"/>
                <w:b w:val="0"/>
                <w:bCs w:val="0"/>
                <w:lang w:eastAsia="en-GB"/>
              </w:rPr>
              <w:t xml:space="preserve"> </w:t>
            </w:r>
            <w:proofErr w:type="spellStart"/>
            <w:r w:rsidRPr="00051F72">
              <w:rPr>
                <w:rFonts w:cs="Times New Roman"/>
                <w:b w:val="0"/>
                <w:bCs w:val="0"/>
                <w:lang w:eastAsia="en-GB"/>
              </w:rPr>
              <w:t>rodičů</w:t>
            </w:r>
            <w:proofErr w:type="spellEnd"/>
          </w:p>
        </w:tc>
        <w:tc>
          <w:tcPr>
            <w:tcW w:w="4094" w:type="dxa"/>
          </w:tcPr>
          <w:p w14:paraId="6C67C38F" w14:textId="0BCAF4C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Babička</w:t>
            </w:r>
            <w:proofErr w:type="spellEnd"/>
            <w:r w:rsidRPr="00051F72">
              <w:rPr>
                <w:rFonts w:cs="Times New Roman"/>
                <w:lang w:eastAsia="en-GB"/>
              </w:rPr>
              <w:t xml:space="preserve"> je </w:t>
            </w:r>
            <w:proofErr w:type="spellStart"/>
            <w:r w:rsidRPr="00051F72">
              <w:rPr>
                <w:rFonts w:cs="Times New Roman"/>
                <w:lang w:eastAsia="en-GB"/>
              </w:rPr>
              <w:t>povinna</w:t>
            </w:r>
            <w:proofErr w:type="spellEnd"/>
            <w:r w:rsidRPr="00051F72">
              <w:rPr>
                <w:rFonts w:cs="Times New Roman"/>
                <w:lang w:eastAsia="en-GB"/>
              </w:rPr>
              <w:t xml:space="preserve"> </w:t>
            </w:r>
            <w:proofErr w:type="spellStart"/>
            <w:r w:rsidRPr="00051F72">
              <w:rPr>
                <w:rFonts w:cs="Times New Roman"/>
                <w:lang w:eastAsia="en-GB"/>
              </w:rPr>
              <w:t>informovat</w:t>
            </w:r>
            <w:proofErr w:type="spellEnd"/>
            <w:r w:rsidRPr="00051F72">
              <w:rPr>
                <w:rFonts w:cs="Times New Roman"/>
                <w:lang w:eastAsia="en-GB"/>
              </w:rPr>
              <w:t xml:space="preserve"> </w:t>
            </w:r>
            <w:proofErr w:type="spellStart"/>
            <w:r w:rsidRPr="00051F72">
              <w:rPr>
                <w:rFonts w:cs="Times New Roman"/>
                <w:lang w:eastAsia="en-GB"/>
              </w:rPr>
              <w:t>dle</w:t>
            </w:r>
            <w:proofErr w:type="spellEnd"/>
            <w:r w:rsidRPr="00051F72">
              <w:rPr>
                <w:rFonts w:cs="Times New Roman"/>
                <w:lang w:eastAsia="en-GB"/>
              </w:rPr>
              <w:t xml:space="preserve"> </w:t>
            </w:r>
            <w:proofErr w:type="spellStart"/>
            <w:r w:rsidRPr="00051F72">
              <w:rPr>
                <w:rFonts w:cs="Times New Roman"/>
                <w:lang w:eastAsia="en-GB"/>
              </w:rPr>
              <w:t>zájmů</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matku</w:t>
            </w:r>
            <w:proofErr w:type="spellEnd"/>
            <w:r w:rsidRPr="00051F72">
              <w:rPr>
                <w:rFonts w:cs="Times New Roman"/>
                <w:lang w:eastAsia="en-GB"/>
              </w:rPr>
              <w:t xml:space="preserve"> </w:t>
            </w:r>
            <w:proofErr w:type="spellStart"/>
            <w:r w:rsidRPr="00051F72">
              <w:rPr>
                <w:rFonts w:cs="Times New Roman"/>
                <w:lang w:eastAsia="en-GB"/>
              </w:rPr>
              <w:t>i</w:t>
            </w:r>
            <w:proofErr w:type="spellEnd"/>
            <w:r w:rsidRPr="00051F72">
              <w:rPr>
                <w:rFonts w:cs="Times New Roman"/>
                <w:lang w:eastAsia="en-GB"/>
              </w:rPr>
              <w:t xml:space="preserve"> </w:t>
            </w:r>
            <w:proofErr w:type="spellStart"/>
            <w:r w:rsidRPr="00051F72">
              <w:rPr>
                <w:rFonts w:cs="Times New Roman"/>
                <w:lang w:eastAsia="en-GB"/>
              </w:rPr>
              <w:t>otce</w:t>
            </w:r>
            <w:proofErr w:type="spellEnd"/>
            <w:r w:rsidRPr="00051F72">
              <w:rPr>
                <w:rFonts w:cs="Times New Roman"/>
                <w:lang w:eastAsia="en-GB"/>
              </w:rPr>
              <w:t xml:space="preserve">, </w:t>
            </w:r>
            <w:proofErr w:type="spellStart"/>
            <w:r w:rsidRPr="00051F72">
              <w:rPr>
                <w:rFonts w:cs="Times New Roman"/>
                <w:lang w:eastAsia="en-GB"/>
              </w:rPr>
              <w:t>poskytnou</w:t>
            </w:r>
            <w:proofErr w:type="spellEnd"/>
            <w:r w:rsidRPr="00051F72">
              <w:rPr>
                <w:rFonts w:cs="Times New Roman"/>
                <w:lang w:eastAsia="en-GB"/>
              </w:rPr>
              <w:t xml:space="preserve"> </w:t>
            </w:r>
            <w:proofErr w:type="spellStart"/>
            <w:r w:rsidRPr="00051F72">
              <w:rPr>
                <w:rFonts w:cs="Times New Roman"/>
                <w:lang w:eastAsia="en-GB"/>
              </w:rPr>
              <w:t>veškeré</w:t>
            </w:r>
            <w:proofErr w:type="spellEnd"/>
            <w:r w:rsidRPr="00051F72">
              <w:rPr>
                <w:rFonts w:cs="Times New Roman"/>
                <w:lang w:eastAsia="en-GB"/>
              </w:rPr>
              <w:t xml:space="preserve"> </w:t>
            </w:r>
            <w:proofErr w:type="spellStart"/>
            <w:r w:rsidRPr="00051F72">
              <w:rPr>
                <w:rFonts w:cs="Times New Roman"/>
                <w:lang w:eastAsia="en-GB"/>
              </w:rPr>
              <w:t>informace</w:t>
            </w:r>
            <w:proofErr w:type="spellEnd"/>
          </w:p>
        </w:tc>
        <w:tc>
          <w:tcPr>
            <w:tcW w:w="2170" w:type="dxa"/>
          </w:tcPr>
          <w:p w14:paraId="63C62DFF" w14:textId="215BB152"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Babička</w:t>
            </w:r>
            <w:proofErr w:type="spellEnd"/>
          </w:p>
        </w:tc>
      </w:tr>
      <w:tr w:rsidR="0009044E" w:rsidRPr="00051F72" w14:paraId="68078AC1" w14:textId="77777777" w:rsidTr="00E73196">
        <w:tc>
          <w:tcPr>
            <w:cnfStyle w:val="001000000000" w:firstRow="0" w:lastRow="0" w:firstColumn="1" w:lastColumn="0" w:oddVBand="0" w:evenVBand="0" w:oddHBand="0" w:evenHBand="0" w:firstRowFirstColumn="0" w:firstRowLastColumn="0" w:lastRowFirstColumn="0" w:lastRowLastColumn="0"/>
            <w:tcW w:w="3131" w:type="dxa"/>
          </w:tcPr>
          <w:p w14:paraId="4DAF9305" w14:textId="73D79197"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Rozvoj</w:t>
            </w:r>
            <w:proofErr w:type="spellEnd"/>
            <w:r w:rsidRPr="00051F72">
              <w:rPr>
                <w:rFonts w:cs="Times New Roman"/>
                <w:b w:val="0"/>
                <w:bCs w:val="0"/>
                <w:lang w:eastAsia="en-GB"/>
              </w:rPr>
              <w:t xml:space="preserve"> </w:t>
            </w:r>
            <w:proofErr w:type="spellStart"/>
            <w:r w:rsidRPr="00051F72">
              <w:rPr>
                <w:rFonts w:cs="Times New Roman"/>
                <w:b w:val="0"/>
                <w:bCs w:val="0"/>
                <w:lang w:eastAsia="en-GB"/>
              </w:rPr>
              <w:t>vztahů</w:t>
            </w:r>
            <w:proofErr w:type="spellEnd"/>
            <w:r w:rsidRPr="00051F72">
              <w:rPr>
                <w:rFonts w:cs="Times New Roman"/>
                <w:b w:val="0"/>
                <w:bCs w:val="0"/>
                <w:lang w:eastAsia="en-GB"/>
              </w:rPr>
              <w:t xml:space="preserve"> </w:t>
            </w:r>
            <w:proofErr w:type="spellStart"/>
            <w:r w:rsidRPr="00051F72">
              <w:rPr>
                <w:rFonts w:cs="Times New Roman"/>
                <w:b w:val="0"/>
                <w:bCs w:val="0"/>
                <w:lang w:eastAsia="en-GB"/>
              </w:rPr>
              <w:t>rodiče</w:t>
            </w:r>
            <w:proofErr w:type="spellEnd"/>
            <w:r w:rsidRPr="00051F72">
              <w:rPr>
                <w:rFonts w:cs="Times New Roman"/>
                <w:b w:val="0"/>
                <w:bCs w:val="0"/>
                <w:lang w:eastAsia="en-GB"/>
              </w:rPr>
              <w:t xml:space="preserve">- </w:t>
            </w:r>
            <w:proofErr w:type="spellStart"/>
            <w:r w:rsidRPr="00051F72">
              <w:rPr>
                <w:rFonts w:cs="Times New Roman"/>
                <w:b w:val="0"/>
                <w:bCs w:val="0"/>
                <w:lang w:eastAsia="en-GB"/>
              </w:rPr>
              <w:t>dítě</w:t>
            </w:r>
            <w:proofErr w:type="spellEnd"/>
          </w:p>
        </w:tc>
        <w:tc>
          <w:tcPr>
            <w:tcW w:w="4094" w:type="dxa"/>
          </w:tcPr>
          <w:p w14:paraId="63A8127D" w14:textId="5A7AD136"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Babička</w:t>
            </w:r>
            <w:proofErr w:type="spellEnd"/>
            <w:r w:rsidRPr="00051F72">
              <w:rPr>
                <w:rFonts w:cs="Times New Roman"/>
                <w:lang w:eastAsia="en-GB"/>
              </w:rPr>
              <w:t xml:space="preserve"> je </w:t>
            </w:r>
            <w:proofErr w:type="spellStart"/>
            <w:r w:rsidRPr="00051F72">
              <w:rPr>
                <w:rFonts w:cs="Times New Roman"/>
                <w:lang w:eastAsia="en-GB"/>
              </w:rPr>
              <w:t>povinna</w:t>
            </w:r>
            <w:proofErr w:type="spellEnd"/>
            <w:r w:rsidRPr="00051F72">
              <w:rPr>
                <w:rFonts w:cs="Times New Roman"/>
                <w:lang w:eastAsia="en-GB"/>
              </w:rPr>
              <w:t xml:space="preserve"> </w:t>
            </w:r>
            <w:proofErr w:type="spellStart"/>
            <w:r w:rsidRPr="00051F72">
              <w:rPr>
                <w:rFonts w:cs="Times New Roman"/>
                <w:lang w:eastAsia="en-GB"/>
              </w:rPr>
              <w:t>rozvíjet</w:t>
            </w:r>
            <w:proofErr w:type="spellEnd"/>
            <w:r w:rsidRPr="00051F72">
              <w:rPr>
                <w:rFonts w:cs="Times New Roman"/>
                <w:lang w:eastAsia="en-GB"/>
              </w:rPr>
              <w:t xml:space="preserve"> a </w:t>
            </w:r>
            <w:proofErr w:type="spellStart"/>
            <w:r w:rsidRPr="00051F72">
              <w:rPr>
                <w:rFonts w:cs="Times New Roman"/>
                <w:lang w:eastAsia="en-GB"/>
              </w:rPr>
              <w:t>prohlubovat</w:t>
            </w:r>
            <w:proofErr w:type="spellEnd"/>
            <w:r w:rsidRPr="00051F72">
              <w:rPr>
                <w:rFonts w:cs="Times New Roman"/>
                <w:lang w:eastAsia="en-GB"/>
              </w:rPr>
              <w:t xml:space="preserve"> </w:t>
            </w:r>
            <w:proofErr w:type="spellStart"/>
            <w:r w:rsidRPr="00051F72">
              <w:rPr>
                <w:rFonts w:cs="Times New Roman"/>
                <w:lang w:eastAsia="en-GB"/>
              </w:rPr>
              <w:t>vztahy</w:t>
            </w:r>
            <w:proofErr w:type="spellEnd"/>
            <w:r w:rsidRPr="00051F72">
              <w:rPr>
                <w:rFonts w:cs="Times New Roman"/>
                <w:lang w:eastAsia="en-GB"/>
              </w:rPr>
              <w:t xml:space="preserve"> </w:t>
            </w:r>
            <w:proofErr w:type="spellStart"/>
            <w:r w:rsidRPr="00051F72">
              <w:rPr>
                <w:rFonts w:cs="Times New Roman"/>
                <w:lang w:eastAsia="en-GB"/>
              </w:rPr>
              <w:t>mezi</w:t>
            </w:r>
            <w:proofErr w:type="spellEnd"/>
            <w:r w:rsidRPr="00051F72">
              <w:rPr>
                <w:rFonts w:cs="Times New Roman"/>
                <w:lang w:eastAsia="en-GB"/>
              </w:rPr>
              <w:t xml:space="preserve"> </w:t>
            </w:r>
            <w:proofErr w:type="spellStart"/>
            <w:r w:rsidRPr="00051F72">
              <w:rPr>
                <w:rFonts w:cs="Times New Roman"/>
                <w:lang w:eastAsia="en-GB"/>
              </w:rPr>
              <w:t>rodiči</w:t>
            </w:r>
            <w:proofErr w:type="spellEnd"/>
            <w:r w:rsidRPr="00051F72">
              <w:rPr>
                <w:rFonts w:cs="Times New Roman"/>
                <w:lang w:eastAsia="en-GB"/>
              </w:rPr>
              <w:t xml:space="preserve"> a </w:t>
            </w:r>
            <w:proofErr w:type="spellStart"/>
            <w:r w:rsidRPr="00051F72">
              <w:rPr>
                <w:rFonts w:cs="Times New Roman"/>
                <w:lang w:eastAsia="en-GB"/>
              </w:rPr>
              <w:t>nezletilým</w:t>
            </w:r>
            <w:proofErr w:type="spellEnd"/>
            <w:r w:rsidRPr="00051F72">
              <w:rPr>
                <w:rFonts w:cs="Times New Roman"/>
                <w:lang w:eastAsia="en-GB"/>
              </w:rPr>
              <w:t xml:space="preserve"> </w:t>
            </w:r>
          </w:p>
        </w:tc>
        <w:tc>
          <w:tcPr>
            <w:tcW w:w="2170" w:type="dxa"/>
          </w:tcPr>
          <w:p w14:paraId="41DA1FEC" w14:textId="60FD119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Babička</w:t>
            </w:r>
            <w:proofErr w:type="spellEnd"/>
          </w:p>
        </w:tc>
      </w:tr>
    </w:tbl>
    <w:p w14:paraId="53C3B6E7" w14:textId="54865751" w:rsidR="006245F2" w:rsidRDefault="006245F2" w:rsidP="006245F2">
      <w:pPr>
        <w:ind w:firstLine="709"/>
        <w:rPr>
          <w:rFonts w:cs="Times New Roman"/>
          <w:lang w:eastAsia="en-GB"/>
        </w:rPr>
      </w:pPr>
    </w:p>
    <w:p w14:paraId="20D81310" w14:textId="14A2DD95" w:rsidR="00197ED2" w:rsidRDefault="00197ED2" w:rsidP="00197ED2">
      <w:proofErr w:type="spellStart"/>
      <w:r w:rsidRPr="00E6141F">
        <w:t>Podrobné</w:t>
      </w:r>
      <w:proofErr w:type="spellEnd"/>
      <w:r w:rsidRPr="00E6141F">
        <w:t xml:space="preserve"> </w:t>
      </w:r>
      <w:proofErr w:type="spellStart"/>
      <w:r w:rsidRPr="00E6141F">
        <w:t>vyhodnocení</w:t>
      </w:r>
      <w:proofErr w:type="spellEnd"/>
      <w:r w:rsidRPr="00E6141F">
        <w:t xml:space="preserve"> </w:t>
      </w:r>
      <w:proofErr w:type="spellStart"/>
      <w:r w:rsidRPr="00E6141F">
        <w:t>situace</w:t>
      </w:r>
      <w:proofErr w:type="spellEnd"/>
      <w:r w:rsidRPr="00E6141F">
        <w:t xml:space="preserve"> </w:t>
      </w:r>
      <w:proofErr w:type="spellStart"/>
      <w:r w:rsidRPr="00E6141F">
        <w:t>dítěte</w:t>
      </w:r>
      <w:proofErr w:type="spellEnd"/>
      <w:r w:rsidRPr="00E6141F">
        <w:t xml:space="preserve"> – IPOD –</w:t>
      </w:r>
      <w:r>
        <w:t xml:space="preserve"> </w:t>
      </w:r>
      <w:proofErr w:type="spellStart"/>
      <w:r>
        <w:t>a</w:t>
      </w:r>
      <w:r w:rsidRPr="00E6141F">
        <w:t>nonymní</w:t>
      </w:r>
      <w:proofErr w:type="spellEnd"/>
      <w:r w:rsidRPr="00E6141F">
        <w:t xml:space="preserve"> </w:t>
      </w:r>
      <w:proofErr w:type="spellStart"/>
      <w:r w:rsidRPr="00E6141F">
        <w:t>podoba</w:t>
      </w:r>
      <w:proofErr w:type="spellEnd"/>
    </w:p>
    <w:p w14:paraId="2BE09292" w14:textId="1ED15003" w:rsidR="00197ED2" w:rsidRPr="00E6141F" w:rsidRDefault="00197ED2" w:rsidP="00D5323E">
      <w:pPr>
        <w:ind w:firstLine="709"/>
      </w:pPr>
      <w:proofErr w:type="spellStart"/>
      <w:r w:rsidRPr="00E6141F">
        <w:t>Matka</w:t>
      </w:r>
      <w:proofErr w:type="spellEnd"/>
      <w:r w:rsidRPr="00E6141F">
        <w:t xml:space="preserve"> </w:t>
      </w:r>
      <w:proofErr w:type="spellStart"/>
      <w:r>
        <w:t>i</w:t>
      </w:r>
      <w:proofErr w:type="spellEnd"/>
      <w:r>
        <w:t xml:space="preserve"> </w:t>
      </w:r>
      <w:proofErr w:type="spellStart"/>
      <w:r>
        <w:t>otec</w:t>
      </w:r>
      <w:proofErr w:type="spellEnd"/>
      <w:r>
        <w:t xml:space="preserve"> </w:t>
      </w:r>
      <w:proofErr w:type="spellStart"/>
      <w:r w:rsidRPr="00E6141F">
        <w:t>byl</w:t>
      </w:r>
      <w:r>
        <w:t>i</w:t>
      </w:r>
      <w:proofErr w:type="spellEnd"/>
      <w:r>
        <w:t xml:space="preserve"> </w:t>
      </w:r>
      <w:proofErr w:type="spellStart"/>
      <w:r>
        <w:t>na</w:t>
      </w:r>
      <w:proofErr w:type="spellEnd"/>
      <w:r w:rsidRPr="00E6141F">
        <w:t xml:space="preserve"> OS v </w:t>
      </w:r>
      <w:proofErr w:type="spellStart"/>
      <w:r w:rsidRPr="00E6141F">
        <w:t>Hodoníně</w:t>
      </w:r>
      <w:proofErr w:type="spellEnd"/>
      <w:r w:rsidRPr="00E6141F">
        <w:t xml:space="preserve"> </w:t>
      </w:r>
      <w:proofErr w:type="spellStart"/>
      <w:r w:rsidRPr="00E6141F">
        <w:t>shledán</w:t>
      </w:r>
      <w:r>
        <w:t>i</w:t>
      </w:r>
      <w:proofErr w:type="spellEnd"/>
      <w:r w:rsidRPr="00E6141F">
        <w:t xml:space="preserve"> </w:t>
      </w:r>
      <w:proofErr w:type="spellStart"/>
      <w:r w:rsidRPr="00E6141F">
        <w:t>vinnou</w:t>
      </w:r>
      <w:proofErr w:type="spellEnd"/>
      <w:r w:rsidRPr="00E6141F">
        <w:t xml:space="preserve"> ze </w:t>
      </w:r>
      <w:proofErr w:type="spellStart"/>
      <w:r w:rsidRPr="00E6141F">
        <w:t>spáchání</w:t>
      </w:r>
      <w:proofErr w:type="spellEnd"/>
      <w:r w:rsidRPr="00E6141F">
        <w:t xml:space="preserve"> </w:t>
      </w:r>
      <w:proofErr w:type="spellStart"/>
      <w:r w:rsidRPr="00E6141F">
        <w:t>trestného</w:t>
      </w:r>
      <w:proofErr w:type="spellEnd"/>
      <w:r w:rsidRPr="00E6141F">
        <w:t xml:space="preserve"> </w:t>
      </w:r>
      <w:proofErr w:type="spellStart"/>
      <w:r w:rsidRPr="00E6141F">
        <w:t>činu</w:t>
      </w:r>
      <w:proofErr w:type="spellEnd"/>
      <w:r>
        <w:t xml:space="preserve">, </w:t>
      </w:r>
      <w:proofErr w:type="spellStart"/>
      <w:r w:rsidRPr="00E6141F">
        <w:t>dsouzen</w:t>
      </w:r>
      <w:r>
        <w:t>i</w:t>
      </w:r>
      <w:proofErr w:type="spellEnd"/>
      <w:r>
        <w:t xml:space="preserve"> </w:t>
      </w:r>
      <w:r w:rsidRPr="00E6141F">
        <w:t xml:space="preserve">k </w:t>
      </w:r>
      <w:proofErr w:type="spellStart"/>
      <w:r w:rsidRPr="00E6141F">
        <w:t>odnětí</w:t>
      </w:r>
      <w:proofErr w:type="spellEnd"/>
      <w:r w:rsidRPr="00E6141F">
        <w:t xml:space="preserve"> </w:t>
      </w:r>
      <w:proofErr w:type="spellStart"/>
      <w:r w:rsidRPr="00E6141F">
        <w:t>svobody</w:t>
      </w:r>
      <w:proofErr w:type="spellEnd"/>
      <w:r w:rsidRPr="00E6141F">
        <w:t xml:space="preserve"> </w:t>
      </w:r>
      <w:proofErr w:type="spellStart"/>
      <w:r w:rsidRPr="00E6141F">
        <w:t>jednoho</w:t>
      </w:r>
      <w:proofErr w:type="spellEnd"/>
      <w:r>
        <w:t xml:space="preserve"> a </w:t>
      </w:r>
      <w:proofErr w:type="spellStart"/>
      <w:r>
        <w:t>tří</w:t>
      </w:r>
      <w:proofErr w:type="spellEnd"/>
      <w:r>
        <w:t xml:space="preserve"> let</w:t>
      </w:r>
      <w:r w:rsidRPr="00E6141F">
        <w:t xml:space="preserve">, s </w:t>
      </w:r>
      <w:proofErr w:type="spellStart"/>
      <w:r w:rsidRPr="00E6141F">
        <w:t>podmínečným</w:t>
      </w:r>
      <w:proofErr w:type="spellEnd"/>
      <w:r w:rsidRPr="00E6141F">
        <w:t xml:space="preserve"> </w:t>
      </w:r>
      <w:proofErr w:type="spellStart"/>
      <w:r w:rsidRPr="00E6141F">
        <w:t>odkladem</w:t>
      </w:r>
      <w:proofErr w:type="spellEnd"/>
      <w:r w:rsidRPr="00E6141F">
        <w:t xml:space="preserve"> </w:t>
      </w:r>
      <w:proofErr w:type="spellStart"/>
      <w:r w:rsidRPr="00E6141F">
        <w:t>na</w:t>
      </w:r>
      <w:proofErr w:type="spellEnd"/>
      <w:r w:rsidRPr="00E6141F">
        <w:t xml:space="preserve"> </w:t>
      </w:r>
      <w:proofErr w:type="spellStart"/>
      <w:r w:rsidRPr="00E6141F">
        <w:t>dobu</w:t>
      </w:r>
      <w:proofErr w:type="spellEnd"/>
      <w:r w:rsidRPr="00E6141F">
        <w:t xml:space="preserve"> </w:t>
      </w:r>
      <w:proofErr w:type="spellStart"/>
      <w:r w:rsidRPr="00E6141F">
        <w:t>tří</w:t>
      </w:r>
      <w:proofErr w:type="spellEnd"/>
      <w:r w:rsidRPr="00E6141F">
        <w:t xml:space="preserve"> </w:t>
      </w:r>
      <w:r>
        <w:t xml:space="preserve">a </w:t>
      </w:r>
      <w:proofErr w:type="spellStart"/>
      <w:r>
        <w:t>šesti</w:t>
      </w:r>
      <w:proofErr w:type="spellEnd"/>
      <w:r>
        <w:t xml:space="preserve"> let (v </w:t>
      </w:r>
      <w:proofErr w:type="spellStart"/>
      <w:r>
        <w:t>roce</w:t>
      </w:r>
      <w:proofErr w:type="spellEnd"/>
      <w:r>
        <w:t xml:space="preserve"> 2015). </w:t>
      </w:r>
      <w:proofErr w:type="spellStart"/>
      <w:r w:rsidRPr="00E6141F">
        <w:t>Aktuálně</w:t>
      </w:r>
      <w:proofErr w:type="spellEnd"/>
      <w:r w:rsidRPr="00E6141F">
        <w:t xml:space="preserve"> IPOD </w:t>
      </w:r>
      <w:proofErr w:type="spellStart"/>
      <w:r w:rsidRPr="00E6141F">
        <w:t>zpracováván</w:t>
      </w:r>
      <w:proofErr w:type="spellEnd"/>
      <w:r w:rsidRPr="00E6141F">
        <w:t xml:space="preserve"> z </w:t>
      </w:r>
      <w:proofErr w:type="spellStart"/>
      <w:r w:rsidRPr="00E6141F">
        <w:t>důvodu</w:t>
      </w:r>
      <w:proofErr w:type="spellEnd"/>
      <w:r w:rsidRPr="00E6141F">
        <w:t xml:space="preserve"> </w:t>
      </w:r>
      <w:proofErr w:type="spellStart"/>
      <w:r>
        <w:t>narušení</w:t>
      </w:r>
      <w:proofErr w:type="spellEnd"/>
      <w:r>
        <w:t xml:space="preserve"> </w:t>
      </w:r>
      <w:proofErr w:type="spellStart"/>
      <w:r>
        <w:t>výchovy</w:t>
      </w:r>
      <w:proofErr w:type="spellEnd"/>
      <w:r>
        <w:t xml:space="preserve"> </w:t>
      </w:r>
      <w:proofErr w:type="spellStart"/>
      <w:r>
        <w:t>matkou</w:t>
      </w:r>
      <w:proofErr w:type="spellEnd"/>
      <w:r>
        <w:t xml:space="preserve"> </w:t>
      </w:r>
      <w:proofErr w:type="spellStart"/>
      <w:r>
        <w:t>i</w:t>
      </w:r>
      <w:proofErr w:type="spellEnd"/>
      <w:r>
        <w:t xml:space="preserve"> </w:t>
      </w:r>
      <w:proofErr w:type="spellStart"/>
      <w:r>
        <w:t>otcem</w:t>
      </w:r>
      <w:proofErr w:type="spellEnd"/>
      <w:r w:rsidR="00D5323E">
        <w:t xml:space="preserve">, </w:t>
      </w:r>
      <w:r w:rsidRPr="00E6141F">
        <w:t xml:space="preserve">z </w:t>
      </w:r>
      <w:proofErr w:type="spellStart"/>
      <w:r w:rsidRPr="00E6141F">
        <w:t>důvodu</w:t>
      </w:r>
      <w:proofErr w:type="spellEnd"/>
      <w:r w:rsidRPr="00E6141F">
        <w:t xml:space="preserve"> </w:t>
      </w:r>
      <w:proofErr w:type="spellStart"/>
      <w:r>
        <w:t>nast</w:t>
      </w:r>
      <w:r w:rsidR="00D5323E">
        <w:t>a</w:t>
      </w:r>
      <w:r>
        <w:t>vení</w:t>
      </w:r>
      <w:proofErr w:type="spellEnd"/>
      <w:r>
        <w:t xml:space="preserve"> </w:t>
      </w:r>
      <w:proofErr w:type="spellStart"/>
      <w:r>
        <w:t>pravidel</w:t>
      </w:r>
      <w:proofErr w:type="spellEnd"/>
      <w:r>
        <w:t xml:space="preserve"> a </w:t>
      </w:r>
      <w:proofErr w:type="spellStart"/>
      <w:r>
        <w:t>zlepšení</w:t>
      </w:r>
      <w:proofErr w:type="spellEnd"/>
      <w:r>
        <w:t xml:space="preserve"> </w:t>
      </w:r>
      <w:proofErr w:type="spellStart"/>
      <w:r>
        <w:t>péče</w:t>
      </w:r>
      <w:proofErr w:type="spellEnd"/>
      <w:r>
        <w:t xml:space="preserve"> o </w:t>
      </w:r>
      <w:proofErr w:type="spellStart"/>
      <w:r>
        <w:t>nezletil</w:t>
      </w:r>
      <w:r w:rsidR="00D5323E">
        <w:t>ého</w:t>
      </w:r>
      <w:proofErr w:type="spellEnd"/>
      <w:r>
        <w:t>,</w:t>
      </w:r>
      <w:r w:rsidRPr="00E6141F">
        <w:t xml:space="preserve"> </w:t>
      </w:r>
      <w:proofErr w:type="spellStart"/>
      <w:r w:rsidRPr="00E6141F">
        <w:t>plnění</w:t>
      </w:r>
      <w:proofErr w:type="spellEnd"/>
      <w:r w:rsidRPr="00E6141F">
        <w:t xml:space="preserve"> </w:t>
      </w:r>
      <w:proofErr w:type="spellStart"/>
      <w:r w:rsidRPr="00E6141F">
        <w:t>stanovených</w:t>
      </w:r>
      <w:proofErr w:type="spellEnd"/>
      <w:r w:rsidRPr="00E6141F">
        <w:t xml:space="preserve"> </w:t>
      </w:r>
      <w:proofErr w:type="spellStart"/>
      <w:r w:rsidRPr="00E6141F">
        <w:t>cílů</w:t>
      </w:r>
      <w:proofErr w:type="spellEnd"/>
      <w:r w:rsidR="00D5323E">
        <w:t xml:space="preserve"> ze </w:t>
      </w:r>
      <w:proofErr w:type="spellStart"/>
      <w:r w:rsidR="00D5323E">
        <w:t>strany</w:t>
      </w:r>
      <w:proofErr w:type="spellEnd"/>
      <w:r w:rsidR="00D5323E">
        <w:t xml:space="preserve"> </w:t>
      </w:r>
      <w:proofErr w:type="spellStart"/>
      <w:r w:rsidR="00D5323E">
        <w:t>babičky</w:t>
      </w:r>
      <w:proofErr w:type="spellEnd"/>
      <w:r w:rsidR="00D5323E">
        <w:t xml:space="preserve">. </w:t>
      </w:r>
      <w:r w:rsidRPr="00E6141F">
        <w:t xml:space="preserve">V </w:t>
      </w:r>
      <w:proofErr w:type="spellStart"/>
      <w:r w:rsidRPr="00E6141F">
        <w:t>minulosti</w:t>
      </w:r>
      <w:proofErr w:type="spellEnd"/>
      <w:r>
        <w:t xml:space="preserve"> </w:t>
      </w:r>
      <w:proofErr w:type="spellStart"/>
      <w:r>
        <w:t>bylo</w:t>
      </w:r>
      <w:proofErr w:type="spellEnd"/>
      <w:r>
        <w:t xml:space="preserve"> </w:t>
      </w:r>
      <w:proofErr w:type="spellStart"/>
      <w:r w:rsidRPr="00E6141F">
        <w:t>oznámeno</w:t>
      </w:r>
      <w:proofErr w:type="spellEnd"/>
      <w:r w:rsidR="00D5323E">
        <w:t xml:space="preserve"> </w:t>
      </w:r>
      <w:proofErr w:type="spellStart"/>
      <w:r w:rsidR="00D5323E">
        <w:t>soudem</w:t>
      </w:r>
      <w:proofErr w:type="spellEnd"/>
      <w:r w:rsidRPr="00E6141F">
        <w:t xml:space="preserve">, </w:t>
      </w:r>
      <w:proofErr w:type="spellStart"/>
      <w:r w:rsidRPr="00E6141F">
        <w:t>že</w:t>
      </w:r>
      <w:proofErr w:type="spellEnd"/>
      <w:r w:rsidRPr="00E6141F">
        <w:t xml:space="preserve"> </w:t>
      </w:r>
      <w:proofErr w:type="spellStart"/>
      <w:r w:rsidRPr="00E6141F">
        <w:t>matka</w:t>
      </w:r>
      <w:proofErr w:type="spellEnd"/>
      <w:r w:rsidR="00D5323E">
        <w:t xml:space="preserve"> ani </w:t>
      </w:r>
      <w:proofErr w:type="spellStart"/>
      <w:r w:rsidR="00D5323E">
        <w:t>otec</w:t>
      </w:r>
      <w:proofErr w:type="spellEnd"/>
      <w:r w:rsidRPr="00E6141F">
        <w:t xml:space="preserve"> </w:t>
      </w:r>
      <w:proofErr w:type="spellStart"/>
      <w:r w:rsidRPr="00E6141F">
        <w:t>ne</w:t>
      </w:r>
      <w:r w:rsidR="00D5323E">
        <w:t>mají</w:t>
      </w:r>
      <w:proofErr w:type="spellEnd"/>
      <w:r w:rsidR="00D5323E">
        <w:t xml:space="preserve"> </w:t>
      </w:r>
      <w:proofErr w:type="spellStart"/>
      <w:r w:rsidR="00D5323E">
        <w:t>možnost</w:t>
      </w:r>
      <w:proofErr w:type="spellEnd"/>
      <w:r w:rsidR="00D5323E">
        <w:t xml:space="preserve"> se </w:t>
      </w:r>
      <w:proofErr w:type="spellStart"/>
      <w:r w:rsidR="00D5323E">
        <w:t>starat</w:t>
      </w:r>
      <w:proofErr w:type="spellEnd"/>
      <w:r w:rsidR="00D5323E">
        <w:t xml:space="preserve"> o </w:t>
      </w:r>
      <w:proofErr w:type="spellStart"/>
      <w:r w:rsidR="00D5323E">
        <w:t>dítě</w:t>
      </w:r>
      <w:proofErr w:type="spellEnd"/>
      <w:r w:rsidR="00D5323E">
        <w:t xml:space="preserve">. </w:t>
      </w:r>
      <w:proofErr w:type="spellStart"/>
      <w:r w:rsidR="00D5323E">
        <w:t>Chlapec</w:t>
      </w:r>
      <w:proofErr w:type="spellEnd"/>
      <w:r w:rsidR="00D5323E">
        <w:t xml:space="preserve"> </w:t>
      </w:r>
      <w:proofErr w:type="spellStart"/>
      <w:r w:rsidR="00D5323E">
        <w:t>byl</w:t>
      </w:r>
      <w:proofErr w:type="spellEnd"/>
      <w:r w:rsidR="00D5323E">
        <w:t xml:space="preserve"> </w:t>
      </w:r>
      <w:proofErr w:type="spellStart"/>
      <w:r w:rsidR="00D5323E">
        <w:t>následně</w:t>
      </w:r>
      <w:proofErr w:type="spellEnd"/>
      <w:r w:rsidR="00D5323E">
        <w:t xml:space="preserve"> </w:t>
      </w:r>
      <w:proofErr w:type="spellStart"/>
      <w:r w:rsidR="00D5323E">
        <w:t>svěřen</w:t>
      </w:r>
      <w:proofErr w:type="spellEnd"/>
      <w:r w:rsidR="00D5323E">
        <w:t xml:space="preserve"> do </w:t>
      </w:r>
      <w:proofErr w:type="spellStart"/>
      <w:r w:rsidR="00D5323E">
        <w:t>péče</w:t>
      </w:r>
      <w:proofErr w:type="spellEnd"/>
      <w:r w:rsidR="00D5323E">
        <w:t xml:space="preserve"> </w:t>
      </w:r>
      <w:proofErr w:type="spellStart"/>
      <w:r w:rsidR="00D5323E">
        <w:t>babičky</w:t>
      </w:r>
      <w:proofErr w:type="spellEnd"/>
      <w:r w:rsidR="00D5323E">
        <w:t xml:space="preserve">, </w:t>
      </w:r>
      <w:proofErr w:type="spellStart"/>
      <w:r w:rsidR="00D5323E">
        <w:t>která</w:t>
      </w:r>
      <w:proofErr w:type="spellEnd"/>
      <w:r w:rsidR="00D5323E">
        <w:t xml:space="preserve"> </w:t>
      </w:r>
      <w:proofErr w:type="spellStart"/>
      <w:r w:rsidR="00D5323E">
        <w:t>má</w:t>
      </w:r>
      <w:proofErr w:type="spellEnd"/>
      <w:r w:rsidR="00D5323E">
        <w:t xml:space="preserve"> z </w:t>
      </w:r>
      <w:proofErr w:type="spellStart"/>
      <w:r w:rsidR="00D5323E">
        <w:t>dřívější</w:t>
      </w:r>
      <w:proofErr w:type="spellEnd"/>
      <w:r w:rsidR="00D5323E">
        <w:t xml:space="preserve"> </w:t>
      </w:r>
      <w:proofErr w:type="spellStart"/>
      <w:r w:rsidR="00D5323E">
        <w:t>doby</w:t>
      </w:r>
      <w:proofErr w:type="spellEnd"/>
      <w:r w:rsidR="00D5323E">
        <w:t xml:space="preserve"> </w:t>
      </w:r>
      <w:proofErr w:type="spellStart"/>
      <w:r w:rsidR="00D5323E">
        <w:t>finanční</w:t>
      </w:r>
      <w:proofErr w:type="spellEnd"/>
      <w:r w:rsidR="00D5323E">
        <w:t xml:space="preserve"> </w:t>
      </w:r>
      <w:proofErr w:type="spellStart"/>
      <w:r w:rsidR="00D5323E">
        <w:t>problémy</w:t>
      </w:r>
      <w:proofErr w:type="spellEnd"/>
      <w:r w:rsidR="00D5323E">
        <w:t xml:space="preserve">. </w:t>
      </w:r>
      <w:proofErr w:type="spellStart"/>
      <w:r w:rsidRPr="00E6141F">
        <w:t>Následně</w:t>
      </w:r>
      <w:proofErr w:type="spellEnd"/>
      <w:r w:rsidRPr="00E6141F">
        <w:t xml:space="preserve"> </w:t>
      </w:r>
      <w:proofErr w:type="spellStart"/>
      <w:r w:rsidRPr="00E6141F">
        <w:t>bylo</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nezl</w:t>
      </w:r>
      <w:r>
        <w:t>etil</w:t>
      </w:r>
      <w:r w:rsidR="00D5323E">
        <w:t>ý</w:t>
      </w:r>
      <w:proofErr w:type="spellEnd"/>
      <w:r w:rsidR="00D5323E">
        <w:t xml:space="preserve"> </w:t>
      </w:r>
      <w:proofErr w:type="spellStart"/>
      <w:r w:rsidR="00D5323E">
        <w:lastRenderedPageBreak/>
        <w:t>chlapec</w:t>
      </w:r>
      <w:proofErr w:type="spellEnd"/>
      <w:r>
        <w:t xml:space="preserve"> </w:t>
      </w:r>
      <w:proofErr w:type="spellStart"/>
      <w:r>
        <w:t>nechodí</w:t>
      </w:r>
      <w:proofErr w:type="spellEnd"/>
      <w:r>
        <w:t xml:space="preserve"> </w:t>
      </w:r>
      <w:proofErr w:type="spellStart"/>
      <w:r w:rsidR="00D5323E">
        <w:t>pravidelně</w:t>
      </w:r>
      <w:proofErr w:type="spellEnd"/>
      <w:r>
        <w:t xml:space="preserve"> </w:t>
      </w:r>
      <w:proofErr w:type="spellStart"/>
      <w:r>
        <w:t>škol</w:t>
      </w:r>
      <w:r w:rsidR="00D5323E">
        <w:t>y</w:t>
      </w:r>
      <w:proofErr w:type="spellEnd"/>
      <w:r>
        <w:t xml:space="preserve"> a je </w:t>
      </w:r>
      <w:proofErr w:type="spellStart"/>
      <w:r>
        <w:t>zanedbávaná</w:t>
      </w:r>
      <w:proofErr w:type="spellEnd"/>
      <w:r>
        <w:t xml:space="preserve"> ze </w:t>
      </w:r>
      <w:proofErr w:type="spellStart"/>
      <w:r>
        <w:t>strany</w:t>
      </w:r>
      <w:proofErr w:type="spellEnd"/>
      <w:r>
        <w:t xml:space="preserve"> </w:t>
      </w:r>
      <w:proofErr w:type="spellStart"/>
      <w:r>
        <w:t>rodičů</w:t>
      </w:r>
      <w:proofErr w:type="spellEnd"/>
      <w:r w:rsidR="00D5323E">
        <w:t xml:space="preserve">, </w:t>
      </w:r>
      <w:proofErr w:type="spellStart"/>
      <w:r w:rsidR="00D5323E">
        <w:t>kteří</w:t>
      </w:r>
      <w:proofErr w:type="spellEnd"/>
      <w:r w:rsidR="00D5323E">
        <w:t xml:space="preserve"> </w:t>
      </w:r>
      <w:proofErr w:type="spellStart"/>
      <w:r w:rsidR="00D5323E">
        <w:t>už</w:t>
      </w:r>
      <w:proofErr w:type="spellEnd"/>
      <w:r w:rsidR="00D5323E">
        <w:t xml:space="preserve"> </w:t>
      </w:r>
      <w:proofErr w:type="spellStart"/>
      <w:r w:rsidR="00D5323E">
        <w:t>opustili</w:t>
      </w:r>
      <w:proofErr w:type="spellEnd"/>
      <w:r w:rsidR="00D5323E">
        <w:t xml:space="preserve"> </w:t>
      </w:r>
      <w:proofErr w:type="spellStart"/>
      <w:r w:rsidR="00D5323E">
        <w:t>výkon</w:t>
      </w:r>
      <w:proofErr w:type="spellEnd"/>
      <w:r w:rsidR="00D5323E">
        <w:t xml:space="preserve"> </w:t>
      </w:r>
      <w:proofErr w:type="spellStart"/>
      <w:r w:rsidR="00D5323E">
        <w:t>trestu</w:t>
      </w:r>
      <w:proofErr w:type="spellEnd"/>
      <w:r w:rsidR="00D5323E">
        <w:t>.</w:t>
      </w:r>
      <w:r>
        <w:t xml:space="preserve"> </w:t>
      </w:r>
      <w:r w:rsidR="00D5323E">
        <w:t xml:space="preserve">Rodina je v </w:t>
      </w:r>
      <w:proofErr w:type="spellStart"/>
      <w:r w:rsidR="00D5323E">
        <w:t>již</w:t>
      </w:r>
      <w:proofErr w:type="spellEnd"/>
      <w:r w:rsidR="00D5323E">
        <w:t xml:space="preserve"> v </w:t>
      </w:r>
      <w:proofErr w:type="spellStart"/>
      <w:r w:rsidR="00D5323E">
        <w:t>delší</w:t>
      </w:r>
      <w:proofErr w:type="spellEnd"/>
      <w:r w:rsidR="00D5323E">
        <w:t xml:space="preserve"> </w:t>
      </w:r>
      <w:proofErr w:type="spellStart"/>
      <w:r w:rsidR="00D5323E">
        <w:t>spolupráci</w:t>
      </w:r>
      <w:proofErr w:type="spellEnd"/>
      <w:r w:rsidR="00D5323E">
        <w:t xml:space="preserve"> s </w:t>
      </w:r>
      <w:proofErr w:type="spellStart"/>
      <w:r w:rsidR="00D5323E">
        <w:t>OSPODem</w:t>
      </w:r>
      <w:proofErr w:type="spellEnd"/>
      <w:r w:rsidR="00D5323E">
        <w:t xml:space="preserve">. IPOD je </w:t>
      </w:r>
      <w:proofErr w:type="spellStart"/>
      <w:r w:rsidR="00D5323E">
        <w:t>opakovaně</w:t>
      </w:r>
      <w:proofErr w:type="spellEnd"/>
      <w:r w:rsidR="00D5323E">
        <w:t xml:space="preserve"> </w:t>
      </w:r>
      <w:proofErr w:type="spellStart"/>
      <w:r w:rsidR="00D5323E">
        <w:t>vypracováván</w:t>
      </w:r>
      <w:proofErr w:type="spellEnd"/>
      <w:r w:rsidR="00D5323E">
        <w:t xml:space="preserve">. </w:t>
      </w:r>
      <w:proofErr w:type="spellStart"/>
      <w:r w:rsidR="00D5323E">
        <w:t>Dítě</w:t>
      </w:r>
      <w:proofErr w:type="spellEnd"/>
      <w:r w:rsidR="00D5323E">
        <w:t xml:space="preserve"> je </w:t>
      </w:r>
      <w:proofErr w:type="spellStart"/>
      <w:r w:rsidR="00D5323E">
        <w:t>ohroženo</w:t>
      </w:r>
      <w:proofErr w:type="spellEnd"/>
      <w:r w:rsidR="00D5323E">
        <w:t xml:space="preserve"> z </w:t>
      </w:r>
      <w:proofErr w:type="spellStart"/>
      <w:r w:rsidR="00D5323E">
        <w:t>důvodu</w:t>
      </w:r>
      <w:proofErr w:type="spellEnd"/>
      <w:r w:rsidR="00D5323E">
        <w:t xml:space="preserve"> </w:t>
      </w:r>
      <w:proofErr w:type="spellStart"/>
      <w:r w:rsidR="00D5323E">
        <w:t>nedůslednosti</w:t>
      </w:r>
      <w:proofErr w:type="spellEnd"/>
      <w:r w:rsidR="00D5323E">
        <w:t xml:space="preserve"> </w:t>
      </w:r>
      <w:proofErr w:type="spellStart"/>
      <w:r w:rsidR="00D5323E">
        <w:t>babičky</w:t>
      </w:r>
      <w:proofErr w:type="spellEnd"/>
      <w:r w:rsidR="00D5323E">
        <w:t xml:space="preserve"> a </w:t>
      </w:r>
      <w:proofErr w:type="spellStart"/>
      <w:r w:rsidR="00D5323E">
        <w:t>špatným</w:t>
      </w:r>
      <w:proofErr w:type="spellEnd"/>
      <w:r w:rsidR="00D5323E">
        <w:t xml:space="preserve"> </w:t>
      </w:r>
      <w:proofErr w:type="spellStart"/>
      <w:r w:rsidR="00D5323E">
        <w:t>vlivem</w:t>
      </w:r>
      <w:proofErr w:type="spellEnd"/>
      <w:r w:rsidR="00D5323E">
        <w:t xml:space="preserve"> </w:t>
      </w:r>
      <w:proofErr w:type="spellStart"/>
      <w:r w:rsidR="00D5323E">
        <w:t>svých</w:t>
      </w:r>
      <w:proofErr w:type="spellEnd"/>
      <w:r w:rsidR="00D5323E">
        <w:t xml:space="preserve"> </w:t>
      </w:r>
      <w:proofErr w:type="spellStart"/>
      <w:r w:rsidR="00D5323E">
        <w:t>rodičů</w:t>
      </w:r>
      <w:proofErr w:type="spellEnd"/>
      <w:r w:rsidR="00D5323E">
        <w:t>.</w:t>
      </w:r>
      <w:r w:rsidRPr="00E6141F">
        <w:t xml:space="preserve"> </w:t>
      </w:r>
    </w:p>
    <w:p w14:paraId="6163BA63" w14:textId="77777777" w:rsidR="00197ED2" w:rsidRPr="00E6141F" w:rsidRDefault="00197ED2" w:rsidP="00197ED2">
      <w:proofErr w:type="spellStart"/>
      <w:r w:rsidRPr="00E6141F">
        <w:t>Zdraví</w:t>
      </w:r>
      <w:proofErr w:type="spellEnd"/>
      <w:r w:rsidRPr="00E6141F">
        <w:t>:</w:t>
      </w:r>
    </w:p>
    <w:p w14:paraId="49F24F84" w14:textId="68D324AF" w:rsidR="00197ED2" w:rsidRPr="00E6141F" w:rsidRDefault="00D5323E" w:rsidP="00197ED2">
      <w:pPr>
        <w:ind w:firstLine="709"/>
      </w:pPr>
      <w:proofErr w:type="spellStart"/>
      <w:r>
        <w:t>Chlapec</w:t>
      </w:r>
      <w:proofErr w:type="spellEnd"/>
      <w:r w:rsidR="00197ED2">
        <w:t xml:space="preserve"> je </w:t>
      </w:r>
      <w:proofErr w:type="spellStart"/>
      <w:r w:rsidR="00197ED2">
        <w:t>celkově</w:t>
      </w:r>
      <w:proofErr w:type="spellEnd"/>
      <w:r w:rsidR="00197ED2">
        <w:t xml:space="preserve"> </w:t>
      </w:r>
      <w:proofErr w:type="spellStart"/>
      <w:r w:rsidR="00197ED2">
        <w:t>zdrav</w:t>
      </w:r>
      <w:r>
        <w:t>ý</w:t>
      </w:r>
      <w:proofErr w:type="spellEnd"/>
      <w:r w:rsidR="00197ED2">
        <w:t xml:space="preserve">, </w:t>
      </w:r>
      <w:proofErr w:type="spellStart"/>
      <w:r w:rsidR="00197ED2">
        <w:t>není</w:t>
      </w:r>
      <w:proofErr w:type="spellEnd"/>
      <w:r w:rsidR="00197ED2">
        <w:t xml:space="preserve"> </w:t>
      </w:r>
      <w:proofErr w:type="spellStart"/>
      <w:r w:rsidR="00197ED2">
        <w:t>podvýživen</w:t>
      </w:r>
      <w:r>
        <w:t>ý</w:t>
      </w:r>
      <w:proofErr w:type="spellEnd"/>
      <w:r>
        <w:t xml:space="preserve">, </w:t>
      </w:r>
      <w:proofErr w:type="spellStart"/>
      <w:r>
        <w:t>neprodělal</w:t>
      </w:r>
      <w:proofErr w:type="spellEnd"/>
      <w:r>
        <w:t xml:space="preserve"> </w:t>
      </w:r>
      <w:proofErr w:type="spellStart"/>
      <w:r>
        <w:t>žádné</w:t>
      </w:r>
      <w:proofErr w:type="spellEnd"/>
      <w:r>
        <w:t xml:space="preserve"> </w:t>
      </w:r>
      <w:proofErr w:type="spellStart"/>
      <w:r>
        <w:t>nemoci</w:t>
      </w:r>
      <w:proofErr w:type="spellEnd"/>
      <w:r>
        <w:t xml:space="preserve"> ani </w:t>
      </w:r>
      <w:proofErr w:type="spellStart"/>
      <w:r>
        <w:t>úrazy</w:t>
      </w:r>
      <w:proofErr w:type="spellEnd"/>
      <w:r>
        <w:t xml:space="preserve">. Je </w:t>
      </w:r>
      <w:proofErr w:type="spellStart"/>
      <w:r>
        <w:t>průměným</w:t>
      </w:r>
      <w:proofErr w:type="spellEnd"/>
      <w:r>
        <w:t xml:space="preserve"> </w:t>
      </w:r>
      <w:proofErr w:type="spellStart"/>
      <w:r>
        <w:t>žákem</w:t>
      </w:r>
      <w:proofErr w:type="spellEnd"/>
      <w:r>
        <w:t xml:space="preserve"> ZŠ, </w:t>
      </w:r>
      <w:proofErr w:type="spellStart"/>
      <w:r>
        <w:t>emoční</w:t>
      </w:r>
      <w:proofErr w:type="spellEnd"/>
      <w:r>
        <w:t xml:space="preserve"> </w:t>
      </w:r>
      <w:proofErr w:type="spellStart"/>
      <w:r>
        <w:t>inteligence</w:t>
      </w:r>
      <w:proofErr w:type="spellEnd"/>
      <w:r>
        <w:t xml:space="preserve"> je </w:t>
      </w:r>
      <w:proofErr w:type="spellStart"/>
      <w:r>
        <w:t>mírně</w:t>
      </w:r>
      <w:proofErr w:type="spellEnd"/>
      <w:r>
        <w:t xml:space="preserve"> </w:t>
      </w:r>
      <w:proofErr w:type="spellStart"/>
      <w:r>
        <w:t>omezená</w:t>
      </w:r>
      <w:proofErr w:type="spellEnd"/>
      <w:r>
        <w:t xml:space="preserve">. </w:t>
      </w:r>
    </w:p>
    <w:p w14:paraId="6FE155D7" w14:textId="0956D4F3" w:rsidR="00197ED2" w:rsidRDefault="00197ED2" w:rsidP="00197ED2">
      <w:proofErr w:type="spellStart"/>
      <w:r w:rsidRPr="00E6141F">
        <w:t>Učení</w:t>
      </w:r>
      <w:proofErr w:type="spellEnd"/>
      <w:r w:rsidRPr="00E6141F">
        <w:t>:</w:t>
      </w:r>
    </w:p>
    <w:p w14:paraId="633431C9" w14:textId="1ED8F449" w:rsidR="00D5323E" w:rsidRPr="00E6141F" w:rsidRDefault="00D5323E" w:rsidP="00D5323E">
      <w:pPr>
        <w:ind w:firstLine="709"/>
      </w:pPr>
      <w:r>
        <w:rPr>
          <w:rFonts w:cs="Times New Roman"/>
          <w:lang w:eastAsia="en-GB"/>
        </w:rPr>
        <w:t xml:space="preserve">V MŠ </w:t>
      </w:r>
      <w:proofErr w:type="spellStart"/>
      <w:r>
        <w:rPr>
          <w:rFonts w:cs="Times New Roman"/>
          <w:lang w:eastAsia="en-GB"/>
        </w:rPr>
        <w:t>žádné</w:t>
      </w:r>
      <w:proofErr w:type="spellEnd"/>
      <w:r>
        <w:rPr>
          <w:rFonts w:cs="Times New Roman"/>
          <w:lang w:eastAsia="en-GB"/>
        </w:rPr>
        <w:t xml:space="preserve"> </w:t>
      </w:r>
      <w:proofErr w:type="spellStart"/>
      <w:r>
        <w:rPr>
          <w:rFonts w:cs="Times New Roman"/>
          <w:lang w:eastAsia="en-GB"/>
        </w:rPr>
        <w:t>větší</w:t>
      </w:r>
      <w:proofErr w:type="spellEnd"/>
      <w:r>
        <w:rPr>
          <w:rFonts w:cs="Times New Roman"/>
          <w:lang w:eastAsia="en-GB"/>
        </w:rPr>
        <w:t xml:space="preserve"> </w:t>
      </w:r>
      <w:proofErr w:type="spellStart"/>
      <w:r>
        <w:rPr>
          <w:rFonts w:cs="Times New Roman"/>
          <w:lang w:eastAsia="en-GB"/>
        </w:rPr>
        <w:t>problémy</w:t>
      </w:r>
      <w:proofErr w:type="spellEnd"/>
      <w:r>
        <w:rPr>
          <w:rFonts w:cs="Times New Roman"/>
          <w:lang w:eastAsia="en-GB"/>
        </w:rPr>
        <w:t xml:space="preserve">, </w:t>
      </w:r>
      <w:proofErr w:type="spellStart"/>
      <w:r>
        <w:rPr>
          <w:rFonts w:cs="Times New Roman"/>
          <w:lang w:eastAsia="en-GB"/>
        </w:rPr>
        <w:t>chlapec</w:t>
      </w:r>
      <w:proofErr w:type="spellEnd"/>
      <w:r>
        <w:rPr>
          <w:rFonts w:cs="Times New Roman"/>
          <w:lang w:eastAsia="en-GB"/>
        </w:rPr>
        <w:t xml:space="preserve"> </w:t>
      </w:r>
      <w:proofErr w:type="spellStart"/>
      <w:r>
        <w:rPr>
          <w:rFonts w:cs="Times New Roman"/>
          <w:lang w:eastAsia="en-GB"/>
        </w:rPr>
        <w:t>byl</w:t>
      </w:r>
      <w:proofErr w:type="spellEnd"/>
      <w:r>
        <w:rPr>
          <w:rFonts w:cs="Times New Roman"/>
          <w:lang w:eastAsia="en-GB"/>
        </w:rPr>
        <w:t xml:space="preserve"> </w:t>
      </w:r>
      <w:proofErr w:type="spellStart"/>
      <w:r>
        <w:rPr>
          <w:rFonts w:cs="Times New Roman"/>
          <w:lang w:eastAsia="en-GB"/>
        </w:rPr>
        <w:t>hodný</w:t>
      </w:r>
      <w:proofErr w:type="spellEnd"/>
      <w:r>
        <w:rPr>
          <w:rFonts w:cs="Times New Roman"/>
          <w:lang w:eastAsia="en-GB"/>
        </w:rPr>
        <w:t xml:space="preserve"> a </w:t>
      </w:r>
      <w:proofErr w:type="spellStart"/>
      <w:r>
        <w:rPr>
          <w:rFonts w:cs="Times New Roman"/>
          <w:lang w:eastAsia="en-GB"/>
        </w:rPr>
        <w:t>snaživý</w:t>
      </w:r>
      <w:proofErr w:type="spellEnd"/>
      <w:r>
        <w:rPr>
          <w:rFonts w:cs="Times New Roman"/>
          <w:lang w:eastAsia="en-GB"/>
        </w:rPr>
        <w:t xml:space="preserve">, </w:t>
      </w:r>
      <w:proofErr w:type="spellStart"/>
      <w:r>
        <w:rPr>
          <w:rFonts w:cs="Times New Roman"/>
          <w:lang w:eastAsia="en-GB"/>
        </w:rPr>
        <w:t>občas</w:t>
      </w:r>
      <w:proofErr w:type="spellEnd"/>
      <w:r>
        <w:rPr>
          <w:rFonts w:cs="Times New Roman"/>
          <w:lang w:eastAsia="en-GB"/>
        </w:rPr>
        <w:t xml:space="preserve"> </w:t>
      </w:r>
      <w:proofErr w:type="spellStart"/>
      <w:r>
        <w:rPr>
          <w:rFonts w:cs="Times New Roman"/>
          <w:lang w:eastAsia="en-GB"/>
        </w:rPr>
        <w:t>zlobil</w:t>
      </w:r>
      <w:proofErr w:type="spellEnd"/>
      <w:r>
        <w:rPr>
          <w:rFonts w:cs="Times New Roman"/>
          <w:lang w:eastAsia="en-GB"/>
        </w:rPr>
        <w:t xml:space="preserve">, ale to </w:t>
      </w:r>
      <w:proofErr w:type="spellStart"/>
      <w:r>
        <w:rPr>
          <w:rFonts w:cs="Times New Roman"/>
          <w:lang w:eastAsia="en-GB"/>
        </w:rPr>
        <w:t>se</w:t>
      </w:r>
      <w:proofErr w:type="spellEnd"/>
      <w:r>
        <w:rPr>
          <w:rFonts w:cs="Times New Roman"/>
          <w:lang w:eastAsia="en-GB"/>
        </w:rPr>
        <w:t xml:space="preserve"> v </w:t>
      </w:r>
      <w:proofErr w:type="spellStart"/>
      <w:r>
        <w:rPr>
          <w:rFonts w:cs="Times New Roman"/>
          <w:lang w:eastAsia="en-GB"/>
        </w:rPr>
        <w:t>jeho</w:t>
      </w:r>
      <w:proofErr w:type="spellEnd"/>
      <w:r>
        <w:rPr>
          <w:rFonts w:cs="Times New Roman"/>
          <w:lang w:eastAsia="en-GB"/>
        </w:rPr>
        <w:t xml:space="preserve"> </w:t>
      </w:r>
      <w:proofErr w:type="spellStart"/>
      <w:r>
        <w:rPr>
          <w:rFonts w:cs="Times New Roman"/>
          <w:lang w:eastAsia="en-GB"/>
        </w:rPr>
        <w:t>věku</w:t>
      </w:r>
      <w:proofErr w:type="spellEnd"/>
      <w:r>
        <w:rPr>
          <w:rFonts w:cs="Times New Roman"/>
          <w:lang w:eastAsia="en-GB"/>
        </w:rPr>
        <w:t xml:space="preserve"> </w:t>
      </w:r>
      <w:proofErr w:type="spellStart"/>
      <w:r>
        <w:rPr>
          <w:rFonts w:cs="Times New Roman"/>
          <w:lang w:eastAsia="en-GB"/>
        </w:rPr>
        <w:t>považovala</w:t>
      </w:r>
      <w:proofErr w:type="spellEnd"/>
      <w:r>
        <w:rPr>
          <w:rFonts w:cs="Times New Roman"/>
          <w:lang w:eastAsia="en-GB"/>
        </w:rPr>
        <w:t xml:space="preserve"> za </w:t>
      </w:r>
      <w:proofErr w:type="spellStart"/>
      <w:r>
        <w:rPr>
          <w:rFonts w:cs="Times New Roman"/>
          <w:lang w:eastAsia="en-GB"/>
        </w:rPr>
        <w:t>normální</w:t>
      </w:r>
      <w:proofErr w:type="spellEnd"/>
      <w:r>
        <w:rPr>
          <w:rFonts w:cs="Times New Roman"/>
          <w:lang w:eastAsia="en-GB"/>
        </w:rPr>
        <w:t xml:space="preserve">. </w:t>
      </w:r>
      <w:proofErr w:type="spellStart"/>
      <w:r w:rsidRPr="00051F72">
        <w:rPr>
          <w:rFonts w:cs="Times New Roman"/>
          <w:lang w:eastAsia="en-GB"/>
        </w:rPr>
        <w:t>Ve</w:t>
      </w:r>
      <w:proofErr w:type="spellEnd"/>
      <w:r w:rsidRPr="00051F72">
        <w:rPr>
          <w:rFonts w:cs="Times New Roman"/>
          <w:lang w:eastAsia="en-GB"/>
        </w:rPr>
        <w:t xml:space="preserve"> </w:t>
      </w:r>
      <w:proofErr w:type="spellStart"/>
      <w:r w:rsidRPr="00051F72">
        <w:rPr>
          <w:rFonts w:cs="Times New Roman"/>
          <w:lang w:eastAsia="en-GB"/>
        </w:rPr>
        <w:t>školním</w:t>
      </w:r>
      <w:proofErr w:type="spellEnd"/>
      <w:r w:rsidRPr="00051F72">
        <w:rPr>
          <w:rFonts w:cs="Times New Roman"/>
          <w:lang w:eastAsia="en-GB"/>
        </w:rPr>
        <w:t xml:space="preserve"> </w:t>
      </w:r>
      <w:proofErr w:type="spellStart"/>
      <w:r w:rsidRPr="00051F72">
        <w:rPr>
          <w:rFonts w:cs="Times New Roman"/>
          <w:lang w:eastAsia="en-GB"/>
        </w:rPr>
        <w:t>věku</w:t>
      </w:r>
      <w:proofErr w:type="spellEnd"/>
      <w:r w:rsidRPr="00051F72">
        <w:rPr>
          <w:rFonts w:cs="Times New Roman"/>
          <w:lang w:eastAsia="en-GB"/>
        </w:rPr>
        <w:t xml:space="preserve"> se </w:t>
      </w:r>
      <w:proofErr w:type="spellStart"/>
      <w:r w:rsidRPr="00051F72">
        <w:rPr>
          <w:rFonts w:cs="Times New Roman"/>
          <w:lang w:eastAsia="en-GB"/>
        </w:rPr>
        <w:t>začaly</w:t>
      </w:r>
      <w:proofErr w:type="spellEnd"/>
      <w:r w:rsidRPr="00051F72">
        <w:rPr>
          <w:rFonts w:cs="Times New Roman"/>
          <w:lang w:eastAsia="en-GB"/>
        </w:rPr>
        <w:t xml:space="preserve"> </w:t>
      </w:r>
      <w:proofErr w:type="spellStart"/>
      <w:r w:rsidRPr="00051F72">
        <w:rPr>
          <w:rFonts w:cs="Times New Roman"/>
          <w:lang w:eastAsia="en-GB"/>
        </w:rPr>
        <w:t>objevovat</w:t>
      </w:r>
      <w:proofErr w:type="spellEnd"/>
      <w:r w:rsidRPr="00051F72">
        <w:rPr>
          <w:rFonts w:cs="Times New Roman"/>
          <w:lang w:eastAsia="en-GB"/>
        </w:rPr>
        <w:t xml:space="preserve"> </w:t>
      </w:r>
      <w:proofErr w:type="spellStart"/>
      <w:r w:rsidRPr="00051F72">
        <w:rPr>
          <w:rFonts w:cs="Times New Roman"/>
          <w:lang w:eastAsia="en-GB"/>
        </w:rPr>
        <w:t>problémy</w:t>
      </w:r>
      <w:proofErr w:type="spellEnd"/>
      <w:r w:rsidRPr="00051F72">
        <w:rPr>
          <w:rFonts w:cs="Times New Roman"/>
          <w:lang w:eastAsia="en-GB"/>
        </w:rPr>
        <w:t xml:space="preserve"> v </w:t>
      </w:r>
      <w:proofErr w:type="spellStart"/>
      <w:r w:rsidRPr="00051F72">
        <w:rPr>
          <w:rFonts w:cs="Times New Roman"/>
          <w:lang w:eastAsia="en-GB"/>
        </w:rPr>
        <w:t>chování</w:t>
      </w:r>
      <w:proofErr w:type="spellEnd"/>
      <w:r w:rsidRPr="00051F72">
        <w:rPr>
          <w:rFonts w:cs="Times New Roman"/>
          <w:lang w:eastAsia="en-GB"/>
        </w:rPr>
        <w:t xml:space="preserve">, </w:t>
      </w:r>
      <w:proofErr w:type="spellStart"/>
      <w:r w:rsidRPr="00051F72">
        <w:rPr>
          <w:rFonts w:cs="Times New Roman"/>
          <w:lang w:eastAsia="en-GB"/>
        </w:rPr>
        <w:t>často</w:t>
      </w:r>
      <w:proofErr w:type="spellEnd"/>
      <w:r w:rsidRPr="00051F72">
        <w:rPr>
          <w:rFonts w:cs="Times New Roman"/>
          <w:lang w:eastAsia="en-GB"/>
        </w:rPr>
        <w:t xml:space="preserve"> </w:t>
      </w:r>
      <w:proofErr w:type="spellStart"/>
      <w:r w:rsidRPr="00051F72">
        <w:rPr>
          <w:rFonts w:cs="Times New Roman"/>
          <w:lang w:eastAsia="en-GB"/>
        </w:rPr>
        <w:t>vyrušoval</w:t>
      </w:r>
      <w:proofErr w:type="spellEnd"/>
      <w:r w:rsidRPr="00051F72">
        <w:rPr>
          <w:rFonts w:cs="Times New Roman"/>
          <w:lang w:eastAsia="en-GB"/>
        </w:rPr>
        <w:t xml:space="preserve">, </w:t>
      </w:r>
      <w:proofErr w:type="spellStart"/>
      <w:r w:rsidRPr="00051F72">
        <w:rPr>
          <w:rFonts w:cs="Times New Roman"/>
          <w:lang w:eastAsia="en-GB"/>
        </w:rPr>
        <w:t>nesoustředil</w:t>
      </w:r>
      <w:proofErr w:type="spellEnd"/>
      <w:r w:rsidRPr="00051F72">
        <w:rPr>
          <w:rFonts w:cs="Times New Roman"/>
          <w:lang w:eastAsia="en-GB"/>
        </w:rPr>
        <w:t xml:space="preserve"> se, </w:t>
      </w:r>
      <w:proofErr w:type="spellStart"/>
      <w:r w:rsidRPr="00051F72">
        <w:rPr>
          <w:rFonts w:cs="Times New Roman"/>
          <w:lang w:eastAsia="en-GB"/>
        </w:rPr>
        <w:t>výrazná</w:t>
      </w:r>
      <w:proofErr w:type="spellEnd"/>
      <w:r w:rsidRPr="00051F72">
        <w:rPr>
          <w:rFonts w:cs="Times New Roman"/>
          <w:lang w:eastAsia="en-GB"/>
        </w:rPr>
        <w:t xml:space="preserve"> </w:t>
      </w:r>
      <w:proofErr w:type="spellStart"/>
      <w:r w:rsidRPr="00051F72">
        <w:rPr>
          <w:rFonts w:cs="Times New Roman"/>
          <w:lang w:eastAsia="en-GB"/>
        </w:rPr>
        <w:t>hyperaktivita</w:t>
      </w:r>
      <w:proofErr w:type="spellEnd"/>
      <w:r w:rsidRPr="00051F72">
        <w:rPr>
          <w:rFonts w:cs="Times New Roman"/>
          <w:lang w:eastAsia="en-GB"/>
        </w:rPr>
        <w:t xml:space="preserve">, </w:t>
      </w:r>
      <w:proofErr w:type="spellStart"/>
      <w:r w:rsidRPr="00051F72">
        <w:rPr>
          <w:rFonts w:cs="Times New Roman"/>
          <w:lang w:eastAsia="en-GB"/>
        </w:rPr>
        <w:t>nesoustředěnost</w:t>
      </w:r>
      <w:proofErr w:type="spellEnd"/>
      <w:r w:rsidRPr="00051F72">
        <w:rPr>
          <w:rFonts w:cs="Times New Roman"/>
          <w:lang w:eastAsia="en-GB"/>
        </w:rPr>
        <w:t xml:space="preserve"> a </w:t>
      </w:r>
      <w:proofErr w:type="spellStart"/>
      <w:r w:rsidRPr="00051F72">
        <w:rPr>
          <w:rFonts w:cs="Times New Roman"/>
          <w:lang w:eastAsia="en-GB"/>
        </w:rPr>
        <w:t>roztěkanost</w:t>
      </w:r>
      <w:proofErr w:type="spellEnd"/>
      <w:r w:rsidRPr="00051F72">
        <w:rPr>
          <w:rFonts w:cs="Times New Roman"/>
          <w:lang w:eastAsia="en-GB"/>
        </w:rPr>
        <w:t xml:space="preserve">. U </w:t>
      </w:r>
      <w:proofErr w:type="spellStart"/>
      <w:r w:rsidRPr="00051F72">
        <w:rPr>
          <w:rFonts w:cs="Times New Roman"/>
          <w:lang w:eastAsia="en-GB"/>
        </w:rPr>
        <w:t>dítěte</w:t>
      </w:r>
      <w:proofErr w:type="spellEnd"/>
      <w:r w:rsidRPr="00051F72">
        <w:rPr>
          <w:rFonts w:cs="Times New Roman"/>
          <w:lang w:eastAsia="en-GB"/>
        </w:rPr>
        <w:t xml:space="preserve"> se </w:t>
      </w:r>
      <w:proofErr w:type="spellStart"/>
      <w:r w:rsidRPr="00051F72">
        <w:rPr>
          <w:rFonts w:cs="Times New Roman"/>
          <w:lang w:eastAsia="en-GB"/>
        </w:rPr>
        <w:t>začaly</w:t>
      </w:r>
      <w:proofErr w:type="spellEnd"/>
      <w:r w:rsidRPr="00051F72">
        <w:rPr>
          <w:rFonts w:cs="Times New Roman"/>
          <w:lang w:eastAsia="en-GB"/>
        </w:rPr>
        <w:t xml:space="preserve"> </w:t>
      </w:r>
      <w:proofErr w:type="spellStart"/>
      <w:r w:rsidRPr="00051F72">
        <w:rPr>
          <w:rFonts w:cs="Times New Roman"/>
          <w:lang w:eastAsia="en-GB"/>
        </w:rPr>
        <w:t>projevovat</w:t>
      </w:r>
      <w:proofErr w:type="spellEnd"/>
      <w:r w:rsidRPr="00051F72">
        <w:rPr>
          <w:rFonts w:cs="Times New Roman"/>
          <w:lang w:eastAsia="en-GB"/>
        </w:rPr>
        <w:t xml:space="preserve"> </w:t>
      </w:r>
      <w:proofErr w:type="spellStart"/>
      <w:r w:rsidRPr="00051F72">
        <w:rPr>
          <w:rFonts w:cs="Times New Roman"/>
          <w:lang w:eastAsia="en-GB"/>
        </w:rPr>
        <w:t>agresivní</w:t>
      </w:r>
      <w:proofErr w:type="spellEnd"/>
      <w:r w:rsidRPr="00051F72">
        <w:rPr>
          <w:rFonts w:cs="Times New Roman"/>
          <w:lang w:eastAsia="en-GB"/>
        </w:rPr>
        <w:t xml:space="preserve">, </w:t>
      </w:r>
      <w:proofErr w:type="spellStart"/>
      <w:r w:rsidRPr="00051F72">
        <w:rPr>
          <w:rFonts w:cs="Times New Roman"/>
          <w:lang w:eastAsia="en-GB"/>
        </w:rPr>
        <w:t>časté</w:t>
      </w:r>
      <w:proofErr w:type="spellEnd"/>
      <w:r w:rsidRPr="00051F72">
        <w:rPr>
          <w:rFonts w:cs="Times New Roman"/>
          <w:lang w:eastAsia="en-GB"/>
        </w:rPr>
        <w:t xml:space="preserve"> </w:t>
      </w:r>
      <w:proofErr w:type="spellStart"/>
      <w:r w:rsidRPr="00051F72">
        <w:rPr>
          <w:rFonts w:cs="Times New Roman"/>
          <w:lang w:eastAsia="en-GB"/>
        </w:rPr>
        <w:t>afekty</w:t>
      </w:r>
      <w:proofErr w:type="spellEnd"/>
      <w:r w:rsidRPr="00051F72">
        <w:rPr>
          <w:rFonts w:cs="Times New Roman"/>
          <w:lang w:eastAsia="en-GB"/>
        </w:rPr>
        <w:t xml:space="preserve"> </w:t>
      </w:r>
      <w:proofErr w:type="gramStart"/>
      <w:r w:rsidRPr="00051F72">
        <w:rPr>
          <w:rFonts w:cs="Times New Roman"/>
          <w:lang w:eastAsia="en-GB"/>
        </w:rPr>
        <w:t>a</w:t>
      </w:r>
      <w:proofErr w:type="gramEnd"/>
      <w:r w:rsidRPr="00051F72">
        <w:rPr>
          <w:rFonts w:cs="Times New Roman"/>
          <w:lang w:eastAsia="en-GB"/>
        </w:rPr>
        <w:t xml:space="preserve"> </w:t>
      </w:r>
      <w:proofErr w:type="spellStart"/>
      <w:r w:rsidRPr="00051F72">
        <w:rPr>
          <w:rFonts w:cs="Times New Roman"/>
          <w:lang w:eastAsia="en-GB"/>
        </w:rPr>
        <w:t>emocionální</w:t>
      </w:r>
      <w:proofErr w:type="spellEnd"/>
      <w:r w:rsidRPr="00051F72">
        <w:rPr>
          <w:rFonts w:cs="Times New Roman"/>
          <w:lang w:eastAsia="en-GB"/>
        </w:rPr>
        <w:t xml:space="preserve"> </w:t>
      </w:r>
      <w:proofErr w:type="spellStart"/>
      <w:r w:rsidRPr="00051F72">
        <w:rPr>
          <w:rFonts w:cs="Times New Roman"/>
          <w:lang w:eastAsia="en-GB"/>
        </w:rPr>
        <w:t>výkyvy</w:t>
      </w:r>
      <w:proofErr w:type="spellEnd"/>
      <w:r w:rsidRPr="00051F72">
        <w:rPr>
          <w:rFonts w:cs="Times New Roman"/>
          <w:lang w:eastAsia="en-GB"/>
        </w:rPr>
        <w:t>.</w:t>
      </w:r>
    </w:p>
    <w:p w14:paraId="4BA8C9BB" w14:textId="07333ECB" w:rsidR="00197ED2" w:rsidRPr="00E6141F" w:rsidRDefault="00197ED2" w:rsidP="00197ED2">
      <w:proofErr w:type="spellStart"/>
      <w:r w:rsidRPr="00E6141F">
        <w:t>Emoční</w:t>
      </w:r>
      <w:proofErr w:type="spellEnd"/>
      <w:r w:rsidRPr="00E6141F">
        <w:t xml:space="preserve"> </w:t>
      </w:r>
      <w:proofErr w:type="spellStart"/>
      <w:r w:rsidRPr="00E6141F">
        <w:t>vývoj</w:t>
      </w:r>
      <w:proofErr w:type="spellEnd"/>
      <w:r w:rsidR="00D5323E">
        <w:t>:</w:t>
      </w:r>
    </w:p>
    <w:p w14:paraId="254FDE68" w14:textId="6D6DBFA2" w:rsidR="00197ED2" w:rsidRPr="00E6141F" w:rsidRDefault="00D5323E" w:rsidP="00D5323E">
      <w:r>
        <w:tab/>
      </w:r>
      <w:proofErr w:type="spellStart"/>
      <w:r>
        <w:t>Chlapec</w:t>
      </w:r>
      <w:proofErr w:type="spellEnd"/>
      <w:r>
        <w:t xml:space="preserve"> je </w:t>
      </w:r>
      <w:proofErr w:type="spellStart"/>
      <w:r>
        <w:t>nyní</w:t>
      </w:r>
      <w:proofErr w:type="spellEnd"/>
      <w:r>
        <w:t xml:space="preserve"> </w:t>
      </w:r>
      <w:proofErr w:type="spellStart"/>
      <w:r>
        <w:t>agresivnější</w:t>
      </w:r>
      <w:proofErr w:type="spellEnd"/>
      <w:r>
        <w:t xml:space="preserve"> </w:t>
      </w:r>
      <w:proofErr w:type="gramStart"/>
      <w:r>
        <w:t>a</w:t>
      </w:r>
      <w:proofErr w:type="gramEnd"/>
      <w:r>
        <w:t xml:space="preserve"> </w:t>
      </w:r>
      <w:proofErr w:type="spellStart"/>
      <w:r>
        <w:t>emočně</w:t>
      </w:r>
      <w:proofErr w:type="spellEnd"/>
      <w:r>
        <w:t xml:space="preserve"> </w:t>
      </w:r>
      <w:proofErr w:type="spellStart"/>
      <w:r>
        <w:t>nestálý</w:t>
      </w:r>
      <w:proofErr w:type="spellEnd"/>
      <w:r>
        <w:t xml:space="preserve">, </w:t>
      </w:r>
      <w:proofErr w:type="spellStart"/>
      <w:r>
        <w:t>dá</w:t>
      </w:r>
      <w:proofErr w:type="spellEnd"/>
      <w:r>
        <w:t xml:space="preserve"> se </w:t>
      </w:r>
      <w:proofErr w:type="spellStart"/>
      <w:r>
        <w:t>předpokládat</w:t>
      </w:r>
      <w:proofErr w:type="spellEnd"/>
      <w:r>
        <w:t xml:space="preserve">, </w:t>
      </w:r>
      <w:proofErr w:type="spellStart"/>
      <w:r>
        <w:t>že</w:t>
      </w:r>
      <w:proofErr w:type="spellEnd"/>
      <w:r>
        <w:t xml:space="preserve"> </w:t>
      </w:r>
      <w:proofErr w:type="spellStart"/>
      <w:r>
        <w:t>vlivem</w:t>
      </w:r>
      <w:proofErr w:type="spellEnd"/>
      <w:r>
        <w:t xml:space="preserve"> </w:t>
      </w:r>
      <w:proofErr w:type="spellStart"/>
      <w:r>
        <w:t>rodičů</w:t>
      </w:r>
      <w:proofErr w:type="spellEnd"/>
      <w:r>
        <w:t xml:space="preserve">, </w:t>
      </w:r>
      <w:proofErr w:type="spellStart"/>
      <w:r>
        <w:t>kteří</w:t>
      </w:r>
      <w:proofErr w:type="spellEnd"/>
      <w:r>
        <w:t xml:space="preserve"> ho </w:t>
      </w:r>
      <w:proofErr w:type="spellStart"/>
      <w:r>
        <w:t>značně</w:t>
      </w:r>
      <w:proofErr w:type="spellEnd"/>
      <w:r>
        <w:t xml:space="preserve"> </w:t>
      </w:r>
      <w:proofErr w:type="spellStart"/>
      <w:r>
        <w:t>ovlivňují</w:t>
      </w:r>
      <w:proofErr w:type="spellEnd"/>
      <w:r>
        <w:t xml:space="preserve">. K </w:t>
      </w:r>
      <w:proofErr w:type="spellStart"/>
      <w:r>
        <w:t>babičce</w:t>
      </w:r>
      <w:proofErr w:type="spellEnd"/>
      <w:r>
        <w:t xml:space="preserve"> se </w:t>
      </w:r>
      <w:proofErr w:type="spellStart"/>
      <w:r>
        <w:t>chová</w:t>
      </w:r>
      <w:proofErr w:type="spellEnd"/>
      <w:r>
        <w:t xml:space="preserve"> </w:t>
      </w:r>
      <w:proofErr w:type="spellStart"/>
      <w:r>
        <w:t>stále</w:t>
      </w:r>
      <w:proofErr w:type="spellEnd"/>
      <w:r>
        <w:t xml:space="preserve"> </w:t>
      </w:r>
      <w:proofErr w:type="spellStart"/>
      <w:r>
        <w:t>slušně</w:t>
      </w:r>
      <w:proofErr w:type="spellEnd"/>
      <w:r>
        <w:t xml:space="preserve"> a s </w:t>
      </w:r>
      <w:proofErr w:type="spellStart"/>
      <w:r>
        <w:t>respektem</w:t>
      </w:r>
      <w:proofErr w:type="spellEnd"/>
      <w:r>
        <w:t xml:space="preserve">, </w:t>
      </w:r>
      <w:proofErr w:type="spellStart"/>
      <w:r>
        <w:t>občas</w:t>
      </w:r>
      <w:proofErr w:type="spellEnd"/>
      <w:r>
        <w:t xml:space="preserve"> se s </w:t>
      </w:r>
      <w:proofErr w:type="spellStart"/>
      <w:r>
        <w:t>ní</w:t>
      </w:r>
      <w:proofErr w:type="spellEnd"/>
      <w:r>
        <w:t xml:space="preserve"> </w:t>
      </w:r>
      <w:proofErr w:type="spellStart"/>
      <w:r>
        <w:t>snaží</w:t>
      </w:r>
      <w:proofErr w:type="spellEnd"/>
      <w:r>
        <w:t xml:space="preserve"> </w:t>
      </w:r>
      <w:proofErr w:type="spellStart"/>
      <w:r>
        <w:t>manipulovat</w:t>
      </w:r>
      <w:proofErr w:type="spellEnd"/>
      <w:r>
        <w:t xml:space="preserve"> za </w:t>
      </w:r>
      <w:proofErr w:type="spellStart"/>
      <w:r>
        <w:t>účelem</w:t>
      </w:r>
      <w:proofErr w:type="spellEnd"/>
      <w:r>
        <w:t xml:space="preserve"> </w:t>
      </w:r>
      <w:proofErr w:type="spellStart"/>
      <w:r>
        <w:t>vlastního</w:t>
      </w:r>
      <w:proofErr w:type="spellEnd"/>
      <w:r>
        <w:t xml:space="preserve"> </w:t>
      </w:r>
      <w:proofErr w:type="spellStart"/>
      <w:r>
        <w:t>zisku</w:t>
      </w:r>
      <w:proofErr w:type="spellEnd"/>
      <w:r>
        <w:t xml:space="preserve">. </w:t>
      </w:r>
      <w:proofErr w:type="spellStart"/>
      <w:r>
        <w:t>Ve</w:t>
      </w:r>
      <w:proofErr w:type="spellEnd"/>
      <w:r>
        <w:t xml:space="preserve"> </w:t>
      </w:r>
      <w:proofErr w:type="spellStart"/>
      <w:r>
        <w:t>společnosti</w:t>
      </w:r>
      <w:proofErr w:type="spellEnd"/>
      <w:r>
        <w:t xml:space="preserve"> </w:t>
      </w:r>
      <w:proofErr w:type="spellStart"/>
      <w:r>
        <w:t>vyžaduje</w:t>
      </w:r>
      <w:proofErr w:type="spellEnd"/>
      <w:r>
        <w:t xml:space="preserve"> </w:t>
      </w:r>
      <w:proofErr w:type="spellStart"/>
      <w:r>
        <w:t>značnou</w:t>
      </w:r>
      <w:proofErr w:type="spellEnd"/>
      <w:r>
        <w:t xml:space="preserve"> </w:t>
      </w:r>
      <w:proofErr w:type="spellStart"/>
      <w:r>
        <w:t>zvýšenou</w:t>
      </w:r>
      <w:proofErr w:type="spellEnd"/>
      <w:r>
        <w:t xml:space="preserve"> </w:t>
      </w:r>
      <w:proofErr w:type="spellStart"/>
      <w:r>
        <w:t>pozornost</w:t>
      </w:r>
      <w:proofErr w:type="spellEnd"/>
      <w:r>
        <w:t xml:space="preserve"> a </w:t>
      </w:r>
      <w:proofErr w:type="spellStart"/>
      <w:r>
        <w:t>předvádí</w:t>
      </w:r>
      <w:proofErr w:type="spellEnd"/>
      <w:r>
        <w:t xml:space="preserve"> se, v </w:t>
      </w:r>
      <w:proofErr w:type="spellStart"/>
      <w:r>
        <w:t>soukromí</w:t>
      </w:r>
      <w:proofErr w:type="spellEnd"/>
      <w:r>
        <w:t xml:space="preserve"> je </w:t>
      </w:r>
      <w:proofErr w:type="spellStart"/>
      <w:r>
        <w:t>spíše</w:t>
      </w:r>
      <w:proofErr w:type="spellEnd"/>
      <w:r>
        <w:t xml:space="preserve"> </w:t>
      </w:r>
      <w:proofErr w:type="spellStart"/>
      <w:r>
        <w:t>smutný</w:t>
      </w:r>
      <w:proofErr w:type="spellEnd"/>
      <w:r>
        <w:t xml:space="preserve"> a </w:t>
      </w:r>
      <w:proofErr w:type="spellStart"/>
      <w:r>
        <w:t>neprojevuje</w:t>
      </w:r>
      <w:proofErr w:type="spellEnd"/>
      <w:r>
        <w:t xml:space="preserve"> se. </w:t>
      </w:r>
      <w:proofErr w:type="spellStart"/>
      <w:r>
        <w:t>Osobnost</w:t>
      </w:r>
      <w:proofErr w:type="spellEnd"/>
      <w:r>
        <w:t xml:space="preserve"> </w:t>
      </w:r>
      <w:proofErr w:type="spellStart"/>
      <w:r>
        <w:t>chlapce</w:t>
      </w:r>
      <w:proofErr w:type="spellEnd"/>
      <w:r>
        <w:t xml:space="preserve"> je </w:t>
      </w:r>
      <w:proofErr w:type="spellStart"/>
      <w:r>
        <w:t>momentálně</w:t>
      </w:r>
      <w:proofErr w:type="spellEnd"/>
      <w:r>
        <w:t xml:space="preserve"> </w:t>
      </w:r>
      <w:proofErr w:type="spellStart"/>
      <w:r>
        <w:t>rozpolcená</w:t>
      </w:r>
      <w:proofErr w:type="spellEnd"/>
      <w:r w:rsidR="0051647D">
        <w:t xml:space="preserve"> </w:t>
      </w:r>
      <w:proofErr w:type="spellStart"/>
      <w:r w:rsidR="0051647D">
        <w:t>vlivem</w:t>
      </w:r>
      <w:proofErr w:type="spellEnd"/>
      <w:r w:rsidR="0051647D">
        <w:t xml:space="preserve"> </w:t>
      </w:r>
      <w:proofErr w:type="spellStart"/>
      <w:r w:rsidR="0051647D">
        <w:t>rodičů</w:t>
      </w:r>
      <w:proofErr w:type="spellEnd"/>
      <w:r w:rsidR="0051647D">
        <w:t xml:space="preserve">. </w:t>
      </w:r>
    </w:p>
    <w:p w14:paraId="0413FC99" w14:textId="77777777" w:rsidR="00197ED2" w:rsidRPr="00E6141F" w:rsidRDefault="00197ED2" w:rsidP="00197ED2">
      <w:proofErr w:type="spellStart"/>
      <w:r w:rsidRPr="00E6141F">
        <w:t>Rodinná</w:t>
      </w:r>
      <w:proofErr w:type="spellEnd"/>
      <w:r w:rsidRPr="00E6141F">
        <w:t xml:space="preserve"> </w:t>
      </w:r>
      <w:proofErr w:type="spellStart"/>
      <w:r w:rsidRPr="00E6141F">
        <w:t>historie</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r w:rsidRPr="00E6141F">
        <w:t>:</w:t>
      </w:r>
    </w:p>
    <w:p w14:paraId="0DCE31A2" w14:textId="26C9A1D2" w:rsidR="000624F6" w:rsidRDefault="00197ED2" w:rsidP="0051647D">
      <w:pPr>
        <w:ind w:firstLine="709"/>
      </w:pPr>
      <w:proofErr w:type="spellStart"/>
      <w:r w:rsidRPr="00E6141F">
        <w:t>Matka</w:t>
      </w:r>
      <w:proofErr w:type="spellEnd"/>
      <w:r w:rsidRPr="00E6141F">
        <w:t xml:space="preserve"> </w:t>
      </w:r>
      <w:proofErr w:type="spellStart"/>
      <w:r>
        <w:t>i</w:t>
      </w:r>
      <w:proofErr w:type="spellEnd"/>
      <w:r>
        <w:t xml:space="preserve"> </w:t>
      </w:r>
      <w:proofErr w:type="spellStart"/>
      <w:r>
        <w:t>otec</w:t>
      </w:r>
      <w:proofErr w:type="spellEnd"/>
      <w:r w:rsidR="0051647D">
        <w:t xml:space="preserve"> </w:t>
      </w:r>
      <w:proofErr w:type="spellStart"/>
      <w:r w:rsidR="0051647D">
        <w:t>byli</w:t>
      </w:r>
      <w:proofErr w:type="spellEnd"/>
      <w:r w:rsidR="0051647D">
        <w:t xml:space="preserve"> </w:t>
      </w:r>
      <w:proofErr w:type="spellStart"/>
      <w:r w:rsidR="0051647D">
        <w:t>ve</w:t>
      </w:r>
      <w:proofErr w:type="spellEnd"/>
      <w:r w:rsidR="0051647D">
        <w:t xml:space="preserve"> </w:t>
      </w:r>
      <w:proofErr w:type="spellStart"/>
      <w:r w:rsidR="0051647D">
        <w:t>výkonu</w:t>
      </w:r>
      <w:proofErr w:type="spellEnd"/>
      <w:r w:rsidR="0051647D">
        <w:t xml:space="preserve"> </w:t>
      </w:r>
      <w:proofErr w:type="spellStart"/>
      <w:r w:rsidR="0051647D">
        <w:t>trestu</w:t>
      </w:r>
      <w:proofErr w:type="spellEnd"/>
      <w:r>
        <w:t xml:space="preserve">, </w:t>
      </w:r>
      <w:proofErr w:type="spellStart"/>
      <w:r w:rsidR="0051647D">
        <w:t>chlapec</w:t>
      </w:r>
      <w:proofErr w:type="spellEnd"/>
      <w:r w:rsidR="0051647D">
        <w:t xml:space="preserve"> </w:t>
      </w:r>
      <w:proofErr w:type="spellStart"/>
      <w:r w:rsidR="0051647D">
        <w:t>byl</w:t>
      </w:r>
      <w:proofErr w:type="spellEnd"/>
      <w:r w:rsidR="0051647D">
        <w:t xml:space="preserve"> </w:t>
      </w:r>
      <w:proofErr w:type="spellStart"/>
      <w:r w:rsidR="0051647D">
        <w:t>zvyklý</w:t>
      </w:r>
      <w:proofErr w:type="spellEnd"/>
      <w:r w:rsidR="0051647D">
        <w:t xml:space="preserve"> </w:t>
      </w:r>
      <w:proofErr w:type="spellStart"/>
      <w:r w:rsidR="0051647D">
        <w:t>být</w:t>
      </w:r>
      <w:proofErr w:type="spellEnd"/>
      <w:r w:rsidR="0051647D">
        <w:t xml:space="preserve"> </w:t>
      </w:r>
      <w:proofErr w:type="spellStart"/>
      <w:r w:rsidR="0051647D">
        <w:t>pouze</w:t>
      </w:r>
      <w:proofErr w:type="spellEnd"/>
      <w:r w:rsidR="0051647D">
        <w:t xml:space="preserve"> s </w:t>
      </w:r>
      <w:proofErr w:type="spellStart"/>
      <w:r w:rsidR="0051647D">
        <w:t>babičkou</w:t>
      </w:r>
      <w:proofErr w:type="spellEnd"/>
      <w:r w:rsidR="0051647D">
        <w:t xml:space="preserve">, </w:t>
      </w:r>
      <w:proofErr w:type="spellStart"/>
      <w:r w:rsidR="0051647D">
        <w:t>která</w:t>
      </w:r>
      <w:proofErr w:type="spellEnd"/>
      <w:r w:rsidR="0051647D">
        <w:t xml:space="preserve"> se o </w:t>
      </w:r>
      <w:proofErr w:type="spellStart"/>
      <w:r w:rsidR="0051647D">
        <w:t>něj</w:t>
      </w:r>
      <w:proofErr w:type="spellEnd"/>
      <w:r w:rsidR="0051647D">
        <w:t xml:space="preserve"> </w:t>
      </w:r>
      <w:proofErr w:type="spellStart"/>
      <w:r w:rsidR="0051647D">
        <w:t>více</w:t>
      </w:r>
      <w:proofErr w:type="spellEnd"/>
      <w:r w:rsidR="0051647D">
        <w:t xml:space="preserve"> </w:t>
      </w:r>
      <w:proofErr w:type="spellStart"/>
      <w:r w:rsidR="0051647D">
        <w:t>starala</w:t>
      </w:r>
      <w:proofErr w:type="spellEnd"/>
      <w:r w:rsidR="0051647D">
        <w:t xml:space="preserve"> </w:t>
      </w:r>
      <w:proofErr w:type="spellStart"/>
      <w:r w:rsidR="0051647D">
        <w:t>i</w:t>
      </w:r>
      <w:proofErr w:type="spellEnd"/>
      <w:r w:rsidR="0051647D">
        <w:t xml:space="preserve"> </w:t>
      </w:r>
      <w:proofErr w:type="spellStart"/>
      <w:r w:rsidR="0051647D">
        <w:t>před</w:t>
      </w:r>
      <w:proofErr w:type="spellEnd"/>
      <w:r w:rsidR="0051647D">
        <w:t xml:space="preserve"> </w:t>
      </w:r>
      <w:proofErr w:type="spellStart"/>
      <w:r w:rsidR="0051647D">
        <w:t>výkonem</w:t>
      </w:r>
      <w:proofErr w:type="spellEnd"/>
      <w:r w:rsidR="0051647D">
        <w:t xml:space="preserve"> </w:t>
      </w:r>
      <w:proofErr w:type="spellStart"/>
      <w:r w:rsidR="0051647D">
        <w:t>trestu</w:t>
      </w:r>
      <w:proofErr w:type="spellEnd"/>
      <w:r w:rsidR="0051647D">
        <w:t xml:space="preserve"> </w:t>
      </w:r>
      <w:proofErr w:type="spellStart"/>
      <w:r w:rsidR="0051647D">
        <w:t>rodičů</w:t>
      </w:r>
      <w:proofErr w:type="spellEnd"/>
      <w:r w:rsidR="0051647D">
        <w:t xml:space="preserve">. Rodina </w:t>
      </w:r>
      <w:proofErr w:type="spellStart"/>
      <w:r w:rsidR="0051647D">
        <w:t>bydlí</w:t>
      </w:r>
      <w:proofErr w:type="spellEnd"/>
      <w:r w:rsidR="0051647D">
        <w:t xml:space="preserve"> v </w:t>
      </w:r>
      <w:proofErr w:type="spellStart"/>
      <w:r w:rsidR="0051647D">
        <w:t>podnájmu</w:t>
      </w:r>
      <w:proofErr w:type="spellEnd"/>
      <w:r w:rsidR="0051647D">
        <w:t xml:space="preserve">, </w:t>
      </w:r>
      <w:proofErr w:type="spellStart"/>
      <w:r w:rsidR="0051647D">
        <w:t>který</w:t>
      </w:r>
      <w:proofErr w:type="spellEnd"/>
      <w:r w:rsidR="0051647D">
        <w:t xml:space="preserve"> </w:t>
      </w:r>
      <w:proofErr w:type="spellStart"/>
      <w:r w:rsidR="0051647D">
        <w:t>hradí</w:t>
      </w:r>
      <w:proofErr w:type="spellEnd"/>
      <w:r w:rsidR="0051647D">
        <w:t xml:space="preserve"> </w:t>
      </w:r>
      <w:proofErr w:type="spellStart"/>
      <w:r w:rsidR="0051647D">
        <w:t>babička</w:t>
      </w:r>
      <w:proofErr w:type="spellEnd"/>
      <w:r w:rsidR="0051647D">
        <w:t xml:space="preserve">. </w:t>
      </w:r>
      <w:proofErr w:type="spellStart"/>
      <w:r w:rsidR="0051647D">
        <w:t>Babička</w:t>
      </w:r>
      <w:proofErr w:type="spellEnd"/>
      <w:r w:rsidR="0051647D">
        <w:t xml:space="preserve"> </w:t>
      </w:r>
      <w:proofErr w:type="spellStart"/>
      <w:r w:rsidR="0051647D">
        <w:t>platí</w:t>
      </w:r>
      <w:proofErr w:type="spellEnd"/>
      <w:r w:rsidR="0051647D">
        <w:t xml:space="preserve"> </w:t>
      </w:r>
      <w:proofErr w:type="spellStart"/>
      <w:r w:rsidR="0051647D">
        <w:t>veškeeré</w:t>
      </w:r>
      <w:proofErr w:type="spellEnd"/>
      <w:r w:rsidR="0051647D">
        <w:t xml:space="preserve"> </w:t>
      </w:r>
      <w:proofErr w:type="spellStart"/>
      <w:r w:rsidR="0051647D">
        <w:t>výdaje</w:t>
      </w:r>
      <w:proofErr w:type="spellEnd"/>
      <w:r w:rsidR="0051647D">
        <w:t xml:space="preserve"> </w:t>
      </w:r>
      <w:proofErr w:type="spellStart"/>
      <w:r w:rsidR="0051647D">
        <w:t>chlapci</w:t>
      </w:r>
      <w:proofErr w:type="spellEnd"/>
      <w:r w:rsidR="0051647D">
        <w:t xml:space="preserve"> a do </w:t>
      </w:r>
      <w:proofErr w:type="spellStart"/>
      <w:r w:rsidR="0051647D">
        <w:t>toho</w:t>
      </w:r>
      <w:proofErr w:type="spellEnd"/>
      <w:r w:rsidR="0051647D">
        <w:t xml:space="preserve"> </w:t>
      </w:r>
      <w:proofErr w:type="spellStart"/>
      <w:r w:rsidR="0051647D">
        <w:t>splácí</w:t>
      </w:r>
      <w:proofErr w:type="spellEnd"/>
      <w:r w:rsidR="0051647D">
        <w:t xml:space="preserve"> </w:t>
      </w:r>
      <w:proofErr w:type="spellStart"/>
      <w:r w:rsidR="0051647D">
        <w:t>své</w:t>
      </w:r>
      <w:proofErr w:type="spellEnd"/>
      <w:r w:rsidR="0051647D">
        <w:t xml:space="preserve"> </w:t>
      </w:r>
      <w:proofErr w:type="spellStart"/>
      <w:r w:rsidR="0051647D">
        <w:t>dluhy</w:t>
      </w:r>
      <w:proofErr w:type="spellEnd"/>
      <w:r w:rsidR="0051647D">
        <w:t xml:space="preserve"> z </w:t>
      </w:r>
      <w:proofErr w:type="spellStart"/>
      <w:r w:rsidR="0051647D">
        <w:t>důchodu</w:t>
      </w:r>
      <w:proofErr w:type="spellEnd"/>
      <w:r w:rsidR="0051647D">
        <w:t>. Ro</w:t>
      </w:r>
      <w:r>
        <w:t xml:space="preserve">dina </w:t>
      </w:r>
      <w:proofErr w:type="spellStart"/>
      <w:r>
        <w:t>má</w:t>
      </w:r>
      <w:proofErr w:type="spellEnd"/>
      <w:r>
        <w:t xml:space="preserve"> </w:t>
      </w:r>
      <w:proofErr w:type="spellStart"/>
      <w:r>
        <w:t>méně</w:t>
      </w:r>
      <w:proofErr w:type="spellEnd"/>
      <w:r w:rsidRPr="00E6141F">
        <w:t xml:space="preserve"> </w:t>
      </w:r>
      <w:proofErr w:type="spellStart"/>
      <w:r w:rsidRPr="00E6141F">
        <w:t>finančních</w:t>
      </w:r>
      <w:proofErr w:type="spellEnd"/>
      <w:r w:rsidRPr="00E6141F">
        <w:t xml:space="preserve"> </w:t>
      </w:r>
      <w:proofErr w:type="spellStart"/>
      <w:r w:rsidRPr="00E6141F">
        <w:t>prostředků</w:t>
      </w:r>
      <w:proofErr w:type="spellEnd"/>
      <w:r w:rsidRPr="00E6141F">
        <w:t>,</w:t>
      </w:r>
      <w:r>
        <w:t xml:space="preserve"> </w:t>
      </w:r>
      <w:proofErr w:type="spellStart"/>
      <w:r w:rsidR="0051647D">
        <w:t>rodiče</w:t>
      </w:r>
      <w:proofErr w:type="spellEnd"/>
      <w:r w:rsidR="0051647D">
        <w:t xml:space="preserve"> </w:t>
      </w:r>
      <w:proofErr w:type="spellStart"/>
      <w:r w:rsidR="0051647D">
        <w:t>občas</w:t>
      </w:r>
      <w:proofErr w:type="spellEnd"/>
      <w:r w:rsidR="0051647D">
        <w:t xml:space="preserve"> </w:t>
      </w:r>
      <w:proofErr w:type="spellStart"/>
      <w:r w:rsidR="0051647D">
        <w:t>přispějí</w:t>
      </w:r>
      <w:proofErr w:type="spellEnd"/>
      <w:r w:rsidR="0051647D">
        <w:t xml:space="preserve"> </w:t>
      </w:r>
      <w:proofErr w:type="spellStart"/>
      <w:r w:rsidR="0051647D">
        <w:t>chlapci</w:t>
      </w:r>
      <w:proofErr w:type="spellEnd"/>
      <w:r w:rsidR="0051647D">
        <w:t xml:space="preserve"> </w:t>
      </w:r>
      <w:proofErr w:type="spellStart"/>
      <w:r w:rsidR="0051647D">
        <w:t>na</w:t>
      </w:r>
      <w:proofErr w:type="spellEnd"/>
      <w:r w:rsidR="0051647D">
        <w:t xml:space="preserve"> </w:t>
      </w:r>
      <w:proofErr w:type="spellStart"/>
      <w:r w:rsidR="0051647D">
        <w:t>život</w:t>
      </w:r>
      <w:proofErr w:type="spellEnd"/>
      <w:r w:rsidR="0051647D">
        <w:t xml:space="preserve">, ale </w:t>
      </w:r>
      <w:proofErr w:type="spellStart"/>
      <w:r w:rsidR="0051647D">
        <w:t>chlapec</w:t>
      </w:r>
      <w:proofErr w:type="spellEnd"/>
      <w:r w:rsidR="0051647D">
        <w:t xml:space="preserve"> </w:t>
      </w:r>
      <w:proofErr w:type="spellStart"/>
      <w:r w:rsidR="0051647D">
        <w:t>tyto</w:t>
      </w:r>
      <w:proofErr w:type="spellEnd"/>
      <w:r w:rsidR="0051647D">
        <w:t xml:space="preserve"> </w:t>
      </w:r>
      <w:proofErr w:type="spellStart"/>
      <w:r w:rsidR="0051647D">
        <w:t>peníze</w:t>
      </w:r>
      <w:proofErr w:type="spellEnd"/>
      <w:r w:rsidR="0051647D">
        <w:t xml:space="preserve"> </w:t>
      </w:r>
      <w:proofErr w:type="spellStart"/>
      <w:r w:rsidR="0051647D">
        <w:t>utrácí</w:t>
      </w:r>
      <w:proofErr w:type="spellEnd"/>
      <w:r w:rsidR="0051647D">
        <w:t xml:space="preserve"> za </w:t>
      </w:r>
      <w:proofErr w:type="spellStart"/>
      <w:r w:rsidR="0051647D">
        <w:t>sladkosti</w:t>
      </w:r>
      <w:proofErr w:type="spellEnd"/>
      <w:r w:rsidR="0051647D">
        <w:t xml:space="preserve">. </w:t>
      </w:r>
      <w:proofErr w:type="spellStart"/>
      <w:r w:rsidR="0051647D">
        <w:t>Babičce</w:t>
      </w:r>
      <w:proofErr w:type="spellEnd"/>
      <w:r w:rsidR="0051647D">
        <w:t xml:space="preserve"> </w:t>
      </w:r>
      <w:proofErr w:type="spellStart"/>
      <w:r w:rsidR="0051647D">
        <w:t>finančně</w:t>
      </w:r>
      <w:proofErr w:type="spellEnd"/>
      <w:r w:rsidR="0051647D">
        <w:t xml:space="preserve"> </w:t>
      </w:r>
      <w:proofErr w:type="spellStart"/>
      <w:r w:rsidR="0051647D">
        <w:t>nevypomáhají</w:t>
      </w:r>
      <w:proofErr w:type="spellEnd"/>
      <w:r w:rsidR="0051647D">
        <w:t xml:space="preserve"> </w:t>
      </w:r>
      <w:proofErr w:type="spellStart"/>
      <w:r w:rsidR="0051647D">
        <w:t>Chlapec</w:t>
      </w:r>
      <w:proofErr w:type="spellEnd"/>
      <w:r w:rsidR="0051647D">
        <w:t xml:space="preserve"> je bez </w:t>
      </w:r>
      <w:proofErr w:type="spellStart"/>
      <w:r w:rsidR="0051647D">
        <w:t>podpory</w:t>
      </w:r>
      <w:proofErr w:type="spellEnd"/>
      <w:r w:rsidR="0051647D">
        <w:t xml:space="preserve"> </w:t>
      </w:r>
      <w:proofErr w:type="spellStart"/>
      <w:r w:rsidR="0051647D">
        <w:t>od</w:t>
      </w:r>
      <w:proofErr w:type="spellEnd"/>
      <w:r w:rsidR="0051647D">
        <w:t xml:space="preserve"> </w:t>
      </w:r>
      <w:proofErr w:type="spellStart"/>
      <w:r w:rsidR="0051647D">
        <w:t>rodičů</w:t>
      </w:r>
      <w:proofErr w:type="spellEnd"/>
      <w:r w:rsidR="0051647D">
        <w:t xml:space="preserve">, </w:t>
      </w:r>
      <w:proofErr w:type="spellStart"/>
      <w:r w:rsidR="0051647D">
        <w:t>babička</w:t>
      </w:r>
      <w:proofErr w:type="spellEnd"/>
      <w:r w:rsidR="0051647D">
        <w:t xml:space="preserve"> ho </w:t>
      </w:r>
      <w:proofErr w:type="spellStart"/>
      <w:r w:rsidR="0051647D">
        <w:t>podporuje</w:t>
      </w:r>
      <w:proofErr w:type="spellEnd"/>
      <w:r w:rsidR="0051647D">
        <w:t xml:space="preserve"> v </w:t>
      </w:r>
      <w:proofErr w:type="spellStart"/>
      <w:r w:rsidR="0051647D">
        <w:t>učení</w:t>
      </w:r>
      <w:proofErr w:type="spellEnd"/>
      <w:r w:rsidR="0051647D">
        <w:t xml:space="preserve">. </w:t>
      </w:r>
      <w:proofErr w:type="spellStart"/>
      <w:r w:rsidR="0051647D">
        <w:t>Emoční</w:t>
      </w:r>
      <w:proofErr w:type="spellEnd"/>
      <w:r w:rsidR="0051647D">
        <w:t xml:space="preserve"> </w:t>
      </w:r>
      <w:proofErr w:type="spellStart"/>
      <w:r w:rsidR="0051647D">
        <w:t>zázemí</w:t>
      </w:r>
      <w:proofErr w:type="spellEnd"/>
      <w:r w:rsidR="0051647D">
        <w:t xml:space="preserve"> je </w:t>
      </w:r>
      <w:proofErr w:type="spellStart"/>
      <w:r w:rsidR="0051647D">
        <w:t>slabé</w:t>
      </w:r>
      <w:proofErr w:type="spellEnd"/>
      <w:r w:rsidRPr="00E6141F">
        <w:t xml:space="preserve">. </w:t>
      </w:r>
      <w:proofErr w:type="spellStart"/>
      <w:r w:rsidR="0051647D">
        <w:t>Babička</w:t>
      </w:r>
      <w:proofErr w:type="spellEnd"/>
      <w:r w:rsidR="0051647D">
        <w:t xml:space="preserve"> </w:t>
      </w:r>
      <w:r>
        <w:t xml:space="preserve">se </w:t>
      </w:r>
      <w:r w:rsidRPr="00E6141F">
        <w:t xml:space="preserve">v </w:t>
      </w:r>
      <w:proofErr w:type="spellStart"/>
      <w:r w:rsidRPr="00E6141F">
        <w:t>rámci</w:t>
      </w:r>
      <w:proofErr w:type="spellEnd"/>
      <w:r w:rsidRPr="00E6141F">
        <w:t xml:space="preserve"> </w:t>
      </w:r>
      <w:proofErr w:type="spellStart"/>
      <w:r w:rsidRPr="00E6141F">
        <w:t>svých</w:t>
      </w:r>
      <w:proofErr w:type="spellEnd"/>
      <w:r w:rsidRPr="00E6141F">
        <w:t xml:space="preserve"> </w:t>
      </w:r>
      <w:proofErr w:type="spellStart"/>
      <w:r w:rsidRPr="00E6141F">
        <w:t>možnosti</w:t>
      </w:r>
      <w:proofErr w:type="spellEnd"/>
      <w:r w:rsidRPr="00E6141F">
        <w:t xml:space="preserve"> a </w:t>
      </w:r>
      <w:proofErr w:type="spellStart"/>
      <w:r w:rsidRPr="00E6141F">
        <w:t>schopností</w:t>
      </w:r>
      <w:proofErr w:type="spellEnd"/>
      <w:r w:rsidRPr="00E6141F">
        <w:t xml:space="preserve"> </w:t>
      </w:r>
      <w:proofErr w:type="spellStart"/>
      <w:r w:rsidR="0051647D">
        <w:t>snaží</w:t>
      </w:r>
      <w:proofErr w:type="spellEnd"/>
      <w:r w:rsidR="0051647D">
        <w:t xml:space="preserve"> </w:t>
      </w:r>
      <w:proofErr w:type="spellStart"/>
      <w:r w:rsidRPr="00E6141F">
        <w:t>vytvářet</w:t>
      </w:r>
      <w:proofErr w:type="spellEnd"/>
      <w:r w:rsidRPr="00E6141F">
        <w:t xml:space="preserve"> </w:t>
      </w:r>
      <w:proofErr w:type="spellStart"/>
      <w:r w:rsidRPr="00E6141F">
        <w:t>rodinné</w:t>
      </w:r>
      <w:proofErr w:type="spellEnd"/>
      <w:r w:rsidRPr="00E6141F">
        <w:t xml:space="preserve"> </w:t>
      </w:r>
      <w:proofErr w:type="spellStart"/>
      <w:r w:rsidRPr="00E6141F">
        <w:t>zázemí</w:t>
      </w:r>
      <w:proofErr w:type="spellEnd"/>
      <w:r w:rsidR="0051647D">
        <w:t xml:space="preserve"> po </w:t>
      </w:r>
      <w:proofErr w:type="spellStart"/>
      <w:r w:rsidR="0051647D">
        <w:t>vlivu</w:t>
      </w:r>
      <w:proofErr w:type="spellEnd"/>
      <w:r w:rsidR="0051647D">
        <w:t xml:space="preserve"> </w:t>
      </w:r>
      <w:proofErr w:type="spellStart"/>
      <w:r w:rsidR="0051647D">
        <w:t>OSPODu</w:t>
      </w:r>
      <w:proofErr w:type="spellEnd"/>
      <w:r w:rsidR="0051647D">
        <w:t>.</w:t>
      </w:r>
      <w:r>
        <w:t xml:space="preserve"> </w:t>
      </w:r>
    </w:p>
    <w:p w14:paraId="685F3037" w14:textId="7C75C2D0" w:rsidR="00197ED2" w:rsidRPr="00E6141F" w:rsidRDefault="000624F6" w:rsidP="000624F6">
      <w:pPr>
        <w:spacing w:after="200" w:line="276" w:lineRule="auto"/>
        <w:jc w:val="left"/>
      </w:pPr>
      <w:r>
        <w:br w:type="page"/>
      </w:r>
    </w:p>
    <w:p w14:paraId="3A52C23C" w14:textId="77777777" w:rsidR="00197ED2" w:rsidRPr="00E6141F" w:rsidRDefault="00197ED2" w:rsidP="00197ED2">
      <w:proofErr w:type="spellStart"/>
      <w:r w:rsidRPr="00E6141F">
        <w:lastRenderedPageBreak/>
        <w:t>Identita</w:t>
      </w:r>
      <w:proofErr w:type="spellEnd"/>
      <w:r w:rsidRPr="00E6141F">
        <w:t xml:space="preserve"> </w:t>
      </w:r>
      <w:proofErr w:type="spellStart"/>
      <w:r w:rsidRPr="00E6141F">
        <w:t>dítěte</w:t>
      </w:r>
      <w:proofErr w:type="spellEnd"/>
      <w:r w:rsidRPr="00E6141F">
        <w:t>:</w:t>
      </w:r>
    </w:p>
    <w:p w14:paraId="6E5A2F1F" w14:textId="09E919E0" w:rsidR="0051647D" w:rsidRDefault="0051647D" w:rsidP="0051647D">
      <w:pPr>
        <w:ind w:firstLine="709"/>
      </w:pPr>
      <w:proofErr w:type="spellStart"/>
      <w:r>
        <w:t>Chlapec</w:t>
      </w:r>
      <w:proofErr w:type="spellEnd"/>
      <w:r>
        <w:t xml:space="preserve"> je </w:t>
      </w:r>
      <w:proofErr w:type="spellStart"/>
      <w:r>
        <w:t>velmi</w:t>
      </w:r>
      <w:proofErr w:type="spellEnd"/>
      <w:r>
        <w:t xml:space="preserve"> </w:t>
      </w:r>
      <w:proofErr w:type="spellStart"/>
      <w:r>
        <w:t>roztěkaný</w:t>
      </w:r>
      <w:proofErr w:type="spellEnd"/>
      <w:r>
        <w:t xml:space="preserve"> a </w:t>
      </w:r>
      <w:proofErr w:type="spellStart"/>
      <w:r>
        <w:t>nestálý</w:t>
      </w:r>
      <w:proofErr w:type="spellEnd"/>
      <w:r>
        <w:t xml:space="preserve">. </w:t>
      </w:r>
      <w:proofErr w:type="spellStart"/>
      <w:r>
        <w:t>Neví</w:t>
      </w:r>
      <w:proofErr w:type="spellEnd"/>
      <w:r>
        <w:t xml:space="preserve">, co se s </w:t>
      </w:r>
      <w:proofErr w:type="spellStart"/>
      <w:r>
        <w:t>tím</w:t>
      </w:r>
      <w:proofErr w:type="spellEnd"/>
      <w:r>
        <w:t xml:space="preserve"> </w:t>
      </w:r>
      <w:proofErr w:type="spellStart"/>
      <w:r>
        <w:t>momentálně</w:t>
      </w:r>
      <w:proofErr w:type="spellEnd"/>
      <w:r>
        <w:t xml:space="preserve"> </w:t>
      </w:r>
      <w:proofErr w:type="spellStart"/>
      <w:r>
        <w:t>děje</w:t>
      </w:r>
      <w:proofErr w:type="spellEnd"/>
      <w:r>
        <w:t xml:space="preserve"> ani </w:t>
      </w:r>
      <w:proofErr w:type="spellStart"/>
      <w:r>
        <w:t>kdo</w:t>
      </w:r>
      <w:proofErr w:type="spellEnd"/>
      <w:r>
        <w:t xml:space="preserve"> </w:t>
      </w:r>
      <w:proofErr w:type="spellStart"/>
      <w:r>
        <w:t>jej</w:t>
      </w:r>
      <w:proofErr w:type="spellEnd"/>
      <w:r>
        <w:t xml:space="preserve"> </w:t>
      </w:r>
      <w:proofErr w:type="spellStart"/>
      <w:r>
        <w:t>primárně</w:t>
      </w:r>
      <w:proofErr w:type="spellEnd"/>
      <w:r>
        <w:t xml:space="preserve"> </w:t>
      </w:r>
      <w:proofErr w:type="spellStart"/>
      <w:r>
        <w:t>vychovává</w:t>
      </w:r>
      <w:proofErr w:type="spellEnd"/>
      <w:r>
        <w:t xml:space="preserve">. Je </w:t>
      </w:r>
      <w:proofErr w:type="spellStart"/>
      <w:r>
        <w:t>hyperaktivní</w:t>
      </w:r>
      <w:proofErr w:type="spellEnd"/>
      <w:r>
        <w:t xml:space="preserve"> a </w:t>
      </w:r>
      <w:proofErr w:type="spellStart"/>
      <w:r>
        <w:t>rád</w:t>
      </w:r>
      <w:proofErr w:type="spellEnd"/>
      <w:r>
        <w:t xml:space="preserve"> </w:t>
      </w:r>
      <w:proofErr w:type="spellStart"/>
      <w:r>
        <w:t>tráví</w:t>
      </w:r>
      <w:proofErr w:type="spellEnd"/>
      <w:r>
        <w:t xml:space="preserve"> </w:t>
      </w:r>
      <w:proofErr w:type="spellStart"/>
      <w:r>
        <w:t>čas</w:t>
      </w:r>
      <w:proofErr w:type="spellEnd"/>
      <w:r>
        <w:t xml:space="preserve"> </w:t>
      </w:r>
      <w:proofErr w:type="spellStart"/>
      <w:r>
        <w:t>venku</w:t>
      </w:r>
      <w:proofErr w:type="spellEnd"/>
      <w:r>
        <w:t xml:space="preserve"> </w:t>
      </w:r>
      <w:proofErr w:type="spellStart"/>
      <w:r>
        <w:t>na</w:t>
      </w:r>
      <w:proofErr w:type="spellEnd"/>
      <w:r>
        <w:t xml:space="preserve"> </w:t>
      </w:r>
      <w:proofErr w:type="spellStart"/>
      <w:r>
        <w:t>sídlišti</w:t>
      </w:r>
      <w:proofErr w:type="spellEnd"/>
      <w:r>
        <w:t xml:space="preserve">. </w:t>
      </w:r>
      <w:proofErr w:type="spellStart"/>
      <w:r>
        <w:t>Jeho</w:t>
      </w:r>
      <w:proofErr w:type="spellEnd"/>
      <w:r>
        <w:t xml:space="preserve"> </w:t>
      </w:r>
      <w:proofErr w:type="spellStart"/>
      <w:r>
        <w:t>psychický</w:t>
      </w:r>
      <w:proofErr w:type="spellEnd"/>
      <w:r>
        <w:t xml:space="preserve"> </w:t>
      </w:r>
      <w:proofErr w:type="spellStart"/>
      <w:r>
        <w:t>stav</w:t>
      </w:r>
      <w:proofErr w:type="spellEnd"/>
      <w:r>
        <w:t xml:space="preserve"> se </w:t>
      </w:r>
      <w:proofErr w:type="spellStart"/>
      <w:r>
        <w:t>často</w:t>
      </w:r>
      <w:proofErr w:type="spellEnd"/>
      <w:r>
        <w:t xml:space="preserve"> </w:t>
      </w:r>
      <w:proofErr w:type="spellStart"/>
      <w:r>
        <w:t>odráží</w:t>
      </w:r>
      <w:proofErr w:type="spellEnd"/>
      <w:r>
        <w:t xml:space="preserve"> </w:t>
      </w:r>
      <w:proofErr w:type="spellStart"/>
      <w:r>
        <w:t>na</w:t>
      </w:r>
      <w:proofErr w:type="spellEnd"/>
      <w:r>
        <w:t xml:space="preserve"> </w:t>
      </w:r>
      <w:proofErr w:type="spellStart"/>
      <w:r>
        <w:t>výkonech</w:t>
      </w:r>
      <w:proofErr w:type="spellEnd"/>
      <w:r>
        <w:t xml:space="preserve"> </w:t>
      </w:r>
      <w:proofErr w:type="spellStart"/>
      <w:r>
        <w:t>ve</w:t>
      </w:r>
      <w:proofErr w:type="spellEnd"/>
      <w:r>
        <w:t xml:space="preserve"> </w:t>
      </w:r>
      <w:proofErr w:type="spellStart"/>
      <w:r>
        <w:t>škole</w:t>
      </w:r>
      <w:proofErr w:type="spellEnd"/>
      <w:r>
        <w:t xml:space="preserve">. Je </w:t>
      </w:r>
      <w:proofErr w:type="spellStart"/>
      <w:r>
        <w:t>nutné</w:t>
      </w:r>
      <w:proofErr w:type="spellEnd"/>
      <w:r>
        <w:t xml:space="preserve"> </w:t>
      </w:r>
      <w:proofErr w:type="spellStart"/>
      <w:r>
        <w:t>nastavit</w:t>
      </w:r>
      <w:proofErr w:type="spellEnd"/>
      <w:r>
        <w:t xml:space="preserve"> </w:t>
      </w:r>
      <w:proofErr w:type="spellStart"/>
      <w:r>
        <w:t>řád</w:t>
      </w:r>
      <w:proofErr w:type="spellEnd"/>
      <w:r>
        <w:t xml:space="preserve"> a </w:t>
      </w:r>
      <w:proofErr w:type="spellStart"/>
      <w:r>
        <w:t>pravidla</w:t>
      </w:r>
      <w:proofErr w:type="spellEnd"/>
      <w:r>
        <w:t xml:space="preserve">, </w:t>
      </w:r>
      <w:proofErr w:type="spellStart"/>
      <w:r>
        <w:t>ustálit</w:t>
      </w:r>
      <w:proofErr w:type="spellEnd"/>
      <w:r>
        <w:t xml:space="preserve"> </w:t>
      </w:r>
      <w:proofErr w:type="spellStart"/>
      <w:r>
        <w:t>chlapce</w:t>
      </w:r>
      <w:proofErr w:type="spellEnd"/>
      <w:r>
        <w:t>.</w:t>
      </w:r>
    </w:p>
    <w:p w14:paraId="4EF3F143" w14:textId="58451C44" w:rsidR="00197ED2" w:rsidRPr="00E6141F" w:rsidRDefault="00197ED2" w:rsidP="00197ED2">
      <w:proofErr w:type="spellStart"/>
      <w:r w:rsidRPr="00E6141F">
        <w:t>Samostatnost</w:t>
      </w:r>
      <w:proofErr w:type="spellEnd"/>
      <w:r w:rsidRPr="00E6141F">
        <w:t xml:space="preserve">, </w:t>
      </w:r>
      <w:proofErr w:type="spellStart"/>
      <w:r w:rsidRPr="00E6141F">
        <w:t>sebeobsluha</w:t>
      </w:r>
      <w:proofErr w:type="spellEnd"/>
      <w:r w:rsidRPr="00E6141F">
        <w:t>:</w:t>
      </w:r>
    </w:p>
    <w:p w14:paraId="1AA8D5DB" w14:textId="06305F13" w:rsidR="0051647D" w:rsidRDefault="0051647D" w:rsidP="00197ED2">
      <w:r>
        <w:tab/>
      </w:r>
      <w:proofErr w:type="spellStart"/>
      <w:r>
        <w:t>Chlapec</w:t>
      </w:r>
      <w:proofErr w:type="spellEnd"/>
      <w:r>
        <w:t xml:space="preserve"> je </w:t>
      </w:r>
      <w:proofErr w:type="spellStart"/>
      <w:r>
        <w:t>naprosto</w:t>
      </w:r>
      <w:proofErr w:type="spellEnd"/>
      <w:r>
        <w:t xml:space="preserve"> </w:t>
      </w:r>
      <w:proofErr w:type="spellStart"/>
      <w:r>
        <w:t>samostatný</w:t>
      </w:r>
      <w:proofErr w:type="spellEnd"/>
      <w:r>
        <w:t xml:space="preserve">, </w:t>
      </w:r>
      <w:proofErr w:type="spellStart"/>
      <w:r>
        <w:t>zvládá</w:t>
      </w:r>
      <w:proofErr w:type="spellEnd"/>
      <w:r>
        <w:t xml:space="preserve"> </w:t>
      </w:r>
      <w:proofErr w:type="spellStart"/>
      <w:r>
        <w:t>hygienu</w:t>
      </w:r>
      <w:proofErr w:type="spellEnd"/>
      <w:r>
        <w:t xml:space="preserve"> </w:t>
      </w:r>
      <w:proofErr w:type="spellStart"/>
      <w:r>
        <w:t>i</w:t>
      </w:r>
      <w:proofErr w:type="spellEnd"/>
      <w:r>
        <w:t xml:space="preserve"> </w:t>
      </w:r>
      <w:proofErr w:type="spellStart"/>
      <w:r>
        <w:t>péči</w:t>
      </w:r>
      <w:proofErr w:type="spellEnd"/>
      <w:r>
        <w:t xml:space="preserve"> o </w:t>
      </w:r>
      <w:proofErr w:type="spellStart"/>
      <w:r>
        <w:t>sebe</w:t>
      </w:r>
      <w:proofErr w:type="spellEnd"/>
      <w:r>
        <w:t xml:space="preserve">, </w:t>
      </w:r>
      <w:proofErr w:type="spellStart"/>
      <w:r>
        <w:t>chodí</w:t>
      </w:r>
      <w:proofErr w:type="spellEnd"/>
      <w:r>
        <w:t xml:space="preserve"> </w:t>
      </w:r>
      <w:proofErr w:type="spellStart"/>
      <w:r>
        <w:t>čistě</w:t>
      </w:r>
      <w:proofErr w:type="spellEnd"/>
      <w:r>
        <w:t xml:space="preserve"> </w:t>
      </w:r>
      <w:proofErr w:type="spellStart"/>
      <w:r>
        <w:t>oblékán</w:t>
      </w:r>
      <w:proofErr w:type="spellEnd"/>
      <w:r>
        <w:t xml:space="preserve"> a </w:t>
      </w:r>
      <w:proofErr w:type="spellStart"/>
      <w:r>
        <w:t>upraven</w:t>
      </w:r>
      <w:proofErr w:type="spellEnd"/>
      <w:r>
        <w:t xml:space="preserve">, </w:t>
      </w:r>
      <w:proofErr w:type="spellStart"/>
      <w:r>
        <w:t>dbá</w:t>
      </w:r>
      <w:proofErr w:type="spellEnd"/>
      <w:r>
        <w:t xml:space="preserve"> </w:t>
      </w:r>
      <w:proofErr w:type="spellStart"/>
      <w:r>
        <w:t>na</w:t>
      </w:r>
      <w:proofErr w:type="spellEnd"/>
      <w:r>
        <w:t xml:space="preserve"> </w:t>
      </w:r>
      <w:proofErr w:type="spellStart"/>
      <w:r>
        <w:t>svůj</w:t>
      </w:r>
      <w:proofErr w:type="spellEnd"/>
      <w:r>
        <w:t xml:space="preserve"> </w:t>
      </w:r>
      <w:proofErr w:type="spellStart"/>
      <w:r>
        <w:t>vzhled</w:t>
      </w:r>
      <w:proofErr w:type="spellEnd"/>
      <w:r>
        <w:t>.</w:t>
      </w:r>
    </w:p>
    <w:p w14:paraId="3DE2A12F" w14:textId="79B11CBF" w:rsidR="00197ED2" w:rsidRPr="00E6141F" w:rsidRDefault="00197ED2" w:rsidP="0051647D">
      <w:proofErr w:type="spellStart"/>
      <w:r w:rsidRPr="00E6141F">
        <w:t>Hodnocení</w:t>
      </w:r>
      <w:proofErr w:type="spellEnd"/>
      <w:r w:rsidRPr="00E6141F">
        <w:t xml:space="preserve"> </w:t>
      </w:r>
      <w:proofErr w:type="spellStart"/>
      <w:r w:rsidRPr="00E6141F">
        <w:t>rodičovských</w:t>
      </w:r>
      <w:proofErr w:type="spellEnd"/>
      <w:r w:rsidRPr="00E6141F">
        <w:t xml:space="preserve"> </w:t>
      </w:r>
      <w:proofErr w:type="spellStart"/>
      <w:r w:rsidRPr="00E6141F">
        <w:t>kompetencí</w:t>
      </w:r>
      <w:proofErr w:type="spellEnd"/>
      <w:r w:rsidRPr="00E6141F">
        <w:t xml:space="preserve"> a </w:t>
      </w:r>
      <w:proofErr w:type="spellStart"/>
      <w:r w:rsidRPr="00E6141F">
        <w:t>rodičovské</w:t>
      </w:r>
      <w:proofErr w:type="spellEnd"/>
      <w:r w:rsidRPr="00E6141F">
        <w:t xml:space="preserve"> </w:t>
      </w:r>
      <w:proofErr w:type="spellStart"/>
      <w:r w:rsidRPr="00E6141F">
        <w:t>kapacity</w:t>
      </w:r>
      <w:proofErr w:type="spellEnd"/>
    </w:p>
    <w:p w14:paraId="3A4E6835" w14:textId="54E1A856" w:rsidR="00197ED2" w:rsidRDefault="00197ED2" w:rsidP="00197ED2">
      <w:pPr>
        <w:ind w:firstLine="709"/>
      </w:pPr>
      <w:proofErr w:type="spellStart"/>
      <w:r w:rsidRPr="00E6141F">
        <w:t>Při</w:t>
      </w:r>
      <w:proofErr w:type="spellEnd"/>
      <w:r w:rsidRPr="00E6141F">
        <w:t xml:space="preserve"> </w:t>
      </w:r>
      <w:proofErr w:type="spellStart"/>
      <w:r>
        <w:t>opakovaných</w:t>
      </w:r>
      <w:proofErr w:type="spellEnd"/>
      <w:r>
        <w:t xml:space="preserve"> </w:t>
      </w:r>
      <w:proofErr w:type="spellStart"/>
      <w:r w:rsidRPr="00E6141F">
        <w:t>návštěvách</w:t>
      </w:r>
      <w:proofErr w:type="spellEnd"/>
      <w:r w:rsidRPr="00E6141F">
        <w:t xml:space="preserve"> </w:t>
      </w:r>
      <w:proofErr w:type="spellStart"/>
      <w:r w:rsidRPr="00E6141F">
        <w:t>rodičů</w:t>
      </w:r>
      <w:proofErr w:type="spellEnd"/>
      <w:r>
        <w:t xml:space="preserve"> </w:t>
      </w:r>
      <w:r w:rsidR="0051647D">
        <w:t xml:space="preserve">u </w:t>
      </w:r>
      <w:proofErr w:type="spellStart"/>
      <w:r w:rsidR="0051647D">
        <w:t>chlapce</w:t>
      </w:r>
      <w:proofErr w:type="spellEnd"/>
      <w:r>
        <w:t xml:space="preserve"> </w:t>
      </w:r>
      <w:proofErr w:type="spellStart"/>
      <w:r>
        <w:t>jd</w:t>
      </w:r>
      <w:r w:rsidR="0051647D">
        <w:t>e</w:t>
      </w:r>
      <w:proofErr w:type="spellEnd"/>
      <w:r>
        <w:t xml:space="preserve"> </w:t>
      </w:r>
      <w:proofErr w:type="spellStart"/>
      <w:r>
        <w:t>vidět</w:t>
      </w:r>
      <w:proofErr w:type="spellEnd"/>
      <w:r>
        <w:t xml:space="preserve"> </w:t>
      </w:r>
      <w:proofErr w:type="spellStart"/>
      <w:r w:rsidR="0051647D">
        <w:t>zmatení</w:t>
      </w:r>
      <w:proofErr w:type="spellEnd"/>
      <w:r w:rsidR="0051647D">
        <w:t xml:space="preserve"> a </w:t>
      </w:r>
      <w:proofErr w:type="spellStart"/>
      <w:r w:rsidR="0051647D">
        <w:t>značné</w:t>
      </w:r>
      <w:proofErr w:type="spellEnd"/>
      <w:r w:rsidR="0051647D">
        <w:t xml:space="preserve"> </w:t>
      </w:r>
      <w:proofErr w:type="spellStart"/>
      <w:r w:rsidR="0051647D">
        <w:t>ovlivnění</w:t>
      </w:r>
      <w:proofErr w:type="spellEnd"/>
      <w:r w:rsidR="0051647D">
        <w:t xml:space="preserve"> </w:t>
      </w:r>
      <w:proofErr w:type="spellStart"/>
      <w:r w:rsidR="0051647D">
        <w:t>nevyhovujícího</w:t>
      </w:r>
      <w:proofErr w:type="spellEnd"/>
      <w:r w:rsidR="0051647D">
        <w:t xml:space="preserve"> </w:t>
      </w:r>
      <w:proofErr w:type="spellStart"/>
      <w:r w:rsidR="0051647D">
        <w:t>stylu</w:t>
      </w:r>
      <w:proofErr w:type="spellEnd"/>
      <w:r w:rsidR="0051647D">
        <w:t xml:space="preserve"> </w:t>
      </w:r>
      <w:proofErr w:type="spellStart"/>
      <w:r w:rsidR="0051647D">
        <w:t>života</w:t>
      </w:r>
      <w:proofErr w:type="spellEnd"/>
      <w:r w:rsidR="0051647D">
        <w:t xml:space="preserve"> </w:t>
      </w:r>
      <w:proofErr w:type="spellStart"/>
      <w:r w:rsidR="0051647D">
        <w:t>rodičů</w:t>
      </w:r>
      <w:proofErr w:type="spellEnd"/>
      <w:r w:rsidR="0051647D">
        <w:t xml:space="preserve">. </w:t>
      </w:r>
      <w:proofErr w:type="spellStart"/>
      <w:r w:rsidR="0051647D">
        <w:t>Babička</w:t>
      </w:r>
      <w:proofErr w:type="spellEnd"/>
      <w:r w:rsidRPr="00E6141F">
        <w:t xml:space="preserve"> je </w:t>
      </w:r>
      <w:proofErr w:type="spellStart"/>
      <w:r w:rsidRPr="00E6141F">
        <w:t>schopna</w:t>
      </w:r>
      <w:proofErr w:type="spellEnd"/>
      <w:r w:rsidRPr="00E6141F">
        <w:t xml:space="preserve"> </w:t>
      </w:r>
      <w:proofErr w:type="spellStart"/>
      <w:r w:rsidRPr="00E6141F">
        <w:t>uvařit</w:t>
      </w:r>
      <w:proofErr w:type="spellEnd"/>
      <w:r w:rsidRPr="00E6141F">
        <w:t xml:space="preserve"> </w:t>
      </w:r>
      <w:proofErr w:type="spellStart"/>
      <w:r w:rsidRPr="00E6141F">
        <w:t>jídlo</w:t>
      </w:r>
      <w:proofErr w:type="spellEnd"/>
      <w:r w:rsidRPr="00E6141F">
        <w:t xml:space="preserve">, </w:t>
      </w:r>
      <w:proofErr w:type="spellStart"/>
      <w:r w:rsidRPr="00E6141F">
        <w:t>vyprat</w:t>
      </w:r>
      <w:proofErr w:type="spellEnd"/>
      <w:r w:rsidRPr="00E6141F">
        <w:t xml:space="preserve"> </w:t>
      </w:r>
      <w:proofErr w:type="spellStart"/>
      <w:r w:rsidRPr="00E6141F">
        <w:t>prádlo</w:t>
      </w:r>
      <w:proofErr w:type="spellEnd"/>
      <w:r w:rsidRPr="00E6141F">
        <w:t xml:space="preserve">, </w:t>
      </w:r>
      <w:proofErr w:type="spellStart"/>
      <w:r w:rsidRPr="00E6141F">
        <w:t>dodržet</w:t>
      </w:r>
      <w:proofErr w:type="spellEnd"/>
      <w:r w:rsidRPr="00E6141F">
        <w:t xml:space="preserve"> </w:t>
      </w:r>
      <w:proofErr w:type="spellStart"/>
      <w:r>
        <w:t>hygien</w:t>
      </w:r>
      <w:r w:rsidR="0051647D">
        <w:t>u</w:t>
      </w:r>
      <w:proofErr w:type="spellEnd"/>
      <w:r>
        <w:t>, je</w:t>
      </w:r>
      <w:r w:rsidRPr="00E6141F">
        <w:t xml:space="preserve"> </w:t>
      </w:r>
      <w:proofErr w:type="spellStart"/>
      <w:r w:rsidRPr="00E6141F">
        <w:t>schopna</w:t>
      </w:r>
      <w:proofErr w:type="spellEnd"/>
      <w:r w:rsidRPr="00E6141F">
        <w:t xml:space="preserve"> </w:t>
      </w:r>
      <w:proofErr w:type="spellStart"/>
      <w:r w:rsidRPr="00E6141F">
        <w:t>hospodařit</w:t>
      </w:r>
      <w:proofErr w:type="spellEnd"/>
      <w:r w:rsidRPr="00E6141F">
        <w:t xml:space="preserve"> s </w:t>
      </w:r>
      <w:proofErr w:type="spellStart"/>
      <w:r w:rsidRPr="00E6141F">
        <w:t>finančními</w:t>
      </w:r>
      <w:proofErr w:type="spellEnd"/>
      <w:r w:rsidRPr="00E6141F">
        <w:t xml:space="preserve"> </w:t>
      </w:r>
      <w:proofErr w:type="spellStart"/>
      <w:r w:rsidRPr="00E6141F">
        <w:t>prostředky</w:t>
      </w:r>
      <w:proofErr w:type="spellEnd"/>
      <w:r w:rsidRPr="00E6141F">
        <w:t xml:space="preserve">, </w:t>
      </w:r>
      <w:proofErr w:type="spellStart"/>
      <w:r>
        <w:t>nastavená</w:t>
      </w:r>
      <w:proofErr w:type="spellEnd"/>
      <w:r>
        <w:t xml:space="preserve"> </w:t>
      </w:r>
      <w:proofErr w:type="spellStart"/>
      <w:r>
        <w:t>zvládá</w:t>
      </w:r>
      <w:proofErr w:type="spellEnd"/>
      <w:r>
        <w:t xml:space="preserve"> </w:t>
      </w:r>
      <w:proofErr w:type="spellStart"/>
      <w:r>
        <w:t>plnit</w:t>
      </w:r>
      <w:proofErr w:type="spellEnd"/>
      <w:r>
        <w:t xml:space="preserve">. </w:t>
      </w:r>
      <w:r w:rsidR="0051647D">
        <w:t xml:space="preserve">O </w:t>
      </w:r>
      <w:proofErr w:type="spellStart"/>
      <w:r w:rsidR="0051647D">
        <w:t>chlapce</w:t>
      </w:r>
      <w:proofErr w:type="spellEnd"/>
      <w:r w:rsidR="0051647D">
        <w:t xml:space="preserve"> se </w:t>
      </w:r>
      <w:proofErr w:type="spellStart"/>
      <w:r w:rsidR="0051647D">
        <w:t>stará</w:t>
      </w:r>
      <w:proofErr w:type="spellEnd"/>
      <w:r w:rsidR="0051647D">
        <w:t xml:space="preserve"> </w:t>
      </w:r>
      <w:proofErr w:type="spellStart"/>
      <w:r w:rsidR="0051647D">
        <w:t>vzorově</w:t>
      </w:r>
      <w:proofErr w:type="spellEnd"/>
      <w:r w:rsidR="0051647D">
        <w:t xml:space="preserve">, </w:t>
      </w:r>
      <w:proofErr w:type="spellStart"/>
      <w:r w:rsidR="0051647D">
        <w:t>větší</w:t>
      </w:r>
      <w:proofErr w:type="spellEnd"/>
      <w:r w:rsidR="0051647D">
        <w:t xml:space="preserve"> </w:t>
      </w:r>
      <w:proofErr w:type="spellStart"/>
      <w:r w:rsidR="0051647D">
        <w:t>emoční</w:t>
      </w:r>
      <w:proofErr w:type="spellEnd"/>
      <w:r w:rsidR="0051647D">
        <w:t xml:space="preserve"> </w:t>
      </w:r>
      <w:proofErr w:type="spellStart"/>
      <w:r w:rsidR="0051647D">
        <w:t>zázemí</w:t>
      </w:r>
      <w:proofErr w:type="spellEnd"/>
      <w:r w:rsidR="0051647D">
        <w:t xml:space="preserve"> </w:t>
      </w:r>
      <w:proofErr w:type="spellStart"/>
      <w:r w:rsidR="0051647D">
        <w:t>dle</w:t>
      </w:r>
      <w:proofErr w:type="spellEnd"/>
      <w:r w:rsidR="0051647D">
        <w:t xml:space="preserve"> </w:t>
      </w:r>
      <w:proofErr w:type="spellStart"/>
      <w:r w:rsidR="0051647D">
        <w:t>svých</w:t>
      </w:r>
      <w:proofErr w:type="spellEnd"/>
      <w:r w:rsidR="0051647D">
        <w:t xml:space="preserve"> </w:t>
      </w:r>
      <w:proofErr w:type="spellStart"/>
      <w:r w:rsidR="0051647D">
        <w:t>schopností</w:t>
      </w:r>
      <w:proofErr w:type="spellEnd"/>
      <w:r w:rsidR="0051647D">
        <w:t xml:space="preserve"> </w:t>
      </w:r>
      <w:proofErr w:type="spellStart"/>
      <w:r w:rsidR="0051647D">
        <w:t>není</w:t>
      </w:r>
      <w:proofErr w:type="spellEnd"/>
      <w:r w:rsidR="0051647D">
        <w:t xml:space="preserve"> </w:t>
      </w:r>
      <w:proofErr w:type="spellStart"/>
      <w:r w:rsidR="0051647D">
        <w:t>schopna</w:t>
      </w:r>
      <w:proofErr w:type="spellEnd"/>
      <w:r w:rsidR="0051647D">
        <w:t xml:space="preserve"> </w:t>
      </w:r>
      <w:proofErr w:type="spellStart"/>
      <w:r w:rsidR="0051647D">
        <w:t>zajisit</w:t>
      </w:r>
      <w:proofErr w:type="spellEnd"/>
      <w:r w:rsidR="0051647D">
        <w:t xml:space="preserve">. </w:t>
      </w:r>
      <w:proofErr w:type="spellStart"/>
      <w:r w:rsidR="0051647D">
        <w:t>Rodiče</w:t>
      </w:r>
      <w:proofErr w:type="spellEnd"/>
      <w:r w:rsidR="0051647D">
        <w:t xml:space="preserve"> </w:t>
      </w:r>
      <w:proofErr w:type="spellStart"/>
      <w:r w:rsidR="0051647D">
        <w:t>chlapce</w:t>
      </w:r>
      <w:proofErr w:type="spellEnd"/>
      <w:r w:rsidR="0051647D">
        <w:t xml:space="preserve"> </w:t>
      </w:r>
      <w:proofErr w:type="spellStart"/>
      <w:r w:rsidR="00BB50C7">
        <w:t>momentálně</w:t>
      </w:r>
      <w:proofErr w:type="spellEnd"/>
      <w:r w:rsidR="00BB50C7">
        <w:t xml:space="preserve"> </w:t>
      </w:r>
      <w:proofErr w:type="spellStart"/>
      <w:r w:rsidR="0051647D">
        <w:t>nezajistí</w:t>
      </w:r>
      <w:proofErr w:type="spellEnd"/>
      <w:r w:rsidR="0051647D">
        <w:t xml:space="preserve"> po </w:t>
      </w:r>
      <w:proofErr w:type="spellStart"/>
      <w:r w:rsidR="0051647D">
        <w:t>žádné</w:t>
      </w:r>
      <w:proofErr w:type="spellEnd"/>
      <w:r w:rsidR="0051647D">
        <w:t xml:space="preserve"> </w:t>
      </w:r>
      <w:proofErr w:type="spellStart"/>
      <w:r w:rsidR="0051647D">
        <w:t>stránce</w:t>
      </w:r>
      <w:proofErr w:type="spellEnd"/>
      <w:r w:rsidR="00BB50C7">
        <w:t xml:space="preserve">, </w:t>
      </w:r>
      <w:proofErr w:type="spellStart"/>
      <w:r w:rsidR="00BB50C7">
        <w:t>nemají</w:t>
      </w:r>
      <w:proofErr w:type="spellEnd"/>
      <w:r w:rsidR="00BB50C7">
        <w:t xml:space="preserve"> </w:t>
      </w:r>
      <w:proofErr w:type="spellStart"/>
      <w:r w:rsidR="00BB50C7">
        <w:t>dostatečné</w:t>
      </w:r>
      <w:proofErr w:type="spellEnd"/>
      <w:r w:rsidR="00BB50C7">
        <w:t xml:space="preserve"> </w:t>
      </w:r>
      <w:proofErr w:type="spellStart"/>
      <w:r w:rsidR="00BB50C7">
        <w:t>schopnosti</w:t>
      </w:r>
      <w:proofErr w:type="spellEnd"/>
      <w:r w:rsidR="00BB50C7">
        <w:t xml:space="preserve"> ani </w:t>
      </w:r>
      <w:proofErr w:type="spellStart"/>
      <w:r w:rsidR="00BB50C7">
        <w:t>možnosti</w:t>
      </w:r>
      <w:proofErr w:type="spellEnd"/>
      <w:r w:rsidR="00BB50C7">
        <w:t xml:space="preserve"> se o </w:t>
      </w:r>
      <w:proofErr w:type="spellStart"/>
      <w:r w:rsidR="00BB50C7">
        <w:t>chlapce</w:t>
      </w:r>
      <w:proofErr w:type="spellEnd"/>
      <w:r w:rsidR="00BB50C7">
        <w:t xml:space="preserve"> </w:t>
      </w:r>
      <w:proofErr w:type="spellStart"/>
      <w:r w:rsidR="00BB50C7">
        <w:t>postarat</w:t>
      </w:r>
      <w:proofErr w:type="spellEnd"/>
      <w:r w:rsidR="00BB50C7">
        <w:t xml:space="preserve">. </w:t>
      </w:r>
      <w:proofErr w:type="spellStart"/>
      <w:r w:rsidR="00BB50C7">
        <w:t>Babička</w:t>
      </w:r>
      <w:proofErr w:type="spellEnd"/>
      <w:r w:rsidR="00BB50C7">
        <w:t xml:space="preserve"> </w:t>
      </w:r>
      <w:proofErr w:type="spellStart"/>
      <w:r w:rsidR="00BB50C7">
        <w:t>i</w:t>
      </w:r>
      <w:proofErr w:type="spellEnd"/>
      <w:r w:rsidR="00BB50C7">
        <w:t xml:space="preserve"> OSPOD se </w:t>
      </w:r>
      <w:proofErr w:type="spellStart"/>
      <w:r w:rsidR="00BB50C7">
        <w:t>snaží</w:t>
      </w:r>
      <w:proofErr w:type="spellEnd"/>
      <w:r w:rsidR="00BB50C7">
        <w:t xml:space="preserve"> </w:t>
      </w:r>
      <w:proofErr w:type="spellStart"/>
      <w:r w:rsidR="00BB50C7">
        <w:t>apelovat</w:t>
      </w:r>
      <w:proofErr w:type="spellEnd"/>
      <w:r w:rsidR="00BB50C7">
        <w:t xml:space="preserve"> </w:t>
      </w:r>
      <w:proofErr w:type="spellStart"/>
      <w:r w:rsidR="00BB50C7">
        <w:t>na</w:t>
      </w:r>
      <w:proofErr w:type="spellEnd"/>
      <w:r w:rsidR="00BB50C7">
        <w:t xml:space="preserve"> </w:t>
      </w:r>
      <w:proofErr w:type="spellStart"/>
      <w:r w:rsidR="00BB50C7">
        <w:t>nápravě</w:t>
      </w:r>
      <w:proofErr w:type="spellEnd"/>
      <w:r w:rsidR="00BB50C7">
        <w:t xml:space="preserve"> </w:t>
      </w:r>
      <w:proofErr w:type="spellStart"/>
      <w:r w:rsidR="00BB50C7">
        <w:t>jejich</w:t>
      </w:r>
      <w:proofErr w:type="spellEnd"/>
      <w:r w:rsidR="00BB50C7">
        <w:t xml:space="preserve"> </w:t>
      </w:r>
      <w:proofErr w:type="spellStart"/>
      <w:r w:rsidR="00BB50C7">
        <w:t>stylu</w:t>
      </w:r>
      <w:proofErr w:type="spellEnd"/>
      <w:r w:rsidR="00BB50C7">
        <w:t xml:space="preserve"> </w:t>
      </w:r>
      <w:proofErr w:type="spellStart"/>
      <w:r w:rsidR="00BB50C7">
        <w:t>života</w:t>
      </w:r>
      <w:proofErr w:type="spellEnd"/>
      <w:r w:rsidR="00BB50C7">
        <w:t xml:space="preserve"> a </w:t>
      </w:r>
      <w:proofErr w:type="spellStart"/>
      <w:r w:rsidR="00BB50C7">
        <w:t>převzetí</w:t>
      </w:r>
      <w:proofErr w:type="spellEnd"/>
      <w:r w:rsidR="00BB50C7">
        <w:t xml:space="preserve"> </w:t>
      </w:r>
      <w:proofErr w:type="spellStart"/>
      <w:r w:rsidR="00BB50C7">
        <w:t>chlapce</w:t>
      </w:r>
      <w:proofErr w:type="spellEnd"/>
      <w:r w:rsidR="00BB50C7">
        <w:t xml:space="preserve"> do </w:t>
      </w:r>
      <w:proofErr w:type="spellStart"/>
      <w:r w:rsidR="00BB50C7">
        <w:t>péče</w:t>
      </w:r>
      <w:proofErr w:type="spellEnd"/>
      <w:r w:rsidR="00BB50C7">
        <w:t xml:space="preserve"> </w:t>
      </w:r>
      <w:proofErr w:type="spellStart"/>
      <w:r w:rsidR="00BB50C7">
        <w:t>nebo</w:t>
      </w:r>
      <w:proofErr w:type="spellEnd"/>
      <w:r w:rsidR="00BB50C7">
        <w:t xml:space="preserve"> </w:t>
      </w:r>
      <w:proofErr w:type="spellStart"/>
      <w:r w:rsidR="00BB50C7">
        <w:t>alespoň</w:t>
      </w:r>
      <w:proofErr w:type="spellEnd"/>
      <w:r w:rsidR="00BB50C7">
        <w:t xml:space="preserve"> </w:t>
      </w:r>
      <w:proofErr w:type="spellStart"/>
      <w:r w:rsidR="00BB50C7">
        <w:t>podílení</w:t>
      </w:r>
      <w:proofErr w:type="spellEnd"/>
      <w:r w:rsidR="00BB50C7">
        <w:t xml:space="preserve"> se </w:t>
      </w:r>
      <w:proofErr w:type="spellStart"/>
      <w:r w:rsidR="00BB50C7">
        <w:t>na</w:t>
      </w:r>
      <w:proofErr w:type="spellEnd"/>
      <w:r w:rsidR="00BB50C7">
        <w:t xml:space="preserve"> </w:t>
      </w:r>
      <w:proofErr w:type="spellStart"/>
      <w:r w:rsidR="00BB50C7">
        <w:t>péči</w:t>
      </w:r>
      <w:proofErr w:type="spellEnd"/>
      <w:r w:rsidR="00BB50C7">
        <w:t xml:space="preserve"> s </w:t>
      </w:r>
      <w:proofErr w:type="spellStart"/>
      <w:r w:rsidR="00BB50C7">
        <w:t>babičkou</w:t>
      </w:r>
      <w:proofErr w:type="spellEnd"/>
      <w:r w:rsidR="00BB50C7">
        <w:t>.</w:t>
      </w:r>
    </w:p>
    <w:p w14:paraId="6D0094D0" w14:textId="77777777" w:rsidR="00197ED2" w:rsidRPr="00E6141F" w:rsidRDefault="00197ED2" w:rsidP="00197ED2">
      <w:r w:rsidRPr="00E6141F">
        <w:t xml:space="preserve"> </w:t>
      </w:r>
      <w:proofErr w:type="spellStart"/>
      <w:r w:rsidRPr="00E6141F">
        <w:t>Citová</w:t>
      </w:r>
      <w:proofErr w:type="spellEnd"/>
      <w:r w:rsidRPr="00E6141F">
        <w:t xml:space="preserve"> </w:t>
      </w:r>
      <w:proofErr w:type="spellStart"/>
      <w:r w:rsidRPr="00E6141F">
        <w:t>vřelost</w:t>
      </w:r>
      <w:proofErr w:type="spellEnd"/>
      <w:r w:rsidRPr="00E6141F">
        <w:t xml:space="preserve"> </w:t>
      </w:r>
      <w:proofErr w:type="spellStart"/>
      <w:r w:rsidRPr="00E6141F">
        <w:t>rodičů</w:t>
      </w:r>
      <w:proofErr w:type="spellEnd"/>
    </w:p>
    <w:p w14:paraId="4A59EE6A" w14:textId="5BC7BD7B" w:rsidR="00197ED2" w:rsidRDefault="00197ED2" w:rsidP="00BB50C7">
      <w:pPr>
        <w:ind w:firstLine="709"/>
      </w:pPr>
      <w:proofErr w:type="spellStart"/>
      <w:r w:rsidRPr="00E6141F">
        <w:t>Matka</w:t>
      </w:r>
      <w:proofErr w:type="spellEnd"/>
      <w:r w:rsidRPr="00E6141F">
        <w:t xml:space="preserve"> </w:t>
      </w:r>
      <w:proofErr w:type="spellStart"/>
      <w:r>
        <w:t>i</w:t>
      </w:r>
      <w:proofErr w:type="spellEnd"/>
      <w:r>
        <w:t xml:space="preserve"> </w:t>
      </w:r>
      <w:proofErr w:type="spellStart"/>
      <w:r>
        <w:t>otec</w:t>
      </w:r>
      <w:proofErr w:type="spellEnd"/>
      <w:r>
        <w:t xml:space="preserve"> </w:t>
      </w:r>
      <w:proofErr w:type="spellStart"/>
      <w:r w:rsidR="00BB50C7">
        <w:t>nemají</w:t>
      </w:r>
      <w:proofErr w:type="spellEnd"/>
      <w:r w:rsidR="00BB50C7">
        <w:t xml:space="preserve"> s </w:t>
      </w:r>
      <w:proofErr w:type="spellStart"/>
      <w:r w:rsidR="00BB50C7">
        <w:t>chlapce</w:t>
      </w:r>
      <w:proofErr w:type="spellEnd"/>
      <w:r w:rsidR="00BB50C7">
        <w:t xml:space="preserve"> </w:t>
      </w:r>
      <w:proofErr w:type="spellStart"/>
      <w:r w:rsidR="00BB50C7">
        <w:t>téměř</w:t>
      </w:r>
      <w:proofErr w:type="spellEnd"/>
      <w:r w:rsidR="00BB50C7">
        <w:t xml:space="preserve"> </w:t>
      </w:r>
      <w:proofErr w:type="spellStart"/>
      <w:r w:rsidR="00BB50C7">
        <w:t>žádný</w:t>
      </w:r>
      <w:proofErr w:type="spellEnd"/>
      <w:r w:rsidR="00BB50C7">
        <w:t xml:space="preserve"> </w:t>
      </w:r>
      <w:proofErr w:type="spellStart"/>
      <w:r w:rsidR="00BB50C7">
        <w:t>vztah</w:t>
      </w:r>
      <w:proofErr w:type="spellEnd"/>
      <w:r w:rsidR="00BB50C7">
        <w:t xml:space="preserve">, </w:t>
      </w:r>
      <w:proofErr w:type="spellStart"/>
      <w:r w:rsidR="00BB50C7">
        <w:t>jejich</w:t>
      </w:r>
      <w:proofErr w:type="spellEnd"/>
      <w:r w:rsidR="00BB50C7">
        <w:t xml:space="preserve"> </w:t>
      </w:r>
      <w:proofErr w:type="spellStart"/>
      <w:r w:rsidR="00BB50C7">
        <w:t>chování</w:t>
      </w:r>
      <w:proofErr w:type="spellEnd"/>
      <w:r w:rsidR="00BB50C7">
        <w:t xml:space="preserve"> k </w:t>
      </w:r>
      <w:proofErr w:type="spellStart"/>
      <w:r w:rsidR="00BB50C7">
        <w:t>němu</w:t>
      </w:r>
      <w:proofErr w:type="spellEnd"/>
      <w:r w:rsidR="00BB50C7">
        <w:t xml:space="preserve"> je </w:t>
      </w:r>
      <w:proofErr w:type="spellStart"/>
      <w:r w:rsidR="00BB50C7">
        <w:t>na</w:t>
      </w:r>
      <w:proofErr w:type="spellEnd"/>
      <w:r w:rsidR="00BB50C7">
        <w:t xml:space="preserve"> </w:t>
      </w:r>
      <w:proofErr w:type="spellStart"/>
      <w:r w:rsidR="00BB50C7">
        <w:t>úrovni</w:t>
      </w:r>
      <w:proofErr w:type="spellEnd"/>
      <w:r w:rsidR="00BB50C7">
        <w:t xml:space="preserve"> </w:t>
      </w:r>
      <w:proofErr w:type="spellStart"/>
      <w:r w:rsidR="00BB50C7">
        <w:t>kamarádské</w:t>
      </w:r>
      <w:proofErr w:type="spellEnd"/>
      <w:r w:rsidR="00BB50C7">
        <w:t xml:space="preserve"> </w:t>
      </w:r>
      <w:proofErr w:type="spellStart"/>
      <w:r w:rsidR="00BB50C7">
        <w:t>jako</w:t>
      </w:r>
      <w:proofErr w:type="spellEnd"/>
      <w:r w:rsidR="00BB50C7">
        <w:t xml:space="preserve"> </w:t>
      </w:r>
      <w:proofErr w:type="spellStart"/>
      <w:r w:rsidR="00BB50C7">
        <w:t>ke</w:t>
      </w:r>
      <w:proofErr w:type="spellEnd"/>
      <w:r w:rsidR="00BB50C7">
        <w:t xml:space="preserve"> </w:t>
      </w:r>
      <w:proofErr w:type="spellStart"/>
      <w:r w:rsidR="00BB50C7">
        <w:t>svým</w:t>
      </w:r>
      <w:proofErr w:type="spellEnd"/>
      <w:r w:rsidR="00BB50C7">
        <w:t xml:space="preserve"> </w:t>
      </w:r>
      <w:proofErr w:type="spellStart"/>
      <w:r w:rsidR="00BB50C7">
        <w:t>vrstevníkům</w:t>
      </w:r>
      <w:proofErr w:type="spellEnd"/>
      <w:r w:rsidR="00BB50C7">
        <w:t xml:space="preserve">, </w:t>
      </w:r>
      <w:proofErr w:type="spellStart"/>
      <w:r w:rsidR="00BB50C7">
        <w:t>nejsou</w:t>
      </w:r>
      <w:proofErr w:type="spellEnd"/>
      <w:r w:rsidR="00BB50C7">
        <w:t xml:space="preserve"> </w:t>
      </w:r>
      <w:proofErr w:type="spellStart"/>
      <w:r w:rsidR="00BB50C7">
        <w:t>schopni</w:t>
      </w:r>
      <w:proofErr w:type="spellEnd"/>
      <w:r w:rsidR="00BB50C7">
        <w:t xml:space="preserve"> </w:t>
      </w:r>
      <w:proofErr w:type="spellStart"/>
      <w:r w:rsidR="00BB50C7">
        <w:t>zajistit</w:t>
      </w:r>
      <w:proofErr w:type="spellEnd"/>
      <w:r w:rsidR="00BB50C7">
        <w:t xml:space="preserve"> </w:t>
      </w:r>
      <w:proofErr w:type="spellStart"/>
      <w:r w:rsidR="00BB50C7">
        <w:t>chlapci</w:t>
      </w:r>
      <w:proofErr w:type="spellEnd"/>
      <w:r w:rsidR="00BB50C7">
        <w:t xml:space="preserve"> </w:t>
      </w:r>
      <w:proofErr w:type="spellStart"/>
      <w:r w:rsidR="00BB50C7">
        <w:t>výchovu</w:t>
      </w:r>
      <w:proofErr w:type="spellEnd"/>
      <w:r w:rsidR="00BB50C7">
        <w:t xml:space="preserve"> ani </w:t>
      </w:r>
      <w:proofErr w:type="spellStart"/>
      <w:r w:rsidR="00BB50C7">
        <w:t>být</w:t>
      </w:r>
      <w:proofErr w:type="spellEnd"/>
      <w:r w:rsidR="00BB50C7">
        <w:t xml:space="preserve"> </w:t>
      </w:r>
      <w:proofErr w:type="spellStart"/>
      <w:r w:rsidR="00BB50C7">
        <w:t>vhodným</w:t>
      </w:r>
      <w:proofErr w:type="spellEnd"/>
      <w:r w:rsidR="00BB50C7">
        <w:t xml:space="preserve"> </w:t>
      </w:r>
      <w:proofErr w:type="spellStart"/>
      <w:r w:rsidR="00BB50C7">
        <w:t>vzorem</w:t>
      </w:r>
      <w:proofErr w:type="spellEnd"/>
      <w:r w:rsidR="00BB50C7">
        <w:t xml:space="preserve">. </w:t>
      </w:r>
      <w:proofErr w:type="spellStart"/>
      <w:r w:rsidR="00BB50C7">
        <w:t>Babička</w:t>
      </w:r>
      <w:proofErr w:type="spellEnd"/>
      <w:r w:rsidR="00BB50C7">
        <w:t xml:space="preserve"> je </w:t>
      </w:r>
      <w:proofErr w:type="spellStart"/>
      <w:r w:rsidR="00BB50C7">
        <w:t>schopna</w:t>
      </w:r>
      <w:proofErr w:type="spellEnd"/>
      <w:r w:rsidR="00BB50C7">
        <w:t xml:space="preserve"> </w:t>
      </w:r>
      <w:proofErr w:type="spellStart"/>
      <w:r w:rsidR="00BB50C7">
        <w:t>poskytnou</w:t>
      </w:r>
      <w:proofErr w:type="spellEnd"/>
      <w:r w:rsidR="00BB50C7">
        <w:t xml:space="preserve"> </w:t>
      </w:r>
      <w:proofErr w:type="spellStart"/>
      <w:r w:rsidR="00BB50C7">
        <w:t>chlapci</w:t>
      </w:r>
      <w:proofErr w:type="spellEnd"/>
      <w:r w:rsidR="00BB50C7">
        <w:t xml:space="preserve"> </w:t>
      </w:r>
      <w:proofErr w:type="spellStart"/>
      <w:r w:rsidR="00BB50C7">
        <w:t>vhodné</w:t>
      </w:r>
      <w:proofErr w:type="spellEnd"/>
      <w:r w:rsidR="00BB50C7">
        <w:t xml:space="preserve"> </w:t>
      </w:r>
      <w:proofErr w:type="spellStart"/>
      <w:r w:rsidR="00BB50C7">
        <w:t>zázemí</w:t>
      </w:r>
      <w:proofErr w:type="spellEnd"/>
      <w:r w:rsidR="00BB50C7">
        <w:t xml:space="preserve">, </w:t>
      </w:r>
      <w:proofErr w:type="spellStart"/>
      <w:r w:rsidR="00BB50C7">
        <w:t>velmi</w:t>
      </w:r>
      <w:proofErr w:type="spellEnd"/>
      <w:r w:rsidR="00BB50C7">
        <w:t xml:space="preserve"> se </w:t>
      </w:r>
      <w:proofErr w:type="spellStart"/>
      <w:r w:rsidR="00BB50C7">
        <w:t>snaží</w:t>
      </w:r>
      <w:proofErr w:type="spellEnd"/>
      <w:r w:rsidR="00BB50C7">
        <w:t xml:space="preserve"> </w:t>
      </w:r>
      <w:proofErr w:type="spellStart"/>
      <w:r w:rsidR="00BB50C7">
        <w:t>celou</w:t>
      </w:r>
      <w:proofErr w:type="spellEnd"/>
      <w:r w:rsidR="00BB50C7">
        <w:t xml:space="preserve"> </w:t>
      </w:r>
      <w:proofErr w:type="spellStart"/>
      <w:r w:rsidR="00BB50C7">
        <w:t>situaci</w:t>
      </w:r>
      <w:proofErr w:type="spellEnd"/>
      <w:r w:rsidR="00BB50C7">
        <w:t xml:space="preserve"> </w:t>
      </w:r>
      <w:proofErr w:type="spellStart"/>
      <w:r w:rsidR="00BB50C7">
        <w:t>napravit</w:t>
      </w:r>
      <w:proofErr w:type="spellEnd"/>
      <w:r w:rsidR="00BB50C7">
        <w:t xml:space="preserve">, </w:t>
      </w:r>
      <w:proofErr w:type="spellStart"/>
      <w:r w:rsidR="00BB50C7">
        <w:t>spoustu</w:t>
      </w:r>
      <w:proofErr w:type="spellEnd"/>
      <w:r w:rsidR="00BB50C7">
        <w:t xml:space="preserve"> </w:t>
      </w:r>
      <w:proofErr w:type="spellStart"/>
      <w:r w:rsidR="00BB50C7">
        <w:t>věcí</w:t>
      </w:r>
      <w:proofErr w:type="spellEnd"/>
      <w:r w:rsidR="00BB50C7">
        <w:t xml:space="preserve"> </w:t>
      </w:r>
      <w:proofErr w:type="spellStart"/>
      <w:r w:rsidR="00BB50C7">
        <w:t>si</w:t>
      </w:r>
      <w:proofErr w:type="spellEnd"/>
      <w:r w:rsidR="00BB50C7">
        <w:t xml:space="preserve"> </w:t>
      </w:r>
      <w:proofErr w:type="spellStart"/>
      <w:r w:rsidR="00BB50C7">
        <w:t>dává</w:t>
      </w:r>
      <w:proofErr w:type="spellEnd"/>
      <w:r w:rsidR="00BB50C7">
        <w:t xml:space="preserve"> za </w:t>
      </w:r>
      <w:proofErr w:type="spellStart"/>
      <w:r w:rsidR="00BB50C7">
        <w:t>vinu</w:t>
      </w:r>
      <w:proofErr w:type="spellEnd"/>
      <w:r w:rsidR="00BB50C7">
        <w:t xml:space="preserve">, z </w:t>
      </w:r>
      <w:proofErr w:type="spellStart"/>
      <w:r w:rsidR="00BB50C7">
        <w:t>toho</w:t>
      </w:r>
      <w:proofErr w:type="spellEnd"/>
      <w:r w:rsidR="00BB50C7">
        <w:t xml:space="preserve"> </w:t>
      </w:r>
      <w:proofErr w:type="spellStart"/>
      <w:r w:rsidR="00BB50C7">
        <w:t>důvodu</w:t>
      </w:r>
      <w:proofErr w:type="spellEnd"/>
      <w:r w:rsidR="00BB50C7">
        <w:t xml:space="preserve"> je </w:t>
      </w:r>
      <w:proofErr w:type="spellStart"/>
      <w:r w:rsidR="00BB50C7">
        <w:t>někdy</w:t>
      </w:r>
      <w:proofErr w:type="spellEnd"/>
      <w:r w:rsidR="00BB50C7">
        <w:t xml:space="preserve"> </w:t>
      </w:r>
      <w:proofErr w:type="spellStart"/>
      <w:r w:rsidR="00BB50C7">
        <w:t>apatická</w:t>
      </w:r>
      <w:proofErr w:type="spellEnd"/>
      <w:r w:rsidR="00BB50C7">
        <w:t xml:space="preserve"> a </w:t>
      </w:r>
      <w:proofErr w:type="spellStart"/>
      <w:r w:rsidR="00BB50C7">
        <w:t>vyhrocená</w:t>
      </w:r>
      <w:proofErr w:type="spellEnd"/>
      <w:r w:rsidR="00BB50C7">
        <w:t xml:space="preserve"> </w:t>
      </w:r>
      <w:proofErr w:type="spellStart"/>
      <w:r w:rsidR="00BB50C7">
        <w:t>situace</w:t>
      </w:r>
      <w:proofErr w:type="spellEnd"/>
      <w:r w:rsidR="00BB50C7">
        <w:t xml:space="preserve"> se </w:t>
      </w:r>
      <w:proofErr w:type="spellStart"/>
      <w:r w:rsidR="00BB50C7">
        <w:t>vymyká</w:t>
      </w:r>
      <w:proofErr w:type="spellEnd"/>
      <w:r w:rsidR="00BB50C7">
        <w:t xml:space="preserve"> </w:t>
      </w:r>
      <w:proofErr w:type="spellStart"/>
      <w:r w:rsidR="00BB50C7">
        <w:t>kontrole</w:t>
      </w:r>
      <w:proofErr w:type="spellEnd"/>
      <w:r w:rsidR="00BB50C7">
        <w:t xml:space="preserve">. </w:t>
      </w:r>
      <w:proofErr w:type="spellStart"/>
      <w:r w:rsidR="00BB50C7">
        <w:t>Chlapci</w:t>
      </w:r>
      <w:proofErr w:type="spellEnd"/>
      <w:r w:rsidR="00BB50C7">
        <w:t xml:space="preserve"> </w:t>
      </w:r>
      <w:proofErr w:type="spellStart"/>
      <w:r w:rsidR="00BB50C7">
        <w:t>zajišťuje</w:t>
      </w:r>
      <w:proofErr w:type="spellEnd"/>
      <w:r w:rsidR="00BB50C7">
        <w:t xml:space="preserve"> </w:t>
      </w:r>
      <w:proofErr w:type="spellStart"/>
      <w:r w:rsidR="00BB50C7">
        <w:t>vhodné</w:t>
      </w:r>
      <w:proofErr w:type="spellEnd"/>
      <w:r w:rsidR="00BB50C7">
        <w:t xml:space="preserve"> </w:t>
      </w:r>
      <w:proofErr w:type="spellStart"/>
      <w:r w:rsidR="00BB50C7">
        <w:t>prostředí</w:t>
      </w:r>
      <w:proofErr w:type="spellEnd"/>
      <w:r w:rsidR="00BB50C7">
        <w:t xml:space="preserve">, </w:t>
      </w:r>
      <w:proofErr w:type="spellStart"/>
      <w:r w:rsidR="00BB50C7">
        <w:t>není</w:t>
      </w:r>
      <w:proofErr w:type="spellEnd"/>
      <w:r w:rsidR="00BB50C7">
        <w:t xml:space="preserve"> </w:t>
      </w:r>
      <w:proofErr w:type="spellStart"/>
      <w:r w:rsidR="00BB50C7">
        <w:t>ovšem</w:t>
      </w:r>
      <w:proofErr w:type="spellEnd"/>
      <w:r w:rsidR="00BB50C7">
        <w:t xml:space="preserve"> </w:t>
      </w:r>
      <w:proofErr w:type="spellStart"/>
      <w:r w:rsidR="00BB50C7">
        <w:t>schopná</w:t>
      </w:r>
      <w:proofErr w:type="spellEnd"/>
      <w:r w:rsidR="00BB50C7">
        <w:t xml:space="preserve"> </w:t>
      </w:r>
      <w:proofErr w:type="spellStart"/>
      <w:r w:rsidR="00BB50C7">
        <w:t>držet</w:t>
      </w:r>
      <w:proofErr w:type="spellEnd"/>
      <w:r w:rsidR="00BB50C7">
        <w:t xml:space="preserve"> </w:t>
      </w:r>
      <w:proofErr w:type="spellStart"/>
      <w:r w:rsidR="00BB50C7">
        <w:t>nad</w:t>
      </w:r>
      <w:proofErr w:type="spellEnd"/>
      <w:r w:rsidR="00BB50C7">
        <w:t xml:space="preserve"> </w:t>
      </w:r>
      <w:proofErr w:type="spellStart"/>
      <w:r w:rsidR="00BB50C7">
        <w:t>chlapcem</w:t>
      </w:r>
      <w:proofErr w:type="spellEnd"/>
      <w:r w:rsidR="00BB50C7">
        <w:t xml:space="preserve"> </w:t>
      </w:r>
      <w:proofErr w:type="spellStart"/>
      <w:r w:rsidR="00BB50C7">
        <w:t>pevnou</w:t>
      </w:r>
      <w:proofErr w:type="spellEnd"/>
      <w:r w:rsidR="00BB50C7">
        <w:t xml:space="preserve"> </w:t>
      </w:r>
      <w:proofErr w:type="spellStart"/>
      <w:r w:rsidR="00BB50C7">
        <w:t>ruku</w:t>
      </w:r>
      <w:proofErr w:type="spellEnd"/>
      <w:r w:rsidR="00BB50C7">
        <w:t xml:space="preserve">, </w:t>
      </w:r>
      <w:proofErr w:type="spellStart"/>
      <w:r w:rsidR="00BB50C7">
        <w:t>kterou</w:t>
      </w:r>
      <w:proofErr w:type="spellEnd"/>
      <w:r w:rsidR="00BB50C7">
        <w:t xml:space="preserve"> </w:t>
      </w:r>
      <w:proofErr w:type="spellStart"/>
      <w:r w:rsidR="00BB50C7">
        <w:t>vzhledem</w:t>
      </w:r>
      <w:proofErr w:type="spellEnd"/>
      <w:r w:rsidR="00BB50C7">
        <w:t xml:space="preserve"> </w:t>
      </w:r>
      <w:proofErr w:type="spellStart"/>
      <w:r w:rsidR="00BB50C7">
        <w:t>ke</w:t>
      </w:r>
      <w:proofErr w:type="spellEnd"/>
      <w:r w:rsidR="00BB50C7">
        <w:t xml:space="preserve"> </w:t>
      </w:r>
      <w:proofErr w:type="spellStart"/>
      <w:r w:rsidR="00BB50C7">
        <w:t>svému</w:t>
      </w:r>
      <w:proofErr w:type="spellEnd"/>
      <w:r w:rsidR="00BB50C7">
        <w:t xml:space="preserve"> </w:t>
      </w:r>
      <w:proofErr w:type="spellStart"/>
      <w:r w:rsidR="00BB50C7">
        <w:t>věku</w:t>
      </w:r>
      <w:proofErr w:type="spellEnd"/>
      <w:r w:rsidR="00BB50C7">
        <w:t xml:space="preserve"> a </w:t>
      </w:r>
      <w:proofErr w:type="spellStart"/>
      <w:r w:rsidR="00BB50C7">
        <w:t>situaci</w:t>
      </w:r>
      <w:proofErr w:type="spellEnd"/>
      <w:r w:rsidR="00BB50C7">
        <w:t xml:space="preserve"> </w:t>
      </w:r>
      <w:proofErr w:type="spellStart"/>
      <w:r w:rsidR="00BB50C7">
        <w:t>začíná</w:t>
      </w:r>
      <w:proofErr w:type="spellEnd"/>
      <w:r w:rsidR="00BB50C7">
        <w:t xml:space="preserve"> </w:t>
      </w:r>
      <w:proofErr w:type="spellStart"/>
      <w:r w:rsidR="00BB50C7">
        <w:t>vyžadovat</w:t>
      </w:r>
      <w:proofErr w:type="spellEnd"/>
      <w:r w:rsidR="00BB50C7">
        <w:t>.</w:t>
      </w:r>
    </w:p>
    <w:p w14:paraId="660C094A" w14:textId="76CD3DF6" w:rsidR="0061490E" w:rsidRPr="00E6141F" w:rsidRDefault="0061490E" w:rsidP="0061490E">
      <w:pPr>
        <w:spacing w:after="200" w:line="276" w:lineRule="auto"/>
        <w:jc w:val="left"/>
      </w:pPr>
      <w:r>
        <w:br w:type="page"/>
      </w:r>
    </w:p>
    <w:p w14:paraId="771C4646" w14:textId="77777777" w:rsidR="00197ED2" w:rsidRPr="00E6141F" w:rsidRDefault="00197ED2" w:rsidP="00197ED2">
      <w:proofErr w:type="spellStart"/>
      <w:r w:rsidRPr="00E6141F">
        <w:lastRenderedPageBreak/>
        <w:t>Vedení</w:t>
      </w:r>
      <w:proofErr w:type="spellEnd"/>
      <w:r w:rsidRPr="00E6141F">
        <w:t xml:space="preserve"> a </w:t>
      </w:r>
      <w:proofErr w:type="spellStart"/>
      <w:r w:rsidRPr="00E6141F">
        <w:t>hranice</w:t>
      </w:r>
      <w:proofErr w:type="spellEnd"/>
    </w:p>
    <w:p w14:paraId="26757307" w14:textId="3838CD0A" w:rsidR="00BB50C7" w:rsidRDefault="00BB50C7" w:rsidP="00197ED2">
      <w:r>
        <w:tab/>
      </w:r>
      <w:proofErr w:type="spellStart"/>
      <w:r>
        <w:t>Babička</w:t>
      </w:r>
      <w:proofErr w:type="spellEnd"/>
      <w:r>
        <w:t xml:space="preserve"> </w:t>
      </w:r>
      <w:proofErr w:type="spellStart"/>
      <w:r>
        <w:t>vzhledem</w:t>
      </w:r>
      <w:proofErr w:type="spellEnd"/>
      <w:r>
        <w:t xml:space="preserve"> k </w:t>
      </w:r>
      <w:proofErr w:type="spellStart"/>
      <w:r>
        <w:t>povaze</w:t>
      </w:r>
      <w:proofErr w:type="spellEnd"/>
      <w:r>
        <w:t xml:space="preserve"> a </w:t>
      </w:r>
      <w:proofErr w:type="spellStart"/>
      <w:r>
        <w:t>věku</w:t>
      </w:r>
      <w:proofErr w:type="spellEnd"/>
      <w:r>
        <w:t xml:space="preserve"> </w:t>
      </w:r>
      <w:proofErr w:type="spellStart"/>
      <w:r>
        <w:t>chlapce</w:t>
      </w:r>
      <w:proofErr w:type="spellEnd"/>
      <w:r>
        <w:t xml:space="preserve"> </w:t>
      </w:r>
      <w:proofErr w:type="spellStart"/>
      <w:r>
        <w:t>přestává</w:t>
      </w:r>
      <w:proofErr w:type="spellEnd"/>
      <w:r>
        <w:t xml:space="preserve"> </w:t>
      </w:r>
      <w:proofErr w:type="spellStart"/>
      <w:r>
        <w:t>stačit</w:t>
      </w:r>
      <w:proofErr w:type="spellEnd"/>
      <w:r>
        <w:t xml:space="preserve"> </w:t>
      </w:r>
      <w:proofErr w:type="spellStart"/>
      <w:r>
        <w:t>na</w:t>
      </w:r>
      <w:proofErr w:type="spellEnd"/>
      <w:r>
        <w:t xml:space="preserve"> </w:t>
      </w:r>
      <w:proofErr w:type="spellStart"/>
      <w:r>
        <w:t>výchovu</w:t>
      </w:r>
      <w:proofErr w:type="spellEnd"/>
      <w:r>
        <w:t xml:space="preserve"> a je </w:t>
      </w:r>
      <w:proofErr w:type="spellStart"/>
      <w:r>
        <w:t>potřeba</w:t>
      </w:r>
      <w:proofErr w:type="spellEnd"/>
      <w:r>
        <w:t xml:space="preserve"> </w:t>
      </w:r>
      <w:proofErr w:type="spellStart"/>
      <w:r>
        <w:t>častějších</w:t>
      </w:r>
      <w:proofErr w:type="spellEnd"/>
      <w:r>
        <w:t xml:space="preserve"> </w:t>
      </w:r>
      <w:proofErr w:type="spellStart"/>
      <w:r>
        <w:t>návštěv</w:t>
      </w:r>
      <w:proofErr w:type="spellEnd"/>
      <w:r>
        <w:t xml:space="preserve"> </w:t>
      </w:r>
      <w:proofErr w:type="spellStart"/>
      <w:r>
        <w:t>sociální</w:t>
      </w:r>
      <w:proofErr w:type="spellEnd"/>
      <w:r>
        <w:t xml:space="preserve"> </w:t>
      </w:r>
      <w:proofErr w:type="spellStart"/>
      <w:r>
        <w:t>pracovnice</w:t>
      </w:r>
      <w:proofErr w:type="spellEnd"/>
      <w:r>
        <w:t xml:space="preserve">, </w:t>
      </w:r>
      <w:proofErr w:type="spellStart"/>
      <w:r>
        <w:t>větší</w:t>
      </w:r>
      <w:proofErr w:type="spellEnd"/>
      <w:r>
        <w:t xml:space="preserve"> </w:t>
      </w:r>
      <w:proofErr w:type="spellStart"/>
      <w:r>
        <w:t>spolupráce</w:t>
      </w:r>
      <w:proofErr w:type="spellEnd"/>
      <w:r>
        <w:t xml:space="preserve"> se </w:t>
      </w:r>
      <w:proofErr w:type="spellStart"/>
      <w:r>
        <w:t>školou</w:t>
      </w:r>
      <w:proofErr w:type="spellEnd"/>
      <w:r>
        <w:t xml:space="preserve"> a </w:t>
      </w:r>
      <w:proofErr w:type="spellStart"/>
      <w:r>
        <w:t>navštěvování</w:t>
      </w:r>
      <w:proofErr w:type="spellEnd"/>
      <w:r>
        <w:t xml:space="preserve"> </w:t>
      </w:r>
      <w:proofErr w:type="spellStart"/>
      <w:r>
        <w:t>třídních</w:t>
      </w:r>
      <w:proofErr w:type="spellEnd"/>
      <w:r>
        <w:t xml:space="preserve"> </w:t>
      </w:r>
      <w:proofErr w:type="spellStart"/>
      <w:r>
        <w:t>schůzek</w:t>
      </w:r>
      <w:proofErr w:type="spellEnd"/>
      <w:r>
        <w:t xml:space="preserve">. </w:t>
      </w:r>
      <w:proofErr w:type="spellStart"/>
      <w:r>
        <w:t>Chlapci</w:t>
      </w:r>
      <w:proofErr w:type="spellEnd"/>
      <w:r>
        <w:t xml:space="preserve"> </w:t>
      </w:r>
      <w:proofErr w:type="spellStart"/>
      <w:r>
        <w:t>nastavit</w:t>
      </w:r>
      <w:proofErr w:type="spellEnd"/>
      <w:r>
        <w:t xml:space="preserve"> </w:t>
      </w:r>
      <w:proofErr w:type="spellStart"/>
      <w:r>
        <w:t>režim</w:t>
      </w:r>
      <w:proofErr w:type="spellEnd"/>
      <w:r>
        <w:t xml:space="preserve">, </w:t>
      </w:r>
      <w:proofErr w:type="spellStart"/>
      <w:r>
        <w:t>který</w:t>
      </w:r>
      <w:proofErr w:type="spellEnd"/>
      <w:r>
        <w:t xml:space="preserve"> </w:t>
      </w:r>
      <w:proofErr w:type="spellStart"/>
      <w:r>
        <w:t>budou</w:t>
      </w:r>
      <w:proofErr w:type="spellEnd"/>
      <w:r>
        <w:t xml:space="preserve"> </w:t>
      </w:r>
      <w:proofErr w:type="spellStart"/>
      <w:r>
        <w:t>schopni</w:t>
      </w:r>
      <w:proofErr w:type="spellEnd"/>
      <w:r>
        <w:t xml:space="preserve"> </w:t>
      </w:r>
      <w:proofErr w:type="spellStart"/>
      <w:r>
        <w:t>oba</w:t>
      </w:r>
      <w:proofErr w:type="spellEnd"/>
      <w:r>
        <w:t xml:space="preserve"> </w:t>
      </w:r>
      <w:proofErr w:type="spellStart"/>
      <w:r>
        <w:t>dodržovat</w:t>
      </w:r>
      <w:proofErr w:type="spellEnd"/>
      <w:r>
        <w:t xml:space="preserve">. </w:t>
      </w:r>
      <w:proofErr w:type="spellStart"/>
      <w:r>
        <w:t>Při</w:t>
      </w:r>
      <w:proofErr w:type="spellEnd"/>
      <w:r>
        <w:t xml:space="preserve"> </w:t>
      </w:r>
      <w:proofErr w:type="spellStart"/>
      <w:r>
        <w:t>nepůsobení</w:t>
      </w:r>
      <w:proofErr w:type="spellEnd"/>
      <w:r>
        <w:t xml:space="preserve"> </w:t>
      </w:r>
      <w:proofErr w:type="spellStart"/>
      <w:r>
        <w:t>vlivu</w:t>
      </w:r>
      <w:proofErr w:type="spellEnd"/>
      <w:r>
        <w:t xml:space="preserve"> </w:t>
      </w:r>
      <w:proofErr w:type="spellStart"/>
      <w:r>
        <w:t>rodičů</w:t>
      </w:r>
      <w:proofErr w:type="spellEnd"/>
      <w:r>
        <w:t xml:space="preserve"> </w:t>
      </w:r>
      <w:proofErr w:type="spellStart"/>
      <w:r>
        <w:t>babička</w:t>
      </w:r>
      <w:proofErr w:type="spellEnd"/>
      <w:r>
        <w:t xml:space="preserve"> s </w:t>
      </w:r>
      <w:proofErr w:type="spellStart"/>
      <w:r>
        <w:t>chlapce</w:t>
      </w:r>
      <w:proofErr w:type="spellEnd"/>
      <w:r>
        <w:t xml:space="preserve"> </w:t>
      </w:r>
      <w:proofErr w:type="spellStart"/>
      <w:r>
        <w:t>funguje</w:t>
      </w:r>
      <w:proofErr w:type="spellEnd"/>
      <w:r>
        <w:t xml:space="preserve"> </w:t>
      </w:r>
      <w:proofErr w:type="spellStart"/>
      <w:r>
        <w:t>skvěle</w:t>
      </w:r>
      <w:proofErr w:type="spellEnd"/>
      <w:r>
        <w:t xml:space="preserve"> a </w:t>
      </w:r>
      <w:proofErr w:type="spellStart"/>
      <w:r>
        <w:t>vzájemně</w:t>
      </w:r>
      <w:proofErr w:type="spellEnd"/>
      <w:r>
        <w:t xml:space="preserve"> </w:t>
      </w:r>
      <w:proofErr w:type="spellStart"/>
      <w:r>
        <w:t>si</w:t>
      </w:r>
      <w:proofErr w:type="spellEnd"/>
      <w:r>
        <w:t xml:space="preserve"> </w:t>
      </w:r>
      <w:proofErr w:type="spellStart"/>
      <w:r>
        <w:t>pomáhají</w:t>
      </w:r>
      <w:proofErr w:type="spellEnd"/>
      <w:r>
        <w:t xml:space="preserve">, </w:t>
      </w:r>
      <w:proofErr w:type="spellStart"/>
      <w:r>
        <w:t>fungují</w:t>
      </w:r>
      <w:proofErr w:type="spellEnd"/>
      <w:r>
        <w:t xml:space="preserve"> a </w:t>
      </w:r>
      <w:proofErr w:type="spellStart"/>
      <w:r>
        <w:t>dodržují</w:t>
      </w:r>
      <w:proofErr w:type="spellEnd"/>
      <w:r>
        <w:t xml:space="preserve"> </w:t>
      </w:r>
      <w:proofErr w:type="spellStart"/>
      <w:r>
        <w:t>pravidla</w:t>
      </w:r>
      <w:proofErr w:type="spellEnd"/>
      <w:r>
        <w:t>.</w:t>
      </w:r>
    </w:p>
    <w:p w14:paraId="0EB4D0AC" w14:textId="4A89E07A" w:rsidR="00197ED2" w:rsidRPr="00E6141F" w:rsidRDefault="00197ED2" w:rsidP="00197ED2">
      <w:proofErr w:type="spellStart"/>
      <w:r w:rsidRPr="00E6141F">
        <w:t>Bydlení</w:t>
      </w:r>
      <w:proofErr w:type="spellEnd"/>
    </w:p>
    <w:p w14:paraId="49B61546" w14:textId="0A1270E7" w:rsidR="00197ED2" w:rsidRPr="00E6141F" w:rsidRDefault="00197ED2" w:rsidP="00197ED2">
      <w:pPr>
        <w:ind w:firstLine="709"/>
      </w:pPr>
      <w:r w:rsidRPr="00E6141F">
        <w:t>Rodina</w:t>
      </w:r>
      <w:r>
        <w:t xml:space="preserve"> </w:t>
      </w:r>
      <w:proofErr w:type="spellStart"/>
      <w:r>
        <w:t>bydlí</w:t>
      </w:r>
      <w:proofErr w:type="spellEnd"/>
      <w:r>
        <w:t xml:space="preserve"> v </w:t>
      </w:r>
      <w:proofErr w:type="spellStart"/>
      <w:r>
        <w:t>menš</w:t>
      </w:r>
      <w:r w:rsidR="00BB50C7">
        <w:t>ím</w:t>
      </w:r>
      <w:proofErr w:type="spellEnd"/>
      <w:r w:rsidR="00BB50C7">
        <w:t xml:space="preserve"> </w:t>
      </w:r>
      <w:proofErr w:type="spellStart"/>
      <w:r w:rsidR="00BB50C7">
        <w:t>panelovém</w:t>
      </w:r>
      <w:proofErr w:type="spellEnd"/>
      <w:r w:rsidR="00BB50C7">
        <w:t xml:space="preserve"> </w:t>
      </w:r>
      <w:proofErr w:type="spellStart"/>
      <w:r w:rsidR="00BB50C7">
        <w:t>bytě</w:t>
      </w:r>
      <w:proofErr w:type="spellEnd"/>
      <w:r w:rsidR="00BB50C7">
        <w:t xml:space="preserve"> v </w:t>
      </w:r>
      <w:proofErr w:type="spellStart"/>
      <w:r w:rsidR="00BB50C7">
        <w:t>podnájmu</w:t>
      </w:r>
      <w:proofErr w:type="spellEnd"/>
      <w:r>
        <w:t>.</w:t>
      </w:r>
      <w:r w:rsidR="00BB50C7">
        <w:t xml:space="preserve"> Pro </w:t>
      </w:r>
      <w:proofErr w:type="spellStart"/>
      <w:r w:rsidR="00BB50C7">
        <w:t>chlapce</w:t>
      </w:r>
      <w:proofErr w:type="spellEnd"/>
      <w:r w:rsidR="00BB50C7">
        <w:t xml:space="preserve"> a </w:t>
      </w:r>
      <w:proofErr w:type="spellStart"/>
      <w:r w:rsidR="00BB50C7">
        <w:t>babičku</w:t>
      </w:r>
      <w:proofErr w:type="spellEnd"/>
      <w:r w:rsidR="00BB50C7">
        <w:t xml:space="preserve"> je </w:t>
      </w:r>
      <w:proofErr w:type="spellStart"/>
      <w:r w:rsidR="00BB50C7">
        <w:t>tento</w:t>
      </w:r>
      <w:proofErr w:type="spellEnd"/>
      <w:r w:rsidR="00BB50C7">
        <w:t xml:space="preserve"> </w:t>
      </w:r>
      <w:proofErr w:type="spellStart"/>
      <w:r w:rsidR="00BB50C7">
        <w:t>byt</w:t>
      </w:r>
      <w:proofErr w:type="spellEnd"/>
      <w:r w:rsidR="00BB50C7">
        <w:t xml:space="preserve"> </w:t>
      </w:r>
      <w:proofErr w:type="spellStart"/>
      <w:r w:rsidR="00BB50C7">
        <w:t>vyhovující</w:t>
      </w:r>
      <w:proofErr w:type="spellEnd"/>
      <w:r w:rsidR="00BB50C7">
        <w:t xml:space="preserve">, </w:t>
      </w:r>
      <w:proofErr w:type="spellStart"/>
      <w:r w:rsidR="00BB50C7">
        <w:t>chlapec</w:t>
      </w:r>
      <w:proofErr w:type="spellEnd"/>
      <w:r w:rsidR="00BB50C7">
        <w:t xml:space="preserve"> </w:t>
      </w:r>
      <w:proofErr w:type="spellStart"/>
      <w:r w:rsidR="00BB50C7">
        <w:t>má</w:t>
      </w:r>
      <w:proofErr w:type="spellEnd"/>
      <w:r w:rsidR="00BB50C7">
        <w:t xml:space="preserve"> </w:t>
      </w:r>
      <w:proofErr w:type="spellStart"/>
      <w:r w:rsidR="00BB50C7">
        <w:t>svůj</w:t>
      </w:r>
      <w:proofErr w:type="spellEnd"/>
      <w:r w:rsidR="00BB50C7">
        <w:t xml:space="preserve"> </w:t>
      </w:r>
      <w:proofErr w:type="spellStart"/>
      <w:r w:rsidR="00BB50C7">
        <w:t>pokoj</w:t>
      </w:r>
      <w:proofErr w:type="spellEnd"/>
      <w:r w:rsidR="00BB50C7">
        <w:t xml:space="preserve"> a </w:t>
      </w:r>
      <w:proofErr w:type="spellStart"/>
      <w:r w:rsidR="00BB50C7">
        <w:t>soukromí</w:t>
      </w:r>
      <w:proofErr w:type="spellEnd"/>
      <w:r w:rsidR="00BB50C7">
        <w:t xml:space="preserve">. </w:t>
      </w:r>
      <w:proofErr w:type="spellStart"/>
      <w:r w:rsidR="00BB50C7">
        <w:t>Byt</w:t>
      </w:r>
      <w:proofErr w:type="spellEnd"/>
      <w:r w:rsidR="00BB50C7">
        <w:t xml:space="preserve"> je </w:t>
      </w:r>
      <w:proofErr w:type="spellStart"/>
      <w:r w:rsidR="00BB50C7">
        <w:t>uklizený</w:t>
      </w:r>
      <w:proofErr w:type="spellEnd"/>
      <w:r w:rsidR="00BB50C7">
        <w:t xml:space="preserve"> a </w:t>
      </w:r>
      <w:proofErr w:type="spellStart"/>
      <w:r w:rsidR="00BB50C7">
        <w:t>vhodně</w:t>
      </w:r>
      <w:proofErr w:type="spellEnd"/>
      <w:r w:rsidR="00BB50C7">
        <w:t xml:space="preserve"> </w:t>
      </w:r>
      <w:proofErr w:type="spellStart"/>
      <w:r w:rsidR="00BB50C7">
        <w:t>vybavený</w:t>
      </w:r>
      <w:proofErr w:type="spellEnd"/>
      <w:r w:rsidR="00BB50C7">
        <w:t xml:space="preserve"> pro </w:t>
      </w:r>
      <w:proofErr w:type="spellStart"/>
      <w:r w:rsidR="007F6E5E">
        <w:t>vývoj</w:t>
      </w:r>
      <w:proofErr w:type="spellEnd"/>
      <w:r w:rsidR="007F6E5E">
        <w:t xml:space="preserve"> </w:t>
      </w:r>
      <w:proofErr w:type="spellStart"/>
      <w:r w:rsidR="00BB50C7">
        <w:t>chlapce</w:t>
      </w:r>
      <w:proofErr w:type="spellEnd"/>
      <w:r w:rsidR="007F6E5E">
        <w:t xml:space="preserve">. V </w:t>
      </w:r>
      <w:proofErr w:type="spellStart"/>
      <w:r w:rsidR="007F6E5E">
        <w:t>kolárně</w:t>
      </w:r>
      <w:proofErr w:type="spellEnd"/>
      <w:r w:rsidR="007F6E5E">
        <w:t xml:space="preserve"> </w:t>
      </w:r>
      <w:proofErr w:type="spellStart"/>
      <w:r w:rsidR="007F6E5E">
        <w:t>mají</w:t>
      </w:r>
      <w:proofErr w:type="spellEnd"/>
      <w:r w:rsidR="007F6E5E">
        <w:t xml:space="preserve"> </w:t>
      </w:r>
      <w:proofErr w:type="spellStart"/>
      <w:r w:rsidR="007F6E5E">
        <w:t>babička</w:t>
      </w:r>
      <w:proofErr w:type="spellEnd"/>
      <w:r w:rsidR="007F6E5E">
        <w:t xml:space="preserve"> s </w:t>
      </w:r>
      <w:proofErr w:type="spellStart"/>
      <w:r w:rsidR="007F6E5E">
        <w:t>chlapcem</w:t>
      </w:r>
      <w:proofErr w:type="spellEnd"/>
      <w:r w:rsidR="007F6E5E">
        <w:t xml:space="preserve"> kola a </w:t>
      </w:r>
      <w:proofErr w:type="spellStart"/>
      <w:r w:rsidR="007F6E5E">
        <w:t>jezdí</w:t>
      </w:r>
      <w:proofErr w:type="spellEnd"/>
      <w:r w:rsidR="007F6E5E">
        <w:t xml:space="preserve"> </w:t>
      </w:r>
      <w:proofErr w:type="spellStart"/>
      <w:r w:rsidR="007F6E5E">
        <w:t>na</w:t>
      </w:r>
      <w:proofErr w:type="spellEnd"/>
      <w:r w:rsidR="007F6E5E">
        <w:t xml:space="preserve"> </w:t>
      </w:r>
      <w:proofErr w:type="spellStart"/>
      <w:r w:rsidR="007F6E5E">
        <w:t>občasné</w:t>
      </w:r>
      <w:proofErr w:type="spellEnd"/>
      <w:r w:rsidR="007F6E5E">
        <w:t xml:space="preserve"> </w:t>
      </w:r>
      <w:proofErr w:type="spellStart"/>
      <w:r w:rsidR="007F6E5E">
        <w:t>krátké</w:t>
      </w:r>
      <w:proofErr w:type="spellEnd"/>
      <w:r w:rsidR="007F6E5E">
        <w:t xml:space="preserve"> </w:t>
      </w:r>
      <w:proofErr w:type="spellStart"/>
      <w:r w:rsidR="007F6E5E">
        <w:t>výlety</w:t>
      </w:r>
      <w:proofErr w:type="spellEnd"/>
      <w:r w:rsidR="007F6E5E">
        <w:t>.</w:t>
      </w:r>
      <w:r>
        <w:t xml:space="preserve"> </w:t>
      </w:r>
      <w:proofErr w:type="spellStart"/>
      <w:r w:rsidR="007F6E5E">
        <w:t>Při</w:t>
      </w:r>
      <w:proofErr w:type="spellEnd"/>
      <w:r w:rsidR="007F6E5E">
        <w:t xml:space="preserve"> </w:t>
      </w:r>
      <w:proofErr w:type="spellStart"/>
      <w:r w:rsidR="007F6E5E">
        <w:t>náštěvě</w:t>
      </w:r>
      <w:proofErr w:type="spellEnd"/>
      <w:r w:rsidR="007F6E5E">
        <w:t xml:space="preserve"> </w:t>
      </w:r>
      <w:proofErr w:type="gramStart"/>
      <w:r w:rsidR="007F6E5E">
        <w:t>a</w:t>
      </w:r>
      <w:proofErr w:type="gramEnd"/>
      <w:r w:rsidR="007F6E5E">
        <w:t xml:space="preserve"> </w:t>
      </w:r>
      <w:proofErr w:type="spellStart"/>
      <w:r w:rsidR="007F6E5E">
        <w:t>občasném</w:t>
      </w:r>
      <w:proofErr w:type="spellEnd"/>
      <w:r w:rsidR="007F6E5E">
        <w:t xml:space="preserve"> </w:t>
      </w:r>
      <w:proofErr w:type="spellStart"/>
      <w:r w:rsidR="007F6E5E">
        <w:t>přespání</w:t>
      </w:r>
      <w:proofErr w:type="spellEnd"/>
      <w:r w:rsidR="007F6E5E">
        <w:t xml:space="preserve"> </w:t>
      </w:r>
      <w:proofErr w:type="spellStart"/>
      <w:r w:rsidR="007F6E5E">
        <w:t>rodičů</w:t>
      </w:r>
      <w:proofErr w:type="spellEnd"/>
      <w:r w:rsidR="007F6E5E">
        <w:t xml:space="preserve"> je </w:t>
      </w:r>
      <w:proofErr w:type="spellStart"/>
      <w:r w:rsidR="007F6E5E">
        <w:t>byt</w:t>
      </w:r>
      <w:proofErr w:type="spellEnd"/>
      <w:r w:rsidR="007F6E5E">
        <w:t xml:space="preserve"> </w:t>
      </w:r>
      <w:proofErr w:type="spellStart"/>
      <w:r w:rsidR="007F6E5E">
        <w:t>přeplněný</w:t>
      </w:r>
      <w:proofErr w:type="spellEnd"/>
      <w:r w:rsidR="007F6E5E">
        <w:t xml:space="preserve">, </w:t>
      </w:r>
      <w:proofErr w:type="spellStart"/>
      <w:r w:rsidR="007F6E5E">
        <w:t>chlapec</w:t>
      </w:r>
      <w:proofErr w:type="spellEnd"/>
      <w:r w:rsidR="007F6E5E">
        <w:t xml:space="preserve"> </w:t>
      </w:r>
      <w:proofErr w:type="spellStart"/>
      <w:r w:rsidR="007F6E5E">
        <w:t>ztrácí</w:t>
      </w:r>
      <w:proofErr w:type="spellEnd"/>
      <w:r w:rsidR="007F6E5E">
        <w:t xml:space="preserve"> </w:t>
      </w:r>
      <w:proofErr w:type="spellStart"/>
      <w:r w:rsidR="007F6E5E">
        <w:t>soukromí</w:t>
      </w:r>
      <w:proofErr w:type="spellEnd"/>
      <w:r w:rsidR="007F6E5E">
        <w:t xml:space="preserve"> a </w:t>
      </w:r>
      <w:proofErr w:type="spellStart"/>
      <w:r w:rsidR="007F6E5E">
        <w:t>rodiče</w:t>
      </w:r>
      <w:proofErr w:type="spellEnd"/>
      <w:r w:rsidR="007F6E5E">
        <w:t xml:space="preserve"> </w:t>
      </w:r>
      <w:proofErr w:type="spellStart"/>
      <w:r w:rsidR="007F6E5E">
        <w:t>spí</w:t>
      </w:r>
      <w:proofErr w:type="spellEnd"/>
      <w:r w:rsidR="007F6E5E">
        <w:t xml:space="preserve"> u </w:t>
      </w:r>
      <w:proofErr w:type="spellStart"/>
      <w:r w:rsidR="007F6E5E">
        <w:t>něj</w:t>
      </w:r>
      <w:proofErr w:type="spellEnd"/>
      <w:r w:rsidR="007F6E5E">
        <w:t xml:space="preserve"> v </w:t>
      </w:r>
      <w:proofErr w:type="spellStart"/>
      <w:r w:rsidR="007F6E5E">
        <w:t>pokojíčku</w:t>
      </w:r>
      <w:proofErr w:type="spellEnd"/>
      <w:r w:rsidR="007F6E5E">
        <w:t xml:space="preserve"> </w:t>
      </w:r>
      <w:proofErr w:type="spellStart"/>
      <w:r w:rsidR="007F6E5E">
        <w:t>na</w:t>
      </w:r>
      <w:proofErr w:type="spellEnd"/>
      <w:r w:rsidR="007F6E5E">
        <w:t xml:space="preserve"> </w:t>
      </w:r>
      <w:proofErr w:type="spellStart"/>
      <w:r w:rsidR="007F6E5E">
        <w:t>zemi</w:t>
      </w:r>
      <w:proofErr w:type="spellEnd"/>
      <w:r w:rsidR="007F6E5E">
        <w:t xml:space="preserve">. </w:t>
      </w:r>
      <w:proofErr w:type="spellStart"/>
      <w:r w:rsidR="007F6E5E">
        <w:t>Babička</w:t>
      </w:r>
      <w:proofErr w:type="spellEnd"/>
      <w:r w:rsidR="007F6E5E">
        <w:t xml:space="preserve"> </w:t>
      </w:r>
      <w:proofErr w:type="spellStart"/>
      <w:r w:rsidR="007F6E5E">
        <w:t>není</w:t>
      </w:r>
      <w:proofErr w:type="spellEnd"/>
      <w:r w:rsidR="007F6E5E">
        <w:t xml:space="preserve"> </w:t>
      </w:r>
      <w:proofErr w:type="spellStart"/>
      <w:r w:rsidR="007F6E5E">
        <w:t>schopná</w:t>
      </w:r>
      <w:proofErr w:type="spellEnd"/>
      <w:r w:rsidR="007F6E5E">
        <w:t xml:space="preserve"> </w:t>
      </w:r>
      <w:proofErr w:type="spellStart"/>
      <w:r w:rsidR="007F6E5E">
        <w:t>rodiče</w:t>
      </w:r>
      <w:proofErr w:type="spellEnd"/>
      <w:r w:rsidR="007F6E5E">
        <w:t xml:space="preserve"> z </w:t>
      </w:r>
      <w:proofErr w:type="spellStart"/>
      <w:r w:rsidR="007F6E5E">
        <w:t>bytu</w:t>
      </w:r>
      <w:proofErr w:type="spellEnd"/>
      <w:r w:rsidR="007F6E5E">
        <w:t xml:space="preserve"> </w:t>
      </w:r>
      <w:proofErr w:type="spellStart"/>
      <w:r w:rsidR="007F6E5E">
        <w:t>vyprovodit</w:t>
      </w:r>
      <w:proofErr w:type="spellEnd"/>
      <w:r w:rsidR="007F6E5E">
        <w:t xml:space="preserve">, </w:t>
      </w:r>
      <w:proofErr w:type="spellStart"/>
      <w:r w:rsidR="007F6E5E">
        <w:t>protože</w:t>
      </w:r>
      <w:proofErr w:type="spellEnd"/>
      <w:r w:rsidR="007F6E5E">
        <w:t xml:space="preserve"> ji </w:t>
      </w:r>
      <w:proofErr w:type="spellStart"/>
      <w:r w:rsidR="007F6E5E">
        <w:t>emočně</w:t>
      </w:r>
      <w:proofErr w:type="spellEnd"/>
      <w:r w:rsidR="007F6E5E">
        <w:t xml:space="preserve"> </w:t>
      </w:r>
      <w:proofErr w:type="spellStart"/>
      <w:r w:rsidR="007F6E5E">
        <w:t>ovlivní</w:t>
      </w:r>
      <w:proofErr w:type="spellEnd"/>
      <w:r w:rsidR="007F6E5E">
        <w:t xml:space="preserve"> a </w:t>
      </w:r>
      <w:proofErr w:type="spellStart"/>
      <w:r w:rsidR="007F6E5E">
        <w:t>mají</w:t>
      </w:r>
      <w:proofErr w:type="spellEnd"/>
      <w:r w:rsidR="007F6E5E">
        <w:t xml:space="preserve"> </w:t>
      </w:r>
      <w:proofErr w:type="spellStart"/>
      <w:r w:rsidR="007F6E5E">
        <w:t>od</w:t>
      </w:r>
      <w:proofErr w:type="spellEnd"/>
      <w:r w:rsidR="007F6E5E">
        <w:t xml:space="preserve"> </w:t>
      </w:r>
      <w:proofErr w:type="spellStart"/>
      <w:r w:rsidR="007F6E5E">
        <w:t>bytu</w:t>
      </w:r>
      <w:proofErr w:type="spellEnd"/>
      <w:r w:rsidR="007F6E5E">
        <w:t xml:space="preserve"> </w:t>
      </w:r>
      <w:proofErr w:type="spellStart"/>
      <w:r w:rsidR="007F6E5E">
        <w:t>klíče</w:t>
      </w:r>
      <w:proofErr w:type="spellEnd"/>
      <w:r w:rsidR="007F6E5E">
        <w:t xml:space="preserve">. </w:t>
      </w:r>
      <w:proofErr w:type="spellStart"/>
      <w:r w:rsidR="007F6E5E">
        <w:t>Vlastní</w:t>
      </w:r>
      <w:proofErr w:type="spellEnd"/>
      <w:r w:rsidR="007F6E5E">
        <w:t xml:space="preserve"> </w:t>
      </w:r>
      <w:proofErr w:type="spellStart"/>
      <w:r w:rsidR="007F6E5E">
        <w:t>bydlení</w:t>
      </w:r>
      <w:proofErr w:type="spellEnd"/>
      <w:r w:rsidR="007F6E5E">
        <w:t xml:space="preserve"> </w:t>
      </w:r>
      <w:proofErr w:type="spellStart"/>
      <w:r w:rsidR="007F6E5E">
        <w:t>rodiče</w:t>
      </w:r>
      <w:proofErr w:type="spellEnd"/>
      <w:r w:rsidR="007F6E5E">
        <w:t xml:space="preserve"> </w:t>
      </w:r>
      <w:proofErr w:type="spellStart"/>
      <w:r w:rsidR="007F6E5E">
        <w:t>nemají</w:t>
      </w:r>
      <w:proofErr w:type="spellEnd"/>
      <w:r w:rsidR="007F6E5E">
        <w:t>.</w:t>
      </w:r>
    </w:p>
    <w:p w14:paraId="695B0082" w14:textId="77777777" w:rsidR="00197ED2" w:rsidRPr="00E6141F" w:rsidRDefault="00197ED2" w:rsidP="00197ED2">
      <w:proofErr w:type="spellStart"/>
      <w:r w:rsidRPr="00E6141F">
        <w:t>Finanční</w:t>
      </w:r>
      <w:proofErr w:type="spellEnd"/>
      <w:r w:rsidRPr="00E6141F">
        <w:t xml:space="preserve"> </w:t>
      </w:r>
      <w:proofErr w:type="spellStart"/>
      <w:r w:rsidRPr="00E6141F">
        <w:t>situace</w:t>
      </w:r>
      <w:proofErr w:type="spellEnd"/>
    </w:p>
    <w:p w14:paraId="18E375B1" w14:textId="403B2192" w:rsidR="007F6E5E" w:rsidRDefault="007F6E5E" w:rsidP="00197ED2">
      <w:r>
        <w:tab/>
      </w:r>
      <w:proofErr w:type="spellStart"/>
      <w:r>
        <w:t>Babička</w:t>
      </w:r>
      <w:proofErr w:type="spellEnd"/>
      <w:r>
        <w:t xml:space="preserve"> po </w:t>
      </w:r>
      <w:proofErr w:type="spellStart"/>
      <w:r>
        <w:t>finanční</w:t>
      </w:r>
      <w:proofErr w:type="spellEnd"/>
      <w:r>
        <w:t xml:space="preserve"> </w:t>
      </w:r>
      <w:proofErr w:type="spellStart"/>
      <w:r>
        <w:t>stránce</w:t>
      </w:r>
      <w:proofErr w:type="spellEnd"/>
      <w:r>
        <w:t xml:space="preserve"> </w:t>
      </w:r>
      <w:proofErr w:type="spellStart"/>
      <w:r>
        <w:t>zvládá</w:t>
      </w:r>
      <w:proofErr w:type="spellEnd"/>
      <w:r>
        <w:t xml:space="preserve"> </w:t>
      </w:r>
      <w:proofErr w:type="spellStart"/>
      <w:r>
        <w:t>péči</w:t>
      </w:r>
      <w:proofErr w:type="spellEnd"/>
      <w:r>
        <w:t xml:space="preserve"> o </w:t>
      </w:r>
      <w:proofErr w:type="spellStart"/>
      <w:r>
        <w:t>sebe</w:t>
      </w:r>
      <w:proofErr w:type="spellEnd"/>
      <w:r>
        <w:t xml:space="preserve"> </w:t>
      </w:r>
      <w:proofErr w:type="spellStart"/>
      <w:r>
        <w:t>i</w:t>
      </w:r>
      <w:proofErr w:type="spellEnd"/>
      <w:r>
        <w:t xml:space="preserve"> </w:t>
      </w:r>
      <w:proofErr w:type="spellStart"/>
      <w:r>
        <w:t>chlapce</w:t>
      </w:r>
      <w:proofErr w:type="spellEnd"/>
      <w:r>
        <w:t xml:space="preserve">. </w:t>
      </w:r>
      <w:proofErr w:type="spellStart"/>
      <w:r>
        <w:t>Má</w:t>
      </w:r>
      <w:proofErr w:type="spellEnd"/>
      <w:r>
        <w:t xml:space="preserve"> z </w:t>
      </w:r>
      <w:proofErr w:type="spellStart"/>
      <w:r>
        <w:t>minulosti</w:t>
      </w:r>
      <w:proofErr w:type="spellEnd"/>
      <w:r>
        <w:t xml:space="preserve"> </w:t>
      </w:r>
      <w:proofErr w:type="spellStart"/>
      <w:r>
        <w:t>dluhy</w:t>
      </w:r>
      <w:proofErr w:type="spellEnd"/>
      <w:r>
        <w:t xml:space="preserve">, </w:t>
      </w:r>
      <w:proofErr w:type="spellStart"/>
      <w:r>
        <w:t>které</w:t>
      </w:r>
      <w:proofErr w:type="spellEnd"/>
      <w:r>
        <w:t xml:space="preserve"> </w:t>
      </w:r>
      <w:proofErr w:type="spellStart"/>
      <w:r>
        <w:t>zvládá</w:t>
      </w:r>
      <w:proofErr w:type="spellEnd"/>
      <w:r>
        <w:t xml:space="preserve"> po </w:t>
      </w:r>
      <w:proofErr w:type="spellStart"/>
      <w:r>
        <w:t>malých</w:t>
      </w:r>
      <w:proofErr w:type="spellEnd"/>
      <w:r>
        <w:t xml:space="preserve"> </w:t>
      </w:r>
      <w:proofErr w:type="spellStart"/>
      <w:r>
        <w:t>částkách</w:t>
      </w:r>
      <w:proofErr w:type="spellEnd"/>
      <w:r>
        <w:t xml:space="preserve"> </w:t>
      </w:r>
      <w:proofErr w:type="spellStart"/>
      <w:r>
        <w:t>splácet</w:t>
      </w:r>
      <w:proofErr w:type="spellEnd"/>
      <w:r>
        <w:t xml:space="preserve">. </w:t>
      </w:r>
      <w:proofErr w:type="spellStart"/>
      <w:r>
        <w:t>Chlapci</w:t>
      </w:r>
      <w:proofErr w:type="spellEnd"/>
      <w:r>
        <w:t xml:space="preserve"> po </w:t>
      </w:r>
      <w:proofErr w:type="spellStart"/>
      <w:r>
        <w:t>materiální</w:t>
      </w:r>
      <w:proofErr w:type="spellEnd"/>
      <w:r>
        <w:t xml:space="preserve"> </w:t>
      </w:r>
      <w:proofErr w:type="spellStart"/>
      <w:r>
        <w:t>stránce</w:t>
      </w:r>
      <w:proofErr w:type="spellEnd"/>
      <w:r>
        <w:t xml:space="preserve"> </w:t>
      </w:r>
      <w:proofErr w:type="spellStart"/>
      <w:r>
        <w:t>nic</w:t>
      </w:r>
      <w:proofErr w:type="spellEnd"/>
      <w:r>
        <w:t xml:space="preserve"> </w:t>
      </w:r>
      <w:proofErr w:type="spellStart"/>
      <w:r>
        <w:t>nechybí</w:t>
      </w:r>
      <w:proofErr w:type="spellEnd"/>
      <w:r>
        <w:t xml:space="preserve">. </w:t>
      </w:r>
      <w:proofErr w:type="spellStart"/>
      <w:r>
        <w:t>Rodiče</w:t>
      </w:r>
      <w:proofErr w:type="spellEnd"/>
      <w:r>
        <w:t xml:space="preserve"> </w:t>
      </w:r>
      <w:proofErr w:type="spellStart"/>
      <w:r>
        <w:t>nepřispívají</w:t>
      </w:r>
      <w:proofErr w:type="spellEnd"/>
      <w:r>
        <w:t xml:space="preserve"> </w:t>
      </w:r>
      <w:proofErr w:type="spellStart"/>
      <w:r>
        <w:t>žádnou</w:t>
      </w:r>
      <w:proofErr w:type="spellEnd"/>
      <w:r>
        <w:t xml:space="preserve"> </w:t>
      </w:r>
      <w:proofErr w:type="spellStart"/>
      <w:r>
        <w:t>částkou</w:t>
      </w:r>
      <w:proofErr w:type="spellEnd"/>
      <w:r>
        <w:t xml:space="preserve"> </w:t>
      </w:r>
      <w:proofErr w:type="spellStart"/>
      <w:r>
        <w:t>na</w:t>
      </w:r>
      <w:proofErr w:type="spellEnd"/>
      <w:r>
        <w:t xml:space="preserve"> </w:t>
      </w:r>
      <w:proofErr w:type="spellStart"/>
      <w:r>
        <w:t>dítě</w:t>
      </w:r>
      <w:proofErr w:type="spellEnd"/>
      <w:r>
        <w:t>.</w:t>
      </w:r>
    </w:p>
    <w:p w14:paraId="2E48EC06" w14:textId="0082116F" w:rsidR="00197ED2" w:rsidRPr="00E6141F" w:rsidRDefault="00197ED2" w:rsidP="00197ED2">
      <w:proofErr w:type="spellStart"/>
      <w:r w:rsidRPr="00E6141F">
        <w:t>Širší</w:t>
      </w:r>
      <w:proofErr w:type="spellEnd"/>
      <w:r w:rsidRPr="00E6141F">
        <w:t xml:space="preserve"> </w:t>
      </w:r>
      <w:proofErr w:type="spellStart"/>
      <w:r w:rsidRPr="00E6141F">
        <w:t>rodina</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p>
    <w:p w14:paraId="4FF629A8" w14:textId="6D55E1B4" w:rsidR="007F6E5E" w:rsidRDefault="007F6E5E" w:rsidP="00197ED2">
      <w:r>
        <w:tab/>
        <w:t xml:space="preserve">S </w:t>
      </w:r>
      <w:proofErr w:type="spellStart"/>
      <w:r>
        <w:t>širší</w:t>
      </w:r>
      <w:proofErr w:type="spellEnd"/>
      <w:r>
        <w:t xml:space="preserve"> </w:t>
      </w:r>
      <w:proofErr w:type="spellStart"/>
      <w:r>
        <w:t>rodinou</w:t>
      </w:r>
      <w:proofErr w:type="spellEnd"/>
      <w:r>
        <w:t xml:space="preserve"> z </w:t>
      </w:r>
      <w:proofErr w:type="spellStart"/>
      <w:r>
        <w:t>matčiny</w:t>
      </w:r>
      <w:proofErr w:type="spellEnd"/>
      <w:r>
        <w:t xml:space="preserve"> </w:t>
      </w:r>
      <w:proofErr w:type="spellStart"/>
      <w:r>
        <w:t>strany</w:t>
      </w:r>
      <w:proofErr w:type="spellEnd"/>
      <w:r>
        <w:t xml:space="preserve"> se po </w:t>
      </w:r>
      <w:proofErr w:type="spellStart"/>
      <w:r>
        <w:t>neshodách</w:t>
      </w:r>
      <w:proofErr w:type="spellEnd"/>
      <w:r>
        <w:t xml:space="preserve"> </w:t>
      </w:r>
      <w:proofErr w:type="spellStart"/>
      <w:r>
        <w:t>rodina</w:t>
      </w:r>
      <w:proofErr w:type="spellEnd"/>
      <w:r>
        <w:t xml:space="preserve"> </w:t>
      </w:r>
      <w:proofErr w:type="spellStart"/>
      <w:r>
        <w:t>nestýká</w:t>
      </w:r>
      <w:proofErr w:type="spellEnd"/>
      <w:r>
        <w:t xml:space="preserve">. Z </w:t>
      </w:r>
      <w:proofErr w:type="spellStart"/>
      <w:r>
        <w:t>matčiny</w:t>
      </w:r>
      <w:proofErr w:type="spellEnd"/>
      <w:r>
        <w:t xml:space="preserve"> </w:t>
      </w:r>
      <w:proofErr w:type="spellStart"/>
      <w:r>
        <w:t>strany</w:t>
      </w:r>
      <w:proofErr w:type="spellEnd"/>
      <w:r>
        <w:t xml:space="preserve"> je </w:t>
      </w:r>
      <w:proofErr w:type="spellStart"/>
      <w:r>
        <w:t>pouze</w:t>
      </w:r>
      <w:proofErr w:type="spellEnd"/>
      <w:r>
        <w:t xml:space="preserve"> </w:t>
      </w:r>
      <w:proofErr w:type="spellStart"/>
      <w:r>
        <w:t>babička</w:t>
      </w:r>
      <w:proofErr w:type="spellEnd"/>
      <w:r>
        <w:t xml:space="preserve">, </w:t>
      </w:r>
      <w:proofErr w:type="spellStart"/>
      <w:r>
        <w:t>která</w:t>
      </w:r>
      <w:proofErr w:type="spellEnd"/>
      <w:r>
        <w:t xml:space="preserve"> se </w:t>
      </w:r>
      <w:proofErr w:type="spellStart"/>
      <w:r>
        <w:t>stará</w:t>
      </w:r>
      <w:proofErr w:type="spellEnd"/>
      <w:r>
        <w:t xml:space="preserve"> o </w:t>
      </w:r>
      <w:proofErr w:type="spellStart"/>
      <w:r>
        <w:t>chlapce</w:t>
      </w:r>
      <w:proofErr w:type="spellEnd"/>
      <w:r>
        <w:t xml:space="preserve">, z </w:t>
      </w:r>
      <w:proofErr w:type="spellStart"/>
      <w:r>
        <w:t>otcové</w:t>
      </w:r>
      <w:proofErr w:type="spellEnd"/>
      <w:r>
        <w:t xml:space="preserve"> </w:t>
      </w:r>
      <w:proofErr w:type="spellStart"/>
      <w:r>
        <w:t>strany</w:t>
      </w:r>
      <w:proofErr w:type="spellEnd"/>
      <w:r>
        <w:t xml:space="preserve"> </w:t>
      </w:r>
      <w:proofErr w:type="spellStart"/>
      <w:r>
        <w:t>není</w:t>
      </w:r>
      <w:proofErr w:type="spellEnd"/>
      <w:r>
        <w:t xml:space="preserve"> </w:t>
      </w:r>
      <w:proofErr w:type="spellStart"/>
      <w:r>
        <w:t>žádná</w:t>
      </w:r>
      <w:proofErr w:type="spellEnd"/>
      <w:r>
        <w:t xml:space="preserve"> </w:t>
      </w:r>
      <w:proofErr w:type="spellStart"/>
      <w:r>
        <w:t>širší</w:t>
      </w:r>
      <w:proofErr w:type="spellEnd"/>
      <w:r>
        <w:t xml:space="preserve"> </w:t>
      </w:r>
      <w:proofErr w:type="spellStart"/>
      <w:r>
        <w:t>rodina</w:t>
      </w:r>
      <w:proofErr w:type="spellEnd"/>
      <w:r>
        <w:t xml:space="preserve">, </w:t>
      </w:r>
      <w:proofErr w:type="spellStart"/>
      <w:r>
        <w:t>nebydlí</w:t>
      </w:r>
      <w:proofErr w:type="spellEnd"/>
      <w:r>
        <w:t xml:space="preserve"> </w:t>
      </w:r>
      <w:proofErr w:type="spellStart"/>
      <w:r>
        <w:t>podle</w:t>
      </w:r>
      <w:proofErr w:type="spellEnd"/>
      <w:r>
        <w:t xml:space="preserve"> </w:t>
      </w:r>
      <w:proofErr w:type="spellStart"/>
      <w:r>
        <w:t>jeho</w:t>
      </w:r>
      <w:proofErr w:type="spellEnd"/>
      <w:r>
        <w:t xml:space="preserve"> </w:t>
      </w:r>
      <w:proofErr w:type="spellStart"/>
      <w:r>
        <w:t>slov</w:t>
      </w:r>
      <w:proofErr w:type="spellEnd"/>
      <w:r>
        <w:t xml:space="preserve"> v </w:t>
      </w:r>
      <w:proofErr w:type="spellStart"/>
      <w:r>
        <w:t>České</w:t>
      </w:r>
      <w:proofErr w:type="spellEnd"/>
      <w:r>
        <w:t xml:space="preserve"> </w:t>
      </w:r>
      <w:proofErr w:type="spellStart"/>
      <w:r>
        <w:t>republice</w:t>
      </w:r>
      <w:proofErr w:type="spellEnd"/>
      <w:r>
        <w:t xml:space="preserve">. </w:t>
      </w:r>
      <w:proofErr w:type="spellStart"/>
      <w:r>
        <w:t>Sociální</w:t>
      </w:r>
      <w:proofErr w:type="spellEnd"/>
      <w:r>
        <w:t xml:space="preserve"> </w:t>
      </w:r>
      <w:proofErr w:type="spellStart"/>
      <w:r>
        <w:t>kontakt</w:t>
      </w:r>
      <w:proofErr w:type="spellEnd"/>
      <w:r>
        <w:t xml:space="preserve"> </w:t>
      </w:r>
      <w:proofErr w:type="spellStart"/>
      <w:r>
        <w:t>chlapec</w:t>
      </w:r>
      <w:proofErr w:type="spellEnd"/>
      <w:r>
        <w:t xml:space="preserve"> </w:t>
      </w:r>
      <w:proofErr w:type="spellStart"/>
      <w:r>
        <w:t>udržuje</w:t>
      </w:r>
      <w:proofErr w:type="spellEnd"/>
      <w:r>
        <w:t xml:space="preserve"> </w:t>
      </w:r>
      <w:proofErr w:type="spellStart"/>
      <w:r>
        <w:t>díky</w:t>
      </w:r>
      <w:proofErr w:type="spellEnd"/>
      <w:r>
        <w:t xml:space="preserve"> </w:t>
      </w:r>
      <w:proofErr w:type="spellStart"/>
      <w:r>
        <w:t>babičce</w:t>
      </w:r>
      <w:proofErr w:type="spellEnd"/>
      <w:r>
        <w:t xml:space="preserve">, </w:t>
      </w:r>
      <w:proofErr w:type="spellStart"/>
      <w:r>
        <w:t>která</w:t>
      </w:r>
      <w:proofErr w:type="spellEnd"/>
      <w:r>
        <w:t xml:space="preserve"> s </w:t>
      </w:r>
      <w:proofErr w:type="spellStart"/>
      <w:r>
        <w:t>ním</w:t>
      </w:r>
      <w:proofErr w:type="spellEnd"/>
      <w:r>
        <w:t xml:space="preserve"> </w:t>
      </w:r>
      <w:proofErr w:type="spellStart"/>
      <w:r>
        <w:t>chodí</w:t>
      </w:r>
      <w:proofErr w:type="spellEnd"/>
      <w:r>
        <w:t xml:space="preserve"> </w:t>
      </w:r>
      <w:proofErr w:type="spellStart"/>
      <w:r>
        <w:t>na</w:t>
      </w:r>
      <w:proofErr w:type="spellEnd"/>
      <w:r>
        <w:t xml:space="preserve"> </w:t>
      </w:r>
      <w:proofErr w:type="spellStart"/>
      <w:r>
        <w:t>hřiště</w:t>
      </w:r>
      <w:proofErr w:type="spellEnd"/>
      <w:r>
        <w:t xml:space="preserve">, </w:t>
      </w:r>
      <w:proofErr w:type="spellStart"/>
      <w:r>
        <w:t>stýká</w:t>
      </w:r>
      <w:proofErr w:type="spellEnd"/>
      <w:r>
        <w:t xml:space="preserve"> se s </w:t>
      </w:r>
      <w:proofErr w:type="spellStart"/>
      <w:r>
        <w:t>kamarády</w:t>
      </w:r>
      <w:proofErr w:type="spellEnd"/>
      <w:r>
        <w:t xml:space="preserve"> ze </w:t>
      </w:r>
      <w:proofErr w:type="spellStart"/>
      <w:r>
        <w:t>školy</w:t>
      </w:r>
      <w:proofErr w:type="spellEnd"/>
      <w:r>
        <w:t xml:space="preserve"> a </w:t>
      </w:r>
      <w:proofErr w:type="spellStart"/>
      <w:r>
        <w:t>má</w:t>
      </w:r>
      <w:proofErr w:type="spellEnd"/>
      <w:r>
        <w:t xml:space="preserve"> </w:t>
      </w:r>
      <w:proofErr w:type="spellStart"/>
      <w:r>
        <w:t>přátele</w:t>
      </w:r>
      <w:proofErr w:type="spellEnd"/>
      <w:r>
        <w:t xml:space="preserve"> </w:t>
      </w:r>
      <w:proofErr w:type="spellStart"/>
      <w:r>
        <w:t>i</w:t>
      </w:r>
      <w:proofErr w:type="spellEnd"/>
      <w:r>
        <w:t xml:space="preserve"> v </w:t>
      </w:r>
      <w:proofErr w:type="spellStart"/>
      <w:r>
        <w:t>panelovém</w:t>
      </w:r>
      <w:proofErr w:type="spellEnd"/>
      <w:r>
        <w:t xml:space="preserve"> </w:t>
      </w:r>
      <w:proofErr w:type="spellStart"/>
      <w:r>
        <w:t>domě</w:t>
      </w:r>
      <w:proofErr w:type="spellEnd"/>
      <w:r>
        <w:t>.</w:t>
      </w:r>
    </w:p>
    <w:p w14:paraId="39B94C9F" w14:textId="3783A24D" w:rsidR="00197ED2" w:rsidRPr="00E6141F" w:rsidRDefault="00197ED2" w:rsidP="00197ED2">
      <w:proofErr w:type="spellStart"/>
      <w:r w:rsidRPr="00E6141F">
        <w:t>Komunitní</w:t>
      </w:r>
      <w:proofErr w:type="spellEnd"/>
      <w:r w:rsidRPr="00E6141F">
        <w:t xml:space="preserve"> </w:t>
      </w:r>
      <w:proofErr w:type="spellStart"/>
      <w:r w:rsidRPr="00E6141F">
        <w:t>zdroje</w:t>
      </w:r>
      <w:proofErr w:type="spellEnd"/>
    </w:p>
    <w:p w14:paraId="40D0AF0B" w14:textId="20BD6262" w:rsidR="00197ED2" w:rsidRPr="00D5323E" w:rsidRDefault="00197ED2" w:rsidP="00D5323E">
      <w:r>
        <w:tab/>
      </w:r>
      <w:proofErr w:type="spellStart"/>
      <w:r w:rsidR="007F6E5E">
        <w:t>Rodině</w:t>
      </w:r>
      <w:proofErr w:type="spellEnd"/>
      <w:r w:rsidR="007F6E5E">
        <w:t xml:space="preserve"> se </w:t>
      </w:r>
      <w:proofErr w:type="spellStart"/>
      <w:r w:rsidR="007F6E5E">
        <w:t>snaží</w:t>
      </w:r>
      <w:proofErr w:type="spellEnd"/>
      <w:r w:rsidR="007F6E5E">
        <w:t xml:space="preserve"> </w:t>
      </w:r>
      <w:proofErr w:type="spellStart"/>
      <w:r w:rsidR="007F6E5E">
        <w:t>vypomáhat</w:t>
      </w:r>
      <w:proofErr w:type="spellEnd"/>
      <w:r w:rsidR="007F6E5E">
        <w:t xml:space="preserve"> </w:t>
      </w:r>
      <w:proofErr w:type="spellStart"/>
      <w:r w:rsidR="007F6E5E">
        <w:t>třídní</w:t>
      </w:r>
      <w:proofErr w:type="spellEnd"/>
      <w:r w:rsidR="007F6E5E">
        <w:t xml:space="preserve"> </w:t>
      </w:r>
      <w:proofErr w:type="spellStart"/>
      <w:r w:rsidR="007F6E5E">
        <w:t>učitelka</w:t>
      </w:r>
      <w:proofErr w:type="spellEnd"/>
      <w:r w:rsidR="007F6E5E">
        <w:t xml:space="preserve">, </w:t>
      </w:r>
      <w:proofErr w:type="spellStart"/>
      <w:r w:rsidR="007F6E5E">
        <w:t>která</w:t>
      </w:r>
      <w:proofErr w:type="spellEnd"/>
      <w:r w:rsidR="007F6E5E">
        <w:t xml:space="preserve"> se </w:t>
      </w:r>
      <w:proofErr w:type="spellStart"/>
      <w:r w:rsidR="007F6E5E">
        <w:t>chlapci</w:t>
      </w:r>
      <w:proofErr w:type="spellEnd"/>
      <w:r w:rsidR="007F6E5E">
        <w:t xml:space="preserve"> </w:t>
      </w:r>
      <w:proofErr w:type="spellStart"/>
      <w:r w:rsidR="007F6E5E">
        <w:t>věnuje</w:t>
      </w:r>
      <w:proofErr w:type="spellEnd"/>
      <w:r w:rsidR="007F6E5E">
        <w:t xml:space="preserve"> </w:t>
      </w:r>
      <w:proofErr w:type="spellStart"/>
      <w:r w:rsidR="007F6E5E">
        <w:t>i</w:t>
      </w:r>
      <w:proofErr w:type="spellEnd"/>
      <w:r w:rsidR="007F6E5E">
        <w:t xml:space="preserve"> po </w:t>
      </w:r>
      <w:proofErr w:type="spellStart"/>
      <w:r w:rsidR="007F6E5E">
        <w:t>škole</w:t>
      </w:r>
      <w:proofErr w:type="spellEnd"/>
      <w:r w:rsidR="007F6E5E">
        <w:t xml:space="preserve">, </w:t>
      </w:r>
      <w:proofErr w:type="spellStart"/>
      <w:r w:rsidR="007F6E5E">
        <w:t>ve</w:t>
      </w:r>
      <w:proofErr w:type="spellEnd"/>
      <w:r w:rsidR="007F6E5E">
        <w:t xml:space="preserve"> </w:t>
      </w:r>
      <w:proofErr w:type="spellStart"/>
      <w:r w:rsidR="007F6E5E">
        <w:t>školní</w:t>
      </w:r>
      <w:proofErr w:type="spellEnd"/>
      <w:r w:rsidR="007F6E5E">
        <w:t xml:space="preserve"> </w:t>
      </w:r>
      <w:proofErr w:type="spellStart"/>
      <w:r w:rsidR="007F6E5E">
        <w:t>družině</w:t>
      </w:r>
      <w:proofErr w:type="spellEnd"/>
      <w:r w:rsidR="007F6E5E">
        <w:t xml:space="preserve"> mu </w:t>
      </w:r>
      <w:proofErr w:type="spellStart"/>
      <w:r w:rsidR="007F6E5E">
        <w:t>větší</w:t>
      </w:r>
      <w:proofErr w:type="spellEnd"/>
      <w:r w:rsidR="007F6E5E">
        <w:t xml:space="preserve"> </w:t>
      </w:r>
      <w:proofErr w:type="spellStart"/>
      <w:r w:rsidR="007F6E5E">
        <w:t>pozornost</w:t>
      </w:r>
      <w:proofErr w:type="spellEnd"/>
      <w:r w:rsidR="007F6E5E">
        <w:t xml:space="preserve"> </w:t>
      </w:r>
      <w:proofErr w:type="spellStart"/>
      <w:r w:rsidR="007F6E5E">
        <w:t>věnuje</w:t>
      </w:r>
      <w:proofErr w:type="spellEnd"/>
      <w:r w:rsidR="007F6E5E">
        <w:t xml:space="preserve"> </w:t>
      </w:r>
      <w:proofErr w:type="spellStart"/>
      <w:r w:rsidR="007F6E5E">
        <w:t>paní</w:t>
      </w:r>
      <w:proofErr w:type="spellEnd"/>
      <w:r w:rsidR="007F6E5E">
        <w:t xml:space="preserve"> </w:t>
      </w:r>
      <w:proofErr w:type="spellStart"/>
      <w:r w:rsidR="007F6E5E">
        <w:t>učitelka</w:t>
      </w:r>
      <w:proofErr w:type="spellEnd"/>
      <w:r w:rsidR="007F6E5E">
        <w:t xml:space="preserve">, </w:t>
      </w:r>
      <w:proofErr w:type="spellStart"/>
      <w:r w:rsidR="007F6E5E">
        <w:t>která</w:t>
      </w:r>
      <w:proofErr w:type="spellEnd"/>
      <w:r w:rsidR="007F6E5E">
        <w:t xml:space="preserve"> s </w:t>
      </w:r>
      <w:proofErr w:type="spellStart"/>
      <w:r w:rsidR="007F6E5E">
        <w:t>ním</w:t>
      </w:r>
      <w:proofErr w:type="spellEnd"/>
      <w:r w:rsidR="007F6E5E">
        <w:t xml:space="preserve"> </w:t>
      </w:r>
      <w:proofErr w:type="spellStart"/>
      <w:r w:rsidR="007F6E5E">
        <w:t>dělá</w:t>
      </w:r>
      <w:proofErr w:type="spellEnd"/>
      <w:r w:rsidR="007F6E5E">
        <w:t xml:space="preserve"> </w:t>
      </w:r>
      <w:proofErr w:type="spellStart"/>
      <w:r w:rsidR="007F6E5E">
        <w:t>úkoly</w:t>
      </w:r>
      <w:proofErr w:type="spellEnd"/>
      <w:r>
        <w:t>.</w:t>
      </w:r>
      <w:r w:rsidR="007F6E5E">
        <w:t xml:space="preserve"> </w:t>
      </w:r>
      <w:proofErr w:type="spellStart"/>
      <w:r w:rsidR="007F6E5E">
        <w:t>Paní</w:t>
      </w:r>
      <w:proofErr w:type="spellEnd"/>
      <w:r w:rsidR="007F6E5E">
        <w:t xml:space="preserve"> </w:t>
      </w:r>
      <w:proofErr w:type="spellStart"/>
      <w:r w:rsidR="007F6E5E">
        <w:t>starostka</w:t>
      </w:r>
      <w:proofErr w:type="spellEnd"/>
      <w:r w:rsidR="007F6E5E">
        <w:t xml:space="preserve"> </w:t>
      </w:r>
      <w:proofErr w:type="spellStart"/>
      <w:r w:rsidR="007F6E5E">
        <w:t>dochází</w:t>
      </w:r>
      <w:proofErr w:type="spellEnd"/>
      <w:r w:rsidR="007F6E5E">
        <w:t xml:space="preserve"> do </w:t>
      </w:r>
      <w:proofErr w:type="spellStart"/>
      <w:r w:rsidR="007F6E5E">
        <w:t>rodiny</w:t>
      </w:r>
      <w:proofErr w:type="spellEnd"/>
      <w:r w:rsidR="007F6E5E">
        <w:t xml:space="preserve">, je </w:t>
      </w:r>
      <w:proofErr w:type="spellStart"/>
      <w:r w:rsidR="007F6E5E">
        <w:t>kamarádkou</w:t>
      </w:r>
      <w:proofErr w:type="spellEnd"/>
      <w:r w:rsidR="007F6E5E">
        <w:t xml:space="preserve"> </w:t>
      </w:r>
      <w:proofErr w:type="spellStart"/>
      <w:r w:rsidR="007F6E5E">
        <w:t>babičky</w:t>
      </w:r>
      <w:proofErr w:type="spellEnd"/>
      <w:r w:rsidR="007F6E5E">
        <w:t xml:space="preserve"> a </w:t>
      </w:r>
      <w:proofErr w:type="spellStart"/>
      <w:r w:rsidR="007F6E5E">
        <w:t>snaží</w:t>
      </w:r>
      <w:proofErr w:type="spellEnd"/>
      <w:r w:rsidR="007F6E5E">
        <w:t xml:space="preserve"> se </w:t>
      </w:r>
      <w:proofErr w:type="spellStart"/>
      <w:r w:rsidR="007F6E5E">
        <w:t>hlídat</w:t>
      </w:r>
      <w:proofErr w:type="spellEnd"/>
      <w:r w:rsidR="007F6E5E">
        <w:t xml:space="preserve"> </w:t>
      </w:r>
      <w:proofErr w:type="spellStart"/>
      <w:r w:rsidR="007F6E5E">
        <w:t>její</w:t>
      </w:r>
      <w:proofErr w:type="spellEnd"/>
      <w:r w:rsidR="007F6E5E">
        <w:t xml:space="preserve"> </w:t>
      </w:r>
      <w:proofErr w:type="spellStart"/>
      <w:r w:rsidR="007F6E5E">
        <w:t>finanční</w:t>
      </w:r>
      <w:proofErr w:type="spellEnd"/>
      <w:r w:rsidR="007F6E5E">
        <w:t xml:space="preserve"> </w:t>
      </w:r>
      <w:proofErr w:type="spellStart"/>
      <w:r w:rsidR="007F6E5E">
        <w:t>rozpočet</w:t>
      </w:r>
      <w:proofErr w:type="spellEnd"/>
      <w:r w:rsidR="007F6E5E">
        <w:t xml:space="preserve">, </w:t>
      </w:r>
      <w:proofErr w:type="spellStart"/>
      <w:r w:rsidR="007F6E5E">
        <w:t>občas</w:t>
      </w:r>
      <w:proofErr w:type="spellEnd"/>
      <w:r w:rsidR="007F6E5E">
        <w:t xml:space="preserve"> </w:t>
      </w:r>
      <w:proofErr w:type="spellStart"/>
      <w:r w:rsidR="007F6E5E">
        <w:t>přispěje</w:t>
      </w:r>
      <w:proofErr w:type="spellEnd"/>
      <w:r w:rsidR="007F6E5E">
        <w:t xml:space="preserve"> </w:t>
      </w:r>
      <w:proofErr w:type="spellStart"/>
      <w:r w:rsidR="007F6E5E">
        <w:t>chlapci</w:t>
      </w:r>
      <w:proofErr w:type="spellEnd"/>
      <w:r w:rsidR="007F6E5E">
        <w:t xml:space="preserve"> </w:t>
      </w:r>
      <w:proofErr w:type="spellStart"/>
      <w:r w:rsidR="007F6E5E">
        <w:t>menší</w:t>
      </w:r>
      <w:proofErr w:type="spellEnd"/>
      <w:r w:rsidR="007F6E5E">
        <w:t xml:space="preserve"> </w:t>
      </w:r>
      <w:proofErr w:type="spellStart"/>
      <w:r w:rsidR="007F6E5E">
        <w:t>částku</w:t>
      </w:r>
      <w:proofErr w:type="spellEnd"/>
      <w:r w:rsidR="007F6E5E">
        <w:t xml:space="preserve"> </w:t>
      </w:r>
      <w:proofErr w:type="spellStart"/>
      <w:r w:rsidR="007F6E5E">
        <w:t>na</w:t>
      </w:r>
      <w:proofErr w:type="spellEnd"/>
      <w:r w:rsidR="007F6E5E">
        <w:t xml:space="preserve"> </w:t>
      </w:r>
      <w:proofErr w:type="spellStart"/>
      <w:r w:rsidR="007F6E5E">
        <w:t>školní</w:t>
      </w:r>
      <w:proofErr w:type="spellEnd"/>
      <w:r w:rsidR="007F6E5E">
        <w:t xml:space="preserve"> </w:t>
      </w:r>
      <w:proofErr w:type="spellStart"/>
      <w:r w:rsidR="007F6E5E">
        <w:t>pomůcky</w:t>
      </w:r>
      <w:proofErr w:type="spellEnd"/>
      <w:r w:rsidR="007F6E5E">
        <w:t xml:space="preserve"> </w:t>
      </w:r>
      <w:proofErr w:type="spellStart"/>
      <w:r w:rsidR="007F6E5E">
        <w:t>nebo</w:t>
      </w:r>
      <w:proofErr w:type="spellEnd"/>
      <w:r w:rsidR="007F6E5E">
        <w:t xml:space="preserve"> </w:t>
      </w:r>
      <w:proofErr w:type="spellStart"/>
      <w:r w:rsidR="007F6E5E">
        <w:t>přinese</w:t>
      </w:r>
      <w:proofErr w:type="spellEnd"/>
      <w:r w:rsidR="007F6E5E">
        <w:t xml:space="preserve"> </w:t>
      </w:r>
      <w:proofErr w:type="spellStart"/>
      <w:r w:rsidR="007F6E5E">
        <w:t>koupené</w:t>
      </w:r>
      <w:proofErr w:type="spellEnd"/>
      <w:r w:rsidR="007F6E5E">
        <w:t xml:space="preserve"> </w:t>
      </w:r>
      <w:proofErr w:type="spellStart"/>
      <w:r w:rsidR="007F6E5E">
        <w:t>pomůcky</w:t>
      </w:r>
      <w:proofErr w:type="spellEnd"/>
      <w:r w:rsidR="007F6E5E">
        <w:t>.</w:t>
      </w:r>
    </w:p>
    <w:p w14:paraId="4B0F9B47" w14:textId="51C9F617" w:rsidR="00E73196" w:rsidRPr="00051F72" w:rsidRDefault="007F6E5E" w:rsidP="006245F2">
      <w:pPr>
        <w:ind w:firstLine="709"/>
        <w:rPr>
          <w:rFonts w:cs="Times New Roman"/>
          <w:lang w:eastAsia="en-GB"/>
        </w:rPr>
      </w:pPr>
      <w:proofErr w:type="spellStart"/>
      <w:r>
        <w:rPr>
          <w:rFonts w:cs="Times New Roman"/>
          <w:lang w:eastAsia="en-GB"/>
        </w:rPr>
        <w:lastRenderedPageBreak/>
        <w:t>Chlapci</w:t>
      </w:r>
      <w:proofErr w:type="spellEnd"/>
      <w:r>
        <w:rPr>
          <w:rFonts w:cs="Times New Roman"/>
          <w:lang w:eastAsia="en-GB"/>
        </w:rPr>
        <w:t xml:space="preserve"> se </w:t>
      </w:r>
      <w:proofErr w:type="spellStart"/>
      <w:r>
        <w:rPr>
          <w:rFonts w:cs="Times New Roman"/>
          <w:lang w:eastAsia="en-GB"/>
        </w:rPr>
        <w:t>daří</w:t>
      </w:r>
      <w:proofErr w:type="spellEnd"/>
      <w:r>
        <w:rPr>
          <w:rFonts w:cs="Times New Roman"/>
          <w:lang w:eastAsia="en-GB"/>
        </w:rPr>
        <w:t xml:space="preserve"> </w:t>
      </w:r>
      <w:proofErr w:type="spellStart"/>
      <w:r>
        <w:rPr>
          <w:rFonts w:cs="Times New Roman"/>
          <w:lang w:eastAsia="en-GB"/>
        </w:rPr>
        <w:t>dobře</w:t>
      </w:r>
      <w:proofErr w:type="spellEnd"/>
      <w:r>
        <w:rPr>
          <w:rFonts w:cs="Times New Roman"/>
          <w:lang w:eastAsia="en-GB"/>
        </w:rPr>
        <w:t xml:space="preserve">, je </w:t>
      </w:r>
      <w:proofErr w:type="spellStart"/>
      <w:r>
        <w:rPr>
          <w:rFonts w:cs="Times New Roman"/>
          <w:lang w:eastAsia="en-GB"/>
        </w:rPr>
        <w:t>šikovný</w:t>
      </w:r>
      <w:proofErr w:type="spellEnd"/>
      <w:r>
        <w:rPr>
          <w:rFonts w:cs="Times New Roman"/>
          <w:lang w:eastAsia="en-GB"/>
        </w:rPr>
        <w:t xml:space="preserve">, </w:t>
      </w:r>
      <w:proofErr w:type="spellStart"/>
      <w:r>
        <w:rPr>
          <w:rFonts w:cs="Times New Roman"/>
          <w:lang w:eastAsia="en-GB"/>
        </w:rPr>
        <w:t>pracovitý</w:t>
      </w:r>
      <w:proofErr w:type="spellEnd"/>
      <w:r>
        <w:rPr>
          <w:rFonts w:cs="Times New Roman"/>
          <w:lang w:eastAsia="en-GB"/>
        </w:rPr>
        <w:t xml:space="preserve"> a </w:t>
      </w:r>
      <w:proofErr w:type="spellStart"/>
      <w:r>
        <w:rPr>
          <w:rFonts w:cs="Times New Roman"/>
          <w:lang w:eastAsia="en-GB"/>
        </w:rPr>
        <w:t>učenlivý</w:t>
      </w:r>
      <w:proofErr w:type="spellEnd"/>
      <w:r>
        <w:rPr>
          <w:rFonts w:cs="Times New Roman"/>
          <w:lang w:eastAsia="en-GB"/>
        </w:rPr>
        <w:t xml:space="preserve">. </w:t>
      </w:r>
      <w:proofErr w:type="spellStart"/>
      <w:r>
        <w:rPr>
          <w:rFonts w:cs="Times New Roman"/>
          <w:lang w:eastAsia="en-GB"/>
        </w:rPr>
        <w:t>Nezvládá</w:t>
      </w:r>
      <w:proofErr w:type="spellEnd"/>
      <w:r>
        <w:rPr>
          <w:rFonts w:cs="Times New Roman"/>
          <w:lang w:eastAsia="en-GB"/>
        </w:rPr>
        <w:t xml:space="preserve"> </w:t>
      </w:r>
      <w:proofErr w:type="spellStart"/>
      <w:r>
        <w:rPr>
          <w:rFonts w:cs="Times New Roman"/>
          <w:lang w:eastAsia="en-GB"/>
        </w:rPr>
        <w:t>vliv</w:t>
      </w:r>
      <w:proofErr w:type="spellEnd"/>
      <w:r>
        <w:rPr>
          <w:rFonts w:cs="Times New Roman"/>
          <w:lang w:eastAsia="en-GB"/>
        </w:rPr>
        <w:t xml:space="preserve"> </w:t>
      </w:r>
      <w:proofErr w:type="spellStart"/>
      <w:r>
        <w:rPr>
          <w:rFonts w:cs="Times New Roman"/>
          <w:lang w:eastAsia="en-GB"/>
        </w:rPr>
        <w:t>rodičů</w:t>
      </w:r>
      <w:proofErr w:type="spellEnd"/>
      <w:r>
        <w:rPr>
          <w:rFonts w:cs="Times New Roman"/>
          <w:lang w:eastAsia="en-GB"/>
        </w:rPr>
        <w:t xml:space="preserve">, </w:t>
      </w:r>
      <w:proofErr w:type="spellStart"/>
      <w:r>
        <w:rPr>
          <w:rFonts w:cs="Times New Roman"/>
          <w:lang w:eastAsia="en-GB"/>
        </w:rPr>
        <w:t>miluje</w:t>
      </w:r>
      <w:proofErr w:type="spellEnd"/>
      <w:r>
        <w:rPr>
          <w:rFonts w:cs="Times New Roman"/>
          <w:lang w:eastAsia="en-GB"/>
        </w:rPr>
        <w:t xml:space="preserve"> je, ale </w:t>
      </w:r>
      <w:proofErr w:type="spellStart"/>
      <w:r>
        <w:rPr>
          <w:rFonts w:cs="Times New Roman"/>
          <w:lang w:eastAsia="en-GB"/>
        </w:rPr>
        <w:t>bohužel</w:t>
      </w:r>
      <w:proofErr w:type="spellEnd"/>
      <w:r>
        <w:rPr>
          <w:rFonts w:cs="Times New Roman"/>
          <w:lang w:eastAsia="en-GB"/>
        </w:rPr>
        <w:t xml:space="preserve"> </w:t>
      </w:r>
      <w:proofErr w:type="spellStart"/>
      <w:r>
        <w:rPr>
          <w:rFonts w:cs="Times New Roman"/>
          <w:lang w:eastAsia="en-GB"/>
        </w:rPr>
        <w:t>nedokáže</w:t>
      </w:r>
      <w:proofErr w:type="spellEnd"/>
      <w:r>
        <w:rPr>
          <w:rFonts w:cs="Times New Roman"/>
          <w:lang w:eastAsia="en-GB"/>
        </w:rPr>
        <w:t xml:space="preserve"> v </w:t>
      </w:r>
      <w:proofErr w:type="spellStart"/>
      <w:r>
        <w:rPr>
          <w:rFonts w:cs="Times New Roman"/>
          <w:lang w:eastAsia="en-GB"/>
        </w:rPr>
        <w:t>tomto</w:t>
      </w:r>
      <w:proofErr w:type="spellEnd"/>
      <w:r>
        <w:rPr>
          <w:rFonts w:cs="Times New Roman"/>
          <w:lang w:eastAsia="en-GB"/>
        </w:rPr>
        <w:t xml:space="preserve"> </w:t>
      </w:r>
      <w:proofErr w:type="spellStart"/>
      <w:r>
        <w:rPr>
          <w:rFonts w:cs="Times New Roman"/>
          <w:lang w:eastAsia="en-GB"/>
        </w:rPr>
        <w:t>věku</w:t>
      </w:r>
      <w:proofErr w:type="spellEnd"/>
      <w:r>
        <w:rPr>
          <w:rFonts w:cs="Times New Roman"/>
          <w:lang w:eastAsia="en-GB"/>
        </w:rPr>
        <w:t xml:space="preserve"> </w:t>
      </w:r>
      <w:proofErr w:type="spellStart"/>
      <w:r>
        <w:rPr>
          <w:rFonts w:cs="Times New Roman"/>
          <w:lang w:eastAsia="en-GB"/>
        </w:rPr>
        <w:t>rozlišit</w:t>
      </w:r>
      <w:proofErr w:type="spellEnd"/>
      <w:r>
        <w:rPr>
          <w:rFonts w:cs="Times New Roman"/>
          <w:lang w:eastAsia="en-GB"/>
        </w:rPr>
        <w:t xml:space="preserve"> </w:t>
      </w:r>
      <w:proofErr w:type="spellStart"/>
      <w:r>
        <w:rPr>
          <w:rFonts w:cs="Times New Roman"/>
          <w:lang w:eastAsia="en-GB"/>
        </w:rPr>
        <w:t>správné</w:t>
      </w:r>
      <w:proofErr w:type="spellEnd"/>
      <w:r>
        <w:rPr>
          <w:rFonts w:cs="Times New Roman"/>
          <w:lang w:eastAsia="en-GB"/>
        </w:rPr>
        <w:t xml:space="preserve"> </w:t>
      </w:r>
      <w:proofErr w:type="spellStart"/>
      <w:r>
        <w:rPr>
          <w:rFonts w:cs="Times New Roman"/>
          <w:lang w:eastAsia="en-GB"/>
        </w:rPr>
        <w:t>chování</w:t>
      </w:r>
      <w:proofErr w:type="spellEnd"/>
      <w:r>
        <w:rPr>
          <w:rFonts w:cs="Times New Roman"/>
          <w:lang w:eastAsia="en-GB"/>
        </w:rPr>
        <w:t xml:space="preserve"> a </w:t>
      </w:r>
      <w:proofErr w:type="spellStart"/>
      <w:r>
        <w:rPr>
          <w:rFonts w:cs="Times New Roman"/>
          <w:lang w:eastAsia="en-GB"/>
        </w:rPr>
        <w:t>přístup</w:t>
      </w:r>
      <w:proofErr w:type="spellEnd"/>
      <w:r>
        <w:rPr>
          <w:rFonts w:cs="Times New Roman"/>
          <w:lang w:eastAsia="en-GB"/>
        </w:rPr>
        <w:t xml:space="preserve">. </w:t>
      </w:r>
      <w:proofErr w:type="spellStart"/>
      <w:r>
        <w:rPr>
          <w:rFonts w:cs="Times New Roman"/>
          <w:lang w:eastAsia="en-GB"/>
        </w:rPr>
        <w:t>Můžeme</w:t>
      </w:r>
      <w:proofErr w:type="spellEnd"/>
      <w:r>
        <w:rPr>
          <w:rFonts w:cs="Times New Roman"/>
          <w:lang w:eastAsia="en-GB"/>
        </w:rPr>
        <w:t xml:space="preserve"> </w:t>
      </w:r>
      <w:proofErr w:type="spellStart"/>
      <w:r>
        <w:rPr>
          <w:rFonts w:cs="Times New Roman"/>
          <w:lang w:eastAsia="en-GB"/>
        </w:rPr>
        <w:t>předpokládat</w:t>
      </w:r>
      <w:proofErr w:type="spellEnd"/>
      <w:r>
        <w:rPr>
          <w:rFonts w:cs="Times New Roman"/>
          <w:lang w:eastAsia="en-GB"/>
        </w:rPr>
        <w:t xml:space="preserve">, </w:t>
      </w:r>
      <w:proofErr w:type="spellStart"/>
      <w:r>
        <w:rPr>
          <w:rFonts w:cs="Times New Roman"/>
          <w:lang w:eastAsia="en-GB"/>
        </w:rPr>
        <w:t>že</w:t>
      </w:r>
      <w:proofErr w:type="spellEnd"/>
      <w:r>
        <w:rPr>
          <w:rFonts w:cs="Times New Roman"/>
          <w:lang w:eastAsia="en-GB"/>
        </w:rPr>
        <w:t xml:space="preserve"> se </w:t>
      </w:r>
      <w:proofErr w:type="spellStart"/>
      <w:r>
        <w:rPr>
          <w:rFonts w:cs="Times New Roman"/>
          <w:lang w:eastAsia="en-GB"/>
        </w:rPr>
        <w:t>bude</w:t>
      </w:r>
      <w:proofErr w:type="spellEnd"/>
      <w:r>
        <w:rPr>
          <w:rFonts w:cs="Times New Roman"/>
          <w:lang w:eastAsia="en-GB"/>
        </w:rPr>
        <w:t xml:space="preserve"> </w:t>
      </w:r>
      <w:proofErr w:type="spellStart"/>
      <w:r>
        <w:rPr>
          <w:rFonts w:cs="Times New Roman"/>
          <w:lang w:eastAsia="en-GB"/>
        </w:rPr>
        <w:t>více</w:t>
      </w:r>
      <w:proofErr w:type="spellEnd"/>
      <w:r>
        <w:rPr>
          <w:rFonts w:cs="Times New Roman"/>
          <w:lang w:eastAsia="en-GB"/>
        </w:rPr>
        <w:t xml:space="preserve"> </w:t>
      </w:r>
      <w:proofErr w:type="spellStart"/>
      <w:r>
        <w:rPr>
          <w:rFonts w:cs="Times New Roman"/>
          <w:lang w:eastAsia="en-GB"/>
        </w:rPr>
        <w:t>stranit</w:t>
      </w:r>
      <w:proofErr w:type="spellEnd"/>
      <w:r>
        <w:rPr>
          <w:rFonts w:cs="Times New Roman"/>
          <w:lang w:eastAsia="en-GB"/>
        </w:rPr>
        <w:t xml:space="preserve"> k </w:t>
      </w:r>
      <w:proofErr w:type="spellStart"/>
      <w:r>
        <w:rPr>
          <w:rFonts w:cs="Times New Roman"/>
          <w:lang w:eastAsia="en-GB"/>
        </w:rPr>
        <w:t>rodičů</w:t>
      </w:r>
      <w:proofErr w:type="spellEnd"/>
      <w:r>
        <w:rPr>
          <w:rFonts w:cs="Times New Roman"/>
          <w:lang w:eastAsia="en-GB"/>
        </w:rPr>
        <w:t xml:space="preserve">, </w:t>
      </w:r>
      <w:proofErr w:type="spellStart"/>
      <w:r>
        <w:rPr>
          <w:rFonts w:cs="Times New Roman"/>
          <w:lang w:eastAsia="en-GB"/>
        </w:rPr>
        <w:t>čemuž</w:t>
      </w:r>
      <w:proofErr w:type="spellEnd"/>
      <w:r>
        <w:rPr>
          <w:rFonts w:cs="Times New Roman"/>
          <w:lang w:eastAsia="en-GB"/>
        </w:rPr>
        <w:t xml:space="preserve"> </w:t>
      </w:r>
      <w:proofErr w:type="spellStart"/>
      <w:r>
        <w:rPr>
          <w:rFonts w:cs="Times New Roman"/>
          <w:lang w:eastAsia="en-GB"/>
        </w:rPr>
        <w:t>chceme</w:t>
      </w:r>
      <w:proofErr w:type="spellEnd"/>
      <w:r>
        <w:rPr>
          <w:rFonts w:cs="Times New Roman"/>
          <w:lang w:eastAsia="en-GB"/>
        </w:rPr>
        <w:t xml:space="preserve"> </w:t>
      </w:r>
      <w:proofErr w:type="spellStart"/>
      <w:r>
        <w:rPr>
          <w:rFonts w:cs="Times New Roman"/>
          <w:lang w:eastAsia="en-GB"/>
        </w:rPr>
        <w:t>zamezit</w:t>
      </w:r>
      <w:proofErr w:type="spellEnd"/>
      <w:r>
        <w:rPr>
          <w:rFonts w:cs="Times New Roman"/>
          <w:lang w:eastAsia="en-GB"/>
        </w:rPr>
        <w:t xml:space="preserve">. S </w:t>
      </w:r>
      <w:proofErr w:type="spellStart"/>
      <w:r>
        <w:rPr>
          <w:rFonts w:cs="Times New Roman"/>
          <w:lang w:eastAsia="en-GB"/>
        </w:rPr>
        <w:t>babičkou</w:t>
      </w:r>
      <w:proofErr w:type="spellEnd"/>
      <w:r>
        <w:rPr>
          <w:rFonts w:cs="Times New Roman"/>
          <w:lang w:eastAsia="en-GB"/>
        </w:rPr>
        <w:t xml:space="preserve"> </w:t>
      </w:r>
      <w:proofErr w:type="spellStart"/>
      <w:r>
        <w:rPr>
          <w:rFonts w:cs="Times New Roman"/>
          <w:lang w:eastAsia="en-GB"/>
        </w:rPr>
        <w:t>chlapec</w:t>
      </w:r>
      <w:proofErr w:type="spellEnd"/>
      <w:r>
        <w:rPr>
          <w:rFonts w:cs="Times New Roman"/>
          <w:lang w:eastAsia="en-GB"/>
        </w:rPr>
        <w:t xml:space="preserve"> </w:t>
      </w:r>
      <w:proofErr w:type="spellStart"/>
      <w:r>
        <w:rPr>
          <w:rFonts w:cs="Times New Roman"/>
          <w:lang w:eastAsia="en-GB"/>
        </w:rPr>
        <w:t>prospívá</w:t>
      </w:r>
      <w:proofErr w:type="spellEnd"/>
      <w:r>
        <w:rPr>
          <w:rFonts w:cs="Times New Roman"/>
          <w:lang w:eastAsia="en-GB"/>
        </w:rPr>
        <w:t xml:space="preserve"> a je </w:t>
      </w:r>
      <w:proofErr w:type="spellStart"/>
      <w:r>
        <w:rPr>
          <w:rFonts w:cs="Times New Roman"/>
          <w:lang w:eastAsia="en-GB"/>
        </w:rPr>
        <w:t>zaručen</w:t>
      </w:r>
      <w:proofErr w:type="spellEnd"/>
      <w:r>
        <w:rPr>
          <w:rFonts w:cs="Times New Roman"/>
          <w:lang w:eastAsia="en-GB"/>
        </w:rPr>
        <w:t xml:space="preserve"> </w:t>
      </w:r>
      <w:proofErr w:type="spellStart"/>
      <w:r>
        <w:rPr>
          <w:rFonts w:cs="Times New Roman"/>
          <w:lang w:eastAsia="en-GB"/>
        </w:rPr>
        <w:t>jeho</w:t>
      </w:r>
      <w:proofErr w:type="spellEnd"/>
      <w:r>
        <w:rPr>
          <w:rFonts w:cs="Times New Roman"/>
          <w:lang w:eastAsia="en-GB"/>
        </w:rPr>
        <w:t xml:space="preserve"> </w:t>
      </w:r>
      <w:proofErr w:type="spellStart"/>
      <w:r>
        <w:rPr>
          <w:rFonts w:cs="Times New Roman"/>
          <w:lang w:eastAsia="en-GB"/>
        </w:rPr>
        <w:t>zdárný</w:t>
      </w:r>
      <w:proofErr w:type="spellEnd"/>
      <w:r>
        <w:rPr>
          <w:rFonts w:cs="Times New Roman"/>
          <w:lang w:eastAsia="en-GB"/>
        </w:rPr>
        <w:t xml:space="preserve"> </w:t>
      </w:r>
      <w:proofErr w:type="spellStart"/>
      <w:r>
        <w:rPr>
          <w:rFonts w:cs="Times New Roman"/>
          <w:lang w:eastAsia="en-GB"/>
        </w:rPr>
        <w:t>vývoj</w:t>
      </w:r>
      <w:proofErr w:type="spellEnd"/>
      <w:r>
        <w:rPr>
          <w:rFonts w:cs="Times New Roman"/>
          <w:lang w:eastAsia="en-GB"/>
        </w:rPr>
        <w:t xml:space="preserve"> s </w:t>
      </w:r>
      <w:proofErr w:type="spellStart"/>
      <w:r>
        <w:rPr>
          <w:rFonts w:cs="Times New Roman"/>
          <w:lang w:eastAsia="en-GB"/>
        </w:rPr>
        <w:t>výhledy</w:t>
      </w:r>
      <w:proofErr w:type="spellEnd"/>
      <w:r>
        <w:rPr>
          <w:rFonts w:cs="Times New Roman"/>
          <w:lang w:eastAsia="en-GB"/>
        </w:rPr>
        <w:t xml:space="preserve"> do </w:t>
      </w:r>
      <w:proofErr w:type="spellStart"/>
      <w:r>
        <w:rPr>
          <w:rFonts w:cs="Times New Roman"/>
          <w:lang w:eastAsia="en-GB"/>
        </w:rPr>
        <w:t>budoucna</w:t>
      </w:r>
      <w:proofErr w:type="spellEnd"/>
      <w:r>
        <w:rPr>
          <w:rFonts w:cs="Times New Roman"/>
          <w:lang w:eastAsia="en-GB"/>
        </w:rPr>
        <w:t xml:space="preserve">. </w:t>
      </w:r>
    </w:p>
    <w:p w14:paraId="130D0305" w14:textId="75398678" w:rsidR="006245F2" w:rsidRPr="00051F72" w:rsidRDefault="006245F2" w:rsidP="006245F2">
      <w:pPr>
        <w:spacing w:after="200" w:line="276" w:lineRule="auto"/>
        <w:jc w:val="left"/>
        <w:rPr>
          <w:rFonts w:cs="Times New Roman"/>
          <w:lang w:eastAsia="en-GB"/>
        </w:rPr>
      </w:pPr>
      <w:r w:rsidRPr="00051F72">
        <w:rPr>
          <w:rFonts w:cs="Times New Roman"/>
          <w:lang w:eastAsia="en-GB"/>
        </w:rPr>
        <w:br w:type="page"/>
      </w:r>
    </w:p>
    <w:p w14:paraId="1719FEAD" w14:textId="7C7511D1" w:rsidR="006245F2" w:rsidRPr="00F25FC7" w:rsidRDefault="006245F2" w:rsidP="006245F2">
      <w:pPr>
        <w:rPr>
          <w:rFonts w:cs="Times New Roman"/>
          <w:b/>
          <w:bCs/>
          <w:lang w:eastAsia="en-GB"/>
        </w:rPr>
      </w:pPr>
      <w:proofErr w:type="spellStart"/>
      <w:r w:rsidRPr="00F25FC7">
        <w:rPr>
          <w:rFonts w:cs="Times New Roman"/>
          <w:b/>
          <w:bCs/>
          <w:lang w:eastAsia="en-GB"/>
        </w:rPr>
        <w:lastRenderedPageBreak/>
        <w:t>Individuální</w:t>
      </w:r>
      <w:proofErr w:type="spellEnd"/>
      <w:r w:rsidRPr="00F25FC7">
        <w:rPr>
          <w:rFonts w:cs="Times New Roman"/>
          <w:b/>
          <w:bCs/>
          <w:lang w:eastAsia="en-GB"/>
        </w:rPr>
        <w:t xml:space="preserve"> </w:t>
      </w:r>
      <w:proofErr w:type="spellStart"/>
      <w:r w:rsidRPr="00F25FC7">
        <w:rPr>
          <w:rFonts w:cs="Times New Roman"/>
          <w:b/>
          <w:bCs/>
          <w:lang w:eastAsia="en-GB"/>
        </w:rPr>
        <w:t>plán</w:t>
      </w:r>
      <w:proofErr w:type="spellEnd"/>
      <w:r w:rsidRPr="00F25FC7">
        <w:rPr>
          <w:rFonts w:cs="Times New Roman"/>
          <w:b/>
          <w:bCs/>
          <w:lang w:eastAsia="en-GB"/>
        </w:rPr>
        <w:t xml:space="preserve"> </w:t>
      </w:r>
      <w:proofErr w:type="spellStart"/>
      <w:r w:rsidRPr="00F25FC7">
        <w:rPr>
          <w:rFonts w:cs="Times New Roman"/>
          <w:b/>
          <w:bCs/>
          <w:lang w:eastAsia="en-GB"/>
        </w:rPr>
        <w:t>ochrany</w:t>
      </w:r>
      <w:proofErr w:type="spellEnd"/>
      <w:r w:rsidRPr="00F25FC7">
        <w:rPr>
          <w:rFonts w:cs="Times New Roman"/>
          <w:b/>
          <w:bCs/>
          <w:lang w:eastAsia="en-GB"/>
        </w:rPr>
        <w:t xml:space="preserve"> </w:t>
      </w:r>
      <w:proofErr w:type="spellStart"/>
      <w:r w:rsidRPr="00F25FC7">
        <w:rPr>
          <w:rFonts w:cs="Times New Roman"/>
          <w:b/>
          <w:bCs/>
          <w:lang w:eastAsia="en-GB"/>
        </w:rPr>
        <w:t>dítěte</w:t>
      </w:r>
      <w:proofErr w:type="spellEnd"/>
      <w:r w:rsidRPr="00F25FC7">
        <w:rPr>
          <w:rFonts w:cs="Times New Roman"/>
          <w:b/>
          <w:bCs/>
          <w:lang w:eastAsia="en-GB"/>
        </w:rPr>
        <w:t xml:space="preserve"> č. 2</w:t>
      </w:r>
    </w:p>
    <w:tbl>
      <w:tblPr>
        <w:tblStyle w:val="Svtltabulkasmkou1zvraznn5"/>
        <w:tblW w:w="9351" w:type="dxa"/>
        <w:tblLook w:val="04A0" w:firstRow="1" w:lastRow="0" w:firstColumn="1" w:lastColumn="0" w:noHBand="0" w:noVBand="1"/>
      </w:tblPr>
      <w:tblGrid>
        <w:gridCol w:w="3114"/>
        <w:gridCol w:w="4111"/>
        <w:gridCol w:w="2126"/>
      </w:tblGrid>
      <w:tr w:rsidR="0009044E" w:rsidRPr="00051F72" w14:paraId="1BADB972" w14:textId="77777777" w:rsidTr="00E73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C8E095" w14:textId="41FE5996" w:rsidR="0009044E" w:rsidRPr="00051F72" w:rsidRDefault="0009044E" w:rsidP="0009044E">
            <w:pPr>
              <w:pStyle w:val="Odstavecseseznamem"/>
              <w:ind w:left="0"/>
              <w:rPr>
                <w:rFonts w:cs="Times New Roman"/>
                <w:lang w:eastAsia="en-GB"/>
              </w:rPr>
            </w:pPr>
            <w:proofErr w:type="spellStart"/>
            <w:r w:rsidRPr="00051F72">
              <w:rPr>
                <w:rFonts w:cs="Times New Roman"/>
                <w:lang w:eastAsia="en-GB"/>
              </w:rPr>
              <w:t>Cíl</w:t>
            </w:r>
            <w:proofErr w:type="spellEnd"/>
            <w:r w:rsidRPr="00051F72">
              <w:rPr>
                <w:rFonts w:cs="Times New Roman"/>
                <w:lang w:eastAsia="en-GB"/>
              </w:rPr>
              <w:t xml:space="preserve"> </w:t>
            </w:r>
          </w:p>
        </w:tc>
        <w:tc>
          <w:tcPr>
            <w:tcW w:w="4111" w:type="dxa"/>
          </w:tcPr>
          <w:p w14:paraId="725CAE7C" w14:textId="1169F2A8" w:rsidR="0009044E" w:rsidRPr="00051F72" w:rsidRDefault="0009044E"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Plánované</w:t>
            </w:r>
            <w:proofErr w:type="spellEnd"/>
            <w:r w:rsidRPr="00051F72">
              <w:rPr>
                <w:rFonts w:cs="Times New Roman"/>
                <w:lang w:eastAsia="en-GB"/>
              </w:rPr>
              <w:t xml:space="preserve"> </w:t>
            </w:r>
            <w:proofErr w:type="spellStart"/>
            <w:r w:rsidRPr="00051F72">
              <w:rPr>
                <w:rFonts w:cs="Times New Roman"/>
                <w:lang w:eastAsia="en-GB"/>
              </w:rPr>
              <w:t>kroky</w:t>
            </w:r>
            <w:proofErr w:type="spellEnd"/>
            <w:r w:rsidRPr="00051F72">
              <w:rPr>
                <w:rFonts w:cs="Times New Roman"/>
                <w:lang w:eastAsia="en-GB"/>
              </w:rPr>
              <w:t xml:space="preserve"> a </w:t>
            </w:r>
            <w:proofErr w:type="spellStart"/>
            <w:r w:rsidRPr="00051F72">
              <w:rPr>
                <w:rFonts w:cs="Times New Roman"/>
                <w:lang w:eastAsia="en-GB"/>
              </w:rPr>
              <w:t>postupy</w:t>
            </w:r>
            <w:proofErr w:type="spellEnd"/>
          </w:p>
        </w:tc>
        <w:tc>
          <w:tcPr>
            <w:tcW w:w="2126" w:type="dxa"/>
          </w:tcPr>
          <w:p w14:paraId="689EBCA3" w14:textId="7C32ED6B" w:rsidR="0009044E" w:rsidRPr="00051F72" w:rsidRDefault="0009044E"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Odpovědné</w:t>
            </w:r>
            <w:proofErr w:type="spellEnd"/>
            <w:r w:rsidRPr="00051F72">
              <w:rPr>
                <w:rFonts w:cs="Times New Roman"/>
                <w:lang w:eastAsia="en-GB"/>
              </w:rPr>
              <w:t xml:space="preserve"> </w:t>
            </w:r>
            <w:proofErr w:type="spellStart"/>
            <w:r w:rsidRPr="00051F72">
              <w:rPr>
                <w:rFonts w:cs="Times New Roman"/>
                <w:lang w:eastAsia="en-GB"/>
              </w:rPr>
              <w:t>osoby</w:t>
            </w:r>
            <w:proofErr w:type="spellEnd"/>
          </w:p>
        </w:tc>
      </w:tr>
      <w:tr w:rsidR="0009044E" w:rsidRPr="00051F72" w14:paraId="22BEE1A7"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72B01C4F" w14:textId="25595F85"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Zdárný</w:t>
            </w:r>
            <w:proofErr w:type="spellEnd"/>
            <w:r w:rsidRPr="00051F72">
              <w:rPr>
                <w:rFonts w:cs="Times New Roman"/>
                <w:b w:val="0"/>
                <w:bCs w:val="0"/>
                <w:lang w:eastAsia="en-GB"/>
              </w:rPr>
              <w:t xml:space="preserve"> </w:t>
            </w:r>
            <w:proofErr w:type="spellStart"/>
            <w:r w:rsidRPr="00051F72">
              <w:rPr>
                <w:rFonts w:cs="Times New Roman"/>
                <w:b w:val="0"/>
                <w:bCs w:val="0"/>
                <w:lang w:eastAsia="en-GB"/>
              </w:rPr>
              <w:t>rozvoj</w:t>
            </w:r>
            <w:proofErr w:type="spellEnd"/>
            <w:r w:rsidRPr="00051F72">
              <w:rPr>
                <w:rFonts w:cs="Times New Roman"/>
                <w:b w:val="0"/>
                <w:bCs w:val="0"/>
                <w:lang w:eastAsia="en-GB"/>
              </w:rPr>
              <w:t xml:space="preserve"> </w:t>
            </w:r>
            <w:proofErr w:type="spellStart"/>
            <w:r w:rsidRPr="00051F72">
              <w:rPr>
                <w:rFonts w:cs="Times New Roman"/>
                <w:b w:val="0"/>
                <w:bCs w:val="0"/>
                <w:lang w:eastAsia="en-GB"/>
              </w:rPr>
              <w:t>nezletilého</w:t>
            </w:r>
            <w:proofErr w:type="spellEnd"/>
            <w:r w:rsidRPr="00051F72">
              <w:rPr>
                <w:rFonts w:cs="Times New Roman"/>
                <w:b w:val="0"/>
                <w:bCs w:val="0"/>
                <w:lang w:eastAsia="en-GB"/>
              </w:rPr>
              <w:t xml:space="preserve"> ze </w:t>
            </w:r>
            <w:proofErr w:type="spellStart"/>
            <w:r w:rsidRPr="00051F72">
              <w:rPr>
                <w:rFonts w:cs="Times New Roman"/>
                <w:b w:val="0"/>
                <w:bCs w:val="0"/>
                <w:lang w:eastAsia="en-GB"/>
              </w:rPr>
              <w:t>strany</w:t>
            </w:r>
            <w:proofErr w:type="spellEnd"/>
            <w:r w:rsidRPr="00051F72">
              <w:rPr>
                <w:rFonts w:cs="Times New Roman"/>
                <w:b w:val="0"/>
                <w:bCs w:val="0"/>
                <w:lang w:eastAsia="en-GB"/>
              </w:rPr>
              <w:t xml:space="preserve"> </w:t>
            </w:r>
            <w:proofErr w:type="spellStart"/>
            <w:r w:rsidRPr="00051F72">
              <w:rPr>
                <w:rFonts w:cs="Times New Roman"/>
                <w:b w:val="0"/>
                <w:bCs w:val="0"/>
                <w:lang w:eastAsia="en-GB"/>
              </w:rPr>
              <w:t>rodiny</w:t>
            </w:r>
            <w:proofErr w:type="spellEnd"/>
          </w:p>
        </w:tc>
        <w:tc>
          <w:tcPr>
            <w:tcW w:w="4111" w:type="dxa"/>
          </w:tcPr>
          <w:p w14:paraId="693AF0FE" w14:textId="731862C3"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Vytvoření</w:t>
            </w:r>
            <w:proofErr w:type="spellEnd"/>
            <w:r w:rsidRPr="00051F72">
              <w:rPr>
                <w:rFonts w:cs="Times New Roman"/>
                <w:lang w:eastAsia="en-GB"/>
              </w:rPr>
              <w:t xml:space="preserve"> </w:t>
            </w:r>
            <w:proofErr w:type="spellStart"/>
            <w:r w:rsidRPr="00051F72">
              <w:rPr>
                <w:rFonts w:cs="Times New Roman"/>
                <w:lang w:eastAsia="en-GB"/>
              </w:rPr>
              <w:t>hracího</w:t>
            </w:r>
            <w:proofErr w:type="spellEnd"/>
            <w:r w:rsidRPr="00051F72">
              <w:rPr>
                <w:rFonts w:cs="Times New Roman"/>
                <w:lang w:eastAsia="en-GB"/>
              </w:rPr>
              <w:t xml:space="preserve"> </w:t>
            </w:r>
            <w:proofErr w:type="spellStart"/>
            <w:r w:rsidRPr="00051F72">
              <w:rPr>
                <w:rFonts w:cs="Times New Roman"/>
                <w:lang w:eastAsia="en-GB"/>
              </w:rPr>
              <w:t>koutku</w:t>
            </w:r>
            <w:proofErr w:type="spellEnd"/>
            <w:r w:rsidRPr="00051F72">
              <w:rPr>
                <w:rFonts w:cs="Times New Roman"/>
                <w:lang w:eastAsia="en-GB"/>
              </w:rPr>
              <w:t xml:space="preserve">, </w:t>
            </w:r>
            <w:proofErr w:type="spellStart"/>
            <w:r w:rsidRPr="00051F72">
              <w:rPr>
                <w:rFonts w:cs="Times New Roman"/>
                <w:lang w:eastAsia="en-GB"/>
              </w:rPr>
              <w:t>nastavení</w:t>
            </w:r>
            <w:proofErr w:type="spellEnd"/>
            <w:r w:rsidRPr="00051F72">
              <w:rPr>
                <w:rFonts w:cs="Times New Roman"/>
                <w:lang w:eastAsia="en-GB"/>
              </w:rPr>
              <w:t xml:space="preserve"> </w:t>
            </w:r>
            <w:proofErr w:type="spellStart"/>
            <w:r w:rsidRPr="00051F72">
              <w:rPr>
                <w:rFonts w:cs="Times New Roman"/>
                <w:lang w:eastAsia="en-GB"/>
              </w:rPr>
              <w:t>režimu</w:t>
            </w:r>
            <w:proofErr w:type="spellEnd"/>
            <w:r w:rsidRPr="00051F72">
              <w:rPr>
                <w:rFonts w:cs="Times New Roman"/>
                <w:lang w:eastAsia="en-GB"/>
              </w:rPr>
              <w:t xml:space="preserve"> </w:t>
            </w:r>
            <w:proofErr w:type="spellStart"/>
            <w:r w:rsidRPr="00051F72">
              <w:rPr>
                <w:rFonts w:cs="Times New Roman"/>
                <w:lang w:eastAsia="en-GB"/>
              </w:rPr>
              <w:t>nezletilému</w:t>
            </w:r>
            <w:proofErr w:type="spellEnd"/>
            <w:r w:rsidRPr="00051F72">
              <w:rPr>
                <w:rFonts w:cs="Times New Roman"/>
                <w:lang w:eastAsia="en-GB"/>
              </w:rPr>
              <w:t xml:space="preserve">, </w:t>
            </w:r>
            <w:proofErr w:type="spellStart"/>
            <w:r w:rsidRPr="00051F72">
              <w:rPr>
                <w:rFonts w:cs="Times New Roman"/>
                <w:lang w:eastAsia="en-GB"/>
              </w:rPr>
              <w:t>trávení</w:t>
            </w:r>
            <w:proofErr w:type="spellEnd"/>
            <w:r w:rsidRPr="00051F72">
              <w:rPr>
                <w:rFonts w:cs="Times New Roman"/>
                <w:lang w:eastAsia="en-GB"/>
              </w:rPr>
              <w:t xml:space="preserve"> </w:t>
            </w:r>
            <w:proofErr w:type="spellStart"/>
            <w:r w:rsidRPr="00051F72">
              <w:rPr>
                <w:rFonts w:cs="Times New Roman"/>
                <w:lang w:eastAsia="en-GB"/>
              </w:rPr>
              <w:t>společného</w:t>
            </w:r>
            <w:proofErr w:type="spellEnd"/>
            <w:r w:rsidRPr="00051F72">
              <w:rPr>
                <w:rFonts w:cs="Times New Roman"/>
                <w:lang w:eastAsia="en-GB"/>
              </w:rPr>
              <w:t xml:space="preserve"> </w:t>
            </w:r>
            <w:proofErr w:type="spellStart"/>
            <w:r w:rsidRPr="00051F72">
              <w:rPr>
                <w:rFonts w:cs="Times New Roman"/>
                <w:lang w:eastAsia="en-GB"/>
              </w:rPr>
              <w:t>času</w:t>
            </w:r>
            <w:proofErr w:type="spellEnd"/>
            <w:r w:rsidRPr="00051F72">
              <w:rPr>
                <w:rFonts w:cs="Times New Roman"/>
                <w:lang w:eastAsia="en-GB"/>
              </w:rPr>
              <w:t xml:space="preserve"> (</w:t>
            </w:r>
            <w:proofErr w:type="spellStart"/>
            <w:r w:rsidRPr="00051F72">
              <w:rPr>
                <w:rFonts w:cs="Times New Roman"/>
                <w:lang w:eastAsia="en-GB"/>
              </w:rPr>
              <w:t>hraní</w:t>
            </w:r>
            <w:proofErr w:type="spellEnd"/>
            <w:r w:rsidRPr="00051F72">
              <w:rPr>
                <w:rFonts w:cs="Times New Roman"/>
                <w:lang w:eastAsia="en-GB"/>
              </w:rPr>
              <w:t xml:space="preserve"> her, </w:t>
            </w:r>
            <w:proofErr w:type="spellStart"/>
            <w:r w:rsidRPr="00051F72">
              <w:rPr>
                <w:rFonts w:cs="Times New Roman"/>
                <w:lang w:eastAsia="en-GB"/>
              </w:rPr>
              <w:t>říkanky</w:t>
            </w:r>
            <w:proofErr w:type="spellEnd"/>
            <w:r w:rsidRPr="00051F72">
              <w:rPr>
                <w:rFonts w:cs="Times New Roman"/>
                <w:lang w:eastAsia="en-GB"/>
              </w:rPr>
              <w:t xml:space="preserve">, </w:t>
            </w:r>
            <w:proofErr w:type="spellStart"/>
            <w:r w:rsidRPr="00051F72">
              <w:rPr>
                <w:rFonts w:cs="Times New Roman"/>
                <w:lang w:eastAsia="en-GB"/>
              </w:rPr>
              <w:t>hovor</w:t>
            </w:r>
            <w:proofErr w:type="spellEnd"/>
            <w:r w:rsidRPr="00051F72">
              <w:rPr>
                <w:rFonts w:cs="Times New Roman"/>
                <w:lang w:eastAsia="en-GB"/>
              </w:rPr>
              <w:t xml:space="preserve">, </w:t>
            </w:r>
            <w:proofErr w:type="spellStart"/>
            <w:r w:rsidRPr="00051F72">
              <w:rPr>
                <w:rFonts w:cs="Times New Roman"/>
                <w:lang w:eastAsia="en-GB"/>
              </w:rPr>
              <w:t>čtení</w:t>
            </w:r>
            <w:proofErr w:type="spellEnd"/>
            <w:r w:rsidRPr="00051F72">
              <w:rPr>
                <w:rFonts w:cs="Times New Roman"/>
                <w:lang w:eastAsia="en-GB"/>
              </w:rPr>
              <w:t xml:space="preserve"> </w:t>
            </w:r>
            <w:proofErr w:type="spellStart"/>
            <w:r w:rsidRPr="00051F72">
              <w:rPr>
                <w:rFonts w:cs="Times New Roman"/>
                <w:lang w:eastAsia="en-GB"/>
              </w:rPr>
              <w:t>knih</w:t>
            </w:r>
            <w:proofErr w:type="spellEnd"/>
            <w:r w:rsidRPr="00051F72">
              <w:rPr>
                <w:rFonts w:cs="Times New Roman"/>
                <w:lang w:eastAsia="en-GB"/>
              </w:rPr>
              <w:t>)</w:t>
            </w:r>
          </w:p>
        </w:tc>
        <w:tc>
          <w:tcPr>
            <w:tcW w:w="2126" w:type="dxa"/>
          </w:tcPr>
          <w:p w14:paraId="153C2880" w14:textId="61D4FD0A"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Rodiče</w:t>
            </w:r>
            <w:proofErr w:type="spellEnd"/>
          </w:p>
        </w:tc>
      </w:tr>
      <w:tr w:rsidR="0009044E" w:rsidRPr="00051F72" w14:paraId="232EF606"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0FE38D1A" w14:textId="27C40D5E"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Kontrola</w:t>
            </w:r>
            <w:proofErr w:type="spellEnd"/>
            <w:r w:rsidRPr="00051F72">
              <w:rPr>
                <w:rFonts w:cs="Times New Roman"/>
                <w:b w:val="0"/>
                <w:bCs w:val="0"/>
                <w:lang w:eastAsia="en-GB"/>
              </w:rPr>
              <w:t xml:space="preserve"> </w:t>
            </w:r>
            <w:proofErr w:type="spellStart"/>
            <w:r w:rsidRPr="00051F72">
              <w:rPr>
                <w:rFonts w:cs="Times New Roman"/>
                <w:b w:val="0"/>
                <w:bCs w:val="0"/>
                <w:lang w:eastAsia="en-GB"/>
              </w:rPr>
              <w:t>zdravotní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stavu</w:t>
            </w:r>
            <w:proofErr w:type="spellEnd"/>
          </w:p>
        </w:tc>
        <w:tc>
          <w:tcPr>
            <w:tcW w:w="4111" w:type="dxa"/>
          </w:tcPr>
          <w:p w14:paraId="6268673A" w14:textId="7777777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návštěvy</w:t>
            </w:r>
            <w:proofErr w:type="spellEnd"/>
            <w:r w:rsidRPr="00051F72">
              <w:rPr>
                <w:rFonts w:cs="Times New Roman"/>
                <w:lang w:eastAsia="en-GB"/>
              </w:rPr>
              <w:t xml:space="preserve"> </w:t>
            </w:r>
            <w:proofErr w:type="spellStart"/>
            <w:r w:rsidRPr="00051F72">
              <w:rPr>
                <w:rFonts w:cs="Times New Roman"/>
                <w:lang w:eastAsia="en-GB"/>
              </w:rPr>
              <w:t>lékaře</w:t>
            </w:r>
            <w:proofErr w:type="spellEnd"/>
          </w:p>
          <w:p w14:paraId="3CDFBC4D" w14:textId="7777777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návštěvy</w:t>
            </w:r>
            <w:proofErr w:type="spellEnd"/>
            <w:r w:rsidRPr="00051F72">
              <w:rPr>
                <w:rFonts w:cs="Times New Roman"/>
                <w:lang w:eastAsia="en-GB"/>
              </w:rPr>
              <w:t xml:space="preserve"> </w:t>
            </w:r>
            <w:proofErr w:type="spellStart"/>
            <w:r w:rsidRPr="00051F72">
              <w:rPr>
                <w:rFonts w:cs="Times New Roman"/>
                <w:lang w:eastAsia="en-GB"/>
              </w:rPr>
              <w:t>zubního</w:t>
            </w:r>
            <w:proofErr w:type="spellEnd"/>
            <w:r w:rsidRPr="00051F72">
              <w:rPr>
                <w:rFonts w:cs="Times New Roman"/>
                <w:lang w:eastAsia="en-GB"/>
              </w:rPr>
              <w:t xml:space="preserve"> </w:t>
            </w:r>
            <w:proofErr w:type="spellStart"/>
            <w:r w:rsidRPr="00051F72">
              <w:rPr>
                <w:rFonts w:cs="Times New Roman"/>
                <w:lang w:eastAsia="en-GB"/>
              </w:rPr>
              <w:t>lékaře</w:t>
            </w:r>
            <w:proofErr w:type="spellEnd"/>
            <w:r w:rsidRPr="00051F72">
              <w:rPr>
                <w:rFonts w:cs="Times New Roman"/>
                <w:lang w:eastAsia="en-GB"/>
              </w:rPr>
              <w:t xml:space="preserve"> </w:t>
            </w:r>
          </w:p>
          <w:p w14:paraId="27A8D239" w14:textId="4D341FB1"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návštěvy</w:t>
            </w:r>
            <w:proofErr w:type="spellEnd"/>
            <w:r w:rsidRPr="00051F72">
              <w:rPr>
                <w:rFonts w:cs="Times New Roman"/>
                <w:lang w:eastAsia="en-GB"/>
              </w:rPr>
              <w:t xml:space="preserve"> </w:t>
            </w:r>
            <w:proofErr w:type="spellStart"/>
            <w:r w:rsidRPr="00051F72">
              <w:rPr>
                <w:rFonts w:cs="Times New Roman"/>
                <w:lang w:eastAsia="en-GB"/>
              </w:rPr>
              <w:t>neurologa</w:t>
            </w:r>
            <w:proofErr w:type="spellEnd"/>
            <w:r w:rsidRPr="00051F72">
              <w:rPr>
                <w:rFonts w:cs="Times New Roman"/>
                <w:lang w:eastAsia="en-GB"/>
              </w:rPr>
              <w:t xml:space="preserve"> (</w:t>
            </w:r>
            <w:proofErr w:type="spellStart"/>
            <w:r w:rsidRPr="00051F72">
              <w:rPr>
                <w:rFonts w:cs="Times New Roman"/>
                <w:lang w:eastAsia="en-GB"/>
              </w:rPr>
              <w:t>jednou</w:t>
            </w:r>
            <w:proofErr w:type="spellEnd"/>
            <w:r w:rsidRPr="00051F72">
              <w:rPr>
                <w:rFonts w:cs="Times New Roman"/>
                <w:lang w:eastAsia="en-GB"/>
              </w:rPr>
              <w:t xml:space="preserve"> za </w:t>
            </w:r>
            <w:proofErr w:type="spellStart"/>
            <w:r w:rsidRPr="00051F72">
              <w:rPr>
                <w:rFonts w:cs="Times New Roman"/>
                <w:lang w:eastAsia="en-GB"/>
              </w:rPr>
              <w:t>půl</w:t>
            </w:r>
            <w:proofErr w:type="spellEnd"/>
            <w:r w:rsidRPr="00051F72">
              <w:rPr>
                <w:rFonts w:cs="Times New Roman"/>
                <w:lang w:eastAsia="en-GB"/>
              </w:rPr>
              <w:t xml:space="preserve"> </w:t>
            </w:r>
            <w:proofErr w:type="spellStart"/>
            <w:r w:rsidRPr="00051F72">
              <w:rPr>
                <w:rFonts w:cs="Times New Roman"/>
                <w:lang w:eastAsia="en-GB"/>
              </w:rPr>
              <w:t>roku</w:t>
            </w:r>
            <w:proofErr w:type="spellEnd"/>
            <w:r w:rsidRPr="00051F72">
              <w:rPr>
                <w:rFonts w:cs="Times New Roman"/>
                <w:lang w:eastAsia="en-GB"/>
              </w:rPr>
              <w:t>)</w:t>
            </w:r>
          </w:p>
        </w:tc>
        <w:tc>
          <w:tcPr>
            <w:tcW w:w="2126" w:type="dxa"/>
          </w:tcPr>
          <w:p w14:paraId="12959BE4" w14:textId="7F1B885C"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Rodiče</w:t>
            </w:r>
            <w:proofErr w:type="spellEnd"/>
          </w:p>
        </w:tc>
      </w:tr>
      <w:tr w:rsidR="0009044E" w:rsidRPr="00051F72" w14:paraId="40D5810A"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5BA101D8" w14:textId="1A2F7BFE" w:rsidR="0009044E" w:rsidRPr="00051F72" w:rsidRDefault="0009044E" w:rsidP="0009044E">
            <w:pPr>
              <w:pStyle w:val="Odstavecseseznamem"/>
              <w:ind w:left="0"/>
              <w:rPr>
                <w:rFonts w:cs="Times New Roman"/>
                <w:b w:val="0"/>
                <w:bCs w:val="0"/>
                <w:lang w:eastAsia="en-GB"/>
              </w:rPr>
            </w:pPr>
            <w:proofErr w:type="spellStart"/>
            <w:r w:rsidRPr="00051F72">
              <w:rPr>
                <w:rFonts w:cs="Times New Roman"/>
                <w:b w:val="0"/>
                <w:bCs w:val="0"/>
                <w:lang w:eastAsia="en-GB"/>
              </w:rPr>
              <w:t>Rozvíjení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psychického</w:t>
            </w:r>
            <w:proofErr w:type="spellEnd"/>
            <w:r w:rsidRPr="00051F72">
              <w:rPr>
                <w:rFonts w:cs="Times New Roman"/>
                <w:b w:val="0"/>
                <w:bCs w:val="0"/>
                <w:lang w:eastAsia="en-GB"/>
              </w:rPr>
              <w:t xml:space="preserve"> </w:t>
            </w:r>
            <w:proofErr w:type="spellStart"/>
            <w:r w:rsidRPr="00051F72">
              <w:rPr>
                <w:rFonts w:cs="Times New Roman"/>
                <w:b w:val="0"/>
                <w:bCs w:val="0"/>
                <w:lang w:eastAsia="en-GB"/>
              </w:rPr>
              <w:t>vývoje</w:t>
            </w:r>
            <w:proofErr w:type="spellEnd"/>
            <w:r w:rsidRPr="00051F72">
              <w:rPr>
                <w:rFonts w:cs="Times New Roman"/>
                <w:b w:val="0"/>
                <w:bCs w:val="0"/>
                <w:lang w:eastAsia="en-GB"/>
              </w:rPr>
              <w:t xml:space="preserve"> </w:t>
            </w:r>
            <w:proofErr w:type="spellStart"/>
            <w:r w:rsidRPr="00051F72">
              <w:rPr>
                <w:rFonts w:cs="Times New Roman"/>
                <w:b w:val="0"/>
                <w:bCs w:val="0"/>
                <w:lang w:eastAsia="en-GB"/>
              </w:rPr>
              <w:t>nezletilého</w:t>
            </w:r>
            <w:proofErr w:type="spellEnd"/>
            <w:r w:rsidRPr="00051F72">
              <w:rPr>
                <w:rFonts w:cs="Times New Roman"/>
                <w:b w:val="0"/>
                <w:bCs w:val="0"/>
                <w:lang w:eastAsia="en-GB"/>
              </w:rPr>
              <w:t xml:space="preserve"> </w:t>
            </w:r>
            <w:proofErr w:type="spellStart"/>
            <w:r w:rsidRPr="00051F72">
              <w:rPr>
                <w:rFonts w:cs="Times New Roman"/>
                <w:b w:val="0"/>
                <w:bCs w:val="0"/>
                <w:lang w:eastAsia="en-GB"/>
              </w:rPr>
              <w:t>docházeím</w:t>
            </w:r>
            <w:proofErr w:type="spellEnd"/>
            <w:r w:rsidRPr="00051F72">
              <w:rPr>
                <w:rFonts w:cs="Times New Roman"/>
                <w:b w:val="0"/>
                <w:bCs w:val="0"/>
                <w:lang w:eastAsia="en-GB"/>
              </w:rPr>
              <w:t xml:space="preserve"> do </w:t>
            </w:r>
            <w:proofErr w:type="spellStart"/>
            <w:r w:rsidRPr="00051F72">
              <w:rPr>
                <w:rFonts w:cs="Times New Roman"/>
                <w:b w:val="0"/>
                <w:bCs w:val="0"/>
                <w:lang w:eastAsia="en-GB"/>
              </w:rPr>
              <w:t>školního</w:t>
            </w:r>
            <w:proofErr w:type="spellEnd"/>
            <w:r w:rsidRPr="00051F72">
              <w:rPr>
                <w:rFonts w:cs="Times New Roman"/>
                <w:b w:val="0"/>
                <w:bCs w:val="0"/>
                <w:lang w:eastAsia="en-GB"/>
              </w:rPr>
              <w:t xml:space="preserve"> </w:t>
            </w:r>
            <w:proofErr w:type="spellStart"/>
            <w:r w:rsidRPr="00051F72">
              <w:rPr>
                <w:rFonts w:cs="Times New Roman"/>
                <w:b w:val="0"/>
                <w:bCs w:val="0"/>
                <w:lang w:eastAsia="en-GB"/>
              </w:rPr>
              <w:t>zařízení</w:t>
            </w:r>
            <w:proofErr w:type="spellEnd"/>
            <w:r w:rsidRPr="00051F72">
              <w:rPr>
                <w:rFonts w:cs="Times New Roman"/>
                <w:b w:val="0"/>
                <w:bCs w:val="0"/>
                <w:lang w:eastAsia="en-GB"/>
              </w:rPr>
              <w:t xml:space="preserve"> </w:t>
            </w:r>
          </w:p>
        </w:tc>
        <w:tc>
          <w:tcPr>
            <w:tcW w:w="4111" w:type="dxa"/>
          </w:tcPr>
          <w:p w14:paraId="3D7FCE26" w14:textId="7777777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Denní</w:t>
            </w:r>
            <w:proofErr w:type="spellEnd"/>
            <w:r w:rsidRPr="00051F72">
              <w:rPr>
                <w:rFonts w:cs="Times New Roman"/>
                <w:lang w:eastAsia="en-GB"/>
              </w:rPr>
              <w:t xml:space="preserve"> </w:t>
            </w:r>
            <w:proofErr w:type="spellStart"/>
            <w:r w:rsidRPr="00051F72">
              <w:rPr>
                <w:rFonts w:cs="Times New Roman"/>
                <w:lang w:eastAsia="en-GB"/>
              </w:rPr>
              <w:t>docházka</w:t>
            </w:r>
            <w:proofErr w:type="spellEnd"/>
            <w:r w:rsidRPr="00051F72">
              <w:rPr>
                <w:rFonts w:cs="Times New Roman"/>
                <w:lang w:eastAsia="en-GB"/>
              </w:rPr>
              <w:t xml:space="preserve"> do </w:t>
            </w:r>
            <w:proofErr w:type="spellStart"/>
            <w:r w:rsidRPr="00051F72">
              <w:rPr>
                <w:rFonts w:cs="Times New Roman"/>
                <w:lang w:eastAsia="en-GB"/>
              </w:rPr>
              <w:t>školky</w:t>
            </w:r>
            <w:proofErr w:type="spellEnd"/>
          </w:p>
          <w:p w14:paraId="717A09A0" w14:textId="77777777"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Spolupráce</w:t>
            </w:r>
            <w:proofErr w:type="spellEnd"/>
            <w:r w:rsidRPr="00051F72">
              <w:rPr>
                <w:rFonts w:cs="Times New Roman"/>
                <w:lang w:eastAsia="en-GB"/>
              </w:rPr>
              <w:t xml:space="preserve"> a </w:t>
            </w:r>
            <w:proofErr w:type="spellStart"/>
            <w:r w:rsidRPr="00051F72">
              <w:rPr>
                <w:rFonts w:cs="Times New Roman"/>
                <w:lang w:eastAsia="en-GB"/>
              </w:rPr>
              <w:t>komunikace</w:t>
            </w:r>
            <w:proofErr w:type="spellEnd"/>
            <w:r w:rsidRPr="00051F72">
              <w:rPr>
                <w:rFonts w:cs="Times New Roman"/>
                <w:lang w:eastAsia="en-GB"/>
              </w:rPr>
              <w:t xml:space="preserve"> se </w:t>
            </w:r>
            <w:proofErr w:type="spellStart"/>
            <w:r w:rsidRPr="00051F72">
              <w:rPr>
                <w:rFonts w:cs="Times New Roman"/>
                <w:lang w:eastAsia="en-GB"/>
              </w:rPr>
              <w:t>školkou</w:t>
            </w:r>
            <w:proofErr w:type="spellEnd"/>
          </w:p>
          <w:p w14:paraId="4AD0A81D" w14:textId="7DA40D26"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Aktivní</w:t>
            </w:r>
            <w:proofErr w:type="spellEnd"/>
            <w:r w:rsidRPr="00051F72">
              <w:rPr>
                <w:rFonts w:cs="Times New Roman"/>
                <w:lang w:eastAsia="en-GB"/>
              </w:rPr>
              <w:t xml:space="preserve"> </w:t>
            </w:r>
            <w:proofErr w:type="spellStart"/>
            <w:r w:rsidRPr="00051F72">
              <w:rPr>
                <w:rFonts w:cs="Times New Roman"/>
                <w:lang w:eastAsia="en-GB"/>
              </w:rPr>
              <w:t>přístup</w:t>
            </w:r>
            <w:proofErr w:type="spellEnd"/>
            <w:r w:rsidRPr="00051F72">
              <w:rPr>
                <w:rFonts w:cs="Times New Roman"/>
                <w:lang w:eastAsia="en-GB"/>
              </w:rPr>
              <w:t xml:space="preserve"> k </w:t>
            </w:r>
            <w:proofErr w:type="spellStart"/>
            <w:r w:rsidRPr="00051F72">
              <w:rPr>
                <w:rFonts w:cs="Times New Roman"/>
                <w:lang w:eastAsia="en-GB"/>
              </w:rPr>
              <w:t>řešení</w:t>
            </w:r>
            <w:proofErr w:type="spellEnd"/>
            <w:r w:rsidRPr="00051F72">
              <w:rPr>
                <w:rFonts w:cs="Times New Roman"/>
                <w:lang w:eastAsia="en-GB"/>
              </w:rPr>
              <w:t xml:space="preserve"> </w:t>
            </w:r>
            <w:proofErr w:type="spellStart"/>
            <w:r w:rsidRPr="00051F72">
              <w:rPr>
                <w:rFonts w:cs="Times New Roman"/>
                <w:lang w:eastAsia="en-GB"/>
              </w:rPr>
              <w:t>záležitostí</w:t>
            </w:r>
            <w:proofErr w:type="spellEnd"/>
            <w:r w:rsidRPr="00051F72">
              <w:rPr>
                <w:rFonts w:cs="Times New Roman"/>
                <w:lang w:eastAsia="en-GB"/>
              </w:rPr>
              <w:t xml:space="preserve"> </w:t>
            </w:r>
            <w:proofErr w:type="spellStart"/>
            <w:r w:rsidRPr="00051F72">
              <w:rPr>
                <w:rFonts w:cs="Times New Roman"/>
                <w:lang w:eastAsia="en-GB"/>
              </w:rPr>
              <w:t>související</w:t>
            </w:r>
            <w:proofErr w:type="spellEnd"/>
            <w:r w:rsidRPr="00051F72">
              <w:rPr>
                <w:rFonts w:cs="Times New Roman"/>
                <w:lang w:eastAsia="en-GB"/>
              </w:rPr>
              <w:t xml:space="preserve"> s</w:t>
            </w:r>
            <w:r w:rsidR="006607B7" w:rsidRPr="00051F72">
              <w:rPr>
                <w:rFonts w:cs="Times New Roman"/>
                <w:lang w:eastAsia="en-GB"/>
              </w:rPr>
              <w:t xml:space="preserve"> </w:t>
            </w:r>
            <w:proofErr w:type="spellStart"/>
            <w:r w:rsidR="006607B7" w:rsidRPr="00051F72">
              <w:rPr>
                <w:rFonts w:cs="Times New Roman"/>
                <w:lang w:eastAsia="en-GB"/>
              </w:rPr>
              <w:t>nezletilým</w:t>
            </w:r>
            <w:proofErr w:type="spellEnd"/>
          </w:p>
        </w:tc>
        <w:tc>
          <w:tcPr>
            <w:tcW w:w="2126" w:type="dxa"/>
          </w:tcPr>
          <w:p w14:paraId="41CE48E9" w14:textId="67A88B59" w:rsidR="0009044E" w:rsidRPr="00051F72" w:rsidRDefault="0009044E"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Rodiče</w:t>
            </w:r>
            <w:proofErr w:type="spellEnd"/>
          </w:p>
        </w:tc>
      </w:tr>
      <w:tr w:rsidR="006607B7" w:rsidRPr="00051F72" w14:paraId="4AA6CA58"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3DF1922C" w14:textId="286F50F8" w:rsidR="006607B7" w:rsidRPr="00051F72" w:rsidRDefault="006607B7" w:rsidP="0009044E">
            <w:pPr>
              <w:pStyle w:val="Odstavecseseznamem"/>
              <w:ind w:left="0"/>
              <w:rPr>
                <w:rFonts w:cs="Times New Roman"/>
                <w:b w:val="0"/>
                <w:bCs w:val="0"/>
                <w:lang w:eastAsia="en-GB"/>
              </w:rPr>
            </w:pPr>
            <w:proofErr w:type="spellStart"/>
            <w:r w:rsidRPr="00051F72">
              <w:rPr>
                <w:rFonts w:cs="Times New Roman"/>
                <w:b w:val="0"/>
                <w:bCs w:val="0"/>
                <w:lang w:eastAsia="en-GB"/>
              </w:rPr>
              <w:t>Zajištění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chodu</w:t>
            </w:r>
            <w:proofErr w:type="spellEnd"/>
            <w:r w:rsidRPr="00051F72">
              <w:rPr>
                <w:rFonts w:cs="Times New Roman"/>
                <w:b w:val="0"/>
                <w:bCs w:val="0"/>
                <w:lang w:eastAsia="en-GB"/>
              </w:rPr>
              <w:t xml:space="preserve"> </w:t>
            </w:r>
            <w:proofErr w:type="spellStart"/>
            <w:r w:rsidRPr="00051F72">
              <w:rPr>
                <w:rFonts w:cs="Times New Roman"/>
                <w:b w:val="0"/>
                <w:bCs w:val="0"/>
                <w:lang w:eastAsia="en-GB"/>
              </w:rPr>
              <w:t>domácnosti</w:t>
            </w:r>
            <w:proofErr w:type="spellEnd"/>
            <w:r w:rsidRPr="00051F72">
              <w:rPr>
                <w:rFonts w:cs="Times New Roman"/>
                <w:b w:val="0"/>
                <w:bCs w:val="0"/>
                <w:lang w:eastAsia="en-GB"/>
              </w:rPr>
              <w:t xml:space="preserve"> </w:t>
            </w:r>
          </w:p>
        </w:tc>
        <w:tc>
          <w:tcPr>
            <w:tcW w:w="4111" w:type="dxa"/>
          </w:tcPr>
          <w:p w14:paraId="7AC38581" w14:textId="3BB319D1"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Pravidelný</w:t>
            </w:r>
            <w:proofErr w:type="spellEnd"/>
            <w:r w:rsidRPr="00051F72">
              <w:rPr>
                <w:rFonts w:cs="Times New Roman"/>
                <w:lang w:eastAsia="en-GB"/>
              </w:rPr>
              <w:t xml:space="preserve"> </w:t>
            </w:r>
            <w:proofErr w:type="spellStart"/>
            <w:r w:rsidRPr="00051F72">
              <w:rPr>
                <w:rFonts w:cs="Times New Roman"/>
                <w:lang w:eastAsia="en-GB"/>
              </w:rPr>
              <w:t>úklid</w:t>
            </w:r>
            <w:proofErr w:type="spellEnd"/>
            <w:r w:rsidRPr="00051F72">
              <w:rPr>
                <w:rFonts w:cs="Times New Roman"/>
                <w:lang w:eastAsia="en-GB"/>
              </w:rPr>
              <w:t xml:space="preserve"> </w:t>
            </w:r>
            <w:proofErr w:type="spellStart"/>
            <w:r w:rsidRPr="00051F72">
              <w:rPr>
                <w:rFonts w:cs="Times New Roman"/>
                <w:lang w:eastAsia="en-GB"/>
              </w:rPr>
              <w:t>domácnosti</w:t>
            </w:r>
            <w:proofErr w:type="spellEnd"/>
            <w:r w:rsidRPr="00051F72">
              <w:rPr>
                <w:rFonts w:cs="Times New Roman"/>
                <w:lang w:eastAsia="en-GB"/>
              </w:rPr>
              <w:t xml:space="preserve"> (</w:t>
            </w:r>
            <w:proofErr w:type="spellStart"/>
            <w:r w:rsidRPr="00051F72">
              <w:rPr>
                <w:rFonts w:cs="Times New Roman"/>
                <w:lang w:eastAsia="en-GB"/>
              </w:rPr>
              <w:t>zahrada</w:t>
            </w:r>
            <w:proofErr w:type="spellEnd"/>
            <w:r w:rsidRPr="00051F72">
              <w:rPr>
                <w:rFonts w:cs="Times New Roman"/>
                <w:lang w:eastAsia="en-GB"/>
              </w:rPr>
              <w:t xml:space="preserve">, </w:t>
            </w:r>
            <w:proofErr w:type="spellStart"/>
            <w:r w:rsidRPr="00051F72">
              <w:rPr>
                <w:rFonts w:cs="Times New Roman"/>
                <w:lang w:eastAsia="en-GB"/>
              </w:rPr>
              <w:t>domov</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w:t>
            </w:r>
          </w:p>
          <w:p w14:paraId="2E0F116A" w14:textId="77777777"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praní</w:t>
            </w:r>
            <w:proofErr w:type="spellEnd"/>
            <w:r w:rsidRPr="00051F72">
              <w:rPr>
                <w:rFonts w:cs="Times New Roman"/>
                <w:lang w:eastAsia="en-GB"/>
              </w:rPr>
              <w:t xml:space="preserve"> </w:t>
            </w:r>
            <w:proofErr w:type="spellStart"/>
            <w:r w:rsidRPr="00051F72">
              <w:rPr>
                <w:rFonts w:cs="Times New Roman"/>
                <w:lang w:eastAsia="en-GB"/>
              </w:rPr>
              <w:t>ložního</w:t>
            </w:r>
            <w:proofErr w:type="spellEnd"/>
            <w:r w:rsidRPr="00051F72">
              <w:rPr>
                <w:rFonts w:cs="Times New Roman"/>
                <w:lang w:eastAsia="en-GB"/>
              </w:rPr>
              <w:t xml:space="preserve"> </w:t>
            </w:r>
            <w:proofErr w:type="spellStart"/>
            <w:r w:rsidRPr="00051F72">
              <w:rPr>
                <w:rFonts w:cs="Times New Roman"/>
                <w:lang w:eastAsia="en-GB"/>
              </w:rPr>
              <w:t>prádla</w:t>
            </w:r>
            <w:proofErr w:type="spellEnd"/>
          </w:p>
          <w:p w14:paraId="77816B90" w14:textId="10BCD062"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Dodržování</w:t>
            </w:r>
            <w:proofErr w:type="spellEnd"/>
            <w:r w:rsidRPr="00051F72">
              <w:rPr>
                <w:rFonts w:cs="Times New Roman"/>
                <w:lang w:eastAsia="en-GB"/>
              </w:rPr>
              <w:t xml:space="preserve"> </w:t>
            </w:r>
            <w:proofErr w:type="spellStart"/>
            <w:r w:rsidRPr="00051F72">
              <w:rPr>
                <w:rFonts w:cs="Times New Roman"/>
                <w:lang w:eastAsia="en-GB"/>
              </w:rPr>
              <w:t>hygieny</w:t>
            </w:r>
            <w:proofErr w:type="spellEnd"/>
            <w:r w:rsidRPr="00051F72">
              <w:rPr>
                <w:rFonts w:cs="Times New Roman"/>
                <w:lang w:eastAsia="en-GB"/>
              </w:rPr>
              <w:t xml:space="preserve">- </w:t>
            </w:r>
            <w:proofErr w:type="spellStart"/>
            <w:r w:rsidRPr="00051F72">
              <w:rPr>
                <w:rFonts w:cs="Times New Roman"/>
                <w:lang w:eastAsia="en-GB"/>
              </w:rPr>
              <w:t>čištění</w:t>
            </w:r>
            <w:proofErr w:type="spellEnd"/>
            <w:r w:rsidRPr="00051F72">
              <w:rPr>
                <w:rFonts w:cs="Times New Roman"/>
                <w:lang w:eastAsia="en-GB"/>
              </w:rPr>
              <w:t xml:space="preserve"> </w:t>
            </w:r>
            <w:proofErr w:type="spellStart"/>
            <w:r w:rsidRPr="00051F72">
              <w:rPr>
                <w:rFonts w:cs="Times New Roman"/>
                <w:lang w:eastAsia="en-GB"/>
              </w:rPr>
              <w:t>zubů</w:t>
            </w:r>
            <w:proofErr w:type="spellEnd"/>
            <w:r w:rsidRPr="00051F72">
              <w:rPr>
                <w:rFonts w:cs="Times New Roman"/>
                <w:lang w:eastAsia="en-GB"/>
              </w:rPr>
              <w:t xml:space="preserve">, </w:t>
            </w: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koupání</w:t>
            </w:r>
            <w:proofErr w:type="spellEnd"/>
            <w:r w:rsidRPr="00051F72">
              <w:rPr>
                <w:rFonts w:cs="Times New Roman"/>
                <w:lang w:eastAsia="en-GB"/>
              </w:rPr>
              <w:t xml:space="preserve">, </w:t>
            </w:r>
            <w:proofErr w:type="spellStart"/>
            <w:r w:rsidRPr="00051F72">
              <w:rPr>
                <w:rFonts w:cs="Times New Roman"/>
                <w:lang w:eastAsia="en-GB"/>
              </w:rPr>
              <w:t>oblékání</w:t>
            </w:r>
            <w:proofErr w:type="spellEnd"/>
            <w:r w:rsidRPr="00051F72">
              <w:rPr>
                <w:rFonts w:cs="Times New Roman"/>
                <w:lang w:eastAsia="en-GB"/>
              </w:rPr>
              <w:t xml:space="preserve"> do </w:t>
            </w:r>
            <w:proofErr w:type="spellStart"/>
            <w:r w:rsidRPr="00051F72">
              <w:rPr>
                <w:rFonts w:cs="Times New Roman"/>
                <w:lang w:eastAsia="en-GB"/>
              </w:rPr>
              <w:t>čistého</w:t>
            </w:r>
            <w:proofErr w:type="spellEnd"/>
            <w:r w:rsidRPr="00051F72">
              <w:rPr>
                <w:rFonts w:cs="Times New Roman"/>
                <w:lang w:eastAsia="en-GB"/>
              </w:rPr>
              <w:t xml:space="preserve"> </w:t>
            </w:r>
            <w:proofErr w:type="spellStart"/>
            <w:r w:rsidRPr="00051F72">
              <w:rPr>
                <w:rFonts w:cs="Times New Roman"/>
                <w:lang w:eastAsia="en-GB"/>
              </w:rPr>
              <w:t>oblečení</w:t>
            </w:r>
            <w:proofErr w:type="spellEnd"/>
          </w:p>
        </w:tc>
        <w:tc>
          <w:tcPr>
            <w:tcW w:w="2126" w:type="dxa"/>
          </w:tcPr>
          <w:p w14:paraId="3B085B63" w14:textId="1DCD99CD"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Rodiče</w:t>
            </w:r>
            <w:proofErr w:type="spellEnd"/>
          </w:p>
        </w:tc>
      </w:tr>
    </w:tbl>
    <w:p w14:paraId="7CD41CFB" w14:textId="187F8F9A" w:rsidR="007D24AB" w:rsidRDefault="007D24AB" w:rsidP="007D24AB">
      <w:pPr>
        <w:rPr>
          <w:rFonts w:cs="Times New Roman"/>
          <w:lang w:eastAsia="en-GB"/>
        </w:rPr>
      </w:pPr>
    </w:p>
    <w:p w14:paraId="61074B67" w14:textId="0D80A9B4" w:rsidR="00D167B3" w:rsidRPr="00E6141F" w:rsidRDefault="00D167B3" w:rsidP="00D167B3">
      <w:pPr>
        <w:ind w:firstLine="709"/>
      </w:pPr>
      <w:proofErr w:type="spellStart"/>
      <w:r w:rsidRPr="00E6141F">
        <w:t>Podrobné</w:t>
      </w:r>
      <w:proofErr w:type="spellEnd"/>
      <w:r w:rsidRPr="00E6141F">
        <w:t xml:space="preserve"> </w:t>
      </w:r>
      <w:proofErr w:type="spellStart"/>
      <w:r w:rsidRPr="00E6141F">
        <w:t>vyhodnocení</w:t>
      </w:r>
      <w:proofErr w:type="spellEnd"/>
      <w:r w:rsidRPr="00E6141F">
        <w:t xml:space="preserve"> </w:t>
      </w:r>
      <w:proofErr w:type="spellStart"/>
      <w:r w:rsidRPr="00E6141F">
        <w:t>situace</w:t>
      </w:r>
      <w:proofErr w:type="spellEnd"/>
      <w:r w:rsidRPr="00E6141F">
        <w:t xml:space="preserve"> </w:t>
      </w:r>
      <w:proofErr w:type="spellStart"/>
      <w:r w:rsidRPr="00E6141F">
        <w:t>dítěte</w:t>
      </w:r>
      <w:proofErr w:type="spellEnd"/>
      <w:r w:rsidRPr="00E6141F">
        <w:t xml:space="preserve"> – IPOD –</w:t>
      </w:r>
      <w:r>
        <w:t xml:space="preserve"> </w:t>
      </w:r>
      <w:proofErr w:type="spellStart"/>
      <w:r>
        <w:t>a</w:t>
      </w:r>
      <w:r w:rsidRPr="00E6141F">
        <w:t>nonymní</w:t>
      </w:r>
      <w:proofErr w:type="spellEnd"/>
      <w:r w:rsidRPr="00E6141F">
        <w:t xml:space="preserve"> </w:t>
      </w:r>
      <w:proofErr w:type="spellStart"/>
      <w:r w:rsidRPr="00E6141F">
        <w:t>podoba</w:t>
      </w:r>
      <w:proofErr w:type="spellEnd"/>
    </w:p>
    <w:p w14:paraId="586D4684" w14:textId="77777777" w:rsidR="0061490E" w:rsidRDefault="00D167B3" w:rsidP="0061490E">
      <w:pPr>
        <w:ind w:firstLine="709"/>
      </w:pPr>
      <w:proofErr w:type="spellStart"/>
      <w:r w:rsidRPr="00E6141F">
        <w:t>Aktuálně</w:t>
      </w:r>
      <w:proofErr w:type="spellEnd"/>
      <w:r w:rsidRPr="00E6141F">
        <w:t xml:space="preserve"> IPOD </w:t>
      </w:r>
      <w:proofErr w:type="spellStart"/>
      <w:r w:rsidRPr="00E6141F">
        <w:t>zpracováván</w:t>
      </w:r>
      <w:proofErr w:type="spellEnd"/>
      <w:r w:rsidRPr="00E6141F">
        <w:t xml:space="preserve"> z </w:t>
      </w:r>
      <w:proofErr w:type="spellStart"/>
      <w:r w:rsidRPr="00E6141F">
        <w:t>důvodu</w:t>
      </w:r>
      <w:proofErr w:type="spellEnd"/>
      <w:r w:rsidRPr="00E6141F">
        <w:t xml:space="preserve"> </w:t>
      </w:r>
      <w:proofErr w:type="spellStart"/>
      <w:r>
        <w:t>nastvení</w:t>
      </w:r>
      <w:proofErr w:type="spellEnd"/>
      <w:r>
        <w:t xml:space="preserve"> </w:t>
      </w:r>
      <w:proofErr w:type="spellStart"/>
      <w:r>
        <w:t>pravidel</w:t>
      </w:r>
      <w:proofErr w:type="spellEnd"/>
      <w:r>
        <w:t xml:space="preserve"> a </w:t>
      </w:r>
      <w:proofErr w:type="spellStart"/>
      <w:r>
        <w:t>zlepšení</w:t>
      </w:r>
      <w:proofErr w:type="spellEnd"/>
      <w:r>
        <w:t xml:space="preserve"> </w:t>
      </w:r>
      <w:proofErr w:type="spellStart"/>
      <w:r>
        <w:t>péče</w:t>
      </w:r>
      <w:proofErr w:type="spellEnd"/>
      <w:r>
        <w:t xml:space="preserve"> o </w:t>
      </w:r>
      <w:proofErr w:type="spellStart"/>
      <w:r>
        <w:t>nezletilou</w:t>
      </w:r>
      <w:proofErr w:type="spellEnd"/>
      <w:r>
        <w:t>,</w:t>
      </w:r>
      <w:r w:rsidRPr="00E6141F">
        <w:t xml:space="preserve"> </w:t>
      </w:r>
      <w:proofErr w:type="spellStart"/>
      <w:r w:rsidRPr="00E6141F">
        <w:t>plnění</w:t>
      </w:r>
      <w:proofErr w:type="spellEnd"/>
      <w:r w:rsidRPr="00E6141F">
        <w:t xml:space="preserve"> </w:t>
      </w:r>
      <w:proofErr w:type="spellStart"/>
      <w:r w:rsidRPr="00E6141F">
        <w:t>stanovených</w:t>
      </w:r>
      <w:proofErr w:type="spellEnd"/>
      <w:r w:rsidRPr="00E6141F">
        <w:t xml:space="preserve"> </w:t>
      </w:r>
      <w:proofErr w:type="spellStart"/>
      <w:r w:rsidRPr="00E6141F">
        <w:t>cílů</w:t>
      </w:r>
      <w:proofErr w:type="spellEnd"/>
      <w:r w:rsidRPr="00E6141F">
        <w:t xml:space="preserve">, </w:t>
      </w:r>
      <w:proofErr w:type="spellStart"/>
      <w:r w:rsidRPr="00E6141F">
        <w:t>jak</w:t>
      </w:r>
      <w:proofErr w:type="spellEnd"/>
      <w:r w:rsidRPr="00E6141F">
        <w:t xml:space="preserve"> ze </w:t>
      </w:r>
      <w:proofErr w:type="spellStart"/>
      <w:r w:rsidRPr="00E6141F">
        <w:t>strany</w:t>
      </w:r>
      <w:proofErr w:type="spellEnd"/>
      <w:r w:rsidRPr="00E6141F">
        <w:t xml:space="preserve"> </w:t>
      </w:r>
      <w:proofErr w:type="spellStart"/>
      <w:r w:rsidRPr="00E6141F">
        <w:t>matky</w:t>
      </w:r>
      <w:proofErr w:type="spellEnd"/>
      <w:r w:rsidRPr="00E6141F">
        <w:t xml:space="preserve">, </w:t>
      </w:r>
      <w:proofErr w:type="spellStart"/>
      <w:r w:rsidRPr="00E6141F">
        <w:t>tak</w:t>
      </w:r>
      <w:proofErr w:type="spellEnd"/>
      <w:r w:rsidRPr="00E6141F">
        <w:t xml:space="preserve"> </w:t>
      </w:r>
      <w:proofErr w:type="spellStart"/>
      <w:r w:rsidRPr="00E6141F">
        <w:t>i</w:t>
      </w:r>
      <w:proofErr w:type="spellEnd"/>
      <w:r w:rsidRPr="00E6141F">
        <w:t xml:space="preserve"> </w:t>
      </w:r>
      <w:proofErr w:type="spellStart"/>
      <w:r w:rsidRPr="00E6141F">
        <w:t>otce</w:t>
      </w:r>
      <w:proofErr w:type="spellEnd"/>
      <w:r w:rsidRPr="00E6141F">
        <w:t>.</w:t>
      </w:r>
    </w:p>
    <w:p w14:paraId="04C614EA" w14:textId="77777777" w:rsidR="0020776C" w:rsidRDefault="00D167B3" w:rsidP="0061490E">
      <w:pPr>
        <w:ind w:firstLine="709"/>
      </w:pPr>
      <w:r w:rsidRPr="00E6141F">
        <w:t xml:space="preserve">V </w:t>
      </w:r>
      <w:proofErr w:type="spellStart"/>
      <w:r w:rsidRPr="00E6141F">
        <w:t>minulosti</w:t>
      </w:r>
      <w:proofErr w:type="spellEnd"/>
      <w:r>
        <w:t xml:space="preserve"> </w:t>
      </w:r>
      <w:proofErr w:type="spellStart"/>
      <w:r>
        <w:t>bylo</w:t>
      </w:r>
      <w:proofErr w:type="spellEnd"/>
      <w:r>
        <w:t xml:space="preserve"> </w:t>
      </w:r>
      <w:proofErr w:type="spellStart"/>
      <w:r w:rsidRPr="00E6141F">
        <w:t>oznámeno</w:t>
      </w:r>
      <w:proofErr w:type="spellEnd"/>
      <w:r w:rsidRPr="00E6141F">
        <w:t xml:space="preserve"> </w:t>
      </w:r>
      <w:proofErr w:type="spellStart"/>
      <w:r w:rsidRPr="00E6141F">
        <w:t>dětskou</w:t>
      </w:r>
      <w:proofErr w:type="spellEnd"/>
      <w:r w:rsidRPr="00E6141F">
        <w:t xml:space="preserve"> </w:t>
      </w:r>
      <w:proofErr w:type="spellStart"/>
      <w:r w:rsidRPr="00E6141F">
        <w:t>lékařkou</w:t>
      </w:r>
      <w:proofErr w:type="spellEnd"/>
      <w:r w:rsidRPr="00E6141F">
        <w:t xml:space="preserve">, </w:t>
      </w:r>
      <w:proofErr w:type="spellStart"/>
      <w:r w:rsidRPr="00E6141F">
        <w:t>že</w:t>
      </w:r>
      <w:proofErr w:type="spellEnd"/>
      <w:r w:rsidRPr="00E6141F">
        <w:t xml:space="preserve"> </w:t>
      </w:r>
      <w:proofErr w:type="spellStart"/>
      <w:r w:rsidRPr="00E6141F">
        <w:t>matka</w:t>
      </w:r>
      <w:proofErr w:type="spellEnd"/>
      <w:r w:rsidRPr="00E6141F">
        <w:t xml:space="preserve"> </w:t>
      </w:r>
      <w:proofErr w:type="spellStart"/>
      <w:r w:rsidRPr="00E6141F">
        <w:t>nepřišla</w:t>
      </w:r>
      <w:proofErr w:type="spellEnd"/>
      <w:r w:rsidRPr="00E6141F">
        <w:t xml:space="preserve"> </w:t>
      </w:r>
      <w:proofErr w:type="spellStart"/>
      <w:r>
        <w:t>opakovaně</w:t>
      </w:r>
      <w:proofErr w:type="spellEnd"/>
      <w:r>
        <w:t xml:space="preserve"> </w:t>
      </w:r>
      <w:proofErr w:type="spellStart"/>
      <w:r>
        <w:t>na</w:t>
      </w:r>
      <w:proofErr w:type="spellEnd"/>
      <w:r w:rsidRPr="00E6141F">
        <w:t xml:space="preserve"> </w:t>
      </w:r>
      <w:proofErr w:type="spellStart"/>
      <w:r>
        <w:t>pravidelné</w:t>
      </w:r>
      <w:proofErr w:type="spellEnd"/>
      <w:r>
        <w:t xml:space="preserve"> </w:t>
      </w:r>
      <w:proofErr w:type="spellStart"/>
      <w:r>
        <w:t>kontr</w:t>
      </w:r>
      <w:r w:rsidR="00CB3891">
        <w:t>o</w:t>
      </w:r>
      <w:r>
        <w:t>ly</w:t>
      </w:r>
      <w:proofErr w:type="spellEnd"/>
      <w:r>
        <w:t xml:space="preserve">. </w:t>
      </w:r>
      <w:proofErr w:type="spellStart"/>
      <w:r w:rsidRPr="00E6141F">
        <w:t>Následně</w:t>
      </w:r>
      <w:proofErr w:type="spellEnd"/>
      <w:r w:rsidRPr="00E6141F">
        <w:t xml:space="preserve"> </w:t>
      </w:r>
      <w:proofErr w:type="spellStart"/>
      <w:r w:rsidRPr="00E6141F">
        <w:t>bylo</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nezl</w:t>
      </w:r>
      <w:r>
        <w:t>etilá</w:t>
      </w:r>
      <w:proofErr w:type="spellEnd"/>
      <w:r w:rsidRPr="00E6141F">
        <w:t xml:space="preserve"> </w:t>
      </w:r>
      <w:proofErr w:type="spellStart"/>
      <w:r w:rsidR="00CB3891">
        <w:t>dívka</w:t>
      </w:r>
      <w:proofErr w:type="spellEnd"/>
      <w:r w:rsidR="00CB3891">
        <w:t xml:space="preserve"> </w:t>
      </w:r>
      <w:proofErr w:type="spellStart"/>
      <w:r w:rsidR="00CB3891">
        <w:t>nechodí</w:t>
      </w:r>
      <w:proofErr w:type="spellEnd"/>
      <w:r w:rsidR="00CB3891">
        <w:t xml:space="preserve"> do </w:t>
      </w:r>
      <w:proofErr w:type="spellStart"/>
      <w:r w:rsidR="00CB3891">
        <w:t>školky</w:t>
      </w:r>
      <w:proofErr w:type="spellEnd"/>
      <w:r w:rsidR="00CB3891">
        <w:t xml:space="preserve"> a je </w:t>
      </w:r>
      <w:proofErr w:type="spellStart"/>
      <w:r w:rsidR="00CB3891">
        <w:t>zanedbávaná</w:t>
      </w:r>
      <w:proofErr w:type="spellEnd"/>
      <w:r w:rsidR="00CB3891">
        <w:t xml:space="preserve"> ze </w:t>
      </w:r>
      <w:proofErr w:type="spellStart"/>
      <w:r w:rsidR="00CB3891">
        <w:t>strany</w:t>
      </w:r>
      <w:proofErr w:type="spellEnd"/>
      <w:r w:rsidR="00CB3891">
        <w:t xml:space="preserve"> </w:t>
      </w:r>
      <w:proofErr w:type="spellStart"/>
      <w:r w:rsidR="00CB3891">
        <w:t>rodičů</w:t>
      </w:r>
      <w:proofErr w:type="spellEnd"/>
      <w:r w:rsidR="00CB3891">
        <w:t xml:space="preserve">. </w:t>
      </w:r>
      <w:proofErr w:type="spellStart"/>
      <w:r w:rsidRPr="00E6141F">
        <w:t>Důvodem</w:t>
      </w:r>
      <w:proofErr w:type="spellEnd"/>
      <w:r w:rsidRPr="00E6141F">
        <w:t xml:space="preserve"> pro </w:t>
      </w:r>
      <w:proofErr w:type="spellStart"/>
      <w:r w:rsidRPr="00E6141F">
        <w:t>vyhodnocení</w:t>
      </w:r>
      <w:proofErr w:type="spellEnd"/>
      <w:r w:rsidRPr="00E6141F">
        <w:t xml:space="preserve"> </w:t>
      </w:r>
      <w:proofErr w:type="spellStart"/>
      <w:r w:rsidRPr="00E6141F">
        <w:t>bylo</w:t>
      </w:r>
      <w:proofErr w:type="spellEnd"/>
      <w:r w:rsidRPr="00E6141F">
        <w:t xml:space="preserve"> </w:t>
      </w:r>
      <w:proofErr w:type="spellStart"/>
      <w:r w:rsidRPr="00E6141F">
        <w:t>ohrožení</w:t>
      </w:r>
      <w:proofErr w:type="spellEnd"/>
      <w:r w:rsidRPr="00E6141F">
        <w:t xml:space="preserve"> </w:t>
      </w:r>
      <w:proofErr w:type="spellStart"/>
      <w:r w:rsidRPr="00E6141F">
        <w:t>dětí</w:t>
      </w:r>
      <w:proofErr w:type="spellEnd"/>
      <w:r w:rsidRPr="00E6141F">
        <w:t xml:space="preserve"> </w:t>
      </w:r>
      <w:proofErr w:type="spellStart"/>
      <w:r w:rsidRPr="00E6141F">
        <w:t>skrz</w:t>
      </w:r>
      <w:proofErr w:type="spellEnd"/>
      <w:r w:rsidRPr="00E6141F">
        <w:t xml:space="preserve"> </w:t>
      </w:r>
      <w:proofErr w:type="spellStart"/>
      <w:r w:rsidRPr="00E6141F">
        <w:t>možné</w:t>
      </w:r>
      <w:proofErr w:type="spellEnd"/>
      <w:r w:rsidRPr="00E6141F">
        <w:t xml:space="preserve"> </w:t>
      </w:r>
      <w:proofErr w:type="spellStart"/>
      <w:r w:rsidRPr="00E6141F">
        <w:t>zanedbání</w:t>
      </w:r>
      <w:proofErr w:type="spellEnd"/>
      <w:r w:rsidRPr="00E6141F">
        <w:t xml:space="preserve"> </w:t>
      </w:r>
      <w:proofErr w:type="spellStart"/>
      <w:r w:rsidRPr="00E6141F">
        <w:t>péče</w:t>
      </w:r>
      <w:proofErr w:type="spellEnd"/>
      <w:r w:rsidRPr="00E6141F">
        <w:t xml:space="preserve"> o </w:t>
      </w:r>
      <w:proofErr w:type="spellStart"/>
      <w:r w:rsidRPr="00E6141F">
        <w:t>děti</w:t>
      </w:r>
      <w:proofErr w:type="spellEnd"/>
      <w:r w:rsidRPr="00E6141F">
        <w:t xml:space="preserve">. </w:t>
      </w:r>
    </w:p>
    <w:p w14:paraId="31A76B79" w14:textId="4E509738" w:rsidR="00D167B3" w:rsidRPr="00E6141F" w:rsidRDefault="00D167B3" w:rsidP="0061490E">
      <w:pPr>
        <w:ind w:firstLine="709"/>
      </w:pPr>
      <w:proofErr w:type="spellStart"/>
      <w:r w:rsidRPr="00E6141F">
        <w:lastRenderedPageBreak/>
        <w:t>Bylo</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celková</w:t>
      </w:r>
      <w:proofErr w:type="spellEnd"/>
      <w:r w:rsidRPr="00E6141F">
        <w:t xml:space="preserve"> </w:t>
      </w:r>
      <w:proofErr w:type="spellStart"/>
      <w:r w:rsidRPr="00E6141F">
        <w:t>situace</w:t>
      </w:r>
      <w:proofErr w:type="spellEnd"/>
      <w:r w:rsidRPr="00E6141F">
        <w:t xml:space="preserve"> </w:t>
      </w:r>
      <w:proofErr w:type="spellStart"/>
      <w:r w:rsidRPr="00E6141F">
        <w:t>rodiny</w:t>
      </w:r>
      <w:proofErr w:type="spellEnd"/>
      <w:r w:rsidRPr="00E6141F">
        <w:t xml:space="preserve"> </w:t>
      </w:r>
      <w:proofErr w:type="spellStart"/>
      <w:r w:rsidRPr="00E6141F">
        <w:t>i</w:t>
      </w:r>
      <w:proofErr w:type="spellEnd"/>
      <w:r w:rsidRPr="00E6141F">
        <w:t xml:space="preserve"> </w:t>
      </w:r>
      <w:proofErr w:type="spellStart"/>
      <w:r w:rsidRPr="00E6141F">
        <w:t>rodičovské</w:t>
      </w:r>
      <w:proofErr w:type="spellEnd"/>
      <w:r w:rsidRPr="00E6141F">
        <w:t xml:space="preserve"> </w:t>
      </w:r>
      <w:proofErr w:type="spellStart"/>
      <w:r w:rsidRPr="00E6141F">
        <w:t>kompetence</w:t>
      </w:r>
      <w:proofErr w:type="spellEnd"/>
      <w:r w:rsidRPr="00E6141F">
        <w:t xml:space="preserve"> </w:t>
      </w:r>
      <w:proofErr w:type="spellStart"/>
      <w:r w:rsidRPr="00E6141F">
        <w:t>jsou</w:t>
      </w:r>
      <w:proofErr w:type="spellEnd"/>
      <w:r w:rsidRPr="00E6141F">
        <w:t xml:space="preserve"> </w:t>
      </w:r>
      <w:proofErr w:type="spellStart"/>
      <w:r w:rsidRPr="00E6141F">
        <w:t>na</w:t>
      </w:r>
      <w:proofErr w:type="spellEnd"/>
      <w:r w:rsidRPr="00E6141F">
        <w:t xml:space="preserve"> </w:t>
      </w:r>
      <w:proofErr w:type="spellStart"/>
      <w:r w:rsidRPr="00E6141F">
        <w:t>horší</w:t>
      </w:r>
      <w:proofErr w:type="spellEnd"/>
      <w:r w:rsidRPr="00E6141F">
        <w:t xml:space="preserve"> </w:t>
      </w:r>
      <w:proofErr w:type="spellStart"/>
      <w:r w:rsidRPr="00E6141F">
        <w:t>úrovni</w:t>
      </w:r>
      <w:proofErr w:type="spellEnd"/>
      <w:r w:rsidRPr="00E6141F">
        <w:t xml:space="preserve">, </w:t>
      </w:r>
      <w:proofErr w:type="spellStart"/>
      <w:r w:rsidRPr="00E6141F">
        <w:t>rovněž</w:t>
      </w:r>
      <w:proofErr w:type="spellEnd"/>
      <w:r w:rsidRPr="00E6141F">
        <w:t xml:space="preserve"> </w:t>
      </w:r>
      <w:proofErr w:type="spellStart"/>
      <w:r w:rsidRPr="00E6141F">
        <w:t>tak</w:t>
      </w:r>
      <w:proofErr w:type="spellEnd"/>
      <w:r w:rsidRPr="00E6141F">
        <w:t xml:space="preserve"> </w:t>
      </w:r>
      <w:proofErr w:type="spellStart"/>
      <w:r w:rsidRPr="00E6141F">
        <w:t>i</w:t>
      </w:r>
      <w:proofErr w:type="spellEnd"/>
      <w:r w:rsidRPr="00E6141F">
        <w:t xml:space="preserve"> </w:t>
      </w:r>
      <w:proofErr w:type="spellStart"/>
      <w:r w:rsidRPr="00E6141F">
        <w:t>rodinné</w:t>
      </w:r>
      <w:proofErr w:type="spellEnd"/>
      <w:r w:rsidRPr="00E6141F">
        <w:t xml:space="preserve"> </w:t>
      </w:r>
      <w:proofErr w:type="spellStart"/>
      <w:r w:rsidRPr="00E6141F">
        <w:t>prostředí</w:t>
      </w:r>
      <w:proofErr w:type="spellEnd"/>
      <w:r w:rsidRPr="00E6141F">
        <w:t xml:space="preserve"> a </w:t>
      </w:r>
      <w:proofErr w:type="spellStart"/>
      <w:r w:rsidRPr="00E6141F">
        <w:t>poměry</w:t>
      </w:r>
      <w:proofErr w:type="spellEnd"/>
      <w:r w:rsidRPr="00E6141F">
        <w:t xml:space="preserve">, ze </w:t>
      </w:r>
      <w:proofErr w:type="spellStart"/>
      <w:r w:rsidRPr="00E6141F">
        <w:t>kterých</w:t>
      </w:r>
      <w:proofErr w:type="spellEnd"/>
      <w:r w:rsidR="00CB3891">
        <w:t xml:space="preserve"> </w:t>
      </w:r>
      <w:proofErr w:type="spellStart"/>
      <w:r w:rsidR="00CB3891">
        <w:t>rodiče</w:t>
      </w:r>
      <w:proofErr w:type="spellEnd"/>
      <w:r w:rsidRPr="00E6141F">
        <w:t xml:space="preserve"> </w:t>
      </w:r>
      <w:proofErr w:type="spellStart"/>
      <w:r w:rsidRPr="00E6141F">
        <w:t>pochází</w:t>
      </w:r>
      <w:proofErr w:type="spellEnd"/>
      <w:r w:rsidRPr="00E6141F">
        <w:t xml:space="preserve"> (</w:t>
      </w:r>
      <w:proofErr w:type="spellStart"/>
      <w:r w:rsidRPr="00E6141F">
        <w:t>velmi</w:t>
      </w:r>
      <w:proofErr w:type="spellEnd"/>
      <w:r w:rsidRPr="00E6141F">
        <w:t xml:space="preserve"> </w:t>
      </w:r>
      <w:proofErr w:type="spellStart"/>
      <w:r w:rsidRPr="00E6141F">
        <w:t>nízká</w:t>
      </w:r>
      <w:proofErr w:type="spellEnd"/>
      <w:r w:rsidRPr="00E6141F">
        <w:t xml:space="preserve"> </w:t>
      </w:r>
      <w:proofErr w:type="spellStart"/>
      <w:r w:rsidRPr="00E6141F">
        <w:t>sociální</w:t>
      </w:r>
      <w:proofErr w:type="spellEnd"/>
      <w:r w:rsidRPr="00E6141F">
        <w:t xml:space="preserve"> </w:t>
      </w:r>
      <w:proofErr w:type="spellStart"/>
      <w:r w:rsidRPr="00E6141F">
        <w:t>úroveň</w:t>
      </w:r>
      <w:proofErr w:type="spellEnd"/>
      <w:r w:rsidRPr="00E6141F">
        <w:t xml:space="preserve"> </w:t>
      </w:r>
      <w:proofErr w:type="spellStart"/>
      <w:r w:rsidRPr="00E6141F">
        <w:t>rodiny</w:t>
      </w:r>
      <w:proofErr w:type="spellEnd"/>
      <w:r w:rsidRPr="00E6141F">
        <w:t xml:space="preserve"> v </w:t>
      </w:r>
      <w:proofErr w:type="spellStart"/>
      <w:r w:rsidRPr="00E6141F">
        <w:t>oblasti</w:t>
      </w:r>
      <w:proofErr w:type="spellEnd"/>
      <w:r w:rsidRPr="00E6141F">
        <w:t xml:space="preserve"> </w:t>
      </w:r>
      <w:proofErr w:type="spellStart"/>
      <w:r w:rsidRPr="00E6141F">
        <w:t>financí</w:t>
      </w:r>
      <w:proofErr w:type="spellEnd"/>
      <w:r w:rsidRPr="00E6141F">
        <w:t xml:space="preserve">, </w:t>
      </w:r>
      <w:proofErr w:type="spellStart"/>
      <w:r w:rsidRPr="00E6141F">
        <w:t>hygieny</w:t>
      </w:r>
      <w:proofErr w:type="spellEnd"/>
      <w:r w:rsidRPr="00E6141F">
        <w:t xml:space="preserve">, </w:t>
      </w:r>
      <w:proofErr w:type="spellStart"/>
      <w:r w:rsidRPr="00E6141F">
        <w:t>zajištění</w:t>
      </w:r>
      <w:proofErr w:type="spellEnd"/>
      <w:r w:rsidRPr="00E6141F">
        <w:t xml:space="preserve"> </w:t>
      </w:r>
      <w:proofErr w:type="spellStart"/>
      <w:r w:rsidRPr="00E6141F">
        <w:t>podmínek</w:t>
      </w:r>
      <w:proofErr w:type="spellEnd"/>
      <w:r w:rsidRPr="00E6141F">
        <w:t xml:space="preserve"> k </w:t>
      </w:r>
      <w:proofErr w:type="spellStart"/>
      <w:r w:rsidRPr="00E6141F">
        <w:t>adekvátnímu</w:t>
      </w:r>
      <w:proofErr w:type="spellEnd"/>
      <w:r w:rsidRPr="00E6141F">
        <w:t xml:space="preserve"> </w:t>
      </w:r>
      <w:proofErr w:type="spellStart"/>
      <w:r w:rsidRPr="00E6141F">
        <w:t>vzdělávání</w:t>
      </w:r>
      <w:proofErr w:type="spellEnd"/>
      <w:r w:rsidRPr="00E6141F">
        <w:t xml:space="preserve">) </w:t>
      </w:r>
      <w:proofErr w:type="spellStart"/>
      <w:r w:rsidRPr="00E6141F">
        <w:t>doplňovaly</w:t>
      </w:r>
      <w:proofErr w:type="spellEnd"/>
      <w:r w:rsidRPr="00E6141F">
        <w:t xml:space="preserve"> </w:t>
      </w:r>
      <w:proofErr w:type="spellStart"/>
      <w:r w:rsidRPr="00E6141F">
        <w:t>ohroženost</w:t>
      </w:r>
      <w:proofErr w:type="spellEnd"/>
      <w:r w:rsidRPr="00E6141F">
        <w:t xml:space="preserve"> </w:t>
      </w:r>
      <w:proofErr w:type="spellStart"/>
      <w:r w:rsidRPr="00E6141F">
        <w:t>dětí</w:t>
      </w:r>
      <w:proofErr w:type="spellEnd"/>
      <w:r w:rsidRPr="00E6141F">
        <w:t xml:space="preserve">. </w:t>
      </w:r>
    </w:p>
    <w:p w14:paraId="7ED2C06B" w14:textId="77777777" w:rsidR="00D167B3" w:rsidRPr="00E6141F" w:rsidRDefault="00D167B3" w:rsidP="00D167B3">
      <w:proofErr w:type="spellStart"/>
      <w:r w:rsidRPr="00E6141F">
        <w:t>Zdraví</w:t>
      </w:r>
      <w:proofErr w:type="spellEnd"/>
      <w:r w:rsidRPr="00E6141F">
        <w:t>:</w:t>
      </w:r>
    </w:p>
    <w:p w14:paraId="762CC34D" w14:textId="64B27B34" w:rsidR="00D167B3" w:rsidRPr="00E6141F" w:rsidRDefault="00CB3891" w:rsidP="00D167B3">
      <w:pPr>
        <w:ind w:firstLine="709"/>
      </w:pPr>
      <w:proofErr w:type="spellStart"/>
      <w:r>
        <w:t>Dívka</w:t>
      </w:r>
      <w:proofErr w:type="spellEnd"/>
      <w:r>
        <w:t xml:space="preserve"> je </w:t>
      </w:r>
      <w:proofErr w:type="spellStart"/>
      <w:r>
        <w:t>celkově</w:t>
      </w:r>
      <w:proofErr w:type="spellEnd"/>
      <w:r>
        <w:t xml:space="preserve"> </w:t>
      </w:r>
      <w:proofErr w:type="spellStart"/>
      <w:r>
        <w:t>zdravá</w:t>
      </w:r>
      <w:proofErr w:type="spellEnd"/>
      <w:r>
        <w:t xml:space="preserve">, </w:t>
      </w:r>
      <w:proofErr w:type="spellStart"/>
      <w:r>
        <w:t>není</w:t>
      </w:r>
      <w:proofErr w:type="spellEnd"/>
      <w:r>
        <w:t xml:space="preserve"> </w:t>
      </w:r>
      <w:proofErr w:type="spellStart"/>
      <w:r>
        <w:t>podvýživená</w:t>
      </w:r>
      <w:proofErr w:type="spellEnd"/>
      <w:r>
        <w:t xml:space="preserve">. </w:t>
      </w:r>
      <w:proofErr w:type="spellStart"/>
      <w:r w:rsidR="00D167B3" w:rsidRPr="00E6141F">
        <w:t>Nezl</w:t>
      </w:r>
      <w:r>
        <w:t>etilá</w:t>
      </w:r>
      <w:proofErr w:type="spellEnd"/>
      <w:r w:rsidR="00D167B3" w:rsidRPr="00E6141F">
        <w:t xml:space="preserve"> je </w:t>
      </w:r>
      <w:proofErr w:type="spellStart"/>
      <w:r w:rsidR="00D167B3" w:rsidRPr="00E6141F">
        <w:t>opožděn</w:t>
      </w:r>
      <w:r>
        <w:t>a</w:t>
      </w:r>
      <w:proofErr w:type="spellEnd"/>
      <w:r w:rsidR="00D167B3" w:rsidRPr="00E6141F">
        <w:t xml:space="preserve"> </w:t>
      </w:r>
      <w:proofErr w:type="spellStart"/>
      <w:r w:rsidR="00D167B3" w:rsidRPr="00E6141F">
        <w:t>ve</w:t>
      </w:r>
      <w:proofErr w:type="spellEnd"/>
      <w:r w:rsidR="00D167B3" w:rsidRPr="00E6141F">
        <w:t xml:space="preserve"> </w:t>
      </w:r>
      <w:proofErr w:type="spellStart"/>
      <w:r w:rsidR="00D167B3" w:rsidRPr="00E6141F">
        <w:t>vývoji</w:t>
      </w:r>
      <w:proofErr w:type="spellEnd"/>
      <w:r w:rsidR="00D167B3" w:rsidRPr="00E6141F">
        <w:t xml:space="preserve"> v </w:t>
      </w:r>
      <w:proofErr w:type="spellStart"/>
      <w:r w:rsidR="00D167B3" w:rsidRPr="00E6141F">
        <w:t>řečových</w:t>
      </w:r>
      <w:proofErr w:type="spellEnd"/>
      <w:r w:rsidR="00D167B3" w:rsidRPr="00E6141F">
        <w:t xml:space="preserve"> </w:t>
      </w:r>
      <w:proofErr w:type="spellStart"/>
      <w:r w:rsidR="00D167B3" w:rsidRPr="00E6141F">
        <w:t>dovednostech</w:t>
      </w:r>
      <w:proofErr w:type="spellEnd"/>
      <w:r w:rsidR="00D167B3" w:rsidRPr="00E6141F">
        <w:t xml:space="preserve"> a </w:t>
      </w:r>
      <w:proofErr w:type="spellStart"/>
      <w:r w:rsidR="00D167B3" w:rsidRPr="00E6141F">
        <w:t>sociálních</w:t>
      </w:r>
      <w:proofErr w:type="spellEnd"/>
      <w:r w:rsidR="00D167B3" w:rsidRPr="00E6141F">
        <w:t xml:space="preserve"> </w:t>
      </w:r>
      <w:proofErr w:type="spellStart"/>
      <w:r w:rsidR="00D167B3" w:rsidRPr="00E6141F">
        <w:t>návycích</w:t>
      </w:r>
      <w:proofErr w:type="spellEnd"/>
      <w:r>
        <w:t>.</w:t>
      </w:r>
    </w:p>
    <w:p w14:paraId="2E4D59AF" w14:textId="77777777" w:rsidR="00D167B3" w:rsidRPr="00E6141F" w:rsidRDefault="00D167B3" w:rsidP="00D167B3">
      <w:proofErr w:type="spellStart"/>
      <w:r w:rsidRPr="00E6141F">
        <w:t>Učení</w:t>
      </w:r>
      <w:proofErr w:type="spellEnd"/>
      <w:r w:rsidRPr="00E6141F">
        <w:t>:</w:t>
      </w:r>
    </w:p>
    <w:p w14:paraId="68765A06" w14:textId="52881041" w:rsidR="00D167B3" w:rsidRPr="00E6141F" w:rsidRDefault="00D167B3" w:rsidP="00D167B3">
      <w:pPr>
        <w:ind w:firstLine="709"/>
      </w:pPr>
      <w:proofErr w:type="spellStart"/>
      <w:r w:rsidRPr="00E6141F">
        <w:t>Nezl</w:t>
      </w:r>
      <w:r>
        <w:t>etil</w:t>
      </w:r>
      <w:r w:rsidR="00CB3891">
        <w:t>á</w:t>
      </w:r>
      <w:proofErr w:type="spellEnd"/>
      <w:r w:rsidRPr="00E6141F">
        <w:t xml:space="preserve"> </w:t>
      </w:r>
      <w:proofErr w:type="spellStart"/>
      <w:r w:rsidRPr="00E6141F">
        <w:t>řekne</w:t>
      </w:r>
      <w:proofErr w:type="spellEnd"/>
      <w:r w:rsidRPr="00E6141F">
        <w:t xml:space="preserve"> </w:t>
      </w:r>
      <w:proofErr w:type="spellStart"/>
      <w:r w:rsidRPr="00E6141F">
        <w:t>základní</w:t>
      </w:r>
      <w:proofErr w:type="spellEnd"/>
      <w:r w:rsidRPr="00E6141F">
        <w:t xml:space="preserve"> </w:t>
      </w:r>
      <w:proofErr w:type="spellStart"/>
      <w:r w:rsidRPr="00E6141F">
        <w:t>slova</w:t>
      </w:r>
      <w:proofErr w:type="spellEnd"/>
      <w:r w:rsidR="00CB3891">
        <w:t xml:space="preserve">, </w:t>
      </w:r>
      <w:proofErr w:type="spellStart"/>
      <w:r w:rsidR="00CB3891">
        <w:t>domlouvá</w:t>
      </w:r>
      <w:proofErr w:type="spellEnd"/>
      <w:r w:rsidR="00CB3891">
        <w:t xml:space="preserve"> se </w:t>
      </w:r>
      <w:proofErr w:type="spellStart"/>
      <w:r w:rsidR="00CB3891">
        <w:t>často</w:t>
      </w:r>
      <w:proofErr w:type="spellEnd"/>
      <w:r w:rsidR="00CB3891">
        <w:t xml:space="preserve"> </w:t>
      </w:r>
      <w:proofErr w:type="spellStart"/>
      <w:r w:rsidR="00CB3891">
        <w:t>svou</w:t>
      </w:r>
      <w:proofErr w:type="spellEnd"/>
      <w:r w:rsidR="00CB3891">
        <w:t xml:space="preserve"> </w:t>
      </w:r>
      <w:proofErr w:type="spellStart"/>
      <w:r w:rsidR="00CB3891">
        <w:t>vlastní</w:t>
      </w:r>
      <w:proofErr w:type="spellEnd"/>
      <w:r w:rsidR="00CB3891">
        <w:t xml:space="preserve"> </w:t>
      </w:r>
      <w:proofErr w:type="spellStart"/>
      <w:r w:rsidR="00CB3891">
        <w:t>řečí</w:t>
      </w:r>
      <w:proofErr w:type="spellEnd"/>
      <w:r w:rsidR="00CB3891">
        <w:t xml:space="preserve">, </w:t>
      </w:r>
      <w:proofErr w:type="spellStart"/>
      <w:r w:rsidR="00CB3891">
        <w:t>které</w:t>
      </w:r>
      <w:proofErr w:type="spellEnd"/>
      <w:r w:rsidR="00CB3891">
        <w:t xml:space="preserve"> </w:t>
      </w:r>
      <w:proofErr w:type="spellStart"/>
      <w:r w:rsidR="00CB3891">
        <w:t>rodiče</w:t>
      </w:r>
      <w:proofErr w:type="spellEnd"/>
      <w:r w:rsidR="00CB3891">
        <w:t xml:space="preserve"> </w:t>
      </w:r>
      <w:proofErr w:type="spellStart"/>
      <w:r w:rsidR="00CB3891">
        <w:t>nerozumí</w:t>
      </w:r>
      <w:proofErr w:type="spellEnd"/>
      <w:r w:rsidR="00CB3891">
        <w:t xml:space="preserve">. </w:t>
      </w:r>
      <w:proofErr w:type="spellStart"/>
      <w:r w:rsidR="00197ED2">
        <w:t>Rodičům</w:t>
      </w:r>
      <w:proofErr w:type="spellEnd"/>
      <w:r w:rsidR="00197ED2">
        <w:t xml:space="preserve"> je </w:t>
      </w:r>
      <w:proofErr w:type="spellStart"/>
      <w:r w:rsidR="00197ED2">
        <w:t>doporučeno</w:t>
      </w:r>
      <w:proofErr w:type="spellEnd"/>
      <w:r w:rsidR="00197ED2">
        <w:t xml:space="preserve"> </w:t>
      </w:r>
      <w:proofErr w:type="spellStart"/>
      <w:r w:rsidR="00197ED2">
        <w:t>pravidelné</w:t>
      </w:r>
      <w:proofErr w:type="spellEnd"/>
      <w:r w:rsidR="00197ED2">
        <w:t xml:space="preserve"> </w:t>
      </w:r>
      <w:proofErr w:type="spellStart"/>
      <w:r w:rsidR="00197ED2">
        <w:t>docházení</w:t>
      </w:r>
      <w:proofErr w:type="spellEnd"/>
      <w:r w:rsidR="00197ED2">
        <w:t xml:space="preserve"> do MŠ v </w:t>
      </w:r>
      <w:proofErr w:type="spellStart"/>
      <w:r w:rsidR="00197ED2">
        <w:t>místě</w:t>
      </w:r>
      <w:proofErr w:type="spellEnd"/>
      <w:r w:rsidR="00197ED2">
        <w:t xml:space="preserve"> </w:t>
      </w:r>
      <w:proofErr w:type="spellStart"/>
      <w:r w:rsidR="00197ED2">
        <w:t>bydliště</w:t>
      </w:r>
      <w:proofErr w:type="spellEnd"/>
      <w:r w:rsidR="00197ED2">
        <w:t xml:space="preserve">. </w:t>
      </w:r>
    </w:p>
    <w:p w14:paraId="1F689503" w14:textId="77777777" w:rsidR="00D167B3" w:rsidRPr="00E6141F" w:rsidRDefault="00D167B3" w:rsidP="00D167B3">
      <w:proofErr w:type="spellStart"/>
      <w:r w:rsidRPr="00E6141F">
        <w:t>Emoční</w:t>
      </w:r>
      <w:proofErr w:type="spellEnd"/>
      <w:r w:rsidRPr="00E6141F">
        <w:t xml:space="preserve"> </w:t>
      </w:r>
      <w:proofErr w:type="spellStart"/>
      <w:r w:rsidRPr="00E6141F">
        <w:t>vývoj</w:t>
      </w:r>
      <w:proofErr w:type="spellEnd"/>
    </w:p>
    <w:p w14:paraId="0A295F19" w14:textId="1D9B4990" w:rsidR="00D167B3" w:rsidRPr="00E6141F" w:rsidRDefault="00CB3891" w:rsidP="00D167B3">
      <w:pPr>
        <w:ind w:firstLine="709"/>
      </w:pPr>
      <w:proofErr w:type="spellStart"/>
      <w:r>
        <w:t>Dívka</w:t>
      </w:r>
      <w:proofErr w:type="spellEnd"/>
      <w:r>
        <w:t xml:space="preserve"> je </w:t>
      </w:r>
      <w:proofErr w:type="spellStart"/>
      <w:r w:rsidR="00D167B3" w:rsidRPr="00E6141F">
        <w:t>klidnější</w:t>
      </w:r>
      <w:proofErr w:type="spellEnd"/>
      <w:r>
        <w:t xml:space="preserve">, </w:t>
      </w:r>
      <w:proofErr w:type="spellStart"/>
      <w:r>
        <w:t>neprojevu</w:t>
      </w:r>
      <w:proofErr w:type="spellEnd"/>
      <w:r>
        <w:t xml:space="preserve"> se, </w:t>
      </w:r>
      <w:proofErr w:type="spellStart"/>
      <w:r>
        <w:t>nevyžaduje</w:t>
      </w:r>
      <w:proofErr w:type="spellEnd"/>
      <w:r>
        <w:t xml:space="preserve"> </w:t>
      </w:r>
      <w:proofErr w:type="spellStart"/>
      <w:r>
        <w:t>pozornost</w:t>
      </w:r>
      <w:proofErr w:type="spellEnd"/>
      <w:r>
        <w:t xml:space="preserve">, </w:t>
      </w:r>
      <w:proofErr w:type="spellStart"/>
      <w:r w:rsidR="00D167B3" w:rsidRPr="00E6141F">
        <w:t>nevzteká</w:t>
      </w:r>
      <w:proofErr w:type="spellEnd"/>
      <w:r w:rsidR="00D167B3" w:rsidRPr="00E6141F">
        <w:t xml:space="preserve"> s</w:t>
      </w:r>
      <w:r>
        <w:t>e</w:t>
      </w:r>
      <w:r w:rsidR="00D167B3" w:rsidRPr="00E6141F">
        <w:t xml:space="preserve">. </w:t>
      </w:r>
      <w:proofErr w:type="spellStart"/>
      <w:r w:rsidR="00D167B3" w:rsidRPr="00E6141F">
        <w:t>Rád</w:t>
      </w:r>
      <w:r>
        <w:t>a</w:t>
      </w:r>
      <w:proofErr w:type="spellEnd"/>
      <w:r>
        <w:t xml:space="preserve"> </w:t>
      </w:r>
      <w:proofErr w:type="spellStart"/>
      <w:r>
        <w:t>si</w:t>
      </w:r>
      <w:proofErr w:type="spellEnd"/>
      <w:r>
        <w:t xml:space="preserve"> </w:t>
      </w:r>
      <w:proofErr w:type="spellStart"/>
      <w:r>
        <w:t>hraje</w:t>
      </w:r>
      <w:proofErr w:type="spellEnd"/>
      <w:r>
        <w:t xml:space="preserve"> </w:t>
      </w:r>
      <w:proofErr w:type="spellStart"/>
      <w:r>
        <w:t>sama</w:t>
      </w:r>
      <w:proofErr w:type="spellEnd"/>
      <w:r>
        <w:t xml:space="preserve"> v </w:t>
      </w:r>
      <w:proofErr w:type="spellStart"/>
      <w:r>
        <w:t>koutku</w:t>
      </w:r>
      <w:proofErr w:type="spellEnd"/>
      <w:r>
        <w:t>.</w:t>
      </w:r>
    </w:p>
    <w:p w14:paraId="7031EEBD" w14:textId="77777777" w:rsidR="00D167B3" w:rsidRPr="00E6141F" w:rsidRDefault="00D167B3" w:rsidP="00D167B3">
      <w:proofErr w:type="spellStart"/>
      <w:r w:rsidRPr="00E6141F">
        <w:t>Rodinná</w:t>
      </w:r>
      <w:proofErr w:type="spellEnd"/>
      <w:r w:rsidRPr="00E6141F">
        <w:t xml:space="preserve"> </w:t>
      </w:r>
      <w:proofErr w:type="spellStart"/>
      <w:r w:rsidRPr="00E6141F">
        <w:t>historie</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r w:rsidRPr="00E6141F">
        <w:t>:</w:t>
      </w:r>
    </w:p>
    <w:p w14:paraId="46A0AC64" w14:textId="750CA17F" w:rsidR="00D167B3" w:rsidRPr="00E6141F" w:rsidRDefault="00D167B3" w:rsidP="00D167B3">
      <w:pPr>
        <w:ind w:firstLine="709"/>
      </w:pPr>
      <w:proofErr w:type="spellStart"/>
      <w:r w:rsidRPr="00E6141F">
        <w:t>Matka</w:t>
      </w:r>
      <w:proofErr w:type="spellEnd"/>
      <w:r w:rsidRPr="00E6141F">
        <w:t xml:space="preserve"> </w:t>
      </w:r>
      <w:proofErr w:type="spellStart"/>
      <w:r w:rsidR="00CB3891">
        <w:t>i</w:t>
      </w:r>
      <w:proofErr w:type="spellEnd"/>
      <w:r w:rsidR="00CB3891">
        <w:t xml:space="preserve"> </w:t>
      </w:r>
      <w:proofErr w:type="spellStart"/>
      <w:r w:rsidR="00CB3891">
        <w:t>otec</w:t>
      </w:r>
      <w:proofErr w:type="spellEnd"/>
      <w:r w:rsidR="00CB3891">
        <w:t xml:space="preserve"> </w:t>
      </w:r>
      <w:proofErr w:type="spellStart"/>
      <w:r w:rsidRPr="00E6141F">
        <w:t>pochází</w:t>
      </w:r>
      <w:proofErr w:type="spellEnd"/>
      <w:r w:rsidRPr="00E6141F">
        <w:t xml:space="preserve"> ze </w:t>
      </w:r>
      <w:proofErr w:type="spellStart"/>
      <w:r w:rsidRPr="00E6141F">
        <w:t>sociálně</w:t>
      </w:r>
      <w:proofErr w:type="spellEnd"/>
      <w:r w:rsidRPr="00E6141F">
        <w:t xml:space="preserve"> </w:t>
      </w:r>
      <w:proofErr w:type="spellStart"/>
      <w:r w:rsidRPr="00E6141F">
        <w:t>slabší</w:t>
      </w:r>
      <w:proofErr w:type="spellEnd"/>
      <w:r w:rsidRPr="00E6141F">
        <w:t xml:space="preserve"> </w:t>
      </w:r>
      <w:proofErr w:type="spellStart"/>
      <w:r w:rsidRPr="00E6141F">
        <w:t>rodiny</w:t>
      </w:r>
      <w:proofErr w:type="spellEnd"/>
      <w:r w:rsidR="00CB3891">
        <w:t xml:space="preserve">, </w:t>
      </w:r>
      <w:proofErr w:type="spellStart"/>
      <w:r w:rsidR="00CB3891">
        <w:t>rodina</w:t>
      </w:r>
      <w:proofErr w:type="spellEnd"/>
      <w:r w:rsidR="00CB3891">
        <w:t xml:space="preserve"> </w:t>
      </w:r>
      <w:proofErr w:type="spellStart"/>
      <w:r w:rsidR="00CB3891">
        <w:t>má</w:t>
      </w:r>
      <w:proofErr w:type="spellEnd"/>
      <w:r w:rsidR="00CB3891">
        <w:t xml:space="preserve"> </w:t>
      </w:r>
      <w:proofErr w:type="spellStart"/>
      <w:r w:rsidR="00CB3891">
        <w:t>méně</w:t>
      </w:r>
      <w:proofErr w:type="spellEnd"/>
      <w:r w:rsidRPr="00E6141F">
        <w:t xml:space="preserve"> </w:t>
      </w:r>
      <w:proofErr w:type="spellStart"/>
      <w:r w:rsidRPr="00E6141F">
        <w:t>finančních</w:t>
      </w:r>
      <w:proofErr w:type="spellEnd"/>
      <w:r w:rsidRPr="00E6141F">
        <w:t xml:space="preserve"> </w:t>
      </w:r>
      <w:proofErr w:type="spellStart"/>
      <w:r w:rsidRPr="00E6141F">
        <w:t>prostředků</w:t>
      </w:r>
      <w:proofErr w:type="spellEnd"/>
      <w:r w:rsidRPr="00E6141F">
        <w:t>,</w:t>
      </w:r>
      <w:r w:rsidR="00CB3891">
        <w:t xml:space="preserve"> ale </w:t>
      </w:r>
      <w:proofErr w:type="spellStart"/>
      <w:r w:rsidR="00CB3891">
        <w:t>na</w:t>
      </w:r>
      <w:proofErr w:type="spellEnd"/>
      <w:r w:rsidR="00CB3891">
        <w:t xml:space="preserve"> </w:t>
      </w:r>
      <w:proofErr w:type="spellStart"/>
      <w:r w:rsidR="00CB3891">
        <w:t>fungování</w:t>
      </w:r>
      <w:proofErr w:type="spellEnd"/>
      <w:r w:rsidR="00CB3891">
        <w:t xml:space="preserve"> </w:t>
      </w:r>
      <w:proofErr w:type="spellStart"/>
      <w:r w:rsidR="00CB3891">
        <w:t>rodiny</w:t>
      </w:r>
      <w:proofErr w:type="spellEnd"/>
      <w:r w:rsidR="00CB3891">
        <w:t xml:space="preserve"> </w:t>
      </w:r>
      <w:proofErr w:type="spellStart"/>
      <w:r w:rsidR="00CB3891">
        <w:t>tyto</w:t>
      </w:r>
      <w:proofErr w:type="spellEnd"/>
      <w:r w:rsidR="00CB3891">
        <w:t xml:space="preserve"> </w:t>
      </w:r>
      <w:proofErr w:type="spellStart"/>
      <w:r w:rsidR="00CB3891">
        <w:t>prostředky</w:t>
      </w:r>
      <w:proofErr w:type="spellEnd"/>
      <w:r w:rsidR="00CB3891">
        <w:t xml:space="preserve"> </w:t>
      </w:r>
      <w:proofErr w:type="spellStart"/>
      <w:r w:rsidR="00CB3891">
        <w:t>vystačí</w:t>
      </w:r>
      <w:proofErr w:type="spellEnd"/>
      <w:r w:rsidRPr="00E6141F">
        <w:t xml:space="preserve">, </w:t>
      </w:r>
      <w:proofErr w:type="spellStart"/>
      <w:r w:rsidRPr="00E6141F">
        <w:t>nepořádek</w:t>
      </w:r>
      <w:proofErr w:type="spellEnd"/>
      <w:r w:rsidRPr="00E6141F">
        <w:t xml:space="preserve">, </w:t>
      </w:r>
      <w:proofErr w:type="spellStart"/>
      <w:r w:rsidRPr="00E6141F">
        <w:t>špatné</w:t>
      </w:r>
      <w:proofErr w:type="spellEnd"/>
      <w:r w:rsidRPr="00E6141F">
        <w:t xml:space="preserve"> </w:t>
      </w:r>
      <w:proofErr w:type="spellStart"/>
      <w:r w:rsidRPr="00E6141F">
        <w:t>hygienické</w:t>
      </w:r>
      <w:proofErr w:type="spellEnd"/>
      <w:r w:rsidRPr="00E6141F">
        <w:t xml:space="preserve"> </w:t>
      </w:r>
      <w:proofErr w:type="spellStart"/>
      <w:r w:rsidRPr="00E6141F">
        <w:t>podmínky</w:t>
      </w:r>
      <w:proofErr w:type="spellEnd"/>
      <w:r w:rsidRPr="00E6141F">
        <w:t xml:space="preserve">, bez </w:t>
      </w:r>
      <w:proofErr w:type="spellStart"/>
      <w:r w:rsidRPr="00E6141F">
        <w:t>podpory</w:t>
      </w:r>
      <w:proofErr w:type="spellEnd"/>
      <w:r w:rsidRPr="00E6141F">
        <w:t xml:space="preserve"> v </w:t>
      </w:r>
      <w:proofErr w:type="spellStart"/>
      <w:r w:rsidRPr="00E6141F">
        <w:t>učení</w:t>
      </w:r>
      <w:proofErr w:type="spellEnd"/>
      <w:r w:rsidRPr="00E6141F">
        <w:t xml:space="preserve">. </w:t>
      </w:r>
      <w:proofErr w:type="spellStart"/>
      <w:r w:rsidR="00CB3891">
        <w:t>Rodiče</w:t>
      </w:r>
      <w:proofErr w:type="spellEnd"/>
      <w:r w:rsidR="00CB3891">
        <w:t xml:space="preserve"> se </w:t>
      </w:r>
      <w:r w:rsidRPr="00E6141F">
        <w:t xml:space="preserve">v </w:t>
      </w:r>
      <w:proofErr w:type="spellStart"/>
      <w:r w:rsidRPr="00E6141F">
        <w:t>rámci</w:t>
      </w:r>
      <w:proofErr w:type="spellEnd"/>
      <w:r w:rsidRPr="00E6141F">
        <w:t xml:space="preserve"> </w:t>
      </w:r>
      <w:proofErr w:type="spellStart"/>
      <w:r w:rsidRPr="00E6141F">
        <w:t>svých</w:t>
      </w:r>
      <w:proofErr w:type="spellEnd"/>
      <w:r w:rsidRPr="00E6141F">
        <w:t xml:space="preserve"> </w:t>
      </w:r>
      <w:proofErr w:type="spellStart"/>
      <w:r w:rsidRPr="00E6141F">
        <w:t>možnosti</w:t>
      </w:r>
      <w:proofErr w:type="spellEnd"/>
      <w:r w:rsidRPr="00E6141F">
        <w:t xml:space="preserve"> a </w:t>
      </w:r>
      <w:proofErr w:type="spellStart"/>
      <w:r w:rsidRPr="00E6141F">
        <w:t>schopností</w:t>
      </w:r>
      <w:proofErr w:type="spellEnd"/>
      <w:r w:rsidRPr="00E6141F">
        <w:t xml:space="preserve"> </w:t>
      </w:r>
      <w:proofErr w:type="spellStart"/>
      <w:r w:rsidRPr="00E6141F">
        <w:t>vytvářet</w:t>
      </w:r>
      <w:proofErr w:type="spellEnd"/>
      <w:r w:rsidRPr="00E6141F">
        <w:t xml:space="preserve"> </w:t>
      </w:r>
      <w:proofErr w:type="spellStart"/>
      <w:r w:rsidRPr="00E6141F">
        <w:t>rodinné</w:t>
      </w:r>
      <w:proofErr w:type="spellEnd"/>
      <w:r w:rsidRPr="00E6141F">
        <w:t xml:space="preserve"> </w:t>
      </w:r>
      <w:proofErr w:type="spellStart"/>
      <w:r w:rsidRPr="00E6141F">
        <w:t>zázemí</w:t>
      </w:r>
      <w:proofErr w:type="spellEnd"/>
      <w:r w:rsidR="00CB3891">
        <w:t xml:space="preserve">. Rodina </w:t>
      </w:r>
      <w:proofErr w:type="spellStart"/>
      <w:r w:rsidR="00CB3891">
        <w:t>nenavštěvuje</w:t>
      </w:r>
      <w:proofErr w:type="spellEnd"/>
      <w:r w:rsidR="00CB3891">
        <w:t xml:space="preserve"> </w:t>
      </w:r>
      <w:proofErr w:type="spellStart"/>
      <w:r w:rsidR="00CB3891">
        <w:t>širší</w:t>
      </w:r>
      <w:proofErr w:type="spellEnd"/>
      <w:r w:rsidR="00CB3891">
        <w:t xml:space="preserve"> </w:t>
      </w:r>
      <w:proofErr w:type="spellStart"/>
      <w:r w:rsidR="00CB3891">
        <w:t>rodina</w:t>
      </w:r>
      <w:proofErr w:type="spellEnd"/>
      <w:r w:rsidR="00CB3891">
        <w:t xml:space="preserve">. </w:t>
      </w:r>
    </w:p>
    <w:p w14:paraId="1D02492E" w14:textId="77777777" w:rsidR="00D167B3" w:rsidRPr="00E6141F" w:rsidRDefault="00D167B3" w:rsidP="00D167B3">
      <w:proofErr w:type="spellStart"/>
      <w:r w:rsidRPr="00E6141F">
        <w:t>Identita</w:t>
      </w:r>
      <w:proofErr w:type="spellEnd"/>
      <w:r w:rsidRPr="00E6141F">
        <w:t xml:space="preserve"> </w:t>
      </w:r>
      <w:proofErr w:type="spellStart"/>
      <w:r w:rsidRPr="00E6141F">
        <w:t>dítěte</w:t>
      </w:r>
      <w:proofErr w:type="spellEnd"/>
      <w:r w:rsidRPr="00E6141F">
        <w:t>:</w:t>
      </w:r>
    </w:p>
    <w:p w14:paraId="7BBE1CCF" w14:textId="7B5C334A" w:rsidR="00D167B3" w:rsidRPr="00E6141F" w:rsidRDefault="00CB3891" w:rsidP="00D167B3">
      <w:pPr>
        <w:ind w:firstLine="709"/>
      </w:pPr>
      <w:proofErr w:type="spellStart"/>
      <w:r>
        <w:t>Dívka</w:t>
      </w:r>
      <w:proofErr w:type="spellEnd"/>
      <w:r>
        <w:t xml:space="preserve"> je </w:t>
      </w:r>
      <w:proofErr w:type="spellStart"/>
      <w:r>
        <w:t>velmi</w:t>
      </w:r>
      <w:proofErr w:type="spellEnd"/>
      <w:r>
        <w:t xml:space="preserve"> </w:t>
      </w:r>
      <w:proofErr w:type="spellStart"/>
      <w:r>
        <w:t>učenlivá</w:t>
      </w:r>
      <w:proofErr w:type="spellEnd"/>
      <w:r>
        <w:t xml:space="preserve"> a </w:t>
      </w:r>
      <w:proofErr w:type="spellStart"/>
      <w:r>
        <w:t>při</w:t>
      </w:r>
      <w:proofErr w:type="spellEnd"/>
      <w:r>
        <w:t xml:space="preserve"> </w:t>
      </w:r>
      <w:proofErr w:type="spellStart"/>
      <w:r>
        <w:t>věnování</w:t>
      </w:r>
      <w:proofErr w:type="spellEnd"/>
      <w:r>
        <w:t xml:space="preserve"> se </w:t>
      </w:r>
      <w:proofErr w:type="spellStart"/>
      <w:r>
        <w:t>jí</w:t>
      </w:r>
      <w:proofErr w:type="spellEnd"/>
      <w:r>
        <w:t xml:space="preserve"> </w:t>
      </w:r>
      <w:proofErr w:type="spellStart"/>
      <w:r>
        <w:t>dělá</w:t>
      </w:r>
      <w:proofErr w:type="spellEnd"/>
      <w:r>
        <w:t xml:space="preserve"> </w:t>
      </w:r>
      <w:proofErr w:type="spellStart"/>
      <w:r>
        <w:t>velké</w:t>
      </w:r>
      <w:proofErr w:type="spellEnd"/>
      <w:r>
        <w:t xml:space="preserve"> </w:t>
      </w:r>
      <w:proofErr w:type="spellStart"/>
      <w:r>
        <w:t>pokroky</w:t>
      </w:r>
      <w:proofErr w:type="spellEnd"/>
      <w:r>
        <w:t xml:space="preserve"> a je </w:t>
      </w:r>
      <w:proofErr w:type="spellStart"/>
      <w:r>
        <w:t>učenlivá</w:t>
      </w:r>
      <w:proofErr w:type="spellEnd"/>
      <w:r>
        <w:t xml:space="preserve">. </w:t>
      </w:r>
      <w:proofErr w:type="spellStart"/>
      <w:r>
        <w:t>Při</w:t>
      </w:r>
      <w:proofErr w:type="spellEnd"/>
      <w:r>
        <w:t xml:space="preserve"> </w:t>
      </w:r>
      <w:proofErr w:type="spellStart"/>
      <w:r>
        <w:t>kontaktu</w:t>
      </w:r>
      <w:proofErr w:type="spellEnd"/>
      <w:r>
        <w:t xml:space="preserve"> s </w:t>
      </w:r>
      <w:proofErr w:type="spellStart"/>
      <w:r>
        <w:t>cizí</w:t>
      </w:r>
      <w:proofErr w:type="spellEnd"/>
      <w:r>
        <w:t xml:space="preserve"> </w:t>
      </w:r>
      <w:proofErr w:type="spellStart"/>
      <w:r>
        <w:t>osobou</w:t>
      </w:r>
      <w:proofErr w:type="spellEnd"/>
      <w:r>
        <w:t xml:space="preserve"> je </w:t>
      </w:r>
      <w:proofErr w:type="spellStart"/>
      <w:r>
        <w:t>bojácná</w:t>
      </w:r>
      <w:proofErr w:type="spellEnd"/>
      <w:r>
        <w:t xml:space="preserve"> a </w:t>
      </w:r>
      <w:proofErr w:type="spellStart"/>
      <w:r>
        <w:t>nevyhledává</w:t>
      </w:r>
      <w:proofErr w:type="spellEnd"/>
      <w:r>
        <w:t xml:space="preserve"> s </w:t>
      </w:r>
      <w:proofErr w:type="spellStart"/>
      <w:r>
        <w:t>nikým</w:t>
      </w:r>
      <w:proofErr w:type="spellEnd"/>
      <w:r>
        <w:t xml:space="preserve"> </w:t>
      </w:r>
      <w:proofErr w:type="spellStart"/>
      <w:r>
        <w:t>kontakt</w:t>
      </w:r>
      <w:proofErr w:type="spellEnd"/>
      <w:r>
        <w:t>.</w:t>
      </w:r>
    </w:p>
    <w:p w14:paraId="7D597201" w14:textId="77777777" w:rsidR="0020776C" w:rsidRDefault="0020776C">
      <w:pPr>
        <w:spacing w:after="200" w:line="276" w:lineRule="auto"/>
        <w:jc w:val="left"/>
      </w:pPr>
      <w:r>
        <w:br w:type="page"/>
      </w:r>
    </w:p>
    <w:p w14:paraId="47642CC1" w14:textId="3E1D191E" w:rsidR="00D167B3" w:rsidRPr="00E6141F" w:rsidRDefault="00D167B3" w:rsidP="00D167B3">
      <w:proofErr w:type="spellStart"/>
      <w:r w:rsidRPr="00E6141F">
        <w:lastRenderedPageBreak/>
        <w:t>Samostatnost</w:t>
      </w:r>
      <w:proofErr w:type="spellEnd"/>
      <w:r w:rsidRPr="00E6141F">
        <w:t xml:space="preserve">, </w:t>
      </w:r>
      <w:proofErr w:type="spellStart"/>
      <w:r w:rsidRPr="00E6141F">
        <w:t>sebeobsluha</w:t>
      </w:r>
      <w:proofErr w:type="spellEnd"/>
      <w:r w:rsidRPr="00E6141F">
        <w:t>:</w:t>
      </w:r>
    </w:p>
    <w:p w14:paraId="25794CFC" w14:textId="4FA0D9FB" w:rsidR="00A11D43" w:rsidRDefault="00CB3891" w:rsidP="00A11D43">
      <w:pPr>
        <w:ind w:firstLine="709"/>
      </w:pPr>
      <w:proofErr w:type="spellStart"/>
      <w:r>
        <w:t>Dívka</w:t>
      </w:r>
      <w:proofErr w:type="spellEnd"/>
      <w:r>
        <w:t xml:space="preserve"> je </w:t>
      </w:r>
      <w:proofErr w:type="spellStart"/>
      <w:r w:rsidR="00D167B3" w:rsidRPr="00E6141F">
        <w:t>opožděn</w:t>
      </w:r>
      <w:r>
        <w:t>a</w:t>
      </w:r>
      <w:proofErr w:type="spellEnd"/>
      <w:r w:rsidR="00D167B3" w:rsidRPr="00E6141F">
        <w:t xml:space="preserve"> v </w:t>
      </w:r>
      <w:proofErr w:type="spellStart"/>
      <w:r w:rsidR="00D167B3" w:rsidRPr="00E6141F">
        <w:t>sociálních</w:t>
      </w:r>
      <w:proofErr w:type="spellEnd"/>
      <w:r w:rsidR="00D167B3" w:rsidRPr="00E6141F">
        <w:t xml:space="preserve"> </w:t>
      </w:r>
      <w:proofErr w:type="spellStart"/>
      <w:r w:rsidR="00D167B3" w:rsidRPr="00E6141F">
        <w:t>návycích</w:t>
      </w:r>
      <w:proofErr w:type="spellEnd"/>
      <w:r>
        <w:t xml:space="preserve">, </w:t>
      </w:r>
      <w:proofErr w:type="spellStart"/>
      <w:r>
        <w:t>ve</w:t>
      </w:r>
      <w:proofErr w:type="spellEnd"/>
      <w:r>
        <w:t xml:space="preserve"> </w:t>
      </w:r>
      <w:proofErr w:type="spellStart"/>
      <w:r>
        <w:t>věcech</w:t>
      </w:r>
      <w:proofErr w:type="spellEnd"/>
      <w:r>
        <w:t xml:space="preserve">, </w:t>
      </w:r>
      <w:proofErr w:type="spellStart"/>
      <w:r>
        <w:t>které</w:t>
      </w:r>
      <w:proofErr w:type="spellEnd"/>
      <w:r>
        <w:t xml:space="preserve"> </w:t>
      </w:r>
      <w:proofErr w:type="spellStart"/>
      <w:r>
        <w:t>umí</w:t>
      </w:r>
      <w:proofErr w:type="spellEnd"/>
      <w:r>
        <w:t xml:space="preserve"> je </w:t>
      </w:r>
      <w:proofErr w:type="spellStart"/>
      <w:r>
        <w:t>samostatná</w:t>
      </w:r>
      <w:proofErr w:type="spellEnd"/>
      <w:r>
        <w:t xml:space="preserve">. </w:t>
      </w:r>
    </w:p>
    <w:p w14:paraId="05C69C66" w14:textId="65C0D31C" w:rsidR="00D167B3" w:rsidRPr="00E6141F" w:rsidRDefault="00D167B3" w:rsidP="0020776C">
      <w:pPr>
        <w:spacing w:after="200" w:line="276" w:lineRule="auto"/>
        <w:jc w:val="left"/>
      </w:pPr>
      <w:proofErr w:type="spellStart"/>
      <w:r w:rsidRPr="00E6141F">
        <w:t>Hodnocení</w:t>
      </w:r>
      <w:proofErr w:type="spellEnd"/>
      <w:r w:rsidRPr="00E6141F">
        <w:t xml:space="preserve"> </w:t>
      </w:r>
      <w:proofErr w:type="spellStart"/>
      <w:r w:rsidRPr="00E6141F">
        <w:t>rodičovských</w:t>
      </w:r>
      <w:proofErr w:type="spellEnd"/>
      <w:r w:rsidRPr="00E6141F">
        <w:t xml:space="preserve"> </w:t>
      </w:r>
      <w:proofErr w:type="spellStart"/>
      <w:r w:rsidRPr="00E6141F">
        <w:t>kompetencí</w:t>
      </w:r>
      <w:proofErr w:type="spellEnd"/>
      <w:r w:rsidRPr="00E6141F">
        <w:t xml:space="preserve"> a </w:t>
      </w:r>
      <w:proofErr w:type="spellStart"/>
      <w:r w:rsidRPr="00E6141F">
        <w:t>rodičovské</w:t>
      </w:r>
      <w:proofErr w:type="spellEnd"/>
      <w:r w:rsidRPr="00E6141F">
        <w:t xml:space="preserve"> </w:t>
      </w:r>
      <w:proofErr w:type="spellStart"/>
      <w:r w:rsidRPr="00E6141F">
        <w:t>kapacity</w:t>
      </w:r>
      <w:proofErr w:type="spellEnd"/>
    </w:p>
    <w:p w14:paraId="78D6254B" w14:textId="5C7B5155" w:rsidR="000B1B4B" w:rsidRDefault="00D167B3" w:rsidP="000B1B4B">
      <w:pPr>
        <w:ind w:firstLine="709"/>
      </w:pPr>
      <w:proofErr w:type="spellStart"/>
      <w:r w:rsidRPr="00E6141F">
        <w:t>Při</w:t>
      </w:r>
      <w:proofErr w:type="spellEnd"/>
      <w:r w:rsidRPr="00E6141F">
        <w:t xml:space="preserve"> </w:t>
      </w:r>
      <w:proofErr w:type="spellStart"/>
      <w:r w:rsidR="00CB3891">
        <w:t>opakovaných</w:t>
      </w:r>
      <w:proofErr w:type="spellEnd"/>
      <w:r w:rsidR="00CB3891">
        <w:t xml:space="preserve"> </w:t>
      </w:r>
      <w:proofErr w:type="spellStart"/>
      <w:r w:rsidRPr="00E6141F">
        <w:t>návštěvách</w:t>
      </w:r>
      <w:proofErr w:type="spellEnd"/>
      <w:r w:rsidRPr="00E6141F">
        <w:t xml:space="preserve"> </w:t>
      </w:r>
      <w:proofErr w:type="spellStart"/>
      <w:r w:rsidRPr="00E6141F">
        <w:t>rodičů</w:t>
      </w:r>
      <w:proofErr w:type="spellEnd"/>
      <w:r w:rsidR="00CB3891">
        <w:t xml:space="preserve"> a </w:t>
      </w:r>
      <w:proofErr w:type="spellStart"/>
      <w:r w:rsidR="00CB3891">
        <w:t>dívenky</w:t>
      </w:r>
      <w:proofErr w:type="spellEnd"/>
      <w:r w:rsidR="00CB3891">
        <w:t xml:space="preserve"> </w:t>
      </w:r>
      <w:proofErr w:type="spellStart"/>
      <w:r w:rsidR="00CB3891">
        <w:t>jdou</w:t>
      </w:r>
      <w:proofErr w:type="spellEnd"/>
      <w:r w:rsidR="00CB3891">
        <w:t xml:space="preserve"> </w:t>
      </w:r>
      <w:proofErr w:type="spellStart"/>
      <w:r w:rsidR="00CB3891">
        <w:t>vidět</w:t>
      </w:r>
      <w:proofErr w:type="spellEnd"/>
      <w:r w:rsidR="00CB3891">
        <w:t xml:space="preserve"> </w:t>
      </w:r>
      <w:proofErr w:type="spellStart"/>
      <w:r w:rsidR="00CB3891">
        <w:t>pokroky</w:t>
      </w:r>
      <w:proofErr w:type="spellEnd"/>
      <w:r w:rsidR="00CB3891">
        <w:t xml:space="preserve"> a </w:t>
      </w:r>
      <w:proofErr w:type="spellStart"/>
      <w:r w:rsidR="00CB3891">
        <w:t>snaha</w:t>
      </w:r>
      <w:proofErr w:type="spellEnd"/>
      <w:r w:rsidR="00CB3891">
        <w:t xml:space="preserve"> ze </w:t>
      </w:r>
      <w:proofErr w:type="spellStart"/>
      <w:r w:rsidR="00CB3891">
        <w:t>stran</w:t>
      </w:r>
      <w:proofErr w:type="spellEnd"/>
      <w:r w:rsidR="00CB3891">
        <w:t xml:space="preserve"> </w:t>
      </w:r>
      <w:proofErr w:type="spellStart"/>
      <w:r w:rsidR="00CB3891">
        <w:t>rodičů</w:t>
      </w:r>
      <w:proofErr w:type="spellEnd"/>
      <w:r w:rsidR="00CB3891">
        <w:t xml:space="preserve">. </w:t>
      </w:r>
      <w:proofErr w:type="spellStart"/>
      <w:r w:rsidR="00CB3891">
        <w:t>Dle</w:t>
      </w:r>
      <w:proofErr w:type="spellEnd"/>
      <w:r w:rsidR="00CB3891">
        <w:t xml:space="preserve"> </w:t>
      </w:r>
      <w:proofErr w:type="spellStart"/>
      <w:r w:rsidR="00CB3891">
        <w:t>zpráv</w:t>
      </w:r>
      <w:proofErr w:type="spellEnd"/>
      <w:r w:rsidR="00CB3891">
        <w:t xml:space="preserve"> a </w:t>
      </w:r>
      <w:proofErr w:type="spellStart"/>
      <w:r w:rsidR="00CB3891">
        <w:t>komunikocí</w:t>
      </w:r>
      <w:proofErr w:type="spellEnd"/>
      <w:r w:rsidR="00CB3891">
        <w:t xml:space="preserve"> s </w:t>
      </w:r>
      <w:proofErr w:type="spellStart"/>
      <w:r w:rsidR="00CB3891">
        <w:t>lékařkou</w:t>
      </w:r>
      <w:proofErr w:type="spellEnd"/>
      <w:r w:rsidR="00CB3891">
        <w:t xml:space="preserve"> </w:t>
      </w:r>
      <w:proofErr w:type="spellStart"/>
      <w:r w:rsidR="00CB3891">
        <w:t>d</w:t>
      </w:r>
      <w:r w:rsidRPr="00E6141F">
        <w:t>ocház</w:t>
      </w:r>
      <w:r w:rsidR="00CB3891">
        <w:t>í</w:t>
      </w:r>
      <w:proofErr w:type="spellEnd"/>
      <w:r w:rsidRPr="00E6141F">
        <w:t xml:space="preserve"> k </w:t>
      </w:r>
      <w:proofErr w:type="spellStart"/>
      <w:r w:rsidRPr="00E6141F">
        <w:t>lékaři</w:t>
      </w:r>
      <w:proofErr w:type="spellEnd"/>
      <w:r w:rsidRPr="00E6141F">
        <w:t xml:space="preserve"> </w:t>
      </w:r>
      <w:proofErr w:type="spellStart"/>
      <w:r w:rsidRPr="00E6141F">
        <w:t>dle</w:t>
      </w:r>
      <w:proofErr w:type="spellEnd"/>
      <w:r w:rsidRPr="00E6141F">
        <w:t xml:space="preserve"> </w:t>
      </w:r>
      <w:proofErr w:type="spellStart"/>
      <w:r w:rsidRPr="00E6141F">
        <w:t>objednání</w:t>
      </w:r>
      <w:proofErr w:type="spellEnd"/>
      <w:r w:rsidRPr="00E6141F">
        <w:t xml:space="preserve">, </w:t>
      </w:r>
      <w:proofErr w:type="spellStart"/>
      <w:r w:rsidRPr="00E6141F">
        <w:t>pln</w:t>
      </w:r>
      <w:r w:rsidR="00CB3891">
        <w:t>í</w:t>
      </w:r>
      <w:proofErr w:type="spellEnd"/>
      <w:r w:rsidRPr="00E6141F">
        <w:t xml:space="preserve"> </w:t>
      </w:r>
      <w:proofErr w:type="spellStart"/>
      <w:r w:rsidRPr="00E6141F">
        <w:t>doporučení</w:t>
      </w:r>
      <w:proofErr w:type="spellEnd"/>
      <w:r w:rsidRPr="00E6141F">
        <w:t xml:space="preserve"> </w:t>
      </w:r>
      <w:proofErr w:type="spellStart"/>
      <w:r w:rsidRPr="00E6141F">
        <w:t>lékaře</w:t>
      </w:r>
      <w:proofErr w:type="spellEnd"/>
      <w:r w:rsidRPr="00E6141F">
        <w:t xml:space="preserve">, </w:t>
      </w:r>
      <w:proofErr w:type="spellStart"/>
      <w:r w:rsidRPr="00E6141F">
        <w:t>hrad</w:t>
      </w:r>
      <w:r w:rsidR="00CB3891">
        <w:t>í</w:t>
      </w:r>
      <w:proofErr w:type="spellEnd"/>
      <w:r w:rsidR="00CB3891">
        <w:t xml:space="preserve"> </w:t>
      </w:r>
      <w:proofErr w:type="spellStart"/>
      <w:r w:rsidRPr="00E6141F">
        <w:t>si</w:t>
      </w:r>
      <w:proofErr w:type="spellEnd"/>
      <w:r w:rsidRPr="00E6141F">
        <w:t xml:space="preserve"> </w:t>
      </w:r>
      <w:proofErr w:type="spellStart"/>
      <w:r w:rsidRPr="00E6141F">
        <w:t>bydlení</w:t>
      </w:r>
      <w:proofErr w:type="spellEnd"/>
      <w:r w:rsidR="00CB3891">
        <w:t xml:space="preserve">. </w:t>
      </w:r>
      <w:proofErr w:type="spellStart"/>
      <w:r w:rsidRPr="00E6141F">
        <w:t>Matka</w:t>
      </w:r>
      <w:proofErr w:type="spellEnd"/>
      <w:r w:rsidRPr="00E6141F">
        <w:t xml:space="preserve"> je </w:t>
      </w:r>
      <w:proofErr w:type="spellStart"/>
      <w:r w:rsidRPr="00E6141F">
        <w:t>schopna</w:t>
      </w:r>
      <w:proofErr w:type="spellEnd"/>
      <w:r w:rsidRPr="00E6141F">
        <w:t xml:space="preserve"> </w:t>
      </w:r>
      <w:proofErr w:type="spellStart"/>
      <w:r w:rsidRPr="00E6141F">
        <w:t>uvařit</w:t>
      </w:r>
      <w:proofErr w:type="spellEnd"/>
      <w:r w:rsidRPr="00E6141F">
        <w:t xml:space="preserve"> </w:t>
      </w:r>
      <w:proofErr w:type="spellStart"/>
      <w:r w:rsidRPr="00E6141F">
        <w:t>jídlo</w:t>
      </w:r>
      <w:proofErr w:type="spellEnd"/>
      <w:r w:rsidRPr="00E6141F">
        <w:t xml:space="preserve">, </w:t>
      </w:r>
      <w:proofErr w:type="spellStart"/>
      <w:r w:rsidRPr="00E6141F">
        <w:t>vyprat</w:t>
      </w:r>
      <w:proofErr w:type="spellEnd"/>
      <w:r w:rsidRPr="00E6141F">
        <w:t xml:space="preserve"> </w:t>
      </w:r>
      <w:proofErr w:type="spellStart"/>
      <w:r w:rsidRPr="00E6141F">
        <w:t>prádlo</w:t>
      </w:r>
      <w:proofErr w:type="spellEnd"/>
      <w:r w:rsidRPr="00E6141F">
        <w:t xml:space="preserve">, </w:t>
      </w:r>
      <w:proofErr w:type="spellStart"/>
      <w:r w:rsidRPr="00E6141F">
        <w:t>dodržet</w:t>
      </w:r>
      <w:proofErr w:type="spellEnd"/>
      <w:r w:rsidRPr="00E6141F">
        <w:t xml:space="preserve"> </w:t>
      </w:r>
      <w:r w:rsidR="00CB3891">
        <w:t>hygiene, je</w:t>
      </w:r>
      <w:r w:rsidRPr="00E6141F">
        <w:t xml:space="preserve"> </w:t>
      </w:r>
      <w:proofErr w:type="spellStart"/>
      <w:r w:rsidRPr="00E6141F">
        <w:t>schopna</w:t>
      </w:r>
      <w:proofErr w:type="spellEnd"/>
      <w:r w:rsidRPr="00E6141F">
        <w:t xml:space="preserve"> </w:t>
      </w:r>
      <w:proofErr w:type="spellStart"/>
      <w:r w:rsidRPr="00E6141F">
        <w:t>hospodařit</w:t>
      </w:r>
      <w:proofErr w:type="spellEnd"/>
      <w:r w:rsidRPr="00E6141F">
        <w:t xml:space="preserve"> s </w:t>
      </w:r>
      <w:proofErr w:type="spellStart"/>
      <w:r w:rsidRPr="00E6141F">
        <w:t>finančními</w:t>
      </w:r>
      <w:proofErr w:type="spellEnd"/>
      <w:r w:rsidRPr="00E6141F">
        <w:t xml:space="preserve"> </w:t>
      </w:r>
      <w:proofErr w:type="spellStart"/>
      <w:r w:rsidRPr="00E6141F">
        <w:t>prostředky</w:t>
      </w:r>
      <w:proofErr w:type="spellEnd"/>
      <w:r w:rsidRPr="00E6141F">
        <w:t xml:space="preserve">, </w:t>
      </w:r>
      <w:proofErr w:type="spellStart"/>
      <w:r w:rsidR="00CB3891">
        <w:t>nastaven</w:t>
      </w:r>
      <w:r w:rsidR="000B1B4B">
        <w:t>á</w:t>
      </w:r>
      <w:proofErr w:type="spellEnd"/>
      <w:r w:rsidR="00CB3891">
        <w:t xml:space="preserve"> </w:t>
      </w:r>
      <w:proofErr w:type="spellStart"/>
      <w:r w:rsidR="00CB3891">
        <w:t>pravidl</w:t>
      </w:r>
      <w:r w:rsidR="000B1B4B">
        <w:t>a</w:t>
      </w:r>
      <w:proofErr w:type="spellEnd"/>
      <w:r w:rsidR="00CB3891">
        <w:t xml:space="preserve"> z </w:t>
      </w:r>
      <w:proofErr w:type="spellStart"/>
      <w:r w:rsidR="00CB3891">
        <w:t>dlouhodobějšího</w:t>
      </w:r>
      <w:proofErr w:type="spellEnd"/>
      <w:r w:rsidR="00CB3891">
        <w:t xml:space="preserve"> </w:t>
      </w:r>
      <w:proofErr w:type="spellStart"/>
      <w:r w:rsidR="00CB3891">
        <w:t>hlediska</w:t>
      </w:r>
      <w:proofErr w:type="spellEnd"/>
      <w:r w:rsidR="00CB3891">
        <w:t xml:space="preserve"> </w:t>
      </w:r>
      <w:proofErr w:type="spellStart"/>
      <w:r w:rsidR="00CB3891">
        <w:t>zvládá</w:t>
      </w:r>
      <w:proofErr w:type="spellEnd"/>
      <w:r w:rsidR="00CB3891">
        <w:t xml:space="preserve"> </w:t>
      </w:r>
      <w:proofErr w:type="spellStart"/>
      <w:r w:rsidR="00CB3891">
        <w:t>plnit</w:t>
      </w:r>
      <w:proofErr w:type="spellEnd"/>
      <w:r w:rsidR="000B1B4B">
        <w:t>.</w:t>
      </w:r>
      <w:r w:rsidR="00CB3891">
        <w:t xml:space="preserve"> </w:t>
      </w:r>
      <w:proofErr w:type="spellStart"/>
      <w:r w:rsidR="000B1B4B">
        <w:t>Otec</w:t>
      </w:r>
      <w:proofErr w:type="spellEnd"/>
      <w:r w:rsidR="000B1B4B">
        <w:t xml:space="preserve"> </w:t>
      </w:r>
      <w:proofErr w:type="spellStart"/>
      <w:r w:rsidR="000B1B4B">
        <w:t>zvládá</w:t>
      </w:r>
      <w:proofErr w:type="spellEnd"/>
      <w:r w:rsidR="000B1B4B">
        <w:t xml:space="preserve"> </w:t>
      </w:r>
      <w:proofErr w:type="spellStart"/>
      <w:r w:rsidR="000B1B4B">
        <w:t>rodinu</w:t>
      </w:r>
      <w:proofErr w:type="spellEnd"/>
      <w:r w:rsidR="000B1B4B">
        <w:t xml:space="preserve"> </w:t>
      </w:r>
      <w:proofErr w:type="spellStart"/>
      <w:r w:rsidR="000B1B4B">
        <w:t>zajistit</w:t>
      </w:r>
      <w:proofErr w:type="spellEnd"/>
      <w:r w:rsidR="000B1B4B">
        <w:t xml:space="preserve"> po </w:t>
      </w:r>
      <w:proofErr w:type="spellStart"/>
      <w:r w:rsidR="000B1B4B">
        <w:t>finanční</w:t>
      </w:r>
      <w:proofErr w:type="spellEnd"/>
      <w:r w:rsidR="000B1B4B">
        <w:t xml:space="preserve"> </w:t>
      </w:r>
      <w:proofErr w:type="spellStart"/>
      <w:r w:rsidR="000B1B4B">
        <w:t>stránce</w:t>
      </w:r>
      <w:proofErr w:type="spellEnd"/>
      <w:r w:rsidR="000B1B4B">
        <w:t xml:space="preserve"> </w:t>
      </w:r>
      <w:proofErr w:type="spellStart"/>
      <w:r w:rsidR="000B1B4B">
        <w:t>i</w:t>
      </w:r>
      <w:proofErr w:type="spellEnd"/>
      <w:r w:rsidR="000B1B4B">
        <w:t xml:space="preserve"> </w:t>
      </w:r>
      <w:proofErr w:type="spellStart"/>
      <w:r w:rsidR="000B1B4B">
        <w:t>citové</w:t>
      </w:r>
      <w:proofErr w:type="spellEnd"/>
      <w:r w:rsidR="000B1B4B">
        <w:t xml:space="preserve">, je </w:t>
      </w:r>
      <w:proofErr w:type="spellStart"/>
      <w:r w:rsidR="000B1B4B">
        <w:t>pracovitý</w:t>
      </w:r>
      <w:proofErr w:type="spellEnd"/>
      <w:r w:rsidR="000B1B4B">
        <w:t xml:space="preserve"> a </w:t>
      </w:r>
      <w:proofErr w:type="spellStart"/>
      <w:r w:rsidR="000B1B4B">
        <w:t>rázný</w:t>
      </w:r>
      <w:proofErr w:type="spellEnd"/>
      <w:r w:rsidR="000B1B4B">
        <w:t xml:space="preserve">, </w:t>
      </w:r>
      <w:proofErr w:type="spellStart"/>
      <w:r w:rsidR="000B1B4B">
        <w:t>nastavená</w:t>
      </w:r>
      <w:proofErr w:type="spellEnd"/>
      <w:r w:rsidR="000B1B4B">
        <w:t xml:space="preserve"> </w:t>
      </w:r>
      <w:proofErr w:type="spellStart"/>
      <w:r w:rsidR="000B1B4B">
        <w:t>pravdila</w:t>
      </w:r>
      <w:proofErr w:type="spellEnd"/>
      <w:r w:rsidR="000B1B4B">
        <w:t xml:space="preserve"> </w:t>
      </w:r>
      <w:proofErr w:type="spellStart"/>
      <w:r w:rsidR="000B1B4B">
        <w:t>dodržuje</w:t>
      </w:r>
      <w:proofErr w:type="spellEnd"/>
      <w:r w:rsidR="000B1B4B">
        <w:t xml:space="preserve"> </w:t>
      </w:r>
      <w:proofErr w:type="spellStart"/>
      <w:r w:rsidR="000B1B4B">
        <w:t>lépe</w:t>
      </w:r>
      <w:proofErr w:type="spellEnd"/>
      <w:r w:rsidR="000B1B4B">
        <w:t xml:space="preserve"> a </w:t>
      </w:r>
      <w:proofErr w:type="spellStart"/>
      <w:r w:rsidR="000B1B4B">
        <w:t>pečlivě</w:t>
      </w:r>
      <w:proofErr w:type="spellEnd"/>
      <w:r w:rsidR="000B1B4B">
        <w:t xml:space="preserve">, </w:t>
      </w:r>
      <w:proofErr w:type="spellStart"/>
      <w:r w:rsidR="000B1B4B">
        <w:t>někdy</w:t>
      </w:r>
      <w:proofErr w:type="spellEnd"/>
      <w:r w:rsidR="000B1B4B">
        <w:t xml:space="preserve"> </w:t>
      </w:r>
      <w:proofErr w:type="spellStart"/>
      <w:r w:rsidR="000B1B4B">
        <w:t>až</w:t>
      </w:r>
      <w:proofErr w:type="spellEnd"/>
      <w:r w:rsidR="000B1B4B">
        <w:t xml:space="preserve"> </w:t>
      </w:r>
      <w:proofErr w:type="spellStart"/>
      <w:r w:rsidR="000B1B4B">
        <w:t>nepřiměřeně</w:t>
      </w:r>
      <w:proofErr w:type="spellEnd"/>
      <w:r w:rsidR="000B1B4B">
        <w:t xml:space="preserve"> </w:t>
      </w:r>
      <w:proofErr w:type="spellStart"/>
      <w:r w:rsidR="000B1B4B">
        <w:t>striktně</w:t>
      </w:r>
      <w:proofErr w:type="spellEnd"/>
      <w:r w:rsidR="000B1B4B">
        <w:t xml:space="preserve">. </w:t>
      </w:r>
    </w:p>
    <w:p w14:paraId="29B93C1D" w14:textId="7F9456E2" w:rsidR="00D167B3" w:rsidRPr="00E6141F" w:rsidRDefault="000B1B4B" w:rsidP="00197ED2">
      <w:r w:rsidRPr="00E6141F">
        <w:t xml:space="preserve"> </w:t>
      </w:r>
      <w:proofErr w:type="spellStart"/>
      <w:r w:rsidR="00D167B3" w:rsidRPr="00E6141F">
        <w:t>Citová</w:t>
      </w:r>
      <w:proofErr w:type="spellEnd"/>
      <w:r w:rsidR="00D167B3" w:rsidRPr="00E6141F">
        <w:t xml:space="preserve"> </w:t>
      </w:r>
      <w:proofErr w:type="spellStart"/>
      <w:r w:rsidR="00D167B3" w:rsidRPr="00E6141F">
        <w:t>vřelost</w:t>
      </w:r>
      <w:proofErr w:type="spellEnd"/>
      <w:r w:rsidR="00D167B3" w:rsidRPr="00E6141F">
        <w:t xml:space="preserve"> </w:t>
      </w:r>
      <w:proofErr w:type="spellStart"/>
      <w:r w:rsidR="00D167B3" w:rsidRPr="00E6141F">
        <w:t>rodičů</w:t>
      </w:r>
      <w:proofErr w:type="spellEnd"/>
    </w:p>
    <w:p w14:paraId="44A244A2" w14:textId="48E47ED4" w:rsidR="00D167B3" w:rsidRPr="00E6141F" w:rsidRDefault="00D167B3" w:rsidP="00197ED2">
      <w:pPr>
        <w:ind w:firstLine="709"/>
      </w:pPr>
      <w:proofErr w:type="spellStart"/>
      <w:r w:rsidRPr="00E6141F">
        <w:t>Matka</w:t>
      </w:r>
      <w:proofErr w:type="spellEnd"/>
      <w:r w:rsidRPr="00E6141F">
        <w:t xml:space="preserve"> </w:t>
      </w:r>
      <w:proofErr w:type="spellStart"/>
      <w:r w:rsidR="000B1B4B">
        <w:t>i</w:t>
      </w:r>
      <w:proofErr w:type="spellEnd"/>
      <w:r w:rsidR="000B1B4B">
        <w:t xml:space="preserve"> </w:t>
      </w:r>
      <w:proofErr w:type="spellStart"/>
      <w:r w:rsidR="000B1B4B">
        <w:t>otec</w:t>
      </w:r>
      <w:proofErr w:type="spellEnd"/>
      <w:r w:rsidR="000B1B4B">
        <w:t xml:space="preserve"> </w:t>
      </w:r>
      <w:proofErr w:type="spellStart"/>
      <w:r w:rsidR="000B1B4B">
        <w:t>mají</w:t>
      </w:r>
      <w:proofErr w:type="spellEnd"/>
      <w:r w:rsidR="000B1B4B">
        <w:t xml:space="preserve"> </w:t>
      </w:r>
      <w:proofErr w:type="spellStart"/>
      <w:r w:rsidR="000B1B4B">
        <w:t>hezký</w:t>
      </w:r>
      <w:proofErr w:type="spellEnd"/>
      <w:r w:rsidR="000B1B4B">
        <w:t xml:space="preserve"> </w:t>
      </w:r>
      <w:proofErr w:type="spellStart"/>
      <w:r w:rsidR="000B1B4B">
        <w:t>vztah</w:t>
      </w:r>
      <w:proofErr w:type="spellEnd"/>
      <w:r w:rsidR="000B1B4B">
        <w:t xml:space="preserve"> k </w:t>
      </w:r>
      <w:proofErr w:type="spellStart"/>
      <w:r w:rsidR="000B1B4B">
        <w:t>dívence</w:t>
      </w:r>
      <w:proofErr w:type="spellEnd"/>
      <w:r w:rsidR="000B1B4B">
        <w:t xml:space="preserve">, </w:t>
      </w:r>
      <w:proofErr w:type="spellStart"/>
      <w:r w:rsidR="000B1B4B">
        <w:t>který</w:t>
      </w:r>
      <w:proofErr w:type="spellEnd"/>
      <w:r w:rsidR="000B1B4B">
        <w:t xml:space="preserve"> je </w:t>
      </w:r>
      <w:proofErr w:type="spellStart"/>
      <w:r w:rsidR="000B1B4B">
        <w:t>potřeba</w:t>
      </w:r>
      <w:proofErr w:type="spellEnd"/>
      <w:r w:rsidR="000B1B4B">
        <w:t xml:space="preserve"> </w:t>
      </w:r>
      <w:proofErr w:type="spellStart"/>
      <w:r w:rsidR="000B1B4B">
        <w:t>podpořit</w:t>
      </w:r>
      <w:proofErr w:type="spellEnd"/>
      <w:r w:rsidR="000B1B4B">
        <w:t xml:space="preserve"> </w:t>
      </w:r>
      <w:proofErr w:type="spellStart"/>
      <w:r w:rsidR="000B1B4B">
        <w:t>správným</w:t>
      </w:r>
      <w:proofErr w:type="spellEnd"/>
      <w:r w:rsidR="000B1B4B">
        <w:t xml:space="preserve"> </w:t>
      </w:r>
      <w:proofErr w:type="spellStart"/>
      <w:r w:rsidR="000B1B4B">
        <w:t>způsobem</w:t>
      </w:r>
      <w:proofErr w:type="spellEnd"/>
      <w:r w:rsidR="000B1B4B">
        <w:t xml:space="preserve">. </w:t>
      </w:r>
      <w:proofErr w:type="spellStart"/>
      <w:r w:rsidR="000B1B4B">
        <w:t>Nastavená</w:t>
      </w:r>
      <w:proofErr w:type="spellEnd"/>
      <w:r w:rsidR="000B1B4B">
        <w:t xml:space="preserve"> </w:t>
      </w:r>
      <w:proofErr w:type="spellStart"/>
      <w:r w:rsidR="000B1B4B">
        <w:t>pravidla</w:t>
      </w:r>
      <w:proofErr w:type="spellEnd"/>
      <w:r w:rsidR="000B1B4B">
        <w:t xml:space="preserve"> a </w:t>
      </w:r>
      <w:proofErr w:type="spellStart"/>
      <w:r w:rsidR="000B1B4B">
        <w:t>doporučení</w:t>
      </w:r>
      <w:proofErr w:type="spellEnd"/>
      <w:r w:rsidR="000B1B4B">
        <w:t xml:space="preserve"> </w:t>
      </w:r>
      <w:proofErr w:type="spellStart"/>
      <w:r w:rsidR="000B1B4B">
        <w:t>díky</w:t>
      </w:r>
      <w:proofErr w:type="spellEnd"/>
      <w:r w:rsidR="000B1B4B">
        <w:t xml:space="preserve"> </w:t>
      </w:r>
      <w:proofErr w:type="spellStart"/>
      <w:r w:rsidR="000B1B4B">
        <w:t>lásce</w:t>
      </w:r>
      <w:proofErr w:type="spellEnd"/>
      <w:r w:rsidR="000B1B4B">
        <w:t xml:space="preserve"> </w:t>
      </w:r>
      <w:proofErr w:type="spellStart"/>
      <w:r w:rsidR="000B1B4B">
        <w:t>ke</w:t>
      </w:r>
      <w:proofErr w:type="spellEnd"/>
      <w:r w:rsidR="000B1B4B">
        <w:t xml:space="preserve"> </w:t>
      </w:r>
      <w:proofErr w:type="spellStart"/>
      <w:r w:rsidR="000B1B4B">
        <w:t>své</w:t>
      </w:r>
      <w:proofErr w:type="spellEnd"/>
      <w:r w:rsidR="000B1B4B">
        <w:t xml:space="preserve"> </w:t>
      </w:r>
      <w:proofErr w:type="spellStart"/>
      <w:r w:rsidR="000B1B4B">
        <w:t>dceři</w:t>
      </w:r>
      <w:proofErr w:type="spellEnd"/>
      <w:r w:rsidR="000B1B4B">
        <w:t xml:space="preserve"> </w:t>
      </w:r>
      <w:proofErr w:type="spellStart"/>
      <w:r w:rsidR="000B1B4B">
        <w:t>dodržují</w:t>
      </w:r>
      <w:proofErr w:type="spellEnd"/>
      <w:r w:rsidR="000B1B4B">
        <w:t xml:space="preserve"> a </w:t>
      </w:r>
      <w:proofErr w:type="spellStart"/>
      <w:r w:rsidR="000B1B4B">
        <w:t>snaží</w:t>
      </w:r>
      <w:proofErr w:type="spellEnd"/>
      <w:r w:rsidR="000B1B4B">
        <w:t xml:space="preserve"> se.</w:t>
      </w:r>
    </w:p>
    <w:p w14:paraId="202FE2C8" w14:textId="77777777" w:rsidR="00D167B3" w:rsidRPr="00E6141F" w:rsidRDefault="00D167B3" w:rsidP="00D167B3">
      <w:proofErr w:type="spellStart"/>
      <w:r w:rsidRPr="00E6141F">
        <w:t>Vedení</w:t>
      </w:r>
      <w:proofErr w:type="spellEnd"/>
      <w:r w:rsidRPr="00E6141F">
        <w:t xml:space="preserve"> a </w:t>
      </w:r>
      <w:proofErr w:type="spellStart"/>
      <w:r w:rsidRPr="00E6141F">
        <w:t>hranice</w:t>
      </w:r>
      <w:proofErr w:type="spellEnd"/>
    </w:p>
    <w:p w14:paraId="681BC3A8" w14:textId="23A57EAC" w:rsidR="00D167B3" w:rsidRPr="00E6141F" w:rsidRDefault="000B1B4B" w:rsidP="00D167B3">
      <w:pPr>
        <w:ind w:firstLine="709"/>
      </w:pPr>
      <w:proofErr w:type="spellStart"/>
      <w:r>
        <w:t>Rodiče</w:t>
      </w:r>
      <w:proofErr w:type="spellEnd"/>
      <w:r>
        <w:t xml:space="preserve"> </w:t>
      </w:r>
      <w:proofErr w:type="spellStart"/>
      <w:r>
        <w:t>jsou</w:t>
      </w:r>
      <w:proofErr w:type="spellEnd"/>
      <w:r w:rsidR="00D167B3" w:rsidRPr="00E6141F">
        <w:t xml:space="preserve"> </w:t>
      </w:r>
      <w:proofErr w:type="spellStart"/>
      <w:r w:rsidR="00D167B3" w:rsidRPr="00E6141F">
        <w:t>schopni</w:t>
      </w:r>
      <w:proofErr w:type="spellEnd"/>
      <w:r w:rsidR="00D167B3" w:rsidRPr="00E6141F">
        <w:t xml:space="preserve"> </w:t>
      </w:r>
      <w:proofErr w:type="spellStart"/>
      <w:r w:rsidR="00D167B3" w:rsidRPr="00E6141F">
        <w:t>dětem</w:t>
      </w:r>
      <w:proofErr w:type="spellEnd"/>
      <w:r w:rsidR="00D167B3" w:rsidRPr="00E6141F">
        <w:t xml:space="preserve"> </w:t>
      </w:r>
      <w:proofErr w:type="spellStart"/>
      <w:r w:rsidR="00D167B3" w:rsidRPr="00E6141F">
        <w:t>nastavit</w:t>
      </w:r>
      <w:proofErr w:type="spellEnd"/>
      <w:r w:rsidR="00D167B3" w:rsidRPr="00E6141F">
        <w:t xml:space="preserve"> </w:t>
      </w:r>
      <w:proofErr w:type="spellStart"/>
      <w:r w:rsidR="00D167B3" w:rsidRPr="00E6141F">
        <w:t>pravidelný</w:t>
      </w:r>
      <w:proofErr w:type="spellEnd"/>
      <w:r w:rsidR="00D167B3" w:rsidRPr="00E6141F">
        <w:t xml:space="preserve"> </w:t>
      </w:r>
      <w:proofErr w:type="spellStart"/>
      <w:r w:rsidR="00D167B3" w:rsidRPr="00E6141F">
        <w:t>režim</w:t>
      </w:r>
      <w:proofErr w:type="spellEnd"/>
      <w:r>
        <w:t xml:space="preserve"> s </w:t>
      </w:r>
      <w:proofErr w:type="spellStart"/>
      <w:r>
        <w:t>malou</w:t>
      </w:r>
      <w:proofErr w:type="spellEnd"/>
      <w:r>
        <w:t xml:space="preserve"> </w:t>
      </w:r>
      <w:proofErr w:type="spellStart"/>
      <w:r>
        <w:t>pomocí</w:t>
      </w:r>
      <w:proofErr w:type="spellEnd"/>
      <w:r w:rsidR="00D167B3" w:rsidRPr="00E6141F">
        <w:t xml:space="preserve">, </w:t>
      </w:r>
      <w:proofErr w:type="spellStart"/>
      <w:r w:rsidR="00D167B3" w:rsidRPr="00E6141F">
        <w:t>vytvořit</w:t>
      </w:r>
      <w:proofErr w:type="spellEnd"/>
      <w:r w:rsidR="00D167B3" w:rsidRPr="00E6141F">
        <w:t xml:space="preserve"> </w:t>
      </w:r>
      <w:proofErr w:type="spellStart"/>
      <w:r w:rsidR="00D167B3" w:rsidRPr="00E6141F">
        <w:t>řád</w:t>
      </w:r>
      <w:proofErr w:type="spellEnd"/>
      <w:r w:rsidR="00D167B3" w:rsidRPr="00E6141F">
        <w:t xml:space="preserve"> </w:t>
      </w:r>
      <w:proofErr w:type="spellStart"/>
      <w:r w:rsidR="00D167B3" w:rsidRPr="00E6141F">
        <w:t>odpovídající</w:t>
      </w:r>
      <w:proofErr w:type="spellEnd"/>
      <w:r w:rsidR="00D167B3" w:rsidRPr="00E6141F">
        <w:t xml:space="preserve"> </w:t>
      </w:r>
      <w:proofErr w:type="spellStart"/>
      <w:r w:rsidR="00D167B3" w:rsidRPr="00E6141F">
        <w:t>věku</w:t>
      </w:r>
      <w:proofErr w:type="spellEnd"/>
      <w:r w:rsidR="00D167B3" w:rsidRPr="00E6141F">
        <w:t xml:space="preserve"> </w:t>
      </w:r>
      <w:proofErr w:type="spellStart"/>
      <w:r w:rsidR="00D167B3" w:rsidRPr="00E6141F">
        <w:t>dětí</w:t>
      </w:r>
      <w:proofErr w:type="spellEnd"/>
      <w:r w:rsidR="00D167B3" w:rsidRPr="00E6141F">
        <w:t xml:space="preserve"> a </w:t>
      </w:r>
      <w:proofErr w:type="spellStart"/>
      <w:r w:rsidR="00D167B3" w:rsidRPr="00E6141F">
        <w:t>jejich</w:t>
      </w:r>
      <w:proofErr w:type="spellEnd"/>
      <w:r w:rsidR="00D167B3" w:rsidRPr="00E6141F">
        <w:t xml:space="preserve"> </w:t>
      </w:r>
      <w:proofErr w:type="spellStart"/>
      <w:r w:rsidR="00D167B3" w:rsidRPr="00E6141F">
        <w:t>potřebám</w:t>
      </w:r>
      <w:proofErr w:type="spellEnd"/>
      <w:r>
        <w:t xml:space="preserve">, </w:t>
      </w:r>
      <w:proofErr w:type="spellStart"/>
      <w:r>
        <w:t>snaží</w:t>
      </w:r>
      <w:proofErr w:type="spellEnd"/>
      <w:r>
        <w:t xml:space="preserve"> se </w:t>
      </w:r>
      <w:proofErr w:type="spellStart"/>
      <w:r>
        <w:t>pochopit</w:t>
      </w:r>
      <w:proofErr w:type="spellEnd"/>
      <w:r>
        <w:t xml:space="preserve">, </w:t>
      </w:r>
      <w:proofErr w:type="spellStart"/>
      <w:r>
        <w:t>že</w:t>
      </w:r>
      <w:proofErr w:type="spellEnd"/>
      <w:r>
        <w:t xml:space="preserve"> se </w:t>
      </w:r>
      <w:proofErr w:type="spellStart"/>
      <w:r>
        <w:t>musí</w:t>
      </w:r>
      <w:proofErr w:type="spellEnd"/>
      <w:r>
        <w:t xml:space="preserve"> </w:t>
      </w:r>
      <w:proofErr w:type="spellStart"/>
      <w:r>
        <w:t>přizpůsobit</w:t>
      </w:r>
      <w:proofErr w:type="spellEnd"/>
      <w:r>
        <w:t xml:space="preserve"> </w:t>
      </w:r>
      <w:proofErr w:type="spellStart"/>
      <w:r>
        <w:t>dítěti</w:t>
      </w:r>
      <w:proofErr w:type="spellEnd"/>
      <w:r>
        <w:t xml:space="preserve">. </w:t>
      </w:r>
    </w:p>
    <w:p w14:paraId="0C2DFC4B" w14:textId="77777777" w:rsidR="00D167B3" w:rsidRPr="00E6141F" w:rsidRDefault="00D167B3" w:rsidP="00D167B3">
      <w:proofErr w:type="spellStart"/>
      <w:r w:rsidRPr="00E6141F">
        <w:t>Bydlení</w:t>
      </w:r>
      <w:proofErr w:type="spellEnd"/>
    </w:p>
    <w:p w14:paraId="5B34912D" w14:textId="0A9B32FE" w:rsidR="0061490E" w:rsidRDefault="00D167B3" w:rsidP="00D167B3">
      <w:pPr>
        <w:ind w:firstLine="709"/>
      </w:pPr>
      <w:r w:rsidRPr="00E6141F">
        <w:t>Rodina</w:t>
      </w:r>
      <w:r w:rsidR="000B1B4B">
        <w:t xml:space="preserve"> </w:t>
      </w:r>
      <w:proofErr w:type="spellStart"/>
      <w:r w:rsidR="000B1B4B">
        <w:t>bydlí</w:t>
      </w:r>
      <w:proofErr w:type="spellEnd"/>
      <w:r w:rsidR="000B1B4B">
        <w:t xml:space="preserve"> v </w:t>
      </w:r>
      <w:proofErr w:type="spellStart"/>
      <w:r w:rsidR="000B1B4B">
        <w:t>menším</w:t>
      </w:r>
      <w:proofErr w:type="spellEnd"/>
      <w:r w:rsidR="000B1B4B">
        <w:t xml:space="preserve"> </w:t>
      </w:r>
      <w:proofErr w:type="spellStart"/>
      <w:r w:rsidR="000B1B4B">
        <w:t>domě</w:t>
      </w:r>
      <w:proofErr w:type="spellEnd"/>
      <w:r w:rsidR="000B1B4B">
        <w:t xml:space="preserve"> se </w:t>
      </w:r>
      <w:proofErr w:type="spellStart"/>
      <w:r w:rsidR="000B1B4B">
        <w:t>zahradou</w:t>
      </w:r>
      <w:proofErr w:type="spellEnd"/>
      <w:r w:rsidR="000B1B4B">
        <w:t xml:space="preserve">, </w:t>
      </w:r>
      <w:proofErr w:type="spellStart"/>
      <w:r w:rsidR="000B1B4B">
        <w:t>který</w:t>
      </w:r>
      <w:proofErr w:type="spellEnd"/>
      <w:r w:rsidR="000B1B4B">
        <w:t xml:space="preserve"> </w:t>
      </w:r>
      <w:proofErr w:type="spellStart"/>
      <w:r w:rsidR="000B1B4B">
        <w:t>mají</w:t>
      </w:r>
      <w:proofErr w:type="spellEnd"/>
      <w:r w:rsidR="000B1B4B">
        <w:t xml:space="preserve"> v </w:t>
      </w:r>
      <w:proofErr w:type="spellStart"/>
      <w:r w:rsidR="000B1B4B">
        <w:t>osobním</w:t>
      </w:r>
      <w:proofErr w:type="spellEnd"/>
      <w:r w:rsidR="000B1B4B">
        <w:t xml:space="preserve"> </w:t>
      </w:r>
      <w:proofErr w:type="spellStart"/>
      <w:r w:rsidR="000B1B4B">
        <w:t>vlastnictví</w:t>
      </w:r>
      <w:proofErr w:type="spellEnd"/>
      <w:r w:rsidR="000B1B4B">
        <w:t xml:space="preserve"> z </w:t>
      </w:r>
      <w:proofErr w:type="spellStart"/>
      <w:r w:rsidR="000B1B4B">
        <w:t>dědictví</w:t>
      </w:r>
      <w:proofErr w:type="spellEnd"/>
      <w:r w:rsidR="000B1B4B">
        <w:t xml:space="preserve">. </w:t>
      </w:r>
      <w:proofErr w:type="spellStart"/>
      <w:r w:rsidR="000B1B4B">
        <w:t>Dům</w:t>
      </w:r>
      <w:proofErr w:type="spellEnd"/>
      <w:r w:rsidR="000B1B4B">
        <w:t xml:space="preserve"> je </w:t>
      </w:r>
      <w:proofErr w:type="spellStart"/>
      <w:r w:rsidR="000B1B4B">
        <w:t>zanedbaný</w:t>
      </w:r>
      <w:proofErr w:type="spellEnd"/>
      <w:r w:rsidR="000B1B4B">
        <w:t xml:space="preserve"> a je </w:t>
      </w:r>
      <w:proofErr w:type="spellStart"/>
      <w:r w:rsidR="000B1B4B">
        <w:t>potřeba</w:t>
      </w:r>
      <w:proofErr w:type="spellEnd"/>
      <w:r w:rsidR="000B1B4B">
        <w:t xml:space="preserve"> mu </w:t>
      </w:r>
      <w:proofErr w:type="spellStart"/>
      <w:r w:rsidR="000B1B4B">
        <w:t>věnovat</w:t>
      </w:r>
      <w:proofErr w:type="spellEnd"/>
      <w:r w:rsidR="000B1B4B">
        <w:t xml:space="preserve"> </w:t>
      </w:r>
      <w:proofErr w:type="spellStart"/>
      <w:r w:rsidR="000B1B4B">
        <w:t>hodně</w:t>
      </w:r>
      <w:proofErr w:type="spellEnd"/>
      <w:r w:rsidR="000B1B4B">
        <w:t xml:space="preserve"> </w:t>
      </w:r>
      <w:proofErr w:type="spellStart"/>
      <w:r w:rsidR="000B1B4B">
        <w:t>času</w:t>
      </w:r>
      <w:proofErr w:type="spellEnd"/>
      <w:r w:rsidR="000B1B4B">
        <w:t xml:space="preserve">, je </w:t>
      </w:r>
      <w:proofErr w:type="spellStart"/>
      <w:r w:rsidR="000B1B4B">
        <w:t>potřeba</w:t>
      </w:r>
      <w:proofErr w:type="spellEnd"/>
      <w:r w:rsidR="000B1B4B">
        <w:t xml:space="preserve"> </w:t>
      </w:r>
      <w:proofErr w:type="spellStart"/>
      <w:r w:rsidR="000B1B4B">
        <w:t>uklidit</w:t>
      </w:r>
      <w:proofErr w:type="spellEnd"/>
      <w:r w:rsidR="000B1B4B">
        <w:t xml:space="preserve"> </w:t>
      </w:r>
      <w:proofErr w:type="spellStart"/>
      <w:r w:rsidR="000B1B4B">
        <w:t>dvůr</w:t>
      </w:r>
      <w:proofErr w:type="spellEnd"/>
      <w:r w:rsidR="000B1B4B">
        <w:t xml:space="preserve"> </w:t>
      </w:r>
      <w:proofErr w:type="spellStart"/>
      <w:r w:rsidR="000B1B4B">
        <w:t>i</w:t>
      </w:r>
      <w:proofErr w:type="spellEnd"/>
      <w:r w:rsidR="000B1B4B">
        <w:t xml:space="preserve"> </w:t>
      </w:r>
      <w:proofErr w:type="spellStart"/>
      <w:r w:rsidR="000B1B4B">
        <w:t>dům</w:t>
      </w:r>
      <w:proofErr w:type="spellEnd"/>
      <w:r w:rsidR="000B1B4B">
        <w:t xml:space="preserve">, aby </w:t>
      </w:r>
      <w:proofErr w:type="spellStart"/>
      <w:r w:rsidR="000B1B4B">
        <w:t>byl</w:t>
      </w:r>
      <w:proofErr w:type="spellEnd"/>
      <w:r w:rsidR="000B1B4B">
        <w:t xml:space="preserve"> </w:t>
      </w:r>
      <w:proofErr w:type="spellStart"/>
      <w:r w:rsidR="000B1B4B">
        <w:t>dívence</w:t>
      </w:r>
      <w:proofErr w:type="spellEnd"/>
      <w:r w:rsidR="000B1B4B">
        <w:t xml:space="preserve"> </w:t>
      </w:r>
      <w:proofErr w:type="spellStart"/>
      <w:r w:rsidR="000B1B4B">
        <w:t>zajištěn</w:t>
      </w:r>
      <w:proofErr w:type="spellEnd"/>
      <w:r w:rsidR="000B1B4B">
        <w:t xml:space="preserve"> </w:t>
      </w:r>
      <w:proofErr w:type="spellStart"/>
      <w:r w:rsidR="000B1B4B">
        <w:t>zdravý</w:t>
      </w:r>
      <w:proofErr w:type="spellEnd"/>
      <w:r w:rsidR="000B1B4B">
        <w:t xml:space="preserve"> </w:t>
      </w:r>
      <w:proofErr w:type="spellStart"/>
      <w:r w:rsidR="000B1B4B">
        <w:t>vývoj</w:t>
      </w:r>
      <w:proofErr w:type="spellEnd"/>
      <w:r w:rsidR="000B1B4B">
        <w:t xml:space="preserve"> a </w:t>
      </w:r>
      <w:proofErr w:type="spellStart"/>
      <w:r w:rsidR="000B1B4B">
        <w:t>vhodné</w:t>
      </w:r>
      <w:proofErr w:type="spellEnd"/>
      <w:r w:rsidR="000B1B4B">
        <w:t xml:space="preserve"> </w:t>
      </w:r>
      <w:proofErr w:type="spellStart"/>
      <w:r w:rsidR="000B1B4B">
        <w:t>bezpečné</w:t>
      </w:r>
      <w:proofErr w:type="spellEnd"/>
      <w:r w:rsidR="000B1B4B">
        <w:t xml:space="preserve"> </w:t>
      </w:r>
      <w:proofErr w:type="spellStart"/>
      <w:r w:rsidR="000B1B4B">
        <w:t>prostředí</w:t>
      </w:r>
      <w:proofErr w:type="spellEnd"/>
      <w:r w:rsidR="000B1B4B">
        <w:t xml:space="preserve">. </w:t>
      </w:r>
      <w:proofErr w:type="spellStart"/>
      <w:r w:rsidR="000B1B4B">
        <w:t>Dívenka</w:t>
      </w:r>
      <w:proofErr w:type="spellEnd"/>
      <w:r w:rsidR="000B1B4B">
        <w:t xml:space="preserve"> </w:t>
      </w:r>
      <w:proofErr w:type="spellStart"/>
      <w:r w:rsidR="000B1B4B">
        <w:t>nemá</w:t>
      </w:r>
      <w:proofErr w:type="spellEnd"/>
      <w:r w:rsidR="000B1B4B">
        <w:t xml:space="preserve"> </w:t>
      </w:r>
      <w:proofErr w:type="spellStart"/>
      <w:r w:rsidR="000B1B4B">
        <w:t>místo</w:t>
      </w:r>
      <w:proofErr w:type="spellEnd"/>
      <w:r w:rsidR="000B1B4B">
        <w:t xml:space="preserve"> </w:t>
      </w:r>
      <w:proofErr w:type="spellStart"/>
      <w:r w:rsidR="000B1B4B">
        <w:t>ke</w:t>
      </w:r>
      <w:proofErr w:type="spellEnd"/>
      <w:r w:rsidR="000B1B4B">
        <w:t xml:space="preserve"> </w:t>
      </w:r>
      <w:proofErr w:type="spellStart"/>
      <w:r w:rsidR="000B1B4B">
        <w:t>hraní</w:t>
      </w:r>
      <w:proofErr w:type="spellEnd"/>
      <w:r w:rsidR="000B1B4B">
        <w:t xml:space="preserve">, </w:t>
      </w:r>
      <w:proofErr w:type="spellStart"/>
      <w:r w:rsidR="000B1B4B">
        <w:t>musí</w:t>
      </w:r>
      <w:proofErr w:type="spellEnd"/>
      <w:r w:rsidR="000B1B4B">
        <w:t xml:space="preserve"> </w:t>
      </w:r>
      <w:proofErr w:type="spellStart"/>
      <w:r w:rsidR="000B1B4B">
        <w:t>si</w:t>
      </w:r>
      <w:proofErr w:type="spellEnd"/>
      <w:r w:rsidR="000B1B4B">
        <w:t xml:space="preserve"> ho </w:t>
      </w:r>
      <w:proofErr w:type="spellStart"/>
      <w:r w:rsidR="000B1B4B">
        <w:t>sama</w:t>
      </w:r>
      <w:proofErr w:type="spellEnd"/>
      <w:r w:rsidR="000B1B4B">
        <w:t xml:space="preserve"> </w:t>
      </w:r>
      <w:proofErr w:type="spellStart"/>
      <w:r w:rsidR="000B1B4B">
        <w:t>vytvářet</w:t>
      </w:r>
      <w:proofErr w:type="spellEnd"/>
      <w:r w:rsidR="000B1B4B">
        <w:t xml:space="preserve"> a </w:t>
      </w:r>
      <w:proofErr w:type="spellStart"/>
      <w:r w:rsidR="000B1B4B">
        <w:t>hračky</w:t>
      </w:r>
      <w:proofErr w:type="spellEnd"/>
      <w:r w:rsidR="000B1B4B">
        <w:t xml:space="preserve"> </w:t>
      </w:r>
      <w:proofErr w:type="spellStart"/>
      <w:r w:rsidR="000B1B4B">
        <w:t>vyrábí</w:t>
      </w:r>
      <w:proofErr w:type="spellEnd"/>
      <w:r w:rsidR="000B1B4B">
        <w:t xml:space="preserve"> z </w:t>
      </w:r>
      <w:proofErr w:type="spellStart"/>
      <w:r w:rsidR="000B1B4B">
        <w:t>věcí</w:t>
      </w:r>
      <w:proofErr w:type="spellEnd"/>
      <w:r w:rsidR="000B1B4B">
        <w:t xml:space="preserve">, </w:t>
      </w:r>
      <w:proofErr w:type="spellStart"/>
      <w:r w:rsidR="000B1B4B">
        <w:t>které</w:t>
      </w:r>
      <w:proofErr w:type="spellEnd"/>
      <w:r w:rsidR="000B1B4B">
        <w:t xml:space="preserve"> </w:t>
      </w:r>
      <w:proofErr w:type="spellStart"/>
      <w:r w:rsidR="000B1B4B">
        <w:t>najde</w:t>
      </w:r>
      <w:proofErr w:type="spellEnd"/>
      <w:r w:rsidR="000B1B4B">
        <w:t xml:space="preserve">. </w:t>
      </w:r>
      <w:proofErr w:type="spellStart"/>
      <w:r w:rsidR="000B1B4B">
        <w:t>Dívce</w:t>
      </w:r>
      <w:proofErr w:type="spellEnd"/>
      <w:r w:rsidR="000B1B4B">
        <w:t xml:space="preserve"> by se </w:t>
      </w:r>
      <w:proofErr w:type="spellStart"/>
      <w:r w:rsidR="000B1B4B">
        <w:t>dle</w:t>
      </w:r>
      <w:proofErr w:type="spellEnd"/>
      <w:r w:rsidR="000B1B4B">
        <w:t xml:space="preserve"> </w:t>
      </w:r>
      <w:proofErr w:type="spellStart"/>
      <w:r w:rsidR="000B1B4B">
        <w:t>IPODu</w:t>
      </w:r>
      <w:proofErr w:type="spellEnd"/>
      <w:r w:rsidR="000B1B4B">
        <w:t xml:space="preserve"> </w:t>
      </w:r>
      <w:proofErr w:type="spellStart"/>
      <w:r w:rsidR="000B1B4B">
        <w:t>mělo</w:t>
      </w:r>
      <w:proofErr w:type="spellEnd"/>
      <w:r w:rsidR="000B1B4B">
        <w:t xml:space="preserve"> </w:t>
      </w:r>
      <w:proofErr w:type="spellStart"/>
      <w:r w:rsidR="000B1B4B">
        <w:t>vytvořit</w:t>
      </w:r>
      <w:proofErr w:type="spellEnd"/>
      <w:r w:rsidR="000B1B4B">
        <w:t xml:space="preserve"> </w:t>
      </w:r>
      <w:proofErr w:type="spellStart"/>
      <w:r w:rsidR="000B1B4B">
        <w:t>vhodné</w:t>
      </w:r>
      <w:proofErr w:type="spellEnd"/>
      <w:r w:rsidR="000B1B4B">
        <w:t xml:space="preserve"> </w:t>
      </w:r>
      <w:proofErr w:type="spellStart"/>
      <w:r w:rsidR="000B1B4B">
        <w:t>zázemí</w:t>
      </w:r>
      <w:proofErr w:type="spellEnd"/>
      <w:r w:rsidR="000B1B4B">
        <w:t xml:space="preserve">, </w:t>
      </w:r>
      <w:proofErr w:type="spellStart"/>
      <w:r w:rsidR="000B1B4B">
        <w:t>dětský</w:t>
      </w:r>
      <w:proofErr w:type="spellEnd"/>
      <w:r w:rsidR="000B1B4B">
        <w:t xml:space="preserve"> </w:t>
      </w:r>
      <w:proofErr w:type="spellStart"/>
      <w:r w:rsidR="000B1B4B">
        <w:t>koutek</w:t>
      </w:r>
      <w:proofErr w:type="spellEnd"/>
      <w:r w:rsidR="000B1B4B">
        <w:t xml:space="preserve"> a </w:t>
      </w:r>
      <w:proofErr w:type="spellStart"/>
      <w:r w:rsidR="000B1B4B">
        <w:t>bezpečný</w:t>
      </w:r>
      <w:proofErr w:type="spellEnd"/>
      <w:r w:rsidR="000B1B4B">
        <w:t xml:space="preserve"> </w:t>
      </w:r>
      <w:proofErr w:type="spellStart"/>
      <w:r w:rsidR="000B1B4B">
        <w:t>prostor</w:t>
      </w:r>
      <w:proofErr w:type="spellEnd"/>
      <w:r w:rsidR="000B1B4B">
        <w:t xml:space="preserve"> pro </w:t>
      </w:r>
      <w:proofErr w:type="spellStart"/>
      <w:r w:rsidR="000B1B4B">
        <w:t>výchovu</w:t>
      </w:r>
      <w:proofErr w:type="spellEnd"/>
      <w:r w:rsidR="000B1B4B">
        <w:t xml:space="preserve">. V </w:t>
      </w:r>
      <w:proofErr w:type="spellStart"/>
      <w:r w:rsidR="000B1B4B">
        <w:t>domě</w:t>
      </w:r>
      <w:proofErr w:type="spellEnd"/>
      <w:r w:rsidR="000B1B4B">
        <w:t xml:space="preserve"> je </w:t>
      </w:r>
      <w:proofErr w:type="spellStart"/>
      <w:r w:rsidR="000B1B4B">
        <w:t>značný</w:t>
      </w:r>
      <w:proofErr w:type="spellEnd"/>
      <w:r w:rsidR="000B1B4B">
        <w:t xml:space="preserve"> </w:t>
      </w:r>
      <w:proofErr w:type="spellStart"/>
      <w:r w:rsidR="000B1B4B">
        <w:t>nepořádek</w:t>
      </w:r>
      <w:proofErr w:type="spellEnd"/>
      <w:r w:rsidR="000B1B4B">
        <w:t xml:space="preserve">, </w:t>
      </w:r>
      <w:proofErr w:type="spellStart"/>
      <w:r w:rsidR="000B1B4B">
        <w:t>matka</w:t>
      </w:r>
      <w:proofErr w:type="spellEnd"/>
      <w:r w:rsidR="000B1B4B">
        <w:t xml:space="preserve"> </w:t>
      </w:r>
      <w:proofErr w:type="spellStart"/>
      <w:r w:rsidR="000B1B4B">
        <w:t>dosud</w:t>
      </w:r>
      <w:proofErr w:type="spellEnd"/>
      <w:r w:rsidR="000B1B4B">
        <w:t xml:space="preserve"> </w:t>
      </w:r>
      <w:proofErr w:type="spellStart"/>
      <w:r w:rsidR="000B1B4B">
        <w:t>nebyla</w:t>
      </w:r>
      <w:proofErr w:type="spellEnd"/>
      <w:r w:rsidR="000B1B4B">
        <w:t xml:space="preserve"> </w:t>
      </w:r>
      <w:proofErr w:type="spellStart"/>
      <w:r w:rsidR="000B1B4B">
        <w:t>schopna</w:t>
      </w:r>
      <w:proofErr w:type="spellEnd"/>
      <w:r w:rsidR="000B1B4B">
        <w:t xml:space="preserve"> </w:t>
      </w:r>
      <w:proofErr w:type="spellStart"/>
      <w:r w:rsidR="000B1B4B">
        <w:t>pravidelného</w:t>
      </w:r>
      <w:proofErr w:type="spellEnd"/>
      <w:r w:rsidR="000B1B4B">
        <w:t xml:space="preserve"> </w:t>
      </w:r>
      <w:proofErr w:type="spellStart"/>
      <w:r w:rsidR="000B1B4B">
        <w:t>úklidu</w:t>
      </w:r>
      <w:proofErr w:type="spellEnd"/>
      <w:r w:rsidR="000B1B4B">
        <w:t xml:space="preserve"> </w:t>
      </w:r>
      <w:proofErr w:type="spellStart"/>
      <w:r w:rsidR="000B1B4B">
        <w:t>ain</w:t>
      </w:r>
      <w:proofErr w:type="spellEnd"/>
      <w:r w:rsidR="000B1B4B">
        <w:t xml:space="preserve"> </w:t>
      </w:r>
      <w:proofErr w:type="spellStart"/>
      <w:r w:rsidR="000B1B4B">
        <w:t>praní</w:t>
      </w:r>
      <w:proofErr w:type="spellEnd"/>
      <w:r w:rsidR="000B1B4B">
        <w:t xml:space="preserve"> </w:t>
      </w:r>
      <w:proofErr w:type="spellStart"/>
      <w:r w:rsidR="000B1B4B">
        <w:t>prádla</w:t>
      </w:r>
      <w:proofErr w:type="spellEnd"/>
      <w:r w:rsidR="000B1B4B">
        <w:t xml:space="preserve">, v </w:t>
      </w:r>
      <w:proofErr w:type="spellStart"/>
      <w:r w:rsidR="000B1B4B">
        <w:t>tomto</w:t>
      </w:r>
      <w:proofErr w:type="spellEnd"/>
      <w:r w:rsidR="000B1B4B">
        <w:t xml:space="preserve"> </w:t>
      </w:r>
      <w:proofErr w:type="spellStart"/>
      <w:r w:rsidR="000B1B4B">
        <w:t>směru</w:t>
      </w:r>
      <w:proofErr w:type="spellEnd"/>
      <w:r w:rsidR="000B1B4B">
        <w:t xml:space="preserve"> je </w:t>
      </w:r>
      <w:proofErr w:type="spellStart"/>
      <w:r w:rsidR="000B1B4B">
        <w:t>laxní</w:t>
      </w:r>
      <w:proofErr w:type="spellEnd"/>
      <w:r w:rsidR="000B1B4B">
        <w:t xml:space="preserve"> a </w:t>
      </w:r>
      <w:proofErr w:type="spellStart"/>
      <w:r w:rsidR="000B1B4B">
        <w:t>nevěnuje</w:t>
      </w:r>
      <w:proofErr w:type="spellEnd"/>
      <w:r w:rsidR="000B1B4B">
        <w:t xml:space="preserve"> </w:t>
      </w:r>
      <w:proofErr w:type="spellStart"/>
      <w:r w:rsidR="000B1B4B">
        <w:t>tomu</w:t>
      </w:r>
      <w:proofErr w:type="spellEnd"/>
      <w:r w:rsidR="000B1B4B">
        <w:t xml:space="preserve"> </w:t>
      </w:r>
      <w:proofErr w:type="spellStart"/>
      <w:r w:rsidR="000B1B4B">
        <w:t>tolik</w:t>
      </w:r>
      <w:proofErr w:type="spellEnd"/>
      <w:r w:rsidR="000B1B4B">
        <w:t xml:space="preserve"> </w:t>
      </w:r>
      <w:proofErr w:type="spellStart"/>
      <w:r w:rsidR="000B1B4B">
        <w:t>času</w:t>
      </w:r>
      <w:proofErr w:type="spellEnd"/>
      <w:r w:rsidR="000B1B4B">
        <w:t xml:space="preserve">, </w:t>
      </w:r>
      <w:proofErr w:type="spellStart"/>
      <w:r w:rsidR="000B1B4B">
        <w:t>kolik</w:t>
      </w:r>
      <w:proofErr w:type="spellEnd"/>
      <w:r w:rsidR="000B1B4B">
        <w:t xml:space="preserve"> by </w:t>
      </w:r>
      <w:proofErr w:type="spellStart"/>
      <w:r w:rsidR="000B1B4B">
        <w:t>bylo</w:t>
      </w:r>
      <w:proofErr w:type="spellEnd"/>
      <w:r w:rsidR="000B1B4B">
        <w:t xml:space="preserve"> </w:t>
      </w:r>
      <w:proofErr w:type="spellStart"/>
      <w:r w:rsidR="000B1B4B">
        <w:t>potřeba</w:t>
      </w:r>
      <w:proofErr w:type="spellEnd"/>
      <w:r w:rsidR="000B1B4B">
        <w:t xml:space="preserve">. </w:t>
      </w:r>
      <w:proofErr w:type="spellStart"/>
      <w:r w:rsidR="000B1B4B">
        <w:t>Při</w:t>
      </w:r>
      <w:proofErr w:type="spellEnd"/>
      <w:r w:rsidR="000B1B4B">
        <w:t xml:space="preserve"> </w:t>
      </w:r>
      <w:proofErr w:type="spellStart"/>
      <w:r w:rsidR="000B1B4B">
        <w:t>nastavení</w:t>
      </w:r>
      <w:proofErr w:type="spellEnd"/>
      <w:r w:rsidR="000B1B4B">
        <w:t xml:space="preserve"> </w:t>
      </w:r>
      <w:proofErr w:type="spellStart"/>
      <w:r w:rsidR="000B1B4B">
        <w:t>pravidel</w:t>
      </w:r>
      <w:proofErr w:type="spellEnd"/>
      <w:r w:rsidR="000B1B4B">
        <w:t xml:space="preserve"> a </w:t>
      </w:r>
      <w:proofErr w:type="spellStart"/>
      <w:r w:rsidR="000B1B4B">
        <w:t>vymezení</w:t>
      </w:r>
      <w:proofErr w:type="spellEnd"/>
      <w:r w:rsidR="000B1B4B">
        <w:t xml:space="preserve"> </w:t>
      </w:r>
      <w:proofErr w:type="spellStart"/>
      <w:r w:rsidR="000B1B4B">
        <w:t>času</w:t>
      </w:r>
      <w:proofErr w:type="spellEnd"/>
      <w:r w:rsidR="000B1B4B">
        <w:t xml:space="preserve"> </w:t>
      </w:r>
      <w:proofErr w:type="spellStart"/>
      <w:r w:rsidR="000B1B4B">
        <w:t>na</w:t>
      </w:r>
      <w:proofErr w:type="spellEnd"/>
      <w:r w:rsidR="000B1B4B">
        <w:t xml:space="preserve"> </w:t>
      </w:r>
      <w:proofErr w:type="spellStart"/>
      <w:r w:rsidR="000B1B4B">
        <w:t>úklid</w:t>
      </w:r>
      <w:proofErr w:type="spellEnd"/>
      <w:r w:rsidR="000B1B4B">
        <w:t xml:space="preserve"> je </w:t>
      </w:r>
      <w:proofErr w:type="spellStart"/>
      <w:r w:rsidR="000B1B4B">
        <w:t>matka</w:t>
      </w:r>
      <w:proofErr w:type="spellEnd"/>
      <w:r w:rsidR="000B1B4B">
        <w:t xml:space="preserve"> </w:t>
      </w:r>
      <w:proofErr w:type="spellStart"/>
      <w:r w:rsidR="000B1B4B">
        <w:t>schopná</w:t>
      </w:r>
      <w:proofErr w:type="spellEnd"/>
      <w:r w:rsidR="000B1B4B">
        <w:t xml:space="preserve"> se </w:t>
      </w:r>
      <w:proofErr w:type="spellStart"/>
      <w:r w:rsidR="000B1B4B">
        <w:t>úklidu</w:t>
      </w:r>
      <w:proofErr w:type="spellEnd"/>
      <w:r w:rsidR="000B1B4B">
        <w:t xml:space="preserve"> a </w:t>
      </w:r>
      <w:proofErr w:type="spellStart"/>
      <w:r w:rsidR="000B1B4B">
        <w:t>praní</w:t>
      </w:r>
      <w:proofErr w:type="spellEnd"/>
      <w:r w:rsidR="000B1B4B">
        <w:t xml:space="preserve"> </w:t>
      </w:r>
      <w:proofErr w:type="spellStart"/>
      <w:r w:rsidR="000B1B4B">
        <w:t>věnovat</w:t>
      </w:r>
      <w:proofErr w:type="spellEnd"/>
      <w:r w:rsidR="000B1B4B">
        <w:t xml:space="preserve">. </w:t>
      </w:r>
      <w:proofErr w:type="spellStart"/>
      <w:r w:rsidR="000B1B4B">
        <w:t>Otec</w:t>
      </w:r>
      <w:proofErr w:type="spellEnd"/>
      <w:r w:rsidR="000B1B4B">
        <w:t xml:space="preserve"> je v </w:t>
      </w:r>
      <w:proofErr w:type="spellStart"/>
      <w:r w:rsidR="000B1B4B">
        <w:t>tomto</w:t>
      </w:r>
      <w:proofErr w:type="spellEnd"/>
      <w:r w:rsidR="000B1B4B">
        <w:t xml:space="preserve"> </w:t>
      </w:r>
      <w:proofErr w:type="spellStart"/>
      <w:r w:rsidR="000B1B4B">
        <w:t>podporující</w:t>
      </w:r>
      <w:proofErr w:type="spellEnd"/>
      <w:r w:rsidR="000B1B4B">
        <w:t xml:space="preserve"> a </w:t>
      </w:r>
      <w:proofErr w:type="spellStart"/>
      <w:r w:rsidR="00197ED2">
        <w:t>poskytuje</w:t>
      </w:r>
      <w:proofErr w:type="spellEnd"/>
      <w:r w:rsidR="00197ED2">
        <w:t xml:space="preserve"> </w:t>
      </w:r>
      <w:proofErr w:type="spellStart"/>
      <w:r w:rsidR="00197ED2">
        <w:t>matce</w:t>
      </w:r>
      <w:proofErr w:type="spellEnd"/>
      <w:r w:rsidR="00197ED2">
        <w:t xml:space="preserve"> </w:t>
      </w:r>
      <w:proofErr w:type="spellStart"/>
      <w:r w:rsidR="00197ED2">
        <w:t>dohled</w:t>
      </w:r>
      <w:proofErr w:type="spellEnd"/>
      <w:r w:rsidR="00197ED2">
        <w:t xml:space="preserve"> a </w:t>
      </w:r>
      <w:proofErr w:type="spellStart"/>
      <w:r w:rsidR="00197ED2">
        <w:t>vhodnou</w:t>
      </w:r>
      <w:proofErr w:type="spellEnd"/>
      <w:r w:rsidR="00197ED2">
        <w:t xml:space="preserve"> </w:t>
      </w:r>
      <w:proofErr w:type="spellStart"/>
      <w:r w:rsidR="00197ED2">
        <w:t>zpětnou</w:t>
      </w:r>
      <w:proofErr w:type="spellEnd"/>
      <w:r w:rsidR="00197ED2">
        <w:t xml:space="preserve"> </w:t>
      </w:r>
      <w:proofErr w:type="spellStart"/>
      <w:r w:rsidR="00197ED2">
        <w:t>vazbu</w:t>
      </w:r>
      <w:proofErr w:type="spellEnd"/>
      <w:r w:rsidR="00197ED2">
        <w:t xml:space="preserve">. </w:t>
      </w:r>
      <w:proofErr w:type="spellStart"/>
      <w:r w:rsidR="00197ED2">
        <w:t>Otec</w:t>
      </w:r>
      <w:proofErr w:type="spellEnd"/>
      <w:r w:rsidR="00197ED2">
        <w:t xml:space="preserve"> je </w:t>
      </w:r>
      <w:proofErr w:type="spellStart"/>
      <w:r w:rsidR="00197ED2">
        <w:t>kutil</w:t>
      </w:r>
      <w:proofErr w:type="spellEnd"/>
      <w:r w:rsidR="00197ED2">
        <w:t xml:space="preserve"> a </w:t>
      </w:r>
      <w:proofErr w:type="spellStart"/>
      <w:r w:rsidR="00197ED2">
        <w:t>nyní</w:t>
      </w:r>
      <w:proofErr w:type="spellEnd"/>
      <w:r w:rsidR="00197ED2">
        <w:t xml:space="preserve"> se </w:t>
      </w:r>
      <w:proofErr w:type="spellStart"/>
      <w:r w:rsidR="00197ED2">
        <w:t>snaží</w:t>
      </w:r>
      <w:proofErr w:type="spellEnd"/>
      <w:r w:rsidR="00197ED2">
        <w:t xml:space="preserve"> s </w:t>
      </w:r>
      <w:proofErr w:type="spellStart"/>
      <w:r w:rsidR="00197ED2">
        <w:t>vlastní</w:t>
      </w:r>
      <w:proofErr w:type="spellEnd"/>
      <w:r w:rsidR="00197ED2">
        <w:t xml:space="preserve"> </w:t>
      </w:r>
      <w:proofErr w:type="spellStart"/>
      <w:r w:rsidR="00197ED2">
        <w:t>pomocí</w:t>
      </w:r>
      <w:proofErr w:type="spellEnd"/>
      <w:r w:rsidR="00197ED2">
        <w:t xml:space="preserve"> </w:t>
      </w:r>
      <w:proofErr w:type="spellStart"/>
      <w:r w:rsidR="00197ED2">
        <w:t>opravovat</w:t>
      </w:r>
      <w:proofErr w:type="spellEnd"/>
      <w:r w:rsidR="00197ED2">
        <w:t xml:space="preserve"> a </w:t>
      </w:r>
      <w:proofErr w:type="spellStart"/>
      <w:r w:rsidR="00197ED2">
        <w:t>uklízet</w:t>
      </w:r>
      <w:proofErr w:type="spellEnd"/>
      <w:r w:rsidR="00197ED2">
        <w:t xml:space="preserve"> </w:t>
      </w:r>
      <w:proofErr w:type="spellStart"/>
      <w:r w:rsidR="00197ED2">
        <w:t>dvůr</w:t>
      </w:r>
      <w:proofErr w:type="spellEnd"/>
      <w:r w:rsidR="00197ED2">
        <w:t>.</w:t>
      </w:r>
    </w:p>
    <w:p w14:paraId="5DB52D64" w14:textId="3B9B6D0F" w:rsidR="00D167B3" w:rsidRPr="00E6141F" w:rsidRDefault="0061490E" w:rsidP="0061490E">
      <w:pPr>
        <w:spacing w:after="200" w:line="276" w:lineRule="auto"/>
        <w:jc w:val="left"/>
      </w:pPr>
      <w:r>
        <w:br w:type="page"/>
      </w:r>
    </w:p>
    <w:p w14:paraId="0AB25394" w14:textId="77777777" w:rsidR="00D167B3" w:rsidRPr="00E6141F" w:rsidRDefault="00D167B3" w:rsidP="00D167B3">
      <w:proofErr w:type="spellStart"/>
      <w:r w:rsidRPr="00E6141F">
        <w:lastRenderedPageBreak/>
        <w:t>Finanční</w:t>
      </w:r>
      <w:proofErr w:type="spellEnd"/>
      <w:r w:rsidRPr="00E6141F">
        <w:t xml:space="preserve"> </w:t>
      </w:r>
      <w:proofErr w:type="spellStart"/>
      <w:r w:rsidRPr="00E6141F">
        <w:t>situace</w:t>
      </w:r>
      <w:proofErr w:type="spellEnd"/>
    </w:p>
    <w:p w14:paraId="763CFB47" w14:textId="025A215C" w:rsidR="00D167B3" w:rsidRPr="00E6141F" w:rsidRDefault="00D167B3" w:rsidP="00D167B3">
      <w:pPr>
        <w:ind w:firstLine="709"/>
      </w:pPr>
      <w:proofErr w:type="spellStart"/>
      <w:r w:rsidRPr="00E6141F">
        <w:t>Matka</w:t>
      </w:r>
      <w:proofErr w:type="spellEnd"/>
      <w:r w:rsidRPr="00E6141F">
        <w:t xml:space="preserve"> </w:t>
      </w:r>
      <w:proofErr w:type="spellStart"/>
      <w:r w:rsidRPr="00E6141F">
        <w:t>pobí</w:t>
      </w:r>
      <w:r w:rsidR="00197ED2">
        <w:t>rá</w:t>
      </w:r>
      <w:proofErr w:type="spellEnd"/>
      <w:r w:rsidRPr="00E6141F">
        <w:t xml:space="preserve"> </w:t>
      </w:r>
      <w:proofErr w:type="spellStart"/>
      <w:r w:rsidRPr="00E6141F">
        <w:t>rodičovský</w:t>
      </w:r>
      <w:proofErr w:type="spellEnd"/>
      <w:r w:rsidRPr="00E6141F">
        <w:t xml:space="preserve"> </w:t>
      </w:r>
      <w:proofErr w:type="spellStart"/>
      <w:r w:rsidRPr="00E6141F">
        <w:t>příspěvek</w:t>
      </w:r>
      <w:proofErr w:type="spellEnd"/>
      <w:r w:rsidRPr="00E6141F">
        <w:t xml:space="preserve">, </w:t>
      </w:r>
      <w:proofErr w:type="spellStart"/>
      <w:r w:rsidR="00197ED2">
        <w:t>o</w:t>
      </w:r>
      <w:r w:rsidRPr="00E6141F">
        <w:t>tec</w:t>
      </w:r>
      <w:proofErr w:type="spellEnd"/>
      <w:r w:rsidRPr="00E6141F">
        <w:t xml:space="preserve"> je </w:t>
      </w:r>
      <w:proofErr w:type="spellStart"/>
      <w:r w:rsidRPr="00E6141F">
        <w:t>zaměstnán</w:t>
      </w:r>
      <w:proofErr w:type="spellEnd"/>
      <w:r w:rsidRPr="00E6141F">
        <w:t xml:space="preserve">, </w:t>
      </w:r>
      <w:proofErr w:type="spellStart"/>
      <w:r w:rsidR="00197ED2">
        <w:t>finanční</w:t>
      </w:r>
      <w:proofErr w:type="spellEnd"/>
      <w:r w:rsidR="00197ED2">
        <w:t xml:space="preserve"> </w:t>
      </w:r>
      <w:proofErr w:type="spellStart"/>
      <w:r w:rsidR="00197ED2">
        <w:t>situace</w:t>
      </w:r>
      <w:proofErr w:type="spellEnd"/>
      <w:r w:rsidR="00197ED2">
        <w:t xml:space="preserve"> je </w:t>
      </w:r>
      <w:proofErr w:type="spellStart"/>
      <w:r w:rsidR="00197ED2">
        <w:t>dostatečná</w:t>
      </w:r>
      <w:proofErr w:type="spellEnd"/>
      <w:r w:rsidR="00197ED2">
        <w:t>.</w:t>
      </w:r>
    </w:p>
    <w:p w14:paraId="1C80BA92" w14:textId="77777777" w:rsidR="00D167B3" w:rsidRPr="00E6141F" w:rsidRDefault="00D167B3" w:rsidP="00D167B3">
      <w:proofErr w:type="spellStart"/>
      <w:r w:rsidRPr="00E6141F">
        <w:t>Širší</w:t>
      </w:r>
      <w:proofErr w:type="spellEnd"/>
      <w:r w:rsidRPr="00E6141F">
        <w:t xml:space="preserve"> </w:t>
      </w:r>
      <w:proofErr w:type="spellStart"/>
      <w:r w:rsidRPr="00E6141F">
        <w:t>rodina</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p>
    <w:p w14:paraId="4C59819A" w14:textId="41054B82" w:rsidR="00D167B3" w:rsidRDefault="00197ED2" w:rsidP="00197ED2">
      <w:pPr>
        <w:ind w:firstLine="709"/>
      </w:pPr>
      <w:proofErr w:type="spellStart"/>
      <w:r>
        <w:t>Rodiče</w:t>
      </w:r>
      <w:proofErr w:type="spellEnd"/>
      <w:r w:rsidR="00D167B3" w:rsidRPr="00E6141F">
        <w:t xml:space="preserve"> </w:t>
      </w:r>
      <w:proofErr w:type="spellStart"/>
      <w:r w:rsidR="00D167B3" w:rsidRPr="00E6141F">
        <w:t>vyš</w:t>
      </w:r>
      <w:r>
        <w:t>li</w:t>
      </w:r>
      <w:proofErr w:type="spellEnd"/>
      <w:r w:rsidR="00D167B3" w:rsidRPr="00E6141F">
        <w:t xml:space="preserve"> ze </w:t>
      </w:r>
      <w:proofErr w:type="spellStart"/>
      <w:r w:rsidR="00D167B3" w:rsidRPr="00E6141F">
        <w:t>sociálně</w:t>
      </w:r>
      <w:proofErr w:type="spellEnd"/>
      <w:r w:rsidR="00D167B3" w:rsidRPr="00E6141F">
        <w:t xml:space="preserve"> </w:t>
      </w:r>
      <w:proofErr w:type="spellStart"/>
      <w:r w:rsidR="00D167B3" w:rsidRPr="00E6141F">
        <w:t>slab</w:t>
      </w:r>
      <w:r>
        <w:t>ých</w:t>
      </w:r>
      <w:proofErr w:type="spellEnd"/>
      <w:r w:rsidR="00D167B3" w:rsidRPr="00E6141F">
        <w:t xml:space="preserve"> </w:t>
      </w:r>
      <w:proofErr w:type="spellStart"/>
      <w:r w:rsidR="00D167B3" w:rsidRPr="00E6141F">
        <w:t>rodin</w:t>
      </w:r>
      <w:proofErr w:type="spellEnd"/>
      <w:r w:rsidR="00D167B3" w:rsidRPr="00E6141F">
        <w:t xml:space="preserve">. </w:t>
      </w:r>
      <w:r>
        <w:t xml:space="preserve">Je </w:t>
      </w:r>
      <w:proofErr w:type="spellStart"/>
      <w:r>
        <w:t>potřeba</w:t>
      </w:r>
      <w:proofErr w:type="spellEnd"/>
      <w:r>
        <w:t xml:space="preserve"> s </w:t>
      </w:r>
      <w:proofErr w:type="spellStart"/>
      <w:r>
        <w:t>rodinou</w:t>
      </w:r>
      <w:proofErr w:type="spellEnd"/>
      <w:r>
        <w:t xml:space="preserve"> </w:t>
      </w:r>
      <w:proofErr w:type="spellStart"/>
      <w:r>
        <w:t>pracovat</w:t>
      </w:r>
      <w:proofErr w:type="spellEnd"/>
      <w:r>
        <w:t xml:space="preserve"> </w:t>
      </w:r>
      <w:proofErr w:type="spellStart"/>
      <w:r>
        <w:t>při</w:t>
      </w:r>
      <w:proofErr w:type="spellEnd"/>
      <w:r>
        <w:t xml:space="preserve"> </w:t>
      </w:r>
      <w:proofErr w:type="spellStart"/>
      <w:r>
        <w:t>zlepšení</w:t>
      </w:r>
      <w:proofErr w:type="spellEnd"/>
      <w:r>
        <w:t xml:space="preserve"> </w:t>
      </w:r>
      <w:proofErr w:type="spellStart"/>
      <w:r>
        <w:t>fungování</w:t>
      </w:r>
      <w:proofErr w:type="spellEnd"/>
      <w:r>
        <w:t xml:space="preserve"> </w:t>
      </w:r>
      <w:proofErr w:type="spellStart"/>
      <w:r>
        <w:t>rodiny</w:t>
      </w:r>
      <w:proofErr w:type="spellEnd"/>
      <w:r>
        <w:t xml:space="preserve">, </w:t>
      </w:r>
      <w:proofErr w:type="spellStart"/>
      <w:r>
        <w:t>protože</w:t>
      </w:r>
      <w:proofErr w:type="spellEnd"/>
      <w:r>
        <w:t xml:space="preserve"> </w:t>
      </w:r>
      <w:proofErr w:type="spellStart"/>
      <w:r>
        <w:t>nikdy</w:t>
      </w:r>
      <w:proofErr w:type="spellEnd"/>
      <w:r>
        <w:t xml:space="preserve"> </w:t>
      </w:r>
      <w:proofErr w:type="spellStart"/>
      <w:r>
        <w:t>neměli</w:t>
      </w:r>
      <w:proofErr w:type="spellEnd"/>
      <w:r>
        <w:t xml:space="preserve"> </w:t>
      </w:r>
      <w:proofErr w:type="spellStart"/>
      <w:r>
        <w:t>nastavený</w:t>
      </w:r>
      <w:proofErr w:type="spellEnd"/>
      <w:r>
        <w:t xml:space="preserve"> </w:t>
      </w:r>
      <w:proofErr w:type="spellStart"/>
      <w:r>
        <w:t>správný</w:t>
      </w:r>
      <w:proofErr w:type="spellEnd"/>
      <w:r>
        <w:t xml:space="preserve"> </w:t>
      </w:r>
      <w:proofErr w:type="spellStart"/>
      <w:r>
        <w:t>vzorec</w:t>
      </w:r>
      <w:proofErr w:type="spellEnd"/>
      <w:r>
        <w:t xml:space="preserve"> </w:t>
      </w:r>
      <w:proofErr w:type="spellStart"/>
      <w:r>
        <w:t>rodiny</w:t>
      </w:r>
      <w:proofErr w:type="spellEnd"/>
      <w:r>
        <w:t xml:space="preserve">. </w:t>
      </w:r>
      <w:proofErr w:type="spellStart"/>
      <w:r>
        <w:t>Jsou</w:t>
      </w:r>
      <w:proofErr w:type="spellEnd"/>
      <w:r>
        <w:t xml:space="preserve"> v </w:t>
      </w:r>
      <w:proofErr w:type="spellStart"/>
      <w:r>
        <w:t>občasném</w:t>
      </w:r>
      <w:proofErr w:type="spellEnd"/>
      <w:r>
        <w:t xml:space="preserve"> </w:t>
      </w:r>
      <w:proofErr w:type="spellStart"/>
      <w:r>
        <w:t>kontaktu</w:t>
      </w:r>
      <w:proofErr w:type="spellEnd"/>
      <w:r>
        <w:t xml:space="preserve"> s </w:t>
      </w:r>
      <w:proofErr w:type="spellStart"/>
      <w:r>
        <w:t>širší</w:t>
      </w:r>
      <w:proofErr w:type="spellEnd"/>
      <w:r>
        <w:t xml:space="preserve"> </w:t>
      </w:r>
      <w:proofErr w:type="spellStart"/>
      <w:r>
        <w:t>rodinou</w:t>
      </w:r>
      <w:proofErr w:type="spellEnd"/>
      <w:r>
        <w:t xml:space="preserve"> ze </w:t>
      </w:r>
      <w:proofErr w:type="spellStart"/>
      <w:r>
        <w:t>strany</w:t>
      </w:r>
      <w:proofErr w:type="spellEnd"/>
      <w:r>
        <w:t xml:space="preserve"> </w:t>
      </w:r>
      <w:proofErr w:type="spellStart"/>
      <w:r>
        <w:t>otce</w:t>
      </w:r>
      <w:proofErr w:type="spellEnd"/>
      <w:r>
        <w:t xml:space="preserve">. </w:t>
      </w:r>
    </w:p>
    <w:p w14:paraId="20CDDA5F" w14:textId="77777777" w:rsidR="00D167B3" w:rsidRPr="00E6141F" w:rsidRDefault="00D167B3" w:rsidP="00D167B3">
      <w:proofErr w:type="spellStart"/>
      <w:r w:rsidRPr="00E6141F">
        <w:t>Komunitní</w:t>
      </w:r>
      <w:proofErr w:type="spellEnd"/>
      <w:r w:rsidRPr="00E6141F">
        <w:t xml:space="preserve"> </w:t>
      </w:r>
      <w:proofErr w:type="spellStart"/>
      <w:r w:rsidRPr="00E6141F">
        <w:t>zdroje</w:t>
      </w:r>
      <w:proofErr w:type="spellEnd"/>
    </w:p>
    <w:p w14:paraId="2C8E8660" w14:textId="1DA6292C" w:rsidR="00197ED2" w:rsidRDefault="00197ED2" w:rsidP="00D167B3">
      <w:r>
        <w:tab/>
        <w:t xml:space="preserve">Rodina se s </w:t>
      </w:r>
      <w:proofErr w:type="spellStart"/>
      <w:r>
        <w:t>nikým</w:t>
      </w:r>
      <w:proofErr w:type="spellEnd"/>
      <w:r>
        <w:t xml:space="preserve"> </w:t>
      </w:r>
      <w:proofErr w:type="spellStart"/>
      <w:r>
        <w:t>nestýká</w:t>
      </w:r>
      <w:proofErr w:type="spellEnd"/>
      <w:r>
        <w:t xml:space="preserve">, </w:t>
      </w:r>
      <w:proofErr w:type="spellStart"/>
      <w:r>
        <w:t>nevyhledává</w:t>
      </w:r>
      <w:proofErr w:type="spellEnd"/>
      <w:r>
        <w:t xml:space="preserve"> </w:t>
      </w:r>
      <w:proofErr w:type="spellStart"/>
      <w:r>
        <w:t>společnost</w:t>
      </w:r>
      <w:proofErr w:type="spellEnd"/>
      <w:r>
        <w:t xml:space="preserve">, </w:t>
      </w:r>
      <w:proofErr w:type="spellStart"/>
      <w:r>
        <w:t>pomoc</w:t>
      </w:r>
      <w:proofErr w:type="spellEnd"/>
      <w:r>
        <w:t xml:space="preserve"> </w:t>
      </w:r>
      <w:proofErr w:type="spellStart"/>
      <w:r>
        <w:t>není</w:t>
      </w:r>
      <w:proofErr w:type="spellEnd"/>
      <w:r>
        <w:t xml:space="preserve"> </w:t>
      </w:r>
      <w:proofErr w:type="spellStart"/>
      <w:r>
        <w:t>přijímána</w:t>
      </w:r>
      <w:proofErr w:type="spellEnd"/>
      <w:r>
        <w:t xml:space="preserve"> z </w:t>
      </w:r>
      <w:proofErr w:type="spellStart"/>
      <w:r>
        <w:t>žadné</w:t>
      </w:r>
      <w:proofErr w:type="spellEnd"/>
      <w:r>
        <w:t xml:space="preserve"> </w:t>
      </w:r>
      <w:proofErr w:type="spellStart"/>
      <w:r>
        <w:t>strany</w:t>
      </w:r>
      <w:proofErr w:type="spellEnd"/>
      <w:r>
        <w:t>.</w:t>
      </w:r>
    </w:p>
    <w:p w14:paraId="620191C2" w14:textId="3C32C693" w:rsidR="0009044E" w:rsidRPr="00051F72" w:rsidRDefault="00197ED2" w:rsidP="00197ED2">
      <w:pPr>
        <w:ind w:firstLine="709"/>
        <w:rPr>
          <w:rFonts w:cs="Times New Roman"/>
          <w:lang w:eastAsia="en-GB"/>
        </w:rPr>
      </w:pPr>
      <w:proofErr w:type="spellStart"/>
      <w:r>
        <w:rPr>
          <w:rFonts w:cs="Times New Roman"/>
          <w:lang w:eastAsia="en-GB"/>
        </w:rPr>
        <w:t>Dívka</w:t>
      </w:r>
      <w:proofErr w:type="spellEnd"/>
      <w:r w:rsidR="000F43F3" w:rsidRPr="00051F72">
        <w:rPr>
          <w:rFonts w:cs="Times New Roman"/>
          <w:lang w:eastAsia="en-GB"/>
        </w:rPr>
        <w:t xml:space="preserve"> </w:t>
      </w:r>
      <w:proofErr w:type="spellStart"/>
      <w:r w:rsidR="000F43F3" w:rsidRPr="00051F72">
        <w:rPr>
          <w:rFonts w:cs="Times New Roman"/>
          <w:lang w:eastAsia="en-GB"/>
        </w:rPr>
        <w:t>nemá</w:t>
      </w:r>
      <w:proofErr w:type="spellEnd"/>
      <w:r w:rsidR="000F43F3" w:rsidRPr="00051F72">
        <w:rPr>
          <w:rFonts w:cs="Times New Roman"/>
          <w:lang w:eastAsia="en-GB"/>
        </w:rPr>
        <w:t xml:space="preserve"> </w:t>
      </w:r>
      <w:proofErr w:type="spellStart"/>
      <w:r w:rsidR="000F43F3" w:rsidRPr="00051F72">
        <w:rPr>
          <w:rFonts w:cs="Times New Roman"/>
          <w:lang w:eastAsia="en-GB"/>
        </w:rPr>
        <w:t>zajištěné</w:t>
      </w:r>
      <w:proofErr w:type="spellEnd"/>
      <w:r w:rsidR="000F43F3" w:rsidRPr="00051F72">
        <w:rPr>
          <w:rFonts w:cs="Times New Roman"/>
          <w:lang w:eastAsia="en-GB"/>
        </w:rPr>
        <w:t xml:space="preserve"> </w:t>
      </w:r>
      <w:proofErr w:type="spellStart"/>
      <w:r w:rsidR="000F43F3" w:rsidRPr="00051F72">
        <w:rPr>
          <w:rFonts w:cs="Times New Roman"/>
          <w:lang w:eastAsia="en-GB"/>
        </w:rPr>
        <w:t>podnětné</w:t>
      </w:r>
      <w:proofErr w:type="spellEnd"/>
      <w:r w:rsidR="000F43F3" w:rsidRPr="00051F72">
        <w:rPr>
          <w:rFonts w:cs="Times New Roman"/>
          <w:lang w:eastAsia="en-GB"/>
        </w:rPr>
        <w:t xml:space="preserve"> </w:t>
      </w:r>
      <w:proofErr w:type="spellStart"/>
      <w:r w:rsidR="000F43F3" w:rsidRPr="00051F72">
        <w:rPr>
          <w:rFonts w:cs="Times New Roman"/>
          <w:lang w:eastAsia="en-GB"/>
        </w:rPr>
        <w:t>prostředí</w:t>
      </w:r>
      <w:proofErr w:type="spellEnd"/>
      <w:r w:rsidR="000F43F3" w:rsidRPr="00051F72">
        <w:rPr>
          <w:rFonts w:cs="Times New Roman"/>
          <w:lang w:eastAsia="en-GB"/>
        </w:rPr>
        <w:t xml:space="preserve">, </w:t>
      </w:r>
      <w:proofErr w:type="spellStart"/>
      <w:r w:rsidR="000F43F3" w:rsidRPr="00051F72">
        <w:rPr>
          <w:rFonts w:cs="Times New Roman"/>
          <w:lang w:eastAsia="en-GB"/>
        </w:rPr>
        <w:t>často</w:t>
      </w:r>
      <w:proofErr w:type="spellEnd"/>
      <w:r w:rsidR="000F43F3" w:rsidRPr="00051F72">
        <w:rPr>
          <w:rFonts w:cs="Times New Roman"/>
          <w:lang w:eastAsia="en-GB"/>
        </w:rPr>
        <w:t xml:space="preserve"> </w:t>
      </w:r>
      <w:proofErr w:type="spellStart"/>
      <w:r w:rsidR="000F43F3" w:rsidRPr="00051F72">
        <w:rPr>
          <w:rFonts w:cs="Times New Roman"/>
          <w:lang w:eastAsia="en-GB"/>
        </w:rPr>
        <w:t>si</w:t>
      </w:r>
      <w:proofErr w:type="spellEnd"/>
      <w:r w:rsidR="000F43F3" w:rsidRPr="00051F72">
        <w:rPr>
          <w:rFonts w:cs="Times New Roman"/>
          <w:lang w:eastAsia="en-GB"/>
        </w:rPr>
        <w:t xml:space="preserve"> </w:t>
      </w:r>
      <w:proofErr w:type="spellStart"/>
      <w:r w:rsidR="000F43F3" w:rsidRPr="00051F72">
        <w:rPr>
          <w:rFonts w:cs="Times New Roman"/>
          <w:lang w:eastAsia="en-GB"/>
        </w:rPr>
        <w:t>hraje</w:t>
      </w:r>
      <w:proofErr w:type="spellEnd"/>
      <w:r w:rsidR="000F43F3" w:rsidRPr="00051F72">
        <w:rPr>
          <w:rFonts w:cs="Times New Roman"/>
          <w:lang w:eastAsia="en-GB"/>
        </w:rPr>
        <w:t xml:space="preserve"> </w:t>
      </w:r>
      <w:proofErr w:type="spellStart"/>
      <w:r w:rsidR="000F43F3" w:rsidRPr="00051F72">
        <w:rPr>
          <w:rFonts w:cs="Times New Roman"/>
          <w:lang w:eastAsia="en-GB"/>
        </w:rPr>
        <w:t>sama</w:t>
      </w:r>
      <w:proofErr w:type="spellEnd"/>
      <w:r w:rsidR="000F43F3" w:rsidRPr="00051F72">
        <w:rPr>
          <w:rFonts w:cs="Times New Roman"/>
          <w:lang w:eastAsia="en-GB"/>
        </w:rPr>
        <w:t xml:space="preserve">, </w:t>
      </w:r>
      <w:proofErr w:type="spellStart"/>
      <w:r w:rsidR="000F43F3" w:rsidRPr="00051F72">
        <w:rPr>
          <w:rFonts w:cs="Times New Roman"/>
          <w:lang w:eastAsia="en-GB"/>
        </w:rPr>
        <w:t>nevyhledává</w:t>
      </w:r>
      <w:proofErr w:type="spellEnd"/>
      <w:r w:rsidR="000F43F3" w:rsidRPr="00051F72">
        <w:rPr>
          <w:rFonts w:cs="Times New Roman"/>
          <w:lang w:eastAsia="en-GB"/>
        </w:rPr>
        <w:t xml:space="preserve"> </w:t>
      </w:r>
      <w:proofErr w:type="spellStart"/>
      <w:r w:rsidR="000F43F3" w:rsidRPr="00051F72">
        <w:rPr>
          <w:rFonts w:cs="Times New Roman"/>
          <w:lang w:eastAsia="en-GB"/>
        </w:rPr>
        <w:t>pozornost</w:t>
      </w:r>
      <w:proofErr w:type="spellEnd"/>
      <w:r w:rsidR="000F43F3" w:rsidRPr="00051F72">
        <w:rPr>
          <w:rFonts w:cs="Times New Roman"/>
          <w:lang w:eastAsia="en-GB"/>
        </w:rPr>
        <w:t xml:space="preserve"> </w:t>
      </w:r>
      <w:proofErr w:type="spellStart"/>
      <w:r w:rsidR="000F43F3" w:rsidRPr="00051F72">
        <w:rPr>
          <w:rFonts w:cs="Times New Roman"/>
          <w:lang w:eastAsia="en-GB"/>
        </w:rPr>
        <w:t>rodičů</w:t>
      </w:r>
      <w:proofErr w:type="spellEnd"/>
      <w:r w:rsidR="000F43F3" w:rsidRPr="00051F72">
        <w:rPr>
          <w:rFonts w:cs="Times New Roman"/>
          <w:lang w:eastAsia="en-GB"/>
        </w:rPr>
        <w:t xml:space="preserve">, </w:t>
      </w:r>
      <w:proofErr w:type="spellStart"/>
      <w:r w:rsidR="000F43F3" w:rsidRPr="00051F72">
        <w:rPr>
          <w:rFonts w:cs="Times New Roman"/>
          <w:lang w:eastAsia="en-GB"/>
        </w:rPr>
        <w:t>není</w:t>
      </w:r>
      <w:proofErr w:type="spellEnd"/>
      <w:r w:rsidR="000F43F3" w:rsidRPr="00051F72">
        <w:rPr>
          <w:rFonts w:cs="Times New Roman"/>
          <w:lang w:eastAsia="en-GB"/>
        </w:rPr>
        <w:t xml:space="preserve"> </w:t>
      </w:r>
      <w:proofErr w:type="spellStart"/>
      <w:r w:rsidR="000F43F3" w:rsidRPr="00051F72">
        <w:rPr>
          <w:rFonts w:cs="Times New Roman"/>
          <w:lang w:eastAsia="en-GB"/>
        </w:rPr>
        <w:t>plačtivá</w:t>
      </w:r>
      <w:proofErr w:type="spellEnd"/>
      <w:r w:rsidR="000F43F3" w:rsidRPr="00051F72">
        <w:rPr>
          <w:rFonts w:cs="Times New Roman"/>
          <w:lang w:eastAsia="en-GB"/>
        </w:rPr>
        <w:t xml:space="preserve">. </w:t>
      </w:r>
      <w:proofErr w:type="spellStart"/>
      <w:r w:rsidR="000F43F3" w:rsidRPr="00051F72">
        <w:rPr>
          <w:rFonts w:cs="Times New Roman"/>
          <w:lang w:eastAsia="en-GB"/>
        </w:rPr>
        <w:t>Při</w:t>
      </w:r>
      <w:proofErr w:type="spellEnd"/>
      <w:r w:rsidR="000F43F3" w:rsidRPr="00051F72">
        <w:rPr>
          <w:rFonts w:cs="Times New Roman"/>
          <w:lang w:eastAsia="en-GB"/>
        </w:rPr>
        <w:t xml:space="preserve"> </w:t>
      </w:r>
      <w:proofErr w:type="spellStart"/>
      <w:r w:rsidR="000F43F3" w:rsidRPr="00051F72">
        <w:rPr>
          <w:rFonts w:cs="Times New Roman"/>
          <w:lang w:eastAsia="en-GB"/>
        </w:rPr>
        <w:t>prošetření</w:t>
      </w:r>
      <w:proofErr w:type="spellEnd"/>
      <w:r w:rsidR="000F43F3" w:rsidRPr="00051F72">
        <w:rPr>
          <w:rFonts w:cs="Times New Roman"/>
          <w:lang w:eastAsia="en-GB"/>
        </w:rPr>
        <w:t xml:space="preserve"> </w:t>
      </w:r>
      <w:proofErr w:type="spellStart"/>
      <w:r w:rsidR="000F43F3" w:rsidRPr="00051F72">
        <w:rPr>
          <w:rFonts w:cs="Times New Roman"/>
          <w:lang w:eastAsia="en-GB"/>
        </w:rPr>
        <w:t>došla</w:t>
      </w:r>
      <w:proofErr w:type="spellEnd"/>
      <w:r w:rsidR="000F43F3" w:rsidRPr="00051F72">
        <w:rPr>
          <w:rFonts w:cs="Times New Roman"/>
          <w:lang w:eastAsia="en-GB"/>
        </w:rPr>
        <w:t xml:space="preserve"> </w:t>
      </w:r>
      <w:proofErr w:type="spellStart"/>
      <w:r w:rsidR="000F43F3" w:rsidRPr="00051F72">
        <w:rPr>
          <w:rFonts w:cs="Times New Roman"/>
          <w:lang w:eastAsia="en-GB"/>
        </w:rPr>
        <w:t>sociální</w:t>
      </w:r>
      <w:proofErr w:type="spellEnd"/>
      <w:r w:rsidR="000F43F3" w:rsidRPr="00051F72">
        <w:rPr>
          <w:rFonts w:cs="Times New Roman"/>
          <w:lang w:eastAsia="en-GB"/>
        </w:rPr>
        <w:t xml:space="preserve"> </w:t>
      </w:r>
      <w:proofErr w:type="spellStart"/>
      <w:r w:rsidR="000F43F3" w:rsidRPr="00051F72">
        <w:rPr>
          <w:rFonts w:cs="Times New Roman"/>
          <w:lang w:eastAsia="en-GB"/>
        </w:rPr>
        <w:t>pracovnice</w:t>
      </w:r>
      <w:proofErr w:type="spellEnd"/>
      <w:r w:rsidR="000F43F3" w:rsidRPr="00051F72">
        <w:rPr>
          <w:rFonts w:cs="Times New Roman"/>
          <w:lang w:eastAsia="en-GB"/>
        </w:rPr>
        <w:t xml:space="preserve"> k </w:t>
      </w:r>
      <w:proofErr w:type="spellStart"/>
      <w:r w:rsidR="000F43F3" w:rsidRPr="00051F72">
        <w:rPr>
          <w:rFonts w:cs="Times New Roman"/>
          <w:lang w:eastAsia="en-GB"/>
        </w:rPr>
        <w:t>závěru</w:t>
      </w:r>
      <w:proofErr w:type="spellEnd"/>
      <w:r w:rsidR="000F43F3" w:rsidRPr="00051F72">
        <w:rPr>
          <w:rFonts w:cs="Times New Roman"/>
          <w:lang w:eastAsia="en-GB"/>
        </w:rPr>
        <w:t xml:space="preserve">, </w:t>
      </w:r>
      <w:proofErr w:type="spellStart"/>
      <w:r w:rsidR="000F43F3" w:rsidRPr="00051F72">
        <w:rPr>
          <w:rFonts w:cs="Times New Roman"/>
          <w:lang w:eastAsia="en-GB"/>
        </w:rPr>
        <w:t>že</w:t>
      </w:r>
      <w:proofErr w:type="spellEnd"/>
      <w:r w:rsidR="000F43F3" w:rsidRPr="00051F72">
        <w:rPr>
          <w:rFonts w:cs="Times New Roman"/>
          <w:lang w:eastAsia="en-GB"/>
        </w:rPr>
        <w:t xml:space="preserve"> je </w:t>
      </w:r>
      <w:proofErr w:type="spellStart"/>
      <w:r w:rsidR="000F43F3" w:rsidRPr="00051F72">
        <w:rPr>
          <w:rFonts w:cs="Times New Roman"/>
          <w:lang w:eastAsia="en-GB"/>
        </w:rPr>
        <w:t>potřeba</w:t>
      </w:r>
      <w:proofErr w:type="spellEnd"/>
      <w:r w:rsidR="000F43F3" w:rsidRPr="00051F72">
        <w:rPr>
          <w:rFonts w:cs="Times New Roman"/>
          <w:lang w:eastAsia="en-GB"/>
        </w:rPr>
        <w:t xml:space="preserve"> </w:t>
      </w:r>
      <w:proofErr w:type="spellStart"/>
      <w:r w:rsidR="000F43F3" w:rsidRPr="00051F72">
        <w:rPr>
          <w:rFonts w:cs="Times New Roman"/>
          <w:lang w:eastAsia="en-GB"/>
        </w:rPr>
        <w:t>povzbudit</w:t>
      </w:r>
      <w:proofErr w:type="spellEnd"/>
      <w:r w:rsidR="000F43F3" w:rsidRPr="00051F72">
        <w:rPr>
          <w:rFonts w:cs="Times New Roman"/>
          <w:lang w:eastAsia="en-GB"/>
        </w:rPr>
        <w:t xml:space="preserve"> a </w:t>
      </w:r>
      <w:proofErr w:type="spellStart"/>
      <w:r w:rsidR="000F43F3" w:rsidRPr="00051F72">
        <w:rPr>
          <w:rFonts w:cs="Times New Roman"/>
          <w:lang w:eastAsia="en-GB"/>
        </w:rPr>
        <w:t>podpořit</w:t>
      </w:r>
      <w:proofErr w:type="spellEnd"/>
      <w:r w:rsidR="000F43F3" w:rsidRPr="00051F72">
        <w:rPr>
          <w:rFonts w:cs="Times New Roman"/>
          <w:lang w:eastAsia="en-GB"/>
        </w:rPr>
        <w:t xml:space="preserve"> </w:t>
      </w:r>
      <w:proofErr w:type="spellStart"/>
      <w:r w:rsidR="000F43F3" w:rsidRPr="00051F72">
        <w:rPr>
          <w:rFonts w:cs="Times New Roman"/>
          <w:lang w:eastAsia="en-GB"/>
        </w:rPr>
        <w:t>fungování</w:t>
      </w:r>
      <w:proofErr w:type="spellEnd"/>
      <w:r w:rsidR="000F43F3" w:rsidRPr="00051F72">
        <w:rPr>
          <w:rFonts w:cs="Times New Roman"/>
          <w:lang w:eastAsia="en-GB"/>
        </w:rPr>
        <w:t xml:space="preserve"> </w:t>
      </w:r>
      <w:proofErr w:type="spellStart"/>
      <w:r w:rsidR="000F43F3" w:rsidRPr="00051F72">
        <w:rPr>
          <w:rFonts w:cs="Times New Roman"/>
          <w:lang w:eastAsia="en-GB"/>
        </w:rPr>
        <w:t>rodiny</w:t>
      </w:r>
      <w:proofErr w:type="spellEnd"/>
      <w:r w:rsidR="000F43F3" w:rsidRPr="00051F72">
        <w:rPr>
          <w:rFonts w:cs="Times New Roman"/>
          <w:lang w:eastAsia="en-GB"/>
        </w:rPr>
        <w:t xml:space="preserve">, </w:t>
      </w:r>
      <w:proofErr w:type="spellStart"/>
      <w:r w:rsidR="000F43F3" w:rsidRPr="00051F72">
        <w:rPr>
          <w:rFonts w:cs="Times New Roman"/>
          <w:lang w:eastAsia="en-GB"/>
        </w:rPr>
        <w:t>rozvíjet</w:t>
      </w:r>
      <w:proofErr w:type="spellEnd"/>
      <w:r w:rsidR="000F43F3" w:rsidRPr="00051F72">
        <w:rPr>
          <w:rFonts w:cs="Times New Roman"/>
          <w:lang w:eastAsia="en-GB"/>
        </w:rPr>
        <w:t xml:space="preserve"> </w:t>
      </w:r>
      <w:proofErr w:type="spellStart"/>
      <w:r w:rsidR="000F43F3" w:rsidRPr="00051F72">
        <w:rPr>
          <w:rFonts w:cs="Times New Roman"/>
          <w:lang w:eastAsia="en-GB"/>
        </w:rPr>
        <w:t>vztahy</w:t>
      </w:r>
      <w:proofErr w:type="spellEnd"/>
      <w:r w:rsidR="000F43F3" w:rsidRPr="00051F72">
        <w:rPr>
          <w:rFonts w:cs="Times New Roman"/>
          <w:lang w:eastAsia="en-GB"/>
        </w:rPr>
        <w:t xml:space="preserve"> a </w:t>
      </w:r>
      <w:proofErr w:type="spellStart"/>
      <w:r w:rsidR="000F43F3" w:rsidRPr="00051F72">
        <w:rPr>
          <w:rFonts w:cs="Times New Roman"/>
          <w:lang w:eastAsia="en-GB"/>
        </w:rPr>
        <w:t>zlepšit</w:t>
      </w:r>
      <w:proofErr w:type="spellEnd"/>
      <w:r w:rsidR="000F43F3" w:rsidRPr="00051F72">
        <w:rPr>
          <w:rFonts w:cs="Times New Roman"/>
          <w:lang w:eastAsia="en-GB"/>
        </w:rPr>
        <w:t xml:space="preserve"> </w:t>
      </w:r>
      <w:proofErr w:type="spellStart"/>
      <w:r w:rsidR="000F43F3" w:rsidRPr="00051F72">
        <w:rPr>
          <w:rFonts w:cs="Times New Roman"/>
          <w:lang w:eastAsia="en-GB"/>
        </w:rPr>
        <w:t>péči</w:t>
      </w:r>
      <w:proofErr w:type="spellEnd"/>
      <w:r w:rsidR="000F43F3" w:rsidRPr="00051F72">
        <w:rPr>
          <w:rFonts w:cs="Times New Roman"/>
          <w:lang w:eastAsia="en-GB"/>
        </w:rPr>
        <w:t xml:space="preserve"> o </w:t>
      </w:r>
      <w:proofErr w:type="spellStart"/>
      <w:r w:rsidR="000F43F3" w:rsidRPr="00051F72">
        <w:rPr>
          <w:rFonts w:cs="Times New Roman"/>
          <w:lang w:eastAsia="en-GB"/>
        </w:rPr>
        <w:t>dítě</w:t>
      </w:r>
      <w:proofErr w:type="spellEnd"/>
      <w:r w:rsidR="000F43F3" w:rsidRPr="00051F72">
        <w:rPr>
          <w:rFonts w:cs="Times New Roman"/>
          <w:lang w:eastAsia="en-GB"/>
        </w:rPr>
        <w:t xml:space="preserve">. </w:t>
      </w:r>
      <w:proofErr w:type="spellStart"/>
      <w:r>
        <w:rPr>
          <w:rFonts w:cs="Times New Roman"/>
          <w:lang w:eastAsia="en-GB"/>
        </w:rPr>
        <w:t>Vztahy</w:t>
      </w:r>
      <w:proofErr w:type="spellEnd"/>
      <w:r>
        <w:rPr>
          <w:rFonts w:cs="Times New Roman"/>
          <w:lang w:eastAsia="en-GB"/>
        </w:rPr>
        <w:t xml:space="preserve"> </w:t>
      </w:r>
      <w:r w:rsidR="000F43F3" w:rsidRPr="00051F72">
        <w:rPr>
          <w:rFonts w:cs="Times New Roman"/>
          <w:lang w:eastAsia="en-GB"/>
        </w:rPr>
        <w:t xml:space="preserve">v </w:t>
      </w:r>
      <w:proofErr w:type="spellStart"/>
      <w:r w:rsidR="000F43F3" w:rsidRPr="00051F72">
        <w:rPr>
          <w:rFonts w:cs="Times New Roman"/>
          <w:lang w:eastAsia="en-GB"/>
        </w:rPr>
        <w:t>nukleární</w:t>
      </w:r>
      <w:proofErr w:type="spellEnd"/>
      <w:r w:rsidR="000F43F3" w:rsidRPr="00051F72">
        <w:rPr>
          <w:rFonts w:cs="Times New Roman"/>
          <w:lang w:eastAsia="en-GB"/>
        </w:rPr>
        <w:t xml:space="preserve"> </w:t>
      </w:r>
      <w:proofErr w:type="spellStart"/>
      <w:r w:rsidR="000F43F3" w:rsidRPr="00051F72">
        <w:rPr>
          <w:rFonts w:cs="Times New Roman"/>
          <w:lang w:eastAsia="en-GB"/>
        </w:rPr>
        <w:t>rodině</w:t>
      </w:r>
      <w:proofErr w:type="spellEnd"/>
      <w:r w:rsidR="000F43F3" w:rsidRPr="00051F72">
        <w:rPr>
          <w:rFonts w:cs="Times New Roman"/>
          <w:lang w:eastAsia="en-GB"/>
        </w:rPr>
        <w:t xml:space="preserve"> </w:t>
      </w:r>
      <w:proofErr w:type="spellStart"/>
      <w:r w:rsidR="000F43F3" w:rsidRPr="00051F72">
        <w:rPr>
          <w:rFonts w:cs="Times New Roman"/>
          <w:lang w:eastAsia="en-GB"/>
        </w:rPr>
        <w:t>jsou</w:t>
      </w:r>
      <w:proofErr w:type="spellEnd"/>
      <w:r w:rsidR="000F43F3" w:rsidRPr="00051F72">
        <w:rPr>
          <w:rFonts w:cs="Times New Roman"/>
          <w:lang w:eastAsia="en-GB"/>
        </w:rPr>
        <w:t xml:space="preserve"> </w:t>
      </w:r>
      <w:proofErr w:type="spellStart"/>
      <w:r w:rsidR="000F43F3" w:rsidRPr="00051F72">
        <w:rPr>
          <w:rFonts w:cs="Times New Roman"/>
          <w:lang w:eastAsia="en-GB"/>
        </w:rPr>
        <w:t>fungující</w:t>
      </w:r>
      <w:proofErr w:type="spellEnd"/>
      <w:r w:rsidR="000F43F3" w:rsidRPr="00051F72">
        <w:rPr>
          <w:rFonts w:cs="Times New Roman"/>
          <w:lang w:eastAsia="en-GB"/>
        </w:rPr>
        <w:t xml:space="preserve">, </w:t>
      </w:r>
      <w:proofErr w:type="spellStart"/>
      <w:r w:rsidR="000F43F3" w:rsidRPr="00051F72">
        <w:rPr>
          <w:rFonts w:cs="Times New Roman"/>
          <w:lang w:eastAsia="en-GB"/>
        </w:rPr>
        <w:t>rodina</w:t>
      </w:r>
      <w:proofErr w:type="spellEnd"/>
      <w:r w:rsidR="000F43F3" w:rsidRPr="00051F72">
        <w:rPr>
          <w:rFonts w:cs="Times New Roman"/>
          <w:lang w:eastAsia="en-GB"/>
        </w:rPr>
        <w:t xml:space="preserve"> je </w:t>
      </w:r>
      <w:proofErr w:type="spellStart"/>
      <w:r w:rsidR="000F43F3" w:rsidRPr="00051F72">
        <w:rPr>
          <w:rFonts w:cs="Times New Roman"/>
          <w:lang w:eastAsia="en-GB"/>
        </w:rPr>
        <w:t>problémová</w:t>
      </w:r>
      <w:proofErr w:type="spellEnd"/>
      <w:r w:rsidR="000F43F3" w:rsidRPr="00051F72">
        <w:rPr>
          <w:rFonts w:cs="Times New Roman"/>
          <w:lang w:eastAsia="en-GB"/>
        </w:rPr>
        <w:t xml:space="preserve"> </w:t>
      </w:r>
      <w:proofErr w:type="spellStart"/>
      <w:r w:rsidR="000F43F3" w:rsidRPr="00051F72">
        <w:rPr>
          <w:rFonts w:cs="Times New Roman"/>
          <w:lang w:eastAsia="en-GB"/>
        </w:rPr>
        <w:t>kvůli</w:t>
      </w:r>
      <w:proofErr w:type="spellEnd"/>
      <w:r w:rsidR="000F43F3" w:rsidRPr="00051F72">
        <w:rPr>
          <w:rFonts w:cs="Times New Roman"/>
          <w:lang w:eastAsia="en-GB"/>
        </w:rPr>
        <w:t xml:space="preserve"> </w:t>
      </w:r>
      <w:proofErr w:type="spellStart"/>
      <w:r w:rsidR="000F43F3" w:rsidRPr="00051F72">
        <w:rPr>
          <w:rFonts w:cs="Times New Roman"/>
          <w:lang w:eastAsia="en-GB"/>
        </w:rPr>
        <w:t>své</w:t>
      </w:r>
      <w:proofErr w:type="spellEnd"/>
      <w:r w:rsidR="000F43F3" w:rsidRPr="00051F72">
        <w:rPr>
          <w:rFonts w:cs="Times New Roman"/>
          <w:lang w:eastAsia="en-GB"/>
        </w:rPr>
        <w:t xml:space="preserve"> </w:t>
      </w:r>
      <w:proofErr w:type="spellStart"/>
      <w:r w:rsidR="000F43F3" w:rsidRPr="00051F72">
        <w:rPr>
          <w:rFonts w:cs="Times New Roman"/>
          <w:lang w:eastAsia="en-GB"/>
        </w:rPr>
        <w:t>sociální</w:t>
      </w:r>
      <w:proofErr w:type="spellEnd"/>
      <w:r w:rsidR="000F43F3" w:rsidRPr="00051F72">
        <w:rPr>
          <w:rFonts w:cs="Times New Roman"/>
          <w:lang w:eastAsia="en-GB"/>
        </w:rPr>
        <w:t xml:space="preserve"> </w:t>
      </w:r>
      <w:proofErr w:type="spellStart"/>
      <w:r w:rsidR="000F43F3" w:rsidRPr="00051F72">
        <w:rPr>
          <w:rFonts w:cs="Times New Roman"/>
          <w:lang w:eastAsia="en-GB"/>
        </w:rPr>
        <w:t>situaci</w:t>
      </w:r>
      <w:proofErr w:type="spellEnd"/>
      <w:r w:rsidR="000F43F3" w:rsidRPr="00051F72">
        <w:rPr>
          <w:rFonts w:cs="Times New Roman"/>
          <w:lang w:eastAsia="en-GB"/>
        </w:rPr>
        <w:t xml:space="preserve">, </w:t>
      </w:r>
      <w:proofErr w:type="spellStart"/>
      <w:r w:rsidR="000F43F3" w:rsidRPr="00051F72">
        <w:rPr>
          <w:rFonts w:cs="Times New Roman"/>
          <w:lang w:eastAsia="en-GB"/>
        </w:rPr>
        <w:t>vzor</w:t>
      </w:r>
      <w:proofErr w:type="spellEnd"/>
      <w:r w:rsidR="000F43F3" w:rsidRPr="00051F72">
        <w:rPr>
          <w:rFonts w:cs="Times New Roman"/>
          <w:lang w:eastAsia="en-GB"/>
        </w:rPr>
        <w:t xml:space="preserve"> z </w:t>
      </w:r>
      <w:proofErr w:type="spellStart"/>
      <w:r w:rsidR="000F43F3" w:rsidRPr="00051F72">
        <w:rPr>
          <w:rFonts w:cs="Times New Roman"/>
          <w:lang w:eastAsia="en-GB"/>
        </w:rPr>
        <w:t>rodiny</w:t>
      </w:r>
      <w:proofErr w:type="spellEnd"/>
      <w:r w:rsidR="000F43F3" w:rsidRPr="00051F72">
        <w:rPr>
          <w:rFonts w:cs="Times New Roman"/>
          <w:lang w:eastAsia="en-GB"/>
        </w:rPr>
        <w:t xml:space="preserve"> ani </w:t>
      </w:r>
      <w:proofErr w:type="spellStart"/>
      <w:r w:rsidR="000F43F3" w:rsidRPr="00051F72">
        <w:rPr>
          <w:rFonts w:cs="Times New Roman"/>
          <w:lang w:eastAsia="en-GB"/>
        </w:rPr>
        <w:t>jeden</w:t>
      </w:r>
      <w:proofErr w:type="spellEnd"/>
      <w:r w:rsidR="000F43F3" w:rsidRPr="00051F72">
        <w:rPr>
          <w:rFonts w:cs="Times New Roman"/>
          <w:lang w:eastAsia="en-GB"/>
        </w:rPr>
        <w:t xml:space="preserve"> z </w:t>
      </w:r>
      <w:proofErr w:type="spellStart"/>
      <w:r w:rsidR="000F43F3" w:rsidRPr="00051F72">
        <w:rPr>
          <w:rFonts w:cs="Times New Roman"/>
          <w:lang w:eastAsia="en-GB"/>
        </w:rPr>
        <w:t>rodičů</w:t>
      </w:r>
      <w:proofErr w:type="spellEnd"/>
      <w:r w:rsidR="000F43F3" w:rsidRPr="00051F72">
        <w:rPr>
          <w:rFonts w:cs="Times New Roman"/>
          <w:lang w:eastAsia="en-GB"/>
        </w:rPr>
        <w:t xml:space="preserve"> </w:t>
      </w:r>
      <w:proofErr w:type="spellStart"/>
      <w:r w:rsidR="000F43F3" w:rsidRPr="00051F72">
        <w:rPr>
          <w:rFonts w:cs="Times New Roman"/>
          <w:lang w:eastAsia="en-GB"/>
        </w:rPr>
        <w:t>nemá</w:t>
      </w:r>
      <w:proofErr w:type="spellEnd"/>
      <w:r w:rsidR="000F43F3" w:rsidRPr="00051F72">
        <w:rPr>
          <w:rFonts w:cs="Times New Roman"/>
          <w:lang w:eastAsia="en-GB"/>
        </w:rPr>
        <w:t xml:space="preserve">. </w:t>
      </w:r>
      <w:proofErr w:type="spellStart"/>
      <w:r w:rsidR="000F43F3" w:rsidRPr="00051F72">
        <w:rPr>
          <w:rFonts w:cs="Times New Roman"/>
          <w:lang w:eastAsia="en-GB"/>
        </w:rPr>
        <w:t>Rodině</w:t>
      </w:r>
      <w:proofErr w:type="spellEnd"/>
      <w:r w:rsidR="000F43F3" w:rsidRPr="00051F72">
        <w:rPr>
          <w:rFonts w:cs="Times New Roman"/>
          <w:lang w:eastAsia="en-GB"/>
        </w:rPr>
        <w:t xml:space="preserve"> </w:t>
      </w:r>
      <w:proofErr w:type="spellStart"/>
      <w:r w:rsidR="000F43F3" w:rsidRPr="00051F72">
        <w:rPr>
          <w:rFonts w:cs="Times New Roman"/>
          <w:lang w:eastAsia="en-GB"/>
        </w:rPr>
        <w:t>byl</w:t>
      </w:r>
      <w:r w:rsidR="007D24AB" w:rsidRPr="00051F72">
        <w:rPr>
          <w:rFonts w:cs="Times New Roman"/>
          <w:lang w:eastAsia="en-GB"/>
        </w:rPr>
        <w:t>y</w:t>
      </w:r>
      <w:proofErr w:type="spellEnd"/>
      <w:r w:rsidR="000F43F3" w:rsidRPr="00051F72">
        <w:rPr>
          <w:rFonts w:cs="Times New Roman"/>
          <w:lang w:eastAsia="en-GB"/>
        </w:rPr>
        <w:t xml:space="preserve"> </w:t>
      </w:r>
      <w:proofErr w:type="spellStart"/>
      <w:r w:rsidR="000F43F3" w:rsidRPr="00051F72">
        <w:rPr>
          <w:rFonts w:cs="Times New Roman"/>
          <w:lang w:eastAsia="en-GB"/>
        </w:rPr>
        <w:t>doporučeny</w:t>
      </w:r>
      <w:proofErr w:type="spellEnd"/>
      <w:r w:rsidR="000F43F3" w:rsidRPr="00051F72">
        <w:rPr>
          <w:rFonts w:cs="Times New Roman"/>
          <w:lang w:eastAsia="en-GB"/>
        </w:rPr>
        <w:t xml:space="preserve"> </w:t>
      </w:r>
      <w:proofErr w:type="spellStart"/>
      <w:r w:rsidR="000F43F3" w:rsidRPr="00051F72">
        <w:rPr>
          <w:rFonts w:cs="Times New Roman"/>
          <w:lang w:eastAsia="en-GB"/>
        </w:rPr>
        <w:t>postupy</w:t>
      </w:r>
      <w:proofErr w:type="spellEnd"/>
      <w:r w:rsidR="000F43F3" w:rsidRPr="00051F72">
        <w:rPr>
          <w:rFonts w:cs="Times New Roman"/>
          <w:lang w:eastAsia="en-GB"/>
        </w:rPr>
        <w:t xml:space="preserve"> </w:t>
      </w:r>
      <w:proofErr w:type="spellStart"/>
      <w:r w:rsidR="000F43F3" w:rsidRPr="00051F72">
        <w:rPr>
          <w:rFonts w:cs="Times New Roman"/>
          <w:lang w:eastAsia="en-GB"/>
        </w:rPr>
        <w:t>zaznamenané</w:t>
      </w:r>
      <w:proofErr w:type="spellEnd"/>
      <w:r w:rsidR="000F43F3" w:rsidRPr="00051F72">
        <w:rPr>
          <w:rFonts w:cs="Times New Roman"/>
          <w:lang w:eastAsia="en-GB"/>
        </w:rPr>
        <w:t xml:space="preserve"> v </w:t>
      </w:r>
      <w:proofErr w:type="spellStart"/>
      <w:r w:rsidR="000F43F3" w:rsidRPr="00051F72">
        <w:rPr>
          <w:rFonts w:cs="Times New Roman"/>
          <w:lang w:eastAsia="en-GB"/>
        </w:rPr>
        <w:t>IPOD</w:t>
      </w:r>
      <w:r w:rsidR="007D24AB" w:rsidRPr="00051F72">
        <w:rPr>
          <w:rFonts w:cs="Times New Roman"/>
          <w:lang w:eastAsia="en-GB"/>
        </w:rPr>
        <w:t>u</w:t>
      </w:r>
      <w:proofErr w:type="spellEnd"/>
      <w:r w:rsidR="000F43F3" w:rsidRPr="00051F72">
        <w:rPr>
          <w:rFonts w:cs="Times New Roman"/>
          <w:lang w:eastAsia="en-GB"/>
        </w:rPr>
        <w:t xml:space="preserve">, </w:t>
      </w:r>
      <w:proofErr w:type="spellStart"/>
      <w:r w:rsidR="000F43F3" w:rsidRPr="00051F72">
        <w:rPr>
          <w:rFonts w:cs="Times New Roman"/>
          <w:lang w:eastAsia="en-GB"/>
        </w:rPr>
        <w:t>rodiče</w:t>
      </w:r>
      <w:proofErr w:type="spellEnd"/>
      <w:r w:rsidR="000F43F3" w:rsidRPr="00051F72">
        <w:rPr>
          <w:rFonts w:cs="Times New Roman"/>
          <w:lang w:eastAsia="en-GB"/>
        </w:rPr>
        <w:t xml:space="preserve"> </w:t>
      </w:r>
      <w:proofErr w:type="spellStart"/>
      <w:r w:rsidR="000F43F3" w:rsidRPr="00051F72">
        <w:rPr>
          <w:rFonts w:cs="Times New Roman"/>
          <w:lang w:eastAsia="en-GB"/>
        </w:rPr>
        <w:t>své</w:t>
      </w:r>
      <w:proofErr w:type="spellEnd"/>
      <w:r w:rsidR="000F43F3" w:rsidRPr="00051F72">
        <w:rPr>
          <w:rFonts w:cs="Times New Roman"/>
          <w:lang w:eastAsia="en-GB"/>
        </w:rPr>
        <w:t xml:space="preserve"> </w:t>
      </w:r>
      <w:proofErr w:type="spellStart"/>
      <w:r w:rsidR="000F43F3" w:rsidRPr="00051F72">
        <w:rPr>
          <w:rFonts w:cs="Times New Roman"/>
          <w:lang w:eastAsia="en-GB"/>
        </w:rPr>
        <w:t>dítě</w:t>
      </w:r>
      <w:proofErr w:type="spellEnd"/>
      <w:r w:rsidR="000F43F3" w:rsidRPr="00051F72">
        <w:rPr>
          <w:rFonts w:cs="Times New Roman"/>
          <w:lang w:eastAsia="en-GB"/>
        </w:rPr>
        <w:t xml:space="preserve"> </w:t>
      </w:r>
      <w:proofErr w:type="spellStart"/>
      <w:r w:rsidR="000F43F3" w:rsidRPr="00051F72">
        <w:rPr>
          <w:rFonts w:cs="Times New Roman"/>
          <w:lang w:eastAsia="en-GB"/>
        </w:rPr>
        <w:t>milují</w:t>
      </w:r>
      <w:proofErr w:type="spellEnd"/>
      <w:r w:rsidR="000F43F3" w:rsidRPr="00051F72">
        <w:rPr>
          <w:rFonts w:cs="Times New Roman"/>
          <w:lang w:eastAsia="en-GB"/>
        </w:rPr>
        <w:t xml:space="preserve"> a </w:t>
      </w:r>
      <w:proofErr w:type="spellStart"/>
      <w:r w:rsidR="000F43F3" w:rsidRPr="00051F72">
        <w:rPr>
          <w:rFonts w:cs="Times New Roman"/>
          <w:lang w:eastAsia="en-GB"/>
        </w:rPr>
        <w:t>pracují</w:t>
      </w:r>
      <w:proofErr w:type="spellEnd"/>
      <w:r w:rsidR="000F43F3" w:rsidRPr="00051F72">
        <w:rPr>
          <w:rFonts w:cs="Times New Roman"/>
          <w:lang w:eastAsia="en-GB"/>
        </w:rPr>
        <w:t xml:space="preserve"> </w:t>
      </w:r>
      <w:proofErr w:type="spellStart"/>
      <w:r w:rsidR="000F43F3" w:rsidRPr="00051F72">
        <w:rPr>
          <w:rFonts w:cs="Times New Roman"/>
          <w:lang w:eastAsia="en-GB"/>
        </w:rPr>
        <w:t>na</w:t>
      </w:r>
      <w:proofErr w:type="spellEnd"/>
      <w:r w:rsidR="000F43F3" w:rsidRPr="00051F72">
        <w:rPr>
          <w:rFonts w:cs="Times New Roman"/>
          <w:lang w:eastAsia="en-GB"/>
        </w:rPr>
        <w:t xml:space="preserve"> </w:t>
      </w:r>
      <w:proofErr w:type="spellStart"/>
      <w:r w:rsidR="000F43F3" w:rsidRPr="00051F72">
        <w:rPr>
          <w:rFonts w:cs="Times New Roman"/>
          <w:lang w:eastAsia="en-GB"/>
        </w:rPr>
        <w:t>nápravě</w:t>
      </w:r>
      <w:proofErr w:type="spellEnd"/>
      <w:r w:rsidR="000F43F3" w:rsidRPr="00051F72">
        <w:rPr>
          <w:rFonts w:cs="Times New Roman"/>
          <w:lang w:eastAsia="en-GB"/>
        </w:rPr>
        <w:t xml:space="preserve">, </w:t>
      </w:r>
      <w:proofErr w:type="spellStart"/>
      <w:r w:rsidR="000F43F3" w:rsidRPr="00051F72">
        <w:rPr>
          <w:rFonts w:cs="Times New Roman"/>
          <w:lang w:eastAsia="en-GB"/>
        </w:rPr>
        <w:t>pomoc</w:t>
      </w:r>
      <w:proofErr w:type="spellEnd"/>
      <w:r w:rsidR="000F43F3" w:rsidRPr="00051F72">
        <w:rPr>
          <w:rFonts w:cs="Times New Roman"/>
          <w:lang w:eastAsia="en-GB"/>
        </w:rPr>
        <w:t xml:space="preserve"> z OSPOD je </w:t>
      </w:r>
      <w:proofErr w:type="spellStart"/>
      <w:r w:rsidR="000F43F3" w:rsidRPr="00051F72">
        <w:rPr>
          <w:rFonts w:cs="Times New Roman"/>
          <w:lang w:eastAsia="en-GB"/>
        </w:rPr>
        <w:t>nutná</w:t>
      </w:r>
      <w:proofErr w:type="spellEnd"/>
      <w:r w:rsidR="000F43F3" w:rsidRPr="00051F72">
        <w:rPr>
          <w:rFonts w:cs="Times New Roman"/>
          <w:lang w:eastAsia="en-GB"/>
        </w:rPr>
        <w:t xml:space="preserve"> a </w:t>
      </w:r>
      <w:proofErr w:type="spellStart"/>
      <w:r w:rsidR="000F43F3" w:rsidRPr="00051F72">
        <w:rPr>
          <w:rFonts w:cs="Times New Roman"/>
          <w:lang w:eastAsia="en-GB"/>
        </w:rPr>
        <w:t>potřebná</w:t>
      </w:r>
      <w:proofErr w:type="spellEnd"/>
      <w:r w:rsidR="000F43F3" w:rsidRPr="00051F72">
        <w:rPr>
          <w:rFonts w:cs="Times New Roman"/>
          <w:lang w:eastAsia="en-GB"/>
        </w:rPr>
        <w:t>.</w:t>
      </w:r>
    </w:p>
    <w:p w14:paraId="0DEB05A0" w14:textId="77777777" w:rsidR="0061490E" w:rsidRDefault="0061490E">
      <w:pPr>
        <w:spacing w:after="200" w:line="276" w:lineRule="auto"/>
        <w:jc w:val="left"/>
        <w:rPr>
          <w:rFonts w:cs="Times New Roman"/>
          <w:b/>
          <w:bCs/>
          <w:lang w:eastAsia="en-GB"/>
        </w:rPr>
      </w:pPr>
      <w:r>
        <w:rPr>
          <w:rFonts w:cs="Times New Roman"/>
          <w:b/>
          <w:bCs/>
          <w:lang w:eastAsia="en-GB"/>
        </w:rPr>
        <w:br w:type="page"/>
      </w:r>
    </w:p>
    <w:p w14:paraId="168DEC9A" w14:textId="54B3B9C8" w:rsidR="007D24AB" w:rsidRPr="00F25FC7" w:rsidRDefault="007D24AB" w:rsidP="007D24AB">
      <w:pPr>
        <w:rPr>
          <w:rFonts w:cs="Times New Roman"/>
          <w:b/>
          <w:bCs/>
          <w:lang w:eastAsia="en-GB"/>
        </w:rPr>
      </w:pPr>
      <w:proofErr w:type="spellStart"/>
      <w:r w:rsidRPr="00F25FC7">
        <w:rPr>
          <w:rFonts w:cs="Times New Roman"/>
          <w:b/>
          <w:bCs/>
          <w:lang w:eastAsia="en-GB"/>
        </w:rPr>
        <w:lastRenderedPageBreak/>
        <w:t>Individuální</w:t>
      </w:r>
      <w:proofErr w:type="spellEnd"/>
      <w:r w:rsidRPr="00F25FC7">
        <w:rPr>
          <w:rFonts w:cs="Times New Roman"/>
          <w:b/>
          <w:bCs/>
          <w:lang w:eastAsia="en-GB"/>
        </w:rPr>
        <w:t xml:space="preserve"> </w:t>
      </w:r>
      <w:proofErr w:type="spellStart"/>
      <w:r w:rsidRPr="00F25FC7">
        <w:rPr>
          <w:rFonts w:cs="Times New Roman"/>
          <w:b/>
          <w:bCs/>
          <w:lang w:eastAsia="en-GB"/>
        </w:rPr>
        <w:t>plán</w:t>
      </w:r>
      <w:proofErr w:type="spellEnd"/>
      <w:r w:rsidRPr="00F25FC7">
        <w:rPr>
          <w:rFonts w:cs="Times New Roman"/>
          <w:b/>
          <w:bCs/>
          <w:lang w:eastAsia="en-GB"/>
        </w:rPr>
        <w:t xml:space="preserve"> </w:t>
      </w:r>
      <w:proofErr w:type="spellStart"/>
      <w:r w:rsidRPr="00F25FC7">
        <w:rPr>
          <w:rFonts w:cs="Times New Roman"/>
          <w:b/>
          <w:bCs/>
          <w:lang w:eastAsia="en-GB"/>
        </w:rPr>
        <w:t>ochrany</w:t>
      </w:r>
      <w:proofErr w:type="spellEnd"/>
      <w:r w:rsidRPr="00F25FC7">
        <w:rPr>
          <w:rFonts w:cs="Times New Roman"/>
          <w:b/>
          <w:bCs/>
          <w:lang w:eastAsia="en-GB"/>
        </w:rPr>
        <w:t xml:space="preserve"> </w:t>
      </w:r>
      <w:proofErr w:type="spellStart"/>
      <w:r w:rsidRPr="00F25FC7">
        <w:rPr>
          <w:rFonts w:cs="Times New Roman"/>
          <w:b/>
          <w:bCs/>
          <w:lang w:eastAsia="en-GB"/>
        </w:rPr>
        <w:t>dítěte</w:t>
      </w:r>
      <w:proofErr w:type="spellEnd"/>
      <w:r w:rsidRPr="00F25FC7">
        <w:rPr>
          <w:rFonts w:cs="Times New Roman"/>
          <w:b/>
          <w:bCs/>
          <w:lang w:eastAsia="en-GB"/>
        </w:rPr>
        <w:t xml:space="preserve"> č. 3</w:t>
      </w:r>
    </w:p>
    <w:tbl>
      <w:tblPr>
        <w:tblStyle w:val="Svtltabulkasmkou1zvraznn5"/>
        <w:tblW w:w="0" w:type="auto"/>
        <w:tblLook w:val="04A0" w:firstRow="1" w:lastRow="0" w:firstColumn="1" w:lastColumn="0" w:noHBand="0" w:noVBand="1"/>
      </w:tblPr>
      <w:tblGrid>
        <w:gridCol w:w="3114"/>
        <w:gridCol w:w="4111"/>
        <w:gridCol w:w="2126"/>
      </w:tblGrid>
      <w:tr w:rsidR="006607B7" w:rsidRPr="00051F72" w14:paraId="1D0F9F96" w14:textId="77777777" w:rsidTr="00E73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DC36A1" w14:textId="1CF1F3B7" w:rsidR="006607B7" w:rsidRPr="00051F72" w:rsidRDefault="006607B7" w:rsidP="0009044E">
            <w:pPr>
              <w:pStyle w:val="Odstavecseseznamem"/>
              <w:ind w:left="0"/>
              <w:rPr>
                <w:rFonts w:cs="Times New Roman"/>
                <w:lang w:eastAsia="en-GB"/>
              </w:rPr>
            </w:pPr>
            <w:proofErr w:type="spellStart"/>
            <w:r w:rsidRPr="00051F72">
              <w:rPr>
                <w:rFonts w:cs="Times New Roman"/>
                <w:lang w:eastAsia="en-GB"/>
              </w:rPr>
              <w:t>Cíl</w:t>
            </w:r>
            <w:proofErr w:type="spellEnd"/>
          </w:p>
        </w:tc>
        <w:tc>
          <w:tcPr>
            <w:tcW w:w="4111" w:type="dxa"/>
          </w:tcPr>
          <w:p w14:paraId="1028AAEA" w14:textId="1C0E3339" w:rsidR="006607B7" w:rsidRPr="00051F72" w:rsidRDefault="006607B7"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Plánované</w:t>
            </w:r>
            <w:proofErr w:type="spellEnd"/>
            <w:r w:rsidRPr="00051F72">
              <w:rPr>
                <w:rFonts w:cs="Times New Roman"/>
                <w:lang w:eastAsia="en-GB"/>
              </w:rPr>
              <w:t xml:space="preserve"> </w:t>
            </w:r>
            <w:proofErr w:type="spellStart"/>
            <w:r w:rsidRPr="00051F72">
              <w:rPr>
                <w:rFonts w:cs="Times New Roman"/>
                <w:lang w:eastAsia="en-GB"/>
              </w:rPr>
              <w:t>kroky</w:t>
            </w:r>
            <w:proofErr w:type="spellEnd"/>
            <w:r w:rsidRPr="00051F72">
              <w:rPr>
                <w:rFonts w:cs="Times New Roman"/>
                <w:lang w:eastAsia="en-GB"/>
              </w:rPr>
              <w:t xml:space="preserve"> a </w:t>
            </w:r>
            <w:proofErr w:type="spellStart"/>
            <w:r w:rsidRPr="00051F72">
              <w:rPr>
                <w:rFonts w:cs="Times New Roman"/>
                <w:lang w:eastAsia="en-GB"/>
              </w:rPr>
              <w:t>postupy</w:t>
            </w:r>
            <w:proofErr w:type="spellEnd"/>
          </w:p>
        </w:tc>
        <w:tc>
          <w:tcPr>
            <w:tcW w:w="2126" w:type="dxa"/>
          </w:tcPr>
          <w:p w14:paraId="03318032" w14:textId="5538DC7E" w:rsidR="006607B7" w:rsidRPr="00051F72" w:rsidRDefault="006607B7" w:rsidP="0009044E">
            <w:pPr>
              <w:pStyle w:val="Odstavecseseznamem"/>
              <w:ind w:left="0"/>
              <w:cnfStyle w:val="100000000000" w:firstRow="1"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Odpovědné</w:t>
            </w:r>
            <w:proofErr w:type="spellEnd"/>
            <w:r w:rsidRPr="00051F72">
              <w:rPr>
                <w:rFonts w:cs="Times New Roman"/>
                <w:lang w:eastAsia="en-GB"/>
              </w:rPr>
              <w:t xml:space="preserve"> </w:t>
            </w:r>
            <w:proofErr w:type="spellStart"/>
            <w:r w:rsidRPr="00051F72">
              <w:rPr>
                <w:rFonts w:cs="Times New Roman"/>
                <w:lang w:eastAsia="en-GB"/>
              </w:rPr>
              <w:t>osoby</w:t>
            </w:r>
            <w:proofErr w:type="spellEnd"/>
          </w:p>
        </w:tc>
      </w:tr>
      <w:tr w:rsidR="006607B7" w:rsidRPr="00051F72" w14:paraId="12266DF8"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7B69F16B" w14:textId="32548E0D" w:rsidR="006607B7" w:rsidRPr="00051F72" w:rsidRDefault="006607B7" w:rsidP="0009044E">
            <w:pPr>
              <w:pStyle w:val="Odstavecseseznamem"/>
              <w:ind w:left="0"/>
              <w:rPr>
                <w:rFonts w:cs="Times New Roman"/>
                <w:b w:val="0"/>
                <w:bCs w:val="0"/>
                <w:lang w:eastAsia="en-GB"/>
              </w:rPr>
            </w:pPr>
            <w:proofErr w:type="spellStart"/>
            <w:r w:rsidRPr="00051F72">
              <w:rPr>
                <w:rFonts w:cs="Times New Roman"/>
                <w:b w:val="0"/>
                <w:bCs w:val="0"/>
                <w:lang w:eastAsia="en-GB"/>
              </w:rPr>
              <w:t>Spolupráce</w:t>
            </w:r>
            <w:proofErr w:type="spellEnd"/>
            <w:r w:rsidRPr="00051F72">
              <w:rPr>
                <w:rFonts w:cs="Times New Roman"/>
                <w:b w:val="0"/>
                <w:bCs w:val="0"/>
                <w:lang w:eastAsia="en-GB"/>
              </w:rPr>
              <w:t xml:space="preserve"> s </w:t>
            </w:r>
            <w:proofErr w:type="spellStart"/>
            <w:r w:rsidRPr="00051F72">
              <w:rPr>
                <w:rFonts w:cs="Times New Roman"/>
                <w:b w:val="0"/>
                <w:bCs w:val="0"/>
                <w:lang w:eastAsia="en-GB"/>
              </w:rPr>
              <w:t>ústavním</w:t>
            </w:r>
            <w:proofErr w:type="spellEnd"/>
            <w:r w:rsidRPr="00051F72">
              <w:rPr>
                <w:rFonts w:cs="Times New Roman"/>
                <w:b w:val="0"/>
                <w:bCs w:val="0"/>
                <w:lang w:eastAsia="en-GB"/>
              </w:rPr>
              <w:t xml:space="preserve"> </w:t>
            </w:r>
            <w:proofErr w:type="spellStart"/>
            <w:r w:rsidRPr="00051F72">
              <w:rPr>
                <w:rFonts w:cs="Times New Roman"/>
                <w:b w:val="0"/>
                <w:bCs w:val="0"/>
                <w:lang w:eastAsia="en-GB"/>
              </w:rPr>
              <w:t>zařízením</w:t>
            </w:r>
            <w:proofErr w:type="spellEnd"/>
            <w:r w:rsidRPr="00051F72">
              <w:rPr>
                <w:rFonts w:cs="Times New Roman"/>
                <w:b w:val="0"/>
                <w:bCs w:val="0"/>
                <w:lang w:eastAsia="en-GB"/>
              </w:rPr>
              <w:t xml:space="preserve"> </w:t>
            </w:r>
            <w:proofErr w:type="spellStart"/>
            <w:r w:rsidRPr="00051F72">
              <w:rPr>
                <w:rFonts w:cs="Times New Roman"/>
                <w:b w:val="0"/>
                <w:bCs w:val="0"/>
                <w:lang w:eastAsia="en-GB"/>
              </w:rPr>
              <w:t>Krůček</w:t>
            </w:r>
            <w:proofErr w:type="spellEnd"/>
            <w:r w:rsidRPr="00051F72">
              <w:rPr>
                <w:rFonts w:cs="Times New Roman"/>
                <w:b w:val="0"/>
                <w:bCs w:val="0"/>
                <w:lang w:eastAsia="en-GB"/>
              </w:rPr>
              <w:t xml:space="preserve"> </w:t>
            </w:r>
            <w:proofErr w:type="spellStart"/>
            <w:r w:rsidRPr="00051F72">
              <w:rPr>
                <w:rFonts w:cs="Times New Roman"/>
                <w:b w:val="0"/>
                <w:bCs w:val="0"/>
                <w:lang w:eastAsia="en-GB"/>
              </w:rPr>
              <w:t>Kyjov</w:t>
            </w:r>
            <w:proofErr w:type="spellEnd"/>
          </w:p>
        </w:tc>
        <w:tc>
          <w:tcPr>
            <w:tcW w:w="4111" w:type="dxa"/>
          </w:tcPr>
          <w:p w14:paraId="68A25548" w14:textId="77777777"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Řádná</w:t>
            </w:r>
            <w:proofErr w:type="spellEnd"/>
            <w:r w:rsidRPr="00051F72">
              <w:rPr>
                <w:rFonts w:cs="Times New Roman"/>
                <w:lang w:eastAsia="en-GB"/>
              </w:rPr>
              <w:t xml:space="preserve"> </w:t>
            </w:r>
            <w:proofErr w:type="spellStart"/>
            <w:r w:rsidRPr="00051F72">
              <w:rPr>
                <w:rFonts w:cs="Times New Roman"/>
                <w:lang w:eastAsia="en-GB"/>
              </w:rPr>
              <w:t>spolupráce</w:t>
            </w:r>
            <w:proofErr w:type="spellEnd"/>
            <w:r w:rsidRPr="00051F72">
              <w:rPr>
                <w:rFonts w:cs="Times New Roman"/>
                <w:lang w:eastAsia="en-GB"/>
              </w:rPr>
              <w:t xml:space="preserve"> se </w:t>
            </w:r>
            <w:proofErr w:type="spellStart"/>
            <w:r w:rsidRPr="00051F72">
              <w:rPr>
                <w:rFonts w:cs="Times New Roman"/>
                <w:lang w:eastAsia="en-GB"/>
              </w:rPr>
              <w:t>zařízením</w:t>
            </w:r>
            <w:proofErr w:type="spellEnd"/>
            <w:r w:rsidRPr="00051F72">
              <w:rPr>
                <w:rFonts w:cs="Times New Roman"/>
                <w:lang w:eastAsia="en-GB"/>
              </w:rPr>
              <w:t xml:space="preserve">, </w:t>
            </w:r>
            <w:proofErr w:type="spellStart"/>
            <w:r w:rsidRPr="00051F72">
              <w:rPr>
                <w:rFonts w:cs="Times New Roman"/>
                <w:lang w:eastAsia="en-GB"/>
              </w:rPr>
              <w:t>poskytování</w:t>
            </w:r>
            <w:proofErr w:type="spellEnd"/>
            <w:r w:rsidRPr="00051F72">
              <w:rPr>
                <w:rFonts w:cs="Times New Roman"/>
                <w:lang w:eastAsia="en-GB"/>
              </w:rPr>
              <w:t xml:space="preserve"> </w:t>
            </w:r>
            <w:proofErr w:type="spellStart"/>
            <w:r w:rsidRPr="00051F72">
              <w:rPr>
                <w:rFonts w:cs="Times New Roman"/>
                <w:lang w:eastAsia="en-GB"/>
              </w:rPr>
              <w:t>součinnosti</w:t>
            </w:r>
            <w:proofErr w:type="spellEnd"/>
          </w:p>
          <w:p w14:paraId="701C4E4F" w14:textId="40A02D7A"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Dodržování</w:t>
            </w:r>
            <w:proofErr w:type="spellEnd"/>
            <w:r w:rsidRPr="00051F72">
              <w:rPr>
                <w:rFonts w:cs="Times New Roman"/>
                <w:lang w:eastAsia="en-GB"/>
              </w:rPr>
              <w:t xml:space="preserve"> </w:t>
            </w:r>
            <w:proofErr w:type="spellStart"/>
            <w:r w:rsidRPr="00051F72">
              <w:rPr>
                <w:rFonts w:cs="Times New Roman"/>
                <w:lang w:eastAsia="en-GB"/>
              </w:rPr>
              <w:t>řádu</w:t>
            </w:r>
            <w:proofErr w:type="spellEnd"/>
            <w:r w:rsidRPr="00051F72">
              <w:rPr>
                <w:rFonts w:cs="Times New Roman"/>
                <w:lang w:eastAsia="en-GB"/>
              </w:rPr>
              <w:t xml:space="preserve"> a </w:t>
            </w:r>
            <w:proofErr w:type="spellStart"/>
            <w:r w:rsidRPr="00051F72">
              <w:rPr>
                <w:rFonts w:cs="Times New Roman"/>
                <w:lang w:eastAsia="en-GB"/>
              </w:rPr>
              <w:t>doporučení</w:t>
            </w:r>
            <w:proofErr w:type="spellEnd"/>
            <w:r w:rsidRPr="00051F72">
              <w:rPr>
                <w:rFonts w:cs="Times New Roman"/>
                <w:lang w:eastAsia="en-GB"/>
              </w:rPr>
              <w:t xml:space="preserve"> </w:t>
            </w:r>
            <w:proofErr w:type="spellStart"/>
            <w:r w:rsidRPr="00051F72">
              <w:rPr>
                <w:rFonts w:cs="Times New Roman"/>
                <w:lang w:eastAsia="en-GB"/>
              </w:rPr>
              <w:t>zařízení</w:t>
            </w:r>
            <w:proofErr w:type="spellEnd"/>
          </w:p>
          <w:p w14:paraId="2A5F81FF" w14:textId="0441C9C5"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Informovat</w:t>
            </w:r>
            <w:proofErr w:type="spellEnd"/>
            <w:r w:rsidRPr="00051F72">
              <w:rPr>
                <w:rFonts w:cs="Times New Roman"/>
                <w:lang w:eastAsia="en-GB"/>
              </w:rPr>
              <w:t xml:space="preserve"> se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a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zdravotní</w:t>
            </w:r>
            <w:proofErr w:type="spellEnd"/>
            <w:r w:rsidRPr="00051F72">
              <w:rPr>
                <w:rFonts w:cs="Times New Roman"/>
                <w:lang w:eastAsia="en-GB"/>
              </w:rPr>
              <w:t xml:space="preserve"> </w:t>
            </w:r>
            <w:proofErr w:type="spellStart"/>
            <w:r w:rsidRPr="00051F72">
              <w:rPr>
                <w:rFonts w:cs="Times New Roman"/>
                <w:lang w:eastAsia="en-GB"/>
              </w:rPr>
              <w:t>stav</w:t>
            </w:r>
            <w:proofErr w:type="spellEnd"/>
          </w:p>
        </w:tc>
        <w:tc>
          <w:tcPr>
            <w:tcW w:w="2126" w:type="dxa"/>
          </w:tcPr>
          <w:p w14:paraId="2D0ACB4F" w14:textId="5709B7B9"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Matka</w:t>
            </w:r>
            <w:proofErr w:type="spellEnd"/>
            <w:r w:rsidRPr="00051F72">
              <w:rPr>
                <w:rFonts w:cs="Times New Roman"/>
                <w:lang w:eastAsia="en-GB"/>
              </w:rPr>
              <w:t xml:space="preserve">, </w:t>
            </w:r>
            <w:proofErr w:type="spellStart"/>
            <w:r w:rsidRPr="00051F72">
              <w:rPr>
                <w:rFonts w:cs="Times New Roman"/>
                <w:lang w:eastAsia="en-GB"/>
              </w:rPr>
              <w:t>otec</w:t>
            </w:r>
            <w:proofErr w:type="spellEnd"/>
          </w:p>
        </w:tc>
      </w:tr>
      <w:tr w:rsidR="006607B7" w:rsidRPr="00051F72" w14:paraId="03A4399E"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67557585" w14:textId="2E846458" w:rsidR="006607B7" w:rsidRPr="00051F72" w:rsidRDefault="006607B7" w:rsidP="0009044E">
            <w:pPr>
              <w:pStyle w:val="Odstavecseseznamem"/>
              <w:ind w:left="0"/>
              <w:rPr>
                <w:rFonts w:cs="Times New Roman"/>
                <w:b w:val="0"/>
                <w:bCs w:val="0"/>
                <w:lang w:eastAsia="en-GB"/>
              </w:rPr>
            </w:pPr>
            <w:proofErr w:type="spellStart"/>
            <w:r w:rsidRPr="00051F72">
              <w:rPr>
                <w:rFonts w:cs="Times New Roman"/>
                <w:b w:val="0"/>
                <w:bCs w:val="0"/>
                <w:lang w:eastAsia="en-GB"/>
              </w:rPr>
              <w:t>Udržování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pravidelného</w:t>
            </w:r>
            <w:proofErr w:type="spellEnd"/>
            <w:r w:rsidRPr="00051F72">
              <w:rPr>
                <w:rFonts w:cs="Times New Roman"/>
                <w:b w:val="0"/>
                <w:bCs w:val="0"/>
                <w:lang w:eastAsia="en-GB"/>
              </w:rPr>
              <w:t xml:space="preserve"> </w:t>
            </w:r>
            <w:proofErr w:type="spellStart"/>
            <w:r w:rsidRPr="00051F72">
              <w:rPr>
                <w:rFonts w:cs="Times New Roman"/>
                <w:b w:val="0"/>
                <w:bCs w:val="0"/>
                <w:lang w:eastAsia="en-GB"/>
              </w:rPr>
              <w:t>kontaktu</w:t>
            </w:r>
            <w:proofErr w:type="spellEnd"/>
            <w:r w:rsidRPr="00051F72">
              <w:rPr>
                <w:rFonts w:cs="Times New Roman"/>
                <w:b w:val="0"/>
                <w:bCs w:val="0"/>
                <w:lang w:eastAsia="en-GB"/>
              </w:rPr>
              <w:t xml:space="preserve"> s </w:t>
            </w:r>
            <w:proofErr w:type="spellStart"/>
            <w:r w:rsidRPr="00051F72">
              <w:rPr>
                <w:rFonts w:cs="Times New Roman"/>
                <w:b w:val="0"/>
                <w:bCs w:val="0"/>
                <w:lang w:eastAsia="en-GB"/>
              </w:rPr>
              <w:t>dětmi</w:t>
            </w:r>
            <w:proofErr w:type="spellEnd"/>
          </w:p>
        </w:tc>
        <w:tc>
          <w:tcPr>
            <w:tcW w:w="4111" w:type="dxa"/>
          </w:tcPr>
          <w:p w14:paraId="16444C74" w14:textId="77777777"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Pravidelné</w:t>
            </w:r>
            <w:proofErr w:type="spellEnd"/>
            <w:r w:rsidRPr="00051F72">
              <w:rPr>
                <w:rFonts w:cs="Times New Roman"/>
                <w:lang w:eastAsia="en-GB"/>
              </w:rPr>
              <w:t xml:space="preserve"> </w:t>
            </w:r>
            <w:proofErr w:type="spellStart"/>
            <w:r w:rsidRPr="00051F72">
              <w:rPr>
                <w:rFonts w:cs="Times New Roman"/>
                <w:lang w:eastAsia="en-GB"/>
              </w:rPr>
              <w:t>navštěvování</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v </w:t>
            </w:r>
            <w:proofErr w:type="spellStart"/>
            <w:r w:rsidRPr="00051F72">
              <w:rPr>
                <w:rFonts w:cs="Times New Roman"/>
                <w:lang w:eastAsia="en-GB"/>
              </w:rPr>
              <w:t>zařízení</w:t>
            </w:r>
            <w:proofErr w:type="spellEnd"/>
            <w:r w:rsidRPr="00051F72">
              <w:rPr>
                <w:rFonts w:cs="Times New Roman"/>
                <w:lang w:eastAsia="en-GB"/>
              </w:rPr>
              <w:t xml:space="preserve"> </w:t>
            </w:r>
            <w:proofErr w:type="spellStart"/>
            <w:r w:rsidRPr="00051F72">
              <w:rPr>
                <w:rFonts w:cs="Times New Roman"/>
                <w:lang w:eastAsia="en-GB"/>
              </w:rPr>
              <w:t>dle</w:t>
            </w:r>
            <w:proofErr w:type="spellEnd"/>
            <w:r w:rsidRPr="00051F72">
              <w:rPr>
                <w:rFonts w:cs="Times New Roman"/>
                <w:lang w:eastAsia="en-GB"/>
              </w:rPr>
              <w:t xml:space="preserve"> </w:t>
            </w:r>
            <w:proofErr w:type="spellStart"/>
            <w:r w:rsidRPr="00051F72">
              <w:rPr>
                <w:rFonts w:cs="Times New Roman"/>
                <w:lang w:eastAsia="en-GB"/>
              </w:rPr>
              <w:t>možnosti</w:t>
            </w:r>
            <w:proofErr w:type="spellEnd"/>
            <w:r w:rsidRPr="00051F72">
              <w:rPr>
                <w:rFonts w:cs="Times New Roman"/>
                <w:lang w:eastAsia="en-GB"/>
              </w:rPr>
              <w:t xml:space="preserve"> </w:t>
            </w:r>
            <w:proofErr w:type="spellStart"/>
            <w:r w:rsidRPr="00051F72">
              <w:rPr>
                <w:rFonts w:cs="Times New Roman"/>
                <w:lang w:eastAsia="en-GB"/>
              </w:rPr>
              <w:t>rodičů</w:t>
            </w:r>
            <w:proofErr w:type="spellEnd"/>
            <w:r w:rsidRPr="00051F72">
              <w:rPr>
                <w:rFonts w:cs="Times New Roman"/>
                <w:lang w:eastAsia="en-GB"/>
              </w:rPr>
              <w:t xml:space="preserve">, </w:t>
            </w:r>
            <w:proofErr w:type="spellStart"/>
            <w:r w:rsidRPr="00051F72">
              <w:rPr>
                <w:rFonts w:cs="Times New Roman"/>
                <w:lang w:eastAsia="en-GB"/>
              </w:rPr>
              <w:t>žádosti</w:t>
            </w:r>
            <w:proofErr w:type="spellEnd"/>
            <w:r w:rsidRPr="00051F72">
              <w:rPr>
                <w:rFonts w:cs="Times New Roman"/>
                <w:lang w:eastAsia="en-GB"/>
              </w:rPr>
              <w:t xml:space="preserve"> o </w:t>
            </w:r>
            <w:proofErr w:type="spellStart"/>
            <w:r w:rsidRPr="00051F72">
              <w:rPr>
                <w:rFonts w:cs="Times New Roman"/>
                <w:lang w:eastAsia="en-GB"/>
              </w:rPr>
              <w:t>dovolenky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w:t>
            </w:r>
          </w:p>
          <w:p w14:paraId="548A5285" w14:textId="6D6D73CF"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Případně</w:t>
            </w:r>
            <w:proofErr w:type="spellEnd"/>
            <w:r w:rsidRPr="00051F72">
              <w:rPr>
                <w:rFonts w:cs="Times New Roman"/>
                <w:lang w:eastAsia="en-GB"/>
              </w:rPr>
              <w:t xml:space="preserve"> </w:t>
            </w:r>
            <w:proofErr w:type="spellStart"/>
            <w:r w:rsidRPr="00051F72">
              <w:rPr>
                <w:rFonts w:cs="Times New Roman"/>
                <w:lang w:eastAsia="en-GB"/>
              </w:rPr>
              <w:t>si</w:t>
            </w:r>
            <w:proofErr w:type="spellEnd"/>
            <w:r w:rsidRPr="00051F72">
              <w:rPr>
                <w:rFonts w:cs="Times New Roman"/>
                <w:lang w:eastAsia="en-GB"/>
              </w:rPr>
              <w:t xml:space="preserve"> </w:t>
            </w:r>
            <w:proofErr w:type="spellStart"/>
            <w:r w:rsidRPr="00051F72">
              <w:rPr>
                <w:rFonts w:cs="Times New Roman"/>
                <w:lang w:eastAsia="en-GB"/>
              </w:rPr>
              <w:t>brát</w:t>
            </w:r>
            <w:proofErr w:type="spellEnd"/>
            <w:r w:rsidRPr="00051F72">
              <w:rPr>
                <w:rFonts w:cs="Times New Roman"/>
                <w:lang w:eastAsia="en-GB"/>
              </w:rPr>
              <w:t xml:space="preserve"> </w:t>
            </w:r>
            <w:proofErr w:type="spellStart"/>
            <w:r w:rsidRPr="00051F72">
              <w:rPr>
                <w:rFonts w:cs="Times New Roman"/>
                <w:lang w:eastAsia="en-GB"/>
              </w:rPr>
              <w:t>děti</w:t>
            </w:r>
            <w:proofErr w:type="spellEnd"/>
            <w:r w:rsidRPr="00051F72">
              <w:rPr>
                <w:rFonts w:cs="Times New Roman"/>
                <w:lang w:eastAsia="en-GB"/>
              </w:rPr>
              <w:t xml:space="preserve"> </w:t>
            </w:r>
            <w:proofErr w:type="spellStart"/>
            <w:r w:rsidRPr="00051F72">
              <w:rPr>
                <w:rFonts w:cs="Times New Roman"/>
                <w:lang w:eastAsia="en-GB"/>
              </w:rPr>
              <w:t>během</w:t>
            </w:r>
            <w:proofErr w:type="spellEnd"/>
            <w:r w:rsidRPr="00051F72">
              <w:rPr>
                <w:rFonts w:cs="Times New Roman"/>
                <w:lang w:eastAsia="en-GB"/>
              </w:rPr>
              <w:t xml:space="preserve"> </w:t>
            </w:r>
            <w:proofErr w:type="spellStart"/>
            <w:r w:rsidRPr="00051F72">
              <w:rPr>
                <w:rFonts w:cs="Times New Roman"/>
                <w:lang w:eastAsia="en-GB"/>
              </w:rPr>
              <w:t>dne</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krátkou</w:t>
            </w:r>
            <w:proofErr w:type="spellEnd"/>
            <w:r w:rsidRPr="00051F72">
              <w:rPr>
                <w:rFonts w:cs="Times New Roman"/>
                <w:lang w:eastAsia="en-GB"/>
              </w:rPr>
              <w:t xml:space="preserve"> </w:t>
            </w:r>
            <w:proofErr w:type="spellStart"/>
            <w:r w:rsidRPr="00051F72">
              <w:rPr>
                <w:rFonts w:cs="Times New Roman"/>
                <w:lang w:eastAsia="en-GB"/>
              </w:rPr>
              <w:t>dobu</w:t>
            </w:r>
            <w:proofErr w:type="spellEnd"/>
          </w:p>
        </w:tc>
        <w:tc>
          <w:tcPr>
            <w:tcW w:w="2126" w:type="dxa"/>
          </w:tcPr>
          <w:p w14:paraId="598CA509" w14:textId="1FC3BF02"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Matka</w:t>
            </w:r>
            <w:proofErr w:type="spellEnd"/>
            <w:r w:rsidRPr="00051F72">
              <w:rPr>
                <w:rFonts w:cs="Times New Roman"/>
                <w:lang w:eastAsia="en-GB"/>
              </w:rPr>
              <w:t xml:space="preserve">, </w:t>
            </w:r>
            <w:proofErr w:type="spellStart"/>
            <w:r w:rsidRPr="00051F72">
              <w:rPr>
                <w:rFonts w:cs="Times New Roman"/>
                <w:lang w:eastAsia="en-GB"/>
              </w:rPr>
              <w:t>otec</w:t>
            </w:r>
            <w:proofErr w:type="spellEnd"/>
          </w:p>
        </w:tc>
      </w:tr>
      <w:tr w:rsidR="006607B7" w:rsidRPr="00051F72" w14:paraId="43AE8089"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4E4312BA" w14:textId="0B6C6D86" w:rsidR="006607B7" w:rsidRPr="00051F72" w:rsidRDefault="006607B7" w:rsidP="0009044E">
            <w:pPr>
              <w:pStyle w:val="Odstavecseseznamem"/>
              <w:ind w:left="0"/>
              <w:rPr>
                <w:rFonts w:cs="Times New Roman"/>
                <w:b w:val="0"/>
                <w:bCs w:val="0"/>
                <w:lang w:eastAsia="en-GB"/>
              </w:rPr>
            </w:pPr>
            <w:proofErr w:type="spellStart"/>
            <w:r w:rsidRPr="00051F72">
              <w:rPr>
                <w:rFonts w:cs="Times New Roman"/>
                <w:b w:val="0"/>
                <w:bCs w:val="0"/>
                <w:lang w:eastAsia="en-GB"/>
              </w:rPr>
              <w:t>Zajištění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bydlení</w:t>
            </w:r>
            <w:proofErr w:type="spellEnd"/>
          </w:p>
        </w:tc>
        <w:tc>
          <w:tcPr>
            <w:tcW w:w="4111" w:type="dxa"/>
          </w:tcPr>
          <w:p w14:paraId="7E32497A" w14:textId="55E6B67B"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Zajištění</w:t>
            </w:r>
            <w:proofErr w:type="spellEnd"/>
            <w:r w:rsidRPr="00051F72">
              <w:rPr>
                <w:rFonts w:cs="Times New Roman"/>
                <w:lang w:eastAsia="en-GB"/>
              </w:rPr>
              <w:t xml:space="preserve"> </w:t>
            </w:r>
            <w:proofErr w:type="spellStart"/>
            <w:r w:rsidRPr="00051F72">
              <w:rPr>
                <w:rFonts w:cs="Times New Roman"/>
                <w:lang w:eastAsia="en-GB"/>
              </w:rPr>
              <w:t>odpovídajícího</w:t>
            </w:r>
            <w:proofErr w:type="spellEnd"/>
            <w:r w:rsidRPr="00051F72">
              <w:rPr>
                <w:rFonts w:cs="Times New Roman"/>
                <w:lang w:eastAsia="en-GB"/>
              </w:rPr>
              <w:t xml:space="preserve"> </w:t>
            </w:r>
            <w:proofErr w:type="spellStart"/>
            <w:r w:rsidRPr="00051F72">
              <w:rPr>
                <w:rFonts w:cs="Times New Roman"/>
                <w:lang w:eastAsia="en-GB"/>
              </w:rPr>
              <w:t>stabilního</w:t>
            </w:r>
            <w:proofErr w:type="spellEnd"/>
            <w:r w:rsidRPr="00051F72">
              <w:rPr>
                <w:rFonts w:cs="Times New Roman"/>
                <w:lang w:eastAsia="en-GB"/>
              </w:rPr>
              <w:t xml:space="preserve"> </w:t>
            </w:r>
            <w:proofErr w:type="spellStart"/>
            <w:r w:rsidRPr="00051F72">
              <w:rPr>
                <w:rFonts w:cs="Times New Roman"/>
                <w:lang w:eastAsia="en-GB"/>
              </w:rPr>
              <w:t>bydlení</w:t>
            </w:r>
            <w:proofErr w:type="spellEnd"/>
            <w:r w:rsidRPr="00051F72">
              <w:rPr>
                <w:rFonts w:cs="Times New Roman"/>
                <w:lang w:eastAsia="en-GB"/>
              </w:rPr>
              <w:t xml:space="preserve">, </w:t>
            </w:r>
            <w:proofErr w:type="spellStart"/>
            <w:r w:rsidRPr="00051F72">
              <w:rPr>
                <w:rFonts w:cs="Times New Roman"/>
                <w:lang w:eastAsia="en-GB"/>
              </w:rPr>
              <w:t>udržení</w:t>
            </w:r>
            <w:proofErr w:type="spellEnd"/>
            <w:r w:rsidRPr="00051F72">
              <w:rPr>
                <w:rFonts w:cs="Times New Roman"/>
                <w:lang w:eastAsia="en-GB"/>
              </w:rPr>
              <w:t xml:space="preserve"> </w:t>
            </w:r>
            <w:proofErr w:type="spellStart"/>
            <w:r w:rsidRPr="00051F72">
              <w:rPr>
                <w:rFonts w:cs="Times New Roman"/>
                <w:lang w:eastAsia="en-GB"/>
              </w:rPr>
              <w:t>tohoto</w:t>
            </w:r>
            <w:proofErr w:type="spellEnd"/>
            <w:r w:rsidRPr="00051F72">
              <w:rPr>
                <w:rFonts w:cs="Times New Roman"/>
                <w:lang w:eastAsia="en-GB"/>
              </w:rPr>
              <w:t xml:space="preserve"> </w:t>
            </w:r>
            <w:proofErr w:type="spellStart"/>
            <w:r w:rsidRPr="00051F72">
              <w:rPr>
                <w:rFonts w:cs="Times New Roman"/>
                <w:lang w:eastAsia="en-GB"/>
              </w:rPr>
              <w:t>bydlení</w:t>
            </w:r>
            <w:proofErr w:type="spellEnd"/>
            <w:r w:rsidRPr="00051F72">
              <w:rPr>
                <w:rFonts w:cs="Times New Roman"/>
                <w:lang w:eastAsia="en-GB"/>
              </w:rPr>
              <w:t xml:space="preserve">, </w:t>
            </w:r>
            <w:proofErr w:type="spellStart"/>
            <w:r w:rsidRPr="00051F72">
              <w:rPr>
                <w:rFonts w:cs="Times New Roman"/>
                <w:lang w:eastAsia="en-GB"/>
              </w:rPr>
              <w:t>řádné</w:t>
            </w:r>
            <w:proofErr w:type="spellEnd"/>
            <w:r w:rsidRPr="00051F72">
              <w:rPr>
                <w:rFonts w:cs="Times New Roman"/>
                <w:lang w:eastAsia="en-GB"/>
              </w:rPr>
              <w:t xml:space="preserve"> </w:t>
            </w:r>
            <w:proofErr w:type="spellStart"/>
            <w:r w:rsidRPr="00051F72">
              <w:rPr>
                <w:rFonts w:cs="Times New Roman"/>
                <w:lang w:eastAsia="en-GB"/>
              </w:rPr>
              <w:t>splácení</w:t>
            </w:r>
            <w:proofErr w:type="spellEnd"/>
            <w:r w:rsidRPr="00051F72">
              <w:rPr>
                <w:rFonts w:cs="Times New Roman"/>
                <w:lang w:eastAsia="en-GB"/>
              </w:rPr>
              <w:t xml:space="preserve"> </w:t>
            </w:r>
            <w:proofErr w:type="spellStart"/>
            <w:r w:rsidRPr="00051F72">
              <w:rPr>
                <w:rFonts w:cs="Times New Roman"/>
                <w:lang w:eastAsia="en-GB"/>
              </w:rPr>
              <w:t>nájmu</w:t>
            </w:r>
            <w:proofErr w:type="spellEnd"/>
            <w:r w:rsidRPr="00051F72">
              <w:rPr>
                <w:rFonts w:cs="Times New Roman"/>
                <w:lang w:eastAsia="en-GB"/>
              </w:rPr>
              <w:t xml:space="preserve">, </w:t>
            </w:r>
            <w:proofErr w:type="spellStart"/>
            <w:r w:rsidRPr="00051F72">
              <w:rPr>
                <w:rFonts w:cs="Times New Roman"/>
                <w:lang w:eastAsia="en-GB"/>
              </w:rPr>
              <w:t>řádné</w:t>
            </w:r>
            <w:proofErr w:type="spellEnd"/>
            <w:r w:rsidRPr="00051F72">
              <w:rPr>
                <w:rFonts w:cs="Times New Roman"/>
                <w:lang w:eastAsia="en-GB"/>
              </w:rPr>
              <w:t xml:space="preserve"> </w:t>
            </w:r>
            <w:proofErr w:type="spellStart"/>
            <w:r w:rsidRPr="00051F72">
              <w:rPr>
                <w:rFonts w:cs="Times New Roman"/>
                <w:lang w:eastAsia="en-GB"/>
              </w:rPr>
              <w:t>vedení</w:t>
            </w:r>
            <w:proofErr w:type="spellEnd"/>
            <w:r w:rsidRPr="00051F72">
              <w:rPr>
                <w:rFonts w:cs="Times New Roman"/>
                <w:lang w:eastAsia="en-GB"/>
              </w:rPr>
              <w:t xml:space="preserve"> </w:t>
            </w:r>
            <w:proofErr w:type="spellStart"/>
            <w:r w:rsidRPr="00051F72">
              <w:rPr>
                <w:rFonts w:cs="Times New Roman"/>
                <w:lang w:eastAsia="en-GB"/>
              </w:rPr>
              <w:t>domácnosti</w:t>
            </w:r>
            <w:proofErr w:type="spellEnd"/>
          </w:p>
        </w:tc>
        <w:tc>
          <w:tcPr>
            <w:tcW w:w="2126" w:type="dxa"/>
          </w:tcPr>
          <w:p w14:paraId="6A39BA57" w14:textId="1FC86466"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Matka</w:t>
            </w:r>
            <w:proofErr w:type="spellEnd"/>
            <w:r w:rsidRPr="00051F72">
              <w:rPr>
                <w:rFonts w:cs="Times New Roman"/>
                <w:lang w:eastAsia="en-GB"/>
              </w:rPr>
              <w:t xml:space="preserve">, </w:t>
            </w:r>
            <w:proofErr w:type="spellStart"/>
            <w:r w:rsidRPr="00051F72">
              <w:rPr>
                <w:rFonts w:cs="Times New Roman"/>
                <w:lang w:eastAsia="en-GB"/>
              </w:rPr>
              <w:t>otec</w:t>
            </w:r>
            <w:proofErr w:type="spellEnd"/>
          </w:p>
        </w:tc>
      </w:tr>
      <w:tr w:rsidR="006607B7" w:rsidRPr="00051F72" w14:paraId="7F3F9160" w14:textId="77777777" w:rsidTr="00E73196">
        <w:tc>
          <w:tcPr>
            <w:cnfStyle w:val="001000000000" w:firstRow="0" w:lastRow="0" w:firstColumn="1" w:lastColumn="0" w:oddVBand="0" w:evenVBand="0" w:oddHBand="0" w:evenHBand="0" w:firstRowFirstColumn="0" w:firstRowLastColumn="0" w:lastRowFirstColumn="0" w:lastRowLastColumn="0"/>
            <w:tcW w:w="3114" w:type="dxa"/>
          </w:tcPr>
          <w:p w14:paraId="1885D4F3" w14:textId="495B5652" w:rsidR="006607B7" w:rsidRPr="00051F72" w:rsidRDefault="006607B7" w:rsidP="0009044E">
            <w:pPr>
              <w:pStyle w:val="Odstavecseseznamem"/>
              <w:ind w:left="0"/>
              <w:rPr>
                <w:rFonts w:cs="Times New Roman"/>
                <w:b w:val="0"/>
                <w:bCs w:val="0"/>
                <w:lang w:eastAsia="en-GB"/>
              </w:rPr>
            </w:pPr>
            <w:proofErr w:type="spellStart"/>
            <w:r w:rsidRPr="00051F72">
              <w:rPr>
                <w:rFonts w:cs="Times New Roman"/>
                <w:b w:val="0"/>
                <w:bCs w:val="0"/>
                <w:lang w:eastAsia="en-GB"/>
              </w:rPr>
              <w:t>Umořování</w:t>
            </w:r>
            <w:proofErr w:type="spellEnd"/>
            <w:r w:rsidRPr="00051F72">
              <w:rPr>
                <w:rFonts w:cs="Times New Roman"/>
                <w:b w:val="0"/>
                <w:bCs w:val="0"/>
                <w:lang w:eastAsia="en-GB"/>
              </w:rPr>
              <w:t xml:space="preserve"> </w:t>
            </w:r>
            <w:proofErr w:type="spellStart"/>
            <w:r w:rsidRPr="00051F72">
              <w:rPr>
                <w:rFonts w:cs="Times New Roman"/>
                <w:b w:val="0"/>
                <w:bCs w:val="0"/>
                <w:lang w:eastAsia="en-GB"/>
              </w:rPr>
              <w:t>dluhů</w:t>
            </w:r>
            <w:proofErr w:type="spellEnd"/>
          </w:p>
        </w:tc>
        <w:tc>
          <w:tcPr>
            <w:tcW w:w="4111" w:type="dxa"/>
          </w:tcPr>
          <w:p w14:paraId="61472533" w14:textId="3DC28B63"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Aktivně</w:t>
            </w:r>
            <w:proofErr w:type="spellEnd"/>
            <w:r w:rsidRPr="00051F72">
              <w:rPr>
                <w:rFonts w:cs="Times New Roman"/>
                <w:lang w:eastAsia="en-GB"/>
              </w:rPr>
              <w:t xml:space="preserve"> </w:t>
            </w:r>
            <w:proofErr w:type="spellStart"/>
            <w:r w:rsidRPr="00051F72">
              <w:rPr>
                <w:rFonts w:cs="Times New Roman"/>
                <w:lang w:eastAsia="en-GB"/>
              </w:rPr>
              <w:t>řešit</w:t>
            </w:r>
            <w:proofErr w:type="spellEnd"/>
            <w:r w:rsidRPr="00051F72">
              <w:rPr>
                <w:rFonts w:cs="Times New Roman"/>
                <w:lang w:eastAsia="en-GB"/>
              </w:rPr>
              <w:t xml:space="preserve"> </w:t>
            </w:r>
            <w:proofErr w:type="spellStart"/>
            <w:r w:rsidRPr="00051F72">
              <w:rPr>
                <w:rFonts w:cs="Times New Roman"/>
                <w:lang w:eastAsia="en-GB"/>
              </w:rPr>
              <w:t>veškeré</w:t>
            </w:r>
            <w:proofErr w:type="spellEnd"/>
            <w:r w:rsidRPr="00051F72">
              <w:rPr>
                <w:rFonts w:cs="Times New Roman"/>
                <w:lang w:eastAsia="en-GB"/>
              </w:rPr>
              <w:t xml:space="preserve"> </w:t>
            </w:r>
            <w:proofErr w:type="spellStart"/>
            <w:r w:rsidRPr="00051F72">
              <w:rPr>
                <w:rFonts w:cs="Times New Roman"/>
                <w:lang w:eastAsia="en-GB"/>
              </w:rPr>
              <w:t>dluhy</w:t>
            </w:r>
            <w:proofErr w:type="spellEnd"/>
            <w:r w:rsidRPr="00051F72">
              <w:rPr>
                <w:rFonts w:cs="Times New Roman"/>
                <w:lang w:eastAsia="en-GB"/>
              </w:rPr>
              <w:t xml:space="preserve"> a </w:t>
            </w:r>
            <w:proofErr w:type="spellStart"/>
            <w:r w:rsidRPr="00051F72">
              <w:rPr>
                <w:rFonts w:cs="Times New Roman"/>
                <w:lang w:eastAsia="en-GB"/>
              </w:rPr>
              <w:t>pohledávky</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rodiče</w:t>
            </w:r>
            <w:proofErr w:type="spellEnd"/>
            <w:r w:rsidRPr="00051F72">
              <w:rPr>
                <w:rFonts w:cs="Times New Roman"/>
                <w:lang w:eastAsia="en-GB"/>
              </w:rPr>
              <w:t xml:space="preserve"> </w:t>
            </w:r>
            <w:proofErr w:type="spellStart"/>
            <w:r w:rsidRPr="00051F72">
              <w:rPr>
                <w:rFonts w:cs="Times New Roman"/>
                <w:lang w:eastAsia="en-GB"/>
              </w:rPr>
              <w:t>mají</w:t>
            </w:r>
            <w:proofErr w:type="spellEnd"/>
            <w:r w:rsidRPr="00051F72">
              <w:rPr>
                <w:rFonts w:cs="Times New Roman"/>
                <w:lang w:eastAsia="en-GB"/>
              </w:rPr>
              <w:t xml:space="preserve">- </w:t>
            </w:r>
            <w:proofErr w:type="spellStart"/>
            <w:r w:rsidRPr="00051F72">
              <w:rPr>
                <w:rFonts w:cs="Times New Roman"/>
                <w:lang w:eastAsia="en-GB"/>
              </w:rPr>
              <w:t>splácení</w:t>
            </w:r>
            <w:proofErr w:type="spellEnd"/>
            <w:r w:rsidRPr="00051F72">
              <w:rPr>
                <w:rFonts w:cs="Times New Roman"/>
                <w:lang w:eastAsia="en-GB"/>
              </w:rPr>
              <w:t xml:space="preserve"> </w:t>
            </w:r>
            <w:proofErr w:type="spellStart"/>
            <w:r w:rsidRPr="00051F72">
              <w:rPr>
                <w:rFonts w:cs="Times New Roman"/>
                <w:lang w:eastAsia="en-GB"/>
              </w:rPr>
              <w:t>formou</w:t>
            </w:r>
            <w:proofErr w:type="spellEnd"/>
            <w:r w:rsidRPr="00051F72">
              <w:rPr>
                <w:rFonts w:cs="Times New Roman"/>
                <w:lang w:eastAsia="en-GB"/>
              </w:rPr>
              <w:t xml:space="preserve"> </w:t>
            </w:r>
            <w:proofErr w:type="spellStart"/>
            <w:r w:rsidRPr="00051F72">
              <w:rPr>
                <w:rFonts w:cs="Times New Roman"/>
                <w:lang w:eastAsia="en-GB"/>
              </w:rPr>
              <w:t>splácení</w:t>
            </w:r>
            <w:proofErr w:type="spellEnd"/>
            <w:r w:rsidRPr="00051F72">
              <w:rPr>
                <w:rFonts w:cs="Times New Roman"/>
                <w:lang w:eastAsia="en-GB"/>
              </w:rPr>
              <w:t xml:space="preserve"> ze </w:t>
            </w:r>
            <w:proofErr w:type="spellStart"/>
            <w:r w:rsidRPr="00051F72">
              <w:rPr>
                <w:rFonts w:cs="Times New Roman"/>
                <w:lang w:eastAsia="en-GB"/>
              </w:rPr>
              <w:t>mzdy</w:t>
            </w:r>
            <w:proofErr w:type="spellEnd"/>
            <w:r w:rsidRPr="00051F72">
              <w:rPr>
                <w:rFonts w:cs="Times New Roman"/>
                <w:lang w:eastAsia="en-GB"/>
              </w:rPr>
              <w:t xml:space="preserve"> (</w:t>
            </w:r>
            <w:proofErr w:type="spellStart"/>
            <w:r w:rsidRPr="00051F72">
              <w:rPr>
                <w:rFonts w:cs="Times New Roman"/>
                <w:lang w:eastAsia="en-GB"/>
              </w:rPr>
              <w:t>exekuce</w:t>
            </w:r>
            <w:proofErr w:type="spellEnd"/>
            <w:r w:rsidRPr="00051F72">
              <w:rPr>
                <w:rFonts w:cs="Times New Roman"/>
                <w:lang w:eastAsia="en-GB"/>
              </w:rPr>
              <w:t xml:space="preserve">), </w:t>
            </w:r>
            <w:proofErr w:type="spellStart"/>
            <w:r w:rsidRPr="00051F72">
              <w:rPr>
                <w:rFonts w:cs="Times New Roman"/>
                <w:lang w:eastAsia="en-GB"/>
              </w:rPr>
              <w:t>splátkových</w:t>
            </w:r>
            <w:proofErr w:type="spellEnd"/>
            <w:r w:rsidRPr="00051F72">
              <w:rPr>
                <w:rFonts w:cs="Times New Roman"/>
                <w:lang w:eastAsia="en-GB"/>
              </w:rPr>
              <w:t xml:space="preserve"> </w:t>
            </w:r>
            <w:proofErr w:type="spellStart"/>
            <w:r w:rsidRPr="00051F72">
              <w:rPr>
                <w:rFonts w:cs="Times New Roman"/>
                <w:lang w:eastAsia="en-GB"/>
              </w:rPr>
              <w:t>kalendářů</w:t>
            </w:r>
            <w:proofErr w:type="spellEnd"/>
            <w:r w:rsidRPr="00051F72">
              <w:rPr>
                <w:rFonts w:cs="Times New Roman"/>
                <w:lang w:eastAsia="en-GB"/>
              </w:rPr>
              <w:t xml:space="preserve"> </w:t>
            </w:r>
            <w:proofErr w:type="spellStart"/>
            <w:r w:rsidRPr="00051F72">
              <w:rPr>
                <w:rFonts w:cs="Times New Roman"/>
                <w:lang w:eastAsia="en-GB"/>
              </w:rPr>
              <w:t>apod</w:t>
            </w:r>
            <w:proofErr w:type="spellEnd"/>
            <w:r w:rsidRPr="00051F72">
              <w:rPr>
                <w:rFonts w:cs="Times New Roman"/>
                <w:lang w:eastAsia="en-GB"/>
              </w:rPr>
              <w:t xml:space="preserve">. </w:t>
            </w:r>
          </w:p>
        </w:tc>
        <w:tc>
          <w:tcPr>
            <w:tcW w:w="2126" w:type="dxa"/>
          </w:tcPr>
          <w:p w14:paraId="016AF4D7" w14:textId="2EC8D12B" w:rsidR="006607B7" w:rsidRPr="00051F72" w:rsidRDefault="006607B7" w:rsidP="0009044E">
            <w:pPr>
              <w:pStyle w:val="Odstavecseseznamem"/>
              <w:ind w:left="0"/>
              <w:cnfStyle w:val="000000000000" w:firstRow="0" w:lastRow="0" w:firstColumn="0" w:lastColumn="0" w:oddVBand="0" w:evenVBand="0" w:oddHBand="0" w:evenHBand="0" w:firstRowFirstColumn="0" w:firstRowLastColumn="0" w:lastRowFirstColumn="0" w:lastRowLastColumn="0"/>
              <w:rPr>
                <w:rFonts w:cs="Times New Roman"/>
                <w:lang w:eastAsia="en-GB"/>
              </w:rPr>
            </w:pPr>
            <w:proofErr w:type="spellStart"/>
            <w:r w:rsidRPr="00051F72">
              <w:rPr>
                <w:rFonts w:cs="Times New Roman"/>
                <w:lang w:eastAsia="en-GB"/>
              </w:rPr>
              <w:t>Matka</w:t>
            </w:r>
            <w:proofErr w:type="spellEnd"/>
            <w:r w:rsidRPr="00051F72">
              <w:rPr>
                <w:rFonts w:cs="Times New Roman"/>
                <w:lang w:eastAsia="en-GB"/>
              </w:rPr>
              <w:t xml:space="preserve">, </w:t>
            </w:r>
            <w:proofErr w:type="spellStart"/>
            <w:r w:rsidRPr="00051F72">
              <w:rPr>
                <w:rFonts w:cs="Times New Roman"/>
                <w:lang w:eastAsia="en-GB"/>
              </w:rPr>
              <w:t>otec</w:t>
            </w:r>
            <w:proofErr w:type="spellEnd"/>
          </w:p>
        </w:tc>
      </w:tr>
    </w:tbl>
    <w:p w14:paraId="4BE76017" w14:textId="12CBF13E" w:rsidR="000F43F3" w:rsidRPr="00E6141F" w:rsidRDefault="000F43F3" w:rsidP="00E6141F"/>
    <w:p w14:paraId="21BDB4B3" w14:textId="5E4B85F7" w:rsidR="00E6141F" w:rsidRPr="00E6141F" w:rsidRDefault="00E6141F" w:rsidP="00E6141F">
      <w:pPr>
        <w:ind w:firstLine="709"/>
      </w:pPr>
      <w:proofErr w:type="spellStart"/>
      <w:r w:rsidRPr="00E6141F">
        <w:t>Podrobné</w:t>
      </w:r>
      <w:proofErr w:type="spellEnd"/>
      <w:r w:rsidRPr="00E6141F">
        <w:t xml:space="preserve"> </w:t>
      </w:r>
      <w:proofErr w:type="spellStart"/>
      <w:r w:rsidRPr="00E6141F">
        <w:t>vyhodnocení</w:t>
      </w:r>
      <w:proofErr w:type="spellEnd"/>
      <w:r w:rsidRPr="00E6141F">
        <w:t xml:space="preserve"> </w:t>
      </w:r>
      <w:proofErr w:type="spellStart"/>
      <w:r w:rsidRPr="00E6141F">
        <w:t>situace</w:t>
      </w:r>
      <w:proofErr w:type="spellEnd"/>
      <w:r w:rsidRPr="00E6141F">
        <w:t xml:space="preserve"> </w:t>
      </w:r>
      <w:proofErr w:type="spellStart"/>
      <w:r w:rsidRPr="00E6141F">
        <w:t>dítěte</w:t>
      </w:r>
      <w:proofErr w:type="spellEnd"/>
      <w:r w:rsidRPr="00E6141F">
        <w:t xml:space="preserve"> – IPOD – </w:t>
      </w:r>
      <w:proofErr w:type="spellStart"/>
      <w:r w:rsidRPr="00E6141F">
        <w:t>ústavní</w:t>
      </w:r>
      <w:proofErr w:type="spellEnd"/>
      <w:r w:rsidRPr="00E6141F">
        <w:t xml:space="preserve"> </w:t>
      </w:r>
      <w:proofErr w:type="spellStart"/>
      <w:r w:rsidRPr="00E6141F">
        <w:t>výchova</w:t>
      </w:r>
      <w:proofErr w:type="spellEnd"/>
      <w:r w:rsidRPr="00E6141F">
        <w:t xml:space="preserve"> </w:t>
      </w:r>
      <w:proofErr w:type="spellStart"/>
      <w:r w:rsidRPr="00E6141F">
        <w:t>chlapce</w:t>
      </w:r>
      <w:proofErr w:type="spellEnd"/>
      <w:r>
        <w:t xml:space="preserve">, </w:t>
      </w:r>
      <w:proofErr w:type="spellStart"/>
      <w:r>
        <w:t>a</w:t>
      </w:r>
      <w:r w:rsidRPr="00E6141F">
        <w:t>nonymní</w:t>
      </w:r>
      <w:proofErr w:type="spellEnd"/>
      <w:r w:rsidRPr="00E6141F">
        <w:t xml:space="preserve"> </w:t>
      </w:r>
      <w:proofErr w:type="spellStart"/>
      <w:r w:rsidRPr="00E6141F">
        <w:t>podoba</w:t>
      </w:r>
      <w:proofErr w:type="spellEnd"/>
      <w:r w:rsidRPr="00E6141F">
        <w:t xml:space="preserve">, </w:t>
      </w:r>
      <w:proofErr w:type="spellStart"/>
      <w:r w:rsidRPr="00E6141F">
        <w:t>zmiňována</w:t>
      </w:r>
      <w:proofErr w:type="spellEnd"/>
      <w:r w:rsidRPr="00E6141F">
        <w:t xml:space="preserve"> </w:t>
      </w:r>
      <w:proofErr w:type="spellStart"/>
      <w:r w:rsidRPr="00E6141F">
        <w:t>také</w:t>
      </w:r>
      <w:proofErr w:type="spellEnd"/>
      <w:r w:rsidRPr="00E6141F">
        <w:t xml:space="preserve"> </w:t>
      </w:r>
      <w:proofErr w:type="spellStart"/>
      <w:r w:rsidRPr="00E6141F">
        <w:t>jeho</w:t>
      </w:r>
      <w:proofErr w:type="spellEnd"/>
      <w:r w:rsidRPr="00E6141F">
        <w:t xml:space="preserve"> o </w:t>
      </w:r>
      <w:proofErr w:type="spellStart"/>
      <w:r w:rsidRPr="00E6141F">
        <w:t>dva</w:t>
      </w:r>
      <w:proofErr w:type="spellEnd"/>
      <w:r w:rsidRPr="00E6141F">
        <w:t xml:space="preserve"> </w:t>
      </w:r>
      <w:proofErr w:type="spellStart"/>
      <w:r w:rsidRPr="00E6141F">
        <w:t>roky</w:t>
      </w:r>
      <w:proofErr w:type="spellEnd"/>
      <w:r w:rsidRPr="00E6141F">
        <w:t xml:space="preserve"> </w:t>
      </w:r>
      <w:proofErr w:type="spellStart"/>
      <w:r w:rsidRPr="00E6141F">
        <w:t>mladší</w:t>
      </w:r>
      <w:proofErr w:type="spellEnd"/>
      <w:r w:rsidRPr="00E6141F">
        <w:t xml:space="preserve"> </w:t>
      </w:r>
      <w:proofErr w:type="spellStart"/>
      <w:r w:rsidRPr="00E6141F">
        <w:t>sestra</w:t>
      </w:r>
      <w:proofErr w:type="spellEnd"/>
    </w:p>
    <w:p w14:paraId="05C9ED81" w14:textId="77777777" w:rsidR="00E6141F" w:rsidRPr="00E6141F" w:rsidRDefault="00E6141F" w:rsidP="00E6141F">
      <w:pPr>
        <w:ind w:firstLine="709"/>
      </w:pPr>
      <w:proofErr w:type="spellStart"/>
      <w:r w:rsidRPr="00E6141F">
        <w:t>Matka</w:t>
      </w:r>
      <w:proofErr w:type="spellEnd"/>
      <w:r w:rsidRPr="00E6141F">
        <w:t xml:space="preserve"> </w:t>
      </w:r>
      <w:proofErr w:type="spellStart"/>
      <w:r w:rsidRPr="00E6141F">
        <w:t>byla</w:t>
      </w:r>
      <w:proofErr w:type="spellEnd"/>
      <w:r w:rsidRPr="00E6141F">
        <w:t xml:space="preserve"> OS v </w:t>
      </w:r>
      <w:proofErr w:type="spellStart"/>
      <w:r w:rsidRPr="00E6141F">
        <w:t>Hodoníně</w:t>
      </w:r>
      <w:proofErr w:type="spellEnd"/>
      <w:r w:rsidRPr="00E6141F">
        <w:t xml:space="preserve"> </w:t>
      </w:r>
      <w:proofErr w:type="spellStart"/>
      <w:r w:rsidRPr="00E6141F">
        <w:t>shledána</w:t>
      </w:r>
      <w:proofErr w:type="spellEnd"/>
      <w:r w:rsidRPr="00E6141F">
        <w:t xml:space="preserve"> </w:t>
      </w:r>
      <w:proofErr w:type="spellStart"/>
      <w:r w:rsidRPr="00E6141F">
        <w:t>vinnou</w:t>
      </w:r>
      <w:proofErr w:type="spellEnd"/>
      <w:r w:rsidRPr="00E6141F">
        <w:t xml:space="preserve"> ze </w:t>
      </w:r>
      <w:proofErr w:type="spellStart"/>
      <w:r w:rsidRPr="00E6141F">
        <w:t>spáchání</w:t>
      </w:r>
      <w:proofErr w:type="spellEnd"/>
      <w:r w:rsidRPr="00E6141F">
        <w:t xml:space="preserve"> </w:t>
      </w:r>
      <w:proofErr w:type="spellStart"/>
      <w:r w:rsidRPr="00E6141F">
        <w:t>trestného</w:t>
      </w:r>
      <w:proofErr w:type="spellEnd"/>
      <w:r w:rsidRPr="00E6141F">
        <w:t xml:space="preserve"> </w:t>
      </w:r>
      <w:proofErr w:type="spellStart"/>
      <w:r w:rsidRPr="00E6141F">
        <w:t>činu</w:t>
      </w:r>
      <w:proofErr w:type="spellEnd"/>
      <w:r w:rsidRPr="00E6141F">
        <w:t xml:space="preserve"> </w:t>
      </w:r>
      <w:proofErr w:type="spellStart"/>
      <w:r w:rsidRPr="00E6141F">
        <w:t>ohrožování</w:t>
      </w:r>
      <w:proofErr w:type="spellEnd"/>
      <w:r w:rsidRPr="00E6141F">
        <w:t xml:space="preserve"> </w:t>
      </w:r>
      <w:proofErr w:type="spellStart"/>
      <w:r w:rsidRPr="00E6141F">
        <w:t>výchovy</w:t>
      </w:r>
      <w:proofErr w:type="spellEnd"/>
      <w:r w:rsidRPr="00E6141F">
        <w:t xml:space="preserve"> </w:t>
      </w:r>
      <w:proofErr w:type="spellStart"/>
      <w:r w:rsidRPr="00E6141F">
        <w:t>dítěte</w:t>
      </w:r>
      <w:proofErr w:type="spellEnd"/>
      <w:r w:rsidRPr="00E6141F">
        <w:t xml:space="preserve">, </w:t>
      </w:r>
      <w:proofErr w:type="spellStart"/>
      <w:r w:rsidRPr="00E6141F">
        <w:t>odsouzena</w:t>
      </w:r>
      <w:proofErr w:type="spellEnd"/>
      <w:r w:rsidRPr="00E6141F">
        <w:t xml:space="preserve"> k </w:t>
      </w:r>
      <w:proofErr w:type="spellStart"/>
      <w:r w:rsidRPr="00E6141F">
        <w:t>odnětí</w:t>
      </w:r>
      <w:proofErr w:type="spellEnd"/>
      <w:r w:rsidRPr="00E6141F">
        <w:t xml:space="preserve"> </w:t>
      </w:r>
      <w:proofErr w:type="spellStart"/>
      <w:r w:rsidRPr="00E6141F">
        <w:t>svobody</w:t>
      </w:r>
      <w:proofErr w:type="spellEnd"/>
      <w:r w:rsidRPr="00E6141F">
        <w:t xml:space="preserve"> </w:t>
      </w:r>
      <w:proofErr w:type="spellStart"/>
      <w:r w:rsidRPr="00E6141F">
        <w:t>jednoho</w:t>
      </w:r>
      <w:proofErr w:type="spellEnd"/>
      <w:r w:rsidRPr="00E6141F">
        <w:t xml:space="preserve"> </w:t>
      </w:r>
      <w:proofErr w:type="spellStart"/>
      <w:r w:rsidRPr="00E6141F">
        <w:t>roku</w:t>
      </w:r>
      <w:proofErr w:type="spellEnd"/>
      <w:r w:rsidRPr="00E6141F">
        <w:t xml:space="preserve">, s </w:t>
      </w:r>
      <w:proofErr w:type="spellStart"/>
      <w:r w:rsidRPr="00E6141F">
        <w:t>podmínečným</w:t>
      </w:r>
      <w:proofErr w:type="spellEnd"/>
      <w:r w:rsidRPr="00E6141F">
        <w:t xml:space="preserve"> </w:t>
      </w:r>
      <w:proofErr w:type="spellStart"/>
      <w:r w:rsidRPr="00E6141F">
        <w:t>odkladem</w:t>
      </w:r>
      <w:proofErr w:type="spellEnd"/>
      <w:r w:rsidRPr="00E6141F">
        <w:t xml:space="preserve"> </w:t>
      </w:r>
      <w:proofErr w:type="spellStart"/>
      <w:r w:rsidRPr="00E6141F">
        <w:t>na</w:t>
      </w:r>
      <w:proofErr w:type="spellEnd"/>
      <w:r w:rsidRPr="00E6141F">
        <w:t xml:space="preserve"> </w:t>
      </w:r>
      <w:proofErr w:type="spellStart"/>
      <w:r w:rsidRPr="00E6141F">
        <w:t>dobu</w:t>
      </w:r>
      <w:proofErr w:type="spellEnd"/>
      <w:r w:rsidRPr="00E6141F">
        <w:t xml:space="preserve"> </w:t>
      </w:r>
      <w:proofErr w:type="spellStart"/>
      <w:r w:rsidRPr="00E6141F">
        <w:t>tří</w:t>
      </w:r>
      <w:proofErr w:type="spellEnd"/>
      <w:r w:rsidRPr="00E6141F">
        <w:t xml:space="preserve"> let, </w:t>
      </w:r>
      <w:proofErr w:type="spellStart"/>
      <w:r w:rsidRPr="00E6141F">
        <w:t>Rozsudek</w:t>
      </w:r>
      <w:proofErr w:type="spellEnd"/>
      <w:r w:rsidRPr="00E6141F">
        <w:t xml:space="preserve"> s PM 9.3.2019. </w:t>
      </w:r>
      <w:proofErr w:type="spellStart"/>
      <w:r w:rsidRPr="00E6141F">
        <w:t>Aktuálně</w:t>
      </w:r>
      <w:proofErr w:type="spellEnd"/>
      <w:r w:rsidRPr="00E6141F">
        <w:t xml:space="preserve"> IPOD </w:t>
      </w:r>
      <w:proofErr w:type="spellStart"/>
      <w:r w:rsidRPr="00E6141F">
        <w:t>zpracováván</w:t>
      </w:r>
      <w:proofErr w:type="spellEnd"/>
      <w:r w:rsidRPr="00E6141F">
        <w:t xml:space="preserve"> z </w:t>
      </w:r>
      <w:proofErr w:type="spellStart"/>
      <w:r w:rsidRPr="00E6141F">
        <w:t>důvodu</w:t>
      </w:r>
      <w:proofErr w:type="spellEnd"/>
      <w:r w:rsidRPr="00E6141F">
        <w:t xml:space="preserve"> </w:t>
      </w:r>
      <w:proofErr w:type="spellStart"/>
      <w:r w:rsidRPr="00E6141F">
        <w:t>neplnění</w:t>
      </w:r>
      <w:proofErr w:type="spellEnd"/>
      <w:r w:rsidRPr="00E6141F">
        <w:t xml:space="preserve"> </w:t>
      </w:r>
      <w:proofErr w:type="spellStart"/>
      <w:r w:rsidRPr="00E6141F">
        <w:t>nebo</w:t>
      </w:r>
      <w:proofErr w:type="spellEnd"/>
      <w:r w:rsidRPr="00E6141F">
        <w:t xml:space="preserve"> </w:t>
      </w:r>
      <w:proofErr w:type="spellStart"/>
      <w:r w:rsidRPr="00E6141F">
        <w:t>jen</w:t>
      </w:r>
      <w:proofErr w:type="spellEnd"/>
      <w:r w:rsidRPr="00E6141F">
        <w:t xml:space="preserve"> </w:t>
      </w:r>
      <w:proofErr w:type="spellStart"/>
      <w:r w:rsidRPr="00E6141F">
        <w:t>částečného</w:t>
      </w:r>
      <w:proofErr w:type="spellEnd"/>
      <w:r w:rsidRPr="00E6141F">
        <w:t xml:space="preserve"> </w:t>
      </w:r>
      <w:proofErr w:type="spellStart"/>
      <w:r w:rsidRPr="00E6141F">
        <w:t>plnění</w:t>
      </w:r>
      <w:proofErr w:type="spellEnd"/>
      <w:r w:rsidRPr="00E6141F">
        <w:t xml:space="preserve"> </w:t>
      </w:r>
      <w:proofErr w:type="spellStart"/>
      <w:r w:rsidRPr="00E6141F">
        <w:t>stanovených</w:t>
      </w:r>
      <w:proofErr w:type="spellEnd"/>
      <w:r w:rsidRPr="00E6141F">
        <w:t xml:space="preserve"> </w:t>
      </w:r>
      <w:proofErr w:type="spellStart"/>
      <w:r w:rsidRPr="00E6141F">
        <w:t>cílů</w:t>
      </w:r>
      <w:proofErr w:type="spellEnd"/>
      <w:r w:rsidRPr="00E6141F">
        <w:t xml:space="preserve">, </w:t>
      </w:r>
      <w:proofErr w:type="spellStart"/>
      <w:r w:rsidRPr="00E6141F">
        <w:t>jak</w:t>
      </w:r>
      <w:proofErr w:type="spellEnd"/>
      <w:r w:rsidRPr="00E6141F">
        <w:t xml:space="preserve"> ze </w:t>
      </w:r>
      <w:proofErr w:type="spellStart"/>
      <w:r w:rsidRPr="00E6141F">
        <w:t>strany</w:t>
      </w:r>
      <w:proofErr w:type="spellEnd"/>
      <w:r w:rsidRPr="00E6141F">
        <w:t xml:space="preserve"> </w:t>
      </w:r>
      <w:proofErr w:type="spellStart"/>
      <w:r w:rsidRPr="00E6141F">
        <w:t>matky</w:t>
      </w:r>
      <w:proofErr w:type="spellEnd"/>
      <w:r w:rsidRPr="00E6141F">
        <w:t xml:space="preserve">, </w:t>
      </w:r>
      <w:proofErr w:type="spellStart"/>
      <w:r w:rsidRPr="00E6141F">
        <w:t>tak</w:t>
      </w:r>
      <w:proofErr w:type="spellEnd"/>
      <w:r w:rsidRPr="00E6141F">
        <w:t xml:space="preserve"> </w:t>
      </w:r>
      <w:proofErr w:type="spellStart"/>
      <w:r w:rsidRPr="00E6141F">
        <w:t>i</w:t>
      </w:r>
      <w:proofErr w:type="spellEnd"/>
      <w:r w:rsidRPr="00E6141F">
        <w:t xml:space="preserve"> </w:t>
      </w:r>
      <w:proofErr w:type="spellStart"/>
      <w:r w:rsidRPr="00E6141F">
        <w:t>otce</w:t>
      </w:r>
      <w:proofErr w:type="spellEnd"/>
      <w:r w:rsidRPr="00E6141F">
        <w:t>.</w:t>
      </w:r>
    </w:p>
    <w:p w14:paraId="2EA9235D" w14:textId="4ED85212" w:rsidR="00E6141F" w:rsidRPr="00E6141F" w:rsidRDefault="00E6141F" w:rsidP="00E6141F">
      <w:pPr>
        <w:ind w:firstLine="709"/>
      </w:pPr>
      <w:r w:rsidRPr="00E6141F">
        <w:lastRenderedPageBreak/>
        <w:t xml:space="preserve">V </w:t>
      </w:r>
      <w:proofErr w:type="spellStart"/>
      <w:r w:rsidRPr="00E6141F">
        <w:t>minulosti</w:t>
      </w:r>
      <w:proofErr w:type="spellEnd"/>
      <w:r w:rsidRPr="00E6141F">
        <w:t xml:space="preserve"> (2018) </w:t>
      </w:r>
      <w:proofErr w:type="spellStart"/>
      <w:r w:rsidRPr="00E6141F">
        <w:t>bylo</w:t>
      </w:r>
      <w:proofErr w:type="spellEnd"/>
      <w:r w:rsidRPr="00E6141F">
        <w:t xml:space="preserve"> </w:t>
      </w:r>
      <w:proofErr w:type="spellStart"/>
      <w:r w:rsidRPr="00E6141F">
        <w:t>oznámeno</w:t>
      </w:r>
      <w:proofErr w:type="spellEnd"/>
      <w:r w:rsidRPr="00E6141F">
        <w:t xml:space="preserve"> </w:t>
      </w:r>
      <w:proofErr w:type="spellStart"/>
      <w:r w:rsidRPr="00E6141F">
        <w:t>dětskou</w:t>
      </w:r>
      <w:proofErr w:type="spellEnd"/>
      <w:r w:rsidRPr="00E6141F">
        <w:t xml:space="preserve"> </w:t>
      </w:r>
      <w:proofErr w:type="spellStart"/>
      <w:r w:rsidRPr="00E6141F">
        <w:t>lékařkou</w:t>
      </w:r>
      <w:proofErr w:type="spellEnd"/>
      <w:r w:rsidRPr="00E6141F">
        <w:t xml:space="preserve">, </w:t>
      </w:r>
      <w:proofErr w:type="spellStart"/>
      <w:r w:rsidRPr="00E6141F">
        <w:t>že</w:t>
      </w:r>
      <w:proofErr w:type="spellEnd"/>
      <w:r w:rsidRPr="00E6141F">
        <w:t xml:space="preserve"> </w:t>
      </w:r>
      <w:proofErr w:type="spellStart"/>
      <w:r w:rsidRPr="00E6141F">
        <w:t>matka</w:t>
      </w:r>
      <w:proofErr w:type="spellEnd"/>
      <w:r w:rsidRPr="00E6141F">
        <w:t xml:space="preserve"> </w:t>
      </w:r>
      <w:proofErr w:type="spellStart"/>
      <w:r w:rsidRPr="00E6141F">
        <w:t>nepřišla</w:t>
      </w:r>
      <w:proofErr w:type="spellEnd"/>
      <w:r w:rsidRPr="00E6141F">
        <w:t xml:space="preserve"> </w:t>
      </w:r>
      <w:proofErr w:type="spellStart"/>
      <w:r w:rsidRPr="00E6141F">
        <w:t>na</w:t>
      </w:r>
      <w:proofErr w:type="spellEnd"/>
      <w:r w:rsidRPr="00E6141F">
        <w:t xml:space="preserve"> </w:t>
      </w:r>
      <w:proofErr w:type="spellStart"/>
      <w:r w:rsidRPr="00E6141F">
        <w:t>očkování</w:t>
      </w:r>
      <w:proofErr w:type="spellEnd"/>
      <w:r w:rsidRPr="00E6141F">
        <w:t xml:space="preserve"> ani do </w:t>
      </w:r>
      <w:proofErr w:type="spellStart"/>
      <w:r w:rsidRPr="00E6141F">
        <w:t>poradny</w:t>
      </w:r>
      <w:proofErr w:type="spellEnd"/>
      <w:r w:rsidRPr="00E6141F">
        <w:t xml:space="preserve"> s </w:t>
      </w:r>
      <w:proofErr w:type="spellStart"/>
      <w:r w:rsidRPr="00E6141F">
        <w:t>nezl</w:t>
      </w:r>
      <w:r>
        <w:t>etilou</w:t>
      </w:r>
      <w:proofErr w:type="spellEnd"/>
      <w:r w:rsidRPr="00E6141F">
        <w:t xml:space="preserve"> (</w:t>
      </w:r>
      <w:proofErr w:type="spellStart"/>
      <w:r w:rsidRPr="00E6141F">
        <w:t>sestra</w:t>
      </w:r>
      <w:proofErr w:type="spellEnd"/>
      <w:r w:rsidRPr="00E6141F">
        <w:t xml:space="preserve"> </w:t>
      </w:r>
      <w:proofErr w:type="spellStart"/>
      <w:r w:rsidRPr="00E6141F">
        <w:t>chlapce</w:t>
      </w:r>
      <w:proofErr w:type="spellEnd"/>
      <w:r w:rsidRPr="00E6141F">
        <w:t xml:space="preserve">) ani </w:t>
      </w:r>
      <w:proofErr w:type="spellStart"/>
      <w:r w:rsidRPr="00E6141F">
        <w:t>nereagovala</w:t>
      </w:r>
      <w:proofErr w:type="spellEnd"/>
      <w:r w:rsidRPr="00E6141F">
        <w:t xml:space="preserve"> </w:t>
      </w:r>
      <w:proofErr w:type="spellStart"/>
      <w:r w:rsidRPr="00E6141F">
        <w:t>na</w:t>
      </w:r>
      <w:proofErr w:type="spellEnd"/>
      <w:r w:rsidRPr="00E6141F">
        <w:t xml:space="preserve"> </w:t>
      </w:r>
      <w:proofErr w:type="spellStart"/>
      <w:r w:rsidRPr="00E6141F">
        <w:t>její</w:t>
      </w:r>
      <w:proofErr w:type="spellEnd"/>
      <w:r w:rsidRPr="00E6141F">
        <w:t xml:space="preserve"> </w:t>
      </w:r>
      <w:proofErr w:type="spellStart"/>
      <w:r w:rsidRPr="00E6141F">
        <w:t>opětovné</w:t>
      </w:r>
      <w:proofErr w:type="spellEnd"/>
      <w:r w:rsidRPr="00E6141F">
        <w:t xml:space="preserve"> </w:t>
      </w:r>
      <w:proofErr w:type="spellStart"/>
      <w:r w:rsidRPr="00E6141F">
        <w:t>výzvy</w:t>
      </w:r>
      <w:proofErr w:type="spellEnd"/>
      <w:r w:rsidRPr="00E6141F">
        <w:t xml:space="preserve">. </w:t>
      </w:r>
      <w:proofErr w:type="spellStart"/>
      <w:r w:rsidRPr="00E6141F">
        <w:t>Následně</w:t>
      </w:r>
      <w:proofErr w:type="spellEnd"/>
      <w:r w:rsidRPr="00E6141F">
        <w:t xml:space="preserve"> </w:t>
      </w:r>
      <w:proofErr w:type="spellStart"/>
      <w:r w:rsidRPr="00E6141F">
        <w:t>bylo</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nezl</w:t>
      </w:r>
      <w:r>
        <w:t>etilá</w:t>
      </w:r>
      <w:proofErr w:type="spellEnd"/>
      <w:r w:rsidRPr="00E6141F">
        <w:t xml:space="preserve"> </w:t>
      </w:r>
      <w:proofErr w:type="spellStart"/>
      <w:r w:rsidRPr="00E6141F">
        <w:t>má</w:t>
      </w:r>
      <w:proofErr w:type="spellEnd"/>
      <w:r w:rsidRPr="00E6141F">
        <w:t xml:space="preserve"> </w:t>
      </w:r>
      <w:proofErr w:type="spellStart"/>
      <w:r w:rsidRPr="00E6141F">
        <w:t>velmi</w:t>
      </w:r>
      <w:proofErr w:type="spellEnd"/>
      <w:r w:rsidRPr="00E6141F">
        <w:t xml:space="preserve"> </w:t>
      </w:r>
      <w:proofErr w:type="spellStart"/>
      <w:r w:rsidRPr="00E6141F">
        <w:t>poštípané</w:t>
      </w:r>
      <w:proofErr w:type="spellEnd"/>
      <w:r w:rsidRPr="00E6141F">
        <w:t xml:space="preserve"> </w:t>
      </w:r>
      <w:proofErr w:type="spellStart"/>
      <w:r w:rsidRPr="00E6141F">
        <w:t>nohy</w:t>
      </w:r>
      <w:proofErr w:type="spellEnd"/>
      <w:r w:rsidRPr="00E6141F">
        <w:t xml:space="preserve">, </w:t>
      </w:r>
      <w:proofErr w:type="spellStart"/>
      <w:r w:rsidRPr="00E6141F">
        <w:t>matka</w:t>
      </w:r>
      <w:proofErr w:type="spellEnd"/>
      <w:r w:rsidRPr="00E6141F">
        <w:t xml:space="preserve"> </w:t>
      </w:r>
      <w:proofErr w:type="spellStart"/>
      <w:r w:rsidRPr="00E6141F">
        <w:t>situaci</w:t>
      </w:r>
      <w:proofErr w:type="spellEnd"/>
      <w:r w:rsidRPr="00E6141F">
        <w:t xml:space="preserve"> </w:t>
      </w:r>
      <w:proofErr w:type="spellStart"/>
      <w:r w:rsidRPr="00E6141F">
        <w:t>řešila</w:t>
      </w:r>
      <w:proofErr w:type="spellEnd"/>
      <w:r w:rsidRPr="00E6141F">
        <w:t xml:space="preserve"> </w:t>
      </w:r>
      <w:proofErr w:type="spellStart"/>
      <w:r w:rsidRPr="00E6141F">
        <w:t>mazáním</w:t>
      </w:r>
      <w:proofErr w:type="spellEnd"/>
      <w:r w:rsidRPr="00E6141F">
        <w:t xml:space="preserve"> </w:t>
      </w:r>
      <w:proofErr w:type="spellStart"/>
      <w:r w:rsidRPr="00E6141F">
        <w:t>indulonou</w:t>
      </w:r>
      <w:proofErr w:type="spellEnd"/>
      <w:r w:rsidRPr="00E6141F">
        <w:t xml:space="preserve">. </w:t>
      </w:r>
      <w:proofErr w:type="spellStart"/>
      <w:r w:rsidRPr="00E6141F">
        <w:t>Důvodem</w:t>
      </w:r>
      <w:proofErr w:type="spellEnd"/>
      <w:r w:rsidRPr="00E6141F">
        <w:t xml:space="preserve"> pro </w:t>
      </w:r>
      <w:proofErr w:type="spellStart"/>
      <w:r w:rsidRPr="00E6141F">
        <w:t>vyhodnocení</w:t>
      </w:r>
      <w:proofErr w:type="spellEnd"/>
      <w:r w:rsidRPr="00E6141F">
        <w:t xml:space="preserve"> </w:t>
      </w:r>
      <w:proofErr w:type="spellStart"/>
      <w:r w:rsidRPr="00E6141F">
        <w:t>bylo</w:t>
      </w:r>
      <w:proofErr w:type="spellEnd"/>
      <w:r w:rsidRPr="00E6141F">
        <w:t xml:space="preserve"> </w:t>
      </w:r>
      <w:proofErr w:type="spellStart"/>
      <w:r w:rsidRPr="00E6141F">
        <w:t>ohrožení</w:t>
      </w:r>
      <w:proofErr w:type="spellEnd"/>
      <w:r w:rsidRPr="00E6141F">
        <w:t xml:space="preserve"> </w:t>
      </w:r>
      <w:proofErr w:type="spellStart"/>
      <w:r w:rsidRPr="00E6141F">
        <w:t>dětí</w:t>
      </w:r>
      <w:proofErr w:type="spellEnd"/>
      <w:r w:rsidRPr="00E6141F">
        <w:t xml:space="preserve"> </w:t>
      </w:r>
      <w:proofErr w:type="spellStart"/>
      <w:r w:rsidRPr="00E6141F">
        <w:t>skrz</w:t>
      </w:r>
      <w:proofErr w:type="spellEnd"/>
      <w:r w:rsidRPr="00E6141F">
        <w:t xml:space="preserve"> </w:t>
      </w:r>
      <w:proofErr w:type="spellStart"/>
      <w:r w:rsidRPr="00E6141F">
        <w:t>možné</w:t>
      </w:r>
      <w:proofErr w:type="spellEnd"/>
      <w:r w:rsidRPr="00E6141F">
        <w:t xml:space="preserve"> </w:t>
      </w:r>
      <w:proofErr w:type="spellStart"/>
      <w:r w:rsidRPr="00E6141F">
        <w:t>zanedbání</w:t>
      </w:r>
      <w:proofErr w:type="spellEnd"/>
      <w:r w:rsidRPr="00E6141F">
        <w:t xml:space="preserve"> </w:t>
      </w:r>
      <w:proofErr w:type="spellStart"/>
      <w:r w:rsidRPr="00E6141F">
        <w:t>péče</w:t>
      </w:r>
      <w:proofErr w:type="spellEnd"/>
      <w:r w:rsidRPr="00E6141F">
        <w:t xml:space="preserve"> o </w:t>
      </w:r>
      <w:proofErr w:type="spellStart"/>
      <w:r w:rsidRPr="00E6141F">
        <w:t>děti</w:t>
      </w:r>
      <w:proofErr w:type="spellEnd"/>
      <w:r w:rsidRPr="00E6141F">
        <w:t xml:space="preserve">. </w:t>
      </w:r>
      <w:proofErr w:type="spellStart"/>
      <w:r w:rsidRPr="00E6141F">
        <w:t>Bylo</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celková</w:t>
      </w:r>
      <w:proofErr w:type="spellEnd"/>
      <w:r w:rsidRPr="00E6141F">
        <w:t xml:space="preserve"> </w:t>
      </w:r>
      <w:proofErr w:type="spellStart"/>
      <w:r w:rsidRPr="00E6141F">
        <w:t>situace</w:t>
      </w:r>
      <w:proofErr w:type="spellEnd"/>
      <w:r w:rsidRPr="00E6141F">
        <w:t xml:space="preserve"> </w:t>
      </w:r>
      <w:proofErr w:type="spellStart"/>
      <w:r w:rsidRPr="00E6141F">
        <w:t>rodiny</w:t>
      </w:r>
      <w:proofErr w:type="spellEnd"/>
      <w:r w:rsidRPr="00E6141F">
        <w:t xml:space="preserve"> </w:t>
      </w:r>
      <w:proofErr w:type="spellStart"/>
      <w:r w:rsidRPr="00E6141F">
        <w:t>i</w:t>
      </w:r>
      <w:proofErr w:type="spellEnd"/>
      <w:r w:rsidRPr="00E6141F">
        <w:t xml:space="preserve"> </w:t>
      </w:r>
      <w:proofErr w:type="spellStart"/>
      <w:r w:rsidRPr="00E6141F">
        <w:t>rodičovské</w:t>
      </w:r>
      <w:proofErr w:type="spellEnd"/>
      <w:r w:rsidRPr="00E6141F">
        <w:t xml:space="preserve"> </w:t>
      </w:r>
      <w:proofErr w:type="spellStart"/>
      <w:r w:rsidRPr="00E6141F">
        <w:t>kompetence</w:t>
      </w:r>
      <w:proofErr w:type="spellEnd"/>
      <w:r w:rsidRPr="00E6141F">
        <w:t xml:space="preserve"> </w:t>
      </w:r>
      <w:proofErr w:type="spellStart"/>
      <w:r w:rsidRPr="00E6141F">
        <w:t>jsou</w:t>
      </w:r>
      <w:proofErr w:type="spellEnd"/>
      <w:r w:rsidRPr="00E6141F">
        <w:t xml:space="preserve"> </w:t>
      </w:r>
      <w:proofErr w:type="spellStart"/>
      <w:r w:rsidRPr="00E6141F">
        <w:t>na</w:t>
      </w:r>
      <w:proofErr w:type="spellEnd"/>
      <w:r w:rsidRPr="00E6141F">
        <w:t xml:space="preserve"> </w:t>
      </w:r>
      <w:proofErr w:type="spellStart"/>
      <w:r w:rsidRPr="00E6141F">
        <w:t>horší</w:t>
      </w:r>
      <w:proofErr w:type="spellEnd"/>
      <w:r w:rsidRPr="00E6141F">
        <w:t xml:space="preserve"> </w:t>
      </w:r>
      <w:proofErr w:type="spellStart"/>
      <w:r w:rsidRPr="00E6141F">
        <w:t>úrovni</w:t>
      </w:r>
      <w:proofErr w:type="spellEnd"/>
      <w:r w:rsidRPr="00E6141F">
        <w:t xml:space="preserve">, </w:t>
      </w:r>
      <w:proofErr w:type="spellStart"/>
      <w:r w:rsidRPr="00E6141F">
        <w:t>rovněž</w:t>
      </w:r>
      <w:proofErr w:type="spellEnd"/>
      <w:r w:rsidRPr="00E6141F">
        <w:t xml:space="preserve"> </w:t>
      </w:r>
      <w:proofErr w:type="spellStart"/>
      <w:r w:rsidRPr="00E6141F">
        <w:t>tak</w:t>
      </w:r>
      <w:proofErr w:type="spellEnd"/>
      <w:r w:rsidRPr="00E6141F">
        <w:t xml:space="preserve"> </w:t>
      </w:r>
      <w:proofErr w:type="spellStart"/>
      <w:r w:rsidRPr="00E6141F">
        <w:t>i</w:t>
      </w:r>
      <w:proofErr w:type="spellEnd"/>
      <w:r w:rsidRPr="00E6141F">
        <w:t xml:space="preserve"> </w:t>
      </w:r>
      <w:proofErr w:type="spellStart"/>
      <w:r w:rsidRPr="00E6141F">
        <w:t>rodinné</w:t>
      </w:r>
      <w:proofErr w:type="spellEnd"/>
      <w:r w:rsidRPr="00E6141F">
        <w:t xml:space="preserve"> </w:t>
      </w:r>
      <w:proofErr w:type="spellStart"/>
      <w:r w:rsidRPr="00E6141F">
        <w:t>prostředí</w:t>
      </w:r>
      <w:proofErr w:type="spellEnd"/>
      <w:r w:rsidRPr="00E6141F">
        <w:t xml:space="preserve"> a </w:t>
      </w:r>
      <w:proofErr w:type="spellStart"/>
      <w:r w:rsidRPr="00E6141F">
        <w:t>poměry</w:t>
      </w:r>
      <w:proofErr w:type="spellEnd"/>
      <w:r w:rsidRPr="00E6141F">
        <w:t xml:space="preserve">, ze </w:t>
      </w:r>
      <w:proofErr w:type="spellStart"/>
      <w:r w:rsidRPr="00E6141F">
        <w:t>kterých</w:t>
      </w:r>
      <w:proofErr w:type="spellEnd"/>
      <w:r w:rsidRPr="00E6141F">
        <w:t xml:space="preserve"> </w:t>
      </w:r>
      <w:proofErr w:type="spellStart"/>
      <w:r w:rsidRPr="00E6141F">
        <w:t>matka</w:t>
      </w:r>
      <w:proofErr w:type="spellEnd"/>
      <w:r w:rsidRPr="00E6141F">
        <w:t xml:space="preserve"> </w:t>
      </w:r>
      <w:proofErr w:type="spellStart"/>
      <w:r w:rsidRPr="00E6141F">
        <w:t>pochází</w:t>
      </w:r>
      <w:proofErr w:type="spellEnd"/>
      <w:r w:rsidRPr="00E6141F">
        <w:t xml:space="preserve"> (</w:t>
      </w:r>
      <w:proofErr w:type="spellStart"/>
      <w:r w:rsidRPr="00E6141F">
        <w:t>velmi</w:t>
      </w:r>
      <w:proofErr w:type="spellEnd"/>
      <w:r w:rsidRPr="00E6141F">
        <w:t xml:space="preserve"> </w:t>
      </w:r>
      <w:proofErr w:type="spellStart"/>
      <w:r w:rsidRPr="00E6141F">
        <w:t>nízká</w:t>
      </w:r>
      <w:proofErr w:type="spellEnd"/>
      <w:r w:rsidRPr="00E6141F">
        <w:t xml:space="preserve"> </w:t>
      </w:r>
      <w:proofErr w:type="spellStart"/>
      <w:r w:rsidRPr="00E6141F">
        <w:t>sociální</w:t>
      </w:r>
      <w:proofErr w:type="spellEnd"/>
      <w:r w:rsidRPr="00E6141F">
        <w:t xml:space="preserve"> </w:t>
      </w:r>
      <w:proofErr w:type="spellStart"/>
      <w:r w:rsidRPr="00E6141F">
        <w:t>úroveň</w:t>
      </w:r>
      <w:proofErr w:type="spellEnd"/>
      <w:r w:rsidRPr="00E6141F">
        <w:t xml:space="preserve"> </w:t>
      </w:r>
      <w:proofErr w:type="spellStart"/>
      <w:r w:rsidRPr="00E6141F">
        <w:t>rodiny</w:t>
      </w:r>
      <w:proofErr w:type="spellEnd"/>
      <w:r w:rsidRPr="00E6141F">
        <w:t xml:space="preserve"> v </w:t>
      </w:r>
      <w:proofErr w:type="spellStart"/>
      <w:r w:rsidRPr="00E6141F">
        <w:t>oblasti</w:t>
      </w:r>
      <w:proofErr w:type="spellEnd"/>
      <w:r w:rsidRPr="00E6141F">
        <w:t xml:space="preserve"> </w:t>
      </w:r>
      <w:proofErr w:type="spellStart"/>
      <w:r w:rsidRPr="00E6141F">
        <w:t>financí</w:t>
      </w:r>
      <w:proofErr w:type="spellEnd"/>
      <w:r w:rsidRPr="00E6141F">
        <w:t xml:space="preserve">, </w:t>
      </w:r>
      <w:proofErr w:type="spellStart"/>
      <w:r w:rsidRPr="00E6141F">
        <w:t>hygieny</w:t>
      </w:r>
      <w:proofErr w:type="spellEnd"/>
      <w:r w:rsidRPr="00E6141F">
        <w:t xml:space="preserve">, </w:t>
      </w:r>
      <w:proofErr w:type="spellStart"/>
      <w:r w:rsidRPr="00E6141F">
        <w:t>zajištění</w:t>
      </w:r>
      <w:proofErr w:type="spellEnd"/>
      <w:r w:rsidRPr="00E6141F">
        <w:t xml:space="preserve"> </w:t>
      </w:r>
      <w:proofErr w:type="spellStart"/>
      <w:r w:rsidRPr="00E6141F">
        <w:t>podmínek</w:t>
      </w:r>
      <w:proofErr w:type="spellEnd"/>
      <w:r w:rsidRPr="00E6141F">
        <w:t xml:space="preserve"> k </w:t>
      </w:r>
      <w:proofErr w:type="spellStart"/>
      <w:r w:rsidRPr="00E6141F">
        <w:t>adekvátnímu</w:t>
      </w:r>
      <w:proofErr w:type="spellEnd"/>
      <w:r w:rsidRPr="00E6141F">
        <w:t xml:space="preserve"> </w:t>
      </w:r>
      <w:proofErr w:type="spellStart"/>
      <w:r w:rsidRPr="00E6141F">
        <w:t>vzdělávání</w:t>
      </w:r>
      <w:proofErr w:type="spellEnd"/>
      <w:r w:rsidRPr="00E6141F">
        <w:t xml:space="preserve">) </w:t>
      </w:r>
      <w:proofErr w:type="spellStart"/>
      <w:r w:rsidRPr="00E6141F">
        <w:t>doplňovaly</w:t>
      </w:r>
      <w:proofErr w:type="spellEnd"/>
      <w:r w:rsidRPr="00E6141F">
        <w:t xml:space="preserve"> </w:t>
      </w:r>
      <w:proofErr w:type="spellStart"/>
      <w:r w:rsidRPr="00E6141F">
        <w:t>ohroženost</w:t>
      </w:r>
      <w:proofErr w:type="spellEnd"/>
      <w:r w:rsidRPr="00E6141F">
        <w:t xml:space="preserve"> </w:t>
      </w:r>
      <w:proofErr w:type="spellStart"/>
      <w:r w:rsidRPr="00E6141F">
        <w:t>dětí</w:t>
      </w:r>
      <w:proofErr w:type="spellEnd"/>
      <w:r w:rsidRPr="00E6141F">
        <w:t xml:space="preserve">. S </w:t>
      </w:r>
      <w:proofErr w:type="spellStart"/>
      <w:r w:rsidRPr="00E6141F">
        <w:t>rodinou</w:t>
      </w:r>
      <w:proofErr w:type="spellEnd"/>
      <w:r w:rsidRPr="00E6141F">
        <w:t xml:space="preserve"> </w:t>
      </w:r>
      <w:proofErr w:type="spellStart"/>
      <w:r w:rsidRPr="00E6141F">
        <w:t>byla</w:t>
      </w:r>
      <w:proofErr w:type="spellEnd"/>
      <w:r w:rsidRPr="00E6141F">
        <w:t xml:space="preserve"> </w:t>
      </w:r>
      <w:proofErr w:type="spellStart"/>
      <w:r w:rsidRPr="00E6141F">
        <w:t>pracováno</w:t>
      </w:r>
      <w:proofErr w:type="spellEnd"/>
      <w:r w:rsidRPr="00E6141F">
        <w:t xml:space="preserve">, </w:t>
      </w:r>
      <w:proofErr w:type="spellStart"/>
      <w:r w:rsidRPr="00E6141F">
        <w:t>dne</w:t>
      </w:r>
      <w:proofErr w:type="spellEnd"/>
      <w:r w:rsidRPr="00E6141F">
        <w:t xml:space="preserve"> 3. 5. 2018 </w:t>
      </w:r>
      <w:proofErr w:type="spellStart"/>
      <w:r w:rsidRPr="00E6141F">
        <w:t>však</w:t>
      </w:r>
      <w:proofErr w:type="spellEnd"/>
      <w:r w:rsidRPr="00E6141F">
        <w:t xml:space="preserve"> </w:t>
      </w:r>
      <w:proofErr w:type="spellStart"/>
      <w:r w:rsidRPr="00E6141F">
        <w:t>bylo</w:t>
      </w:r>
      <w:proofErr w:type="spellEnd"/>
      <w:r w:rsidRPr="00E6141F">
        <w:t xml:space="preserve"> </w:t>
      </w:r>
      <w:proofErr w:type="spellStart"/>
      <w:r w:rsidRPr="00E6141F">
        <w:t>Okresním</w:t>
      </w:r>
      <w:proofErr w:type="spellEnd"/>
      <w:r w:rsidRPr="00E6141F">
        <w:t xml:space="preserve"> </w:t>
      </w:r>
      <w:proofErr w:type="spellStart"/>
      <w:r w:rsidRPr="00E6141F">
        <w:t>soudem</w:t>
      </w:r>
      <w:proofErr w:type="spellEnd"/>
      <w:r w:rsidRPr="00E6141F">
        <w:t xml:space="preserve"> v </w:t>
      </w:r>
      <w:proofErr w:type="spellStart"/>
      <w:r w:rsidRPr="00E6141F">
        <w:t>Hodoníně</w:t>
      </w:r>
      <w:proofErr w:type="spellEnd"/>
      <w:r w:rsidRPr="00E6141F">
        <w:t xml:space="preserve"> </w:t>
      </w:r>
      <w:proofErr w:type="spellStart"/>
      <w:r w:rsidRPr="00E6141F">
        <w:t>vydáno</w:t>
      </w:r>
      <w:proofErr w:type="spellEnd"/>
      <w:r w:rsidRPr="00E6141F">
        <w:t xml:space="preserve"> </w:t>
      </w:r>
      <w:proofErr w:type="spellStart"/>
      <w:r w:rsidRPr="00E6141F">
        <w:t>předběžného</w:t>
      </w:r>
      <w:proofErr w:type="spellEnd"/>
      <w:r w:rsidRPr="00E6141F">
        <w:t xml:space="preserve"> </w:t>
      </w:r>
      <w:proofErr w:type="spellStart"/>
      <w:r w:rsidRPr="00E6141F">
        <w:t>opatření</w:t>
      </w:r>
      <w:proofErr w:type="spellEnd"/>
      <w:r w:rsidRPr="00E6141F">
        <w:t xml:space="preserve">, </w:t>
      </w:r>
      <w:proofErr w:type="spellStart"/>
      <w:r w:rsidRPr="00E6141F">
        <w:t>na</w:t>
      </w:r>
      <w:proofErr w:type="spellEnd"/>
      <w:r w:rsidRPr="00E6141F">
        <w:t xml:space="preserve"> </w:t>
      </w:r>
      <w:proofErr w:type="spellStart"/>
      <w:r w:rsidRPr="00E6141F">
        <w:t>základě</w:t>
      </w:r>
      <w:proofErr w:type="spellEnd"/>
      <w:r w:rsidRPr="00E6141F">
        <w:t xml:space="preserve"> </w:t>
      </w:r>
      <w:proofErr w:type="spellStart"/>
      <w:r w:rsidRPr="00E6141F">
        <w:t>něhož</w:t>
      </w:r>
      <w:proofErr w:type="spellEnd"/>
      <w:r w:rsidRPr="00E6141F">
        <w:t xml:space="preserve"> </w:t>
      </w:r>
      <w:proofErr w:type="spellStart"/>
      <w:r w:rsidRPr="00E6141F">
        <w:t>byl</w:t>
      </w:r>
      <w:proofErr w:type="spellEnd"/>
      <w:r w:rsidRPr="00E6141F">
        <w:t xml:space="preserve"> </w:t>
      </w:r>
      <w:proofErr w:type="spellStart"/>
      <w:r w:rsidRPr="00E6141F">
        <w:t>nezl</w:t>
      </w:r>
      <w:proofErr w:type="spellEnd"/>
      <w:r w:rsidRPr="00E6141F">
        <w:t xml:space="preserve">. </w:t>
      </w:r>
      <w:proofErr w:type="spellStart"/>
      <w:r w:rsidRPr="00E6141F">
        <w:t>spolu</w:t>
      </w:r>
      <w:proofErr w:type="spellEnd"/>
      <w:r w:rsidRPr="00E6141F">
        <w:t xml:space="preserve"> se </w:t>
      </w:r>
      <w:proofErr w:type="spellStart"/>
      <w:r w:rsidRPr="00E6141F">
        <w:t>svojí</w:t>
      </w:r>
      <w:proofErr w:type="spellEnd"/>
      <w:r w:rsidRPr="00E6141F">
        <w:t xml:space="preserve"> </w:t>
      </w:r>
      <w:proofErr w:type="spellStart"/>
      <w:r w:rsidRPr="00E6141F">
        <w:t>sestrou</w:t>
      </w:r>
      <w:proofErr w:type="spellEnd"/>
      <w:r w:rsidRPr="00E6141F">
        <w:t xml:space="preserve"> </w:t>
      </w:r>
      <w:proofErr w:type="spellStart"/>
      <w:r w:rsidRPr="00E6141F">
        <w:t>odevzdán</w:t>
      </w:r>
      <w:proofErr w:type="spellEnd"/>
      <w:r w:rsidRPr="00E6141F">
        <w:t xml:space="preserve"> a </w:t>
      </w:r>
      <w:proofErr w:type="spellStart"/>
      <w:r w:rsidRPr="00E6141F">
        <w:t>svěřen</w:t>
      </w:r>
      <w:proofErr w:type="spellEnd"/>
      <w:r w:rsidRPr="00E6141F">
        <w:t xml:space="preserve"> do </w:t>
      </w:r>
      <w:proofErr w:type="spellStart"/>
      <w:r w:rsidRPr="00E6141F">
        <w:t>péče</w:t>
      </w:r>
      <w:proofErr w:type="spellEnd"/>
      <w:r w:rsidRPr="00E6141F">
        <w:t xml:space="preserve"> </w:t>
      </w:r>
      <w:proofErr w:type="spellStart"/>
      <w:r w:rsidRPr="00E6141F">
        <w:t>zařízení</w:t>
      </w:r>
      <w:proofErr w:type="spellEnd"/>
      <w:r w:rsidRPr="00E6141F">
        <w:t xml:space="preserve"> – </w:t>
      </w:r>
      <w:proofErr w:type="spellStart"/>
      <w:r w:rsidRPr="00E6141F">
        <w:t>Zařízení</w:t>
      </w:r>
      <w:proofErr w:type="spellEnd"/>
      <w:r w:rsidRPr="00E6141F">
        <w:t xml:space="preserve"> pro </w:t>
      </w:r>
      <w:proofErr w:type="spellStart"/>
      <w:r w:rsidRPr="00E6141F">
        <w:t>děti</w:t>
      </w:r>
      <w:proofErr w:type="spellEnd"/>
      <w:r w:rsidRPr="00E6141F">
        <w:t xml:space="preserve"> </w:t>
      </w:r>
      <w:proofErr w:type="spellStart"/>
      <w:r w:rsidRPr="00E6141F">
        <w:t>vyžadující</w:t>
      </w:r>
      <w:proofErr w:type="spellEnd"/>
      <w:r w:rsidRPr="00E6141F">
        <w:t xml:space="preserve"> </w:t>
      </w:r>
      <w:proofErr w:type="spellStart"/>
      <w:r w:rsidRPr="00E6141F">
        <w:t>okamžitou</w:t>
      </w:r>
      <w:proofErr w:type="spellEnd"/>
      <w:r w:rsidRPr="00E6141F">
        <w:t xml:space="preserve"> </w:t>
      </w:r>
      <w:proofErr w:type="spellStart"/>
      <w:r w:rsidRPr="00E6141F">
        <w:t>pomoc</w:t>
      </w:r>
      <w:proofErr w:type="spellEnd"/>
      <w:r w:rsidRPr="00E6141F">
        <w:t xml:space="preserve">, </w:t>
      </w:r>
      <w:proofErr w:type="spellStart"/>
      <w:r w:rsidRPr="00E6141F">
        <w:t>Dětské</w:t>
      </w:r>
      <w:proofErr w:type="spellEnd"/>
      <w:r w:rsidRPr="00E6141F">
        <w:t xml:space="preserve"> centrum </w:t>
      </w:r>
      <w:proofErr w:type="spellStart"/>
      <w:r w:rsidRPr="00E6141F">
        <w:t>Kyjov</w:t>
      </w:r>
      <w:proofErr w:type="spellEnd"/>
      <w:r w:rsidRPr="00E6141F">
        <w:t xml:space="preserve">, p. o., se </w:t>
      </w:r>
      <w:proofErr w:type="spellStart"/>
      <w:r w:rsidRPr="00E6141F">
        <w:t>sídlem</w:t>
      </w:r>
      <w:proofErr w:type="spellEnd"/>
      <w:r w:rsidRPr="00E6141F">
        <w:t xml:space="preserve"> </w:t>
      </w:r>
      <w:proofErr w:type="spellStart"/>
      <w:r w:rsidRPr="00E6141F">
        <w:t>Strážovská</w:t>
      </w:r>
      <w:proofErr w:type="spellEnd"/>
      <w:r w:rsidRPr="00E6141F">
        <w:t xml:space="preserve"> 965, </w:t>
      </w:r>
      <w:proofErr w:type="spellStart"/>
      <w:r w:rsidRPr="00E6141F">
        <w:t>Kyjov</w:t>
      </w:r>
      <w:proofErr w:type="spellEnd"/>
      <w:r w:rsidRPr="00E6141F">
        <w:t xml:space="preserve">. </w:t>
      </w:r>
      <w:proofErr w:type="spellStart"/>
      <w:r w:rsidRPr="00E6141F">
        <w:t>Usnesení</w:t>
      </w:r>
      <w:proofErr w:type="spellEnd"/>
      <w:r w:rsidRPr="00E6141F">
        <w:t xml:space="preserve"> </w:t>
      </w:r>
      <w:proofErr w:type="spellStart"/>
      <w:r w:rsidRPr="00E6141F">
        <w:t>bylo</w:t>
      </w:r>
      <w:proofErr w:type="spellEnd"/>
      <w:r w:rsidRPr="00E6141F">
        <w:t xml:space="preserve"> </w:t>
      </w:r>
      <w:proofErr w:type="spellStart"/>
      <w:r w:rsidRPr="00E6141F">
        <w:t>vydáno</w:t>
      </w:r>
      <w:proofErr w:type="spellEnd"/>
      <w:r w:rsidRPr="00E6141F">
        <w:t xml:space="preserve"> </w:t>
      </w:r>
      <w:proofErr w:type="spellStart"/>
      <w:r w:rsidRPr="00E6141F">
        <w:t>na</w:t>
      </w:r>
      <w:proofErr w:type="spellEnd"/>
      <w:r w:rsidRPr="00E6141F">
        <w:t xml:space="preserve"> </w:t>
      </w:r>
      <w:proofErr w:type="spellStart"/>
      <w:r w:rsidRPr="00E6141F">
        <w:t>základě</w:t>
      </w:r>
      <w:proofErr w:type="spellEnd"/>
      <w:r w:rsidRPr="00E6141F">
        <w:t xml:space="preserve"> </w:t>
      </w:r>
      <w:proofErr w:type="spellStart"/>
      <w:r w:rsidRPr="00E6141F">
        <w:t>návrhu</w:t>
      </w:r>
      <w:proofErr w:type="spellEnd"/>
      <w:r w:rsidRPr="00E6141F">
        <w:t xml:space="preserve"> </w:t>
      </w:r>
      <w:proofErr w:type="spellStart"/>
      <w:r w:rsidRPr="00E6141F">
        <w:t>MěÚ</w:t>
      </w:r>
      <w:proofErr w:type="spellEnd"/>
      <w:r w:rsidRPr="00E6141F">
        <w:t xml:space="preserve"> </w:t>
      </w:r>
      <w:proofErr w:type="spellStart"/>
      <w:r w:rsidRPr="00E6141F">
        <w:t>Kyjov</w:t>
      </w:r>
      <w:proofErr w:type="spellEnd"/>
      <w:r w:rsidRPr="00E6141F">
        <w:t xml:space="preserve">, OSPOD, </w:t>
      </w:r>
      <w:proofErr w:type="spellStart"/>
      <w:r w:rsidRPr="00E6141F">
        <w:t>který</w:t>
      </w:r>
      <w:proofErr w:type="spellEnd"/>
      <w:r w:rsidRPr="00E6141F">
        <w:t xml:space="preserve"> </w:t>
      </w:r>
      <w:proofErr w:type="spellStart"/>
      <w:r w:rsidRPr="00E6141F">
        <w:t>byl</w:t>
      </w:r>
      <w:proofErr w:type="spellEnd"/>
      <w:r w:rsidRPr="00E6141F">
        <w:t xml:space="preserve"> </w:t>
      </w:r>
      <w:proofErr w:type="spellStart"/>
      <w:r w:rsidRPr="00E6141F">
        <w:t>podán</w:t>
      </w:r>
      <w:proofErr w:type="spellEnd"/>
      <w:r w:rsidRPr="00E6141F">
        <w:t xml:space="preserve"> </w:t>
      </w:r>
      <w:proofErr w:type="spellStart"/>
      <w:r w:rsidRPr="00E6141F">
        <w:t>soudu</w:t>
      </w:r>
      <w:proofErr w:type="spellEnd"/>
      <w:r w:rsidRPr="00E6141F">
        <w:t xml:space="preserve"> </w:t>
      </w:r>
      <w:proofErr w:type="spellStart"/>
      <w:r w:rsidRPr="00E6141F">
        <w:t>dne</w:t>
      </w:r>
      <w:proofErr w:type="spellEnd"/>
      <w:r w:rsidRPr="00E6141F">
        <w:t xml:space="preserve"> 3. 5. 2018 z </w:t>
      </w:r>
      <w:proofErr w:type="spellStart"/>
      <w:r w:rsidRPr="00E6141F">
        <w:t>důvodu</w:t>
      </w:r>
      <w:proofErr w:type="spellEnd"/>
      <w:r w:rsidRPr="00E6141F">
        <w:t xml:space="preserve"> </w:t>
      </w:r>
      <w:proofErr w:type="spellStart"/>
      <w:r w:rsidRPr="00E6141F">
        <w:t>ohrožení</w:t>
      </w:r>
      <w:proofErr w:type="spellEnd"/>
      <w:r w:rsidRPr="00E6141F">
        <w:t xml:space="preserve"> </w:t>
      </w:r>
      <w:proofErr w:type="spellStart"/>
      <w:r w:rsidRPr="00E6141F">
        <w:t>normálního</w:t>
      </w:r>
      <w:proofErr w:type="spellEnd"/>
      <w:r w:rsidRPr="00E6141F">
        <w:t xml:space="preserve"> </w:t>
      </w:r>
      <w:proofErr w:type="spellStart"/>
      <w:r w:rsidRPr="00E6141F">
        <w:t>vývoje</w:t>
      </w:r>
      <w:proofErr w:type="spellEnd"/>
      <w:r w:rsidRPr="00E6141F">
        <w:t xml:space="preserve"> </w:t>
      </w:r>
      <w:proofErr w:type="spellStart"/>
      <w:r w:rsidRPr="00E6141F">
        <w:t>nezl</w:t>
      </w:r>
      <w:r>
        <w:t>etilých</w:t>
      </w:r>
      <w:proofErr w:type="spellEnd"/>
      <w:r w:rsidRPr="00E6141F">
        <w:t xml:space="preserve"> </w:t>
      </w:r>
      <w:proofErr w:type="spellStart"/>
      <w:r w:rsidRPr="00E6141F">
        <w:t>dětí</w:t>
      </w:r>
      <w:proofErr w:type="spellEnd"/>
      <w:r w:rsidRPr="00E6141F">
        <w:t xml:space="preserve">, </w:t>
      </w:r>
      <w:proofErr w:type="spellStart"/>
      <w:r w:rsidRPr="00E6141F">
        <w:t>nedostatku</w:t>
      </w:r>
      <w:proofErr w:type="spellEnd"/>
      <w:r w:rsidRPr="00E6141F">
        <w:t xml:space="preserve"> </w:t>
      </w:r>
      <w:proofErr w:type="spellStart"/>
      <w:r w:rsidRPr="00E6141F">
        <w:t>řádné</w:t>
      </w:r>
      <w:proofErr w:type="spellEnd"/>
      <w:r w:rsidRPr="00E6141F">
        <w:t xml:space="preserve"> </w:t>
      </w:r>
      <w:proofErr w:type="spellStart"/>
      <w:r w:rsidRPr="00E6141F">
        <w:t>péče</w:t>
      </w:r>
      <w:proofErr w:type="spellEnd"/>
      <w:r w:rsidRPr="00E6141F">
        <w:t xml:space="preserve"> ze </w:t>
      </w:r>
      <w:proofErr w:type="spellStart"/>
      <w:r w:rsidRPr="00E6141F">
        <w:t>strany</w:t>
      </w:r>
      <w:proofErr w:type="spellEnd"/>
      <w:r w:rsidRPr="00E6141F">
        <w:t xml:space="preserve"> </w:t>
      </w:r>
      <w:proofErr w:type="spellStart"/>
      <w:r w:rsidRPr="00E6141F">
        <w:t>matky</w:t>
      </w:r>
      <w:proofErr w:type="spellEnd"/>
      <w:r w:rsidRPr="00E6141F">
        <w:t xml:space="preserve">, </w:t>
      </w:r>
      <w:proofErr w:type="spellStart"/>
      <w:r w:rsidRPr="00E6141F">
        <w:t>závažného</w:t>
      </w:r>
      <w:proofErr w:type="spellEnd"/>
      <w:r w:rsidRPr="00E6141F">
        <w:t xml:space="preserve"> </w:t>
      </w:r>
      <w:proofErr w:type="spellStart"/>
      <w:r w:rsidRPr="00E6141F">
        <w:t>ohrožení</w:t>
      </w:r>
      <w:proofErr w:type="spellEnd"/>
      <w:r w:rsidRPr="00E6141F">
        <w:t xml:space="preserve"> </w:t>
      </w:r>
      <w:proofErr w:type="spellStart"/>
      <w:r w:rsidRPr="00E6141F">
        <w:t>života</w:t>
      </w:r>
      <w:proofErr w:type="spellEnd"/>
      <w:r w:rsidRPr="00E6141F">
        <w:t xml:space="preserve"> a </w:t>
      </w:r>
      <w:proofErr w:type="spellStart"/>
      <w:r w:rsidRPr="00E6141F">
        <w:t>zdraví</w:t>
      </w:r>
      <w:proofErr w:type="spellEnd"/>
      <w:r w:rsidRPr="00E6141F">
        <w:t xml:space="preserve"> </w:t>
      </w:r>
      <w:proofErr w:type="spellStart"/>
      <w:r w:rsidRPr="00E6141F">
        <w:t>nezl</w:t>
      </w:r>
      <w:r>
        <w:t>etilých</w:t>
      </w:r>
      <w:proofErr w:type="spellEnd"/>
      <w:r>
        <w:t>.</w:t>
      </w:r>
      <w:r w:rsidRPr="00E6141F">
        <w:t xml:space="preserve"> </w:t>
      </w:r>
      <w:proofErr w:type="spellStart"/>
      <w:r w:rsidRPr="00E6141F">
        <w:t>Rozhodnutím</w:t>
      </w:r>
      <w:proofErr w:type="spellEnd"/>
      <w:r w:rsidRPr="00E6141F">
        <w:t xml:space="preserve"> </w:t>
      </w:r>
      <w:proofErr w:type="spellStart"/>
      <w:r w:rsidRPr="00E6141F">
        <w:t>Okresního</w:t>
      </w:r>
      <w:proofErr w:type="spellEnd"/>
      <w:r w:rsidRPr="00E6141F">
        <w:t xml:space="preserve"> </w:t>
      </w:r>
      <w:proofErr w:type="spellStart"/>
      <w:r w:rsidRPr="00E6141F">
        <w:t>soudu</w:t>
      </w:r>
      <w:proofErr w:type="spellEnd"/>
      <w:r w:rsidRPr="00E6141F">
        <w:t xml:space="preserve"> v </w:t>
      </w:r>
      <w:proofErr w:type="spellStart"/>
      <w:r w:rsidRPr="00E6141F">
        <w:t>Hodoníně</w:t>
      </w:r>
      <w:proofErr w:type="spellEnd"/>
      <w:r w:rsidRPr="00E6141F">
        <w:t xml:space="preserve"> ze </w:t>
      </w:r>
      <w:proofErr w:type="spellStart"/>
      <w:r w:rsidRPr="00E6141F">
        <w:t>dne</w:t>
      </w:r>
      <w:proofErr w:type="spellEnd"/>
      <w:r w:rsidRPr="00E6141F">
        <w:t xml:space="preserve"> 28. 6. 2018, </w:t>
      </w:r>
      <w:proofErr w:type="spellStart"/>
      <w:r w:rsidRPr="00E6141F">
        <w:t>byla</w:t>
      </w:r>
      <w:proofErr w:type="spellEnd"/>
      <w:r w:rsidRPr="00E6141F">
        <w:t xml:space="preserve"> u </w:t>
      </w:r>
      <w:proofErr w:type="spellStart"/>
      <w:r w:rsidRPr="00E6141F">
        <w:t>nezl</w:t>
      </w:r>
      <w:r w:rsidR="00D167B3">
        <w:t>etilého</w:t>
      </w:r>
      <w:proofErr w:type="spellEnd"/>
      <w:r w:rsidRPr="00E6141F">
        <w:t xml:space="preserve"> a </w:t>
      </w:r>
      <w:proofErr w:type="spellStart"/>
      <w:r w:rsidRPr="00E6141F">
        <w:t>jeho</w:t>
      </w:r>
      <w:proofErr w:type="spellEnd"/>
      <w:r w:rsidRPr="00E6141F">
        <w:t xml:space="preserve"> </w:t>
      </w:r>
      <w:proofErr w:type="spellStart"/>
      <w:r w:rsidRPr="00E6141F">
        <w:t>sestry</w:t>
      </w:r>
      <w:proofErr w:type="spellEnd"/>
      <w:r w:rsidRPr="00E6141F">
        <w:t xml:space="preserve"> </w:t>
      </w:r>
      <w:proofErr w:type="spellStart"/>
      <w:r w:rsidRPr="00E6141F">
        <w:t>nařízena</w:t>
      </w:r>
      <w:proofErr w:type="spellEnd"/>
      <w:r w:rsidRPr="00E6141F">
        <w:t xml:space="preserve"> </w:t>
      </w:r>
      <w:proofErr w:type="spellStart"/>
      <w:r w:rsidRPr="00E6141F">
        <w:t>ústavní</w:t>
      </w:r>
      <w:proofErr w:type="spellEnd"/>
      <w:r w:rsidRPr="00E6141F">
        <w:t xml:space="preserve"> </w:t>
      </w:r>
      <w:proofErr w:type="spellStart"/>
      <w:r w:rsidRPr="00E6141F">
        <w:t>výchova</w:t>
      </w:r>
      <w:proofErr w:type="spellEnd"/>
      <w:r w:rsidRPr="00E6141F">
        <w:t xml:space="preserve">, </w:t>
      </w:r>
      <w:proofErr w:type="spellStart"/>
      <w:r w:rsidRPr="00E6141F">
        <w:t>děti</w:t>
      </w:r>
      <w:proofErr w:type="spellEnd"/>
      <w:r w:rsidRPr="00E6141F">
        <w:t xml:space="preserve"> </w:t>
      </w:r>
      <w:proofErr w:type="spellStart"/>
      <w:r w:rsidRPr="00E6141F">
        <w:t>byly</w:t>
      </w:r>
      <w:proofErr w:type="spellEnd"/>
      <w:r w:rsidRPr="00E6141F">
        <w:t xml:space="preserve"> </w:t>
      </w:r>
      <w:proofErr w:type="spellStart"/>
      <w:r w:rsidRPr="00E6141F">
        <w:t>umístěny</w:t>
      </w:r>
      <w:proofErr w:type="spellEnd"/>
      <w:r w:rsidRPr="00E6141F">
        <w:t xml:space="preserve"> do </w:t>
      </w:r>
      <w:proofErr w:type="spellStart"/>
      <w:r w:rsidRPr="00E6141F">
        <w:t>Dětského</w:t>
      </w:r>
      <w:proofErr w:type="spellEnd"/>
      <w:r w:rsidRPr="00E6141F">
        <w:t xml:space="preserve"> </w:t>
      </w:r>
      <w:proofErr w:type="spellStart"/>
      <w:r w:rsidRPr="00E6141F">
        <w:t>centra</w:t>
      </w:r>
      <w:proofErr w:type="spellEnd"/>
      <w:r w:rsidRPr="00E6141F">
        <w:t xml:space="preserve"> </w:t>
      </w:r>
      <w:proofErr w:type="spellStart"/>
      <w:r w:rsidRPr="00E6141F">
        <w:t>Kyjov</w:t>
      </w:r>
      <w:proofErr w:type="spellEnd"/>
      <w:r w:rsidRPr="00E6141F">
        <w:t>, p. o.</w:t>
      </w:r>
    </w:p>
    <w:p w14:paraId="29BE74CA" w14:textId="77777777" w:rsidR="00E6141F" w:rsidRPr="00E6141F" w:rsidRDefault="00E6141F" w:rsidP="00E6141F">
      <w:proofErr w:type="spellStart"/>
      <w:r w:rsidRPr="00E6141F">
        <w:t>Zdraví</w:t>
      </w:r>
      <w:proofErr w:type="spellEnd"/>
      <w:r w:rsidRPr="00E6141F">
        <w:t>:</w:t>
      </w:r>
    </w:p>
    <w:p w14:paraId="0A93203C" w14:textId="77777777" w:rsidR="00E6141F" w:rsidRPr="00E6141F" w:rsidRDefault="00E6141F" w:rsidP="00D167B3">
      <w:pPr>
        <w:ind w:firstLine="709"/>
      </w:pPr>
      <w:r w:rsidRPr="00E6141F">
        <w:t xml:space="preserve">Na </w:t>
      </w:r>
      <w:proofErr w:type="spellStart"/>
      <w:r w:rsidRPr="00E6141F">
        <w:t>jaře</w:t>
      </w:r>
      <w:proofErr w:type="spellEnd"/>
      <w:r w:rsidRPr="00E6141F">
        <w:t xml:space="preserve"> 2019 mu </w:t>
      </w:r>
      <w:proofErr w:type="spellStart"/>
      <w:r w:rsidRPr="00E6141F">
        <w:t>byly</w:t>
      </w:r>
      <w:proofErr w:type="spellEnd"/>
      <w:r w:rsidRPr="00E6141F">
        <w:t xml:space="preserve"> </w:t>
      </w:r>
      <w:proofErr w:type="spellStart"/>
      <w:r w:rsidRPr="00E6141F">
        <w:t>odstraněny</w:t>
      </w:r>
      <w:proofErr w:type="spellEnd"/>
      <w:r w:rsidRPr="00E6141F">
        <w:t xml:space="preserve"> </w:t>
      </w:r>
      <w:proofErr w:type="spellStart"/>
      <w:r w:rsidRPr="00E6141F">
        <w:t>nosní</w:t>
      </w:r>
      <w:proofErr w:type="spellEnd"/>
      <w:r w:rsidRPr="00E6141F">
        <w:t xml:space="preserve"> </w:t>
      </w:r>
      <w:proofErr w:type="spellStart"/>
      <w:r w:rsidRPr="00E6141F">
        <w:t>mandle</w:t>
      </w:r>
      <w:proofErr w:type="spellEnd"/>
      <w:r w:rsidRPr="00E6141F">
        <w:t xml:space="preserve"> z </w:t>
      </w:r>
      <w:proofErr w:type="spellStart"/>
      <w:r w:rsidRPr="00E6141F">
        <w:t>důvodu</w:t>
      </w:r>
      <w:proofErr w:type="spellEnd"/>
      <w:r w:rsidRPr="00E6141F">
        <w:t xml:space="preserve"> </w:t>
      </w:r>
      <w:proofErr w:type="spellStart"/>
      <w:r w:rsidRPr="00E6141F">
        <w:t>opakujících</w:t>
      </w:r>
      <w:proofErr w:type="spellEnd"/>
      <w:r w:rsidRPr="00E6141F">
        <w:t xml:space="preserve"> se </w:t>
      </w:r>
      <w:proofErr w:type="spellStart"/>
      <w:r w:rsidRPr="00E6141F">
        <w:t>nemocí</w:t>
      </w:r>
      <w:proofErr w:type="spellEnd"/>
      <w:r w:rsidRPr="00E6141F">
        <w:t xml:space="preserve"> </w:t>
      </w:r>
      <w:proofErr w:type="spellStart"/>
      <w:r w:rsidRPr="00E6141F">
        <w:t>horních</w:t>
      </w:r>
      <w:proofErr w:type="spellEnd"/>
      <w:r w:rsidRPr="00E6141F">
        <w:t xml:space="preserve"> </w:t>
      </w:r>
      <w:proofErr w:type="spellStart"/>
      <w:r w:rsidRPr="00E6141F">
        <w:t>cest</w:t>
      </w:r>
      <w:proofErr w:type="spellEnd"/>
      <w:r w:rsidRPr="00E6141F">
        <w:t xml:space="preserve"> </w:t>
      </w:r>
      <w:proofErr w:type="spellStart"/>
      <w:r w:rsidRPr="00E6141F">
        <w:t>dýchacích</w:t>
      </w:r>
      <w:proofErr w:type="spellEnd"/>
      <w:r w:rsidRPr="00E6141F">
        <w:t xml:space="preserve">. </w:t>
      </w:r>
      <w:proofErr w:type="spellStart"/>
      <w:r w:rsidRPr="00E6141F">
        <w:t>Dle</w:t>
      </w:r>
      <w:proofErr w:type="spellEnd"/>
      <w:r w:rsidRPr="00E6141F">
        <w:t xml:space="preserve"> </w:t>
      </w:r>
      <w:proofErr w:type="spellStart"/>
      <w:r w:rsidRPr="00E6141F">
        <w:t>vyjádření</w:t>
      </w:r>
      <w:proofErr w:type="spellEnd"/>
      <w:r w:rsidRPr="00E6141F">
        <w:t xml:space="preserve"> </w:t>
      </w:r>
      <w:proofErr w:type="spellStart"/>
      <w:r w:rsidRPr="00E6141F">
        <w:t>pracovnic</w:t>
      </w:r>
      <w:proofErr w:type="spellEnd"/>
      <w:r w:rsidRPr="00E6141F">
        <w:t xml:space="preserve"> </w:t>
      </w:r>
      <w:proofErr w:type="spellStart"/>
      <w:r w:rsidRPr="00E6141F">
        <w:t>Krůčku</w:t>
      </w:r>
      <w:proofErr w:type="spellEnd"/>
      <w:r w:rsidRPr="00E6141F">
        <w:t xml:space="preserve"> se </w:t>
      </w:r>
      <w:proofErr w:type="spellStart"/>
      <w:r w:rsidRPr="00E6141F">
        <w:t>chlapec</w:t>
      </w:r>
      <w:proofErr w:type="spellEnd"/>
      <w:r w:rsidRPr="00E6141F">
        <w:t xml:space="preserve"> </w:t>
      </w:r>
      <w:proofErr w:type="spellStart"/>
      <w:r w:rsidRPr="00E6141F">
        <w:t>zlepšuje</w:t>
      </w:r>
      <w:proofErr w:type="spellEnd"/>
      <w:r w:rsidRPr="00E6141F">
        <w:t xml:space="preserve"> v </w:t>
      </w:r>
      <w:proofErr w:type="spellStart"/>
      <w:r w:rsidRPr="00E6141F">
        <w:t>řeči</w:t>
      </w:r>
      <w:proofErr w:type="spellEnd"/>
      <w:r w:rsidRPr="00E6141F">
        <w:t xml:space="preserve">, </w:t>
      </w:r>
      <w:proofErr w:type="spellStart"/>
      <w:r w:rsidRPr="00E6141F">
        <w:t>logopedie</w:t>
      </w:r>
      <w:proofErr w:type="spellEnd"/>
      <w:r w:rsidRPr="00E6141F">
        <w:t xml:space="preserve"> </w:t>
      </w:r>
      <w:proofErr w:type="spellStart"/>
      <w:r w:rsidRPr="00E6141F">
        <w:t>pravidelně</w:t>
      </w:r>
      <w:proofErr w:type="spellEnd"/>
      <w:r w:rsidRPr="00E6141F">
        <w:t xml:space="preserve"> po 3 </w:t>
      </w:r>
      <w:proofErr w:type="spellStart"/>
      <w:r w:rsidRPr="00E6141F">
        <w:t>týdnech</w:t>
      </w:r>
      <w:proofErr w:type="spellEnd"/>
      <w:r w:rsidRPr="00E6141F">
        <w:t xml:space="preserve">. </w:t>
      </w:r>
      <w:proofErr w:type="spellStart"/>
      <w:r w:rsidRPr="00E6141F">
        <w:t>Dle</w:t>
      </w:r>
      <w:proofErr w:type="spellEnd"/>
      <w:r w:rsidRPr="00E6141F">
        <w:t xml:space="preserve"> </w:t>
      </w:r>
      <w:proofErr w:type="spellStart"/>
      <w:r w:rsidRPr="00E6141F">
        <w:t>zprávy</w:t>
      </w:r>
      <w:proofErr w:type="spellEnd"/>
      <w:r w:rsidRPr="00E6141F">
        <w:t xml:space="preserve"> z DC </w:t>
      </w:r>
      <w:proofErr w:type="spellStart"/>
      <w:r w:rsidRPr="00E6141F">
        <w:t>Kyjov</w:t>
      </w:r>
      <w:proofErr w:type="spellEnd"/>
      <w:r w:rsidRPr="00E6141F">
        <w:t xml:space="preserve"> ze </w:t>
      </w:r>
      <w:proofErr w:type="spellStart"/>
      <w:r w:rsidRPr="00E6141F">
        <w:t>dne</w:t>
      </w:r>
      <w:proofErr w:type="spellEnd"/>
      <w:r w:rsidRPr="00E6141F">
        <w:t xml:space="preserve"> 12. 9. 2018 - </w:t>
      </w:r>
      <w:proofErr w:type="spellStart"/>
      <w:r w:rsidRPr="00E6141F">
        <w:t>nutná</w:t>
      </w:r>
      <w:proofErr w:type="spellEnd"/>
      <w:r w:rsidRPr="00E6141F">
        <w:t xml:space="preserve"> </w:t>
      </w:r>
      <w:proofErr w:type="spellStart"/>
      <w:r w:rsidRPr="00E6141F">
        <w:t>zvýšená</w:t>
      </w:r>
      <w:proofErr w:type="spellEnd"/>
      <w:r w:rsidRPr="00E6141F">
        <w:t xml:space="preserve"> </w:t>
      </w:r>
      <w:proofErr w:type="spellStart"/>
      <w:r w:rsidRPr="00E6141F">
        <w:t>odborná</w:t>
      </w:r>
      <w:proofErr w:type="spellEnd"/>
      <w:r w:rsidRPr="00E6141F">
        <w:t xml:space="preserve"> </w:t>
      </w:r>
      <w:proofErr w:type="spellStart"/>
      <w:r w:rsidRPr="00E6141F">
        <w:t>péče</w:t>
      </w:r>
      <w:proofErr w:type="spellEnd"/>
      <w:r w:rsidRPr="00E6141F">
        <w:t xml:space="preserve"> - </w:t>
      </w:r>
      <w:proofErr w:type="spellStart"/>
      <w:r w:rsidRPr="00E6141F">
        <w:t>lékařská</w:t>
      </w:r>
      <w:proofErr w:type="spellEnd"/>
      <w:r w:rsidRPr="00E6141F">
        <w:t xml:space="preserve"> </w:t>
      </w:r>
      <w:proofErr w:type="spellStart"/>
      <w:r w:rsidRPr="00E6141F">
        <w:t>péče</w:t>
      </w:r>
      <w:proofErr w:type="spellEnd"/>
      <w:r w:rsidRPr="00E6141F">
        <w:t xml:space="preserve">, </w:t>
      </w:r>
      <w:proofErr w:type="spellStart"/>
      <w:r w:rsidRPr="00E6141F">
        <w:t>logopedická</w:t>
      </w:r>
      <w:proofErr w:type="spellEnd"/>
      <w:r w:rsidRPr="00E6141F">
        <w:t xml:space="preserve"> </w:t>
      </w:r>
      <w:proofErr w:type="spellStart"/>
      <w:r w:rsidRPr="00E6141F">
        <w:t>péče</w:t>
      </w:r>
      <w:proofErr w:type="spellEnd"/>
      <w:r w:rsidRPr="00E6141F">
        <w:t xml:space="preserve">. </w:t>
      </w:r>
      <w:proofErr w:type="spellStart"/>
      <w:r w:rsidRPr="00E6141F">
        <w:t>Nezl</w:t>
      </w:r>
      <w:proofErr w:type="spellEnd"/>
      <w:r w:rsidRPr="00E6141F">
        <w:t xml:space="preserve">. je </w:t>
      </w:r>
      <w:proofErr w:type="spellStart"/>
      <w:r w:rsidRPr="00E6141F">
        <w:t>opožděn</w:t>
      </w:r>
      <w:proofErr w:type="spellEnd"/>
      <w:r w:rsidRPr="00E6141F">
        <w:t xml:space="preserve"> </w:t>
      </w:r>
      <w:proofErr w:type="spellStart"/>
      <w:r w:rsidRPr="00E6141F">
        <w:t>ve</w:t>
      </w:r>
      <w:proofErr w:type="spellEnd"/>
      <w:r w:rsidRPr="00E6141F">
        <w:t xml:space="preserve"> </w:t>
      </w:r>
      <w:proofErr w:type="spellStart"/>
      <w:r w:rsidRPr="00E6141F">
        <w:t>vývoji</w:t>
      </w:r>
      <w:proofErr w:type="spellEnd"/>
      <w:r w:rsidRPr="00E6141F">
        <w:t xml:space="preserve"> v </w:t>
      </w:r>
      <w:proofErr w:type="spellStart"/>
      <w:r w:rsidRPr="00E6141F">
        <w:t>řečových</w:t>
      </w:r>
      <w:proofErr w:type="spellEnd"/>
      <w:r w:rsidRPr="00E6141F">
        <w:t xml:space="preserve"> </w:t>
      </w:r>
      <w:proofErr w:type="spellStart"/>
      <w:r w:rsidRPr="00E6141F">
        <w:t>dovednostech</w:t>
      </w:r>
      <w:proofErr w:type="spellEnd"/>
      <w:r w:rsidRPr="00E6141F">
        <w:t xml:space="preserve"> a </w:t>
      </w:r>
      <w:proofErr w:type="spellStart"/>
      <w:r w:rsidRPr="00E6141F">
        <w:t>sociálních</w:t>
      </w:r>
      <w:proofErr w:type="spellEnd"/>
      <w:r w:rsidRPr="00E6141F">
        <w:t xml:space="preserve"> </w:t>
      </w:r>
      <w:proofErr w:type="spellStart"/>
      <w:r w:rsidRPr="00E6141F">
        <w:t>návycích</w:t>
      </w:r>
      <w:proofErr w:type="spellEnd"/>
    </w:p>
    <w:p w14:paraId="49484FC6" w14:textId="77777777" w:rsidR="00E6141F" w:rsidRPr="00E6141F" w:rsidRDefault="00E6141F" w:rsidP="00E6141F">
      <w:proofErr w:type="spellStart"/>
      <w:r w:rsidRPr="00E6141F">
        <w:t>Učení</w:t>
      </w:r>
      <w:proofErr w:type="spellEnd"/>
      <w:r w:rsidRPr="00E6141F">
        <w:t>:</w:t>
      </w:r>
    </w:p>
    <w:p w14:paraId="76293EAF" w14:textId="489B2346" w:rsidR="00E6141F" w:rsidRPr="00E6141F" w:rsidRDefault="00E6141F" w:rsidP="00D167B3">
      <w:pPr>
        <w:ind w:firstLine="709"/>
      </w:pPr>
      <w:proofErr w:type="spellStart"/>
      <w:r w:rsidRPr="00E6141F">
        <w:t>Nezl</w:t>
      </w:r>
      <w:r w:rsidR="00D167B3">
        <w:t>etilý</w:t>
      </w:r>
      <w:proofErr w:type="spellEnd"/>
      <w:r w:rsidR="00D167B3">
        <w:t xml:space="preserve"> </w:t>
      </w:r>
      <w:proofErr w:type="spellStart"/>
      <w:r w:rsidRPr="00E6141F">
        <w:t>nyní</w:t>
      </w:r>
      <w:proofErr w:type="spellEnd"/>
      <w:r w:rsidRPr="00E6141F">
        <w:t xml:space="preserve"> </w:t>
      </w:r>
      <w:proofErr w:type="spellStart"/>
      <w:r w:rsidRPr="00E6141F">
        <w:t>již</w:t>
      </w:r>
      <w:proofErr w:type="spellEnd"/>
      <w:r w:rsidRPr="00E6141F">
        <w:t xml:space="preserve"> </w:t>
      </w:r>
      <w:proofErr w:type="spellStart"/>
      <w:r w:rsidRPr="00E6141F">
        <w:t>řekne</w:t>
      </w:r>
      <w:proofErr w:type="spellEnd"/>
      <w:r w:rsidRPr="00E6141F">
        <w:t xml:space="preserve"> </w:t>
      </w:r>
      <w:proofErr w:type="spellStart"/>
      <w:r w:rsidRPr="00E6141F">
        <w:t>základní</w:t>
      </w:r>
      <w:proofErr w:type="spellEnd"/>
      <w:r w:rsidRPr="00E6141F">
        <w:t xml:space="preserve"> </w:t>
      </w:r>
      <w:proofErr w:type="spellStart"/>
      <w:r w:rsidRPr="00E6141F">
        <w:t>slova</w:t>
      </w:r>
      <w:proofErr w:type="spellEnd"/>
      <w:r w:rsidRPr="00E6141F">
        <w:t xml:space="preserve">, </w:t>
      </w:r>
      <w:proofErr w:type="spellStart"/>
      <w:r w:rsidRPr="00E6141F">
        <w:t>občas</w:t>
      </w:r>
      <w:proofErr w:type="spellEnd"/>
      <w:r w:rsidRPr="00E6141F">
        <w:t xml:space="preserve"> se mu </w:t>
      </w:r>
      <w:proofErr w:type="spellStart"/>
      <w:r w:rsidRPr="00E6141F">
        <w:t>podaří</w:t>
      </w:r>
      <w:proofErr w:type="spellEnd"/>
      <w:r w:rsidRPr="00E6141F">
        <w:t xml:space="preserve"> </w:t>
      </w:r>
      <w:proofErr w:type="spellStart"/>
      <w:r w:rsidRPr="00E6141F">
        <w:t>složit</w:t>
      </w:r>
      <w:proofErr w:type="spellEnd"/>
      <w:r w:rsidRPr="00E6141F">
        <w:t xml:space="preserve"> </w:t>
      </w:r>
      <w:proofErr w:type="spellStart"/>
      <w:r w:rsidRPr="00E6141F">
        <w:t>jednoduchou</w:t>
      </w:r>
      <w:proofErr w:type="spellEnd"/>
      <w:r w:rsidRPr="00E6141F">
        <w:t xml:space="preserve"> </w:t>
      </w:r>
      <w:proofErr w:type="spellStart"/>
      <w:r w:rsidRPr="00E6141F">
        <w:t>větu</w:t>
      </w:r>
      <w:proofErr w:type="spellEnd"/>
      <w:r w:rsidRPr="00E6141F">
        <w:t xml:space="preserve">, </w:t>
      </w:r>
      <w:proofErr w:type="spellStart"/>
      <w:r w:rsidRPr="00E6141F">
        <w:t>snaží</w:t>
      </w:r>
      <w:proofErr w:type="spellEnd"/>
      <w:r w:rsidRPr="00E6141F">
        <w:t xml:space="preserve"> se </w:t>
      </w:r>
      <w:proofErr w:type="spellStart"/>
      <w:r w:rsidRPr="00E6141F">
        <w:t>mluvit</w:t>
      </w:r>
      <w:proofErr w:type="spellEnd"/>
      <w:r w:rsidRPr="00E6141F">
        <w:t xml:space="preserve">, je mu </w:t>
      </w:r>
      <w:proofErr w:type="spellStart"/>
      <w:r w:rsidRPr="00E6141F">
        <w:t>hůře</w:t>
      </w:r>
      <w:proofErr w:type="spellEnd"/>
      <w:r w:rsidRPr="00E6141F">
        <w:t xml:space="preserve"> </w:t>
      </w:r>
      <w:proofErr w:type="spellStart"/>
      <w:r w:rsidRPr="00E6141F">
        <w:t>rozumět</w:t>
      </w:r>
      <w:proofErr w:type="spellEnd"/>
      <w:r w:rsidRPr="00E6141F">
        <w:t xml:space="preserve">, </w:t>
      </w:r>
      <w:proofErr w:type="spellStart"/>
      <w:r w:rsidRPr="00E6141F">
        <w:t>potřeba</w:t>
      </w:r>
      <w:proofErr w:type="spellEnd"/>
      <w:r w:rsidRPr="00E6141F">
        <w:t xml:space="preserve"> </w:t>
      </w:r>
      <w:proofErr w:type="spellStart"/>
      <w:r w:rsidRPr="00E6141F">
        <w:t>si</w:t>
      </w:r>
      <w:proofErr w:type="spellEnd"/>
      <w:r w:rsidRPr="00E6141F">
        <w:t xml:space="preserve"> </w:t>
      </w:r>
      <w:proofErr w:type="spellStart"/>
      <w:r w:rsidRPr="00E6141F">
        <w:t>ověřit</w:t>
      </w:r>
      <w:proofErr w:type="spellEnd"/>
      <w:r w:rsidRPr="00E6141F">
        <w:t xml:space="preserve"> </w:t>
      </w:r>
      <w:proofErr w:type="spellStart"/>
      <w:r w:rsidRPr="00E6141F">
        <w:t>obsah</w:t>
      </w:r>
      <w:proofErr w:type="spellEnd"/>
      <w:r w:rsidRPr="00E6141F">
        <w:t xml:space="preserve"> </w:t>
      </w:r>
      <w:proofErr w:type="spellStart"/>
      <w:r w:rsidRPr="00E6141F">
        <w:t>sděleného</w:t>
      </w:r>
      <w:proofErr w:type="spellEnd"/>
      <w:r w:rsidRPr="00E6141F">
        <w:t xml:space="preserve">. </w:t>
      </w:r>
      <w:proofErr w:type="spellStart"/>
      <w:r w:rsidRPr="00E6141F">
        <w:t>Dokáže</w:t>
      </w:r>
      <w:proofErr w:type="spellEnd"/>
      <w:r w:rsidRPr="00E6141F">
        <w:t xml:space="preserve"> se </w:t>
      </w:r>
      <w:proofErr w:type="spellStart"/>
      <w:r w:rsidRPr="00E6141F">
        <w:t>již</w:t>
      </w:r>
      <w:proofErr w:type="spellEnd"/>
      <w:r w:rsidRPr="00E6141F">
        <w:t xml:space="preserve"> </w:t>
      </w:r>
      <w:proofErr w:type="spellStart"/>
      <w:r w:rsidRPr="00E6141F">
        <w:t>lépe</w:t>
      </w:r>
      <w:proofErr w:type="spellEnd"/>
      <w:r w:rsidRPr="00E6141F">
        <w:t xml:space="preserve"> se </w:t>
      </w:r>
      <w:proofErr w:type="spellStart"/>
      <w:r w:rsidRPr="00E6141F">
        <w:t>svým</w:t>
      </w:r>
      <w:proofErr w:type="spellEnd"/>
      <w:r w:rsidRPr="00E6141F">
        <w:t xml:space="preserve"> </w:t>
      </w:r>
      <w:proofErr w:type="spellStart"/>
      <w:r w:rsidRPr="00E6141F">
        <w:t>okolím</w:t>
      </w:r>
      <w:proofErr w:type="spellEnd"/>
      <w:r w:rsidRPr="00E6141F">
        <w:t xml:space="preserve"> </w:t>
      </w:r>
      <w:proofErr w:type="spellStart"/>
      <w:r w:rsidRPr="00E6141F">
        <w:t>dorozumět</w:t>
      </w:r>
      <w:proofErr w:type="spellEnd"/>
      <w:r w:rsidRPr="00E6141F">
        <w:t xml:space="preserve">, v </w:t>
      </w:r>
      <w:proofErr w:type="spellStart"/>
      <w:r w:rsidRPr="00E6141F">
        <w:t>řeči</w:t>
      </w:r>
      <w:proofErr w:type="spellEnd"/>
      <w:r w:rsidRPr="00E6141F">
        <w:t xml:space="preserve"> se </w:t>
      </w:r>
      <w:proofErr w:type="spellStart"/>
      <w:r w:rsidRPr="00E6141F">
        <w:t>stále</w:t>
      </w:r>
      <w:proofErr w:type="spellEnd"/>
      <w:r w:rsidRPr="00E6141F">
        <w:t xml:space="preserve"> </w:t>
      </w:r>
      <w:proofErr w:type="spellStart"/>
      <w:r w:rsidRPr="00E6141F">
        <w:t>zlepšuje</w:t>
      </w:r>
      <w:proofErr w:type="spellEnd"/>
      <w:r w:rsidRPr="00E6141F">
        <w:t>.</w:t>
      </w:r>
    </w:p>
    <w:p w14:paraId="2756C506" w14:textId="77777777" w:rsidR="00E6141F" w:rsidRPr="00E6141F" w:rsidRDefault="00E6141F" w:rsidP="00E6141F">
      <w:proofErr w:type="spellStart"/>
      <w:r w:rsidRPr="00E6141F">
        <w:t>Emoční</w:t>
      </w:r>
      <w:proofErr w:type="spellEnd"/>
      <w:r w:rsidRPr="00E6141F">
        <w:t xml:space="preserve"> </w:t>
      </w:r>
      <w:proofErr w:type="spellStart"/>
      <w:r w:rsidRPr="00E6141F">
        <w:t>vývoj</w:t>
      </w:r>
      <w:proofErr w:type="spellEnd"/>
    </w:p>
    <w:p w14:paraId="46D13DFD" w14:textId="77777777" w:rsidR="00E6141F" w:rsidRPr="00E6141F" w:rsidRDefault="00E6141F" w:rsidP="00D167B3">
      <w:pPr>
        <w:ind w:firstLine="709"/>
      </w:pPr>
      <w:proofErr w:type="spellStart"/>
      <w:r w:rsidRPr="00E6141F">
        <w:t>Dle</w:t>
      </w:r>
      <w:proofErr w:type="spellEnd"/>
      <w:r w:rsidRPr="00E6141F">
        <w:t xml:space="preserve"> </w:t>
      </w:r>
      <w:proofErr w:type="spellStart"/>
      <w:r w:rsidRPr="00E6141F">
        <w:t>sdělení</w:t>
      </w:r>
      <w:proofErr w:type="spellEnd"/>
      <w:r w:rsidRPr="00E6141F">
        <w:t xml:space="preserve"> </w:t>
      </w:r>
      <w:proofErr w:type="spellStart"/>
      <w:r w:rsidRPr="00E6141F">
        <w:t>pracovnic</w:t>
      </w:r>
      <w:proofErr w:type="spellEnd"/>
      <w:r w:rsidRPr="00E6141F">
        <w:t xml:space="preserve"> </w:t>
      </w:r>
      <w:proofErr w:type="spellStart"/>
      <w:r w:rsidRPr="00E6141F">
        <w:t>ústavního</w:t>
      </w:r>
      <w:proofErr w:type="spellEnd"/>
      <w:r w:rsidRPr="00E6141F">
        <w:t xml:space="preserve"> </w:t>
      </w:r>
      <w:proofErr w:type="spellStart"/>
      <w:r w:rsidRPr="00E6141F">
        <w:t>zařízení</w:t>
      </w:r>
      <w:proofErr w:type="spellEnd"/>
      <w:r w:rsidRPr="00E6141F">
        <w:t xml:space="preserve"> je </w:t>
      </w:r>
      <w:proofErr w:type="spellStart"/>
      <w:r w:rsidRPr="00E6141F">
        <w:t>chlapec</w:t>
      </w:r>
      <w:proofErr w:type="spellEnd"/>
      <w:r w:rsidRPr="00E6141F">
        <w:t xml:space="preserve"> </w:t>
      </w:r>
      <w:proofErr w:type="spellStart"/>
      <w:r w:rsidRPr="00E6141F">
        <w:t>již</w:t>
      </w:r>
      <w:proofErr w:type="spellEnd"/>
      <w:r w:rsidRPr="00E6141F">
        <w:t xml:space="preserve"> </w:t>
      </w:r>
      <w:proofErr w:type="spellStart"/>
      <w:r w:rsidRPr="00E6141F">
        <w:t>klidnější</w:t>
      </w:r>
      <w:proofErr w:type="spellEnd"/>
      <w:r w:rsidRPr="00E6141F">
        <w:t xml:space="preserve"> </w:t>
      </w:r>
      <w:proofErr w:type="spellStart"/>
      <w:r w:rsidRPr="00E6141F">
        <w:t>oproti</w:t>
      </w:r>
      <w:proofErr w:type="spellEnd"/>
      <w:r w:rsidRPr="00E6141F">
        <w:t xml:space="preserve"> </w:t>
      </w:r>
      <w:proofErr w:type="spellStart"/>
      <w:r w:rsidRPr="00E6141F">
        <w:t>období</w:t>
      </w:r>
      <w:proofErr w:type="spellEnd"/>
      <w:r w:rsidRPr="00E6141F">
        <w:t xml:space="preserve"> po </w:t>
      </w:r>
      <w:proofErr w:type="spellStart"/>
      <w:r w:rsidRPr="00E6141F">
        <w:t>příchodu</w:t>
      </w:r>
      <w:proofErr w:type="spellEnd"/>
      <w:r w:rsidRPr="00E6141F">
        <w:t xml:space="preserve">, </w:t>
      </w:r>
      <w:proofErr w:type="spellStart"/>
      <w:r w:rsidRPr="00E6141F">
        <w:t>dokáže</w:t>
      </w:r>
      <w:proofErr w:type="spellEnd"/>
      <w:r w:rsidRPr="00E6141F">
        <w:t xml:space="preserve"> </w:t>
      </w:r>
      <w:proofErr w:type="spellStart"/>
      <w:r w:rsidRPr="00E6141F">
        <w:t>své</w:t>
      </w:r>
      <w:proofErr w:type="spellEnd"/>
      <w:r w:rsidRPr="00E6141F">
        <w:t xml:space="preserve"> </w:t>
      </w:r>
      <w:proofErr w:type="spellStart"/>
      <w:r w:rsidRPr="00E6141F">
        <w:t>emoce</w:t>
      </w:r>
      <w:proofErr w:type="spellEnd"/>
      <w:r w:rsidRPr="00E6141F">
        <w:t xml:space="preserve"> </w:t>
      </w:r>
      <w:proofErr w:type="spellStart"/>
      <w:r w:rsidRPr="00E6141F">
        <w:t>lépe</w:t>
      </w:r>
      <w:proofErr w:type="spellEnd"/>
      <w:r w:rsidRPr="00E6141F">
        <w:t xml:space="preserve"> </w:t>
      </w:r>
      <w:proofErr w:type="spellStart"/>
      <w:r w:rsidRPr="00E6141F">
        <w:t>zvládnout</w:t>
      </w:r>
      <w:proofErr w:type="spellEnd"/>
      <w:r w:rsidRPr="00E6141F">
        <w:t xml:space="preserve">, </w:t>
      </w:r>
      <w:proofErr w:type="spellStart"/>
      <w:r w:rsidRPr="00E6141F">
        <w:t>nevzteká</w:t>
      </w:r>
      <w:proofErr w:type="spellEnd"/>
      <w:r w:rsidRPr="00E6141F">
        <w:t xml:space="preserve"> se </w:t>
      </w:r>
      <w:proofErr w:type="spellStart"/>
      <w:r w:rsidRPr="00E6141F">
        <w:t>již</w:t>
      </w:r>
      <w:proofErr w:type="spellEnd"/>
      <w:r w:rsidRPr="00E6141F">
        <w:t xml:space="preserve"> </w:t>
      </w:r>
      <w:proofErr w:type="spellStart"/>
      <w:r w:rsidRPr="00E6141F">
        <w:t>tak</w:t>
      </w:r>
      <w:proofErr w:type="spellEnd"/>
      <w:r w:rsidRPr="00E6141F">
        <w:t xml:space="preserve"> </w:t>
      </w:r>
      <w:proofErr w:type="spellStart"/>
      <w:r w:rsidRPr="00E6141F">
        <w:t>často</w:t>
      </w:r>
      <w:proofErr w:type="spellEnd"/>
      <w:r w:rsidRPr="00E6141F">
        <w:t xml:space="preserve">. </w:t>
      </w:r>
      <w:proofErr w:type="spellStart"/>
      <w:r w:rsidRPr="00E6141F">
        <w:t>Rád</w:t>
      </w:r>
      <w:proofErr w:type="spellEnd"/>
      <w:r w:rsidRPr="00E6141F">
        <w:t xml:space="preserve"> </w:t>
      </w:r>
      <w:proofErr w:type="spellStart"/>
      <w:r w:rsidRPr="00E6141F">
        <w:t>tvoří</w:t>
      </w:r>
      <w:proofErr w:type="spellEnd"/>
      <w:r w:rsidRPr="00E6141F">
        <w:t xml:space="preserve">, v </w:t>
      </w:r>
      <w:proofErr w:type="spellStart"/>
      <w:r w:rsidRPr="00E6141F">
        <w:t>zařízení</w:t>
      </w:r>
      <w:proofErr w:type="spellEnd"/>
      <w:r w:rsidRPr="00E6141F">
        <w:t xml:space="preserve"> </w:t>
      </w:r>
      <w:proofErr w:type="spellStart"/>
      <w:r w:rsidRPr="00E6141F">
        <w:t>má</w:t>
      </w:r>
      <w:proofErr w:type="spellEnd"/>
      <w:r w:rsidRPr="00E6141F">
        <w:t xml:space="preserve"> </w:t>
      </w:r>
      <w:proofErr w:type="spellStart"/>
      <w:r w:rsidRPr="00E6141F">
        <w:t>již</w:t>
      </w:r>
      <w:proofErr w:type="spellEnd"/>
      <w:r w:rsidRPr="00E6141F">
        <w:t xml:space="preserve"> </w:t>
      </w:r>
      <w:proofErr w:type="spellStart"/>
      <w:r w:rsidRPr="00E6141F">
        <w:t>více</w:t>
      </w:r>
      <w:proofErr w:type="spellEnd"/>
      <w:r w:rsidRPr="00E6141F">
        <w:t xml:space="preserve"> </w:t>
      </w:r>
      <w:proofErr w:type="spellStart"/>
      <w:r w:rsidRPr="00E6141F">
        <w:t>kamarádů</w:t>
      </w:r>
      <w:proofErr w:type="spellEnd"/>
      <w:r w:rsidRPr="00E6141F">
        <w:t xml:space="preserve">, </w:t>
      </w:r>
      <w:proofErr w:type="spellStart"/>
      <w:r w:rsidRPr="00E6141F">
        <w:t>kolektiv</w:t>
      </w:r>
      <w:proofErr w:type="spellEnd"/>
      <w:r w:rsidRPr="00E6141F">
        <w:t xml:space="preserve"> </w:t>
      </w:r>
      <w:proofErr w:type="spellStart"/>
      <w:r w:rsidRPr="00E6141F">
        <w:t>více</w:t>
      </w:r>
      <w:proofErr w:type="spellEnd"/>
      <w:r w:rsidRPr="00E6141F">
        <w:t xml:space="preserve"> </w:t>
      </w:r>
      <w:proofErr w:type="spellStart"/>
      <w:r w:rsidRPr="00E6141F">
        <w:t>dětí</w:t>
      </w:r>
      <w:proofErr w:type="spellEnd"/>
      <w:r w:rsidRPr="00E6141F">
        <w:t xml:space="preserve"> mu </w:t>
      </w:r>
      <w:proofErr w:type="spellStart"/>
      <w:r w:rsidRPr="00E6141F">
        <w:t>vyhovuje</w:t>
      </w:r>
      <w:proofErr w:type="spellEnd"/>
      <w:r w:rsidRPr="00E6141F">
        <w:t xml:space="preserve">, </w:t>
      </w:r>
      <w:proofErr w:type="spellStart"/>
      <w:r w:rsidRPr="00E6141F">
        <w:t>učí</w:t>
      </w:r>
      <w:proofErr w:type="spellEnd"/>
      <w:r w:rsidRPr="00E6141F">
        <w:t xml:space="preserve"> se </w:t>
      </w:r>
      <w:proofErr w:type="spellStart"/>
      <w:r w:rsidRPr="00E6141F">
        <w:t>novým</w:t>
      </w:r>
      <w:proofErr w:type="spellEnd"/>
      <w:r w:rsidRPr="00E6141F">
        <w:t xml:space="preserve"> </w:t>
      </w:r>
      <w:proofErr w:type="spellStart"/>
      <w:r w:rsidRPr="00E6141F">
        <w:t>dovednostem</w:t>
      </w:r>
      <w:proofErr w:type="spellEnd"/>
      <w:r w:rsidRPr="00E6141F">
        <w:t>.</w:t>
      </w:r>
    </w:p>
    <w:p w14:paraId="6443DF56" w14:textId="77777777" w:rsidR="00E6141F" w:rsidRPr="00E6141F" w:rsidRDefault="00E6141F" w:rsidP="00E6141F">
      <w:proofErr w:type="spellStart"/>
      <w:r w:rsidRPr="00E6141F">
        <w:lastRenderedPageBreak/>
        <w:t>Rodinná</w:t>
      </w:r>
      <w:proofErr w:type="spellEnd"/>
      <w:r w:rsidRPr="00E6141F">
        <w:t xml:space="preserve"> </w:t>
      </w:r>
      <w:proofErr w:type="spellStart"/>
      <w:r w:rsidRPr="00E6141F">
        <w:t>historie</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r w:rsidRPr="00E6141F">
        <w:t>:</w:t>
      </w:r>
    </w:p>
    <w:p w14:paraId="7CF72531" w14:textId="26678745" w:rsidR="00E6141F" w:rsidRPr="00E6141F" w:rsidRDefault="00E6141F" w:rsidP="00D167B3">
      <w:pPr>
        <w:ind w:firstLine="709"/>
      </w:pPr>
      <w:proofErr w:type="spellStart"/>
      <w:r w:rsidRPr="00E6141F">
        <w:t>Matka</w:t>
      </w:r>
      <w:proofErr w:type="spellEnd"/>
      <w:r w:rsidRPr="00E6141F">
        <w:t xml:space="preserve"> </w:t>
      </w:r>
      <w:proofErr w:type="spellStart"/>
      <w:r w:rsidRPr="00E6141F">
        <w:t>pochází</w:t>
      </w:r>
      <w:proofErr w:type="spellEnd"/>
      <w:r w:rsidRPr="00E6141F">
        <w:t xml:space="preserve"> ze </w:t>
      </w:r>
      <w:proofErr w:type="spellStart"/>
      <w:r w:rsidRPr="00E6141F">
        <w:t>sociálně</w:t>
      </w:r>
      <w:proofErr w:type="spellEnd"/>
      <w:r w:rsidRPr="00E6141F">
        <w:t xml:space="preserve"> </w:t>
      </w:r>
      <w:proofErr w:type="spellStart"/>
      <w:r w:rsidRPr="00E6141F">
        <w:t>slabší</w:t>
      </w:r>
      <w:proofErr w:type="spellEnd"/>
      <w:r w:rsidRPr="00E6141F">
        <w:t xml:space="preserve"> </w:t>
      </w:r>
      <w:proofErr w:type="spellStart"/>
      <w:r w:rsidRPr="00E6141F">
        <w:t>rodiny</w:t>
      </w:r>
      <w:proofErr w:type="spellEnd"/>
      <w:r w:rsidRPr="00E6141F">
        <w:t xml:space="preserve">, </w:t>
      </w:r>
      <w:proofErr w:type="spellStart"/>
      <w:r w:rsidRPr="00E6141F">
        <w:t>kam</w:t>
      </w:r>
      <w:proofErr w:type="spellEnd"/>
      <w:r w:rsidRPr="00E6141F">
        <w:t xml:space="preserve"> </w:t>
      </w:r>
      <w:proofErr w:type="spellStart"/>
      <w:r w:rsidRPr="00E6141F">
        <w:t>docházela</w:t>
      </w:r>
      <w:proofErr w:type="spellEnd"/>
      <w:r w:rsidRPr="00E6141F">
        <w:t xml:space="preserve"> </w:t>
      </w:r>
      <w:proofErr w:type="spellStart"/>
      <w:r w:rsidRPr="00E6141F">
        <w:t>sociální</w:t>
      </w:r>
      <w:proofErr w:type="spellEnd"/>
      <w:r w:rsidRPr="00E6141F">
        <w:t xml:space="preserve"> </w:t>
      </w:r>
      <w:proofErr w:type="spellStart"/>
      <w:r w:rsidRPr="00E6141F">
        <w:t>pracovnice</w:t>
      </w:r>
      <w:proofErr w:type="spellEnd"/>
      <w:r w:rsidRPr="00E6141F">
        <w:t xml:space="preserve"> ze SAS </w:t>
      </w:r>
      <w:proofErr w:type="spellStart"/>
      <w:r w:rsidRPr="00E6141F">
        <w:t>Krok</w:t>
      </w:r>
      <w:proofErr w:type="spellEnd"/>
      <w:r w:rsidRPr="00E6141F">
        <w:t xml:space="preserve"> </w:t>
      </w:r>
      <w:proofErr w:type="spellStart"/>
      <w:r w:rsidRPr="00E6141F">
        <w:t>Kyjov</w:t>
      </w:r>
      <w:proofErr w:type="spellEnd"/>
      <w:r w:rsidRPr="00E6141F">
        <w:t xml:space="preserve">, z. ú. – </w:t>
      </w:r>
      <w:proofErr w:type="spellStart"/>
      <w:r w:rsidRPr="00E6141F">
        <w:t>nedostatek</w:t>
      </w:r>
      <w:proofErr w:type="spellEnd"/>
      <w:r w:rsidRPr="00E6141F">
        <w:t xml:space="preserve"> </w:t>
      </w:r>
      <w:proofErr w:type="spellStart"/>
      <w:r w:rsidRPr="00E6141F">
        <w:t>finančních</w:t>
      </w:r>
      <w:proofErr w:type="spellEnd"/>
      <w:r w:rsidRPr="00E6141F">
        <w:t xml:space="preserve"> </w:t>
      </w:r>
      <w:proofErr w:type="spellStart"/>
      <w:r w:rsidRPr="00E6141F">
        <w:t>prostředků</w:t>
      </w:r>
      <w:proofErr w:type="spellEnd"/>
      <w:r w:rsidRPr="00E6141F">
        <w:t xml:space="preserve">, </w:t>
      </w:r>
      <w:proofErr w:type="spellStart"/>
      <w:r w:rsidRPr="00E6141F">
        <w:t>množství</w:t>
      </w:r>
      <w:proofErr w:type="spellEnd"/>
      <w:r w:rsidRPr="00E6141F">
        <w:t xml:space="preserve"> </w:t>
      </w:r>
      <w:proofErr w:type="spellStart"/>
      <w:r w:rsidRPr="00E6141F">
        <w:t>dluhů</w:t>
      </w:r>
      <w:proofErr w:type="spellEnd"/>
      <w:r w:rsidRPr="00E6141F">
        <w:t xml:space="preserve">, </w:t>
      </w:r>
      <w:proofErr w:type="spellStart"/>
      <w:r w:rsidRPr="00E6141F">
        <w:t>nevyhovující</w:t>
      </w:r>
      <w:proofErr w:type="spellEnd"/>
      <w:r w:rsidRPr="00E6141F">
        <w:t xml:space="preserve"> </w:t>
      </w:r>
      <w:proofErr w:type="spellStart"/>
      <w:r w:rsidRPr="00E6141F">
        <w:t>prostředí</w:t>
      </w:r>
      <w:proofErr w:type="spellEnd"/>
      <w:r w:rsidRPr="00E6141F">
        <w:t xml:space="preserve">, </w:t>
      </w:r>
      <w:proofErr w:type="spellStart"/>
      <w:r w:rsidRPr="00E6141F">
        <w:t>nepořádek</w:t>
      </w:r>
      <w:proofErr w:type="spellEnd"/>
      <w:r w:rsidRPr="00E6141F">
        <w:t xml:space="preserve">, </w:t>
      </w:r>
      <w:proofErr w:type="spellStart"/>
      <w:r w:rsidRPr="00E6141F">
        <w:t>špatné</w:t>
      </w:r>
      <w:proofErr w:type="spellEnd"/>
      <w:r w:rsidRPr="00E6141F">
        <w:t xml:space="preserve"> </w:t>
      </w:r>
      <w:proofErr w:type="spellStart"/>
      <w:r w:rsidRPr="00E6141F">
        <w:t>hygienické</w:t>
      </w:r>
      <w:proofErr w:type="spellEnd"/>
      <w:r w:rsidRPr="00E6141F">
        <w:t xml:space="preserve"> </w:t>
      </w:r>
      <w:proofErr w:type="spellStart"/>
      <w:r w:rsidRPr="00E6141F">
        <w:t>podmínky</w:t>
      </w:r>
      <w:proofErr w:type="spellEnd"/>
      <w:r w:rsidRPr="00E6141F">
        <w:t xml:space="preserve">, bez </w:t>
      </w:r>
      <w:proofErr w:type="spellStart"/>
      <w:r w:rsidRPr="00E6141F">
        <w:t>podpory</w:t>
      </w:r>
      <w:proofErr w:type="spellEnd"/>
      <w:r w:rsidRPr="00E6141F">
        <w:t xml:space="preserve"> v </w:t>
      </w:r>
      <w:proofErr w:type="spellStart"/>
      <w:r w:rsidRPr="00E6141F">
        <w:t>učení</w:t>
      </w:r>
      <w:proofErr w:type="spellEnd"/>
      <w:r w:rsidRPr="00E6141F">
        <w:t xml:space="preserve">. </w:t>
      </w:r>
      <w:proofErr w:type="spellStart"/>
      <w:r w:rsidRPr="00E6141F">
        <w:t>Matka</w:t>
      </w:r>
      <w:proofErr w:type="spellEnd"/>
      <w:r w:rsidRPr="00E6141F">
        <w:t xml:space="preserve"> </w:t>
      </w:r>
      <w:proofErr w:type="spellStart"/>
      <w:r w:rsidRPr="00E6141F">
        <w:t>uváděla</w:t>
      </w:r>
      <w:proofErr w:type="spellEnd"/>
      <w:r w:rsidRPr="00E6141F">
        <w:t xml:space="preserve">, </w:t>
      </w:r>
      <w:proofErr w:type="spellStart"/>
      <w:r w:rsidRPr="00E6141F">
        <w:t>že</w:t>
      </w:r>
      <w:proofErr w:type="spellEnd"/>
      <w:r w:rsidRPr="00E6141F">
        <w:t xml:space="preserve"> se </w:t>
      </w:r>
      <w:proofErr w:type="spellStart"/>
      <w:r w:rsidRPr="00E6141F">
        <w:t>snaží</w:t>
      </w:r>
      <w:proofErr w:type="spellEnd"/>
      <w:r w:rsidRPr="00E6141F">
        <w:t xml:space="preserve"> v </w:t>
      </w:r>
      <w:proofErr w:type="spellStart"/>
      <w:r w:rsidRPr="00E6141F">
        <w:t>rámci</w:t>
      </w:r>
      <w:proofErr w:type="spellEnd"/>
      <w:r w:rsidRPr="00E6141F">
        <w:t xml:space="preserve"> </w:t>
      </w:r>
      <w:proofErr w:type="spellStart"/>
      <w:r w:rsidRPr="00E6141F">
        <w:t>svých</w:t>
      </w:r>
      <w:proofErr w:type="spellEnd"/>
      <w:r w:rsidRPr="00E6141F">
        <w:t xml:space="preserve"> </w:t>
      </w:r>
      <w:proofErr w:type="spellStart"/>
      <w:r w:rsidRPr="00E6141F">
        <w:t>možnosti</w:t>
      </w:r>
      <w:proofErr w:type="spellEnd"/>
      <w:r w:rsidRPr="00E6141F">
        <w:t xml:space="preserve"> a </w:t>
      </w:r>
      <w:proofErr w:type="spellStart"/>
      <w:r w:rsidRPr="00E6141F">
        <w:t>schopností</w:t>
      </w:r>
      <w:proofErr w:type="spellEnd"/>
      <w:r w:rsidRPr="00E6141F">
        <w:t xml:space="preserve"> </w:t>
      </w:r>
      <w:proofErr w:type="spellStart"/>
      <w:r w:rsidRPr="00E6141F">
        <w:t>vytvářet</w:t>
      </w:r>
      <w:proofErr w:type="spellEnd"/>
      <w:r w:rsidRPr="00E6141F">
        <w:t xml:space="preserve"> </w:t>
      </w:r>
      <w:proofErr w:type="spellStart"/>
      <w:r w:rsidRPr="00E6141F">
        <w:t>rodinné</w:t>
      </w:r>
      <w:proofErr w:type="spellEnd"/>
      <w:r w:rsidRPr="00E6141F">
        <w:t xml:space="preserve"> </w:t>
      </w:r>
      <w:proofErr w:type="spellStart"/>
      <w:r w:rsidRPr="00E6141F">
        <w:t>zázemí</w:t>
      </w:r>
      <w:proofErr w:type="spellEnd"/>
      <w:r w:rsidRPr="00E6141F">
        <w:t xml:space="preserve">, </w:t>
      </w:r>
      <w:proofErr w:type="spellStart"/>
      <w:r w:rsidRPr="00E6141F">
        <w:t>biologický</w:t>
      </w:r>
      <w:proofErr w:type="spellEnd"/>
      <w:r w:rsidRPr="00E6141F">
        <w:t xml:space="preserve"> </w:t>
      </w:r>
      <w:proofErr w:type="spellStart"/>
      <w:r w:rsidRPr="00E6141F">
        <w:t>otec</w:t>
      </w:r>
      <w:proofErr w:type="spellEnd"/>
      <w:r w:rsidRPr="00E6141F">
        <w:t xml:space="preserve"> </w:t>
      </w:r>
      <w:proofErr w:type="spellStart"/>
      <w:r w:rsidRPr="00E6141F">
        <w:t>dětí</w:t>
      </w:r>
      <w:proofErr w:type="spellEnd"/>
      <w:r w:rsidRPr="00E6141F">
        <w:t xml:space="preserve"> </w:t>
      </w:r>
      <w:proofErr w:type="spellStart"/>
      <w:r w:rsidRPr="00E6141F">
        <w:t>dle</w:t>
      </w:r>
      <w:proofErr w:type="spellEnd"/>
      <w:r w:rsidRPr="00E6141F">
        <w:t xml:space="preserve"> </w:t>
      </w:r>
      <w:proofErr w:type="spellStart"/>
      <w:r w:rsidRPr="00E6141F">
        <w:t>matky</w:t>
      </w:r>
      <w:proofErr w:type="spellEnd"/>
      <w:r w:rsidRPr="00E6141F">
        <w:t xml:space="preserve"> </w:t>
      </w:r>
      <w:proofErr w:type="spellStart"/>
      <w:r w:rsidRPr="00E6141F">
        <w:t>jí</w:t>
      </w:r>
      <w:proofErr w:type="spellEnd"/>
      <w:r w:rsidRPr="00E6141F">
        <w:t xml:space="preserve"> </w:t>
      </w:r>
      <w:proofErr w:type="spellStart"/>
      <w:r w:rsidRPr="00E6141F">
        <w:t>však</w:t>
      </w:r>
      <w:proofErr w:type="spellEnd"/>
      <w:r w:rsidRPr="00E6141F">
        <w:t xml:space="preserve"> </w:t>
      </w:r>
      <w:proofErr w:type="spellStart"/>
      <w:r w:rsidRPr="00E6141F">
        <w:t>nebyl</w:t>
      </w:r>
      <w:proofErr w:type="spellEnd"/>
      <w:r w:rsidRPr="00E6141F">
        <w:t xml:space="preserve"> </w:t>
      </w:r>
      <w:proofErr w:type="spellStart"/>
      <w:r w:rsidRPr="00E6141F">
        <w:t>dostatečnou</w:t>
      </w:r>
      <w:proofErr w:type="spellEnd"/>
      <w:r w:rsidRPr="00E6141F">
        <w:t xml:space="preserve"> </w:t>
      </w:r>
      <w:proofErr w:type="spellStart"/>
      <w:r w:rsidRPr="00E6141F">
        <w:t>oporou</w:t>
      </w:r>
      <w:proofErr w:type="spellEnd"/>
      <w:r w:rsidRPr="00E6141F">
        <w:t xml:space="preserve"> ani po </w:t>
      </w:r>
      <w:proofErr w:type="spellStart"/>
      <w:r w:rsidRPr="00E6141F">
        <w:t>finanční</w:t>
      </w:r>
      <w:proofErr w:type="spellEnd"/>
      <w:r w:rsidRPr="00E6141F">
        <w:t xml:space="preserve"> </w:t>
      </w:r>
      <w:proofErr w:type="spellStart"/>
      <w:r w:rsidRPr="00E6141F">
        <w:t>stránce</w:t>
      </w:r>
      <w:proofErr w:type="spellEnd"/>
      <w:r w:rsidRPr="00E6141F">
        <w:t xml:space="preserve"> ani </w:t>
      </w:r>
      <w:proofErr w:type="spellStart"/>
      <w:r w:rsidRPr="00E6141F">
        <w:t>při</w:t>
      </w:r>
      <w:proofErr w:type="spellEnd"/>
      <w:r w:rsidRPr="00E6141F">
        <w:t xml:space="preserve"> </w:t>
      </w:r>
      <w:proofErr w:type="spellStart"/>
      <w:r w:rsidRPr="00E6141F">
        <w:t>zařizování</w:t>
      </w:r>
      <w:proofErr w:type="spellEnd"/>
      <w:r w:rsidRPr="00E6141F">
        <w:t xml:space="preserve"> </w:t>
      </w:r>
      <w:proofErr w:type="spellStart"/>
      <w:r w:rsidRPr="00E6141F">
        <w:t>jiných</w:t>
      </w:r>
      <w:proofErr w:type="spellEnd"/>
      <w:r w:rsidRPr="00E6141F">
        <w:t xml:space="preserve"> </w:t>
      </w:r>
      <w:proofErr w:type="spellStart"/>
      <w:r w:rsidRPr="00E6141F">
        <w:t>rodinných</w:t>
      </w:r>
      <w:proofErr w:type="spellEnd"/>
      <w:r w:rsidRPr="00E6141F">
        <w:t xml:space="preserve"> </w:t>
      </w:r>
      <w:proofErr w:type="spellStart"/>
      <w:r w:rsidRPr="00E6141F">
        <w:t>záležitostí</w:t>
      </w:r>
      <w:proofErr w:type="spellEnd"/>
      <w:r w:rsidRPr="00E6141F">
        <w:t xml:space="preserve">. </w:t>
      </w:r>
      <w:proofErr w:type="spellStart"/>
      <w:r w:rsidRPr="00E6141F">
        <w:t>Rodinu</w:t>
      </w:r>
      <w:proofErr w:type="spellEnd"/>
      <w:r w:rsidRPr="00E6141F">
        <w:t xml:space="preserve"> </w:t>
      </w:r>
      <w:proofErr w:type="spellStart"/>
      <w:r w:rsidRPr="00E6141F">
        <w:t>navštěvovala</w:t>
      </w:r>
      <w:proofErr w:type="spellEnd"/>
      <w:r w:rsidRPr="00E6141F">
        <w:t xml:space="preserve"> </w:t>
      </w:r>
      <w:proofErr w:type="spellStart"/>
      <w:r w:rsidRPr="00E6141F">
        <w:t>babička</w:t>
      </w:r>
      <w:proofErr w:type="spellEnd"/>
      <w:r w:rsidRPr="00E6141F">
        <w:t xml:space="preserve"> (</w:t>
      </w:r>
      <w:proofErr w:type="spellStart"/>
      <w:r w:rsidRPr="00E6141F">
        <w:t>matka</w:t>
      </w:r>
      <w:proofErr w:type="spellEnd"/>
      <w:r w:rsidRPr="00E6141F">
        <w:t xml:space="preserve"> </w:t>
      </w:r>
      <w:proofErr w:type="spellStart"/>
      <w:r w:rsidRPr="00E6141F">
        <w:t>matky</w:t>
      </w:r>
      <w:proofErr w:type="spellEnd"/>
      <w:r w:rsidRPr="00E6141F">
        <w:t xml:space="preserve">) </w:t>
      </w:r>
      <w:proofErr w:type="spellStart"/>
      <w:r w:rsidRPr="00E6141F">
        <w:t>i</w:t>
      </w:r>
      <w:proofErr w:type="spellEnd"/>
      <w:r w:rsidRPr="00E6141F">
        <w:t xml:space="preserve"> </w:t>
      </w:r>
      <w:proofErr w:type="spellStart"/>
      <w:r w:rsidRPr="00E6141F">
        <w:t>sourozenci</w:t>
      </w:r>
      <w:proofErr w:type="spellEnd"/>
      <w:r w:rsidRPr="00E6141F">
        <w:t xml:space="preserve"> </w:t>
      </w:r>
      <w:proofErr w:type="spellStart"/>
      <w:r w:rsidRPr="00E6141F">
        <w:t>matky</w:t>
      </w:r>
      <w:proofErr w:type="spellEnd"/>
      <w:r w:rsidRPr="00E6141F">
        <w:t xml:space="preserve">, </w:t>
      </w:r>
      <w:proofErr w:type="spellStart"/>
      <w:r w:rsidRPr="00E6141F">
        <w:t>tito</w:t>
      </w:r>
      <w:proofErr w:type="spellEnd"/>
      <w:r w:rsidRPr="00E6141F">
        <w:t xml:space="preserve"> </w:t>
      </w:r>
      <w:proofErr w:type="spellStart"/>
      <w:r w:rsidRPr="00E6141F">
        <w:t>pomáhali</w:t>
      </w:r>
      <w:proofErr w:type="spellEnd"/>
      <w:r w:rsidRPr="00E6141F">
        <w:t xml:space="preserve"> </w:t>
      </w:r>
      <w:proofErr w:type="spellStart"/>
      <w:r w:rsidRPr="00E6141F">
        <w:t>např</w:t>
      </w:r>
      <w:proofErr w:type="spellEnd"/>
      <w:r w:rsidRPr="00E6141F">
        <w:t xml:space="preserve">. s </w:t>
      </w:r>
      <w:proofErr w:type="spellStart"/>
      <w:r w:rsidRPr="00E6141F">
        <w:t>hlídáním</w:t>
      </w:r>
      <w:proofErr w:type="spellEnd"/>
      <w:r w:rsidRPr="00E6141F">
        <w:t xml:space="preserve"> </w:t>
      </w:r>
      <w:proofErr w:type="spellStart"/>
      <w:r w:rsidRPr="00E6141F">
        <w:t>dětí</w:t>
      </w:r>
      <w:proofErr w:type="spellEnd"/>
      <w:r w:rsidRPr="00E6141F">
        <w:t xml:space="preserve">, </w:t>
      </w:r>
      <w:proofErr w:type="spellStart"/>
      <w:r w:rsidRPr="00E6141F">
        <w:t>nyní</w:t>
      </w:r>
      <w:proofErr w:type="spellEnd"/>
      <w:r w:rsidRPr="00E6141F">
        <w:t xml:space="preserve"> </w:t>
      </w:r>
      <w:proofErr w:type="spellStart"/>
      <w:r w:rsidRPr="00E6141F">
        <w:t>matka</w:t>
      </w:r>
      <w:proofErr w:type="spellEnd"/>
      <w:r w:rsidRPr="00E6141F">
        <w:t xml:space="preserve"> </w:t>
      </w:r>
      <w:proofErr w:type="spellStart"/>
      <w:r w:rsidRPr="00E6141F">
        <w:t>žije</w:t>
      </w:r>
      <w:proofErr w:type="spellEnd"/>
      <w:r w:rsidRPr="00E6141F">
        <w:t xml:space="preserve"> u </w:t>
      </w:r>
      <w:proofErr w:type="spellStart"/>
      <w:r w:rsidRPr="00E6141F">
        <w:t>svých</w:t>
      </w:r>
      <w:proofErr w:type="spellEnd"/>
      <w:r w:rsidRPr="00E6141F">
        <w:t xml:space="preserve"> </w:t>
      </w:r>
      <w:proofErr w:type="spellStart"/>
      <w:r w:rsidRPr="00E6141F">
        <w:t>rodičů</w:t>
      </w:r>
      <w:proofErr w:type="spellEnd"/>
      <w:r w:rsidRPr="00E6141F">
        <w:t xml:space="preserve"> </w:t>
      </w:r>
      <w:proofErr w:type="spellStart"/>
      <w:r w:rsidRPr="00E6141F">
        <w:t>spolu</w:t>
      </w:r>
      <w:proofErr w:type="spellEnd"/>
      <w:r w:rsidRPr="00E6141F">
        <w:t xml:space="preserve"> s </w:t>
      </w:r>
      <w:proofErr w:type="spellStart"/>
      <w:r w:rsidRPr="00E6141F">
        <w:t>dalšími</w:t>
      </w:r>
      <w:proofErr w:type="spellEnd"/>
      <w:r w:rsidRPr="00E6141F">
        <w:t xml:space="preserve"> </w:t>
      </w:r>
      <w:proofErr w:type="spellStart"/>
      <w:r w:rsidRPr="00E6141F">
        <w:t>sourozenci</w:t>
      </w:r>
      <w:proofErr w:type="spellEnd"/>
      <w:r w:rsidRPr="00E6141F">
        <w:t xml:space="preserve">. </w:t>
      </w:r>
      <w:proofErr w:type="spellStart"/>
      <w:r w:rsidRPr="00E6141F">
        <w:t>Otcovství</w:t>
      </w:r>
      <w:proofErr w:type="spellEnd"/>
      <w:r w:rsidRPr="00E6141F">
        <w:t xml:space="preserve"> k </w:t>
      </w:r>
      <w:proofErr w:type="spellStart"/>
      <w:r w:rsidRPr="00E6141F">
        <w:t>nezl</w:t>
      </w:r>
      <w:proofErr w:type="spellEnd"/>
      <w:r w:rsidRPr="00E6141F">
        <w:t xml:space="preserve">. </w:t>
      </w:r>
      <w:proofErr w:type="spellStart"/>
      <w:r w:rsidRPr="00E6141F">
        <w:t>dětem</w:t>
      </w:r>
      <w:proofErr w:type="spellEnd"/>
      <w:r w:rsidRPr="00E6141F">
        <w:t xml:space="preserve"> </w:t>
      </w:r>
      <w:proofErr w:type="spellStart"/>
      <w:r w:rsidRPr="00E6141F">
        <w:t>bylo</w:t>
      </w:r>
      <w:proofErr w:type="spellEnd"/>
      <w:r w:rsidRPr="00E6141F">
        <w:t xml:space="preserve"> </w:t>
      </w:r>
      <w:proofErr w:type="spellStart"/>
      <w:r w:rsidRPr="00E6141F">
        <w:t>určeno</w:t>
      </w:r>
      <w:proofErr w:type="spellEnd"/>
      <w:r w:rsidRPr="00E6141F">
        <w:t xml:space="preserve"> </w:t>
      </w:r>
      <w:proofErr w:type="spellStart"/>
      <w:r w:rsidRPr="00E6141F">
        <w:t>a</w:t>
      </w:r>
      <w:r w:rsidR="00D167B3">
        <w:t>ž</w:t>
      </w:r>
      <w:proofErr w:type="spellEnd"/>
      <w:r w:rsidR="00D167B3">
        <w:t xml:space="preserve"> </w:t>
      </w:r>
      <w:proofErr w:type="spellStart"/>
      <w:r w:rsidR="00D167B3">
        <w:t>roz</w:t>
      </w:r>
      <w:r w:rsidRPr="00E6141F">
        <w:t>hodnutím</w:t>
      </w:r>
      <w:proofErr w:type="spellEnd"/>
      <w:r w:rsidRPr="00E6141F">
        <w:t xml:space="preserve"> </w:t>
      </w:r>
      <w:proofErr w:type="spellStart"/>
      <w:r w:rsidRPr="00E6141F">
        <w:t>Okresního</w:t>
      </w:r>
      <w:proofErr w:type="spellEnd"/>
      <w:r w:rsidRPr="00E6141F">
        <w:t xml:space="preserve"> </w:t>
      </w:r>
      <w:proofErr w:type="spellStart"/>
      <w:r w:rsidRPr="00E6141F">
        <w:t>soudu</w:t>
      </w:r>
      <w:proofErr w:type="spellEnd"/>
      <w:r w:rsidRPr="00E6141F">
        <w:t xml:space="preserve"> v </w:t>
      </w:r>
      <w:proofErr w:type="spellStart"/>
      <w:r w:rsidRPr="00E6141F">
        <w:t>Hodoníně</w:t>
      </w:r>
      <w:proofErr w:type="spellEnd"/>
      <w:r w:rsidRPr="00E6141F">
        <w:t xml:space="preserve"> ze </w:t>
      </w:r>
      <w:proofErr w:type="spellStart"/>
      <w:r w:rsidRPr="00E6141F">
        <w:t>dne</w:t>
      </w:r>
      <w:proofErr w:type="spellEnd"/>
      <w:r w:rsidRPr="00E6141F">
        <w:t xml:space="preserve"> 25. 9. 2018. Rodina ze </w:t>
      </w:r>
      <w:proofErr w:type="spellStart"/>
      <w:r w:rsidRPr="00E6141F">
        <w:t>strany</w:t>
      </w:r>
      <w:proofErr w:type="spellEnd"/>
      <w:r w:rsidRPr="00E6141F">
        <w:t xml:space="preserve"> </w:t>
      </w:r>
      <w:proofErr w:type="spellStart"/>
      <w:r w:rsidRPr="00E6141F">
        <w:t>otce</w:t>
      </w:r>
      <w:proofErr w:type="spellEnd"/>
      <w:r w:rsidRPr="00E6141F">
        <w:t xml:space="preserve"> </w:t>
      </w:r>
      <w:proofErr w:type="spellStart"/>
      <w:r w:rsidRPr="00E6141F">
        <w:t>nebyla</w:t>
      </w:r>
      <w:proofErr w:type="spellEnd"/>
      <w:r w:rsidRPr="00E6141F">
        <w:t xml:space="preserve"> </w:t>
      </w:r>
      <w:proofErr w:type="spellStart"/>
      <w:r w:rsidRPr="00E6141F">
        <w:t>nikdy</w:t>
      </w:r>
      <w:proofErr w:type="spellEnd"/>
      <w:r w:rsidRPr="00E6141F">
        <w:t xml:space="preserve"> v </w:t>
      </w:r>
      <w:proofErr w:type="spellStart"/>
      <w:r w:rsidRPr="00E6141F">
        <w:t>bližším</w:t>
      </w:r>
      <w:proofErr w:type="spellEnd"/>
      <w:r w:rsidRPr="00E6141F">
        <w:t xml:space="preserve"> </w:t>
      </w:r>
      <w:proofErr w:type="spellStart"/>
      <w:r w:rsidRPr="00E6141F">
        <w:t>kontakt</w:t>
      </w:r>
      <w:r w:rsidR="00D167B3">
        <w:t>u</w:t>
      </w:r>
      <w:proofErr w:type="spellEnd"/>
      <w:r w:rsidRPr="00E6141F">
        <w:t xml:space="preserve"> s </w:t>
      </w:r>
      <w:proofErr w:type="spellStart"/>
      <w:r w:rsidRPr="00E6141F">
        <w:t>dětmi</w:t>
      </w:r>
      <w:proofErr w:type="spellEnd"/>
      <w:r w:rsidRPr="00E6141F">
        <w:t xml:space="preserve">, </w:t>
      </w:r>
      <w:proofErr w:type="spellStart"/>
      <w:r w:rsidRPr="00E6141F">
        <w:t>otec</w:t>
      </w:r>
      <w:proofErr w:type="spellEnd"/>
      <w:r w:rsidRPr="00E6141F">
        <w:t xml:space="preserve"> se </w:t>
      </w:r>
      <w:proofErr w:type="spellStart"/>
      <w:r w:rsidRPr="00E6141F">
        <w:t>stýká</w:t>
      </w:r>
      <w:proofErr w:type="spellEnd"/>
      <w:r w:rsidRPr="00E6141F">
        <w:t xml:space="preserve"> </w:t>
      </w:r>
      <w:proofErr w:type="spellStart"/>
      <w:r w:rsidRPr="00E6141F">
        <w:t>pouze</w:t>
      </w:r>
      <w:proofErr w:type="spellEnd"/>
      <w:r w:rsidRPr="00E6141F">
        <w:t xml:space="preserve"> se </w:t>
      </w:r>
      <w:proofErr w:type="spellStart"/>
      <w:r w:rsidRPr="00E6141F">
        <w:t>svým</w:t>
      </w:r>
      <w:proofErr w:type="spellEnd"/>
      <w:r w:rsidRPr="00E6141F">
        <w:t xml:space="preserve"> </w:t>
      </w:r>
      <w:proofErr w:type="spellStart"/>
      <w:r w:rsidRPr="00E6141F">
        <w:t>otcem</w:t>
      </w:r>
      <w:proofErr w:type="spellEnd"/>
      <w:r w:rsidRPr="00E6141F">
        <w:t>.</w:t>
      </w:r>
    </w:p>
    <w:p w14:paraId="305AC70E" w14:textId="77777777" w:rsidR="00E6141F" w:rsidRPr="00E6141F" w:rsidRDefault="00E6141F" w:rsidP="00E6141F">
      <w:proofErr w:type="spellStart"/>
      <w:r w:rsidRPr="00E6141F">
        <w:t>Identita</w:t>
      </w:r>
      <w:proofErr w:type="spellEnd"/>
      <w:r w:rsidRPr="00E6141F">
        <w:t xml:space="preserve"> </w:t>
      </w:r>
      <w:proofErr w:type="spellStart"/>
      <w:r w:rsidRPr="00E6141F">
        <w:t>dítěte</w:t>
      </w:r>
      <w:proofErr w:type="spellEnd"/>
      <w:r w:rsidRPr="00E6141F">
        <w:t>:</w:t>
      </w:r>
    </w:p>
    <w:p w14:paraId="25934079" w14:textId="77777777" w:rsidR="00E6141F" w:rsidRPr="00E6141F" w:rsidRDefault="00E6141F" w:rsidP="00D167B3">
      <w:pPr>
        <w:ind w:firstLine="709"/>
      </w:pPr>
      <w:proofErr w:type="spellStart"/>
      <w:r w:rsidRPr="00E6141F">
        <w:t>Chlapec</w:t>
      </w:r>
      <w:proofErr w:type="spellEnd"/>
      <w:r w:rsidRPr="00E6141F">
        <w:t xml:space="preserve"> se za </w:t>
      </w:r>
      <w:proofErr w:type="spellStart"/>
      <w:r w:rsidRPr="00E6141F">
        <w:t>uplynulý</w:t>
      </w:r>
      <w:proofErr w:type="spellEnd"/>
      <w:r w:rsidRPr="00E6141F">
        <w:t xml:space="preserve"> </w:t>
      </w:r>
      <w:proofErr w:type="spellStart"/>
      <w:r w:rsidRPr="00E6141F">
        <w:t>rok</w:t>
      </w:r>
      <w:proofErr w:type="spellEnd"/>
      <w:r w:rsidRPr="00E6141F">
        <w:t xml:space="preserve"> </w:t>
      </w:r>
      <w:proofErr w:type="spellStart"/>
      <w:r w:rsidRPr="00E6141F">
        <w:t>velmi</w:t>
      </w:r>
      <w:proofErr w:type="spellEnd"/>
      <w:r w:rsidRPr="00E6141F">
        <w:t xml:space="preserve"> </w:t>
      </w:r>
      <w:proofErr w:type="spellStart"/>
      <w:r w:rsidRPr="00E6141F">
        <w:t>zlepšil</w:t>
      </w:r>
      <w:proofErr w:type="spellEnd"/>
      <w:r w:rsidRPr="00E6141F">
        <w:t xml:space="preserve"> v </w:t>
      </w:r>
      <w:proofErr w:type="spellStart"/>
      <w:r w:rsidRPr="00E6141F">
        <w:t>sociálních</w:t>
      </w:r>
      <w:proofErr w:type="spellEnd"/>
      <w:r w:rsidRPr="00E6141F">
        <w:t xml:space="preserve"> </w:t>
      </w:r>
      <w:proofErr w:type="spellStart"/>
      <w:r w:rsidRPr="00E6141F">
        <w:t>dovednostech</w:t>
      </w:r>
      <w:proofErr w:type="spellEnd"/>
      <w:r w:rsidRPr="00E6141F">
        <w:t xml:space="preserve">, </w:t>
      </w:r>
      <w:proofErr w:type="spellStart"/>
      <w:r w:rsidRPr="00E6141F">
        <w:t>komunikuje</w:t>
      </w:r>
      <w:proofErr w:type="spellEnd"/>
      <w:r w:rsidRPr="00E6141F">
        <w:t xml:space="preserve"> </w:t>
      </w:r>
      <w:proofErr w:type="spellStart"/>
      <w:r w:rsidRPr="00E6141F">
        <w:t>již</w:t>
      </w:r>
      <w:proofErr w:type="spellEnd"/>
      <w:r w:rsidRPr="00E6141F">
        <w:t xml:space="preserve"> s </w:t>
      </w:r>
      <w:proofErr w:type="spellStart"/>
      <w:r w:rsidRPr="00E6141F">
        <w:t>dětmi</w:t>
      </w:r>
      <w:proofErr w:type="spellEnd"/>
      <w:r w:rsidRPr="00E6141F">
        <w:t xml:space="preserve"> bez </w:t>
      </w:r>
      <w:proofErr w:type="spellStart"/>
      <w:r w:rsidRPr="00E6141F">
        <w:t>problémů</w:t>
      </w:r>
      <w:proofErr w:type="spellEnd"/>
      <w:r w:rsidRPr="00E6141F">
        <w:t xml:space="preserve">, </w:t>
      </w:r>
      <w:proofErr w:type="spellStart"/>
      <w:r w:rsidRPr="00E6141F">
        <w:t>má</w:t>
      </w:r>
      <w:proofErr w:type="spellEnd"/>
      <w:r w:rsidRPr="00E6141F">
        <w:t xml:space="preserve"> </w:t>
      </w:r>
      <w:proofErr w:type="spellStart"/>
      <w:r w:rsidRPr="00E6141F">
        <w:t>více</w:t>
      </w:r>
      <w:proofErr w:type="spellEnd"/>
      <w:r w:rsidRPr="00E6141F">
        <w:t xml:space="preserve"> </w:t>
      </w:r>
      <w:proofErr w:type="spellStart"/>
      <w:r w:rsidRPr="00E6141F">
        <w:t>kamarádů</w:t>
      </w:r>
      <w:proofErr w:type="spellEnd"/>
      <w:r w:rsidRPr="00E6141F">
        <w:t xml:space="preserve">, </w:t>
      </w:r>
      <w:proofErr w:type="spellStart"/>
      <w:r w:rsidRPr="00E6141F">
        <w:t>při</w:t>
      </w:r>
      <w:proofErr w:type="spellEnd"/>
      <w:r w:rsidRPr="00E6141F">
        <w:t xml:space="preserve"> </w:t>
      </w:r>
      <w:proofErr w:type="spellStart"/>
      <w:r w:rsidRPr="00E6141F">
        <w:t>kontaktu</w:t>
      </w:r>
      <w:proofErr w:type="spellEnd"/>
      <w:r w:rsidRPr="00E6141F">
        <w:t xml:space="preserve"> </w:t>
      </w:r>
      <w:proofErr w:type="spellStart"/>
      <w:r w:rsidRPr="00E6141F">
        <w:t>i</w:t>
      </w:r>
      <w:proofErr w:type="spellEnd"/>
      <w:r w:rsidRPr="00E6141F">
        <w:t xml:space="preserve"> s </w:t>
      </w:r>
      <w:proofErr w:type="spellStart"/>
      <w:r w:rsidRPr="00E6141F">
        <w:t>cizí</w:t>
      </w:r>
      <w:proofErr w:type="spellEnd"/>
      <w:r w:rsidRPr="00E6141F">
        <w:t xml:space="preserve"> </w:t>
      </w:r>
      <w:proofErr w:type="spellStart"/>
      <w:r w:rsidRPr="00E6141F">
        <w:t>osobou</w:t>
      </w:r>
      <w:proofErr w:type="spellEnd"/>
      <w:r w:rsidRPr="00E6141F">
        <w:t xml:space="preserve"> (</w:t>
      </w:r>
      <w:proofErr w:type="spellStart"/>
      <w:r w:rsidRPr="00E6141F">
        <w:t>pracovnicí</w:t>
      </w:r>
      <w:proofErr w:type="spellEnd"/>
      <w:r w:rsidRPr="00E6141F">
        <w:t xml:space="preserve"> OSPOD) je </w:t>
      </w:r>
      <w:proofErr w:type="spellStart"/>
      <w:r w:rsidRPr="00E6141F">
        <w:t>usměvavý</w:t>
      </w:r>
      <w:proofErr w:type="spellEnd"/>
      <w:r w:rsidRPr="00E6141F">
        <w:t xml:space="preserve">, </w:t>
      </w:r>
      <w:proofErr w:type="spellStart"/>
      <w:r w:rsidRPr="00E6141F">
        <w:t>mluví</w:t>
      </w:r>
      <w:proofErr w:type="spellEnd"/>
      <w:r w:rsidRPr="00E6141F">
        <w:t xml:space="preserve">, </w:t>
      </w:r>
      <w:proofErr w:type="spellStart"/>
      <w:r w:rsidRPr="00E6141F">
        <w:t>snaží</w:t>
      </w:r>
      <w:proofErr w:type="spellEnd"/>
      <w:r w:rsidRPr="00E6141F">
        <w:t xml:space="preserve"> se </w:t>
      </w:r>
      <w:proofErr w:type="spellStart"/>
      <w:r w:rsidRPr="00E6141F">
        <w:t>sdělovat</w:t>
      </w:r>
      <w:proofErr w:type="spellEnd"/>
      <w:r w:rsidRPr="00E6141F">
        <w:t xml:space="preserve">, </w:t>
      </w:r>
      <w:proofErr w:type="spellStart"/>
      <w:r w:rsidRPr="00E6141F">
        <w:t>ikdyž</w:t>
      </w:r>
      <w:proofErr w:type="spellEnd"/>
      <w:r w:rsidRPr="00E6141F">
        <w:t xml:space="preserve"> je mu </w:t>
      </w:r>
      <w:proofErr w:type="spellStart"/>
      <w:r w:rsidRPr="00E6141F">
        <w:t>hůře</w:t>
      </w:r>
      <w:proofErr w:type="spellEnd"/>
      <w:r w:rsidRPr="00E6141F">
        <w:t xml:space="preserve"> </w:t>
      </w:r>
      <w:proofErr w:type="spellStart"/>
      <w:r w:rsidRPr="00E6141F">
        <w:t>rozumět</w:t>
      </w:r>
      <w:proofErr w:type="spellEnd"/>
      <w:r w:rsidRPr="00E6141F">
        <w:t>.</w:t>
      </w:r>
    </w:p>
    <w:p w14:paraId="1D1D3A60" w14:textId="77777777" w:rsidR="00E6141F" w:rsidRPr="00E6141F" w:rsidRDefault="00E6141F" w:rsidP="00E6141F">
      <w:proofErr w:type="spellStart"/>
      <w:r w:rsidRPr="00E6141F">
        <w:t>Samostatnost</w:t>
      </w:r>
      <w:proofErr w:type="spellEnd"/>
      <w:r w:rsidRPr="00E6141F">
        <w:t xml:space="preserve">, </w:t>
      </w:r>
      <w:proofErr w:type="spellStart"/>
      <w:r w:rsidRPr="00E6141F">
        <w:t>sebeobsluha</w:t>
      </w:r>
      <w:proofErr w:type="spellEnd"/>
      <w:r w:rsidRPr="00E6141F">
        <w:t>:</w:t>
      </w:r>
    </w:p>
    <w:p w14:paraId="0555353E" w14:textId="052EB7E1" w:rsidR="00E6141F" w:rsidRPr="00E6141F" w:rsidRDefault="00E6141F" w:rsidP="00D167B3">
      <w:pPr>
        <w:ind w:firstLine="709"/>
      </w:pPr>
      <w:proofErr w:type="spellStart"/>
      <w:r w:rsidRPr="00E6141F">
        <w:t>Dle</w:t>
      </w:r>
      <w:proofErr w:type="spellEnd"/>
      <w:r w:rsidRPr="00E6141F">
        <w:t xml:space="preserve"> </w:t>
      </w:r>
      <w:proofErr w:type="spellStart"/>
      <w:r w:rsidRPr="00E6141F">
        <w:t>zprávy</w:t>
      </w:r>
      <w:proofErr w:type="spellEnd"/>
      <w:r w:rsidRPr="00E6141F">
        <w:t xml:space="preserve"> DC </w:t>
      </w:r>
      <w:proofErr w:type="spellStart"/>
      <w:r w:rsidRPr="00E6141F">
        <w:t>Kyjov</w:t>
      </w:r>
      <w:proofErr w:type="spellEnd"/>
      <w:r w:rsidRPr="00E6141F">
        <w:t xml:space="preserve"> ze </w:t>
      </w:r>
      <w:proofErr w:type="spellStart"/>
      <w:r w:rsidRPr="00E6141F">
        <w:t>dne</w:t>
      </w:r>
      <w:proofErr w:type="spellEnd"/>
      <w:r w:rsidRPr="00E6141F">
        <w:t xml:space="preserve"> 12. 9. 2018 </w:t>
      </w:r>
      <w:proofErr w:type="spellStart"/>
      <w:r w:rsidRPr="00E6141F">
        <w:t>nezl</w:t>
      </w:r>
      <w:r w:rsidR="00D167B3">
        <w:t>etilý</w:t>
      </w:r>
      <w:proofErr w:type="spellEnd"/>
      <w:r w:rsidRPr="00E6141F">
        <w:t xml:space="preserve"> je </w:t>
      </w:r>
      <w:proofErr w:type="spellStart"/>
      <w:r w:rsidRPr="00E6141F">
        <w:t>opožděn</w:t>
      </w:r>
      <w:proofErr w:type="spellEnd"/>
      <w:r w:rsidRPr="00E6141F">
        <w:t xml:space="preserve"> v </w:t>
      </w:r>
      <w:proofErr w:type="spellStart"/>
      <w:r w:rsidRPr="00E6141F">
        <w:t>sociálních</w:t>
      </w:r>
      <w:proofErr w:type="spellEnd"/>
      <w:r w:rsidRPr="00E6141F">
        <w:t xml:space="preserve"> </w:t>
      </w:r>
      <w:proofErr w:type="spellStart"/>
      <w:r w:rsidRPr="00E6141F">
        <w:t>návycích</w:t>
      </w:r>
      <w:proofErr w:type="spellEnd"/>
      <w:r w:rsidRPr="00E6141F">
        <w:t xml:space="preserve">, </w:t>
      </w:r>
      <w:proofErr w:type="spellStart"/>
      <w:r w:rsidRPr="00E6141F">
        <w:t>na</w:t>
      </w:r>
      <w:proofErr w:type="spellEnd"/>
      <w:r w:rsidRPr="00E6141F">
        <w:t xml:space="preserve"> </w:t>
      </w:r>
      <w:proofErr w:type="spellStart"/>
      <w:r w:rsidRPr="00E6141F">
        <w:t>urologii</w:t>
      </w:r>
      <w:proofErr w:type="spellEnd"/>
      <w:r w:rsidRPr="00E6141F">
        <w:t xml:space="preserve"> se </w:t>
      </w:r>
      <w:proofErr w:type="spellStart"/>
      <w:r w:rsidRPr="00E6141F">
        <w:t>nedávno</w:t>
      </w:r>
      <w:proofErr w:type="spellEnd"/>
      <w:r w:rsidRPr="00E6141F">
        <w:t xml:space="preserve"> </w:t>
      </w:r>
      <w:proofErr w:type="spellStart"/>
      <w:r w:rsidRPr="00E6141F">
        <w:t>řešilo</w:t>
      </w:r>
      <w:proofErr w:type="spellEnd"/>
      <w:r w:rsidRPr="00E6141F">
        <w:t xml:space="preserve"> </w:t>
      </w:r>
      <w:proofErr w:type="spellStart"/>
      <w:r w:rsidRPr="00E6141F">
        <w:t>stálé</w:t>
      </w:r>
      <w:proofErr w:type="spellEnd"/>
      <w:r w:rsidRPr="00E6141F">
        <w:t xml:space="preserve"> </w:t>
      </w:r>
      <w:proofErr w:type="spellStart"/>
      <w:r w:rsidRPr="00E6141F">
        <w:t>noční</w:t>
      </w:r>
      <w:proofErr w:type="spellEnd"/>
      <w:r w:rsidRPr="00E6141F">
        <w:t xml:space="preserve"> </w:t>
      </w:r>
      <w:proofErr w:type="spellStart"/>
      <w:r w:rsidRPr="00E6141F">
        <w:t>pomočování</w:t>
      </w:r>
      <w:proofErr w:type="spellEnd"/>
      <w:r w:rsidRPr="00E6141F">
        <w:t xml:space="preserve">, </w:t>
      </w:r>
      <w:proofErr w:type="spellStart"/>
      <w:r w:rsidRPr="00E6141F">
        <w:t>aktuálně</w:t>
      </w:r>
      <w:proofErr w:type="spellEnd"/>
      <w:r w:rsidRPr="00E6141F">
        <w:t xml:space="preserve"> </w:t>
      </w:r>
      <w:proofErr w:type="spellStart"/>
      <w:r w:rsidRPr="00E6141F">
        <w:t>již</w:t>
      </w:r>
      <w:proofErr w:type="spellEnd"/>
      <w:r w:rsidRPr="00E6141F">
        <w:t xml:space="preserve"> v </w:t>
      </w:r>
      <w:proofErr w:type="spellStart"/>
      <w:r w:rsidRPr="00E6141F">
        <w:t>pěti</w:t>
      </w:r>
      <w:proofErr w:type="spellEnd"/>
      <w:r w:rsidRPr="00E6141F">
        <w:t xml:space="preserve"> </w:t>
      </w:r>
      <w:proofErr w:type="spellStart"/>
      <w:r w:rsidRPr="00E6141F">
        <w:t>letech</w:t>
      </w:r>
      <w:proofErr w:type="spellEnd"/>
      <w:r w:rsidRPr="00E6141F">
        <w:t xml:space="preserve"> bez </w:t>
      </w:r>
      <w:proofErr w:type="spellStart"/>
      <w:r w:rsidRPr="00E6141F">
        <w:t>plen</w:t>
      </w:r>
      <w:proofErr w:type="spellEnd"/>
      <w:r w:rsidRPr="00E6141F">
        <w:t>.</w:t>
      </w:r>
    </w:p>
    <w:p w14:paraId="30E84020" w14:textId="77777777" w:rsidR="00E6141F" w:rsidRPr="00E6141F" w:rsidRDefault="00E6141F" w:rsidP="00E6141F">
      <w:proofErr w:type="spellStart"/>
      <w:r w:rsidRPr="00E6141F">
        <w:t>Hodnocení</w:t>
      </w:r>
      <w:proofErr w:type="spellEnd"/>
      <w:r w:rsidRPr="00E6141F">
        <w:t xml:space="preserve"> </w:t>
      </w:r>
      <w:proofErr w:type="spellStart"/>
      <w:r w:rsidRPr="00E6141F">
        <w:t>rodičovských</w:t>
      </w:r>
      <w:proofErr w:type="spellEnd"/>
      <w:r w:rsidRPr="00E6141F">
        <w:t xml:space="preserve"> </w:t>
      </w:r>
      <w:proofErr w:type="spellStart"/>
      <w:r w:rsidRPr="00E6141F">
        <w:t>kompetencí</w:t>
      </w:r>
      <w:proofErr w:type="spellEnd"/>
      <w:r w:rsidRPr="00E6141F">
        <w:t xml:space="preserve"> a </w:t>
      </w:r>
      <w:proofErr w:type="spellStart"/>
      <w:r w:rsidRPr="00E6141F">
        <w:t>rodičovské</w:t>
      </w:r>
      <w:proofErr w:type="spellEnd"/>
      <w:r w:rsidRPr="00E6141F">
        <w:t xml:space="preserve"> </w:t>
      </w:r>
      <w:proofErr w:type="spellStart"/>
      <w:r w:rsidRPr="00E6141F">
        <w:t>kapacity</w:t>
      </w:r>
      <w:proofErr w:type="spellEnd"/>
    </w:p>
    <w:p w14:paraId="2F08AD15" w14:textId="77777777" w:rsidR="00A11D43" w:rsidRDefault="00E6141F" w:rsidP="00D167B3">
      <w:pPr>
        <w:ind w:firstLine="709"/>
      </w:pPr>
      <w:proofErr w:type="spellStart"/>
      <w:r w:rsidRPr="00E6141F">
        <w:t>Při</w:t>
      </w:r>
      <w:proofErr w:type="spellEnd"/>
      <w:r w:rsidRPr="00E6141F">
        <w:t xml:space="preserve"> </w:t>
      </w:r>
      <w:proofErr w:type="spellStart"/>
      <w:r w:rsidRPr="00E6141F">
        <w:t>posledních</w:t>
      </w:r>
      <w:proofErr w:type="spellEnd"/>
      <w:r w:rsidRPr="00E6141F">
        <w:t xml:space="preserve"> </w:t>
      </w:r>
      <w:proofErr w:type="spellStart"/>
      <w:r w:rsidRPr="00E6141F">
        <w:t>návštěvách</w:t>
      </w:r>
      <w:proofErr w:type="spellEnd"/>
      <w:r w:rsidRPr="00E6141F">
        <w:t xml:space="preserve"> </w:t>
      </w:r>
      <w:proofErr w:type="spellStart"/>
      <w:r w:rsidRPr="00E6141F">
        <w:t>rodičů</w:t>
      </w:r>
      <w:proofErr w:type="spellEnd"/>
      <w:r w:rsidRPr="00E6141F">
        <w:t xml:space="preserve"> (</w:t>
      </w:r>
      <w:proofErr w:type="spellStart"/>
      <w:r w:rsidRPr="00E6141F">
        <w:t>každé</w:t>
      </w:r>
      <w:proofErr w:type="spellEnd"/>
      <w:r w:rsidRPr="00E6141F">
        <w:t xml:space="preserve"> </w:t>
      </w:r>
      <w:proofErr w:type="spellStart"/>
      <w:r w:rsidRPr="00E6141F">
        <w:t>tři</w:t>
      </w:r>
      <w:proofErr w:type="spellEnd"/>
      <w:r w:rsidRPr="00E6141F">
        <w:t xml:space="preserve"> </w:t>
      </w:r>
      <w:proofErr w:type="spellStart"/>
      <w:r w:rsidRPr="00E6141F">
        <w:t>měsíce</w:t>
      </w:r>
      <w:proofErr w:type="spellEnd"/>
      <w:r w:rsidRPr="00E6141F">
        <w:t xml:space="preserve">, </w:t>
      </w:r>
      <w:proofErr w:type="spellStart"/>
      <w:r w:rsidRPr="00E6141F">
        <w:t>naposledy</w:t>
      </w:r>
      <w:proofErr w:type="spellEnd"/>
      <w:r w:rsidRPr="00E6141F">
        <w:t xml:space="preserve"> v </w:t>
      </w:r>
      <w:proofErr w:type="spellStart"/>
      <w:r w:rsidRPr="00E6141F">
        <w:t>květnu</w:t>
      </w:r>
      <w:proofErr w:type="spellEnd"/>
      <w:r w:rsidRPr="00E6141F">
        <w:t xml:space="preserve"> 2020) </w:t>
      </w:r>
      <w:proofErr w:type="spellStart"/>
      <w:r w:rsidRPr="00E6141F">
        <w:t>oba</w:t>
      </w:r>
      <w:proofErr w:type="spellEnd"/>
      <w:r w:rsidRPr="00E6141F">
        <w:t xml:space="preserve"> </w:t>
      </w:r>
      <w:proofErr w:type="spellStart"/>
      <w:r w:rsidRPr="00E6141F">
        <w:t>prohlásili</w:t>
      </w:r>
      <w:proofErr w:type="spellEnd"/>
      <w:r w:rsidRPr="00E6141F">
        <w:t xml:space="preserve">, </w:t>
      </w:r>
      <w:proofErr w:type="spellStart"/>
      <w:r w:rsidRPr="00E6141F">
        <w:t>že</w:t>
      </w:r>
      <w:proofErr w:type="spellEnd"/>
      <w:r w:rsidRPr="00E6141F">
        <w:t xml:space="preserve"> </w:t>
      </w:r>
      <w:proofErr w:type="spellStart"/>
      <w:r w:rsidRPr="00E6141F">
        <w:t>stále</w:t>
      </w:r>
      <w:proofErr w:type="spellEnd"/>
      <w:r w:rsidRPr="00E6141F">
        <w:t xml:space="preserve"> </w:t>
      </w:r>
      <w:proofErr w:type="spellStart"/>
      <w:r w:rsidRPr="00E6141F">
        <w:t>nemají</w:t>
      </w:r>
      <w:proofErr w:type="spellEnd"/>
      <w:r w:rsidRPr="00E6141F">
        <w:t xml:space="preserve"> </w:t>
      </w:r>
      <w:proofErr w:type="spellStart"/>
      <w:r w:rsidRPr="00E6141F">
        <w:t>dostatečné</w:t>
      </w:r>
      <w:proofErr w:type="spellEnd"/>
      <w:r w:rsidRPr="00E6141F">
        <w:t xml:space="preserve"> </w:t>
      </w:r>
      <w:proofErr w:type="spellStart"/>
      <w:r w:rsidRPr="00E6141F">
        <w:t>zázemí</w:t>
      </w:r>
      <w:proofErr w:type="spellEnd"/>
      <w:r w:rsidRPr="00E6141F">
        <w:t xml:space="preserve"> pro </w:t>
      </w:r>
      <w:proofErr w:type="spellStart"/>
      <w:r w:rsidRPr="00E6141F">
        <w:t>možnost</w:t>
      </w:r>
      <w:proofErr w:type="spellEnd"/>
      <w:r w:rsidRPr="00E6141F">
        <w:t xml:space="preserve"> </w:t>
      </w:r>
      <w:proofErr w:type="spellStart"/>
      <w:r w:rsidRPr="00E6141F">
        <w:t>převzetí</w:t>
      </w:r>
      <w:proofErr w:type="spellEnd"/>
      <w:r w:rsidRPr="00E6141F">
        <w:t xml:space="preserve"> </w:t>
      </w:r>
      <w:proofErr w:type="spellStart"/>
      <w:r w:rsidRPr="00E6141F">
        <w:t>dětí</w:t>
      </w:r>
      <w:proofErr w:type="spellEnd"/>
      <w:r w:rsidRPr="00E6141F">
        <w:t xml:space="preserve"> do </w:t>
      </w:r>
      <w:proofErr w:type="spellStart"/>
      <w:r w:rsidRPr="00E6141F">
        <w:t>své</w:t>
      </w:r>
      <w:proofErr w:type="spellEnd"/>
      <w:r w:rsidRPr="00E6141F">
        <w:t xml:space="preserve"> </w:t>
      </w:r>
      <w:proofErr w:type="spellStart"/>
      <w:r w:rsidRPr="00E6141F">
        <w:t>péče</w:t>
      </w:r>
      <w:proofErr w:type="spellEnd"/>
      <w:r w:rsidRPr="00E6141F">
        <w:t>.</w:t>
      </w:r>
      <w:r w:rsidR="00D167B3">
        <w:t xml:space="preserve"> </w:t>
      </w:r>
      <w:r w:rsidRPr="00E6141F">
        <w:t xml:space="preserve">V r.2018 </w:t>
      </w:r>
      <w:proofErr w:type="spellStart"/>
      <w:r w:rsidRPr="00E6141F">
        <w:t>matka</w:t>
      </w:r>
      <w:proofErr w:type="spellEnd"/>
      <w:r w:rsidRPr="00E6141F">
        <w:t xml:space="preserve"> ani </w:t>
      </w:r>
      <w:proofErr w:type="spellStart"/>
      <w:r w:rsidRPr="00E6141F">
        <w:t>otec</w:t>
      </w:r>
      <w:proofErr w:type="spellEnd"/>
      <w:r w:rsidRPr="00E6141F">
        <w:t xml:space="preserve"> </w:t>
      </w:r>
      <w:proofErr w:type="spellStart"/>
      <w:r w:rsidRPr="00E6141F">
        <w:t>nebyli</w:t>
      </w:r>
      <w:proofErr w:type="spellEnd"/>
      <w:r w:rsidRPr="00E6141F">
        <w:t xml:space="preserve"> </w:t>
      </w:r>
      <w:proofErr w:type="spellStart"/>
      <w:r w:rsidRPr="00E6141F">
        <w:t>schopni</w:t>
      </w:r>
      <w:proofErr w:type="spellEnd"/>
      <w:r w:rsidRPr="00E6141F">
        <w:t xml:space="preserve"> </w:t>
      </w:r>
      <w:proofErr w:type="spellStart"/>
      <w:r w:rsidRPr="00E6141F">
        <w:t>delší</w:t>
      </w:r>
      <w:proofErr w:type="spellEnd"/>
      <w:r w:rsidRPr="00E6141F">
        <w:t xml:space="preserve"> </w:t>
      </w:r>
      <w:proofErr w:type="spellStart"/>
      <w:r w:rsidRPr="00E6141F">
        <w:t>čas</w:t>
      </w:r>
      <w:proofErr w:type="spellEnd"/>
      <w:r w:rsidRPr="00E6141F">
        <w:t xml:space="preserve"> </w:t>
      </w:r>
      <w:proofErr w:type="spellStart"/>
      <w:r w:rsidRPr="00E6141F">
        <w:t>plně</w:t>
      </w:r>
      <w:proofErr w:type="spellEnd"/>
      <w:r w:rsidRPr="00E6141F">
        <w:t xml:space="preserve"> </w:t>
      </w:r>
      <w:proofErr w:type="spellStart"/>
      <w:r w:rsidRPr="00E6141F">
        <w:t>zabezpečit</w:t>
      </w:r>
      <w:proofErr w:type="spellEnd"/>
      <w:r w:rsidRPr="00E6141F">
        <w:t xml:space="preserve"> </w:t>
      </w:r>
      <w:proofErr w:type="spellStart"/>
      <w:r w:rsidRPr="00E6141F">
        <w:t>základní</w:t>
      </w:r>
      <w:proofErr w:type="spellEnd"/>
      <w:r w:rsidRPr="00E6141F">
        <w:t xml:space="preserve"> </w:t>
      </w:r>
      <w:proofErr w:type="spellStart"/>
      <w:r w:rsidRPr="00E6141F">
        <w:t>záležitosti</w:t>
      </w:r>
      <w:proofErr w:type="spellEnd"/>
      <w:r w:rsidRPr="00E6141F">
        <w:t xml:space="preserve"> </w:t>
      </w:r>
      <w:proofErr w:type="spellStart"/>
      <w:r w:rsidRPr="00E6141F">
        <w:t>dětí</w:t>
      </w:r>
      <w:proofErr w:type="spellEnd"/>
      <w:r w:rsidRPr="00E6141F">
        <w:t xml:space="preserve"> a </w:t>
      </w:r>
      <w:proofErr w:type="spellStart"/>
      <w:r w:rsidRPr="00E6141F">
        <w:t>své</w:t>
      </w:r>
      <w:proofErr w:type="spellEnd"/>
      <w:r w:rsidRPr="00E6141F">
        <w:t xml:space="preserve"> </w:t>
      </w:r>
      <w:proofErr w:type="spellStart"/>
      <w:r w:rsidRPr="00E6141F">
        <w:t>rodiny</w:t>
      </w:r>
      <w:proofErr w:type="spellEnd"/>
      <w:r w:rsidRPr="00E6141F">
        <w:t xml:space="preserve"> – </w:t>
      </w:r>
      <w:proofErr w:type="spellStart"/>
      <w:r w:rsidRPr="00E6141F">
        <w:t>docházet</w:t>
      </w:r>
      <w:proofErr w:type="spellEnd"/>
      <w:r w:rsidRPr="00E6141F">
        <w:t xml:space="preserve"> k </w:t>
      </w:r>
      <w:proofErr w:type="spellStart"/>
      <w:r w:rsidRPr="00E6141F">
        <w:t>lékaři</w:t>
      </w:r>
      <w:proofErr w:type="spellEnd"/>
      <w:r w:rsidRPr="00E6141F">
        <w:t xml:space="preserve"> </w:t>
      </w:r>
      <w:proofErr w:type="spellStart"/>
      <w:r w:rsidRPr="00E6141F">
        <w:t>dle</w:t>
      </w:r>
      <w:proofErr w:type="spellEnd"/>
      <w:r w:rsidRPr="00E6141F">
        <w:t xml:space="preserve"> </w:t>
      </w:r>
      <w:proofErr w:type="spellStart"/>
      <w:r w:rsidRPr="00E6141F">
        <w:t>objednání</w:t>
      </w:r>
      <w:proofErr w:type="spellEnd"/>
      <w:r w:rsidRPr="00E6141F">
        <w:t xml:space="preserve">, </w:t>
      </w:r>
      <w:proofErr w:type="spellStart"/>
      <w:r w:rsidRPr="00E6141F">
        <w:t>plnit</w:t>
      </w:r>
      <w:proofErr w:type="spellEnd"/>
      <w:r w:rsidRPr="00E6141F">
        <w:t xml:space="preserve"> </w:t>
      </w:r>
      <w:proofErr w:type="spellStart"/>
      <w:r w:rsidRPr="00E6141F">
        <w:t>doporučení</w:t>
      </w:r>
      <w:proofErr w:type="spellEnd"/>
      <w:r w:rsidRPr="00E6141F">
        <w:t xml:space="preserve"> </w:t>
      </w:r>
      <w:proofErr w:type="spellStart"/>
      <w:r w:rsidRPr="00E6141F">
        <w:t>lékaře</w:t>
      </w:r>
      <w:proofErr w:type="spellEnd"/>
      <w:r w:rsidRPr="00E6141F">
        <w:t xml:space="preserve">, </w:t>
      </w:r>
      <w:proofErr w:type="spellStart"/>
      <w:r w:rsidRPr="00E6141F">
        <w:t>hradit</w:t>
      </w:r>
      <w:proofErr w:type="spellEnd"/>
      <w:r w:rsidRPr="00E6141F">
        <w:t xml:space="preserve"> </w:t>
      </w:r>
      <w:proofErr w:type="spellStart"/>
      <w:r w:rsidRPr="00E6141F">
        <w:t>si</w:t>
      </w:r>
      <w:proofErr w:type="spellEnd"/>
      <w:r w:rsidRPr="00E6141F">
        <w:t xml:space="preserve"> </w:t>
      </w:r>
      <w:proofErr w:type="spellStart"/>
      <w:r w:rsidRPr="00E6141F">
        <w:t>bydlení</w:t>
      </w:r>
      <w:proofErr w:type="spellEnd"/>
      <w:r w:rsidRPr="00E6141F">
        <w:t xml:space="preserve">, </w:t>
      </w:r>
      <w:proofErr w:type="spellStart"/>
      <w:r w:rsidRPr="00E6141F">
        <w:t>zajistit</w:t>
      </w:r>
      <w:proofErr w:type="spellEnd"/>
      <w:r w:rsidRPr="00E6141F">
        <w:t xml:space="preserve"> </w:t>
      </w:r>
      <w:proofErr w:type="spellStart"/>
      <w:r w:rsidRPr="00E6141F">
        <w:t>potřebný</w:t>
      </w:r>
      <w:proofErr w:type="spellEnd"/>
      <w:r w:rsidRPr="00E6141F">
        <w:t xml:space="preserve"> </w:t>
      </w:r>
      <w:proofErr w:type="spellStart"/>
      <w:r w:rsidRPr="00E6141F">
        <w:t>finanční</w:t>
      </w:r>
      <w:proofErr w:type="spellEnd"/>
      <w:r w:rsidRPr="00E6141F">
        <w:t xml:space="preserve"> </w:t>
      </w:r>
      <w:proofErr w:type="spellStart"/>
      <w:r w:rsidRPr="00E6141F">
        <w:t>příjem</w:t>
      </w:r>
      <w:proofErr w:type="spellEnd"/>
      <w:r w:rsidRPr="00E6141F">
        <w:t xml:space="preserve">, </w:t>
      </w:r>
      <w:proofErr w:type="spellStart"/>
      <w:r w:rsidRPr="00E6141F">
        <w:t>vyřídit</w:t>
      </w:r>
      <w:proofErr w:type="spellEnd"/>
      <w:r w:rsidRPr="00E6141F">
        <w:t xml:space="preserve"> </w:t>
      </w:r>
      <w:proofErr w:type="spellStart"/>
      <w:r w:rsidRPr="00E6141F">
        <w:t>sociální</w:t>
      </w:r>
      <w:proofErr w:type="spellEnd"/>
      <w:r w:rsidRPr="00E6141F">
        <w:t xml:space="preserve"> </w:t>
      </w:r>
      <w:proofErr w:type="spellStart"/>
      <w:r w:rsidRPr="00E6141F">
        <w:t>dávky</w:t>
      </w:r>
      <w:proofErr w:type="spellEnd"/>
      <w:r w:rsidRPr="00E6141F">
        <w:t xml:space="preserve"> a </w:t>
      </w:r>
      <w:proofErr w:type="spellStart"/>
      <w:r w:rsidRPr="00E6141F">
        <w:t>jiné</w:t>
      </w:r>
      <w:proofErr w:type="spellEnd"/>
      <w:r w:rsidRPr="00E6141F">
        <w:t xml:space="preserve"> </w:t>
      </w:r>
      <w:proofErr w:type="spellStart"/>
      <w:r w:rsidRPr="00E6141F">
        <w:t>věci</w:t>
      </w:r>
      <w:proofErr w:type="spellEnd"/>
      <w:r w:rsidRPr="00E6141F">
        <w:t xml:space="preserve"> </w:t>
      </w:r>
      <w:proofErr w:type="spellStart"/>
      <w:r w:rsidRPr="00E6141F">
        <w:t>na</w:t>
      </w:r>
      <w:proofErr w:type="spellEnd"/>
      <w:r w:rsidRPr="00E6141F">
        <w:t xml:space="preserve"> </w:t>
      </w:r>
      <w:proofErr w:type="spellStart"/>
      <w:r w:rsidRPr="00E6141F">
        <w:t>úřadech</w:t>
      </w:r>
      <w:proofErr w:type="spellEnd"/>
      <w:r w:rsidRPr="00E6141F">
        <w:t xml:space="preserve">. </w:t>
      </w:r>
      <w:proofErr w:type="spellStart"/>
      <w:r w:rsidRPr="00E6141F">
        <w:t>Matka</w:t>
      </w:r>
      <w:proofErr w:type="spellEnd"/>
      <w:r w:rsidRPr="00E6141F">
        <w:t xml:space="preserve"> je </w:t>
      </w:r>
      <w:proofErr w:type="spellStart"/>
      <w:r w:rsidRPr="00E6141F">
        <w:t>schopna</w:t>
      </w:r>
      <w:proofErr w:type="spellEnd"/>
      <w:r w:rsidRPr="00E6141F">
        <w:t xml:space="preserve"> </w:t>
      </w:r>
      <w:proofErr w:type="spellStart"/>
      <w:r w:rsidRPr="00E6141F">
        <w:t>uvařit</w:t>
      </w:r>
      <w:proofErr w:type="spellEnd"/>
      <w:r w:rsidRPr="00E6141F">
        <w:t xml:space="preserve"> </w:t>
      </w:r>
      <w:proofErr w:type="spellStart"/>
      <w:r w:rsidRPr="00E6141F">
        <w:t>základní</w:t>
      </w:r>
      <w:proofErr w:type="spellEnd"/>
      <w:r w:rsidRPr="00E6141F">
        <w:t xml:space="preserve"> </w:t>
      </w:r>
      <w:proofErr w:type="spellStart"/>
      <w:r w:rsidRPr="00E6141F">
        <w:t>jídlo</w:t>
      </w:r>
      <w:proofErr w:type="spellEnd"/>
      <w:r w:rsidRPr="00E6141F">
        <w:t xml:space="preserve">, </w:t>
      </w:r>
      <w:proofErr w:type="spellStart"/>
      <w:r w:rsidRPr="00E6141F">
        <w:t>vyprat</w:t>
      </w:r>
      <w:proofErr w:type="spellEnd"/>
      <w:r w:rsidRPr="00E6141F">
        <w:t xml:space="preserve"> </w:t>
      </w:r>
      <w:proofErr w:type="spellStart"/>
      <w:r w:rsidRPr="00E6141F">
        <w:t>prádlo</w:t>
      </w:r>
      <w:proofErr w:type="spellEnd"/>
      <w:r w:rsidRPr="00E6141F">
        <w:t xml:space="preserve">, </w:t>
      </w:r>
      <w:proofErr w:type="spellStart"/>
      <w:r w:rsidRPr="00E6141F">
        <w:t>dodržet</w:t>
      </w:r>
      <w:proofErr w:type="spellEnd"/>
      <w:r w:rsidRPr="00E6141F">
        <w:t xml:space="preserve"> </w:t>
      </w:r>
      <w:proofErr w:type="spellStart"/>
      <w:r w:rsidRPr="00E6141F">
        <w:t>nejzákladnější</w:t>
      </w:r>
      <w:proofErr w:type="spellEnd"/>
      <w:r w:rsidRPr="00E6141F">
        <w:t xml:space="preserve"> </w:t>
      </w:r>
      <w:proofErr w:type="spellStart"/>
      <w:r w:rsidRPr="00E6141F">
        <w:t>hygienu</w:t>
      </w:r>
      <w:proofErr w:type="spellEnd"/>
      <w:r w:rsidRPr="00E6141F">
        <w:t xml:space="preserve">. </w:t>
      </w:r>
      <w:proofErr w:type="spellStart"/>
      <w:r w:rsidRPr="00E6141F">
        <w:t>Matka</w:t>
      </w:r>
      <w:proofErr w:type="spellEnd"/>
      <w:r w:rsidRPr="00E6141F">
        <w:t xml:space="preserve"> </w:t>
      </w:r>
      <w:proofErr w:type="spellStart"/>
      <w:r w:rsidRPr="00E6141F">
        <w:t>není</w:t>
      </w:r>
      <w:proofErr w:type="spellEnd"/>
      <w:r w:rsidRPr="00E6141F">
        <w:t xml:space="preserve"> </w:t>
      </w:r>
      <w:proofErr w:type="spellStart"/>
      <w:r w:rsidRPr="00E6141F">
        <w:t>schopna</w:t>
      </w:r>
      <w:proofErr w:type="spellEnd"/>
      <w:r w:rsidRPr="00E6141F">
        <w:t xml:space="preserve"> </w:t>
      </w:r>
      <w:proofErr w:type="spellStart"/>
      <w:r w:rsidRPr="00E6141F">
        <w:t>hospodařit</w:t>
      </w:r>
      <w:proofErr w:type="spellEnd"/>
      <w:r w:rsidRPr="00E6141F">
        <w:t xml:space="preserve"> s </w:t>
      </w:r>
      <w:proofErr w:type="spellStart"/>
      <w:r w:rsidRPr="00E6141F">
        <w:t>finančními</w:t>
      </w:r>
      <w:proofErr w:type="spellEnd"/>
      <w:r w:rsidRPr="00E6141F">
        <w:t xml:space="preserve"> </w:t>
      </w:r>
      <w:proofErr w:type="spellStart"/>
      <w:r w:rsidRPr="00E6141F">
        <w:t>prostředky</w:t>
      </w:r>
      <w:proofErr w:type="spellEnd"/>
      <w:r w:rsidRPr="00E6141F">
        <w:t xml:space="preserve">, ani </w:t>
      </w:r>
      <w:proofErr w:type="spellStart"/>
      <w:r w:rsidRPr="00E6141F">
        <w:t>si</w:t>
      </w:r>
      <w:proofErr w:type="spellEnd"/>
      <w:r w:rsidRPr="00E6141F">
        <w:t xml:space="preserve"> </w:t>
      </w:r>
      <w:proofErr w:type="spellStart"/>
      <w:r w:rsidRPr="00E6141F">
        <w:t>tyto</w:t>
      </w:r>
      <w:proofErr w:type="spellEnd"/>
      <w:r w:rsidRPr="00E6141F">
        <w:t xml:space="preserve"> </w:t>
      </w:r>
      <w:proofErr w:type="spellStart"/>
      <w:r w:rsidRPr="00E6141F">
        <w:t>dlouhodobě</w:t>
      </w:r>
      <w:proofErr w:type="spellEnd"/>
      <w:r w:rsidRPr="00E6141F">
        <w:t xml:space="preserve"> </w:t>
      </w:r>
      <w:proofErr w:type="spellStart"/>
      <w:r w:rsidRPr="00E6141F">
        <w:t>zajistit</w:t>
      </w:r>
      <w:proofErr w:type="spellEnd"/>
      <w:r w:rsidRPr="00E6141F">
        <w:t xml:space="preserve"> (</w:t>
      </w:r>
      <w:proofErr w:type="spellStart"/>
      <w:r w:rsidRPr="00E6141F">
        <w:t>např</w:t>
      </w:r>
      <w:proofErr w:type="spellEnd"/>
      <w:r w:rsidRPr="00E6141F">
        <w:t xml:space="preserve">. </w:t>
      </w:r>
      <w:proofErr w:type="spellStart"/>
      <w:r w:rsidRPr="00E6141F">
        <w:t>třeba</w:t>
      </w:r>
      <w:proofErr w:type="spellEnd"/>
      <w:r w:rsidRPr="00E6141F">
        <w:t xml:space="preserve"> </w:t>
      </w:r>
      <w:proofErr w:type="spellStart"/>
      <w:r w:rsidRPr="00E6141F">
        <w:t>i</w:t>
      </w:r>
      <w:proofErr w:type="spellEnd"/>
      <w:r w:rsidRPr="00E6141F">
        <w:t xml:space="preserve"> </w:t>
      </w:r>
      <w:proofErr w:type="spellStart"/>
      <w:r w:rsidRPr="00E6141F">
        <w:t>jen</w:t>
      </w:r>
      <w:proofErr w:type="spellEnd"/>
      <w:r w:rsidRPr="00E6141F">
        <w:t xml:space="preserve"> </w:t>
      </w:r>
      <w:proofErr w:type="spellStart"/>
      <w:r w:rsidRPr="00E6141F">
        <w:t>žádostí</w:t>
      </w:r>
      <w:proofErr w:type="spellEnd"/>
      <w:r w:rsidRPr="00E6141F">
        <w:t xml:space="preserve"> o soc. </w:t>
      </w:r>
      <w:proofErr w:type="spellStart"/>
      <w:r w:rsidRPr="00E6141F">
        <w:t>dávky</w:t>
      </w:r>
      <w:proofErr w:type="spellEnd"/>
      <w:r w:rsidRPr="00E6141F">
        <w:t xml:space="preserve">), </w:t>
      </w:r>
      <w:proofErr w:type="spellStart"/>
      <w:r w:rsidRPr="00E6141F">
        <w:t>rodina</w:t>
      </w:r>
      <w:proofErr w:type="spellEnd"/>
      <w:r w:rsidRPr="00E6141F">
        <w:t xml:space="preserve"> </w:t>
      </w:r>
      <w:proofErr w:type="spellStart"/>
      <w:r w:rsidRPr="00E6141F">
        <w:t>měla</w:t>
      </w:r>
      <w:proofErr w:type="spellEnd"/>
      <w:r w:rsidRPr="00E6141F">
        <w:t xml:space="preserve"> v </w:t>
      </w:r>
      <w:proofErr w:type="spellStart"/>
      <w:r w:rsidRPr="00E6141F">
        <w:t>minulosti</w:t>
      </w:r>
      <w:proofErr w:type="spellEnd"/>
      <w:r w:rsidRPr="00E6141F">
        <w:t xml:space="preserve"> </w:t>
      </w:r>
      <w:proofErr w:type="spellStart"/>
      <w:r w:rsidRPr="00E6141F">
        <w:t>příjem</w:t>
      </w:r>
      <w:proofErr w:type="spellEnd"/>
      <w:r w:rsidRPr="00E6141F">
        <w:t xml:space="preserve"> </w:t>
      </w:r>
      <w:proofErr w:type="spellStart"/>
      <w:r w:rsidRPr="00E6141F">
        <w:t>pouze</w:t>
      </w:r>
      <w:proofErr w:type="spellEnd"/>
      <w:r w:rsidRPr="00E6141F">
        <w:t xml:space="preserve"> ze </w:t>
      </w:r>
      <w:proofErr w:type="spellStart"/>
      <w:r w:rsidRPr="00E6141F">
        <w:t>sociálních</w:t>
      </w:r>
      <w:proofErr w:type="spellEnd"/>
      <w:r w:rsidRPr="00E6141F">
        <w:t xml:space="preserve"> </w:t>
      </w:r>
      <w:proofErr w:type="spellStart"/>
      <w:r w:rsidRPr="00E6141F">
        <w:t>dávek</w:t>
      </w:r>
      <w:proofErr w:type="spellEnd"/>
      <w:r w:rsidRPr="00E6141F">
        <w:t xml:space="preserve"> (</w:t>
      </w:r>
      <w:proofErr w:type="spellStart"/>
      <w:r w:rsidRPr="00E6141F">
        <w:t>pokud</w:t>
      </w:r>
      <w:proofErr w:type="spellEnd"/>
      <w:r w:rsidRPr="00E6141F">
        <w:t xml:space="preserve"> </w:t>
      </w:r>
      <w:proofErr w:type="spellStart"/>
      <w:r w:rsidRPr="00E6141F">
        <w:t>si</w:t>
      </w:r>
      <w:proofErr w:type="spellEnd"/>
      <w:r w:rsidRPr="00E6141F">
        <w:t xml:space="preserve"> je </w:t>
      </w:r>
      <w:proofErr w:type="spellStart"/>
      <w:r w:rsidRPr="00E6141F">
        <w:t>vyřídila</w:t>
      </w:r>
      <w:proofErr w:type="spellEnd"/>
      <w:r w:rsidRPr="00E6141F">
        <w:t xml:space="preserve">), </w:t>
      </w:r>
      <w:proofErr w:type="spellStart"/>
      <w:r w:rsidRPr="00E6141F">
        <w:t>není</w:t>
      </w:r>
      <w:proofErr w:type="spellEnd"/>
      <w:r w:rsidRPr="00E6141F">
        <w:t xml:space="preserve"> </w:t>
      </w:r>
      <w:proofErr w:type="spellStart"/>
      <w:r w:rsidRPr="00E6141F">
        <w:t>vyloučen</w:t>
      </w:r>
      <w:proofErr w:type="spellEnd"/>
      <w:r w:rsidRPr="00E6141F">
        <w:t xml:space="preserve"> </w:t>
      </w:r>
      <w:proofErr w:type="spellStart"/>
      <w:r w:rsidRPr="00E6141F">
        <w:t>možný</w:t>
      </w:r>
      <w:proofErr w:type="spellEnd"/>
      <w:r w:rsidRPr="00E6141F">
        <w:t xml:space="preserve"> </w:t>
      </w:r>
      <w:proofErr w:type="spellStart"/>
      <w:r w:rsidRPr="00E6141F">
        <w:t>přivýdělek</w:t>
      </w:r>
      <w:proofErr w:type="spellEnd"/>
      <w:r w:rsidRPr="00E6141F">
        <w:t xml:space="preserve"> </w:t>
      </w:r>
      <w:proofErr w:type="spellStart"/>
      <w:r w:rsidRPr="00E6141F">
        <w:t>otce</w:t>
      </w:r>
      <w:proofErr w:type="spellEnd"/>
      <w:r w:rsidRPr="00E6141F">
        <w:t xml:space="preserve">, </w:t>
      </w:r>
      <w:proofErr w:type="spellStart"/>
      <w:r w:rsidRPr="00E6141F">
        <w:t>což</w:t>
      </w:r>
      <w:proofErr w:type="spellEnd"/>
      <w:r w:rsidRPr="00E6141F">
        <w:t xml:space="preserve"> </w:t>
      </w:r>
      <w:proofErr w:type="spellStart"/>
      <w:r w:rsidRPr="00E6141F">
        <w:t>matka</w:t>
      </w:r>
      <w:proofErr w:type="spellEnd"/>
      <w:r w:rsidRPr="00E6141F">
        <w:t xml:space="preserve"> </w:t>
      </w:r>
      <w:proofErr w:type="spellStart"/>
      <w:r w:rsidRPr="00E6141F">
        <w:t>někdy</w:t>
      </w:r>
      <w:proofErr w:type="spellEnd"/>
      <w:r w:rsidRPr="00E6141F">
        <w:t xml:space="preserve"> </w:t>
      </w:r>
      <w:proofErr w:type="spellStart"/>
      <w:r w:rsidRPr="00E6141F">
        <w:t>potvrzovala</w:t>
      </w:r>
      <w:proofErr w:type="spellEnd"/>
      <w:r w:rsidRPr="00E6141F">
        <w:t xml:space="preserve">, </w:t>
      </w:r>
      <w:proofErr w:type="spellStart"/>
      <w:r w:rsidRPr="00E6141F">
        <w:t>jindy</w:t>
      </w:r>
      <w:proofErr w:type="spellEnd"/>
      <w:r w:rsidRPr="00E6141F">
        <w:t xml:space="preserve"> </w:t>
      </w:r>
      <w:proofErr w:type="spellStart"/>
      <w:r w:rsidRPr="00E6141F">
        <w:t>popírala</w:t>
      </w:r>
      <w:proofErr w:type="spellEnd"/>
      <w:r w:rsidRPr="00E6141F">
        <w:t xml:space="preserve">, </w:t>
      </w:r>
      <w:proofErr w:type="spellStart"/>
      <w:r w:rsidRPr="00E6141F">
        <w:t>rodina</w:t>
      </w:r>
      <w:proofErr w:type="spellEnd"/>
      <w:r w:rsidRPr="00E6141F">
        <w:t xml:space="preserve"> </w:t>
      </w:r>
      <w:proofErr w:type="spellStart"/>
      <w:r w:rsidRPr="00E6141F">
        <w:t>nebyla</w:t>
      </w:r>
      <w:proofErr w:type="spellEnd"/>
      <w:r w:rsidRPr="00E6141F">
        <w:t xml:space="preserve"> </w:t>
      </w:r>
      <w:proofErr w:type="spellStart"/>
      <w:r w:rsidRPr="00E6141F">
        <w:t>schopna</w:t>
      </w:r>
      <w:proofErr w:type="spellEnd"/>
      <w:r w:rsidRPr="00E6141F">
        <w:t xml:space="preserve"> </w:t>
      </w:r>
      <w:proofErr w:type="spellStart"/>
      <w:r w:rsidRPr="00E6141F">
        <w:t>nastavit</w:t>
      </w:r>
      <w:proofErr w:type="spellEnd"/>
      <w:r w:rsidRPr="00E6141F">
        <w:t xml:space="preserve"> </w:t>
      </w:r>
      <w:proofErr w:type="spellStart"/>
      <w:r w:rsidRPr="00E6141F">
        <w:t>pravidelný</w:t>
      </w:r>
      <w:proofErr w:type="spellEnd"/>
      <w:r w:rsidRPr="00E6141F">
        <w:t xml:space="preserve"> </w:t>
      </w:r>
      <w:proofErr w:type="spellStart"/>
      <w:r w:rsidRPr="00E6141F">
        <w:t>řád</w:t>
      </w:r>
      <w:proofErr w:type="spellEnd"/>
      <w:r w:rsidRPr="00E6141F">
        <w:t xml:space="preserve"> pro </w:t>
      </w:r>
      <w:proofErr w:type="spellStart"/>
      <w:r w:rsidRPr="00E6141F">
        <w:t>děti</w:t>
      </w:r>
      <w:proofErr w:type="spellEnd"/>
      <w:r w:rsidRPr="00E6141F">
        <w:t xml:space="preserve">. </w:t>
      </w:r>
    </w:p>
    <w:p w14:paraId="42A0339A" w14:textId="243F64BF" w:rsidR="00E6141F" w:rsidRPr="00E6141F" w:rsidRDefault="00E6141F" w:rsidP="0020776C">
      <w:pPr>
        <w:ind w:firstLine="709"/>
      </w:pPr>
      <w:bookmarkStart w:id="23" w:name="_GoBack"/>
      <w:bookmarkEnd w:id="23"/>
      <w:proofErr w:type="spellStart"/>
      <w:r w:rsidRPr="00E6141F">
        <w:lastRenderedPageBreak/>
        <w:t>Matka</w:t>
      </w:r>
      <w:proofErr w:type="spellEnd"/>
      <w:r w:rsidRPr="00E6141F">
        <w:t xml:space="preserve"> </w:t>
      </w:r>
      <w:proofErr w:type="spellStart"/>
      <w:r w:rsidRPr="00E6141F">
        <w:t>má</w:t>
      </w:r>
      <w:proofErr w:type="spellEnd"/>
      <w:r w:rsidRPr="00E6141F">
        <w:t xml:space="preserve"> </w:t>
      </w:r>
      <w:proofErr w:type="spellStart"/>
      <w:r w:rsidRPr="00E6141F">
        <w:t>velký</w:t>
      </w:r>
      <w:proofErr w:type="spellEnd"/>
      <w:r w:rsidRPr="00E6141F">
        <w:t xml:space="preserve"> </w:t>
      </w:r>
      <w:proofErr w:type="spellStart"/>
      <w:r w:rsidRPr="00E6141F">
        <w:t>dluh</w:t>
      </w:r>
      <w:proofErr w:type="spellEnd"/>
      <w:r w:rsidRPr="00E6141F">
        <w:t xml:space="preserve"> za </w:t>
      </w:r>
      <w:proofErr w:type="spellStart"/>
      <w:r w:rsidRPr="00E6141F">
        <w:t>elektřinu</w:t>
      </w:r>
      <w:proofErr w:type="spellEnd"/>
      <w:r w:rsidRPr="00E6141F">
        <w:t xml:space="preserve"> a </w:t>
      </w:r>
      <w:proofErr w:type="spellStart"/>
      <w:r w:rsidRPr="00E6141F">
        <w:t>nájem</w:t>
      </w:r>
      <w:proofErr w:type="spellEnd"/>
      <w:r w:rsidRPr="00E6141F">
        <w:t xml:space="preserve">. I </w:t>
      </w:r>
      <w:proofErr w:type="spellStart"/>
      <w:r w:rsidRPr="00E6141F">
        <w:t>když</w:t>
      </w:r>
      <w:proofErr w:type="spellEnd"/>
      <w:r w:rsidRPr="00E6141F">
        <w:t xml:space="preserve"> </w:t>
      </w:r>
      <w:proofErr w:type="spellStart"/>
      <w:r w:rsidRPr="00E6141F">
        <w:t>bylo</w:t>
      </w:r>
      <w:proofErr w:type="spellEnd"/>
      <w:r w:rsidRPr="00E6141F">
        <w:t xml:space="preserve"> </w:t>
      </w:r>
      <w:proofErr w:type="spellStart"/>
      <w:r w:rsidRPr="00E6141F">
        <w:t>na</w:t>
      </w:r>
      <w:proofErr w:type="spellEnd"/>
      <w:r w:rsidRPr="00E6141F">
        <w:t xml:space="preserve"> </w:t>
      </w:r>
      <w:proofErr w:type="spellStart"/>
      <w:r w:rsidRPr="00E6141F">
        <w:t>matku</w:t>
      </w:r>
      <w:proofErr w:type="spellEnd"/>
      <w:r w:rsidRPr="00E6141F">
        <w:t xml:space="preserve"> </w:t>
      </w:r>
      <w:proofErr w:type="spellStart"/>
      <w:r w:rsidRPr="00E6141F">
        <w:t>důrazně</w:t>
      </w:r>
      <w:proofErr w:type="spellEnd"/>
      <w:r w:rsidRPr="00E6141F">
        <w:t xml:space="preserve"> </w:t>
      </w:r>
      <w:proofErr w:type="spellStart"/>
      <w:r w:rsidRPr="00E6141F">
        <w:t>apelováno</w:t>
      </w:r>
      <w:proofErr w:type="spellEnd"/>
      <w:r w:rsidRPr="00E6141F">
        <w:t xml:space="preserve">, </w:t>
      </w:r>
      <w:proofErr w:type="spellStart"/>
      <w:r w:rsidRPr="00E6141F">
        <w:t>nastaveny</w:t>
      </w:r>
      <w:proofErr w:type="spellEnd"/>
      <w:r w:rsidRPr="00E6141F">
        <w:t xml:space="preserve"> </w:t>
      </w:r>
      <w:proofErr w:type="spellStart"/>
      <w:r w:rsidRPr="00E6141F">
        <w:t>úkoly</w:t>
      </w:r>
      <w:proofErr w:type="spellEnd"/>
      <w:r w:rsidRPr="00E6141F">
        <w:t xml:space="preserve">, </w:t>
      </w:r>
      <w:proofErr w:type="spellStart"/>
      <w:r w:rsidRPr="00E6141F">
        <w:t>tyto</w:t>
      </w:r>
      <w:proofErr w:type="spellEnd"/>
      <w:r w:rsidRPr="00E6141F">
        <w:t xml:space="preserve"> </w:t>
      </w:r>
      <w:proofErr w:type="spellStart"/>
      <w:r w:rsidRPr="00E6141F">
        <w:t>nebyla</w:t>
      </w:r>
      <w:proofErr w:type="spellEnd"/>
      <w:r w:rsidRPr="00E6141F">
        <w:t xml:space="preserve"> </w:t>
      </w:r>
      <w:proofErr w:type="spellStart"/>
      <w:r w:rsidRPr="00E6141F">
        <w:t>schopna</w:t>
      </w:r>
      <w:proofErr w:type="spellEnd"/>
      <w:r w:rsidRPr="00E6141F">
        <w:t xml:space="preserve"> </w:t>
      </w:r>
      <w:proofErr w:type="spellStart"/>
      <w:r w:rsidRPr="00E6141F">
        <w:t>matka</w:t>
      </w:r>
      <w:proofErr w:type="spellEnd"/>
      <w:r w:rsidRPr="00E6141F">
        <w:t xml:space="preserve"> </w:t>
      </w:r>
      <w:proofErr w:type="spellStart"/>
      <w:r w:rsidRPr="00E6141F">
        <w:t>opakovaně</w:t>
      </w:r>
      <w:proofErr w:type="spellEnd"/>
      <w:r w:rsidRPr="00E6141F">
        <w:t xml:space="preserve"> </w:t>
      </w:r>
      <w:proofErr w:type="spellStart"/>
      <w:r w:rsidRPr="00E6141F">
        <w:t>plnit</w:t>
      </w:r>
      <w:proofErr w:type="spellEnd"/>
      <w:r w:rsidRPr="00E6141F">
        <w:t xml:space="preserve">, </w:t>
      </w:r>
      <w:proofErr w:type="spellStart"/>
      <w:r w:rsidRPr="00E6141F">
        <w:t>samostatné</w:t>
      </w:r>
      <w:proofErr w:type="spellEnd"/>
      <w:r w:rsidRPr="00E6141F">
        <w:t xml:space="preserve"> </w:t>
      </w:r>
      <w:proofErr w:type="spellStart"/>
      <w:r w:rsidRPr="00E6141F">
        <w:t>kroky</w:t>
      </w:r>
      <w:proofErr w:type="spellEnd"/>
      <w:r w:rsidRPr="00E6141F">
        <w:t xml:space="preserve"> </w:t>
      </w:r>
      <w:proofErr w:type="spellStart"/>
      <w:r w:rsidRPr="00E6141F">
        <w:t>nebyla</w:t>
      </w:r>
      <w:proofErr w:type="spellEnd"/>
      <w:r w:rsidRPr="00E6141F">
        <w:t xml:space="preserve"> </w:t>
      </w:r>
      <w:proofErr w:type="spellStart"/>
      <w:r w:rsidRPr="00E6141F">
        <w:t>schopna</w:t>
      </w:r>
      <w:proofErr w:type="spellEnd"/>
      <w:r w:rsidRPr="00E6141F">
        <w:t xml:space="preserve"> </w:t>
      </w:r>
      <w:proofErr w:type="spellStart"/>
      <w:r w:rsidRPr="00E6141F">
        <w:t>činit</w:t>
      </w:r>
      <w:proofErr w:type="spellEnd"/>
      <w:r w:rsidRPr="00E6141F">
        <w:t xml:space="preserve">, bez </w:t>
      </w:r>
      <w:proofErr w:type="spellStart"/>
      <w:r w:rsidRPr="00E6141F">
        <w:t>schopnosti</w:t>
      </w:r>
      <w:proofErr w:type="spellEnd"/>
      <w:r w:rsidRPr="00E6141F">
        <w:t xml:space="preserve"> </w:t>
      </w:r>
      <w:proofErr w:type="spellStart"/>
      <w:r w:rsidRPr="00E6141F">
        <w:t>nadhledu</w:t>
      </w:r>
      <w:proofErr w:type="spellEnd"/>
      <w:r w:rsidRPr="00E6141F">
        <w:t xml:space="preserve"> </w:t>
      </w:r>
      <w:proofErr w:type="spellStart"/>
      <w:r w:rsidRPr="00E6141F">
        <w:t>řešení</w:t>
      </w:r>
      <w:proofErr w:type="spellEnd"/>
      <w:r w:rsidRPr="00E6141F">
        <w:t xml:space="preserve"> </w:t>
      </w:r>
      <w:proofErr w:type="spellStart"/>
      <w:r w:rsidRPr="00E6141F">
        <w:t>situace</w:t>
      </w:r>
      <w:proofErr w:type="spellEnd"/>
      <w:r w:rsidRPr="00E6141F">
        <w:t>.</w:t>
      </w:r>
      <w:r w:rsidR="00D167B3">
        <w:t xml:space="preserve"> </w:t>
      </w:r>
      <w:proofErr w:type="spellStart"/>
      <w:r w:rsidRPr="00E6141F">
        <w:t>Dne</w:t>
      </w:r>
      <w:proofErr w:type="spellEnd"/>
      <w:r w:rsidRPr="00E6141F">
        <w:t xml:space="preserve"> 30.04.2018 </w:t>
      </w:r>
      <w:proofErr w:type="spellStart"/>
      <w:r w:rsidRPr="00E6141F">
        <w:t>nás</w:t>
      </w:r>
      <w:proofErr w:type="spellEnd"/>
      <w:r w:rsidRPr="00E6141F">
        <w:t xml:space="preserve"> </w:t>
      </w:r>
      <w:proofErr w:type="spellStart"/>
      <w:r w:rsidRPr="00E6141F">
        <w:t>kontaktovala</w:t>
      </w:r>
      <w:proofErr w:type="spellEnd"/>
      <w:r w:rsidRPr="00E6141F">
        <w:t xml:space="preserve"> </w:t>
      </w:r>
      <w:proofErr w:type="spellStart"/>
      <w:r w:rsidRPr="00E6141F">
        <w:t>Nemocnice</w:t>
      </w:r>
      <w:proofErr w:type="spellEnd"/>
      <w:r w:rsidRPr="00E6141F">
        <w:t xml:space="preserve"> </w:t>
      </w:r>
      <w:proofErr w:type="spellStart"/>
      <w:r w:rsidRPr="00E6141F">
        <w:t>Kyjov</w:t>
      </w:r>
      <w:proofErr w:type="spellEnd"/>
      <w:r w:rsidRPr="00E6141F">
        <w:t xml:space="preserve">, p. o. – </w:t>
      </w:r>
      <w:proofErr w:type="spellStart"/>
      <w:r w:rsidRPr="00E6141F">
        <w:t>dětské</w:t>
      </w:r>
      <w:proofErr w:type="spellEnd"/>
      <w:r w:rsidRPr="00E6141F">
        <w:t xml:space="preserve"> </w:t>
      </w:r>
      <w:proofErr w:type="spellStart"/>
      <w:r w:rsidRPr="00E6141F">
        <w:t>oddělení</w:t>
      </w:r>
      <w:proofErr w:type="spellEnd"/>
      <w:r w:rsidRPr="00E6141F">
        <w:t xml:space="preserve">, </w:t>
      </w:r>
      <w:proofErr w:type="spellStart"/>
      <w:r w:rsidRPr="00E6141F">
        <w:t>že</w:t>
      </w:r>
      <w:proofErr w:type="spellEnd"/>
      <w:r w:rsidRPr="00E6141F">
        <w:t xml:space="preserve"> </w:t>
      </w:r>
      <w:proofErr w:type="spellStart"/>
      <w:r w:rsidRPr="00E6141F">
        <w:t>byla</w:t>
      </w:r>
      <w:proofErr w:type="spellEnd"/>
      <w:r w:rsidRPr="00E6141F">
        <w:t xml:space="preserve"> </w:t>
      </w:r>
      <w:proofErr w:type="spellStart"/>
      <w:r w:rsidRPr="00E6141F">
        <w:t>přijata</w:t>
      </w:r>
      <w:proofErr w:type="spellEnd"/>
      <w:r w:rsidRPr="00E6141F">
        <w:t xml:space="preserve"> </w:t>
      </w:r>
      <w:proofErr w:type="spellStart"/>
      <w:r w:rsidRPr="00E6141F">
        <w:t>sestra</w:t>
      </w:r>
      <w:proofErr w:type="spellEnd"/>
      <w:r w:rsidRPr="00E6141F">
        <w:t xml:space="preserve"> </w:t>
      </w:r>
      <w:proofErr w:type="spellStart"/>
      <w:r w:rsidRPr="00E6141F">
        <w:t>nezl</w:t>
      </w:r>
      <w:proofErr w:type="spellEnd"/>
      <w:r w:rsidRPr="00E6141F">
        <w:t xml:space="preserve">. k </w:t>
      </w:r>
      <w:proofErr w:type="spellStart"/>
      <w:r w:rsidRPr="00E6141F">
        <w:t>hospitalizaci</w:t>
      </w:r>
      <w:proofErr w:type="spellEnd"/>
      <w:r w:rsidRPr="00E6141F">
        <w:t xml:space="preserve">. </w:t>
      </w:r>
      <w:proofErr w:type="spellStart"/>
      <w:r w:rsidRPr="00E6141F">
        <w:t>Téhož</w:t>
      </w:r>
      <w:proofErr w:type="spellEnd"/>
      <w:r w:rsidRPr="00E6141F">
        <w:t xml:space="preserve"> </w:t>
      </w:r>
      <w:proofErr w:type="spellStart"/>
      <w:r w:rsidRPr="00E6141F">
        <w:t>dne</w:t>
      </w:r>
      <w:proofErr w:type="spellEnd"/>
      <w:r w:rsidRPr="00E6141F">
        <w:t xml:space="preserve"> </w:t>
      </w:r>
      <w:proofErr w:type="spellStart"/>
      <w:r w:rsidRPr="00E6141F">
        <w:t>byla</w:t>
      </w:r>
      <w:proofErr w:type="spellEnd"/>
      <w:r w:rsidRPr="00E6141F">
        <w:t xml:space="preserve"> </w:t>
      </w:r>
      <w:proofErr w:type="spellStart"/>
      <w:r w:rsidRPr="00E6141F">
        <w:t>dívka</w:t>
      </w:r>
      <w:proofErr w:type="spellEnd"/>
      <w:r w:rsidRPr="00E6141F">
        <w:t xml:space="preserve"> </w:t>
      </w:r>
      <w:proofErr w:type="spellStart"/>
      <w:r w:rsidRPr="00E6141F">
        <w:t>navštívena</w:t>
      </w:r>
      <w:proofErr w:type="spellEnd"/>
      <w:r w:rsidRPr="00E6141F">
        <w:t xml:space="preserve"> v </w:t>
      </w:r>
      <w:proofErr w:type="spellStart"/>
      <w:r w:rsidRPr="00E6141F">
        <w:t>nemocnici</w:t>
      </w:r>
      <w:proofErr w:type="spellEnd"/>
      <w:r w:rsidRPr="00E6141F">
        <w:t xml:space="preserve"> a </w:t>
      </w:r>
      <w:proofErr w:type="spellStart"/>
      <w:r w:rsidRPr="00E6141F">
        <w:t>byly</w:t>
      </w:r>
      <w:proofErr w:type="spellEnd"/>
      <w:r w:rsidRPr="00E6141F">
        <w:t xml:space="preserve"> </w:t>
      </w:r>
      <w:proofErr w:type="spellStart"/>
      <w:r w:rsidRPr="00E6141F">
        <w:t>od</w:t>
      </w:r>
      <w:proofErr w:type="spellEnd"/>
      <w:r w:rsidRPr="00E6141F">
        <w:t xml:space="preserve"> </w:t>
      </w:r>
      <w:proofErr w:type="spellStart"/>
      <w:r w:rsidRPr="00E6141F">
        <w:t>ošetřující</w:t>
      </w:r>
      <w:proofErr w:type="spellEnd"/>
      <w:r w:rsidRPr="00E6141F">
        <w:t xml:space="preserve"> </w:t>
      </w:r>
      <w:proofErr w:type="spellStart"/>
      <w:r w:rsidRPr="00E6141F">
        <w:t>lékařky</w:t>
      </w:r>
      <w:proofErr w:type="spellEnd"/>
      <w:r w:rsidRPr="00E6141F">
        <w:t xml:space="preserve"> </w:t>
      </w:r>
      <w:proofErr w:type="spellStart"/>
      <w:r w:rsidRPr="00E6141F">
        <w:t>zjišťovány</w:t>
      </w:r>
      <w:proofErr w:type="spellEnd"/>
      <w:r w:rsidRPr="00E6141F">
        <w:t xml:space="preserve"> </w:t>
      </w:r>
      <w:proofErr w:type="spellStart"/>
      <w:r w:rsidRPr="00E6141F">
        <w:t>skutečnosti</w:t>
      </w:r>
      <w:proofErr w:type="spellEnd"/>
      <w:r w:rsidRPr="00E6141F">
        <w:t xml:space="preserve"> </w:t>
      </w:r>
      <w:proofErr w:type="spellStart"/>
      <w:r w:rsidRPr="00E6141F">
        <w:t>ohledně</w:t>
      </w:r>
      <w:proofErr w:type="spellEnd"/>
      <w:r w:rsidRPr="00E6141F">
        <w:t xml:space="preserve"> </w:t>
      </w:r>
      <w:proofErr w:type="spellStart"/>
      <w:r w:rsidRPr="00E6141F">
        <w:t>jejího</w:t>
      </w:r>
      <w:proofErr w:type="spellEnd"/>
      <w:r w:rsidRPr="00E6141F">
        <w:t xml:space="preserve"> </w:t>
      </w:r>
      <w:proofErr w:type="spellStart"/>
      <w:r w:rsidRPr="00E6141F">
        <w:t>zdravotního</w:t>
      </w:r>
      <w:proofErr w:type="spellEnd"/>
      <w:r w:rsidRPr="00E6141F">
        <w:t xml:space="preserve"> </w:t>
      </w:r>
      <w:proofErr w:type="spellStart"/>
      <w:r w:rsidRPr="00E6141F">
        <w:t>stavu</w:t>
      </w:r>
      <w:proofErr w:type="spellEnd"/>
      <w:r w:rsidRPr="00E6141F">
        <w:t xml:space="preserve">. Ze </w:t>
      </w:r>
      <w:proofErr w:type="spellStart"/>
      <w:r w:rsidRPr="00E6141F">
        <w:t>sdělení</w:t>
      </w:r>
      <w:proofErr w:type="spellEnd"/>
      <w:r w:rsidRPr="00E6141F">
        <w:t xml:space="preserve"> </w:t>
      </w:r>
      <w:proofErr w:type="spellStart"/>
      <w:r w:rsidRPr="00E6141F">
        <w:t>lékařky</w:t>
      </w:r>
      <w:proofErr w:type="spellEnd"/>
      <w:r w:rsidRPr="00E6141F">
        <w:t xml:space="preserve"> </w:t>
      </w:r>
      <w:proofErr w:type="spellStart"/>
      <w:r w:rsidRPr="00E6141F">
        <w:t>vyplynulo</w:t>
      </w:r>
      <w:proofErr w:type="spellEnd"/>
      <w:r w:rsidRPr="00E6141F">
        <w:t xml:space="preserve">, </w:t>
      </w:r>
      <w:proofErr w:type="spellStart"/>
      <w:r w:rsidRPr="00E6141F">
        <w:t>že</w:t>
      </w:r>
      <w:proofErr w:type="spellEnd"/>
      <w:r w:rsidRPr="00E6141F">
        <w:t xml:space="preserve"> </w:t>
      </w:r>
      <w:proofErr w:type="spellStart"/>
      <w:r w:rsidRPr="00E6141F">
        <w:t>byla</w:t>
      </w:r>
      <w:proofErr w:type="spellEnd"/>
      <w:r w:rsidRPr="00E6141F">
        <w:t xml:space="preserve"> </w:t>
      </w:r>
      <w:proofErr w:type="spellStart"/>
      <w:r w:rsidRPr="00E6141F">
        <w:t>holčička</w:t>
      </w:r>
      <w:proofErr w:type="spellEnd"/>
      <w:r w:rsidRPr="00E6141F">
        <w:t xml:space="preserve"> </w:t>
      </w:r>
      <w:proofErr w:type="spellStart"/>
      <w:r w:rsidRPr="00E6141F">
        <w:t>přijata</w:t>
      </w:r>
      <w:proofErr w:type="spellEnd"/>
      <w:r w:rsidRPr="00E6141F">
        <w:t xml:space="preserve"> po </w:t>
      </w:r>
      <w:proofErr w:type="spellStart"/>
      <w:r w:rsidRPr="00E6141F">
        <w:t>odeslání</w:t>
      </w:r>
      <w:proofErr w:type="spellEnd"/>
      <w:r w:rsidRPr="00E6141F">
        <w:t xml:space="preserve"> </w:t>
      </w:r>
      <w:proofErr w:type="spellStart"/>
      <w:r w:rsidRPr="00E6141F">
        <w:t>od</w:t>
      </w:r>
      <w:proofErr w:type="spellEnd"/>
      <w:r w:rsidRPr="00E6141F">
        <w:t xml:space="preserve"> </w:t>
      </w:r>
      <w:proofErr w:type="spellStart"/>
      <w:r w:rsidRPr="00E6141F">
        <w:t>dětské</w:t>
      </w:r>
      <w:proofErr w:type="spellEnd"/>
      <w:r w:rsidRPr="00E6141F">
        <w:t xml:space="preserve"> </w:t>
      </w:r>
      <w:proofErr w:type="spellStart"/>
      <w:r w:rsidRPr="00E6141F">
        <w:t>lékařky</w:t>
      </w:r>
      <w:proofErr w:type="spellEnd"/>
      <w:r w:rsidRPr="00E6141F">
        <w:t xml:space="preserve">, </w:t>
      </w:r>
      <w:proofErr w:type="spellStart"/>
      <w:r w:rsidRPr="00E6141F">
        <w:t>kterou</w:t>
      </w:r>
      <w:proofErr w:type="spellEnd"/>
      <w:r w:rsidRPr="00E6141F">
        <w:t xml:space="preserve"> </w:t>
      </w:r>
      <w:proofErr w:type="spellStart"/>
      <w:r w:rsidRPr="00E6141F">
        <w:t>matka</w:t>
      </w:r>
      <w:proofErr w:type="spellEnd"/>
      <w:r w:rsidRPr="00E6141F">
        <w:t xml:space="preserve"> </w:t>
      </w:r>
      <w:proofErr w:type="spellStart"/>
      <w:r w:rsidRPr="00E6141F">
        <w:t>ve</w:t>
      </w:r>
      <w:proofErr w:type="spellEnd"/>
      <w:r w:rsidRPr="00E6141F">
        <w:t xml:space="preserve"> </w:t>
      </w:r>
      <w:proofErr w:type="spellStart"/>
      <w:r w:rsidRPr="00E6141F">
        <w:t>středu</w:t>
      </w:r>
      <w:proofErr w:type="spellEnd"/>
      <w:r w:rsidRPr="00E6141F">
        <w:t xml:space="preserve"> </w:t>
      </w:r>
      <w:proofErr w:type="spellStart"/>
      <w:r w:rsidRPr="00E6141F">
        <w:t>navštívila</w:t>
      </w:r>
      <w:proofErr w:type="spellEnd"/>
      <w:r w:rsidRPr="00E6141F">
        <w:t xml:space="preserve">. </w:t>
      </w:r>
      <w:proofErr w:type="spellStart"/>
      <w:r w:rsidRPr="00E6141F">
        <w:t>Holčička</w:t>
      </w:r>
      <w:proofErr w:type="spellEnd"/>
      <w:r w:rsidRPr="00E6141F">
        <w:t xml:space="preserve"> </w:t>
      </w:r>
      <w:proofErr w:type="spellStart"/>
      <w:r w:rsidRPr="00E6141F">
        <w:t>na</w:t>
      </w:r>
      <w:proofErr w:type="spellEnd"/>
      <w:r w:rsidRPr="00E6141F">
        <w:t xml:space="preserve"> tom </w:t>
      </w:r>
      <w:proofErr w:type="spellStart"/>
      <w:r w:rsidRPr="00E6141F">
        <w:t>byla</w:t>
      </w:r>
      <w:proofErr w:type="spellEnd"/>
      <w:r w:rsidRPr="00E6141F">
        <w:t xml:space="preserve"> </w:t>
      </w:r>
      <w:proofErr w:type="spellStart"/>
      <w:r w:rsidRPr="00E6141F">
        <w:t>velmi</w:t>
      </w:r>
      <w:proofErr w:type="spellEnd"/>
      <w:r w:rsidRPr="00E6141F">
        <w:t xml:space="preserve"> </w:t>
      </w:r>
      <w:proofErr w:type="spellStart"/>
      <w:r w:rsidRPr="00E6141F">
        <w:t>zle</w:t>
      </w:r>
      <w:proofErr w:type="spellEnd"/>
      <w:r w:rsidRPr="00E6141F">
        <w:t xml:space="preserve">, </w:t>
      </w:r>
      <w:proofErr w:type="spellStart"/>
      <w:r w:rsidRPr="00E6141F">
        <w:t>měla</w:t>
      </w:r>
      <w:proofErr w:type="spellEnd"/>
      <w:r w:rsidRPr="00E6141F">
        <w:t xml:space="preserve"> </w:t>
      </w:r>
      <w:proofErr w:type="spellStart"/>
      <w:r w:rsidRPr="00E6141F">
        <w:t>nízký</w:t>
      </w:r>
      <w:proofErr w:type="spellEnd"/>
      <w:r w:rsidRPr="00E6141F">
        <w:t xml:space="preserve"> </w:t>
      </w:r>
      <w:proofErr w:type="spellStart"/>
      <w:r w:rsidRPr="00E6141F">
        <w:t>hematokryt</w:t>
      </w:r>
      <w:proofErr w:type="spellEnd"/>
      <w:r w:rsidRPr="00E6141F">
        <w:t xml:space="preserve">, </w:t>
      </w:r>
      <w:proofErr w:type="spellStart"/>
      <w:r w:rsidRPr="00E6141F">
        <w:t>byla</w:t>
      </w:r>
      <w:proofErr w:type="spellEnd"/>
      <w:r w:rsidRPr="00E6141F">
        <w:t xml:space="preserve"> </w:t>
      </w:r>
      <w:proofErr w:type="spellStart"/>
      <w:r w:rsidRPr="00E6141F">
        <w:t>septická</w:t>
      </w:r>
      <w:proofErr w:type="spellEnd"/>
      <w:r w:rsidRPr="00E6141F">
        <w:t xml:space="preserve">, </w:t>
      </w:r>
      <w:proofErr w:type="spellStart"/>
      <w:r w:rsidRPr="00E6141F">
        <w:t>dušná</w:t>
      </w:r>
      <w:proofErr w:type="spellEnd"/>
      <w:r w:rsidRPr="00E6141F">
        <w:t xml:space="preserve">, </w:t>
      </w:r>
      <w:proofErr w:type="spellStart"/>
      <w:r w:rsidRPr="00E6141F">
        <w:t>úplně</w:t>
      </w:r>
      <w:proofErr w:type="spellEnd"/>
      <w:r w:rsidRPr="00E6141F">
        <w:t xml:space="preserve"> </w:t>
      </w:r>
      <w:proofErr w:type="spellStart"/>
      <w:r w:rsidRPr="00E6141F">
        <w:t>průhledná</w:t>
      </w:r>
      <w:proofErr w:type="spellEnd"/>
      <w:r w:rsidRPr="00E6141F">
        <w:t xml:space="preserve">, </w:t>
      </w:r>
      <w:proofErr w:type="spellStart"/>
      <w:r w:rsidRPr="00E6141F">
        <w:t>nedokázala</w:t>
      </w:r>
      <w:proofErr w:type="spellEnd"/>
      <w:r w:rsidRPr="00E6141F">
        <w:t xml:space="preserve"> </w:t>
      </w:r>
      <w:proofErr w:type="spellStart"/>
      <w:r w:rsidRPr="00E6141F">
        <w:t>reagovat</w:t>
      </w:r>
      <w:proofErr w:type="spellEnd"/>
      <w:r w:rsidRPr="00E6141F">
        <w:t xml:space="preserve">, </w:t>
      </w:r>
      <w:proofErr w:type="spellStart"/>
      <w:r w:rsidRPr="00E6141F">
        <w:t>chodit</w:t>
      </w:r>
      <w:proofErr w:type="spellEnd"/>
      <w:r w:rsidRPr="00E6141F">
        <w:t xml:space="preserve"> ani se </w:t>
      </w:r>
      <w:proofErr w:type="spellStart"/>
      <w:r w:rsidRPr="00E6141F">
        <w:t>posadit</w:t>
      </w:r>
      <w:proofErr w:type="spellEnd"/>
      <w:r w:rsidRPr="00E6141F">
        <w:t xml:space="preserve">, </w:t>
      </w:r>
      <w:proofErr w:type="spellStart"/>
      <w:r w:rsidRPr="00E6141F">
        <w:t>dostala</w:t>
      </w:r>
      <w:proofErr w:type="spellEnd"/>
      <w:r w:rsidRPr="00E6141F">
        <w:t xml:space="preserve"> </w:t>
      </w:r>
      <w:proofErr w:type="spellStart"/>
      <w:r w:rsidRPr="00E6141F">
        <w:t>neprodleně</w:t>
      </w:r>
      <w:proofErr w:type="spellEnd"/>
      <w:r w:rsidRPr="00E6141F">
        <w:t xml:space="preserve"> </w:t>
      </w:r>
      <w:proofErr w:type="spellStart"/>
      <w:r w:rsidRPr="00E6141F">
        <w:t>krevní</w:t>
      </w:r>
      <w:proofErr w:type="spellEnd"/>
      <w:r w:rsidRPr="00E6141F">
        <w:t xml:space="preserve"> </w:t>
      </w:r>
      <w:proofErr w:type="spellStart"/>
      <w:r w:rsidRPr="00E6141F">
        <w:t>transfúzi</w:t>
      </w:r>
      <w:proofErr w:type="spellEnd"/>
      <w:r w:rsidRPr="00E6141F">
        <w:t xml:space="preserve">, </w:t>
      </w:r>
      <w:proofErr w:type="spellStart"/>
      <w:r w:rsidRPr="00E6141F">
        <w:t>dva</w:t>
      </w:r>
      <w:proofErr w:type="spellEnd"/>
      <w:r w:rsidRPr="00E6141F">
        <w:t xml:space="preserve"> </w:t>
      </w:r>
      <w:proofErr w:type="spellStart"/>
      <w:r w:rsidRPr="00E6141F">
        <w:t>druhy</w:t>
      </w:r>
      <w:proofErr w:type="spellEnd"/>
      <w:r w:rsidRPr="00E6141F">
        <w:t xml:space="preserve"> </w:t>
      </w:r>
      <w:proofErr w:type="spellStart"/>
      <w:r w:rsidRPr="00E6141F">
        <w:t>antibiotik</w:t>
      </w:r>
      <w:proofErr w:type="spellEnd"/>
      <w:r w:rsidRPr="00E6141F">
        <w:t xml:space="preserve"> </w:t>
      </w:r>
      <w:proofErr w:type="spellStart"/>
      <w:r w:rsidRPr="00E6141F">
        <w:t>intravenózně</w:t>
      </w:r>
      <w:proofErr w:type="spellEnd"/>
      <w:r w:rsidRPr="00E6141F">
        <w:t xml:space="preserve"> do </w:t>
      </w:r>
      <w:proofErr w:type="spellStart"/>
      <w:r w:rsidRPr="00E6141F">
        <w:t>žíly</w:t>
      </w:r>
      <w:proofErr w:type="spellEnd"/>
      <w:r w:rsidRPr="00E6141F">
        <w:t xml:space="preserve"> a </w:t>
      </w:r>
      <w:proofErr w:type="spellStart"/>
      <w:r w:rsidRPr="00E6141F">
        <w:t>další</w:t>
      </w:r>
      <w:proofErr w:type="spellEnd"/>
      <w:r w:rsidRPr="00E6141F">
        <w:t xml:space="preserve"> </w:t>
      </w:r>
      <w:proofErr w:type="spellStart"/>
      <w:r w:rsidRPr="00E6141F">
        <w:t>medikamenty</w:t>
      </w:r>
      <w:proofErr w:type="spellEnd"/>
      <w:r w:rsidRPr="00E6141F">
        <w:t xml:space="preserve">. </w:t>
      </w:r>
      <w:proofErr w:type="spellStart"/>
      <w:r w:rsidRPr="00E6141F">
        <w:t>Bylo</w:t>
      </w:r>
      <w:proofErr w:type="spellEnd"/>
      <w:r w:rsidRPr="00E6141F">
        <w:t xml:space="preserve"> </w:t>
      </w:r>
      <w:proofErr w:type="spellStart"/>
      <w:r w:rsidRPr="00E6141F">
        <w:t>mimo</w:t>
      </w:r>
      <w:proofErr w:type="spellEnd"/>
      <w:r w:rsidRPr="00E6141F">
        <w:t xml:space="preserve"> </w:t>
      </w:r>
      <w:proofErr w:type="spellStart"/>
      <w:r w:rsidRPr="00E6141F">
        <w:t>jiné</w:t>
      </w:r>
      <w:proofErr w:type="spellEnd"/>
      <w:r w:rsidRPr="00E6141F">
        <w:t xml:space="preserve"> </w:t>
      </w:r>
      <w:proofErr w:type="spellStart"/>
      <w:r w:rsidRPr="00E6141F">
        <w:t>zjištěno</w:t>
      </w:r>
      <w:proofErr w:type="spellEnd"/>
      <w:r w:rsidRPr="00E6141F">
        <w:t xml:space="preserve">, </w:t>
      </w:r>
      <w:proofErr w:type="spellStart"/>
      <w:r w:rsidRPr="00E6141F">
        <w:t>že</w:t>
      </w:r>
      <w:proofErr w:type="spellEnd"/>
      <w:r w:rsidRPr="00E6141F">
        <w:t xml:space="preserve"> </w:t>
      </w:r>
      <w:proofErr w:type="spellStart"/>
      <w:r w:rsidRPr="00E6141F">
        <w:t>má</w:t>
      </w:r>
      <w:proofErr w:type="spellEnd"/>
      <w:r w:rsidRPr="00E6141F">
        <w:t xml:space="preserve"> </w:t>
      </w:r>
      <w:proofErr w:type="spellStart"/>
      <w:r w:rsidRPr="00E6141F">
        <w:t>nález</w:t>
      </w:r>
      <w:proofErr w:type="spellEnd"/>
      <w:r w:rsidRPr="00E6141F">
        <w:t xml:space="preserve"> </w:t>
      </w:r>
      <w:proofErr w:type="spellStart"/>
      <w:r w:rsidRPr="00E6141F">
        <w:t>na</w:t>
      </w:r>
      <w:proofErr w:type="spellEnd"/>
      <w:r w:rsidRPr="00E6141F">
        <w:t xml:space="preserve"> </w:t>
      </w:r>
      <w:proofErr w:type="spellStart"/>
      <w:r w:rsidRPr="00E6141F">
        <w:t>průduškách</w:t>
      </w:r>
      <w:proofErr w:type="spellEnd"/>
      <w:r w:rsidRPr="00E6141F">
        <w:t xml:space="preserve">, </w:t>
      </w:r>
      <w:proofErr w:type="spellStart"/>
      <w:r w:rsidRPr="00E6141F">
        <w:t>zánět</w:t>
      </w:r>
      <w:proofErr w:type="spellEnd"/>
      <w:r w:rsidRPr="00E6141F">
        <w:t xml:space="preserve"> v </w:t>
      </w:r>
      <w:proofErr w:type="spellStart"/>
      <w:r w:rsidRPr="00E6141F">
        <w:t>močových</w:t>
      </w:r>
      <w:proofErr w:type="spellEnd"/>
      <w:r w:rsidRPr="00E6141F">
        <w:t xml:space="preserve"> </w:t>
      </w:r>
      <w:proofErr w:type="spellStart"/>
      <w:r w:rsidRPr="00E6141F">
        <w:t>cestách</w:t>
      </w:r>
      <w:proofErr w:type="spellEnd"/>
      <w:r w:rsidRPr="00E6141F">
        <w:t xml:space="preserve">, </w:t>
      </w:r>
      <w:proofErr w:type="spellStart"/>
      <w:r w:rsidRPr="00E6141F">
        <w:t>křivici</w:t>
      </w:r>
      <w:proofErr w:type="spellEnd"/>
      <w:r w:rsidRPr="00E6141F">
        <w:t xml:space="preserve">, </w:t>
      </w:r>
      <w:proofErr w:type="spellStart"/>
      <w:r w:rsidRPr="00E6141F">
        <w:t>těžkou</w:t>
      </w:r>
      <w:proofErr w:type="spellEnd"/>
      <w:r w:rsidRPr="00E6141F">
        <w:t xml:space="preserve"> </w:t>
      </w:r>
      <w:proofErr w:type="spellStart"/>
      <w:r w:rsidRPr="00E6141F">
        <w:t>levostrannou</w:t>
      </w:r>
      <w:proofErr w:type="spellEnd"/>
      <w:r w:rsidRPr="00E6141F">
        <w:t xml:space="preserve"> </w:t>
      </w:r>
      <w:proofErr w:type="spellStart"/>
      <w:r w:rsidRPr="00E6141F">
        <w:t>skoliosu</w:t>
      </w:r>
      <w:proofErr w:type="spellEnd"/>
      <w:r w:rsidRPr="00E6141F">
        <w:t xml:space="preserve">, </w:t>
      </w:r>
      <w:proofErr w:type="spellStart"/>
      <w:r w:rsidRPr="00E6141F">
        <w:t>těžkou</w:t>
      </w:r>
      <w:proofErr w:type="spellEnd"/>
      <w:r w:rsidRPr="00E6141F">
        <w:t xml:space="preserve"> </w:t>
      </w:r>
      <w:proofErr w:type="spellStart"/>
      <w:r w:rsidRPr="00E6141F">
        <w:t>anémii</w:t>
      </w:r>
      <w:proofErr w:type="spellEnd"/>
      <w:r w:rsidRPr="00E6141F">
        <w:t xml:space="preserve">, </w:t>
      </w:r>
      <w:proofErr w:type="spellStart"/>
      <w:r w:rsidRPr="00E6141F">
        <w:t>velký</w:t>
      </w:r>
      <w:proofErr w:type="spellEnd"/>
      <w:r w:rsidRPr="00E6141F">
        <w:t xml:space="preserve"> </w:t>
      </w:r>
      <w:proofErr w:type="spellStart"/>
      <w:r w:rsidRPr="00E6141F">
        <w:t>nedostatek</w:t>
      </w:r>
      <w:proofErr w:type="spellEnd"/>
      <w:r w:rsidRPr="00E6141F">
        <w:t xml:space="preserve"> </w:t>
      </w:r>
      <w:proofErr w:type="spellStart"/>
      <w:r w:rsidRPr="00E6141F">
        <w:t>vitamínů</w:t>
      </w:r>
      <w:proofErr w:type="spellEnd"/>
      <w:r w:rsidRPr="00E6141F">
        <w:t xml:space="preserve"> D, </w:t>
      </w:r>
      <w:proofErr w:type="spellStart"/>
      <w:r w:rsidRPr="00E6141F">
        <w:t>také</w:t>
      </w:r>
      <w:proofErr w:type="spellEnd"/>
      <w:r w:rsidRPr="00E6141F">
        <w:t xml:space="preserve"> se u </w:t>
      </w:r>
      <w:proofErr w:type="spellStart"/>
      <w:r w:rsidRPr="00E6141F">
        <w:t>ní</w:t>
      </w:r>
      <w:proofErr w:type="spellEnd"/>
      <w:r w:rsidRPr="00E6141F">
        <w:t xml:space="preserve"> </w:t>
      </w:r>
      <w:proofErr w:type="spellStart"/>
      <w:r w:rsidRPr="00E6141F">
        <w:t>objevovaly</w:t>
      </w:r>
      <w:proofErr w:type="spellEnd"/>
      <w:r w:rsidRPr="00E6141F">
        <w:t xml:space="preserve"> </w:t>
      </w:r>
      <w:proofErr w:type="spellStart"/>
      <w:r w:rsidRPr="00E6141F">
        <w:t>nazelenalé</w:t>
      </w:r>
      <w:proofErr w:type="spellEnd"/>
      <w:r w:rsidRPr="00E6141F">
        <w:t xml:space="preserve"> </w:t>
      </w:r>
      <w:proofErr w:type="spellStart"/>
      <w:r w:rsidRPr="00E6141F">
        <w:t>zapáchající</w:t>
      </w:r>
      <w:proofErr w:type="spellEnd"/>
      <w:r w:rsidRPr="00E6141F">
        <w:t xml:space="preserve"> </w:t>
      </w:r>
      <w:proofErr w:type="spellStart"/>
      <w:r w:rsidRPr="00E6141F">
        <w:t>stolice</w:t>
      </w:r>
      <w:proofErr w:type="spellEnd"/>
      <w:r w:rsidRPr="00E6141F">
        <w:t xml:space="preserve">, </w:t>
      </w:r>
      <w:proofErr w:type="spellStart"/>
      <w:r w:rsidRPr="00E6141F">
        <w:t>které</w:t>
      </w:r>
      <w:proofErr w:type="spellEnd"/>
      <w:r w:rsidRPr="00E6141F">
        <w:t xml:space="preserve"> </w:t>
      </w:r>
      <w:proofErr w:type="spellStart"/>
      <w:r w:rsidRPr="00E6141F">
        <w:t>bývají</w:t>
      </w:r>
      <w:proofErr w:type="spellEnd"/>
      <w:r w:rsidRPr="00E6141F">
        <w:t xml:space="preserve"> </w:t>
      </w:r>
      <w:proofErr w:type="spellStart"/>
      <w:r w:rsidRPr="00E6141F">
        <w:t>označovány</w:t>
      </w:r>
      <w:proofErr w:type="spellEnd"/>
      <w:r w:rsidRPr="00E6141F">
        <w:t xml:space="preserve"> </w:t>
      </w:r>
      <w:proofErr w:type="spellStart"/>
      <w:r w:rsidRPr="00E6141F">
        <w:t>jako</w:t>
      </w:r>
      <w:proofErr w:type="spellEnd"/>
      <w:r w:rsidRPr="00E6141F">
        <w:t xml:space="preserve"> </w:t>
      </w:r>
      <w:proofErr w:type="spellStart"/>
      <w:r w:rsidRPr="00E6141F">
        <w:t>hladové</w:t>
      </w:r>
      <w:proofErr w:type="spellEnd"/>
      <w:r w:rsidRPr="00E6141F">
        <w:t xml:space="preserve">, </w:t>
      </w:r>
      <w:proofErr w:type="spellStart"/>
      <w:r w:rsidRPr="00E6141F">
        <w:t>dívenka</w:t>
      </w:r>
      <w:proofErr w:type="spellEnd"/>
      <w:r w:rsidRPr="00E6141F">
        <w:t xml:space="preserve"> od 22.1. </w:t>
      </w:r>
      <w:proofErr w:type="spellStart"/>
      <w:r w:rsidRPr="00E6141F">
        <w:t>měla</w:t>
      </w:r>
      <w:proofErr w:type="spellEnd"/>
      <w:r w:rsidRPr="00E6141F">
        <w:t xml:space="preserve"> </w:t>
      </w:r>
      <w:proofErr w:type="spellStart"/>
      <w:r w:rsidRPr="00E6141F">
        <w:t>rovněž</w:t>
      </w:r>
      <w:proofErr w:type="spellEnd"/>
      <w:r w:rsidRPr="00E6141F">
        <w:t xml:space="preserve"> </w:t>
      </w:r>
      <w:proofErr w:type="spellStart"/>
      <w:r w:rsidRPr="00E6141F">
        <w:t>úbytek</w:t>
      </w:r>
      <w:proofErr w:type="spellEnd"/>
      <w:r w:rsidRPr="00E6141F">
        <w:t xml:space="preserve"> </w:t>
      </w:r>
      <w:proofErr w:type="spellStart"/>
      <w:r w:rsidRPr="00E6141F">
        <w:t>na</w:t>
      </w:r>
      <w:proofErr w:type="spellEnd"/>
      <w:r w:rsidRPr="00E6141F">
        <w:t xml:space="preserve"> </w:t>
      </w:r>
      <w:proofErr w:type="spellStart"/>
      <w:r w:rsidRPr="00E6141F">
        <w:t>váze</w:t>
      </w:r>
      <w:proofErr w:type="spellEnd"/>
      <w:r w:rsidRPr="00E6141F">
        <w:t xml:space="preserve"> </w:t>
      </w:r>
      <w:proofErr w:type="spellStart"/>
      <w:r w:rsidRPr="00E6141F">
        <w:t>cca</w:t>
      </w:r>
      <w:proofErr w:type="spellEnd"/>
      <w:r w:rsidRPr="00E6141F">
        <w:t xml:space="preserve"> 2 kg.</w:t>
      </w:r>
      <w:r w:rsidR="00D167B3">
        <w:t xml:space="preserve"> </w:t>
      </w:r>
      <w:proofErr w:type="spellStart"/>
      <w:r w:rsidRPr="00E6141F">
        <w:t>Bylo</w:t>
      </w:r>
      <w:proofErr w:type="spellEnd"/>
      <w:r w:rsidRPr="00E6141F">
        <w:t xml:space="preserve"> </w:t>
      </w:r>
      <w:proofErr w:type="spellStart"/>
      <w:r w:rsidRPr="00E6141F">
        <w:t>ověřeno</w:t>
      </w:r>
      <w:proofErr w:type="spellEnd"/>
      <w:r w:rsidRPr="00E6141F">
        <w:t xml:space="preserve"> </w:t>
      </w:r>
      <w:proofErr w:type="spellStart"/>
      <w:r w:rsidRPr="00E6141F">
        <w:t>od</w:t>
      </w:r>
      <w:proofErr w:type="spellEnd"/>
      <w:r w:rsidRPr="00E6141F">
        <w:t xml:space="preserve"> </w:t>
      </w:r>
      <w:proofErr w:type="spellStart"/>
      <w:r w:rsidRPr="00E6141F">
        <w:t>různých</w:t>
      </w:r>
      <w:proofErr w:type="spellEnd"/>
      <w:r w:rsidRPr="00E6141F">
        <w:t xml:space="preserve"> </w:t>
      </w:r>
      <w:proofErr w:type="spellStart"/>
      <w:r w:rsidRPr="00E6141F">
        <w:t>institucí</w:t>
      </w:r>
      <w:proofErr w:type="spellEnd"/>
      <w:r w:rsidRPr="00E6141F">
        <w:t xml:space="preserve">, </w:t>
      </w:r>
      <w:proofErr w:type="spellStart"/>
      <w:r w:rsidRPr="00E6141F">
        <w:t>že</w:t>
      </w:r>
      <w:proofErr w:type="spellEnd"/>
      <w:r w:rsidRPr="00E6141F">
        <w:t xml:space="preserve"> </w:t>
      </w:r>
      <w:proofErr w:type="spellStart"/>
      <w:r w:rsidRPr="00E6141F">
        <w:t>matka</w:t>
      </w:r>
      <w:proofErr w:type="spellEnd"/>
      <w:r w:rsidRPr="00E6141F">
        <w:t xml:space="preserve"> </w:t>
      </w:r>
      <w:proofErr w:type="spellStart"/>
      <w:r w:rsidRPr="00E6141F">
        <w:t>prokazatelně</w:t>
      </w:r>
      <w:proofErr w:type="spellEnd"/>
      <w:r w:rsidRPr="00E6141F">
        <w:t xml:space="preserve"> a </w:t>
      </w:r>
      <w:proofErr w:type="spellStart"/>
      <w:r w:rsidRPr="00E6141F">
        <w:t>záměrně</w:t>
      </w:r>
      <w:proofErr w:type="spellEnd"/>
      <w:r w:rsidRPr="00E6141F">
        <w:t xml:space="preserve"> </w:t>
      </w:r>
      <w:proofErr w:type="spellStart"/>
      <w:r w:rsidRPr="00E6141F">
        <w:t>uvádí</w:t>
      </w:r>
      <w:proofErr w:type="spellEnd"/>
      <w:r w:rsidRPr="00E6141F">
        <w:t xml:space="preserve"> </w:t>
      </w:r>
      <w:proofErr w:type="spellStart"/>
      <w:r w:rsidRPr="00E6141F">
        <w:t>nepravdivé</w:t>
      </w:r>
      <w:proofErr w:type="spellEnd"/>
      <w:r w:rsidRPr="00E6141F">
        <w:t xml:space="preserve"> </w:t>
      </w:r>
      <w:proofErr w:type="spellStart"/>
      <w:r w:rsidRPr="00E6141F">
        <w:t>informace</w:t>
      </w:r>
      <w:proofErr w:type="spellEnd"/>
      <w:r w:rsidRPr="00E6141F">
        <w:t xml:space="preserve">, </w:t>
      </w:r>
      <w:proofErr w:type="spellStart"/>
      <w:r w:rsidRPr="00E6141F">
        <w:t>nejspíš</w:t>
      </w:r>
      <w:proofErr w:type="spellEnd"/>
      <w:r w:rsidRPr="00E6141F">
        <w:t xml:space="preserve"> s </w:t>
      </w:r>
      <w:proofErr w:type="spellStart"/>
      <w:r w:rsidRPr="00E6141F">
        <w:t>cílem</w:t>
      </w:r>
      <w:proofErr w:type="spellEnd"/>
      <w:r w:rsidRPr="00E6141F">
        <w:t xml:space="preserve"> </w:t>
      </w:r>
      <w:proofErr w:type="spellStart"/>
      <w:r w:rsidRPr="00E6141F">
        <w:t>zakrýt</w:t>
      </w:r>
      <w:proofErr w:type="spellEnd"/>
      <w:r w:rsidRPr="00E6141F">
        <w:t xml:space="preserve"> </w:t>
      </w:r>
      <w:proofErr w:type="spellStart"/>
      <w:r w:rsidRPr="00E6141F">
        <w:t>skutečnou</w:t>
      </w:r>
      <w:proofErr w:type="spellEnd"/>
      <w:r w:rsidRPr="00E6141F">
        <w:t xml:space="preserve"> </w:t>
      </w:r>
      <w:proofErr w:type="spellStart"/>
      <w:r w:rsidRPr="00E6141F">
        <w:t>situaci</w:t>
      </w:r>
      <w:proofErr w:type="spellEnd"/>
      <w:r w:rsidRPr="00E6141F">
        <w:t xml:space="preserve"> </w:t>
      </w:r>
      <w:proofErr w:type="spellStart"/>
      <w:r w:rsidRPr="00E6141F">
        <w:t>rodiny</w:t>
      </w:r>
      <w:proofErr w:type="spellEnd"/>
      <w:r w:rsidRPr="00E6141F">
        <w:t xml:space="preserve">, </w:t>
      </w:r>
      <w:proofErr w:type="spellStart"/>
      <w:r w:rsidRPr="00E6141F">
        <w:t>která</w:t>
      </w:r>
      <w:proofErr w:type="spellEnd"/>
      <w:r w:rsidRPr="00E6141F">
        <w:t xml:space="preserve"> </w:t>
      </w:r>
      <w:proofErr w:type="spellStart"/>
      <w:r w:rsidRPr="00E6141F">
        <w:t>však</w:t>
      </w:r>
      <w:proofErr w:type="spellEnd"/>
      <w:r w:rsidRPr="00E6141F">
        <w:t xml:space="preserve"> </w:t>
      </w:r>
      <w:proofErr w:type="spellStart"/>
      <w:r w:rsidRPr="00E6141F">
        <w:t>postupem</w:t>
      </w:r>
      <w:proofErr w:type="spellEnd"/>
      <w:r w:rsidRPr="00E6141F">
        <w:t xml:space="preserve"> </w:t>
      </w:r>
      <w:proofErr w:type="spellStart"/>
      <w:r w:rsidRPr="00E6141F">
        <w:t>doby</w:t>
      </w:r>
      <w:proofErr w:type="spellEnd"/>
      <w:r w:rsidRPr="00E6141F">
        <w:t xml:space="preserve"> </w:t>
      </w:r>
      <w:proofErr w:type="spellStart"/>
      <w:r w:rsidRPr="00E6141F">
        <w:t>nezájmem</w:t>
      </w:r>
      <w:proofErr w:type="spellEnd"/>
      <w:r w:rsidRPr="00E6141F">
        <w:t xml:space="preserve">, </w:t>
      </w:r>
      <w:proofErr w:type="spellStart"/>
      <w:r w:rsidRPr="00E6141F">
        <w:t>neochotou</w:t>
      </w:r>
      <w:proofErr w:type="spellEnd"/>
      <w:r w:rsidRPr="00E6141F">
        <w:t xml:space="preserve">, </w:t>
      </w:r>
      <w:proofErr w:type="spellStart"/>
      <w:r w:rsidRPr="00E6141F">
        <w:t>nespoluprací</w:t>
      </w:r>
      <w:proofErr w:type="spellEnd"/>
      <w:r w:rsidRPr="00E6141F">
        <w:t xml:space="preserve"> a </w:t>
      </w:r>
      <w:proofErr w:type="spellStart"/>
      <w:r w:rsidRPr="00E6141F">
        <w:t>nečinností</w:t>
      </w:r>
      <w:proofErr w:type="spellEnd"/>
      <w:r w:rsidRPr="00E6141F">
        <w:t xml:space="preserve"> </w:t>
      </w:r>
      <w:proofErr w:type="spellStart"/>
      <w:r w:rsidRPr="00E6141F">
        <w:t>matky</w:t>
      </w:r>
      <w:proofErr w:type="spellEnd"/>
      <w:r w:rsidRPr="00E6141F">
        <w:t xml:space="preserve"> </w:t>
      </w:r>
      <w:proofErr w:type="spellStart"/>
      <w:r w:rsidRPr="00E6141F">
        <w:t>vygradovala</w:t>
      </w:r>
      <w:proofErr w:type="spellEnd"/>
      <w:r w:rsidRPr="00E6141F">
        <w:t xml:space="preserve"> a </w:t>
      </w:r>
      <w:proofErr w:type="spellStart"/>
      <w:r w:rsidRPr="00E6141F">
        <w:t>stala</w:t>
      </w:r>
      <w:proofErr w:type="spellEnd"/>
      <w:r w:rsidRPr="00E6141F">
        <w:t xml:space="preserve"> se pro </w:t>
      </w:r>
      <w:proofErr w:type="spellStart"/>
      <w:r w:rsidRPr="00E6141F">
        <w:t>děti</w:t>
      </w:r>
      <w:proofErr w:type="spellEnd"/>
      <w:r w:rsidRPr="00E6141F">
        <w:t xml:space="preserve"> </w:t>
      </w:r>
      <w:proofErr w:type="spellStart"/>
      <w:r w:rsidRPr="00E6141F">
        <w:t>silně</w:t>
      </w:r>
      <w:proofErr w:type="spellEnd"/>
      <w:r w:rsidRPr="00E6141F">
        <w:t xml:space="preserve"> </w:t>
      </w:r>
      <w:proofErr w:type="spellStart"/>
      <w:r w:rsidRPr="00E6141F">
        <w:t>ohrožující</w:t>
      </w:r>
      <w:proofErr w:type="spellEnd"/>
      <w:r w:rsidRPr="00E6141F">
        <w:t xml:space="preserve">. </w:t>
      </w:r>
      <w:proofErr w:type="spellStart"/>
      <w:r w:rsidRPr="00E6141F">
        <w:t>Matka</w:t>
      </w:r>
      <w:proofErr w:type="spellEnd"/>
      <w:r w:rsidRPr="00E6141F">
        <w:t xml:space="preserve"> </w:t>
      </w:r>
      <w:proofErr w:type="spellStart"/>
      <w:r w:rsidRPr="00E6141F">
        <w:t>byla</w:t>
      </w:r>
      <w:proofErr w:type="spellEnd"/>
      <w:r w:rsidRPr="00E6141F">
        <w:t xml:space="preserve"> </w:t>
      </w:r>
      <w:proofErr w:type="spellStart"/>
      <w:r w:rsidRPr="00E6141F">
        <w:t>nespočetněkrát</w:t>
      </w:r>
      <w:proofErr w:type="spellEnd"/>
      <w:r w:rsidRPr="00E6141F">
        <w:t xml:space="preserve"> </w:t>
      </w:r>
      <w:proofErr w:type="spellStart"/>
      <w:r w:rsidRPr="00E6141F">
        <w:t>upozorňována</w:t>
      </w:r>
      <w:proofErr w:type="spellEnd"/>
      <w:r w:rsidRPr="00E6141F">
        <w:t xml:space="preserve"> </w:t>
      </w:r>
      <w:proofErr w:type="spellStart"/>
      <w:r w:rsidRPr="00E6141F">
        <w:t>na</w:t>
      </w:r>
      <w:proofErr w:type="spellEnd"/>
      <w:r w:rsidRPr="00E6141F">
        <w:t xml:space="preserve"> </w:t>
      </w:r>
      <w:proofErr w:type="spellStart"/>
      <w:r w:rsidRPr="00E6141F">
        <w:t>své</w:t>
      </w:r>
      <w:proofErr w:type="spellEnd"/>
      <w:r w:rsidRPr="00E6141F">
        <w:t xml:space="preserve"> </w:t>
      </w:r>
      <w:proofErr w:type="spellStart"/>
      <w:r w:rsidRPr="00E6141F">
        <w:t>rodičovské</w:t>
      </w:r>
      <w:proofErr w:type="spellEnd"/>
      <w:r w:rsidRPr="00E6141F">
        <w:t xml:space="preserve"> </w:t>
      </w:r>
      <w:proofErr w:type="spellStart"/>
      <w:r w:rsidRPr="00E6141F">
        <w:t>povinnosti</w:t>
      </w:r>
      <w:proofErr w:type="spellEnd"/>
      <w:r w:rsidRPr="00E6141F">
        <w:t xml:space="preserve">, </w:t>
      </w:r>
      <w:proofErr w:type="spellStart"/>
      <w:r w:rsidRPr="00E6141F">
        <w:t>bylo</w:t>
      </w:r>
      <w:proofErr w:type="spellEnd"/>
      <w:r w:rsidRPr="00E6141F">
        <w:t xml:space="preserve"> s </w:t>
      </w:r>
      <w:proofErr w:type="spellStart"/>
      <w:r w:rsidRPr="00E6141F">
        <w:t>ní</w:t>
      </w:r>
      <w:proofErr w:type="spellEnd"/>
      <w:r w:rsidRPr="00E6141F">
        <w:t xml:space="preserve"> </w:t>
      </w:r>
      <w:proofErr w:type="spellStart"/>
      <w:r w:rsidRPr="00E6141F">
        <w:t>hovořeno</w:t>
      </w:r>
      <w:proofErr w:type="spellEnd"/>
      <w:r w:rsidRPr="00E6141F">
        <w:t xml:space="preserve"> o </w:t>
      </w:r>
      <w:proofErr w:type="spellStart"/>
      <w:r w:rsidRPr="00E6141F">
        <w:t>její</w:t>
      </w:r>
      <w:proofErr w:type="spellEnd"/>
      <w:r w:rsidRPr="00E6141F">
        <w:t xml:space="preserve"> </w:t>
      </w:r>
      <w:proofErr w:type="spellStart"/>
      <w:r w:rsidRPr="00E6141F">
        <w:t>rodičovské</w:t>
      </w:r>
      <w:proofErr w:type="spellEnd"/>
      <w:r w:rsidRPr="00E6141F">
        <w:t xml:space="preserve"> </w:t>
      </w:r>
      <w:proofErr w:type="spellStart"/>
      <w:r w:rsidRPr="00E6141F">
        <w:t>odpovědnosti</w:t>
      </w:r>
      <w:proofErr w:type="spellEnd"/>
      <w:r w:rsidRPr="00E6141F">
        <w:t xml:space="preserve">, </w:t>
      </w:r>
      <w:proofErr w:type="spellStart"/>
      <w:r w:rsidRPr="00E6141F">
        <w:t>sepsán</w:t>
      </w:r>
      <w:proofErr w:type="spellEnd"/>
      <w:r w:rsidRPr="00E6141F">
        <w:t xml:space="preserve"> </w:t>
      </w:r>
      <w:proofErr w:type="spellStart"/>
      <w:r w:rsidRPr="00E6141F">
        <w:t>individuální</w:t>
      </w:r>
      <w:proofErr w:type="spellEnd"/>
      <w:r w:rsidRPr="00E6141F">
        <w:t xml:space="preserve"> </w:t>
      </w:r>
      <w:proofErr w:type="spellStart"/>
      <w:r w:rsidRPr="00E6141F">
        <w:t>plán</w:t>
      </w:r>
      <w:proofErr w:type="spellEnd"/>
      <w:r w:rsidRPr="00E6141F">
        <w:t xml:space="preserve"> </w:t>
      </w:r>
      <w:proofErr w:type="spellStart"/>
      <w:r w:rsidRPr="00E6141F">
        <w:t>ochrany</w:t>
      </w:r>
      <w:proofErr w:type="spellEnd"/>
      <w:r w:rsidRPr="00E6141F">
        <w:t xml:space="preserve"> </w:t>
      </w:r>
      <w:proofErr w:type="spellStart"/>
      <w:r w:rsidRPr="00E6141F">
        <w:t>dětí</w:t>
      </w:r>
      <w:proofErr w:type="spellEnd"/>
      <w:r w:rsidRPr="00E6141F">
        <w:t xml:space="preserve">, </w:t>
      </w:r>
      <w:proofErr w:type="spellStart"/>
      <w:r w:rsidRPr="00E6141F">
        <w:t>kde</w:t>
      </w:r>
      <w:proofErr w:type="spellEnd"/>
      <w:r w:rsidRPr="00E6141F">
        <w:t xml:space="preserve"> </w:t>
      </w:r>
      <w:proofErr w:type="spellStart"/>
      <w:r w:rsidRPr="00E6141F">
        <w:t>byly</w:t>
      </w:r>
      <w:proofErr w:type="spellEnd"/>
      <w:r w:rsidRPr="00E6141F">
        <w:t xml:space="preserve"> </w:t>
      </w:r>
      <w:proofErr w:type="spellStart"/>
      <w:r w:rsidRPr="00E6141F">
        <w:t>přesně</w:t>
      </w:r>
      <w:proofErr w:type="spellEnd"/>
      <w:r w:rsidRPr="00E6141F">
        <w:t xml:space="preserve"> </w:t>
      </w:r>
      <w:proofErr w:type="spellStart"/>
      <w:r w:rsidRPr="00E6141F">
        <w:t>stanoveny</w:t>
      </w:r>
      <w:proofErr w:type="spellEnd"/>
      <w:r w:rsidRPr="00E6141F">
        <w:t xml:space="preserve"> </w:t>
      </w:r>
      <w:proofErr w:type="spellStart"/>
      <w:r w:rsidRPr="00E6141F">
        <w:t>jednotlivé</w:t>
      </w:r>
      <w:proofErr w:type="spellEnd"/>
      <w:r w:rsidRPr="00E6141F">
        <w:t xml:space="preserve"> </w:t>
      </w:r>
      <w:proofErr w:type="spellStart"/>
      <w:r w:rsidRPr="00E6141F">
        <w:t>kroky</w:t>
      </w:r>
      <w:proofErr w:type="spellEnd"/>
      <w:r w:rsidRPr="00E6141F">
        <w:t xml:space="preserve"> a body, </w:t>
      </w:r>
      <w:proofErr w:type="spellStart"/>
      <w:r w:rsidRPr="00E6141F">
        <w:t>na</w:t>
      </w:r>
      <w:proofErr w:type="spellEnd"/>
      <w:r w:rsidRPr="00E6141F">
        <w:t xml:space="preserve"> </w:t>
      </w:r>
      <w:proofErr w:type="spellStart"/>
      <w:r w:rsidRPr="00E6141F">
        <w:t>kterých</w:t>
      </w:r>
      <w:proofErr w:type="spellEnd"/>
      <w:r w:rsidRPr="00E6141F">
        <w:t xml:space="preserve"> </w:t>
      </w:r>
      <w:proofErr w:type="spellStart"/>
      <w:r w:rsidRPr="00E6141F">
        <w:t>má</w:t>
      </w:r>
      <w:proofErr w:type="spellEnd"/>
      <w:r w:rsidRPr="00E6141F">
        <w:t xml:space="preserve"> </w:t>
      </w:r>
      <w:proofErr w:type="spellStart"/>
      <w:r w:rsidRPr="00E6141F">
        <w:t>matka</w:t>
      </w:r>
      <w:proofErr w:type="spellEnd"/>
      <w:r w:rsidRPr="00E6141F">
        <w:t xml:space="preserve"> </w:t>
      </w:r>
      <w:proofErr w:type="spellStart"/>
      <w:r w:rsidRPr="00E6141F">
        <w:t>usilovně</w:t>
      </w:r>
      <w:proofErr w:type="spellEnd"/>
      <w:r w:rsidRPr="00E6141F">
        <w:t xml:space="preserve"> </w:t>
      </w:r>
      <w:proofErr w:type="spellStart"/>
      <w:r w:rsidRPr="00E6141F">
        <w:t>pracovat</w:t>
      </w:r>
      <w:proofErr w:type="spellEnd"/>
      <w:r w:rsidRPr="00E6141F">
        <w:t xml:space="preserve"> s </w:t>
      </w:r>
      <w:proofErr w:type="spellStart"/>
      <w:r w:rsidRPr="00E6141F">
        <w:t>tím</w:t>
      </w:r>
      <w:proofErr w:type="spellEnd"/>
      <w:r w:rsidRPr="00E6141F">
        <w:t xml:space="preserve">, </w:t>
      </w:r>
      <w:proofErr w:type="spellStart"/>
      <w:r w:rsidRPr="00E6141F">
        <w:t>že</w:t>
      </w:r>
      <w:proofErr w:type="spellEnd"/>
      <w:r w:rsidRPr="00E6141F">
        <w:t xml:space="preserve"> </w:t>
      </w:r>
      <w:proofErr w:type="spellStart"/>
      <w:r w:rsidRPr="00E6141F">
        <w:t>byla</w:t>
      </w:r>
      <w:proofErr w:type="spellEnd"/>
      <w:r w:rsidRPr="00E6141F">
        <w:t xml:space="preserve"> </w:t>
      </w:r>
      <w:proofErr w:type="spellStart"/>
      <w:r w:rsidRPr="00E6141F">
        <w:t>také</w:t>
      </w:r>
      <w:proofErr w:type="spellEnd"/>
      <w:r w:rsidRPr="00E6141F">
        <w:t xml:space="preserve"> </w:t>
      </w:r>
      <w:proofErr w:type="spellStart"/>
      <w:r w:rsidRPr="00E6141F">
        <w:t>několikrát</w:t>
      </w:r>
      <w:proofErr w:type="spellEnd"/>
      <w:r w:rsidRPr="00E6141F">
        <w:t xml:space="preserve"> </w:t>
      </w:r>
      <w:proofErr w:type="spellStart"/>
      <w:r w:rsidRPr="00E6141F">
        <w:t>upozorněna</w:t>
      </w:r>
      <w:proofErr w:type="spellEnd"/>
      <w:r w:rsidRPr="00E6141F">
        <w:t xml:space="preserve"> </w:t>
      </w:r>
      <w:proofErr w:type="spellStart"/>
      <w:r w:rsidRPr="00E6141F">
        <w:t>na</w:t>
      </w:r>
      <w:proofErr w:type="spellEnd"/>
      <w:r w:rsidRPr="00E6141F">
        <w:t xml:space="preserve"> </w:t>
      </w:r>
      <w:proofErr w:type="spellStart"/>
      <w:r w:rsidRPr="00E6141F">
        <w:t>následky</w:t>
      </w:r>
      <w:proofErr w:type="spellEnd"/>
      <w:r w:rsidRPr="00E6141F">
        <w:t xml:space="preserve">, </w:t>
      </w:r>
      <w:proofErr w:type="spellStart"/>
      <w:r w:rsidRPr="00E6141F">
        <w:t>které</w:t>
      </w:r>
      <w:proofErr w:type="spellEnd"/>
      <w:r w:rsidRPr="00E6141F">
        <w:t xml:space="preserve"> </w:t>
      </w:r>
      <w:proofErr w:type="spellStart"/>
      <w:r w:rsidRPr="00E6141F">
        <w:t>mohou</w:t>
      </w:r>
      <w:proofErr w:type="spellEnd"/>
      <w:r w:rsidRPr="00E6141F">
        <w:t xml:space="preserve"> </w:t>
      </w:r>
      <w:proofErr w:type="spellStart"/>
      <w:r w:rsidRPr="00E6141F">
        <w:t>nastat</w:t>
      </w:r>
      <w:proofErr w:type="spellEnd"/>
      <w:r w:rsidRPr="00E6141F">
        <w:t xml:space="preserve"> </w:t>
      </w:r>
      <w:proofErr w:type="spellStart"/>
      <w:r w:rsidRPr="00E6141F">
        <w:t>při</w:t>
      </w:r>
      <w:proofErr w:type="spellEnd"/>
      <w:r w:rsidRPr="00E6141F">
        <w:t xml:space="preserve"> </w:t>
      </w:r>
      <w:proofErr w:type="spellStart"/>
      <w:r w:rsidRPr="00E6141F">
        <w:t>dlouhodobém</w:t>
      </w:r>
      <w:proofErr w:type="spellEnd"/>
      <w:r w:rsidRPr="00E6141F">
        <w:t xml:space="preserve"> </w:t>
      </w:r>
      <w:proofErr w:type="spellStart"/>
      <w:r w:rsidRPr="00E6141F">
        <w:t>zanedbávání</w:t>
      </w:r>
      <w:proofErr w:type="spellEnd"/>
      <w:r w:rsidRPr="00E6141F">
        <w:t xml:space="preserve"> </w:t>
      </w:r>
      <w:proofErr w:type="spellStart"/>
      <w:r w:rsidRPr="00E6141F">
        <w:t>péče</w:t>
      </w:r>
      <w:proofErr w:type="spellEnd"/>
      <w:r w:rsidRPr="00E6141F">
        <w:t xml:space="preserve"> o </w:t>
      </w:r>
      <w:proofErr w:type="spellStart"/>
      <w:r w:rsidRPr="00E6141F">
        <w:t>děti</w:t>
      </w:r>
      <w:proofErr w:type="spellEnd"/>
      <w:r w:rsidRPr="00E6141F">
        <w:t xml:space="preserve">, </w:t>
      </w:r>
      <w:proofErr w:type="spellStart"/>
      <w:r w:rsidRPr="00E6141F">
        <w:t>jejich</w:t>
      </w:r>
      <w:proofErr w:type="spellEnd"/>
      <w:r w:rsidRPr="00E6141F">
        <w:t xml:space="preserve"> </w:t>
      </w:r>
      <w:proofErr w:type="spellStart"/>
      <w:r w:rsidRPr="00E6141F">
        <w:t>ohrožení</w:t>
      </w:r>
      <w:proofErr w:type="spellEnd"/>
      <w:r w:rsidRPr="00E6141F">
        <w:t xml:space="preserve">. </w:t>
      </w:r>
      <w:proofErr w:type="spellStart"/>
      <w:r w:rsidRPr="00E6141F">
        <w:t>Matka</w:t>
      </w:r>
      <w:proofErr w:type="spellEnd"/>
      <w:r w:rsidRPr="00E6141F">
        <w:t xml:space="preserve"> </w:t>
      </w:r>
      <w:proofErr w:type="spellStart"/>
      <w:r w:rsidRPr="00E6141F">
        <w:t>však</w:t>
      </w:r>
      <w:proofErr w:type="spellEnd"/>
      <w:r w:rsidRPr="00E6141F">
        <w:t xml:space="preserve"> </w:t>
      </w:r>
      <w:proofErr w:type="spellStart"/>
      <w:r w:rsidRPr="00E6141F">
        <w:t>ke</w:t>
      </w:r>
      <w:proofErr w:type="spellEnd"/>
      <w:r w:rsidRPr="00E6141F">
        <w:t xml:space="preserve"> </w:t>
      </w:r>
      <w:proofErr w:type="spellStart"/>
      <w:r w:rsidRPr="00E6141F">
        <w:t>všemu</w:t>
      </w:r>
      <w:proofErr w:type="spellEnd"/>
      <w:r w:rsidRPr="00E6141F">
        <w:t xml:space="preserve"> </w:t>
      </w:r>
      <w:proofErr w:type="spellStart"/>
      <w:r w:rsidRPr="00E6141F">
        <w:t>zaujímala</w:t>
      </w:r>
      <w:proofErr w:type="spellEnd"/>
      <w:r w:rsidRPr="00E6141F">
        <w:t xml:space="preserve"> </w:t>
      </w:r>
      <w:proofErr w:type="spellStart"/>
      <w:r w:rsidRPr="00E6141F">
        <w:t>velmi</w:t>
      </w:r>
      <w:proofErr w:type="spellEnd"/>
      <w:r w:rsidRPr="00E6141F">
        <w:t xml:space="preserve"> </w:t>
      </w:r>
      <w:proofErr w:type="spellStart"/>
      <w:r w:rsidRPr="00E6141F">
        <w:t>laxní</w:t>
      </w:r>
      <w:proofErr w:type="spellEnd"/>
      <w:r w:rsidRPr="00E6141F">
        <w:t xml:space="preserve"> </w:t>
      </w:r>
      <w:proofErr w:type="spellStart"/>
      <w:r w:rsidRPr="00E6141F">
        <w:t>přístup</w:t>
      </w:r>
      <w:proofErr w:type="spellEnd"/>
      <w:r w:rsidRPr="00E6141F">
        <w:t xml:space="preserve">, </w:t>
      </w:r>
      <w:proofErr w:type="spellStart"/>
      <w:r w:rsidRPr="00E6141F">
        <w:t>rodinnou</w:t>
      </w:r>
      <w:proofErr w:type="spellEnd"/>
      <w:r w:rsidRPr="00E6141F">
        <w:t xml:space="preserve"> </w:t>
      </w:r>
      <w:proofErr w:type="spellStart"/>
      <w:r w:rsidRPr="00E6141F">
        <w:t>situaci</w:t>
      </w:r>
      <w:proofErr w:type="spellEnd"/>
      <w:r w:rsidRPr="00E6141F">
        <w:t xml:space="preserve"> </w:t>
      </w:r>
      <w:proofErr w:type="spellStart"/>
      <w:r w:rsidRPr="00E6141F">
        <w:t>dlouhodobě</w:t>
      </w:r>
      <w:proofErr w:type="spellEnd"/>
      <w:r w:rsidRPr="00E6141F">
        <w:t xml:space="preserve"> </w:t>
      </w:r>
      <w:proofErr w:type="spellStart"/>
      <w:r w:rsidRPr="00E6141F">
        <w:t>neřešila</w:t>
      </w:r>
      <w:proofErr w:type="spellEnd"/>
      <w:r w:rsidRPr="00E6141F">
        <w:t xml:space="preserve">, </w:t>
      </w:r>
      <w:proofErr w:type="spellStart"/>
      <w:r w:rsidRPr="00E6141F">
        <w:t>až</w:t>
      </w:r>
      <w:proofErr w:type="spellEnd"/>
      <w:r w:rsidRPr="00E6141F">
        <w:t xml:space="preserve"> </w:t>
      </w:r>
      <w:proofErr w:type="spellStart"/>
      <w:r w:rsidRPr="00E6141F">
        <w:t>na</w:t>
      </w:r>
      <w:proofErr w:type="spellEnd"/>
      <w:r w:rsidRPr="00E6141F">
        <w:t xml:space="preserve"> </w:t>
      </w:r>
      <w:proofErr w:type="spellStart"/>
      <w:r w:rsidRPr="00E6141F">
        <w:t>výjimky</w:t>
      </w:r>
      <w:proofErr w:type="spellEnd"/>
      <w:r w:rsidRPr="00E6141F">
        <w:t xml:space="preserve"> </w:t>
      </w:r>
      <w:proofErr w:type="spellStart"/>
      <w:r w:rsidRPr="00E6141F">
        <w:t>neplnila</w:t>
      </w:r>
      <w:proofErr w:type="spellEnd"/>
      <w:r w:rsidRPr="00E6141F">
        <w:t xml:space="preserve"> </w:t>
      </w:r>
      <w:proofErr w:type="spellStart"/>
      <w:r w:rsidRPr="00E6141F">
        <w:t>žádné</w:t>
      </w:r>
      <w:proofErr w:type="spellEnd"/>
      <w:r w:rsidRPr="00E6141F">
        <w:t xml:space="preserve"> </w:t>
      </w:r>
      <w:proofErr w:type="spellStart"/>
      <w:r w:rsidRPr="00E6141F">
        <w:t>dohodnuté</w:t>
      </w:r>
      <w:proofErr w:type="spellEnd"/>
      <w:r w:rsidRPr="00E6141F">
        <w:t xml:space="preserve"> </w:t>
      </w:r>
      <w:proofErr w:type="spellStart"/>
      <w:r w:rsidRPr="00E6141F">
        <w:t>kroky</w:t>
      </w:r>
      <w:proofErr w:type="spellEnd"/>
      <w:r w:rsidRPr="00E6141F">
        <w:t xml:space="preserve">, </w:t>
      </w:r>
      <w:proofErr w:type="spellStart"/>
      <w:r w:rsidRPr="00E6141F">
        <w:t>vážným</w:t>
      </w:r>
      <w:proofErr w:type="spellEnd"/>
      <w:r w:rsidR="00D167B3">
        <w:t xml:space="preserve"> </w:t>
      </w:r>
      <w:proofErr w:type="spellStart"/>
      <w:r w:rsidRPr="00E6141F">
        <w:t>způsobem</w:t>
      </w:r>
      <w:proofErr w:type="spellEnd"/>
      <w:r w:rsidRPr="00E6141F">
        <w:t xml:space="preserve"> </w:t>
      </w:r>
      <w:proofErr w:type="spellStart"/>
      <w:r w:rsidRPr="00E6141F">
        <w:t>zanedbávala</w:t>
      </w:r>
      <w:proofErr w:type="spellEnd"/>
      <w:r w:rsidRPr="00E6141F">
        <w:t xml:space="preserve"> </w:t>
      </w:r>
      <w:proofErr w:type="spellStart"/>
      <w:r w:rsidRPr="00E6141F">
        <w:t>zdravotní</w:t>
      </w:r>
      <w:proofErr w:type="spellEnd"/>
      <w:r w:rsidRPr="00E6141F">
        <w:t xml:space="preserve"> </w:t>
      </w:r>
      <w:proofErr w:type="spellStart"/>
      <w:r w:rsidRPr="00E6141F">
        <w:t>stav</w:t>
      </w:r>
      <w:proofErr w:type="spellEnd"/>
      <w:r w:rsidRPr="00E6141F">
        <w:t xml:space="preserve"> </w:t>
      </w:r>
      <w:proofErr w:type="spellStart"/>
      <w:r w:rsidRPr="00E6141F">
        <w:t>minimálně</w:t>
      </w:r>
      <w:proofErr w:type="spellEnd"/>
      <w:r w:rsidRPr="00E6141F">
        <w:t xml:space="preserve"> u </w:t>
      </w:r>
      <w:proofErr w:type="spellStart"/>
      <w:r w:rsidRPr="00E6141F">
        <w:t>nezl</w:t>
      </w:r>
      <w:proofErr w:type="spellEnd"/>
      <w:r w:rsidRPr="00E6141F">
        <w:t xml:space="preserve">. </w:t>
      </w:r>
      <w:proofErr w:type="spellStart"/>
      <w:r w:rsidR="00D167B3">
        <w:t>dívky</w:t>
      </w:r>
      <w:proofErr w:type="spellEnd"/>
      <w:r w:rsidRPr="00E6141F">
        <w:t xml:space="preserve">, </w:t>
      </w:r>
      <w:proofErr w:type="spellStart"/>
      <w:r w:rsidRPr="00E6141F">
        <w:t>čímž</w:t>
      </w:r>
      <w:proofErr w:type="spellEnd"/>
      <w:r w:rsidRPr="00E6141F">
        <w:t xml:space="preserve"> </w:t>
      </w:r>
      <w:proofErr w:type="spellStart"/>
      <w:r w:rsidRPr="00E6141F">
        <w:t>došlo</w:t>
      </w:r>
      <w:proofErr w:type="spellEnd"/>
      <w:r w:rsidRPr="00E6141F">
        <w:t xml:space="preserve"> k </w:t>
      </w:r>
      <w:proofErr w:type="spellStart"/>
      <w:r w:rsidRPr="00E6141F">
        <w:t>zásadnímu</w:t>
      </w:r>
      <w:proofErr w:type="spellEnd"/>
      <w:r w:rsidRPr="00E6141F">
        <w:t xml:space="preserve"> </w:t>
      </w:r>
      <w:proofErr w:type="spellStart"/>
      <w:r w:rsidRPr="00E6141F">
        <w:t>ohrožení</w:t>
      </w:r>
      <w:proofErr w:type="spellEnd"/>
      <w:r w:rsidRPr="00E6141F">
        <w:t xml:space="preserve"> </w:t>
      </w:r>
      <w:proofErr w:type="spellStart"/>
      <w:r w:rsidRPr="00E6141F">
        <w:t>jejího</w:t>
      </w:r>
      <w:proofErr w:type="spellEnd"/>
      <w:r w:rsidRPr="00E6141F">
        <w:t xml:space="preserve"> </w:t>
      </w:r>
      <w:proofErr w:type="spellStart"/>
      <w:r w:rsidRPr="00E6141F">
        <w:t>života</w:t>
      </w:r>
      <w:proofErr w:type="spellEnd"/>
      <w:r w:rsidRPr="00E6141F">
        <w:t xml:space="preserve"> </w:t>
      </w:r>
      <w:proofErr w:type="spellStart"/>
      <w:r w:rsidRPr="00E6141F">
        <w:t>i</w:t>
      </w:r>
      <w:proofErr w:type="spellEnd"/>
      <w:r w:rsidRPr="00E6141F">
        <w:t xml:space="preserve"> </w:t>
      </w:r>
      <w:proofErr w:type="spellStart"/>
      <w:r w:rsidRPr="00E6141F">
        <w:t>vývoje</w:t>
      </w:r>
      <w:proofErr w:type="spellEnd"/>
      <w:r w:rsidRPr="00E6141F">
        <w:t>.</w:t>
      </w:r>
    </w:p>
    <w:p w14:paraId="16E87191" w14:textId="77777777" w:rsidR="00E6141F" w:rsidRPr="00E6141F" w:rsidRDefault="00E6141F" w:rsidP="00E6141F">
      <w:proofErr w:type="spellStart"/>
      <w:r w:rsidRPr="00E6141F">
        <w:t>Citová</w:t>
      </w:r>
      <w:proofErr w:type="spellEnd"/>
      <w:r w:rsidRPr="00E6141F">
        <w:t xml:space="preserve"> </w:t>
      </w:r>
      <w:proofErr w:type="spellStart"/>
      <w:r w:rsidRPr="00E6141F">
        <w:t>vřelost</w:t>
      </w:r>
      <w:proofErr w:type="spellEnd"/>
      <w:r w:rsidRPr="00E6141F">
        <w:t xml:space="preserve"> </w:t>
      </w:r>
      <w:proofErr w:type="spellStart"/>
      <w:r w:rsidRPr="00E6141F">
        <w:t>rodičů</w:t>
      </w:r>
      <w:proofErr w:type="spellEnd"/>
    </w:p>
    <w:p w14:paraId="482B0CE2" w14:textId="7577C1DF" w:rsidR="00A11D43" w:rsidRDefault="00E6141F" w:rsidP="00A11D43">
      <w:pPr>
        <w:ind w:firstLine="709"/>
      </w:pPr>
      <w:proofErr w:type="spellStart"/>
      <w:r w:rsidRPr="00E6141F">
        <w:t>Matka</w:t>
      </w:r>
      <w:proofErr w:type="spellEnd"/>
      <w:r w:rsidRPr="00E6141F">
        <w:t xml:space="preserve"> </w:t>
      </w:r>
      <w:proofErr w:type="spellStart"/>
      <w:r w:rsidRPr="00E6141F">
        <w:t>děti</w:t>
      </w:r>
      <w:proofErr w:type="spellEnd"/>
      <w:r w:rsidRPr="00E6141F">
        <w:t xml:space="preserve"> </w:t>
      </w:r>
      <w:proofErr w:type="spellStart"/>
      <w:r w:rsidRPr="00E6141F">
        <w:t>navštěvuje</w:t>
      </w:r>
      <w:proofErr w:type="spellEnd"/>
      <w:r w:rsidRPr="00E6141F">
        <w:t xml:space="preserve"> v </w:t>
      </w:r>
      <w:proofErr w:type="spellStart"/>
      <w:r w:rsidRPr="00E6141F">
        <w:t>ústavním</w:t>
      </w:r>
      <w:proofErr w:type="spellEnd"/>
      <w:r w:rsidRPr="00E6141F">
        <w:t xml:space="preserve"> </w:t>
      </w:r>
      <w:proofErr w:type="spellStart"/>
      <w:r w:rsidRPr="00E6141F">
        <w:t>zařízení</w:t>
      </w:r>
      <w:proofErr w:type="spellEnd"/>
      <w:r w:rsidRPr="00E6141F">
        <w:t xml:space="preserve"> </w:t>
      </w:r>
      <w:proofErr w:type="spellStart"/>
      <w:r w:rsidRPr="00E6141F">
        <w:t>přibližně</w:t>
      </w:r>
      <w:proofErr w:type="spellEnd"/>
      <w:r w:rsidRPr="00E6141F">
        <w:t xml:space="preserve"> 3x za </w:t>
      </w:r>
      <w:proofErr w:type="spellStart"/>
      <w:r w:rsidRPr="00E6141F">
        <w:t>měsíc</w:t>
      </w:r>
      <w:proofErr w:type="spellEnd"/>
      <w:r w:rsidRPr="00E6141F">
        <w:t xml:space="preserve">, </w:t>
      </w:r>
      <w:proofErr w:type="spellStart"/>
      <w:r w:rsidRPr="00E6141F">
        <w:t>dle</w:t>
      </w:r>
      <w:proofErr w:type="spellEnd"/>
      <w:r w:rsidRPr="00E6141F">
        <w:t xml:space="preserve"> </w:t>
      </w:r>
      <w:proofErr w:type="spellStart"/>
      <w:r w:rsidRPr="00E6141F">
        <w:t>svého</w:t>
      </w:r>
      <w:proofErr w:type="spellEnd"/>
      <w:r w:rsidRPr="00E6141F">
        <w:t xml:space="preserve"> </w:t>
      </w:r>
      <w:proofErr w:type="spellStart"/>
      <w:r w:rsidRPr="00E6141F">
        <w:t>sdělení</w:t>
      </w:r>
      <w:proofErr w:type="spellEnd"/>
      <w:r w:rsidRPr="00E6141F">
        <w:t xml:space="preserve"> </w:t>
      </w:r>
      <w:proofErr w:type="spellStart"/>
      <w:r w:rsidRPr="00E6141F">
        <w:t>si</w:t>
      </w:r>
      <w:proofErr w:type="spellEnd"/>
      <w:r w:rsidRPr="00E6141F">
        <w:t xml:space="preserve"> </w:t>
      </w:r>
      <w:proofErr w:type="spellStart"/>
      <w:r w:rsidRPr="00E6141F">
        <w:t>chce</w:t>
      </w:r>
      <w:proofErr w:type="spellEnd"/>
      <w:r w:rsidRPr="00E6141F">
        <w:t xml:space="preserve"> </w:t>
      </w:r>
      <w:proofErr w:type="spellStart"/>
      <w:r w:rsidRPr="00E6141F">
        <w:t>uspořádat</w:t>
      </w:r>
      <w:proofErr w:type="spellEnd"/>
      <w:r w:rsidRPr="00E6141F">
        <w:t xml:space="preserve"> </w:t>
      </w:r>
      <w:proofErr w:type="spellStart"/>
      <w:r w:rsidRPr="00E6141F">
        <w:t>podmínky</w:t>
      </w:r>
      <w:proofErr w:type="spellEnd"/>
      <w:r w:rsidRPr="00E6141F">
        <w:t xml:space="preserve"> a </w:t>
      </w:r>
      <w:proofErr w:type="spellStart"/>
      <w:r w:rsidRPr="00E6141F">
        <w:t>děti</w:t>
      </w:r>
      <w:proofErr w:type="spellEnd"/>
      <w:r w:rsidRPr="00E6141F">
        <w:t xml:space="preserve"> </w:t>
      </w:r>
      <w:proofErr w:type="spellStart"/>
      <w:r w:rsidRPr="00E6141F">
        <w:t>převzít</w:t>
      </w:r>
      <w:proofErr w:type="spellEnd"/>
      <w:r w:rsidRPr="00E6141F">
        <w:t xml:space="preserve"> do </w:t>
      </w:r>
      <w:proofErr w:type="spellStart"/>
      <w:r w:rsidRPr="00E6141F">
        <w:t>své</w:t>
      </w:r>
      <w:proofErr w:type="spellEnd"/>
      <w:r w:rsidRPr="00E6141F">
        <w:t xml:space="preserve"> </w:t>
      </w:r>
      <w:proofErr w:type="spellStart"/>
      <w:r w:rsidRPr="00E6141F">
        <w:t>péče</w:t>
      </w:r>
      <w:proofErr w:type="spellEnd"/>
      <w:r w:rsidRPr="00E6141F">
        <w:t xml:space="preserve">. </w:t>
      </w:r>
      <w:proofErr w:type="spellStart"/>
      <w:r w:rsidRPr="00E6141F">
        <w:t>Otec</w:t>
      </w:r>
      <w:proofErr w:type="spellEnd"/>
      <w:r w:rsidRPr="00E6141F">
        <w:t xml:space="preserve"> </w:t>
      </w:r>
      <w:proofErr w:type="spellStart"/>
      <w:r w:rsidRPr="00E6141F">
        <w:t>děti</w:t>
      </w:r>
      <w:proofErr w:type="spellEnd"/>
      <w:r w:rsidRPr="00E6141F">
        <w:t xml:space="preserve"> </w:t>
      </w:r>
      <w:proofErr w:type="spellStart"/>
      <w:r w:rsidRPr="00E6141F">
        <w:t>dosud</w:t>
      </w:r>
      <w:proofErr w:type="spellEnd"/>
      <w:r w:rsidRPr="00E6141F">
        <w:t xml:space="preserve"> </w:t>
      </w:r>
      <w:proofErr w:type="spellStart"/>
      <w:r w:rsidRPr="00E6141F">
        <w:t>navštívil</w:t>
      </w:r>
      <w:proofErr w:type="spellEnd"/>
      <w:r w:rsidRPr="00E6141F">
        <w:t xml:space="preserve"> </w:t>
      </w:r>
      <w:proofErr w:type="spellStart"/>
      <w:r w:rsidRPr="00E6141F">
        <w:t>pouze</w:t>
      </w:r>
      <w:proofErr w:type="spellEnd"/>
      <w:r w:rsidRPr="00E6141F">
        <w:t xml:space="preserve"> </w:t>
      </w:r>
      <w:proofErr w:type="spellStart"/>
      <w:r w:rsidRPr="00E6141F">
        <w:t>párkrát</w:t>
      </w:r>
      <w:proofErr w:type="spellEnd"/>
      <w:r w:rsidRPr="00E6141F">
        <w:t xml:space="preserve">, </w:t>
      </w:r>
      <w:proofErr w:type="spellStart"/>
      <w:r w:rsidRPr="00E6141F">
        <w:t>slovně</w:t>
      </w:r>
      <w:proofErr w:type="spellEnd"/>
      <w:r w:rsidRPr="00E6141F">
        <w:t xml:space="preserve"> </w:t>
      </w:r>
      <w:proofErr w:type="spellStart"/>
      <w:r w:rsidRPr="00E6141F">
        <w:t>rovněž</w:t>
      </w:r>
      <w:proofErr w:type="spellEnd"/>
      <w:r w:rsidRPr="00E6141F">
        <w:t xml:space="preserve"> </w:t>
      </w:r>
      <w:proofErr w:type="spellStart"/>
      <w:r w:rsidRPr="00E6141F">
        <w:t>projevuje</w:t>
      </w:r>
      <w:proofErr w:type="spellEnd"/>
      <w:r w:rsidRPr="00E6141F">
        <w:t xml:space="preserve"> </w:t>
      </w:r>
      <w:proofErr w:type="spellStart"/>
      <w:r w:rsidRPr="00E6141F">
        <w:t>zájem</w:t>
      </w:r>
      <w:proofErr w:type="spellEnd"/>
      <w:r w:rsidRPr="00E6141F">
        <w:t xml:space="preserve"> o </w:t>
      </w:r>
      <w:proofErr w:type="spellStart"/>
      <w:r w:rsidRPr="00E6141F">
        <w:t>děti</w:t>
      </w:r>
      <w:proofErr w:type="spellEnd"/>
      <w:r w:rsidRPr="00E6141F">
        <w:t xml:space="preserve">, </w:t>
      </w:r>
      <w:proofErr w:type="spellStart"/>
      <w:r w:rsidRPr="00E6141F">
        <w:t>dle</w:t>
      </w:r>
      <w:proofErr w:type="spellEnd"/>
      <w:r w:rsidRPr="00E6141F">
        <w:t xml:space="preserve"> </w:t>
      </w:r>
      <w:proofErr w:type="spellStart"/>
      <w:r w:rsidRPr="00E6141F">
        <w:t>svých</w:t>
      </w:r>
      <w:proofErr w:type="spellEnd"/>
      <w:r w:rsidRPr="00E6141F">
        <w:t xml:space="preserve"> </w:t>
      </w:r>
      <w:proofErr w:type="spellStart"/>
      <w:r w:rsidRPr="00E6141F">
        <w:t>slov</w:t>
      </w:r>
      <w:proofErr w:type="spellEnd"/>
      <w:r w:rsidRPr="00E6141F">
        <w:t xml:space="preserve"> </w:t>
      </w:r>
      <w:proofErr w:type="spellStart"/>
      <w:r w:rsidRPr="00E6141F">
        <w:t>si</w:t>
      </w:r>
      <w:proofErr w:type="spellEnd"/>
      <w:r w:rsidRPr="00E6141F">
        <w:t xml:space="preserve"> </w:t>
      </w:r>
      <w:proofErr w:type="spellStart"/>
      <w:r w:rsidRPr="00E6141F">
        <w:t>děti</w:t>
      </w:r>
      <w:proofErr w:type="spellEnd"/>
      <w:r w:rsidRPr="00E6141F">
        <w:t xml:space="preserve"> </w:t>
      </w:r>
      <w:proofErr w:type="spellStart"/>
      <w:r w:rsidRPr="00E6141F">
        <w:t>převzít</w:t>
      </w:r>
      <w:proofErr w:type="spellEnd"/>
      <w:r w:rsidRPr="00E6141F">
        <w:t xml:space="preserve"> do </w:t>
      </w:r>
      <w:proofErr w:type="spellStart"/>
      <w:r w:rsidRPr="00E6141F">
        <w:t>péče</w:t>
      </w:r>
      <w:proofErr w:type="spellEnd"/>
      <w:r w:rsidRPr="00E6141F">
        <w:t xml:space="preserve"> </w:t>
      </w:r>
      <w:proofErr w:type="spellStart"/>
      <w:r w:rsidRPr="00E6141F">
        <w:t>nemůže</w:t>
      </w:r>
      <w:proofErr w:type="spellEnd"/>
      <w:r w:rsidRPr="00E6141F">
        <w:t xml:space="preserve">, </w:t>
      </w:r>
      <w:proofErr w:type="spellStart"/>
      <w:r w:rsidRPr="00E6141F">
        <w:t>nemá</w:t>
      </w:r>
      <w:proofErr w:type="spellEnd"/>
      <w:r w:rsidRPr="00E6141F">
        <w:t xml:space="preserve"> </w:t>
      </w:r>
      <w:proofErr w:type="spellStart"/>
      <w:r w:rsidRPr="00E6141F">
        <w:t>podmínky</w:t>
      </w:r>
      <w:proofErr w:type="spellEnd"/>
      <w:r w:rsidRPr="00E6141F">
        <w:t xml:space="preserve">, </w:t>
      </w:r>
      <w:proofErr w:type="spellStart"/>
      <w:r w:rsidRPr="00E6141F">
        <w:t>neví</w:t>
      </w:r>
      <w:proofErr w:type="spellEnd"/>
      <w:r w:rsidRPr="00E6141F">
        <w:t xml:space="preserve">, </w:t>
      </w:r>
      <w:proofErr w:type="spellStart"/>
      <w:r w:rsidRPr="00E6141F">
        <w:t>kdy</w:t>
      </w:r>
      <w:proofErr w:type="spellEnd"/>
      <w:r w:rsidRPr="00E6141F">
        <w:t xml:space="preserve"> by se mu </w:t>
      </w:r>
      <w:proofErr w:type="spellStart"/>
      <w:r w:rsidRPr="00E6141F">
        <w:t>případně</w:t>
      </w:r>
      <w:proofErr w:type="spellEnd"/>
      <w:r w:rsidRPr="00E6141F">
        <w:t xml:space="preserve"> </w:t>
      </w:r>
      <w:proofErr w:type="spellStart"/>
      <w:r w:rsidRPr="00E6141F">
        <w:t>odpovídající</w:t>
      </w:r>
      <w:proofErr w:type="spellEnd"/>
      <w:r w:rsidRPr="00E6141F">
        <w:t xml:space="preserve"> </w:t>
      </w:r>
      <w:proofErr w:type="spellStart"/>
      <w:r w:rsidRPr="00E6141F">
        <w:t>podmínky</w:t>
      </w:r>
      <w:proofErr w:type="spellEnd"/>
      <w:r w:rsidRPr="00E6141F">
        <w:t xml:space="preserve"> </w:t>
      </w:r>
      <w:proofErr w:type="spellStart"/>
      <w:r w:rsidRPr="00E6141F">
        <w:t>podařilo</w:t>
      </w:r>
      <w:proofErr w:type="spellEnd"/>
      <w:r w:rsidRPr="00E6141F">
        <w:t xml:space="preserve"> </w:t>
      </w:r>
      <w:proofErr w:type="spellStart"/>
      <w:r w:rsidRPr="00E6141F">
        <w:t>zajistit</w:t>
      </w:r>
      <w:proofErr w:type="spellEnd"/>
      <w:r w:rsidRPr="00E6141F">
        <w:t xml:space="preserve">, </w:t>
      </w:r>
      <w:proofErr w:type="spellStart"/>
      <w:r w:rsidRPr="00E6141F">
        <w:t>má</w:t>
      </w:r>
      <w:proofErr w:type="spellEnd"/>
      <w:r w:rsidRPr="00E6141F">
        <w:t xml:space="preserve"> v </w:t>
      </w:r>
      <w:proofErr w:type="spellStart"/>
      <w:r w:rsidRPr="00E6141F">
        <w:t>plánu</w:t>
      </w:r>
      <w:proofErr w:type="spellEnd"/>
      <w:r w:rsidRPr="00E6141F">
        <w:t xml:space="preserve"> se </w:t>
      </w:r>
      <w:proofErr w:type="spellStart"/>
      <w:r w:rsidRPr="00E6141F">
        <w:t>přestěhovat</w:t>
      </w:r>
      <w:proofErr w:type="spellEnd"/>
      <w:r w:rsidRPr="00E6141F">
        <w:t xml:space="preserve"> se </w:t>
      </w:r>
      <w:proofErr w:type="spellStart"/>
      <w:r w:rsidRPr="00E6141F">
        <w:t>svou</w:t>
      </w:r>
      <w:proofErr w:type="spellEnd"/>
      <w:r w:rsidRPr="00E6141F">
        <w:t xml:space="preserve"> </w:t>
      </w:r>
      <w:proofErr w:type="spellStart"/>
      <w:r w:rsidRPr="00E6141F">
        <w:t>současnou</w:t>
      </w:r>
      <w:proofErr w:type="spellEnd"/>
      <w:r w:rsidRPr="00E6141F">
        <w:t xml:space="preserve"> </w:t>
      </w:r>
      <w:proofErr w:type="spellStart"/>
      <w:r w:rsidRPr="00E6141F">
        <w:t>přítelkyní</w:t>
      </w:r>
      <w:proofErr w:type="spellEnd"/>
      <w:r w:rsidRPr="00E6141F">
        <w:t xml:space="preserve"> za </w:t>
      </w:r>
      <w:proofErr w:type="spellStart"/>
      <w:r w:rsidRPr="00E6141F">
        <w:t>prací</w:t>
      </w:r>
      <w:proofErr w:type="spellEnd"/>
      <w:r w:rsidRPr="00E6141F">
        <w:t xml:space="preserve"> do </w:t>
      </w:r>
      <w:proofErr w:type="spellStart"/>
      <w:r w:rsidRPr="00E6141F">
        <w:t>většího</w:t>
      </w:r>
      <w:proofErr w:type="spellEnd"/>
      <w:r w:rsidRPr="00E6141F">
        <w:t xml:space="preserve"> </w:t>
      </w:r>
      <w:proofErr w:type="spellStart"/>
      <w:r w:rsidRPr="00E6141F">
        <w:t>města</w:t>
      </w:r>
      <w:proofErr w:type="spellEnd"/>
      <w:r w:rsidRPr="00E6141F">
        <w:t>.</w:t>
      </w:r>
    </w:p>
    <w:p w14:paraId="754F1223" w14:textId="00B3CA9D" w:rsidR="00D167B3" w:rsidRPr="00E6141F" w:rsidRDefault="00A11D43" w:rsidP="00A11D43">
      <w:pPr>
        <w:spacing w:after="200" w:line="276" w:lineRule="auto"/>
        <w:jc w:val="left"/>
      </w:pPr>
      <w:r>
        <w:br w:type="page"/>
      </w:r>
    </w:p>
    <w:p w14:paraId="79B3DA63" w14:textId="77777777" w:rsidR="00E6141F" w:rsidRPr="00E6141F" w:rsidRDefault="00E6141F" w:rsidP="00E6141F">
      <w:proofErr w:type="spellStart"/>
      <w:r w:rsidRPr="00E6141F">
        <w:lastRenderedPageBreak/>
        <w:t>Vedení</w:t>
      </w:r>
      <w:proofErr w:type="spellEnd"/>
      <w:r w:rsidRPr="00E6141F">
        <w:t xml:space="preserve"> a </w:t>
      </w:r>
      <w:proofErr w:type="spellStart"/>
      <w:r w:rsidRPr="00E6141F">
        <w:t>hranice</w:t>
      </w:r>
      <w:proofErr w:type="spellEnd"/>
    </w:p>
    <w:p w14:paraId="03CE12F6" w14:textId="77777777" w:rsidR="00E6141F" w:rsidRPr="00E6141F" w:rsidRDefault="00E6141F" w:rsidP="00D167B3">
      <w:pPr>
        <w:ind w:firstLine="709"/>
      </w:pPr>
      <w:proofErr w:type="spellStart"/>
      <w:r w:rsidRPr="00E6141F">
        <w:t>Matka</w:t>
      </w:r>
      <w:proofErr w:type="spellEnd"/>
      <w:r w:rsidRPr="00E6141F">
        <w:t xml:space="preserve"> ani </w:t>
      </w:r>
      <w:proofErr w:type="spellStart"/>
      <w:r w:rsidRPr="00E6141F">
        <w:t>otec</w:t>
      </w:r>
      <w:proofErr w:type="spellEnd"/>
      <w:r w:rsidRPr="00E6141F">
        <w:t xml:space="preserve"> </w:t>
      </w:r>
      <w:proofErr w:type="spellStart"/>
      <w:r w:rsidRPr="00E6141F">
        <w:t>nebyli</w:t>
      </w:r>
      <w:proofErr w:type="spellEnd"/>
      <w:r w:rsidRPr="00E6141F">
        <w:t xml:space="preserve"> </w:t>
      </w:r>
      <w:proofErr w:type="spellStart"/>
      <w:r w:rsidRPr="00E6141F">
        <w:t>schopni</w:t>
      </w:r>
      <w:proofErr w:type="spellEnd"/>
      <w:r w:rsidRPr="00E6141F">
        <w:t xml:space="preserve"> </w:t>
      </w:r>
      <w:proofErr w:type="spellStart"/>
      <w:r w:rsidRPr="00E6141F">
        <w:t>dětem</w:t>
      </w:r>
      <w:proofErr w:type="spellEnd"/>
      <w:r w:rsidRPr="00E6141F">
        <w:t xml:space="preserve"> </w:t>
      </w:r>
      <w:proofErr w:type="spellStart"/>
      <w:r w:rsidRPr="00E6141F">
        <w:t>nastavit</w:t>
      </w:r>
      <w:proofErr w:type="spellEnd"/>
      <w:r w:rsidRPr="00E6141F">
        <w:t xml:space="preserve"> </w:t>
      </w:r>
      <w:proofErr w:type="spellStart"/>
      <w:r w:rsidRPr="00E6141F">
        <w:t>pravidelný</w:t>
      </w:r>
      <w:proofErr w:type="spellEnd"/>
      <w:r w:rsidRPr="00E6141F">
        <w:t xml:space="preserve"> </w:t>
      </w:r>
      <w:proofErr w:type="spellStart"/>
      <w:r w:rsidRPr="00E6141F">
        <w:t>režim</w:t>
      </w:r>
      <w:proofErr w:type="spellEnd"/>
      <w:r w:rsidRPr="00E6141F">
        <w:t xml:space="preserve">, </w:t>
      </w:r>
      <w:proofErr w:type="spellStart"/>
      <w:r w:rsidRPr="00E6141F">
        <w:t>vytvořit</w:t>
      </w:r>
      <w:proofErr w:type="spellEnd"/>
      <w:r w:rsidRPr="00E6141F">
        <w:t xml:space="preserve"> </w:t>
      </w:r>
      <w:proofErr w:type="spellStart"/>
      <w:r w:rsidRPr="00E6141F">
        <w:t>řád</w:t>
      </w:r>
      <w:proofErr w:type="spellEnd"/>
      <w:r w:rsidRPr="00E6141F">
        <w:t xml:space="preserve"> </w:t>
      </w:r>
      <w:proofErr w:type="spellStart"/>
      <w:r w:rsidRPr="00E6141F">
        <w:t>odpovídající</w:t>
      </w:r>
      <w:proofErr w:type="spellEnd"/>
      <w:r w:rsidRPr="00E6141F">
        <w:t xml:space="preserve"> </w:t>
      </w:r>
      <w:proofErr w:type="spellStart"/>
      <w:r w:rsidRPr="00E6141F">
        <w:t>věku</w:t>
      </w:r>
      <w:proofErr w:type="spellEnd"/>
      <w:r w:rsidRPr="00E6141F">
        <w:t xml:space="preserve"> </w:t>
      </w:r>
      <w:proofErr w:type="spellStart"/>
      <w:r w:rsidRPr="00E6141F">
        <w:t>dětí</w:t>
      </w:r>
      <w:proofErr w:type="spellEnd"/>
      <w:r w:rsidRPr="00E6141F">
        <w:t xml:space="preserve"> a </w:t>
      </w:r>
      <w:proofErr w:type="spellStart"/>
      <w:r w:rsidRPr="00E6141F">
        <w:t>jejich</w:t>
      </w:r>
      <w:proofErr w:type="spellEnd"/>
      <w:r w:rsidRPr="00E6141F">
        <w:t xml:space="preserve"> </w:t>
      </w:r>
      <w:proofErr w:type="spellStart"/>
      <w:r w:rsidRPr="00E6141F">
        <w:t>potřebám</w:t>
      </w:r>
      <w:proofErr w:type="spellEnd"/>
      <w:r w:rsidRPr="00E6141F">
        <w:t xml:space="preserve">, </w:t>
      </w:r>
      <w:proofErr w:type="spellStart"/>
      <w:r w:rsidRPr="00E6141F">
        <w:t>vše</w:t>
      </w:r>
      <w:proofErr w:type="spellEnd"/>
      <w:r w:rsidRPr="00E6141F">
        <w:t xml:space="preserve"> </w:t>
      </w:r>
      <w:proofErr w:type="spellStart"/>
      <w:r w:rsidRPr="00E6141F">
        <w:t>přizpůsobovali</w:t>
      </w:r>
      <w:proofErr w:type="spellEnd"/>
      <w:r w:rsidRPr="00E6141F">
        <w:t xml:space="preserve"> </w:t>
      </w:r>
      <w:proofErr w:type="spellStart"/>
      <w:r w:rsidRPr="00E6141F">
        <w:t>svým</w:t>
      </w:r>
      <w:proofErr w:type="spellEnd"/>
      <w:r w:rsidRPr="00E6141F">
        <w:t xml:space="preserve"> </w:t>
      </w:r>
      <w:proofErr w:type="spellStart"/>
      <w:r w:rsidRPr="00E6141F">
        <w:t>potřebám</w:t>
      </w:r>
      <w:proofErr w:type="spellEnd"/>
    </w:p>
    <w:p w14:paraId="13BA18BF" w14:textId="77777777" w:rsidR="00E6141F" w:rsidRPr="00E6141F" w:rsidRDefault="00E6141F" w:rsidP="00E6141F">
      <w:proofErr w:type="spellStart"/>
      <w:r w:rsidRPr="00E6141F">
        <w:t>Bydlení</w:t>
      </w:r>
      <w:proofErr w:type="spellEnd"/>
    </w:p>
    <w:p w14:paraId="68398387" w14:textId="4F5ADD77" w:rsidR="00E6141F" w:rsidRPr="00E6141F" w:rsidRDefault="00E6141F" w:rsidP="00D167B3">
      <w:pPr>
        <w:ind w:firstLine="709"/>
      </w:pPr>
      <w:r w:rsidRPr="00E6141F">
        <w:t xml:space="preserve">Rodina </w:t>
      </w:r>
      <w:proofErr w:type="spellStart"/>
      <w:r w:rsidRPr="00E6141F">
        <w:t>bydlela</w:t>
      </w:r>
      <w:proofErr w:type="spellEnd"/>
      <w:r w:rsidRPr="00E6141F">
        <w:t xml:space="preserve"> do </w:t>
      </w:r>
      <w:proofErr w:type="spellStart"/>
      <w:r w:rsidRPr="00E6141F">
        <w:t>konce</w:t>
      </w:r>
      <w:proofErr w:type="spellEnd"/>
      <w:r w:rsidRPr="00E6141F">
        <w:t xml:space="preserve"> </w:t>
      </w:r>
      <w:proofErr w:type="spellStart"/>
      <w:r w:rsidRPr="00E6141F">
        <w:t>února</w:t>
      </w:r>
      <w:proofErr w:type="spellEnd"/>
      <w:r w:rsidRPr="00E6141F">
        <w:t xml:space="preserve"> 2018 v </w:t>
      </w:r>
      <w:proofErr w:type="spellStart"/>
      <w:r w:rsidRPr="00E6141F">
        <w:t>nájemním</w:t>
      </w:r>
      <w:proofErr w:type="spellEnd"/>
      <w:r w:rsidRPr="00E6141F">
        <w:t xml:space="preserve"> </w:t>
      </w:r>
      <w:proofErr w:type="spellStart"/>
      <w:r w:rsidRPr="00E6141F">
        <w:t>obecním</w:t>
      </w:r>
      <w:proofErr w:type="spellEnd"/>
      <w:r w:rsidRPr="00E6141F">
        <w:t xml:space="preserve"> </w:t>
      </w:r>
      <w:proofErr w:type="spellStart"/>
      <w:r w:rsidRPr="00E6141F">
        <w:t>bytě</w:t>
      </w:r>
      <w:proofErr w:type="spellEnd"/>
      <w:r w:rsidRPr="00E6141F">
        <w:t xml:space="preserve"> 2+kk. </w:t>
      </w:r>
      <w:proofErr w:type="spellStart"/>
      <w:r w:rsidRPr="00E6141F">
        <w:t>Matka</w:t>
      </w:r>
      <w:proofErr w:type="spellEnd"/>
      <w:r w:rsidRPr="00E6141F">
        <w:t xml:space="preserve"> se po </w:t>
      </w:r>
      <w:proofErr w:type="spellStart"/>
      <w:r w:rsidRPr="00E6141F">
        <w:t>ukončení</w:t>
      </w:r>
      <w:proofErr w:type="spellEnd"/>
      <w:r w:rsidRPr="00E6141F">
        <w:t xml:space="preserve"> </w:t>
      </w:r>
      <w:proofErr w:type="spellStart"/>
      <w:r w:rsidRPr="00E6141F">
        <w:t>nájmu</w:t>
      </w:r>
      <w:proofErr w:type="spellEnd"/>
      <w:r w:rsidRPr="00E6141F">
        <w:t xml:space="preserve"> </w:t>
      </w:r>
      <w:proofErr w:type="spellStart"/>
      <w:r w:rsidRPr="00E6141F">
        <w:t>nastěhovala</w:t>
      </w:r>
      <w:proofErr w:type="spellEnd"/>
      <w:r w:rsidRPr="00E6141F">
        <w:t xml:space="preserve"> </w:t>
      </w:r>
      <w:proofErr w:type="spellStart"/>
      <w:r w:rsidRPr="00E6141F">
        <w:t>ke</w:t>
      </w:r>
      <w:proofErr w:type="spellEnd"/>
      <w:r w:rsidRPr="00E6141F">
        <w:t xml:space="preserve"> </w:t>
      </w:r>
      <w:proofErr w:type="spellStart"/>
      <w:r w:rsidRPr="00E6141F">
        <w:t>svým</w:t>
      </w:r>
      <w:proofErr w:type="spellEnd"/>
      <w:r w:rsidRPr="00E6141F">
        <w:t xml:space="preserve"> </w:t>
      </w:r>
      <w:proofErr w:type="spellStart"/>
      <w:r w:rsidRPr="00E6141F">
        <w:t>rodičům</w:t>
      </w:r>
      <w:proofErr w:type="spellEnd"/>
      <w:r w:rsidRPr="00E6141F">
        <w:t xml:space="preserve">, </w:t>
      </w:r>
      <w:proofErr w:type="spellStart"/>
      <w:r w:rsidRPr="00E6141F">
        <w:t>kteří</w:t>
      </w:r>
      <w:proofErr w:type="spellEnd"/>
      <w:r w:rsidRPr="00E6141F">
        <w:t xml:space="preserve"> </w:t>
      </w:r>
      <w:proofErr w:type="spellStart"/>
      <w:r w:rsidRPr="00E6141F">
        <w:t>bydlí</w:t>
      </w:r>
      <w:proofErr w:type="spellEnd"/>
      <w:r w:rsidRPr="00E6141F">
        <w:t xml:space="preserve"> </w:t>
      </w:r>
      <w:proofErr w:type="spellStart"/>
      <w:r w:rsidRPr="00E6141F">
        <w:t>ve</w:t>
      </w:r>
      <w:proofErr w:type="spellEnd"/>
      <w:r w:rsidRPr="00E6141F">
        <w:t xml:space="preserve"> </w:t>
      </w:r>
      <w:proofErr w:type="spellStart"/>
      <w:r w:rsidRPr="00E6141F">
        <w:t>stejné</w:t>
      </w:r>
      <w:proofErr w:type="spellEnd"/>
      <w:r w:rsidRPr="00E6141F">
        <w:t xml:space="preserve"> </w:t>
      </w:r>
      <w:proofErr w:type="spellStart"/>
      <w:r w:rsidRPr="00E6141F">
        <w:t>obci</w:t>
      </w:r>
      <w:proofErr w:type="spellEnd"/>
      <w:r w:rsidRPr="00E6141F">
        <w:t xml:space="preserve">, </w:t>
      </w:r>
      <w:proofErr w:type="spellStart"/>
      <w:r w:rsidRPr="00E6141F">
        <w:t>následně</w:t>
      </w:r>
      <w:proofErr w:type="spellEnd"/>
      <w:r w:rsidRPr="00E6141F">
        <w:t xml:space="preserve"> se </w:t>
      </w:r>
      <w:proofErr w:type="spellStart"/>
      <w:r w:rsidRPr="00E6141F">
        <w:t>ke</w:t>
      </w:r>
      <w:proofErr w:type="spellEnd"/>
      <w:r w:rsidRPr="00E6141F">
        <w:t xml:space="preserve"> </w:t>
      </w:r>
      <w:proofErr w:type="spellStart"/>
      <w:r w:rsidRPr="00E6141F">
        <w:t>konci</w:t>
      </w:r>
      <w:proofErr w:type="spellEnd"/>
      <w:r w:rsidRPr="00E6141F">
        <w:t xml:space="preserve"> </w:t>
      </w:r>
      <w:proofErr w:type="spellStart"/>
      <w:r w:rsidRPr="00E6141F">
        <w:t>března</w:t>
      </w:r>
      <w:proofErr w:type="spellEnd"/>
      <w:r w:rsidRPr="00E6141F">
        <w:t xml:space="preserve"> </w:t>
      </w:r>
      <w:proofErr w:type="spellStart"/>
      <w:r w:rsidRPr="00E6141F">
        <w:t>odstěhovala</w:t>
      </w:r>
      <w:proofErr w:type="spellEnd"/>
      <w:r w:rsidRPr="00E6141F">
        <w:t xml:space="preserve"> </w:t>
      </w:r>
      <w:proofErr w:type="spellStart"/>
      <w:r w:rsidRPr="00E6141F">
        <w:t>ke</w:t>
      </w:r>
      <w:proofErr w:type="spellEnd"/>
      <w:r w:rsidRPr="00E6141F">
        <w:t xml:space="preserve"> </w:t>
      </w:r>
      <w:proofErr w:type="spellStart"/>
      <w:r w:rsidRPr="00E6141F">
        <w:t>svému</w:t>
      </w:r>
      <w:proofErr w:type="spellEnd"/>
      <w:r w:rsidRPr="00E6141F">
        <w:t xml:space="preserve"> </w:t>
      </w:r>
      <w:proofErr w:type="spellStart"/>
      <w:r w:rsidRPr="00E6141F">
        <w:t>novému</w:t>
      </w:r>
      <w:proofErr w:type="spellEnd"/>
      <w:r w:rsidRPr="00E6141F">
        <w:t xml:space="preserve"> </w:t>
      </w:r>
      <w:proofErr w:type="spellStart"/>
      <w:r w:rsidRPr="00E6141F">
        <w:t>partnerovi</w:t>
      </w:r>
      <w:proofErr w:type="spellEnd"/>
      <w:r w:rsidRPr="00E6141F">
        <w:t xml:space="preserve"> do </w:t>
      </w:r>
      <w:proofErr w:type="spellStart"/>
      <w:r w:rsidRPr="00E6141F">
        <w:t>nájemního</w:t>
      </w:r>
      <w:proofErr w:type="spellEnd"/>
      <w:r w:rsidRPr="00E6141F">
        <w:t xml:space="preserve"> </w:t>
      </w:r>
      <w:proofErr w:type="spellStart"/>
      <w:r w:rsidRPr="00E6141F">
        <w:t>bytu</w:t>
      </w:r>
      <w:proofErr w:type="spellEnd"/>
      <w:r w:rsidRPr="00E6141F">
        <w:t xml:space="preserve"> do </w:t>
      </w:r>
      <w:proofErr w:type="spellStart"/>
      <w:r w:rsidRPr="00E6141F">
        <w:t>Mutěnic</w:t>
      </w:r>
      <w:proofErr w:type="spellEnd"/>
      <w:r w:rsidRPr="00E6141F">
        <w:t xml:space="preserve">, </w:t>
      </w:r>
      <w:proofErr w:type="spellStart"/>
      <w:r w:rsidRPr="00E6141F">
        <w:t>odkud</w:t>
      </w:r>
      <w:proofErr w:type="spellEnd"/>
      <w:r w:rsidRPr="00E6141F">
        <w:t xml:space="preserve"> se </w:t>
      </w:r>
      <w:proofErr w:type="spellStart"/>
      <w:r w:rsidRPr="00E6141F">
        <w:t>měla</w:t>
      </w:r>
      <w:proofErr w:type="spellEnd"/>
      <w:r w:rsidRPr="00E6141F">
        <w:t xml:space="preserve"> </w:t>
      </w:r>
      <w:proofErr w:type="spellStart"/>
      <w:r w:rsidRPr="00E6141F">
        <w:t>dle</w:t>
      </w:r>
      <w:proofErr w:type="spellEnd"/>
      <w:r w:rsidRPr="00E6141F">
        <w:t xml:space="preserve"> </w:t>
      </w:r>
      <w:proofErr w:type="spellStart"/>
      <w:r w:rsidRPr="00E6141F">
        <w:t>jejího</w:t>
      </w:r>
      <w:proofErr w:type="spellEnd"/>
      <w:r w:rsidRPr="00E6141F">
        <w:t xml:space="preserve"> </w:t>
      </w:r>
      <w:proofErr w:type="spellStart"/>
      <w:r w:rsidRPr="00E6141F">
        <w:t>sdělení</w:t>
      </w:r>
      <w:proofErr w:type="spellEnd"/>
      <w:r w:rsidRPr="00E6141F">
        <w:t xml:space="preserve"> </w:t>
      </w:r>
      <w:proofErr w:type="spellStart"/>
      <w:r w:rsidRPr="00E6141F">
        <w:t>odstěhovala</w:t>
      </w:r>
      <w:proofErr w:type="spellEnd"/>
      <w:r w:rsidRPr="00E6141F">
        <w:t xml:space="preserve"> </w:t>
      </w:r>
      <w:proofErr w:type="spellStart"/>
      <w:r w:rsidRPr="00E6141F">
        <w:t>zpět</w:t>
      </w:r>
      <w:proofErr w:type="spellEnd"/>
      <w:r w:rsidRPr="00E6141F">
        <w:t xml:space="preserve"> </w:t>
      </w:r>
      <w:proofErr w:type="spellStart"/>
      <w:r w:rsidRPr="00E6141F">
        <w:t>ke</w:t>
      </w:r>
      <w:proofErr w:type="spellEnd"/>
      <w:r w:rsidRPr="00E6141F">
        <w:t xml:space="preserve"> </w:t>
      </w:r>
      <w:proofErr w:type="spellStart"/>
      <w:r w:rsidRPr="00E6141F">
        <w:t>svým</w:t>
      </w:r>
      <w:proofErr w:type="spellEnd"/>
      <w:r w:rsidRPr="00E6141F">
        <w:t xml:space="preserve"> </w:t>
      </w:r>
      <w:proofErr w:type="spellStart"/>
      <w:r w:rsidRPr="00E6141F">
        <w:t>rodičům</w:t>
      </w:r>
      <w:proofErr w:type="spellEnd"/>
      <w:r w:rsidRPr="00E6141F">
        <w:t xml:space="preserve">, </w:t>
      </w:r>
      <w:proofErr w:type="spellStart"/>
      <w:r w:rsidRPr="00E6141F">
        <w:t>kde</w:t>
      </w:r>
      <w:proofErr w:type="spellEnd"/>
      <w:r w:rsidRPr="00E6141F">
        <w:t xml:space="preserve"> </w:t>
      </w:r>
      <w:proofErr w:type="spellStart"/>
      <w:r w:rsidRPr="00E6141F">
        <w:t>bydlí</w:t>
      </w:r>
      <w:proofErr w:type="spellEnd"/>
      <w:r w:rsidRPr="00E6141F">
        <w:t xml:space="preserve"> </w:t>
      </w:r>
      <w:proofErr w:type="spellStart"/>
      <w:r w:rsidRPr="00E6141F">
        <w:t>doposud</w:t>
      </w:r>
      <w:proofErr w:type="spellEnd"/>
      <w:r w:rsidRPr="00E6141F">
        <w:t xml:space="preserve">. </w:t>
      </w:r>
      <w:proofErr w:type="spellStart"/>
      <w:r w:rsidRPr="00E6141F">
        <w:t>Otec</w:t>
      </w:r>
      <w:proofErr w:type="spellEnd"/>
      <w:r w:rsidRPr="00E6141F">
        <w:t xml:space="preserve"> </w:t>
      </w:r>
      <w:proofErr w:type="spellStart"/>
      <w:r w:rsidRPr="00E6141F">
        <w:t>nyní</w:t>
      </w:r>
      <w:proofErr w:type="spellEnd"/>
      <w:r w:rsidRPr="00E6141F">
        <w:t xml:space="preserve"> </w:t>
      </w:r>
      <w:proofErr w:type="spellStart"/>
      <w:r w:rsidRPr="00E6141F">
        <w:t>bydlí</w:t>
      </w:r>
      <w:proofErr w:type="spellEnd"/>
      <w:r w:rsidRPr="00E6141F">
        <w:t xml:space="preserve"> v </w:t>
      </w:r>
      <w:proofErr w:type="spellStart"/>
      <w:r w:rsidRPr="00E6141F">
        <w:t>prostorách</w:t>
      </w:r>
      <w:proofErr w:type="spellEnd"/>
      <w:r w:rsidRPr="00E6141F">
        <w:t xml:space="preserve"> </w:t>
      </w:r>
      <w:proofErr w:type="spellStart"/>
      <w:r w:rsidRPr="00E6141F">
        <w:t>svého</w:t>
      </w:r>
      <w:proofErr w:type="spellEnd"/>
      <w:r w:rsidRPr="00E6141F">
        <w:t xml:space="preserve"> </w:t>
      </w:r>
      <w:proofErr w:type="spellStart"/>
      <w:r w:rsidRPr="00E6141F">
        <w:t>zaměstnavatele</w:t>
      </w:r>
      <w:proofErr w:type="spellEnd"/>
      <w:r w:rsidRPr="00E6141F">
        <w:t xml:space="preserve">, </w:t>
      </w:r>
      <w:proofErr w:type="spellStart"/>
      <w:r w:rsidRPr="00E6141F">
        <w:t>kde</w:t>
      </w:r>
      <w:proofErr w:type="spellEnd"/>
      <w:r w:rsidRPr="00E6141F">
        <w:t xml:space="preserve"> </w:t>
      </w:r>
      <w:proofErr w:type="spellStart"/>
      <w:r w:rsidRPr="00E6141F">
        <w:t>nemá</w:t>
      </w:r>
      <w:proofErr w:type="spellEnd"/>
      <w:r w:rsidRPr="00E6141F">
        <w:t xml:space="preserve"> </w:t>
      </w:r>
      <w:proofErr w:type="spellStart"/>
      <w:r w:rsidRPr="00E6141F">
        <w:t>vhodné</w:t>
      </w:r>
      <w:proofErr w:type="spellEnd"/>
      <w:r w:rsidRPr="00E6141F">
        <w:t xml:space="preserve"> </w:t>
      </w:r>
      <w:proofErr w:type="spellStart"/>
      <w:r w:rsidRPr="00E6141F">
        <w:t>podmínky</w:t>
      </w:r>
      <w:proofErr w:type="spellEnd"/>
      <w:r w:rsidRPr="00E6141F">
        <w:t xml:space="preserve"> ani pro </w:t>
      </w:r>
      <w:proofErr w:type="spellStart"/>
      <w:r w:rsidRPr="00E6141F">
        <w:t>občasný</w:t>
      </w:r>
      <w:proofErr w:type="spellEnd"/>
      <w:r w:rsidRPr="00E6141F">
        <w:t xml:space="preserve"> </w:t>
      </w:r>
      <w:proofErr w:type="spellStart"/>
      <w:r w:rsidRPr="00E6141F">
        <w:t>pobyt</w:t>
      </w:r>
      <w:proofErr w:type="spellEnd"/>
      <w:r w:rsidRPr="00E6141F">
        <w:t xml:space="preserve"> </w:t>
      </w:r>
      <w:proofErr w:type="spellStart"/>
      <w:r w:rsidRPr="00E6141F">
        <w:t>dětí</w:t>
      </w:r>
      <w:proofErr w:type="spellEnd"/>
      <w:r w:rsidRPr="00E6141F">
        <w:t xml:space="preserve">, </w:t>
      </w:r>
      <w:proofErr w:type="spellStart"/>
      <w:r w:rsidRPr="00E6141F">
        <w:t>bydlí</w:t>
      </w:r>
      <w:proofErr w:type="spellEnd"/>
      <w:r w:rsidRPr="00E6141F">
        <w:t xml:space="preserve"> tam </w:t>
      </w:r>
      <w:proofErr w:type="spellStart"/>
      <w:r w:rsidRPr="00E6141F">
        <w:t>již</w:t>
      </w:r>
      <w:proofErr w:type="spellEnd"/>
      <w:r w:rsidRPr="00E6141F">
        <w:t xml:space="preserve"> od r. 2018.</w:t>
      </w:r>
      <w:r w:rsidR="00D167B3">
        <w:t xml:space="preserve"> </w:t>
      </w:r>
      <w:proofErr w:type="spellStart"/>
      <w:r w:rsidRPr="00E6141F">
        <w:t>Matka</w:t>
      </w:r>
      <w:proofErr w:type="spellEnd"/>
      <w:r w:rsidRPr="00E6141F">
        <w:t xml:space="preserve"> v </w:t>
      </w:r>
      <w:proofErr w:type="spellStart"/>
      <w:r w:rsidRPr="00E6141F">
        <w:t>současné</w:t>
      </w:r>
      <w:proofErr w:type="spellEnd"/>
      <w:r w:rsidRPr="00E6141F">
        <w:t xml:space="preserve"> </w:t>
      </w:r>
      <w:proofErr w:type="spellStart"/>
      <w:r w:rsidRPr="00E6141F">
        <w:t>době</w:t>
      </w:r>
      <w:proofErr w:type="spellEnd"/>
      <w:r w:rsidRPr="00E6141F">
        <w:t xml:space="preserve"> s </w:t>
      </w:r>
      <w:proofErr w:type="spellStart"/>
      <w:r w:rsidRPr="00E6141F">
        <w:t>naším</w:t>
      </w:r>
      <w:proofErr w:type="spellEnd"/>
      <w:r w:rsidRPr="00E6141F">
        <w:t xml:space="preserve"> </w:t>
      </w:r>
      <w:proofErr w:type="spellStart"/>
      <w:r w:rsidRPr="00E6141F">
        <w:t>oddělením</w:t>
      </w:r>
      <w:proofErr w:type="spellEnd"/>
      <w:r w:rsidRPr="00E6141F">
        <w:t xml:space="preserve"> </w:t>
      </w:r>
      <w:proofErr w:type="spellStart"/>
      <w:r w:rsidRPr="00E6141F">
        <w:t>telefonicky</w:t>
      </w:r>
      <w:proofErr w:type="spellEnd"/>
      <w:r w:rsidRPr="00E6141F">
        <w:t xml:space="preserve"> </w:t>
      </w:r>
      <w:proofErr w:type="spellStart"/>
      <w:r w:rsidRPr="00E6141F">
        <w:t>nekomunikuje</w:t>
      </w:r>
      <w:proofErr w:type="spellEnd"/>
      <w:r w:rsidRPr="00E6141F">
        <w:t xml:space="preserve">, </w:t>
      </w:r>
      <w:proofErr w:type="spellStart"/>
      <w:r w:rsidRPr="00E6141F">
        <w:t>neozve</w:t>
      </w:r>
      <w:proofErr w:type="spellEnd"/>
      <w:r w:rsidRPr="00E6141F">
        <w:t xml:space="preserve"> se </w:t>
      </w:r>
      <w:proofErr w:type="spellStart"/>
      <w:r w:rsidRPr="00E6141F">
        <w:t>zpět</w:t>
      </w:r>
      <w:proofErr w:type="spellEnd"/>
      <w:r w:rsidRPr="00E6141F">
        <w:t>.</w:t>
      </w:r>
    </w:p>
    <w:p w14:paraId="0177BC25" w14:textId="77777777" w:rsidR="00E6141F" w:rsidRPr="00E6141F" w:rsidRDefault="00E6141F" w:rsidP="00E6141F">
      <w:proofErr w:type="spellStart"/>
      <w:r w:rsidRPr="00E6141F">
        <w:t>Finanční</w:t>
      </w:r>
      <w:proofErr w:type="spellEnd"/>
      <w:r w:rsidRPr="00E6141F">
        <w:t xml:space="preserve"> </w:t>
      </w:r>
      <w:proofErr w:type="spellStart"/>
      <w:r w:rsidRPr="00E6141F">
        <w:t>situace</w:t>
      </w:r>
      <w:proofErr w:type="spellEnd"/>
    </w:p>
    <w:p w14:paraId="697992B5" w14:textId="77777777" w:rsidR="00E6141F" w:rsidRPr="00E6141F" w:rsidRDefault="00E6141F" w:rsidP="00D167B3">
      <w:pPr>
        <w:ind w:firstLine="709"/>
      </w:pPr>
      <w:proofErr w:type="spellStart"/>
      <w:r w:rsidRPr="00E6141F">
        <w:t>Matka</w:t>
      </w:r>
      <w:proofErr w:type="spellEnd"/>
      <w:r w:rsidRPr="00E6141F">
        <w:t xml:space="preserve"> </w:t>
      </w:r>
      <w:proofErr w:type="spellStart"/>
      <w:r w:rsidRPr="00E6141F">
        <w:t>pobírala</w:t>
      </w:r>
      <w:proofErr w:type="spellEnd"/>
      <w:r w:rsidRPr="00E6141F">
        <w:t xml:space="preserve"> </w:t>
      </w:r>
      <w:proofErr w:type="spellStart"/>
      <w:r w:rsidRPr="00E6141F">
        <w:t>rodičovský</w:t>
      </w:r>
      <w:proofErr w:type="spellEnd"/>
      <w:r w:rsidRPr="00E6141F">
        <w:t xml:space="preserve"> </w:t>
      </w:r>
      <w:proofErr w:type="spellStart"/>
      <w:r w:rsidRPr="00E6141F">
        <w:t>příspěvek</w:t>
      </w:r>
      <w:proofErr w:type="spellEnd"/>
      <w:r w:rsidRPr="00E6141F">
        <w:t xml:space="preserve">, v </w:t>
      </w:r>
      <w:proofErr w:type="spellStart"/>
      <w:r w:rsidRPr="00E6141F">
        <w:t>dřívějším</w:t>
      </w:r>
      <w:proofErr w:type="spellEnd"/>
      <w:r w:rsidRPr="00E6141F">
        <w:t xml:space="preserve"> </w:t>
      </w:r>
      <w:proofErr w:type="spellStart"/>
      <w:r w:rsidRPr="00E6141F">
        <w:t>období</w:t>
      </w:r>
      <w:proofErr w:type="spellEnd"/>
      <w:r w:rsidRPr="00E6141F">
        <w:t xml:space="preserve"> </w:t>
      </w:r>
      <w:proofErr w:type="spellStart"/>
      <w:r w:rsidRPr="00E6141F">
        <w:t>měla</w:t>
      </w:r>
      <w:proofErr w:type="spellEnd"/>
      <w:r w:rsidRPr="00E6141F">
        <w:t xml:space="preserve"> </w:t>
      </w:r>
      <w:proofErr w:type="spellStart"/>
      <w:r w:rsidRPr="00E6141F">
        <w:t>rodina</w:t>
      </w:r>
      <w:proofErr w:type="spellEnd"/>
      <w:r w:rsidRPr="00E6141F">
        <w:t xml:space="preserve"> </w:t>
      </w:r>
      <w:proofErr w:type="spellStart"/>
      <w:r w:rsidRPr="00E6141F">
        <w:t>i</w:t>
      </w:r>
      <w:proofErr w:type="spellEnd"/>
      <w:r w:rsidRPr="00E6141F">
        <w:t xml:space="preserve"> </w:t>
      </w:r>
      <w:proofErr w:type="spellStart"/>
      <w:r w:rsidRPr="00E6141F">
        <w:t>jiné</w:t>
      </w:r>
      <w:proofErr w:type="spellEnd"/>
      <w:r w:rsidRPr="00E6141F">
        <w:t xml:space="preserve"> </w:t>
      </w:r>
      <w:proofErr w:type="spellStart"/>
      <w:r w:rsidRPr="00E6141F">
        <w:t>dávky</w:t>
      </w:r>
      <w:proofErr w:type="spellEnd"/>
      <w:r w:rsidRPr="00E6141F">
        <w:t xml:space="preserve"> (</w:t>
      </w:r>
      <w:proofErr w:type="spellStart"/>
      <w:r w:rsidRPr="00E6141F">
        <w:t>přídavky</w:t>
      </w:r>
      <w:proofErr w:type="spellEnd"/>
      <w:r w:rsidRPr="00E6141F">
        <w:t xml:space="preserve"> </w:t>
      </w:r>
      <w:proofErr w:type="spellStart"/>
      <w:r w:rsidRPr="00E6141F">
        <w:t>na</w:t>
      </w:r>
      <w:proofErr w:type="spellEnd"/>
      <w:r w:rsidRPr="00E6141F">
        <w:t xml:space="preserve"> </w:t>
      </w:r>
      <w:proofErr w:type="spellStart"/>
      <w:r w:rsidRPr="00E6141F">
        <w:t>děti</w:t>
      </w:r>
      <w:proofErr w:type="spellEnd"/>
      <w:r w:rsidRPr="00E6141F">
        <w:t xml:space="preserve">, </w:t>
      </w:r>
      <w:proofErr w:type="spellStart"/>
      <w:r w:rsidRPr="00E6141F">
        <w:t>příspěvek</w:t>
      </w:r>
      <w:proofErr w:type="spellEnd"/>
      <w:r w:rsidRPr="00E6141F">
        <w:t xml:space="preserve"> </w:t>
      </w:r>
      <w:proofErr w:type="spellStart"/>
      <w:r w:rsidRPr="00E6141F">
        <w:t>na</w:t>
      </w:r>
      <w:proofErr w:type="spellEnd"/>
      <w:r w:rsidRPr="00E6141F">
        <w:t xml:space="preserve"> </w:t>
      </w:r>
      <w:proofErr w:type="spellStart"/>
      <w:r w:rsidRPr="00E6141F">
        <w:t>bydlení</w:t>
      </w:r>
      <w:proofErr w:type="spellEnd"/>
      <w:r w:rsidRPr="00E6141F">
        <w:t xml:space="preserve">), </w:t>
      </w:r>
      <w:proofErr w:type="spellStart"/>
      <w:r w:rsidRPr="00E6141F">
        <w:t>avšak</w:t>
      </w:r>
      <w:proofErr w:type="spellEnd"/>
      <w:r w:rsidRPr="00E6141F">
        <w:t xml:space="preserve"> </w:t>
      </w:r>
      <w:proofErr w:type="spellStart"/>
      <w:r w:rsidRPr="00E6141F">
        <w:t>tyto</w:t>
      </w:r>
      <w:proofErr w:type="spellEnd"/>
      <w:r w:rsidRPr="00E6141F">
        <w:t xml:space="preserve"> </w:t>
      </w:r>
      <w:proofErr w:type="spellStart"/>
      <w:r w:rsidRPr="00E6141F">
        <w:t>nebyla</w:t>
      </w:r>
      <w:proofErr w:type="spellEnd"/>
      <w:r w:rsidRPr="00E6141F">
        <w:t xml:space="preserve"> </w:t>
      </w:r>
      <w:proofErr w:type="spellStart"/>
      <w:r w:rsidRPr="00E6141F">
        <w:t>schopna</w:t>
      </w:r>
      <w:proofErr w:type="spellEnd"/>
      <w:r w:rsidRPr="00E6141F">
        <w:t xml:space="preserve"> </w:t>
      </w:r>
      <w:proofErr w:type="spellStart"/>
      <w:r w:rsidRPr="00E6141F">
        <w:t>si</w:t>
      </w:r>
      <w:proofErr w:type="spellEnd"/>
      <w:r w:rsidRPr="00E6141F">
        <w:t xml:space="preserve"> </w:t>
      </w:r>
      <w:proofErr w:type="spellStart"/>
      <w:r w:rsidRPr="00E6141F">
        <w:t>pravidelně</w:t>
      </w:r>
      <w:proofErr w:type="spellEnd"/>
      <w:r w:rsidRPr="00E6141F">
        <w:t xml:space="preserve"> </w:t>
      </w:r>
      <w:proofErr w:type="spellStart"/>
      <w:r w:rsidRPr="00E6141F">
        <w:t>vyřizovat</w:t>
      </w:r>
      <w:proofErr w:type="spellEnd"/>
      <w:r w:rsidRPr="00E6141F">
        <w:t xml:space="preserve"> (</w:t>
      </w:r>
      <w:proofErr w:type="spellStart"/>
      <w:r w:rsidRPr="00E6141F">
        <w:t>podávat</w:t>
      </w:r>
      <w:proofErr w:type="spellEnd"/>
      <w:r w:rsidRPr="00E6141F">
        <w:t xml:space="preserve"> </w:t>
      </w:r>
      <w:proofErr w:type="spellStart"/>
      <w:r w:rsidRPr="00E6141F">
        <w:t>žádosti</w:t>
      </w:r>
      <w:proofErr w:type="spellEnd"/>
      <w:r w:rsidRPr="00E6141F">
        <w:t xml:space="preserve"> ani se </w:t>
      </w:r>
      <w:proofErr w:type="spellStart"/>
      <w:r w:rsidRPr="00E6141F">
        <w:t>zajištěním</w:t>
      </w:r>
      <w:proofErr w:type="spellEnd"/>
      <w:r w:rsidRPr="00E6141F">
        <w:t xml:space="preserve"> </w:t>
      </w:r>
      <w:proofErr w:type="spellStart"/>
      <w:r w:rsidRPr="00E6141F">
        <w:t>asistentce</w:t>
      </w:r>
      <w:proofErr w:type="spellEnd"/>
      <w:r w:rsidRPr="00E6141F">
        <w:t xml:space="preserve">), </w:t>
      </w:r>
      <w:proofErr w:type="spellStart"/>
      <w:r w:rsidRPr="00E6141F">
        <w:t>nyní</w:t>
      </w:r>
      <w:proofErr w:type="spellEnd"/>
      <w:r w:rsidRPr="00E6141F">
        <w:t xml:space="preserve"> </w:t>
      </w:r>
      <w:proofErr w:type="spellStart"/>
      <w:r w:rsidRPr="00E6141F">
        <w:t>matka</w:t>
      </w:r>
      <w:proofErr w:type="spellEnd"/>
      <w:r w:rsidRPr="00E6141F">
        <w:t xml:space="preserve"> </w:t>
      </w:r>
      <w:proofErr w:type="spellStart"/>
      <w:r w:rsidRPr="00E6141F">
        <w:t>pobírá</w:t>
      </w:r>
      <w:proofErr w:type="spellEnd"/>
      <w:r w:rsidRPr="00E6141F">
        <w:t xml:space="preserve"> </w:t>
      </w:r>
      <w:proofErr w:type="spellStart"/>
      <w:r w:rsidRPr="00E6141F">
        <w:t>podporu</w:t>
      </w:r>
      <w:proofErr w:type="spellEnd"/>
      <w:r w:rsidRPr="00E6141F">
        <w:t xml:space="preserve"> v </w:t>
      </w:r>
      <w:proofErr w:type="spellStart"/>
      <w:r w:rsidRPr="00E6141F">
        <w:t>nezaměstnanosti</w:t>
      </w:r>
      <w:proofErr w:type="spellEnd"/>
      <w:r w:rsidRPr="00E6141F">
        <w:t xml:space="preserve">, </w:t>
      </w:r>
      <w:proofErr w:type="spellStart"/>
      <w:r w:rsidRPr="00E6141F">
        <w:t>příjem</w:t>
      </w:r>
      <w:proofErr w:type="spellEnd"/>
      <w:r w:rsidRPr="00E6141F">
        <w:t xml:space="preserve"> </w:t>
      </w:r>
      <w:proofErr w:type="spellStart"/>
      <w:r w:rsidRPr="00E6141F">
        <w:t>měla</w:t>
      </w:r>
      <w:proofErr w:type="spellEnd"/>
      <w:r w:rsidRPr="00E6141F">
        <w:t xml:space="preserve"> z </w:t>
      </w:r>
      <w:proofErr w:type="spellStart"/>
      <w:r w:rsidRPr="00E6141F">
        <w:t>brigády</w:t>
      </w:r>
      <w:proofErr w:type="spellEnd"/>
      <w:r w:rsidRPr="00E6141F">
        <w:t xml:space="preserve">, </w:t>
      </w:r>
      <w:proofErr w:type="spellStart"/>
      <w:r w:rsidRPr="00E6141F">
        <w:t>kterou</w:t>
      </w:r>
      <w:proofErr w:type="spellEnd"/>
      <w:r w:rsidRPr="00E6141F">
        <w:t xml:space="preserve"> </w:t>
      </w:r>
      <w:proofErr w:type="spellStart"/>
      <w:r w:rsidRPr="00E6141F">
        <w:t>nyní</w:t>
      </w:r>
      <w:proofErr w:type="spellEnd"/>
      <w:r w:rsidRPr="00E6141F">
        <w:t xml:space="preserve"> </w:t>
      </w:r>
      <w:proofErr w:type="spellStart"/>
      <w:r w:rsidRPr="00E6141F">
        <w:t>ukončila</w:t>
      </w:r>
      <w:proofErr w:type="spellEnd"/>
      <w:r w:rsidRPr="00E6141F">
        <w:t xml:space="preserve">, </w:t>
      </w:r>
      <w:proofErr w:type="spellStart"/>
      <w:r w:rsidRPr="00E6141F">
        <w:t>jiné</w:t>
      </w:r>
      <w:proofErr w:type="spellEnd"/>
      <w:r w:rsidRPr="00E6141F">
        <w:t xml:space="preserve"> </w:t>
      </w:r>
      <w:proofErr w:type="spellStart"/>
      <w:r w:rsidRPr="00E6141F">
        <w:t>příjmy</w:t>
      </w:r>
      <w:proofErr w:type="spellEnd"/>
      <w:r w:rsidRPr="00E6141F">
        <w:t xml:space="preserve"> </w:t>
      </w:r>
      <w:proofErr w:type="spellStart"/>
      <w:r w:rsidRPr="00E6141F">
        <w:t>nemá</w:t>
      </w:r>
      <w:proofErr w:type="spellEnd"/>
      <w:r w:rsidRPr="00E6141F">
        <w:t xml:space="preserve">, </w:t>
      </w:r>
      <w:proofErr w:type="spellStart"/>
      <w:r w:rsidRPr="00E6141F">
        <w:t>finančně</w:t>
      </w:r>
      <w:proofErr w:type="spellEnd"/>
      <w:r w:rsidRPr="00E6141F">
        <w:t xml:space="preserve"> </w:t>
      </w:r>
      <w:proofErr w:type="spellStart"/>
      <w:r w:rsidRPr="00E6141F">
        <w:t>jí</w:t>
      </w:r>
      <w:proofErr w:type="spellEnd"/>
      <w:r w:rsidRPr="00E6141F">
        <w:t xml:space="preserve"> </w:t>
      </w:r>
      <w:proofErr w:type="spellStart"/>
      <w:r w:rsidRPr="00E6141F">
        <w:t>vypomáhá</w:t>
      </w:r>
      <w:proofErr w:type="spellEnd"/>
      <w:r w:rsidRPr="00E6141F">
        <w:t xml:space="preserve"> </w:t>
      </w:r>
      <w:proofErr w:type="spellStart"/>
      <w:r w:rsidRPr="00E6141F">
        <w:t>její</w:t>
      </w:r>
      <w:proofErr w:type="spellEnd"/>
      <w:r w:rsidRPr="00E6141F">
        <w:t xml:space="preserve"> </w:t>
      </w:r>
      <w:proofErr w:type="spellStart"/>
      <w:r w:rsidRPr="00E6141F">
        <w:t>rodina</w:t>
      </w:r>
      <w:proofErr w:type="spellEnd"/>
      <w:r w:rsidRPr="00E6141F">
        <w:t xml:space="preserve"> a partner, </w:t>
      </w:r>
      <w:proofErr w:type="spellStart"/>
      <w:r w:rsidRPr="00E6141F">
        <w:t>matka</w:t>
      </w:r>
      <w:proofErr w:type="spellEnd"/>
      <w:r w:rsidRPr="00E6141F">
        <w:t xml:space="preserve"> </w:t>
      </w:r>
      <w:proofErr w:type="spellStart"/>
      <w:r w:rsidRPr="00E6141F">
        <w:t>má</w:t>
      </w:r>
      <w:proofErr w:type="spellEnd"/>
      <w:r w:rsidRPr="00E6141F">
        <w:t xml:space="preserve"> </w:t>
      </w:r>
      <w:proofErr w:type="spellStart"/>
      <w:r w:rsidRPr="00E6141F">
        <w:t>dluhy</w:t>
      </w:r>
      <w:proofErr w:type="spellEnd"/>
      <w:r w:rsidRPr="00E6141F">
        <w:t xml:space="preserve">. </w:t>
      </w:r>
      <w:proofErr w:type="spellStart"/>
      <w:r w:rsidRPr="00E6141F">
        <w:t>Otec</w:t>
      </w:r>
      <w:proofErr w:type="spellEnd"/>
      <w:r w:rsidRPr="00E6141F">
        <w:t xml:space="preserve"> je </w:t>
      </w:r>
      <w:proofErr w:type="spellStart"/>
      <w:r w:rsidRPr="00E6141F">
        <w:t>zaměstnán</w:t>
      </w:r>
      <w:proofErr w:type="spellEnd"/>
      <w:r w:rsidRPr="00E6141F">
        <w:t xml:space="preserve">, </w:t>
      </w:r>
      <w:proofErr w:type="spellStart"/>
      <w:r w:rsidRPr="00E6141F">
        <w:t>pobírá</w:t>
      </w:r>
      <w:proofErr w:type="spellEnd"/>
      <w:r w:rsidRPr="00E6141F">
        <w:t xml:space="preserve"> </w:t>
      </w:r>
      <w:proofErr w:type="spellStart"/>
      <w:r w:rsidRPr="00E6141F">
        <w:t>však</w:t>
      </w:r>
      <w:proofErr w:type="spellEnd"/>
      <w:r w:rsidRPr="00E6141F">
        <w:t xml:space="preserve"> </w:t>
      </w:r>
      <w:proofErr w:type="spellStart"/>
      <w:r w:rsidRPr="00E6141F">
        <w:t>příjem</w:t>
      </w:r>
      <w:proofErr w:type="spellEnd"/>
      <w:r w:rsidRPr="00E6141F">
        <w:t xml:space="preserve"> </w:t>
      </w:r>
      <w:proofErr w:type="spellStart"/>
      <w:r w:rsidRPr="00E6141F">
        <w:t>pouze</w:t>
      </w:r>
      <w:proofErr w:type="spellEnd"/>
      <w:r w:rsidRPr="00E6141F">
        <w:t xml:space="preserve"> </w:t>
      </w:r>
      <w:proofErr w:type="spellStart"/>
      <w:r w:rsidRPr="00E6141F">
        <w:t>ve</w:t>
      </w:r>
      <w:proofErr w:type="spellEnd"/>
      <w:r w:rsidRPr="00E6141F">
        <w:t xml:space="preserve"> </w:t>
      </w:r>
      <w:proofErr w:type="spellStart"/>
      <w:r w:rsidRPr="00E6141F">
        <w:t>výši</w:t>
      </w:r>
      <w:proofErr w:type="spellEnd"/>
      <w:r w:rsidRPr="00E6141F">
        <w:t xml:space="preserve"> 9.000 </w:t>
      </w:r>
      <w:proofErr w:type="spellStart"/>
      <w:r w:rsidRPr="00E6141F">
        <w:t>Kč</w:t>
      </w:r>
      <w:proofErr w:type="spellEnd"/>
      <w:r w:rsidRPr="00E6141F">
        <w:t xml:space="preserve">, </w:t>
      </w:r>
      <w:proofErr w:type="spellStart"/>
      <w:r w:rsidRPr="00E6141F">
        <w:t>neboť</w:t>
      </w:r>
      <w:proofErr w:type="spellEnd"/>
      <w:r w:rsidRPr="00E6141F">
        <w:t xml:space="preserve"> se mu </w:t>
      </w:r>
      <w:proofErr w:type="spellStart"/>
      <w:r w:rsidRPr="00E6141F">
        <w:t>sráží</w:t>
      </w:r>
      <w:proofErr w:type="spellEnd"/>
      <w:r w:rsidRPr="00E6141F">
        <w:t xml:space="preserve"> ze </w:t>
      </w:r>
      <w:proofErr w:type="spellStart"/>
      <w:r w:rsidRPr="00E6141F">
        <w:t>mzdy</w:t>
      </w:r>
      <w:proofErr w:type="spellEnd"/>
      <w:r w:rsidRPr="00E6141F">
        <w:t xml:space="preserve"> </w:t>
      </w:r>
      <w:proofErr w:type="spellStart"/>
      <w:r w:rsidRPr="00E6141F">
        <w:t>exekuce</w:t>
      </w:r>
      <w:proofErr w:type="spellEnd"/>
      <w:r w:rsidRPr="00E6141F">
        <w:t xml:space="preserve">, </w:t>
      </w:r>
      <w:proofErr w:type="spellStart"/>
      <w:r w:rsidRPr="00E6141F">
        <w:t>má</w:t>
      </w:r>
      <w:proofErr w:type="spellEnd"/>
      <w:r w:rsidRPr="00E6141F">
        <w:t xml:space="preserve"> </w:t>
      </w:r>
      <w:proofErr w:type="spellStart"/>
      <w:r w:rsidRPr="00E6141F">
        <w:t>rovněž</w:t>
      </w:r>
      <w:proofErr w:type="spellEnd"/>
      <w:r w:rsidRPr="00E6141F">
        <w:t xml:space="preserve"> </w:t>
      </w:r>
      <w:proofErr w:type="spellStart"/>
      <w:r w:rsidRPr="00E6141F">
        <w:t>dluhy</w:t>
      </w:r>
      <w:proofErr w:type="spellEnd"/>
      <w:r w:rsidRPr="00E6141F">
        <w:t>.</w:t>
      </w:r>
    </w:p>
    <w:p w14:paraId="77FE1D97" w14:textId="77777777" w:rsidR="00E6141F" w:rsidRPr="00E6141F" w:rsidRDefault="00E6141F" w:rsidP="00E6141F">
      <w:proofErr w:type="spellStart"/>
      <w:r w:rsidRPr="00E6141F">
        <w:t>Širší</w:t>
      </w:r>
      <w:proofErr w:type="spellEnd"/>
      <w:r w:rsidRPr="00E6141F">
        <w:t xml:space="preserve"> </w:t>
      </w:r>
      <w:proofErr w:type="spellStart"/>
      <w:r w:rsidRPr="00E6141F">
        <w:t>rodina</w:t>
      </w:r>
      <w:proofErr w:type="spellEnd"/>
      <w:r w:rsidRPr="00E6141F">
        <w:t xml:space="preserve">, </w:t>
      </w:r>
      <w:proofErr w:type="spellStart"/>
      <w:r w:rsidRPr="00E6141F">
        <w:t>sociální</w:t>
      </w:r>
      <w:proofErr w:type="spellEnd"/>
      <w:r w:rsidRPr="00E6141F">
        <w:t xml:space="preserve"> </w:t>
      </w:r>
      <w:proofErr w:type="spellStart"/>
      <w:r w:rsidRPr="00E6141F">
        <w:t>vztahy</w:t>
      </w:r>
      <w:proofErr w:type="spellEnd"/>
    </w:p>
    <w:p w14:paraId="367DEBA4" w14:textId="49B55BF4" w:rsidR="00E6141F" w:rsidRPr="00E6141F" w:rsidRDefault="00E6141F" w:rsidP="00D167B3">
      <w:pPr>
        <w:ind w:firstLine="709"/>
      </w:pPr>
      <w:proofErr w:type="spellStart"/>
      <w:r w:rsidRPr="00E6141F">
        <w:t>Matka</w:t>
      </w:r>
      <w:proofErr w:type="spellEnd"/>
      <w:r w:rsidRPr="00E6141F">
        <w:t xml:space="preserve"> </w:t>
      </w:r>
      <w:proofErr w:type="spellStart"/>
      <w:r w:rsidRPr="00E6141F">
        <w:t>vyšla</w:t>
      </w:r>
      <w:proofErr w:type="spellEnd"/>
      <w:r w:rsidRPr="00E6141F">
        <w:t xml:space="preserve"> ze </w:t>
      </w:r>
      <w:proofErr w:type="spellStart"/>
      <w:r w:rsidRPr="00E6141F">
        <w:t>sociálně</w:t>
      </w:r>
      <w:proofErr w:type="spellEnd"/>
      <w:r w:rsidRPr="00E6141F">
        <w:t xml:space="preserve"> </w:t>
      </w:r>
      <w:proofErr w:type="spellStart"/>
      <w:r w:rsidRPr="00E6141F">
        <w:t>slabé</w:t>
      </w:r>
      <w:proofErr w:type="spellEnd"/>
      <w:r w:rsidRPr="00E6141F">
        <w:t xml:space="preserve"> </w:t>
      </w:r>
      <w:proofErr w:type="spellStart"/>
      <w:r w:rsidRPr="00E6141F">
        <w:t>rodiny</w:t>
      </w:r>
      <w:proofErr w:type="spellEnd"/>
      <w:r w:rsidRPr="00E6141F">
        <w:t xml:space="preserve">, </w:t>
      </w:r>
      <w:proofErr w:type="spellStart"/>
      <w:r w:rsidRPr="00E6141F">
        <w:t>která</w:t>
      </w:r>
      <w:proofErr w:type="spellEnd"/>
      <w:r w:rsidRPr="00E6141F">
        <w:t xml:space="preserve"> </w:t>
      </w:r>
      <w:proofErr w:type="spellStart"/>
      <w:r w:rsidRPr="00E6141F">
        <w:t>byla</w:t>
      </w:r>
      <w:proofErr w:type="spellEnd"/>
      <w:r w:rsidRPr="00E6141F">
        <w:t xml:space="preserve"> </w:t>
      </w:r>
      <w:proofErr w:type="spellStart"/>
      <w:r w:rsidRPr="00E6141F">
        <w:t>také</w:t>
      </w:r>
      <w:proofErr w:type="spellEnd"/>
      <w:r w:rsidRPr="00E6141F">
        <w:t xml:space="preserve"> </w:t>
      </w:r>
      <w:proofErr w:type="spellStart"/>
      <w:r w:rsidRPr="00E6141F">
        <w:t>vedena</w:t>
      </w:r>
      <w:proofErr w:type="spellEnd"/>
      <w:r w:rsidRPr="00E6141F">
        <w:t xml:space="preserve"> </w:t>
      </w:r>
      <w:proofErr w:type="spellStart"/>
      <w:r w:rsidRPr="00E6141F">
        <w:t>na</w:t>
      </w:r>
      <w:proofErr w:type="spellEnd"/>
      <w:r w:rsidRPr="00E6141F">
        <w:t xml:space="preserve"> OSPOD. V </w:t>
      </w:r>
      <w:proofErr w:type="spellStart"/>
      <w:r w:rsidRPr="00E6141F">
        <w:t>současné</w:t>
      </w:r>
      <w:proofErr w:type="spellEnd"/>
      <w:r w:rsidRPr="00E6141F">
        <w:t xml:space="preserve"> </w:t>
      </w:r>
      <w:proofErr w:type="spellStart"/>
      <w:r w:rsidRPr="00E6141F">
        <w:t>době</w:t>
      </w:r>
      <w:proofErr w:type="spellEnd"/>
      <w:r w:rsidRPr="00E6141F">
        <w:t xml:space="preserve"> </w:t>
      </w:r>
      <w:proofErr w:type="spellStart"/>
      <w:r w:rsidRPr="00E6141F">
        <w:t>matce</w:t>
      </w:r>
      <w:proofErr w:type="spellEnd"/>
      <w:r w:rsidRPr="00E6141F">
        <w:t xml:space="preserve"> </w:t>
      </w:r>
      <w:proofErr w:type="spellStart"/>
      <w:r w:rsidRPr="00E6141F">
        <w:t>občas</w:t>
      </w:r>
      <w:proofErr w:type="spellEnd"/>
      <w:r w:rsidRPr="00E6141F">
        <w:t xml:space="preserve"> </w:t>
      </w:r>
      <w:proofErr w:type="spellStart"/>
      <w:r w:rsidRPr="00E6141F">
        <w:t>vypomáhá</w:t>
      </w:r>
      <w:proofErr w:type="spellEnd"/>
      <w:r w:rsidRPr="00E6141F">
        <w:t xml:space="preserve"> </w:t>
      </w:r>
      <w:proofErr w:type="spellStart"/>
      <w:r w:rsidRPr="00E6141F">
        <w:t>její</w:t>
      </w:r>
      <w:proofErr w:type="spellEnd"/>
      <w:r w:rsidRPr="00E6141F">
        <w:t xml:space="preserve"> </w:t>
      </w:r>
      <w:proofErr w:type="spellStart"/>
      <w:r w:rsidRPr="00E6141F">
        <w:t>matka</w:t>
      </w:r>
      <w:proofErr w:type="spellEnd"/>
      <w:r w:rsidRPr="00E6141F">
        <w:t xml:space="preserve">, </w:t>
      </w:r>
      <w:proofErr w:type="spellStart"/>
      <w:r w:rsidRPr="00E6141F">
        <w:t>která</w:t>
      </w:r>
      <w:proofErr w:type="spellEnd"/>
      <w:r w:rsidRPr="00E6141F">
        <w:t xml:space="preserve"> </w:t>
      </w:r>
      <w:proofErr w:type="spellStart"/>
      <w:r w:rsidRPr="00E6141F">
        <w:t>má</w:t>
      </w:r>
      <w:proofErr w:type="spellEnd"/>
      <w:r w:rsidRPr="00E6141F">
        <w:t xml:space="preserve"> </w:t>
      </w:r>
      <w:proofErr w:type="spellStart"/>
      <w:r w:rsidRPr="00E6141F">
        <w:t>celkem</w:t>
      </w:r>
      <w:proofErr w:type="spellEnd"/>
      <w:r w:rsidRPr="00E6141F">
        <w:t xml:space="preserve"> 5 </w:t>
      </w:r>
      <w:proofErr w:type="spellStart"/>
      <w:r w:rsidRPr="00E6141F">
        <w:t>dětí</w:t>
      </w:r>
      <w:proofErr w:type="spellEnd"/>
      <w:r w:rsidRPr="00E6141F">
        <w:t xml:space="preserve">, z </w:t>
      </w:r>
      <w:proofErr w:type="spellStart"/>
      <w:r w:rsidRPr="00E6141F">
        <w:t>toho</w:t>
      </w:r>
      <w:proofErr w:type="spellEnd"/>
      <w:r w:rsidRPr="00E6141F">
        <w:t xml:space="preserve"> 3 </w:t>
      </w:r>
      <w:proofErr w:type="spellStart"/>
      <w:r w:rsidRPr="00E6141F">
        <w:t>jsou</w:t>
      </w:r>
      <w:proofErr w:type="spellEnd"/>
      <w:r w:rsidRPr="00E6141F">
        <w:t xml:space="preserve"> </w:t>
      </w:r>
      <w:proofErr w:type="spellStart"/>
      <w:r w:rsidRPr="00E6141F">
        <w:t>dosud</w:t>
      </w:r>
      <w:proofErr w:type="spellEnd"/>
      <w:r w:rsidRPr="00E6141F">
        <w:t xml:space="preserve"> </w:t>
      </w:r>
      <w:proofErr w:type="spellStart"/>
      <w:r w:rsidRPr="00E6141F">
        <w:t>nezletilé</w:t>
      </w:r>
      <w:proofErr w:type="spellEnd"/>
      <w:r w:rsidRPr="00E6141F">
        <w:t xml:space="preserve">. </w:t>
      </w:r>
      <w:proofErr w:type="spellStart"/>
      <w:r w:rsidRPr="00E6141F">
        <w:t>Celou</w:t>
      </w:r>
      <w:proofErr w:type="spellEnd"/>
      <w:r w:rsidRPr="00E6141F">
        <w:t xml:space="preserve"> </w:t>
      </w:r>
      <w:proofErr w:type="spellStart"/>
      <w:r w:rsidRPr="00E6141F">
        <w:t>rodinu</w:t>
      </w:r>
      <w:proofErr w:type="spellEnd"/>
      <w:r w:rsidRPr="00E6141F">
        <w:t xml:space="preserve"> </w:t>
      </w:r>
      <w:proofErr w:type="spellStart"/>
      <w:r w:rsidRPr="00E6141F">
        <w:t>dříve</w:t>
      </w:r>
      <w:proofErr w:type="spellEnd"/>
      <w:r w:rsidRPr="00E6141F">
        <w:t xml:space="preserve"> </w:t>
      </w:r>
      <w:proofErr w:type="spellStart"/>
      <w:r w:rsidRPr="00E6141F">
        <w:t>podporovala</w:t>
      </w:r>
      <w:proofErr w:type="spellEnd"/>
      <w:r w:rsidRPr="00E6141F">
        <w:t xml:space="preserve"> a </w:t>
      </w:r>
      <w:proofErr w:type="spellStart"/>
      <w:r w:rsidRPr="00E6141F">
        <w:t>také</w:t>
      </w:r>
      <w:proofErr w:type="spellEnd"/>
      <w:r w:rsidRPr="00E6141F">
        <w:t xml:space="preserve"> </w:t>
      </w:r>
      <w:proofErr w:type="spellStart"/>
      <w:r w:rsidRPr="00E6141F">
        <w:t>jí</w:t>
      </w:r>
      <w:proofErr w:type="spellEnd"/>
      <w:r w:rsidRPr="00E6141F">
        <w:t xml:space="preserve"> </w:t>
      </w:r>
      <w:proofErr w:type="spellStart"/>
      <w:r w:rsidRPr="00E6141F">
        <w:t>pomáhala</w:t>
      </w:r>
      <w:proofErr w:type="spellEnd"/>
      <w:r w:rsidRPr="00E6141F">
        <w:t xml:space="preserve"> </w:t>
      </w:r>
      <w:proofErr w:type="spellStart"/>
      <w:r w:rsidRPr="00E6141F">
        <w:t>teta</w:t>
      </w:r>
      <w:proofErr w:type="spellEnd"/>
      <w:r w:rsidRPr="00E6141F">
        <w:t xml:space="preserve"> </w:t>
      </w:r>
      <w:proofErr w:type="spellStart"/>
      <w:r w:rsidRPr="00E6141F">
        <w:t>matky</w:t>
      </w:r>
      <w:proofErr w:type="spellEnd"/>
      <w:r w:rsidRPr="00E6141F">
        <w:t xml:space="preserve"> (</w:t>
      </w:r>
      <w:proofErr w:type="spellStart"/>
      <w:r w:rsidRPr="00E6141F">
        <w:t>manželka</w:t>
      </w:r>
      <w:proofErr w:type="spellEnd"/>
      <w:r w:rsidRPr="00E6141F">
        <w:t xml:space="preserve"> </w:t>
      </w:r>
      <w:proofErr w:type="spellStart"/>
      <w:r w:rsidRPr="00E6141F">
        <w:t>bratra</w:t>
      </w:r>
      <w:proofErr w:type="spellEnd"/>
      <w:r w:rsidRPr="00E6141F">
        <w:t xml:space="preserve"> </w:t>
      </w:r>
      <w:proofErr w:type="spellStart"/>
      <w:r w:rsidRPr="00E6141F">
        <w:t>jejího</w:t>
      </w:r>
      <w:proofErr w:type="spellEnd"/>
      <w:r w:rsidRPr="00E6141F">
        <w:t xml:space="preserve"> </w:t>
      </w:r>
      <w:proofErr w:type="spellStart"/>
      <w:r w:rsidRPr="00E6141F">
        <w:t>otce</w:t>
      </w:r>
      <w:proofErr w:type="spellEnd"/>
      <w:r w:rsidRPr="00E6141F">
        <w:t xml:space="preserve">), </w:t>
      </w:r>
      <w:proofErr w:type="spellStart"/>
      <w:r w:rsidRPr="00E6141F">
        <w:t>nyní</w:t>
      </w:r>
      <w:proofErr w:type="spellEnd"/>
      <w:r w:rsidRPr="00E6141F">
        <w:t xml:space="preserve"> </w:t>
      </w:r>
      <w:proofErr w:type="spellStart"/>
      <w:r w:rsidRPr="00E6141F">
        <w:t>však</w:t>
      </w:r>
      <w:proofErr w:type="spellEnd"/>
      <w:r w:rsidRPr="00E6141F">
        <w:t xml:space="preserve"> </w:t>
      </w:r>
      <w:proofErr w:type="spellStart"/>
      <w:r w:rsidRPr="00E6141F">
        <w:t>již</w:t>
      </w:r>
      <w:proofErr w:type="spellEnd"/>
      <w:r w:rsidRPr="00E6141F">
        <w:t xml:space="preserve"> </w:t>
      </w:r>
      <w:proofErr w:type="spellStart"/>
      <w:r w:rsidRPr="00E6141F">
        <w:t>dle</w:t>
      </w:r>
      <w:proofErr w:type="spellEnd"/>
      <w:r w:rsidRPr="00E6141F">
        <w:t xml:space="preserve"> </w:t>
      </w:r>
      <w:proofErr w:type="spellStart"/>
      <w:r w:rsidRPr="00E6141F">
        <w:t>sdělení</w:t>
      </w:r>
      <w:proofErr w:type="spellEnd"/>
      <w:r w:rsidRPr="00E6141F">
        <w:t xml:space="preserve"> </w:t>
      </w:r>
      <w:proofErr w:type="spellStart"/>
      <w:r w:rsidRPr="00E6141F">
        <w:t>starostky</w:t>
      </w:r>
      <w:proofErr w:type="spellEnd"/>
      <w:r w:rsidRPr="00E6141F">
        <w:t xml:space="preserve"> </w:t>
      </w:r>
      <w:proofErr w:type="spellStart"/>
      <w:r w:rsidRPr="00E6141F">
        <w:t>obce</w:t>
      </w:r>
      <w:proofErr w:type="spellEnd"/>
      <w:r w:rsidRPr="00E6141F">
        <w:t xml:space="preserve"> </w:t>
      </w:r>
      <w:proofErr w:type="spellStart"/>
      <w:r w:rsidRPr="00E6141F">
        <w:t>podporu</w:t>
      </w:r>
      <w:proofErr w:type="spellEnd"/>
      <w:r w:rsidRPr="00E6141F">
        <w:t xml:space="preserve"> </w:t>
      </w:r>
      <w:proofErr w:type="spellStart"/>
      <w:r w:rsidRPr="00E6141F">
        <w:t>ukončila</w:t>
      </w:r>
      <w:proofErr w:type="spellEnd"/>
      <w:r w:rsidRPr="00E6141F">
        <w:t xml:space="preserve">. Rodina </w:t>
      </w:r>
      <w:proofErr w:type="spellStart"/>
      <w:r w:rsidRPr="00E6141F">
        <w:t>matky</w:t>
      </w:r>
      <w:proofErr w:type="spellEnd"/>
      <w:r w:rsidRPr="00E6141F">
        <w:t xml:space="preserve"> </w:t>
      </w:r>
      <w:proofErr w:type="spellStart"/>
      <w:r w:rsidRPr="00E6141F">
        <w:t>bydlí</w:t>
      </w:r>
      <w:proofErr w:type="spellEnd"/>
      <w:r w:rsidRPr="00E6141F">
        <w:t xml:space="preserve"> </w:t>
      </w:r>
      <w:proofErr w:type="spellStart"/>
      <w:r w:rsidRPr="00E6141F">
        <w:t>ve</w:t>
      </w:r>
      <w:proofErr w:type="spellEnd"/>
      <w:r w:rsidRPr="00E6141F">
        <w:t xml:space="preserve"> </w:t>
      </w:r>
      <w:proofErr w:type="spellStart"/>
      <w:r w:rsidRPr="00E6141F">
        <w:t>starším</w:t>
      </w:r>
      <w:proofErr w:type="spellEnd"/>
      <w:r w:rsidRPr="00E6141F">
        <w:t xml:space="preserve"> </w:t>
      </w:r>
      <w:proofErr w:type="spellStart"/>
      <w:r w:rsidRPr="00E6141F">
        <w:t>rodinném</w:t>
      </w:r>
      <w:proofErr w:type="spellEnd"/>
      <w:r w:rsidRPr="00E6141F">
        <w:t xml:space="preserve"> </w:t>
      </w:r>
      <w:proofErr w:type="spellStart"/>
      <w:r w:rsidRPr="00E6141F">
        <w:t>domku</w:t>
      </w:r>
      <w:proofErr w:type="spellEnd"/>
      <w:r w:rsidRPr="00E6141F">
        <w:t xml:space="preserve"> o vel. 2+1 bez </w:t>
      </w:r>
      <w:proofErr w:type="spellStart"/>
      <w:r w:rsidRPr="00E6141F">
        <w:t>koupelny</w:t>
      </w:r>
      <w:proofErr w:type="spellEnd"/>
      <w:r w:rsidRPr="00E6141F">
        <w:t xml:space="preserve">, </w:t>
      </w:r>
      <w:proofErr w:type="spellStart"/>
      <w:r w:rsidRPr="00E6141F">
        <w:t>na</w:t>
      </w:r>
      <w:proofErr w:type="spellEnd"/>
      <w:r w:rsidRPr="00E6141F">
        <w:t xml:space="preserve"> </w:t>
      </w:r>
      <w:proofErr w:type="spellStart"/>
      <w:r w:rsidRPr="00E6141F">
        <w:t>dvoře</w:t>
      </w:r>
      <w:proofErr w:type="spellEnd"/>
      <w:r w:rsidRPr="00E6141F">
        <w:t xml:space="preserve"> </w:t>
      </w:r>
      <w:proofErr w:type="spellStart"/>
      <w:r w:rsidRPr="00E6141F">
        <w:t>mají</w:t>
      </w:r>
      <w:proofErr w:type="spellEnd"/>
      <w:r w:rsidRPr="00E6141F">
        <w:t xml:space="preserve"> </w:t>
      </w:r>
      <w:proofErr w:type="spellStart"/>
      <w:r w:rsidRPr="00E6141F">
        <w:t>několik</w:t>
      </w:r>
      <w:proofErr w:type="spellEnd"/>
      <w:r w:rsidRPr="00E6141F">
        <w:t xml:space="preserve"> </w:t>
      </w:r>
      <w:proofErr w:type="spellStart"/>
      <w:r w:rsidRPr="00E6141F">
        <w:t>psů</w:t>
      </w:r>
      <w:proofErr w:type="spellEnd"/>
      <w:r w:rsidRPr="00E6141F">
        <w:t xml:space="preserve">, </w:t>
      </w:r>
      <w:proofErr w:type="spellStart"/>
      <w:r w:rsidRPr="00E6141F">
        <w:t>dvůr</w:t>
      </w:r>
      <w:proofErr w:type="spellEnd"/>
      <w:r w:rsidRPr="00E6141F">
        <w:t xml:space="preserve"> </w:t>
      </w:r>
      <w:proofErr w:type="spellStart"/>
      <w:r w:rsidRPr="00E6141F">
        <w:t>značně</w:t>
      </w:r>
      <w:proofErr w:type="spellEnd"/>
      <w:r w:rsidRPr="00E6141F">
        <w:t xml:space="preserve"> </w:t>
      </w:r>
      <w:proofErr w:type="spellStart"/>
      <w:r w:rsidRPr="00E6141F">
        <w:t>zapáchá</w:t>
      </w:r>
      <w:proofErr w:type="spellEnd"/>
      <w:r w:rsidRPr="00E6141F">
        <w:t xml:space="preserve">, je tam </w:t>
      </w:r>
      <w:proofErr w:type="spellStart"/>
      <w:r w:rsidRPr="00E6141F">
        <w:t>nahromaděný</w:t>
      </w:r>
      <w:proofErr w:type="spellEnd"/>
      <w:r w:rsidRPr="00E6141F">
        <w:t xml:space="preserve"> </w:t>
      </w:r>
      <w:proofErr w:type="spellStart"/>
      <w:r w:rsidRPr="00E6141F">
        <w:t>nepořádek</w:t>
      </w:r>
      <w:proofErr w:type="spellEnd"/>
      <w:r w:rsidRPr="00E6141F">
        <w:t xml:space="preserve">. Rodina </w:t>
      </w:r>
      <w:proofErr w:type="spellStart"/>
      <w:r w:rsidRPr="00E6141F">
        <w:t>matky</w:t>
      </w:r>
      <w:proofErr w:type="spellEnd"/>
      <w:r w:rsidRPr="00E6141F">
        <w:t xml:space="preserve"> je </w:t>
      </w:r>
      <w:proofErr w:type="spellStart"/>
      <w:r w:rsidRPr="00E6141F">
        <w:t>velmi</w:t>
      </w:r>
      <w:proofErr w:type="spellEnd"/>
      <w:r w:rsidRPr="00E6141F">
        <w:t xml:space="preserve"> </w:t>
      </w:r>
      <w:proofErr w:type="spellStart"/>
      <w:r w:rsidRPr="00E6141F">
        <w:t>sociálně</w:t>
      </w:r>
      <w:proofErr w:type="spellEnd"/>
      <w:r w:rsidRPr="00E6141F">
        <w:t xml:space="preserve"> </w:t>
      </w:r>
      <w:proofErr w:type="spellStart"/>
      <w:r w:rsidRPr="00E6141F">
        <w:t>slabá</w:t>
      </w:r>
      <w:proofErr w:type="spellEnd"/>
      <w:r w:rsidRPr="00E6141F">
        <w:t xml:space="preserve">, </w:t>
      </w:r>
      <w:proofErr w:type="spellStart"/>
      <w:r w:rsidRPr="00E6141F">
        <w:t>má</w:t>
      </w:r>
      <w:proofErr w:type="spellEnd"/>
      <w:r w:rsidRPr="00E6141F">
        <w:t xml:space="preserve"> </w:t>
      </w:r>
      <w:proofErr w:type="spellStart"/>
      <w:r w:rsidRPr="00E6141F">
        <w:t>značné</w:t>
      </w:r>
      <w:proofErr w:type="spellEnd"/>
      <w:r w:rsidRPr="00E6141F">
        <w:t xml:space="preserve"> </w:t>
      </w:r>
      <w:proofErr w:type="spellStart"/>
      <w:r w:rsidRPr="00E6141F">
        <w:t>dluhy</w:t>
      </w:r>
      <w:proofErr w:type="spellEnd"/>
      <w:r w:rsidRPr="00E6141F">
        <w:t>.</w:t>
      </w:r>
      <w:r w:rsidR="00D167B3">
        <w:t xml:space="preserve"> </w:t>
      </w:r>
      <w:proofErr w:type="spellStart"/>
      <w:r w:rsidRPr="00E6141F">
        <w:t>Otec</w:t>
      </w:r>
      <w:proofErr w:type="spellEnd"/>
      <w:r w:rsidRPr="00E6141F">
        <w:t xml:space="preserve"> </w:t>
      </w:r>
      <w:proofErr w:type="spellStart"/>
      <w:r w:rsidRPr="00E6141F">
        <w:t>dle</w:t>
      </w:r>
      <w:proofErr w:type="spellEnd"/>
      <w:r w:rsidRPr="00E6141F">
        <w:t xml:space="preserve"> </w:t>
      </w:r>
      <w:proofErr w:type="spellStart"/>
      <w:r w:rsidRPr="00E6141F">
        <w:t>jeho</w:t>
      </w:r>
      <w:proofErr w:type="spellEnd"/>
      <w:r w:rsidRPr="00E6141F">
        <w:t xml:space="preserve"> </w:t>
      </w:r>
      <w:proofErr w:type="spellStart"/>
      <w:r w:rsidRPr="00E6141F">
        <w:t>sdělení</w:t>
      </w:r>
      <w:proofErr w:type="spellEnd"/>
      <w:r w:rsidRPr="00E6141F">
        <w:t xml:space="preserve"> je ze </w:t>
      </w:r>
      <w:proofErr w:type="spellStart"/>
      <w:r w:rsidRPr="00E6141F">
        <w:t>své</w:t>
      </w:r>
      <w:proofErr w:type="spellEnd"/>
      <w:r w:rsidRPr="00E6141F">
        <w:t xml:space="preserve"> </w:t>
      </w:r>
      <w:proofErr w:type="spellStart"/>
      <w:r w:rsidRPr="00E6141F">
        <w:t>rodiny</w:t>
      </w:r>
      <w:proofErr w:type="spellEnd"/>
      <w:r w:rsidRPr="00E6141F">
        <w:t xml:space="preserve"> v </w:t>
      </w:r>
      <w:proofErr w:type="spellStart"/>
      <w:r w:rsidRPr="00E6141F">
        <w:t>kontaktu</w:t>
      </w:r>
      <w:proofErr w:type="spellEnd"/>
      <w:r w:rsidRPr="00E6141F">
        <w:t xml:space="preserve"> </w:t>
      </w:r>
      <w:proofErr w:type="spellStart"/>
      <w:r w:rsidRPr="00E6141F">
        <w:t>pouze</w:t>
      </w:r>
      <w:proofErr w:type="spellEnd"/>
      <w:r w:rsidRPr="00E6141F">
        <w:t xml:space="preserve"> se </w:t>
      </w:r>
      <w:proofErr w:type="spellStart"/>
      <w:r w:rsidRPr="00E6141F">
        <w:t>svým</w:t>
      </w:r>
      <w:proofErr w:type="spellEnd"/>
      <w:r w:rsidRPr="00E6141F">
        <w:t xml:space="preserve"> </w:t>
      </w:r>
      <w:proofErr w:type="spellStart"/>
      <w:r w:rsidRPr="00E6141F">
        <w:t>otcem</w:t>
      </w:r>
      <w:proofErr w:type="spellEnd"/>
      <w:r w:rsidRPr="00E6141F">
        <w:t xml:space="preserve">, s </w:t>
      </w:r>
      <w:proofErr w:type="spellStart"/>
      <w:r w:rsidRPr="00E6141F">
        <w:t>matkou</w:t>
      </w:r>
      <w:proofErr w:type="spellEnd"/>
      <w:r w:rsidRPr="00E6141F">
        <w:t xml:space="preserve"> </w:t>
      </w:r>
      <w:proofErr w:type="spellStart"/>
      <w:r w:rsidRPr="00E6141F">
        <w:t>nekomunikuje</w:t>
      </w:r>
      <w:proofErr w:type="spellEnd"/>
      <w:r w:rsidRPr="00E6141F">
        <w:t xml:space="preserve"> pro </w:t>
      </w:r>
      <w:proofErr w:type="spellStart"/>
      <w:r w:rsidRPr="00E6141F">
        <w:t>dřívější</w:t>
      </w:r>
      <w:proofErr w:type="spellEnd"/>
      <w:r w:rsidRPr="00E6141F">
        <w:t xml:space="preserve"> </w:t>
      </w:r>
      <w:proofErr w:type="spellStart"/>
      <w:r w:rsidRPr="00E6141F">
        <w:t>závažné</w:t>
      </w:r>
      <w:proofErr w:type="spellEnd"/>
      <w:r w:rsidRPr="00E6141F">
        <w:t xml:space="preserve"> </w:t>
      </w:r>
      <w:proofErr w:type="spellStart"/>
      <w:r w:rsidRPr="00E6141F">
        <w:t>rozpory</w:t>
      </w:r>
      <w:proofErr w:type="spellEnd"/>
      <w:r w:rsidRPr="00E6141F">
        <w:t>.</w:t>
      </w:r>
    </w:p>
    <w:p w14:paraId="7914C45B" w14:textId="77777777" w:rsidR="00D167B3" w:rsidRDefault="00D167B3" w:rsidP="00E6141F"/>
    <w:p w14:paraId="17C5CCF2" w14:textId="4D9570CA" w:rsidR="00E6141F" w:rsidRPr="00E6141F" w:rsidRDefault="00E6141F" w:rsidP="00E6141F">
      <w:proofErr w:type="spellStart"/>
      <w:r w:rsidRPr="00E6141F">
        <w:lastRenderedPageBreak/>
        <w:t>Komunitní</w:t>
      </w:r>
      <w:proofErr w:type="spellEnd"/>
      <w:r w:rsidRPr="00E6141F">
        <w:t xml:space="preserve"> </w:t>
      </w:r>
      <w:proofErr w:type="spellStart"/>
      <w:r w:rsidRPr="00E6141F">
        <w:t>zdroje</w:t>
      </w:r>
      <w:proofErr w:type="spellEnd"/>
    </w:p>
    <w:p w14:paraId="1A5415A4" w14:textId="77777777" w:rsidR="00E6141F" w:rsidRPr="00E6141F" w:rsidRDefault="00E6141F" w:rsidP="00E6141F">
      <w:proofErr w:type="spellStart"/>
      <w:r w:rsidRPr="00E6141F">
        <w:t>Rodině</w:t>
      </w:r>
      <w:proofErr w:type="spellEnd"/>
      <w:r w:rsidRPr="00E6141F">
        <w:t xml:space="preserve"> </w:t>
      </w:r>
      <w:proofErr w:type="spellStart"/>
      <w:r w:rsidRPr="00E6141F">
        <w:t>byla</w:t>
      </w:r>
      <w:proofErr w:type="spellEnd"/>
      <w:r w:rsidRPr="00E6141F">
        <w:t xml:space="preserve"> </w:t>
      </w:r>
      <w:proofErr w:type="spellStart"/>
      <w:r w:rsidRPr="00E6141F">
        <w:t>dlouhodobě</w:t>
      </w:r>
      <w:proofErr w:type="spellEnd"/>
      <w:r w:rsidRPr="00E6141F">
        <w:t xml:space="preserve"> </w:t>
      </w:r>
      <w:proofErr w:type="spellStart"/>
      <w:r w:rsidRPr="00E6141F">
        <w:t>ochotna</w:t>
      </w:r>
      <w:proofErr w:type="spellEnd"/>
      <w:r w:rsidRPr="00E6141F">
        <w:t xml:space="preserve"> </w:t>
      </w:r>
      <w:proofErr w:type="spellStart"/>
      <w:r w:rsidRPr="00E6141F">
        <w:t>pomáhat</w:t>
      </w:r>
      <w:proofErr w:type="spellEnd"/>
      <w:r w:rsidRPr="00E6141F">
        <w:t xml:space="preserve"> </w:t>
      </w:r>
      <w:proofErr w:type="spellStart"/>
      <w:r w:rsidRPr="00E6141F">
        <w:t>starostka</w:t>
      </w:r>
      <w:proofErr w:type="spellEnd"/>
      <w:r w:rsidRPr="00E6141F">
        <w:t xml:space="preserve"> </w:t>
      </w:r>
      <w:proofErr w:type="spellStart"/>
      <w:r w:rsidRPr="00E6141F">
        <w:t>obce</w:t>
      </w:r>
      <w:proofErr w:type="spellEnd"/>
      <w:r w:rsidRPr="00E6141F">
        <w:t xml:space="preserve"> – </w:t>
      </w:r>
      <w:proofErr w:type="spellStart"/>
      <w:r w:rsidRPr="00E6141F">
        <w:t>vytvořila</w:t>
      </w:r>
      <w:proofErr w:type="spellEnd"/>
      <w:r w:rsidRPr="00E6141F">
        <w:t xml:space="preserve"> </w:t>
      </w:r>
      <w:proofErr w:type="spellStart"/>
      <w:r w:rsidRPr="00E6141F">
        <w:t>splátkový</w:t>
      </w:r>
      <w:proofErr w:type="spellEnd"/>
      <w:r w:rsidRPr="00E6141F">
        <w:t xml:space="preserve"> </w:t>
      </w:r>
      <w:proofErr w:type="spellStart"/>
      <w:r w:rsidRPr="00E6141F">
        <w:t>kalendář</w:t>
      </w:r>
      <w:proofErr w:type="spellEnd"/>
      <w:r w:rsidRPr="00E6141F">
        <w:t xml:space="preserve">, </w:t>
      </w:r>
      <w:proofErr w:type="spellStart"/>
      <w:r w:rsidRPr="00E6141F">
        <w:t>nabídla</w:t>
      </w:r>
      <w:proofErr w:type="spellEnd"/>
      <w:r w:rsidRPr="00E6141F">
        <w:t xml:space="preserve"> </w:t>
      </w:r>
      <w:proofErr w:type="spellStart"/>
      <w:r w:rsidRPr="00E6141F">
        <w:t>pomoc</w:t>
      </w:r>
      <w:proofErr w:type="spellEnd"/>
      <w:r w:rsidRPr="00E6141F">
        <w:t xml:space="preserve">. </w:t>
      </w:r>
      <w:proofErr w:type="spellStart"/>
      <w:r w:rsidRPr="00E6141F">
        <w:t>Matka</w:t>
      </w:r>
      <w:proofErr w:type="spellEnd"/>
      <w:r w:rsidRPr="00E6141F">
        <w:t xml:space="preserve"> </w:t>
      </w:r>
      <w:proofErr w:type="spellStart"/>
      <w:r w:rsidRPr="00E6141F">
        <w:t>však</w:t>
      </w:r>
      <w:proofErr w:type="spellEnd"/>
      <w:r w:rsidRPr="00E6141F">
        <w:t xml:space="preserve"> </w:t>
      </w:r>
      <w:proofErr w:type="spellStart"/>
      <w:r w:rsidRPr="00E6141F">
        <w:t>nebyla</w:t>
      </w:r>
      <w:proofErr w:type="spellEnd"/>
      <w:r w:rsidRPr="00E6141F">
        <w:t xml:space="preserve"> </w:t>
      </w:r>
      <w:proofErr w:type="spellStart"/>
      <w:r w:rsidRPr="00E6141F">
        <w:t>schopna</w:t>
      </w:r>
      <w:proofErr w:type="spellEnd"/>
      <w:r w:rsidRPr="00E6141F">
        <w:t xml:space="preserve"> se </w:t>
      </w:r>
      <w:proofErr w:type="spellStart"/>
      <w:r w:rsidRPr="00E6141F">
        <w:t>starostkou</w:t>
      </w:r>
      <w:proofErr w:type="spellEnd"/>
      <w:r w:rsidRPr="00E6141F">
        <w:t xml:space="preserve"> </w:t>
      </w:r>
      <w:proofErr w:type="spellStart"/>
      <w:r w:rsidRPr="00E6141F">
        <w:t>dále</w:t>
      </w:r>
      <w:proofErr w:type="spellEnd"/>
      <w:r w:rsidRPr="00E6141F">
        <w:t xml:space="preserve"> </w:t>
      </w:r>
      <w:proofErr w:type="spellStart"/>
      <w:r w:rsidRPr="00E6141F">
        <w:t>spolupracovat</w:t>
      </w:r>
      <w:proofErr w:type="spellEnd"/>
      <w:r w:rsidRPr="00E6141F">
        <w:t xml:space="preserve">, </w:t>
      </w:r>
      <w:proofErr w:type="spellStart"/>
      <w:r w:rsidRPr="00E6141F">
        <w:t>splácet</w:t>
      </w:r>
      <w:proofErr w:type="spellEnd"/>
      <w:r w:rsidRPr="00E6141F">
        <w:t xml:space="preserve"> </w:t>
      </w:r>
      <w:proofErr w:type="spellStart"/>
      <w:r w:rsidRPr="00E6141F">
        <w:t>své</w:t>
      </w:r>
      <w:proofErr w:type="spellEnd"/>
      <w:r w:rsidRPr="00E6141F">
        <w:t xml:space="preserve"> </w:t>
      </w:r>
      <w:proofErr w:type="spellStart"/>
      <w:r w:rsidRPr="00E6141F">
        <w:t>závazky</w:t>
      </w:r>
      <w:proofErr w:type="spellEnd"/>
      <w:r w:rsidRPr="00E6141F">
        <w:t xml:space="preserve">, </w:t>
      </w:r>
      <w:proofErr w:type="spellStart"/>
      <w:r w:rsidRPr="00E6141F">
        <w:t>nebyla</w:t>
      </w:r>
      <w:proofErr w:type="spellEnd"/>
      <w:r w:rsidRPr="00E6141F">
        <w:t xml:space="preserve"> </w:t>
      </w:r>
      <w:proofErr w:type="spellStart"/>
      <w:r w:rsidRPr="00E6141F">
        <w:t>aktivní</w:t>
      </w:r>
      <w:proofErr w:type="spellEnd"/>
      <w:r w:rsidRPr="00E6141F">
        <w:t xml:space="preserve"> v </w:t>
      </w:r>
      <w:proofErr w:type="spellStart"/>
      <w:r w:rsidRPr="00E6141F">
        <w:t>řešení</w:t>
      </w:r>
      <w:proofErr w:type="spellEnd"/>
      <w:r w:rsidRPr="00E6141F">
        <w:t xml:space="preserve"> </w:t>
      </w:r>
      <w:proofErr w:type="spellStart"/>
      <w:r w:rsidRPr="00E6141F">
        <w:t>rodinné</w:t>
      </w:r>
      <w:proofErr w:type="spellEnd"/>
      <w:r w:rsidRPr="00E6141F">
        <w:t xml:space="preserve"> </w:t>
      </w:r>
      <w:proofErr w:type="spellStart"/>
      <w:r w:rsidRPr="00E6141F">
        <w:t>situace</w:t>
      </w:r>
      <w:proofErr w:type="spellEnd"/>
      <w:r w:rsidRPr="00E6141F">
        <w:t xml:space="preserve">. </w:t>
      </w:r>
      <w:proofErr w:type="spellStart"/>
      <w:r w:rsidRPr="00E6141F">
        <w:t>Nyní</w:t>
      </w:r>
      <w:proofErr w:type="spellEnd"/>
      <w:r w:rsidRPr="00E6141F">
        <w:t xml:space="preserve"> </w:t>
      </w:r>
      <w:proofErr w:type="spellStart"/>
      <w:r w:rsidRPr="00E6141F">
        <w:t>již</w:t>
      </w:r>
      <w:proofErr w:type="spellEnd"/>
      <w:r w:rsidRPr="00E6141F">
        <w:t xml:space="preserve"> </w:t>
      </w:r>
      <w:proofErr w:type="spellStart"/>
      <w:r w:rsidRPr="00E6141F">
        <w:t>zájem</w:t>
      </w:r>
      <w:proofErr w:type="spellEnd"/>
      <w:r w:rsidRPr="00E6141F">
        <w:t xml:space="preserve"> ze </w:t>
      </w:r>
      <w:proofErr w:type="spellStart"/>
      <w:r w:rsidRPr="00E6141F">
        <w:t>strany</w:t>
      </w:r>
      <w:proofErr w:type="spellEnd"/>
      <w:r w:rsidRPr="00E6141F">
        <w:t xml:space="preserve"> </w:t>
      </w:r>
      <w:proofErr w:type="spellStart"/>
      <w:r w:rsidRPr="00E6141F">
        <w:t>obce</w:t>
      </w:r>
      <w:proofErr w:type="spellEnd"/>
      <w:r w:rsidRPr="00E6141F">
        <w:t xml:space="preserve"> o </w:t>
      </w:r>
      <w:proofErr w:type="spellStart"/>
      <w:r w:rsidRPr="00E6141F">
        <w:t>pomoc</w:t>
      </w:r>
      <w:proofErr w:type="spellEnd"/>
      <w:r w:rsidRPr="00E6141F">
        <w:t xml:space="preserve"> </w:t>
      </w:r>
      <w:proofErr w:type="spellStart"/>
      <w:r w:rsidRPr="00E6141F">
        <w:t>rodině</w:t>
      </w:r>
      <w:proofErr w:type="spellEnd"/>
      <w:r w:rsidRPr="00E6141F">
        <w:t xml:space="preserve"> </w:t>
      </w:r>
      <w:proofErr w:type="spellStart"/>
      <w:r w:rsidRPr="00E6141F">
        <w:t>vzhledem</w:t>
      </w:r>
      <w:proofErr w:type="spellEnd"/>
      <w:r w:rsidRPr="00E6141F">
        <w:t xml:space="preserve"> k </w:t>
      </w:r>
      <w:proofErr w:type="spellStart"/>
      <w:r w:rsidRPr="00E6141F">
        <w:t>dosavadním</w:t>
      </w:r>
      <w:proofErr w:type="spellEnd"/>
      <w:r w:rsidRPr="00E6141F">
        <w:t xml:space="preserve"> </w:t>
      </w:r>
      <w:proofErr w:type="spellStart"/>
      <w:r w:rsidRPr="00E6141F">
        <w:t>zkušenostem</w:t>
      </w:r>
      <w:proofErr w:type="spellEnd"/>
      <w:r w:rsidRPr="00E6141F">
        <w:t xml:space="preserve"> </w:t>
      </w:r>
      <w:proofErr w:type="spellStart"/>
      <w:r w:rsidRPr="00E6141F">
        <w:t>opadl</w:t>
      </w:r>
      <w:proofErr w:type="spellEnd"/>
      <w:r w:rsidRPr="00E6141F">
        <w:t>.</w:t>
      </w:r>
    </w:p>
    <w:p w14:paraId="34F2974A" w14:textId="4BB695C9" w:rsidR="00E6141F" w:rsidRPr="00D167B3" w:rsidRDefault="00E6141F" w:rsidP="0061490E">
      <w:pPr>
        <w:ind w:firstLine="360"/>
      </w:pPr>
      <w:proofErr w:type="spellStart"/>
      <w:r w:rsidRPr="00E6141F">
        <w:t>Obě</w:t>
      </w:r>
      <w:proofErr w:type="spellEnd"/>
      <w:r w:rsidRPr="00E6141F">
        <w:t xml:space="preserve"> </w:t>
      </w:r>
      <w:proofErr w:type="spellStart"/>
      <w:r w:rsidRPr="00E6141F">
        <w:t>děti</w:t>
      </w:r>
      <w:proofErr w:type="spellEnd"/>
      <w:r w:rsidRPr="00E6141F">
        <w:t xml:space="preserve"> </w:t>
      </w:r>
      <w:proofErr w:type="spellStart"/>
      <w:r w:rsidRPr="00E6141F">
        <w:t>jsou</w:t>
      </w:r>
      <w:proofErr w:type="spellEnd"/>
      <w:r w:rsidRPr="00E6141F">
        <w:t xml:space="preserve"> </w:t>
      </w:r>
      <w:proofErr w:type="spellStart"/>
      <w:r w:rsidRPr="00E6141F">
        <w:t>na</w:t>
      </w:r>
      <w:proofErr w:type="spellEnd"/>
      <w:r w:rsidRPr="00E6141F">
        <w:t xml:space="preserve"> </w:t>
      </w:r>
      <w:proofErr w:type="spellStart"/>
      <w:r w:rsidRPr="00E6141F">
        <w:t>základě</w:t>
      </w:r>
      <w:proofErr w:type="spellEnd"/>
      <w:r w:rsidRPr="00E6141F">
        <w:t xml:space="preserve"> </w:t>
      </w:r>
      <w:proofErr w:type="spellStart"/>
      <w:r w:rsidRPr="00E6141F">
        <w:t>Rozsudku</w:t>
      </w:r>
      <w:proofErr w:type="spellEnd"/>
      <w:r w:rsidRPr="00E6141F">
        <w:t xml:space="preserve"> OS v </w:t>
      </w:r>
      <w:proofErr w:type="spellStart"/>
      <w:r w:rsidRPr="00E6141F">
        <w:t>Hodoníně</w:t>
      </w:r>
      <w:proofErr w:type="spellEnd"/>
      <w:r w:rsidRPr="00E6141F">
        <w:t xml:space="preserve">, </w:t>
      </w:r>
      <w:proofErr w:type="spellStart"/>
      <w:r w:rsidRPr="00E6141F">
        <w:t>umístěny</w:t>
      </w:r>
      <w:proofErr w:type="spellEnd"/>
      <w:r w:rsidRPr="00E6141F">
        <w:t xml:space="preserve"> </w:t>
      </w:r>
      <w:proofErr w:type="spellStart"/>
      <w:r w:rsidRPr="00E6141F">
        <w:t>ve</w:t>
      </w:r>
      <w:proofErr w:type="spellEnd"/>
      <w:r w:rsidRPr="00E6141F">
        <w:t xml:space="preserve"> </w:t>
      </w:r>
      <w:proofErr w:type="spellStart"/>
      <w:r w:rsidRPr="00E6141F">
        <w:t>zdravotnickém</w:t>
      </w:r>
      <w:proofErr w:type="spellEnd"/>
      <w:r w:rsidRPr="00E6141F">
        <w:t xml:space="preserve"> </w:t>
      </w:r>
      <w:proofErr w:type="spellStart"/>
      <w:r w:rsidRPr="00E6141F">
        <w:t>zařízení</w:t>
      </w:r>
      <w:proofErr w:type="spellEnd"/>
      <w:r w:rsidRPr="00E6141F">
        <w:t xml:space="preserve">, do </w:t>
      </w:r>
      <w:proofErr w:type="spellStart"/>
      <w:r w:rsidRPr="00E6141F">
        <w:t>kterého</w:t>
      </w:r>
      <w:proofErr w:type="spellEnd"/>
      <w:r w:rsidRPr="00E6141F">
        <w:t xml:space="preserve"> </w:t>
      </w:r>
      <w:proofErr w:type="spellStart"/>
      <w:r w:rsidRPr="00E6141F">
        <w:t>byly</w:t>
      </w:r>
      <w:proofErr w:type="spellEnd"/>
      <w:r w:rsidRPr="00E6141F">
        <w:t xml:space="preserve"> </w:t>
      </w:r>
      <w:proofErr w:type="spellStart"/>
      <w:r w:rsidRPr="00E6141F">
        <w:t>umístěny</w:t>
      </w:r>
      <w:proofErr w:type="spellEnd"/>
      <w:r w:rsidRPr="00E6141F">
        <w:t xml:space="preserve"> </w:t>
      </w:r>
      <w:proofErr w:type="spellStart"/>
      <w:r w:rsidRPr="00E6141F">
        <w:t>na</w:t>
      </w:r>
      <w:proofErr w:type="spellEnd"/>
      <w:r w:rsidRPr="00E6141F">
        <w:t xml:space="preserve"> </w:t>
      </w:r>
      <w:proofErr w:type="spellStart"/>
      <w:r w:rsidRPr="00E6141F">
        <w:t>základě</w:t>
      </w:r>
      <w:proofErr w:type="spellEnd"/>
      <w:r w:rsidRPr="00E6141F">
        <w:t xml:space="preserve"> </w:t>
      </w:r>
      <w:proofErr w:type="spellStart"/>
      <w:r w:rsidRPr="00E6141F">
        <w:t>Předběžného</w:t>
      </w:r>
      <w:proofErr w:type="spellEnd"/>
      <w:r w:rsidRPr="00E6141F">
        <w:t xml:space="preserve"> </w:t>
      </w:r>
      <w:proofErr w:type="spellStart"/>
      <w:r w:rsidRPr="00E6141F">
        <w:t>opatření</w:t>
      </w:r>
      <w:proofErr w:type="spellEnd"/>
      <w:r w:rsidRPr="00E6141F">
        <w:t xml:space="preserve"> OS v </w:t>
      </w:r>
      <w:proofErr w:type="spellStart"/>
      <w:r w:rsidRPr="00E6141F">
        <w:t>Hodoníně</w:t>
      </w:r>
      <w:proofErr w:type="spellEnd"/>
      <w:r w:rsidRPr="00E6141F">
        <w:t>.</w:t>
      </w:r>
      <w:r w:rsidR="00D167B3">
        <w:t xml:space="preserve"> </w:t>
      </w:r>
      <w:r w:rsidRPr="00E6141F">
        <w:t xml:space="preserve">Za </w:t>
      </w:r>
      <w:proofErr w:type="spellStart"/>
      <w:r w:rsidRPr="00E6141F">
        <w:t>uplynulou</w:t>
      </w:r>
      <w:proofErr w:type="spellEnd"/>
      <w:r w:rsidRPr="00E6141F">
        <w:t xml:space="preserve"> </w:t>
      </w:r>
      <w:proofErr w:type="spellStart"/>
      <w:r w:rsidRPr="00E6141F">
        <w:t>dobu</w:t>
      </w:r>
      <w:proofErr w:type="spellEnd"/>
      <w:r w:rsidRPr="00E6141F">
        <w:t xml:space="preserve"> 2 let se </w:t>
      </w:r>
      <w:proofErr w:type="spellStart"/>
      <w:r w:rsidRPr="00E6141F">
        <w:t>Krajskému</w:t>
      </w:r>
      <w:proofErr w:type="spellEnd"/>
      <w:r w:rsidRPr="00E6141F">
        <w:t xml:space="preserve"> </w:t>
      </w:r>
      <w:proofErr w:type="spellStart"/>
      <w:r w:rsidRPr="00E6141F">
        <w:t>úřadu</w:t>
      </w:r>
      <w:proofErr w:type="spellEnd"/>
      <w:r w:rsidRPr="00E6141F">
        <w:t xml:space="preserve"> </w:t>
      </w:r>
      <w:proofErr w:type="spellStart"/>
      <w:r w:rsidRPr="00E6141F">
        <w:t>nepodařilo</w:t>
      </w:r>
      <w:proofErr w:type="spellEnd"/>
      <w:r w:rsidRPr="00E6141F">
        <w:t xml:space="preserve"> </w:t>
      </w:r>
      <w:proofErr w:type="spellStart"/>
      <w:r w:rsidRPr="00E6141F">
        <w:t>najít</w:t>
      </w:r>
      <w:proofErr w:type="spellEnd"/>
      <w:r w:rsidRPr="00E6141F">
        <w:t xml:space="preserve"> </w:t>
      </w:r>
      <w:proofErr w:type="spellStart"/>
      <w:r w:rsidRPr="00E6141F">
        <w:t>vhodné</w:t>
      </w:r>
      <w:proofErr w:type="spellEnd"/>
      <w:r w:rsidRPr="00E6141F">
        <w:t xml:space="preserve"> </w:t>
      </w:r>
      <w:proofErr w:type="spellStart"/>
      <w:r w:rsidRPr="00E6141F">
        <w:t>pěstouny</w:t>
      </w:r>
      <w:proofErr w:type="spellEnd"/>
      <w:r w:rsidRPr="00E6141F">
        <w:t xml:space="preserve">, </w:t>
      </w:r>
      <w:proofErr w:type="spellStart"/>
      <w:r w:rsidRPr="00E6141F">
        <w:t>rodiče</w:t>
      </w:r>
      <w:proofErr w:type="spellEnd"/>
      <w:r w:rsidRPr="00E6141F">
        <w:t xml:space="preserve"> </w:t>
      </w:r>
      <w:proofErr w:type="spellStart"/>
      <w:r w:rsidRPr="00E6141F">
        <w:t>již</w:t>
      </w:r>
      <w:proofErr w:type="spellEnd"/>
      <w:r w:rsidRPr="00E6141F">
        <w:t xml:space="preserve"> </w:t>
      </w:r>
      <w:proofErr w:type="spellStart"/>
      <w:r w:rsidRPr="00E6141F">
        <w:t>před</w:t>
      </w:r>
      <w:proofErr w:type="spellEnd"/>
      <w:r w:rsidRPr="00E6141F">
        <w:t xml:space="preserve"> 2 </w:t>
      </w:r>
      <w:proofErr w:type="spellStart"/>
      <w:r w:rsidRPr="00E6141F">
        <w:t>lety</w:t>
      </w:r>
      <w:proofErr w:type="spellEnd"/>
      <w:r w:rsidRPr="00E6141F">
        <w:t xml:space="preserve"> </w:t>
      </w:r>
      <w:proofErr w:type="spellStart"/>
      <w:r w:rsidRPr="00E6141F">
        <w:t>souhlasili</w:t>
      </w:r>
      <w:proofErr w:type="spellEnd"/>
      <w:r w:rsidRPr="00E6141F">
        <w:t xml:space="preserve"> s </w:t>
      </w:r>
      <w:proofErr w:type="spellStart"/>
      <w:r w:rsidRPr="00E6141F">
        <w:t>umístěním</w:t>
      </w:r>
      <w:proofErr w:type="spellEnd"/>
      <w:r w:rsidRPr="00E6141F">
        <w:t xml:space="preserve"> </w:t>
      </w:r>
      <w:proofErr w:type="spellStart"/>
      <w:r w:rsidRPr="00E6141F">
        <w:t>dětí</w:t>
      </w:r>
      <w:proofErr w:type="spellEnd"/>
      <w:r w:rsidRPr="00E6141F">
        <w:t xml:space="preserve"> v PP, </w:t>
      </w:r>
      <w:proofErr w:type="spellStart"/>
      <w:r w:rsidRPr="00E6141F">
        <w:t>nejlépe</w:t>
      </w:r>
      <w:proofErr w:type="spellEnd"/>
      <w:r w:rsidRPr="00E6141F">
        <w:t xml:space="preserve">, aby </w:t>
      </w:r>
      <w:proofErr w:type="spellStart"/>
      <w:r w:rsidRPr="00E6141F">
        <w:t>byly</w:t>
      </w:r>
      <w:proofErr w:type="spellEnd"/>
      <w:r w:rsidRPr="00E6141F">
        <w:t xml:space="preserve"> </w:t>
      </w:r>
      <w:proofErr w:type="spellStart"/>
      <w:r w:rsidRPr="00E6141F">
        <w:t>děti</w:t>
      </w:r>
      <w:proofErr w:type="spellEnd"/>
      <w:r w:rsidRPr="00E6141F">
        <w:t xml:space="preserve"> </w:t>
      </w:r>
      <w:proofErr w:type="spellStart"/>
      <w:r w:rsidRPr="00E6141F">
        <w:t>spolu</w:t>
      </w:r>
      <w:proofErr w:type="spellEnd"/>
      <w:r w:rsidRPr="00E6141F">
        <w:t xml:space="preserve">, </w:t>
      </w:r>
      <w:proofErr w:type="spellStart"/>
      <w:r w:rsidRPr="00E6141F">
        <w:t>přáli</w:t>
      </w:r>
      <w:proofErr w:type="spellEnd"/>
      <w:r w:rsidRPr="00E6141F">
        <w:t xml:space="preserve"> </w:t>
      </w:r>
      <w:proofErr w:type="spellStart"/>
      <w:r w:rsidRPr="00E6141F">
        <w:t>si</w:t>
      </w:r>
      <w:proofErr w:type="spellEnd"/>
      <w:r w:rsidRPr="00E6141F">
        <w:t xml:space="preserve"> je </w:t>
      </w:r>
      <w:proofErr w:type="spellStart"/>
      <w:r w:rsidRPr="00E6141F">
        <w:t>nerozdělovat</w:t>
      </w:r>
      <w:proofErr w:type="spellEnd"/>
      <w:r w:rsidRPr="00E6141F">
        <w:t>.</w:t>
      </w:r>
      <w:r w:rsidR="00D167B3">
        <w:t xml:space="preserve"> </w:t>
      </w:r>
      <w:proofErr w:type="spellStart"/>
      <w:r w:rsidRPr="00E6141F">
        <w:t>Aktuálně</w:t>
      </w:r>
      <w:proofErr w:type="spellEnd"/>
      <w:r w:rsidRPr="00E6141F">
        <w:t xml:space="preserve"> (od </w:t>
      </w:r>
      <w:proofErr w:type="spellStart"/>
      <w:r w:rsidRPr="00E6141F">
        <w:t>května</w:t>
      </w:r>
      <w:proofErr w:type="spellEnd"/>
      <w:r w:rsidRPr="00E6141F">
        <w:t xml:space="preserve"> 2020) </w:t>
      </w:r>
      <w:proofErr w:type="spellStart"/>
      <w:r w:rsidRPr="00E6141F">
        <w:t>má</w:t>
      </w:r>
      <w:proofErr w:type="spellEnd"/>
      <w:r w:rsidRPr="00E6141F">
        <w:t xml:space="preserve"> OSPOD </w:t>
      </w:r>
      <w:proofErr w:type="spellStart"/>
      <w:r w:rsidRPr="00E6141F">
        <w:t>Kyjov</w:t>
      </w:r>
      <w:proofErr w:type="spellEnd"/>
      <w:r w:rsidRPr="00E6141F">
        <w:t xml:space="preserve"> </w:t>
      </w:r>
      <w:proofErr w:type="spellStart"/>
      <w:r w:rsidRPr="00E6141F">
        <w:t>nové</w:t>
      </w:r>
      <w:proofErr w:type="spellEnd"/>
      <w:r w:rsidRPr="00E6141F">
        <w:t xml:space="preserve"> info, </w:t>
      </w:r>
      <w:proofErr w:type="spellStart"/>
      <w:r w:rsidRPr="00E6141F">
        <w:t>čeká</w:t>
      </w:r>
      <w:proofErr w:type="spellEnd"/>
      <w:r w:rsidRPr="00E6141F">
        <w:t xml:space="preserve"> </w:t>
      </w:r>
      <w:proofErr w:type="spellStart"/>
      <w:r w:rsidRPr="00E6141F">
        <w:t>na</w:t>
      </w:r>
      <w:proofErr w:type="spellEnd"/>
      <w:r w:rsidRPr="00E6141F">
        <w:t xml:space="preserve"> </w:t>
      </w:r>
      <w:proofErr w:type="spellStart"/>
      <w:r w:rsidRPr="00E6141F">
        <w:t>vyrozumění</w:t>
      </w:r>
      <w:proofErr w:type="spellEnd"/>
      <w:r w:rsidRPr="00E6141F">
        <w:t xml:space="preserve"> </w:t>
      </w:r>
      <w:proofErr w:type="spellStart"/>
      <w:r w:rsidRPr="00E6141F">
        <w:t>Krajského</w:t>
      </w:r>
      <w:proofErr w:type="spellEnd"/>
      <w:r w:rsidRPr="00E6141F">
        <w:t xml:space="preserve"> </w:t>
      </w:r>
      <w:proofErr w:type="spellStart"/>
      <w:r w:rsidRPr="00E6141F">
        <w:t>úřadu</w:t>
      </w:r>
      <w:proofErr w:type="spellEnd"/>
      <w:r w:rsidRPr="00E6141F">
        <w:t xml:space="preserve"> v </w:t>
      </w:r>
      <w:proofErr w:type="spellStart"/>
      <w:r w:rsidRPr="00E6141F">
        <w:t>Brně</w:t>
      </w:r>
      <w:proofErr w:type="spellEnd"/>
      <w:r w:rsidRPr="00E6141F">
        <w:t xml:space="preserve">, </w:t>
      </w:r>
      <w:proofErr w:type="spellStart"/>
      <w:r w:rsidRPr="00E6141F">
        <w:t>zda</w:t>
      </w:r>
      <w:proofErr w:type="spellEnd"/>
      <w:r w:rsidRPr="00E6141F">
        <w:t xml:space="preserve"> </w:t>
      </w:r>
      <w:proofErr w:type="spellStart"/>
      <w:r w:rsidRPr="00E6141F">
        <w:t>oslovení</w:t>
      </w:r>
      <w:proofErr w:type="spellEnd"/>
      <w:r w:rsidRPr="00E6141F">
        <w:t xml:space="preserve"> </w:t>
      </w:r>
      <w:proofErr w:type="spellStart"/>
      <w:r w:rsidRPr="00E6141F">
        <w:t>pěstouni</w:t>
      </w:r>
      <w:proofErr w:type="spellEnd"/>
      <w:r w:rsidRPr="00E6141F">
        <w:t xml:space="preserve"> </w:t>
      </w:r>
      <w:proofErr w:type="spellStart"/>
      <w:r w:rsidRPr="00E6141F">
        <w:t>budou</w:t>
      </w:r>
      <w:proofErr w:type="spellEnd"/>
      <w:r w:rsidRPr="00E6141F">
        <w:t xml:space="preserve"> </w:t>
      </w:r>
      <w:proofErr w:type="spellStart"/>
      <w:r w:rsidRPr="00E6141F">
        <w:t>žádat</w:t>
      </w:r>
      <w:proofErr w:type="spellEnd"/>
      <w:r w:rsidRPr="00E6141F">
        <w:t xml:space="preserve"> o </w:t>
      </w:r>
      <w:proofErr w:type="spellStart"/>
      <w:r w:rsidRPr="00E6141F">
        <w:t>svěření</w:t>
      </w:r>
      <w:proofErr w:type="spellEnd"/>
      <w:r w:rsidRPr="00E6141F">
        <w:t xml:space="preserve"> </w:t>
      </w:r>
      <w:proofErr w:type="spellStart"/>
      <w:r w:rsidRPr="00E6141F">
        <w:t>těchto</w:t>
      </w:r>
      <w:proofErr w:type="spellEnd"/>
      <w:r w:rsidRPr="00E6141F">
        <w:t xml:space="preserve"> </w:t>
      </w:r>
      <w:proofErr w:type="spellStart"/>
      <w:r w:rsidRPr="00E6141F">
        <w:t>sourozenců</w:t>
      </w:r>
      <w:proofErr w:type="spellEnd"/>
      <w:r w:rsidRPr="00E6141F">
        <w:t xml:space="preserve"> do </w:t>
      </w:r>
      <w:proofErr w:type="spellStart"/>
      <w:r w:rsidRPr="00E6141F">
        <w:t>pěstounské</w:t>
      </w:r>
      <w:proofErr w:type="spellEnd"/>
      <w:r w:rsidRPr="00E6141F">
        <w:t xml:space="preserve"> </w:t>
      </w:r>
      <w:proofErr w:type="spellStart"/>
      <w:r w:rsidRPr="00E6141F">
        <w:t>péče</w:t>
      </w:r>
      <w:proofErr w:type="spellEnd"/>
      <w:r w:rsidRPr="00E6141F">
        <w:t xml:space="preserve">. </w:t>
      </w:r>
      <w:proofErr w:type="spellStart"/>
      <w:r w:rsidRPr="00E6141F">
        <w:t>Vhodní</w:t>
      </w:r>
      <w:proofErr w:type="spellEnd"/>
      <w:r w:rsidRPr="00E6141F">
        <w:t xml:space="preserve"> </w:t>
      </w:r>
      <w:proofErr w:type="spellStart"/>
      <w:r w:rsidRPr="00E6141F">
        <w:t>pěstouni</w:t>
      </w:r>
      <w:proofErr w:type="spellEnd"/>
      <w:r w:rsidRPr="00E6141F">
        <w:t xml:space="preserve"> </w:t>
      </w:r>
      <w:proofErr w:type="spellStart"/>
      <w:r w:rsidRPr="00E6141F">
        <w:t>byli</w:t>
      </w:r>
      <w:proofErr w:type="spellEnd"/>
      <w:r w:rsidRPr="00E6141F">
        <w:t xml:space="preserve"> </w:t>
      </w:r>
      <w:proofErr w:type="spellStart"/>
      <w:r w:rsidRPr="00E6141F">
        <w:t>zjištěni</w:t>
      </w:r>
      <w:proofErr w:type="spellEnd"/>
      <w:r w:rsidRPr="00E6141F">
        <w:t xml:space="preserve"> v </w:t>
      </w:r>
      <w:proofErr w:type="spellStart"/>
      <w:r w:rsidRPr="00E6141F">
        <w:t>jiném</w:t>
      </w:r>
      <w:proofErr w:type="spellEnd"/>
      <w:r w:rsidRPr="00E6141F">
        <w:t xml:space="preserve"> </w:t>
      </w:r>
      <w:proofErr w:type="spellStart"/>
      <w:r w:rsidRPr="00E6141F">
        <w:t>kraji</w:t>
      </w:r>
      <w:proofErr w:type="spellEnd"/>
      <w:r w:rsidRPr="00E6141F">
        <w:t xml:space="preserve">, </w:t>
      </w:r>
      <w:proofErr w:type="spellStart"/>
      <w:r w:rsidRPr="00E6141F">
        <w:t>než</w:t>
      </w:r>
      <w:proofErr w:type="spellEnd"/>
      <w:r w:rsidRPr="00E6141F">
        <w:t xml:space="preserve"> v </w:t>
      </w:r>
      <w:proofErr w:type="spellStart"/>
      <w:r w:rsidRPr="00E6141F">
        <w:t>jihomoravském</w:t>
      </w:r>
      <w:proofErr w:type="spellEnd"/>
      <w:r w:rsidRPr="00E6141F">
        <w:t xml:space="preserve">, </w:t>
      </w:r>
      <w:proofErr w:type="spellStart"/>
      <w:r w:rsidRPr="00E6141F">
        <w:t>kontakt</w:t>
      </w:r>
      <w:proofErr w:type="spellEnd"/>
      <w:r w:rsidRPr="00E6141F">
        <w:t xml:space="preserve"> </w:t>
      </w:r>
      <w:proofErr w:type="spellStart"/>
      <w:r w:rsidRPr="00E6141F">
        <w:t>biologických</w:t>
      </w:r>
      <w:proofErr w:type="spellEnd"/>
      <w:r w:rsidRPr="00E6141F">
        <w:t xml:space="preserve"> </w:t>
      </w:r>
      <w:proofErr w:type="spellStart"/>
      <w:r w:rsidRPr="00E6141F">
        <w:t>rodičů</w:t>
      </w:r>
      <w:proofErr w:type="spellEnd"/>
      <w:r w:rsidRPr="00E6141F">
        <w:t xml:space="preserve"> s </w:t>
      </w:r>
      <w:proofErr w:type="spellStart"/>
      <w:r w:rsidRPr="00E6141F">
        <w:t>dětmi</w:t>
      </w:r>
      <w:proofErr w:type="spellEnd"/>
      <w:r w:rsidRPr="00E6141F">
        <w:t xml:space="preserve"> by </w:t>
      </w:r>
      <w:proofErr w:type="spellStart"/>
      <w:r w:rsidRPr="00E6141F">
        <w:t>byl</w:t>
      </w:r>
      <w:proofErr w:type="spellEnd"/>
      <w:r w:rsidRPr="00E6141F">
        <w:t xml:space="preserve"> v </w:t>
      </w:r>
      <w:proofErr w:type="spellStart"/>
      <w:r w:rsidRPr="00E6141F">
        <w:t>tomto</w:t>
      </w:r>
      <w:proofErr w:type="spellEnd"/>
      <w:r w:rsidRPr="00E6141F">
        <w:t xml:space="preserve"> </w:t>
      </w:r>
      <w:proofErr w:type="spellStart"/>
      <w:r w:rsidRPr="00E6141F">
        <w:t>případě</w:t>
      </w:r>
      <w:proofErr w:type="spellEnd"/>
      <w:r w:rsidRPr="00E6141F">
        <w:t xml:space="preserve"> </w:t>
      </w:r>
      <w:proofErr w:type="spellStart"/>
      <w:r w:rsidRPr="00E6141F">
        <w:t>víceméně</w:t>
      </w:r>
      <w:proofErr w:type="spellEnd"/>
      <w:r w:rsidRPr="00E6141F">
        <w:t xml:space="preserve"> </w:t>
      </w:r>
      <w:proofErr w:type="spellStart"/>
      <w:r w:rsidRPr="00E6141F">
        <w:t>telefonický</w:t>
      </w:r>
      <w:proofErr w:type="spellEnd"/>
      <w:r w:rsidRPr="00E6141F">
        <w:t xml:space="preserve">, </w:t>
      </w:r>
      <w:proofErr w:type="spellStart"/>
      <w:r w:rsidRPr="00E6141F">
        <w:t>neboť</w:t>
      </w:r>
      <w:proofErr w:type="spellEnd"/>
      <w:r w:rsidRPr="00E6141F">
        <w:t xml:space="preserve"> </w:t>
      </w:r>
      <w:proofErr w:type="spellStart"/>
      <w:r w:rsidRPr="00E6141F">
        <w:t>osobní</w:t>
      </w:r>
      <w:proofErr w:type="spellEnd"/>
      <w:r w:rsidRPr="00E6141F">
        <w:t xml:space="preserve"> </w:t>
      </w:r>
      <w:proofErr w:type="spellStart"/>
      <w:r w:rsidRPr="00E6141F">
        <w:t>návštěva</w:t>
      </w:r>
      <w:proofErr w:type="spellEnd"/>
      <w:r w:rsidRPr="00E6141F">
        <w:t xml:space="preserve"> by se z </w:t>
      </w:r>
      <w:proofErr w:type="spellStart"/>
      <w:r w:rsidRPr="00E6141F">
        <w:t>důvodu</w:t>
      </w:r>
      <w:proofErr w:type="spellEnd"/>
      <w:r w:rsidRPr="00E6141F">
        <w:t xml:space="preserve"> </w:t>
      </w:r>
      <w:proofErr w:type="spellStart"/>
      <w:r w:rsidRPr="00E6141F">
        <w:t>finanční</w:t>
      </w:r>
      <w:proofErr w:type="spellEnd"/>
      <w:r w:rsidRPr="00E6141F">
        <w:t xml:space="preserve"> </w:t>
      </w:r>
      <w:proofErr w:type="spellStart"/>
      <w:r w:rsidRPr="00E6141F">
        <w:t>situace</w:t>
      </w:r>
      <w:proofErr w:type="spellEnd"/>
      <w:r w:rsidRPr="00E6141F">
        <w:t xml:space="preserve"> </w:t>
      </w:r>
      <w:proofErr w:type="spellStart"/>
      <w:r w:rsidRPr="00E6141F">
        <w:t>rodičů</w:t>
      </w:r>
      <w:proofErr w:type="spellEnd"/>
      <w:r w:rsidRPr="00E6141F">
        <w:t xml:space="preserve"> </w:t>
      </w:r>
      <w:proofErr w:type="spellStart"/>
      <w:r w:rsidRPr="00E6141F">
        <w:t>nerealizovala</w:t>
      </w:r>
      <w:proofErr w:type="spellEnd"/>
      <w:r w:rsidRPr="00E6141F">
        <w:t xml:space="preserve"> </w:t>
      </w:r>
      <w:proofErr w:type="spellStart"/>
      <w:r w:rsidRPr="00E6141F">
        <w:t>často</w:t>
      </w:r>
      <w:proofErr w:type="spellEnd"/>
      <w:r w:rsidR="00D167B3">
        <w:t xml:space="preserve"> </w:t>
      </w:r>
      <w:r w:rsidRPr="00E6141F">
        <w:t>(</w:t>
      </w:r>
      <w:proofErr w:type="spellStart"/>
      <w:r w:rsidRPr="00E6141F">
        <w:t>cestu</w:t>
      </w:r>
      <w:proofErr w:type="spellEnd"/>
      <w:r w:rsidRPr="00E6141F">
        <w:t xml:space="preserve"> by </w:t>
      </w:r>
      <w:proofErr w:type="spellStart"/>
      <w:r w:rsidRPr="00E6141F">
        <w:t>měli</w:t>
      </w:r>
      <w:proofErr w:type="spellEnd"/>
      <w:r w:rsidRPr="00E6141F">
        <w:t xml:space="preserve"> </w:t>
      </w:r>
      <w:proofErr w:type="spellStart"/>
      <w:r w:rsidRPr="00E6141F">
        <w:t>přes</w:t>
      </w:r>
      <w:proofErr w:type="spellEnd"/>
      <w:r w:rsidRPr="00E6141F">
        <w:t xml:space="preserve"> </w:t>
      </w:r>
      <w:proofErr w:type="spellStart"/>
      <w:r w:rsidRPr="00E6141F">
        <w:t>celou</w:t>
      </w:r>
      <w:proofErr w:type="spellEnd"/>
      <w:r w:rsidRPr="00E6141F">
        <w:t xml:space="preserve"> ČR). </w:t>
      </w:r>
      <w:proofErr w:type="spellStart"/>
      <w:r w:rsidRPr="00E6141F">
        <w:t>Aktuálně</w:t>
      </w:r>
      <w:proofErr w:type="spellEnd"/>
      <w:r w:rsidRPr="00E6141F">
        <w:t xml:space="preserve"> </w:t>
      </w:r>
      <w:proofErr w:type="spellStart"/>
      <w:r w:rsidRPr="00E6141F">
        <w:t>nemáme</w:t>
      </w:r>
      <w:proofErr w:type="spellEnd"/>
      <w:r w:rsidRPr="00E6141F">
        <w:t xml:space="preserve"> </w:t>
      </w:r>
      <w:proofErr w:type="spellStart"/>
      <w:r w:rsidRPr="00E6141F">
        <w:t>informace</w:t>
      </w:r>
      <w:proofErr w:type="spellEnd"/>
      <w:r w:rsidRPr="00E6141F">
        <w:t xml:space="preserve"> o </w:t>
      </w:r>
      <w:proofErr w:type="spellStart"/>
      <w:r w:rsidRPr="00E6141F">
        <w:t>dalším</w:t>
      </w:r>
      <w:proofErr w:type="spellEnd"/>
      <w:r w:rsidRPr="00E6141F">
        <w:t xml:space="preserve"> </w:t>
      </w:r>
      <w:proofErr w:type="spellStart"/>
      <w:r w:rsidRPr="00E6141F">
        <w:t>postupu</w:t>
      </w:r>
      <w:proofErr w:type="spellEnd"/>
      <w:r w:rsidRPr="00E6141F">
        <w:t xml:space="preserve">, </w:t>
      </w:r>
      <w:proofErr w:type="spellStart"/>
      <w:r w:rsidRPr="00E6141F">
        <w:t>čekáme</w:t>
      </w:r>
      <w:proofErr w:type="spellEnd"/>
      <w:r w:rsidRPr="00E6141F">
        <w:t xml:space="preserve"> </w:t>
      </w:r>
      <w:proofErr w:type="spellStart"/>
      <w:r w:rsidRPr="00E6141F">
        <w:t>na</w:t>
      </w:r>
      <w:proofErr w:type="spellEnd"/>
      <w:r w:rsidRPr="00E6141F">
        <w:t xml:space="preserve"> </w:t>
      </w:r>
      <w:proofErr w:type="spellStart"/>
      <w:r w:rsidRPr="00E6141F">
        <w:t>informace</w:t>
      </w:r>
      <w:proofErr w:type="spellEnd"/>
      <w:r w:rsidRPr="00E6141F">
        <w:t xml:space="preserve"> z KÚ Brno.</w:t>
      </w:r>
    </w:p>
    <w:p w14:paraId="26BD2AF8" w14:textId="63F2B7FD" w:rsidR="00531EB8" w:rsidRPr="00C72E1B" w:rsidRDefault="00C72E1B" w:rsidP="00531EB8">
      <w:pPr>
        <w:pStyle w:val="Odstavecseseznamem"/>
        <w:numPr>
          <w:ilvl w:val="0"/>
          <w:numId w:val="4"/>
        </w:numPr>
        <w:rPr>
          <w:rFonts w:cs="Times New Roman"/>
          <w:b/>
          <w:lang w:eastAsia="en-GB"/>
        </w:rPr>
      </w:pPr>
      <w:r w:rsidRPr="00C72E1B">
        <w:rPr>
          <w:rFonts w:cs="Times New Roman"/>
          <w:b/>
          <w:lang w:eastAsia="en-GB"/>
        </w:rPr>
        <w:t>ROZHOVOR</w:t>
      </w:r>
    </w:p>
    <w:p w14:paraId="69FFD94C" w14:textId="3E0BEC26" w:rsidR="00531EB8" w:rsidRPr="00051F72" w:rsidRDefault="00531EB8" w:rsidP="00531EB8">
      <w:pPr>
        <w:shd w:val="clear" w:color="auto" w:fill="FFFFFF"/>
        <w:spacing w:after="0"/>
        <w:ind w:firstLine="578"/>
        <w:rPr>
          <w:rFonts w:cs="Times New Roman"/>
          <w:lang w:eastAsia="en-GB"/>
        </w:rPr>
      </w:pP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výzkumném</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w:t>
      </w:r>
      <w:proofErr w:type="spellStart"/>
      <w:r w:rsidRPr="00051F72">
        <w:rPr>
          <w:rFonts w:cs="Times New Roman"/>
          <w:lang w:eastAsia="en-GB"/>
        </w:rPr>
        <w:t>využila</w:t>
      </w:r>
      <w:proofErr w:type="spellEnd"/>
      <w:r w:rsidRPr="00051F72">
        <w:rPr>
          <w:rFonts w:cs="Times New Roman"/>
          <w:lang w:eastAsia="en-GB"/>
        </w:rPr>
        <w:t xml:space="preserve"> </w:t>
      </w:r>
      <w:proofErr w:type="spellStart"/>
      <w:r w:rsidRPr="00051F72">
        <w:rPr>
          <w:rFonts w:cs="Times New Roman"/>
          <w:lang w:eastAsia="en-GB"/>
        </w:rPr>
        <w:t>kvalitativní</w:t>
      </w:r>
      <w:proofErr w:type="spellEnd"/>
      <w:r w:rsidRPr="00051F72">
        <w:rPr>
          <w:rFonts w:cs="Times New Roman"/>
          <w:lang w:eastAsia="en-GB"/>
        </w:rPr>
        <w:t xml:space="preserve"> </w:t>
      </w:r>
      <w:proofErr w:type="spellStart"/>
      <w:r w:rsidRPr="00051F72">
        <w:rPr>
          <w:rFonts w:cs="Times New Roman"/>
          <w:lang w:eastAsia="en-GB"/>
        </w:rPr>
        <w:t>metody</w:t>
      </w:r>
      <w:proofErr w:type="spellEnd"/>
      <w:r w:rsidRPr="00051F72">
        <w:rPr>
          <w:rFonts w:cs="Times New Roman"/>
          <w:lang w:eastAsia="en-GB"/>
        </w:rPr>
        <w:t xml:space="preserve">, a to </w:t>
      </w:r>
      <w:proofErr w:type="spellStart"/>
      <w:r w:rsidRPr="00051F72">
        <w:rPr>
          <w:rFonts w:cs="Times New Roman"/>
          <w:lang w:eastAsia="en-GB"/>
        </w:rPr>
        <w:t>konkrétně</w:t>
      </w:r>
      <w:proofErr w:type="spellEnd"/>
      <w:r w:rsidRPr="00051F72">
        <w:rPr>
          <w:rFonts w:cs="Times New Roman"/>
          <w:lang w:eastAsia="en-GB"/>
        </w:rPr>
        <w:t xml:space="preserve"> </w:t>
      </w:r>
      <w:proofErr w:type="spellStart"/>
      <w:r w:rsidRPr="00051F72">
        <w:rPr>
          <w:rFonts w:cs="Times New Roman"/>
          <w:lang w:eastAsia="en-GB"/>
        </w:rPr>
        <w:t>rozhovor</w:t>
      </w:r>
      <w:proofErr w:type="spellEnd"/>
      <w:r w:rsidRPr="00051F72">
        <w:rPr>
          <w:rFonts w:cs="Times New Roman"/>
          <w:lang w:eastAsia="en-GB"/>
        </w:rPr>
        <w:t xml:space="preserve">. </w:t>
      </w:r>
      <w:proofErr w:type="spellStart"/>
      <w:r w:rsidRPr="00051F72">
        <w:rPr>
          <w:rFonts w:cs="Times New Roman"/>
          <w:lang w:eastAsia="en-GB"/>
        </w:rPr>
        <w:t>Myslím</w:t>
      </w:r>
      <w:proofErr w:type="spellEnd"/>
      <w:r w:rsidRPr="00051F72">
        <w:rPr>
          <w:rFonts w:cs="Times New Roman"/>
          <w:lang w:eastAsia="en-GB"/>
        </w:rPr>
        <w:t xml:space="preserve"> </w:t>
      </w:r>
      <w:proofErr w:type="spellStart"/>
      <w:r w:rsidRPr="00051F72">
        <w:rPr>
          <w:rFonts w:cs="Times New Roman"/>
          <w:lang w:eastAsia="en-GB"/>
        </w:rPr>
        <w:t>si</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w:t>
      </w:r>
      <w:proofErr w:type="spellStart"/>
      <w:r w:rsidRPr="00051F72">
        <w:rPr>
          <w:rFonts w:cs="Times New Roman"/>
          <w:lang w:eastAsia="en-GB"/>
        </w:rPr>
        <w:t>metoda</w:t>
      </w:r>
      <w:proofErr w:type="spellEnd"/>
      <w:r w:rsidRPr="00051F72">
        <w:rPr>
          <w:rFonts w:cs="Times New Roman"/>
          <w:lang w:eastAsia="en-GB"/>
        </w:rPr>
        <w:t xml:space="preserve"> </w:t>
      </w:r>
      <w:proofErr w:type="spellStart"/>
      <w:r w:rsidRPr="00051F72">
        <w:rPr>
          <w:rFonts w:cs="Times New Roman"/>
          <w:lang w:eastAsia="en-GB"/>
        </w:rPr>
        <w:t>rozhovoru</w:t>
      </w:r>
      <w:proofErr w:type="spellEnd"/>
      <w:r w:rsidRPr="00051F72">
        <w:rPr>
          <w:rFonts w:cs="Times New Roman"/>
          <w:lang w:eastAsia="en-GB"/>
        </w:rPr>
        <w:t xml:space="preserve"> a </w:t>
      </w:r>
      <w:proofErr w:type="spellStart"/>
      <w:r w:rsidRPr="00051F72">
        <w:rPr>
          <w:rFonts w:cs="Times New Roman"/>
          <w:lang w:eastAsia="en-GB"/>
        </w:rPr>
        <w:t>interpersonální</w:t>
      </w:r>
      <w:proofErr w:type="spellEnd"/>
      <w:r w:rsidRPr="00051F72">
        <w:rPr>
          <w:rFonts w:cs="Times New Roman"/>
          <w:lang w:eastAsia="en-GB"/>
        </w:rPr>
        <w:t xml:space="preserve"> </w:t>
      </w:r>
      <w:proofErr w:type="spellStart"/>
      <w:r w:rsidRPr="00051F72">
        <w:rPr>
          <w:rFonts w:cs="Times New Roman"/>
          <w:lang w:eastAsia="en-GB"/>
        </w:rPr>
        <w:t>kontakt</w:t>
      </w:r>
      <w:proofErr w:type="spellEnd"/>
      <w:r w:rsidRPr="00051F72">
        <w:rPr>
          <w:rFonts w:cs="Times New Roman"/>
          <w:lang w:eastAsia="en-GB"/>
        </w:rPr>
        <w:t xml:space="preserve"> je </w:t>
      </w:r>
      <w:proofErr w:type="spellStart"/>
      <w:r w:rsidRPr="00051F72">
        <w:rPr>
          <w:rFonts w:cs="Times New Roman"/>
          <w:lang w:eastAsia="en-GB"/>
        </w:rPr>
        <w:t>vhodný</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zjištění</w:t>
      </w:r>
      <w:proofErr w:type="spellEnd"/>
      <w:r w:rsidRPr="00051F72">
        <w:rPr>
          <w:rFonts w:cs="Times New Roman"/>
          <w:lang w:eastAsia="en-GB"/>
        </w:rPr>
        <w:t xml:space="preserve"> </w:t>
      </w:r>
      <w:proofErr w:type="spellStart"/>
      <w:r w:rsidRPr="00051F72">
        <w:rPr>
          <w:rFonts w:cs="Times New Roman"/>
          <w:lang w:eastAsia="en-GB"/>
        </w:rPr>
        <w:t>odpovědí</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výzkumné</w:t>
      </w:r>
      <w:proofErr w:type="spellEnd"/>
      <w:r w:rsidRPr="00051F72">
        <w:rPr>
          <w:rFonts w:cs="Times New Roman"/>
          <w:lang w:eastAsia="en-GB"/>
        </w:rPr>
        <w:t xml:space="preserve"> </w:t>
      </w:r>
      <w:proofErr w:type="spellStart"/>
      <w:r w:rsidRPr="00051F72">
        <w:rPr>
          <w:rFonts w:cs="Times New Roman"/>
          <w:lang w:eastAsia="en-GB"/>
        </w:rPr>
        <w:t>otázky</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w:t>
      </w:r>
      <w:proofErr w:type="spellStart"/>
      <w:r w:rsidRPr="00051F72">
        <w:rPr>
          <w:rFonts w:cs="Times New Roman"/>
          <w:lang w:eastAsia="en-GB"/>
        </w:rPr>
        <w:t>si</w:t>
      </w:r>
      <w:proofErr w:type="spellEnd"/>
      <w:r w:rsidRPr="00051F72">
        <w:rPr>
          <w:rFonts w:cs="Times New Roman"/>
          <w:lang w:eastAsia="en-GB"/>
        </w:rPr>
        <w:t xml:space="preserve"> </w:t>
      </w:r>
      <w:proofErr w:type="spellStart"/>
      <w:r w:rsidRPr="00051F72">
        <w:rPr>
          <w:rFonts w:cs="Times New Roman"/>
          <w:lang w:eastAsia="en-GB"/>
        </w:rPr>
        <w:t>stanovila</w:t>
      </w:r>
      <w:proofErr w:type="spellEnd"/>
      <w:r w:rsidRPr="00051F72">
        <w:rPr>
          <w:rFonts w:cs="Times New Roman"/>
          <w:lang w:eastAsia="en-GB"/>
        </w:rPr>
        <w:t xml:space="preserve"> a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v </w:t>
      </w:r>
      <w:proofErr w:type="spellStart"/>
      <w:r w:rsidRPr="00051F72">
        <w:rPr>
          <w:rFonts w:cs="Times New Roman"/>
          <w:lang w:eastAsia="en-GB"/>
        </w:rPr>
        <w:t>rámci</w:t>
      </w:r>
      <w:proofErr w:type="spellEnd"/>
      <w:r w:rsidRPr="00051F72">
        <w:rPr>
          <w:rFonts w:cs="Times New Roman"/>
          <w:lang w:eastAsia="en-GB"/>
        </w:rPr>
        <w:t xml:space="preserve"> </w:t>
      </w:r>
      <w:proofErr w:type="spellStart"/>
      <w:r w:rsidRPr="00051F72">
        <w:rPr>
          <w:rFonts w:cs="Times New Roman"/>
          <w:lang w:eastAsia="en-GB"/>
        </w:rPr>
        <w:t>své</w:t>
      </w:r>
      <w:proofErr w:type="spellEnd"/>
      <w:r w:rsidRPr="00051F72">
        <w:rPr>
          <w:rFonts w:cs="Times New Roman"/>
          <w:lang w:eastAsia="en-GB"/>
        </w:rPr>
        <w:t xml:space="preserve"> </w:t>
      </w:r>
      <w:proofErr w:type="spellStart"/>
      <w:r w:rsidRPr="00051F72">
        <w:rPr>
          <w:rFonts w:cs="Times New Roman"/>
          <w:lang w:eastAsia="en-GB"/>
        </w:rPr>
        <w:t>bakalářské</w:t>
      </w:r>
      <w:proofErr w:type="spellEnd"/>
      <w:r w:rsidRPr="00051F72">
        <w:rPr>
          <w:rFonts w:cs="Times New Roman"/>
          <w:lang w:eastAsia="en-GB"/>
        </w:rPr>
        <w:t xml:space="preserve"> </w:t>
      </w:r>
      <w:proofErr w:type="spellStart"/>
      <w:r w:rsidRPr="00051F72">
        <w:rPr>
          <w:rFonts w:cs="Times New Roman"/>
          <w:lang w:eastAsia="en-GB"/>
        </w:rPr>
        <w:t>práce</w:t>
      </w:r>
      <w:proofErr w:type="spellEnd"/>
      <w:r w:rsidRPr="00051F72">
        <w:rPr>
          <w:rFonts w:cs="Times New Roman"/>
          <w:lang w:eastAsia="en-GB"/>
        </w:rPr>
        <w:t xml:space="preserve"> </w:t>
      </w:r>
      <w:proofErr w:type="spellStart"/>
      <w:r w:rsidRPr="00051F72">
        <w:rPr>
          <w:rFonts w:cs="Times New Roman"/>
          <w:lang w:eastAsia="en-GB"/>
        </w:rPr>
        <w:t>potřebovala</w:t>
      </w:r>
      <w:proofErr w:type="spellEnd"/>
      <w:r w:rsidRPr="00051F72">
        <w:rPr>
          <w:rFonts w:cs="Times New Roman"/>
          <w:lang w:eastAsia="en-GB"/>
        </w:rPr>
        <w:t xml:space="preserve"> </w:t>
      </w:r>
      <w:proofErr w:type="spellStart"/>
      <w:r w:rsidRPr="00051F72">
        <w:rPr>
          <w:rFonts w:cs="Times New Roman"/>
          <w:lang w:eastAsia="en-GB"/>
        </w:rPr>
        <w:t>znát</w:t>
      </w:r>
      <w:proofErr w:type="spellEnd"/>
      <w:r w:rsidRPr="00051F72">
        <w:rPr>
          <w:rFonts w:cs="Times New Roman"/>
          <w:lang w:eastAsia="en-GB"/>
        </w:rPr>
        <w:t xml:space="preserve"> </w:t>
      </w:r>
      <w:proofErr w:type="spellStart"/>
      <w:r w:rsidRPr="00051F72">
        <w:rPr>
          <w:rFonts w:cs="Times New Roman"/>
          <w:lang w:eastAsia="en-GB"/>
        </w:rPr>
        <w:t>odpověď</w:t>
      </w:r>
      <w:proofErr w:type="spellEnd"/>
      <w:r w:rsidRPr="00051F72">
        <w:rPr>
          <w:rFonts w:cs="Times New Roman"/>
          <w:lang w:eastAsia="en-GB"/>
        </w:rPr>
        <w:t xml:space="preserve">, </w:t>
      </w:r>
      <w:proofErr w:type="spellStart"/>
      <w:r w:rsidRPr="00051F72">
        <w:rPr>
          <w:rFonts w:cs="Times New Roman"/>
          <w:lang w:eastAsia="en-GB"/>
        </w:rPr>
        <w:t>protože</w:t>
      </w:r>
      <w:proofErr w:type="spellEnd"/>
      <w:r w:rsidRPr="00051F72">
        <w:rPr>
          <w:rFonts w:cs="Times New Roman"/>
          <w:lang w:eastAsia="en-GB"/>
        </w:rPr>
        <w:t xml:space="preserve"> </w:t>
      </w:r>
      <w:proofErr w:type="spellStart"/>
      <w:r w:rsidRPr="00051F72">
        <w:rPr>
          <w:rFonts w:cs="Times New Roman"/>
          <w:lang w:eastAsia="en-GB"/>
        </w:rPr>
        <w:t>téma</w:t>
      </w:r>
      <w:proofErr w:type="spellEnd"/>
      <w:r w:rsidRPr="00051F72">
        <w:rPr>
          <w:rFonts w:cs="Times New Roman"/>
          <w:lang w:eastAsia="en-GB"/>
        </w:rPr>
        <w:t xml:space="preserve"> je </w:t>
      </w:r>
      <w:proofErr w:type="spellStart"/>
      <w:r w:rsidRPr="00051F72">
        <w:rPr>
          <w:rFonts w:cs="Times New Roman"/>
          <w:lang w:eastAsia="en-GB"/>
        </w:rPr>
        <w:t>specifické</w:t>
      </w:r>
      <w:proofErr w:type="spellEnd"/>
      <w:r w:rsidRPr="00051F72">
        <w:rPr>
          <w:rFonts w:cs="Times New Roman"/>
          <w:lang w:eastAsia="en-GB"/>
        </w:rPr>
        <w:t xml:space="preserve"> a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interpersonálním</w:t>
      </w:r>
      <w:proofErr w:type="spellEnd"/>
      <w:r w:rsidRPr="00051F72">
        <w:rPr>
          <w:rFonts w:cs="Times New Roman"/>
          <w:lang w:eastAsia="en-GB"/>
        </w:rPr>
        <w:t xml:space="preserve"> </w:t>
      </w:r>
      <w:proofErr w:type="spellStart"/>
      <w:r w:rsidRPr="00051F72">
        <w:rPr>
          <w:rFonts w:cs="Times New Roman"/>
          <w:lang w:eastAsia="en-GB"/>
        </w:rPr>
        <w:t>kontaktu</w:t>
      </w:r>
      <w:proofErr w:type="spellEnd"/>
      <w:r w:rsidRPr="00051F72">
        <w:rPr>
          <w:rFonts w:cs="Times New Roman"/>
          <w:lang w:eastAsia="en-GB"/>
        </w:rPr>
        <w:t xml:space="preserve"> a </w:t>
      </w:r>
      <w:proofErr w:type="spellStart"/>
      <w:r w:rsidRPr="00051F72">
        <w:rPr>
          <w:rFonts w:cs="Times New Roman"/>
          <w:lang w:eastAsia="en-GB"/>
        </w:rPr>
        <w:t>rozhovoru</w:t>
      </w:r>
      <w:proofErr w:type="spellEnd"/>
      <w:r w:rsidRPr="00051F72">
        <w:rPr>
          <w:rFonts w:cs="Times New Roman"/>
          <w:lang w:eastAsia="en-GB"/>
        </w:rPr>
        <w:t xml:space="preserve"> se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pracovnicí</w:t>
      </w:r>
      <w:proofErr w:type="spellEnd"/>
      <w:r w:rsidRPr="00051F72">
        <w:rPr>
          <w:rFonts w:cs="Times New Roman"/>
          <w:lang w:eastAsia="en-GB"/>
        </w:rPr>
        <w:t xml:space="preserve"> se </w:t>
      </w:r>
      <w:proofErr w:type="spellStart"/>
      <w:r w:rsidRPr="00051F72">
        <w:rPr>
          <w:rFonts w:cs="Times New Roman"/>
          <w:lang w:eastAsia="en-GB"/>
        </w:rPr>
        <w:t>domnívám</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w:t>
      </w:r>
      <w:proofErr w:type="spellStart"/>
      <w:r w:rsidRPr="00051F72">
        <w:rPr>
          <w:rFonts w:cs="Times New Roman"/>
          <w:lang w:eastAsia="en-GB"/>
        </w:rPr>
        <w:t>získám</w:t>
      </w:r>
      <w:proofErr w:type="spellEnd"/>
      <w:r w:rsidRPr="00051F72">
        <w:rPr>
          <w:rFonts w:cs="Times New Roman"/>
          <w:lang w:eastAsia="en-GB"/>
        </w:rPr>
        <w:t xml:space="preserve"> co </w:t>
      </w:r>
      <w:proofErr w:type="spellStart"/>
      <w:r w:rsidRPr="00051F72">
        <w:rPr>
          <w:rFonts w:cs="Times New Roman"/>
          <w:lang w:eastAsia="en-GB"/>
        </w:rPr>
        <w:t>nejvíce</w:t>
      </w:r>
      <w:proofErr w:type="spellEnd"/>
      <w:r w:rsidRPr="00051F72">
        <w:rPr>
          <w:rFonts w:cs="Times New Roman"/>
          <w:lang w:eastAsia="en-GB"/>
        </w:rPr>
        <w:t xml:space="preserve"> </w:t>
      </w:r>
      <w:proofErr w:type="spellStart"/>
      <w:r w:rsidRPr="00051F72">
        <w:rPr>
          <w:rFonts w:cs="Times New Roman"/>
          <w:lang w:eastAsia="en-GB"/>
        </w:rPr>
        <w:t>přesných</w:t>
      </w:r>
      <w:proofErr w:type="spellEnd"/>
      <w:r w:rsidRPr="00051F72">
        <w:rPr>
          <w:rFonts w:cs="Times New Roman"/>
          <w:lang w:eastAsia="en-GB"/>
        </w:rPr>
        <w:t xml:space="preserve"> </w:t>
      </w:r>
      <w:proofErr w:type="spellStart"/>
      <w:r w:rsidRPr="00051F72">
        <w:rPr>
          <w:rFonts w:cs="Times New Roman"/>
          <w:lang w:eastAsia="en-GB"/>
        </w:rPr>
        <w:t>informací</w:t>
      </w:r>
      <w:proofErr w:type="spellEnd"/>
      <w:r w:rsidRPr="00051F72">
        <w:rPr>
          <w:rFonts w:cs="Times New Roman"/>
          <w:lang w:eastAsia="en-GB"/>
        </w:rPr>
        <w:t xml:space="preserve">, </w:t>
      </w:r>
      <w:proofErr w:type="spellStart"/>
      <w:r w:rsidRPr="00051F72">
        <w:rPr>
          <w:rFonts w:cs="Times New Roman"/>
          <w:lang w:eastAsia="en-GB"/>
        </w:rPr>
        <w:t>nabydu</w:t>
      </w:r>
      <w:proofErr w:type="spellEnd"/>
      <w:r w:rsidRPr="00051F72">
        <w:rPr>
          <w:rFonts w:cs="Times New Roman"/>
          <w:lang w:eastAsia="en-GB"/>
        </w:rPr>
        <w:t xml:space="preserve"> </w:t>
      </w:r>
      <w:proofErr w:type="spellStart"/>
      <w:r w:rsidRPr="00051F72">
        <w:rPr>
          <w:rFonts w:cs="Times New Roman"/>
          <w:lang w:eastAsia="en-GB"/>
        </w:rPr>
        <w:t>vědomosti</w:t>
      </w:r>
      <w:proofErr w:type="spellEnd"/>
      <w:r w:rsidRPr="00051F72">
        <w:rPr>
          <w:rFonts w:cs="Times New Roman"/>
          <w:lang w:eastAsia="en-GB"/>
        </w:rPr>
        <w:t xml:space="preserve"> a </w:t>
      </w:r>
      <w:proofErr w:type="spellStart"/>
      <w:r w:rsidRPr="00051F72">
        <w:rPr>
          <w:rFonts w:cs="Times New Roman"/>
          <w:lang w:eastAsia="en-GB"/>
        </w:rPr>
        <w:t>mohou</w:t>
      </w:r>
      <w:proofErr w:type="spellEnd"/>
      <w:r w:rsidRPr="00051F72">
        <w:rPr>
          <w:rFonts w:cs="Times New Roman"/>
          <w:lang w:eastAsia="en-GB"/>
        </w:rPr>
        <w:t xml:space="preserve"> mi </w:t>
      </w:r>
      <w:proofErr w:type="spellStart"/>
      <w:r w:rsidRPr="00051F72">
        <w:rPr>
          <w:rFonts w:cs="Times New Roman"/>
          <w:lang w:eastAsia="en-GB"/>
        </w:rPr>
        <w:t>být</w:t>
      </w:r>
      <w:proofErr w:type="spellEnd"/>
      <w:r w:rsidRPr="00051F72">
        <w:rPr>
          <w:rFonts w:cs="Times New Roman"/>
          <w:lang w:eastAsia="en-GB"/>
        </w:rPr>
        <w:t xml:space="preserve"> </w:t>
      </w:r>
      <w:proofErr w:type="spellStart"/>
      <w:r w:rsidRPr="00051F72">
        <w:rPr>
          <w:rFonts w:cs="Times New Roman"/>
          <w:lang w:eastAsia="en-GB"/>
        </w:rPr>
        <w:t>předány</w:t>
      </w:r>
      <w:proofErr w:type="spellEnd"/>
      <w:r w:rsidRPr="00051F72">
        <w:rPr>
          <w:rFonts w:cs="Times New Roman"/>
          <w:lang w:eastAsia="en-GB"/>
        </w:rPr>
        <w:t xml:space="preserve"> </w:t>
      </w:r>
      <w:proofErr w:type="spellStart"/>
      <w:r w:rsidRPr="00051F72">
        <w:rPr>
          <w:rFonts w:cs="Times New Roman"/>
          <w:lang w:eastAsia="en-GB"/>
        </w:rPr>
        <w:t>zkušenosti</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w:t>
      </w:r>
      <w:proofErr w:type="spellStart"/>
      <w:r w:rsidRPr="00051F72">
        <w:rPr>
          <w:rFonts w:cs="Times New Roman"/>
          <w:lang w:eastAsia="en-GB"/>
        </w:rPr>
        <w:t>jsou</w:t>
      </w:r>
      <w:proofErr w:type="spellEnd"/>
      <w:r w:rsidRPr="00051F72">
        <w:rPr>
          <w:rFonts w:cs="Times New Roman"/>
          <w:lang w:eastAsia="en-GB"/>
        </w:rPr>
        <w:t xml:space="preserve"> </w:t>
      </w:r>
      <w:proofErr w:type="spellStart"/>
      <w:r w:rsidRPr="00051F72">
        <w:rPr>
          <w:rFonts w:cs="Times New Roman"/>
          <w:lang w:eastAsia="en-GB"/>
        </w:rPr>
        <w:t>zcela</w:t>
      </w:r>
      <w:proofErr w:type="spellEnd"/>
      <w:r w:rsidRPr="00051F72">
        <w:rPr>
          <w:rFonts w:cs="Times New Roman"/>
          <w:lang w:eastAsia="en-GB"/>
        </w:rPr>
        <w:t xml:space="preserve"> </w:t>
      </w:r>
      <w:proofErr w:type="spellStart"/>
      <w:r w:rsidRPr="00051F72">
        <w:rPr>
          <w:rFonts w:cs="Times New Roman"/>
          <w:lang w:eastAsia="en-GB"/>
        </w:rPr>
        <w:t>individuální</w:t>
      </w:r>
      <w:proofErr w:type="spellEnd"/>
      <w:r w:rsidRPr="00051F72">
        <w:rPr>
          <w:rFonts w:cs="Times New Roman"/>
          <w:lang w:eastAsia="en-GB"/>
        </w:rPr>
        <w:t xml:space="preserve">. </w:t>
      </w:r>
      <w:proofErr w:type="spellStart"/>
      <w:r w:rsidRPr="00051F72">
        <w:rPr>
          <w:rFonts w:cs="Times New Roman"/>
          <w:lang w:eastAsia="en-GB"/>
        </w:rPr>
        <w:t>Vzhledem</w:t>
      </w:r>
      <w:proofErr w:type="spellEnd"/>
      <w:r w:rsidRPr="00051F72">
        <w:rPr>
          <w:rFonts w:cs="Times New Roman"/>
          <w:lang w:eastAsia="en-GB"/>
        </w:rPr>
        <w:t xml:space="preserve"> k </w:t>
      </w:r>
      <w:proofErr w:type="spellStart"/>
      <w:r w:rsidRPr="00051F72">
        <w:rPr>
          <w:rFonts w:cs="Times New Roman"/>
          <w:lang w:eastAsia="en-GB"/>
        </w:rPr>
        <w:t>tomu</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se mi </w:t>
      </w:r>
      <w:proofErr w:type="spellStart"/>
      <w:r w:rsidRPr="00051F72">
        <w:rPr>
          <w:rFonts w:cs="Times New Roman"/>
          <w:lang w:eastAsia="en-GB"/>
        </w:rPr>
        <w:t>podařilo</w:t>
      </w:r>
      <w:proofErr w:type="spellEnd"/>
      <w:r w:rsidRPr="00051F72">
        <w:rPr>
          <w:rFonts w:cs="Times New Roman"/>
          <w:lang w:eastAsia="en-GB"/>
        </w:rPr>
        <w:t xml:space="preserve"> </w:t>
      </w:r>
      <w:proofErr w:type="spellStart"/>
      <w:r w:rsidRPr="00051F72">
        <w:rPr>
          <w:rFonts w:cs="Times New Roman"/>
          <w:lang w:eastAsia="en-GB"/>
        </w:rPr>
        <w:t>navázat</w:t>
      </w:r>
      <w:proofErr w:type="spellEnd"/>
      <w:r w:rsidRPr="00051F72">
        <w:rPr>
          <w:rFonts w:cs="Times New Roman"/>
          <w:lang w:eastAsia="en-GB"/>
        </w:rPr>
        <w:t xml:space="preserve"> </w:t>
      </w:r>
      <w:proofErr w:type="spellStart"/>
      <w:r w:rsidRPr="00051F72">
        <w:rPr>
          <w:rFonts w:cs="Times New Roman"/>
          <w:lang w:eastAsia="en-GB"/>
        </w:rPr>
        <w:t>raport</w:t>
      </w:r>
      <w:proofErr w:type="spellEnd"/>
      <w:r w:rsidRPr="00051F72">
        <w:rPr>
          <w:rFonts w:cs="Times New Roman"/>
          <w:lang w:eastAsia="en-GB"/>
        </w:rPr>
        <w:t xml:space="preserve">, </w:t>
      </w:r>
      <w:proofErr w:type="spellStart"/>
      <w:r w:rsidRPr="00051F72">
        <w:rPr>
          <w:rFonts w:cs="Times New Roman"/>
          <w:lang w:eastAsia="en-GB"/>
        </w:rPr>
        <w:t>což</w:t>
      </w:r>
      <w:proofErr w:type="spellEnd"/>
      <w:r w:rsidRPr="00051F72">
        <w:rPr>
          <w:rFonts w:cs="Times New Roman"/>
          <w:lang w:eastAsia="en-GB"/>
        </w:rPr>
        <w:t xml:space="preserve"> </w:t>
      </w:r>
      <w:proofErr w:type="spellStart"/>
      <w:r w:rsidRPr="00051F72">
        <w:rPr>
          <w:rFonts w:cs="Times New Roman"/>
          <w:lang w:eastAsia="en-GB"/>
        </w:rPr>
        <w:t>znamená</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se mi </w:t>
      </w:r>
      <w:proofErr w:type="spellStart"/>
      <w:r w:rsidRPr="00051F72">
        <w:rPr>
          <w:rFonts w:cs="Times New Roman"/>
          <w:lang w:eastAsia="en-GB"/>
        </w:rPr>
        <w:t>podařilo</w:t>
      </w:r>
      <w:proofErr w:type="spellEnd"/>
      <w:r w:rsidRPr="00051F72">
        <w:rPr>
          <w:rFonts w:cs="Times New Roman"/>
          <w:lang w:eastAsia="en-GB"/>
        </w:rPr>
        <w:t xml:space="preserve"> </w:t>
      </w:r>
      <w:proofErr w:type="spellStart"/>
      <w:r w:rsidRPr="00051F72">
        <w:rPr>
          <w:rFonts w:cs="Times New Roman"/>
          <w:lang w:eastAsia="en-GB"/>
        </w:rPr>
        <w:t>dosáhnout</w:t>
      </w:r>
      <w:proofErr w:type="spellEnd"/>
      <w:r w:rsidRPr="00051F72">
        <w:rPr>
          <w:rFonts w:cs="Times New Roman"/>
          <w:lang w:eastAsia="en-GB"/>
        </w:rPr>
        <w:t xml:space="preserve"> </w:t>
      </w:r>
      <w:proofErr w:type="spellStart"/>
      <w:r w:rsidRPr="00051F72">
        <w:rPr>
          <w:rFonts w:cs="Times New Roman"/>
          <w:lang w:eastAsia="en-GB"/>
        </w:rPr>
        <w:t>přátelského</w:t>
      </w:r>
      <w:proofErr w:type="spellEnd"/>
      <w:r w:rsidRPr="00051F72">
        <w:rPr>
          <w:rFonts w:cs="Times New Roman"/>
          <w:lang w:eastAsia="en-GB"/>
        </w:rPr>
        <w:t xml:space="preserve"> </w:t>
      </w:r>
      <w:proofErr w:type="spellStart"/>
      <w:r w:rsidRPr="00051F72">
        <w:rPr>
          <w:rFonts w:cs="Times New Roman"/>
          <w:lang w:eastAsia="en-GB"/>
        </w:rPr>
        <w:t>vztahu</w:t>
      </w:r>
      <w:proofErr w:type="spellEnd"/>
      <w:r w:rsidRPr="00051F72">
        <w:rPr>
          <w:rFonts w:cs="Times New Roman"/>
          <w:lang w:eastAsia="en-GB"/>
        </w:rPr>
        <w:t xml:space="preserve">, </w:t>
      </w:r>
      <w:proofErr w:type="spellStart"/>
      <w:r w:rsidRPr="00051F72">
        <w:rPr>
          <w:rFonts w:cs="Times New Roman"/>
          <w:lang w:eastAsia="en-GB"/>
        </w:rPr>
        <w:t>vytvoření</w:t>
      </w:r>
      <w:proofErr w:type="spellEnd"/>
      <w:r w:rsidRPr="00051F72">
        <w:rPr>
          <w:rFonts w:cs="Times New Roman"/>
          <w:lang w:eastAsia="en-GB"/>
        </w:rPr>
        <w:t xml:space="preserve"> </w:t>
      </w:r>
      <w:proofErr w:type="spellStart"/>
      <w:r w:rsidRPr="00051F72">
        <w:rPr>
          <w:rFonts w:cs="Times New Roman"/>
          <w:lang w:eastAsia="en-GB"/>
        </w:rPr>
        <w:t>otevřené</w:t>
      </w:r>
      <w:proofErr w:type="spellEnd"/>
      <w:r w:rsidRPr="00051F72">
        <w:rPr>
          <w:rFonts w:cs="Times New Roman"/>
          <w:lang w:eastAsia="en-GB"/>
        </w:rPr>
        <w:t xml:space="preserve"> </w:t>
      </w:r>
      <w:proofErr w:type="spellStart"/>
      <w:r w:rsidRPr="00051F72">
        <w:rPr>
          <w:rFonts w:cs="Times New Roman"/>
          <w:lang w:eastAsia="en-GB"/>
        </w:rPr>
        <w:t>atmosféry</w:t>
      </w:r>
      <w:proofErr w:type="spellEnd"/>
      <w:r w:rsidRPr="00051F72">
        <w:rPr>
          <w:rFonts w:cs="Times New Roman"/>
          <w:lang w:eastAsia="en-GB"/>
        </w:rPr>
        <w:t xml:space="preserve">, </w:t>
      </w:r>
      <w:proofErr w:type="spellStart"/>
      <w:r w:rsidRPr="00051F72">
        <w:rPr>
          <w:rFonts w:cs="Times New Roman"/>
          <w:lang w:eastAsia="en-GB"/>
        </w:rPr>
        <w:t>přívětivého</w:t>
      </w:r>
      <w:proofErr w:type="spellEnd"/>
      <w:r w:rsidRPr="00051F72">
        <w:rPr>
          <w:rFonts w:cs="Times New Roman"/>
          <w:lang w:eastAsia="en-GB"/>
        </w:rPr>
        <w:t xml:space="preserve"> </w:t>
      </w:r>
      <w:proofErr w:type="spellStart"/>
      <w:r w:rsidRPr="00051F72">
        <w:rPr>
          <w:rFonts w:cs="Times New Roman"/>
          <w:lang w:eastAsia="en-GB"/>
        </w:rPr>
        <w:t>přístup</w:t>
      </w:r>
      <w:proofErr w:type="spellEnd"/>
      <w:r w:rsidRPr="00051F72">
        <w:rPr>
          <w:rFonts w:cs="Times New Roman"/>
          <w:lang w:eastAsia="en-GB"/>
        </w:rPr>
        <w:t xml:space="preserve"> z </w:t>
      </w:r>
      <w:proofErr w:type="spellStart"/>
      <w:r w:rsidRPr="00051F72">
        <w:rPr>
          <w:rFonts w:cs="Times New Roman"/>
          <w:lang w:eastAsia="en-GB"/>
        </w:rPr>
        <w:t>obou</w:t>
      </w:r>
      <w:proofErr w:type="spellEnd"/>
      <w:r w:rsidRPr="00051F72">
        <w:rPr>
          <w:rFonts w:cs="Times New Roman"/>
          <w:lang w:eastAsia="en-GB"/>
        </w:rPr>
        <w:t xml:space="preserve"> </w:t>
      </w:r>
      <w:proofErr w:type="spellStart"/>
      <w:r w:rsidRPr="00051F72">
        <w:rPr>
          <w:rFonts w:cs="Times New Roman"/>
          <w:lang w:eastAsia="en-GB"/>
        </w:rPr>
        <w:t>stran</w:t>
      </w:r>
      <w:proofErr w:type="spellEnd"/>
      <w:r w:rsidRPr="00051F72">
        <w:rPr>
          <w:rFonts w:cs="Times New Roman"/>
          <w:lang w:eastAsia="en-GB"/>
        </w:rPr>
        <w:t xml:space="preserve">, </w:t>
      </w:r>
      <w:proofErr w:type="spellStart"/>
      <w:r w:rsidRPr="00051F72">
        <w:rPr>
          <w:rFonts w:cs="Times New Roman"/>
          <w:lang w:eastAsia="en-GB"/>
        </w:rPr>
        <w:t>mohu</w:t>
      </w:r>
      <w:proofErr w:type="spellEnd"/>
      <w:r w:rsidRPr="00051F72">
        <w:rPr>
          <w:rFonts w:cs="Times New Roman"/>
          <w:lang w:eastAsia="en-GB"/>
        </w:rPr>
        <w:t xml:space="preserve"> </w:t>
      </w:r>
      <w:proofErr w:type="spellStart"/>
      <w:r w:rsidRPr="00051F72">
        <w:rPr>
          <w:rFonts w:cs="Times New Roman"/>
          <w:lang w:eastAsia="en-GB"/>
        </w:rPr>
        <w:t>říct</w:t>
      </w:r>
      <w:proofErr w:type="spellEnd"/>
      <w:r w:rsidRPr="00051F72">
        <w:rPr>
          <w:rFonts w:cs="Times New Roman"/>
          <w:lang w:eastAsia="en-GB"/>
        </w:rPr>
        <w:t xml:space="preserve">, </w:t>
      </w:r>
      <w:proofErr w:type="spellStart"/>
      <w:r w:rsidRPr="00051F72">
        <w:rPr>
          <w:rFonts w:cs="Times New Roman"/>
          <w:lang w:eastAsia="en-GB"/>
        </w:rPr>
        <w:t>že</w:t>
      </w:r>
      <w:proofErr w:type="spellEnd"/>
      <w:r w:rsidRPr="00051F72">
        <w:rPr>
          <w:rFonts w:cs="Times New Roman"/>
          <w:lang w:eastAsia="en-GB"/>
        </w:rPr>
        <w:t xml:space="preserve"> </w:t>
      </w:r>
      <w:proofErr w:type="spellStart"/>
      <w:r w:rsidRPr="00051F72">
        <w:rPr>
          <w:rFonts w:cs="Times New Roman"/>
          <w:lang w:eastAsia="en-GB"/>
        </w:rPr>
        <w:t>rozhovor</w:t>
      </w:r>
      <w:proofErr w:type="spellEnd"/>
      <w:r w:rsidRPr="00051F72">
        <w:rPr>
          <w:rFonts w:cs="Times New Roman"/>
          <w:lang w:eastAsia="en-GB"/>
        </w:rPr>
        <w:t xml:space="preserve"> </w:t>
      </w:r>
      <w:proofErr w:type="spellStart"/>
      <w:r w:rsidRPr="00051F72">
        <w:rPr>
          <w:rFonts w:cs="Times New Roman"/>
          <w:lang w:eastAsia="en-GB"/>
        </w:rPr>
        <w:t>byl</w:t>
      </w:r>
      <w:proofErr w:type="spellEnd"/>
      <w:r w:rsidRPr="00051F72">
        <w:rPr>
          <w:rFonts w:cs="Times New Roman"/>
          <w:lang w:eastAsia="en-GB"/>
        </w:rPr>
        <w:t xml:space="preserve"> </w:t>
      </w:r>
      <w:proofErr w:type="spellStart"/>
      <w:r w:rsidRPr="00051F72">
        <w:rPr>
          <w:rFonts w:cs="Times New Roman"/>
          <w:lang w:eastAsia="en-GB"/>
        </w:rPr>
        <w:t>úspěšný</w:t>
      </w:r>
      <w:proofErr w:type="spellEnd"/>
      <w:r w:rsidRPr="00051F72">
        <w:rPr>
          <w:rFonts w:cs="Times New Roman"/>
          <w:lang w:eastAsia="en-GB"/>
        </w:rPr>
        <w:t xml:space="preserve"> a </w:t>
      </w:r>
      <w:proofErr w:type="spellStart"/>
      <w:r w:rsidRPr="00051F72">
        <w:rPr>
          <w:rFonts w:cs="Times New Roman"/>
          <w:lang w:eastAsia="en-GB"/>
        </w:rPr>
        <w:t>přínosný</w:t>
      </w:r>
      <w:proofErr w:type="spellEnd"/>
      <w:r w:rsidRPr="00051F72">
        <w:rPr>
          <w:rFonts w:cs="Times New Roman"/>
          <w:lang w:eastAsia="en-GB"/>
        </w:rPr>
        <w:t>.</w:t>
      </w:r>
    </w:p>
    <w:p w14:paraId="37880E52" w14:textId="77777777" w:rsidR="00A11D43" w:rsidRDefault="00531EB8" w:rsidP="00531EB8">
      <w:pPr>
        <w:ind w:firstLine="578"/>
        <w:rPr>
          <w:rFonts w:cs="Times New Roman"/>
          <w:lang w:eastAsia="en-GB"/>
        </w:rPr>
      </w:pPr>
      <w:r w:rsidRPr="00051F72">
        <w:rPr>
          <w:rFonts w:cs="Times New Roman"/>
          <w:lang w:eastAsia="en-GB"/>
        </w:rPr>
        <w:t xml:space="preserve">V </w:t>
      </w:r>
      <w:proofErr w:type="spellStart"/>
      <w:r w:rsidRPr="00051F72">
        <w:rPr>
          <w:rFonts w:cs="Times New Roman"/>
          <w:lang w:eastAsia="en-GB"/>
        </w:rPr>
        <w:t>rámci</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w:t>
      </w:r>
      <w:proofErr w:type="spellStart"/>
      <w:r w:rsidRPr="00051F72">
        <w:rPr>
          <w:rFonts w:cs="Times New Roman"/>
          <w:lang w:eastAsia="en-GB"/>
        </w:rPr>
        <w:t>jsem</w:t>
      </w:r>
      <w:proofErr w:type="spellEnd"/>
      <w:r w:rsidRPr="00051F72">
        <w:rPr>
          <w:rFonts w:cs="Times New Roman"/>
          <w:lang w:eastAsia="en-GB"/>
        </w:rPr>
        <w:t xml:space="preserve"> se </w:t>
      </w:r>
      <w:proofErr w:type="spellStart"/>
      <w:r w:rsidRPr="00051F72">
        <w:rPr>
          <w:rFonts w:cs="Times New Roman"/>
          <w:lang w:eastAsia="en-GB"/>
        </w:rPr>
        <w:t>opakovaně</w:t>
      </w:r>
      <w:proofErr w:type="spellEnd"/>
      <w:r w:rsidRPr="00051F72">
        <w:rPr>
          <w:rFonts w:cs="Times New Roman"/>
          <w:lang w:eastAsia="en-GB"/>
        </w:rPr>
        <w:t xml:space="preserve"> v </w:t>
      </w:r>
      <w:proofErr w:type="spellStart"/>
      <w:r w:rsidRPr="00051F72">
        <w:rPr>
          <w:rFonts w:cs="Times New Roman"/>
          <w:lang w:eastAsia="en-GB"/>
        </w:rPr>
        <w:t>řádu</w:t>
      </w:r>
      <w:proofErr w:type="spellEnd"/>
      <w:r w:rsidRPr="00051F72">
        <w:rPr>
          <w:rFonts w:cs="Times New Roman"/>
          <w:lang w:eastAsia="en-GB"/>
        </w:rPr>
        <w:t xml:space="preserve"> </w:t>
      </w:r>
      <w:proofErr w:type="spellStart"/>
      <w:r w:rsidRPr="00051F72">
        <w:rPr>
          <w:rFonts w:cs="Times New Roman"/>
          <w:lang w:eastAsia="en-GB"/>
        </w:rPr>
        <w:t>několika</w:t>
      </w:r>
      <w:proofErr w:type="spellEnd"/>
      <w:r w:rsidRPr="00051F72">
        <w:rPr>
          <w:rFonts w:cs="Times New Roman"/>
          <w:lang w:eastAsia="en-GB"/>
        </w:rPr>
        <w:t xml:space="preserve"> </w:t>
      </w:r>
      <w:proofErr w:type="spellStart"/>
      <w:r w:rsidRPr="00051F72">
        <w:rPr>
          <w:rFonts w:cs="Times New Roman"/>
          <w:lang w:eastAsia="en-GB"/>
        </w:rPr>
        <w:t>týdnů</w:t>
      </w:r>
      <w:proofErr w:type="spellEnd"/>
      <w:r w:rsidRPr="00051F72">
        <w:rPr>
          <w:rFonts w:cs="Times New Roman"/>
          <w:lang w:eastAsia="en-GB"/>
        </w:rPr>
        <w:t xml:space="preserve"> </w:t>
      </w:r>
      <w:proofErr w:type="spellStart"/>
      <w:r w:rsidRPr="00051F72">
        <w:rPr>
          <w:rFonts w:cs="Times New Roman"/>
          <w:lang w:eastAsia="en-GB"/>
        </w:rPr>
        <w:t>začátkem</w:t>
      </w:r>
      <w:proofErr w:type="spellEnd"/>
      <w:r w:rsidRPr="00051F72">
        <w:rPr>
          <w:rFonts w:cs="Times New Roman"/>
          <w:lang w:eastAsia="en-GB"/>
        </w:rPr>
        <w:t xml:space="preserve"> </w:t>
      </w:r>
      <w:proofErr w:type="spellStart"/>
      <w:r w:rsidRPr="00051F72">
        <w:rPr>
          <w:rFonts w:cs="Times New Roman"/>
          <w:lang w:eastAsia="en-GB"/>
        </w:rPr>
        <w:t>března</w:t>
      </w:r>
      <w:proofErr w:type="spellEnd"/>
      <w:r w:rsidRPr="00051F72">
        <w:rPr>
          <w:rFonts w:cs="Times New Roman"/>
          <w:lang w:eastAsia="en-GB"/>
        </w:rPr>
        <w:t xml:space="preserve"> 2020 </w:t>
      </w:r>
      <w:proofErr w:type="spellStart"/>
      <w:r w:rsidRPr="00051F72">
        <w:rPr>
          <w:rFonts w:cs="Times New Roman"/>
          <w:lang w:eastAsia="en-GB"/>
        </w:rPr>
        <w:t>začala</w:t>
      </w:r>
      <w:proofErr w:type="spellEnd"/>
      <w:r w:rsidRPr="00051F72">
        <w:rPr>
          <w:rFonts w:cs="Times New Roman"/>
          <w:lang w:eastAsia="en-GB"/>
        </w:rPr>
        <w:t xml:space="preserve"> </w:t>
      </w:r>
      <w:proofErr w:type="spellStart"/>
      <w:r w:rsidRPr="00051F72">
        <w:rPr>
          <w:rFonts w:cs="Times New Roman"/>
          <w:lang w:eastAsia="en-GB"/>
        </w:rPr>
        <w:t>osobně</w:t>
      </w:r>
      <w:proofErr w:type="spellEnd"/>
      <w:r w:rsidRPr="00051F72">
        <w:rPr>
          <w:rFonts w:cs="Times New Roman"/>
          <w:lang w:eastAsia="en-GB"/>
        </w:rPr>
        <w:t xml:space="preserve"> </w:t>
      </w:r>
      <w:proofErr w:type="spellStart"/>
      <w:r w:rsidRPr="00051F72">
        <w:rPr>
          <w:rFonts w:cs="Times New Roman"/>
          <w:lang w:eastAsia="en-GB"/>
        </w:rPr>
        <w:t>scházet</w:t>
      </w:r>
      <w:proofErr w:type="spellEnd"/>
      <w:r w:rsidRPr="00051F72">
        <w:rPr>
          <w:rFonts w:cs="Times New Roman"/>
          <w:lang w:eastAsia="en-GB"/>
        </w:rPr>
        <w:t xml:space="preserve"> se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pracovnicí</w:t>
      </w:r>
      <w:proofErr w:type="spellEnd"/>
      <w:r w:rsidRPr="00051F72">
        <w:rPr>
          <w:rFonts w:cs="Times New Roman"/>
          <w:lang w:eastAsia="en-GB"/>
        </w:rPr>
        <w:t xml:space="preserve"> </w:t>
      </w:r>
      <w:proofErr w:type="spellStart"/>
      <w:r w:rsidRPr="00051F72">
        <w:rPr>
          <w:rFonts w:cs="Times New Roman"/>
          <w:lang w:eastAsia="en-GB"/>
        </w:rPr>
        <w:t>paní</w:t>
      </w:r>
      <w:proofErr w:type="spellEnd"/>
      <w:r w:rsidRPr="00051F72">
        <w:rPr>
          <w:rFonts w:cs="Times New Roman"/>
          <w:lang w:eastAsia="en-GB"/>
        </w:rPr>
        <w:t xml:space="preserve"> Mgr. </w:t>
      </w:r>
      <w:proofErr w:type="spellStart"/>
      <w:r w:rsidRPr="00051F72">
        <w:rPr>
          <w:rFonts w:cs="Times New Roman"/>
          <w:lang w:eastAsia="en-GB"/>
        </w:rPr>
        <w:t>Karlou</w:t>
      </w:r>
      <w:proofErr w:type="spellEnd"/>
      <w:r w:rsidRPr="00051F72">
        <w:rPr>
          <w:rFonts w:cs="Times New Roman"/>
          <w:lang w:eastAsia="en-GB"/>
        </w:rPr>
        <w:t xml:space="preserve"> </w:t>
      </w:r>
      <w:proofErr w:type="spellStart"/>
      <w:r w:rsidRPr="00051F72">
        <w:rPr>
          <w:rFonts w:cs="Times New Roman"/>
          <w:lang w:eastAsia="en-GB"/>
        </w:rPr>
        <w:t>Blahůšovou</w:t>
      </w:r>
      <w:proofErr w:type="spellEnd"/>
      <w:r w:rsidRPr="00051F72">
        <w:rPr>
          <w:rFonts w:cs="Times New Roman"/>
          <w:lang w:eastAsia="en-GB"/>
        </w:rPr>
        <w:t xml:space="preserve">, </w:t>
      </w:r>
      <w:proofErr w:type="spellStart"/>
      <w:r w:rsidRPr="00051F72">
        <w:rPr>
          <w:rFonts w:cs="Times New Roman"/>
          <w:lang w:eastAsia="en-GB"/>
        </w:rPr>
        <w:t>která</w:t>
      </w:r>
      <w:proofErr w:type="spellEnd"/>
      <w:r w:rsidRPr="00051F72">
        <w:rPr>
          <w:rFonts w:cs="Times New Roman"/>
          <w:lang w:eastAsia="en-GB"/>
        </w:rPr>
        <w:t xml:space="preserve"> je </w:t>
      </w:r>
      <w:proofErr w:type="spellStart"/>
      <w:r w:rsidRPr="00051F72">
        <w:rPr>
          <w:rFonts w:cs="Times New Roman"/>
          <w:lang w:eastAsia="en-GB"/>
        </w:rPr>
        <w:t>zaměstnankyní</w:t>
      </w:r>
      <w:proofErr w:type="spellEnd"/>
      <w:r w:rsidRPr="00051F72">
        <w:rPr>
          <w:rFonts w:cs="Times New Roman"/>
          <w:lang w:eastAsia="en-GB"/>
        </w:rPr>
        <w:t xml:space="preserve"> </w:t>
      </w:r>
      <w:proofErr w:type="spellStart"/>
      <w:r w:rsidRPr="00051F72">
        <w:rPr>
          <w:rFonts w:cs="Times New Roman"/>
          <w:lang w:eastAsia="en-GB"/>
        </w:rPr>
        <w:t>Městkého</w:t>
      </w:r>
      <w:proofErr w:type="spellEnd"/>
      <w:r w:rsidRPr="00051F72">
        <w:rPr>
          <w:rFonts w:cs="Times New Roman"/>
          <w:lang w:eastAsia="en-GB"/>
        </w:rPr>
        <w:t xml:space="preserve"> </w:t>
      </w:r>
      <w:proofErr w:type="spellStart"/>
      <w:r w:rsidRPr="00051F72">
        <w:rPr>
          <w:rFonts w:cs="Times New Roman"/>
          <w:lang w:eastAsia="en-GB"/>
        </w:rPr>
        <w:t>Úřadu</w:t>
      </w:r>
      <w:proofErr w:type="spellEnd"/>
      <w:r w:rsidRPr="00051F72">
        <w:rPr>
          <w:rFonts w:cs="Times New Roman"/>
          <w:lang w:eastAsia="en-GB"/>
        </w:rPr>
        <w:t xml:space="preserve"> </w:t>
      </w:r>
      <w:proofErr w:type="spellStart"/>
      <w:r w:rsidRPr="00051F72">
        <w:rPr>
          <w:rFonts w:cs="Times New Roman"/>
          <w:lang w:eastAsia="en-GB"/>
        </w:rPr>
        <w:t>Kyjov</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orgánu</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za </w:t>
      </w:r>
      <w:proofErr w:type="spellStart"/>
      <w:r w:rsidRPr="00051F72">
        <w:rPr>
          <w:rFonts w:cs="Times New Roman"/>
          <w:lang w:eastAsia="en-GB"/>
        </w:rPr>
        <w:t>účelem</w:t>
      </w:r>
      <w:proofErr w:type="spellEnd"/>
      <w:r w:rsidRPr="00051F72">
        <w:rPr>
          <w:rFonts w:cs="Times New Roman"/>
          <w:lang w:eastAsia="en-GB"/>
        </w:rPr>
        <w:t xml:space="preserve"> </w:t>
      </w:r>
      <w:proofErr w:type="spellStart"/>
      <w:r w:rsidRPr="00051F72">
        <w:rPr>
          <w:rFonts w:cs="Times New Roman"/>
          <w:lang w:eastAsia="en-GB"/>
        </w:rPr>
        <w:t>provedení</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w:t>
      </w:r>
      <w:proofErr w:type="spellStart"/>
      <w:r w:rsidRPr="00051F72">
        <w:rPr>
          <w:rFonts w:cs="Times New Roman"/>
          <w:lang w:eastAsia="en-GB"/>
        </w:rPr>
        <w:t>Pozici</w:t>
      </w:r>
      <w:proofErr w:type="spellEnd"/>
      <w:r w:rsidRPr="00051F72">
        <w:rPr>
          <w:rFonts w:cs="Times New Roman"/>
          <w:lang w:eastAsia="en-GB"/>
        </w:rPr>
        <w:t xml:space="preserve"> </w:t>
      </w:r>
      <w:proofErr w:type="spellStart"/>
      <w:r w:rsidRPr="00051F72">
        <w:rPr>
          <w:rFonts w:cs="Times New Roman"/>
          <w:lang w:eastAsia="en-GB"/>
        </w:rPr>
        <w:t>sociání</w:t>
      </w:r>
      <w:proofErr w:type="spellEnd"/>
      <w:r w:rsidRPr="00051F72">
        <w:rPr>
          <w:rFonts w:cs="Times New Roman"/>
          <w:lang w:eastAsia="en-GB"/>
        </w:rPr>
        <w:t xml:space="preserve"> </w:t>
      </w:r>
      <w:proofErr w:type="spellStart"/>
      <w:r w:rsidRPr="00051F72">
        <w:rPr>
          <w:rFonts w:cs="Times New Roman"/>
          <w:lang w:eastAsia="en-GB"/>
        </w:rPr>
        <w:t>pracovnice</w:t>
      </w:r>
      <w:proofErr w:type="spellEnd"/>
      <w:r w:rsidRPr="00051F72">
        <w:rPr>
          <w:rFonts w:cs="Times New Roman"/>
          <w:lang w:eastAsia="en-GB"/>
        </w:rPr>
        <w:t xml:space="preserve"> </w:t>
      </w:r>
      <w:proofErr w:type="spellStart"/>
      <w:r w:rsidRPr="00051F72">
        <w:rPr>
          <w:rFonts w:cs="Times New Roman"/>
          <w:lang w:eastAsia="en-GB"/>
        </w:rPr>
        <w:t>vykonává</w:t>
      </w:r>
      <w:proofErr w:type="spellEnd"/>
      <w:r w:rsidRPr="00051F72">
        <w:rPr>
          <w:rFonts w:cs="Times New Roman"/>
          <w:lang w:eastAsia="en-GB"/>
        </w:rPr>
        <w:t xml:space="preserve"> </w:t>
      </w:r>
      <w:proofErr w:type="spellStart"/>
      <w:r w:rsidRPr="00051F72">
        <w:rPr>
          <w:rFonts w:cs="Times New Roman"/>
          <w:lang w:eastAsia="en-GB"/>
        </w:rPr>
        <w:t>již</w:t>
      </w:r>
      <w:proofErr w:type="spellEnd"/>
      <w:r w:rsidRPr="00051F72">
        <w:rPr>
          <w:rFonts w:cs="Times New Roman"/>
          <w:lang w:eastAsia="en-GB"/>
        </w:rPr>
        <w:t xml:space="preserve"> </w:t>
      </w:r>
      <w:proofErr w:type="spellStart"/>
      <w:r w:rsidRPr="00051F72">
        <w:rPr>
          <w:rFonts w:cs="Times New Roman"/>
          <w:lang w:eastAsia="en-GB"/>
        </w:rPr>
        <w:t>rok</w:t>
      </w:r>
      <w:proofErr w:type="spellEnd"/>
      <w:r w:rsidRPr="00051F72">
        <w:rPr>
          <w:rFonts w:cs="Times New Roman"/>
          <w:lang w:eastAsia="en-GB"/>
        </w:rPr>
        <w:t xml:space="preserve">. </w:t>
      </w:r>
    </w:p>
    <w:p w14:paraId="57BF8937" w14:textId="7AE4D338" w:rsidR="00531EB8" w:rsidRPr="00051F72" w:rsidRDefault="00531EB8" w:rsidP="00A11D43">
      <w:pPr>
        <w:ind w:firstLine="578"/>
        <w:rPr>
          <w:rFonts w:cs="Times New Roman"/>
          <w:lang w:eastAsia="en-GB"/>
        </w:rPr>
      </w:pPr>
      <w:proofErr w:type="spellStart"/>
      <w:r w:rsidRPr="00051F72">
        <w:rPr>
          <w:rFonts w:cs="Times New Roman"/>
          <w:lang w:eastAsia="en-GB"/>
        </w:rPr>
        <w:lastRenderedPageBreak/>
        <w:t>Ve</w:t>
      </w:r>
      <w:proofErr w:type="spellEnd"/>
      <w:r w:rsidRPr="00051F72">
        <w:rPr>
          <w:rFonts w:cs="Times New Roman"/>
          <w:lang w:eastAsia="en-GB"/>
        </w:rPr>
        <w:t xml:space="preserve"> </w:t>
      </w:r>
      <w:proofErr w:type="spellStart"/>
      <w:r w:rsidRPr="00051F72">
        <w:rPr>
          <w:rFonts w:cs="Times New Roman"/>
          <w:lang w:eastAsia="en-GB"/>
        </w:rPr>
        <w:t>výzkumném</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mi </w:t>
      </w:r>
      <w:proofErr w:type="spellStart"/>
      <w:r w:rsidRPr="00051F72">
        <w:rPr>
          <w:rFonts w:cs="Times New Roman"/>
          <w:lang w:eastAsia="en-GB"/>
        </w:rPr>
        <w:t>odpovídala</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mnou</w:t>
      </w:r>
      <w:proofErr w:type="spellEnd"/>
      <w:r w:rsidRPr="00051F72">
        <w:rPr>
          <w:rFonts w:cs="Times New Roman"/>
          <w:lang w:eastAsia="en-GB"/>
        </w:rPr>
        <w:t xml:space="preserve"> </w:t>
      </w:r>
      <w:proofErr w:type="spellStart"/>
      <w:r w:rsidRPr="00051F72">
        <w:rPr>
          <w:rFonts w:cs="Times New Roman"/>
          <w:lang w:eastAsia="en-GB"/>
        </w:rPr>
        <w:t>položené</w:t>
      </w:r>
      <w:proofErr w:type="spellEnd"/>
      <w:r w:rsidRPr="00051F72">
        <w:rPr>
          <w:rFonts w:cs="Times New Roman"/>
          <w:lang w:eastAsia="en-GB"/>
        </w:rPr>
        <w:t xml:space="preserve"> </w:t>
      </w:r>
      <w:proofErr w:type="spellStart"/>
      <w:r w:rsidRPr="00051F72">
        <w:rPr>
          <w:rFonts w:cs="Times New Roman"/>
          <w:lang w:eastAsia="en-GB"/>
        </w:rPr>
        <w:t>otázky</w:t>
      </w:r>
      <w:proofErr w:type="spellEnd"/>
      <w:r w:rsidRPr="00051F72">
        <w:rPr>
          <w:rFonts w:cs="Times New Roman"/>
          <w:lang w:eastAsia="en-GB"/>
        </w:rPr>
        <w:t xml:space="preserve"> </w:t>
      </w:r>
      <w:proofErr w:type="spellStart"/>
      <w:r w:rsidRPr="00051F72">
        <w:rPr>
          <w:rFonts w:cs="Times New Roman"/>
          <w:lang w:eastAsia="en-GB"/>
        </w:rPr>
        <w:t>nebo</w:t>
      </w:r>
      <w:proofErr w:type="spellEnd"/>
      <w:r w:rsidRPr="00051F72">
        <w:rPr>
          <w:rFonts w:cs="Times New Roman"/>
          <w:lang w:eastAsia="en-GB"/>
        </w:rPr>
        <w:t xml:space="preserve"> </w:t>
      </w:r>
      <w:proofErr w:type="spellStart"/>
      <w:r w:rsidRPr="00051F72">
        <w:rPr>
          <w:rFonts w:cs="Times New Roman"/>
          <w:lang w:eastAsia="en-GB"/>
        </w:rPr>
        <w:t>jsme</w:t>
      </w:r>
      <w:proofErr w:type="spellEnd"/>
      <w:r w:rsidRPr="00051F72">
        <w:rPr>
          <w:rFonts w:cs="Times New Roman"/>
          <w:lang w:eastAsia="en-GB"/>
        </w:rPr>
        <w:t xml:space="preserve"> </w:t>
      </w:r>
      <w:proofErr w:type="spellStart"/>
      <w:r w:rsidRPr="00051F72">
        <w:rPr>
          <w:rFonts w:cs="Times New Roman"/>
          <w:lang w:eastAsia="en-GB"/>
        </w:rPr>
        <w:t>spolu</w:t>
      </w:r>
      <w:proofErr w:type="spellEnd"/>
      <w:r w:rsidRPr="00051F72">
        <w:rPr>
          <w:rFonts w:cs="Times New Roman"/>
          <w:lang w:eastAsia="en-GB"/>
        </w:rPr>
        <w:t xml:space="preserve"> </w:t>
      </w:r>
      <w:proofErr w:type="spellStart"/>
      <w:r w:rsidRPr="00051F72">
        <w:rPr>
          <w:rFonts w:cs="Times New Roman"/>
          <w:lang w:eastAsia="en-GB"/>
        </w:rPr>
        <w:t>diskutovaly</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různá</w:t>
      </w:r>
      <w:proofErr w:type="spellEnd"/>
      <w:r w:rsidRPr="00051F72">
        <w:rPr>
          <w:rFonts w:cs="Times New Roman"/>
          <w:lang w:eastAsia="en-GB"/>
        </w:rPr>
        <w:t xml:space="preserve"> </w:t>
      </w:r>
      <w:proofErr w:type="spellStart"/>
      <w:r w:rsidRPr="00051F72">
        <w:rPr>
          <w:rFonts w:cs="Times New Roman"/>
          <w:lang w:eastAsia="en-GB"/>
        </w:rPr>
        <w:t>témata</w:t>
      </w:r>
      <w:proofErr w:type="spellEnd"/>
      <w:r w:rsidRPr="00051F72">
        <w:rPr>
          <w:rFonts w:cs="Times New Roman"/>
          <w:lang w:eastAsia="en-GB"/>
        </w:rPr>
        <w:t xml:space="preserve">, </w:t>
      </w:r>
      <w:proofErr w:type="spellStart"/>
      <w:r w:rsidRPr="00051F72">
        <w:rPr>
          <w:rFonts w:cs="Times New Roman"/>
          <w:lang w:eastAsia="en-GB"/>
        </w:rPr>
        <w:t>které</w:t>
      </w:r>
      <w:proofErr w:type="spellEnd"/>
      <w:r w:rsidRPr="00051F72">
        <w:rPr>
          <w:rFonts w:cs="Times New Roman"/>
          <w:lang w:eastAsia="en-GB"/>
        </w:rPr>
        <w:t xml:space="preserve"> se </w:t>
      </w:r>
      <w:proofErr w:type="spellStart"/>
      <w:r w:rsidRPr="00051F72">
        <w:rPr>
          <w:rFonts w:cs="Times New Roman"/>
          <w:lang w:eastAsia="en-GB"/>
        </w:rPr>
        <w:t>týkaly</w:t>
      </w:r>
      <w:proofErr w:type="spellEnd"/>
      <w:r w:rsidRPr="00051F72">
        <w:rPr>
          <w:rFonts w:cs="Times New Roman"/>
          <w:lang w:eastAsia="en-GB"/>
        </w:rPr>
        <w:t xml:space="preserve"> </w:t>
      </w:r>
      <w:proofErr w:type="spellStart"/>
      <w:r w:rsidRPr="00051F72">
        <w:rPr>
          <w:rFonts w:cs="Times New Roman"/>
          <w:lang w:eastAsia="en-GB"/>
        </w:rPr>
        <w:t>tématu</w:t>
      </w:r>
      <w:proofErr w:type="spellEnd"/>
      <w:r w:rsidRPr="00051F72">
        <w:rPr>
          <w:rFonts w:cs="Times New Roman"/>
          <w:lang w:eastAsia="en-GB"/>
        </w:rPr>
        <w:t xml:space="preserve"> </w:t>
      </w:r>
      <w:proofErr w:type="spellStart"/>
      <w:r w:rsidRPr="00051F72">
        <w:rPr>
          <w:rFonts w:cs="Times New Roman"/>
          <w:lang w:eastAsia="en-GB"/>
        </w:rPr>
        <w:t>bakalářské</w:t>
      </w:r>
      <w:proofErr w:type="spellEnd"/>
      <w:r w:rsidRPr="00051F72">
        <w:rPr>
          <w:rFonts w:cs="Times New Roman"/>
          <w:lang w:eastAsia="en-GB"/>
        </w:rPr>
        <w:t xml:space="preserve"> </w:t>
      </w:r>
      <w:proofErr w:type="spellStart"/>
      <w:r w:rsidRPr="00051F72">
        <w:rPr>
          <w:rFonts w:cs="Times New Roman"/>
          <w:lang w:eastAsia="en-GB"/>
        </w:rPr>
        <w:t>práce</w:t>
      </w:r>
      <w:proofErr w:type="spellEnd"/>
      <w:r w:rsidRPr="00051F72">
        <w:rPr>
          <w:rFonts w:cs="Times New Roman"/>
          <w:lang w:eastAsia="en-GB"/>
        </w:rPr>
        <w:t xml:space="preserve">. </w:t>
      </w:r>
      <w:proofErr w:type="spellStart"/>
      <w:r w:rsidRPr="00051F72">
        <w:rPr>
          <w:rFonts w:cs="Times New Roman"/>
          <w:lang w:eastAsia="en-GB"/>
        </w:rPr>
        <w:t>Cílem</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je </w:t>
      </w:r>
      <w:proofErr w:type="spellStart"/>
      <w:r w:rsidRPr="00051F72">
        <w:rPr>
          <w:rFonts w:cs="Times New Roman"/>
          <w:lang w:eastAsia="en-GB"/>
        </w:rPr>
        <w:t>zjistit</w:t>
      </w:r>
      <w:proofErr w:type="spellEnd"/>
      <w:r w:rsidRPr="00051F72">
        <w:rPr>
          <w:rFonts w:cs="Times New Roman"/>
          <w:lang w:eastAsia="en-GB"/>
        </w:rPr>
        <w:t xml:space="preserve">, </w:t>
      </w:r>
      <w:proofErr w:type="spellStart"/>
      <w:r w:rsidRPr="00051F72">
        <w:rPr>
          <w:rFonts w:cs="Times New Roman"/>
          <w:lang w:eastAsia="en-GB"/>
        </w:rPr>
        <w:t>jaké</w:t>
      </w:r>
      <w:proofErr w:type="spellEnd"/>
      <w:r w:rsidRPr="00051F72">
        <w:rPr>
          <w:rFonts w:cs="Times New Roman"/>
          <w:lang w:eastAsia="en-GB"/>
        </w:rPr>
        <w:t xml:space="preserve"> </w:t>
      </w:r>
      <w:proofErr w:type="spellStart"/>
      <w:r w:rsidRPr="00051F72">
        <w:rPr>
          <w:rFonts w:cs="Times New Roman"/>
          <w:lang w:eastAsia="en-GB"/>
        </w:rPr>
        <w:t>metody</w:t>
      </w:r>
      <w:proofErr w:type="spellEnd"/>
      <w:r w:rsidRPr="00051F72">
        <w:rPr>
          <w:rFonts w:cs="Times New Roman"/>
          <w:lang w:eastAsia="en-GB"/>
        </w:rPr>
        <w:t xml:space="preserve"> </w:t>
      </w:r>
      <w:proofErr w:type="spellStart"/>
      <w:r w:rsidRPr="00051F72">
        <w:rPr>
          <w:rFonts w:cs="Times New Roman"/>
          <w:lang w:eastAsia="en-GB"/>
        </w:rPr>
        <w:t>využívají</w:t>
      </w:r>
      <w:proofErr w:type="spellEnd"/>
      <w:r w:rsidRPr="00051F72">
        <w:rPr>
          <w:rFonts w:cs="Times New Roman"/>
          <w:lang w:eastAsia="en-GB"/>
        </w:rPr>
        <w:t xml:space="preserve"> </w:t>
      </w:r>
      <w:proofErr w:type="spellStart"/>
      <w:r w:rsidRPr="00051F72">
        <w:rPr>
          <w:rFonts w:cs="Times New Roman"/>
          <w:lang w:eastAsia="en-GB"/>
        </w:rPr>
        <w:t>sociální</w:t>
      </w:r>
      <w:proofErr w:type="spellEnd"/>
      <w:r w:rsidRPr="00051F72">
        <w:rPr>
          <w:rFonts w:cs="Times New Roman"/>
          <w:lang w:eastAsia="en-GB"/>
        </w:rPr>
        <w:t xml:space="preserve"> </w:t>
      </w:r>
      <w:proofErr w:type="spellStart"/>
      <w:r w:rsidRPr="00051F72">
        <w:rPr>
          <w:rFonts w:cs="Times New Roman"/>
          <w:lang w:eastAsia="en-GB"/>
        </w:rPr>
        <w:t>pracovníci</w:t>
      </w:r>
      <w:proofErr w:type="spellEnd"/>
      <w:r w:rsidRPr="00051F72">
        <w:rPr>
          <w:rFonts w:cs="Times New Roman"/>
          <w:lang w:eastAsia="en-GB"/>
        </w:rPr>
        <w:t xml:space="preserve"> </w:t>
      </w:r>
      <w:proofErr w:type="spellStart"/>
      <w:r w:rsidRPr="00051F72">
        <w:rPr>
          <w:rFonts w:cs="Times New Roman"/>
          <w:lang w:eastAsia="en-GB"/>
        </w:rPr>
        <w:t>orgánu</w:t>
      </w:r>
      <w:proofErr w:type="spellEnd"/>
      <w:r w:rsidRPr="00051F72">
        <w:rPr>
          <w:rFonts w:cs="Times New Roman"/>
          <w:lang w:eastAsia="en-GB"/>
        </w:rPr>
        <w:t xml:space="preserve"> </w:t>
      </w:r>
      <w:proofErr w:type="spellStart"/>
      <w:r w:rsidRPr="00051F72">
        <w:rPr>
          <w:rFonts w:cs="Times New Roman"/>
          <w:lang w:eastAsia="en-GB"/>
        </w:rPr>
        <w:t>sociálně</w:t>
      </w:r>
      <w:proofErr w:type="spellEnd"/>
      <w:r w:rsidRPr="00051F72">
        <w:rPr>
          <w:rFonts w:cs="Times New Roman"/>
          <w:lang w:eastAsia="en-GB"/>
        </w:rPr>
        <w:t xml:space="preserve"> </w:t>
      </w:r>
      <w:proofErr w:type="spellStart"/>
      <w:r w:rsidRPr="00051F72">
        <w:rPr>
          <w:rFonts w:cs="Times New Roman"/>
          <w:lang w:eastAsia="en-GB"/>
        </w:rPr>
        <w:t>právní</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w:t>
      </w:r>
      <w:proofErr w:type="spellStart"/>
      <w:r w:rsidRPr="00051F72">
        <w:rPr>
          <w:rFonts w:cs="Times New Roman"/>
          <w:lang w:eastAsia="en-GB"/>
        </w:rPr>
        <w:t>jaký</w:t>
      </w:r>
      <w:proofErr w:type="spellEnd"/>
      <w:r w:rsidRPr="00051F72">
        <w:rPr>
          <w:rFonts w:cs="Times New Roman"/>
          <w:lang w:eastAsia="en-GB"/>
        </w:rPr>
        <w:t xml:space="preserve"> je </w:t>
      </w:r>
      <w:proofErr w:type="spellStart"/>
      <w:r w:rsidRPr="00051F72">
        <w:rPr>
          <w:rFonts w:cs="Times New Roman"/>
          <w:lang w:eastAsia="en-GB"/>
        </w:rPr>
        <w:t>jejich</w:t>
      </w:r>
      <w:proofErr w:type="spellEnd"/>
      <w:r w:rsidRPr="00051F72">
        <w:rPr>
          <w:rFonts w:cs="Times New Roman"/>
          <w:lang w:eastAsia="en-GB"/>
        </w:rPr>
        <w:t xml:space="preserve"> </w:t>
      </w:r>
      <w:proofErr w:type="spellStart"/>
      <w:r w:rsidRPr="00051F72">
        <w:rPr>
          <w:rFonts w:cs="Times New Roman"/>
          <w:lang w:eastAsia="en-GB"/>
        </w:rPr>
        <w:t>postup</w:t>
      </w:r>
      <w:proofErr w:type="spellEnd"/>
      <w:r w:rsidRPr="00051F72">
        <w:rPr>
          <w:rFonts w:cs="Times New Roman"/>
          <w:lang w:eastAsia="en-GB"/>
        </w:rPr>
        <w:t xml:space="preserve"> </w:t>
      </w:r>
      <w:proofErr w:type="spellStart"/>
      <w:r w:rsidRPr="00051F72">
        <w:rPr>
          <w:rFonts w:cs="Times New Roman"/>
          <w:lang w:eastAsia="en-GB"/>
        </w:rPr>
        <w:t>práce</w:t>
      </w:r>
      <w:proofErr w:type="spellEnd"/>
      <w:r w:rsidRPr="00051F72">
        <w:rPr>
          <w:rFonts w:cs="Times New Roman"/>
          <w:lang w:eastAsia="en-GB"/>
        </w:rPr>
        <w:t xml:space="preserve">, </w:t>
      </w:r>
      <w:proofErr w:type="spellStart"/>
      <w:r w:rsidRPr="00051F72">
        <w:rPr>
          <w:rFonts w:cs="Times New Roman"/>
          <w:lang w:eastAsia="en-GB"/>
        </w:rPr>
        <w:t>kdy</w:t>
      </w:r>
      <w:proofErr w:type="spellEnd"/>
      <w:r w:rsidRPr="00051F72">
        <w:rPr>
          <w:rFonts w:cs="Times New Roman"/>
          <w:lang w:eastAsia="en-GB"/>
        </w:rPr>
        <w:t xml:space="preserve"> </w:t>
      </w:r>
      <w:proofErr w:type="spellStart"/>
      <w:r w:rsidRPr="00051F72">
        <w:rPr>
          <w:rFonts w:cs="Times New Roman"/>
          <w:lang w:eastAsia="en-GB"/>
        </w:rPr>
        <w:t>dochází</w:t>
      </w:r>
      <w:proofErr w:type="spellEnd"/>
      <w:r w:rsidRPr="00051F72">
        <w:rPr>
          <w:rFonts w:cs="Times New Roman"/>
          <w:lang w:eastAsia="en-GB"/>
        </w:rPr>
        <w:t xml:space="preserve"> k </w:t>
      </w:r>
      <w:proofErr w:type="spellStart"/>
      <w:r w:rsidRPr="00051F72">
        <w:rPr>
          <w:rFonts w:cs="Times New Roman"/>
          <w:lang w:eastAsia="en-GB"/>
        </w:rPr>
        <w:t>vypravcování</w:t>
      </w:r>
      <w:proofErr w:type="spellEnd"/>
      <w:r w:rsidRPr="00051F72">
        <w:rPr>
          <w:rFonts w:cs="Times New Roman"/>
          <w:lang w:eastAsia="en-GB"/>
        </w:rPr>
        <w:t xml:space="preserve"> </w:t>
      </w:r>
      <w:proofErr w:type="spellStart"/>
      <w:r w:rsidRPr="00051F72">
        <w:rPr>
          <w:rFonts w:cs="Times New Roman"/>
          <w:lang w:eastAsia="en-GB"/>
        </w:rPr>
        <w:t>individuálního</w:t>
      </w:r>
      <w:proofErr w:type="spellEnd"/>
      <w:r w:rsidRPr="00051F72">
        <w:rPr>
          <w:rFonts w:cs="Times New Roman"/>
          <w:lang w:eastAsia="en-GB"/>
        </w:rPr>
        <w:t xml:space="preserve"> </w:t>
      </w:r>
      <w:proofErr w:type="spellStart"/>
      <w:r w:rsidRPr="00051F72">
        <w:rPr>
          <w:rFonts w:cs="Times New Roman"/>
          <w:lang w:eastAsia="en-GB"/>
        </w:rPr>
        <w:t>plánu</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dítěte</w:t>
      </w:r>
      <w:proofErr w:type="spellEnd"/>
      <w:r w:rsidRPr="00051F72">
        <w:rPr>
          <w:rFonts w:cs="Times New Roman"/>
          <w:lang w:eastAsia="en-GB"/>
        </w:rPr>
        <w:t xml:space="preserve"> a </w:t>
      </w:r>
      <w:proofErr w:type="spellStart"/>
      <w:r w:rsidRPr="00051F72">
        <w:rPr>
          <w:rFonts w:cs="Times New Roman"/>
          <w:lang w:eastAsia="en-GB"/>
        </w:rPr>
        <w:t>jakým</w:t>
      </w:r>
      <w:proofErr w:type="spellEnd"/>
      <w:r w:rsidRPr="00051F72">
        <w:rPr>
          <w:rFonts w:cs="Times New Roman"/>
          <w:lang w:eastAsia="en-GB"/>
        </w:rPr>
        <w:t xml:space="preserve"> </w:t>
      </w:r>
      <w:proofErr w:type="spellStart"/>
      <w:r w:rsidRPr="00051F72">
        <w:rPr>
          <w:rFonts w:cs="Times New Roman"/>
          <w:lang w:eastAsia="en-GB"/>
        </w:rPr>
        <w:t>způsobem</w:t>
      </w:r>
      <w:proofErr w:type="spellEnd"/>
      <w:r w:rsidRPr="00051F72">
        <w:rPr>
          <w:rFonts w:cs="Times New Roman"/>
          <w:lang w:eastAsia="en-GB"/>
        </w:rPr>
        <w:t xml:space="preserve">. </w:t>
      </w:r>
      <w:proofErr w:type="spellStart"/>
      <w:r w:rsidRPr="00051F72">
        <w:rPr>
          <w:rFonts w:cs="Times New Roman"/>
          <w:lang w:eastAsia="en-GB"/>
        </w:rPr>
        <w:t>Respondentka</w:t>
      </w:r>
      <w:proofErr w:type="spellEnd"/>
      <w:r w:rsidRPr="00051F72">
        <w:rPr>
          <w:rFonts w:cs="Times New Roman"/>
          <w:lang w:eastAsia="en-GB"/>
        </w:rPr>
        <w:t xml:space="preserve"> </w:t>
      </w:r>
      <w:proofErr w:type="spellStart"/>
      <w:r w:rsidRPr="00051F72">
        <w:rPr>
          <w:rFonts w:cs="Times New Roman"/>
          <w:lang w:eastAsia="en-GB"/>
        </w:rPr>
        <w:t>byla</w:t>
      </w:r>
      <w:proofErr w:type="spellEnd"/>
      <w:r w:rsidRPr="00051F72">
        <w:rPr>
          <w:rFonts w:cs="Times New Roman"/>
          <w:lang w:eastAsia="en-GB"/>
        </w:rPr>
        <w:t xml:space="preserve"> </w:t>
      </w:r>
      <w:proofErr w:type="spellStart"/>
      <w:r w:rsidRPr="00051F72">
        <w:rPr>
          <w:rFonts w:cs="Times New Roman"/>
          <w:lang w:eastAsia="en-GB"/>
        </w:rPr>
        <w:t>seznámena</w:t>
      </w:r>
      <w:proofErr w:type="spellEnd"/>
      <w:r w:rsidRPr="00051F72">
        <w:rPr>
          <w:rFonts w:cs="Times New Roman"/>
          <w:lang w:eastAsia="en-GB"/>
        </w:rPr>
        <w:t xml:space="preserve"> s </w:t>
      </w:r>
      <w:proofErr w:type="spellStart"/>
      <w:r w:rsidRPr="00051F72">
        <w:rPr>
          <w:rFonts w:cs="Times New Roman"/>
          <w:lang w:eastAsia="en-GB"/>
        </w:rPr>
        <w:t>účelem</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proofErr w:type="spellEnd"/>
      <w:r w:rsidRPr="00051F72">
        <w:rPr>
          <w:rFonts w:cs="Times New Roman"/>
          <w:lang w:eastAsia="en-GB"/>
        </w:rPr>
        <w:t xml:space="preserve">, interview </w:t>
      </w:r>
      <w:proofErr w:type="spellStart"/>
      <w:r w:rsidRPr="00051F72">
        <w:rPr>
          <w:rFonts w:cs="Times New Roman"/>
          <w:lang w:eastAsia="en-GB"/>
        </w:rPr>
        <w:t>probíhalo</w:t>
      </w:r>
      <w:proofErr w:type="spellEnd"/>
      <w:r w:rsidRPr="00051F72">
        <w:rPr>
          <w:rFonts w:cs="Times New Roman"/>
          <w:lang w:eastAsia="en-GB"/>
        </w:rPr>
        <w:t xml:space="preserve"> v </w:t>
      </w:r>
      <w:proofErr w:type="spellStart"/>
      <w:r w:rsidRPr="00051F72">
        <w:rPr>
          <w:rFonts w:cs="Times New Roman"/>
          <w:lang w:eastAsia="en-GB"/>
        </w:rPr>
        <w:t>příjemném</w:t>
      </w:r>
      <w:proofErr w:type="spellEnd"/>
      <w:r w:rsidRPr="00051F72">
        <w:rPr>
          <w:rFonts w:cs="Times New Roman"/>
          <w:lang w:eastAsia="en-GB"/>
        </w:rPr>
        <w:t xml:space="preserve">, </w:t>
      </w:r>
      <w:proofErr w:type="spellStart"/>
      <w:r w:rsidRPr="00051F72">
        <w:rPr>
          <w:rFonts w:cs="Times New Roman"/>
          <w:lang w:eastAsia="en-GB"/>
        </w:rPr>
        <w:t>klidném</w:t>
      </w:r>
      <w:proofErr w:type="spellEnd"/>
      <w:r w:rsidRPr="00051F72">
        <w:rPr>
          <w:rFonts w:cs="Times New Roman"/>
          <w:lang w:eastAsia="en-GB"/>
        </w:rPr>
        <w:t xml:space="preserve"> </w:t>
      </w:r>
      <w:proofErr w:type="spellStart"/>
      <w:r w:rsidRPr="00051F72">
        <w:rPr>
          <w:rFonts w:cs="Times New Roman"/>
          <w:lang w:eastAsia="en-GB"/>
        </w:rPr>
        <w:t>prostředí</w:t>
      </w:r>
      <w:proofErr w:type="spellEnd"/>
      <w:r w:rsidRPr="00051F72">
        <w:rPr>
          <w:rFonts w:cs="Times New Roman"/>
          <w:lang w:eastAsia="en-GB"/>
        </w:rPr>
        <w:t xml:space="preserve"> v </w:t>
      </w:r>
      <w:proofErr w:type="spellStart"/>
      <w:r w:rsidRPr="00051F72">
        <w:rPr>
          <w:rFonts w:cs="Times New Roman"/>
          <w:lang w:eastAsia="en-GB"/>
        </w:rPr>
        <w:t>přátelském</w:t>
      </w:r>
      <w:proofErr w:type="spellEnd"/>
      <w:r w:rsidRPr="00051F72">
        <w:rPr>
          <w:rFonts w:cs="Times New Roman"/>
          <w:lang w:eastAsia="en-GB"/>
        </w:rPr>
        <w:t xml:space="preserve"> </w:t>
      </w:r>
      <w:proofErr w:type="spellStart"/>
      <w:r w:rsidRPr="00051F72">
        <w:rPr>
          <w:rFonts w:cs="Times New Roman"/>
          <w:lang w:eastAsia="en-GB"/>
        </w:rPr>
        <w:t>duchu</w:t>
      </w:r>
      <w:proofErr w:type="spellEnd"/>
      <w:r w:rsidRPr="00051F72">
        <w:rPr>
          <w:rFonts w:cs="Times New Roman"/>
          <w:lang w:eastAsia="en-GB"/>
        </w:rPr>
        <w:t xml:space="preserve">, </w:t>
      </w:r>
      <w:proofErr w:type="spellStart"/>
      <w:r w:rsidRPr="00051F72">
        <w:rPr>
          <w:rFonts w:cs="Times New Roman"/>
          <w:lang w:eastAsia="en-GB"/>
        </w:rPr>
        <w:t>anonymní</w:t>
      </w:r>
      <w:proofErr w:type="spellEnd"/>
      <w:r w:rsidRPr="00051F72">
        <w:rPr>
          <w:rFonts w:cs="Times New Roman"/>
          <w:lang w:eastAsia="en-GB"/>
        </w:rPr>
        <w:t xml:space="preserve"> </w:t>
      </w:r>
      <w:proofErr w:type="spellStart"/>
      <w:r w:rsidRPr="00051F72">
        <w:rPr>
          <w:rFonts w:cs="Times New Roman"/>
          <w:lang w:eastAsia="en-GB"/>
        </w:rPr>
        <w:t>individuální</w:t>
      </w:r>
      <w:proofErr w:type="spellEnd"/>
      <w:r w:rsidRPr="00051F72">
        <w:rPr>
          <w:rFonts w:cs="Times New Roman"/>
          <w:lang w:eastAsia="en-GB"/>
        </w:rPr>
        <w:t xml:space="preserve"> </w:t>
      </w:r>
      <w:proofErr w:type="spellStart"/>
      <w:r w:rsidRPr="00051F72">
        <w:rPr>
          <w:rFonts w:cs="Times New Roman"/>
          <w:lang w:eastAsia="en-GB"/>
        </w:rPr>
        <w:t>plány</w:t>
      </w:r>
      <w:proofErr w:type="spellEnd"/>
      <w:r w:rsidRPr="00051F72">
        <w:rPr>
          <w:rFonts w:cs="Times New Roman"/>
          <w:lang w:eastAsia="en-GB"/>
        </w:rPr>
        <w:t xml:space="preserve"> </w:t>
      </w:r>
      <w:proofErr w:type="spellStart"/>
      <w:r w:rsidRPr="00051F72">
        <w:rPr>
          <w:rFonts w:cs="Times New Roman"/>
          <w:lang w:eastAsia="en-GB"/>
        </w:rPr>
        <w:t>ochrany</w:t>
      </w:r>
      <w:proofErr w:type="spellEnd"/>
      <w:r w:rsidRPr="00051F72">
        <w:rPr>
          <w:rFonts w:cs="Times New Roman"/>
          <w:lang w:eastAsia="en-GB"/>
        </w:rPr>
        <w:t xml:space="preserve"> </w:t>
      </w:r>
      <w:proofErr w:type="spellStart"/>
      <w:r w:rsidRPr="00051F72">
        <w:rPr>
          <w:rFonts w:cs="Times New Roman"/>
          <w:lang w:eastAsia="en-GB"/>
        </w:rPr>
        <w:t>dětí</w:t>
      </w:r>
      <w:proofErr w:type="spellEnd"/>
      <w:r w:rsidRPr="00051F72">
        <w:rPr>
          <w:rFonts w:cs="Times New Roman"/>
          <w:lang w:eastAsia="en-GB"/>
        </w:rPr>
        <w:t xml:space="preserve"> mi </w:t>
      </w:r>
      <w:proofErr w:type="spellStart"/>
      <w:r w:rsidRPr="00051F72">
        <w:rPr>
          <w:rFonts w:cs="Times New Roman"/>
          <w:lang w:eastAsia="en-GB"/>
        </w:rPr>
        <w:t>byly</w:t>
      </w:r>
      <w:proofErr w:type="spellEnd"/>
      <w:r w:rsidRPr="00051F72">
        <w:rPr>
          <w:rFonts w:cs="Times New Roman"/>
          <w:lang w:eastAsia="en-GB"/>
        </w:rPr>
        <w:t xml:space="preserve"> </w:t>
      </w:r>
      <w:proofErr w:type="spellStart"/>
      <w:r w:rsidRPr="00051F72">
        <w:rPr>
          <w:rFonts w:cs="Times New Roman"/>
          <w:lang w:eastAsia="en-GB"/>
        </w:rPr>
        <w:t>zaslány</w:t>
      </w:r>
      <w:proofErr w:type="spellEnd"/>
      <w:r w:rsidRPr="00051F72">
        <w:rPr>
          <w:rFonts w:cs="Times New Roman"/>
          <w:lang w:eastAsia="en-GB"/>
        </w:rPr>
        <w:t xml:space="preserve"> </w:t>
      </w:r>
      <w:proofErr w:type="spellStart"/>
      <w:r w:rsidRPr="00051F72">
        <w:rPr>
          <w:rFonts w:cs="Times New Roman"/>
          <w:lang w:eastAsia="en-GB"/>
        </w:rPr>
        <w:t>paní</w:t>
      </w:r>
      <w:proofErr w:type="spellEnd"/>
      <w:r w:rsidRPr="00051F72">
        <w:rPr>
          <w:rFonts w:cs="Times New Roman"/>
          <w:lang w:eastAsia="en-GB"/>
        </w:rPr>
        <w:t xml:space="preserve"> </w:t>
      </w:r>
      <w:proofErr w:type="spellStart"/>
      <w:r w:rsidRPr="00051F72">
        <w:rPr>
          <w:rFonts w:cs="Times New Roman"/>
          <w:lang w:eastAsia="en-GB"/>
        </w:rPr>
        <w:t>magistrou</w:t>
      </w:r>
      <w:proofErr w:type="spellEnd"/>
      <w:r w:rsidRPr="00051F72">
        <w:rPr>
          <w:rFonts w:cs="Times New Roman"/>
          <w:lang w:eastAsia="en-GB"/>
        </w:rPr>
        <w:t xml:space="preserve"> </w:t>
      </w:r>
      <w:proofErr w:type="spellStart"/>
      <w:r w:rsidRPr="00051F72">
        <w:rPr>
          <w:rFonts w:cs="Times New Roman"/>
          <w:lang w:eastAsia="en-GB"/>
        </w:rPr>
        <w:t>na</w:t>
      </w:r>
      <w:proofErr w:type="spellEnd"/>
      <w:r w:rsidRPr="00051F72">
        <w:rPr>
          <w:rFonts w:cs="Times New Roman"/>
          <w:lang w:eastAsia="en-GB"/>
        </w:rPr>
        <w:t xml:space="preserve"> </w:t>
      </w:r>
      <w:proofErr w:type="spellStart"/>
      <w:r w:rsidRPr="00051F72">
        <w:rPr>
          <w:rFonts w:cs="Times New Roman"/>
          <w:lang w:eastAsia="en-GB"/>
        </w:rPr>
        <w:t>mou</w:t>
      </w:r>
      <w:proofErr w:type="spellEnd"/>
      <w:r w:rsidRPr="00051F72">
        <w:rPr>
          <w:rFonts w:cs="Times New Roman"/>
          <w:lang w:eastAsia="en-GB"/>
        </w:rPr>
        <w:t xml:space="preserve"> e-</w:t>
      </w:r>
      <w:proofErr w:type="spellStart"/>
      <w:r w:rsidRPr="00051F72">
        <w:rPr>
          <w:rFonts w:cs="Times New Roman"/>
          <w:lang w:eastAsia="en-GB"/>
        </w:rPr>
        <w:t>mailovou</w:t>
      </w:r>
      <w:proofErr w:type="spellEnd"/>
      <w:r w:rsidRPr="00051F72">
        <w:rPr>
          <w:rFonts w:cs="Times New Roman"/>
          <w:lang w:eastAsia="en-GB"/>
        </w:rPr>
        <w:t xml:space="preserve"> </w:t>
      </w:r>
      <w:proofErr w:type="spellStart"/>
      <w:r w:rsidRPr="00051F72">
        <w:rPr>
          <w:rFonts w:cs="Times New Roman"/>
          <w:lang w:eastAsia="en-GB"/>
        </w:rPr>
        <w:t>adresu</w:t>
      </w:r>
      <w:proofErr w:type="spellEnd"/>
      <w:r w:rsidRPr="00051F72">
        <w:rPr>
          <w:rFonts w:cs="Times New Roman"/>
          <w:lang w:eastAsia="en-GB"/>
        </w:rPr>
        <w:t xml:space="preserve">, </w:t>
      </w:r>
      <w:proofErr w:type="spellStart"/>
      <w:r w:rsidRPr="00051F72">
        <w:rPr>
          <w:rFonts w:cs="Times New Roman"/>
          <w:lang w:eastAsia="en-GB"/>
        </w:rPr>
        <w:t>dále</w:t>
      </w:r>
      <w:proofErr w:type="spellEnd"/>
      <w:r w:rsidRPr="00051F72">
        <w:rPr>
          <w:rFonts w:cs="Times New Roman"/>
          <w:lang w:eastAsia="en-GB"/>
        </w:rPr>
        <w:t xml:space="preserve"> </w:t>
      </w:r>
      <w:proofErr w:type="spellStart"/>
      <w:r w:rsidRPr="00051F72">
        <w:rPr>
          <w:rFonts w:cs="Times New Roman"/>
          <w:lang w:eastAsia="en-GB"/>
        </w:rPr>
        <w:t>jsme</w:t>
      </w:r>
      <w:proofErr w:type="spellEnd"/>
      <w:r w:rsidRPr="00051F72">
        <w:rPr>
          <w:rFonts w:cs="Times New Roman"/>
          <w:lang w:eastAsia="en-GB"/>
        </w:rPr>
        <w:t xml:space="preserve"> je </w:t>
      </w:r>
      <w:proofErr w:type="spellStart"/>
      <w:r w:rsidRPr="00051F72">
        <w:rPr>
          <w:rFonts w:cs="Times New Roman"/>
          <w:lang w:eastAsia="en-GB"/>
        </w:rPr>
        <w:t>doplnily</w:t>
      </w:r>
      <w:proofErr w:type="spellEnd"/>
      <w:r w:rsidRPr="00051F72">
        <w:rPr>
          <w:rFonts w:cs="Times New Roman"/>
          <w:lang w:eastAsia="en-GB"/>
        </w:rPr>
        <w:t xml:space="preserve"> a </w:t>
      </w:r>
      <w:proofErr w:type="spellStart"/>
      <w:r w:rsidRPr="00051F72">
        <w:rPr>
          <w:rFonts w:cs="Times New Roman"/>
          <w:lang w:eastAsia="en-GB"/>
        </w:rPr>
        <w:t>upravily</w:t>
      </w:r>
      <w:proofErr w:type="spellEnd"/>
      <w:r w:rsidRPr="00051F72">
        <w:rPr>
          <w:rFonts w:cs="Times New Roman"/>
          <w:lang w:eastAsia="en-GB"/>
        </w:rPr>
        <w:t xml:space="preserve"> </w:t>
      </w:r>
      <w:proofErr w:type="spellStart"/>
      <w:r w:rsidRPr="00051F72">
        <w:rPr>
          <w:rFonts w:cs="Times New Roman"/>
          <w:lang w:eastAsia="en-GB"/>
        </w:rPr>
        <w:t>při</w:t>
      </w:r>
      <w:proofErr w:type="spellEnd"/>
      <w:r w:rsidRPr="00051F72">
        <w:rPr>
          <w:rFonts w:cs="Times New Roman"/>
          <w:lang w:eastAsia="en-GB"/>
        </w:rPr>
        <w:t xml:space="preserve"> </w:t>
      </w:r>
      <w:proofErr w:type="spellStart"/>
      <w:r w:rsidRPr="00051F72">
        <w:rPr>
          <w:rFonts w:cs="Times New Roman"/>
          <w:lang w:eastAsia="en-GB"/>
        </w:rPr>
        <w:t>osobní</w:t>
      </w:r>
      <w:proofErr w:type="spellEnd"/>
      <w:r w:rsidRPr="00051F72">
        <w:rPr>
          <w:rFonts w:cs="Times New Roman"/>
          <w:lang w:eastAsia="en-GB"/>
        </w:rPr>
        <w:t xml:space="preserve"> </w:t>
      </w:r>
      <w:proofErr w:type="spellStart"/>
      <w:r w:rsidRPr="00051F72">
        <w:rPr>
          <w:rFonts w:cs="Times New Roman"/>
          <w:lang w:eastAsia="en-GB"/>
        </w:rPr>
        <w:t>schůzce</w:t>
      </w:r>
      <w:proofErr w:type="spellEnd"/>
      <w:r w:rsidRPr="00051F72">
        <w:rPr>
          <w:rFonts w:cs="Times New Roman"/>
          <w:lang w:eastAsia="en-GB"/>
        </w:rPr>
        <w:t>.</w:t>
      </w:r>
    </w:p>
    <w:p w14:paraId="4D73D900" w14:textId="77777777" w:rsidR="00E21036" w:rsidRPr="00051F72" w:rsidRDefault="00E21036" w:rsidP="00E21036">
      <w:pPr>
        <w:rPr>
          <w:rFonts w:cs="Times New Roman"/>
          <w:b/>
          <w:bCs/>
          <w:lang w:eastAsia="en-GB"/>
        </w:rPr>
      </w:pPr>
      <w:proofErr w:type="spellStart"/>
      <w:r w:rsidRPr="00051F72">
        <w:rPr>
          <w:rFonts w:cs="Times New Roman"/>
          <w:b/>
          <w:bCs/>
          <w:lang w:eastAsia="en-GB"/>
        </w:rPr>
        <w:t>Čím</w:t>
      </w:r>
      <w:proofErr w:type="spellEnd"/>
      <w:r w:rsidRPr="00051F72">
        <w:rPr>
          <w:rFonts w:cs="Times New Roman"/>
          <w:b/>
          <w:bCs/>
          <w:lang w:eastAsia="en-GB"/>
        </w:rPr>
        <w:t xml:space="preserve"> se </w:t>
      </w:r>
      <w:proofErr w:type="spellStart"/>
      <w:r w:rsidRPr="00051F72">
        <w:rPr>
          <w:rFonts w:cs="Times New Roman"/>
          <w:b/>
          <w:bCs/>
          <w:lang w:eastAsia="en-GB"/>
        </w:rPr>
        <w:t>zabývá</w:t>
      </w:r>
      <w:proofErr w:type="spellEnd"/>
      <w:r w:rsidRPr="00051F72">
        <w:rPr>
          <w:rFonts w:cs="Times New Roman"/>
          <w:b/>
          <w:bCs/>
          <w:lang w:eastAsia="en-GB"/>
        </w:rPr>
        <w:t xml:space="preserve"> OSPOD?</w:t>
      </w:r>
    </w:p>
    <w:p w14:paraId="7058A0AD" w14:textId="77777777" w:rsidR="00E21036" w:rsidRPr="00051F72" w:rsidRDefault="00E21036" w:rsidP="00E21036">
      <w:pPr>
        <w:rPr>
          <w:rFonts w:cs="Times New Roman"/>
          <w:i/>
          <w:iCs/>
          <w:lang w:eastAsia="en-GB"/>
        </w:rPr>
      </w:pPr>
      <w:proofErr w:type="spellStart"/>
      <w:r w:rsidRPr="00051F72">
        <w:rPr>
          <w:rFonts w:cs="Times New Roman"/>
          <w:i/>
          <w:iCs/>
          <w:lang w:eastAsia="en-GB"/>
        </w:rPr>
        <w:t>Ospod</w:t>
      </w:r>
      <w:proofErr w:type="spellEnd"/>
      <w:r w:rsidRPr="00051F72">
        <w:rPr>
          <w:rFonts w:cs="Times New Roman"/>
          <w:i/>
          <w:iCs/>
          <w:lang w:eastAsia="en-GB"/>
        </w:rPr>
        <w:t xml:space="preserve"> v </w:t>
      </w:r>
      <w:proofErr w:type="spellStart"/>
      <w:r w:rsidRPr="00051F72">
        <w:rPr>
          <w:rFonts w:cs="Times New Roman"/>
          <w:i/>
          <w:iCs/>
          <w:lang w:eastAsia="en-GB"/>
        </w:rPr>
        <w:t>dnešní</w:t>
      </w:r>
      <w:proofErr w:type="spellEnd"/>
      <w:r w:rsidRPr="00051F72">
        <w:rPr>
          <w:rFonts w:cs="Times New Roman"/>
          <w:i/>
          <w:iCs/>
          <w:lang w:eastAsia="en-GB"/>
        </w:rPr>
        <w:t xml:space="preserve"> </w:t>
      </w:r>
      <w:proofErr w:type="spellStart"/>
      <w:r w:rsidRPr="00051F72">
        <w:rPr>
          <w:rFonts w:cs="Times New Roman"/>
          <w:i/>
          <w:iCs/>
          <w:lang w:eastAsia="en-GB"/>
        </w:rPr>
        <w:t>době</w:t>
      </w:r>
      <w:proofErr w:type="spellEnd"/>
      <w:r w:rsidRPr="00051F72">
        <w:rPr>
          <w:rFonts w:cs="Times New Roman"/>
          <w:i/>
          <w:iCs/>
          <w:lang w:eastAsia="en-GB"/>
        </w:rPr>
        <w:t xml:space="preserve"> </w:t>
      </w:r>
      <w:proofErr w:type="spellStart"/>
      <w:r w:rsidRPr="00051F72">
        <w:rPr>
          <w:rFonts w:cs="Times New Roman"/>
          <w:i/>
          <w:iCs/>
          <w:lang w:eastAsia="en-GB"/>
        </w:rPr>
        <w:t>řeší</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w:t>
      </w:r>
      <w:proofErr w:type="spellStart"/>
      <w:r w:rsidRPr="00051F72">
        <w:rPr>
          <w:rFonts w:cs="Times New Roman"/>
          <w:i/>
          <w:iCs/>
          <w:lang w:eastAsia="en-GB"/>
        </w:rPr>
        <w:t>teda</w:t>
      </w:r>
      <w:proofErr w:type="spellEnd"/>
      <w:r w:rsidRPr="00051F72">
        <w:rPr>
          <w:rFonts w:cs="Times New Roman"/>
          <w:i/>
          <w:iCs/>
          <w:lang w:eastAsia="en-GB"/>
        </w:rPr>
        <w:t xml:space="preserve"> </w:t>
      </w:r>
      <w:proofErr w:type="spellStart"/>
      <w:r w:rsidRPr="00051F72">
        <w:rPr>
          <w:rFonts w:cs="Times New Roman"/>
          <w:i/>
          <w:iCs/>
          <w:lang w:eastAsia="en-GB"/>
        </w:rPr>
        <w:t>péči</w:t>
      </w:r>
      <w:proofErr w:type="spellEnd"/>
      <w:r w:rsidRPr="00051F72">
        <w:rPr>
          <w:rFonts w:cs="Times New Roman"/>
          <w:i/>
          <w:iCs/>
          <w:lang w:eastAsia="en-GB"/>
        </w:rPr>
        <w:t xml:space="preserve"> a </w:t>
      </w:r>
      <w:proofErr w:type="spellStart"/>
      <w:r w:rsidRPr="00051F72">
        <w:rPr>
          <w:rFonts w:cs="Times New Roman"/>
          <w:i/>
          <w:iCs/>
          <w:lang w:eastAsia="en-GB"/>
        </w:rPr>
        <w:t>vyhledávání</w:t>
      </w:r>
      <w:proofErr w:type="spellEnd"/>
      <w:r w:rsidRPr="00051F72">
        <w:rPr>
          <w:rFonts w:cs="Times New Roman"/>
          <w:i/>
          <w:iCs/>
          <w:lang w:eastAsia="en-GB"/>
        </w:rPr>
        <w:t xml:space="preserve"> </w:t>
      </w:r>
      <w:proofErr w:type="spellStart"/>
      <w:r w:rsidRPr="00051F72">
        <w:rPr>
          <w:rFonts w:cs="Times New Roman"/>
          <w:i/>
          <w:iCs/>
          <w:lang w:eastAsia="en-GB"/>
        </w:rPr>
        <w:t>rizikových</w:t>
      </w:r>
      <w:proofErr w:type="spellEnd"/>
      <w:r w:rsidRPr="00051F72">
        <w:rPr>
          <w:rFonts w:cs="Times New Roman"/>
          <w:i/>
          <w:iCs/>
          <w:lang w:eastAsia="en-GB"/>
        </w:rPr>
        <w:t xml:space="preserve"> </w:t>
      </w:r>
      <w:proofErr w:type="spellStart"/>
      <w:r w:rsidRPr="00051F72">
        <w:rPr>
          <w:rFonts w:cs="Times New Roman"/>
          <w:i/>
          <w:iCs/>
          <w:lang w:eastAsia="en-GB"/>
        </w:rPr>
        <w:t>dětí</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patří</w:t>
      </w:r>
      <w:proofErr w:type="spellEnd"/>
      <w:r w:rsidRPr="00051F72">
        <w:rPr>
          <w:rFonts w:cs="Times New Roman"/>
          <w:i/>
          <w:iCs/>
          <w:lang w:eastAsia="en-GB"/>
        </w:rPr>
        <w:t xml:space="preserve"> do </w:t>
      </w:r>
      <w:proofErr w:type="spellStart"/>
      <w:r w:rsidRPr="00051F72">
        <w:rPr>
          <w:rFonts w:cs="Times New Roman"/>
          <w:i/>
          <w:iCs/>
          <w:lang w:eastAsia="en-GB"/>
        </w:rPr>
        <w:t>rizikové</w:t>
      </w:r>
      <w:proofErr w:type="spellEnd"/>
      <w:r w:rsidRPr="00051F72">
        <w:rPr>
          <w:rFonts w:cs="Times New Roman"/>
          <w:i/>
          <w:iCs/>
          <w:lang w:eastAsia="en-GB"/>
        </w:rPr>
        <w:t xml:space="preserve">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proofErr w:type="spellStart"/>
      <w:r w:rsidRPr="00051F72">
        <w:rPr>
          <w:rFonts w:cs="Times New Roman"/>
          <w:i/>
          <w:iCs/>
          <w:lang w:eastAsia="en-GB"/>
        </w:rPr>
        <w:t>zákona</w:t>
      </w:r>
      <w:proofErr w:type="spellEnd"/>
      <w:r w:rsidRPr="00051F72">
        <w:rPr>
          <w:rFonts w:cs="Times New Roman"/>
          <w:i/>
          <w:iCs/>
          <w:lang w:eastAsia="en-GB"/>
        </w:rPr>
        <w:t xml:space="preserve"> o </w:t>
      </w:r>
      <w:proofErr w:type="spellStart"/>
      <w:r w:rsidRPr="00051F72">
        <w:rPr>
          <w:rFonts w:cs="Times New Roman"/>
          <w:i/>
          <w:iCs/>
          <w:lang w:eastAsia="en-GB"/>
        </w:rPr>
        <w:t>sociálně</w:t>
      </w:r>
      <w:proofErr w:type="spellEnd"/>
      <w:r w:rsidRPr="00051F72">
        <w:rPr>
          <w:rFonts w:cs="Times New Roman"/>
          <w:i/>
          <w:iCs/>
          <w:lang w:eastAsia="en-GB"/>
        </w:rPr>
        <w:t xml:space="preserve"> </w:t>
      </w:r>
      <w:proofErr w:type="spellStart"/>
      <w:r w:rsidRPr="00051F72">
        <w:rPr>
          <w:rFonts w:cs="Times New Roman"/>
          <w:i/>
          <w:iCs/>
          <w:lang w:eastAsia="en-GB"/>
        </w:rPr>
        <w:t>právní</w:t>
      </w:r>
      <w:proofErr w:type="spellEnd"/>
      <w:r w:rsidRPr="00051F72">
        <w:rPr>
          <w:rFonts w:cs="Times New Roman"/>
          <w:i/>
          <w:iCs/>
          <w:lang w:eastAsia="en-GB"/>
        </w:rPr>
        <w:t xml:space="preserve"> </w:t>
      </w:r>
      <w:proofErr w:type="spellStart"/>
      <w:r w:rsidRPr="00051F72">
        <w:rPr>
          <w:rFonts w:cs="Times New Roman"/>
          <w:i/>
          <w:iCs/>
          <w:lang w:eastAsia="en-GB"/>
        </w:rPr>
        <w:t>ochrany</w:t>
      </w:r>
      <w:proofErr w:type="spellEnd"/>
      <w:r w:rsidRPr="00051F72">
        <w:rPr>
          <w:rFonts w:cs="Times New Roman"/>
          <w:i/>
          <w:iCs/>
          <w:lang w:eastAsia="en-GB"/>
        </w:rPr>
        <w:t xml:space="preserve"> </w:t>
      </w:r>
      <w:proofErr w:type="spellStart"/>
      <w:r w:rsidRPr="00051F72">
        <w:rPr>
          <w:rFonts w:cs="Times New Roman"/>
          <w:i/>
          <w:iCs/>
          <w:lang w:eastAsia="en-GB"/>
        </w:rPr>
        <w:t>dětí</w:t>
      </w:r>
      <w:proofErr w:type="spellEnd"/>
      <w:r w:rsidRPr="00051F72">
        <w:rPr>
          <w:rFonts w:cs="Times New Roman"/>
          <w:i/>
          <w:iCs/>
          <w:lang w:eastAsia="en-GB"/>
        </w:rPr>
        <w:t xml:space="preserve">, </w:t>
      </w:r>
      <w:proofErr w:type="spellStart"/>
      <w:r w:rsidRPr="00051F72">
        <w:rPr>
          <w:rFonts w:cs="Times New Roman"/>
          <w:i/>
          <w:iCs/>
          <w:lang w:eastAsia="en-GB"/>
        </w:rPr>
        <w:t>přesněji</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proofErr w:type="spellStart"/>
      <w:r w:rsidRPr="00051F72">
        <w:rPr>
          <w:rFonts w:cs="Times New Roman"/>
          <w:i/>
          <w:iCs/>
          <w:lang w:eastAsia="en-GB"/>
        </w:rPr>
        <w:t>krtitérií</w:t>
      </w:r>
      <w:proofErr w:type="spellEnd"/>
      <w:r w:rsidRPr="00051F72">
        <w:rPr>
          <w:rFonts w:cs="Times New Roman"/>
          <w:i/>
          <w:iCs/>
          <w:lang w:eastAsia="en-GB"/>
        </w:rPr>
        <w:t xml:space="preserve"> v</w:t>
      </w:r>
      <w:r w:rsidRPr="00051F72">
        <w:rPr>
          <w:rFonts w:cs="Times New Roman"/>
          <w:b/>
          <w:bCs/>
          <w:i/>
          <w:iCs/>
          <w:color w:val="FF8400"/>
          <w:sz w:val="20"/>
          <w:szCs w:val="20"/>
          <w:shd w:val="clear" w:color="auto" w:fill="FFFFFF"/>
        </w:rPr>
        <w:t xml:space="preserve"> </w:t>
      </w:r>
      <w:r w:rsidRPr="00051F72">
        <w:rPr>
          <w:rFonts w:cs="Times New Roman"/>
          <w:i/>
          <w:iCs/>
        </w:rPr>
        <w:t>§</w:t>
      </w:r>
      <w:r w:rsidRPr="00051F72">
        <w:rPr>
          <w:rFonts w:cs="Times New Roman"/>
          <w:i/>
          <w:iCs/>
          <w:lang w:eastAsia="en-GB"/>
        </w:rPr>
        <w:t xml:space="preserve"> 6, </w:t>
      </w:r>
      <w:proofErr w:type="spellStart"/>
      <w:r w:rsidRPr="00051F72">
        <w:rPr>
          <w:rFonts w:cs="Times New Roman"/>
          <w:i/>
          <w:iCs/>
          <w:lang w:eastAsia="en-GB"/>
        </w:rPr>
        <w:t>jestli</w:t>
      </w:r>
      <w:proofErr w:type="spellEnd"/>
      <w:r w:rsidRPr="00051F72">
        <w:rPr>
          <w:rFonts w:cs="Times New Roman"/>
          <w:i/>
          <w:iCs/>
          <w:lang w:eastAsia="en-GB"/>
        </w:rPr>
        <w:t xml:space="preserve"> to </w:t>
      </w:r>
      <w:proofErr w:type="spellStart"/>
      <w:r w:rsidRPr="00051F72">
        <w:rPr>
          <w:rFonts w:cs="Times New Roman"/>
          <w:i/>
          <w:iCs/>
          <w:lang w:eastAsia="en-GB"/>
        </w:rPr>
        <w:t>dítě</w:t>
      </w:r>
      <w:proofErr w:type="spellEnd"/>
      <w:r w:rsidRPr="00051F72">
        <w:rPr>
          <w:rFonts w:cs="Times New Roman"/>
          <w:i/>
          <w:iCs/>
          <w:lang w:eastAsia="en-GB"/>
        </w:rPr>
        <w:t xml:space="preserve"> je v </w:t>
      </w:r>
      <w:proofErr w:type="spellStart"/>
      <w:r w:rsidRPr="00051F72">
        <w:rPr>
          <w:rFonts w:cs="Times New Roman"/>
          <w:i/>
          <w:iCs/>
          <w:lang w:eastAsia="en-GB"/>
        </w:rPr>
        <w:t>rizikové</w:t>
      </w:r>
      <w:proofErr w:type="spellEnd"/>
      <w:r w:rsidRPr="00051F72">
        <w:rPr>
          <w:rFonts w:cs="Times New Roman"/>
          <w:i/>
          <w:iCs/>
          <w:lang w:eastAsia="en-GB"/>
        </w:rPr>
        <w:t xml:space="preserve"> </w:t>
      </w:r>
      <w:proofErr w:type="spellStart"/>
      <w:r w:rsidRPr="00051F72">
        <w:rPr>
          <w:rFonts w:cs="Times New Roman"/>
          <w:i/>
          <w:iCs/>
          <w:lang w:eastAsia="en-GB"/>
        </w:rPr>
        <w:t>skupině</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ne a </w:t>
      </w:r>
      <w:proofErr w:type="spellStart"/>
      <w:r w:rsidRPr="00051F72">
        <w:rPr>
          <w:rFonts w:cs="Times New Roman"/>
          <w:i/>
          <w:iCs/>
          <w:lang w:eastAsia="en-GB"/>
        </w:rPr>
        <w:t>ještě</w:t>
      </w:r>
      <w:proofErr w:type="spellEnd"/>
      <w:r w:rsidRPr="00051F72">
        <w:rPr>
          <w:rFonts w:cs="Times New Roman"/>
          <w:i/>
          <w:iCs/>
          <w:lang w:eastAsia="en-GB"/>
        </w:rPr>
        <w:t xml:space="preserve"> k </w:t>
      </w:r>
      <w:proofErr w:type="spellStart"/>
      <w:r w:rsidRPr="00051F72">
        <w:rPr>
          <w:rFonts w:cs="Times New Roman"/>
          <w:i/>
          <w:iCs/>
          <w:lang w:eastAsia="en-GB"/>
        </w:rPr>
        <w:t>tomu</w:t>
      </w:r>
      <w:proofErr w:type="spellEnd"/>
      <w:r w:rsidRPr="00051F72">
        <w:rPr>
          <w:rFonts w:cs="Times New Roman"/>
          <w:i/>
          <w:iCs/>
          <w:lang w:eastAsia="en-GB"/>
        </w:rPr>
        <w:t xml:space="preserve"> </w:t>
      </w:r>
      <w:proofErr w:type="spellStart"/>
      <w:r w:rsidRPr="00051F72">
        <w:rPr>
          <w:rFonts w:cs="Times New Roman"/>
          <w:i/>
          <w:iCs/>
          <w:lang w:eastAsia="en-GB"/>
        </w:rPr>
        <w:t>máme</w:t>
      </w:r>
      <w:proofErr w:type="spellEnd"/>
      <w:r w:rsidRPr="00051F72">
        <w:rPr>
          <w:rFonts w:cs="Times New Roman"/>
          <w:i/>
          <w:iCs/>
          <w:lang w:eastAsia="en-GB"/>
        </w:rPr>
        <w:t xml:space="preserve"> </w:t>
      </w:r>
      <w:proofErr w:type="spellStart"/>
      <w:r w:rsidRPr="00051F72">
        <w:rPr>
          <w:rFonts w:cs="Times New Roman"/>
          <w:i/>
          <w:iCs/>
          <w:lang w:eastAsia="en-GB"/>
        </w:rPr>
        <w:t>povinnost</w:t>
      </w:r>
      <w:proofErr w:type="spellEnd"/>
      <w:r w:rsidRPr="00051F72">
        <w:rPr>
          <w:rFonts w:cs="Times New Roman"/>
          <w:i/>
          <w:iCs/>
          <w:lang w:eastAsia="en-GB"/>
        </w:rPr>
        <w:t xml:space="preserve"> </w:t>
      </w:r>
      <w:proofErr w:type="spellStart"/>
      <w:r w:rsidRPr="00051F72">
        <w:rPr>
          <w:rFonts w:cs="Times New Roman"/>
          <w:i/>
          <w:iCs/>
          <w:lang w:eastAsia="en-GB"/>
        </w:rPr>
        <w:t>být</w:t>
      </w:r>
      <w:proofErr w:type="spellEnd"/>
      <w:r w:rsidRPr="00051F72">
        <w:rPr>
          <w:rFonts w:cs="Times New Roman"/>
          <w:i/>
          <w:iCs/>
          <w:lang w:eastAsia="en-GB"/>
        </w:rPr>
        <w:t xml:space="preserve"> </w:t>
      </w:r>
      <w:proofErr w:type="spellStart"/>
      <w:r w:rsidRPr="00051F72">
        <w:rPr>
          <w:rFonts w:cs="Times New Roman"/>
          <w:i/>
          <w:iCs/>
          <w:lang w:eastAsia="en-GB"/>
        </w:rPr>
        <w:t>kolizními</w:t>
      </w:r>
      <w:proofErr w:type="spellEnd"/>
      <w:r w:rsidRPr="00051F72">
        <w:rPr>
          <w:rFonts w:cs="Times New Roman"/>
          <w:i/>
          <w:iCs/>
          <w:lang w:eastAsia="en-GB"/>
        </w:rPr>
        <w:t xml:space="preserve"> </w:t>
      </w:r>
      <w:proofErr w:type="spellStart"/>
      <w:r w:rsidRPr="00051F72">
        <w:rPr>
          <w:rFonts w:cs="Times New Roman"/>
          <w:i/>
          <w:iCs/>
          <w:lang w:eastAsia="en-GB"/>
        </w:rPr>
        <w:t>opatrovníky</w:t>
      </w:r>
      <w:proofErr w:type="spellEnd"/>
      <w:r w:rsidRPr="00051F72">
        <w:rPr>
          <w:rFonts w:cs="Times New Roman"/>
          <w:i/>
          <w:iCs/>
          <w:lang w:eastAsia="en-GB"/>
        </w:rPr>
        <w:t xml:space="preserve">, </w:t>
      </w:r>
      <w:proofErr w:type="spellStart"/>
      <w:r w:rsidRPr="00051F72">
        <w:rPr>
          <w:rFonts w:cs="Times New Roman"/>
          <w:i/>
          <w:iCs/>
          <w:lang w:eastAsia="en-GB"/>
        </w:rPr>
        <w:t>což</w:t>
      </w:r>
      <w:proofErr w:type="spellEnd"/>
      <w:r w:rsidRPr="00051F72">
        <w:rPr>
          <w:rFonts w:cs="Times New Roman"/>
          <w:i/>
          <w:iCs/>
          <w:lang w:eastAsia="en-GB"/>
        </w:rPr>
        <w:t xml:space="preserve"> </w:t>
      </w:r>
      <w:proofErr w:type="spellStart"/>
      <w:r w:rsidRPr="00051F72">
        <w:rPr>
          <w:rFonts w:cs="Times New Roman"/>
          <w:i/>
          <w:iCs/>
          <w:lang w:eastAsia="en-GB"/>
        </w:rPr>
        <w:t>znamená</w:t>
      </w:r>
      <w:proofErr w:type="spellEnd"/>
      <w:r w:rsidRPr="00051F72">
        <w:rPr>
          <w:rFonts w:cs="Times New Roman"/>
          <w:i/>
          <w:iCs/>
          <w:lang w:eastAsia="en-GB"/>
        </w:rPr>
        <w:t xml:space="preserve"> </w:t>
      </w:r>
      <w:proofErr w:type="spellStart"/>
      <w:r w:rsidRPr="00051F72">
        <w:rPr>
          <w:rFonts w:cs="Times New Roman"/>
          <w:i/>
          <w:iCs/>
          <w:lang w:eastAsia="en-GB"/>
        </w:rPr>
        <w:t>zastupovat</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při</w:t>
      </w:r>
      <w:proofErr w:type="spellEnd"/>
      <w:r w:rsidRPr="00051F72">
        <w:rPr>
          <w:rFonts w:cs="Times New Roman"/>
          <w:i/>
          <w:iCs/>
          <w:lang w:eastAsia="en-GB"/>
        </w:rPr>
        <w:t xml:space="preserve"> </w:t>
      </w:r>
      <w:proofErr w:type="spellStart"/>
      <w:r w:rsidRPr="00051F72">
        <w:rPr>
          <w:rFonts w:cs="Times New Roman"/>
          <w:i/>
          <w:iCs/>
          <w:lang w:eastAsia="en-GB"/>
        </w:rPr>
        <w:t>soudním</w:t>
      </w:r>
      <w:proofErr w:type="spellEnd"/>
      <w:r w:rsidRPr="00051F72">
        <w:rPr>
          <w:rFonts w:cs="Times New Roman"/>
          <w:i/>
          <w:iCs/>
          <w:lang w:eastAsia="en-GB"/>
        </w:rPr>
        <w:t xml:space="preserve"> </w:t>
      </w:r>
      <w:proofErr w:type="spellStart"/>
      <w:r w:rsidRPr="00051F72">
        <w:rPr>
          <w:rFonts w:cs="Times New Roman"/>
          <w:i/>
          <w:iCs/>
          <w:lang w:eastAsia="en-GB"/>
        </w:rPr>
        <w:t>řízení</w:t>
      </w:r>
      <w:proofErr w:type="spellEnd"/>
      <w:r w:rsidRPr="00051F72">
        <w:rPr>
          <w:rFonts w:cs="Times New Roman"/>
          <w:i/>
          <w:iCs/>
          <w:lang w:eastAsia="en-GB"/>
        </w:rPr>
        <w:t xml:space="preserve">, </w:t>
      </w:r>
      <w:proofErr w:type="spellStart"/>
      <w:r w:rsidRPr="00051F72">
        <w:rPr>
          <w:rFonts w:cs="Times New Roman"/>
          <w:i/>
          <w:iCs/>
          <w:lang w:eastAsia="en-GB"/>
        </w:rPr>
        <w:t>když</w:t>
      </w:r>
      <w:proofErr w:type="spellEnd"/>
      <w:r w:rsidRPr="00051F72">
        <w:rPr>
          <w:rFonts w:cs="Times New Roman"/>
          <w:i/>
          <w:iCs/>
          <w:lang w:eastAsia="en-GB"/>
        </w:rPr>
        <w:t xml:space="preserve"> </w:t>
      </w:r>
      <w:proofErr w:type="spellStart"/>
      <w:r w:rsidRPr="00051F72">
        <w:rPr>
          <w:rFonts w:cs="Times New Roman"/>
          <w:i/>
          <w:iCs/>
          <w:lang w:eastAsia="en-GB"/>
        </w:rPr>
        <w:t>vlastně</w:t>
      </w:r>
      <w:proofErr w:type="spellEnd"/>
      <w:r w:rsidRPr="00051F72">
        <w:rPr>
          <w:rFonts w:cs="Times New Roman"/>
          <w:i/>
          <w:iCs/>
          <w:lang w:eastAsia="en-GB"/>
        </w:rPr>
        <w:t xml:space="preserve"> v </w:t>
      </w:r>
      <w:proofErr w:type="spellStart"/>
      <w:r w:rsidRPr="00051F72">
        <w:rPr>
          <w:rFonts w:cs="Times New Roman"/>
          <w:i/>
          <w:iCs/>
          <w:lang w:eastAsia="en-GB"/>
        </w:rPr>
        <w:t>kolizi</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jeho</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a </w:t>
      </w:r>
      <w:proofErr w:type="spellStart"/>
      <w:r w:rsidRPr="00051F72">
        <w:rPr>
          <w:rFonts w:cs="Times New Roman"/>
          <w:i/>
          <w:iCs/>
          <w:lang w:eastAsia="en-GB"/>
        </w:rPr>
        <w:t>rodiče</w:t>
      </w:r>
      <w:proofErr w:type="spellEnd"/>
      <w:r w:rsidRPr="00051F72">
        <w:rPr>
          <w:rFonts w:cs="Times New Roman"/>
          <w:i/>
          <w:iCs/>
          <w:lang w:eastAsia="en-GB"/>
        </w:rPr>
        <w:t xml:space="preserve"> ho za </w:t>
      </w:r>
      <w:proofErr w:type="spellStart"/>
      <w:r w:rsidRPr="00051F72">
        <w:rPr>
          <w:rFonts w:cs="Times New Roman"/>
          <w:i/>
          <w:iCs/>
          <w:lang w:eastAsia="en-GB"/>
        </w:rPr>
        <w:t>zákona</w:t>
      </w:r>
      <w:proofErr w:type="spellEnd"/>
      <w:r w:rsidRPr="00051F72">
        <w:rPr>
          <w:rFonts w:cs="Times New Roman"/>
          <w:i/>
          <w:iCs/>
          <w:lang w:eastAsia="en-GB"/>
        </w:rPr>
        <w:t xml:space="preserve"> </w:t>
      </w:r>
      <w:proofErr w:type="spellStart"/>
      <w:r w:rsidRPr="00051F72">
        <w:rPr>
          <w:rFonts w:cs="Times New Roman"/>
          <w:i/>
          <w:iCs/>
          <w:lang w:eastAsia="en-GB"/>
        </w:rPr>
        <w:t>nemůžou</w:t>
      </w:r>
      <w:proofErr w:type="spellEnd"/>
      <w:r w:rsidRPr="00051F72">
        <w:rPr>
          <w:rFonts w:cs="Times New Roman"/>
          <w:i/>
          <w:iCs/>
          <w:lang w:eastAsia="en-GB"/>
        </w:rPr>
        <w:t xml:space="preserve"> </w:t>
      </w:r>
      <w:proofErr w:type="spellStart"/>
      <w:r w:rsidRPr="00051F72">
        <w:rPr>
          <w:rFonts w:cs="Times New Roman"/>
          <w:i/>
          <w:iCs/>
          <w:lang w:eastAsia="en-GB"/>
        </w:rPr>
        <w:t>zastupovat</w:t>
      </w:r>
      <w:proofErr w:type="spellEnd"/>
      <w:r w:rsidRPr="00051F72">
        <w:rPr>
          <w:rFonts w:cs="Times New Roman"/>
          <w:i/>
          <w:iCs/>
          <w:lang w:eastAsia="en-GB"/>
        </w:rPr>
        <w:t xml:space="preserve"> v </w:t>
      </w:r>
      <w:proofErr w:type="spellStart"/>
      <w:r w:rsidRPr="00051F72">
        <w:rPr>
          <w:rFonts w:cs="Times New Roman"/>
          <w:i/>
          <w:iCs/>
          <w:lang w:eastAsia="en-GB"/>
        </w:rPr>
        <w:t>této</w:t>
      </w:r>
      <w:proofErr w:type="spellEnd"/>
      <w:r w:rsidRPr="00051F72">
        <w:rPr>
          <w:rFonts w:cs="Times New Roman"/>
          <w:i/>
          <w:iCs/>
          <w:lang w:eastAsia="en-GB"/>
        </w:rPr>
        <w:t xml:space="preserve"> </w:t>
      </w:r>
      <w:proofErr w:type="spellStart"/>
      <w:r w:rsidRPr="00051F72">
        <w:rPr>
          <w:rFonts w:cs="Times New Roman"/>
          <w:i/>
          <w:iCs/>
          <w:lang w:eastAsia="en-GB"/>
        </w:rPr>
        <w:t>věci</w:t>
      </w:r>
      <w:proofErr w:type="spellEnd"/>
      <w:r w:rsidRPr="00051F72">
        <w:rPr>
          <w:rFonts w:cs="Times New Roman"/>
          <w:i/>
          <w:iCs/>
          <w:lang w:eastAsia="en-GB"/>
        </w:rPr>
        <w:t xml:space="preserve">, v </w:t>
      </w:r>
      <w:proofErr w:type="spellStart"/>
      <w:r w:rsidRPr="00051F72">
        <w:rPr>
          <w:rFonts w:cs="Times New Roman"/>
          <w:i/>
          <w:iCs/>
          <w:lang w:eastAsia="en-GB"/>
        </w:rPr>
        <w:t>soudním</w:t>
      </w:r>
      <w:proofErr w:type="spellEnd"/>
      <w:r w:rsidRPr="00051F72">
        <w:rPr>
          <w:rFonts w:cs="Times New Roman"/>
          <w:i/>
          <w:iCs/>
          <w:lang w:eastAsia="en-GB"/>
        </w:rPr>
        <w:t xml:space="preserve"> </w:t>
      </w:r>
      <w:proofErr w:type="spellStart"/>
      <w:r w:rsidRPr="00051F72">
        <w:rPr>
          <w:rFonts w:cs="Times New Roman"/>
          <w:i/>
          <w:iCs/>
          <w:lang w:eastAsia="en-GB"/>
        </w:rPr>
        <w:t>řízení</w:t>
      </w:r>
      <w:proofErr w:type="spellEnd"/>
      <w:r w:rsidRPr="00051F72">
        <w:rPr>
          <w:rFonts w:cs="Times New Roman"/>
          <w:i/>
          <w:iCs/>
          <w:lang w:eastAsia="en-GB"/>
        </w:rPr>
        <w:t xml:space="preserve">,  </w:t>
      </w:r>
      <w:proofErr w:type="spellStart"/>
      <w:r w:rsidRPr="00051F72">
        <w:rPr>
          <w:rFonts w:cs="Times New Roman"/>
          <w:i/>
          <w:iCs/>
          <w:lang w:eastAsia="en-GB"/>
        </w:rPr>
        <w:t>takže</w:t>
      </w:r>
      <w:proofErr w:type="spellEnd"/>
      <w:r w:rsidRPr="00051F72">
        <w:rPr>
          <w:rFonts w:cs="Times New Roman"/>
          <w:i/>
          <w:iCs/>
          <w:lang w:eastAsia="en-GB"/>
        </w:rPr>
        <w:t xml:space="preserve"> </w:t>
      </w:r>
      <w:proofErr w:type="spellStart"/>
      <w:r w:rsidRPr="00051F72">
        <w:rPr>
          <w:rFonts w:cs="Times New Roman"/>
          <w:i/>
          <w:iCs/>
          <w:lang w:eastAsia="en-GB"/>
        </w:rPr>
        <w:t>tyhle</w:t>
      </w:r>
      <w:proofErr w:type="spellEnd"/>
      <w:r w:rsidRPr="00051F72">
        <w:rPr>
          <w:rFonts w:cs="Times New Roman"/>
          <w:i/>
          <w:iCs/>
          <w:lang w:eastAsia="en-GB"/>
        </w:rPr>
        <w:t xml:space="preserve"> </w:t>
      </w:r>
      <w:proofErr w:type="spellStart"/>
      <w:r w:rsidRPr="00051F72">
        <w:rPr>
          <w:rFonts w:cs="Times New Roman"/>
          <w:i/>
          <w:iCs/>
          <w:lang w:eastAsia="en-GB"/>
        </w:rPr>
        <w:t>dvě</w:t>
      </w:r>
      <w:proofErr w:type="spellEnd"/>
      <w:r w:rsidRPr="00051F72">
        <w:rPr>
          <w:rFonts w:cs="Times New Roman"/>
          <w:i/>
          <w:iCs/>
          <w:lang w:eastAsia="en-GB"/>
        </w:rPr>
        <w:t xml:space="preserve"> </w:t>
      </w:r>
      <w:proofErr w:type="spellStart"/>
      <w:r w:rsidRPr="00051F72">
        <w:rPr>
          <w:rFonts w:cs="Times New Roman"/>
          <w:i/>
          <w:iCs/>
          <w:lang w:eastAsia="en-GB"/>
        </w:rPr>
        <w:t>základní</w:t>
      </w:r>
      <w:proofErr w:type="spellEnd"/>
      <w:r w:rsidRPr="00051F72">
        <w:rPr>
          <w:rFonts w:cs="Times New Roman"/>
          <w:i/>
          <w:iCs/>
          <w:lang w:eastAsia="en-GB"/>
        </w:rPr>
        <w:t xml:space="preserve"> </w:t>
      </w:r>
      <w:proofErr w:type="spellStart"/>
      <w:r w:rsidRPr="00051F72">
        <w:rPr>
          <w:rFonts w:cs="Times New Roman"/>
          <w:i/>
          <w:iCs/>
          <w:lang w:eastAsia="en-GB"/>
        </w:rPr>
        <w:t>věci</w:t>
      </w:r>
      <w:proofErr w:type="spellEnd"/>
      <w:r w:rsidRPr="00051F72">
        <w:rPr>
          <w:rFonts w:cs="Times New Roman"/>
          <w:i/>
          <w:iCs/>
          <w:lang w:eastAsia="en-GB"/>
        </w:rPr>
        <w:t xml:space="preserve"> my </w:t>
      </w:r>
      <w:proofErr w:type="spellStart"/>
      <w:r w:rsidRPr="00051F72">
        <w:rPr>
          <w:rFonts w:cs="Times New Roman"/>
          <w:i/>
          <w:iCs/>
          <w:lang w:eastAsia="en-GB"/>
        </w:rPr>
        <w:t>musíme</w:t>
      </w:r>
      <w:proofErr w:type="spellEnd"/>
      <w:r w:rsidRPr="00051F72">
        <w:rPr>
          <w:rFonts w:cs="Times New Roman"/>
          <w:i/>
          <w:iCs/>
          <w:lang w:eastAsia="en-GB"/>
        </w:rPr>
        <w:t xml:space="preserve"> </w:t>
      </w:r>
      <w:proofErr w:type="spellStart"/>
      <w:r w:rsidRPr="00051F72">
        <w:rPr>
          <w:rFonts w:cs="Times New Roman"/>
          <w:i/>
          <w:iCs/>
          <w:lang w:eastAsia="en-GB"/>
        </w:rPr>
        <w:t>pokrýt</w:t>
      </w:r>
      <w:proofErr w:type="spellEnd"/>
      <w:r w:rsidRPr="00051F72">
        <w:rPr>
          <w:rFonts w:cs="Times New Roman"/>
          <w:i/>
          <w:iCs/>
          <w:lang w:eastAsia="en-GB"/>
        </w:rPr>
        <w:t xml:space="preserve">. Co se </w:t>
      </w:r>
      <w:proofErr w:type="spellStart"/>
      <w:r w:rsidRPr="00051F72">
        <w:rPr>
          <w:rFonts w:cs="Times New Roman"/>
          <w:i/>
          <w:iCs/>
          <w:lang w:eastAsia="en-GB"/>
        </w:rPr>
        <w:t>týká</w:t>
      </w:r>
      <w:proofErr w:type="spellEnd"/>
      <w:r w:rsidRPr="00051F72">
        <w:rPr>
          <w:rFonts w:cs="Times New Roman"/>
          <w:i/>
          <w:iCs/>
          <w:lang w:eastAsia="en-GB"/>
        </w:rPr>
        <w:t xml:space="preserve"> </w:t>
      </w:r>
      <w:proofErr w:type="spellStart"/>
      <w:r w:rsidRPr="00051F72">
        <w:rPr>
          <w:rFonts w:cs="Times New Roman"/>
          <w:i/>
          <w:iCs/>
          <w:lang w:eastAsia="en-GB"/>
        </w:rPr>
        <w:t>vyhledávání</w:t>
      </w:r>
      <w:proofErr w:type="spellEnd"/>
      <w:r w:rsidRPr="00051F72">
        <w:rPr>
          <w:rFonts w:cs="Times New Roman"/>
          <w:i/>
          <w:iCs/>
          <w:lang w:eastAsia="en-GB"/>
        </w:rPr>
        <w:t xml:space="preserve"> </w:t>
      </w:r>
      <w:proofErr w:type="spellStart"/>
      <w:r w:rsidRPr="00051F72">
        <w:rPr>
          <w:rFonts w:cs="Times New Roman"/>
          <w:i/>
          <w:iCs/>
          <w:lang w:eastAsia="en-GB"/>
        </w:rPr>
        <w:t>dětí</w:t>
      </w:r>
      <w:proofErr w:type="spellEnd"/>
      <w:r w:rsidRPr="00051F72">
        <w:rPr>
          <w:rFonts w:cs="Times New Roman"/>
          <w:i/>
          <w:iCs/>
          <w:lang w:eastAsia="en-GB"/>
        </w:rPr>
        <w:t xml:space="preserve"> z </w:t>
      </w:r>
      <w:proofErr w:type="spellStart"/>
      <w:r w:rsidRPr="00051F72">
        <w:rPr>
          <w:rFonts w:cs="Times New Roman"/>
          <w:i/>
          <w:iCs/>
          <w:lang w:eastAsia="en-GB"/>
        </w:rPr>
        <w:t>rizikových</w:t>
      </w:r>
      <w:proofErr w:type="spellEnd"/>
      <w:r w:rsidRPr="00051F72">
        <w:rPr>
          <w:rFonts w:cs="Times New Roman"/>
          <w:i/>
          <w:iCs/>
          <w:lang w:eastAsia="en-GB"/>
        </w:rPr>
        <w:t xml:space="preserve"> </w:t>
      </w:r>
      <w:proofErr w:type="spellStart"/>
      <w:r w:rsidRPr="00051F72">
        <w:rPr>
          <w:rFonts w:cs="Times New Roman"/>
          <w:i/>
          <w:iCs/>
          <w:lang w:eastAsia="en-GB"/>
        </w:rPr>
        <w:t>skupin</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je to </w:t>
      </w:r>
      <w:proofErr w:type="spellStart"/>
      <w:r w:rsidRPr="00051F72">
        <w:rPr>
          <w:rFonts w:cs="Times New Roman"/>
          <w:i/>
          <w:iCs/>
          <w:lang w:eastAsia="en-GB"/>
        </w:rPr>
        <w:t>podle</w:t>
      </w:r>
      <w:proofErr w:type="spellEnd"/>
      <w:r w:rsidRPr="00051F72">
        <w:rPr>
          <w:rFonts w:cs="Times New Roman"/>
          <w:i/>
          <w:iCs/>
          <w:lang w:eastAsia="en-GB"/>
        </w:rPr>
        <w:t xml:space="preserve">  </w:t>
      </w:r>
      <w:r w:rsidRPr="00051F72">
        <w:rPr>
          <w:rFonts w:cs="Times New Roman"/>
          <w:i/>
          <w:iCs/>
        </w:rPr>
        <w:t xml:space="preserve">§ </w:t>
      </w:r>
      <w:r w:rsidRPr="00051F72">
        <w:rPr>
          <w:rFonts w:cs="Times New Roman"/>
          <w:i/>
          <w:iCs/>
          <w:lang w:eastAsia="en-GB"/>
        </w:rPr>
        <w:t xml:space="preserve">6, </w:t>
      </w:r>
      <w:proofErr w:type="spellStart"/>
      <w:r w:rsidRPr="00051F72">
        <w:rPr>
          <w:rFonts w:cs="Times New Roman"/>
          <w:i/>
          <w:iCs/>
          <w:lang w:eastAsia="en-GB"/>
        </w:rPr>
        <w:t>musíme</w:t>
      </w:r>
      <w:proofErr w:type="spellEnd"/>
      <w:r w:rsidRPr="00051F72">
        <w:rPr>
          <w:rFonts w:cs="Times New Roman"/>
          <w:i/>
          <w:iCs/>
          <w:lang w:eastAsia="en-GB"/>
        </w:rPr>
        <w:t xml:space="preserve"> </w:t>
      </w:r>
      <w:proofErr w:type="spellStart"/>
      <w:r w:rsidRPr="00051F72">
        <w:rPr>
          <w:rFonts w:cs="Times New Roman"/>
          <w:i/>
          <w:iCs/>
          <w:lang w:eastAsia="en-GB"/>
        </w:rPr>
        <w:t>vyhledávat</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a </w:t>
      </w:r>
      <w:proofErr w:type="spellStart"/>
      <w:r w:rsidRPr="00051F72">
        <w:rPr>
          <w:rFonts w:cs="Times New Roman"/>
          <w:i/>
          <w:iCs/>
          <w:lang w:eastAsia="en-GB"/>
        </w:rPr>
        <w:t>vyhodnocovat</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to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patří</w:t>
      </w:r>
      <w:proofErr w:type="spellEnd"/>
      <w:r w:rsidRPr="00051F72">
        <w:rPr>
          <w:rFonts w:cs="Times New Roman"/>
          <w:i/>
          <w:iCs/>
          <w:lang w:eastAsia="en-GB"/>
        </w:rPr>
        <w:t xml:space="preserve"> do </w:t>
      </w:r>
      <w:proofErr w:type="spellStart"/>
      <w:r w:rsidRPr="00051F72">
        <w:rPr>
          <w:rFonts w:cs="Times New Roman"/>
          <w:i/>
          <w:iCs/>
          <w:lang w:eastAsia="en-GB"/>
        </w:rPr>
        <w:t>rizikové</w:t>
      </w:r>
      <w:proofErr w:type="spellEnd"/>
      <w:r w:rsidRPr="00051F72">
        <w:rPr>
          <w:rFonts w:cs="Times New Roman"/>
          <w:i/>
          <w:iCs/>
          <w:lang w:eastAsia="en-GB"/>
        </w:rPr>
        <w:t xml:space="preserve">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vede</w:t>
      </w:r>
      <w:proofErr w:type="spellEnd"/>
      <w:r w:rsidRPr="00051F72">
        <w:rPr>
          <w:rFonts w:cs="Times New Roman"/>
          <w:i/>
          <w:iCs/>
          <w:lang w:eastAsia="en-GB"/>
        </w:rPr>
        <w:t xml:space="preserve"> </w:t>
      </w:r>
      <w:proofErr w:type="spellStart"/>
      <w:r w:rsidRPr="00051F72">
        <w:rPr>
          <w:rFonts w:cs="Times New Roman"/>
          <w:i/>
          <w:iCs/>
          <w:lang w:eastAsia="en-GB"/>
        </w:rPr>
        <w:t>záhalčivý</w:t>
      </w:r>
      <w:proofErr w:type="spellEnd"/>
      <w:r w:rsidRPr="00051F72">
        <w:rPr>
          <w:rFonts w:cs="Times New Roman"/>
          <w:i/>
          <w:iCs/>
          <w:lang w:eastAsia="en-GB"/>
        </w:rPr>
        <w:t xml:space="preserve"> </w:t>
      </w:r>
      <w:proofErr w:type="spellStart"/>
      <w:r w:rsidRPr="00051F72">
        <w:rPr>
          <w:rFonts w:cs="Times New Roman"/>
          <w:i/>
          <w:iCs/>
          <w:lang w:eastAsia="en-GB"/>
        </w:rPr>
        <w:t>život</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má</w:t>
      </w:r>
      <w:proofErr w:type="spellEnd"/>
      <w:r w:rsidRPr="00051F72">
        <w:rPr>
          <w:rFonts w:cs="Times New Roman"/>
          <w:i/>
          <w:iCs/>
          <w:lang w:eastAsia="en-GB"/>
        </w:rPr>
        <w:t xml:space="preserve"> </w:t>
      </w:r>
      <w:proofErr w:type="spellStart"/>
      <w:r w:rsidRPr="00051F72">
        <w:rPr>
          <w:rFonts w:cs="Times New Roman"/>
          <w:i/>
          <w:iCs/>
          <w:lang w:eastAsia="en-GB"/>
        </w:rPr>
        <w:t>neomluvené</w:t>
      </w:r>
      <w:proofErr w:type="spellEnd"/>
      <w:r w:rsidRPr="00051F72">
        <w:rPr>
          <w:rFonts w:cs="Times New Roman"/>
          <w:i/>
          <w:iCs/>
          <w:lang w:eastAsia="en-GB"/>
        </w:rPr>
        <w:t xml:space="preserve"> absence,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utíká</w:t>
      </w:r>
      <w:proofErr w:type="spellEnd"/>
      <w:r w:rsidRPr="00051F72">
        <w:rPr>
          <w:rFonts w:cs="Times New Roman"/>
          <w:i/>
          <w:iCs/>
          <w:lang w:eastAsia="en-GB"/>
        </w:rPr>
        <w:t xml:space="preserve"> </w:t>
      </w:r>
      <w:proofErr w:type="spellStart"/>
      <w:r w:rsidRPr="00051F72">
        <w:rPr>
          <w:rFonts w:cs="Times New Roman"/>
          <w:i/>
          <w:iCs/>
          <w:lang w:eastAsia="en-GB"/>
        </w:rPr>
        <w:t>od</w:t>
      </w:r>
      <w:proofErr w:type="spellEnd"/>
      <w:r w:rsidRPr="00051F72">
        <w:rPr>
          <w:rFonts w:cs="Times New Roman"/>
          <w:i/>
          <w:iCs/>
          <w:lang w:eastAsia="en-GB"/>
        </w:rPr>
        <w:t xml:space="preserve"> </w:t>
      </w:r>
      <w:proofErr w:type="spellStart"/>
      <w:r w:rsidRPr="00051F72">
        <w:rPr>
          <w:rFonts w:cs="Times New Roman"/>
          <w:i/>
          <w:iCs/>
          <w:lang w:eastAsia="en-GB"/>
        </w:rPr>
        <w:t>rodičů</w:t>
      </w:r>
      <w:proofErr w:type="spellEnd"/>
      <w:r w:rsidRPr="00051F72">
        <w:rPr>
          <w:rFonts w:cs="Times New Roman"/>
          <w:i/>
          <w:iCs/>
          <w:lang w:eastAsia="en-GB"/>
        </w:rPr>
        <w:t xml:space="preserve"> a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vině</w:t>
      </w:r>
      <w:proofErr w:type="spellEnd"/>
      <w:r w:rsidRPr="00051F72">
        <w:rPr>
          <w:rFonts w:cs="Times New Roman"/>
          <w:i/>
          <w:iCs/>
          <w:lang w:eastAsia="en-GB"/>
        </w:rPr>
        <w:t xml:space="preserve">, </w:t>
      </w:r>
      <w:proofErr w:type="spellStart"/>
      <w:r w:rsidRPr="00051F72">
        <w:rPr>
          <w:rFonts w:cs="Times New Roman"/>
          <w:i/>
          <w:iCs/>
          <w:lang w:eastAsia="en-GB"/>
        </w:rPr>
        <w:t>ve</w:t>
      </w:r>
      <w:proofErr w:type="spellEnd"/>
      <w:r w:rsidRPr="00051F72">
        <w:rPr>
          <w:rFonts w:cs="Times New Roman"/>
          <w:i/>
          <w:iCs/>
          <w:lang w:eastAsia="en-GB"/>
        </w:rPr>
        <w:t xml:space="preserve"> </w:t>
      </w:r>
      <w:proofErr w:type="spellStart"/>
      <w:r w:rsidRPr="00051F72">
        <w:rPr>
          <w:rFonts w:cs="Times New Roman"/>
          <w:i/>
          <w:iCs/>
          <w:lang w:eastAsia="en-GB"/>
        </w:rPr>
        <w:t>velké</w:t>
      </w:r>
      <w:proofErr w:type="spellEnd"/>
      <w:r w:rsidRPr="00051F72">
        <w:rPr>
          <w:rFonts w:cs="Times New Roman"/>
          <w:i/>
          <w:iCs/>
          <w:lang w:eastAsia="en-GB"/>
        </w:rPr>
        <w:t xml:space="preserve"> </w:t>
      </w:r>
      <w:proofErr w:type="spellStart"/>
      <w:r w:rsidRPr="00051F72">
        <w:rPr>
          <w:rFonts w:cs="Times New Roman"/>
          <w:i/>
          <w:iCs/>
          <w:lang w:eastAsia="en-GB"/>
        </w:rPr>
        <w:t>části</w:t>
      </w:r>
      <w:proofErr w:type="spellEnd"/>
      <w:r w:rsidRPr="00051F72">
        <w:rPr>
          <w:rFonts w:cs="Times New Roman"/>
          <w:i/>
          <w:iCs/>
          <w:lang w:eastAsia="en-GB"/>
        </w:rPr>
        <w:t xml:space="preserve"> </w:t>
      </w:r>
      <w:proofErr w:type="spellStart"/>
      <w:r w:rsidRPr="00051F72">
        <w:rPr>
          <w:rFonts w:cs="Times New Roman"/>
          <w:i/>
          <w:iCs/>
          <w:lang w:eastAsia="en-GB"/>
        </w:rPr>
        <w:t>případů</w:t>
      </w:r>
      <w:proofErr w:type="spellEnd"/>
      <w:r w:rsidRPr="00051F72">
        <w:rPr>
          <w:rFonts w:cs="Times New Roman"/>
          <w:i/>
          <w:iCs/>
          <w:lang w:eastAsia="en-GB"/>
        </w:rPr>
        <w:t xml:space="preserve"> </w:t>
      </w:r>
      <w:proofErr w:type="spellStart"/>
      <w:r w:rsidRPr="00051F72">
        <w:rPr>
          <w:rFonts w:cs="Times New Roman"/>
          <w:i/>
          <w:iCs/>
          <w:lang w:eastAsia="en-GB"/>
        </w:rPr>
        <w:t>ano</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plní</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neplní</w:t>
      </w:r>
      <w:proofErr w:type="spellEnd"/>
      <w:r w:rsidRPr="00051F72">
        <w:rPr>
          <w:rFonts w:cs="Times New Roman"/>
          <w:i/>
          <w:iCs/>
          <w:lang w:eastAsia="en-GB"/>
        </w:rPr>
        <w:t xml:space="preserve"> </w:t>
      </w:r>
      <w:proofErr w:type="spellStart"/>
      <w:r w:rsidRPr="00051F72">
        <w:rPr>
          <w:rFonts w:cs="Times New Roman"/>
          <w:i/>
          <w:iCs/>
          <w:lang w:eastAsia="en-GB"/>
        </w:rPr>
        <w:t>všechny</w:t>
      </w:r>
      <w:proofErr w:type="spellEnd"/>
      <w:r w:rsidRPr="00051F72">
        <w:rPr>
          <w:rFonts w:cs="Times New Roman"/>
          <w:i/>
          <w:iCs/>
          <w:lang w:eastAsia="en-GB"/>
        </w:rPr>
        <w:t xml:space="preserve"> </w:t>
      </w:r>
      <w:proofErr w:type="spellStart"/>
      <w:r w:rsidRPr="00051F72">
        <w:rPr>
          <w:rFonts w:cs="Times New Roman"/>
          <w:i/>
          <w:iCs/>
          <w:lang w:eastAsia="en-GB"/>
        </w:rPr>
        <w:t>rodičovské</w:t>
      </w:r>
      <w:proofErr w:type="spellEnd"/>
      <w:r w:rsidRPr="00051F72">
        <w:rPr>
          <w:rFonts w:cs="Times New Roman"/>
          <w:i/>
          <w:iCs/>
          <w:lang w:eastAsia="en-GB"/>
        </w:rPr>
        <w:t xml:space="preserve"> </w:t>
      </w:r>
      <w:proofErr w:type="spellStart"/>
      <w:r w:rsidRPr="00051F72">
        <w:rPr>
          <w:rFonts w:cs="Times New Roman"/>
          <w:i/>
          <w:iCs/>
          <w:lang w:eastAsia="en-GB"/>
        </w:rPr>
        <w:t>povinnosti</w:t>
      </w:r>
      <w:proofErr w:type="spellEnd"/>
      <w:r w:rsidRPr="00051F72">
        <w:rPr>
          <w:rFonts w:cs="Times New Roman"/>
          <w:i/>
          <w:iCs/>
          <w:lang w:eastAsia="en-GB"/>
        </w:rPr>
        <w:t xml:space="preserve">, co </w:t>
      </w:r>
      <w:proofErr w:type="spellStart"/>
      <w:r w:rsidRPr="00051F72">
        <w:rPr>
          <w:rFonts w:cs="Times New Roman"/>
          <w:i/>
          <w:iCs/>
          <w:lang w:eastAsia="en-GB"/>
        </w:rPr>
        <w:t>plynou</w:t>
      </w:r>
      <w:proofErr w:type="spellEnd"/>
      <w:r w:rsidRPr="00051F72">
        <w:rPr>
          <w:rFonts w:cs="Times New Roman"/>
          <w:i/>
          <w:iCs/>
          <w:lang w:eastAsia="en-GB"/>
        </w:rPr>
        <w:t xml:space="preserve"> z </w:t>
      </w:r>
      <w:proofErr w:type="spellStart"/>
      <w:r w:rsidRPr="00051F72">
        <w:rPr>
          <w:rFonts w:cs="Times New Roman"/>
          <w:i/>
          <w:iCs/>
          <w:lang w:eastAsia="en-GB"/>
        </w:rPr>
        <w:t>rodičovské</w:t>
      </w:r>
      <w:proofErr w:type="spellEnd"/>
      <w:r w:rsidRPr="00051F72">
        <w:rPr>
          <w:rFonts w:cs="Times New Roman"/>
          <w:i/>
          <w:iCs/>
          <w:lang w:eastAsia="en-GB"/>
        </w:rPr>
        <w:t xml:space="preserve"> </w:t>
      </w:r>
      <w:proofErr w:type="spellStart"/>
      <w:r w:rsidRPr="00051F72">
        <w:rPr>
          <w:rFonts w:cs="Times New Roman"/>
          <w:i/>
          <w:iCs/>
          <w:lang w:eastAsia="en-GB"/>
        </w:rPr>
        <w:t>povinnosti</w:t>
      </w:r>
      <w:proofErr w:type="spellEnd"/>
      <w:r w:rsidRPr="00051F72">
        <w:rPr>
          <w:rFonts w:cs="Times New Roman"/>
          <w:i/>
          <w:iCs/>
          <w:lang w:eastAsia="en-GB"/>
        </w:rPr>
        <w:t xml:space="preserve"> a je to </w:t>
      </w:r>
      <w:proofErr w:type="spellStart"/>
      <w:r w:rsidRPr="00051F72">
        <w:rPr>
          <w:rFonts w:cs="Times New Roman"/>
          <w:i/>
          <w:iCs/>
          <w:lang w:eastAsia="en-GB"/>
        </w:rPr>
        <w:t>teda</w:t>
      </w:r>
      <w:proofErr w:type="spellEnd"/>
      <w:r w:rsidRPr="00051F72">
        <w:rPr>
          <w:rFonts w:cs="Times New Roman"/>
          <w:i/>
          <w:iCs/>
          <w:lang w:eastAsia="en-GB"/>
        </w:rPr>
        <w:t xml:space="preserve"> v tom </w:t>
      </w:r>
      <w:r w:rsidRPr="00051F72">
        <w:rPr>
          <w:rFonts w:cs="Times New Roman"/>
          <w:i/>
          <w:iCs/>
        </w:rPr>
        <w:t>§</w:t>
      </w:r>
      <w:r w:rsidRPr="00051F72">
        <w:rPr>
          <w:rFonts w:cs="Times New Roman"/>
          <w:i/>
          <w:iCs/>
          <w:lang w:eastAsia="en-GB"/>
        </w:rPr>
        <w:t xml:space="preserve"> 6 a to my </w:t>
      </w:r>
      <w:proofErr w:type="spellStart"/>
      <w:r w:rsidRPr="00051F72">
        <w:rPr>
          <w:rFonts w:cs="Times New Roman"/>
          <w:i/>
          <w:iCs/>
          <w:lang w:eastAsia="en-GB"/>
        </w:rPr>
        <w:t>vyhodnocujeme</w:t>
      </w:r>
      <w:proofErr w:type="spellEnd"/>
      <w:r w:rsidRPr="00051F72">
        <w:rPr>
          <w:rFonts w:cs="Times New Roman"/>
          <w:i/>
          <w:iCs/>
          <w:lang w:eastAsia="en-GB"/>
        </w:rPr>
        <w:t xml:space="preserve">. </w:t>
      </w:r>
    </w:p>
    <w:p w14:paraId="1318F839" w14:textId="77777777" w:rsidR="00E21036" w:rsidRPr="00051F72" w:rsidRDefault="00E21036" w:rsidP="00E21036">
      <w:pPr>
        <w:rPr>
          <w:rFonts w:cs="Times New Roman"/>
          <w:b/>
          <w:bCs/>
          <w:lang w:eastAsia="en-GB"/>
        </w:rPr>
      </w:pPr>
      <w:proofErr w:type="spellStart"/>
      <w:r w:rsidRPr="00051F72">
        <w:rPr>
          <w:rFonts w:cs="Times New Roman"/>
          <w:b/>
          <w:bCs/>
          <w:lang w:eastAsia="en-GB"/>
        </w:rPr>
        <w:t>Jaké</w:t>
      </w:r>
      <w:proofErr w:type="spellEnd"/>
      <w:r w:rsidRPr="00051F72">
        <w:rPr>
          <w:rFonts w:cs="Times New Roman"/>
          <w:b/>
          <w:bCs/>
          <w:lang w:eastAsia="en-GB"/>
        </w:rPr>
        <w:t xml:space="preserve"> </w:t>
      </w:r>
      <w:proofErr w:type="spellStart"/>
      <w:r w:rsidRPr="00051F72">
        <w:rPr>
          <w:rFonts w:cs="Times New Roman"/>
          <w:b/>
          <w:bCs/>
          <w:lang w:eastAsia="en-GB"/>
        </w:rPr>
        <w:t>jsou</w:t>
      </w:r>
      <w:proofErr w:type="spellEnd"/>
      <w:r w:rsidRPr="00051F72">
        <w:rPr>
          <w:rFonts w:cs="Times New Roman"/>
          <w:b/>
          <w:bCs/>
          <w:lang w:eastAsia="en-GB"/>
        </w:rPr>
        <w:t xml:space="preserve"> </w:t>
      </w:r>
      <w:proofErr w:type="spellStart"/>
      <w:r w:rsidRPr="00051F72">
        <w:rPr>
          <w:rFonts w:cs="Times New Roman"/>
          <w:b/>
          <w:bCs/>
          <w:lang w:eastAsia="en-GB"/>
        </w:rPr>
        <w:t>postupy</w:t>
      </w:r>
      <w:proofErr w:type="spellEnd"/>
      <w:r w:rsidRPr="00051F72">
        <w:rPr>
          <w:rFonts w:cs="Times New Roman"/>
          <w:b/>
          <w:bCs/>
          <w:lang w:eastAsia="en-GB"/>
        </w:rPr>
        <w:t xml:space="preserve"> </w:t>
      </w:r>
      <w:proofErr w:type="spellStart"/>
      <w:r w:rsidRPr="00051F72">
        <w:rPr>
          <w:rFonts w:cs="Times New Roman"/>
          <w:b/>
          <w:bCs/>
          <w:lang w:eastAsia="en-GB"/>
        </w:rPr>
        <w:t>při</w:t>
      </w:r>
      <w:proofErr w:type="spellEnd"/>
      <w:r w:rsidRPr="00051F72">
        <w:rPr>
          <w:rFonts w:cs="Times New Roman"/>
          <w:b/>
          <w:bCs/>
          <w:lang w:eastAsia="en-GB"/>
        </w:rPr>
        <w:t xml:space="preserve"> </w:t>
      </w:r>
      <w:proofErr w:type="spellStart"/>
      <w:r w:rsidRPr="00051F72">
        <w:rPr>
          <w:rFonts w:cs="Times New Roman"/>
          <w:b/>
          <w:bCs/>
          <w:lang w:eastAsia="en-GB"/>
        </w:rPr>
        <w:t>nahlášení</w:t>
      </w:r>
      <w:proofErr w:type="spellEnd"/>
      <w:r w:rsidRPr="00051F72">
        <w:rPr>
          <w:rFonts w:cs="Times New Roman"/>
          <w:b/>
          <w:bCs/>
          <w:lang w:eastAsia="en-GB"/>
        </w:rPr>
        <w:t xml:space="preserve"> </w:t>
      </w:r>
      <w:proofErr w:type="spellStart"/>
      <w:r w:rsidRPr="00051F72">
        <w:rPr>
          <w:rFonts w:cs="Times New Roman"/>
          <w:b/>
          <w:bCs/>
          <w:lang w:eastAsia="en-GB"/>
        </w:rPr>
        <w:t>ohroženého</w:t>
      </w:r>
      <w:proofErr w:type="spellEnd"/>
      <w:r w:rsidRPr="00051F72">
        <w:rPr>
          <w:rFonts w:cs="Times New Roman"/>
          <w:b/>
          <w:bCs/>
          <w:lang w:eastAsia="en-GB"/>
        </w:rPr>
        <w:t xml:space="preserve"> </w:t>
      </w:r>
      <w:proofErr w:type="spellStart"/>
      <w:r w:rsidRPr="00051F72">
        <w:rPr>
          <w:rFonts w:cs="Times New Roman"/>
          <w:b/>
          <w:bCs/>
          <w:lang w:eastAsia="en-GB"/>
        </w:rPr>
        <w:t>dítěte</w:t>
      </w:r>
      <w:proofErr w:type="spellEnd"/>
      <w:r w:rsidRPr="00051F72">
        <w:rPr>
          <w:rFonts w:cs="Times New Roman"/>
          <w:b/>
          <w:bCs/>
          <w:lang w:eastAsia="en-GB"/>
        </w:rPr>
        <w:t xml:space="preserve">? </w:t>
      </w:r>
    </w:p>
    <w:p w14:paraId="3FF7616C" w14:textId="77777777" w:rsidR="00E21036" w:rsidRPr="00051F72" w:rsidRDefault="00E21036" w:rsidP="00E21036">
      <w:pPr>
        <w:rPr>
          <w:rFonts w:cs="Times New Roman"/>
          <w:i/>
          <w:iCs/>
          <w:lang w:eastAsia="en-GB"/>
        </w:rPr>
      </w:pPr>
      <w:proofErr w:type="spellStart"/>
      <w:r w:rsidRPr="00051F72">
        <w:rPr>
          <w:rFonts w:cs="Times New Roman"/>
          <w:i/>
          <w:iCs/>
          <w:lang w:eastAsia="en-GB"/>
        </w:rPr>
        <w:t>Přijde</w:t>
      </w:r>
      <w:proofErr w:type="spellEnd"/>
      <w:r w:rsidRPr="00051F72">
        <w:rPr>
          <w:rFonts w:cs="Times New Roman"/>
          <w:i/>
          <w:iCs/>
          <w:lang w:eastAsia="en-GB"/>
        </w:rPr>
        <w:t xml:space="preserve"> </w:t>
      </w:r>
      <w:proofErr w:type="spellStart"/>
      <w:r w:rsidRPr="00051F72">
        <w:rPr>
          <w:rFonts w:cs="Times New Roman"/>
          <w:i/>
          <w:iCs/>
          <w:lang w:eastAsia="en-GB"/>
        </w:rPr>
        <w:t>nám</w:t>
      </w:r>
      <w:proofErr w:type="spellEnd"/>
      <w:r w:rsidRPr="00051F72">
        <w:rPr>
          <w:rFonts w:cs="Times New Roman"/>
          <w:i/>
          <w:iCs/>
          <w:lang w:eastAsia="en-GB"/>
        </w:rPr>
        <w:t xml:space="preserve"> </w:t>
      </w:r>
      <w:proofErr w:type="spellStart"/>
      <w:r w:rsidRPr="00051F72">
        <w:rPr>
          <w:rFonts w:cs="Times New Roman"/>
          <w:i/>
          <w:iCs/>
          <w:lang w:eastAsia="en-GB"/>
        </w:rPr>
        <w:t>oznámení</w:t>
      </w:r>
      <w:proofErr w:type="spellEnd"/>
      <w:r w:rsidRPr="00051F72">
        <w:rPr>
          <w:rFonts w:cs="Times New Roman"/>
          <w:i/>
          <w:iCs/>
          <w:lang w:eastAsia="en-GB"/>
        </w:rPr>
        <w:t xml:space="preserve">, </w:t>
      </w:r>
      <w:proofErr w:type="spellStart"/>
      <w:r w:rsidRPr="00051F72">
        <w:rPr>
          <w:rFonts w:cs="Times New Roman"/>
          <w:i/>
          <w:iCs/>
          <w:lang w:eastAsia="en-GB"/>
        </w:rPr>
        <w:t>anonymní</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od </w:t>
      </w:r>
      <w:proofErr w:type="spellStart"/>
      <w:r w:rsidRPr="00051F72">
        <w:rPr>
          <w:rFonts w:cs="Times New Roman"/>
          <w:i/>
          <w:iCs/>
          <w:lang w:eastAsia="en-GB"/>
        </w:rPr>
        <w:t>sousedů</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rodič</w:t>
      </w:r>
      <w:proofErr w:type="spellEnd"/>
      <w:r w:rsidRPr="00051F72">
        <w:rPr>
          <w:rFonts w:cs="Times New Roman"/>
          <w:i/>
          <w:iCs/>
          <w:lang w:eastAsia="en-GB"/>
        </w:rPr>
        <w:t xml:space="preserve"> se </w:t>
      </w:r>
      <w:proofErr w:type="spellStart"/>
      <w:r w:rsidRPr="00051F72">
        <w:rPr>
          <w:rFonts w:cs="Times New Roman"/>
          <w:i/>
          <w:iCs/>
          <w:lang w:eastAsia="en-GB"/>
        </w:rPr>
        <w:t>špatně</w:t>
      </w:r>
      <w:proofErr w:type="spellEnd"/>
      <w:r w:rsidRPr="00051F72">
        <w:rPr>
          <w:rFonts w:cs="Times New Roman"/>
          <w:i/>
          <w:iCs/>
          <w:lang w:eastAsia="en-GB"/>
        </w:rPr>
        <w:t xml:space="preserve"> </w:t>
      </w:r>
      <w:proofErr w:type="spellStart"/>
      <w:r w:rsidRPr="00051F72">
        <w:rPr>
          <w:rFonts w:cs="Times New Roman"/>
          <w:i/>
          <w:iCs/>
          <w:lang w:eastAsia="en-GB"/>
        </w:rPr>
        <w:t>stará</w:t>
      </w:r>
      <w:proofErr w:type="spellEnd"/>
      <w:r w:rsidRPr="00051F72">
        <w:rPr>
          <w:rFonts w:cs="Times New Roman"/>
          <w:i/>
          <w:iCs/>
          <w:lang w:eastAsia="en-GB"/>
        </w:rPr>
        <w:t xml:space="preserve"> o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tím</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je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bije</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je </w:t>
      </w:r>
      <w:proofErr w:type="spellStart"/>
      <w:r w:rsidRPr="00051F72">
        <w:rPr>
          <w:rFonts w:cs="Times New Roman"/>
          <w:i/>
          <w:iCs/>
          <w:lang w:eastAsia="en-GB"/>
        </w:rPr>
        <w:t>slovně</w:t>
      </w:r>
      <w:proofErr w:type="spellEnd"/>
      <w:r w:rsidRPr="00051F72">
        <w:rPr>
          <w:rFonts w:cs="Times New Roman"/>
          <w:i/>
          <w:iCs/>
          <w:lang w:eastAsia="en-GB"/>
        </w:rPr>
        <w:t xml:space="preserve"> </w:t>
      </w:r>
      <w:proofErr w:type="spellStart"/>
      <w:r w:rsidRPr="00051F72">
        <w:rPr>
          <w:rFonts w:cs="Times New Roman"/>
          <w:i/>
          <w:iCs/>
          <w:lang w:eastAsia="en-GB"/>
        </w:rPr>
        <w:t>napadá</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se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toulají</w:t>
      </w:r>
      <w:proofErr w:type="spellEnd"/>
      <w:r w:rsidRPr="00051F72">
        <w:rPr>
          <w:rFonts w:cs="Times New Roman"/>
          <w:i/>
          <w:iCs/>
          <w:lang w:eastAsia="en-GB"/>
        </w:rPr>
        <w:t xml:space="preserve"> po </w:t>
      </w:r>
      <w:proofErr w:type="spellStart"/>
      <w:r w:rsidRPr="00051F72">
        <w:rPr>
          <w:rFonts w:cs="Times New Roman"/>
          <w:i/>
          <w:iCs/>
          <w:lang w:eastAsia="en-GB"/>
        </w:rPr>
        <w:t>ulicích</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my </w:t>
      </w:r>
      <w:proofErr w:type="spellStart"/>
      <w:r w:rsidRPr="00051F72">
        <w:rPr>
          <w:rFonts w:cs="Times New Roman"/>
          <w:i/>
          <w:iCs/>
          <w:lang w:eastAsia="en-GB"/>
        </w:rPr>
        <w:t>vlastně</w:t>
      </w:r>
      <w:proofErr w:type="spellEnd"/>
      <w:r w:rsidRPr="00051F72">
        <w:rPr>
          <w:rFonts w:cs="Times New Roman"/>
          <w:i/>
          <w:iCs/>
          <w:lang w:eastAsia="en-GB"/>
        </w:rPr>
        <w:t xml:space="preserve"> </w:t>
      </w:r>
      <w:proofErr w:type="spellStart"/>
      <w:r w:rsidRPr="00051F72">
        <w:rPr>
          <w:rFonts w:cs="Times New Roman"/>
          <w:i/>
          <w:iCs/>
          <w:lang w:eastAsia="en-GB"/>
        </w:rPr>
        <w:t>buď</w:t>
      </w:r>
      <w:proofErr w:type="spellEnd"/>
      <w:r w:rsidRPr="00051F72">
        <w:rPr>
          <w:rFonts w:cs="Times New Roman"/>
          <w:i/>
          <w:iCs/>
          <w:lang w:eastAsia="en-GB"/>
        </w:rPr>
        <w:t xml:space="preserve"> </w:t>
      </w:r>
      <w:proofErr w:type="spellStart"/>
      <w:r w:rsidRPr="00051F72">
        <w:rPr>
          <w:rFonts w:cs="Times New Roman"/>
          <w:i/>
          <w:iCs/>
          <w:lang w:eastAsia="en-GB"/>
        </w:rPr>
        <w:t>rodinu</w:t>
      </w:r>
      <w:proofErr w:type="spellEnd"/>
      <w:r w:rsidRPr="00051F72">
        <w:rPr>
          <w:rFonts w:cs="Times New Roman"/>
          <w:i/>
          <w:iCs/>
          <w:lang w:eastAsia="en-GB"/>
        </w:rPr>
        <w:t xml:space="preserve"> </w:t>
      </w:r>
      <w:proofErr w:type="spellStart"/>
      <w:r w:rsidRPr="00051F72">
        <w:rPr>
          <w:rFonts w:cs="Times New Roman"/>
          <w:i/>
          <w:iCs/>
          <w:lang w:eastAsia="en-GB"/>
        </w:rPr>
        <w:t>navštívíme</w:t>
      </w:r>
      <w:proofErr w:type="spellEnd"/>
      <w:r w:rsidRPr="00051F72">
        <w:rPr>
          <w:rFonts w:cs="Times New Roman"/>
          <w:i/>
          <w:iCs/>
          <w:lang w:eastAsia="en-GB"/>
        </w:rPr>
        <w:t xml:space="preserve">, </w:t>
      </w:r>
      <w:proofErr w:type="spellStart"/>
      <w:r w:rsidRPr="00051F72">
        <w:rPr>
          <w:rFonts w:cs="Times New Roman"/>
          <w:i/>
          <w:iCs/>
          <w:lang w:eastAsia="en-GB"/>
        </w:rPr>
        <w:t>máme</w:t>
      </w:r>
      <w:proofErr w:type="spellEnd"/>
      <w:r w:rsidRPr="00051F72">
        <w:rPr>
          <w:rFonts w:cs="Times New Roman"/>
          <w:i/>
          <w:iCs/>
          <w:lang w:eastAsia="en-GB"/>
        </w:rPr>
        <w:t xml:space="preserve"> </w:t>
      </w:r>
      <w:proofErr w:type="spellStart"/>
      <w:r w:rsidRPr="00051F72">
        <w:rPr>
          <w:rFonts w:cs="Times New Roman"/>
          <w:i/>
          <w:iCs/>
          <w:lang w:eastAsia="en-GB"/>
        </w:rPr>
        <w:t>oprávnění</w:t>
      </w:r>
      <w:proofErr w:type="spellEnd"/>
      <w:r w:rsidRPr="00051F72">
        <w:rPr>
          <w:rFonts w:cs="Times New Roman"/>
          <w:i/>
          <w:iCs/>
          <w:lang w:eastAsia="en-GB"/>
        </w:rPr>
        <w:t xml:space="preserve"> </w:t>
      </w:r>
      <w:proofErr w:type="spellStart"/>
      <w:r w:rsidRPr="00051F72">
        <w:rPr>
          <w:rFonts w:cs="Times New Roman"/>
          <w:i/>
          <w:iCs/>
          <w:lang w:eastAsia="en-GB"/>
        </w:rPr>
        <w:t>navštěvovat</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w:t>
      </w:r>
      <w:proofErr w:type="spellStart"/>
      <w:r w:rsidRPr="00051F72">
        <w:rPr>
          <w:rFonts w:cs="Times New Roman"/>
          <w:i/>
          <w:iCs/>
          <w:lang w:eastAsia="en-GB"/>
        </w:rPr>
        <w:t>máme</w:t>
      </w:r>
      <w:proofErr w:type="spellEnd"/>
      <w:r w:rsidRPr="00051F72">
        <w:rPr>
          <w:rFonts w:cs="Times New Roman"/>
          <w:i/>
          <w:iCs/>
          <w:lang w:eastAsia="en-GB"/>
        </w:rPr>
        <w:t xml:space="preserve"> k </w:t>
      </w:r>
      <w:proofErr w:type="spellStart"/>
      <w:r w:rsidRPr="00051F72">
        <w:rPr>
          <w:rFonts w:cs="Times New Roman"/>
          <w:i/>
          <w:iCs/>
          <w:lang w:eastAsia="en-GB"/>
        </w:rPr>
        <w:t>tomu</w:t>
      </w:r>
      <w:proofErr w:type="spellEnd"/>
      <w:r w:rsidRPr="00051F72">
        <w:rPr>
          <w:rFonts w:cs="Times New Roman"/>
          <w:i/>
          <w:iCs/>
          <w:lang w:eastAsia="en-GB"/>
        </w:rPr>
        <w:t xml:space="preserve"> </w:t>
      </w:r>
      <w:proofErr w:type="spellStart"/>
      <w:r w:rsidRPr="00051F72">
        <w:rPr>
          <w:rFonts w:cs="Times New Roman"/>
          <w:i/>
          <w:iCs/>
          <w:lang w:eastAsia="en-GB"/>
        </w:rPr>
        <w:t>profesní</w:t>
      </w:r>
      <w:proofErr w:type="spellEnd"/>
      <w:r w:rsidRPr="00051F72">
        <w:rPr>
          <w:rFonts w:cs="Times New Roman"/>
          <w:i/>
          <w:iCs/>
          <w:lang w:eastAsia="en-GB"/>
        </w:rPr>
        <w:t xml:space="preserve"> </w:t>
      </w:r>
      <w:proofErr w:type="spellStart"/>
      <w:r w:rsidRPr="00051F72">
        <w:rPr>
          <w:rFonts w:cs="Times New Roman"/>
          <w:i/>
          <w:iCs/>
          <w:lang w:eastAsia="en-GB"/>
        </w:rPr>
        <w:t>průkaz</w:t>
      </w:r>
      <w:proofErr w:type="spellEnd"/>
      <w:r w:rsidRPr="00051F72">
        <w:rPr>
          <w:rFonts w:cs="Times New Roman"/>
          <w:i/>
          <w:iCs/>
          <w:lang w:eastAsia="en-GB"/>
        </w:rPr>
        <w:t xml:space="preserve"> a </w:t>
      </w:r>
      <w:proofErr w:type="spellStart"/>
      <w:r w:rsidRPr="00051F72">
        <w:rPr>
          <w:rFonts w:cs="Times New Roman"/>
          <w:i/>
          <w:iCs/>
          <w:lang w:eastAsia="en-GB"/>
        </w:rPr>
        <w:t>pověřenení</w:t>
      </w:r>
      <w:proofErr w:type="spellEnd"/>
      <w:r w:rsidRPr="00051F72">
        <w:rPr>
          <w:rFonts w:cs="Times New Roman"/>
          <w:i/>
          <w:iCs/>
          <w:lang w:eastAsia="en-GB"/>
        </w:rPr>
        <w:t xml:space="preserve"> </w:t>
      </w:r>
      <w:proofErr w:type="spellStart"/>
      <w:r w:rsidRPr="00051F72">
        <w:rPr>
          <w:rFonts w:cs="Times New Roman"/>
          <w:i/>
          <w:iCs/>
          <w:lang w:eastAsia="en-GB"/>
        </w:rPr>
        <w:t>od</w:t>
      </w:r>
      <w:proofErr w:type="spellEnd"/>
      <w:r w:rsidRPr="00051F72">
        <w:rPr>
          <w:rFonts w:cs="Times New Roman"/>
          <w:i/>
          <w:iCs/>
          <w:lang w:eastAsia="en-GB"/>
        </w:rPr>
        <w:t xml:space="preserve"> </w:t>
      </w:r>
      <w:proofErr w:type="spellStart"/>
      <w:r w:rsidRPr="00051F72">
        <w:rPr>
          <w:rFonts w:cs="Times New Roman"/>
          <w:i/>
          <w:iCs/>
          <w:lang w:eastAsia="en-GB"/>
        </w:rPr>
        <w:t>starosty</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můžeme</w:t>
      </w:r>
      <w:proofErr w:type="spellEnd"/>
      <w:r w:rsidRPr="00051F72">
        <w:rPr>
          <w:rFonts w:cs="Times New Roman"/>
          <w:i/>
          <w:iCs/>
          <w:lang w:eastAsia="en-GB"/>
        </w:rPr>
        <w:t xml:space="preserve"> </w:t>
      </w:r>
      <w:proofErr w:type="spellStart"/>
      <w:r w:rsidRPr="00051F72">
        <w:rPr>
          <w:rFonts w:cs="Times New Roman"/>
          <w:i/>
          <w:iCs/>
          <w:lang w:eastAsia="en-GB"/>
        </w:rPr>
        <w:t>navštěvovat</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a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jsme</w:t>
      </w:r>
      <w:proofErr w:type="spellEnd"/>
      <w:r w:rsidRPr="00051F72">
        <w:rPr>
          <w:rFonts w:cs="Times New Roman"/>
          <w:i/>
          <w:iCs/>
          <w:lang w:eastAsia="en-GB"/>
        </w:rPr>
        <w:t xml:space="preserve"> </w:t>
      </w:r>
      <w:proofErr w:type="spellStart"/>
      <w:r w:rsidRPr="00051F72">
        <w:rPr>
          <w:rFonts w:cs="Times New Roman"/>
          <w:i/>
          <w:iCs/>
          <w:lang w:eastAsia="en-GB"/>
        </w:rPr>
        <w:t>pracovníky</w:t>
      </w:r>
      <w:proofErr w:type="spellEnd"/>
      <w:r w:rsidRPr="00051F72">
        <w:rPr>
          <w:rFonts w:cs="Times New Roman"/>
          <w:i/>
          <w:iCs/>
          <w:lang w:eastAsia="en-GB"/>
        </w:rPr>
        <w:t xml:space="preserve"> OSPOD a </w:t>
      </w:r>
      <w:proofErr w:type="spellStart"/>
      <w:r w:rsidRPr="00051F72">
        <w:rPr>
          <w:rFonts w:cs="Times New Roman"/>
          <w:i/>
          <w:iCs/>
          <w:lang w:eastAsia="en-GB"/>
        </w:rPr>
        <w:t>vedeme</w:t>
      </w:r>
      <w:proofErr w:type="spellEnd"/>
      <w:r w:rsidRPr="00051F72">
        <w:rPr>
          <w:rFonts w:cs="Times New Roman"/>
          <w:i/>
          <w:iCs/>
          <w:lang w:eastAsia="en-GB"/>
        </w:rPr>
        <w:t xml:space="preserve"> </w:t>
      </w:r>
      <w:proofErr w:type="spellStart"/>
      <w:r w:rsidRPr="00051F72">
        <w:rPr>
          <w:rFonts w:cs="Times New Roman"/>
          <w:i/>
          <w:iCs/>
          <w:lang w:eastAsia="en-GB"/>
        </w:rPr>
        <w:t>tedy</w:t>
      </w:r>
      <w:proofErr w:type="spellEnd"/>
      <w:r w:rsidRPr="00051F72">
        <w:rPr>
          <w:rFonts w:cs="Times New Roman"/>
          <w:i/>
          <w:iCs/>
          <w:lang w:eastAsia="en-GB"/>
        </w:rPr>
        <w:t xml:space="preserve"> </w:t>
      </w:r>
      <w:proofErr w:type="spellStart"/>
      <w:r w:rsidRPr="00051F72">
        <w:rPr>
          <w:rFonts w:cs="Times New Roman"/>
          <w:i/>
          <w:iCs/>
          <w:lang w:eastAsia="en-GB"/>
        </w:rPr>
        <w:t>rozhovor</w:t>
      </w:r>
      <w:proofErr w:type="spellEnd"/>
      <w:r w:rsidRPr="00051F72">
        <w:rPr>
          <w:rFonts w:cs="Times New Roman"/>
          <w:i/>
          <w:iCs/>
          <w:lang w:eastAsia="en-GB"/>
        </w:rPr>
        <w:t xml:space="preserve"> s </w:t>
      </w:r>
      <w:proofErr w:type="spellStart"/>
      <w:r w:rsidRPr="00051F72">
        <w:rPr>
          <w:rFonts w:cs="Times New Roman"/>
          <w:i/>
          <w:iCs/>
          <w:lang w:eastAsia="en-GB"/>
        </w:rPr>
        <w:t>rodiči</w:t>
      </w:r>
      <w:proofErr w:type="spellEnd"/>
      <w:r w:rsidRPr="00051F72">
        <w:rPr>
          <w:rFonts w:cs="Times New Roman"/>
          <w:i/>
          <w:iCs/>
          <w:lang w:eastAsia="en-GB"/>
        </w:rPr>
        <w:t xml:space="preserve">, </w:t>
      </w:r>
      <w:proofErr w:type="spellStart"/>
      <w:r w:rsidRPr="00051F72">
        <w:rPr>
          <w:rFonts w:cs="Times New Roman"/>
          <w:i/>
          <w:iCs/>
          <w:lang w:eastAsia="en-GB"/>
        </w:rPr>
        <w:t>můžeme</w:t>
      </w:r>
      <w:proofErr w:type="spellEnd"/>
      <w:r w:rsidRPr="00051F72">
        <w:rPr>
          <w:rFonts w:cs="Times New Roman"/>
          <w:i/>
          <w:iCs/>
          <w:lang w:eastAsia="en-GB"/>
        </w:rPr>
        <w:t xml:space="preserve"> </w:t>
      </w:r>
      <w:proofErr w:type="spellStart"/>
      <w:r w:rsidRPr="00051F72">
        <w:rPr>
          <w:rFonts w:cs="Times New Roman"/>
          <w:i/>
          <w:iCs/>
          <w:lang w:eastAsia="en-GB"/>
        </w:rPr>
        <w:t>vést</w:t>
      </w:r>
      <w:proofErr w:type="spellEnd"/>
      <w:r w:rsidRPr="00051F72">
        <w:rPr>
          <w:rFonts w:cs="Times New Roman"/>
          <w:i/>
          <w:iCs/>
          <w:lang w:eastAsia="en-GB"/>
        </w:rPr>
        <w:t xml:space="preserve"> </w:t>
      </w:r>
      <w:proofErr w:type="spellStart"/>
      <w:r w:rsidRPr="00051F72">
        <w:rPr>
          <w:rFonts w:cs="Times New Roman"/>
          <w:i/>
          <w:iCs/>
          <w:lang w:eastAsia="en-GB"/>
        </w:rPr>
        <w:t>rozhovor</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se </w:t>
      </w:r>
      <w:proofErr w:type="spellStart"/>
      <w:r w:rsidRPr="00051F72">
        <w:rPr>
          <w:rFonts w:cs="Times New Roman"/>
          <w:i/>
          <w:iCs/>
          <w:lang w:eastAsia="en-GB"/>
        </w:rPr>
        <w:t>sousedy</w:t>
      </w:r>
      <w:proofErr w:type="spellEnd"/>
      <w:r w:rsidRPr="00051F72">
        <w:rPr>
          <w:rFonts w:cs="Times New Roman"/>
          <w:i/>
          <w:iCs/>
          <w:lang w:eastAsia="en-GB"/>
        </w:rPr>
        <w:t xml:space="preserve">, </w:t>
      </w:r>
      <w:proofErr w:type="spellStart"/>
      <w:r w:rsidRPr="00051F72">
        <w:rPr>
          <w:rFonts w:cs="Times New Roman"/>
          <w:i/>
          <w:iCs/>
          <w:lang w:eastAsia="en-GB"/>
        </w:rPr>
        <w:t>když</w:t>
      </w:r>
      <w:proofErr w:type="spellEnd"/>
      <w:r w:rsidRPr="00051F72">
        <w:rPr>
          <w:rFonts w:cs="Times New Roman"/>
          <w:i/>
          <w:iCs/>
          <w:lang w:eastAsia="en-GB"/>
        </w:rPr>
        <w:t xml:space="preserve"> se </w:t>
      </w:r>
      <w:proofErr w:type="spellStart"/>
      <w:r w:rsidRPr="00051F72">
        <w:rPr>
          <w:rFonts w:cs="Times New Roman"/>
          <w:i/>
          <w:iCs/>
          <w:lang w:eastAsia="en-GB"/>
        </w:rPr>
        <w:t>konkrétně</w:t>
      </w:r>
      <w:proofErr w:type="spellEnd"/>
      <w:r w:rsidRPr="00051F72">
        <w:rPr>
          <w:rFonts w:cs="Times New Roman"/>
          <w:i/>
          <w:iCs/>
          <w:lang w:eastAsia="en-GB"/>
        </w:rPr>
        <w:t xml:space="preserve"> </w:t>
      </w:r>
      <w:proofErr w:type="spellStart"/>
      <w:r w:rsidRPr="00051F72">
        <w:rPr>
          <w:rFonts w:cs="Times New Roman"/>
          <w:i/>
          <w:iCs/>
          <w:lang w:eastAsia="en-GB"/>
        </w:rPr>
        <w:t>někdo</w:t>
      </w:r>
      <w:proofErr w:type="spellEnd"/>
      <w:r w:rsidRPr="00051F72">
        <w:rPr>
          <w:rFonts w:cs="Times New Roman"/>
          <w:i/>
          <w:iCs/>
          <w:lang w:eastAsia="en-GB"/>
        </w:rPr>
        <w:t xml:space="preserve"> </w:t>
      </w:r>
      <w:proofErr w:type="spellStart"/>
      <w:r w:rsidRPr="00051F72">
        <w:rPr>
          <w:rFonts w:cs="Times New Roman"/>
          <w:i/>
          <w:iCs/>
          <w:lang w:eastAsia="en-GB"/>
        </w:rPr>
        <w:t>označí</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víme</w:t>
      </w:r>
      <w:proofErr w:type="spellEnd"/>
      <w:r w:rsidRPr="00051F72">
        <w:rPr>
          <w:rFonts w:cs="Times New Roman"/>
          <w:i/>
          <w:iCs/>
          <w:lang w:eastAsia="en-GB"/>
        </w:rPr>
        <w:t xml:space="preserve"> </w:t>
      </w:r>
      <w:proofErr w:type="spellStart"/>
      <w:r w:rsidRPr="00051F72">
        <w:rPr>
          <w:rFonts w:cs="Times New Roman"/>
          <w:i/>
          <w:iCs/>
          <w:lang w:eastAsia="en-GB"/>
        </w:rPr>
        <w:t>kdo</w:t>
      </w:r>
      <w:proofErr w:type="spellEnd"/>
      <w:r w:rsidRPr="00051F72">
        <w:rPr>
          <w:rFonts w:cs="Times New Roman"/>
          <w:i/>
          <w:iCs/>
          <w:lang w:eastAsia="en-GB"/>
        </w:rPr>
        <w:t xml:space="preserve"> </w:t>
      </w:r>
      <w:proofErr w:type="spellStart"/>
      <w:r w:rsidRPr="00051F72">
        <w:rPr>
          <w:rFonts w:cs="Times New Roman"/>
          <w:i/>
          <w:iCs/>
          <w:lang w:eastAsia="en-GB"/>
        </w:rPr>
        <w:t>podnět</w:t>
      </w:r>
      <w:proofErr w:type="spellEnd"/>
      <w:r w:rsidRPr="00051F72">
        <w:rPr>
          <w:rFonts w:cs="Times New Roman"/>
          <w:i/>
          <w:iCs/>
          <w:lang w:eastAsia="en-GB"/>
        </w:rPr>
        <w:t xml:space="preserve"> </w:t>
      </w:r>
      <w:proofErr w:type="spellStart"/>
      <w:r w:rsidRPr="00051F72">
        <w:rPr>
          <w:rFonts w:cs="Times New Roman"/>
          <w:i/>
          <w:iCs/>
          <w:lang w:eastAsia="en-GB"/>
        </w:rPr>
        <w:t>podává</w:t>
      </w:r>
      <w:proofErr w:type="spellEnd"/>
      <w:r w:rsidRPr="00051F72">
        <w:rPr>
          <w:rFonts w:cs="Times New Roman"/>
          <w:i/>
          <w:iCs/>
          <w:lang w:eastAsia="en-GB"/>
        </w:rPr>
        <w:t xml:space="preserve">. </w:t>
      </w:r>
    </w:p>
    <w:p w14:paraId="1061475A" w14:textId="77777777" w:rsidR="00E21036" w:rsidRPr="00051F72" w:rsidRDefault="00E21036" w:rsidP="00E21036">
      <w:pPr>
        <w:rPr>
          <w:rFonts w:cs="Times New Roman"/>
          <w:b/>
          <w:bCs/>
          <w:lang w:eastAsia="en-GB"/>
        </w:rPr>
      </w:pPr>
      <w:r w:rsidRPr="00051F72">
        <w:rPr>
          <w:rFonts w:cs="Times New Roman"/>
          <w:b/>
          <w:bCs/>
          <w:lang w:eastAsia="en-GB"/>
        </w:rPr>
        <w:t xml:space="preserve">Je </w:t>
      </w:r>
      <w:proofErr w:type="spellStart"/>
      <w:r w:rsidRPr="00051F72">
        <w:rPr>
          <w:rFonts w:cs="Times New Roman"/>
          <w:b/>
          <w:bCs/>
          <w:lang w:eastAsia="en-GB"/>
        </w:rPr>
        <w:t>více</w:t>
      </w:r>
      <w:proofErr w:type="spellEnd"/>
      <w:r w:rsidRPr="00051F72">
        <w:rPr>
          <w:rFonts w:cs="Times New Roman"/>
          <w:b/>
          <w:bCs/>
          <w:lang w:eastAsia="en-GB"/>
        </w:rPr>
        <w:t xml:space="preserve"> </w:t>
      </w:r>
      <w:proofErr w:type="spellStart"/>
      <w:r w:rsidRPr="00051F72">
        <w:rPr>
          <w:rFonts w:cs="Times New Roman"/>
          <w:b/>
          <w:bCs/>
          <w:lang w:eastAsia="en-GB"/>
        </w:rPr>
        <w:t>anonymních</w:t>
      </w:r>
      <w:proofErr w:type="spellEnd"/>
      <w:r w:rsidRPr="00051F72">
        <w:rPr>
          <w:rFonts w:cs="Times New Roman"/>
          <w:b/>
          <w:bCs/>
          <w:lang w:eastAsia="en-GB"/>
        </w:rPr>
        <w:t xml:space="preserve"> </w:t>
      </w:r>
      <w:proofErr w:type="spellStart"/>
      <w:r w:rsidRPr="00051F72">
        <w:rPr>
          <w:rFonts w:cs="Times New Roman"/>
          <w:b/>
          <w:bCs/>
          <w:lang w:eastAsia="en-GB"/>
        </w:rPr>
        <w:t>podnětů</w:t>
      </w:r>
      <w:proofErr w:type="spellEnd"/>
      <w:r w:rsidRPr="00051F72">
        <w:rPr>
          <w:rFonts w:cs="Times New Roman"/>
          <w:b/>
          <w:bCs/>
          <w:lang w:eastAsia="en-GB"/>
        </w:rPr>
        <w:t xml:space="preserve">? </w:t>
      </w:r>
    </w:p>
    <w:p w14:paraId="15C6DB53" w14:textId="29CD47C0" w:rsidR="0061490E" w:rsidRPr="00A11D43" w:rsidRDefault="00E21036" w:rsidP="00A11D43">
      <w:pPr>
        <w:rPr>
          <w:rFonts w:cs="Times New Roman"/>
          <w:i/>
          <w:iCs/>
          <w:lang w:eastAsia="en-GB"/>
        </w:rPr>
      </w:pPr>
      <w:r w:rsidRPr="00051F72">
        <w:rPr>
          <w:rFonts w:cs="Times New Roman"/>
          <w:i/>
          <w:iCs/>
          <w:lang w:eastAsia="en-GB"/>
        </w:rPr>
        <w:t xml:space="preserve">Je </w:t>
      </w:r>
      <w:proofErr w:type="spellStart"/>
      <w:r w:rsidRPr="00051F72">
        <w:rPr>
          <w:rFonts w:cs="Times New Roman"/>
          <w:i/>
          <w:iCs/>
          <w:lang w:eastAsia="en-GB"/>
        </w:rPr>
        <w:t>více</w:t>
      </w:r>
      <w:proofErr w:type="spellEnd"/>
      <w:r w:rsidRPr="00051F72">
        <w:rPr>
          <w:rFonts w:cs="Times New Roman"/>
          <w:i/>
          <w:iCs/>
          <w:lang w:eastAsia="en-GB"/>
        </w:rPr>
        <w:t xml:space="preserve"> </w:t>
      </w:r>
      <w:proofErr w:type="spellStart"/>
      <w:r w:rsidRPr="00051F72">
        <w:rPr>
          <w:rFonts w:cs="Times New Roman"/>
          <w:i/>
          <w:iCs/>
          <w:lang w:eastAsia="en-GB"/>
        </w:rPr>
        <w:t>anonymních</w:t>
      </w:r>
      <w:proofErr w:type="spellEnd"/>
      <w:r w:rsidRPr="00051F72">
        <w:rPr>
          <w:rFonts w:cs="Times New Roman"/>
          <w:i/>
          <w:iCs/>
          <w:lang w:eastAsia="en-GB"/>
        </w:rPr>
        <w:t xml:space="preserve"> </w:t>
      </w:r>
      <w:proofErr w:type="spellStart"/>
      <w:r w:rsidRPr="00051F72">
        <w:rPr>
          <w:rFonts w:cs="Times New Roman"/>
          <w:i/>
          <w:iCs/>
          <w:lang w:eastAsia="en-GB"/>
        </w:rPr>
        <w:t>podnětů</w:t>
      </w:r>
      <w:proofErr w:type="spellEnd"/>
      <w:r w:rsidRPr="00051F72">
        <w:rPr>
          <w:rFonts w:cs="Times New Roman"/>
          <w:i/>
          <w:iCs/>
          <w:lang w:eastAsia="en-GB"/>
        </w:rPr>
        <w:t xml:space="preserve">, ale </w:t>
      </w:r>
      <w:proofErr w:type="spellStart"/>
      <w:r w:rsidRPr="00051F72">
        <w:rPr>
          <w:rFonts w:cs="Times New Roman"/>
          <w:i/>
          <w:iCs/>
          <w:lang w:eastAsia="en-GB"/>
        </w:rPr>
        <w:t>já</w:t>
      </w:r>
      <w:proofErr w:type="spellEnd"/>
      <w:r w:rsidRPr="00051F72">
        <w:rPr>
          <w:rFonts w:cs="Times New Roman"/>
          <w:i/>
          <w:iCs/>
          <w:lang w:eastAsia="en-GB"/>
        </w:rPr>
        <w:t xml:space="preserve"> </w:t>
      </w:r>
      <w:proofErr w:type="spellStart"/>
      <w:r w:rsidRPr="00051F72">
        <w:rPr>
          <w:rFonts w:cs="Times New Roman"/>
          <w:i/>
          <w:iCs/>
          <w:lang w:eastAsia="en-GB"/>
        </w:rPr>
        <w:t>mám</w:t>
      </w:r>
      <w:proofErr w:type="spellEnd"/>
      <w:r w:rsidRPr="00051F72">
        <w:rPr>
          <w:rFonts w:cs="Times New Roman"/>
          <w:i/>
          <w:iCs/>
          <w:lang w:eastAsia="en-GB"/>
        </w:rPr>
        <w:t xml:space="preserve"> </w:t>
      </w:r>
      <w:proofErr w:type="spellStart"/>
      <w:r w:rsidRPr="00051F72">
        <w:rPr>
          <w:rFonts w:cs="Times New Roman"/>
          <w:i/>
          <w:iCs/>
          <w:lang w:eastAsia="en-GB"/>
        </w:rPr>
        <w:t>takový</w:t>
      </w:r>
      <w:proofErr w:type="spellEnd"/>
      <w:r w:rsidRPr="00051F72">
        <w:rPr>
          <w:rFonts w:cs="Times New Roman"/>
          <w:i/>
          <w:iCs/>
          <w:lang w:eastAsia="en-GB"/>
        </w:rPr>
        <w:t xml:space="preserve"> </w:t>
      </w:r>
      <w:proofErr w:type="spellStart"/>
      <w:r w:rsidRPr="00051F72">
        <w:rPr>
          <w:rFonts w:cs="Times New Roman"/>
          <w:i/>
          <w:iCs/>
          <w:lang w:eastAsia="en-GB"/>
        </w:rPr>
        <w:t>menší</w:t>
      </w:r>
      <w:proofErr w:type="spellEnd"/>
      <w:r w:rsidRPr="00051F72">
        <w:rPr>
          <w:rFonts w:cs="Times New Roman"/>
          <w:i/>
          <w:iCs/>
          <w:lang w:eastAsia="en-GB"/>
        </w:rPr>
        <w:t xml:space="preserve"> </w:t>
      </w:r>
      <w:proofErr w:type="spellStart"/>
      <w:r w:rsidRPr="00051F72">
        <w:rPr>
          <w:rFonts w:cs="Times New Roman"/>
          <w:i/>
          <w:iCs/>
          <w:lang w:eastAsia="en-GB"/>
        </w:rPr>
        <w:t>obvod</w:t>
      </w:r>
      <w:proofErr w:type="spellEnd"/>
      <w:r w:rsidRPr="00051F72">
        <w:rPr>
          <w:rFonts w:cs="Times New Roman"/>
          <w:i/>
          <w:iCs/>
          <w:lang w:eastAsia="en-GB"/>
        </w:rPr>
        <w:t xml:space="preserve">, </w:t>
      </w:r>
      <w:proofErr w:type="spellStart"/>
      <w:r w:rsidRPr="00051F72">
        <w:rPr>
          <w:rFonts w:cs="Times New Roman"/>
          <w:i/>
          <w:iCs/>
          <w:lang w:eastAsia="en-GB"/>
        </w:rPr>
        <w:t>nemám</w:t>
      </w:r>
      <w:proofErr w:type="spellEnd"/>
      <w:r w:rsidRPr="00051F72">
        <w:rPr>
          <w:rFonts w:cs="Times New Roman"/>
          <w:i/>
          <w:iCs/>
          <w:lang w:eastAsia="en-GB"/>
        </w:rPr>
        <w:t xml:space="preserve"> </w:t>
      </w:r>
      <w:proofErr w:type="spellStart"/>
      <w:r w:rsidRPr="00051F72">
        <w:rPr>
          <w:rFonts w:cs="Times New Roman"/>
          <w:i/>
          <w:iCs/>
          <w:lang w:eastAsia="en-GB"/>
        </w:rPr>
        <w:t>tolik</w:t>
      </w:r>
      <w:proofErr w:type="spellEnd"/>
      <w:r w:rsidRPr="00051F72">
        <w:rPr>
          <w:rFonts w:cs="Times New Roman"/>
          <w:i/>
          <w:iCs/>
          <w:lang w:eastAsia="en-GB"/>
        </w:rPr>
        <w:t xml:space="preserve"> </w:t>
      </w:r>
      <w:proofErr w:type="spellStart"/>
      <w:r w:rsidRPr="00051F72">
        <w:rPr>
          <w:rFonts w:cs="Times New Roman"/>
          <w:i/>
          <w:iCs/>
          <w:lang w:eastAsia="en-GB"/>
        </w:rPr>
        <w:t>případů</w:t>
      </w:r>
      <w:proofErr w:type="spellEnd"/>
      <w:r w:rsidRPr="00051F72">
        <w:rPr>
          <w:rFonts w:cs="Times New Roman"/>
          <w:i/>
          <w:iCs/>
          <w:lang w:eastAsia="en-GB"/>
        </w:rPr>
        <w:t xml:space="preserve">, </w:t>
      </w:r>
      <w:proofErr w:type="spellStart"/>
      <w:r w:rsidRPr="00051F72">
        <w:rPr>
          <w:rFonts w:cs="Times New Roman"/>
          <w:i/>
          <w:iCs/>
          <w:lang w:eastAsia="en-GB"/>
        </w:rPr>
        <w:t>mám</w:t>
      </w:r>
      <w:proofErr w:type="spellEnd"/>
      <w:r w:rsidRPr="00051F72">
        <w:rPr>
          <w:rFonts w:cs="Times New Roman"/>
          <w:i/>
          <w:iCs/>
          <w:lang w:eastAsia="en-GB"/>
        </w:rPr>
        <w:t xml:space="preserve"> </w:t>
      </w:r>
      <w:proofErr w:type="spellStart"/>
      <w:r w:rsidRPr="00051F72">
        <w:rPr>
          <w:rFonts w:cs="Times New Roman"/>
          <w:i/>
          <w:iCs/>
          <w:lang w:eastAsia="en-GB"/>
        </w:rPr>
        <w:t>podání</w:t>
      </w:r>
      <w:proofErr w:type="spellEnd"/>
      <w:r w:rsidRPr="00051F72">
        <w:rPr>
          <w:rFonts w:cs="Times New Roman"/>
          <w:i/>
          <w:iCs/>
          <w:lang w:eastAsia="en-GB"/>
        </w:rPr>
        <w:t xml:space="preserve"> ze </w:t>
      </w:r>
      <w:proofErr w:type="spellStart"/>
      <w:r w:rsidRPr="00051F72">
        <w:rPr>
          <w:rFonts w:cs="Times New Roman"/>
          <w:i/>
          <w:iCs/>
          <w:lang w:eastAsia="en-GB"/>
        </w:rPr>
        <w:t>školy</w:t>
      </w:r>
      <w:proofErr w:type="spellEnd"/>
      <w:r w:rsidRPr="00051F72">
        <w:rPr>
          <w:rFonts w:cs="Times New Roman"/>
          <w:i/>
          <w:iCs/>
          <w:lang w:eastAsia="en-GB"/>
        </w:rPr>
        <w:t xml:space="preserve">, </w:t>
      </w:r>
      <w:proofErr w:type="spellStart"/>
      <w:r w:rsidRPr="00051F72">
        <w:rPr>
          <w:rFonts w:cs="Times New Roman"/>
          <w:i/>
          <w:iCs/>
          <w:lang w:eastAsia="en-GB"/>
        </w:rPr>
        <w:t>sousedů</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starosty</w:t>
      </w:r>
      <w:proofErr w:type="spellEnd"/>
      <w:r w:rsidRPr="00051F72">
        <w:rPr>
          <w:rFonts w:cs="Times New Roman"/>
          <w:i/>
          <w:iCs/>
          <w:lang w:eastAsia="en-GB"/>
        </w:rPr>
        <w:t xml:space="preserve"> </w:t>
      </w:r>
      <w:proofErr w:type="spellStart"/>
      <w:r w:rsidRPr="00051F72">
        <w:rPr>
          <w:rFonts w:cs="Times New Roman"/>
          <w:i/>
          <w:iCs/>
          <w:lang w:eastAsia="en-GB"/>
        </w:rPr>
        <w:t>obce</w:t>
      </w:r>
      <w:proofErr w:type="spellEnd"/>
      <w:r w:rsidRPr="00051F72">
        <w:rPr>
          <w:rFonts w:cs="Times New Roman"/>
          <w:i/>
          <w:iCs/>
          <w:lang w:eastAsia="en-GB"/>
        </w:rPr>
        <w:t xml:space="preserve">, ale </w:t>
      </w:r>
      <w:proofErr w:type="spellStart"/>
      <w:r w:rsidRPr="00051F72">
        <w:rPr>
          <w:rFonts w:cs="Times New Roman"/>
          <w:i/>
          <w:iCs/>
          <w:lang w:eastAsia="en-GB"/>
        </w:rPr>
        <w:t>více</w:t>
      </w:r>
      <w:proofErr w:type="spellEnd"/>
      <w:r w:rsidRPr="00051F72">
        <w:rPr>
          <w:rFonts w:cs="Times New Roman"/>
          <w:i/>
          <w:iCs/>
          <w:lang w:eastAsia="en-GB"/>
        </w:rPr>
        <w:t xml:space="preserve"> je </w:t>
      </w:r>
      <w:proofErr w:type="spellStart"/>
      <w:r w:rsidRPr="00051F72">
        <w:rPr>
          <w:rFonts w:cs="Times New Roman"/>
          <w:i/>
          <w:iCs/>
          <w:lang w:eastAsia="en-GB"/>
        </w:rPr>
        <w:t>jich</w:t>
      </w:r>
      <w:proofErr w:type="spellEnd"/>
      <w:r w:rsidRPr="00051F72">
        <w:rPr>
          <w:rFonts w:cs="Times New Roman"/>
          <w:i/>
          <w:iCs/>
          <w:lang w:eastAsia="en-GB"/>
        </w:rPr>
        <w:t xml:space="preserve"> </w:t>
      </w:r>
      <w:proofErr w:type="spellStart"/>
      <w:r w:rsidRPr="00051F72">
        <w:rPr>
          <w:rFonts w:cs="Times New Roman"/>
          <w:i/>
          <w:iCs/>
          <w:lang w:eastAsia="en-GB"/>
        </w:rPr>
        <w:t>anonymních</w:t>
      </w:r>
      <w:proofErr w:type="spellEnd"/>
      <w:r w:rsidRPr="00051F72">
        <w:rPr>
          <w:rFonts w:cs="Times New Roman"/>
          <w:i/>
          <w:iCs/>
          <w:lang w:eastAsia="en-GB"/>
        </w:rPr>
        <w:t xml:space="preserve">. </w:t>
      </w:r>
    </w:p>
    <w:p w14:paraId="7CCAA0EE" w14:textId="0C43880C" w:rsidR="00E21036" w:rsidRPr="00051F72" w:rsidRDefault="00E21036" w:rsidP="00E21036">
      <w:pPr>
        <w:rPr>
          <w:rFonts w:cs="Times New Roman"/>
          <w:b/>
          <w:bCs/>
          <w:lang w:eastAsia="en-GB"/>
        </w:rPr>
      </w:pPr>
      <w:r w:rsidRPr="00051F72">
        <w:rPr>
          <w:rFonts w:cs="Times New Roman"/>
          <w:b/>
          <w:bCs/>
          <w:lang w:eastAsia="en-GB"/>
        </w:rPr>
        <w:lastRenderedPageBreak/>
        <w:t xml:space="preserve">S </w:t>
      </w:r>
      <w:proofErr w:type="spellStart"/>
      <w:r w:rsidRPr="00051F72">
        <w:rPr>
          <w:rFonts w:cs="Times New Roman"/>
          <w:b/>
          <w:bCs/>
          <w:lang w:eastAsia="en-GB"/>
        </w:rPr>
        <w:t>kým</w:t>
      </w:r>
      <w:proofErr w:type="spellEnd"/>
      <w:r w:rsidRPr="00051F72">
        <w:rPr>
          <w:rFonts w:cs="Times New Roman"/>
          <w:b/>
          <w:bCs/>
          <w:lang w:eastAsia="en-GB"/>
        </w:rPr>
        <w:t xml:space="preserve"> </w:t>
      </w:r>
      <w:proofErr w:type="spellStart"/>
      <w:r w:rsidRPr="00051F72">
        <w:rPr>
          <w:rFonts w:cs="Times New Roman"/>
          <w:b/>
          <w:bCs/>
          <w:lang w:eastAsia="en-GB"/>
        </w:rPr>
        <w:t>spolupracujete</w:t>
      </w:r>
      <w:proofErr w:type="spellEnd"/>
      <w:r w:rsidRPr="00051F72">
        <w:rPr>
          <w:rFonts w:cs="Times New Roman"/>
          <w:b/>
          <w:bCs/>
          <w:lang w:eastAsia="en-GB"/>
        </w:rPr>
        <w:t xml:space="preserve">? </w:t>
      </w:r>
    </w:p>
    <w:p w14:paraId="048CC592" w14:textId="77777777" w:rsidR="00E21036" w:rsidRPr="00051F72" w:rsidRDefault="00E21036" w:rsidP="00E21036">
      <w:pPr>
        <w:rPr>
          <w:rFonts w:cs="Times New Roman"/>
          <w:i/>
          <w:iCs/>
          <w:lang w:eastAsia="en-GB"/>
        </w:rPr>
      </w:pPr>
      <w:r w:rsidRPr="00051F72">
        <w:rPr>
          <w:rFonts w:cs="Times New Roman"/>
          <w:i/>
          <w:iCs/>
          <w:lang w:eastAsia="en-GB"/>
        </w:rPr>
        <w:t xml:space="preserve">V </w:t>
      </w:r>
      <w:proofErr w:type="spellStart"/>
      <w:r w:rsidRPr="00051F72">
        <w:rPr>
          <w:rFonts w:cs="Times New Roman"/>
          <w:i/>
          <w:iCs/>
          <w:lang w:eastAsia="en-GB"/>
        </w:rPr>
        <w:t>této</w:t>
      </w:r>
      <w:proofErr w:type="spellEnd"/>
      <w:r w:rsidRPr="00051F72">
        <w:rPr>
          <w:rFonts w:cs="Times New Roman"/>
          <w:i/>
          <w:iCs/>
          <w:lang w:eastAsia="en-GB"/>
        </w:rPr>
        <w:t xml:space="preserve"> </w:t>
      </w:r>
      <w:proofErr w:type="spellStart"/>
      <w:r w:rsidRPr="00051F72">
        <w:rPr>
          <w:rFonts w:cs="Times New Roman"/>
          <w:i/>
          <w:iCs/>
          <w:lang w:eastAsia="en-GB"/>
        </w:rPr>
        <w:t>věci</w:t>
      </w:r>
      <w:proofErr w:type="spellEnd"/>
      <w:r w:rsidRPr="00051F72">
        <w:rPr>
          <w:rFonts w:cs="Times New Roman"/>
          <w:i/>
          <w:iCs/>
          <w:lang w:eastAsia="en-GB"/>
        </w:rPr>
        <w:t xml:space="preserve"> </w:t>
      </w:r>
      <w:proofErr w:type="spellStart"/>
      <w:r w:rsidRPr="00051F72">
        <w:rPr>
          <w:rFonts w:cs="Times New Roman"/>
          <w:i/>
          <w:iCs/>
          <w:lang w:eastAsia="en-GB"/>
        </w:rPr>
        <w:t>spolupracujeme</w:t>
      </w:r>
      <w:proofErr w:type="spellEnd"/>
      <w:r w:rsidRPr="00051F72">
        <w:rPr>
          <w:rFonts w:cs="Times New Roman"/>
          <w:i/>
          <w:iCs/>
          <w:lang w:eastAsia="en-GB"/>
        </w:rPr>
        <w:t xml:space="preserve"> s </w:t>
      </w:r>
      <w:proofErr w:type="spellStart"/>
      <w:r w:rsidRPr="00051F72">
        <w:rPr>
          <w:rFonts w:cs="Times New Roman"/>
          <w:i/>
          <w:iCs/>
          <w:lang w:eastAsia="en-GB"/>
        </w:rPr>
        <w:t>ostatními</w:t>
      </w:r>
      <w:proofErr w:type="spellEnd"/>
      <w:r w:rsidRPr="00051F72">
        <w:rPr>
          <w:rFonts w:cs="Times New Roman"/>
          <w:i/>
          <w:iCs/>
          <w:lang w:eastAsia="en-GB"/>
        </w:rPr>
        <w:t xml:space="preserve"> </w:t>
      </w:r>
      <w:proofErr w:type="spellStart"/>
      <w:r w:rsidRPr="00051F72">
        <w:rPr>
          <w:rFonts w:cs="Times New Roman"/>
          <w:i/>
          <w:iCs/>
          <w:lang w:eastAsia="en-GB"/>
        </w:rPr>
        <w:t>institucemi</w:t>
      </w:r>
      <w:proofErr w:type="spellEnd"/>
      <w:r w:rsidRPr="00051F72">
        <w:rPr>
          <w:rFonts w:cs="Times New Roman"/>
          <w:i/>
          <w:iCs/>
          <w:lang w:eastAsia="en-GB"/>
        </w:rPr>
        <w:t xml:space="preserve">, </w:t>
      </w:r>
      <w:proofErr w:type="spellStart"/>
      <w:r w:rsidRPr="00051F72">
        <w:rPr>
          <w:rFonts w:cs="Times New Roman"/>
          <w:i/>
          <w:iCs/>
          <w:lang w:eastAsia="en-GB"/>
        </w:rPr>
        <w:t>žádáme</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w:t>
      </w:r>
      <w:proofErr w:type="spellStart"/>
      <w:r w:rsidRPr="00051F72">
        <w:rPr>
          <w:rFonts w:cs="Times New Roman"/>
          <w:i/>
          <w:iCs/>
          <w:lang w:eastAsia="en-GB"/>
        </w:rPr>
        <w:t>zprávy</w:t>
      </w:r>
      <w:proofErr w:type="spellEnd"/>
      <w:r w:rsidRPr="00051F72">
        <w:rPr>
          <w:rFonts w:cs="Times New Roman"/>
          <w:i/>
          <w:iCs/>
          <w:lang w:eastAsia="en-GB"/>
        </w:rPr>
        <w:t xml:space="preserve"> ze </w:t>
      </w:r>
      <w:proofErr w:type="spellStart"/>
      <w:r w:rsidRPr="00051F72">
        <w:rPr>
          <w:rFonts w:cs="Times New Roman"/>
          <w:i/>
          <w:iCs/>
          <w:lang w:eastAsia="en-GB"/>
        </w:rPr>
        <w:t>školy</w:t>
      </w:r>
      <w:proofErr w:type="spellEnd"/>
      <w:r w:rsidRPr="00051F72">
        <w:rPr>
          <w:rFonts w:cs="Times New Roman"/>
          <w:i/>
          <w:iCs/>
          <w:lang w:eastAsia="en-GB"/>
        </w:rPr>
        <w:t xml:space="preserve">, od </w:t>
      </w:r>
      <w:proofErr w:type="spellStart"/>
      <w:r w:rsidRPr="00051F72">
        <w:rPr>
          <w:rFonts w:cs="Times New Roman"/>
          <w:i/>
          <w:iCs/>
          <w:lang w:eastAsia="en-GB"/>
        </w:rPr>
        <w:t>ošetřujícího</w:t>
      </w:r>
      <w:proofErr w:type="spellEnd"/>
      <w:r w:rsidRPr="00051F72">
        <w:rPr>
          <w:rFonts w:cs="Times New Roman"/>
          <w:i/>
          <w:iCs/>
          <w:lang w:eastAsia="en-GB"/>
        </w:rPr>
        <w:t xml:space="preserve"> </w:t>
      </w:r>
      <w:proofErr w:type="spellStart"/>
      <w:r w:rsidRPr="00051F72">
        <w:rPr>
          <w:rFonts w:cs="Times New Roman"/>
          <w:i/>
          <w:iCs/>
          <w:lang w:eastAsia="en-GB"/>
        </w:rPr>
        <w:t>lékaře</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zjistil</w:t>
      </w:r>
      <w:proofErr w:type="spellEnd"/>
      <w:r w:rsidRPr="00051F72">
        <w:rPr>
          <w:rFonts w:cs="Times New Roman"/>
          <w:i/>
          <w:iCs/>
          <w:lang w:eastAsia="en-GB"/>
        </w:rPr>
        <w:t xml:space="preserve">, </w:t>
      </w:r>
      <w:proofErr w:type="spellStart"/>
      <w:r w:rsidRPr="00051F72">
        <w:rPr>
          <w:rFonts w:cs="Times New Roman"/>
          <w:i/>
          <w:iCs/>
          <w:lang w:eastAsia="en-GB"/>
        </w:rPr>
        <w:t>nějaké</w:t>
      </w:r>
      <w:proofErr w:type="spellEnd"/>
      <w:r w:rsidRPr="00051F72">
        <w:rPr>
          <w:rFonts w:cs="Times New Roman"/>
          <w:i/>
          <w:iCs/>
          <w:lang w:eastAsia="en-GB"/>
        </w:rPr>
        <w:t xml:space="preserve"> </w:t>
      </w:r>
      <w:proofErr w:type="spellStart"/>
      <w:r w:rsidRPr="00051F72">
        <w:rPr>
          <w:rFonts w:cs="Times New Roman"/>
          <w:i/>
          <w:iCs/>
          <w:lang w:eastAsia="en-GB"/>
        </w:rPr>
        <w:t>známky</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těle</w:t>
      </w:r>
      <w:proofErr w:type="spellEnd"/>
      <w:r w:rsidRPr="00051F72">
        <w:rPr>
          <w:rFonts w:cs="Times New Roman"/>
          <w:i/>
          <w:iCs/>
          <w:lang w:eastAsia="en-GB"/>
        </w:rPr>
        <w:t xml:space="preserve"> </w:t>
      </w:r>
      <w:proofErr w:type="spellStart"/>
      <w:r w:rsidRPr="00051F72">
        <w:rPr>
          <w:rFonts w:cs="Times New Roman"/>
          <w:i/>
          <w:iCs/>
          <w:lang w:eastAsia="en-GB"/>
        </w:rPr>
        <w:t>násilí</w:t>
      </w:r>
      <w:proofErr w:type="spellEnd"/>
      <w:r w:rsidRPr="00051F72">
        <w:rPr>
          <w:rFonts w:cs="Times New Roman"/>
          <w:i/>
          <w:iCs/>
          <w:lang w:eastAsia="en-GB"/>
        </w:rPr>
        <w:t xml:space="preserve">, </w:t>
      </w:r>
      <w:proofErr w:type="spellStart"/>
      <w:r w:rsidRPr="00051F72">
        <w:rPr>
          <w:rFonts w:cs="Times New Roman"/>
          <w:i/>
          <w:iCs/>
          <w:lang w:eastAsia="en-GB"/>
        </w:rPr>
        <w:t>modřiny</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něco</w:t>
      </w:r>
      <w:proofErr w:type="spellEnd"/>
      <w:r w:rsidRPr="00051F72">
        <w:rPr>
          <w:rFonts w:cs="Times New Roman"/>
          <w:i/>
          <w:iCs/>
          <w:lang w:eastAsia="en-GB"/>
        </w:rPr>
        <w:t xml:space="preserve"> </w:t>
      </w:r>
      <w:proofErr w:type="spellStart"/>
      <w:r w:rsidRPr="00051F72">
        <w:rPr>
          <w:rFonts w:cs="Times New Roman"/>
          <w:i/>
          <w:iCs/>
          <w:lang w:eastAsia="en-GB"/>
        </w:rPr>
        <w:t>zaznamenal</w:t>
      </w:r>
      <w:proofErr w:type="spellEnd"/>
      <w:r w:rsidRPr="00051F72">
        <w:rPr>
          <w:rFonts w:cs="Times New Roman"/>
          <w:i/>
          <w:iCs/>
          <w:lang w:eastAsia="en-GB"/>
        </w:rPr>
        <w:t xml:space="preserve">. </w:t>
      </w:r>
      <w:proofErr w:type="spellStart"/>
      <w:r w:rsidRPr="00051F72">
        <w:rPr>
          <w:rFonts w:cs="Times New Roman"/>
          <w:i/>
          <w:iCs/>
          <w:lang w:eastAsia="en-GB"/>
        </w:rPr>
        <w:t>Žádáme</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z </w:t>
      </w:r>
      <w:proofErr w:type="spellStart"/>
      <w:r w:rsidRPr="00051F72">
        <w:rPr>
          <w:rFonts w:cs="Times New Roman"/>
          <w:i/>
          <w:iCs/>
          <w:lang w:eastAsia="en-GB"/>
        </w:rPr>
        <w:t>institucí</w:t>
      </w:r>
      <w:proofErr w:type="spellEnd"/>
      <w:r w:rsidRPr="00051F72">
        <w:rPr>
          <w:rFonts w:cs="Times New Roman"/>
          <w:i/>
          <w:iCs/>
          <w:lang w:eastAsia="en-GB"/>
        </w:rPr>
        <w:t xml:space="preserve"> </w:t>
      </w:r>
      <w:proofErr w:type="spellStart"/>
      <w:r w:rsidRPr="00051F72">
        <w:rPr>
          <w:rFonts w:cs="Times New Roman"/>
          <w:i/>
          <w:iCs/>
          <w:lang w:eastAsia="en-GB"/>
        </w:rPr>
        <w:t>kam</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dochází</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volnočasové</w:t>
      </w:r>
      <w:proofErr w:type="spellEnd"/>
      <w:r w:rsidRPr="00051F72">
        <w:rPr>
          <w:rFonts w:cs="Times New Roman"/>
          <w:i/>
          <w:iCs/>
          <w:lang w:eastAsia="en-GB"/>
        </w:rPr>
        <w:t xml:space="preserve"> </w:t>
      </w:r>
      <w:proofErr w:type="spellStart"/>
      <w:r w:rsidRPr="00051F72">
        <w:rPr>
          <w:rFonts w:cs="Times New Roman"/>
          <w:i/>
          <w:iCs/>
          <w:lang w:eastAsia="en-GB"/>
        </w:rPr>
        <w:t>aktivity</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se </w:t>
      </w:r>
      <w:proofErr w:type="spellStart"/>
      <w:r w:rsidRPr="00051F72">
        <w:rPr>
          <w:rFonts w:cs="Times New Roman"/>
          <w:i/>
          <w:iCs/>
          <w:lang w:eastAsia="en-GB"/>
        </w:rPr>
        <w:t>projevuje</w:t>
      </w:r>
      <w:proofErr w:type="spellEnd"/>
      <w:r w:rsidRPr="00051F72">
        <w:rPr>
          <w:rFonts w:cs="Times New Roman"/>
          <w:i/>
          <w:iCs/>
          <w:lang w:eastAsia="en-GB"/>
        </w:rPr>
        <w:t xml:space="preserve">, </w:t>
      </w:r>
      <w:proofErr w:type="spellStart"/>
      <w:r w:rsidRPr="00051F72">
        <w:rPr>
          <w:rFonts w:cs="Times New Roman"/>
          <w:i/>
          <w:iCs/>
          <w:lang w:eastAsia="en-GB"/>
        </w:rPr>
        <w:t>hlavně</w:t>
      </w:r>
      <w:proofErr w:type="spellEnd"/>
      <w:r w:rsidRPr="00051F72">
        <w:rPr>
          <w:rFonts w:cs="Times New Roman"/>
          <w:i/>
          <w:iCs/>
          <w:lang w:eastAsia="en-GB"/>
        </w:rPr>
        <w:t xml:space="preserve"> </w:t>
      </w:r>
      <w:proofErr w:type="spellStart"/>
      <w:r w:rsidRPr="00051F72">
        <w:rPr>
          <w:rFonts w:cs="Times New Roman"/>
          <w:i/>
          <w:iCs/>
          <w:lang w:eastAsia="en-GB"/>
        </w:rPr>
        <w:t>škola</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internát</w:t>
      </w:r>
      <w:proofErr w:type="spellEnd"/>
      <w:r w:rsidRPr="00051F72">
        <w:rPr>
          <w:rFonts w:cs="Times New Roman"/>
          <w:i/>
          <w:iCs/>
          <w:lang w:eastAsia="en-GB"/>
        </w:rPr>
        <w:t xml:space="preserve">, </w:t>
      </w:r>
      <w:proofErr w:type="spellStart"/>
      <w:r w:rsidRPr="00051F72">
        <w:rPr>
          <w:rFonts w:cs="Times New Roman"/>
          <w:i/>
          <w:iCs/>
          <w:lang w:eastAsia="en-GB"/>
        </w:rPr>
        <w:t>máme</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škole</w:t>
      </w:r>
      <w:proofErr w:type="spellEnd"/>
      <w:r w:rsidRPr="00051F72">
        <w:rPr>
          <w:rFonts w:cs="Times New Roman"/>
          <w:i/>
          <w:iCs/>
          <w:lang w:eastAsia="en-GB"/>
        </w:rPr>
        <w:t xml:space="preserve"> s </w:t>
      </w:r>
      <w:proofErr w:type="spellStart"/>
      <w:r w:rsidRPr="00051F72">
        <w:rPr>
          <w:rFonts w:cs="Times New Roman"/>
          <w:i/>
          <w:iCs/>
          <w:lang w:eastAsia="en-GB"/>
        </w:rPr>
        <w:t>internátem</w:t>
      </w:r>
      <w:proofErr w:type="spellEnd"/>
      <w:r w:rsidRPr="00051F72">
        <w:rPr>
          <w:rFonts w:cs="Times New Roman"/>
          <w:i/>
          <w:iCs/>
          <w:lang w:eastAsia="en-GB"/>
        </w:rPr>
        <w:t xml:space="preserve">. </w:t>
      </w:r>
      <w:proofErr w:type="spellStart"/>
      <w:r w:rsidRPr="00051F72">
        <w:rPr>
          <w:rFonts w:cs="Times New Roman"/>
          <w:i/>
          <w:iCs/>
          <w:lang w:eastAsia="en-GB"/>
        </w:rPr>
        <w:t>Souhrn</w:t>
      </w:r>
      <w:proofErr w:type="spellEnd"/>
      <w:r w:rsidRPr="00051F72">
        <w:rPr>
          <w:rFonts w:cs="Times New Roman"/>
          <w:i/>
          <w:iCs/>
          <w:lang w:eastAsia="en-GB"/>
        </w:rPr>
        <w:t xml:space="preserve"> </w:t>
      </w:r>
      <w:proofErr w:type="spellStart"/>
      <w:r w:rsidRPr="00051F72">
        <w:rPr>
          <w:rFonts w:cs="Times New Roman"/>
          <w:i/>
          <w:iCs/>
          <w:lang w:eastAsia="en-GB"/>
        </w:rPr>
        <w:t>těchto</w:t>
      </w:r>
      <w:proofErr w:type="spellEnd"/>
      <w:r w:rsidRPr="00051F72">
        <w:rPr>
          <w:rFonts w:cs="Times New Roman"/>
          <w:i/>
          <w:iCs/>
          <w:lang w:eastAsia="en-GB"/>
        </w:rPr>
        <w:t xml:space="preserve"> </w:t>
      </w:r>
      <w:proofErr w:type="spellStart"/>
      <w:r w:rsidRPr="00051F72">
        <w:rPr>
          <w:rFonts w:cs="Times New Roman"/>
          <w:i/>
          <w:iCs/>
          <w:lang w:eastAsia="en-GB"/>
        </w:rPr>
        <w:t>informací</w:t>
      </w:r>
      <w:proofErr w:type="spellEnd"/>
      <w:r w:rsidRPr="00051F72">
        <w:rPr>
          <w:rFonts w:cs="Times New Roman"/>
          <w:i/>
          <w:iCs/>
          <w:lang w:eastAsia="en-GB"/>
        </w:rPr>
        <w:t xml:space="preserve"> </w:t>
      </w:r>
      <w:proofErr w:type="spellStart"/>
      <w:r w:rsidRPr="00051F72">
        <w:rPr>
          <w:rFonts w:cs="Times New Roman"/>
          <w:i/>
          <w:iCs/>
          <w:lang w:eastAsia="en-GB"/>
        </w:rPr>
        <w:t>zhrneme</w:t>
      </w:r>
      <w:proofErr w:type="spellEnd"/>
      <w:r w:rsidRPr="00051F72">
        <w:rPr>
          <w:rFonts w:cs="Times New Roman"/>
          <w:i/>
          <w:iCs/>
          <w:lang w:eastAsia="en-GB"/>
        </w:rPr>
        <w:t xml:space="preserve"> a </w:t>
      </w:r>
      <w:proofErr w:type="spellStart"/>
      <w:r w:rsidRPr="00051F72">
        <w:rPr>
          <w:rFonts w:cs="Times New Roman"/>
          <w:i/>
          <w:iCs/>
          <w:lang w:eastAsia="en-GB"/>
        </w:rPr>
        <w:t>vyhodnotíme</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spadá</w:t>
      </w:r>
      <w:proofErr w:type="spellEnd"/>
      <w:r w:rsidRPr="00051F72">
        <w:rPr>
          <w:rFonts w:cs="Times New Roman"/>
          <w:i/>
          <w:iCs/>
          <w:lang w:eastAsia="en-GB"/>
        </w:rPr>
        <w:t xml:space="preserve"> do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ohroženého</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zanedbávájí</w:t>
      </w:r>
      <w:proofErr w:type="spellEnd"/>
      <w:r w:rsidRPr="00051F72">
        <w:rPr>
          <w:rFonts w:cs="Times New Roman"/>
          <w:i/>
          <w:iCs/>
          <w:lang w:eastAsia="en-GB"/>
        </w:rPr>
        <w:t xml:space="preserve"> </w:t>
      </w:r>
      <w:proofErr w:type="spellStart"/>
      <w:r w:rsidRPr="00051F72">
        <w:rPr>
          <w:rFonts w:cs="Times New Roman"/>
          <w:i/>
          <w:iCs/>
          <w:lang w:eastAsia="en-GB"/>
        </w:rPr>
        <w:t>výchovu</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nějak</w:t>
      </w:r>
      <w:proofErr w:type="spellEnd"/>
      <w:r w:rsidRPr="00051F72">
        <w:rPr>
          <w:rFonts w:cs="Times New Roman"/>
          <w:i/>
          <w:iCs/>
          <w:lang w:eastAsia="en-GB"/>
        </w:rPr>
        <w:t xml:space="preserve"> </w:t>
      </w:r>
      <w:proofErr w:type="spellStart"/>
      <w:r w:rsidRPr="00051F72">
        <w:rPr>
          <w:rFonts w:cs="Times New Roman"/>
          <w:i/>
          <w:iCs/>
          <w:lang w:eastAsia="en-GB"/>
        </w:rPr>
        <w:t>ohrožují</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neplní</w:t>
      </w:r>
      <w:proofErr w:type="spellEnd"/>
      <w:r w:rsidRPr="00051F72">
        <w:rPr>
          <w:rFonts w:cs="Times New Roman"/>
          <w:i/>
          <w:iCs/>
          <w:lang w:eastAsia="en-GB"/>
        </w:rPr>
        <w:t xml:space="preserve"> </w:t>
      </w:r>
      <w:proofErr w:type="spellStart"/>
      <w:r w:rsidRPr="00051F72">
        <w:rPr>
          <w:rFonts w:cs="Times New Roman"/>
          <w:i/>
          <w:iCs/>
          <w:lang w:eastAsia="en-GB"/>
        </w:rPr>
        <w:t>rodičovské</w:t>
      </w:r>
      <w:proofErr w:type="spellEnd"/>
      <w:r w:rsidRPr="00051F72">
        <w:rPr>
          <w:rFonts w:cs="Times New Roman"/>
          <w:i/>
          <w:iCs/>
          <w:lang w:eastAsia="en-GB"/>
        </w:rPr>
        <w:t xml:space="preserve"> </w:t>
      </w:r>
      <w:proofErr w:type="spellStart"/>
      <w:r w:rsidRPr="00051F72">
        <w:rPr>
          <w:rFonts w:cs="Times New Roman"/>
          <w:i/>
          <w:iCs/>
          <w:lang w:eastAsia="en-GB"/>
        </w:rPr>
        <w:t>povinnosti</w:t>
      </w:r>
      <w:proofErr w:type="spellEnd"/>
      <w:r w:rsidRPr="00051F72">
        <w:rPr>
          <w:rFonts w:cs="Times New Roman"/>
          <w:i/>
          <w:iCs/>
          <w:lang w:eastAsia="en-GB"/>
        </w:rPr>
        <w:t xml:space="preserve"> a </w:t>
      </w:r>
      <w:proofErr w:type="spellStart"/>
      <w:r w:rsidRPr="00051F72">
        <w:rPr>
          <w:rFonts w:cs="Times New Roman"/>
          <w:i/>
          <w:iCs/>
          <w:lang w:eastAsia="en-GB"/>
        </w:rPr>
        <w:t>když</w:t>
      </w:r>
      <w:proofErr w:type="spellEnd"/>
      <w:r w:rsidRPr="00051F72">
        <w:rPr>
          <w:rFonts w:cs="Times New Roman"/>
          <w:i/>
          <w:iCs/>
          <w:lang w:eastAsia="en-GB"/>
        </w:rPr>
        <w:t xml:space="preserve"> </w:t>
      </w:r>
      <w:proofErr w:type="spellStart"/>
      <w:r w:rsidRPr="00051F72">
        <w:rPr>
          <w:rFonts w:cs="Times New Roman"/>
          <w:i/>
          <w:iCs/>
          <w:lang w:eastAsia="en-GB"/>
        </w:rPr>
        <w:t>vyhodnotíme</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je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ohrožené</w:t>
      </w:r>
      <w:proofErr w:type="spellEnd"/>
      <w:r w:rsidRPr="00051F72">
        <w:rPr>
          <w:rFonts w:cs="Times New Roman"/>
          <w:i/>
          <w:iCs/>
          <w:lang w:eastAsia="en-GB"/>
        </w:rPr>
        <w:t xml:space="preserve"> a </w:t>
      </w:r>
      <w:proofErr w:type="spellStart"/>
      <w:r w:rsidRPr="00051F72">
        <w:rPr>
          <w:rFonts w:cs="Times New Roman"/>
          <w:i/>
          <w:iCs/>
          <w:lang w:eastAsia="en-GB"/>
        </w:rPr>
        <w:t>patří</w:t>
      </w:r>
      <w:proofErr w:type="spellEnd"/>
      <w:r w:rsidRPr="00051F72">
        <w:rPr>
          <w:rFonts w:cs="Times New Roman"/>
          <w:i/>
          <w:iCs/>
          <w:lang w:eastAsia="en-GB"/>
        </w:rPr>
        <w:t xml:space="preserve"> do </w:t>
      </w:r>
      <w:proofErr w:type="spellStart"/>
      <w:r w:rsidRPr="00051F72">
        <w:rPr>
          <w:rFonts w:cs="Times New Roman"/>
          <w:i/>
          <w:iCs/>
          <w:lang w:eastAsia="en-GB"/>
        </w:rPr>
        <w:t>rizikové</w:t>
      </w:r>
      <w:proofErr w:type="spellEnd"/>
      <w:r w:rsidRPr="00051F72">
        <w:rPr>
          <w:rFonts w:cs="Times New Roman"/>
          <w:i/>
          <w:iCs/>
          <w:lang w:eastAsia="en-GB"/>
        </w:rPr>
        <w:t xml:space="preserve">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w:t>
      </w:r>
      <w:proofErr w:type="spellStart"/>
      <w:r w:rsidRPr="00051F72">
        <w:rPr>
          <w:rFonts w:cs="Times New Roman"/>
          <w:i/>
          <w:iCs/>
          <w:lang w:eastAsia="en-GB"/>
        </w:rPr>
        <w:t>musíme</w:t>
      </w:r>
      <w:proofErr w:type="spellEnd"/>
      <w:r w:rsidRPr="00051F72">
        <w:rPr>
          <w:rFonts w:cs="Times New Roman"/>
          <w:i/>
          <w:iCs/>
          <w:lang w:eastAsia="en-GB"/>
        </w:rPr>
        <w:t xml:space="preserve"> </w:t>
      </w:r>
      <w:proofErr w:type="spellStart"/>
      <w:r w:rsidRPr="00051F72">
        <w:rPr>
          <w:rFonts w:cs="Times New Roman"/>
          <w:i/>
          <w:iCs/>
          <w:lang w:eastAsia="en-GB"/>
        </w:rPr>
        <w:t>vytvořit</w:t>
      </w:r>
      <w:proofErr w:type="spellEnd"/>
      <w:r w:rsidRPr="00051F72">
        <w:rPr>
          <w:rFonts w:cs="Times New Roman"/>
          <w:i/>
          <w:iCs/>
          <w:lang w:eastAsia="en-GB"/>
        </w:rPr>
        <w:t xml:space="preserve"> a </w:t>
      </w:r>
      <w:proofErr w:type="spellStart"/>
      <w:r w:rsidRPr="00051F72">
        <w:rPr>
          <w:rFonts w:cs="Times New Roman"/>
          <w:i/>
          <w:iCs/>
          <w:lang w:eastAsia="en-GB"/>
        </w:rPr>
        <w:t>vypracovat</w:t>
      </w:r>
      <w:proofErr w:type="spellEnd"/>
      <w:r w:rsidRPr="00051F72">
        <w:rPr>
          <w:rFonts w:cs="Times New Roman"/>
          <w:i/>
          <w:iCs/>
          <w:lang w:eastAsia="en-GB"/>
        </w:rPr>
        <w:t xml:space="preserve"> </w:t>
      </w:r>
      <w:proofErr w:type="spellStart"/>
      <w:r w:rsidRPr="00051F72">
        <w:rPr>
          <w:rFonts w:cs="Times New Roman"/>
          <w:i/>
          <w:iCs/>
          <w:lang w:eastAsia="en-GB"/>
        </w:rPr>
        <w:t>individuální</w:t>
      </w:r>
      <w:proofErr w:type="spellEnd"/>
      <w:r w:rsidRPr="00051F72">
        <w:rPr>
          <w:rFonts w:cs="Times New Roman"/>
          <w:i/>
          <w:iCs/>
          <w:lang w:eastAsia="en-GB"/>
        </w:rPr>
        <w:t xml:space="preserve"> </w:t>
      </w:r>
      <w:proofErr w:type="spellStart"/>
      <w:r w:rsidRPr="00051F72">
        <w:rPr>
          <w:rFonts w:cs="Times New Roman"/>
          <w:i/>
          <w:iCs/>
          <w:lang w:eastAsia="en-GB"/>
        </w:rPr>
        <w:t>plán</w:t>
      </w:r>
      <w:proofErr w:type="spellEnd"/>
      <w:r w:rsidRPr="00051F72">
        <w:rPr>
          <w:rFonts w:cs="Times New Roman"/>
          <w:i/>
          <w:iCs/>
          <w:lang w:eastAsia="en-GB"/>
        </w:rPr>
        <w:t xml:space="preserve"> </w:t>
      </w:r>
      <w:proofErr w:type="spellStart"/>
      <w:r w:rsidRPr="00051F72">
        <w:rPr>
          <w:rFonts w:cs="Times New Roman"/>
          <w:i/>
          <w:iCs/>
          <w:lang w:eastAsia="en-GB"/>
        </w:rPr>
        <w:t>ochrany</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 </w:t>
      </w:r>
      <w:proofErr w:type="spellStart"/>
      <w:r w:rsidRPr="00051F72">
        <w:rPr>
          <w:rFonts w:cs="Times New Roman"/>
          <w:i/>
          <w:iCs/>
          <w:lang w:eastAsia="en-GB"/>
        </w:rPr>
        <w:t>dále</w:t>
      </w:r>
      <w:proofErr w:type="spellEnd"/>
      <w:r w:rsidRPr="00051F72">
        <w:rPr>
          <w:rFonts w:cs="Times New Roman"/>
          <w:i/>
          <w:iCs/>
          <w:lang w:eastAsia="en-GB"/>
        </w:rPr>
        <w:t xml:space="preserve"> IPOD), </w:t>
      </w:r>
      <w:proofErr w:type="spellStart"/>
      <w:r w:rsidRPr="00051F72">
        <w:rPr>
          <w:rFonts w:cs="Times New Roman"/>
          <w:i/>
          <w:iCs/>
          <w:lang w:eastAsia="en-GB"/>
        </w:rPr>
        <w:t>který</w:t>
      </w:r>
      <w:proofErr w:type="spellEnd"/>
      <w:r w:rsidRPr="00051F72">
        <w:rPr>
          <w:rFonts w:cs="Times New Roman"/>
          <w:i/>
          <w:iCs/>
          <w:lang w:eastAsia="en-GB"/>
        </w:rPr>
        <w:t xml:space="preserve"> </w:t>
      </w:r>
      <w:proofErr w:type="spellStart"/>
      <w:r w:rsidRPr="00051F72">
        <w:rPr>
          <w:rFonts w:cs="Times New Roman"/>
          <w:i/>
          <w:iCs/>
          <w:lang w:eastAsia="en-GB"/>
        </w:rPr>
        <w:t>obsahuje</w:t>
      </w:r>
      <w:proofErr w:type="spellEnd"/>
      <w:r w:rsidRPr="00051F72">
        <w:rPr>
          <w:rFonts w:cs="Times New Roman"/>
          <w:i/>
          <w:iCs/>
          <w:lang w:eastAsia="en-GB"/>
        </w:rPr>
        <w:t xml:space="preserve"> </w:t>
      </w:r>
      <w:proofErr w:type="spellStart"/>
      <w:r w:rsidRPr="00051F72">
        <w:rPr>
          <w:rFonts w:cs="Times New Roman"/>
          <w:i/>
          <w:iCs/>
          <w:lang w:eastAsia="en-GB"/>
        </w:rPr>
        <w:t>širokou</w:t>
      </w:r>
      <w:proofErr w:type="spellEnd"/>
      <w:r w:rsidRPr="00051F72">
        <w:rPr>
          <w:rFonts w:cs="Times New Roman"/>
          <w:i/>
          <w:iCs/>
          <w:lang w:eastAsia="en-GB"/>
        </w:rPr>
        <w:t xml:space="preserve"> </w:t>
      </w:r>
      <w:proofErr w:type="spellStart"/>
      <w:r w:rsidRPr="00051F72">
        <w:rPr>
          <w:rFonts w:cs="Times New Roman"/>
          <w:i/>
          <w:iCs/>
          <w:lang w:eastAsia="en-GB"/>
        </w:rPr>
        <w:t>škálu</w:t>
      </w:r>
      <w:proofErr w:type="spellEnd"/>
      <w:r w:rsidRPr="00051F72">
        <w:rPr>
          <w:rFonts w:cs="Times New Roman"/>
          <w:i/>
          <w:iCs/>
          <w:lang w:eastAsia="en-GB"/>
        </w:rPr>
        <w:t xml:space="preserve"> v </w:t>
      </w:r>
      <w:proofErr w:type="spellStart"/>
      <w:r w:rsidRPr="00051F72">
        <w:rPr>
          <w:rFonts w:cs="Times New Roman"/>
          <w:i/>
          <w:iCs/>
          <w:lang w:eastAsia="en-GB"/>
        </w:rPr>
        <w:t>oblasti</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w:t>
      </w:r>
      <w:proofErr w:type="spellStart"/>
      <w:r w:rsidRPr="00051F72">
        <w:rPr>
          <w:rFonts w:cs="Times New Roman"/>
          <w:i/>
          <w:iCs/>
          <w:lang w:eastAsia="en-GB"/>
        </w:rPr>
        <w:t>tedy</w:t>
      </w:r>
      <w:proofErr w:type="spellEnd"/>
      <w:r w:rsidRPr="00051F72">
        <w:rPr>
          <w:rFonts w:cs="Times New Roman"/>
          <w:i/>
          <w:iCs/>
          <w:lang w:eastAsia="en-GB"/>
        </w:rPr>
        <w:t xml:space="preserve"> co se </w:t>
      </w:r>
      <w:proofErr w:type="spellStart"/>
      <w:r w:rsidRPr="00051F72">
        <w:rPr>
          <w:rFonts w:cs="Times New Roman"/>
          <w:i/>
          <w:iCs/>
          <w:lang w:eastAsia="en-GB"/>
        </w:rPr>
        <w:t>týká</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širší</w:t>
      </w:r>
      <w:proofErr w:type="spellEnd"/>
      <w:r w:rsidRPr="00051F72">
        <w:rPr>
          <w:rFonts w:cs="Times New Roman"/>
          <w:i/>
          <w:iCs/>
          <w:lang w:eastAsia="en-GB"/>
        </w:rPr>
        <w:t xml:space="preserve"> </w:t>
      </w:r>
      <w:proofErr w:type="spellStart"/>
      <w:r w:rsidRPr="00051F72">
        <w:rPr>
          <w:rFonts w:cs="Times New Roman"/>
          <w:i/>
          <w:iCs/>
          <w:lang w:eastAsia="en-GB"/>
        </w:rPr>
        <w:t>roodiny</w:t>
      </w:r>
      <w:proofErr w:type="spellEnd"/>
      <w:r w:rsidRPr="00051F72">
        <w:rPr>
          <w:rFonts w:cs="Times New Roman"/>
          <w:i/>
          <w:iCs/>
          <w:lang w:eastAsia="en-GB"/>
        </w:rPr>
        <w:t xml:space="preserve">, </w:t>
      </w:r>
      <w:proofErr w:type="spellStart"/>
      <w:r w:rsidRPr="00051F72">
        <w:rPr>
          <w:rFonts w:cs="Times New Roman"/>
          <w:i/>
          <w:iCs/>
          <w:lang w:eastAsia="en-GB"/>
        </w:rPr>
        <w:t>kdy</w:t>
      </w:r>
      <w:proofErr w:type="spellEnd"/>
      <w:r w:rsidRPr="00051F72">
        <w:rPr>
          <w:rFonts w:cs="Times New Roman"/>
          <w:i/>
          <w:iCs/>
          <w:lang w:eastAsia="en-GB"/>
        </w:rPr>
        <w:t xml:space="preserve"> </w:t>
      </w:r>
      <w:proofErr w:type="spellStart"/>
      <w:r w:rsidRPr="00051F72">
        <w:rPr>
          <w:rFonts w:cs="Times New Roman"/>
          <w:i/>
          <w:iCs/>
          <w:lang w:eastAsia="en-GB"/>
        </w:rPr>
        <w:t>zjišťujeme</w:t>
      </w:r>
      <w:proofErr w:type="spellEnd"/>
      <w:r w:rsidRPr="00051F72">
        <w:rPr>
          <w:rFonts w:cs="Times New Roman"/>
          <w:i/>
          <w:iCs/>
          <w:lang w:eastAsia="en-GB"/>
        </w:rPr>
        <w:t xml:space="preserve"> </w:t>
      </w:r>
      <w:proofErr w:type="spellStart"/>
      <w:r w:rsidRPr="00051F72">
        <w:rPr>
          <w:rFonts w:cs="Times New Roman"/>
          <w:i/>
          <w:iCs/>
          <w:lang w:eastAsia="en-GB"/>
        </w:rPr>
        <w:t>výchovné</w:t>
      </w:r>
      <w:proofErr w:type="spellEnd"/>
      <w:r w:rsidRPr="00051F72">
        <w:rPr>
          <w:rFonts w:cs="Times New Roman"/>
          <w:i/>
          <w:iCs/>
          <w:lang w:eastAsia="en-GB"/>
        </w:rPr>
        <w:t xml:space="preserve"> </w:t>
      </w:r>
      <w:proofErr w:type="spellStart"/>
      <w:r w:rsidRPr="00051F72">
        <w:rPr>
          <w:rFonts w:cs="Times New Roman"/>
          <w:i/>
          <w:iCs/>
          <w:lang w:eastAsia="en-GB"/>
        </w:rPr>
        <w:t>prostředí</w:t>
      </w:r>
      <w:proofErr w:type="spellEnd"/>
      <w:r w:rsidRPr="00051F72">
        <w:rPr>
          <w:rFonts w:cs="Times New Roman"/>
          <w:i/>
          <w:iCs/>
          <w:lang w:eastAsia="en-GB"/>
        </w:rPr>
        <w:t xml:space="preserve">, </w:t>
      </w:r>
      <w:proofErr w:type="spellStart"/>
      <w:r w:rsidRPr="00051F72">
        <w:rPr>
          <w:rFonts w:cs="Times New Roman"/>
          <w:i/>
          <w:iCs/>
          <w:lang w:eastAsia="en-GB"/>
        </w:rPr>
        <w:t>popis</w:t>
      </w:r>
      <w:proofErr w:type="spellEnd"/>
      <w:r w:rsidRPr="00051F72">
        <w:rPr>
          <w:rFonts w:cs="Times New Roman"/>
          <w:i/>
          <w:iCs/>
          <w:lang w:eastAsia="en-GB"/>
        </w:rPr>
        <w:t xml:space="preserve"> </w:t>
      </w:r>
      <w:proofErr w:type="spellStart"/>
      <w:r w:rsidRPr="00051F72">
        <w:rPr>
          <w:rFonts w:cs="Times New Roman"/>
          <w:i/>
          <w:iCs/>
          <w:lang w:eastAsia="en-GB"/>
        </w:rPr>
        <w:t>tohoto</w:t>
      </w:r>
      <w:proofErr w:type="spellEnd"/>
      <w:r w:rsidRPr="00051F72">
        <w:rPr>
          <w:rFonts w:cs="Times New Roman"/>
          <w:i/>
          <w:iCs/>
          <w:lang w:eastAsia="en-GB"/>
        </w:rPr>
        <w:t xml:space="preserve"> </w:t>
      </w:r>
      <w:proofErr w:type="spellStart"/>
      <w:r w:rsidRPr="00051F72">
        <w:rPr>
          <w:rFonts w:cs="Times New Roman"/>
          <w:i/>
          <w:iCs/>
          <w:lang w:eastAsia="en-GB"/>
        </w:rPr>
        <w:t>prostředí</w:t>
      </w:r>
      <w:proofErr w:type="spellEnd"/>
      <w:r w:rsidRPr="00051F72">
        <w:rPr>
          <w:rFonts w:cs="Times New Roman"/>
          <w:i/>
          <w:iCs/>
          <w:lang w:eastAsia="en-GB"/>
        </w:rPr>
        <w:t xml:space="preserve">, </w:t>
      </w:r>
      <w:proofErr w:type="spellStart"/>
      <w:r w:rsidRPr="00051F72">
        <w:rPr>
          <w:rFonts w:cs="Times New Roman"/>
          <w:i/>
          <w:iCs/>
          <w:lang w:eastAsia="en-GB"/>
        </w:rPr>
        <w:t>školní</w:t>
      </w:r>
      <w:proofErr w:type="spellEnd"/>
      <w:r w:rsidRPr="00051F72">
        <w:rPr>
          <w:rFonts w:cs="Times New Roman"/>
          <w:i/>
          <w:iCs/>
          <w:lang w:eastAsia="en-GB"/>
        </w:rPr>
        <w:t xml:space="preserve"> </w:t>
      </w:r>
      <w:proofErr w:type="spellStart"/>
      <w:r w:rsidRPr="00051F72">
        <w:rPr>
          <w:rFonts w:cs="Times New Roman"/>
          <w:i/>
          <w:iCs/>
          <w:lang w:eastAsia="en-GB"/>
        </w:rPr>
        <w:t>prospěch</w:t>
      </w:r>
      <w:proofErr w:type="spellEnd"/>
      <w:r w:rsidRPr="00051F72">
        <w:rPr>
          <w:rFonts w:cs="Times New Roman"/>
          <w:i/>
          <w:iCs/>
          <w:lang w:eastAsia="en-GB"/>
        </w:rPr>
        <w:t xml:space="preserve">, oblast </w:t>
      </w:r>
      <w:proofErr w:type="spellStart"/>
      <w:r w:rsidRPr="00051F72">
        <w:rPr>
          <w:rFonts w:cs="Times New Roman"/>
          <w:i/>
          <w:iCs/>
          <w:lang w:eastAsia="en-GB"/>
        </w:rPr>
        <w:t>učení</w:t>
      </w:r>
      <w:proofErr w:type="spellEnd"/>
      <w:r w:rsidRPr="00051F72">
        <w:rPr>
          <w:rFonts w:cs="Times New Roman"/>
          <w:i/>
          <w:iCs/>
          <w:lang w:eastAsia="en-GB"/>
        </w:rPr>
        <w:t xml:space="preserve">, </w:t>
      </w:r>
      <w:proofErr w:type="spellStart"/>
      <w:r w:rsidRPr="00051F72">
        <w:rPr>
          <w:rFonts w:cs="Times New Roman"/>
          <w:i/>
          <w:iCs/>
          <w:lang w:eastAsia="en-GB"/>
        </w:rPr>
        <w:t>vzdělávání</w:t>
      </w:r>
      <w:proofErr w:type="spellEnd"/>
      <w:r w:rsidRPr="00051F72">
        <w:rPr>
          <w:rFonts w:cs="Times New Roman"/>
          <w:i/>
          <w:iCs/>
          <w:lang w:eastAsia="en-GB"/>
        </w:rPr>
        <w:t xml:space="preserve"> se a </w:t>
      </w:r>
      <w:proofErr w:type="spellStart"/>
      <w:r w:rsidRPr="00051F72">
        <w:rPr>
          <w:rFonts w:cs="Times New Roman"/>
          <w:i/>
          <w:iCs/>
          <w:lang w:eastAsia="en-GB"/>
        </w:rPr>
        <w:t>potom</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emoční</w:t>
      </w:r>
      <w:proofErr w:type="spellEnd"/>
      <w:r w:rsidRPr="00051F72">
        <w:rPr>
          <w:rFonts w:cs="Times New Roman"/>
          <w:i/>
          <w:iCs/>
          <w:lang w:eastAsia="en-GB"/>
        </w:rPr>
        <w:t xml:space="preserve"> </w:t>
      </w:r>
      <w:proofErr w:type="spellStart"/>
      <w:r w:rsidRPr="00051F72">
        <w:rPr>
          <w:rFonts w:cs="Times New Roman"/>
          <w:i/>
          <w:iCs/>
          <w:lang w:eastAsia="en-GB"/>
        </w:rPr>
        <w:t>zázemí</w:t>
      </w:r>
      <w:proofErr w:type="spellEnd"/>
      <w:r w:rsidRPr="00051F72">
        <w:rPr>
          <w:rFonts w:cs="Times New Roman"/>
          <w:i/>
          <w:iCs/>
          <w:lang w:eastAsia="en-GB"/>
        </w:rPr>
        <w:t xml:space="preserve">, </w:t>
      </w:r>
      <w:proofErr w:type="spellStart"/>
      <w:r w:rsidRPr="00051F72">
        <w:rPr>
          <w:rFonts w:cs="Times New Roman"/>
          <w:i/>
          <w:iCs/>
          <w:lang w:eastAsia="en-GB"/>
        </w:rPr>
        <w:t>jakou</w:t>
      </w:r>
      <w:proofErr w:type="spellEnd"/>
      <w:r w:rsidRPr="00051F72">
        <w:rPr>
          <w:rFonts w:cs="Times New Roman"/>
          <w:i/>
          <w:iCs/>
          <w:lang w:eastAsia="en-GB"/>
        </w:rPr>
        <w:t xml:space="preserve"> </w:t>
      </w:r>
      <w:proofErr w:type="spellStart"/>
      <w:r w:rsidRPr="00051F72">
        <w:rPr>
          <w:rFonts w:cs="Times New Roman"/>
          <w:i/>
          <w:iCs/>
          <w:lang w:eastAsia="en-GB"/>
        </w:rPr>
        <w:t>má</w:t>
      </w:r>
      <w:proofErr w:type="spellEnd"/>
      <w:r w:rsidRPr="00051F72">
        <w:rPr>
          <w:rFonts w:cs="Times New Roman"/>
          <w:i/>
          <w:iCs/>
          <w:lang w:eastAsia="en-GB"/>
        </w:rPr>
        <w:t xml:space="preserve"> </w:t>
      </w:r>
      <w:proofErr w:type="spellStart"/>
      <w:r w:rsidRPr="00051F72">
        <w:rPr>
          <w:rFonts w:cs="Times New Roman"/>
          <w:i/>
          <w:iCs/>
          <w:lang w:eastAsia="en-GB"/>
        </w:rPr>
        <w:t>emoční</w:t>
      </w:r>
      <w:proofErr w:type="spellEnd"/>
      <w:r w:rsidRPr="00051F72">
        <w:rPr>
          <w:rFonts w:cs="Times New Roman"/>
          <w:i/>
          <w:iCs/>
          <w:lang w:eastAsia="en-GB"/>
        </w:rPr>
        <w:t xml:space="preserve"> </w:t>
      </w:r>
      <w:proofErr w:type="spellStart"/>
      <w:r w:rsidRPr="00051F72">
        <w:rPr>
          <w:rFonts w:cs="Times New Roman"/>
          <w:i/>
          <w:iCs/>
          <w:lang w:eastAsia="en-GB"/>
        </w:rPr>
        <w:t>stabilitu</w:t>
      </w:r>
      <w:proofErr w:type="spellEnd"/>
      <w:r w:rsidRPr="00051F72">
        <w:rPr>
          <w:rFonts w:cs="Times New Roman"/>
          <w:i/>
          <w:iCs/>
          <w:lang w:eastAsia="en-GB"/>
        </w:rPr>
        <w:t xml:space="preserve"> v </w:t>
      </w:r>
      <w:proofErr w:type="spellStart"/>
      <w:r w:rsidRPr="00051F72">
        <w:rPr>
          <w:rFonts w:cs="Times New Roman"/>
          <w:i/>
          <w:iCs/>
          <w:lang w:eastAsia="en-GB"/>
        </w:rPr>
        <w:t>rodině</w:t>
      </w:r>
      <w:proofErr w:type="spellEnd"/>
      <w:r w:rsidRPr="00051F72">
        <w:rPr>
          <w:rFonts w:cs="Times New Roman"/>
          <w:i/>
          <w:iCs/>
          <w:lang w:eastAsia="en-GB"/>
        </w:rPr>
        <w:t xml:space="preserve">, </w:t>
      </w:r>
      <w:proofErr w:type="spellStart"/>
      <w:r w:rsidRPr="00051F72">
        <w:rPr>
          <w:rFonts w:cs="Times New Roman"/>
          <w:i/>
          <w:iCs/>
          <w:lang w:eastAsia="en-GB"/>
        </w:rPr>
        <w:t>zájmové</w:t>
      </w:r>
      <w:proofErr w:type="spellEnd"/>
      <w:r w:rsidRPr="00051F72">
        <w:rPr>
          <w:rFonts w:cs="Times New Roman"/>
          <w:i/>
          <w:iCs/>
          <w:lang w:eastAsia="en-GB"/>
        </w:rPr>
        <w:t xml:space="preserve"> </w:t>
      </w:r>
      <w:proofErr w:type="spellStart"/>
      <w:r w:rsidRPr="00051F72">
        <w:rPr>
          <w:rFonts w:cs="Times New Roman"/>
          <w:i/>
          <w:iCs/>
          <w:lang w:eastAsia="en-GB"/>
        </w:rPr>
        <w:t>aktivity</w:t>
      </w:r>
      <w:proofErr w:type="spellEnd"/>
      <w:r w:rsidRPr="00051F72">
        <w:rPr>
          <w:rFonts w:cs="Times New Roman"/>
          <w:i/>
          <w:iCs/>
          <w:lang w:eastAsia="en-GB"/>
        </w:rPr>
        <w:t xml:space="preserve">, </w:t>
      </w:r>
      <w:proofErr w:type="spellStart"/>
      <w:r w:rsidRPr="00051F72">
        <w:rPr>
          <w:rFonts w:cs="Times New Roman"/>
          <w:i/>
          <w:iCs/>
          <w:lang w:eastAsia="en-GB"/>
        </w:rPr>
        <w:t>zdravotní</w:t>
      </w:r>
      <w:proofErr w:type="spellEnd"/>
      <w:r w:rsidRPr="00051F72">
        <w:rPr>
          <w:rFonts w:cs="Times New Roman"/>
          <w:i/>
          <w:iCs/>
          <w:lang w:eastAsia="en-GB"/>
        </w:rPr>
        <w:t xml:space="preserve"> handicap (</w:t>
      </w:r>
      <w:proofErr w:type="spellStart"/>
      <w:r w:rsidRPr="00051F72">
        <w:rPr>
          <w:rFonts w:cs="Times New Roman"/>
          <w:i/>
          <w:iCs/>
          <w:lang w:eastAsia="en-GB"/>
        </w:rPr>
        <w:t>často</w:t>
      </w:r>
      <w:proofErr w:type="spellEnd"/>
      <w:r w:rsidRPr="00051F72">
        <w:rPr>
          <w:rFonts w:cs="Times New Roman"/>
          <w:i/>
          <w:iCs/>
          <w:lang w:eastAsia="en-GB"/>
        </w:rPr>
        <w:t xml:space="preserve"> u </w:t>
      </w:r>
      <w:proofErr w:type="spellStart"/>
      <w:r w:rsidRPr="00051F72">
        <w:rPr>
          <w:rFonts w:cs="Times New Roman"/>
          <w:i/>
          <w:iCs/>
          <w:lang w:eastAsia="en-GB"/>
        </w:rPr>
        <w:t>dětí</w:t>
      </w:r>
      <w:proofErr w:type="spellEnd"/>
      <w:r w:rsidRPr="00051F72">
        <w:rPr>
          <w:rFonts w:cs="Times New Roman"/>
          <w:i/>
          <w:iCs/>
          <w:lang w:eastAsia="en-GB"/>
        </w:rPr>
        <w:t xml:space="preserve"> </w:t>
      </w:r>
      <w:proofErr w:type="spellStart"/>
      <w:r w:rsidRPr="00051F72">
        <w:rPr>
          <w:rFonts w:cs="Times New Roman"/>
          <w:i/>
          <w:iCs/>
          <w:lang w:eastAsia="en-GB"/>
        </w:rPr>
        <w:t>např</w:t>
      </w:r>
      <w:proofErr w:type="spellEnd"/>
      <w:r w:rsidRPr="00051F72">
        <w:rPr>
          <w:rFonts w:cs="Times New Roman"/>
          <w:i/>
          <w:iCs/>
          <w:lang w:eastAsia="en-GB"/>
        </w:rPr>
        <w:t xml:space="preserve">. ADHD, </w:t>
      </w:r>
      <w:proofErr w:type="spellStart"/>
      <w:r w:rsidRPr="00051F72">
        <w:rPr>
          <w:rFonts w:cs="Times New Roman"/>
          <w:i/>
          <w:iCs/>
          <w:lang w:eastAsia="en-GB"/>
        </w:rPr>
        <w:t>kde</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w:t>
      </w:r>
      <w:proofErr w:type="spellStart"/>
      <w:r w:rsidRPr="00051F72">
        <w:rPr>
          <w:rFonts w:cs="Times New Roman"/>
          <w:i/>
          <w:iCs/>
          <w:lang w:eastAsia="en-GB"/>
        </w:rPr>
        <w:t>můžou</w:t>
      </w:r>
      <w:proofErr w:type="spellEnd"/>
      <w:r w:rsidRPr="00051F72">
        <w:rPr>
          <w:rFonts w:cs="Times New Roman"/>
          <w:i/>
          <w:iCs/>
          <w:lang w:eastAsia="en-GB"/>
        </w:rPr>
        <w:t xml:space="preserve"> </w:t>
      </w:r>
      <w:proofErr w:type="spellStart"/>
      <w:r w:rsidRPr="00051F72">
        <w:rPr>
          <w:rFonts w:cs="Times New Roman"/>
          <w:i/>
          <w:iCs/>
          <w:lang w:eastAsia="en-GB"/>
        </w:rPr>
        <w:t>sami</w:t>
      </w:r>
      <w:proofErr w:type="spellEnd"/>
      <w:r w:rsidRPr="00051F72">
        <w:rPr>
          <w:rFonts w:cs="Times New Roman"/>
          <w:i/>
          <w:iCs/>
          <w:lang w:eastAsia="en-GB"/>
        </w:rPr>
        <w:t xml:space="preserve"> </w:t>
      </w:r>
      <w:proofErr w:type="spellStart"/>
      <w:r w:rsidRPr="00051F72">
        <w:rPr>
          <w:rFonts w:cs="Times New Roman"/>
          <w:i/>
          <w:iCs/>
          <w:lang w:eastAsia="en-GB"/>
        </w:rPr>
        <w:t>ubližovat</w:t>
      </w:r>
      <w:proofErr w:type="spellEnd"/>
      <w:r w:rsidRPr="00051F72">
        <w:rPr>
          <w:rFonts w:cs="Times New Roman"/>
          <w:i/>
          <w:iCs/>
          <w:lang w:eastAsia="en-GB"/>
        </w:rPr>
        <w:t xml:space="preserve"> a </w:t>
      </w:r>
      <w:proofErr w:type="spellStart"/>
      <w:r w:rsidRPr="00051F72">
        <w:rPr>
          <w:rFonts w:cs="Times New Roman"/>
          <w:i/>
          <w:iCs/>
          <w:lang w:eastAsia="en-GB"/>
        </w:rPr>
        <w:t>škodit</w:t>
      </w:r>
      <w:proofErr w:type="spellEnd"/>
      <w:r w:rsidRPr="00051F72">
        <w:rPr>
          <w:rFonts w:cs="Times New Roman"/>
          <w:i/>
          <w:iCs/>
          <w:lang w:eastAsia="en-GB"/>
        </w:rPr>
        <w:t xml:space="preserve">) a to je </w:t>
      </w:r>
      <w:proofErr w:type="spellStart"/>
      <w:r w:rsidRPr="00051F72">
        <w:rPr>
          <w:rFonts w:cs="Times New Roman"/>
          <w:i/>
          <w:iCs/>
          <w:lang w:eastAsia="en-GB"/>
        </w:rPr>
        <w:t>tedy</w:t>
      </w:r>
      <w:proofErr w:type="spellEnd"/>
      <w:r w:rsidRPr="00051F72">
        <w:rPr>
          <w:rFonts w:cs="Times New Roman"/>
          <w:i/>
          <w:iCs/>
          <w:lang w:eastAsia="en-GB"/>
        </w:rPr>
        <w:t xml:space="preserve"> oblast </w:t>
      </w:r>
      <w:proofErr w:type="spellStart"/>
      <w:r w:rsidRPr="00051F72">
        <w:rPr>
          <w:rFonts w:cs="Times New Roman"/>
          <w:i/>
          <w:iCs/>
          <w:lang w:eastAsia="en-GB"/>
        </w:rPr>
        <w:t>toho</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V </w:t>
      </w:r>
      <w:proofErr w:type="spellStart"/>
      <w:r w:rsidRPr="00051F72">
        <w:rPr>
          <w:rFonts w:cs="Times New Roman"/>
          <w:i/>
          <w:iCs/>
          <w:lang w:eastAsia="en-GB"/>
        </w:rPr>
        <w:t>IPODu</w:t>
      </w:r>
      <w:proofErr w:type="spellEnd"/>
      <w:r w:rsidRPr="00051F72">
        <w:rPr>
          <w:rFonts w:cs="Times New Roman"/>
          <w:i/>
          <w:iCs/>
          <w:lang w:eastAsia="en-GB"/>
        </w:rPr>
        <w:t xml:space="preserve"> je </w:t>
      </w:r>
      <w:proofErr w:type="spellStart"/>
      <w:r w:rsidRPr="00051F72">
        <w:rPr>
          <w:rFonts w:cs="Times New Roman"/>
          <w:i/>
          <w:iCs/>
          <w:lang w:eastAsia="en-GB"/>
        </w:rPr>
        <w:t>i</w:t>
      </w:r>
      <w:proofErr w:type="spellEnd"/>
      <w:r w:rsidRPr="00051F72">
        <w:rPr>
          <w:rFonts w:cs="Times New Roman"/>
          <w:i/>
          <w:iCs/>
          <w:lang w:eastAsia="en-GB"/>
        </w:rPr>
        <w:t xml:space="preserve"> oblast </w:t>
      </w:r>
      <w:proofErr w:type="spellStart"/>
      <w:r w:rsidRPr="00051F72">
        <w:rPr>
          <w:rFonts w:cs="Times New Roman"/>
          <w:i/>
          <w:iCs/>
          <w:lang w:eastAsia="en-GB"/>
        </w:rPr>
        <w:t>rodiny</w:t>
      </w:r>
      <w:proofErr w:type="spellEnd"/>
      <w:r w:rsidRPr="00051F72">
        <w:rPr>
          <w:rFonts w:cs="Times New Roman"/>
          <w:i/>
          <w:iCs/>
          <w:lang w:eastAsia="en-GB"/>
        </w:rPr>
        <w:t xml:space="preserve"> a </w:t>
      </w:r>
      <w:proofErr w:type="spellStart"/>
      <w:r w:rsidRPr="00051F72">
        <w:rPr>
          <w:rFonts w:cs="Times New Roman"/>
          <w:i/>
          <w:iCs/>
          <w:lang w:eastAsia="en-GB"/>
        </w:rPr>
        <w:t>širší</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w:t>
      </w:r>
      <w:proofErr w:type="spellStart"/>
      <w:r w:rsidRPr="00051F72">
        <w:rPr>
          <w:rFonts w:cs="Times New Roman"/>
          <w:i/>
          <w:iCs/>
          <w:lang w:eastAsia="en-GB"/>
        </w:rPr>
        <w:t>kde</w:t>
      </w:r>
      <w:proofErr w:type="spellEnd"/>
      <w:r w:rsidRPr="00051F72">
        <w:rPr>
          <w:rFonts w:cs="Times New Roman"/>
          <w:i/>
          <w:iCs/>
          <w:lang w:eastAsia="en-GB"/>
        </w:rPr>
        <w:t xml:space="preserve"> se </w:t>
      </w:r>
      <w:proofErr w:type="spellStart"/>
      <w:r w:rsidRPr="00051F72">
        <w:rPr>
          <w:rFonts w:cs="Times New Roman"/>
          <w:i/>
          <w:iCs/>
          <w:lang w:eastAsia="en-GB"/>
        </w:rPr>
        <w:t>popisuje</w:t>
      </w:r>
      <w:proofErr w:type="spellEnd"/>
      <w:r w:rsidRPr="00051F72">
        <w:rPr>
          <w:rFonts w:cs="Times New Roman"/>
          <w:i/>
          <w:iCs/>
          <w:lang w:eastAsia="en-GB"/>
        </w:rPr>
        <w:t xml:space="preserve"> </w:t>
      </w:r>
      <w:proofErr w:type="spellStart"/>
      <w:r w:rsidRPr="00051F72">
        <w:rPr>
          <w:rFonts w:cs="Times New Roman"/>
          <w:i/>
          <w:iCs/>
          <w:lang w:eastAsia="en-GB"/>
        </w:rPr>
        <w:t>finanční</w:t>
      </w:r>
      <w:proofErr w:type="spellEnd"/>
      <w:r w:rsidRPr="00051F72">
        <w:rPr>
          <w:rFonts w:cs="Times New Roman"/>
          <w:i/>
          <w:iCs/>
          <w:lang w:eastAsia="en-GB"/>
        </w:rPr>
        <w:t xml:space="preserve"> </w:t>
      </w:r>
      <w:proofErr w:type="spellStart"/>
      <w:r w:rsidRPr="00051F72">
        <w:rPr>
          <w:rFonts w:cs="Times New Roman"/>
          <w:i/>
          <w:iCs/>
          <w:lang w:eastAsia="en-GB"/>
        </w:rPr>
        <w:t>zajištění</w:t>
      </w:r>
      <w:proofErr w:type="spellEnd"/>
      <w:r w:rsidRPr="00051F72">
        <w:rPr>
          <w:rFonts w:cs="Times New Roman"/>
          <w:i/>
          <w:iCs/>
          <w:lang w:eastAsia="en-GB"/>
        </w:rPr>
        <w:t xml:space="preserve"> </w:t>
      </w:r>
      <w:proofErr w:type="spellStart"/>
      <w:r w:rsidRPr="00051F72">
        <w:rPr>
          <w:rFonts w:cs="Times New Roman"/>
          <w:i/>
          <w:iCs/>
          <w:lang w:eastAsia="en-GB"/>
        </w:rPr>
        <w:t>matky</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otce</w:t>
      </w:r>
      <w:proofErr w:type="spellEnd"/>
      <w:r w:rsidRPr="00051F72">
        <w:rPr>
          <w:rFonts w:cs="Times New Roman"/>
          <w:i/>
          <w:iCs/>
          <w:lang w:eastAsia="en-GB"/>
        </w:rPr>
        <w:t xml:space="preserve">, </w:t>
      </w:r>
      <w:proofErr w:type="spellStart"/>
      <w:r w:rsidRPr="00051F72">
        <w:rPr>
          <w:rFonts w:cs="Times New Roman"/>
          <w:i/>
          <w:iCs/>
          <w:lang w:eastAsia="en-GB"/>
        </w:rPr>
        <w:t>kdo</w:t>
      </w:r>
      <w:proofErr w:type="spellEnd"/>
      <w:r w:rsidRPr="00051F72">
        <w:rPr>
          <w:rFonts w:cs="Times New Roman"/>
          <w:i/>
          <w:iCs/>
          <w:lang w:eastAsia="en-GB"/>
        </w:rPr>
        <w:t xml:space="preserve"> </w:t>
      </w:r>
      <w:proofErr w:type="spellStart"/>
      <w:r w:rsidRPr="00051F72">
        <w:rPr>
          <w:rFonts w:cs="Times New Roman"/>
          <w:i/>
          <w:iCs/>
          <w:lang w:eastAsia="en-GB"/>
        </w:rPr>
        <w:t>všechno</w:t>
      </w:r>
      <w:proofErr w:type="spellEnd"/>
      <w:r w:rsidRPr="00051F72">
        <w:rPr>
          <w:rFonts w:cs="Times New Roman"/>
          <w:i/>
          <w:iCs/>
          <w:lang w:eastAsia="en-GB"/>
        </w:rPr>
        <w:t xml:space="preserve"> v </w:t>
      </w:r>
      <w:proofErr w:type="spellStart"/>
      <w:r w:rsidRPr="00051F72">
        <w:rPr>
          <w:rFonts w:cs="Times New Roman"/>
          <w:i/>
          <w:iCs/>
          <w:lang w:eastAsia="en-GB"/>
        </w:rPr>
        <w:t>rodině</w:t>
      </w:r>
      <w:proofErr w:type="spellEnd"/>
      <w:r w:rsidRPr="00051F72">
        <w:rPr>
          <w:rFonts w:cs="Times New Roman"/>
          <w:i/>
          <w:iCs/>
          <w:lang w:eastAsia="en-GB"/>
        </w:rPr>
        <w:t xml:space="preserve"> </w:t>
      </w:r>
      <w:proofErr w:type="spellStart"/>
      <w:r w:rsidRPr="00051F72">
        <w:rPr>
          <w:rFonts w:cs="Times New Roman"/>
          <w:i/>
          <w:iCs/>
          <w:lang w:eastAsia="en-GB"/>
        </w:rPr>
        <w:t>bydlí</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mají</w:t>
      </w:r>
      <w:proofErr w:type="spellEnd"/>
      <w:r w:rsidRPr="00051F72">
        <w:rPr>
          <w:rFonts w:cs="Times New Roman"/>
          <w:i/>
          <w:iCs/>
          <w:lang w:eastAsia="en-GB"/>
        </w:rPr>
        <w:t xml:space="preserve"> </w:t>
      </w:r>
      <w:proofErr w:type="spellStart"/>
      <w:r w:rsidRPr="00051F72">
        <w:rPr>
          <w:rFonts w:cs="Times New Roman"/>
          <w:i/>
          <w:iCs/>
          <w:lang w:eastAsia="en-GB"/>
        </w:rPr>
        <w:t>sourozence</w:t>
      </w:r>
      <w:proofErr w:type="spellEnd"/>
      <w:r w:rsidRPr="00051F72">
        <w:rPr>
          <w:rFonts w:cs="Times New Roman"/>
          <w:i/>
          <w:iCs/>
          <w:lang w:eastAsia="en-GB"/>
        </w:rPr>
        <w:t xml:space="preserve">, </w:t>
      </w:r>
      <w:proofErr w:type="spellStart"/>
      <w:r w:rsidRPr="00051F72">
        <w:rPr>
          <w:rFonts w:cs="Times New Roman"/>
          <w:i/>
          <w:iCs/>
          <w:lang w:eastAsia="en-GB"/>
        </w:rPr>
        <w:t>bydlí</w:t>
      </w:r>
      <w:proofErr w:type="spellEnd"/>
      <w:r w:rsidRPr="00051F72">
        <w:rPr>
          <w:rFonts w:cs="Times New Roman"/>
          <w:i/>
          <w:iCs/>
          <w:lang w:eastAsia="en-GB"/>
        </w:rPr>
        <w:t xml:space="preserve"> s </w:t>
      </w:r>
      <w:proofErr w:type="spellStart"/>
      <w:r w:rsidRPr="00051F72">
        <w:rPr>
          <w:rFonts w:cs="Times New Roman"/>
          <w:i/>
          <w:iCs/>
          <w:lang w:eastAsia="en-GB"/>
        </w:rPr>
        <w:t>nimi</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rozvedení</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ne, </w:t>
      </w:r>
      <w:proofErr w:type="spellStart"/>
      <w:r w:rsidRPr="00051F72">
        <w:rPr>
          <w:rFonts w:cs="Times New Roman"/>
          <w:i/>
          <w:iCs/>
          <w:lang w:eastAsia="en-GB"/>
        </w:rPr>
        <w:t>celkově</w:t>
      </w:r>
      <w:proofErr w:type="spellEnd"/>
      <w:r w:rsidRPr="00051F72">
        <w:rPr>
          <w:rFonts w:cs="Times New Roman"/>
          <w:i/>
          <w:iCs/>
          <w:lang w:eastAsia="en-GB"/>
        </w:rPr>
        <w:t xml:space="preserve"> </w:t>
      </w:r>
      <w:proofErr w:type="spellStart"/>
      <w:r w:rsidRPr="00051F72">
        <w:rPr>
          <w:rFonts w:cs="Times New Roman"/>
          <w:i/>
          <w:iCs/>
          <w:lang w:eastAsia="en-GB"/>
        </w:rPr>
        <w:t>jaké</w:t>
      </w:r>
      <w:proofErr w:type="spellEnd"/>
      <w:r w:rsidRPr="00051F72">
        <w:rPr>
          <w:rFonts w:cs="Times New Roman"/>
          <w:i/>
          <w:iCs/>
          <w:lang w:eastAsia="en-GB"/>
        </w:rPr>
        <w:t xml:space="preserve"> </w:t>
      </w:r>
      <w:proofErr w:type="spellStart"/>
      <w:r w:rsidRPr="00051F72">
        <w:rPr>
          <w:rFonts w:cs="Times New Roman"/>
          <w:i/>
          <w:iCs/>
          <w:lang w:eastAsia="en-GB"/>
        </w:rPr>
        <w:t>má</w:t>
      </w:r>
      <w:proofErr w:type="spellEnd"/>
      <w:r w:rsidRPr="00051F72">
        <w:rPr>
          <w:rFonts w:cs="Times New Roman"/>
          <w:i/>
          <w:iCs/>
          <w:lang w:eastAsia="en-GB"/>
        </w:rPr>
        <w:t xml:space="preserve"> </w:t>
      </w:r>
      <w:proofErr w:type="spellStart"/>
      <w:r w:rsidRPr="00051F72">
        <w:rPr>
          <w:rFonts w:cs="Times New Roman"/>
          <w:i/>
          <w:iCs/>
          <w:lang w:eastAsia="en-GB"/>
        </w:rPr>
        <w:t>komunitní</w:t>
      </w:r>
      <w:proofErr w:type="spellEnd"/>
      <w:r w:rsidRPr="00051F72">
        <w:rPr>
          <w:rFonts w:cs="Times New Roman"/>
          <w:i/>
          <w:iCs/>
          <w:lang w:eastAsia="en-GB"/>
        </w:rPr>
        <w:t xml:space="preserve"> </w:t>
      </w:r>
      <w:proofErr w:type="spellStart"/>
      <w:r w:rsidRPr="00051F72">
        <w:rPr>
          <w:rFonts w:cs="Times New Roman"/>
          <w:i/>
          <w:iCs/>
          <w:lang w:eastAsia="en-GB"/>
        </w:rPr>
        <w:t>zajištění</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v </w:t>
      </w:r>
      <w:proofErr w:type="spellStart"/>
      <w:r w:rsidRPr="00051F72">
        <w:rPr>
          <w:rFonts w:cs="Times New Roman"/>
          <w:i/>
          <w:iCs/>
          <w:lang w:eastAsia="en-GB"/>
        </w:rPr>
        <w:t>obci</w:t>
      </w:r>
      <w:proofErr w:type="spellEnd"/>
      <w:r w:rsidRPr="00051F72">
        <w:rPr>
          <w:rFonts w:cs="Times New Roman"/>
          <w:i/>
          <w:iCs/>
          <w:lang w:eastAsia="en-GB"/>
        </w:rPr>
        <w:t xml:space="preserve"> </w:t>
      </w:r>
      <w:proofErr w:type="spellStart"/>
      <w:r w:rsidRPr="00051F72">
        <w:rPr>
          <w:rFonts w:cs="Times New Roman"/>
          <w:i/>
          <w:iCs/>
          <w:lang w:eastAsia="en-GB"/>
        </w:rPr>
        <w:t>navštěvuje</w:t>
      </w:r>
      <w:proofErr w:type="spellEnd"/>
      <w:r w:rsidRPr="00051F72">
        <w:rPr>
          <w:rFonts w:cs="Times New Roman"/>
          <w:i/>
          <w:iCs/>
          <w:lang w:eastAsia="en-GB"/>
        </w:rPr>
        <w:t xml:space="preserve"> </w:t>
      </w:r>
      <w:proofErr w:type="spellStart"/>
      <w:r w:rsidRPr="00051F72">
        <w:rPr>
          <w:rFonts w:cs="Times New Roman"/>
          <w:i/>
          <w:iCs/>
          <w:lang w:eastAsia="en-GB"/>
        </w:rPr>
        <w:t>nějaké</w:t>
      </w:r>
      <w:proofErr w:type="spellEnd"/>
      <w:r w:rsidRPr="00051F72">
        <w:rPr>
          <w:rFonts w:cs="Times New Roman"/>
          <w:i/>
          <w:iCs/>
          <w:lang w:eastAsia="en-GB"/>
        </w:rPr>
        <w:t xml:space="preserve"> </w:t>
      </w:r>
      <w:proofErr w:type="spellStart"/>
      <w:r w:rsidRPr="00051F72">
        <w:rPr>
          <w:rFonts w:cs="Times New Roman"/>
          <w:i/>
          <w:iCs/>
          <w:lang w:eastAsia="en-GB"/>
        </w:rPr>
        <w:t>aktivity</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je </w:t>
      </w:r>
      <w:proofErr w:type="spellStart"/>
      <w:r w:rsidRPr="00051F72">
        <w:rPr>
          <w:rFonts w:cs="Times New Roman"/>
          <w:i/>
          <w:iCs/>
          <w:lang w:eastAsia="en-GB"/>
        </w:rPr>
        <w:t>součástí</w:t>
      </w:r>
      <w:proofErr w:type="spellEnd"/>
      <w:r w:rsidRPr="00051F72">
        <w:rPr>
          <w:rFonts w:cs="Times New Roman"/>
          <w:i/>
          <w:iCs/>
          <w:lang w:eastAsia="en-GB"/>
        </w:rPr>
        <w:t xml:space="preserve"> </w:t>
      </w:r>
      <w:proofErr w:type="spellStart"/>
      <w:r w:rsidRPr="00051F72">
        <w:rPr>
          <w:rFonts w:cs="Times New Roman"/>
          <w:i/>
          <w:iCs/>
          <w:lang w:eastAsia="en-GB"/>
        </w:rPr>
        <w:t>nějaké</w:t>
      </w:r>
      <w:proofErr w:type="spellEnd"/>
      <w:r w:rsidRPr="00051F72">
        <w:rPr>
          <w:rFonts w:cs="Times New Roman"/>
          <w:i/>
          <w:iCs/>
          <w:lang w:eastAsia="en-GB"/>
        </w:rPr>
        <w:t xml:space="preserve">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stěhování</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z </w:t>
      </w:r>
      <w:proofErr w:type="spellStart"/>
      <w:r w:rsidRPr="00051F72">
        <w:rPr>
          <w:rFonts w:cs="Times New Roman"/>
          <w:i/>
          <w:iCs/>
          <w:lang w:eastAsia="en-GB"/>
        </w:rPr>
        <w:t>jaké</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w:t>
      </w:r>
      <w:proofErr w:type="spellStart"/>
      <w:r w:rsidRPr="00051F72">
        <w:rPr>
          <w:rFonts w:cs="Times New Roman"/>
          <w:i/>
          <w:iCs/>
          <w:lang w:eastAsia="en-GB"/>
        </w:rPr>
        <w:t>pochází</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zažili</w:t>
      </w:r>
      <w:proofErr w:type="spellEnd"/>
      <w:r w:rsidRPr="00051F72">
        <w:rPr>
          <w:rFonts w:cs="Times New Roman"/>
          <w:i/>
          <w:iCs/>
          <w:lang w:eastAsia="en-GB"/>
        </w:rPr>
        <w:t xml:space="preserve"> </w:t>
      </w:r>
      <w:proofErr w:type="spellStart"/>
      <w:r w:rsidRPr="00051F72">
        <w:rPr>
          <w:rFonts w:cs="Times New Roman"/>
          <w:i/>
          <w:iCs/>
          <w:lang w:eastAsia="en-GB"/>
        </w:rPr>
        <w:t>nějaké</w:t>
      </w:r>
      <w:proofErr w:type="spellEnd"/>
      <w:r w:rsidRPr="00051F72">
        <w:rPr>
          <w:rFonts w:cs="Times New Roman"/>
          <w:i/>
          <w:iCs/>
          <w:lang w:eastAsia="en-GB"/>
        </w:rPr>
        <w:t xml:space="preserve"> </w:t>
      </w:r>
      <w:proofErr w:type="spellStart"/>
      <w:r w:rsidRPr="00051F72">
        <w:rPr>
          <w:rFonts w:cs="Times New Roman"/>
          <w:i/>
          <w:iCs/>
          <w:lang w:eastAsia="en-GB"/>
        </w:rPr>
        <w:t>násilí</w:t>
      </w:r>
      <w:proofErr w:type="spellEnd"/>
      <w:r w:rsidRPr="00051F72">
        <w:rPr>
          <w:rFonts w:cs="Times New Roman"/>
          <w:i/>
          <w:iCs/>
          <w:lang w:eastAsia="en-GB"/>
        </w:rPr>
        <w:t xml:space="preserve">, v </w:t>
      </w:r>
      <w:proofErr w:type="spellStart"/>
      <w:r w:rsidRPr="00051F72">
        <w:rPr>
          <w:rFonts w:cs="Times New Roman"/>
          <w:i/>
          <w:iCs/>
          <w:lang w:eastAsia="en-GB"/>
        </w:rPr>
        <w:t>případě</w:t>
      </w:r>
      <w:proofErr w:type="spellEnd"/>
      <w:r w:rsidRPr="00051F72">
        <w:rPr>
          <w:rFonts w:cs="Times New Roman"/>
          <w:i/>
          <w:iCs/>
          <w:lang w:eastAsia="en-GB"/>
        </w:rPr>
        <w:t xml:space="preserve"> </w:t>
      </w:r>
      <w:proofErr w:type="spellStart"/>
      <w:r w:rsidRPr="00051F72">
        <w:rPr>
          <w:rFonts w:cs="Times New Roman"/>
          <w:i/>
          <w:iCs/>
          <w:lang w:eastAsia="en-GB"/>
        </w:rPr>
        <w:t>zjištění</w:t>
      </w:r>
      <w:proofErr w:type="spellEnd"/>
      <w:r w:rsidRPr="00051F72">
        <w:rPr>
          <w:rFonts w:cs="Times New Roman"/>
          <w:i/>
          <w:iCs/>
          <w:lang w:eastAsia="en-GB"/>
        </w:rPr>
        <w:t xml:space="preserve"> </w:t>
      </w:r>
      <w:proofErr w:type="spellStart"/>
      <w:r w:rsidRPr="00051F72">
        <w:rPr>
          <w:rFonts w:cs="Times New Roman"/>
          <w:i/>
          <w:iCs/>
          <w:lang w:eastAsia="en-GB"/>
        </w:rPr>
        <w:t>této</w:t>
      </w:r>
      <w:proofErr w:type="spellEnd"/>
      <w:r w:rsidRPr="00051F72">
        <w:rPr>
          <w:rFonts w:cs="Times New Roman"/>
          <w:i/>
          <w:iCs/>
          <w:lang w:eastAsia="en-GB"/>
        </w:rPr>
        <w:t xml:space="preserve"> </w:t>
      </w:r>
      <w:proofErr w:type="spellStart"/>
      <w:r w:rsidRPr="00051F72">
        <w:rPr>
          <w:rFonts w:cs="Times New Roman"/>
          <w:i/>
          <w:iCs/>
          <w:lang w:eastAsia="en-GB"/>
        </w:rPr>
        <w:t>informace</w:t>
      </w:r>
      <w:proofErr w:type="spellEnd"/>
      <w:r w:rsidRPr="00051F72">
        <w:rPr>
          <w:rFonts w:cs="Times New Roman"/>
          <w:i/>
          <w:iCs/>
          <w:lang w:eastAsia="en-GB"/>
        </w:rPr>
        <w:t xml:space="preserve"> se </w:t>
      </w:r>
      <w:proofErr w:type="spellStart"/>
      <w:r w:rsidRPr="00051F72">
        <w:rPr>
          <w:rFonts w:cs="Times New Roman"/>
          <w:i/>
          <w:iCs/>
          <w:lang w:eastAsia="en-GB"/>
        </w:rPr>
        <w:t>vždy</w:t>
      </w:r>
      <w:proofErr w:type="spellEnd"/>
      <w:r w:rsidRPr="00051F72">
        <w:rPr>
          <w:rFonts w:cs="Times New Roman"/>
          <w:i/>
          <w:iCs/>
          <w:lang w:eastAsia="en-GB"/>
        </w:rPr>
        <w:t xml:space="preserve"> </w:t>
      </w:r>
      <w:proofErr w:type="spellStart"/>
      <w:r w:rsidRPr="00051F72">
        <w:rPr>
          <w:rFonts w:cs="Times New Roman"/>
          <w:i/>
          <w:iCs/>
          <w:lang w:eastAsia="en-GB"/>
        </w:rPr>
        <w:t>musí</w:t>
      </w:r>
      <w:proofErr w:type="spellEnd"/>
      <w:r w:rsidRPr="00051F72">
        <w:rPr>
          <w:rFonts w:cs="Times New Roman"/>
          <w:i/>
          <w:iCs/>
          <w:lang w:eastAsia="en-GB"/>
        </w:rPr>
        <w:t xml:space="preserve"> </w:t>
      </w:r>
      <w:proofErr w:type="spellStart"/>
      <w:r w:rsidRPr="00051F72">
        <w:rPr>
          <w:rFonts w:cs="Times New Roman"/>
          <w:i/>
          <w:iCs/>
          <w:lang w:eastAsia="en-GB"/>
        </w:rPr>
        <w:t>zaznamenat</w:t>
      </w:r>
      <w:proofErr w:type="spellEnd"/>
      <w:r w:rsidRPr="00051F72">
        <w:rPr>
          <w:rFonts w:cs="Times New Roman"/>
          <w:i/>
          <w:iCs/>
          <w:lang w:eastAsia="en-GB"/>
        </w:rPr>
        <w:t xml:space="preserve"> do </w:t>
      </w:r>
      <w:proofErr w:type="spellStart"/>
      <w:r w:rsidRPr="00051F72">
        <w:rPr>
          <w:rFonts w:cs="Times New Roman"/>
          <w:i/>
          <w:iCs/>
          <w:lang w:eastAsia="en-GB"/>
        </w:rPr>
        <w:t>IPODu</w:t>
      </w:r>
      <w:proofErr w:type="spellEnd"/>
      <w:r w:rsidRPr="00051F72">
        <w:rPr>
          <w:rFonts w:cs="Times New Roman"/>
          <w:i/>
          <w:iCs/>
          <w:lang w:eastAsia="en-GB"/>
        </w:rPr>
        <w:t xml:space="preserve">, je </w:t>
      </w:r>
      <w:proofErr w:type="spellStart"/>
      <w:r w:rsidRPr="00051F72">
        <w:rPr>
          <w:rFonts w:cs="Times New Roman"/>
          <w:i/>
          <w:iCs/>
          <w:lang w:eastAsia="en-GB"/>
        </w:rPr>
        <w:t>hodně</w:t>
      </w:r>
      <w:proofErr w:type="spellEnd"/>
      <w:r w:rsidRPr="00051F72">
        <w:rPr>
          <w:rFonts w:cs="Times New Roman"/>
          <w:i/>
          <w:iCs/>
          <w:lang w:eastAsia="en-GB"/>
        </w:rPr>
        <w:t xml:space="preserve"> </w:t>
      </w:r>
      <w:proofErr w:type="spellStart"/>
      <w:r w:rsidRPr="00051F72">
        <w:rPr>
          <w:rFonts w:cs="Times New Roman"/>
          <w:i/>
          <w:iCs/>
          <w:lang w:eastAsia="en-GB"/>
        </w:rPr>
        <w:t>rodičů</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právě</w:t>
      </w:r>
      <w:proofErr w:type="spellEnd"/>
      <w:r w:rsidRPr="00051F72">
        <w:rPr>
          <w:rFonts w:cs="Times New Roman"/>
          <w:i/>
          <w:iCs/>
          <w:lang w:eastAsia="en-GB"/>
        </w:rPr>
        <w:t xml:space="preserve"> </w:t>
      </w:r>
      <w:proofErr w:type="spellStart"/>
      <w:r w:rsidRPr="00051F72">
        <w:rPr>
          <w:rFonts w:cs="Times New Roman"/>
          <w:i/>
          <w:iCs/>
          <w:lang w:eastAsia="en-GB"/>
        </w:rPr>
        <w:t>zažili</w:t>
      </w:r>
      <w:proofErr w:type="spellEnd"/>
      <w:r w:rsidRPr="00051F72">
        <w:rPr>
          <w:rFonts w:cs="Times New Roman"/>
          <w:i/>
          <w:iCs/>
          <w:lang w:eastAsia="en-GB"/>
        </w:rPr>
        <w:t xml:space="preserve"> </w:t>
      </w:r>
      <w:proofErr w:type="spellStart"/>
      <w:r w:rsidRPr="00051F72">
        <w:rPr>
          <w:rFonts w:cs="Times New Roman"/>
          <w:i/>
          <w:iCs/>
          <w:lang w:eastAsia="en-GB"/>
        </w:rPr>
        <w:t>něco</w:t>
      </w:r>
      <w:proofErr w:type="spellEnd"/>
      <w:r w:rsidRPr="00051F72">
        <w:rPr>
          <w:rFonts w:cs="Times New Roman"/>
          <w:i/>
          <w:iCs/>
          <w:lang w:eastAsia="en-GB"/>
        </w:rPr>
        <w:t xml:space="preserve"> </w:t>
      </w:r>
      <w:proofErr w:type="spellStart"/>
      <w:r w:rsidRPr="00051F72">
        <w:rPr>
          <w:rFonts w:cs="Times New Roman"/>
          <w:i/>
          <w:iCs/>
          <w:lang w:eastAsia="en-GB"/>
        </w:rPr>
        <w:t>negativního</w:t>
      </w:r>
      <w:proofErr w:type="spellEnd"/>
      <w:r w:rsidRPr="00051F72">
        <w:rPr>
          <w:rFonts w:cs="Times New Roman"/>
          <w:i/>
          <w:iCs/>
          <w:lang w:eastAsia="en-GB"/>
        </w:rPr>
        <w:t xml:space="preserve"> a </w:t>
      </w:r>
      <w:proofErr w:type="spellStart"/>
      <w:r w:rsidRPr="00051F72">
        <w:rPr>
          <w:rFonts w:cs="Times New Roman"/>
          <w:i/>
          <w:iCs/>
          <w:lang w:eastAsia="en-GB"/>
        </w:rPr>
        <w:t>táhne</w:t>
      </w:r>
      <w:proofErr w:type="spellEnd"/>
      <w:r w:rsidRPr="00051F72">
        <w:rPr>
          <w:rFonts w:cs="Times New Roman"/>
          <w:i/>
          <w:iCs/>
          <w:lang w:eastAsia="en-GB"/>
        </w:rPr>
        <w:t xml:space="preserve"> se to s </w:t>
      </w:r>
      <w:proofErr w:type="spellStart"/>
      <w:r w:rsidRPr="00051F72">
        <w:rPr>
          <w:rFonts w:cs="Times New Roman"/>
          <w:i/>
          <w:iCs/>
          <w:lang w:eastAsia="en-GB"/>
        </w:rPr>
        <w:t>nimi</w:t>
      </w:r>
      <w:proofErr w:type="spellEnd"/>
      <w:r w:rsidRPr="00051F72">
        <w:rPr>
          <w:rFonts w:cs="Times New Roman"/>
          <w:i/>
          <w:iCs/>
          <w:lang w:eastAsia="en-GB"/>
        </w:rPr>
        <w:t xml:space="preserve">, </w:t>
      </w:r>
      <w:proofErr w:type="spellStart"/>
      <w:r w:rsidRPr="00051F72">
        <w:rPr>
          <w:rFonts w:cs="Times New Roman"/>
          <w:i/>
          <w:iCs/>
          <w:lang w:eastAsia="en-GB"/>
        </w:rPr>
        <w:t>historie</w:t>
      </w:r>
      <w:proofErr w:type="spellEnd"/>
      <w:r w:rsidRPr="00051F72">
        <w:rPr>
          <w:rFonts w:cs="Times New Roman"/>
          <w:i/>
          <w:iCs/>
          <w:lang w:eastAsia="en-GB"/>
        </w:rPr>
        <w:t xml:space="preserve"> se </w:t>
      </w:r>
      <w:proofErr w:type="spellStart"/>
      <w:r w:rsidRPr="00051F72">
        <w:rPr>
          <w:rFonts w:cs="Times New Roman"/>
          <w:i/>
          <w:iCs/>
          <w:lang w:eastAsia="en-GB"/>
        </w:rPr>
        <w:t>opakuje</w:t>
      </w:r>
      <w:proofErr w:type="spellEnd"/>
      <w:r w:rsidRPr="00051F72">
        <w:rPr>
          <w:rFonts w:cs="Times New Roman"/>
          <w:i/>
          <w:iCs/>
          <w:lang w:eastAsia="en-GB"/>
        </w:rPr>
        <w:t xml:space="preserve">. V </w:t>
      </w:r>
      <w:proofErr w:type="spellStart"/>
      <w:r w:rsidRPr="00051F72">
        <w:rPr>
          <w:rFonts w:cs="Times New Roman"/>
          <w:i/>
          <w:iCs/>
          <w:lang w:eastAsia="en-GB"/>
        </w:rPr>
        <w:t>IPODu</w:t>
      </w:r>
      <w:proofErr w:type="spellEnd"/>
      <w:r w:rsidRPr="00051F72">
        <w:rPr>
          <w:rFonts w:cs="Times New Roman"/>
          <w:i/>
          <w:iCs/>
          <w:lang w:eastAsia="en-GB"/>
        </w:rPr>
        <w:t xml:space="preserve"> je </w:t>
      </w:r>
      <w:proofErr w:type="spellStart"/>
      <w:r w:rsidRPr="00051F72">
        <w:rPr>
          <w:rFonts w:cs="Times New Roman"/>
          <w:i/>
          <w:iCs/>
          <w:lang w:eastAsia="en-GB"/>
        </w:rPr>
        <w:t>tedy</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w:t>
      </w:r>
      <w:proofErr w:type="spellStart"/>
      <w:r w:rsidRPr="00051F72">
        <w:rPr>
          <w:rFonts w:cs="Times New Roman"/>
          <w:i/>
          <w:iCs/>
          <w:lang w:eastAsia="en-GB"/>
        </w:rPr>
        <w:t>finanční</w:t>
      </w:r>
      <w:proofErr w:type="spellEnd"/>
      <w:r w:rsidRPr="00051F72">
        <w:rPr>
          <w:rFonts w:cs="Times New Roman"/>
          <w:i/>
          <w:iCs/>
          <w:lang w:eastAsia="en-GB"/>
        </w:rPr>
        <w:t xml:space="preserve"> </w:t>
      </w:r>
      <w:proofErr w:type="spellStart"/>
      <w:r w:rsidRPr="00051F72">
        <w:rPr>
          <w:rFonts w:cs="Times New Roman"/>
          <w:i/>
          <w:iCs/>
          <w:lang w:eastAsia="en-GB"/>
        </w:rPr>
        <w:t>zajištění</w:t>
      </w:r>
      <w:proofErr w:type="spellEnd"/>
      <w:r w:rsidRPr="00051F72">
        <w:rPr>
          <w:rFonts w:cs="Times New Roman"/>
          <w:i/>
          <w:iCs/>
          <w:lang w:eastAsia="en-GB"/>
        </w:rPr>
        <w:t xml:space="preserve">, </w:t>
      </w:r>
      <w:proofErr w:type="spellStart"/>
      <w:r w:rsidRPr="00051F72">
        <w:rPr>
          <w:rFonts w:cs="Times New Roman"/>
          <w:i/>
          <w:iCs/>
          <w:lang w:eastAsia="en-GB"/>
        </w:rPr>
        <w:t>bytové</w:t>
      </w:r>
      <w:proofErr w:type="spellEnd"/>
      <w:r w:rsidRPr="00051F72">
        <w:rPr>
          <w:rFonts w:cs="Times New Roman"/>
          <w:i/>
          <w:iCs/>
          <w:lang w:eastAsia="en-GB"/>
        </w:rPr>
        <w:t xml:space="preserve"> </w:t>
      </w:r>
      <w:proofErr w:type="spellStart"/>
      <w:r w:rsidRPr="00051F72">
        <w:rPr>
          <w:rFonts w:cs="Times New Roman"/>
          <w:i/>
          <w:iCs/>
          <w:lang w:eastAsia="en-GB"/>
        </w:rPr>
        <w:t>podmínky</w:t>
      </w:r>
      <w:proofErr w:type="spellEnd"/>
      <w:r w:rsidRPr="00051F72">
        <w:rPr>
          <w:rFonts w:cs="Times New Roman"/>
          <w:i/>
          <w:iCs/>
          <w:lang w:eastAsia="en-GB"/>
        </w:rPr>
        <w:t xml:space="preserve">, </w:t>
      </w:r>
      <w:proofErr w:type="spellStart"/>
      <w:r w:rsidRPr="00051F72">
        <w:rPr>
          <w:rFonts w:cs="Times New Roman"/>
          <w:i/>
          <w:iCs/>
          <w:lang w:eastAsia="en-GB"/>
        </w:rPr>
        <w:t>širší</w:t>
      </w:r>
      <w:proofErr w:type="spellEnd"/>
      <w:r w:rsidRPr="00051F72">
        <w:rPr>
          <w:rFonts w:cs="Times New Roman"/>
          <w:i/>
          <w:iCs/>
          <w:lang w:eastAsia="en-GB"/>
        </w:rPr>
        <w:t xml:space="preserve"> </w:t>
      </w:r>
      <w:proofErr w:type="spellStart"/>
      <w:r w:rsidRPr="00051F72">
        <w:rPr>
          <w:rFonts w:cs="Times New Roman"/>
          <w:i/>
          <w:iCs/>
          <w:lang w:eastAsia="en-GB"/>
        </w:rPr>
        <w:t>rodina</w:t>
      </w:r>
      <w:proofErr w:type="spellEnd"/>
      <w:r w:rsidRPr="00051F72">
        <w:rPr>
          <w:rFonts w:cs="Times New Roman"/>
          <w:i/>
          <w:iCs/>
          <w:lang w:eastAsia="en-GB"/>
        </w:rPr>
        <w:t xml:space="preserve">, </w:t>
      </w:r>
      <w:proofErr w:type="spellStart"/>
      <w:r w:rsidRPr="00051F72">
        <w:rPr>
          <w:rFonts w:cs="Times New Roman"/>
          <w:i/>
          <w:iCs/>
          <w:lang w:eastAsia="en-GB"/>
        </w:rPr>
        <w:t>komunitní</w:t>
      </w:r>
      <w:proofErr w:type="spellEnd"/>
      <w:r w:rsidRPr="00051F72">
        <w:rPr>
          <w:rFonts w:cs="Times New Roman"/>
          <w:i/>
          <w:iCs/>
          <w:lang w:eastAsia="en-GB"/>
        </w:rPr>
        <w:t xml:space="preserve"> </w:t>
      </w:r>
      <w:proofErr w:type="spellStart"/>
      <w:r w:rsidRPr="00051F72">
        <w:rPr>
          <w:rFonts w:cs="Times New Roman"/>
          <w:i/>
          <w:iCs/>
          <w:lang w:eastAsia="en-GB"/>
        </w:rPr>
        <w:t>zdroje</w:t>
      </w:r>
      <w:proofErr w:type="spellEnd"/>
      <w:r w:rsidRPr="00051F72">
        <w:rPr>
          <w:rFonts w:cs="Times New Roman"/>
          <w:i/>
          <w:iCs/>
          <w:lang w:eastAsia="en-GB"/>
        </w:rPr>
        <w:t xml:space="preserve">, </w:t>
      </w:r>
      <w:proofErr w:type="spellStart"/>
      <w:r w:rsidRPr="00051F72">
        <w:rPr>
          <w:rFonts w:cs="Times New Roman"/>
          <w:i/>
          <w:iCs/>
          <w:lang w:eastAsia="en-GB"/>
        </w:rPr>
        <w:t>sourozenecká</w:t>
      </w:r>
      <w:proofErr w:type="spellEnd"/>
      <w:r w:rsidRPr="00051F72">
        <w:rPr>
          <w:rFonts w:cs="Times New Roman"/>
          <w:i/>
          <w:iCs/>
          <w:lang w:eastAsia="en-GB"/>
        </w:rPr>
        <w:t xml:space="preserve"> </w:t>
      </w:r>
      <w:proofErr w:type="spellStart"/>
      <w:r w:rsidRPr="00051F72">
        <w:rPr>
          <w:rFonts w:cs="Times New Roman"/>
          <w:i/>
          <w:iCs/>
          <w:lang w:eastAsia="en-GB"/>
        </w:rPr>
        <w:t>vazba</w:t>
      </w:r>
      <w:proofErr w:type="spellEnd"/>
      <w:r w:rsidRPr="00051F72">
        <w:rPr>
          <w:rFonts w:cs="Times New Roman"/>
          <w:i/>
          <w:iCs/>
          <w:lang w:eastAsia="en-GB"/>
        </w:rPr>
        <w:t xml:space="preserve">, </w:t>
      </w:r>
      <w:proofErr w:type="spellStart"/>
      <w:r w:rsidRPr="00051F72">
        <w:rPr>
          <w:rFonts w:cs="Times New Roman"/>
          <w:i/>
          <w:iCs/>
          <w:lang w:eastAsia="en-GB"/>
        </w:rPr>
        <w:t>kamarádské</w:t>
      </w:r>
      <w:proofErr w:type="spellEnd"/>
      <w:r w:rsidRPr="00051F72">
        <w:rPr>
          <w:rFonts w:cs="Times New Roman"/>
          <w:i/>
          <w:iCs/>
          <w:lang w:eastAsia="en-GB"/>
        </w:rPr>
        <w:t xml:space="preserve"> </w:t>
      </w:r>
      <w:proofErr w:type="spellStart"/>
      <w:r w:rsidRPr="00051F72">
        <w:rPr>
          <w:rFonts w:cs="Times New Roman"/>
          <w:i/>
          <w:iCs/>
          <w:lang w:eastAsia="en-GB"/>
        </w:rPr>
        <w:t>vztahy</w:t>
      </w:r>
      <w:proofErr w:type="spellEnd"/>
      <w:r w:rsidRPr="00051F72">
        <w:rPr>
          <w:rFonts w:cs="Times New Roman"/>
          <w:i/>
          <w:iCs/>
          <w:lang w:eastAsia="en-GB"/>
        </w:rPr>
        <w:t xml:space="preserve">, </w:t>
      </w:r>
      <w:proofErr w:type="spellStart"/>
      <w:r w:rsidRPr="00051F72">
        <w:rPr>
          <w:rFonts w:cs="Times New Roman"/>
          <w:i/>
          <w:iCs/>
          <w:lang w:eastAsia="en-GB"/>
        </w:rPr>
        <w:t>zdraví</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w:t>
      </w:r>
      <w:proofErr w:type="spellStart"/>
      <w:r w:rsidRPr="00051F72">
        <w:rPr>
          <w:rFonts w:cs="Times New Roman"/>
          <w:i/>
          <w:iCs/>
          <w:lang w:eastAsia="en-GB"/>
        </w:rPr>
        <w:t>včetně</w:t>
      </w:r>
      <w:proofErr w:type="spellEnd"/>
      <w:r w:rsidRPr="00051F72">
        <w:rPr>
          <w:rFonts w:cs="Times New Roman"/>
          <w:i/>
          <w:iCs/>
          <w:lang w:eastAsia="en-GB"/>
        </w:rPr>
        <w:t xml:space="preserve"> </w:t>
      </w:r>
      <w:proofErr w:type="spellStart"/>
      <w:r w:rsidRPr="00051F72">
        <w:rPr>
          <w:rFonts w:cs="Times New Roman"/>
          <w:i/>
          <w:iCs/>
          <w:lang w:eastAsia="en-GB"/>
        </w:rPr>
        <w:t>psychického</w:t>
      </w:r>
      <w:proofErr w:type="spellEnd"/>
      <w:r w:rsidRPr="00051F72">
        <w:rPr>
          <w:rFonts w:cs="Times New Roman"/>
          <w:i/>
          <w:iCs/>
          <w:lang w:eastAsia="en-GB"/>
        </w:rPr>
        <w:t xml:space="preserve">. </w:t>
      </w:r>
      <w:proofErr w:type="spellStart"/>
      <w:r w:rsidRPr="00051F72">
        <w:rPr>
          <w:rFonts w:cs="Times New Roman"/>
          <w:i/>
          <w:iCs/>
          <w:lang w:eastAsia="en-GB"/>
        </w:rPr>
        <w:t>Většinou</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ohrožené</w:t>
      </w:r>
      <w:proofErr w:type="spellEnd"/>
      <w:r w:rsidRPr="00051F72">
        <w:rPr>
          <w:rFonts w:cs="Times New Roman"/>
          <w:i/>
          <w:iCs/>
          <w:lang w:eastAsia="en-GB"/>
        </w:rPr>
        <w:t xml:space="preserve"> </w:t>
      </w:r>
      <w:proofErr w:type="spellStart"/>
      <w:r w:rsidRPr="00051F72">
        <w:rPr>
          <w:rFonts w:cs="Times New Roman"/>
          <w:i/>
          <w:iCs/>
          <w:lang w:eastAsia="en-GB"/>
        </w:rPr>
        <w:t>nemají</w:t>
      </w:r>
      <w:proofErr w:type="spellEnd"/>
      <w:r w:rsidRPr="00051F72">
        <w:rPr>
          <w:rFonts w:cs="Times New Roman"/>
          <w:i/>
          <w:iCs/>
          <w:lang w:eastAsia="en-GB"/>
        </w:rPr>
        <w:t xml:space="preserve"> </w:t>
      </w:r>
      <w:proofErr w:type="spellStart"/>
      <w:r w:rsidRPr="00051F72">
        <w:rPr>
          <w:rFonts w:cs="Times New Roman"/>
          <w:i/>
          <w:iCs/>
          <w:lang w:eastAsia="en-GB"/>
        </w:rPr>
        <w:t>kamarády</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vyčleněni</w:t>
      </w:r>
      <w:proofErr w:type="spellEnd"/>
      <w:r w:rsidRPr="00051F72">
        <w:rPr>
          <w:rFonts w:cs="Times New Roman"/>
          <w:i/>
          <w:iCs/>
          <w:lang w:eastAsia="en-GB"/>
        </w:rPr>
        <w:t xml:space="preserve"> </w:t>
      </w:r>
      <w:proofErr w:type="spellStart"/>
      <w:r w:rsidRPr="00051F72">
        <w:rPr>
          <w:rFonts w:cs="Times New Roman"/>
          <w:i/>
          <w:iCs/>
          <w:lang w:eastAsia="en-GB"/>
        </w:rPr>
        <w:t>spíše</w:t>
      </w:r>
      <w:proofErr w:type="spellEnd"/>
      <w:r w:rsidRPr="00051F72">
        <w:rPr>
          <w:rFonts w:cs="Times New Roman"/>
          <w:i/>
          <w:iCs/>
          <w:lang w:eastAsia="en-GB"/>
        </w:rPr>
        <w:t xml:space="preserve"> </w:t>
      </w:r>
      <w:proofErr w:type="spellStart"/>
      <w:r w:rsidRPr="00051F72">
        <w:rPr>
          <w:rFonts w:cs="Times New Roman"/>
          <w:i/>
          <w:iCs/>
          <w:lang w:eastAsia="en-GB"/>
        </w:rPr>
        <w:t>negativně</w:t>
      </w:r>
      <w:proofErr w:type="spellEnd"/>
      <w:r w:rsidRPr="00051F72">
        <w:rPr>
          <w:rFonts w:cs="Times New Roman"/>
          <w:i/>
          <w:iCs/>
          <w:lang w:eastAsia="en-GB"/>
        </w:rPr>
        <w:t xml:space="preserve">, </w:t>
      </w:r>
      <w:proofErr w:type="spellStart"/>
      <w:r w:rsidRPr="00051F72">
        <w:rPr>
          <w:rFonts w:cs="Times New Roman"/>
          <w:i/>
          <w:iCs/>
          <w:lang w:eastAsia="en-GB"/>
        </w:rPr>
        <w:t>nemůžou</w:t>
      </w:r>
      <w:proofErr w:type="spellEnd"/>
      <w:r w:rsidRPr="00051F72">
        <w:rPr>
          <w:rFonts w:cs="Times New Roman"/>
          <w:i/>
          <w:iCs/>
          <w:lang w:eastAsia="en-GB"/>
        </w:rPr>
        <w:t xml:space="preserve"> </w:t>
      </w:r>
      <w:proofErr w:type="spellStart"/>
      <w:r w:rsidRPr="00051F72">
        <w:rPr>
          <w:rFonts w:cs="Times New Roman"/>
          <w:i/>
          <w:iCs/>
          <w:lang w:eastAsia="en-GB"/>
        </w:rPr>
        <w:t>najít</w:t>
      </w:r>
      <w:proofErr w:type="spellEnd"/>
      <w:r w:rsidRPr="00051F72">
        <w:rPr>
          <w:rFonts w:cs="Times New Roman"/>
          <w:i/>
          <w:iCs/>
          <w:lang w:eastAsia="en-GB"/>
        </w:rPr>
        <w:t xml:space="preserve"> </w:t>
      </w:r>
      <w:proofErr w:type="spellStart"/>
      <w:r w:rsidRPr="00051F72">
        <w:rPr>
          <w:rFonts w:cs="Times New Roman"/>
          <w:i/>
          <w:iCs/>
          <w:lang w:eastAsia="en-GB"/>
        </w:rPr>
        <w:t>kamaráda</w:t>
      </w:r>
      <w:proofErr w:type="spellEnd"/>
      <w:r w:rsidRPr="00051F72">
        <w:rPr>
          <w:rFonts w:cs="Times New Roman"/>
          <w:i/>
          <w:iCs/>
          <w:lang w:eastAsia="en-GB"/>
        </w:rPr>
        <w:t xml:space="preserve">, </w:t>
      </w:r>
      <w:proofErr w:type="spellStart"/>
      <w:r w:rsidRPr="00051F72">
        <w:rPr>
          <w:rFonts w:cs="Times New Roman"/>
          <w:i/>
          <w:iCs/>
          <w:lang w:eastAsia="en-GB"/>
        </w:rPr>
        <w:t>protože</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vývojově</w:t>
      </w:r>
      <w:proofErr w:type="spellEnd"/>
      <w:r w:rsidRPr="00051F72">
        <w:rPr>
          <w:rFonts w:cs="Times New Roman"/>
          <w:i/>
          <w:iCs/>
          <w:lang w:eastAsia="en-GB"/>
        </w:rPr>
        <w:t xml:space="preserve"> </w:t>
      </w:r>
      <w:proofErr w:type="spellStart"/>
      <w:r w:rsidRPr="00051F72">
        <w:rPr>
          <w:rFonts w:cs="Times New Roman"/>
          <w:i/>
          <w:iCs/>
          <w:lang w:eastAsia="en-GB"/>
        </w:rPr>
        <w:t>jinde</w:t>
      </w:r>
      <w:proofErr w:type="spellEnd"/>
      <w:r w:rsidRPr="00051F72">
        <w:rPr>
          <w:rFonts w:cs="Times New Roman"/>
          <w:i/>
          <w:iCs/>
          <w:lang w:eastAsia="en-GB"/>
        </w:rPr>
        <w:t xml:space="preserve">, </w:t>
      </w:r>
      <w:proofErr w:type="spellStart"/>
      <w:r w:rsidRPr="00051F72">
        <w:rPr>
          <w:rFonts w:cs="Times New Roman"/>
          <w:i/>
          <w:iCs/>
          <w:lang w:eastAsia="en-GB"/>
        </w:rPr>
        <w:t>nesetkají</w:t>
      </w:r>
      <w:proofErr w:type="spellEnd"/>
      <w:r w:rsidRPr="00051F72">
        <w:rPr>
          <w:rFonts w:cs="Times New Roman"/>
          <w:i/>
          <w:iCs/>
          <w:lang w:eastAsia="en-GB"/>
        </w:rPr>
        <w:t xml:space="preserve"> se </w:t>
      </w:r>
      <w:proofErr w:type="spellStart"/>
      <w:r w:rsidRPr="00051F72">
        <w:rPr>
          <w:rFonts w:cs="Times New Roman"/>
          <w:i/>
          <w:iCs/>
          <w:lang w:eastAsia="en-GB"/>
        </w:rPr>
        <w:t>rozumově</w:t>
      </w:r>
      <w:proofErr w:type="spellEnd"/>
      <w:r w:rsidRPr="00051F72">
        <w:rPr>
          <w:rFonts w:cs="Times New Roman"/>
          <w:i/>
          <w:iCs/>
          <w:lang w:eastAsia="en-GB"/>
        </w:rPr>
        <w:t xml:space="preserve"> ani </w:t>
      </w:r>
      <w:proofErr w:type="spellStart"/>
      <w:r w:rsidRPr="00051F72">
        <w:rPr>
          <w:rFonts w:cs="Times New Roman"/>
          <w:i/>
          <w:iCs/>
          <w:lang w:eastAsia="en-GB"/>
        </w:rPr>
        <w:t>citově</w:t>
      </w:r>
      <w:proofErr w:type="spellEnd"/>
      <w:r w:rsidRPr="00051F72">
        <w:rPr>
          <w:rFonts w:cs="Times New Roman"/>
          <w:i/>
          <w:iCs/>
          <w:lang w:eastAsia="en-GB"/>
        </w:rPr>
        <w:t xml:space="preserve">, </w:t>
      </w:r>
      <w:proofErr w:type="spellStart"/>
      <w:r w:rsidRPr="00051F72">
        <w:rPr>
          <w:rFonts w:cs="Times New Roman"/>
          <w:i/>
          <w:iCs/>
          <w:lang w:eastAsia="en-GB"/>
        </w:rPr>
        <w:t>nesetká</w:t>
      </w:r>
      <w:proofErr w:type="spellEnd"/>
      <w:r w:rsidRPr="00051F72">
        <w:rPr>
          <w:rFonts w:cs="Times New Roman"/>
          <w:i/>
          <w:iCs/>
          <w:lang w:eastAsia="en-GB"/>
        </w:rPr>
        <w:t xml:space="preserve"> se ani </w:t>
      </w:r>
      <w:proofErr w:type="spellStart"/>
      <w:r w:rsidRPr="00051F72">
        <w:rPr>
          <w:rFonts w:cs="Times New Roman"/>
          <w:i/>
          <w:iCs/>
          <w:lang w:eastAsia="en-GB"/>
        </w:rPr>
        <w:t>styl</w:t>
      </w:r>
      <w:proofErr w:type="spellEnd"/>
      <w:r w:rsidRPr="00051F72">
        <w:rPr>
          <w:rFonts w:cs="Times New Roman"/>
          <w:i/>
          <w:iCs/>
          <w:lang w:eastAsia="en-GB"/>
        </w:rPr>
        <w:t xml:space="preserve"> </w:t>
      </w:r>
      <w:proofErr w:type="spellStart"/>
      <w:r w:rsidRPr="00051F72">
        <w:rPr>
          <w:rFonts w:cs="Times New Roman"/>
          <w:i/>
          <w:iCs/>
          <w:lang w:eastAsia="en-GB"/>
        </w:rPr>
        <w:t>výchovy</w:t>
      </w:r>
      <w:proofErr w:type="spellEnd"/>
      <w:r w:rsidRPr="00051F72">
        <w:rPr>
          <w:rFonts w:cs="Times New Roman"/>
          <w:i/>
          <w:iCs/>
          <w:lang w:eastAsia="en-GB"/>
        </w:rPr>
        <w:t xml:space="preserve">. </w:t>
      </w:r>
    </w:p>
    <w:p w14:paraId="2784364D" w14:textId="77777777" w:rsidR="00E21036" w:rsidRPr="00051F72" w:rsidRDefault="00E21036" w:rsidP="00E21036">
      <w:pPr>
        <w:rPr>
          <w:rFonts w:cs="Times New Roman"/>
          <w:b/>
          <w:bCs/>
          <w:lang w:eastAsia="en-GB"/>
        </w:rPr>
      </w:pPr>
      <w:proofErr w:type="spellStart"/>
      <w:r w:rsidRPr="00051F72">
        <w:rPr>
          <w:rFonts w:cs="Times New Roman"/>
          <w:b/>
          <w:bCs/>
          <w:lang w:eastAsia="en-GB"/>
        </w:rPr>
        <w:t>Postupně</w:t>
      </w:r>
      <w:proofErr w:type="spellEnd"/>
      <w:r w:rsidRPr="00051F72">
        <w:rPr>
          <w:rFonts w:cs="Times New Roman"/>
          <w:b/>
          <w:bCs/>
          <w:lang w:eastAsia="en-GB"/>
        </w:rPr>
        <w:t xml:space="preserve"> z </w:t>
      </w:r>
      <w:proofErr w:type="spellStart"/>
      <w:r w:rsidRPr="00051F72">
        <w:rPr>
          <w:rFonts w:cs="Times New Roman"/>
          <w:b/>
          <w:bCs/>
          <w:lang w:eastAsia="en-GB"/>
        </w:rPr>
        <w:t>informací</w:t>
      </w:r>
      <w:proofErr w:type="spellEnd"/>
      <w:r w:rsidRPr="00051F72">
        <w:rPr>
          <w:rFonts w:cs="Times New Roman"/>
          <w:b/>
          <w:bCs/>
          <w:lang w:eastAsia="en-GB"/>
        </w:rPr>
        <w:t xml:space="preserve"> </w:t>
      </w:r>
      <w:proofErr w:type="spellStart"/>
      <w:r w:rsidRPr="00051F72">
        <w:rPr>
          <w:rFonts w:cs="Times New Roman"/>
          <w:b/>
          <w:bCs/>
          <w:lang w:eastAsia="en-GB"/>
        </w:rPr>
        <w:t>vypracujete</w:t>
      </w:r>
      <w:proofErr w:type="spellEnd"/>
      <w:r w:rsidRPr="00051F72">
        <w:rPr>
          <w:rFonts w:cs="Times New Roman"/>
          <w:b/>
          <w:bCs/>
          <w:lang w:eastAsia="en-GB"/>
        </w:rPr>
        <w:t xml:space="preserve"> IPOD </w:t>
      </w:r>
      <w:proofErr w:type="spellStart"/>
      <w:r w:rsidRPr="00051F72">
        <w:rPr>
          <w:rFonts w:cs="Times New Roman"/>
          <w:b/>
          <w:bCs/>
          <w:lang w:eastAsia="en-GB"/>
        </w:rPr>
        <w:t>tzn</w:t>
      </w:r>
      <w:proofErr w:type="spellEnd"/>
      <w:r w:rsidRPr="00051F72">
        <w:rPr>
          <w:rFonts w:cs="Times New Roman"/>
          <w:b/>
          <w:bCs/>
          <w:lang w:eastAsia="en-GB"/>
        </w:rPr>
        <w:t xml:space="preserve">. </w:t>
      </w:r>
      <w:proofErr w:type="spellStart"/>
      <w:r w:rsidRPr="00051F72">
        <w:rPr>
          <w:rFonts w:cs="Times New Roman"/>
          <w:b/>
          <w:bCs/>
          <w:lang w:eastAsia="en-GB"/>
        </w:rPr>
        <w:t>posbíráním</w:t>
      </w:r>
      <w:proofErr w:type="spellEnd"/>
      <w:r w:rsidRPr="00051F72">
        <w:rPr>
          <w:rFonts w:cs="Times New Roman"/>
          <w:b/>
          <w:bCs/>
          <w:lang w:eastAsia="en-GB"/>
        </w:rPr>
        <w:t xml:space="preserve"> </w:t>
      </w:r>
      <w:proofErr w:type="spellStart"/>
      <w:r w:rsidRPr="00051F72">
        <w:rPr>
          <w:rFonts w:cs="Times New Roman"/>
          <w:b/>
          <w:bCs/>
          <w:lang w:eastAsia="en-GB"/>
        </w:rPr>
        <w:t>informací</w:t>
      </w:r>
      <w:proofErr w:type="spellEnd"/>
      <w:r w:rsidRPr="00051F72">
        <w:rPr>
          <w:rFonts w:cs="Times New Roman"/>
          <w:b/>
          <w:bCs/>
          <w:lang w:eastAsia="en-GB"/>
        </w:rPr>
        <w:t xml:space="preserve"> </w:t>
      </w:r>
      <w:proofErr w:type="spellStart"/>
      <w:r w:rsidRPr="00051F72">
        <w:rPr>
          <w:rFonts w:cs="Times New Roman"/>
          <w:b/>
          <w:bCs/>
          <w:lang w:eastAsia="en-GB"/>
        </w:rPr>
        <w:t>od</w:t>
      </w:r>
      <w:proofErr w:type="spellEnd"/>
      <w:r w:rsidRPr="00051F72">
        <w:rPr>
          <w:rFonts w:cs="Times New Roman"/>
          <w:b/>
          <w:bCs/>
          <w:lang w:eastAsia="en-GB"/>
        </w:rPr>
        <w:t xml:space="preserve"> </w:t>
      </w:r>
      <w:proofErr w:type="spellStart"/>
      <w:r w:rsidRPr="00051F72">
        <w:rPr>
          <w:rFonts w:cs="Times New Roman"/>
          <w:b/>
          <w:bCs/>
          <w:lang w:eastAsia="en-GB"/>
        </w:rPr>
        <w:t>všech</w:t>
      </w:r>
      <w:proofErr w:type="spellEnd"/>
      <w:r w:rsidRPr="00051F72">
        <w:rPr>
          <w:rFonts w:cs="Times New Roman"/>
          <w:b/>
          <w:bCs/>
          <w:lang w:eastAsia="en-GB"/>
        </w:rPr>
        <w:t xml:space="preserve"> </w:t>
      </w:r>
      <w:proofErr w:type="spellStart"/>
      <w:r w:rsidRPr="00051F72">
        <w:rPr>
          <w:rFonts w:cs="Times New Roman"/>
          <w:b/>
          <w:bCs/>
          <w:lang w:eastAsia="en-GB"/>
        </w:rPr>
        <w:t>skupin</w:t>
      </w:r>
      <w:proofErr w:type="spellEnd"/>
      <w:r w:rsidRPr="00051F72">
        <w:rPr>
          <w:rFonts w:cs="Times New Roman"/>
          <w:b/>
          <w:bCs/>
          <w:lang w:eastAsia="en-GB"/>
        </w:rPr>
        <w:t xml:space="preserve"> </w:t>
      </w:r>
      <w:proofErr w:type="spellStart"/>
      <w:r w:rsidRPr="00051F72">
        <w:rPr>
          <w:rFonts w:cs="Times New Roman"/>
          <w:b/>
          <w:bCs/>
          <w:lang w:eastAsia="en-GB"/>
        </w:rPr>
        <w:t>nebo</w:t>
      </w:r>
      <w:proofErr w:type="spellEnd"/>
      <w:r w:rsidRPr="00051F72">
        <w:rPr>
          <w:rFonts w:cs="Times New Roman"/>
          <w:b/>
          <w:bCs/>
          <w:lang w:eastAsia="en-GB"/>
        </w:rPr>
        <w:t xml:space="preserve"> </w:t>
      </w:r>
      <w:proofErr w:type="spellStart"/>
      <w:r w:rsidRPr="00051F72">
        <w:rPr>
          <w:rFonts w:cs="Times New Roman"/>
          <w:b/>
          <w:bCs/>
          <w:lang w:eastAsia="en-GB"/>
        </w:rPr>
        <w:t>jedinců</w:t>
      </w:r>
      <w:proofErr w:type="spellEnd"/>
      <w:r w:rsidRPr="00051F72">
        <w:rPr>
          <w:rFonts w:cs="Times New Roman"/>
          <w:b/>
          <w:bCs/>
          <w:lang w:eastAsia="en-GB"/>
        </w:rPr>
        <w:t xml:space="preserve"> z </w:t>
      </w:r>
      <w:proofErr w:type="spellStart"/>
      <w:r w:rsidRPr="00051F72">
        <w:rPr>
          <w:rFonts w:cs="Times New Roman"/>
          <w:b/>
          <w:bCs/>
          <w:lang w:eastAsia="en-GB"/>
        </w:rPr>
        <w:t>výše</w:t>
      </w:r>
      <w:proofErr w:type="spellEnd"/>
      <w:r w:rsidRPr="00051F72">
        <w:rPr>
          <w:rFonts w:cs="Times New Roman"/>
          <w:b/>
          <w:bCs/>
          <w:lang w:eastAsia="en-GB"/>
        </w:rPr>
        <w:t xml:space="preserve"> </w:t>
      </w:r>
      <w:proofErr w:type="spellStart"/>
      <w:r w:rsidRPr="00051F72">
        <w:rPr>
          <w:rFonts w:cs="Times New Roman"/>
          <w:b/>
          <w:bCs/>
          <w:lang w:eastAsia="en-GB"/>
        </w:rPr>
        <w:t>jmenovaných</w:t>
      </w:r>
      <w:proofErr w:type="spellEnd"/>
      <w:r w:rsidRPr="00051F72">
        <w:rPr>
          <w:rFonts w:cs="Times New Roman"/>
          <w:b/>
          <w:bCs/>
          <w:lang w:eastAsia="en-GB"/>
        </w:rPr>
        <w:t xml:space="preserve">? </w:t>
      </w:r>
    </w:p>
    <w:p w14:paraId="1623EDA9" w14:textId="77777777" w:rsidR="00E21036" w:rsidRPr="00051F72" w:rsidRDefault="00E21036" w:rsidP="00E21036">
      <w:pPr>
        <w:rPr>
          <w:rFonts w:cs="Times New Roman"/>
          <w:i/>
          <w:iCs/>
          <w:lang w:eastAsia="en-GB"/>
        </w:rPr>
      </w:pPr>
      <w:proofErr w:type="spellStart"/>
      <w:r w:rsidRPr="00051F72">
        <w:rPr>
          <w:rFonts w:cs="Times New Roman"/>
          <w:i/>
          <w:iCs/>
          <w:lang w:eastAsia="en-GB"/>
        </w:rPr>
        <w:t>Ano</w:t>
      </w:r>
      <w:proofErr w:type="spellEnd"/>
      <w:r w:rsidRPr="00051F72">
        <w:rPr>
          <w:rFonts w:cs="Times New Roman"/>
          <w:i/>
          <w:iCs/>
          <w:lang w:eastAsia="en-GB"/>
        </w:rPr>
        <w:t xml:space="preserve">, </w:t>
      </w:r>
      <w:proofErr w:type="spellStart"/>
      <w:r w:rsidRPr="00051F72">
        <w:rPr>
          <w:rFonts w:cs="Times New Roman"/>
          <w:i/>
          <w:iCs/>
          <w:lang w:eastAsia="en-GB"/>
        </w:rPr>
        <w:t>postupně</w:t>
      </w:r>
      <w:proofErr w:type="spellEnd"/>
      <w:r w:rsidRPr="00051F72">
        <w:rPr>
          <w:rFonts w:cs="Times New Roman"/>
          <w:i/>
          <w:iCs/>
          <w:lang w:eastAsia="en-GB"/>
        </w:rPr>
        <w:t xml:space="preserve"> se </w:t>
      </w:r>
      <w:proofErr w:type="spellStart"/>
      <w:r w:rsidRPr="00051F72">
        <w:rPr>
          <w:rFonts w:cs="Times New Roman"/>
          <w:i/>
          <w:iCs/>
          <w:lang w:eastAsia="en-GB"/>
        </w:rPr>
        <w:t>vypracovává</w:t>
      </w:r>
      <w:proofErr w:type="spellEnd"/>
      <w:r w:rsidRPr="00051F72">
        <w:rPr>
          <w:rFonts w:cs="Times New Roman"/>
          <w:i/>
          <w:iCs/>
          <w:lang w:eastAsia="en-GB"/>
        </w:rPr>
        <w:t xml:space="preserve"> </w:t>
      </w:r>
      <w:proofErr w:type="spellStart"/>
      <w:r w:rsidRPr="00051F72">
        <w:rPr>
          <w:rFonts w:cs="Times New Roman"/>
          <w:i/>
          <w:iCs/>
          <w:lang w:eastAsia="en-GB"/>
        </w:rPr>
        <w:t>tento</w:t>
      </w:r>
      <w:proofErr w:type="spellEnd"/>
      <w:r w:rsidRPr="00051F72">
        <w:rPr>
          <w:rFonts w:cs="Times New Roman"/>
          <w:i/>
          <w:iCs/>
          <w:lang w:eastAsia="en-GB"/>
        </w:rPr>
        <w:t xml:space="preserve"> </w:t>
      </w:r>
      <w:proofErr w:type="spellStart"/>
      <w:r w:rsidRPr="00051F72">
        <w:rPr>
          <w:rFonts w:cs="Times New Roman"/>
          <w:i/>
          <w:iCs/>
          <w:lang w:eastAsia="en-GB"/>
        </w:rPr>
        <w:t>plán</w:t>
      </w:r>
      <w:proofErr w:type="spellEnd"/>
      <w:r w:rsidRPr="00051F72">
        <w:rPr>
          <w:rFonts w:cs="Times New Roman"/>
          <w:i/>
          <w:iCs/>
          <w:lang w:eastAsia="en-GB"/>
        </w:rPr>
        <w:t xml:space="preserve">, </w:t>
      </w:r>
      <w:proofErr w:type="spellStart"/>
      <w:r w:rsidRPr="00051F72">
        <w:rPr>
          <w:rFonts w:cs="Times New Roman"/>
          <w:i/>
          <w:iCs/>
          <w:lang w:eastAsia="en-GB"/>
        </w:rPr>
        <w:t>nemusíme</w:t>
      </w:r>
      <w:proofErr w:type="spellEnd"/>
      <w:r w:rsidRPr="00051F72">
        <w:rPr>
          <w:rFonts w:cs="Times New Roman"/>
          <w:i/>
          <w:iCs/>
          <w:lang w:eastAsia="en-GB"/>
        </w:rPr>
        <w:t xml:space="preserve"> ho </w:t>
      </w:r>
      <w:proofErr w:type="spellStart"/>
      <w:r w:rsidRPr="00051F72">
        <w:rPr>
          <w:rFonts w:cs="Times New Roman"/>
          <w:i/>
          <w:iCs/>
          <w:lang w:eastAsia="en-GB"/>
        </w:rPr>
        <w:t>mít</w:t>
      </w:r>
      <w:proofErr w:type="spellEnd"/>
      <w:r w:rsidRPr="00051F72">
        <w:rPr>
          <w:rFonts w:cs="Times New Roman"/>
          <w:i/>
          <w:iCs/>
          <w:lang w:eastAsia="en-GB"/>
        </w:rPr>
        <w:t xml:space="preserve"> do </w:t>
      </w:r>
      <w:proofErr w:type="spellStart"/>
      <w:r w:rsidRPr="00051F72">
        <w:rPr>
          <w:rFonts w:cs="Times New Roman"/>
          <w:i/>
          <w:iCs/>
          <w:lang w:eastAsia="en-GB"/>
        </w:rPr>
        <w:t>týdne</w:t>
      </w:r>
      <w:proofErr w:type="spellEnd"/>
      <w:r w:rsidRPr="00051F72">
        <w:rPr>
          <w:rFonts w:cs="Times New Roman"/>
          <w:i/>
          <w:iCs/>
          <w:lang w:eastAsia="en-GB"/>
        </w:rPr>
        <w:t xml:space="preserve"> </w:t>
      </w:r>
      <w:proofErr w:type="spellStart"/>
      <w:r w:rsidRPr="00051F72">
        <w:rPr>
          <w:rFonts w:cs="Times New Roman"/>
          <w:i/>
          <w:iCs/>
          <w:lang w:eastAsia="en-GB"/>
        </w:rPr>
        <w:t>kompletní</w:t>
      </w:r>
      <w:proofErr w:type="spellEnd"/>
      <w:r w:rsidRPr="00051F72">
        <w:rPr>
          <w:rFonts w:cs="Times New Roman"/>
          <w:i/>
          <w:iCs/>
          <w:lang w:eastAsia="en-GB"/>
        </w:rPr>
        <w:t xml:space="preserve">. Od </w:t>
      </w:r>
      <w:proofErr w:type="spellStart"/>
      <w:r w:rsidRPr="00051F72">
        <w:rPr>
          <w:rFonts w:cs="Times New Roman"/>
          <w:i/>
          <w:iCs/>
          <w:lang w:eastAsia="en-GB"/>
        </w:rPr>
        <w:t>vyhodnocení</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patří</w:t>
      </w:r>
      <w:proofErr w:type="spellEnd"/>
      <w:r w:rsidRPr="00051F72">
        <w:rPr>
          <w:rFonts w:cs="Times New Roman"/>
          <w:i/>
          <w:iCs/>
          <w:lang w:eastAsia="en-GB"/>
        </w:rPr>
        <w:t xml:space="preserve"> do </w:t>
      </w:r>
      <w:proofErr w:type="spellStart"/>
      <w:r w:rsidRPr="00051F72">
        <w:rPr>
          <w:rFonts w:cs="Times New Roman"/>
          <w:i/>
          <w:iCs/>
          <w:lang w:eastAsia="en-GB"/>
        </w:rPr>
        <w:t>skupiny</w:t>
      </w:r>
      <w:proofErr w:type="spellEnd"/>
      <w:r w:rsidRPr="00051F72">
        <w:rPr>
          <w:rFonts w:cs="Times New Roman"/>
          <w:i/>
          <w:iCs/>
          <w:lang w:eastAsia="en-GB"/>
        </w:rPr>
        <w:t xml:space="preserve"> </w:t>
      </w:r>
      <w:proofErr w:type="spellStart"/>
      <w:r w:rsidRPr="00051F72">
        <w:rPr>
          <w:rFonts w:cs="Times New Roman"/>
          <w:i/>
          <w:iCs/>
          <w:lang w:eastAsia="en-GB"/>
        </w:rPr>
        <w:t>ohroženého</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r w:rsidRPr="00051F72">
        <w:rPr>
          <w:rFonts w:cs="Times New Roman"/>
          <w:i/>
          <w:iCs/>
        </w:rPr>
        <w:t>§</w:t>
      </w:r>
      <w:r w:rsidRPr="00051F72">
        <w:rPr>
          <w:rFonts w:cs="Times New Roman"/>
          <w:i/>
          <w:iCs/>
          <w:lang w:eastAsia="en-GB"/>
        </w:rPr>
        <w:t xml:space="preserve"> 6, </w:t>
      </w:r>
      <w:proofErr w:type="spellStart"/>
      <w:r w:rsidRPr="00051F72">
        <w:rPr>
          <w:rFonts w:cs="Times New Roman"/>
          <w:i/>
          <w:iCs/>
          <w:lang w:eastAsia="en-GB"/>
        </w:rPr>
        <w:t>musíme</w:t>
      </w:r>
      <w:proofErr w:type="spellEnd"/>
      <w:r w:rsidRPr="00051F72">
        <w:rPr>
          <w:rFonts w:cs="Times New Roman"/>
          <w:i/>
          <w:iCs/>
          <w:lang w:eastAsia="en-GB"/>
        </w:rPr>
        <w:t xml:space="preserve"> do </w:t>
      </w:r>
      <w:proofErr w:type="spellStart"/>
      <w:r w:rsidRPr="00051F72">
        <w:rPr>
          <w:rFonts w:cs="Times New Roman"/>
          <w:i/>
          <w:iCs/>
          <w:lang w:eastAsia="en-GB"/>
        </w:rPr>
        <w:t>měsíce</w:t>
      </w:r>
      <w:proofErr w:type="spellEnd"/>
      <w:r w:rsidRPr="00051F72">
        <w:rPr>
          <w:rFonts w:cs="Times New Roman"/>
          <w:i/>
          <w:iCs/>
          <w:lang w:eastAsia="en-GB"/>
        </w:rPr>
        <w:t xml:space="preserve"> </w:t>
      </w:r>
      <w:proofErr w:type="spellStart"/>
      <w:r w:rsidRPr="00051F72">
        <w:rPr>
          <w:rFonts w:cs="Times New Roman"/>
          <w:i/>
          <w:iCs/>
          <w:lang w:eastAsia="en-GB"/>
        </w:rPr>
        <w:t>sepsat</w:t>
      </w:r>
      <w:proofErr w:type="spellEnd"/>
      <w:r w:rsidRPr="00051F72">
        <w:rPr>
          <w:rFonts w:cs="Times New Roman"/>
          <w:i/>
          <w:iCs/>
          <w:lang w:eastAsia="en-GB"/>
        </w:rPr>
        <w:t xml:space="preserve"> IPOD, </w:t>
      </w:r>
      <w:proofErr w:type="spellStart"/>
      <w:r w:rsidRPr="00051F72">
        <w:rPr>
          <w:rFonts w:cs="Times New Roman"/>
          <w:i/>
          <w:iCs/>
          <w:lang w:eastAsia="en-GB"/>
        </w:rPr>
        <w:t>postupně</w:t>
      </w:r>
      <w:proofErr w:type="spellEnd"/>
      <w:r w:rsidRPr="00051F72">
        <w:rPr>
          <w:rFonts w:cs="Times New Roman"/>
          <w:i/>
          <w:iCs/>
          <w:lang w:eastAsia="en-GB"/>
        </w:rPr>
        <w:t xml:space="preserve"> se </w:t>
      </w:r>
      <w:proofErr w:type="spellStart"/>
      <w:r w:rsidRPr="00051F72">
        <w:rPr>
          <w:rFonts w:cs="Times New Roman"/>
          <w:i/>
          <w:iCs/>
          <w:lang w:eastAsia="en-GB"/>
        </w:rPr>
        <w:t>doplňuje</w:t>
      </w:r>
      <w:proofErr w:type="spellEnd"/>
      <w:r w:rsidRPr="00051F72">
        <w:rPr>
          <w:rFonts w:cs="Times New Roman"/>
          <w:i/>
          <w:iCs/>
          <w:lang w:eastAsia="en-GB"/>
        </w:rPr>
        <w:t xml:space="preserve">, </w:t>
      </w:r>
      <w:proofErr w:type="spellStart"/>
      <w:r w:rsidRPr="00051F72">
        <w:rPr>
          <w:rFonts w:cs="Times New Roman"/>
          <w:i/>
          <w:iCs/>
          <w:lang w:eastAsia="en-GB"/>
        </w:rPr>
        <w:t>navštěvujeme</w:t>
      </w:r>
      <w:proofErr w:type="spellEnd"/>
      <w:r w:rsidRPr="00051F72">
        <w:rPr>
          <w:rFonts w:cs="Times New Roman"/>
          <w:i/>
          <w:iCs/>
          <w:lang w:eastAsia="en-GB"/>
        </w:rPr>
        <w:t xml:space="preserve"> </w:t>
      </w:r>
      <w:proofErr w:type="spellStart"/>
      <w:r w:rsidRPr="00051F72">
        <w:rPr>
          <w:rFonts w:cs="Times New Roman"/>
          <w:i/>
          <w:iCs/>
          <w:lang w:eastAsia="en-GB"/>
        </w:rPr>
        <w:t>jedince</w:t>
      </w:r>
      <w:proofErr w:type="spellEnd"/>
      <w:r w:rsidRPr="00051F72">
        <w:rPr>
          <w:rFonts w:cs="Times New Roman"/>
          <w:i/>
          <w:iCs/>
          <w:lang w:eastAsia="en-GB"/>
        </w:rPr>
        <w:t xml:space="preserve">, </w:t>
      </w:r>
      <w:proofErr w:type="spellStart"/>
      <w:r w:rsidRPr="00051F72">
        <w:rPr>
          <w:rFonts w:cs="Times New Roman"/>
          <w:i/>
          <w:iCs/>
          <w:lang w:eastAsia="en-GB"/>
        </w:rPr>
        <w:t>školu</w:t>
      </w:r>
      <w:proofErr w:type="spellEnd"/>
      <w:r w:rsidRPr="00051F72">
        <w:rPr>
          <w:rFonts w:cs="Times New Roman"/>
          <w:i/>
          <w:iCs/>
          <w:lang w:eastAsia="en-GB"/>
        </w:rPr>
        <w:t xml:space="preserve">, </w:t>
      </w:r>
      <w:proofErr w:type="spellStart"/>
      <w:r w:rsidRPr="00051F72">
        <w:rPr>
          <w:rFonts w:cs="Times New Roman"/>
          <w:i/>
          <w:iCs/>
          <w:lang w:eastAsia="en-GB"/>
        </w:rPr>
        <w:t>rodinu</w:t>
      </w:r>
      <w:proofErr w:type="spellEnd"/>
      <w:r w:rsidRPr="00051F72">
        <w:rPr>
          <w:rFonts w:cs="Times New Roman"/>
          <w:i/>
          <w:iCs/>
          <w:lang w:eastAsia="en-GB"/>
        </w:rPr>
        <w:t xml:space="preserve">, </w:t>
      </w:r>
      <w:proofErr w:type="spellStart"/>
      <w:r w:rsidRPr="00051F72">
        <w:rPr>
          <w:rFonts w:cs="Times New Roman"/>
          <w:i/>
          <w:iCs/>
          <w:lang w:eastAsia="en-GB"/>
        </w:rPr>
        <w:t>mluvíme</w:t>
      </w:r>
      <w:proofErr w:type="spellEnd"/>
      <w:r w:rsidRPr="00051F72">
        <w:rPr>
          <w:rFonts w:cs="Times New Roman"/>
          <w:i/>
          <w:iCs/>
          <w:lang w:eastAsia="en-GB"/>
        </w:rPr>
        <w:t xml:space="preserve"> s </w:t>
      </w:r>
      <w:proofErr w:type="spellStart"/>
      <w:r w:rsidRPr="00051F72">
        <w:rPr>
          <w:rFonts w:cs="Times New Roman"/>
          <w:i/>
          <w:iCs/>
          <w:lang w:eastAsia="en-GB"/>
        </w:rPr>
        <w:t>rodiči</w:t>
      </w:r>
      <w:proofErr w:type="spellEnd"/>
      <w:r w:rsidRPr="00051F72">
        <w:rPr>
          <w:rFonts w:cs="Times New Roman"/>
          <w:i/>
          <w:iCs/>
          <w:lang w:eastAsia="en-GB"/>
        </w:rPr>
        <w:t xml:space="preserve">, </w:t>
      </w:r>
      <w:proofErr w:type="spellStart"/>
      <w:r w:rsidRPr="00051F72">
        <w:rPr>
          <w:rFonts w:cs="Times New Roman"/>
          <w:i/>
          <w:iCs/>
          <w:lang w:eastAsia="en-GB"/>
        </w:rPr>
        <w:t>babičkou</w:t>
      </w:r>
      <w:proofErr w:type="spellEnd"/>
      <w:r w:rsidRPr="00051F72">
        <w:rPr>
          <w:rFonts w:cs="Times New Roman"/>
          <w:i/>
          <w:iCs/>
          <w:lang w:eastAsia="en-GB"/>
        </w:rPr>
        <w:t xml:space="preserve">, </w:t>
      </w:r>
      <w:proofErr w:type="spellStart"/>
      <w:r w:rsidRPr="00051F72">
        <w:rPr>
          <w:rFonts w:cs="Times New Roman"/>
          <w:i/>
          <w:iCs/>
          <w:lang w:eastAsia="en-GB"/>
        </w:rPr>
        <w:t>dědou</w:t>
      </w:r>
      <w:proofErr w:type="spellEnd"/>
      <w:r w:rsidRPr="00051F72">
        <w:rPr>
          <w:rFonts w:cs="Times New Roman"/>
          <w:i/>
          <w:iCs/>
          <w:lang w:eastAsia="en-GB"/>
        </w:rPr>
        <w:t xml:space="preserve">, </w:t>
      </w:r>
      <w:proofErr w:type="spellStart"/>
      <w:r w:rsidRPr="00051F72">
        <w:rPr>
          <w:rFonts w:cs="Times New Roman"/>
          <w:i/>
          <w:iCs/>
          <w:lang w:eastAsia="en-GB"/>
        </w:rPr>
        <w:t>širší</w:t>
      </w:r>
      <w:proofErr w:type="spellEnd"/>
      <w:r w:rsidRPr="00051F72">
        <w:rPr>
          <w:rFonts w:cs="Times New Roman"/>
          <w:i/>
          <w:iCs/>
          <w:lang w:eastAsia="en-GB"/>
        </w:rPr>
        <w:t xml:space="preserve"> </w:t>
      </w:r>
      <w:proofErr w:type="spellStart"/>
      <w:r w:rsidRPr="00051F72">
        <w:rPr>
          <w:rFonts w:cs="Times New Roman"/>
          <w:i/>
          <w:iCs/>
          <w:lang w:eastAsia="en-GB"/>
        </w:rPr>
        <w:t>rodinou</w:t>
      </w:r>
      <w:proofErr w:type="spellEnd"/>
      <w:r w:rsidRPr="00051F72">
        <w:rPr>
          <w:rFonts w:cs="Times New Roman"/>
          <w:i/>
          <w:iCs/>
          <w:lang w:eastAsia="en-GB"/>
        </w:rPr>
        <w:t xml:space="preserve">, </w:t>
      </w:r>
      <w:proofErr w:type="spellStart"/>
      <w:r w:rsidRPr="00051F72">
        <w:rPr>
          <w:rFonts w:cs="Times New Roman"/>
          <w:i/>
          <w:iCs/>
          <w:lang w:eastAsia="en-GB"/>
        </w:rPr>
        <w:t>přidáváme</w:t>
      </w:r>
      <w:proofErr w:type="spellEnd"/>
      <w:r w:rsidRPr="00051F72">
        <w:rPr>
          <w:rFonts w:cs="Times New Roman"/>
          <w:i/>
          <w:iCs/>
          <w:lang w:eastAsia="en-GB"/>
        </w:rPr>
        <w:t xml:space="preserve"> </w:t>
      </w:r>
      <w:proofErr w:type="spellStart"/>
      <w:r w:rsidRPr="00051F72">
        <w:rPr>
          <w:rFonts w:cs="Times New Roman"/>
          <w:i/>
          <w:iCs/>
          <w:lang w:eastAsia="en-GB"/>
        </w:rPr>
        <w:t>obsah</w:t>
      </w:r>
      <w:proofErr w:type="spellEnd"/>
      <w:r w:rsidRPr="00051F72">
        <w:rPr>
          <w:rFonts w:cs="Times New Roman"/>
          <w:i/>
          <w:iCs/>
          <w:lang w:eastAsia="en-GB"/>
        </w:rPr>
        <w:t xml:space="preserve"> </w:t>
      </w:r>
      <w:proofErr w:type="spellStart"/>
      <w:r w:rsidRPr="00051F72">
        <w:rPr>
          <w:rFonts w:cs="Times New Roman"/>
          <w:i/>
          <w:iCs/>
          <w:lang w:eastAsia="en-GB"/>
        </w:rPr>
        <w:t>dál</w:t>
      </w:r>
      <w:proofErr w:type="spellEnd"/>
      <w:r w:rsidRPr="00051F72">
        <w:rPr>
          <w:rFonts w:cs="Times New Roman"/>
          <w:i/>
          <w:iCs/>
          <w:lang w:eastAsia="en-GB"/>
        </w:rPr>
        <w:t xml:space="preserve">, </w:t>
      </w:r>
      <w:proofErr w:type="spellStart"/>
      <w:r w:rsidRPr="00051F72">
        <w:rPr>
          <w:rFonts w:cs="Times New Roman"/>
          <w:i/>
          <w:iCs/>
          <w:lang w:eastAsia="en-GB"/>
        </w:rPr>
        <w:t>takže</w:t>
      </w:r>
      <w:proofErr w:type="spellEnd"/>
      <w:r w:rsidRPr="00051F72">
        <w:rPr>
          <w:rFonts w:cs="Times New Roman"/>
          <w:i/>
          <w:iCs/>
          <w:lang w:eastAsia="en-GB"/>
        </w:rPr>
        <w:t xml:space="preserve"> IPOD se </w:t>
      </w:r>
      <w:proofErr w:type="spellStart"/>
      <w:r w:rsidRPr="00051F72">
        <w:rPr>
          <w:rFonts w:cs="Times New Roman"/>
          <w:i/>
          <w:iCs/>
          <w:lang w:eastAsia="en-GB"/>
        </w:rPr>
        <w:t>postupem</w:t>
      </w:r>
      <w:proofErr w:type="spellEnd"/>
      <w:r w:rsidRPr="00051F72">
        <w:rPr>
          <w:rFonts w:cs="Times New Roman"/>
          <w:i/>
          <w:iCs/>
          <w:lang w:eastAsia="en-GB"/>
        </w:rPr>
        <w:t xml:space="preserve"> </w:t>
      </w:r>
      <w:proofErr w:type="spellStart"/>
      <w:r w:rsidRPr="00051F72">
        <w:rPr>
          <w:rFonts w:cs="Times New Roman"/>
          <w:i/>
          <w:iCs/>
          <w:lang w:eastAsia="en-GB"/>
        </w:rPr>
        <w:t>času</w:t>
      </w:r>
      <w:proofErr w:type="spellEnd"/>
      <w:r w:rsidRPr="00051F72">
        <w:rPr>
          <w:rFonts w:cs="Times New Roman"/>
          <w:i/>
          <w:iCs/>
          <w:lang w:eastAsia="en-GB"/>
        </w:rPr>
        <w:t xml:space="preserve"> </w:t>
      </w:r>
      <w:proofErr w:type="spellStart"/>
      <w:r w:rsidRPr="00051F72">
        <w:rPr>
          <w:rFonts w:cs="Times New Roman"/>
          <w:i/>
          <w:iCs/>
          <w:lang w:eastAsia="en-GB"/>
        </w:rPr>
        <w:t>zkvalitňuje</w:t>
      </w:r>
      <w:proofErr w:type="spellEnd"/>
      <w:r w:rsidRPr="00051F72">
        <w:rPr>
          <w:rFonts w:cs="Times New Roman"/>
          <w:i/>
          <w:iCs/>
          <w:lang w:eastAsia="en-GB"/>
        </w:rPr>
        <w:t xml:space="preserve"> a </w:t>
      </w:r>
      <w:proofErr w:type="spellStart"/>
      <w:r w:rsidRPr="00051F72">
        <w:rPr>
          <w:rFonts w:cs="Times New Roman"/>
          <w:i/>
          <w:iCs/>
          <w:lang w:eastAsia="en-GB"/>
        </w:rPr>
        <w:t>doplňují</w:t>
      </w:r>
      <w:proofErr w:type="spellEnd"/>
      <w:r w:rsidRPr="00051F72">
        <w:rPr>
          <w:rFonts w:cs="Times New Roman"/>
          <w:i/>
          <w:iCs/>
          <w:lang w:eastAsia="en-GB"/>
        </w:rPr>
        <w:t xml:space="preserve"> </w:t>
      </w:r>
      <w:proofErr w:type="spellStart"/>
      <w:r w:rsidRPr="00051F72">
        <w:rPr>
          <w:rFonts w:cs="Times New Roman"/>
          <w:i/>
          <w:iCs/>
          <w:lang w:eastAsia="en-GB"/>
        </w:rPr>
        <w:t>informace</w:t>
      </w:r>
      <w:proofErr w:type="spellEnd"/>
      <w:r w:rsidRPr="00051F72">
        <w:rPr>
          <w:rFonts w:cs="Times New Roman"/>
          <w:i/>
          <w:iCs/>
          <w:lang w:eastAsia="en-GB"/>
        </w:rPr>
        <w:t>.</w:t>
      </w:r>
    </w:p>
    <w:p w14:paraId="7EE47E27" w14:textId="77777777" w:rsidR="0061490E" w:rsidRDefault="0061490E">
      <w:pPr>
        <w:spacing w:after="200" w:line="276" w:lineRule="auto"/>
        <w:jc w:val="left"/>
        <w:rPr>
          <w:rFonts w:cs="Times New Roman"/>
          <w:b/>
          <w:bCs/>
          <w:lang w:eastAsia="en-GB"/>
        </w:rPr>
      </w:pPr>
      <w:r>
        <w:rPr>
          <w:rFonts w:cs="Times New Roman"/>
          <w:b/>
          <w:bCs/>
          <w:lang w:eastAsia="en-GB"/>
        </w:rPr>
        <w:br w:type="page"/>
      </w:r>
    </w:p>
    <w:p w14:paraId="7B611D05" w14:textId="08D8C404" w:rsidR="00E21036" w:rsidRPr="00051F72" w:rsidRDefault="00E21036" w:rsidP="00E21036">
      <w:pPr>
        <w:rPr>
          <w:rFonts w:cs="Times New Roman"/>
          <w:b/>
          <w:bCs/>
          <w:lang w:eastAsia="en-GB"/>
        </w:rPr>
      </w:pPr>
      <w:r w:rsidRPr="00051F72">
        <w:rPr>
          <w:rFonts w:cs="Times New Roman"/>
          <w:b/>
          <w:bCs/>
          <w:lang w:eastAsia="en-GB"/>
        </w:rPr>
        <w:lastRenderedPageBreak/>
        <w:t xml:space="preserve">Do </w:t>
      </w:r>
      <w:proofErr w:type="spellStart"/>
      <w:r w:rsidRPr="00051F72">
        <w:rPr>
          <w:rFonts w:cs="Times New Roman"/>
          <w:b/>
          <w:bCs/>
          <w:lang w:eastAsia="en-GB"/>
        </w:rPr>
        <w:t>kdy</w:t>
      </w:r>
      <w:proofErr w:type="spellEnd"/>
      <w:r w:rsidRPr="00051F72">
        <w:rPr>
          <w:rFonts w:cs="Times New Roman"/>
          <w:b/>
          <w:bCs/>
          <w:lang w:eastAsia="en-GB"/>
        </w:rPr>
        <w:t xml:space="preserve"> </w:t>
      </w:r>
      <w:proofErr w:type="spellStart"/>
      <w:r w:rsidRPr="00051F72">
        <w:rPr>
          <w:rFonts w:cs="Times New Roman"/>
          <w:b/>
          <w:bCs/>
          <w:lang w:eastAsia="en-GB"/>
        </w:rPr>
        <w:t>nebo</w:t>
      </w:r>
      <w:proofErr w:type="spellEnd"/>
      <w:r w:rsidRPr="00051F72">
        <w:rPr>
          <w:rFonts w:cs="Times New Roman"/>
          <w:b/>
          <w:bCs/>
          <w:lang w:eastAsia="en-GB"/>
        </w:rPr>
        <w:t xml:space="preserve"> </w:t>
      </w:r>
      <w:proofErr w:type="spellStart"/>
      <w:r w:rsidRPr="00051F72">
        <w:rPr>
          <w:rFonts w:cs="Times New Roman"/>
          <w:b/>
          <w:bCs/>
          <w:lang w:eastAsia="en-GB"/>
        </w:rPr>
        <w:t>jak</w:t>
      </w:r>
      <w:proofErr w:type="spellEnd"/>
      <w:r w:rsidRPr="00051F72">
        <w:rPr>
          <w:rFonts w:cs="Times New Roman"/>
          <w:b/>
          <w:bCs/>
          <w:lang w:eastAsia="en-GB"/>
        </w:rPr>
        <w:t xml:space="preserve"> </w:t>
      </w:r>
      <w:proofErr w:type="spellStart"/>
      <w:r w:rsidRPr="00051F72">
        <w:rPr>
          <w:rFonts w:cs="Times New Roman"/>
          <w:b/>
          <w:bCs/>
          <w:lang w:eastAsia="en-GB"/>
        </w:rPr>
        <w:t>dlouho</w:t>
      </w:r>
      <w:proofErr w:type="spellEnd"/>
      <w:r w:rsidRPr="00051F72">
        <w:rPr>
          <w:rFonts w:cs="Times New Roman"/>
          <w:b/>
          <w:bCs/>
          <w:lang w:eastAsia="en-GB"/>
        </w:rPr>
        <w:t xml:space="preserve"> je </w:t>
      </w:r>
      <w:proofErr w:type="spellStart"/>
      <w:r w:rsidRPr="00051F72">
        <w:rPr>
          <w:rFonts w:cs="Times New Roman"/>
          <w:b/>
          <w:bCs/>
          <w:lang w:eastAsia="en-GB"/>
        </w:rPr>
        <w:t>platný</w:t>
      </w:r>
      <w:proofErr w:type="spellEnd"/>
      <w:r w:rsidRPr="00051F72">
        <w:rPr>
          <w:rFonts w:cs="Times New Roman"/>
          <w:b/>
          <w:bCs/>
          <w:lang w:eastAsia="en-GB"/>
        </w:rPr>
        <w:t xml:space="preserve"> IPOD? </w:t>
      </w:r>
    </w:p>
    <w:p w14:paraId="57A34499" w14:textId="77777777" w:rsidR="00E21036" w:rsidRPr="00051F72" w:rsidRDefault="00E21036" w:rsidP="00E21036">
      <w:pPr>
        <w:rPr>
          <w:rFonts w:cs="Times New Roman"/>
          <w:i/>
          <w:iCs/>
          <w:lang w:eastAsia="en-GB"/>
        </w:rPr>
      </w:pPr>
      <w:proofErr w:type="spellStart"/>
      <w:r w:rsidRPr="00051F72">
        <w:rPr>
          <w:rFonts w:cs="Times New Roman"/>
          <w:i/>
          <w:iCs/>
          <w:lang w:eastAsia="en-GB"/>
        </w:rPr>
        <w:t>Trvá</w:t>
      </w:r>
      <w:proofErr w:type="spellEnd"/>
      <w:r w:rsidRPr="00051F72">
        <w:rPr>
          <w:rFonts w:cs="Times New Roman"/>
          <w:i/>
          <w:iCs/>
          <w:lang w:eastAsia="en-GB"/>
        </w:rPr>
        <w:t xml:space="preserve"> to </w:t>
      </w:r>
      <w:proofErr w:type="spellStart"/>
      <w:r w:rsidRPr="00051F72">
        <w:rPr>
          <w:rFonts w:cs="Times New Roman"/>
          <w:i/>
          <w:iCs/>
          <w:lang w:eastAsia="en-GB"/>
        </w:rPr>
        <w:t>celou</w:t>
      </w:r>
      <w:proofErr w:type="spellEnd"/>
      <w:r w:rsidRPr="00051F72">
        <w:rPr>
          <w:rFonts w:cs="Times New Roman"/>
          <w:i/>
          <w:iCs/>
          <w:lang w:eastAsia="en-GB"/>
        </w:rPr>
        <w:t xml:space="preserve"> </w:t>
      </w:r>
      <w:proofErr w:type="spellStart"/>
      <w:r w:rsidRPr="00051F72">
        <w:rPr>
          <w:rFonts w:cs="Times New Roman"/>
          <w:i/>
          <w:iCs/>
          <w:lang w:eastAsia="en-GB"/>
        </w:rPr>
        <w:t>dobu</w:t>
      </w:r>
      <w:proofErr w:type="spellEnd"/>
      <w:r w:rsidRPr="00051F72">
        <w:rPr>
          <w:rFonts w:cs="Times New Roman"/>
          <w:i/>
          <w:iCs/>
          <w:lang w:eastAsia="en-GB"/>
        </w:rPr>
        <w:t xml:space="preserve">, </w:t>
      </w:r>
      <w:proofErr w:type="spellStart"/>
      <w:r w:rsidRPr="00051F72">
        <w:rPr>
          <w:rFonts w:cs="Times New Roman"/>
          <w:i/>
          <w:iCs/>
          <w:lang w:eastAsia="en-GB"/>
        </w:rPr>
        <w:t>dokud</w:t>
      </w:r>
      <w:proofErr w:type="spellEnd"/>
      <w:r w:rsidRPr="00051F72">
        <w:rPr>
          <w:rFonts w:cs="Times New Roman"/>
          <w:i/>
          <w:iCs/>
          <w:lang w:eastAsia="en-GB"/>
        </w:rPr>
        <w:t xml:space="preserve"> mi </w:t>
      </w:r>
      <w:proofErr w:type="spellStart"/>
      <w:r w:rsidRPr="00051F72">
        <w:rPr>
          <w:rFonts w:cs="Times New Roman"/>
          <w:i/>
          <w:iCs/>
          <w:lang w:eastAsia="en-GB"/>
        </w:rPr>
        <w:t>nezjistíme</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není</w:t>
      </w:r>
      <w:proofErr w:type="spellEnd"/>
      <w:r w:rsidRPr="00051F72">
        <w:rPr>
          <w:rFonts w:cs="Times New Roman"/>
          <w:i/>
          <w:iCs/>
          <w:lang w:eastAsia="en-GB"/>
        </w:rPr>
        <w:t xml:space="preserve"> </w:t>
      </w:r>
      <w:proofErr w:type="spellStart"/>
      <w:r w:rsidRPr="00051F72">
        <w:rPr>
          <w:rFonts w:cs="Times New Roman"/>
          <w:i/>
          <w:iCs/>
          <w:lang w:eastAsia="en-GB"/>
        </w:rPr>
        <w:t>ohrožené</w:t>
      </w:r>
      <w:proofErr w:type="spellEnd"/>
      <w:r w:rsidRPr="00051F72">
        <w:rPr>
          <w:rFonts w:cs="Times New Roman"/>
          <w:i/>
          <w:iCs/>
          <w:lang w:eastAsia="en-GB"/>
        </w:rPr>
        <w:t xml:space="preserve"> ani </w:t>
      </w:r>
      <w:proofErr w:type="spellStart"/>
      <w:r w:rsidRPr="00051F72">
        <w:rPr>
          <w:rFonts w:cs="Times New Roman"/>
          <w:i/>
          <w:iCs/>
          <w:lang w:eastAsia="en-GB"/>
        </w:rPr>
        <w:t>výchovou</w:t>
      </w:r>
      <w:proofErr w:type="spellEnd"/>
      <w:r w:rsidRPr="00051F72">
        <w:rPr>
          <w:rFonts w:cs="Times New Roman"/>
          <w:i/>
          <w:iCs/>
          <w:lang w:eastAsia="en-GB"/>
        </w:rPr>
        <w:t xml:space="preserve"> </w:t>
      </w:r>
      <w:proofErr w:type="spellStart"/>
      <w:r w:rsidRPr="00051F72">
        <w:rPr>
          <w:rFonts w:cs="Times New Roman"/>
          <w:i/>
          <w:iCs/>
          <w:lang w:eastAsia="en-GB"/>
        </w:rPr>
        <w:t>rodičů</w:t>
      </w:r>
      <w:proofErr w:type="spellEnd"/>
      <w:r w:rsidRPr="00051F72">
        <w:rPr>
          <w:rFonts w:cs="Times New Roman"/>
          <w:i/>
          <w:iCs/>
          <w:lang w:eastAsia="en-GB"/>
        </w:rPr>
        <w:t xml:space="preserve">, ani </w:t>
      </w:r>
      <w:proofErr w:type="spellStart"/>
      <w:r w:rsidRPr="00051F72">
        <w:rPr>
          <w:rFonts w:cs="Times New Roman"/>
          <w:i/>
          <w:iCs/>
          <w:lang w:eastAsia="en-GB"/>
        </w:rPr>
        <w:t>přístupem</w:t>
      </w:r>
      <w:proofErr w:type="spellEnd"/>
      <w:r w:rsidRPr="00051F72">
        <w:rPr>
          <w:rFonts w:cs="Times New Roman"/>
          <w:i/>
          <w:iCs/>
          <w:lang w:eastAsia="en-GB"/>
        </w:rPr>
        <w:t xml:space="preserve"> </w:t>
      </w:r>
      <w:proofErr w:type="spellStart"/>
      <w:r w:rsidRPr="00051F72">
        <w:rPr>
          <w:rFonts w:cs="Times New Roman"/>
          <w:i/>
          <w:iCs/>
          <w:lang w:eastAsia="en-GB"/>
        </w:rPr>
        <w:t>cizích</w:t>
      </w:r>
      <w:proofErr w:type="spellEnd"/>
      <w:r w:rsidRPr="00051F72">
        <w:rPr>
          <w:rFonts w:cs="Times New Roman"/>
          <w:i/>
          <w:iCs/>
          <w:lang w:eastAsia="en-GB"/>
        </w:rPr>
        <w:t xml:space="preserve"> </w:t>
      </w:r>
      <w:proofErr w:type="spellStart"/>
      <w:r w:rsidRPr="00051F72">
        <w:rPr>
          <w:rFonts w:cs="Times New Roman"/>
          <w:i/>
          <w:iCs/>
          <w:lang w:eastAsia="en-GB"/>
        </w:rPr>
        <w:t>osob</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se mu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podařilo</w:t>
      </w:r>
      <w:proofErr w:type="spellEnd"/>
      <w:r w:rsidRPr="00051F72">
        <w:rPr>
          <w:rFonts w:cs="Times New Roman"/>
          <w:i/>
          <w:iCs/>
          <w:lang w:eastAsia="en-GB"/>
        </w:rPr>
        <w:t xml:space="preserve"> </w:t>
      </w:r>
      <w:proofErr w:type="spellStart"/>
      <w:r w:rsidRPr="00051F72">
        <w:rPr>
          <w:rFonts w:cs="Times New Roman"/>
          <w:i/>
          <w:iCs/>
          <w:lang w:eastAsia="en-GB"/>
        </w:rPr>
        <w:t>najít</w:t>
      </w:r>
      <w:proofErr w:type="spellEnd"/>
      <w:r w:rsidRPr="00051F72">
        <w:rPr>
          <w:rFonts w:cs="Times New Roman"/>
          <w:i/>
          <w:iCs/>
          <w:lang w:eastAsia="en-GB"/>
        </w:rPr>
        <w:t xml:space="preserve"> </w:t>
      </w:r>
      <w:proofErr w:type="spellStart"/>
      <w:r w:rsidRPr="00051F72">
        <w:rPr>
          <w:rFonts w:cs="Times New Roman"/>
          <w:i/>
          <w:iCs/>
          <w:lang w:eastAsia="en-GB"/>
        </w:rPr>
        <w:t>kamarády</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nějakou</w:t>
      </w:r>
      <w:proofErr w:type="spellEnd"/>
      <w:r w:rsidRPr="00051F72">
        <w:rPr>
          <w:rFonts w:cs="Times New Roman"/>
          <w:i/>
          <w:iCs/>
          <w:lang w:eastAsia="en-GB"/>
        </w:rPr>
        <w:t xml:space="preserve"> </w:t>
      </w:r>
      <w:proofErr w:type="spellStart"/>
      <w:r w:rsidRPr="00051F72">
        <w:rPr>
          <w:rFonts w:cs="Times New Roman"/>
          <w:i/>
          <w:iCs/>
          <w:lang w:eastAsia="en-GB"/>
        </w:rPr>
        <w:t>zájmovou</w:t>
      </w:r>
      <w:proofErr w:type="spellEnd"/>
      <w:r w:rsidRPr="00051F72">
        <w:rPr>
          <w:rFonts w:cs="Times New Roman"/>
          <w:i/>
          <w:iCs/>
          <w:lang w:eastAsia="en-GB"/>
        </w:rPr>
        <w:t xml:space="preserve"> </w:t>
      </w:r>
      <w:proofErr w:type="spellStart"/>
      <w:r w:rsidRPr="00051F72">
        <w:rPr>
          <w:rFonts w:cs="Times New Roman"/>
          <w:i/>
          <w:iCs/>
          <w:lang w:eastAsia="en-GB"/>
        </w:rPr>
        <w:t>činnost</w:t>
      </w:r>
      <w:proofErr w:type="spellEnd"/>
      <w:r w:rsidRPr="00051F72">
        <w:rPr>
          <w:rFonts w:cs="Times New Roman"/>
          <w:i/>
          <w:iCs/>
          <w:lang w:eastAsia="en-GB"/>
        </w:rPr>
        <w:t xml:space="preserve">. </w:t>
      </w:r>
      <w:proofErr w:type="spellStart"/>
      <w:r w:rsidRPr="00051F72">
        <w:rPr>
          <w:rFonts w:cs="Times New Roman"/>
          <w:i/>
          <w:iCs/>
          <w:lang w:eastAsia="en-GB"/>
        </w:rPr>
        <w:t>Já</w:t>
      </w:r>
      <w:proofErr w:type="spellEnd"/>
      <w:r w:rsidRPr="00051F72">
        <w:rPr>
          <w:rFonts w:cs="Times New Roman"/>
          <w:i/>
          <w:iCs/>
          <w:lang w:eastAsia="en-GB"/>
        </w:rPr>
        <w:t xml:space="preserve"> </w:t>
      </w:r>
      <w:proofErr w:type="spellStart"/>
      <w:r w:rsidRPr="00051F72">
        <w:rPr>
          <w:rFonts w:cs="Times New Roman"/>
          <w:i/>
          <w:iCs/>
          <w:lang w:eastAsia="en-GB"/>
        </w:rPr>
        <w:t>jsem</w:t>
      </w:r>
      <w:proofErr w:type="spellEnd"/>
      <w:r w:rsidRPr="00051F72">
        <w:rPr>
          <w:rFonts w:cs="Times New Roman"/>
          <w:i/>
          <w:iCs/>
          <w:lang w:eastAsia="en-GB"/>
        </w:rPr>
        <w:t xml:space="preserve"> za 9 </w:t>
      </w:r>
      <w:proofErr w:type="spellStart"/>
      <w:r w:rsidRPr="00051F72">
        <w:rPr>
          <w:rFonts w:cs="Times New Roman"/>
          <w:i/>
          <w:iCs/>
          <w:lang w:eastAsia="en-GB"/>
        </w:rPr>
        <w:t>měsíců</w:t>
      </w:r>
      <w:proofErr w:type="spellEnd"/>
      <w:r w:rsidRPr="00051F72">
        <w:rPr>
          <w:rFonts w:cs="Times New Roman"/>
          <w:i/>
          <w:iCs/>
          <w:lang w:eastAsia="en-GB"/>
        </w:rPr>
        <w:t xml:space="preserve"> </w:t>
      </w:r>
      <w:proofErr w:type="spellStart"/>
      <w:r w:rsidRPr="00051F72">
        <w:rPr>
          <w:rFonts w:cs="Times New Roman"/>
          <w:i/>
          <w:iCs/>
          <w:lang w:eastAsia="en-GB"/>
        </w:rPr>
        <w:t>ještě</w:t>
      </w:r>
      <w:proofErr w:type="spellEnd"/>
      <w:r w:rsidRPr="00051F72">
        <w:rPr>
          <w:rFonts w:cs="Times New Roman"/>
          <w:i/>
          <w:iCs/>
          <w:lang w:eastAsia="en-GB"/>
        </w:rPr>
        <w:t xml:space="preserve"> </w:t>
      </w:r>
      <w:proofErr w:type="spellStart"/>
      <w:r w:rsidRPr="00051F72">
        <w:rPr>
          <w:rFonts w:cs="Times New Roman"/>
          <w:i/>
          <w:iCs/>
          <w:lang w:eastAsia="en-GB"/>
        </w:rPr>
        <w:t>žádný</w:t>
      </w:r>
      <w:proofErr w:type="spellEnd"/>
      <w:r w:rsidRPr="00051F72">
        <w:rPr>
          <w:rFonts w:cs="Times New Roman"/>
          <w:i/>
          <w:iCs/>
          <w:lang w:eastAsia="en-GB"/>
        </w:rPr>
        <w:t xml:space="preserve"> IPOD </w:t>
      </w:r>
      <w:proofErr w:type="spellStart"/>
      <w:r w:rsidRPr="00051F72">
        <w:rPr>
          <w:rFonts w:cs="Times New Roman"/>
          <w:i/>
          <w:iCs/>
          <w:lang w:eastAsia="en-GB"/>
        </w:rPr>
        <w:t>neukončila</w:t>
      </w:r>
      <w:proofErr w:type="spellEnd"/>
      <w:r w:rsidRPr="00051F72">
        <w:rPr>
          <w:rFonts w:cs="Times New Roman"/>
          <w:i/>
          <w:iCs/>
          <w:lang w:eastAsia="en-GB"/>
        </w:rPr>
        <w:t xml:space="preserve"> a to </w:t>
      </w:r>
      <w:proofErr w:type="spellStart"/>
      <w:r w:rsidRPr="00051F72">
        <w:rPr>
          <w:rFonts w:cs="Times New Roman"/>
          <w:i/>
          <w:iCs/>
          <w:lang w:eastAsia="en-GB"/>
        </w:rPr>
        <w:t>běžely</w:t>
      </w:r>
      <w:proofErr w:type="spellEnd"/>
      <w:r w:rsidRPr="00051F72">
        <w:rPr>
          <w:rFonts w:cs="Times New Roman"/>
          <w:i/>
          <w:iCs/>
          <w:lang w:eastAsia="en-GB"/>
        </w:rPr>
        <w:t xml:space="preserve"> </w:t>
      </w:r>
      <w:proofErr w:type="spellStart"/>
      <w:r w:rsidRPr="00051F72">
        <w:rPr>
          <w:rFonts w:cs="Times New Roman"/>
          <w:i/>
          <w:iCs/>
          <w:lang w:eastAsia="en-GB"/>
        </w:rPr>
        <w:t>ještě</w:t>
      </w:r>
      <w:proofErr w:type="spellEnd"/>
      <w:r w:rsidRPr="00051F72">
        <w:rPr>
          <w:rFonts w:cs="Times New Roman"/>
          <w:i/>
          <w:iCs/>
          <w:lang w:eastAsia="en-GB"/>
        </w:rPr>
        <w:t xml:space="preserve"> </w:t>
      </w:r>
      <w:proofErr w:type="spellStart"/>
      <w:r w:rsidRPr="00051F72">
        <w:rPr>
          <w:rFonts w:cs="Times New Roman"/>
          <w:i/>
          <w:iCs/>
          <w:lang w:eastAsia="en-GB"/>
        </w:rPr>
        <w:t>před</w:t>
      </w:r>
      <w:proofErr w:type="spellEnd"/>
      <w:r w:rsidRPr="00051F72">
        <w:rPr>
          <w:rFonts w:cs="Times New Roman"/>
          <w:i/>
          <w:iCs/>
          <w:lang w:eastAsia="en-GB"/>
        </w:rPr>
        <w:t xml:space="preserve"> </w:t>
      </w:r>
      <w:proofErr w:type="spellStart"/>
      <w:r w:rsidRPr="00051F72">
        <w:rPr>
          <w:rFonts w:cs="Times New Roman"/>
          <w:i/>
          <w:iCs/>
          <w:lang w:eastAsia="en-GB"/>
        </w:rPr>
        <w:t>mým</w:t>
      </w:r>
      <w:proofErr w:type="spellEnd"/>
      <w:r w:rsidRPr="00051F72">
        <w:rPr>
          <w:rFonts w:cs="Times New Roman"/>
          <w:i/>
          <w:iCs/>
          <w:lang w:eastAsia="en-GB"/>
        </w:rPr>
        <w:t xml:space="preserve"> </w:t>
      </w:r>
      <w:proofErr w:type="spellStart"/>
      <w:r w:rsidRPr="00051F72">
        <w:rPr>
          <w:rFonts w:cs="Times New Roman"/>
          <w:i/>
          <w:iCs/>
          <w:lang w:eastAsia="en-GB"/>
        </w:rPr>
        <w:t>nástupem</w:t>
      </w:r>
      <w:proofErr w:type="spellEnd"/>
      <w:r w:rsidRPr="00051F72">
        <w:rPr>
          <w:rFonts w:cs="Times New Roman"/>
          <w:i/>
          <w:iCs/>
          <w:lang w:eastAsia="en-GB"/>
        </w:rPr>
        <w:t xml:space="preserve">. My IPOD </w:t>
      </w:r>
      <w:proofErr w:type="spellStart"/>
      <w:r w:rsidRPr="00051F72">
        <w:rPr>
          <w:rFonts w:cs="Times New Roman"/>
          <w:i/>
          <w:iCs/>
          <w:lang w:eastAsia="en-GB"/>
        </w:rPr>
        <w:t>dáváme</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ohrožené</w:t>
      </w:r>
      <w:proofErr w:type="spellEnd"/>
      <w:r w:rsidRPr="00051F72">
        <w:rPr>
          <w:rFonts w:cs="Times New Roman"/>
          <w:i/>
          <w:iCs/>
          <w:lang w:eastAsia="en-GB"/>
        </w:rPr>
        <w:t xml:space="preserv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neplněním</w:t>
      </w:r>
      <w:proofErr w:type="spellEnd"/>
      <w:r w:rsidRPr="00051F72">
        <w:rPr>
          <w:rFonts w:cs="Times New Roman"/>
          <w:i/>
          <w:iCs/>
          <w:lang w:eastAsia="en-GB"/>
        </w:rPr>
        <w:t xml:space="preserve"> </w:t>
      </w:r>
      <w:proofErr w:type="spellStart"/>
      <w:r w:rsidRPr="00051F72">
        <w:rPr>
          <w:rFonts w:cs="Times New Roman"/>
          <w:i/>
          <w:iCs/>
          <w:lang w:eastAsia="en-GB"/>
        </w:rPr>
        <w:t>rodičovské</w:t>
      </w:r>
      <w:proofErr w:type="spellEnd"/>
      <w:r w:rsidRPr="00051F72">
        <w:rPr>
          <w:rFonts w:cs="Times New Roman"/>
          <w:i/>
          <w:iCs/>
          <w:lang w:eastAsia="en-GB"/>
        </w:rPr>
        <w:t xml:space="preserve"> </w:t>
      </w:r>
      <w:proofErr w:type="spellStart"/>
      <w:r w:rsidRPr="00051F72">
        <w:rPr>
          <w:rFonts w:cs="Times New Roman"/>
          <w:i/>
          <w:iCs/>
          <w:lang w:eastAsia="en-GB"/>
        </w:rPr>
        <w:t>povinnosti</w:t>
      </w:r>
      <w:proofErr w:type="spellEnd"/>
      <w:r w:rsidRPr="00051F72">
        <w:rPr>
          <w:rFonts w:cs="Times New Roman"/>
          <w:i/>
          <w:iCs/>
          <w:lang w:eastAsia="en-GB"/>
        </w:rPr>
        <w:t xml:space="preserve">, a tam </w:t>
      </w:r>
      <w:proofErr w:type="spellStart"/>
      <w:r w:rsidRPr="00051F72">
        <w:rPr>
          <w:rFonts w:cs="Times New Roman"/>
          <w:i/>
          <w:iCs/>
          <w:lang w:eastAsia="en-GB"/>
        </w:rPr>
        <w:t>spadají</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v </w:t>
      </w:r>
      <w:proofErr w:type="spellStart"/>
      <w:r w:rsidRPr="00051F72">
        <w:rPr>
          <w:rFonts w:cs="Times New Roman"/>
          <w:i/>
          <w:iCs/>
          <w:lang w:eastAsia="en-GB"/>
        </w:rPr>
        <w:t>cizí</w:t>
      </w:r>
      <w:proofErr w:type="spellEnd"/>
      <w:r w:rsidRPr="00051F72">
        <w:rPr>
          <w:rFonts w:cs="Times New Roman"/>
          <w:i/>
          <w:iCs/>
          <w:lang w:eastAsia="en-GB"/>
        </w:rPr>
        <w:t xml:space="preserve"> </w:t>
      </w:r>
      <w:proofErr w:type="spellStart"/>
      <w:r w:rsidRPr="00051F72">
        <w:rPr>
          <w:rFonts w:cs="Times New Roman"/>
          <w:i/>
          <w:iCs/>
          <w:lang w:eastAsia="en-GB"/>
        </w:rPr>
        <w:t>péči</w:t>
      </w:r>
      <w:proofErr w:type="spellEnd"/>
      <w:r w:rsidRPr="00051F72">
        <w:rPr>
          <w:rFonts w:cs="Times New Roman"/>
          <w:i/>
          <w:iCs/>
          <w:lang w:eastAsia="en-GB"/>
        </w:rPr>
        <w:t xml:space="preserve">, </w:t>
      </w:r>
      <w:proofErr w:type="spellStart"/>
      <w:r w:rsidRPr="00051F72">
        <w:rPr>
          <w:rFonts w:cs="Times New Roman"/>
          <w:i/>
          <w:iCs/>
          <w:lang w:eastAsia="en-GB"/>
        </w:rPr>
        <w:t>kdy</w:t>
      </w:r>
      <w:proofErr w:type="spellEnd"/>
      <w:r w:rsidRPr="00051F72">
        <w:rPr>
          <w:rFonts w:cs="Times New Roman"/>
          <w:i/>
          <w:iCs/>
          <w:lang w:eastAsia="en-GB"/>
        </w:rPr>
        <w:t xml:space="preserve"> o </w:t>
      </w:r>
      <w:proofErr w:type="spellStart"/>
      <w:r w:rsidRPr="00051F72">
        <w:rPr>
          <w:rFonts w:cs="Times New Roman"/>
          <w:i/>
          <w:iCs/>
          <w:lang w:eastAsia="en-GB"/>
        </w:rPr>
        <w:t>ně</w:t>
      </w:r>
      <w:proofErr w:type="spellEnd"/>
      <w:r w:rsidRPr="00051F72">
        <w:rPr>
          <w:rFonts w:cs="Times New Roman"/>
          <w:i/>
          <w:iCs/>
          <w:lang w:eastAsia="en-GB"/>
        </w:rPr>
        <w:t xml:space="preserve"> </w:t>
      </w:r>
      <w:proofErr w:type="spellStart"/>
      <w:r w:rsidRPr="00051F72">
        <w:rPr>
          <w:rFonts w:cs="Times New Roman"/>
          <w:i/>
          <w:iCs/>
          <w:lang w:eastAsia="en-GB"/>
        </w:rPr>
        <w:t>nepečují</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ale </w:t>
      </w:r>
      <w:proofErr w:type="spellStart"/>
      <w:r w:rsidRPr="00051F72">
        <w:rPr>
          <w:rFonts w:cs="Times New Roman"/>
          <w:i/>
          <w:iCs/>
          <w:lang w:eastAsia="en-GB"/>
        </w:rPr>
        <w:t>třeba</w:t>
      </w:r>
      <w:proofErr w:type="spellEnd"/>
      <w:r w:rsidRPr="00051F72">
        <w:rPr>
          <w:rFonts w:cs="Times New Roman"/>
          <w:i/>
          <w:iCs/>
          <w:lang w:eastAsia="en-GB"/>
        </w:rPr>
        <w:t xml:space="preserve"> </w:t>
      </w:r>
      <w:proofErr w:type="spellStart"/>
      <w:r w:rsidRPr="00051F72">
        <w:rPr>
          <w:rFonts w:cs="Times New Roman"/>
          <w:i/>
          <w:iCs/>
          <w:lang w:eastAsia="en-GB"/>
        </w:rPr>
        <w:t>příbuzní</w:t>
      </w:r>
      <w:proofErr w:type="spellEnd"/>
      <w:r w:rsidRPr="00051F72">
        <w:rPr>
          <w:rFonts w:cs="Times New Roman"/>
          <w:i/>
          <w:iCs/>
          <w:lang w:eastAsia="en-GB"/>
        </w:rPr>
        <w:t xml:space="preserve">, a to </w:t>
      </w:r>
      <w:proofErr w:type="spellStart"/>
      <w:r w:rsidRPr="00051F72">
        <w:rPr>
          <w:rFonts w:cs="Times New Roman"/>
          <w:i/>
          <w:iCs/>
          <w:lang w:eastAsia="en-GB"/>
        </w:rPr>
        <w:t>mám</w:t>
      </w:r>
      <w:proofErr w:type="spellEnd"/>
      <w:r w:rsidRPr="00051F72">
        <w:rPr>
          <w:rFonts w:cs="Times New Roman"/>
          <w:i/>
          <w:iCs/>
          <w:lang w:eastAsia="en-GB"/>
        </w:rPr>
        <w:t xml:space="preserve"> </w:t>
      </w:r>
      <w:proofErr w:type="spellStart"/>
      <w:r w:rsidRPr="00051F72">
        <w:rPr>
          <w:rFonts w:cs="Times New Roman"/>
          <w:i/>
          <w:iCs/>
          <w:lang w:eastAsia="en-GB"/>
        </w:rPr>
        <w:t>například</w:t>
      </w:r>
      <w:proofErr w:type="spellEnd"/>
      <w:r w:rsidRPr="00051F72">
        <w:rPr>
          <w:rFonts w:cs="Times New Roman"/>
          <w:i/>
          <w:iCs/>
          <w:lang w:eastAsia="en-GB"/>
        </w:rPr>
        <w:t xml:space="preserve"> </w:t>
      </w:r>
      <w:proofErr w:type="spellStart"/>
      <w:r w:rsidRPr="00051F72">
        <w:rPr>
          <w:rFonts w:cs="Times New Roman"/>
          <w:i/>
          <w:iCs/>
          <w:lang w:eastAsia="en-GB"/>
        </w:rPr>
        <w:t>holčičku</w:t>
      </w:r>
      <w:proofErr w:type="spellEnd"/>
      <w:r w:rsidRPr="00051F72">
        <w:rPr>
          <w:rFonts w:cs="Times New Roman"/>
          <w:i/>
          <w:iCs/>
          <w:lang w:eastAsia="en-GB"/>
        </w:rPr>
        <w:t xml:space="preserve">, o </w:t>
      </w:r>
      <w:proofErr w:type="spellStart"/>
      <w:r w:rsidRPr="00051F72">
        <w:rPr>
          <w:rFonts w:cs="Times New Roman"/>
          <w:i/>
          <w:iCs/>
          <w:lang w:eastAsia="en-GB"/>
        </w:rPr>
        <w:t>kterou</w:t>
      </w:r>
      <w:proofErr w:type="spellEnd"/>
      <w:r w:rsidRPr="00051F72">
        <w:rPr>
          <w:rFonts w:cs="Times New Roman"/>
          <w:i/>
          <w:iCs/>
          <w:lang w:eastAsia="en-GB"/>
        </w:rPr>
        <w:t xml:space="preserve"> </w:t>
      </w:r>
      <w:proofErr w:type="spellStart"/>
      <w:r w:rsidRPr="00051F72">
        <w:rPr>
          <w:rFonts w:cs="Times New Roman"/>
          <w:i/>
          <w:iCs/>
          <w:lang w:eastAsia="en-GB"/>
        </w:rPr>
        <w:t>pečuje</w:t>
      </w:r>
      <w:proofErr w:type="spellEnd"/>
      <w:r w:rsidRPr="00051F72">
        <w:rPr>
          <w:rFonts w:cs="Times New Roman"/>
          <w:i/>
          <w:iCs/>
          <w:lang w:eastAsia="en-GB"/>
        </w:rPr>
        <w:t xml:space="preserve"> </w:t>
      </w:r>
      <w:proofErr w:type="spellStart"/>
      <w:r w:rsidRPr="00051F72">
        <w:rPr>
          <w:rFonts w:cs="Times New Roman"/>
          <w:i/>
          <w:iCs/>
          <w:lang w:eastAsia="en-GB"/>
        </w:rPr>
        <w:t>babička</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o </w:t>
      </w:r>
      <w:proofErr w:type="spellStart"/>
      <w:r w:rsidRPr="00051F72">
        <w:rPr>
          <w:rFonts w:cs="Times New Roman"/>
          <w:i/>
          <w:iCs/>
          <w:lang w:eastAsia="en-GB"/>
        </w:rPr>
        <w:t>ní</w:t>
      </w:r>
      <w:proofErr w:type="spellEnd"/>
      <w:r w:rsidRPr="00051F72">
        <w:rPr>
          <w:rFonts w:cs="Times New Roman"/>
          <w:i/>
          <w:iCs/>
          <w:lang w:eastAsia="en-GB"/>
        </w:rPr>
        <w:t xml:space="preserve"> </w:t>
      </w:r>
      <w:proofErr w:type="spellStart"/>
      <w:r w:rsidRPr="00051F72">
        <w:rPr>
          <w:rFonts w:cs="Times New Roman"/>
          <w:i/>
          <w:iCs/>
          <w:lang w:eastAsia="en-GB"/>
        </w:rPr>
        <w:t>nejeví</w:t>
      </w:r>
      <w:proofErr w:type="spellEnd"/>
      <w:r w:rsidRPr="00051F72">
        <w:rPr>
          <w:rFonts w:cs="Times New Roman"/>
          <w:i/>
          <w:iCs/>
          <w:lang w:eastAsia="en-GB"/>
        </w:rPr>
        <w:t xml:space="preserve"> </w:t>
      </w:r>
      <w:proofErr w:type="spellStart"/>
      <w:r w:rsidRPr="00051F72">
        <w:rPr>
          <w:rFonts w:cs="Times New Roman"/>
          <w:i/>
          <w:iCs/>
          <w:lang w:eastAsia="en-GB"/>
        </w:rPr>
        <w:t>zájem</w:t>
      </w:r>
      <w:proofErr w:type="spellEnd"/>
      <w:r w:rsidRPr="00051F72">
        <w:rPr>
          <w:rFonts w:cs="Times New Roman"/>
          <w:i/>
          <w:iCs/>
          <w:lang w:eastAsia="en-GB"/>
        </w:rPr>
        <w:t xml:space="preserve">, u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bude</w:t>
      </w:r>
      <w:proofErr w:type="spellEnd"/>
      <w:r w:rsidRPr="00051F72">
        <w:rPr>
          <w:rFonts w:cs="Times New Roman"/>
          <w:i/>
          <w:iCs/>
          <w:lang w:eastAsia="en-GB"/>
        </w:rPr>
        <w:t xml:space="preserve"> IPOD </w:t>
      </w:r>
      <w:proofErr w:type="spellStart"/>
      <w:r w:rsidRPr="00051F72">
        <w:rPr>
          <w:rFonts w:cs="Times New Roman"/>
          <w:i/>
          <w:iCs/>
          <w:lang w:eastAsia="en-GB"/>
        </w:rPr>
        <w:t>dlouhodobý</w:t>
      </w:r>
      <w:proofErr w:type="spellEnd"/>
      <w:r w:rsidRPr="00051F72">
        <w:rPr>
          <w:rFonts w:cs="Times New Roman"/>
          <w:i/>
          <w:iCs/>
          <w:lang w:eastAsia="en-GB"/>
        </w:rPr>
        <w:t xml:space="preserve">, </w:t>
      </w:r>
      <w:proofErr w:type="spellStart"/>
      <w:r w:rsidRPr="00051F72">
        <w:rPr>
          <w:rFonts w:cs="Times New Roman"/>
          <w:i/>
          <w:iCs/>
          <w:lang w:eastAsia="en-GB"/>
        </w:rPr>
        <w:t>ona</w:t>
      </w:r>
      <w:proofErr w:type="spellEnd"/>
      <w:r w:rsidRPr="00051F72">
        <w:rPr>
          <w:rFonts w:cs="Times New Roman"/>
          <w:i/>
          <w:iCs/>
          <w:lang w:eastAsia="en-GB"/>
        </w:rPr>
        <w:t xml:space="preserve"> </w:t>
      </w:r>
      <w:proofErr w:type="spellStart"/>
      <w:r w:rsidRPr="00051F72">
        <w:rPr>
          <w:rFonts w:cs="Times New Roman"/>
          <w:i/>
          <w:iCs/>
          <w:lang w:eastAsia="en-GB"/>
        </w:rPr>
        <w:t>sama</w:t>
      </w:r>
      <w:proofErr w:type="spellEnd"/>
      <w:r w:rsidRPr="00051F72">
        <w:rPr>
          <w:rFonts w:cs="Times New Roman"/>
          <w:i/>
          <w:iCs/>
          <w:lang w:eastAsia="en-GB"/>
        </w:rPr>
        <w:t xml:space="preserve"> </w:t>
      </w:r>
      <w:proofErr w:type="spellStart"/>
      <w:r w:rsidRPr="00051F72">
        <w:rPr>
          <w:rFonts w:cs="Times New Roman"/>
          <w:i/>
          <w:iCs/>
          <w:lang w:eastAsia="en-GB"/>
        </w:rPr>
        <w:t>už</w:t>
      </w:r>
      <w:proofErr w:type="spellEnd"/>
      <w:r w:rsidRPr="00051F72">
        <w:rPr>
          <w:rFonts w:cs="Times New Roman"/>
          <w:i/>
          <w:iCs/>
          <w:lang w:eastAsia="en-GB"/>
        </w:rPr>
        <w:t xml:space="preserve"> ho </w:t>
      </w:r>
      <w:proofErr w:type="spellStart"/>
      <w:r w:rsidRPr="00051F72">
        <w:rPr>
          <w:rFonts w:cs="Times New Roman"/>
          <w:i/>
          <w:iCs/>
          <w:lang w:eastAsia="en-GB"/>
        </w:rPr>
        <w:t>má</w:t>
      </w:r>
      <w:proofErr w:type="spellEnd"/>
      <w:r w:rsidRPr="00051F72">
        <w:rPr>
          <w:rFonts w:cs="Times New Roman"/>
          <w:i/>
          <w:iCs/>
          <w:lang w:eastAsia="en-GB"/>
        </w:rPr>
        <w:t xml:space="preserve"> 4 </w:t>
      </w:r>
      <w:proofErr w:type="spellStart"/>
      <w:r w:rsidRPr="00051F72">
        <w:rPr>
          <w:rFonts w:cs="Times New Roman"/>
          <w:i/>
          <w:iCs/>
          <w:lang w:eastAsia="en-GB"/>
        </w:rPr>
        <w:t>roky</w:t>
      </w:r>
      <w:proofErr w:type="spellEnd"/>
      <w:r w:rsidRPr="00051F72">
        <w:rPr>
          <w:rFonts w:cs="Times New Roman"/>
          <w:i/>
          <w:iCs/>
          <w:lang w:eastAsia="en-GB"/>
        </w:rPr>
        <w:t xml:space="preserve"> </w:t>
      </w:r>
      <w:proofErr w:type="spellStart"/>
      <w:r w:rsidRPr="00051F72">
        <w:rPr>
          <w:rFonts w:cs="Times New Roman"/>
          <w:i/>
          <w:iCs/>
          <w:lang w:eastAsia="en-GB"/>
        </w:rPr>
        <w:t>stanovený</w:t>
      </w:r>
      <w:proofErr w:type="spellEnd"/>
      <w:r w:rsidRPr="00051F72">
        <w:rPr>
          <w:rFonts w:cs="Times New Roman"/>
          <w:i/>
          <w:iCs/>
          <w:lang w:eastAsia="en-GB"/>
        </w:rPr>
        <w:t xml:space="preserve"> a je </w:t>
      </w:r>
      <w:proofErr w:type="spellStart"/>
      <w:r w:rsidRPr="00051F72">
        <w:rPr>
          <w:rFonts w:cs="Times New Roman"/>
          <w:i/>
          <w:iCs/>
          <w:lang w:eastAsia="en-GB"/>
        </w:rPr>
        <w:t>malá</w:t>
      </w:r>
      <w:proofErr w:type="spellEnd"/>
      <w:r w:rsidRPr="00051F72">
        <w:rPr>
          <w:rFonts w:cs="Times New Roman"/>
          <w:i/>
          <w:iCs/>
          <w:lang w:eastAsia="en-GB"/>
        </w:rPr>
        <w:t xml:space="preserve"> </w:t>
      </w:r>
      <w:proofErr w:type="spellStart"/>
      <w:r w:rsidRPr="00051F72">
        <w:rPr>
          <w:rFonts w:cs="Times New Roman"/>
          <w:i/>
          <w:iCs/>
          <w:lang w:eastAsia="en-GB"/>
        </w:rPr>
        <w:t>pravděpodobnost</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by se IPOD </w:t>
      </w:r>
      <w:proofErr w:type="spellStart"/>
      <w:r w:rsidRPr="00051F72">
        <w:rPr>
          <w:rFonts w:cs="Times New Roman"/>
          <w:i/>
          <w:iCs/>
          <w:lang w:eastAsia="en-GB"/>
        </w:rPr>
        <w:t>ukončil</w:t>
      </w:r>
      <w:proofErr w:type="spellEnd"/>
      <w:r w:rsidRPr="00051F72">
        <w:rPr>
          <w:rFonts w:cs="Times New Roman"/>
          <w:i/>
          <w:iCs/>
          <w:lang w:eastAsia="en-GB"/>
        </w:rPr>
        <w:t xml:space="preserve"> </w:t>
      </w:r>
      <w:proofErr w:type="spellStart"/>
      <w:r w:rsidRPr="00051F72">
        <w:rPr>
          <w:rFonts w:cs="Times New Roman"/>
          <w:i/>
          <w:iCs/>
          <w:lang w:eastAsia="en-GB"/>
        </w:rPr>
        <w:t>např</w:t>
      </w:r>
      <w:proofErr w:type="spellEnd"/>
      <w:r w:rsidRPr="00051F72">
        <w:rPr>
          <w:rFonts w:cs="Times New Roman"/>
          <w:i/>
          <w:iCs/>
          <w:lang w:eastAsia="en-GB"/>
        </w:rPr>
        <w:t xml:space="preserve">. do </w:t>
      </w:r>
      <w:proofErr w:type="spellStart"/>
      <w:r w:rsidRPr="00051F72">
        <w:rPr>
          <w:rFonts w:cs="Times New Roman"/>
          <w:i/>
          <w:iCs/>
          <w:lang w:eastAsia="en-GB"/>
        </w:rPr>
        <w:t>dvou</w:t>
      </w:r>
      <w:proofErr w:type="spellEnd"/>
      <w:r w:rsidRPr="00051F72">
        <w:rPr>
          <w:rFonts w:cs="Times New Roman"/>
          <w:i/>
          <w:iCs/>
          <w:lang w:eastAsia="en-GB"/>
        </w:rPr>
        <w:t xml:space="preserve"> let, to by se </w:t>
      </w:r>
      <w:proofErr w:type="spellStart"/>
      <w:r w:rsidRPr="00051F72">
        <w:rPr>
          <w:rFonts w:cs="Times New Roman"/>
          <w:i/>
          <w:iCs/>
          <w:lang w:eastAsia="en-GB"/>
        </w:rPr>
        <w:t>musel</w:t>
      </w:r>
      <w:proofErr w:type="spellEnd"/>
      <w:r w:rsidRPr="00051F72">
        <w:rPr>
          <w:rFonts w:cs="Times New Roman"/>
          <w:i/>
          <w:iCs/>
          <w:lang w:eastAsia="en-GB"/>
        </w:rPr>
        <w:t xml:space="preserve"> </w:t>
      </w:r>
      <w:proofErr w:type="spellStart"/>
      <w:r w:rsidRPr="00051F72">
        <w:rPr>
          <w:rFonts w:cs="Times New Roman"/>
          <w:i/>
          <w:iCs/>
          <w:lang w:eastAsia="en-GB"/>
        </w:rPr>
        <w:t>stát</w:t>
      </w:r>
      <w:proofErr w:type="spellEnd"/>
      <w:r w:rsidRPr="00051F72">
        <w:rPr>
          <w:rFonts w:cs="Times New Roman"/>
          <w:i/>
          <w:iCs/>
          <w:lang w:eastAsia="en-GB"/>
        </w:rPr>
        <w:t xml:space="preserve"> </w:t>
      </w:r>
      <w:proofErr w:type="spellStart"/>
      <w:r w:rsidRPr="00051F72">
        <w:rPr>
          <w:rFonts w:cs="Times New Roman"/>
          <w:i/>
          <w:iCs/>
          <w:lang w:eastAsia="en-GB"/>
        </w:rPr>
        <w:t>zázrak</w:t>
      </w:r>
      <w:proofErr w:type="spellEnd"/>
      <w:r w:rsidRPr="00051F72">
        <w:rPr>
          <w:rFonts w:cs="Times New Roman"/>
          <w:i/>
          <w:iCs/>
          <w:lang w:eastAsia="en-GB"/>
        </w:rPr>
        <w:t xml:space="preserve">. </w:t>
      </w:r>
      <w:proofErr w:type="spellStart"/>
      <w:r w:rsidRPr="00051F72">
        <w:rPr>
          <w:rFonts w:cs="Times New Roman"/>
          <w:i/>
          <w:iCs/>
          <w:lang w:eastAsia="en-GB"/>
        </w:rPr>
        <w:t>Vypracovává</w:t>
      </w:r>
      <w:proofErr w:type="spellEnd"/>
      <w:r w:rsidRPr="00051F72">
        <w:rPr>
          <w:rFonts w:cs="Times New Roman"/>
          <w:i/>
          <w:iCs/>
          <w:lang w:eastAsia="en-GB"/>
        </w:rPr>
        <w:t xml:space="preserve"> se IPOD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v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výchově</w:t>
      </w:r>
      <w:proofErr w:type="spellEnd"/>
      <w:r w:rsidRPr="00051F72">
        <w:rPr>
          <w:rFonts w:cs="Times New Roman"/>
          <w:i/>
          <w:iCs/>
          <w:lang w:eastAsia="en-GB"/>
        </w:rPr>
        <w:t xml:space="preserve">, </w:t>
      </w:r>
      <w:proofErr w:type="spellStart"/>
      <w:r w:rsidRPr="00051F72">
        <w:rPr>
          <w:rFonts w:cs="Times New Roman"/>
          <w:i/>
          <w:iCs/>
          <w:lang w:eastAsia="en-GB"/>
        </w:rPr>
        <w:t>takže</w:t>
      </w:r>
      <w:proofErr w:type="spellEnd"/>
      <w:r w:rsidRPr="00051F72">
        <w:rPr>
          <w:rFonts w:cs="Times New Roman"/>
          <w:i/>
          <w:iCs/>
          <w:lang w:eastAsia="en-GB"/>
        </w:rPr>
        <w:t xml:space="preserve"> </w:t>
      </w:r>
      <w:proofErr w:type="spellStart"/>
      <w:r w:rsidRPr="00051F72">
        <w:rPr>
          <w:rFonts w:cs="Times New Roman"/>
          <w:i/>
          <w:iCs/>
          <w:lang w:eastAsia="en-GB"/>
        </w:rPr>
        <w:t>když</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v </w:t>
      </w:r>
      <w:proofErr w:type="spellStart"/>
      <w:r w:rsidRPr="00051F72">
        <w:rPr>
          <w:rFonts w:cs="Times New Roman"/>
          <w:i/>
          <w:iCs/>
          <w:lang w:eastAsia="en-GB"/>
        </w:rPr>
        <w:t>dětském</w:t>
      </w:r>
      <w:proofErr w:type="spellEnd"/>
      <w:r w:rsidRPr="00051F72">
        <w:rPr>
          <w:rFonts w:cs="Times New Roman"/>
          <w:i/>
          <w:iCs/>
          <w:lang w:eastAsia="en-GB"/>
        </w:rPr>
        <w:t xml:space="preserve"> </w:t>
      </w:r>
      <w:proofErr w:type="spellStart"/>
      <w:r w:rsidRPr="00051F72">
        <w:rPr>
          <w:rFonts w:cs="Times New Roman"/>
          <w:i/>
          <w:iCs/>
          <w:lang w:eastAsia="en-GB"/>
        </w:rPr>
        <w:t>domově</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v </w:t>
      </w:r>
      <w:proofErr w:type="spellStart"/>
      <w:r w:rsidRPr="00051F72">
        <w:rPr>
          <w:rFonts w:cs="Times New Roman"/>
          <w:i/>
          <w:iCs/>
          <w:lang w:eastAsia="en-GB"/>
        </w:rPr>
        <w:t>zařízení</w:t>
      </w:r>
      <w:proofErr w:type="spellEnd"/>
      <w:r w:rsidRPr="00051F72">
        <w:rPr>
          <w:rFonts w:cs="Times New Roman"/>
          <w:i/>
          <w:iCs/>
          <w:lang w:eastAsia="en-GB"/>
        </w:rPr>
        <w:t xml:space="preserve"> pro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naplňuje</w:t>
      </w:r>
      <w:proofErr w:type="spellEnd"/>
      <w:r w:rsidRPr="00051F72">
        <w:rPr>
          <w:rFonts w:cs="Times New Roman"/>
          <w:i/>
          <w:iCs/>
          <w:lang w:eastAsia="en-GB"/>
        </w:rPr>
        <w:t xml:space="preserve">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výchovu</w:t>
      </w:r>
      <w:proofErr w:type="spellEnd"/>
      <w:r w:rsidRPr="00051F72">
        <w:rPr>
          <w:rFonts w:cs="Times New Roman"/>
          <w:i/>
          <w:iCs/>
          <w:lang w:eastAsia="en-GB"/>
        </w:rPr>
        <w:t xml:space="preserve">, </w:t>
      </w:r>
      <w:proofErr w:type="spellStart"/>
      <w:r w:rsidRPr="00051F72">
        <w:rPr>
          <w:rFonts w:cs="Times New Roman"/>
          <w:i/>
          <w:iCs/>
          <w:lang w:eastAsia="en-GB"/>
        </w:rPr>
        <w:t>např</w:t>
      </w:r>
      <w:proofErr w:type="spellEnd"/>
      <w:r w:rsidRPr="00051F72">
        <w:rPr>
          <w:rFonts w:cs="Times New Roman"/>
          <w:i/>
          <w:iCs/>
          <w:lang w:eastAsia="en-GB"/>
        </w:rPr>
        <w:t xml:space="preserve">. v </w:t>
      </w:r>
      <w:proofErr w:type="spellStart"/>
      <w:r w:rsidRPr="00051F72">
        <w:rPr>
          <w:rFonts w:cs="Times New Roman"/>
          <w:i/>
          <w:iCs/>
          <w:lang w:eastAsia="en-GB"/>
        </w:rPr>
        <w:t>Kyjově</w:t>
      </w:r>
      <w:proofErr w:type="spellEnd"/>
      <w:r w:rsidRPr="00051F72">
        <w:rPr>
          <w:rFonts w:cs="Times New Roman"/>
          <w:i/>
          <w:iCs/>
          <w:lang w:eastAsia="en-GB"/>
        </w:rPr>
        <w:t xml:space="preserve"> je to </w:t>
      </w:r>
      <w:proofErr w:type="spellStart"/>
      <w:r w:rsidRPr="00051F72">
        <w:rPr>
          <w:rFonts w:cs="Times New Roman"/>
          <w:i/>
          <w:iCs/>
          <w:lang w:eastAsia="en-GB"/>
        </w:rPr>
        <w:t>zařízení</w:t>
      </w:r>
      <w:proofErr w:type="spellEnd"/>
      <w:r w:rsidRPr="00051F72">
        <w:rPr>
          <w:rFonts w:cs="Times New Roman"/>
          <w:i/>
          <w:iCs/>
          <w:lang w:eastAsia="en-GB"/>
        </w:rPr>
        <w:t xml:space="preserve"> KRŮČEK, </w:t>
      </w:r>
      <w:proofErr w:type="spellStart"/>
      <w:r w:rsidRPr="00051F72">
        <w:rPr>
          <w:rFonts w:cs="Times New Roman"/>
          <w:i/>
          <w:iCs/>
          <w:lang w:eastAsia="en-GB"/>
        </w:rPr>
        <w:t>kde</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umístil</w:t>
      </w:r>
      <w:proofErr w:type="spellEnd"/>
      <w:r w:rsidRPr="00051F72">
        <w:rPr>
          <w:rFonts w:cs="Times New Roman"/>
          <w:i/>
          <w:iCs/>
          <w:lang w:eastAsia="en-GB"/>
        </w:rPr>
        <w:t xml:space="preserve"> </w:t>
      </w:r>
      <w:proofErr w:type="spellStart"/>
      <w:r w:rsidRPr="00051F72">
        <w:rPr>
          <w:rFonts w:cs="Times New Roman"/>
          <w:i/>
          <w:iCs/>
          <w:lang w:eastAsia="en-GB"/>
        </w:rPr>
        <w:t>soud</w:t>
      </w:r>
      <w:proofErr w:type="spellEnd"/>
      <w:r w:rsidRPr="00051F72">
        <w:rPr>
          <w:rFonts w:cs="Times New Roman"/>
          <w:i/>
          <w:iCs/>
          <w:lang w:eastAsia="en-GB"/>
        </w:rPr>
        <w:t xml:space="preserve">, </w:t>
      </w:r>
      <w:proofErr w:type="spellStart"/>
      <w:r w:rsidRPr="00051F72">
        <w:rPr>
          <w:rFonts w:cs="Times New Roman"/>
          <w:i/>
          <w:iCs/>
          <w:lang w:eastAsia="en-GB"/>
        </w:rPr>
        <w:t>musel</w:t>
      </w:r>
      <w:proofErr w:type="spellEnd"/>
      <w:r w:rsidRPr="00051F72">
        <w:rPr>
          <w:rFonts w:cs="Times New Roman"/>
          <w:i/>
          <w:iCs/>
          <w:lang w:eastAsia="en-GB"/>
        </w:rPr>
        <w:t xml:space="preserve"> </w:t>
      </w:r>
      <w:proofErr w:type="spellStart"/>
      <w:r w:rsidRPr="00051F72">
        <w:rPr>
          <w:rFonts w:cs="Times New Roman"/>
          <w:i/>
          <w:iCs/>
          <w:lang w:eastAsia="en-GB"/>
        </w:rPr>
        <w:t>být</w:t>
      </w:r>
      <w:proofErr w:type="spellEnd"/>
      <w:r w:rsidRPr="00051F72">
        <w:rPr>
          <w:rFonts w:cs="Times New Roman"/>
          <w:i/>
          <w:iCs/>
          <w:lang w:eastAsia="en-GB"/>
        </w:rPr>
        <w:t xml:space="preserve"> </w:t>
      </w:r>
      <w:proofErr w:type="spellStart"/>
      <w:r w:rsidRPr="00051F72">
        <w:rPr>
          <w:rFonts w:cs="Times New Roman"/>
          <w:i/>
          <w:iCs/>
          <w:lang w:eastAsia="en-GB"/>
        </w:rPr>
        <w:t>podaný</w:t>
      </w:r>
      <w:proofErr w:type="spellEnd"/>
      <w:r w:rsidRPr="00051F72">
        <w:rPr>
          <w:rFonts w:cs="Times New Roman"/>
          <w:i/>
          <w:iCs/>
          <w:lang w:eastAsia="en-GB"/>
        </w:rPr>
        <w:t xml:space="preserve"> </w:t>
      </w:r>
      <w:proofErr w:type="spellStart"/>
      <w:r w:rsidRPr="00051F72">
        <w:rPr>
          <w:rFonts w:cs="Times New Roman"/>
          <w:i/>
          <w:iCs/>
          <w:lang w:eastAsia="en-GB"/>
        </w:rPr>
        <w:t>návrh</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nařízení</w:t>
      </w:r>
      <w:proofErr w:type="spellEnd"/>
      <w:r w:rsidRPr="00051F72">
        <w:rPr>
          <w:rFonts w:cs="Times New Roman"/>
          <w:i/>
          <w:iCs/>
          <w:lang w:eastAsia="en-GB"/>
        </w:rPr>
        <w:t xml:space="preserve">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výchovy</w:t>
      </w:r>
      <w:proofErr w:type="spellEnd"/>
      <w:r w:rsidRPr="00051F72">
        <w:rPr>
          <w:rFonts w:cs="Times New Roman"/>
          <w:i/>
          <w:iCs/>
          <w:lang w:eastAsia="en-GB"/>
        </w:rPr>
        <w:t xml:space="preserve"> a </w:t>
      </w:r>
      <w:proofErr w:type="spellStart"/>
      <w:r w:rsidRPr="00051F72">
        <w:rPr>
          <w:rFonts w:cs="Times New Roman"/>
          <w:i/>
          <w:iCs/>
          <w:lang w:eastAsia="en-GB"/>
        </w:rPr>
        <w:t>soud</w:t>
      </w:r>
      <w:proofErr w:type="spellEnd"/>
      <w:r w:rsidRPr="00051F72">
        <w:rPr>
          <w:rFonts w:cs="Times New Roman"/>
          <w:i/>
          <w:iCs/>
          <w:lang w:eastAsia="en-GB"/>
        </w:rPr>
        <w:t xml:space="preserve"> </w:t>
      </w:r>
      <w:proofErr w:type="spellStart"/>
      <w:r w:rsidRPr="00051F72">
        <w:rPr>
          <w:rFonts w:cs="Times New Roman"/>
          <w:i/>
          <w:iCs/>
          <w:lang w:eastAsia="en-GB"/>
        </w:rPr>
        <w:t>musel</w:t>
      </w:r>
      <w:proofErr w:type="spellEnd"/>
      <w:r w:rsidRPr="00051F72">
        <w:rPr>
          <w:rFonts w:cs="Times New Roman"/>
          <w:i/>
          <w:iCs/>
          <w:lang w:eastAsia="en-GB"/>
        </w:rPr>
        <w:t xml:space="preserve"> </w:t>
      </w:r>
      <w:proofErr w:type="spellStart"/>
      <w:r w:rsidRPr="00051F72">
        <w:rPr>
          <w:rFonts w:cs="Times New Roman"/>
          <w:i/>
          <w:iCs/>
          <w:lang w:eastAsia="en-GB"/>
        </w:rPr>
        <w:t>udělit</w:t>
      </w:r>
      <w:proofErr w:type="spellEnd"/>
      <w:r w:rsidRPr="00051F72">
        <w:rPr>
          <w:rFonts w:cs="Times New Roman"/>
          <w:i/>
          <w:iCs/>
          <w:lang w:eastAsia="en-GB"/>
        </w:rPr>
        <w:t xml:space="preserve"> </w:t>
      </w:r>
      <w:proofErr w:type="spellStart"/>
      <w:r w:rsidRPr="00051F72">
        <w:rPr>
          <w:rFonts w:cs="Times New Roman"/>
          <w:i/>
          <w:iCs/>
          <w:lang w:eastAsia="en-GB"/>
        </w:rPr>
        <w:t>rozsudek</w:t>
      </w:r>
      <w:proofErr w:type="spellEnd"/>
      <w:r w:rsidRPr="00051F72">
        <w:rPr>
          <w:rFonts w:cs="Times New Roman"/>
          <w:i/>
          <w:iCs/>
          <w:lang w:eastAsia="en-GB"/>
        </w:rPr>
        <w:t xml:space="preserve"> a </w:t>
      </w:r>
      <w:proofErr w:type="spellStart"/>
      <w:r w:rsidRPr="00051F72">
        <w:rPr>
          <w:rFonts w:cs="Times New Roman"/>
          <w:i/>
          <w:iCs/>
          <w:lang w:eastAsia="en-GB"/>
        </w:rPr>
        <w:t>dítě</w:t>
      </w:r>
      <w:proofErr w:type="spellEnd"/>
      <w:r w:rsidRPr="00051F72">
        <w:rPr>
          <w:rFonts w:cs="Times New Roman"/>
          <w:i/>
          <w:iCs/>
          <w:lang w:eastAsia="en-GB"/>
        </w:rPr>
        <w:t xml:space="preserve"> je </w:t>
      </w:r>
      <w:proofErr w:type="spellStart"/>
      <w:r w:rsidRPr="00051F72">
        <w:rPr>
          <w:rFonts w:cs="Times New Roman"/>
          <w:i/>
          <w:iCs/>
          <w:lang w:eastAsia="en-GB"/>
        </w:rPr>
        <w:t>soudně</w:t>
      </w:r>
      <w:proofErr w:type="spellEnd"/>
      <w:r w:rsidRPr="00051F72">
        <w:rPr>
          <w:rFonts w:cs="Times New Roman"/>
          <w:i/>
          <w:iCs/>
          <w:lang w:eastAsia="en-GB"/>
        </w:rPr>
        <w:t xml:space="preserve"> </w:t>
      </w:r>
      <w:proofErr w:type="spellStart"/>
      <w:r w:rsidRPr="00051F72">
        <w:rPr>
          <w:rFonts w:cs="Times New Roman"/>
          <w:i/>
          <w:iCs/>
          <w:lang w:eastAsia="en-GB"/>
        </w:rPr>
        <w:t>umístěno</w:t>
      </w:r>
      <w:proofErr w:type="spellEnd"/>
      <w:r w:rsidRPr="00051F72">
        <w:rPr>
          <w:rFonts w:cs="Times New Roman"/>
          <w:i/>
          <w:iCs/>
          <w:lang w:eastAsia="en-GB"/>
        </w:rPr>
        <w:t xml:space="preserve"> v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výchově</w:t>
      </w:r>
      <w:proofErr w:type="spellEnd"/>
      <w:r w:rsidRPr="00051F72">
        <w:rPr>
          <w:rFonts w:cs="Times New Roman"/>
          <w:i/>
          <w:iCs/>
          <w:lang w:eastAsia="en-GB"/>
        </w:rPr>
        <w:t xml:space="preserve">, </w:t>
      </w:r>
      <w:proofErr w:type="spellStart"/>
      <w:r w:rsidRPr="00051F72">
        <w:rPr>
          <w:rFonts w:cs="Times New Roman"/>
          <w:i/>
          <w:iCs/>
          <w:lang w:eastAsia="en-GB"/>
        </w:rPr>
        <w:t>takže</w:t>
      </w:r>
      <w:proofErr w:type="spellEnd"/>
      <w:r w:rsidRPr="00051F72">
        <w:rPr>
          <w:rFonts w:cs="Times New Roman"/>
          <w:i/>
          <w:iCs/>
          <w:lang w:eastAsia="en-GB"/>
        </w:rPr>
        <w:t xml:space="preserve"> ty IPOD se </w:t>
      </w:r>
      <w:proofErr w:type="spellStart"/>
      <w:r w:rsidRPr="00051F72">
        <w:rPr>
          <w:rFonts w:cs="Times New Roman"/>
          <w:i/>
          <w:iCs/>
          <w:lang w:eastAsia="en-GB"/>
        </w:rPr>
        <w:t>vztahují</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děti</w:t>
      </w:r>
      <w:proofErr w:type="spellEnd"/>
      <w:r w:rsidRPr="00051F72">
        <w:rPr>
          <w:rFonts w:cs="Times New Roman"/>
          <w:i/>
          <w:iCs/>
          <w:lang w:eastAsia="en-GB"/>
        </w:rPr>
        <w:t xml:space="preserve">, </w:t>
      </w:r>
      <w:proofErr w:type="spellStart"/>
      <w:r w:rsidRPr="00051F72">
        <w:rPr>
          <w:rFonts w:cs="Times New Roman"/>
          <w:i/>
          <w:iCs/>
          <w:lang w:eastAsia="en-GB"/>
        </w:rPr>
        <w:t>které</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v </w:t>
      </w:r>
      <w:proofErr w:type="spellStart"/>
      <w:r w:rsidRPr="00051F72">
        <w:rPr>
          <w:rFonts w:cs="Times New Roman"/>
          <w:i/>
          <w:iCs/>
          <w:lang w:eastAsia="en-GB"/>
        </w:rPr>
        <w:t>cizí</w:t>
      </w:r>
      <w:proofErr w:type="spellEnd"/>
      <w:r w:rsidRPr="00051F72">
        <w:rPr>
          <w:rFonts w:cs="Times New Roman"/>
          <w:i/>
          <w:iCs/>
          <w:lang w:eastAsia="en-GB"/>
        </w:rPr>
        <w:t xml:space="preserve"> </w:t>
      </w:r>
      <w:proofErr w:type="spellStart"/>
      <w:r w:rsidRPr="00051F72">
        <w:rPr>
          <w:rFonts w:cs="Times New Roman"/>
          <w:i/>
          <w:iCs/>
          <w:lang w:eastAsia="en-GB"/>
        </w:rPr>
        <w:t>péči</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ty, co </w:t>
      </w:r>
      <w:proofErr w:type="spellStart"/>
      <w:r w:rsidRPr="00051F72">
        <w:rPr>
          <w:rFonts w:cs="Times New Roman"/>
          <w:i/>
          <w:iCs/>
          <w:lang w:eastAsia="en-GB"/>
        </w:rPr>
        <w:t>jsou</w:t>
      </w:r>
      <w:proofErr w:type="spellEnd"/>
      <w:r w:rsidRPr="00051F72">
        <w:rPr>
          <w:rFonts w:cs="Times New Roman"/>
          <w:i/>
          <w:iCs/>
          <w:lang w:eastAsia="en-GB"/>
        </w:rPr>
        <w:t xml:space="preserve"> v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výchově</w:t>
      </w:r>
      <w:proofErr w:type="spellEnd"/>
      <w:r w:rsidRPr="00051F72">
        <w:rPr>
          <w:rFonts w:cs="Times New Roman"/>
          <w:i/>
          <w:iCs/>
          <w:lang w:eastAsia="en-GB"/>
        </w:rPr>
        <w:t xml:space="preserve">, a </w:t>
      </w:r>
      <w:proofErr w:type="spellStart"/>
      <w:r w:rsidRPr="00051F72">
        <w:rPr>
          <w:rFonts w:cs="Times New Roman"/>
          <w:i/>
          <w:iCs/>
          <w:lang w:eastAsia="en-GB"/>
        </w:rPr>
        <w:t>na</w:t>
      </w:r>
      <w:proofErr w:type="spellEnd"/>
      <w:r w:rsidRPr="00051F72">
        <w:rPr>
          <w:rFonts w:cs="Times New Roman"/>
          <w:i/>
          <w:iCs/>
          <w:lang w:eastAsia="en-GB"/>
        </w:rPr>
        <w:t xml:space="preserve"> ty, </w:t>
      </w:r>
      <w:proofErr w:type="spellStart"/>
      <w:r w:rsidRPr="00051F72">
        <w:rPr>
          <w:rFonts w:cs="Times New Roman"/>
          <w:i/>
          <w:iCs/>
          <w:lang w:eastAsia="en-GB"/>
        </w:rPr>
        <w:t>kdy</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neplní</w:t>
      </w:r>
      <w:proofErr w:type="spellEnd"/>
      <w:r w:rsidRPr="00051F72">
        <w:rPr>
          <w:rFonts w:cs="Times New Roman"/>
          <w:i/>
          <w:iCs/>
          <w:lang w:eastAsia="en-GB"/>
        </w:rPr>
        <w:t xml:space="preserve"> </w:t>
      </w:r>
      <w:proofErr w:type="spellStart"/>
      <w:r w:rsidRPr="00051F72">
        <w:rPr>
          <w:rFonts w:cs="Times New Roman"/>
          <w:i/>
          <w:iCs/>
          <w:lang w:eastAsia="en-GB"/>
        </w:rPr>
        <w:t>rodičovské</w:t>
      </w:r>
      <w:proofErr w:type="spellEnd"/>
      <w:r w:rsidRPr="00051F72">
        <w:rPr>
          <w:rFonts w:cs="Times New Roman"/>
          <w:i/>
          <w:iCs/>
          <w:lang w:eastAsia="en-GB"/>
        </w:rPr>
        <w:t xml:space="preserve"> </w:t>
      </w:r>
      <w:proofErr w:type="spellStart"/>
      <w:r w:rsidRPr="00051F72">
        <w:rPr>
          <w:rFonts w:cs="Times New Roman"/>
          <w:i/>
          <w:iCs/>
          <w:lang w:eastAsia="en-GB"/>
        </w:rPr>
        <w:t>povinnosti</w:t>
      </w:r>
      <w:proofErr w:type="spellEnd"/>
      <w:r w:rsidRPr="00051F72">
        <w:rPr>
          <w:rFonts w:cs="Times New Roman"/>
          <w:i/>
          <w:iCs/>
          <w:lang w:eastAsia="en-GB"/>
        </w:rPr>
        <w:t xml:space="preserve">, </w:t>
      </w:r>
      <w:proofErr w:type="spellStart"/>
      <w:r w:rsidRPr="00051F72">
        <w:rPr>
          <w:rFonts w:cs="Times New Roman"/>
          <w:i/>
          <w:iCs/>
          <w:lang w:eastAsia="en-GB"/>
        </w:rPr>
        <w:t>zanedbávají</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To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tedy</w:t>
      </w:r>
      <w:proofErr w:type="spellEnd"/>
      <w:r w:rsidRPr="00051F72">
        <w:rPr>
          <w:rFonts w:cs="Times New Roman"/>
          <w:i/>
          <w:iCs/>
          <w:lang w:eastAsia="en-GB"/>
        </w:rPr>
        <w:t xml:space="preserve"> </w:t>
      </w:r>
      <w:proofErr w:type="spellStart"/>
      <w:r w:rsidRPr="00051F72">
        <w:rPr>
          <w:rFonts w:cs="Times New Roman"/>
          <w:i/>
          <w:iCs/>
          <w:lang w:eastAsia="en-GB"/>
        </w:rPr>
        <w:t>tři</w:t>
      </w:r>
      <w:proofErr w:type="spellEnd"/>
      <w:r w:rsidRPr="00051F72">
        <w:rPr>
          <w:rFonts w:cs="Times New Roman"/>
          <w:i/>
          <w:iCs/>
          <w:lang w:eastAsia="en-GB"/>
        </w:rPr>
        <w:t xml:space="preserve"> </w:t>
      </w:r>
      <w:proofErr w:type="spellStart"/>
      <w:r w:rsidRPr="00051F72">
        <w:rPr>
          <w:rFonts w:cs="Times New Roman"/>
          <w:i/>
          <w:iCs/>
          <w:lang w:eastAsia="en-GB"/>
        </w:rPr>
        <w:t>hlavní</w:t>
      </w:r>
      <w:proofErr w:type="spellEnd"/>
      <w:r w:rsidRPr="00051F72">
        <w:rPr>
          <w:rFonts w:cs="Times New Roman"/>
          <w:i/>
          <w:iCs/>
          <w:lang w:eastAsia="en-GB"/>
        </w:rPr>
        <w:t xml:space="preserve"> </w:t>
      </w:r>
      <w:proofErr w:type="spellStart"/>
      <w:r w:rsidRPr="00051F72">
        <w:rPr>
          <w:rFonts w:cs="Times New Roman"/>
          <w:i/>
          <w:iCs/>
          <w:lang w:eastAsia="en-GB"/>
        </w:rPr>
        <w:t>důvody</w:t>
      </w:r>
      <w:proofErr w:type="spellEnd"/>
      <w:r w:rsidRPr="00051F72">
        <w:rPr>
          <w:rFonts w:cs="Times New Roman"/>
          <w:i/>
          <w:iCs/>
          <w:lang w:eastAsia="en-GB"/>
        </w:rPr>
        <w:t xml:space="preserve">: </w:t>
      </w:r>
      <w:proofErr w:type="spellStart"/>
      <w:r w:rsidRPr="00051F72">
        <w:rPr>
          <w:rFonts w:cs="Times New Roman"/>
          <w:i/>
          <w:iCs/>
          <w:lang w:eastAsia="en-GB"/>
        </w:rPr>
        <w:t>závažné</w:t>
      </w:r>
      <w:proofErr w:type="spellEnd"/>
      <w:r w:rsidRPr="00051F72">
        <w:rPr>
          <w:rFonts w:cs="Times New Roman"/>
          <w:i/>
          <w:iCs/>
          <w:lang w:eastAsia="en-GB"/>
        </w:rPr>
        <w:t xml:space="preserve"> </w:t>
      </w:r>
      <w:proofErr w:type="spellStart"/>
      <w:r w:rsidRPr="00051F72">
        <w:rPr>
          <w:rFonts w:cs="Times New Roman"/>
          <w:i/>
          <w:iCs/>
          <w:lang w:eastAsia="en-GB"/>
        </w:rPr>
        <w:t>zanedbávání</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cizí</w:t>
      </w:r>
      <w:proofErr w:type="spellEnd"/>
      <w:r w:rsidRPr="00051F72">
        <w:rPr>
          <w:rFonts w:cs="Times New Roman"/>
          <w:i/>
          <w:iCs/>
          <w:lang w:eastAsia="en-GB"/>
        </w:rPr>
        <w:t xml:space="preserve"> </w:t>
      </w:r>
      <w:proofErr w:type="spellStart"/>
      <w:r w:rsidRPr="00051F72">
        <w:rPr>
          <w:rFonts w:cs="Times New Roman"/>
          <w:i/>
          <w:iCs/>
          <w:lang w:eastAsia="en-GB"/>
        </w:rPr>
        <w:t>péče</w:t>
      </w:r>
      <w:proofErr w:type="spellEnd"/>
      <w:r w:rsidRPr="00051F72">
        <w:rPr>
          <w:rFonts w:cs="Times New Roman"/>
          <w:i/>
          <w:iCs/>
          <w:lang w:eastAsia="en-GB"/>
        </w:rPr>
        <w:t xml:space="preserve">, </w:t>
      </w:r>
      <w:proofErr w:type="spellStart"/>
      <w:r w:rsidRPr="00051F72">
        <w:rPr>
          <w:rFonts w:cs="Times New Roman"/>
          <w:i/>
          <w:iCs/>
          <w:lang w:eastAsia="en-GB"/>
        </w:rPr>
        <w:t>ústavní</w:t>
      </w:r>
      <w:proofErr w:type="spellEnd"/>
      <w:r w:rsidRPr="00051F72">
        <w:rPr>
          <w:rFonts w:cs="Times New Roman"/>
          <w:i/>
          <w:iCs/>
          <w:lang w:eastAsia="en-GB"/>
        </w:rPr>
        <w:t xml:space="preserve"> </w:t>
      </w:r>
      <w:proofErr w:type="spellStart"/>
      <w:r w:rsidRPr="00051F72">
        <w:rPr>
          <w:rFonts w:cs="Times New Roman"/>
          <w:i/>
          <w:iCs/>
          <w:lang w:eastAsia="en-GB"/>
        </w:rPr>
        <w:t>výchova</w:t>
      </w:r>
      <w:proofErr w:type="spellEnd"/>
      <w:r w:rsidRPr="00051F72">
        <w:rPr>
          <w:rFonts w:cs="Times New Roman"/>
          <w:i/>
          <w:iCs/>
          <w:lang w:eastAsia="en-GB"/>
        </w:rPr>
        <w:t xml:space="preserve">. </w:t>
      </w:r>
      <w:proofErr w:type="spellStart"/>
      <w:r w:rsidRPr="00051F72">
        <w:rPr>
          <w:rFonts w:cs="Times New Roman"/>
          <w:i/>
          <w:iCs/>
          <w:lang w:eastAsia="en-GB"/>
        </w:rPr>
        <w:t>Jiný</w:t>
      </w:r>
      <w:proofErr w:type="spellEnd"/>
      <w:r w:rsidRPr="00051F72">
        <w:rPr>
          <w:rFonts w:cs="Times New Roman"/>
          <w:i/>
          <w:iCs/>
          <w:lang w:eastAsia="en-GB"/>
        </w:rPr>
        <w:t xml:space="preserve"> </w:t>
      </w:r>
      <w:proofErr w:type="spellStart"/>
      <w:r w:rsidRPr="00051F72">
        <w:rPr>
          <w:rFonts w:cs="Times New Roman"/>
          <w:i/>
          <w:iCs/>
          <w:lang w:eastAsia="en-GB"/>
        </w:rPr>
        <w:t>důvod</w:t>
      </w:r>
      <w:proofErr w:type="spellEnd"/>
      <w:r w:rsidRPr="00051F72">
        <w:rPr>
          <w:rFonts w:cs="Times New Roman"/>
          <w:i/>
          <w:iCs/>
          <w:lang w:eastAsia="en-GB"/>
        </w:rPr>
        <w:t xml:space="preserve"> pro </w:t>
      </w:r>
      <w:proofErr w:type="spellStart"/>
      <w:r w:rsidRPr="00051F72">
        <w:rPr>
          <w:rFonts w:cs="Times New Roman"/>
          <w:i/>
          <w:iCs/>
          <w:lang w:eastAsia="en-GB"/>
        </w:rPr>
        <w:t>vypracování</w:t>
      </w:r>
      <w:proofErr w:type="spellEnd"/>
      <w:r w:rsidRPr="00051F72">
        <w:rPr>
          <w:rFonts w:cs="Times New Roman"/>
          <w:i/>
          <w:iCs/>
          <w:lang w:eastAsia="en-GB"/>
        </w:rPr>
        <w:t xml:space="preserve"> </w:t>
      </w:r>
      <w:proofErr w:type="spellStart"/>
      <w:r w:rsidRPr="00051F72">
        <w:rPr>
          <w:rFonts w:cs="Times New Roman"/>
          <w:i/>
          <w:iCs/>
          <w:lang w:eastAsia="en-GB"/>
        </w:rPr>
        <w:t>IPODu</w:t>
      </w:r>
      <w:proofErr w:type="spellEnd"/>
      <w:r w:rsidRPr="00051F72">
        <w:rPr>
          <w:rFonts w:cs="Times New Roman"/>
          <w:i/>
          <w:iCs/>
          <w:lang w:eastAsia="en-GB"/>
        </w:rPr>
        <w:t xml:space="preserve"> </w:t>
      </w:r>
      <w:proofErr w:type="spellStart"/>
      <w:r w:rsidRPr="00051F72">
        <w:rPr>
          <w:rFonts w:cs="Times New Roman"/>
          <w:i/>
          <w:iCs/>
          <w:lang w:eastAsia="en-GB"/>
        </w:rPr>
        <w:t>není</w:t>
      </w:r>
      <w:proofErr w:type="spellEnd"/>
      <w:r w:rsidRPr="00051F72">
        <w:rPr>
          <w:rFonts w:cs="Times New Roman"/>
          <w:i/>
          <w:iCs/>
          <w:lang w:eastAsia="en-GB"/>
        </w:rPr>
        <w:t xml:space="preserve">. </w:t>
      </w:r>
    </w:p>
    <w:p w14:paraId="2D8B7E1F" w14:textId="77777777" w:rsidR="00E21036" w:rsidRPr="00051F72" w:rsidRDefault="00E21036" w:rsidP="00E21036">
      <w:pPr>
        <w:rPr>
          <w:rFonts w:cs="Times New Roman"/>
          <w:b/>
          <w:bCs/>
          <w:lang w:eastAsia="en-GB"/>
        </w:rPr>
      </w:pPr>
      <w:proofErr w:type="spellStart"/>
      <w:r w:rsidRPr="00051F72">
        <w:rPr>
          <w:rFonts w:cs="Times New Roman"/>
          <w:b/>
          <w:bCs/>
          <w:lang w:eastAsia="en-GB"/>
        </w:rPr>
        <w:t>Jakým</w:t>
      </w:r>
      <w:proofErr w:type="spellEnd"/>
      <w:r w:rsidRPr="00051F72">
        <w:rPr>
          <w:rFonts w:cs="Times New Roman"/>
          <w:b/>
          <w:bCs/>
          <w:lang w:eastAsia="en-GB"/>
        </w:rPr>
        <w:t xml:space="preserve"> </w:t>
      </w:r>
      <w:proofErr w:type="spellStart"/>
      <w:r w:rsidRPr="00051F72">
        <w:rPr>
          <w:rFonts w:cs="Times New Roman"/>
          <w:b/>
          <w:bCs/>
          <w:lang w:eastAsia="en-GB"/>
        </w:rPr>
        <w:t>způsobem</w:t>
      </w:r>
      <w:proofErr w:type="spellEnd"/>
      <w:r w:rsidRPr="00051F72">
        <w:rPr>
          <w:rFonts w:cs="Times New Roman"/>
          <w:b/>
          <w:bCs/>
          <w:lang w:eastAsia="en-GB"/>
        </w:rPr>
        <w:t xml:space="preserve"> </w:t>
      </w:r>
      <w:proofErr w:type="spellStart"/>
      <w:r w:rsidRPr="00051F72">
        <w:rPr>
          <w:rFonts w:cs="Times New Roman"/>
          <w:b/>
          <w:bCs/>
          <w:lang w:eastAsia="en-GB"/>
        </w:rPr>
        <w:t>vyhodnocujete</w:t>
      </w:r>
      <w:proofErr w:type="spellEnd"/>
      <w:r w:rsidRPr="00051F72">
        <w:rPr>
          <w:rFonts w:cs="Times New Roman"/>
          <w:b/>
          <w:bCs/>
          <w:lang w:eastAsia="en-GB"/>
        </w:rPr>
        <w:t xml:space="preserve"> </w:t>
      </w:r>
      <w:proofErr w:type="spellStart"/>
      <w:r w:rsidRPr="00051F72">
        <w:rPr>
          <w:rFonts w:cs="Times New Roman"/>
          <w:b/>
          <w:bCs/>
          <w:lang w:eastAsia="en-GB"/>
        </w:rPr>
        <w:t>situaci</w:t>
      </w:r>
      <w:proofErr w:type="spellEnd"/>
      <w:r w:rsidRPr="00051F72">
        <w:rPr>
          <w:rFonts w:cs="Times New Roman"/>
          <w:b/>
          <w:bCs/>
          <w:lang w:eastAsia="en-GB"/>
        </w:rPr>
        <w:t xml:space="preserve">, </w:t>
      </w:r>
      <w:proofErr w:type="spellStart"/>
      <w:r w:rsidRPr="00051F72">
        <w:rPr>
          <w:rFonts w:cs="Times New Roman"/>
          <w:b/>
          <w:bCs/>
          <w:lang w:eastAsia="en-GB"/>
        </w:rPr>
        <w:t>kdy</w:t>
      </w:r>
      <w:proofErr w:type="spellEnd"/>
      <w:r w:rsidRPr="00051F72">
        <w:rPr>
          <w:rFonts w:cs="Times New Roman"/>
          <w:b/>
          <w:bCs/>
          <w:lang w:eastAsia="en-GB"/>
        </w:rPr>
        <w:t xml:space="preserve"> </w:t>
      </w:r>
      <w:proofErr w:type="spellStart"/>
      <w:r w:rsidRPr="00051F72">
        <w:rPr>
          <w:rFonts w:cs="Times New Roman"/>
          <w:b/>
          <w:bCs/>
          <w:lang w:eastAsia="en-GB"/>
        </w:rPr>
        <w:t>dítě</w:t>
      </w:r>
      <w:proofErr w:type="spellEnd"/>
      <w:r w:rsidRPr="00051F72">
        <w:rPr>
          <w:rFonts w:cs="Times New Roman"/>
          <w:b/>
          <w:bCs/>
          <w:lang w:eastAsia="en-GB"/>
        </w:rPr>
        <w:t xml:space="preserve"> </w:t>
      </w:r>
      <w:proofErr w:type="spellStart"/>
      <w:r w:rsidRPr="00051F72">
        <w:rPr>
          <w:rFonts w:cs="Times New Roman"/>
          <w:b/>
          <w:bCs/>
          <w:lang w:eastAsia="en-GB"/>
        </w:rPr>
        <w:t>potřebuje</w:t>
      </w:r>
      <w:proofErr w:type="spellEnd"/>
      <w:r w:rsidRPr="00051F72">
        <w:rPr>
          <w:rFonts w:cs="Times New Roman"/>
          <w:b/>
          <w:bCs/>
          <w:lang w:eastAsia="en-GB"/>
        </w:rPr>
        <w:t xml:space="preserve"> IPOD? </w:t>
      </w:r>
    </w:p>
    <w:p w14:paraId="5B722B40" w14:textId="77777777" w:rsidR="00E21036" w:rsidRPr="00051F72" w:rsidRDefault="00E21036" w:rsidP="00E21036">
      <w:pPr>
        <w:rPr>
          <w:rFonts w:cs="Times New Roman"/>
          <w:i/>
          <w:iCs/>
          <w:lang w:eastAsia="en-GB"/>
        </w:rPr>
      </w:pPr>
      <w:proofErr w:type="spellStart"/>
      <w:r w:rsidRPr="00051F72">
        <w:rPr>
          <w:rFonts w:cs="Times New Roman"/>
          <w:i/>
          <w:iCs/>
          <w:lang w:eastAsia="en-GB"/>
        </w:rPr>
        <w:t>Máme</w:t>
      </w:r>
      <w:proofErr w:type="spellEnd"/>
      <w:r w:rsidRPr="00051F72">
        <w:rPr>
          <w:rFonts w:cs="Times New Roman"/>
          <w:i/>
          <w:iCs/>
          <w:lang w:eastAsia="en-GB"/>
        </w:rPr>
        <w:t xml:space="preserve"> </w:t>
      </w:r>
      <w:proofErr w:type="spellStart"/>
      <w:r w:rsidRPr="00051F72">
        <w:rPr>
          <w:rFonts w:cs="Times New Roman"/>
          <w:i/>
          <w:iCs/>
          <w:lang w:eastAsia="en-GB"/>
        </w:rPr>
        <w:t>vyhodnotící</w:t>
      </w:r>
      <w:proofErr w:type="spellEnd"/>
      <w:r w:rsidRPr="00051F72">
        <w:rPr>
          <w:rFonts w:cs="Times New Roman"/>
          <w:i/>
          <w:iCs/>
          <w:lang w:eastAsia="en-GB"/>
        </w:rPr>
        <w:t xml:space="preserve"> </w:t>
      </w:r>
      <w:proofErr w:type="spellStart"/>
      <w:r w:rsidRPr="00051F72">
        <w:rPr>
          <w:rFonts w:cs="Times New Roman"/>
          <w:i/>
          <w:iCs/>
          <w:lang w:eastAsia="en-GB"/>
        </w:rPr>
        <w:t>formulář</w:t>
      </w:r>
      <w:proofErr w:type="spellEnd"/>
      <w:r w:rsidRPr="00051F72">
        <w:rPr>
          <w:rFonts w:cs="Times New Roman"/>
          <w:i/>
          <w:iCs/>
          <w:lang w:eastAsia="en-GB"/>
        </w:rPr>
        <w:t xml:space="preserve">, </w:t>
      </w:r>
      <w:proofErr w:type="spellStart"/>
      <w:r w:rsidRPr="00051F72">
        <w:rPr>
          <w:rFonts w:cs="Times New Roman"/>
          <w:i/>
          <w:iCs/>
          <w:lang w:eastAsia="en-GB"/>
        </w:rPr>
        <w:t>kterou</w:t>
      </w:r>
      <w:proofErr w:type="spellEnd"/>
      <w:r w:rsidRPr="00051F72">
        <w:rPr>
          <w:rFonts w:cs="Times New Roman"/>
          <w:i/>
          <w:iCs/>
          <w:lang w:eastAsia="en-GB"/>
        </w:rPr>
        <w:t xml:space="preserve"> </w:t>
      </w:r>
      <w:proofErr w:type="spellStart"/>
      <w:r w:rsidRPr="00051F72">
        <w:rPr>
          <w:rFonts w:cs="Times New Roman"/>
          <w:i/>
          <w:iCs/>
          <w:lang w:eastAsia="en-GB"/>
        </w:rPr>
        <w:t>tu</w:t>
      </w:r>
      <w:proofErr w:type="spellEnd"/>
      <w:r w:rsidRPr="00051F72">
        <w:rPr>
          <w:rFonts w:cs="Times New Roman"/>
          <w:i/>
          <w:iCs/>
          <w:lang w:eastAsia="en-GB"/>
        </w:rPr>
        <w:t xml:space="preserve"> </w:t>
      </w:r>
      <w:proofErr w:type="spellStart"/>
      <w:r w:rsidRPr="00051F72">
        <w:rPr>
          <w:rFonts w:cs="Times New Roman"/>
          <w:i/>
          <w:iCs/>
          <w:lang w:eastAsia="en-GB"/>
        </w:rPr>
        <w:t>kategorii</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naplňuje</w:t>
      </w:r>
      <w:proofErr w:type="spellEnd"/>
      <w:r w:rsidRPr="00051F72">
        <w:rPr>
          <w:rFonts w:cs="Times New Roman"/>
          <w:i/>
          <w:iCs/>
          <w:lang w:eastAsia="en-GB"/>
        </w:rPr>
        <w:t xml:space="preserve"> a </w:t>
      </w:r>
      <w:proofErr w:type="spellStart"/>
      <w:r w:rsidRPr="00051F72">
        <w:rPr>
          <w:rFonts w:cs="Times New Roman"/>
          <w:i/>
          <w:iCs/>
          <w:lang w:eastAsia="en-GB"/>
        </w:rPr>
        <w:t>jestlii</w:t>
      </w:r>
      <w:proofErr w:type="spellEnd"/>
      <w:r w:rsidRPr="00051F72">
        <w:rPr>
          <w:rFonts w:cs="Times New Roman"/>
          <w:i/>
          <w:iCs/>
          <w:lang w:eastAsia="en-GB"/>
        </w:rPr>
        <w:t xml:space="preserve"> </w:t>
      </w:r>
      <w:proofErr w:type="spellStart"/>
      <w:r w:rsidRPr="00051F72">
        <w:rPr>
          <w:rFonts w:cs="Times New Roman"/>
          <w:i/>
          <w:iCs/>
          <w:lang w:eastAsia="en-GB"/>
        </w:rPr>
        <w:t>opravdu</w:t>
      </w:r>
      <w:proofErr w:type="spellEnd"/>
      <w:r w:rsidRPr="00051F72">
        <w:rPr>
          <w:rFonts w:cs="Times New Roman"/>
          <w:i/>
          <w:iCs/>
          <w:lang w:eastAsia="en-GB"/>
        </w:rPr>
        <w:t xml:space="preserve"> je to </w:t>
      </w:r>
      <w:proofErr w:type="spellStart"/>
      <w:r w:rsidRPr="00051F72">
        <w:rPr>
          <w:rFonts w:cs="Times New Roman"/>
          <w:i/>
          <w:iCs/>
          <w:lang w:eastAsia="en-GB"/>
        </w:rPr>
        <w:t>rizikové</w:t>
      </w:r>
      <w:proofErr w:type="spellEnd"/>
      <w:r w:rsidRPr="00051F72">
        <w:rPr>
          <w:rFonts w:cs="Times New Roman"/>
          <w:i/>
          <w:iCs/>
          <w:lang w:eastAsia="en-GB"/>
        </w:rPr>
        <w:t xml:space="preserv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r w:rsidRPr="00051F72">
        <w:rPr>
          <w:rFonts w:cs="Times New Roman"/>
          <w:i/>
          <w:iCs/>
        </w:rPr>
        <w:t>§</w:t>
      </w:r>
      <w:r w:rsidRPr="00051F72">
        <w:rPr>
          <w:rFonts w:cs="Times New Roman"/>
          <w:i/>
          <w:iCs/>
          <w:lang w:eastAsia="en-GB"/>
        </w:rPr>
        <w:t xml:space="preserve"> 6 a </w:t>
      </w:r>
      <w:proofErr w:type="spellStart"/>
      <w:r w:rsidRPr="00051F72">
        <w:rPr>
          <w:rFonts w:cs="Times New Roman"/>
          <w:i/>
          <w:iCs/>
          <w:lang w:eastAsia="en-GB"/>
        </w:rPr>
        <w:t>poté</w:t>
      </w:r>
      <w:proofErr w:type="spellEnd"/>
      <w:r w:rsidRPr="00051F72">
        <w:rPr>
          <w:rFonts w:cs="Times New Roman"/>
          <w:i/>
          <w:iCs/>
          <w:lang w:eastAsia="en-GB"/>
        </w:rPr>
        <w:t xml:space="preserve"> se </w:t>
      </w:r>
      <w:proofErr w:type="spellStart"/>
      <w:r w:rsidRPr="00051F72">
        <w:rPr>
          <w:rFonts w:cs="Times New Roman"/>
          <w:i/>
          <w:iCs/>
          <w:lang w:eastAsia="en-GB"/>
        </w:rPr>
        <w:t>vypracuje</w:t>
      </w:r>
      <w:proofErr w:type="spellEnd"/>
      <w:r w:rsidRPr="00051F72">
        <w:rPr>
          <w:rFonts w:cs="Times New Roman"/>
          <w:i/>
          <w:iCs/>
          <w:lang w:eastAsia="en-GB"/>
        </w:rPr>
        <w:t xml:space="preserve"> IPOD. </w:t>
      </w:r>
    </w:p>
    <w:p w14:paraId="45F214BC" w14:textId="77777777" w:rsidR="00E21036" w:rsidRPr="00051F72" w:rsidRDefault="00E21036" w:rsidP="00E21036">
      <w:pPr>
        <w:rPr>
          <w:rFonts w:cs="Times New Roman"/>
          <w:b/>
          <w:bCs/>
          <w:lang w:eastAsia="en-GB"/>
        </w:rPr>
      </w:pPr>
      <w:proofErr w:type="spellStart"/>
      <w:r w:rsidRPr="00051F72">
        <w:rPr>
          <w:rFonts w:cs="Times New Roman"/>
          <w:b/>
          <w:bCs/>
          <w:lang w:eastAsia="en-GB"/>
        </w:rPr>
        <w:t>Jakým</w:t>
      </w:r>
      <w:proofErr w:type="spellEnd"/>
      <w:r w:rsidRPr="00051F72">
        <w:rPr>
          <w:rFonts w:cs="Times New Roman"/>
          <w:b/>
          <w:bCs/>
          <w:lang w:eastAsia="en-GB"/>
        </w:rPr>
        <w:t xml:space="preserve"> </w:t>
      </w:r>
      <w:proofErr w:type="spellStart"/>
      <w:r w:rsidRPr="00051F72">
        <w:rPr>
          <w:rFonts w:cs="Times New Roman"/>
          <w:b/>
          <w:bCs/>
          <w:lang w:eastAsia="en-GB"/>
        </w:rPr>
        <w:t>způsobem</w:t>
      </w:r>
      <w:proofErr w:type="spellEnd"/>
      <w:r w:rsidRPr="00051F72">
        <w:rPr>
          <w:rFonts w:cs="Times New Roman"/>
          <w:b/>
          <w:bCs/>
          <w:lang w:eastAsia="en-GB"/>
        </w:rPr>
        <w:t xml:space="preserve"> se IPOD </w:t>
      </w:r>
      <w:proofErr w:type="spellStart"/>
      <w:r w:rsidRPr="00051F72">
        <w:rPr>
          <w:rFonts w:cs="Times New Roman"/>
          <w:b/>
          <w:bCs/>
          <w:lang w:eastAsia="en-GB"/>
        </w:rPr>
        <w:t>doplňuje</w:t>
      </w:r>
      <w:proofErr w:type="spellEnd"/>
      <w:r w:rsidRPr="00051F72">
        <w:rPr>
          <w:rFonts w:cs="Times New Roman"/>
          <w:b/>
          <w:bCs/>
          <w:lang w:eastAsia="en-GB"/>
        </w:rPr>
        <w:t xml:space="preserve">, </w:t>
      </w:r>
      <w:proofErr w:type="spellStart"/>
      <w:r w:rsidRPr="00051F72">
        <w:rPr>
          <w:rFonts w:cs="Times New Roman"/>
          <w:b/>
          <w:bCs/>
          <w:lang w:eastAsia="en-GB"/>
        </w:rPr>
        <w:t>jak</w:t>
      </w:r>
      <w:proofErr w:type="spellEnd"/>
      <w:r w:rsidRPr="00051F72">
        <w:rPr>
          <w:rFonts w:cs="Times New Roman"/>
          <w:b/>
          <w:bCs/>
          <w:lang w:eastAsia="en-GB"/>
        </w:rPr>
        <w:t xml:space="preserve"> </w:t>
      </w:r>
      <w:proofErr w:type="spellStart"/>
      <w:r w:rsidRPr="00051F72">
        <w:rPr>
          <w:rFonts w:cs="Times New Roman"/>
          <w:b/>
          <w:bCs/>
          <w:lang w:eastAsia="en-GB"/>
        </w:rPr>
        <w:t>zjískáváte</w:t>
      </w:r>
      <w:proofErr w:type="spellEnd"/>
      <w:r w:rsidRPr="00051F72">
        <w:rPr>
          <w:rFonts w:cs="Times New Roman"/>
          <w:b/>
          <w:bCs/>
          <w:lang w:eastAsia="en-GB"/>
        </w:rPr>
        <w:t xml:space="preserve"> </w:t>
      </w:r>
      <w:proofErr w:type="spellStart"/>
      <w:r w:rsidRPr="00051F72">
        <w:rPr>
          <w:rFonts w:cs="Times New Roman"/>
          <w:b/>
          <w:bCs/>
          <w:lang w:eastAsia="en-GB"/>
        </w:rPr>
        <w:t>informace</w:t>
      </w:r>
      <w:proofErr w:type="spellEnd"/>
      <w:r w:rsidRPr="00051F72">
        <w:rPr>
          <w:rFonts w:cs="Times New Roman"/>
          <w:b/>
          <w:bCs/>
          <w:lang w:eastAsia="en-GB"/>
        </w:rPr>
        <w:t>?</w:t>
      </w:r>
    </w:p>
    <w:p w14:paraId="73124C02" w14:textId="77777777" w:rsidR="00E21036" w:rsidRPr="00051F72" w:rsidRDefault="00E21036" w:rsidP="00E21036">
      <w:pPr>
        <w:rPr>
          <w:rFonts w:cs="Times New Roman"/>
          <w:i/>
          <w:iCs/>
          <w:lang w:eastAsia="en-GB"/>
        </w:rPr>
      </w:pPr>
      <w:r w:rsidRPr="00051F72">
        <w:rPr>
          <w:rFonts w:cs="Times New Roman"/>
          <w:i/>
          <w:iCs/>
          <w:lang w:eastAsia="en-GB"/>
        </w:rPr>
        <w:t xml:space="preserve">V </w:t>
      </w:r>
      <w:proofErr w:type="spellStart"/>
      <w:r w:rsidRPr="00051F72">
        <w:rPr>
          <w:rFonts w:cs="Times New Roman"/>
          <w:i/>
          <w:iCs/>
          <w:lang w:eastAsia="en-GB"/>
        </w:rPr>
        <w:t>průběhu</w:t>
      </w:r>
      <w:proofErr w:type="spellEnd"/>
      <w:r w:rsidRPr="00051F72">
        <w:rPr>
          <w:rFonts w:cs="Times New Roman"/>
          <w:i/>
          <w:iCs/>
          <w:lang w:eastAsia="en-GB"/>
        </w:rPr>
        <w:t xml:space="preserve"> </w:t>
      </w:r>
      <w:proofErr w:type="spellStart"/>
      <w:r w:rsidRPr="00051F72">
        <w:rPr>
          <w:rFonts w:cs="Times New Roman"/>
          <w:i/>
          <w:iCs/>
          <w:lang w:eastAsia="en-GB"/>
        </w:rPr>
        <w:t>času</w:t>
      </w:r>
      <w:proofErr w:type="spellEnd"/>
      <w:r w:rsidRPr="00051F72">
        <w:rPr>
          <w:rFonts w:cs="Times New Roman"/>
          <w:i/>
          <w:iCs/>
          <w:lang w:eastAsia="en-GB"/>
        </w:rPr>
        <w:t xml:space="preserve">, co </w:t>
      </w:r>
      <w:proofErr w:type="spellStart"/>
      <w:r w:rsidRPr="00051F72">
        <w:rPr>
          <w:rFonts w:cs="Times New Roman"/>
          <w:i/>
          <w:iCs/>
          <w:lang w:eastAsia="en-GB"/>
        </w:rPr>
        <w:t>půl</w:t>
      </w:r>
      <w:proofErr w:type="spellEnd"/>
      <w:r w:rsidRPr="00051F72">
        <w:rPr>
          <w:rFonts w:cs="Times New Roman"/>
          <w:i/>
          <w:iCs/>
          <w:lang w:eastAsia="en-GB"/>
        </w:rPr>
        <w:t xml:space="preserve"> </w:t>
      </w:r>
      <w:proofErr w:type="spellStart"/>
      <w:r w:rsidRPr="00051F72">
        <w:rPr>
          <w:rFonts w:cs="Times New Roman"/>
          <w:i/>
          <w:iCs/>
          <w:lang w:eastAsia="en-GB"/>
        </w:rPr>
        <w:t>roku</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w:t>
      </w:r>
      <w:proofErr w:type="spellStart"/>
      <w:r w:rsidRPr="00051F72">
        <w:rPr>
          <w:rFonts w:cs="Times New Roman"/>
          <w:i/>
          <w:iCs/>
          <w:lang w:eastAsia="en-GB"/>
        </w:rPr>
        <w:t>žádám</w:t>
      </w:r>
      <w:proofErr w:type="spellEnd"/>
      <w:r w:rsidRPr="00051F72">
        <w:rPr>
          <w:rFonts w:cs="Times New Roman"/>
          <w:i/>
          <w:iCs/>
          <w:lang w:eastAsia="en-GB"/>
        </w:rPr>
        <w:t xml:space="preserve"> </w:t>
      </w:r>
      <w:proofErr w:type="spellStart"/>
      <w:r w:rsidRPr="00051F72">
        <w:rPr>
          <w:rFonts w:cs="Times New Roman"/>
          <w:i/>
          <w:iCs/>
          <w:lang w:eastAsia="en-GB"/>
        </w:rPr>
        <w:t>od</w:t>
      </w:r>
      <w:proofErr w:type="spellEnd"/>
      <w:r w:rsidRPr="00051F72">
        <w:rPr>
          <w:rFonts w:cs="Times New Roman"/>
          <w:i/>
          <w:iCs/>
          <w:lang w:eastAsia="en-GB"/>
        </w:rPr>
        <w:t xml:space="preserve"> </w:t>
      </w:r>
      <w:proofErr w:type="spellStart"/>
      <w:r w:rsidRPr="00051F72">
        <w:rPr>
          <w:rFonts w:cs="Times New Roman"/>
          <w:i/>
          <w:iCs/>
          <w:lang w:eastAsia="en-GB"/>
        </w:rPr>
        <w:t>lékaře</w:t>
      </w:r>
      <w:proofErr w:type="spellEnd"/>
      <w:r w:rsidRPr="00051F72">
        <w:rPr>
          <w:rFonts w:cs="Times New Roman"/>
          <w:i/>
          <w:iCs/>
          <w:lang w:eastAsia="en-GB"/>
        </w:rPr>
        <w:t xml:space="preserve"> </w:t>
      </w:r>
      <w:proofErr w:type="spellStart"/>
      <w:r w:rsidRPr="00051F72">
        <w:rPr>
          <w:rFonts w:cs="Times New Roman"/>
          <w:i/>
          <w:iCs/>
          <w:lang w:eastAsia="en-GB"/>
        </w:rPr>
        <w:t>zdravotní</w:t>
      </w:r>
      <w:proofErr w:type="spellEnd"/>
      <w:r w:rsidRPr="00051F72">
        <w:rPr>
          <w:rFonts w:cs="Times New Roman"/>
          <w:i/>
          <w:iCs/>
          <w:lang w:eastAsia="en-GB"/>
        </w:rPr>
        <w:t xml:space="preserve"> </w:t>
      </w:r>
      <w:proofErr w:type="spellStart"/>
      <w:r w:rsidRPr="00051F72">
        <w:rPr>
          <w:rFonts w:cs="Times New Roman"/>
          <w:i/>
          <w:iCs/>
          <w:lang w:eastAsia="en-GB"/>
        </w:rPr>
        <w:t>zprávu</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shledal</w:t>
      </w:r>
      <w:proofErr w:type="spellEnd"/>
      <w:r w:rsidRPr="00051F72">
        <w:rPr>
          <w:rFonts w:cs="Times New Roman"/>
          <w:i/>
          <w:iCs/>
          <w:lang w:eastAsia="en-GB"/>
        </w:rPr>
        <w:t xml:space="preserve"> </w:t>
      </w:r>
      <w:proofErr w:type="spellStart"/>
      <w:r w:rsidRPr="00051F72">
        <w:rPr>
          <w:rFonts w:cs="Times New Roman"/>
          <w:i/>
          <w:iCs/>
          <w:lang w:eastAsia="en-GB"/>
        </w:rPr>
        <w:t>nějaké</w:t>
      </w:r>
      <w:proofErr w:type="spellEnd"/>
      <w:r w:rsidRPr="00051F72">
        <w:rPr>
          <w:rFonts w:cs="Times New Roman"/>
          <w:i/>
          <w:iCs/>
          <w:lang w:eastAsia="en-GB"/>
        </w:rPr>
        <w:t xml:space="preserve"> </w:t>
      </w:r>
      <w:proofErr w:type="spellStart"/>
      <w:r w:rsidRPr="00051F72">
        <w:rPr>
          <w:rFonts w:cs="Times New Roman"/>
          <w:i/>
          <w:iCs/>
          <w:lang w:eastAsia="en-GB"/>
        </w:rPr>
        <w:t>známky</w:t>
      </w:r>
      <w:proofErr w:type="spellEnd"/>
      <w:r w:rsidRPr="00051F72">
        <w:rPr>
          <w:rFonts w:cs="Times New Roman"/>
          <w:i/>
          <w:iCs/>
          <w:lang w:eastAsia="en-GB"/>
        </w:rPr>
        <w:t xml:space="preserve"> </w:t>
      </w:r>
      <w:proofErr w:type="spellStart"/>
      <w:r w:rsidRPr="00051F72">
        <w:rPr>
          <w:rFonts w:cs="Times New Roman"/>
          <w:i/>
          <w:iCs/>
          <w:lang w:eastAsia="en-GB"/>
        </w:rPr>
        <w:t>násilí</w:t>
      </w:r>
      <w:proofErr w:type="spellEnd"/>
      <w:r w:rsidRPr="00051F72">
        <w:rPr>
          <w:rFonts w:cs="Times New Roman"/>
          <w:i/>
          <w:iCs/>
          <w:lang w:eastAsia="en-GB"/>
        </w:rPr>
        <w:t xml:space="preserve"> </w:t>
      </w:r>
      <w:proofErr w:type="spellStart"/>
      <w:r w:rsidRPr="00051F72">
        <w:rPr>
          <w:rFonts w:cs="Times New Roman"/>
          <w:i/>
          <w:iCs/>
          <w:lang w:eastAsia="en-GB"/>
        </w:rPr>
        <w:t>nebo</w:t>
      </w:r>
      <w:proofErr w:type="spellEnd"/>
      <w:r w:rsidRPr="00051F72">
        <w:rPr>
          <w:rFonts w:cs="Times New Roman"/>
          <w:i/>
          <w:iCs/>
          <w:lang w:eastAsia="en-GB"/>
        </w:rPr>
        <w:t xml:space="preserve"> </w:t>
      </w:r>
      <w:proofErr w:type="spellStart"/>
      <w:r w:rsidRPr="00051F72">
        <w:rPr>
          <w:rFonts w:cs="Times New Roman"/>
          <w:i/>
          <w:iCs/>
          <w:lang w:eastAsia="en-GB"/>
        </w:rPr>
        <w:t>vývojové</w:t>
      </w:r>
      <w:proofErr w:type="spellEnd"/>
      <w:r w:rsidRPr="00051F72">
        <w:rPr>
          <w:rFonts w:cs="Times New Roman"/>
          <w:i/>
          <w:iCs/>
          <w:lang w:eastAsia="en-GB"/>
        </w:rPr>
        <w:t xml:space="preserve"> </w:t>
      </w:r>
      <w:proofErr w:type="spellStart"/>
      <w:r w:rsidRPr="00051F72">
        <w:rPr>
          <w:rFonts w:cs="Times New Roman"/>
          <w:i/>
          <w:iCs/>
          <w:lang w:eastAsia="en-GB"/>
        </w:rPr>
        <w:t>odchylky</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je </w:t>
      </w:r>
      <w:proofErr w:type="spellStart"/>
      <w:r w:rsidRPr="00051F72">
        <w:rPr>
          <w:rFonts w:cs="Times New Roman"/>
          <w:i/>
          <w:iCs/>
          <w:lang w:eastAsia="en-GB"/>
        </w:rPr>
        <w:t>rozumově</w:t>
      </w:r>
      <w:proofErr w:type="spellEnd"/>
      <w:r w:rsidRPr="00051F72">
        <w:rPr>
          <w:rFonts w:cs="Times New Roman"/>
          <w:i/>
          <w:iCs/>
          <w:lang w:eastAsia="en-GB"/>
        </w:rPr>
        <w:t xml:space="preserve"> </w:t>
      </w:r>
      <w:proofErr w:type="spellStart"/>
      <w:r w:rsidRPr="00051F72">
        <w:rPr>
          <w:rFonts w:cs="Times New Roman"/>
          <w:i/>
          <w:iCs/>
          <w:lang w:eastAsia="en-GB"/>
        </w:rPr>
        <w:t>slabší</w:t>
      </w:r>
      <w:proofErr w:type="spellEnd"/>
      <w:r w:rsidRPr="00051F72">
        <w:rPr>
          <w:rFonts w:cs="Times New Roman"/>
          <w:i/>
          <w:iCs/>
          <w:lang w:eastAsia="en-GB"/>
        </w:rPr>
        <w:t xml:space="preserve">, </w:t>
      </w:r>
      <w:proofErr w:type="spellStart"/>
      <w:r w:rsidRPr="00051F72">
        <w:rPr>
          <w:rFonts w:cs="Times New Roman"/>
          <w:i/>
          <w:iCs/>
          <w:lang w:eastAsia="en-GB"/>
        </w:rPr>
        <w:t>což</w:t>
      </w:r>
      <w:proofErr w:type="spellEnd"/>
      <w:r w:rsidRPr="00051F72">
        <w:rPr>
          <w:rFonts w:cs="Times New Roman"/>
          <w:i/>
          <w:iCs/>
          <w:lang w:eastAsia="en-GB"/>
        </w:rPr>
        <w:t xml:space="preserve"> </w:t>
      </w:r>
      <w:proofErr w:type="spellStart"/>
      <w:r w:rsidRPr="00051F72">
        <w:rPr>
          <w:rFonts w:cs="Times New Roman"/>
          <w:i/>
          <w:iCs/>
          <w:lang w:eastAsia="en-GB"/>
        </w:rPr>
        <w:t>může</w:t>
      </w:r>
      <w:proofErr w:type="spellEnd"/>
      <w:r w:rsidRPr="00051F72">
        <w:rPr>
          <w:rFonts w:cs="Times New Roman"/>
          <w:i/>
          <w:iCs/>
          <w:lang w:eastAsia="en-GB"/>
        </w:rPr>
        <w:t xml:space="preserve"> </w:t>
      </w:r>
      <w:proofErr w:type="spellStart"/>
      <w:r w:rsidRPr="00051F72">
        <w:rPr>
          <w:rFonts w:cs="Times New Roman"/>
          <w:i/>
          <w:iCs/>
          <w:lang w:eastAsia="en-GB"/>
        </w:rPr>
        <w:t>taky</w:t>
      </w:r>
      <w:proofErr w:type="spellEnd"/>
      <w:r w:rsidRPr="00051F72">
        <w:rPr>
          <w:rFonts w:cs="Times New Roman"/>
          <w:i/>
          <w:iCs/>
          <w:lang w:eastAsia="en-GB"/>
        </w:rPr>
        <w:t xml:space="preserve"> </w:t>
      </w:r>
      <w:proofErr w:type="spellStart"/>
      <w:r w:rsidRPr="00051F72">
        <w:rPr>
          <w:rFonts w:cs="Times New Roman"/>
          <w:i/>
          <w:iCs/>
          <w:lang w:eastAsia="en-GB"/>
        </w:rPr>
        <w:t>znamenat</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je </w:t>
      </w:r>
      <w:proofErr w:type="spellStart"/>
      <w:r w:rsidRPr="00051F72">
        <w:rPr>
          <w:rFonts w:cs="Times New Roman"/>
          <w:i/>
          <w:iCs/>
          <w:lang w:eastAsia="en-GB"/>
        </w:rPr>
        <w:t>ohroženější</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w:t>
      </w:r>
      <w:proofErr w:type="spellStart"/>
      <w:r w:rsidRPr="00051F72">
        <w:rPr>
          <w:rFonts w:cs="Times New Roman"/>
          <w:i/>
          <w:iCs/>
          <w:lang w:eastAsia="en-GB"/>
        </w:rPr>
        <w:t>registruje</w:t>
      </w:r>
      <w:proofErr w:type="spellEnd"/>
      <w:r w:rsidRPr="00051F72">
        <w:rPr>
          <w:rFonts w:cs="Times New Roman"/>
          <w:i/>
          <w:iCs/>
          <w:lang w:eastAsia="en-GB"/>
        </w:rPr>
        <w:t xml:space="preserve"> </w:t>
      </w:r>
      <w:proofErr w:type="spellStart"/>
      <w:r w:rsidRPr="00051F72">
        <w:rPr>
          <w:rFonts w:cs="Times New Roman"/>
          <w:i/>
          <w:iCs/>
          <w:lang w:eastAsia="en-GB"/>
        </w:rPr>
        <w:t>tiky</w:t>
      </w:r>
      <w:proofErr w:type="spellEnd"/>
      <w:r w:rsidRPr="00051F72">
        <w:rPr>
          <w:rFonts w:cs="Times New Roman"/>
          <w:i/>
          <w:iCs/>
          <w:lang w:eastAsia="en-GB"/>
        </w:rPr>
        <w:t xml:space="preserve"> u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žádám</w:t>
      </w:r>
      <w:proofErr w:type="spellEnd"/>
      <w:r w:rsidRPr="00051F72">
        <w:rPr>
          <w:rFonts w:cs="Times New Roman"/>
          <w:i/>
          <w:iCs/>
          <w:lang w:eastAsia="en-GB"/>
        </w:rPr>
        <w:t xml:space="preserve"> </w:t>
      </w:r>
      <w:proofErr w:type="spellStart"/>
      <w:r w:rsidRPr="00051F72">
        <w:rPr>
          <w:rFonts w:cs="Times New Roman"/>
          <w:i/>
          <w:iCs/>
          <w:lang w:eastAsia="en-GB"/>
        </w:rPr>
        <w:t>školu</w:t>
      </w:r>
      <w:proofErr w:type="spellEnd"/>
      <w:r w:rsidRPr="00051F72">
        <w:rPr>
          <w:rFonts w:cs="Times New Roman"/>
          <w:i/>
          <w:iCs/>
          <w:lang w:eastAsia="en-GB"/>
        </w:rPr>
        <w:t xml:space="preserve"> </w:t>
      </w:r>
      <w:proofErr w:type="spellStart"/>
      <w:r w:rsidRPr="00051F72">
        <w:rPr>
          <w:rFonts w:cs="Times New Roman"/>
          <w:i/>
          <w:iCs/>
          <w:lang w:eastAsia="en-GB"/>
        </w:rPr>
        <w:t>každé</w:t>
      </w:r>
      <w:proofErr w:type="spellEnd"/>
      <w:r w:rsidRPr="00051F72">
        <w:rPr>
          <w:rFonts w:cs="Times New Roman"/>
          <w:i/>
          <w:iCs/>
          <w:lang w:eastAsia="en-GB"/>
        </w:rPr>
        <w:t xml:space="preserve"> 3 </w:t>
      </w:r>
      <w:proofErr w:type="spellStart"/>
      <w:r w:rsidRPr="00051F72">
        <w:rPr>
          <w:rFonts w:cs="Times New Roman"/>
          <w:i/>
          <w:iCs/>
          <w:lang w:eastAsia="en-GB"/>
        </w:rPr>
        <w:t>měsíce</w:t>
      </w:r>
      <w:proofErr w:type="spellEnd"/>
      <w:r w:rsidRPr="00051F72">
        <w:rPr>
          <w:rFonts w:cs="Times New Roman"/>
          <w:i/>
          <w:iCs/>
          <w:lang w:eastAsia="en-GB"/>
        </w:rPr>
        <w:t xml:space="preserve">, </w:t>
      </w:r>
      <w:proofErr w:type="spellStart"/>
      <w:r w:rsidRPr="00051F72">
        <w:rPr>
          <w:rFonts w:cs="Times New Roman"/>
          <w:i/>
          <w:iCs/>
          <w:lang w:eastAsia="en-GB"/>
        </w:rPr>
        <w:t>intituce</w:t>
      </w:r>
      <w:proofErr w:type="spellEnd"/>
      <w:r w:rsidRPr="00051F72">
        <w:rPr>
          <w:rFonts w:cs="Times New Roman"/>
          <w:i/>
          <w:iCs/>
          <w:lang w:eastAsia="en-GB"/>
        </w:rPr>
        <w:t xml:space="preserve"> </w:t>
      </w:r>
      <w:proofErr w:type="spellStart"/>
      <w:r w:rsidRPr="00051F72">
        <w:rPr>
          <w:rFonts w:cs="Times New Roman"/>
          <w:i/>
          <w:iCs/>
          <w:lang w:eastAsia="en-GB"/>
        </w:rPr>
        <w:t>volného</w:t>
      </w:r>
      <w:proofErr w:type="spellEnd"/>
      <w:r w:rsidRPr="00051F72">
        <w:rPr>
          <w:rFonts w:cs="Times New Roman"/>
          <w:i/>
          <w:iCs/>
          <w:lang w:eastAsia="en-GB"/>
        </w:rPr>
        <w:t xml:space="preserve"> </w:t>
      </w:r>
      <w:proofErr w:type="spellStart"/>
      <w:r w:rsidRPr="00051F72">
        <w:rPr>
          <w:rFonts w:cs="Times New Roman"/>
          <w:i/>
          <w:iCs/>
          <w:lang w:eastAsia="en-GB"/>
        </w:rPr>
        <w:t>času</w:t>
      </w:r>
      <w:proofErr w:type="spellEnd"/>
      <w:r w:rsidRPr="00051F72">
        <w:rPr>
          <w:rFonts w:cs="Times New Roman"/>
          <w:i/>
          <w:iCs/>
          <w:lang w:eastAsia="en-GB"/>
        </w:rPr>
        <w:t xml:space="preserve"> </w:t>
      </w:r>
      <w:proofErr w:type="spellStart"/>
      <w:r w:rsidRPr="00051F72">
        <w:rPr>
          <w:rFonts w:cs="Times New Roman"/>
          <w:i/>
          <w:iCs/>
          <w:lang w:eastAsia="en-GB"/>
        </w:rPr>
        <w:t>jak</w:t>
      </w:r>
      <w:proofErr w:type="spellEnd"/>
      <w:r w:rsidRPr="00051F72">
        <w:rPr>
          <w:rFonts w:cs="Times New Roman"/>
          <w:i/>
          <w:iCs/>
          <w:lang w:eastAsia="en-GB"/>
        </w:rPr>
        <w:t xml:space="preserve"> se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projevuje</w:t>
      </w:r>
      <w:proofErr w:type="spellEnd"/>
      <w:r w:rsidRPr="00051F72">
        <w:rPr>
          <w:rFonts w:cs="Times New Roman"/>
          <w:i/>
          <w:iCs/>
          <w:lang w:eastAsia="en-GB"/>
        </w:rPr>
        <w:t xml:space="preserve"> </w:t>
      </w:r>
      <w:proofErr w:type="spellStart"/>
      <w:r w:rsidRPr="00051F72">
        <w:rPr>
          <w:rFonts w:cs="Times New Roman"/>
          <w:i/>
          <w:iCs/>
          <w:lang w:eastAsia="en-GB"/>
        </w:rPr>
        <w:t>atd</w:t>
      </w:r>
      <w:proofErr w:type="spellEnd"/>
      <w:r w:rsidRPr="00051F72">
        <w:rPr>
          <w:rFonts w:cs="Times New Roman"/>
          <w:i/>
          <w:iCs/>
          <w:lang w:eastAsia="en-GB"/>
        </w:rPr>
        <w:t xml:space="preserve">. </w:t>
      </w:r>
    </w:p>
    <w:p w14:paraId="11D22FDD" w14:textId="77777777" w:rsidR="0061490E" w:rsidRDefault="0061490E">
      <w:pPr>
        <w:spacing w:after="200" w:line="276" w:lineRule="auto"/>
        <w:jc w:val="left"/>
        <w:rPr>
          <w:rFonts w:cs="Times New Roman"/>
          <w:b/>
          <w:bCs/>
          <w:lang w:eastAsia="en-GB"/>
        </w:rPr>
      </w:pPr>
      <w:r>
        <w:rPr>
          <w:rFonts w:cs="Times New Roman"/>
          <w:b/>
          <w:bCs/>
          <w:lang w:eastAsia="en-GB"/>
        </w:rPr>
        <w:br w:type="page"/>
      </w:r>
    </w:p>
    <w:p w14:paraId="1FFACF28" w14:textId="1EC8A0EC" w:rsidR="00E21036" w:rsidRPr="00051F72" w:rsidRDefault="00E21036" w:rsidP="00E21036">
      <w:pPr>
        <w:rPr>
          <w:rFonts w:cs="Times New Roman"/>
          <w:b/>
          <w:bCs/>
          <w:lang w:eastAsia="en-GB"/>
        </w:rPr>
      </w:pPr>
      <w:proofErr w:type="spellStart"/>
      <w:r w:rsidRPr="00051F72">
        <w:rPr>
          <w:rFonts w:cs="Times New Roman"/>
          <w:b/>
          <w:bCs/>
          <w:lang w:eastAsia="en-GB"/>
        </w:rPr>
        <w:lastRenderedPageBreak/>
        <w:t>Jak</w:t>
      </w:r>
      <w:proofErr w:type="spellEnd"/>
      <w:r w:rsidRPr="00051F72">
        <w:rPr>
          <w:rFonts w:cs="Times New Roman"/>
          <w:b/>
          <w:bCs/>
          <w:lang w:eastAsia="en-GB"/>
        </w:rPr>
        <w:t xml:space="preserve"> </w:t>
      </w:r>
      <w:proofErr w:type="spellStart"/>
      <w:r w:rsidRPr="00051F72">
        <w:rPr>
          <w:rFonts w:cs="Times New Roman"/>
          <w:b/>
          <w:bCs/>
          <w:lang w:eastAsia="en-GB"/>
        </w:rPr>
        <w:t>často</w:t>
      </w:r>
      <w:proofErr w:type="spellEnd"/>
      <w:r w:rsidRPr="00051F72">
        <w:rPr>
          <w:rFonts w:cs="Times New Roman"/>
          <w:b/>
          <w:bCs/>
          <w:lang w:eastAsia="en-GB"/>
        </w:rPr>
        <w:t xml:space="preserve"> </w:t>
      </w:r>
      <w:proofErr w:type="spellStart"/>
      <w:r w:rsidRPr="00051F72">
        <w:rPr>
          <w:rFonts w:cs="Times New Roman"/>
          <w:b/>
          <w:bCs/>
          <w:lang w:eastAsia="en-GB"/>
        </w:rPr>
        <w:t>docházíte</w:t>
      </w:r>
      <w:proofErr w:type="spellEnd"/>
      <w:r w:rsidRPr="00051F72">
        <w:rPr>
          <w:rFonts w:cs="Times New Roman"/>
          <w:b/>
          <w:bCs/>
          <w:lang w:eastAsia="en-GB"/>
        </w:rPr>
        <w:t xml:space="preserve"> do </w:t>
      </w:r>
      <w:proofErr w:type="spellStart"/>
      <w:r w:rsidRPr="00051F72">
        <w:rPr>
          <w:rFonts w:cs="Times New Roman"/>
          <w:b/>
          <w:bCs/>
          <w:lang w:eastAsia="en-GB"/>
        </w:rPr>
        <w:t>rodiny</w:t>
      </w:r>
      <w:proofErr w:type="spellEnd"/>
      <w:r w:rsidRPr="00051F72">
        <w:rPr>
          <w:rFonts w:cs="Times New Roman"/>
          <w:b/>
          <w:bCs/>
          <w:lang w:eastAsia="en-GB"/>
        </w:rPr>
        <w:t xml:space="preserve">? </w:t>
      </w:r>
    </w:p>
    <w:p w14:paraId="73E9F0B1" w14:textId="77777777" w:rsidR="00E21036" w:rsidRPr="00051F72" w:rsidRDefault="00E21036" w:rsidP="00E21036">
      <w:pPr>
        <w:rPr>
          <w:rFonts w:cs="Times New Roman"/>
          <w:i/>
          <w:iCs/>
          <w:lang w:eastAsia="en-GB"/>
        </w:rPr>
      </w:pPr>
      <w:proofErr w:type="spellStart"/>
      <w:r w:rsidRPr="00051F72">
        <w:rPr>
          <w:rFonts w:cs="Times New Roman"/>
          <w:i/>
          <w:iCs/>
          <w:lang w:eastAsia="en-GB"/>
        </w:rPr>
        <w:t>Podle</w:t>
      </w:r>
      <w:proofErr w:type="spellEnd"/>
      <w:r w:rsidRPr="00051F72">
        <w:rPr>
          <w:rFonts w:cs="Times New Roman"/>
          <w:i/>
          <w:iCs/>
          <w:lang w:eastAsia="en-GB"/>
        </w:rPr>
        <w:t xml:space="preserve"> </w:t>
      </w:r>
      <w:proofErr w:type="spellStart"/>
      <w:r w:rsidRPr="00051F72">
        <w:rPr>
          <w:rFonts w:cs="Times New Roman"/>
          <w:i/>
          <w:iCs/>
          <w:lang w:eastAsia="en-GB"/>
        </w:rPr>
        <w:t>potřeby</w:t>
      </w:r>
      <w:proofErr w:type="spellEnd"/>
      <w:r w:rsidRPr="00051F72">
        <w:rPr>
          <w:rFonts w:cs="Times New Roman"/>
          <w:i/>
          <w:iCs/>
          <w:lang w:eastAsia="en-GB"/>
        </w:rPr>
        <w:t xml:space="preserve">, </w:t>
      </w:r>
      <w:proofErr w:type="spellStart"/>
      <w:r w:rsidRPr="00051F72">
        <w:rPr>
          <w:rFonts w:cs="Times New Roman"/>
          <w:i/>
          <w:iCs/>
          <w:lang w:eastAsia="en-GB"/>
        </w:rPr>
        <w:t>musím</w:t>
      </w:r>
      <w:proofErr w:type="spellEnd"/>
      <w:r w:rsidRPr="00051F72">
        <w:rPr>
          <w:rFonts w:cs="Times New Roman"/>
          <w:i/>
          <w:iCs/>
          <w:lang w:eastAsia="en-GB"/>
        </w:rPr>
        <w:t xml:space="preserve"> to </w:t>
      </w:r>
      <w:proofErr w:type="spellStart"/>
      <w:r w:rsidRPr="00051F72">
        <w:rPr>
          <w:rFonts w:cs="Times New Roman"/>
          <w:i/>
          <w:iCs/>
          <w:lang w:eastAsia="en-GB"/>
        </w:rPr>
        <w:t>odhadnout</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proofErr w:type="spellStart"/>
      <w:r w:rsidRPr="00051F72">
        <w:rPr>
          <w:rFonts w:cs="Times New Roman"/>
          <w:i/>
          <w:iCs/>
          <w:lang w:eastAsia="en-GB"/>
        </w:rPr>
        <w:t>potřeby</w:t>
      </w:r>
      <w:proofErr w:type="spellEnd"/>
      <w:r w:rsidRPr="00051F72">
        <w:rPr>
          <w:rFonts w:cs="Times New Roman"/>
          <w:i/>
          <w:iCs/>
          <w:lang w:eastAsia="en-GB"/>
        </w:rPr>
        <w:t xml:space="preserve">, </w:t>
      </w:r>
      <w:proofErr w:type="spellStart"/>
      <w:r w:rsidRPr="00051F72">
        <w:rPr>
          <w:rFonts w:cs="Times New Roman"/>
          <w:i/>
          <w:iCs/>
          <w:lang w:eastAsia="en-GB"/>
        </w:rPr>
        <w:t>protože</w:t>
      </w:r>
      <w:proofErr w:type="spellEnd"/>
      <w:r w:rsidRPr="00051F72">
        <w:rPr>
          <w:rFonts w:cs="Times New Roman"/>
          <w:i/>
          <w:iCs/>
          <w:lang w:eastAsia="en-GB"/>
        </w:rPr>
        <w:t xml:space="preserve"> </w:t>
      </w:r>
      <w:proofErr w:type="spellStart"/>
      <w:r w:rsidRPr="00051F72">
        <w:rPr>
          <w:rFonts w:cs="Times New Roman"/>
          <w:i/>
          <w:iCs/>
          <w:lang w:eastAsia="en-GB"/>
        </w:rPr>
        <w:t>kdybychom</w:t>
      </w:r>
      <w:proofErr w:type="spellEnd"/>
      <w:r w:rsidRPr="00051F72">
        <w:rPr>
          <w:rFonts w:cs="Times New Roman"/>
          <w:i/>
          <w:iCs/>
          <w:lang w:eastAsia="en-GB"/>
        </w:rPr>
        <w:t xml:space="preserve"> tam </w:t>
      </w:r>
      <w:proofErr w:type="spellStart"/>
      <w:r w:rsidRPr="00051F72">
        <w:rPr>
          <w:rFonts w:cs="Times New Roman"/>
          <w:i/>
          <w:iCs/>
          <w:lang w:eastAsia="en-GB"/>
        </w:rPr>
        <w:t>chodili</w:t>
      </w:r>
      <w:proofErr w:type="spellEnd"/>
      <w:r w:rsidRPr="00051F72">
        <w:rPr>
          <w:rFonts w:cs="Times New Roman"/>
          <w:i/>
          <w:iCs/>
          <w:lang w:eastAsia="en-GB"/>
        </w:rPr>
        <w:t xml:space="preserve"> </w:t>
      </w:r>
      <w:proofErr w:type="spellStart"/>
      <w:r w:rsidRPr="00051F72">
        <w:rPr>
          <w:rFonts w:cs="Times New Roman"/>
          <w:i/>
          <w:iCs/>
          <w:lang w:eastAsia="en-GB"/>
        </w:rPr>
        <w:t>moc</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je to </w:t>
      </w:r>
      <w:proofErr w:type="spellStart"/>
      <w:r w:rsidRPr="00051F72">
        <w:rPr>
          <w:rFonts w:cs="Times New Roman"/>
          <w:i/>
          <w:iCs/>
          <w:lang w:eastAsia="en-GB"/>
        </w:rPr>
        <w:t>kontraproduktivní</w:t>
      </w:r>
      <w:proofErr w:type="spellEnd"/>
      <w:r w:rsidRPr="00051F72">
        <w:rPr>
          <w:rFonts w:cs="Times New Roman"/>
          <w:i/>
          <w:iCs/>
          <w:lang w:eastAsia="en-GB"/>
        </w:rPr>
        <w:t xml:space="preserve">,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nás</w:t>
      </w:r>
      <w:proofErr w:type="spellEnd"/>
      <w:r w:rsidRPr="00051F72">
        <w:rPr>
          <w:rFonts w:cs="Times New Roman"/>
          <w:i/>
          <w:iCs/>
          <w:lang w:eastAsia="en-GB"/>
        </w:rPr>
        <w:t xml:space="preserve"> </w:t>
      </w:r>
      <w:proofErr w:type="spellStart"/>
      <w:r w:rsidRPr="00051F72">
        <w:rPr>
          <w:rFonts w:cs="Times New Roman"/>
          <w:i/>
          <w:iCs/>
          <w:lang w:eastAsia="en-GB"/>
        </w:rPr>
        <w:t>alergičtí</w:t>
      </w:r>
      <w:proofErr w:type="spellEnd"/>
      <w:r w:rsidRPr="00051F72">
        <w:rPr>
          <w:rFonts w:cs="Times New Roman"/>
          <w:i/>
          <w:iCs/>
          <w:lang w:eastAsia="en-GB"/>
        </w:rPr>
        <w:t xml:space="preserve">, </w:t>
      </w:r>
      <w:proofErr w:type="spellStart"/>
      <w:r w:rsidRPr="00051F72">
        <w:rPr>
          <w:rFonts w:cs="Times New Roman"/>
          <w:i/>
          <w:iCs/>
          <w:lang w:eastAsia="en-GB"/>
        </w:rPr>
        <w:t>kdybychom</w:t>
      </w:r>
      <w:proofErr w:type="spellEnd"/>
      <w:r w:rsidRPr="00051F72">
        <w:rPr>
          <w:rFonts w:cs="Times New Roman"/>
          <w:i/>
          <w:iCs/>
          <w:lang w:eastAsia="en-GB"/>
        </w:rPr>
        <w:t xml:space="preserve"> </w:t>
      </w:r>
      <w:proofErr w:type="spellStart"/>
      <w:r w:rsidRPr="00051F72">
        <w:rPr>
          <w:rFonts w:cs="Times New Roman"/>
          <w:i/>
          <w:iCs/>
          <w:lang w:eastAsia="en-GB"/>
        </w:rPr>
        <w:t>chodili</w:t>
      </w:r>
      <w:proofErr w:type="spellEnd"/>
      <w:r w:rsidRPr="00051F72">
        <w:rPr>
          <w:rFonts w:cs="Times New Roman"/>
          <w:i/>
          <w:iCs/>
          <w:lang w:eastAsia="en-GB"/>
        </w:rPr>
        <w:t xml:space="preserve"> </w:t>
      </w:r>
      <w:proofErr w:type="spellStart"/>
      <w:r w:rsidRPr="00051F72">
        <w:rPr>
          <w:rFonts w:cs="Times New Roman"/>
          <w:i/>
          <w:iCs/>
          <w:lang w:eastAsia="en-GB"/>
        </w:rPr>
        <w:t>málo</w:t>
      </w:r>
      <w:proofErr w:type="spellEnd"/>
      <w:r w:rsidRPr="00051F72">
        <w:rPr>
          <w:rFonts w:cs="Times New Roman"/>
          <w:i/>
          <w:iCs/>
          <w:lang w:eastAsia="en-GB"/>
        </w:rPr>
        <w:t xml:space="preserve">, </w:t>
      </w:r>
      <w:proofErr w:type="spellStart"/>
      <w:r w:rsidRPr="00051F72">
        <w:rPr>
          <w:rFonts w:cs="Times New Roman"/>
          <w:i/>
          <w:iCs/>
          <w:lang w:eastAsia="en-GB"/>
        </w:rPr>
        <w:t>nenavážeme</w:t>
      </w:r>
      <w:proofErr w:type="spellEnd"/>
      <w:r w:rsidRPr="00051F72">
        <w:rPr>
          <w:rFonts w:cs="Times New Roman"/>
          <w:i/>
          <w:iCs/>
          <w:lang w:eastAsia="en-GB"/>
        </w:rPr>
        <w:t xml:space="preserve"> </w:t>
      </w:r>
      <w:proofErr w:type="spellStart"/>
      <w:r w:rsidRPr="00051F72">
        <w:rPr>
          <w:rFonts w:cs="Times New Roman"/>
          <w:i/>
          <w:iCs/>
          <w:lang w:eastAsia="en-GB"/>
        </w:rPr>
        <w:t>vztah</w:t>
      </w:r>
      <w:proofErr w:type="spellEnd"/>
      <w:r w:rsidRPr="00051F72">
        <w:rPr>
          <w:rFonts w:cs="Times New Roman"/>
          <w:i/>
          <w:iCs/>
          <w:lang w:eastAsia="en-GB"/>
        </w:rPr>
        <w:t xml:space="preserve"> a </w:t>
      </w:r>
      <w:proofErr w:type="spellStart"/>
      <w:r w:rsidRPr="00051F72">
        <w:rPr>
          <w:rFonts w:cs="Times New Roman"/>
          <w:i/>
          <w:iCs/>
          <w:lang w:eastAsia="en-GB"/>
        </w:rPr>
        <w:t>nezjistíme</w:t>
      </w:r>
      <w:proofErr w:type="spellEnd"/>
      <w:r w:rsidRPr="00051F72">
        <w:rPr>
          <w:rFonts w:cs="Times New Roman"/>
          <w:i/>
          <w:iCs/>
          <w:lang w:eastAsia="en-GB"/>
        </w:rPr>
        <w:t xml:space="preserve"> </w:t>
      </w:r>
      <w:proofErr w:type="spellStart"/>
      <w:r w:rsidRPr="00051F72">
        <w:rPr>
          <w:rFonts w:cs="Times New Roman"/>
          <w:i/>
          <w:iCs/>
          <w:lang w:eastAsia="en-GB"/>
        </w:rPr>
        <w:t>skoro</w:t>
      </w:r>
      <w:proofErr w:type="spellEnd"/>
      <w:r w:rsidRPr="00051F72">
        <w:rPr>
          <w:rFonts w:cs="Times New Roman"/>
          <w:i/>
          <w:iCs/>
          <w:lang w:eastAsia="en-GB"/>
        </w:rPr>
        <w:t xml:space="preserve"> </w:t>
      </w:r>
      <w:proofErr w:type="spellStart"/>
      <w:r w:rsidRPr="00051F72">
        <w:rPr>
          <w:rFonts w:cs="Times New Roman"/>
          <w:i/>
          <w:iCs/>
          <w:lang w:eastAsia="en-GB"/>
        </w:rPr>
        <w:t>žádné</w:t>
      </w:r>
      <w:proofErr w:type="spellEnd"/>
      <w:r w:rsidRPr="00051F72">
        <w:rPr>
          <w:rFonts w:cs="Times New Roman"/>
          <w:i/>
          <w:iCs/>
          <w:lang w:eastAsia="en-GB"/>
        </w:rPr>
        <w:t xml:space="preserve"> </w:t>
      </w:r>
      <w:proofErr w:type="spellStart"/>
      <w:r w:rsidRPr="00051F72">
        <w:rPr>
          <w:rFonts w:cs="Times New Roman"/>
          <w:i/>
          <w:iCs/>
          <w:lang w:eastAsia="en-GB"/>
        </w:rPr>
        <w:t>informace</w:t>
      </w:r>
      <w:proofErr w:type="spellEnd"/>
      <w:r w:rsidRPr="00051F72">
        <w:rPr>
          <w:rFonts w:cs="Times New Roman"/>
          <w:i/>
          <w:iCs/>
          <w:lang w:eastAsia="en-GB"/>
        </w:rPr>
        <w:t xml:space="preserve">. Je to </w:t>
      </w:r>
      <w:proofErr w:type="spellStart"/>
      <w:r w:rsidRPr="00051F72">
        <w:rPr>
          <w:rFonts w:cs="Times New Roman"/>
          <w:i/>
          <w:iCs/>
          <w:lang w:eastAsia="en-GB"/>
        </w:rPr>
        <w:t>hodně</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citu</w:t>
      </w:r>
      <w:proofErr w:type="spellEnd"/>
      <w:r w:rsidRPr="00051F72">
        <w:rPr>
          <w:rFonts w:cs="Times New Roman"/>
          <w:i/>
          <w:iCs/>
          <w:lang w:eastAsia="en-GB"/>
        </w:rPr>
        <w:t xml:space="preserve"> </w:t>
      </w:r>
      <w:proofErr w:type="gramStart"/>
      <w:r w:rsidRPr="00051F72">
        <w:rPr>
          <w:rFonts w:cs="Times New Roman"/>
          <w:i/>
          <w:iCs/>
          <w:lang w:eastAsia="en-GB"/>
        </w:rPr>
        <w:t>a</w:t>
      </w:r>
      <w:proofErr w:type="gramEnd"/>
      <w:r w:rsidRPr="00051F72">
        <w:rPr>
          <w:rFonts w:cs="Times New Roman"/>
          <w:i/>
          <w:iCs/>
          <w:lang w:eastAsia="en-GB"/>
        </w:rPr>
        <w:t xml:space="preserve"> </w:t>
      </w:r>
      <w:proofErr w:type="spellStart"/>
      <w:r w:rsidRPr="00051F72">
        <w:rPr>
          <w:rFonts w:cs="Times New Roman"/>
          <w:i/>
          <w:iCs/>
          <w:lang w:eastAsia="en-GB"/>
        </w:rPr>
        <w:t>odhadu</w:t>
      </w:r>
      <w:proofErr w:type="spellEnd"/>
      <w:r w:rsidRPr="00051F72">
        <w:rPr>
          <w:rFonts w:cs="Times New Roman"/>
          <w:i/>
          <w:iCs/>
          <w:lang w:eastAsia="en-GB"/>
        </w:rPr>
        <w:t xml:space="preserve">, ale </w:t>
      </w:r>
      <w:proofErr w:type="spellStart"/>
      <w:r w:rsidRPr="00051F72">
        <w:rPr>
          <w:rFonts w:cs="Times New Roman"/>
          <w:i/>
          <w:iCs/>
          <w:lang w:eastAsia="en-GB"/>
        </w:rPr>
        <w:t>zatím</w:t>
      </w:r>
      <w:proofErr w:type="spellEnd"/>
      <w:r w:rsidRPr="00051F72">
        <w:rPr>
          <w:rFonts w:cs="Times New Roman"/>
          <w:i/>
          <w:iCs/>
          <w:lang w:eastAsia="en-GB"/>
        </w:rPr>
        <w:t xml:space="preserve"> </w:t>
      </w:r>
      <w:proofErr w:type="spellStart"/>
      <w:r w:rsidRPr="00051F72">
        <w:rPr>
          <w:rFonts w:cs="Times New Roman"/>
          <w:i/>
          <w:iCs/>
          <w:lang w:eastAsia="en-GB"/>
        </w:rPr>
        <w:t>teda</w:t>
      </w:r>
      <w:proofErr w:type="spellEnd"/>
      <w:r w:rsidRPr="00051F72">
        <w:rPr>
          <w:rFonts w:cs="Times New Roman"/>
          <w:i/>
          <w:iCs/>
          <w:lang w:eastAsia="en-GB"/>
        </w:rPr>
        <w:t xml:space="preserve"> </w:t>
      </w:r>
      <w:proofErr w:type="spellStart"/>
      <w:r w:rsidRPr="00051F72">
        <w:rPr>
          <w:rFonts w:cs="Times New Roman"/>
          <w:i/>
          <w:iCs/>
          <w:lang w:eastAsia="en-GB"/>
        </w:rPr>
        <w:t>nemám</w:t>
      </w:r>
      <w:proofErr w:type="spellEnd"/>
      <w:r w:rsidRPr="00051F72">
        <w:rPr>
          <w:rFonts w:cs="Times New Roman"/>
          <w:i/>
          <w:iCs/>
          <w:lang w:eastAsia="en-GB"/>
        </w:rPr>
        <w:t xml:space="preserve"> </w:t>
      </w:r>
      <w:proofErr w:type="spellStart"/>
      <w:r w:rsidRPr="00051F72">
        <w:rPr>
          <w:rFonts w:cs="Times New Roman"/>
          <w:i/>
          <w:iCs/>
          <w:lang w:eastAsia="en-GB"/>
        </w:rPr>
        <w:t>já</w:t>
      </w:r>
      <w:proofErr w:type="spellEnd"/>
      <w:r w:rsidRPr="00051F72">
        <w:rPr>
          <w:rFonts w:cs="Times New Roman"/>
          <w:i/>
          <w:iCs/>
          <w:lang w:eastAsia="en-GB"/>
        </w:rPr>
        <w:t xml:space="preserve"> </w:t>
      </w:r>
      <w:proofErr w:type="spellStart"/>
      <w:r w:rsidRPr="00051F72">
        <w:rPr>
          <w:rFonts w:cs="Times New Roman"/>
          <w:i/>
          <w:iCs/>
          <w:lang w:eastAsia="en-GB"/>
        </w:rPr>
        <w:t>osobní</w:t>
      </w:r>
      <w:proofErr w:type="spellEnd"/>
      <w:r w:rsidRPr="00051F72">
        <w:rPr>
          <w:rFonts w:cs="Times New Roman"/>
          <w:i/>
          <w:iCs/>
          <w:lang w:eastAsia="en-GB"/>
        </w:rPr>
        <w:t xml:space="preserve"> </w:t>
      </w:r>
      <w:proofErr w:type="spellStart"/>
      <w:r w:rsidRPr="00051F72">
        <w:rPr>
          <w:rFonts w:cs="Times New Roman"/>
          <w:i/>
          <w:iCs/>
          <w:lang w:eastAsia="en-GB"/>
        </w:rPr>
        <w:t>zkušenost</w:t>
      </w:r>
      <w:proofErr w:type="spellEnd"/>
      <w:r w:rsidRPr="00051F72">
        <w:rPr>
          <w:rFonts w:cs="Times New Roman"/>
          <w:i/>
          <w:iCs/>
          <w:lang w:eastAsia="en-GB"/>
        </w:rPr>
        <w:t xml:space="preserve">, </w:t>
      </w:r>
      <w:proofErr w:type="spellStart"/>
      <w:r w:rsidRPr="00051F72">
        <w:rPr>
          <w:rFonts w:cs="Times New Roman"/>
          <w:i/>
          <w:iCs/>
          <w:lang w:eastAsia="en-GB"/>
        </w:rPr>
        <w:t>že</w:t>
      </w:r>
      <w:proofErr w:type="spellEnd"/>
      <w:r w:rsidRPr="00051F72">
        <w:rPr>
          <w:rFonts w:cs="Times New Roman"/>
          <w:i/>
          <w:iCs/>
          <w:lang w:eastAsia="en-GB"/>
        </w:rPr>
        <w:t xml:space="preserve"> by </w:t>
      </w:r>
      <w:proofErr w:type="spellStart"/>
      <w:r w:rsidRPr="00051F72">
        <w:rPr>
          <w:rFonts w:cs="Times New Roman"/>
          <w:i/>
          <w:iCs/>
          <w:lang w:eastAsia="en-GB"/>
        </w:rPr>
        <w:t>rodiče</w:t>
      </w:r>
      <w:proofErr w:type="spellEnd"/>
      <w:r w:rsidRPr="00051F72">
        <w:rPr>
          <w:rFonts w:cs="Times New Roman"/>
          <w:i/>
          <w:iCs/>
          <w:lang w:eastAsia="en-GB"/>
        </w:rPr>
        <w:t xml:space="preserve"> </w:t>
      </w:r>
      <w:proofErr w:type="spellStart"/>
      <w:r w:rsidRPr="00051F72">
        <w:rPr>
          <w:rFonts w:cs="Times New Roman"/>
          <w:i/>
          <w:iCs/>
          <w:lang w:eastAsia="en-GB"/>
        </w:rPr>
        <w:t>byli</w:t>
      </w:r>
      <w:proofErr w:type="spellEnd"/>
      <w:r w:rsidRPr="00051F72">
        <w:rPr>
          <w:rFonts w:cs="Times New Roman"/>
          <w:i/>
          <w:iCs/>
          <w:lang w:eastAsia="en-GB"/>
        </w:rPr>
        <w:t xml:space="preserve"> </w:t>
      </w:r>
      <w:proofErr w:type="spellStart"/>
      <w:r w:rsidRPr="00051F72">
        <w:rPr>
          <w:rFonts w:cs="Times New Roman"/>
          <w:i/>
          <w:iCs/>
          <w:lang w:eastAsia="en-GB"/>
        </w:rPr>
        <w:t>nepříjemní</w:t>
      </w:r>
      <w:proofErr w:type="spellEnd"/>
      <w:r w:rsidRPr="00051F72">
        <w:rPr>
          <w:rFonts w:cs="Times New Roman"/>
          <w:i/>
          <w:iCs/>
          <w:lang w:eastAsia="en-GB"/>
        </w:rPr>
        <w:t xml:space="preserve">. </w:t>
      </w:r>
    </w:p>
    <w:p w14:paraId="70C3BB39" w14:textId="77777777" w:rsidR="00E21036" w:rsidRPr="00051F72" w:rsidRDefault="00E21036" w:rsidP="00E21036">
      <w:pPr>
        <w:rPr>
          <w:rFonts w:cs="Times New Roman"/>
          <w:b/>
          <w:bCs/>
          <w:lang w:eastAsia="en-GB"/>
        </w:rPr>
      </w:pPr>
      <w:r w:rsidRPr="00051F72">
        <w:rPr>
          <w:rFonts w:cs="Times New Roman"/>
          <w:b/>
          <w:bCs/>
          <w:lang w:eastAsia="en-GB"/>
        </w:rPr>
        <w:t xml:space="preserve">Je </w:t>
      </w:r>
      <w:proofErr w:type="spellStart"/>
      <w:r w:rsidRPr="00051F72">
        <w:rPr>
          <w:rFonts w:cs="Times New Roman"/>
          <w:b/>
          <w:bCs/>
          <w:lang w:eastAsia="en-GB"/>
        </w:rPr>
        <w:t>čiště</w:t>
      </w:r>
      <w:proofErr w:type="spellEnd"/>
      <w:r w:rsidRPr="00051F72">
        <w:rPr>
          <w:rFonts w:cs="Times New Roman"/>
          <w:b/>
          <w:bCs/>
          <w:lang w:eastAsia="en-GB"/>
        </w:rPr>
        <w:t xml:space="preserve"> </w:t>
      </w:r>
      <w:proofErr w:type="spellStart"/>
      <w:r w:rsidRPr="00051F72">
        <w:rPr>
          <w:rFonts w:cs="Times New Roman"/>
          <w:b/>
          <w:bCs/>
          <w:lang w:eastAsia="en-GB"/>
        </w:rPr>
        <w:t>na</w:t>
      </w:r>
      <w:proofErr w:type="spellEnd"/>
      <w:r w:rsidRPr="00051F72">
        <w:rPr>
          <w:rFonts w:cs="Times New Roman"/>
          <w:b/>
          <w:bCs/>
          <w:lang w:eastAsia="en-GB"/>
        </w:rPr>
        <w:t xml:space="preserve"> </w:t>
      </w:r>
      <w:proofErr w:type="spellStart"/>
      <w:r w:rsidRPr="00051F72">
        <w:rPr>
          <w:rFonts w:cs="Times New Roman"/>
          <w:b/>
          <w:bCs/>
          <w:lang w:eastAsia="en-GB"/>
        </w:rPr>
        <w:t>vás</w:t>
      </w:r>
      <w:proofErr w:type="spellEnd"/>
      <w:r w:rsidRPr="00051F72">
        <w:rPr>
          <w:rFonts w:cs="Times New Roman"/>
          <w:b/>
          <w:bCs/>
          <w:lang w:eastAsia="en-GB"/>
        </w:rPr>
        <w:t xml:space="preserve"> </w:t>
      </w:r>
      <w:proofErr w:type="spellStart"/>
      <w:r w:rsidRPr="00051F72">
        <w:rPr>
          <w:rFonts w:cs="Times New Roman"/>
          <w:b/>
          <w:bCs/>
          <w:lang w:eastAsia="en-GB"/>
        </w:rPr>
        <w:t>vyhodnocení</w:t>
      </w:r>
      <w:proofErr w:type="spellEnd"/>
      <w:r w:rsidRPr="00051F72">
        <w:rPr>
          <w:rFonts w:cs="Times New Roman"/>
          <w:b/>
          <w:bCs/>
          <w:lang w:eastAsia="en-GB"/>
        </w:rPr>
        <w:t xml:space="preserve"> </w:t>
      </w:r>
      <w:proofErr w:type="spellStart"/>
      <w:r w:rsidRPr="00051F72">
        <w:rPr>
          <w:rFonts w:cs="Times New Roman"/>
          <w:b/>
          <w:bCs/>
          <w:lang w:eastAsia="en-GB"/>
        </w:rPr>
        <w:t>jak</w:t>
      </w:r>
      <w:proofErr w:type="spellEnd"/>
      <w:r w:rsidRPr="00051F72">
        <w:rPr>
          <w:rFonts w:cs="Times New Roman"/>
          <w:b/>
          <w:bCs/>
          <w:lang w:eastAsia="en-GB"/>
        </w:rPr>
        <w:t xml:space="preserve"> </w:t>
      </w:r>
      <w:proofErr w:type="spellStart"/>
      <w:r w:rsidRPr="00051F72">
        <w:rPr>
          <w:rFonts w:cs="Times New Roman"/>
          <w:b/>
          <w:bCs/>
          <w:lang w:eastAsia="en-GB"/>
        </w:rPr>
        <w:t>často</w:t>
      </w:r>
      <w:proofErr w:type="spellEnd"/>
      <w:r w:rsidRPr="00051F72">
        <w:rPr>
          <w:rFonts w:cs="Times New Roman"/>
          <w:b/>
          <w:bCs/>
          <w:lang w:eastAsia="en-GB"/>
        </w:rPr>
        <w:t xml:space="preserve"> </w:t>
      </w:r>
      <w:proofErr w:type="spellStart"/>
      <w:r w:rsidRPr="00051F72">
        <w:rPr>
          <w:rFonts w:cs="Times New Roman"/>
          <w:b/>
          <w:bCs/>
          <w:lang w:eastAsia="en-GB"/>
        </w:rPr>
        <w:t>budete</w:t>
      </w:r>
      <w:proofErr w:type="spellEnd"/>
      <w:r w:rsidRPr="00051F72">
        <w:rPr>
          <w:rFonts w:cs="Times New Roman"/>
          <w:b/>
          <w:bCs/>
          <w:lang w:eastAsia="en-GB"/>
        </w:rPr>
        <w:t xml:space="preserve"> </w:t>
      </w:r>
      <w:proofErr w:type="spellStart"/>
      <w:r w:rsidRPr="00051F72">
        <w:rPr>
          <w:rFonts w:cs="Times New Roman"/>
          <w:b/>
          <w:bCs/>
          <w:lang w:eastAsia="en-GB"/>
        </w:rPr>
        <w:t>rodinu</w:t>
      </w:r>
      <w:proofErr w:type="spellEnd"/>
      <w:r w:rsidRPr="00051F72">
        <w:rPr>
          <w:rFonts w:cs="Times New Roman"/>
          <w:b/>
          <w:bCs/>
          <w:lang w:eastAsia="en-GB"/>
        </w:rPr>
        <w:t xml:space="preserve"> </w:t>
      </w:r>
      <w:proofErr w:type="spellStart"/>
      <w:r w:rsidRPr="00051F72">
        <w:rPr>
          <w:rFonts w:cs="Times New Roman"/>
          <w:b/>
          <w:bCs/>
          <w:lang w:eastAsia="en-GB"/>
        </w:rPr>
        <w:t>navštěvovat</w:t>
      </w:r>
      <w:proofErr w:type="spellEnd"/>
      <w:r w:rsidRPr="00051F72">
        <w:rPr>
          <w:rFonts w:cs="Times New Roman"/>
          <w:b/>
          <w:bCs/>
          <w:lang w:eastAsia="en-GB"/>
        </w:rPr>
        <w:t xml:space="preserve"> </w:t>
      </w:r>
      <w:proofErr w:type="spellStart"/>
      <w:r w:rsidRPr="00051F72">
        <w:rPr>
          <w:rFonts w:cs="Times New Roman"/>
          <w:b/>
          <w:bCs/>
          <w:lang w:eastAsia="en-GB"/>
        </w:rPr>
        <w:t>nebo</w:t>
      </w:r>
      <w:proofErr w:type="spellEnd"/>
      <w:r w:rsidRPr="00051F72">
        <w:rPr>
          <w:rFonts w:cs="Times New Roman"/>
          <w:b/>
          <w:bCs/>
          <w:lang w:eastAsia="en-GB"/>
        </w:rPr>
        <w:t xml:space="preserve"> to s </w:t>
      </w:r>
      <w:proofErr w:type="spellStart"/>
      <w:r w:rsidRPr="00051F72">
        <w:rPr>
          <w:rFonts w:cs="Times New Roman"/>
          <w:b/>
          <w:bCs/>
          <w:lang w:eastAsia="en-GB"/>
        </w:rPr>
        <w:t>někým</w:t>
      </w:r>
      <w:proofErr w:type="spellEnd"/>
      <w:r w:rsidRPr="00051F72">
        <w:rPr>
          <w:rFonts w:cs="Times New Roman"/>
          <w:b/>
          <w:bCs/>
          <w:lang w:eastAsia="en-GB"/>
        </w:rPr>
        <w:t xml:space="preserve"> </w:t>
      </w:r>
      <w:proofErr w:type="spellStart"/>
      <w:r w:rsidRPr="00051F72">
        <w:rPr>
          <w:rFonts w:cs="Times New Roman"/>
          <w:b/>
          <w:bCs/>
          <w:lang w:eastAsia="en-GB"/>
        </w:rPr>
        <w:t>konzultujete</w:t>
      </w:r>
      <w:proofErr w:type="spellEnd"/>
      <w:r w:rsidRPr="00051F72">
        <w:rPr>
          <w:rFonts w:cs="Times New Roman"/>
          <w:b/>
          <w:bCs/>
          <w:lang w:eastAsia="en-GB"/>
        </w:rPr>
        <w:t>?</w:t>
      </w:r>
    </w:p>
    <w:p w14:paraId="1FF25C8A" w14:textId="77777777" w:rsidR="00E21036" w:rsidRPr="00051F72" w:rsidRDefault="00E21036" w:rsidP="00E21036">
      <w:pPr>
        <w:rPr>
          <w:rFonts w:cs="Times New Roman"/>
          <w:i/>
          <w:iCs/>
          <w:lang w:eastAsia="en-GB"/>
        </w:rPr>
      </w:pPr>
      <w:proofErr w:type="spellStart"/>
      <w:r w:rsidRPr="00051F72">
        <w:rPr>
          <w:rFonts w:cs="Times New Roman"/>
          <w:i/>
          <w:iCs/>
          <w:lang w:eastAsia="en-GB"/>
        </w:rPr>
        <w:t>Musím</w:t>
      </w:r>
      <w:proofErr w:type="spellEnd"/>
      <w:r w:rsidRPr="00051F72">
        <w:rPr>
          <w:rFonts w:cs="Times New Roman"/>
          <w:i/>
          <w:iCs/>
          <w:lang w:eastAsia="en-GB"/>
        </w:rPr>
        <w:t xml:space="preserve"> to </w:t>
      </w:r>
      <w:proofErr w:type="spellStart"/>
      <w:r w:rsidRPr="00051F72">
        <w:rPr>
          <w:rFonts w:cs="Times New Roman"/>
          <w:i/>
          <w:iCs/>
          <w:lang w:eastAsia="en-GB"/>
        </w:rPr>
        <w:t>konzultovat</w:t>
      </w:r>
      <w:proofErr w:type="spellEnd"/>
      <w:r w:rsidRPr="00051F72">
        <w:rPr>
          <w:rFonts w:cs="Times New Roman"/>
          <w:i/>
          <w:iCs/>
          <w:lang w:eastAsia="en-GB"/>
        </w:rPr>
        <w:t xml:space="preserve"> s </w:t>
      </w:r>
      <w:proofErr w:type="spellStart"/>
      <w:r w:rsidRPr="00051F72">
        <w:rPr>
          <w:rFonts w:cs="Times New Roman"/>
          <w:i/>
          <w:iCs/>
          <w:lang w:eastAsia="en-GB"/>
        </w:rPr>
        <w:t>vedoucí</w:t>
      </w:r>
      <w:proofErr w:type="spellEnd"/>
      <w:r w:rsidRPr="00051F72">
        <w:rPr>
          <w:rFonts w:cs="Times New Roman"/>
          <w:i/>
          <w:iCs/>
          <w:lang w:eastAsia="en-GB"/>
        </w:rPr>
        <w:t xml:space="preserve">, </w:t>
      </w:r>
      <w:proofErr w:type="spellStart"/>
      <w:r w:rsidRPr="00051F72">
        <w:rPr>
          <w:rFonts w:cs="Times New Roman"/>
          <w:i/>
          <w:iCs/>
          <w:lang w:eastAsia="en-GB"/>
        </w:rPr>
        <w:t>která</w:t>
      </w:r>
      <w:proofErr w:type="spellEnd"/>
      <w:r w:rsidRPr="00051F72">
        <w:rPr>
          <w:rFonts w:cs="Times New Roman"/>
          <w:i/>
          <w:iCs/>
          <w:lang w:eastAsia="en-GB"/>
        </w:rPr>
        <w:t xml:space="preserve"> </w:t>
      </w:r>
      <w:proofErr w:type="spellStart"/>
      <w:r w:rsidRPr="00051F72">
        <w:rPr>
          <w:rFonts w:cs="Times New Roman"/>
          <w:i/>
          <w:iCs/>
          <w:lang w:eastAsia="en-GB"/>
        </w:rPr>
        <w:t>ví</w:t>
      </w:r>
      <w:proofErr w:type="spellEnd"/>
      <w:r w:rsidRPr="00051F72">
        <w:rPr>
          <w:rFonts w:cs="Times New Roman"/>
          <w:i/>
          <w:iCs/>
          <w:lang w:eastAsia="en-GB"/>
        </w:rPr>
        <w:t xml:space="preserve"> o </w:t>
      </w:r>
      <w:proofErr w:type="spellStart"/>
      <w:r w:rsidRPr="00051F72">
        <w:rPr>
          <w:rFonts w:cs="Times New Roman"/>
          <w:i/>
          <w:iCs/>
          <w:lang w:eastAsia="en-GB"/>
        </w:rPr>
        <w:t>všem</w:t>
      </w:r>
      <w:proofErr w:type="spellEnd"/>
      <w:r w:rsidRPr="00051F72">
        <w:rPr>
          <w:rFonts w:cs="Times New Roman"/>
          <w:i/>
          <w:iCs/>
          <w:lang w:eastAsia="en-GB"/>
        </w:rPr>
        <w:t xml:space="preserve">, je </w:t>
      </w:r>
      <w:proofErr w:type="spellStart"/>
      <w:r w:rsidRPr="00051F72">
        <w:rPr>
          <w:rFonts w:cs="Times New Roman"/>
          <w:i/>
          <w:iCs/>
          <w:lang w:eastAsia="en-GB"/>
        </w:rPr>
        <w:t>informovaná</w:t>
      </w:r>
      <w:proofErr w:type="spellEnd"/>
      <w:r w:rsidRPr="00051F72">
        <w:rPr>
          <w:rFonts w:cs="Times New Roman"/>
          <w:i/>
          <w:iCs/>
          <w:lang w:eastAsia="en-GB"/>
        </w:rPr>
        <w:t xml:space="preserve"> a </w:t>
      </w:r>
      <w:proofErr w:type="spellStart"/>
      <w:r w:rsidRPr="00051F72">
        <w:rPr>
          <w:rFonts w:cs="Times New Roman"/>
          <w:i/>
          <w:iCs/>
          <w:lang w:eastAsia="en-GB"/>
        </w:rPr>
        <w:t>hodně</w:t>
      </w:r>
      <w:proofErr w:type="spellEnd"/>
      <w:r w:rsidRPr="00051F72">
        <w:rPr>
          <w:rFonts w:cs="Times New Roman"/>
          <w:i/>
          <w:iCs/>
          <w:lang w:eastAsia="en-GB"/>
        </w:rPr>
        <w:t xml:space="preserve"> </w:t>
      </w:r>
      <w:proofErr w:type="spellStart"/>
      <w:r w:rsidRPr="00051F72">
        <w:rPr>
          <w:rFonts w:cs="Times New Roman"/>
          <w:i/>
          <w:iCs/>
          <w:lang w:eastAsia="en-GB"/>
        </w:rPr>
        <w:t>zpráv</w:t>
      </w:r>
      <w:proofErr w:type="spellEnd"/>
      <w:r w:rsidRPr="00051F72">
        <w:rPr>
          <w:rFonts w:cs="Times New Roman"/>
          <w:i/>
          <w:iCs/>
          <w:lang w:eastAsia="en-GB"/>
        </w:rPr>
        <w:t xml:space="preserve"> </w:t>
      </w:r>
      <w:proofErr w:type="spellStart"/>
      <w:r w:rsidRPr="00051F72">
        <w:rPr>
          <w:rFonts w:cs="Times New Roman"/>
          <w:i/>
          <w:iCs/>
          <w:lang w:eastAsia="en-GB"/>
        </w:rPr>
        <w:t>nám</w:t>
      </w:r>
      <w:proofErr w:type="spellEnd"/>
      <w:r w:rsidRPr="00051F72">
        <w:rPr>
          <w:rFonts w:cs="Times New Roman"/>
          <w:i/>
          <w:iCs/>
          <w:lang w:eastAsia="en-GB"/>
        </w:rPr>
        <w:t xml:space="preserve"> </w:t>
      </w:r>
      <w:proofErr w:type="spellStart"/>
      <w:r w:rsidRPr="00051F72">
        <w:rPr>
          <w:rFonts w:cs="Times New Roman"/>
          <w:i/>
          <w:iCs/>
          <w:lang w:eastAsia="en-GB"/>
        </w:rPr>
        <w:t>chodí</w:t>
      </w:r>
      <w:proofErr w:type="spellEnd"/>
      <w:r w:rsidRPr="00051F72">
        <w:rPr>
          <w:rFonts w:cs="Times New Roman"/>
          <w:i/>
          <w:iCs/>
          <w:lang w:eastAsia="en-GB"/>
        </w:rPr>
        <w:t xml:space="preserve"> </w:t>
      </w:r>
      <w:proofErr w:type="spellStart"/>
      <w:r w:rsidRPr="00051F72">
        <w:rPr>
          <w:rFonts w:cs="Times New Roman"/>
          <w:i/>
          <w:iCs/>
          <w:lang w:eastAsia="en-GB"/>
        </w:rPr>
        <w:t>přes</w:t>
      </w:r>
      <w:proofErr w:type="spellEnd"/>
      <w:r w:rsidRPr="00051F72">
        <w:rPr>
          <w:rFonts w:cs="Times New Roman"/>
          <w:i/>
          <w:iCs/>
          <w:lang w:eastAsia="en-GB"/>
        </w:rPr>
        <w:t xml:space="preserve"> </w:t>
      </w:r>
      <w:proofErr w:type="spellStart"/>
      <w:r w:rsidRPr="00051F72">
        <w:rPr>
          <w:rFonts w:cs="Times New Roman"/>
          <w:i/>
          <w:iCs/>
          <w:lang w:eastAsia="en-GB"/>
        </w:rPr>
        <w:t>datové</w:t>
      </w:r>
      <w:proofErr w:type="spellEnd"/>
      <w:r w:rsidRPr="00051F72">
        <w:rPr>
          <w:rFonts w:cs="Times New Roman"/>
          <w:i/>
          <w:iCs/>
          <w:lang w:eastAsia="en-GB"/>
        </w:rPr>
        <w:t xml:space="preserve"> </w:t>
      </w:r>
      <w:proofErr w:type="spellStart"/>
      <w:r w:rsidRPr="00051F72">
        <w:rPr>
          <w:rFonts w:cs="Times New Roman"/>
          <w:i/>
          <w:iCs/>
          <w:lang w:eastAsia="en-GB"/>
        </w:rPr>
        <w:t>schránky</w:t>
      </w:r>
      <w:proofErr w:type="spellEnd"/>
      <w:r w:rsidRPr="00051F72">
        <w:rPr>
          <w:rFonts w:cs="Times New Roman"/>
          <w:i/>
          <w:iCs/>
          <w:lang w:eastAsia="en-GB"/>
        </w:rPr>
        <w:t xml:space="preserve">, </w:t>
      </w:r>
      <w:proofErr w:type="spellStart"/>
      <w:r w:rsidRPr="00051F72">
        <w:rPr>
          <w:rFonts w:cs="Times New Roman"/>
          <w:i/>
          <w:iCs/>
          <w:lang w:eastAsia="en-GB"/>
        </w:rPr>
        <w:t>ona</w:t>
      </w:r>
      <w:proofErr w:type="spellEnd"/>
      <w:r w:rsidRPr="00051F72">
        <w:rPr>
          <w:rFonts w:cs="Times New Roman"/>
          <w:i/>
          <w:iCs/>
          <w:lang w:eastAsia="en-GB"/>
        </w:rPr>
        <w:t xml:space="preserve"> je </w:t>
      </w:r>
      <w:proofErr w:type="spellStart"/>
      <w:r w:rsidRPr="00051F72">
        <w:rPr>
          <w:rFonts w:cs="Times New Roman"/>
          <w:i/>
          <w:iCs/>
          <w:lang w:eastAsia="en-GB"/>
        </w:rPr>
        <w:t>všechny</w:t>
      </w:r>
      <w:proofErr w:type="spellEnd"/>
      <w:r w:rsidRPr="00051F72">
        <w:rPr>
          <w:rFonts w:cs="Times New Roman"/>
          <w:i/>
          <w:iCs/>
          <w:lang w:eastAsia="en-GB"/>
        </w:rPr>
        <w:t xml:space="preserve"> </w:t>
      </w:r>
      <w:proofErr w:type="spellStart"/>
      <w:r w:rsidRPr="00051F72">
        <w:rPr>
          <w:rFonts w:cs="Times New Roman"/>
          <w:i/>
          <w:iCs/>
          <w:lang w:eastAsia="en-GB"/>
        </w:rPr>
        <w:t>pročte</w:t>
      </w:r>
      <w:proofErr w:type="spellEnd"/>
      <w:r w:rsidRPr="00051F72">
        <w:rPr>
          <w:rFonts w:cs="Times New Roman"/>
          <w:i/>
          <w:iCs/>
          <w:lang w:eastAsia="en-GB"/>
        </w:rPr>
        <w:t xml:space="preserve">. Je to </w:t>
      </w:r>
      <w:proofErr w:type="spellStart"/>
      <w:r w:rsidRPr="00051F72">
        <w:rPr>
          <w:rFonts w:cs="Times New Roman"/>
          <w:i/>
          <w:iCs/>
          <w:lang w:eastAsia="en-GB"/>
        </w:rPr>
        <w:t>dobré</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v tom, </w:t>
      </w:r>
      <w:proofErr w:type="spellStart"/>
      <w:r w:rsidRPr="00051F72">
        <w:rPr>
          <w:rFonts w:cs="Times New Roman"/>
          <w:i/>
          <w:iCs/>
          <w:lang w:eastAsia="en-GB"/>
        </w:rPr>
        <w:t>že</w:t>
      </w:r>
      <w:proofErr w:type="spellEnd"/>
      <w:r w:rsidRPr="00051F72">
        <w:rPr>
          <w:rFonts w:cs="Times New Roman"/>
          <w:i/>
          <w:iCs/>
          <w:lang w:eastAsia="en-GB"/>
        </w:rPr>
        <w:t xml:space="preserve"> </w:t>
      </w:r>
      <w:proofErr w:type="spellStart"/>
      <w:r w:rsidRPr="00051F72">
        <w:rPr>
          <w:rFonts w:cs="Times New Roman"/>
          <w:i/>
          <w:iCs/>
          <w:lang w:eastAsia="en-GB"/>
        </w:rPr>
        <w:t>sdílíme</w:t>
      </w:r>
      <w:proofErr w:type="spellEnd"/>
      <w:r w:rsidRPr="00051F72">
        <w:rPr>
          <w:rFonts w:cs="Times New Roman"/>
          <w:i/>
          <w:iCs/>
          <w:lang w:eastAsia="en-GB"/>
        </w:rPr>
        <w:t xml:space="preserve"> </w:t>
      </w:r>
      <w:proofErr w:type="spellStart"/>
      <w:r w:rsidRPr="00051F72">
        <w:rPr>
          <w:rFonts w:cs="Times New Roman"/>
          <w:i/>
          <w:iCs/>
          <w:lang w:eastAsia="en-GB"/>
        </w:rPr>
        <w:t>různé</w:t>
      </w:r>
      <w:proofErr w:type="spellEnd"/>
      <w:r w:rsidRPr="00051F72">
        <w:rPr>
          <w:rFonts w:cs="Times New Roman"/>
          <w:i/>
          <w:iCs/>
          <w:lang w:eastAsia="en-GB"/>
        </w:rPr>
        <w:t xml:space="preserve"> </w:t>
      </w:r>
      <w:proofErr w:type="spellStart"/>
      <w:r w:rsidRPr="00051F72">
        <w:rPr>
          <w:rFonts w:cs="Times New Roman"/>
          <w:i/>
          <w:iCs/>
          <w:lang w:eastAsia="en-GB"/>
        </w:rPr>
        <w:t>zkušenosti</w:t>
      </w:r>
      <w:proofErr w:type="spellEnd"/>
      <w:r w:rsidRPr="00051F72">
        <w:rPr>
          <w:rFonts w:cs="Times New Roman"/>
          <w:i/>
          <w:iCs/>
          <w:lang w:eastAsia="en-GB"/>
        </w:rPr>
        <w:t xml:space="preserve"> a </w:t>
      </w:r>
      <w:proofErr w:type="spellStart"/>
      <w:r w:rsidRPr="00051F72">
        <w:rPr>
          <w:rFonts w:cs="Times New Roman"/>
          <w:i/>
          <w:iCs/>
          <w:lang w:eastAsia="en-GB"/>
        </w:rPr>
        <w:t>pomáháme</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w:t>
      </w:r>
    </w:p>
    <w:p w14:paraId="2FD4E417" w14:textId="77777777" w:rsidR="00E21036" w:rsidRPr="00051F72" w:rsidRDefault="00E21036" w:rsidP="00E21036">
      <w:pPr>
        <w:rPr>
          <w:rFonts w:cs="Times New Roman"/>
          <w:b/>
          <w:bCs/>
          <w:lang w:eastAsia="en-GB"/>
        </w:rPr>
      </w:pPr>
      <w:proofErr w:type="spellStart"/>
      <w:r w:rsidRPr="00051F72">
        <w:rPr>
          <w:rFonts w:cs="Times New Roman"/>
          <w:b/>
          <w:bCs/>
          <w:lang w:eastAsia="en-GB"/>
        </w:rPr>
        <w:t>Máte</w:t>
      </w:r>
      <w:proofErr w:type="spellEnd"/>
      <w:r w:rsidRPr="00051F72">
        <w:rPr>
          <w:rFonts w:cs="Times New Roman"/>
          <w:b/>
          <w:bCs/>
          <w:lang w:eastAsia="en-GB"/>
        </w:rPr>
        <w:t xml:space="preserve"> </w:t>
      </w:r>
      <w:proofErr w:type="spellStart"/>
      <w:r w:rsidRPr="00051F72">
        <w:rPr>
          <w:rFonts w:cs="Times New Roman"/>
          <w:b/>
          <w:bCs/>
          <w:lang w:eastAsia="en-GB"/>
        </w:rPr>
        <w:t>supervize</w:t>
      </w:r>
      <w:proofErr w:type="spellEnd"/>
      <w:r w:rsidRPr="00051F72">
        <w:rPr>
          <w:rFonts w:cs="Times New Roman"/>
          <w:b/>
          <w:bCs/>
          <w:lang w:eastAsia="en-GB"/>
        </w:rPr>
        <w:t xml:space="preserve"> a </w:t>
      </w:r>
      <w:proofErr w:type="spellStart"/>
      <w:r w:rsidRPr="00051F72">
        <w:rPr>
          <w:rFonts w:cs="Times New Roman"/>
          <w:b/>
          <w:bCs/>
          <w:lang w:eastAsia="en-GB"/>
        </w:rPr>
        <w:t>jak</w:t>
      </w:r>
      <w:proofErr w:type="spellEnd"/>
      <w:r w:rsidRPr="00051F72">
        <w:rPr>
          <w:rFonts w:cs="Times New Roman"/>
          <w:b/>
          <w:bCs/>
          <w:lang w:eastAsia="en-GB"/>
        </w:rPr>
        <w:t xml:space="preserve"> </w:t>
      </w:r>
      <w:proofErr w:type="spellStart"/>
      <w:r w:rsidRPr="00051F72">
        <w:rPr>
          <w:rFonts w:cs="Times New Roman"/>
          <w:b/>
          <w:bCs/>
          <w:lang w:eastAsia="en-GB"/>
        </w:rPr>
        <w:t>často</w:t>
      </w:r>
      <w:proofErr w:type="spellEnd"/>
      <w:r w:rsidRPr="00051F72">
        <w:rPr>
          <w:rFonts w:cs="Times New Roman"/>
          <w:b/>
          <w:bCs/>
          <w:lang w:eastAsia="en-GB"/>
        </w:rPr>
        <w:t xml:space="preserve">? </w:t>
      </w:r>
    </w:p>
    <w:p w14:paraId="153F048D" w14:textId="550E8F9D" w:rsidR="00355F89" w:rsidRPr="00051F72" w:rsidRDefault="00E21036" w:rsidP="00E21036">
      <w:pPr>
        <w:rPr>
          <w:rFonts w:cs="Times New Roman"/>
          <w:i/>
          <w:iCs/>
          <w:lang w:eastAsia="en-GB"/>
        </w:rPr>
      </w:pPr>
      <w:r w:rsidRPr="00051F72">
        <w:rPr>
          <w:rFonts w:cs="Times New Roman"/>
          <w:i/>
          <w:iCs/>
          <w:lang w:eastAsia="en-GB"/>
        </w:rPr>
        <w:t xml:space="preserve">Do </w:t>
      </w:r>
      <w:proofErr w:type="spellStart"/>
      <w:r w:rsidRPr="00051F72">
        <w:rPr>
          <w:rFonts w:cs="Times New Roman"/>
          <w:i/>
          <w:iCs/>
          <w:lang w:eastAsia="en-GB"/>
        </w:rPr>
        <w:t>roka</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celkem</w:t>
      </w:r>
      <w:proofErr w:type="spellEnd"/>
      <w:r w:rsidRPr="00051F72">
        <w:rPr>
          <w:rFonts w:cs="Times New Roman"/>
          <w:i/>
          <w:iCs/>
          <w:lang w:eastAsia="en-GB"/>
        </w:rPr>
        <w:t xml:space="preserve"> 4-5x. </w:t>
      </w:r>
      <w:proofErr w:type="spellStart"/>
      <w:r w:rsidRPr="00051F72">
        <w:rPr>
          <w:rFonts w:cs="Times New Roman"/>
          <w:i/>
          <w:iCs/>
          <w:lang w:eastAsia="en-GB"/>
        </w:rPr>
        <w:t>Když</w:t>
      </w:r>
      <w:proofErr w:type="spellEnd"/>
      <w:r w:rsidRPr="00051F72">
        <w:rPr>
          <w:rFonts w:cs="Times New Roman"/>
          <w:i/>
          <w:iCs/>
          <w:lang w:eastAsia="en-GB"/>
        </w:rPr>
        <w:t xml:space="preserve"> je </w:t>
      </w:r>
      <w:proofErr w:type="spellStart"/>
      <w:r w:rsidRPr="00051F72">
        <w:rPr>
          <w:rFonts w:cs="Times New Roman"/>
          <w:i/>
          <w:iCs/>
          <w:lang w:eastAsia="en-GB"/>
        </w:rPr>
        <w:t>dobrý</w:t>
      </w:r>
      <w:proofErr w:type="spellEnd"/>
      <w:r w:rsidRPr="00051F72">
        <w:rPr>
          <w:rFonts w:cs="Times New Roman"/>
          <w:i/>
          <w:iCs/>
          <w:lang w:eastAsia="en-GB"/>
        </w:rPr>
        <w:t xml:space="preserve"> </w:t>
      </w:r>
      <w:proofErr w:type="spellStart"/>
      <w:r w:rsidRPr="00051F72">
        <w:rPr>
          <w:rFonts w:cs="Times New Roman"/>
          <w:i/>
          <w:iCs/>
          <w:lang w:eastAsia="en-GB"/>
        </w:rPr>
        <w:t>supervizor</w:t>
      </w:r>
      <w:proofErr w:type="spellEnd"/>
      <w:r w:rsidRPr="00051F72">
        <w:rPr>
          <w:rFonts w:cs="Times New Roman"/>
          <w:i/>
          <w:iCs/>
          <w:lang w:eastAsia="en-GB"/>
        </w:rPr>
        <w:t xml:space="preserve"> a </w:t>
      </w:r>
      <w:proofErr w:type="spellStart"/>
      <w:r w:rsidRPr="00051F72">
        <w:rPr>
          <w:rFonts w:cs="Times New Roman"/>
          <w:i/>
          <w:iCs/>
          <w:lang w:eastAsia="en-GB"/>
        </w:rPr>
        <w:t>tým</w:t>
      </w:r>
      <w:proofErr w:type="spellEnd"/>
      <w:r w:rsidRPr="00051F72">
        <w:rPr>
          <w:rFonts w:cs="Times New Roman"/>
          <w:i/>
          <w:iCs/>
          <w:lang w:eastAsia="en-GB"/>
        </w:rPr>
        <w:t xml:space="preserve"> je </w:t>
      </w:r>
      <w:proofErr w:type="spellStart"/>
      <w:r w:rsidRPr="00051F72">
        <w:rPr>
          <w:rFonts w:cs="Times New Roman"/>
          <w:i/>
          <w:iCs/>
          <w:lang w:eastAsia="en-GB"/>
        </w:rPr>
        <w:t>sehraný</w:t>
      </w:r>
      <w:proofErr w:type="spellEnd"/>
      <w:r w:rsidRPr="00051F72">
        <w:rPr>
          <w:rFonts w:cs="Times New Roman"/>
          <w:i/>
          <w:iCs/>
          <w:lang w:eastAsia="en-GB"/>
        </w:rPr>
        <w:t xml:space="preserve">, </w:t>
      </w:r>
      <w:proofErr w:type="spellStart"/>
      <w:r w:rsidRPr="00051F72">
        <w:rPr>
          <w:rFonts w:cs="Times New Roman"/>
          <w:i/>
          <w:iCs/>
          <w:lang w:eastAsia="en-GB"/>
        </w:rPr>
        <w:t>nebojí</w:t>
      </w:r>
      <w:proofErr w:type="spellEnd"/>
      <w:r w:rsidRPr="00051F72">
        <w:rPr>
          <w:rFonts w:cs="Times New Roman"/>
          <w:i/>
          <w:iCs/>
          <w:lang w:eastAsia="en-GB"/>
        </w:rPr>
        <w:t xml:space="preserve"> se </w:t>
      </w:r>
      <w:proofErr w:type="spellStart"/>
      <w:r w:rsidRPr="00051F72">
        <w:rPr>
          <w:rFonts w:cs="Times New Roman"/>
          <w:i/>
          <w:iCs/>
          <w:lang w:eastAsia="en-GB"/>
        </w:rPr>
        <w:t>před</w:t>
      </w:r>
      <w:proofErr w:type="spellEnd"/>
      <w:r w:rsidRPr="00051F72">
        <w:rPr>
          <w:rFonts w:cs="Times New Roman"/>
          <w:i/>
          <w:iCs/>
          <w:lang w:eastAsia="en-GB"/>
        </w:rPr>
        <w:t xml:space="preserve"> </w:t>
      </w:r>
      <w:proofErr w:type="spellStart"/>
      <w:r w:rsidRPr="00051F72">
        <w:rPr>
          <w:rFonts w:cs="Times New Roman"/>
          <w:i/>
          <w:iCs/>
          <w:lang w:eastAsia="en-GB"/>
        </w:rPr>
        <w:t>sebou</w:t>
      </w:r>
      <w:proofErr w:type="spellEnd"/>
      <w:r w:rsidRPr="00051F72">
        <w:rPr>
          <w:rFonts w:cs="Times New Roman"/>
          <w:i/>
          <w:iCs/>
          <w:lang w:eastAsia="en-GB"/>
        </w:rPr>
        <w:t xml:space="preserve"> </w:t>
      </w:r>
      <w:proofErr w:type="spellStart"/>
      <w:r w:rsidRPr="00051F72">
        <w:rPr>
          <w:rFonts w:cs="Times New Roman"/>
          <w:i/>
          <w:iCs/>
          <w:lang w:eastAsia="en-GB"/>
        </w:rPr>
        <w:t>mluvit</w:t>
      </w:r>
      <w:proofErr w:type="spellEnd"/>
      <w:r w:rsidRPr="00051F72">
        <w:rPr>
          <w:rFonts w:cs="Times New Roman"/>
          <w:i/>
          <w:iCs/>
          <w:lang w:eastAsia="en-GB"/>
        </w:rPr>
        <w:t xml:space="preserve">, </w:t>
      </w:r>
      <w:proofErr w:type="spellStart"/>
      <w:r w:rsidRPr="00051F72">
        <w:rPr>
          <w:rFonts w:cs="Times New Roman"/>
          <w:i/>
          <w:iCs/>
          <w:lang w:eastAsia="en-GB"/>
        </w:rPr>
        <w:t>tak</w:t>
      </w:r>
      <w:proofErr w:type="spellEnd"/>
      <w:r w:rsidRPr="00051F72">
        <w:rPr>
          <w:rFonts w:cs="Times New Roman"/>
          <w:i/>
          <w:iCs/>
          <w:lang w:eastAsia="en-GB"/>
        </w:rPr>
        <w:t xml:space="preserve"> je to super. V </w:t>
      </w:r>
      <w:proofErr w:type="spellStart"/>
      <w:r w:rsidRPr="00051F72">
        <w:rPr>
          <w:rFonts w:cs="Times New Roman"/>
          <w:i/>
          <w:iCs/>
          <w:lang w:eastAsia="en-GB"/>
        </w:rPr>
        <w:t>Kyjově</w:t>
      </w:r>
      <w:proofErr w:type="spellEnd"/>
      <w:r w:rsidRPr="00051F72">
        <w:rPr>
          <w:rFonts w:cs="Times New Roman"/>
          <w:i/>
          <w:iCs/>
          <w:lang w:eastAsia="en-GB"/>
        </w:rPr>
        <w:t xml:space="preserve"> to </w:t>
      </w:r>
      <w:proofErr w:type="spellStart"/>
      <w:r w:rsidRPr="00051F72">
        <w:rPr>
          <w:rFonts w:cs="Times New Roman"/>
          <w:i/>
          <w:iCs/>
          <w:lang w:eastAsia="en-GB"/>
        </w:rPr>
        <w:t>takhle</w:t>
      </w:r>
      <w:proofErr w:type="spellEnd"/>
      <w:r w:rsidRPr="00051F72">
        <w:rPr>
          <w:rFonts w:cs="Times New Roman"/>
          <w:i/>
          <w:iCs/>
          <w:lang w:eastAsia="en-GB"/>
        </w:rPr>
        <w:t xml:space="preserve"> </w:t>
      </w:r>
      <w:proofErr w:type="spellStart"/>
      <w:r w:rsidRPr="00051F72">
        <w:rPr>
          <w:rFonts w:cs="Times New Roman"/>
          <w:i/>
          <w:iCs/>
          <w:lang w:eastAsia="en-GB"/>
        </w:rPr>
        <w:t>funguje</w:t>
      </w:r>
      <w:proofErr w:type="spellEnd"/>
      <w:r w:rsidRPr="00051F72">
        <w:rPr>
          <w:rFonts w:cs="Times New Roman"/>
          <w:i/>
          <w:iCs/>
          <w:lang w:eastAsia="en-GB"/>
        </w:rPr>
        <w:t xml:space="preserve">, </w:t>
      </w:r>
      <w:proofErr w:type="spellStart"/>
      <w:r w:rsidRPr="00051F72">
        <w:rPr>
          <w:rFonts w:cs="Times New Roman"/>
          <w:i/>
          <w:iCs/>
          <w:lang w:eastAsia="en-GB"/>
        </w:rPr>
        <w:t>nemáme</w:t>
      </w:r>
      <w:proofErr w:type="spellEnd"/>
      <w:r w:rsidRPr="00051F72">
        <w:rPr>
          <w:rFonts w:cs="Times New Roman"/>
          <w:i/>
          <w:iCs/>
          <w:lang w:eastAsia="en-GB"/>
        </w:rPr>
        <w:t xml:space="preserve"> </w:t>
      </w:r>
      <w:proofErr w:type="spellStart"/>
      <w:r w:rsidRPr="00051F72">
        <w:rPr>
          <w:rFonts w:cs="Times New Roman"/>
          <w:i/>
          <w:iCs/>
          <w:lang w:eastAsia="en-GB"/>
        </w:rPr>
        <w:t>žádné</w:t>
      </w:r>
      <w:proofErr w:type="spellEnd"/>
      <w:r w:rsidRPr="00051F72">
        <w:rPr>
          <w:rFonts w:cs="Times New Roman"/>
          <w:i/>
          <w:iCs/>
          <w:lang w:eastAsia="en-GB"/>
        </w:rPr>
        <w:t xml:space="preserve"> </w:t>
      </w:r>
      <w:proofErr w:type="spellStart"/>
      <w:r w:rsidRPr="00051F72">
        <w:rPr>
          <w:rFonts w:cs="Times New Roman"/>
          <w:i/>
          <w:iCs/>
          <w:lang w:eastAsia="en-GB"/>
        </w:rPr>
        <w:t>konflikty</w:t>
      </w:r>
      <w:proofErr w:type="spellEnd"/>
      <w:r w:rsidRPr="00051F72">
        <w:rPr>
          <w:rFonts w:cs="Times New Roman"/>
          <w:i/>
          <w:iCs/>
          <w:lang w:eastAsia="en-GB"/>
        </w:rPr>
        <w:t xml:space="preserve">, </w:t>
      </w:r>
      <w:proofErr w:type="spellStart"/>
      <w:r w:rsidRPr="00051F72">
        <w:rPr>
          <w:rFonts w:cs="Times New Roman"/>
          <w:i/>
          <w:iCs/>
          <w:lang w:eastAsia="en-GB"/>
        </w:rPr>
        <w:t>vedoucí</w:t>
      </w:r>
      <w:proofErr w:type="spellEnd"/>
      <w:r w:rsidRPr="00051F72">
        <w:rPr>
          <w:rFonts w:cs="Times New Roman"/>
          <w:i/>
          <w:iCs/>
          <w:lang w:eastAsia="en-GB"/>
        </w:rPr>
        <w:t xml:space="preserve"> </w:t>
      </w:r>
      <w:proofErr w:type="spellStart"/>
      <w:r w:rsidRPr="00051F72">
        <w:rPr>
          <w:rFonts w:cs="Times New Roman"/>
          <w:i/>
          <w:iCs/>
          <w:lang w:eastAsia="en-GB"/>
        </w:rPr>
        <w:t>i</w:t>
      </w:r>
      <w:proofErr w:type="spellEnd"/>
      <w:r w:rsidRPr="00051F72">
        <w:rPr>
          <w:rFonts w:cs="Times New Roman"/>
          <w:i/>
          <w:iCs/>
          <w:lang w:eastAsia="en-GB"/>
        </w:rPr>
        <w:t xml:space="preserve"> </w:t>
      </w:r>
      <w:proofErr w:type="spellStart"/>
      <w:r w:rsidRPr="00051F72">
        <w:rPr>
          <w:rFonts w:cs="Times New Roman"/>
          <w:i/>
          <w:iCs/>
          <w:lang w:eastAsia="en-GB"/>
        </w:rPr>
        <w:t>supervizoři</w:t>
      </w:r>
      <w:proofErr w:type="spellEnd"/>
      <w:r w:rsidRPr="00051F72">
        <w:rPr>
          <w:rFonts w:cs="Times New Roman"/>
          <w:i/>
          <w:iCs/>
          <w:lang w:eastAsia="en-GB"/>
        </w:rPr>
        <w:t xml:space="preserve"> </w:t>
      </w:r>
      <w:proofErr w:type="spellStart"/>
      <w:r w:rsidRPr="00051F72">
        <w:rPr>
          <w:rFonts w:cs="Times New Roman"/>
          <w:i/>
          <w:iCs/>
          <w:lang w:eastAsia="en-GB"/>
        </w:rPr>
        <w:t>jsou</w:t>
      </w:r>
      <w:proofErr w:type="spellEnd"/>
      <w:r w:rsidRPr="00051F72">
        <w:rPr>
          <w:rFonts w:cs="Times New Roman"/>
          <w:i/>
          <w:iCs/>
          <w:lang w:eastAsia="en-GB"/>
        </w:rPr>
        <w:t xml:space="preserve"> </w:t>
      </w:r>
      <w:proofErr w:type="spellStart"/>
      <w:r w:rsidRPr="00051F72">
        <w:rPr>
          <w:rFonts w:cs="Times New Roman"/>
          <w:i/>
          <w:iCs/>
          <w:lang w:eastAsia="en-GB"/>
        </w:rPr>
        <w:t>velmi</w:t>
      </w:r>
      <w:proofErr w:type="spellEnd"/>
      <w:r w:rsidRPr="00051F72">
        <w:rPr>
          <w:rFonts w:cs="Times New Roman"/>
          <w:i/>
          <w:iCs/>
          <w:lang w:eastAsia="en-GB"/>
        </w:rPr>
        <w:t xml:space="preserve"> </w:t>
      </w:r>
      <w:proofErr w:type="spellStart"/>
      <w:r w:rsidRPr="00051F72">
        <w:rPr>
          <w:rFonts w:cs="Times New Roman"/>
          <w:i/>
          <w:iCs/>
          <w:lang w:eastAsia="en-GB"/>
        </w:rPr>
        <w:t>rozumní</w:t>
      </w:r>
      <w:proofErr w:type="spellEnd"/>
      <w:r w:rsidRPr="00051F72">
        <w:rPr>
          <w:rFonts w:cs="Times New Roman"/>
          <w:i/>
          <w:iCs/>
          <w:lang w:eastAsia="en-GB"/>
        </w:rPr>
        <w:t>.</w:t>
      </w:r>
    </w:p>
    <w:p w14:paraId="2D9E3F8F" w14:textId="06889C3F" w:rsidR="00E21036" w:rsidRPr="0061490E" w:rsidRDefault="00E21036" w:rsidP="0061490E">
      <w:pPr>
        <w:spacing w:after="200" w:line="276" w:lineRule="auto"/>
        <w:jc w:val="left"/>
        <w:rPr>
          <w:rFonts w:cs="Times New Roman"/>
          <w:i/>
          <w:iCs/>
          <w:lang w:eastAsia="en-GB"/>
        </w:rPr>
      </w:pPr>
      <w:proofErr w:type="spellStart"/>
      <w:r w:rsidRPr="00051F72">
        <w:rPr>
          <w:rFonts w:cs="Times New Roman"/>
          <w:b/>
          <w:bCs/>
          <w:lang w:eastAsia="en-GB"/>
        </w:rPr>
        <w:t>Kde</w:t>
      </w:r>
      <w:proofErr w:type="spellEnd"/>
      <w:r w:rsidRPr="00051F72">
        <w:rPr>
          <w:rFonts w:cs="Times New Roman"/>
          <w:b/>
          <w:bCs/>
          <w:lang w:eastAsia="en-GB"/>
        </w:rPr>
        <w:t xml:space="preserve"> je ta </w:t>
      </w:r>
      <w:proofErr w:type="spellStart"/>
      <w:r w:rsidRPr="00051F72">
        <w:rPr>
          <w:rFonts w:cs="Times New Roman"/>
          <w:b/>
          <w:bCs/>
          <w:lang w:eastAsia="en-GB"/>
        </w:rPr>
        <w:t>hranice</w:t>
      </w:r>
      <w:proofErr w:type="spellEnd"/>
      <w:r w:rsidRPr="00051F72">
        <w:rPr>
          <w:rFonts w:cs="Times New Roman"/>
          <w:b/>
          <w:bCs/>
          <w:lang w:eastAsia="en-GB"/>
        </w:rPr>
        <w:t xml:space="preserve">, </w:t>
      </w:r>
      <w:proofErr w:type="spellStart"/>
      <w:r w:rsidRPr="00051F72">
        <w:rPr>
          <w:rFonts w:cs="Times New Roman"/>
          <w:b/>
          <w:bCs/>
          <w:lang w:eastAsia="en-GB"/>
        </w:rPr>
        <w:t>kdy</w:t>
      </w:r>
      <w:proofErr w:type="spellEnd"/>
      <w:r w:rsidRPr="00051F72">
        <w:rPr>
          <w:rFonts w:cs="Times New Roman"/>
          <w:b/>
          <w:bCs/>
          <w:lang w:eastAsia="en-GB"/>
        </w:rPr>
        <w:t xml:space="preserve"> </w:t>
      </w:r>
      <w:proofErr w:type="spellStart"/>
      <w:r w:rsidRPr="00051F72">
        <w:rPr>
          <w:rFonts w:cs="Times New Roman"/>
          <w:b/>
          <w:bCs/>
          <w:lang w:eastAsia="en-GB"/>
        </w:rPr>
        <w:t>vy</w:t>
      </w:r>
      <w:proofErr w:type="spellEnd"/>
      <w:r w:rsidRPr="00051F72">
        <w:rPr>
          <w:rFonts w:cs="Times New Roman"/>
          <w:b/>
          <w:bCs/>
          <w:lang w:eastAsia="en-GB"/>
        </w:rPr>
        <w:t xml:space="preserve"> </w:t>
      </w:r>
      <w:proofErr w:type="spellStart"/>
      <w:r w:rsidRPr="00051F72">
        <w:rPr>
          <w:rFonts w:cs="Times New Roman"/>
          <w:b/>
          <w:bCs/>
          <w:lang w:eastAsia="en-GB"/>
        </w:rPr>
        <w:t>poznáte</w:t>
      </w:r>
      <w:proofErr w:type="spellEnd"/>
      <w:r w:rsidRPr="00051F72">
        <w:rPr>
          <w:rFonts w:cs="Times New Roman"/>
          <w:b/>
          <w:bCs/>
          <w:lang w:eastAsia="en-GB"/>
        </w:rPr>
        <w:t xml:space="preserve">, </w:t>
      </w:r>
      <w:proofErr w:type="spellStart"/>
      <w:r w:rsidRPr="00051F72">
        <w:rPr>
          <w:rFonts w:cs="Times New Roman"/>
          <w:b/>
          <w:bCs/>
          <w:lang w:eastAsia="en-GB"/>
        </w:rPr>
        <w:t>že</w:t>
      </w:r>
      <w:proofErr w:type="spellEnd"/>
      <w:r w:rsidRPr="00051F72">
        <w:rPr>
          <w:rFonts w:cs="Times New Roman"/>
          <w:b/>
          <w:bCs/>
          <w:lang w:eastAsia="en-GB"/>
        </w:rPr>
        <w:t xml:space="preserve"> </w:t>
      </w:r>
      <w:proofErr w:type="spellStart"/>
      <w:r w:rsidRPr="00051F72">
        <w:rPr>
          <w:rFonts w:cs="Times New Roman"/>
          <w:b/>
          <w:bCs/>
          <w:lang w:eastAsia="en-GB"/>
        </w:rPr>
        <w:t>už</w:t>
      </w:r>
      <w:proofErr w:type="spellEnd"/>
      <w:r w:rsidRPr="00051F72">
        <w:rPr>
          <w:rFonts w:cs="Times New Roman"/>
          <w:b/>
          <w:bCs/>
          <w:lang w:eastAsia="en-GB"/>
        </w:rPr>
        <w:t xml:space="preserve"> je </w:t>
      </w:r>
      <w:proofErr w:type="spellStart"/>
      <w:r w:rsidRPr="00051F72">
        <w:rPr>
          <w:rFonts w:cs="Times New Roman"/>
          <w:b/>
          <w:bCs/>
          <w:lang w:eastAsia="en-GB"/>
        </w:rPr>
        <w:t>nutné</w:t>
      </w:r>
      <w:proofErr w:type="spellEnd"/>
      <w:r w:rsidRPr="00051F72">
        <w:rPr>
          <w:rFonts w:cs="Times New Roman"/>
          <w:b/>
          <w:bCs/>
          <w:lang w:eastAsia="en-GB"/>
        </w:rPr>
        <w:t xml:space="preserve"> </w:t>
      </w:r>
      <w:proofErr w:type="spellStart"/>
      <w:r w:rsidRPr="00051F72">
        <w:rPr>
          <w:rFonts w:cs="Times New Roman"/>
          <w:b/>
          <w:bCs/>
          <w:lang w:eastAsia="en-GB"/>
        </w:rPr>
        <w:t>odebrat</w:t>
      </w:r>
      <w:proofErr w:type="spellEnd"/>
      <w:r w:rsidRPr="00051F72">
        <w:rPr>
          <w:rFonts w:cs="Times New Roman"/>
          <w:b/>
          <w:bCs/>
          <w:lang w:eastAsia="en-GB"/>
        </w:rPr>
        <w:t xml:space="preserve"> </w:t>
      </w:r>
      <w:proofErr w:type="spellStart"/>
      <w:r w:rsidRPr="00051F72">
        <w:rPr>
          <w:rFonts w:cs="Times New Roman"/>
          <w:b/>
          <w:bCs/>
          <w:lang w:eastAsia="en-GB"/>
        </w:rPr>
        <w:t>dítě</w:t>
      </w:r>
      <w:proofErr w:type="spellEnd"/>
      <w:r w:rsidRPr="00051F72">
        <w:rPr>
          <w:rFonts w:cs="Times New Roman"/>
          <w:b/>
          <w:bCs/>
          <w:lang w:eastAsia="en-GB"/>
        </w:rPr>
        <w:t xml:space="preserve"> z </w:t>
      </w:r>
      <w:proofErr w:type="spellStart"/>
      <w:r w:rsidRPr="00051F72">
        <w:rPr>
          <w:rFonts w:cs="Times New Roman"/>
          <w:b/>
          <w:bCs/>
          <w:lang w:eastAsia="en-GB"/>
        </w:rPr>
        <w:t>rodiny</w:t>
      </w:r>
      <w:proofErr w:type="spellEnd"/>
      <w:r w:rsidRPr="00051F72">
        <w:rPr>
          <w:rFonts w:cs="Times New Roman"/>
          <w:b/>
          <w:bCs/>
          <w:lang w:eastAsia="en-GB"/>
        </w:rPr>
        <w:t xml:space="preserve"> </w:t>
      </w:r>
      <w:proofErr w:type="spellStart"/>
      <w:r w:rsidRPr="00051F72">
        <w:rPr>
          <w:rFonts w:cs="Times New Roman"/>
          <w:b/>
          <w:bCs/>
          <w:lang w:eastAsia="en-GB"/>
        </w:rPr>
        <w:t>nebo</w:t>
      </w:r>
      <w:proofErr w:type="spellEnd"/>
      <w:r w:rsidRPr="00051F72">
        <w:rPr>
          <w:rFonts w:cs="Times New Roman"/>
          <w:b/>
          <w:bCs/>
          <w:lang w:eastAsia="en-GB"/>
        </w:rPr>
        <w:t xml:space="preserve"> </w:t>
      </w:r>
      <w:proofErr w:type="spellStart"/>
      <w:r w:rsidRPr="00051F72">
        <w:rPr>
          <w:rFonts w:cs="Times New Roman"/>
          <w:b/>
          <w:bCs/>
          <w:lang w:eastAsia="en-GB"/>
        </w:rPr>
        <w:t>jakým</w:t>
      </w:r>
      <w:proofErr w:type="spellEnd"/>
      <w:r w:rsidRPr="00051F72">
        <w:rPr>
          <w:rFonts w:cs="Times New Roman"/>
          <w:b/>
          <w:bCs/>
          <w:lang w:eastAsia="en-GB"/>
        </w:rPr>
        <w:t xml:space="preserve"> </w:t>
      </w:r>
      <w:proofErr w:type="spellStart"/>
      <w:r w:rsidRPr="00051F72">
        <w:rPr>
          <w:rFonts w:cs="Times New Roman"/>
          <w:b/>
          <w:bCs/>
          <w:lang w:eastAsia="en-GB"/>
        </w:rPr>
        <w:t>způsobem</w:t>
      </w:r>
      <w:proofErr w:type="spellEnd"/>
      <w:r w:rsidRPr="00051F72">
        <w:rPr>
          <w:rFonts w:cs="Times New Roman"/>
          <w:b/>
          <w:bCs/>
          <w:lang w:eastAsia="en-GB"/>
        </w:rPr>
        <w:t xml:space="preserve"> </w:t>
      </w:r>
      <w:proofErr w:type="spellStart"/>
      <w:r w:rsidRPr="00051F72">
        <w:rPr>
          <w:rFonts w:cs="Times New Roman"/>
          <w:b/>
          <w:bCs/>
          <w:lang w:eastAsia="en-GB"/>
        </w:rPr>
        <w:t>určíte</w:t>
      </w:r>
      <w:proofErr w:type="spellEnd"/>
      <w:r w:rsidRPr="00051F72">
        <w:rPr>
          <w:rFonts w:cs="Times New Roman"/>
          <w:b/>
          <w:bCs/>
          <w:lang w:eastAsia="en-GB"/>
        </w:rPr>
        <w:t xml:space="preserve"> </w:t>
      </w:r>
      <w:proofErr w:type="spellStart"/>
      <w:r w:rsidRPr="00051F72">
        <w:rPr>
          <w:rFonts w:cs="Times New Roman"/>
          <w:b/>
          <w:bCs/>
          <w:lang w:eastAsia="en-GB"/>
        </w:rPr>
        <w:t>jakou</w:t>
      </w:r>
      <w:proofErr w:type="spellEnd"/>
      <w:r w:rsidRPr="00051F72">
        <w:rPr>
          <w:rFonts w:cs="Times New Roman"/>
          <w:b/>
          <w:bCs/>
          <w:lang w:eastAsia="en-GB"/>
        </w:rPr>
        <w:t xml:space="preserve"> </w:t>
      </w:r>
      <w:proofErr w:type="spellStart"/>
      <w:r w:rsidRPr="00051F72">
        <w:rPr>
          <w:rFonts w:cs="Times New Roman"/>
          <w:b/>
          <w:bCs/>
          <w:lang w:eastAsia="en-GB"/>
        </w:rPr>
        <w:t>pomoc</w:t>
      </w:r>
      <w:proofErr w:type="spellEnd"/>
      <w:r w:rsidRPr="00051F72">
        <w:rPr>
          <w:rFonts w:cs="Times New Roman"/>
          <w:b/>
          <w:bCs/>
          <w:lang w:eastAsia="en-GB"/>
        </w:rPr>
        <w:t xml:space="preserve"> </w:t>
      </w:r>
      <w:proofErr w:type="spellStart"/>
      <w:r w:rsidRPr="00051F72">
        <w:rPr>
          <w:rFonts w:cs="Times New Roman"/>
          <w:b/>
          <w:bCs/>
          <w:lang w:eastAsia="en-GB"/>
        </w:rPr>
        <w:t>rodině</w:t>
      </w:r>
      <w:proofErr w:type="spellEnd"/>
      <w:r w:rsidRPr="00051F72">
        <w:rPr>
          <w:rFonts w:cs="Times New Roman"/>
          <w:b/>
          <w:bCs/>
          <w:lang w:eastAsia="en-GB"/>
        </w:rPr>
        <w:t xml:space="preserve"> </w:t>
      </w:r>
      <w:proofErr w:type="spellStart"/>
      <w:r w:rsidRPr="00051F72">
        <w:rPr>
          <w:rFonts w:cs="Times New Roman"/>
          <w:b/>
          <w:bCs/>
          <w:lang w:eastAsia="en-GB"/>
        </w:rPr>
        <w:t>nabídnout</w:t>
      </w:r>
      <w:proofErr w:type="spellEnd"/>
      <w:r w:rsidRPr="00051F72">
        <w:rPr>
          <w:rFonts w:cs="Times New Roman"/>
          <w:b/>
          <w:bCs/>
          <w:lang w:eastAsia="en-GB"/>
        </w:rPr>
        <w:t xml:space="preserve">? </w:t>
      </w:r>
    </w:p>
    <w:p w14:paraId="2AF91C7B" w14:textId="77777777" w:rsidR="00E21036" w:rsidRPr="00051F72" w:rsidRDefault="00E21036" w:rsidP="00E21036">
      <w:pPr>
        <w:rPr>
          <w:rFonts w:cs="Times New Roman"/>
          <w:i/>
          <w:iCs/>
          <w:lang w:eastAsia="en-GB"/>
        </w:rPr>
      </w:pPr>
      <w:proofErr w:type="spellStart"/>
      <w:r w:rsidRPr="00051F72">
        <w:rPr>
          <w:rFonts w:cs="Times New Roman"/>
          <w:i/>
          <w:iCs/>
          <w:lang w:eastAsia="en-GB"/>
        </w:rPr>
        <w:t>Musíme</w:t>
      </w:r>
      <w:proofErr w:type="spellEnd"/>
      <w:r w:rsidRPr="00051F72">
        <w:rPr>
          <w:rFonts w:cs="Times New Roman"/>
          <w:i/>
          <w:iCs/>
          <w:lang w:eastAsia="en-GB"/>
        </w:rPr>
        <w:t xml:space="preserve"> se </w:t>
      </w:r>
      <w:proofErr w:type="spellStart"/>
      <w:r w:rsidRPr="00051F72">
        <w:rPr>
          <w:rFonts w:cs="Times New Roman"/>
          <w:i/>
          <w:iCs/>
          <w:lang w:eastAsia="en-GB"/>
        </w:rPr>
        <w:t>řídit</w:t>
      </w:r>
      <w:proofErr w:type="spellEnd"/>
      <w:r w:rsidRPr="00051F72">
        <w:rPr>
          <w:rFonts w:cs="Times New Roman"/>
          <w:i/>
          <w:iCs/>
          <w:lang w:eastAsia="en-GB"/>
        </w:rPr>
        <w:t xml:space="preserve"> </w:t>
      </w:r>
      <w:proofErr w:type="spellStart"/>
      <w:r w:rsidRPr="00051F72">
        <w:rPr>
          <w:rFonts w:cs="Times New Roman"/>
          <w:i/>
          <w:iCs/>
          <w:lang w:eastAsia="en-GB"/>
        </w:rPr>
        <w:t>zákonem</w:t>
      </w:r>
      <w:proofErr w:type="spellEnd"/>
      <w:r w:rsidRPr="00051F72">
        <w:rPr>
          <w:rFonts w:cs="Times New Roman"/>
          <w:i/>
          <w:iCs/>
          <w:lang w:eastAsia="en-GB"/>
        </w:rPr>
        <w:t xml:space="preserve"> 359/1999 Sb. a </w:t>
      </w:r>
      <w:proofErr w:type="spellStart"/>
      <w:r w:rsidRPr="00051F72">
        <w:rPr>
          <w:rFonts w:cs="Times New Roman"/>
          <w:i/>
          <w:iCs/>
          <w:lang w:eastAsia="en-GB"/>
        </w:rPr>
        <w:t>musíme</w:t>
      </w:r>
      <w:proofErr w:type="spellEnd"/>
      <w:r w:rsidRPr="00051F72">
        <w:rPr>
          <w:rFonts w:cs="Times New Roman"/>
          <w:i/>
          <w:iCs/>
          <w:lang w:eastAsia="en-GB"/>
        </w:rPr>
        <w:t xml:space="preserve"> </w:t>
      </w:r>
      <w:proofErr w:type="spellStart"/>
      <w:r w:rsidRPr="00051F72">
        <w:rPr>
          <w:rFonts w:cs="Times New Roman"/>
          <w:i/>
          <w:iCs/>
          <w:lang w:eastAsia="en-GB"/>
        </w:rPr>
        <w:t>vědět</w:t>
      </w:r>
      <w:proofErr w:type="spellEnd"/>
      <w:r w:rsidRPr="00051F72">
        <w:rPr>
          <w:rFonts w:cs="Times New Roman"/>
          <w:i/>
          <w:iCs/>
          <w:lang w:eastAsia="en-GB"/>
        </w:rPr>
        <w:t xml:space="preserve">, </w:t>
      </w:r>
      <w:proofErr w:type="spellStart"/>
      <w:r w:rsidRPr="00051F72">
        <w:rPr>
          <w:rFonts w:cs="Times New Roman"/>
          <w:i/>
          <w:iCs/>
          <w:lang w:eastAsia="en-GB"/>
        </w:rPr>
        <w:t>kdy</w:t>
      </w:r>
      <w:proofErr w:type="spellEnd"/>
      <w:r w:rsidRPr="00051F72">
        <w:rPr>
          <w:rFonts w:cs="Times New Roman"/>
          <w:i/>
          <w:iCs/>
          <w:lang w:eastAsia="en-GB"/>
        </w:rPr>
        <w:t xml:space="preserve"> je to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předběžný</w:t>
      </w:r>
      <w:proofErr w:type="spellEnd"/>
      <w:r w:rsidRPr="00051F72">
        <w:rPr>
          <w:rFonts w:cs="Times New Roman"/>
          <w:i/>
          <w:iCs/>
          <w:lang w:eastAsia="en-GB"/>
        </w:rPr>
        <w:t xml:space="preserve"> </w:t>
      </w:r>
      <w:proofErr w:type="spellStart"/>
      <w:r w:rsidRPr="00051F72">
        <w:rPr>
          <w:rFonts w:cs="Times New Roman"/>
          <w:i/>
          <w:iCs/>
          <w:lang w:eastAsia="en-GB"/>
        </w:rPr>
        <w:t>opatření</w:t>
      </w:r>
      <w:proofErr w:type="spellEnd"/>
      <w:r w:rsidRPr="00051F72">
        <w:rPr>
          <w:rFonts w:cs="Times New Roman"/>
          <w:i/>
          <w:iCs/>
          <w:lang w:eastAsia="en-GB"/>
        </w:rPr>
        <w:t xml:space="preserve">, </w:t>
      </w:r>
      <w:proofErr w:type="spellStart"/>
      <w:r w:rsidRPr="00051F72">
        <w:rPr>
          <w:rFonts w:cs="Times New Roman"/>
          <w:i/>
          <w:iCs/>
          <w:lang w:eastAsia="en-GB"/>
        </w:rPr>
        <w:t>sanaci</w:t>
      </w:r>
      <w:proofErr w:type="spellEnd"/>
      <w:r w:rsidRPr="00051F72">
        <w:rPr>
          <w:rFonts w:cs="Times New Roman"/>
          <w:i/>
          <w:iCs/>
          <w:lang w:eastAsia="en-GB"/>
        </w:rPr>
        <w:t xml:space="preserve"> </w:t>
      </w:r>
      <w:proofErr w:type="spellStart"/>
      <w:r w:rsidRPr="00051F72">
        <w:rPr>
          <w:rFonts w:cs="Times New Roman"/>
          <w:i/>
          <w:iCs/>
          <w:lang w:eastAsia="en-GB"/>
        </w:rPr>
        <w:t>rodiny</w:t>
      </w:r>
      <w:proofErr w:type="spellEnd"/>
      <w:r w:rsidRPr="00051F72">
        <w:rPr>
          <w:rFonts w:cs="Times New Roman"/>
          <w:i/>
          <w:iCs/>
          <w:lang w:eastAsia="en-GB"/>
        </w:rPr>
        <w:t xml:space="preserve">, </w:t>
      </w:r>
      <w:proofErr w:type="spellStart"/>
      <w:r w:rsidRPr="00051F72">
        <w:rPr>
          <w:rFonts w:cs="Times New Roman"/>
          <w:i/>
          <w:iCs/>
          <w:lang w:eastAsia="en-GB"/>
        </w:rPr>
        <w:t>kdy</w:t>
      </w:r>
      <w:proofErr w:type="spellEnd"/>
      <w:r w:rsidRPr="00051F72">
        <w:rPr>
          <w:rFonts w:cs="Times New Roman"/>
          <w:i/>
          <w:iCs/>
          <w:lang w:eastAsia="en-GB"/>
        </w:rPr>
        <w:t xml:space="preserve"> je to </w:t>
      </w:r>
      <w:proofErr w:type="spellStart"/>
      <w:r w:rsidRPr="00051F72">
        <w:rPr>
          <w:rFonts w:cs="Times New Roman"/>
          <w:i/>
          <w:iCs/>
          <w:lang w:eastAsia="en-GB"/>
        </w:rPr>
        <w:t>vhodné</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sociální</w:t>
      </w:r>
      <w:proofErr w:type="spellEnd"/>
      <w:r w:rsidRPr="00051F72">
        <w:rPr>
          <w:rFonts w:cs="Times New Roman"/>
          <w:i/>
          <w:iCs/>
          <w:lang w:eastAsia="en-GB"/>
        </w:rPr>
        <w:t xml:space="preserve"> </w:t>
      </w:r>
      <w:proofErr w:type="spellStart"/>
      <w:r w:rsidRPr="00051F72">
        <w:rPr>
          <w:rFonts w:cs="Times New Roman"/>
          <w:i/>
          <w:iCs/>
          <w:lang w:eastAsia="en-GB"/>
        </w:rPr>
        <w:t>službu</w:t>
      </w:r>
      <w:proofErr w:type="spellEnd"/>
      <w:r w:rsidRPr="00051F72">
        <w:rPr>
          <w:rFonts w:cs="Times New Roman"/>
          <w:i/>
          <w:iCs/>
          <w:lang w:eastAsia="en-GB"/>
        </w:rPr>
        <w:t xml:space="preserve">, </w:t>
      </w:r>
      <w:proofErr w:type="spellStart"/>
      <w:r w:rsidRPr="00051F72">
        <w:rPr>
          <w:rFonts w:cs="Times New Roman"/>
          <w:i/>
          <w:iCs/>
          <w:lang w:eastAsia="en-GB"/>
        </w:rPr>
        <w:t>ve</w:t>
      </w:r>
      <w:proofErr w:type="spellEnd"/>
      <w:r w:rsidRPr="00051F72">
        <w:rPr>
          <w:rFonts w:cs="Times New Roman"/>
          <w:i/>
          <w:iCs/>
          <w:lang w:eastAsia="en-GB"/>
        </w:rPr>
        <w:t xml:space="preserve"> </w:t>
      </w:r>
      <w:proofErr w:type="spellStart"/>
      <w:r w:rsidRPr="00051F72">
        <w:rPr>
          <w:rFonts w:cs="Times New Roman"/>
          <w:i/>
          <w:iCs/>
          <w:lang w:eastAsia="en-GB"/>
        </w:rPr>
        <w:t>většině</w:t>
      </w:r>
      <w:proofErr w:type="spellEnd"/>
      <w:r w:rsidRPr="00051F72">
        <w:rPr>
          <w:rFonts w:cs="Times New Roman"/>
          <w:i/>
          <w:iCs/>
          <w:lang w:eastAsia="en-GB"/>
        </w:rPr>
        <w:t xml:space="preserve"> </w:t>
      </w:r>
      <w:proofErr w:type="spellStart"/>
      <w:r w:rsidRPr="00051F72">
        <w:rPr>
          <w:rFonts w:cs="Times New Roman"/>
          <w:i/>
          <w:iCs/>
          <w:lang w:eastAsia="en-GB"/>
        </w:rPr>
        <w:t>mých</w:t>
      </w:r>
      <w:proofErr w:type="spellEnd"/>
      <w:r w:rsidRPr="00051F72">
        <w:rPr>
          <w:rFonts w:cs="Times New Roman"/>
          <w:i/>
          <w:iCs/>
          <w:lang w:eastAsia="en-GB"/>
        </w:rPr>
        <w:t xml:space="preserve"> </w:t>
      </w:r>
      <w:proofErr w:type="spellStart"/>
      <w:r w:rsidRPr="00051F72">
        <w:rPr>
          <w:rFonts w:cs="Times New Roman"/>
          <w:i/>
          <w:iCs/>
          <w:lang w:eastAsia="en-GB"/>
        </w:rPr>
        <w:t>případů</w:t>
      </w:r>
      <w:proofErr w:type="spellEnd"/>
      <w:r w:rsidRPr="00051F72">
        <w:rPr>
          <w:rFonts w:cs="Times New Roman"/>
          <w:i/>
          <w:iCs/>
          <w:lang w:eastAsia="en-GB"/>
        </w:rPr>
        <w:t xml:space="preserve"> </w:t>
      </w:r>
      <w:proofErr w:type="spellStart"/>
      <w:r w:rsidRPr="00051F72">
        <w:rPr>
          <w:rFonts w:cs="Times New Roman"/>
          <w:i/>
          <w:iCs/>
          <w:lang w:eastAsia="en-GB"/>
        </w:rPr>
        <w:t>právě</w:t>
      </w:r>
      <w:proofErr w:type="spellEnd"/>
      <w:r w:rsidRPr="00051F72">
        <w:rPr>
          <w:rFonts w:cs="Times New Roman"/>
          <w:i/>
          <w:iCs/>
          <w:lang w:eastAsia="en-GB"/>
        </w:rPr>
        <w:t xml:space="preserve"> </w:t>
      </w:r>
      <w:proofErr w:type="spellStart"/>
      <w:r w:rsidRPr="00051F72">
        <w:rPr>
          <w:rFonts w:cs="Times New Roman"/>
          <w:i/>
          <w:iCs/>
          <w:lang w:eastAsia="en-GB"/>
        </w:rPr>
        <w:t>stačilo</w:t>
      </w:r>
      <w:proofErr w:type="spellEnd"/>
      <w:r w:rsidRPr="00051F72">
        <w:rPr>
          <w:rFonts w:cs="Times New Roman"/>
          <w:i/>
          <w:iCs/>
          <w:lang w:eastAsia="en-GB"/>
        </w:rPr>
        <w:t xml:space="preserve"> </w:t>
      </w:r>
      <w:proofErr w:type="spellStart"/>
      <w:r w:rsidRPr="00051F72">
        <w:rPr>
          <w:rFonts w:cs="Times New Roman"/>
          <w:i/>
          <w:iCs/>
          <w:lang w:eastAsia="en-GB"/>
        </w:rPr>
        <w:t>doporučení</w:t>
      </w:r>
      <w:proofErr w:type="spellEnd"/>
      <w:r w:rsidRPr="00051F72">
        <w:rPr>
          <w:rFonts w:cs="Times New Roman"/>
          <w:i/>
          <w:iCs/>
          <w:lang w:eastAsia="en-GB"/>
        </w:rPr>
        <w:t xml:space="preserve"> </w:t>
      </w:r>
      <w:proofErr w:type="spellStart"/>
      <w:r w:rsidRPr="00051F72">
        <w:rPr>
          <w:rFonts w:cs="Times New Roman"/>
          <w:i/>
          <w:iCs/>
          <w:lang w:eastAsia="en-GB"/>
        </w:rPr>
        <w:t>spolupráce</w:t>
      </w:r>
      <w:proofErr w:type="spellEnd"/>
      <w:r w:rsidRPr="00051F72">
        <w:rPr>
          <w:rFonts w:cs="Times New Roman"/>
          <w:i/>
          <w:iCs/>
          <w:lang w:eastAsia="en-GB"/>
        </w:rPr>
        <w:t xml:space="preserve"> </w:t>
      </w:r>
      <w:proofErr w:type="spellStart"/>
      <w:r w:rsidRPr="00051F72">
        <w:rPr>
          <w:rFonts w:cs="Times New Roman"/>
          <w:i/>
          <w:iCs/>
          <w:lang w:eastAsia="en-GB"/>
        </w:rPr>
        <w:t>sociální</w:t>
      </w:r>
      <w:proofErr w:type="spellEnd"/>
      <w:r w:rsidRPr="00051F72">
        <w:rPr>
          <w:rFonts w:cs="Times New Roman"/>
          <w:i/>
          <w:iCs/>
          <w:lang w:eastAsia="en-GB"/>
        </w:rPr>
        <w:t xml:space="preserve"> </w:t>
      </w:r>
      <w:proofErr w:type="spellStart"/>
      <w:r w:rsidRPr="00051F72">
        <w:rPr>
          <w:rFonts w:cs="Times New Roman"/>
          <w:i/>
          <w:iCs/>
          <w:lang w:eastAsia="en-GB"/>
        </w:rPr>
        <w:t>služby</w:t>
      </w:r>
      <w:proofErr w:type="spellEnd"/>
      <w:r w:rsidRPr="00051F72">
        <w:rPr>
          <w:rFonts w:cs="Times New Roman"/>
          <w:i/>
          <w:iCs/>
          <w:lang w:eastAsia="en-GB"/>
        </w:rPr>
        <w:t xml:space="preserve"> SASRD, </w:t>
      </w:r>
      <w:proofErr w:type="spellStart"/>
      <w:r w:rsidRPr="00051F72">
        <w:rPr>
          <w:rFonts w:cs="Times New Roman"/>
          <w:i/>
          <w:iCs/>
          <w:lang w:eastAsia="en-GB"/>
        </w:rPr>
        <w:t>tj</w:t>
      </w:r>
      <w:proofErr w:type="spellEnd"/>
      <w:r w:rsidRPr="00051F72">
        <w:rPr>
          <w:rFonts w:cs="Times New Roman"/>
          <w:i/>
          <w:iCs/>
          <w:lang w:eastAsia="en-GB"/>
        </w:rPr>
        <w:t xml:space="preserve">. </w:t>
      </w:r>
      <w:proofErr w:type="spellStart"/>
      <w:r w:rsidRPr="00051F72">
        <w:rPr>
          <w:rFonts w:cs="Times New Roman"/>
          <w:i/>
          <w:iCs/>
          <w:szCs w:val="24"/>
          <w:shd w:val="clear" w:color="auto" w:fill="FFFFFF"/>
        </w:rPr>
        <w:t>Sociálně</w:t>
      </w:r>
      <w:proofErr w:type="spellEnd"/>
      <w:r w:rsidRPr="00051F72">
        <w:rPr>
          <w:rFonts w:cs="Times New Roman"/>
          <w:i/>
          <w:iCs/>
          <w:szCs w:val="24"/>
          <w:shd w:val="clear" w:color="auto" w:fill="FFFFFF"/>
        </w:rPr>
        <w:t xml:space="preserve"> </w:t>
      </w:r>
      <w:proofErr w:type="spellStart"/>
      <w:r w:rsidRPr="00051F72">
        <w:rPr>
          <w:rFonts w:cs="Times New Roman"/>
          <w:i/>
          <w:iCs/>
          <w:szCs w:val="24"/>
          <w:shd w:val="clear" w:color="auto" w:fill="FFFFFF"/>
        </w:rPr>
        <w:t>aktivizační</w:t>
      </w:r>
      <w:proofErr w:type="spellEnd"/>
      <w:r w:rsidRPr="00051F72">
        <w:rPr>
          <w:rFonts w:cs="Times New Roman"/>
          <w:i/>
          <w:iCs/>
          <w:szCs w:val="24"/>
          <w:shd w:val="clear" w:color="auto" w:fill="FFFFFF"/>
        </w:rPr>
        <w:t xml:space="preserve"> </w:t>
      </w:r>
      <w:proofErr w:type="spellStart"/>
      <w:r w:rsidRPr="00051F72">
        <w:rPr>
          <w:rFonts w:cs="Times New Roman"/>
          <w:i/>
          <w:iCs/>
          <w:szCs w:val="24"/>
          <w:shd w:val="clear" w:color="auto" w:fill="FFFFFF"/>
        </w:rPr>
        <w:t>službě</w:t>
      </w:r>
      <w:proofErr w:type="spellEnd"/>
      <w:r w:rsidRPr="00051F72">
        <w:rPr>
          <w:rFonts w:cs="Times New Roman"/>
          <w:i/>
          <w:iCs/>
          <w:szCs w:val="24"/>
          <w:shd w:val="clear" w:color="auto" w:fill="FFFFFF"/>
        </w:rPr>
        <w:t xml:space="preserve"> pro </w:t>
      </w:r>
      <w:proofErr w:type="spellStart"/>
      <w:r w:rsidRPr="00051F72">
        <w:rPr>
          <w:rFonts w:cs="Times New Roman"/>
          <w:i/>
          <w:iCs/>
          <w:szCs w:val="24"/>
          <w:shd w:val="clear" w:color="auto" w:fill="FFFFFF"/>
        </w:rPr>
        <w:t>rodiny</w:t>
      </w:r>
      <w:proofErr w:type="spellEnd"/>
      <w:r w:rsidRPr="00051F72">
        <w:rPr>
          <w:rFonts w:cs="Times New Roman"/>
          <w:i/>
          <w:iCs/>
          <w:szCs w:val="24"/>
          <w:shd w:val="clear" w:color="auto" w:fill="FFFFFF"/>
        </w:rPr>
        <w:t xml:space="preserve"> s </w:t>
      </w:r>
      <w:proofErr w:type="spellStart"/>
      <w:r w:rsidRPr="00051F72">
        <w:rPr>
          <w:rFonts w:cs="Times New Roman"/>
          <w:i/>
          <w:iCs/>
          <w:szCs w:val="24"/>
          <w:shd w:val="clear" w:color="auto" w:fill="FFFFFF"/>
        </w:rPr>
        <w:t>dětmi</w:t>
      </w:r>
      <w:proofErr w:type="spellEnd"/>
      <w:r w:rsidRPr="00051F72">
        <w:rPr>
          <w:rFonts w:cs="Times New Roman"/>
          <w:i/>
          <w:iCs/>
          <w:szCs w:val="24"/>
          <w:lang w:eastAsia="en-GB"/>
        </w:rPr>
        <w:t>,</w:t>
      </w:r>
      <w:r w:rsidRPr="00051F72">
        <w:rPr>
          <w:rFonts w:cs="Times New Roman"/>
          <w:i/>
          <w:iCs/>
          <w:lang w:eastAsia="en-GB"/>
        </w:rPr>
        <w:t xml:space="preserve"> a </w:t>
      </w:r>
      <w:proofErr w:type="spellStart"/>
      <w:r w:rsidRPr="00051F72">
        <w:rPr>
          <w:rFonts w:cs="Times New Roman"/>
          <w:i/>
          <w:iCs/>
          <w:lang w:eastAsia="en-GB"/>
        </w:rPr>
        <w:t>oni</w:t>
      </w:r>
      <w:proofErr w:type="spellEnd"/>
      <w:r w:rsidRPr="00051F72">
        <w:rPr>
          <w:rFonts w:cs="Times New Roman"/>
          <w:i/>
          <w:iCs/>
          <w:lang w:eastAsia="en-GB"/>
        </w:rPr>
        <w:t xml:space="preserve"> to </w:t>
      </w:r>
      <w:proofErr w:type="spellStart"/>
      <w:r w:rsidRPr="00051F72">
        <w:rPr>
          <w:rFonts w:cs="Times New Roman"/>
          <w:i/>
          <w:iCs/>
          <w:lang w:eastAsia="en-GB"/>
        </w:rPr>
        <w:t>opravdu</w:t>
      </w:r>
      <w:proofErr w:type="spellEnd"/>
      <w:r w:rsidRPr="00051F72">
        <w:rPr>
          <w:rFonts w:cs="Times New Roman"/>
          <w:i/>
          <w:iCs/>
          <w:lang w:eastAsia="en-GB"/>
        </w:rPr>
        <w:t xml:space="preserve"> </w:t>
      </w:r>
      <w:proofErr w:type="spellStart"/>
      <w:r w:rsidRPr="00051F72">
        <w:rPr>
          <w:rFonts w:cs="Times New Roman"/>
          <w:i/>
          <w:iCs/>
          <w:lang w:eastAsia="en-GB"/>
        </w:rPr>
        <w:t>dodržují</w:t>
      </w:r>
      <w:proofErr w:type="spellEnd"/>
      <w:r w:rsidRPr="00051F72">
        <w:rPr>
          <w:rFonts w:cs="Times New Roman"/>
          <w:i/>
          <w:iCs/>
          <w:lang w:eastAsia="en-GB"/>
        </w:rPr>
        <w:t xml:space="preserve">, </w:t>
      </w:r>
      <w:proofErr w:type="spellStart"/>
      <w:r w:rsidRPr="00051F72">
        <w:rPr>
          <w:rFonts w:cs="Times New Roman"/>
          <w:i/>
          <w:iCs/>
          <w:lang w:eastAsia="en-GB"/>
        </w:rPr>
        <w:t>protože</w:t>
      </w:r>
      <w:proofErr w:type="spellEnd"/>
      <w:r w:rsidRPr="00051F72">
        <w:rPr>
          <w:rFonts w:cs="Times New Roman"/>
          <w:i/>
          <w:iCs/>
          <w:lang w:eastAsia="en-GB"/>
        </w:rPr>
        <w:t xml:space="preserve"> </w:t>
      </w:r>
      <w:proofErr w:type="spellStart"/>
      <w:r w:rsidRPr="00051F72">
        <w:rPr>
          <w:rFonts w:cs="Times New Roman"/>
          <w:i/>
          <w:iCs/>
          <w:lang w:eastAsia="en-GB"/>
        </w:rPr>
        <w:t>si</w:t>
      </w:r>
      <w:proofErr w:type="spellEnd"/>
      <w:r w:rsidRPr="00051F72">
        <w:rPr>
          <w:rFonts w:cs="Times New Roman"/>
          <w:i/>
          <w:iCs/>
          <w:lang w:eastAsia="en-GB"/>
        </w:rPr>
        <w:t xml:space="preserve"> </w:t>
      </w:r>
      <w:proofErr w:type="spellStart"/>
      <w:r w:rsidRPr="00051F72">
        <w:rPr>
          <w:rFonts w:cs="Times New Roman"/>
          <w:i/>
          <w:iCs/>
          <w:lang w:eastAsia="en-GB"/>
        </w:rPr>
        <w:t>chtějí</w:t>
      </w:r>
      <w:proofErr w:type="spellEnd"/>
      <w:r w:rsidRPr="00051F72">
        <w:rPr>
          <w:rFonts w:cs="Times New Roman"/>
          <w:i/>
          <w:iCs/>
          <w:lang w:eastAsia="en-GB"/>
        </w:rPr>
        <w:t xml:space="preserve"> </w:t>
      </w:r>
      <w:proofErr w:type="spellStart"/>
      <w:r w:rsidRPr="00051F72">
        <w:rPr>
          <w:rFonts w:cs="Times New Roman"/>
          <w:i/>
          <w:iCs/>
          <w:lang w:eastAsia="en-GB"/>
        </w:rPr>
        <w:t>nechat</w:t>
      </w:r>
      <w:proofErr w:type="spellEnd"/>
      <w:r w:rsidRPr="00051F72">
        <w:rPr>
          <w:rFonts w:cs="Times New Roman"/>
          <w:i/>
          <w:iCs/>
          <w:lang w:eastAsia="en-GB"/>
        </w:rPr>
        <w:t xml:space="preserve"> </w:t>
      </w:r>
      <w:proofErr w:type="spellStart"/>
      <w:r w:rsidRPr="00051F72">
        <w:rPr>
          <w:rFonts w:cs="Times New Roman"/>
          <w:i/>
          <w:iCs/>
          <w:lang w:eastAsia="en-GB"/>
        </w:rPr>
        <w:t>pomoc</w:t>
      </w:r>
      <w:proofErr w:type="spellEnd"/>
      <w:r w:rsidRPr="00051F72">
        <w:rPr>
          <w:rFonts w:cs="Times New Roman"/>
          <w:i/>
          <w:iCs/>
          <w:lang w:eastAsia="en-GB"/>
        </w:rPr>
        <w:t xml:space="preserve"> a </w:t>
      </w:r>
      <w:proofErr w:type="spellStart"/>
      <w:r w:rsidRPr="00051F72">
        <w:rPr>
          <w:rFonts w:cs="Times New Roman"/>
          <w:i/>
          <w:iCs/>
          <w:lang w:eastAsia="en-GB"/>
        </w:rPr>
        <w:t>chtějí</w:t>
      </w:r>
      <w:proofErr w:type="spellEnd"/>
      <w:r w:rsidRPr="00051F72">
        <w:rPr>
          <w:rFonts w:cs="Times New Roman"/>
          <w:i/>
          <w:iCs/>
          <w:lang w:eastAsia="en-GB"/>
        </w:rPr>
        <w:t xml:space="preserve"> aby </w:t>
      </w:r>
      <w:proofErr w:type="spellStart"/>
      <w:r w:rsidRPr="00051F72">
        <w:rPr>
          <w:rFonts w:cs="Times New Roman"/>
          <w:i/>
          <w:iCs/>
          <w:lang w:eastAsia="en-GB"/>
        </w:rPr>
        <w:t>dítě</w:t>
      </w:r>
      <w:proofErr w:type="spellEnd"/>
      <w:r w:rsidRPr="00051F72">
        <w:rPr>
          <w:rFonts w:cs="Times New Roman"/>
          <w:i/>
          <w:iCs/>
          <w:lang w:eastAsia="en-GB"/>
        </w:rPr>
        <w:t xml:space="preserve"> </w:t>
      </w:r>
      <w:proofErr w:type="spellStart"/>
      <w:r w:rsidRPr="00051F72">
        <w:rPr>
          <w:rFonts w:cs="Times New Roman"/>
          <w:i/>
          <w:iCs/>
          <w:lang w:eastAsia="en-GB"/>
        </w:rPr>
        <w:t>zůstalo</w:t>
      </w:r>
      <w:proofErr w:type="spellEnd"/>
      <w:r w:rsidRPr="00051F72">
        <w:rPr>
          <w:rFonts w:cs="Times New Roman"/>
          <w:i/>
          <w:iCs/>
          <w:lang w:eastAsia="en-GB"/>
        </w:rPr>
        <w:t xml:space="preserve"> v </w:t>
      </w:r>
      <w:proofErr w:type="spellStart"/>
      <w:r w:rsidRPr="00051F72">
        <w:rPr>
          <w:rFonts w:cs="Times New Roman"/>
          <w:i/>
          <w:iCs/>
          <w:lang w:eastAsia="en-GB"/>
        </w:rPr>
        <w:t>rodině</w:t>
      </w:r>
      <w:proofErr w:type="spellEnd"/>
      <w:r w:rsidRPr="00051F72">
        <w:rPr>
          <w:rFonts w:cs="Times New Roman"/>
          <w:i/>
          <w:iCs/>
          <w:lang w:eastAsia="en-GB"/>
        </w:rPr>
        <w:t xml:space="preserve">. </w:t>
      </w:r>
    </w:p>
    <w:p w14:paraId="31C651C2" w14:textId="77777777" w:rsidR="00E21036" w:rsidRPr="00051F72" w:rsidRDefault="00E21036" w:rsidP="00E21036">
      <w:pPr>
        <w:rPr>
          <w:rFonts w:cs="Times New Roman"/>
          <w:b/>
          <w:bCs/>
          <w:lang w:eastAsia="en-GB"/>
        </w:rPr>
      </w:pPr>
      <w:proofErr w:type="spellStart"/>
      <w:r w:rsidRPr="00051F72">
        <w:rPr>
          <w:rFonts w:cs="Times New Roman"/>
          <w:b/>
          <w:bCs/>
          <w:lang w:eastAsia="en-GB"/>
        </w:rPr>
        <w:t>Takže</w:t>
      </w:r>
      <w:proofErr w:type="spellEnd"/>
      <w:r w:rsidRPr="00051F72">
        <w:rPr>
          <w:rFonts w:cs="Times New Roman"/>
          <w:b/>
          <w:bCs/>
          <w:lang w:eastAsia="en-GB"/>
        </w:rPr>
        <w:t xml:space="preserve"> se </w:t>
      </w:r>
      <w:proofErr w:type="spellStart"/>
      <w:r w:rsidRPr="00051F72">
        <w:rPr>
          <w:rFonts w:cs="Times New Roman"/>
          <w:b/>
          <w:bCs/>
          <w:lang w:eastAsia="en-GB"/>
        </w:rPr>
        <w:t>setkáváte</w:t>
      </w:r>
      <w:proofErr w:type="spellEnd"/>
      <w:r w:rsidRPr="00051F72">
        <w:rPr>
          <w:rFonts w:cs="Times New Roman"/>
          <w:b/>
          <w:bCs/>
          <w:lang w:eastAsia="en-GB"/>
        </w:rPr>
        <w:t xml:space="preserve"> s </w:t>
      </w:r>
      <w:proofErr w:type="spellStart"/>
      <w:r w:rsidRPr="00051F72">
        <w:rPr>
          <w:rFonts w:cs="Times New Roman"/>
          <w:b/>
          <w:bCs/>
          <w:lang w:eastAsia="en-GB"/>
        </w:rPr>
        <w:t>více</w:t>
      </w:r>
      <w:proofErr w:type="spellEnd"/>
      <w:r w:rsidRPr="00051F72">
        <w:rPr>
          <w:rFonts w:cs="Times New Roman"/>
          <w:b/>
          <w:bCs/>
          <w:lang w:eastAsia="en-GB"/>
        </w:rPr>
        <w:t xml:space="preserve"> </w:t>
      </w:r>
      <w:proofErr w:type="spellStart"/>
      <w:r w:rsidRPr="00051F72">
        <w:rPr>
          <w:rFonts w:cs="Times New Roman"/>
          <w:b/>
          <w:bCs/>
          <w:lang w:eastAsia="en-GB"/>
        </w:rPr>
        <w:t>rodinami</w:t>
      </w:r>
      <w:proofErr w:type="spellEnd"/>
      <w:r w:rsidRPr="00051F72">
        <w:rPr>
          <w:rFonts w:cs="Times New Roman"/>
          <w:b/>
          <w:bCs/>
          <w:lang w:eastAsia="en-GB"/>
        </w:rPr>
        <w:t xml:space="preserve">, </w:t>
      </w:r>
      <w:proofErr w:type="spellStart"/>
      <w:r w:rsidRPr="00051F72">
        <w:rPr>
          <w:rFonts w:cs="Times New Roman"/>
          <w:b/>
          <w:bCs/>
          <w:lang w:eastAsia="en-GB"/>
        </w:rPr>
        <w:t>které</w:t>
      </w:r>
      <w:proofErr w:type="spellEnd"/>
      <w:r w:rsidRPr="00051F72">
        <w:rPr>
          <w:rFonts w:cs="Times New Roman"/>
          <w:b/>
          <w:bCs/>
          <w:lang w:eastAsia="en-GB"/>
        </w:rPr>
        <w:t xml:space="preserve"> </w:t>
      </w:r>
      <w:proofErr w:type="spellStart"/>
      <w:r w:rsidRPr="00051F72">
        <w:rPr>
          <w:rFonts w:cs="Times New Roman"/>
          <w:b/>
          <w:bCs/>
          <w:lang w:eastAsia="en-GB"/>
        </w:rPr>
        <w:t>jsou</w:t>
      </w:r>
      <w:proofErr w:type="spellEnd"/>
      <w:r w:rsidRPr="00051F72">
        <w:rPr>
          <w:rFonts w:cs="Times New Roman"/>
          <w:b/>
          <w:bCs/>
          <w:lang w:eastAsia="en-GB"/>
        </w:rPr>
        <w:t xml:space="preserve"> </w:t>
      </w:r>
      <w:proofErr w:type="spellStart"/>
      <w:r w:rsidRPr="00051F72">
        <w:rPr>
          <w:rFonts w:cs="Times New Roman"/>
          <w:b/>
          <w:bCs/>
          <w:lang w:eastAsia="en-GB"/>
        </w:rPr>
        <w:t>ochotny</w:t>
      </w:r>
      <w:proofErr w:type="spellEnd"/>
      <w:r w:rsidRPr="00051F72">
        <w:rPr>
          <w:rFonts w:cs="Times New Roman"/>
          <w:b/>
          <w:bCs/>
          <w:lang w:eastAsia="en-GB"/>
        </w:rPr>
        <w:t xml:space="preserve"> </w:t>
      </w:r>
      <w:proofErr w:type="spellStart"/>
      <w:r w:rsidRPr="00051F72">
        <w:rPr>
          <w:rFonts w:cs="Times New Roman"/>
          <w:b/>
          <w:bCs/>
          <w:lang w:eastAsia="en-GB"/>
        </w:rPr>
        <w:t>spolupracovat</w:t>
      </w:r>
      <w:proofErr w:type="spellEnd"/>
      <w:r w:rsidRPr="00051F72">
        <w:rPr>
          <w:rFonts w:cs="Times New Roman"/>
          <w:b/>
          <w:bCs/>
          <w:lang w:eastAsia="en-GB"/>
        </w:rPr>
        <w:t xml:space="preserve"> a </w:t>
      </w:r>
      <w:proofErr w:type="spellStart"/>
      <w:r w:rsidRPr="00051F72">
        <w:rPr>
          <w:rFonts w:cs="Times New Roman"/>
          <w:b/>
          <w:bCs/>
          <w:lang w:eastAsia="en-GB"/>
        </w:rPr>
        <w:t>snaží</w:t>
      </w:r>
      <w:proofErr w:type="spellEnd"/>
      <w:r w:rsidRPr="00051F72">
        <w:rPr>
          <w:rFonts w:cs="Times New Roman"/>
          <w:b/>
          <w:bCs/>
          <w:lang w:eastAsia="en-GB"/>
        </w:rPr>
        <w:t xml:space="preserve"> se </w:t>
      </w:r>
      <w:proofErr w:type="spellStart"/>
      <w:r w:rsidRPr="00051F72">
        <w:rPr>
          <w:rFonts w:cs="Times New Roman"/>
          <w:b/>
          <w:bCs/>
          <w:lang w:eastAsia="en-GB"/>
        </w:rPr>
        <w:t>zapracovat</w:t>
      </w:r>
      <w:proofErr w:type="spellEnd"/>
      <w:r w:rsidRPr="00051F72">
        <w:rPr>
          <w:rFonts w:cs="Times New Roman"/>
          <w:b/>
          <w:bCs/>
          <w:lang w:eastAsia="en-GB"/>
        </w:rPr>
        <w:t xml:space="preserve"> </w:t>
      </w:r>
      <w:proofErr w:type="spellStart"/>
      <w:r w:rsidRPr="00051F72">
        <w:rPr>
          <w:rFonts w:cs="Times New Roman"/>
          <w:b/>
          <w:bCs/>
          <w:lang w:eastAsia="en-GB"/>
        </w:rPr>
        <w:t>na</w:t>
      </w:r>
      <w:proofErr w:type="spellEnd"/>
      <w:r w:rsidRPr="00051F72">
        <w:rPr>
          <w:rFonts w:cs="Times New Roman"/>
          <w:b/>
          <w:bCs/>
          <w:lang w:eastAsia="en-GB"/>
        </w:rPr>
        <w:t xml:space="preserve"> </w:t>
      </w:r>
      <w:proofErr w:type="spellStart"/>
      <w:r w:rsidRPr="00051F72">
        <w:rPr>
          <w:rFonts w:cs="Times New Roman"/>
          <w:b/>
          <w:bCs/>
          <w:lang w:eastAsia="en-GB"/>
        </w:rPr>
        <w:t>problému</w:t>
      </w:r>
      <w:proofErr w:type="spellEnd"/>
      <w:r w:rsidRPr="00051F72">
        <w:rPr>
          <w:rFonts w:cs="Times New Roman"/>
          <w:b/>
          <w:bCs/>
          <w:lang w:eastAsia="en-GB"/>
        </w:rPr>
        <w:t xml:space="preserve">, </w:t>
      </w:r>
      <w:proofErr w:type="spellStart"/>
      <w:r w:rsidRPr="00051F72">
        <w:rPr>
          <w:rFonts w:cs="Times New Roman"/>
          <w:b/>
          <w:bCs/>
          <w:lang w:eastAsia="en-GB"/>
        </w:rPr>
        <w:t>zlepšení</w:t>
      </w:r>
      <w:proofErr w:type="spellEnd"/>
      <w:r w:rsidRPr="00051F72">
        <w:rPr>
          <w:rFonts w:cs="Times New Roman"/>
          <w:b/>
          <w:bCs/>
          <w:lang w:eastAsia="en-GB"/>
        </w:rPr>
        <w:t xml:space="preserve">? </w:t>
      </w:r>
    </w:p>
    <w:p w14:paraId="203B465C" w14:textId="77777777" w:rsidR="00E21036" w:rsidRPr="00051F72" w:rsidRDefault="00E21036" w:rsidP="00E21036">
      <w:pPr>
        <w:rPr>
          <w:rFonts w:cs="Times New Roman"/>
          <w:i/>
          <w:iCs/>
          <w:lang w:eastAsia="en-GB"/>
        </w:rPr>
      </w:pPr>
      <w:proofErr w:type="spellStart"/>
      <w:r w:rsidRPr="00051F72">
        <w:rPr>
          <w:rFonts w:cs="Times New Roman"/>
          <w:i/>
          <w:iCs/>
          <w:lang w:eastAsia="en-GB"/>
        </w:rPr>
        <w:t>Ano</w:t>
      </w:r>
      <w:proofErr w:type="spellEnd"/>
      <w:r w:rsidRPr="00051F72">
        <w:rPr>
          <w:rFonts w:cs="Times New Roman"/>
          <w:i/>
          <w:iCs/>
          <w:lang w:eastAsia="en-GB"/>
        </w:rPr>
        <w:t xml:space="preserve">, </w:t>
      </w:r>
      <w:proofErr w:type="spellStart"/>
      <w:r w:rsidRPr="00051F72">
        <w:rPr>
          <w:rFonts w:cs="Times New Roman"/>
          <w:i/>
          <w:iCs/>
          <w:lang w:eastAsia="en-GB"/>
        </w:rPr>
        <w:t>protože</w:t>
      </w:r>
      <w:proofErr w:type="spellEnd"/>
      <w:r w:rsidRPr="00051F72">
        <w:rPr>
          <w:rFonts w:cs="Times New Roman"/>
          <w:i/>
          <w:iCs/>
          <w:lang w:eastAsia="en-GB"/>
        </w:rPr>
        <w:t xml:space="preserve"> pro </w:t>
      </w:r>
      <w:proofErr w:type="spellStart"/>
      <w:r w:rsidRPr="00051F72">
        <w:rPr>
          <w:rFonts w:cs="Times New Roman"/>
          <w:i/>
          <w:iCs/>
          <w:lang w:eastAsia="en-GB"/>
        </w:rPr>
        <w:t>ně</w:t>
      </w:r>
      <w:proofErr w:type="spellEnd"/>
      <w:r w:rsidRPr="00051F72">
        <w:rPr>
          <w:rFonts w:cs="Times New Roman"/>
          <w:i/>
          <w:iCs/>
          <w:lang w:eastAsia="en-GB"/>
        </w:rPr>
        <w:t xml:space="preserve"> je </w:t>
      </w:r>
      <w:proofErr w:type="spellStart"/>
      <w:r w:rsidRPr="00051F72">
        <w:rPr>
          <w:rFonts w:cs="Times New Roman"/>
          <w:i/>
          <w:iCs/>
          <w:lang w:eastAsia="en-GB"/>
        </w:rPr>
        <w:t>nějvětší</w:t>
      </w:r>
      <w:proofErr w:type="spellEnd"/>
      <w:r w:rsidRPr="00051F72">
        <w:rPr>
          <w:rFonts w:cs="Times New Roman"/>
          <w:i/>
          <w:iCs/>
          <w:lang w:eastAsia="en-GB"/>
        </w:rPr>
        <w:t xml:space="preserve"> </w:t>
      </w:r>
      <w:proofErr w:type="spellStart"/>
      <w:r w:rsidRPr="00051F72">
        <w:rPr>
          <w:rFonts w:cs="Times New Roman"/>
          <w:i/>
          <w:iCs/>
          <w:lang w:eastAsia="en-GB"/>
        </w:rPr>
        <w:t>můra</w:t>
      </w:r>
      <w:proofErr w:type="spellEnd"/>
      <w:r w:rsidRPr="00051F72">
        <w:rPr>
          <w:rFonts w:cs="Times New Roman"/>
          <w:i/>
          <w:iCs/>
          <w:lang w:eastAsia="en-GB"/>
        </w:rPr>
        <w:t xml:space="preserve"> </w:t>
      </w:r>
      <w:proofErr w:type="spellStart"/>
      <w:r w:rsidRPr="00051F72">
        <w:rPr>
          <w:rFonts w:cs="Times New Roman"/>
          <w:i/>
          <w:iCs/>
          <w:lang w:eastAsia="en-GB"/>
        </w:rPr>
        <w:t>odebrání</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
    <w:p w14:paraId="192C1125" w14:textId="77777777" w:rsidR="0061490E" w:rsidRDefault="0061490E">
      <w:pPr>
        <w:spacing w:after="200" w:line="276" w:lineRule="auto"/>
        <w:jc w:val="left"/>
        <w:rPr>
          <w:rFonts w:cs="Times New Roman"/>
          <w:b/>
          <w:bCs/>
          <w:lang w:eastAsia="en-GB"/>
        </w:rPr>
      </w:pPr>
      <w:r>
        <w:rPr>
          <w:rFonts w:cs="Times New Roman"/>
          <w:b/>
          <w:bCs/>
          <w:lang w:eastAsia="en-GB"/>
        </w:rPr>
        <w:br w:type="page"/>
      </w:r>
    </w:p>
    <w:p w14:paraId="1D070AD2" w14:textId="41DEBE01" w:rsidR="00E21036" w:rsidRPr="00051F72" w:rsidRDefault="00E21036" w:rsidP="00E21036">
      <w:pPr>
        <w:rPr>
          <w:rFonts w:cs="Times New Roman"/>
          <w:b/>
          <w:bCs/>
          <w:lang w:eastAsia="en-GB"/>
        </w:rPr>
      </w:pPr>
      <w:proofErr w:type="spellStart"/>
      <w:r w:rsidRPr="00051F72">
        <w:rPr>
          <w:rFonts w:cs="Times New Roman"/>
          <w:b/>
          <w:bCs/>
          <w:lang w:eastAsia="en-GB"/>
        </w:rPr>
        <w:lastRenderedPageBreak/>
        <w:t>Jak</w:t>
      </w:r>
      <w:proofErr w:type="spellEnd"/>
      <w:r w:rsidRPr="00051F72">
        <w:rPr>
          <w:rFonts w:cs="Times New Roman"/>
          <w:b/>
          <w:bCs/>
          <w:lang w:eastAsia="en-GB"/>
        </w:rPr>
        <w:t xml:space="preserve"> se </w:t>
      </w:r>
      <w:proofErr w:type="spellStart"/>
      <w:r w:rsidRPr="00051F72">
        <w:rPr>
          <w:rFonts w:cs="Times New Roman"/>
          <w:b/>
          <w:bCs/>
          <w:lang w:eastAsia="en-GB"/>
        </w:rPr>
        <w:t>postupuje</w:t>
      </w:r>
      <w:proofErr w:type="spellEnd"/>
      <w:r w:rsidRPr="00051F72">
        <w:rPr>
          <w:rFonts w:cs="Times New Roman"/>
          <w:b/>
          <w:bCs/>
          <w:lang w:eastAsia="en-GB"/>
        </w:rPr>
        <w:t xml:space="preserve"> o </w:t>
      </w:r>
      <w:proofErr w:type="spellStart"/>
      <w:r w:rsidRPr="00051F72">
        <w:rPr>
          <w:rFonts w:cs="Times New Roman"/>
          <w:b/>
          <w:bCs/>
          <w:lang w:eastAsia="en-GB"/>
        </w:rPr>
        <w:t>případě</w:t>
      </w:r>
      <w:proofErr w:type="spellEnd"/>
      <w:r w:rsidRPr="00051F72">
        <w:rPr>
          <w:rFonts w:cs="Times New Roman"/>
          <w:b/>
          <w:bCs/>
          <w:lang w:eastAsia="en-GB"/>
        </w:rPr>
        <w:t xml:space="preserve"> </w:t>
      </w:r>
      <w:proofErr w:type="spellStart"/>
      <w:r w:rsidRPr="00051F72">
        <w:rPr>
          <w:rFonts w:cs="Times New Roman"/>
          <w:b/>
          <w:bCs/>
          <w:lang w:eastAsia="en-GB"/>
        </w:rPr>
        <w:t>odebrání</w:t>
      </w:r>
      <w:proofErr w:type="spellEnd"/>
      <w:r w:rsidRPr="00051F72">
        <w:rPr>
          <w:rFonts w:cs="Times New Roman"/>
          <w:b/>
          <w:bCs/>
          <w:lang w:eastAsia="en-GB"/>
        </w:rPr>
        <w:t xml:space="preserve"> </w:t>
      </w:r>
      <w:proofErr w:type="spellStart"/>
      <w:r w:rsidRPr="00051F72">
        <w:rPr>
          <w:rFonts w:cs="Times New Roman"/>
          <w:b/>
          <w:bCs/>
          <w:lang w:eastAsia="en-GB"/>
        </w:rPr>
        <w:t>dítěte</w:t>
      </w:r>
      <w:proofErr w:type="spellEnd"/>
      <w:r w:rsidRPr="00051F72">
        <w:rPr>
          <w:rFonts w:cs="Times New Roman"/>
          <w:b/>
          <w:bCs/>
          <w:lang w:eastAsia="en-GB"/>
        </w:rPr>
        <w:t xml:space="preserve">? </w:t>
      </w:r>
    </w:p>
    <w:p w14:paraId="7AD204C4" w14:textId="5CEF0E99" w:rsidR="007473E1" w:rsidRPr="00051F72" w:rsidRDefault="00E21036" w:rsidP="007473E1">
      <w:pPr>
        <w:rPr>
          <w:rFonts w:cs="Times New Roman"/>
          <w:i/>
          <w:iCs/>
          <w:lang w:eastAsia="en-GB"/>
        </w:rPr>
      </w:pPr>
      <w:r w:rsidRPr="00051F72">
        <w:rPr>
          <w:rFonts w:cs="Times New Roman"/>
          <w:i/>
          <w:iCs/>
          <w:lang w:eastAsia="en-GB"/>
        </w:rPr>
        <w:t xml:space="preserve">V </w:t>
      </w:r>
      <w:proofErr w:type="spellStart"/>
      <w:r w:rsidRPr="00051F72">
        <w:rPr>
          <w:rFonts w:cs="Times New Roman"/>
          <w:i/>
          <w:iCs/>
          <w:lang w:eastAsia="en-GB"/>
        </w:rPr>
        <w:t>takovém</w:t>
      </w:r>
      <w:proofErr w:type="spellEnd"/>
      <w:r w:rsidRPr="00051F72">
        <w:rPr>
          <w:rFonts w:cs="Times New Roman"/>
          <w:i/>
          <w:iCs/>
          <w:lang w:eastAsia="en-GB"/>
        </w:rPr>
        <w:t xml:space="preserve"> </w:t>
      </w:r>
      <w:proofErr w:type="spellStart"/>
      <w:r w:rsidRPr="00051F72">
        <w:rPr>
          <w:rFonts w:cs="Times New Roman"/>
          <w:i/>
          <w:iCs/>
          <w:lang w:eastAsia="en-GB"/>
        </w:rPr>
        <w:t>případě</w:t>
      </w:r>
      <w:proofErr w:type="spellEnd"/>
      <w:r w:rsidRPr="00051F72">
        <w:rPr>
          <w:rFonts w:cs="Times New Roman"/>
          <w:i/>
          <w:iCs/>
          <w:lang w:eastAsia="en-GB"/>
        </w:rPr>
        <w:t xml:space="preserve"> se </w:t>
      </w:r>
      <w:proofErr w:type="spellStart"/>
      <w:r w:rsidRPr="00051F72">
        <w:rPr>
          <w:rFonts w:cs="Times New Roman"/>
          <w:i/>
          <w:iCs/>
          <w:lang w:eastAsia="en-GB"/>
        </w:rPr>
        <w:t>vyhodnocuje</w:t>
      </w:r>
      <w:proofErr w:type="spellEnd"/>
      <w:r w:rsidRPr="00051F72">
        <w:rPr>
          <w:rFonts w:cs="Times New Roman"/>
          <w:i/>
          <w:iCs/>
          <w:lang w:eastAsia="en-GB"/>
        </w:rPr>
        <w:t xml:space="preserve"> </w:t>
      </w:r>
      <w:proofErr w:type="spellStart"/>
      <w:r w:rsidRPr="00051F72">
        <w:rPr>
          <w:rFonts w:cs="Times New Roman"/>
          <w:i/>
          <w:iCs/>
          <w:lang w:eastAsia="en-GB"/>
        </w:rPr>
        <w:t>podle</w:t>
      </w:r>
      <w:proofErr w:type="spellEnd"/>
      <w:r w:rsidRPr="00051F72">
        <w:rPr>
          <w:rFonts w:cs="Times New Roman"/>
          <w:i/>
          <w:iCs/>
          <w:lang w:eastAsia="en-GB"/>
        </w:rPr>
        <w:t xml:space="preserve"> </w:t>
      </w:r>
      <w:proofErr w:type="spellStart"/>
      <w:r w:rsidRPr="00051F72">
        <w:rPr>
          <w:rFonts w:cs="Times New Roman"/>
          <w:i/>
          <w:iCs/>
          <w:lang w:eastAsia="en-GB"/>
        </w:rPr>
        <w:t>zákona</w:t>
      </w:r>
      <w:proofErr w:type="spellEnd"/>
      <w:r w:rsidRPr="00051F72">
        <w:rPr>
          <w:rFonts w:cs="Times New Roman"/>
          <w:i/>
          <w:iCs/>
          <w:lang w:eastAsia="en-GB"/>
        </w:rPr>
        <w:t xml:space="preserve"> 359/1999 Sb., </w:t>
      </w:r>
      <w:proofErr w:type="spellStart"/>
      <w:r w:rsidRPr="00051F72">
        <w:rPr>
          <w:rFonts w:cs="Times New Roman"/>
          <w:i/>
          <w:iCs/>
          <w:lang w:eastAsia="en-GB"/>
        </w:rPr>
        <w:t>jestli</w:t>
      </w:r>
      <w:proofErr w:type="spellEnd"/>
      <w:r w:rsidRPr="00051F72">
        <w:rPr>
          <w:rFonts w:cs="Times New Roman"/>
          <w:i/>
          <w:iCs/>
          <w:lang w:eastAsia="en-GB"/>
        </w:rPr>
        <w:t xml:space="preserve"> je to </w:t>
      </w:r>
      <w:proofErr w:type="spellStart"/>
      <w:r w:rsidRPr="00051F72">
        <w:rPr>
          <w:rFonts w:cs="Times New Roman"/>
          <w:i/>
          <w:iCs/>
          <w:lang w:eastAsia="en-GB"/>
        </w:rPr>
        <w:t>už</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odebrání</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vyhodnotíme</w:t>
      </w:r>
      <w:proofErr w:type="spellEnd"/>
      <w:r w:rsidRPr="00051F72">
        <w:rPr>
          <w:rFonts w:cs="Times New Roman"/>
          <w:i/>
          <w:iCs/>
          <w:lang w:eastAsia="en-GB"/>
        </w:rPr>
        <w:t xml:space="preserve">, </w:t>
      </w:r>
      <w:proofErr w:type="spellStart"/>
      <w:r w:rsidRPr="00051F72">
        <w:rPr>
          <w:rFonts w:cs="Times New Roman"/>
          <w:i/>
          <w:iCs/>
          <w:lang w:eastAsia="en-GB"/>
        </w:rPr>
        <w:t>jestli</w:t>
      </w:r>
      <w:proofErr w:type="spellEnd"/>
      <w:r w:rsidRPr="00051F72">
        <w:rPr>
          <w:rFonts w:cs="Times New Roman"/>
          <w:i/>
          <w:iCs/>
          <w:lang w:eastAsia="en-GB"/>
        </w:rPr>
        <w:t xml:space="preserve"> je to </w:t>
      </w:r>
      <w:proofErr w:type="spellStart"/>
      <w:r w:rsidRPr="00051F72">
        <w:rPr>
          <w:rFonts w:cs="Times New Roman"/>
          <w:i/>
          <w:iCs/>
          <w:lang w:eastAsia="en-GB"/>
        </w:rPr>
        <w:t>skutečně</w:t>
      </w:r>
      <w:proofErr w:type="spellEnd"/>
      <w:r w:rsidRPr="00051F72">
        <w:rPr>
          <w:rFonts w:cs="Times New Roman"/>
          <w:i/>
          <w:iCs/>
          <w:lang w:eastAsia="en-GB"/>
        </w:rPr>
        <w:t xml:space="preserve"> </w:t>
      </w:r>
      <w:proofErr w:type="spellStart"/>
      <w:r w:rsidRPr="00051F72">
        <w:rPr>
          <w:rFonts w:cs="Times New Roman"/>
          <w:i/>
          <w:iCs/>
          <w:lang w:eastAsia="en-GB"/>
        </w:rPr>
        <w:t>potřeba</w:t>
      </w:r>
      <w:proofErr w:type="spellEnd"/>
      <w:r w:rsidRPr="00051F72">
        <w:rPr>
          <w:rFonts w:cs="Times New Roman"/>
          <w:i/>
          <w:iCs/>
          <w:lang w:eastAsia="en-GB"/>
        </w:rPr>
        <w:t xml:space="preserve"> a </w:t>
      </w:r>
      <w:proofErr w:type="spellStart"/>
      <w:r w:rsidRPr="00051F72">
        <w:rPr>
          <w:rFonts w:cs="Times New Roman"/>
          <w:i/>
          <w:iCs/>
          <w:lang w:eastAsia="en-GB"/>
        </w:rPr>
        <w:t>podáme</w:t>
      </w:r>
      <w:proofErr w:type="spellEnd"/>
      <w:r w:rsidRPr="00051F72">
        <w:rPr>
          <w:rFonts w:cs="Times New Roman"/>
          <w:i/>
          <w:iCs/>
          <w:lang w:eastAsia="en-GB"/>
        </w:rPr>
        <w:t xml:space="preserve"> </w:t>
      </w:r>
      <w:proofErr w:type="spellStart"/>
      <w:r w:rsidRPr="00051F72">
        <w:rPr>
          <w:rFonts w:cs="Times New Roman"/>
          <w:i/>
          <w:iCs/>
          <w:lang w:eastAsia="en-GB"/>
        </w:rPr>
        <w:t>návrh</w:t>
      </w:r>
      <w:proofErr w:type="spellEnd"/>
      <w:r w:rsidRPr="00051F72">
        <w:rPr>
          <w:rFonts w:cs="Times New Roman"/>
          <w:i/>
          <w:iCs/>
          <w:lang w:eastAsia="en-GB"/>
        </w:rPr>
        <w:t xml:space="preserve"> </w:t>
      </w:r>
      <w:proofErr w:type="spellStart"/>
      <w:r w:rsidRPr="00051F72">
        <w:rPr>
          <w:rFonts w:cs="Times New Roman"/>
          <w:i/>
          <w:iCs/>
          <w:lang w:eastAsia="en-GB"/>
        </w:rPr>
        <w:t>na</w:t>
      </w:r>
      <w:proofErr w:type="spellEnd"/>
      <w:r w:rsidRPr="00051F72">
        <w:rPr>
          <w:rFonts w:cs="Times New Roman"/>
          <w:i/>
          <w:iCs/>
          <w:lang w:eastAsia="en-GB"/>
        </w:rPr>
        <w:t xml:space="preserve"> </w:t>
      </w:r>
      <w:proofErr w:type="spellStart"/>
      <w:r w:rsidRPr="00051F72">
        <w:rPr>
          <w:rFonts w:cs="Times New Roman"/>
          <w:i/>
          <w:iCs/>
          <w:lang w:eastAsia="en-GB"/>
        </w:rPr>
        <w:t>soud</w:t>
      </w:r>
      <w:proofErr w:type="spellEnd"/>
      <w:r w:rsidRPr="00051F72">
        <w:rPr>
          <w:rFonts w:cs="Times New Roman"/>
          <w:i/>
          <w:iCs/>
          <w:lang w:eastAsia="en-GB"/>
        </w:rPr>
        <w:t xml:space="preserve">, </w:t>
      </w:r>
      <w:proofErr w:type="spellStart"/>
      <w:r w:rsidRPr="00051F72">
        <w:rPr>
          <w:rFonts w:cs="Times New Roman"/>
          <w:i/>
          <w:iCs/>
          <w:lang w:eastAsia="en-GB"/>
        </w:rPr>
        <w:t>soud</w:t>
      </w:r>
      <w:proofErr w:type="spellEnd"/>
      <w:r w:rsidRPr="00051F72">
        <w:rPr>
          <w:rFonts w:cs="Times New Roman"/>
          <w:i/>
          <w:iCs/>
          <w:lang w:eastAsia="en-GB"/>
        </w:rPr>
        <w:t xml:space="preserve"> </w:t>
      </w:r>
      <w:proofErr w:type="spellStart"/>
      <w:r w:rsidRPr="00051F72">
        <w:rPr>
          <w:rFonts w:cs="Times New Roman"/>
          <w:i/>
          <w:iCs/>
          <w:lang w:eastAsia="en-GB"/>
        </w:rPr>
        <w:t>rozhodne</w:t>
      </w:r>
      <w:proofErr w:type="spellEnd"/>
      <w:r w:rsidRPr="00051F72">
        <w:rPr>
          <w:rFonts w:cs="Times New Roman"/>
          <w:i/>
          <w:iCs/>
          <w:lang w:eastAsia="en-GB"/>
        </w:rPr>
        <w:t xml:space="preserve"> o </w:t>
      </w:r>
      <w:proofErr w:type="spellStart"/>
      <w:r w:rsidRPr="00051F72">
        <w:rPr>
          <w:rFonts w:cs="Times New Roman"/>
          <w:i/>
          <w:iCs/>
          <w:lang w:eastAsia="en-GB"/>
        </w:rPr>
        <w:t>návrhu</w:t>
      </w:r>
      <w:proofErr w:type="spellEnd"/>
      <w:r w:rsidRPr="00051F72">
        <w:rPr>
          <w:rFonts w:cs="Times New Roman"/>
          <w:i/>
          <w:iCs/>
          <w:lang w:eastAsia="en-GB"/>
        </w:rPr>
        <w:t xml:space="preserve">, </w:t>
      </w:r>
      <w:proofErr w:type="spellStart"/>
      <w:r w:rsidRPr="00051F72">
        <w:rPr>
          <w:rFonts w:cs="Times New Roman"/>
          <w:i/>
          <w:iCs/>
          <w:lang w:eastAsia="en-GB"/>
        </w:rPr>
        <w:t>samozřejmě</w:t>
      </w:r>
      <w:proofErr w:type="spellEnd"/>
      <w:r w:rsidRPr="00051F72">
        <w:rPr>
          <w:rFonts w:cs="Times New Roman"/>
          <w:i/>
          <w:iCs/>
          <w:lang w:eastAsia="en-GB"/>
        </w:rPr>
        <w:t xml:space="preserve"> ho </w:t>
      </w:r>
      <w:proofErr w:type="spellStart"/>
      <w:r w:rsidRPr="00051F72">
        <w:rPr>
          <w:rFonts w:cs="Times New Roman"/>
          <w:i/>
          <w:iCs/>
          <w:lang w:eastAsia="en-GB"/>
        </w:rPr>
        <w:t>může</w:t>
      </w:r>
      <w:proofErr w:type="spellEnd"/>
      <w:r w:rsidRPr="00051F72">
        <w:rPr>
          <w:rFonts w:cs="Times New Roman"/>
          <w:i/>
          <w:iCs/>
          <w:lang w:eastAsia="en-GB"/>
        </w:rPr>
        <w:t xml:space="preserve"> </w:t>
      </w:r>
      <w:proofErr w:type="spellStart"/>
      <w:r w:rsidRPr="00051F72">
        <w:rPr>
          <w:rFonts w:cs="Times New Roman"/>
          <w:i/>
          <w:iCs/>
          <w:lang w:eastAsia="en-GB"/>
        </w:rPr>
        <w:t>zamítnout</w:t>
      </w:r>
      <w:proofErr w:type="spellEnd"/>
      <w:r w:rsidRPr="00051F72">
        <w:rPr>
          <w:rFonts w:cs="Times New Roman"/>
          <w:i/>
          <w:iCs/>
          <w:lang w:eastAsia="en-GB"/>
        </w:rPr>
        <w:t xml:space="preserve">, </w:t>
      </w:r>
      <w:proofErr w:type="spellStart"/>
      <w:r w:rsidRPr="00051F72">
        <w:rPr>
          <w:rFonts w:cs="Times New Roman"/>
          <w:i/>
          <w:iCs/>
          <w:lang w:eastAsia="en-GB"/>
        </w:rPr>
        <w:t>takže</w:t>
      </w:r>
      <w:proofErr w:type="spellEnd"/>
      <w:r w:rsidRPr="00051F72">
        <w:rPr>
          <w:rFonts w:cs="Times New Roman"/>
          <w:i/>
          <w:iCs/>
          <w:lang w:eastAsia="en-GB"/>
        </w:rPr>
        <w:t xml:space="preserve"> ani </w:t>
      </w:r>
      <w:proofErr w:type="spellStart"/>
      <w:r w:rsidRPr="00051F72">
        <w:rPr>
          <w:rFonts w:cs="Times New Roman"/>
          <w:i/>
          <w:iCs/>
          <w:lang w:eastAsia="en-GB"/>
        </w:rPr>
        <w:t>odebrání</w:t>
      </w:r>
      <w:proofErr w:type="spellEnd"/>
      <w:r w:rsidRPr="00051F72">
        <w:rPr>
          <w:rFonts w:cs="Times New Roman"/>
          <w:i/>
          <w:iCs/>
          <w:lang w:eastAsia="en-GB"/>
        </w:rPr>
        <w:t xml:space="preserve"> </w:t>
      </w:r>
      <w:proofErr w:type="spellStart"/>
      <w:r w:rsidRPr="00051F72">
        <w:rPr>
          <w:rFonts w:cs="Times New Roman"/>
          <w:i/>
          <w:iCs/>
          <w:lang w:eastAsia="en-GB"/>
        </w:rPr>
        <w:t>dítěte</w:t>
      </w:r>
      <w:proofErr w:type="spellEnd"/>
      <w:r w:rsidRPr="00051F72">
        <w:rPr>
          <w:rFonts w:cs="Times New Roman"/>
          <w:i/>
          <w:iCs/>
          <w:lang w:eastAsia="en-GB"/>
        </w:rPr>
        <w:t xml:space="preserve"> </w:t>
      </w:r>
      <w:proofErr w:type="spellStart"/>
      <w:r w:rsidRPr="00051F72">
        <w:rPr>
          <w:rFonts w:cs="Times New Roman"/>
          <w:i/>
          <w:iCs/>
          <w:lang w:eastAsia="en-GB"/>
        </w:rPr>
        <w:t>není</w:t>
      </w:r>
      <w:proofErr w:type="spellEnd"/>
      <w:r w:rsidRPr="00051F72">
        <w:rPr>
          <w:rFonts w:cs="Times New Roman"/>
          <w:i/>
          <w:iCs/>
          <w:lang w:eastAsia="en-GB"/>
        </w:rPr>
        <w:t xml:space="preserve"> </w:t>
      </w:r>
      <w:proofErr w:type="spellStart"/>
      <w:r w:rsidRPr="00051F72">
        <w:rPr>
          <w:rFonts w:cs="Times New Roman"/>
          <w:i/>
          <w:iCs/>
          <w:lang w:eastAsia="en-GB"/>
        </w:rPr>
        <w:t>naše</w:t>
      </w:r>
      <w:proofErr w:type="spellEnd"/>
      <w:r w:rsidRPr="00051F72">
        <w:rPr>
          <w:rFonts w:cs="Times New Roman"/>
          <w:i/>
          <w:iCs/>
          <w:lang w:eastAsia="en-GB"/>
        </w:rPr>
        <w:t xml:space="preserve"> </w:t>
      </w:r>
      <w:proofErr w:type="spellStart"/>
      <w:r w:rsidRPr="00051F72">
        <w:rPr>
          <w:rFonts w:cs="Times New Roman"/>
          <w:i/>
          <w:iCs/>
          <w:lang w:eastAsia="en-GB"/>
        </w:rPr>
        <w:t>rozhodnutí</w:t>
      </w:r>
      <w:proofErr w:type="spellEnd"/>
      <w:r w:rsidRPr="00051F72">
        <w:rPr>
          <w:rFonts w:cs="Times New Roman"/>
          <w:i/>
          <w:iCs/>
          <w:lang w:eastAsia="en-GB"/>
        </w:rPr>
        <w:t xml:space="preserve">. </w:t>
      </w:r>
    </w:p>
    <w:p w14:paraId="5124766D" w14:textId="7CCC8795" w:rsidR="005F19D1" w:rsidRPr="00051F72" w:rsidRDefault="005F19D1" w:rsidP="005F19D1">
      <w:pPr>
        <w:spacing w:after="200" w:line="276" w:lineRule="auto"/>
        <w:jc w:val="left"/>
        <w:rPr>
          <w:rFonts w:cs="Times New Roman"/>
          <w:i/>
          <w:iCs/>
          <w:lang w:eastAsia="en-GB"/>
        </w:rPr>
      </w:pPr>
      <w:r w:rsidRPr="00051F72">
        <w:rPr>
          <w:rFonts w:cs="Times New Roman"/>
          <w:i/>
          <w:iCs/>
          <w:lang w:eastAsia="en-GB"/>
        </w:rPr>
        <w:br w:type="page"/>
      </w:r>
    </w:p>
    <w:p w14:paraId="287B0846" w14:textId="619FF368" w:rsidR="004338BD" w:rsidRPr="00051F72" w:rsidRDefault="004338BD" w:rsidP="004338BD">
      <w:pPr>
        <w:pStyle w:val="Nadpis2"/>
        <w:rPr>
          <w:rFonts w:cs="Times New Roman"/>
          <w:lang w:eastAsia="en-GB"/>
        </w:rPr>
      </w:pPr>
      <w:bookmarkStart w:id="24" w:name="_Toc45119620"/>
      <w:proofErr w:type="spellStart"/>
      <w:r w:rsidRPr="00051F72">
        <w:rPr>
          <w:rFonts w:cs="Times New Roman"/>
          <w:lang w:eastAsia="en-GB"/>
        </w:rPr>
        <w:lastRenderedPageBreak/>
        <w:t>Závěr</w:t>
      </w:r>
      <w:proofErr w:type="spellEnd"/>
      <w:r w:rsidRPr="00051F72">
        <w:rPr>
          <w:rFonts w:cs="Times New Roman"/>
          <w:lang w:eastAsia="en-GB"/>
        </w:rPr>
        <w:t xml:space="preserve"> </w:t>
      </w:r>
      <w:proofErr w:type="spellStart"/>
      <w:r w:rsidRPr="00051F72">
        <w:rPr>
          <w:rFonts w:cs="Times New Roman"/>
          <w:lang w:eastAsia="en-GB"/>
        </w:rPr>
        <w:t>výzkumného</w:t>
      </w:r>
      <w:proofErr w:type="spellEnd"/>
      <w:r w:rsidRPr="00051F72">
        <w:rPr>
          <w:rFonts w:cs="Times New Roman"/>
          <w:lang w:eastAsia="en-GB"/>
        </w:rPr>
        <w:t xml:space="preserve"> </w:t>
      </w:r>
      <w:proofErr w:type="spellStart"/>
      <w:r w:rsidRPr="00051F72">
        <w:rPr>
          <w:rFonts w:cs="Times New Roman"/>
          <w:lang w:eastAsia="en-GB"/>
        </w:rPr>
        <w:t>šetření</w:t>
      </w:r>
      <w:bookmarkEnd w:id="24"/>
      <w:proofErr w:type="spellEnd"/>
    </w:p>
    <w:p w14:paraId="0195BF11" w14:textId="7D563CAF" w:rsidR="00594A8F" w:rsidRPr="00051F72" w:rsidRDefault="006E0773" w:rsidP="00EE099D">
      <w:pPr>
        <w:ind w:firstLine="578"/>
        <w:rPr>
          <w:rFonts w:cs="Times New Roman"/>
          <w:lang w:eastAsia="en-GB"/>
        </w:rPr>
      </w:pPr>
      <w:proofErr w:type="spellStart"/>
      <w:r w:rsidRPr="00051F72">
        <w:rPr>
          <w:rFonts w:cs="Times New Roman"/>
        </w:rPr>
        <w:t>Hlavním</w:t>
      </w:r>
      <w:proofErr w:type="spellEnd"/>
      <w:r w:rsidRPr="00051F72">
        <w:rPr>
          <w:rFonts w:cs="Times New Roman"/>
        </w:rPr>
        <w:t xml:space="preserve"> </w:t>
      </w:r>
      <w:proofErr w:type="spellStart"/>
      <w:r w:rsidRPr="00051F72">
        <w:rPr>
          <w:rFonts w:cs="Times New Roman"/>
        </w:rPr>
        <w:t>cílem</w:t>
      </w:r>
      <w:proofErr w:type="spellEnd"/>
      <w:r w:rsidRPr="00051F72">
        <w:rPr>
          <w:rFonts w:cs="Times New Roman"/>
        </w:rPr>
        <w:t xml:space="preserve"> </w:t>
      </w:r>
      <w:proofErr w:type="spellStart"/>
      <w:r w:rsidR="00EE099D" w:rsidRPr="00051F72">
        <w:rPr>
          <w:rFonts w:cs="Times New Roman"/>
        </w:rPr>
        <w:t>bakalářské</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w:t>
      </w:r>
      <w:proofErr w:type="spellStart"/>
      <w:r w:rsidRPr="00051F72">
        <w:rPr>
          <w:rFonts w:cs="Times New Roman"/>
        </w:rPr>
        <w:t>bylo</w:t>
      </w:r>
      <w:proofErr w:type="spellEnd"/>
      <w:r w:rsidRPr="00051F72">
        <w:rPr>
          <w:rFonts w:cs="Times New Roman"/>
        </w:rPr>
        <w:t xml:space="preserve"> </w:t>
      </w:r>
      <w:proofErr w:type="spellStart"/>
      <w:r w:rsidR="00EE099D" w:rsidRPr="00051F72">
        <w:rPr>
          <w:rFonts w:cs="Times New Roman"/>
        </w:rPr>
        <w:t>zjistit</w:t>
      </w:r>
      <w:proofErr w:type="spellEnd"/>
      <w:r w:rsidR="00EE099D" w:rsidRPr="00051F72">
        <w:rPr>
          <w:rFonts w:cs="Times New Roman"/>
        </w:rPr>
        <w:t xml:space="preserve"> </w:t>
      </w:r>
      <w:proofErr w:type="spellStart"/>
      <w:r w:rsidRPr="00051F72">
        <w:rPr>
          <w:rFonts w:cs="Times New Roman"/>
        </w:rPr>
        <w:t>současn</w:t>
      </w:r>
      <w:r w:rsidR="00EE099D" w:rsidRPr="00051F72">
        <w:rPr>
          <w:rFonts w:cs="Times New Roman"/>
        </w:rPr>
        <w:t>ý</w:t>
      </w:r>
      <w:proofErr w:type="spellEnd"/>
      <w:r w:rsidRPr="00051F72">
        <w:rPr>
          <w:rFonts w:cs="Times New Roman"/>
        </w:rPr>
        <w:t xml:space="preserve"> </w:t>
      </w:r>
      <w:proofErr w:type="spellStart"/>
      <w:r w:rsidRPr="00051F72">
        <w:rPr>
          <w:rFonts w:cs="Times New Roman"/>
        </w:rPr>
        <w:t>systém</w:t>
      </w:r>
      <w:proofErr w:type="spellEnd"/>
      <w:r w:rsidRPr="00051F72">
        <w:rPr>
          <w:rFonts w:cs="Times New Roman"/>
        </w:rPr>
        <w:t xml:space="preserve"> </w:t>
      </w:r>
      <w:proofErr w:type="spellStart"/>
      <w:r w:rsidRPr="00051F72">
        <w:rPr>
          <w:rFonts w:cs="Times New Roman"/>
        </w:rPr>
        <w:t>péče</w:t>
      </w:r>
      <w:proofErr w:type="spellEnd"/>
      <w:r w:rsidRPr="00051F72">
        <w:rPr>
          <w:rFonts w:cs="Times New Roman"/>
        </w:rPr>
        <w:t xml:space="preserve"> o </w:t>
      </w:r>
      <w:proofErr w:type="spellStart"/>
      <w:r w:rsidRPr="00051F72">
        <w:rPr>
          <w:rFonts w:cs="Times New Roman"/>
        </w:rPr>
        <w:t>ohrožené</w:t>
      </w:r>
      <w:proofErr w:type="spellEnd"/>
      <w:r w:rsidRPr="00051F72">
        <w:rPr>
          <w:rFonts w:cs="Times New Roman"/>
        </w:rPr>
        <w:t xml:space="preserve"> </w:t>
      </w:r>
      <w:proofErr w:type="spellStart"/>
      <w:r w:rsidRPr="00051F72">
        <w:rPr>
          <w:rFonts w:cs="Times New Roman"/>
        </w:rPr>
        <w:t>děti</w:t>
      </w:r>
      <w:proofErr w:type="spellEnd"/>
      <w:r w:rsidRPr="00051F72">
        <w:rPr>
          <w:rFonts w:cs="Times New Roman"/>
        </w:rPr>
        <w:t xml:space="preserve"> v </w:t>
      </w:r>
      <w:proofErr w:type="spellStart"/>
      <w:r w:rsidRPr="00051F72">
        <w:rPr>
          <w:rFonts w:cs="Times New Roman"/>
        </w:rPr>
        <w:t>České</w:t>
      </w:r>
      <w:proofErr w:type="spellEnd"/>
      <w:r w:rsidRPr="00051F72">
        <w:rPr>
          <w:rFonts w:cs="Times New Roman"/>
        </w:rPr>
        <w:t xml:space="preserve"> </w:t>
      </w:r>
      <w:proofErr w:type="spellStart"/>
      <w:r w:rsidRPr="00051F72">
        <w:rPr>
          <w:rFonts w:cs="Times New Roman"/>
        </w:rPr>
        <w:t>republice</w:t>
      </w:r>
      <w:proofErr w:type="spellEnd"/>
      <w:r w:rsidRPr="00051F72">
        <w:rPr>
          <w:rFonts w:cs="Times New Roman"/>
        </w:rPr>
        <w:t xml:space="preserve"> s </w:t>
      </w:r>
      <w:proofErr w:type="spellStart"/>
      <w:r w:rsidRPr="00051F72">
        <w:rPr>
          <w:rFonts w:cs="Times New Roman"/>
        </w:rPr>
        <w:t>důrazem</w:t>
      </w:r>
      <w:proofErr w:type="spellEnd"/>
      <w:r w:rsidRPr="00051F72">
        <w:rPr>
          <w:rFonts w:cs="Times New Roman"/>
        </w:rPr>
        <w:t xml:space="preserve"> </w:t>
      </w:r>
      <w:proofErr w:type="spellStart"/>
      <w:r w:rsidRPr="00051F72">
        <w:rPr>
          <w:rFonts w:cs="Times New Roman"/>
        </w:rPr>
        <w:t>na</w:t>
      </w:r>
      <w:proofErr w:type="spellEnd"/>
      <w:r w:rsidRPr="00051F72">
        <w:rPr>
          <w:rFonts w:cs="Times New Roman"/>
        </w:rPr>
        <w:t xml:space="preserve"> </w:t>
      </w:r>
      <w:proofErr w:type="spellStart"/>
      <w:r w:rsidRPr="00051F72">
        <w:rPr>
          <w:rFonts w:cs="Times New Roman"/>
        </w:rPr>
        <w:t>základní</w:t>
      </w:r>
      <w:proofErr w:type="spellEnd"/>
      <w:r w:rsidRPr="00051F72">
        <w:rPr>
          <w:rFonts w:cs="Times New Roman"/>
        </w:rPr>
        <w:t xml:space="preserve"> </w:t>
      </w:r>
      <w:proofErr w:type="spellStart"/>
      <w:r w:rsidRPr="00051F72">
        <w:rPr>
          <w:rFonts w:cs="Times New Roman"/>
        </w:rPr>
        <w:t>článek</w:t>
      </w:r>
      <w:proofErr w:type="spellEnd"/>
      <w:r w:rsidRPr="00051F72">
        <w:rPr>
          <w:rFonts w:cs="Times New Roman"/>
        </w:rPr>
        <w:t xml:space="preserve"> </w:t>
      </w:r>
      <w:proofErr w:type="spellStart"/>
      <w:r w:rsidRPr="00051F72">
        <w:rPr>
          <w:rFonts w:cs="Times New Roman"/>
        </w:rPr>
        <w:t>systému</w:t>
      </w:r>
      <w:proofErr w:type="spellEnd"/>
      <w:r w:rsidRPr="00051F72">
        <w:rPr>
          <w:rFonts w:cs="Times New Roman"/>
        </w:rPr>
        <w:t xml:space="preserve">, </w:t>
      </w:r>
      <w:proofErr w:type="spellStart"/>
      <w:r w:rsidRPr="00051F72">
        <w:rPr>
          <w:rFonts w:cs="Times New Roman"/>
        </w:rPr>
        <w:t>tj</w:t>
      </w:r>
      <w:proofErr w:type="spellEnd"/>
      <w:r w:rsidRPr="00051F72">
        <w:rPr>
          <w:rFonts w:cs="Times New Roman"/>
        </w:rPr>
        <w:t xml:space="preserve">. </w:t>
      </w: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ochranu</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a </w:t>
      </w:r>
      <w:proofErr w:type="spellStart"/>
      <w:r w:rsidRPr="00051F72">
        <w:rPr>
          <w:rFonts w:cs="Times New Roman"/>
        </w:rPr>
        <w:t>prostřednictvím</w:t>
      </w:r>
      <w:proofErr w:type="spellEnd"/>
      <w:r w:rsidRPr="00051F72">
        <w:rPr>
          <w:rFonts w:cs="Times New Roman"/>
        </w:rPr>
        <w:t xml:space="preserve"> </w:t>
      </w:r>
      <w:proofErr w:type="spellStart"/>
      <w:r w:rsidRPr="00051F72">
        <w:rPr>
          <w:rFonts w:cs="Times New Roman"/>
        </w:rPr>
        <w:t>konkrétních</w:t>
      </w:r>
      <w:proofErr w:type="spellEnd"/>
      <w:r w:rsidRPr="00051F72">
        <w:rPr>
          <w:rFonts w:cs="Times New Roman"/>
        </w:rPr>
        <w:t xml:space="preserve"> </w:t>
      </w:r>
      <w:proofErr w:type="spellStart"/>
      <w:r w:rsidR="00EE099D" w:rsidRPr="00051F72">
        <w:rPr>
          <w:rFonts w:cs="Times New Roman"/>
        </w:rPr>
        <w:t>individuálních</w:t>
      </w:r>
      <w:proofErr w:type="spellEnd"/>
      <w:r w:rsidR="00EE099D" w:rsidRPr="00051F72">
        <w:rPr>
          <w:rFonts w:cs="Times New Roman"/>
        </w:rPr>
        <w:t xml:space="preserve"> </w:t>
      </w:r>
      <w:proofErr w:type="spellStart"/>
      <w:r w:rsidR="00EE099D" w:rsidRPr="00051F72">
        <w:rPr>
          <w:rFonts w:cs="Times New Roman"/>
        </w:rPr>
        <w:t>plánů</w:t>
      </w:r>
      <w:proofErr w:type="spellEnd"/>
      <w:r w:rsidR="00EE099D" w:rsidRPr="00051F72">
        <w:rPr>
          <w:rFonts w:cs="Times New Roman"/>
        </w:rPr>
        <w:t xml:space="preserve"> </w:t>
      </w:r>
      <w:proofErr w:type="spellStart"/>
      <w:r w:rsidR="00EE099D" w:rsidRPr="00051F72">
        <w:rPr>
          <w:rFonts w:cs="Times New Roman"/>
        </w:rPr>
        <w:t>zjistit</w:t>
      </w:r>
      <w:proofErr w:type="spellEnd"/>
      <w:r w:rsidR="00EE099D" w:rsidRPr="00051F72">
        <w:rPr>
          <w:rFonts w:cs="Times New Roman"/>
        </w:rPr>
        <w:t xml:space="preserve"> </w:t>
      </w:r>
      <w:proofErr w:type="spellStart"/>
      <w:r w:rsidR="00EE099D" w:rsidRPr="00051F72">
        <w:rPr>
          <w:rFonts w:cs="Times New Roman"/>
        </w:rPr>
        <w:t>postupy</w:t>
      </w:r>
      <w:proofErr w:type="spellEnd"/>
      <w:r w:rsidR="00EE099D" w:rsidRPr="00051F72">
        <w:rPr>
          <w:rFonts w:cs="Times New Roman"/>
        </w:rPr>
        <w:t xml:space="preserve"> </w:t>
      </w:r>
      <w:proofErr w:type="spellStart"/>
      <w:r w:rsidR="00EE099D" w:rsidRPr="00051F72">
        <w:rPr>
          <w:rFonts w:cs="Times New Roman"/>
        </w:rPr>
        <w:t>péče</w:t>
      </w:r>
      <w:proofErr w:type="spellEnd"/>
      <w:r w:rsidR="00EE099D" w:rsidRPr="00051F72">
        <w:rPr>
          <w:rFonts w:cs="Times New Roman"/>
        </w:rPr>
        <w:t xml:space="preserve"> s </w:t>
      </w:r>
      <w:proofErr w:type="spellStart"/>
      <w:r w:rsidR="00EE099D" w:rsidRPr="00051F72">
        <w:rPr>
          <w:rFonts w:cs="Times New Roman"/>
        </w:rPr>
        <w:t>ohroženým</w:t>
      </w:r>
      <w:proofErr w:type="spellEnd"/>
      <w:r w:rsidR="00EE099D" w:rsidRPr="00051F72">
        <w:rPr>
          <w:rFonts w:cs="Times New Roman"/>
        </w:rPr>
        <w:t xml:space="preserve"> </w:t>
      </w:r>
      <w:proofErr w:type="spellStart"/>
      <w:r w:rsidR="00EE099D" w:rsidRPr="00051F72">
        <w:rPr>
          <w:rFonts w:cs="Times New Roman"/>
        </w:rPr>
        <w:t>dítětem</w:t>
      </w:r>
      <w:proofErr w:type="spellEnd"/>
      <w:r w:rsidR="00EE099D" w:rsidRPr="00051F72">
        <w:rPr>
          <w:rFonts w:cs="Times New Roman"/>
        </w:rPr>
        <w:t>.</w:t>
      </w:r>
      <w:r w:rsidRPr="00051F72">
        <w:rPr>
          <w:rFonts w:cs="Times New Roman"/>
        </w:rPr>
        <w:t xml:space="preserve"> </w:t>
      </w:r>
      <w:proofErr w:type="spellStart"/>
      <w:r w:rsidRPr="00051F72">
        <w:rPr>
          <w:rFonts w:cs="Times New Roman"/>
        </w:rPr>
        <w:t>Hlavní</w:t>
      </w:r>
      <w:proofErr w:type="spellEnd"/>
      <w:r w:rsidRPr="00051F72">
        <w:rPr>
          <w:rFonts w:cs="Times New Roman"/>
        </w:rPr>
        <w:t xml:space="preserve"> </w:t>
      </w:r>
      <w:proofErr w:type="spellStart"/>
      <w:r w:rsidRPr="00051F72">
        <w:rPr>
          <w:rFonts w:cs="Times New Roman"/>
        </w:rPr>
        <w:t>cíl</w:t>
      </w:r>
      <w:proofErr w:type="spellEnd"/>
      <w:r w:rsidRPr="00051F72">
        <w:rPr>
          <w:rFonts w:cs="Times New Roman"/>
        </w:rPr>
        <w:t xml:space="preserve"> </w:t>
      </w:r>
      <w:proofErr w:type="spellStart"/>
      <w:r w:rsidRPr="00051F72">
        <w:rPr>
          <w:rFonts w:cs="Times New Roman"/>
        </w:rPr>
        <w:t>b</w:t>
      </w:r>
      <w:r w:rsidR="00EE099D" w:rsidRPr="00051F72">
        <w:rPr>
          <w:rFonts w:cs="Times New Roman"/>
        </w:rPr>
        <w:t>yl</w:t>
      </w:r>
      <w:proofErr w:type="spellEnd"/>
      <w:r w:rsidR="00EE099D" w:rsidRPr="00051F72">
        <w:rPr>
          <w:rFonts w:cs="Times New Roman"/>
        </w:rPr>
        <w:t xml:space="preserve"> </w:t>
      </w:r>
      <w:proofErr w:type="spellStart"/>
      <w:r w:rsidRPr="00051F72">
        <w:rPr>
          <w:rFonts w:cs="Times New Roman"/>
        </w:rPr>
        <w:t>naplněn</w:t>
      </w:r>
      <w:proofErr w:type="spellEnd"/>
      <w:r w:rsidRPr="00051F72">
        <w:rPr>
          <w:rFonts w:cs="Times New Roman"/>
        </w:rPr>
        <w:t xml:space="preserve"> </w:t>
      </w:r>
      <w:proofErr w:type="spellStart"/>
      <w:r w:rsidRPr="00051F72">
        <w:rPr>
          <w:rFonts w:cs="Times New Roman"/>
        </w:rPr>
        <w:t>postupným</w:t>
      </w:r>
      <w:proofErr w:type="spellEnd"/>
      <w:r w:rsidRPr="00051F72">
        <w:rPr>
          <w:rFonts w:cs="Times New Roman"/>
        </w:rPr>
        <w:t xml:space="preserve"> </w:t>
      </w:r>
      <w:proofErr w:type="spellStart"/>
      <w:r w:rsidRPr="00051F72">
        <w:rPr>
          <w:rFonts w:cs="Times New Roman"/>
        </w:rPr>
        <w:t>zodpovězením</w:t>
      </w:r>
      <w:proofErr w:type="spellEnd"/>
      <w:r w:rsidRPr="00051F72">
        <w:rPr>
          <w:rFonts w:cs="Times New Roman"/>
        </w:rPr>
        <w:t xml:space="preserve"> </w:t>
      </w:r>
      <w:proofErr w:type="spellStart"/>
      <w:r w:rsidRPr="00051F72">
        <w:rPr>
          <w:rFonts w:cs="Times New Roman"/>
        </w:rPr>
        <w:t>dílčích</w:t>
      </w:r>
      <w:proofErr w:type="spellEnd"/>
      <w:r w:rsidRPr="00051F72">
        <w:rPr>
          <w:rFonts w:cs="Times New Roman"/>
        </w:rPr>
        <w:t xml:space="preserve"> </w:t>
      </w:r>
      <w:proofErr w:type="spellStart"/>
      <w:r w:rsidRPr="00051F72">
        <w:rPr>
          <w:rFonts w:cs="Times New Roman"/>
        </w:rPr>
        <w:t>pracovních</w:t>
      </w:r>
      <w:proofErr w:type="spellEnd"/>
      <w:r w:rsidRPr="00051F72">
        <w:rPr>
          <w:rFonts w:cs="Times New Roman"/>
        </w:rPr>
        <w:t xml:space="preserve"> </w:t>
      </w:r>
      <w:proofErr w:type="spellStart"/>
      <w:r w:rsidRPr="00051F72">
        <w:rPr>
          <w:rFonts w:cs="Times New Roman"/>
        </w:rPr>
        <w:t>otázek</w:t>
      </w:r>
      <w:proofErr w:type="spellEnd"/>
      <w:r w:rsidR="00EE099D" w:rsidRPr="00051F72">
        <w:rPr>
          <w:rFonts w:cs="Times New Roman"/>
        </w:rPr>
        <w:t xml:space="preserve">. </w:t>
      </w:r>
      <w:proofErr w:type="spellStart"/>
      <w:r w:rsidR="000E4378" w:rsidRPr="00051F72">
        <w:rPr>
          <w:rFonts w:cs="Times New Roman"/>
          <w:lang w:eastAsia="en-GB"/>
        </w:rPr>
        <w:t>Jedním</w:t>
      </w:r>
      <w:proofErr w:type="spellEnd"/>
      <w:r w:rsidR="000E4378" w:rsidRPr="00051F72">
        <w:rPr>
          <w:rFonts w:cs="Times New Roman"/>
          <w:lang w:eastAsia="en-GB"/>
        </w:rPr>
        <w:t xml:space="preserve"> z </w:t>
      </w:r>
      <w:proofErr w:type="spellStart"/>
      <w:r w:rsidR="000E4378" w:rsidRPr="00051F72">
        <w:rPr>
          <w:rFonts w:cs="Times New Roman"/>
          <w:lang w:eastAsia="en-GB"/>
        </w:rPr>
        <w:t>hlavních</w:t>
      </w:r>
      <w:proofErr w:type="spellEnd"/>
      <w:r w:rsidR="000E4378" w:rsidRPr="00051F72">
        <w:rPr>
          <w:rFonts w:cs="Times New Roman"/>
          <w:lang w:eastAsia="en-GB"/>
        </w:rPr>
        <w:t xml:space="preserve"> </w:t>
      </w:r>
      <w:proofErr w:type="spellStart"/>
      <w:r w:rsidR="000E4378" w:rsidRPr="00051F72">
        <w:rPr>
          <w:rFonts w:cs="Times New Roman"/>
          <w:lang w:eastAsia="en-GB"/>
        </w:rPr>
        <w:t>cílů</w:t>
      </w:r>
      <w:proofErr w:type="spellEnd"/>
      <w:r w:rsidR="000E4378" w:rsidRPr="00051F72">
        <w:rPr>
          <w:rFonts w:cs="Times New Roman"/>
          <w:lang w:eastAsia="en-GB"/>
        </w:rPr>
        <w:t xml:space="preserve"> </w:t>
      </w:r>
      <w:proofErr w:type="spellStart"/>
      <w:r w:rsidR="000E4378" w:rsidRPr="00051F72">
        <w:rPr>
          <w:rFonts w:cs="Times New Roman"/>
          <w:lang w:eastAsia="en-GB"/>
        </w:rPr>
        <w:t>výzkumného</w:t>
      </w:r>
      <w:proofErr w:type="spellEnd"/>
      <w:r w:rsidR="000E4378" w:rsidRPr="00051F72">
        <w:rPr>
          <w:rFonts w:cs="Times New Roman"/>
          <w:lang w:eastAsia="en-GB"/>
        </w:rPr>
        <w:t xml:space="preserve"> </w:t>
      </w:r>
      <w:proofErr w:type="spellStart"/>
      <w:r w:rsidR="000E4378" w:rsidRPr="00051F72">
        <w:rPr>
          <w:rFonts w:cs="Times New Roman"/>
          <w:lang w:eastAsia="en-GB"/>
        </w:rPr>
        <w:t>šetření</w:t>
      </w:r>
      <w:proofErr w:type="spellEnd"/>
      <w:r w:rsidR="000E4378" w:rsidRPr="00051F72">
        <w:rPr>
          <w:rFonts w:cs="Times New Roman"/>
          <w:lang w:eastAsia="en-GB"/>
        </w:rPr>
        <w:t xml:space="preserve"> </w:t>
      </w:r>
      <w:proofErr w:type="spellStart"/>
      <w:r w:rsidR="000E4378" w:rsidRPr="00051F72">
        <w:rPr>
          <w:rFonts w:cs="Times New Roman"/>
          <w:lang w:eastAsia="en-GB"/>
        </w:rPr>
        <w:t>bylo</w:t>
      </w:r>
      <w:proofErr w:type="spellEnd"/>
      <w:r w:rsidR="000E4378" w:rsidRPr="00051F72">
        <w:rPr>
          <w:rFonts w:cs="Times New Roman"/>
          <w:lang w:eastAsia="en-GB"/>
        </w:rPr>
        <w:t xml:space="preserve"> </w:t>
      </w:r>
      <w:proofErr w:type="spellStart"/>
      <w:r w:rsidR="000E4378" w:rsidRPr="00051F72">
        <w:rPr>
          <w:rFonts w:cs="Times New Roman"/>
          <w:lang w:eastAsia="en-GB"/>
        </w:rPr>
        <w:t>zjistit</w:t>
      </w:r>
      <w:proofErr w:type="spellEnd"/>
      <w:r w:rsidR="000E4378" w:rsidRPr="00051F72">
        <w:rPr>
          <w:rFonts w:cs="Times New Roman"/>
          <w:lang w:eastAsia="en-GB"/>
        </w:rPr>
        <w:t xml:space="preserve"> </w:t>
      </w:r>
      <w:proofErr w:type="spellStart"/>
      <w:r w:rsidR="000E4378" w:rsidRPr="00051F72">
        <w:rPr>
          <w:rFonts w:cs="Times New Roman"/>
          <w:lang w:eastAsia="en-GB"/>
        </w:rPr>
        <w:t>četnost</w:t>
      </w:r>
      <w:proofErr w:type="spellEnd"/>
      <w:r w:rsidR="000E4378" w:rsidRPr="00051F72">
        <w:rPr>
          <w:rFonts w:cs="Times New Roman"/>
          <w:lang w:eastAsia="en-GB"/>
        </w:rPr>
        <w:t xml:space="preserve"> </w:t>
      </w:r>
      <w:proofErr w:type="spellStart"/>
      <w:r w:rsidR="000E4378" w:rsidRPr="00051F72">
        <w:rPr>
          <w:rFonts w:cs="Times New Roman"/>
          <w:lang w:eastAsia="en-GB"/>
        </w:rPr>
        <w:t>výskytu</w:t>
      </w:r>
      <w:proofErr w:type="spellEnd"/>
      <w:r w:rsidR="000E4378" w:rsidRPr="00051F72">
        <w:rPr>
          <w:rFonts w:cs="Times New Roman"/>
          <w:lang w:eastAsia="en-GB"/>
        </w:rPr>
        <w:t xml:space="preserve"> </w:t>
      </w:r>
      <w:proofErr w:type="spellStart"/>
      <w:r w:rsidR="000E4378" w:rsidRPr="00051F72">
        <w:rPr>
          <w:rFonts w:cs="Times New Roman"/>
          <w:lang w:eastAsia="en-GB"/>
        </w:rPr>
        <w:t>ohrožených</w:t>
      </w:r>
      <w:proofErr w:type="spellEnd"/>
      <w:r w:rsidR="000E4378" w:rsidRPr="00051F72">
        <w:rPr>
          <w:rFonts w:cs="Times New Roman"/>
          <w:lang w:eastAsia="en-GB"/>
        </w:rPr>
        <w:t xml:space="preserve"> </w:t>
      </w:r>
      <w:proofErr w:type="spellStart"/>
      <w:r w:rsidR="000E4378" w:rsidRPr="00051F72">
        <w:rPr>
          <w:rFonts w:cs="Times New Roman"/>
          <w:lang w:eastAsia="en-GB"/>
        </w:rPr>
        <w:t>dětí</w:t>
      </w:r>
      <w:proofErr w:type="spellEnd"/>
      <w:r w:rsidR="000E4378" w:rsidRPr="00051F72">
        <w:rPr>
          <w:rFonts w:cs="Times New Roman"/>
          <w:lang w:eastAsia="en-GB"/>
        </w:rPr>
        <w:t xml:space="preserve"> v </w:t>
      </w:r>
      <w:proofErr w:type="spellStart"/>
      <w:r w:rsidR="000E4378" w:rsidRPr="00051F72">
        <w:rPr>
          <w:rFonts w:cs="Times New Roman"/>
          <w:lang w:eastAsia="en-GB"/>
        </w:rPr>
        <w:t>okrese</w:t>
      </w:r>
      <w:proofErr w:type="spellEnd"/>
      <w:r w:rsidR="000E4378" w:rsidRPr="00051F72">
        <w:rPr>
          <w:rFonts w:cs="Times New Roman"/>
          <w:lang w:eastAsia="en-GB"/>
        </w:rPr>
        <w:t xml:space="preserve"> </w:t>
      </w:r>
      <w:proofErr w:type="spellStart"/>
      <w:r w:rsidR="000E4378" w:rsidRPr="00051F72">
        <w:rPr>
          <w:rFonts w:cs="Times New Roman"/>
          <w:lang w:eastAsia="en-GB"/>
        </w:rPr>
        <w:t>Hodonín</w:t>
      </w:r>
      <w:proofErr w:type="spellEnd"/>
      <w:r w:rsidR="000E4378" w:rsidRPr="00051F72">
        <w:rPr>
          <w:rFonts w:cs="Times New Roman"/>
          <w:lang w:eastAsia="en-GB"/>
        </w:rPr>
        <w:t xml:space="preserve"> </w:t>
      </w:r>
      <w:proofErr w:type="spellStart"/>
      <w:r w:rsidR="000E4378" w:rsidRPr="00051F72">
        <w:rPr>
          <w:rFonts w:cs="Times New Roman"/>
          <w:lang w:eastAsia="en-GB"/>
        </w:rPr>
        <w:t>města</w:t>
      </w:r>
      <w:proofErr w:type="spellEnd"/>
      <w:r w:rsidR="000E4378" w:rsidRPr="00051F72">
        <w:rPr>
          <w:rFonts w:cs="Times New Roman"/>
          <w:lang w:eastAsia="en-GB"/>
        </w:rPr>
        <w:t xml:space="preserve"> </w:t>
      </w:r>
      <w:proofErr w:type="spellStart"/>
      <w:r w:rsidR="000E4378" w:rsidRPr="00051F72">
        <w:rPr>
          <w:rFonts w:cs="Times New Roman"/>
          <w:lang w:eastAsia="en-GB"/>
        </w:rPr>
        <w:t>Kyjova</w:t>
      </w:r>
      <w:proofErr w:type="spellEnd"/>
      <w:r w:rsidR="000E4378" w:rsidRPr="00051F72">
        <w:rPr>
          <w:rFonts w:cs="Times New Roman"/>
          <w:lang w:eastAsia="en-GB"/>
        </w:rPr>
        <w:t xml:space="preserve">. </w:t>
      </w:r>
      <w:proofErr w:type="spellStart"/>
      <w:r w:rsidR="000E4378" w:rsidRPr="00051F72">
        <w:rPr>
          <w:rFonts w:cs="Times New Roman"/>
          <w:lang w:eastAsia="en-GB"/>
        </w:rPr>
        <w:t>Bohužel</w:t>
      </w:r>
      <w:proofErr w:type="spellEnd"/>
      <w:r w:rsidR="000E4378" w:rsidRPr="00051F72">
        <w:rPr>
          <w:rFonts w:cs="Times New Roman"/>
          <w:lang w:eastAsia="en-GB"/>
        </w:rPr>
        <w:t xml:space="preserve"> </w:t>
      </w:r>
      <w:proofErr w:type="spellStart"/>
      <w:r w:rsidR="000E4378" w:rsidRPr="00051F72">
        <w:rPr>
          <w:rFonts w:cs="Times New Roman"/>
          <w:lang w:eastAsia="en-GB"/>
        </w:rPr>
        <w:t>vlivem</w:t>
      </w:r>
      <w:proofErr w:type="spellEnd"/>
      <w:r w:rsidR="000E4378" w:rsidRPr="00051F72">
        <w:rPr>
          <w:rFonts w:cs="Times New Roman"/>
          <w:lang w:eastAsia="en-GB"/>
        </w:rPr>
        <w:t xml:space="preserve"> </w:t>
      </w:r>
      <w:proofErr w:type="spellStart"/>
      <w:r w:rsidR="000E4378" w:rsidRPr="00051F72">
        <w:rPr>
          <w:rFonts w:cs="Times New Roman"/>
          <w:lang w:eastAsia="en-GB"/>
        </w:rPr>
        <w:t>Covid</w:t>
      </w:r>
      <w:proofErr w:type="spellEnd"/>
      <w:r w:rsidR="000E4378" w:rsidRPr="00051F72">
        <w:rPr>
          <w:rFonts w:cs="Times New Roman"/>
          <w:lang w:eastAsia="en-GB"/>
        </w:rPr>
        <w:t xml:space="preserve"> 19 </w:t>
      </w:r>
      <w:proofErr w:type="gramStart"/>
      <w:r w:rsidR="000E4378" w:rsidRPr="00051F72">
        <w:rPr>
          <w:rFonts w:cs="Times New Roman"/>
          <w:lang w:eastAsia="en-GB"/>
        </w:rPr>
        <w:t>a</w:t>
      </w:r>
      <w:proofErr w:type="gramEnd"/>
      <w:r w:rsidR="000E4378" w:rsidRPr="00051F72">
        <w:rPr>
          <w:rFonts w:cs="Times New Roman"/>
          <w:lang w:eastAsia="en-GB"/>
        </w:rPr>
        <w:t xml:space="preserve"> </w:t>
      </w:r>
      <w:proofErr w:type="spellStart"/>
      <w:r w:rsidR="000E4378" w:rsidRPr="00051F72">
        <w:rPr>
          <w:rFonts w:cs="Times New Roman"/>
          <w:lang w:eastAsia="en-GB"/>
        </w:rPr>
        <w:t>ochrany</w:t>
      </w:r>
      <w:proofErr w:type="spellEnd"/>
      <w:r w:rsidR="000E4378" w:rsidRPr="00051F72">
        <w:rPr>
          <w:rFonts w:cs="Times New Roman"/>
          <w:lang w:eastAsia="en-GB"/>
        </w:rPr>
        <w:t xml:space="preserve"> </w:t>
      </w:r>
      <w:proofErr w:type="spellStart"/>
      <w:r w:rsidR="000E4378" w:rsidRPr="00051F72">
        <w:rPr>
          <w:rFonts w:cs="Times New Roman"/>
          <w:lang w:eastAsia="en-GB"/>
        </w:rPr>
        <w:t>osobních</w:t>
      </w:r>
      <w:proofErr w:type="spellEnd"/>
      <w:r w:rsidR="000E4378" w:rsidRPr="00051F72">
        <w:rPr>
          <w:rFonts w:cs="Times New Roman"/>
          <w:lang w:eastAsia="en-GB"/>
        </w:rPr>
        <w:t xml:space="preserve"> </w:t>
      </w:r>
      <w:proofErr w:type="spellStart"/>
      <w:r w:rsidR="000E4378" w:rsidRPr="00051F72">
        <w:rPr>
          <w:rFonts w:cs="Times New Roman"/>
          <w:lang w:eastAsia="en-GB"/>
        </w:rPr>
        <w:t>údajů</w:t>
      </w:r>
      <w:proofErr w:type="spellEnd"/>
      <w:r w:rsidR="000E4378" w:rsidRPr="00051F72">
        <w:rPr>
          <w:rFonts w:cs="Times New Roman"/>
          <w:lang w:eastAsia="en-GB"/>
        </w:rPr>
        <w:t xml:space="preserve"> </w:t>
      </w:r>
      <w:proofErr w:type="spellStart"/>
      <w:r w:rsidR="000E4378" w:rsidRPr="00051F72">
        <w:rPr>
          <w:rFonts w:cs="Times New Roman"/>
          <w:lang w:eastAsia="en-GB"/>
        </w:rPr>
        <w:t>dětí</w:t>
      </w:r>
      <w:proofErr w:type="spellEnd"/>
      <w:r w:rsidR="000E4378" w:rsidRPr="00051F72">
        <w:rPr>
          <w:rFonts w:cs="Times New Roman"/>
          <w:lang w:eastAsia="en-GB"/>
        </w:rPr>
        <w:t xml:space="preserve"> a </w:t>
      </w:r>
      <w:proofErr w:type="spellStart"/>
      <w:r w:rsidR="000E4378" w:rsidRPr="00051F72">
        <w:rPr>
          <w:rFonts w:cs="Times New Roman"/>
          <w:lang w:eastAsia="en-GB"/>
        </w:rPr>
        <w:t>osob</w:t>
      </w:r>
      <w:proofErr w:type="spellEnd"/>
      <w:r w:rsidR="000E4378" w:rsidRPr="00051F72">
        <w:rPr>
          <w:rFonts w:cs="Times New Roman"/>
          <w:lang w:eastAsia="en-GB"/>
        </w:rPr>
        <w:t xml:space="preserve"> mi </w:t>
      </w:r>
      <w:proofErr w:type="spellStart"/>
      <w:r w:rsidR="000E4378" w:rsidRPr="00051F72">
        <w:rPr>
          <w:rFonts w:cs="Times New Roman"/>
          <w:lang w:eastAsia="en-GB"/>
        </w:rPr>
        <w:t>nebylo</w:t>
      </w:r>
      <w:proofErr w:type="spellEnd"/>
      <w:r w:rsidR="000E4378" w:rsidRPr="00051F72">
        <w:rPr>
          <w:rFonts w:cs="Times New Roman"/>
          <w:lang w:eastAsia="en-GB"/>
        </w:rPr>
        <w:t xml:space="preserve"> </w:t>
      </w:r>
      <w:proofErr w:type="spellStart"/>
      <w:r w:rsidR="000E4378" w:rsidRPr="00051F72">
        <w:rPr>
          <w:rFonts w:cs="Times New Roman"/>
          <w:lang w:eastAsia="en-GB"/>
        </w:rPr>
        <w:t>umožněno</w:t>
      </w:r>
      <w:proofErr w:type="spellEnd"/>
      <w:r w:rsidR="000E4378" w:rsidRPr="00051F72">
        <w:rPr>
          <w:rFonts w:cs="Times New Roman"/>
          <w:lang w:eastAsia="en-GB"/>
        </w:rPr>
        <w:t xml:space="preserve"> </w:t>
      </w:r>
      <w:proofErr w:type="spellStart"/>
      <w:r w:rsidR="000E4378" w:rsidRPr="00051F72">
        <w:rPr>
          <w:rFonts w:cs="Times New Roman"/>
          <w:lang w:eastAsia="en-GB"/>
        </w:rPr>
        <w:t>nahlédnout</w:t>
      </w:r>
      <w:proofErr w:type="spellEnd"/>
      <w:r w:rsidR="000E4378" w:rsidRPr="00051F72">
        <w:rPr>
          <w:rFonts w:cs="Times New Roman"/>
          <w:lang w:eastAsia="en-GB"/>
        </w:rPr>
        <w:t xml:space="preserve"> a </w:t>
      </w:r>
      <w:proofErr w:type="spellStart"/>
      <w:r w:rsidR="000E4378" w:rsidRPr="00051F72">
        <w:rPr>
          <w:rFonts w:cs="Times New Roman"/>
          <w:lang w:eastAsia="en-GB"/>
        </w:rPr>
        <w:t>pracovat</w:t>
      </w:r>
      <w:proofErr w:type="spellEnd"/>
      <w:r w:rsidR="000E4378" w:rsidRPr="00051F72">
        <w:rPr>
          <w:rFonts w:cs="Times New Roman"/>
          <w:lang w:eastAsia="en-GB"/>
        </w:rPr>
        <w:t xml:space="preserve"> s </w:t>
      </w:r>
      <w:proofErr w:type="spellStart"/>
      <w:r w:rsidR="000E4378" w:rsidRPr="00051F72">
        <w:rPr>
          <w:rFonts w:cs="Times New Roman"/>
          <w:lang w:eastAsia="en-GB"/>
        </w:rPr>
        <w:t>těmito</w:t>
      </w:r>
      <w:proofErr w:type="spellEnd"/>
      <w:r w:rsidR="000E4378" w:rsidRPr="00051F72">
        <w:rPr>
          <w:rFonts w:cs="Times New Roman"/>
          <w:lang w:eastAsia="en-GB"/>
        </w:rPr>
        <w:t xml:space="preserve"> </w:t>
      </w:r>
      <w:proofErr w:type="spellStart"/>
      <w:r w:rsidR="000E4378" w:rsidRPr="00051F72">
        <w:rPr>
          <w:rFonts w:cs="Times New Roman"/>
          <w:lang w:eastAsia="en-GB"/>
        </w:rPr>
        <w:t>daty</w:t>
      </w:r>
      <w:proofErr w:type="spellEnd"/>
      <w:r w:rsidR="000E4378" w:rsidRPr="00051F72">
        <w:rPr>
          <w:rFonts w:cs="Times New Roman"/>
          <w:lang w:eastAsia="en-GB"/>
        </w:rPr>
        <w:t xml:space="preserve">. </w:t>
      </w:r>
      <w:proofErr w:type="spellStart"/>
      <w:r w:rsidR="000E4378" w:rsidRPr="00051F72">
        <w:rPr>
          <w:rFonts w:cs="Times New Roman"/>
          <w:lang w:eastAsia="en-GB"/>
        </w:rPr>
        <w:t>Statistiku</w:t>
      </w:r>
      <w:proofErr w:type="spellEnd"/>
      <w:r w:rsidR="000E4378" w:rsidRPr="00051F72">
        <w:rPr>
          <w:rFonts w:cs="Times New Roman"/>
          <w:lang w:eastAsia="en-GB"/>
        </w:rPr>
        <w:t xml:space="preserve"> </w:t>
      </w:r>
      <w:proofErr w:type="spellStart"/>
      <w:r w:rsidR="000E4378" w:rsidRPr="00051F72">
        <w:rPr>
          <w:rFonts w:cs="Times New Roman"/>
          <w:lang w:eastAsia="en-GB"/>
        </w:rPr>
        <w:t>jsem</w:t>
      </w:r>
      <w:proofErr w:type="spellEnd"/>
      <w:r w:rsidR="000E4378" w:rsidRPr="00051F72">
        <w:rPr>
          <w:rFonts w:cs="Times New Roman"/>
          <w:lang w:eastAsia="en-GB"/>
        </w:rPr>
        <w:t xml:space="preserve"> </w:t>
      </w:r>
      <w:proofErr w:type="spellStart"/>
      <w:r w:rsidR="000E4378" w:rsidRPr="00051F72">
        <w:rPr>
          <w:rFonts w:cs="Times New Roman"/>
          <w:lang w:eastAsia="en-GB"/>
        </w:rPr>
        <w:t>nemohla</w:t>
      </w:r>
      <w:proofErr w:type="spellEnd"/>
      <w:r w:rsidR="000E4378" w:rsidRPr="00051F72">
        <w:rPr>
          <w:rFonts w:cs="Times New Roman"/>
          <w:lang w:eastAsia="en-GB"/>
        </w:rPr>
        <w:t xml:space="preserve"> z </w:t>
      </w:r>
      <w:proofErr w:type="spellStart"/>
      <w:r w:rsidR="000E4378" w:rsidRPr="00051F72">
        <w:rPr>
          <w:rFonts w:cs="Times New Roman"/>
          <w:lang w:eastAsia="en-GB"/>
        </w:rPr>
        <w:t>těchto</w:t>
      </w:r>
      <w:proofErr w:type="spellEnd"/>
      <w:r w:rsidR="000E4378" w:rsidRPr="00051F72">
        <w:rPr>
          <w:rFonts w:cs="Times New Roman"/>
          <w:lang w:eastAsia="en-GB"/>
        </w:rPr>
        <w:t xml:space="preserve"> </w:t>
      </w:r>
      <w:proofErr w:type="spellStart"/>
      <w:r w:rsidR="000E4378" w:rsidRPr="00051F72">
        <w:rPr>
          <w:rFonts w:cs="Times New Roman"/>
          <w:lang w:eastAsia="en-GB"/>
        </w:rPr>
        <w:t>důvodů</w:t>
      </w:r>
      <w:proofErr w:type="spellEnd"/>
      <w:r w:rsidR="000E4378" w:rsidRPr="00051F72">
        <w:rPr>
          <w:rFonts w:cs="Times New Roman"/>
          <w:lang w:eastAsia="en-GB"/>
        </w:rPr>
        <w:t xml:space="preserve"> </w:t>
      </w:r>
      <w:proofErr w:type="spellStart"/>
      <w:r w:rsidR="000E4378" w:rsidRPr="00051F72">
        <w:rPr>
          <w:rFonts w:cs="Times New Roman"/>
          <w:lang w:eastAsia="en-GB"/>
        </w:rPr>
        <w:t>vypracovat</w:t>
      </w:r>
      <w:proofErr w:type="spellEnd"/>
      <w:r w:rsidR="000E4378" w:rsidRPr="00051F72">
        <w:rPr>
          <w:rFonts w:cs="Times New Roman"/>
          <w:lang w:eastAsia="en-GB"/>
        </w:rPr>
        <w:t xml:space="preserve"> </w:t>
      </w:r>
      <w:r w:rsidR="00594A8F" w:rsidRPr="00051F72">
        <w:rPr>
          <w:rFonts w:cs="Times New Roman"/>
          <w:lang w:eastAsia="en-GB"/>
        </w:rPr>
        <w:t xml:space="preserve">a </w:t>
      </w:r>
      <w:proofErr w:type="spellStart"/>
      <w:r w:rsidR="00594A8F" w:rsidRPr="00051F72">
        <w:rPr>
          <w:rFonts w:cs="Times New Roman"/>
          <w:lang w:eastAsia="en-GB"/>
        </w:rPr>
        <w:t>zůstává</w:t>
      </w:r>
      <w:proofErr w:type="spellEnd"/>
      <w:r w:rsidR="00594A8F" w:rsidRPr="00051F72">
        <w:rPr>
          <w:rFonts w:cs="Times New Roman"/>
          <w:lang w:eastAsia="en-GB"/>
        </w:rPr>
        <w:t xml:space="preserve"> mi </w:t>
      </w:r>
      <w:proofErr w:type="spellStart"/>
      <w:r w:rsidR="00594A8F" w:rsidRPr="00051F72">
        <w:rPr>
          <w:rFonts w:cs="Times New Roman"/>
          <w:lang w:eastAsia="en-GB"/>
        </w:rPr>
        <w:t>odpověd</w:t>
      </w:r>
      <w:proofErr w:type="spellEnd"/>
      <w:r w:rsidR="00594A8F" w:rsidRPr="00051F72">
        <w:rPr>
          <w:rFonts w:cs="Times New Roman"/>
          <w:lang w:eastAsia="en-GB"/>
        </w:rPr>
        <w:t xml:space="preserve"> </w:t>
      </w:r>
      <w:proofErr w:type="spellStart"/>
      <w:r w:rsidR="00594A8F" w:rsidRPr="00051F72">
        <w:rPr>
          <w:rFonts w:cs="Times New Roman"/>
          <w:lang w:eastAsia="en-GB"/>
        </w:rPr>
        <w:t>na</w:t>
      </w:r>
      <w:proofErr w:type="spellEnd"/>
      <w:r w:rsidR="00594A8F" w:rsidRPr="00051F72">
        <w:rPr>
          <w:rFonts w:cs="Times New Roman"/>
          <w:lang w:eastAsia="en-GB"/>
        </w:rPr>
        <w:t xml:space="preserve"> </w:t>
      </w:r>
      <w:proofErr w:type="spellStart"/>
      <w:r w:rsidR="00594A8F" w:rsidRPr="00051F72">
        <w:rPr>
          <w:rFonts w:cs="Times New Roman"/>
          <w:lang w:eastAsia="en-GB"/>
        </w:rPr>
        <w:t>četnost</w:t>
      </w:r>
      <w:proofErr w:type="spellEnd"/>
      <w:r w:rsidR="00594A8F" w:rsidRPr="00051F72">
        <w:rPr>
          <w:rFonts w:cs="Times New Roman"/>
          <w:lang w:eastAsia="en-GB"/>
        </w:rPr>
        <w:t xml:space="preserve"> </w:t>
      </w:r>
      <w:proofErr w:type="spellStart"/>
      <w:r w:rsidR="00594A8F" w:rsidRPr="00051F72">
        <w:rPr>
          <w:rFonts w:cs="Times New Roman"/>
          <w:lang w:eastAsia="en-GB"/>
        </w:rPr>
        <w:t>výskytu</w:t>
      </w:r>
      <w:proofErr w:type="spellEnd"/>
      <w:r w:rsidR="00594A8F" w:rsidRPr="00051F72">
        <w:rPr>
          <w:rFonts w:cs="Times New Roman"/>
          <w:lang w:eastAsia="en-GB"/>
        </w:rPr>
        <w:t xml:space="preserve"> </w:t>
      </w:r>
      <w:proofErr w:type="spellStart"/>
      <w:r w:rsidR="00594A8F" w:rsidRPr="00051F72">
        <w:rPr>
          <w:rFonts w:cs="Times New Roman"/>
          <w:lang w:eastAsia="en-GB"/>
        </w:rPr>
        <w:t>případů</w:t>
      </w:r>
      <w:proofErr w:type="spellEnd"/>
      <w:r w:rsidR="00594A8F" w:rsidRPr="00051F72">
        <w:rPr>
          <w:rFonts w:cs="Times New Roman"/>
          <w:lang w:eastAsia="en-GB"/>
        </w:rPr>
        <w:t xml:space="preserve"> </w:t>
      </w:r>
      <w:proofErr w:type="spellStart"/>
      <w:r w:rsidR="00594A8F" w:rsidRPr="00051F72">
        <w:rPr>
          <w:rFonts w:cs="Times New Roman"/>
          <w:lang w:eastAsia="en-GB"/>
        </w:rPr>
        <w:t>ohrožených</w:t>
      </w:r>
      <w:proofErr w:type="spellEnd"/>
      <w:r w:rsidR="00594A8F" w:rsidRPr="00051F72">
        <w:rPr>
          <w:rFonts w:cs="Times New Roman"/>
          <w:lang w:eastAsia="en-GB"/>
        </w:rPr>
        <w:t xml:space="preserve"> </w:t>
      </w:r>
      <w:proofErr w:type="spellStart"/>
      <w:r w:rsidR="00594A8F" w:rsidRPr="00051F72">
        <w:rPr>
          <w:rFonts w:cs="Times New Roman"/>
          <w:lang w:eastAsia="en-GB"/>
        </w:rPr>
        <w:t>dětí</w:t>
      </w:r>
      <w:proofErr w:type="spellEnd"/>
      <w:r w:rsidR="00594A8F" w:rsidRPr="00051F72">
        <w:rPr>
          <w:rFonts w:cs="Times New Roman"/>
          <w:lang w:eastAsia="en-GB"/>
        </w:rPr>
        <w:t xml:space="preserve"> </w:t>
      </w:r>
      <w:proofErr w:type="spellStart"/>
      <w:r w:rsidR="00594A8F" w:rsidRPr="00051F72">
        <w:rPr>
          <w:rFonts w:cs="Times New Roman"/>
          <w:lang w:eastAsia="en-GB"/>
        </w:rPr>
        <w:t>nezodpovězen</w:t>
      </w:r>
      <w:r w:rsidR="00EE099D" w:rsidRPr="00051F72">
        <w:rPr>
          <w:rFonts w:cs="Times New Roman"/>
          <w:lang w:eastAsia="en-GB"/>
        </w:rPr>
        <w:t>a</w:t>
      </w:r>
      <w:proofErr w:type="spellEnd"/>
      <w:r w:rsidR="00EE099D" w:rsidRPr="00051F72">
        <w:rPr>
          <w:rFonts w:cs="Times New Roman"/>
          <w:lang w:eastAsia="en-GB"/>
        </w:rPr>
        <w:t xml:space="preserve">. V </w:t>
      </w:r>
      <w:proofErr w:type="spellStart"/>
      <w:r w:rsidR="00EE099D" w:rsidRPr="00051F72">
        <w:rPr>
          <w:rFonts w:cs="Times New Roman"/>
          <w:lang w:eastAsia="en-GB"/>
        </w:rPr>
        <w:t>části</w:t>
      </w:r>
      <w:proofErr w:type="spellEnd"/>
      <w:r w:rsidR="00EE099D" w:rsidRPr="00051F72">
        <w:rPr>
          <w:rFonts w:cs="Times New Roman"/>
          <w:lang w:eastAsia="en-GB"/>
        </w:rPr>
        <w:t xml:space="preserve"> A </w:t>
      </w:r>
      <w:proofErr w:type="spellStart"/>
      <w:r w:rsidR="00EE099D" w:rsidRPr="00051F72">
        <w:rPr>
          <w:rFonts w:cs="Times New Roman"/>
          <w:lang w:eastAsia="en-GB"/>
        </w:rPr>
        <w:t>jsem</w:t>
      </w:r>
      <w:proofErr w:type="spellEnd"/>
      <w:r w:rsidR="00EE099D" w:rsidRPr="00051F72">
        <w:rPr>
          <w:rFonts w:cs="Times New Roman"/>
          <w:lang w:eastAsia="en-GB"/>
        </w:rPr>
        <w:t xml:space="preserve"> </w:t>
      </w:r>
      <w:proofErr w:type="spellStart"/>
      <w:r w:rsidR="00EE099D" w:rsidRPr="00051F72">
        <w:rPr>
          <w:rFonts w:cs="Times New Roman"/>
          <w:lang w:eastAsia="en-GB"/>
        </w:rPr>
        <w:t>díky</w:t>
      </w:r>
      <w:proofErr w:type="spellEnd"/>
      <w:r w:rsidR="00EE099D" w:rsidRPr="00051F72">
        <w:rPr>
          <w:rFonts w:cs="Times New Roman"/>
          <w:lang w:eastAsia="en-GB"/>
        </w:rPr>
        <w:t xml:space="preserve"> </w:t>
      </w:r>
      <w:proofErr w:type="spellStart"/>
      <w:r w:rsidR="00EE099D" w:rsidRPr="00051F72">
        <w:rPr>
          <w:rFonts w:cs="Times New Roman"/>
          <w:lang w:eastAsia="en-GB"/>
        </w:rPr>
        <w:t>nahlédnutí</w:t>
      </w:r>
      <w:proofErr w:type="spellEnd"/>
      <w:r w:rsidR="00EE099D" w:rsidRPr="00051F72">
        <w:rPr>
          <w:rFonts w:cs="Times New Roman"/>
          <w:lang w:eastAsia="en-GB"/>
        </w:rPr>
        <w:t xml:space="preserve"> do </w:t>
      </w:r>
      <w:proofErr w:type="spellStart"/>
      <w:r w:rsidR="00EE099D" w:rsidRPr="00051F72">
        <w:rPr>
          <w:rFonts w:cs="Times New Roman"/>
          <w:lang w:eastAsia="en-GB"/>
        </w:rPr>
        <w:t>IPOD</w:t>
      </w:r>
      <w:r w:rsidR="007D24AB" w:rsidRPr="00051F72">
        <w:rPr>
          <w:rFonts w:cs="Times New Roman"/>
          <w:lang w:eastAsia="en-GB"/>
        </w:rPr>
        <w:t>ů</w:t>
      </w:r>
      <w:proofErr w:type="spellEnd"/>
      <w:r w:rsidR="00EE099D" w:rsidRPr="00051F72">
        <w:rPr>
          <w:rFonts w:cs="Times New Roman"/>
          <w:lang w:eastAsia="en-GB"/>
        </w:rPr>
        <w:t xml:space="preserve"> </w:t>
      </w:r>
      <w:proofErr w:type="spellStart"/>
      <w:r w:rsidR="007D24AB" w:rsidRPr="00051F72">
        <w:rPr>
          <w:rFonts w:cs="Times New Roman"/>
          <w:lang w:eastAsia="en-GB"/>
        </w:rPr>
        <w:t>měla</w:t>
      </w:r>
      <w:proofErr w:type="spellEnd"/>
      <w:r w:rsidR="007D24AB" w:rsidRPr="00051F72">
        <w:rPr>
          <w:rFonts w:cs="Times New Roman"/>
          <w:lang w:eastAsia="en-GB"/>
        </w:rPr>
        <w:t xml:space="preserve"> </w:t>
      </w:r>
      <w:proofErr w:type="spellStart"/>
      <w:r w:rsidR="007D24AB" w:rsidRPr="00051F72">
        <w:rPr>
          <w:rFonts w:cs="Times New Roman"/>
          <w:lang w:eastAsia="en-GB"/>
        </w:rPr>
        <w:t>možnost</w:t>
      </w:r>
      <w:proofErr w:type="spellEnd"/>
      <w:r w:rsidR="00EE099D" w:rsidRPr="00051F72">
        <w:rPr>
          <w:rFonts w:cs="Times New Roman"/>
          <w:lang w:eastAsia="en-GB"/>
        </w:rPr>
        <w:t xml:space="preserve"> </w:t>
      </w:r>
      <w:proofErr w:type="spellStart"/>
      <w:r w:rsidR="00EE099D" w:rsidRPr="00051F72">
        <w:rPr>
          <w:rFonts w:cs="Times New Roman"/>
          <w:lang w:eastAsia="en-GB"/>
        </w:rPr>
        <w:t>vypracovat</w:t>
      </w:r>
      <w:proofErr w:type="spellEnd"/>
      <w:r w:rsidR="00EE099D" w:rsidRPr="00051F72">
        <w:rPr>
          <w:rFonts w:cs="Times New Roman"/>
          <w:lang w:eastAsia="en-GB"/>
        </w:rPr>
        <w:t xml:space="preserve"> </w:t>
      </w:r>
      <w:proofErr w:type="spellStart"/>
      <w:r w:rsidR="00EE099D" w:rsidRPr="00051F72">
        <w:rPr>
          <w:rFonts w:cs="Times New Roman"/>
          <w:lang w:eastAsia="en-GB"/>
        </w:rPr>
        <w:t>tabulku</w:t>
      </w:r>
      <w:proofErr w:type="spellEnd"/>
      <w:r w:rsidR="00EE099D" w:rsidRPr="00051F72">
        <w:rPr>
          <w:rFonts w:cs="Times New Roman"/>
          <w:lang w:eastAsia="en-GB"/>
        </w:rPr>
        <w:t xml:space="preserve"> a </w:t>
      </w:r>
      <w:proofErr w:type="spellStart"/>
      <w:r w:rsidR="00EE099D" w:rsidRPr="00051F72">
        <w:rPr>
          <w:rFonts w:cs="Times New Roman"/>
          <w:lang w:eastAsia="en-GB"/>
        </w:rPr>
        <w:t>zjistit</w:t>
      </w:r>
      <w:proofErr w:type="spellEnd"/>
      <w:r w:rsidR="00EE099D" w:rsidRPr="00051F72">
        <w:rPr>
          <w:rFonts w:cs="Times New Roman"/>
          <w:lang w:eastAsia="en-GB"/>
        </w:rPr>
        <w:t xml:space="preserve"> </w:t>
      </w:r>
      <w:proofErr w:type="spellStart"/>
      <w:r w:rsidR="00EE099D" w:rsidRPr="00051F72">
        <w:rPr>
          <w:rFonts w:cs="Times New Roman"/>
          <w:lang w:eastAsia="en-GB"/>
        </w:rPr>
        <w:t>systém</w:t>
      </w:r>
      <w:proofErr w:type="spellEnd"/>
      <w:r w:rsidR="00EE099D" w:rsidRPr="00051F72">
        <w:rPr>
          <w:rFonts w:cs="Times New Roman"/>
          <w:lang w:eastAsia="en-GB"/>
        </w:rPr>
        <w:t xml:space="preserve"> </w:t>
      </w:r>
      <w:proofErr w:type="spellStart"/>
      <w:r w:rsidR="00EE099D" w:rsidRPr="00051F72">
        <w:rPr>
          <w:rFonts w:cs="Times New Roman"/>
          <w:lang w:eastAsia="en-GB"/>
        </w:rPr>
        <w:t>péče</w:t>
      </w:r>
      <w:proofErr w:type="spellEnd"/>
      <w:r w:rsidR="00EE099D" w:rsidRPr="00051F72">
        <w:rPr>
          <w:rFonts w:cs="Times New Roman"/>
          <w:lang w:eastAsia="en-GB"/>
        </w:rPr>
        <w:t xml:space="preserve"> o </w:t>
      </w:r>
      <w:proofErr w:type="spellStart"/>
      <w:r w:rsidR="00EE099D" w:rsidRPr="00051F72">
        <w:rPr>
          <w:rFonts w:cs="Times New Roman"/>
          <w:lang w:eastAsia="en-GB"/>
        </w:rPr>
        <w:t>ohrožené</w:t>
      </w:r>
      <w:proofErr w:type="spellEnd"/>
      <w:r w:rsidR="00EE099D" w:rsidRPr="00051F72">
        <w:rPr>
          <w:rFonts w:cs="Times New Roman"/>
          <w:lang w:eastAsia="en-GB"/>
        </w:rPr>
        <w:t xml:space="preserve"> </w:t>
      </w:r>
      <w:proofErr w:type="spellStart"/>
      <w:r w:rsidR="00EE099D" w:rsidRPr="00051F72">
        <w:rPr>
          <w:rFonts w:cs="Times New Roman"/>
          <w:lang w:eastAsia="en-GB"/>
        </w:rPr>
        <w:t>děti</w:t>
      </w:r>
      <w:proofErr w:type="spellEnd"/>
      <w:r w:rsidR="00EE099D" w:rsidRPr="00051F72">
        <w:rPr>
          <w:rFonts w:cs="Times New Roman"/>
          <w:lang w:eastAsia="en-GB"/>
        </w:rPr>
        <w:t xml:space="preserve">, </w:t>
      </w:r>
      <w:proofErr w:type="spellStart"/>
      <w:r w:rsidR="00EE099D" w:rsidRPr="00051F72">
        <w:rPr>
          <w:rFonts w:cs="Times New Roman"/>
          <w:lang w:eastAsia="en-GB"/>
        </w:rPr>
        <w:t>zaměřit</w:t>
      </w:r>
      <w:proofErr w:type="spellEnd"/>
      <w:r w:rsidR="00EE099D" w:rsidRPr="00051F72">
        <w:rPr>
          <w:rFonts w:cs="Times New Roman"/>
          <w:lang w:eastAsia="en-GB"/>
        </w:rPr>
        <w:t xml:space="preserve"> se </w:t>
      </w:r>
      <w:proofErr w:type="spellStart"/>
      <w:r w:rsidR="00EE099D" w:rsidRPr="00051F72">
        <w:rPr>
          <w:rFonts w:cs="Times New Roman"/>
          <w:lang w:eastAsia="en-GB"/>
        </w:rPr>
        <w:t>na</w:t>
      </w:r>
      <w:proofErr w:type="spellEnd"/>
      <w:r w:rsidR="00EE099D" w:rsidRPr="00051F72">
        <w:rPr>
          <w:rFonts w:cs="Times New Roman"/>
          <w:lang w:eastAsia="en-GB"/>
        </w:rPr>
        <w:t xml:space="preserve"> </w:t>
      </w:r>
      <w:proofErr w:type="spellStart"/>
      <w:r w:rsidR="007D24AB" w:rsidRPr="00051F72">
        <w:rPr>
          <w:rFonts w:cs="Times New Roman"/>
          <w:lang w:eastAsia="en-GB"/>
        </w:rPr>
        <w:t>postupy</w:t>
      </w:r>
      <w:proofErr w:type="spellEnd"/>
      <w:r w:rsidR="007D24AB" w:rsidRPr="00051F72">
        <w:rPr>
          <w:rFonts w:cs="Times New Roman"/>
          <w:lang w:eastAsia="en-GB"/>
        </w:rPr>
        <w:t xml:space="preserve"> </w:t>
      </w:r>
      <w:proofErr w:type="spellStart"/>
      <w:r w:rsidR="00EE099D" w:rsidRPr="00051F72">
        <w:rPr>
          <w:rFonts w:cs="Times New Roman"/>
          <w:lang w:eastAsia="en-GB"/>
        </w:rPr>
        <w:t>prác</w:t>
      </w:r>
      <w:r w:rsidR="007D24AB" w:rsidRPr="00051F72">
        <w:rPr>
          <w:rFonts w:cs="Times New Roman"/>
          <w:lang w:eastAsia="en-GB"/>
        </w:rPr>
        <w:t>e</w:t>
      </w:r>
      <w:proofErr w:type="spellEnd"/>
      <w:r w:rsidR="00EE099D" w:rsidRPr="00051F72">
        <w:rPr>
          <w:rFonts w:cs="Times New Roman"/>
          <w:lang w:eastAsia="en-GB"/>
        </w:rPr>
        <w:t xml:space="preserve"> s </w:t>
      </w:r>
      <w:proofErr w:type="spellStart"/>
      <w:r w:rsidR="007D24AB" w:rsidRPr="00051F72">
        <w:rPr>
          <w:rFonts w:cs="Times New Roman"/>
          <w:lang w:eastAsia="en-GB"/>
        </w:rPr>
        <w:t>dětmi</w:t>
      </w:r>
      <w:proofErr w:type="spellEnd"/>
      <w:r w:rsidR="00EE099D" w:rsidRPr="00051F72">
        <w:rPr>
          <w:rFonts w:cs="Times New Roman"/>
          <w:lang w:eastAsia="en-GB"/>
        </w:rPr>
        <w:t xml:space="preserve"> a </w:t>
      </w:r>
      <w:proofErr w:type="spellStart"/>
      <w:r w:rsidR="00EE099D" w:rsidRPr="00051F72">
        <w:rPr>
          <w:rFonts w:cs="Times New Roman"/>
          <w:lang w:eastAsia="en-GB"/>
        </w:rPr>
        <w:t>rodinou</w:t>
      </w:r>
      <w:proofErr w:type="spellEnd"/>
      <w:r w:rsidR="00EE099D" w:rsidRPr="00051F72">
        <w:rPr>
          <w:rFonts w:cs="Times New Roman"/>
          <w:lang w:eastAsia="en-GB"/>
        </w:rPr>
        <w:t xml:space="preserve">. </w:t>
      </w:r>
      <w:proofErr w:type="spellStart"/>
      <w:r w:rsidR="00594A8F" w:rsidRPr="00051F72">
        <w:rPr>
          <w:rFonts w:cs="Times New Roman"/>
          <w:lang w:eastAsia="en-GB"/>
        </w:rPr>
        <w:t>Dále</w:t>
      </w:r>
      <w:proofErr w:type="spellEnd"/>
      <w:r w:rsidR="00594A8F" w:rsidRPr="00051F72">
        <w:rPr>
          <w:rFonts w:cs="Times New Roman"/>
          <w:lang w:eastAsia="en-GB"/>
        </w:rPr>
        <w:t xml:space="preserve"> </w:t>
      </w:r>
      <w:proofErr w:type="spellStart"/>
      <w:r w:rsidR="00594A8F" w:rsidRPr="00051F72">
        <w:rPr>
          <w:rFonts w:cs="Times New Roman"/>
          <w:lang w:eastAsia="en-GB"/>
        </w:rPr>
        <w:t>jsem</w:t>
      </w:r>
      <w:proofErr w:type="spellEnd"/>
      <w:r w:rsidR="00594A8F" w:rsidRPr="00051F72">
        <w:rPr>
          <w:rFonts w:cs="Times New Roman"/>
          <w:lang w:eastAsia="en-GB"/>
        </w:rPr>
        <w:t xml:space="preserve"> </w:t>
      </w:r>
      <w:proofErr w:type="spellStart"/>
      <w:r w:rsidR="00594A8F" w:rsidRPr="00051F72">
        <w:rPr>
          <w:rFonts w:cs="Times New Roman"/>
          <w:lang w:eastAsia="en-GB"/>
        </w:rPr>
        <w:t>velkou</w:t>
      </w:r>
      <w:proofErr w:type="spellEnd"/>
      <w:r w:rsidR="00594A8F" w:rsidRPr="00051F72">
        <w:rPr>
          <w:rFonts w:cs="Times New Roman"/>
          <w:lang w:eastAsia="en-GB"/>
        </w:rPr>
        <w:t xml:space="preserve"> </w:t>
      </w:r>
      <w:proofErr w:type="spellStart"/>
      <w:r w:rsidR="00594A8F" w:rsidRPr="00051F72">
        <w:rPr>
          <w:rFonts w:cs="Times New Roman"/>
          <w:lang w:eastAsia="en-GB"/>
        </w:rPr>
        <w:t>část</w:t>
      </w:r>
      <w:proofErr w:type="spellEnd"/>
      <w:r w:rsidR="00594A8F" w:rsidRPr="00051F72">
        <w:rPr>
          <w:rFonts w:cs="Times New Roman"/>
          <w:lang w:eastAsia="en-GB"/>
        </w:rPr>
        <w:t xml:space="preserve"> </w:t>
      </w:r>
      <w:proofErr w:type="spellStart"/>
      <w:r w:rsidR="00594A8F" w:rsidRPr="00051F72">
        <w:rPr>
          <w:rFonts w:cs="Times New Roman"/>
          <w:lang w:eastAsia="en-GB"/>
        </w:rPr>
        <w:t>výzkumné</w:t>
      </w:r>
      <w:proofErr w:type="spellEnd"/>
      <w:r w:rsidR="00594A8F" w:rsidRPr="00051F72">
        <w:rPr>
          <w:rFonts w:cs="Times New Roman"/>
          <w:lang w:eastAsia="en-GB"/>
        </w:rPr>
        <w:t xml:space="preserve"> </w:t>
      </w:r>
      <w:proofErr w:type="spellStart"/>
      <w:r w:rsidR="00594A8F" w:rsidRPr="00051F72">
        <w:rPr>
          <w:rFonts w:cs="Times New Roman"/>
          <w:lang w:eastAsia="en-GB"/>
        </w:rPr>
        <w:t>části</w:t>
      </w:r>
      <w:proofErr w:type="spellEnd"/>
      <w:r w:rsidR="00594A8F" w:rsidRPr="00051F72">
        <w:rPr>
          <w:rFonts w:cs="Times New Roman"/>
          <w:lang w:eastAsia="en-GB"/>
        </w:rPr>
        <w:t xml:space="preserve"> </w:t>
      </w:r>
      <w:proofErr w:type="spellStart"/>
      <w:r w:rsidR="00594A8F" w:rsidRPr="00051F72">
        <w:rPr>
          <w:rFonts w:cs="Times New Roman"/>
          <w:lang w:eastAsia="en-GB"/>
        </w:rPr>
        <w:t>věnovala</w:t>
      </w:r>
      <w:proofErr w:type="spellEnd"/>
      <w:r w:rsidR="00594A8F" w:rsidRPr="00051F72">
        <w:rPr>
          <w:rFonts w:cs="Times New Roman"/>
          <w:lang w:eastAsia="en-GB"/>
        </w:rPr>
        <w:t xml:space="preserve"> </w:t>
      </w:r>
      <w:proofErr w:type="spellStart"/>
      <w:r w:rsidR="00594A8F" w:rsidRPr="00051F72">
        <w:rPr>
          <w:rFonts w:cs="Times New Roman"/>
          <w:lang w:eastAsia="en-GB"/>
        </w:rPr>
        <w:t>rozhovoru</w:t>
      </w:r>
      <w:proofErr w:type="spellEnd"/>
      <w:r w:rsidR="00594A8F" w:rsidRPr="00051F72">
        <w:rPr>
          <w:rFonts w:cs="Times New Roman"/>
          <w:lang w:eastAsia="en-GB"/>
        </w:rPr>
        <w:t xml:space="preserve"> se </w:t>
      </w:r>
      <w:proofErr w:type="spellStart"/>
      <w:r w:rsidR="00594A8F" w:rsidRPr="00051F72">
        <w:rPr>
          <w:rFonts w:cs="Times New Roman"/>
          <w:lang w:eastAsia="en-GB"/>
        </w:rPr>
        <w:t>sociální</w:t>
      </w:r>
      <w:proofErr w:type="spellEnd"/>
      <w:r w:rsidR="00594A8F" w:rsidRPr="00051F72">
        <w:rPr>
          <w:rFonts w:cs="Times New Roman"/>
          <w:lang w:eastAsia="en-GB"/>
        </w:rPr>
        <w:t xml:space="preserve"> </w:t>
      </w:r>
      <w:proofErr w:type="spellStart"/>
      <w:r w:rsidR="00594A8F" w:rsidRPr="00051F72">
        <w:rPr>
          <w:rFonts w:cs="Times New Roman"/>
          <w:lang w:eastAsia="en-GB"/>
        </w:rPr>
        <w:t>pracovnicí</w:t>
      </w:r>
      <w:proofErr w:type="spellEnd"/>
      <w:r w:rsidR="00594A8F" w:rsidRPr="00051F72">
        <w:rPr>
          <w:rFonts w:cs="Times New Roman"/>
          <w:lang w:eastAsia="en-GB"/>
        </w:rPr>
        <w:t xml:space="preserve"> </w:t>
      </w:r>
      <w:proofErr w:type="spellStart"/>
      <w:r w:rsidR="00594A8F" w:rsidRPr="00051F72">
        <w:rPr>
          <w:rFonts w:cs="Times New Roman"/>
          <w:lang w:eastAsia="en-GB"/>
        </w:rPr>
        <w:t>OSPODu</w:t>
      </w:r>
      <w:proofErr w:type="spellEnd"/>
      <w:r w:rsidR="00594A8F" w:rsidRPr="00051F72">
        <w:rPr>
          <w:rFonts w:cs="Times New Roman"/>
          <w:lang w:eastAsia="en-GB"/>
        </w:rPr>
        <w:t xml:space="preserve"> </w:t>
      </w:r>
      <w:proofErr w:type="spellStart"/>
      <w:r w:rsidR="00594A8F" w:rsidRPr="00051F72">
        <w:rPr>
          <w:rFonts w:cs="Times New Roman"/>
          <w:lang w:eastAsia="en-GB"/>
        </w:rPr>
        <w:t>Kyjov</w:t>
      </w:r>
      <w:proofErr w:type="spellEnd"/>
      <w:r w:rsidR="00594A8F" w:rsidRPr="00051F72">
        <w:rPr>
          <w:rFonts w:cs="Times New Roman"/>
          <w:lang w:eastAsia="en-GB"/>
        </w:rPr>
        <w:t xml:space="preserve">, </w:t>
      </w:r>
      <w:proofErr w:type="spellStart"/>
      <w:r w:rsidR="00594A8F" w:rsidRPr="00051F72">
        <w:rPr>
          <w:rFonts w:cs="Times New Roman"/>
          <w:lang w:eastAsia="en-GB"/>
        </w:rPr>
        <w:t>která</w:t>
      </w:r>
      <w:proofErr w:type="spellEnd"/>
      <w:r w:rsidR="00594A8F" w:rsidRPr="00051F72">
        <w:rPr>
          <w:rFonts w:cs="Times New Roman"/>
          <w:lang w:eastAsia="en-GB"/>
        </w:rPr>
        <w:t xml:space="preserve"> mi </w:t>
      </w:r>
      <w:proofErr w:type="spellStart"/>
      <w:r w:rsidR="00594A8F" w:rsidRPr="00051F72">
        <w:rPr>
          <w:rFonts w:cs="Times New Roman"/>
          <w:lang w:eastAsia="en-GB"/>
        </w:rPr>
        <w:t>velmi</w:t>
      </w:r>
      <w:proofErr w:type="spellEnd"/>
      <w:r w:rsidR="00594A8F" w:rsidRPr="00051F72">
        <w:rPr>
          <w:rFonts w:cs="Times New Roman"/>
          <w:lang w:eastAsia="en-GB"/>
        </w:rPr>
        <w:t xml:space="preserve"> </w:t>
      </w:r>
      <w:proofErr w:type="spellStart"/>
      <w:r w:rsidR="00594A8F" w:rsidRPr="00051F72">
        <w:rPr>
          <w:rFonts w:cs="Times New Roman"/>
          <w:lang w:eastAsia="en-GB"/>
        </w:rPr>
        <w:t>ochotně</w:t>
      </w:r>
      <w:proofErr w:type="spellEnd"/>
      <w:r w:rsidR="00594A8F" w:rsidRPr="00051F72">
        <w:rPr>
          <w:rFonts w:cs="Times New Roman"/>
          <w:lang w:eastAsia="en-GB"/>
        </w:rPr>
        <w:t xml:space="preserve"> </w:t>
      </w:r>
      <w:proofErr w:type="spellStart"/>
      <w:r w:rsidR="00594A8F" w:rsidRPr="00051F72">
        <w:rPr>
          <w:rFonts w:cs="Times New Roman"/>
          <w:lang w:eastAsia="en-GB"/>
        </w:rPr>
        <w:t>poskytla</w:t>
      </w:r>
      <w:proofErr w:type="spellEnd"/>
      <w:r w:rsidR="00594A8F" w:rsidRPr="00051F72">
        <w:rPr>
          <w:rFonts w:cs="Times New Roman"/>
          <w:lang w:eastAsia="en-GB"/>
        </w:rPr>
        <w:t xml:space="preserve"> </w:t>
      </w:r>
      <w:proofErr w:type="spellStart"/>
      <w:r w:rsidR="00594A8F" w:rsidRPr="00051F72">
        <w:rPr>
          <w:rFonts w:cs="Times New Roman"/>
          <w:lang w:eastAsia="en-GB"/>
        </w:rPr>
        <w:t>odpovědi</w:t>
      </w:r>
      <w:proofErr w:type="spellEnd"/>
      <w:r w:rsidR="00594A8F" w:rsidRPr="00051F72">
        <w:rPr>
          <w:rFonts w:cs="Times New Roman"/>
          <w:lang w:eastAsia="en-GB"/>
        </w:rPr>
        <w:t xml:space="preserve"> </w:t>
      </w:r>
      <w:proofErr w:type="spellStart"/>
      <w:r w:rsidR="00594A8F" w:rsidRPr="00051F72">
        <w:rPr>
          <w:rFonts w:cs="Times New Roman"/>
          <w:lang w:eastAsia="en-GB"/>
        </w:rPr>
        <w:t>na</w:t>
      </w:r>
      <w:proofErr w:type="spellEnd"/>
      <w:r w:rsidR="00594A8F" w:rsidRPr="00051F72">
        <w:rPr>
          <w:rFonts w:cs="Times New Roman"/>
          <w:lang w:eastAsia="en-GB"/>
        </w:rPr>
        <w:t xml:space="preserve"> </w:t>
      </w:r>
      <w:proofErr w:type="spellStart"/>
      <w:r w:rsidR="00594A8F" w:rsidRPr="00051F72">
        <w:rPr>
          <w:rFonts w:cs="Times New Roman"/>
          <w:lang w:eastAsia="en-GB"/>
        </w:rPr>
        <w:t>mnou</w:t>
      </w:r>
      <w:proofErr w:type="spellEnd"/>
      <w:r w:rsidR="00594A8F" w:rsidRPr="00051F72">
        <w:rPr>
          <w:rFonts w:cs="Times New Roman"/>
          <w:lang w:eastAsia="en-GB"/>
        </w:rPr>
        <w:t xml:space="preserve"> </w:t>
      </w:r>
      <w:proofErr w:type="spellStart"/>
      <w:r w:rsidR="00594A8F" w:rsidRPr="00051F72">
        <w:rPr>
          <w:rFonts w:cs="Times New Roman"/>
          <w:lang w:eastAsia="en-GB"/>
        </w:rPr>
        <w:t>položené</w:t>
      </w:r>
      <w:proofErr w:type="spellEnd"/>
      <w:r w:rsidR="00594A8F" w:rsidRPr="00051F72">
        <w:rPr>
          <w:rFonts w:cs="Times New Roman"/>
          <w:lang w:eastAsia="en-GB"/>
        </w:rPr>
        <w:t xml:space="preserve"> </w:t>
      </w:r>
      <w:proofErr w:type="spellStart"/>
      <w:r w:rsidR="00594A8F" w:rsidRPr="00051F72">
        <w:rPr>
          <w:rFonts w:cs="Times New Roman"/>
          <w:lang w:eastAsia="en-GB"/>
        </w:rPr>
        <w:t>otázky</w:t>
      </w:r>
      <w:proofErr w:type="spellEnd"/>
      <w:r w:rsidR="00594A8F" w:rsidRPr="00051F72">
        <w:rPr>
          <w:rFonts w:cs="Times New Roman"/>
          <w:lang w:eastAsia="en-GB"/>
        </w:rPr>
        <w:t xml:space="preserve">. </w:t>
      </w:r>
      <w:proofErr w:type="spellStart"/>
      <w:r w:rsidR="00594A8F" w:rsidRPr="00051F72">
        <w:rPr>
          <w:rFonts w:cs="Times New Roman"/>
          <w:lang w:eastAsia="en-GB"/>
        </w:rPr>
        <w:t>Rozhovor</w:t>
      </w:r>
      <w:proofErr w:type="spellEnd"/>
      <w:r w:rsidR="00594A8F" w:rsidRPr="00051F72">
        <w:rPr>
          <w:rFonts w:cs="Times New Roman"/>
          <w:lang w:eastAsia="en-GB"/>
        </w:rPr>
        <w:t xml:space="preserve"> s </w:t>
      </w:r>
      <w:proofErr w:type="spellStart"/>
      <w:r w:rsidR="00594A8F" w:rsidRPr="00051F72">
        <w:rPr>
          <w:rFonts w:cs="Times New Roman"/>
          <w:lang w:eastAsia="en-GB"/>
        </w:rPr>
        <w:t>ní</w:t>
      </w:r>
      <w:proofErr w:type="spellEnd"/>
      <w:r w:rsidR="00594A8F" w:rsidRPr="00051F72">
        <w:rPr>
          <w:rFonts w:cs="Times New Roman"/>
          <w:lang w:eastAsia="en-GB"/>
        </w:rPr>
        <w:t xml:space="preserve"> mi </w:t>
      </w:r>
      <w:proofErr w:type="spellStart"/>
      <w:r w:rsidR="00594A8F" w:rsidRPr="00051F72">
        <w:rPr>
          <w:rFonts w:cs="Times New Roman"/>
          <w:lang w:eastAsia="en-GB"/>
        </w:rPr>
        <w:t>přinesl</w:t>
      </w:r>
      <w:proofErr w:type="spellEnd"/>
      <w:r w:rsidR="00594A8F" w:rsidRPr="00051F72">
        <w:rPr>
          <w:rFonts w:cs="Times New Roman"/>
          <w:lang w:eastAsia="en-GB"/>
        </w:rPr>
        <w:t xml:space="preserve"> </w:t>
      </w:r>
      <w:proofErr w:type="spellStart"/>
      <w:r w:rsidR="00594A8F" w:rsidRPr="00051F72">
        <w:rPr>
          <w:rFonts w:cs="Times New Roman"/>
          <w:lang w:eastAsia="en-GB"/>
        </w:rPr>
        <w:t>mnohé</w:t>
      </w:r>
      <w:proofErr w:type="spellEnd"/>
      <w:r w:rsidR="00EE099D" w:rsidRPr="00051F72">
        <w:rPr>
          <w:rFonts w:cs="Times New Roman"/>
          <w:lang w:eastAsia="en-GB"/>
        </w:rPr>
        <w:t xml:space="preserve"> a </w:t>
      </w:r>
      <w:proofErr w:type="spellStart"/>
      <w:r w:rsidR="00EE099D" w:rsidRPr="00051F72">
        <w:rPr>
          <w:rFonts w:cs="Times New Roman"/>
          <w:lang w:eastAsia="en-GB"/>
        </w:rPr>
        <w:t>získala</w:t>
      </w:r>
      <w:proofErr w:type="spellEnd"/>
      <w:r w:rsidR="00EE099D" w:rsidRPr="00051F72">
        <w:rPr>
          <w:rFonts w:cs="Times New Roman"/>
          <w:lang w:eastAsia="en-GB"/>
        </w:rPr>
        <w:t xml:space="preserve"> </w:t>
      </w:r>
      <w:proofErr w:type="spellStart"/>
      <w:r w:rsidR="00EE099D" w:rsidRPr="00051F72">
        <w:rPr>
          <w:rFonts w:cs="Times New Roman"/>
          <w:lang w:eastAsia="en-GB"/>
        </w:rPr>
        <w:t>jsem</w:t>
      </w:r>
      <w:proofErr w:type="spellEnd"/>
      <w:r w:rsidR="00EE099D" w:rsidRPr="00051F72">
        <w:rPr>
          <w:rFonts w:cs="Times New Roman"/>
          <w:lang w:eastAsia="en-GB"/>
        </w:rPr>
        <w:t xml:space="preserve"> </w:t>
      </w:r>
      <w:proofErr w:type="spellStart"/>
      <w:r w:rsidR="00EE099D" w:rsidRPr="00051F72">
        <w:rPr>
          <w:rFonts w:cs="Times New Roman"/>
          <w:lang w:eastAsia="en-GB"/>
        </w:rPr>
        <w:t>velmi</w:t>
      </w:r>
      <w:proofErr w:type="spellEnd"/>
      <w:r w:rsidR="00EE099D" w:rsidRPr="00051F72">
        <w:rPr>
          <w:rFonts w:cs="Times New Roman"/>
          <w:lang w:eastAsia="en-GB"/>
        </w:rPr>
        <w:t xml:space="preserve"> </w:t>
      </w:r>
      <w:proofErr w:type="spellStart"/>
      <w:r w:rsidR="00EE099D" w:rsidRPr="00051F72">
        <w:rPr>
          <w:rFonts w:cs="Times New Roman"/>
          <w:lang w:eastAsia="en-GB"/>
        </w:rPr>
        <w:t>potřebné</w:t>
      </w:r>
      <w:proofErr w:type="spellEnd"/>
      <w:r w:rsidR="00EE099D" w:rsidRPr="00051F72">
        <w:rPr>
          <w:rFonts w:cs="Times New Roman"/>
          <w:lang w:eastAsia="en-GB"/>
        </w:rPr>
        <w:t xml:space="preserve"> </w:t>
      </w:r>
      <w:proofErr w:type="spellStart"/>
      <w:r w:rsidR="00EE099D" w:rsidRPr="00051F72">
        <w:rPr>
          <w:rFonts w:cs="Times New Roman"/>
          <w:lang w:eastAsia="en-GB"/>
        </w:rPr>
        <w:t>informace</w:t>
      </w:r>
      <w:proofErr w:type="spellEnd"/>
      <w:r w:rsidR="00EE099D" w:rsidRPr="00051F72">
        <w:rPr>
          <w:rFonts w:cs="Times New Roman"/>
          <w:lang w:eastAsia="en-GB"/>
        </w:rPr>
        <w:t xml:space="preserve"> k </w:t>
      </w:r>
      <w:proofErr w:type="spellStart"/>
      <w:r w:rsidR="00EE099D" w:rsidRPr="00051F72">
        <w:rPr>
          <w:rFonts w:cs="Times New Roman"/>
          <w:lang w:eastAsia="en-GB"/>
        </w:rPr>
        <w:t>bližšímu</w:t>
      </w:r>
      <w:proofErr w:type="spellEnd"/>
      <w:r w:rsidR="00EE099D" w:rsidRPr="00051F72">
        <w:rPr>
          <w:rFonts w:cs="Times New Roman"/>
          <w:lang w:eastAsia="en-GB"/>
        </w:rPr>
        <w:t xml:space="preserve"> </w:t>
      </w:r>
      <w:proofErr w:type="spellStart"/>
      <w:r w:rsidR="00EE099D" w:rsidRPr="00051F72">
        <w:rPr>
          <w:rFonts w:cs="Times New Roman"/>
          <w:lang w:eastAsia="en-GB"/>
        </w:rPr>
        <w:t>poznání</w:t>
      </w:r>
      <w:proofErr w:type="spellEnd"/>
      <w:r w:rsidR="00EE099D" w:rsidRPr="00051F72">
        <w:rPr>
          <w:rFonts w:cs="Times New Roman"/>
          <w:lang w:eastAsia="en-GB"/>
        </w:rPr>
        <w:t xml:space="preserve"> </w:t>
      </w:r>
      <w:proofErr w:type="spellStart"/>
      <w:r w:rsidR="00EE099D" w:rsidRPr="00051F72">
        <w:rPr>
          <w:rFonts w:cs="Times New Roman"/>
          <w:lang w:eastAsia="en-GB"/>
        </w:rPr>
        <w:t>práce</w:t>
      </w:r>
      <w:proofErr w:type="spellEnd"/>
      <w:r w:rsidR="00EE099D" w:rsidRPr="00051F72">
        <w:rPr>
          <w:rFonts w:cs="Times New Roman"/>
          <w:lang w:eastAsia="en-GB"/>
        </w:rPr>
        <w:t xml:space="preserve"> OSPOD.</w:t>
      </w:r>
    </w:p>
    <w:p w14:paraId="7FD1AD10" w14:textId="77777777" w:rsidR="003962C1" w:rsidRPr="00051F72" w:rsidRDefault="00EE099D" w:rsidP="003962C1">
      <w:pPr>
        <w:ind w:firstLine="578"/>
        <w:rPr>
          <w:rFonts w:cs="Times New Roman"/>
        </w:rPr>
      </w:pPr>
      <w:proofErr w:type="spellStart"/>
      <w:r w:rsidRPr="00051F72">
        <w:rPr>
          <w:rFonts w:cs="Times New Roman"/>
        </w:rPr>
        <w:t>Jaké</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Pr="00051F72">
        <w:rPr>
          <w:rFonts w:cs="Times New Roman"/>
        </w:rPr>
        <w:t>nejčastější</w:t>
      </w:r>
      <w:proofErr w:type="spellEnd"/>
      <w:r w:rsidRPr="00051F72">
        <w:rPr>
          <w:rFonts w:cs="Times New Roman"/>
        </w:rPr>
        <w:t xml:space="preserve"> </w:t>
      </w:r>
      <w:proofErr w:type="spellStart"/>
      <w:r w:rsidRPr="00051F72">
        <w:rPr>
          <w:rFonts w:cs="Times New Roman"/>
        </w:rPr>
        <w:t>formy</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s </w:t>
      </w:r>
      <w:proofErr w:type="spellStart"/>
      <w:r w:rsidRPr="00051F72">
        <w:rPr>
          <w:rFonts w:cs="Times New Roman"/>
        </w:rPr>
        <w:t>ohroženým</w:t>
      </w:r>
      <w:proofErr w:type="spellEnd"/>
      <w:r w:rsidRPr="00051F72">
        <w:rPr>
          <w:rFonts w:cs="Times New Roman"/>
        </w:rPr>
        <w:t xml:space="preserve"> </w:t>
      </w:r>
      <w:proofErr w:type="spellStart"/>
      <w:r w:rsidRPr="00051F72">
        <w:rPr>
          <w:rFonts w:cs="Times New Roman"/>
        </w:rPr>
        <w:t>dítětem</w:t>
      </w:r>
      <w:proofErr w:type="spellEnd"/>
      <w:r w:rsidRPr="00051F72">
        <w:rPr>
          <w:rFonts w:cs="Times New Roman"/>
        </w:rPr>
        <w:t>?</w:t>
      </w:r>
    </w:p>
    <w:p w14:paraId="20BC5124" w14:textId="6F3C8545" w:rsidR="00EE099D" w:rsidRPr="00051F72" w:rsidRDefault="00EE099D" w:rsidP="003962C1">
      <w:pPr>
        <w:ind w:firstLine="578"/>
        <w:rPr>
          <w:rFonts w:cs="Times New Roman"/>
        </w:rPr>
      </w:pPr>
      <w:proofErr w:type="spellStart"/>
      <w:r w:rsidRPr="00051F72">
        <w:rPr>
          <w:rFonts w:cs="Times New Roman"/>
        </w:rPr>
        <w:t>Nejčastější</w:t>
      </w:r>
      <w:proofErr w:type="spellEnd"/>
      <w:r w:rsidRPr="00051F72">
        <w:rPr>
          <w:rFonts w:cs="Times New Roman"/>
        </w:rPr>
        <w:t xml:space="preserve"> </w:t>
      </w:r>
      <w:proofErr w:type="spellStart"/>
      <w:r w:rsidRPr="00051F72">
        <w:rPr>
          <w:rFonts w:cs="Times New Roman"/>
        </w:rPr>
        <w:t>formy</w:t>
      </w:r>
      <w:proofErr w:type="spellEnd"/>
      <w:r w:rsidRPr="00051F72">
        <w:rPr>
          <w:rFonts w:cs="Times New Roman"/>
        </w:rPr>
        <w:t xml:space="preserve"> </w:t>
      </w:r>
      <w:proofErr w:type="spellStart"/>
      <w:r w:rsidRPr="00051F72">
        <w:rPr>
          <w:rFonts w:cs="Times New Roman"/>
        </w:rPr>
        <w:t>prác</w:t>
      </w:r>
      <w:r w:rsidR="00AD5A08" w:rsidRPr="00051F72">
        <w:rPr>
          <w:rFonts w:cs="Times New Roman"/>
        </w:rPr>
        <w:t>e</w:t>
      </w:r>
      <w:proofErr w:type="spellEnd"/>
      <w:r w:rsidRPr="00051F72">
        <w:rPr>
          <w:rFonts w:cs="Times New Roman"/>
        </w:rPr>
        <w:t xml:space="preserve"> s </w:t>
      </w:r>
      <w:proofErr w:type="spellStart"/>
      <w:r w:rsidRPr="00051F72">
        <w:rPr>
          <w:rFonts w:cs="Times New Roman"/>
        </w:rPr>
        <w:t>ohroženým</w:t>
      </w:r>
      <w:proofErr w:type="spellEnd"/>
      <w:r w:rsidRPr="00051F72">
        <w:rPr>
          <w:rFonts w:cs="Times New Roman"/>
        </w:rPr>
        <w:t xml:space="preserve"> </w:t>
      </w:r>
      <w:proofErr w:type="spellStart"/>
      <w:r w:rsidRPr="00051F72">
        <w:rPr>
          <w:rFonts w:cs="Times New Roman"/>
        </w:rPr>
        <w:t>dítětem</w:t>
      </w:r>
      <w:proofErr w:type="spellEnd"/>
      <w:r w:rsidRPr="00051F72">
        <w:rPr>
          <w:rFonts w:cs="Times New Roman"/>
        </w:rPr>
        <w:t xml:space="preserve"> </w:t>
      </w:r>
      <w:proofErr w:type="spellStart"/>
      <w:r w:rsidRPr="00051F72">
        <w:rPr>
          <w:rFonts w:cs="Times New Roman"/>
        </w:rPr>
        <w:t>jsou</w:t>
      </w:r>
      <w:proofErr w:type="spellEnd"/>
      <w:r w:rsidRPr="00051F72">
        <w:rPr>
          <w:rFonts w:cs="Times New Roman"/>
        </w:rPr>
        <w:t xml:space="preserve"> </w:t>
      </w:r>
      <w:proofErr w:type="spellStart"/>
      <w:r w:rsidR="007D24AB" w:rsidRPr="00051F72">
        <w:rPr>
          <w:rFonts w:cs="Times New Roman"/>
        </w:rPr>
        <w:t>odlišné</w:t>
      </w:r>
      <w:proofErr w:type="spellEnd"/>
      <w:r w:rsidR="007D24AB" w:rsidRPr="00051F72">
        <w:rPr>
          <w:rFonts w:cs="Times New Roman"/>
        </w:rPr>
        <w:t xml:space="preserve"> </w:t>
      </w:r>
      <w:proofErr w:type="spellStart"/>
      <w:r w:rsidR="007D24AB" w:rsidRPr="00051F72">
        <w:rPr>
          <w:rFonts w:cs="Times New Roman"/>
        </w:rPr>
        <w:t>dle</w:t>
      </w:r>
      <w:proofErr w:type="spellEnd"/>
      <w:r w:rsidR="007D24AB" w:rsidRPr="00051F72">
        <w:rPr>
          <w:rFonts w:cs="Times New Roman"/>
        </w:rPr>
        <w:t xml:space="preserve"> </w:t>
      </w:r>
      <w:proofErr w:type="spellStart"/>
      <w:r w:rsidR="007D24AB" w:rsidRPr="00051F72">
        <w:rPr>
          <w:rFonts w:cs="Times New Roman"/>
        </w:rPr>
        <w:t>potřeb</w:t>
      </w:r>
      <w:proofErr w:type="spellEnd"/>
      <w:r w:rsidR="007D24AB" w:rsidRPr="00051F72">
        <w:rPr>
          <w:rFonts w:cs="Times New Roman"/>
        </w:rPr>
        <w:t xml:space="preserve"> </w:t>
      </w:r>
      <w:proofErr w:type="spellStart"/>
      <w:r w:rsidR="007D24AB" w:rsidRPr="00051F72">
        <w:rPr>
          <w:rFonts w:cs="Times New Roman"/>
        </w:rPr>
        <w:t>dítěte</w:t>
      </w:r>
      <w:proofErr w:type="spellEnd"/>
      <w:r w:rsidR="007D24AB" w:rsidRPr="00051F72">
        <w:rPr>
          <w:rFonts w:cs="Times New Roman"/>
        </w:rPr>
        <w:t xml:space="preserve"> a </w:t>
      </w:r>
      <w:proofErr w:type="spellStart"/>
      <w:r w:rsidR="007D24AB" w:rsidRPr="00051F72">
        <w:rPr>
          <w:rFonts w:cs="Times New Roman"/>
        </w:rPr>
        <w:t>rodiny</w:t>
      </w:r>
      <w:proofErr w:type="spellEnd"/>
      <w:r w:rsidR="007D24AB" w:rsidRPr="00051F72">
        <w:rPr>
          <w:rFonts w:cs="Times New Roman"/>
        </w:rPr>
        <w:t xml:space="preserve">. V </w:t>
      </w:r>
      <w:proofErr w:type="spellStart"/>
      <w:r w:rsidR="007D24AB" w:rsidRPr="00051F72">
        <w:rPr>
          <w:rFonts w:cs="Times New Roman"/>
        </w:rPr>
        <w:t>nejlepším</w:t>
      </w:r>
      <w:proofErr w:type="spellEnd"/>
      <w:r w:rsidR="007D24AB" w:rsidRPr="00051F72">
        <w:rPr>
          <w:rFonts w:cs="Times New Roman"/>
        </w:rPr>
        <w:t xml:space="preserve"> </w:t>
      </w:r>
      <w:proofErr w:type="spellStart"/>
      <w:r w:rsidR="007D24AB" w:rsidRPr="00051F72">
        <w:rPr>
          <w:rFonts w:cs="Times New Roman"/>
        </w:rPr>
        <w:t>případě</w:t>
      </w:r>
      <w:proofErr w:type="spellEnd"/>
      <w:r w:rsidR="007D24AB" w:rsidRPr="00051F72">
        <w:rPr>
          <w:rFonts w:cs="Times New Roman"/>
        </w:rPr>
        <w:t xml:space="preserve"> se </w:t>
      </w:r>
      <w:proofErr w:type="spellStart"/>
      <w:r w:rsidR="007D24AB" w:rsidRPr="00051F72">
        <w:rPr>
          <w:rFonts w:cs="Times New Roman"/>
        </w:rPr>
        <w:t>poskytne</w:t>
      </w:r>
      <w:proofErr w:type="spellEnd"/>
      <w:r w:rsidR="007D24AB" w:rsidRPr="00051F72">
        <w:rPr>
          <w:rFonts w:cs="Times New Roman"/>
        </w:rPr>
        <w:t xml:space="preserve"> </w:t>
      </w:r>
      <w:proofErr w:type="spellStart"/>
      <w:r w:rsidR="007D24AB" w:rsidRPr="00051F72">
        <w:rPr>
          <w:rFonts w:cs="Times New Roman"/>
        </w:rPr>
        <w:t>dítěti</w:t>
      </w:r>
      <w:proofErr w:type="spellEnd"/>
      <w:r w:rsidR="007D24AB" w:rsidRPr="00051F72">
        <w:rPr>
          <w:rFonts w:cs="Times New Roman"/>
        </w:rPr>
        <w:t xml:space="preserve"> a </w:t>
      </w:r>
      <w:proofErr w:type="spellStart"/>
      <w:r w:rsidR="007D24AB" w:rsidRPr="00051F72">
        <w:rPr>
          <w:rFonts w:cs="Times New Roman"/>
        </w:rPr>
        <w:t>rodině</w:t>
      </w:r>
      <w:proofErr w:type="spellEnd"/>
      <w:r w:rsidR="007D24AB" w:rsidRPr="00051F72">
        <w:rPr>
          <w:rFonts w:cs="Times New Roman"/>
        </w:rPr>
        <w:t xml:space="preserve"> </w:t>
      </w:r>
      <w:proofErr w:type="spellStart"/>
      <w:r w:rsidR="007D24AB" w:rsidRPr="00051F72">
        <w:rPr>
          <w:rFonts w:cs="Times New Roman"/>
        </w:rPr>
        <w:t>pomoc</w:t>
      </w:r>
      <w:r w:rsidR="00AD48DC" w:rsidRPr="00051F72">
        <w:rPr>
          <w:rFonts w:cs="Times New Roman"/>
        </w:rPr>
        <w:t>ná</w:t>
      </w:r>
      <w:proofErr w:type="spellEnd"/>
      <w:r w:rsidR="00AD48DC" w:rsidRPr="00051F72">
        <w:rPr>
          <w:rFonts w:cs="Times New Roman"/>
        </w:rPr>
        <w:t xml:space="preserve"> </w:t>
      </w:r>
      <w:proofErr w:type="spellStart"/>
      <w:r w:rsidR="00AD48DC" w:rsidRPr="00051F72">
        <w:rPr>
          <w:rFonts w:cs="Times New Roman"/>
        </w:rPr>
        <w:t>ruka</w:t>
      </w:r>
      <w:proofErr w:type="spellEnd"/>
      <w:r w:rsidR="007D24AB" w:rsidRPr="00051F72">
        <w:rPr>
          <w:rFonts w:cs="Times New Roman"/>
        </w:rPr>
        <w:t xml:space="preserve"> a </w:t>
      </w:r>
      <w:proofErr w:type="spellStart"/>
      <w:r w:rsidR="007D24AB" w:rsidRPr="00051F72">
        <w:rPr>
          <w:rFonts w:cs="Times New Roman"/>
        </w:rPr>
        <w:t>zajistí</w:t>
      </w:r>
      <w:proofErr w:type="spellEnd"/>
      <w:r w:rsidR="007D24AB" w:rsidRPr="00051F72">
        <w:rPr>
          <w:rFonts w:cs="Times New Roman"/>
        </w:rPr>
        <w:t xml:space="preserve"> se</w:t>
      </w:r>
      <w:r w:rsidR="00AD5A08" w:rsidRPr="00051F72">
        <w:rPr>
          <w:rFonts w:cs="Times New Roman"/>
        </w:rPr>
        <w:t xml:space="preserve"> </w:t>
      </w:r>
      <w:proofErr w:type="spellStart"/>
      <w:r w:rsidR="00AD5A08" w:rsidRPr="00051F72">
        <w:rPr>
          <w:rFonts w:cs="Times New Roman"/>
        </w:rPr>
        <w:t>mírná</w:t>
      </w:r>
      <w:proofErr w:type="spellEnd"/>
      <w:r w:rsidR="007D24AB" w:rsidRPr="00051F72">
        <w:rPr>
          <w:rFonts w:cs="Times New Roman"/>
        </w:rPr>
        <w:t xml:space="preserve"> </w:t>
      </w:r>
      <w:proofErr w:type="spellStart"/>
      <w:r w:rsidR="007D24AB" w:rsidRPr="00051F72">
        <w:rPr>
          <w:rFonts w:cs="Times New Roman"/>
        </w:rPr>
        <w:t>opatření</w:t>
      </w:r>
      <w:proofErr w:type="spellEnd"/>
      <w:r w:rsidR="007D24AB" w:rsidRPr="00051F72">
        <w:rPr>
          <w:rFonts w:cs="Times New Roman"/>
        </w:rPr>
        <w:t xml:space="preserve"> </w:t>
      </w:r>
      <w:proofErr w:type="spellStart"/>
      <w:r w:rsidR="007D24AB" w:rsidRPr="00051F72">
        <w:rPr>
          <w:rFonts w:cs="Times New Roman"/>
        </w:rPr>
        <w:t>ve</w:t>
      </w:r>
      <w:proofErr w:type="spellEnd"/>
      <w:r w:rsidR="007D24AB" w:rsidRPr="00051F72">
        <w:rPr>
          <w:rFonts w:cs="Times New Roman"/>
        </w:rPr>
        <w:t xml:space="preserve"> </w:t>
      </w:r>
      <w:proofErr w:type="spellStart"/>
      <w:r w:rsidR="007D24AB" w:rsidRPr="00051F72">
        <w:rPr>
          <w:rFonts w:cs="Times New Roman"/>
        </w:rPr>
        <w:t>formě</w:t>
      </w:r>
      <w:proofErr w:type="spellEnd"/>
      <w:r w:rsidR="00AD5A08" w:rsidRPr="00051F72">
        <w:rPr>
          <w:rFonts w:cs="Times New Roman"/>
        </w:rPr>
        <w:t xml:space="preserve"> </w:t>
      </w:r>
      <w:proofErr w:type="spellStart"/>
      <w:r w:rsidR="00AD5A08" w:rsidRPr="00051F72">
        <w:rPr>
          <w:rFonts w:cs="Times New Roman"/>
        </w:rPr>
        <w:t>pomoci</w:t>
      </w:r>
      <w:proofErr w:type="spellEnd"/>
      <w:r w:rsidR="00AD5A08" w:rsidRPr="00051F72">
        <w:rPr>
          <w:rFonts w:cs="Times New Roman"/>
        </w:rPr>
        <w:t xml:space="preserve"> s </w:t>
      </w:r>
      <w:proofErr w:type="spellStart"/>
      <w:r w:rsidR="00AD5A08" w:rsidRPr="00051F72">
        <w:rPr>
          <w:rFonts w:cs="Times New Roman"/>
        </w:rPr>
        <w:t>fungováním</w:t>
      </w:r>
      <w:proofErr w:type="spellEnd"/>
      <w:r w:rsidR="00AD5A08" w:rsidRPr="00051F72">
        <w:rPr>
          <w:rFonts w:cs="Times New Roman"/>
        </w:rPr>
        <w:t xml:space="preserve"> </w:t>
      </w:r>
      <w:proofErr w:type="spellStart"/>
      <w:r w:rsidR="00AD5A08" w:rsidRPr="00051F72">
        <w:rPr>
          <w:rFonts w:cs="Times New Roman"/>
        </w:rPr>
        <w:t>rodiny</w:t>
      </w:r>
      <w:proofErr w:type="spellEnd"/>
      <w:r w:rsidR="00AD5A08" w:rsidRPr="00051F72">
        <w:rPr>
          <w:rFonts w:cs="Times New Roman"/>
        </w:rPr>
        <w:t xml:space="preserve">, </w:t>
      </w:r>
      <w:proofErr w:type="spellStart"/>
      <w:r w:rsidR="00AD5A08" w:rsidRPr="00051F72">
        <w:rPr>
          <w:rFonts w:cs="Times New Roman"/>
        </w:rPr>
        <w:t>péčí</w:t>
      </w:r>
      <w:proofErr w:type="spellEnd"/>
      <w:r w:rsidR="00AD5A08" w:rsidRPr="00051F72">
        <w:rPr>
          <w:rFonts w:cs="Times New Roman"/>
        </w:rPr>
        <w:t xml:space="preserve"> o </w:t>
      </w:r>
      <w:proofErr w:type="spellStart"/>
      <w:r w:rsidR="00AD5A08" w:rsidRPr="00051F72">
        <w:rPr>
          <w:rFonts w:cs="Times New Roman"/>
        </w:rPr>
        <w:t>dítě</w:t>
      </w:r>
      <w:proofErr w:type="spellEnd"/>
      <w:r w:rsidR="00AD5A08" w:rsidRPr="00051F72">
        <w:rPr>
          <w:rFonts w:cs="Times New Roman"/>
        </w:rPr>
        <w:t xml:space="preserve">, </w:t>
      </w:r>
      <w:proofErr w:type="spellStart"/>
      <w:r w:rsidR="00355F89" w:rsidRPr="00051F72">
        <w:rPr>
          <w:rFonts w:cs="Times New Roman"/>
        </w:rPr>
        <w:t>nalezení</w:t>
      </w:r>
      <w:proofErr w:type="spellEnd"/>
      <w:r w:rsidR="00355F89" w:rsidRPr="00051F72">
        <w:rPr>
          <w:rFonts w:cs="Times New Roman"/>
        </w:rPr>
        <w:t xml:space="preserve"> </w:t>
      </w:r>
      <w:proofErr w:type="spellStart"/>
      <w:r w:rsidR="00355F89" w:rsidRPr="00051F72">
        <w:rPr>
          <w:rFonts w:cs="Times New Roman"/>
        </w:rPr>
        <w:t>vhodně</w:t>
      </w:r>
      <w:proofErr w:type="spellEnd"/>
      <w:r w:rsidR="00355F89" w:rsidRPr="00051F72">
        <w:rPr>
          <w:rFonts w:cs="Times New Roman"/>
        </w:rPr>
        <w:t xml:space="preserve"> </w:t>
      </w:r>
      <w:proofErr w:type="spellStart"/>
      <w:r w:rsidR="00355F89" w:rsidRPr="00051F72">
        <w:rPr>
          <w:rFonts w:cs="Times New Roman"/>
        </w:rPr>
        <w:t>nastavených</w:t>
      </w:r>
      <w:proofErr w:type="spellEnd"/>
      <w:r w:rsidR="00355F89" w:rsidRPr="00051F72">
        <w:rPr>
          <w:rFonts w:cs="Times New Roman"/>
        </w:rPr>
        <w:t xml:space="preserve"> </w:t>
      </w:r>
      <w:proofErr w:type="spellStart"/>
      <w:r w:rsidR="00355F89" w:rsidRPr="00051F72">
        <w:rPr>
          <w:rFonts w:cs="Times New Roman"/>
        </w:rPr>
        <w:t>pravidel</w:t>
      </w:r>
      <w:proofErr w:type="spellEnd"/>
      <w:r w:rsidR="00355F89" w:rsidRPr="00051F72">
        <w:rPr>
          <w:rFonts w:cs="Times New Roman"/>
        </w:rPr>
        <w:t xml:space="preserve"> pro </w:t>
      </w:r>
      <w:proofErr w:type="spellStart"/>
      <w:r w:rsidR="00355F89" w:rsidRPr="00051F72">
        <w:rPr>
          <w:rFonts w:cs="Times New Roman"/>
        </w:rPr>
        <w:t>lepší</w:t>
      </w:r>
      <w:proofErr w:type="spellEnd"/>
      <w:r w:rsidR="00355F89" w:rsidRPr="00051F72">
        <w:rPr>
          <w:rFonts w:cs="Times New Roman"/>
        </w:rPr>
        <w:t xml:space="preserve"> </w:t>
      </w:r>
      <w:proofErr w:type="spellStart"/>
      <w:r w:rsidR="00355F89" w:rsidRPr="00051F72">
        <w:rPr>
          <w:rFonts w:cs="Times New Roman"/>
        </w:rPr>
        <w:t>fugování</w:t>
      </w:r>
      <w:proofErr w:type="spellEnd"/>
      <w:r w:rsidR="00355F89" w:rsidRPr="00051F72">
        <w:rPr>
          <w:rFonts w:cs="Times New Roman"/>
        </w:rPr>
        <w:t xml:space="preserve"> </w:t>
      </w:r>
      <w:proofErr w:type="spellStart"/>
      <w:r w:rsidR="00355F89" w:rsidRPr="00051F72">
        <w:rPr>
          <w:rFonts w:cs="Times New Roman"/>
        </w:rPr>
        <w:t>rodiny</w:t>
      </w:r>
      <w:proofErr w:type="spellEnd"/>
      <w:r w:rsidR="0024052F" w:rsidRPr="00051F72">
        <w:rPr>
          <w:rFonts w:cs="Times New Roman"/>
        </w:rPr>
        <w:t xml:space="preserve">. OSPOD </w:t>
      </w:r>
      <w:proofErr w:type="spellStart"/>
      <w:r w:rsidR="008C5487" w:rsidRPr="00051F72">
        <w:rPr>
          <w:rFonts w:cs="Times New Roman"/>
        </w:rPr>
        <w:t>najčastěji</w:t>
      </w:r>
      <w:proofErr w:type="spellEnd"/>
      <w:r w:rsidR="008C5487" w:rsidRPr="00051F72">
        <w:rPr>
          <w:rFonts w:cs="Times New Roman"/>
        </w:rPr>
        <w:t xml:space="preserve"> </w:t>
      </w:r>
      <w:proofErr w:type="spellStart"/>
      <w:r w:rsidR="008C5487" w:rsidRPr="00051F72">
        <w:rPr>
          <w:rFonts w:cs="Times New Roman"/>
        </w:rPr>
        <w:t>provede</w:t>
      </w:r>
      <w:proofErr w:type="spellEnd"/>
      <w:r w:rsidR="008C5487" w:rsidRPr="00051F72">
        <w:rPr>
          <w:rFonts w:cs="Times New Roman"/>
        </w:rPr>
        <w:t xml:space="preserve"> </w:t>
      </w:r>
      <w:proofErr w:type="spellStart"/>
      <w:r w:rsidR="008C5487" w:rsidRPr="00051F72">
        <w:rPr>
          <w:rFonts w:cs="Times New Roman"/>
        </w:rPr>
        <w:t>intervenci</w:t>
      </w:r>
      <w:proofErr w:type="spellEnd"/>
      <w:r w:rsidR="008C5487" w:rsidRPr="00051F72">
        <w:rPr>
          <w:rFonts w:cs="Times New Roman"/>
        </w:rPr>
        <w:t xml:space="preserve">. V </w:t>
      </w:r>
      <w:proofErr w:type="spellStart"/>
      <w:r w:rsidR="008C5487" w:rsidRPr="00051F72">
        <w:rPr>
          <w:rFonts w:cs="Times New Roman"/>
        </w:rPr>
        <w:t>jiném</w:t>
      </w:r>
      <w:proofErr w:type="spellEnd"/>
      <w:r w:rsidR="008C5487" w:rsidRPr="00051F72">
        <w:rPr>
          <w:rFonts w:cs="Times New Roman"/>
        </w:rPr>
        <w:t xml:space="preserve"> </w:t>
      </w:r>
      <w:proofErr w:type="spellStart"/>
      <w:r w:rsidR="008C5487" w:rsidRPr="00051F72">
        <w:rPr>
          <w:rFonts w:cs="Times New Roman"/>
        </w:rPr>
        <w:t>případě</w:t>
      </w:r>
      <w:proofErr w:type="spellEnd"/>
      <w:r w:rsidR="008C5487" w:rsidRPr="00051F72">
        <w:rPr>
          <w:rFonts w:cs="Times New Roman"/>
        </w:rPr>
        <w:t xml:space="preserve"> </w:t>
      </w:r>
      <w:proofErr w:type="spellStart"/>
      <w:r w:rsidR="008C5487" w:rsidRPr="00051F72">
        <w:rPr>
          <w:rFonts w:cs="Times New Roman"/>
        </w:rPr>
        <w:t>může</w:t>
      </w:r>
      <w:proofErr w:type="spellEnd"/>
      <w:r w:rsidR="008C5487" w:rsidRPr="00051F72">
        <w:rPr>
          <w:rFonts w:cs="Times New Roman"/>
        </w:rPr>
        <w:t xml:space="preserve"> </w:t>
      </w:r>
      <w:proofErr w:type="spellStart"/>
      <w:r w:rsidR="008C5487" w:rsidRPr="00051F72">
        <w:rPr>
          <w:rFonts w:cs="Times New Roman"/>
        </w:rPr>
        <w:t>udělit</w:t>
      </w:r>
      <w:proofErr w:type="spellEnd"/>
      <w:r w:rsidR="008C5487" w:rsidRPr="00051F72">
        <w:rPr>
          <w:rFonts w:cs="Times New Roman"/>
        </w:rPr>
        <w:t xml:space="preserve"> </w:t>
      </w:r>
      <w:proofErr w:type="spellStart"/>
      <w:r w:rsidR="008C5487" w:rsidRPr="00051F72">
        <w:rPr>
          <w:rFonts w:cs="Times New Roman"/>
        </w:rPr>
        <w:t>výchovné</w:t>
      </w:r>
      <w:proofErr w:type="spellEnd"/>
      <w:r w:rsidR="008C5487" w:rsidRPr="00051F72">
        <w:rPr>
          <w:rFonts w:cs="Times New Roman"/>
        </w:rPr>
        <w:t xml:space="preserve"> </w:t>
      </w:r>
      <w:proofErr w:type="spellStart"/>
      <w:r w:rsidR="008C5487" w:rsidRPr="00051F72">
        <w:rPr>
          <w:rFonts w:cs="Times New Roman"/>
        </w:rPr>
        <w:t>opatření</w:t>
      </w:r>
      <w:proofErr w:type="spellEnd"/>
      <w:r w:rsidR="008C5487" w:rsidRPr="00051F72">
        <w:rPr>
          <w:rFonts w:cs="Times New Roman"/>
        </w:rPr>
        <w:t xml:space="preserve">, </w:t>
      </w:r>
      <w:proofErr w:type="spellStart"/>
      <w:r w:rsidR="008C5487" w:rsidRPr="00051F72">
        <w:rPr>
          <w:rFonts w:cs="Times New Roman"/>
        </w:rPr>
        <w:t>napomenutí</w:t>
      </w:r>
      <w:proofErr w:type="spellEnd"/>
      <w:r w:rsidR="008C5487" w:rsidRPr="00051F72">
        <w:rPr>
          <w:rFonts w:cs="Times New Roman"/>
        </w:rPr>
        <w:t xml:space="preserve"> </w:t>
      </w:r>
      <w:proofErr w:type="spellStart"/>
      <w:r w:rsidR="008C5487" w:rsidRPr="00051F72">
        <w:rPr>
          <w:rFonts w:cs="Times New Roman"/>
        </w:rPr>
        <w:t>dítěte</w:t>
      </w:r>
      <w:proofErr w:type="spellEnd"/>
      <w:r w:rsidR="008C5487" w:rsidRPr="00051F72">
        <w:rPr>
          <w:rFonts w:cs="Times New Roman"/>
        </w:rPr>
        <w:t xml:space="preserve">, </w:t>
      </w:r>
      <w:proofErr w:type="spellStart"/>
      <w:r w:rsidR="008C5487" w:rsidRPr="00051F72">
        <w:rPr>
          <w:rFonts w:cs="Times New Roman"/>
        </w:rPr>
        <w:t>rodiče</w:t>
      </w:r>
      <w:proofErr w:type="spellEnd"/>
      <w:r w:rsidR="008C5487" w:rsidRPr="00051F72">
        <w:rPr>
          <w:rFonts w:cs="Times New Roman"/>
        </w:rPr>
        <w:t xml:space="preserve"> a </w:t>
      </w:r>
      <w:proofErr w:type="spellStart"/>
      <w:r w:rsidR="008C5487" w:rsidRPr="00051F72">
        <w:rPr>
          <w:rFonts w:cs="Times New Roman"/>
        </w:rPr>
        <w:t>nebo</w:t>
      </w:r>
      <w:proofErr w:type="spellEnd"/>
      <w:r w:rsidR="008C5487" w:rsidRPr="00051F72">
        <w:rPr>
          <w:rFonts w:cs="Times New Roman"/>
        </w:rPr>
        <w:t xml:space="preserve"> </w:t>
      </w:r>
      <w:proofErr w:type="spellStart"/>
      <w:r w:rsidR="008C5487" w:rsidRPr="00051F72">
        <w:rPr>
          <w:rFonts w:cs="Times New Roman"/>
        </w:rPr>
        <w:t>jiné</w:t>
      </w:r>
      <w:proofErr w:type="spellEnd"/>
      <w:r w:rsidR="008C5487" w:rsidRPr="00051F72">
        <w:rPr>
          <w:rFonts w:cs="Times New Roman"/>
        </w:rPr>
        <w:t xml:space="preserve"> </w:t>
      </w:r>
      <w:proofErr w:type="spellStart"/>
      <w:r w:rsidR="008C5487" w:rsidRPr="00051F72">
        <w:rPr>
          <w:rFonts w:cs="Times New Roman"/>
        </w:rPr>
        <w:t>osoby</w:t>
      </w:r>
      <w:proofErr w:type="spellEnd"/>
      <w:r w:rsidR="008C5487" w:rsidRPr="00051F72">
        <w:rPr>
          <w:rFonts w:cs="Times New Roman"/>
        </w:rPr>
        <w:t xml:space="preserve"> </w:t>
      </w:r>
      <w:proofErr w:type="spellStart"/>
      <w:r w:rsidR="008C5487" w:rsidRPr="00051F72">
        <w:rPr>
          <w:rFonts w:cs="Times New Roman"/>
        </w:rPr>
        <w:t>zodpovědné</w:t>
      </w:r>
      <w:proofErr w:type="spellEnd"/>
      <w:r w:rsidR="008C5487" w:rsidRPr="00051F72">
        <w:rPr>
          <w:rFonts w:cs="Times New Roman"/>
        </w:rPr>
        <w:t xml:space="preserve"> za </w:t>
      </w:r>
      <w:proofErr w:type="spellStart"/>
      <w:r w:rsidR="008C5487" w:rsidRPr="00051F72">
        <w:rPr>
          <w:rFonts w:cs="Times New Roman"/>
        </w:rPr>
        <w:t>výchovy</w:t>
      </w:r>
      <w:proofErr w:type="spellEnd"/>
      <w:r w:rsidR="008C5487" w:rsidRPr="00051F72">
        <w:rPr>
          <w:rFonts w:cs="Times New Roman"/>
        </w:rPr>
        <w:t xml:space="preserve"> </w:t>
      </w:r>
      <w:proofErr w:type="spellStart"/>
      <w:r w:rsidR="008C5487" w:rsidRPr="00051F72">
        <w:rPr>
          <w:rFonts w:cs="Times New Roman"/>
        </w:rPr>
        <w:t>dítěte</w:t>
      </w:r>
      <w:proofErr w:type="spellEnd"/>
      <w:r w:rsidR="008C5487" w:rsidRPr="00051F72">
        <w:rPr>
          <w:rFonts w:cs="Times New Roman"/>
        </w:rPr>
        <w:t xml:space="preserve">, </w:t>
      </w:r>
      <w:proofErr w:type="spellStart"/>
      <w:r w:rsidR="008C5487" w:rsidRPr="00051F72">
        <w:rPr>
          <w:rFonts w:cs="Times New Roman"/>
        </w:rPr>
        <w:t>dohled</w:t>
      </w:r>
      <w:proofErr w:type="spellEnd"/>
      <w:r w:rsidR="008C5487" w:rsidRPr="00051F72">
        <w:rPr>
          <w:rFonts w:cs="Times New Roman"/>
        </w:rPr>
        <w:t xml:space="preserve"> </w:t>
      </w:r>
      <w:proofErr w:type="spellStart"/>
      <w:r w:rsidR="008C5487" w:rsidRPr="00051F72">
        <w:rPr>
          <w:rFonts w:cs="Times New Roman"/>
        </w:rPr>
        <w:t>nad</w:t>
      </w:r>
      <w:proofErr w:type="spellEnd"/>
      <w:r w:rsidR="008C5487" w:rsidRPr="00051F72">
        <w:rPr>
          <w:rFonts w:cs="Times New Roman"/>
        </w:rPr>
        <w:t xml:space="preserve"> </w:t>
      </w:r>
      <w:proofErr w:type="spellStart"/>
      <w:r w:rsidR="008C5487" w:rsidRPr="00051F72">
        <w:rPr>
          <w:rFonts w:cs="Times New Roman"/>
        </w:rPr>
        <w:t>dítětem</w:t>
      </w:r>
      <w:proofErr w:type="spellEnd"/>
      <w:r w:rsidR="008C5487" w:rsidRPr="00051F72">
        <w:rPr>
          <w:rFonts w:cs="Times New Roman"/>
        </w:rPr>
        <w:t xml:space="preserve">, </w:t>
      </w:r>
      <w:proofErr w:type="spellStart"/>
      <w:r w:rsidR="008C5487" w:rsidRPr="00051F72">
        <w:rPr>
          <w:rFonts w:cs="Times New Roman"/>
        </w:rPr>
        <w:t>omezení</w:t>
      </w:r>
      <w:proofErr w:type="spellEnd"/>
      <w:r w:rsidR="008C5487" w:rsidRPr="00051F72">
        <w:rPr>
          <w:rFonts w:cs="Times New Roman"/>
        </w:rPr>
        <w:t xml:space="preserve"> </w:t>
      </w:r>
      <w:proofErr w:type="spellStart"/>
      <w:r w:rsidR="008C5487" w:rsidRPr="00051F72">
        <w:rPr>
          <w:rFonts w:cs="Times New Roman"/>
        </w:rPr>
        <w:t>dítěte</w:t>
      </w:r>
      <w:proofErr w:type="spellEnd"/>
      <w:r w:rsidR="008C5487" w:rsidRPr="00051F72">
        <w:rPr>
          <w:rFonts w:cs="Times New Roman"/>
        </w:rPr>
        <w:t xml:space="preserve">, </w:t>
      </w:r>
      <w:proofErr w:type="spellStart"/>
      <w:r w:rsidR="008C5487" w:rsidRPr="00051F72">
        <w:rPr>
          <w:rFonts w:cs="Times New Roman"/>
        </w:rPr>
        <w:t>povinnost</w:t>
      </w:r>
      <w:proofErr w:type="spellEnd"/>
      <w:r w:rsidR="008C5487" w:rsidRPr="00051F72">
        <w:rPr>
          <w:rFonts w:cs="Times New Roman"/>
        </w:rPr>
        <w:t xml:space="preserve"> </w:t>
      </w:r>
      <w:proofErr w:type="spellStart"/>
      <w:r w:rsidR="008C5487" w:rsidRPr="00051F72">
        <w:rPr>
          <w:rFonts w:cs="Times New Roman"/>
        </w:rPr>
        <w:t>využít</w:t>
      </w:r>
      <w:proofErr w:type="spellEnd"/>
      <w:r w:rsidR="008C5487" w:rsidRPr="00051F72">
        <w:rPr>
          <w:rFonts w:cs="Times New Roman"/>
        </w:rPr>
        <w:t xml:space="preserve"> </w:t>
      </w:r>
      <w:proofErr w:type="spellStart"/>
      <w:r w:rsidR="008C5487" w:rsidRPr="00051F72">
        <w:rPr>
          <w:rFonts w:cs="Times New Roman"/>
        </w:rPr>
        <w:t>poradenskou</w:t>
      </w:r>
      <w:proofErr w:type="spellEnd"/>
      <w:r w:rsidR="008C5487" w:rsidRPr="00051F72">
        <w:rPr>
          <w:rFonts w:cs="Times New Roman"/>
        </w:rPr>
        <w:t xml:space="preserve"> </w:t>
      </w:r>
      <w:proofErr w:type="spellStart"/>
      <w:r w:rsidR="008C5487" w:rsidRPr="00051F72">
        <w:rPr>
          <w:rFonts w:cs="Times New Roman"/>
        </w:rPr>
        <w:t>činnost</w:t>
      </w:r>
      <w:proofErr w:type="spellEnd"/>
      <w:r w:rsidR="008C5487" w:rsidRPr="00051F72">
        <w:rPr>
          <w:rFonts w:cs="Times New Roman"/>
        </w:rPr>
        <w:t xml:space="preserve">. V </w:t>
      </w:r>
      <w:proofErr w:type="spellStart"/>
      <w:r w:rsidR="008C5487" w:rsidRPr="00051F72">
        <w:rPr>
          <w:rFonts w:cs="Times New Roman"/>
        </w:rPr>
        <w:t>nejhorším</w:t>
      </w:r>
      <w:proofErr w:type="spellEnd"/>
      <w:r w:rsidR="008C5487" w:rsidRPr="00051F72">
        <w:rPr>
          <w:rFonts w:cs="Times New Roman"/>
        </w:rPr>
        <w:t xml:space="preserve"> </w:t>
      </w:r>
      <w:proofErr w:type="spellStart"/>
      <w:r w:rsidR="008C5487" w:rsidRPr="00051F72">
        <w:rPr>
          <w:rFonts w:cs="Times New Roman"/>
        </w:rPr>
        <w:t>případě</w:t>
      </w:r>
      <w:proofErr w:type="spellEnd"/>
      <w:r w:rsidR="008C5487" w:rsidRPr="00051F72">
        <w:rPr>
          <w:rFonts w:cs="Times New Roman"/>
        </w:rPr>
        <w:t xml:space="preserve"> </w:t>
      </w:r>
      <w:proofErr w:type="spellStart"/>
      <w:r w:rsidR="008C5487" w:rsidRPr="00051F72">
        <w:rPr>
          <w:rFonts w:cs="Times New Roman"/>
        </w:rPr>
        <w:t>odebere</w:t>
      </w:r>
      <w:proofErr w:type="spellEnd"/>
      <w:r w:rsidR="008C5487" w:rsidRPr="00051F72">
        <w:rPr>
          <w:rFonts w:cs="Times New Roman"/>
        </w:rPr>
        <w:t xml:space="preserve"> </w:t>
      </w:r>
      <w:proofErr w:type="spellStart"/>
      <w:r w:rsidR="008C5487" w:rsidRPr="00051F72">
        <w:rPr>
          <w:rFonts w:cs="Times New Roman"/>
        </w:rPr>
        <w:t>dítě</w:t>
      </w:r>
      <w:proofErr w:type="spellEnd"/>
      <w:r w:rsidR="008C5487" w:rsidRPr="00051F72">
        <w:rPr>
          <w:rFonts w:cs="Times New Roman"/>
        </w:rPr>
        <w:t xml:space="preserve"> z </w:t>
      </w:r>
      <w:proofErr w:type="spellStart"/>
      <w:r w:rsidR="008C5487" w:rsidRPr="00051F72">
        <w:rPr>
          <w:rFonts w:cs="Times New Roman"/>
        </w:rPr>
        <w:t>péče</w:t>
      </w:r>
      <w:proofErr w:type="spellEnd"/>
      <w:r w:rsidR="008C5487" w:rsidRPr="00051F72">
        <w:rPr>
          <w:rFonts w:cs="Times New Roman"/>
        </w:rPr>
        <w:t xml:space="preserve">, </w:t>
      </w:r>
      <w:proofErr w:type="spellStart"/>
      <w:r w:rsidR="008C5487" w:rsidRPr="00051F72">
        <w:rPr>
          <w:rFonts w:cs="Times New Roman"/>
        </w:rPr>
        <w:t>předběžná</w:t>
      </w:r>
      <w:proofErr w:type="spellEnd"/>
      <w:r w:rsidR="008C5487" w:rsidRPr="00051F72">
        <w:rPr>
          <w:rFonts w:cs="Times New Roman"/>
        </w:rPr>
        <w:t xml:space="preserve"> </w:t>
      </w:r>
      <w:proofErr w:type="spellStart"/>
      <w:r w:rsidR="008C5487" w:rsidRPr="00051F72">
        <w:rPr>
          <w:rFonts w:cs="Times New Roman"/>
        </w:rPr>
        <w:t>ochranná</w:t>
      </w:r>
      <w:proofErr w:type="spellEnd"/>
      <w:r w:rsidR="008C5487" w:rsidRPr="00051F72">
        <w:rPr>
          <w:rFonts w:cs="Times New Roman"/>
        </w:rPr>
        <w:t xml:space="preserve"> </w:t>
      </w:r>
      <w:proofErr w:type="spellStart"/>
      <w:r w:rsidR="008C5487" w:rsidRPr="00051F72">
        <w:rPr>
          <w:rFonts w:cs="Times New Roman"/>
        </w:rPr>
        <w:t>opatření</w:t>
      </w:r>
      <w:proofErr w:type="spellEnd"/>
      <w:r w:rsidR="008C5487" w:rsidRPr="00051F72">
        <w:rPr>
          <w:rFonts w:cs="Times New Roman"/>
        </w:rPr>
        <w:t xml:space="preserve">. </w:t>
      </w:r>
      <w:proofErr w:type="spellStart"/>
      <w:r w:rsidR="008C5487" w:rsidRPr="00051F72">
        <w:rPr>
          <w:rFonts w:cs="Times New Roman"/>
        </w:rPr>
        <w:t>Formy</w:t>
      </w:r>
      <w:proofErr w:type="spellEnd"/>
      <w:r w:rsidR="008C5487" w:rsidRPr="00051F72">
        <w:rPr>
          <w:rFonts w:cs="Times New Roman"/>
        </w:rPr>
        <w:t xml:space="preserve"> </w:t>
      </w:r>
      <w:proofErr w:type="spellStart"/>
      <w:r w:rsidR="008C5487" w:rsidRPr="00051F72">
        <w:rPr>
          <w:rFonts w:cs="Times New Roman"/>
        </w:rPr>
        <w:t>práce</w:t>
      </w:r>
      <w:proofErr w:type="spellEnd"/>
      <w:r w:rsidR="008C5487" w:rsidRPr="00051F72">
        <w:rPr>
          <w:rFonts w:cs="Times New Roman"/>
        </w:rPr>
        <w:t xml:space="preserve"> s </w:t>
      </w:r>
      <w:proofErr w:type="spellStart"/>
      <w:r w:rsidR="008C5487" w:rsidRPr="00051F72">
        <w:rPr>
          <w:rFonts w:cs="Times New Roman"/>
        </w:rPr>
        <w:t>dítětem</w:t>
      </w:r>
      <w:proofErr w:type="spellEnd"/>
      <w:r w:rsidR="008C5487" w:rsidRPr="00051F72">
        <w:rPr>
          <w:rFonts w:cs="Times New Roman"/>
        </w:rPr>
        <w:t xml:space="preserve"> je </w:t>
      </w:r>
      <w:proofErr w:type="spellStart"/>
      <w:r w:rsidR="008C5487" w:rsidRPr="00051F72">
        <w:rPr>
          <w:rFonts w:cs="Times New Roman"/>
        </w:rPr>
        <w:t>odlišná</w:t>
      </w:r>
      <w:proofErr w:type="spellEnd"/>
      <w:r w:rsidR="008C5487" w:rsidRPr="00051F72">
        <w:rPr>
          <w:rFonts w:cs="Times New Roman"/>
        </w:rPr>
        <w:t xml:space="preserve"> a v </w:t>
      </w:r>
      <w:proofErr w:type="spellStart"/>
      <w:r w:rsidR="008C5487" w:rsidRPr="00051F72">
        <w:rPr>
          <w:rFonts w:cs="Times New Roman"/>
        </w:rPr>
        <w:t>každé</w:t>
      </w:r>
      <w:proofErr w:type="spellEnd"/>
      <w:r w:rsidR="008C5487" w:rsidRPr="00051F72">
        <w:rPr>
          <w:rFonts w:cs="Times New Roman"/>
        </w:rPr>
        <w:t xml:space="preserve"> </w:t>
      </w:r>
      <w:proofErr w:type="spellStart"/>
      <w:r w:rsidR="008C5487" w:rsidRPr="00051F72">
        <w:rPr>
          <w:rFonts w:cs="Times New Roman"/>
        </w:rPr>
        <w:t>rodině</w:t>
      </w:r>
      <w:proofErr w:type="spellEnd"/>
      <w:r w:rsidR="008C5487" w:rsidRPr="00051F72">
        <w:rPr>
          <w:rFonts w:cs="Times New Roman"/>
        </w:rPr>
        <w:t xml:space="preserve"> </w:t>
      </w:r>
      <w:proofErr w:type="spellStart"/>
      <w:r w:rsidR="008C5487" w:rsidRPr="00051F72">
        <w:rPr>
          <w:rFonts w:cs="Times New Roman"/>
        </w:rPr>
        <w:t>jiná</w:t>
      </w:r>
      <w:proofErr w:type="spellEnd"/>
      <w:r w:rsidR="008C5487" w:rsidRPr="00051F72">
        <w:rPr>
          <w:rFonts w:cs="Times New Roman"/>
        </w:rPr>
        <w:t xml:space="preserve">, </w:t>
      </w:r>
      <w:proofErr w:type="spellStart"/>
      <w:r w:rsidR="008C5487" w:rsidRPr="00051F72">
        <w:rPr>
          <w:rFonts w:cs="Times New Roman"/>
        </w:rPr>
        <w:t>protože</w:t>
      </w:r>
      <w:proofErr w:type="spellEnd"/>
      <w:r w:rsidR="008C5487" w:rsidRPr="00051F72">
        <w:rPr>
          <w:rFonts w:cs="Times New Roman"/>
        </w:rPr>
        <w:t xml:space="preserve"> v </w:t>
      </w:r>
      <w:proofErr w:type="spellStart"/>
      <w:r w:rsidR="008C5487" w:rsidRPr="00051F72">
        <w:rPr>
          <w:rFonts w:cs="Times New Roman"/>
        </w:rPr>
        <w:t>každé</w:t>
      </w:r>
      <w:proofErr w:type="spellEnd"/>
      <w:r w:rsidR="008C5487" w:rsidRPr="00051F72">
        <w:rPr>
          <w:rFonts w:cs="Times New Roman"/>
        </w:rPr>
        <w:t xml:space="preserve"> </w:t>
      </w:r>
      <w:proofErr w:type="spellStart"/>
      <w:r w:rsidR="008C5487" w:rsidRPr="00051F72">
        <w:rPr>
          <w:rFonts w:cs="Times New Roman"/>
        </w:rPr>
        <w:t>rodině</w:t>
      </w:r>
      <w:proofErr w:type="spellEnd"/>
      <w:r w:rsidR="008C5487" w:rsidRPr="00051F72">
        <w:rPr>
          <w:rFonts w:cs="Times New Roman"/>
        </w:rPr>
        <w:t xml:space="preserve"> je </w:t>
      </w:r>
      <w:proofErr w:type="spellStart"/>
      <w:r w:rsidR="008C5487" w:rsidRPr="00051F72">
        <w:rPr>
          <w:rFonts w:cs="Times New Roman"/>
        </w:rPr>
        <w:t>dítě</w:t>
      </w:r>
      <w:proofErr w:type="spellEnd"/>
      <w:r w:rsidR="008C5487" w:rsidRPr="00051F72">
        <w:rPr>
          <w:rFonts w:cs="Times New Roman"/>
        </w:rPr>
        <w:t xml:space="preserve"> </w:t>
      </w:r>
      <w:proofErr w:type="spellStart"/>
      <w:r w:rsidR="008C5487" w:rsidRPr="00051F72">
        <w:rPr>
          <w:rFonts w:cs="Times New Roman"/>
        </w:rPr>
        <w:t>ohroženo</w:t>
      </w:r>
      <w:proofErr w:type="spellEnd"/>
      <w:r w:rsidR="008C5487" w:rsidRPr="00051F72">
        <w:rPr>
          <w:rFonts w:cs="Times New Roman"/>
        </w:rPr>
        <w:t xml:space="preserve"> </w:t>
      </w:r>
      <w:proofErr w:type="spellStart"/>
      <w:r w:rsidR="008C5487" w:rsidRPr="00051F72">
        <w:rPr>
          <w:rFonts w:cs="Times New Roman"/>
        </w:rPr>
        <w:t>jiným</w:t>
      </w:r>
      <w:proofErr w:type="spellEnd"/>
      <w:r w:rsidR="008C5487" w:rsidRPr="00051F72">
        <w:rPr>
          <w:rFonts w:cs="Times New Roman"/>
        </w:rPr>
        <w:t xml:space="preserve"> </w:t>
      </w:r>
      <w:proofErr w:type="spellStart"/>
      <w:r w:rsidR="008C5487" w:rsidRPr="00051F72">
        <w:rPr>
          <w:rFonts w:cs="Times New Roman"/>
        </w:rPr>
        <w:t>způsobem</w:t>
      </w:r>
      <w:proofErr w:type="spellEnd"/>
      <w:r w:rsidR="008C5487" w:rsidRPr="00051F72">
        <w:rPr>
          <w:rFonts w:cs="Times New Roman"/>
        </w:rPr>
        <w:t xml:space="preserve"> a je za </w:t>
      </w:r>
      <w:proofErr w:type="spellStart"/>
      <w:r w:rsidR="008C5487" w:rsidRPr="00051F72">
        <w:rPr>
          <w:rFonts w:cs="Times New Roman"/>
        </w:rPr>
        <w:t>potřebí</w:t>
      </w:r>
      <w:proofErr w:type="spellEnd"/>
      <w:r w:rsidR="008C5487" w:rsidRPr="00051F72">
        <w:rPr>
          <w:rFonts w:cs="Times New Roman"/>
        </w:rPr>
        <w:t xml:space="preserve"> </w:t>
      </w:r>
      <w:proofErr w:type="spellStart"/>
      <w:r w:rsidR="008C5487" w:rsidRPr="00051F72">
        <w:rPr>
          <w:rFonts w:cs="Times New Roman"/>
        </w:rPr>
        <w:t>prošetřit</w:t>
      </w:r>
      <w:proofErr w:type="spellEnd"/>
      <w:r w:rsidR="008C5487" w:rsidRPr="00051F72">
        <w:rPr>
          <w:rFonts w:cs="Times New Roman"/>
        </w:rPr>
        <w:t xml:space="preserve"> </w:t>
      </w:r>
      <w:proofErr w:type="spellStart"/>
      <w:r w:rsidR="008C5487" w:rsidRPr="00051F72">
        <w:rPr>
          <w:rFonts w:cs="Times New Roman"/>
        </w:rPr>
        <w:t>rodinu</w:t>
      </w:r>
      <w:proofErr w:type="spellEnd"/>
      <w:r w:rsidR="008C5487" w:rsidRPr="00051F72">
        <w:rPr>
          <w:rFonts w:cs="Times New Roman"/>
        </w:rPr>
        <w:t xml:space="preserve"> a </w:t>
      </w:r>
      <w:proofErr w:type="spellStart"/>
      <w:r w:rsidR="008C5487" w:rsidRPr="00051F72">
        <w:rPr>
          <w:rFonts w:cs="Times New Roman"/>
        </w:rPr>
        <w:t>ušít</w:t>
      </w:r>
      <w:proofErr w:type="spellEnd"/>
      <w:r w:rsidR="008C5487" w:rsidRPr="00051F72">
        <w:rPr>
          <w:rFonts w:cs="Times New Roman"/>
        </w:rPr>
        <w:t xml:space="preserve"> ji </w:t>
      </w:r>
      <w:proofErr w:type="spellStart"/>
      <w:r w:rsidR="008C5487" w:rsidRPr="00051F72">
        <w:rPr>
          <w:rFonts w:cs="Times New Roman"/>
        </w:rPr>
        <w:t>na</w:t>
      </w:r>
      <w:proofErr w:type="spellEnd"/>
      <w:r w:rsidR="008C5487" w:rsidRPr="00051F72">
        <w:rPr>
          <w:rFonts w:cs="Times New Roman"/>
        </w:rPr>
        <w:t xml:space="preserve"> </w:t>
      </w:r>
      <w:proofErr w:type="spellStart"/>
      <w:r w:rsidR="008C5487" w:rsidRPr="00051F72">
        <w:rPr>
          <w:rFonts w:cs="Times New Roman"/>
        </w:rPr>
        <w:t>míru</w:t>
      </w:r>
      <w:proofErr w:type="spellEnd"/>
      <w:r w:rsidR="008C5487" w:rsidRPr="00051F72">
        <w:rPr>
          <w:rFonts w:cs="Times New Roman"/>
        </w:rPr>
        <w:t xml:space="preserve"> </w:t>
      </w:r>
      <w:proofErr w:type="spellStart"/>
      <w:r w:rsidR="008C5487" w:rsidRPr="00051F72">
        <w:rPr>
          <w:rFonts w:cs="Times New Roman"/>
        </w:rPr>
        <w:t>formu</w:t>
      </w:r>
      <w:proofErr w:type="spellEnd"/>
      <w:r w:rsidR="008C5487" w:rsidRPr="00051F72">
        <w:rPr>
          <w:rFonts w:cs="Times New Roman"/>
        </w:rPr>
        <w:t xml:space="preserve"> </w:t>
      </w:r>
      <w:proofErr w:type="spellStart"/>
      <w:r w:rsidR="008C5487" w:rsidRPr="00051F72">
        <w:rPr>
          <w:rFonts w:cs="Times New Roman"/>
        </w:rPr>
        <w:t>pomoci</w:t>
      </w:r>
      <w:proofErr w:type="spellEnd"/>
      <w:r w:rsidR="008C5487" w:rsidRPr="00051F72">
        <w:rPr>
          <w:rFonts w:cs="Times New Roman"/>
        </w:rPr>
        <w:t>.</w:t>
      </w:r>
    </w:p>
    <w:p w14:paraId="2AFAD4FC" w14:textId="77777777" w:rsidR="0061490E" w:rsidRPr="0061490E" w:rsidRDefault="0061490E" w:rsidP="0061490E">
      <w:pPr>
        <w:ind w:firstLine="578"/>
        <w:rPr>
          <w:rFonts w:cs="Times New Roman"/>
        </w:rPr>
      </w:pPr>
      <w:proofErr w:type="spellStart"/>
      <w:r w:rsidRPr="0061490E">
        <w:rPr>
          <w:rFonts w:cs="Times New Roman"/>
        </w:rPr>
        <w:t>Jak</w:t>
      </w:r>
      <w:proofErr w:type="spellEnd"/>
      <w:r w:rsidRPr="0061490E">
        <w:rPr>
          <w:rFonts w:cs="Times New Roman"/>
        </w:rPr>
        <w:t xml:space="preserve"> </w:t>
      </w:r>
      <w:proofErr w:type="spellStart"/>
      <w:r w:rsidRPr="0061490E">
        <w:rPr>
          <w:rFonts w:cs="Times New Roman"/>
        </w:rPr>
        <w:t>funguje</w:t>
      </w:r>
      <w:proofErr w:type="spellEnd"/>
      <w:r w:rsidRPr="0061490E">
        <w:rPr>
          <w:rFonts w:cs="Times New Roman"/>
        </w:rPr>
        <w:t xml:space="preserve"> </w:t>
      </w:r>
      <w:proofErr w:type="spellStart"/>
      <w:r w:rsidRPr="0061490E">
        <w:rPr>
          <w:rFonts w:cs="Times New Roman"/>
        </w:rPr>
        <w:t>systém</w:t>
      </w:r>
      <w:proofErr w:type="spellEnd"/>
      <w:r w:rsidRPr="0061490E">
        <w:rPr>
          <w:rFonts w:cs="Times New Roman"/>
        </w:rPr>
        <w:t xml:space="preserve"> </w:t>
      </w:r>
      <w:proofErr w:type="spellStart"/>
      <w:r w:rsidRPr="0061490E">
        <w:rPr>
          <w:rFonts w:cs="Times New Roman"/>
        </w:rPr>
        <w:t>sociálně</w:t>
      </w:r>
      <w:proofErr w:type="spellEnd"/>
      <w:r w:rsidRPr="0061490E">
        <w:rPr>
          <w:rFonts w:cs="Times New Roman"/>
        </w:rPr>
        <w:t xml:space="preserve"> </w:t>
      </w:r>
      <w:proofErr w:type="spellStart"/>
      <w:r w:rsidRPr="0061490E">
        <w:rPr>
          <w:rFonts w:cs="Times New Roman"/>
        </w:rPr>
        <w:t>právní</w:t>
      </w:r>
      <w:proofErr w:type="spellEnd"/>
      <w:r w:rsidRPr="0061490E">
        <w:rPr>
          <w:rFonts w:cs="Times New Roman"/>
        </w:rPr>
        <w:t xml:space="preserve"> </w:t>
      </w:r>
      <w:proofErr w:type="spellStart"/>
      <w:r w:rsidRPr="0061490E">
        <w:rPr>
          <w:rFonts w:cs="Times New Roman"/>
        </w:rPr>
        <w:t>ochrany</w:t>
      </w:r>
      <w:proofErr w:type="spellEnd"/>
      <w:r w:rsidRPr="0061490E">
        <w:rPr>
          <w:rFonts w:cs="Times New Roman"/>
        </w:rPr>
        <w:t xml:space="preserve"> </w:t>
      </w:r>
      <w:proofErr w:type="spellStart"/>
      <w:r w:rsidRPr="0061490E">
        <w:rPr>
          <w:rFonts w:cs="Times New Roman"/>
        </w:rPr>
        <w:t>dětí</w:t>
      </w:r>
      <w:proofErr w:type="spellEnd"/>
      <w:r w:rsidRPr="0061490E">
        <w:rPr>
          <w:rFonts w:cs="Times New Roman"/>
        </w:rPr>
        <w:t>?</w:t>
      </w:r>
    </w:p>
    <w:p w14:paraId="1392B6A7" w14:textId="468F249C" w:rsidR="00EE099D" w:rsidRPr="00051F72" w:rsidRDefault="008C5487" w:rsidP="0061490E">
      <w:pPr>
        <w:ind w:firstLine="432"/>
        <w:rPr>
          <w:rFonts w:cs="Times New Roman"/>
        </w:rPr>
      </w:pPr>
      <w:proofErr w:type="spellStart"/>
      <w:r w:rsidRPr="00051F72">
        <w:rPr>
          <w:rFonts w:cs="Times New Roman"/>
        </w:rPr>
        <w:t>Systém</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r w:rsidR="00AD48DC" w:rsidRPr="00051F72">
        <w:rPr>
          <w:rFonts w:cs="Times New Roman"/>
        </w:rPr>
        <w:t xml:space="preserve">je v </w:t>
      </w:r>
      <w:proofErr w:type="spellStart"/>
      <w:r w:rsidR="00AD48DC" w:rsidRPr="00051F72">
        <w:rPr>
          <w:rFonts w:cs="Times New Roman"/>
        </w:rPr>
        <w:t>České</w:t>
      </w:r>
      <w:proofErr w:type="spellEnd"/>
      <w:r w:rsidR="00AD48DC" w:rsidRPr="00051F72">
        <w:rPr>
          <w:rFonts w:cs="Times New Roman"/>
        </w:rPr>
        <w:t xml:space="preserve"> </w:t>
      </w:r>
      <w:proofErr w:type="spellStart"/>
      <w:r w:rsidR="00AD48DC" w:rsidRPr="00051F72">
        <w:rPr>
          <w:rFonts w:cs="Times New Roman"/>
        </w:rPr>
        <w:t>republice</w:t>
      </w:r>
      <w:proofErr w:type="spellEnd"/>
      <w:r w:rsidR="00AD48DC" w:rsidRPr="00051F72">
        <w:rPr>
          <w:rFonts w:cs="Times New Roman"/>
        </w:rPr>
        <w:t xml:space="preserve"> </w:t>
      </w:r>
      <w:proofErr w:type="spellStart"/>
      <w:r w:rsidR="00AD48DC" w:rsidRPr="00051F72">
        <w:rPr>
          <w:rFonts w:cs="Times New Roman"/>
        </w:rPr>
        <w:t>ošetřena</w:t>
      </w:r>
      <w:proofErr w:type="spellEnd"/>
      <w:r w:rsidR="00AD48DC" w:rsidRPr="00051F72">
        <w:rPr>
          <w:rFonts w:cs="Times New Roman"/>
        </w:rPr>
        <w:t xml:space="preserve"> </w:t>
      </w:r>
      <w:proofErr w:type="spellStart"/>
      <w:r w:rsidR="00AD48DC" w:rsidRPr="00051F72">
        <w:rPr>
          <w:rFonts w:cs="Times New Roman"/>
        </w:rPr>
        <w:t>zákonem</w:t>
      </w:r>
      <w:proofErr w:type="spellEnd"/>
      <w:r w:rsidR="00AD48DC" w:rsidRPr="00051F72">
        <w:rPr>
          <w:rFonts w:cs="Times New Roman"/>
        </w:rPr>
        <w:t xml:space="preserve"> č. 359/1999 Sb., o </w:t>
      </w:r>
      <w:proofErr w:type="spellStart"/>
      <w:r w:rsidR="00AD48DC" w:rsidRPr="00051F72">
        <w:rPr>
          <w:rFonts w:cs="Times New Roman"/>
        </w:rPr>
        <w:t>sociálně</w:t>
      </w:r>
      <w:proofErr w:type="spellEnd"/>
      <w:r w:rsidR="00AD48DC" w:rsidRPr="00051F72">
        <w:rPr>
          <w:rFonts w:cs="Times New Roman"/>
        </w:rPr>
        <w:t xml:space="preserve"> </w:t>
      </w:r>
      <w:proofErr w:type="spellStart"/>
      <w:r w:rsidR="00AD48DC" w:rsidRPr="00051F72">
        <w:rPr>
          <w:rFonts w:cs="Times New Roman"/>
        </w:rPr>
        <w:t>právní</w:t>
      </w:r>
      <w:proofErr w:type="spellEnd"/>
      <w:r w:rsidR="00AD48DC" w:rsidRPr="00051F72">
        <w:rPr>
          <w:rFonts w:cs="Times New Roman"/>
        </w:rPr>
        <w:t xml:space="preserve"> </w:t>
      </w:r>
      <w:proofErr w:type="spellStart"/>
      <w:r w:rsidR="00AD48DC" w:rsidRPr="00051F72">
        <w:rPr>
          <w:rFonts w:cs="Times New Roman"/>
        </w:rPr>
        <w:t>ochraně</w:t>
      </w:r>
      <w:proofErr w:type="spellEnd"/>
      <w:r w:rsidR="00AD48DC" w:rsidRPr="00051F72">
        <w:rPr>
          <w:rFonts w:cs="Times New Roman"/>
        </w:rPr>
        <w:t xml:space="preserve"> </w:t>
      </w:r>
      <w:proofErr w:type="spellStart"/>
      <w:r w:rsidR="00AD48DC" w:rsidRPr="00051F72">
        <w:rPr>
          <w:rFonts w:cs="Times New Roman"/>
        </w:rPr>
        <w:t>dětí</w:t>
      </w:r>
      <w:proofErr w:type="spellEnd"/>
      <w:r w:rsidR="00AD48DC" w:rsidRPr="00051F72">
        <w:rPr>
          <w:rFonts w:cs="Times New Roman"/>
        </w:rPr>
        <w:t xml:space="preserve">, </w:t>
      </w:r>
      <w:proofErr w:type="spellStart"/>
      <w:r w:rsidR="00AD48DC" w:rsidRPr="00051F72">
        <w:rPr>
          <w:rFonts w:cs="Times New Roman"/>
        </w:rPr>
        <w:t>ve</w:t>
      </w:r>
      <w:proofErr w:type="spellEnd"/>
      <w:r w:rsidR="00AD48DC" w:rsidRPr="00051F72">
        <w:rPr>
          <w:rFonts w:cs="Times New Roman"/>
        </w:rPr>
        <w:t xml:space="preserve"> </w:t>
      </w:r>
      <w:proofErr w:type="spellStart"/>
      <w:r w:rsidR="00AD48DC" w:rsidRPr="00051F72">
        <w:rPr>
          <w:rFonts w:cs="Times New Roman"/>
        </w:rPr>
        <w:t>znění</w:t>
      </w:r>
      <w:proofErr w:type="spellEnd"/>
      <w:r w:rsidR="00AD48DC" w:rsidRPr="00051F72">
        <w:rPr>
          <w:rFonts w:cs="Times New Roman"/>
        </w:rPr>
        <w:t xml:space="preserve"> </w:t>
      </w:r>
      <w:proofErr w:type="spellStart"/>
      <w:r w:rsidR="00AD48DC" w:rsidRPr="00051F72">
        <w:rPr>
          <w:rFonts w:cs="Times New Roman"/>
        </w:rPr>
        <w:t>pozdějších</w:t>
      </w:r>
      <w:proofErr w:type="spellEnd"/>
      <w:r w:rsidR="00AD48DC" w:rsidRPr="00051F72">
        <w:rPr>
          <w:rFonts w:cs="Times New Roman"/>
        </w:rPr>
        <w:t xml:space="preserve"> </w:t>
      </w:r>
      <w:proofErr w:type="spellStart"/>
      <w:r w:rsidR="00AD48DC" w:rsidRPr="00051F72">
        <w:rPr>
          <w:rFonts w:cs="Times New Roman"/>
        </w:rPr>
        <w:t>předpisů</w:t>
      </w:r>
      <w:proofErr w:type="spellEnd"/>
      <w:r w:rsidR="00AD48DC" w:rsidRPr="00051F72">
        <w:rPr>
          <w:rFonts w:cs="Times New Roman"/>
        </w:rPr>
        <w:t xml:space="preserve">. </w:t>
      </w:r>
      <w:proofErr w:type="spellStart"/>
      <w:r w:rsidR="00AD48DC" w:rsidRPr="00051F72">
        <w:rPr>
          <w:rFonts w:cs="Times New Roman"/>
        </w:rPr>
        <w:t>Dále</w:t>
      </w:r>
      <w:proofErr w:type="spellEnd"/>
      <w:r w:rsidR="00AD48DC" w:rsidRPr="00051F72">
        <w:rPr>
          <w:rFonts w:cs="Times New Roman"/>
        </w:rPr>
        <w:t xml:space="preserve"> </w:t>
      </w:r>
      <w:proofErr w:type="spellStart"/>
      <w:r w:rsidR="00AD48DC" w:rsidRPr="00051F72">
        <w:rPr>
          <w:rFonts w:cs="Times New Roman"/>
        </w:rPr>
        <w:t>systém</w:t>
      </w:r>
      <w:proofErr w:type="spellEnd"/>
      <w:r w:rsidR="00AD48DC" w:rsidRPr="00051F72">
        <w:rPr>
          <w:rFonts w:cs="Times New Roman"/>
        </w:rPr>
        <w:t xml:space="preserve"> </w:t>
      </w:r>
      <w:proofErr w:type="spellStart"/>
      <w:r w:rsidR="00AD48DC" w:rsidRPr="00051F72">
        <w:rPr>
          <w:rFonts w:cs="Times New Roman"/>
        </w:rPr>
        <w:t>ochrany</w:t>
      </w:r>
      <w:proofErr w:type="spellEnd"/>
      <w:r w:rsidR="00AD48DC" w:rsidRPr="00051F72">
        <w:rPr>
          <w:rFonts w:cs="Times New Roman"/>
        </w:rPr>
        <w:t xml:space="preserve"> </w:t>
      </w:r>
      <w:proofErr w:type="spellStart"/>
      <w:r w:rsidR="00AD48DC" w:rsidRPr="00051F72">
        <w:rPr>
          <w:rFonts w:cs="Times New Roman"/>
        </w:rPr>
        <w:t>dítěte</w:t>
      </w:r>
      <w:proofErr w:type="spellEnd"/>
      <w:r w:rsidR="00AD48DC" w:rsidRPr="00051F72">
        <w:rPr>
          <w:rFonts w:cs="Times New Roman"/>
        </w:rPr>
        <w:t xml:space="preserve"> </w:t>
      </w:r>
      <w:proofErr w:type="spellStart"/>
      <w:r w:rsidR="00AD48DC" w:rsidRPr="00051F72">
        <w:rPr>
          <w:rFonts w:cs="Times New Roman"/>
        </w:rPr>
        <w:t>zabezpěčuje</w:t>
      </w:r>
      <w:proofErr w:type="spellEnd"/>
      <w:r w:rsidR="00AD48DC" w:rsidRPr="00051F72">
        <w:rPr>
          <w:rFonts w:cs="Times New Roman"/>
        </w:rPr>
        <w:t xml:space="preserve"> </w:t>
      </w:r>
      <w:hyperlink r:id="rId14" w:tgtFrame="_blank" w:history="1">
        <w:proofErr w:type="spellStart"/>
        <w:r w:rsidR="005F19D1" w:rsidRPr="00051F72">
          <w:rPr>
            <w:rStyle w:val="Hypertextovodkaz"/>
            <w:rFonts w:cs="Times New Roman"/>
            <w:color w:val="auto"/>
            <w:u w:val="none"/>
          </w:rPr>
          <w:t>Sdělení</w:t>
        </w:r>
        <w:proofErr w:type="spellEnd"/>
        <w:r w:rsidR="005F19D1" w:rsidRPr="00051F72">
          <w:rPr>
            <w:rStyle w:val="Hypertextovodkaz"/>
            <w:rFonts w:cs="Times New Roman"/>
            <w:color w:val="auto"/>
            <w:u w:val="none"/>
          </w:rPr>
          <w:t xml:space="preserve"> č. 104/1991 Sb.</w:t>
        </w:r>
      </w:hyperlink>
      <w:r w:rsidR="005F19D1" w:rsidRPr="00051F72">
        <w:rPr>
          <w:rFonts w:cs="Times New Roman"/>
        </w:rPr>
        <w:t>, o </w:t>
      </w:r>
      <w:proofErr w:type="spellStart"/>
      <w:r w:rsidR="005F19D1" w:rsidRPr="00051F72">
        <w:rPr>
          <w:rFonts w:cs="Times New Roman"/>
        </w:rPr>
        <w:t>Úmluvě</w:t>
      </w:r>
      <w:proofErr w:type="spellEnd"/>
      <w:r w:rsidR="005F19D1" w:rsidRPr="00051F72">
        <w:rPr>
          <w:rFonts w:cs="Times New Roman"/>
        </w:rPr>
        <w:t xml:space="preserve"> o </w:t>
      </w:r>
      <w:proofErr w:type="spellStart"/>
      <w:r w:rsidR="005F19D1" w:rsidRPr="00051F72">
        <w:rPr>
          <w:rFonts w:cs="Times New Roman"/>
        </w:rPr>
        <w:t>právech</w:t>
      </w:r>
      <w:proofErr w:type="spellEnd"/>
      <w:r w:rsidR="005F19D1" w:rsidRPr="00051F72">
        <w:rPr>
          <w:rFonts w:cs="Times New Roman"/>
        </w:rPr>
        <w:t xml:space="preserve"> </w:t>
      </w:r>
      <w:proofErr w:type="spellStart"/>
      <w:r w:rsidR="005F19D1" w:rsidRPr="00051F72">
        <w:rPr>
          <w:rFonts w:cs="Times New Roman"/>
        </w:rPr>
        <w:t>dítěte</w:t>
      </w:r>
      <w:proofErr w:type="spellEnd"/>
      <w:r w:rsidR="00AD48DC" w:rsidRPr="00051F72">
        <w:rPr>
          <w:rFonts w:cs="Times New Roman"/>
        </w:rPr>
        <w:t>,</w:t>
      </w:r>
      <w:r w:rsidR="005F19D1" w:rsidRPr="00051F72">
        <w:rPr>
          <w:rFonts w:cs="Times New Roman"/>
        </w:rPr>
        <w:t xml:space="preserve"> </w:t>
      </w:r>
      <w:hyperlink r:id="rId15" w:anchor="local-content" w:tgtFrame="_blank" w:history="1">
        <w:proofErr w:type="spellStart"/>
        <w:r w:rsidR="005F19D1" w:rsidRPr="00051F72">
          <w:rPr>
            <w:rStyle w:val="Hypertextovodkaz"/>
            <w:rFonts w:cs="Times New Roman"/>
            <w:color w:val="auto"/>
            <w:u w:val="none"/>
          </w:rPr>
          <w:t>Usnesení</w:t>
        </w:r>
        <w:proofErr w:type="spellEnd"/>
        <w:r w:rsidR="005F19D1" w:rsidRPr="00051F72">
          <w:rPr>
            <w:rStyle w:val="Hypertextovodkaz"/>
            <w:rFonts w:cs="Times New Roman"/>
            <w:color w:val="auto"/>
            <w:u w:val="none"/>
          </w:rPr>
          <w:t xml:space="preserve"> </w:t>
        </w:r>
        <w:proofErr w:type="spellStart"/>
        <w:r w:rsidR="005F19D1" w:rsidRPr="00051F72">
          <w:rPr>
            <w:rStyle w:val="Hypertextovodkaz"/>
            <w:rFonts w:cs="Times New Roman"/>
            <w:color w:val="auto"/>
            <w:u w:val="none"/>
          </w:rPr>
          <w:t>Předsednictva</w:t>
        </w:r>
        <w:proofErr w:type="spellEnd"/>
        <w:r w:rsidR="005F19D1" w:rsidRPr="00051F72">
          <w:rPr>
            <w:rStyle w:val="Hypertextovodkaz"/>
            <w:rFonts w:cs="Times New Roman"/>
            <w:color w:val="auto"/>
            <w:u w:val="none"/>
          </w:rPr>
          <w:t xml:space="preserve"> ČNR </w:t>
        </w:r>
        <w:r w:rsidR="005F19D1" w:rsidRPr="00051F72">
          <w:rPr>
            <w:rStyle w:val="Hypertextovodkaz"/>
            <w:rFonts w:cs="Times New Roman"/>
            <w:color w:val="auto"/>
            <w:u w:val="none"/>
          </w:rPr>
          <w:lastRenderedPageBreak/>
          <w:t>č. 2/1993 Sb.</w:t>
        </w:r>
      </w:hyperlink>
      <w:r w:rsidR="005F19D1" w:rsidRPr="00051F72">
        <w:rPr>
          <w:rFonts w:cs="Times New Roman"/>
        </w:rPr>
        <w:t>, o </w:t>
      </w:r>
      <w:proofErr w:type="spellStart"/>
      <w:r w:rsidR="005F19D1" w:rsidRPr="00051F72">
        <w:rPr>
          <w:rFonts w:cs="Times New Roman"/>
        </w:rPr>
        <w:t>vyhlášení</w:t>
      </w:r>
      <w:proofErr w:type="spellEnd"/>
      <w:r w:rsidR="005F19D1" w:rsidRPr="00051F72">
        <w:rPr>
          <w:rFonts w:cs="Times New Roman"/>
        </w:rPr>
        <w:t xml:space="preserve"> </w:t>
      </w:r>
      <w:proofErr w:type="spellStart"/>
      <w:r w:rsidR="005F19D1" w:rsidRPr="00051F72">
        <w:rPr>
          <w:rFonts w:cs="Times New Roman"/>
        </w:rPr>
        <w:t>Listiny</w:t>
      </w:r>
      <w:proofErr w:type="spellEnd"/>
      <w:r w:rsidR="005F19D1" w:rsidRPr="00051F72">
        <w:rPr>
          <w:rFonts w:cs="Times New Roman"/>
        </w:rPr>
        <w:t xml:space="preserve"> </w:t>
      </w:r>
      <w:proofErr w:type="spellStart"/>
      <w:r w:rsidR="005F19D1" w:rsidRPr="00051F72">
        <w:rPr>
          <w:rFonts w:cs="Times New Roman"/>
        </w:rPr>
        <w:t>základních</w:t>
      </w:r>
      <w:proofErr w:type="spellEnd"/>
      <w:r w:rsidR="005F19D1" w:rsidRPr="00051F72">
        <w:rPr>
          <w:rFonts w:cs="Times New Roman"/>
        </w:rPr>
        <w:t xml:space="preserve"> </w:t>
      </w:r>
      <w:proofErr w:type="spellStart"/>
      <w:r w:rsidR="005F19D1" w:rsidRPr="00051F72">
        <w:rPr>
          <w:rFonts w:cs="Times New Roman"/>
        </w:rPr>
        <w:t>práv</w:t>
      </w:r>
      <w:proofErr w:type="spellEnd"/>
      <w:r w:rsidR="005F19D1" w:rsidRPr="00051F72">
        <w:rPr>
          <w:rFonts w:cs="Times New Roman"/>
        </w:rPr>
        <w:t xml:space="preserve"> a </w:t>
      </w:r>
      <w:proofErr w:type="spellStart"/>
      <w:r w:rsidR="005F19D1" w:rsidRPr="00051F72">
        <w:rPr>
          <w:rFonts w:cs="Times New Roman"/>
        </w:rPr>
        <w:t>svobod</w:t>
      </w:r>
      <w:proofErr w:type="spellEnd"/>
      <w:r w:rsidR="005F19D1" w:rsidRPr="00051F72">
        <w:rPr>
          <w:rFonts w:cs="Times New Roman"/>
        </w:rPr>
        <w:t xml:space="preserve">, </w:t>
      </w:r>
      <w:hyperlink r:id="rId16" w:anchor="local-content" w:tgtFrame="_blank" w:history="1">
        <w:proofErr w:type="spellStart"/>
        <w:r w:rsidR="005F19D1" w:rsidRPr="00051F72">
          <w:rPr>
            <w:rStyle w:val="Hypertextovodkaz"/>
            <w:rFonts w:cs="Times New Roman"/>
            <w:color w:val="auto"/>
            <w:u w:val="none"/>
          </w:rPr>
          <w:t>Zákon</w:t>
        </w:r>
        <w:proofErr w:type="spellEnd"/>
        <w:r w:rsidR="005F19D1" w:rsidRPr="00051F72">
          <w:rPr>
            <w:rStyle w:val="Hypertextovodkaz"/>
            <w:rFonts w:cs="Times New Roman"/>
            <w:color w:val="auto"/>
            <w:u w:val="none"/>
          </w:rPr>
          <w:t xml:space="preserve"> č. </w:t>
        </w:r>
      </w:hyperlink>
      <w:hyperlink r:id="rId17" w:anchor="local-content" w:tgtFrame="_blank" w:history="1">
        <w:r w:rsidR="005F19D1" w:rsidRPr="00051F72">
          <w:rPr>
            <w:rStyle w:val="Hypertextovodkaz"/>
            <w:rFonts w:cs="Times New Roman"/>
            <w:color w:val="auto"/>
            <w:u w:val="none"/>
          </w:rPr>
          <w:t>89</w:t>
        </w:r>
      </w:hyperlink>
      <w:hyperlink r:id="rId18" w:anchor="local-content" w:tgtFrame="_blank" w:history="1">
        <w:r w:rsidR="005F19D1" w:rsidRPr="00051F72">
          <w:rPr>
            <w:rStyle w:val="Hypertextovodkaz"/>
            <w:rFonts w:cs="Times New Roman"/>
            <w:color w:val="auto"/>
            <w:u w:val="none"/>
          </w:rPr>
          <w:t>/</w:t>
        </w:r>
      </w:hyperlink>
      <w:hyperlink r:id="rId19" w:anchor="local-content" w:tgtFrame="_blank" w:history="1">
        <w:r w:rsidR="005F19D1" w:rsidRPr="00051F72">
          <w:rPr>
            <w:rStyle w:val="Hypertextovodkaz"/>
            <w:rFonts w:cs="Times New Roman"/>
            <w:color w:val="auto"/>
            <w:u w:val="none"/>
          </w:rPr>
          <w:t>2012</w:t>
        </w:r>
      </w:hyperlink>
      <w:hyperlink r:id="rId20" w:anchor="local-content" w:tgtFrame="_blank" w:history="1">
        <w:r w:rsidR="005F19D1" w:rsidRPr="00051F72">
          <w:rPr>
            <w:rStyle w:val="Hypertextovodkaz"/>
            <w:rFonts w:cs="Times New Roman"/>
            <w:color w:val="auto"/>
            <w:u w:val="none"/>
          </w:rPr>
          <w:t> Sb.</w:t>
        </w:r>
      </w:hyperlink>
      <w:r w:rsidR="005F19D1" w:rsidRPr="00051F72">
        <w:rPr>
          <w:rFonts w:cs="Times New Roman"/>
        </w:rPr>
        <w:t xml:space="preserve">, </w:t>
      </w:r>
      <w:proofErr w:type="spellStart"/>
      <w:r w:rsidR="005F19D1" w:rsidRPr="00051F72">
        <w:rPr>
          <w:rFonts w:cs="Times New Roman"/>
        </w:rPr>
        <w:t>občanský</w:t>
      </w:r>
      <w:proofErr w:type="spellEnd"/>
      <w:r w:rsidR="005F19D1" w:rsidRPr="00051F72">
        <w:rPr>
          <w:rFonts w:cs="Times New Roman"/>
        </w:rPr>
        <w:t xml:space="preserve"> </w:t>
      </w:r>
      <w:proofErr w:type="spellStart"/>
      <w:r w:rsidR="005F19D1" w:rsidRPr="00051F72">
        <w:rPr>
          <w:rFonts w:cs="Times New Roman"/>
        </w:rPr>
        <w:t>zákoník</w:t>
      </w:r>
      <w:proofErr w:type="spellEnd"/>
      <w:r w:rsidR="005F19D1" w:rsidRPr="00051F72">
        <w:rPr>
          <w:rFonts w:cs="Times New Roman"/>
        </w:rPr>
        <w:t xml:space="preserve">, </w:t>
      </w:r>
      <w:proofErr w:type="spellStart"/>
      <w:r w:rsidR="005F19D1" w:rsidRPr="00051F72">
        <w:rPr>
          <w:rFonts w:cs="Times New Roman"/>
        </w:rPr>
        <w:t>ve</w:t>
      </w:r>
      <w:proofErr w:type="spellEnd"/>
      <w:r w:rsidR="005F19D1" w:rsidRPr="00051F72">
        <w:rPr>
          <w:rFonts w:cs="Times New Roman"/>
        </w:rPr>
        <w:t> </w:t>
      </w:r>
      <w:proofErr w:type="spellStart"/>
      <w:r w:rsidR="005F19D1" w:rsidRPr="00051F72">
        <w:rPr>
          <w:rFonts w:cs="Times New Roman"/>
        </w:rPr>
        <w:t>znění</w:t>
      </w:r>
      <w:proofErr w:type="spellEnd"/>
      <w:r w:rsidR="005F19D1" w:rsidRPr="00051F72">
        <w:rPr>
          <w:rFonts w:cs="Times New Roman"/>
        </w:rPr>
        <w:t xml:space="preserve"> </w:t>
      </w:r>
      <w:proofErr w:type="spellStart"/>
      <w:r w:rsidR="005F19D1" w:rsidRPr="00051F72">
        <w:rPr>
          <w:rFonts w:cs="Times New Roman"/>
        </w:rPr>
        <w:t>pozdějších</w:t>
      </w:r>
      <w:proofErr w:type="spellEnd"/>
      <w:r w:rsidR="005F19D1" w:rsidRPr="00051F72">
        <w:rPr>
          <w:rFonts w:cs="Times New Roman"/>
        </w:rPr>
        <w:t xml:space="preserve"> </w:t>
      </w:r>
      <w:proofErr w:type="spellStart"/>
      <w:r w:rsidR="005F19D1" w:rsidRPr="00051F72">
        <w:rPr>
          <w:rFonts w:cs="Times New Roman"/>
        </w:rPr>
        <w:t>předpisů</w:t>
      </w:r>
      <w:proofErr w:type="spellEnd"/>
      <w:r w:rsidR="005F19D1" w:rsidRPr="00051F72">
        <w:rPr>
          <w:rFonts w:cs="Times New Roman"/>
        </w:rPr>
        <w:t xml:space="preserve">, </w:t>
      </w:r>
      <w:proofErr w:type="spellStart"/>
      <w:r w:rsidR="00AD48DC" w:rsidRPr="00051F72">
        <w:rPr>
          <w:rFonts w:cs="Times New Roman"/>
        </w:rPr>
        <w:t>zákony</w:t>
      </w:r>
      <w:proofErr w:type="spellEnd"/>
      <w:r w:rsidR="00AD48DC" w:rsidRPr="00051F72">
        <w:rPr>
          <w:rFonts w:cs="Times New Roman"/>
        </w:rPr>
        <w:t xml:space="preserve">, </w:t>
      </w:r>
      <w:proofErr w:type="spellStart"/>
      <w:r w:rsidR="00AD48DC" w:rsidRPr="00051F72">
        <w:rPr>
          <w:rFonts w:cs="Times New Roman"/>
        </w:rPr>
        <w:t>vyhlášky</w:t>
      </w:r>
      <w:proofErr w:type="spellEnd"/>
      <w:r w:rsidR="00AD48DC" w:rsidRPr="00051F72">
        <w:rPr>
          <w:rFonts w:cs="Times New Roman"/>
        </w:rPr>
        <w:t xml:space="preserve"> a </w:t>
      </w:r>
      <w:proofErr w:type="spellStart"/>
      <w:r w:rsidR="00AD48DC" w:rsidRPr="00051F72">
        <w:rPr>
          <w:rFonts w:cs="Times New Roman"/>
        </w:rPr>
        <w:t>sdělení</w:t>
      </w:r>
      <w:proofErr w:type="spellEnd"/>
      <w:r w:rsidR="005F19D1" w:rsidRPr="00051F72">
        <w:rPr>
          <w:rFonts w:cs="Times New Roman"/>
        </w:rPr>
        <w:t xml:space="preserve">, </w:t>
      </w:r>
      <w:proofErr w:type="spellStart"/>
      <w:r w:rsidR="005F19D1" w:rsidRPr="00051F72">
        <w:rPr>
          <w:rFonts w:cs="Times New Roman"/>
        </w:rPr>
        <w:t>které</w:t>
      </w:r>
      <w:proofErr w:type="spellEnd"/>
      <w:r w:rsidR="005F19D1" w:rsidRPr="00051F72">
        <w:rPr>
          <w:rFonts w:cs="Times New Roman"/>
        </w:rPr>
        <w:t xml:space="preserve"> </w:t>
      </w:r>
      <w:proofErr w:type="spellStart"/>
      <w:r w:rsidR="005F19D1" w:rsidRPr="00051F72">
        <w:rPr>
          <w:rFonts w:cs="Times New Roman"/>
        </w:rPr>
        <w:t>mají</w:t>
      </w:r>
      <w:proofErr w:type="spellEnd"/>
      <w:r w:rsidR="005F19D1" w:rsidRPr="00051F72">
        <w:rPr>
          <w:rFonts w:cs="Times New Roman"/>
        </w:rPr>
        <w:t xml:space="preserve"> co do </w:t>
      </w:r>
      <w:proofErr w:type="spellStart"/>
      <w:r w:rsidR="005F19D1" w:rsidRPr="00051F72">
        <w:rPr>
          <w:rFonts w:cs="Times New Roman"/>
        </w:rPr>
        <w:t>činění</w:t>
      </w:r>
      <w:proofErr w:type="spellEnd"/>
      <w:r w:rsidR="005F19D1" w:rsidRPr="00051F72">
        <w:rPr>
          <w:rFonts w:cs="Times New Roman"/>
        </w:rPr>
        <w:t xml:space="preserve"> s </w:t>
      </w:r>
      <w:proofErr w:type="spellStart"/>
      <w:r w:rsidR="005F19D1" w:rsidRPr="00051F72">
        <w:rPr>
          <w:rFonts w:cs="Times New Roman"/>
        </w:rPr>
        <w:t>touto</w:t>
      </w:r>
      <w:proofErr w:type="spellEnd"/>
      <w:r w:rsidR="005F19D1" w:rsidRPr="00051F72">
        <w:rPr>
          <w:rFonts w:cs="Times New Roman"/>
        </w:rPr>
        <w:t xml:space="preserve"> </w:t>
      </w:r>
      <w:proofErr w:type="spellStart"/>
      <w:r w:rsidR="005F19D1" w:rsidRPr="00051F72">
        <w:rPr>
          <w:rFonts w:cs="Times New Roman"/>
        </w:rPr>
        <w:t>věcí</w:t>
      </w:r>
      <w:proofErr w:type="spellEnd"/>
      <w:r w:rsidR="005F19D1" w:rsidRPr="00051F72">
        <w:rPr>
          <w:rFonts w:cs="Times New Roman"/>
        </w:rPr>
        <w:t xml:space="preserve">. </w:t>
      </w:r>
      <w:proofErr w:type="spellStart"/>
      <w:r w:rsidR="00AD48DC" w:rsidRPr="00051F72">
        <w:rPr>
          <w:rFonts w:cs="Times New Roman"/>
        </w:rPr>
        <w:t>Systém</w:t>
      </w:r>
      <w:proofErr w:type="spellEnd"/>
      <w:r w:rsidR="00AD48DC" w:rsidRPr="00051F72">
        <w:rPr>
          <w:rFonts w:cs="Times New Roman"/>
        </w:rPr>
        <w:t xml:space="preserve"> </w:t>
      </w:r>
      <w:proofErr w:type="spellStart"/>
      <w:r w:rsidR="00AD48DC" w:rsidRPr="00051F72">
        <w:rPr>
          <w:rFonts w:cs="Times New Roman"/>
        </w:rPr>
        <w:t>sociálně</w:t>
      </w:r>
      <w:proofErr w:type="spellEnd"/>
      <w:r w:rsidR="00AD48DC" w:rsidRPr="00051F72">
        <w:rPr>
          <w:rFonts w:cs="Times New Roman"/>
        </w:rPr>
        <w:t xml:space="preserve"> </w:t>
      </w:r>
      <w:proofErr w:type="spellStart"/>
      <w:r w:rsidR="00AD48DC" w:rsidRPr="00051F72">
        <w:rPr>
          <w:rFonts w:cs="Times New Roman"/>
        </w:rPr>
        <w:t>právní</w:t>
      </w:r>
      <w:proofErr w:type="spellEnd"/>
      <w:r w:rsidR="00AD48DC" w:rsidRPr="00051F72">
        <w:rPr>
          <w:rFonts w:cs="Times New Roman"/>
        </w:rPr>
        <w:t xml:space="preserve"> </w:t>
      </w:r>
      <w:proofErr w:type="spellStart"/>
      <w:r w:rsidR="00AD48DC" w:rsidRPr="00051F72">
        <w:rPr>
          <w:rFonts w:cs="Times New Roman"/>
        </w:rPr>
        <w:t>ochrany</w:t>
      </w:r>
      <w:proofErr w:type="spellEnd"/>
      <w:r w:rsidR="00AD48DC" w:rsidRPr="00051F72">
        <w:rPr>
          <w:rFonts w:cs="Times New Roman"/>
        </w:rPr>
        <w:t xml:space="preserve"> </w:t>
      </w:r>
      <w:proofErr w:type="spellStart"/>
      <w:r w:rsidR="00AD48DC" w:rsidRPr="00051F72">
        <w:rPr>
          <w:rFonts w:cs="Times New Roman"/>
        </w:rPr>
        <w:t>dětí</w:t>
      </w:r>
      <w:proofErr w:type="spellEnd"/>
      <w:r w:rsidR="00AD48DC" w:rsidRPr="00051F72">
        <w:rPr>
          <w:rFonts w:cs="Times New Roman"/>
        </w:rPr>
        <w:t xml:space="preserve"> </w:t>
      </w:r>
      <w:proofErr w:type="spellStart"/>
      <w:r w:rsidR="00AD48DC" w:rsidRPr="00051F72">
        <w:rPr>
          <w:rFonts w:cs="Times New Roman"/>
        </w:rPr>
        <w:t>má</w:t>
      </w:r>
      <w:proofErr w:type="spellEnd"/>
      <w:r w:rsidR="00AD48DC" w:rsidRPr="00051F72">
        <w:rPr>
          <w:rFonts w:cs="Times New Roman"/>
        </w:rPr>
        <w:t xml:space="preserve"> v </w:t>
      </w:r>
      <w:proofErr w:type="spellStart"/>
      <w:r w:rsidR="00AD48DC" w:rsidRPr="00051F72">
        <w:rPr>
          <w:rFonts w:cs="Times New Roman"/>
        </w:rPr>
        <w:t>České</w:t>
      </w:r>
      <w:proofErr w:type="spellEnd"/>
      <w:r w:rsidR="00AD48DC" w:rsidRPr="00051F72">
        <w:rPr>
          <w:rFonts w:cs="Times New Roman"/>
        </w:rPr>
        <w:t xml:space="preserve"> </w:t>
      </w:r>
      <w:proofErr w:type="spellStart"/>
      <w:r w:rsidR="00AD48DC" w:rsidRPr="00051F72">
        <w:rPr>
          <w:rFonts w:cs="Times New Roman"/>
        </w:rPr>
        <w:t>republice</w:t>
      </w:r>
      <w:proofErr w:type="spellEnd"/>
      <w:r w:rsidR="00AD48DC" w:rsidRPr="00051F72">
        <w:rPr>
          <w:rFonts w:cs="Times New Roman"/>
        </w:rPr>
        <w:t xml:space="preserve"> </w:t>
      </w:r>
      <w:proofErr w:type="spellStart"/>
      <w:r w:rsidR="005F19D1" w:rsidRPr="00051F72">
        <w:rPr>
          <w:rFonts w:cs="Times New Roman"/>
        </w:rPr>
        <w:t>ještě</w:t>
      </w:r>
      <w:proofErr w:type="spellEnd"/>
      <w:r w:rsidR="005F19D1" w:rsidRPr="00051F72">
        <w:rPr>
          <w:rFonts w:cs="Times New Roman"/>
        </w:rPr>
        <w:t xml:space="preserve"> </w:t>
      </w:r>
      <w:proofErr w:type="spellStart"/>
      <w:r w:rsidR="005F19D1" w:rsidRPr="00051F72">
        <w:rPr>
          <w:rFonts w:cs="Times New Roman"/>
        </w:rPr>
        <w:t>hodně</w:t>
      </w:r>
      <w:proofErr w:type="spellEnd"/>
      <w:r w:rsidR="005F19D1" w:rsidRPr="00051F72">
        <w:rPr>
          <w:rFonts w:cs="Times New Roman"/>
        </w:rPr>
        <w:t xml:space="preserve"> </w:t>
      </w:r>
      <w:proofErr w:type="spellStart"/>
      <w:r w:rsidR="005F19D1" w:rsidRPr="00051F72">
        <w:rPr>
          <w:rFonts w:cs="Times New Roman"/>
        </w:rPr>
        <w:t>práce</w:t>
      </w:r>
      <w:proofErr w:type="spellEnd"/>
      <w:r w:rsidR="005F19D1" w:rsidRPr="00051F72">
        <w:rPr>
          <w:rFonts w:cs="Times New Roman"/>
        </w:rPr>
        <w:t xml:space="preserve">, aby </w:t>
      </w:r>
      <w:proofErr w:type="spellStart"/>
      <w:r w:rsidR="005F19D1" w:rsidRPr="00051F72">
        <w:rPr>
          <w:rFonts w:cs="Times New Roman"/>
        </w:rPr>
        <w:t>byl</w:t>
      </w:r>
      <w:proofErr w:type="spellEnd"/>
      <w:r w:rsidR="005F19D1" w:rsidRPr="00051F72">
        <w:rPr>
          <w:rFonts w:cs="Times New Roman"/>
        </w:rPr>
        <w:t xml:space="preserve"> </w:t>
      </w:r>
      <w:proofErr w:type="spellStart"/>
      <w:r w:rsidR="005F19D1" w:rsidRPr="00051F72">
        <w:rPr>
          <w:rFonts w:cs="Times New Roman"/>
        </w:rPr>
        <w:t>doveden</w:t>
      </w:r>
      <w:proofErr w:type="spellEnd"/>
      <w:r w:rsidR="005F19D1" w:rsidRPr="00051F72">
        <w:rPr>
          <w:rFonts w:cs="Times New Roman"/>
        </w:rPr>
        <w:t xml:space="preserve"> k </w:t>
      </w:r>
      <w:proofErr w:type="spellStart"/>
      <w:r w:rsidR="005F19D1" w:rsidRPr="00051F72">
        <w:rPr>
          <w:rFonts w:cs="Times New Roman"/>
        </w:rPr>
        <w:t>dokonalosti</w:t>
      </w:r>
      <w:proofErr w:type="spellEnd"/>
      <w:r w:rsidR="005F19D1" w:rsidRPr="00051F72">
        <w:rPr>
          <w:rFonts w:cs="Times New Roman"/>
        </w:rPr>
        <w:t xml:space="preserve">, ale </w:t>
      </w:r>
      <w:proofErr w:type="spellStart"/>
      <w:r w:rsidR="005F19D1" w:rsidRPr="00051F72">
        <w:rPr>
          <w:rFonts w:cs="Times New Roman"/>
        </w:rPr>
        <w:t>myslím</w:t>
      </w:r>
      <w:proofErr w:type="spellEnd"/>
      <w:r w:rsidR="005F19D1" w:rsidRPr="00051F72">
        <w:rPr>
          <w:rFonts w:cs="Times New Roman"/>
        </w:rPr>
        <w:t xml:space="preserve"> </w:t>
      </w:r>
      <w:proofErr w:type="spellStart"/>
      <w:r w:rsidR="005F19D1" w:rsidRPr="00051F72">
        <w:rPr>
          <w:rFonts w:cs="Times New Roman"/>
        </w:rPr>
        <w:t>si</w:t>
      </w:r>
      <w:proofErr w:type="spellEnd"/>
      <w:r w:rsidR="005F19D1" w:rsidRPr="00051F72">
        <w:rPr>
          <w:rFonts w:cs="Times New Roman"/>
        </w:rPr>
        <w:t xml:space="preserve">, </w:t>
      </w:r>
      <w:proofErr w:type="spellStart"/>
      <w:r w:rsidR="005F19D1" w:rsidRPr="00051F72">
        <w:rPr>
          <w:rFonts w:cs="Times New Roman"/>
        </w:rPr>
        <w:t>že</w:t>
      </w:r>
      <w:proofErr w:type="spellEnd"/>
      <w:r w:rsidR="005F19D1" w:rsidRPr="00051F72">
        <w:rPr>
          <w:rFonts w:cs="Times New Roman"/>
        </w:rPr>
        <w:t xml:space="preserve"> </w:t>
      </w:r>
      <w:proofErr w:type="spellStart"/>
      <w:r w:rsidR="005F19D1" w:rsidRPr="00051F72">
        <w:rPr>
          <w:rFonts w:cs="Times New Roman"/>
        </w:rPr>
        <w:t>už</w:t>
      </w:r>
      <w:proofErr w:type="spellEnd"/>
      <w:r w:rsidR="005F19D1" w:rsidRPr="00051F72">
        <w:rPr>
          <w:rFonts w:cs="Times New Roman"/>
        </w:rPr>
        <w:t xml:space="preserve"> </w:t>
      </w:r>
      <w:proofErr w:type="spellStart"/>
      <w:r w:rsidR="005F19D1" w:rsidRPr="00051F72">
        <w:rPr>
          <w:rFonts w:cs="Times New Roman"/>
        </w:rPr>
        <w:t>teď</w:t>
      </w:r>
      <w:proofErr w:type="spellEnd"/>
      <w:r w:rsidR="005F19D1" w:rsidRPr="00051F72">
        <w:rPr>
          <w:rFonts w:cs="Times New Roman"/>
        </w:rPr>
        <w:t xml:space="preserve"> </w:t>
      </w:r>
      <w:proofErr w:type="spellStart"/>
      <w:r w:rsidR="005F19D1" w:rsidRPr="00051F72">
        <w:rPr>
          <w:rFonts w:cs="Times New Roman"/>
        </w:rPr>
        <w:t>dokáže</w:t>
      </w:r>
      <w:proofErr w:type="spellEnd"/>
      <w:r w:rsidR="005F19D1" w:rsidRPr="00051F72">
        <w:rPr>
          <w:rFonts w:cs="Times New Roman"/>
        </w:rPr>
        <w:t xml:space="preserve"> </w:t>
      </w:r>
      <w:proofErr w:type="spellStart"/>
      <w:r w:rsidR="005F19D1" w:rsidRPr="00051F72">
        <w:rPr>
          <w:rFonts w:cs="Times New Roman"/>
        </w:rPr>
        <w:t>při</w:t>
      </w:r>
      <w:proofErr w:type="spellEnd"/>
      <w:r w:rsidR="005F19D1" w:rsidRPr="00051F72">
        <w:rPr>
          <w:rFonts w:cs="Times New Roman"/>
        </w:rPr>
        <w:t xml:space="preserve"> </w:t>
      </w:r>
      <w:proofErr w:type="spellStart"/>
      <w:r w:rsidR="005F19D1" w:rsidRPr="00051F72">
        <w:rPr>
          <w:rFonts w:cs="Times New Roman"/>
        </w:rPr>
        <w:t>správném</w:t>
      </w:r>
      <w:proofErr w:type="spellEnd"/>
      <w:r w:rsidR="005F19D1" w:rsidRPr="00051F72">
        <w:rPr>
          <w:rFonts w:cs="Times New Roman"/>
        </w:rPr>
        <w:t xml:space="preserve"> </w:t>
      </w:r>
      <w:proofErr w:type="spellStart"/>
      <w:r w:rsidR="005F19D1" w:rsidRPr="00051F72">
        <w:rPr>
          <w:rFonts w:cs="Times New Roman"/>
        </w:rPr>
        <w:t>fungování</w:t>
      </w:r>
      <w:proofErr w:type="spellEnd"/>
      <w:r w:rsidR="005F19D1" w:rsidRPr="00051F72">
        <w:rPr>
          <w:rFonts w:cs="Times New Roman"/>
        </w:rPr>
        <w:t xml:space="preserve"> </w:t>
      </w:r>
      <w:proofErr w:type="spellStart"/>
      <w:r w:rsidR="005F19D1" w:rsidRPr="00051F72">
        <w:rPr>
          <w:rFonts w:cs="Times New Roman"/>
        </w:rPr>
        <w:t>zajistit</w:t>
      </w:r>
      <w:proofErr w:type="spellEnd"/>
      <w:r w:rsidR="005F19D1" w:rsidRPr="00051F72">
        <w:rPr>
          <w:rFonts w:cs="Times New Roman"/>
        </w:rPr>
        <w:t xml:space="preserve"> </w:t>
      </w:r>
      <w:proofErr w:type="spellStart"/>
      <w:r w:rsidR="005F19D1" w:rsidRPr="00051F72">
        <w:rPr>
          <w:rFonts w:cs="Times New Roman"/>
        </w:rPr>
        <w:t>dítěti</w:t>
      </w:r>
      <w:proofErr w:type="spellEnd"/>
      <w:r w:rsidR="005F19D1" w:rsidRPr="00051F72">
        <w:rPr>
          <w:rFonts w:cs="Times New Roman"/>
        </w:rPr>
        <w:t xml:space="preserve"> </w:t>
      </w:r>
      <w:proofErr w:type="spellStart"/>
      <w:r w:rsidR="005F19D1" w:rsidRPr="00051F72">
        <w:rPr>
          <w:rFonts w:cs="Times New Roman"/>
        </w:rPr>
        <w:t>vhodné</w:t>
      </w:r>
      <w:proofErr w:type="spellEnd"/>
      <w:r w:rsidR="005F19D1" w:rsidRPr="00051F72">
        <w:rPr>
          <w:rFonts w:cs="Times New Roman"/>
        </w:rPr>
        <w:t xml:space="preserve"> </w:t>
      </w:r>
      <w:proofErr w:type="spellStart"/>
      <w:r w:rsidR="005F19D1" w:rsidRPr="00051F72">
        <w:rPr>
          <w:rFonts w:cs="Times New Roman"/>
        </w:rPr>
        <w:t>prostředí</w:t>
      </w:r>
      <w:proofErr w:type="spellEnd"/>
      <w:r w:rsidR="005F19D1" w:rsidRPr="00051F72">
        <w:rPr>
          <w:rFonts w:cs="Times New Roman"/>
        </w:rPr>
        <w:t xml:space="preserve">, </w:t>
      </w:r>
      <w:proofErr w:type="spellStart"/>
      <w:r w:rsidR="005F19D1" w:rsidRPr="00051F72">
        <w:rPr>
          <w:rFonts w:cs="Times New Roman"/>
        </w:rPr>
        <w:t>výchovu</w:t>
      </w:r>
      <w:proofErr w:type="spellEnd"/>
      <w:r w:rsidR="005F19D1" w:rsidRPr="00051F72">
        <w:rPr>
          <w:rFonts w:cs="Times New Roman"/>
        </w:rPr>
        <w:t xml:space="preserve"> a </w:t>
      </w:r>
      <w:proofErr w:type="spellStart"/>
      <w:r w:rsidR="005F19D1" w:rsidRPr="00051F72">
        <w:rPr>
          <w:rFonts w:cs="Times New Roman"/>
        </w:rPr>
        <w:t>vzdělání</w:t>
      </w:r>
      <w:proofErr w:type="spellEnd"/>
      <w:r w:rsidR="005F19D1" w:rsidRPr="00051F72">
        <w:rPr>
          <w:rFonts w:cs="Times New Roman"/>
        </w:rPr>
        <w:t xml:space="preserve">. </w:t>
      </w:r>
    </w:p>
    <w:p w14:paraId="75714CE8" w14:textId="44146C7C" w:rsidR="00EE099D" w:rsidRPr="00051F72" w:rsidRDefault="00EE099D" w:rsidP="003962C1">
      <w:pPr>
        <w:ind w:firstLine="432"/>
        <w:rPr>
          <w:rFonts w:cs="Times New Roman"/>
        </w:rPr>
      </w:pPr>
      <w:proofErr w:type="spellStart"/>
      <w:r w:rsidRPr="00051F72">
        <w:rPr>
          <w:rFonts w:cs="Times New Roman"/>
        </w:rPr>
        <w:t>Které</w:t>
      </w:r>
      <w:proofErr w:type="spellEnd"/>
      <w:r w:rsidRPr="00051F72">
        <w:rPr>
          <w:rFonts w:cs="Times New Roman"/>
        </w:rPr>
        <w:t xml:space="preserve"> </w:t>
      </w:r>
      <w:proofErr w:type="spellStart"/>
      <w:r w:rsidRPr="00051F72">
        <w:rPr>
          <w:rFonts w:cs="Times New Roman"/>
        </w:rPr>
        <w:t>orgány</w:t>
      </w:r>
      <w:proofErr w:type="spellEnd"/>
      <w:r w:rsidRPr="00051F72">
        <w:rPr>
          <w:rFonts w:cs="Times New Roman"/>
        </w:rPr>
        <w:t xml:space="preserve"> se 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interdisciplinární</w:t>
      </w:r>
      <w:proofErr w:type="spellEnd"/>
      <w:r w:rsidRPr="00051F72">
        <w:rPr>
          <w:rFonts w:cs="Times New Roman"/>
        </w:rPr>
        <w:t xml:space="preserve"> </w:t>
      </w:r>
      <w:proofErr w:type="spellStart"/>
      <w:r w:rsidRPr="00051F72">
        <w:rPr>
          <w:rFonts w:cs="Times New Roman"/>
        </w:rPr>
        <w:t>spolupráce</w:t>
      </w:r>
      <w:proofErr w:type="spellEnd"/>
      <w:r w:rsidRPr="00051F72">
        <w:rPr>
          <w:rFonts w:cs="Times New Roman"/>
        </w:rPr>
        <w:t xml:space="preserve"> </w:t>
      </w:r>
      <w:proofErr w:type="spellStart"/>
      <w:r w:rsidRPr="00051F72">
        <w:rPr>
          <w:rFonts w:cs="Times New Roman"/>
        </w:rPr>
        <w:t>zapojují</w:t>
      </w:r>
      <w:proofErr w:type="spellEnd"/>
      <w:r w:rsidRPr="00051F72">
        <w:rPr>
          <w:rFonts w:cs="Times New Roman"/>
        </w:rPr>
        <w:t xml:space="preserve"> do </w:t>
      </w:r>
      <w:proofErr w:type="spellStart"/>
      <w:r w:rsidRPr="00051F72">
        <w:rPr>
          <w:rFonts w:cs="Times New Roman"/>
        </w:rPr>
        <w:t>věci</w:t>
      </w:r>
      <w:proofErr w:type="spellEnd"/>
      <w:r w:rsidRPr="00051F72">
        <w:rPr>
          <w:rFonts w:cs="Times New Roman"/>
        </w:rPr>
        <w:t xml:space="preserve"> </w:t>
      </w:r>
      <w:proofErr w:type="spellStart"/>
      <w:r w:rsidRPr="00051F72">
        <w:rPr>
          <w:rFonts w:cs="Times New Roman"/>
        </w:rPr>
        <w:t>pomoci</w:t>
      </w:r>
      <w:proofErr w:type="spellEnd"/>
      <w:r w:rsidRPr="00051F72">
        <w:rPr>
          <w:rFonts w:cs="Times New Roman"/>
        </w:rPr>
        <w:t xml:space="preserve"> </w:t>
      </w:r>
      <w:proofErr w:type="spellStart"/>
      <w:r w:rsidRPr="00051F72">
        <w:rPr>
          <w:rFonts w:cs="Times New Roman"/>
        </w:rPr>
        <w:t>ohroženému</w:t>
      </w:r>
      <w:proofErr w:type="spellEnd"/>
      <w:r w:rsidRPr="00051F72">
        <w:rPr>
          <w:rFonts w:cs="Times New Roman"/>
        </w:rPr>
        <w:t xml:space="preserve"> </w:t>
      </w:r>
      <w:proofErr w:type="spellStart"/>
      <w:r w:rsidRPr="00051F72">
        <w:rPr>
          <w:rFonts w:cs="Times New Roman"/>
        </w:rPr>
        <w:t>dítěti</w:t>
      </w:r>
      <w:proofErr w:type="spellEnd"/>
      <w:r w:rsidRPr="00051F72">
        <w:rPr>
          <w:rFonts w:cs="Times New Roman"/>
        </w:rPr>
        <w:t>?</w:t>
      </w:r>
    </w:p>
    <w:p w14:paraId="5E929C33" w14:textId="49743BB3" w:rsidR="00727647" w:rsidRPr="00051F72" w:rsidRDefault="00727647" w:rsidP="005F19D1">
      <w:pPr>
        <w:ind w:firstLine="432"/>
        <w:rPr>
          <w:rFonts w:cs="Times New Roman"/>
        </w:rPr>
      </w:pPr>
      <w:r w:rsidRPr="00051F72">
        <w:rPr>
          <w:rFonts w:cs="Times New Roman"/>
        </w:rPr>
        <w:t xml:space="preserve">V </w:t>
      </w:r>
      <w:proofErr w:type="spellStart"/>
      <w:r w:rsidRPr="00051F72">
        <w:rPr>
          <w:rFonts w:cs="Times New Roman"/>
        </w:rPr>
        <w:t>rámci</w:t>
      </w:r>
      <w:proofErr w:type="spellEnd"/>
      <w:r w:rsidRPr="00051F72">
        <w:rPr>
          <w:rFonts w:cs="Times New Roman"/>
        </w:rPr>
        <w:t xml:space="preserve"> </w:t>
      </w:r>
      <w:proofErr w:type="spellStart"/>
      <w:r w:rsidRPr="00051F72">
        <w:rPr>
          <w:rFonts w:cs="Times New Roman"/>
        </w:rPr>
        <w:t>interdisciplinární</w:t>
      </w:r>
      <w:proofErr w:type="spellEnd"/>
      <w:r w:rsidRPr="00051F72">
        <w:rPr>
          <w:rFonts w:cs="Times New Roman"/>
        </w:rPr>
        <w:t xml:space="preserve"> </w:t>
      </w:r>
      <w:proofErr w:type="spellStart"/>
      <w:r w:rsidRPr="00051F72">
        <w:rPr>
          <w:rFonts w:cs="Times New Roman"/>
        </w:rPr>
        <w:t>spolupráce</w:t>
      </w:r>
      <w:proofErr w:type="spellEnd"/>
      <w:r w:rsidRPr="00051F72">
        <w:rPr>
          <w:rFonts w:cs="Times New Roman"/>
        </w:rPr>
        <w:t xml:space="preserve"> se do </w:t>
      </w:r>
      <w:proofErr w:type="spellStart"/>
      <w:r w:rsidRPr="00051F72">
        <w:rPr>
          <w:rFonts w:cs="Times New Roman"/>
        </w:rPr>
        <w:t>věci</w:t>
      </w:r>
      <w:proofErr w:type="spellEnd"/>
      <w:r w:rsidRPr="00051F72">
        <w:rPr>
          <w:rFonts w:cs="Times New Roman"/>
        </w:rPr>
        <w:t xml:space="preserve"> </w:t>
      </w:r>
      <w:proofErr w:type="spellStart"/>
      <w:r w:rsidRPr="00051F72">
        <w:rPr>
          <w:rFonts w:cs="Times New Roman"/>
        </w:rPr>
        <w:t>pomoci</w:t>
      </w:r>
      <w:proofErr w:type="spellEnd"/>
      <w:r w:rsidRPr="00051F72">
        <w:rPr>
          <w:rFonts w:cs="Times New Roman"/>
        </w:rPr>
        <w:t xml:space="preserve"> </w:t>
      </w:r>
      <w:proofErr w:type="spellStart"/>
      <w:r w:rsidRPr="00051F72">
        <w:rPr>
          <w:rFonts w:cs="Times New Roman"/>
        </w:rPr>
        <w:t>ohroženému</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zapojuje</w:t>
      </w:r>
      <w:proofErr w:type="spellEnd"/>
      <w:r w:rsidRPr="00051F72">
        <w:rPr>
          <w:rFonts w:cs="Times New Roman"/>
        </w:rPr>
        <w:t xml:space="preserve"> </w:t>
      </w:r>
      <w:proofErr w:type="spellStart"/>
      <w:r w:rsidR="00AD5A08" w:rsidRPr="00051F72">
        <w:rPr>
          <w:rFonts w:cs="Times New Roman"/>
        </w:rPr>
        <w:t>spousta</w:t>
      </w:r>
      <w:proofErr w:type="spellEnd"/>
      <w:r w:rsidR="00AD5A08" w:rsidRPr="00051F72">
        <w:rPr>
          <w:rFonts w:cs="Times New Roman"/>
        </w:rPr>
        <w:t xml:space="preserve"> </w:t>
      </w:r>
      <w:proofErr w:type="spellStart"/>
      <w:r w:rsidR="00AD5A08" w:rsidRPr="00051F72">
        <w:rPr>
          <w:rFonts w:cs="Times New Roman"/>
        </w:rPr>
        <w:t>státníc</w:t>
      </w:r>
      <w:proofErr w:type="spellEnd"/>
      <w:r w:rsidR="00AD5A08" w:rsidRPr="00051F72">
        <w:rPr>
          <w:rFonts w:cs="Times New Roman"/>
        </w:rPr>
        <w:t xml:space="preserve"> </w:t>
      </w:r>
      <w:proofErr w:type="spellStart"/>
      <w:r w:rsidR="00AD5A08" w:rsidRPr="00051F72">
        <w:rPr>
          <w:rFonts w:cs="Times New Roman"/>
        </w:rPr>
        <w:t>i</w:t>
      </w:r>
      <w:proofErr w:type="spellEnd"/>
      <w:r w:rsidR="00AD5A08" w:rsidRPr="00051F72">
        <w:rPr>
          <w:rFonts w:cs="Times New Roman"/>
        </w:rPr>
        <w:t xml:space="preserve"> </w:t>
      </w:r>
      <w:proofErr w:type="spellStart"/>
      <w:r w:rsidR="00AD5A08" w:rsidRPr="00051F72">
        <w:rPr>
          <w:rFonts w:cs="Times New Roman"/>
        </w:rPr>
        <w:t>nestáních</w:t>
      </w:r>
      <w:proofErr w:type="spellEnd"/>
      <w:r w:rsidR="00AD5A08" w:rsidRPr="00051F72">
        <w:rPr>
          <w:rFonts w:cs="Times New Roman"/>
        </w:rPr>
        <w:t xml:space="preserve"> </w:t>
      </w:r>
      <w:proofErr w:type="spellStart"/>
      <w:r w:rsidR="00AD5A08" w:rsidRPr="00051F72">
        <w:rPr>
          <w:rFonts w:cs="Times New Roman"/>
        </w:rPr>
        <w:t>organizací</w:t>
      </w:r>
      <w:proofErr w:type="spellEnd"/>
      <w:r w:rsidR="00AD48DC" w:rsidRPr="00051F72">
        <w:rPr>
          <w:rFonts w:cs="Times New Roman"/>
        </w:rPr>
        <w:t xml:space="preserve">, </w:t>
      </w:r>
      <w:proofErr w:type="spellStart"/>
      <w:r w:rsidR="00AD48DC" w:rsidRPr="00051F72">
        <w:rPr>
          <w:rFonts w:cs="Times New Roman"/>
        </w:rPr>
        <w:t>neziskových</w:t>
      </w:r>
      <w:proofErr w:type="spellEnd"/>
      <w:r w:rsidR="00AD48DC" w:rsidRPr="00051F72">
        <w:rPr>
          <w:rFonts w:cs="Times New Roman"/>
        </w:rPr>
        <w:t xml:space="preserve"> </w:t>
      </w:r>
      <w:proofErr w:type="spellStart"/>
      <w:r w:rsidR="00AD48DC" w:rsidRPr="00051F72">
        <w:rPr>
          <w:rFonts w:cs="Times New Roman"/>
        </w:rPr>
        <w:t>organizací</w:t>
      </w:r>
      <w:proofErr w:type="spellEnd"/>
      <w:r w:rsidR="00AD48DC" w:rsidRPr="00051F72">
        <w:rPr>
          <w:rFonts w:cs="Times New Roman"/>
        </w:rPr>
        <w:t xml:space="preserve">. </w:t>
      </w:r>
      <w:proofErr w:type="spellStart"/>
      <w:r w:rsidR="00AD5A08" w:rsidRPr="00051F72">
        <w:rPr>
          <w:rFonts w:cs="Times New Roman"/>
        </w:rPr>
        <w:t>Interdisciplinární</w:t>
      </w:r>
      <w:proofErr w:type="spellEnd"/>
      <w:r w:rsidR="00AD5A08" w:rsidRPr="00051F72">
        <w:rPr>
          <w:rFonts w:cs="Times New Roman"/>
        </w:rPr>
        <w:t xml:space="preserve"> </w:t>
      </w:r>
      <w:proofErr w:type="spellStart"/>
      <w:r w:rsidR="00AD5A08" w:rsidRPr="00051F72">
        <w:rPr>
          <w:rFonts w:cs="Times New Roman"/>
        </w:rPr>
        <w:t>spolupráce</w:t>
      </w:r>
      <w:proofErr w:type="spellEnd"/>
      <w:r w:rsidR="00AD5A08" w:rsidRPr="00051F72">
        <w:rPr>
          <w:rFonts w:cs="Times New Roman"/>
        </w:rPr>
        <w:t xml:space="preserve"> </w:t>
      </w:r>
      <w:proofErr w:type="spellStart"/>
      <w:r w:rsidR="00AD5A08" w:rsidRPr="00051F72">
        <w:rPr>
          <w:rFonts w:cs="Times New Roman"/>
        </w:rPr>
        <w:t>zahrnuje</w:t>
      </w:r>
      <w:proofErr w:type="spellEnd"/>
      <w:r w:rsidR="00AD5A08" w:rsidRPr="00051F72">
        <w:rPr>
          <w:rFonts w:cs="Times New Roman"/>
        </w:rPr>
        <w:t xml:space="preserve"> </w:t>
      </w:r>
      <w:proofErr w:type="spellStart"/>
      <w:r w:rsidR="00AD5A08" w:rsidRPr="00051F72">
        <w:rPr>
          <w:rFonts w:cs="Times New Roman"/>
        </w:rPr>
        <w:t>spolupráci</w:t>
      </w:r>
      <w:proofErr w:type="spellEnd"/>
      <w:r w:rsidR="00AD48DC" w:rsidRPr="00051F72">
        <w:rPr>
          <w:rFonts w:cs="Times New Roman"/>
        </w:rPr>
        <w:t xml:space="preserve"> </w:t>
      </w:r>
      <w:proofErr w:type="spellStart"/>
      <w:r w:rsidR="00AD48DC" w:rsidRPr="00051F72">
        <w:rPr>
          <w:rFonts w:cs="Times New Roman"/>
        </w:rPr>
        <w:t>organizací</w:t>
      </w:r>
      <w:proofErr w:type="spellEnd"/>
      <w:r w:rsidR="00AD48DC" w:rsidRPr="00051F72">
        <w:rPr>
          <w:rFonts w:cs="Times New Roman"/>
        </w:rPr>
        <w:t xml:space="preserve"> </w:t>
      </w:r>
      <w:proofErr w:type="spellStart"/>
      <w:r w:rsidR="00AD48DC" w:rsidRPr="00051F72">
        <w:rPr>
          <w:rFonts w:cs="Times New Roman"/>
        </w:rPr>
        <w:t>mezi</w:t>
      </w:r>
      <w:proofErr w:type="spellEnd"/>
      <w:r w:rsidR="00AD48DC" w:rsidRPr="00051F72">
        <w:rPr>
          <w:rFonts w:cs="Times New Roman"/>
        </w:rPr>
        <w:t xml:space="preserve"> </w:t>
      </w:r>
      <w:proofErr w:type="spellStart"/>
      <w:r w:rsidR="00AD48DC" w:rsidRPr="00051F72">
        <w:rPr>
          <w:rFonts w:cs="Times New Roman"/>
        </w:rPr>
        <w:t>sebou</w:t>
      </w:r>
      <w:proofErr w:type="spellEnd"/>
      <w:r w:rsidR="00AD48DC" w:rsidRPr="00051F72">
        <w:rPr>
          <w:rFonts w:cs="Times New Roman"/>
        </w:rPr>
        <w:t xml:space="preserve"> aby </w:t>
      </w:r>
      <w:proofErr w:type="spellStart"/>
      <w:r w:rsidR="00AD48DC" w:rsidRPr="00051F72">
        <w:rPr>
          <w:rFonts w:cs="Times New Roman"/>
        </w:rPr>
        <w:t>došlo</w:t>
      </w:r>
      <w:proofErr w:type="spellEnd"/>
      <w:r w:rsidR="00AD48DC" w:rsidRPr="00051F72">
        <w:rPr>
          <w:rFonts w:cs="Times New Roman"/>
        </w:rPr>
        <w:t xml:space="preserve"> k co </w:t>
      </w:r>
      <w:proofErr w:type="spellStart"/>
      <w:r w:rsidR="00AD48DC" w:rsidRPr="00051F72">
        <w:rPr>
          <w:rFonts w:cs="Times New Roman"/>
        </w:rPr>
        <w:t>nejlepšímu</w:t>
      </w:r>
      <w:proofErr w:type="spellEnd"/>
      <w:r w:rsidR="00AD48DC" w:rsidRPr="00051F72">
        <w:rPr>
          <w:rFonts w:cs="Times New Roman"/>
        </w:rPr>
        <w:t xml:space="preserve"> </w:t>
      </w:r>
      <w:proofErr w:type="spellStart"/>
      <w:r w:rsidR="00AD48DC" w:rsidRPr="00051F72">
        <w:rPr>
          <w:rFonts w:cs="Times New Roman"/>
        </w:rPr>
        <w:t>vypracování</w:t>
      </w:r>
      <w:proofErr w:type="spellEnd"/>
      <w:r w:rsidR="00AD48DC" w:rsidRPr="00051F72">
        <w:rPr>
          <w:rFonts w:cs="Times New Roman"/>
        </w:rPr>
        <w:t xml:space="preserve"> IPOD a </w:t>
      </w:r>
      <w:proofErr w:type="spellStart"/>
      <w:r w:rsidR="00AD48DC" w:rsidRPr="00051F72">
        <w:rPr>
          <w:rFonts w:cs="Times New Roman"/>
        </w:rPr>
        <w:t>tím</w:t>
      </w:r>
      <w:proofErr w:type="spellEnd"/>
      <w:r w:rsidR="00AD48DC" w:rsidRPr="00051F72">
        <w:rPr>
          <w:rFonts w:cs="Times New Roman"/>
        </w:rPr>
        <w:t xml:space="preserve"> k </w:t>
      </w:r>
      <w:proofErr w:type="spellStart"/>
      <w:r w:rsidR="00AD48DC" w:rsidRPr="00051F72">
        <w:rPr>
          <w:rFonts w:cs="Times New Roman"/>
        </w:rPr>
        <w:t>nejlepší</w:t>
      </w:r>
      <w:proofErr w:type="spellEnd"/>
      <w:r w:rsidR="00AD48DC" w:rsidRPr="00051F72">
        <w:rPr>
          <w:rFonts w:cs="Times New Roman"/>
        </w:rPr>
        <w:t xml:space="preserve"> </w:t>
      </w:r>
      <w:proofErr w:type="spellStart"/>
      <w:r w:rsidR="00AD48DC" w:rsidRPr="00051F72">
        <w:rPr>
          <w:rFonts w:cs="Times New Roman"/>
        </w:rPr>
        <w:t>péči</w:t>
      </w:r>
      <w:proofErr w:type="spellEnd"/>
      <w:r w:rsidR="00AD48DC" w:rsidRPr="00051F72">
        <w:rPr>
          <w:rFonts w:cs="Times New Roman"/>
        </w:rPr>
        <w:t xml:space="preserve"> o </w:t>
      </w:r>
      <w:proofErr w:type="spellStart"/>
      <w:r w:rsidR="00AD48DC" w:rsidRPr="00051F72">
        <w:rPr>
          <w:rFonts w:cs="Times New Roman"/>
        </w:rPr>
        <w:t>dítě</w:t>
      </w:r>
      <w:proofErr w:type="spellEnd"/>
      <w:r w:rsidR="00AD48DC" w:rsidRPr="00051F72">
        <w:rPr>
          <w:rFonts w:cs="Times New Roman"/>
        </w:rPr>
        <w:t xml:space="preserve"> a </w:t>
      </w:r>
      <w:proofErr w:type="spellStart"/>
      <w:r w:rsidR="00AD48DC" w:rsidRPr="00051F72">
        <w:rPr>
          <w:rFonts w:cs="Times New Roman"/>
        </w:rPr>
        <w:t>poskytnutí</w:t>
      </w:r>
      <w:proofErr w:type="spellEnd"/>
      <w:r w:rsidR="00AD48DC" w:rsidRPr="00051F72">
        <w:rPr>
          <w:rFonts w:cs="Times New Roman"/>
        </w:rPr>
        <w:t xml:space="preserve"> </w:t>
      </w:r>
      <w:proofErr w:type="spellStart"/>
      <w:r w:rsidR="00AD48DC" w:rsidRPr="00051F72">
        <w:rPr>
          <w:rFonts w:cs="Times New Roman"/>
        </w:rPr>
        <w:t>nejlepší</w:t>
      </w:r>
      <w:proofErr w:type="spellEnd"/>
      <w:r w:rsidR="00AD48DC" w:rsidRPr="00051F72">
        <w:rPr>
          <w:rFonts w:cs="Times New Roman"/>
        </w:rPr>
        <w:t xml:space="preserve"> </w:t>
      </w:r>
      <w:proofErr w:type="spellStart"/>
      <w:r w:rsidR="00AD48DC" w:rsidRPr="00051F72">
        <w:rPr>
          <w:rFonts w:cs="Times New Roman"/>
        </w:rPr>
        <w:t>péče</w:t>
      </w:r>
      <w:proofErr w:type="spellEnd"/>
      <w:r w:rsidR="00AD48DC" w:rsidRPr="00051F72">
        <w:rPr>
          <w:rFonts w:cs="Times New Roman"/>
        </w:rPr>
        <w:t xml:space="preserve">. Do </w:t>
      </w:r>
      <w:proofErr w:type="spellStart"/>
      <w:r w:rsidR="00AD48DC" w:rsidRPr="00051F72">
        <w:rPr>
          <w:rFonts w:cs="Times New Roman"/>
        </w:rPr>
        <w:t>spolupráce</w:t>
      </w:r>
      <w:proofErr w:type="spellEnd"/>
      <w:r w:rsidR="00AD48DC" w:rsidRPr="00051F72">
        <w:rPr>
          <w:rFonts w:cs="Times New Roman"/>
        </w:rPr>
        <w:t xml:space="preserve"> se </w:t>
      </w:r>
      <w:proofErr w:type="spellStart"/>
      <w:r w:rsidR="00AD48DC" w:rsidRPr="00051F72">
        <w:rPr>
          <w:rFonts w:cs="Times New Roman"/>
        </w:rPr>
        <w:t>tedy</w:t>
      </w:r>
      <w:proofErr w:type="spellEnd"/>
      <w:r w:rsidR="00AD48DC" w:rsidRPr="00051F72">
        <w:rPr>
          <w:rFonts w:cs="Times New Roman"/>
        </w:rPr>
        <w:t xml:space="preserve"> </w:t>
      </w:r>
      <w:proofErr w:type="spellStart"/>
      <w:r w:rsidR="00AD48DC" w:rsidRPr="00051F72">
        <w:rPr>
          <w:rFonts w:cs="Times New Roman"/>
        </w:rPr>
        <w:t>zapojuje</w:t>
      </w:r>
      <w:proofErr w:type="spellEnd"/>
      <w:r w:rsidR="00AD48DC" w:rsidRPr="00051F72">
        <w:rPr>
          <w:rFonts w:cs="Times New Roman"/>
        </w:rPr>
        <w:t xml:space="preserve"> OSPOD, </w:t>
      </w:r>
      <w:proofErr w:type="spellStart"/>
      <w:r w:rsidR="00AD48DC" w:rsidRPr="00051F72">
        <w:rPr>
          <w:rFonts w:cs="Times New Roman"/>
        </w:rPr>
        <w:t>který</w:t>
      </w:r>
      <w:proofErr w:type="spellEnd"/>
      <w:r w:rsidR="00AD48DC" w:rsidRPr="00051F72">
        <w:rPr>
          <w:rFonts w:cs="Times New Roman"/>
        </w:rPr>
        <w:t xml:space="preserve"> </w:t>
      </w:r>
      <w:proofErr w:type="spellStart"/>
      <w:r w:rsidR="00AD48DC" w:rsidRPr="00051F72">
        <w:rPr>
          <w:rFonts w:cs="Times New Roman"/>
        </w:rPr>
        <w:t>spolupracuje</w:t>
      </w:r>
      <w:proofErr w:type="spellEnd"/>
      <w:r w:rsidR="00AD48DC" w:rsidRPr="00051F72">
        <w:rPr>
          <w:rFonts w:cs="Times New Roman"/>
        </w:rPr>
        <w:t xml:space="preserve"> s </w:t>
      </w:r>
      <w:proofErr w:type="spellStart"/>
      <w:r w:rsidR="00AD48DC" w:rsidRPr="00051F72">
        <w:rPr>
          <w:rFonts w:cs="Times New Roman"/>
        </w:rPr>
        <w:t>Policií</w:t>
      </w:r>
      <w:proofErr w:type="spellEnd"/>
      <w:r w:rsidR="00AD48DC" w:rsidRPr="00051F72">
        <w:rPr>
          <w:rFonts w:cs="Times New Roman"/>
        </w:rPr>
        <w:t xml:space="preserve"> </w:t>
      </w:r>
      <w:proofErr w:type="spellStart"/>
      <w:r w:rsidR="00AD48DC" w:rsidRPr="00051F72">
        <w:rPr>
          <w:rFonts w:cs="Times New Roman"/>
        </w:rPr>
        <w:t>České</w:t>
      </w:r>
      <w:proofErr w:type="spellEnd"/>
      <w:r w:rsidR="00AD48DC" w:rsidRPr="00051F72">
        <w:rPr>
          <w:rFonts w:cs="Times New Roman"/>
        </w:rPr>
        <w:t xml:space="preserve"> </w:t>
      </w:r>
      <w:proofErr w:type="spellStart"/>
      <w:r w:rsidR="00AD48DC" w:rsidRPr="00051F72">
        <w:rPr>
          <w:rFonts w:cs="Times New Roman"/>
        </w:rPr>
        <w:t>republiky</w:t>
      </w:r>
      <w:proofErr w:type="spellEnd"/>
      <w:r w:rsidR="00AD48DC" w:rsidRPr="00051F72">
        <w:rPr>
          <w:rFonts w:cs="Times New Roman"/>
        </w:rPr>
        <w:t xml:space="preserve">, </w:t>
      </w:r>
      <w:proofErr w:type="spellStart"/>
      <w:r w:rsidR="00AD48DC" w:rsidRPr="00051F72">
        <w:rPr>
          <w:rFonts w:cs="Times New Roman"/>
        </w:rPr>
        <w:t>dále</w:t>
      </w:r>
      <w:proofErr w:type="spellEnd"/>
      <w:r w:rsidR="00AD48DC" w:rsidRPr="00051F72">
        <w:rPr>
          <w:rFonts w:cs="Times New Roman"/>
        </w:rPr>
        <w:t xml:space="preserve"> se </w:t>
      </w:r>
      <w:proofErr w:type="spellStart"/>
      <w:r w:rsidR="00AD48DC" w:rsidRPr="00051F72">
        <w:rPr>
          <w:rFonts w:cs="Times New Roman"/>
        </w:rPr>
        <w:t>školním</w:t>
      </w:r>
      <w:proofErr w:type="spellEnd"/>
      <w:r w:rsidR="00AD48DC" w:rsidRPr="00051F72">
        <w:rPr>
          <w:rFonts w:cs="Times New Roman"/>
        </w:rPr>
        <w:t xml:space="preserve"> </w:t>
      </w:r>
      <w:proofErr w:type="spellStart"/>
      <w:r w:rsidR="00AD48DC" w:rsidRPr="00051F72">
        <w:rPr>
          <w:rFonts w:cs="Times New Roman"/>
        </w:rPr>
        <w:t>zařízení</w:t>
      </w:r>
      <w:proofErr w:type="spellEnd"/>
      <w:r w:rsidR="00AD48DC" w:rsidRPr="00051F72">
        <w:rPr>
          <w:rFonts w:cs="Times New Roman"/>
        </w:rPr>
        <w:t xml:space="preserve">, </w:t>
      </w:r>
      <w:proofErr w:type="spellStart"/>
      <w:r w:rsidR="00AD48DC" w:rsidRPr="00051F72">
        <w:rPr>
          <w:rFonts w:cs="Times New Roman"/>
        </w:rPr>
        <w:t>pokud</w:t>
      </w:r>
      <w:proofErr w:type="spellEnd"/>
      <w:r w:rsidR="00AD48DC" w:rsidRPr="00051F72">
        <w:rPr>
          <w:rFonts w:cs="Times New Roman"/>
        </w:rPr>
        <w:t xml:space="preserve"> </w:t>
      </w:r>
      <w:proofErr w:type="spellStart"/>
      <w:r w:rsidR="00AD48DC" w:rsidRPr="00051F72">
        <w:rPr>
          <w:rFonts w:cs="Times New Roman"/>
        </w:rPr>
        <w:t>dítě</w:t>
      </w:r>
      <w:proofErr w:type="spellEnd"/>
      <w:r w:rsidR="00AD48DC" w:rsidRPr="00051F72">
        <w:rPr>
          <w:rFonts w:cs="Times New Roman"/>
        </w:rPr>
        <w:t xml:space="preserve"> </w:t>
      </w:r>
      <w:proofErr w:type="spellStart"/>
      <w:r w:rsidR="00AD48DC" w:rsidRPr="00051F72">
        <w:rPr>
          <w:rFonts w:cs="Times New Roman"/>
        </w:rPr>
        <w:t>navštěvuje</w:t>
      </w:r>
      <w:proofErr w:type="spellEnd"/>
      <w:r w:rsidR="00AD48DC" w:rsidRPr="00051F72">
        <w:rPr>
          <w:rFonts w:cs="Times New Roman"/>
        </w:rPr>
        <w:t xml:space="preserve">, s </w:t>
      </w:r>
      <w:proofErr w:type="spellStart"/>
      <w:r w:rsidR="00AD48DC" w:rsidRPr="00051F72">
        <w:rPr>
          <w:rFonts w:cs="Times New Roman"/>
        </w:rPr>
        <w:t>lékaři</w:t>
      </w:r>
      <w:proofErr w:type="spellEnd"/>
      <w:r w:rsidR="00AD48DC" w:rsidRPr="00051F72">
        <w:rPr>
          <w:rFonts w:cs="Times New Roman"/>
        </w:rPr>
        <w:t xml:space="preserve">, </w:t>
      </w:r>
      <w:r w:rsidR="005F19D1" w:rsidRPr="00051F72">
        <w:rPr>
          <w:rFonts w:cs="Times New Roman"/>
        </w:rPr>
        <w:t xml:space="preserve">s </w:t>
      </w:r>
      <w:proofErr w:type="spellStart"/>
      <w:r w:rsidR="005F19D1" w:rsidRPr="00051F72">
        <w:rPr>
          <w:rFonts w:cs="Times New Roman"/>
        </w:rPr>
        <w:t>pedagogicko</w:t>
      </w:r>
      <w:proofErr w:type="spellEnd"/>
      <w:r w:rsidR="005F19D1" w:rsidRPr="00051F72">
        <w:rPr>
          <w:rFonts w:cs="Times New Roman"/>
        </w:rPr>
        <w:t xml:space="preserve"> </w:t>
      </w:r>
      <w:proofErr w:type="spellStart"/>
      <w:r w:rsidR="005F19D1" w:rsidRPr="00051F72">
        <w:rPr>
          <w:rFonts w:cs="Times New Roman"/>
        </w:rPr>
        <w:t>psychologickou</w:t>
      </w:r>
      <w:proofErr w:type="spellEnd"/>
      <w:r w:rsidR="005F19D1" w:rsidRPr="00051F72">
        <w:rPr>
          <w:rFonts w:cs="Times New Roman"/>
        </w:rPr>
        <w:t xml:space="preserve"> </w:t>
      </w:r>
      <w:proofErr w:type="spellStart"/>
      <w:r w:rsidR="005F19D1" w:rsidRPr="00051F72">
        <w:rPr>
          <w:rFonts w:cs="Times New Roman"/>
        </w:rPr>
        <w:t>poradnou</w:t>
      </w:r>
      <w:proofErr w:type="spellEnd"/>
      <w:r w:rsidR="005F19D1" w:rsidRPr="00051F72">
        <w:rPr>
          <w:rFonts w:cs="Times New Roman"/>
        </w:rPr>
        <w:t xml:space="preserve">, </w:t>
      </w:r>
      <w:proofErr w:type="spellStart"/>
      <w:r w:rsidR="005F19D1" w:rsidRPr="00051F72">
        <w:rPr>
          <w:rFonts w:cs="Times New Roman"/>
        </w:rPr>
        <w:t>speciálně</w:t>
      </w:r>
      <w:proofErr w:type="spellEnd"/>
      <w:r w:rsidR="005F19D1" w:rsidRPr="00051F72">
        <w:rPr>
          <w:rFonts w:cs="Times New Roman"/>
        </w:rPr>
        <w:t xml:space="preserve"> </w:t>
      </w:r>
      <w:proofErr w:type="spellStart"/>
      <w:r w:rsidR="005F19D1" w:rsidRPr="00051F72">
        <w:rPr>
          <w:rFonts w:cs="Times New Roman"/>
        </w:rPr>
        <w:t>pedagogickým</w:t>
      </w:r>
      <w:proofErr w:type="spellEnd"/>
      <w:r w:rsidR="005F19D1" w:rsidRPr="00051F72">
        <w:rPr>
          <w:rFonts w:cs="Times New Roman"/>
        </w:rPr>
        <w:t xml:space="preserve"> </w:t>
      </w:r>
      <w:proofErr w:type="spellStart"/>
      <w:r w:rsidR="005F19D1" w:rsidRPr="00051F72">
        <w:rPr>
          <w:rFonts w:cs="Times New Roman"/>
        </w:rPr>
        <w:t>centrem</w:t>
      </w:r>
      <w:proofErr w:type="spellEnd"/>
      <w:r w:rsidR="005F19D1" w:rsidRPr="00051F72">
        <w:rPr>
          <w:rFonts w:cs="Times New Roman"/>
        </w:rPr>
        <w:t xml:space="preserve">, </w:t>
      </w:r>
      <w:proofErr w:type="spellStart"/>
      <w:r w:rsidR="005F19D1" w:rsidRPr="00051F72">
        <w:rPr>
          <w:rFonts w:cs="Times New Roman"/>
        </w:rPr>
        <w:t>výchovným</w:t>
      </w:r>
      <w:proofErr w:type="spellEnd"/>
      <w:r w:rsidR="005F19D1" w:rsidRPr="00051F72">
        <w:rPr>
          <w:rFonts w:cs="Times New Roman"/>
        </w:rPr>
        <w:t xml:space="preserve"> </w:t>
      </w:r>
      <w:proofErr w:type="spellStart"/>
      <w:r w:rsidR="005F19D1" w:rsidRPr="00051F72">
        <w:rPr>
          <w:rFonts w:cs="Times New Roman"/>
        </w:rPr>
        <w:t>zařízení</w:t>
      </w:r>
      <w:proofErr w:type="spellEnd"/>
      <w:r w:rsidR="005F19D1" w:rsidRPr="00051F72">
        <w:rPr>
          <w:rFonts w:cs="Times New Roman"/>
        </w:rPr>
        <w:t xml:space="preserve">, </w:t>
      </w:r>
      <w:proofErr w:type="spellStart"/>
      <w:r w:rsidR="005F19D1" w:rsidRPr="00051F72">
        <w:rPr>
          <w:rFonts w:cs="Times New Roman"/>
        </w:rPr>
        <w:t>diagnostickým</w:t>
      </w:r>
      <w:proofErr w:type="spellEnd"/>
      <w:r w:rsidR="005F19D1" w:rsidRPr="00051F72">
        <w:rPr>
          <w:rFonts w:cs="Times New Roman"/>
        </w:rPr>
        <w:t xml:space="preserve"> </w:t>
      </w:r>
      <w:proofErr w:type="spellStart"/>
      <w:r w:rsidR="005F19D1" w:rsidRPr="00051F72">
        <w:rPr>
          <w:rFonts w:cs="Times New Roman"/>
        </w:rPr>
        <w:t>ústavem</w:t>
      </w:r>
      <w:proofErr w:type="spellEnd"/>
      <w:r w:rsidR="005F19D1" w:rsidRPr="00051F72">
        <w:rPr>
          <w:rFonts w:cs="Times New Roman"/>
        </w:rPr>
        <w:t xml:space="preserve">, </w:t>
      </w:r>
      <w:proofErr w:type="spellStart"/>
      <w:r w:rsidR="005F19D1" w:rsidRPr="00051F72">
        <w:rPr>
          <w:rFonts w:cs="Times New Roman"/>
        </w:rPr>
        <w:t>dětským</w:t>
      </w:r>
      <w:proofErr w:type="spellEnd"/>
      <w:r w:rsidR="005F19D1" w:rsidRPr="00051F72">
        <w:rPr>
          <w:rFonts w:cs="Times New Roman"/>
        </w:rPr>
        <w:t xml:space="preserve"> </w:t>
      </w:r>
      <w:proofErr w:type="spellStart"/>
      <w:r w:rsidR="005F19D1" w:rsidRPr="00051F72">
        <w:rPr>
          <w:rFonts w:cs="Times New Roman"/>
        </w:rPr>
        <w:t>domove</w:t>
      </w:r>
      <w:proofErr w:type="spellEnd"/>
      <w:r w:rsidR="005F19D1" w:rsidRPr="00051F72">
        <w:rPr>
          <w:rFonts w:cs="Times New Roman"/>
        </w:rPr>
        <w:t xml:space="preserve">, </w:t>
      </w:r>
      <w:proofErr w:type="spellStart"/>
      <w:r w:rsidR="005F19D1" w:rsidRPr="00051F72">
        <w:rPr>
          <w:rFonts w:cs="Times New Roman"/>
        </w:rPr>
        <w:t>výchovným</w:t>
      </w:r>
      <w:proofErr w:type="spellEnd"/>
      <w:r w:rsidR="005F19D1" w:rsidRPr="00051F72">
        <w:rPr>
          <w:rFonts w:cs="Times New Roman"/>
        </w:rPr>
        <w:t xml:space="preserve"> </w:t>
      </w:r>
      <w:proofErr w:type="spellStart"/>
      <w:r w:rsidR="005F19D1" w:rsidRPr="00051F72">
        <w:rPr>
          <w:rFonts w:cs="Times New Roman"/>
        </w:rPr>
        <w:t>ústavem</w:t>
      </w:r>
      <w:proofErr w:type="spellEnd"/>
      <w:r w:rsidR="005F19D1" w:rsidRPr="00051F72">
        <w:rPr>
          <w:rFonts w:cs="Times New Roman"/>
        </w:rPr>
        <w:t xml:space="preserve">, </w:t>
      </w:r>
      <w:proofErr w:type="spellStart"/>
      <w:r w:rsidR="005F19D1" w:rsidRPr="00051F72">
        <w:rPr>
          <w:rFonts w:cs="Times New Roman"/>
        </w:rPr>
        <w:t>domovem</w:t>
      </w:r>
      <w:proofErr w:type="spellEnd"/>
      <w:r w:rsidR="005F19D1" w:rsidRPr="00051F72">
        <w:rPr>
          <w:rFonts w:cs="Times New Roman"/>
        </w:rPr>
        <w:t xml:space="preserve"> pro </w:t>
      </w:r>
      <w:proofErr w:type="spellStart"/>
      <w:r w:rsidR="005F19D1" w:rsidRPr="00051F72">
        <w:rPr>
          <w:rFonts w:cs="Times New Roman"/>
        </w:rPr>
        <w:t>matky</w:t>
      </w:r>
      <w:proofErr w:type="spellEnd"/>
      <w:r w:rsidR="005F19D1" w:rsidRPr="00051F72">
        <w:rPr>
          <w:rFonts w:cs="Times New Roman"/>
        </w:rPr>
        <w:t xml:space="preserve">, </w:t>
      </w:r>
      <w:proofErr w:type="spellStart"/>
      <w:r w:rsidR="005F19D1" w:rsidRPr="00051F72">
        <w:rPr>
          <w:rFonts w:cs="Times New Roman"/>
        </w:rPr>
        <w:t>zájmové</w:t>
      </w:r>
      <w:proofErr w:type="spellEnd"/>
      <w:r w:rsidR="005F19D1" w:rsidRPr="00051F72">
        <w:rPr>
          <w:rFonts w:cs="Times New Roman"/>
        </w:rPr>
        <w:t xml:space="preserve"> </w:t>
      </w:r>
      <w:proofErr w:type="spellStart"/>
      <w:r w:rsidR="005F19D1" w:rsidRPr="00051F72">
        <w:rPr>
          <w:rFonts w:cs="Times New Roman"/>
        </w:rPr>
        <w:t>kroužky</w:t>
      </w:r>
      <w:proofErr w:type="spellEnd"/>
      <w:r w:rsidR="005F19D1" w:rsidRPr="00051F72">
        <w:rPr>
          <w:rFonts w:cs="Times New Roman"/>
        </w:rPr>
        <w:t xml:space="preserve"> a </w:t>
      </w:r>
      <w:proofErr w:type="spellStart"/>
      <w:r w:rsidR="005F19D1" w:rsidRPr="00051F72">
        <w:rPr>
          <w:rFonts w:cs="Times New Roman"/>
        </w:rPr>
        <w:t>jiné</w:t>
      </w:r>
      <w:proofErr w:type="spellEnd"/>
      <w:r w:rsidR="005F19D1" w:rsidRPr="00051F72">
        <w:rPr>
          <w:rFonts w:cs="Times New Roman"/>
        </w:rPr>
        <w:t xml:space="preserve"> </w:t>
      </w:r>
      <w:proofErr w:type="spellStart"/>
      <w:r w:rsidR="005F19D1" w:rsidRPr="00051F72">
        <w:rPr>
          <w:rFonts w:cs="Times New Roman"/>
        </w:rPr>
        <w:t>aktivity</w:t>
      </w:r>
      <w:proofErr w:type="spellEnd"/>
      <w:r w:rsidR="005F19D1" w:rsidRPr="00051F72">
        <w:rPr>
          <w:rFonts w:cs="Times New Roman"/>
        </w:rPr>
        <w:t xml:space="preserve"> </w:t>
      </w:r>
      <w:proofErr w:type="spellStart"/>
      <w:r w:rsidR="005F19D1" w:rsidRPr="00051F72">
        <w:rPr>
          <w:rFonts w:cs="Times New Roman"/>
        </w:rPr>
        <w:t>dítěte</w:t>
      </w:r>
      <w:proofErr w:type="spellEnd"/>
      <w:r w:rsidR="005F19D1" w:rsidRPr="00051F72">
        <w:rPr>
          <w:rFonts w:cs="Times New Roman"/>
        </w:rPr>
        <w:t xml:space="preserve"> a </w:t>
      </w:r>
      <w:proofErr w:type="spellStart"/>
      <w:r w:rsidR="005F19D1" w:rsidRPr="00051F72">
        <w:rPr>
          <w:rFonts w:cs="Times New Roman"/>
        </w:rPr>
        <w:t>Fondem</w:t>
      </w:r>
      <w:proofErr w:type="spellEnd"/>
      <w:r w:rsidR="005F19D1" w:rsidRPr="00051F72">
        <w:rPr>
          <w:rFonts w:cs="Times New Roman"/>
        </w:rPr>
        <w:t xml:space="preserve"> </w:t>
      </w:r>
      <w:proofErr w:type="spellStart"/>
      <w:r w:rsidR="005F19D1" w:rsidRPr="00051F72">
        <w:rPr>
          <w:rFonts w:cs="Times New Roman"/>
        </w:rPr>
        <w:t>ohroženým</w:t>
      </w:r>
      <w:proofErr w:type="spellEnd"/>
      <w:r w:rsidR="005F19D1" w:rsidRPr="00051F72">
        <w:rPr>
          <w:rFonts w:cs="Times New Roman"/>
        </w:rPr>
        <w:t xml:space="preserve"> </w:t>
      </w:r>
      <w:proofErr w:type="spellStart"/>
      <w:r w:rsidR="005F19D1" w:rsidRPr="00051F72">
        <w:rPr>
          <w:rFonts w:cs="Times New Roman"/>
        </w:rPr>
        <w:t>dětí</w:t>
      </w:r>
      <w:proofErr w:type="spellEnd"/>
      <w:r w:rsidR="005F19D1" w:rsidRPr="00051F72">
        <w:rPr>
          <w:rFonts w:cs="Times New Roman"/>
        </w:rPr>
        <w:t xml:space="preserve">. OSPOD se </w:t>
      </w:r>
      <w:proofErr w:type="spellStart"/>
      <w:r w:rsidR="005F19D1" w:rsidRPr="00051F72">
        <w:rPr>
          <w:rFonts w:cs="Times New Roman"/>
        </w:rPr>
        <w:t>snaží</w:t>
      </w:r>
      <w:proofErr w:type="spellEnd"/>
      <w:r w:rsidR="005F19D1" w:rsidRPr="00051F72">
        <w:rPr>
          <w:rFonts w:cs="Times New Roman"/>
        </w:rPr>
        <w:t xml:space="preserve"> do </w:t>
      </w:r>
      <w:proofErr w:type="spellStart"/>
      <w:r w:rsidR="005F19D1" w:rsidRPr="00051F72">
        <w:rPr>
          <w:rFonts w:cs="Times New Roman"/>
        </w:rPr>
        <w:t>spolupráce</w:t>
      </w:r>
      <w:proofErr w:type="spellEnd"/>
      <w:r w:rsidR="005F19D1" w:rsidRPr="00051F72">
        <w:rPr>
          <w:rFonts w:cs="Times New Roman"/>
        </w:rPr>
        <w:t xml:space="preserve"> </w:t>
      </w:r>
      <w:proofErr w:type="spellStart"/>
      <w:r w:rsidR="005F19D1" w:rsidRPr="00051F72">
        <w:rPr>
          <w:rFonts w:cs="Times New Roman"/>
        </w:rPr>
        <w:t>zapojit</w:t>
      </w:r>
      <w:proofErr w:type="spellEnd"/>
      <w:r w:rsidR="005F19D1" w:rsidRPr="00051F72">
        <w:rPr>
          <w:rFonts w:cs="Times New Roman"/>
        </w:rPr>
        <w:t xml:space="preserve"> </w:t>
      </w:r>
      <w:proofErr w:type="spellStart"/>
      <w:r w:rsidR="005F19D1" w:rsidRPr="00051F72">
        <w:rPr>
          <w:rFonts w:cs="Times New Roman"/>
        </w:rPr>
        <w:t>všechny</w:t>
      </w:r>
      <w:proofErr w:type="spellEnd"/>
      <w:r w:rsidR="005F19D1" w:rsidRPr="00051F72">
        <w:rPr>
          <w:rFonts w:cs="Times New Roman"/>
        </w:rPr>
        <w:t xml:space="preserve"> </w:t>
      </w:r>
      <w:proofErr w:type="spellStart"/>
      <w:r w:rsidR="005F19D1" w:rsidRPr="00051F72">
        <w:rPr>
          <w:rFonts w:cs="Times New Roman"/>
        </w:rPr>
        <w:t>složky</w:t>
      </w:r>
      <w:proofErr w:type="spellEnd"/>
      <w:r w:rsidR="005F19D1" w:rsidRPr="00051F72">
        <w:rPr>
          <w:rFonts w:cs="Times New Roman"/>
        </w:rPr>
        <w:t xml:space="preserve">, </w:t>
      </w:r>
      <w:proofErr w:type="spellStart"/>
      <w:r w:rsidR="005F19D1" w:rsidRPr="00051F72">
        <w:rPr>
          <w:rFonts w:cs="Times New Roman"/>
        </w:rPr>
        <w:t>které</w:t>
      </w:r>
      <w:proofErr w:type="spellEnd"/>
      <w:r w:rsidR="005F19D1" w:rsidRPr="00051F72">
        <w:rPr>
          <w:rFonts w:cs="Times New Roman"/>
        </w:rPr>
        <w:t xml:space="preserve"> </w:t>
      </w:r>
      <w:proofErr w:type="spellStart"/>
      <w:r w:rsidR="005F19D1" w:rsidRPr="00051F72">
        <w:rPr>
          <w:rFonts w:cs="Times New Roman"/>
        </w:rPr>
        <w:t>dítě</w:t>
      </w:r>
      <w:proofErr w:type="spellEnd"/>
      <w:r w:rsidR="005F19D1" w:rsidRPr="00051F72">
        <w:rPr>
          <w:rFonts w:cs="Times New Roman"/>
        </w:rPr>
        <w:t xml:space="preserve"> </w:t>
      </w:r>
      <w:proofErr w:type="spellStart"/>
      <w:r w:rsidR="005F19D1" w:rsidRPr="00051F72">
        <w:rPr>
          <w:rFonts w:cs="Times New Roman"/>
        </w:rPr>
        <w:t>navštěvuje</w:t>
      </w:r>
      <w:proofErr w:type="spellEnd"/>
      <w:r w:rsidR="005F19D1" w:rsidRPr="00051F72">
        <w:rPr>
          <w:rFonts w:cs="Times New Roman"/>
        </w:rPr>
        <w:t xml:space="preserve"> a </w:t>
      </w:r>
      <w:proofErr w:type="spellStart"/>
      <w:r w:rsidR="005F19D1" w:rsidRPr="00051F72">
        <w:rPr>
          <w:rFonts w:cs="Times New Roman"/>
        </w:rPr>
        <w:t>které</w:t>
      </w:r>
      <w:proofErr w:type="spellEnd"/>
      <w:r w:rsidR="005F19D1" w:rsidRPr="00051F72">
        <w:rPr>
          <w:rFonts w:cs="Times New Roman"/>
        </w:rPr>
        <w:t xml:space="preserve"> by </w:t>
      </w:r>
      <w:proofErr w:type="spellStart"/>
      <w:r w:rsidR="005F19D1" w:rsidRPr="00051F72">
        <w:rPr>
          <w:rFonts w:cs="Times New Roman"/>
        </w:rPr>
        <w:t>mohly</w:t>
      </w:r>
      <w:proofErr w:type="spellEnd"/>
      <w:r w:rsidR="005F19D1" w:rsidRPr="00051F72">
        <w:rPr>
          <w:rFonts w:cs="Times New Roman"/>
        </w:rPr>
        <w:t xml:space="preserve"> </w:t>
      </w:r>
      <w:proofErr w:type="spellStart"/>
      <w:r w:rsidR="005F19D1" w:rsidRPr="00051F72">
        <w:rPr>
          <w:rFonts w:cs="Times New Roman"/>
        </w:rPr>
        <w:t>přispět</w:t>
      </w:r>
      <w:proofErr w:type="spellEnd"/>
      <w:r w:rsidR="005F19D1" w:rsidRPr="00051F72">
        <w:rPr>
          <w:rFonts w:cs="Times New Roman"/>
        </w:rPr>
        <w:t xml:space="preserve"> k </w:t>
      </w:r>
      <w:proofErr w:type="spellStart"/>
      <w:r w:rsidR="005F19D1" w:rsidRPr="00051F72">
        <w:rPr>
          <w:rFonts w:cs="Times New Roman"/>
        </w:rPr>
        <w:t>lepšímu</w:t>
      </w:r>
      <w:proofErr w:type="spellEnd"/>
      <w:r w:rsidR="005F19D1" w:rsidRPr="00051F72">
        <w:rPr>
          <w:rFonts w:cs="Times New Roman"/>
        </w:rPr>
        <w:t xml:space="preserve"> </w:t>
      </w:r>
      <w:proofErr w:type="spellStart"/>
      <w:r w:rsidR="005F19D1" w:rsidRPr="00051F72">
        <w:rPr>
          <w:rFonts w:cs="Times New Roman"/>
        </w:rPr>
        <w:t>vypracování</w:t>
      </w:r>
      <w:proofErr w:type="spellEnd"/>
      <w:r w:rsidR="005F19D1" w:rsidRPr="00051F72">
        <w:rPr>
          <w:rFonts w:cs="Times New Roman"/>
        </w:rPr>
        <w:t xml:space="preserve"> </w:t>
      </w:r>
      <w:proofErr w:type="spellStart"/>
      <w:r w:rsidR="005F19D1" w:rsidRPr="00051F72">
        <w:rPr>
          <w:rFonts w:cs="Times New Roman"/>
        </w:rPr>
        <w:t>IPODu</w:t>
      </w:r>
      <w:proofErr w:type="spellEnd"/>
      <w:r w:rsidR="005F19D1" w:rsidRPr="00051F72">
        <w:rPr>
          <w:rFonts w:cs="Times New Roman"/>
        </w:rPr>
        <w:t xml:space="preserve"> a </w:t>
      </w:r>
      <w:proofErr w:type="spellStart"/>
      <w:r w:rsidR="005F19D1" w:rsidRPr="00051F72">
        <w:rPr>
          <w:rFonts w:cs="Times New Roman"/>
        </w:rPr>
        <w:t>zlepšení</w:t>
      </w:r>
      <w:proofErr w:type="spellEnd"/>
      <w:r w:rsidR="005F19D1" w:rsidRPr="00051F72">
        <w:rPr>
          <w:rFonts w:cs="Times New Roman"/>
        </w:rPr>
        <w:t xml:space="preserve"> </w:t>
      </w:r>
      <w:proofErr w:type="spellStart"/>
      <w:r w:rsidR="005F19D1" w:rsidRPr="00051F72">
        <w:rPr>
          <w:rFonts w:cs="Times New Roman"/>
        </w:rPr>
        <w:t>péče</w:t>
      </w:r>
      <w:proofErr w:type="spellEnd"/>
      <w:r w:rsidR="005F19D1" w:rsidRPr="00051F72">
        <w:rPr>
          <w:rFonts w:cs="Times New Roman"/>
        </w:rPr>
        <w:t xml:space="preserve"> o </w:t>
      </w:r>
      <w:proofErr w:type="spellStart"/>
      <w:r w:rsidR="005F19D1" w:rsidRPr="00051F72">
        <w:rPr>
          <w:rFonts w:cs="Times New Roman"/>
        </w:rPr>
        <w:t>dítě</w:t>
      </w:r>
      <w:proofErr w:type="spellEnd"/>
      <w:r w:rsidR="005F19D1" w:rsidRPr="00051F72">
        <w:rPr>
          <w:rFonts w:cs="Times New Roman"/>
        </w:rPr>
        <w:t xml:space="preserve">. </w:t>
      </w:r>
    </w:p>
    <w:p w14:paraId="7F71254C" w14:textId="77777777" w:rsidR="007249D5" w:rsidRPr="00051F72" w:rsidRDefault="007249D5" w:rsidP="00FC3F01">
      <w:pPr>
        <w:rPr>
          <w:rFonts w:cs="Times New Roman"/>
          <w:lang w:eastAsia="en-GB"/>
        </w:rPr>
      </w:pPr>
    </w:p>
    <w:p w14:paraId="08ABC299" w14:textId="35994293" w:rsidR="003962C1" w:rsidRPr="00051F72" w:rsidRDefault="00E87ED9" w:rsidP="0069057B">
      <w:pPr>
        <w:pStyle w:val="Nadpis1"/>
        <w:numPr>
          <w:ilvl w:val="0"/>
          <w:numId w:val="0"/>
        </w:numPr>
        <w:ind w:left="432"/>
        <w:rPr>
          <w:rFonts w:cs="Times New Roman"/>
          <w:lang w:eastAsia="en-GB"/>
        </w:rPr>
      </w:pPr>
      <w:bookmarkStart w:id="25" w:name="_Toc45119621"/>
      <w:r w:rsidRPr="00051F72">
        <w:rPr>
          <w:rFonts w:cs="Times New Roman"/>
          <w:lang w:eastAsia="en-GB"/>
        </w:rPr>
        <w:lastRenderedPageBreak/>
        <w:t>ZÁVĚR</w:t>
      </w:r>
      <w:bookmarkEnd w:id="25"/>
    </w:p>
    <w:p w14:paraId="0255471E" w14:textId="09A0D126" w:rsidR="00AD53E4" w:rsidRPr="00051F72" w:rsidRDefault="00794286" w:rsidP="004161F7">
      <w:pPr>
        <w:ind w:firstLine="432"/>
        <w:rPr>
          <w:rFonts w:cs="Times New Roman"/>
        </w:rPr>
      </w:pPr>
      <w:proofErr w:type="spellStart"/>
      <w:r w:rsidRPr="00051F72">
        <w:rPr>
          <w:rFonts w:cs="Times New Roman"/>
        </w:rPr>
        <w:t>Hlavní</w:t>
      </w:r>
      <w:proofErr w:type="spellEnd"/>
      <w:r w:rsidRPr="00051F72">
        <w:rPr>
          <w:rFonts w:cs="Times New Roman"/>
        </w:rPr>
        <w:t xml:space="preserve"> </w:t>
      </w:r>
      <w:proofErr w:type="spellStart"/>
      <w:r w:rsidRPr="00051F72">
        <w:rPr>
          <w:rFonts w:cs="Times New Roman"/>
        </w:rPr>
        <w:t>i</w:t>
      </w:r>
      <w:proofErr w:type="spellEnd"/>
      <w:r w:rsidRPr="00051F72">
        <w:rPr>
          <w:rFonts w:cs="Times New Roman"/>
        </w:rPr>
        <w:t xml:space="preserve"> </w:t>
      </w:r>
      <w:proofErr w:type="spellStart"/>
      <w:r w:rsidRPr="00051F72">
        <w:rPr>
          <w:rFonts w:cs="Times New Roman"/>
        </w:rPr>
        <w:t>dílčí</w:t>
      </w:r>
      <w:proofErr w:type="spellEnd"/>
      <w:r w:rsidRPr="00051F72">
        <w:rPr>
          <w:rFonts w:cs="Times New Roman"/>
        </w:rPr>
        <w:t xml:space="preserve"> </w:t>
      </w:r>
      <w:proofErr w:type="spellStart"/>
      <w:r w:rsidRPr="00051F72">
        <w:rPr>
          <w:rFonts w:cs="Times New Roman"/>
        </w:rPr>
        <w:t>cíle</w:t>
      </w:r>
      <w:proofErr w:type="spellEnd"/>
      <w:r w:rsidRPr="00051F72">
        <w:rPr>
          <w:rFonts w:cs="Times New Roman"/>
        </w:rPr>
        <w:t xml:space="preserve"> </w:t>
      </w:r>
      <w:proofErr w:type="spellStart"/>
      <w:r w:rsidRPr="00051F72">
        <w:rPr>
          <w:rFonts w:cs="Times New Roman"/>
        </w:rPr>
        <w:t>bakalářské</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w:t>
      </w:r>
      <w:proofErr w:type="spellStart"/>
      <w:r w:rsidRPr="00051F72">
        <w:rPr>
          <w:rFonts w:cs="Times New Roman"/>
        </w:rPr>
        <w:t>byly</w:t>
      </w:r>
      <w:proofErr w:type="spellEnd"/>
      <w:r w:rsidRPr="00051F72">
        <w:rPr>
          <w:rFonts w:cs="Times New Roman"/>
        </w:rPr>
        <w:t xml:space="preserve"> </w:t>
      </w:r>
      <w:proofErr w:type="spellStart"/>
      <w:r w:rsidRPr="00051F72">
        <w:rPr>
          <w:rFonts w:cs="Times New Roman"/>
        </w:rPr>
        <w:t>naplněny</w:t>
      </w:r>
      <w:proofErr w:type="spellEnd"/>
      <w:r w:rsidRPr="00051F72">
        <w:rPr>
          <w:rFonts w:cs="Times New Roman"/>
        </w:rPr>
        <w:t xml:space="preserve">. </w:t>
      </w:r>
      <w:proofErr w:type="spellStart"/>
      <w:r w:rsidR="003F6DAA" w:rsidRPr="00051F72">
        <w:rPr>
          <w:rFonts w:cs="Times New Roman"/>
        </w:rPr>
        <w:t>Podařilo</w:t>
      </w:r>
      <w:proofErr w:type="spellEnd"/>
      <w:r w:rsidR="003F6DAA" w:rsidRPr="00051F72">
        <w:rPr>
          <w:rFonts w:cs="Times New Roman"/>
        </w:rPr>
        <w:t xml:space="preserve"> se mi </w:t>
      </w:r>
      <w:proofErr w:type="spellStart"/>
      <w:r w:rsidR="003F6DAA" w:rsidRPr="00051F72">
        <w:rPr>
          <w:rFonts w:cs="Times New Roman"/>
        </w:rPr>
        <w:t>nahlédnout</w:t>
      </w:r>
      <w:proofErr w:type="spellEnd"/>
      <w:r w:rsidR="003F6DAA" w:rsidRPr="00051F72">
        <w:rPr>
          <w:rFonts w:cs="Times New Roman"/>
        </w:rPr>
        <w:t xml:space="preserve"> do </w:t>
      </w:r>
      <w:proofErr w:type="spellStart"/>
      <w:r w:rsidR="003F6DAA" w:rsidRPr="00051F72">
        <w:rPr>
          <w:rFonts w:cs="Times New Roman"/>
        </w:rPr>
        <w:t>individuálních</w:t>
      </w:r>
      <w:proofErr w:type="spellEnd"/>
      <w:r w:rsidR="003F6DAA" w:rsidRPr="00051F72">
        <w:rPr>
          <w:rFonts w:cs="Times New Roman"/>
        </w:rPr>
        <w:t xml:space="preserve"> </w:t>
      </w:r>
      <w:proofErr w:type="spellStart"/>
      <w:r w:rsidR="003F6DAA" w:rsidRPr="00051F72">
        <w:rPr>
          <w:rFonts w:cs="Times New Roman"/>
        </w:rPr>
        <w:t>plánů</w:t>
      </w:r>
      <w:proofErr w:type="spellEnd"/>
      <w:r w:rsidR="003F6DAA" w:rsidRPr="00051F72">
        <w:rPr>
          <w:rFonts w:cs="Times New Roman"/>
        </w:rPr>
        <w:t xml:space="preserve"> </w:t>
      </w:r>
      <w:proofErr w:type="spellStart"/>
      <w:r w:rsidR="003F6DAA" w:rsidRPr="00051F72">
        <w:rPr>
          <w:rFonts w:cs="Times New Roman"/>
        </w:rPr>
        <w:t>ochrany</w:t>
      </w:r>
      <w:proofErr w:type="spellEnd"/>
      <w:r w:rsidR="003F6DAA" w:rsidRPr="00051F72">
        <w:rPr>
          <w:rFonts w:cs="Times New Roman"/>
        </w:rPr>
        <w:t xml:space="preserve"> </w:t>
      </w:r>
      <w:proofErr w:type="spellStart"/>
      <w:r w:rsidR="003F6DAA" w:rsidRPr="00051F72">
        <w:rPr>
          <w:rFonts w:cs="Times New Roman"/>
        </w:rPr>
        <w:t>dítěte</w:t>
      </w:r>
      <w:proofErr w:type="spellEnd"/>
      <w:r w:rsidR="003F6DAA" w:rsidRPr="00051F72">
        <w:rPr>
          <w:rFonts w:cs="Times New Roman"/>
        </w:rPr>
        <w:t xml:space="preserve">, </w:t>
      </w:r>
      <w:proofErr w:type="spellStart"/>
      <w:r w:rsidR="003F6DAA" w:rsidRPr="00051F72">
        <w:rPr>
          <w:rFonts w:cs="Times New Roman"/>
        </w:rPr>
        <w:t>zjistit</w:t>
      </w:r>
      <w:proofErr w:type="spellEnd"/>
      <w:r w:rsidR="003F6DAA" w:rsidRPr="00051F72">
        <w:rPr>
          <w:rFonts w:cs="Times New Roman"/>
        </w:rPr>
        <w:t xml:space="preserve"> </w:t>
      </w:r>
      <w:proofErr w:type="spellStart"/>
      <w:r w:rsidR="003F6DAA" w:rsidRPr="00051F72">
        <w:rPr>
          <w:rFonts w:cs="Times New Roman"/>
        </w:rPr>
        <w:t>na</w:t>
      </w:r>
      <w:proofErr w:type="spellEnd"/>
      <w:r w:rsidR="003F6DAA" w:rsidRPr="00051F72">
        <w:rPr>
          <w:rFonts w:cs="Times New Roman"/>
        </w:rPr>
        <w:t xml:space="preserve"> </w:t>
      </w:r>
      <w:proofErr w:type="spellStart"/>
      <w:r w:rsidR="003F6DAA" w:rsidRPr="00051F72">
        <w:rPr>
          <w:rFonts w:cs="Times New Roman"/>
        </w:rPr>
        <w:t>základě</w:t>
      </w:r>
      <w:proofErr w:type="spellEnd"/>
      <w:r w:rsidR="003F6DAA" w:rsidRPr="00051F72">
        <w:rPr>
          <w:rFonts w:cs="Times New Roman"/>
        </w:rPr>
        <w:t xml:space="preserve"> </w:t>
      </w:r>
      <w:proofErr w:type="spellStart"/>
      <w:r w:rsidR="003F6DAA" w:rsidRPr="00051F72">
        <w:rPr>
          <w:rFonts w:cs="Times New Roman"/>
        </w:rPr>
        <w:t>rozhovoru</w:t>
      </w:r>
      <w:proofErr w:type="spellEnd"/>
      <w:r w:rsidR="003F6DAA" w:rsidRPr="00051F72">
        <w:rPr>
          <w:rFonts w:cs="Times New Roman"/>
        </w:rPr>
        <w:t xml:space="preserve"> se </w:t>
      </w:r>
      <w:proofErr w:type="spellStart"/>
      <w:r w:rsidR="003F6DAA" w:rsidRPr="00051F72">
        <w:rPr>
          <w:rFonts w:cs="Times New Roman"/>
        </w:rPr>
        <w:t>sociální</w:t>
      </w:r>
      <w:proofErr w:type="spellEnd"/>
      <w:r w:rsidR="003F6DAA" w:rsidRPr="00051F72">
        <w:rPr>
          <w:rFonts w:cs="Times New Roman"/>
        </w:rPr>
        <w:t xml:space="preserve"> </w:t>
      </w:r>
      <w:proofErr w:type="spellStart"/>
      <w:r w:rsidR="003F6DAA" w:rsidRPr="00051F72">
        <w:rPr>
          <w:rFonts w:cs="Times New Roman"/>
        </w:rPr>
        <w:t>pracovnicí</w:t>
      </w:r>
      <w:proofErr w:type="spellEnd"/>
      <w:r w:rsidR="003F6DAA" w:rsidRPr="00051F72">
        <w:rPr>
          <w:rFonts w:cs="Times New Roman"/>
        </w:rPr>
        <w:t xml:space="preserve"> </w:t>
      </w:r>
      <w:proofErr w:type="spellStart"/>
      <w:r w:rsidR="003F6DAA" w:rsidRPr="00051F72">
        <w:rPr>
          <w:rFonts w:cs="Times New Roman"/>
        </w:rPr>
        <w:t>systém</w:t>
      </w:r>
      <w:proofErr w:type="spellEnd"/>
      <w:r w:rsidR="003F6DAA" w:rsidRPr="00051F72">
        <w:rPr>
          <w:rFonts w:cs="Times New Roman"/>
        </w:rPr>
        <w:t xml:space="preserve"> </w:t>
      </w:r>
      <w:proofErr w:type="spellStart"/>
      <w:r w:rsidR="003F6DAA" w:rsidRPr="00051F72">
        <w:rPr>
          <w:rFonts w:cs="Times New Roman"/>
        </w:rPr>
        <w:t>fungování</w:t>
      </w:r>
      <w:proofErr w:type="spellEnd"/>
      <w:r w:rsidR="003F6DAA" w:rsidRPr="00051F72">
        <w:rPr>
          <w:rFonts w:cs="Times New Roman"/>
        </w:rPr>
        <w:t xml:space="preserve">, </w:t>
      </w:r>
      <w:proofErr w:type="spellStart"/>
      <w:r w:rsidR="003F6DAA" w:rsidRPr="00051F72">
        <w:rPr>
          <w:rFonts w:cs="Times New Roman"/>
        </w:rPr>
        <w:t>postupy</w:t>
      </w:r>
      <w:proofErr w:type="spellEnd"/>
      <w:r w:rsidR="003F6DAA" w:rsidRPr="00051F72">
        <w:rPr>
          <w:rFonts w:cs="Times New Roman"/>
        </w:rPr>
        <w:t xml:space="preserve"> a </w:t>
      </w:r>
      <w:proofErr w:type="spellStart"/>
      <w:r w:rsidR="003F6DAA" w:rsidRPr="00051F72">
        <w:rPr>
          <w:rFonts w:cs="Times New Roman"/>
        </w:rPr>
        <w:t>metody</w:t>
      </w:r>
      <w:proofErr w:type="spellEnd"/>
      <w:r w:rsidR="003F6DAA" w:rsidRPr="00051F72">
        <w:rPr>
          <w:rFonts w:cs="Times New Roman"/>
        </w:rPr>
        <w:t>.</w:t>
      </w:r>
      <w:r w:rsidR="009F1154" w:rsidRPr="00051F72">
        <w:rPr>
          <w:rFonts w:cs="Times New Roman"/>
        </w:rPr>
        <w:t xml:space="preserve"> I </w:t>
      </w:r>
      <w:proofErr w:type="spellStart"/>
      <w:r w:rsidR="009F1154" w:rsidRPr="00051F72">
        <w:rPr>
          <w:rFonts w:cs="Times New Roman"/>
        </w:rPr>
        <w:t>když</w:t>
      </w:r>
      <w:proofErr w:type="spellEnd"/>
      <w:r w:rsidR="009F1154" w:rsidRPr="00051F72">
        <w:rPr>
          <w:rFonts w:cs="Times New Roman"/>
        </w:rPr>
        <w:t xml:space="preserve"> </w:t>
      </w:r>
      <w:proofErr w:type="spellStart"/>
      <w:r w:rsidR="009F1154" w:rsidRPr="00051F72">
        <w:rPr>
          <w:rFonts w:cs="Times New Roman"/>
        </w:rPr>
        <w:t>jsem</w:t>
      </w:r>
      <w:proofErr w:type="spellEnd"/>
      <w:r w:rsidR="009F1154" w:rsidRPr="00051F72">
        <w:rPr>
          <w:rFonts w:cs="Times New Roman"/>
        </w:rPr>
        <w:t xml:space="preserve"> </w:t>
      </w:r>
      <w:proofErr w:type="spellStart"/>
      <w:r w:rsidR="009F1154" w:rsidRPr="00051F72">
        <w:rPr>
          <w:rFonts w:cs="Times New Roman"/>
        </w:rPr>
        <w:t>neměla</w:t>
      </w:r>
      <w:proofErr w:type="spellEnd"/>
      <w:r w:rsidR="009F1154" w:rsidRPr="00051F72">
        <w:rPr>
          <w:rFonts w:cs="Times New Roman"/>
        </w:rPr>
        <w:t xml:space="preserve"> </w:t>
      </w:r>
      <w:proofErr w:type="spellStart"/>
      <w:r w:rsidR="009F1154" w:rsidRPr="00051F72">
        <w:rPr>
          <w:rFonts w:cs="Times New Roman"/>
        </w:rPr>
        <w:t>přístup</w:t>
      </w:r>
      <w:proofErr w:type="spellEnd"/>
      <w:r w:rsidR="009F1154" w:rsidRPr="00051F72">
        <w:rPr>
          <w:rFonts w:cs="Times New Roman"/>
        </w:rPr>
        <w:t xml:space="preserve"> </w:t>
      </w:r>
      <w:proofErr w:type="spellStart"/>
      <w:r w:rsidR="009F1154" w:rsidRPr="00051F72">
        <w:rPr>
          <w:rFonts w:cs="Times New Roman"/>
        </w:rPr>
        <w:t>ke</w:t>
      </w:r>
      <w:proofErr w:type="spellEnd"/>
      <w:r w:rsidR="009F1154" w:rsidRPr="00051F72">
        <w:rPr>
          <w:rFonts w:cs="Times New Roman"/>
        </w:rPr>
        <w:t xml:space="preserve"> </w:t>
      </w:r>
      <w:proofErr w:type="spellStart"/>
      <w:r w:rsidR="009F1154" w:rsidRPr="00051F72">
        <w:rPr>
          <w:rFonts w:cs="Times New Roman"/>
        </w:rPr>
        <w:t>statistickým</w:t>
      </w:r>
      <w:proofErr w:type="spellEnd"/>
      <w:r w:rsidR="009F1154" w:rsidRPr="00051F72">
        <w:rPr>
          <w:rFonts w:cs="Times New Roman"/>
        </w:rPr>
        <w:t xml:space="preserve"> </w:t>
      </w:r>
      <w:proofErr w:type="spellStart"/>
      <w:r w:rsidR="009F1154" w:rsidRPr="00051F72">
        <w:rPr>
          <w:rFonts w:cs="Times New Roman"/>
        </w:rPr>
        <w:t>údajům</w:t>
      </w:r>
      <w:proofErr w:type="spellEnd"/>
      <w:r w:rsidR="009F1154" w:rsidRPr="00051F72">
        <w:rPr>
          <w:rFonts w:cs="Times New Roman"/>
        </w:rPr>
        <w:t xml:space="preserve">, </w:t>
      </w:r>
      <w:proofErr w:type="spellStart"/>
      <w:r w:rsidR="009F1154" w:rsidRPr="00051F72">
        <w:rPr>
          <w:rFonts w:cs="Times New Roman"/>
        </w:rPr>
        <w:t>nemo</w:t>
      </w:r>
      <w:r w:rsidR="004161F7" w:rsidRPr="00051F72">
        <w:rPr>
          <w:rFonts w:cs="Times New Roman"/>
        </w:rPr>
        <w:t>hla</w:t>
      </w:r>
      <w:proofErr w:type="spellEnd"/>
      <w:r w:rsidR="009F1154" w:rsidRPr="00051F72">
        <w:rPr>
          <w:rFonts w:cs="Times New Roman"/>
        </w:rPr>
        <w:t xml:space="preserve"> </w:t>
      </w:r>
      <w:proofErr w:type="spellStart"/>
      <w:r w:rsidR="009F1154" w:rsidRPr="00051F72">
        <w:rPr>
          <w:rFonts w:cs="Times New Roman"/>
        </w:rPr>
        <w:t>jsem</w:t>
      </w:r>
      <w:proofErr w:type="spellEnd"/>
      <w:r w:rsidR="009F1154" w:rsidRPr="00051F72">
        <w:rPr>
          <w:rFonts w:cs="Times New Roman"/>
        </w:rPr>
        <w:t xml:space="preserve"> </w:t>
      </w:r>
      <w:proofErr w:type="spellStart"/>
      <w:r w:rsidR="009F1154" w:rsidRPr="00051F72">
        <w:rPr>
          <w:rFonts w:cs="Times New Roman"/>
        </w:rPr>
        <w:t>vypracovat</w:t>
      </w:r>
      <w:proofErr w:type="spellEnd"/>
      <w:r w:rsidR="009F1154" w:rsidRPr="00051F72">
        <w:rPr>
          <w:rFonts w:cs="Times New Roman"/>
        </w:rPr>
        <w:t xml:space="preserve"> </w:t>
      </w:r>
      <w:proofErr w:type="spellStart"/>
      <w:r w:rsidR="009F1154" w:rsidRPr="00051F72">
        <w:rPr>
          <w:rFonts w:cs="Times New Roman"/>
        </w:rPr>
        <w:t>bakalářskou</w:t>
      </w:r>
      <w:proofErr w:type="spellEnd"/>
      <w:r w:rsidR="009F1154" w:rsidRPr="00051F72">
        <w:rPr>
          <w:rFonts w:cs="Times New Roman"/>
        </w:rPr>
        <w:t xml:space="preserve"> </w:t>
      </w:r>
      <w:proofErr w:type="spellStart"/>
      <w:r w:rsidR="009F1154" w:rsidRPr="00051F72">
        <w:rPr>
          <w:rFonts w:cs="Times New Roman"/>
        </w:rPr>
        <w:t>práci</w:t>
      </w:r>
      <w:proofErr w:type="spellEnd"/>
      <w:r w:rsidR="009F1154" w:rsidRPr="00051F72">
        <w:rPr>
          <w:rFonts w:cs="Times New Roman"/>
        </w:rPr>
        <w:t xml:space="preserve"> v </w:t>
      </w:r>
      <w:proofErr w:type="spellStart"/>
      <w:r w:rsidR="009F1154" w:rsidRPr="00051F72">
        <w:rPr>
          <w:rFonts w:cs="Times New Roman"/>
        </w:rPr>
        <w:t>zamýšleném</w:t>
      </w:r>
      <w:proofErr w:type="spellEnd"/>
      <w:r w:rsidR="009F1154" w:rsidRPr="00051F72">
        <w:rPr>
          <w:rFonts w:cs="Times New Roman"/>
        </w:rPr>
        <w:t xml:space="preserve"> </w:t>
      </w:r>
      <w:proofErr w:type="spellStart"/>
      <w:r w:rsidR="009F1154" w:rsidRPr="00051F72">
        <w:rPr>
          <w:rFonts w:cs="Times New Roman"/>
        </w:rPr>
        <w:t>rozsahu</w:t>
      </w:r>
      <w:proofErr w:type="spellEnd"/>
      <w:r w:rsidR="00051F72" w:rsidRPr="00051F72">
        <w:rPr>
          <w:rFonts w:cs="Times New Roman"/>
        </w:rPr>
        <w:t xml:space="preserve">. </w:t>
      </w:r>
      <w:proofErr w:type="spellStart"/>
      <w:r w:rsidR="009F1154" w:rsidRPr="00051F72">
        <w:rPr>
          <w:rFonts w:cs="Times New Roman"/>
        </w:rPr>
        <w:t>Sociálně</w:t>
      </w:r>
      <w:proofErr w:type="spellEnd"/>
      <w:r w:rsidR="009F1154" w:rsidRPr="00051F72">
        <w:rPr>
          <w:rFonts w:cs="Times New Roman"/>
        </w:rPr>
        <w:t xml:space="preserve"> </w:t>
      </w:r>
      <w:proofErr w:type="spellStart"/>
      <w:r w:rsidR="009F1154" w:rsidRPr="00051F72">
        <w:rPr>
          <w:rFonts w:cs="Times New Roman"/>
        </w:rPr>
        <w:t>právní</w:t>
      </w:r>
      <w:proofErr w:type="spellEnd"/>
      <w:r w:rsidR="009F1154" w:rsidRPr="00051F72">
        <w:rPr>
          <w:rFonts w:cs="Times New Roman"/>
        </w:rPr>
        <w:t xml:space="preserve"> </w:t>
      </w:r>
      <w:proofErr w:type="spellStart"/>
      <w:r w:rsidR="009F1154" w:rsidRPr="00051F72">
        <w:rPr>
          <w:rFonts w:cs="Times New Roman"/>
        </w:rPr>
        <w:t>ochrana</w:t>
      </w:r>
      <w:proofErr w:type="spellEnd"/>
      <w:r w:rsidR="009F1154" w:rsidRPr="00051F72">
        <w:rPr>
          <w:rFonts w:cs="Times New Roman"/>
        </w:rPr>
        <w:t xml:space="preserve"> </w:t>
      </w:r>
      <w:proofErr w:type="spellStart"/>
      <w:r w:rsidR="009F1154" w:rsidRPr="00051F72">
        <w:rPr>
          <w:rFonts w:cs="Times New Roman"/>
        </w:rPr>
        <w:t>dětí</w:t>
      </w:r>
      <w:proofErr w:type="spellEnd"/>
      <w:r w:rsidR="009F1154" w:rsidRPr="00051F72">
        <w:rPr>
          <w:rFonts w:cs="Times New Roman"/>
        </w:rPr>
        <w:t xml:space="preserve"> je </w:t>
      </w:r>
      <w:proofErr w:type="spellStart"/>
      <w:r w:rsidR="004161F7" w:rsidRPr="00051F72">
        <w:rPr>
          <w:rFonts w:cs="Times New Roman"/>
        </w:rPr>
        <w:t>nej</w:t>
      </w:r>
      <w:r w:rsidR="009F1154" w:rsidRPr="00051F72">
        <w:rPr>
          <w:rFonts w:cs="Times New Roman"/>
        </w:rPr>
        <w:t>důležitým</w:t>
      </w:r>
      <w:proofErr w:type="spellEnd"/>
      <w:r w:rsidR="009F1154" w:rsidRPr="00051F72">
        <w:rPr>
          <w:rFonts w:cs="Times New Roman"/>
        </w:rPr>
        <w:t xml:space="preserve"> </w:t>
      </w:r>
      <w:proofErr w:type="spellStart"/>
      <w:r w:rsidR="009F1154" w:rsidRPr="00051F72">
        <w:rPr>
          <w:rFonts w:cs="Times New Roman"/>
        </w:rPr>
        <w:t>článkem</w:t>
      </w:r>
      <w:proofErr w:type="spellEnd"/>
      <w:r w:rsidR="009F1154" w:rsidRPr="00051F72">
        <w:rPr>
          <w:rFonts w:cs="Times New Roman"/>
        </w:rPr>
        <w:t xml:space="preserve"> v </w:t>
      </w:r>
      <w:proofErr w:type="spellStart"/>
      <w:r w:rsidR="009F1154" w:rsidRPr="00051F72">
        <w:rPr>
          <w:rFonts w:cs="Times New Roman"/>
        </w:rPr>
        <w:t>péči</w:t>
      </w:r>
      <w:proofErr w:type="spellEnd"/>
      <w:r w:rsidR="009F1154" w:rsidRPr="00051F72">
        <w:rPr>
          <w:rFonts w:cs="Times New Roman"/>
        </w:rPr>
        <w:t xml:space="preserve"> o </w:t>
      </w:r>
      <w:proofErr w:type="spellStart"/>
      <w:r w:rsidR="009F1154" w:rsidRPr="00051F72">
        <w:rPr>
          <w:rFonts w:cs="Times New Roman"/>
        </w:rPr>
        <w:t>ohrožené</w:t>
      </w:r>
      <w:proofErr w:type="spellEnd"/>
      <w:r w:rsidR="009F1154" w:rsidRPr="00051F72">
        <w:rPr>
          <w:rFonts w:cs="Times New Roman"/>
        </w:rPr>
        <w:t xml:space="preserve"> </w:t>
      </w:r>
      <w:proofErr w:type="spellStart"/>
      <w:r w:rsidR="009F1154" w:rsidRPr="00051F72">
        <w:rPr>
          <w:rFonts w:cs="Times New Roman"/>
        </w:rPr>
        <w:t>dítě</w:t>
      </w:r>
      <w:proofErr w:type="spellEnd"/>
      <w:r w:rsidR="009F1154" w:rsidRPr="00051F72">
        <w:rPr>
          <w:rFonts w:cs="Times New Roman"/>
        </w:rPr>
        <w:t xml:space="preserve"> </w:t>
      </w:r>
      <w:proofErr w:type="spellStart"/>
      <w:r w:rsidR="009F1154" w:rsidRPr="00051F72">
        <w:rPr>
          <w:rFonts w:cs="Times New Roman"/>
        </w:rPr>
        <w:t>i</w:t>
      </w:r>
      <w:proofErr w:type="spellEnd"/>
      <w:r w:rsidR="009F1154" w:rsidRPr="00051F72">
        <w:rPr>
          <w:rFonts w:cs="Times New Roman"/>
        </w:rPr>
        <w:t xml:space="preserve"> </w:t>
      </w:r>
      <w:proofErr w:type="spellStart"/>
      <w:r w:rsidR="009F1154" w:rsidRPr="00051F72">
        <w:rPr>
          <w:rFonts w:cs="Times New Roman"/>
        </w:rPr>
        <w:t>když</w:t>
      </w:r>
      <w:proofErr w:type="spellEnd"/>
      <w:r w:rsidR="009F1154" w:rsidRPr="00051F72">
        <w:rPr>
          <w:rFonts w:cs="Times New Roman"/>
        </w:rPr>
        <w:t xml:space="preserve"> k </w:t>
      </w:r>
      <w:proofErr w:type="spellStart"/>
      <w:r w:rsidR="009F1154" w:rsidRPr="00051F72">
        <w:rPr>
          <w:rFonts w:cs="Times New Roman"/>
        </w:rPr>
        <w:t>dokonalosti</w:t>
      </w:r>
      <w:proofErr w:type="spellEnd"/>
      <w:r w:rsidR="009F1154" w:rsidRPr="00051F72">
        <w:rPr>
          <w:rFonts w:cs="Times New Roman"/>
        </w:rPr>
        <w:t xml:space="preserve"> </w:t>
      </w:r>
      <w:proofErr w:type="spellStart"/>
      <w:r w:rsidR="009F1154" w:rsidRPr="00051F72">
        <w:rPr>
          <w:rFonts w:cs="Times New Roman"/>
        </w:rPr>
        <w:t>systému</w:t>
      </w:r>
      <w:proofErr w:type="spellEnd"/>
      <w:r w:rsidR="009F1154" w:rsidRPr="00051F72">
        <w:rPr>
          <w:rFonts w:cs="Times New Roman"/>
        </w:rPr>
        <w:t xml:space="preserve"> </w:t>
      </w:r>
      <w:proofErr w:type="spellStart"/>
      <w:r w:rsidR="009F1154" w:rsidRPr="00051F72">
        <w:rPr>
          <w:rFonts w:cs="Times New Roman"/>
        </w:rPr>
        <w:t>sociálně</w:t>
      </w:r>
      <w:proofErr w:type="spellEnd"/>
      <w:r w:rsidR="009F1154" w:rsidRPr="00051F72">
        <w:rPr>
          <w:rFonts w:cs="Times New Roman"/>
        </w:rPr>
        <w:t xml:space="preserve"> </w:t>
      </w:r>
      <w:proofErr w:type="spellStart"/>
      <w:r w:rsidR="009F1154" w:rsidRPr="00051F72">
        <w:rPr>
          <w:rFonts w:cs="Times New Roman"/>
        </w:rPr>
        <w:t>právní</w:t>
      </w:r>
      <w:proofErr w:type="spellEnd"/>
      <w:r w:rsidR="009F1154" w:rsidRPr="00051F72">
        <w:rPr>
          <w:rFonts w:cs="Times New Roman"/>
        </w:rPr>
        <w:t xml:space="preserve"> </w:t>
      </w:r>
      <w:proofErr w:type="spellStart"/>
      <w:r w:rsidR="009F1154" w:rsidRPr="00051F72">
        <w:rPr>
          <w:rFonts w:cs="Times New Roman"/>
        </w:rPr>
        <w:t>ochran</w:t>
      </w:r>
      <w:r w:rsidR="004161F7" w:rsidRPr="00051F72">
        <w:rPr>
          <w:rFonts w:cs="Times New Roman"/>
        </w:rPr>
        <w:t>y</w:t>
      </w:r>
      <w:proofErr w:type="spellEnd"/>
      <w:r w:rsidR="009F1154" w:rsidRPr="00051F72">
        <w:rPr>
          <w:rFonts w:cs="Times New Roman"/>
        </w:rPr>
        <w:t xml:space="preserve"> </w:t>
      </w:r>
      <w:proofErr w:type="spellStart"/>
      <w:r w:rsidR="009F1154" w:rsidRPr="00051F72">
        <w:rPr>
          <w:rFonts w:cs="Times New Roman"/>
        </w:rPr>
        <w:t>dětí</w:t>
      </w:r>
      <w:proofErr w:type="spellEnd"/>
      <w:r w:rsidR="009F1154" w:rsidRPr="00051F72">
        <w:rPr>
          <w:rFonts w:cs="Times New Roman"/>
        </w:rPr>
        <w:t xml:space="preserve"> </w:t>
      </w:r>
      <w:proofErr w:type="spellStart"/>
      <w:r w:rsidR="009F1154" w:rsidRPr="00051F72">
        <w:rPr>
          <w:rFonts w:cs="Times New Roman"/>
        </w:rPr>
        <w:t>vede</w:t>
      </w:r>
      <w:proofErr w:type="spellEnd"/>
      <w:r w:rsidR="009F1154" w:rsidRPr="00051F72">
        <w:rPr>
          <w:rFonts w:cs="Times New Roman"/>
        </w:rPr>
        <w:t xml:space="preserve"> </w:t>
      </w:r>
      <w:proofErr w:type="spellStart"/>
      <w:r w:rsidR="009F1154" w:rsidRPr="00051F72">
        <w:rPr>
          <w:rFonts w:cs="Times New Roman"/>
        </w:rPr>
        <w:t>ještě</w:t>
      </w:r>
      <w:proofErr w:type="spellEnd"/>
      <w:r w:rsidR="009F1154" w:rsidRPr="00051F72">
        <w:rPr>
          <w:rFonts w:cs="Times New Roman"/>
        </w:rPr>
        <w:t xml:space="preserve"> </w:t>
      </w:r>
      <w:proofErr w:type="spellStart"/>
      <w:r w:rsidR="009F1154" w:rsidRPr="00051F72">
        <w:rPr>
          <w:rFonts w:cs="Times New Roman"/>
        </w:rPr>
        <w:t>dlouhá</w:t>
      </w:r>
      <w:proofErr w:type="spellEnd"/>
      <w:r w:rsidR="009F1154" w:rsidRPr="00051F72">
        <w:rPr>
          <w:rFonts w:cs="Times New Roman"/>
        </w:rPr>
        <w:t xml:space="preserve"> </w:t>
      </w:r>
      <w:proofErr w:type="spellStart"/>
      <w:r w:rsidR="009F1154" w:rsidRPr="00051F72">
        <w:rPr>
          <w:rFonts w:cs="Times New Roman"/>
        </w:rPr>
        <w:t>cesta</w:t>
      </w:r>
      <w:proofErr w:type="spellEnd"/>
      <w:r w:rsidR="009F1154" w:rsidRPr="00051F72">
        <w:rPr>
          <w:rFonts w:cs="Times New Roman"/>
        </w:rPr>
        <w:t xml:space="preserve">. </w:t>
      </w:r>
    </w:p>
    <w:p w14:paraId="1D630BE4" w14:textId="101CCFFF" w:rsidR="003F6DAA" w:rsidRPr="00051F72" w:rsidRDefault="003F6DAA" w:rsidP="004161F7">
      <w:pPr>
        <w:ind w:firstLine="432"/>
        <w:rPr>
          <w:rFonts w:cs="Times New Roman"/>
        </w:rPr>
      </w:pPr>
      <w:proofErr w:type="spellStart"/>
      <w:r w:rsidRPr="00051F72">
        <w:rPr>
          <w:rFonts w:cs="Times New Roman"/>
        </w:rPr>
        <w:t>Bakalářská</w:t>
      </w:r>
      <w:proofErr w:type="spellEnd"/>
      <w:r w:rsidRPr="00051F72">
        <w:rPr>
          <w:rFonts w:cs="Times New Roman"/>
        </w:rPr>
        <w:t xml:space="preserve"> </w:t>
      </w:r>
      <w:proofErr w:type="spellStart"/>
      <w:r w:rsidRPr="00051F72">
        <w:rPr>
          <w:rFonts w:cs="Times New Roman"/>
        </w:rPr>
        <w:t>práce</w:t>
      </w:r>
      <w:proofErr w:type="spellEnd"/>
      <w:r w:rsidRPr="00051F72">
        <w:rPr>
          <w:rFonts w:cs="Times New Roman"/>
        </w:rPr>
        <w:t xml:space="preserve"> mi </w:t>
      </w:r>
      <w:proofErr w:type="spellStart"/>
      <w:r w:rsidRPr="00051F72">
        <w:rPr>
          <w:rFonts w:cs="Times New Roman"/>
        </w:rPr>
        <w:t>dala</w:t>
      </w:r>
      <w:proofErr w:type="spellEnd"/>
      <w:r w:rsidRPr="00051F72">
        <w:rPr>
          <w:rFonts w:cs="Times New Roman"/>
        </w:rPr>
        <w:t xml:space="preserve"> </w:t>
      </w:r>
      <w:proofErr w:type="spellStart"/>
      <w:r w:rsidRPr="00051F72">
        <w:rPr>
          <w:rFonts w:cs="Times New Roman"/>
        </w:rPr>
        <w:t>mnohé</w:t>
      </w:r>
      <w:proofErr w:type="spellEnd"/>
      <w:r w:rsidR="003962C1" w:rsidRPr="00051F72">
        <w:rPr>
          <w:rFonts w:cs="Times New Roman"/>
        </w:rPr>
        <w:t xml:space="preserve"> </w:t>
      </w:r>
      <w:proofErr w:type="spellStart"/>
      <w:r w:rsidR="004161F7" w:rsidRPr="00051F72">
        <w:rPr>
          <w:rFonts w:cs="Times New Roman"/>
        </w:rPr>
        <w:t>od</w:t>
      </w:r>
      <w:proofErr w:type="spellEnd"/>
      <w:r w:rsidR="004161F7" w:rsidRPr="00051F72">
        <w:rPr>
          <w:rFonts w:cs="Times New Roman"/>
        </w:rPr>
        <w:t xml:space="preserve"> </w:t>
      </w:r>
      <w:proofErr w:type="spellStart"/>
      <w:r w:rsidRPr="00051F72">
        <w:rPr>
          <w:rFonts w:cs="Times New Roman"/>
        </w:rPr>
        <w:t>čtení</w:t>
      </w:r>
      <w:proofErr w:type="spellEnd"/>
      <w:r w:rsidRPr="00051F72">
        <w:rPr>
          <w:rFonts w:cs="Times New Roman"/>
        </w:rPr>
        <w:t xml:space="preserve"> </w:t>
      </w:r>
      <w:proofErr w:type="spellStart"/>
      <w:r w:rsidRPr="00051F72">
        <w:rPr>
          <w:rFonts w:cs="Times New Roman"/>
        </w:rPr>
        <w:t>odborných</w:t>
      </w:r>
      <w:proofErr w:type="spellEnd"/>
      <w:r w:rsidRPr="00051F72">
        <w:rPr>
          <w:rFonts w:cs="Times New Roman"/>
        </w:rPr>
        <w:t xml:space="preserve"> </w:t>
      </w:r>
      <w:proofErr w:type="spellStart"/>
      <w:r w:rsidRPr="00051F72">
        <w:rPr>
          <w:rFonts w:cs="Times New Roman"/>
        </w:rPr>
        <w:t>knih</w:t>
      </w:r>
      <w:proofErr w:type="spellEnd"/>
      <w:r w:rsidRPr="00051F72">
        <w:rPr>
          <w:rFonts w:cs="Times New Roman"/>
        </w:rPr>
        <w:t xml:space="preserve"> </w:t>
      </w:r>
      <w:proofErr w:type="spellStart"/>
      <w:r w:rsidRPr="00051F72">
        <w:rPr>
          <w:rFonts w:cs="Times New Roman"/>
        </w:rPr>
        <w:t>až</w:t>
      </w:r>
      <w:proofErr w:type="spellEnd"/>
      <w:r w:rsidRPr="00051F72">
        <w:rPr>
          <w:rFonts w:cs="Times New Roman"/>
        </w:rPr>
        <w:t xml:space="preserve"> po </w:t>
      </w:r>
      <w:proofErr w:type="spellStart"/>
      <w:r w:rsidRPr="00051F72">
        <w:rPr>
          <w:rFonts w:cs="Times New Roman"/>
        </w:rPr>
        <w:t>osobní</w:t>
      </w:r>
      <w:proofErr w:type="spellEnd"/>
      <w:r w:rsidRPr="00051F72">
        <w:rPr>
          <w:rFonts w:cs="Times New Roman"/>
        </w:rPr>
        <w:t xml:space="preserve"> </w:t>
      </w:r>
      <w:proofErr w:type="spellStart"/>
      <w:r w:rsidRPr="00051F72">
        <w:rPr>
          <w:rFonts w:cs="Times New Roman"/>
        </w:rPr>
        <w:t>setkání</w:t>
      </w:r>
      <w:proofErr w:type="spellEnd"/>
      <w:r w:rsidRPr="00051F72">
        <w:rPr>
          <w:rFonts w:cs="Times New Roman"/>
        </w:rPr>
        <w:t xml:space="preserve"> se </w:t>
      </w:r>
      <w:proofErr w:type="spellStart"/>
      <w:r w:rsidRPr="00051F72">
        <w:rPr>
          <w:rFonts w:cs="Times New Roman"/>
        </w:rPr>
        <w:t>sociální</w:t>
      </w:r>
      <w:proofErr w:type="spellEnd"/>
      <w:r w:rsidRPr="00051F72">
        <w:rPr>
          <w:rFonts w:cs="Times New Roman"/>
        </w:rPr>
        <w:t xml:space="preserve"> </w:t>
      </w:r>
      <w:proofErr w:type="spellStart"/>
      <w:r w:rsidRPr="00051F72">
        <w:rPr>
          <w:rFonts w:cs="Times New Roman"/>
        </w:rPr>
        <w:t>pracovnicí</w:t>
      </w:r>
      <w:proofErr w:type="spellEnd"/>
      <w:r w:rsidR="004161F7" w:rsidRPr="00051F72">
        <w:rPr>
          <w:rFonts w:cs="Times New Roman"/>
        </w:rPr>
        <w:t xml:space="preserve">, </w:t>
      </w:r>
      <w:proofErr w:type="spellStart"/>
      <w:r w:rsidR="004161F7" w:rsidRPr="00051F72">
        <w:rPr>
          <w:rFonts w:cs="Times New Roman"/>
        </w:rPr>
        <w:t>které</w:t>
      </w:r>
      <w:proofErr w:type="spellEnd"/>
      <w:r w:rsidR="004161F7" w:rsidRPr="00051F72">
        <w:rPr>
          <w:rFonts w:cs="Times New Roman"/>
        </w:rPr>
        <w:t xml:space="preserve"> pro </w:t>
      </w:r>
      <w:proofErr w:type="spellStart"/>
      <w:r w:rsidR="004161F7" w:rsidRPr="00051F72">
        <w:rPr>
          <w:rFonts w:cs="Times New Roman"/>
        </w:rPr>
        <w:t>mě</w:t>
      </w:r>
      <w:proofErr w:type="spellEnd"/>
      <w:r w:rsidR="004161F7" w:rsidRPr="00051F72">
        <w:rPr>
          <w:rFonts w:cs="Times New Roman"/>
        </w:rPr>
        <w:t xml:space="preserve"> </w:t>
      </w:r>
      <w:proofErr w:type="spellStart"/>
      <w:r w:rsidR="004161F7" w:rsidRPr="00051F72">
        <w:rPr>
          <w:rFonts w:cs="Times New Roman"/>
        </w:rPr>
        <w:t>bylo</w:t>
      </w:r>
      <w:proofErr w:type="spellEnd"/>
      <w:r w:rsidR="004161F7" w:rsidRPr="00051F72">
        <w:rPr>
          <w:rFonts w:cs="Times New Roman"/>
        </w:rPr>
        <w:t xml:space="preserve"> </w:t>
      </w:r>
      <w:proofErr w:type="spellStart"/>
      <w:r w:rsidR="004161F7" w:rsidRPr="00051F72">
        <w:rPr>
          <w:rFonts w:cs="Times New Roman"/>
        </w:rPr>
        <w:t>velmi</w:t>
      </w:r>
      <w:proofErr w:type="spellEnd"/>
      <w:r w:rsidR="004161F7" w:rsidRPr="00051F72">
        <w:rPr>
          <w:rFonts w:cs="Times New Roman"/>
        </w:rPr>
        <w:t xml:space="preserve"> </w:t>
      </w:r>
      <w:proofErr w:type="spellStart"/>
      <w:r w:rsidR="004161F7" w:rsidRPr="00051F72">
        <w:rPr>
          <w:rFonts w:cs="Times New Roman"/>
        </w:rPr>
        <w:t>přínosné</w:t>
      </w:r>
      <w:proofErr w:type="spellEnd"/>
      <w:r w:rsidR="004161F7" w:rsidRPr="00051F72">
        <w:rPr>
          <w:rFonts w:cs="Times New Roman"/>
        </w:rPr>
        <w:t>.</w:t>
      </w:r>
      <w:r w:rsidRPr="00051F72">
        <w:rPr>
          <w:rFonts w:cs="Times New Roman"/>
        </w:rPr>
        <w:t xml:space="preserve"> </w:t>
      </w:r>
      <w:proofErr w:type="spellStart"/>
      <w:r w:rsidRPr="00051F72">
        <w:rPr>
          <w:rFonts w:cs="Times New Roman"/>
        </w:rPr>
        <w:t>Dozvěděla</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se </w:t>
      </w:r>
      <w:proofErr w:type="spellStart"/>
      <w:r w:rsidRPr="00051F72">
        <w:rPr>
          <w:rFonts w:cs="Times New Roman"/>
        </w:rPr>
        <w:t>spoustu</w:t>
      </w:r>
      <w:proofErr w:type="spellEnd"/>
      <w:r w:rsidRPr="00051F72">
        <w:rPr>
          <w:rFonts w:cs="Times New Roman"/>
        </w:rPr>
        <w:t xml:space="preserve"> </w:t>
      </w:r>
      <w:proofErr w:type="spellStart"/>
      <w:r w:rsidRPr="00051F72">
        <w:rPr>
          <w:rFonts w:cs="Times New Roman"/>
        </w:rPr>
        <w:t>informací</w:t>
      </w:r>
      <w:proofErr w:type="spellEnd"/>
      <w:r w:rsidRPr="00051F72">
        <w:rPr>
          <w:rFonts w:cs="Times New Roman"/>
        </w:rPr>
        <w:t xml:space="preserve"> a </w:t>
      </w:r>
      <w:proofErr w:type="spellStart"/>
      <w:r w:rsidRPr="00051F72">
        <w:rPr>
          <w:rFonts w:cs="Times New Roman"/>
        </w:rPr>
        <w:t>získala</w:t>
      </w:r>
      <w:proofErr w:type="spellEnd"/>
      <w:r w:rsidRPr="00051F72">
        <w:rPr>
          <w:rFonts w:cs="Times New Roman"/>
        </w:rPr>
        <w:t xml:space="preserve"> </w:t>
      </w:r>
      <w:proofErr w:type="spellStart"/>
      <w:r w:rsidRPr="00051F72">
        <w:rPr>
          <w:rFonts w:cs="Times New Roman"/>
        </w:rPr>
        <w:t>komplexní</w:t>
      </w:r>
      <w:proofErr w:type="spellEnd"/>
      <w:r w:rsidRPr="00051F72">
        <w:rPr>
          <w:rFonts w:cs="Times New Roman"/>
        </w:rPr>
        <w:t xml:space="preserve"> </w:t>
      </w:r>
      <w:proofErr w:type="spellStart"/>
      <w:r w:rsidRPr="00051F72">
        <w:rPr>
          <w:rFonts w:cs="Times New Roman"/>
        </w:rPr>
        <w:t>vědomosti</w:t>
      </w:r>
      <w:proofErr w:type="spellEnd"/>
      <w:r w:rsidRPr="00051F72">
        <w:rPr>
          <w:rFonts w:cs="Times New Roman"/>
        </w:rPr>
        <w:t xml:space="preserve"> o </w:t>
      </w:r>
      <w:proofErr w:type="spellStart"/>
      <w:r w:rsidRPr="00051F72">
        <w:rPr>
          <w:rFonts w:cs="Times New Roman"/>
        </w:rPr>
        <w:t>orgánu</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Jsem</w:t>
      </w:r>
      <w:proofErr w:type="spellEnd"/>
      <w:r w:rsidRPr="00051F72">
        <w:rPr>
          <w:rFonts w:cs="Times New Roman"/>
        </w:rPr>
        <w:t xml:space="preserve"> </w:t>
      </w:r>
      <w:proofErr w:type="spellStart"/>
      <w:r w:rsidRPr="00051F72">
        <w:rPr>
          <w:rFonts w:cs="Times New Roman"/>
        </w:rPr>
        <w:t>si</w:t>
      </w:r>
      <w:proofErr w:type="spellEnd"/>
      <w:r w:rsidRPr="00051F72">
        <w:rPr>
          <w:rFonts w:cs="Times New Roman"/>
        </w:rPr>
        <w:t xml:space="preserve"> </w:t>
      </w:r>
      <w:proofErr w:type="spellStart"/>
      <w:r w:rsidRPr="00051F72">
        <w:rPr>
          <w:rFonts w:cs="Times New Roman"/>
        </w:rPr>
        <w:t>jistá</w:t>
      </w:r>
      <w:proofErr w:type="spellEnd"/>
      <w:r w:rsidRPr="00051F72">
        <w:rPr>
          <w:rFonts w:cs="Times New Roman"/>
        </w:rPr>
        <w:t xml:space="preserve">, </w:t>
      </w:r>
      <w:proofErr w:type="spellStart"/>
      <w:r w:rsidRPr="00051F72">
        <w:rPr>
          <w:rFonts w:cs="Times New Roman"/>
        </w:rPr>
        <w:t>že</w:t>
      </w:r>
      <w:proofErr w:type="spellEnd"/>
      <w:r w:rsidRPr="00051F72">
        <w:rPr>
          <w:rFonts w:cs="Times New Roman"/>
        </w:rPr>
        <w:t xml:space="preserve"> v </w:t>
      </w:r>
      <w:proofErr w:type="spellStart"/>
      <w:r w:rsidRPr="00051F72">
        <w:rPr>
          <w:rFonts w:cs="Times New Roman"/>
        </w:rPr>
        <w:t>budoucnu</w:t>
      </w:r>
      <w:proofErr w:type="spellEnd"/>
      <w:r w:rsidRPr="00051F72">
        <w:rPr>
          <w:rFonts w:cs="Times New Roman"/>
        </w:rPr>
        <w:t xml:space="preserve"> </w:t>
      </w:r>
      <w:proofErr w:type="spellStart"/>
      <w:r w:rsidRPr="00051F72">
        <w:rPr>
          <w:rFonts w:cs="Times New Roman"/>
        </w:rPr>
        <w:t>poznám</w:t>
      </w:r>
      <w:proofErr w:type="spellEnd"/>
      <w:r w:rsidRPr="00051F72">
        <w:rPr>
          <w:rFonts w:cs="Times New Roman"/>
        </w:rPr>
        <w:t xml:space="preserve">, </w:t>
      </w:r>
      <w:proofErr w:type="spellStart"/>
      <w:r w:rsidRPr="00051F72">
        <w:rPr>
          <w:rFonts w:cs="Times New Roman"/>
        </w:rPr>
        <w:t>kdy</w:t>
      </w:r>
      <w:proofErr w:type="spellEnd"/>
      <w:r w:rsidRPr="00051F72">
        <w:rPr>
          <w:rFonts w:cs="Times New Roman"/>
        </w:rPr>
        <w:t xml:space="preserve"> </w:t>
      </w:r>
      <w:proofErr w:type="spellStart"/>
      <w:r w:rsidRPr="00051F72">
        <w:rPr>
          <w:rFonts w:cs="Times New Roman"/>
        </w:rPr>
        <w:t>bude</w:t>
      </w:r>
      <w:proofErr w:type="spellEnd"/>
      <w:r w:rsidRPr="00051F72">
        <w:rPr>
          <w:rFonts w:cs="Times New Roman"/>
        </w:rPr>
        <w:t xml:space="preserve"> </w:t>
      </w:r>
      <w:proofErr w:type="spellStart"/>
      <w:r w:rsidRPr="00051F72">
        <w:rPr>
          <w:rFonts w:cs="Times New Roman"/>
        </w:rPr>
        <w:t>potřeba</w:t>
      </w:r>
      <w:proofErr w:type="spellEnd"/>
      <w:r w:rsidRPr="00051F72">
        <w:rPr>
          <w:rFonts w:cs="Times New Roman"/>
        </w:rPr>
        <w:t xml:space="preserve"> </w:t>
      </w:r>
      <w:proofErr w:type="spellStart"/>
      <w:r w:rsidRPr="00051F72">
        <w:rPr>
          <w:rFonts w:cs="Times New Roman"/>
        </w:rPr>
        <w:t>pomoct</w:t>
      </w:r>
      <w:proofErr w:type="spellEnd"/>
      <w:r w:rsidRPr="00051F72">
        <w:rPr>
          <w:rFonts w:cs="Times New Roman"/>
        </w:rPr>
        <w:t xml:space="preserve"> </w:t>
      </w:r>
      <w:proofErr w:type="spellStart"/>
      <w:r w:rsidRPr="00051F72">
        <w:rPr>
          <w:rFonts w:cs="Times New Roman"/>
        </w:rPr>
        <w:t>rodině</w:t>
      </w:r>
      <w:proofErr w:type="spellEnd"/>
      <w:r w:rsidRPr="00051F72">
        <w:rPr>
          <w:rFonts w:cs="Times New Roman"/>
        </w:rPr>
        <w:t xml:space="preserve"> a </w:t>
      </w:r>
      <w:proofErr w:type="spellStart"/>
      <w:r w:rsidRPr="00051F72">
        <w:rPr>
          <w:rFonts w:cs="Times New Roman"/>
        </w:rPr>
        <w:t>nabídnout</w:t>
      </w:r>
      <w:proofErr w:type="spellEnd"/>
      <w:r w:rsidRPr="00051F72">
        <w:rPr>
          <w:rFonts w:cs="Times New Roman"/>
        </w:rPr>
        <w:t xml:space="preserve"> </w:t>
      </w:r>
      <w:proofErr w:type="spellStart"/>
      <w:r w:rsidRPr="00051F72">
        <w:rPr>
          <w:rFonts w:cs="Times New Roman"/>
        </w:rPr>
        <w:t>pomocnou</w:t>
      </w:r>
      <w:proofErr w:type="spellEnd"/>
      <w:r w:rsidRPr="00051F72">
        <w:rPr>
          <w:rFonts w:cs="Times New Roman"/>
        </w:rPr>
        <w:t xml:space="preserve"> </w:t>
      </w:r>
      <w:proofErr w:type="spellStart"/>
      <w:r w:rsidRPr="00051F72">
        <w:rPr>
          <w:rFonts w:cs="Times New Roman"/>
        </w:rPr>
        <w:t>ruku</w:t>
      </w:r>
      <w:proofErr w:type="spellEnd"/>
      <w:r w:rsidRPr="00051F72">
        <w:rPr>
          <w:rFonts w:cs="Times New Roman"/>
        </w:rPr>
        <w:t xml:space="preserve"> </w:t>
      </w:r>
      <w:proofErr w:type="spellStart"/>
      <w:r w:rsidRPr="00051F72">
        <w:rPr>
          <w:rFonts w:cs="Times New Roman"/>
        </w:rPr>
        <w:t>ohroženým</w:t>
      </w:r>
      <w:proofErr w:type="spellEnd"/>
      <w:r w:rsidRPr="00051F72">
        <w:rPr>
          <w:rFonts w:cs="Times New Roman"/>
        </w:rPr>
        <w:t xml:space="preserve"> </w:t>
      </w:r>
      <w:proofErr w:type="spellStart"/>
      <w:r w:rsidRPr="00051F72">
        <w:rPr>
          <w:rFonts w:cs="Times New Roman"/>
        </w:rPr>
        <w:t>dětem</w:t>
      </w:r>
      <w:proofErr w:type="spellEnd"/>
      <w:r w:rsidRPr="00051F72">
        <w:rPr>
          <w:rFonts w:cs="Times New Roman"/>
        </w:rPr>
        <w:t xml:space="preserve"> a </w:t>
      </w:r>
      <w:proofErr w:type="spellStart"/>
      <w:r w:rsidRPr="00051F72">
        <w:rPr>
          <w:rFonts w:cs="Times New Roman"/>
        </w:rPr>
        <w:t>rodinám</w:t>
      </w:r>
      <w:proofErr w:type="spellEnd"/>
      <w:r w:rsidR="003962C1" w:rsidRPr="00051F72">
        <w:rPr>
          <w:rFonts w:cs="Times New Roman"/>
        </w:rPr>
        <w:t xml:space="preserve">, </w:t>
      </w:r>
      <w:proofErr w:type="spellStart"/>
      <w:r w:rsidR="003962C1" w:rsidRPr="00051F72">
        <w:rPr>
          <w:rFonts w:cs="Times New Roman"/>
        </w:rPr>
        <w:t>snad</w:t>
      </w:r>
      <w:proofErr w:type="spellEnd"/>
      <w:r w:rsidRPr="00051F72">
        <w:rPr>
          <w:rFonts w:cs="Times New Roman"/>
        </w:rPr>
        <w:t xml:space="preserve"> </w:t>
      </w:r>
      <w:proofErr w:type="spellStart"/>
      <w:r w:rsidRPr="00051F72">
        <w:rPr>
          <w:rFonts w:cs="Times New Roman"/>
        </w:rPr>
        <w:t>i</w:t>
      </w:r>
      <w:proofErr w:type="spellEnd"/>
      <w:r w:rsidRPr="00051F72">
        <w:rPr>
          <w:rFonts w:cs="Times New Roman"/>
        </w:rPr>
        <w:t xml:space="preserve"> </w:t>
      </w:r>
      <w:proofErr w:type="spellStart"/>
      <w:r w:rsidRPr="00051F72">
        <w:rPr>
          <w:rFonts w:cs="Times New Roman"/>
        </w:rPr>
        <w:t>formou</w:t>
      </w:r>
      <w:proofErr w:type="spellEnd"/>
      <w:r w:rsidRPr="00051F72">
        <w:rPr>
          <w:rFonts w:cs="Times New Roman"/>
        </w:rPr>
        <w:t xml:space="preserve"> </w:t>
      </w:r>
      <w:proofErr w:type="spellStart"/>
      <w:r w:rsidRPr="00051F72">
        <w:rPr>
          <w:rFonts w:cs="Times New Roman"/>
        </w:rPr>
        <w:t>nahlášení</w:t>
      </w:r>
      <w:proofErr w:type="spellEnd"/>
      <w:r w:rsidRPr="00051F72">
        <w:rPr>
          <w:rFonts w:cs="Times New Roman"/>
        </w:rPr>
        <w:t xml:space="preserve"> </w:t>
      </w:r>
      <w:proofErr w:type="spellStart"/>
      <w:r w:rsidRPr="00051F72">
        <w:rPr>
          <w:rFonts w:cs="Times New Roman"/>
        </w:rPr>
        <w:t>rodiny</w:t>
      </w:r>
      <w:proofErr w:type="spellEnd"/>
      <w:r w:rsidRPr="00051F72">
        <w:rPr>
          <w:rFonts w:cs="Times New Roman"/>
        </w:rPr>
        <w:t xml:space="preserve"> </w:t>
      </w:r>
      <w:proofErr w:type="spellStart"/>
      <w:r w:rsidR="0069057B" w:rsidRPr="00051F72">
        <w:rPr>
          <w:rFonts w:cs="Times New Roman"/>
        </w:rPr>
        <w:t>n</w:t>
      </w:r>
      <w:r w:rsidRPr="00051F72">
        <w:rPr>
          <w:rFonts w:cs="Times New Roman"/>
        </w:rPr>
        <w:t>a</w:t>
      </w:r>
      <w:proofErr w:type="spellEnd"/>
      <w:r w:rsidRPr="00051F72">
        <w:rPr>
          <w:rFonts w:cs="Times New Roman"/>
        </w:rPr>
        <w:t xml:space="preserve"> </w:t>
      </w:r>
      <w:proofErr w:type="spellStart"/>
      <w:r w:rsidRPr="00051F72">
        <w:rPr>
          <w:rFonts w:cs="Times New Roman"/>
        </w:rPr>
        <w:t>orgán</w:t>
      </w:r>
      <w:proofErr w:type="spellEnd"/>
      <w:r w:rsidRPr="00051F72">
        <w:rPr>
          <w:rFonts w:cs="Times New Roman"/>
        </w:rPr>
        <w:t xml:space="preserve"> </w:t>
      </w:r>
      <w:proofErr w:type="spellStart"/>
      <w:r w:rsidRPr="00051F72">
        <w:rPr>
          <w:rFonts w:cs="Times New Roman"/>
        </w:rPr>
        <w:t>sociálně</w:t>
      </w:r>
      <w:proofErr w:type="spellEnd"/>
      <w:r w:rsidRPr="00051F72">
        <w:rPr>
          <w:rFonts w:cs="Times New Roman"/>
        </w:rPr>
        <w:t xml:space="preserve"> </w:t>
      </w:r>
      <w:proofErr w:type="spellStart"/>
      <w:r w:rsidRPr="00051F72">
        <w:rPr>
          <w:rFonts w:cs="Times New Roman"/>
        </w:rPr>
        <w:t>právní</w:t>
      </w:r>
      <w:proofErr w:type="spellEnd"/>
      <w:r w:rsidRPr="00051F72">
        <w:rPr>
          <w:rFonts w:cs="Times New Roman"/>
        </w:rPr>
        <w:t xml:space="preserve"> </w:t>
      </w:r>
      <w:proofErr w:type="spellStart"/>
      <w:r w:rsidRPr="00051F72">
        <w:rPr>
          <w:rFonts w:cs="Times New Roman"/>
        </w:rPr>
        <w:t>ochrany</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w:t>
      </w:r>
      <w:r w:rsidR="004161F7" w:rsidRPr="00051F72">
        <w:rPr>
          <w:rFonts w:cs="Times New Roman"/>
        </w:rPr>
        <w:t xml:space="preserve"> </w:t>
      </w:r>
      <w:proofErr w:type="spellStart"/>
      <w:r w:rsidRPr="00051F72">
        <w:rPr>
          <w:rFonts w:cs="Times New Roman"/>
        </w:rPr>
        <w:t>Nejvíce</w:t>
      </w:r>
      <w:proofErr w:type="spellEnd"/>
      <w:r w:rsidRPr="00051F72">
        <w:rPr>
          <w:rFonts w:cs="Times New Roman"/>
        </w:rPr>
        <w:t xml:space="preserve"> mi </w:t>
      </w:r>
      <w:proofErr w:type="spellStart"/>
      <w:r w:rsidRPr="00051F72">
        <w:rPr>
          <w:rFonts w:cs="Times New Roman"/>
        </w:rPr>
        <w:t>jde</w:t>
      </w:r>
      <w:proofErr w:type="spellEnd"/>
      <w:r w:rsidRPr="00051F72">
        <w:rPr>
          <w:rFonts w:cs="Times New Roman"/>
        </w:rPr>
        <w:t xml:space="preserve"> o </w:t>
      </w:r>
      <w:proofErr w:type="spellStart"/>
      <w:r w:rsidRPr="00051F72">
        <w:rPr>
          <w:rFonts w:cs="Times New Roman"/>
        </w:rPr>
        <w:t>budoucnost</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jejich</w:t>
      </w:r>
      <w:proofErr w:type="spellEnd"/>
      <w:r w:rsidRPr="00051F72">
        <w:rPr>
          <w:rFonts w:cs="Times New Roman"/>
        </w:rPr>
        <w:t xml:space="preserve"> </w:t>
      </w:r>
      <w:proofErr w:type="spellStart"/>
      <w:r w:rsidRPr="00051F72">
        <w:rPr>
          <w:rFonts w:cs="Times New Roman"/>
        </w:rPr>
        <w:t>zdravý</w:t>
      </w:r>
      <w:proofErr w:type="spellEnd"/>
      <w:r w:rsidRPr="00051F72">
        <w:rPr>
          <w:rFonts w:cs="Times New Roman"/>
        </w:rPr>
        <w:t xml:space="preserve"> </w:t>
      </w:r>
      <w:proofErr w:type="spellStart"/>
      <w:r w:rsidRPr="00051F72">
        <w:rPr>
          <w:rFonts w:cs="Times New Roman"/>
        </w:rPr>
        <w:t>vývoj</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vhodném</w:t>
      </w:r>
      <w:proofErr w:type="spellEnd"/>
      <w:r w:rsidRPr="00051F72">
        <w:rPr>
          <w:rFonts w:cs="Times New Roman"/>
        </w:rPr>
        <w:t xml:space="preserve"> </w:t>
      </w:r>
      <w:proofErr w:type="spellStart"/>
      <w:r w:rsidRPr="00051F72">
        <w:rPr>
          <w:rFonts w:cs="Times New Roman"/>
        </w:rPr>
        <w:t>prostředí</w:t>
      </w:r>
      <w:proofErr w:type="spellEnd"/>
      <w:r w:rsidRPr="00051F72">
        <w:rPr>
          <w:rFonts w:cs="Times New Roman"/>
        </w:rPr>
        <w:t xml:space="preserve"> a </w:t>
      </w:r>
      <w:proofErr w:type="spellStart"/>
      <w:r w:rsidRPr="00051F72">
        <w:rPr>
          <w:rFonts w:cs="Times New Roman"/>
        </w:rPr>
        <w:t>štěstí</w:t>
      </w:r>
      <w:proofErr w:type="spellEnd"/>
      <w:r w:rsidRPr="00051F72">
        <w:rPr>
          <w:rFonts w:cs="Times New Roman"/>
        </w:rPr>
        <w:t>.</w:t>
      </w:r>
      <w:r w:rsidR="0069057B" w:rsidRPr="00051F72">
        <w:rPr>
          <w:rFonts w:cs="Times New Roman"/>
        </w:rPr>
        <w:t xml:space="preserve"> Rodina by </w:t>
      </w:r>
      <w:proofErr w:type="spellStart"/>
      <w:r w:rsidR="0069057B" w:rsidRPr="00051F72">
        <w:rPr>
          <w:rFonts w:cs="Times New Roman"/>
        </w:rPr>
        <w:t>měla</w:t>
      </w:r>
      <w:proofErr w:type="spellEnd"/>
      <w:r w:rsidR="0069057B" w:rsidRPr="00051F72">
        <w:rPr>
          <w:rFonts w:cs="Times New Roman"/>
        </w:rPr>
        <w:t xml:space="preserve"> </w:t>
      </w:r>
      <w:proofErr w:type="spellStart"/>
      <w:r w:rsidR="0069057B" w:rsidRPr="00051F72">
        <w:rPr>
          <w:rFonts w:cs="Times New Roman"/>
        </w:rPr>
        <w:t>být</w:t>
      </w:r>
      <w:proofErr w:type="spellEnd"/>
      <w:r w:rsidR="0069057B" w:rsidRPr="00051F72">
        <w:rPr>
          <w:rFonts w:cs="Times New Roman"/>
        </w:rPr>
        <w:t xml:space="preserve"> </w:t>
      </w:r>
      <w:proofErr w:type="spellStart"/>
      <w:r w:rsidR="0069057B" w:rsidRPr="00051F72">
        <w:rPr>
          <w:rFonts w:cs="Times New Roman"/>
        </w:rPr>
        <w:t>místem</w:t>
      </w:r>
      <w:proofErr w:type="spellEnd"/>
      <w:r w:rsidR="0069057B" w:rsidRPr="00051F72">
        <w:rPr>
          <w:rFonts w:cs="Times New Roman"/>
        </w:rPr>
        <w:t xml:space="preserve">, </w:t>
      </w:r>
      <w:proofErr w:type="spellStart"/>
      <w:r w:rsidR="0069057B" w:rsidRPr="00051F72">
        <w:rPr>
          <w:rFonts w:cs="Times New Roman"/>
        </w:rPr>
        <w:t>kde</w:t>
      </w:r>
      <w:proofErr w:type="spellEnd"/>
      <w:r w:rsidR="0069057B" w:rsidRPr="00051F72">
        <w:rPr>
          <w:rFonts w:cs="Times New Roman"/>
        </w:rPr>
        <w:t xml:space="preserve"> </w:t>
      </w:r>
      <w:proofErr w:type="spellStart"/>
      <w:r w:rsidR="0069057B" w:rsidRPr="00051F72">
        <w:rPr>
          <w:rFonts w:cs="Times New Roman"/>
        </w:rPr>
        <w:t>každé</w:t>
      </w:r>
      <w:proofErr w:type="spellEnd"/>
      <w:r w:rsidR="0069057B" w:rsidRPr="00051F72">
        <w:rPr>
          <w:rFonts w:cs="Times New Roman"/>
        </w:rPr>
        <w:t xml:space="preserve"> </w:t>
      </w:r>
      <w:proofErr w:type="spellStart"/>
      <w:r w:rsidR="0069057B" w:rsidRPr="00051F72">
        <w:rPr>
          <w:rFonts w:cs="Times New Roman"/>
        </w:rPr>
        <w:t>dítě</w:t>
      </w:r>
      <w:proofErr w:type="spellEnd"/>
      <w:r w:rsidR="0069057B" w:rsidRPr="00051F72">
        <w:rPr>
          <w:rFonts w:cs="Times New Roman"/>
        </w:rPr>
        <w:t xml:space="preserve"> </w:t>
      </w:r>
      <w:proofErr w:type="spellStart"/>
      <w:r w:rsidR="0069057B" w:rsidRPr="00051F72">
        <w:rPr>
          <w:rFonts w:cs="Times New Roman"/>
        </w:rPr>
        <w:t>najde</w:t>
      </w:r>
      <w:proofErr w:type="spellEnd"/>
      <w:r w:rsidR="0069057B" w:rsidRPr="00051F72">
        <w:rPr>
          <w:rFonts w:cs="Times New Roman"/>
        </w:rPr>
        <w:t xml:space="preserve"> </w:t>
      </w:r>
      <w:proofErr w:type="spellStart"/>
      <w:r w:rsidR="0069057B" w:rsidRPr="00051F72">
        <w:rPr>
          <w:rFonts w:cs="Times New Roman"/>
        </w:rPr>
        <w:t>pochopení</w:t>
      </w:r>
      <w:proofErr w:type="spellEnd"/>
      <w:r w:rsidR="0069057B" w:rsidRPr="00051F72">
        <w:rPr>
          <w:rFonts w:cs="Times New Roman"/>
        </w:rPr>
        <w:t xml:space="preserve">, </w:t>
      </w:r>
      <w:proofErr w:type="spellStart"/>
      <w:r w:rsidR="0069057B" w:rsidRPr="00051F72">
        <w:rPr>
          <w:rFonts w:cs="Times New Roman"/>
        </w:rPr>
        <w:t>lásku</w:t>
      </w:r>
      <w:proofErr w:type="spellEnd"/>
      <w:r w:rsidR="0069057B" w:rsidRPr="00051F72">
        <w:rPr>
          <w:rFonts w:cs="Times New Roman"/>
        </w:rPr>
        <w:t xml:space="preserve">, </w:t>
      </w:r>
      <w:proofErr w:type="spellStart"/>
      <w:r w:rsidR="0069057B" w:rsidRPr="00051F72">
        <w:rPr>
          <w:rFonts w:cs="Times New Roman"/>
        </w:rPr>
        <w:t>bezpečí</w:t>
      </w:r>
      <w:proofErr w:type="spellEnd"/>
      <w:r w:rsidR="0069057B" w:rsidRPr="00051F72">
        <w:rPr>
          <w:rFonts w:cs="Times New Roman"/>
        </w:rPr>
        <w:t xml:space="preserve">, </w:t>
      </w:r>
      <w:proofErr w:type="spellStart"/>
      <w:r w:rsidR="0069057B" w:rsidRPr="00051F72">
        <w:rPr>
          <w:rFonts w:cs="Times New Roman"/>
        </w:rPr>
        <w:t>budou</w:t>
      </w:r>
      <w:proofErr w:type="spellEnd"/>
      <w:r w:rsidR="0069057B" w:rsidRPr="00051F72">
        <w:rPr>
          <w:rFonts w:cs="Times New Roman"/>
        </w:rPr>
        <w:t xml:space="preserve"> </w:t>
      </w:r>
      <w:proofErr w:type="spellStart"/>
      <w:r w:rsidR="0069057B" w:rsidRPr="00051F72">
        <w:rPr>
          <w:rFonts w:cs="Times New Roman"/>
        </w:rPr>
        <w:t>uspokojeny</w:t>
      </w:r>
      <w:proofErr w:type="spellEnd"/>
      <w:r w:rsidR="0069057B" w:rsidRPr="00051F72">
        <w:rPr>
          <w:rFonts w:cs="Times New Roman"/>
        </w:rPr>
        <w:t xml:space="preserve"> </w:t>
      </w:r>
      <w:proofErr w:type="spellStart"/>
      <w:r w:rsidR="0069057B" w:rsidRPr="00051F72">
        <w:rPr>
          <w:rFonts w:cs="Times New Roman"/>
        </w:rPr>
        <w:t>všechny</w:t>
      </w:r>
      <w:proofErr w:type="spellEnd"/>
      <w:r w:rsidR="0069057B" w:rsidRPr="00051F72">
        <w:rPr>
          <w:rFonts w:cs="Times New Roman"/>
        </w:rPr>
        <w:t xml:space="preserve"> </w:t>
      </w:r>
      <w:proofErr w:type="spellStart"/>
      <w:r w:rsidR="0069057B" w:rsidRPr="00051F72">
        <w:rPr>
          <w:rFonts w:cs="Times New Roman"/>
        </w:rPr>
        <w:t>jeho</w:t>
      </w:r>
      <w:proofErr w:type="spellEnd"/>
      <w:r w:rsidR="0069057B" w:rsidRPr="00051F72">
        <w:rPr>
          <w:rFonts w:cs="Times New Roman"/>
        </w:rPr>
        <w:t xml:space="preserve"> </w:t>
      </w:r>
      <w:proofErr w:type="spellStart"/>
      <w:r w:rsidR="0069057B" w:rsidRPr="00051F72">
        <w:rPr>
          <w:rFonts w:cs="Times New Roman"/>
        </w:rPr>
        <w:t>potřeby</w:t>
      </w:r>
      <w:proofErr w:type="spellEnd"/>
      <w:r w:rsidR="0069057B" w:rsidRPr="00051F72">
        <w:rPr>
          <w:rFonts w:cs="Times New Roman"/>
        </w:rPr>
        <w:t xml:space="preserve"> a </w:t>
      </w:r>
      <w:proofErr w:type="spellStart"/>
      <w:r w:rsidR="009F1154" w:rsidRPr="00051F72">
        <w:rPr>
          <w:rFonts w:cs="Times New Roman"/>
        </w:rPr>
        <w:t>mým</w:t>
      </w:r>
      <w:proofErr w:type="spellEnd"/>
      <w:r w:rsidR="009F1154" w:rsidRPr="00051F72">
        <w:rPr>
          <w:rFonts w:cs="Times New Roman"/>
        </w:rPr>
        <w:t xml:space="preserve"> </w:t>
      </w:r>
      <w:proofErr w:type="spellStart"/>
      <w:r w:rsidR="009F1154" w:rsidRPr="00051F72">
        <w:rPr>
          <w:rFonts w:cs="Times New Roman"/>
        </w:rPr>
        <w:t>přáním</w:t>
      </w:r>
      <w:proofErr w:type="spellEnd"/>
      <w:r w:rsidR="009F1154" w:rsidRPr="00051F72">
        <w:rPr>
          <w:rFonts w:cs="Times New Roman"/>
        </w:rPr>
        <w:t xml:space="preserve"> je, aby </w:t>
      </w:r>
      <w:proofErr w:type="spellStart"/>
      <w:r w:rsidR="009F1154" w:rsidRPr="00051F72">
        <w:rPr>
          <w:rFonts w:cs="Times New Roman"/>
        </w:rPr>
        <w:t>každé</w:t>
      </w:r>
      <w:proofErr w:type="spellEnd"/>
      <w:r w:rsidR="009F1154" w:rsidRPr="00051F72">
        <w:rPr>
          <w:rFonts w:cs="Times New Roman"/>
        </w:rPr>
        <w:t xml:space="preserve"> </w:t>
      </w:r>
      <w:proofErr w:type="spellStart"/>
      <w:r w:rsidR="009F1154" w:rsidRPr="00051F72">
        <w:rPr>
          <w:rFonts w:cs="Times New Roman"/>
        </w:rPr>
        <w:t>dítě</w:t>
      </w:r>
      <w:proofErr w:type="spellEnd"/>
      <w:r w:rsidR="009F1154" w:rsidRPr="00051F72">
        <w:rPr>
          <w:rFonts w:cs="Times New Roman"/>
        </w:rPr>
        <w:t xml:space="preserve"> </w:t>
      </w:r>
      <w:proofErr w:type="spellStart"/>
      <w:r w:rsidR="009F1154" w:rsidRPr="00051F72">
        <w:rPr>
          <w:rFonts w:cs="Times New Roman"/>
        </w:rPr>
        <w:t>takovou</w:t>
      </w:r>
      <w:proofErr w:type="spellEnd"/>
      <w:r w:rsidR="009F1154" w:rsidRPr="00051F72">
        <w:rPr>
          <w:rFonts w:cs="Times New Roman"/>
        </w:rPr>
        <w:t xml:space="preserve"> </w:t>
      </w:r>
      <w:proofErr w:type="spellStart"/>
      <w:r w:rsidR="009F1154" w:rsidRPr="00051F72">
        <w:rPr>
          <w:rFonts w:cs="Times New Roman"/>
        </w:rPr>
        <w:t>rodinu</w:t>
      </w:r>
      <w:proofErr w:type="spellEnd"/>
      <w:r w:rsidR="009F1154" w:rsidRPr="00051F72">
        <w:rPr>
          <w:rFonts w:cs="Times New Roman"/>
        </w:rPr>
        <w:t xml:space="preserve"> </w:t>
      </w:r>
      <w:proofErr w:type="spellStart"/>
      <w:r w:rsidR="009F1154" w:rsidRPr="00051F72">
        <w:rPr>
          <w:rFonts w:cs="Times New Roman"/>
        </w:rPr>
        <w:t>mělo</w:t>
      </w:r>
      <w:proofErr w:type="spellEnd"/>
      <w:r w:rsidR="009F1154" w:rsidRPr="00051F72">
        <w:rPr>
          <w:rFonts w:cs="Times New Roman"/>
        </w:rPr>
        <w:t>.</w:t>
      </w:r>
    </w:p>
    <w:p w14:paraId="075141CC" w14:textId="77777777" w:rsidR="00794286" w:rsidRPr="00051F72" w:rsidRDefault="00794286" w:rsidP="00794286">
      <w:pPr>
        <w:ind w:firstLine="432"/>
        <w:rPr>
          <w:rFonts w:cs="Times New Roman"/>
        </w:rPr>
      </w:pPr>
    </w:p>
    <w:p w14:paraId="06EFF90F" w14:textId="50F661B3" w:rsidR="00046FF0" w:rsidRPr="00051F72" w:rsidRDefault="00046FF0" w:rsidP="00046FF0">
      <w:pPr>
        <w:rPr>
          <w:rFonts w:cs="Times New Roman"/>
          <w:lang w:eastAsia="en-GB"/>
        </w:rPr>
        <w:sectPr w:rsidR="00046FF0" w:rsidRPr="00051F72" w:rsidSect="00F25FC7">
          <w:footerReference w:type="default" r:id="rId21"/>
          <w:footerReference w:type="first" r:id="rId22"/>
          <w:pgSz w:w="12240" w:h="15840"/>
          <w:pgMar w:top="1418" w:right="1134" w:bottom="1418" w:left="1701" w:header="709" w:footer="709" w:gutter="0"/>
          <w:cols w:space="708"/>
          <w:noEndnote/>
          <w:titlePg/>
          <w:docGrid w:linePitch="299"/>
        </w:sectPr>
      </w:pPr>
    </w:p>
    <w:p w14:paraId="44C75E83" w14:textId="3933E0D9" w:rsidR="00FC3F01" w:rsidRPr="00051F72" w:rsidRDefault="00EF54A3" w:rsidP="00E94256">
      <w:pPr>
        <w:pStyle w:val="Nadpis1"/>
        <w:numPr>
          <w:ilvl w:val="0"/>
          <w:numId w:val="0"/>
        </w:numPr>
        <w:rPr>
          <w:rStyle w:val="Hypertextovodkaz"/>
          <w:rFonts w:cs="Times New Roman"/>
          <w:color w:val="auto"/>
          <w:u w:val="none"/>
        </w:rPr>
      </w:pPr>
      <w:bookmarkStart w:id="26" w:name="_Toc45119622"/>
      <w:r w:rsidRPr="00051F72">
        <w:rPr>
          <w:rFonts w:cs="Times New Roman"/>
        </w:rPr>
        <w:lastRenderedPageBreak/>
        <w:t>SEZNAM ODBORNÝCH ZDROJŮ</w:t>
      </w:r>
      <w:bookmarkEnd w:id="26"/>
    </w:p>
    <w:p w14:paraId="112C3C25" w14:textId="6C93BC3B" w:rsidR="00F77936" w:rsidRPr="00051F72" w:rsidRDefault="00F77936" w:rsidP="00F77936">
      <w:pPr>
        <w:rPr>
          <w:rFonts w:cs="Times New Roman"/>
          <w:szCs w:val="24"/>
        </w:rPr>
      </w:pPr>
      <w:r w:rsidRPr="00051F72">
        <w:rPr>
          <w:rFonts w:cs="Times New Roman"/>
          <w:szCs w:val="24"/>
        </w:rPr>
        <w:t xml:space="preserve">BUREŠOVÁ, </w:t>
      </w:r>
      <w:proofErr w:type="spellStart"/>
      <w:r w:rsidRPr="00051F72">
        <w:rPr>
          <w:rFonts w:cs="Times New Roman"/>
          <w:szCs w:val="24"/>
        </w:rPr>
        <w:t>Pavla</w:t>
      </w:r>
      <w:proofErr w:type="spellEnd"/>
      <w:r w:rsidRPr="00051F72">
        <w:rPr>
          <w:rFonts w:cs="Times New Roman"/>
          <w:szCs w:val="24"/>
        </w:rPr>
        <w:t xml:space="preserve">, POLÁCHOVÁ VAŠŤATKOVÁ, Jana a </w:t>
      </w:r>
      <w:proofErr w:type="spellStart"/>
      <w:r w:rsidRPr="00051F72">
        <w:rPr>
          <w:rFonts w:cs="Times New Roman"/>
          <w:szCs w:val="24"/>
        </w:rPr>
        <w:t>Pavla</w:t>
      </w:r>
      <w:proofErr w:type="spellEnd"/>
      <w:r w:rsidRPr="00051F72">
        <w:rPr>
          <w:rFonts w:cs="Times New Roman"/>
          <w:szCs w:val="24"/>
        </w:rPr>
        <w:t xml:space="preserve"> VYHNÁLKOVÁ, ed. Rodina a </w:t>
      </w:r>
      <w:proofErr w:type="spellStart"/>
      <w:r w:rsidRPr="00051F72">
        <w:rPr>
          <w:rFonts w:cs="Times New Roman"/>
          <w:szCs w:val="24"/>
        </w:rPr>
        <w:t>náhradní</w:t>
      </w:r>
      <w:proofErr w:type="spellEnd"/>
      <w:r w:rsidRPr="00051F72">
        <w:rPr>
          <w:rFonts w:cs="Times New Roman"/>
          <w:szCs w:val="24"/>
        </w:rPr>
        <w:t xml:space="preserve"> </w:t>
      </w:r>
      <w:proofErr w:type="spellStart"/>
      <w:r w:rsidRPr="00051F72">
        <w:rPr>
          <w:rFonts w:cs="Times New Roman"/>
          <w:szCs w:val="24"/>
        </w:rPr>
        <w:t>rodinná</w:t>
      </w:r>
      <w:proofErr w:type="spellEnd"/>
      <w:r w:rsidRPr="00051F72">
        <w:rPr>
          <w:rFonts w:cs="Times New Roman"/>
          <w:szCs w:val="24"/>
        </w:rPr>
        <w:t xml:space="preserve"> </w:t>
      </w:r>
      <w:proofErr w:type="spellStart"/>
      <w:r w:rsidRPr="00051F72">
        <w:rPr>
          <w:rFonts w:cs="Times New Roman"/>
          <w:szCs w:val="24"/>
        </w:rPr>
        <w:t>péče</w:t>
      </w:r>
      <w:proofErr w:type="spellEnd"/>
      <w:r w:rsidRPr="00051F72">
        <w:rPr>
          <w:rFonts w:cs="Times New Roman"/>
          <w:szCs w:val="24"/>
        </w:rPr>
        <w:t xml:space="preserve">. Olomouc: </w:t>
      </w:r>
      <w:proofErr w:type="spellStart"/>
      <w:r w:rsidRPr="00051F72">
        <w:rPr>
          <w:rFonts w:cs="Times New Roman"/>
          <w:szCs w:val="24"/>
        </w:rPr>
        <w:t>Hanex</w:t>
      </w:r>
      <w:proofErr w:type="spellEnd"/>
      <w:r w:rsidRPr="00051F72">
        <w:rPr>
          <w:rFonts w:cs="Times New Roman"/>
          <w:szCs w:val="24"/>
        </w:rPr>
        <w:t>, 2008. ISBN 978-80-7409-013-4.</w:t>
      </w:r>
    </w:p>
    <w:p w14:paraId="0D3CB45C" w14:textId="7AA9207C" w:rsidR="00F77936" w:rsidRPr="00051F72" w:rsidRDefault="00F77936" w:rsidP="00F77936">
      <w:pPr>
        <w:rPr>
          <w:rFonts w:cs="Times New Roman"/>
          <w:szCs w:val="24"/>
        </w:rPr>
      </w:pPr>
      <w:r w:rsidRPr="00051F72">
        <w:rPr>
          <w:rFonts w:cs="Times New Roman"/>
          <w:szCs w:val="24"/>
        </w:rPr>
        <w:t xml:space="preserve">DUNOVSKÝ, J.; DYTRYCH, Z.; MATĚJČEK, Z. </w:t>
      </w:r>
      <w:proofErr w:type="spellStart"/>
      <w:r w:rsidRPr="00051F72">
        <w:rPr>
          <w:rFonts w:cs="Times New Roman"/>
          <w:szCs w:val="24"/>
        </w:rPr>
        <w:t>Týrané</w:t>
      </w:r>
      <w:proofErr w:type="spellEnd"/>
      <w:r w:rsidRPr="00051F72">
        <w:rPr>
          <w:rFonts w:cs="Times New Roman"/>
          <w:szCs w:val="24"/>
        </w:rPr>
        <w:t xml:space="preserve">, </w:t>
      </w:r>
      <w:proofErr w:type="spellStart"/>
      <w:r w:rsidRPr="00051F72">
        <w:rPr>
          <w:rFonts w:cs="Times New Roman"/>
          <w:szCs w:val="24"/>
        </w:rPr>
        <w:t>zneužívané</w:t>
      </w:r>
      <w:proofErr w:type="spellEnd"/>
      <w:r w:rsidRPr="00051F72">
        <w:rPr>
          <w:rFonts w:cs="Times New Roman"/>
          <w:szCs w:val="24"/>
        </w:rPr>
        <w:t xml:space="preserve"> a </w:t>
      </w:r>
      <w:proofErr w:type="spellStart"/>
      <w:r w:rsidRPr="00051F72">
        <w:rPr>
          <w:rFonts w:cs="Times New Roman"/>
          <w:szCs w:val="24"/>
        </w:rPr>
        <w:t>zanedbávané</w:t>
      </w:r>
      <w:proofErr w:type="spellEnd"/>
      <w:r w:rsidRPr="00051F72">
        <w:rPr>
          <w:rFonts w:cs="Times New Roman"/>
          <w:szCs w:val="24"/>
        </w:rPr>
        <w:t xml:space="preserve"> </w:t>
      </w:r>
      <w:proofErr w:type="spellStart"/>
      <w:r w:rsidRPr="00051F72">
        <w:rPr>
          <w:rFonts w:cs="Times New Roman"/>
          <w:szCs w:val="24"/>
        </w:rPr>
        <w:t>dítě</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1995. ISBN 80-7169-192-5</w:t>
      </w:r>
    </w:p>
    <w:p w14:paraId="622B7B97" w14:textId="45503B65" w:rsidR="00F77936" w:rsidRPr="00051F72" w:rsidRDefault="00F77936" w:rsidP="00F77936">
      <w:pPr>
        <w:rPr>
          <w:rFonts w:cs="Times New Roman"/>
          <w:szCs w:val="24"/>
        </w:rPr>
      </w:pPr>
      <w:r w:rsidRPr="00051F72">
        <w:rPr>
          <w:rFonts w:cs="Times New Roman"/>
          <w:szCs w:val="24"/>
        </w:rPr>
        <w:t xml:space="preserve">DUNOVSKÝ, </w:t>
      </w:r>
      <w:proofErr w:type="spellStart"/>
      <w:r w:rsidRPr="00051F72">
        <w:rPr>
          <w:rFonts w:cs="Times New Roman"/>
          <w:szCs w:val="24"/>
        </w:rPr>
        <w:t>Jiří</w:t>
      </w:r>
      <w:proofErr w:type="spellEnd"/>
      <w:r w:rsidRPr="00051F72">
        <w:rPr>
          <w:rFonts w:cs="Times New Roman"/>
          <w:szCs w:val="24"/>
        </w:rPr>
        <w:t>. </w:t>
      </w:r>
      <w:proofErr w:type="spellStart"/>
      <w:r w:rsidRPr="00051F72">
        <w:rPr>
          <w:rFonts w:cs="Times New Roman"/>
          <w:szCs w:val="24"/>
        </w:rPr>
        <w:t>Sociální</w:t>
      </w:r>
      <w:proofErr w:type="spellEnd"/>
      <w:r w:rsidRPr="00051F72">
        <w:rPr>
          <w:rFonts w:cs="Times New Roman"/>
          <w:szCs w:val="24"/>
        </w:rPr>
        <w:t xml:space="preserve"> </w:t>
      </w:r>
      <w:proofErr w:type="spellStart"/>
      <w:r w:rsidRPr="00051F72">
        <w:rPr>
          <w:rFonts w:cs="Times New Roman"/>
          <w:szCs w:val="24"/>
        </w:rPr>
        <w:t>pediatrie</w:t>
      </w:r>
      <w:proofErr w:type="spellEnd"/>
      <w:r w:rsidRPr="00051F72">
        <w:rPr>
          <w:rFonts w:cs="Times New Roman"/>
          <w:szCs w:val="24"/>
        </w:rPr>
        <w:t xml:space="preserve">: </w:t>
      </w:r>
      <w:proofErr w:type="spellStart"/>
      <w:r w:rsidRPr="00051F72">
        <w:rPr>
          <w:rFonts w:cs="Times New Roman"/>
          <w:szCs w:val="24"/>
        </w:rPr>
        <w:t>vybrané</w:t>
      </w:r>
      <w:proofErr w:type="spellEnd"/>
      <w:r w:rsidRPr="00051F72">
        <w:rPr>
          <w:rFonts w:cs="Times New Roman"/>
          <w:szCs w:val="24"/>
        </w:rPr>
        <w:t xml:space="preserve"> </w:t>
      </w:r>
      <w:proofErr w:type="spellStart"/>
      <w:r w:rsidRPr="00051F72">
        <w:rPr>
          <w:rFonts w:cs="Times New Roman"/>
          <w:szCs w:val="24"/>
        </w:rPr>
        <w:t>kapitoly</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1999. </w:t>
      </w:r>
      <w:proofErr w:type="spellStart"/>
      <w:r w:rsidRPr="00051F72">
        <w:rPr>
          <w:rFonts w:cs="Times New Roman"/>
          <w:szCs w:val="24"/>
        </w:rPr>
        <w:t>Psyché</w:t>
      </w:r>
      <w:proofErr w:type="spellEnd"/>
      <w:r w:rsidRPr="00051F72">
        <w:rPr>
          <w:rFonts w:cs="Times New Roman"/>
          <w:szCs w:val="24"/>
        </w:rPr>
        <w:t xml:space="preserve"> (</w:t>
      </w:r>
      <w:proofErr w:type="spellStart"/>
      <w:r w:rsidRPr="00051F72">
        <w:rPr>
          <w:rFonts w:cs="Times New Roman"/>
          <w:szCs w:val="24"/>
        </w:rPr>
        <w:t>Grada</w:t>
      </w:r>
      <w:proofErr w:type="spellEnd"/>
      <w:r w:rsidRPr="00051F72">
        <w:rPr>
          <w:rFonts w:cs="Times New Roman"/>
          <w:szCs w:val="24"/>
        </w:rPr>
        <w:t>). ISBN 80-7169-254-9.</w:t>
      </w:r>
    </w:p>
    <w:p w14:paraId="2F7DD34D" w14:textId="32035F65" w:rsidR="00F77936" w:rsidRPr="00051F72" w:rsidRDefault="00F77936" w:rsidP="00F77936">
      <w:pPr>
        <w:rPr>
          <w:rFonts w:cs="Times New Roman"/>
          <w:szCs w:val="24"/>
        </w:rPr>
      </w:pPr>
      <w:r w:rsidRPr="00051F72">
        <w:rPr>
          <w:rFonts w:cs="Times New Roman"/>
          <w:szCs w:val="24"/>
        </w:rPr>
        <w:t xml:space="preserve">FISCHER, </w:t>
      </w:r>
      <w:proofErr w:type="spellStart"/>
      <w:r w:rsidRPr="00051F72">
        <w:rPr>
          <w:rFonts w:cs="Times New Roman"/>
          <w:szCs w:val="24"/>
        </w:rPr>
        <w:t>Slavomil</w:t>
      </w:r>
      <w:proofErr w:type="spellEnd"/>
      <w:r w:rsidRPr="00051F72">
        <w:rPr>
          <w:rFonts w:cs="Times New Roman"/>
          <w:szCs w:val="24"/>
        </w:rPr>
        <w:t xml:space="preserve"> a </w:t>
      </w:r>
      <w:proofErr w:type="spellStart"/>
      <w:r w:rsidRPr="00051F72">
        <w:rPr>
          <w:rFonts w:cs="Times New Roman"/>
          <w:szCs w:val="24"/>
        </w:rPr>
        <w:t>Jiří</w:t>
      </w:r>
      <w:proofErr w:type="spellEnd"/>
      <w:r w:rsidRPr="00051F72">
        <w:rPr>
          <w:rFonts w:cs="Times New Roman"/>
          <w:szCs w:val="24"/>
        </w:rPr>
        <w:t xml:space="preserve"> ŠKODA. </w:t>
      </w:r>
      <w:proofErr w:type="spellStart"/>
      <w:r w:rsidRPr="00051F72">
        <w:rPr>
          <w:rFonts w:cs="Times New Roman"/>
          <w:szCs w:val="24"/>
        </w:rPr>
        <w:t>Sociální</w:t>
      </w:r>
      <w:proofErr w:type="spellEnd"/>
      <w:r w:rsidRPr="00051F72">
        <w:rPr>
          <w:rFonts w:cs="Times New Roman"/>
          <w:szCs w:val="24"/>
        </w:rPr>
        <w:t xml:space="preserve"> </w:t>
      </w:r>
      <w:proofErr w:type="spellStart"/>
      <w:r w:rsidRPr="00051F72">
        <w:rPr>
          <w:rFonts w:cs="Times New Roman"/>
          <w:szCs w:val="24"/>
        </w:rPr>
        <w:t>patologie</w:t>
      </w:r>
      <w:proofErr w:type="spellEnd"/>
      <w:r w:rsidRPr="00051F72">
        <w:rPr>
          <w:rFonts w:cs="Times New Roman"/>
          <w:szCs w:val="24"/>
        </w:rPr>
        <w:t xml:space="preserve">: </w:t>
      </w:r>
      <w:proofErr w:type="spellStart"/>
      <w:r w:rsidRPr="00051F72">
        <w:rPr>
          <w:rFonts w:cs="Times New Roman"/>
          <w:szCs w:val="24"/>
        </w:rPr>
        <w:t>závažné</w:t>
      </w:r>
      <w:proofErr w:type="spellEnd"/>
      <w:r w:rsidRPr="00051F72">
        <w:rPr>
          <w:rFonts w:cs="Times New Roman"/>
          <w:szCs w:val="24"/>
        </w:rPr>
        <w:t xml:space="preserve"> </w:t>
      </w:r>
      <w:proofErr w:type="spellStart"/>
      <w:r w:rsidRPr="00051F72">
        <w:rPr>
          <w:rFonts w:cs="Times New Roman"/>
          <w:szCs w:val="24"/>
        </w:rPr>
        <w:t>sociálně</w:t>
      </w:r>
      <w:proofErr w:type="spellEnd"/>
      <w:r w:rsidRPr="00051F72">
        <w:rPr>
          <w:rFonts w:cs="Times New Roman"/>
          <w:szCs w:val="24"/>
        </w:rPr>
        <w:t xml:space="preserve"> </w:t>
      </w:r>
      <w:proofErr w:type="spellStart"/>
      <w:r w:rsidRPr="00051F72">
        <w:rPr>
          <w:rFonts w:cs="Times New Roman"/>
          <w:szCs w:val="24"/>
        </w:rPr>
        <w:t>patologické</w:t>
      </w:r>
      <w:proofErr w:type="spellEnd"/>
      <w:r w:rsidRPr="00051F72">
        <w:rPr>
          <w:rFonts w:cs="Times New Roman"/>
          <w:szCs w:val="24"/>
        </w:rPr>
        <w:t xml:space="preserve"> </w:t>
      </w:r>
      <w:proofErr w:type="spellStart"/>
      <w:r w:rsidRPr="00051F72">
        <w:rPr>
          <w:rFonts w:cs="Times New Roman"/>
          <w:szCs w:val="24"/>
        </w:rPr>
        <w:t>jevy</w:t>
      </w:r>
      <w:proofErr w:type="spellEnd"/>
      <w:r w:rsidRPr="00051F72">
        <w:rPr>
          <w:rFonts w:cs="Times New Roman"/>
          <w:szCs w:val="24"/>
        </w:rPr>
        <w:t xml:space="preserve">, </w:t>
      </w:r>
      <w:proofErr w:type="spellStart"/>
      <w:r w:rsidRPr="00051F72">
        <w:rPr>
          <w:rFonts w:cs="Times New Roman"/>
          <w:szCs w:val="24"/>
        </w:rPr>
        <w:t>příčiny</w:t>
      </w:r>
      <w:proofErr w:type="spellEnd"/>
      <w:r w:rsidRPr="00051F72">
        <w:rPr>
          <w:rFonts w:cs="Times New Roman"/>
          <w:szCs w:val="24"/>
        </w:rPr>
        <w:t xml:space="preserve">, </w:t>
      </w:r>
      <w:proofErr w:type="spellStart"/>
      <w:r w:rsidRPr="00051F72">
        <w:rPr>
          <w:rFonts w:cs="Times New Roman"/>
          <w:szCs w:val="24"/>
        </w:rPr>
        <w:t>prevence</w:t>
      </w:r>
      <w:proofErr w:type="spellEnd"/>
      <w:r w:rsidRPr="00051F72">
        <w:rPr>
          <w:rFonts w:cs="Times New Roman"/>
          <w:szCs w:val="24"/>
        </w:rPr>
        <w:t xml:space="preserve">, </w:t>
      </w:r>
      <w:proofErr w:type="spellStart"/>
      <w:r w:rsidRPr="00051F72">
        <w:rPr>
          <w:rFonts w:cs="Times New Roman"/>
          <w:szCs w:val="24"/>
        </w:rPr>
        <w:t>možnosti</w:t>
      </w:r>
      <w:proofErr w:type="spellEnd"/>
      <w:r w:rsidRPr="00051F72">
        <w:rPr>
          <w:rFonts w:cs="Times New Roman"/>
          <w:szCs w:val="24"/>
        </w:rPr>
        <w:t xml:space="preserve"> </w:t>
      </w:r>
      <w:proofErr w:type="spellStart"/>
      <w:r w:rsidRPr="00051F72">
        <w:rPr>
          <w:rFonts w:cs="Times New Roman"/>
          <w:szCs w:val="24"/>
        </w:rPr>
        <w:t>řešení</w:t>
      </w:r>
      <w:proofErr w:type="spellEnd"/>
      <w:r w:rsidRPr="00051F72">
        <w:rPr>
          <w:rFonts w:cs="Times New Roman"/>
          <w:szCs w:val="24"/>
        </w:rPr>
        <w:t xml:space="preserve">. 2., </w:t>
      </w:r>
      <w:proofErr w:type="spellStart"/>
      <w:r w:rsidRPr="00051F72">
        <w:rPr>
          <w:rFonts w:cs="Times New Roman"/>
          <w:szCs w:val="24"/>
        </w:rPr>
        <w:t>rozš</w:t>
      </w:r>
      <w:proofErr w:type="spellEnd"/>
      <w:r w:rsidRPr="00051F72">
        <w:rPr>
          <w:rFonts w:cs="Times New Roman"/>
          <w:szCs w:val="24"/>
        </w:rPr>
        <w:t xml:space="preserve">. </w:t>
      </w:r>
      <w:proofErr w:type="gramStart"/>
      <w:r w:rsidRPr="00051F72">
        <w:rPr>
          <w:rFonts w:cs="Times New Roman"/>
          <w:szCs w:val="24"/>
        </w:rPr>
        <w:t>a</w:t>
      </w:r>
      <w:proofErr w:type="gramEnd"/>
      <w:r w:rsidRPr="00051F72">
        <w:rPr>
          <w:rFonts w:cs="Times New Roman"/>
          <w:szCs w:val="24"/>
        </w:rPr>
        <w:t xml:space="preserve"> </w:t>
      </w:r>
      <w:proofErr w:type="spellStart"/>
      <w:r w:rsidRPr="00051F72">
        <w:rPr>
          <w:rFonts w:cs="Times New Roman"/>
          <w:szCs w:val="24"/>
        </w:rPr>
        <w:t>aktualiz</w:t>
      </w:r>
      <w:proofErr w:type="spellEnd"/>
      <w:r w:rsidRPr="00051F72">
        <w:rPr>
          <w:rFonts w:cs="Times New Roman"/>
          <w:szCs w:val="24"/>
        </w:rPr>
        <w:t xml:space="preserve">. </w:t>
      </w:r>
      <w:proofErr w:type="spellStart"/>
      <w:r w:rsidRPr="00051F72">
        <w:rPr>
          <w:rFonts w:cs="Times New Roman"/>
          <w:szCs w:val="24"/>
        </w:rPr>
        <w:t>vyd</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2014. </w:t>
      </w:r>
      <w:proofErr w:type="spellStart"/>
      <w:r w:rsidRPr="00051F72">
        <w:rPr>
          <w:rFonts w:cs="Times New Roman"/>
          <w:szCs w:val="24"/>
        </w:rPr>
        <w:t>Psyché</w:t>
      </w:r>
      <w:proofErr w:type="spellEnd"/>
      <w:r w:rsidRPr="00051F72">
        <w:rPr>
          <w:rFonts w:cs="Times New Roman"/>
          <w:szCs w:val="24"/>
        </w:rPr>
        <w:t xml:space="preserve"> (</w:t>
      </w:r>
      <w:proofErr w:type="spellStart"/>
      <w:r w:rsidRPr="00051F72">
        <w:rPr>
          <w:rFonts w:cs="Times New Roman"/>
          <w:szCs w:val="24"/>
        </w:rPr>
        <w:t>Grada</w:t>
      </w:r>
      <w:proofErr w:type="spellEnd"/>
      <w:r w:rsidRPr="00051F72">
        <w:rPr>
          <w:rFonts w:cs="Times New Roman"/>
          <w:szCs w:val="24"/>
        </w:rPr>
        <w:t>). ISBN 978-80-247-5046-0.</w:t>
      </w:r>
    </w:p>
    <w:p w14:paraId="2B62F539" w14:textId="466F6707" w:rsidR="00F77936" w:rsidRPr="00051F72" w:rsidRDefault="00F77936" w:rsidP="00F77936">
      <w:pPr>
        <w:rPr>
          <w:rFonts w:cs="Times New Roman"/>
          <w:szCs w:val="24"/>
        </w:rPr>
      </w:pPr>
      <w:r w:rsidRPr="00051F72">
        <w:rPr>
          <w:rFonts w:cs="Times New Roman"/>
          <w:szCs w:val="24"/>
        </w:rPr>
        <w:t>GAVORA, Peter. </w:t>
      </w:r>
      <w:proofErr w:type="spellStart"/>
      <w:r w:rsidRPr="00051F72">
        <w:rPr>
          <w:rFonts w:cs="Times New Roman"/>
          <w:szCs w:val="24"/>
        </w:rPr>
        <w:t>Úvod</w:t>
      </w:r>
      <w:proofErr w:type="spellEnd"/>
      <w:r w:rsidRPr="00051F72">
        <w:rPr>
          <w:rFonts w:cs="Times New Roman"/>
          <w:szCs w:val="24"/>
        </w:rPr>
        <w:t xml:space="preserve"> do </w:t>
      </w:r>
      <w:proofErr w:type="spellStart"/>
      <w:r w:rsidRPr="00051F72">
        <w:rPr>
          <w:rFonts w:cs="Times New Roman"/>
          <w:szCs w:val="24"/>
        </w:rPr>
        <w:t>pedagogického</w:t>
      </w:r>
      <w:proofErr w:type="spellEnd"/>
      <w:r w:rsidRPr="00051F72">
        <w:rPr>
          <w:rFonts w:cs="Times New Roman"/>
          <w:szCs w:val="24"/>
        </w:rPr>
        <w:t xml:space="preserve"> </w:t>
      </w:r>
      <w:proofErr w:type="spellStart"/>
      <w:r w:rsidRPr="00051F72">
        <w:rPr>
          <w:rFonts w:cs="Times New Roman"/>
          <w:szCs w:val="24"/>
        </w:rPr>
        <w:t>výzkumu</w:t>
      </w:r>
      <w:proofErr w:type="spellEnd"/>
      <w:r w:rsidRPr="00051F72">
        <w:rPr>
          <w:rFonts w:cs="Times New Roman"/>
          <w:szCs w:val="24"/>
        </w:rPr>
        <w:t xml:space="preserve">. Brno: </w:t>
      </w:r>
      <w:proofErr w:type="spellStart"/>
      <w:r w:rsidRPr="00051F72">
        <w:rPr>
          <w:rFonts w:cs="Times New Roman"/>
          <w:szCs w:val="24"/>
        </w:rPr>
        <w:t>Paido</w:t>
      </w:r>
      <w:proofErr w:type="spellEnd"/>
      <w:r w:rsidRPr="00051F72">
        <w:rPr>
          <w:rFonts w:cs="Times New Roman"/>
          <w:szCs w:val="24"/>
        </w:rPr>
        <w:t>, 2000. ISBN 80-85931-79-6</w:t>
      </w:r>
    </w:p>
    <w:p w14:paraId="0502AF32" w14:textId="3AD0605E" w:rsidR="00F77936" w:rsidRPr="00051F72" w:rsidRDefault="00F77936" w:rsidP="00F77936">
      <w:pPr>
        <w:rPr>
          <w:rFonts w:cs="Times New Roman"/>
          <w:szCs w:val="24"/>
        </w:rPr>
      </w:pPr>
      <w:r w:rsidRPr="00051F72">
        <w:rPr>
          <w:rFonts w:cs="Times New Roman"/>
          <w:szCs w:val="24"/>
        </w:rPr>
        <w:t xml:space="preserve">HANUŠOVÁ, </w:t>
      </w:r>
      <w:proofErr w:type="spellStart"/>
      <w:r w:rsidRPr="00051F72">
        <w:rPr>
          <w:rFonts w:cs="Times New Roman"/>
          <w:szCs w:val="24"/>
        </w:rPr>
        <w:t>Jaroslava</w:t>
      </w:r>
      <w:proofErr w:type="spellEnd"/>
      <w:r w:rsidRPr="00051F72">
        <w:rPr>
          <w:rFonts w:cs="Times New Roman"/>
          <w:szCs w:val="24"/>
        </w:rPr>
        <w:t>. </w:t>
      </w:r>
      <w:proofErr w:type="spellStart"/>
      <w:r w:rsidRPr="00051F72">
        <w:rPr>
          <w:rFonts w:cs="Times New Roman"/>
          <w:szCs w:val="24"/>
        </w:rPr>
        <w:t>Násilí</w:t>
      </w:r>
      <w:proofErr w:type="spellEnd"/>
      <w:r w:rsidRPr="00051F72">
        <w:rPr>
          <w:rFonts w:cs="Times New Roman"/>
          <w:szCs w:val="24"/>
        </w:rPr>
        <w:t xml:space="preserve"> </w:t>
      </w:r>
      <w:proofErr w:type="spellStart"/>
      <w:r w:rsidRPr="00051F72">
        <w:rPr>
          <w:rFonts w:cs="Times New Roman"/>
          <w:szCs w:val="24"/>
        </w:rPr>
        <w:t>na</w:t>
      </w:r>
      <w:proofErr w:type="spellEnd"/>
      <w:r w:rsidRPr="00051F72">
        <w:rPr>
          <w:rFonts w:cs="Times New Roman"/>
          <w:szCs w:val="24"/>
        </w:rPr>
        <w:t xml:space="preserve"> </w:t>
      </w:r>
      <w:proofErr w:type="spellStart"/>
      <w:r w:rsidRPr="00051F72">
        <w:rPr>
          <w:rFonts w:cs="Times New Roman"/>
          <w:szCs w:val="24"/>
        </w:rPr>
        <w:t>dětech</w:t>
      </w:r>
      <w:proofErr w:type="spellEnd"/>
      <w:r w:rsidRPr="00051F72">
        <w:rPr>
          <w:rFonts w:cs="Times New Roman"/>
          <w:szCs w:val="24"/>
        </w:rPr>
        <w:t xml:space="preserve"> - </w:t>
      </w:r>
      <w:proofErr w:type="spellStart"/>
      <w:r w:rsidRPr="00051F72">
        <w:rPr>
          <w:rFonts w:cs="Times New Roman"/>
          <w:szCs w:val="24"/>
        </w:rPr>
        <w:t>syndrom</w:t>
      </w:r>
      <w:proofErr w:type="spellEnd"/>
      <w:r w:rsidRPr="00051F72">
        <w:rPr>
          <w:rFonts w:cs="Times New Roman"/>
          <w:szCs w:val="24"/>
        </w:rPr>
        <w:t xml:space="preserve"> CAN. Praha: </w:t>
      </w:r>
      <w:proofErr w:type="spellStart"/>
      <w:r w:rsidRPr="00051F72">
        <w:rPr>
          <w:rFonts w:cs="Times New Roman"/>
          <w:szCs w:val="24"/>
        </w:rPr>
        <w:t>Vzdělávací</w:t>
      </w:r>
      <w:proofErr w:type="spellEnd"/>
      <w:r w:rsidRPr="00051F72">
        <w:rPr>
          <w:rFonts w:cs="Times New Roman"/>
          <w:szCs w:val="24"/>
        </w:rPr>
        <w:t xml:space="preserve"> </w:t>
      </w:r>
      <w:proofErr w:type="spellStart"/>
      <w:r w:rsidRPr="00051F72">
        <w:rPr>
          <w:rFonts w:cs="Times New Roman"/>
          <w:szCs w:val="24"/>
        </w:rPr>
        <w:t>institut</w:t>
      </w:r>
      <w:proofErr w:type="spellEnd"/>
      <w:r w:rsidRPr="00051F72">
        <w:rPr>
          <w:rFonts w:cs="Times New Roman"/>
          <w:szCs w:val="24"/>
        </w:rPr>
        <w:t xml:space="preserve"> </w:t>
      </w:r>
      <w:proofErr w:type="spellStart"/>
      <w:r w:rsidRPr="00051F72">
        <w:rPr>
          <w:rFonts w:cs="Times New Roman"/>
          <w:szCs w:val="24"/>
        </w:rPr>
        <w:t>ochrany</w:t>
      </w:r>
      <w:proofErr w:type="spellEnd"/>
      <w:r w:rsidRPr="00051F72">
        <w:rPr>
          <w:rFonts w:cs="Times New Roman"/>
          <w:szCs w:val="24"/>
        </w:rPr>
        <w:t xml:space="preserve"> </w:t>
      </w:r>
      <w:proofErr w:type="spellStart"/>
      <w:r w:rsidRPr="00051F72">
        <w:rPr>
          <w:rFonts w:cs="Times New Roman"/>
          <w:szCs w:val="24"/>
        </w:rPr>
        <w:t>dětí</w:t>
      </w:r>
      <w:proofErr w:type="spellEnd"/>
      <w:r w:rsidRPr="00051F72">
        <w:rPr>
          <w:rFonts w:cs="Times New Roman"/>
          <w:szCs w:val="24"/>
        </w:rPr>
        <w:t>, 2006. ISBN 80-86991-78-4.</w:t>
      </w:r>
    </w:p>
    <w:p w14:paraId="6D6E4978" w14:textId="670DD468" w:rsidR="00F77936" w:rsidRPr="00051F72" w:rsidRDefault="00F77936" w:rsidP="00F77936">
      <w:pPr>
        <w:rPr>
          <w:rFonts w:cs="Times New Roman"/>
          <w:szCs w:val="24"/>
        </w:rPr>
      </w:pPr>
      <w:r w:rsidRPr="00051F72">
        <w:rPr>
          <w:rFonts w:cs="Times New Roman"/>
          <w:szCs w:val="24"/>
        </w:rPr>
        <w:t xml:space="preserve">HELUS, Z. </w:t>
      </w:r>
      <w:proofErr w:type="spellStart"/>
      <w:r w:rsidRPr="00051F72">
        <w:rPr>
          <w:rFonts w:cs="Times New Roman"/>
          <w:szCs w:val="24"/>
        </w:rPr>
        <w:t>Sociální</w:t>
      </w:r>
      <w:proofErr w:type="spellEnd"/>
      <w:r w:rsidRPr="00051F72">
        <w:rPr>
          <w:rFonts w:cs="Times New Roman"/>
          <w:szCs w:val="24"/>
        </w:rPr>
        <w:t xml:space="preserve"> </w:t>
      </w:r>
      <w:proofErr w:type="spellStart"/>
      <w:r w:rsidRPr="00051F72">
        <w:rPr>
          <w:rFonts w:cs="Times New Roman"/>
          <w:szCs w:val="24"/>
        </w:rPr>
        <w:t>psychologie</w:t>
      </w:r>
      <w:proofErr w:type="spellEnd"/>
      <w:r w:rsidRPr="00051F72">
        <w:rPr>
          <w:rFonts w:cs="Times New Roman"/>
          <w:szCs w:val="24"/>
        </w:rPr>
        <w:t xml:space="preserve"> pro pedagogy. Praha: </w:t>
      </w:r>
      <w:proofErr w:type="spellStart"/>
      <w:r w:rsidRPr="00051F72">
        <w:rPr>
          <w:rFonts w:cs="Times New Roman"/>
          <w:szCs w:val="24"/>
        </w:rPr>
        <w:t>Grada</w:t>
      </w:r>
      <w:proofErr w:type="spellEnd"/>
      <w:r w:rsidRPr="00051F72">
        <w:rPr>
          <w:rFonts w:cs="Times New Roman"/>
          <w:szCs w:val="24"/>
        </w:rPr>
        <w:t>, 2007. ISBN 80-247- 1168-0</w:t>
      </w:r>
    </w:p>
    <w:p w14:paraId="5C7E6B9D" w14:textId="189A86F4" w:rsidR="00F77936" w:rsidRPr="00051F72" w:rsidRDefault="00F77936" w:rsidP="00F77936">
      <w:pPr>
        <w:rPr>
          <w:rFonts w:cs="Times New Roman"/>
          <w:szCs w:val="24"/>
        </w:rPr>
      </w:pPr>
      <w:r w:rsidRPr="00051F72">
        <w:rPr>
          <w:rFonts w:cs="Times New Roman"/>
          <w:szCs w:val="24"/>
        </w:rPr>
        <w:t xml:space="preserve">HRUŠÁKOVÁ, </w:t>
      </w:r>
      <w:proofErr w:type="spellStart"/>
      <w:r w:rsidRPr="00051F72">
        <w:rPr>
          <w:rFonts w:cs="Times New Roman"/>
          <w:szCs w:val="24"/>
        </w:rPr>
        <w:t>Milana</w:t>
      </w:r>
      <w:proofErr w:type="spellEnd"/>
      <w:r w:rsidRPr="00051F72">
        <w:rPr>
          <w:rFonts w:cs="Times New Roman"/>
          <w:szCs w:val="24"/>
        </w:rPr>
        <w:t xml:space="preserve">, </w:t>
      </w:r>
      <w:proofErr w:type="spellStart"/>
      <w:r w:rsidRPr="00051F72">
        <w:rPr>
          <w:rFonts w:cs="Times New Roman"/>
          <w:szCs w:val="24"/>
        </w:rPr>
        <w:t>Zdeňka</w:t>
      </w:r>
      <w:proofErr w:type="spellEnd"/>
      <w:r w:rsidRPr="00051F72">
        <w:rPr>
          <w:rFonts w:cs="Times New Roman"/>
          <w:szCs w:val="24"/>
        </w:rPr>
        <w:t xml:space="preserve"> KRÁLÍČKOVÁ a </w:t>
      </w:r>
      <w:proofErr w:type="spellStart"/>
      <w:r w:rsidRPr="00051F72">
        <w:rPr>
          <w:rFonts w:cs="Times New Roman"/>
          <w:szCs w:val="24"/>
        </w:rPr>
        <w:t>Lenka</w:t>
      </w:r>
      <w:proofErr w:type="spellEnd"/>
      <w:r w:rsidRPr="00051F72">
        <w:rPr>
          <w:rFonts w:cs="Times New Roman"/>
          <w:szCs w:val="24"/>
        </w:rPr>
        <w:t xml:space="preserve"> WESTPHALOVÁ. </w:t>
      </w:r>
      <w:proofErr w:type="spellStart"/>
      <w:r w:rsidRPr="00051F72">
        <w:rPr>
          <w:rFonts w:cs="Times New Roman"/>
          <w:szCs w:val="24"/>
        </w:rPr>
        <w:t>Rodinné</w:t>
      </w:r>
      <w:proofErr w:type="spellEnd"/>
      <w:r w:rsidRPr="00051F72">
        <w:rPr>
          <w:rFonts w:cs="Times New Roman"/>
          <w:szCs w:val="24"/>
        </w:rPr>
        <w:t xml:space="preserve"> </w:t>
      </w:r>
      <w:proofErr w:type="spellStart"/>
      <w:r w:rsidRPr="00051F72">
        <w:rPr>
          <w:rFonts w:cs="Times New Roman"/>
          <w:szCs w:val="24"/>
        </w:rPr>
        <w:t>právo</w:t>
      </w:r>
      <w:proofErr w:type="spellEnd"/>
      <w:r w:rsidRPr="00051F72">
        <w:rPr>
          <w:rFonts w:cs="Times New Roman"/>
          <w:szCs w:val="24"/>
        </w:rPr>
        <w:t xml:space="preserve">. 2. </w:t>
      </w:r>
      <w:proofErr w:type="spellStart"/>
      <w:r w:rsidRPr="00051F72">
        <w:rPr>
          <w:rFonts w:cs="Times New Roman"/>
          <w:szCs w:val="24"/>
        </w:rPr>
        <w:t>vydání</w:t>
      </w:r>
      <w:proofErr w:type="spellEnd"/>
      <w:r w:rsidRPr="00051F72">
        <w:rPr>
          <w:rFonts w:cs="Times New Roman"/>
          <w:szCs w:val="24"/>
        </w:rPr>
        <w:t xml:space="preserve">. V </w:t>
      </w:r>
      <w:proofErr w:type="spellStart"/>
      <w:r w:rsidRPr="00051F72">
        <w:rPr>
          <w:rFonts w:cs="Times New Roman"/>
          <w:szCs w:val="24"/>
        </w:rPr>
        <w:t>Praze</w:t>
      </w:r>
      <w:proofErr w:type="spellEnd"/>
      <w:r w:rsidRPr="00051F72">
        <w:rPr>
          <w:rFonts w:cs="Times New Roman"/>
          <w:szCs w:val="24"/>
        </w:rPr>
        <w:t xml:space="preserve">: C.H. Beck, 2017. Academia </w:t>
      </w:r>
      <w:proofErr w:type="spellStart"/>
      <w:r w:rsidRPr="00051F72">
        <w:rPr>
          <w:rFonts w:cs="Times New Roman"/>
          <w:szCs w:val="24"/>
        </w:rPr>
        <w:t>iuris</w:t>
      </w:r>
      <w:proofErr w:type="spellEnd"/>
      <w:r w:rsidRPr="00051F72">
        <w:rPr>
          <w:rFonts w:cs="Times New Roman"/>
          <w:szCs w:val="24"/>
        </w:rPr>
        <w:t xml:space="preserve"> (C.H. Beck). ISBN 978-80-7400-644-9.</w:t>
      </w:r>
    </w:p>
    <w:p w14:paraId="2A6FBD50" w14:textId="7B380B10" w:rsidR="00F77936" w:rsidRPr="00051F72" w:rsidRDefault="00F77936" w:rsidP="00F77936">
      <w:pPr>
        <w:rPr>
          <w:rFonts w:cs="Times New Roman"/>
          <w:szCs w:val="24"/>
        </w:rPr>
      </w:pPr>
      <w:r w:rsidRPr="00051F72">
        <w:rPr>
          <w:rFonts w:cs="Times New Roman"/>
          <w:szCs w:val="24"/>
        </w:rPr>
        <w:t xml:space="preserve">KRAUS, </w:t>
      </w:r>
      <w:proofErr w:type="spellStart"/>
      <w:r w:rsidRPr="00051F72">
        <w:rPr>
          <w:rFonts w:cs="Times New Roman"/>
          <w:szCs w:val="24"/>
        </w:rPr>
        <w:t>Blahoslav</w:t>
      </w:r>
      <w:proofErr w:type="spellEnd"/>
      <w:r w:rsidRPr="00051F72">
        <w:rPr>
          <w:rFonts w:cs="Times New Roman"/>
          <w:szCs w:val="24"/>
        </w:rPr>
        <w:t>. </w:t>
      </w:r>
      <w:proofErr w:type="spellStart"/>
      <w:r w:rsidRPr="00051F72">
        <w:rPr>
          <w:rFonts w:cs="Times New Roman"/>
          <w:szCs w:val="24"/>
        </w:rPr>
        <w:t>Základy</w:t>
      </w:r>
      <w:proofErr w:type="spellEnd"/>
      <w:r w:rsidRPr="00051F72">
        <w:rPr>
          <w:rFonts w:cs="Times New Roman"/>
          <w:szCs w:val="24"/>
        </w:rPr>
        <w:t xml:space="preserve"> </w:t>
      </w:r>
      <w:proofErr w:type="spellStart"/>
      <w:r w:rsidRPr="00051F72">
        <w:rPr>
          <w:rFonts w:cs="Times New Roman"/>
          <w:szCs w:val="24"/>
        </w:rPr>
        <w:t>sociální</w:t>
      </w:r>
      <w:proofErr w:type="spellEnd"/>
      <w:r w:rsidRPr="00051F72">
        <w:rPr>
          <w:rFonts w:cs="Times New Roman"/>
          <w:szCs w:val="24"/>
        </w:rPr>
        <w:t xml:space="preserve"> </w:t>
      </w:r>
      <w:proofErr w:type="spellStart"/>
      <w:r w:rsidRPr="00051F72">
        <w:rPr>
          <w:rFonts w:cs="Times New Roman"/>
          <w:szCs w:val="24"/>
        </w:rPr>
        <w:t>pedagogiky</w:t>
      </w:r>
      <w:proofErr w:type="spellEnd"/>
      <w:r w:rsidRPr="00051F72">
        <w:rPr>
          <w:rFonts w:cs="Times New Roman"/>
          <w:szCs w:val="24"/>
        </w:rPr>
        <w:t xml:space="preserve">. Praha: </w:t>
      </w:r>
      <w:proofErr w:type="spellStart"/>
      <w:r w:rsidRPr="00051F72">
        <w:rPr>
          <w:rFonts w:cs="Times New Roman"/>
          <w:szCs w:val="24"/>
        </w:rPr>
        <w:t>Portál</w:t>
      </w:r>
      <w:proofErr w:type="spellEnd"/>
      <w:r w:rsidRPr="00051F72">
        <w:rPr>
          <w:rFonts w:cs="Times New Roman"/>
          <w:szCs w:val="24"/>
        </w:rPr>
        <w:t>, 2008. ISBN 978-80-7367-383-3.</w:t>
      </w:r>
    </w:p>
    <w:p w14:paraId="715E0AB7" w14:textId="300D6F82" w:rsidR="00F77936" w:rsidRPr="00051F72" w:rsidRDefault="00F77936" w:rsidP="00F77936">
      <w:pPr>
        <w:rPr>
          <w:rFonts w:cs="Times New Roman"/>
          <w:szCs w:val="24"/>
        </w:rPr>
      </w:pPr>
      <w:r w:rsidRPr="00051F72">
        <w:rPr>
          <w:rFonts w:cs="Times New Roman"/>
          <w:szCs w:val="24"/>
        </w:rPr>
        <w:t>LANGMEIER, Josef a Dana KREJČÍŘOVÁ. </w:t>
      </w:r>
      <w:proofErr w:type="spellStart"/>
      <w:r w:rsidRPr="00051F72">
        <w:rPr>
          <w:rFonts w:cs="Times New Roman"/>
          <w:szCs w:val="24"/>
        </w:rPr>
        <w:t>Vývojová</w:t>
      </w:r>
      <w:proofErr w:type="spellEnd"/>
      <w:r w:rsidRPr="00051F72">
        <w:rPr>
          <w:rFonts w:cs="Times New Roman"/>
          <w:szCs w:val="24"/>
        </w:rPr>
        <w:t xml:space="preserve"> </w:t>
      </w:r>
      <w:proofErr w:type="spellStart"/>
      <w:r w:rsidRPr="00051F72">
        <w:rPr>
          <w:rFonts w:cs="Times New Roman"/>
          <w:szCs w:val="24"/>
        </w:rPr>
        <w:t>psychologie</w:t>
      </w:r>
      <w:proofErr w:type="spellEnd"/>
      <w:r w:rsidRPr="00051F72">
        <w:rPr>
          <w:rFonts w:cs="Times New Roman"/>
          <w:szCs w:val="24"/>
        </w:rPr>
        <w:t xml:space="preserve">. 2., </w:t>
      </w:r>
      <w:proofErr w:type="spellStart"/>
      <w:r w:rsidRPr="00051F72">
        <w:rPr>
          <w:rFonts w:cs="Times New Roman"/>
          <w:szCs w:val="24"/>
        </w:rPr>
        <w:t>aktualiz</w:t>
      </w:r>
      <w:proofErr w:type="spellEnd"/>
      <w:r w:rsidRPr="00051F72">
        <w:rPr>
          <w:rFonts w:cs="Times New Roman"/>
          <w:szCs w:val="24"/>
        </w:rPr>
        <w:t xml:space="preserve">. </w:t>
      </w:r>
      <w:proofErr w:type="spellStart"/>
      <w:r w:rsidRPr="00051F72">
        <w:rPr>
          <w:rFonts w:cs="Times New Roman"/>
          <w:szCs w:val="24"/>
        </w:rPr>
        <w:t>vyd</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2006. </w:t>
      </w:r>
      <w:proofErr w:type="spellStart"/>
      <w:r w:rsidRPr="00051F72">
        <w:rPr>
          <w:rFonts w:cs="Times New Roman"/>
          <w:szCs w:val="24"/>
        </w:rPr>
        <w:t>Psyché</w:t>
      </w:r>
      <w:proofErr w:type="spellEnd"/>
      <w:r w:rsidRPr="00051F72">
        <w:rPr>
          <w:rFonts w:cs="Times New Roman"/>
          <w:szCs w:val="24"/>
        </w:rPr>
        <w:t xml:space="preserve"> (</w:t>
      </w:r>
      <w:proofErr w:type="spellStart"/>
      <w:r w:rsidRPr="00051F72">
        <w:rPr>
          <w:rFonts w:cs="Times New Roman"/>
          <w:szCs w:val="24"/>
        </w:rPr>
        <w:t>Grada</w:t>
      </w:r>
      <w:proofErr w:type="spellEnd"/>
      <w:r w:rsidRPr="00051F72">
        <w:rPr>
          <w:rFonts w:cs="Times New Roman"/>
          <w:szCs w:val="24"/>
        </w:rPr>
        <w:t>). ISBN 80-247-1284-9.</w:t>
      </w:r>
    </w:p>
    <w:p w14:paraId="5CD73B2F" w14:textId="0E7B8A19" w:rsidR="00F77936" w:rsidRPr="00051F72" w:rsidRDefault="00F77936" w:rsidP="00F77936">
      <w:pPr>
        <w:rPr>
          <w:rFonts w:cs="Times New Roman"/>
          <w:szCs w:val="24"/>
        </w:rPr>
      </w:pPr>
      <w:r w:rsidRPr="00051F72">
        <w:rPr>
          <w:rFonts w:cs="Times New Roman"/>
          <w:szCs w:val="24"/>
        </w:rPr>
        <w:t xml:space="preserve">LANGMEIER Josef, KREJČÍŘOVÁ Jana. </w:t>
      </w:r>
      <w:proofErr w:type="spellStart"/>
      <w:r w:rsidRPr="00051F72">
        <w:rPr>
          <w:rFonts w:cs="Times New Roman"/>
          <w:szCs w:val="24"/>
        </w:rPr>
        <w:t>Vývojová</w:t>
      </w:r>
      <w:proofErr w:type="spellEnd"/>
      <w:r w:rsidRPr="00051F72">
        <w:rPr>
          <w:rFonts w:cs="Times New Roman"/>
          <w:szCs w:val="24"/>
        </w:rPr>
        <w:t xml:space="preserve"> </w:t>
      </w:r>
      <w:proofErr w:type="spellStart"/>
      <w:r w:rsidRPr="00051F72">
        <w:rPr>
          <w:rFonts w:cs="Times New Roman"/>
          <w:szCs w:val="24"/>
        </w:rPr>
        <w:t>psychologie</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Publishing,1998. ISBN: 80-7169-195-X </w:t>
      </w:r>
    </w:p>
    <w:p w14:paraId="3990FE5B" w14:textId="346D9994" w:rsidR="00F77936" w:rsidRPr="00051F72" w:rsidRDefault="00F77936" w:rsidP="00F77936">
      <w:pPr>
        <w:rPr>
          <w:rFonts w:cs="Times New Roman"/>
          <w:szCs w:val="24"/>
        </w:rPr>
      </w:pPr>
      <w:r w:rsidRPr="00051F72">
        <w:rPr>
          <w:rFonts w:cs="Times New Roman"/>
          <w:szCs w:val="24"/>
        </w:rPr>
        <w:t xml:space="preserve">MATĚJČEK, Z. O </w:t>
      </w:r>
      <w:proofErr w:type="spellStart"/>
      <w:r w:rsidRPr="00051F72">
        <w:rPr>
          <w:rFonts w:cs="Times New Roman"/>
          <w:szCs w:val="24"/>
        </w:rPr>
        <w:t>rodině</w:t>
      </w:r>
      <w:proofErr w:type="spellEnd"/>
      <w:r w:rsidRPr="00051F72">
        <w:rPr>
          <w:rFonts w:cs="Times New Roman"/>
          <w:szCs w:val="24"/>
        </w:rPr>
        <w:t xml:space="preserve"> </w:t>
      </w:r>
      <w:proofErr w:type="spellStart"/>
      <w:r w:rsidRPr="00051F72">
        <w:rPr>
          <w:rFonts w:cs="Times New Roman"/>
          <w:szCs w:val="24"/>
        </w:rPr>
        <w:t>vlastní</w:t>
      </w:r>
      <w:proofErr w:type="spellEnd"/>
      <w:r w:rsidRPr="00051F72">
        <w:rPr>
          <w:rFonts w:cs="Times New Roman"/>
          <w:szCs w:val="24"/>
        </w:rPr>
        <w:t xml:space="preserve">, </w:t>
      </w:r>
      <w:proofErr w:type="spellStart"/>
      <w:r w:rsidRPr="00051F72">
        <w:rPr>
          <w:rFonts w:cs="Times New Roman"/>
          <w:szCs w:val="24"/>
        </w:rPr>
        <w:t>nevlastní</w:t>
      </w:r>
      <w:proofErr w:type="spellEnd"/>
      <w:r w:rsidRPr="00051F72">
        <w:rPr>
          <w:rFonts w:cs="Times New Roman"/>
          <w:szCs w:val="24"/>
        </w:rPr>
        <w:t xml:space="preserve"> a </w:t>
      </w:r>
      <w:proofErr w:type="spellStart"/>
      <w:r w:rsidRPr="00051F72">
        <w:rPr>
          <w:rFonts w:cs="Times New Roman"/>
          <w:szCs w:val="24"/>
        </w:rPr>
        <w:t>náhradní</w:t>
      </w:r>
      <w:proofErr w:type="spellEnd"/>
      <w:r w:rsidRPr="00051F72">
        <w:rPr>
          <w:rFonts w:cs="Times New Roman"/>
          <w:szCs w:val="24"/>
        </w:rPr>
        <w:t xml:space="preserve">. Praha: </w:t>
      </w:r>
      <w:proofErr w:type="spellStart"/>
      <w:r w:rsidRPr="00051F72">
        <w:rPr>
          <w:rFonts w:cs="Times New Roman"/>
          <w:szCs w:val="24"/>
        </w:rPr>
        <w:t>Portál</w:t>
      </w:r>
      <w:proofErr w:type="spellEnd"/>
      <w:r w:rsidRPr="00051F72">
        <w:rPr>
          <w:rFonts w:cs="Times New Roman"/>
          <w:szCs w:val="24"/>
        </w:rPr>
        <w:t>, 1994. ISBN 80-85282- 83-6</w:t>
      </w:r>
    </w:p>
    <w:p w14:paraId="2296A319" w14:textId="6BA99AF4" w:rsidR="00F77936" w:rsidRPr="00051F72" w:rsidRDefault="00F77936" w:rsidP="00F77936">
      <w:pPr>
        <w:rPr>
          <w:rFonts w:cs="Times New Roman"/>
          <w:szCs w:val="24"/>
        </w:rPr>
      </w:pPr>
      <w:r w:rsidRPr="00051F72">
        <w:rPr>
          <w:rFonts w:cs="Times New Roman"/>
          <w:szCs w:val="24"/>
        </w:rPr>
        <w:lastRenderedPageBreak/>
        <w:t xml:space="preserve">MATOUŠEK, </w:t>
      </w:r>
      <w:proofErr w:type="spellStart"/>
      <w:r w:rsidRPr="00051F72">
        <w:rPr>
          <w:rFonts w:cs="Times New Roman"/>
          <w:szCs w:val="24"/>
        </w:rPr>
        <w:t>Oldřich</w:t>
      </w:r>
      <w:proofErr w:type="spellEnd"/>
      <w:r w:rsidRPr="00051F72">
        <w:rPr>
          <w:rFonts w:cs="Times New Roman"/>
          <w:szCs w:val="24"/>
        </w:rPr>
        <w:t xml:space="preserve"> a Hana PAZLAROVÁ. </w:t>
      </w:r>
      <w:proofErr w:type="spellStart"/>
      <w:r w:rsidRPr="00051F72">
        <w:rPr>
          <w:rFonts w:cs="Times New Roman"/>
          <w:szCs w:val="24"/>
        </w:rPr>
        <w:t>Hodnocení</w:t>
      </w:r>
      <w:proofErr w:type="spellEnd"/>
      <w:r w:rsidRPr="00051F72">
        <w:rPr>
          <w:rFonts w:cs="Times New Roman"/>
          <w:szCs w:val="24"/>
        </w:rPr>
        <w:t xml:space="preserve"> </w:t>
      </w:r>
      <w:proofErr w:type="spellStart"/>
      <w:r w:rsidRPr="00051F72">
        <w:rPr>
          <w:rFonts w:cs="Times New Roman"/>
          <w:szCs w:val="24"/>
        </w:rPr>
        <w:t>ohroženého</w:t>
      </w:r>
      <w:proofErr w:type="spellEnd"/>
      <w:r w:rsidRPr="00051F72">
        <w:rPr>
          <w:rFonts w:cs="Times New Roman"/>
          <w:szCs w:val="24"/>
        </w:rPr>
        <w:t xml:space="preserve"> </w:t>
      </w:r>
      <w:proofErr w:type="spellStart"/>
      <w:r w:rsidRPr="00051F72">
        <w:rPr>
          <w:rFonts w:cs="Times New Roman"/>
          <w:szCs w:val="24"/>
        </w:rPr>
        <w:t>dítěte</w:t>
      </w:r>
      <w:proofErr w:type="spellEnd"/>
      <w:r w:rsidRPr="00051F72">
        <w:rPr>
          <w:rFonts w:cs="Times New Roman"/>
          <w:szCs w:val="24"/>
        </w:rPr>
        <w:t xml:space="preserve"> a </w:t>
      </w:r>
      <w:proofErr w:type="spellStart"/>
      <w:r w:rsidRPr="00051F72">
        <w:rPr>
          <w:rFonts w:cs="Times New Roman"/>
          <w:szCs w:val="24"/>
        </w:rPr>
        <w:t>rodiny</w:t>
      </w:r>
      <w:proofErr w:type="spellEnd"/>
      <w:r w:rsidRPr="00051F72">
        <w:rPr>
          <w:rFonts w:cs="Times New Roman"/>
          <w:szCs w:val="24"/>
        </w:rPr>
        <w:t xml:space="preserve">: v </w:t>
      </w:r>
      <w:proofErr w:type="spellStart"/>
      <w:r w:rsidRPr="00051F72">
        <w:rPr>
          <w:rFonts w:cs="Times New Roman"/>
          <w:szCs w:val="24"/>
        </w:rPr>
        <w:t>kontextu</w:t>
      </w:r>
      <w:proofErr w:type="spellEnd"/>
      <w:r w:rsidRPr="00051F72">
        <w:rPr>
          <w:rFonts w:cs="Times New Roman"/>
          <w:szCs w:val="24"/>
        </w:rPr>
        <w:t xml:space="preserve"> </w:t>
      </w:r>
      <w:proofErr w:type="spellStart"/>
      <w:r w:rsidRPr="00051F72">
        <w:rPr>
          <w:rFonts w:cs="Times New Roman"/>
          <w:szCs w:val="24"/>
        </w:rPr>
        <w:t>plánování</w:t>
      </w:r>
      <w:proofErr w:type="spellEnd"/>
      <w:r w:rsidRPr="00051F72">
        <w:rPr>
          <w:rFonts w:cs="Times New Roman"/>
          <w:szCs w:val="24"/>
        </w:rPr>
        <w:t xml:space="preserve"> </w:t>
      </w:r>
      <w:proofErr w:type="spellStart"/>
      <w:r w:rsidRPr="00051F72">
        <w:rPr>
          <w:rFonts w:cs="Times New Roman"/>
          <w:szCs w:val="24"/>
        </w:rPr>
        <w:t>péče</w:t>
      </w:r>
      <w:proofErr w:type="spellEnd"/>
      <w:r w:rsidRPr="00051F72">
        <w:rPr>
          <w:rFonts w:cs="Times New Roman"/>
          <w:szCs w:val="24"/>
        </w:rPr>
        <w:t xml:space="preserve">. 2., </w:t>
      </w:r>
      <w:proofErr w:type="spellStart"/>
      <w:r w:rsidRPr="00051F72">
        <w:rPr>
          <w:rFonts w:cs="Times New Roman"/>
          <w:szCs w:val="24"/>
        </w:rPr>
        <w:t>rozš</w:t>
      </w:r>
      <w:proofErr w:type="spellEnd"/>
      <w:r w:rsidRPr="00051F72">
        <w:rPr>
          <w:rFonts w:cs="Times New Roman"/>
          <w:szCs w:val="24"/>
        </w:rPr>
        <w:t xml:space="preserve">. </w:t>
      </w:r>
      <w:proofErr w:type="spellStart"/>
      <w:r w:rsidRPr="00051F72">
        <w:rPr>
          <w:rFonts w:cs="Times New Roman"/>
          <w:szCs w:val="24"/>
        </w:rPr>
        <w:t>vyd</w:t>
      </w:r>
      <w:proofErr w:type="spellEnd"/>
      <w:r w:rsidRPr="00051F72">
        <w:rPr>
          <w:rFonts w:cs="Times New Roman"/>
          <w:szCs w:val="24"/>
        </w:rPr>
        <w:t xml:space="preserve">. Praha: </w:t>
      </w:r>
      <w:proofErr w:type="spellStart"/>
      <w:r w:rsidRPr="00051F72">
        <w:rPr>
          <w:rFonts w:cs="Times New Roman"/>
          <w:szCs w:val="24"/>
        </w:rPr>
        <w:t>Portál</w:t>
      </w:r>
      <w:proofErr w:type="spellEnd"/>
      <w:r w:rsidRPr="00051F72">
        <w:rPr>
          <w:rFonts w:cs="Times New Roman"/>
          <w:szCs w:val="24"/>
        </w:rPr>
        <w:t>, 2014. ISBN 978-80-262-0522-7.</w:t>
      </w:r>
    </w:p>
    <w:p w14:paraId="61B50A4B" w14:textId="64AA7AD3" w:rsidR="00F77936" w:rsidRPr="00051F72" w:rsidRDefault="00F77936" w:rsidP="00F77936">
      <w:pPr>
        <w:rPr>
          <w:rFonts w:cs="Times New Roman"/>
          <w:szCs w:val="24"/>
        </w:rPr>
      </w:pPr>
      <w:r w:rsidRPr="00051F72">
        <w:rPr>
          <w:rFonts w:cs="Times New Roman"/>
          <w:szCs w:val="24"/>
        </w:rPr>
        <w:t xml:space="preserve">MOTEJL, </w:t>
      </w:r>
      <w:proofErr w:type="spellStart"/>
      <w:r w:rsidRPr="00051F72">
        <w:rPr>
          <w:rFonts w:cs="Times New Roman"/>
          <w:szCs w:val="24"/>
        </w:rPr>
        <w:t>Otakar</w:t>
      </w:r>
      <w:proofErr w:type="spellEnd"/>
      <w:r w:rsidRPr="00051F72">
        <w:rPr>
          <w:rFonts w:cs="Times New Roman"/>
          <w:szCs w:val="24"/>
        </w:rPr>
        <w:t xml:space="preserve"> a </w:t>
      </w:r>
      <w:proofErr w:type="spellStart"/>
      <w:r w:rsidRPr="00051F72">
        <w:rPr>
          <w:rFonts w:cs="Times New Roman"/>
          <w:szCs w:val="24"/>
        </w:rPr>
        <w:t>kol</w:t>
      </w:r>
      <w:proofErr w:type="spellEnd"/>
      <w:r w:rsidRPr="00051F72">
        <w:rPr>
          <w:rFonts w:cs="Times New Roman"/>
          <w:szCs w:val="24"/>
        </w:rPr>
        <w:t>. Rodina a </w:t>
      </w:r>
      <w:proofErr w:type="spellStart"/>
      <w:r w:rsidRPr="00051F72">
        <w:rPr>
          <w:rFonts w:cs="Times New Roman"/>
          <w:szCs w:val="24"/>
        </w:rPr>
        <w:t>dítě</w:t>
      </w:r>
      <w:proofErr w:type="spellEnd"/>
      <w:r w:rsidRPr="00051F72">
        <w:rPr>
          <w:rFonts w:cs="Times New Roman"/>
          <w:szCs w:val="24"/>
        </w:rPr>
        <w:t xml:space="preserve">. Brno: </w:t>
      </w:r>
      <w:proofErr w:type="spellStart"/>
      <w:r w:rsidRPr="00051F72">
        <w:rPr>
          <w:rFonts w:cs="Times New Roman"/>
          <w:szCs w:val="24"/>
        </w:rPr>
        <w:t>Kancelář</w:t>
      </w:r>
      <w:proofErr w:type="spellEnd"/>
      <w:r w:rsidRPr="00051F72">
        <w:rPr>
          <w:rFonts w:cs="Times New Roman"/>
          <w:szCs w:val="24"/>
        </w:rPr>
        <w:t xml:space="preserve"> </w:t>
      </w:r>
      <w:proofErr w:type="spellStart"/>
      <w:r w:rsidRPr="00051F72">
        <w:rPr>
          <w:rFonts w:cs="Times New Roman"/>
          <w:szCs w:val="24"/>
        </w:rPr>
        <w:t>veřejného</w:t>
      </w:r>
      <w:proofErr w:type="spellEnd"/>
      <w:r w:rsidRPr="00051F72">
        <w:rPr>
          <w:rFonts w:cs="Times New Roman"/>
          <w:szCs w:val="24"/>
        </w:rPr>
        <w:t xml:space="preserve"> </w:t>
      </w:r>
      <w:proofErr w:type="spellStart"/>
      <w:r w:rsidRPr="00051F72">
        <w:rPr>
          <w:rFonts w:cs="Times New Roman"/>
          <w:szCs w:val="24"/>
        </w:rPr>
        <w:t>ochránce</w:t>
      </w:r>
      <w:proofErr w:type="spellEnd"/>
      <w:r w:rsidRPr="00051F72">
        <w:rPr>
          <w:rFonts w:cs="Times New Roman"/>
          <w:szCs w:val="24"/>
        </w:rPr>
        <w:t xml:space="preserve"> </w:t>
      </w:r>
      <w:proofErr w:type="spellStart"/>
      <w:r w:rsidRPr="00051F72">
        <w:rPr>
          <w:rFonts w:cs="Times New Roman"/>
          <w:szCs w:val="24"/>
        </w:rPr>
        <w:t>práv</w:t>
      </w:r>
      <w:proofErr w:type="spellEnd"/>
      <w:r w:rsidRPr="00051F72">
        <w:rPr>
          <w:rFonts w:cs="Times New Roman"/>
          <w:szCs w:val="24"/>
        </w:rPr>
        <w:t xml:space="preserve">, 2007. 215 s. </w:t>
      </w:r>
      <w:proofErr w:type="spellStart"/>
      <w:r w:rsidRPr="00051F72">
        <w:rPr>
          <w:rFonts w:cs="Times New Roman"/>
          <w:szCs w:val="24"/>
        </w:rPr>
        <w:t>Stanoviska</w:t>
      </w:r>
      <w:proofErr w:type="spellEnd"/>
      <w:r w:rsidRPr="00051F72">
        <w:rPr>
          <w:rFonts w:cs="Times New Roman"/>
          <w:szCs w:val="24"/>
        </w:rPr>
        <w:t xml:space="preserve">: </w:t>
      </w:r>
      <w:proofErr w:type="spellStart"/>
      <w:r w:rsidRPr="00051F72">
        <w:rPr>
          <w:rFonts w:cs="Times New Roman"/>
          <w:szCs w:val="24"/>
        </w:rPr>
        <w:t>sborník</w:t>
      </w:r>
      <w:proofErr w:type="spellEnd"/>
      <w:r w:rsidRPr="00051F72">
        <w:rPr>
          <w:rFonts w:cs="Times New Roman"/>
          <w:szCs w:val="24"/>
        </w:rPr>
        <w:t xml:space="preserve"> </w:t>
      </w:r>
      <w:proofErr w:type="spellStart"/>
      <w:r w:rsidRPr="00051F72">
        <w:rPr>
          <w:rFonts w:cs="Times New Roman"/>
          <w:szCs w:val="24"/>
        </w:rPr>
        <w:t>stanovisek</w:t>
      </w:r>
      <w:proofErr w:type="spellEnd"/>
      <w:r w:rsidRPr="00051F72">
        <w:rPr>
          <w:rFonts w:cs="Times New Roman"/>
          <w:szCs w:val="24"/>
        </w:rPr>
        <w:t xml:space="preserve"> </w:t>
      </w:r>
      <w:proofErr w:type="spellStart"/>
      <w:r w:rsidRPr="00051F72">
        <w:rPr>
          <w:rFonts w:cs="Times New Roman"/>
          <w:szCs w:val="24"/>
        </w:rPr>
        <w:t>veřejného</w:t>
      </w:r>
      <w:proofErr w:type="spellEnd"/>
      <w:r w:rsidRPr="00051F72">
        <w:rPr>
          <w:rFonts w:cs="Times New Roman"/>
          <w:szCs w:val="24"/>
        </w:rPr>
        <w:t xml:space="preserve"> </w:t>
      </w:r>
      <w:proofErr w:type="spellStart"/>
      <w:r w:rsidRPr="00051F72">
        <w:rPr>
          <w:rFonts w:cs="Times New Roman"/>
          <w:szCs w:val="24"/>
        </w:rPr>
        <w:t>ochránce</w:t>
      </w:r>
      <w:proofErr w:type="spellEnd"/>
      <w:r w:rsidRPr="00051F72">
        <w:rPr>
          <w:rFonts w:cs="Times New Roman"/>
          <w:szCs w:val="24"/>
        </w:rPr>
        <w:t xml:space="preserve"> </w:t>
      </w:r>
      <w:proofErr w:type="spellStart"/>
      <w:r w:rsidRPr="00051F72">
        <w:rPr>
          <w:rFonts w:cs="Times New Roman"/>
          <w:szCs w:val="24"/>
        </w:rPr>
        <w:t>práv</w:t>
      </w:r>
      <w:proofErr w:type="spellEnd"/>
      <w:r w:rsidRPr="00051F72">
        <w:rPr>
          <w:rFonts w:cs="Times New Roman"/>
          <w:szCs w:val="24"/>
        </w:rPr>
        <w:t>; 2. ISBN 978-80-254-1750-8.</w:t>
      </w:r>
    </w:p>
    <w:p w14:paraId="5EDD8ED7" w14:textId="7B36D7FA" w:rsidR="00F77936" w:rsidRPr="00051F72" w:rsidRDefault="00F77936" w:rsidP="00F77936">
      <w:pPr>
        <w:rPr>
          <w:rFonts w:cs="Times New Roman"/>
          <w:szCs w:val="24"/>
        </w:rPr>
      </w:pPr>
      <w:r w:rsidRPr="00051F72">
        <w:rPr>
          <w:rFonts w:cs="Times New Roman"/>
          <w:szCs w:val="24"/>
        </w:rPr>
        <w:t xml:space="preserve">PEMOVÁ, </w:t>
      </w:r>
      <w:proofErr w:type="spellStart"/>
      <w:r w:rsidRPr="00051F72">
        <w:rPr>
          <w:rFonts w:cs="Times New Roman"/>
          <w:szCs w:val="24"/>
        </w:rPr>
        <w:t>Terezie</w:t>
      </w:r>
      <w:proofErr w:type="spellEnd"/>
      <w:r w:rsidRPr="00051F72">
        <w:rPr>
          <w:rFonts w:cs="Times New Roman"/>
          <w:szCs w:val="24"/>
        </w:rPr>
        <w:t xml:space="preserve"> a Radek PTÁČEK. </w:t>
      </w:r>
      <w:proofErr w:type="spellStart"/>
      <w:r w:rsidRPr="00051F72">
        <w:rPr>
          <w:rFonts w:cs="Times New Roman"/>
          <w:szCs w:val="24"/>
        </w:rPr>
        <w:t>Sociálně-právní</w:t>
      </w:r>
      <w:proofErr w:type="spellEnd"/>
      <w:r w:rsidRPr="00051F72">
        <w:rPr>
          <w:rFonts w:cs="Times New Roman"/>
          <w:szCs w:val="24"/>
        </w:rPr>
        <w:t xml:space="preserve"> </w:t>
      </w:r>
      <w:proofErr w:type="spellStart"/>
      <w:r w:rsidRPr="00051F72">
        <w:rPr>
          <w:rFonts w:cs="Times New Roman"/>
          <w:szCs w:val="24"/>
        </w:rPr>
        <w:t>ochrana</w:t>
      </w:r>
      <w:proofErr w:type="spellEnd"/>
      <w:r w:rsidRPr="00051F72">
        <w:rPr>
          <w:rFonts w:cs="Times New Roman"/>
          <w:szCs w:val="24"/>
        </w:rPr>
        <w:t xml:space="preserve"> </w:t>
      </w:r>
      <w:proofErr w:type="spellStart"/>
      <w:r w:rsidRPr="00051F72">
        <w:rPr>
          <w:rFonts w:cs="Times New Roman"/>
          <w:szCs w:val="24"/>
        </w:rPr>
        <w:t>dětí</w:t>
      </w:r>
      <w:proofErr w:type="spellEnd"/>
      <w:r w:rsidRPr="00051F72">
        <w:rPr>
          <w:rFonts w:cs="Times New Roman"/>
          <w:szCs w:val="24"/>
        </w:rPr>
        <w:t xml:space="preserve"> pro </w:t>
      </w:r>
      <w:proofErr w:type="spellStart"/>
      <w:r w:rsidRPr="00051F72">
        <w:rPr>
          <w:rFonts w:cs="Times New Roman"/>
          <w:szCs w:val="24"/>
        </w:rPr>
        <w:t>praxi</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2012. ISBN 978-80-247-4317-2.</w:t>
      </w:r>
    </w:p>
    <w:p w14:paraId="2C39B111" w14:textId="2BF9C44E" w:rsidR="00F77936" w:rsidRPr="00051F72" w:rsidRDefault="00F77936" w:rsidP="00F77936">
      <w:pPr>
        <w:rPr>
          <w:rFonts w:cs="Times New Roman"/>
          <w:szCs w:val="24"/>
        </w:rPr>
      </w:pPr>
      <w:r w:rsidRPr="00051F72">
        <w:rPr>
          <w:rFonts w:cs="Times New Roman"/>
          <w:szCs w:val="24"/>
        </w:rPr>
        <w:t xml:space="preserve">PEMOVÁ, </w:t>
      </w:r>
      <w:proofErr w:type="spellStart"/>
      <w:r w:rsidRPr="00051F72">
        <w:rPr>
          <w:rFonts w:cs="Times New Roman"/>
          <w:szCs w:val="24"/>
        </w:rPr>
        <w:t>Terezie</w:t>
      </w:r>
      <w:proofErr w:type="spellEnd"/>
      <w:r w:rsidRPr="00051F72">
        <w:rPr>
          <w:rFonts w:cs="Times New Roman"/>
          <w:szCs w:val="24"/>
        </w:rPr>
        <w:t xml:space="preserve"> a Radek PTÁČEK. </w:t>
      </w:r>
      <w:proofErr w:type="spellStart"/>
      <w:r w:rsidRPr="00051F72">
        <w:rPr>
          <w:rFonts w:cs="Times New Roman"/>
          <w:szCs w:val="24"/>
        </w:rPr>
        <w:t>Zanedbávání</w:t>
      </w:r>
      <w:proofErr w:type="spellEnd"/>
      <w:r w:rsidRPr="00051F72">
        <w:rPr>
          <w:rFonts w:cs="Times New Roman"/>
          <w:szCs w:val="24"/>
        </w:rPr>
        <w:t xml:space="preserve"> </w:t>
      </w:r>
      <w:proofErr w:type="spellStart"/>
      <w:r w:rsidRPr="00051F72">
        <w:rPr>
          <w:rFonts w:cs="Times New Roman"/>
          <w:szCs w:val="24"/>
        </w:rPr>
        <w:t>dětí</w:t>
      </w:r>
      <w:proofErr w:type="spellEnd"/>
      <w:r w:rsidRPr="00051F72">
        <w:rPr>
          <w:rFonts w:cs="Times New Roman"/>
          <w:szCs w:val="24"/>
        </w:rPr>
        <w:t xml:space="preserve">: </w:t>
      </w:r>
      <w:proofErr w:type="spellStart"/>
      <w:r w:rsidRPr="00051F72">
        <w:rPr>
          <w:rFonts w:cs="Times New Roman"/>
          <w:szCs w:val="24"/>
        </w:rPr>
        <w:t>příčiny</w:t>
      </w:r>
      <w:proofErr w:type="spellEnd"/>
      <w:r w:rsidRPr="00051F72">
        <w:rPr>
          <w:rFonts w:cs="Times New Roman"/>
          <w:szCs w:val="24"/>
        </w:rPr>
        <w:t xml:space="preserve">, </w:t>
      </w:r>
      <w:proofErr w:type="spellStart"/>
      <w:r w:rsidRPr="00051F72">
        <w:rPr>
          <w:rFonts w:cs="Times New Roman"/>
          <w:szCs w:val="24"/>
        </w:rPr>
        <w:t>důsledky</w:t>
      </w:r>
      <w:proofErr w:type="spellEnd"/>
      <w:r w:rsidRPr="00051F72">
        <w:rPr>
          <w:rFonts w:cs="Times New Roman"/>
          <w:szCs w:val="24"/>
        </w:rPr>
        <w:t xml:space="preserve"> a </w:t>
      </w:r>
      <w:proofErr w:type="spellStart"/>
      <w:r w:rsidRPr="00051F72">
        <w:rPr>
          <w:rFonts w:cs="Times New Roman"/>
          <w:szCs w:val="24"/>
        </w:rPr>
        <w:t>možnosti</w:t>
      </w:r>
      <w:proofErr w:type="spellEnd"/>
      <w:r w:rsidRPr="00051F72">
        <w:rPr>
          <w:rFonts w:cs="Times New Roman"/>
          <w:szCs w:val="24"/>
        </w:rPr>
        <w:t xml:space="preserve"> </w:t>
      </w:r>
      <w:proofErr w:type="spellStart"/>
      <w:r w:rsidRPr="00051F72">
        <w:rPr>
          <w:rFonts w:cs="Times New Roman"/>
          <w:szCs w:val="24"/>
        </w:rPr>
        <w:t>hodnocení</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Publishing, 2016. ISBN 978-80-247-5695-0</w:t>
      </w:r>
    </w:p>
    <w:p w14:paraId="1957EB67" w14:textId="27ECAAC5" w:rsidR="00F77936" w:rsidRPr="00051F72" w:rsidRDefault="00F77936" w:rsidP="00F77936">
      <w:pPr>
        <w:rPr>
          <w:rFonts w:cs="Times New Roman"/>
          <w:szCs w:val="24"/>
        </w:rPr>
      </w:pPr>
      <w:r w:rsidRPr="00051F72">
        <w:rPr>
          <w:rFonts w:cs="Times New Roman"/>
          <w:szCs w:val="24"/>
        </w:rPr>
        <w:t>PUGNEROVÁ, Michaela a Jana KVINTOVÁ. </w:t>
      </w:r>
      <w:proofErr w:type="spellStart"/>
      <w:r w:rsidRPr="00051F72">
        <w:rPr>
          <w:rFonts w:cs="Times New Roman"/>
          <w:szCs w:val="24"/>
        </w:rPr>
        <w:t>Přehled</w:t>
      </w:r>
      <w:proofErr w:type="spellEnd"/>
      <w:r w:rsidRPr="00051F72">
        <w:rPr>
          <w:rFonts w:cs="Times New Roman"/>
          <w:szCs w:val="24"/>
        </w:rPr>
        <w:t xml:space="preserve"> </w:t>
      </w:r>
      <w:proofErr w:type="spellStart"/>
      <w:r w:rsidRPr="00051F72">
        <w:rPr>
          <w:rFonts w:cs="Times New Roman"/>
          <w:szCs w:val="24"/>
        </w:rPr>
        <w:t>poruch</w:t>
      </w:r>
      <w:proofErr w:type="spellEnd"/>
      <w:r w:rsidRPr="00051F72">
        <w:rPr>
          <w:rFonts w:cs="Times New Roman"/>
          <w:szCs w:val="24"/>
        </w:rPr>
        <w:t xml:space="preserve"> </w:t>
      </w:r>
      <w:proofErr w:type="spellStart"/>
      <w:r w:rsidRPr="00051F72">
        <w:rPr>
          <w:rFonts w:cs="Times New Roman"/>
          <w:szCs w:val="24"/>
        </w:rPr>
        <w:t>psychického</w:t>
      </w:r>
      <w:proofErr w:type="spellEnd"/>
      <w:r w:rsidRPr="00051F72">
        <w:rPr>
          <w:rFonts w:cs="Times New Roman"/>
          <w:szCs w:val="24"/>
        </w:rPr>
        <w:t xml:space="preserve"> </w:t>
      </w:r>
      <w:proofErr w:type="spellStart"/>
      <w:r w:rsidRPr="00051F72">
        <w:rPr>
          <w:rFonts w:cs="Times New Roman"/>
          <w:szCs w:val="24"/>
        </w:rPr>
        <w:t>vývoje</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2016. </w:t>
      </w:r>
      <w:proofErr w:type="spellStart"/>
      <w:r w:rsidRPr="00051F72">
        <w:rPr>
          <w:rFonts w:cs="Times New Roman"/>
          <w:szCs w:val="24"/>
        </w:rPr>
        <w:t>Psyché</w:t>
      </w:r>
      <w:proofErr w:type="spellEnd"/>
      <w:r w:rsidRPr="00051F72">
        <w:rPr>
          <w:rFonts w:cs="Times New Roman"/>
          <w:szCs w:val="24"/>
        </w:rPr>
        <w:t xml:space="preserve"> (</w:t>
      </w:r>
      <w:proofErr w:type="spellStart"/>
      <w:r w:rsidRPr="00051F72">
        <w:rPr>
          <w:rFonts w:cs="Times New Roman"/>
          <w:szCs w:val="24"/>
        </w:rPr>
        <w:t>Grada</w:t>
      </w:r>
      <w:proofErr w:type="spellEnd"/>
      <w:r w:rsidRPr="00051F72">
        <w:rPr>
          <w:rFonts w:cs="Times New Roman"/>
          <w:szCs w:val="24"/>
        </w:rPr>
        <w:t>). ISBN 978-80-247-5452-9.</w:t>
      </w:r>
    </w:p>
    <w:p w14:paraId="474A2539" w14:textId="3D601784" w:rsidR="00F77936" w:rsidRPr="00051F72" w:rsidRDefault="00F77936" w:rsidP="00F77936">
      <w:pPr>
        <w:rPr>
          <w:rFonts w:cs="Times New Roman"/>
          <w:szCs w:val="24"/>
        </w:rPr>
      </w:pPr>
      <w:r w:rsidRPr="00051F72">
        <w:rPr>
          <w:rFonts w:cs="Times New Roman"/>
          <w:szCs w:val="24"/>
        </w:rPr>
        <w:t>PÖTHE, Petr. </w:t>
      </w:r>
      <w:proofErr w:type="spellStart"/>
      <w:r w:rsidRPr="00051F72">
        <w:rPr>
          <w:rFonts w:cs="Times New Roman"/>
          <w:szCs w:val="24"/>
        </w:rPr>
        <w:t>Dítě</w:t>
      </w:r>
      <w:proofErr w:type="spellEnd"/>
      <w:r w:rsidRPr="00051F72">
        <w:rPr>
          <w:rFonts w:cs="Times New Roman"/>
          <w:szCs w:val="24"/>
        </w:rPr>
        <w:t xml:space="preserve"> v </w:t>
      </w:r>
      <w:proofErr w:type="spellStart"/>
      <w:r w:rsidRPr="00051F72">
        <w:rPr>
          <w:rFonts w:cs="Times New Roman"/>
          <w:szCs w:val="24"/>
        </w:rPr>
        <w:t>ohrožení</w:t>
      </w:r>
      <w:proofErr w:type="spellEnd"/>
      <w:r w:rsidRPr="00051F72">
        <w:rPr>
          <w:rFonts w:cs="Times New Roman"/>
          <w:szCs w:val="24"/>
        </w:rPr>
        <w:t xml:space="preserve">. Praha: G plus G, 1996. </w:t>
      </w:r>
      <w:proofErr w:type="spellStart"/>
      <w:r w:rsidRPr="00051F72">
        <w:rPr>
          <w:rFonts w:cs="Times New Roman"/>
          <w:szCs w:val="24"/>
        </w:rPr>
        <w:t>Zde</w:t>
      </w:r>
      <w:proofErr w:type="spellEnd"/>
      <w:r w:rsidRPr="00051F72">
        <w:rPr>
          <w:rFonts w:cs="Times New Roman"/>
          <w:szCs w:val="24"/>
        </w:rPr>
        <w:t xml:space="preserve"> a </w:t>
      </w:r>
      <w:proofErr w:type="spellStart"/>
      <w:r w:rsidRPr="00051F72">
        <w:rPr>
          <w:rFonts w:cs="Times New Roman"/>
          <w:szCs w:val="24"/>
        </w:rPr>
        <w:t>nyní</w:t>
      </w:r>
      <w:proofErr w:type="spellEnd"/>
      <w:r w:rsidRPr="00051F72">
        <w:rPr>
          <w:rFonts w:cs="Times New Roman"/>
          <w:szCs w:val="24"/>
        </w:rPr>
        <w:t>. ISBN 80-901896-5-2.</w:t>
      </w:r>
    </w:p>
    <w:p w14:paraId="6F7836D7" w14:textId="6546EA34" w:rsidR="00F77936" w:rsidRPr="00051F72" w:rsidRDefault="00F77936" w:rsidP="00F77936">
      <w:pPr>
        <w:rPr>
          <w:rFonts w:cs="Times New Roman"/>
          <w:szCs w:val="24"/>
        </w:rPr>
      </w:pPr>
      <w:r w:rsidRPr="00051F72">
        <w:rPr>
          <w:rFonts w:cs="Times New Roman"/>
          <w:szCs w:val="24"/>
        </w:rPr>
        <w:t xml:space="preserve">REICHEL, </w:t>
      </w:r>
      <w:proofErr w:type="spellStart"/>
      <w:r w:rsidRPr="00051F72">
        <w:rPr>
          <w:rFonts w:cs="Times New Roman"/>
          <w:szCs w:val="24"/>
        </w:rPr>
        <w:t>Jiří</w:t>
      </w:r>
      <w:proofErr w:type="spellEnd"/>
      <w:r w:rsidRPr="00051F72">
        <w:rPr>
          <w:rFonts w:cs="Times New Roman"/>
          <w:szCs w:val="24"/>
        </w:rPr>
        <w:t>. </w:t>
      </w:r>
      <w:proofErr w:type="spellStart"/>
      <w:r w:rsidRPr="00051F72">
        <w:rPr>
          <w:rFonts w:cs="Times New Roman"/>
          <w:szCs w:val="24"/>
        </w:rPr>
        <w:t>Kapitoly</w:t>
      </w:r>
      <w:proofErr w:type="spellEnd"/>
      <w:r w:rsidRPr="00051F72">
        <w:rPr>
          <w:rFonts w:cs="Times New Roman"/>
          <w:szCs w:val="24"/>
        </w:rPr>
        <w:t xml:space="preserve"> </w:t>
      </w:r>
      <w:proofErr w:type="spellStart"/>
      <w:r w:rsidRPr="00051F72">
        <w:rPr>
          <w:rFonts w:cs="Times New Roman"/>
          <w:szCs w:val="24"/>
        </w:rPr>
        <w:t>metodologie</w:t>
      </w:r>
      <w:proofErr w:type="spellEnd"/>
      <w:r w:rsidRPr="00051F72">
        <w:rPr>
          <w:rFonts w:cs="Times New Roman"/>
          <w:szCs w:val="24"/>
        </w:rPr>
        <w:t xml:space="preserve"> </w:t>
      </w:r>
      <w:proofErr w:type="spellStart"/>
      <w:r w:rsidRPr="00051F72">
        <w:rPr>
          <w:rFonts w:cs="Times New Roman"/>
          <w:szCs w:val="24"/>
        </w:rPr>
        <w:t>sociálních</w:t>
      </w:r>
      <w:proofErr w:type="spellEnd"/>
      <w:r w:rsidRPr="00051F72">
        <w:rPr>
          <w:rFonts w:cs="Times New Roman"/>
          <w:szCs w:val="24"/>
        </w:rPr>
        <w:t xml:space="preserve"> </w:t>
      </w:r>
      <w:proofErr w:type="spellStart"/>
      <w:r w:rsidRPr="00051F72">
        <w:rPr>
          <w:rFonts w:cs="Times New Roman"/>
          <w:szCs w:val="24"/>
        </w:rPr>
        <w:t>výzkumů</w:t>
      </w:r>
      <w:proofErr w:type="spellEnd"/>
      <w:r w:rsidRPr="00051F72">
        <w:rPr>
          <w:rFonts w:cs="Times New Roman"/>
          <w:szCs w:val="24"/>
        </w:rPr>
        <w:t xml:space="preserve">. Praha: </w:t>
      </w:r>
      <w:proofErr w:type="spellStart"/>
      <w:r w:rsidRPr="00051F72">
        <w:rPr>
          <w:rFonts w:cs="Times New Roman"/>
          <w:szCs w:val="24"/>
        </w:rPr>
        <w:t>Grada</w:t>
      </w:r>
      <w:proofErr w:type="spellEnd"/>
      <w:r w:rsidRPr="00051F72">
        <w:rPr>
          <w:rFonts w:cs="Times New Roman"/>
          <w:szCs w:val="24"/>
        </w:rPr>
        <w:t xml:space="preserve">, 2009. </w:t>
      </w:r>
      <w:proofErr w:type="spellStart"/>
      <w:r w:rsidRPr="00051F72">
        <w:rPr>
          <w:rFonts w:cs="Times New Roman"/>
          <w:szCs w:val="24"/>
        </w:rPr>
        <w:t>Sociologie</w:t>
      </w:r>
      <w:proofErr w:type="spellEnd"/>
      <w:r w:rsidRPr="00051F72">
        <w:rPr>
          <w:rFonts w:cs="Times New Roman"/>
          <w:szCs w:val="24"/>
        </w:rPr>
        <w:t xml:space="preserve"> (</w:t>
      </w:r>
      <w:proofErr w:type="spellStart"/>
      <w:r w:rsidRPr="00051F72">
        <w:rPr>
          <w:rFonts w:cs="Times New Roman"/>
          <w:szCs w:val="24"/>
        </w:rPr>
        <w:t>Grada</w:t>
      </w:r>
      <w:proofErr w:type="spellEnd"/>
      <w:r w:rsidRPr="00051F72">
        <w:rPr>
          <w:rFonts w:cs="Times New Roman"/>
          <w:szCs w:val="24"/>
        </w:rPr>
        <w:t>). ISBN 978-80-247-3006-6.</w:t>
      </w:r>
    </w:p>
    <w:p w14:paraId="3E7E4FBD" w14:textId="2A72F587" w:rsidR="00F77936" w:rsidRPr="00051F72" w:rsidRDefault="00F77936" w:rsidP="00F77936">
      <w:pPr>
        <w:rPr>
          <w:rFonts w:cs="Times New Roman"/>
          <w:szCs w:val="24"/>
        </w:rPr>
      </w:pPr>
      <w:r w:rsidRPr="00051F72">
        <w:rPr>
          <w:rFonts w:cs="Times New Roman"/>
          <w:szCs w:val="24"/>
        </w:rPr>
        <w:t xml:space="preserve">STANĚK, Antonín. 2006. </w:t>
      </w:r>
      <w:proofErr w:type="spellStart"/>
      <w:r w:rsidRPr="00051F72">
        <w:rPr>
          <w:rFonts w:cs="Times New Roman"/>
          <w:szCs w:val="24"/>
        </w:rPr>
        <w:t>Násilí</w:t>
      </w:r>
      <w:proofErr w:type="spellEnd"/>
      <w:r w:rsidRPr="00051F72">
        <w:rPr>
          <w:rFonts w:cs="Times New Roman"/>
          <w:szCs w:val="24"/>
        </w:rPr>
        <w:t xml:space="preserve"> </w:t>
      </w:r>
      <w:proofErr w:type="spellStart"/>
      <w:r w:rsidRPr="00051F72">
        <w:rPr>
          <w:rFonts w:cs="Times New Roman"/>
          <w:szCs w:val="24"/>
        </w:rPr>
        <w:t>páchané</w:t>
      </w:r>
      <w:proofErr w:type="spellEnd"/>
      <w:r w:rsidRPr="00051F72">
        <w:rPr>
          <w:rFonts w:cs="Times New Roman"/>
          <w:szCs w:val="24"/>
        </w:rPr>
        <w:t xml:space="preserve"> </w:t>
      </w:r>
      <w:proofErr w:type="spellStart"/>
      <w:r w:rsidRPr="00051F72">
        <w:rPr>
          <w:rFonts w:cs="Times New Roman"/>
          <w:szCs w:val="24"/>
        </w:rPr>
        <w:t>na</w:t>
      </w:r>
      <w:proofErr w:type="spellEnd"/>
      <w:r w:rsidRPr="00051F72">
        <w:rPr>
          <w:rFonts w:cs="Times New Roman"/>
          <w:szCs w:val="24"/>
        </w:rPr>
        <w:t xml:space="preserve"> </w:t>
      </w:r>
      <w:proofErr w:type="spellStart"/>
      <w:r w:rsidRPr="00051F72">
        <w:rPr>
          <w:rFonts w:cs="Times New Roman"/>
          <w:szCs w:val="24"/>
        </w:rPr>
        <w:t>dětech</w:t>
      </w:r>
      <w:proofErr w:type="spellEnd"/>
      <w:r w:rsidRPr="00051F72">
        <w:rPr>
          <w:rFonts w:cs="Times New Roman"/>
          <w:szCs w:val="24"/>
        </w:rPr>
        <w:t xml:space="preserve">. Olomouc: </w:t>
      </w:r>
      <w:proofErr w:type="spellStart"/>
      <w:r w:rsidRPr="00051F72">
        <w:rPr>
          <w:rFonts w:cs="Times New Roman"/>
          <w:szCs w:val="24"/>
        </w:rPr>
        <w:t>Univerzita</w:t>
      </w:r>
      <w:proofErr w:type="spellEnd"/>
      <w:r w:rsidRPr="00051F72">
        <w:rPr>
          <w:rFonts w:cs="Times New Roman"/>
          <w:szCs w:val="24"/>
        </w:rPr>
        <w:t xml:space="preserve"> </w:t>
      </w:r>
      <w:proofErr w:type="spellStart"/>
      <w:r w:rsidRPr="00051F72">
        <w:rPr>
          <w:rFonts w:cs="Times New Roman"/>
          <w:szCs w:val="24"/>
        </w:rPr>
        <w:t>Palackého</w:t>
      </w:r>
      <w:proofErr w:type="spellEnd"/>
      <w:r w:rsidRPr="00051F72">
        <w:rPr>
          <w:rFonts w:cs="Times New Roman"/>
          <w:szCs w:val="24"/>
        </w:rPr>
        <w:t xml:space="preserve"> v </w:t>
      </w:r>
      <w:proofErr w:type="spellStart"/>
      <w:r w:rsidRPr="00051F72">
        <w:rPr>
          <w:rFonts w:cs="Times New Roman"/>
          <w:szCs w:val="24"/>
        </w:rPr>
        <w:t>Olomouci</w:t>
      </w:r>
      <w:proofErr w:type="spellEnd"/>
      <w:r w:rsidRPr="00051F72">
        <w:rPr>
          <w:rFonts w:cs="Times New Roman"/>
          <w:szCs w:val="24"/>
        </w:rPr>
        <w:t>. ISBN 80-244-1430-9</w:t>
      </w:r>
    </w:p>
    <w:p w14:paraId="582782A7" w14:textId="1741F5F7" w:rsidR="00F77936" w:rsidRPr="00051F72" w:rsidRDefault="00F77936" w:rsidP="00F77936">
      <w:pPr>
        <w:rPr>
          <w:rFonts w:cs="Times New Roman"/>
          <w:szCs w:val="24"/>
        </w:rPr>
      </w:pPr>
      <w:r w:rsidRPr="00051F72">
        <w:rPr>
          <w:rFonts w:cs="Times New Roman"/>
          <w:szCs w:val="24"/>
        </w:rPr>
        <w:t>TOMEŠ, Igor. </w:t>
      </w:r>
      <w:proofErr w:type="spellStart"/>
      <w:r w:rsidRPr="00051F72">
        <w:rPr>
          <w:rFonts w:cs="Times New Roman"/>
          <w:szCs w:val="24"/>
        </w:rPr>
        <w:t>Sociální</w:t>
      </w:r>
      <w:proofErr w:type="spellEnd"/>
      <w:r w:rsidRPr="00051F72">
        <w:rPr>
          <w:rFonts w:cs="Times New Roman"/>
          <w:szCs w:val="24"/>
        </w:rPr>
        <w:t xml:space="preserve"> </w:t>
      </w:r>
      <w:proofErr w:type="spellStart"/>
      <w:r w:rsidRPr="00051F72">
        <w:rPr>
          <w:rFonts w:cs="Times New Roman"/>
          <w:szCs w:val="24"/>
        </w:rPr>
        <w:t>správa</w:t>
      </w:r>
      <w:proofErr w:type="spellEnd"/>
      <w:r w:rsidRPr="00051F72">
        <w:rPr>
          <w:rFonts w:cs="Times New Roman"/>
          <w:szCs w:val="24"/>
        </w:rPr>
        <w:t xml:space="preserve">: </w:t>
      </w:r>
      <w:proofErr w:type="spellStart"/>
      <w:r w:rsidRPr="00051F72">
        <w:rPr>
          <w:rFonts w:cs="Times New Roman"/>
          <w:szCs w:val="24"/>
        </w:rPr>
        <w:t>úvod</w:t>
      </w:r>
      <w:proofErr w:type="spellEnd"/>
      <w:r w:rsidRPr="00051F72">
        <w:rPr>
          <w:rFonts w:cs="Times New Roman"/>
          <w:szCs w:val="24"/>
        </w:rPr>
        <w:t xml:space="preserve"> do </w:t>
      </w:r>
      <w:proofErr w:type="spellStart"/>
      <w:r w:rsidRPr="00051F72">
        <w:rPr>
          <w:rFonts w:cs="Times New Roman"/>
          <w:szCs w:val="24"/>
        </w:rPr>
        <w:t>teorie</w:t>
      </w:r>
      <w:proofErr w:type="spellEnd"/>
      <w:r w:rsidRPr="00051F72">
        <w:rPr>
          <w:rFonts w:cs="Times New Roman"/>
          <w:szCs w:val="24"/>
        </w:rPr>
        <w:t xml:space="preserve"> a </w:t>
      </w:r>
      <w:proofErr w:type="spellStart"/>
      <w:r w:rsidRPr="00051F72">
        <w:rPr>
          <w:rFonts w:cs="Times New Roman"/>
          <w:szCs w:val="24"/>
        </w:rPr>
        <w:t>praxe</w:t>
      </w:r>
      <w:proofErr w:type="spellEnd"/>
      <w:r w:rsidRPr="00051F72">
        <w:rPr>
          <w:rFonts w:cs="Times New Roman"/>
          <w:szCs w:val="24"/>
        </w:rPr>
        <w:t xml:space="preserve">. </w:t>
      </w:r>
      <w:proofErr w:type="spellStart"/>
      <w:r w:rsidRPr="00051F72">
        <w:rPr>
          <w:rFonts w:cs="Times New Roman"/>
          <w:szCs w:val="24"/>
        </w:rPr>
        <w:t>Vyd</w:t>
      </w:r>
      <w:proofErr w:type="spellEnd"/>
      <w:r w:rsidRPr="00051F72">
        <w:rPr>
          <w:rFonts w:cs="Times New Roman"/>
          <w:szCs w:val="24"/>
        </w:rPr>
        <w:t xml:space="preserve">. 2., </w:t>
      </w:r>
      <w:proofErr w:type="spellStart"/>
      <w:r w:rsidRPr="00051F72">
        <w:rPr>
          <w:rFonts w:cs="Times New Roman"/>
          <w:szCs w:val="24"/>
        </w:rPr>
        <w:t>rozš</w:t>
      </w:r>
      <w:proofErr w:type="spellEnd"/>
      <w:r w:rsidRPr="00051F72">
        <w:rPr>
          <w:rFonts w:cs="Times New Roman"/>
          <w:szCs w:val="24"/>
        </w:rPr>
        <w:t xml:space="preserve">. a </w:t>
      </w:r>
      <w:proofErr w:type="spellStart"/>
      <w:r w:rsidRPr="00051F72">
        <w:rPr>
          <w:rFonts w:cs="Times New Roman"/>
          <w:szCs w:val="24"/>
        </w:rPr>
        <w:t>přeprac</w:t>
      </w:r>
      <w:proofErr w:type="spellEnd"/>
      <w:r w:rsidRPr="00051F72">
        <w:rPr>
          <w:rFonts w:cs="Times New Roman"/>
          <w:szCs w:val="24"/>
        </w:rPr>
        <w:t xml:space="preserve">. Praha: </w:t>
      </w:r>
      <w:proofErr w:type="spellStart"/>
      <w:r w:rsidRPr="00051F72">
        <w:rPr>
          <w:rFonts w:cs="Times New Roman"/>
          <w:szCs w:val="24"/>
        </w:rPr>
        <w:t>Portál</w:t>
      </w:r>
      <w:proofErr w:type="spellEnd"/>
      <w:r w:rsidRPr="00051F72">
        <w:rPr>
          <w:rFonts w:cs="Times New Roman"/>
          <w:szCs w:val="24"/>
        </w:rPr>
        <w:t>, 2009. ISBN 978-80-7367-483-0.</w:t>
      </w:r>
    </w:p>
    <w:p w14:paraId="778C4F51" w14:textId="5885C7DD" w:rsidR="00BB16DC" w:rsidRPr="00051F72" w:rsidRDefault="00F77936" w:rsidP="00F77936">
      <w:pPr>
        <w:rPr>
          <w:rFonts w:cs="Times New Roman"/>
          <w:szCs w:val="24"/>
        </w:rPr>
      </w:pPr>
      <w:r w:rsidRPr="00051F72">
        <w:rPr>
          <w:rFonts w:cs="Times New Roman"/>
          <w:szCs w:val="24"/>
        </w:rPr>
        <w:t xml:space="preserve">VÁGNEROVÁ, Marie a </w:t>
      </w:r>
      <w:proofErr w:type="spellStart"/>
      <w:r w:rsidRPr="00051F72">
        <w:rPr>
          <w:rFonts w:cs="Times New Roman"/>
          <w:szCs w:val="24"/>
        </w:rPr>
        <w:t>Lidmila</w:t>
      </w:r>
      <w:proofErr w:type="spellEnd"/>
      <w:r w:rsidRPr="00051F72">
        <w:rPr>
          <w:rFonts w:cs="Times New Roman"/>
          <w:szCs w:val="24"/>
        </w:rPr>
        <w:t xml:space="preserve"> VALENTOVÁ. </w:t>
      </w:r>
      <w:proofErr w:type="spellStart"/>
      <w:r w:rsidRPr="00051F72">
        <w:rPr>
          <w:rFonts w:cs="Times New Roman"/>
          <w:szCs w:val="24"/>
        </w:rPr>
        <w:t>Psychický</w:t>
      </w:r>
      <w:proofErr w:type="spellEnd"/>
      <w:r w:rsidRPr="00051F72">
        <w:rPr>
          <w:rFonts w:cs="Times New Roman"/>
          <w:szCs w:val="24"/>
        </w:rPr>
        <w:t xml:space="preserve"> </w:t>
      </w:r>
      <w:proofErr w:type="spellStart"/>
      <w:r w:rsidRPr="00051F72">
        <w:rPr>
          <w:rFonts w:cs="Times New Roman"/>
          <w:szCs w:val="24"/>
        </w:rPr>
        <w:t>vývoj</w:t>
      </w:r>
      <w:proofErr w:type="spellEnd"/>
      <w:r w:rsidRPr="00051F72">
        <w:rPr>
          <w:rFonts w:cs="Times New Roman"/>
          <w:szCs w:val="24"/>
        </w:rPr>
        <w:t xml:space="preserve"> </w:t>
      </w:r>
      <w:proofErr w:type="spellStart"/>
      <w:r w:rsidRPr="00051F72">
        <w:rPr>
          <w:rFonts w:cs="Times New Roman"/>
          <w:szCs w:val="24"/>
        </w:rPr>
        <w:t>dítěte</w:t>
      </w:r>
      <w:proofErr w:type="spellEnd"/>
      <w:r w:rsidRPr="00051F72">
        <w:rPr>
          <w:rFonts w:cs="Times New Roman"/>
          <w:szCs w:val="24"/>
        </w:rPr>
        <w:t xml:space="preserve"> a </w:t>
      </w:r>
      <w:proofErr w:type="spellStart"/>
      <w:r w:rsidRPr="00051F72">
        <w:rPr>
          <w:rFonts w:cs="Times New Roman"/>
          <w:szCs w:val="24"/>
        </w:rPr>
        <w:t>jeho</w:t>
      </w:r>
      <w:proofErr w:type="spellEnd"/>
      <w:r w:rsidRPr="00051F72">
        <w:rPr>
          <w:rFonts w:cs="Times New Roman"/>
          <w:szCs w:val="24"/>
        </w:rPr>
        <w:t xml:space="preserve"> </w:t>
      </w:r>
      <w:proofErr w:type="spellStart"/>
      <w:r w:rsidRPr="00051F72">
        <w:rPr>
          <w:rFonts w:cs="Times New Roman"/>
          <w:szCs w:val="24"/>
        </w:rPr>
        <w:t>variabilita</w:t>
      </w:r>
      <w:proofErr w:type="spellEnd"/>
      <w:r w:rsidRPr="00051F72">
        <w:rPr>
          <w:rFonts w:cs="Times New Roman"/>
          <w:szCs w:val="24"/>
        </w:rPr>
        <w:t xml:space="preserve">. Praha: </w:t>
      </w:r>
      <w:proofErr w:type="spellStart"/>
      <w:r w:rsidRPr="00051F72">
        <w:rPr>
          <w:rFonts w:cs="Times New Roman"/>
          <w:szCs w:val="24"/>
        </w:rPr>
        <w:t>Karolinum</w:t>
      </w:r>
      <w:proofErr w:type="spellEnd"/>
      <w:r w:rsidRPr="00051F72">
        <w:rPr>
          <w:rFonts w:cs="Times New Roman"/>
          <w:szCs w:val="24"/>
        </w:rPr>
        <w:t xml:space="preserve"> (</w:t>
      </w:r>
      <w:proofErr w:type="spellStart"/>
      <w:r w:rsidRPr="00051F72">
        <w:rPr>
          <w:rFonts w:cs="Times New Roman"/>
          <w:szCs w:val="24"/>
        </w:rPr>
        <w:t>nakladatelství</w:t>
      </w:r>
      <w:proofErr w:type="spellEnd"/>
      <w:r w:rsidRPr="00051F72">
        <w:rPr>
          <w:rFonts w:cs="Times New Roman"/>
          <w:szCs w:val="24"/>
        </w:rPr>
        <w:t>), 1992. ISBN 80-7066-384-7.</w:t>
      </w:r>
    </w:p>
    <w:p w14:paraId="7DBB2A88" w14:textId="6994B408" w:rsidR="006E206F" w:rsidRPr="00051F72" w:rsidRDefault="006E206F" w:rsidP="00582710">
      <w:pPr>
        <w:pStyle w:val="Bezmezer"/>
        <w:rPr>
          <w:rFonts w:cs="Times New Roman"/>
        </w:rPr>
      </w:pPr>
      <w:r w:rsidRPr="00051F72">
        <w:rPr>
          <w:rFonts w:cs="Times New Roman"/>
        </w:rPr>
        <w:t xml:space="preserve">ČESKO: </w:t>
      </w:r>
      <w:proofErr w:type="spellStart"/>
      <w:r w:rsidRPr="00051F72">
        <w:rPr>
          <w:rFonts w:cs="Times New Roman"/>
        </w:rPr>
        <w:t>Zákon</w:t>
      </w:r>
      <w:proofErr w:type="spellEnd"/>
      <w:r w:rsidRPr="00051F72">
        <w:rPr>
          <w:rFonts w:cs="Times New Roman"/>
        </w:rPr>
        <w:t xml:space="preserve"> č. 359/1999 Sb., o </w:t>
      </w: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In </w:t>
      </w:r>
      <w:proofErr w:type="spellStart"/>
      <w:r w:rsidRPr="00051F72">
        <w:rPr>
          <w:rFonts w:cs="Times New Roman"/>
        </w:rPr>
        <w:t>Sbírka</w:t>
      </w:r>
      <w:proofErr w:type="spellEnd"/>
      <w:r w:rsidRPr="00051F72">
        <w:rPr>
          <w:rFonts w:cs="Times New Roman"/>
        </w:rPr>
        <w:t xml:space="preserve"> </w:t>
      </w:r>
      <w:proofErr w:type="spellStart"/>
      <w:r w:rsidRPr="00051F72">
        <w:rPr>
          <w:rFonts w:cs="Times New Roman"/>
        </w:rPr>
        <w:t>zákonů</w:t>
      </w:r>
      <w:proofErr w:type="spellEnd"/>
      <w:r w:rsidRPr="00051F72">
        <w:rPr>
          <w:rFonts w:cs="Times New Roman"/>
        </w:rPr>
        <w:t xml:space="preserve">. </w:t>
      </w:r>
      <w:proofErr w:type="spellStart"/>
      <w:r w:rsidRPr="00051F72">
        <w:rPr>
          <w:rFonts w:cs="Times New Roman"/>
        </w:rPr>
        <w:t>Dostupné</w:t>
      </w:r>
      <w:proofErr w:type="spellEnd"/>
      <w:r w:rsidRPr="00051F72">
        <w:rPr>
          <w:rFonts w:cs="Times New Roman"/>
        </w:rPr>
        <w:t xml:space="preserve"> z: </w:t>
      </w:r>
      <w:hyperlink r:id="rId23" w:anchor="Top" w:history="1">
        <w:r w:rsidRPr="00051F72">
          <w:rPr>
            <w:rStyle w:val="Hypertextovodkaz"/>
            <w:rFonts w:cs="Times New Roman"/>
          </w:rPr>
          <w:t>https://www.zakonyprolidi.cz/cs/1999-359#Top</w:t>
        </w:r>
      </w:hyperlink>
    </w:p>
    <w:p w14:paraId="4C51B559" w14:textId="77777777" w:rsidR="006E206F" w:rsidRPr="00051F72" w:rsidRDefault="006E206F" w:rsidP="00582710">
      <w:pPr>
        <w:pStyle w:val="Bezmezer"/>
        <w:rPr>
          <w:rFonts w:cs="Times New Roman"/>
        </w:rPr>
      </w:pPr>
    </w:p>
    <w:p w14:paraId="529E9D50" w14:textId="16E68E63" w:rsidR="006E206F" w:rsidRPr="00051F72" w:rsidRDefault="006E206F" w:rsidP="00582710">
      <w:pPr>
        <w:pStyle w:val="Bezmezer"/>
        <w:rPr>
          <w:rFonts w:cs="Times New Roman"/>
        </w:rPr>
      </w:pPr>
      <w:r w:rsidRPr="00051F72">
        <w:rPr>
          <w:rFonts w:cs="Times New Roman"/>
        </w:rPr>
        <w:t xml:space="preserve">ČESKO: </w:t>
      </w:r>
      <w:proofErr w:type="spellStart"/>
      <w:r w:rsidRPr="00051F72">
        <w:rPr>
          <w:rFonts w:cs="Times New Roman"/>
        </w:rPr>
        <w:t>Předpis</w:t>
      </w:r>
      <w:proofErr w:type="spellEnd"/>
      <w:r w:rsidRPr="00051F72">
        <w:rPr>
          <w:rFonts w:cs="Times New Roman"/>
        </w:rPr>
        <w:t xml:space="preserve"> č. 104/1991 Sb., </w:t>
      </w:r>
      <w:proofErr w:type="spellStart"/>
      <w:r w:rsidRPr="00051F72">
        <w:rPr>
          <w:rFonts w:cs="Times New Roman"/>
        </w:rPr>
        <w:t>Sdělení</w:t>
      </w:r>
      <w:proofErr w:type="spellEnd"/>
      <w:r w:rsidRPr="00051F72">
        <w:rPr>
          <w:rFonts w:cs="Times New Roman"/>
        </w:rPr>
        <w:t xml:space="preserve"> </w:t>
      </w:r>
      <w:proofErr w:type="spellStart"/>
      <w:r w:rsidRPr="00051F72">
        <w:rPr>
          <w:rFonts w:cs="Times New Roman"/>
        </w:rPr>
        <w:t>federálního</w:t>
      </w:r>
      <w:proofErr w:type="spellEnd"/>
      <w:r w:rsidRPr="00051F72">
        <w:rPr>
          <w:rFonts w:cs="Times New Roman"/>
        </w:rPr>
        <w:t xml:space="preserve"> </w:t>
      </w:r>
      <w:proofErr w:type="spellStart"/>
      <w:r w:rsidRPr="00051F72">
        <w:rPr>
          <w:rFonts w:cs="Times New Roman"/>
        </w:rPr>
        <w:t>ministerstva</w:t>
      </w:r>
      <w:proofErr w:type="spellEnd"/>
      <w:r w:rsidRPr="00051F72">
        <w:rPr>
          <w:rFonts w:cs="Times New Roman"/>
        </w:rPr>
        <w:t xml:space="preserve"> </w:t>
      </w:r>
      <w:proofErr w:type="spellStart"/>
      <w:r w:rsidRPr="00051F72">
        <w:rPr>
          <w:rFonts w:cs="Times New Roman"/>
        </w:rPr>
        <w:t>zahraničních</w:t>
      </w:r>
      <w:proofErr w:type="spellEnd"/>
      <w:r w:rsidRPr="00051F72">
        <w:rPr>
          <w:rFonts w:cs="Times New Roman"/>
        </w:rPr>
        <w:t xml:space="preserve"> </w:t>
      </w:r>
      <w:proofErr w:type="spellStart"/>
      <w:r w:rsidRPr="00051F72">
        <w:rPr>
          <w:rFonts w:cs="Times New Roman"/>
        </w:rPr>
        <w:t>věcí</w:t>
      </w:r>
      <w:proofErr w:type="spellEnd"/>
      <w:r w:rsidRPr="00051F72">
        <w:rPr>
          <w:rFonts w:cs="Times New Roman"/>
        </w:rPr>
        <w:t xml:space="preserve"> o </w:t>
      </w:r>
      <w:proofErr w:type="spellStart"/>
      <w:r w:rsidRPr="00051F72">
        <w:rPr>
          <w:rFonts w:cs="Times New Roman"/>
        </w:rPr>
        <w:t>sjednání</w:t>
      </w:r>
      <w:proofErr w:type="spellEnd"/>
      <w:r w:rsidRPr="00051F72">
        <w:rPr>
          <w:rFonts w:cs="Times New Roman"/>
        </w:rPr>
        <w:t xml:space="preserve"> </w:t>
      </w:r>
      <w:proofErr w:type="spellStart"/>
      <w:r w:rsidRPr="00051F72">
        <w:rPr>
          <w:rFonts w:cs="Times New Roman"/>
        </w:rPr>
        <w:t>Úmluvy</w:t>
      </w:r>
      <w:proofErr w:type="spellEnd"/>
      <w:r w:rsidRPr="00051F72">
        <w:rPr>
          <w:rFonts w:cs="Times New Roman"/>
        </w:rPr>
        <w:t xml:space="preserve"> o </w:t>
      </w:r>
      <w:proofErr w:type="spellStart"/>
      <w:r w:rsidRPr="00051F72">
        <w:rPr>
          <w:rFonts w:cs="Times New Roman"/>
        </w:rPr>
        <w:t>právech</w:t>
      </w:r>
      <w:proofErr w:type="spellEnd"/>
      <w:r w:rsidRPr="00051F72">
        <w:rPr>
          <w:rFonts w:cs="Times New Roman"/>
        </w:rPr>
        <w:t xml:space="preserve"> </w:t>
      </w:r>
      <w:proofErr w:type="spellStart"/>
      <w:r w:rsidRPr="00051F72">
        <w:rPr>
          <w:rFonts w:cs="Times New Roman"/>
        </w:rPr>
        <w:t>dítěte</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In </w:t>
      </w:r>
      <w:proofErr w:type="spellStart"/>
      <w:r w:rsidRPr="00051F72">
        <w:rPr>
          <w:rFonts w:cs="Times New Roman"/>
        </w:rPr>
        <w:t>Sbírka</w:t>
      </w:r>
      <w:proofErr w:type="spellEnd"/>
      <w:r w:rsidRPr="00051F72">
        <w:rPr>
          <w:rFonts w:cs="Times New Roman"/>
        </w:rPr>
        <w:t xml:space="preserve"> </w:t>
      </w:r>
      <w:proofErr w:type="spellStart"/>
      <w:r w:rsidRPr="00051F72">
        <w:rPr>
          <w:rFonts w:cs="Times New Roman"/>
        </w:rPr>
        <w:t>zákonů</w:t>
      </w:r>
      <w:proofErr w:type="spellEnd"/>
      <w:r w:rsidRPr="00051F72">
        <w:rPr>
          <w:rFonts w:cs="Times New Roman"/>
        </w:rPr>
        <w:t xml:space="preserve">. </w:t>
      </w:r>
      <w:proofErr w:type="spellStart"/>
      <w:r w:rsidRPr="00051F72">
        <w:rPr>
          <w:rFonts w:cs="Times New Roman"/>
        </w:rPr>
        <w:t>Dostupné</w:t>
      </w:r>
      <w:proofErr w:type="spellEnd"/>
      <w:r w:rsidRPr="00051F72">
        <w:rPr>
          <w:rFonts w:cs="Times New Roman"/>
        </w:rPr>
        <w:t xml:space="preserve"> z: </w:t>
      </w:r>
      <w:hyperlink r:id="rId24" w:history="1">
        <w:r w:rsidRPr="00051F72">
          <w:rPr>
            <w:rStyle w:val="Hypertextovodkaz"/>
            <w:rFonts w:cs="Times New Roman"/>
          </w:rPr>
          <w:t>https://www.osn.cz/wp-content/uploads/2015/03/umluva-o-pravech-ditete.pdf</w:t>
        </w:r>
      </w:hyperlink>
    </w:p>
    <w:p w14:paraId="55B85978" w14:textId="77777777" w:rsidR="00582710" w:rsidRPr="00051F72" w:rsidRDefault="00582710" w:rsidP="00582710">
      <w:pPr>
        <w:pStyle w:val="Bezmezer"/>
        <w:rPr>
          <w:rFonts w:cs="Times New Roman"/>
        </w:rPr>
      </w:pPr>
    </w:p>
    <w:p w14:paraId="5719D93A" w14:textId="18749F6A" w:rsidR="00582710" w:rsidRPr="00051F72" w:rsidRDefault="006E206F" w:rsidP="00582710">
      <w:pPr>
        <w:pStyle w:val="Bezmezer"/>
        <w:rPr>
          <w:rFonts w:cs="Times New Roman"/>
        </w:rPr>
      </w:pPr>
      <w:r w:rsidRPr="00051F72">
        <w:rPr>
          <w:rFonts w:cs="Times New Roman"/>
        </w:rPr>
        <w:t xml:space="preserve">ČESKO: </w:t>
      </w:r>
      <w:proofErr w:type="spellStart"/>
      <w:r w:rsidRPr="00051F72">
        <w:rPr>
          <w:rFonts w:cs="Times New Roman"/>
        </w:rPr>
        <w:t>Zákon</w:t>
      </w:r>
      <w:proofErr w:type="spellEnd"/>
      <w:r w:rsidRPr="00051F72">
        <w:rPr>
          <w:rFonts w:cs="Times New Roman"/>
        </w:rPr>
        <w:t xml:space="preserve"> č. 89/2012 Sb., </w:t>
      </w:r>
      <w:proofErr w:type="spellStart"/>
      <w:r w:rsidRPr="00051F72">
        <w:rPr>
          <w:rFonts w:cs="Times New Roman"/>
        </w:rPr>
        <w:t>občanský</w:t>
      </w:r>
      <w:proofErr w:type="spellEnd"/>
      <w:r w:rsidRPr="00051F72">
        <w:rPr>
          <w:rFonts w:cs="Times New Roman"/>
        </w:rPr>
        <w:t xml:space="preserve"> </w:t>
      </w:r>
      <w:proofErr w:type="spellStart"/>
      <w:r w:rsidRPr="00051F72">
        <w:rPr>
          <w:rFonts w:cs="Times New Roman"/>
        </w:rPr>
        <w:t>zákoník</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In </w:t>
      </w:r>
      <w:proofErr w:type="spellStart"/>
      <w:r w:rsidRPr="00051F72">
        <w:rPr>
          <w:rFonts w:cs="Times New Roman"/>
        </w:rPr>
        <w:t>Sbírka</w:t>
      </w:r>
      <w:proofErr w:type="spellEnd"/>
      <w:r w:rsidRPr="00051F72">
        <w:rPr>
          <w:rFonts w:cs="Times New Roman"/>
        </w:rPr>
        <w:t xml:space="preserve"> </w:t>
      </w:r>
      <w:proofErr w:type="spellStart"/>
      <w:r w:rsidRPr="00051F72">
        <w:rPr>
          <w:rFonts w:cs="Times New Roman"/>
        </w:rPr>
        <w:t>zákonů</w:t>
      </w:r>
      <w:proofErr w:type="spellEnd"/>
      <w:r w:rsidRPr="00051F72">
        <w:rPr>
          <w:rFonts w:cs="Times New Roman"/>
        </w:rPr>
        <w:t xml:space="preserve">. </w:t>
      </w:r>
      <w:proofErr w:type="spellStart"/>
      <w:r w:rsidRPr="00051F72">
        <w:rPr>
          <w:rFonts w:cs="Times New Roman"/>
        </w:rPr>
        <w:t>Dostupné</w:t>
      </w:r>
      <w:proofErr w:type="spellEnd"/>
      <w:r w:rsidRPr="00051F72">
        <w:rPr>
          <w:rFonts w:cs="Times New Roman"/>
        </w:rPr>
        <w:t xml:space="preserve"> z:  </w:t>
      </w:r>
      <w:hyperlink r:id="rId25" w:history="1">
        <w:r w:rsidRPr="00051F72">
          <w:rPr>
            <w:rStyle w:val="Hypertextovodkaz"/>
            <w:rFonts w:cs="Times New Roman"/>
          </w:rPr>
          <w:t>https://www.zakonyprolidi.cz/cs/2012-89</w:t>
        </w:r>
      </w:hyperlink>
    </w:p>
    <w:p w14:paraId="4D147169" w14:textId="77777777" w:rsidR="006E206F" w:rsidRPr="00051F72" w:rsidRDefault="006E206F" w:rsidP="00582710">
      <w:pPr>
        <w:pStyle w:val="Bezmezer"/>
        <w:rPr>
          <w:rFonts w:cs="Times New Roman"/>
        </w:rPr>
      </w:pPr>
    </w:p>
    <w:p w14:paraId="051741D6" w14:textId="06996BCA" w:rsidR="007249D5" w:rsidRPr="00051F72" w:rsidRDefault="006E206F" w:rsidP="00417009">
      <w:pPr>
        <w:pStyle w:val="Bezmezer"/>
        <w:rPr>
          <w:rFonts w:cs="Times New Roman"/>
        </w:rPr>
      </w:pPr>
      <w:r w:rsidRPr="00051F72">
        <w:rPr>
          <w:rFonts w:cs="Times New Roman"/>
        </w:rPr>
        <w:t xml:space="preserve">ČESKO: </w:t>
      </w:r>
      <w:proofErr w:type="spellStart"/>
      <w:r w:rsidRPr="00051F72">
        <w:rPr>
          <w:rFonts w:cs="Times New Roman"/>
        </w:rPr>
        <w:t>Zákon</w:t>
      </w:r>
      <w:proofErr w:type="spellEnd"/>
      <w:r w:rsidRPr="00051F72">
        <w:rPr>
          <w:rFonts w:cs="Times New Roman"/>
        </w:rPr>
        <w:t xml:space="preserve"> č. 128/2000 Sb., o </w:t>
      </w:r>
      <w:proofErr w:type="spellStart"/>
      <w:r w:rsidRPr="00051F72">
        <w:rPr>
          <w:rFonts w:cs="Times New Roman"/>
        </w:rPr>
        <w:t>obcích</w:t>
      </w:r>
      <w:proofErr w:type="spellEnd"/>
      <w:r w:rsidRPr="00051F72">
        <w:rPr>
          <w:rFonts w:cs="Times New Roman"/>
        </w:rPr>
        <w:t xml:space="preserve"> (</w:t>
      </w:r>
      <w:proofErr w:type="spellStart"/>
      <w:r w:rsidRPr="00051F72">
        <w:rPr>
          <w:rFonts w:cs="Times New Roman"/>
        </w:rPr>
        <w:t>obecní</w:t>
      </w:r>
      <w:proofErr w:type="spellEnd"/>
      <w:r w:rsidRPr="00051F72">
        <w:rPr>
          <w:rFonts w:cs="Times New Roman"/>
        </w:rPr>
        <w:t xml:space="preserve"> </w:t>
      </w:r>
      <w:proofErr w:type="spellStart"/>
      <w:r w:rsidRPr="00051F72">
        <w:rPr>
          <w:rFonts w:cs="Times New Roman"/>
        </w:rPr>
        <w:t>zřízení</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In </w:t>
      </w:r>
      <w:proofErr w:type="spellStart"/>
      <w:r w:rsidRPr="00051F72">
        <w:rPr>
          <w:rFonts w:cs="Times New Roman"/>
        </w:rPr>
        <w:t>Sbírka</w:t>
      </w:r>
      <w:proofErr w:type="spellEnd"/>
      <w:r w:rsidRPr="00051F72">
        <w:rPr>
          <w:rFonts w:cs="Times New Roman"/>
        </w:rPr>
        <w:t xml:space="preserve"> </w:t>
      </w:r>
      <w:proofErr w:type="spellStart"/>
      <w:r w:rsidRPr="00051F72">
        <w:rPr>
          <w:rFonts w:cs="Times New Roman"/>
        </w:rPr>
        <w:t>zákonů</w:t>
      </w:r>
      <w:proofErr w:type="spellEnd"/>
      <w:r w:rsidRPr="00051F72">
        <w:rPr>
          <w:rFonts w:cs="Times New Roman"/>
        </w:rPr>
        <w:t xml:space="preserve">. </w:t>
      </w:r>
      <w:proofErr w:type="spellStart"/>
      <w:r w:rsidRPr="00051F72">
        <w:rPr>
          <w:rFonts w:cs="Times New Roman"/>
        </w:rPr>
        <w:t>Dostupné</w:t>
      </w:r>
      <w:proofErr w:type="spellEnd"/>
      <w:r w:rsidRPr="00051F72">
        <w:rPr>
          <w:rFonts w:cs="Times New Roman"/>
        </w:rPr>
        <w:t xml:space="preserve"> z: </w:t>
      </w:r>
      <w:hyperlink r:id="rId26" w:history="1">
        <w:r w:rsidRPr="00051F72">
          <w:rPr>
            <w:rStyle w:val="Hypertextovodkaz"/>
            <w:rFonts w:cs="Times New Roman"/>
          </w:rPr>
          <w:t>https://www.zakonyprolidi.cz/cs/2000-128</w:t>
        </w:r>
      </w:hyperlink>
    </w:p>
    <w:p w14:paraId="1FDA7DF2" w14:textId="77777777" w:rsidR="006E206F" w:rsidRPr="00051F72" w:rsidRDefault="006E206F" w:rsidP="00417009">
      <w:pPr>
        <w:pStyle w:val="Bezmezer"/>
        <w:rPr>
          <w:rFonts w:cs="Times New Roman"/>
        </w:rPr>
      </w:pPr>
    </w:p>
    <w:p w14:paraId="057C8268" w14:textId="3B8A3DF0" w:rsidR="0012511F" w:rsidRPr="00051F72" w:rsidRDefault="00F157CA" w:rsidP="00417009">
      <w:pPr>
        <w:pStyle w:val="Bezmezer"/>
        <w:rPr>
          <w:rFonts w:cs="Times New Roman"/>
        </w:rPr>
      </w:pPr>
      <w:r w:rsidRPr="00051F72">
        <w:rPr>
          <w:rFonts w:cs="Times New Roman"/>
        </w:rPr>
        <w:t xml:space="preserve">ČESKO: </w:t>
      </w:r>
      <w:proofErr w:type="spellStart"/>
      <w:r w:rsidRPr="00051F72">
        <w:rPr>
          <w:rFonts w:cs="Times New Roman"/>
        </w:rPr>
        <w:t>Zákon</w:t>
      </w:r>
      <w:proofErr w:type="spellEnd"/>
      <w:r w:rsidRPr="00051F72">
        <w:rPr>
          <w:rFonts w:cs="Times New Roman"/>
        </w:rPr>
        <w:t xml:space="preserve"> č. 473/2012 Sb., </w:t>
      </w:r>
      <w:proofErr w:type="spellStart"/>
      <w:r w:rsidRPr="00051F72">
        <w:rPr>
          <w:rFonts w:cs="Times New Roman"/>
        </w:rPr>
        <w:t>vyhláška</w:t>
      </w:r>
      <w:proofErr w:type="spellEnd"/>
      <w:r w:rsidRPr="00051F72">
        <w:rPr>
          <w:rFonts w:cs="Times New Roman"/>
        </w:rPr>
        <w:t xml:space="preserve"> o </w:t>
      </w:r>
      <w:proofErr w:type="spellStart"/>
      <w:r w:rsidRPr="00051F72">
        <w:rPr>
          <w:rFonts w:cs="Times New Roman"/>
        </w:rPr>
        <w:t>provedení</w:t>
      </w:r>
      <w:proofErr w:type="spellEnd"/>
      <w:r w:rsidRPr="00051F72">
        <w:rPr>
          <w:rFonts w:cs="Times New Roman"/>
        </w:rPr>
        <w:t xml:space="preserve"> </w:t>
      </w:r>
      <w:proofErr w:type="spellStart"/>
      <w:r w:rsidRPr="00051F72">
        <w:rPr>
          <w:rFonts w:cs="Times New Roman"/>
        </w:rPr>
        <w:t>některých</w:t>
      </w:r>
      <w:proofErr w:type="spellEnd"/>
      <w:r w:rsidRPr="00051F72">
        <w:rPr>
          <w:rFonts w:cs="Times New Roman"/>
        </w:rPr>
        <w:t xml:space="preserve"> </w:t>
      </w:r>
      <w:proofErr w:type="spellStart"/>
      <w:r w:rsidRPr="00051F72">
        <w:rPr>
          <w:rFonts w:cs="Times New Roman"/>
        </w:rPr>
        <w:t>ustanovení</w:t>
      </w:r>
      <w:proofErr w:type="spellEnd"/>
      <w:r w:rsidRPr="00051F72">
        <w:rPr>
          <w:rFonts w:cs="Times New Roman"/>
        </w:rPr>
        <w:t xml:space="preserve"> </w:t>
      </w:r>
      <w:proofErr w:type="spellStart"/>
      <w:r w:rsidRPr="00051F72">
        <w:rPr>
          <w:rFonts w:cs="Times New Roman"/>
        </w:rPr>
        <w:t>zákona</w:t>
      </w:r>
      <w:proofErr w:type="spellEnd"/>
      <w:r w:rsidRPr="00051F72">
        <w:rPr>
          <w:rFonts w:cs="Times New Roman"/>
        </w:rPr>
        <w:t xml:space="preserve"> o </w:t>
      </w:r>
      <w:proofErr w:type="spellStart"/>
      <w:r w:rsidRPr="00051F72">
        <w:rPr>
          <w:rFonts w:cs="Times New Roman"/>
        </w:rPr>
        <w:t>sociálně-právní</w:t>
      </w:r>
      <w:proofErr w:type="spellEnd"/>
      <w:r w:rsidRPr="00051F72">
        <w:rPr>
          <w:rFonts w:cs="Times New Roman"/>
        </w:rPr>
        <w:t xml:space="preserve"> </w:t>
      </w:r>
      <w:proofErr w:type="spellStart"/>
      <w:r w:rsidRPr="00051F72">
        <w:rPr>
          <w:rFonts w:cs="Times New Roman"/>
        </w:rPr>
        <w:t>ochraně</w:t>
      </w:r>
      <w:proofErr w:type="spellEnd"/>
      <w:r w:rsidRPr="00051F72">
        <w:rPr>
          <w:rFonts w:cs="Times New Roman"/>
        </w:rPr>
        <w:t xml:space="preserve"> </w:t>
      </w:r>
      <w:proofErr w:type="spellStart"/>
      <w:r w:rsidRPr="00051F72">
        <w:rPr>
          <w:rFonts w:cs="Times New Roman"/>
        </w:rPr>
        <w:t>dětí</w:t>
      </w:r>
      <w:proofErr w:type="spellEnd"/>
      <w:r w:rsidRPr="00051F72">
        <w:rPr>
          <w:rFonts w:cs="Times New Roman"/>
        </w:rPr>
        <w:t xml:space="preserve">, </w:t>
      </w:r>
      <w:proofErr w:type="spellStart"/>
      <w:r w:rsidRPr="00051F72">
        <w:rPr>
          <w:rFonts w:cs="Times New Roman"/>
        </w:rPr>
        <w:t>ve</w:t>
      </w:r>
      <w:proofErr w:type="spellEnd"/>
      <w:r w:rsidRPr="00051F72">
        <w:rPr>
          <w:rFonts w:cs="Times New Roman"/>
        </w:rPr>
        <w:t xml:space="preserve"> </w:t>
      </w:r>
      <w:proofErr w:type="spellStart"/>
      <w:r w:rsidRPr="00051F72">
        <w:rPr>
          <w:rFonts w:cs="Times New Roman"/>
        </w:rPr>
        <w:t>znění</w:t>
      </w:r>
      <w:proofErr w:type="spellEnd"/>
      <w:r w:rsidRPr="00051F72">
        <w:rPr>
          <w:rFonts w:cs="Times New Roman"/>
        </w:rPr>
        <w:t xml:space="preserve"> </w:t>
      </w:r>
      <w:proofErr w:type="spellStart"/>
      <w:r w:rsidRPr="00051F72">
        <w:rPr>
          <w:rFonts w:cs="Times New Roman"/>
        </w:rPr>
        <w:t>pozdějších</w:t>
      </w:r>
      <w:proofErr w:type="spellEnd"/>
      <w:r w:rsidRPr="00051F72">
        <w:rPr>
          <w:rFonts w:cs="Times New Roman"/>
        </w:rPr>
        <w:t xml:space="preserve"> </w:t>
      </w:r>
      <w:proofErr w:type="spellStart"/>
      <w:r w:rsidRPr="00051F72">
        <w:rPr>
          <w:rFonts w:cs="Times New Roman"/>
        </w:rPr>
        <w:t>předpisů</w:t>
      </w:r>
      <w:proofErr w:type="spellEnd"/>
      <w:r w:rsidRPr="00051F72">
        <w:rPr>
          <w:rFonts w:cs="Times New Roman"/>
        </w:rPr>
        <w:t xml:space="preserve">. In </w:t>
      </w:r>
      <w:proofErr w:type="spellStart"/>
      <w:r w:rsidRPr="00051F72">
        <w:rPr>
          <w:rFonts w:cs="Times New Roman"/>
        </w:rPr>
        <w:t>Sbírka</w:t>
      </w:r>
      <w:proofErr w:type="spellEnd"/>
      <w:r w:rsidRPr="00051F72">
        <w:rPr>
          <w:rFonts w:cs="Times New Roman"/>
        </w:rPr>
        <w:t xml:space="preserve"> </w:t>
      </w:r>
      <w:proofErr w:type="spellStart"/>
      <w:r w:rsidRPr="00051F72">
        <w:rPr>
          <w:rFonts w:cs="Times New Roman"/>
        </w:rPr>
        <w:t>zákonů</w:t>
      </w:r>
      <w:proofErr w:type="spellEnd"/>
      <w:r w:rsidRPr="00051F72">
        <w:rPr>
          <w:rFonts w:cs="Times New Roman"/>
        </w:rPr>
        <w:t xml:space="preserve">. </w:t>
      </w:r>
      <w:proofErr w:type="spellStart"/>
      <w:r w:rsidRPr="00051F72">
        <w:rPr>
          <w:rFonts w:cs="Times New Roman"/>
        </w:rPr>
        <w:t>Dostupné</w:t>
      </w:r>
      <w:proofErr w:type="spellEnd"/>
      <w:r w:rsidRPr="00051F72">
        <w:rPr>
          <w:rFonts w:cs="Times New Roman"/>
        </w:rPr>
        <w:t xml:space="preserve"> z: </w:t>
      </w:r>
      <w:hyperlink r:id="rId27" w:anchor="Top" w:history="1">
        <w:r w:rsidRPr="00051F72">
          <w:rPr>
            <w:rStyle w:val="Hypertextovodkaz"/>
            <w:rFonts w:cs="Times New Roman"/>
          </w:rPr>
          <w:t>https://www.zakonyprolidi.cz/cs/2012-473#Top</w:t>
        </w:r>
      </w:hyperlink>
    </w:p>
    <w:p w14:paraId="16D31ED5" w14:textId="139CE1CD" w:rsidR="00E94256" w:rsidRPr="00051F72" w:rsidRDefault="00F23E22" w:rsidP="00E94256">
      <w:pPr>
        <w:pStyle w:val="Nadpis1"/>
        <w:numPr>
          <w:ilvl w:val="0"/>
          <w:numId w:val="0"/>
        </w:numPr>
        <w:rPr>
          <w:rFonts w:cs="Times New Roman"/>
          <w:shd w:val="clear" w:color="auto" w:fill="FFFFFF"/>
        </w:rPr>
      </w:pPr>
      <w:bookmarkStart w:id="27" w:name="_Toc45119623"/>
      <w:r w:rsidRPr="00051F72">
        <w:rPr>
          <w:rFonts w:cs="Times New Roman"/>
          <w:shd w:val="clear" w:color="auto" w:fill="FFFFFF"/>
        </w:rPr>
        <w:lastRenderedPageBreak/>
        <w:t>SEZNAM ELEKTRONICKÝCH ZDROJŮ</w:t>
      </w:r>
      <w:bookmarkEnd w:id="27"/>
    </w:p>
    <w:p w14:paraId="579BA1E1" w14:textId="49B0F89D" w:rsidR="00E94256" w:rsidRPr="00051F72" w:rsidRDefault="002771BE" w:rsidP="00E94256">
      <w:pPr>
        <w:tabs>
          <w:tab w:val="left" w:pos="2445"/>
        </w:tabs>
        <w:rPr>
          <w:rStyle w:val="Hypertextovodkaz"/>
          <w:rFonts w:cs="Times New Roman"/>
        </w:rPr>
      </w:pPr>
      <w:hyperlink r:id="rId28" w:history="1">
        <w:r w:rsidR="00E94256" w:rsidRPr="00051F72">
          <w:rPr>
            <w:rStyle w:val="Hypertextovodkaz"/>
            <w:rFonts w:cs="Times New Roman"/>
          </w:rPr>
          <w:t>http://www.mestokyjov.cz/socialne-pravni-ochrana-deti/d-2751/p1=30892</w:t>
        </w:r>
      </w:hyperlink>
    </w:p>
    <w:p w14:paraId="253E84DE" w14:textId="44032468" w:rsidR="003102BA" w:rsidRPr="00051F72" w:rsidRDefault="002771BE" w:rsidP="00E94256">
      <w:pPr>
        <w:tabs>
          <w:tab w:val="left" w:pos="2445"/>
        </w:tabs>
        <w:rPr>
          <w:rFonts w:cs="Times New Roman"/>
        </w:rPr>
      </w:pPr>
      <w:hyperlink r:id="rId29" w:history="1">
        <w:r w:rsidR="003102BA" w:rsidRPr="00051F72">
          <w:rPr>
            <w:rStyle w:val="Hypertextovodkaz"/>
            <w:rFonts w:cs="Times New Roman"/>
          </w:rPr>
          <w:t>https://www.mpsv.cz/web/cz/statistiky-1</w:t>
        </w:r>
      </w:hyperlink>
    </w:p>
    <w:p w14:paraId="2EAA1782" w14:textId="1C0234C8" w:rsidR="0012511F" w:rsidRPr="00051F72" w:rsidRDefault="002771BE" w:rsidP="007D24AB">
      <w:pPr>
        <w:tabs>
          <w:tab w:val="left" w:pos="2445"/>
        </w:tabs>
        <w:rPr>
          <w:rFonts w:cs="Times New Roman"/>
        </w:rPr>
      </w:pPr>
      <w:hyperlink r:id="rId30" w:history="1">
        <w:r w:rsidR="00C840B9" w:rsidRPr="00051F72">
          <w:rPr>
            <w:rStyle w:val="Hypertextovodkaz"/>
            <w:rFonts w:cs="Times New Roman"/>
          </w:rPr>
          <w:t>https://www.policie.cz/clanek/statisticke-prehledy-kriminality-za-rok-2019.aspx</w:t>
        </w:r>
      </w:hyperlink>
    </w:p>
    <w:sectPr w:rsidR="0012511F" w:rsidRPr="00051F72" w:rsidSect="001B0B3A">
      <w:footerReference w:type="default" r:id="rId31"/>
      <w:footerReference w:type="first" r:id="rId32"/>
      <w:pgSz w:w="12240" w:h="15840"/>
      <w:pgMar w:top="1417" w:right="1183"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C1A5" w14:textId="77777777" w:rsidR="002771BE" w:rsidRDefault="002771BE" w:rsidP="002853C8">
      <w:pPr>
        <w:spacing w:after="0" w:line="240" w:lineRule="auto"/>
      </w:pPr>
      <w:r>
        <w:separator/>
      </w:r>
    </w:p>
  </w:endnote>
  <w:endnote w:type="continuationSeparator" w:id="0">
    <w:p w14:paraId="754AEA08" w14:textId="77777777" w:rsidR="002771BE" w:rsidRDefault="002771BE" w:rsidP="002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FRM1000">
    <w:altName w:val="Cambria"/>
    <w:panose1 w:val="00000000000000000000"/>
    <w:charset w:val="00"/>
    <w:family w:val="roman"/>
    <w:notTrueType/>
    <w:pitch w:val="default"/>
  </w:font>
  <w:font w:name="Palatino">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FF60" w14:textId="38F37B4F" w:rsidR="000C482B" w:rsidRDefault="000C482B">
    <w:pPr>
      <w:pStyle w:val="Zpat"/>
      <w:jc w:val="center"/>
    </w:pPr>
  </w:p>
  <w:p w14:paraId="1C6F668F" w14:textId="77777777" w:rsidR="000C482B" w:rsidRDefault="000C4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6844" w14:textId="5380C801" w:rsidR="000C482B" w:rsidRDefault="000C482B">
    <w:pPr>
      <w:pStyle w:val="Zpat"/>
      <w:jc w:val="center"/>
    </w:pPr>
  </w:p>
  <w:p w14:paraId="327BA07B" w14:textId="77777777" w:rsidR="000C482B" w:rsidRDefault="000C48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634188"/>
      <w:docPartObj>
        <w:docPartGallery w:val="Page Numbers (Bottom of Page)"/>
        <w:docPartUnique/>
      </w:docPartObj>
    </w:sdtPr>
    <w:sdtEndPr/>
    <w:sdtContent>
      <w:p w14:paraId="5B3A22AD" w14:textId="77777777" w:rsidR="000C482B" w:rsidRDefault="000C482B">
        <w:pPr>
          <w:pStyle w:val="Zpat"/>
          <w:jc w:val="center"/>
        </w:pPr>
        <w:r>
          <w:fldChar w:fldCharType="begin"/>
        </w:r>
        <w:r>
          <w:instrText>PAGE   \* MERGEFORMAT</w:instrText>
        </w:r>
        <w:r>
          <w:fldChar w:fldCharType="separate"/>
        </w:r>
        <w:r>
          <w:rPr>
            <w:lang w:val="cs-CZ"/>
          </w:rPr>
          <w:t>2</w:t>
        </w:r>
        <w:r>
          <w:fldChar w:fldCharType="end"/>
        </w:r>
      </w:p>
    </w:sdtContent>
  </w:sdt>
  <w:p w14:paraId="60511EBD" w14:textId="77777777" w:rsidR="000C482B" w:rsidRDefault="000C482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589726"/>
      <w:docPartObj>
        <w:docPartGallery w:val="Page Numbers (Bottom of Page)"/>
        <w:docPartUnique/>
      </w:docPartObj>
    </w:sdtPr>
    <w:sdtEndPr/>
    <w:sdtContent>
      <w:p w14:paraId="1DED8AD6" w14:textId="77777777" w:rsidR="000C482B" w:rsidRDefault="000C482B">
        <w:pPr>
          <w:pStyle w:val="Zpat"/>
          <w:jc w:val="center"/>
        </w:pPr>
        <w:r>
          <w:fldChar w:fldCharType="begin"/>
        </w:r>
        <w:r>
          <w:instrText>PAGE   \* MERGEFORMAT</w:instrText>
        </w:r>
        <w:r>
          <w:fldChar w:fldCharType="separate"/>
        </w:r>
        <w:r>
          <w:rPr>
            <w:lang w:val="cs-CZ"/>
          </w:rPr>
          <w:t>2</w:t>
        </w:r>
        <w:r>
          <w:fldChar w:fldCharType="end"/>
        </w:r>
      </w:p>
    </w:sdtContent>
  </w:sdt>
  <w:p w14:paraId="3CF4014B" w14:textId="77777777" w:rsidR="000C482B" w:rsidRDefault="000C482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7249"/>
      <w:docPartObj>
        <w:docPartGallery w:val="Page Numbers (Bottom of Page)"/>
        <w:docPartUnique/>
      </w:docPartObj>
    </w:sdtPr>
    <w:sdtEndPr/>
    <w:sdtContent>
      <w:p w14:paraId="7F7C00DC" w14:textId="5C231A58" w:rsidR="000C482B" w:rsidRDefault="000C482B">
        <w:pPr>
          <w:pStyle w:val="Zpat"/>
          <w:jc w:val="center"/>
        </w:pPr>
        <w:r>
          <w:fldChar w:fldCharType="begin"/>
        </w:r>
        <w:r>
          <w:instrText>PAGE   \* MERGEFORMAT</w:instrText>
        </w:r>
        <w:r>
          <w:fldChar w:fldCharType="separate"/>
        </w:r>
        <w:r w:rsidRPr="00AA494F">
          <w:rPr>
            <w:noProof/>
            <w:lang w:val="cs-CZ"/>
          </w:rPr>
          <w:t>56</w:t>
        </w:r>
        <w:r>
          <w:fldChar w:fldCharType="end"/>
        </w:r>
      </w:p>
    </w:sdtContent>
  </w:sdt>
  <w:p w14:paraId="5339EE75" w14:textId="77777777" w:rsidR="000C482B" w:rsidRDefault="000C482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078039"/>
      <w:docPartObj>
        <w:docPartGallery w:val="Page Numbers (Bottom of Page)"/>
        <w:docPartUnique/>
      </w:docPartObj>
    </w:sdtPr>
    <w:sdtEndPr/>
    <w:sdtContent>
      <w:p w14:paraId="51AA33D6" w14:textId="78B0CF06" w:rsidR="000C482B" w:rsidRDefault="000C482B">
        <w:pPr>
          <w:pStyle w:val="Zpat"/>
          <w:jc w:val="center"/>
        </w:pPr>
        <w:r>
          <w:fldChar w:fldCharType="begin"/>
        </w:r>
        <w:r>
          <w:instrText>PAGE   \* MERGEFORMAT</w:instrText>
        </w:r>
        <w:r>
          <w:fldChar w:fldCharType="separate"/>
        </w:r>
        <w:r>
          <w:rPr>
            <w:lang w:val="cs-CZ"/>
          </w:rPr>
          <w:t>2</w:t>
        </w:r>
        <w:r>
          <w:fldChar w:fldCharType="end"/>
        </w:r>
      </w:p>
    </w:sdtContent>
  </w:sdt>
  <w:p w14:paraId="065C7656" w14:textId="77777777" w:rsidR="000C482B" w:rsidRDefault="000C48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1623" w14:textId="77777777" w:rsidR="002771BE" w:rsidRDefault="002771BE" w:rsidP="002853C8">
      <w:pPr>
        <w:spacing w:after="0" w:line="240" w:lineRule="auto"/>
      </w:pPr>
      <w:r>
        <w:separator/>
      </w:r>
    </w:p>
  </w:footnote>
  <w:footnote w:type="continuationSeparator" w:id="0">
    <w:p w14:paraId="2EABD3E6" w14:textId="77777777" w:rsidR="002771BE" w:rsidRDefault="002771BE" w:rsidP="0028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527C"/>
    <w:multiLevelType w:val="hybridMultilevel"/>
    <w:tmpl w:val="FD9E59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150CD1"/>
    <w:multiLevelType w:val="multilevel"/>
    <w:tmpl w:val="B066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7606B"/>
    <w:multiLevelType w:val="hybridMultilevel"/>
    <w:tmpl w:val="D6EA61CA"/>
    <w:lvl w:ilvl="0" w:tplc="736458E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E6107E"/>
    <w:multiLevelType w:val="hybridMultilevel"/>
    <w:tmpl w:val="75F0E916"/>
    <w:lvl w:ilvl="0" w:tplc="EECED39A">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5A12243F"/>
    <w:multiLevelType w:val="multilevel"/>
    <w:tmpl w:val="E5B28F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3"/>
  </w:num>
  <w:num w:numId="3">
    <w:abstractNumId w:val="2"/>
  </w:num>
  <w:num w:numId="4">
    <w:abstractNumId w:val="0"/>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C6"/>
    <w:rsid w:val="0000008F"/>
    <w:rsid w:val="000002F2"/>
    <w:rsid w:val="00000D14"/>
    <w:rsid w:val="00001882"/>
    <w:rsid w:val="00001B1A"/>
    <w:rsid w:val="00001BB7"/>
    <w:rsid w:val="000022B3"/>
    <w:rsid w:val="00002454"/>
    <w:rsid w:val="00002803"/>
    <w:rsid w:val="000028C6"/>
    <w:rsid w:val="00002A05"/>
    <w:rsid w:val="00002D07"/>
    <w:rsid w:val="0000359C"/>
    <w:rsid w:val="000037C5"/>
    <w:rsid w:val="00003E32"/>
    <w:rsid w:val="00003FB0"/>
    <w:rsid w:val="00003FF0"/>
    <w:rsid w:val="00004A42"/>
    <w:rsid w:val="00004BC2"/>
    <w:rsid w:val="00004E2F"/>
    <w:rsid w:val="00005277"/>
    <w:rsid w:val="00005646"/>
    <w:rsid w:val="000058E3"/>
    <w:rsid w:val="00005956"/>
    <w:rsid w:val="00005987"/>
    <w:rsid w:val="00005CC7"/>
    <w:rsid w:val="00005E37"/>
    <w:rsid w:val="00005F22"/>
    <w:rsid w:val="00006DAD"/>
    <w:rsid w:val="00006DD8"/>
    <w:rsid w:val="0000726B"/>
    <w:rsid w:val="000075D5"/>
    <w:rsid w:val="00007C08"/>
    <w:rsid w:val="00007D70"/>
    <w:rsid w:val="00010036"/>
    <w:rsid w:val="00010106"/>
    <w:rsid w:val="0001033A"/>
    <w:rsid w:val="000104E4"/>
    <w:rsid w:val="000106C1"/>
    <w:rsid w:val="000107B8"/>
    <w:rsid w:val="00010FAC"/>
    <w:rsid w:val="00011064"/>
    <w:rsid w:val="00011487"/>
    <w:rsid w:val="0001174B"/>
    <w:rsid w:val="000118AB"/>
    <w:rsid w:val="000119A3"/>
    <w:rsid w:val="00011B00"/>
    <w:rsid w:val="00011D9D"/>
    <w:rsid w:val="00011EBC"/>
    <w:rsid w:val="0001261F"/>
    <w:rsid w:val="00012B65"/>
    <w:rsid w:val="00012CC9"/>
    <w:rsid w:val="00012D85"/>
    <w:rsid w:val="00013021"/>
    <w:rsid w:val="000131F8"/>
    <w:rsid w:val="00013239"/>
    <w:rsid w:val="00013553"/>
    <w:rsid w:val="000135D4"/>
    <w:rsid w:val="00013C28"/>
    <w:rsid w:val="00013DC8"/>
    <w:rsid w:val="00013F2F"/>
    <w:rsid w:val="00014111"/>
    <w:rsid w:val="000141CA"/>
    <w:rsid w:val="000144A5"/>
    <w:rsid w:val="00014521"/>
    <w:rsid w:val="0001458E"/>
    <w:rsid w:val="000148B2"/>
    <w:rsid w:val="0001492E"/>
    <w:rsid w:val="00014933"/>
    <w:rsid w:val="00014A4A"/>
    <w:rsid w:val="00014CBD"/>
    <w:rsid w:val="00014FCE"/>
    <w:rsid w:val="00015105"/>
    <w:rsid w:val="000154BF"/>
    <w:rsid w:val="00015A0F"/>
    <w:rsid w:val="00016294"/>
    <w:rsid w:val="000163C5"/>
    <w:rsid w:val="000164C9"/>
    <w:rsid w:val="0001671B"/>
    <w:rsid w:val="0001754A"/>
    <w:rsid w:val="000178E1"/>
    <w:rsid w:val="000179C8"/>
    <w:rsid w:val="00017AF4"/>
    <w:rsid w:val="00017FE5"/>
    <w:rsid w:val="0002054F"/>
    <w:rsid w:val="00020BB7"/>
    <w:rsid w:val="00020F79"/>
    <w:rsid w:val="00021376"/>
    <w:rsid w:val="000214C6"/>
    <w:rsid w:val="00022330"/>
    <w:rsid w:val="0002278F"/>
    <w:rsid w:val="000227E2"/>
    <w:rsid w:val="0002280E"/>
    <w:rsid w:val="00022952"/>
    <w:rsid w:val="00022C85"/>
    <w:rsid w:val="00022D8A"/>
    <w:rsid w:val="0002347C"/>
    <w:rsid w:val="000236A5"/>
    <w:rsid w:val="00023838"/>
    <w:rsid w:val="00023CBC"/>
    <w:rsid w:val="000242FA"/>
    <w:rsid w:val="0002462C"/>
    <w:rsid w:val="00024D0A"/>
    <w:rsid w:val="00024E7B"/>
    <w:rsid w:val="00024F7A"/>
    <w:rsid w:val="0002524D"/>
    <w:rsid w:val="000255A7"/>
    <w:rsid w:val="00025614"/>
    <w:rsid w:val="00025704"/>
    <w:rsid w:val="000257B5"/>
    <w:rsid w:val="00025905"/>
    <w:rsid w:val="0002598D"/>
    <w:rsid w:val="00025E9F"/>
    <w:rsid w:val="00026071"/>
    <w:rsid w:val="000260F9"/>
    <w:rsid w:val="0002645F"/>
    <w:rsid w:val="00026768"/>
    <w:rsid w:val="00026C36"/>
    <w:rsid w:val="00026E36"/>
    <w:rsid w:val="00026FB3"/>
    <w:rsid w:val="00027818"/>
    <w:rsid w:val="000278F7"/>
    <w:rsid w:val="00030397"/>
    <w:rsid w:val="000304EC"/>
    <w:rsid w:val="0003084F"/>
    <w:rsid w:val="00030918"/>
    <w:rsid w:val="000316B7"/>
    <w:rsid w:val="000319B2"/>
    <w:rsid w:val="00032646"/>
    <w:rsid w:val="0003297D"/>
    <w:rsid w:val="00032E93"/>
    <w:rsid w:val="00033115"/>
    <w:rsid w:val="00033A15"/>
    <w:rsid w:val="00033EF4"/>
    <w:rsid w:val="00034010"/>
    <w:rsid w:val="0003402B"/>
    <w:rsid w:val="000341A8"/>
    <w:rsid w:val="000346B0"/>
    <w:rsid w:val="000348D7"/>
    <w:rsid w:val="00034E0F"/>
    <w:rsid w:val="00035002"/>
    <w:rsid w:val="00035575"/>
    <w:rsid w:val="0003587F"/>
    <w:rsid w:val="00035BE1"/>
    <w:rsid w:val="0003634B"/>
    <w:rsid w:val="000365B1"/>
    <w:rsid w:val="00036C2B"/>
    <w:rsid w:val="0003710B"/>
    <w:rsid w:val="00037487"/>
    <w:rsid w:val="000375AF"/>
    <w:rsid w:val="00037727"/>
    <w:rsid w:val="00037772"/>
    <w:rsid w:val="00037AC9"/>
    <w:rsid w:val="00040B29"/>
    <w:rsid w:val="00040C36"/>
    <w:rsid w:val="00040DD5"/>
    <w:rsid w:val="00040F90"/>
    <w:rsid w:val="00041136"/>
    <w:rsid w:val="00041B5C"/>
    <w:rsid w:val="00041ECF"/>
    <w:rsid w:val="000426E4"/>
    <w:rsid w:val="000429B8"/>
    <w:rsid w:val="00042A9C"/>
    <w:rsid w:val="000438B9"/>
    <w:rsid w:val="0004408E"/>
    <w:rsid w:val="000440C5"/>
    <w:rsid w:val="0004417C"/>
    <w:rsid w:val="000442D5"/>
    <w:rsid w:val="00044362"/>
    <w:rsid w:val="000447D0"/>
    <w:rsid w:val="000448D5"/>
    <w:rsid w:val="00044A09"/>
    <w:rsid w:val="000450FE"/>
    <w:rsid w:val="000454F9"/>
    <w:rsid w:val="00045DE4"/>
    <w:rsid w:val="000461D7"/>
    <w:rsid w:val="000463B1"/>
    <w:rsid w:val="000466BC"/>
    <w:rsid w:val="00046B6C"/>
    <w:rsid w:val="00046FF0"/>
    <w:rsid w:val="0004768C"/>
    <w:rsid w:val="00047848"/>
    <w:rsid w:val="00047FA4"/>
    <w:rsid w:val="000515DC"/>
    <w:rsid w:val="00051612"/>
    <w:rsid w:val="00051989"/>
    <w:rsid w:val="00051F72"/>
    <w:rsid w:val="00052257"/>
    <w:rsid w:val="000526F4"/>
    <w:rsid w:val="0005310A"/>
    <w:rsid w:val="00053275"/>
    <w:rsid w:val="000532D1"/>
    <w:rsid w:val="00053586"/>
    <w:rsid w:val="000539E7"/>
    <w:rsid w:val="00053EC2"/>
    <w:rsid w:val="000542B3"/>
    <w:rsid w:val="000548AD"/>
    <w:rsid w:val="00055423"/>
    <w:rsid w:val="000557A7"/>
    <w:rsid w:val="00055A49"/>
    <w:rsid w:val="00055BD7"/>
    <w:rsid w:val="00055DE8"/>
    <w:rsid w:val="0005612D"/>
    <w:rsid w:val="000563DD"/>
    <w:rsid w:val="000567EF"/>
    <w:rsid w:val="00056D0A"/>
    <w:rsid w:val="00056DFB"/>
    <w:rsid w:val="00056E51"/>
    <w:rsid w:val="00056FAC"/>
    <w:rsid w:val="00057101"/>
    <w:rsid w:val="00057224"/>
    <w:rsid w:val="00057390"/>
    <w:rsid w:val="00057B50"/>
    <w:rsid w:val="00057BA1"/>
    <w:rsid w:val="00057CBF"/>
    <w:rsid w:val="00057E78"/>
    <w:rsid w:val="00060326"/>
    <w:rsid w:val="00060412"/>
    <w:rsid w:val="000604C6"/>
    <w:rsid w:val="0006080D"/>
    <w:rsid w:val="000612F2"/>
    <w:rsid w:val="00061380"/>
    <w:rsid w:val="00061A3E"/>
    <w:rsid w:val="00061B66"/>
    <w:rsid w:val="00061C9C"/>
    <w:rsid w:val="00061DAE"/>
    <w:rsid w:val="000624F6"/>
    <w:rsid w:val="00062CCD"/>
    <w:rsid w:val="000632B1"/>
    <w:rsid w:val="000648A7"/>
    <w:rsid w:val="00064B21"/>
    <w:rsid w:val="00064E95"/>
    <w:rsid w:val="00065138"/>
    <w:rsid w:val="000655F3"/>
    <w:rsid w:val="00065630"/>
    <w:rsid w:val="000658BA"/>
    <w:rsid w:val="00065AF0"/>
    <w:rsid w:val="00065D8B"/>
    <w:rsid w:val="0006625E"/>
    <w:rsid w:val="000665C9"/>
    <w:rsid w:val="00066A14"/>
    <w:rsid w:val="00066ABA"/>
    <w:rsid w:val="00066CC5"/>
    <w:rsid w:val="0006759E"/>
    <w:rsid w:val="00067FBE"/>
    <w:rsid w:val="00070E01"/>
    <w:rsid w:val="000710E0"/>
    <w:rsid w:val="000711B5"/>
    <w:rsid w:val="000711EC"/>
    <w:rsid w:val="000713A4"/>
    <w:rsid w:val="00071E13"/>
    <w:rsid w:val="000728BE"/>
    <w:rsid w:val="00072E99"/>
    <w:rsid w:val="00073285"/>
    <w:rsid w:val="0007352F"/>
    <w:rsid w:val="000737BE"/>
    <w:rsid w:val="000737F6"/>
    <w:rsid w:val="0007387C"/>
    <w:rsid w:val="00073B8A"/>
    <w:rsid w:val="00073D6F"/>
    <w:rsid w:val="00073DC0"/>
    <w:rsid w:val="000740EC"/>
    <w:rsid w:val="00074111"/>
    <w:rsid w:val="000743A5"/>
    <w:rsid w:val="00074A11"/>
    <w:rsid w:val="00074CEC"/>
    <w:rsid w:val="00075A85"/>
    <w:rsid w:val="00075C23"/>
    <w:rsid w:val="0007620E"/>
    <w:rsid w:val="00076468"/>
    <w:rsid w:val="00076487"/>
    <w:rsid w:val="000764E7"/>
    <w:rsid w:val="000765E4"/>
    <w:rsid w:val="0007671F"/>
    <w:rsid w:val="00076820"/>
    <w:rsid w:val="00076910"/>
    <w:rsid w:val="00076E6B"/>
    <w:rsid w:val="00076F6A"/>
    <w:rsid w:val="00077588"/>
    <w:rsid w:val="00077766"/>
    <w:rsid w:val="00077947"/>
    <w:rsid w:val="00077D87"/>
    <w:rsid w:val="0008028E"/>
    <w:rsid w:val="00080681"/>
    <w:rsid w:val="00080C8F"/>
    <w:rsid w:val="00080D5C"/>
    <w:rsid w:val="00080F9E"/>
    <w:rsid w:val="00080FAB"/>
    <w:rsid w:val="000818F4"/>
    <w:rsid w:val="000819C5"/>
    <w:rsid w:val="00081CC5"/>
    <w:rsid w:val="00082099"/>
    <w:rsid w:val="0008248B"/>
    <w:rsid w:val="000826DA"/>
    <w:rsid w:val="00082B38"/>
    <w:rsid w:val="00082E0F"/>
    <w:rsid w:val="00082FB8"/>
    <w:rsid w:val="00083574"/>
    <w:rsid w:val="00083B5E"/>
    <w:rsid w:val="00083C09"/>
    <w:rsid w:val="00083D6D"/>
    <w:rsid w:val="00084018"/>
    <w:rsid w:val="00084134"/>
    <w:rsid w:val="00084226"/>
    <w:rsid w:val="0008502E"/>
    <w:rsid w:val="00085B14"/>
    <w:rsid w:val="00085F82"/>
    <w:rsid w:val="000863AE"/>
    <w:rsid w:val="000866C5"/>
    <w:rsid w:val="0008681B"/>
    <w:rsid w:val="00086A80"/>
    <w:rsid w:val="00086E9D"/>
    <w:rsid w:val="00087BCE"/>
    <w:rsid w:val="00087E39"/>
    <w:rsid w:val="00087F1A"/>
    <w:rsid w:val="0009044E"/>
    <w:rsid w:val="0009054A"/>
    <w:rsid w:val="000905BE"/>
    <w:rsid w:val="000907CC"/>
    <w:rsid w:val="000910C9"/>
    <w:rsid w:val="000913C9"/>
    <w:rsid w:val="00091467"/>
    <w:rsid w:val="000918AF"/>
    <w:rsid w:val="00091A0D"/>
    <w:rsid w:val="00091C49"/>
    <w:rsid w:val="00091D4F"/>
    <w:rsid w:val="00091F6C"/>
    <w:rsid w:val="0009232D"/>
    <w:rsid w:val="000927CB"/>
    <w:rsid w:val="000928AB"/>
    <w:rsid w:val="0009298F"/>
    <w:rsid w:val="00092A67"/>
    <w:rsid w:val="00092B0A"/>
    <w:rsid w:val="00094063"/>
    <w:rsid w:val="000946C0"/>
    <w:rsid w:val="000947A1"/>
    <w:rsid w:val="000947E8"/>
    <w:rsid w:val="00095220"/>
    <w:rsid w:val="0009557F"/>
    <w:rsid w:val="0009561F"/>
    <w:rsid w:val="0009574F"/>
    <w:rsid w:val="00096367"/>
    <w:rsid w:val="00096610"/>
    <w:rsid w:val="00096AAF"/>
    <w:rsid w:val="00096C07"/>
    <w:rsid w:val="0009742A"/>
    <w:rsid w:val="00097606"/>
    <w:rsid w:val="000976A9"/>
    <w:rsid w:val="00097785"/>
    <w:rsid w:val="00097FF9"/>
    <w:rsid w:val="000A0125"/>
    <w:rsid w:val="000A0AE4"/>
    <w:rsid w:val="000A0B80"/>
    <w:rsid w:val="000A10AB"/>
    <w:rsid w:val="000A112A"/>
    <w:rsid w:val="000A1432"/>
    <w:rsid w:val="000A1699"/>
    <w:rsid w:val="000A20F2"/>
    <w:rsid w:val="000A25C4"/>
    <w:rsid w:val="000A26DC"/>
    <w:rsid w:val="000A2894"/>
    <w:rsid w:val="000A2BBC"/>
    <w:rsid w:val="000A31D4"/>
    <w:rsid w:val="000A32AD"/>
    <w:rsid w:val="000A357E"/>
    <w:rsid w:val="000A365D"/>
    <w:rsid w:val="000A39A6"/>
    <w:rsid w:val="000A3DC0"/>
    <w:rsid w:val="000A3E90"/>
    <w:rsid w:val="000A4473"/>
    <w:rsid w:val="000A4808"/>
    <w:rsid w:val="000A4C07"/>
    <w:rsid w:val="000A4C17"/>
    <w:rsid w:val="000A4C8D"/>
    <w:rsid w:val="000A53D4"/>
    <w:rsid w:val="000A5449"/>
    <w:rsid w:val="000A57CC"/>
    <w:rsid w:val="000A582A"/>
    <w:rsid w:val="000A67C8"/>
    <w:rsid w:val="000A755B"/>
    <w:rsid w:val="000A7771"/>
    <w:rsid w:val="000A7BD3"/>
    <w:rsid w:val="000A7CEE"/>
    <w:rsid w:val="000A7E12"/>
    <w:rsid w:val="000B01F8"/>
    <w:rsid w:val="000B0D65"/>
    <w:rsid w:val="000B11F8"/>
    <w:rsid w:val="000B1B4B"/>
    <w:rsid w:val="000B1D87"/>
    <w:rsid w:val="000B1E42"/>
    <w:rsid w:val="000B23F8"/>
    <w:rsid w:val="000B2514"/>
    <w:rsid w:val="000B26CE"/>
    <w:rsid w:val="000B27FD"/>
    <w:rsid w:val="000B2FAE"/>
    <w:rsid w:val="000B35FD"/>
    <w:rsid w:val="000B3850"/>
    <w:rsid w:val="000B4195"/>
    <w:rsid w:val="000B437E"/>
    <w:rsid w:val="000B45DC"/>
    <w:rsid w:val="000B474A"/>
    <w:rsid w:val="000B4985"/>
    <w:rsid w:val="000B4CE9"/>
    <w:rsid w:val="000B4DF1"/>
    <w:rsid w:val="000B5765"/>
    <w:rsid w:val="000B5832"/>
    <w:rsid w:val="000B5C12"/>
    <w:rsid w:val="000B6494"/>
    <w:rsid w:val="000B66F2"/>
    <w:rsid w:val="000B6861"/>
    <w:rsid w:val="000B70DC"/>
    <w:rsid w:val="000B71F8"/>
    <w:rsid w:val="000B723D"/>
    <w:rsid w:val="000B74A6"/>
    <w:rsid w:val="000B7773"/>
    <w:rsid w:val="000B7ECD"/>
    <w:rsid w:val="000C0313"/>
    <w:rsid w:val="000C0488"/>
    <w:rsid w:val="000C0634"/>
    <w:rsid w:val="000C08BE"/>
    <w:rsid w:val="000C0E47"/>
    <w:rsid w:val="000C1385"/>
    <w:rsid w:val="000C13CC"/>
    <w:rsid w:val="000C155C"/>
    <w:rsid w:val="000C160E"/>
    <w:rsid w:val="000C201B"/>
    <w:rsid w:val="000C2053"/>
    <w:rsid w:val="000C2244"/>
    <w:rsid w:val="000C230E"/>
    <w:rsid w:val="000C2393"/>
    <w:rsid w:val="000C2C62"/>
    <w:rsid w:val="000C2F88"/>
    <w:rsid w:val="000C3314"/>
    <w:rsid w:val="000C394B"/>
    <w:rsid w:val="000C39AA"/>
    <w:rsid w:val="000C3B5E"/>
    <w:rsid w:val="000C3B7B"/>
    <w:rsid w:val="000C3E91"/>
    <w:rsid w:val="000C4174"/>
    <w:rsid w:val="000C4782"/>
    <w:rsid w:val="000C482B"/>
    <w:rsid w:val="000C4FD0"/>
    <w:rsid w:val="000C51C1"/>
    <w:rsid w:val="000C5607"/>
    <w:rsid w:val="000C57C0"/>
    <w:rsid w:val="000C585D"/>
    <w:rsid w:val="000C59AB"/>
    <w:rsid w:val="000C5D5A"/>
    <w:rsid w:val="000C5E63"/>
    <w:rsid w:val="000C6952"/>
    <w:rsid w:val="000C6B5A"/>
    <w:rsid w:val="000C6CD4"/>
    <w:rsid w:val="000C6D84"/>
    <w:rsid w:val="000C6DC4"/>
    <w:rsid w:val="000C702D"/>
    <w:rsid w:val="000C7281"/>
    <w:rsid w:val="000C7483"/>
    <w:rsid w:val="000C7772"/>
    <w:rsid w:val="000D00A5"/>
    <w:rsid w:val="000D0569"/>
    <w:rsid w:val="000D05A0"/>
    <w:rsid w:val="000D0B02"/>
    <w:rsid w:val="000D0E5A"/>
    <w:rsid w:val="000D0FD0"/>
    <w:rsid w:val="000D1363"/>
    <w:rsid w:val="000D1493"/>
    <w:rsid w:val="000D1A8D"/>
    <w:rsid w:val="000D1B6A"/>
    <w:rsid w:val="000D1E8A"/>
    <w:rsid w:val="000D20A8"/>
    <w:rsid w:val="000D262B"/>
    <w:rsid w:val="000D2A26"/>
    <w:rsid w:val="000D3325"/>
    <w:rsid w:val="000D3649"/>
    <w:rsid w:val="000D494E"/>
    <w:rsid w:val="000D4FE9"/>
    <w:rsid w:val="000D51F9"/>
    <w:rsid w:val="000D5D42"/>
    <w:rsid w:val="000D5FAA"/>
    <w:rsid w:val="000D6009"/>
    <w:rsid w:val="000D6075"/>
    <w:rsid w:val="000D6786"/>
    <w:rsid w:val="000D6837"/>
    <w:rsid w:val="000D6B92"/>
    <w:rsid w:val="000D6E2D"/>
    <w:rsid w:val="000D73AF"/>
    <w:rsid w:val="000D787D"/>
    <w:rsid w:val="000D7900"/>
    <w:rsid w:val="000D7944"/>
    <w:rsid w:val="000E005C"/>
    <w:rsid w:val="000E08E8"/>
    <w:rsid w:val="000E0E52"/>
    <w:rsid w:val="000E0E53"/>
    <w:rsid w:val="000E0E5C"/>
    <w:rsid w:val="000E0F67"/>
    <w:rsid w:val="000E1EE9"/>
    <w:rsid w:val="000E1FAD"/>
    <w:rsid w:val="000E22A8"/>
    <w:rsid w:val="000E24DB"/>
    <w:rsid w:val="000E26F9"/>
    <w:rsid w:val="000E31C7"/>
    <w:rsid w:val="000E38D4"/>
    <w:rsid w:val="000E3B8A"/>
    <w:rsid w:val="000E41B7"/>
    <w:rsid w:val="000E41DD"/>
    <w:rsid w:val="000E4378"/>
    <w:rsid w:val="000E508F"/>
    <w:rsid w:val="000E5116"/>
    <w:rsid w:val="000E52AC"/>
    <w:rsid w:val="000E53D2"/>
    <w:rsid w:val="000E5EDC"/>
    <w:rsid w:val="000E6048"/>
    <w:rsid w:val="000E60A4"/>
    <w:rsid w:val="000E60FE"/>
    <w:rsid w:val="000E615E"/>
    <w:rsid w:val="000E6484"/>
    <w:rsid w:val="000E65DD"/>
    <w:rsid w:val="000E6A42"/>
    <w:rsid w:val="000E70D7"/>
    <w:rsid w:val="000E7233"/>
    <w:rsid w:val="000E7256"/>
    <w:rsid w:val="000E734E"/>
    <w:rsid w:val="000E740D"/>
    <w:rsid w:val="000E755B"/>
    <w:rsid w:val="000E75EF"/>
    <w:rsid w:val="000E76DC"/>
    <w:rsid w:val="000E774C"/>
    <w:rsid w:val="000E7FA4"/>
    <w:rsid w:val="000F0CC4"/>
    <w:rsid w:val="000F0F04"/>
    <w:rsid w:val="000F11EE"/>
    <w:rsid w:val="000F127E"/>
    <w:rsid w:val="000F1662"/>
    <w:rsid w:val="000F1998"/>
    <w:rsid w:val="000F1A35"/>
    <w:rsid w:val="000F1EB3"/>
    <w:rsid w:val="000F232C"/>
    <w:rsid w:val="000F2370"/>
    <w:rsid w:val="000F2597"/>
    <w:rsid w:val="000F2ADB"/>
    <w:rsid w:val="000F2D22"/>
    <w:rsid w:val="000F2E46"/>
    <w:rsid w:val="000F3975"/>
    <w:rsid w:val="000F3ACA"/>
    <w:rsid w:val="000F3B40"/>
    <w:rsid w:val="000F4220"/>
    <w:rsid w:val="000F42F9"/>
    <w:rsid w:val="000F43F3"/>
    <w:rsid w:val="000F45CA"/>
    <w:rsid w:val="000F45DA"/>
    <w:rsid w:val="000F46CB"/>
    <w:rsid w:val="000F478B"/>
    <w:rsid w:val="000F48E1"/>
    <w:rsid w:val="000F4C10"/>
    <w:rsid w:val="000F4E8A"/>
    <w:rsid w:val="000F4EC4"/>
    <w:rsid w:val="000F510D"/>
    <w:rsid w:val="000F6671"/>
    <w:rsid w:val="000F69D7"/>
    <w:rsid w:val="000F6CDB"/>
    <w:rsid w:val="000F72BB"/>
    <w:rsid w:val="000F7674"/>
    <w:rsid w:val="000F78A5"/>
    <w:rsid w:val="000F79B7"/>
    <w:rsid w:val="000F7E2F"/>
    <w:rsid w:val="0010004F"/>
    <w:rsid w:val="0010069F"/>
    <w:rsid w:val="00100828"/>
    <w:rsid w:val="001013E1"/>
    <w:rsid w:val="00101465"/>
    <w:rsid w:val="00101A84"/>
    <w:rsid w:val="00101AA1"/>
    <w:rsid w:val="00101B97"/>
    <w:rsid w:val="001021D2"/>
    <w:rsid w:val="001028C9"/>
    <w:rsid w:val="00103017"/>
    <w:rsid w:val="00103D5F"/>
    <w:rsid w:val="00104172"/>
    <w:rsid w:val="0010446A"/>
    <w:rsid w:val="00104980"/>
    <w:rsid w:val="00104C23"/>
    <w:rsid w:val="00104D54"/>
    <w:rsid w:val="00104D55"/>
    <w:rsid w:val="00104F91"/>
    <w:rsid w:val="001050FA"/>
    <w:rsid w:val="0010604F"/>
    <w:rsid w:val="00106959"/>
    <w:rsid w:val="0010723C"/>
    <w:rsid w:val="00107365"/>
    <w:rsid w:val="00107C57"/>
    <w:rsid w:val="00107E2A"/>
    <w:rsid w:val="001100F7"/>
    <w:rsid w:val="001101BA"/>
    <w:rsid w:val="00110555"/>
    <w:rsid w:val="00110900"/>
    <w:rsid w:val="00111010"/>
    <w:rsid w:val="0011167E"/>
    <w:rsid w:val="001116E3"/>
    <w:rsid w:val="00111A47"/>
    <w:rsid w:val="0011206D"/>
    <w:rsid w:val="00112369"/>
    <w:rsid w:val="00112D5A"/>
    <w:rsid w:val="00112EFE"/>
    <w:rsid w:val="001133D7"/>
    <w:rsid w:val="00113675"/>
    <w:rsid w:val="00113A7C"/>
    <w:rsid w:val="00113CE1"/>
    <w:rsid w:val="00114118"/>
    <w:rsid w:val="00114275"/>
    <w:rsid w:val="00114873"/>
    <w:rsid w:val="00114C6A"/>
    <w:rsid w:val="0011511F"/>
    <w:rsid w:val="0011549F"/>
    <w:rsid w:val="0011579D"/>
    <w:rsid w:val="00115D28"/>
    <w:rsid w:val="0011681A"/>
    <w:rsid w:val="00117475"/>
    <w:rsid w:val="001175D9"/>
    <w:rsid w:val="0011776D"/>
    <w:rsid w:val="00117BEB"/>
    <w:rsid w:val="00117D19"/>
    <w:rsid w:val="00120715"/>
    <w:rsid w:val="00120CD3"/>
    <w:rsid w:val="00120E04"/>
    <w:rsid w:val="00120FF9"/>
    <w:rsid w:val="00121255"/>
    <w:rsid w:val="0012130B"/>
    <w:rsid w:val="0012140C"/>
    <w:rsid w:val="001216BA"/>
    <w:rsid w:val="00121BAC"/>
    <w:rsid w:val="0012267C"/>
    <w:rsid w:val="00122760"/>
    <w:rsid w:val="00122BDA"/>
    <w:rsid w:val="00122C71"/>
    <w:rsid w:val="00122E74"/>
    <w:rsid w:val="00122ED4"/>
    <w:rsid w:val="00122F2B"/>
    <w:rsid w:val="0012308D"/>
    <w:rsid w:val="00123AFC"/>
    <w:rsid w:val="00123B48"/>
    <w:rsid w:val="00123B4C"/>
    <w:rsid w:val="00124207"/>
    <w:rsid w:val="00124A4C"/>
    <w:rsid w:val="00125112"/>
    <w:rsid w:val="0012511F"/>
    <w:rsid w:val="00125171"/>
    <w:rsid w:val="00125295"/>
    <w:rsid w:val="00125315"/>
    <w:rsid w:val="001259A0"/>
    <w:rsid w:val="00125A19"/>
    <w:rsid w:val="00125D11"/>
    <w:rsid w:val="00125D1E"/>
    <w:rsid w:val="00125DFE"/>
    <w:rsid w:val="00125F7A"/>
    <w:rsid w:val="0012602C"/>
    <w:rsid w:val="0012618B"/>
    <w:rsid w:val="00126629"/>
    <w:rsid w:val="00126896"/>
    <w:rsid w:val="001268D9"/>
    <w:rsid w:val="00127768"/>
    <w:rsid w:val="00127830"/>
    <w:rsid w:val="00127A33"/>
    <w:rsid w:val="00127A9D"/>
    <w:rsid w:val="00127BF3"/>
    <w:rsid w:val="001303B5"/>
    <w:rsid w:val="001308AA"/>
    <w:rsid w:val="00130991"/>
    <w:rsid w:val="00130BDE"/>
    <w:rsid w:val="00131EE3"/>
    <w:rsid w:val="00131FB9"/>
    <w:rsid w:val="00132201"/>
    <w:rsid w:val="00132238"/>
    <w:rsid w:val="001325F4"/>
    <w:rsid w:val="00132614"/>
    <w:rsid w:val="00132D27"/>
    <w:rsid w:val="00132DD8"/>
    <w:rsid w:val="00132E5E"/>
    <w:rsid w:val="001332FD"/>
    <w:rsid w:val="0013343F"/>
    <w:rsid w:val="001337DD"/>
    <w:rsid w:val="00133970"/>
    <w:rsid w:val="00133F45"/>
    <w:rsid w:val="00134130"/>
    <w:rsid w:val="00134213"/>
    <w:rsid w:val="001348BC"/>
    <w:rsid w:val="00134C36"/>
    <w:rsid w:val="00134D21"/>
    <w:rsid w:val="00134DB0"/>
    <w:rsid w:val="00135516"/>
    <w:rsid w:val="00136210"/>
    <w:rsid w:val="001363FB"/>
    <w:rsid w:val="0013689A"/>
    <w:rsid w:val="00136AEC"/>
    <w:rsid w:val="001378C1"/>
    <w:rsid w:val="00137980"/>
    <w:rsid w:val="00137DEC"/>
    <w:rsid w:val="00140769"/>
    <w:rsid w:val="00140813"/>
    <w:rsid w:val="00140B09"/>
    <w:rsid w:val="001410F6"/>
    <w:rsid w:val="001415A0"/>
    <w:rsid w:val="00141957"/>
    <w:rsid w:val="00141A73"/>
    <w:rsid w:val="00141B1F"/>
    <w:rsid w:val="00142000"/>
    <w:rsid w:val="001426BB"/>
    <w:rsid w:val="00142832"/>
    <w:rsid w:val="001429DA"/>
    <w:rsid w:val="00142A48"/>
    <w:rsid w:val="001430B6"/>
    <w:rsid w:val="00143511"/>
    <w:rsid w:val="001436F8"/>
    <w:rsid w:val="00143B5B"/>
    <w:rsid w:val="00143E78"/>
    <w:rsid w:val="00145661"/>
    <w:rsid w:val="001457C1"/>
    <w:rsid w:val="00145930"/>
    <w:rsid w:val="00145CC1"/>
    <w:rsid w:val="00145DF6"/>
    <w:rsid w:val="00145E55"/>
    <w:rsid w:val="00146516"/>
    <w:rsid w:val="00146678"/>
    <w:rsid w:val="00146CC8"/>
    <w:rsid w:val="00146EBE"/>
    <w:rsid w:val="0014701D"/>
    <w:rsid w:val="00147730"/>
    <w:rsid w:val="00147918"/>
    <w:rsid w:val="00147A2E"/>
    <w:rsid w:val="00147C95"/>
    <w:rsid w:val="001502DA"/>
    <w:rsid w:val="001506E8"/>
    <w:rsid w:val="001507CE"/>
    <w:rsid w:val="001516B5"/>
    <w:rsid w:val="001517ED"/>
    <w:rsid w:val="00151983"/>
    <w:rsid w:val="00151B58"/>
    <w:rsid w:val="00151C84"/>
    <w:rsid w:val="001520D4"/>
    <w:rsid w:val="0015283A"/>
    <w:rsid w:val="00152CAC"/>
    <w:rsid w:val="00152D09"/>
    <w:rsid w:val="00152DCD"/>
    <w:rsid w:val="00152FDD"/>
    <w:rsid w:val="0015364C"/>
    <w:rsid w:val="00153F6F"/>
    <w:rsid w:val="001540FD"/>
    <w:rsid w:val="001546CC"/>
    <w:rsid w:val="001547C2"/>
    <w:rsid w:val="00154C0B"/>
    <w:rsid w:val="00154DA7"/>
    <w:rsid w:val="00154E8E"/>
    <w:rsid w:val="001550CB"/>
    <w:rsid w:val="00155261"/>
    <w:rsid w:val="00155371"/>
    <w:rsid w:val="0015539C"/>
    <w:rsid w:val="001557D7"/>
    <w:rsid w:val="0015650E"/>
    <w:rsid w:val="00156BC2"/>
    <w:rsid w:val="00157278"/>
    <w:rsid w:val="001572EA"/>
    <w:rsid w:val="001573E0"/>
    <w:rsid w:val="00157871"/>
    <w:rsid w:val="00157A6F"/>
    <w:rsid w:val="00157DD1"/>
    <w:rsid w:val="0016003D"/>
    <w:rsid w:val="0016024F"/>
    <w:rsid w:val="001602EA"/>
    <w:rsid w:val="00160521"/>
    <w:rsid w:val="00160613"/>
    <w:rsid w:val="0016099C"/>
    <w:rsid w:val="00160B72"/>
    <w:rsid w:val="001611F5"/>
    <w:rsid w:val="00161862"/>
    <w:rsid w:val="00161977"/>
    <w:rsid w:val="00161B8D"/>
    <w:rsid w:val="00161D44"/>
    <w:rsid w:val="00161E60"/>
    <w:rsid w:val="00162B12"/>
    <w:rsid w:val="00162FFA"/>
    <w:rsid w:val="0016314C"/>
    <w:rsid w:val="00163352"/>
    <w:rsid w:val="001637A9"/>
    <w:rsid w:val="0016380F"/>
    <w:rsid w:val="00163855"/>
    <w:rsid w:val="00163DEE"/>
    <w:rsid w:val="0016402B"/>
    <w:rsid w:val="00164C93"/>
    <w:rsid w:val="00164FA0"/>
    <w:rsid w:val="001660A9"/>
    <w:rsid w:val="0016648D"/>
    <w:rsid w:val="00166A0A"/>
    <w:rsid w:val="00166D17"/>
    <w:rsid w:val="00166D45"/>
    <w:rsid w:val="00167145"/>
    <w:rsid w:val="001673CF"/>
    <w:rsid w:val="00167435"/>
    <w:rsid w:val="00167600"/>
    <w:rsid w:val="00167A0B"/>
    <w:rsid w:val="00167CA2"/>
    <w:rsid w:val="001703B6"/>
    <w:rsid w:val="0017072F"/>
    <w:rsid w:val="00170A49"/>
    <w:rsid w:val="00170A74"/>
    <w:rsid w:val="00170D4D"/>
    <w:rsid w:val="00170EA4"/>
    <w:rsid w:val="00171641"/>
    <w:rsid w:val="0017167E"/>
    <w:rsid w:val="0017189E"/>
    <w:rsid w:val="00171996"/>
    <w:rsid w:val="00171B43"/>
    <w:rsid w:val="00171C9A"/>
    <w:rsid w:val="001722CD"/>
    <w:rsid w:val="00172589"/>
    <w:rsid w:val="00172612"/>
    <w:rsid w:val="00174586"/>
    <w:rsid w:val="0017482B"/>
    <w:rsid w:val="00174CCE"/>
    <w:rsid w:val="00175E12"/>
    <w:rsid w:val="00175E63"/>
    <w:rsid w:val="001761AD"/>
    <w:rsid w:val="00176820"/>
    <w:rsid w:val="00176B56"/>
    <w:rsid w:val="00177116"/>
    <w:rsid w:val="0017765F"/>
    <w:rsid w:val="0017772B"/>
    <w:rsid w:val="00177853"/>
    <w:rsid w:val="00177973"/>
    <w:rsid w:val="00180B1D"/>
    <w:rsid w:val="00180D31"/>
    <w:rsid w:val="001814CF"/>
    <w:rsid w:val="001817F0"/>
    <w:rsid w:val="00181AAA"/>
    <w:rsid w:val="00181ACE"/>
    <w:rsid w:val="001827AE"/>
    <w:rsid w:val="001827B6"/>
    <w:rsid w:val="00183014"/>
    <w:rsid w:val="001831D6"/>
    <w:rsid w:val="001833E7"/>
    <w:rsid w:val="001837F0"/>
    <w:rsid w:val="00183DBC"/>
    <w:rsid w:val="001840E5"/>
    <w:rsid w:val="00185248"/>
    <w:rsid w:val="0018548F"/>
    <w:rsid w:val="001855A3"/>
    <w:rsid w:val="001855B3"/>
    <w:rsid w:val="001859FB"/>
    <w:rsid w:val="00185E3E"/>
    <w:rsid w:val="00186117"/>
    <w:rsid w:val="001863F2"/>
    <w:rsid w:val="001864E2"/>
    <w:rsid w:val="00186654"/>
    <w:rsid w:val="0018680E"/>
    <w:rsid w:val="00186F6C"/>
    <w:rsid w:val="0018706C"/>
    <w:rsid w:val="0018789A"/>
    <w:rsid w:val="00190214"/>
    <w:rsid w:val="001902D4"/>
    <w:rsid w:val="00190441"/>
    <w:rsid w:val="00190526"/>
    <w:rsid w:val="0019105B"/>
    <w:rsid w:val="001912E1"/>
    <w:rsid w:val="001918BE"/>
    <w:rsid w:val="00192ED5"/>
    <w:rsid w:val="001938DA"/>
    <w:rsid w:val="001938E6"/>
    <w:rsid w:val="0019394A"/>
    <w:rsid w:val="00193C9E"/>
    <w:rsid w:val="00194266"/>
    <w:rsid w:val="00194283"/>
    <w:rsid w:val="001944BE"/>
    <w:rsid w:val="00194758"/>
    <w:rsid w:val="001947B7"/>
    <w:rsid w:val="00194F9A"/>
    <w:rsid w:val="0019504B"/>
    <w:rsid w:val="00195500"/>
    <w:rsid w:val="00195BAF"/>
    <w:rsid w:val="00195DCB"/>
    <w:rsid w:val="00195F62"/>
    <w:rsid w:val="00196019"/>
    <w:rsid w:val="00196415"/>
    <w:rsid w:val="00196583"/>
    <w:rsid w:val="00196868"/>
    <w:rsid w:val="00196A2E"/>
    <w:rsid w:val="001974AC"/>
    <w:rsid w:val="001974EC"/>
    <w:rsid w:val="001976BB"/>
    <w:rsid w:val="00197857"/>
    <w:rsid w:val="00197B64"/>
    <w:rsid w:val="00197ED2"/>
    <w:rsid w:val="001A0210"/>
    <w:rsid w:val="001A033D"/>
    <w:rsid w:val="001A0C56"/>
    <w:rsid w:val="001A1104"/>
    <w:rsid w:val="001A15CA"/>
    <w:rsid w:val="001A19A5"/>
    <w:rsid w:val="001A1A51"/>
    <w:rsid w:val="001A27C1"/>
    <w:rsid w:val="001A2A2E"/>
    <w:rsid w:val="001A2B22"/>
    <w:rsid w:val="001A33A4"/>
    <w:rsid w:val="001A3856"/>
    <w:rsid w:val="001A3898"/>
    <w:rsid w:val="001A39C8"/>
    <w:rsid w:val="001A3CAE"/>
    <w:rsid w:val="001A3CDB"/>
    <w:rsid w:val="001A42AA"/>
    <w:rsid w:val="001A44CE"/>
    <w:rsid w:val="001A4CC7"/>
    <w:rsid w:val="001A4D10"/>
    <w:rsid w:val="001A6183"/>
    <w:rsid w:val="001A629C"/>
    <w:rsid w:val="001A6404"/>
    <w:rsid w:val="001A6D95"/>
    <w:rsid w:val="001A6E52"/>
    <w:rsid w:val="001A781A"/>
    <w:rsid w:val="001A7CA7"/>
    <w:rsid w:val="001A7E34"/>
    <w:rsid w:val="001A7F4C"/>
    <w:rsid w:val="001B03E6"/>
    <w:rsid w:val="001B0760"/>
    <w:rsid w:val="001B0B3A"/>
    <w:rsid w:val="001B0C09"/>
    <w:rsid w:val="001B0C96"/>
    <w:rsid w:val="001B0F54"/>
    <w:rsid w:val="001B0FD8"/>
    <w:rsid w:val="001B1273"/>
    <w:rsid w:val="001B161D"/>
    <w:rsid w:val="001B1B37"/>
    <w:rsid w:val="001B2365"/>
    <w:rsid w:val="001B273E"/>
    <w:rsid w:val="001B2BF5"/>
    <w:rsid w:val="001B2E74"/>
    <w:rsid w:val="001B315C"/>
    <w:rsid w:val="001B38B4"/>
    <w:rsid w:val="001B3A8B"/>
    <w:rsid w:val="001B41CE"/>
    <w:rsid w:val="001B42DE"/>
    <w:rsid w:val="001B42F5"/>
    <w:rsid w:val="001B4380"/>
    <w:rsid w:val="001B47C8"/>
    <w:rsid w:val="001B51AC"/>
    <w:rsid w:val="001B5AF4"/>
    <w:rsid w:val="001B5BBD"/>
    <w:rsid w:val="001B5E6D"/>
    <w:rsid w:val="001B5E99"/>
    <w:rsid w:val="001B5FD7"/>
    <w:rsid w:val="001B60A2"/>
    <w:rsid w:val="001B622D"/>
    <w:rsid w:val="001B6489"/>
    <w:rsid w:val="001B6653"/>
    <w:rsid w:val="001B691A"/>
    <w:rsid w:val="001B6B2E"/>
    <w:rsid w:val="001B6F90"/>
    <w:rsid w:val="001B711A"/>
    <w:rsid w:val="001B7179"/>
    <w:rsid w:val="001B75A7"/>
    <w:rsid w:val="001B7640"/>
    <w:rsid w:val="001B79C0"/>
    <w:rsid w:val="001C025D"/>
    <w:rsid w:val="001C02A4"/>
    <w:rsid w:val="001C0650"/>
    <w:rsid w:val="001C10EB"/>
    <w:rsid w:val="001C14F3"/>
    <w:rsid w:val="001C154B"/>
    <w:rsid w:val="001C187B"/>
    <w:rsid w:val="001C18A2"/>
    <w:rsid w:val="001C1B08"/>
    <w:rsid w:val="001C1EA4"/>
    <w:rsid w:val="001C29E0"/>
    <w:rsid w:val="001C2C40"/>
    <w:rsid w:val="001C2FE8"/>
    <w:rsid w:val="001C3355"/>
    <w:rsid w:val="001C367F"/>
    <w:rsid w:val="001C3755"/>
    <w:rsid w:val="001C37E4"/>
    <w:rsid w:val="001C39D0"/>
    <w:rsid w:val="001C4257"/>
    <w:rsid w:val="001C44B4"/>
    <w:rsid w:val="001C4918"/>
    <w:rsid w:val="001C4A17"/>
    <w:rsid w:val="001C4ADE"/>
    <w:rsid w:val="001C4C42"/>
    <w:rsid w:val="001C4CEF"/>
    <w:rsid w:val="001C4EF7"/>
    <w:rsid w:val="001C4F42"/>
    <w:rsid w:val="001C5227"/>
    <w:rsid w:val="001C5230"/>
    <w:rsid w:val="001C5402"/>
    <w:rsid w:val="001C55D4"/>
    <w:rsid w:val="001C5A10"/>
    <w:rsid w:val="001C5C2C"/>
    <w:rsid w:val="001C5CF0"/>
    <w:rsid w:val="001C5E1B"/>
    <w:rsid w:val="001C619D"/>
    <w:rsid w:val="001C6DD0"/>
    <w:rsid w:val="001C729A"/>
    <w:rsid w:val="001D0424"/>
    <w:rsid w:val="001D118D"/>
    <w:rsid w:val="001D15F6"/>
    <w:rsid w:val="001D1999"/>
    <w:rsid w:val="001D19DB"/>
    <w:rsid w:val="001D1B20"/>
    <w:rsid w:val="001D2133"/>
    <w:rsid w:val="001D22ED"/>
    <w:rsid w:val="001D2331"/>
    <w:rsid w:val="001D29CC"/>
    <w:rsid w:val="001D2A44"/>
    <w:rsid w:val="001D3514"/>
    <w:rsid w:val="001D380E"/>
    <w:rsid w:val="001D3847"/>
    <w:rsid w:val="001D41AE"/>
    <w:rsid w:val="001D4270"/>
    <w:rsid w:val="001D47BA"/>
    <w:rsid w:val="001D502F"/>
    <w:rsid w:val="001D50DA"/>
    <w:rsid w:val="001D50F1"/>
    <w:rsid w:val="001D577D"/>
    <w:rsid w:val="001D58F7"/>
    <w:rsid w:val="001D5942"/>
    <w:rsid w:val="001D693F"/>
    <w:rsid w:val="001D6B2F"/>
    <w:rsid w:val="001D6B4C"/>
    <w:rsid w:val="001D6E91"/>
    <w:rsid w:val="001D7016"/>
    <w:rsid w:val="001D7222"/>
    <w:rsid w:val="001D7617"/>
    <w:rsid w:val="001D766C"/>
    <w:rsid w:val="001D7C24"/>
    <w:rsid w:val="001D7D8E"/>
    <w:rsid w:val="001E0996"/>
    <w:rsid w:val="001E0C80"/>
    <w:rsid w:val="001E0E40"/>
    <w:rsid w:val="001E1F34"/>
    <w:rsid w:val="001E1F74"/>
    <w:rsid w:val="001E31AC"/>
    <w:rsid w:val="001E3591"/>
    <w:rsid w:val="001E3C92"/>
    <w:rsid w:val="001E3DE0"/>
    <w:rsid w:val="001E4548"/>
    <w:rsid w:val="001E4F52"/>
    <w:rsid w:val="001E55AA"/>
    <w:rsid w:val="001E55AD"/>
    <w:rsid w:val="001E5A81"/>
    <w:rsid w:val="001E5E61"/>
    <w:rsid w:val="001E622B"/>
    <w:rsid w:val="001E6296"/>
    <w:rsid w:val="001E6772"/>
    <w:rsid w:val="001E74C7"/>
    <w:rsid w:val="001E7663"/>
    <w:rsid w:val="001E782B"/>
    <w:rsid w:val="001E78CA"/>
    <w:rsid w:val="001E7975"/>
    <w:rsid w:val="001E7E6C"/>
    <w:rsid w:val="001F0055"/>
    <w:rsid w:val="001F01D0"/>
    <w:rsid w:val="001F07B5"/>
    <w:rsid w:val="001F083C"/>
    <w:rsid w:val="001F0A9B"/>
    <w:rsid w:val="001F0B0A"/>
    <w:rsid w:val="001F0FC2"/>
    <w:rsid w:val="001F14B5"/>
    <w:rsid w:val="001F1573"/>
    <w:rsid w:val="001F15DF"/>
    <w:rsid w:val="001F1CCB"/>
    <w:rsid w:val="001F2B25"/>
    <w:rsid w:val="001F2CAB"/>
    <w:rsid w:val="001F2CDE"/>
    <w:rsid w:val="001F2DF3"/>
    <w:rsid w:val="001F3085"/>
    <w:rsid w:val="001F3118"/>
    <w:rsid w:val="001F3364"/>
    <w:rsid w:val="001F338F"/>
    <w:rsid w:val="001F36F5"/>
    <w:rsid w:val="001F3761"/>
    <w:rsid w:val="001F3BA4"/>
    <w:rsid w:val="001F4FDE"/>
    <w:rsid w:val="001F53AC"/>
    <w:rsid w:val="001F5464"/>
    <w:rsid w:val="001F5715"/>
    <w:rsid w:val="001F5B1B"/>
    <w:rsid w:val="001F5C67"/>
    <w:rsid w:val="001F646C"/>
    <w:rsid w:val="001F759F"/>
    <w:rsid w:val="001F7874"/>
    <w:rsid w:val="001F7C2E"/>
    <w:rsid w:val="001F7DB6"/>
    <w:rsid w:val="0020041C"/>
    <w:rsid w:val="002006A8"/>
    <w:rsid w:val="00200EDB"/>
    <w:rsid w:val="002014C0"/>
    <w:rsid w:val="002016E9"/>
    <w:rsid w:val="002017C5"/>
    <w:rsid w:val="00201D6A"/>
    <w:rsid w:val="00201EBF"/>
    <w:rsid w:val="0020244D"/>
    <w:rsid w:val="002032F3"/>
    <w:rsid w:val="0020384A"/>
    <w:rsid w:val="00203876"/>
    <w:rsid w:val="00203A05"/>
    <w:rsid w:val="00203F66"/>
    <w:rsid w:val="00204316"/>
    <w:rsid w:val="002044BF"/>
    <w:rsid w:val="0020477A"/>
    <w:rsid w:val="0020524C"/>
    <w:rsid w:val="00205D20"/>
    <w:rsid w:val="00205FE2"/>
    <w:rsid w:val="0020630B"/>
    <w:rsid w:val="0020643A"/>
    <w:rsid w:val="0020661B"/>
    <w:rsid w:val="00206AB4"/>
    <w:rsid w:val="0020776C"/>
    <w:rsid w:val="00207A19"/>
    <w:rsid w:val="00207A74"/>
    <w:rsid w:val="00207AEB"/>
    <w:rsid w:val="00207EE4"/>
    <w:rsid w:val="002109C2"/>
    <w:rsid w:val="002109CA"/>
    <w:rsid w:val="00210F94"/>
    <w:rsid w:val="00211041"/>
    <w:rsid w:val="00211394"/>
    <w:rsid w:val="00211ADB"/>
    <w:rsid w:val="00211B78"/>
    <w:rsid w:val="00211C27"/>
    <w:rsid w:val="002121C5"/>
    <w:rsid w:val="00212FA1"/>
    <w:rsid w:val="002130D3"/>
    <w:rsid w:val="0021330F"/>
    <w:rsid w:val="00213A0B"/>
    <w:rsid w:val="00213ABD"/>
    <w:rsid w:val="00213E98"/>
    <w:rsid w:val="00213F8A"/>
    <w:rsid w:val="002143AA"/>
    <w:rsid w:val="00214474"/>
    <w:rsid w:val="002147BD"/>
    <w:rsid w:val="00214B5C"/>
    <w:rsid w:val="00214C45"/>
    <w:rsid w:val="00215482"/>
    <w:rsid w:val="00215EC1"/>
    <w:rsid w:val="002165C9"/>
    <w:rsid w:val="00216951"/>
    <w:rsid w:val="00216EA1"/>
    <w:rsid w:val="00217AA4"/>
    <w:rsid w:val="00217D17"/>
    <w:rsid w:val="002203AA"/>
    <w:rsid w:val="002203C6"/>
    <w:rsid w:val="00220403"/>
    <w:rsid w:val="0022089A"/>
    <w:rsid w:val="00220A69"/>
    <w:rsid w:val="00220D6B"/>
    <w:rsid w:val="00220E17"/>
    <w:rsid w:val="00221346"/>
    <w:rsid w:val="002218FA"/>
    <w:rsid w:val="0022193D"/>
    <w:rsid w:val="00221C1D"/>
    <w:rsid w:val="00221D0E"/>
    <w:rsid w:val="002223F7"/>
    <w:rsid w:val="00222454"/>
    <w:rsid w:val="00222626"/>
    <w:rsid w:val="00222BFA"/>
    <w:rsid w:val="00222C3C"/>
    <w:rsid w:val="00222DBE"/>
    <w:rsid w:val="002232D2"/>
    <w:rsid w:val="0022348E"/>
    <w:rsid w:val="00223E78"/>
    <w:rsid w:val="002244E1"/>
    <w:rsid w:val="0022478C"/>
    <w:rsid w:val="00224A8B"/>
    <w:rsid w:val="00225896"/>
    <w:rsid w:val="00225BFC"/>
    <w:rsid w:val="00225D0F"/>
    <w:rsid w:val="00225E9D"/>
    <w:rsid w:val="0022621F"/>
    <w:rsid w:val="002263A9"/>
    <w:rsid w:val="00226481"/>
    <w:rsid w:val="002276DC"/>
    <w:rsid w:val="00227AE2"/>
    <w:rsid w:val="00227FAE"/>
    <w:rsid w:val="00230229"/>
    <w:rsid w:val="00230B1C"/>
    <w:rsid w:val="00230C13"/>
    <w:rsid w:val="00231DC8"/>
    <w:rsid w:val="00232C9B"/>
    <w:rsid w:val="00232CAA"/>
    <w:rsid w:val="0023310D"/>
    <w:rsid w:val="0023339E"/>
    <w:rsid w:val="002333BA"/>
    <w:rsid w:val="00233AD4"/>
    <w:rsid w:val="00234009"/>
    <w:rsid w:val="0023443E"/>
    <w:rsid w:val="002344B4"/>
    <w:rsid w:val="0023499D"/>
    <w:rsid w:val="00234C63"/>
    <w:rsid w:val="00236490"/>
    <w:rsid w:val="002364EA"/>
    <w:rsid w:val="002365F4"/>
    <w:rsid w:val="00236896"/>
    <w:rsid w:val="00236A1A"/>
    <w:rsid w:val="00236C99"/>
    <w:rsid w:val="00236D4D"/>
    <w:rsid w:val="00237163"/>
    <w:rsid w:val="00237190"/>
    <w:rsid w:val="0023782C"/>
    <w:rsid w:val="00237C9A"/>
    <w:rsid w:val="00240481"/>
    <w:rsid w:val="0024052F"/>
    <w:rsid w:val="002408B7"/>
    <w:rsid w:val="00240E23"/>
    <w:rsid w:val="00241098"/>
    <w:rsid w:val="00241B5A"/>
    <w:rsid w:val="002423B9"/>
    <w:rsid w:val="002426E4"/>
    <w:rsid w:val="002427E2"/>
    <w:rsid w:val="00242E54"/>
    <w:rsid w:val="00242FC7"/>
    <w:rsid w:val="002435E1"/>
    <w:rsid w:val="0024392F"/>
    <w:rsid w:val="0024399C"/>
    <w:rsid w:val="002439A8"/>
    <w:rsid w:val="00243B0A"/>
    <w:rsid w:val="00243F94"/>
    <w:rsid w:val="00244021"/>
    <w:rsid w:val="002447E7"/>
    <w:rsid w:val="00244AB6"/>
    <w:rsid w:val="00244F99"/>
    <w:rsid w:val="00245092"/>
    <w:rsid w:val="002450A7"/>
    <w:rsid w:val="002451A8"/>
    <w:rsid w:val="002457D1"/>
    <w:rsid w:val="00245DF9"/>
    <w:rsid w:val="0024619A"/>
    <w:rsid w:val="002465E9"/>
    <w:rsid w:val="0024661C"/>
    <w:rsid w:val="00246662"/>
    <w:rsid w:val="00246930"/>
    <w:rsid w:val="00246BDC"/>
    <w:rsid w:val="002470AA"/>
    <w:rsid w:val="00247203"/>
    <w:rsid w:val="00247304"/>
    <w:rsid w:val="002475A0"/>
    <w:rsid w:val="002478A4"/>
    <w:rsid w:val="002478B4"/>
    <w:rsid w:val="00247B75"/>
    <w:rsid w:val="00247B7B"/>
    <w:rsid w:val="00250030"/>
    <w:rsid w:val="00250417"/>
    <w:rsid w:val="00250EF8"/>
    <w:rsid w:val="00251267"/>
    <w:rsid w:val="002512C6"/>
    <w:rsid w:val="00251322"/>
    <w:rsid w:val="00251849"/>
    <w:rsid w:val="00252A58"/>
    <w:rsid w:val="00252E00"/>
    <w:rsid w:val="00252E1B"/>
    <w:rsid w:val="0025361C"/>
    <w:rsid w:val="002536B0"/>
    <w:rsid w:val="00253ECA"/>
    <w:rsid w:val="00253FF1"/>
    <w:rsid w:val="00254032"/>
    <w:rsid w:val="002542F0"/>
    <w:rsid w:val="0025433E"/>
    <w:rsid w:val="00254BFE"/>
    <w:rsid w:val="00254D1E"/>
    <w:rsid w:val="00254F5B"/>
    <w:rsid w:val="00255232"/>
    <w:rsid w:val="00255944"/>
    <w:rsid w:val="00255AD4"/>
    <w:rsid w:val="00256120"/>
    <w:rsid w:val="002562A4"/>
    <w:rsid w:val="00256882"/>
    <w:rsid w:val="0025738E"/>
    <w:rsid w:val="0025745A"/>
    <w:rsid w:val="00257492"/>
    <w:rsid w:val="0025777E"/>
    <w:rsid w:val="00257BC4"/>
    <w:rsid w:val="00257E9A"/>
    <w:rsid w:val="002601E1"/>
    <w:rsid w:val="00261687"/>
    <w:rsid w:val="00261FD9"/>
    <w:rsid w:val="002626B5"/>
    <w:rsid w:val="0026288D"/>
    <w:rsid w:val="0026298B"/>
    <w:rsid w:val="00262B73"/>
    <w:rsid w:val="00262D4C"/>
    <w:rsid w:val="00262EC0"/>
    <w:rsid w:val="00262F2A"/>
    <w:rsid w:val="00262FBE"/>
    <w:rsid w:val="002630EC"/>
    <w:rsid w:val="0026341E"/>
    <w:rsid w:val="002636A4"/>
    <w:rsid w:val="00263A64"/>
    <w:rsid w:val="00263E2E"/>
    <w:rsid w:val="0026423B"/>
    <w:rsid w:val="002643BB"/>
    <w:rsid w:val="00264437"/>
    <w:rsid w:val="002646B8"/>
    <w:rsid w:val="00265323"/>
    <w:rsid w:val="00265473"/>
    <w:rsid w:val="002655DC"/>
    <w:rsid w:val="0026560C"/>
    <w:rsid w:val="00265A5F"/>
    <w:rsid w:val="00265BAF"/>
    <w:rsid w:val="002660B4"/>
    <w:rsid w:val="00266243"/>
    <w:rsid w:val="002665CB"/>
    <w:rsid w:val="002666A8"/>
    <w:rsid w:val="00266A27"/>
    <w:rsid w:val="002672B9"/>
    <w:rsid w:val="00267323"/>
    <w:rsid w:val="0026793E"/>
    <w:rsid w:val="00267AD3"/>
    <w:rsid w:val="00267D8C"/>
    <w:rsid w:val="00270260"/>
    <w:rsid w:val="00270879"/>
    <w:rsid w:val="00270B56"/>
    <w:rsid w:val="00271DE2"/>
    <w:rsid w:val="002722B8"/>
    <w:rsid w:val="00273028"/>
    <w:rsid w:val="002735DB"/>
    <w:rsid w:val="002736B8"/>
    <w:rsid w:val="00273CF3"/>
    <w:rsid w:val="00274302"/>
    <w:rsid w:val="00274543"/>
    <w:rsid w:val="0027495C"/>
    <w:rsid w:val="00274BA0"/>
    <w:rsid w:val="00274BCF"/>
    <w:rsid w:val="002758C3"/>
    <w:rsid w:val="00275E45"/>
    <w:rsid w:val="00275FAA"/>
    <w:rsid w:val="00276098"/>
    <w:rsid w:val="00276194"/>
    <w:rsid w:val="00276A89"/>
    <w:rsid w:val="002771BE"/>
    <w:rsid w:val="0027724A"/>
    <w:rsid w:val="00277739"/>
    <w:rsid w:val="0028026B"/>
    <w:rsid w:val="0028028A"/>
    <w:rsid w:val="00280C99"/>
    <w:rsid w:val="002810F1"/>
    <w:rsid w:val="00281522"/>
    <w:rsid w:val="0028154A"/>
    <w:rsid w:val="0028165D"/>
    <w:rsid w:val="0028177B"/>
    <w:rsid w:val="00281F49"/>
    <w:rsid w:val="00281FBE"/>
    <w:rsid w:val="00282117"/>
    <w:rsid w:val="002826EC"/>
    <w:rsid w:val="002833DB"/>
    <w:rsid w:val="002834EF"/>
    <w:rsid w:val="00283630"/>
    <w:rsid w:val="00283676"/>
    <w:rsid w:val="0028378E"/>
    <w:rsid w:val="00283830"/>
    <w:rsid w:val="002838F2"/>
    <w:rsid w:val="00283938"/>
    <w:rsid w:val="00283A6E"/>
    <w:rsid w:val="00283E0B"/>
    <w:rsid w:val="00284410"/>
    <w:rsid w:val="002848D2"/>
    <w:rsid w:val="00284B34"/>
    <w:rsid w:val="0028524B"/>
    <w:rsid w:val="002852A3"/>
    <w:rsid w:val="002853C8"/>
    <w:rsid w:val="0028565A"/>
    <w:rsid w:val="00285721"/>
    <w:rsid w:val="002857C2"/>
    <w:rsid w:val="00285EA5"/>
    <w:rsid w:val="00286393"/>
    <w:rsid w:val="002863F4"/>
    <w:rsid w:val="00286AC5"/>
    <w:rsid w:val="00286DD1"/>
    <w:rsid w:val="002870DC"/>
    <w:rsid w:val="00287121"/>
    <w:rsid w:val="002875BF"/>
    <w:rsid w:val="00287717"/>
    <w:rsid w:val="00287EE1"/>
    <w:rsid w:val="00287F06"/>
    <w:rsid w:val="002901D9"/>
    <w:rsid w:val="00290971"/>
    <w:rsid w:val="00290A48"/>
    <w:rsid w:val="00291229"/>
    <w:rsid w:val="00291447"/>
    <w:rsid w:val="00291452"/>
    <w:rsid w:val="00291653"/>
    <w:rsid w:val="0029169E"/>
    <w:rsid w:val="002917A0"/>
    <w:rsid w:val="002917AF"/>
    <w:rsid w:val="00291BC2"/>
    <w:rsid w:val="00291EC2"/>
    <w:rsid w:val="00291F3F"/>
    <w:rsid w:val="002920FB"/>
    <w:rsid w:val="00292152"/>
    <w:rsid w:val="00292B11"/>
    <w:rsid w:val="00292CC9"/>
    <w:rsid w:val="00292F85"/>
    <w:rsid w:val="002938D7"/>
    <w:rsid w:val="00293BE0"/>
    <w:rsid w:val="002940B4"/>
    <w:rsid w:val="0029420B"/>
    <w:rsid w:val="0029450F"/>
    <w:rsid w:val="002945D8"/>
    <w:rsid w:val="00294D18"/>
    <w:rsid w:val="00294DCC"/>
    <w:rsid w:val="002951DD"/>
    <w:rsid w:val="0029544B"/>
    <w:rsid w:val="002955F8"/>
    <w:rsid w:val="002956A4"/>
    <w:rsid w:val="002958B0"/>
    <w:rsid w:val="002958FE"/>
    <w:rsid w:val="0029603C"/>
    <w:rsid w:val="002960BC"/>
    <w:rsid w:val="002965A0"/>
    <w:rsid w:val="002966C5"/>
    <w:rsid w:val="002969B1"/>
    <w:rsid w:val="002969D8"/>
    <w:rsid w:val="00296A78"/>
    <w:rsid w:val="00296C60"/>
    <w:rsid w:val="00296F39"/>
    <w:rsid w:val="0029708D"/>
    <w:rsid w:val="002970BA"/>
    <w:rsid w:val="0029717D"/>
    <w:rsid w:val="00297320"/>
    <w:rsid w:val="0029753A"/>
    <w:rsid w:val="002977A3"/>
    <w:rsid w:val="002978F5"/>
    <w:rsid w:val="00297BA8"/>
    <w:rsid w:val="00297C61"/>
    <w:rsid w:val="002A01A4"/>
    <w:rsid w:val="002A0435"/>
    <w:rsid w:val="002A0B7B"/>
    <w:rsid w:val="002A0D92"/>
    <w:rsid w:val="002A0DE7"/>
    <w:rsid w:val="002A128A"/>
    <w:rsid w:val="002A17D9"/>
    <w:rsid w:val="002A2E4E"/>
    <w:rsid w:val="002A2F91"/>
    <w:rsid w:val="002A36B9"/>
    <w:rsid w:val="002A37EA"/>
    <w:rsid w:val="002A3BE7"/>
    <w:rsid w:val="002A3E80"/>
    <w:rsid w:val="002A48F6"/>
    <w:rsid w:val="002A495F"/>
    <w:rsid w:val="002A5568"/>
    <w:rsid w:val="002A567D"/>
    <w:rsid w:val="002A5913"/>
    <w:rsid w:val="002A5BC9"/>
    <w:rsid w:val="002A5C14"/>
    <w:rsid w:val="002A5F8D"/>
    <w:rsid w:val="002A600E"/>
    <w:rsid w:val="002A643A"/>
    <w:rsid w:val="002A68AC"/>
    <w:rsid w:val="002A6AF2"/>
    <w:rsid w:val="002A6C7E"/>
    <w:rsid w:val="002A711A"/>
    <w:rsid w:val="002A72D2"/>
    <w:rsid w:val="002A735B"/>
    <w:rsid w:val="002A73CF"/>
    <w:rsid w:val="002A7D26"/>
    <w:rsid w:val="002A7D98"/>
    <w:rsid w:val="002B01A2"/>
    <w:rsid w:val="002B01D5"/>
    <w:rsid w:val="002B0363"/>
    <w:rsid w:val="002B03A6"/>
    <w:rsid w:val="002B04D1"/>
    <w:rsid w:val="002B1578"/>
    <w:rsid w:val="002B16C1"/>
    <w:rsid w:val="002B1C3D"/>
    <w:rsid w:val="002B1E91"/>
    <w:rsid w:val="002B20A8"/>
    <w:rsid w:val="002B22DE"/>
    <w:rsid w:val="002B29FA"/>
    <w:rsid w:val="002B2F8C"/>
    <w:rsid w:val="002B332A"/>
    <w:rsid w:val="002B3CF1"/>
    <w:rsid w:val="002B3D45"/>
    <w:rsid w:val="002B4185"/>
    <w:rsid w:val="002B4347"/>
    <w:rsid w:val="002B45AE"/>
    <w:rsid w:val="002B4741"/>
    <w:rsid w:val="002B4EB9"/>
    <w:rsid w:val="002B4ED1"/>
    <w:rsid w:val="002B53D0"/>
    <w:rsid w:val="002B5449"/>
    <w:rsid w:val="002B58E1"/>
    <w:rsid w:val="002B5991"/>
    <w:rsid w:val="002B59B3"/>
    <w:rsid w:val="002B60F9"/>
    <w:rsid w:val="002B6104"/>
    <w:rsid w:val="002B611F"/>
    <w:rsid w:val="002B6371"/>
    <w:rsid w:val="002B65E2"/>
    <w:rsid w:val="002B66C1"/>
    <w:rsid w:val="002B71C4"/>
    <w:rsid w:val="002B7443"/>
    <w:rsid w:val="002B74B3"/>
    <w:rsid w:val="002B778C"/>
    <w:rsid w:val="002B7790"/>
    <w:rsid w:val="002B79E2"/>
    <w:rsid w:val="002C017C"/>
    <w:rsid w:val="002C07C9"/>
    <w:rsid w:val="002C0BBA"/>
    <w:rsid w:val="002C1245"/>
    <w:rsid w:val="002C1607"/>
    <w:rsid w:val="002C17CD"/>
    <w:rsid w:val="002C1E7F"/>
    <w:rsid w:val="002C21B1"/>
    <w:rsid w:val="002C22B0"/>
    <w:rsid w:val="002C273C"/>
    <w:rsid w:val="002C2BA7"/>
    <w:rsid w:val="002C2D84"/>
    <w:rsid w:val="002C30B3"/>
    <w:rsid w:val="002C343D"/>
    <w:rsid w:val="002C3524"/>
    <w:rsid w:val="002C367B"/>
    <w:rsid w:val="002C3773"/>
    <w:rsid w:val="002C38C0"/>
    <w:rsid w:val="002C3AA4"/>
    <w:rsid w:val="002C3BB2"/>
    <w:rsid w:val="002C3C64"/>
    <w:rsid w:val="002C3D1E"/>
    <w:rsid w:val="002C4758"/>
    <w:rsid w:val="002C4A44"/>
    <w:rsid w:val="002C4C85"/>
    <w:rsid w:val="002C52C3"/>
    <w:rsid w:val="002C569F"/>
    <w:rsid w:val="002C5948"/>
    <w:rsid w:val="002C5961"/>
    <w:rsid w:val="002C5986"/>
    <w:rsid w:val="002C5ADF"/>
    <w:rsid w:val="002C5F6E"/>
    <w:rsid w:val="002C6002"/>
    <w:rsid w:val="002C62F1"/>
    <w:rsid w:val="002C6B57"/>
    <w:rsid w:val="002C6BE3"/>
    <w:rsid w:val="002C705C"/>
    <w:rsid w:val="002D052E"/>
    <w:rsid w:val="002D0D19"/>
    <w:rsid w:val="002D1222"/>
    <w:rsid w:val="002D1243"/>
    <w:rsid w:val="002D15C8"/>
    <w:rsid w:val="002D19D4"/>
    <w:rsid w:val="002D1A80"/>
    <w:rsid w:val="002D20AD"/>
    <w:rsid w:val="002D21F4"/>
    <w:rsid w:val="002D24DE"/>
    <w:rsid w:val="002D2681"/>
    <w:rsid w:val="002D27B2"/>
    <w:rsid w:val="002D2834"/>
    <w:rsid w:val="002D2AA2"/>
    <w:rsid w:val="002D2D76"/>
    <w:rsid w:val="002D3193"/>
    <w:rsid w:val="002D362F"/>
    <w:rsid w:val="002D36D3"/>
    <w:rsid w:val="002D38C8"/>
    <w:rsid w:val="002D400B"/>
    <w:rsid w:val="002D42E1"/>
    <w:rsid w:val="002D471F"/>
    <w:rsid w:val="002D4A81"/>
    <w:rsid w:val="002D4C57"/>
    <w:rsid w:val="002D51C5"/>
    <w:rsid w:val="002D5216"/>
    <w:rsid w:val="002D5349"/>
    <w:rsid w:val="002D557B"/>
    <w:rsid w:val="002D579C"/>
    <w:rsid w:val="002D5CC6"/>
    <w:rsid w:val="002D60B5"/>
    <w:rsid w:val="002D6463"/>
    <w:rsid w:val="002D714B"/>
    <w:rsid w:val="002D73D1"/>
    <w:rsid w:val="002D7467"/>
    <w:rsid w:val="002D7A25"/>
    <w:rsid w:val="002D7AE8"/>
    <w:rsid w:val="002D7D70"/>
    <w:rsid w:val="002E07A6"/>
    <w:rsid w:val="002E0ECE"/>
    <w:rsid w:val="002E0F94"/>
    <w:rsid w:val="002E1345"/>
    <w:rsid w:val="002E14C7"/>
    <w:rsid w:val="002E1FCF"/>
    <w:rsid w:val="002E2352"/>
    <w:rsid w:val="002E2C7A"/>
    <w:rsid w:val="002E300F"/>
    <w:rsid w:val="002E302A"/>
    <w:rsid w:val="002E3206"/>
    <w:rsid w:val="002E33D6"/>
    <w:rsid w:val="002E3404"/>
    <w:rsid w:val="002E39F5"/>
    <w:rsid w:val="002E3F62"/>
    <w:rsid w:val="002E3FA6"/>
    <w:rsid w:val="002E4516"/>
    <w:rsid w:val="002E52ED"/>
    <w:rsid w:val="002E5345"/>
    <w:rsid w:val="002E5973"/>
    <w:rsid w:val="002E60E4"/>
    <w:rsid w:val="002E6117"/>
    <w:rsid w:val="002E61BA"/>
    <w:rsid w:val="002E6A67"/>
    <w:rsid w:val="002E6D57"/>
    <w:rsid w:val="002E6EAA"/>
    <w:rsid w:val="002E6F31"/>
    <w:rsid w:val="002E734C"/>
    <w:rsid w:val="002E7387"/>
    <w:rsid w:val="002E7415"/>
    <w:rsid w:val="002E759E"/>
    <w:rsid w:val="002E7C39"/>
    <w:rsid w:val="002F03CA"/>
    <w:rsid w:val="002F074E"/>
    <w:rsid w:val="002F0833"/>
    <w:rsid w:val="002F083C"/>
    <w:rsid w:val="002F0852"/>
    <w:rsid w:val="002F08EF"/>
    <w:rsid w:val="002F0A29"/>
    <w:rsid w:val="002F0A84"/>
    <w:rsid w:val="002F1244"/>
    <w:rsid w:val="002F1271"/>
    <w:rsid w:val="002F137C"/>
    <w:rsid w:val="002F1BA0"/>
    <w:rsid w:val="002F1EE9"/>
    <w:rsid w:val="002F1EFD"/>
    <w:rsid w:val="002F20E3"/>
    <w:rsid w:val="002F21EC"/>
    <w:rsid w:val="002F23DD"/>
    <w:rsid w:val="002F2FF7"/>
    <w:rsid w:val="002F3016"/>
    <w:rsid w:val="002F353C"/>
    <w:rsid w:val="002F38D5"/>
    <w:rsid w:val="002F38DE"/>
    <w:rsid w:val="002F395E"/>
    <w:rsid w:val="002F3975"/>
    <w:rsid w:val="002F397D"/>
    <w:rsid w:val="002F3D61"/>
    <w:rsid w:val="002F4945"/>
    <w:rsid w:val="002F497C"/>
    <w:rsid w:val="002F4A90"/>
    <w:rsid w:val="002F4C43"/>
    <w:rsid w:val="002F4FAE"/>
    <w:rsid w:val="002F545C"/>
    <w:rsid w:val="002F569D"/>
    <w:rsid w:val="002F5CA4"/>
    <w:rsid w:val="002F615F"/>
    <w:rsid w:val="002F61FE"/>
    <w:rsid w:val="002F6262"/>
    <w:rsid w:val="002F7441"/>
    <w:rsid w:val="002F7482"/>
    <w:rsid w:val="002F7EAE"/>
    <w:rsid w:val="0030011C"/>
    <w:rsid w:val="00300321"/>
    <w:rsid w:val="00300A2B"/>
    <w:rsid w:val="00300A5B"/>
    <w:rsid w:val="003010A4"/>
    <w:rsid w:val="0030126D"/>
    <w:rsid w:val="0030130D"/>
    <w:rsid w:val="00301659"/>
    <w:rsid w:val="0030195A"/>
    <w:rsid w:val="00301AD3"/>
    <w:rsid w:val="00301D12"/>
    <w:rsid w:val="0030228F"/>
    <w:rsid w:val="00302369"/>
    <w:rsid w:val="00302453"/>
    <w:rsid w:val="003027A3"/>
    <w:rsid w:val="003029BB"/>
    <w:rsid w:val="00302DF9"/>
    <w:rsid w:val="0030360D"/>
    <w:rsid w:val="00303A33"/>
    <w:rsid w:val="00303CF2"/>
    <w:rsid w:val="0030447B"/>
    <w:rsid w:val="00304554"/>
    <w:rsid w:val="00304A89"/>
    <w:rsid w:val="00304EF8"/>
    <w:rsid w:val="003052E9"/>
    <w:rsid w:val="0030537F"/>
    <w:rsid w:val="00305772"/>
    <w:rsid w:val="00305E55"/>
    <w:rsid w:val="00305FD2"/>
    <w:rsid w:val="00306A42"/>
    <w:rsid w:val="00306E26"/>
    <w:rsid w:val="00306F92"/>
    <w:rsid w:val="003073A8"/>
    <w:rsid w:val="003078CE"/>
    <w:rsid w:val="00307A4B"/>
    <w:rsid w:val="00307F82"/>
    <w:rsid w:val="003102BA"/>
    <w:rsid w:val="0031033A"/>
    <w:rsid w:val="003103B9"/>
    <w:rsid w:val="003105BC"/>
    <w:rsid w:val="00310E75"/>
    <w:rsid w:val="0031158E"/>
    <w:rsid w:val="0031171E"/>
    <w:rsid w:val="003117CE"/>
    <w:rsid w:val="003118B1"/>
    <w:rsid w:val="003125BE"/>
    <w:rsid w:val="00312EAB"/>
    <w:rsid w:val="00313D88"/>
    <w:rsid w:val="00313F31"/>
    <w:rsid w:val="00314042"/>
    <w:rsid w:val="003145D4"/>
    <w:rsid w:val="00314AB4"/>
    <w:rsid w:val="00314E1E"/>
    <w:rsid w:val="003151AF"/>
    <w:rsid w:val="00315A43"/>
    <w:rsid w:val="00315B0D"/>
    <w:rsid w:val="00315DB5"/>
    <w:rsid w:val="00316121"/>
    <w:rsid w:val="0031622B"/>
    <w:rsid w:val="00316303"/>
    <w:rsid w:val="003167E6"/>
    <w:rsid w:val="00316F96"/>
    <w:rsid w:val="003170DC"/>
    <w:rsid w:val="00317637"/>
    <w:rsid w:val="0032013F"/>
    <w:rsid w:val="003202CB"/>
    <w:rsid w:val="00320493"/>
    <w:rsid w:val="003207E2"/>
    <w:rsid w:val="00320D7A"/>
    <w:rsid w:val="00321932"/>
    <w:rsid w:val="00321BCE"/>
    <w:rsid w:val="00321C47"/>
    <w:rsid w:val="00321DD4"/>
    <w:rsid w:val="003222DA"/>
    <w:rsid w:val="00322620"/>
    <w:rsid w:val="00322E41"/>
    <w:rsid w:val="00323A11"/>
    <w:rsid w:val="00323AB6"/>
    <w:rsid w:val="003244D9"/>
    <w:rsid w:val="00324687"/>
    <w:rsid w:val="003247A4"/>
    <w:rsid w:val="00324B8F"/>
    <w:rsid w:val="00325281"/>
    <w:rsid w:val="003257FD"/>
    <w:rsid w:val="0032592C"/>
    <w:rsid w:val="00325C6E"/>
    <w:rsid w:val="00325EBC"/>
    <w:rsid w:val="00326166"/>
    <w:rsid w:val="00326606"/>
    <w:rsid w:val="003268D5"/>
    <w:rsid w:val="00326F17"/>
    <w:rsid w:val="00326F82"/>
    <w:rsid w:val="0032747A"/>
    <w:rsid w:val="003275D2"/>
    <w:rsid w:val="00327652"/>
    <w:rsid w:val="003276D6"/>
    <w:rsid w:val="003278D6"/>
    <w:rsid w:val="00330CFA"/>
    <w:rsid w:val="00331561"/>
    <w:rsid w:val="00331A75"/>
    <w:rsid w:val="00331A96"/>
    <w:rsid w:val="0033257A"/>
    <w:rsid w:val="003326FD"/>
    <w:rsid w:val="00332C0B"/>
    <w:rsid w:val="00332D75"/>
    <w:rsid w:val="00332DA7"/>
    <w:rsid w:val="003334A3"/>
    <w:rsid w:val="003334F2"/>
    <w:rsid w:val="00333633"/>
    <w:rsid w:val="00333A16"/>
    <w:rsid w:val="00334078"/>
    <w:rsid w:val="0033473C"/>
    <w:rsid w:val="003347BC"/>
    <w:rsid w:val="003349DE"/>
    <w:rsid w:val="00334A94"/>
    <w:rsid w:val="00334F9B"/>
    <w:rsid w:val="003350B8"/>
    <w:rsid w:val="0033515A"/>
    <w:rsid w:val="0033551D"/>
    <w:rsid w:val="003355BF"/>
    <w:rsid w:val="00335664"/>
    <w:rsid w:val="00335B3E"/>
    <w:rsid w:val="003362C4"/>
    <w:rsid w:val="003364B7"/>
    <w:rsid w:val="003367B6"/>
    <w:rsid w:val="0033706A"/>
    <w:rsid w:val="0033724F"/>
    <w:rsid w:val="00337335"/>
    <w:rsid w:val="00337656"/>
    <w:rsid w:val="00337C8B"/>
    <w:rsid w:val="00337D3D"/>
    <w:rsid w:val="003400A5"/>
    <w:rsid w:val="003405C0"/>
    <w:rsid w:val="0034066E"/>
    <w:rsid w:val="00340AC7"/>
    <w:rsid w:val="00340F39"/>
    <w:rsid w:val="00341574"/>
    <w:rsid w:val="00341588"/>
    <w:rsid w:val="003417B1"/>
    <w:rsid w:val="00341EBD"/>
    <w:rsid w:val="00342AD7"/>
    <w:rsid w:val="003439BA"/>
    <w:rsid w:val="00343A2D"/>
    <w:rsid w:val="00343AF5"/>
    <w:rsid w:val="00343B21"/>
    <w:rsid w:val="00343EA3"/>
    <w:rsid w:val="00344179"/>
    <w:rsid w:val="00344741"/>
    <w:rsid w:val="00344C40"/>
    <w:rsid w:val="00345144"/>
    <w:rsid w:val="00345181"/>
    <w:rsid w:val="00345269"/>
    <w:rsid w:val="00345AD2"/>
    <w:rsid w:val="00345BBC"/>
    <w:rsid w:val="00346EC2"/>
    <w:rsid w:val="0034707C"/>
    <w:rsid w:val="00347244"/>
    <w:rsid w:val="00347391"/>
    <w:rsid w:val="00347397"/>
    <w:rsid w:val="00347546"/>
    <w:rsid w:val="00347657"/>
    <w:rsid w:val="0034798C"/>
    <w:rsid w:val="00347EA6"/>
    <w:rsid w:val="00350AC4"/>
    <w:rsid w:val="00350C2F"/>
    <w:rsid w:val="00350F01"/>
    <w:rsid w:val="003514F4"/>
    <w:rsid w:val="003519F8"/>
    <w:rsid w:val="00351D83"/>
    <w:rsid w:val="00351EA7"/>
    <w:rsid w:val="00352020"/>
    <w:rsid w:val="00352069"/>
    <w:rsid w:val="003520F9"/>
    <w:rsid w:val="0035211D"/>
    <w:rsid w:val="0035213E"/>
    <w:rsid w:val="003523F0"/>
    <w:rsid w:val="00352AB2"/>
    <w:rsid w:val="00352D10"/>
    <w:rsid w:val="00352DBB"/>
    <w:rsid w:val="00352E09"/>
    <w:rsid w:val="00352E38"/>
    <w:rsid w:val="003530B6"/>
    <w:rsid w:val="00353319"/>
    <w:rsid w:val="003536A5"/>
    <w:rsid w:val="00353A6F"/>
    <w:rsid w:val="00353CE5"/>
    <w:rsid w:val="003543F2"/>
    <w:rsid w:val="003544B8"/>
    <w:rsid w:val="00354958"/>
    <w:rsid w:val="00354AEC"/>
    <w:rsid w:val="003551B7"/>
    <w:rsid w:val="00355D5A"/>
    <w:rsid w:val="00355F89"/>
    <w:rsid w:val="00356DCF"/>
    <w:rsid w:val="003570BF"/>
    <w:rsid w:val="003570D7"/>
    <w:rsid w:val="003574AE"/>
    <w:rsid w:val="00357622"/>
    <w:rsid w:val="00357BDD"/>
    <w:rsid w:val="00360074"/>
    <w:rsid w:val="00360324"/>
    <w:rsid w:val="0036047A"/>
    <w:rsid w:val="00360AAB"/>
    <w:rsid w:val="003619F1"/>
    <w:rsid w:val="00361B63"/>
    <w:rsid w:val="00361C64"/>
    <w:rsid w:val="00361E40"/>
    <w:rsid w:val="00361F34"/>
    <w:rsid w:val="00362603"/>
    <w:rsid w:val="00362681"/>
    <w:rsid w:val="00362766"/>
    <w:rsid w:val="00362A41"/>
    <w:rsid w:val="00363518"/>
    <w:rsid w:val="00363D75"/>
    <w:rsid w:val="00363E8F"/>
    <w:rsid w:val="0036400D"/>
    <w:rsid w:val="00364285"/>
    <w:rsid w:val="0036454F"/>
    <w:rsid w:val="00364791"/>
    <w:rsid w:val="00364841"/>
    <w:rsid w:val="00364BD0"/>
    <w:rsid w:val="003651C0"/>
    <w:rsid w:val="00365DAB"/>
    <w:rsid w:val="00365ECE"/>
    <w:rsid w:val="00365F55"/>
    <w:rsid w:val="0036626B"/>
    <w:rsid w:val="0036648E"/>
    <w:rsid w:val="0036653E"/>
    <w:rsid w:val="00366863"/>
    <w:rsid w:val="00366911"/>
    <w:rsid w:val="00366B5C"/>
    <w:rsid w:val="00366D49"/>
    <w:rsid w:val="00366D6A"/>
    <w:rsid w:val="00366EA1"/>
    <w:rsid w:val="00366F95"/>
    <w:rsid w:val="00367350"/>
    <w:rsid w:val="003673B6"/>
    <w:rsid w:val="003674A9"/>
    <w:rsid w:val="00367968"/>
    <w:rsid w:val="00367E85"/>
    <w:rsid w:val="00367F15"/>
    <w:rsid w:val="00370301"/>
    <w:rsid w:val="00370621"/>
    <w:rsid w:val="00370990"/>
    <w:rsid w:val="00370CCD"/>
    <w:rsid w:val="003711DE"/>
    <w:rsid w:val="0037145E"/>
    <w:rsid w:val="003714F0"/>
    <w:rsid w:val="0037169A"/>
    <w:rsid w:val="0037194A"/>
    <w:rsid w:val="00372B19"/>
    <w:rsid w:val="00372F22"/>
    <w:rsid w:val="003732A5"/>
    <w:rsid w:val="00373A31"/>
    <w:rsid w:val="00373FDC"/>
    <w:rsid w:val="00374264"/>
    <w:rsid w:val="0037472C"/>
    <w:rsid w:val="00374844"/>
    <w:rsid w:val="00375507"/>
    <w:rsid w:val="0037552C"/>
    <w:rsid w:val="003758A0"/>
    <w:rsid w:val="003763FE"/>
    <w:rsid w:val="00376DAA"/>
    <w:rsid w:val="00376F6A"/>
    <w:rsid w:val="00377330"/>
    <w:rsid w:val="00377355"/>
    <w:rsid w:val="003776D4"/>
    <w:rsid w:val="00377732"/>
    <w:rsid w:val="00377A83"/>
    <w:rsid w:val="003800AA"/>
    <w:rsid w:val="00380CD2"/>
    <w:rsid w:val="00380D13"/>
    <w:rsid w:val="00380DEF"/>
    <w:rsid w:val="00381095"/>
    <w:rsid w:val="00381230"/>
    <w:rsid w:val="0038125B"/>
    <w:rsid w:val="0038157B"/>
    <w:rsid w:val="003819FC"/>
    <w:rsid w:val="00381CB5"/>
    <w:rsid w:val="00381DE2"/>
    <w:rsid w:val="00381FB2"/>
    <w:rsid w:val="0038234F"/>
    <w:rsid w:val="003825F3"/>
    <w:rsid w:val="00382700"/>
    <w:rsid w:val="003828FB"/>
    <w:rsid w:val="0038291D"/>
    <w:rsid w:val="00382AA3"/>
    <w:rsid w:val="00383021"/>
    <w:rsid w:val="003833EF"/>
    <w:rsid w:val="003834E7"/>
    <w:rsid w:val="00384514"/>
    <w:rsid w:val="003847EE"/>
    <w:rsid w:val="00384925"/>
    <w:rsid w:val="00384BB1"/>
    <w:rsid w:val="0038536D"/>
    <w:rsid w:val="00385AC5"/>
    <w:rsid w:val="00385E14"/>
    <w:rsid w:val="00386924"/>
    <w:rsid w:val="00386E35"/>
    <w:rsid w:val="0038713E"/>
    <w:rsid w:val="00387549"/>
    <w:rsid w:val="003878B5"/>
    <w:rsid w:val="00390414"/>
    <w:rsid w:val="003904C0"/>
    <w:rsid w:val="00390532"/>
    <w:rsid w:val="00390905"/>
    <w:rsid w:val="00390C6B"/>
    <w:rsid w:val="00390F9C"/>
    <w:rsid w:val="003916B1"/>
    <w:rsid w:val="00391F4A"/>
    <w:rsid w:val="003921C2"/>
    <w:rsid w:val="0039232C"/>
    <w:rsid w:val="00392D39"/>
    <w:rsid w:val="0039376C"/>
    <w:rsid w:val="00393DD3"/>
    <w:rsid w:val="00394928"/>
    <w:rsid w:val="0039494A"/>
    <w:rsid w:val="00394A28"/>
    <w:rsid w:val="00394B8D"/>
    <w:rsid w:val="00395238"/>
    <w:rsid w:val="0039548C"/>
    <w:rsid w:val="003957CE"/>
    <w:rsid w:val="00395A50"/>
    <w:rsid w:val="00395AA7"/>
    <w:rsid w:val="00395D04"/>
    <w:rsid w:val="003962C1"/>
    <w:rsid w:val="00396706"/>
    <w:rsid w:val="003968AD"/>
    <w:rsid w:val="00396C3D"/>
    <w:rsid w:val="003970BA"/>
    <w:rsid w:val="003973E6"/>
    <w:rsid w:val="00397529"/>
    <w:rsid w:val="0039753A"/>
    <w:rsid w:val="00397998"/>
    <w:rsid w:val="00397D34"/>
    <w:rsid w:val="00397E30"/>
    <w:rsid w:val="003A013E"/>
    <w:rsid w:val="003A04C5"/>
    <w:rsid w:val="003A0A33"/>
    <w:rsid w:val="003A0B67"/>
    <w:rsid w:val="003A10F9"/>
    <w:rsid w:val="003A174E"/>
    <w:rsid w:val="003A1D86"/>
    <w:rsid w:val="003A1FAC"/>
    <w:rsid w:val="003A2063"/>
    <w:rsid w:val="003A220C"/>
    <w:rsid w:val="003A27D6"/>
    <w:rsid w:val="003A286D"/>
    <w:rsid w:val="003A28D6"/>
    <w:rsid w:val="003A2DE6"/>
    <w:rsid w:val="003A356F"/>
    <w:rsid w:val="003A3818"/>
    <w:rsid w:val="003A39F3"/>
    <w:rsid w:val="003A4004"/>
    <w:rsid w:val="003A4116"/>
    <w:rsid w:val="003A432F"/>
    <w:rsid w:val="003A4657"/>
    <w:rsid w:val="003A5090"/>
    <w:rsid w:val="003A50B7"/>
    <w:rsid w:val="003A5409"/>
    <w:rsid w:val="003A559F"/>
    <w:rsid w:val="003A580C"/>
    <w:rsid w:val="003A5B8E"/>
    <w:rsid w:val="003A5F6C"/>
    <w:rsid w:val="003A638E"/>
    <w:rsid w:val="003A63BC"/>
    <w:rsid w:val="003A642C"/>
    <w:rsid w:val="003A713C"/>
    <w:rsid w:val="003A7335"/>
    <w:rsid w:val="003A75B4"/>
    <w:rsid w:val="003A7816"/>
    <w:rsid w:val="003A7B6F"/>
    <w:rsid w:val="003B037F"/>
    <w:rsid w:val="003B0652"/>
    <w:rsid w:val="003B078A"/>
    <w:rsid w:val="003B0BFB"/>
    <w:rsid w:val="003B0C1F"/>
    <w:rsid w:val="003B14C0"/>
    <w:rsid w:val="003B169D"/>
    <w:rsid w:val="003B16C9"/>
    <w:rsid w:val="003B17B9"/>
    <w:rsid w:val="003B1D40"/>
    <w:rsid w:val="003B2556"/>
    <w:rsid w:val="003B27A9"/>
    <w:rsid w:val="003B2A68"/>
    <w:rsid w:val="003B2B91"/>
    <w:rsid w:val="003B31B6"/>
    <w:rsid w:val="003B3202"/>
    <w:rsid w:val="003B3236"/>
    <w:rsid w:val="003B3376"/>
    <w:rsid w:val="003B3457"/>
    <w:rsid w:val="003B3E3B"/>
    <w:rsid w:val="003B42E1"/>
    <w:rsid w:val="003B4498"/>
    <w:rsid w:val="003B4925"/>
    <w:rsid w:val="003B498A"/>
    <w:rsid w:val="003B4F4C"/>
    <w:rsid w:val="003B5029"/>
    <w:rsid w:val="003B5307"/>
    <w:rsid w:val="003B5643"/>
    <w:rsid w:val="003B56A6"/>
    <w:rsid w:val="003B571B"/>
    <w:rsid w:val="003B5A19"/>
    <w:rsid w:val="003B614E"/>
    <w:rsid w:val="003B61A9"/>
    <w:rsid w:val="003B6200"/>
    <w:rsid w:val="003B66A4"/>
    <w:rsid w:val="003B6A54"/>
    <w:rsid w:val="003B7B2B"/>
    <w:rsid w:val="003B7F37"/>
    <w:rsid w:val="003C029C"/>
    <w:rsid w:val="003C051E"/>
    <w:rsid w:val="003C08B9"/>
    <w:rsid w:val="003C0A3D"/>
    <w:rsid w:val="003C0B73"/>
    <w:rsid w:val="003C0D47"/>
    <w:rsid w:val="003C1157"/>
    <w:rsid w:val="003C1160"/>
    <w:rsid w:val="003C1277"/>
    <w:rsid w:val="003C1B0D"/>
    <w:rsid w:val="003C1C84"/>
    <w:rsid w:val="003C1D75"/>
    <w:rsid w:val="003C2888"/>
    <w:rsid w:val="003C2D05"/>
    <w:rsid w:val="003C32B1"/>
    <w:rsid w:val="003C40AA"/>
    <w:rsid w:val="003C443E"/>
    <w:rsid w:val="003C483C"/>
    <w:rsid w:val="003C49E1"/>
    <w:rsid w:val="003C4D77"/>
    <w:rsid w:val="003C5006"/>
    <w:rsid w:val="003C57D8"/>
    <w:rsid w:val="003C5A4C"/>
    <w:rsid w:val="003C5C0D"/>
    <w:rsid w:val="003C6390"/>
    <w:rsid w:val="003C6569"/>
    <w:rsid w:val="003C668A"/>
    <w:rsid w:val="003C67B8"/>
    <w:rsid w:val="003C6B28"/>
    <w:rsid w:val="003C6B97"/>
    <w:rsid w:val="003C702A"/>
    <w:rsid w:val="003C706F"/>
    <w:rsid w:val="003C78E2"/>
    <w:rsid w:val="003C7E8A"/>
    <w:rsid w:val="003D00C0"/>
    <w:rsid w:val="003D0500"/>
    <w:rsid w:val="003D07AC"/>
    <w:rsid w:val="003D0D95"/>
    <w:rsid w:val="003D0DC6"/>
    <w:rsid w:val="003D1070"/>
    <w:rsid w:val="003D11F0"/>
    <w:rsid w:val="003D1947"/>
    <w:rsid w:val="003D2589"/>
    <w:rsid w:val="003D25D8"/>
    <w:rsid w:val="003D2655"/>
    <w:rsid w:val="003D2C96"/>
    <w:rsid w:val="003D2DB6"/>
    <w:rsid w:val="003D3325"/>
    <w:rsid w:val="003D3403"/>
    <w:rsid w:val="003D3B1A"/>
    <w:rsid w:val="003D3C70"/>
    <w:rsid w:val="003D3CF2"/>
    <w:rsid w:val="003D3E6A"/>
    <w:rsid w:val="003D42C6"/>
    <w:rsid w:val="003D4977"/>
    <w:rsid w:val="003D4E81"/>
    <w:rsid w:val="003D5005"/>
    <w:rsid w:val="003D50EC"/>
    <w:rsid w:val="003D5660"/>
    <w:rsid w:val="003D5B73"/>
    <w:rsid w:val="003D5B9D"/>
    <w:rsid w:val="003D63A0"/>
    <w:rsid w:val="003D644F"/>
    <w:rsid w:val="003D6ECA"/>
    <w:rsid w:val="003D715B"/>
    <w:rsid w:val="003D7463"/>
    <w:rsid w:val="003D7510"/>
    <w:rsid w:val="003D7AB8"/>
    <w:rsid w:val="003E00B0"/>
    <w:rsid w:val="003E012B"/>
    <w:rsid w:val="003E019A"/>
    <w:rsid w:val="003E0ED1"/>
    <w:rsid w:val="003E1397"/>
    <w:rsid w:val="003E1467"/>
    <w:rsid w:val="003E177F"/>
    <w:rsid w:val="003E17D0"/>
    <w:rsid w:val="003E1AA8"/>
    <w:rsid w:val="003E1C57"/>
    <w:rsid w:val="003E1DCC"/>
    <w:rsid w:val="003E2BD8"/>
    <w:rsid w:val="003E3384"/>
    <w:rsid w:val="003E36F7"/>
    <w:rsid w:val="003E3C9E"/>
    <w:rsid w:val="003E3DE4"/>
    <w:rsid w:val="003E4084"/>
    <w:rsid w:val="003E4181"/>
    <w:rsid w:val="003E4487"/>
    <w:rsid w:val="003E4776"/>
    <w:rsid w:val="003E541F"/>
    <w:rsid w:val="003E5735"/>
    <w:rsid w:val="003E5AE0"/>
    <w:rsid w:val="003E5DD2"/>
    <w:rsid w:val="003E6022"/>
    <w:rsid w:val="003E619E"/>
    <w:rsid w:val="003E6A85"/>
    <w:rsid w:val="003E6B19"/>
    <w:rsid w:val="003E7065"/>
    <w:rsid w:val="003E7775"/>
    <w:rsid w:val="003E78F3"/>
    <w:rsid w:val="003F069A"/>
    <w:rsid w:val="003F077D"/>
    <w:rsid w:val="003F0820"/>
    <w:rsid w:val="003F1396"/>
    <w:rsid w:val="003F1990"/>
    <w:rsid w:val="003F32B3"/>
    <w:rsid w:val="003F33AE"/>
    <w:rsid w:val="003F3C08"/>
    <w:rsid w:val="003F40E7"/>
    <w:rsid w:val="003F42AE"/>
    <w:rsid w:val="003F4540"/>
    <w:rsid w:val="003F5A6F"/>
    <w:rsid w:val="003F61EE"/>
    <w:rsid w:val="003F642B"/>
    <w:rsid w:val="003F65AD"/>
    <w:rsid w:val="003F66BD"/>
    <w:rsid w:val="003F6954"/>
    <w:rsid w:val="003F6DAA"/>
    <w:rsid w:val="003F6EC8"/>
    <w:rsid w:val="003F6FFC"/>
    <w:rsid w:val="003F72C0"/>
    <w:rsid w:val="003F76E1"/>
    <w:rsid w:val="003F78A2"/>
    <w:rsid w:val="003F78E3"/>
    <w:rsid w:val="003F7991"/>
    <w:rsid w:val="003F7AEE"/>
    <w:rsid w:val="003F7CA8"/>
    <w:rsid w:val="003F7F1F"/>
    <w:rsid w:val="003F7FA1"/>
    <w:rsid w:val="0040064D"/>
    <w:rsid w:val="0040154B"/>
    <w:rsid w:val="00401725"/>
    <w:rsid w:val="00401733"/>
    <w:rsid w:val="004017D0"/>
    <w:rsid w:val="00401CB5"/>
    <w:rsid w:val="00401F61"/>
    <w:rsid w:val="004020DB"/>
    <w:rsid w:val="00402119"/>
    <w:rsid w:val="004021FC"/>
    <w:rsid w:val="00402CB1"/>
    <w:rsid w:val="00402D4D"/>
    <w:rsid w:val="00402D8B"/>
    <w:rsid w:val="00403330"/>
    <w:rsid w:val="004033FB"/>
    <w:rsid w:val="0040378F"/>
    <w:rsid w:val="004037C8"/>
    <w:rsid w:val="004039F0"/>
    <w:rsid w:val="00403A66"/>
    <w:rsid w:val="00403BBF"/>
    <w:rsid w:val="00403CB5"/>
    <w:rsid w:val="004047A9"/>
    <w:rsid w:val="0040570E"/>
    <w:rsid w:val="00405A75"/>
    <w:rsid w:val="00405AA5"/>
    <w:rsid w:val="00405BD2"/>
    <w:rsid w:val="00405C41"/>
    <w:rsid w:val="00405CD3"/>
    <w:rsid w:val="00405D2B"/>
    <w:rsid w:val="0040635C"/>
    <w:rsid w:val="00406544"/>
    <w:rsid w:val="004065FB"/>
    <w:rsid w:val="00406666"/>
    <w:rsid w:val="004067FA"/>
    <w:rsid w:val="00406904"/>
    <w:rsid w:val="00406FC0"/>
    <w:rsid w:val="004073DA"/>
    <w:rsid w:val="0040798A"/>
    <w:rsid w:val="00410266"/>
    <w:rsid w:val="00410312"/>
    <w:rsid w:val="00410B14"/>
    <w:rsid w:val="00410FA1"/>
    <w:rsid w:val="00411295"/>
    <w:rsid w:val="00411C3E"/>
    <w:rsid w:val="00411C8B"/>
    <w:rsid w:val="00411D36"/>
    <w:rsid w:val="00411F26"/>
    <w:rsid w:val="00411F2D"/>
    <w:rsid w:val="004120A0"/>
    <w:rsid w:val="00412172"/>
    <w:rsid w:val="004128E4"/>
    <w:rsid w:val="00412A14"/>
    <w:rsid w:val="004130DC"/>
    <w:rsid w:val="00413168"/>
    <w:rsid w:val="00413171"/>
    <w:rsid w:val="00413259"/>
    <w:rsid w:val="004133B6"/>
    <w:rsid w:val="00413442"/>
    <w:rsid w:val="0041356C"/>
    <w:rsid w:val="0041363D"/>
    <w:rsid w:val="004137D8"/>
    <w:rsid w:val="004141BD"/>
    <w:rsid w:val="004147A8"/>
    <w:rsid w:val="00414874"/>
    <w:rsid w:val="00414909"/>
    <w:rsid w:val="00414D1E"/>
    <w:rsid w:val="00415075"/>
    <w:rsid w:val="00415215"/>
    <w:rsid w:val="0041571F"/>
    <w:rsid w:val="0041575E"/>
    <w:rsid w:val="00415C0A"/>
    <w:rsid w:val="00416187"/>
    <w:rsid w:val="004161F7"/>
    <w:rsid w:val="00416574"/>
    <w:rsid w:val="00416DF6"/>
    <w:rsid w:val="00416E37"/>
    <w:rsid w:val="00416F9F"/>
    <w:rsid w:val="00417009"/>
    <w:rsid w:val="00417017"/>
    <w:rsid w:val="00417075"/>
    <w:rsid w:val="004170A8"/>
    <w:rsid w:val="004171D8"/>
    <w:rsid w:val="00417298"/>
    <w:rsid w:val="00417F40"/>
    <w:rsid w:val="00420392"/>
    <w:rsid w:val="00420506"/>
    <w:rsid w:val="004207D9"/>
    <w:rsid w:val="0042094F"/>
    <w:rsid w:val="00420C7F"/>
    <w:rsid w:val="00420EDE"/>
    <w:rsid w:val="00421097"/>
    <w:rsid w:val="00421941"/>
    <w:rsid w:val="00421DCE"/>
    <w:rsid w:val="00422018"/>
    <w:rsid w:val="00422851"/>
    <w:rsid w:val="00423009"/>
    <w:rsid w:val="00423716"/>
    <w:rsid w:val="00423804"/>
    <w:rsid w:val="004239AF"/>
    <w:rsid w:val="004241CF"/>
    <w:rsid w:val="0042450C"/>
    <w:rsid w:val="00424572"/>
    <w:rsid w:val="00425079"/>
    <w:rsid w:val="00425120"/>
    <w:rsid w:val="00425915"/>
    <w:rsid w:val="00425E09"/>
    <w:rsid w:val="00426447"/>
    <w:rsid w:val="0042656E"/>
    <w:rsid w:val="00426D7C"/>
    <w:rsid w:val="0042731E"/>
    <w:rsid w:val="00427B52"/>
    <w:rsid w:val="00427ECB"/>
    <w:rsid w:val="00427FAF"/>
    <w:rsid w:val="00430A54"/>
    <w:rsid w:val="00430A5E"/>
    <w:rsid w:val="004310AE"/>
    <w:rsid w:val="0043141A"/>
    <w:rsid w:val="004315BB"/>
    <w:rsid w:val="00431667"/>
    <w:rsid w:val="00431982"/>
    <w:rsid w:val="00431D8D"/>
    <w:rsid w:val="00431DFA"/>
    <w:rsid w:val="00431E5A"/>
    <w:rsid w:val="00432609"/>
    <w:rsid w:val="00432684"/>
    <w:rsid w:val="00432860"/>
    <w:rsid w:val="00432A0C"/>
    <w:rsid w:val="004338BD"/>
    <w:rsid w:val="00433B7B"/>
    <w:rsid w:val="00433BDF"/>
    <w:rsid w:val="00433D77"/>
    <w:rsid w:val="004343CF"/>
    <w:rsid w:val="0043470F"/>
    <w:rsid w:val="00434899"/>
    <w:rsid w:val="00434D4E"/>
    <w:rsid w:val="00434D52"/>
    <w:rsid w:val="00434DE2"/>
    <w:rsid w:val="00435A71"/>
    <w:rsid w:val="00435C87"/>
    <w:rsid w:val="0043672B"/>
    <w:rsid w:val="0043696F"/>
    <w:rsid w:val="00436D8A"/>
    <w:rsid w:val="00436DE4"/>
    <w:rsid w:val="0043715C"/>
    <w:rsid w:val="0043778A"/>
    <w:rsid w:val="004403A7"/>
    <w:rsid w:val="0044042F"/>
    <w:rsid w:val="00440AF4"/>
    <w:rsid w:val="004417C5"/>
    <w:rsid w:val="00441F99"/>
    <w:rsid w:val="0044215D"/>
    <w:rsid w:val="00442194"/>
    <w:rsid w:val="00442195"/>
    <w:rsid w:val="004421C6"/>
    <w:rsid w:val="0044244F"/>
    <w:rsid w:val="004425AF"/>
    <w:rsid w:val="004425C4"/>
    <w:rsid w:val="00442673"/>
    <w:rsid w:val="00442ACA"/>
    <w:rsid w:val="00442E3F"/>
    <w:rsid w:val="00442ED6"/>
    <w:rsid w:val="004433F0"/>
    <w:rsid w:val="00443493"/>
    <w:rsid w:val="0044387E"/>
    <w:rsid w:val="00443DF1"/>
    <w:rsid w:val="004448BA"/>
    <w:rsid w:val="00444A94"/>
    <w:rsid w:val="00444B0A"/>
    <w:rsid w:val="00444FB7"/>
    <w:rsid w:val="004453D7"/>
    <w:rsid w:val="00445570"/>
    <w:rsid w:val="0044587B"/>
    <w:rsid w:val="00446A1A"/>
    <w:rsid w:val="00446D32"/>
    <w:rsid w:val="00447AAE"/>
    <w:rsid w:val="00447F43"/>
    <w:rsid w:val="004505F2"/>
    <w:rsid w:val="00451079"/>
    <w:rsid w:val="004513B2"/>
    <w:rsid w:val="00451A45"/>
    <w:rsid w:val="00451AA4"/>
    <w:rsid w:val="00451BC8"/>
    <w:rsid w:val="00451F94"/>
    <w:rsid w:val="00452AB7"/>
    <w:rsid w:val="00452B24"/>
    <w:rsid w:val="00452B8B"/>
    <w:rsid w:val="00452CA5"/>
    <w:rsid w:val="004534E8"/>
    <w:rsid w:val="00453936"/>
    <w:rsid w:val="00453D6D"/>
    <w:rsid w:val="00454452"/>
    <w:rsid w:val="004548ED"/>
    <w:rsid w:val="00454B22"/>
    <w:rsid w:val="00454D0D"/>
    <w:rsid w:val="004550F2"/>
    <w:rsid w:val="00455354"/>
    <w:rsid w:val="00455381"/>
    <w:rsid w:val="004558BD"/>
    <w:rsid w:val="00455E70"/>
    <w:rsid w:val="0045602B"/>
    <w:rsid w:val="00456207"/>
    <w:rsid w:val="004565E1"/>
    <w:rsid w:val="00456846"/>
    <w:rsid w:val="00457114"/>
    <w:rsid w:val="00457809"/>
    <w:rsid w:val="00460882"/>
    <w:rsid w:val="00461657"/>
    <w:rsid w:val="004619C5"/>
    <w:rsid w:val="00461E53"/>
    <w:rsid w:val="00461F07"/>
    <w:rsid w:val="00462288"/>
    <w:rsid w:val="00462361"/>
    <w:rsid w:val="004629F4"/>
    <w:rsid w:val="00463944"/>
    <w:rsid w:val="00463A78"/>
    <w:rsid w:val="00463D9E"/>
    <w:rsid w:val="00463DC0"/>
    <w:rsid w:val="004642A4"/>
    <w:rsid w:val="0046431B"/>
    <w:rsid w:val="00464426"/>
    <w:rsid w:val="00464924"/>
    <w:rsid w:val="00464A68"/>
    <w:rsid w:val="00464E30"/>
    <w:rsid w:val="00464FD6"/>
    <w:rsid w:val="0046511F"/>
    <w:rsid w:val="00465313"/>
    <w:rsid w:val="00465F13"/>
    <w:rsid w:val="00465FA8"/>
    <w:rsid w:val="004662A6"/>
    <w:rsid w:val="0046675C"/>
    <w:rsid w:val="00466C37"/>
    <w:rsid w:val="00466CE3"/>
    <w:rsid w:val="00467640"/>
    <w:rsid w:val="0046799A"/>
    <w:rsid w:val="00467DED"/>
    <w:rsid w:val="00467E10"/>
    <w:rsid w:val="00467ECD"/>
    <w:rsid w:val="00467F00"/>
    <w:rsid w:val="004704BE"/>
    <w:rsid w:val="004705BE"/>
    <w:rsid w:val="00470AC3"/>
    <w:rsid w:val="00470B48"/>
    <w:rsid w:val="00470D62"/>
    <w:rsid w:val="0047120A"/>
    <w:rsid w:val="004716FD"/>
    <w:rsid w:val="00471792"/>
    <w:rsid w:val="00471C4A"/>
    <w:rsid w:val="00471DB9"/>
    <w:rsid w:val="004720A0"/>
    <w:rsid w:val="00472390"/>
    <w:rsid w:val="004724CB"/>
    <w:rsid w:val="00472B88"/>
    <w:rsid w:val="00473035"/>
    <w:rsid w:val="004737FF"/>
    <w:rsid w:val="00473920"/>
    <w:rsid w:val="00473B7F"/>
    <w:rsid w:val="00474126"/>
    <w:rsid w:val="00474A94"/>
    <w:rsid w:val="00475120"/>
    <w:rsid w:val="0047517A"/>
    <w:rsid w:val="004754C1"/>
    <w:rsid w:val="00475B24"/>
    <w:rsid w:val="004760CF"/>
    <w:rsid w:val="0047681B"/>
    <w:rsid w:val="00476AB1"/>
    <w:rsid w:val="00476AB8"/>
    <w:rsid w:val="00476B83"/>
    <w:rsid w:val="00476DAF"/>
    <w:rsid w:val="004770D4"/>
    <w:rsid w:val="00477243"/>
    <w:rsid w:val="0047741D"/>
    <w:rsid w:val="004776CF"/>
    <w:rsid w:val="00477791"/>
    <w:rsid w:val="004778FF"/>
    <w:rsid w:val="00477DA4"/>
    <w:rsid w:val="004800CB"/>
    <w:rsid w:val="004804D1"/>
    <w:rsid w:val="00480B45"/>
    <w:rsid w:val="00480F90"/>
    <w:rsid w:val="00481075"/>
    <w:rsid w:val="0048113E"/>
    <w:rsid w:val="004811F4"/>
    <w:rsid w:val="0048173B"/>
    <w:rsid w:val="0048198B"/>
    <w:rsid w:val="00481EA7"/>
    <w:rsid w:val="00482EDE"/>
    <w:rsid w:val="004837A7"/>
    <w:rsid w:val="00483940"/>
    <w:rsid w:val="0048396F"/>
    <w:rsid w:val="00483A50"/>
    <w:rsid w:val="00483D03"/>
    <w:rsid w:val="004852C1"/>
    <w:rsid w:val="00485D02"/>
    <w:rsid w:val="00485EF4"/>
    <w:rsid w:val="00486743"/>
    <w:rsid w:val="00486AA1"/>
    <w:rsid w:val="00487E0D"/>
    <w:rsid w:val="00487E68"/>
    <w:rsid w:val="00490058"/>
    <w:rsid w:val="004900B7"/>
    <w:rsid w:val="004902FA"/>
    <w:rsid w:val="00490880"/>
    <w:rsid w:val="00490942"/>
    <w:rsid w:val="0049109D"/>
    <w:rsid w:val="00492214"/>
    <w:rsid w:val="004925BF"/>
    <w:rsid w:val="00492CAB"/>
    <w:rsid w:val="00492F08"/>
    <w:rsid w:val="00492FE6"/>
    <w:rsid w:val="0049341D"/>
    <w:rsid w:val="00493578"/>
    <w:rsid w:val="004939AC"/>
    <w:rsid w:val="00493FEF"/>
    <w:rsid w:val="004940AC"/>
    <w:rsid w:val="00494AFF"/>
    <w:rsid w:val="00494FEE"/>
    <w:rsid w:val="00495684"/>
    <w:rsid w:val="004958FD"/>
    <w:rsid w:val="00495F7B"/>
    <w:rsid w:val="00496199"/>
    <w:rsid w:val="004968E7"/>
    <w:rsid w:val="00496A36"/>
    <w:rsid w:val="00497482"/>
    <w:rsid w:val="00497528"/>
    <w:rsid w:val="004976FE"/>
    <w:rsid w:val="004978DE"/>
    <w:rsid w:val="00497DB8"/>
    <w:rsid w:val="004A00AC"/>
    <w:rsid w:val="004A0116"/>
    <w:rsid w:val="004A0268"/>
    <w:rsid w:val="004A069E"/>
    <w:rsid w:val="004A0A08"/>
    <w:rsid w:val="004A0D06"/>
    <w:rsid w:val="004A0FFB"/>
    <w:rsid w:val="004A15F8"/>
    <w:rsid w:val="004A174D"/>
    <w:rsid w:val="004A2597"/>
    <w:rsid w:val="004A262D"/>
    <w:rsid w:val="004A293B"/>
    <w:rsid w:val="004A30EA"/>
    <w:rsid w:val="004A35F7"/>
    <w:rsid w:val="004A42B8"/>
    <w:rsid w:val="004A4369"/>
    <w:rsid w:val="004A4677"/>
    <w:rsid w:val="004A4E3A"/>
    <w:rsid w:val="004A4F64"/>
    <w:rsid w:val="004A4FB8"/>
    <w:rsid w:val="004A5310"/>
    <w:rsid w:val="004A5880"/>
    <w:rsid w:val="004A5BE8"/>
    <w:rsid w:val="004A5C6F"/>
    <w:rsid w:val="004A5F63"/>
    <w:rsid w:val="004A5FC5"/>
    <w:rsid w:val="004A6236"/>
    <w:rsid w:val="004A624C"/>
    <w:rsid w:val="004A62C0"/>
    <w:rsid w:val="004A6EE3"/>
    <w:rsid w:val="004A7689"/>
    <w:rsid w:val="004A7B86"/>
    <w:rsid w:val="004A7C00"/>
    <w:rsid w:val="004B06AA"/>
    <w:rsid w:val="004B0A00"/>
    <w:rsid w:val="004B0B76"/>
    <w:rsid w:val="004B0E89"/>
    <w:rsid w:val="004B10DE"/>
    <w:rsid w:val="004B11C4"/>
    <w:rsid w:val="004B13DD"/>
    <w:rsid w:val="004B1775"/>
    <w:rsid w:val="004B2067"/>
    <w:rsid w:val="004B208D"/>
    <w:rsid w:val="004B235E"/>
    <w:rsid w:val="004B24E0"/>
    <w:rsid w:val="004B2812"/>
    <w:rsid w:val="004B2FE1"/>
    <w:rsid w:val="004B342B"/>
    <w:rsid w:val="004B3EC7"/>
    <w:rsid w:val="004B4648"/>
    <w:rsid w:val="004B46FA"/>
    <w:rsid w:val="004B49FB"/>
    <w:rsid w:val="004B4C14"/>
    <w:rsid w:val="004B4D47"/>
    <w:rsid w:val="004B4F1A"/>
    <w:rsid w:val="004B50BE"/>
    <w:rsid w:val="004B54DC"/>
    <w:rsid w:val="004B5E4B"/>
    <w:rsid w:val="004B6170"/>
    <w:rsid w:val="004B61B7"/>
    <w:rsid w:val="004B66AD"/>
    <w:rsid w:val="004B6838"/>
    <w:rsid w:val="004B6961"/>
    <w:rsid w:val="004B6F3B"/>
    <w:rsid w:val="004B7716"/>
    <w:rsid w:val="004B7966"/>
    <w:rsid w:val="004C0842"/>
    <w:rsid w:val="004C0FCC"/>
    <w:rsid w:val="004C1166"/>
    <w:rsid w:val="004C134A"/>
    <w:rsid w:val="004C1411"/>
    <w:rsid w:val="004C19E1"/>
    <w:rsid w:val="004C1B4E"/>
    <w:rsid w:val="004C1BA9"/>
    <w:rsid w:val="004C1CA3"/>
    <w:rsid w:val="004C1CEA"/>
    <w:rsid w:val="004C22CC"/>
    <w:rsid w:val="004C24B9"/>
    <w:rsid w:val="004C28C1"/>
    <w:rsid w:val="004C2ADA"/>
    <w:rsid w:val="004C2D96"/>
    <w:rsid w:val="004C2E92"/>
    <w:rsid w:val="004C30C8"/>
    <w:rsid w:val="004C32AF"/>
    <w:rsid w:val="004C32D0"/>
    <w:rsid w:val="004C37CD"/>
    <w:rsid w:val="004C3878"/>
    <w:rsid w:val="004C39D5"/>
    <w:rsid w:val="004C3B21"/>
    <w:rsid w:val="004C49FF"/>
    <w:rsid w:val="004C4CBD"/>
    <w:rsid w:val="004C5419"/>
    <w:rsid w:val="004C5D02"/>
    <w:rsid w:val="004C5E17"/>
    <w:rsid w:val="004C5E93"/>
    <w:rsid w:val="004C632F"/>
    <w:rsid w:val="004C676B"/>
    <w:rsid w:val="004C6BE3"/>
    <w:rsid w:val="004C6D1B"/>
    <w:rsid w:val="004C6ED4"/>
    <w:rsid w:val="004C6FDB"/>
    <w:rsid w:val="004C7307"/>
    <w:rsid w:val="004C73F2"/>
    <w:rsid w:val="004C7D14"/>
    <w:rsid w:val="004C7FEE"/>
    <w:rsid w:val="004D023F"/>
    <w:rsid w:val="004D04D6"/>
    <w:rsid w:val="004D083F"/>
    <w:rsid w:val="004D0B45"/>
    <w:rsid w:val="004D0D1D"/>
    <w:rsid w:val="004D1120"/>
    <w:rsid w:val="004D192F"/>
    <w:rsid w:val="004D1C37"/>
    <w:rsid w:val="004D1D93"/>
    <w:rsid w:val="004D1E98"/>
    <w:rsid w:val="004D20E5"/>
    <w:rsid w:val="004D2E2C"/>
    <w:rsid w:val="004D3692"/>
    <w:rsid w:val="004D3D20"/>
    <w:rsid w:val="004D40AC"/>
    <w:rsid w:val="004D43F6"/>
    <w:rsid w:val="004D44E2"/>
    <w:rsid w:val="004D4628"/>
    <w:rsid w:val="004D46C9"/>
    <w:rsid w:val="004D4A1E"/>
    <w:rsid w:val="004D53E4"/>
    <w:rsid w:val="004D5588"/>
    <w:rsid w:val="004D5C04"/>
    <w:rsid w:val="004D6588"/>
    <w:rsid w:val="004D66F3"/>
    <w:rsid w:val="004D6958"/>
    <w:rsid w:val="004D6D4C"/>
    <w:rsid w:val="004D75F7"/>
    <w:rsid w:val="004D7738"/>
    <w:rsid w:val="004D78A5"/>
    <w:rsid w:val="004D7A0E"/>
    <w:rsid w:val="004D7BE1"/>
    <w:rsid w:val="004E0079"/>
    <w:rsid w:val="004E01CD"/>
    <w:rsid w:val="004E0477"/>
    <w:rsid w:val="004E0584"/>
    <w:rsid w:val="004E06EF"/>
    <w:rsid w:val="004E13E3"/>
    <w:rsid w:val="004E1470"/>
    <w:rsid w:val="004E1502"/>
    <w:rsid w:val="004E1996"/>
    <w:rsid w:val="004E19FD"/>
    <w:rsid w:val="004E1C30"/>
    <w:rsid w:val="004E295E"/>
    <w:rsid w:val="004E2CDF"/>
    <w:rsid w:val="004E2FF3"/>
    <w:rsid w:val="004E310B"/>
    <w:rsid w:val="004E3243"/>
    <w:rsid w:val="004E3F33"/>
    <w:rsid w:val="004E453F"/>
    <w:rsid w:val="004E4A52"/>
    <w:rsid w:val="004E4E79"/>
    <w:rsid w:val="004E4FD5"/>
    <w:rsid w:val="004E5559"/>
    <w:rsid w:val="004E568C"/>
    <w:rsid w:val="004E5D1C"/>
    <w:rsid w:val="004E5E19"/>
    <w:rsid w:val="004E6214"/>
    <w:rsid w:val="004E64B4"/>
    <w:rsid w:val="004E6724"/>
    <w:rsid w:val="004E6A42"/>
    <w:rsid w:val="004E71FF"/>
    <w:rsid w:val="004E7826"/>
    <w:rsid w:val="004E7A76"/>
    <w:rsid w:val="004F0836"/>
    <w:rsid w:val="004F0AE6"/>
    <w:rsid w:val="004F0CF2"/>
    <w:rsid w:val="004F0FFF"/>
    <w:rsid w:val="004F1105"/>
    <w:rsid w:val="004F19A3"/>
    <w:rsid w:val="004F19F6"/>
    <w:rsid w:val="004F1B37"/>
    <w:rsid w:val="004F1F7A"/>
    <w:rsid w:val="004F20DF"/>
    <w:rsid w:val="004F2238"/>
    <w:rsid w:val="004F26ED"/>
    <w:rsid w:val="004F3471"/>
    <w:rsid w:val="004F4B25"/>
    <w:rsid w:val="004F4E9A"/>
    <w:rsid w:val="004F53BE"/>
    <w:rsid w:val="004F5686"/>
    <w:rsid w:val="004F59DB"/>
    <w:rsid w:val="004F5C4C"/>
    <w:rsid w:val="004F60C4"/>
    <w:rsid w:val="004F6EBA"/>
    <w:rsid w:val="004F6ED3"/>
    <w:rsid w:val="004F7913"/>
    <w:rsid w:val="004F7D60"/>
    <w:rsid w:val="0050062F"/>
    <w:rsid w:val="00500F45"/>
    <w:rsid w:val="005012E1"/>
    <w:rsid w:val="0050130E"/>
    <w:rsid w:val="0050179B"/>
    <w:rsid w:val="00501ABB"/>
    <w:rsid w:val="00501D0D"/>
    <w:rsid w:val="00502270"/>
    <w:rsid w:val="00502965"/>
    <w:rsid w:val="00502C5A"/>
    <w:rsid w:val="005034D8"/>
    <w:rsid w:val="00503883"/>
    <w:rsid w:val="00503A45"/>
    <w:rsid w:val="00503D3F"/>
    <w:rsid w:val="005040D5"/>
    <w:rsid w:val="0050421D"/>
    <w:rsid w:val="00504AE6"/>
    <w:rsid w:val="00504BE4"/>
    <w:rsid w:val="0050542A"/>
    <w:rsid w:val="00505AC6"/>
    <w:rsid w:val="00505BA6"/>
    <w:rsid w:val="0050665F"/>
    <w:rsid w:val="0050762F"/>
    <w:rsid w:val="00507724"/>
    <w:rsid w:val="005077E8"/>
    <w:rsid w:val="005077E9"/>
    <w:rsid w:val="00507839"/>
    <w:rsid w:val="00507A92"/>
    <w:rsid w:val="00507B6F"/>
    <w:rsid w:val="00507E3E"/>
    <w:rsid w:val="00507FAC"/>
    <w:rsid w:val="005102DE"/>
    <w:rsid w:val="00510CC5"/>
    <w:rsid w:val="00510D49"/>
    <w:rsid w:val="00510F2A"/>
    <w:rsid w:val="0051114F"/>
    <w:rsid w:val="005112CA"/>
    <w:rsid w:val="00511A99"/>
    <w:rsid w:val="00511B06"/>
    <w:rsid w:val="00511B8B"/>
    <w:rsid w:val="00511CD5"/>
    <w:rsid w:val="00511DE6"/>
    <w:rsid w:val="00511F2F"/>
    <w:rsid w:val="00511FCC"/>
    <w:rsid w:val="005120B4"/>
    <w:rsid w:val="00512156"/>
    <w:rsid w:val="0051229F"/>
    <w:rsid w:val="0051250A"/>
    <w:rsid w:val="00512C55"/>
    <w:rsid w:val="00513037"/>
    <w:rsid w:val="00513388"/>
    <w:rsid w:val="00513A91"/>
    <w:rsid w:val="00513F24"/>
    <w:rsid w:val="005145A5"/>
    <w:rsid w:val="00514763"/>
    <w:rsid w:val="005148C7"/>
    <w:rsid w:val="0051491D"/>
    <w:rsid w:val="00514BD3"/>
    <w:rsid w:val="00514D64"/>
    <w:rsid w:val="00515496"/>
    <w:rsid w:val="00515561"/>
    <w:rsid w:val="00515755"/>
    <w:rsid w:val="005157DC"/>
    <w:rsid w:val="00516120"/>
    <w:rsid w:val="0051647D"/>
    <w:rsid w:val="005167AB"/>
    <w:rsid w:val="005169BE"/>
    <w:rsid w:val="0051725D"/>
    <w:rsid w:val="00517826"/>
    <w:rsid w:val="0051785A"/>
    <w:rsid w:val="00520C48"/>
    <w:rsid w:val="00521AC0"/>
    <w:rsid w:val="005221AA"/>
    <w:rsid w:val="005226A4"/>
    <w:rsid w:val="00522F03"/>
    <w:rsid w:val="00524608"/>
    <w:rsid w:val="005247BE"/>
    <w:rsid w:val="005248E1"/>
    <w:rsid w:val="005258CE"/>
    <w:rsid w:val="00525AC1"/>
    <w:rsid w:val="00525C47"/>
    <w:rsid w:val="00526481"/>
    <w:rsid w:val="0052662F"/>
    <w:rsid w:val="00526B73"/>
    <w:rsid w:val="00526B86"/>
    <w:rsid w:val="00526BE5"/>
    <w:rsid w:val="00526C4A"/>
    <w:rsid w:val="00527238"/>
    <w:rsid w:val="005279EB"/>
    <w:rsid w:val="00527C0B"/>
    <w:rsid w:val="0053039E"/>
    <w:rsid w:val="00530728"/>
    <w:rsid w:val="005307C0"/>
    <w:rsid w:val="005310D8"/>
    <w:rsid w:val="00531A7E"/>
    <w:rsid w:val="00531AA1"/>
    <w:rsid w:val="00531D2A"/>
    <w:rsid w:val="00531EB8"/>
    <w:rsid w:val="00532510"/>
    <w:rsid w:val="00532885"/>
    <w:rsid w:val="00532894"/>
    <w:rsid w:val="005331B5"/>
    <w:rsid w:val="005332E0"/>
    <w:rsid w:val="00533E83"/>
    <w:rsid w:val="005343D1"/>
    <w:rsid w:val="0053459F"/>
    <w:rsid w:val="00534784"/>
    <w:rsid w:val="00534AD8"/>
    <w:rsid w:val="00534C0D"/>
    <w:rsid w:val="00534E0B"/>
    <w:rsid w:val="00534F90"/>
    <w:rsid w:val="005350FB"/>
    <w:rsid w:val="00535109"/>
    <w:rsid w:val="00535140"/>
    <w:rsid w:val="0053576D"/>
    <w:rsid w:val="00535B2F"/>
    <w:rsid w:val="00536321"/>
    <w:rsid w:val="005367D3"/>
    <w:rsid w:val="005367E9"/>
    <w:rsid w:val="00536930"/>
    <w:rsid w:val="00536DD1"/>
    <w:rsid w:val="00536FCC"/>
    <w:rsid w:val="0053733F"/>
    <w:rsid w:val="0053761E"/>
    <w:rsid w:val="00537BD1"/>
    <w:rsid w:val="005405A5"/>
    <w:rsid w:val="00540D9B"/>
    <w:rsid w:val="005410AF"/>
    <w:rsid w:val="005410FE"/>
    <w:rsid w:val="0054115C"/>
    <w:rsid w:val="005413E3"/>
    <w:rsid w:val="0054188F"/>
    <w:rsid w:val="00541A2D"/>
    <w:rsid w:val="00541A72"/>
    <w:rsid w:val="005423E2"/>
    <w:rsid w:val="005424B8"/>
    <w:rsid w:val="005432BA"/>
    <w:rsid w:val="005438F3"/>
    <w:rsid w:val="00543EE1"/>
    <w:rsid w:val="00544003"/>
    <w:rsid w:val="00544101"/>
    <w:rsid w:val="0054419F"/>
    <w:rsid w:val="0054434E"/>
    <w:rsid w:val="00544B4E"/>
    <w:rsid w:val="00544B67"/>
    <w:rsid w:val="00544E30"/>
    <w:rsid w:val="00544FCF"/>
    <w:rsid w:val="005455AD"/>
    <w:rsid w:val="0054562E"/>
    <w:rsid w:val="00545A3A"/>
    <w:rsid w:val="00545C99"/>
    <w:rsid w:val="005463C8"/>
    <w:rsid w:val="0054664F"/>
    <w:rsid w:val="005468D2"/>
    <w:rsid w:val="0054697A"/>
    <w:rsid w:val="005469C8"/>
    <w:rsid w:val="00546CDF"/>
    <w:rsid w:val="00546DE1"/>
    <w:rsid w:val="00546F8C"/>
    <w:rsid w:val="00546F92"/>
    <w:rsid w:val="0054720E"/>
    <w:rsid w:val="0054769E"/>
    <w:rsid w:val="0054790A"/>
    <w:rsid w:val="005503DD"/>
    <w:rsid w:val="0055085B"/>
    <w:rsid w:val="00550A78"/>
    <w:rsid w:val="00550AB4"/>
    <w:rsid w:val="00551BEB"/>
    <w:rsid w:val="00552203"/>
    <w:rsid w:val="00552BC0"/>
    <w:rsid w:val="00552CF8"/>
    <w:rsid w:val="00553BA9"/>
    <w:rsid w:val="00553CBB"/>
    <w:rsid w:val="00553D87"/>
    <w:rsid w:val="0055408C"/>
    <w:rsid w:val="00554381"/>
    <w:rsid w:val="00554545"/>
    <w:rsid w:val="00555396"/>
    <w:rsid w:val="005553D1"/>
    <w:rsid w:val="0055599A"/>
    <w:rsid w:val="0055628F"/>
    <w:rsid w:val="005567CF"/>
    <w:rsid w:val="00556C30"/>
    <w:rsid w:val="00556EFD"/>
    <w:rsid w:val="005570D0"/>
    <w:rsid w:val="0055772A"/>
    <w:rsid w:val="00557D84"/>
    <w:rsid w:val="00560B46"/>
    <w:rsid w:val="00560C43"/>
    <w:rsid w:val="00560C4E"/>
    <w:rsid w:val="00560F95"/>
    <w:rsid w:val="00560FA7"/>
    <w:rsid w:val="00560FAE"/>
    <w:rsid w:val="0056102D"/>
    <w:rsid w:val="00561708"/>
    <w:rsid w:val="00561C48"/>
    <w:rsid w:val="00561D27"/>
    <w:rsid w:val="00561EBA"/>
    <w:rsid w:val="00562144"/>
    <w:rsid w:val="005621D5"/>
    <w:rsid w:val="005621FD"/>
    <w:rsid w:val="0056295D"/>
    <w:rsid w:val="00562C5F"/>
    <w:rsid w:val="00562C61"/>
    <w:rsid w:val="005632CF"/>
    <w:rsid w:val="005636D7"/>
    <w:rsid w:val="005640CA"/>
    <w:rsid w:val="005648ED"/>
    <w:rsid w:val="00564FF1"/>
    <w:rsid w:val="00565184"/>
    <w:rsid w:val="005656BA"/>
    <w:rsid w:val="005657B1"/>
    <w:rsid w:val="005659D5"/>
    <w:rsid w:val="00565D87"/>
    <w:rsid w:val="005664F5"/>
    <w:rsid w:val="00566821"/>
    <w:rsid w:val="00566890"/>
    <w:rsid w:val="00566931"/>
    <w:rsid w:val="005674C9"/>
    <w:rsid w:val="00567679"/>
    <w:rsid w:val="005676D0"/>
    <w:rsid w:val="00567968"/>
    <w:rsid w:val="005704DA"/>
    <w:rsid w:val="0057090C"/>
    <w:rsid w:val="00570B06"/>
    <w:rsid w:val="00570E8A"/>
    <w:rsid w:val="0057172E"/>
    <w:rsid w:val="00571DC6"/>
    <w:rsid w:val="00572093"/>
    <w:rsid w:val="005720C2"/>
    <w:rsid w:val="005720DB"/>
    <w:rsid w:val="00572576"/>
    <w:rsid w:val="005725D3"/>
    <w:rsid w:val="005727C1"/>
    <w:rsid w:val="00572C72"/>
    <w:rsid w:val="00572F44"/>
    <w:rsid w:val="0057363D"/>
    <w:rsid w:val="00573FB1"/>
    <w:rsid w:val="005741AC"/>
    <w:rsid w:val="005748BD"/>
    <w:rsid w:val="00574920"/>
    <w:rsid w:val="00574947"/>
    <w:rsid w:val="00574C08"/>
    <w:rsid w:val="00574D63"/>
    <w:rsid w:val="00574DE8"/>
    <w:rsid w:val="00575516"/>
    <w:rsid w:val="0057579C"/>
    <w:rsid w:val="00575806"/>
    <w:rsid w:val="00575E62"/>
    <w:rsid w:val="00576158"/>
    <w:rsid w:val="00576840"/>
    <w:rsid w:val="00576BAA"/>
    <w:rsid w:val="00577922"/>
    <w:rsid w:val="00577963"/>
    <w:rsid w:val="00577D9C"/>
    <w:rsid w:val="00577F99"/>
    <w:rsid w:val="005801AA"/>
    <w:rsid w:val="00580DC9"/>
    <w:rsid w:val="00581015"/>
    <w:rsid w:val="00581034"/>
    <w:rsid w:val="005812A9"/>
    <w:rsid w:val="005814D9"/>
    <w:rsid w:val="0058165A"/>
    <w:rsid w:val="00581B00"/>
    <w:rsid w:val="00581C98"/>
    <w:rsid w:val="00582651"/>
    <w:rsid w:val="005826EA"/>
    <w:rsid w:val="00582710"/>
    <w:rsid w:val="005829AD"/>
    <w:rsid w:val="005834ED"/>
    <w:rsid w:val="005834F6"/>
    <w:rsid w:val="0058393C"/>
    <w:rsid w:val="005839F2"/>
    <w:rsid w:val="00583E90"/>
    <w:rsid w:val="0058404C"/>
    <w:rsid w:val="00584A75"/>
    <w:rsid w:val="00584B5F"/>
    <w:rsid w:val="00585B7F"/>
    <w:rsid w:val="00585FA6"/>
    <w:rsid w:val="005873A0"/>
    <w:rsid w:val="005874F5"/>
    <w:rsid w:val="00587611"/>
    <w:rsid w:val="00587933"/>
    <w:rsid w:val="0058793F"/>
    <w:rsid w:val="005879C3"/>
    <w:rsid w:val="00587D70"/>
    <w:rsid w:val="00587DB7"/>
    <w:rsid w:val="0059001F"/>
    <w:rsid w:val="0059023D"/>
    <w:rsid w:val="0059096D"/>
    <w:rsid w:val="00590CF2"/>
    <w:rsid w:val="005914E0"/>
    <w:rsid w:val="005919FA"/>
    <w:rsid w:val="00591F52"/>
    <w:rsid w:val="0059284A"/>
    <w:rsid w:val="00593092"/>
    <w:rsid w:val="00593239"/>
    <w:rsid w:val="005937F4"/>
    <w:rsid w:val="0059391B"/>
    <w:rsid w:val="00593B4B"/>
    <w:rsid w:val="00593D27"/>
    <w:rsid w:val="00593D87"/>
    <w:rsid w:val="0059454C"/>
    <w:rsid w:val="005947E5"/>
    <w:rsid w:val="00594A8F"/>
    <w:rsid w:val="00594CE1"/>
    <w:rsid w:val="00595128"/>
    <w:rsid w:val="00595291"/>
    <w:rsid w:val="0059574F"/>
    <w:rsid w:val="00595BDD"/>
    <w:rsid w:val="00595C8D"/>
    <w:rsid w:val="005960AD"/>
    <w:rsid w:val="00596E7F"/>
    <w:rsid w:val="005977EA"/>
    <w:rsid w:val="005A0020"/>
    <w:rsid w:val="005A0A0A"/>
    <w:rsid w:val="005A0EA7"/>
    <w:rsid w:val="005A1AA6"/>
    <w:rsid w:val="005A1AFA"/>
    <w:rsid w:val="005A1FCD"/>
    <w:rsid w:val="005A2083"/>
    <w:rsid w:val="005A3118"/>
    <w:rsid w:val="005A35EE"/>
    <w:rsid w:val="005A361F"/>
    <w:rsid w:val="005A363E"/>
    <w:rsid w:val="005A3654"/>
    <w:rsid w:val="005A36E9"/>
    <w:rsid w:val="005A372F"/>
    <w:rsid w:val="005A3B34"/>
    <w:rsid w:val="005A4803"/>
    <w:rsid w:val="005A4C1E"/>
    <w:rsid w:val="005A4F27"/>
    <w:rsid w:val="005A5400"/>
    <w:rsid w:val="005A54E4"/>
    <w:rsid w:val="005A56A5"/>
    <w:rsid w:val="005A59AA"/>
    <w:rsid w:val="005A6026"/>
    <w:rsid w:val="005A6539"/>
    <w:rsid w:val="005A66E2"/>
    <w:rsid w:val="005A6AC3"/>
    <w:rsid w:val="005A6F36"/>
    <w:rsid w:val="005A70D0"/>
    <w:rsid w:val="005A71EC"/>
    <w:rsid w:val="005A75DB"/>
    <w:rsid w:val="005A76FF"/>
    <w:rsid w:val="005A7FDF"/>
    <w:rsid w:val="005B00F6"/>
    <w:rsid w:val="005B0209"/>
    <w:rsid w:val="005B04B3"/>
    <w:rsid w:val="005B0710"/>
    <w:rsid w:val="005B07A4"/>
    <w:rsid w:val="005B0D44"/>
    <w:rsid w:val="005B1908"/>
    <w:rsid w:val="005B1F27"/>
    <w:rsid w:val="005B1FB1"/>
    <w:rsid w:val="005B2170"/>
    <w:rsid w:val="005B27FA"/>
    <w:rsid w:val="005B3149"/>
    <w:rsid w:val="005B320D"/>
    <w:rsid w:val="005B3697"/>
    <w:rsid w:val="005B36A2"/>
    <w:rsid w:val="005B3C4B"/>
    <w:rsid w:val="005B40B5"/>
    <w:rsid w:val="005B41BF"/>
    <w:rsid w:val="005B43D6"/>
    <w:rsid w:val="005B46C5"/>
    <w:rsid w:val="005B5089"/>
    <w:rsid w:val="005B5955"/>
    <w:rsid w:val="005B5BED"/>
    <w:rsid w:val="005B6037"/>
    <w:rsid w:val="005B65F3"/>
    <w:rsid w:val="005B6818"/>
    <w:rsid w:val="005B6C90"/>
    <w:rsid w:val="005B72F7"/>
    <w:rsid w:val="005B760D"/>
    <w:rsid w:val="005B76F7"/>
    <w:rsid w:val="005B7B2D"/>
    <w:rsid w:val="005C05BC"/>
    <w:rsid w:val="005C05C2"/>
    <w:rsid w:val="005C1133"/>
    <w:rsid w:val="005C12D6"/>
    <w:rsid w:val="005C16B4"/>
    <w:rsid w:val="005C1CDF"/>
    <w:rsid w:val="005C1CE4"/>
    <w:rsid w:val="005C1D58"/>
    <w:rsid w:val="005C2454"/>
    <w:rsid w:val="005C2477"/>
    <w:rsid w:val="005C2910"/>
    <w:rsid w:val="005C29A9"/>
    <w:rsid w:val="005C307F"/>
    <w:rsid w:val="005C3864"/>
    <w:rsid w:val="005C3D8F"/>
    <w:rsid w:val="005C3F7C"/>
    <w:rsid w:val="005C48AF"/>
    <w:rsid w:val="005C4A7E"/>
    <w:rsid w:val="005C4A9D"/>
    <w:rsid w:val="005C510F"/>
    <w:rsid w:val="005C53B0"/>
    <w:rsid w:val="005C53B2"/>
    <w:rsid w:val="005C66E4"/>
    <w:rsid w:val="005C6975"/>
    <w:rsid w:val="005C7AEF"/>
    <w:rsid w:val="005C7FF4"/>
    <w:rsid w:val="005D0481"/>
    <w:rsid w:val="005D0731"/>
    <w:rsid w:val="005D12D3"/>
    <w:rsid w:val="005D166E"/>
    <w:rsid w:val="005D1972"/>
    <w:rsid w:val="005D1B91"/>
    <w:rsid w:val="005D1EA4"/>
    <w:rsid w:val="005D20D4"/>
    <w:rsid w:val="005D25B3"/>
    <w:rsid w:val="005D27A6"/>
    <w:rsid w:val="005D2898"/>
    <w:rsid w:val="005D2A04"/>
    <w:rsid w:val="005D2A2A"/>
    <w:rsid w:val="005D401C"/>
    <w:rsid w:val="005D41EC"/>
    <w:rsid w:val="005D47C9"/>
    <w:rsid w:val="005D4855"/>
    <w:rsid w:val="005D4D4D"/>
    <w:rsid w:val="005D507F"/>
    <w:rsid w:val="005D5BE0"/>
    <w:rsid w:val="005D5F27"/>
    <w:rsid w:val="005D6173"/>
    <w:rsid w:val="005D641A"/>
    <w:rsid w:val="005D681A"/>
    <w:rsid w:val="005D6D60"/>
    <w:rsid w:val="005D6E63"/>
    <w:rsid w:val="005D7333"/>
    <w:rsid w:val="005D7C88"/>
    <w:rsid w:val="005E0382"/>
    <w:rsid w:val="005E0625"/>
    <w:rsid w:val="005E067B"/>
    <w:rsid w:val="005E06A8"/>
    <w:rsid w:val="005E0AAB"/>
    <w:rsid w:val="005E1171"/>
    <w:rsid w:val="005E1406"/>
    <w:rsid w:val="005E183E"/>
    <w:rsid w:val="005E1D2A"/>
    <w:rsid w:val="005E1D39"/>
    <w:rsid w:val="005E1F4A"/>
    <w:rsid w:val="005E2239"/>
    <w:rsid w:val="005E2348"/>
    <w:rsid w:val="005E23AC"/>
    <w:rsid w:val="005E2583"/>
    <w:rsid w:val="005E26F7"/>
    <w:rsid w:val="005E285D"/>
    <w:rsid w:val="005E2ED8"/>
    <w:rsid w:val="005E38B6"/>
    <w:rsid w:val="005E39D5"/>
    <w:rsid w:val="005E40CD"/>
    <w:rsid w:val="005E418E"/>
    <w:rsid w:val="005E422E"/>
    <w:rsid w:val="005E4966"/>
    <w:rsid w:val="005E52DC"/>
    <w:rsid w:val="005E58F4"/>
    <w:rsid w:val="005E5A45"/>
    <w:rsid w:val="005E5DD6"/>
    <w:rsid w:val="005E5E3C"/>
    <w:rsid w:val="005E5EAF"/>
    <w:rsid w:val="005E5ED1"/>
    <w:rsid w:val="005E665D"/>
    <w:rsid w:val="005E6C63"/>
    <w:rsid w:val="005E6F44"/>
    <w:rsid w:val="005E7446"/>
    <w:rsid w:val="005E78F7"/>
    <w:rsid w:val="005E7DCE"/>
    <w:rsid w:val="005F05D6"/>
    <w:rsid w:val="005F08E7"/>
    <w:rsid w:val="005F08F5"/>
    <w:rsid w:val="005F0D80"/>
    <w:rsid w:val="005F13AC"/>
    <w:rsid w:val="005F13F2"/>
    <w:rsid w:val="005F14DE"/>
    <w:rsid w:val="005F19D1"/>
    <w:rsid w:val="005F1B77"/>
    <w:rsid w:val="005F1CD5"/>
    <w:rsid w:val="005F2461"/>
    <w:rsid w:val="005F2468"/>
    <w:rsid w:val="005F25DF"/>
    <w:rsid w:val="005F2B19"/>
    <w:rsid w:val="005F2FCE"/>
    <w:rsid w:val="005F30B6"/>
    <w:rsid w:val="005F328C"/>
    <w:rsid w:val="005F3460"/>
    <w:rsid w:val="005F39E0"/>
    <w:rsid w:val="005F3B28"/>
    <w:rsid w:val="005F3F2F"/>
    <w:rsid w:val="005F3F9E"/>
    <w:rsid w:val="005F4CA1"/>
    <w:rsid w:val="005F5657"/>
    <w:rsid w:val="005F573D"/>
    <w:rsid w:val="005F5C85"/>
    <w:rsid w:val="005F5E27"/>
    <w:rsid w:val="005F6346"/>
    <w:rsid w:val="005F6566"/>
    <w:rsid w:val="005F6721"/>
    <w:rsid w:val="005F6976"/>
    <w:rsid w:val="005F699C"/>
    <w:rsid w:val="005F6DCB"/>
    <w:rsid w:val="005F7352"/>
    <w:rsid w:val="005F73FE"/>
    <w:rsid w:val="005F75FC"/>
    <w:rsid w:val="005F760D"/>
    <w:rsid w:val="005F78D8"/>
    <w:rsid w:val="005F7AF4"/>
    <w:rsid w:val="005F7EB9"/>
    <w:rsid w:val="0060022F"/>
    <w:rsid w:val="00600D87"/>
    <w:rsid w:val="00600F51"/>
    <w:rsid w:val="0060115F"/>
    <w:rsid w:val="006013A2"/>
    <w:rsid w:val="00601524"/>
    <w:rsid w:val="00601539"/>
    <w:rsid w:val="006015CD"/>
    <w:rsid w:val="0060172F"/>
    <w:rsid w:val="00601783"/>
    <w:rsid w:val="006023DB"/>
    <w:rsid w:val="006023DC"/>
    <w:rsid w:val="006024DE"/>
    <w:rsid w:val="00602B35"/>
    <w:rsid w:val="00603124"/>
    <w:rsid w:val="00603169"/>
    <w:rsid w:val="00603A8A"/>
    <w:rsid w:val="00603AB5"/>
    <w:rsid w:val="00603B8E"/>
    <w:rsid w:val="006040F0"/>
    <w:rsid w:val="0060412E"/>
    <w:rsid w:val="006041BB"/>
    <w:rsid w:val="00604470"/>
    <w:rsid w:val="006045AC"/>
    <w:rsid w:val="006045FD"/>
    <w:rsid w:val="00604ADA"/>
    <w:rsid w:val="00604F80"/>
    <w:rsid w:val="00605E0A"/>
    <w:rsid w:val="00605F68"/>
    <w:rsid w:val="00606AFC"/>
    <w:rsid w:val="00606C01"/>
    <w:rsid w:val="0060748A"/>
    <w:rsid w:val="00607756"/>
    <w:rsid w:val="00607B45"/>
    <w:rsid w:val="006101DD"/>
    <w:rsid w:val="00610A6E"/>
    <w:rsid w:val="00610D17"/>
    <w:rsid w:val="00610E74"/>
    <w:rsid w:val="0061100D"/>
    <w:rsid w:val="0061104F"/>
    <w:rsid w:val="00611106"/>
    <w:rsid w:val="006112B2"/>
    <w:rsid w:val="0061158E"/>
    <w:rsid w:val="006116E6"/>
    <w:rsid w:val="00611A1D"/>
    <w:rsid w:val="00611C44"/>
    <w:rsid w:val="00611DA4"/>
    <w:rsid w:val="00611DCE"/>
    <w:rsid w:val="00612040"/>
    <w:rsid w:val="00612675"/>
    <w:rsid w:val="006126AB"/>
    <w:rsid w:val="006129AE"/>
    <w:rsid w:val="00612B2F"/>
    <w:rsid w:val="00612FF8"/>
    <w:rsid w:val="006135DA"/>
    <w:rsid w:val="006139BA"/>
    <w:rsid w:val="00613D5D"/>
    <w:rsid w:val="00614083"/>
    <w:rsid w:val="006145A0"/>
    <w:rsid w:val="00614841"/>
    <w:rsid w:val="0061490E"/>
    <w:rsid w:val="00614CE1"/>
    <w:rsid w:val="00614EFD"/>
    <w:rsid w:val="00615789"/>
    <w:rsid w:val="00615ACD"/>
    <w:rsid w:val="00615B01"/>
    <w:rsid w:val="00615D93"/>
    <w:rsid w:val="00615DDD"/>
    <w:rsid w:val="006160C4"/>
    <w:rsid w:val="00616A1B"/>
    <w:rsid w:val="00616BE7"/>
    <w:rsid w:val="006170D0"/>
    <w:rsid w:val="00617184"/>
    <w:rsid w:val="0061727C"/>
    <w:rsid w:val="006172A4"/>
    <w:rsid w:val="00617352"/>
    <w:rsid w:val="00617443"/>
    <w:rsid w:val="00617D30"/>
    <w:rsid w:val="006200E2"/>
    <w:rsid w:val="0062024B"/>
    <w:rsid w:val="00620E2D"/>
    <w:rsid w:val="00620EA1"/>
    <w:rsid w:val="00620EAA"/>
    <w:rsid w:val="006212F8"/>
    <w:rsid w:val="0062187F"/>
    <w:rsid w:val="00621BB1"/>
    <w:rsid w:val="00621DCD"/>
    <w:rsid w:val="00622508"/>
    <w:rsid w:val="00622DAE"/>
    <w:rsid w:val="00623301"/>
    <w:rsid w:val="00623455"/>
    <w:rsid w:val="0062459D"/>
    <w:rsid w:val="006245F2"/>
    <w:rsid w:val="00624D87"/>
    <w:rsid w:val="00624ED6"/>
    <w:rsid w:val="00624F4A"/>
    <w:rsid w:val="0062526F"/>
    <w:rsid w:val="00625A2F"/>
    <w:rsid w:val="00625E3E"/>
    <w:rsid w:val="00625EE5"/>
    <w:rsid w:val="00626538"/>
    <w:rsid w:val="00626578"/>
    <w:rsid w:val="00626700"/>
    <w:rsid w:val="006271A3"/>
    <w:rsid w:val="006273A3"/>
    <w:rsid w:val="00627734"/>
    <w:rsid w:val="00627AA2"/>
    <w:rsid w:val="00627CF3"/>
    <w:rsid w:val="00630129"/>
    <w:rsid w:val="00630639"/>
    <w:rsid w:val="006307C7"/>
    <w:rsid w:val="00630B24"/>
    <w:rsid w:val="006317EF"/>
    <w:rsid w:val="006319E4"/>
    <w:rsid w:val="00631DC1"/>
    <w:rsid w:val="00631E27"/>
    <w:rsid w:val="00631F38"/>
    <w:rsid w:val="006320C3"/>
    <w:rsid w:val="00632229"/>
    <w:rsid w:val="00632471"/>
    <w:rsid w:val="00632A7C"/>
    <w:rsid w:val="00632B88"/>
    <w:rsid w:val="00632FC8"/>
    <w:rsid w:val="00633316"/>
    <w:rsid w:val="00633597"/>
    <w:rsid w:val="006335C5"/>
    <w:rsid w:val="0063366B"/>
    <w:rsid w:val="00634615"/>
    <w:rsid w:val="00634845"/>
    <w:rsid w:val="00634911"/>
    <w:rsid w:val="00634DF0"/>
    <w:rsid w:val="006350F3"/>
    <w:rsid w:val="006351FC"/>
    <w:rsid w:val="0063550B"/>
    <w:rsid w:val="006355A8"/>
    <w:rsid w:val="00636212"/>
    <w:rsid w:val="00636339"/>
    <w:rsid w:val="00636A39"/>
    <w:rsid w:val="00636DA4"/>
    <w:rsid w:val="0063720D"/>
    <w:rsid w:val="006372FB"/>
    <w:rsid w:val="0063752D"/>
    <w:rsid w:val="00637771"/>
    <w:rsid w:val="00637C57"/>
    <w:rsid w:val="006400F1"/>
    <w:rsid w:val="0064027B"/>
    <w:rsid w:val="006404D6"/>
    <w:rsid w:val="0064068B"/>
    <w:rsid w:val="00640C5D"/>
    <w:rsid w:val="00641154"/>
    <w:rsid w:val="00641486"/>
    <w:rsid w:val="0064152A"/>
    <w:rsid w:val="0064221B"/>
    <w:rsid w:val="00642302"/>
    <w:rsid w:val="0064238B"/>
    <w:rsid w:val="006425F5"/>
    <w:rsid w:val="006428F6"/>
    <w:rsid w:val="00642F41"/>
    <w:rsid w:val="00643232"/>
    <w:rsid w:val="006432E9"/>
    <w:rsid w:val="00643350"/>
    <w:rsid w:val="00643849"/>
    <w:rsid w:val="00643C0C"/>
    <w:rsid w:val="00643F41"/>
    <w:rsid w:val="00644467"/>
    <w:rsid w:val="006450CE"/>
    <w:rsid w:val="0064545D"/>
    <w:rsid w:val="00646949"/>
    <w:rsid w:val="00646E22"/>
    <w:rsid w:val="00647603"/>
    <w:rsid w:val="00647701"/>
    <w:rsid w:val="00647807"/>
    <w:rsid w:val="00647852"/>
    <w:rsid w:val="00647AEA"/>
    <w:rsid w:val="00647B48"/>
    <w:rsid w:val="006501C7"/>
    <w:rsid w:val="006501CA"/>
    <w:rsid w:val="00650447"/>
    <w:rsid w:val="00650524"/>
    <w:rsid w:val="00650EAA"/>
    <w:rsid w:val="00650ECA"/>
    <w:rsid w:val="00651867"/>
    <w:rsid w:val="006526B0"/>
    <w:rsid w:val="0065276C"/>
    <w:rsid w:val="00652804"/>
    <w:rsid w:val="00652918"/>
    <w:rsid w:val="00653257"/>
    <w:rsid w:val="006533C1"/>
    <w:rsid w:val="00653C63"/>
    <w:rsid w:val="00653F93"/>
    <w:rsid w:val="0065426C"/>
    <w:rsid w:val="00654531"/>
    <w:rsid w:val="00654584"/>
    <w:rsid w:val="006546F5"/>
    <w:rsid w:val="00654DED"/>
    <w:rsid w:val="0065574D"/>
    <w:rsid w:val="00656752"/>
    <w:rsid w:val="00656B1D"/>
    <w:rsid w:val="00656B1E"/>
    <w:rsid w:val="00656D64"/>
    <w:rsid w:val="0065749C"/>
    <w:rsid w:val="006578A1"/>
    <w:rsid w:val="00657D33"/>
    <w:rsid w:val="00660141"/>
    <w:rsid w:val="006601FA"/>
    <w:rsid w:val="00660322"/>
    <w:rsid w:val="006607B7"/>
    <w:rsid w:val="006608C2"/>
    <w:rsid w:val="00660E92"/>
    <w:rsid w:val="006610C0"/>
    <w:rsid w:val="0066179B"/>
    <w:rsid w:val="00661A47"/>
    <w:rsid w:val="0066231C"/>
    <w:rsid w:val="00662463"/>
    <w:rsid w:val="006628EC"/>
    <w:rsid w:val="00662ACD"/>
    <w:rsid w:val="00662B13"/>
    <w:rsid w:val="00662D79"/>
    <w:rsid w:val="00662F84"/>
    <w:rsid w:val="0066300C"/>
    <w:rsid w:val="00663013"/>
    <w:rsid w:val="006630E1"/>
    <w:rsid w:val="006631A3"/>
    <w:rsid w:val="006633C6"/>
    <w:rsid w:val="00663463"/>
    <w:rsid w:val="00663E97"/>
    <w:rsid w:val="0066427F"/>
    <w:rsid w:val="0066452B"/>
    <w:rsid w:val="00664545"/>
    <w:rsid w:val="00665494"/>
    <w:rsid w:val="006656DA"/>
    <w:rsid w:val="0066589B"/>
    <w:rsid w:val="006658D1"/>
    <w:rsid w:val="00665AAE"/>
    <w:rsid w:val="00665CC9"/>
    <w:rsid w:val="00665E4E"/>
    <w:rsid w:val="0066627C"/>
    <w:rsid w:val="00666302"/>
    <w:rsid w:val="00666CB6"/>
    <w:rsid w:val="006670ED"/>
    <w:rsid w:val="00667F77"/>
    <w:rsid w:val="00670226"/>
    <w:rsid w:val="006705AD"/>
    <w:rsid w:val="00670667"/>
    <w:rsid w:val="00670C9D"/>
    <w:rsid w:val="00670D85"/>
    <w:rsid w:val="00672160"/>
    <w:rsid w:val="006721E3"/>
    <w:rsid w:val="00672544"/>
    <w:rsid w:val="0067279F"/>
    <w:rsid w:val="0067294D"/>
    <w:rsid w:val="0067305F"/>
    <w:rsid w:val="00673B5E"/>
    <w:rsid w:val="00673C2D"/>
    <w:rsid w:val="00674253"/>
    <w:rsid w:val="00674BCA"/>
    <w:rsid w:val="00674F43"/>
    <w:rsid w:val="0067516D"/>
    <w:rsid w:val="0067528B"/>
    <w:rsid w:val="00675403"/>
    <w:rsid w:val="0067566F"/>
    <w:rsid w:val="0067576C"/>
    <w:rsid w:val="00675E6A"/>
    <w:rsid w:val="0067610F"/>
    <w:rsid w:val="006761DC"/>
    <w:rsid w:val="006765A6"/>
    <w:rsid w:val="00677434"/>
    <w:rsid w:val="0067753D"/>
    <w:rsid w:val="006779E7"/>
    <w:rsid w:val="00680521"/>
    <w:rsid w:val="006806A9"/>
    <w:rsid w:val="006806E3"/>
    <w:rsid w:val="006806F7"/>
    <w:rsid w:val="006807F9"/>
    <w:rsid w:val="006809C4"/>
    <w:rsid w:val="00680AE5"/>
    <w:rsid w:val="0068131E"/>
    <w:rsid w:val="006816A8"/>
    <w:rsid w:val="006816B3"/>
    <w:rsid w:val="006818A9"/>
    <w:rsid w:val="00681AC0"/>
    <w:rsid w:val="00681FE6"/>
    <w:rsid w:val="006823EA"/>
    <w:rsid w:val="006824F0"/>
    <w:rsid w:val="00683821"/>
    <w:rsid w:val="00683BEF"/>
    <w:rsid w:val="00684307"/>
    <w:rsid w:val="006844DF"/>
    <w:rsid w:val="00685152"/>
    <w:rsid w:val="00685163"/>
    <w:rsid w:val="006852A6"/>
    <w:rsid w:val="0068552A"/>
    <w:rsid w:val="006865DD"/>
    <w:rsid w:val="006868B8"/>
    <w:rsid w:val="00687031"/>
    <w:rsid w:val="0068731F"/>
    <w:rsid w:val="006876D1"/>
    <w:rsid w:val="00687995"/>
    <w:rsid w:val="00687ABC"/>
    <w:rsid w:val="00690070"/>
    <w:rsid w:val="0069057B"/>
    <w:rsid w:val="00690FD8"/>
    <w:rsid w:val="006912FA"/>
    <w:rsid w:val="00692048"/>
    <w:rsid w:val="00692A97"/>
    <w:rsid w:val="00692C3D"/>
    <w:rsid w:val="00693313"/>
    <w:rsid w:val="00694389"/>
    <w:rsid w:val="006944BD"/>
    <w:rsid w:val="006957BF"/>
    <w:rsid w:val="00695969"/>
    <w:rsid w:val="00695E80"/>
    <w:rsid w:val="0069609D"/>
    <w:rsid w:val="00696319"/>
    <w:rsid w:val="00696BC4"/>
    <w:rsid w:val="00697202"/>
    <w:rsid w:val="00697346"/>
    <w:rsid w:val="00697E07"/>
    <w:rsid w:val="006A0427"/>
    <w:rsid w:val="006A06F4"/>
    <w:rsid w:val="006A0C57"/>
    <w:rsid w:val="006A0E88"/>
    <w:rsid w:val="006A1007"/>
    <w:rsid w:val="006A1652"/>
    <w:rsid w:val="006A1960"/>
    <w:rsid w:val="006A1BA6"/>
    <w:rsid w:val="006A1BE0"/>
    <w:rsid w:val="006A305F"/>
    <w:rsid w:val="006A33B7"/>
    <w:rsid w:val="006A33D7"/>
    <w:rsid w:val="006A3556"/>
    <w:rsid w:val="006A362D"/>
    <w:rsid w:val="006A36EA"/>
    <w:rsid w:val="006A3DAB"/>
    <w:rsid w:val="006A4717"/>
    <w:rsid w:val="006A4C0E"/>
    <w:rsid w:val="006A4CDD"/>
    <w:rsid w:val="006A50D4"/>
    <w:rsid w:val="006A5431"/>
    <w:rsid w:val="006A55DF"/>
    <w:rsid w:val="006A560D"/>
    <w:rsid w:val="006A5742"/>
    <w:rsid w:val="006A57E6"/>
    <w:rsid w:val="006A6760"/>
    <w:rsid w:val="006A6841"/>
    <w:rsid w:val="006A6FA7"/>
    <w:rsid w:val="006A7347"/>
    <w:rsid w:val="006A76BF"/>
    <w:rsid w:val="006A78C3"/>
    <w:rsid w:val="006A7DEB"/>
    <w:rsid w:val="006B008A"/>
    <w:rsid w:val="006B029D"/>
    <w:rsid w:val="006B0380"/>
    <w:rsid w:val="006B0B52"/>
    <w:rsid w:val="006B0C27"/>
    <w:rsid w:val="006B1398"/>
    <w:rsid w:val="006B14BC"/>
    <w:rsid w:val="006B1EA5"/>
    <w:rsid w:val="006B1ED7"/>
    <w:rsid w:val="006B2594"/>
    <w:rsid w:val="006B28A3"/>
    <w:rsid w:val="006B2931"/>
    <w:rsid w:val="006B34A5"/>
    <w:rsid w:val="006B36E6"/>
    <w:rsid w:val="006B3FAA"/>
    <w:rsid w:val="006B4864"/>
    <w:rsid w:val="006B5091"/>
    <w:rsid w:val="006B51E3"/>
    <w:rsid w:val="006B5507"/>
    <w:rsid w:val="006B5895"/>
    <w:rsid w:val="006B59FD"/>
    <w:rsid w:val="006B5A8E"/>
    <w:rsid w:val="006B60E1"/>
    <w:rsid w:val="006B637F"/>
    <w:rsid w:val="006B638D"/>
    <w:rsid w:val="006B677C"/>
    <w:rsid w:val="006B6841"/>
    <w:rsid w:val="006B6FAD"/>
    <w:rsid w:val="006B7248"/>
    <w:rsid w:val="006B781F"/>
    <w:rsid w:val="006B7BD3"/>
    <w:rsid w:val="006C021E"/>
    <w:rsid w:val="006C0490"/>
    <w:rsid w:val="006C08C8"/>
    <w:rsid w:val="006C0A9F"/>
    <w:rsid w:val="006C1268"/>
    <w:rsid w:val="006C14AF"/>
    <w:rsid w:val="006C1501"/>
    <w:rsid w:val="006C1F25"/>
    <w:rsid w:val="006C2279"/>
    <w:rsid w:val="006C25AA"/>
    <w:rsid w:val="006C2677"/>
    <w:rsid w:val="006C29D6"/>
    <w:rsid w:val="006C2E7B"/>
    <w:rsid w:val="006C2F07"/>
    <w:rsid w:val="006C2F0B"/>
    <w:rsid w:val="006C31BB"/>
    <w:rsid w:val="006C3236"/>
    <w:rsid w:val="006C3C9A"/>
    <w:rsid w:val="006C3DBB"/>
    <w:rsid w:val="006C40E2"/>
    <w:rsid w:val="006C4126"/>
    <w:rsid w:val="006C42A6"/>
    <w:rsid w:val="006C46FB"/>
    <w:rsid w:val="006C4918"/>
    <w:rsid w:val="006C4971"/>
    <w:rsid w:val="006C552F"/>
    <w:rsid w:val="006C5596"/>
    <w:rsid w:val="006C5907"/>
    <w:rsid w:val="006C59A6"/>
    <w:rsid w:val="006C5A7F"/>
    <w:rsid w:val="006C5BFF"/>
    <w:rsid w:val="006C5FA5"/>
    <w:rsid w:val="006C5FC2"/>
    <w:rsid w:val="006C5FC4"/>
    <w:rsid w:val="006C611C"/>
    <w:rsid w:val="006C6519"/>
    <w:rsid w:val="006C67A9"/>
    <w:rsid w:val="006C6DD6"/>
    <w:rsid w:val="006C6ED9"/>
    <w:rsid w:val="006C70FC"/>
    <w:rsid w:val="006C7334"/>
    <w:rsid w:val="006C7528"/>
    <w:rsid w:val="006C79D8"/>
    <w:rsid w:val="006C7A7E"/>
    <w:rsid w:val="006C7A97"/>
    <w:rsid w:val="006C7ABB"/>
    <w:rsid w:val="006D05A1"/>
    <w:rsid w:val="006D0A77"/>
    <w:rsid w:val="006D0BCC"/>
    <w:rsid w:val="006D1753"/>
    <w:rsid w:val="006D2390"/>
    <w:rsid w:val="006D2445"/>
    <w:rsid w:val="006D270B"/>
    <w:rsid w:val="006D2731"/>
    <w:rsid w:val="006D286F"/>
    <w:rsid w:val="006D2954"/>
    <w:rsid w:val="006D3014"/>
    <w:rsid w:val="006D304B"/>
    <w:rsid w:val="006D31F8"/>
    <w:rsid w:val="006D4321"/>
    <w:rsid w:val="006D43EC"/>
    <w:rsid w:val="006D450B"/>
    <w:rsid w:val="006D4576"/>
    <w:rsid w:val="006D4D07"/>
    <w:rsid w:val="006D5149"/>
    <w:rsid w:val="006D51B2"/>
    <w:rsid w:val="006D52FC"/>
    <w:rsid w:val="006D5450"/>
    <w:rsid w:val="006D5D73"/>
    <w:rsid w:val="006D5ED5"/>
    <w:rsid w:val="006D6092"/>
    <w:rsid w:val="006D6105"/>
    <w:rsid w:val="006D631E"/>
    <w:rsid w:val="006D65ED"/>
    <w:rsid w:val="006D67D7"/>
    <w:rsid w:val="006D67ED"/>
    <w:rsid w:val="006D6C1F"/>
    <w:rsid w:val="006E00F3"/>
    <w:rsid w:val="006E03A9"/>
    <w:rsid w:val="006E0773"/>
    <w:rsid w:val="006E07B9"/>
    <w:rsid w:val="006E0A71"/>
    <w:rsid w:val="006E13D6"/>
    <w:rsid w:val="006E180B"/>
    <w:rsid w:val="006E1B83"/>
    <w:rsid w:val="006E206F"/>
    <w:rsid w:val="006E209A"/>
    <w:rsid w:val="006E25C3"/>
    <w:rsid w:val="006E26E9"/>
    <w:rsid w:val="006E2870"/>
    <w:rsid w:val="006E295D"/>
    <w:rsid w:val="006E304E"/>
    <w:rsid w:val="006E327F"/>
    <w:rsid w:val="006E35DC"/>
    <w:rsid w:val="006E369E"/>
    <w:rsid w:val="006E4917"/>
    <w:rsid w:val="006E4E5D"/>
    <w:rsid w:val="006E50EB"/>
    <w:rsid w:val="006E54FD"/>
    <w:rsid w:val="006E5C45"/>
    <w:rsid w:val="006E6B49"/>
    <w:rsid w:val="006E6CA0"/>
    <w:rsid w:val="006E6E4F"/>
    <w:rsid w:val="006E6EAA"/>
    <w:rsid w:val="006E708A"/>
    <w:rsid w:val="006E72F2"/>
    <w:rsid w:val="006E777C"/>
    <w:rsid w:val="006E7968"/>
    <w:rsid w:val="006E7A05"/>
    <w:rsid w:val="006F00B4"/>
    <w:rsid w:val="006F0240"/>
    <w:rsid w:val="006F02AB"/>
    <w:rsid w:val="006F0497"/>
    <w:rsid w:val="006F0BE5"/>
    <w:rsid w:val="006F11A4"/>
    <w:rsid w:val="006F1790"/>
    <w:rsid w:val="006F18F3"/>
    <w:rsid w:val="006F1AAB"/>
    <w:rsid w:val="006F1F2D"/>
    <w:rsid w:val="006F2070"/>
    <w:rsid w:val="006F2817"/>
    <w:rsid w:val="006F2AD2"/>
    <w:rsid w:val="006F2E83"/>
    <w:rsid w:val="006F30E7"/>
    <w:rsid w:val="006F30EF"/>
    <w:rsid w:val="006F31E4"/>
    <w:rsid w:val="006F32AC"/>
    <w:rsid w:val="006F3315"/>
    <w:rsid w:val="006F3803"/>
    <w:rsid w:val="006F388B"/>
    <w:rsid w:val="006F38E5"/>
    <w:rsid w:val="006F3FC7"/>
    <w:rsid w:val="006F3FE3"/>
    <w:rsid w:val="006F4179"/>
    <w:rsid w:val="006F4429"/>
    <w:rsid w:val="006F454F"/>
    <w:rsid w:val="006F49E9"/>
    <w:rsid w:val="006F4D11"/>
    <w:rsid w:val="006F5004"/>
    <w:rsid w:val="006F507D"/>
    <w:rsid w:val="006F5102"/>
    <w:rsid w:val="006F53B5"/>
    <w:rsid w:val="006F5A3C"/>
    <w:rsid w:val="006F5AA4"/>
    <w:rsid w:val="006F61E7"/>
    <w:rsid w:val="006F62AC"/>
    <w:rsid w:val="006F66A9"/>
    <w:rsid w:val="006F6839"/>
    <w:rsid w:val="006F6B6E"/>
    <w:rsid w:val="006F78B2"/>
    <w:rsid w:val="006F7979"/>
    <w:rsid w:val="006F7B94"/>
    <w:rsid w:val="00700003"/>
    <w:rsid w:val="00700098"/>
    <w:rsid w:val="007008CA"/>
    <w:rsid w:val="007009A7"/>
    <w:rsid w:val="00700F68"/>
    <w:rsid w:val="007019AA"/>
    <w:rsid w:val="0070230F"/>
    <w:rsid w:val="00702534"/>
    <w:rsid w:val="007027A7"/>
    <w:rsid w:val="00702EC1"/>
    <w:rsid w:val="0070358C"/>
    <w:rsid w:val="007036D9"/>
    <w:rsid w:val="007036DE"/>
    <w:rsid w:val="00703A16"/>
    <w:rsid w:val="00704282"/>
    <w:rsid w:val="00704B0F"/>
    <w:rsid w:val="00704BD7"/>
    <w:rsid w:val="00705171"/>
    <w:rsid w:val="0070521B"/>
    <w:rsid w:val="00705A6F"/>
    <w:rsid w:val="00705BB6"/>
    <w:rsid w:val="00705CBC"/>
    <w:rsid w:val="00705E49"/>
    <w:rsid w:val="00706027"/>
    <w:rsid w:val="007060B8"/>
    <w:rsid w:val="007065D3"/>
    <w:rsid w:val="00706E6A"/>
    <w:rsid w:val="007070F7"/>
    <w:rsid w:val="0070727F"/>
    <w:rsid w:val="007076F7"/>
    <w:rsid w:val="007078D5"/>
    <w:rsid w:val="00707980"/>
    <w:rsid w:val="007079B5"/>
    <w:rsid w:val="00710A32"/>
    <w:rsid w:val="007119F0"/>
    <w:rsid w:val="00712138"/>
    <w:rsid w:val="007124F6"/>
    <w:rsid w:val="0071255F"/>
    <w:rsid w:val="00712CD9"/>
    <w:rsid w:val="00712E60"/>
    <w:rsid w:val="00712FCB"/>
    <w:rsid w:val="007135DB"/>
    <w:rsid w:val="00713A20"/>
    <w:rsid w:val="00714443"/>
    <w:rsid w:val="007145D0"/>
    <w:rsid w:val="00714871"/>
    <w:rsid w:val="00714A41"/>
    <w:rsid w:val="00714C1D"/>
    <w:rsid w:val="00714D64"/>
    <w:rsid w:val="007151B4"/>
    <w:rsid w:val="007153CD"/>
    <w:rsid w:val="00715827"/>
    <w:rsid w:val="00715C66"/>
    <w:rsid w:val="00715F53"/>
    <w:rsid w:val="00717691"/>
    <w:rsid w:val="007178D9"/>
    <w:rsid w:val="00717C00"/>
    <w:rsid w:val="00717C60"/>
    <w:rsid w:val="00720C78"/>
    <w:rsid w:val="00721254"/>
    <w:rsid w:val="00721313"/>
    <w:rsid w:val="0072162C"/>
    <w:rsid w:val="00721779"/>
    <w:rsid w:val="00721971"/>
    <w:rsid w:val="00722321"/>
    <w:rsid w:val="00722408"/>
    <w:rsid w:val="007224E0"/>
    <w:rsid w:val="007224ED"/>
    <w:rsid w:val="007224F7"/>
    <w:rsid w:val="007226BA"/>
    <w:rsid w:val="00722744"/>
    <w:rsid w:val="00722817"/>
    <w:rsid w:val="007229D7"/>
    <w:rsid w:val="00723317"/>
    <w:rsid w:val="0072339D"/>
    <w:rsid w:val="007235EB"/>
    <w:rsid w:val="00723E3C"/>
    <w:rsid w:val="00724023"/>
    <w:rsid w:val="007245BD"/>
    <w:rsid w:val="007246C6"/>
    <w:rsid w:val="007249D5"/>
    <w:rsid w:val="00724A45"/>
    <w:rsid w:val="00724CAD"/>
    <w:rsid w:val="00725273"/>
    <w:rsid w:val="007252DF"/>
    <w:rsid w:val="007253CB"/>
    <w:rsid w:val="007254A6"/>
    <w:rsid w:val="007255DA"/>
    <w:rsid w:val="00725908"/>
    <w:rsid w:val="00725A35"/>
    <w:rsid w:val="00725DCC"/>
    <w:rsid w:val="00726010"/>
    <w:rsid w:val="00726176"/>
    <w:rsid w:val="00726D1D"/>
    <w:rsid w:val="00727647"/>
    <w:rsid w:val="00727692"/>
    <w:rsid w:val="00727E0B"/>
    <w:rsid w:val="00727F6C"/>
    <w:rsid w:val="0073006C"/>
    <w:rsid w:val="007306AB"/>
    <w:rsid w:val="00730BE9"/>
    <w:rsid w:val="00730FA9"/>
    <w:rsid w:val="007311BF"/>
    <w:rsid w:val="007319FE"/>
    <w:rsid w:val="00731DE1"/>
    <w:rsid w:val="0073265E"/>
    <w:rsid w:val="00732F8E"/>
    <w:rsid w:val="00732FE0"/>
    <w:rsid w:val="00733A44"/>
    <w:rsid w:val="00734019"/>
    <w:rsid w:val="007342BF"/>
    <w:rsid w:val="00734420"/>
    <w:rsid w:val="00734C6C"/>
    <w:rsid w:val="00735585"/>
    <w:rsid w:val="007356D4"/>
    <w:rsid w:val="0073586B"/>
    <w:rsid w:val="007368AD"/>
    <w:rsid w:val="007368DE"/>
    <w:rsid w:val="00736B45"/>
    <w:rsid w:val="00736DB1"/>
    <w:rsid w:val="00737237"/>
    <w:rsid w:val="007373B9"/>
    <w:rsid w:val="007374BF"/>
    <w:rsid w:val="0073756D"/>
    <w:rsid w:val="00737B71"/>
    <w:rsid w:val="00737C2B"/>
    <w:rsid w:val="00737CF2"/>
    <w:rsid w:val="00737E51"/>
    <w:rsid w:val="007400E8"/>
    <w:rsid w:val="00740447"/>
    <w:rsid w:val="007404E6"/>
    <w:rsid w:val="00740B9F"/>
    <w:rsid w:val="00740CB1"/>
    <w:rsid w:val="007411C7"/>
    <w:rsid w:val="0074127B"/>
    <w:rsid w:val="0074139E"/>
    <w:rsid w:val="007415C9"/>
    <w:rsid w:val="00741A1F"/>
    <w:rsid w:val="00741BFD"/>
    <w:rsid w:val="00741C2E"/>
    <w:rsid w:val="00741CC7"/>
    <w:rsid w:val="00741F57"/>
    <w:rsid w:val="00742231"/>
    <w:rsid w:val="0074246C"/>
    <w:rsid w:val="007424D6"/>
    <w:rsid w:val="00742574"/>
    <w:rsid w:val="0074288D"/>
    <w:rsid w:val="007429BA"/>
    <w:rsid w:val="00742A26"/>
    <w:rsid w:val="00742CA4"/>
    <w:rsid w:val="0074309B"/>
    <w:rsid w:val="0074335F"/>
    <w:rsid w:val="007433D3"/>
    <w:rsid w:val="00743B6E"/>
    <w:rsid w:val="00743C0A"/>
    <w:rsid w:val="00743E5A"/>
    <w:rsid w:val="00743E6F"/>
    <w:rsid w:val="00743F88"/>
    <w:rsid w:val="00745296"/>
    <w:rsid w:val="0074623C"/>
    <w:rsid w:val="007467F2"/>
    <w:rsid w:val="00746B65"/>
    <w:rsid w:val="00746DBA"/>
    <w:rsid w:val="00746E6A"/>
    <w:rsid w:val="007473E1"/>
    <w:rsid w:val="00750137"/>
    <w:rsid w:val="0075037E"/>
    <w:rsid w:val="007505F5"/>
    <w:rsid w:val="00750A65"/>
    <w:rsid w:val="00750C81"/>
    <w:rsid w:val="00750F8C"/>
    <w:rsid w:val="00751AAD"/>
    <w:rsid w:val="00751AF4"/>
    <w:rsid w:val="007521F8"/>
    <w:rsid w:val="007528C5"/>
    <w:rsid w:val="007531F0"/>
    <w:rsid w:val="00753411"/>
    <w:rsid w:val="0075393B"/>
    <w:rsid w:val="0075396A"/>
    <w:rsid w:val="0075398E"/>
    <w:rsid w:val="00753CB7"/>
    <w:rsid w:val="00753F02"/>
    <w:rsid w:val="00753FC7"/>
    <w:rsid w:val="007551EB"/>
    <w:rsid w:val="00755335"/>
    <w:rsid w:val="00755671"/>
    <w:rsid w:val="00755B63"/>
    <w:rsid w:val="0075602F"/>
    <w:rsid w:val="0075618D"/>
    <w:rsid w:val="007566EE"/>
    <w:rsid w:val="00756B08"/>
    <w:rsid w:val="00757183"/>
    <w:rsid w:val="0075784A"/>
    <w:rsid w:val="00757BA2"/>
    <w:rsid w:val="00760331"/>
    <w:rsid w:val="007603A4"/>
    <w:rsid w:val="007609B2"/>
    <w:rsid w:val="00761068"/>
    <w:rsid w:val="00762840"/>
    <w:rsid w:val="007629E9"/>
    <w:rsid w:val="00762F8E"/>
    <w:rsid w:val="007630B9"/>
    <w:rsid w:val="00763783"/>
    <w:rsid w:val="0076379A"/>
    <w:rsid w:val="0076383E"/>
    <w:rsid w:val="007640FA"/>
    <w:rsid w:val="007641F2"/>
    <w:rsid w:val="007643DD"/>
    <w:rsid w:val="00764661"/>
    <w:rsid w:val="00764B79"/>
    <w:rsid w:val="00764EF2"/>
    <w:rsid w:val="00764F86"/>
    <w:rsid w:val="007657EE"/>
    <w:rsid w:val="0076590A"/>
    <w:rsid w:val="00766411"/>
    <w:rsid w:val="00766467"/>
    <w:rsid w:val="00766844"/>
    <w:rsid w:val="00766B5C"/>
    <w:rsid w:val="00766E0A"/>
    <w:rsid w:val="00766FBD"/>
    <w:rsid w:val="00767822"/>
    <w:rsid w:val="00767CF8"/>
    <w:rsid w:val="007702C8"/>
    <w:rsid w:val="00770467"/>
    <w:rsid w:val="007705D1"/>
    <w:rsid w:val="007708CC"/>
    <w:rsid w:val="00770AA0"/>
    <w:rsid w:val="00770E27"/>
    <w:rsid w:val="0077136C"/>
    <w:rsid w:val="00771880"/>
    <w:rsid w:val="00771A65"/>
    <w:rsid w:val="007721B3"/>
    <w:rsid w:val="007725AD"/>
    <w:rsid w:val="007726FD"/>
    <w:rsid w:val="00772CC9"/>
    <w:rsid w:val="00772D58"/>
    <w:rsid w:val="00773565"/>
    <w:rsid w:val="007735D4"/>
    <w:rsid w:val="00773649"/>
    <w:rsid w:val="00773CAF"/>
    <w:rsid w:val="00774707"/>
    <w:rsid w:val="0077478C"/>
    <w:rsid w:val="00774F78"/>
    <w:rsid w:val="007757AE"/>
    <w:rsid w:val="00775AFF"/>
    <w:rsid w:val="00775E84"/>
    <w:rsid w:val="00776061"/>
    <w:rsid w:val="00776086"/>
    <w:rsid w:val="0077687C"/>
    <w:rsid w:val="00776943"/>
    <w:rsid w:val="00776A53"/>
    <w:rsid w:val="00776A85"/>
    <w:rsid w:val="00777062"/>
    <w:rsid w:val="00777108"/>
    <w:rsid w:val="00777812"/>
    <w:rsid w:val="007800E8"/>
    <w:rsid w:val="00780456"/>
    <w:rsid w:val="0078045E"/>
    <w:rsid w:val="00780E7F"/>
    <w:rsid w:val="0078103D"/>
    <w:rsid w:val="0078115A"/>
    <w:rsid w:val="007813D6"/>
    <w:rsid w:val="00781441"/>
    <w:rsid w:val="007819D7"/>
    <w:rsid w:val="00781BC2"/>
    <w:rsid w:val="007821CF"/>
    <w:rsid w:val="007822F3"/>
    <w:rsid w:val="00782D62"/>
    <w:rsid w:val="0078309D"/>
    <w:rsid w:val="0078330C"/>
    <w:rsid w:val="0078359A"/>
    <w:rsid w:val="007836EC"/>
    <w:rsid w:val="00783CA2"/>
    <w:rsid w:val="007847CB"/>
    <w:rsid w:val="0078501D"/>
    <w:rsid w:val="007850D4"/>
    <w:rsid w:val="007851B3"/>
    <w:rsid w:val="007852B2"/>
    <w:rsid w:val="00785722"/>
    <w:rsid w:val="0078621B"/>
    <w:rsid w:val="00786290"/>
    <w:rsid w:val="007869DD"/>
    <w:rsid w:val="00786B72"/>
    <w:rsid w:val="00786BEF"/>
    <w:rsid w:val="00786D06"/>
    <w:rsid w:val="00786E1B"/>
    <w:rsid w:val="007870D0"/>
    <w:rsid w:val="007876E8"/>
    <w:rsid w:val="00787C6C"/>
    <w:rsid w:val="00787E22"/>
    <w:rsid w:val="00787E98"/>
    <w:rsid w:val="00790523"/>
    <w:rsid w:val="00790E33"/>
    <w:rsid w:val="007912D2"/>
    <w:rsid w:val="0079146D"/>
    <w:rsid w:val="007914B8"/>
    <w:rsid w:val="007915D0"/>
    <w:rsid w:val="0079171B"/>
    <w:rsid w:val="007918FF"/>
    <w:rsid w:val="0079287A"/>
    <w:rsid w:val="00792BEF"/>
    <w:rsid w:val="00793653"/>
    <w:rsid w:val="00793B8A"/>
    <w:rsid w:val="00793BF7"/>
    <w:rsid w:val="00794017"/>
    <w:rsid w:val="00794286"/>
    <w:rsid w:val="007942E5"/>
    <w:rsid w:val="007943EE"/>
    <w:rsid w:val="0079451E"/>
    <w:rsid w:val="00794890"/>
    <w:rsid w:val="00794923"/>
    <w:rsid w:val="0079499A"/>
    <w:rsid w:val="00794CF9"/>
    <w:rsid w:val="00794D77"/>
    <w:rsid w:val="007950B0"/>
    <w:rsid w:val="0079515B"/>
    <w:rsid w:val="00795470"/>
    <w:rsid w:val="0079569F"/>
    <w:rsid w:val="00795B49"/>
    <w:rsid w:val="00796100"/>
    <w:rsid w:val="0079620A"/>
    <w:rsid w:val="007967FC"/>
    <w:rsid w:val="00796A20"/>
    <w:rsid w:val="00796E4F"/>
    <w:rsid w:val="00796E68"/>
    <w:rsid w:val="00796FB4"/>
    <w:rsid w:val="00797923"/>
    <w:rsid w:val="007A05A0"/>
    <w:rsid w:val="007A0BAA"/>
    <w:rsid w:val="007A10D0"/>
    <w:rsid w:val="007A14B6"/>
    <w:rsid w:val="007A167A"/>
    <w:rsid w:val="007A1E4B"/>
    <w:rsid w:val="007A1EC8"/>
    <w:rsid w:val="007A1F19"/>
    <w:rsid w:val="007A1F95"/>
    <w:rsid w:val="007A242D"/>
    <w:rsid w:val="007A2654"/>
    <w:rsid w:val="007A2A38"/>
    <w:rsid w:val="007A2BB0"/>
    <w:rsid w:val="007A2E1F"/>
    <w:rsid w:val="007A31FD"/>
    <w:rsid w:val="007A34A5"/>
    <w:rsid w:val="007A3718"/>
    <w:rsid w:val="007A38FA"/>
    <w:rsid w:val="007A3C4E"/>
    <w:rsid w:val="007A42DA"/>
    <w:rsid w:val="007A4654"/>
    <w:rsid w:val="007A47E8"/>
    <w:rsid w:val="007A484F"/>
    <w:rsid w:val="007A4B5F"/>
    <w:rsid w:val="007A4F5F"/>
    <w:rsid w:val="007A50EE"/>
    <w:rsid w:val="007A5604"/>
    <w:rsid w:val="007A5680"/>
    <w:rsid w:val="007A599E"/>
    <w:rsid w:val="007A5A20"/>
    <w:rsid w:val="007A5A6B"/>
    <w:rsid w:val="007A5C8F"/>
    <w:rsid w:val="007A5CC1"/>
    <w:rsid w:val="007A6591"/>
    <w:rsid w:val="007A6AB0"/>
    <w:rsid w:val="007A6CC6"/>
    <w:rsid w:val="007A6D13"/>
    <w:rsid w:val="007A70BD"/>
    <w:rsid w:val="007A73F7"/>
    <w:rsid w:val="007A75CE"/>
    <w:rsid w:val="007A7E8D"/>
    <w:rsid w:val="007B03C0"/>
    <w:rsid w:val="007B0632"/>
    <w:rsid w:val="007B0A1E"/>
    <w:rsid w:val="007B0ABC"/>
    <w:rsid w:val="007B0BF3"/>
    <w:rsid w:val="007B1120"/>
    <w:rsid w:val="007B1C49"/>
    <w:rsid w:val="007B23BD"/>
    <w:rsid w:val="007B270C"/>
    <w:rsid w:val="007B275C"/>
    <w:rsid w:val="007B2764"/>
    <w:rsid w:val="007B2C26"/>
    <w:rsid w:val="007B30EF"/>
    <w:rsid w:val="007B328A"/>
    <w:rsid w:val="007B3340"/>
    <w:rsid w:val="007B380C"/>
    <w:rsid w:val="007B38B7"/>
    <w:rsid w:val="007B3A80"/>
    <w:rsid w:val="007B3FEF"/>
    <w:rsid w:val="007B4037"/>
    <w:rsid w:val="007B41F5"/>
    <w:rsid w:val="007B44B2"/>
    <w:rsid w:val="007B4A38"/>
    <w:rsid w:val="007B5618"/>
    <w:rsid w:val="007B5A4D"/>
    <w:rsid w:val="007B6015"/>
    <w:rsid w:val="007B607E"/>
    <w:rsid w:val="007B6880"/>
    <w:rsid w:val="007B6B2B"/>
    <w:rsid w:val="007B6CC8"/>
    <w:rsid w:val="007B6D7F"/>
    <w:rsid w:val="007B6DAE"/>
    <w:rsid w:val="007B6DF1"/>
    <w:rsid w:val="007B6E05"/>
    <w:rsid w:val="007B7C02"/>
    <w:rsid w:val="007C049F"/>
    <w:rsid w:val="007C063C"/>
    <w:rsid w:val="007C0EF2"/>
    <w:rsid w:val="007C16C4"/>
    <w:rsid w:val="007C1D10"/>
    <w:rsid w:val="007C1E98"/>
    <w:rsid w:val="007C20C8"/>
    <w:rsid w:val="007C2C9E"/>
    <w:rsid w:val="007C2D9E"/>
    <w:rsid w:val="007C42E5"/>
    <w:rsid w:val="007C4308"/>
    <w:rsid w:val="007C43A7"/>
    <w:rsid w:val="007C4491"/>
    <w:rsid w:val="007C44E8"/>
    <w:rsid w:val="007C4765"/>
    <w:rsid w:val="007C4D80"/>
    <w:rsid w:val="007C4DA4"/>
    <w:rsid w:val="007C4EF4"/>
    <w:rsid w:val="007C53E5"/>
    <w:rsid w:val="007C5BE2"/>
    <w:rsid w:val="007C5D26"/>
    <w:rsid w:val="007C5E2E"/>
    <w:rsid w:val="007C6250"/>
    <w:rsid w:val="007C69EE"/>
    <w:rsid w:val="007C6B22"/>
    <w:rsid w:val="007C721A"/>
    <w:rsid w:val="007C76ED"/>
    <w:rsid w:val="007C786B"/>
    <w:rsid w:val="007C7891"/>
    <w:rsid w:val="007C7A67"/>
    <w:rsid w:val="007C7A88"/>
    <w:rsid w:val="007C7D59"/>
    <w:rsid w:val="007C7D88"/>
    <w:rsid w:val="007D04C0"/>
    <w:rsid w:val="007D109D"/>
    <w:rsid w:val="007D14B4"/>
    <w:rsid w:val="007D1CA0"/>
    <w:rsid w:val="007D1D0F"/>
    <w:rsid w:val="007D1D4C"/>
    <w:rsid w:val="007D1DF7"/>
    <w:rsid w:val="007D1E54"/>
    <w:rsid w:val="007D2260"/>
    <w:rsid w:val="007D24AB"/>
    <w:rsid w:val="007D25B5"/>
    <w:rsid w:val="007D2663"/>
    <w:rsid w:val="007D334D"/>
    <w:rsid w:val="007D369C"/>
    <w:rsid w:val="007D3712"/>
    <w:rsid w:val="007D3B24"/>
    <w:rsid w:val="007D3B4C"/>
    <w:rsid w:val="007D3E89"/>
    <w:rsid w:val="007D424F"/>
    <w:rsid w:val="007D434A"/>
    <w:rsid w:val="007D44C0"/>
    <w:rsid w:val="007D48C6"/>
    <w:rsid w:val="007D4B4F"/>
    <w:rsid w:val="007D5223"/>
    <w:rsid w:val="007D54E4"/>
    <w:rsid w:val="007D5501"/>
    <w:rsid w:val="007D5AC3"/>
    <w:rsid w:val="007D634F"/>
    <w:rsid w:val="007D65D2"/>
    <w:rsid w:val="007D6639"/>
    <w:rsid w:val="007D67EE"/>
    <w:rsid w:val="007D6EDC"/>
    <w:rsid w:val="007D7530"/>
    <w:rsid w:val="007D778F"/>
    <w:rsid w:val="007D7840"/>
    <w:rsid w:val="007D796B"/>
    <w:rsid w:val="007D7BBC"/>
    <w:rsid w:val="007E001B"/>
    <w:rsid w:val="007E04C5"/>
    <w:rsid w:val="007E0AFE"/>
    <w:rsid w:val="007E1350"/>
    <w:rsid w:val="007E13BD"/>
    <w:rsid w:val="007E1571"/>
    <w:rsid w:val="007E15BA"/>
    <w:rsid w:val="007E1818"/>
    <w:rsid w:val="007E1924"/>
    <w:rsid w:val="007E1B47"/>
    <w:rsid w:val="007E1F2B"/>
    <w:rsid w:val="007E1F6A"/>
    <w:rsid w:val="007E25F0"/>
    <w:rsid w:val="007E299F"/>
    <w:rsid w:val="007E2B49"/>
    <w:rsid w:val="007E333A"/>
    <w:rsid w:val="007E34C8"/>
    <w:rsid w:val="007E3FCE"/>
    <w:rsid w:val="007E40B2"/>
    <w:rsid w:val="007E4208"/>
    <w:rsid w:val="007E47E4"/>
    <w:rsid w:val="007E47E9"/>
    <w:rsid w:val="007E4D7D"/>
    <w:rsid w:val="007E5244"/>
    <w:rsid w:val="007E5B9F"/>
    <w:rsid w:val="007E5F1D"/>
    <w:rsid w:val="007E6422"/>
    <w:rsid w:val="007E67A6"/>
    <w:rsid w:val="007E6B02"/>
    <w:rsid w:val="007E6B48"/>
    <w:rsid w:val="007E6DE8"/>
    <w:rsid w:val="007E7555"/>
    <w:rsid w:val="007E75A9"/>
    <w:rsid w:val="007E7797"/>
    <w:rsid w:val="007E7AED"/>
    <w:rsid w:val="007E7DE8"/>
    <w:rsid w:val="007F01D5"/>
    <w:rsid w:val="007F0297"/>
    <w:rsid w:val="007F0340"/>
    <w:rsid w:val="007F0348"/>
    <w:rsid w:val="007F0458"/>
    <w:rsid w:val="007F0767"/>
    <w:rsid w:val="007F0788"/>
    <w:rsid w:val="007F0967"/>
    <w:rsid w:val="007F0AA6"/>
    <w:rsid w:val="007F11C5"/>
    <w:rsid w:val="007F1459"/>
    <w:rsid w:val="007F1514"/>
    <w:rsid w:val="007F17DC"/>
    <w:rsid w:val="007F1C06"/>
    <w:rsid w:val="007F27D3"/>
    <w:rsid w:val="007F2B7E"/>
    <w:rsid w:val="007F2D92"/>
    <w:rsid w:val="007F2EB8"/>
    <w:rsid w:val="007F2EF1"/>
    <w:rsid w:val="007F377D"/>
    <w:rsid w:val="007F3C34"/>
    <w:rsid w:val="007F3D03"/>
    <w:rsid w:val="007F3DC6"/>
    <w:rsid w:val="007F3DEA"/>
    <w:rsid w:val="007F44C9"/>
    <w:rsid w:val="007F5A1E"/>
    <w:rsid w:val="007F5F70"/>
    <w:rsid w:val="007F5F7A"/>
    <w:rsid w:val="007F5FC0"/>
    <w:rsid w:val="007F6460"/>
    <w:rsid w:val="007F6B20"/>
    <w:rsid w:val="007F6B7D"/>
    <w:rsid w:val="007F6E5E"/>
    <w:rsid w:val="007F752E"/>
    <w:rsid w:val="007F7D1D"/>
    <w:rsid w:val="007F7E12"/>
    <w:rsid w:val="00800736"/>
    <w:rsid w:val="00800E36"/>
    <w:rsid w:val="0080152B"/>
    <w:rsid w:val="00801746"/>
    <w:rsid w:val="00802009"/>
    <w:rsid w:val="008020F3"/>
    <w:rsid w:val="008023BB"/>
    <w:rsid w:val="0080344B"/>
    <w:rsid w:val="0080398C"/>
    <w:rsid w:val="00803C5E"/>
    <w:rsid w:val="0080438F"/>
    <w:rsid w:val="008046DA"/>
    <w:rsid w:val="0080542D"/>
    <w:rsid w:val="008055BD"/>
    <w:rsid w:val="00805BEB"/>
    <w:rsid w:val="00805F2C"/>
    <w:rsid w:val="008061EC"/>
    <w:rsid w:val="00806356"/>
    <w:rsid w:val="00806942"/>
    <w:rsid w:val="008079FA"/>
    <w:rsid w:val="00807A39"/>
    <w:rsid w:val="00807B2B"/>
    <w:rsid w:val="00807D25"/>
    <w:rsid w:val="00807DF8"/>
    <w:rsid w:val="00807F38"/>
    <w:rsid w:val="00810406"/>
    <w:rsid w:val="008105BE"/>
    <w:rsid w:val="00810717"/>
    <w:rsid w:val="00810833"/>
    <w:rsid w:val="00810A7A"/>
    <w:rsid w:val="008113B8"/>
    <w:rsid w:val="008116AE"/>
    <w:rsid w:val="00811955"/>
    <w:rsid w:val="008119D7"/>
    <w:rsid w:val="008119F7"/>
    <w:rsid w:val="00812028"/>
    <w:rsid w:val="00812C4D"/>
    <w:rsid w:val="00812C95"/>
    <w:rsid w:val="0081341E"/>
    <w:rsid w:val="00813BE2"/>
    <w:rsid w:val="00813BFC"/>
    <w:rsid w:val="00813F88"/>
    <w:rsid w:val="00814076"/>
    <w:rsid w:val="0081467E"/>
    <w:rsid w:val="008149E7"/>
    <w:rsid w:val="00814A83"/>
    <w:rsid w:val="00814AB0"/>
    <w:rsid w:val="00814CCE"/>
    <w:rsid w:val="008150C4"/>
    <w:rsid w:val="0081560D"/>
    <w:rsid w:val="0081570F"/>
    <w:rsid w:val="00815B4D"/>
    <w:rsid w:val="00815DC9"/>
    <w:rsid w:val="00816608"/>
    <w:rsid w:val="008167BE"/>
    <w:rsid w:val="00817274"/>
    <w:rsid w:val="008174B0"/>
    <w:rsid w:val="008177EE"/>
    <w:rsid w:val="0081785E"/>
    <w:rsid w:val="00817AAE"/>
    <w:rsid w:val="00817FA0"/>
    <w:rsid w:val="00820596"/>
    <w:rsid w:val="008206C5"/>
    <w:rsid w:val="00820AA1"/>
    <w:rsid w:val="00820EDA"/>
    <w:rsid w:val="00820FBA"/>
    <w:rsid w:val="00821014"/>
    <w:rsid w:val="008215ED"/>
    <w:rsid w:val="00821998"/>
    <w:rsid w:val="00821D33"/>
    <w:rsid w:val="00821E0B"/>
    <w:rsid w:val="00821E9F"/>
    <w:rsid w:val="008220B0"/>
    <w:rsid w:val="00823046"/>
    <w:rsid w:val="00823B04"/>
    <w:rsid w:val="00823DE7"/>
    <w:rsid w:val="00824215"/>
    <w:rsid w:val="008245AD"/>
    <w:rsid w:val="008247ED"/>
    <w:rsid w:val="00824840"/>
    <w:rsid w:val="00824CF0"/>
    <w:rsid w:val="00825536"/>
    <w:rsid w:val="0082595A"/>
    <w:rsid w:val="00825A52"/>
    <w:rsid w:val="00825B1E"/>
    <w:rsid w:val="008260E8"/>
    <w:rsid w:val="008261D6"/>
    <w:rsid w:val="00826305"/>
    <w:rsid w:val="00826626"/>
    <w:rsid w:val="00826739"/>
    <w:rsid w:val="00826923"/>
    <w:rsid w:val="00826D3F"/>
    <w:rsid w:val="00826D5B"/>
    <w:rsid w:val="00826F54"/>
    <w:rsid w:val="0082749B"/>
    <w:rsid w:val="0082799F"/>
    <w:rsid w:val="00827CC0"/>
    <w:rsid w:val="00830023"/>
    <w:rsid w:val="008303BB"/>
    <w:rsid w:val="0083088E"/>
    <w:rsid w:val="008309BD"/>
    <w:rsid w:val="00830B6F"/>
    <w:rsid w:val="00830FC3"/>
    <w:rsid w:val="0083132D"/>
    <w:rsid w:val="008318DC"/>
    <w:rsid w:val="00831CC9"/>
    <w:rsid w:val="00832981"/>
    <w:rsid w:val="008329A1"/>
    <w:rsid w:val="00832AD8"/>
    <w:rsid w:val="00832C9B"/>
    <w:rsid w:val="00832D2D"/>
    <w:rsid w:val="00832D77"/>
    <w:rsid w:val="008333EF"/>
    <w:rsid w:val="008336A1"/>
    <w:rsid w:val="00833A19"/>
    <w:rsid w:val="00833B6B"/>
    <w:rsid w:val="00833BAC"/>
    <w:rsid w:val="00834962"/>
    <w:rsid w:val="00835313"/>
    <w:rsid w:val="00835428"/>
    <w:rsid w:val="0083584B"/>
    <w:rsid w:val="00835A16"/>
    <w:rsid w:val="00835AC4"/>
    <w:rsid w:val="00835B0B"/>
    <w:rsid w:val="00835F47"/>
    <w:rsid w:val="0083601C"/>
    <w:rsid w:val="008364CF"/>
    <w:rsid w:val="00836550"/>
    <w:rsid w:val="00836D35"/>
    <w:rsid w:val="00836EE5"/>
    <w:rsid w:val="00836EF3"/>
    <w:rsid w:val="00837080"/>
    <w:rsid w:val="008370E6"/>
    <w:rsid w:val="008375E3"/>
    <w:rsid w:val="0084001D"/>
    <w:rsid w:val="00840047"/>
    <w:rsid w:val="00840424"/>
    <w:rsid w:val="00840536"/>
    <w:rsid w:val="008406CF"/>
    <w:rsid w:val="00840994"/>
    <w:rsid w:val="00840BDB"/>
    <w:rsid w:val="00840C90"/>
    <w:rsid w:val="00840E9D"/>
    <w:rsid w:val="00841435"/>
    <w:rsid w:val="0084168C"/>
    <w:rsid w:val="0084181C"/>
    <w:rsid w:val="008418D8"/>
    <w:rsid w:val="008418F9"/>
    <w:rsid w:val="0084197A"/>
    <w:rsid w:val="00841BC0"/>
    <w:rsid w:val="00841E93"/>
    <w:rsid w:val="008422CB"/>
    <w:rsid w:val="0084243A"/>
    <w:rsid w:val="00842577"/>
    <w:rsid w:val="008425F0"/>
    <w:rsid w:val="00842C82"/>
    <w:rsid w:val="00843E24"/>
    <w:rsid w:val="00843E91"/>
    <w:rsid w:val="008444F3"/>
    <w:rsid w:val="0084494E"/>
    <w:rsid w:val="00844A57"/>
    <w:rsid w:val="0084541F"/>
    <w:rsid w:val="008457D7"/>
    <w:rsid w:val="00845A12"/>
    <w:rsid w:val="00845A9F"/>
    <w:rsid w:val="008461D6"/>
    <w:rsid w:val="008469A9"/>
    <w:rsid w:val="00846EC6"/>
    <w:rsid w:val="00846ECB"/>
    <w:rsid w:val="0084730F"/>
    <w:rsid w:val="00847B2E"/>
    <w:rsid w:val="00847BFF"/>
    <w:rsid w:val="00847EC3"/>
    <w:rsid w:val="00847FC3"/>
    <w:rsid w:val="008500C8"/>
    <w:rsid w:val="0085011D"/>
    <w:rsid w:val="008502BE"/>
    <w:rsid w:val="0085074A"/>
    <w:rsid w:val="00850754"/>
    <w:rsid w:val="00850B39"/>
    <w:rsid w:val="00850F5C"/>
    <w:rsid w:val="00850FD1"/>
    <w:rsid w:val="008513E5"/>
    <w:rsid w:val="00851941"/>
    <w:rsid w:val="00852479"/>
    <w:rsid w:val="00852B62"/>
    <w:rsid w:val="00852CAC"/>
    <w:rsid w:val="00852F28"/>
    <w:rsid w:val="00853BFD"/>
    <w:rsid w:val="00854152"/>
    <w:rsid w:val="00854600"/>
    <w:rsid w:val="00854BAB"/>
    <w:rsid w:val="00854F24"/>
    <w:rsid w:val="0085544E"/>
    <w:rsid w:val="00855464"/>
    <w:rsid w:val="008557E4"/>
    <w:rsid w:val="00855E93"/>
    <w:rsid w:val="0085619C"/>
    <w:rsid w:val="008561C5"/>
    <w:rsid w:val="008561EB"/>
    <w:rsid w:val="008563CF"/>
    <w:rsid w:val="0085659D"/>
    <w:rsid w:val="0085663E"/>
    <w:rsid w:val="00856CDB"/>
    <w:rsid w:val="00857358"/>
    <w:rsid w:val="00857484"/>
    <w:rsid w:val="008576B1"/>
    <w:rsid w:val="00857811"/>
    <w:rsid w:val="00857BC7"/>
    <w:rsid w:val="00857DA9"/>
    <w:rsid w:val="008608E5"/>
    <w:rsid w:val="00860E4B"/>
    <w:rsid w:val="00861AF9"/>
    <w:rsid w:val="00861D86"/>
    <w:rsid w:val="008627B7"/>
    <w:rsid w:val="008627D4"/>
    <w:rsid w:val="00862960"/>
    <w:rsid w:val="00862A86"/>
    <w:rsid w:val="00862EA8"/>
    <w:rsid w:val="00863305"/>
    <w:rsid w:val="00863522"/>
    <w:rsid w:val="008635BC"/>
    <w:rsid w:val="00863D3B"/>
    <w:rsid w:val="008648B6"/>
    <w:rsid w:val="0086492D"/>
    <w:rsid w:val="00864F84"/>
    <w:rsid w:val="0086581D"/>
    <w:rsid w:val="00865D6A"/>
    <w:rsid w:val="00866284"/>
    <w:rsid w:val="00866729"/>
    <w:rsid w:val="00866FCF"/>
    <w:rsid w:val="00866FDD"/>
    <w:rsid w:val="0086735E"/>
    <w:rsid w:val="008676FD"/>
    <w:rsid w:val="0086790A"/>
    <w:rsid w:val="00867A0E"/>
    <w:rsid w:val="00867D4F"/>
    <w:rsid w:val="00867D71"/>
    <w:rsid w:val="00867F9E"/>
    <w:rsid w:val="00867FF6"/>
    <w:rsid w:val="0087006C"/>
    <w:rsid w:val="008702DD"/>
    <w:rsid w:val="00870847"/>
    <w:rsid w:val="0087092C"/>
    <w:rsid w:val="008709C0"/>
    <w:rsid w:val="00870BCF"/>
    <w:rsid w:val="008710C3"/>
    <w:rsid w:val="00871150"/>
    <w:rsid w:val="00871234"/>
    <w:rsid w:val="008715F1"/>
    <w:rsid w:val="00871826"/>
    <w:rsid w:val="008718AF"/>
    <w:rsid w:val="008719AA"/>
    <w:rsid w:val="00872337"/>
    <w:rsid w:val="00872436"/>
    <w:rsid w:val="00872619"/>
    <w:rsid w:val="008734D5"/>
    <w:rsid w:val="00873B6A"/>
    <w:rsid w:val="00873D34"/>
    <w:rsid w:val="00873ED8"/>
    <w:rsid w:val="00874185"/>
    <w:rsid w:val="0087499B"/>
    <w:rsid w:val="00874EA4"/>
    <w:rsid w:val="00875344"/>
    <w:rsid w:val="00875496"/>
    <w:rsid w:val="00876308"/>
    <w:rsid w:val="00876497"/>
    <w:rsid w:val="00876589"/>
    <w:rsid w:val="00876857"/>
    <w:rsid w:val="00876A58"/>
    <w:rsid w:val="0087744B"/>
    <w:rsid w:val="0087774D"/>
    <w:rsid w:val="0087788B"/>
    <w:rsid w:val="00877E1D"/>
    <w:rsid w:val="00877EBA"/>
    <w:rsid w:val="0088009C"/>
    <w:rsid w:val="00880349"/>
    <w:rsid w:val="008803A7"/>
    <w:rsid w:val="008804A8"/>
    <w:rsid w:val="00880C8E"/>
    <w:rsid w:val="00880E85"/>
    <w:rsid w:val="008815C2"/>
    <w:rsid w:val="008816B8"/>
    <w:rsid w:val="00881841"/>
    <w:rsid w:val="00881B3E"/>
    <w:rsid w:val="00881FB6"/>
    <w:rsid w:val="008827A0"/>
    <w:rsid w:val="00882C6E"/>
    <w:rsid w:val="00883051"/>
    <w:rsid w:val="008837BA"/>
    <w:rsid w:val="0088396A"/>
    <w:rsid w:val="0088423E"/>
    <w:rsid w:val="008842BB"/>
    <w:rsid w:val="0088479C"/>
    <w:rsid w:val="00884A1D"/>
    <w:rsid w:val="00884AFD"/>
    <w:rsid w:val="00884B56"/>
    <w:rsid w:val="00885117"/>
    <w:rsid w:val="00885166"/>
    <w:rsid w:val="00885362"/>
    <w:rsid w:val="008859E2"/>
    <w:rsid w:val="00885A17"/>
    <w:rsid w:val="0088625C"/>
    <w:rsid w:val="008865C4"/>
    <w:rsid w:val="008866FD"/>
    <w:rsid w:val="00886CF4"/>
    <w:rsid w:val="0088755C"/>
    <w:rsid w:val="00887863"/>
    <w:rsid w:val="008901A4"/>
    <w:rsid w:val="00890511"/>
    <w:rsid w:val="00890860"/>
    <w:rsid w:val="00890A5C"/>
    <w:rsid w:val="00890BD4"/>
    <w:rsid w:val="00890E2F"/>
    <w:rsid w:val="00890F30"/>
    <w:rsid w:val="00891152"/>
    <w:rsid w:val="0089118C"/>
    <w:rsid w:val="0089121D"/>
    <w:rsid w:val="0089157E"/>
    <w:rsid w:val="00891643"/>
    <w:rsid w:val="008922F4"/>
    <w:rsid w:val="008925EA"/>
    <w:rsid w:val="00892B06"/>
    <w:rsid w:val="00892E11"/>
    <w:rsid w:val="00893723"/>
    <w:rsid w:val="00894C6A"/>
    <w:rsid w:val="008951D3"/>
    <w:rsid w:val="00895941"/>
    <w:rsid w:val="008965C4"/>
    <w:rsid w:val="00896731"/>
    <w:rsid w:val="0089675B"/>
    <w:rsid w:val="00896E7F"/>
    <w:rsid w:val="0089715D"/>
    <w:rsid w:val="008971C3"/>
    <w:rsid w:val="008972A4"/>
    <w:rsid w:val="00897AA8"/>
    <w:rsid w:val="008A0422"/>
    <w:rsid w:val="008A0A78"/>
    <w:rsid w:val="008A1192"/>
    <w:rsid w:val="008A1B44"/>
    <w:rsid w:val="008A1C92"/>
    <w:rsid w:val="008A2145"/>
    <w:rsid w:val="008A244C"/>
    <w:rsid w:val="008A24F4"/>
    <w:rsid w:val="008A2945"/>
    <w:rsid w:val="008A2DF9"/>
    <w:rsid w:val="008A2E20"/>
    <w:rsid w:val="008A34DD"/>
    <w:rsid w:val="008A44A9"/>
    <w:rsid w:val="008A4C12"/>
    <w:rsid w:val="008A538F"/>
    <w:rsid w:val="008A5D2A"/>
    <w:rsid w:val="008A61A4"/>
    <w:rsid w:val="008A61FC"/>
    <w:rsid w:val="008A642B"/>
    <w:rsid w:val="008A6451"/>
    <w:rsid w:val="008A64B3"/>
    <w:rsid w:val="008A6537"/>
    <w:rsid w:val="008A66B5"/>
    <w:rsid w:val="008A67A2"/>
    <w:rsid w:val="008A6A96"/>
    <w:rsid w:val="008A6BB0"/>
    <w:rsid w:val="008A6E39"/>
    <w:rsid w:val="008A703B"/>
    <w:rsid w:val="008A714A"/>
    <w:rsid w:val="008A7153"/>
    <w:rsid w:val="008A7321"/>
    <w:rsid w:val="008A740D"/>
    <w:rsid w:val="008A7AC8"/>
    <w:rsid w:val="008A7ACE"/>
    <w:rsid w:val="008A7AD6"/>
    <w:rsid w:val="008A7BB3"/>
    <w:rsid w:val="008B034A"/>
    <w:rsid w:val="008B040C"/>
    <w:rsid w:val="008B0FD0"/>
    <w:rsid w:val="008B11FB"/>
    <w:rsid w:val="008B12FE"/>
    <w:rsid w:val="008B13B3"/>
    <w:rsid w:val="008B13D7"/>
    <w:rsid w:val="008B18EE"/>
    <w:rsid w:val="008B19E7"/>
    <w:rsid w:val="008B1BEE"/>
    <w:rsid w:val="008B1C85"/>
    <w:rsid w:val="008B1ED4"/>
    <w:rsid w:val="008B2DDF"/>
    <w:rsid w:val="008B2E0F"/>
    <w:rsid w:val="008B2E5D"/>
    <w:rsid w:val="008B358A"/>
    <w:rsid w:val="008B36A5"/>
    <w:rsid w:val="008B36A7"/>
    <w:rsid w:val="008B39AA"/>
    <w:rsid w:val="008B39EF"/>
    <w:rsid w:val="008B3B5A"/>
    <w:rsid w:val="008B3CCD"/>
    <w:rsid w:val="008B4498"/>
    <w:rsid w:val="008B45E3"/>
    <w:rsid w:val="008B4DD3"/>
    <w:rsid w:val="008B5095"/>
    <w:rsid w:val="008B54F5"/>
    <w:rsid w:val="008B5726"/>
    <w:rsid w:val="008B5D1F"/>
    <w:rsid w:val="008B5F6A"/>
    <w:rsid w:val="008B6052"/>
    <w:rsid w:val="008B6C8B"/>
    <w:rsid w:val="008B6F8E"/>
    <w:rsid w:val="008B733E"/>
    <w:rsid w:val="008B77C0"/>
    <w:rsid w:val="008B7C85"/>
    <w:rsid w:val="008B7CD4"/>
    <w:rsid w:val="008C0469"/>
    <w:rsid w:val="008C04B6"/>
    <w:rsid w:val="008C063A"/>
    <w:rsid w:val="008C06F1"/>
    <w:rsid w:val="008C0790"/>
    <w:rsid w:val="008C09CE"/>
    <w:rsid w:val="008C0B53"/>
    <w:rsid w:val="008C0C33"/>
    <w:rsid w:val="008C1340"/>
    <w:rsid w:val="008C181A"/>
    <w:rsid w:val="008C1B87"/>
    <w:rsid w:val="008C1FEF"/>
    <w:rsid w:val="008C2111"/>
    <w:rsid w:val="008C26D7"/>
    <w:rsid w:val="008C2826"/>
    <w:rsid w:val="008C2CDB"/>
    <w:rsid w:val="008C2CDE"/>
    <w:rsid w:val="008C30C7"/>
    <w:rsid w:val="008C33B7"/>
    <w:rsid w:val="008C3742"/>
    <w:rsid w:val="008C3772"/>
    <w:rsid w:val="008C384E"/>
    <w:rsid w:val="008C3C38"/>
    <w:rsid w:val="008C3EA8"/>
    <w:rsid w:val="008C40CB"/>
    <w:rsid w:val="008C453E"/>
    <w:rsid w:val="008C46EE"/>
    <w:rsid w:val="008C48EF"/>
    <w:rsid w:val="008C494F"/>
    <w:rsid w:val="008C4D4E"/>
    <w:rsid w:val="008C5117"/>
    <w:rsid w:val="008C51AF"/>
    <w:rsid w:val="008C5487"/>
    <w:rsid w:val="008C5979"/>
    <w:rsid w:val="008C597F"/>
    <w:rsid w:val="008C59AC"/>
    <w:rsid w:val="008C5D23"/>
    <w:rsid w:val="008C5E1A"/>
    <w:rsid w:val="008C659D"/>
    <w:rsid w:val="008C6961"/>
    <w:rsid w:val="008C6DA9"/>
    <w:rsid w:val="008C6EC9"/>
    <w:rsid w:val="008C6F6B"/>
    <w:rsid w:val="008C77C6"/>
    <w:rsid w:val="008C7A75"/>
    <w:rsid w:val="008C7B66"/>
    <w:rsid w:val="008C7BBF"/>
    <w:rsid w:val="008C7C1C"/>
    <w:rsid w:val="008D0221"/>
    <w:rsid w:val="008D037B"/>
    <w:rsid w:val="008D0639"/>
    <w:rsid w:val="008D0661"/>
    <w:rsid w:val="008D084F"/>
    <w:rsid w:val="008D08AF"/>
    <w:rsid w:val="008D0DFE"/>
    <w:rsid w:val="008D0FD8"/>
    <w:rsid w:val="008D13EB"/>
    <w:rsid w:val="008D185A"/>
    <w:rsid w:val="008D1D2E"/>
    <w:rsid w:val="008D21C1"/>
    <w:rsid w:val="008D2329"/>
    <w:rsid w:val="008D2464"/>
    <w:rsid w:val="008D2ACF"/>
    <w:rsid w:val="008D2C08"/>
    <w:rsid w:val="008D2CBA"/>
    <w:rsid w:val="008D301D"/>
    <w:rsid w:val="008D30FF"/>
    <w:rsid w:val="008D3366"/>
    <w:rsid w:val="008D33F0"/>
    <w:rsid w:val="008D36CB"/>
    <w:rsid w:val="008D4628"/>
    <w:rsid w:val="008D4844"/>
    <w:rsid w:val="008D4B51"/>
    <w:rsid w:val="008D4BBE"/>
    <w:rsid w:val="008D50A9"/>
    <w:rsid w:val="008D566D"/>
    <w:rsid w:val="008D6032"/>
    <w:rsid w:val="008D6315"/>
    <w:rsid w:val="008D6512"/>
    <w:rsid w:val="008D686F"/>
    <w:rsid w:val="008D6C81"/>
    <w:rsid w:val="008D7772"/>
    <w:rsid w:val="008E0080"/>
    <w:rsid w:val="008E0188"/>
    <w:rsid w:val="008E043B"/>
    <w:rsid w:val="008E095B"/>
    <w:rsid w:val="008E0C50"/>
    <w:rsid w:val="008E0D9D"/>
    <w:rsid w:val="008E0FBA"/>
    <w:rsid w:val="008E1095"/>
    <w:rsid w:val="008E1D81"/>
    <w:rsid w:val="008E1E66"/>
    <w:rsid w:val="008E1F40"/>
    <w:rsid w:val="008E2A87"/>
    <w:rsid w:val="008E2E24"/>
    <w:rsid w:val="008E31F1"/>
    <w:rsid w:val="008E3257"/>
    <w:rsid w:val="008E3F97"/>
    <w:rsid w:val="008E4DED"/>
    <w:rsid w:val="008E4E9E"/>
    <w:rsid w:val="008E518B"/>
    <w:rsid w:val="008E51B8"/>
    <w:rsid w:val="008E52FD"/>
    <w:rsid w:val="008E563E"/>
    <w:rsid w:val="008E5D32"/>
    <w:rsid w:val="008E6247"/>
    <w:rsid w:val="008E6A4F"/>
    <w:rsid w:val="008E6A8C"/>
    <w:rsid w:val="008E6C30"/>
    <w:rsid w:val="008E72A7"/>
    <w:rsid w:val="008E72F4"/>
    <w:rsid w:val="008E7334"/>
    <w:rsid w:val="008E75B2"/>
    <w:rsid w:val="008E7C5F"/>
    <w:rsid w:val="008E7FFA"/>
    <w:rsid w:val="008F0259"/>
    <w:rsid w:val="008F0972"/>
    <w:rsid w:val="008F10C7"/>
    <w:rsid w:val="008F123C"/>
    <w:rsid w:val="008F1289"/>
    <w:rsid w:val="008F1605"/>
    <w:rsid w:val="008F18C4"/>
    <w:rsid w:val="008F1F58"/>
    <w:rsid w:val="008F205C"/>
    <w:rsid w:val="008F22D7"/>
    <w:rsid w:val="008F258C"/>
    <w:rsid w:val="008F25DB"/>
    <w:rsid w:val="008F2BCA"/>
    <w:rsid w:val="008F2EC3"/>
    <w:rsid w:val="008F30E1"/>
    <w:rsid w:val="008F33CD"/>
    <w:rsid w:val="008F3597"/>
    <w:rsid w:val="008F3942"/>
    <w:rsid w:val="008F39D7"/>
    <w:rsid w:val="008F3AE3"/>
    <w:rsid w:val="008F4847"/>
    <w:rsid w:val="008F484E"/>
    <w:rsid w:val="008F4A81"/>
    <w:rsid w:val="008F4A82"/>
    <w:rsid w:val="008F4B1E"/>
    <w:rsid w:val="008F4E99"/>
    <w:rsid w:val="008F5BF7"/>
    <w:rsid w:val="008F5EFB"/>
    <w:rsid w:val="008F5FBF"/>
    <w:rsid w:val="008F69C6"/>
    <w:rsid w:val="008F6F68"/>
    <w:rsid w:val="008F7401"/>
    <w:rsid w:val="008F7460"/>
    <w:rsid w:val="008F7946"/>
    <w:rsid w:val="008F7D27"/>
    <w:rsid w:val="008F7E82"/>
    <w:rsid w:val="008F7EEB"/>
    <w:rsid w:val="0090094A"/>
    <w:rsid w:val="00900BEF"/>
    <w:rsid w:val="00900C7C"/>
    <w:rsid w:val="00900CAF"/>
    <w:rsid w:val="00900F66"/>
    <w:rsid w:val="00900F6E"/>
    <w:rsid w:val="009011BC"/>
    <w:rsid w:val="00901AB1"/>
    <w:rsid w:val="00901CCE"/>
    <w:rsid w:val="00901EE9"/>
    <w:rsid w:val="00901FEC"/>
    <w:rsid w:val="009023FC"/>
    <w:rsid w:val="009029BF"/>
    <w:rsid w:val="0090301E"/>
    <w:rsid w:val="0090302F"/>
    <w:rsid w:val="0090351C"/>
    <w:rsid w:val="00903772"/>
    <w:rsid w:val="009045E9"/>
    <w:rsid w:val="00904F40"/>
    <w:rsid w:val="00904FCD"/>
    <w:rsid w:val="00905969"/>
    <w:rsid w:val="00905DD6"/>
    <w:rsid w:val="009067CC"/>
    <w:rsid w:val="009079A8"/>
    <w:rsid w:val="00910BD1"/>
    <w:rsid w:val="009110D5"/>
    <w:rsid w:val="00911582"/>
    <w:rsid w:val="009120E8"/>
    <w:rsid w:val="00912408"/>
    <w:rsid w:val="0091257A"/>
    <w:rsid w:val="0091284B"/>
    <w:rsid w:val="00912DB8"/>
    <w:rsid w:val="00912EE4"/>
    <w:rsid w:val="00912F2F"/>
    <w:rsid w:val="0091327A"/>
    <w:rsid w:val="0091395E"/>
    <w:rsid w:val="00913A03"/>
    <w:rsid w:val="00913ABE"/>
    <w:rsid w:val="00913FA9"/>
    <w:rsid w:val="0091408F"/>
    <w:rsid w:val="009143D5"/>
    <w:rsid w:val="009146EA"/>
    <w:rsid w:val="00914810"/>
    <w:rsid w:val="00914C3E"/>
    <w:rsid w:val="00914D62"/>
    <w:rsid w:val="00915B6B"/>
    <w:rsid w:val="0091625E"/>
    <w:rsid w:val="0091638A"/>
    <w:rsid w:val="00916458"/>
    <w:rsid w:val="0091671F"/>
    <w:rsid w:val="00916C0B"/>
    <w:rsid w:val="00916E36"/>
    <w:rsid w:val="009173EC"/>
    <w:rsid w:val="00917F19"/>
    <w:rsid w:val="00917F79"/>
    <w:rsid w:val="009202C0"/>
    <w:rsid w:val="00920BF3"/>
    <w:rsid w:val="00920DD6"/>
    <w:rsid w:val="00920F14"/>
    <w:rsid w:val="00920FA8"/>
    <w:rsid w:val="00921883"/>
    <w:rsid w:val="00921E7F"/>
    <w:rsid w:val="009229DA"/>
    <w:rsid w:val="00922A78"/>
    <w:rsid w:val="00923397"/>
    <w:rsid w:val="00923532"/>
    <w:rsid w:val="009235AA"/>
    <w:rsid w:val="009237BE"/>
    <w:rsid w:val="00924130"/>
    <w:rsid w:val="0092423E"/>
    <w:rsid w:val="0092496F"/>
    <w:rsid w:val="00924AFA"/>
    <w:rsid w:val="00924BB2"/>
    <w:rsid w:val="00925298"/>
    <w:rsid w:val="0092566F"/>
    <w:rsid w:val="00925813"/>
    <w:rsid w:val="00925AA2"/>
    <w:rsid w:val="00925D54"/>
    <w:rsid w:val="00925DBD"/>
    <w:rsid w:val="00926466"/>
    <w:rsid w:val="0092664D"/>
    <w:rsid w:val="00926810"/>
    <w:rsid w:val="0092685B"/>
    <w:rsid w:val="00926B55"/>
    <w:rsid w:val="00926D2F"/>
    <w:rsid w:val="00927007"/>
    <w:rsid w:val="009271DB"/>
    <w:rsid w:val="009274E7"/>
    <w:rsid w:val="0092764D"/>
    <w:rsid w:val="009278BD"/>
    <w:rsid w:val="00927EB3"/>
    <w:rsid w:val="00927F2B"/>
    <w:rsid w:val="009316F9"/>
    <w:rsid w:val="009324F6"/>
    <w:rsid w:val="00932505"/>
    <w:rsid w:val="009327C2"/>
    <w:rsid w:val="009329D4"/>
    <w:rsid w:val="00932D97"/>
    <w:rsid w:val="00932F11"/>
    <w:rsid w:val="00933214"/>
    <w:rsid w:val="009334E9"/>
    <w:rsid w:val="0093382C"/>
    <w:rsid w:val="00933953"/>
    <w:rsid w:val="00933A5A"/>
    <w:rsid w:val="00933A91"/>
    <w:rsid w:val="00933AB3"/>
    <w:rsid w:val="00933BB2"/>
    <w:rsid w:val="00933DF5"/>
    <w:rsid w:val="00934023"/>
    <w:rsid w:val="0093543E"/>
    <w:rsid w:val="009356E0"/>
    <w:rsid w:val="009358AA"/>
    <w:rsid w:val="00935B27"/>
    <w:rsid w:val="00936152"/>
    <w:rsid w:val="009369D3"/>
    <w:rsid w:val="009370F1"/>
    <w:rsid w:val="0093753D"/>
    <w:rsid w:val="00937768"/>
    <w:rsid w:val="00937AB8"/>
    <w:rsid w:val="00937C08"/>
    <w:rsid w:val="00937C38"/>
    <w:rsid w:val="00937C7F"/>
    <w:rsid w:val="009400CE"/>
    <w:rsid w:val="009404FD"/>
    <w:rsid w:val="0094061A"/>
    <w:rsid w:val="00940880"/>
    <w:rsid w:val="00940C65"/>
    <w:rsid w:val="00940CC7"/>
    <w:rsid w:val="009410D9"/>
    <w:rsid w:val="009414AC"/>
    <w:rsid w:val="00941C27"/>
    <w:rsid w:val="00941FAF"/>
    <w:rsid w:val="0094225E"/>
    <w:rsid w:val="009425FB"/>
    <w:rsid w:val="0094262E"/>
    <w:rsid w:val="00942D2E"/>
    <w:rsid w:val="00942DB1"/>
    <w:rsid w:val="00942E02"/>
    <w:rsid w:val="00942F19"/>
    <w:rsid w:val="00943284"/>
    <w:rsid w:val="009432B2"/>
    <w:rsid w:val="0094352E"/>
    <w:rsid w:val="00943735"/>
    <w:rsid w:val="00944282"/>
    <w:rsid w:val="009448C3"/>
    <w:rsid w:val="00944FEF"/>
    <w:rsid w:val="0094534B"/>
    <w:rsid w:val="00945C93"/>
    <w:rsid w:val="00945D25"/>
    <w:rsid w:val="00946D4C"/>
    <w:rsid w:val="00946EA3"/>
    <w:rsid w:val="00947381"/>
    <w:rsid w:val="00947D36"/>
    <w:rsid w:val="00947FFA"/>
    <w:rsid w:val="00950406"/>
    <w:rsid w:val="00950446"/>
    <w:rsid w:val="00950782"/>
    <w:rsid w:val="00950AB5"/>
    <w:rsid w:val="00950C93"/>
    <w:rsid w:val="00950D8D"/>
    <w:rsid w:val="00951237"/>
    <w:rsid w:val="009514D9"/>
    <w:rsid w:val="00951643"/>
    <w:rsid w:val="009516C9"/>
    <w:rsid w:val="00951906"/>
    <w:rsid w:val="009519CC"/>
    <w:rsid w:val="00951B15"/>
    <w:rsid w:val="009525A7"/>
    <w:rsid w:val="009533C1"/>
    <w:rsid w:val="00953418"/>
    <w:rsid w:val="0095359D"/>
    <w:rsid w:val="009538C7"/>
    <w:rsid w:val="00954746"/>
    <w:rsid w:val="009547C5"/>
    <w:rsid w:val="00954C32"/>
    <w:rsid w:val="009551A3"/>
    <w:rsid w:val="00955A7F"/>
    <w:rsid w:val="0095604A"/>
    <w:rsid w:val="009563AA"/>
    <w:rsid w:val="009566C8"/>
    <w:rsid w:val="00956745"/>
    <w:rsid w:val="009569C6"/>
    <w:rsid w:val="00957017"/>
    <w:rsid w:val="0095727A"/>
    <w:rsid w:val="00960145"/>
    <w:rsid w:val="009601A4"/>
    <w:rsid w:val="00960B10"/>
    <w:rsid w:val="00960BE8"/>
    <w:rsid w:val="00960CB8"/>
    <w:rsid w:val="00960F96"/>
    <w:rsid w:val="0096150E"/>
    <w:rsid w:val="009618CF"/>
    <w:rsid w:val="00961A13"/>
    <w:rsid w:val="00962200"/>
    <w:rsid w:val="0096229A"/>
    <w:rsid w:val="009627BD"/>
    <w:rsid w:val="00962814"/>
    <w:rsid w:val="009628D3"/>
    <w:rsid w:val="00962BC6"/>
    <w:rsid w:val="00962D4A"/>
    <w:rsid w:val="00962F48"/>
    <w:rsid w:val="0096345D"/>
    <w:rsid w:val="0096361B"/>
    <w:rsid w:val="0096371E"/>
    <w:rsid w:val="00964149"/>
    <w:rsid w:val="00964263"/>
    <w:rsid w:val="00964472"/>
    <w:rsid w:val="00964603"/>
    <w:rsid w:val="009649B7"/>
    <w:rsid w:val="00965112"/>
    <w:rsid w:val="009652FB"/>
    <w:rsid w:val="009653BD"/>
    <w:rsid w:val="00965BE7"/>
    <w:rsid w:val="00965CDF"/>
    <w:rsid w:val="00965E50"/>
    <w:rsid w:val="00966664"/>
    <w:rsid w:val="00966BD1"/>
    <w:rsid w:val="00967028"/>
    <w:rsid w:val="0096711F"/>
    <w:rsid w:val="0096785A"/>
    <w:rsid w:val="00967A26"/>
    <w:rsid w:val="00967D6D"/>
    <w:rsid w:val="00967D83"/>
    <w:rsid w:val="00970D0C"/>
    <w:rsid w:val="00971725"/>
    <w:rsid w:val="009717C6"/>
    <w:rsid w:val="009720B8"/>
    <w:rsid w:val="00972834"/>
    <w:rsid w:val="00973082"/>
    <w:rsid w:val="00973504"/>
    <w:rsid w:val="00973751"/>
    <w:rsid w:val="00973E10"/>
    <w:rsid w:val="00974631"/>
    <w:rsid w:val="009749E7"/>
    <w:rsid w:val="00974D6A"/>
    <w:rsid w:val="00974F64"/>
    <w:rsid w:val="00975366"/>
    <w:rsid w:val="00975575"/>
    <w:rsid w:val="009756CB"/>
    <w:rsid w:val="00975AE4"/>
    <w:rsid w:val="00975D46"/>
    <w:rsid w:val="00976066"/>
    <w:rsid w:val="009760AB"/>
    <w:rsid w:val="009761E7"/>
    <w:rsid w:val="009762DD"/>
    <w:rsid w:val="00976B71"/>
    <w:rsid w:val="00976E88"/>
    <w:rsid w:val="00976F8D"/>
    <w:rsid w:val="0097730D"/>
    <w:rsid w:val="0097760D"/>
    <w:rsid w:val="009776B6"/>
    <w:rsid w:val="00977A07"/>
    <w:rsid w:val="00977E54"/>
    <w:rsid w:val="0098076C"/>
    <w:rsid w:val="00980B73"/>
    <w:rsid w:val="00980B99"/>
    <w:rsid w:val="009815E5"/>
    <w:rsid w:val="00981B6F"/>
    <w:rsid w:val="00982994"/>
    <w:rsid w:val="00982F6B"/>
    <w:rsid w:val="00983027"/>
    <w:rsid w:val="00983438"/>
    <w:rsid w:val="0098359A"/>
    <w:rsid w:val="009836AE"/>
    <w:rsid w:val="009838B5"/>
    <w:rsid w:val="00984779"/>
    <w:rsid w:val="009851BA"/>
    <w:rsid w:val="0098547F"/>
    <w:rsid w:val="009857E1"/>
    <w:rsid w:val="009859B2"/>
    <w:rsid w:val="00985BA3"/>
    <w:rsid w:val="00985D68"/>
    <w:rsid w:val="00985E5C"/>
    <w:rsid w:val="009862F9"/>
    <w:rsid w:val="00986359"/>
    <w:rsid w:val="0098645E"/>
    <w:rsid w:val="00986498"/>
    <w:rsid w:val="00986534"/>
    <w:rsid w:val="0098653E"/>
    <w:rsid w:val="00986CF9"/>
    <w:rsid w:val="00986D0C"/>
    <w:rsid w:val="00986D17"/>
    <w:rsid w:val="0098727F"/>
    <w:rsid w:val="00987920"/>
    <w:rsid w:val="00987BE6"/>
    <w:rsid w:val="00990294"/>
    <w:rsid w:val="00990471"/>
    <w:rsid w:val="00990C99"/>
    <w:rsid w:val="00990CC1"/>
    <w:rsid w:val="00990CD2"/>
    <w:rsid w:val="00990DD7"/>
    <w:rsid w:val="00990F90"/>
    <w:rsid w:val="00991027"/>
    <w:rsid w:val="00991033"/>
    <w:rsid w:val="00991160"/>
    <w:rsid w:val="00991331"/>
    <w:rsid w:val="009914CF"/>
    <w:rsid w:val="009917D0"/>
    <w:rsid w:val="009917FF"/>
    <w:rsid w:val="00991A75"/>
    <w:rsid w:val="00991ACA"/>
    <w:rsid w:val="009920DD"/>
    <w:rsid w:val="0099236A"/>
    <w:rsid w:val="00992535"/>
    <w:rsid w:val="00992F00"/>
    <w:rsid w:val="0099311C"/>
    <w:rsid w:val="009932F3"/>
    <w:rsid w:val="00993420"/>
    <w:rsid w:val="00993434"/>
    <w:rsid w:val="00993467"/>
    <w:rsid w:val="00993597"/>
    <w:rsid w:val="00993789"/>
    <w:rsid w:val="00993E62"/>
    <w:rsid w:val="0099400B"/>
    <w:rsid w:val="0099424A"/>
    <w:rsid w:val="0099455B"/>
    <w:rsid w:val="00994C36"/>
    <w:rsid w:val="00994F9C"/>
    <w:rsid w:val="00995261"/>
    <w:rsid w:val="00995938"/>
    <w:rsid w:val="009966DF"/>
    <w:rsid w:val="009969FC"/>
    <w:rsid w:val="00996D2D"/>
    <w:rsid w:val="009970CD"/>
    <w:rsid w:val="0099746F"/>
    <w:rsid w:val="00997848"/>
    <w:rsid w:val="00997B2E"/>
    <w:rsid w:val="009A0402"/>
    <w:rsid w:val="009A0486"/>
    <w:rsid w:val="009A04C9"/>
    <w:rsid w:val="009A0577"/>
    <w:rsid w:val="009A06FB"/>
    <w:rsid w:val="009A0738"/>
    <w:rsid w:val="009A0F62"/>
    <w:rsid w:val="009A15FB"/>
    <w:rsid w:val="009A1609"/>
    <w:rsid w:val="009A1691"/>
    <w:rsid w:val="009A1F90"/>
    <w:rsid w:val="009A30FF"/>
    <w:rsid w:val="009A31EC"/>
    <w:rsid w:val="009A333F"/>
    <w:rsid w:val="009A33ED"/>
    <w:rsid w:val="009A3C88"/>
    <w:rsid w:val="009A3D73"/>
    <w:rsid w:val="009A425D"/>
    <w:rsid w:val="009A456A"/>
    <w:rsid w:val="009A456E"/>
    <w:rsid w:val="009A5AD6"/>
    <w:rsid w:val="009A5B37"/>
    <w:rsid w:val="009A5FCF"/>
    <w:rsid w:val="009A6590"/>
    <w:rsid w:val="009A6F5C"/>
    <w:rsid w:val="009A714C"/>
    <w:rsid w:val="009A7FF1"/>
    <w:rsid w:val="009B01EB"/>
    <w:rsid w:val="009B033E"/>
    <w:rsid w:val="009B0754"/>
    <w:rsid w:val="009B096B"/>
    <w:rsid w:val="009B0AF4"/>
    <w:rsid w:val="009B0B6E"/>
    <w:rsid w:val="009B0BB8"/>
    <w:rsid w:val="009B11F4"/>
    <w:rsid w:val="009B1A38"/>
    <w:rsid w:val="009B1F6F"/>
    <w:rsid w:val="009B1FD7"/>
    <w:rsid w:val="009B217F"/>
    <w:rsid w:val="009B221B"/>
    <w:rsid w:val="009B23BA"/>
    <w:rsid w:val="009B2859"/>
    <w:rsid w:val="009B2CBB"/>
    <w:rsid w:val="009B2D72"/>
    <w:rsid w:val="009B2E4B"/>
    <w:rsid w:val="009B3106"/>
    <w:rsid w:val="009B3143"/>
    <w:rsid w:val="009B332F"/>
    <w:rsid w:val="009B36CB"/>
    <w:rsid w:val="009B37B8"/>
    <w:rsid w:val="009B37C6"/>
    <w:rsid w:val="009B37F1"/>
    <w:rsid w:val="009B3897"/>
    <w:rsid w:val="009B38B9"/>
    <w:rsid w:val="009B3CA1"/>
    <w:rsid w:val="009B3F3B"/>
    <w:rsid w:val="009B4093"/>
    <w:rsid w:val="009B421A"/>
    <w:rsid w:val="009B446D"/>
    <w:rsid w:val="009B4AC5"/>
    <w:rsid w:val="009B4E56"/>
    <w:rsid w:val="009B4FAE"/>
    <w:rsid w:val="009B50E0"/>
    <w:rsid w:val="009B51F5"/>
    <w:rsid w:val="009B5566"/>
    <w:rsid w:val="009B61A3"/>
    <w:rsid w:val="009B6334"/>
    <w:rsid w:val="009B648C"/>
    <w:rsid w:val="009B661B"/>
    <w:rsid w:val="009B6B48"/>
    <w:rsid w:val="009B71E5"/>
    <w:rsid w:val="009B7790"/>
    <w:rsid w:val="009B7C3A"/>
    <w:rsid w:val="009B7CCE"/>
    <w:rsid w:val="009C0C52"/>
    <w:rsid w:val="009C0E3D"/>
    <w:rsid w:val="009C12E5"/>
    <w:rsid w:val="009C1349"/>
    <w:rsid w:val="009C1400"/>
    <w:rsid w:val="009C1545"/>
    <w:rsid w:val="009C185B"/>
    <w:rsid w:val="009C1BB1"/>
    <w:rsid w:val="009C1FC4"/>
    <w:rsid w:val="009C270C"/>
    <w:rsid w:val="009C2D21"/>
    <w:rsid w:val="009C2FF9"/>
    <w:rsid w:val="009C3140"/>
    <w:rsid w:val="009C31FE"/>
    <w:rsid w:val="009C32D6"/>
    <w:rsid w:val="009C3EFF"/>
    <w:rsid w:val="009C40CE"/>
    <w:rsid w:val="009C4B05"/>
    <w:rsid w:val="009C4BDB"/>
    <w:rsid w:val="009C4D45"/>
    <w:rsid w:val="009C5824"/>
    <w:rsid w:val="009C58F1"/>
    <w:rsid w:val="009C5B4D"/>
    <w:rsid w:val="009C5BD0"/>
    <w:rsid w:val="009C5CF9"/>
    <w:rsid w:val="009C660A"/>
    <w:rsid w:val="009C6C3C"/>
    <w:rsid w:val="009C6CE9"/>
    <w:rsid w:val="009C6DA7"/>
    <w:rsid w:val="009C7060"/>
    <w:rsid w:val="009C71D1"/>
    <w:rsid w:val="009C728F"/>
    <w:rsid w:val="009C72F5"/>
    <w:rsid w:val="009C7514"/>
    <w:rsid w:val="009C7771"/>
    <w:rsid w:val="009C7799"/>
    <w:rsid w:val="009C77AF"/>
    <w:rsid w:val="009C7935"/>
    <w:rsid w:val="009D0482"/>
    <w:rsid w:val="009D068D"/>
    <w:rsid w:val="009D0711"/>
    <w:rsid w:val="009D08F2"/>
    <w:rsid w:val="009D0DB0"/>
    <w:rsid w:val="009D106C"/>
    <w:rsid w:val="009D1301"/>
    <w:rsid w:val="009D1939"/>
    <w:rsid w:val="009D1A5C"/>
    <w:rsid w:val="009D215F"/>
    <w:rsid w:val="009D218F"/>
    <w:rsid w:val="009D2561"/>
    <w:rsid w:val="009D27A0"/>
    <w:rsid w:val="009D2E14"/>
    <w:rsid w:val="009D2F10"/>
    <w:rsid w:val="009D3251"/>
    <w:rsid w:val="009D3679"/>
    <w:rsid w:val="009D3AEB"/>
    <w:rsid w:val="009D3AF6"/>
    <w:rsid w:val="009D3BE7"/>
    <w:rsid w:val="009D3E95"/>
    <w:rsid w:val="009D44E4"/>
    <w:rsid w:val="009D472D"/>
    <w:rsid w:val="009D4781"/>
    <w:rsid w:val="009D492D"/>
    <w:rsid w:val="009D4AD3"/>
    <w:rsid w:val="009D51D9"/>
    <w:rsid w:val="009D5B68"/>
    <w:rsid w:val="009D5C1C"/>
    <w:rsid w:val="009D5C92"/>
    <w:rsid w:val="009D5D4C"/>
    <w:rsid w:val="009D5F38"/>
    <w:rsid w:val="009D6120"/>
    <w:rsid w:val="009D6AAF"/>
    <w:rsid w:val="009D6E17"/>
    <w:rsid w:val="009D7035"/>
    <w:rsid w:val="009D7E00"/>
    <w:rsid w:val="009D7E4D"/>
    <w:rsid w:val="009E02A8"/>
    <w:rsid w:val="009E0E1D"/>
    <w:rsid w:val="009E122C"/>
    <w:rsid w:val="009E163A"/>
    <w:rsid w:val="009E1804"/>
    <w:rsid w:val="009E27ED"/>
    <w:rsid w:val="009E2999"/>
    <w:rsid w:val="009E3284"/>
    <w:rsid w:val="009E3632"/>
    <w:rsid w:val="009E3D6E"/>
    <w:rsid w:val="009E466D"/>
    <w:rsid w:val="009E47F6"/>
    <w:rsid w:val="009E494F"/>
    <w:rsid w:val="009E4A87"/>
    <w:rsid w:val="009E4C90"/>
    <w:rsid w:val="009E5226"/>
    <w:rsid w:val="009E528C"/>
    <w:rsid w:val="009E56E1"/>
    <w:rsid w:val="009E5904"/>
    <w:rsid w:val="009E5DAD"/>
    <w:rsid w:val="009E704F"/>
    <w:rsid w:val="009E71A5"/>
    <w:rsid w:val="009E7394"/>
    <w:rsid w:val="009E76D6"/>
    <w:rsid w:val="009E7B91"/>
    <w:rsid w:val="009F0339"/>
    <w:rsid w:val="009F04F9"/>
    <w:rsid w:val="009F08F3"/>
    <w:rsid w:val="009F0B90"/>
    <w:rsid w:val="009F0C25"/>
    <w:rsid w:val="009F0EE3"/>
    <w:rsid w:val="009F1007"/>
    <w:rsid w:val="009F1154"/>
    <w:rsid w:val="009F1324"/>
    <w:rsid w:val="009F1686"/>
    <w:rsid w:val="009F16EF"/>
    <w:rsid w:val="009F1819"/>
    <w:rsid w:val="009F192B"/>
    <w:rsid w:val="009F194B"/>
    <w:rsid w:val="009F19CF"/>
    <w:rsid w:val="009F1D0F"/>
    <w:rsid w:val="009F1FB2"/>
    <w:rsid w:val="009F20E6"/>
    <w:rsid w:val="009F21CD"/>
    <w:rsid w:val="009F248C"/>
    <w:rsid w:val="009F2949"/>
    <w:rsid w:val="009F2D06"/>
    <w:rsid w:val="009F3339"/>
    <w:rsid w:val="009F366B"/>
    <w:rsid w:val="009F38DD"/>
    <w:rsid w:val="009F3919"/>
    <w:rsid w:val="009F3A57"/>
    <w:rsid w:val="009F3F06"/>
    <w:rsid w:val="009F4955"/>
    <w:rsid w:val="009F4C51"/>
    <w:rsid w:val="009F4F9E"/>
    <w:rsid w:val="009F52FB"/>
    <w:rsid w:val="009F5460"/>
    <w:rsid w:val="009F5575"/>
    <w:rsid w:val="009F585F"/>
    <w:rsid w:val="009F5B1C"/>
    <w:rsid w:val="009F5B2C"/>
    <w:rsid w:val="009F6C82"/>
    <w:rsid w:val="009F6E1C"/>
    <w:rsid w:val="009F6F86"/>
    <w:rsid w:val="009F6FB9"/>
    <w:rsid w:val="009F75AE"/>
    <w:rsid w:val="009F7643"/>
    <w:rsid w:val="009F7DED"/>
    <w:rsid w:val="00A0010C"/>
    <w:rsid w:val="00A00399"/>
    <w:rsid w:val="00A004E9"/>
    <w:rsid w:val="00A005BD"/>
    <w:rsid w:val="00A0061F"/>
    <w:rsid w:val="00A01264"/>
    <w:rsid w:val="00A014E2"/>
    <w:rsid w:val="00A018E2"/>
    <w:rsid w:val="00A01F46"/>
    <w:rsid w:val="00A02460"/>
    <w:rsid w:val="00A02491"/>
    <w:rsid w:val="00A028DA"/>
    <w:rsid w:val="00A02A28"/>
    <w:rsid w:val="00A02A50"/>
    <w:rsid w:val="00A02FFB"/>
    <w:rsid w:val="00A030A5"/>
    <w:rsid w:val="00A032F7"/>
    <w:rsid w:val="00A038A5"/>
    <w:rsid w:val="00A04193"/>
    <w:rsid w:val="00A04252"/>
    <w:rsid w:val="00A04284"/>
    <w:rsid w:val="00A0476C"/>
    <w:rsid w:val="00A0477F"/>
    <w:rsid w:val="00A05A1B"/>
    <w:rsid w:val="00A066EA"/>
    <w:rsid w:val="00A06B5D"/>
    <w:rsid w:val="00A06DD5"/>
    <w:rsid w:val="00A06F43"/>
    <w:rsid w:val="00A0749C"/>
    <w:rsid w:val="00A078A3"/>
    <w:rsid w:val="00A07B6C"/>
    <w:rsid w:val="00A10562"/>
    <w:rsid w:val="00A10781"/>
    <w:rsid w:val="00A107A9"/>
    <w:rsid w:val="00A10D5E"/>
    <w:rsid w:val="00A10D6B"/>
    <w:rsid w:val="00A10E18"/>
    <w:rsid w:val="00A10F2B"/>
    <w:rsid w:val="00A1118F"/>
    <w:rsid w:val="00A11427"/>
    <w:rsid w:val="00A118C7"/>
    <w:rsid w:val="00A11C0F"/>
    <w:rsid w:val="00A11D43"/>
    <w:rsid w:val="00A11FFD"/>
    <w:rsid w:val="00A121C4"/>
    <w:rsid w:val="00A12707"/>
    <w:rsid w:val="00A12BA6"/>
    <w:rsid w:val="00A12CEF"/>
    <w:rsid w:val="00A13D28"/>
    <w:rsid w:val="00A13D93"/>
    <w:rsid w:val="00A140EF"/>
    <w:rsid w:val="00A142FE"/>
    <w:rsid w:val="00A143FF"/>
    <w:rsid w:val="00A14823"/>
    <w:rsid w:val="00A1498D"/>
    <w:rsid w:val="00A14FC3"/>
    <w:rsid w:val="00A1549B"/>
    <w:rsid w:val="00A15693"/>
    <w:rsid w:val="00A1575F"/>
    <w:rsid w:val="00A161F8"/>
    <w:rsid w:val="00A1716B"/>
    <w:rsid w:val="00A1744A"/>
    <w:rsid w:val="00A1746D"/>
    <w:rsid w:val="00A17786"/>
    <w:rsid w:val="00A17932"/>
    <w:rsid w:val="00A17B12"/>
    <w:rsid w:val="00A17C03"/>
    <w:rsid w:val="00A17E89"/>
    <w:rsid w:val="00A2077E"/>
    <w:rsid w:val="00A209EC"/>
    <w:rsid w:val="00A20B29"/>
    <w:rsid w:val="00A20F94"/>
    <w:rsid w:val="00A2101D"/>
    <w:rsid w:val="00A2125B"/>
    <w:rsid w:val="00A213F7"/>
    <w:rsid w:val="00A21C81"/>
    <w:rsid w:val="00A21F2E"/>
    <w:rsid w:val="00A221CB"/>
    <w:rsid w:val="00A2239C"/>
    <w:rsid w:val="00A2246B"/>
    <w:rsid w:val="00A2267E"/>
    <w:rsid w:val="00A22992"/>
    <w:rsid w:val="00A22BAD"/>
    <w:rsid w:val="00A23028"/>
    <w:rsid w:val="00A23160"/>
    <w:rsid w:val="00A23314"/>
    <w:rsid w:val="00A234AE"/>
    <w:rsid w:val="00A23812"/>
    <w:rsid w:val="00A239FE"/>
    <w:rsid w:val="00A23E2D"/>
    <w:rsid w:val="00A2402E"/>
    <w:rsid w:val="00A2464C"/>
    <w:rsid w:val="00A24B04"/>
    <w:rsid w:val="00A250B3"/>
    <w:rsid w:val="00A2515C"/>
    <w:rsid w:val="00A25616"/>
    <w:rsid w:val="00A25891"/>
    <w:rsid w:val="00A25A6B"/>
    <w:rsid w:val="00A25C19"/>
    <w:rsid w:val="00A25F7E"/>
    <w:rsid w:val="00A25F8C"/>
    <w:rsid w:val="00A26A7B"/>
    <w:rsid w:val="00A27099"/>
    <w:rsid w:val="00A270B4"/>
    <w:rsid w:val="00A272AD"/>
    <w:rsid w:val="00A277CC"/>
    <w:rsid w:val="00A2789F"/>
    <w:rsid w:val="00A27BC7"/>
    <w:rsid w:val="00A307D0"/>
    <w:rsid w:val="00A30B13"/>
    <w:rsid w:val="00A31051"/>
    <w:rsid w:val="00A311BE"/>
    <w:rsid w:val="00A3133F"/>
    <w:rsid w:val="00A313D9"/>
    <w:rsid w:val="00A31F6B"/>
    <w:rsid w:val="00A320B5"/>
    <w:rsid w:val="00A32157"/>
    <w:rsid w:val="00A32678"/>
    <w:rsid w:val="00A336BF"/>
    <w:rsid w:val="00A33D3A"/>
    <w:rsid w:val="00A33D7B"/>
    <w:rsid w:val="00A33E69"/>
    <w:rsid w:val="00A34CB3"/>
    <w:rsid w:val="00A34E73"/>
    <w:rsid w:val="00A34ED2"/>
    <w:rsid w:val="00A3546E"/>
    <w:rsid w:val="00A3688C"/>
    <w:rsid w:val="00A36FA8"/>
    <w:rsid w:val="00A3754E"/>
    <w:rsid w:val="00A3787A"/>
    <w:rsid w:val="00A378C3"/>
    <w:rsid w:val="00A37961"/>
    <w:rsid w:val="00A379EA"/>
    <w:rsid w:val="00A400FB"/>
    <w:rsid w:val="00A40775"/>
    <w:rsid w:val="00A40B16"/>
    <w:rsid w:val="00A40E5B"/>
    <w:rsid w:val="00A4100E"/>
    <w:rsid w:val="00A41121"/>
    <w:rsid w:val="00A41C26"/>
    <w:rsid w:val="00A42EFC"/>
    <w:rsid w:val="00A434D3"/>
    <w:rsid w:val="00A43D39"/>
    <w:rsid w:val="00A43F43"/>
    <w:rsid w:val="00A4493A"/>
    <w:rsid w:val="00A44C99"/>
    <w:rsid w:val="00A44EA7"/>
    <w:rsid w:val="00A44ED2"/>
    <w:rsid w:val="00A4559D"/>
    <w:rsid w:val="00A455EA"/>
    <w:rsid w:val="00A45930"/>
    <w:rsid w:val="00A45EC9"/>
    <w:rsid w:val="00A4624A"/>
    <w:rsid w:val="00A4675F"/>
    <w:rsid w:val="00A4746B"/>
    <w:rsid w:val="00A47626"/>
    <w:rsid w:val="00A47952"/>
    <w:rsid w:val="00A47D96"/>
    <w:rsid w:val="00A50786"/>
    <w:rsid w:val="00A50B13"/>
    <w:rsid w:val="00A50DEA"/>
    <w:rsid w:val="00A50F72"/>
    <w:rsid w:val="00A518D7"/>
    <w:rsid w:val="00A51D44"/>
    <w:rsid w:val="00A51D57"/>
    <w:rsid w:val="00A51DC3"/>
    <w:rsid w:val="00A51EB1"/>
    <w:rsid w:val="00A51F6C"/>
    <w:rsid w:val="00A520D0"/>
    <w:rsid w:val="00A52253"/>
    <w:rsid w:val="00A522F2"/>
    <w:rsid w:val="00A523A0"/>
    <w:rsid w:val="00A52582"/>
    <w:rsid w:val="00A527DB"/>
    <w:rsid w:val="00A53087"/>
    <w:rsid w:val="00A5334E"/>
    <w:rsid w:val="00A535D0"/>
    <w:rsid w:val="00A53A2B"/>
    <w:rsid w:val="00A53BE3"/>
    <w:rsid w:val="00A53C1F"/>
    <w:rsid w:val="00A53D1B"/>
    <w:rsid w:val="00A54046"/>
    <w:rsid w:val="00A54088"/>
    <w:rsid w:val="00A541AA"/>
    <w:rsid w:val="00A54A48"/>
    <w:rsid w:val="00A54A5A"/>
    <w:rsid w:val="00A54C8B"/>
    <w:rsid w:val="00A54F1E"/>
    <w:rsid w:val="00A5504E"/>
    <w:rsid w:val="00A5542C"/>
    <w:rsid w:val="00A55468"/>
    <w:rsid w:val="00A55757"/>
    <w:rsid w:val="00A5576E"/>
    <w:rsid w:val="00A56868"/>
    <w:rsid w:val="00A56A12"/>
    <w:rsid w:val="00A56A9A"/>
    <w:rsid w:val="00A56ED3"/>
    <w:rsid w:val="00A570E4"/>
    <w:rsid w:val="00A57E06"/>
    <w:rsid w:val="00A6016F"/>
    <w:rsid w:val="00A60410"/>
    <w:rsid w:val="00A60774"/>
    <w:rsid w:val="00A60907"/>
    <w:rsid w:val="00A60F0A"/>
    <w:rsid w:val="00A61040"/>
    <w:rsid w:val="00A613D4"/>
    <w:rsid w:val="00A614F8"/>
    <w:rsid w:val="00A61611"/>
    <w:rsid w:val="00A61AA8"/>
    <w:rsid w:val="00A61B2D"/>
    <w:rsid w:val="00A61CA0"/>
    <w:rsid w:val="00A61CAC"/>
    <w:rsid w:val="00A61F8D"/>
    <w:rsid w:val="00A61FBB"/>
    <w:rsid w:val="00A621D6"/>
    <w:rsid w:val="00A6240C"/>
    <w:rsid w:val="00A62D12"/>
    <w:rsid w:val="00A62DD4"/>
    <w:rsid w:val="00A62F77"/>
    <w:rsid w:val="00A62FC1"/>
    <w:rsid w:val="00A6368E"/>
    <w:rsid w:val="00A63F50"/>
    <w:rsid w:val="00A640AA"/>
    <w:rsid w:val="00A64199"/>
    <w:rsid w:val="00A64309"/>
    <w:rsid w:val="00A645CC"/>
    <w:rsid w:val="00A64625"/>
    <w:rsid w:val="00A64D99"/>
    <w:rsid w:val="00A6529C"/>
    <w:rsid w:val="00A659B6"/>
    <w:rsid w:val="00A65B2B"/>
    <w:rsid w:val="00A65CBE"/>
    <w:rsid w:val="00A6667D"/>
    <w:rsid w:val="00A669FE"/>
    <w:rsid w:val="00A66CC9"/>
    <w:rsid w:val="00A67655"/>
    <w:rsid w:val="00A67A7A"/>
    <w:rsid w:val="00A67F41"/>
    <w:rsid w:val="00A700CC"/>
    <w:rsid w:val="00A7016A"/>
    <w:rsid w:val="00A7024A"/>
    <w:rsid w:val="00A70306"/>
    <w:rsid w:val="00A70E74"/>
    <w:rsid w:val="00A71127"/>
    <w:rsid w:val="00A712AB"/>
    <w:rsid w:val="00A713FA"/>
    <w:rsid w:val="00A71A6C"/>
    <w:rsid w:val="00A71D9D"/>
    <w:rsid w:val="00A71DF8"/>
    <w:rsid w:val="00A72E03"/>
    <w:rsid w:val="00A73207"/>
    <w:rsid w:val="00A73B2F"/>
    <w:rsid w:val="00A73FD5"/>
    <w:rsid w:val="00A7404D"/>
    <w:rsid w:val="00A74519"/>
    <w:rsid w:val="00A74937"/>
    <w:rsid w:val="00A74BA2"/>
    <w:rsid w:val="00A74E98"/>
    <w:rsid w:val="00A751F5"/>
    <w:rsid w:val="00A75279"/>
    <w:rsid w:val="00A75625"/>
    <w:rsid w:val="00A75856"/>
    <w:rsid w:val="00A75A41"/>
    <w:rsid w:val="00A7604A"/>
    <w:rsid w:val="00A760BA"/>
    <w:rsid w:val="00A76351"/>
    <w:rsid w:val="00A76FED"/>
    <w:rsid w:val="00A80951"/>
    <w:rsid w:val="00A80C47"/>
    <w:rsid w:val="00A80CA3"/>
    <w:rsid w:val="00A818B3"/>
    <w:rsid w:val="00A81AFA"/>
    <w:rsid w:val="00A81B8B"/>
    <w:rsid w:val="00A81C03"/>
    <w:rsid w:val="00A82048"/>
    <w:rsid w:val="00A82858"/>
    <w:rsid w:val="00A8285B"/>
    <w:rsid w:val="00A82879"/>
    <w:rsid w:val="00A82991"/>
    <w:rsid w:val="00A830E8"/>
    <w:rsid w:val="00A83656"/>
    <w:rsid w:val="00A84B1A"/>
    <w:rsid w:val="00A84B53"/>
    <w:rsid w:val="00A84E84"/>
    <w:rsid w:val="00A84FE5"/>
    <w:rsid w:val="00A85495"/>
    <w:rsid w:val="00A86091"/>
    <w:rsid w:val="00A861AB"/>
    <w:rsid w:val="00A86216"/>
    <w:rsid w:val="00A86671"/>
    <w:rsid w:val="00A86716"/>
    <w:rsid w:val="00A8672C"/>
    <w:rsid w:val="00A867B5"/>
    <w:rsid w:val="00A86862"/>
    <w:rsid w:val="00A86B92"/>
    <w:rsid w:val="00A86C48"/>
    <w:rsid w:val="00A86C6A"/>
    <w:rsid w:val="00A86F44"/>
    <w:rsid w:val="00A8758E"/>
    <w:rsid w:val="00A87877"/>
    <w:rsid w:val="00A87EC7"/>
    <w:rsid w:val="00A905AE"/>
    <w:rsid w:val="00A905F5"/>
    <w:rsid w:val="00A906E6"/>
    <w:rsid w:val="00A911ED"/>
    <w:rsid w:val="00A91227"/>
    <w:rsid w:val="00A9149E"/>
    <w:rsid w:val="00A91589"/>
    <w:rsid w:val="00A917EE"/>
    <w:rsid w:val="00A91B8D"/>
    <w:rsid w:val="00A91CB2"/>
    <w:rsid w:val="00A91CFD"/>
    <w:rsid w:val="00A920A1"/>
    <w:rsid w:val="00A92179"/>
    <w:rsid w:val="00A92211"/>
    <w:rsid w:val="00A923B7"/>
    <w:rsid w:val="00A93008"/>
    <w:rsid w:val="00A93514"/>
    <w:rsid w:val="00A9379A"/>
    <w:rsid w:val="00A93BDF"/>
    <w:rsid w:val="00A949BE"/>
    <w:rsid w:val="00A95719"/>
    <w:rsid w:val="00A95EED"/>
    <w:rsid w:val="00A9604B"/>
    <w:rsid w:val="00A962CF"/>
    <w:rsid w:val="00A9638B"/>
    <w:rsid w:val="00A96443"/>
    <w:rsid w:val="00A9651E"/>
    <w:rsid w:val="00A9662C"/>
    <w:rsid w:val="00A967A5"/>
    <w:rsid w:val="00A9682A"/>
    <w:rsid w:val="00A969B3"/>
    <w:rsid w:val="00A96A18"/>
    <w:rsid w:val="00A973B3"/>
    <w:rsid w:val="00A97630"/>
    <w:rsid w:val="00A978B8"/>
    <w:rsid w:val="00A97BCB"/>
    <w:rsid w:val="00A97F1C"/>
    <w:rsid w:val="00AA0386"/>
    <w:rsid w:val="00AA0731"/>
    <w:rsid w:val="00AA0874"/>
    <w:rsid w:val="00AA0CA6"/>
    <w:rsid w:val="00AA1386"/>
    <w:rsid w:val="00AA1917"/>
    <w:rsid w:val="00AA1A86"/>
    <w:rsid w:val="00AA1FDB"/>
    <w:rsid w:val="00AA225D"/>
    <w:rsid w:val="00AA3445"/>
    <w:rsid w:val="00AA348E"/>
    <w:rsid w:val="00AA34D3"/>
    <w:rsid w:val="00AA366E"/>
    <w:rsid w:val="00AA4404"/>
    <w:rsid w:val="00AA445F"/>
    <w:rsid w:val="00AA4595"/>
    <w:rsid w:val="00AA494F"/>
    <w:rsid w:val="00AA49C5"/>
    <w:rsid w:val="00AA4C79"/>
    <w:rsid w:val="00AA4FD0"/>
    <w:rsid w:val="00AA525F"/>
    <w:rsid w:val="00AA5270"/>
    <w:rsid w:val="00AA52B4"/>
    <w:rsid w:val="00AA5537"/>
    <w:rsid w:val="00AA55C6"/>
    <w:rsid w:val="00AA57D8"/>
    <w:rsid w:val="00AA6372"/>
    <w:rsid w:val="00AA6BA4"/>
    <w:rsid w:val="00AA7122"/>
    <w:rsid w:val="00AA7322"/>
    <w:rsid w:val="00AA7A59"/>
    <w:rsid w:val="00AA7CDE"/>
    <w:rsid w:val="00AA7F80"/>
    <w:rsid w:val="00AB06D8"/>
    <w:rsid w:val="00AB07BF"/>
    <w:rsid w:val="00AB08D1"/>
    <w:rsid w:val="00AB0961"/>
    <w:rsid w:val="00AB09FB"/>
    <w:rsid w:val="00AB0AC2"/>
    <w:rsid w:val="00AB0BF9"/>
    <w:rsid w:val="00AB0CEC"/>
    <w:rsid w:val="00AB1ABB"/>
    <w:rsid w:val="00AB1F74"/>
    <w:rsid w:val="00AB2064"/>
    <w:rsid w:val="00AB247D"/>
    <w:rsid w:val="00AB267F"/>
    <w:rsid w:val="00AB26A6"/>
    <w:rsid w:val="00AB26A7"/>
    <w:rsid w:val="00AB2BA6"/>
    <w:rsid w:val="00AB2BA9"/>
    <w:rsid w:val="00AB2C7F"/>
    <w:rsid w:val="00AB2DD1"/>
    <w:rsid w:val="00AB2E57"/>
    <w:rsid w:val="00AB3392"/>
    <w:rsid w:val="00AB348D"/>
    <w:rsid w:val="00AB34FE"/>
    <w:rsid w:val="00AB3922"/>
    <w:rsid w:val="00AB3B4B"/>
    <w:rsid w:val="00AB3E3F"/>
    <w:rsid w:val="00AB3FE9"/>
    <w:rsid w:val="00AB4139"/>
    <w:rsid w:val="00AB41F0"/>
    <w:rsid w:val="00AB4274"/>
    <w:rsid w:val="00AB43A3"/>
    <w:rsid w:val="00AB463C"/>
    <w:rsid w:val="00AB48A3"/>
    <w:rsid w:val="00AB61B0"/>
    <w:rsid w:val="00AB634D"/>
    <w:rsid w:val="00AB63F6"/>
    <w:rsid w:val="00AB6A10"/>
    <w:rsid w:val="00AB6D35"/>
    <w:rsid w:val="00AB7244"/>
    <w:rsid w:val="00AB7288"/>
    <w:rsid w:val="00AB728F"/>
    <w:rsid w:val="00AB7378"/>
    <w:rsid w:val="00AB7397"/>
    <w:rsid w:val="00AB7CC9"/>
    <w:rsid w:val="00AB7E24"/>
    <w:rsid w:val="00AC00BC"/>
    <w:rsid w:val="00AC02B4"/>
    <w:rsid w:val="00AC0961"/>
    <w:rsid w:val="00AC0F1D"/>
    <w:rsid w:val="00AC117E"/>
    <w:rsid w:val="00AC1310"/>
    <w:rsid w:val="00AC1E9D"/>
    <w:rsid w:val="00AC20AD"/>
    <w:rsid w:val="00AC2276"/>
    <w:rsid w:val="00AC233F"/>
    <w:rsid w:val="00AC2FF5"/>
    <w:rsid w:val="00AC324F"/>
    <w:rsid w:val="00AC3614"/>
    <w:rsid w:val="00AC3984"/>
    <w:rsid w:val="00AC3CA0"/>
    <w:rsid w:val="00AC3F75"/>
    <w:rsid w:val="00AC58CB"/>
    <w:rsid w:val="00AC5E2F"/>
    <w:rsid w:val="00AC5ECE"/>
    <w:rsid w:val="00AC5F96"/>
    <w:rsid w:val="00AC62EE"/>
    <w:rsid w:val="00AC63AF"/>
    <w:rsid w:val="00AC6428"/>
    <w:rsid w:val="00AC643C"/>
    <w:rsid w:val="00AC6922"/>
    <w:rsid w:val="00AC7020"/>
    <w:rsid w:val="00AC7510"/>
    <w:rsid w:val="00AC7B7E"/>
    <w:rsid w:val="00AC7BAF"/>
    <w:rsid w:val="00AC7D18"/>
    <w:rsid w:val="00AD0330"/>
    <w:rsid w:val="00AD04E1"/>
    <w:rsid w:val="00AD08BD"/>
    <w:rsid w:val="00AD094F"/>
    <w:rsid w:val="00AD0E70"/>
    <w:rsid w:val="00AD0E9D"/>
    <w:rsid w:val="00AD1833"/>
    <w:rsid w:val="00AD189A"/>
    <w:rsid w:val="00AD1958"/>
    <w:rsid w:val="00AD1D15"/>
    <w:rsid w:val="00AD1F92"/>
    <w:rsid w:val="00AD2033"/>
    <w:rsid w:val="00AD208A"/>
    <w:rsid w:val="00AD25C1"/>
    <w:rsid w:val="00AD2CD5"/>
    <w:rsid w:val="00AD2D11"/>
    <w:rsid w:val="00AD37FB"/>
    <w:rsid w:val="00AD3A17"/>
    <w:rsid w:val="00AD3B27"/>
    <w:rsid w:val="00AD3E0E"/>
    <w:rsid w:val="00AD409C"/>
    <w:rsid w:val="00AD46E1"/>
    <w:rsid w:val="00AD48DC"/>
    <w:rsid w:val="00AD5200"/>
    <w:rsid w:val="00AD5216"/>
    <w:rsid w:val="00AD53E4"/>
    <w:rsid w:val="00AD5A08"/>
    <w:rsid w:val="00AD5A76"/>
    <w:rsid w:val="00AD5F49"/>
    <w:rsid w:val="00AD656E"/>
    <w:rsid w:val="00AD67E5"/>
    <w:rsid w:val="00AD6C7B"/>
    <w:rsid w:val="00AD6F50"/>
    <w:rsid w:val="00AD757E"/>
    <w:rsid w:val="00AD7672"/>
    <w:rsid w:val="00AD79E6"/>
    <w:rsid w:val="00AD7C10"/>
    <w:rsid w:val="00AD7CFE"/>
    <w:rsid w:val="00AD7D98"/>
    <w:rsid w:val="00AD7E3B"/>
    <w:rsid w:val="00AD7E5B"/>
    <w:rsid w:val="00AE046E"/>
    <w:rsid w:val="00AE07D6"/>
    <w:rsid w:val="00AE08F6"/>
    <w:rsid w:val="00AE0A91"/>
    <w:rsid w:val="00AE0E29"/>
    <w:rsid w:val="00AE12AE"/>
    <w:rsid w:val="00AE13F5"/>
    <w:rsid w:val="00AE1507"/>
    <w:rsid w:val="00AE1969"/>
    <w:rsid w:val="00AE2028"/>
    <w:rsid w:val="00AE2314"/>
    <w:rsid w:val="00AE276B"/>
    <w:rsid w:val="00AE28CF"/>
    <w:rsid w:val="00AE2D9A"/>
    <w:rsid w:val="00AE335A"/>
    <w:rsid w:val="00AE335B"/>
    <w:rsid w:val="00AE338C"/>
    <w:rsid w:val="00AE3660"/>
    <w:rsid w:val="00AE4B84"/>
    <w:rsid w:val="00AE4FAE"/>
    <w:rsid w:val="00AE501F"/>
    <w:rsid w:val="00AE504B"/>
    <w:rsid w:val="00AE538E"/>
    <w:rsid w:val="00AE568F"/>
    <w:rsid w:val="00AE5C5B"/>
    <w:rsid w:val="00AE5D26"/>
    <w:rsid w:val="00AE5D5F"/>
    <w:rsid w:val="00AE5DA9"/>
    <w:rsid w:val="00AE5E69"/>
    <w:rsid w:val="00AE5F79"/>
    <w:rsid w:val="00AE60BD"/>
    <w:rsid w:val="00AE61FE"/>
    <w:rsid w:val="00AE7204"/>
    <w:rsid w:val="00AE76EA"/>
    <w:rsid w:val="00AE7A60"/>
    <w:rsid w:val="00AE7BBC"/>
    <w:rsid w:val="00AE7DA2"/>
    <w:rsid w:val="00AF029E"/>
    <w:rsid w:val="00AF04BA"/>
    <w:rsid w:val="00AF05E9"/>
    <w:rsid w:val="00AF088F"/>
    <w:rsid w:val="00AF0BAB"/>
    <w:rsid w:val="00AF0F27"/>
    <w:rsid w:val="00AF1945"/>
    <w:rsid w:val="00AF19D8"/>
    <w:rsid w:val="00AF2F76"/>
    <w:rsid w:val="00AF2FDA"/>
    <w:rsid w:val="00AF31FD"/>
    <w:rsid w:val="00AF34C2"/>
    <w:rsid w:val="00AF35D5"/>
    <w:rsid w:val="00AF36F8"/>
    <w:rsid w:val="00AF3764"/>
    <w:rsid w:val="00AF37DF"/>
    <w:rsid w:val="00AF38BD"/>
    <w:rsid w:val="00AF41C9"/>
    <w:rsid w:val="00AF4679"/>
    <w:rsid w:val="00AF484B"/>
    <w:rsid w:val="00AF488A"/>
    <w:rsid w:val="00AF4A99"/>
    <w:rsid w:val="00AF4E1E"/>
    <w:rsid w:val="00AF52FF"/>
    <w:rsid w:val="00AF573A"/>
    <w:rsid w:val="00AF5AF1"/>
    <w:rsid w:val="00AF5B37"/>
    <w:rsid w:val="00AF5FDB"/>
    <w:rsid w:val="00AF60C7"/>
    <w:rsid w:val="00AF691C"/>
    <w:rsid w:val="00AF72A3"/>
    <w:rsid w:val="00AF7CF8"/>
    <w:rsid w:val="00AF7D1E"/>
    <w:rsid w:val="00AF7D60"/>
    <w:rsid w:val="00B00025"/>
    <w:rsid w:val="00B005F4"/>
    <w:rsid w:val="00B009CE"/>
    <w:rsid w:val="00B00AC7"/>
    <w:rsid w:val="00B00F87"/>
    <w:rsid w:val="00B010DE"/>
    <w:rsid w:val="00B013C6"/>
    <w:rsid w:val="00B018CC"/>
    <w:rsid w:val="00B01EF9"/>
    <w:rsid w:val="00B01F74"/>
    <w:rsid w:val="00B023D4"/>
    <w:rsid w:val="00B0278D"/>
    <w:rsid w:val="00B02CA7"/>
    <w:rsid w:val="00B03161"/>
    <w:rsid w:val="00B03236"/>
    <w:rsid w:val="00B034F4"/>
    <w:rsid w:val="00B036FD"/>
    <w:rsid w:val="00B0397A"/>
    <w:rsid w:val="00B03F15"/>
    <w:rsid w:val="00B0431C"/>
    <w:rsid w:val="00B04C51"/>
    <w:rsid w:val="00B053FC"/>
    <w:rsid w:val="00B05794"/>
    <w:rsid w:val="00B057F1"/>
    <w:rsid w:val="00B05E67"/>
    <w:rsid w:val="00B06665"/>
    <w:rsid w:val="00B06B05"/>
    <w:rsid w:val="00B06D9F"/>
    <w:rsid w:val="00B06EEF"/>
    <w:rsid w:val="00B06FAC"/>
    <w:rsid w:val="00B0713E"/>
    <w:rsid w:val="00B07A85"/>
    <w:rsid w:val="00B07A90"/>
    <w:rsid w:val="00B10037"/>
    <w:rsid w:val="00B10464"/>
    <w:rsid w:val="00B111EF"/>
    <w:rsid w:val="00B12569"/>
    <w:rsid w:val="00B12633"/>
    <w:rsid w:val="00B12B82"/>
    <w:rsid w:val="00B12BA0"/>
    <w:rsid w:val="00B12BE1"/>
    <w:rsid w:val="00B12EA1"/>
    <w:rsid w:val="00B12FCA"/>
    <w:rsid w:val="00B1320A"/>
    <w:rsid w:val="00B13641"/>
    <w:rsid w:val="00B13D5E"/>
    <w:rsid w:val="00B1452B"/>
    <w:rsid w:val="00B14E13"/>
    <w:rsid w:val="00B14EF8"/>
    <w:rsid w:val="00B15012"/>
    <w:rsid w:val="00B15349"/>
    <w:rsid w:val="00B159C5"/>
    <w:rsid w:val="00B15E32"/>
    <w:rsid w:val="00B15FCA"/>
    <w:rsid w:val="00B1648C"/>
    <w:rsid w:val="00B16622"/>
    <w:rsid w:val="00B16764"/>
    <w:rsid w:val="00B16BC0"/>
    <w:rsid w:val="00B1725B"/>
    <w:rsid w:val="00B1727A"/>
    <w:rsid w:val="00B172CF"/>
    <w:rsid w:val="00B17544"/>
    <w:rsid w:val="00B176C7"/>
    <w:rsid w:val="00B17AED"/>
    <w:rsid w:val="00B17FDD"/>
    <w:rsid w:val="00B201FB"/>
    <w:rsid w:val="00B202DB"/>
    <w:rsid w:val="00B2038F"/>
    <w:rsid w:val="00B2119C"/>
    <w:rsid w:val="00B21347"/>
    <w:rsid w:val="00B2166F"/>
    <w:rsid w:val="00B217C6"/>
    <w:rsid w:val="00B21A25"/>
    <w:rsid w:val="00B21CF1"/>
    <w:rsid w:val="00B21D3F"/>
    <w:rsid w:val="00B226B2"/>
    <w:rsid w:val="00B2275B"/>
    <w:rsid w:val="00B22D06"/>
    <w:rsid w:val="00B2307A"/>
    <w:rsid w:val="00B2326B"/>
    <w:rsid w:val="00B23277"/>
    <w:rsid w:val="00B23379"/>
    <w:rsid w:val="00B23419"/>
    <w:rsid w:val="00B238CF"/>
    <w:rsid w:val="00B23DDF"/>
    <w:rsid w:val="00B24396"/>
    <w:rsid w:val="00B24BC3"/>
    <w:rsid w:val="00B24D59"/>
    <w:rsid w:val="00B2526E"/>
    <w:rsid w:val="00B254E5"/>
    <w:rsid w:val="00B2552E"/>
    <w:rsid w:val="00B262B9"/>
    <w:rsid w:val="00B26506"/>
    <w:rsid w:val="00B26572"/>
    <w:rsid w:val="00B268ED"/>
    <w:rsid w:val="00B2732E"/>
    <w:rsid w:val="00B276B9"/>
    <w:rsid w:val="00B27A3B"/>
    <w:rsid w:val="00B3005C"/>
    <w:rsid w:val="00B303FD"/>
    <w:rsid w:val="00B306B0"/>
    <w:rsid w:val="00B3098D"/>
    <w:rsid w:val="00B30D1E"/>
    <w:rsid w:val="00B30EBF"/>
    <w:rsid w:val="00B30F25"/>
    <w:rsid w:val="00B311A7"/>
    <w:rsid w:val="00B3120C"/>
    <w:rsid w:val="00B312EF"/>
    <w:rsid w:val="00B31394"/>
    <w:rsid w:val="00B31928"/>
    <w:rsid w:val="00B329E5"/>
    <w:rsid w:val="00B32E6E"/>
    <w:rsid w:val="00B32ED5"/>
    <w:rsid w:val="00B33105"/>
    <w:rsid w:val="00B332DF"/>
    <w:rsid w:val="00B33920"/>
    <w:rsid w:val="00B33A2F"/>
    <w:rsid w:val="00B33D74"/>
    <w:rsid w:val="00B33E48"/>
    <w:rsid w:val="00B3407D"/>
    <w:rsid w:val="00B34170"/>
    <w:rsid w:val="00B34EDA"/>
    <w:rsid w:val="00B35661"/>
    <w:rsid w:val="00B35A74"/>
    <w:rsid w:val="00B35D4D"/>
    <w:rsid w:val="00B35F86"/>
    <w:rsid w:val="00B36469"/>
    <w:rsid w:val="00B3685D"/>
    <w:rsid w:val="00B368FE"/>
    <w:rsid w:val="00B36907"/>
    <w:rsid w:val="00B37077"/>
    <w:rsid w:val="00B3728C"/>
    <w:rsid w:val="00B3748C"/>
    <w:rsid w:val="00B37645"/>
    <w:rsid w:val="00B37CD0"/>
    <w:rsid w:val="00B37DDF"/>
    <w:rsid w:val="00B40133"/>
    <w:rsid w:val="00B4041C"/>
    <w:rsid w:val="00B40442"/>
    <w:rsid w:val="00B40802"/>
    <w:rsid w:val="00B40B44"/>
    <w:rsid w:val="00B40D27"/>
    <w:rsid w:val="00B40F3E"/>
    <w:rsid w:val="00B410A9"/>
    <w:rsid w:val="00B412B7"/>
    <w:rsid w:val="00B4199F"/>
    <w:rsid w:val="00B41C11"/>
    <w:rsid w:val="00B41F68"/>
    <w:rsid w:val="00B420FB"/>
    <w:rsid w:val="00B428FC"/>
    <w:rsid w:val="00B42A36"/>
    <w:rsid w:val="00B42C2F"/>
    <w:rsid w:val="00B43C9F"/>
    <w:rsid w:val="00B43F96"/>
    <w:rsid w:val="00B440C5"/>
    <w:rsid w:val="00B445F1"/>
    <w:rsid w:val="00B45944"/>
    <w:rsid w:val="00B459A2"/>
    <w:rsid w:val="00B4620C"/>
    <w:rsid w:val="00B462D4"/>
    <w:rsid w:val="00B4633E"/>
    <w:rsid w:val="00B4669B"/>
    <w:rsid w:val="00B46BBF"/>
    <w:rsid w:val="00B46EA1"/>
    <w:rsid w:val="00B47555"/>
    <w:rsid w:val="00B479BB"/>
    <w:rsid w:val="00B47B32"/>
    <w:rsid w:val="00B47C7B"/>
    <w:rsid w:val="00B50224"/>
    <w:rsid w:val="00B50376"/>
    <w:rsid w:val="00B50482"/>
    <w:rsid w:val="00B50FBD"/>
    <w:rsid w:val="00B513A6"/>
    <w:rsid w:val="00B5189F"/>
    <w:rsid w:val="00B518F3"/>
    <w:rsid w:val="00B51945"/>
    <w:rsid w:val="00B51D11"/>
    <w:rsid w:val="00B520B7"/>
    <w:rsid w:val="00B524D6"/>
    <w:rsid w:val="00B525AE"/>
    <w:rsid w:val="00B527AD"/>
    <w:rsid w:val="00B527D8"/>
    <w:rsid w:val="00B5311B"/>
    <w:rsid w:val="00B53144"/>
    <w:rsid w:val="00B53552"/>
    <w:rsid w:val="00B535D0"/>
    <w:rsid w:val="00B5512C"/>
    <w:rsid w:val="00B5543C"/>
    <w:rsid w:val="00B555B7"/>
    <w:rsid w:val="00B55797"/>
    <w:rsid w:val="00B557D4"/>
    <w:rsid w:val="00B558E5"/>
    <w:rsid w:val="00B55B15"/>
    <w:rsid w:val="00B55B8A"/>
    <w:rsid w:val="00B55F08"/>
    <w:rsid w:val="00B561B9"/>
    <w:rsid w:val="00B56344"/>
    <w:rsid w:val="00B5636E"/>
    <w:rsid w:val="00B56B9A"/>
    <w:rsid w:val="00B57030"/>
    <w:rsid w:val="00B572AF"/>
    <w:rsid w:val="00B608F5"/>
    <w:rsid w:val="00B60D27"/>
    <w:rsid w:val="00B60E44"/>
    <w:rsid w:val="00B613D8"/>
    <w:rsid w:val="00B61630"/>
    <w:rsid w:val="00B6191E"/>
    <w:rsid w:val="00B628D3"/>
    <w:rsid w:val="00B62A6D"/>
    <w:rsid w:val="00B62C47"/>
    <w:rsid w:val="00B63122"/>
    <w:rsid w:val="00B6331C"/>
    <w:rsid w:val="00B63547"/>
    <w:rsid w:val="00B63961"/>
    <w:rsid w:val="00B63C6F"/>
    <w:rsid w:val="00B63D1D"/>
    <w:rsid w:val="00B63E5F"/>
    <w:rsid w:val="00B6425B"/>
    <w:rsid w:val="00B64539"/>
    <w:rsid w:val="00B647A3"/>
    <w:rsid w:val="00B647DC"/>
    <w:rsid w:val="00B64B3F"/>
    <w:rsid w:val="00B65673"/>
    <w:rsid w:val="00B65683"/>
    <w:rsid w:val="00B6596B"/>
    <w:rsid w:val="00B6612C"/>
    <w:rsid w:val="00B6655B"/>
    <w:rsid w:val="00B667AE"/>
    <w:rsid w:val="00B671F1"/>
    <w:rsid w:val="00B67A04"/>
    <w:rsid w:val="00B67A71"/>
    <w:rsid w:val="00B67F68"/>
    <w:rsid w:val="00B7039A"/>
    <w:rsid w:val="00B70429"/>
    <w:rsid w:val="00B70B4D"/>
    <w:rsid w:val="00B70FA1"/>
    <w:rsid w:val="00B71183"/>
    <w:rsid w:val="00B71403"/>
    <w:rsid w:val="00B714AA"/>
    <w:rsid w:val="00B718BE"/>
    <w:rsid w:val="00B71D79"/>
    <w:rsid w:val="00B720ED"/>
    <w:rsid w:val="00B722B2"/>
    <w:rsid w:val="00B72979"/>
    <w:rsid w:val="00B729EF"/>
    <w:rsid w:val="00B7316D"/>
    <w:rsid w:val="00B73488"/>
    <w:rsid w:val="00B73718"/>
    <w:rsid w:val="00B7376A"/>
    <w:rsid w:val="00B740F5"/>
    <w:rsid w:val="00B746BE"/>
    <w:rsid w:val="00B74B4D"/>
    <w:rsid w:val="00B75183"/>
    <w:rsid w:val="00B75235"/>
    <w:rsid w:val="00B75378"/>
    <w:rsid w:val="00B7567B"/>
    <w:rsid w:val="00B75D17"/>
    <w:rsid w:val="00B7648B"/>
    <w:rsid w:val="00B76B97"/>
    <w:rsid w:val="00B77872"/>
    <w:rsid w:val="00B77D37"/>
    <w:rsid w:val="00B77EAA"/>
    <w:rsid w:val="00B8050B"/>
    <w:rsid w:val="00B80790"/>
    <w:rsid w:val="00B80932"/>
    <w:rsid w:val="00B80ADF"/>
    <w:rsid w:val="00B80D29"/>
    <w:rsid w:val="00B80F35"/>
    <w:rsid w:val="00B812E8"/>
    <w:rsid w:val="00B81326"/>
    <w:rsid w:val="00B819B2"/>
    <w:rsid w:val="00B82180"/>
    <w:rsid w:val="00B822BD"/>
    <w:rsid w:val="00B824CE"/>
    <w:rsid w:val="00B8260F"/>
    <w:rsid w:val="00B82AEC"/>
    <w:rsid w:val="00B82B3D"/>
    <w:rsid w:val="00B83E43"/>
    <w:rsid w:val="00B8402F"/>
    <w:rsid w:val="00B84496"/>
    <w:rsid w:val="00B8465C"/>
    <w:rsid w:val="00B84942"/>
    <w:rsid w:val="00B84D41"/>
    <w:rsid w:val="00B84DE8"/>
    <w:rsid w:val="00B84F76"/>
    <w:rsid w:val="00B85D79"/>
    <w:rsid w:val="00B86728"/>
    <w:rsid w:val="00B86CAE"/>
    <w:rsid w:val="00B877AE"/>
    <w:rsid w:val="00B87A8D"/>
    <w:rsid w:val="00B87D60"/>
    <w:rsid w:val="00B87F4E"/>
    <w:rsid w:val="00B9000F"/>
    <w:rsid w:val="00B900E1"/>
    <w:rsid w:val="00B9036E"/>
    <w:rsid w:val="00B90A6A"/>
    <w:rsid w:val="00B91F1C"/>
    <w:rsid w:val="00B921AA"/>
    <w:rsid w:val="00B92235"/>
    <w:rsid w:val="00B9231F"/>
    <w:rsid w:val="00B9250B"/>
    <w:rsid w:val="00B92C45"/>
    <w:rsid w:val="00B93356"/>
    <w:rsid w:val="00B93679"/>
    <w:rsid w:val="00B93697"/>
    <w:rsid w:val="00B939E8"/>
    <w:rsid w:val="00B93A11"/>
    <w:rsid w:val="00B93E25"/>
    <w:rsid w:val="00B941BB"/>
    <w:rsid w:val="00B94633"/>
    <w:rsid w:val="00B94696"/>
    <w:rsid w:val="00B94A78"/>
    <w:rsid w:val="00B9512B"/>
    <w:rsid w:val="00B95366"/>
    <w:rsid w:val="00B95558"/>
    <w:rsid w:val="00B95637"/>
    <w:rsid w:val="00B95BE0"/>
    <w:rsid w:val="00B961AA"/>
    <w:rsid w:val="00B96398"/>
    <w:rsid w:val="00B96B12"/>
    <w:rsid w:val="00B9707F"/>
    <w:rsid w:val="00B97B50"/>
    <w:rsid w:val="00B97FC5"/>
    <w:rsid w:val="00BA0F84"/>
    <w:rsid w:val="00BA0FFF"/>
    <w:rsid w:val="00BA1615"/>
    <w:rsid w:val="00BA1927"/>
    <w:rsid w:val="00BA1A13"/>
    <w:rsid w:val="00BA1AE1"/>
    <w:rsid w:val="00BA1E73"/>
    <w:rsid w:val="00BA26D2"/>
    <w:rsid w:val="00BA2B5C"/>
    <w:rsid w:val="00BA332C"/>
    <w:rsid w:val="00BA3844"/>
    <w:rsid w:val="00BA3CDF"/>
    <w:rsid w:val="00BA3DF0"/>
    <w:rsid w:val="00BA4097"/>
    <w:rsid w:val="00BA46E7"/>
    <w:rsid w:val="00BA47CD"/>
    <w:rsid w:val="00BA482A"/>
    <w:rsid w:val="00BA4BEB"/>
    <w:rsid w:val="00BA5521"/>
    <w:rsid w:val="00BA569C"/>
    <w:rsid w:val="00BA5B20"/>
    <w:rsid w:val="00BA6753"/>
    <w:rsid w:val="00BA67E0"/>
    <w:rsid w:val="00BA6C28"/>
    <w:rsid w:val="00BA6E49"/>
    <w:rsid w:val="00BA71A6"/>
    <w:rsid w:val="00BA71AC"/>
    <w:rsid w:val="00BA768C"/>
    <w:rsid w:val="00BA7CF2"/>
    <w:rsid w:val="00BB059B"/>
    <w:rsid w:val="00BB0A46"/>
    <w:rsid w:val="00BB0C84"/>
    <w:rsid w:val="00BB0E88"/>
    <w:rsid w:val="00BB1089"/>
    <w:rsid w:val="00BB1138"/>
    <w:rsid w:val="00BB1574"/>
    <w:rsid w:val="00BB16DC"/>
    <w:rsid w:val="00BB267C"/>
    <w:rsid w:val="00BB2FEF"/>
    <w:rsid w:val="00BB33E4"/>
    <w:rsid w:val="00BB390F"/>
    <w:rsid w:val="00BB3E0E"/>
    <w:rsid w:val="00BB416D"/>
    <w:rsid w:val="00BB4303"/>
    <w:rsid w:val="00BB4306"/>
    <w:rsid w:val="00BB43CA"/>
    <w:rsid w:val="00BB44C0"/>
    <w:rsid w:val="00BB49BC"/>
    <w:rsid w:val="00BB4DC2"/>
    <w:rsid w:val="00BB50C7"/>
    <w:rsid w:val="00BB5494"/>
    <w:rsid w:val="00BB6977"/>
    <w:rsid w:val="00BB6E14"/>
    <w:rsid w:val="00BB7AA0"/>
    <w:rsid w:val="00BB7E70"/>
    <w:rsid w:val="00BC0077"/>
    <w:rsid w:val="00BC01FF"/>
    <w:rsid w:val="00BC0369"/>
    <w:rsid w:val="00BC09BA"/>
    <w:rsid w:val="00BC09D0"/>
    <w:rsid w:val="00BC1406"/>
    <w:rsid w:val="00BC25B9"/>
    <w:rsid w:val="00BC2770"/>
    <w:rsid w:val="00BC29DA"/>
    <w:rsid w:val="00BC2A2B"/>
    <w:rsid w:val="00BC2A3B"/>
    <w:rsid w:val="00BC2BC4"/>
    <w:rsid w:val="00BC321B"/>
    <w:rsid w:val="00BC32A2"/>
    <w:rsid w:val="00BC32F3"/>
    <w:rsid w:val="00BC3372"/>
    <w:rsid w:val="00BC346B"/>
    <w:rsid w:val="00BC3767"/>
    <w:rsid w:val="00BC37F2"/>
    <w:rsid w:val="00BC387D"/>
    <w:rsid w:val="00BC3F75"/>
    <w:rsid w:val="00BC48B5"/>
    <w:rsid w:val="00BC4989"/>
    <w:rsid w:val="00BC4D67"/>
    <w:rsid w:val="00BC4E84"/>
    <w:rsid w:val="00BC4F9C"/>
    <w:rsid w:val="00BC5A66"/>
    <w:rsid w:val="00BC5A70"/>
    <w:rsid w:val="00BC600B"/>
    <w:rsid w:val="00BC61A7"/>
    <w:rsid w:val="00BC6278"/>
    <w:rsid w:val="00BC6DFA"/>
    <w:rsid w:val="00BC6EC8"/>
    <w:rsid w:val="00BC6FCB"/>
    <w:rsid w:val="00BC7056"/>
    <w:rsid w:val="00BC76F5"/>
    <w:rsid w:val="00BC77E7"/>
    <w:rsid w:val="00BC7A45"/>
    <w:rsid w:val="00BD0122"/>
    <w:rsid w:val="00BD02DE"/>
    <w:rsid w:val="00BD0405"/>
    <w:rsid w:val="00BD07AE"/>
    <w:rsid w:val="00BD07CF"/>
    <w:rsid w:val="00BD0882"/>
    <w:rsid w:val="00BD0CF1"/>
    <w:rsid w:val="00BD1245"/>
    <w:rsid w:val="00BD12CE"/>
    <w:rsid w:val="00BD1550"/>
    <w:rsid w:val="00BD1B1D"/>
    <w:rsid w:val="00BD1BC9"/>
    <w:rsid w:val="00BD1EAB"/>
    <w:rsid w:val="00BD200E"/>
    <w:rsid w:val="00BD2536"/>
    <w:rsid w:val="00BD2B34"/>
    <w:rsid w:val="00BD2DB8"/>
    <w:rsid w:val="00BD31BA"/>
    <w:rsid w:val="00BD3E9C"/>
    <w:rsid w:val="00BD4914"/>
    <w:rsid w:val="00BD4944"/>
    <w:rsid w:val="00BD4AEE"/>
    <w:rsid w:val="00BD4C27"/>
    <w:rsid w:val="00BD4E6D"/>
    <w:rsid w:val="00BD5224"/>
    <w:rsid w:val="00BD541A"/>
    <w:rsid w:val="00BD5669"/>
    <w:rsid w:val="00BD5BD0"/>
    <w:rsid w:val="00BD5D43"/>
    <w:rsid w:val="00BD624C"/>
    <w:rsid w:val="00BD64D6"/>
    <w:rsid w:val="00BD6C06"/>
    <w:rsid w:val="00BD71CE"/>
    <w:rsid w:val="00BD7358"/>
    <w:rsid w:val="00BD7432"/>
    <w:rsid w:val="00BD7470"/>
    <w:rsid w:val="00BD75CC"/>
    <w:rsid w:val="00BD7756"/>
    <w:rsid w:val="00BD7DDA"/>
    <w:rsid w:val="00BD7FDD"/>
    <w:rsid w:val="00BE0351"/>
    <w:rsid w:val="00BE095E"/>
    <w:rsid w:val="00BE0A00"/>
    <w:rsid w:val="00BE11B5"/>
    <w:rsid w:val="00BE133D"/>
    <w:rsid w:val="00BE1370"/>
    <w:rsid w:val="00BE145C"/>
    <w:rsid w:val="00BE15FC"/>
    <w:rsid w:val="00BE1A72"/>
    <w:rsid w:val="00BE1EC6"/>
    <w:rsid w:val="00BE2303"/>
    <w:rsid w:val="00BE23DA"/>
    <w:rsid w:val="00BE2497"/>
    <w:rsid w:val="00BE24CE"/>
    <w:rsid w:val="00BE274F"/>
    <w:rsid w:val="00BE281C"/>
    <w:rsid w:val="00BE2BB3"/>
    <w:rsid w:val="00BE2BFE"/>
    <w:rsid w:val="00BE2C48"/>
    <w:rsid w:val="00BE2F7F"/>
    <w:rsid w:val="00BE2FC9"/>
    <w:rsid w:val="00BE30E1"/>
    <w:rsid w:val="00BE3279"/>
    <w:rsid w:val="00BE3814"/>
    <w:rsid w:val="00BE3B9F"/>
    <w:rsid w:val="00BE3D53"/>
    <w:rsid w:val="00BE3F11"/>
    <w:rsid w:val="00BE4261"/>
    <w:rsid w:val="00BE4EAF"/>
    <w:rsid w:val="00BE5574"/>
    <w:rsid w:val="00BE5AA3"/>
    <w:rsid w:val="00BE6875"/>
    <w:rsid w:val="00BE69DD"/>
    <w:rsid w:val="00BE6A3B"/>
    <w:rsid w:val="00BE6B39"/>
    <w:rsid w:val="00BE6C15"/>
    <w:rsid w:val="00BE732F"/>
    <w:rsid w:val="00BE7684"/>
    <w:rsid w:val="00BE7D76"/>
    <w:rsid w:val="00BF016A"/>
    <w:rsid w:val="00BF01ED"/>
    <w:rsid w:val="00BF0963"/>
    <w:rsid w:val="00BF0C4F"/>
    <w:rsid w:val="00BF0F53"/>
    <w:rsid w:val="00BF15EB"/>
    <w:rsid w:val="00BF21F2"/>
    <w:rsid w:val="00BF24AD"/>
    <w:rsid w:val="00BF257E"/>
    <w:rsid w:val="00BF3A6D"/>
    <w:rsid w:val="00BF436B"/>
    <w:rsid w:val="00BF4995"/>
    <w:rsid w:val="00BF5596"/>
    <w:rsid w:val="00BF5605"/>
    <w:rsid w:val="00BF5636"/>
    <w:rsid w:val="00BF5736"/>
    <w:rsid w:val="00BF66A4"/>
    <w:rsid w:val="00BF7090"/>
    <w:rsid w:val="00BF71E8"/>
    <w:rsid w:val="00BF756E"/>
    <w:rsid w:val="00BF7A97"/>
    <w:rsid w:val="00BF7F32"/>
    <w:rsid w:val="00C001B2"/>
    <w:rsid w:val="00C00246"/>
    <w:rsid w:val="00C00430"/>
    <w:rsid w:val="00C00E88"/>
    <w:rsid w:val="00C0107E"/>
    <w:rsid w:val="00C01371"/>
    <w:rsid w:val="00C013E8"/>
    <w:rsid w:val="00C01474"/>
    <w:rsid w:val="00C0171E"/>
    <w:rsid w:val="00C01C0C"/>
    <w:rsid w:val="00C01E87"/>
    <w:rsid w:val="00C01EC5"/>
    <w:rsid w:val="00C0231F"/>
    <w:rsid w:val="00C02423"/>
    <w:rsid w:val="00C02EB6"/>
    <w:rsid w:val="00C03137"/>
    <w:rsid w:val="00C032DD"/>
    <w:rsid w:val="00C03329"/>
    <w:rsid w:val="00C03A87"/>
    <w:rsid w:val="00C03DD6"/>
    <w:rsid w:val="00C0404A"/>
    <w:rsid w:val="00C04233"/>
    <w:rsid w:val="00C043BC"/>
    <w:rsid w:val="00C04760"/>
    <w:rsid w:val="00C04868"/>
    <w:rsid w:val="00C04A8F"/>
    <w:rsid w:val="00C04ABB"/>
    <w:rsid w:val="00C04AD4"/>
    <w:rsid w:val="00C04B2D"/>
    <w:rsid w:val="00C04F88"/>
    <w:rsid w:val="00C05026"/>
    <w:rsid w:val="00C05845"/>
    <w:rsid w:val="00C05883"/>
    <w:rsid w:val="00C05B03"/>
    <w:rsid w:val="00C0601F"/>
    <w:rsid w:val="00C06A68"/>
    <w:rsid w:val="00C06C46"/>
    <w:rsid w:val="00C071F2"/>
    <w:rsid w:val="00C0725E"/>
    <w:rsid w:val="00C0755E"/>
    <w:rsid w:val="00C077CA"/>
    <w:rsid w:val="00C07C96"/>
    <w:rsid w:val="00C115F6"/>
    <w:rsid w:val="00C11851"/>
    <w:rsid w:val="00C11ED7"/>
    <w:rsid w:val="00C12549"/>
    <w:rsid w:val="00C12822"/>
    <w:rsid w:val="00C12836"/>
    <w:rsid w:val="00C1327A"/>
    <w:rsid w:val="00C13A9E"/>
    <w:rsid w:val="00C13E68"/>
    <w:rsid w:val="00C1406D"/>
    <w:rsid w:val="00C14255"/>
    <w:rsid w:val="00C14388"/>
    <w:rsid w:val="00C145D8"/>
    <w:rsid w:val="00C146A2"/>
    <w:rsid w:val="00C14A7C"/>
    <w:rsid w:val="00C150C1"/>
    <w:rsid w:val="00C153E8"/>
    <w:rsid w:val="00C15446"/>
    <w:rsid w:val="00C157E9"/>
    <w:rsid w:val="00C158B7"/>
    <w:rsid w:val="00C15EF8"/>
    <w:rsid w:val="00C167CC"/>
    <w:rsid w:val="00C16EF7"/>
    <w:rsid w:val="00C17213"/>
    <w:rsid w:val="00C1733E"/>
    <w:rsid w:val="00C17682"/>
    <w:rsid w:val="00C17B13"/>
    <w:rsid w:val="00C200A2"/>
    <w:rsid w:val="00C20422"/>
    <w:rsid w:val="00C217F8"/>
    <w:rsid w:val="00C223DC"/>
    <w:rsid w:val="00C2334C"/>
    <w:rsid w:val="00C23CDC"/>
    <w:rsid w:val="00C23E2E"/>
    <w:rsid w:val="00C23EFE"/>
    <w:rsid w:val="00C24103"/>
    <w:rsid w:val="00C245A9"/>
    <w:rsid w:val="00C24870"/>
    <w:rsid w:val="00C24954"/>
    <w:rsid w:val="00C24CFB"/>
    <w:rsid w:val="00C25C4C"/>
    <w:rsid w:val="00C2609F"/>
    <w:rsid w:val="00C264BD"/>
    <w:rsid w:val="00C26A7F"/>
    <w:rsid w:val="00C26BFC"/>
    <w:rsid w:val="00C26C43"/>
    <w:rsid w:val="00C27167"/>
    <w:rsid w:val="00C27E56"/>
    <w:rsid w:val="00C304F3"/>
    <w:rsid w:val="00C30868"/>
    <w:rsid w:val="00C30CB0"/>
    <w:rsid w:val="00C3137B"/>
    <w:rsid w:val="00C3167F"/>
    <w:rsid w:val="00C31934"/>
    <w:rsid w:val="00C31982"/>
    <w:rsid w:val="00C31B89"/>
    <w:rsid w:val="00C31CF4"/>
    <w:rsid w:val="00C31DF1"/>
    <w:rsid w:val="00C32484"/>
    <w:rsid w:val="00C3283B"/>
    <w:rsid w:val="00C32BE6"/>
    <w:rsid w:val="00C3371C"/>
    <w:rsid w:val="00C33876"/>
    <w:rsid w:val="00C338F0"/>
    <w:rsid w:val="00C342CC"/>
    <w:rsid w:val="00C34479"/>
    <w:rsid w:val="00C34947"/>
    <w:rsid w:val="00C34BF1"/>
    <w:rsid w:val="00C34C44"/>
    <w:rsid w:val="00C34FAE"/>
    <w:rsid w:val="00C3536F"/>
    <w:rsid w:val="00C35529"/>
    <w:rsid w:val="00C36387"/>
    <w:rsid w:val="00C364BE"/>
    <w:rsid w:val="00C36988"/>
    <w:rsid w:val="00C36C28"/>
    <w:rsid w:val="00C3716B"/>
    <w:rsid w:val="00C371C9"/>
    <w:rsid w:val="00C3727F"/>
    <w:rsid w:val="00C37342"/>
    <w:rsid w:val="00C3735F"/>
    <w:rsid w:val="00C37431"/>
    <w:rsid w:val="00C375FC"/>
    <w:rsid w:val="00C37B0A"/>
    <w:rsid w:val="00C37EB4"/>
    <w:rsid w:val="00C37EBB"/>
    <w:rsid w:val="00C40532"/>
    <w:rsid w:val="00C40859"/>
    <w:rsid w:val="00C412D0"/>
    <w:rsid w:val="00C414A0"/>
    <w:rsid w:val="00C41B80"/>
    <w:rsid w:val="00C41F2E"/>
    <w:rsid w:val="00C4230F"/>
    <w:rsid w:val="00C4286A"/>
    <w:rsid w:val="00C4297D"/>
    <w:rsid w:val="00C42C2E"/>
    <w:rsid w:val="00C42C31"/>
    <w:rsid w:val="00C42C92"/>
    <w:rsid w:val="00C431DF"/>
    <w:rsid w:val="00C4353E"/>
    <w:rsid w:val="00C44172"/>
    <w:rsid w:val="00C444FF"/>
    <w:rsid w:val="00C448B5"/>
    <w:rsid w:val="00C448E2"/>
    <w:rsid w:val="00C448F4"/>
    <w:rsid w:val="00C44A2A"/>
    <w:rsid w:val="00C44AA4"/>
    <w:rsid w:val="00C45205"/>
    <w:rsid w:val="00C45569"/>
    <w:rsid w:val="00C455B0"/>
    <w:rsid w:val="00C45613"/>
    <w:rsid w:val="00C458A4"/>
    <w:rsid w:val="00C4593E"/>
    <w:rsid w:val="00C45F94"/>
    <w:rsid w:val="00C461AA"/>
    <w:rsid w:val="00C46378"/>
    <w:rsid w:val="00C46499"/>
    <w:rsid w:val="00C464E4"/>
    <w:rsid w:val="00C4655D"/>
    <w:rsid w:val="00C46C0F"/>
    <w:rsid w:val="00C46C3F"/>
    <w:rsid w:val="00C46E6F"/>
    <w:rsid w:val="00C47015"/>
    <w:rsid w:val="00C4752E"/>
    <w:rsid w:val="00C476DD"/>
    <w:rsid w:val="00C479C5"/>
    <w:rsid w:val="00C47D9F"/>
    <w:rsid w:val="00C50034"/>
    <w:rsid w:val="00C5005E"/>
    <w:rsid w:val="00C504BE"/>
    <w:rsid w:val="00C5065C"/>
    <w:rsid w:val="00C50E6A"/>
    <w:rsid w:val="00C50ED6"/>
    <w:rsid w:val="00C50EF3"/>
    <w:rsid w:val="00C50F51"/>
    <w:rsid w:val="00C512C2"/>
    <w:rsid w:val="00C514D5"/>
    <w:rsid w:val="00C51D1C"/>
    <w:rsid w:val="00C51F1A"/>
    <w:rsid w:val="00C521BE"/>
    <w:rsid w:val="00C52CC2"/>
    <w:rsid w:val="00C5314D"/>
    <w:rsid w:val="00C5376B"/>
    <w:rsid w:val="00C5467E"/>
    <w:rsid w:val="00C54A87"/>
    <w:rsid w:val="00C54BCD"/>
    <w:rsid w:val="00C54C8D"/>
    <w:rsid w:val="00C54F1F"/>
    <w:rsid w:val="00C55086"/>
    <w:rsid w:val="00C5530B"/>
    <w:rsid w:val="00C553EC"/>
    <w:rsid w:val="00C557CB"/>
    <w:rsid w:val="00C56861"/>
    <w:rsid w:val="00C56937"/>
    <w:rsid w:val="00C56BA5"/>
    <w:rsid w:val="00C56C05"/>
    <w:rsid w:val="00C56E1A"/>
    <w:rsid w:val="00C571B9"/>
    <w:rsid w:val="00C577EC"/>
    <w:rsid w:val="00C579AA"/>
    <w:rsid w:val="00C579CF"/>
    <w:rsid w:val="00C57C08"/>
    <w:rsid w:val="00C57D0B"/>
    <w:rsid w:val="00C602CD"/>
    <w:rsid w:val="00C603F6"/>
    <w:rsid w:val="00C604C7"/>
    <w:rsid w:val="00C60F95"/>
    <w:rsid w:val="00C61106"/>
    <w:rsid w:val="00C611B1"/>
    <w:rsid w:val="00C61743"/>
    <w:rsid w:val="00C61B8D"/>
    <w:rsid w:val="00C62085"/>
    <w:rsid w:val="00C62480"/>
    <w:rsid w:val="00C62EBE"/>
    <w:rsid w:val="00C63EEF"/>
    <w:rsid w:val="00C63FFF"/>
    <w:rsid w:val="00C64103"/>
    <w:rsid w:val="00C64113"/>
    <w:rsid w:val="00C6422B"/>
    <w:rsid w:val="00C64436"/>
    <w:rsid w:val="00C64622"/>
    <w:rsid w:val="00C6464A"/>
    <w:rsid w:val="00C646CC"/>
    <w:rsid w:val="00C64BC2"/>
    <w:rsid w:val="00C65032"/>
    <w:rsid w:val="00C654D1"/>
    <w:rsid w:val="00C65850"/>
    <w:rsid w:val="00C65E36"/>
    <w:rsid w:val="00C6627B"/>
    <w:rsid w:val="00C664C8"/>
    <w:rsid w:val="00C665F0"/>
    <w:rsid w:val="00C665F7"/>
    <w:rsid w:val="00C666B4"/>
    <w:rsid w:val="00C667E2"/>
    <w:rsid w:val="00C668B0"/>
    <w:rsid w:val="00C669E9"/>
    <w:rsid w:val="00C66C07"/>
    <w:rsid w:val="00C66C72"/>
    <w:rsid w:val="00C704E0"/>
    <w:rsid w:val="00C70CBC"/>
    <w:rsid w:val="00C70FD2"/>
    <w:rsid w:val="00C7190C"/>
    <w:rsid w:val="00C71D1B"/>
    <w:rsid w:val="00C71FED"/>
    <w:rsid w:val="00C72B01"/>
    <w:rsid w:val="00C72BA8"/>
    <w:rsid w:val="00C72E1B"/>
    <w:rsid w:val="00C731F7"/>
    <w:rsid w:val="00C73416"/>
    <w:rsid w:val="00C744F8"/>
    <w:rsid w:val="00C74AFE"/>
    <w:rsid w:val="00C74B22"/>
    <w:rsid w:val="00C74D3C"/>
    <w:rsid w:val="00C75765"/>
    <w:rsid w:val="00C75A00"/>
    <w:rsid w:val="00C75DDE"/>
    <w:rsid w:val="00C75EDD"/>
    <w:rsid w:val="00C762C6"/>
    <w:rsid w:val="00C762D8"/>
    <w:rsid w:val="00C7684C"/>
    <w:rsid w:val="00C76D3D"/>
    <w:rsid w:val="00C7700E"/>
    <w:rsid w:val="00C77109"/>
    <w:rsid w:val="00C77375"/>
    <w:rsid w:val="00C77510"/>
    <w:rsid w:val="00C779C1"/>
    <w:rsid w:val="00C77ABA"/>
    <w:rsid w:val="00C77B4C"/>
    <w:rsid w:val="00C80800"/>
    <w:rsid w:val="00C80801"/>
    <w:rsid w:val="00C80EC3"/>
    <w:rsid w:val="00C816B2"/>
    <w:rsid w:val="00C816B4"/>
    <w:rsid w:val="00C816F8"/>
    <w:rsid w:val="00C81744"/>
    <w:rsid w:val="00C81924"/>
    <w:rsid w:val="00C81C18"/>
    <w:rsid w:val="00C8258E"/>
    <w:rsid w:val="00C828C3"/>
    <w:rsid w:val="00C829BE"/>
    <w:rsid w:val="00C82B23"/>
    <w:rsid w:val="00C82B60"/>
    <w:rsid w:val="00C82D88"/>
    <w:rsid w:val="00C835CC"/>
    <w:rsid w:val="00C83FAA"/>
    <w:rsid w:val="00C840B9"/>
    <w:rsid w:val="00C84186"/>
    <w:rsid w:val="00C84305"/>
    <w:rsid w:val="00C8459A"/>
    <w:rsid w:val="00C84873"/>
    <w:rsid w:val="00C85340"/>
    <w:rsid w:val="00C8542F"/>
    <w:rsid w:val="00C856E7"/>
    <w:rsid w:val="00C85922"/>
    <w:rsid w:val="00C85DA7"/>
    <w:rsid w:val="00C85DEB"/>
    <w:rsid w:val="00C85FAE"/>
    <w:rsid w:val="00C86003"/>
    <w:rsid w:val="00C86055"/>
    <w:rsid w:val="00C86241"/>
    <w:rsid w:val="00C86243"/>
    <w:rsid w:val="00C865A7"/>
    <w:rsid w:val="00C86964"/>
    <w:rsid w:val="00C86B08"/>
    <w:rsid w:val="00C86CEA"/>
    <w:rsid w:val="00C86FF7"/>
    <w:rsid w:val="00C87239"/>
    <w:rsid w:val="00C87AD1"/>
    <w:rsid w:val="00C90028"/>
    <w:rsid w:val="00C90748"/>
    <w:rsid w:val="00C90A15"/>
    <w:rsid w:val="00C90C0B"/>
    <w:rsid w:val="00C917AD"/>
    <w:rsid w:val="00C917F8"/>
    <w:rsid w:val="00C918A6"/>
    <w:rsid w:val="00C91A33"/>
    <w:rsid w:val="00C91EFC"/>
    <w:rsid w:val="00C920F5"/>
    <w:rsid w:val="00C922C8"/>
    <w:rsid w:val="00C937B5"/>
    <w:rsid w:val="00C93903"/>
    <w:rsid w:val="00C944A6"/>
    <w:rsid w:val="00C9528D"/>
    <w:rsid w:val="00C955DC"/>
    <w:rsid w:val="00C95916"/>
    <w:rsid w:val="00C95CFD"/>
    <w:rsid w:val="00C95F47"/>
    <w:rsid w:val="00C9666F"/>
    <w:rsid w:val="00C96B3F"/>
    <w:rsid w:val="00C96D5A"/>
    <w:rsid w:val="00C96E42"/>
    <w:rsid w:val="00C96EFE"/>
    <w:rsid w:val="00C971F1"/>
    <w:rsid w:val="00C97B34"/>
    <w:rsid w:val="00C97BEC"/>
    <w:rsid w:val="00C97E40"/>
    <w:rsid w:val="00CA0174"/>
    <w:rsid w:val="00CA02C4"/>
    <w:rsid w:val="00CA0BC6"/>
    <w:rsid w:val="00CA127A"/>
    <w:rsid w:val="00CA196D"/>
    <w:rsid w:val="00CA1BD4"/>
    <w:rsid w:val="00CA1D70"/>
    <w:rsid w:val="00CA2552"/>
    <w:rsid w:val="00CA26DE"/>
    <w:rsid w:val="00CA272B"/>
    <w:rsid w:val="00CA2B37"/>
    <w:rsid w:val="00CA2B39"/>
    <w:rsid w:val="00CA3254"/>
    <w:rsid w:val="00CA39D6"/>
    <w:rsid w:val="00CA3FF3"/>
    <w:rsid w:val="00CA42C5"/>
    <w:rsid w:val="00CA4509"/>
    <w:rsid w:val="00CA466C"/>
    <w:rsid w:val="00CA4762"/>
    <w:rsid w:val="00CA5532"/>
    <w:rsid w:val="00CA56CB"/>
    <w:rsid w:val="00CA599B"/>
    <w:rsid w:val="00CA5A12"/>
    <w:rsid w:val="00CA5A14"/>
    <w:rsid w:val="00CA5A2D"/>
    <w:rsid w:val="00CA5B9A"/>
    <w:rsid w:val="00CA6232"/>
    <w:rsid w:val="00CA6833"/>
    <w:rsid w:val="00CA6A5F"/>
    <w:rsid w:val="00CA6F20"/>
    <w:rsid w:val="00CA7C8B"/>
    <w:rsid w:val="00CA7F09"/>
    <w:rsid w:val="00CB01EB"/>
    <w:rsid w:val="00CB0542"/>
    <w:rsid w:val="00CB0A60"/>
    <w:rsid w:val="00CB0B08"/>
    <w:rsid w:val="00CB129A"/>
    <w:rsid w:val="00CB1404"/>
    <w:rsid w:val="00CB1918"/>
    <w:rsid w:val="00CB1C12"/>
    <w:rsid w:val="00CB1E8C"/>
    <w:rsid w:val="00CB1F31"/>
    <w:rsid w:val="00CB1FFB"/>
    <w:rsid w:val="00CB20ED"/>
    <w:rsid w:val="00CB2479"/>
    <w:rsid w:val="00CB24CB"/>
    <w:rsid w:val="00CB26B2"/>
    <w:rsid w:val="00CB2817"/>
    <w:rsid w:val="00CB2DD8"/>
    <w:rsid w:val="00CB3353"/>
    <w:rsid w:val="00CB35FC"/>
    <w:rsid w:val="00CB361A"/>
    <w:rsid w:val="00CB3700"/>
    <w:rsid w:val="00CB3891"/>
    <w:rsid w:val="00CB3B34"/>
    <w:rsid w:val="00CB3D8F"/>
    <w:rsid w:val="00CB464D"/>
    <w:rsid w:val="00CB4D94"/>
    <w:rsid w:val="00CB50D9"/>
    <w:rsid w:val="00CB662A"/>
    <w:rsid w:val="00CB6970"/>
    <w:rsid w:val="00CB6A41"/>
    <w:rsid w:val="00CB6AE6"/>
    <w:rsid w:val="00CB7356"/>
    <w:rsid w:val="00CB7806"/>
    <w:rsid w:val="00CB7F36"/>
    <w:rsid w:val="00CC06E5"/>
    <w:rsid w:val="00CC0888"/>
    <w:rsid w:val="00CC08B5"/>
    <w:rsid w:val="00CC0A98"/>
    <w:rsid w:val="00CC0C2F"/>
    <w:rsid w:val="00CC0F78"/>
    <w:rsid w:val="00CC10DF"/>
    <w:rsid w:val="00CC12CB"/>
    <w:rsid w:val="00CC21DC"/>
    <w:rsid w:val="00CC22FB"/>
    <w:rsid w:val="00CC234C"/>
    <w:rsid w:val="00CC2690"/>
    <w:rsid w:val="00CC27F4"/>
    <w:rsid w:val="00CC2AE7"/>
    <w:rsid w:val="00CC2CC2"/>
    <w:rsid w:val="00CC2DD4"/>
    <w:rsid w:val="00CC2DE5"/>
    <w:rsid w:val="00CC39F4"/>
    <w:rsid w:val="00CC3A59"/>
    <w:rsid w:val="00CC3A9D"/>
    <w:rsid w:val="00CC401F"/>
    <w:rsid w:val="00CC54BD"/>
    <w:rsid w:val="00CC5AF2"/>
    <w:rsid w:val="00CC5CF1"/>
    <w:rsid w:val="00CC5E4D"/>
    <w:rsid w:val="00CC6476"/>
    <w:rsid w:val="00CC6F1E"/>
    <w:rsid w:val="00CC7069"/>
    <w:rsid w:val="00CC72BE"/>
    <w:rsid w:val="00CC799E"/>
    <w:rsid w:val="00CD0068"/>
    <w:rsid w:val="00CD0235"/>
    <w:rsid w:val="00CD04ED"/>
    <w:rsid w:val="00CD0709"/>
    <w:rsid w:val="00CD0745"/>
    <w:rsid w:val="00CD08FC"/>
    <w:rsid w:val="00CD0FC8"/>
    <w:rsid w:val="00CD1C76"/>
    <w:rsid w:val="00CD2594"/>
    <w:rsid w:val="00CD2DAF"/>
    <w:rsid w:val="00CD30C4"/>
    <w:rsid w:val="00CD3499"/>
    <w:rsid w:val="00CD39EC"/>
    <w:rsid w:val="00CD3ADC"/>
    <w:rsid w:val="00CD4190"/>
    <w:rsid w:val="00CD41D9"/>
    <w:rsid w:val="00CD4D6E"/>
    <w:rsid w:val="00CD50A6"/>
    <w:rsid w:val="00CD5102"/>
    <w:rsid w:val="00CD52A2"/>
    <w:rsid w:val="00CD58E8"/>
    <w:rsid w:val="00CD5A06"/>
    <w:rsid w:val="00CD5BCC"/>
    <w:rsid w:val="00CD5BE6"/>
    <w:rsid w:val="00CD6487"/>
    <w:rsid w:val="00CD66B5"/>
    <w:rsid w:val="00CD77D1"/>
    <w:rsid w:val="00CD78E9"/>
    <w:rsid w:val="00CD79D4"/>
    <w:rsid w:val="00CD7AD4"/>
    <w:rsid w:val="00CD7F8B"/>
    <w:rsid w:val="00CE0372"/>
    <w:rsid w:val="00CE0447"/>
    <w:rsid w:val="00CE0B43"/>
    <w:rsid w:val="00CE0FC0"/>
    <w:rsid w:val="00CE1781"/>
    <w:rsid w:val="00CE1FB4"/>
    <w:rsid w:val="00CE1FFB"/>
    <w:rsid w:val="00CE207B"/>
    <w:rsid w:val="00CE2E2C"/>
    <w:rsid w:val="00CE3CC6"/>
    <w:rsid w:val="00CE3D93"/>
    <w:rsid w:val="00CE413C"/>
    <w:rsid w:val="00CE415D"/>
    <w:rsid w:val="00CE4464"/>
    <w:rsid w:val="00CE45C4"/>
    <w:rsid w:val="00CE46C7"/>
    <w:rsid w:val="00CE4D8D"/>
    <w:rsid w:val="00CE55D6"/>
    <w:rsid w:val="00CE5F59"/>
    <w:rsid w:val="00CE65C6"/>
    <w:rsid w:val="00CE6866"/>
    <w:rsid w:val="00CE6F41"/>
    <w:rsid w:val="00CE6FE4"/>
    <w:rsid w:val="00CE7219"/>
    <w:rsid w:val="00CE74A7"/>
    <w:rsid w:val="00CE781F"/>
    <w:rsid w:val="00CE7937"/>
    <w:rsid w:val="00CF0144"/>
    <w:rsid w:val="00CF01D1"/>
    <w:rsid w:val="00CF0237"/>
    <w:rsid w:val="00CF1173"/>
    <w:rsid w:val="00CF1521"/>
    <w:rsid w:val="00CF16C0"/>
    <w:rsid w:val="00CF23B3"/>
    <w:rsid w:val="00CF2CBF"/>
    <w:rsid w:val="00CF2CDE"/>
    <w:rsid w:val="00CF2DD6"/>
    <w:rsid w:val="00CF2F53"/>
    <w:rsid w:val="00CF305D"/>
    <w:rsid w:val="00CF3AD0"/>
    <w:rsid w:val="00CF3E1D"/>
    <w:rsid w:val="00CF3E2B"/>
    <w:rsid w:val="00CF4088"/>
    <w:rsid w:val="00CF419A"/>
    <w:rsid w:val="00CF4808"/>
    <w:rsid w:val="00CF4C3D"/>
    <w:rsid w:val="00CF4DDD"/>
    <w:rsid w:val="00CF5372"/>
    <w:rsid w:val="00CF552E"/>
    <w:rsid w:val="00CF5AC6"/>
    <w:rsid w:val="00CF5D6F"/>
    <w:rsid w:val="00CF6097"/>
    <w:rsid w:val="00CF64BC"/>
    <w:rsid w:val="00CF7328"/>
    <w:rsid w:val="00CF77F0"/>
    <w:rsid w:val="00CF7F91"/>
    <w:rsid w:val="00CF7FCF"/>
    <w:rsid w:val="00CF7FEC"/>
    <w:rsid w:val="00D0039C"/>
    <w:rsid w:val="00D00A50"/>
    <w:rsid w:val="00D00D08"/>
    <w:rsid w:val="00D01A35"/>
    <w:rsid w:val="00D01D72"/>
    <w:rsid w:val="00D03076"/>
    <w:rsid w:val="00D0326C"/>
    <w:rsid w:val="00D0384C"/>
    <w:rsid w:val="00D03FB4"/>
    <w:rsid w:val="00D04154"/>
    <w:rsid w:val="00D043CA"/>
    <w:rsid w:val="00D04681"/>
    <w:rsid w:val="00D04B46"/>
    <w:rsid w:val="00D04D63"/>
    <w:rsid w:val="00D0528F"/>
    <w:rsid w:val="00D055BC"/>
    <w:rsid w:val="00D05769"/>
    <w:rsid w:val="00D05A6C"/>
    <w:rsid w:val="00D05A78"/>
    <w:rsid w:val="00D0601E"/>
    <w:rsid w:val="00D060D6"/>
    <w:rsid w:val="00D0659B"/>
    <w:rsid w:val="00D06976"/>
    <w:rsid w:val="00D0714F"/>
    <w:rsid w:val="00D071F5"/>
    <w:rsid w:val="00D073E5"/>
    <w:rsid w:val="00D07407"/>
    <w:rsid w:val="00D07CE5"/>
    <w:rsid w:val="00D109FE"/>
    <w:rsid w:val="00D10D37"/>
    <w:rsid w:val="00D10FE9"/>
    <w:rsid w:val="00D114E6"/>
    <w:rsid w:val="00D1151C"/>
    <w:rsid w:val="00D1181C"/>
    <w:rsid w:val="00D12268"/>
    <w:rsid w:val="00D12644"/>
    <w:rsid w:val="00D12821"/>
    <w:rsid w:val="00D12857"/>
    <w:rsid w:val="00D12C09"/>
    <w:rsid w:val="00D12E4E"/>
    <w:rsid w:val="00D13E9B"/>
    <w:rsid w:val="00D142E2"/>
    <w:rsid w:val="00D14E15"/>
    <w:rsid w:val="00D15026"/>
    <w:rsid w:val="00D1587E"/>
    <w:rsid w:val="00D167B3"/>
    <w:rsid w:val="00D16839"/>
    <w:rsid w:val="00D16DDD"/>
    <w:rsid w:val="00D16DEC"/>
    <w:rsid w:val="00D16FB4"/>
    <w:rsid w:val="00D1721E"/>
    <w:rsid w:val="00D17717"/>
    <w:rsid w:val="00D17C5E"/>
    <w:rsid w:val="00D201F8"/>
    <w:rsid w:val="00D203DC"/>
    <w:rsid w:val="00D20533"/>
    <w:rsid w:val="00D20676"/>
    <w:rsid w:val="00D20717"/>
    <w:rsid w:val="00D2081E"/>
    <w:rsid w:val="00D20921"/>
    <w:rsid w:val="00D20FD2"/>
    <w:rsid w:val="00D212E2"/>
    <w:rsid w:val="00D215AE"/>
    <w:rsid w:val="00D2179E"/>
    <w:rsid w:val="00D219C5"/>
    <w:rsid w:val="00D21C2D"/>
    <w:rsid w:val="00D21DA9"/>
    <w:rsid w:val="00D21E4F"/>
    <w:rsid w:val="00D21F29"/>
    <w:rsid w:val="00D222DD"/>
    <w:rsid w:val="00D229F9"/>
    <w:rsid w:val="00D22AF8"/>
    <w:rsid w:val="00D22C4A"/>
    <w:rsid w:val="00D23573"/>
    <w:rsid w:val="00D236F8"/>
    <w:rsid w:val="00D23851"/>
    <w:rsid w:val="00D24921"/>
    <w:rsid w:val="00D24B08"/>
    <w:rsid w:val="00D24B8D"/>
    <w:rsid w:val="00D24E90"/>
    <w:rsid w:val="00D24F66"/>
    <w:rsid w:val="00D25423"/>
    <w:rsid w:val="00D254D4"/>
    <w:rsid w:val="00D259B1"/>
    <w:rsid w:val="00D2610E"/>
    <w:rsid w:val="00D26604"/>
    <w:rsid w:val="00D26EBC"/>
    <w:rsid w:val="00D27B8D"/>
    <w:rsid w:val="00D27C12"/>
    <w:rsid w:val="00D300C0"/>
    <w:rsid w:val="00D303FC"/>
    <w:rsid w:val="00D30902"/>
    <w:rsid w:val="00D30C7E"/>
    <w:rsid w:val="00D31224"/>
    <w:rsid w:val="00D3170F"/>
    <w:rsid w:val="00D31B22"/>
    <w:rsid w:val="00D31D36"/>
    <w:rsid w:val="00D31FF1"/>
    <w:rsid w:val="00D322E3"/>
    <w:rsid w:val="00D3282C"/>
    <w:rsid w:val="00D3284F"/>
    <w:rsid w:val="00D328E6"/>
    <w:rsid w:val="00D32E98"/>
    <w:rsid w:val="00D32F9B"/>
    <w:rsid w:val="00D339F5"/>
    <w:rsid w:val="00D33A18"/>
    <w:rsid w:val="00D3436F"/>
    <w:rsid w:val="00D34458"/>
    <w:rsid w:val="00D34525"/>
    <w:rsid w:val="00D34693"/>
    <w:rsid w:val="00D349F6"/>
    <w:rsid w:val="00D34E21"/>
    <w:rsid w:val="00D34FD9"/>
    <w:rsid w:val="00D354F9"/>
    <w:rsid w:val="00D3565E"/>
    <w:rsid w:val="00D35EEA"/>
    <w:rsid w:val="00D36F9E"/>
    <w:rsid w:val="00D37538"/>
    <w:rsid w:val="00D37617"/>
    <w:rsid w:val="00D40405"/>
    <w:rsid w:val="00D404BA"/>
    <w:rsid w:val="00D40527"/>
    <w:rsid w:val="00D40665"/>
    <w:rsid w:val="00D40DB2"/>
    <w:rsid w:val="00D41227"/>
    <w:rsid w:val="00D41237"/>
    <w:rsid w:val="00D414D1"/>
    <w:rsid w:val="00D41DA6"/>
    <w:rsid w:val="00D41FBD"/>
    <w:rsid w:val="00D42089"/>
    <w:rsid w:val="00D42B29"/>
    <w:rsid w:val="00D42BC0"/>
    <w:rsid w:val="00D42F8C"/>
    <w:rsid w:val="00D4325E"/>
    <w:rsid w:val="00D43872"/>
    <w:rsid w:val="00D438A7"/>
    <w:rsid w:val="00D438F4"/>
    <w:rsid w:val="00D43EDB"/>
    <w:rsid w:val="00D441E3"/>
    <w:rsid w:val="00D44405"/>
    <w:rsid w:val="00D44686"/>
    <w:rsid w:val="00D446F2"/>
    <w:rsid w:val="00D44A96"/>
    <w:rsid w:val="00D44BD6"/>
    <w:rsid w:val="00D44DE0"/>
    <w:rsid w:val="00D45154"/>
    <w:rsid w:val="00D451DD"/>
    <w:rsid w:val="00D45564"/>
    <w:rsid w:val="00D4582A"/>
    <w:rsid w:val="00D458A3"/>
    <w:rsid w:val="00D46A67"/>
    <w:rsid w:val="00D46AFD"/>
    <w:rsid w:val="00D475FC"/>
    <w:rsid w:val="00D477E4"/>
    <w:rsid w:val="00D47D25"/>
    <w:rsid w:val="00D50025"/>
    <w:rsid w:val="00D504DE"/>
    <w:rsid w:val="00D5067F"/>
    <w:rsid w:val="00D50AB8"/>
    <w:rsid w:val="00D50B1B"/>
    <w:rsid w:val="00D50F1D"/>
    <w:rsid w:val="00D50F6D"/>
    <w:rsid w:val="00D50FFC"/>
    <w:rsid w:val="00D51496"/>
    <w:rsid w:val="00D51C4E"/>
    <w:rsid w:val="00D51C71"/>
    <w:rsid w:val="00D52006"/>
    <w:rsid w:val="00D52067"/>
    <w:rsid w:val="00D52282"/>
    <w:rsid w:val="00D52CDE"/>
    <w:rsid w:val="00D52E4D"/>
    <w:rsid w:val="00D53045"/>
    <w:rsid w:val="00D53134"/>
    <w:rsid w:val="00D5323E"/>
    <w:rsid w:val="00D53C5A"/>
    <w:rsid w:val="00D54681"/>
    <w:rsid w:val="00D550FF"/>
    <w:rsid w:val="00D55273"/>
    <w:rsid w:val="00D5545C"/>
    <w:rsid w:val="00D558C3"/>
    <w:rsid w:val="00D5682A"/>
    <w:rsid w:val="00D568E2"/>
    <w:rsid w:val="00D56971"/>
    <w:rsid w:val="00D56C14"/>
    <w:rsid w:val="00D56C54"/>
    <w:rsid w:val="00D56D55"/>
    <w:rsid w:val="00D578FD"/>
    <w:rsid w:val="00D602C3"/>
    <w:rsid w:val="00D6043A"/>
    <w:rsid w:val="00D604E7"/>
    <w:rsid w:val="00D6097E"/>
    <w:rsid w:val="00D609CF"/>
    <w:rsid w:val="00D61110"/>
    <w:rsid w:val="00D616EE"/>
    <w:rsid w:val="00D618A5"/>
    <w:rsid w:val="00D61B47"/>
    <w:rsid w:val="00D61C97"/>
    <w:rsid w:val="00D62BF2"/>
    <w:rsid w:val="00D63013"/>
    <w:rsid w:val="00D6308B"/>
    <w:rsid w:val="00D632C7"/>
    <w:rsid w:val="00D63AC4"/>
    <w:rsid w:val="00D63E70"/>
    <w:rsid w:val="00D645CC"/>
    <w:rsid w:val="00D6525E"/>
    <w:rsid w:val="00D6547C"/>
    <w:rsid w:val="00D6551B"/>
    <w:rsid w:val="00D65FDC"/>
    <w:rsid w:val="00D65FED"/>
    <w:rsid w:val="00D6666A"/>
    <w:rsid w:val="00D67BC5"/>
    <w:rsid w:val="00D67D92"/>
    <w:rsid w:val="00D700CD"/>
    <w:rsid w:val="00D70B55"/>
    <w:rsid w:val="00D71BCD"/>
    <w:rsid w:val="00D7207D"/>
    <w:rsid w:val="00D7259C"/>
    <w:rsid w:val="00D72B32"/>
    <w:rsid w:val="00D72F8D"/>
    <w:rsid w:val="00D73005"/>
    <w:rsid w:val="00D734B3"/>
    <w:rsid w:val="00D73542"/>
    <w:rsid w:val="00D736B5"/>
    <w:rsid w:val="00D7415A"/>
    <w:rsid w:val="00D742CB"/>
    <w:rsid w:val="00D74687"/>
    <w:rsid w:val="00D74799"/>
    <w:rsid w:val="00D747B6"/>
    <w:rsid w:val="00D74C91"/>
    <w:rsid w:val="00D74E85"/>
    <w:rsid w:val="00D752B0"/>
    <w:rsid w:val="00D754E8"/>
    <w:rsid w:val="00D75F41"/>
    <w:rsid w:val="00D76EB9"/>
    <w:rsid w:val="00D7736D"/>
    <w:rsid w:val="00D77C14"/>
    <w:rsid w:val="00D77C95"/>
    <w:rsid w:val="00D77D9A"/>
    <w:rsid w:val="00D77F1C"/>
    <w:rsid w:val="00D80231"/>
    <w:rsid w:val="00D803FC"/>
    <w:rsid w:val="00D8066B"/>
    <w:rsid w:val="00D806B9"/>
    <w:rsid w:val="00D8082D"/>
    <w:rsid w:val="00D80937"/>
    <w:rsid w:val="00D80A40"/>
    <w:rsid w:val="00D80C7A"/>
    <w:rsid w:val="00D80EA8"/>
    <w:rsid w:val="00D80EAB"/>
    <w:rsid w:val="00D81192"/>
    <w:rsid w:val="00D81269"/>
    <w:rsid w:val="00D812E1"/>
    <w:rsid w:val="00D814C4"/>
    <w:rsid w:val="00D81622"/>
    <w:rsid w:val="00D816C4"/>
    <w:rsid w:val="00D8172E"/>
    <w:rsid w:val="00D81DDD"/>
    <w:rsid w:val="00D82622"/>
    <w:rsid w:val="00D829D5"/>
    <w:rsid w:val="00D82D4C"/>
    <w:rsid w:val="00D82D6C"/>
    <w:rsid w:val="00D835F2"/>
    <w:rsid w:val="00D83CDE"/>
    <w:rsid w:val="00D83CF9"/>
    <w:rsid w:val="00D842F6"/>
    <w:rsid w:val="00D8450D"/>
    <w:rsid w:val="00D84978"/>
    <w:rsid w:val="00D84D02"/>
    <w:rsid w:val="00D84EFB"/>
    <w:rsid w:val="00D854D2"/>
    <w:rsid w:val="00D858FB"/>
    <w:rsid w:val="00D85921"/>
    <w:rsid w:val="00D86373"/>
    <w:rsid w:val="00D86747"/>
    <w:rsid w:val="00D867EB"/>
    <w:rsid w:val="00D8686A"/>
    <w:rsid w:val="00D86D56"/>
    <w:rsid w:val="00D86F6E"/>
    <w:rsid w:val="00D87201"/>
    <w:rsid w:val="00D8725C"/>
    <w:rsid w:val="00D872CD"/>
    <w:rsid w:val="00D87340"/>
    <w:rsid w:val="00D87ABB"/>
    <w:rsid w:val="00D87CD1"/>
    <w:rsid w:val="00D910D8"/>
    <w:rsid w:val="00D916B9"/>
    <w:rsid w:val="00D91A75"/>
    <w:rsid w:val="00D91B03"/>
    <w:rsid w:val="00D92326"/>
    <w:rsid w:val="00D925A7"/>
    <w:rsid w:val="00D929F7"/>
    <w:rsid w:val="00D93911"/>
    <w:rsid w:val="00D93D3F"/>
    <w:rsid w:val="00D942A9"/>
    <w:rsid w:val="00D9450A"/>
    <w:rsid w:val="00D9459E"/>
    <w:rsid w:val="00D94BAC"/>
    <w:rsid w:val="00D94C7E"/>
    <w:rsid w:val="00D952E4"/>
    <w:rsid w:val="00D95809"/>
    <w:rsid w:val="00D95E2D"/>
    <w:rsid w:val="00D9678F"/>
    <w:rsid w:val="00D971C0"/>
    <w:rsid w:val="00D972E3"/>
    <w:rsid w:val="00D97460"/>
    <w:rsid w:val="00D97789"/>
    <w:rsid w:val="00DA06D8"/>
    <w:rsid w:val="00DA0E33"/>
    <w:rsid w:val="00DA12D0"/>
    <w:rsid w:val="00DA14DD"/>
    <w:rsid w:val="00DA1F16"/>
    <w:rsid w:val="00DA23AE"/>
    <w:rsid w:val="00DA2E1A"/>
    <w:rsid w:val="00DA328D"/>
    <w:rsid w:val="00DA356C"/>
    <w:rsid w:val="00DA3B3F"/>
    <w:rsid w:val="00DA49CA"/>
    <w:rsid w:val="00DA4BAE"/>
    <w:rsid w:val="00DA5A31"/>
    <w:rsid w:val="00DA5BDF"/>
    <w:rsid w:val="00DA5CE3"/>
    <w:rsid w:val="00DA5EAE"/>
    <w:rsid w:val="00DA5F14"/>
    <w:rsid w:val="00DA60A4"/>
    <w:rsid w:val="00DA69D9"/>
    <w:rsid w:val="00DA6CA2"/>
    <w:rsid w:val="00DA6EFA"/>
    <w:rsid w:val="00DA735C"/>
    <w:rsid w:val="00DA75C6"/>
    <w:rsid w:val="00DA77EF"/>
    <w:rsid w:val="00DB0CD3"/>
    <w:rsid w:val="00DB0D4A"/>
    <w:rsid w:val="00DB0ED7"/>
    <w:rsid w:val="00DB19F6"/>
    <w:rsid w:val="00DB1C97"/>
    <w:rsid w:val="00DB1D06"/>
    <w:rsid w:val="00DB2057"/>
    <w:rsid w:val="00DB2B07"/>
    <w:rsid w:val="00DB2B41"/>
    <w:rsid w:val="00DB2F77"/>
    <w:rsid w:val="00DB302F"/>
    <w:rsid w:val="00DB3144"/>
    <w:rsid w:val="00DB31DC"/>
    <w:rsid w:val="00DB3224"/>
    <w:rsid w:val="00DB3F1E"/>
    <w:rsid w:val="00DB4152"/>
    <w:rsid w:val="00DB4364"/>
    <w:rsid w:val="00DB4843"/>
    <w:rsid w:val="00DB4D14"/>
    <w:rsid w:val="00DB4E0F"/>
    <w:rsid w:val="00DB531F"/>
    <w:rsid w:val="00DB53EA"/>
    <w:rsid w:val="00DB59EF"/>
    <w:rsid w:val="00DB5A3D"/>
    <w:rsid w:val="00DB690F"/>
    <w:rsid w:val="00DB6FBF"/>
    <w:rsid w:val="00DB703C"/>
    <w:rsid w:val="00DB770D"/>
    <w:rsid w:val="00DB7CBA"/>
    <w:rsid w:val="00DB7CF1"/>
    <w:rsid w:val="00DB7D39"/>
    <w:rsid w:val="00DB7F13"/>
    <w:rsid w:val="00DC024C"/>
    <w:rsid w:val="00DC030E"/>
    <w:rsid w:val="00DC034D"/>
    <w:rsid w:val="00DC0362"/>
    <w:rsid w:val="00DC0A60"/>
    <w:rsid w:val="00DC0C82"/>
    <w:rsid w:val="00DC1F1D"/>
    <w:rsid w:val="00DC1F8A"/>
    <w:rsid w:val="00DC2182"/>
    <w:rsid w:val="00DC22A1"/>
    <w:rsid w:val="00DC26DA"/>
    <w:rsid w:val="00DC27B2"/>
    <w:rsid w:val="00DC2846"/>
    <w:rsid w:val="00DC2956"/>
    <w:rsid w:val="00DC2A20"/>
    <w:rsid w:val="00DC2C50"/>
    <w:rsid w:val="00DC2D6D"/>
    <w:rsid w:val="00DC318D"/>
    <w:rsid w:val="00DC34D7"/>
    <w:rsid w:val="00DC3823"/>
    <w:rsid w:val="00DC3B59"/>
    <w:rsid w:val="00DC3DEC"/>
    <w:rsid w:val="00DC3E2A"/>
    <w:rsid w:val="00DC4000"/>
    <w:rsid w:val="00DC40EB"/>
    <w:rsid w:val="00DC4587"/>
    <w:rsid w:val="00DC4CF3"/>
    <w:rsid w:val="00DC4F22"/>
    <w:rsid w:val="00DC4F36"/>
    <w:rsid w:val="00DC4FD2"/>
    <w:rsid w:val="00DC5272"/>
    <w:rsid w:val="00DC584E"/>
    <w:rsid w:val="00DC59FA"/>
    <w:rsid w:val="00DC5E17"/>
    <w:rsid w:val="00DC5EF9"/>
    <w:rsid w:val="00DC5F9D"/>
    <w:rsid w:val="00DC68D5"/>
    <w:rsid w:val="00DC6C21"/>
    <w:rsid w:val="00DC7055"/>
    <w:rsid w:val="00DC72E7"/>
    <w:rsid w:val="00DC74C1"/>
    <w:rsid w:val="00DC75FF"/>
    <w:rsid w:val="00DC7EEF"/>
    <w:rsid w:val="00DD04E4"/>
    <w:rsid w:val="00DD06EB"/>
    <w:rsid w:val="00DD0AB9"/>
    <w:rsid w:val="00DD0F2E"/>
    <w:rsid w:val="00DD1035"/>
    <w:rsid w:val="00DD1357"/>
    <w:rsid w:val="00DD1536"/>
    <w:rsid w:val="00DD188C"/>
    <w:rsid w:val="00DD1F25"/>
    <w:rsid w:val="00DD227F"/>
    <w:rsid w:val="00DD2426"/>
    <w:rsid w:val="00DD247A"/>
    <w:rsid w:val="00DD250E"/>
    <w:rsid w:val="00DD2514"/>
    <w:rsid w:val="00DD2555"/>
    <w:rsid w:val="00DD2845"/>
    <w:rsid w:val="00DD2A29"/>
    <w:rsid w:val="00DD2D09"/>
    <w:rsid w:val="00DD35EA"/>
    <w:rsid w:val="00DD3C4B"/>
    <w:rsid w:val="00DD3D10"/>
    <w:rsid w:val="00DD3E3C"/>
    <w:rsid w:val="00DD3F9E"/>
    <w:rsid w:val="00DD4585"/>
    <w:rsid w:val="00DD463E"/>
    <w:rsid w:val="00DD47E9"/>
    <w:rsid w:val="00DD4DAA"/>
    <w:rsid w:val="00DD5313"/>
    <w:rsid w:val="00DD537F"/>
    <w:rsid w:val="00DD5901"/>
    <w:rsid w:val="00DD5D76"/>
    <w:rsid w:val="00DD6105"/>
    <w:rsid w:val="00DD69FA"/>
    <w:rsid w:val="00DD6A87"/>
    <w:rsid w:val="00DD6B5C"/>
    <w:rsid w:val="00DD6EE5"/>
    <w:rsid w:val="00DD6F76"/>
    <w:rsid w:val="00DD7057"/>
    <w:rsid w:val="00DD7567"/>
    <w:rsid w:val="00DD7CA1"/>
    <w:rsid w:val="00DE070E"/>
    <w:rsid w:val="00DE085C"/>
    <w:rsid w:val="00DE0B54"/>
    <w:rsid w:val="00DE0C54"/>
    <w:rsid w:val="00DE134A"/>
    <w:rsid w:val="00DE1610"/>
    <w:rsid w:val="00DE1AD6"/>
    <w:rsid w:val="00DE1AEC"/>
    <w:rsid w:val="00DE1B85"/>
    <w:rsid w:val="00DE1DB1"/>
    <w:rsid w:val="00DE1F36"/>
    <w:rsid w:val="00DE2311"/>
    <w:rsid w:val="00DE2369"/>
    <w:rsid w:val="00DE267E"/>
    <w:rsid w:val="00DE2968"/>
    <w:rsid w:val="00DE2A23"/>
    <w:rsid w:val="00DE2A4E"/>
    <w:rsid w:val="00DE320E"/>
    <w:rsid w:val="00DE33E4"/>
    <w:rsid w:val="00DE346D"/>
    <w:rsid w:val="00DE3530"/>
    <w:rsid w:val="00DE37E9"/>
    <w:rsid w:val="00DE3E33"/>
    <w:rsid w:val="00DE49AB"/>
    <w:rsid w:val="00DE4FF7"/>
    <w:rsid w:val="00DE54A6"/>
    <w:rsid w:val="00DE575E"/>
    <w:rsid w:val="00DE59AE"/>
    <w:rsid w:val="00DE5CD8"/>
    <w:rsid w:val="00DE5E9F"/>
    <w:rsid w:val="00DE5FDB"/>
    <w:rsid w:val="00DE638B"/>
    <w:rsid w:val="00DE6474"/>
    <w:rsid w:val="00DE6592"/>
    <w:rsid w:val="00DE66E8"/>
    <w:rsid w:val="00DE6822"/>
    <w:rsid w:val="00DE6D30"/>
    <w:rsid w:val="00DE6EF1"/>
    <w:rsid w:val="00DE7362"/>
    <w:rsid w:val="00DE74A1"/>
    <w:rsid w:val="00DE753F"/>
    <w:rsid w:val="00DE795C"/>
    <w:rsid w:val="00DE7AF5"/>
    <w:rsid w:val="00DE7FB0"/>
    <w:rsid w:val="00DF01F0"/>
    <w:rsid w:val="00DF02DA"/>
    <w:rsid w:val="00DF03A1"/>
    <w:rsid w:val="00DF04A0"/>
    <w:rsid w:val="00DF0694"/>
    <w:rsid w:val="00DF06D4"/>
    <w:rsid w:val="00DF08A3"/>
    <w:rsid w:val="00DF0B73"/>
    <w:rsid w:val="00DF0DE0"/>
    <w:rsid w:val="00DF1070"/>
    <w:rsid w:val="00DF1344"/>
    <w:rsid w:val="00DF1902"/>
    <w:rsid w:val="00DF1C18"/>
    <w:rsid w:val="00DF2179"/>
    <w:rsid w:val="00DF255D"/>
    <w:rsid w:val="00DF2635"/>
    <w:rsid w:val="00DF28C1"/>
    <w:rsid w:val="00DF2C7E"/>
    <w:rsid w:val="00DF2F80"/>
    <w:rsid w:val="00DF33A8"/>
    <w:rsid w:val="00DF4412"/>
    <w:rsid w:val="00DF48B6"/>
    <w:rsid w:val="00DF4CB0"/>
    <w:rsid w:val="00DF56C4"/>
    <w:rsid w:val="00DF583B"/>
    <w:rsid w:val="00DF59D2"/>
    <w:rsid w:val="00DF6281"/>
    <w:rsid w:val="00DF62A9"/>
    <w:rsid w:val="00DF6B20"/>
    <w:rsid w:val="00DF6CA8"/>
    <w:rsid w:val="00DF7019"/>
    <w:rsid w:val="00DF7A18"/>
    <w:rsid w:val="00DF7BF1"/>
    <w:rsid w:val="00DF7D3C"/>
    <w:rsid w:val="00DF7F44"/>
    <w:rsid w:val="00E007B2"/>
    <w:rsid w:val="00E01742"/>
    <w:rsid w:val="00E018AD"/>
    <w:rsid w:val="00E01BA8"/>
    <w:rsid w:val="00E01BF5"/>
    <w:rsid w:val="00E01E27"/>
    <w:rsid w:val="00E01ECE"/>
    <w:rsid w:val="00E02BB9"/>
    <w:rsid w:val="00E02E44"/>
    <w:rsid w:val="00E02E6E"/>
    <w:rsid w:val="00E03A88"/>
    <w:rsid w:val="00E03ABC"/>
    <w:rsid w:val="00E03FB1"/>
    <w:rsid w:val="00E042D8"/>
    <w:rsid w:val="00E04AE4"/>
    <w:rsid w:val="00E04EF4"/>
    <w:rsid w:val="00E04F62"/>
    <w:rsid w:val="00E05396"/>
    <w:rsid w:val="00E0624F"/>
    <w:rsid w:val="00E06414"/>
    <w:rsid w:val="00E0776B"/>
    <w:rsid w:val="00E079C2"/>
    <w:rsid w:val="00E07BF4"/>
    <w:rsid w:val="00E07CC1"/>
    <w:rsid w:val="00E10224"/>
    <w:rsid w:val="00E105EB"/>
    <w:rsid w:val="00E107D3"/>
    <w:rsid w:val="00E10A8A"/>
    <w:rsid w:val="00E10B31"/>
    <w:rsid w:val="00E10DEA"/>
    <w:rsid w:val="00E10E8E"/>
    <w:rsid w:val="00E11566"/>
    <w:rsid w:val="00E118D1"/>
    <w:rsid w:val="00E1203C"/>
    <w:rsid w:val="00E1297F"/>
    <w:rsid w:val="00E12BD7"/>
    <w:rsid w:val="00E138FF"/>
    <w:rsid w:val="00E13990"/>
    <w:rsid w:val="00E14053"/>
    <w:rsid w:val="00E1450F"/>
    <w:rsid w:val="00E1465C"/>
    <w:rsid w:val="00E14D6C"/>
    <w:rsid w:val="00E14EFF"/>
    <w:rsid w:val="00E152F2"/>
    <w:rsid w:val="00E152F6"/>
    <w:rsid w:val="00E15413"/>
    <w:rsid w:val="00E15D67"/>
    <w:rsid w:val="00E1631C"/>
    <w:rsid w:val="00E16413"/>
    <w:rsid w:val="00E16622"/>
    <w:rsid w:val="00E166CE"/>
    <w:rsid w:val="00E16E8F"/>
    <w:rsid w:val="00E17064"/>
    <w:rsid w:val="00E17463"/>
    <w:rsid w:val="00E2023F"/>
    <w:rsid w:val="00E20489"/>
    <w:rsid w:val="00E20737"/>
    <w:rsid w:val="00E20BF0"/>
    <w:rsid w:val="00E21036"/>
    <w:rsid w:val="00E215C8"/>
    <w:rsid w:val="00E21D69"/>
    <w:rsid w:val="00E21EA8"/>
    <w:rsid w:val="00E22964"/>
    <w:rsid w:val="00E22BCF"/>
    <w:rsid w:val="00E22BDA"/>
    <w:rsid w:val="00E22C40"/>
    <w:rsid w:val="00E22ED7"/>
    <w:rsid w:val="00E231CA"/>
    <w:rsid w:val="00E2367D"/>
    <w:rsid w:val="00E23A9E"/>
    <w:rsid w:val="00E23AC8"/>
    <w:rsid w:val="00E23BFA"/>
    <w:rsid w:val="00E23E92"/>
    <w:rsid w:val="00E23F84"/>
    <w:rsid w:val="00E247A7"/>
    <w:rsid w:val="00E24F20"/>
    <w:rsid w:val="00E256CD"/>
    <w:rsid w:val="00E25CA1"/>
    <w:rsid w:val="00E25CAE"/>
    <w:rsid w:val="00E267C3"/>
    <w:rsid w:val="00E26AEA"/>
    <w:rsid w:val="00E26E53"/>
    <w:rsid w:val="00E26F50"/>
    <w:rsid w:val="00E2709F"/>
    <w:rsid w:val="00E27299"/>
    <w:rsid w:val="00E2740A"/>
    <w:rsid w:val="00E276D7"/>
    <w:rsid w:val="00E27C8E"/>
    <w:rsid w:val="00E27CCA"/>
    <w:rsid w:val="00E27D9F"/>
    <w:rsid w:val="00E3018D"/>
    <w:rsid w:val="00E302F7"/>
    <w:rsid w:val="00E30434"/>
    <w:rsid w:val="00E307CE"/>
    <w:rsid w:val="00E308D5"/>
    <w:rsid w:val="00E30C67"/>
    <w:rsid w:val="00E30F6D"/>
    <w:rsid w:val="00E31587"/>
    <w:rsid w:val="00E31E08"/>
    <w:rsid w:val="00E32AA0"/>
    <w:rsid w:val="00E32F0A"/>
    <w:rsid w:val="00E3301F"/>
    <w:rsid w:val="00E33B35"/>
    <w:rsid w:val="00E33D14"/>
    <w:rsid w:val="00E33F0F"/>
    <w:rsid w:val="00E344A1"/>
    <w:rsid w:val="00E3463D"/>
    <w:rsid w:val="00E34B4F"/>
    <w:rsid w:val="00E34F44"/>
    <w:rsid w:val="00E35511"/>
    <w:rsid w:val="00E36D9E"/>
    <w:rsid w:val="00E36DA8"/>
    <w:rsid w:val="00E36DD2"/>
    <w:rsid w:val="00E36DD7"/>
    <w:rsid w:val="00E36ED0"/>
    <w:rsid w:val="00E373F5"/>
    <w:rsid w:val="00E37661"/>
    <w:rsid w:val="00E37700"/>
    <w:rsid w:val="00E37A93"/>
    <w:rsid w:val="00E37CA2"/>
    <w:rsid w:val="00E40702"/>
    <w:rsid w:val="00E40838"/>
    <w:rsid w:val="00E40B17"/>
    <w:rsid w:val="00E40E87"/>
    <w:rsid w:val="00E41282"/>
    <w:rsid w:val="00E41F83"/>
    <w:rsid w:val="00E41F91"/>
    <w:rsid w:val="00E42258"/>
    <w:rsid w:val="00E422E3"/>
    <w:rsid w:val="00E427C9"/>
    <w:rsid w:val="00E42E24"/>
    <w:rsid w:val="00E433B1"/>
    <w:rsid w:val="00E43D62"/>
    <w:rsid w:val="00E440B5"/>
    <w:rsid w:val="00E44911"/>
    <w:rsid w:val="00E44D19"/>
    <w:rsid w:val="00E45043"/>
    <w:rsid w:val="00E45274"/>
    <w:rsid w:val="00E4543D"/>
    <w:rsid w:val="00E45494"/>
    <w:rsid w:val="00E45520"/>
    <w:rsid w:val="00E456E7"/>
    <w:rsid w:val="00E458C9"/>
    <w:rsid w:val="00E459CF"/>
    <w:rsid w:val="00E45F55"/>
    <w:rsid w:val="00E464F4"/>
    <w:rsid w:val="00E46836"/>
    <w:rsid w:val="00E46E53"/>
    <w:rsid w:val="00E47345"/>
    <w:rsid w:val="00E475C2"/>
    <w:rsid w:val="00E47ACB"/>
    <w:rsid w:val="00E50216"/>
    <w:rsid w:val="00E5025D"/>
    <w:rsid w:val="00E50BEB"/>
    <w:rsid w:val="00E50C19"/>
    <w:rsid w:val="00E50E0D"/>
    <w:rsid w:val="00E510BC"/>
    <w:rsid w:val="00E5117B"/>
    <w:rsid w:val="00E51207"/>
    <w:rsid w:val="00E512B8"/>
    <w:rsid w:val="00E517C4"/>
    <w:rsid w:val="00E52211"/>
    <w:rsid w:val="00E52412"/>
    <w:rsid w:val="00E526C2"/>
    <w:rsid w:val="00E530D8"/>
    <w:rsid w:val="00E53417"/>
    <w:rsid w:val="00E54362"/>
    <w:rsid w:val="00E54643"/>
    <w:rsid w:val="00E55A05"/>
    <w:rsid w:val="00E55D31"/>
    <w:rsid w:val="00E55EB2"/>
    <w:rsid w:val="00E55FAC"/>
    <w:rsid w:val="00E56571"/>
    <w:rsid w:val="00E56693"/>
    <w:rsid w:val="00E56B56"/>
    <w:rsid w:val="00E56D7D"/>
    <w:rsid w:val="00E56E8A"/>
    <w:rsid w:val="00E5793F"/>
    <w:rsid w:val="00E57DD7"/>
    <w:rsid w:val="00E60888"/>
    <w:rsid w:val="00E60CF7"/>
    <w:rsid w:val="00E60D55"/>
    <w:rsid w:val="00E60E79"/>
    <w:rsid w:val="00E6141F"/>
    <w:rsid w:val="00E614CD"/>
    <w:rsid w:val="00E61F0B"/>
    <w:rsid w:val="00E62556"/>
    <w:rsid w:val="00E62E99"/>
    <w:rsid w:val="00E633C8"/>
    <w:rsid w:val="00E6375D"/>
    <w:rsid w:val="00E637EA"/>
    <w:rsid w:val="00E63A8D"/>
    <w:rsid w:val="00E63F62"/>
    <w:rsid w:val="00E641CC"/>
    <w:rsid w:val="00E64258"/>
    <w:rsid w:val="00E644BC"/>
    <w:rsid w:val="00E64529"/>
    <w:rsid w:val="00E6456B"/>
    <w:rsid w:val="00E64599"/>
    <w:rsid w:val="00E64A10"/>
    <w:rsid w:val="00E654D5"/>
    <w:rsid w:val="00E654F8"/>
    <w:rsid w:val="00E6551C"/>
    <w:rsid w:val="00E65641"/>
    <w:rsid w:val="00E656D7"/>
    <w:rsid w:val="00E659B5"/>
    <w:rsid w:val="00E65AD8"/>
    <w:rsid w:val="00E65BF9"/>
    <w:rsid w:val="00E65DB6"/>
    <w:rsid w:val="00E660BA"/>
    <w:rsid w:val="00E66186"/>
    <w:rsid w:val="00E662F3"/>
    <w:rsid w:val="00E66514"/>
    <w:rsid w:val="00E666F1"/>
    <w:rsid w:val="00E66D58"/>
    <w:rsid w:val="00E67331"/>
    <w:rsid w:val="00E67481"/>
    <w:rsid w:val="00E70306"/>
    <w:rsid w:val="00E70923"/>
    <w:rsid w:val="00E70C38"/>
    <w:rsid w:val="00E712EC"/>
    <w:rsid w:val="00E71923"/>
    <w:rsid w:val="00E72014"/>
    <w:rsid w:val="00E724AC"/>
    <w:rsid w:val="00E72DE9"/>
    <w:rsid w:val="00E73196"/>
    <w:rsid w:val="00E732AB"/>
    <w:rsid w:val="00E73A75"/>
    <w:rsid w:val="00E73ABA"/>
    <w:rsid w:val="00E73D9D"/>
    <w:rsid w:val="00E73F35"/>
    <w:rsid w:val="00E73F7F"/>
    <w:rsid w:val="00E740B3"/>
    <w:rsid w:val="00E742C5"/>
    <w:rsid w:val="00E744A6"/>
    <w:rsid w:val="00E74E29"/>
    <w:rsid w:val="00E750BF"/>
    <w:rsid w:val="00E75491"/>
    <w:rsid w:val="00E75B2D"/>
    <w:rsid w:val="00E76026"/>
    <w:rsid w:val="00E760A4"/>
    <w:rsid w:val="00E76107"/>
    <w:rsid w:val="00E765DE"/>
    <w:rsid w:val="00E76EE9"/>
    <w:rsid w:val="00E775F2"/>
    <w:rsid w:val="00E77770"/>
    <w:rsid w:val="00E77931"/>
    <w:rsid w:val="00E77AF3"/>
    <w:rsid w:val="00E77BAB"/>
    <w:rsid w:val="00E801AB"/>
    <w:rsid w:val="00E805A9"/>
    <w:rsid w:val="00E80AAF"/>
    <w:rsid w:val="00E81202"/>
    <w:rsid w:val="00E8161A"/>
    <w:rsid w:val="00E8179B"/>
    <w:rsid w:val="00E81AE8"/>
    <w:rsid w:val="00E81CE4"/>
    <w:rsid w:val="00E81E0A"/>
    <w:rsid w:val="00E8204A"/>
    <w:rsid w:val="00E826BA"/>
    <w:rsid w:val="00E82D39"/>
    <w:rsid w:val="00E82E62"/>
    <w:rsid w:val="00E834F6"/>
    <w:rsid w:val="00E8371D"/>
    <w:rsid w:val="00E83B00"/>
    <w:rsid w:val="00E83B0D"/>
    <w:rsid w:val="00E843D8"/>
    <w:rsid w:val="00E84733"/>
    <w:rsid w:val="00E84BA8"/>
    <w:rsid w:val="00E84DC2"/>
    <w:rsid w:val="00E84DE2"/>
    <w:rsid w:val="00E84F6B"/>
    <w:rsid w:val="00E850E9"/>
    <w:rsid w:val="00E855C2"/>
    <w:rsid w:val="00E85AF7"/>
    <w:rsid w:val="00E8605D"/>
    <w:rsid w:val="00E8636F"/>
    <w:rsid w:val="00E8646B"/>
    <w:rsid w:val="00E8670A"/>
    <w:rsid w:val="00E86A2D"/>
    <w:rsid w:val="00E87CD9"/>
    <w:rsid w:val="00E87ED9"/>
    <w:rsid w:val="00E87FA5"/>
    <w:rsid w:val="00E90225"/>
    <w:rsid w:val="00E906B4"/>
    <w:rsid w:val="00E9084B"/>
    <w:rsid w:val="00E909DD"/>
    <w:rsid w:val="00E90EA8"/>
    <w:rsid w:val="00E9107A"/>
    <w:rsid w:val="00E9124A"/>
    <w:rsid w:val="00E912EA"/>
    <w:rsid w:val="00E91F6C"/>
    <w:rsid w:val="00E9220F"/>
    <w:rsid w:val="00E925A7"/>
    <w:rsid w:val="00E92C27"/>
    <w:rsid w:val="00E92DBF"/>
    <w:rsid w:val="00E9346F"/>
    <w:rsid w:val="00E936A8"/>
    <w:rsid w:val="00E93710"/>
    <w:rsid w:val="00E93849"/>
    <w:rsid w:val="00E93A36"/>
    <w:rsid w:val="00E93DB6"/>
    <w:rsid w:val="00E93E99"/>
    <w:rsid w:val="00E94120"/>
    <w:rsid w:val="00E941E3"/>
    <w:rsid w:val="00E94256"/>
    <w:rsid w:val="00E94381"/>
    <w:rsid w:val="00E9453E"/>
    <w:rsid w:val="00E951B3"/>
    <w:rsid w:val="00E95864"/>
    <w:rsid w:val="00E96327"/>
    <w:rsid w:val="00E96328"/>
    <w:rsid w:val="00E9660E"/>
    <w:rsid w:val="00E96FA7"/>
    <w:rsid w:val="00E972AB"/>
    <w:rsid w:val="00E9736D"/>
    <w:rsid w:val="00E97CF2"/>
    <w:rsid w:val="00E97FC4"/>
    <w:rsid w:val="00EA00C6"/>
    <w:rsid w:val="00EA00F6"/>
    <w:rsid w:val="00EA09BE"/>
    <w:rsid w:val="00EA12A1"/>
    <w:rsid w:val="00EA1EA2"/>
    <w:rsid w:val="00EA279E"/>
    <w:rsid w:val="00EA2841"/>
    <w:rsid w:val="00EA2FD0"/>
    <w:rsid w:val="00EA3559"/>
    <w:rsid w:val="00EA3C5A"/>
    <w:rsid w:val="00EA3DEE"/>
    <w:rsid w:val="00EA43E7"/>
    <w:rsid w:val="00EA467D"/>
    <w:rsid w:val="00EA4C63"/>
    <w:rsid w:val="00EA598F"/>
    <w:rsid w:val="00EA5EE5"/>
    <w:rsid w:val="00EA6209"/>
    <w:rsid w:val="00EA62BF"/>
    <w:rsid w:val="00EA660D"/>
    <w:rsid w:val="00EA66AA"/>
    <w:rsid w:val="00EA6C42"/>
    <w:rsid w:val="00EA6F5F"/>
    <w:rsid w:val="00EA6F62"/>
    <w:rsid w:val="00EA754B"/>
    <w:rsid w:val="00EA776B"/>
    <w:rsid w:val="00EB002A"/>
    <w:rsid w:val="00EB02E1"/>
    <w:rsid w:val="00EB0381"/>
    <w:rsid w:val="00EB0998"/>
    <w:rsid w:val="00EB0A02"/>
    <w:rsid w:val="00EB0ACE"/>
    <w:rsid w:val="00EB0BC5"/>
    <w:rsid w:val="00EB0DA0"/>
    <w:rsid w:val="00EB1366"/>
    <w:rsid w:val="00EB13F4"/>
    <w:rsid w:val="00EB1AF4"/>
    <w:rsid w:val="00EB1C6F"/>
    <w:rsid w:val="00EB216D"/>
    <w:rsid w:val="00EB2479"/>
    <w:rsid w:val="00EB2A9A"/>
    <w:rsid w:val="00EB2DD1"/>
    <w:rsid w:val="00EB3572"/>
    <w:rsid w:val="00EB39A5"/>
    <w:rsid w:val="00EB3F87"/>
    <w:rsid w:val="00EB4068"/>
    <w:rsid w:val="00EB40B0"/>
    <w:rsid w:val="00EB4623"/>
    <w:rsid w:val="00EB4842"/>
    <w:rsid w:val="00EB5829"/>
    <w:rsid w:val="00EB6097"/>
    <w:rsid w:val="00EB6287"/>
    <w:rsid w:val="00EB6618"/>
    <w:rsid w:val="00EB661D"/>
    <w:rsid w:val="00EB68E8"/>
    <w:rsid w:val="00EB6A63"/>
    <w:rsid w:val="00EB6E82"/>
    <w:rsid w:val="00EB7055"/>
    <w:rsid w:val="00EB70BA"/>
    <w:rsid w:val="00EB7227"/>
    <w:rsid w:val="00EB739E"/>
    <w:rsid w:val="00EB7FFB"/>
    <w:rsid w:val="00EC0013"/>
    <w:rsid w:val="00EC01C4"/>
    <w:rsid w:val="00EC0381"/>
    <w:rsid w:val="00EC0797"/>
    <w:rsid w:val="00EC0999"/>
    <w:rsid w:val="00EC0BA2"/>
    <w:rsid w:val="00EC107A"/>
    <w:rsid w:val="00EC1B69"/>
    <w:rsid w:val="00EC1DC8"/>
    <w:rsid w:val="00EC1EE2"/>
    <w:rsid w:val="00EC1EE6"/>
    <w:rsid w:val="00EC26AA"/>
    <w:rsid w:val="00EC27AE"/>
    <w:rsid w:val="00EC2942"/>
    <w:rsid w:val="00EC29E1"/>
    <w:rsid w:val="00EC328A"/>
    <w:rsid w:val="00EC35E2"/>
    <w:rsid w:val="00EC3777"/>
    <w:rsid w:val="00EC41AF"/>
    <w:rsid w:val="00EC434E"/>
    <w:rsid w:val="00EC4545"/>
    <w:rsid w:val="00EC47F8"/>
    <w:rsid w:val="00EC4894"/>
    <w:rsid w:val="00EC4960"/>
    <w:rsid w:val="00EC4A97"/>
    <w:rsid w:val="00EC4DB2"/>
    <w:rsid w:val="00EC52B2"/>
    <w:rsid w:val="00EC537B"/>
    <w:rsid w:val="00EC5533"/>
    <w:rsid w:val="00EC58FB"/>
    <w:rsid w:val="00EC5BF0"/>
    <w:rsid w:val="00EC67EE"/>
    <w:rsid w:val="00EC727D"/>
    <w:rsid w:val="00EC73CA"/>
    <w:rsid w:val="00EC78CF"/>
    <w:rsid w:val="00EC7913"/>
    <w:rsid w:val="00EC7A17"/>
    <w:rsid w:val="00EC7A6E"/>
    <w:rsid w:val="00EC7C2A"/>
    <w:rsid w:val="00ED00C0"/>
    <w:rsid w:val="00ED0538"/>
    <w:rsid w:val="00ED0597"/>
    <w:rsid w:val="00ED1249"/>
    <w:rsid w:val="00ED12A1"/>
    <w:rsid w:val="00ED12A7"/>
    <w:rsid w:val="00ED1365"/>
    <w:rsid w:val="00ED1762"/>
    <w:rsid w:val="00ED17E3"/>
    <w:rsid w:val="00ED1E1D"/>
    <w:rsid w:val="00ED2175"/>
    <w:rsid w:val="00ED24EE"/>
    <w:rsid w:val="00ED27CE"/>
    <w:rsid w:val="00ED2834"/>
    <w:rsid w:val="00ED2B43"/>
    <w:rsid w:val="00ED2BC6"/>
    <w:rsid w:val="00ED315C"/>
    <w:rsid w:val="00ED3D39"/>
    <w:rsid w:val="00ED43F1"/>
    <w:rsid w:val="00ED475E"/>
    <w:rsid w:val="00ED49D0"/>
    <w:rsid w:val="00ED4BEF"/>
    <w:rsid w:val="00ED50B2"/>
    <w:rsid w:val="00ED5A8C"/>
    <w:rsid w:val="00ED5B40"/>
    <w:rsid w:val="00ED5CCC"/>
    <w:rsid w:val="00ED646F"/>
    <w:rsid w:val="00ED6EB8"/>
    <w:rsid w:val="00ED7347"/>
    <w:rsid w:val="00ED76A4"/>
    <w:rsid w:val="00ED7707"/>
    <w:rsid w:val="00ED77DF"/>
    <w:rsid w:val="00ED788E"/>
    <w:rsid w:val="00EE0645"/>
    <w:rsid w:val="00EE06E9"/>
    <w:rsid w:val="00EE099D"/>
    <w:rsid w:val="00EE0CD3"/>
    <w:rsid w:val="00EE1454"/>
    <w:rsid w:val="00EE183A"/>
    <w:rsid w:val="00EE1F7D"/>
    <w:rsid w:val="00EE206F"/>
    <w:rsid w:val="00EE2466"/>
    <w:rsid w:val="00EE2539"/>
    <w:rsid w:val="00EE25EA"/>
    <w:rsid w:val="00EE26F4"/>
    <w:rsid w:val="00EE29B5"/>
    <w:rsid w:val="00EE302C"/>
    <w:rsid w:val="00EE38A9"/>
    <w:rsid w:val="00EE38C3"/>
    <w:rsid w:val="00EE3945"/>
    <w:rsid w:val="00EE3BAB"/>
    <w:rsid w:val="00EE3C3F"/>
    <w:rsid w:val="00EE4270"/>
    <w:rsid w:val="00EE43EC"/>
    <w:rsid w:val="00EE4845"/>
    <w:rsid w:val="00EE4F22"/>
    <w:rsid w:val="00EE5805"/>
    <w:rsid w:val="00EE5D82"/>
    <w:rsid w:val="00EE65F5"/>
    <w:rsid w:val="00EE6A4F"/>
    <w:rsid w:val="00EE6B19"/>
    <w:rsid w:val="00EE6D93"/>
    <w:rsid w:val="00EE6F26"/>
    <w:rsid w:val="00EE734E"/>
    <w:rsid w:val="00EE7457"/>
    <w:rsid w:val="00EE7A5A"/>
    <w:rsid w:val="00EE7F5F"/>
    <w:rsid w:val="00EF0395"/>
    <w:rsid w:val="00EF05F0"/>
    <w:rsid w:val="00EF0C4F"/>
    <w:rsid w:val="00EF1296"/>
    <w:rsid w:val="00EF176B"/>
    <w:rsid w:val="00EF19FD"/>
    <w:rsid w:val="00EF2D7D"/>
    <w:rsid w:val="00EF2DB0"/>
    <w:rsid w:val="00EF35FB"/>
    <w:rsid w:val="00EF4229"/>
    <w:rsid w:val="00EF4754"/>
    <w:rsid w:val="00EF4CC4"/>
    <w:rsid w:val="00EF51EF"/>
    <w:rsid w:val="00EF54A3"/>
    <w:rsid w:val="00EF5CF2"/>
    <w:rsid w:val="00EF60B3"/>
    <w:rsid w:val="00EF64E1"/>
    <w:rsid w:val="00EF65A7"/>
    <w:rsid w:val="00EF6A41"/>
    <w:rsid w:val="00EF6CBA"/>
    <w:rsid w:val="00EF76D8"/>
    <w:rsid w:val="00EF7825"/>
    <w:rsid w:val="00EF7CD8"/>
    <w:rsid w:val="00EF7ED7"/>
    <w:rsid w:val="00F00520"/>
    <w:rsid w:val="00F00A7B"/>
    <w:rsid w:val="00F01ACA"/>
    <w:rsid w:val="00F02210"/>
    <w:rsid w:val="00F024E0"/>
    <w:rsid w:val="00F0267E"/>
    <w:rsid w:val="00F029FF"/>
    <w:rsid w:val="00F02F6D"/>
    <w:rsid w:val="00F0346D"/>
    <w:rsid w:val="00F03991"/>
    <w:rsid w:val="00F03AD4"/>
    <w:rsid w:val="00F03BC5"/>
    <w:rsid w:val="00F0416A"/>
    <w:rsid w:val="00F04261"/>
    <w:rsid w:val="00F047A0"/>
    <w:rsid w:val="00F04908"/>
    <w:rsid w:val="00F04D52"/>
    <w:rsid w:val="00F04ECB"/>
    <w:rsid w:val="00F050AB"/>
    <w:rsid w:val="00F05191"/>
    <w:rsid w:val="00F0541D"/>
    <w:rsid w:val="00F0594F"/>
    <w:rsid w:val="00F05950"/>
    <w:rsid w:val="00F05D9F"/>
    <w:rsid w:val="00F065B6"/>
    <w:rsid w:val="00F0695B"/>
    <w:rsid w:val="00F0696F"/>
    <w:rsid w:val="00F06F46"/>
    <w:rsid w:val="00F06FFC"/>
    <w:rsid w:val="00F071C8"/>
    <w:rsid w:val="00F075FC"/>
    <w:rsid w:val="00F0786D"/>
    <w:rsid w:val="00F07A41"/>
    <w:rsid w:val="00F07AFE"/>
    <w:rsid w:val="00F07D44"/>
    <w:rsid w:val="00F10316"/>
    <w:rsid w:val="00F10BE9"/>
    <w:rsid w:val="00F10C57"/>
    <w:rsid w:val="00F11233"/>
    <w:rsid w:val="00F11502"/>
    <w:rsid w:val="00F11E14"/>
    <w:rsid w:val="00F1219A"/>
    <w:rsid w:val="00F1271F"/>
    <w:rsid w:val="00F12CBB"/>
    <w:rsid w:val="00F12EF0"/>
    <w:rsid w:val="00F13BDE"/>
    <w:rsid w:val="00F14074"/>
    <w:rsid w:val="00F148C8"/>
    <w:rsid w:val="00F15034"/>
    <w:rsid w:val="00F1508A"/>
    <w:rsid w:val="00F15530"/>
    <w:rsid w:val="00F156AD"/>
    <w:rsid w:val="00F157CA"/>
    <w:rsid w:val="00F158E2"/>
    <w:rsid w:val="00F15C69"/>
    <w:rsid w:val="00F15E0F"/>
    <w:rsid w:val="00F16168"/>
    <w:rsid w:val="00F16257"/>
    <w:rsid w:val="00F16259"/>
    <w:rsid w:val="00F164CC"/>
    <w:rsid w:val="00F16DD0"/>
    <w:rsid w:val="00F17575"/>
    <w:rsid w:val="00F17779"/>
    <w:rsid w:val="00F17C6D"/>
    <w:rsid w:val="00F20CF2"/>
    <w:rsid w:val="00F210BB"/>
    <w:rsid w:val="00F213F5"/>
    <w:rsid w:val="00F216D1"/>
    <w:rsid w:val="00F21A76"/>
    <w:rsid w:val="00F21BAE"/>
    <w:rsid w:val="00F21D67"/>
    <w:rsid w:val="00F21ECC"/>
    <w:rsid w:val="00F22603"/>
    <w:rsid w:val="00F22DD4"/>
    <w:rsid w:val="00F2318F"/>
    <w:rsid w:val="00F2353D"/>
    <w:rsid w:val="00F23865"/>
    <w:rsid w:val="00F23B97"/>
    <w:rsid w:val="00F23DED"/>
    <w:rsid w:val="00F23E22"/>
    <w:rsid w:val="00F240E6"/>
    <w:rsid w:val="00F251C3"/>
    <w:rsid w:val="00F25477"/>
    <w:rsid w:val="00F2547E"/>
    <w:rsid w:val="00F25726"/>
    <w:rsid w:val="00F259CA"/>
    <w:rsid w:val="00F25A38"/>
    <w:rsid w:val="00F25A80"/>
    <w:rsid w:val="00F25ABD"/>
    <w:rsid w:val="00F25D74"/>
    <w:rsid w:val="00F25FC7"/>
    <w:rsid w:val="00F260FE"/>
    <w:rsid w:val="00F261FF"/>
    <w:rsid w:val="00F26337"/>
    <w:rsid w:val="00F2663F"/>
    <w:rsid w:val="00F26A10"/>
    <w:rsid w:val="00F26B00"/>
    <w:rsid w:val="00F26BC0"/>
    <w:rsid w:val="00F26D17"/>
    <w:rsid w:val="00F26EB7"/>
    <w:rsid w:val="00F27583"/>
    <w:rsid w:val="00F27D7A"/>
    <w:rsid w:val="00F27E0F"/>
    <w:rsid w:val="00F301AD"/>
    <w:rsid w:val="00F304AA"/>
    <w:rsid w:val="00F3053A"/>
    <w:rsid w:val="00F3087D"/>
    <w:rsid w:val="00F30906"/>
    <w:rsid w:val="00F30F8A"/>
    <w:rsid w:val="00F3103C"/>
    <w:rsid w:val="00F31411"/>
    <w:rsid w:val="00F3141D"/>
    <w:rsid w:val="00F31606"/>
    <w:rsid w:val="00F31674"/>
    <w:rsid w:val="00F31D1A"/>
    <w:rsid w:val="00F31D92"/>
    <w:rsid w:val="00F32132"/>
    <w:rsid w:val="00F3237F"/>
    <w:rsid w:val="00F3238D"/>
    <w:rsid w:val="00F32661"/>
    <w:rsid w:val="00F32946"/>
    <w:rsid w:val="00F3298F"/>
    <w:rsid w:val="00F329AF"/>
    <w:rsid w:val="00F3323F"/>
    <w:rsid w:val="00F33465"/>
    <w:rsid w:val="00F335EE"/>
    <w:rsid w:val="00F33725"/>
    <w:rsid w:val="00F33933"/>
    <w:rsid w:val="00F34214"/>
    <w:rsid w:val="00F3430A"/>
    <w:rsid w:val="00F34D76"/>
    <w:rsid w:val="00F35150"/>
    <w:rsid w:val="00F35287"/>
    <w:rsid w:val="00F352B5"/>
    <w:rsid w:val="00F35C0F"/>
    <w:rsid w:val="00F35F32"/>
    <w:rsid w:val="00F368C0"/>
    <w:rsid w:val="00F3711A"/>
    <w:rsid w:val="00F371A9"/>
    <w:rsid w:val="00F371B7"/>
    <w:rsid w:val="00F37688"/>
    <w:rsid w:val="00F37885"/>
    <w:rsid w:val="00F40328"/>
    <w:rsid w:val="00F40976"/>
    <w:rsid w:val="00F40FF9"/>
    <w:rsid w:val="00F41592"/>
    <w:rsid w:val="00F41AF2"/>
    <w:rsid w:val="00F42081"/>
    <w:rsid w:val="00F42A34"/>
    <w:rsid w:val="00F42CD6"/>
    <w:rsid w:val="00F4313A"/>
    <w:rsid w:val="00F4358E"/>
    <w:rsid w:val="00F43602"/>
    <w:rsid w:val="00F436D1"/>
    <w:rsid w:val="00F43963"/>
    <w:rsid w:val="00F43FD5"/>
    <w:rsid w:val="00F44178"/>
    <w:rsid w:val="00F4448C"/>
    <w:rsid w:val="00F4467F"/>
    <w:rsid w:val="00F44709"/>
    <w:rsid w:val="00F447C6"/>
    <w:rsid w:val="00F44939"/>
    <w:rsid w:val="00F44DBA"/>
    <w:rsid w:val="00F44F9B"/>
    <w:rsid w:val="00F45744"/>
    <w:rsid w:val="00F45995"/>
    <w:rsid w:val="00F45C73"/>
    <w:rsid w:val="00F45DA1"/>
    <w:rsid w:val="00F46BF7"/>
    <w:rsid w:val="00F475AF"/>
    <w:rsid w:val="00F4769B"/>
    <w:rsid w:val="00F47713"/>
    <w:rsid w:val="00F47E75"/>
    <w:rsid w:val="00F500FC"/>
    <w:rsid w:val="00F50B03"/>
    <w:rsid w:val="00F50C31"/>
    <w:rsid w:val="00F50F87"/>
    <w:rsid w:val="00F516D4"/>
    <w:rsid w:val="00F5181D"/>
    <w:rsid w:val="00F51CAF"/>
    <w:rsid w:val="00F525BB"/>
    <w:rsid w:val="00F52991"/>
    <w:rsid w:val="00F52A4A"/>
    <w:rsid w:val="00F52E3F"/>
    <w:rsid w:val="00F53136"/>
    <w:rsid w:val="00F5347B"/>
    <w:rsid w:val="00F5368B"/>
    <w:rsid w:val="00F53D52"/>
    <w:rsid w:val="00F540BE"/>
    <w:rsid w:val="00F54279"/>
    <w:rsid w:val="00F5447C"/>
    <w:rsid w:val="00F547A7"/>
    <w:rsid w:val="00F54E44"/>
    <w:rsid w:val="00F55B86"/>
    <w:rsid w:val="00F55CBC"/>
    <w:rsid w:val="00F55F95"/>
    <w:rsid w:val="00F5641A"/>
    <w:rsid w:val="00F56681"/>
    <w:rsid w:val="00F5766D"/>
    <w:rsid w:val="00F577C3"/>
    <w:rsid w:val="00F5799B"/>
    <w:rsid w:val="00F57E23"/>
    <w:rsid w:val="00F60666"/>
    <w:rsid w:val="00F608CC"/>
    <w:rsid w:val="00F60D94"/>
    <w:rsid w:val="00F6167D"/>
    <w:rsid w:val="00F6182C"/>
    <w:rsid w:val="00F62098"/>
    <w:rsid w:val="00F62297"/>
    <w:rsid w:val="00F62424"/>
    <w:rsid w:val="00F6242C"/>
    <w:rsid w:val="00F624A2"/>
    <w:rsid w:val="00F62672"/>
    <w:rsid w:val="00F62934"/>
    <w:rsid w:val="00F63182"/>
    <w:rsid w:val="00F63379"/>
    <w:rsid w:val="00F634D6"/>
    <w:rsid w:val="00F63CCF"/>
    <w:rsid w:val="00F63F4B"/>
    <w:rsid w:val="00F64005"/>
    <w:rsid w:val="00F642EB"/>
    <w:rsid w:val="00F64374"/>
    <w:rsid w:val="00F64755"/>
    <w:rsid w:val="00F64971"/>
    <w:rsid w:val="00F64CE4"/>
    <w:rsid w:val="00F65308"/>
    <w:rsid w:val="00F65B2C"/>
    <w:rsid w:val="00F65B78"/>
    <w:rsid w:val="00F6630D"/>
    <w:rsid w:val="00F667F1"/>
    <w:rsid w:val="00F6694A"/>
    <w:rsid w:val="00F66A26"/>
    <w:rsid w:val="00F66D7A"/>
    <w:rsid w:val="00F672D5"/>
    <w:rsid w:val="00F673E1"/>
    <w:rsid w:val="00F67C2C"/>
    <w:rsid w:val="00F67E07"/>
    <w:rsid w:val="00F67FD1"/>
    <w:rsid w:val="00F70026"/>
    <w:rsid w:val="00F70366"/>
    <w:rsid w:val="00F70752"/>
    <w:rsid w:val="00F70ADA"/>
    <w:rsid w:val="00F70BB1"/>
    <w:rsid w:val="00F70ED6"/>
    <w:rsid w:val="00F70F8A"/>
    <w:rsid w:val="00F71143"/>
    <w:rsid w:val="00F720FD"/>
    <w:rsid w:val="00F733F7"/>
    <w:rsid w:val="00F736C9"/>
    <w:rsid w:val="00F73DE4"/>
    <w:rsid w:val="00F73E5B"/>
    <w:rsid w:val="00F743DA"/>
    <w:rsid w:val="00F743FA"/>
    <w:rsid w:val="00F74875"/>
    <w:rsid w:val="00F74B9B"/>
    <w:rsid w:val="00F75368"/>
    <w:rsid w:val="00F7557A"/>
    <w:rsid w:val="00F75C21"/>
    <w:rsid w:val="00F763CC"/>
    <w:rsid w:val="00F76728"/>
    <w:rsid w:val="00F76876"/>
    <w:rsid w:val="00F772EE"/>
    <w:rsid w:val="00F77936"/>
    <w:rsid w:val="00F80450"/>
    <w:rsid w:val="00F806AB"/>
    <w:rsid w:val="00F80CA3"/>
    <w:rsid w:val="00F80F2E"/>
    <w:rsid w:val="00F813CB"/>
    <w:rsid w:val="00F813F3"/>
    <w:rsid w:val="00F81524"/>
    <w:rsid w:val="00F81782"/>
    <w:rsid w:val="00F81CCB"/>
    <w:rsid w:val="00F81D18"/>
    <w:rsid w:val="00F8237F"/>
    <w:rsid w:val="00F8241E"/>
    <w:rsid w:val="00F825EE"/>
    <w:rsid w:val="00F82669"/>
    <w:rsid w:val="00F826FB"/>
    <w:rsid w:val="00F82782"/>
    <w:rsid w:val="00F832E4"/>
    <w:rsid w:val="00F83382"/>
    <w:rsid w:val="00F8397F"/>
    <w:rsid w:val="00F842A6"/>
    <w:rsid w:val="00F8472D"/>
    <w:rsid w:val="00F84811"/>
    <w:rsid w:val="00F855CB"/>
    <w:rsid w:val="00F85723"/>
    <w:rsid w:val="00F859FE"/>
    <w:rsid w:val="00F85B13"/>
    <w:rsid w:val="00F85B7F"/>
    <w:rsid w:val="00F86444"/>
    <w:rsid w:val="00F86624"/>
    <w:rsid w:val="00F86A68"/>
    <w:rsid w:val="00F87DA6"/>
    <w:rsid w:val="00F9000C"/>
    <w:rsid w:val="00F904DF"/>
    <w:rsid w:val="00F90595"/>
    <w:rsid w:val="00F90C38"/>
    <w:rsid w:val="00F91122"/>
    <w:rsid w:val="00F91923"/>
    <w:rsid w:val="00F927D5"/>
    <w:rsid w:val="00F928D8"/>
    <w:rsid w:val="00F928FB"/>
    <w:rsid w:val="00F92B5E"/>
    <w:rsid w:val="00F92B7C"/>
    <w:rsid w:val="00F92DA7"/>
    <w:rsid w:val="00F93232"/>
    <w:rsid w:val="00F93421"/>
    <w:rsid w:val="00F93462"/>
    <w:rsid w:val="00F9359A"/>
    <w:rsid w:val="00F941D2"/>
    <w:rsid w:val="00F943A3"/>
    <w:rsid w:val="00F94444"/>
    <w:rsid w:val="00F94A34"/>
    <w:rsid w:val="00F94F19"/>
    <w:rsid w:val="00F956D9"/>
    <w:rsid w:val="00F95957"/>
    <w:rsid w:val="00F95ACF"/>
    <w:rsid w:val="00F95FF3"/>
    <w:rsid w:val="00F9643C"/>
    <w:rsid w:val="00F967D6"/>
    <w:rsid w:val="00F96B9C"/>
    <w:rsid w:val="00F97119"/>
    <w:rsid w:val="00F97740"/>
    <w:rsid w:val="00F97BEA"/>
    <w:rsid w:val="00FA05C4"/>
    <w:rsid w:val="00FA06E8"/>
    <w:rsid w:val="00FA0885"/>
    <w:rsid w:val="00FA1628"/>
    <w:rsid w:val="00FA1839"/>
    <w:rsid w:val="00FA1CEF"/>
    <w:rsid w:val="00FA2253"/>
    <w:rsid w:val="00FA2C5A"/>
    <w:rsid w:val="00FA30FE"/>
    <w:rsid w:val="00FA35CF"/>
    <w:rsid w:val="00FA3C33"/>
    <w:rsid w:val="00FA3C8F"/>
    <w:rsid w:val="00FA498A"/>
    <w:rsid w:val="00FA4A8D"/>
    <w:rsid w:val="00FA4E20"/>
    <w:rsid w:val="00FA5150"/>
    <w:rsid w:val="00FA5B10"/>
    <w:rsid w:val="00FA5B77"/>
    <w:rsid w:val="00FA63E2"/>
    <w:rsid w:val="00FA6CA9"/>
    <w:rsid w:val="00FA6F2B"/>
    <w:rsid w:val="00FA737F"/>
    <w:rsid w:val="00FA73C5"/>
    <w:rsid w:val="00FA7507"/>
    <w:rsid w:val="00FA7A80"/>
    <w:rsid w:val="00FA7B52"/>
    <w:rsid w:val="00FA7F65"/>
    <w:rsid w:val="00FB007F"/>
    <w:rsid w:val="00FB1077"/>
    <w:rsid w:val="00FB16A5"/>
    <w:rsid w:val="00FB16BE"/>
    <w:rsid w:val="00FB191E"/>
    <w:rsid w:val="00FB1CA2"/>
    <w:rsid w:val="00FB2232"/>
    <w:rsid w:val="00FB23F8"/>
    <w:rsid w:val="00FB27C4"/>
    <w:rsid w:val="00FB29FD"/>
    <w:rsid w:val="00FB3353"/>
    <w:rsid w:val="00FB3736"/>
    <w:rsid w:val="00FB3F1F"/>
    <w:rsid w:val="00FB4303"/>
    <w:rsid w:val="00FB4A1E"/>
    <w:rsid w:val="00FB4AA6"/>
    <w:rsid w:val="00FB4BC1"/>
    <w:rsid w:val="00FB4FD4"/>
    <w:rsid w:val="00FB50D2"/>
    <w:rsid w:val="00FB56FD"/>
    <w:rsid w:val="00FB5BE9"/>
    <w:rsid w:val="00FB5C20"/>
    <w:rsid w:val="00FB5F56"/>
    <w:rsid w:val="00FB64FD"/>
    <w:rsid w:val="00FB6C69"/>
    <w:rsid w:val="00FB6E51"/>
    <w:rsid w:val="00FB72A3"/>
    <w:rsid w:val="00FB7412"/>
    <w:rsid w:val="00FB78AE"/>
    <w:rsid w:val="00FB7CD9"/>
    <w:rsid w:val="00FC0B65"/>
    <w:rsid w:val="00FC11C9"/>
    <w:rsid w:val="00FC140F"/>
    <w:rsid w:val="00FC1487"/>
    <w:rsid w:val="00FC16A5"/>
    <w:rsid w:val="00FC186F"/>
    <w:rsid w:val="00FC1C14"/>
    <w:rsid w:val="00FC25BE"/>
    <w:rsid w:val="00FC2BB1"/>
    <w:rsid w:val="00FC2E67"/>
    <w:rsid w:val="00FC2FA7"/>
    <w:rsid w:val="00FC361C"/>
    <w:rsid w:val="00FC379E"/>
    <w:rsid w:val="00FC37F0"/>
    <w:rsid w:val="00FC38B8"/>
    <w:rsid w:val="00FC3A35"/>
    <w:rsid w:val="00FC3AE9"/>
    <w:rsid w:val="00FC3ECD"/>
    <w:rsid w:val="00FC3F01"/>
    <w:rsid w:val="00FC434D"/>
    <w:rsid w:val="00FC43D6"/>
    <w:rsid w:val="00FC4A5B"/>
    <w:rsid w:val="00FC5154"/>
    <w:rsid w:val="00FC53D4"/>
    <w:rsid w:val="00FC5485"/>
    <w:rsid w:val="00FC563B"/>
    <w:rsid w:val="00FC5C40"/>
    <w:rsid w:val="00FC61A9"/>
    <w:rsid w:val="00FC6337"/>
    <w:rsid w:val="00FC65EF"/>
    <w:rsid w:val="00FC660B"/>
    <w:rsid w:val="00FC6BFC"/>
    <w:rsid w:val="00FC6C4F"/>
    <w:rsid w:val="00FC6E76"/>
    <w:rsid w:val="00FC7051"/>
    <w:rsid w:val="00FC7081"/>
    <w:rsid w:val="00FC7381"/>
    <w:rsid w:val="00FC7493"/>
    <w:rsid w:val="00FC7910"/>
    <w:rsid w:val="00FD02DC"/>
    <w:rsid w:val="00FD078E"/>
    <w:rsid w:val="00FD083D"/>
    <w:rsid w:val="00FD14D6"/>
    <w:rsid w:val="00FD168D"/>
    <w:rsid w:val="00FD16CA"/>
    <w:rsid w:val="00FD174B"/>
    <w:rsid w:val="00FD1992"/>
    <w:rsid w:val="00FD1FC8"/>
    <w:rsid w:val="00FD1FF0"/>
    <w:rsid w:val="00FD21CA"/>
    <w:rsid w:val="00FD25B8"/>
    <w:rsid w:val="00FD2802"/>
    <w:rsid w:val="00FD282B"/>
    <w:rsid w:val="00FD2878"/>
    <w:rsid w:val="00FD2B1E"/>
    <w:rsid w:val="00FD30B7"/>
    <w:rsid w:val="00FD30EC"/>
    <w:rsid w:val="00FD42C0"/>
    <w:rsid w:val="00FD44E2"/>
    <w:rsid w:val="00FD45C9"/>
    <w:rsid w:val="00FD4B08"/>
    <w:rsid w:val="00FD4CE0"/>
    <w:rsid w:val="00FD4F39"/>
    <w:rsid w:val="00FD4F6A"/>
    <w:rsid w:val="00FD53A2"/>
    <w:rsid w:val="00FD57F4"/>
    <w:rsid w:val="00FD57F6"/>
    <w:rsid w:val="00FD5870"/>
    <w:rsid w:val="00FD5942"/>
    <w:rsid w:val="00FD5EEC"/>
    <w:rsid w:val="00FD62D9"/>
    <w:rsid w:val="00FD66E8"/>
    <w:rsid w:val="00FD6753"/>
    <w:rsid w:val="00FD6A1C"/>
    <w:rsid w:val="00FD6AEB"/>
    <w:rsid w:val="00FD6B87"/>
    <w:rsid w:val="00FD6DEB"/>
    <w:rsid w:val="00FD6E4F"/>
    <w:rsid w:val="00FD6FB5"/>
    <w:rsid w:val="00FD7C91"/>
    <w:rsid w:val="00FE045B"/>
    <w:rsid w:val="00FE0A4F"/>
    <w:rsid w:val="00FE0BAB"/>
    <w:rsid w:val="00FE0C68"/>
    <w:rsid w:val="00FE14CC"/>
    <w:rsid w:val="00FE1647"/>
    <w:rsid w:val="00FE265C"/>
    <w:rsid w:val="00FE2675"/>
    <w:rsid w:val="00FE2DEC"/>
    <w:rsid w:val="00FE3D4C"/>
    <w:rsid w:val="00FE472D"/>
    <w:rsid w:val="00FE4BDD"/>
    <w:rsid w:val="00FE5065"/>
    <w:rsid w:val="00FE5147"/>
    <w:rsid w:val="00FE5909"/>
    <w:rsid w:val="00FE6312"/>
    <w:rsid w:val="00FE6688"/>
    <w:rsid w:val="00FE66D1"/>
    <w:rsid w:val="00FE6935"/>
    <w:rsid w:val="00FE6988"/>
    <w:rsid w:val="00FE6B94"/>
    <w:rsid w:val="00FE6EC7"/>
    <w:rsid w:val="00FE7774"/>
    <w:rsid w:val="00FE79FF"/>
    <w:rsid w:val="00FE7C20"/>
    <w:rsid w:val="00FE7F8B"/>
    <w:rsid w:val="00FF019E"/>
    <w:rsid w:val="00FF027C"/>
    <w:rsid w:val="00FF0595"/>
    <w:rsid w:val="00FF091D"/>
    <w:rsid w:val="00FF0F8A"/>
    <w:rsid w:val="00FF1354"/>
    <w:rsid w:val="00FF13FA"/>
    <w:rsid w:val="00FF1792"/>
    <w:rsid w:val="00FF1BC2"/>
    <w:rsid w:val="00FF1BCB"/>
    <w:rsid w:val="00FF2B2B"/>
    <w:rsid w:val="00FF2C18"/>
    <w:rsid w:val="00FF31AE"/>
    <w:rsid w:val="00FF3BD5"/>
    <w:rsid w:val="00FF44B5"/>
    <w:rsid w:val="00FF45A2"/>
    <w:rsid w:val="00FF4E78"/>
    <w:rsid w:val="00FF4F07"/>
    <w:rsid w:val="00FF69CE"/>
    <w:rsid w:val="00FF6A7A"/>
    <w:rsid w:val="00FF7497"/>
    <w:rsid w:val="00FF7636"/>
    <w:rsid w:val="00FF7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E5FC5"/>
  <w15:docId w15:val="{3AFC6E0F-924A-4433-95D4-A3259B47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075D5"/>
    <w:pPr>
      <w:spacing w:after="240" w:line="360" w:lineRule="auto"/>
      <w:jc w:val="both"/>
    </w:pPr>
    <w:rPr>
      <w:rFonts w:ascii="Times New Roman" w:hAnsi="Times New Roman"/>
      <w:sz w:val="24"/>
      <w:lang w:val="en-GB"/>
    </w:rPr>
  </w:style>
  <w:style w:type="paragraph" w:styleId="Nadpis1">
    <w:name w:val="heading 1"/>
    <w:basedOn w:val="Normln"/>
    <w:next w:val="Normln"/>
    <w:link w:val="Nadpis1Char"/>
    <w:uiPriority w:val="9"/>
    <w:qFormat/>
    <w:rsid w:val="000075D5"/>
    <w:pPr>
      <w:keepNext/>
      <w:keepLines/>
      <w:pageBreakBefore/>
      <w:numPr>
        <w:numId w:val="1"/>
      </w:numPr>
      <w:suppressAutoHyphens/>
      <w:spacing w:before="480"/>
      <w:jc w:val="left"/>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0075D5"/>
    <w:pPr>
      <w:keepNext/>
      <w:keepLines/>
      <w:numPr>
        <w:ilvl w:val="1"/>
        <w:numId w:val="1"/>
      </w:numPr>
      <w:suppressAutoHyphens/>
      <w:spacing w:before="200" w:after="120"/>
      <w:ind w:left="578" w:hanging="578"/>
      <w:jc w:val="left"/>
      <w:outlineLvl w:val="1"/>
    </w:pPr>
    <w:rPr>
      <w:rFonts w:eastAsiaTheme="majorEastAsia" w:cstheme="majorBidi"/>
      <w:b/>
      <w:bCs/>
      <w:sz w:val="30"/>
      <w:szCs w:val="26"/>
    </w:rPr>
  </w:style>
  <w:style w:type="paragraph" w:styleId="Nadpis3">
    <w:name w:val="heading 3"/>
    <w:basedOn w:val="Normln"/>
    <w:next w:val="Normln"/>
    <w:link w:val="Nadpis3Char"/>
    <w:autoRedefine/>
    <w:uiPriority w:val="9"/>
    <w:unhideWhenUsed/>
    <w:qFormat/>
    <w:rsid w:val="004968E7"/>
    <w:pPr>
      <w:keepNext/>
      <w:keepLines/>
      <w:numPr>
        <w:ilvl w:val="2"/>
        <w:numId w:val="1"/>
      </w:numPr>
      <w:suppressAutoHyphens/>
      <w:spacing w:before="200" w:after="120"/>
      <w:jc w:val="left"/>
      <w:outlineLvl w:val="2"/>
    </w:pPr>
    <w:rPr>
      <w:rFonts w:eastAsiaTheme="majorEastAsia" w:cstheme="majorBidi"/>
      <w:b/>
      <w:bCs/>
    </w:rPr>
  </w:style>
  <w:style w:type="paragraph" w:styleId="Nadpis4">
    <w:name w:val="heading 4"/>
    <w:basedOn w:val="Normln"/>
    <w:next w:val="Normln"/>
    <w:link w:val="Nadpis4Char"/>
    <w:uiPriority w:val="9"/>
    <w:unhideWhenUsed/>
    <w:qFormat/>
    <w:rsid w:val="00FE6688"/>
    <w:pPr>
      <w:keepNext/>
      <w:keepLines/>
      <w:numPr>
        <w:ilvl w:val="3"/>
        <w:numId w:val="1"/>
      </w:numPr>
      <w:spacing w:before="200" w:after="0"/>
      <w:ind w:left="2282"/>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CC234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C234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C234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C234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C234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75D5"/>
    <w:rPr>
      <w:rFonts w:ascii="Times New Roman" w:eastAsiaTheme="majorEastAsia" w:hAnsi="Times New Roman" w:cstheme="majorBidi"/>
      <w:b/>
      <w:bCs/>
      <w:sz w:val="32"/>
      <w:szCs w:val="28"/>
      <w:lang w:val="en-GB"/>
    </w:rPr>
  </w:style>
  <w:style w:type="paragraph" w:styleId="Nadpisobsahu">
    <w:name w:val="TOC Heading"/>
    <w:basedOn w:val="Nadpis1"/>
    <w:next w:val="Normln"/>
    <w:uiPriority w:val="39"/>
    <w:unhideWhenUsed/>
    <w:qFormat/>
    <w:rsid w:val="005B320D"/>
    <w:pPr>
      <w:outlineLvl w:val="9"/>
    </w:pPr>
  </w:style>
  <w:style w:type="paragraph" w:styleId="Obsah1">
    <w:name w:val="toc 1"/>
    <w:basedOn w:val="Normln"/>
    <w:next w:val="Normln"/>
    <w:autoRedefine/>
    <w:uiPriority w:val="39"/>
    <w:unhideWhenUsed/>
    <w:rsid w:val="005B320D"/>
    <w:pPr>
      <w:spacing w:after="100"/>
    </w:pPr>
  </w:style>
  <w:style w:type="character" w:styleId="Hypertextovodkaz">
    <w:name w:val="Hyperlink"/>
    <w:basedOn w:val="Standardnpsmoodstavce"/>
    <w:uiPriority w:val="99"/>
    <w:unhideWhenUsed/>
    <w:rsid w:val="005B320D"/>
    <w:rPr>
      <w:color w:val="0000FF" w:themeColor="hyperlink"/>
      <w:u w:val="single"/>
    </w:rPr>
  </w:style>
  <w:style w:type="paragraph" w:styleId="Textbubliny">
    <w:name w:val="Balloon Text"/>
    <w:basedOn w:val="Normln"/>
    <w:link w:val="TextbublinyChar"/>
    <w:uiPriority w:val="99"/>
    <w:semiHidden/>
    <w:unhideWhenUsed/>
    <w:rsid w:val="005B32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20D"/>
    <w:rPr>
      <w:rFonts w:ascii="Tahoma" w:hAnsi="Tahoma" w:cs="Tahoma"/>
      <w:sz w:val="16"/>
      <w:szCs w:val="16"/>
    </w:rPr>
  </w:style>
  <w:style w:type="paragraph" w:styleId="Zhlav">
    <w:name w:val="header"/>
    <w:basedOn w:val="Normln"/>
    <w:link w:val="ZhlavChar"/>
    <w:uiPriority w:val="99"/>
    <w:unhideWhenUsed/>
    <w:rsid w:val="002853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53C8"/>
  </w:style>
  <w:style w:type="paragraph" w:styleId="Zpat">
    <w:name w:val="footer"/>
    <w:basedOn w:val="Normln"/>
    <w:link w:val="ZpatChar"/>
    <w:uiPriority w:val="99"/>
    <w:unhideWhenUsed/>
    <w:rsid w:val="002853C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53C8"/>
  </w:style>
  <w:style w:type="paragraph" w:styleId="Odstavecseseznamem">
    <w:name w:val="List Paragraph"/>
    <w:basedOn w:val="Normln"/>
    <w:uiPriority w:val="34"/>
    <w:qFormat/>
    <w:rsid w:val="00B053FC"/>
    <w:pPr>
      <w:ind w:left="720"/>
      <w:contextualSpacing/>
    </w:pPr>
  </w:style>
  <w:style w:type="character" w:customStyle="1" w:styleId="Nadpis2Char">
    <w:name w:val="Nadpis 2 Char"/>
    <w:basedOn w:val="Standardnpsmoodstavce"/>
    <w:link w:val="Nadpis2"/>
    <w:uiPriority w:val="9"/>
    <w:rsid w:val="000075D5"/>
    <w:rPr>
      <w:rFonts w:ascii="Times New Roman" w:eastAsiaTheme="majorEastAsia" w:hAnsi="Times New Roman" w:cstheme="majorBidi"/>
      <w:b/>
      <w:bCs/>
      <w:sz w:val="30"/>
      <w:szCs w:val="26"/>
      <w:lang w:val="en-GB"/>
    </w:rPr>
  </w:style>
  <w:style w:type="character" w:customStyle="1" w:styleId="Nadpis3Char">
    <w:name w:val="Nadpis 3 Char"/>
    <w:basedOn w:val="Standardnpsmoodstavce"/>
    <w:link w:val="Nadpis3"/>
    <w:uiPriority w:val="9"/>
    <w:rsid w:val="004968E7"/>
    <w:rPr>
      <w:rFonts w:ascii="Times New Roman" w:eastAsiaTheme="majorEastAsia" w:hAnsi="Times New Roman" w:cstheme="majorBidi"/>
      <w:b/>
      <w:bCs/>
      <w:sz w:val="24"/>
      <w:lang w:val="en-GB"/>
    </w:rPr>
  </w:style>
  <w:style w:type="character" w:customStyle="1" w:styleId="Nadpis4Char">
    <w:name w:val="Nadpis 4 Char"/>
    <w:basedOn w:val="Standardnpsmoodstavce"/>
    <w:link w:val="Nadpis4"/>
    <w:uiPriority w:val="9"/>
    <w:rsid w:val="00FE6688"/>
    <w:rPr>
      <w:rFonts w:asciiTheme="majorHAnsi" w:eastAsiaTheme="majorEastAsia" w:hAnsiTheme="majorHAnsi" w:cstheme="majorBidi"/>
      <w:b/>
      <w:bCs/>
      <w:i/>
      <w:iCs/>
      <w:sz w:val="24"/>
      <w:lang w:val="en-GB"/>
    </w:rPr>
  </w:style>
  <w:style w:type="character" w:customStyle="1" w:styleId="Nadpis5Char">
    <w:name w:val="Nadpis 5 Char"/>
    <w:basedOn w:val="Standardnpsmoodstavce"/>
    <w:link w:val="Nadpis5"/>
    <w:uiPriority w:val="9"/>
    <w:rsid w:val="00CC234C"/>
    <w:rPr>
      <w:rFonts w:asciiTheme="majorHAnsi" w:eastAsiaTheme="majorEastAsia" w:hAnsiTheme="majorHAnsi" w:cstheme="majorBidi"/>
      <w:color w:val="243F60" w:themeColor="accent1" w:themeShade="7F"/>
      <w:sz w:val="24"/>
      <w:lang w:val="en-GB"/>
    </w:rPr>
  </w:style>
  <w:style w:type="character" w:customStyle="1" w:styleId="Nadpis6Char">
    <w:name w:val="Nadpis 6 Char"/>
    <w:basedOn w:val="Standardnpsmoodstavce"/>
    <w:link w:val="Nadpis6"/>
    <w:uiPriority w:val="9"/>
    <w:semiHidden/>
    <w:rsid w:val="00CC234C"/>
    <w:rPr>
      <w:rFonts w:asciiTheme="majorHAnsi" w:eastAsiaTheme="majorEastAsia" w:hAnsiTheme="majorHAnsi" w:cstheme="majorBidi"/>
      <w:i/>
      <w:iCs/>
      <w:color w:val="243F60" w:themeColor="accent1" w:themeShade="7F"/>
      <w:sz w:val="24"/>
      <w:lang w:val="en-GB"/>
    </w:rPr>
  </w:style>
  <w:style w:type="character" w:customStyle="1" w:styleId="Nadpis7Char">
    <w:name w:val="Nadpis 7 Char"/>
    <w:basedOn w:val="Standardnpsmoodstavce"/>
    <w:link w:val="Nadpis7"/>
    <w:uiPriority w:val="9"/>
    <w:semiHidden/>
    <w:rsid w:val="00CC234C"/>
    <w:rPr>
      <w:rFonts w:asciiTheme="majorHAnsi" w:eastAsiaTheme="majorEastAsia" w:hAnsiTheme="majorHAnsi" w:cstheme="majorBidi"/>
      <w:i/>
      <w:iCs/>
      <w:color w:val="404040" w:themeColor="text1" w:themeTint="BF"/>
      <w:sz w:val="24"/>
      <w:lang w:val="en-GB"/>
    </w:rPr>
  </w:style>
  <w:style w:type="character" w:customStyle="1" w:styleId="Nadpis8Char">
    <w:name w:val="Nadpis 8 Char"/>
    <w:basedOn w:val="Standardnpsmoodstavce"/>
    <w:link w:val="Nadpis8"/>
    <w:uiPriority w:val="9"/>
    <w:semiHidden/>
    <w:rsid w:val="00CC234C"/>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Standardnpsmoodstavce"/>
    <w:link w:val="Nadpis9"/>
    <w:uiPriority w:val="9"/>
    <w:semiHidden/>
    <w:rsid w:val="00CC234C"/>
    <w:rPr>
      <w:rFonts w:asciiTheme="majorHAnsi" w:eastAsiaTheme="majorEastAsia" w:hAnsiTheme="majorHAnsi" w:cstheme="majorBidi"/>
      <w:i/>
      <w:iCs/>
      <w:color w:val="404040" w:themeColor="text1" w:themeTint="BF"/>
      <w:sz w:val="20"/>
      <w:szCs w:val="20"/>
      <w:lang w:val="en-GB"/>
    </w:rPr>
  </w:style>
  <w:style w:type="paragraph" w:styleId="Bezmezer">
    <w:name w:val="No Spacing"/>
    <w:basedOn w:val="Normln"/>
    <w:uiPriority w:val="1"/>
    <w:qFormat/>
    <w:rsid w:val="004754C1"/>
    <w:pPr>
      <w:spacing w:after="0"/>
    </w:pPr>
  </w:style>
  <w:style w:type="paragraph" w:styleId="Titulek">
    <w:name w:val="caption"/>
    <w:basedOn w:val="Normln"/>
    <w:next w:val="Normln"/>
    <w:uiPriority w:val="35"/>
    <w:unhideWhenUsed/>
    <w:qFormat/>
    <w:rsid w:val="006D2731"/>
    <w:pPr>
      <w:spacing w:after="200" w:line="240" w:lineRule="auto"/>
    </w:pPr>
    <w:rPr>
      <w:b/>
      <w:bCs/>
      <w:sz w:val="18"/>
      <w:szCs w:val="18"/>
    </w:rPr>
  </w:style>
  <w:style w:type="paragraph" w:styleId="Textpoznpodarou">
    <w:name w:val="footnote text"/>
    <w:basedOn w:val="Normln"/>
    <w:link w:val="TextpoznpodarouChar"/>
    <w:uiPriority w:val="99"/>
    <w:unhideWhenUsed/>
    <w:rsid w:val="006D273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D2731"/>
    <w:rPr>
      <w:sz w:val="20"/>
      <w:szCs w:val="20"/>
    </w:rPr>
  </w:style>
  <w:style w:type="character" w:styleId="Znakapoznpodarou">
    <w:name w:val="footnote reference"/>
    <w:basedOn w:val="Standardnpsmoodstavce"/>
    <w:uiPriority w:val="99"/>
    <w:unhideWhenUsed/>
    <w:rsid w:val="006D2731"/>
    <w:rPr>
      <w:vertAlign w:val="superscript"/>
    </w:rPr>
  </w:style>
  <w:style w:type="character" w:styleId="Sledovanodkaz">
    <w:name w:val="FollowedHyperlink"/>
    <w:basedOn w:val="Standardnpsmoodstavce"/>
    <w:uiPriority w:val="99"/>
    <w:semiHidden/>
    <w:unhideWhenUsed/>
    <w:rsid w:val="006D2731"/>
    <w:rPr>
      <w:color w:val="800080" w:themeColor="followedHyperlink"/>
      <w:u w:val="single"/>
    </w:rPr>
  </w:style>
  <w:style w:type="paragraph" w:styleId="Seznamobrzk">
    <w:name w:val="table of figures"/>
    <w:basedOn w:val="Normln"/>
    <w:next w:val="Normln"/>
    <w:uiPriority w:val="99"/>
    <w:unhideWhenUsed/>
    <w:rsid w:val="00055DE8"/>
    <w:pPr>
      <w:spacing w:after="0"/>
    </w:pPr>
  </w:style>
  <w:style w:type="table" w:styleId="Mkatabulky">
    <w:name w:val="Table Grid"/>
    <w:basedOn w:val="Normlntabulka"/>
    <w:uiPriority w:val="59"/>
    <w:rsid w:val="008A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4170A8"/>
    <w:pPr>
      <w:tabs>
        <w:tab w:val="left" w:pos="880"/>
        <w:tab w:val="right" w:leader="dot" w:pos="9630"/>
      </w:tabs>
      <w:spacing w:after="100" w:line="276" w:lineRule="auto"/>
      <w:ind w:left="220"/>
    </w:pPr>
  </w:style>
  <w:style w:type="paragraph" w:styleId="Obsah3">
    <w:name w:val="toc 3"/>
    <w:basedOn w:val="Normln"/>
    <w:next w:val="Normln"/>
    <w:autoRedefine/>
    <w:uiPriority w:val="39"/>
    <w:unhideWhenUsed/>
    <w:rsid w:val="00D21E4F"/>
    <w:pPr>
      <w:tabs>
        <w:tab w:val="left" w:pos="1320"/>
        <w:tab w:val="right" w:leader="dot" w:pos="9630"/>
      </w:tabs>
      <w:spacing w:after="100" w:line="276" w:lineRule="auto"/>
      <w:ind w:left="440"/>
    </w:pPr>
  </w:style>
  <w:style w:type="character" w:styleId="Zstupntext">
    <w:name w:val="Placeholder Text"/>
    <w:basedOn w:val="Standardnpsmoodstavce"/>
    <w:uiPriority w:val="99"/>
    <w:semiHidden/>
    <w:rsid w:val="005F7AF4"/>
    <w:rPr>
      <w:color w:val="808080"/>
    </w:rPr>
  </w:style>
  <w:style w:type="character" w:customStyle="1" w:styleId="fontstyle01">
    <w:name w:val="fontstyle01"/>
    <w:basedOn w:val="Standardnpsmoodstavce"/>
    <w:rsid w:val="00CD2594"/>
    <w:rPr>
      <w:rFonts w:ascii="SFRM1000" w:hAnsi="SFRM1000" w:hint="default"/>
      <w:b w:val="0"/>
      <w:bCs w:val="0"/>
      <w:i w:val="0"/>
      <w:iCs w:val="0"/>
      <w:color w:val="000000"/>
      <w:sz w:val="20"/>
      <w:szCs w:val="20"/>
    </w:rPr>
  </w:style>
  <w:style w:type="character" w:styleId="Odkaznakoment">
    <w:name w:val="annotation reference"/>
    <w:basedOn w:val="Standardnpsmoodstavce"/>
    <w:uiPriority w:val="99"/>
    <w:semiHidden/>
    <w:unhideWhenUsed/>
    <w:rsid w:val="00CD2594"/>
    <w:rPr>
      <w:sz w:val="16"/>
      <w:szCs w:val="16"/>
    </w:rPr>
  </w:style>
  <w:style w:type="paragraph" w:styleId="Textkomente">
    <w:name w:val="annotation text"/>
    <w:basedOn w:val="Normln"/>
    <w:link w:val="TextkomenteChar"/>
    <w:uiPriority w:val="99"/>
    <w:unhideWhenUsed/>
    <w:rsid w:val="00CD2594"/>
    <w:pPr>
      <w:spacing w:after="200" w:line="240" w:lineRule="auto"/>
    </w:pPr>
    <w:rPr>
      <w:rFonts w:eastAsiaTheme="minorEastAsia"/>
      <w:sz w:val="20"/>
      <w:szCs w:val="20"/>
      <w:lang w:eastAsia="cs-CZ"/>
    </w:rPr>
  </w:style>
  <w:style w:type="character" w:customStyle="1" w:styleId="TextkomenteChar">
    <w:name w:val="Text komentáře Char"/>
    <w:basedOn w:val="Standardnpsmoodstavce"/>
    <w:link w:val="Textkomente"/>
    <w:uiPriority w:val="99"/>
    <w:rsid w:val="00CD259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0C08BE"/>
    <w:pPr>
      <w:spacing w:after="240"/>
    </w:pPr>
    <w:rPr>
      <w:rFonts w:eastAsiaTheme="minorHAnsi"/>
      <w:b/>
      <w:bCs/>
      <w:lang w:eastAsia="en-US"/>
    </w:rPr>
  </w:style>
  <w:style w:type="character" w:customStyle="1" w:styleId="PedmtkomenteChar">
    <w:name w:val="Předmět komentáře Char"/>
    <w:basedOn w:val="TextkomenteChar"/>
    <w:link w:val="Pedmtkomente"/>
    <w:uiPriority w:val="99"/>
    <w:semiHidden/>
    <w:rsid w:val="000C08BE"/>
    <w:rPr>
      <w:rFonts w:eastAsiaTheme="minorEastAsia"/>
      <w:b/>
      <w:bCs/>
      <w:sz w:val="20"/>
      <w:szCs w:val="20"/>
      <w:lang w:eastAsia="cs-CZ"/>
    </w:rPr>
  </w:style>
  <w:style w:type="character" w:customStyle="1" w:styleId="Nevyeenzmnka1">
    <w:name w:val="Nevyřešená zmínka1"/>
    <w:basedOn w:val="Standardnpsmoodstavce"/>
    <w:uiPriority w:val="99"/>
    <w:semiHidden/>
    <w:unhideWhenUsed/>
    <w:rsid w:val="0003710B"/>
    <w:rPr>
      <w:color w:val="605E5C"/>
      <w:shd w:val="clear" w:color="auto" w:fill="E1DFDD"/>
    </w:rPr>
  </w:style>
  <w:style w:type="paragraph" w:styleId="Normlnweb">
    <w:name w:val="Normal (Web)"/>
    <w:basedOn w:val="Normln"/>
    <w:uiPriority w:val="99"/>
    <w:semiHidden/>
    <w:unhideWhenUsed/>
    <w:rsid w:val="00396706"/>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396706"/>
    <w:rPr>
      <w:b/>
      <w:bCs/>
    </w:rPr>
  </w:style>
  <w:style w:type="paragraph" w:styleId="Rozloendokumentu">
    <w:name w:val="Document Map"/>
    <w:basedOn w:val="Normln"/>
    <w:link w:val="RozloendokumentuChar"/>
    <w:uiPriority w:val="99"/>
    <w:semiHidden/>
    <w:unhideWhenUsed/>
    <w:rsid w:val="00397D34"/>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97D34"/>
    <w:rPr>
      <w:rFonts w:ascii="Tahoma" w:hAnsi="Tahoma" w:cs="Tahoma"/>
      <w:sz w:val="16"/>
      <w:szCs w:val="16"/>
    </w:rPr>
  </w:style>
  <w:style w:type="character" w:customStyle="1" w:styleId="Nevyeenzmnka2">
    <w:name w:val="Nevyřešená zmínka2"/>
    <w:basedOn w:val="Standardnpsmoodstavce"/>
    <w:uiPriority w:val="99"/>
    <w:semiHidden/>
    <w:unhideWhenUsed/>
    <w:rsid w:val="00BD5669"/>
    <w:rPr>
      <w:color w:val="605E5C"/>
      <w:shd w:val="clear" w:color="auto" w:fill="E1DFDD"/>
    </w:rPr>
  </w:style>
  <w:style w:type="character" w:styleId="Zdraznn">
    <w:name w:val="Emphasis"/>
    <w:basedOn w:val="Standardnpsmoodstavce"/>
    <w:uiPriority w:val="20"/>
    <w:qFormat/>
    <w:rsid w:val="002478A4"/>
    <w:rPr>
      <w:i/>
      <w:iCs/>
    </w:rPr>
  </w:style>
  <w:style w:type="paragraph" w:styleId="Textvysvtlivek">
    <w:name w:val="endnote text"/>
    <w:basedOn w:val="Normln"/>
    <w:link w:val="TextvysvtlivekChar"/>
    <w:uiPriority w:val="99"/>
    <w:semiHidden/>
    <w:unhideWhenUsed/>
    <w:rsid w:val="00F21D6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21D67"/>
    <w:rPr>
      <w:rFonts w:ascii="Times New Roman" w:hAnsi="Times New Roman"/>
      <w:sz w:val="20"/>
      <w:szCs w:val="20"/>
      <w:lang w:val="en-GB"/>
    </w:rPr>
  </w:style>
  <w:style w:type="character" w:styleId="Odkaznavysvtlivky">
    <w:name w:val="endnote reference"/>
    <w:basedOn w:val="Standardnpsmoodstavce"/>
    <w:uiPriority w:val="99"/>
    <w:semiHidden/>
    <w:unhideWhenUsed/>
    <w:rsid w:val="00F21D67"/>
    <w:rPr>
      <w:vertAlign w:val="superscript"/>
    </w:rPr>
  </w:style>
  <w:style w:type="paragraph" w:customStyle="1" w:styleId="Default">
    <w:name w:val="Default"/>
    <w:rsid w:val="004B2067"/>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evyeenzmnka3">
    <w:name w:val="Nevyřešená zmínka3"/>
    <w:basedOn w:val="Standardnpsmoodstavce"/>
    <w:uiPriority w:val="99"/>
    <w:semiHidden/>
    <w:unhideWhenUsed/>
    <w:rsid w:val="00217D17"/>
    <w:rPr>
      <w:color w:val="605E5C"/>
      <w:shd w:val="clear" w:color="auto" w:fill="E1DFDD"/>
    </w:rPr>
  </w:style>
  <w:style w:type="character" w:customStyle="1" w:styleId="st">
    <w:name w:val="st"/>
    <w:basedOn w:val="Standardnpsmoodstavce"/>
    <w:rsid w:val="00D254D4"/>
  </w:style>
  <w:style w:type="character" w:customStyle="1" w:styleId="current-selection">
    <w:name w:val="current-selection"/>
    <w:basedOn w:val="Standardnpsmoodstavce"/>
    <w:rsid w:val="00A91CFD"/>
  </w:style>
  <w:style w:type="character" w:customStyle="1" w:styleId="Nevyeenzmnka4">
    <w:name w:val="Nevyřešená zmínka4"/>
    <w:basedOn w:val="Standardnpsmoodstavce"/>
    <w:uiPriority w:val="99"/>
    <w:semiHidden/>
    <w:unhideWhenUsed/>
    <w:rsid w:val="006B3FAA"/>
    <w:rPr>
      <w:color w:val="605E5C"/>
      <w:shd w:val="clear" w:color="auto" w:fill="E1DFDD"/>
    </w:rPr>
  </w:style>
  <w:style w:type="character" w:customStyle="1" w:styleId="authorortitle">
    <w:name w:val="authorortitle"/>
    <w:basedOn w:val="Standardnpsmoodstavce"/>
    <w:rsid w:val="00AF088F"/>
  </w:style>
  <w:style w:type="paragraph" w:customStyle="1" w:styleId="Pa4">
    <w:name w:val="Pa4"/>
    <w:basedOn w:val="Default"/>
    <w:next w:val="Default"/>
    <w:uiPriority w:val="99"/>
    <w:rsid w:val="00D44BD6"/>
    <w:pPr>
      <w:spacing w:line="201" w:lineRule="atLeast"/>
    </w:pPr>
    <w:rPr>
      <w:rFonts w:ascii="Palatino" w:hAnsi="Palatino" w:cstheme="minorBidi"/>
      <w:color w:val="auto"/>
    </w:rPr>
  </w:style>
  <w:style w:type="paragraph" w:customStyle="1" w:styleId="l2">
    <w:name w:val="l2"/>
    <w:basedOn w:val="Normln"/>
    <w:rsid w:val="006807F9"/>
    <w:pPr>
      <w:spacing w:before="100" w:beforeAutospacing="1" w:after="100" w:afterAutospacing="1" w:line="240" w:lineRule="auto"/>
      <w:jc w:val="left"/>
    </w:pPr>
    <w:rPr>
      <w:rFonts w:eastAsia="Times New Roman" w:cs="Times New Roman"/>
      <w:szCs w:val="24"/>
      <w:lang w:val="cs-CZ" w:eastAsia="cs-CZ"/>
    </w:rPr>
  </w:style>
  <w:style w:type="paragraph" w:customStyle="1" w:styleId="l3">
    <w:name w:val="l3"/>
    <w:basedOn w:val="Normln"/>
    <w:rsid w:val="006807F9"/>
    <w:pPr>
      <w:spacing w:before="100" w:beforeAutospacing="1" w:after="100" w:afterAutospacing="1" w:line="240" w:lineRule="auto"/>
      <w:jc w:val="left"/>
    </w:pPr>
    <w:rPr>
      <w:rFonts w:eastAsia="Times New Roman" w:cs="Times New Roman"/>
      <w:szCs w:val="24"/>
      <w:lang w:val="cs-CZ" w:eastAsia="cs-CZ"/>
    </w:rPr>
  </w:style>
  <w:style w:type="paragraph" w:customStyle="1" w:styleId="l4">
    <w:name w:val="l4"/>
    <w:basedOn w:val="Normln"/>
    <w:rsid w:val="006807F9"/>
    <w:pPr>
      <w:spacing w:before="100" w:beforeAutospacing="1" w:after="100" w:afterAutospacing="1" w:line="240" w:lineRule="auto"/>
      <w:jc w:val="left"/>
    </w:pPr>
    <w:rPr>
      <w:rFonts w:eastAsia="Times New Roman" w:cs="Times New Roman"/>
      <w:szCs w:val="24"/>
      <w:lang w:val="cs-CZ" w:eastAsia="cs-CZ"/>
    </w:rPr>
  </w:style>
  <w:style w:type="character" w:styleId="PromnnHTML">
    <w:name w:val="HTML Variable"/>
    <w:basedOn w:val="Standardnpsmoodstavce"/>
    <w:uiPriority w:val="99"/>
    <w:semiHidden/>
    <w:unhideWhenUsed/>
    <w:rsid w:val="006807F9"/>
    <w:rPr>
      <w:i/>
      <w:iCs/>
    </w:rPr>
  </w:style>
  <w:style w:type="paragraph" w:customStyle="1" w:styleId="l5">
    <w:name w:val="l5"/>
    <w:basedOn w:val="Normln"/>
    <w:rsid w:val="006807F9"/>
    <w:pPr>
      <w:spacing w:before="100" w:beforeAutospacing="1" w:after="100" w:afterAutospacing="1" w:line="240" w:lineRule="auto"/>
      <w:jc w:val="left"/>
    </w:pPr>
    <w:rPr>
      <w:rFonts w:eastAsia="Times New Roman" w:cs="Times New Roman"/>
      <w:szCs w:val="24"/>
      <w:lang w:val="cs-CZ" w:eastAsia="cs-CZ"/>
    </w:rPr>
  </w:style>
  <w:style w:type="character" w:customStyle="1" w:styleId="sourcedocument">
    <w:name w:val="sourcedocument"/>
    <w:basedOn w:val="Standardnpsmoodstavce"/>
    <w:rsid w:val="006F0240"/>
  </w:style>
  <w:style w:type="paragraph" w:customStyle="1" w:styleId="l6">
    <w:name w:val="l6"/>
    <w:basedOn w:val="Normln"/>
    <w:rsid w:val="00577F99"/>
    <w:pPr>
      <w:spacing w:before="100" w:beforeAutospacing="1" w:after="100" w:afterAutospacing="1" w:line="240" w:lineRule="auto"/>
      <w:jc w:val="left"/>
    </w:pPr>
    <w:rPr>
      <w:rFonts w:eastAsia="Times New Roman" w:cs="Times New Roman"/>
      <w:szCs w:val="24"/>
      <w:lang w:val="cs-CZ" w:eastAsia="cs-CZ"/>
    </w:rPr>
  </w:style>
  <w:style w:type="paragraph" w:customStyle="1" w:styleId="l7">
    <w:name w:val="l7"/>
    <w:basedOn w:val="Normln"/>
    <w:rsid w:val="00577F99"/>
    <w:pPr>
      <w:spacing w:before="100" w:beforeAutospacing="1" w:after="100" w:afterAutospacing="1" w:line="240" w:lineRule="auto"/>
      <w:jc w:val="left"/>
    </w:pPr>
    <w:rPr>
      <w:rFonts w:eastAsia="Times New Roman" w:cs="Times New Roman"/>
      <w:szCs w:val="24"/>
      <w:lang w:val="cs-CZ" w:eastAsia="cs-CZ"/>
    </w:rPr>
  </w:style>
  <w:style w:type="character" w:customStyle="1" w:styleId="nodename">
    <w:name w:val="nodename"/>
    <w:basedOn w:val="Standardnpsmoodstavce"/>
    <w:rsid w:val="00C65850"/>
  </w:style>
  <w:style w:type="paragraph" w:customStyle="1" w:styleId="l8">
    <w:name w:val="l8"/>
    <w:basedOn w:val="Normln"/>
    <w:rsid w:val="00273028"/>
    <w:pPr>
      <w:spacing w:before="100" w:beforeAutospacing="1" w:after="100" w:afterAutospacing="1" w:line="240" w:lineRule="auto"/>
      <w:jc w:val="left"/>
    </w:pPr>
    <w:rPr>
      <w:rFonts w:eastAsia="Times New Roman" w:cs="Times New Roman"/>
      <w:szCs w:val="24"/>
      <w:lang w:val="cs-CZ" w:eastAsia="cs-CZ"/>
    </w:rPr>
  </w:style>
  <w:style w:type="character" w:customStyle="1" w:styleId="Nevyeenzmnka5">
    <w:name w:val="Nevyřešená zmínka5"/>
    <w:basedOn w:val="Standardnpsmoodstavce"/>
    <w:uiPriority w:val="99"/>
    <w:semiHidden/>
    <w:unhideWhenUsed/>
    <w:rsid w:val="007D67EE"/>
    <w:rPr>
      <w:color w:val="605E5C"/>
      <w:shd w:val="clear" w:color="auto" w:fill="E1DFDD"/>
    </w:rPr>
  </w:style>
  <w:style w:type="table" w:styleId="Svtltabulkasmkou1zvraznn5">
    <w:name w:val="Grid Table 1 Light Accent 5"/>
    <w:basedOn w:val="Normlntabulka"/>
    <w:uiPriority w:val="46"/>
    <w:rsid w:val="00213AB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213AB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FormtovanvHTML">
    <w:name w:val="HTML Preformatted"/>
    <w:basedOn w:val="Normln"/>
    <w:link w:val="FormtovanvHTMLChar"/>
    <w:uiPriority w:val="99"/>
    <w:semiHidden/>
    <w:unhideWhenUsed/>
    <w:rsid w:val="0006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0624F6"/>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6541">
      <w:bodyDiv w:val="1"/>
      <w:marLeft w:val="0"/>
      <w:marRight w:val="0"/>
      <w:marTop w:val="0"/>
      <w:marBottom w:val="0"/>
      <w:divBdr>
        <w:top w:val="none" w:sz="0" w:space="0" w:color="auto"/>
        <w:left w:val="none" w:sz="0" w:space="0" w:color="auto"/>
        <w:bottom w:val="none" w:sz="0" w:space="0" w:color="auto"/>
        <w:right w:val="none" w:sz="0" w:space="0" w:color="auto"/>
      </w:divBdr>
    </w:div>
    <w:div w:id="111873458">
      <w:bodyDiv w:val="1"/>
      <w:marLeft w:val="0"/>
      <w:marRight w:val="0"/>
      <w:marTop w:val="0"/>
      <w:marBottom w:val="0"/>
      <w:divBdr>
        <w:top w:val="none" w:sz="0" w:space="0" w:color="auto"/>
        <w:left w:val="none" w:sz="0" w:space="0" w:color="auto"/>
        <w:bottom w:val="none" w:sz="0" w:space="0" w:color="auto"/>
        <w:right w:val="none" w:sz="0" w:space="0" w:color="auto"/>
      </w:divBdr>
    </w:div>
    <w:div w:id="115101472">
      <w:bodyDiv w:val="1"/>
      <w:marLeft w:val="0"/>
      <w:marRight w:val="0"/>
      <w:marTop w:val="0"/>
      <w:marBottom w:val="0"/>
      <w:divBdr>
        <w:top w:val="none" w:sz="0" w:space="0" w:color="auto"/>
        <w:left w:val="none" w:sz="0" w:space="0" w:color="auto"/>
        <w:bottom w:val="none" w:sz="0" w:space="0" w:color="auto"/>
        <w:right w:val="none" w:sz="0" w:space="0" w:color="auto"/>
      </w:divBdr>
      <w:divsChild>
        <w:div w:id="339311631">
          <w:marLeft w:val="0"/>
          <w:marRight w:val="0"/>
          <w:marTop w:val="0"/>
          <w:marBottom w:val="0"/>
          <w:divBdr>
            <w:top w:val="none" w:sz="0" w:space="0" w:color="auto"/>
            <w:left w:val="none" w:sz="0" w:space="0" w:color="auto"/>
            <w:bottom w:val="none" w:sz="0" w:space="0" w:color="auto"/>
            <w:right w:val="none" w:sz="0" w:space="0" w:color="auto"/>
          </w:divBdr>
        </w:div>
      </w:divsChild>
    </w:div>
    <w:div w:id="119693694">
      <w:bodyDiv w:val="1"/>
      <w:marLeft w:val="0"/>
      <w:marRight w:val="0"/>
      <w:marTop w:val="0"/>
      <w:marBottom w:val="0"/>
      <w:divBdr>
        <w:top w:val="none" w:sz="0" w:space="0" w:color="auto"/>
        <w:left w:val="none" w:sz="0" w:space="0" w:color="auto"/>
        <w:bottom w:val="none" w:sz="0" w:space="0" w:color="auto"/>
        <w:right w:val="none" w:sz="0" w:space="0" w:color="auto"/>
      </w:divBdr>
    </w:div>
    <w:div w:id="127625156">
      <w:bodyDiv w:val="1"/>
      <w:marLeft w:val="0"/>
      <w:marRight w:val="0"/>
      <w:marTop w:val="0"/>
      <w:marBottom w:val="0"/>
      <w:divBdr>
        <w:top w:val="none" w:sz="0" w:space="0" w:color="auto"/>
        <w:left w:val="none" w:sz="0" w:space="0" w:color="auto"/>
        <w:bottom w:val="none" w:sz="0" w:space="0" w:color="auto"/>
        <w:right w:val="none" w:sz="0" w:space="0" w:color="auto"/>
      </w:divBdr>
    </w:div>
    <w:div w:id="132645796">
      <w:bodyDiv w:val="1"/>
      <w:marLeft w:val="0"/>
      <w:marRight w:val="0"/>
      <w:marTop w:val="0"/>
      <w:marBottom w:val="0"/>
      <w:divBdr>
        <w:top w:val="none" w:sz="0" w:space="0" w:color="auto"/>
        <w:left w:val="none" w:sz="0" w:space="0" w:color="auto"/>
        <w:bottom w:val="none" w:sz="0" w:space="0" w:color="auto"/>
        <w:right w:val="none" w:sz="0" w:space="0" w:color="auto"/>
      </w:divBdr>
    </w:div>
    <w:div w:id="135757295">
      <w:bodyDiv w:val="1"/>
      <w:marLeft w:val="0"/>
      <w:marRight w:val="0"/>
      <w:marTop w:val="0"/>
      <w:marBottom w:val="0"/>
      <w:divBdr>
        <w:top w:val="none" w:sz="0" w:space="0" w:color="auto"/>
        <w:left w:val="none" w:sz="0" w:space="0" w:color="auto"/>
        <w:bottom w:val="none" w:sz="0" w:space="0" w:color="auto"/>
        <w:right w:val="none" w:sz="0" w:space="0" w:color="auto"/>
      </w:divBdr>
    </w:div>
    <w:div w:id="172114237">
      <w:bodyDiv w:val="1"/>
      <w:marLeft w:val="0"/>
      <w:marRight w:val="0"/>
      <w:marTop w:val="0"/>
      <w:marBottom w:val="0"/>
      <w:divBdr>
        <w:top w:val="none" w:sz="0" w:space="0" w:color="auto"/>
        <w:left w:val="none" w:sz="0" w:space="0" w:color="auto"/>
        <w:bottom w:val="none" w:sz="0" w:space="0" w:color="auto"/>
        <w:right w:val="none" w:sz="0" w:space="0" w:color="auto"/>
      </w:divBdr>
    </w:div>
    <w:div w:id="221673095">
      <w:bodyDiv w:val="1"/>
      <w:marLeft w:val="0"/>
      <w:marRight w:val="0"/>
      <w:marTop w:val="0"/>
      <w:marBottom w:val="0"/>
      <w:divBdr>
        <w:top w:val="none" w:sz="0" w:space="0" w:color="auto"/>
        <w:left w:val="none" w:sz="0" w:space="0" w:color="auto"/>
        <w:bottom w:val="none" w:sz="0" w:space="0" w:color="auto"/>
        <w:right w:val="none" w:sz="0" w:space="0" w:color="auto"/>
      </w:divBdr>
    </w:div>
    <w:div w:id="244731497">
      <w:bodyDiv w:val="1"/>
      <w:marLeft w:val="0"/>
      <w:marRight w:val="0"/>
      <w:marTop w:val="0"/>
      <w:marBottom w:val="0"/>
      <w:divBdr>
        <w:top w:val="none" w:sz="0" w:space="0" w:color="auto"/>
        <w:left w:val="none" w:sz="0" w:space="0" w:color="auto"/>
        <w:bottom w:val="none" w:sz="0" w:space="0" w:color="auto"/>
        <w:right w:val="none" w:sz="0" w:space="0" w:color="auto"/>
      </w:divBdr>
    </w:div>
    <w:div w:id="277417992">
      <w:bodyDiv w:val="1"/>
      <w:marLeft w:val="0"/>
      <w:marRight w:val="0"/>
      <w:marTop w:val="0"/>
      <w:marBottom w:val="0"/>
      <w:divBdr>
        <w:top w:val="none" w:sz="0" w:space="0" w:color="auto"/>
        <w:left w:val="none" w:sz="0" w:space="0" w:color="auto"/>
        <w:bottom w:val="none" w:sz="0" w:space="0" w:color="auto"/>
        <w:right w:val="none" w:sz="0" w:space="0" w:color="auto"/>
      </w:divBdr>
      <w:divsChild>
        <w:div w:id="725493498">
          <w:marLeft w:val="0"/>
          <w:marRight w:val="0"/>
          <w:marTop w:val="0"/>
          <w:marBottom w:val="0"/>
          <w:divBdr>
            <w:top w:val="none" w:sz="0" w:space="0" w:color="auto"/>
            <w:left w:val="none" w:sz="0" w:space="0" w:color="auto"/>
            <w:bottom w:val="none" w:sz="0" w:space="0" w:color="auto"/>
            <w:right w:val="none" w:sz="0" w:space="0" w:color="auto"/>
          </w:divBdr>
        </w:div>
        <w:div w:id="1768385685">
          <w:marLeft w:val="0"/>
          <w:marRight w:val="0"/>
          <w:marTop w:val="0"/>
          <w:marBottom w:val="0"/>
          <w:divBdr>
            <w:top w:val="none" w:sz="0" w:space="0" w:color="auto"/>
            <w:left w:val="none" w:sz="0" w:space="0" w:color="auto"/>
            <w:bottom w:val="none" w:sz="0" w:space="0" w:color="auto"/>
            <w:right w:val="none" w:sz="0" w:space="0" w:color="auto"/>
          </w:divBdr>
        </w:div>
        <w:div w:id="923760466">
          <w:marLeft w:val="0"/>
          <w:marRight w:val="0"/>
          <w:marTop w:val="0"/>
          <w:marBottom w:val="0"/>
          <w:divBdr>
            <w:top w:val="none" w:sz="0" w:space="0" w:color="auto"/>
            <w:left w:val="none" w:sz="0" w:space="0" w:color="auto"/>
            <w:bottom w:val="none" w:sz="0" w:space="0" w:color="auto"/>
            <w:right w:val="none" w:sz="0" w:space="0" w:color="auto"/>
          </w:divBdr>
        </w:div>
        <w:div w:id="511722227">
          <w:marLeft w:val="0"/>
          <w:marRight w:val="0"/>
          <w:marTop w:val="0"/>
          <w:marBottom w:val="0"/>
          <w:divBdr>
            <w:top w:val="none" w:sz="0" w:space="0" w:color="auto"/>
            <w:left w:val="none" w:sz="0" w:space="0" w:color="auto"/>
            <w:bottom w:val="none" w:sz="0" w:space="0" w:color="auto"/>
            <w:right w:val="none" w:sz="0" w:space="0" w:color="auto"/>
          </w:divBdr>
        </w:div>
        <w:div w:id="2060279801">
          <w:marLeft w:val="0"/>
          <w:marRight w:val="0"/>
          <w:marTop w:val="0"/>
          <w:marBottom w:val="0"/>
          <w:divBdr>
            <w:top w:val="none" w:sz="0" w:space="0" w:color="auto"/>
            <w:left w:val="none" w:sz="0" w:space="0" w:color="auto"/>
            <w:bottom w:val="none" w:sz="0" w:space="0" w:color="auto"/>
            <w:right w:val="none" w:sz="0" w:space="0" w:color="auto"/>
          </w:divBdr>
        </w:div>
        <w:div w:id="1877618257">
          <w:marLeft w:val="0"/>
          <w:marRight w:val="0"/>
          <w:marTop w:val="0"/>
          <w:marBottom w:val="0"/>
          <w:divBdr>
            <w:top w:val="none" w:sz="0" w:space="0" w:color="auto"/>
            <w:left w:val="none" w:sz="0" w:space="0" w:color="auto"/>
            <w:bottom w:val="none" w:sz="0" w:space="0" w:color="auto"/>
            <w:right w:val="none" w:sz="0" w:space="0" w:color="auto"/>
          </w:divBdr>
        </w:div>
        <w:div w:id="1554079719">
          <w:marLeft w:val="0"/>
          <w:marRight w:val="0"/>
          <w:marTop w:val="0"/>
          <w:marBottom w:val="0"/>
          <w:divBdr>
            <w:top w:val="none" w:sz="0" w:space="0" w:color="auto"/>
            <w:left w:val="none" w:sz="0" w:space="0" w:color="auto"/>
            <w:bottom w:val="none" w:sz="0" w:space="0" w:color="auto"/>
            <w:right w:val="none" w:sz="0" w:space="0" w:color="auto"/>
          </w:divBdr>
        </w:div>
        <w:div w:id="1185249173">
          <w:marLeft w:val="0"/>
          <w:marRight w:val="0"/>
          <w:marTop w:val="0"/>
          <w:marBottom w:val="0"/>
          <w:divBdr>
            <w:top w:val="none" w:sz="0" w:space="0" w:color="auto"/>
            <w:left w:val="none" w:sz="0" w:space="0" w:color="auto"/>
            <w:bottom w:val="none" w:sz="0" w:space="0" w:color="auto"/>
            <w:right w:val="none" w:sz="0" w:space="0" w:color="auto"/>
          </w:divBdr>
        </w:div>
        <w:div w:id="1255632006">
          <w:marLeft w:val="0"/>
          <w:marRight w:val="0"/>
          <w:marTop w:val="0"/>
          <w:marBottom w:val="0"/>
          <w:divBdr>
            <w:top w:val="none" w:sz="0" w:space="0" w:color="auto"/>
            <w:left w:val="none" w:sz="0" w:space="0" w:color="auto"/>
            <w:bottom w:val="none" w:sz="0" w:space="0" w:color="auto"/>
            <w:right w:val="none" w:sz="0" w:space="0" w:color="auto"/>
          </w:divBdr>
        </w:div>
        <w:div w:id="30152721">
          <w:marLeft w:val="0"/>
          <w:marRight w:val="0"/>
          <w:marTop w:val="0"/>
          <w:marBottom w:val="0"/>
          <w:divBdr>
            <w:top w:val="none" w:sz="0" w:space="0" w:color="auto"/>
            <w:left w:val="none" w:sz="0" w:space="0" w:color="auto"/>
            <w:bottom w:val="none" w:sz="0" w:space="0" w:color="auto"/>
            <w:right w:val="none" w:sz="0" w:space="0" w:color="auto"/>
          </w:divBdr>
        </w:div>
        <w:div w:id="1253473387">
          <w:marLeft w:val="0"/>
          <w:marRight w:val="0"/>
          <w:marTop w:val="0"/>
          <w:marBottom w:val="0"/>
          <w:divBdr>
            <w:top w:val="none" w:sz="0" w:space="0" w:color="auto"/>
            <w:left w:val="none" w:sz="0" w:space="0" w:color="auto"/>
            <w:bottom w:val="none" w:sz="0" w:space="0" w:color="auto"/>
            <w:right w:val="none" w:sz="0" w:space="0" w:color="auto"/>
          </w:divBdr>
        </w:div>
        <w:div w:id="919410570">
          <w:marLeft w:val="0"/>
          <w:marRight w:val="0"/>
          <w:marTop w:val="0"/>
          <w:marBottom w:val="0"/>
          <w:divBdr>
            <w:top w:val="none" w:sz="0" w:space="0" w:color="auto"/>
            <w:left w:val="none" w:sz="0" w:space="0" w:color="auto"/>
            <w:bottom w:val="none" w:sz="0" w:space="0" w:color="auto"/>
            <w:right w:val="none" w:sz="0" w:space="0" w:color="auto"/>
          </w:divBdr>
        </w:div>
        <w:div w:id="237059739">
          <w:marLeft w:val="0"/>
          <w:marRight w:val="0"/>
          <w:marTop w:val="0"/>
          <w:marBottom w:val="0"/>
          <w:divBdr>
            <w:top w:val="none" w:sz="0" w:space="0" w:color="auto"/>
            <w:left w:val="none" w:sz="0" w:space="0" w:color="auto"/>
            <w:bottom w:val="none" w:sz="0" w:space="0" w:color="auto"/>
            <w:right w:val="none" w:sz="0" w:space="0" w:color="auto"/>
          </w:divBdr>
        </w:div>
        <w:div w:id="1833333502">
          <w:marLeft w:val="0"/>
          <w:marRight w:val="0"/>
          <w:marTop w:val="0"/>
          <w:marBottom w:val="0"/>
          <w:divBdr>
            <w:top w:val="none" w:sz="0" w:space="0" w:color="auto"/>
            <w:left w:val="none" w:sz="0" w:space="0" w:color="auto"/>
            <w:bottom w:val="none" w:sz="0" w:space="0" w:color="auto"/>
            <w:right w:val="none" w:sz="0" w:space="0" w:color="auto"/>
          </w:divBdr>
        </w:div>
        <w:div w:id="438763818">
          <w:marLeft w:val="0"/>
          <w:marRight w:val="0"/>
          <w:marTop w:val="0"/>
          <w:marBottom w:val="0"/>
          <w:divBdr>
            <w:top w:val="none" w:sz="0" w:space="0" w:color="auto"/>
            <w:left w:val="none" w:sz="0" w:space="0" w:color="auto"/>
            <w:bottom w:val="none" w:sz="0" w:space="0" w:color="auto"/>
            <w:right w:val="none" w:sz="0" w:space="0" w:color="auto"/>
          </w:divBdr>
        </w:div>
        <w:div w:id="824007153">
          <w:marLeft w:val="0"/>
          <w:marRight w:val="0"/>
          <w:marTop w:val="0"/>
          <w:marBottom w:val="0"/>
          <w:divBdr>
            <w:top w:val="none" w:sz="0" w:space="0" w:color="auto"/>
            <w:left w:val="none" w:sz="0" w:space="0" w:color="auto"/>
            <w:bottom w:val="none" w:sz="0" w:space="0" w:color="auto"/>
            <w:right w:val="none" w:sz="0" w:space="0" w:color="auto"/>
          </w:divBdr>
        </w:div>
        <w:div w:id="88739895">
          <w:marLeft w:val="0"/>
          <w:marRight w:val="0"/>
          <w:marTop w:val="0"/>
          <w:marBottom w:val="0"/>
          <w:divBdr>
            <w:top w:val="none" w:sz="0" w:space="0" w:color="auto"/>
            <w:left w:val="none" w:sz="0" w:space="0" w:color="auto"/>
            <w:bottom w:val="none" w:sz="0" w:space="0" w:color="auto"/>
            <w:right w:val="none" w:sz="0" w:space="0" w:color="auto"/>
          </w:divBdr>
        </w:div>
        <w:div w:id="444277355">
          <w:marLeft w:val="0"/>
          <w:marRight w:val="0"/>
          <w:marTop w:val="0"/>
          <w:marBottom w:val="0"/>
          <w:divBdr>
            <w:top w:val="none" w:sz="0" w:space="0" w:color="auto"/>
            <w:left w:val="none" w:sz="0" w:space="0" w:color="auto"/>
            <w:bottom w:val="none" w:sz="0" w:space="0" w:color="auto"/>
            <w:right w:val="none" w:sz="0" w:space="0" w:color="auto"/>
          </w:divBdr>
        </w:div>
        <w:div w:id="1761901543">
          <w:marLeft w:val="0"/>
          <w:marRight w:val="0"/>
          <w:marTop w:val="0"/>
          <w:marBottom w:val="0"/>
          <w:divBdr>
            <w:top w:val="none" w:sz="0" w:space="0" w:color="auto"/>
            <w:left w:val="none" w:sz="0" w:space="0" w:color="auto"/>
            <w:bottom w:val="none" w:sz="0" w:space="0" w:color="auto"/>
            <w:right w:val="none" w:sz="0" w:space="0" w:color="auto"/>
          </w:divBdr>
        </w:div>
        <w:div w:id="2125340290">
          <w:marLeft w:val="0"/>
          <w:marRight w:val="0"/>
          <w:marTop w:val="0"/>
          <w:marBottom w:val="0"/>
          <w:divBdr>
            <w:top w:val="none" w:sz="0" w:space="0" w:color="auto"/>
            <w:left w:val="none" w:sz="0" w:space="0" w:color="auto"/>
            <w:bottom w:val="none" w:sz="0" w:space="0" w:color="auto"/>
            <w:right w:val="none" w:sz="0" w:space="0" w:color="auto"/>
          </w:divBdr>
        </w:div>
        <w:div w:id="1779788458">
          <w:marLeft w:val="0"/>
          <w:marRight w:val="0"/>
          <w:marTop w:val="0"/>
          <w:marBottom w:val="0"/>
          <w:divBdr>
            <w:top w:val="none" w:sz="0" w:space="0" w:color="auto"/>
            <w:left w:val="none" w:sz="0" w:space="0" w:color="auto"/>
            <w:bottom w:val="none" w:sz="0" w:space="0" w:color="auto"/>
            <w:right w:val="none" w:sz="0" w:space="0" w:color="auto"/>
          </w:divBdr>
        </w:div>
        <w:div w:id="543634626">
          <w:marLeft w:val="0"/>
          <w:marRight w:val="0"/>
          <w:marTop w:val="0"/>
          <w:marBottom w:val="0"/>
          <w:divBdr>
            <w:top w:val="none" w:sz="0" w:space="0" w:color="auto"/>
            <w:left w:val="none" w:sz="0" w:space="0" w:color="auto"/>
            <w:bottom w:val="none" w:sz="0" w:space="0" w:color="auto"/>
            <w:right w:val="none" w:sz="0" w:space="0" w:color="auto"/>
          </w:divBdr>
        </w:div>
        <w:div w:id="40205666">
          <w:marLeft w:val="0"/>
          <w:marRight w:val="0"/>
          <w:marTop w:val="0"/>
          <w:marBottom w:val="0"/>
          <w:divBdr>
            <w:top w:val="none" w:sz="0" w:space="0" w:color="auto"/>
            <w:left w:val="none" w:sz="0" w:space="0" w:color="auto"/>
            <w:bottom w:val="none" w:sz="0" w:space="0" w:color="auto"/>
            <w:right w:val="none" w:sz="0" w:space="0" w:color="auto"/>
          </w:divBdr>
        </w:div>
        <w:div w:id="940529416">
          <w:marLeft w:val="0"/>
          <w:marRight w:val="0"/>
          <w:marTop w:val="0"/>
          <w:marBottom w:val="0"/>
          <w:divBdr>
            <w:top w:val="none" w:sz="0" w:space="0" w:color="auto"/>
            <w:left w:val="none" w:sz="0" w:space="0" w:color="auto"/>
            <w:bottom w:val="none" w:sz="0" w:space="0" w:color="auto"/>
            <w:right w:val="none" w:sz="0" w:space="0" w:color="auto"/>
          </w:divBdr>
        </w:div>
        <w:div w:id="1848667500">
          <w:marLeft w:val="0"/>
          <w:marRight w:val="0"/>
          <w:marTop w:val="0"/>
          <w:marBottom w:val="0"/>
          <w:divBdr>
            <w:top w:val="none" w:sz="0" w:space="0" w:color="auto"/>
            <w:left w:val="none" w:sz="0" w:space="0" w:color="auto"/>
            <w:bottom w:val="none" w:sz="0" w:space="0" w:color="auto"/>
            <w:right w:val="none" w:sz="0" w:space="0" w:color="auto"/>
          </w:divBdr>
        </w:div>
        <w:div w:id="1954286273">
          <w:marLeft w:val="0"/>
          <w:marRight w:val="0"/>
          <w:marTop w:val="0"/>
          <w:marBottom w:val="0"/>
          <w:divBdr>
            <w:top w:val="none" w:sz="0" w:space="0" w:color="auto"/>
            <w:left w:val="none" w:sz="0" w:space="0" w:color="auto"/>
            <w:bottom w:val="none" w:sz="0" w:space="0" w:color="auto"/>
            <w:right w:val="none" w:sz="0" w:space="0" w:color="auto"/>
          </w:divBdr>
        </w:div>
        <w:div w:id="109328668">
          <w:marLeft w:val="0"/>
          <w:marRight w:val="0"/>
          <w:marTop w:val="0"/>
          <w:marBottom w:val="0"/>
          <w:divBdr>
            <w:top w:val="none" w:sz="0" w:space="0" w:color="auto"/>
            <w:left w:val="none" w:sz="0" w:space="0" w:color="auto"/>
            <w:bottom w:val="none" w:sz="0" w:space="0" w:color="auto"/>
            <w:right w:val="none" w:sz="0" w:space="0" w:color="auto"/>
          </w:divBdr>
        </w:div>
        <w:div w:id="2111966682">
          <w:marLeft w:val="0"/>
          <w:marRight w:val="0"/>
          <w:marTop w:val="0"/>
          <w:marBottom w:val="0"/>
          <w:divBdr>
            <w:top w:val="none" w:sz="0" w:space="0" w:color="auto"/>
            <w:left w:val="none" w:sz="0" w:space="0" w:color="auto"/>
            <w:bottom w:val="none" w:sz="0" w:space="0" w:color="auto"/>
            <w:right w:val="none" w:sz="0" w:space="0" w:color="auto"/>
          </w:divBdr>
        </w:div>
        <w:div w:id="1798571362">
          <w:marLeft w:val="0"/>
          <w:marRight w:val="0"/>
          <w:marTop w:val="0"/>
          <w:marBottom w:val="0"/>
          <w:divBdr>
            <w:top w:val="none" w:sz="0" w:space="0" w:color="auto"/>
            <w:left w:val="none" w:sz="0" w:space="0" w:color="auto"/>
            <w:bottom w:val="none" w:sz="0" w:space="0" w:color="auto"/>
            <w:right w:val="none" w:sz="0" w:space="0" w:color="auto"/>
          </w:divBdr>
        </w:div>
        <w:div w:id="332343226">
          <w:marLeft w:val="0"/>
          <w:marRight w:val="0"/>
          <w:marTop w:val="0"/>
          <w:marBottom w:val="0"/>
          <w:divBdr>
            <w:top w:val="none" w:sz="0" w:space="0" w:color="auto"/>
            <w:left w:val="none" w:sz="0" w:space="0" w:color="auto"/>
            <w:bottom w:val="none" w:sz="0" w:space="0" w:color="auto"/>
            <w:right w:val="none" w:sz="0" w:space="0" w:color="auto"/>
          </w:divBdr>
        </w:div>
      </w:divsChild>
    </w:div>
    <w:div w:id="286280294">
      <w:bodyDiv w:val="1"/>
      <w:marLeft w:val="0"/>
      <w:marRight w:val="0"/>
      <w:marTop w:val="0"/>
      <w:marBottom w:val="0"/>
      <w:divBdr>
        <w:top w:val="none" w:sz="0" w:space="0" w:color="auto"/>
        <w:left w:val="none" w:sz="0" w:space="0" w:color="auto"/>
        <w:bottom w:val="none" w:sz="0" w:space="0" w:color="auto"/>
        <w:right w:val="none" w:sz="0" w:space="0" w:color="auto"/>
      </w:divBdr>
    </w:div>
    <w:div w:id="307364711">
      <w:bodyDiv w:val="1"/>
      <w:marLeft w:val="0"/>
      <w:marRight w:val="0"/>
      <w:marTop w:val="0"/>
      <w:marBottom w:val="0"/>
      <w:divBdr>
        <w:top w:val="none" w:sz="0" w:space="0" w:color="auto"/>
        <w:left w:val="none" w:sz="0" w:space="0" w:color="auto"/>
        <w:bottom w:val="none" w:sz="0" w:space="0" w:color="auto"/>
        <w:right w:val="none" w:sz="0" w:space="0" w:color="auto"/>
      </w:divBdr>
      <w:divsChild>
        <w:div w:id="2010280918">
          <w:marLeft w:val="0"/>
          <w:marRight w:val="0"/>
          <w:marTop w:val="0"/>
          <w:marBottom w:val="0"/>
          <w:divBdr>
            <w:top w:val="none" w:sz="0" w:space="0" w:color="auto"/>
            <w:left w:val="none" w:sz="0" w:space="0" w:color="auto"/>
            <w:bottom w:val="none" w:sz="0" w:space="0" w:color="auto"/>
            <w:right w:val="none" w:sz="0" w:space="0" w:color="auto"/>
          </w:divBdr>
          <w:divsChild>
            <w:div w:id="1520436160">
              <w:marLeft w:val="0"/>
              <w:marRight w:val="0"/>
              <w:marTop w:val="0"/>
              <w:marBottom w:val="0"/>
              <w:divBdr>
                <w:top w:val="none" w:sz="0" w:space="0" w:color="auto"/>
                <w:left w:val="none" w:sz="0" w:space="0" w:color="auto"/>
                <w:bottom w:val="single" w:sz="4" w:space="9" w:color="B6B6B6"/>
                <w:right w:val="none" w:sz="0" w:space="0" w:color="auto"/>
              </w:divBdr>
              <w:divsChild>
                <w:div w:id="2100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4235">
      <w:bodyDiv w:val="1"/>
      <w:marLeft w:val="0"/>
      <w:marRight w:val="0"/>
      <w:marTop w:val="0"/>
      <w:marBottom w:val="0"/>
      <w:divBdr>
        <w:top w:val="none" w:sz="0" w:space="0" w:color="auto"/>
        <w:left w:val="none" w:sz="0" w:space="0" w:color="auto"/>
        <w:bottom w:val="none" w:sz="0" w:space="0" w:color="auto"/>
        <w:right w:val="none" w:sz="0" w:space="0" w:color="auto"/>
      </w:divBdr>
    </w:div>
    <w:div w:id="500704048">
      <w:bodyDiv w:val="1"/>
      <w:marLeft w:val="0"/>
      <w:marRight w:val="0"/>
      <w:marTop w:val="0"/>
      <w:marBottom w:val="0"/>
      <w:divBdr>
        <w:top w:val="none" w:sz="0" w:space="0" w:color="auto"/>
        <w:left w:val="none" w:sz="0" w:space="0" w:color="auto"/>
        <w:bottom w:val="none" w:sz="0" w:space="0" w:color="auto"/>
        <w:right w:val="none" w:sz="0" w:space="0" w:color="auto"/>
      </w:divBdr>
    </w:div>
    <w:div w:id="633679234">
      <w:bodyDiv w:val="1"/>
      <w:marLeft w:val="0"/>
      <w:marRight w:val="0"/>
      <w:marTop w:val="0"/>
      <w:marBottom w:val="0"/>
      <w:divBdr>
        <w:top w:val="none" w:sz="0" w:space="0" w:color="auto"/>
        <w:left w:val="none" w:sz="0" w:space="0" w:color="auto"/>
        <w:bottom w:val="none" w:sz="0" w:space="0" w:color="auto"/>
        <w:right w:val="none" w:sz="0" w:space="0" w:color="auto"/>
      </w:divBdr>
      <w:divsChild>
        <w:div w:id="1005671961">
          <w:marLeft w:val="0"/>
          <w:marRight w:val="0"/>
          <w:marTop w:val="150"/>
          <w:marBottom w:val="0"/>
          <w:divBdr>
            <w:top w:val="none" w:sz="0" w:space="0" w:color="auto"/>
            <w:left w:val="none" w:sz="0" w:space="0" w:color="auto"/>
            <w:bottom w:val="none" w:sz="0" w:space="0" w:color="auto"/>
            <w:right w:val="none" w:sz="0" w:space="0" w:color="auto"/>
          </w:divBdr>
        </w:div>
        <w:div w:id="1055471668">
          <w:marLeft w:val="0"/>
          <w:marRight w:val="0"/>
          <w:marTop w:val="0"/>
          <w:marBottom w:val="0"/>
          <w:divBdr>
            <w:top w:val="none" w:sz="0" w:space="0" w:color="auto"/>
            <w:left w:val="none" w:sz="0" w:space="0" w:color="auto"/>
            <w:bottom w:val="none" w:sz="0" w:space="0" w:color="auto"/>
            <w:right w:val="none" w:sz="0" w:space="0" w:color="auto"/>
          </w:divBdr>
        </w:div>
      </w:divsChild>
    </w:div>
    <w:div w:id="654342115">
      <w:bodyDiv w:val="1"/>
      <w:marLeft w:val="0"/>
      <w:marRight w:val="0"/>
      <w:marTop w:val="0"/>
      <w:marBottom w:val="0"/>
      <w:divBdr>
        <w:top w:val="none" w:sz="0" w:space="0" w:color="auto"/>
        <w:left w:val="none" w:sz="0" w:space="0" w:color="auto"/>
        <w:bottom w:val="none" w:sz="0" w:space="0" w:color="auto"/>
        <w:right w:val="none" w:sz="0" w:space="0" w:color="auto"/>
      </w:divBdr>
    </w:div>
    <w:div w:id="786658019">
      <w:bodyDiv w:val="1"/>
      <w:marLeft w:val="0"/>
      <w:marRight w:val="0"/>
      <w:marTop w:val="0"/>
      <w:marBottom w:val="0"/>
      <w:divBdr>
        <w:top w:val="none" w:sz="0" w:space="0" w:color="auto"/>
        <w:left w:val="none" w:sz="0" w:space="0" w:color="auto"/>
        <w:bottom w:val="none" w:sz="0" w:space="0" w:color="auto"/>
        <w:right w:val="none" w:sz="0" w:space="0" w:color="auto"/>
      </w:divBdr>
    </w:div>
    <w:div w:id="826282486">
      <w:bodyDiv w:val="1"/>
      <w:marLeft w:val="0"/>
      <w:marRight w:val="0"/>
      <w:marTop w:val="0"/>
      <w:marBottom w:val="0"/>
      <w:divBdr>
        <w:top w:val="none" w:sz="0" w:space="0" w:color="auto"/>
        <w:left w:val="none" w:sz="0" w:space="0" w:color="auto"/>
        <w:bottom w:val="none" w:sz="0" w:space="0" w:color="auto"/>
        <w:right w:val="none" w:sz="0" w:space="0" w:color="auto"/>
      </w:divBdr>
    </w:div>
    <w:div w:id="841241213">
      <w:bodyDiv w:val="1"/>
      <w:marLeft w:val="0"/>
      <w:marRight w:val="0"/>
      <w:marTop w:val="0"/>
      <w:marBottom w:val="0"/>
      <w:divBdr>
        <w:top w:val="none" w:sz="0" w:space="0" w:color="auto"/>
        <w:left w:val="none" w:sz="0" w:space="0" w:color="auto"/>
        <w:bottom w:val="none" w:sz="0" w:space="0" w:color="auto"/>
        <w:right w:val="none" w:sz="0" w:space="0" w:color="auto"/>
      </w:divBdr>
    </w:div>
    <w:div w:id="850681475">
      <w:bodyDiv w:val="1"/>
      <w:marLeft w:val="0"/>
      <w:marRight w:val="0"/>
      <w:marTop w:val="0"/>
      <w:marBottom w:val="0"/>
      <w:divBdr>
        <w:top w:val="none" w:sz="0" w:space="0" w:color="auto"/>
        <w:left w:val="none" w:sz="0" w:space="0" w:color="auto"/>
        <w:bottom w:val="none" w:sz="0" w:space="0" w:color="auto"/>
        <w:right w:val="none" w:sz="0" w:space="0" w:color="auto"/>
      </w:divBdr>
      <w:divsChild>
        <w:div w:id="1858301359">
          <w:marLeft w:val="0"/>
          <w:marRight w:val="0"/>
          <w:marTop w:val="0"/>
          <w:marBottom w:val="225"/>
          <w:divBdr>
            <w:top w:val="none" w:sz="0" w:space="0" w:color="auto"/>
            <w:left w:val="none" w:sz="0" w:space="0" w:color="auto"/>
            <w:bottom w:val="none" w:sz="0" w:space="0" w:color="auto"/>
            <w:right w:val="none" w:sz="0" w:space="0" w:color="auto"/>
          </w:divBdr>
        </w:div>
        <w:div w:id="1976598328">
          <w:marLeft w:val="0"/>
          <w:marRight w:val="0"/>
          <w:marTop w:val="0"/>
          <w:marBottom w:val="225"/>
          <w:divBdr>
            <w:top w:val="none" w:sz="0" w:space="0" w:color="auto"/>
            <w:left w:val="none" w:sz="0" w:space="0" w:color="auto"/>
            <w:bottom w:val="none" w:sz="0" w:space="0" w:color="auto"/>
            <w:right w:val="none" w:sz="0" w:space="0" w:color="auto"/>
          </w:divBdr>
        </w:div>
      </w:divsChild>
    </w:div>
    <w:div w:id="856234813">
      <w:bodyDiv w:val="1"/>
      <w:marLeft w:val="0"/>
      <w:marRight w:val="0"/>
      <w:marTop w:val="0"/>
      <w:marBottom w:val="0"/>
      <w:divBdr>
        <w:top w:val="none" w:sz="0" w:space="0" w:color="auto"/>
        <w:left w:val="none" w:sz="0" w:space="0" w:color="auto"/>
        <w:bottom w:val="none" w:sz="0" w:space="0" w:color="auto"/>
        <w:right w:val="none" w:sz="0" w:space="0" w:color="auto"/>
      </w:divBdr>
    </w:div>
    <w:div w:id="861475522">
      <w:bodyDiv w:val="1"/>
      <w:marLeft w:val="0"/>
      <w:marRight w:val="0"/>
      <w:marTop w:val="0"/>
      <w:marBottom w:val="0"/>
      <w:divBdr>
        <w:top w:val="none" w:sz="0" w:space="0" w:color="auto"/>
        <w:left w:val="none" w:sz="0" w:space="0" w:color="auto"/>
        <w:bottom w:val="none" w:sz="0" w:space="0" w:color="auto"/>
        <w:right w:val="none" w:sz="0" w:space="0" w:color="auto"/>
      </w:divBdr>
    </w:div>
    <w:div w:id="883755619">
      <w:bodyDiv w:val="1"/>
      <w:marLeft w:val="0"/>
      <w:marRight w:val="0"/>
      <w:marTop w:val="0"/>
      <w:marBottom w:val="0"/>
      <w:divBdr>
        <w:top w:val="none" w:sz="0" w:space="0" w:color="auto"/>
        <w:left w:val="none" w:sz="0" w:space="0" w:color="auto"/>
        <w:bottom w:val="none" w:sz="0" w:space="0" w:color="auto"/>
        <w:right w:val="none" w:sz="0" w:space="0" w:color="auto"/>
      </w:divBdr>
    </w:div>
    <w:div w:id="974719550">
      <w:bodyDiv w:val="1"/>
      <w:marLeft w:val="0"/>
      <w:marRight w:val="0"/>
      <w:marTop w:val="0"/>
      <w:marBottom w:val="0"/>
      <w:divBdr>
        <w:top w:val="none" w:sz="0" w:space="0" w:color="auto"/>
        <w:left w:val="none" w:sz="0" w:space="0" w:color="auto"/>
        <w:bottom w:val="none" w:sz="0" w:space="0" w:color="auto"/>
        <w:right w:val="none" w:sz="0" w:space="0" w:color="auto"/>
      </w:divBdr>
    </w:div>
    <w:div w:id="1004015292">
      <w:bodyDiv w:val="1"/>
      <w:marLeft w:val="0"/>
      <w:marRight w:val="0"/>
      <w:marTop w:val="0"/>
      <w:marBottom w:val="0"/>
      <w:divBdr>
        <w:top w:val="none" w:sz="0" w:space="0" w:color="auto"/>
        <w:left w:val="none" w:sz="0" w:space="0" w:color="auto"/>
        <w:bottom w:val="none" w:sz="0" w:space="0" w:color="auto"/>
        <w:right w:val="none" w:sz="0" w:space="0" w:color="auto"/>
      </w:divBdr>
    </w:div>
    <w:div w:id="1015229086">
      <w:bodyDiv w:val="1"/>
      <w:marLeft w:val="0"/>
      <w:marRight w:val="0"/>
      <w:marTop w:val="0"/>
      <w:marBottom w:val="0"/>
      <w:divBdr>
        <w:top w:val="none" w:sz="0" w:space="0" w:color="auto"/>
        <w:left w:val="none" w:sz="0" w:space="0" w:color="auto"/>
        <w:bottom w:val="none" w:sz="0" w:space="0" w:color="auto"/>
        <w:right w:val="none" w:sz="0" w:space="0" w:color="auto"/>
      </w:divBdr>
    </w:div>
    <w:div w:id="1080950929">
      <w:bodyDiv w:val="1"/>
      <w:marLeft w:val="0"/>
      <w:marRight w:val="0"/>
      <w:marTop w:val="0"/>
      <w:marBottom w:val="0"/>
      <w:divBdr>
        <w:top w:val="none" w:sz="0" w:space="0" w:color="auto"/>
        <w:left w:val="none" w:sz="0" w:space="0" w:color="auto"/>
        <w:bottom w:val="none" w:sz="0" w:space="0" w:color="auto"/>
        <w:right w:val="none" w:sz="0" w:space="0" w:color="auto"/>
      </w:divBdr>
    </w:div>
    <w:div w:id="1154831530">
      <w:bodyDiv w:val="1"/>
      <w:marLeft w:val="0"/>
      <w:marRight w:val="0"/>
      <w:marTop w:val="0"/>
      <w:marBottom w:val="0"/>
      <w:divBdr>
        <w:top w:val="none" w:sz="0" w:space="0" w:color="auto"/>
        <w:left w:val="none" w:sz="0" w:space="0" w:color="auto"/>
        <w:bottom w:val="none" w:sz="0" w:space="0" w:color="auto"/>
        <w:right w:val="none" w:sz="0" w:space="0" w:color="auto"/>
      </w:divBdr>
    </w:div>
    <w:div w:id="1158573424">
      <w:bodyDiv w:val="1"/>
      <w:marLeft w:val="0"/>
      <w:marRight w:val="0"/>
      <w:marTop w:val="0"/>
      <w:marBottom w:val="0"/>
      <w:divBdr>
        <w:top w:val="none" w:sz="0" w:space="0" w:color="auto"/>
        <w:left w:val="none" w:sz="0" w:space="0" w:color="auto"/>
        <w:bottom w:val="none" w:sz="0" w:space="0" w:color="auto"/>
        <w:right w:val="none" w:sz="0" w:space="0" w:color="auto"/>
      </w:divBdr>
    </w:div>
    <w:div w:id="1237009243">
      <w:bodyDiv w:val="1"/>
      <w:marLeft w:val="0"/>
      <w:marRight w:val="0"/>
      <w:marTop w:val="0"/>
      <w:marBottom w:val="0"/>
      <w:divBdr>
        <w:top w:val="none" w:sz="0" w:space="0" w:color="auto"/>
        <w:left w:val="none" w:sz="0" w:space="0" w:color="auto"/>
        <w:bottom w:val="none" w:sz="0" w:space="0" w:color="auto"/>
        <w:right w:val="none" w:sz="0" w:space="0" w:color="auto"/>
      </w:divBdr>
    </w:div>
    <w:div w:id="1252851793">
      <w:bodyDiv w:val="1"/>
      <w:marLeft w:val="0"/>
      <w:marRight w:val="0"/>
      <w:marTop w:val="0"/>
      <w:marBottom w:val="0"/>
      <w:divBdr>
        <w:top w:val="none" w:sz="0" w:space="0" w:color="auto"/>
        <w:left w:val="none" w:sz="0" w:space="0" w:color="auto"/>
        <w:bottom w:val="none" w:sz="0" w:space="0" w:color="auto"/>
        <w:right w:val="none" w:sz="0" w:space="0" w:color="auto"/>
      </w:divBdr>
    </w:div>
    <w:div w:id="1274283673">
      <w:bodyDiv w:val="1"/>
      <w:marLeft w:val="0"/>
      <w:marRight w:val="0"/>
      <w:marTop w:val="0"/>
      <w:marBottom w:val="0"/>
      <w:divBdr>
        <w:top w:val="none" w:sz="0" w:space="0" w:color="auto"/>
        <w:left w:val="none" w:sz="0" w:space="0" w:color="auto"/>
        <w:bottom w:val="none" w:sz="0" w:space="0" w:color="auto"/>
        <w:right w:val="none" w:sz="0" w:space="0" w:color="auto"/>
      </w:divBdr>
    </w:div>
    <w:div w:id="1292784875">
      <w:bodyDiv w:val="1"/>
      <w:marLeft w:val="0"/>
      <w:marRight w:val="0"/>
      <w:marTop w:val="0"/>
      <w:marBottom w:val="0"/>
      <w:divBdr>
        <w:top w:val="none" w:sz="0" w:space="0" w:color="auto"/>
        <w:left w:val="none" w:sz="0" w:space="0" w:color="auto"/>
        <w:bottom w:val="none" w:sz="0" w:space="0" w:color="auto"/>
        <w:right w:val="none" w:sz="0" w:space="0" w:color="auto"/>
      </w:divBdr>
    </w:div>
    <w:div w:id="1302344720">
      <w:bodyDiv w:val="1"/>
      <w:marLeft w:val="0"/>
      <w:marRight w:val="0"/>
      <w:marTop w:val="0"/>
      <w:marBottom w:val="0"/>
      <w:divBdr>
        <w:top w:val="none" w:sz="0" w:space="0" w:color="auto"/>
        <w:left w:val="none" w:sz="0" w:space="0" w:color="auto"/>
        <w:bottom w:val="none" w:sz="0" w:space="0" w:color="auto"/>
        <w:right w:val="none" w:sz="0" w:space="0" w:color="auto"/>
      </w:divBdr>
    </w:div>
    <w:div w:id="1326397518">
      <w:bodyDiv w:val="1"/>
      <w:marLeft w:val="0"/>
      <w:marRight w:val="0"/>
      <w:marTop w:val="0"/>
      <w:marBottom w:val="0"/>
      <w:divBdr>
        <w:top w:val="none" w:sz="0" w:space="0" w:color="auto"/>
        <w:left w:val="none" w:sz="0" w:space="0" w:color="auto"/>
        <w:bottom w:val="none" w:sz="0" w:space="0" w:color="auto"/>
        <w:right w:val="none" w:sz="0" w:space="0" w:color="auto"/>
      </w:divBdr>
    </w:div>
    <w:div w:id="1345550133">
      <w:bodyDiv w:val="1"/>
      <w:marLeft w:val="0"/>
      <w:marRight w:val="0"/>
      <w:marTop w:val="0"/>
      <w:marBottom w:val="0"/>
      <w:divBdr>
        <w:top w:val="none" w:sz="0" w:space="0" w:color="auto"/>
        <w:left w:val="none" w:sz="0" w:space="0" w:color="auto"/>
        <w:bottom w:val="none" w:sz="0" w:space="0" w:color="auto"/>
        <w:right w:val="none" w:sz="0" w:space="0" w:color="auto"/>
      </w:divBdr>
    </w:div>
    <w:div w:id="1369715927">
      <w:bodyDiv w:val="1"/>
      <w:marLeft w:val="0"/>
      <w:marRight w:val="0"/>
      <w:marTop w:val="0"/>
      <w:marBottom w:val="0"/>
      <w:divBdr>
        <w:top w:val="none" w:sz="0" w:space="0" w:color="auto"/>
        <w:left w:val="none" w:sz="0" w:space="0" w:color="auto"/>
        <w:bottom w:val="none" w:sz="0" w:space="0" w:color="auto"/>
        <w:right w:val="none" w:sz="0" w:space="0" w:color="auto"/>
      </w:divBdr>
      <w:divsChild>
        <w:div w:id="990792444">
          <w:marLeft w:val="0"/>
          <w:marRight w:val="0"/>
          <w:marTop w:val="0"/>
          <w:marBottom w:val="0"/>
          <w:divBdr>
            <w:top w:val="none" w:sz="0" w:space="0" w:color="auto"/>
            <w:left w:val="none" w:sz="0" w:space="0" w:color="auto"/>
            <w:bottom w:val="none" w:sz="0" w:space="0" w:color="auto"/>
            <w:right w:val="none" w:sz="0" w:space="0" w:color="auto"/>
          </w:divBdr>
        </w:div>
        <w:div w:id="1291208738">
          <w:marLeft w:val="0"/>
          <w:marRight w:val="0"/>
          <w:marTop w:val="0"/>
          <w:marBottom w:val="0"/>
          <w:divBdr>
            <w:top w:val="none" w:sz="0" w:space="0" w:color="auto"/>
            <w:left w:val="none" w:sz="0" w:space="0" w:color="auto"/>
            <w:bottom w:val="none" w:sz="0" w:space="0" w:color="auto"/>
            <w:right w:val="none" w:sz="0" w:space="0" w:color="auto"/>
          </w:divBdr>
        </w:div>
        <w:div w:id="1299186842">
          <w:marLeft w:val="0"/>
          <w:marRight w:val="0"/>
          <w:marTop w:val="0"/>
          <w:marBottom w:val="0"/>
          <w:divBdr>
            <w:top w:val="none" w:sz="0" w:space="0" w:color="auto"/>
            <w:left w:val="none" w:sz="0" w:space="0" w:color="auto"/>
            <w:bottom w:val="none" w:sz="0" w:space="0" w:color="auto"/>
            <w:right w:val="none" w:sz="0" w:space="0" w:color="auto"/>
          </w:divBdr>
        </w:div>
        <w:div w:id="25758903">
          <w:marLeft w:val="0"/>
          <w:marRight w:val="0"/>
          <w:marTop w:val="0"/>
          <w:marBottom w:val="0"/>
          <w:divBdr>
            <w:top w:val="none" w:sz="0" w:space="0" w:color="auto"/>
            <w:left w:val="none" w:sz="0" w:space="0" w:color="auto"/>
            <w:bottom w:val="none" w:sz="0" w:space="0" w:color="auto"/>
            <w:right w:val="none" w:sz="0" w:space="0" w:color="auto"/>
          </w:divBdr>
        </w:div>
      </w:divsChild>
    </w:div>
    <w:div w:id="1441993823">
      <w:bodyDiv w:val="1"/>
      <w:marLeft w:val="0"/>
      <w:marRight w:val="0"/>
      <w:marTop w:val="0"/>
      <w:marBottom w:val="0"/>
      <w:divBdr>
        <w:top w:val="none" w:sz="0" w:space="0" w:color="auto"/>
        <w:left w:val="none" w:sz="0" w:space="0" w:color="auto"/>
        <w:bottom w:val="none" w:sz="0" w:space="0" w:color="auto"/>
        <w:right w:val="none" w:sz="0" w:space="0" w:color="auto"/>
      </w:divBdr>
      <w:divsChild>
        <w:div w:id="937366076">
          <w:marLeft w:val="0"/>
          <w:marRight w:val="0"/>
          <w:marTop w:val="0"/>
          <w:marBottom w:val="0"/>
          <w:divBdr>
            <w:top w:val="none" w:sz="0" w:space="0" w:color="auto"/>
            <w:left w:val="none" w:sz="0" w:space="0" w:color="auto"/>
            <w:bottom w:val="none" w:sz="0" w:space="0" w:color="auto"/>
            <w:right w:val="none" w:sz="0" w:space="0" w:color="auto"/>
          </w:divBdr>
        </w:div>
        <w:div w:id="575894776">
          <w:marLeft w:val="0"/>
          <w:marRight w:val="0"/>
          <w:marTop w:val="0"/>
          <w:marBottom w:val="0"/>
          <w:divBdr>
            <w:top w:val="none" w:sz="0" w:space="0" w:color="auto"/>
            <w:left w:val="none" w:sz="0" w:space="0" w:color="auto"/>
            <w:bottom w:val="none" w:sz="0" w:space="0" w:color="auto"/>
            <w:right w:val="none" w:sz="0" w:space="0" w:color="auto"/>
          </w:divBdr>
        </w:div>
        <w:div w:id="1803843401">
          <w:marLeft w:val="0"/>
          <w:marRight w:val="0"/>
          <w:marTop w:val="0"/>
          <w:marBottom w:val="0"/>
          <w:divBdr>
            <w:top w:val="none" w:sz="0" w:space="0" w:color="auto"/>
            <w:left w:val="none" w:sz="0" w:space="0" w:color="auto"/>
            <w:bottom w:val="none" w:sz="0" w:space="0" w:color="auto"/>
            <w:right w:val="none" w:sz="0" w:space="0" w:color="auto"/>
          </w:divBdr>
        </w:div>
        <w:div w:id="1288242766">
          <w:marLeft w:val="0"/>
          <w:marRight w:val="0"/>
          <w:marTop w:val="0"/>
          <w:marBottom w:val="0"/>
          <w:divBdr>
            <w:top w:val="none" w:sz="0" w:space="0" w:color="auto"/>
            <w:left w:val="none" w:sz="0" w:space="0" w:color="auto"/>
            <w:bottom w:val="none" w:sz="0" w:space="0" w:color="auto"/>
            <w:right w:val="none" w:sz="0" w:space="0" w:color="auto"/>
          </w:divBdr>
        </w:div>
        <w:div w:id="164038266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2053654885">
          <w:marLeft w:val="0"/>
          <w:marRight w:val="0"/>
          <w:marTop w:val="0"/>
          <w:marBottom w:val="0"/>
          <w:divBdr>
            <w:top w:val="none" w:sz="0" w:space="0" w:color="auto"/>
            <w:left w:val="none" w:sz="0" w:space="0" w:color="auto"/>
            <w:bottom w:val="none" w:sz="0" w:space="0" w:color="auto"/>
            <w:right w:val="none" w:sz="0" w:space="0" w:color="auto"/>
          </w:divBdr>
        </w:div>
        <w:div w:id="1240284541">
          <w:marLeft w:val="0"/>
          <w:marRight w:val="0"/>
          <w:marTop w:val="0"/>
          <w:marBottom w:val="0"/>
          <w:divBdr>
            <w:top w:val="none" w:sz="0" w:space="0" w:color="auto"/>
            <w:left w:val="none" w:sz="0" w:space="0" w:color="auto"/>
            <w:bottom w:val="none" w:sz="0" w:space="0" w:color="auto"/>
            <w:right w:val="none" w:sz="0" w:space="0" w:color="auto"/>
          </w:divBdr>
        </w:div>
        <w:div w:id="1892155833">
          <w:marLeft w:val="0"/>
          <w:marRight w:val="0"/>
          <w:marTop w:val="0"/>
          <w:marBottom w:val="0"/>
          <w:divBdr>
            <w:top w:val="none" w:sz="0" w:space="0" w:color="auto"/>
            <w:left w:val="none" w:sz="0" w:space="0" w:color="auto"/>
            <w:bottom w:val="none" w:sz="0" w:space="0" w:color="auto"/>
            <w:right w:val="none" w:sz="0" w:space="0" w:color="auto"/>
          </w:divBdr>
        </w:div>
        <w:div w:id="255677307">
          <w:marLeft w:val="0"/>
          <w:marRight w:val="0"/>
          <w:marTop w:val="0"/>
          <w:marBottom w:val="0"/>
          <w:divBdr>
            <w:top w:val="none" w:sz="0" w:space="0" w:color="auto"/>
            <w:left w:val="none" w:sz="0" w:space="0" w:color="auto"/>
            <w:bottom w:val="none" w:sz="0" w:space="0" w:color="auto"/>
            <w:right w:val="none" w:sz="0" w:space="0" w:color="auto"/>
          </w:divBdr>
        </w:div>
        <w:div w:id="1016616018">
          <w:marLeft w:val="0"/>
          <w:marRight w:val="0"/>
          <w:marTop w:val="0"/>
          <w:marBottom w:val="0"/>
          <w:divBdr>
            <w:top w:val="none" w:sz="0" w:space="0" w:color="auto"/>
            <w:left w:val="none" w:sz="0" w:space="0" w:color="auto"/>
            <w:bottom w:val="none" w:sz="0" w:space="0" w:color="auto"/>
            <w:right w:val="none" w:sz="0" w:space="0" w:color="auto"/>
          </w:divBdr>
        </w:div>
        <w:div w:id="32389154">
          <w:marLeft w:val="0"/>
          <w:marRight w:val="0"/>
          <w:marTop w:val="0"/>
          <w:marBottom w:val="0"/>
          <w:divBdr>
            <w:top w:val="none" w:sz="0" w:space="0" w:color="auto"/>
            <w:left w:val="none" w:sz="0" w:space="0" w:color="auto"/>
            <w:bottom w:val="none" w:sz="0" w:space="0" w:color="auto"/>
            <w:right w:val="none" w:sz="0" w:space="0" w:color="auto"/>
          </w:divBdr>
        </w:div>
        <w:div w:id="318193990">
          <w:marLeft w:val="0"/>
          <w:marRight w:val="0"/>
          <w:marTop w:val="0"/>
          <w:marBottom w:val="0"/>
          <w:divBdr>
            <w:top w:val="none" w:sz="0" w:space="0" w:color="auto"/>
            <w:left w:val="none" w:sz="0" w:space="0" w:color="auto"/>
            <w:bottom w:val="none" w:sz="0" w:space="0" w:color="auto"/>
            <w:right w:val="none" w:sz="0" w:space="0" w:color="auto"/>
          </w:divBdr>
        </w:div>
        <w:div w:id="1186093831">
          <w:marLeft w:val="0"/>
          <w:marRight w:val="0"/>
          <w:marTop w:val="0"/>
          <w:marBottom w:val="0"/>
          <w:divBdr>
            <w:top w:val="none" w:sz="0" w:space="0" w:color="auto"/>
            <w:left w:val="none" w:sz="0" w:space="0" w:color="auto"/>
            <w:bottom w:val="none" w:sz="0" w:space="0" w:color="auto"/>
            <w:right w:val="none" w:sz="0" w:space="0" w:color="auto"/>
          </w:divBdr>
        </w:div>
        <w:div w:id="737485147">
          <w:marLeft w:val="0"/>
          <w:marRight w:val="0"/>
          <w:marTop w:val="0"/>
          <w:marBottom w:val="0"/>
          <w:divBdr>
            <w:top w:val="none" w:sz="0" w:space="0" w:color="auto"/>
            <w:left w:val="none" w:sz="0" w:space="0" w:color="auto"/>
            <w:bottom w:val="none" w:sz="0" w:space="0" w:color="auto"/>
            <w:right w:val="none" w:sz="0" w:space="0" w:color="auto"/>
          </w:divBdr>
        </w:div>
        <w:div w:id="557321843">
          <w:marLeft w:val="0"/>
          <w:marRight w:val="0"/>
          <w:marTop w:val="0"/>
          <w:marBottom w:val="0"/>
          <w:divBdr>
            <w:top w:val="none" w:sz="0" w:space="0" w:color="auto"/>
            <w:left w:val="none" w:sz="0" w:space="0" w:color="auto"/>
            <w:bottom w:val="none" w:sz="0" w:space="0" w:color="auto"/>
            <w:right w:val="none" w:sz="0" w:space="0" w:color="auto"/>
          </w:divBdr>
        </w:div>
        <w:div w:id="1470247491">
          <w:marLeft w:val="0"/>
          <w:marRight w:val="0"/>
          <w:marTop w:val="0"/>
          <w:marBottom w:val="0"/>
          <w:divBdr>
            <w:top w:val="none" w:sz="0" w:space="0" w:color="auto"/>
            <w:left w:val="none" w:sz="0" w:space="0" w:color="auto"/>
            <w:bottom w:val="none" w:sz="0" w:space="0" w:color="auto"/>
            <w:right w:val="none" w:sz="0" w:space="0" w:color="auto"/>
          </w:divBdr>
        </w:div>
        <w:div w:id="1307970690">
          <w:marLeft w:val="0"/>
          <w:marRight w:val="0"/>
          <w:marTop w:val="0"/>
          <w:marBottom w:val="0"/>
          <w:divBdr>
            <w:top w:val="none" w:sz="0" w:space="0" w:color="auto"/>
            <w:left w:val="none" w:sz="0" w:space="0" w:color="auto"/>
            <w:bottom w:val="none" w:sz="0" w:space="0" w:color="auto"/>
            <w:right w:val="none" w:sz="0" w:space="0" w:color="auto"/>
          </w:divBdr>
        </w:div>
        <w:div w:id="1504315693">
          <w:marLeft w:val="0"/>
          <w:marRight w:val="0"/>
          <w:marTop w:val="0"/>
          <w:marBottom w:val="0"/>
          <w:divBdr>
            <w:top w:val="none" w:sz="0" w:space="0" w:color="auto"/>
            <w:left w:val="none" w:sz="0" w:space="0" w:color="auto"/>
            <w:bottom w:val="none" w:sz="0" w:space="0" w:color="auto"/>
            <w:right w:val="none" w:sz="0" w:space="0" w:color="auto"/>
          </w:divBdr>
        </w:div>
        <w:div w:id="315694584">
          <w:marLeft w:val="0"/>
          <w:marRight w:val="0"/>
          <w:marTop w:val="0"/>
          <w:marBottom w:val="0"/>
          <w:divBdr>
            <w:top w:val="none" w:sz="0" w:space="0" w:color="auto"/>
            <w:left w:val="none" w:sz="0" w:space="0" w:color="auto"/>
            <w:bottom w:val="none" w:sz="0" w:space="0" w:color="auto"/>
            <w:right w:val="none" w:sz="0" w:space="0" w:color="auto"/>
          </w:divBdr>
        </w:div>
        <w:div w:id="1429883697">
          <w:marLeft w:val="0"/>
          <w:marRight w:val="0"/>
          <w:marTop w:val="0"/>
          <w:marBottom w:val="0"/>
          <w:divBdr>
            <w:top w:val="none" w:sz="0" w:space="0" w:color="auto"/>
            <w:left w:val="none" w:sz="0" w:space="0" w:color="auto"/>
            <w:bottom w:val="none" w:sz="0" w:space="0" w:color="auto"/>
            <w:right w:val="none" w:sz="0" w:space="0" w:color="auto"/>
          </w:divBdr>
        </w:div>
        <w:div w:id="1177694673">
          <w:marLeft w:val="0"/>
          <w:marRight w:val="0"/>
          <w:marTop w:val="0"/>
          <w:marBottom w:val="0"/>
          <w:divBdr>
            <w:top w:val="none" w:sz="0" w:space="0" w:color="auto"/>
            <w:left w:val="none" w:sz="0" w:space="0" w:color="auto"/>
            <w:bottom w:val="none" w:sz="0" w:space="0" w:color="auto"/>
            <w:right w:val="none" w:sz="0" w:space="0" w:color="auto"/>
          </w:divBdr>
        </w:div>
        <w:div w:id="948584882">
          <w:marLeft w:val="0"/>
          <w:marRight w:val="0"/>
          <w:marTop w:val="0"/>
          <w:marBottom w:val="0"/>
          <w:divBdr>
            <w:top w:val="none" w:sz="0" w:space="0" w:color="auto"/>
            <w:left w:val="none" w:sz="0" w:space="0" w:color="auto"/>
            <w:bottom w:val="none" w:sz="0" w:space="0" w:color="auto"/>
            <w:right w:val="none" w:sz="0" w:space="0" w:color="auto"/>
          </w:divBdr>
        </w:div>
        <w:div w:id="1893302061">
          <w:marLeft w:val="0"/>
          <w:marRight w:val="0"/>
          <w:marTop w:val="0"/>
          <w:marBottom w:val="0"/>
          <w:divBdr>
            <w:top w:val="none" w:sz="0" w:space="0" w:color="auto"/>
            <w:left w:val="none" w:sz="0" w:space="0" w:color="auto"/>
            <w:bottom w:val="none" w:sz="0" w:space="0" w:color="auto"/>
            <w:right w:val="none" w:sz="0" w:space="0" w:color="auto"/>
          </w:divBdr>
        </w:div>
        <w:div w:id="128522823">
          <w:marLeft w:val="0"/>
          <w:marRight w:val="0"/>
          <w:marTop w:val="0"/>
          <w:marBottom w:val="0"/>
          <w:divBdr>
            <w:top w:val="none" w:sz="0" w:space="0" w:color="auto"/>
            <w:left w:val="none" w:sz="0" w:space="0" w:color="auto"/>
            <w:bottom w:val="none" w:sz="0" w:space="0" w:color="auto"/>
            <w:right w:val="none" w:sz="0" w:space="0" w:color="auto"/>
          </w:divBdr>
        </w:div>
        <w:div w:id="556622578">
          <w:marLeft w:val="0"/>
          <w:marRight w:val="0"/>
          <w:marTop w:val="0"/>
          <w:marBottom w:val="0"/>
          <w:divBdr>
            <w:top w:val="none" w:sz="0" w:space="0" w:color="auto"/>
            <w:left w:val="none" w:sz="0" w:space="0" w:color="auto"/>
            <w:bottom w:val="none" w:sz="0" w:space="0" w:color="auto"/>
            <w:right w:val="none" w:sz="0" w:space="0" w:color="auto"/>
          </w:divBdr>
        </w:div>
        <w:div w:id="294215078">
          <w:marLeft w:val="0"/>
          <w:marRight w:val="0"/>
          <w:marTop w:val="0"/>
          <w:marBottom w:val="0"/>
          <w:divBdr>
            <w:top w:val="none" w:sz="0" w:space="0" w:color="auto"/>
            <w:left w:val="none" w:sz="0" w:space="0" w:color="auto"/>
            <w:bottom w:val="none" w:sz="0" w:space="0" w:color="auto"/>
            <w:right w:val="none" w:sz="0" w:space="0" w:color="auto"/>
          </w:divBdr>
        </w:div>
        <w:div w:id="1053582986">
          <w:marLeft w:val="0"/>
          <w:marRight w:val="0"/>
          <w:marTop w:val="0"/>
          <w:marBottom w:val="0"/>
          <w:divBdr>
            <w:top w:val="none" w:sz="0" w:space="0" w:color="auto"/>
            <w:left w:val="none" w:sz="0" w:space="0" w:color="auto"/>
            <w:bottom w:val="none" w:sz="0" w:space="0" w:color="auto"/>
            <w:right w:val="none" w:sz="0" w:space="0" w:color="auto"/>
          </w:divBdr>
        </w:div>
        <w:div w:id="1795782627">
          <w:marLeft w:val="0"/>
          <w:marRight w:val="0"/>
          <w:marTop w:val="0"/>
          <w:marBottom w:val="0"/>
          <w:divBdr>
            <w:top w:val="none" w:sz="0" w:space="0" w:color="auto"/>
            <w:left w:val="none" w:sz="0" w:space="0" w:color="auto"/>
            <w:bottom w:val="none" w:sz="0" w:space="0" w:color="auto"/>
            <w:right w:val="none" w:sz="0" w:space="0" w:color="auto"/>
          </w:divBdr>
        </w:div>
        <w:div w:id="1733844004">
          <w:marLeft w:val="0"/>
          <w:marRight w:val="0"/>
          <w:marTop w:val="0"/>
          <w:marBottom w:val="0"/>
          <w:divBdr>
            <w:top w:val="none" w:sz="0" w:space="0" w:color="auto"/>
            <w:left w:val="none" w:sz="0" w:space="0" w:color="auto"/>
            <w:bottom w:val="none" w:sz="0" w:space="0" w:color="auto"/>
            <w:right w:val="none" w:sz="0" w:space="0" w:color="auto"/>
          </w:divBdr>
        </w:div>
        <w:div w:id="1961718344">
          <w:marLeft w:val="0"/>
          <w:marRight w:val="0"/>
          <w:marTop w:val="0"/>
          <w:marBottom w:val="0"/>
          <w:divBdr>
            <w:top w:val="none" w:sz="0" w:space="0" w:color="auto"/>
            <w:left w:val="none" w:sz="0" w:space="0" w:color="auto"/>
            <w:bottom w:val="none" w:sz="0" w:space="0" w:color="auto"/>
            <w:right w:val="none" w:sz="0" w:space="0" w:color="auto"/>
          </w:divBdr>
        </w:div>
      </w:divsChild>
    </w:div>
    <w:div w:id="1459956579">
      <w:bodyDiv w:val="1"/>
      <w:marLeft w:val="0"/>
      <w:marRight w:val="0"/>
      <w:marTop w:val="0"/>
      <w:marBottom w:val="0"/>
      <w:divBdr>
        <w:top w:val="none" w:sz="0" w:space="0" w:color="auto"/>
        <w:left w:val="none" w:sz="0" w:space="0" w:color="auto"/>
        <w:bottom w:val="none" w:sz="0" w:space="0" w:color="auto"/>
        <w:right w:val="none" w:sz="0" w:space="0" w:color="auto"/>
      </w:divBdr>
    </w:div>
    <w:div w:id="1461268576">
      <w:bodyDiv w:val="1"/>
      <w:marLeft w:val="0"/>
      <w:marRight w:val="0"/>
      <w:marTop w:val="0"/>
      <w:marBottom w:val="0"/>
      <w:divBdr>
        <w:top w:val="none" w:sz="0" w:space="0" w:color="auto"/>
        <w:left w:val="none" w:sz="0" w:space="0" w:color="auto"/>
        <w:bottom w:val="none" w:sz="0" w:space="0" w:color="auto"/>
        <w:right w:val="none" w:sz="0" w:space="0" w:color="auto"/>
      </w:divBdr>
    </w:div>
    <w:div w:id="1465537455">
      <w:bodyDiv w:val="1"/>
      <w:marLeft w:val="0"/>
      <w:marRight w:val="0"/>
      <w:marTop w:val="0"/>
      <w:marBottom w:val="0"/>
      <w:divBdr>
        <w:top w:val="none" w:sz="0" w:space="0" w:color="auto"/>
        <w:left w:val="none" w:sz="0" w:space="0" w:color="auto"/>
        <w:bottom w:val="none" w:sz="0" w:space="0" w:color="auto"/>
        <w:right w:val="none" w:sz="0" w:space="0" w:color="auto"/>
      </w:divBdr>
    </w:div>
    <w:div w:id="1504278979">
      <w:bodyDiv w:val="1"/>
      <w:marLeft w:val="0"/>
      <w:marRight w:val="0"/>
      <w:marTop w:val="0"/>
      <w:marBottom w:val="0"/>
      <w:divBdr>
        <w:top w:val="none" w:sz="0" w:space="0" w:color="auto"/>
        <w:left w:val="none" w:sz="0" w:space="0" w:color="auto"/>
        <w:bottom w:val="none" w:sz="0" w:space="0" w:color="auto"/>
        <w:right w:val="none" w:sz="0" w:space="0" w:color="auto"/>
      </w:divBdr>
    </w:div>
    <w:div w:id="1530298364">
      <w:bodyDiv w:val="1"/>
      <w:marLeft w:val="0"/>
      <w:marRight w:val="0"/>
      <w:marTop w:val="0"/>
      <w:marBottom w:val="0"/>
      <w:divBdr>
        <w:top w:val="none" w:sz="0" w:space="0" w:color="auto"/>
        <w:left w:val="none" w:sz="0" w:space="0" w:color="auto"/>
        <w:bottom w:val="none" w:sz="0" w:space="0" w:color="auto"/>
        <w:right w:val="none" w:sz="0" w:space="0" w:color="auto"/>
      </w:divBdr>
      <w:divsChild>
        <w:div w:id="822509245">
          <w:marLeft w:val="0"/>
          <w:marRight w:val="0"/>
          <w:marTop w:val="0"/>
          <w:marBottom w:val="0"/>
          <w:divBdr>
            <w:top w:val="none" w:sz="0" w:space="0" w:color="auto"/>
            <w:left w:val="none" w:sz="0" w:space="0" w:color="auto"/>
            <w:bottom w:val="none" w:sz="0" w:space="0" w:color="auto"/>
            <w:right w:val="none" w:sz="0" w:space="0" w:color="auto"/>
          </w:divBdr>
        </w:div>
        <w:div w:id="1071462990">
          <w:marLeft w:val="0"/>
          <w:marRight w:val="0"/>
          <w:marTop w:val="0"/>
          <w:marBottom w:val="0"/>
          <w:divBdr>
            <w:top w:val="none" w:sz="0" w:space="0" w:color="auto"/>
            <w:left w:val="none" w:sz="0" w:space="0" w:color="auto"/>
            <w:bottom w:val="none" w:sz="0" w:space="0" w:color="auto"/>
            <w:right w:val="none" w:sz="0" w:space="0" w:color="auto"/>
          </w:divBdr>
        </w:div>
        <w:div w:id="1864706859">
          <w:marLeft w:val="0"/>
          <w:marRight w:val="0"/>
          <w:marTop w:val="0"/>
          <w:marBottom w:val="0"/>
          <w:divBdr>
            <w:top w:val="none" w:sz="0" w:space="0" w:color="auto"/>
            <w:left w:val="none" w:sz="0" w:space="0" w:color="auto"/>
            <w:bottom w:val="none" w:sz="0" w:space="0" w:color="auto"/>
            <w:right w:val="none" w:sz="0" w:space="0" w:color="auto"/>
          </w:divBdr>
        </w:div>
        <w:div w:id="1879203339">
          <w:marLeft w:val="0"/>
          <w:marRight w:val="0"/>
          <w:marTop w:val="0"/>
          <w:marBottom w:val="0"/>
          <w:divBdr>
            <w:top w:val="none" w:sz="0" w:space="0" w:color="auto"/>
            <w:left w:val="none" w:sz="0" w:space="0" w:color="auto"/>
            <w:bottom w:val="none" w:sz="0" w:space="0" w:color="auto"/>
            <w:right w:val="none" w:sz="0" w:space="0" w:color="auto"/>
          </w:divBdr>
        </w:div>
      </w:divsChild>
    </w:div>
    <w:div w:id="1534884029">
      <w:bodyDiv w:val="1"/>
      <w:marLeft w:val="0"/>
      <w:marRight w:val="0"/>
      <w:marTop w:val="0"/>
      <w:marBottom w:val="0"/>
      <w:divBdr>
        <w:top w:val="none" w:sz="0" w:space="0" w:color="auto"/>
        <w:left w:val="none" w:sz="0" w:space="0" w:color="auto"/>
        <w:bottom w:val="none" w:sz="0" w:space="0" w:color="auto"/>
        <w:right w:val="none" w:sz="0" w:space="0" w:color="auto"/>
      </w:divBdr>
    </w:div>
    <w:div w:id="1570652581">
      <w:bodyDiv w:val="1"/>
      <w:marLeft w:val="0"/>
      <w:marRight w:val="0"/>
      <w:marTop w:val="0"/>
      <w:marBottom w:val="0"/>
      <w:divBdr>
        <w:top w:val="none" w:sz="0" w:space="0" w:color="auto"/>
        <w:left w:val="none" w:sz="0" w:space="0" w:color="auto"/>
        <w:bottom w:val="none" w:sz="0" w:space="0" w:color="auto"/>
        <w:right w:val="none" w:sz="0" w:space="0" w:color="auto"/>
      </w:divBdr>
      <w:divsChild>
        <w:div w:id="1984850254">
          <w:marLeft w:val="0"/>
          <w:marRight w:val="0"/>
          <w:marTop w:val="0"/>
          <w:marBottom w:val="0"/>
          <w:divBdr>
            <w:top w:val="none" w:sz="0" w:space="0" w:color="auto"/>
            <w:left w:val="none" w:sz="0" w:space="0" w:color="auto"/>
            <w:bottom w:val="none" w:sz="0" w:space="0" w:color="auto"/>
            <w:right w:val="none" w:sz="0" w:space="0" w:color="auto"/>
          </w:divBdr>
        </w:div>
        <w:div w:id="139536733">
          <w:marLeft w:val="0"/>
          <w:marRight w:val="0"/>
          <w:marTop w:val="0"/>
          <w:marBottom w:val="0"/>
          <w:divBdr>
            <w:top w:val="none" w:sz="0" w:space="0" w:color="auto"/>
            <w:left w:val="none" w:sz="0" w:space="0" w:color="auto"/>
            <w:bottom w:val="none" w:sz="0" w:space="0" w:color="auto"/>
            <w:right w:val="none" w:sz="0" w:space="0" w:color="auto"/>
          </w:divBdr>
        </w:div>
        <w:div w:id="1577471665">
          <w:marLeft w:val="0"/>
          <w:marRight w:val="0"/>
          <w:marTop w:val="0"/>
          <w:marBottom w:val="0"/>
          <w:divBdr>
            <w:top w:val="none" w:sz="0" w:space="0" w:color="auto"/>
            <w:left w:val="none" w:sz="0" w:space="0" w:color="auto"/>
            <w:bottom w:val="none" w:sz="0" w:space="0" w:color="auto"/>
            <w:right w:val="none" w:sz="0" w:space="0" w:color="auto"/>
          </w:divBdr>
        </w:div>
        <w:div w:id="88939041">
          <w:marLeft w:val="0"/>
          <w:marRight w:val="0"/>
          <w:marTop w:val="0"/>
          <w:marBottom w:val="0"/>
          <w:divBdr>
            <w:top w:val="none" w:sz="0" w:space="0" w:color="auto"/>
            <w:left w:val="none" w:sz="0" w:space="0" w:color="auto"/>
            <w:bottom w:val="none" w:sz="0" w:space="0" w:color="auto"/>
            <w:right w:val="none" w:sz="0" w:space="0" w:color="auto"/>
          </w:divBdr>
        </w:div>
        <w:div w:id="1830749738">
          <w:marLeft w:val="0"/>
          <w:marRight w:val="0"/>
          <w:marTop w:val="0"/>
          <w:marBottom w:val="0"/>
          <w:divBdr>
            <w:top w:val="none" w:sz="0" w:space="0" w:color="auto"/>
            <w:left w:val="none" w:sz="0" w:space="0" w:color="auto"/>
            <w:bottom w:val="none" w:sz="0" w:space="0" w:color="auto"/>
            <w:right w:val="none" w:sz="0" w:space="0" w:color="auto"/>
          </w:divBdr>
        </w:div>
        <w:div w:id="183519801">
          <w:marLeft w:val="0"/>
          <w:marRight w:val="0"/>
          <w:marTop w:val="0"/>
          <w:marBottom w:val="0"/>
          <w:divBdr>
            <w:top w:val="none" w:sz="0" w:space="0" w:color="auto"/>
            <w:left w:val="none" w:sz="0" w:space="0" w:color="auto"/>
            <w:bottom w:val="none" w:sz="0" w:space="0" w:color="auto"/>
            <w:right w:val="none" w:sz="0" w:space="0" w:color="auto"/>
          </w:divBdr>
        </w:div>
        <w:div w:id="132916116">
          <w:marLeft w:val="0"/>
          <w:marRight w:val="0"/>
          <w:marTop w:val="0"/>
          <w:marBottom w:val="0"/>
          <w:divBdr>
            <w:top w:val="none" w:sz="0" w:space="0" w:color="auto"/>
            <w:left w:val="none" w:sz="0" w:space="0" w:color="auto"/>
            <w:bottom w:val="none" w:sz="0" w:space="0" w:color="auto"/>
            <w:right w:val="none" w:sz="0" w:space="0" w:color="auto"/>
          </w:divBdr>
        </w:div>
        <w:div w:id="1547714917">
          <w:marLeft w:val="0"/>
          <w:marRight w:val="0"/>
          <w:marTop w:val="0"/>
          <w:marBottom w:val="0"/>
          <w:divBdr>
            <w:top w:val="none" w:sz="0" w:space="0" w:color="auto"/>
            <w:left w:val="none" w:sz="0" w:space="0" w:color="auto"/>
            <w:bottom w:val="none" w:sz="0" w:space="0" w:color="auto"/>
            <w:right w:val="none" w:sz="0" w:space="0" w:color="auto"/>
          </w:divBdr>
        </w:div>
        <w:div w:id="1703557597">
          <w:marLeft w:val="0"/>
          <w:marRight w:val="0"/>
          <w:marTop w:val="0"/>
          <w:marBottom w:val="0"/>
          <w:divBdr>
            <w:top w:val="none" w:sz="0" w:space="0" w:color="auto"/>
            <w:left w:val="none" w:sz="0" w:space="0" w:color="auto"/>
            <w:bottom w:val="none" w:sz="0" w:space="0" w:color="auto"/>
            <w:right w:val="none" w:sz="0" w:space="0" w:color="auto"/>
          </w:divBdr>
        </w:div>
        <w:div w:id="333917086">
          <w:marLeft w:val="0"/>
          <w:marRight w:val="0"/>
          <w:marTop w:val="0"/>
          <w:marBottom w:val="0"/>
          <w:divBdr>
            <w:top w:val="none" w:sz="0" w:space="0" w:color="auto"/>
            <w:left w:val="none" w:sz="0" w:space="0" w:color="auto"/>
            <w:bottom w:val="none" w:sz="0" w:space="0" w:color="auto"/>
            <w:right w:val="none" w:sz="0" w:space="0" w:color="auto"/>
          </w:divBdr>
        </w:div>
        <w:div w:id="1794013420">
          <w:marLeft w:val="0"/>
          <w:marRight w:val="0"/>
          <w:marTop w:val="0"/>
          <w:marBottom w:val="0"/>
          <w:divBdr>
            <w:top w:val="none" w:sz="0" w:space="0" w:color="auto"/>
            <w:left w:val="none" w:sz="0" w:space="0" w:color="auto"/>
            <w:bottom w:val="none" w:sz="0" w:space="0" w:color="auto"/>
            <w:right w:val="none" w:sz="0" w:space="0" w:color="auto"/>
          </w:divBdr>
        </w:div>
        <w:div w:id="1338314681">
          <w:marLeft w:val="0"/>
          <w:marRight w:val="0"/>
          <w:marTop w:val="0"/>
          <w:marBottom w:val="0"/>
          <w:divBdr>
            <w:top w:val="none" w:sz="0" w:space="0" w:color="auto"/>
            <w:left w:val="none" w:sz="0" w:space="0" w:color="auto"/>
            <w:bottom w:val="none" w:sz="0" w:space="0" w:color="auto"/>
            <w:right w:val="none" w:sz="0" w:space="0" w:color="auto"/>
          </w:divBdr>
        </w:div>
        <w:div w:id="1131631177">
          <w:marLeft w:val="0"/>
          <w:marRight w:val="0"/>
          <w:marTop w:val="0"/>
          <w:marBottom w:val="0"/>
          <w:divBdr>
            <w:top w:val="none" w:sz="0" w:space="0" w:color="auto"/>
            <w:left w:val="none" w:sz="0" w:space="0" w:color="auto"/>
            <w:bottom w:val="none" w:sz="0" w:space="0" w:color="auto"/>
            <w:right w:val="none" w:sz="0" w:space="0" w:color="auto"/>
          </w:divBdr>
        </w:div>
        <w:div w:id="1818379719">
          <w:marLeft w:val="0"/>
          <w:marRight w:val="0"/>
          <w:marTop w:val="0"/>
          <w:marBottom w:val="0"/>
          <w:divBdr>
            <w:top w:val="none" w:sz="0" w:space="0" w:color="auto"/>
            <w:left w:val="none" w:sz="0" w:space="0" w:color="auto"/>
            <w:bottom w:val="none" w:sz="0" w:space="0" w:color="auto"/>
            <w:right w:val="none" w:sz="0" w:space="0" w:color="auto"/>
          </w:divBdr>
        </w:div>
        <w:div w:id="1959330522">
          <w:marLeft w:val="0"/>
          <w:marRight w:val="0"/>
          <w:marTop w:val="0"/>
          <w:marBottom w:val="0"/>
          <w:divBdr>
            <w:top w:val="none" w:sz="0" w:space="0" w:color="auto"/>
            <w:left w:val="none" w:sz="0" w:space="0" w:color="auto"/>
            <w:bottom w:val="none" w:sz="0" w:space="0" w:color="auto"/>
            <w:right w:val="none" w:sz="0" w:space="0" w:color="auto"/>
          </w:divBdr>
        </w:div>
        <w:div w:id="903492108">
          <w:marLeft w:val="0"/>
          <w:marRight w:val="0"/>
          <w:marTop w:val="0"/>
          <w:marBottom w:val="0"/>
          <w:divBdr>
            <w:top w:val="none" w:sz="0" w:space="0" w:color="auto"/>
            <w:left w:val="none" w:sz="0" w:space="0" w:color="auto"/>
            <w:bottom w:val="none" w:sz="0" w:space="0" w:color="auto"/>
            <w:right w:val="none" w:sz="0" w:space="0" w:color="auto"/>
          </w:divBdr>
        </w:div>
        <w:div w:id="57704435">
          <w:marLeft w:val="0"/>
          <w:marRight w:val="0"/>
          <w:marTop w:val="0"/>
          <w:marBottom w:val="0"/>
          <w:divBdr>
            <w:top w:val="none" w:sz="0" w:space="0" w:color="auto"/>
            <w:left w:val="none" w:sz="0" w:space="0" w:color="auto"/>
            <w:bottom w:val="none" w:sz="0" w:space="0" w:color="auto"/>
            <w:right w:val="none" w:sz="0" w:space="0" w:color="auto"/>
          </w:divBdr>
        </w:div>
        <w:div w:id="685400297">
          <w:marLeft w:val="0"/>
          <w:marRight w:val="0"/>
          <w:marTop w:val="0"/>
          <w:marBottom w:val="0"/>
          <w:divBdr>
            <w:top w:val="none" w:sz="0" w:space="0" w:color="auto"/>
            <w:left w:val="none" w:sz="0" w:space="0" w:color="auto"/>
            <w:bottom w:val="none" w:sz="0" w:space="0" w:color="auto"/>
            <w:right w:val="none" w:sz="0" w:space="0" w:color="auto"/>
          </w:divBdr>
        </w:div>
        <w:div w:id="1699768509">
          <w:marLeft w:val="0"/>
          <w:marRight w:val="0"/>
          <w:marTop w:val="0"/>
          <w:marBottom w:val="0"/>
          <w:divBdr>
            <w:top w:val="none" w:sz="0" w:space="0" w:color="auto"/>
            <w:left w:val="none" w:sz="0" w:space="0" w:color="auto"/>
            <w:bottom w:val="none" w:sz="0" w:space="0" w:color="auto"/>
            <w:right w:val="none" w:sz="0" w:space="0" w:color="auto"/>
          </w:divBdr>
        </w:div>
        <w:div w:id="877009407">
          <w:marLeft w:val="0"/>
          <w:marRight w:val="0"/>
          <w:marTop w:val="0"/>
          <w:marBottom w:val="0"/>
          <w:divBdr>
            <w:top w:val="none" w:sz="0" w:space="0" w:color="auto"/>
            <w:left w:val="none" w:sz="0" w:space="0" w:color="auto"/>
            <w:bottom w:val="none" w:sz="0" w:space="0" w:color="auto"/>
            <w:right w:val="none" w:sz="0" w:space="0" w:color="auto"/>
          </w:divBdr>
        </w:div>
        <w:div w:id="1610963265">
          <w:marLeft w:val="0"/>
          <w:marRight w:val="0"/>
          <w:marTop w:val="0"/>
          <w:marBottom w:val="0"/>
          <w:divBdr>
            <w:top w:val="none" w:sz="0" w:space="0" w:color="auto"/>
            <w:left w:val="none" w:sz="0" w:space="0" w:color="auto"/>
            <w:bottom w:val="none" w:sz="0" w:space="0" w:color="auto"/>
            <w:right w:val="none" w:sz="0" w:space="0" w:color="auto"/>
          </w:divBdr>
        </w:div>
        <w:div w:id="378895250">
          <w:marLeft w:val="0"/>
          <w:marRight w:val="0"/>
          <w:marTop w:val="0"/>
          <w:marBottom w:val="0"/>
          <w:divBdr>
            <w:top w:val="none" w:sz="0" w:space="0" w:color="auto"/>
            <w:left w:val="none" w:sz="0" w:space="0" w:color="auto"/>
            <w:bottom w:val="none" w:sz="0" w:space="0" w:color="auto"/>
            <w:right w:val="none" w:sz="0" w:space="0" w:color="auto"/>
          </w:divBdr>
        </w:div>
        <w:div w:id="1207182987">
          <w:marLeft w:val="0"/>
          <w:marRight w:val="0"/>
          <w:marTop w:val="0"/>
          <w:marBottom w:val="0"/>
          <w:divBdr>
            <w:top w:val="none" w:sz="0" w:space="0" w:color="auto"/>
            <w:left w:val="none" w:sz="0" w:space="0" w:color="auto"/>
            <w:bottom w:val="none" w:sz="0" w:space="0" w:color="auto"/>
            <w:right w:val="none" w:sz="0" w:space="0" w:color="auto"/>
          </w:divBdr>
        </w:div>
        <w:div w:id="1165241712">
          <w:marLeft w:val="0"/>
          <w:marRight w:val="0"/>
          <w:marTop w:val="0"/>
          <w:marBottom w:val="0"/>
          <w:divBdr>
            <w:top w:val="none" w:sz="0" w:space="0" w:color="auto"/>
            <w:left w:val="none" w:sz="0" w:space="0" w:color="auto"/>
            <w:bottom w:val="none" w:sz="0" w:space="0" w:color="auto"/>
            <w:right w:val="none" w:sz="0" w:space="0" w:color="auto"/>
          </w:divBdr>
        </w:div>
        <w:div w:id="644167462">
          <w:marLeft w:val="0"/>
          <w:marRight w:val="0"/>
          <w:marTop w:val="0"/>
          <w:marBottom w:val="0"/>
          <w:divBdr>
            <w:top w:val="none" w:sz="0" w:space="0" w:color="auto"/>
            <w:left w:val="none" w:sz="0" w:space="0" w:color="auto"/>
            <w:bottom w:val="none" w:sz="0" w:space="0" w:color="auto"/>
            <w:right w:val="none" w:sz="0" w:space="0" w:color="auto"/>
          </w:divBdr>
        </w:div>
        <w:div w:id="1030573149">
          <w:marLeft w:val="0"/>
          <w:marRight w:val="0"/>
          <w:marTop w:val="0"/>
          <w:marBottom w:val="0"/>
          <w:divBdr>
            <w:top w:val="none" w:sz="0" w:space="0" w:color="auto"/>
            <w:left w:val="none" w:sz="0" w:space="0" w:color="auto"/>
            <w:bottom w:val="none" w:sz="0" w:space="0" w:color="auto"/>
            <w:right w:val="none" w:sz="0" w:space="0" w:color="auto"/>
          </w:divBdr>
        </w:div>
        <w:div w:id="563832211">
          <w:marLeft w:val="0"/>
          <w:marRight w:val="0"/>
          <w:marTop w:val="0"/>
          <w:marBottom w:val="0"/>
          <w:divBdr>
            <w:top w:val="none" w:sz="0" w:space="0" w:color="auto"/>
            <w:left w:val="none" w:sz="0" w:space="0" w:color="auto"/>
            <w:bottom w:val="none" w:sz="0" w:space="0" w:color="auto"/>
            <w:right w:val="none" w:sz="0" w:space="0" w:color="auto"/>
          </w:divBdr>
        </w:div>
        <w:div w:id="263071570">
          <w:marLeft w:val="0"/>
          <w:marRight w:val="0"/>
          <w:marTop w:val="0"/>
          <w:marBottom w:val="0"/>
          <w:divBdr>
            <w:top w:val="none" w:sz="0" w:space="0" w:color="auto"/>
            <w:left w:val="none" w:sz="0" w:space="0" w:color="auto"/>
            <w:bottom w:val="none" w:sz="0" w:space="0" w:color="auto"/>
            <w:right w:val="none" w:sz="0" w:space="0" w:color="auto"/>
          </w:divBdr>
        </w:div>
        <w:div w:id="2127431489">
          <w:marLeft w:val="0"/>
          <w:marRight w:val="0"/>
          <w:marTop w:val="0"/>
          <w:marBottom w:val="0"/>
          <w:divBdr>
            <w:top w:val="none" w:sz="0" w:space="0" w:color="auto"/>
            <w:left w:val="none" w:sz="0" w:space="0" w:color="auto"/>
            <w:bottom w:val="none" w:sz="0" w:space="0" w:color="auto"/>
            <w:right w:val="none" w:sz="0" w:space="0" w:color="auto"/>
          </w:divBdr>
        </w:div>
        <w:div w:id="1280381616">
          <w:marLeft w:val="0"/>
          <w:marRight w:val="0"/>
          <w:marTop w:val="0"/>
          <w:marBottom w:val="0"/>
          <w:divBdr>
            <w:top w:val="none" w:sz="0" w:space="0" w:color="auto"/>
            <w:left w:val="none" w:sz="0" w:space="0" w:color="auto"/>
            <w:bottom w:val="none" w:sz="0" w:space="0" w:color="auto"/>
            <w:right w:val="none" w:sz="0" w:space="0" w:color="auto"/>
          </w:divBdr>
        </w:div>
        <w:div w:id="72702002">
          <w:marLeft w:val="0"/>
          <w:marRight w:val="0"/>
          <w:marTop w:val="0"/>
          <w:marBottom w:val="0"/>
          <w:divBdr>
            <w:top w:val="none" w:sz="0" w:space="0" w:color="auto"/>
            <w:left w:val="none" w:sz="0" w:space="0" w:color="auto"/>
            <w:bottom w:val="none" w:sz="0" w:space="0" w:color="auto"/>
            <w:right w:val="none" w:sz="0" w:space="0" w:color="auto"/>
          </w:divBdr>
        </w:div>
        <w:div w:id="1295334094">
          <w:marLeft w:val="0"/>
          <w:marRight w:val="0"/>
          <w:marTop w:val="0"/>
          <w:marBottom w:val="0"/>
          <w:divBdr>
            <w:top w:val="none" w:sz="0" w:space="0" w:color="auto"/>
            <w:left w:val="none" w:sz="0" w:space="0" w:color="auto"/>
            <w:bottom w:val="none" w:sz="0" w:space="0" w:color="auto"/>
            <w:right w:val="none" w:sz="0" w:space="0" w:color="auto"/>
          </w:divBdr>
        </w:div>
        <w:div w:id="150871385">
          <w:marLeft w:val="0"/>
          <w:marRight w:val="0"/>
          <w:marTop w:val="0"/>
          <w:marBottom w:val="0"/>
          <w:divBdr>
            <w:top w:val="none" w:sz="0" w:space="0" w:color="auto"/>
            <w:left w:val="none" w:sz="0" w:space="0" w:color="auto"/>
            <w:bottom w:val="none" w:sz="0" w:space="0" w:color="auto"/>
            <w:right w:val="none" w:sz="0" w:space="0" w:color="auto"/>
          </w:divBdr>
        </w:div>
        <w:div w:id="1662807583">
          <w:marLeft w:val="0"/>
          <w:marRight w:val="0"/>
          <w:marTop w:val="0"/>
          <w:marBottom w:val="0"/>
          <w:divBdr>
            <w:top w:val="none" w:sz="0" w:space="0" w:color="auto"/>
            <w:left w:val="none" w:sz="0" w:space="0" w:color="auto"/>
            <w:bottom w:val="none" w:sz="0" w:space="0" w:color="auto"/>
            <w:right w:val="none" w:sz="0" w:space="0" w:color="auto"/>
          </w:divBdr>
        </w:div>
        <w:div w:id="1438134871">
          <w:marLeft w:val="0"/>
          <w:marRight w:val="0"/>
          <w:marTop w:val="0"/>
          <w:marBottom w:val="0"/>
          <w:divBdr>
            <w:top w:val="none" w:sz="0" w:space="0" w:color="auto"/>
            <w:left w:val="none" w:sz="0" w:space="0" w:color="auto"/>
            <w:bottom w:val="none" w:sz="0" w:space="0" w:color="auto"/>
            <w:right w:val="none" w:sz="0" w:space="0" w:color="auto"/>
          </w:divBdr>
        </w:div>
        <w:div w:id="88473762">
          <w:marLeft w:val="0"/>
          <w:marRight w:val="0"/>
          <w:marTop w:val="0"/>
          <w:marBottom w:val="0"/>
          <w:divBdr>
            <w:top w:val="none" w:sz="0" w:space="0" w:color="auto"/>
            <w:left w:val="none" w:sz="0" w:space="0" w:color="auto"/>
            <w:bottom w:val="none" w:sz="0" w:space="0" w:color="auto"/>
            <w:right w:val="none" w:sz="0" w:space="0" w:color="auto"/>
          </w:divBdr>
        </w:div>
        <w:div w:id="1153907752">
          <w:marLeft w:val="0"/>
          <w:marRight w:val="0"/>
          <w:marTop w:val="0"/>
          <w:marBottom w:val="0"/>
          <w:divBdr>
            <w:top w:val="none" w:sz="0" w:space="0" w:color="auto"/>
            <w:left w:val="none" w:sz="0" w:space="0" w:color="auto"/>
            <w:bottom w:val="none" w:sz="0" w:space="0" w:color="auto"/>
            <w:right w:val="none" w:sz="0" w:space="0" w:color="auto"/>
          </w:divBdr>
        </w:div>
        <w:div w:id="669791171">
          <w:marLeft w:val="0"/>
          <w:marRight w:val="0"/>
          <w:marTop w:val="0"/>
          <w:marBottom w:val="0"/>
          <w:divBdr>
            <w:top w:val="none" w:sz="0" w:space="0" w:color="auto"/>
            <w:left w:val="none" w:sz="0" w:space="0" w:color="auto"/>
            <w:bottom w:val="none" w:sz="0" w:space="0" w:color="auto"/>
            <w:right w:val="none" w:sz="0" w:space="0" w:color="auto"/>
          </w:divBdr>
        </w:div>
        <w:div w:id="1733262764">
          <w:marLeft w:val="0"/>
          <w:marRight w:val="0"/>
          <w:marTop w:val="0"/>
          <w:marBottom w:val="0"/>
          <w:divBdr>
            <w:top w:val="none" w:sz="0" w:space="0" w:color="auto"/>
            <w:left w:val="none" w:sz="0" w:space="0" w:color="auto"/>
            <w:bottom w:val="none" w:sz="0" w:space="0" w:color="auto"/>
            <w:right w:val="none" w:sz="0" w:space="0" w:color="auto"/>
          </w:divBdr>
        </w:div>
        <w:div w:id="1757820939">
          <w:marLeft w:val="0"/>
          <w:marRight w:val="0"/>
          <w:marTop w:val="0"/>
          <w:marBottom w:val="0"/>
          <w:divBdr>
            <w:top w:val="none" w:sz="0" w:space="0" w:color="auto"/>
            <w:left w:val="none" w:sz="0" w:space="0" w:color="auto"/>
            <w:bottom w:val="none" w:sz="0" w:space="0" w:color="auto"/>
            <w:right w:val="none" w:sz="0" w:space="0" w:color="auto"/>
          </w:divBdr>
        </w:div>
        <w:div w:id="597250526">
          <w:marLeft w:val="0"/>
          <w:marRight w:val="0"/>
          <w:marTop w:val="0"/>
          <w:marBottom w:val="0"/>
          <w:divBdr>
            <w:top w:val="none" w:sz="0" w:space="0" w:color="auto"/>
            <w:left w:val="none" w:sz="0" w:space="0" w:color="auto"/>
            <w:bottom w:val="none" w:sz="0" w:space="0" w:color="auto"/>
            <w:right w:val="none" w:sz="0" w:space="0" w:color="auto"/>
          </w:divBdr>
        </w:div>
        <w:div w:id="725907690">
          <w:marLeft w:val="0"/>
          <w:marRight w:val="0"/>
          <w:marTop w:val="0"/>
          <w:marBottom w:val="0"/>
          <w:divBdr>
            <w:top w:val="none" w:sz="0" w:space="0" w:color="auto"/>
            <w:left w:val="none" w:sz="0" w:space="0" w:color="auto"/>
            <w:bottom w:val="none" w:sz="0" w:space="0" w:color="auto"/>
            <w:right w:val="none" w:sz="0" w:space="0" w:color="auto"/>
          </w:divBdr>
        </w:div>
        <w:div w:id="1431583967">
          <w:marLeft w:val="0"/>
          <w:marRight w:val="0"/>
          <w:marTop w:val="0"/>
          <w:marBottom w:val="0"/>
          <w:divBdr>
            <w:top w:val="none" w:sz="0" w:space="0" w:color="auto"/>
            <w:left w:val="none" w:sz="0" w:space="0" w:color="auto"/>
            <w:bottom w:val="none" w:sz="0" w:space="0" w:color="auto"/>
            <w:right w:val="none" w:sz="0" w:space="0" w:color="auto"/>
          </w:divBdr>
        </w:div>
        <w:div w:id="1190026524">
          <w:marLeft w:val="0"/>
          <w:marRight w:val="0"/>
          <w:marTop w:val="0"/>
          <w:marBottom w:val="0"/>
          <w:divBdr>
            <w:top w:val="none" w:sz="0" w:space="0" w:color="auto"/>
            <w:left w:val="none" w:sz="0" w:space="0" w:color="auto"/>
            <w:bottom w:val="none" w:sz="0" w:space="0" w:color="auto"/>
            <w:right w:val="none" w:sz="0" w:space="0" w:color="auto"/>
          </w:divBdr>
        </w:div>
        <w:div w:id="342558560">
          <w:marLeft w:val="0"/>
          <w:marRight w:val="0"/>
          <w:marTop w:val="0"/>
          <w:marBottom w:val="0"/>
          <w:divBdr>
            <w:top w:val="none" w:sz="0" w:space="0" w:color="auto"/>
            <w:left w:val="none" w:sz="0" w:space="0" w:color="auto"/>
            <w:bottom w:val="none" w:sz="0" w:space="0" w:color="auto"/>
            <w:right w:val="none" w:sz="0" w:space="0" w:color="auto"/>
          </w:divBdr>
        </w:div>
        <w:div w:id="788665637">
          <w:marLeft w:val="0"/>
          <w:marRight w:val="0"/>
          <w:marTop w:val="0"/>
          <w:marBottom w:val="0"/>
          <w:divBdr>
            <w:top w:val="none" w:sz="0" w:space="0" w:color="auto"/>
            <w:left w:val="none" w:sz="0" w:space="0" w:color="auto"/>
            <w:bottom w:val="none" w:sz="0" w:space="0" w:color="auto"/>
            <w:right w:val="none" w:sz="0" w:space="0" w:color="auto"/>
          </w:divBdr>
        </w:div>
        <w:div w:id="1119185142">
          <w:marLeft w:val="0"/>
          <w:marRight w:val="0"/>
          <w:marTop w:val="0"/>
          <w:marBottom w:val="0"/>
          <w:divBdr>
            <w:top w:val="none" w:sz="0" w:space="0" w:color="auto"/>
            <w:left w:val="none" w:sz="0" w:space="0" w:color="auto"/>
            <w:bottom w:val="none" w:sz="0" w:space="0" w:color="auto"/>
            <w:right w:val="none" w:sz="0" w:space="0" w:color="auto"/>
          </w:divBdr>
        </w:div>
        <w:div w:id="1232278554">
          <w:marLeft w:val="0"/>
          <w:marRight w:val="0"/>
          <w:marTop w:val="0"/>
          <w:marBottom w:val="0"/>
          <w:divBdr>
            <w:top w:val="none" w:sz="0" w:space="0" w:color="auto"/>
            <w:left w:val="none" w:sz="0" w:space="0" w:color="auto"/>
            <w:bottom w:val="none" w:sz="0" w:space="0" w:color="auto"/>
            <w:right w:val="none" w:sz="0" w:space="0" w:color="auto"/>
          </w:divBdr>
        </w:div>
        <w:div w:id="1120077701">
          <w:marLeft w:val="0"/>
          <w:marRight w:val="0"/>
          <w:marTop w:val="0"/>
          <w:marBottom w:val="0"/>
          <w:divBdr>
            <w:top w:val="none" w:sz="0" w:space="0" w:color="auto"/>
            <w:left w:val="none" w:sz="0" w:space="0" w:color="auto"/>
            <w:bottom w:val="none" w:sz="0" w:space="0" w:color="auto"/>
            <w:right w:val="none" w:sz="0" w:space="0" w:color="auto"/>
          </w:divBdr>
        </w:div>
        <w:div w:id="214199829">
          <w:marLeft w:val="0"/>
          <w:marRight w:val="0"/>
          <w:marTop w:val="0"/>
          <w:marBottom w:val="0"/>
          <w:divBdr>
            <w:top w:val="none" w:sz="0" w:space="0" w:color="auto"/>
            <w:left w:val="none" w:sz="0" w:space="0" w:color="auto"/>
            <w:bottom w:val="none" w:sz="0" w:space="0" w:color="auto"/>
            <w:right w:val="none" w:sz="0" w:space="0" w:color="auto"/>
          </w:divBdr>
        </w:div>
        <w:div w:id="1154252577">
          <w:marLeft w:val="0"/>
          <w:marRight w:val="0"/>
          <w:marTop w:val="0"/>
          <w:marBottom w:val="0"/>
          <w:divBdr>
            <w:top w:val="none" w:sz="0" w:space="0" w:color="auto"/>
            <w:left w:val="none" w:sz="0" w:space="0" w:color="auto"/>
            <w:bottom w:val="none" w:sz="0" w:space="0" w:color="auto"/>
            <w:right w:val="none" w:sz="0" w:space="0" w:color="auto"/>
          </w:divBdr>
        </w:div>
        <w:div w:id="817379973">
          <w:marLeft w:val="0"/>
          <w:marRight w:val="0"/>
          <w:marTop w:val="0"/>
          <w:marBottom w:val="0"/>
          <w:divBdr>
            <w:top w:val="none" w:sz="0" w:space="0" w:color="auto"/>
            <w:left w:val="none" w:sz="0" w:space="0" w:color="auto"/>
            <w:bottom w:val="none" w:sz="0" w:space="0" w:color="auto"/>
            <w:right w:val="none" w:sz="0" w:space="0" w:color="auto"/>
          </w:divBdr>
        </w:div>
        <w:div w:id="219367003">
          <w:marLeft w:val="0"/>
          <w:marRight w:val="0"/>
          <w:marTop w:val="0"/>
          <w:marBottom w:val="0"/>
          <w:divBdr>
            <w:top w:val="none" w:sz="0" w:space="0" w:color="auto"/>
            <w:left w:val="none" w:sz="0" w:space="0" w:color="auto"/>
            <w:bottom w:val="none" w:sz="0" w:space="0" w:color="auto"/>
            <w:right w:val="none" w:sz="0" w:space="0" w:color="auto"/>
          </w:divBdr>
        </w:div>
      </w:divsChild>
    </w:div>
    <w:div w:id="1578779588">
      <w:bodyDiv w:val="1"/>
      <w:marLeft w:val="0"/>
      <w:marRight w:val="0"/>
      <w:marTop w:val="0"/>
      <w:marBottom w:val="0"/>
      <w:divBdr>
        <w:top w:val="none" w:sz="0" w:space="0" w:color="auto"/>
        <w:left w:val="none" w:sz="0" w:space="0" w:color="auto"/>
        <w:bottom w:val="none" w:sz="0" w:space="0" w:color="auto"/>
        <w:right w:val="none" w:sz="0" w:space="0" w:color="auto"/>
      </w:divBdr>
    </w:div>
    <w:div w:id="1594783560">
      <w:bodyDiv w:val="1"/>
      <w:marLeft w:val="0"/>
      <w:marRight w:val="0"/>
      <w:marTop w:val="0"/>
      <w:marBottom w:val="0"/>
      <w:divBdr>
        <w:top w:val="none" w:sz="0" w:space="0" w:color="auto"/>
        <w:left w:val="none" w:sz="0" w:space="0" w:color="auto"/>
        <w:bottom w:val="none" w:sz="0" w:space="0" w:color="auto"/>
        <w:right w:val="none" w:sz="0" w:space="0" w:color="auto"/>
      </w:divBdr>
    </w:div>
    <w:div w:id="1621951882">
      <w:bodyDiv w:val="1"/>
      <w:marLeft w:val="0"/>
      <w:marRight w:val="0"/>
      <w:marTop w:val="0"/>
      <w:marBottom w:val="0"/>
      <w:divBdr>
        <w:top w:val="none" w:sz="0" w:space="0" w:color="auto"/>
        <w:left w:val="none" w:sz="0" w:space="0" w:color="auto"/>
        <w:bottom w:val="none" w:sz="0" w:space="0" w:color="auto"/>
        <w:right w:val="none" w:sz="0" w:space="0" w:color="auto"/>
      </w:divBdr>
    </w:div>
    <w:div w:id="1631016599">
      <w:bodyDiv w:val="1"/>
      <w:marLeft w:val="0"/>
      <w:marRight w:val="0"/>
      <w:marTop w:val="0"/>
      <w:marBottom w:val="0"/>
      <w:divBdr>
        <w:top w:val="none" w:sz="0" w:space="0" w:color="auto"/>
        <w:left w:val="none" w:sz="0" w:space="0" w:color="auto"/>
        <w:bottom w:val="none" w:sz="0" w:space="0" w:color="auto"/>
        <w:right w:val="none" w:sz="0" w:space="0" w:color="auto"/>
      </w:divBdr>
    </w:div>
    <w:div w:id="1652170922">
      <w:bodyDiv w:val="1"/>
      <w:marLeft w:val="0"/>
      <w:marRight w:val="0"/>
      <w:marTop w:val="0"/>
      <w:marBottom w:val="0"/>
      <w:divBdr>
        <w:top w:val="none" w:sz="0" w:space="0" w:color="auto"/>
        <w:left w:val="none" w:sz="0" w:space="0" w:color="auto"/>
        <w:bottom w:val="none" w:sz="0" w:space="0" w:color="auto"/>
        <w:right w:val="none" w:sz="0" w:space="0" w:color="auto"/>
      </w:divBdr>
    </w:div>
    <w:div w:id="1687906937">
      <w:bodyDiv w:val="1"/>
      <w:marLeft w:val="0"/>
      <w:marRight w:val="0"/>
      <w:marTop w:val="0"/>
      <w:marBottom w:val="0"/>
      <w:divBdr>
        <w:top w:val="none" w:sz="0" w:space="0" w:color="auto"/>
        <w:left w:val="none" w:sz="0" w:space="0" w:color="auto"/>
        <w:bottom w:val="none" w:sz="0" w:space="0" w:color="auto"/>
        <w:right w:val="none" w:sz="0" w:space="0" w:color="auto"/>
      </w:divBdr>
    </w:div>
    <w:div w:id="1833789117">
      <w:bodyDiv w:val="1"/>
      <w:marLeft w:val="0"/>
      <w:marRight w:val="0"/>
      <w:marTop w:val="0"/>
      <w:marBottom w:val="0"/>
      <w:divBdr>
        <w:top w:val="none" w:sz="0" w:space="0" w:color="auto"/>
        <w:left w:val="none" w:sz="0" w:space="0" w:color="auto"/>
        <w:bottom w:val="none" w:sz="0" w:space="0" w:color="auto"/>
        <w:right w:val="none" w:sz="0" w:space="0" w:color="auto"/>
      </w:divBdr>
    </w:div>
    <w:div w:id="1850293061">
      <w:bodyDiv w:val="1"/>
      <w:marLeft w:val="0"/>
      <w:marRight w:val="0"/>
      <w:marTop w:val="0"/>
      <w:marBottom w:val="0"/>
      <w:divBdr>
        <w:top w:val="none" w:sz="0" w:space="0" w:color="auto"/>
        <w:left w:val="none" w:sz="0" w:space="0" w:color="auto"/>
        <w:bottom w:val="none" w:sz="0" w:space="0" w:color="auto"/>
        <w:right w:val="none" w:sz="0" w:space="0" w:color="auto"/>
      </w:divBdr>
    </w:div>
    <w:div w:id="1861239451">
      <w:bodyDiv w:val="1"/>
      <w:marLeft w:val="0"/>
      <w:marRight w:val="0"/>
      <w:marTop w:val="0"/>
      <w:marBottom w:val="0"/>
      <w:divBdr>
        <w:top w:val="none" w:sz="0" w:space="0" w:color="auto"/>
        <w:left w:val="none" w:sz="0" w:space="0" w:color="auto"/>
        <w:bottom w:val="none" w:sz="0" w:space="0" w:color="auto"/>
        <w:right w:val="none" w:sz="0" w:space="0" w:color="auto"/>
      </w:divBdr>
    </w:div>
    <w:div w:id="1898709229">
      <w:bodyDiv w:val="1"/>
      <w:marLeft w:val="0"/>
      <w:marRight w:val="0"/>
      <w:marTop w:val="0"/>
      <w:marBottom w:val="0"/>
      <w:divBdr>
        <w:top w:val="none" w:sz="0" w:space="0" w:color="auto"/>
        <w:left w:val="none" w:sz="0" w:space="0" w:color="auto"/>
        <w:bottom w:val="none" w:sz="0" w:space="0" w:color="auto"/>
        <w:right w:val="none" w:sz="0" w:space="0" w:color="auto"/>
      </w:divBdr>
    </w:div>
    <w:div w:id="1912302771">
      <w:bodyDiv w:val="1"/>
      <w:marLeft w:val="0"/>
      <w:marRight w:val="0"/>
      <w:marTop w:val="0"/>
      <w:marBottom w:val="0"/>
      <w:divBdr>
        <w:top w:val="none" w:sz="0" w:space="0" w:color="auto"/>
        <w:left w:val="none" w:sz="0" w:space="0" w:color="auto"/>
        <w:bottom w:val="none" w:sz="0" w:space="0" w:color="auto"/>
        <w:right w:val="none" w:sz="0" w:space="0" w:color="auto"/>
      </w:divBdr>
      <w:divsChild>
        <w:div w:id="2077360494">
          <w:marLeft w:val="480"/>
          <w:marRight w:val="0"/>
          <w:marTop w:val="0"/>
          <w:marBottom w:val="0"/>
          <w:divBdr>
            <w:top w:val="none" w:sz="0" w:space="0" w:color="auto"/>
            <w:left w:val="none" w:sz="0" w:space="0" w:color="auto"/>
            <w:bottom w:val="none" w:sz="0" w:space="0" w:color="auto"/>
            <w:right w:val="none" w:sz="0" w:space="0" w:color="auto"/>
          </w:divBdr>
          <w:divsChild>
            <w:div w:id="2044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783">
      <w:bodyDiv w:val="1"/>
      <w:marLeft w:val="0"/>
      <w:marRight w:val="0"/>
      <w:marTop w:val="0"/>
      <w:marBottom w:val="0"/>
      <w:divBdr>
        <w:top w:val="none" w:sz="0" w:space="0" w:color="auto"/>
        <w:left w:val="none" w:sz="0" w:space="0" w:color="auto"/>
        <w:bottom w:val="none" w:sz="0" w:space="0" w:color="auto"/>
        <w:right w:val="none" w:sz="0" w:space="0" w:color="auto"/>
      </w:divBdr>
      <w:divsChild>
        <w:div w:id="146167299">
          <w:marLeft w:val="0"/>
          <w:marRight w:val="0"/>
          <w:marTop w:val="0"/>
          <w:marBottom w:val="0"/>
          <w:divBdr>
            <w:top w:val="none" w:sz="0" w:space="0" w:color="auto"/>
            <w:left w:val="none" w:sz="0" w:space="0" w:color="auto"/>
            <w:bottom w:val="none" w:sz="0" w:space="0" w:color="auto"/>
            <w:right w:val="none" w:sz="0" w:space="0" w:color="auto"/>
          </w:divBdr>
        </w:div>
        <w:div w:id="154884893">
          <w:marLeft w:val="0"/>
          <w:marRight w:val="0"/>
          <w:marTop w:val="0"/>
          <w:marBottom w:val="0"/>
          <w:divBdr>
            <w:top w:val="none" w:sz="0" w:space="0" w:color="auto"/>
            <w:left w:val="none" w:sz="0" w:space="0" w:color="auto"/>
            <w:bottom w:val="none" w:sz="0" w:space="0" w:color="auto"/>
            <w:right w:val="none" w:sz="0" w:space="0" w:color="auto"/>
          </w:divBdr>
        </w:div>
        <w:div w:id="178013826">
          <w:marLeft w:val="0"/>
          <w:marRight w:val="0"/>
          <w:marTop w:val="0"/>
          <w:marBottom w:val="0"/>
          <w:divBdr>
            <w:top w:val="none" w:sz="0" w:space="0" w:color="auto"/>
            <w:left w:val="none" w:sz="0" w:space="0" w:color="auto"/>
            <w:bottom w:val="none" w:sz="0" w:space="0" w:color="auto"/>
            <w:right w:val="none" w:sz="0" w:space="0" w:color="auto"/>
          </w:divBdr>
        </w:div>
        <w:div w:id="244343533">
          <w:marLeft w:val="0"/>
          <w:marRight w:val="0"/>
          <w:marTop w:val="0"/>
          <w:marBottom w:val="0"/>
          <w:divBdr>
            <w:top w:val="none" w:sz="0" w:space="0" w:color="auto"/>
            <w:left w:val="none" w:sz="0" w:space="0" w:color="auto"/>
            <w:bottom w:val="none" w:sz="0" w:space="0" w:color="auto"/>
            <w:right w:val="none" w:sz="0" w:space="0" w:color="auto"/>
          </w:divBdr>
        </w:div>
        <w:div w:id="255141494">
          <w:marLeft w:val="0"/>
          <w:marRight w:val="0"/>
          <w:marTop w:val="0"/>
          <w:marBottom w:val="0"/>
          <w:divBdr>
            <w:top w:val="none" w:sz="0" w:space="0" w:color="auto"/>
            <w:left w:val="none" w:sz="0" w:space="0" w:color="auto"/>
            <w:bottom w:val="none" w:sz="0" w:space="0" w:color="auto"/>
            <w:right w:val="none" w:sz="0" w:space="0" w:color="auto"/>
          </w:divBdr>
        </w:div>
        <w:div w:id="405952968">
          <w:marLeft w:val="0"/>
          <w:marRight w:val="0"/>
          <w:marTop w:val="0"/>
          <w:marBottom w:val="0"/>
          <w:divBdr>
            <w:top w:val="none" w:sz="0" w:space="0" w:color="auto"/>
            <w:left w:val="none" w:sz="0" w:space="0" w:color="auto"/>
            <w:bottom w:val="none" w:sz="0" w:space="0" w:color="auto"/>
            <w:right w:val="none" w:sz="0" w:space="0" w:color="auto"/>
          </w:divBdr>
        </w:div>
        <w:div w:id="540479843">
          <w:marLeft w:val="0"/>
          <w:marRight w:val="0"/>
          <w:marTop w:val="0"/>
          <w:marBottom w:val="0"/>
          <w:divBdr>
            <w:top w:val="none" w:sz="0" w:space="0" w:color="auto"/>
            <w:left w:val="none" w:sz="0" w:space="0" w:color="auto"/>
            <w:bottom w:val="none" w:sz="0" w:space="0" w:color="auto"/>
            <w:right w:val="none" w:sz="0" w:space="0" w:color="auto"/>
          </w:divBdr>
        </w:div>
        <w:div w:id="549420368">
          <w:marLeft w:val="0"/>
          <w:marRight w:val="0"/>
          <w:marTop w:val="0"/>
          <w:marBottom w:val="0"/>
          <w:divBdr>
            <w:top w:val="none" w:sz="0" w:space="0" w:color="auto"/>
            <w:left w:val="none" w:sz="0" w:space="0" w:color="auto"/>
            <w:bottom w:val="none" w:sz="0" w:space="0" w:color="auto"/>
            <w:right w:val="none" w:sz="0" w:space="0" w:color="auto"/>
          </w:divBdr>
        </w:div>
        <w:div w:id="760297788">
          <w:marLeft w:val="0"/>
          <w:marRight w:val="0"/>
          <w:marTop w:val="0"/>
          <w:marBottom w:val="0"/>
          <w:divBdr>
            <w:top w:val="none" w:sz="0" w:space="0" w:color="auto"/>
            <w:left w:val="none" w:sz="0" w:space="0" w:color="auto"/>
            <w:bottom w:val="none" w:sz="0" w:space="0" w:color="auto"/>
            <w:right w:val="none" w:sz="0" w:space="0" w:color="auto"/>
          </w:divBdr>
        </w:div>
        <w:div w:id="825977681">
          <w:marLeft w:val="0"/>
          <w:marRight w:val="0"/>
          <w:marTop w:val="0"/>
          <w:marBottom w:val="0"/>
          <w:divBdr>
            <w:top w:val="none" w:sz="0" w:space="0" w:color="auto"/>
            <w:left w:val="none" w:sz="0" w:space="0" w:color="auto"/>
            <w:bottom w:val="none" w:sz="0" w:space="0" w:color="auto"/>
            <w:right w:val="none" w:sz="0" w:space="0" w:color="auto"/>
          </w:divBdr>
        </w:div>
        <w:div w:id="993490369">
          <w:marLeft w:val="0"/>
          <w:marRight w:val="0"/>
          <w:marTop w:val="0"/>
          <w:marBottom w:val="0"/>
          <w:divBdr>
            <w:top w:val="none" w:sz="0" w:space="0" w:color="auto"/>
            <w:left w:val="none" w:sz="0" w:space="0" w:color="auto"/>
            <w:bottom w:val="none" w:sz="0" w:space="0" w:color="auto"/>
            <w:right w:val="none" w:sz="0" w:space="0" w:color="auto"/>
          </w:divBdr>
        </w:div>
        <w:div w:id="1011642214">
          <w:marLeft w:val="0"/>
          <w:marRight w:val="0"/>
          <w:marTop w:val="0"/>
          <w:marBottom w:val="0"/>
          <w:divBdr>
            <w:top w:val="none" w:sz="0" w:space="0" w:color="auto"/>
            <w:left w:val="none" w:sz="0" w:space="0" w:color="auto"/>
            <w:bottom w:val="none" w:sz="0" w:space="0" w:color="auto"/>
            <w:right w:val="none" w:sz="0" w:space="0" w:color="auto"/>
          </w:divBdr>
        </w:div>
        <w:div w:id="1083449874">
          <w:marLeft w:val="0"/>
          <w:marRight w:val="0"/>
          <w:marTop w:val="0"/>
          <w:marBottom w:val="0"/>
          <w:divBdr>
            <w:top w:val="none" w:sz="0" w:space="0" w:color="auto"/>
            <w:left w:val="none" w:sz="0" w:space="0" w:color="auto"/>
            <w:bottom w:val="none" w:sz="0" w:space="0" w:color="auto"/>
            <w:right w:val="none" w:sz="0" w:space="0" w:color="auto"/>
          </w:divBdr>
        </w:div>
        <w:div w:id="1169756628">
          <w:marLeft w:val="0"/>
          <w:marRight w:val="0"/>
          <w:marTop w:val="0"/>
          <w:marBottom w:val="0"/>
          <w:divBdr>
            <w:top w:val="none" w:sz="0" w:space="0" w:color="auto"/>
            <w:left w:val="none" w:sz="0" w:space="0" w:color="auto"/>
            <w:bottom w:val="none" w:sz="0" w:space="0" w:color="auto"/>
            <w:right w:val="none" w:sz="0" w:space="0" w:color="auto"/>
          </w:divBdr>
        </w:div>
        <w:div w:id="1284531343">
          <w:marLeft w:val="0"/>
          <w:marRight w:val="0"/>
          <w:marTop w:val="0"/>
          <w:marBottom w:val="0"/>
          <w:divBdr>
            <w:top w:val="none" w:sz="0" w:space="0" w:color="auto"/>
            <w:left w:val="none" w:sz="0" w:space="0" w:color="auto"/>
            <w:bottom w:val="none" w:sz="0" w:space="0" w:color="auto"/>
            <w:right w:val="none" w:sz="0" w:space="0" w:color="auto"/>
          </w:divBdr>
        </w:div>
        <w:div w:id="1454058668">
          <w:marLeft w:val="0"/>
          <w:marRight w:val="0"/>
          <w:marTop w:val="0"/>
          <w:marBottom w:val="0"/>
          <w:divBdr>
            <w:top w:val="none" w:sz="0" w:space="0" w:color="auto"/>
            <w:left w:val="none" w:sz="0" w:space="0" w:color="auto"/>
            <w:bottom w:val="none" w:sz="0" w:space="0" w:color="auto"/>
            <w:right w:val="none" w:sz="0" w:space="0" w:color="auto"/>
          </w:divBdr>
        </w:div>
        <w:div w:id="1502044736">
          <w:marLeft w:val="0"/>
          <w:marRight w:val="0"/>
          <w:marTop w:val="0"/>
          <w:marBottom w:val="0"/>
          <w:divBdr>
            <w:top w:val="none" w:sz="0" w:space="0" w:color="auto"/>
            <w:left w:val="none" w:sz="0" w:space="0" w:color="auto"/>
            <w:bottom w:val="none" w:sz="0" w:space="0" w:color="auto"/>
            <w:right w:val="none" w:sz="0" w:space="0" w:color="auto"/>
          </w:divBdr>
        </w:div>
        <w:div w:id="1661620683">
          <w:marLeft w:val="0"/>
          <w:marRight w:val="0"/>
          <w:marTop w:val="0"/>
          <w:marBottom w:val="0"/>
          <w:divBdr>
            <w:top w:val="none" w:sz="0" w:space="0" w:color="auto"/>
            <w:left w:val="none" w:sz="0" w:space="0" w:color="auto"/>
            <w:bottom w:val="none" w:sz="0" w:space="0" w:color="auto"/>
            <w:right w:val="none" w:sz="0" w:space="0" w:color="auto"/>
          </w:divBdr>
        </w:div>
        <w:div w:id="1954053337">
          <w:marLeft w:val="0"/>
          <w:marRight w:val="0"/>
          <w:marTop w:val="0"/>
          <w:marBottom w:val="0"/>
          <w:divBdr>
            <w:top w:val="none" w:sz="0" w:space="0" w:color="auto"/>
            <w:left w:val="none" w:sz="0" w:space="0" w:color="auto"/>
            <w:bottom w:val="none" w:sz="0" w:space="0" w:color="auto"/>
            <w:right w:val="none" w:sz="0" w:space="0" w:color="auto"/>
          </w:divBdr>
        </w:div>
        <w:div w:id="2020086246">
          <w:marLeft w:val="0"/>
          <w:marRight w:val="0"/>
          <w:marTop w:val="0"/>
          <w:marBottom w:val="0"/>
          <w:divBdr>
            <w:top w:val="none" w:sz="0" w:space="0" w:color="auto"/>
            <w:left w:val="none" w:sz="0" w:space="0" w:color="auto"/>
            <w:bottom w:val="none" w:sz="0" w:space="0" w:color="auto"/>
            <w:right w:val="none" w:sz="0" w:space="0" w:color="auto"/>
          </w:divBdr>
        </w:div>
      </w:divsChild>
    </w:div>
    <w:div w:id="1920141421">
      <w:bodyDiv w:val="1"/>
      <w:marLeft w:val="0"/>
      <w:marRight w:val="0"/>
      <w:marTop w:val="0"/>
      <w:marBottom w:val="0"/>
      <w:divBdr>
        <w:top w:val="none" w:sz="0" w:space="0" w:color="auto"/>
        <w:left w:val="none" w:sz="0" w:space="0" w:color="auto"/>
        <w:bottom w:val="none" w:sz="0" w:space="0" w:color="auto"/>
        <w:right w:val="none" w:sz="0" w:space="0" w:color="auto"/>
      </w:divBdr>
      <w:divsChild>
        <w:div w:id="1770612865">
          <w:marLeft w:val="0"/>
          <w:marRight w:val="0"/>
          <w:marTop w:val="0"/>
          <w:marBottom w:val="0"/>
          <w:divBdr>
            <w:top w:val="none" w:sz="0" w:space="0" w:color="auto"/>
            <w:left w:val="none" w:sz="0" w:space="0" w:color="auto"/>
            <w:bottom w:val="none" w:sz="0" w:space="0" w:color="auto"/>
            <w:right w:val="none" w:sz="0" w:space="0" w:color="auto"/>
          </w:divBdr>
        </w:div>
        <w:div w:id="1310555995">
          <w:marLeft w:val="0"/>
          <w:marRight w:val="0"/>
          <w:marTop w:val="0"/>
          <w:marBottom w:val="0"/>
          <w:divBdr>
            <w:top w:val="none" w:sz="0" w:space="0" w:color="auto"/>
            <w:left w:val="none" w:sz="0" w:space="0" w:color="auto"/>
            <w:bottom w:val="none" w:sz="0" w:space="0" w:color="auto"/>
            <w:right w:val="none" w:sz="0" w:space="0" w:color="auto"/>
          </w:divBdr>
          <w:divsChild>
            <w:div w:id="1176840794">
              <w:marLeft w:val="0"/>
              <w:marRight w:val="0"/>
              <w:marTop w:val="0"/>
              <w:marBottom w:val="0"/>
              <w:divBdr>
                <w:top w:val="none" w:sz="0" w:space="0" w:color="auto"/>
                <w:left w:val="none" w:sz="0" w:space="0" w:color="auto"/>
                <w:bottom w:val="none" w:sz="0" w:space="0" w:color="auto"/>
                <w:right w:val="none" w:sz="0" w:space="0" w:color="auto"/>
              </w:divBdr>
            </w:div>
            <w:div w:id="1153982493">
              <w:marLeft w:val="0"/>
              <w:marRight w:val="0"/>
              <w:marTop w:val="0"/>
              <w:marBottom w:val="0"/>
              <w:divBdr>
                <w:top w:val="none" w:sz="0" w:space="0" w:color="auto"/>
                <w:left w:val="none" w:sz="0" w:space="0" w:color="auto"/>
                <w:bottom w:val="none" w:sz="0" w:space="0" w:color="auto"/>
                <w:right w:val="none" w:sz="0" w:space="0" w:color="auto"/>
              </w:divBdr>
            </w:div>
            <w:div w:id="1599605262">
              <w:marLeft w:val="0"/>
              <w:marRight w:val="0"/>
              <w:marTop w:val="0"/>
              <w:marBottom w:val="0"/>
              <w:divBdr>
                <w:top w:val="none" w:sz="0" w:space="0" w:color="auto"/>
                <w:left w:val="none" w:sz="0" w:space="0" w:color="auto"/>
                <w:bottom w:val="none" w:sz="0" w:space="0" w:color="auto"/>
                <w:right w:val="none" w:sz="0" w:space="0" w:color="auto"/>
              </w:divBdr>
            </w:div>
          </w:divsChild>
        </w:div>
        <w:div w:id="181433735">
          <w:marLeft w:val="0"/>
          <w:marRight w:val="0"/>
          <w:marTop w:val="0"/>
          <w:marBottom w:val="0"/>
          <w:divBdr>
            <w:top w:val="none" w:sz="0" w:space="0" w:color="auto"/>
            <w:left w:val="none" w:sz="0" w:space="0" w:color="auto"/>
            <w:bottom w:val="none" w:sz="0" w:space="0" w:color="auto"/>
            <w:right w:val="none" w:sz="0" w:space="0" w:color="auto"/>
          </w:divBdr>
          <w:divsChild>
            <w:div w:id="17984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3423">
      <w:bodyDiv w:val="1"/>
      <w:marLeft w:val="0"/>
      <w:marRight w:val="0"/>
      <w:marTop w:val="0"/>
      <w:marBottom w:val="0"/>
      <w:divBdr>
        <w:top w:val="none" w:sz="0" w:space="0" w:color="auto"/>
        <w:left w:val="none" w:sz="0" w:space="0" w:color="auto"/>
        <w:bottom w:val="none" w:sz="0" w:space="0" w:color="auto"/>
        <w:right w:val="none" w:sz="0" w:space="0" w:color="auto"/>
      </w:divBdr>
      <w:divsChild>
        <w:div w:id="459687493">
          <w:marLeft w:val="0"/>
          <w:marRight w:val="0"/>
          <w:marTop w:val="0"/>
          <w:marBottom w:val="0"/>
          <w:divBdr>
            <w:top w:val="none" w:sz="0" w:space="0" w:color="auto"/>
            <w:left w:val="none" w:sz="0" w:space="0" w:color="auto"/>
            <w:bottom w:val="none" w:sz="0" w:space="0" w:color="auto"/>
            <w:right w:val="none" w:sz="0" w:space="0" w:color="auto"/>
          </w:divBdr>
        </w:div>
        <w:div w:id="709190040">
          <w:marLeft w:val="0"/>
          <w:marRight w:val="0"/>
          <w:marTop w:val="0"/>
          <w:marBottom w:val="0"/>
          <w:divBdr>
            <w:top w:val="none" w:sz="0" w:space="0" w:color="auto"/>
            <w:left w:val="none" w:sz="0" w:space="0" w:color="auto"/>
            <w:bottom w:val="none" w:sz="0" w:space="0" w:color="auto"/>
            <w:right w:val="none" w:sz="0" w:space="0" w:color="auto"/>
          </w:divBdr>
        </w:div>
        <w:div w:id="1346785892">
          <w:marLeft w:val="0"/>
          <w:marRight w:val="0"/>
          <w:marTop w:val="0"/>
          <w:marBottom w:val="0"/>
          <w:divBdr>
            <w:top w:val="none" w:sz="0" w:space="0" w:color="auto"/>
            <w:left w:val="none" w:sz="0" w:space="0" w:color="auto"/>
            <w:bottom w:val="none" w:sz="0" w:space="0" w:color="auto"/>
            <w:right w:val="none" w:sz="0" w:space="0" w:color="auto"/>
          </w:divBdr>
        </w:div>
      </w:divsChild>
    </w:div>
    <w:div w:id="1952855874">
      <w:bodyDiv w:val="1"/>
      <w:marLeft w:val="0"/>
      <w:marRight w:val="0"/>
      <w:marTop w:val="0"/>
      <w:marBottom w:val="0"/>
      <w:divBdr>
        <w:top w:val="none" w:sz="0" w:space="0" w:color="auto"/>
        <w:left w:val="none" w:sz="0" w:space="0" w:color="auto"/>
        <w:bottom w:val="none" w:sz="0" w:space="0" w:color="auto"/>
        <w:right w:val="none" w:sz="0" w:space="0" w:color="auto"/>
      </w:divBdr>
    </w:div>
    <w:div w:id="2096320782">
      <w:bodyDiv w:val="1"/>
      <w:marLeft w:val="0"/>
      <w:marRight w:val="0"/>
      <w:marTop w:val="0"/>
      <w:marBottom w:val="0"/>
      <w:divBdr>
        <w:top w:val="none" w:sz="0" w:space="0" w:color="auto"/>
        <w:left w:val="none" w:sz="0" w:space="0" w:color="auto"/>
        <w:bottom w:val="none" w:sz="0" w:space="0" w:color="auto"/>
        <w:right w:val="none" w:sz="0" w:space="0" w:color="auto"/>
      </w:divBdr>
      <w:divsChild>
        <w:div w:id="245579533">
          <w:marLeft w:val="0"/>
          <w:marRight w:val="0"/>
          <w:marTop w:val="0"/>
          <w:marBottom w:val="0"/>
          <w:divBdr>
            <w:top w:val="none" w:sz="0" w:space="0" w:color="auto"/>
            <w:left w:val="none" w:sz="0" w:space="0" w:color="auto"/>
            <w:bottom w:val="none" w:sz="0" w:space="0" w:color="auto"/>
            <w:right w:val="none" w:sz="0" w:space="0" w:color="auto"/>
          </w:divBdr>
        </w:div>
        <w:div w:id="1530991737">
          <w:marLeft w:val="0"/>
          <w:marRight w:val="0"/>
          <w:marTop w:val="0"/>
          <w:marBottom w:val="0"/>
          <w:divBdr>
            <w:top w:val="none" w:sz="0" w:space="0" w:color="auto"/>
            <w:left w:val="none" w:sz="0" w:space="0" w:color="auto"/>
            <w:bottom w:val="none" w:sz="0" w:space="0" w:color="auto"/>
            <w:right w:val="none" w:sz="0" w:space="0" w:color="auto"/>
          </w:divBdr>
        </w:div>
        <w:div w:id="2131899886">
          <w:marLeft w:val="0"/>
          <w:marRight w:val="0"/>
          <w:marTop w:val="0"/>
          <w:marBottom w:val="0"/>
          <w:divBdr>
            <w:top w:val="none" w:sz="0" w:space="0" w:color="auto"/>
            <w:left w:val="none" w:sz="0" w:space="0" w:color="auto"/>
            <w:bottom w:val="none" w:sz="0" w:space="0" w:color="auto"/>
            <w:right w:val="none" w:sz="0" w:space="0" w:color="auto"/>
          </w:divBdr>
        </w:div>
      </w:divsChild>
    </w:div>
    <w:div w:id="2102800825">
      <w:bodyDiv w:val="1"/>
      <w:marLeft w:val="0"/>
      <w:marRight w:val="0"/>
      <w:marTop w:val="0"/>
      <w:marBottom w:val="0"/>
      <w:divBdr>
        <w:top w:val="none" w:sz="0" w:space="0" w:color="auto"/>
        <w:left w:val="none" w:sz="0" w:space="0" w:color="auto"/>
        <w:bottom w:val="none" w:sz="0" w:space="0" w:color="auto"/>
        <w:right w:val="none" w:sz="0" w:space="0" w:color="auto"/>
      </w:divBdr>
      <w:divsChild>
        <w:div w:id="1799956060">
          <w:marLeft w:val="0"/>
          <w:marRight w:val="0"/>
          <w:marTop w:val="0"/>
          <w:marBottom w:val="0"/>
          <w:divBdr>
            <w:top w:val="none" w:sz="0" w:space="0" w:color="auto"/>
            <w:left w:val="none" w:sz="0" w:space="0" w:color="auto"/>
            <w:bottom w:val="none" w:sz="0" w:space="0" w:color="auto"/>
            <w:right w:val="none" w:sz="0" w:space="0" w:color="auto"/>
          </w:divBdr>
        </w:div>
        <w:div w:id="522866827">
          <w:marLeft w:val="0"/>
          <w:marRight w:val="0"/>
          <w:marTop w:val="0"/>
          <w:marBottom w:val="0"/>
          <w:divBdr>
            <w:top w:val="none" w:sz="0" w:space="0" w:color="auto"/>
            <w:left w:val="none" w:sz="0" w:space="0" w:color="auto"/>
            <w:bottom w:val="none" w:sz="0" w:space="0" w:color="auto"/>
            <w:right w:val="none" w:sz="0" w:space="0" w:color="auto"/>
          </w:divBdr>
        </w:div>
      </w:divsChild>
    </w:div>
    <w:div w:id="2144033963">
      <w:bodyDiv w:val="1"/>
      <w:marLeft w:val="0"/>
      <w:marRight w:val="0"/>
      <w:marTop w:val="0"/>
      <w:marBottom w:val="0"/>
      <w:divBdr>
        <w:top w:val="none" w:sz="0" w:space="0" w:color="auto"/>
        <w:left w:val="none" w:sz="0" w:space="0" w:color="auto"/>
        <w:bottom w:val="none" w:sz="0" w:space="0" w:color="auto"/>
        <w:right w:val="none" w:sz="0" w:space="0" w:color="auto"/>
      </w:divBdr>
      <w:divsChild>
        <w:div w:id="178739213">
          <w:marLeft w:val="480"/>
          <w:marRight w:val="0"/>
          <w:marTop w:val="0"/>
          <w:marBottom w:val="0"/>
          <w:divBdr>
            <w:top w:val="none" w:sz="0" w:space="0" w:color="auto"/>
            <w:left w:val="none" w:sz="0" w:space="0" w:color="auto"/>
            <w:bottom w:val="none" w:sz="0" w:space="0" w:color="auto"/>
            <w:right w:val="none" w:sz="0" w:space="0" w:color="auto"/>
          </w:divBdr>
          <w:divsChild>
            <w:div w:id="10815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portal.gov.cz/app/zakony/zakonPar.jsp?idBiblio=74907&amp;src=dulezite&amp;rpp=15" TargetMode="External"/><Relationship Id="rId26" Type="http://schemas.openxmlformats.org/officeDocument/2006/relationships/hyperlink" Target="https://www.zakonyprolidi.cz/cs/2000-128"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portal.gov.cz/app/zakony/zakonPar.jsp?idBiblio=74907&amp;src=dulezite&amp;rpp=15" TargetMode="External"/><Relationship Id="rId25" Type="http://schemas.openxmlformats.org/officeDocument/2006/relationships/hyperlink" Target="https://www.zakonyprolidi.cz/cs/2012-8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gov.cz/app/zakony/zakonPar.jsp?idBiblio=74907&amp;src=dulezite&amp;rpp=15" TargetMode="External"/><Relationship Id="rId20" Type="http://schemas.openxmlformats.org/officeDocument/2006/relationships/hyperlink" Target="http://portal.gov.cz/app/zakony/zakonPar.jsp?idBiblio=74907&amp;src=dulezite&amp;rpp=15" TargetMode="External"/><Relationship Id="rId29" Type="http://schemas.openxmlformats.org/officeDocument/2006/relationships/hyperlink" Target="https://www.mpsv.cz/web/cz/statistiky-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n.cz/wp-content/uploads/2015/03/umluva-o-pravech-ditete.pdf"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portal.gov.cz/app/zakony/zakonPar.jsp?idBiblio=40453&amp;fulltext=&amp;nr=2~2F1993&amp;part=&amp;name=&amp;rpp=15" TargetMode="External"/><Relationship Id="rId23" Type="http://schemas.openxmlformats.org/officeDocument/2006/relationships/hyperlink" Target="https://www.zakonyprolidi.cz/cs/1999-359" TargetMode="External"/><Relationship Id="rId28" Type="http://schemas.openxmlformats.org/officeDocument/2006/relationships/hyperlink" Target="http://www.mestokyjov.cz/socialne-pravni-ochrana-deti/d-2751/p1=30892" TargetMode="External"/><Relationship Id="rId10" Type="http://schemas.openxmlformats.org/officeDocument/2006/relationships/footer" Target="footer1.xml"/><Relationship Id="rId19" Type="http://schemas.openxmlformats.org/officeDocument/2006/relationships/hyperlink" Target="http://portal.gov.cz/app/zakony/zakonPar.jsp?idBiblio=74907&amp;src=dulezite&amp;rpp=15"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portal.gov.cz/wps/portal/_s.155/701?number1=104/1991+Sb&amp;number2=&amp;name=&amp;text=" TargetMode="External"/><Relationship Id="rId14" Type="http://schemas.openxmlformats.org/officeDocument/2006/relationships/hyperlink" Target="http://portal.gov.cz/wps/portal/_s.155/701?number1=104/1991+Sb&amp;number2=&amp;name=&amp;text=" TargetMode="External"/><Relationship Id="rId22" Type="http://schemas.openxmlformats.org/officeDocument/2006/relationships/footer" Target="footer4.xml"/><Relationship Id="rId27" Type="http://schemas.openxmlformats.org/officeDocument/2006/relationships/hyperlink" Target="https://www.zakonyprolidi.cz/cs/2012-473" TargetMode="External"/><Relationship Id="rId30" Type="http://schemas.openxmlformats.org/officeDocument/2006/relationships/hyperlink" Target="https://www.policie.cz/clanek/statisticke-prehledy-kriminality-za-rok-2019.aspx"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blona\sablona_2007%20v1.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1A763-EA82-482F-A937-16857549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sablona_2007 v1.3</Template>
  <TotalTime>212</TotalTime>
  <Pages>1</Pages>
  <Words>17169</Words>
  <Characters>101301</Characters>
  <Application>Microsoft Office Word</Application>
  <DocSecurity>0</DocSecurity>
  <Lines>844</Lines>
  <Paragraphs>236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VŠMIE</Company>
  <LinksUpToDate>false</LinksUpToDate>
  <CharactersWithSpaces>118234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Miklíková</dc:creator>
  <cp:keywords/>
  <dc:description/>
  <cp:lastModifiedBy>Uzivatel</cp:lastModifiedBy>
  <cp:revision>14</cp:revision>
  <cp:lastPrinted>2019-05-09T07:18:00Z</cp:lastPrinted>
  <dcterms:created xsi:type="dcterms:W3CDTF">2020-07-07T11:20:00Z</dcterms:created>
  <dcterms:modified xsi:type="dcterms:W3CDTF">2020-07-08T14:58:00Z</dcterms:modified>
</cp:coreProperties>
</file>